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E449" w14:textId="77777777" w:rsidR="00DC7523" w:rsidRPr="003C6EC2" w:rsidRDefault="00DC7523" w:rsidP="00DC752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86E5F6" wp14:editId="1A86E5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845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86E5F8" wp14:editId="1A86E5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870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Governor Phillip Manor</w:t>
      </w:r>
      <w:r w:rsidRPr="003C6EC2">
        <w:rPr>
          <w:rFonts w:ascii="Arial Black" w:hAnsi="Arial Black"/>
        </w:rPr>
        <w:t xml:space="preserve"> </w:t>
      </w:r>
    </w:p>
    <w:p w14:paraId="1A86E44A" w14:textId="77777777" w:rsidR="00DC7523" w:rsidRPr="003C6EC2" w:rsidRDefault="00DC7523" w:rsidP="00DC7523">
      <w:pPr>
        <w:pStyle w:val="Title"/>
        <w:spacing w:before="360" w:after="480"/>
      </w:pPr>
      <w:r w:rsidRPr="003C6EC2">
        <w:rPr>
          <w:rFonts w:ascii="Arial Black" w:eastAsia="Calibri" w:hAnsi="Arial Black"/>
          <w:sz w:val="56"/>
        </w:rPr>
        <w:t>Performance Report</w:t>
      </w:r>
    </w:p>
    <w:p w14:paraId="1A86E44B" w14:textId="77777777" w:rsidR="00DC7523" w:rsidRPr="003C6EC2" w:rsidRDefault="00DC7523" w:rsidP="00DC75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Glebe Place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4724 9300</w:t>
      </w:r>
    </w:p>
    <w:p w14:paraId="1A86E44C" w14:textId="77777777" w:rsidR="00DC7523" w:rsidRDefault="00DC7523" w:rsidP="00DC75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1457 </w:t>
      </w:r>
    </w:p>
    <w:p w14:paraId="1A86E44D" w14:textId="77777777" w:rsidR="00DC7523" w:rsidRPr="003C6EC2" w:rsidRDefault="00DC7523" w:rsidP="00DC75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1A86E44E" w14:textId="77777777" w:rsidR="00DC7523" w:rsidRPr="003C6EC2" w:rsidRDefault="00DC7523" w:rsidP="00DC75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1A86E44F" w14:textId="12091D81" w:rsidR="00DC7523" w:rsidRPr="00E93D41" w:rsidRDefault="00DC7523" w:rsidP="00DC752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734CC">
        <w:rPr>
          <w:color w:val="FFFFFF" w:themeColor="background1"/>
          <w:sz w:val="28"/>
        </w:rPr>
        <w:t>14 April 2020</w:t>
      </w:r>
    </w:p>
    <w:bookmarkEnd w:id="0"/>
    <w:p w14:paraId="1A86E450" w14:textId="77777777" w:rsidR="00DC7523" w:rsidRPr="003C6EC2" w:rsidRDefault="00DC7523" w:rsidP="00DC7523">
      <w:pPr>
        <w:tabs>
          <w:tab w:val="left" w:pos="2127"/>
        </w:tabs>
        <w:spacing w:before="120"/>
        <w:rPr>
          <w:rFonts w:eastAsia="Calibri"/>
          <w:b/>
          <w:color w:val="FFFFFF" w:themeColor="background1"/>
          <w:sz w:val="28"/>
          <w:szCs w:val="56"/>
          <w:lang w:eastAsia="en-US"/>
        </w:rPr>
      </w:pPr>
    </w:p>
    <w:p w14:paraId="1A86E451" w14:textId="77777777" w:rsidR="00DC7523" w:rsidRDefault="00DC7523" w:rsidP="00DC7523">
      <w:pPr>
        <w:pStyle w:val="Heading1"/>
        <w:sectPr w:rsidR="00DC7523" w:rsidSect="00DC75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86E457" w14:textId="39239AA4" w:rsidR="00DC7523" w:rsidRPr="008368A5" w:rsidRDefault="00DC7523" w:rsidP="008368A5">
      <w:pPr>
        <w:pStyle w:val="Heading1"/>
      </w:pPr>
      <w:r w:rsidRPr="001E6954">
        <w:lastRenderedPageBreak/>
        <w:t>Overall assessment of this Servic</w:t>
      </w:r>
      <w:bookmarkStart w:id="1" w:name="_Hlk27119087"/>
      <w:r w:rsidR="008368A5">
        <w:t>e</w:t>
      </w:r>
    </w:p>
    <w:tbl>
      <w:tblPr>
        <w:tblStyle w:val="TableGrid"/>
        <w:tblW w:w="5398"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406"/>
      </w:tblGrid>
      <w:tr w:rsidR="00231BDE" w14:paraId="1A86E45A" w14:textId="77777777" w:rsidTr="00E7422A">
        <w:trPr>
          <w:trHeight w:val="227"/>
        </w:trPr>
        <w:tc>
          <w:tcPr>
            <w:tcW w:w="3770" w:type="pct"/>
            <w:shd w:val="clear" w:color="auto" w:fill="auto"/>
          </w:tcPr>
          <w:p w14:paraId="1A86E458" w14:textId="77777777" w:rsidR="00DC7523" w:rsidRPr="001E6954" w:rsidRDefault="00DC7523" w:rsidP="00DC7523">
            <w:pPr>
              <w:keepNext/>
              <w:spacing w:before="40" w:after="40" w:line="240" w:lineRule="auto"/>
              <w:rPr>
                <w:b/>
              </w:rPr>
            </w:pPr>
            <w:bookmarkStart w:id="2" w:name="_Hlk27119070"/>
            <w:bookmarkEnd w:id="1"/>
            <w:r w:rsidRPr="001E6954">
              <w:rPr>
                <w:b/>
              </w:rPr>
              <w:t>Standard 1 Consumer dignity and choice</w:t>
            </w:r>
          </w:p>
        </w:tc>
        <w:tc>
          <w:tcPr>
            <w:tcW w:w="1230" w:type="pct"/>
            <w:shd w:val="clear" w:color="auto" w:fill="auto"/>
          </w:tcPr>
          <w:p w14:paraId="1A86E459" w14:textId="7FE32D8E" w:rsidR="00DC7523" w:rsidRPr="001E6954" w:rsidRDefault="00DC7523" w:rsidP="00DC7523">
            <w:pPr>
              <w:keepNext/>
              <w:spacing w:before="40" w:after="40" w:line="240" w:lineRule="auto"/>
              <w:jc w:val="right"/>
              <w:rPr>
                <w:b/>
                <w:bCs/>
                <w:iCs/>
                <w:color w:val="00577D"/>
                <w:szCs w:val="40"/>
              </w:rPr>
            </w:pPr>
            <w:r w:rsidRPr="001E6954">
              <w:rPr>
                <w:b/>
                <w:bCs/>
                <w:iCs/>
                <w:color w:val="00577D"/>
                <w:szCs w:val="40"/>
              </w:rPr>
              <w:t>Compliant</w:t>
            </w:r>
            <w:bookmarkStart w:id="3" w:name="_GoBack"/>
            <w:bookmarkEnd w:id="3"/>
          </w:p>
        </w:tc>
      </w:tr>
      <w:tr w:rsidR="00231BDE" w14:paraId="1A86E45D" w14:textId="77777777" w:rsidTr="00E7422A">
        <w:trPr>
          <w:trHeight w:val="227"/>
        </w:trPr>
        <w:tc>
          <w:tcPr>
            <w:tcW w:w="3770" w:type="pct"/>
            <w:shd w:val="clear" w:color="auto" w:fill="auto"/>
          </w:tcPr>
          <w:p w14:paraId="1A86E45B" w14:textId="77777777" w:rsidR="00DC7523" w:rsidRPr="001E6954" w:rsidRDefault="00DC7523" w:rsidP="00DC7523">
            <w:pPr>
              <w:spacing w:before="40" w:after="40" w:line="240" w:lineRule="auto"/>
              <w:ind w:left="318"/>
            </w:pPr>
            <w:r w:rsidRPr="001E6954">
              <w:t>Requirement 1(3)(a)</w:t>
            </w:r>
          </w:p>
        </w:tc>
        <w:tc>
          <w:tcPr>
            <w:tcW w:w="1230" w:type="pct"/>
            <w:shd w:val="clear" w:color="auto" w:fill="auto"/>
          </w:tcPr>
          <w:p w14:paraId="1A86E45C" w14:textId="59F06D8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0" w14:textId="77777777" w:rsidTr="00E7422A">
        <w:trPr>
          <w:trHeight w:val="227"/>
        </w:trPr>
        <w:tc>
          <w:tcPr>
            <w:tcW w:w="3770" w:type="pct"/>
            <w:shd w:val="clear" w:color="auto" w:fill="auto"/>
          </w:tcPr>
          <w:p w14:paraId="1A86E45E" w14:textId="77777777" w:rsidR="00DC7523" w:rsidRPr="001E6954" w:rsidRDefault="00DC7523" w:rsidP="00DC7523">
            <w:pPr>
              <w:spacing w:before="40" w:after="40" w:line="240" w:lineRule="auto"/>
              <w:ind w:left="318"/>
            </w:pPr>
            <w:r w:rsidRPr="001E6954">
              <w:t>Requirement 1(3)(b)</w:t>
            </w:r>
          </w:p>
        </w:tc>
        <w:tc>
          <w:tcPr>
            <w:tcW w:w="1230" w:type="pct"/>
            <w:shd w:val="clear" w:color="auto" w:fill="auto"/>
          </w:tcPr>
          <w:p w14:paraId="1A86E45F" w14:textId="77A66CD7"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3" w14:textId="77777777" w:rsidTr="00E7422A">
        <w:trPr>
          <w:trHeight w:val="227"/>
        </w:trPr>
        <w:tc>
          <w:tcPr>
            <w:tcW w:w="3770" w:type="pct"/>
            <w:shd w:val="clear" w:color="auto" w:fill="auto"/>
          </w:tcPr>
          <w:p w14:paraId="1A86E461" w14:textId="77777777" w:rsidR="00DC7523" w:rsidRPr="001E6954" w:rsidRDefault="00DC7523" w:rsidP="00DC7523">
            <w:pPr>
              <w:spacing w:before="40" w:after="40" w:line="240" w:lineRule="auto"/>
              <w:ind w:left="318"/>
            </w:pPr>
            <w:r w:rsidRPr="001E6954">
              <w:t>Requirement 1(3)(c)</w:t>
            </w:r>
          </w:p>
        </w:tc>
        <w:tc>
          <w:tcPr>
            <w:tcW w:w="1230" w:type="pct"/>
            <w:shd w:val="clear" w:color="auto" w:fill="auto"/>
          </w:tcPr>
          <w:p w14:paraId="1A86E462" w14:textId="46AA7907"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6" w14:textId="77777777" w:rsidTr="00E7422A">
        <w:trPr>
          <w:trHeight w:val="227"/>
        </w:trPr>
        <w:tc>
          <w:tcPr>
            <w:tcW w:w="3770" w:type="pct"/>
            <w:shd w:val="clear" w:color="auto" w:fill="auto"/>
          </w:tcPr>
          <w:p w14:paraId="1A86E464" w14:textId="77777777" w:rsidR="00DC7523" w:rsidRPr="001E6954" w:rsidRDefault="00DC7523" w:rsidP="00DC7523">
            <w:pPr>
              <w:spacing w:before="40" w:after="40" w:line="240" w:lineRule="auto"/>
              <w:ind w:left="318"/>
            </w:pPr>
            <w:r w:rsidRPr="001E6954">
              <w:t>Requirement 1(3)(d)</w:t>
            </w:r>
          </w:p>
        </w:tc>
        <w:tc>
          <w:tcPr>
            <w:tcW w:w="1230" w:type="pct"/>
            <w:shd w:val="clear" w:color="auto" w:fill="auto"/>
          </w:tcPr>
          <w:p w14:paraId="1A86E465" w14:textId="14F1E460"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9" w14:textId="77777777" w:rsidTr="00E7422A">
        <w:trPr>
          <w:trHeight w:val="227"/>
        </w:trPr>
        <w:tc>
          <w:tcPr>
            <w:tcW w:w="3770" w:type="pct"/>
            <w:shd w:val="clear" w:color="auto" w:fill="auto"/>
          </w:tcPr>
          <w:p w14:paraId="1A86E467" w14:textId="77777777" w:rsidR="00DC7523" w:rsidRPr="001E6954" w:rsidRDefault="00DC7523" w:rsidP="00DC7523">
            <w:pPr>
              <w:spacing w:before="40" w:after="40" w:line="240" w:lineRule="auto"/>
              <w:ind w:left="318"/>
            </w:pPr>
            <w:r w:rsidRPr="001E6954">
              <w:t>Requirement 1(3)(e)</w:t>
            </w:r>
          </w:p>
        </w:tc>
        <w:tc>
          <w:tcPr>
            <w:tcW w:w="1230" w:type="pct"/>
            <w:shd w:val="clear" w:color="auto" w:fill="auto"/>
          </w:tcPr>
          <w:p w14:paraId="1A86E468" w14:textId="1ED300C2"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C" w14:textId="77777777" w:rsidTr="00E7422A">
        <w:trPr>
          <w:trHeight w:val="227"/>
        </w:trPr>
        <w:tc>
          <w:tcPr>
            <w:tcW w:w="3770" w:type="pct"/>
            <w:shd w:val="clear" w:color="auto" w:fill="auto"/>
          </w:tcPr>
          <w:p w14:paraId="1A86E46A" w14:textId="77777777" w:rsidR="00DC7523" w:rsidRPr="001E6954" w:rsidRDefault="00DC7523" w:rsidP="00DC7523">
            <w:pPr>
              <w:spacing w:before="40" w:after="40" w:line="240" w:lineRule="auto"/>
              <w:ind w:left="318"/>
            </w:pPr>
            <w:r w:rsidRPr="001E6954">
              <w:t>Requirement 1(3)(f)</w:t>
            </w:r>
          </w:p>
        </w:tc>
        <w:tc>
          <w:tcPr>
            <w:tcW w:w="1230" w:type="pct"/>
            <w:shd w:val="clear" w:color="auto" w:fill="auto"/>
          </w:tcPr>
          <w:p w14:paraId="1A86E46B" w14:textId="1FD0C9B3"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6F" w14:textId="77777777" w:rsidTr="00E7422A">
        <w:trPr>
          <w:trHeight w:val="227"/>
        </w:trPr>
        <w:tc>
          <w:tcPr>
            <w:tcW w:w="3770" w:type="pct"/>
            <w:shd w:val="clear" w:color="auto" w:fill="auto"/>
          </w:tcPr>
          <w:p w14:paraId="1A86E46D" w14:textId="77777777" w:rsidR="00DC7523" w:rsidRPr="001E6954" w:rsidRDefault="00DC7523" w:rsidP="00DC7523">
            <w:pPr>
              <w:keepNext/>
              <w:spacing w:before="40" w:after="40" w:line="240" w:lineRule="auto"/>
              <w:ind w:right="-109"/>
              <w:rPr>
                <w:b/>
              </w:rPr>
            </w:pPr>
            <w:r w:rsidRPr="001E6954">
              <w:rPr>
                <w:b/>
              </w:rPr>
              <w:t>Standard 2 Ongoing assessment and planning with consumers</w:t>
            </w:r>
          </w:p>
        </w:tc>
        <w:tc>
          <w:tcPr>
            <w:tcW w:w="1230" w:type="pct"/>
            <w:shd w:val="clear" w:color="auto" w:fill="auto"/>
          </w:tcPr>
          <w:p w14:paraId="1A86E46E" w14:textId="27D6ACD9" w:rsidR="00DC7523" w:rsidRPr="001E6954" w:rsidRDefault="00DC7523" w:rsidP="00DC7523">
            <w:pPr>
              <w:keepNext/>
              <w:spacing w:before="40" w:after="40" w:line="240" w:lineRule="auto"/>
              <w:jc w:val="right"/>
              <w:rPr>
                <w:b/>
                <w:color w:val="0000FF"/>
              </w:rPr>
            </w:pPr>
            <w:r w:rsidRPr="001E6954">
              <w:rPr>
                <w:b/>
                <w:bCs/>
                <w:iCs/>
                <w:color w:val="00577D"/>
                <w:szCs w:val="40"/>
              </w:rPr>
              <w:t>Non-compliant</w:t>
            </w:r>
          </w:p>
        </w:tc>
      </w:tr>
      <w:tr w:rsidR="00231BDE" w14:paraId="1A86E472" w14:textId="77777777" w:rsidTr="00E7422A">
        <w:trPr>
          <w:trHeight w:val="227"/>
        </w:trPr>
        <w:tc>
          <w:tcPr>
            <w:tcW w:w="3770" w:type="pct"/>
            <w:shd w:val="clear" w:color="auto" w:fill="auto"/>
          </w:tcPr>
          <w:p w14:paraId="1A86E470" w14:textId="77777777" w:rsidR="00DC7523" w:rsidRPr="001E6954" w:rsidRDefault="00DC7523" w:rsidP="00DC7523">
            <w:pPr>
              <w:spacing w:before="40" w:after="40" w:line="240" w:lineRule="auto"/>
              <w:ind w:left="318" w:hanging="7"/>
            </w:pPr>
            <w:r w:rsidRPr="001E6954">
              <w:t>Requirement 2(3)(a)</w:t>
            </w:r>
          </w:p>
        </w:tc>
        <w:tc>
          <w:tcPr>
            <w:tcW w:w="1230" w:type="pct"/>
            <w:shd w:val="clear" w:color="auto" w:fill="auto"/>
          </w:tcPr>
          <w:p w14:paraId="1A86E471" w14:textId="71B1CBFB"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75" w14:textId="77777777" w:rsidTr="00E7422A">
        <w:trPr>
          <w:trHeight w:val="227"/>
        </w:trPr>
        <w:tc>
          <w:tcPr>
            <w:tcW w:w="3770" w:type="pct"/>
            <w:shd w:val="clear" w:color="auto" w:fill="auto"/>
          </w:tcPr>
          <w:p w14:paraId="1A86E473" w14:textId="77777777" w:rsidR="00DC7523" w:rsidRPr="001E6954" w:rsidRDefault="00DC7523" w:rsidP="00DC7523">
            <w:pPr>
              <w:spacing w:before="40" w:after="40" w:line="240" w:lineRule="auto"/>
              <w:ind w:left="318" w:hanging="7"/>
            </w:pPr>
            <w:r w:rsidRPr="001E6954">
              <w:t>Requirement 2(3)(b)</w:t>
            </w:r>
          </w:p>
        </w:tc>
        <w:tc>
          <w:tcPr>
            <w:tcW w:w="1230" w:type="pct"/>
            <w:shd w:val="clear" w:color="auto" w:fill="auto"/>
          </w:tcPr>
          <w:p w14:paraId="1A86E474" w14:textId="4CEB6381"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78" w14:textId="77777777" w:rsidTr="00E7422A">
        <w:trPr>
          <w:trHeight w:val="227"/>
        </w:trPr>
        <w:tc>
          <w:tcPr>
            <w:tcW w:w="3770" w:type="pct"/>
            <w:shd w:val="clear" w:color="auto" w:fill="auto"/>
          </w:tcPr>
          <w:p w14:paraId="1A86E476" w14:textId="77777777" w:rsidR="00DC7523" w:rsidRPr="001E6954" w:rsidRDefault="00DC7523" w:rsidP="00DC7523">
            <w:pPr>
              <w:spacing w:before="40" w:after="40" w:line="240" w:lineRule="auto"/>
              <w:ind w:left="318" w:hanging="7"/>
            </w:pPr>
            <w:r w:rsidRPr="001E6954">
              <w:t>Requirement 2(3)(c)</w:t>
            </w:r>
          </w:p>
        </w:tc>
        <w:tc>
          <w:tcPr>
            <w:tcW w:w="1230" w:type="pct"/>
            <w:shd w:val="clear" w:color="auto" w:fill="auto"/>
          </w:tcPr>
          <w:p w14:paraId="1A86E477" w14:textId="7D55277F"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7B" w14:textId="77777777" w:rsidTr="00E7422A">
        <w:trPr>
          <w:trHeight w:val="227"/>
        </w:trPr>
        <w:tc>
          <w:tcPr>
            <w:tcW w:w="3770" w:type="pct"/>
            <w:shd w:val="clear" w:color="auto" w:fill="auto"/>
          </w:tcPr>
          <w:p w14:paraId="1A86E479" w14:textId="77777777" w:rsidR="00DC7523" w:rsidRPr="001E6954" w:rsidRDefault="00DC7523" w:rsidP="00DC7523">
            <w:pPr>
              <w:spacing w:before="40" w:after="40" w:line="240" w:lineRule="auto"/>
              <w:ind w:left="318" w:hanging="7"/>
            </w:pPr>
            <w:r w:rsidRPr="001E6954">
              <w:t>Requirement 2(3)(d)</w:t>
            </w:r>
          </w:p>
        </w:tc>
        <w:tc>
          <w:tcPr>
            <w:tcW w:w="1230" w:type="pct"/>
            <w:shd w:val="clear" w:color="auto" w:fill="auto"/>
          </w:tcPr>
          <w:p w14:paraId="1A86E47A" w14:textId="46D938F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7E" w14:textId="77777777" w:rsidTr="00E7422A">
        <w:trPr>
          <w:trHeight w:val="227"/>
        </w:trPr>
        <w:tc>
          <w:tcPr>
            <w:tcW w:w="3770" w:type="pct"/>
            <w:shd w:val="clear" w:color="auto" w:fill="auto"/>
          </w:tcPr>
          <w:p w14:paraId="1A86E47C" w14:textId="77777777" w:rsidR="00DC7523" w:rsidRPr="001E6954" w:rsidRDefault="00DC7523" w:rsidP="00DC7523">
            <w:pPr>
              <w:spacing w:before="40" w:after="40" w:line="240" w:lineRule="auto"/>
              <w:ind w:left="318" w:hanging="7"/>
            </w:pPr>
            <w:r w:rsidRPr="001E6954">
              <w:t>Requirement 2(3)(e)</w:t>
            </w:r>
          </w:p>
        </w:tc>
        <w:tc>
          <w:tcPr>
            <w:tcW w:w="1230" w:type="pct"/>
            <w:shd w:val="clear" w:color="auto" w:fill="auto"/>
          </w:tcPr>
          <w:p w14:paraId="1A86E47D" w14:textId="46AE5EE0" w:rsidR="00DC7523" w:rsidRPr="00AF17FC" w:rsidRDefault="00F93619" w:rsidP="00F93619">
            <w:pPr>
              <w:spacing w:before="40" w:after="40" w:line="240" w:lineRule="auto"/>
              <w:rPr>
                <w:color w:val="0000FF"/>
              </w:rPr>
            </w:pPr>
            <w:r>
              <w:rPr>
                <w:bCs/>
                <w:iCs/>
                <w:color w:val="00577D"/>
                <w:szCs w:val="40"/>
              </w:rPr>
              <w:t xml:space="preserve">         </w:t>
            </w:r>
            <w:r w:rsidR="00DC7523" w:rsidRPr="001E6954">
              <w:rPr>
                <w:bCs/>
                <w:iCs/>
                <w:color w:val="00577D"/>
                <w:szCs w:val="40"/>
              </w:rPr>
              <w:t>Non-complian</w:t>
            </w:r>
            <w:r w:rsidR="00E7422A">
              <w:rPr>
                <w:bCs/>
                <w:iCs/>
                <w:color w:val="00577D"/>
                <w:szCs w:val="40"/>
              </w:rPr>
              <w:t>t</w:t>
            </w:r>
          </w:p>
        </w:tc>
      </w:tr>
      <w:tr w:rsidR="00231BDE" w14:paraId="1A86E481" w14:textId="77777777" w:rsidTr="00E7422A">
        <w:trPr>
          <w:trHeight w:val="227"/>
        </w:trPr>
        <w:tc>
          <w:tcPr>
            <w:tcW w:w="3770" w:type="pct"/>
            <w:shd w:val="clear" w:color="auto" w:fill="auto"/>
          </w:tcPr>
          <w:p w14:paraId="1A86E47F" w14:textId="77777777" w:rsidR="00DC7523" w:rsidRPr="001E6954" w:rsidRDefault="00DC7523" w:rsidP="00DC7523">
            <w:pPr>
              <w:keepNext/>
              <w:spacing w:before="40" w:after="40" w:line="240" w:lineRule="auto"/>
              <w:rPr>
                <w:b/>
              </w:rPr>
            </w:pPr>
            <w:r w:rsidRPr="001E6954">
              <w:rPr>
                <w:b/>
              </w:rPr>
              <w:t>Standard 3 Personal care and clinical care</w:t>
            </w:r>
          </w:p>
        </w:tc>
        <w:tc>
          <w:tcPr>
            <w:tcW w:w="1230" w:type="pct"/>
            <w:shd w:val="clear" w:color="auto" w:fill="auto"/>
          </w:tcPr>
          <w:p w14:paraId="1A86E480" w14:textId="2A7A95A3" w:rsidR="00DC7523" w:rsidRPr="001E6954" w:rsidRDefault="00DC7523" w:rsidP="00DC7523">
            <w:pPr>
              <w:keepNext/>
              <w:spacing w:before="40" w:after="40" w:line="240" w:lineRule="auto"/>
              <w:jc w:val="right"/>
              <w:rPr>
                <w:b/>
                <w:color w:val="0000FF"/>
              </w:rPr>
            </w:pPr>
            <w:r w:rsidRPr="001E6954">
              <w:rPr>
                <w:b/>
                <w:bCs/>
                <w:iCs/>
                <w:color w:val="00577D"/>
                <w:szCs w:val="40"/>
              </w:rPr>
              <w:t>Non-compliant</w:t>
            </w:r>
          </w:p>
        </w:tc>
      </w:tr>
      <w:tr w:rsidR="00231BDE" w14:paraId="1A86E484" w14:textId="77777777" w:rsidTr="00E7422A">
        <w:trPr>
          <w:trHeight w:val="227"/>
        </w:trPr>
        <w:tc>
          <w:tcPr>
            <w:tcW w:w="3770" w:type="pct"/>
            <w:shd w:val="clear" w:color="auto" w:fill="auto"/>
          </w:tcPr>
          <w:p w14:paraId="1A86E482" w14:textId="77777777" w:rsidR="00DC7523" w:rsidRPr="002B4C72" w:rsidRDefault="00DC7523" w:rsidP="00DC7523">
            <w:pPr>
              <w:spacing w:before="40" w:after="40" w:line="240" w:lineRule="auto"/>
              <w:ind w:left="312"/>
            </w:pPr>
            <w:r w:rsidRPr="001E6954">
              <w:t>Requirement 3(3)(a)</w:t>
            </w:r>
          </w:p>
        </w:tc>
        <w:tc>
          <w:tcPr>
            <w:tcW w:w="1230" w:type="pct"/>
            <w:shd w:val="clear" w:color="auto" w:fill="auto"/>
          </w:tcPr>
          <w:p w14:paraId="1A86E483" w14:textId="3BCB5506" w:rsidR="00DC7523" w:rsidRPr="001E6954" w:rsidRDefault="00DC7523" w:rsidP="00DC7523">
            <w:pPr>
              <w:spacing w:before="40" w:after="40" w:line="240" w:lineRule="auto"/>
              <w:ind w:left="-107"/>
              <w:jc w:val="right"/>
              <w:rPr>
                <w:color w:val="0000FF"/>
              </w:rPr>
            </w:pPr>
            <w:r w:rsidRPr="001E6954">
              <w:rPr>
                <w:bCs/>
                <w:iCs/>
                <w:color w:val="00577D"/>
                <w:szCs w:val="40"/>
              </w:rPr>
              <w:t>Non-compliant</w:t>
            </w:r>
          </w:p>
        </w:tc>
      </w:tr>
      <w:tr w:rsidR="00231BDE" w14:paraId="1A86E487" w14:textId="77777777" w:rsidTr="00E7422A">
        <w:trPr>
          <w:trHeight w:val="227"/>
        </w:trPr>
        <w:tc>
          <w:tcPr>
            <w:tcW w:w="3770" w:type="pct"/>
            <w:shd w:val="clear" w:color="auto" w:fill="auto"/>
          </w:tcPr>
          <w:p w14:paraId="1A86E485" w14:textId="77777777" w:rsidR="00DC7523" w:rsidRPr="001E6954" w:rsidRDefault="00DC7523" w:rsidP="00DC7523">
            <w:pPr>
              <w:spacing w:before="40" w:after="40" w:line="240" w:lineRule="auto"/>
              <w:ind w:left="318" w:hanging="7"/>
            </w:pPr>
            <w:r w:rsidRPr="001E6954">
              <w:t>Requirement 3(3)(b)</w:t>
            </w:r>
          </w:p>
        </w:tc>
        <w:tc>
          <w:tcPr>
            <w:tcW w:w="1230" w:type="pct"/>
            <w:shd w:val="clear" w:color="auto" w:fill="auto"/>
          </w:tcPr>
          <w:p w14:paraId="1A86E486" w14:textId="0289939C" w:rsidR="00DC7523" w:rsidRPr="001E6954" w:rsidRDefault="00DC7523" w:rsidP="00DC7523">
            <w:pPr>
              <w:spacing w:before="40" w:after="40" w:line="240" w:lineRule="auto"/>
              <w:jc w:val="right"/>
              <w:rPr>
                <w:color w:val="0000FF"/>
              </w:rPr>
            </w:pPr>
            <w:r w:rsidRPr="001E6954">
              <w:rPr>
                <w:bCs/>
                <w:iCs/>
                <w:color w:val="00577D"/>
                <w:szCs w:val="40"/>
              </w:rPr>
              <w:t>Non-compliant</w:t>
            </w:r>
          </w:p>
        </w:tc>
      </w:tr>
      <w:tr w:rsidR="00231BDE" w14:paraId="1A86E48A" w14:textId="77777777" w:rsidTr="00E7422A">
        <w:trPr>
          <w:trHeight w:val="227"/>
        </w:trPr>
        <w:tc>
          <w:tcPr>
            <w:tcW w:w="3770" w:type="pct"/>
            <w:shd w:val="clear" w:color="auto" w:fill="auto"/>
          </w:tcPr>
          <w:p w14:paraId="1A86E488" w14:textId="77777777" w:rsidR="00DC7523" w:rsidRPr="001E6954" w:rsidRDefault="00DC7523" w:rsidP="00DC7523">
            <w:pPr>
              <w:spacing w:before="40" w:after="40" w:line="240" w:lineRule="auto"/>
              <w:ind w:left="318" w:hanging="7"/>
            </w:pPr>
            <w:r w:rsidRPr="001E6954">
              <w:t>Requirement 3(3)(c)</w:t>
            </w:r>
          </w:p>
        </w:tc>
        <w:tc>
          <w:tcPr>
            <w:tcW w:w="1230" w:type="pct"/>
            <w:shd w:val="clear" w:color="auto" w:fill="auto"/>
          </w:tcPr>
          <w:p w14:paraId="1A86E489" w14:textId="72F085A3"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8D" w14:textId="77777777" w:rsidTr="00E7422A">
        <w:trPr>
          <w:trHeight w:val="227"/>
        </w:trPr>
        <w:tc>
          <w:tcPr>
            <w:tcW w:w="3770" w:type="pct"/>
            <w:shd w:val="clear" w:color="auto" w:fill="auto"/>
          </w:tcPr>
          <w:p w14:paraId="1A86E48B" w14:textId="77777777" w:rsidR="00DC7523" w:rsidRPr="001E6954" w:rsidRDefault="00DC7523" w:rsidP="00DC7523">
            <w:pPr>
              <w:spacing w:before="40" w:after="40" w:line="240" w:lineRule="auto"/>
              <w:ind w:left="318" w:hanging="7"/>
            </w:pPr>
            <w:r w:rsidRPr="001E6954">
              <w:t>Requirement 3(3)(d)</w:t>
            </w:r>
          </w:p>
        </w:tc>
        <w:tc>
          <w:tcPr>
            <w:tcW w:w="1230" w:type="pct"/>
            <w:shd w:val="clear" w:color="auto" w:fill="auto"/>
          </w:tcPr>
          <w:p w14:paraId="1A86E48C" w14:textId="1043A060" w:rsidR="00DC7523" w:rsidRPr="001E6954" w:rsidRDefault="00DC7523" w:rsidP="00DC7523">
            <w:pPr>
              <w:spacing w:before="40" w:after="40" w:line="240" w:lineRule="auto"/>
              <w:jc w:val="right"/>
              <w:rPr>
                <w:color w:val="0000FF"/>
              </w:rPr>
            </w:pPr>
            <w:r w:rsidRPr="001E6954">
              <w:rPr>
                <w:bCs/>
                <w:iCs/>
                <w:color w:val="00577D"/>
                <w:szCs w:val="40"/>
              </w:rPr>
              <w:t>Non-compliant</w:t>
            </w:r>
          </w:p>
        </w:tc>
      </w:tr>
      <w:tr w:rsidR="00231BDE" w14:paraId="1A86E490" w14:textId="77777777" w:rsidTr="00E7422A">
        <w:trPr>
          <w:trHeight w:val="227"/>
        </w:trPr>
        <w:tc>
          <w:tcPr>
            <w:tcW w:w="3770" w:type="pct"/>
            <w:shd w:val="clear" w:color="auto" w:fill="auto"/>
          </w:tcPr>
          <w:p w14:paraId="1A86E48E" w14:textId="77777777" w:rsidR="00DC7523" w:rsidRPr="001E6954" w:rsidRDefault="00DC7523" w:rsidP="00DC7523">
            <w:pPr>
              <w:spacing w:before="40" w:after="40" w:line="240" w:lineRule="auto"/>
              <w:ind w:left="318" w:hanging="7"/>
            </w:pPr>
            <w:r w:rsidRPr="001E6954">
              <w:t>Requirement 3(3)(e)</w:t>
            </w:r>
          </w:p>
        </w:tc>
        <w:tc>
          <w:tcPr>
            <w:tcW w:w="1230" w:type="pct"/>
            <w:shd w:val="clear" w:color="auto" w:fill="auto"/>
          </w:tcPr>
          <w:p w14:paraId="1A86E48F" w14:textId="0D6C4B7C"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93" w14:textId="77777777" w:rsidTr="00E7422A">
        <w:trPr>
          <w:trHeight w:val="227"/>
        </w:trPr>
        <w:tc>
          <w:tcPr>
            <w:tcW w:w="3770" w:type="pct"/>
            <w:shd w:val="clear" w:color="auto" w:fill="auto"/>
          </w:tcPr>
          <w:p w14:paraId="1A86E491" w14:textId="77777777" w:rsidR="00DC7523" w:rsidRPr="001E6954" w:rsidRDefault="00DC7523" w:rsidP="00DC7523">
            <w:pPr>
              <w:spacing w:before="40" w:after="40" w:line="240" w:lineRule="auto"/>
              <w:ind w:left="318" w:hanging="7"/>
            </w:pPr>
            <w:r w:rsidRPr="001E6954">
              <w:t>Requirement 3(3)(f)</w:t>
            </w:r>
          </w:p>
        </w:tc>
        <w:tc>
          <w:tcPr>
            <w:tcW w:w="1230" w:type="pct"/>
            <w:shd w:val="clear" w:color="auto" w:fill="auto"/>
          </w:tcPr>
          <w:p w14:paraId="1A86E492" w14:textId="0E9887E7"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96" w14:textId="77777777" w:rsidTr="00E7422A">
        <w:trPr>
          <w:trHeight w:val="227"/>
        </w:trPr>
        <w:tc>
          <w:tcPr>
            <w:tcW w:w="3770" w:type="pct"/>
            <w:shd w:val="clear" w:color="auto" w:fill="auto"/>
          </w:tcPr>
          <w:p w14:paraId="1A86E494" w14:textId="77777777" w:rsidR="00DC7523" w:rsidRPr="001E6954" w:rsidRDefault="00DC7523" w:rsidP="00DC7523">
            <w:pPr>
              <w:spacing w:before="40" w:after="40" w:line="240" w:lineRule="auto"/>
              <w:ind w:left="318" w:hanging="7"/>
            </w:pPr>
            <w:r w:rsidRPr="001E6954">
              <w:t>Requirement 3(3)(g)</w:t>
            </w:r>
          </w:p>
        </w:tc>
        <w:tc>
          <w:tcPr>
            <w:tcW w:w="1230" w:type="pct"/>
            <w:shd w:val="clear" w:color="auto" w:fill="auto"/>
          </w:tcPr>
          <w:p w14:paraId="1A86E495" w14:textId="0CA250B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99" w14:textId="77777777" w:rsidTr="00E7422A">
        <w:trPr>
          <w:trHeight w:val="227"/>
        </w:trPr>
        <w:tc>
          <w:tcPr>
            <w:tcW w:w="3770" w:type="pct"/>
            <w:shd w:val="clear" w:color="auto" w:fill="auto"/>
          </w:tcPr>
          <w:p w14:paraId="1A86E497" w14:textId="77777777" w:rsidR="00DC7523" w:rsidRPr="001E6954" w:rsidRDefault="00DC7523" w:rsidP="00DC7523">
            <w:pPr>
              <w:keepNext/>
              <w:spacing w:before="40" w:after="40" w:line="240" w:lineRule="auto"/>
              <w:rPr>
                <w:b/>
              </w:rPr>
            </w:pPr>
            <w:r w:rsidRPr="001E6954">
              <w:rPr>
                <w:b/>
              </w:rPr>
              <w:t>Standard 4 Services and supports for daily living</w:t>
            </w:r>
          </w:p>
        </w:tc>
        <w:tc>
          <w:tcPr>
            <w:tcW w:w="1230" w:type="pct"/>
            <w:shd w:val="clear" w:color="auto" w:fill="auto"/>
          </w:tcPr>
          <w:p w14:paraId="1A86E498" w14:textId="49FEF48A" w:rsidR="00DC7523" w:rsidRPr="001E6954" w:rsidRDefault="00DC7523" w:rsidP="00DC7523">
            <w:pPr>
              <w:keepNext/>
              <w:spacing w:before="40" w:after="40" w:line="240" w:lineRule="auto"/>
              <w:jc w:val="right"/>
              <w:rPr>
                <w:b/>
                <w:color w:val="0000FF"/>
              </w:rPr>
            </w:pPr>
            <w:r w:rsidRPr="001E6954">
              <w:rPr>
                <w:b/>
                <w:bCs/>
                <w:iCs/>
                <w:color w:val="00577D"/>
                <w:szCs w:val="40"/>
              </w:rPr>
              <w:t>Compliant</w:t>
            </w:r>
          </w:p>
        </w:tc>
      </w:tr>
      <w:tr w:rsidR="00231BDE" w14:paraId="1A86E49C" w14:textId="77777777" w:rsidTr="00E7422A">
        <w:trPr>
          <w:trHeight w:val="227"/>
        </w:trPr>
        <w:tc>
          <w:tcPr>
            <w:tcW w:w="3770" w:type="pct"/>
            <w:shd w:val="clear" w:color="auto" w:fill="auto"/>
          </w:tcPr>
          <w:p w14:paraId="1A86E49A" w14:textId="77777777" w:rsidR="00DC7523" w:rsidRPr="001E6954" w:rsidRDefault="00DC7523" w:rsidP="00DC7523">
            <w:pPr>
              <w:spacing w:before="40" w:after="40" w:line="240" w:lineRule="auto"/>
              <w:ind w:left="318" w:hanging="7"/>
            </w:pPr>
            <w:r w:rsidRPr="001E6954">
              <w:t>Requirement 4(3)(a)</w:t>
            </w:r>
          </w:p>
        </w:tc>
        <w:tc>
          <w:tcPr>
            <w:tcW w:w="1230" w:type="pct"/>
            <w:shd w:val="clear" w:color="auto" w:fill="auto"/>
          </w:tcPr>
          <w:p w14:paraId="1A86E49B" w14:textId="54F8223B" w:rsidR="00DC7523" w:rsidRPr="001E6954" w:rsidRDefault="00DC7523" w:rsidP="00DC7523">
            <w:pPr>
              <w:spacing w:before="40" w:after="40" w:line="240" w:lineRule="auto"/>
              <w:jc w:val="right"/>
              <w:rPr>
                <w:color w:val="0000FF"/>
              </w:rPr>
            </w:pPr>
            <w:r w:rsidRPr="001E6954">
              <w:rPr>
                <w:bCs/>
                <w:iCs/>
                <w:color w:val="00577D"/>
                <w:szCs w:val="40"/>
              </w:rPr>
              <w:t>Complian</w:t>
            </w:r>
            <w:r w:rsidR="00E7422A">
              <w:rPr>
                <w:bCs/>
                <w:iCs/>
                <w:color w:val="00577D"/>
                <w:szCs w:val="40"/>
              </w:rPr>
              <w:t>t</w:t>
            </w:r>
          </w:p>
        </w:tc>
      </w:tr>
      <w:tr w:rsidR="00231BDE" w14:paraId="1A86E49F" w14:textId="77777777" w:rsidTr="00E7422A">
        <w:trPr>
          <w:trHeight w:val="227"/>
        </w:trPr>
        <w:tc>
          <w:tcPr>
            <w:tcW w:w="3770" w:type="pct"/>
            <w:shd w:val="clear" w:color="auto" w:fill="auto"/>
          </w:tcPr>
          <w:p w14:paraId="1A86E49D" w14:textId="77777777" w:rsidR="00DC7523" w:rsidRPr="001E6954" w:rsidRDefault="00DC7523" w:rsidP="00DC7523">
            <w:pPr>
              <w:spacing w:before="40" w:after="40" w:line="240" w:lineRule="auto"/>
              <w:ind w:left="318" w:hanging="7"/>
            </w:pPr>
            <w:r w:rsidRPr="001E6954">
              <w:t>Requirement 4(3)(b)</w:t>
            </w:r>
          </w:p>
        </w:tc>
        <w:tc>
          <w:tcPr>
            <w:tcW w:w="1230" w:type="pct"/>
            <w:shd w:val="clear" w:color="auto" w:fill="auto"/>
          </w:tcPr>
          <w:p w14:paraId="1A86E49E" w14:textId="4E4611F1"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A2" w14:textId="77777777" w:rsidTr="00E7422A">
        <w:trPr>
          <w:trHeight w:val="227"/>
        </w:trPr>
        <w:tc>
          <w:tcPr>
            <w:tcW w:w="3770" w:type="pct"/>
            <w:shd w:val="clear" w:color="auto" w:fill="auto"/>
          </w:tcPr>
          <w:p w14:paraId="1A86E4A0" w14:textId="77777777" w:rsidR="00DC7523" w:rsidRPr="001E6954" w:rsidRDefault="00DC7523" w:rsidP="00DC7523">
            <w:pPr>
              <w:spacing w:before="40" w:after="40" w:line="240" w:lineRule="auto"/>
              <w:ind w:left="318" w:hanging="7"/>
            </w:pPr>
            <w:r w:rsidRPr="001E6954">
              <w:t>Requirement 4(3)(c)</w:t>
            </w:r>
          </w:p>
        </w:tc>
        <w:tc>
          <w:tcPr>
            <w:tcW w:w="1230" w:type="pct"/>
            <w:shd w:val="clear" w:color="auto" w:fill="auto"/>
          </w:tcPr>
          <w:p w14:paraId="1A86E4A1" w14:textId="712B2297"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A5" w14:textId="77777777" w:rsidTr="00E7422A">
        <w:trPr>
          <w:trHeight w:val="227"/>
        </w:trPr>
        <w:tc>
          <w:tcPr>
            <w:tcW w:w="3770" w:type="pct"/>
            <w:shd w:val="clear" w:color="auto" w:fill="auto"/>
          </w:tcPr>
          <w:p w14:paraId="1A86E4A3" w14:textId="77777777" w:rsidR="00DC7523" w:rsidRPr="001E6954" w:rsidRDefault="00DC7523" w:rsidP="00DC7523">
            <w:pPr>
              <w:spacing w:before="40" w:after="40" w:line="240" w:lineRule="auto"/>
              <w:ind w:left="318" w:hanging="7"/>
            </w:pPr>
            <w:r w:rsidRPr="001E6954">
              <w:t>Requirement 4(3)(d)</w:t>
            </w:r>
          </w:p>
        </w:tc>
        <w:tc>
          <w:tcPr>
            <w:tcW w:w="1230" w:type="pct"/>
            <w:shd w:val="clear" w:color="auto" w:fill="auto"/>
          </w:tcPr>
          <w:p w14:paraId="1A86E4A4" w14:textId="1EDAE51B"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A8" w14:textId="77777777" w:rsidTr="00E7422A">
        <w:trPr>
          <w:trHeight w:val="227"/>
        </w:trPr>
        <w:tc>
          <w:tcPr>
            <w:tcW w:w="3770" w:type="pct"/>
            <w:shd w:val="clear" w:color="auto" w:fill="auto"/>
          </w:tcPr>
          <w:p w14:paraId="1A86E4A6" w14:textId="77777777" w:rsidR="00DC7523" w:rsidRPr="001E6954" w:rsidRDefault="00DC7523" w:rsidP="00DC7523">
            <w:pPr>
              <w:spacing w:before="40" w:after="40" w:line="240" w:lineRule="auto"/>
              <w:ind w:left="318" w:hanging="7"/>
            </w:pPr>
            <w:r w:rsidRPr="001E6954">
              <w:t>Requirement 4(3)(e)</w:t>
            </w:r>
          </w:p>
        </w:tc>
        <w:tc>
          <w:tcPr>
            <w:tcW w:w="1230" w:type="pct"/>
            <w:shd w:val="clear" w:color="auto" w:fill="auto"/>
          </w:tcPr>
          <w:p w14:paraId="1A86E4A7" w14:textId="4E94062A"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AB" w14:textId="77777777" w:rsidTr="00E7422A">
        <w:trPr>
          <w:trHeight w:val="227"/>
        </w:trPr>
        <w:tc>
          <w:tcPr>
            <w:tcW w:w="3770" w:type="pct"/>
            <w:shd w:val="clear" w:color="auto" w:fill="auto"/>
          </w:tcPr>
          <w:p w14:paraId="1A86E4A9" w14:textId="77777777" w:rsidR="00DC7523" w:rsidRPr="001E6954" w:rsidRDefault="00DC7523" w:rsidP="00DC7523">
            <w:pPr>
              <w:spacing w:before="40" w:after="40" w:line="240" w:lineRule="auto"/>
              <w:ind w:left="318" w:hanging="7"/>
            </w:pPr>
            <w:r w:rsidRPr="001E6954">
              <w:t>Requirement 4(3)(f)</w:t>
            </w:r>
          </w:p>
        </w:tc>
        <w:tc>
          <w:tcPr>
            <w:tcW w:w="1230" w:type="pct"/>
            <w:shd w:val="clear" w:color="auto" w:fill="auto"/>
          </w:tcPr>
          <w:p w14:paraId="1A86E4AA" w14:textId="1FBD4C6E"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AE" w14:textId="77777777" w:rsidTr="00E7422A">
        <w:trPr>
          <w:trHeight w:val="227"/>
        </w:trPr>
        <w:tc>
          <w:tcPr>
            <w:tcW w:w="3770" w:type="pct"/>
            <w:shd w:val="clear" w:color="auto" w:fill="auto"/>
          </w:tcPr>
          <w:p w14:paraId="1A86E4AC" w14:textId="77777777" w:rsidR="00DC7523" w:rsidRPr="001E6954" w:rsidRDefault="00DC7523" w:rsidP="00DC7523">
            <w:pPr>
              <w:spacing w:before="40" w:after="40" w:line="240" w:lineRule="auto"/>
              <w:ind w:left="318" w:hanging="7"/>
            </w:pPr>
            <w:r w:rsidRPr="001E6954">
              <w:t>Requirement 4(3)(g)</w:t>
            </w:r>
          </w:p>
        </w:tc>
        <w:tc>
          <w:tcPr>
            <w:tcW w:w="1230" w:type="pct"/>
            <w:shd w:val="clear" w:color="auto" w:fill="auto"/>
          </w:tcPr>
          <w:p w14:paraId="1A86E4AD" w14:textId="3C29E344"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B1" w14:textId="77777777" w:rsidTr="00E7422A">
        <w:trPr>
          <w:trHeight w:val="227"/>
        </w:trPr>
        <w:tc>
          <w:tcPr>
            <w:tcW w:w="3770" w:type="pct"/>
            <w:shd w:val="clear" w:color="auto" w:fill="auto"/>
          </w:tcPr>
          <w:p w14:paraId="1A86E4AF" w14:textId="77777777" w:rsidR="00DC7523" w:rsidRPr="001E6954" w:rsidRDefault="00DC7523" w:rsidP="00DC7523">
            <w:pPr>
              <w:keepNext/>
              <w:spacing w:before="40" w:after="40" w:line="240" w:lineRule="auto"/>
              <w:rPr>
                <w:b/>
              </w:rPr>
            </w:pPr>
            <w:r w:rsidRPr="001E6954">
              <w:rPr>
                <w:b/>
              </w:rPr>
              <w:t>Standard 5 Organisation’s service environment</w:t>
            </w:r>
          </w:p>
        </w:tc>
        <w:tc>
          <w:tcPr>
            <w:tcW w:w="1230" w:type="pct"/>
            <w:shd w:val="clear" w:color="auto" w:fill="auto"/>
          </w:tcPr>
          <w:p w14:paraId="1A86E4B0" w14:textId="2E00703C" w:rsidR="00DC7523" w:rsidRPr="001E6954" w:rsidRDefault="00DC7523" w:rsidP="00DC7523">
            <w:pPr>
              <w:keepNext/>
              <w:spacing w:before="40" w:after="40" w:line="240" w:lineRule="auto"/>
              <w:jc w:val="right"/>
              <w:rPr>
                <w:b/>
                <w:color w:val="0000FF"/>
              </w:rPr>
            </w:pPr>
            <w:r w:rsidRPr="001E6954">
              <w:rPr>
                <w:b/>
                <w:bCs/>
                <w:iCs/>
                <w:color w:val="00577D"/>
                <w:szCs w:val="40"/>
              </w:rPr>
              <w:t>Compliant</w:t>
            </w:r>
          </w:p>
        </w:tc>
      </w:tr>
      <w:tr w:rsidR="00231BDE" w14:paraId="1A86E4B4" w14:textId="77777777" w:rsidTr="00E7422A">
        <w:trPr>
          <w:trHeight w:val="227"/>
        </w:trPr>
        <w:tc>
          <w:tcPr>
            <w:tcW w:w="3770" w:type="pct"/>
            <w:shd w:val="clear" w:color="auto" w:fill="auto"/>
          </w:tcPr>
          <w:p w14:paraId="1A86E4B2" w14:textId="77777777" w:rsidR="00DC7523" w:rsidRPr="001E6954" w:rsidRDefault="00DC7523" w:rsidP="00DC7523">
            <w:pPr>
              <w:spacing w:before="40" w:after="40" w:line="240" w:lineRule="auto"/>
              <w:ind w:left="318" w:hanging="7"/>
            </w:pPr>
            <w:r w:rsidRPr="001E6954">
              <w:t>Requirement 5(3)(a)</w:t>
            </w:r>
          </w:p>
        </w:tc>
        <w:tc>
          <w:tcPr>
            <w:tcW w:w="1230" w:type="pct"/>
            <w:shd w:val="clear" w:color="auto" w:fill="auto"/>
          </w:tcPr>
          <w:p w14:paraId="1A86E4B3" w14:textId="61DE810A"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B7" w14:textId="77777777" w:rsidTr="00E7422A">
        <w:trPr>
          <w:trHeight w:val="227"/>
        </w:trPr>
        <w:tc>
          <w:tcPr>
            <w:tcW w:w="3770" w:type="pct"/>
            <w:shd w:val="clear" w:color="auto" w:fill="auto"/>
          </w:tcPr>
          <w:p w14:paraId="1A86E4B5" w14:textId="77777777" w:rsidR="00DC7523" w:rsidRPr="001E6954" w:rsidRDefault="00DC7523" w:rsidP="00DC7523">
            <w:pPr>
              <w:spacing w:before="40" w:after="40" w:line="240" w:lineRule="auto"/>
              <w:ind w:left="318" w:hanging="7"/>
            </w:pPr>
            <w:r w:rsidRPr="001E6954">
              <w:t>Requirement 5(3)(b)</w:t>
            </w:r>
          </w:p>
        </w:tc>
        <w:tc>
          <w:tcPr>
            <w:tcW w:w="1230" w:type="pct"/>
            <w:shd w:val="clear" w:color="auto" w:fill="auto"/>
          </w:tcPr>
          <w:p w14:paraId="1A86E4B6" w14:textId="3009554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BA" w14:textId="77777777" w:rsidTr="00E7422A">
        <w:trPr>
          <w:trHeight w:val="227"/>
        </w:trPr>
        <w:tc>
          <w:tcPr>
            <w:tcW w:w="3770" w:type="pct"/>
            <w:shd w:val="clear" w:color="auto" w:fill="auto"/>
          </w:tcPr>
          <w:p w14:paraId="1A86E4B8" w14:textId="77777777" w:rsidR="00DC7523" w:rsidRPr="001E6954" w:rsidRDefault="00DC7523" w:rsidP="00DC7523">
            <w:pPr>
              <w:spacing w:before="40" w:after="40" w:line="240" w:lineRule="auto"/>
              <w:ind w:left="318" w:hanging="7"/>
            </w:pPr>
            <w:r w:rsidRPr="001E6954">
              <w:t>Requirement 5(3)(c)</w:t>
            </w:r>
          </w:p>
        </w:tc>
        <w:tc>
          <w:tcPr>
            <w:tcW w:w="1230" w:type="pct"/>
            <w:shd w:val="clear" w:color="auto" w:fill="auto"/>
          </w:tcPr>
          <w:p w14:paraId="1A86E4B9" w14:textId="7118FC79"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BD" w14:textId="77777777" w:rsidTr="00E7422A">
        <w:trPr>
          <w:trHeight w:val="227"/>
        </w:trPr>
        <w:tc>
          <w:tcPr>
            <w:tcW w:w="3770" w:type="pct"/>
            <w:shd w:val="clear" w:color="auto" w:fill="auto"/>
          </w:tcPr>
          <w:p w14:paraId="1A86E4BB" w14:textId="77777777" w:rsidR="00DC7523" w:rsidRPr="001E6954" w:rsidRDefault="00DC7523" w:rsidP="00DC7523">
            <w:pPr>
              <w:keepNext/>
              <w:spacing w:before="40" w:after="40" w:line="240" w:lineRule="auto"/>
              <w:rPr>
                <w:b/>
              </w:rPr>
            </w:pPr>
            <w:r w:rsidRPr="001E6954">
              <w:rPr>
                <w:b/>
              </w:rPr>
              <w:t>Standard 6 Feedback and complaints</w:t>
            </w:r>
          </w:p>
        </w:tc>
        <w:tc>
          <w:tcPr>
            <w:tcW w:w="1230" w:type="pct"/>
            <w:shd w:val="clear" w:color="auto" w:fill="auto"/>
          </w:tcPr>
          <w:p w14:paraId="1A86E4BC" w14:textId="669AA7F0" w:rsidR="00DC7523" w:rsidRPr="001E6954" w:rsidRDefault="00DC7523" w:rsidP="00DC7523">
            <w:pPr>
              <w:keepNext/>
              <w:spacing w:before="40" w:after="40" w:line="240" w:lineRule="auto"/>
              <w:jc w:val="right"/>
              <w:rPr>
                <w:b/>
                <w:color w:val="0000FF"/>
              </w:rPr>
            </w:pPr>
            <w:r w:rsidRPr="001E6954">
              <w:rPr>
                <w:b/>
                <w:bCs/>
                <w:iCs/>
                <w:color w:val="00577D"/>
                <w:szCs w:val="40"/>
              </w:rPr>
              <w:t>Compliant</w:t>
            </w:r>
          </w:p>
        </w:tc>
      </w:tr>
      <w:tr w:rsidR="00231BDE" w14:paraId="1A86E4C0" w14:textId="77777777" w:rsidTr="00E7422A">
        <w:trPr>
          <w:trHeight w:val="227"/>
        </w:trPr>
        <w:tc>
          <w:tcPr>
            <w:tcW w:w="3770" w:type="pct"/>
            <w:shd w:val="clear" w:color="auto" w:fill="auto"/>
          </w:tcPr>
          <w:p w14:paraId="1A86E4BE" w14:textId="77777777" w:rsidR="00DC7523" w:rsidRPr="001E6954" w:rsidRDefault="00DC7523" w:rsidP="00DC7523">
            <w:pPr>
              <w:spacing w:before="40" w:after="40" w:line="240" w:lineRule="auto"/>
              <w:ind w:left="318" w:hanging="7"/>
            </w:pPr>
            <w:r w:rsidRPr="001E6954">
              <w:t>Requirement 6(3)(a)</w:t>
            </w:r>
          </w:p>
        </w:tc>
        <w:tc>
          <w:tcPr>
            <w:tcW w:w="1230" w:type="pct"/>
            <w:shd w:val="clear" w:color="auto" w:fill="auto"/>
          </w:tcPr>
          <w:p w14:paraId="1A86E4BF" w14:textId="5629974D"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C3" w14:textId="77777777" w:rsidTr="00E7422A">
        <w:trPr>
          <w:trHeight w:val="227"/>
        </w:trPr>
        <w:tc>
          <w:tcPr>
            <w:tcW w:w="3770" w:type="pct"/>
            <w:shd w:val="clear" w:color="auto" w:fill="auto"/>
          </w:tcPr>
          <w:p w14:paraId="1A86E4C1" w14:textId="77777777" w:rsidR="00DC7523" w:rsidRPr="001E6954" w:rsidRDefault="00DC7523" w:rsidP="00DC7523">
            <w:pPr>
              <w:spacing w:before="40" w:after="40" w:line="240" w:lineRule="auto"/>
              <w:ind w:left="318" w:hanging="7"/>
            </w:pPr>
            <w:r w:rsidRPr="001E6954">
              <w:lastRenderedPageBreak/>
              <w:t>Requirement 6(3)(b)</w:t>
            </w:r>
          </w:p>
        </w:tc>
        <w:tc>
          <w:tcPr>
            <w:tcW w:w="1230" w:type="pct"/>
            <w:shd w:val="clear" w:color="auto" w:fill="auto"/>
          </w:tcPr>
          <w:p w14:paraId="1A86E4C2" w14:textId="149E3B2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C6" w14:textId="77777777" w:rsidTr="00E7422A">
        <w:trPr>
          <w:trHeight w:val="227"/>
        </w:trPr>
        <w:tc>
          <w:tcPr>
            <w:tcW w:w="3770" w:type="pct"/>
            <w:shd w:val="clear" w:color="auto" w:fill="auto"/>
          </w:tcPr>
          <w:p w14:paraId="1A86E4C4" w14:textId="77777777" w:rsidR="00DC7523" w:rsidRPr="001E6954" w:rsidRDefault="00DC7523" w:rsidP="00DC7523">
            <w:pPr>
              <w:spacing w:before="40" w:after="40" w:line="240" w:lineRule="auto"/>
              <w:ind w:left="318" w:hanging="7"/>
            </w:pPr>
            <w:r w:rsidRPr="001E6954">
              <w:t>Requirement 6(3)(c)</w:t>
            </w:r>
          </w:p>
        </w:tc>
        <w:tc>
          <w:tcPr>
            <w:tcW w:w="1230" w:type="pct"/>
            <w:shd w:val="clear" w:color="auto" w:fill="auto"/>
          </w:tcPr>
          <w:p w14:paraId="1A86E4C5" w14:textId="154FA993"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C9" w14:textId="77777777" w:rsidTr="00E7422A">
        <w:trPr>
          <w:trHeight w:val="227"/>
        </w:trPr>
        <w:tc>
          <w:tcPr>
            <w:tcW w:w="3770" w:type="pct"/>
            <w:shd w:val="clear" w:color="auto" w:fill="auto"/>
          </w:tcPr>
          <w:p w14:paraId="1A86E4C7" w14:textId="77777777" w:rsidR="00DC7523" w:rsidRPr="001E6954" w:rsidRDefault="00DC7523" w:rsidP="00DC7523">
            <w:pPr>
              <w:spacing w:before="40" w:after="40" w:line="240" w:lineRule="auto"/>
              <w:ind w:left="318" w:hanging="7"/>
            </w:pPr>
            <w:r w:rsidRPr="001E6954">
              <w:t>Requirement 6(3)(d)</w:t>
            </w:r>
          </w:p>
        </w:tc>
        <w:tc>
          <w:tcPr>
            <w:tcW w:w="1230" w:type="pct"/>
            <w:shd w:val="clear" w:color="auto" w:fill="auto"/>
          </w:tcPr>
          <w:p w14:paraId="1A86E4C8" w14:textId="2C29298C"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CC" w14:textId="77777777" w:rsidTr="00E7422A">
        <w:trPr>
          <w:trHeight w:val="227"/>
        </w:trPr>
        <w:tc>
          <w:tcPr>
            <w:tcW w:w="3770" w:type="pct"/>
            <w:shd w:val="clear" w:color="auto" w:fill="auto"/>
          </w:tcPr>
          <w:p w14:paraId="1A86E4CA" w14:textId="77777777" w:rsidR="00DC7523" w:rsidRPr="001E6954" w:rsidRDefault="00DC7523" w:rsidP="00DC7523">
            <w:pPr>
              <w:keepNext/>
              <w:spacing w:before="40" w:after="40" w:line="240" w:lineRule="auto"/>
              <w:rPr>
                <w:b/>
              </w:rPr>
            </w:pPr>
            <w:r w:rsidRPr="001E6954">
              <w:rPr>
                <w:b/>
              </w:rPr>
              <w:t>Standard 7 Human resources</w:t>
            </w:r>
          </w:p>
        </w:tc>
        <w:tc>
          <w:tcPr>
            <w:tcW w:w="1230" w:type="pct"/>
            <w:shd w:val="clear" w:color="auto" w:fill="auto"/>
          </w:tcPr>
          <w:p w14:paraId="1A86E4CB" w14:textId="422B9BBA" w:rsidR="00DC7523" w:rsidRPr="001E6954" w:rsidRDefault="00DC7523" w:rsidP="00DC7523">
            <w:pPr>
              <w:keepNext/>
              <w:spacing w:before="40" w:after="40" w:line="240" w:lineRule="auto"/>
              <w:jc w:val="right"/>
              <w:rPr>
                <w:b/>
                <w:color w:val="0000FF"/>
              </w:rPr>
            </w:pPr>
            <w:r w:rsidRPr="001E6954">
              <w:rPr>
                <w:b/>
                <w:bCs/>
                <w:iCs/>
                <w:color w:val="00577D"/>
                <w:szCs w:val="40"/>
              </w:rPr>
              <w:t>Compliant</w:t>
            </w:r>
          </w:p>
        </w:tc>
      </w:tr>
      <w:tr w:rsidR="00231BDE" w14:paraId="1A86E4CF" w14:textId="77777777" w:rsidTr="00E7422A">
        <w:trPr>
          <w:trHeight w:val="227"/>
        </w:trPr>
        <w:tc>
          <w:tcPr>
            <w:tcW w:w="3770" w:type="pct"/>
            <w:shd w:val="clear" w:color="auto" w:fill="auto"/>
          </w:tcPr>
          <w:p w14:paraId="1A86E4CD" w14:textId="77777777" w:rsidR="00DC7523" w:rsidRPr="001E6954" w:rsidRDefault="00DC7523" w:rsidP="00DC7523">
            <w:pPr>
              <w:spacing w:before="40" w:after="40" w:line="240" w:lineRule="auto"/>
              <w:ind w:left="318" w:hanging="7"/>
            </w:pPr>
            <w:r w:rsidRPr="001E6954">
              <w:t>Requirement 7(3)(a)</w:t>
            </w:r>
          </w:p>
        </w:tc>
        <w:tc>
          <w:tcPr>
            <w:tcW w:w="1230" w:type="pct"/>
            <w:shd w:val="clear" w:color="auto" w:fill="auto"/>
          </w:tcPr>
          <w:p w14:paraId="1A86E4CE" w14:textId="1E020D6F"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D2" w14:textId="77777777" w:rsidTr="00E7422A">
        <w:trPr>
          <w:trHeight w:val="227"/>
        </w:trPr>
        <w:tc>
          <w:tcPr>
            <w:tcW w:w="3770" w:type="pct"/>
            <w:shd w:val="clear" w:color="auto" w:fill="auto"/>
          </w:tcPr>
          <w:p w14:paraId="1A86E4D0" w14:textId="77777777" w:rsidR="00DC7523" w:rsidRPr="001E6954" w:rsidRDefault="00DC7523" w:rsidP="00DC7523">
            <w:pPr>
              <w:spacing w:before="40" w:after="40" w:line="240" w:lineRule="auto"/>
              <w:ind w:left="318" w:hanging="7"/>
            </w:pPr>
            <w:r w:rsidRPr="001E6954">
              <w:t>Requirement 7(3)(b)</w:t>
            </w:r>
          </w:p>
        </w:tc>
        <w:tc>
          <w:tcPr>
            <w:tcW w:w="1230" w:type="pct"/>
            <w:shd w:val="clear" w:color="auto" w:fill="auto"/>
          </w:tcPr>
          <w:p w14:paraId="1A86E4D1" w14:textId="4FCA0D27"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D5" w14:textId="77777777" w:rsidTr="00E7422A">
        <w:trPr>
          <w:trHeight w:val="227"/>
        </w:trPr>
        <w:tc>
          <w:tcPr>
            <w:tcW w:w="3770" w:type="pct"/>
            <w:shd w:val="clear" w:color="auto" w:fill="auto"/>
          </w:tcPr>
          <w:p w14:paraId="1A86E4D3" w14:textId="77777777" w:rsidR="00DC7523" w:rsidRPr="001E6954" w:rsidRDefault="00DC7523" w:rsidP="00DC7523">
            <w:pPr>
              <w:spacing w:before="40" w:after="40" w:line="240" w:lineRule="auto"/>
              <w:ind w:left="318" w:hanging="7"/>
            </w:pPr>
            <w:r w:rsidRPr="001E6954">
              <w:t>Requirement 7(3)(c)</w:t>
            </w:r>
          </w:p>
        </w:tc>
        <w:tc>
          <w:tcPr>
            <w:tcW w:w="1230" w:type="pct"/>
            <w:shd w:val="clear" w:color="auto" w:fill="auto"/>
          </w:tcPr>
          <w:p w14:paraId="1A86E4D4" w14:textId="156762FE"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D8" w14:textId="77777777" w:rsidTr="00E7422A">
        <w:trPr>
          <w:trHeight w:val="227"/>
        </w:trPr>
        <w:tc>
          <w:tcPr>
            <w:tcW w:w="3770" w:type="pct"/>
            <w:shd w:val="clear" w:color="auto" w:fill="auto"/>
          </w:tcPr>
          <w:p w14:paraId="1A86E4D6" w14:textId="77777777" w:rsidR="00DC7523" w:rsidRPr="001E6954" w:rsidRDefault="00DC7523" w:rsidP="00DC7523">
            <w:pPr>
              <w:spacing w:before="40" w:after="40" w:line="240" w:lineRule="auto"/>
              <w:ind w:left="318" w:hanging="7"/>
            </w:pPr>
            <w:r w:rsidRPr="001E6954">
              <w:t>Requirement 7(3)(d)</w:t>
            </w:r>
          </w:p>
        </w:tc>
        <w:tc>
          <w:tcPr>
            <w:tcW w:w="1230" w:type="pct"/>
            <w:shd w:val="clear" w:color="auto" w:fill="auto"/>
          </w:tcPr>
          <w:p w14:paraId="1A86E4D7" w14:textId="3A4D6B3D"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DB" w14:textId="77777777" w:rsidTr="00E7422A">
        <w:trPr>
          <w:trHeight w:val="227"/>
        </w:trPr>
        <w:tc>
          <w:tcPr>
            <w:tcW w:w="3770" w:type="pct"/>
            <w:shd w:val="clear" w:color="auto" w:fill="auto"/>
          </w:tcPr>
          <w:p w14:paraId="1A86E4D9" w14:textId="77777777" w:rsidR="00DC7523" w:rsidRPr="001E6954" w:rsidRDefault="00DC7523" w:rsidP="00DC7523">
            <w:pPr>
              <w:spacing w:before="40" w:after="40" w:line="240" w:lineRule="auto"/>
              <w:ind w:left="318" w:hanging="7"/>
            </w:pPr>
            <w:r w:rsidRPr="001E6954">
              <w:t>Requirement 7(3)(e)</w:t>
            </w:r>
          </w:p>
        </w:tc>
        <w:tc>
          <w:tcPr>
            <w:tcW w:w="1230" w:type="pct"/>
            <w:shd w:val="clear" w:color="auto" w:fill="auto"/>
          </w:tcPr>
          <w:p w14:paraId="1A86E4DA" w14:textId="4717C925"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DE" w14:textId="77777777" w:rsidTr="00E7422A">
        <w:trPr>
          <w:trHeight w:val="227"/>
        </w:trPr>
        <w:tc>
          <w:tcPr>
            <w:tcW w:w="3770" w:type="pct"/>
            <w:shd w:val="clear" w:color="auto" w:fill="auto"/>
          </w:tcPr>
          <w:p w14:paraId="1A86E4DC" w14:textId="77777777" w:rsidR="00DC7523" w:rsidRPr="001E6954" w:rsidRDefault="00DC7523" w:rsidP="00DC7523">
            <w:pPr>
              <w:keepNext/>
              <w:spacing w:before="40" w:after="40" w:line="240" w:lineRule="auto"/>
              <w:rPr>
                <w:b/>
              </w:rPr>
            </w:pPr>
            <w:r w:rsidRPr="001E6954">
              <w:rPr>
                <w:b/>
              </w:rPr>
              <w:t>Standard 8 Organisational governance</w:t>
            </w:r>
          </w:p>
        </w:tc>
        <w:tc>
          <w:tcPr>
            <w:tcW w:w="1230" w:type="pct"/>
            <w:shd w:val="clear" w:color="auto" w:fill="auto"/>
          </w:tcPr>
          <w:p w14:paraId="1A86E4DD" w14:textId="768C5CF1" w:rsidR="00DC7523" w:rsidRPr="001E6954" w:rsidRDefault="00DC7523" w:rsidP="00DC7523">
            <w:pPr>
              <w:keepNext/>
              <w:spacing w:before="40" w:after="40" w:line="240" w:lineRule="auto"/>
              <w:jc w:val="right"/>
              <w:rPr>
                <w:b/>
                <w:color w:val="0000FF"/>
              </w:rPr>
            </w:pPr>
            <w:r w:rsidRPr="001E6954">
              <w:rPr>
                <w:b/>
                <w:bCs/>
                <w:iCs/>
                <w:color w:val="00577D"/>
                <w:szCs w:val="40"/>
              </w:rPr>
              <w:t>Compliant</w:t>
            </w:r>
          </w:p>
        </w:tc>
      </w:tr>
      <w:tr w:rsidR="00231BDE" w14:paraId="1A86E4E1" w14:textId="77777777" w:rsidTr="00E7422A">
        <w:trPr>
          <w:trHeight w:val="227"/>
        </w:trPr>
        <w:tc>
          <w:tcPr>
            <w:tcW w:w="3770" w:type="pct"/>
            <w:shd w:val="clear" w:color="auto" w:fill="auto"/>
          </w:tcPr>
          <w:p w14:paraId="1A86E4DF" w14:textId="77777777" w:rsidR="00DC7523" w:rsidRPr="001E6954" w:rsidRDefault="00DC7523" w:rsidP="00DC7523">
            <w:pPr>
              <w:spacing w:before="40" w:after="40" w:line="240" w:lineRule="auto"/>
              <w:ind w:left="318" w:hanging="7"/>
            </w:pPr>
            <w:r w:rsidRPr="001E6954">
              <w:t>Requirement 8(3)(a)</w:t>
            </w:r>
          </w:p>
        </w:tc>
        <w:tc>
          <w:tcPr>
            <w:tcW w:w="1230" w:type="pct"/>
            <w:shd w:val="clear" w:color="auto" w:fill="auto"/>
          </w:tcPr>
          <w:p w14:paraId="1A86E4E0" w14:textId="01D674DA"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E4" w14:textId="77777777" w:rsidTr="00E7422A">
        <w:trPr>
          <w:trHeight w:val="227"/>
        </w:trPr>
        <w:tc>
          <w:tcPr>
            <w:tcW w:w="3770" w:type="pct"/>
            <w:shd w:val="clear" w:color="auto" w:fill="auto"/>
          </w:tcPr>
          <w:p w14:paraId="1A86E4E2" w14:textId="77777777" w:rsidR="00DC7523" w:rsidRPr="001E6954" w:rsidRDefault="00DC7523" w:rsidP="00DC7523">
            <w:pPr>
              <w:spacing w:before="40" w:after="40" w:line="240" w:lineRule="auto"/>
              <w:ind w:left="318" w:hanging="7"/>
            </w:pPr>
            <w:r w:rsidRPr="001E6954">
              <w:t>Requirement 8(3)(b)</w:t>
            </w:r>
          </w:p>
        </w:tc>
        <w:tc>
          <w:tcPr>
            <w:tcW w:w="1230" w:type="pct"/>
            <w:shd w:val="clear" w:color="auto" w:fill="auto"/>
          </w:tcPr>
          <w:p w14:paraId="1A86E4E3" w14:textId="1B4D86DF"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E7" w14:textId="77777777" w:rsidTr="00E7422A">
        <w:trPr>
          <w:trHeight w:val="227"/>
        </w:trPr>
        <w:tc>
          <w:tcPr>
            <w:tcW w:w="3770" w:type="pct"/>
            <w:shd w:val="clear" w:color="auto" w:fill="auto"/>
          </w:tcPr>
          <w:p w14:paraId="1A86E4E5" w14:textId="77777777" w:rsidR="00DC7523" w:rsidRPr="001E6954" w:rsidRDefault="00DC7523" w:rsidP="00DC7523">
            <w:pPr>
              <w:spacing w:before="40" w:after="40" w:line="240" w:lineRule="auto"/>
              <w:ind w:left="318" w:hanging="7"/>
            </w:pPr>
            <w:r w:rsidRPr="001E6954">
              <w:t>Requirement 8(3)(c)</w:t>
            </w:r>
          </w:p>
        </w:tc>
        <w:tc>
          <w:tcPr>
            <w:tcW w:w="1230" w:type="pct"/>
            <w:shd w:val="clear" w:color="auto" w:fill="auto"/>
          </w:tcPr>
          <w:p w14:paraId="1A86E4E6" w14:textId="083BCAEC"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EA" w14:textId="77777777" w:rsidTr="00E7422A">
        <w:trPr>
          <w:trHeight w:val="227"/>
        </w:trPr>
        <w:tc>
          <w:tcPr>
            <w:tcW w:w="3770" w:type="pct"/>
            <w:shd w:val="clear" w:color="auto" w:fill="auto"/>
          </w:tcPr>
          <w:p w14:paraId="1A86E4E8" w14:textId="77777777" w:rsidR="00DC7523" w:rsidRPr="001E6954" w:rsidRDefault="00DC7523" w:rsidP="00DC7523">
            <w:pPr>
              <w:spacing w:before="40" w:after="40" w:line="240" w:lineRule="auto"/>
              <w:ind w:left="318" w:hanging="7"/>
            </w:pPr>
            <w:r w:rsidRPr="001E6954">
              <w:t>Requirement 8(3)(d)</w:t>
            </w:r>
          </w:p>
        </w:tc>
        <w:tc>
          <w:tcPr>
            <w:tcW w:w="1230" w:type="pct"/>
            <w:shd w:val="clear" w:color="auto" w:fill="auto"/>
          </w:tcPr>
          <w:p w14:paraId="1A86E4E9" w14:textId="78E462CC" w:rsidR="00DC7523" w:rsidRPr="001E6954" w:rsidRDefault="00DC7523" w:rsidP="00DC7523">
            <w:pPr>
              <w:spacing w:before="40" w:after="40" w:line="240" w:lineRule="auto"/>
              <w:jc w:val="right"/>
              <w:rPr>
                <w:color w:val="0000FF"/>
              </w:rPr>
            </w:pPr>
            <w:r w:rsidRPr="001E6954">
              <w:rPr>
                <w:bCs/>
                <w:iCs/>
                <w:color w:val="00577D"/>
                <w:szCs w:val="40"/>
              </w:rPr>
              <w:t>Compliant</w:t>
            </w:r>
          </w:p>
        </w:tc>
      </w:tr>
      <w:tr w:rsidR="00231BDE" w14:paraId="1A86E4ED" w14:textId="77777777" w:rsidTr="00E7422A">
        <w:trPr>
          <w:trHeight w:val="227"/>
        </w:trPr>
        <w:tc>
          <w:tcPr>
            <w:tcW w:w="3770" w:type="pct"/>
            <w:shd w:val="clear" w:color="auto" w:fill="auto"/>
          </w:tcPr>
          <w:p w14:paraId="1A86E4EB" w14:textId="77777777" w:rsidR="00DC7523" w:rsidRPr="001E6954" w:rsidRDefault="00DC7523" w:rsidP="00DC7523">
            <w:pPr>
              <w:spacing w:before="40" w:after="40" w:line="240" w:lineRule="auto"/>
              <w:ind w:left="318" w:hanging="7"/>
            </w:pPr>
            <w:r w:rsidRPr="001E6954">
              <w:t>Requirement 8(3)(e)</w:t>
            </w:r>
          </w:p>
        </w:tc>
        <w:tc>
          <w:tcPr>
            <w:tcW w:w="1230" w:type="pct"/>
            <w:shd w:val="clear" w:color="auto" w:fill="auto"/>
          </w:tcPr>
          <w:p w14:paraId="1A86E4EC" w14:textId="6CAF2C9C" w:rsidR="00DC7523" w:rsidRPr="001E6954" w:rsidRDefault="00DC7523" w:rsidP="00DC7523">
            <w:pPr>
              <w:spacing w:before="40" w:after="40" w:line="240" w:lineRule="auto"/>
              <w:jc w:val="right"/>
              <w:rPr>
                <w:color w:val="0000FF"/>
              </w:rPr>
            </w:pPr>
            <w:r w:rsidRPr="001E6954">
              <w:rPr>
                <w:bCs/>
                <w:iCs/>
                <w:color w:val="00577D"/>
                <w:szCs w:val="40"/>
              </w:rPr>
              <w:t>Compliant</w:t>
            </w:r>
          </w:p>
        </w:tc>
      </w:tr>
      <w:bookmarkEnd w:id="2"/>
    </w:tbl>
    <w:p w14:paraId="1A86E4EE" w14:textId="77777777" w:rsidR="00DC7523" w:rsidRDefault="00DC7523" w:rsidP="00DC7523">
      <w:pPr>
        <w:sectPr w:rsidR="00DC7523" w:rsidSect="00DC7523">
          <w:headerReference w:type="default" r:id="rId16"/>
          <w:headerReference w:type="first" r:id="rId17"/>
          <w:pgSz w:w="11906" w:h="16838"/>
          <w:pgMar w:top="1701" w:right="1418" w:bottom="1418" w:left="1418" w:header="709" w:footer="397" w:gutter="0"/>
          <w:cols w:space="708"/>
          <w:docGrid w:linePitch="360"/>
        </w:sectPr>
      </w:pPr>
    </w:p>
    <w:p w14:paraId="1A86E4EF" w14:textId="77777777" w:rsidR="00DC7523" w:rsidRPr="00D21DCD" w:rsidRDefault="00DC7523" w:rsidP="00DC7523">
      <w:pPr>
        <w:pStyle w:val="Heading1"/>
      </w:pPr>
      <w:r>
        <w:lastRenderedPageBreak/>
        <w:t>Detailed assessment</w:t>
      </w:r>
    </w:p>
    <w:p w14:paraId="1A86E4F0" w14:textId="77777777" w:rsidR="00DC7523" w:rsidRPr="00D63989" w:rsidRDefault="00DC7523" w:rsidP="00DC752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86E4F1" w14:textId="77777777" w:rsidR="00DC7523" w:rsidRPr="001E6954" w:rsidRDefault="00DC7523" w:rsidP="00DC7523">
      <w:pPr>
        <w:rPr>
          <w:color w:val="auto"/>
        </w:rPr>
      </w:pPr>
      <w:r w:rsidRPr="00D63989">
        <w:t>The report also specifies areas in which improvements must be made to ensure the Quality Standards are complied with.</w:t>
      </w:r>
    </w:p>
    <w:p w14:paraId="1A86E4F2" w14:textId="77777777" w:rsidR="00DC7523" w:rsidRPr="00D63989" w:rsidRDefault="00DC7523" w:rsidP="00DC7523">
      <w:r w:rsidRPr="00D63989">
        <w:t>The following information has been taken into account in developing this performance report:</w:t>
      </w:r>
    </w:p>
    <w:p w14:paraId="1A86E4F3" w14:textId="54BD87B8" w:rsidR="00DC7523" w:rsidRDefault="00DC7523" w:rsidP="00DC7523">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Pr="00DC7523">
        <w:t xml:space="preserve"> a site assessment, observations at the service, review of documents and interviews with staff, consumers/representatives and others.</w:t>
      </w:r>
    </w:p>
    <w:p w14:paraId="1A86E4F4" w14:textId="40052C95" w:rsidR="00DC7523" w:rsidRPr="00365DAE" w:rsidRDefault="00DC7523" w:rsidP="00DC7523">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DC7523">
        <w:t>30 March 2020.</w:t>
      </w:r>
    </w:p>
    <w:p w14:paraId="1A86E4F6" w14:textId="77777777" w:rsidR="00DC7523" w:rsidRDefault="00DC7523">
      <w:pPr>
        <w:spacing w:after="160" w:line="259" w:lineRule="auto"/>
        <w:rPr>
          <w:rFonts w:cs="Times New Roman"/>
        </w:rPr>
      </w:pPr>
    </w:p>
    <w:p w14:paraId="1A86E4F7" w14:textId="77777777" w:rsidR="00DC7523" w:rsidRDefault="00DC7523" w:rsidP="00DC7523">
      <w:pPr>
        <w:sectPr w:rsidR="00DC7523" w:rsidSect="00DC7523">
          <w:headerReference w:type="first" r:id="rId18"/>
          <w:pgSz w:w="11906" w:h="16838"/>
          <w:pgMar w:top="1701" w:right="1418" w:bottom="1418" w:left="1418" w:header="709" w:footer="397" w:gutter="0"/>
          <w:cols w:space="708"/>
          <w:docGrid w:linePitch="360"/>
        </w:sectPr>
      </w:pPr>
    </w:p>
    <w:p w14:paraId="49667EED" w14:textId="16B5B07B" w:rsidR="002904CE" w:rsidRDefault="002904CE" w:rsidP="002904CE">
      <w:pPr>
        <w:pStyle w:val="Heading1"/>
        <w:tabs>
          <w:tab w:val="right" w:pos="9070"/>
        </w:tabs>
        <w:spacing w:before="560" w:after="640"/>
        <w:rPr>
          <w:color w:val="FFFFFF" w:themeColor="background1"/>
        </w:rPr>
        <w:sectPr w:rsidR="002904CE" w:rsidSect="00DC752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D1C74BF" wp14:editId="27B79A61">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84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73D06" w:rsidRPr="00703E80">
        <w:rPr>
          <w:color w:val="FFFFFF" w:themeColor="background1"/>
        </w:rPr>
        <w:t xml:space="preserve"> </w:t>
      </w:r>
      <w:r w:rsidRPr="00703E80">
        <w:rPr>
          <w:color w:val="FFFFFF" w:themeColor="background1"/>
        </w:rPr>
        <w:br/>
        <w:t>Consumer dignity and choice</w:t>
      </w:r>
    </w:p>
    <w:p w14:paraId="7C20335E" w14:textId="77777777" w:rsidR="002904CE" w:rsidRPr="00D63989" w:rsidRDefault="002904CE" w:rsidP="002904CE">
      <w:pPr>
        <w:pStyle w:val="Heading3"/>
        <w:shd w:val="clear" w:color="auto" w:fill="F2F2F2" w:themeFill="background1" w:themeFillShade="F2"/>
      </w:pPr>
      <w:r w:rsidRPr="00D63989">
        <w:t>Consumer outcome:</w:t>
      </w:r>
    </w:p>
    <w:p w14:paraId="7A5FA537" w14:textId="0686AE1F" w:rsidR="002904CE" w:rsidRPr="00D63989" w:rsidRDefault="002904CE" w:rsidP="002904CE">
      <w:pPr>
        <w:pStyle w:val="ListParagraph"/>
        <w:numPr>
          <w:ilvl w:val="0"/>
          <w:numId w:val="10"/>
        </w:numPr>
        <w:shd w:val="clear" w:color="auto" w:fill="F2F2F2" w:themeFill="background1" w:themeFillShade="F2"/>
        <w:spacing w:before="0" w:after="240"/>
      </w:pPr>
      <w:r w:rsidRPr="00D63989">
        <w:t xml:space="preserve">I am treated with dignity and </w:t>
      </w:r>
      <w:r w:rsidR="00793593" w:rsidRPr="00D63989">
        <w:t>respect and</w:t>
      </w:r>
      <w:r w:rsidRPr="00D63989">
        <w:t xml:space="preserve"> can maintain my identity. I can make informed choices about my care and </w:t>
      </w:r>
      <w:r w:rsidR="00793593" w:rsidRPr="00D63989">
        <w:t>services and</w:t>
      </w:r>
      <w:r w:rsidRPr="00D63989">
        <w:t xml:space="preserve"> live the life I choose.</w:t>
      </w:r>
    </w:p>
    <w:p w14:paraId="425229CA" w14:textId="77777777" w:rsidR="002904CE" w:rsidRPr="00D63989" w:rsidRDefault="002904CE" w:rsidP="002904CE">
      <w:pPr>
        <w:pStyle w:val="Heading3"/>
        <w:shd w:val="clear" w:color="auto" w:fill="F2F2F2" w:themeFill="background1" w:themeFillShade="F2"/>
      </w:pPr>
      <w:r w:rsidRPr="00D63989">
        <w:t>Organisation statement:</w:t>
      </w:r>
    </w:p>
    <w:p w14:paraId="6519F921" w14:textId="77777777" w:rsidR="002904CE" w:rsidRPr="00D63989" w:rsidRDefault="002904CE" w:rsidP="002904C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776385" w14:textId="77777777" w:rsidR="002904CE" w:rsidRDefault="002904CE" w:rsidP="002904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31BACF" w14:textId="77777777" w:rsidR="002904CE" w:rsidRPr="00D63989" w:rsidRDefault="002904CE" w:rsidP="002904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D87AB4" w14:textId="77777777" w:rsidR="002904CE" w:rsidRPr="00D63989" w:rsidRDefault="002904CE" w:rsidP="002904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E82D9F" w14:textId="77777777" w:rsidR="002904CE" w:rsidRDefault="002904CE" w:rsidP="002904CE">
      <w:pPr>
        <w:pStyle w:val="Heading2"/>
      </w:pPr>
      <w:r>
        <w:t xml:space="preserve">Assessment </w:t>
      </w:r>
      <w:r w:rsidRPr="002B2C0F">
        <w:t>of Standard</w:t>
      </w:r>
      <w:r>
        <w:t xml:space="preserve"> 1</w:t>
      </w:r>
    </w:p>
    <w:p w14:paraId="0E2B0BA0" w14:textId="77777777" w:rsidR="002904CE" w:rsidRPr="00DC7523" w:rsidRDefault="002904CE" w:rsidP="002904CE">
      <w:pPr>
        <w:rPr>
          <w:rFonts w:eastAsia="Calibri"/>
          <w:lang w:eastAsia="en-US"/>
        </w:rPr>
      </w:pPr>
      <w:r w:rsidRPr="00DC7523">
        <w:rPr>
          <w:rFonts w:eastAsia="Calibri"/>
          <w:color w:val="auto"/>
          <w:lang w:eastAsia="en-US"/>
        </w:rPr>
        <w:t xml:space="preserve">Overall, sampled consumers confirmed </w:t>
      </w:r>
      <w:r w:rsidRPr="00DC7523">
        <w:rPr>
          <w:rFonts w:eastAsia="Calibri"/>
          <w:lang w:eastAsia="en-US"/>
        </w:rPr>
        <w:t xml:space="preserve">that they are treated with dignity and respect, can maintain their identity, make informed choices about their care and services and live the life they choose. </w:t>
      </w:r>
    </w:p>
    <w:p w14:paraId="2469AAF4" w14:textId="77777777" w:rsidR="002904CE" w:rsidRPr="00DC7523" w:rsidRDefault="002904CE" w:rsidP="002904CE">
      <w:pPr>
        <w:rPr>
          <w:rFonts w:eastAsia="Calibri"/>
          <w:lang w:eastAsia="en-US"/>
        </w:rPr>
      </w:pPr>
      <w:r w:rsidRPr="00DC7523">
        <w:rPr>
          <w:rFonts w:eastAsia="Calibri"/>
          <w:lang w:eastAsia="en-US"/>
        </w:rPr>
        <w:t>For example:</w:t>
      </w:r>
    </w:p>
    <w:p w14:paraId="04D02477" w14:textId="77777777" w:rsidR="002904CE" w:rsidRPr="00DC7523" w:rsidRDefault="002904CE" w:rsidP="002904CE">
      <w:pPr>
        <w:numPr>
          <w:ilvl w:val="0"/>
          <w:numId w:val="2"/>
        </w:numPr>
        <w:spacing w:before="0" w:after="240"/>
        <w:ind w:left="425" w:hanging="425"/>
        <w:rPr>
          <w:rFonts w:eastAsiaTheme="minorHAnsi"/>
          <w:color w:val="auto"/>
          <w:szCs w:val="22"/>
          <w:lang w:eastAsia="en-US"/>
        </w:rPr>
      </w:pPr>
      <w:r w:rsidRPr="00DC7523">
        <w:rPr>
          <w:rFonts w:eastAsiaTheme="minorHAnsi"/>
          <w:color w:val="auto"/>
          <w:szCs w:val="22"/>
          <w:lang w:eastAsia="en-US"/>
        </w:rPr>
        <w:t xml:space="preserve">All consumers were generally satisfied with the way staff treat them and felt respected and valued at the service. One consumer said staff are very “kind” and “friendly”. They said they are always checking in on them and they are treated like “family”. </w:t>
      </w:r>
    </w:p>
    <w:p w14:paraId="4013AA32" w14:textId="77777777" w:rsidR="002904CE" w:rsidRPr="00DC7523" w:rsidRDefault="002904CE" w:rsidP="002904CE">
      <w:pPr>
        <w:numPr>
          <w:ilvl w:val="0"/>
          <w:numId w:val="2"/>
        </w:numPr>
        <w:spacing w:before="0" w:after="240"/>
        <w:ind w:left="425" w:hanging="425"/>
        <w:rPr>
          <w:rFonts w:eastAsia="Calibri"/>
          <w:color w:val="auto"/>
          <w:szCs w:val="22"/>
          <w:lang w:eastAsia="en-US"/>
        </w:rPr>
      </w:pPr>
      <w:r w:rsidRPr="00DC7523">
        <w:rPr>
          <w:rFonts w:eastAsiaTheme="minorHAnsi"/>
          <w:color w:val="auto"/>
          <w:szCs w:val="22"/>
          <w:lang w:eastAsia="en-US"/>
        </w:rPr>
        <w:t xml:space="preserve">Consumers interviewed stated they felt their privacy is respected and their personal information is kept confidential. </w:t>
      </w:r>
      <w:r w:rsidRPr="00DC7523">
        <w:rPr>
          <w:rFonts w:eastAsia="Calibri"/>
          <w:color w:val="auto"/>
          <w:szCs w:val="22"/>
          <w:lang w:eastAsia="en-US"/>
        </w:rPr>
        <w:t xml:space="preserve">Consumers stated the information they receive helps them make decisions about the things they would like to do and eat. They felt they had the information they needed and were supported to understand the information. </w:t>
      </w:r>
    </w:p>
    <w:p w14:paraId="4D750626" w14:textId="77777777" w:rsidR="002904CE" w:rsidRPr="00DC7523" w:rsidRDefault="002904CE" w:rsidP="002904CE">
      <w:pPr>
        <w:numPr>
          <w:ilvl w:val="0"/>
          <w:numId w:val="2"/>
        </w:numPr>
        <w:spacing w:before="0" w:after="240"/>
        <w:ind w:left="425" w:hanging="425"/>
        <w:rPr>
          <w:rFonts w:eastAsiaTheme="minorHAnsi"/>
          <w:color w:val="auto"/>
          <w:szCs w:val="22"/>
          <w:lang w:eastAsia="en-US"/>
        </w:rPr>
      </w:pPr>
      <w:r w:rsidRPr="00DC7523">
        <w:rPr>
          <w:rFonts w:eastAsiaTheme="minorHAnsi"/>
          <w:color w:val="auto"/>
          <w:szCs w:val="22"/>
          <w:lang w:eastAsia="en-US"/>
        </w:rPr>
        <w:t xml:space="preserve">Consumers were observed to be happy and engaging in all interactions throughout the Performance Assessment. They were aware of their rights and responsibilities and felt comfortable expressing their concerns to management. They stated they felt safe and confident in the staff members skills and knowledge when providing care and services. </w:t>
      </w:r>
    </w:p>
    <w:p w14:paraId="1D79AC4F" w14:textId="77777777" w:rsidR="002904CE" w:rsidRPr="00DC7523" w:rsidRDefault="002904CE" w:rsidP="002904CE">
      <w:pPr>
        <w:rPr>
          <w:rFonts w:eastAsia="Calibri"/>
          <w:lang w:eastAsia="en-US"/>
        </w:rPr>
      </w:pPr>
      <w:r w:rsidRPr="00DC7523">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FD417A2" w14:textId="77777777" w:rsidR="002904CE" w:rsidRPr="00DC7523" w:rsidRDefault="002904CE" w:rsidP="002904CE">
      <w:pPr>
        <w:numPr>
          <w:ilvl w:val="0"/>
          <w:numId w:val="2"/>
        </w:numPr>
        <w:spacing w:after="240"/>
        <w:ind w:left="425" w:hanging="425"/>
        <w:rPr>
          <w:rFonts w:eastAsiaTheme="minorHAnsi"/>
          <w:color w:val="auto"/>
          <w:szCs w:val="22"/>
          <w:lang w:eastAsia="en-US"/>
        </w:rPr>
      </w:pPr>
      <w:r w:rsidRPr="00DC7523">
        <w:rPr>
          <w:rFonts w:eastAsiaTheme="minorHAnsi"/>
          <w:color w:val="auto"/>
          <w:szCs w:val="22"/>
          <w:lang w:eastAsia="en-US"/>
        </w:rPr>
        <w:t xml:space="preserve">The service demonstrated they have a good understanding of the requirements of this Standard. Staff demonstrated respect towards consumers and an understanding of their care preferences. For example, staff members were able to articulate examples of where consumers where treated with respect and dignity, were provided with culturally safe care, were provided with information in a timely manner and where dignity of risk was supported. </w:t>
      </w:r>
    </w:p>
    <w:p w14:paraId="669B7FE2" w14:textId="77777777" w:rsidR="002904CE" w:rsidRPr="00DC7523" w:rsidRDefault="002904CE" w:rsidP="002904CE">
      <w:pPr>
        <w:numPr>
          <w:ilvl w:val="0"/>
          <w:numId w:val="2"/>
        </w:numPr>
        <w:spacing w:after="240"/>
        <w:ind w:left="425" w:hanging="425"/>
        <w:rPr>
          <w:rFonts w:eastAsia="Calibri"/>
          <w:i/>
          <w:color w:val="auto"/>
          <w:lang w:eastAsia="en-US"/>
        </w:rPr>
      </w:pPr>
      <w:r w:rsidRPr="00DC7523">
        <w:rPr>
          <w:rFonts w:eastAsiaTheme="minorHAnsi"/>
          <w:color w:val="auto"/>
          <w:szCs w:val="22"/>
          <w:lang w:eastAsia="en-US"/>
        </w:rPr>
        <w:t>Care plans reviewed were detailed and complete and progress notes painted a story of each consumers’ experiences. They are reviewed regularly and mostly reflect</w:t>
      </w:r>
      <w:r>
        <w:rPr>
          <w:rFonts w:eastAsiaTheme="minorHAnsi"/>
          <w:color w:val="auto"/>
          <w:szCs w:val="22"/>
          <w:lang w:eastAsia="en-US"/>
        </w:rPr>
        <w:t>ed</w:t>
      </w:r>
      <w:r w:rsidRPr="00DC7523">
        <w:rPr>
          <w:rFonts w:eastAsiaTheme="minorHAnsi"/>
          <w:color w:val="auto"/>
          <w:szCs w:val="22"/>
          <w:lang w:eastAsia="en-US"/>
        </w:rPr>
        <w:t xml:space="preserve"> the care provided. </w:t>
      </w:r>
    </w:p>
    <w:p w14:paraId="7685FFBA" w14:textId="77777777" w:rsidR="002904CE" w:rsidRPr="00DC7523" w:rsidRDefault="002904CE" w:rsidP="002904CE">
      <w:pPr>
        <w:spacing w:after="240"/>
        <w:rPr>
          <w:rFonts w:eastAsia="Calibri"/>
          <w:i/>
          <w:color w:val="auto"/>
          <w:lang w:eastAsia="en-US"/>
        </w:rPr>
      </w:pPr>
      <w:r w:rsidRPr="00DC7523">
        <w:rPr>
          <w:rFonts w:eastAsiaTheme="minorHAnsi"/>
          <w:color w:val="auto"/>
        </w:rPr>
        <w:t>The Quality Standard is assessed as Compliant as six of the six specific requirements have been assessed as Compliant.</w:t>
      </w:r>
    </w:p>
    <w:p w14:paraId="0DB081BA" w14:textId="77777777" w:rsidR="002904CE" w:rsidRDefault="002904CE" w:rsidP="002904CE">
      <w:pPr>
        <w:pStyle w:val="Heading2"/>
      </w:pPr>
      <w:r w:rsidRPr="00D435F8">
        <w:t>Assessment of Standard 1 Requirements</w:t>
      </w:r>
      <w:r w:rsidRPr="0066387A">
        <w:rPr>
          <w:i/>
          <w:color w:val="0000FF"/>
          <w:sz w:val="24"/>
          <w:szCs w:val="24"/>
        </w:rPr>
        <w:t xml:space="preserve"> </w:t>
      </w:r>
    </w:p>
    <w:p w14:paraId="476D797D" w14:textId="77777777" w:rsidR="002904CE" w:rsidRDefault="002904CE" w:rsidP="002904CE">
      <w:pPr>
        <w:pStyle w:val="Heading3"/>
      </w:pPr>
      <w:r w:rsidRPr="00051035">
        <w:t>Requirement 1(3)(a)</w:t>
      </w:r>
      <w:r w:rsidRPr="00051035">
        <w:tab/>
        <w:t>Compliant</w:t>
      </w:r>
    </w:p>
    <w:p w14:paraId="4DDA7DBC" w14:textId="77777777" w:rsidR="002904CE" w:rsidRPr="008D114F" w:rsidRDefault="002904CE" w:rsidP="002904CE">
      <w:pPr>
        <w:rPr>
          <w:i/>
        </w:rPr>
      </w:pPr>
      <w:r w:rsidRPr="008D114F">
        <w:rPr>
          <w:i/>
        </w:rPr>
        <w:t>Each consumer is treated with dignity and respect, with their identity, culture and diversity valued.</w:t>
      </w:r>
    </w:p>
    <w:p w14:paraId="52168085" w14:textId="77777777" w:rsidR="002904CE" w:rsidRDefault="002904CE" w:rsidP="002904CE">
      <w:pPr>
        <w:pStyle w:val="Heading3"/>
      </w:pPr>
      <w:r>
        <w:t>Requirement 1(3)(b)</w:t>
      </w:r>
      <w:r>
        <w:tab/>
        <w:t>Compliant</w:t>
      </w:r>
    </w:p>
    <w:p w14:paraId="444D4562" w14:textId="77777777" w:rsidR="002904CE" w:rsidRPr="008D114F" w:rsidRDefault="002904CE" w:rsidP="002904CE">
      <w:pPr>
        <w:rPr>
          <w:i/>
        </w:rPr>
      </w:pPr>
      <w:r w:rsidRPr="008D114F">
        <w:rPr>
          <w:i/>
        </w:rPr>
        <w:t>Care and services are culturally safe.</w:t>
      </w:r>
    </w:p>
    <w:p w14:paraId="636B9CFC" w14:textId="77777777" w:rsidR="002904CE" w:rsidRPr="00DD02D3" w:rsidRDefault="002904CE" w:rsidP="002904CE">
      <w:pPr>
        <w:pStyle w:val="Heading3"/>
      </w:pPr>
      <w:r w:rsidRPr="00DD02D3">
        <w:t>Requirement 1(3)(c)</w:t>
      </w:r>
      <w:r w:rsidRPr="00DD02D3">
        <w:tab/>
        <w:t>Compliant</w:t>
      </w:r>
    </w:p>
    <w:p w14:paraId="32726E54" w14:textId="77777777" w:rsidR="002904CE" w:rsidRPr="008D114F" w:rsidRDefault="002904CE" w:rsidP="002904CE">
      <w:pPr>
        <w:tabs>
          <w:tab w:val="right" w:pos="9026"/>
        </w:tabs>
        <w:spacing w:before="0" w:after="0"/>
        <w:outlineLvl w:val="4"/>
        <w:rPr>
          <w:i/>
        </w:rPr>
      </w:pPr>
      <w:r w:rsidRPr="008D114F">
        <w:rPr>
          <w:i/>
        </w:rPr>
        <w:t xml:space="preserve">Each consumer is supported to exercise choice and independence, including to: </w:t>
      </w:r>
    </w:p>
    <w:p w14:paraId="6AFF4CE0" w14:textId="77777777" w:rsidR="002904CE" w:rsidRPr="008D114F" w:rsidRDefault="002904CE" w:rsidP="002904C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352EB3" w14:textId="77777777" w:rsidR="002904CE" w:rsidRPr="008D114F" w:rsidRDefault="002904CE" w:rsidP="002904C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4D76A6" w14:textId="77777777" w:rsidR="002904CE" w:rsidRPr="008D114F" w:rsidRDefault="002904CE" w:rsidP="002904CE">
      <w:pPr>
        <w:numPr>
          <w:ilvl w:val="0"/>
          <w:numId w:val="12"/>
        </w:numPr>
        <w:tabs>
          <w:tab w:val="right" w:pos="9026"/>
        </w:tabs>
        <w:spacing w:before="0" w:after="0"/>
        <w:ind w:left="567" w:hanging="425"/>
        <w:outlineLvl w:val="4"/>
        <w:rPr>
          <w:i/>
        </w:rPr>
      </w:pPr>
      <w:r w:rsidRPr="008D114F">
        <w:rPr>
          <w:i/>
        </w:rPr>
        <w:t xml:space="preserve">communicate their decisions; and </w:t>
      </w:r>
    </w:p>
    <w:p w14:paraId="34CD8E2E" w14:textId="77777777" w:rsidR="002904CE" w:rsidRPr="008D114F" w:rsidRDefault="002904CE" w:rsidP="002904C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CD44650" w14:textId="77777777" w:rsidR="002904CE" w:rsidRDefault="002904CE" w:rsidP="002904CE">
      <w:pPr>
        <w:pStyle w:val="Heading3"/>
      </w:pPr>
      <w:r>
        <w:lastRenderedPageBreak/>
        <w:t>Requirement 1(3)(d)</w:t>
      </w:r>
      <w:r>
        <w:tab/>
        <w:t>Compliant</w:t>
      </w:r>
    </w:p>
    <w:p w14:paraId="069A4F78" w14:textId="77777777" w:rsidR="002904CE" w:rsidRPr="008D114F" w:rsidRDefault="002904CE" w:rsidP="002904CE">
      <w:pPr>
        <w:rPr>
          <w:i/>
        </w:rPr>
      </w:pPr>
      <w:r w:rsidRPr="008D114F">
        <w:rPr>
          <w:i/>
        </w:rPr>
        <w:t>Each consumer is supported to take risks to enable them to live the best life they can.</w:t>
      </w:r>
    </w:p>
    <w:p w14:paraId="68E7715A" w14:textId="77777777" w:rsidR="002904CE" w:rsidRDefault="002904CE" w:rsidP="002904CE">
      <w:pPr>
        <w:pStyle w:val="Heading3"/>
      </w:pPr>
      <w:r>
        <w:t>Requirement 1(3)(e)</w:t>
      </w:r>
      <w:r>
        <w:tab/>
        <w:t>Compliant</w:t>
      </w:r>
    </w:p>
    <w:p w14:paraId="11F483D5" w14:textId="77777777" w:rsidR="002904CE" w:rsidRPr="008D114F" w:rsidRDefault="002904CE" w:rsidP="002904CE">
      <w:pPr>
        <w:rPr>
          <w:i/>
        </w:rPr>
      </w:pPr>
      <w:r w:rsidRPr="008D114F">
        <w:rPr>
          <w:i/>
        </w:rPr>
        <w:t>Information provided to each consumer is current, accurate and timely, and communicated in a way that is clear, easy to understand and enables them to exercise choice.</w:t>
      </w:r>
    </w:p>
    <w:p w14:paraId="6C7238B3" w14:textId="77777777" w:rsidR="002904CE" w:rsidRDefault="002904CE" w:rsidP="002904CE">
      <w:pPr>
        <w:pStyle w:val="Heading3"/>
      </w:pPr>
      <w:r>
        <w:t>Requirement 1(3)(f)</w:t>
      </w:r>
      <w:r>
        <w:tab/>
        <w:t>Compliant</w:t>
      </w:r>
    </w:p>
    <w:p w14:paraId="74F61F50" w14:textId="77777777" w:rsidR="002904CE" w:rsidRPr="008D114F" w:rsidRDefault="002904CE" w:rsidP="002904CE">
      <w:pPr>
        <w:rPr>
          <w:i/>
        </w:rPr>
      </w:pPr>
      <w:r w:rsidRPr="008D114F">
        <w:rPr>
          <w:i/>
        </w:rPr>
        <w:t>Each consumer’s privacy is respected and personal information is kept confidential.</w:t>
      </w:r>
    </w:p>
    <w:p w14:paraId="211C3CAC" w14:textId="77777777" w:rsidR="002904CE" w:rsidRPr="00154403" w:rsidRDefault="002904CE" w:rsidP="002904CE"/>
    <w:p w14:paraId="535048A8" w14:textId="77777777" w:rsidR="002904CE" w:rsidRDefault="002904CE" w:rsidP="002904CE">
      <w:pPr>
        <w:sectPr w:rsidR="002904CE" w:rsidSect="00DC7523">
          <w:headerReference w:type="default" r:id="rId21"/>
          <w:type w:val="continuous"/>
          <w:pgSz w:w="11906" w:h="16838"/>
          <w:pgMar w:top="1701" w:right="1418" w:bottom="1418" w:left="1418" w:header="568" w:footer="397" w:gutter="0"/>
          <w:cols w:space="708"/>
          <w:titlePg/>
          <w:docGrid w:linePitch="360"/>
        </w:sectPr>
      </w:pPr>
    </w:p>
    <w:p w14:paraId="4A003B62" w14:textId="31D603B4" w:rsidR="002904CE" w:rsidRDefault="002904CE" w:rsidP="002904CE">
      <w:pPr>
        <w:pStyle w:val="Heading1"/>
        <w:tabs>
          <w:tab w:val="right" w:pos="9070"/>
        </w:tabs>
        <w:spacing w:before="560" w:after="640"/>
        <w:rPr>
          <w:color w:val="FFFFFF" w:themeColor="background1"/>
        </w:rPr>
        <w:sectPr w:rsidR="002904CE" w:rsidSect="00DC752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9AA50A8" wp14:editId="25E51992">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06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05F2FD17" w14:textId="77777777" w:rsidR="002904CE" w:rsidRPr="00ED6B57" w:rsidRDefault="002904CE" w:rsidP="002904CE">
      <w:pPr>
        <w:pStyle w:val="Heading3"/>
        <w:shd w:val="clear" w:color="auto" w:fill="F2F2F2" w:themeFill="background1" w:themeFillShade="F2"/>
      </w:pPr>
      <w:r w:rsidRPr="00ED6B57">
        <w:t>Consumer outcome:</w:t>
      </w:r>
    </w:p>
    <w:p w14:paraId="55E410B4" w14:textId="77777777" w:rsidR="002904CE" w:rsidRPr="00ED6B57" w:rsidRDefault="002904CE" w:rsidP="002904C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61AFD2" w14:textId="77777777" w:rsidR="002904CE" w:rsidRPr="00ED6B57" w:rsidRDefault="002904CE" w:rsidP="002904CE">
      <w:pPr>
        <w:pStyle w:val="Heading3"/>
        <w:shd w:val="clear" w:color="auto" w:fill="F2F2F2" w:themeFill="background1" w:themeFillShade="F2"/>
      </w:pPr>
      <w:r w:rsidRPr="00ED6B57">
        <w:t>Organisation statement:</w:t>
      </w:r>
    </w:p>
    <w:p w14:paraId="23A2CA61" w14:textId="77777777" w:rsidR="002904CE" w:rsidRPr="00ED6B57" w:rsidRDefault="002904CE" w:rsidP="002904C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3AC2D5" w14:textId="77777777" w:rsidR="002904CE" w:rsidRDefault="002904CE" w:rsidP="002904CE">
      <w:pPr>
        <w:pStyle w:val="Heading2"/>
      </w:pPr>
      <w:r>
        <w:t xml:space="preserve">Assessment </w:t>
      </w:r>
      <w:r w:rsidRPr="002B2C0F">
        <w:t>of Standard</w:t>
      </w:r>
      <w:r>
        <w:t xml:space="preserve"> 2</w:t>
      </w:r>
    </w:p>
    <w:p w14:paraId="645125D1" w14:textId="77777777" w:rsidR="002904CE" w:rsidRPr="0097501C" w:rsidRDefault="002904CE" w:rsidP="002904CE">
      <w:pPr>
        <w:spacing w:after="240"/>
        <w:rPr>
          <w:rFonts w:eastAsia="Calibri"/>
          <w:iCs/>
          <w:color w:val="auto"/>
          <w:lang w:eastAsia="en-US"/>
        </w:rPr>
      </w:pPr>
      <w:r w:rsidRPr="0097501C">
        <w:rPr>
          <w:rFonts w:eastAsia="Calibri"/>
          <w:iCs/>
          <w:color w:val="auto"/>
          <w:lang w:eastAsia="en-US"/>
        </w:rPr>
        <w:t>Whilst management advised care plans are reviewed regularly by registered nurses, meaningful review of the plans is not conducted when consumers condition or needs change. Reviewed care plans did not identify whether interventions have been effective in meeting the needs of some consumers</w:t>
      </w:r>
      <w:r>
        <w:rPr>
          <w:rFonts w:eastAsia="Calibri"/>
          <w:iCs/>
          <w:color w:val="auto"/>
          <w:lang w:eastAsia="en-US"/>
        </w:rPr>
        <w:t>.</w:t>
      </w:r>
      <w:r w:rsidRPr="0097501C">
        <w:rPr>
          <w:rFonts w:eastAsia="Calibri"/>
          <w:iCs/>
          <w:color w:val="auto"/>
          <w:lang w:eastAsia="en-US"/>
        </w:rPr>
        <w:t xml:space="preserve"> The service was not always able to demonstrate that changes in care and strategies were effectively translated </w:t>
      </w:r>
      <w:r>
        <w:rPr>
          <w:rFonts w:eastAsia="Calibri"/>
          <w:iCs/>
          <w:color w:val="auto"/>
          <w:lang w:eastAsia="en-US"/>
        </w:rPr>
        <w:t>in</w:t>
      </w:r>
      <w:r w:rsidRPr="0097501C">
        <w:rPr>
          <w:rFonts w:eastAsia="Calibri"/>
          <w:iCs/>
          <w:color w:val="auto"/>
          <w:lang w:eastAsia="en-US"/>
        </w:rPr>
        <w:t>to consumers care plans.</w:t>
      </w:r>
    </w:p>
    <w:p w14:paraId="1824A4DC" w14:textId="77777777" w:rsidR="002904CE" w:rsidRPr="0097501C" w:rsidRDefault="002904CE" w:rsidP="002904CE">
      <w:pPr>
        <w:rPr>
          <w:rFonts w:eastAsia="Calibri"/>
          <w:lang w:eastAsia="en-US"/>
        </w:rPr>
      </w:pPr>
      <w:r w:rsidRPr="0097501C">
        <w:rPr>
          <w:rFonts w:eastAsia="Calibri"/>
          <w:lang w:eastAsia="en-US"/>
        </w:rPr>
        <w:t>For example:</w:t>
      </w:r>
    </w:p>
    <w:p w14:paraId="50D54EE8" w14:textId="77777777" w:rsidR="002904CE" w:rsidRPr="0097501C"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The care and service plans for </w:t>
      </w:r>
      <w:r>
        <w:rPr>
          <w:rFonts w:eastAsiaTheme="minorHAnsi"/>
          <w:color w:val="auto"/>
          <w:szCs w:val="22"/>
          <w:lang w:eastAsia="en-US"/>
        </w:rPr>
        <w:t xml:space="preserve">one consumer </w:t>
      </w:r>
      <w:r w:rsidRPr="0097501C">
        <w:rPr>
          <w:rFonts w:eastAsiaTheme="minorHAnsi"/>
          <w:color w:val="auto"/>
          <w:szCs w:val="22"/>
          <w:lang w:eastAsia="en-US"/>
        </w:rPr>
        <w:t xml:space="preserve">did not </w:t>
      </w:r>
      <w:r>
        <w:rPr>
          <w:rFonts w:eastAsiaTheme="minorHAnsi"/>
          <w:color w:val="auto"/>
          <w:szCs w:val="22"/>
          <w:lang w:eastAsia="en-US"/>
        </w:rPr>
        <w:t xml:space="preserve">accurately </w:t>
      </w:r>
      <w:r w:rsidRPr="0097501C">
        <w:rPr>
          <w:rFonts w:eastAsiaTheme="minorHAnsi"/>
          <w:color w:val="auto"/>
          <w:szCs w:val="22"/>
          <w:lang w:eastAsia="en-US"/>
        </w:rPr>
        <w:t xml:space="preserve">reflect the pain management being provided to him and </w:t>
      </w:r>
      <w:r>
        <w:rPr>
          <w:rFonts w:eastAsiaTheme="minorHAnsi"/>
          <w:color w:val="auto"/>
          <w:szCs w:val="22"/>
          <w:lang w:eastAsia="en-US"/>
        </w:rPr>
        <w:t xml:space="preserve">another consumer’s </w:t>
      </w:r>
      <w:r w:rsidRPr="0097501C">
        <w:rPr>
          <w:rFonts w:eastAsiaTheme="minorHAnsi"/>
          <w:color w:val="auto"/>
          <w:szCs w:val="22"/>
          <w:lang w:eastAsia="en-US"/>
        </w:rPr>
        <w:t>skin care integrity assessments and care planning did not reflect her current needs.</w:t>
      </w:r>
    </w:p>
    <w:p w14:paraId="224102F5" w14:textId="77777777" w:rsidR="002904CE" w:rsidRPr="0097501C"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Overall consumers consider that they receive personal care and clinical care that is safe and right for them. </w:t>
      </w:r>
    </w:p>
    <w:p w14:paraId="331B4154" w14:textId="77777777" w:rsidR="002904CE" w:rsidRPr="0097501C"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Of consumers and representatives randomly sampled, all agreed that staff meet their healthcare needs always or most of the time. </w:t>
      </w:r>
    </w:p>
    <w:p w14:paraId="37A60291" w14:textId="77777777" w:rsidR="002904CE" w:rsidRPr="0097501C"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The service advised they work together with consumers to identify their goals and preferences in a formal way. </w:t>
      </w:r>
    </w:p>
    <w:p w14:paraId="76BD405A" w14:textId="77777777" w:rsidR="002904CE"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Most representatives interviewed confirmed that they are actively involved in care planning. The care plan incorporates what is important to the consumer and their </w:t>
      </w:r>
      <w:r w:rsidRPr="0097501C">
        <w:rPr>
          <w:rFonts w:eastAsiaTheme="minorHAnsi"/>
          <w:color w:val="auto"/>
          <w:szCs w:val="22"/>
          <w:lang w:eastAsia="en-US"/>
        </w:rPr>
        <w:lastRenderedPageBreak/>
        <w:t xml:space="preserve">representative. Representatives are involved with the agreement of the consumer.  </w:t>
      </w:r>
    </w:p>
    <w:p w14:paraId="555AA811" w14:textId="77777777" w:rsidR="002904CE" w:rsidRDefault="002904CE" w:rsidP="002904CE">
      <w:pPr>
        <w:rPr>
          <w:rFonts w:eastAsia="Calibri"/>
          <w:lang w:eastAsia="en-US"/>
        </w:rPr>
      </w:pPr>
      <w:r w:rsidRPr="0097501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1EE7942" w14:textId="77777777" w:rsidR="002904CE" w:rsidRPr="00F93619"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Consumers state that they feel like partners in the ongoing assessment and planning of their care and services. </w:t>
      </w:r>
    </w:p>
    <w:p w14:paraId="04AE8DBB" w14:textId="77777777" w:rsidR="002904CE"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The service reviews all care plans second monthly and attends a case conference with the </w:t>
      </w:r>
      <w:r>
        <w:rPr>
          <w:rFonts w:eastAsiaTheme="minorHAnsi"/>
          <w:color w:val="auto"/>
          <w:szCs w:val="22"/>
          <w:lang w:eastAsia="en-US"/>
        </w:rPr>
        <w:t xml:space="preserve">consumer and/or </w:t>
      </w:r>
      <w:r w:rsidRPr="0097501C">
        <w:rPr>
          <w:rFonts w:eastAsiaTheme="minorHAnsi"/>
          <w:color w:val="auto"/>
          <w:szCs w:val="22"/>
          <w:lang w:eastAsia="en-US"/>
        </w:rPr>
        <w:t xml:space="preserve">relevant parties. The Assessment Team were advised that 72 </w:t>
      </w:r>
      <w:r>
        <w:rPr>
          <w:rFonts w:eastAsiaTheme="minorHAnsi"/>
          <w:color w:val="auto"/>
          <w:szCs w:val="22"/>
          <w:lang w:eastAsia="en-US"/>
        </w:rPr>
        <w:t xml:space="preserve">consumer </w:t>
      </w:r>
      <w:r w:rsidRPr="0097501C">
        <w:rPr>
          <w:rFonts w:eastAsiaTheme="minorHAnsi"/>
          <w:color w:val="auto"/>
          <w:szCs w:val="22"/>
          <w:lang w:eastAsia="en-US"/>
        </w:rPr>
        <w:t xml:space="preserve">case conferences had been completed to date. </w:t>
      </w:r>
    </w:p>
    <w:p w14:paraId="377FED9D" w14:textId="77777777" w:rsidR="002904CE" w:rsidRPr="0097501C" w:rsidRDefault="002904CE" w:rsidP="002904CE">
      <w:pPr>
        <w:numPr>
          <w:ilvl w:val="0"/>
          <w:numId w:val="2"/>
        </w:numPr>
        <w:spacing w:after="240"/>
        <w:ind w:left="425" w:hanging="425"/>
        <w:rPr>
          <w:rFonts w:eastAsiaTheme="minorHAnsi"/>
          <w:color w:val="auto"/>
          <w:szCs w:val="22"/>
          <w:lang w:eastAsia="en-US"/>
        </w:rPr>
      </w:pPr>
      <w:r w:rsidRPr="0097501C">
        <w:rPr>
          <w:rFonts w:eastAsiaTheme="minorHAnsi"/>
          <w:color w:val="auto"/>
          <w:szCs w:val="22"/>
          <w:lang w:eastAsia="en-US"/>
        </w:rPr>
        <w:t xml:space="preserve">The service was able to demonstrate that it does monitor and review clinical needs of the consumers although this process is not always evident in wound management. In addition, the service </w:t>
      </w:r>
      <w:r>
        <w:rPr>
          <w:rFonts w:eastAsiaTheme="minorHAnsi"/>
          <w:color w:val="auto"/>
          <w:szCs w:val="22"/>
          <w:lang w:eastAsia="en-US"/>
        </w:rPr>
        <w:t>was</w:t>
      </w:r>
      <w:r w:rsidRPr="0097501C">
        <w:rPr>
          <w:rFonts w:eastAsiaTheme="minorHAnsi"/>
          <w:color w:val="auto"/>
          <w:szCs w:val="22"/>
          <w:lang w:eastAsia="en-US"/>
        </w:rPr>
        <w:t xml:space="preserve"> not always able to demonstrate effective and timely review of care plans for those consumers with a mental health deterioration or those experiencing pain management concerns.</w:t>
      </w:r>
    </w:p>
    <w:p w14:paraId="41CB8018" w14:textId="77777777" w:rsidR="002904CE" w:rsidRPr="0097501C" w:rsidRDefault="002904CE" w:rsidP="002904CE">
      <w:pPr>
        <w:rPr>
          <w:rFonts w:eastAsia="Calibri"/>
          <w:i/>
          <w:color w:val="auto"/>
          <w:lang w:eastAsia="en-US"/>
        </w:rPr>
      </w:pPr>
      <w:r w:rsidRPr="0097501C">
        <w:rPr>
          <w:rFonts w:eastAsiaTheme="minorHAnsi"/>
          <w:color w:val="auto"/>
        </w:rPr>
        <w:t>The Quality Standard is assessed as Non-compliant as one of the five specific requirements have been assessed as Non-compliant.</w:t>
      </w:r>
    </w:p>
    <w:p w14:paraId="36FDED50" w14:textId="77777777" w:rsidR="002904CE" w:rsidRDefault="002904CE" w:rsidP="002904CE">
      <w:pPr>
        <w:pStyle w:val="Heading2"/>
      </w:pPr>
      <w:r>
        <w:t>Assessment of Standard 2 Requirements</w:t>
      </w:r>
      <w:r w:rsidRPr="0066387A">
        <w:rPr>
          <w:i/>
          <w:color w:val="0000FF"/>
          <w:sz w:val="24"/>
          <w:szCs w:val="24"/>
        </w:rPr>
        <w:t xml:space="preserve"> </w:t>
      </w:r>
    </w:p>
    <w:p w14:paraId="4685F2AC" w14:textId="77777777" w:rsidR="002904CE" w:rsidRDefault="002904CE" w:rsidP="002904CE">
      <w:pPr>
        <w:pStyle w:val="Heading3"/>
      </w:pPr>
      <w:r w:rsidRPr="00051035">
        <w:t xml:space="preserve">Requirement </w:t>
      </w:r>
      <w:r>
        <w:t>2</w:t>
      </w:r>
      <w:r w:rsidRPr="00051035">
        <w:t>(3)(a)</w:t>
      </w:r>
      <w:r w:rsidRPr="00051035">
        <w:tab/>
        <w:t>Compliant</w:t>
      </w:r>
    </w:p>
    <w:p w14:paraId="1BBB9DCF" w14:textId="77777777" w:rsidR="002904CE" w:rsidRPr="008D114F" w:rsidRDefault="002904CE" w:rsidP="002904CE">
      <w:pPr>
        <w:rPr>
          <w:i/>
        </w:rPr>
      </w:pPr>
      <w:r w:rsidRPr="008D114F">
        <w:rPr>
          <w:i/>
        </w:rPr>
        <w:t>Assessment and planning, including consideration of risks to the consumer’s health and well-being, informs the delivery of safe and effective care and services.</w:t>
      </w:r>
    </w:p>
    <w:p w14:paraId="07A1C234" w14:textId="77777777" w:rsidR="002904CE" w:rsidRDefault="002904CE" w:rsidP="002904CE">
      <w:pPr>
        <w:pStyle w:val="Heading3"/>
      </w:pPr>
      <w:r>
        <w:t>Requirement 2(3)(b)</w:t>
      </w:r>
      <w:r>
        <w:tab/>
        <w:t>Compliant</w:t>
      </w:r>
    </w:p>
    <w:p w14:paraId="63A3FA9D" w14:textId="77777777" w:rsidR="002904CE" w:rsidRPr="008D114F" w:rsidRDefault="002904CE" w:rsidP="002904CE">
      <w:pPr>
        <w:rPr>
          <w:i/>
        </w:rPr>
      </w:pPr>
      <w:r w:rsidRPr="008D114F">
        <w:rPr>
          <w:i/>
        </w:rPr>
        <w:t>Assessment and planning identifies and addresses the consumer’s current needs, goals and preferences, including advance care planning and end of life planning if the consumer wishes.</w:t>
      </w:r>
    </w:p>
    <w:p w14:paraId="24D23BF1" w14:textId="77777777" w:rsidR="002904CE" w:rsidRDefault="002904CE" w:rsidP="002904CE">
      <w:pPr>
        <w:pStyle w:val="Heading3"/>
      </w:pPr>
      <w:r>
        <w:t>Requirement 2(3)(c)</w:t>
      </w:r>
      <w:r>
        <w:tab/>
        <w:t>Compliant</w:t>
      </w:r>
    </w:p>
    <w:p w14:paraId="30525D66" w14:textId="77777777" w:rsidR="002904CE" w:rsidRPr="008D114F" w:rsidRDefault="002904CE" w:rsidP="002904CE">
      <w:pPr>
        <w:rPr>
          <w:i/>
        </w:rPr>
      </w:pPr>
      <w:r w:rsidRPr="008D114F">
        <w:rPr>
          <w:i/>
        </w:rPr>
        <w:t>The organisation demonstrates that assessment and planning:</w:t>
      </w:r>
    </w:p>
    <w:p w14:paraId="62D5EB84" w14:textId="77777777" w:rsidR="002904CE" w:rsidRPr="008D114F" w:rsidRDefault="002904CE" w:rsidP="002904CE">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43B92283" w14:textId="77777777" w:rsidR="002904CE" w:rsidRPr="008D114F" w:rsidRDefault="002904CE" w:rsidP="002904C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6DC339" w14:textId="77777777" w:rsidR="002904CE" w:rsidRDefault="002904CE" w:rsidP="002904CE">
      <w:pPr>
        <w:pStyle w:val="Heading3"/>
      </w:pPr>
      <w:r>
        <w:t>Requirement 2(3)(d)</w:t>
      </w:r>
      <w:r>
        <w:tab/>
        <w:t>Compliant</w:t>
      </w:r>
    </w:p>
    <w:p w14:paraId="7DE72E0E" w14:textId="77777777" w:rsidR="002904CE" w:rsidRPr="008D114F" w:rsidRDefault="002904CE" w:rsidP="002904C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DED2D0" w14:textId="77777777" w:rsidR="002904CE" w:rsidRDefault="002904CE" w:rsidP="002904CE">
      <w:pPr>
        <w:pStyle w:val="Heading3"/>
      </w:pPr>
      <w:r>
        <w:t>Requirement 2(3)(e)</w:t>
      </w:r>
      <w:r>
        <w:tab/>
        <w:t>Non-compliant</w:t>
      </w:r>
    </w:p>
    <w:p w14:paraId="074A35A1" w14:textId="77777777" w:rsidR="002904CE" w:rsidRPr="008D114F" w:rsidRDefault="002904CE" w:rsidP="002904CE">
      <w:pPr>
        <w:rPr>
          <w:i/>
        </w:rPr>
      </w:pPr>
      <w:bookmarkStart w:id="4" w:name="_Hlk37831017"/>
      <w:r w:rsidRPr="008D114F">
        <w:rPr>
          <w:i/>
        </w:rPr>
        <w:t>Care and services are reviewed regularly for effectiveness, and when circumstances change or when incidents impact on the needs, goals or preferences of the consumer.</w:t>
      </w:r>
    </w:p>
    <w:p w14:paraId="44F82094" w14:textId="77777777" w:rsidR="002904CE" w:rsidRDefault="002904CE" w:rsidP="002904CE">
      <w:pPr>
        <w:spacing w:after="240"/>
      </w:pPr>
      <w:r w:rsidRPr="0097501C">
        <w:rPr>
          <w:rFonts w:eastAsiaTheme="minorHAnsi"/>
          <w:color w:val="auto"/>
          <w:szCs w:val="22"/>
          <w:lang w:eastAsia="en-US"/>
        </w:rPr>
        <w:t>Whilst care plans are reviewed regularly by registered nurses</w:t>
      </w:r>
      <w:r>
        <w:rPr>
          <w:rFonts w:eastAsiaTheme="minorHAnsi"/>
          <w:color w:val="auto"/>
          <w:szCs w:val="22"/>
          <w:lang w:eastAsia="en-US"/>
        </w:rPr>
        <w:t>,</w:t>
      </w:r>
      <w:r w:rsidRPr="0097501C">
        <w:rPr>
          <w:rFonts w:eastAsiaTheme="minorHAnsi"/>
          <w:color w:val="auto"/>
          <w:szCs w:val="22"/>
          <w:lang w:eastAsia="en-US"/>
        </w:rPr>
        <w:t xml:space="preserve"> </w:t>
      </w:r>
      <w:r w:rsidRPr="00C05850">
        <w:t>for some consumers</w:t>
      </w:r>
      <w:r>
        <w:t>,</w:t>
      </w:r>
      <w:r w:rsidRPr="00C05850">
        <w:t xml:space="preserve"> when circumstances change, or incidents </w:t>
      </w:r>
      <w:r w:rsidRPr="00D358E2">
        <w:t>occur</w:t>
      </w:r>
      <w:r>
        <w:t>,</w:t>
      </w:r>
      <w:r w:rsidRPr="00D358E2">
        <w:t xml:space="preserve"> care and services plans </w:t>
      </w:r>
      <w:r>
        <w:t>were</w:t>
      </w:r>
      <w:r w:rsidRPr="00D358E2">
        <w:t xml:space="preserve"> not reviewed, evaluated and updated.</w:t>
      </w:r>
      <w:r>
        <w:rPr>
          <w:rFonts w:eastAsiaTheme="minorHAnsi"/>
          <w:color w:val="auto"/>
          <w:szCs w:val="22"/>
          <w:lang w:eastAsia="en-US"/>
        </w:rPr>
        <w:t xml:space="preserve"> </w:t>
      </w:r>
      <w:r w:rsidRPr="0097501C">
        <w:rPr>
          <w:rFonts w:eastAsiaTheme="minorHAnsi"/>
          <w:color w:val="auto"/>
          <w:szCs w:val="22"/>
          <w:lang w:eastAsia="en-US"/>
        </w:rPr>
        <w:t xml:space="preserve">The regular review of care plans has not identified whether interventions have been effective in meeting the needs of consumers. The service was not always able to demonstrate that changes in care and strategies were effectively translated </w:t>
      </w:r>
      <w:r>
        <w:rPr>
          <w:rFonts w:eastAsiaTheme="minorHAnsi"/>
          <w:color w:val="auto"/>
          <w:szCs w:val="22"/>
          <w:lang w:eastAsia="en-US"/>
        </w:rPr>
        <w:t>in</w:t>
      </w:r>
      <w:r w:rsidRPr="0097501C">
        <w:rPr>
          <w:rFonts w:eastAsiaTheme="minorHAnsi"/>
          <w:color w:val="auto"/>
          <w:szCs w:val="22"/>
          <w:lang w:eastAsia="en-US"/>
        </w:rPr>
        <w:t>to the consumer</w:t>
      </w:r>
      <w:r>
        <w:rPr>
          <w:rFonts w:eastAsiaTheme="minorHAnsi"/>
          <w:color w:val="auto"/>
          <w:szCs w:val="22"/>
          <w:lang w:eastAsia="en-US"/>
        </w:rPr>
        <w:t>’</w:t>
      </w:r>
      <w:r w:rsidRPr="0097501C">
        <w:rPr>
          <w:rFonts w:eastAsiaTheme="minorHAnsi"/>
          <w:color w:val="auto"/>
          <w:szCs w:val="22"/>
          <w:lang w:eastAsia="en-US"/>
        </w:rPr>
        <w:t>s care plans.</w:t>
      </w:r>
      <w:r w:rsidRPr="0097501C">
        <w:t xml:space="preserve"> </w:t>
      </w:r>
    </w:p>
    <w:p w14:paraId="7E06A55A" w14:textId="77777777" w:rsidR="002904CE" w:rsidRDefault="002904CE" w:rsidP="002904CE">
      <w:bookmarkStart w:id="5" w:name="_Hlk37829936"/>
      <w:r>
        <w:t>The approved provider in their response stated that they have reviewed and updated the care plans for consumers cited in the Assessment team’s report.</w:t>
      </w:r>
    </w:p>
    <w:bookmarkEnd w:id="5"/>
    <w:p w14:paraId="60027ADC" w14:textId="77777777" w:rsidR="002904CE" w:rsidRPr="007A775A" w:rsidRDefault="002904CE" w:rsidP="002904CE">
      <w:r w:rsidRPr="007A775A">
        <w:t xml:space="preserve">The approved provider does not comply with this requirement as care and services are </w:t>
      </w:r>
      <w:r>
        <w:t xml:space="preserve">not </w:t>
      </w:r>
      <w:r w:rsidRPr="007A775A">
        <w:t>reviewed regularly for effectiveness, and when circumstances change or when incidents impact on the needs, goals or preferences of the consumer.</w:t>
      </w:r>
    </w:p>
    <w:p w14:paraId="5A302BDA" w14:textId="77777777" w:rsidR="002904CE" w:rsidRDefault="002904CE" w:rsidP="002904CE">
      <w:pPr>
        <w:spacing w:after="240"/>
      </w:pPr>
    </w:p>
    <w:p w14:paraId="050F338C" w14:textId="77777777" w:rsidR="002904CE" w:rsidRPr="0097501C" w:rsidRDefault="002904CE" w:rsidP="002904CE">
      <w:pPr>
        <w:spacing w:after="240"/>
        <w:rPr>
          <w:rFonts w:eastAsiaTheme="minorHAnsi"/>
          <w:color w:val="auto"/>
          <w:szCs w:val="22"/>
          <w:lang w:eastAsia="en-US"/>
        </w:rPr>
      </w:pPr>
    </w:p>
    <w:p w14:paraId="3339442C" w14:textId="77777777" w:rsidR="002904CE" w:rsidRPr="00934888" w:rsidRDefault="002904CE" w:rsidP="002904CE"/>
    <w:p w14:paraId="36F91C4F" w14:textId="77777777" w:rsidR="002904CE" w:rsidRDefault="002904CE" w:rsidP="002904CE">
      <w:pPr>
        <w:sectPr w:rsidR="002904CE" w:rsidSect="00DC7523">
          <w:headerReference w:type="default" r:id="rId24"/>
          <w:type w:val="continuous"/>
          <w:pgSz w:w="11906" w:h="16838"/>
          <w:pgMar w:top="1701" w:right="1418" w:bottom="1418" w:left="1418" w:header="709" w:footer="397" w:gutter="0"/>
          <w:cols w:space="708"/>
          <w:titlePg/>
          <w:docGrid w:linePitch="360"/>
        </w:sectPr>
      </w:pPr>
    </w:p>
    <w:p w14:paraId="0DBFD1C1" w14:textId="5578F0AC"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112B607" wp14:editId="25DE0908">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626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2DE7E6E" w14:textId="77777777" w:rsidR="002904CE" w:rsidRPr="00FD1B02" w:rsidRDefault="002904CE" w:rsidP="002904CE">
      <w:pPr>
        <w:pStyle w:val="Heading3"/>
        <w:shd w:val="clear" w:color="auto" w:fill="F2F2F2" w:themeFill="background1" w:themeFillShade="F2"/>
      </w:pPr>
      <w:r w:rsidRPr="00FD1B02">
        <w:t>Consumer outcome:</w:t>
      </w:r>
    </w:p>
    <w:p w14:paraId="7CA506F7" w14:textId="77777777" w:rsidR="002904CE" w:rsidRDefault="002904CE" w:rsidP="002904CE">
      <w:pPr>
        <w:numPr>
          <w:ilvl w:val="0"/>
          <w:numId w:val="3"/>
        </w:numPr>
        <w:shd w:val="clear" w:color="auto" w:fill="F2F2F2" w:themeFill="background1" w:themeFillShade="F2"/>
      </w:pPr>
      <w:r>
        <w:t>I get personal care, clinical care, or both personal care and clinical care, that is safe and right for me.</w:t>
      </w:r>
    </w:p>
    <w:p w14:paraId="62093D18" w14:textId="77777777" w:rsidR="002904CE" w:rsidRDefault="002904CE" w:rsidP="002904CE">
      <w:pPr>
        <w:pStyle w:val="Heading3"/>
        <w:shd w:val="clear" w:color="auto" w:fill="F2F2F2" w:themeFill="background1" w:themeFillShade="F2"/>
      </w:pPr>
      <w:r>
        <w:t>Organisation statement:</w:t>
      </w:r>
    </w:p>
    <w:p w14:paraId="1779BC3B" w14:textId="77777777" w:rsidR="002904CE" w:rsidRDefault="002904CE" w:rsidP="002904C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36D63C" w14:textId="77777777" w:rsidR="002904CE" w:rsidRDefault="002904CE" w:rsidP="002904CE">
      <w:pPr>
        <w:pStyle w:val="Heading2"/>
      </w:pPr>
      <w:r>
        <w:t>Assessment of Standard 3</w:t>
      </w:r>
    </w:p>
    <w:p w14:paraId="36C59B7B" w14:textId="5A8E14A2" w:rsidR="002904CE" w:rsidRPr="00226A12" w:rsidRDefault="002904CE" w:rsidP="002904CE">
      <w:pPr>
        <w:rPr>
          <w:rFonts w:eastAsia="Calibri"/>
          <w:iCs/>
          <w:color w:val="auto"/>
        </w:rPr>
      </w:pPr>
      <w:r w:rsidRPr="00226A12">
        <w:rPr>
          <w:rFonts w:eastAsia="Calibri"/>
          <w:iCs/>
          <w:color w:val="auto"/>
        </w:rPr>
        <w:t xml:space="preserve">The service was not able to demonstrate timely identification and intervention nor were they able to demonstrate that they had mitigated the risk of harm to consumers and staff. </w:t>
      </w:r>
      <w:r>
        <w:rPr>
          <w:rFonts w:eastAsia="Calibri"/>
          <w:iCs/>
          <w:color w:val="auto"/>
        </w:rPr>
        <w:t>This included,</w:t>
      </w:r>
      <w:r w:rsidRPr="00226A12">
        <w:rPr>
          <w:rFonts w:eastAsia="Calibri"/>
          <w:iCs/>
          <w:color w:val="auto"/>
        </w:rPr>
        <w:t xml:space="preserve"> but </w:t>
      </w:r>
      <w:r>
        <w:rPr>
          <w:rFonts w:eastAsia="Calibri"/>
          <w:iCs/>
          <w:color w:val="auto"/>
        </w:rPr>
        <w:t xml:space="preserve">was </w:t>
      </w:r>
      <w:r w:rsidRPr="00226A12">
        <w:rPr>
          <w:rFonts w:eastAsia="Calibri"/>
          <w:iCs/>
          <w:color w:val="auto"/>
        </w:rPr>
        <w:t>not limited to</w:t>
      </w:r>
      <w:r>
        <w:rPr>
          <w:rFonts w:eastAsia="Calibri"/>
          <w:iCs/>
          <w:color w:val="auto"/>
        </w:rPr>
        <w:t>,</w:t>
      </w:r>
      <w:r w:rsidRPr="00226A12">
        <w:rPr>
          <w:rFonts w:eastAsia="Calibri"/>
          <w:iCs/>
          <w:color w:val="auto"/>
        </w:rPr>
        <w:t xml:space="preserve"> the effective management of high impact or high prevalence risks associated with the</w:t>
      </w:r>
      <w:r>
        <w:rPr>
          <w:rFonts w:eastAsia="Calibri"/>
          <w:iCs/>
          <w:color w:val="auto"/>
        </w:rPr>
        <w:t xml:space="preserve"> use of physical restraint </w:t>
      </w:r>
      <w:r w:rsidR="00793593">
        <w:rPr>
          <w:rFonts w:eastAsia="Calibri"/>
          <w:iCs/>
          <w:color w:val="auto"/>
        </w:rPr>
        <w:t xml:space="preserve">and </w:t>
      </w:r>
      <w:r w:rsidR="00793593" w:rsidRPr="00226A12">
        <w:rPr>
          <w:rFonts w:eastAsia="Calibri"/>
          <w:iCs/>
          <w:color w:val="auto"/>
        </w:rPr>
        <w:t>care</w:t>
      </w:r>
      <w:r w:rsidRPr="00226A12">
        <w:rPr>
          <w:rFonts w:eastAsia="Calibri"/>
          <w:iCs/>
          <w:color w:val="auto"/>
        </w:rPr>
        <w:t xml:space="preserve"> for consumers needing wound, pain</w:t>
      </w:r>
      <w:r>
        <w:rPr>
          <w:rFonts w:eastAsia="Calibri"/>
          <w:iCs/>
          <w:color w:val="auto"/>
        </w:rPr>
        <w:t xml:space="preserve"> and </w:t>
      </w:r>
      <w:r w:rsidRPr="00226A12">
        <w:rPr>
          <w:rFonts w:eastAsia="Calibri"/>
          <w:iCs/>
          <w:color w:val="auto"/>
        </w:rPr>
        <w:t>mental health management. The service was unable to demonstrate best practice when managing pressure injuries and failed to demonstrate that those at risk of injury are identified and strategies adopted to minimise the risk of further injury.</w:t>
      </w:r>
    </w:p>
    <w:p w14:paraId="55EA95CC" w14:textId="77777777" w:rsidR="002904CE" w:rsidRPr="00EE5FCB" w:rsidRDefault="002904CE" w:rsidP="002904CE">
      <w:pPr>
        <w:rPr>
          <w:rFonts w:eastAsia="Calibri"/>
          <w:lang w:eastAsia="en-US"/>
        </w:rPr>
      </w:pPr>
      <w:r w:rsidRPr="00EE5FCB">
        <w:rPr>
          <w:rFonts w:eastAsia="Calibri"/>
          <w:lang w:eastAsia="en-US"/>
        </w:rPr>
        <w:t>For example:</w:t>
      </w:r>
    </w:p>
    <w:p w14:paraId="2381A454" w14:textId="77777777" w:rsidR="002904CE" w:rsidRDefault="002904CE" w:rsidP="002904CE">
      <w:pPr>
        <w:numPr>
          <w:ilvl w:val="0"/>
          <w:numId w:val="38"/>
        </w:numPr>
        <w:spacing w:after="240"/>
        <w:ind w:left="425" w:hanging="425"/>
        <w:rPr>
          <w:rFonts w:eastAsiaTheme="minorHAnsi"/>
          <w:color w:val="auto"/>
          <w:szCs w:val="22"/>
          <w:lang w:eastAsia="en-US"/>
        </w:rPr>
      </w:pPr>
      <w:r>
        <w:rPr>
          <w:rFonts w:eastAsiaTheme="minorHAnsi"/>
          <w:color w:val="auto"/>
          <w:szCs w:val="22"/>
          <w:lang w:eastAsia="en-US"/>
        </w:rPr>
        <w:t>Consumers mental health deterioration was not identified within a timely manner and the consumer continued to deteriorate placing himself and others at risk of physical harm.</w:t>
      </w:r>
    </w:p>
    <w:p w14:paraId="3F89EF9A" w14:textId="0E8373D8" w:rsidR="002904CE" w:rsidRPr="00EE5FCB" w:rsidRDefault="002904CE" w:rsidP="002904CE">
      <w:pPr>
        <w:numPr>
          <w:ilvl w:val="0"/>
          <w:numId w:val="38"/>
        </w:numPr>
        <w:spacing w:after="240"/>
        <w:ind w:left="425" w:hanging="425"/>
        <w:rPr>
          <w:rFonts w:eastAsiaTheme="minorHAnsi"/>
          <w:color w:val="auto"/>
          <w:szCs w:val="22"/>
          <w:lang w:eastAsia="en-US"/>
        </w:rPr>
      </w:pPr>
      <w:r w:rsidRPr="00EE5FCB">
        <w:rPr>
          <w:rFonts w:eastAsiaTheme="minorHAnsi"/>
          <w:color w:val="auto"/>
          <w:szCs w:val="22"/>
          <w:lang w:eastAsia="en-US"/>
        </w:rPr>
        <w:t xml:space="preserve">One consumer representative </w:t>
      </w:r>
      <w:r>
        <w:rPr>
          <w:rFonts w:eastAsiaTheme="minorHAnsi"/>
          <w:color w:val="auto"/>
          <w:szCs w:val="22"/>
          <w:lang w:eastAsia="en-US"/>
        </w:rPr>
        <w:t xml:space="preserve">expressed concern that their father’s welfare was </w:t>
      </w:r>
      <w:r w:rsidR="00793593">
        <w:rPr>
          <w:rFonts w:eastAsiaTheme="minorHAnsi"/>
          <w:color w:val="auto"/>
          <w:szCs w:val="22"/>
          <w:lang w:eastAsia="en-US"/>
        </w:rPr>
        <w:t>compromised,</w:t>
      </w:r>
      <w:r>
        <w:rPr>
          <w:rFonts w:eastAsiaTheme="minorHAnsi"/>
          <w:color w:val="auto"/>
          <w:szCs w:val="22"/>
          <w:lang w:eastAsia="en-US"/>
        </w:rPr>
        <w:t xml:space="preserve"> and they were not safe within the service.</w:t>
      </w:r>
      <w:r w:rsidRPr="00EE5FCB">
        <w:rPr>
          <w:rFonts w:eastAsiaTheme="minorHAnsi"/>
          <w:color w:val="auto"/>
          <w:szCs w:val="22"/>
          <w:lang w:eastAsia="en-US"/>
        </w:rPr>
        <w:t xml:space="preserve"> </w:t>
      </w:r>
    </w:p>
    <w:p w14:paraId="29B9AC8E" w14:textId="77777777" w:rsidR="002904CE" w:rsidRDefault="002904CE" w:rsidP="002904CE">
      <w:pPr>
        <w:rPr>
          <w:rFonts w:eastAsia="Calibri"/>
          <w:color w:val="000000" w:themeColor="text1"/>
          <w:lang w:eastAsia="en-US"/>
        </w:rPr>
      </w:pPr>
      <w:r w:rsidRPr="00EE5FCB">
        <w:rPr>
          <w:rFonts w:eastAsia="Calibri"/>
          <w:lang w:eastAsia="en-US"/>
        </w:rPr>
        <w:t xml:space="preserve">To understand the consumer’s experience and how the organisation understands </w:t>
      </w:r>
      <w:r w:rsidRPr="00DA2759">
        <w:rPr>
          <w:rFonts w:eastAsia="Calibri"/>
          <w:color w:val="000000" w:themeColor="text1"/>
          <w:lang w:eastAsia="en-US"/>
        </w:rPr>
        <w:t>and applies the requirements within this Standard, the Assessment Team sampled the experience of consumers their care plans and assessments were reviewed, and staff were asked about how they ensure the delivery of safe and effective care for consumers. The team also examined relevant documents.</w:t>
      </w:r>
    </w:p>
    <w:p w14:paraId="531D939C" w14:textId="77777777" w:rsidR="002904CE" w:rsidRPr="00DA2759" w:rsidRDefault="002904CE" w:rsidP="002904CE">
      <w:pPr>
        <w:rPr>
          <w:rFonts w:eastAsia="Calibri"/>
          <w:color w:val="000000" w:themeColor="text1"/>
          <w:lang w:eastAsia="en-US"/>
        </w:rPr>
      </w:pPr>
    </w:p>
    <w:p w14:paraId="30B4A136" w14:textId="77777777" w:rsidR="002904CE" w:rsidRPr="00E874AB" w:rsidRDefault="002904CE" w:rsidP="002904CE">
      <w:pPr>
        <w:pStyle w:val="ListParagraph"/>
        <w:numPr>
          <w:ilvl w:val="0"/>
          <w:numId w:val="38"/>
        </w:numPr>
        <w:rPr>
          <w:i/>
          <w:color w:val="000000" w:themeColor="text1"/>
        </w:rPr>
      </w:pPr>
      <w:r>
        <w:rPr>
          <w:rFonts w:eastAsia="Calibri"/>
          <w:iCs/>
          <w:color w:val="000000" w:themeColor="text1"/>
          <w:lang w:eastAsia="en-US"/>
        </w:rPr>
        <w:lastRenderedPageBreak/>
        <w:t>C</w:t>
      </w:r>
      <w:r w:rsidRPr="00DA2759">
        <w:rPr>
          <w:rFonts w:eastAsia="Calibri"/>
          <w:iCs/>
          <w:color w:val="000000" w:themeColor="text1"/>
          <w:lang w:eastAsia="en-US"/>
        </w:rPr>
        <w:t xml:space="preserve">onsumers have not consistently received clinical care that is best practice and optimises their health and wellbeing. Deterioration or changes in condition have not been identified and escalated for review for all consumers and appropriate referrals to specialist services have not occurred. </w:t>
      </w:r>
    </w:p>
    <w:p w14:paraId="1C9970C8" w14:textId="77777777" w:rsidR="002904CE" w:rsidRPr="00B82831" w:rsidRDefault="002904CE" w:rsidP="002904CE">
      <w:pPr>
        <w:rPr>
          <w:rFonts w:eastAsia="Calibri"/>
          <w:color w:val="auto"/>
          <w:lang w:eastAsia="en-US"/>
        </w:rPr>
      </w:pPr>
      <w:r w:rsidRPr="00B82831">
        <w:rPr>
          <w:rFonts w:eastAsiaTheme="minorHAnsi"/>
          <w:color w:val="auto"/>
        </w:rPr>
        <w:t>The Quality Standard is assessed as Non-compliant as three of the seven specific requirements have been assessed as Non-compliant.</w:t>
      </w:r>
    </w:p>
    <w:p w14:paraId="45886C2B" w14:textId="77777777" w:rsidR="002904CE" w:rsidRDefault="002904CE" w:rsidP="002904C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AA7A5A" w14:textId="77777777" w:rsidR="002904CE" w:rsidRPr="00853601" w:rsidRDefault="002904CE" w:rsidP="002904CE">
      <w:pPr>
        <w:pStyle w:val="Heading3"/>
      </w:pPr>
      <w:r w:rsidRPr="00853601">
        <w:t>Requirement 3(3)(a)</w:t>
      </w:r>
      <w:r>
        <w:tab/>
        <w:t>Non-compliant</w:t>
      </w:r>
    </w:p>
    <w:p w14:paraId="3024822C" w14:textId="77777777" w:rsidR="002904CE" w:rsidRPr="008D114F" w:rsidRDefault="002904CE" w:rsidP="002904CE">
      <w:pPr>
        <w:rPr>
          <w:i/>
        </w:rPr>
      </w:pPr>
      <w:bookmarkStart w:id="6" w:name="_Hlk37828943"/>
      <w:r w:rsidRPr="008D114F">
        <w:rPr>
          <w:i/>
        </w:rPr>
        <w:t>Each consumer gets safe and effective personal care, clinical care, or both personal care and clinical care, that:</w:t>
      </w:r>
    </w:p>
    <w:p w14:paraId="03A2A3A9" w14:textId="77777777" w:rsidR="002904CE" w:rsidRPr="008D114F" w:rsidRDefault="002904CE" w:rsidP="002904CE">
      <w:pPr>
        <w:numPr>
          <w:ilvl w:val="0"/>
          <w:numId w:val="24"/>
        </w:numPr>
        <w:tabs>
          <w:tab w:val="right" w:pos="9026"/>
        </w:tabs>
        <w:spacing w:before="0" w:after="0"/>
        <w:ind w:left="567" w:hanging="425"/>
        <w:outlineLvl w:val="4"/>
        <w:rPr>
          <w:i/>
        </w:rPr>
      </w:pPr>
      <w:r w:rsidRPr="008D114F">
        <w:rPr>
          <w:i/>
        </w:rPr>
        <w:t>is best practice; and</w:t>
      </w:r>
    </w:p>
    <w:p w14:paraId="116D3D6D" w14:textId="77777777" w:rsidR="002904CE" w:rsidRPr="008D114F" w:rsidRDefault="002904CE" w:rsidP="002904CE">
      <w:pPr>
        <w:numPr>
          <w:ilvl w:val="0"/>
          <w:numId w:val="24"/>
        </w:numPr>
        <w:tabs>
          <w:tab w:val="right" w:pos="9026"/>
        </w:tabs>
        <w:spacing w:before="0" w:after="0"/>
        <w:ind w:left="567" w:hanging="425"/>
        <w:outlineLvl w:val="4"/>
        <w:rPr>
          <w:i/>
        </w:rPr>
      </w:pPr>
      <w:r w:rsidRPr="008D114F">
        <w:rPr>
          <w:i/>
        </w:rPr>
        <w:t>is tailored to their needs; and</w:t>
      </w:r>
    </w:p>
    <w:p w14:paraId="26DA2676" w14:textId="77777777" w:rsidR="002904CE" w:rsidRPr="008D114F" w:rsidRDefault="002904CE" w:rsidP="002904CE">
      <w:pPr>
        <w:numPr>
          <w:ilvl w:val="0"/>
          <w:numId w:val="24"/>
        </w:numPr>
        <w:tabs>
          <w:tab w:val="right" w:pos="9026"/>
        </w:tabs>
        <w:spacing w:before="0" w:after="0"/>
        <w:ind w:left="567" w:hanging="425"/>
        <w:outlineLvl w:val="4"/>
        <w:rPr>
          <w:i/>
        </w:rPr>
      </w:pPr>
      <w:r w:rsidRPr="008D114F">
        <w:rPr>
          <w:i/>
        </w:rPr>
        <w:t>optimises their health and well-being.</w:t>
      </w:r>
    </w:p>
    <w:bookmarkEnd w:id="6"/>
    <w:p w14:paraId="1A02489F" w14:textId="77777777" w:rsidR="002904CE" w:rsidRDefault="002904CE" w:rsidP="002904CE">
      <w:r w:rsidRPr="003B2C8D">
        <w:t>For consumers sampled clinical care provided is not best practice and does not optimise their health and wellbeing. Wounds are not</w:t>
      </w:r>
      <w:r>
        <w:t xml:space="preserve"> always identified and </w:t>
      </w:r>
      <w:r w:rsidRPr="003B2C8D">
        <w:t>managed in accordance with wound assessments and plans</w:t>
      </w:r>
      <w:r>
        <w:t>. Pain is not always managed in an effective manner and physical restraint was identified as being used contrary to the authorities obtained and best practice. The use of physical restraint was not always best practice.</w:t>
      </w:r>
    </w:p>
    <w:p w14:paraId="64A8C7BD" w14:textId="77777777" w:rsidR="002904CE" w:rsidRDefault="002904CE" w:rsidP="002904CE">
      <w:r>
        <w:t xml:space="preserve">The approved provider in their response stated that they are reviewing the use of certain types of physical restraint. They will also be training staff in wound management and skin care. </w:t>
      </w:r>
      <w:bookmarkStart w:id="7" w:name="_Hlk37829968"/>
      <w:r>
        <w:t>The approved provider stated they have reviewed and updated the care plans for consumers cited in the Assessment team’s report.</w:t>
      </w:r>
    </w:p>
    <w:bookmarkEnd w:id="7"/>
    <w:p w14:paraId="3A037E8B" w14:textId="77777777" w:rsidR="002904CE" w:rsidRPr="007A775A" w:rsidRDefault="002904CE" w:rsidP="002904CE">
      <w:r w:rsidRPr="007A775A">
        <w:t>The approved provider doe</w:t>
      </w:r>
      <w:r>
        <w:t>s</w:t>
      </w:r>
      <w:r w:rsidRPr="007A775A">
        <w:t xml:space="preserve"> not comply with this requirement as each consumer does not get safe and effective personal care, clinical care, or both personal care and clinical care, that: is best practice; and is tailored to their needs; and optimises their health and well-being.</w:t>
      </w:r>
    </w:p>
    <w:p w14:paraId="331A6F04" w14:textId="77777777" w:rsidR="002904CE" w:rsidRPr="00853601" w:rsidRDefault="002904CE" w:rsidP="002904CE">
      <w:pPr>
        <w:pStyle w:val="Heading3"/>
      </w:pPr>
      <w:r w:rsidRPr="00853601">
        <w:t>Requirement 3(3)(b)</w:t>
      </w:r>
      <w:r>
        <w:tab/>
        <w:t>Non-compliant</w:t>
      </w:r>
    </w:p>
    <w:p w14:paraId="1821C219" w14:textId="77777777" w:rsidR="002904CE" w:rsidRPr="008D114F" w:rsidRDefault="002904CE" w:rsidP="002904CE">
      <w:pPr>
        <w:rPr>
          <w:i/>
        </w:rPr>
      </w:pPr>
      <w:r w:rsidRPr="008D114F">
        <w:rPr>
          <w:i/>
          <w:szCs w:val="22"/>
        </w:rPr>
        <w:t>Effective management of high impact or high prevalence risks associated with the care of each consumer.</w:t>
      </w:r>
    </w:p>
    <w:p w14:paraId="62200429" w14:textId="77777777" w:rsidR="002904CE" w:rsidRDefault="002904CE" w:rsidP="002904CE">
      <w:pPr>
        <w:spacing w:after="240"/>
        <w:rPr>
          <w:rFonts w:eastAsiaTheme="minorHAnsi"/>
          <w:color w:val="auto"/>
          <w:szCs w:val="22"/>
          <w:lang w:eastAsia="en-US"/>
        </w:rPr>
      </w:pPr>
      <w:r w:rsidRPr="00651BB2">
        <w:rPr>
          <w:rFonts w:eastAsiaTheme="minorHAnsi"/>
          <w:color w:val="auto"/>
          <w:szCs w:val="22"/>
          <w:lang w:eastAsia="en-US"/>
        </w:rPr>
        <w:t>The service was not able to demonstrate that policies and procedures in place were adhered to when identifying and assessing consumers with high risk behaviou</w:t>
      </w:r>
      <w:r>
        <w:rPr>
          <w:rFonts w:eastAsiaTheme="minorHAnsi"/>
          <w:color w:val="auto"/>
          <w:szCs w:val="22"/>
          <w:lang w:eastAsia="en-US"/>
        </w:rPr>
        <w:t>r</w:t>
      </w:r>
      <w:r w:rsidRPr="00651BB2">
        <w:rPr>
          <w:rFonts w:eastAsiaTheme="minorHAnsi"/>
          <w:color w:val="auto"/>
          <w:szCs w:val="22"/>
          <w:lang w:eastAsia="en-US"/>
        </w:rPr>
        <w:t xml:space="preserve">. </w:t>
      </w:r>
      <w:r>
        <w:rPr>
          <w:rFonts w:eastAsiaTheme="minorHAnsi"/>
          <w:color w:val="auto"/>
          <w:szCs w:val="22"/>
          <w:lang w:eastAsia="en-US"/>
        </w:rPr>
        <w:t>C</w:t>
      </w:r>
      <w:r w:rsidRPr="00651BB2">
        <w:rPr>
          <w:rFonts w:eastAsiaTheme="minorHAnsi"/>
          <w:color w:val="auto"/>
          <w:szCs w:val="22"/>
          <w:lang w:eastAsia="en-US"/>
        </w:rPr>
        <w:t xml:space="preserve">onsumers with challenging behaviour </w:t>
      </w:r>
      <w:r>
        <w:rPr>
          <w:rFonts w:eastAsiaTheme="minorHAnsi"/>
          <w:color w:val="auto"/>
          <w:szCs w:val="22"/>
          <w:lang w:eastAsia="en-US"/>
        </w:rPr>
        <w:t xml:space="preserve">and mental health issues continue to present </w:t>
      </w:r>
      <w:r>
        <w:rPr>
          <w:rFonts w:eastAsiaTheme="minorHAnsi"/>
          <w:color w:val="auto"/>
          <w:szCs w:val="22"/>
          <w:lang w:eastAsia="en-US"/>
        </w:rPr>
        <w:lastRenderedPageBreak/>
        <w:t xml:space="preserve">a risk to themselves and others. For one consumer, neurological observations were not done as per the organisation’s policy following a serious fall. </w:t>
      </w:r>
    </w:p>
    <w:p w14:paraId="014C72E3" w14:textId="77777777" w:rsidR="002904CE" w:rsidRDefault="002904CE" w:rsidP="002904CE">
      <w:bookmarkStart w:id="8" w:name="_Hlk37830234"/>
      <w:r>
        <w:t>The approved provider in their response stated that they will be training staff to ensure neurological observations are done in a timely manner. The approved provider stated they have reviewed and updated the care plans for consumers cited in the Assessment team’s report.</w:t>
      </w:r>
    </w:p>
    <w:p w14:paraId="6CE027B5" w14:textId="77777777" w:rsidR="002904CE" w:rsidRPr="00F61FEB" w:rsidRDefault="002904CE" w:rsidP="002904CE">
      <w:r w:rsidRPr="00F61FEB">
        <w:t xml:space="preserve">The approved provider does not comply with this requirement as </w:t>
      </w:r>
      <w:bookmarkEnd w:id="8"/>
      <w:r w:rsidRPr="00F61FEB">
        <w:t xml:space="preserve">cannot demonstrate </w:t>
      </w:r>
      <w:r w:rsidRPr="00F61FEB">
        <w:rPr>
          <w:szCs w:val="22"/>
        </w:rPr>
        <w:t>effective management of high impact or high prevalence risks associated with the care of each consumer.</w:t>
      </w:r>
    </w:p>
    <w:p w14:paraId="6E604243" w14:textId="77777777" w:rsidR="002904CE" w:rsidRPr="00D435F8" w:rsidRDefault="002904CE" w:rsidP="002904CE">
      <w:pPr>
        <w:pStyle w:val="Heading3"/>
      </w:pPr>
      <w:r w:rsidRPr="00D435F8">
        <w:t>Requirement 3(3)(c)</w:t>
      </w:r>
      <w:r>
        <w:tab/>
        <w:t>Compliant</w:t>
      </w:r>
    </w:p>
    <w:p w14:paraId="7DDB054A" w14:textId="72D5B6C2" w:rsidR="002904CE" w:rsidRPr="008D114F" w:rsidRDefault="002904CE" w:rsidP="002904CE">
      <w:pPr>
        <w:rPr>
          <w:i/>
        </w:rPr>
      </w:pPr>
      <w:r w:rsidRPr="008D114F">
        <w:rPr>
          <w:i/>
          <w:szCs w:val="22"/>
        </w:rPr>
        <w:t xml:space="preserve">The needs, goals and preferences of consumers nearing the end of life are recognised and addressed, their comfort </w:t>
      </w:r>
      <w:r w:rsidR="00793593" w:rsidRPr="008D114F">
        <w:rPr>
          <w:i/>
          <w:szCs w:val="22"/>
        </w:rPr>
        <w:t>maximised,</w:t>
      </w:r>
      <w:r w:rsidRPr="008D114F">
        <w:rPr>
          <w:i/>
          <w:szCs w:val="22"/>
        </w:rPr>
        <w:t xml:space="preserve"> and their dignity preserved.</w:t>
      </w:r>
    </w:p>
    <w:p w14:paraId="5666D8F3" w14:textId="77777777" w:rsidR="002904CE" w:rsidRPr="00D435F8" w:rsidRDefault="002904CE" w:rsidP="002904CE">
      <w:pPr>
        <w:pStyle w:val="Heading3"/>
      </w:pPr>
      <w:r w:rsidRPr="00D435F8">
        <w:t>Requirement 3(3)(d)</w:t>
      </w:r>
      <w:r>
        <w:tab/>
        <w:t>Non-compliant</w:t>
      </w:r>
    </w:p>
    <w:p w14:paraId="429DBFDD" w14:textId="77777777" w:rsidR="002904CE" w:rsidRPr="008D114F" w:rsidRDefault="002904CE" w:rsidP="002904CE">
      <w:pPr>
        <w:rPr>
          <w:i/>
        </w:rPr>
      </w:pPr>
      <w:bookmarkStart w:id="9" w:name="_Hlk37830340"/>
      <w:r w:rsidRPr="008D114F">
        <w:rPr>
          <w:i/>
          <w:szCs w:val="22"/>
        </w:rPr>
        <w:t>Deterioration or change of a consumer’s mental health, cognitive or physical function, capacity or condition is recognised and responded to in a timely manner.</w:t>
      </w:r>
    </w:p>
    <w:bookmarkEnd w:id="4"/>
    <w:bookmarkEnd w:id="9"/>
    <w:p w14:paraId="38D6561B" w14:textId="116427CF" w:rsidR="002904CE" w:rsidRDefault="002904CE" w:rsidP="002904CE">
      <w:pPr>
        <w:spacing w:line="240" w:lineRule="auto"/>
        <w:rPr>
          <w:rFonts w:eastAsiaTheme="minorHAnsi"/>
          <w:color w:val="auto"/>
          <w:szCs w:val="22"/>
          <w:lang w:eastAsia="en-US"/>
        </w:rPr>
      </w:pPr>
      <w:r w:rsidRPr="004455FE">
        <w:rPr>
          <w:rFonts w:eastAsiaTheme="minorHAnsi"/>
          <w:color w:val="auto"/>
          <w:szCs w:val="22"/>
          <w:lang w:eastAsia="en-US"/>
        </w:rPr>
        <w:t xml:space="preserve">The service was unable to demonstrate that deterioration is recognised, and intervention and referrals made that would maximise the consumer’s wellbeing. For example, </w:t>
      </w:r>
      <w:r>
        <w:rPr>
          <w:rFonts w:eastAsiaTheme="minorHAnsi"/>
          <w:color w:val="auto"/>
          <w:szCs w:val="22"/>
          <w:lang w:eastAsia="en-US"/>
        </w:rPr>
        <w:t xml:space="preserve">one consumer’s deteriorating mental health was not </w:t>
      </w:r>
      <w:r w:rsidR="00793593">
        <w:rPr>
          <w:rFonts w:eastAsiaTheme="minorHAnsi"/>
          <w:color w:val="auto"/>
          <w:szCs w:val="22"/>
          <w:lang w:eastAsia="en-US"/>
        </w:rPr>
        <w:t>identified,</w:t>
      </w:r>
      <w:r>
        <w:rPr>
          <w:rFonts w:eastAsiaTheme="minorHAnsi"/>
          <w:color w:val="auto"/>
          <w:szCs w:val="22"/>
          <w:lang w:eastAsia="en-US"/>
        </w:rPr>
        <w:t xml:space="preserve"> and action taken within a timely fashion. </w:t>
      </w:r>
    </w:p>
    <w:p w14:paraId="11B214F7" w14:textId="77777777" w:rsidR="002904CE" w:rsidRDefault="002904CE" w:rsidP="002904CE">
      <w:r>
        <w:t>The approved provider in their response stated that they will be training staff in incident management and responding to deterioration in a consumer’s condition in a timely manner.</w:t>
      </w:r>
    </w:p>
    <w:p w14:paraId="77DB0252" w14:textId="77777777" w:rsidR="002904CE" w:rsidRPr="00F61FEB" w:rsidRDefault="002904CE" w:rsidP="002904CE">
      <w:r w:rsidRPr="00F61FEB">
        <w:t xml:space="preserve">The approved provider does not comply with this requirement as </w:t>
      </w:r>
      <w:r w:rsidRPr="00F61FEB">
        <w:rPr>
          <w:szCs w:val="22"/>
        </w:rPr>
        <w:t>deterioration or change of a consumer’s mental health, cognitive or physical function, capacity or condition is not recognised and responded to in a timely manner.</w:t>
      </w:r>
    </w:p>
    <w:p w14:paraId="27F505A4" w14:textId="77777777" w:rsidR="002904CE" w:rsidRPr="00D435F8" w:rsidRDefault="002904CE" w:rsidP="002904CE">
      <w:pPr>
        <w:pStyle w:val="Heading3"/>
      </w:pPr>
      <w:r w:rsidRPr="00D435F8">
        <w:t>Requirement 3(3)(e)</w:t>
      </w:r>
      <w:r>
        <w:tab/>
        <w:t>Compliant</w:t>
      </w:r>
    </w:p>
    <w:p w14:paraId="7DE6362C" w14:textId="77777777" w:rsidR="002904CE" w:rsidRPr="008D114F" w:rsidRDefault="002904CE" w:rsidP="002904CE">
      <w:pPr>
        <w:rPr>
          <w:i/>
        </w:rPr>
      </w:pPr>
      <w:r w:rsidRPr="008D114F">
        <w:rPr>
          <w:i/>
          <w:szCs w:val="22"/>
        </w:rPr>
        <w:t>Information about the consumer’s condition, needs and preferences is documented and communicated within the organisation, and with others where responsibility for care is shared.</w:t>
      </w:r>
    </w:p>
    <w:p w14:paraId="03B92EC6" w14:textId="77777777" w:rsidR="002904CE" w:rsidRPr="00D435F8" w:rsidRDefault="002904CE" w:rsidP="002904CE">
      <w:pPr>
        <w:pStyle w:val="Heading3"/>
      </w:pPr>
      <w:r w:rsidRPr="00D435F8">
        <w:t>Requirement 3(3)(f)</w:t>
      </w:r>
      <w:r>
        <w:tab/>
        <w:t>Compliant</w:t>
      </w:r>
    </w:p>
    <w:p w14:paraId="72440DE9" w14:textId="77777777" w:rsidR="002904CE" w:rsidRPr="00A438EF" w:rsidRDefault="002904CE" w:rsidP="002904CE">
      <w:pPr>
        <w:rPr>
          <w:i/>
        </w:rPr>
      </w:pPr>
      <w:r w:rsidRPr="008D114F">
        <w:rPr>
          <w:i/>
          <w:szCs w:val="22"/>
        </w:rPr>
        <w:t>Timely and appropriate referrals to individuals, other organisations and providers of other care and services.</w:t>
      </w:r>
    </w:p>
    <w:p w14:paraId="37D69563" w14:textId="77777777" w:rsidR="002904CE" w:rsidRPr="00D435F8" w:rsidRDefault="002904CE" w:rsidP="002904CE">
      <w:pPr>
        <w:pStyle w:val="Heading3"/>
      </w:pPr>
      <w:r w:rsidRPr="00D435F8">
        <w:lastRenderedPageBreak/>
        <w:t>Requirement 3(3)(g)</w:t>
      </w:r>
      <w:r>
        <w:tab/>
        <w:t>Compliant</w:t>
      </w:r>
    </w:p>
    <w:p w14:paraId="3E2DC69D" w14:textId="77777777" w:rsidR="002904CE" w:rsidRPr="008D114F" w:rsidRDefault="002904CE" w:rsidP="002904CE">
      <w:pPr>
        <w:tabs>
          <w:tab w:val="right" w:pos="9026"/>
        </w:tabs>
        <w:spacing w:before="0" w:after="0"/>
        <w:outlineLvl w:val="4"/>
        <w:rPr>
          <w:i/>
          <w:szCs w:val="22"/>
        </w:rPr>
      </w:pPr>
      <w:r w:rsidRPr="008D114F">
        <w:rPr>
          <w:i/>
          <w:szCs w:val="22"/>
        </w:rPr>
        <w:t>Minimisation of infection related risks through implementing:</w:t>
      </w:r>
    </w:p>
    <w:p w14:paraId="7D295218" w14:textId="77777777" w:rsidR="002904CE" w:rsidRPr="008D114F" w:rsidRDefault="002904CE" w:rsidP="002904C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53F537D" w14:textId="77777777" w:rsidR="002904CE" w:rsidRPr="008D114F" w:rsidRDefault="002904CE" w:rsidP="002904C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72A41F" w14:textId="77777777" w:rsidR="002904CE" w:rsidRDefault="002904CE" w:rsidP="002904CE"/>
    <w:p w14:paraId="1E0F1E91" w14:textId="77777777" w:rsidR="002904CE" w:rsidRDefault="002904CE" w:rsidP="002904CE">
      <w:pPr>
        <w:sectPr w:rsidR="002904CE" w:rsidSect="00DC7523">
          <w:headerReference w:type="default" r:id="rId27"/>
          <w:type w:val="continuous"/>
          <w:pgSz w:w="11906" w:h="16838"/>
          <w:pgMar w:top="1701" w:right="1418" w:bottom="1418" w:left="1418" w:header="709" w:footer="397" w:gutter="0"/>
          <w:cols w:space="708"/>
          <w:titlePg/>
          <w:docGrid w:linePitch="360"/>
        </w:sectPr>
      </w:pPr>
    </w:p>
    <w:p w14:paraId="45146A55" w14:textId="0E4CE357"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20D2D41" wp14:editId="5E8DFD0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10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73D06" w:rsidRPr="00EB1D71">
        <w:rPr>
          <w:color w:val="FFFFFF" w:themeColor="background1"/>
          <w:sz w:val="36"/>
        </w:rPr>
        <w:t xml:space="preserve"> </w:t>
      </w:r>
      <w:r w:rsidRPr="00EB1D71">
        <w:rPr>
          <w:color w:val="FFFFFF" w:themeColor="background1"/>
          <w:sz w:val="36"/>
        </w:rPr>
        <w:br/>
        <w:t>Services and support for daily living</w:t>
      </w:r>
    </w:p>
    <w:p w14:paraId="3B40078F" w14:textId="77777777" w:rsidR="002904CE" w:rsidRPr="00FD1B02" w:rsidRDefault="002904CE" w:rsidP="002904CE">
      <w:pPr>
        <w:pStyle w:val="Heading3"/>
        <w:shd w:val="clear" w:color="auto" w:fill="F2F2F2" w:themeFill="background1" w:themeFillShade="F2"/>
      </w:pPr>
      <w:r w:rsidRPr="00FD1B02">
        <w:t>Consumer outcome:</w:t>
      </w:r>
    </w:p>
    <w:p w14:paraId="226EDA22" w14:textId="77777777" w:rsidR="002904CE" w:rsidRDefault="002904CE" w:rsidP="002904C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B31462" w14:textId="77777777" w:rsidR="002904CE" w:rsidRDefault="002904CE" w:rsidP="002904CE">
      <w:pPr>
        <w:pStyle w:val="Heading3"/>
        <w:shd w:val="clear" w:color="auto" w:fill="F2F2F2" w:themeFill="background1" w:themeFillShade="F2"/>
      </w:pPr>
      <w:r>
        <w:t>Organisation statement:</w:t>
      </w:r>
    </w:p>
    <w:p w14:paraId="1E21B8C3" w14:textId="77777777" w:rsidR="002904CE" w:rsidRDefault="002904CE" w:rsidP="002904C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B9DD6B" w14:textId="77777777" w:rsidR="002904CE" w:rsidRDefault="002904CE" w:rsidP="002904CE">
      <w:pPr>
        <w:pStyle w:val="Heading2"/>
      </w:pPr>
      <w:r>
        <w:t>Assessment of Standard 4</w:t>
      </w:r>
    </w:p>
    <w:p w14:paraId="0B701DC7" w14:textId="77777777" w:rsidR="002904CE" w:rsidRPr="00A438EF" w:rsidRDefault="002904CE" w:rsidP="002904CE">
      <w:pPr>
        <w:rPr>
          <w:rFonts w:eastAsia="Calibri"/>
          <w:lang w:eastAsia="en-US"/>
        </w:rPr>
      </w:pPr>
      <w:r w:rsidRPr="00A438EF">
        <w:rPr>
          <w:rFonts w:eastAsia="Calibri"/>
          <w:color w:val="auto"/>
          <w:lang w:eastAsia="en-US"/>
        </w:rPr>
        <w:t xml:space="preserve">Overall, sampled consumers </w:t>
      </w:r>
      <w:r w:rsidRPr="00A438EF">
        <w:rPr>
          <w:rFonts w:eastAsia="Calibri"/>
          <w:lang w:eastAsia="en-US"/>
        </w:rPr>
        <w:t xml:space="preserve">confirmed that they get the services and supports for daily living that are important for my health and well-being and that enable me to do the things I want to do. </w:t>
      </w:r>
    </w:p>
    <w:p w14:paraId="67330ED7" w14:textId="77777777" w:rsidR="002904CE" w:rsidRPr="00A438EF" w:rsidRDefault="002904CE" w:rsidP="002904CE">
      <w:pPr>
        <w:rPr>
          <w:rFonts w:eastAsia="Calibri"/>
          <w:lang w:eastAsia="en-US"/>
        </w:rPr>
      </w:pPr>
      <w:r w:rsidRPr="00A438EF">
        <w:rPr>
          <w:rFonts w:eastAsia="Calibri"/>
          <w:lang w:eastAsia="en-US"/>
        </w:rPr>
        <w:t>For example:</w:t>
      </w:r>
    </w:p>
    <w:p w14:paraId="2CCD4D1C" w14:textId="77777777" w:rsidR="002904CE" w:rsidRPr="00A438EF" w:rsidRDefault="002904CE" w:rsidP="002904CE">
      <w:pPr>
        <w:numPr>
          <w:ilvl w:val="0"/>
          <w:numId w:val="2"/>
        </w:numPr>
        <w:spacing w:after="240"/>
        <w:ind w:left="425" w:hanging="425"/>
        <w:rPr>
          <w:rFonts w:eastAsiaTheme="minorHAnsi"/>
          <w:iCs/>
          <w:color w:val="auto"/>
          <w:szCs w:val="22"/>
          <w:lang w:eastAsia="en-US"/>
        </w:rPr>
      </w:pPr>
      <w:r w:rsidRPr="00A438EF">
        <w:rPr>
          <w:rFonts w:eastAsiaTheme="minorHAnsi"/>
          <w:iCs/>
          <w:color w:val="auto"/>
          <w:szCs w:val="22"/>
          <w:lang w:eastAsia="en-US"/>
        </w:rPr>
        <w:t xml:space="preserve">All consumers sampled confirmed they are supported by the service to do things they like to do. Consumers stated they are confident in participating in external activities and can leave the service when they like. They also said staff are very supportive and assist them in preparing for their activities. </w:t>
      </w:r>
    </w:p>
    <w:p w14:paraId="5B140070" w14:textId="77777777" w:rsidR="002904CE" w:rsidRPr="00A438EF" w:rsidRDefault="002904CE" w:rsidP="002904CE">
      <w:pPr>
        <w:numPr>
          <w:ilvl w:val="0"/>
          <w:numId w:val="2"/>
        </w:numPr>
        <w:spacing w:after="240"/>
        <w:ind w:left="425" w:hanging="425"/>
        <w:rPr>
          <w:rFonts w:eastAsiaTheme="minorHAnsi"/>
          <w:iCs/>
          <w:color w:val="auto"/>
          <w:szCs w:val="22"/>
          <w:lang w:eastAsia="en-US"/>
        </w:rPr>
      </w:pPr>
      <w:r w:rsidRPr="00A438EF">
        <w:rPr>
          <w:rFonts w:eastAsiaTheme="minorHAnsi"/>
          <w:iCs/>
          <w:color w:val="auto"/>
          <w:szCs w:val="22"/>
          <w:lang w:eastAsia="en-US"/>
        </w:rPr>
        <w:t>Consumers sampled said staff support them in keeping in contact with people that are important to them. They assist in ensuring the visitor are welcomed and comfortable and the staff are always ready to “offer a cup of tea”.</w:t>
      </w:r>
    </w:p>
    <w:p w14:paraId="2961BDA7" w14:textId="77777777" w:rsidR="002904CE" w:rsidRPr="00A438EF" w:rsidRDefault="002904CE" w:rsidP="002904CE">
      <w:pPr>
        <w:numPr>
          <w:ilvl w:val="0"/>
          <w:numId w:val="2"/>
        </w:numPr>
        <w:spacing w:after="240"/>
        <w:ind w:left="425" w:hanging="425"/>
        <w:rPr>
          <w:rFonts w:eastAsiaTheme="minorHAnsi"/>
          <w:iCs/>
          <w:color w:val="auto"/>
          <w:szCs w:val="22"/>
          <w:lang w:eastAsia="en-US"/>
        </w:rPr>
      </w:pPr>
      <w:r w:rsidRPr="00A438EF">
        <w:rPr>
          <w:rFonts w:eastAsiaTheme="minorHAnsi"/>
          <w:iCs/>
          <w:color w:val="auto"/>
          <w:szCs w:val="22"/>
          <w:lang w:eastAsia="en-US"/>
        </w:rP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25B577E7"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iCs/>
          <w:color w:val="auto"/>
          <w:szCs w:val="22"/>
          <w:lang w:eastAsia="en-US"/>
        </w:rPr>
        <w:t>Consumer stated they are confident the service provides safe and effective services and support consumers with their daily living ensuring independence, health, wellbeing and quality of life is optimal for consumers.</w:t>
      </w:r>
      <w:r w:rsidRPr="00A438EF">
        <w:rPr>
          <w:rFonts w:eastAsiaTheme="minorHAnsi"/>
          <w:color w:val="auto"/>
          <w:szCs w:val="22"/>
          <w:lang w:eastAsia="en-US"/>
        </w:rPr>
        <w:t xml:space="preserve"> </w:t>
      </w:r>
    </w:p>
    <w:p w14:paraId="3DC5904A" w14:textId="77777777" w:rsidR="002904CE" w:rsidRPr="00A438EF" w:rsidRDefault="002904CE" w:rsidP="002904CE">
      <w:pPr>
        <w:rPr>
          <w:rFonts w:eastAsia="Calibri"/>
          <w:lang w:eastAsia="en-US"/>
        </w:rPr>
      </w:pPr>
      <w:r w:rsidRPr="00A438EF">
        <w:rPr>
          <w:rFonts w:eastAsia="Calibri"/>
          <w:lang w:eastAsia="en-US"/>
        </w:rPr>
        <w:t xml:space="preserve">To understand the consumer’s experience and how the organisation understands and applies the requirements within this Standard, the Assessment Team sampled </w:t>
      </w:r>
      <w:r w:rsidRPr="00A438EF">
        <w:rPr>
          <w:rFonts w:eastAsia="Calibri"/>
          <w:lang w:eastAsia="en-US"/>
        </w:rPr>
        <w:lastRenderedPageBreak/>
        <w:t>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F3D49A3" w14:textId="77777777" w:rsidR="002904CE" w:rsidRPr="00A438EF" w:rsidRDefault="002904CE" w:rsidP="002904CE">
      <w:pPr>
        <w:spacing w:after="240"/>
        <w:rPr>
          <w:rFonts w:eastAsiaTheme="minorHAnsi"/>
          <w:color w:val="auto"/>
          <w:szCs w:val="22"/>
          <w:lang w:eastAsia="en-US"/>
        </w:rPr>
      </w:pPr>
      <w:r w:rsidRPr="00A438EF">
        <w:rPr>
          <w:rFonts w:eastAsiaTheme="minorHAnsi"/>
          <w:iCs/>
          <w:color w:val="auto"/>
          <w:szCs w:val="22"/>
          <w:lang w:eastAsia="en-US"/>
        </w:rPr>
        <w:t xml:space="preserve">The service demonstrated they have a good understanding of how to provide lifestyle supports for consumers to ensure they are living the best life possible. Consumers said they were confident and satisfied the service provides them with the supports they require to do the things they want to do, participate in activities not offered at the service and maintain relationship that are important to them. Staff understand what safe and effective services are, how consumer preferences are to be communicated to other providers responsible for sharing consumer care, the appropriate use of equipment and timely referrals. Consumers said they were satisfied with meals at the service. </w:t>
      </w:r>
    </w:p>
    <w:p w14:paraId="4D3EDB7D" w14:textId="77777777" w:rsidR="002904CE" w:rsidRPr="00B82831" w:rsidRDefault="002904CE" w:rsidP="002904CE">
      <w:pPr>
        <w:rPr>
          <w:rFonts w:eastAsia="Calibri"/>
          <w:color w:val="auto"/>
        </w:rPr>
      </w:pPr>
      <w:r w:rsidRPr="00B82831">
        <w:rPr>
          <w:rFonts w:eastAsiaTheme="minorHAnsi"/>
          <w:color w:val="auto"/>
        </w:rPr>
        <w:t>The Quality Standard is assessed as Compliant as seven of the seven specific requirements have been assessed as Compliant.</w:t>
      </w:r>
    </w:p>
    <w:p w14:paraId="7F772C1D" w14:textId="77777777" w:rsidR="002904CE" w:rsidRDefault="002904CE" w:rsidP="002904CE">
      <w:pPr>
        <w:pStyle w:val="Heading2"/>
      </w:pPr>
      <w:r>
        <w:t>Assessment of Standard 4 Requirements</w:t>
      </w:r>
      <w:r w:rsidRPr="0066387A">
        <w:rPr>
          <w:i/>
          <w:color w:val="0000FF"/>
          <w:sz w:val="24"/>
          <w:szCs w:val="24"/>
        </w:rPr>
        <w:t xml:space="preserve"> </w:t>
      </w:r>
    </w:p>
    <w:p w14:paraId="19E44F58" w14:textId="77777777" w:rsidR="002904CE" w:rsidRPr="00314FF7" w:rsidRDefault="002904CE" w:rsidP="002904CE">
      <w:pPr>
        <w:pStyle w:val="Heading3"/>
      </w:pPr>
      <w:r w:rsidRPr="00314FF7">
        <w:t>Requirement 4(3)(a)</w:t>
      </w:r>
      <w:r>
        <w:tab/>
        <w:t>Compliant</w:t>
      </w:r>
    </w:p>
    <w:p w14:paraId="66C4B1B7" w14:textId="77777777" w:rsidR="002904CE" w:rsidRPr="008D114F" w:rsidRDefault="002904CE" w:rsidP="002904CE">
      <w:pPr>
        <w:rPr>
          <w:i/>
        </w:rPr>
      </w:pPr>
      <w:r w:rsidRPr="008D114F">
        <w:rPr>
          <w:i/>
        </w:rPr>
        <w:t>Each consumer gets safe and effective services and supports for daily living that meet the consumer’s needs, goals and preferences and optimise their independence, health, well-being and quality of life.</w:t>
      </w:r>
    </w:p>
    <w:p w14:paraId="22E2B603" w14:textId="77777777" w:rsidR="002904CE" w:rsidRPr="00D435F8" w:rsidRDefault="002904CE" w:rsidP="002904CE">
      <w:pPr>
        <w:pStyle w:val="Heading3"/>
      </w:pPr>
      <w:r w:rsidRPr="00D435F8">
        <w:t>Requirement 4(3)(b)</w:t>
      </w:r>
      <w:r>
        <w:tab/>
        <w:t>Compliant</w:t>
      </w:r>
    </w:p>
    <w:p w14:paraId="6E6D6695" w14:textId="77777777" w:rsidR="002904CE" w:rsidRPr="008D114F" w:rsidRDefault="002904CE" w:rsidP="002904CE">
      <w:pPr>
        <w:rPr>
          <w:i/>
        </w:rPr>
      </w:pPr>
      <w:r w:rsidRPr="008D114F">
        <w:rPr>
          <w:i/>
        </w:rPr>
        <w:t>Services and supports for daily living promote each consumer’s emotional, spiritual and psychological well-being.</w:t>
      </w:r>
    </w:p>
    <w:p w14:paraId="760545A1" w14:textId="77777777" w:rsidR="002904CE" w:rsidRPr="00D435F8" w:rsidRDefault="002904CE" w:rsidP="002904CE">
      <w:pPr>
        <w:pStyle w:val="Heading3"/>
      </w:pPr>
      <w:r w:rsidRPr="00D435F8">
        <w:t>Requirement 4(3)(c)</w:t>
      </w:r>
      <w:r>
        <w:tab/>
        <w:t>Compliant</w:t>
      </w:r>
    </w:p>
    <w:p w14:paraId="434D3A15" w14:textId="77777777" w:rsidR="002904CE" w:rsidRPr="008D114F" w:rsidRDefault="002904CE" w:rsidP="002904CE">
      <w:pPr>
        <w:rPr>
          <w:i/>
        </w:rPr>
      </w:pPr>
      <w:r w:rsidRPr="008D114F">
        <w:rPr>
          <w:i/>
        </w:rPr>
        <w:t>Services and supports for daily living assist each consumer to:</w:t>
      </w:r>
    </w:p>
    <w:p w14:paraId="04BA1691" w14:textId="77777777" w:rsidR="002904CE" w:rsidRPr="008D114F" w:rsidRDefault="002904CE" w:rsidP="002904C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007178" w14:textId="77777777" w:rsidR="002904CE" w:rsidRPr="008D114F" w:rsidRDefault="002904CE" w:rsidP="002904CE">
      <w:pPr>
        <w:numPr>
          <w:ilvl w:val="0"/>
          <w:numId w:val="26"/>
        </w:numPr>
        <w:tabs>
          <w:tab w:val="right" w:pos="9026"/>
        </w:tabs>
        <w:spacing w:before="0" w:after="0"/>
        <w:ind w:left="567" w:hanging="425"/>
        <w:outlineLvl w:val="4"/>
        <w:rPr>
          <w:i/>
        </w:rPr>
      </w:pPr>
      <w:r w:rsidRPr="008D114F">
        <w:rPr>
          <w:i/>
        </w:rPr>
        <w:t>have social and personal relationships; and</w:t>
      </w:r>
    </w:p>
    <w:p w14:paraId="160DFCA9" w14:textId="77777777" w:rsidR="002904CE" w:rsidRPr="008D114F" w:rsidRDefault="002904CE" w:rsidP="002904CE">
      <w:pPr>
        <w:numPr>
          <w:ilvl w:val="0"/>
          <w:numId w:val="26"/>
        </w:numPr>
        <w:tabs>
          <w:tab w:val="right" w:pos="9026"/>
        </w:tabs>
        <w:spacing w:before="0" w:after="0"/>
        <w:ind w:left="567" w:hanging="425"/>
        <w:outlineLvl w:val="4"/>
        <w:rPr>
          <w:i/>
        </w:rPr>
      </w:pPr>
      <w:r w:rsidRPr="008D114F">
        <w:rPr>
          <w:i/>
        </w:rPr>
        <w:t>do the things of interest to them.</w:t>
      </w:r>
    </w:p>
    <w:p w14:paraId="31A2A0CF" w14:textId="77777777" w:rsidR="002904CE" w:rsidRPr="00D435F8" w:rsidRDefault="002904CE" w:rsidP="002904CE">
      <w:pPr>
        <w:pStyle w:val="Heading3"/>
      </w:pPr>
      <w:r w:rsidRPr="00D435F8">
        <w:t>Requirement 4(3)(d)</w:t>
      </w:r>
      <w:r>
        <w:tab/>
        <w:t>Compliant</w:t>
      </w:r>
    </w:p>
    <w:p w14:paraId="46FFEEA1" w14:textId="77777777" w:rsidR="002904CE" w:rsidRPr="008D114F" w:rsidRDefault="002904CE" w:rsidP="002904CE">
      <w:pPr>
        <w:rPr>
          <w:i/>
        </w:rPr>
      </w:pPr>
      <w:r w:rsidRPr="008D114F">
        <w:rPr>
          <w:i/>
        </w:rPr>
        <w:t>Information about the consumer’s condition, needs and preferences is communicated within the organisation, and with others where responsibility for care is shared.</w:t>
      </w:r>
    </w:p>
    <w:p w14:paraId="637270A0" w14:textId="77777777" w:rsidR="002904CE" w:rsidRPr="00D435F8" w:rsidRDefault="002904CE" w:rsidP="002904CE">
      <w:pPr>
        <w:pStyle w:val="Heading3"/>
      </w:pPr>
      <w:r w:rsidRPr="00D435F8">
        <w:lastRenderedPageBreak/>
        <w:t>Requirement 4(3)(e)</w:t>
      </w:r>
      <w:r>
        <w:tab/>
        <w:t>Compliant</w:t>
      </w:r>
    </w:p>
    <w:p w14:paraId="385797AC" w14:textId="77777777" w:rsidR="002904CE" w:rsidRPr="008D114F" w:rsidRDefault="002904CE" w:rsidP="002904CE">
      <w:pPr>
        <w:rPr>
          <w:i/>
        </w:rPr>
      </w:pPr>
      <w:r w:rsidRPr="008D114F">
        <w:rPr>
          <w:i/>
        </w:rPr>
        <w:t>Timely and appropriate referrals to individuals, other organisations and providers of other care and services.</w:t>
      </w:r>
    </w:p>
    <w:p w14:paraId="13626A65" w14:textId="77777777" w:rsidR="002904CE" w:rsidRPr="00D435F8" w:rsidRDefault="002904CE" w:rsidP="002904CE">
      <w:pPr>
        <w:pStyle w:val="Heading3"/>
      </w:pPr>
      <w:r w:rsidRPr="00D435F8">
        <w:t>Requirement 4(3)(f)</w:t>
      </w:r>
      <w:r>
        <w:tab/>
        <w:t>Compliant</w:t>
      </w:r>
    </w:p>
    <w:p w14:paraId="41984E0D" w14:textId="77777777" w:rsidR="002904CE" w:rsidRPr="008D114F" w:rsidRDefault="002904CE" w:rsidP="002904CE">
      <w:pPr>
        <w:rPr>
          <w:i/>
        </w:rPr>
      </w:pPr>
      <w:r w:rsidRPr="008D114F">
        <w:rPr>
          <w:i/>
        </w:rPr>
        <w:t>Where meals are provided, they are varied and of suitable quality and quantity.</w:t>
      </w:r>
    </w:p>
    <w:p w14:paraId="0AF72CC1" w14:textId="77777777" w:rsidR="002904CE" w:rsidRPr="00D435F8" w:rsidRDefault="002904CE" w:rsidP="002904CE">
      <w:pPr>
        <w:pStyle w:val="Heading3"/>
      </w:pPr>
      <w:r w:rsidRPr="00D435F8">
        <w:t>Requirement 4(3)(g)</w:t>
      </w:r>
      <w:r>
        <w:tab/>
        <w:t>Compliant</w:t>
      </w:r>
    </w:p>
    <w:p w14:paraId="477CAE65" w14:textId="77777777" w:rsidR="002904CE" w:rsidRPr="008D114F" w:rsidRDefault="002904CE" w:rsidP="002904CE">
      <w:pPr>
        <w:rPr>
          <w:i/>
        </w:rPr>
      </w:pPr>
      <w:r w:rsidRPr="008D114F">
        <w:rPr>
          <w:i/>
        </w:rPr>
        <w:t>Where equipment is provided, it is safe, suitable, clean and well maintained.</w:t>
      </w:r>
    </w:p>
    <w:p w14:paraId="153B4112" w14:textId="77777777" w:rsidR="002904CE" w:rsidRPr="00314FF7" w:rsidRDefault="002904CE" w:rsidP="002904CE"/>
    <w:p w14:paraId="1D3C03FE" w14:textId="77777777" w:rsidR="002904CE" w:rsidRDefault="002904CE" w:rsidP="002904CE">
      <w:pPr>
        <w:sectPr w:rsidR="002904CE" w:rsidSect="00DC7523">
          <w:headerReference w:type="default" r:id="rId30"/>
          <w:type w:val="continuous"/>
          <w:pgSz w:w="11906" w:h="16838"/>
          <w:pgMar w:top="1701" w:right="1418" w:bottom="1418" w:left="1418" w:header="709" w:footer="397" w:gutter="0"/>
          <w:cols w:space="708"/>
          <w:titlePg/>
          <w:docGrid w:linePitch="360"/>
        </w:sectPr>
      </w:pPr>
    </w:p>
    <w:p w14:paraId="2271E072" w14:textId="25B2089F"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8314E17" wp14:editId="668D7995">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61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73D06" w:rsidRPr="00EB1D71">
        <w:rPr>
          <w:color w:val="FFFFFF" w:themeColor="background1"/>
          <w:sz w:val="36"/>
        </w:rPr>
        <w:t xml:space="preserve"> </w:t>
      </w:r>
      <w:r w:rsidRPr="00EB1D71">
        <w:rPr>
          <w:color w:val="FFFFFF" w:themeColor="background1"/>
          <w:sz w:val="36"/>
        </w:rPr>
        <w:br/>
        <w:t>Organisation’s service environment</w:t>
      </w:r>
    </w:p>
    <w:p w14:paraId="05BC3F99" w14:textId="77777777" w:rsidR="002904CE" w:rsidRPr="00FD1B02" w:rsidRDefault="002904CE" w:rsidP="002904CE">
      <w:pPr>
        <w:pStyle w:val="Heading3"/>
        <w:shd w:val="clear" w:color="auto" w:fill="F2F2F2" w:themeFill="background1" w:themeFillShade="F2"/>
      </w:pPr>
      <w:r w:rsidRPr="00FD1B02">
        <w:t>Consumer outcome:</w:t>
      </w:r>
    </w:p>
    <w:p w14:paraId="21E07D51" w14:textId="77777777" w:rsidR="002904CE" w:rsidRDefault="002904CE" w:rsidP="002904CE">
      <w:pPr>
        <w:numPr>
          <w:ilvl w:val="0"/>
          <w:numId w:val="5"/>
        </w:numPr>
        <w:shd w:val="clear" w:color="auto" w:fill="F2F2F2" w:themeFill="background1" w:themeFillShade="F2"/>
      </w:pPr>
      <w:r>
        <w:t>I feel I belong and I am safe and comfortable in the organisation’s service environment.</w:t>
      </w:r>
    </w:p>
    <w:p w14:paraId="3C3450C3" w14:textId="77777777" w:rsidR="002904CE" w:rsidRDefault="002904CE" w:rsidP="002904CE">
      <w:pPr>
        <w:pStyle w:val="Heading3"/>
        <w:shd w:val="clear" w:color="auto" w:fill="F2F2F2" w:themeFill="background1" w:themeFillShade="F2"/>
      </w:pPr>
      <w:r>
        <w:t>Organisation statement:</w:t>
      </w:r>
    </w:p>
    <w:p w14:paraId="3E0B157E" w14:textId="77777777" w:rsidR="002904CE" w:rsidRDefault="002904CE" w:rsidP="002904C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4455A5" w14:textId="77777777" w:rsidR="002904CE" w:rsidRDefault="002904CE" w:rsidP="002904CE">
      <w:pPr>
        <w:pStyle w:val="Heading2"/>
      </w:pPr>
      <w:r>
        <w:t>Assessment of Standard 5</w:t>
      </w:r>
    </w:p>
    <w:p w14:paraId="3A9670BC" w14:textId="28533AB2" w:rsidR="002904CE" w:rsidRPr="00A438EF" w:rsidRDefault="002904CE" w:rsidP="002904CE">
      <w:pPr>
        <w:rPr>
          <w:rFonts w:eastAsia="Calibri"/>
          <w:lang w:eastAsia="en-US"/>
        </w:rPr>
      </w:pPr>
      <w:r w:rsidRPr="00A438EF">
        <w:rPr>
          <w:rFonts w:eastAsia="Calibri"/>
          <w:color w:val="auto"/>
          <w:lang w:eastAsia="en-US"/>
        </w:rPr>
        <w:t xml:space="preserve">All sampled </w:t>
      </w:r>
      <w:r w:rsidRPr="00A438EF">
        <w:rPr>
          <w:rFonts w:eastAsia="Calibri"/>
          <w:lang w:eastAsia="en-US"/>
        </w:rPr>
        <w:t xml:space="preserve">consumers indicated that they feel they belong in the </w:t>
      </w:r>
      <w:r w:rsidR="00793593" w:rsidRPr="00A438EF">
        <w:rPr>
          <w:rFonts w:eastAsia="Calibri"/>
          <w:lang w:eastAsia="en-US"/>
        </w:rPr>
        <w:t>service and</w:t>
      </w:r>
      <w:r w:rsidRPr="00A438EF">
        <w:rPr>
          <w:rFonts w:eastAsia="Calibri"/>
          <w:lang w:eastAsia="en-US"/>
        </w:rPr>
        <w:t xml:space="preserve"> feel safe and comfortable in the service environment. </w:t>
      </w:r>
    </w:p>
    <w:p w14:paraId="386FB550" w14:textId="77777777" w:rsidR="002904CE" w:rsidRPr="00A438EF" w:rsidRDefault="002904CE" w:rsidP="002904CE">
      <w:pPr>
        <w:rPr>
          <w:rFonts w:eastAsia="Calibri"/>
          <w:lang w:eastAsia="en-US"/>
        </w:rPr>
      </w:pPr>
      <w:r w:rsidRPr="00A438EF">
        <w:rPr>
          <w:rFonts w:eastAsia="Calibri"/>
          <w:lang w:eastAsia="en-US"/>
        </w:rPr>
        <w:t>For example:</w:t>
      </w:r>
    </w:p>
    <w:p w14:paraId="308B8FCF" w14:textId="77777777" w:rsidR="002904CE" w:rsidRPr="00A438EF" w:rsidRDefault="002904CE" w:rsidP="002904CE">
      <w:pPr>
        <w:numPr>
          <w:ilvl w:val="0"/>
          <w:numId w:val="2"/>
        </w:numPr>
        <w:spacing w:after="240"/>
        <w:ind w:left="425" w:hanging="425"/>
        <w:rPr>
          <w:rFonts w:eastAsiaTheme="minorHAnsi"/>
          <w:i/>
          <w:color w:val="auto"/>
          <w:szCs w:val="22"/>
          <w:lang w:eastAsia="en-US"/>
        </w:rPr>
      </w:pPr>
      <w:r w:rsidRPr="00A438EF">
        <w:rPr>
          <w:rFonts w:eastAsiaTheme="minorHAnsi" w:cs="Times New Roman"/>
          <w:color w:val="auto"/>
          <w:szCs w:val="22"/>
          <w:lang w:eastAsia="en-US"/>
        </w:rPr>
        <w:t>All consumers/representatives interviewed when asked said “I feel safe here”.</w:t>
      </w:r>
    </w:p>
    <w:p w14:paraId="7518D88E"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 xml:space="preserve">All consumers said that “they feel at home here”. Consumers/representatives interviewed are happy with the service environment stating that it is a relaxed, welcoming, safe and comfortable homelike environment that meets their and their visitor’s needs. They were happy that it has well-equipped communal spaces where they can interact with others, including their family, friends and pets, and that has spaces for quiet reflection like small sitting areas, the garden courtyards, verandas, balconies or their individual rooms. </w:t>
      </w:r>
    </w:p>
    <w:p w14:paraId="5538B00D" w14:textId="77777777" w:rsidR="002904CE" w:rsidRPr="00A438EF" w:rsidRDefault="002904CE" w:rsidP="002904CE">
      <w:pPr>
        <w:numPr>
          <w:ilvl w:val="0"/>
          <w:numId w:val="2"/>
        </w:numPr>
        <w:spacing w:after="240"/>
        <w:ind w:left="425" w:hanging="425"/>
        <w:rPr>
          <w:rFonts w:eastAsiaTheme="minorHAnsi"/>
          <w:i/>
          <w:color w:val="auto"/>
          <w:szCs w:val="22"/>
          <w:lang w:eastAsia="en-US"/>
        </w:rPr>
      </w:pPr>
      <w:r w:rsidRPr="00A438EF">
        <w:rPr>
          <w:rFonts w:eastAsiaTheme="minorHAnsi" w:cs="Times New Roman"/>
          <w:color w:val="auto"/>
          <w:szCs w:val="22"/>
          <w:lang w:eastAsia="en-US"/>
        </w:rPr>
        <w:t>Consumers/representatives interviewed indicated that the services environment is safe, clean, well maintained and comfortable; and enables consumers to move freely, both indoors and outdoors.</w:t>
      </w:r>
    </w:p>
    <w:p w14:paraId="7AC6D549"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 xml:space="preserve">A significant number of consumers said they like the décor and value the additional onsite facilities now available to them at the home. </w:t>
      </w:r>
      <w:r>
        <w:rPr>
          <w:rFonts w:eastAsiaTheme="minorHAnsi"/>
          <w:color w:val="auto"/>
          <w:szCs w:val="22"/>
          <w:lang w:eastAsia="en-US"/>
        </w:rPr>
        <w:t>They l</w:t>
      </w:r>
      <w:r w:rsidRPr="00A438EF">
        <w:rPr>
          <w:rFonts w:eastAsiaTheme="minorHAnsi"/>
          <w:color w:val="auto"/>
          <w:szCs w:val="22"/>
          <w:lang w:eastAsia="en-US"/>
        </w:rPr>
        <w:t>ike the front lounge, the beauty/hairdressing salon, the library and the chapel.</w:t>
      </w:r>
    </w:p>
    <w:p w14:paraId="38F1474F" w14:textId="77777777" w:rsidR="002904CE" w:rsidRPr="00A438EF" w:rsidRDefault="002904CE" w:rsidP="002904CE">
      <w:pPr>
        <w:spacing w:after="240"/>
        <w:rPr>
          <w:rFonts w:eastAsia="Calibri"/>
          <w:color w:val="auto"/>
          <w:szCs w:val="22"/>
          <w:lang w:eastAsia="en-US"/>
        </w:rPr>
      </w:pPr>
      <w:r w:rsidRPr="00A438EF">
        <w:rPr>
          <w:rFonts w:eastAsia="Calibri"/>
          <w:color w:val="auto"/>
          <w:szCs w:val="22"/>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A438EF">
        <w:rPr>
          <w:rFonts w:eastAsia="Calibri"/>
          <w:color w:val="auto"/>
          <w:szCs w:val="22"/>
          <w:lang w:eastAsia="en-US"/>
        </w:rPr>
        <w:lastRenderedPageBreak/>
        <w:t>environment and interviewed care staff about the suitability and safety of equipment. The team also examined relevant documents.</w:t>
      </w:r>
    </w:p>
    <w:p w14:paraId="1B4969DC" w14:textId="230C0450"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 xml:space="preserve">The home provides care and services in three separate units each with its own spacious air-conditioned communal living areas that include well-appointed dining and lounge areas. Consumers in these units reside in spacious single rooms with ensuite bathrooms, single rooms with shared ensuite bathrooms and/or two bedded rooms with shared ensuite bathrooms.  Consumers </w:t>
      </w:r>
      <w:r w:rsidR="00793593" w:rsidRPr="00A438EF">
        <w:rPr>
          <w:rFonts w:eastAsiaTheme="minorHAnsi"/>
          <w:color w:val="auto"/>
          <w:szCs w:val="22"/>
          <w:lang w:eastAsia="en-US"/>
        </w:rPr>
        <w:t>can</w:t>
      </w:r>
      <w:r w:rsidRPr="00A438EF">
        <w:rPr>
          <w:rFonts w:eastAsiaTheme="minorHAnsi"/>
          <w:color w:val="auto"/>
          <w:szCs w:val="22"/>
          <w:lang w:eastAsia="en-US"/>
        </w:rPr>
        <w:t xml:space="preserve"> personalise their rooms by installing photos, mementoes, artwork, and some of their own furniture. There are many on site facilities available to consumers including activities areas, hairdressing/beauty salon, landscaped garden courtyards, a library, and a chapel.  The building is all on </w:t>
      </w:r>
      <w:r w:rsidR="00793593" w:rsidRPr="00A438EF">
        <w:rPr>
          <w:rFonts w:eastAsiaTheme="minorHAnsi"/>
          <w:color w:val="auto"/>
          <w:szCs w:val="22"/>
          <w:lang w:eastAsia="en-US"/>
        </w:rPr>
        <w:t>level,</w:t>
      </w:r>
      <w:r w:rsidRPr="00A438EF">
        <w:rPr>
          <w:rFonts w:eastAsiaTheme="minorHAnsi"/>
          <w:color w:val="auto"/>
          <w:szCs w:val="22"/>
          <w:lang w:eastAsia="en-US"/>
        </w:rPr>
        <w:t xml:space="preserve"> so consumers/representatives </w:t>
      </w:r>
      <w:r w:rsidR="00793593" w:rsidRPr="00A438EF">
        <w:rPr>
          <w:rFonts w:eastAsiaTheme="minorHAnsi"/>
          <w:color w:val="auto"/>
          <w:szCs w:val="22"/>
          <w:lang w:eastAsia="en-US"/>
        </w:rPr>
        <w:t>can</w:t>
      </w:r>
      <w:r w:rsidRPr="00A438EF">
        <w:rPr>
          <w:rFonts w:eastAsiaTheme="minorHAnsi"/>
          <w:color w:val="auto"/>
          <w:szCs w:val="22"/>
          <w:lang w:eastAsia="en-US"/>
        </w:rPr>
        <w:t xml:space="preserve"> easily move around the building and access all areas including the gardens. The service is pet friendly.</w:t>
      </w:r>
    </w:p>
    <w:p w14:paraId="6A6ECD53" w14:textId="77777777" w:rsidR="002904CE" w:rsidRPr="00B82831" w:rsidRDefault="002904CE" w:rsidP="002904CE">
      <w:pPr>
        <w:rPr>
          <w:rFonts w:eastAsia="Calibri"/>
          <w:color w:val="auto"/>
          <w:lang w:eastAsia="en-US"/>
        </w:rPr>
      </w:pPr>
      <w:r w:rsidRPr="00B82831">
        <w:rPr>
          <w:rFonts w:eastAsiaTheme="minorHAnsi"/>
          <w:color w:val="auto"/>
        </w:rPr>
        <w:t>The Quality Standard is assessed as Compliant as three of the three specific requirements have been assessed as Compliant.</w:t>
      </w:r>
    </w:p>
    <w:p w14:paraId="37C7D008" w14:textId="77777777" w:rsidR="002904CE" w:rsidRDefault="002904CE" w:rsidP="002904CE">
      <w:pPr>
        <w:pStyle w:val="Heading2"/>
      </w:pPr>
      <w:r>
        <w:t>Assessment of Standard 5 Requirements</w:t>
      </w:r>
      <w:r w:rsidRPr="0066387A">
        <w:rPr>
          <w:i/>
          <w:color w:val="0000FF"/>
          <w:sz w:val="24"/>
          <w:szCs w:val="24"/>
        </w:rPr>
        <w:t xml:space="preserve"> </w:t>
      </w:r>
    </w:p>
    <w:p w14:paraId="07848572" w14:textId="77777777" w:rsidR="002904CE" w:rsidRPr="00314FF7" w:rsidRDefault="002904CE" w:rsidP="002904CE">
      <w:pPr>
        <w:pStyle w:val="Heading3"/>
      </w:pPr>
      <w:r w:rsidRPr="00314FF7">
        <w:t>Requirement 5(3)(a)</w:t>
      </w:r>
      <w:r>
        <w:tab/>
        <w:t>Compliant</w:t>
      </w:r>
    </w:p>
    <w:p w14:paraId="02002548" w14:textId="77777777" w:rsidR="002904CE" w:rsidRPr="008D114F" w:rsidRDefault="002904CE" w:rsidP="002904CE">
      <w:pPr>
        <w:rPr>
          <w:i/>
        </w:rPr>
      </w:pPr>
      <w:r w:rsidRPr="008D114F">
        <w:rPr>
          <w:i/>
        </w:rPr>
        <w:t>The service environment is welcoming and easy to understand, and optimises each consumer’s sense of belonging, independence, interaction and function.</w:t>
      </w:r>
    </w:p>
    <w:p w14:paraId="5AA2FDD7" w14:textId="77777777" w:rsidR="002904CE" w:rsidRPr="00D435F8" w:rsidRDefault="002904CE" w:rsidP="002904CE">
      <w:pPr>
        <w:pStyle w:val="Heading3"/>
      </w:pPr>
      <w:r w:rsidRPr="00D435F8">
        <w:t>Requirement 5(3)(b)</w:t>
      </w:r>
      <w:r>
        <w:tab/>
        <w:t>Compliant</w:t>
      </w:r>
    </w:p>
    <w:p w14:paraId="39F11446" w14:textId="77777777" w:rsidR="002904CE" w:rsidRPr="008D114F" w:rsidRDefault="002904CE" w:rsidP="002904CE">
      <w:pPr>
        <w:rPr>
          <w:i/>
        </w:rPr>
      </w:pPr>
      <w:r w:rsidRPr="008D114F">
        <w:rPr>
          <w:i/>
        </w:rPr>
        <w:t>The service environment:</w:t>
      </w:r>
    </w:p>
    <w:p w14:paraId="70A392E0" w14:textId="77777777" w:rsidR="002904CE" w:rsidRPr="008D114F" w:rsidRDefault="002904CE" w:rsidP="002904CE">
      <w:pPr>
        <w:numPr>
          <w:ilvl w:val="0"/>
          <w:numId w:val="27"/>
        </w:numPr>
        <w:tabs>
          <w:tab w:val="right" w:pos="9026"/>
        </w:tabs>
        <w:spacing w:before="0" w:after="0"/>
        <w:ind w:left="567" w:hanging="425"/>
        <w:outlineLvl w:val="4"/>
        <w:rPr>
          <w:i/>
        </w:rPr>
      </w:pPr>
      <w:r w:rsidRPr="008D114F">
        <w:rPr>
          <w:i/>
        </w:rPr>
        <w:t>is safe, clean, well maintained and comfortable; and</w:t>
      </w:r>
    </w:p>
    <w:p w14:paraId="4E468639" w14:textId="77777777" w:rsidR="002904CE" w:rsidRPr="008D114F" w:rsidRDefault="002904CE" w:rsidP="002904C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2981373" w14:textId="77777777" w:rsidR="002904CE" w:rsidRPr="00D435F8" w:rsidRDefault="002904CE" w:rsidP="002904CE">
      <w:pPr>
        <w:pStyle w:val="Heading3"/>
      </w:pPr>
      <w:r w:rsidRPr="00D435F8">
        <w:t>Requirement 5(3)(c)</w:t>
      </w:r>
      <w:r>
        <w:tab/>
        <w:t>Compliant</w:t>
      </w:r>
    </w:p>
    <w:p w14:paraId="1F2ED4FB" w14:textId="77777777" w:rsidR="002904CE" w:rsidRPr="008D114F" w:rsidRDefault="002904CE" w:rsidP="002904CE">
      <w:pPr>
        <w:rPr>
          <w:i/>
        </w:rPr>
      </w:pPr>
      <w:r w:rsidRPr="008D114F">
        <w:rPr>
          <w:i/>
        </w:rPr>
        <w:t>Furniture, fittings and equipment are safe, clean, well maintained and suitable for the consumer.</w:t>
      </w:r>
    </w:p>
    <w:p w14:paraId="62AD6F7C" w14:textId="77777777" w:rsidR="002904CE" w:rsidRPr="00314FF7" w:rsidRDefault="002904CE" w:rsidP="002904CE"/>
    <w:p w14:paraId="329AD1C6" w14:textId="77777777" w:rsidR="002904CE" w:rsidRDefault="002904CE" w:rsidP="002904CE">
      <w:pPr>
        <w:sectPr w:rsidR="002904CE" w:rsidSect="00DC7523">
          <w:headerReference w:type="default" r:id="rId33"/>
          <w:type w:val="continuous"/>
          <w:pgSz w:w="11906" w:h="16838"/>
          <w:pgMar w:top="1701" w:right="1418" w:bottom="1418" w:left="1418" w:header="709" w:footer="397" w:gutter="0"/>
          <w:cols w:space="708"/>
          <w:titlePg/>
          <w:docGrid w:linePitch="360"/>
        </w:sectPr>
      </w:pPr>
    </w:p>
    <w:p w14:paraId="786E57B7" w14:textId="042AE04D"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C7E2FEE" wp14:editId="70019F64">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67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73D06" w:rsidRPr="00EB1D71">
        <w:rPr>
          <w:color w:val="FFFFFF" w:themeColor="background1"/>
          <w:sz w:val="36"/>
        </w:rPr>
        <w:t xml:space="preserve"> </w:t>
      </w:r>
      <w:r w:rsidRPr="00EB1D71">
        <w:rPr>
          <w:color w:val="FFFFFF" w:themeColor="background1"/>
          <w:sz w:val="36"/>
        </w:rPr>
        <w:br/>
        <w:t>Feedback and complaints</w:t>
      </w:r>
    </w:p>
    <w:p w14:paraId="3C280FED" w14:textId="77777777" w:rsidR="002904CE" w:rsidRPr="00FD1B02" w:rsidRDefault="002904CE" w:rsidP="002904CE">
      <w:pPr>
        <w:pStyle w:val="Heading3"/>
        <w:shd w:val="clear" w:color="auto" w:fill="F2F2F2" w:themeFill="background1" w:themeFillShade="F2"/>
      </w:pPr>
      <w:r w:rsidRPr="00FD1B02">
        <w:t>Consumer outcome:</w:t>
      </w:r>
    </w:p>
    <w:p w14:paraId="67F7C818" w14:textId="77777777" w:rsidR="002904CE" w:rsidRDefault="002904CE" w:rsidP="002904C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C4281F" w14:textId="77777777" w:rsidR="002904CE" w:rsidRDefault="002904CE" w:rsidP="002904CE">
      <w:pPr>
        <w:pStyle w:val="Heading3"/>
        <w:shd w:val="clear" w:color="auto" w:fill="F2F2F2" w:themeFill="background1" w:themeFillShade="F2"/>
      </w:pPr>
      <w:r>
        <w:t>Organisation statement:</w:t>
      </w:r>
    </w:p>
    <w:p w14:paraId="2B43FA37" w14:textId="77777777" w:rsidR="002904CE" w:rsidRDefault="002904CE" w:rsidP="002904C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9E2D85C" w14:textId="77777777" w:rsidR="002904CE" w:rsidRDefault="002904CE" w:rsidP="002904CE">
      <w:pPr>
        <w:pStyle w:val="Heading2"/>
      </w:pPr>
      <w:r>
        <w:t>Assessment of Standard 6</w:t>
      </w:r>
    </w:p>
    <w:p w14:paraId="3E932D18" w14:textId="77777777" w:rsidR="002904CE" w:rsidRPr="00A438EF" w:rsidRDefault="002904CE" w:rsidP="002904CE">
      <w:pPr>
        <w:rPr>
          <w:rFonts w:eastAsia="Calibri"/>
          <w:lang w:eastAsia="en-US"/>
        </w:rPr>
      </w:pPr>
      <w:r w:rsidRPr="00A438EF">
        <w:rPr>
          <w:rFonts w:eastAsia="Calibri"/>
          <w:color w:val="auto"/>
          <w:lang w:eastAsia="en-US"/>
        </w:rPr>
        <w:t>Overall consumers consider that they are encouraged and supported to give feedback and make complaints</w:t>
      </w:r>
      <w:r w:rsidRPr="00A438EF">
        <w:rPr>
          <w:rFonts w:eastAsia="Calibri"/>
          <w:lang w:eastAsia="en-US"/>
        </w:rPr>
        <w:t xml:space="preserve">, and that appropriate action is taken. </w:t>
      </w:r>
    </w:p>
    <w:p w14:paraId="2F35CC3C" w14:textId="77777777" w:rsidR="002904CE" w:rsidRPr="00A438EF" w:rsidRDefault="002904CE" w:rsidP="002904CE">
      <w:pPr>
        <w:rPr>
          <w:lang w:eastAsia="en-US"/>
        </w:rPr>
      </w:pPr>
      <w:r w:rsidRPr="00A438EF">
        <w:rPr>
          <w:rFonts w:eastAsia="Calibri"/>
          <w:lang w:eastAsia="en-US"/>
        </w:rPr>
        <w:t>For example:</w:t>
      </w:r>
    </w:p>
    <w:p w14:paraId="3DE8DD75" w14:textId="017EFB8D"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 xml:space="preserve">Consumers/representatives’ interviews revealed that they are aware </w:t>
      </w:r>
      <w:r w:rsidR="00793593" w:rsidRPr="00A438EF">
        <w:rPr>
          <w:rFonts w:eastAsiaTheme="minorHAnsi"/>
          <w:color w:val="auto"/>
          <w:szCs w:val="22"/>
          <w:lang w:eastAsia="en-US"/>
        </w:rPr>
        <w:t>of and</w:t>
      </w:r>
      <w:r w:rsidRPr="00A438EF">
        <w:rPr>
          <w:rFonts w:eastAsiaTheme="minorHAnsi"/>
          <w:color w:val="auto"/>
          <w:szCs w:val="22"/>
          <w:lang w:eastAsia="en-US"/>
        </w:rPr>
        <w:t xml:space="preserve"> feel comfortable or safe to use the complaints mechanisms available to them, which include</w:t>
      </w:r>
      <w:r>
        <w:rPr>
          <w:rFonts w:eastAsiaTheme="minorHAnsi"/>
          <w:color w:val="auto"/>
          <w:szCs w:val="22"/>
          <w:lang w:eastAsia="en-US"/>
        </w:rPr>
        <w:t>s</w:t>
      </w:r>
      <w:r w:rsidRPr="00A438EF">
        <w:rPr>
          <w:rFonts w:eastAsiaTheme="minorHAnsi"/>
          <w:color w:val="auto"/>
          <w:szCs w:val="22"/>
          <w:lang w:eastAsia="en-US"/>
        </w:rPr>
        <w:t xml:space="preserve"> both internal and external complaint mechanisms. Consumers said they feel comfortable raising issues with the facility manager and care manager who have an open-door policy and actively encourages them to provide feedback.   </w:t>
      </w:r>
    </w:p>
    <w:p w14:paraId="2984AC2B"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 xml:space="preserve">Consumers/representatives interviewed felt that changes were made by the service in response to complaints and feedback. For example, four consumers and two consumer representatives were aware that complaints regarding missing laundry had been reported, addressed and resolved by the facility manager and the care manager. </w:t>
      </w:r>
    </w:p>
    <w:p w14:paraId="61CDBF37" w14:textId="77777777" w:rsidR="002904CE" w:rsidRPr="00A438EF" w:rsidRDefault="002904CE" w:rsidP="002904CE">
      <w:pPr>
        <w:numPr>
          <w:ilvl w:val="0"/>
          <w:numId w:val="2"/>
        </w:numPr>
        <w:spacing w:after="240"/>
        <w:ind w:left="425" w:hanging="425"/>
        <w:rPr>
          <w:rFonts w:eastAsiaTheme="minorHAnsi"/>
          <w:i/>
          <w:color w:val="auto"/>
          <w:szCs w:val="22"/>
          <w:lang w:eastAsia="en-US"/>
        </w:rPr>
      </w:pPr>
      <w:r w:rsidRPr="00A438EF">
        <w:rPr>
          <w:rFonts w:eastAsiaTheme="minorHAnsi"/>
          <w:color w:val="auto"/>
          <w:szCs w:val="22"/>
          <w:lang w:eastAsia="en-US"/>
        </w:rPr>
        <w:t xml:space="preserve">One consumer and two consumer/representatives confirmed that issues involving consumer’s care and services had been dealt with to their satisfaction by the facility manager who used an open disclosure process. </w:t>
      </w:r>
    </w:p>
    <w:p w14:paraId="2D2D99C4" w14:textId="77777777" w:rsidR="002904CE" w:rsidRPr="00A438EF" w:rsidRDefault="002904CE" w:rsidP="002904CE">
      <w:pPr>
        <w:rPr>
          <w:rFonts w:eastAsia="Calibri"/>
          <w:lang w:eastAsia="en-US"/>
        </w:rPr>
      </w:pPr>
      <w:r w:rsidRPr="00A438E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w:t>
      </w:r>
      <w:r w:rsidRPr="00A438EF">
        <w:rPr>
          <w:rFonts w:eastAsia="Calibri"/>
          <w:lang w:eastAsia="en-US"/>
        </w:rPr>
        <w:lastRenderedPageBreak/>
        <w:t xml:space="preserve">organisation’s response. The team also examined the complaints register, complaints trend analysis and tested staff understanding and application of the requirements under this Standard. </w:t>
      </w:r>
    </w:p>
    <w:p w14:paraId="4970C68D"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The service provides a choice of well-publici</w:t>
      </w:r>
      <w:r>
        <w:rPr>
          <w:rFonts w:eastAsiaTheme="minorHAnsi"/>
          <w:color w:val="auto"/>
          <w:szCs w:val="22"/>
          <w:lang w:eastAsia="en-US"/>
        </w:rPr>
        <w:t>s</w:t>
      </w:r>
      <w:r w:rsidRPr="00A438EF">
        <w:rPr>
          <w:rFonts w:eastAsiaTheme="minorHAnsi"/>
          <w:color w:val="auto"/>
          <w:szCs w:val="22"/>
          <w:lang w:eastAsia="en-US"/>
        </w:rPr>
        <w:t xml:space="preserve">ed complaint mechanisms that are used by stakeholders including consumers, relatives and staff. The organisation demonstrates that consumers are made aware of and have access to advocates, language services and other methods for raising and resolving complaints and that an open disclosure process is used. </w:t>
      </w:r>
    </w:p>
    <w:p w14:paraId="067DDA9B" w14:textId="77777777" w:rsidR="002904CE" w:rsidRPr="00B82831" w:rsidRDefault="002904CE" w:rsidP="002904CE">
      <w:pPr>
        <w:rPr>
          <w:rFonts w:eastAsia="Calibri"/>
          <w:i/>
          <w:iCs/>
          <w:color w:val="auto"/>
          <w:lang w:eastAsia="en-US"/>
        </w:rPr>
      </w:pPr>
      <w:r w:rsidRPr="00B82831">
        <w:rPr>
          <w:rFonts w:eastAsiaTheme="minorHAnsi"/>
          <w:color w:val="auto"/>
        </w:rPr>
        <w:t>The Quality Standard is assessed as Compliant as four of the four specific requirements have been assessed as Compliant.</w:t>
      </w:r>
    </w:p>
    <w:p w14:paraId="25381572" w14:textId="77777777" w:rsidR="002904CE" w:rsidRDefault="002904CE" w:rsidP="002904CE">
      <w:pPr>
        <w:pStyle w:val="Heading2"/>
      </w:pPr>
      <w:r>
        <w:t>Assessment of Standard 6 Requirements</w:t>
      </w:r>
      <w:r w:rsidRPr="0066387A">
        <w:rPr>
          <w:i/>
          <w:color w:val="0000FF"/>
          <w:sz w:val="24"/>
          <w:szCs w:val="24"/>
        </w:rPr>
        <w:t xml:space="preserve"> </w:t>
      </w:r>
    </w:p>
    <w:p w14:paraId="739B8589" w14:textId="77777777" w:rsidR="002904CE" w:rsidRPr="00506F7F" w:rsidRDefault="002904CE" w:rsidP="002904CE">
      <w:pPr>
        <w:pStyle w:val="Heading3"/>
      </w:pPr>
      <w:r w:rsidRPr="00506F7F">
        <w:t>Requirement 6(3)(a)</w:t>
      </w:r>
      <w:r>
        <w:tab/>
        <w:t>Compliant</w:t>
      </w:r>
    </w:p>
    <w:p w14:paraId="305ED1C8" w14:textId="77777777" w:rsidR="002904CE" w:rsidRPr="008D114F" w:rsidRDefault="002904CE" w:rsidP="002904CE">
      <w:pPr>
        <w:rPr>
          <w:i/>
        </w:rPr>
      </w:pPr>
      <w:r w:rsidRPr="008D114F">
        <w:rPr>
          <w:i/>
        </w:rPr>
        <w:t>Consumers, their family, friends, carers and others are encouraged and supported to provide feedback and make complaints.</w:t>
      </w:r>
    </w:p>
    <w:p w14:paraId="40A2A69F" w14:textId="77777777" w:rsidR="002904CE" w:rsidRPr="00506F7F" w:rsidRDefault="002904CE" w:rsidP="002904CE">
      <w:pPr>
        <w:pStyle w:val="Heading3"/>
      </w:pPr>
      <w:r w:rsidRPr="00506F7F">
        <w:t>Requirement 6(3)(b)</w:t>
      </w:r>
      <w:r>
        <w:tab/>
        <w:t>Compliant</w:t>
      </w:r>
    </w:p>
    <w:p w14:paraId="3ADEE7BF" w14:textId="77777777" w:rsidR="002904CE" w:rsidRPr="008D114F" w:rsidRDefault="002904CE" w:rsidP="002904CE">
      <w:pPr>
        <w:rPr>
          <w:i/>
        </w:rPr>
      </w:pPr>
      <w:r w:rsidRPr="008D114F">
        <w:rPr>
          <w:i/>
        </w:rPr>
        <w:t>Consumers are made aware of and have access to advocates, language services and other methods for raising and resolving complaints.</w:t>
      </w:r>
    </w:p>
    <w:p w14:paraId="146D56E4" w14:textId="77777777" w:rsidR="002904CE" w:rsidRPr="00D435F8" w:rsidRDefault="002904CE" w:rsidP="002904CE">
      <w:pPr>
        <w:pStyle w:val="Heading3"/>
      </w:pPr>
      <w:r w:rsidRPr="00D435F8">
        <w:t>Requirement 6(3)(c)</w:t>
      </w:r>
      <w:r>
        <w:tab/>
        <w:t>Compliant</w:t>
      </w:r>
    </w:p>
    <w:p w14:paraId="41AB2DC3" w14:textId="77777777" w:rsidR="002904CE" w:rsidRPr="008D114F" w:rsidRDefault="002904CE" w:rsidP="002904CE">
      <w:pPr>
        <w:rPr>
          <w:i/>
        </w:rPr>
      </w:pPr>
      <w:r w:rsidRPr="008D114F">
        <w:rPr>
          <w:i/>
        </w:rPr>
        <w:t>Appropriate action is taken in response to complaints and an open disclosure process is used when things go wrong.</w:t>
      </w:r>
    </w:p>
    <w:p w14:paraId="5F076FE0" w14:textId="77777777" w:rsidR="002904CE" w:rsidRPr="00D435F8" w:rsidRDefault="002904CE" w:rsidP="002904CE">
      <w:pPr>
        <w:pStyle w:val="Heading3"/>
      </w:pPr>
      <w:r w:rsidRPr="00D435F8">
        <w:t>Requirement 6(3)(d)</w:t>
      </w:r>
      <w:r>
        <w:tab/>
        <w:t>Compliant</w:t>
      </w:r>
    </w:p>
    <w:p w14:paraId="3B5BBCA4" w14:textId="77777777" w:rsidR="002904CE" w:rsidRPr="008D114F" w:rsidRDefault="002904CE" w:rsidP="002904CE">
      <w:pPr>
        <w:rPr>
          <w:i/>
        </w:rPr>
      </w:pPr>
      <w:r w:rsidRPr="008D114F">
        <w:rPr>
          <w:i/>
        </w:rPr>
        <w:t>Feedback and complaints are reviewed and used to improve the quality of care and services.</w:t>
      </w:r>
    </w:p>
    <w:p w14:paraId="4960B85E" w14:textId="77777777" w:rsidR="002904CE" w:rsidRPr="001B3DE8" w:rsidRDefault="002904CE" w:rsidP="002904CE"/>
    <w:p w14:paraId="1E8DD15B" w14:textId="77777777" w:rsidR="002904CE" w:rsidRDefault="002904CE" w:rsidP="002904CE">
      <w:pPr>
        <w:sectPr w:rsidR="002904CE" w:rsidSect="00DC7523">
          <w:headerReference w:type="default" r:id="rId36"/>
          <w:type w:val="continuous"/>
          <w:pgSz w:w="11906" w:h="16838"/>
          <w:pgMar w:top="1701" w:right="1418" w:bottom="1418" w:left="1418" w:header="709" w:footer="397" w:gutter="0"/>
          <w:cols w:space="708"/>
          <w:titlePg/>
          <w:docGrid w:linePitch="360"/>
        </w:sectPr>
      </w:pPr>
    </w:p>
    <w:p w14:paraId="41A5566B" w14:textId="2D84ED7E"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94CA8AE" wp14:editId="5CEFDDAC">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79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73D06" w:rsidRPr="00EB1D71">
        <w:rPr>
          <w:color w:val="FFFFFF" w:themeColor="background1"/>
          <w:sz w:val="36"/>
        </w:rPr>
        <w:t xml:space="preserve"> </w:t>
      </w:r>
      <w:r w:rsidRPr="00EB1D71">
        <w:rPr>
          <w:color w:val="FFFFFF" w:themeColor="background1"/>
          <w:sz w:val="36"/>
        </w:rPr>
        <w:br/>
        <w:t>Human resources</w:t>
      </w:r>
    </w:p>
    <w:p w14:paraId="7EF10FD9" w14:textId="77777777" w:rsidR="002904CE" w:rsidRPr="000E654D" w:rsidRDefault="002904CE" w:rsidP="002904CE">
      <w:pPr>
        <w:pStyle w:val="Heading3"/>
        <w:shd w:val="clear" w:color="auto" w:fill="F2F2F2" w:themeFill="background1" w:themeFillShade="F2"/>
      </w:pPr>
      <w:r w:rsidRPr="000E654D">
        <w:t>Consumer outcome:</w:t>
      </w:r>
    </w:p>
    <w:p w14:paraId="00F9F4E4" w14:textId="77777777" w:rsidR="002904CE" w:rsidRDefault="002904CE" w:rsidP="002904CE">
      <w:pPr>
        <w:numPr>
          <w:ilvl w:val="0"/>
          <w:numId w:val="7"/>
        </w:numPr>
        <w:shd w:val="clear" w:color="auto" w:fill="F2F2F2" w:themeFill="background1" w:themeFillShade="F2"/>
      </w:pPr>
      <w:r>
        <w:t>I get quality care and services when I need them from people who are knowledgeable, capable and caring.</w:t>
      </w:r>
    </w:p>
    <w:p w14:paraId="10348874" w14:textId="77777777" w:rsidR="002904CE" w:rsidRDefault="002904CE" w:rsidP="002904CE">
      <w:pPr>
        <w:pStyle w:val="Heading3"/>
        <w:shd w:val="clear" w:color="auto" w:fill="F2F2F2" w:themeFill="background1" w:themeFillShade="F2"/>
      </w:pPr>
      <w:r>
        <w:t>Organisation statement:</w:t>
      </w:r>
    </w:p>
    <w:p w14:paraId="4A637167" w14:textId="77777777" w:rsidR="002904CE" w:rsidRDefault="002904CE" w:rsidP="002904C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0268A6" w14:textId="77777777" w:rsidR="002904CE" w:rsidRDefault="002904CE" w:rsidP="002904CE">
      <w:pPr>
        <w:pStyle w:val="Heading2"/>
      </w:pPr>
      <w:r>
        <w:t>Assessment of Standard 7</w:t>
      </w:r>
    </w:p>
    <w:p w14:paraId="4B75A3F0" w14:textId="77777777" w:rsidR="002904CE" w:rsidRPr="00A438EF" w:rsidRDefault="002904CE" w:rsidP="002904CE">
      <w:pPr>
        <w:rPr>
          <w:rFonts w:eastAsia="Calibri"/>
          <w:lang w:eastAsia="en-US"/>
        </w:rPr>
      </w:pPr>
      <w:r w:rsidRPr="00A438EF">
        <w:rPr>
          <w:rFonts w:eastAsia="Calibri"/>
          <w:color w:val="auto"/>
          <w:lang w:eastAsia="en-US"/>
        </w:rPr>
        <w:t xml:space="preserve">Overall, sampled </w:t>
      </w:r>
      <w:r w:rsidRPr="00A438EF">
        <w:rPr>
          <w:rFonts w:eastAsia="Calibri"/>
          <w:lang w:eastAsia="en-US"/>
        </w:rPr>
        <w:t>consumers indicated that they get quality care and services when they need them and from people who are knowledgeable, capable and caring.</w:t>
      </w:r>
    </w:p>
    <w:p w14:paraId="7B1EFCC9" w14:textId="77777777" w:rsidR="002904CE" w:rsidRPr="00A438EF" w:rsidRDefault="002904CE" w:rsidP="002904CE">
      <w:pPr>
        <w:rPr>
          <w:rFonts w:eastAsia="Calibri"/>
          <w:lang w:eastAsia="en-US"/>
        </w:rPr>
      </w:pPr>
      <w:r w:rsidRPr="00A438EF">
        <w:rPr>
          <w:rFonts w:eastAsia="Calibri"/>
          <w:lang w:eastAsia="en-US"/>
        </w:rPr>
        <w:t>For example:</w:t>
      </w:r>
    </w:p>
    <w:p w14:paraId="6ED4999C"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Consumers interviewed provided positive feedback regarding staff being kind and caring. They gave several examples where staff had sat and talked with them and had gone out of their way to help.</w:t>
      </w:r>
    </w:p>
    <w:p w14:paraId="6D15F9C5"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Consumers said they felt staff were knowledgeable about their care needs. Some consumers said they felt safe when staff had used equipment to assist them as they were being re-assured by the staff throughout the process.</w:t>
      </w:r>
    </w:p>
    <w:p w14:paraId="7F1BDD65" w14:textId="77777777" w:rsidR="002904CE" w:rsidRPr="00A438EF" w:rsidRDefault="002904CE" w:rsidP="002904CE">
      <w:pPr>
        <w:numPr>
          <w:ilvl w:val="0"/>
          <w:numId w:val="2"/>
        </w:numPr>
        <w:spacing w:after="240"/>
        <w:ind w:left="425" w:hanging="425"/>
        <w:rPr>
          <w:rFonts w:eastAsiaTheme="minorHAnsi"/>
          <w:color w:val="auto"/>
          <w:szCs w:val="22"/>
          <w:lang w:eastAsia="en-US"/>
        </w:rPr>
      </w:pPr>
      <w:r w:rsidRPr="00A438EF">
        <w:rPr>
          <w:rFonts w:eastAsiaTheme="minorHAnsi"/>
          <w:color w:val="auto"/>
          <w:szCs w:val="22"/>
          <w:lang w:eastAsia="en-US"/>
        </w:rPr>
        <w:t>Consumers generally felt there were enough staff as they did not have a long wait for staff to come if they used their call bell. Feedback from representatives regarding staffing indicated there had been improvements in staff numbers since the roster had been reviewed by management.</w:t>
      </w:r>
    </w:p>
    <w:p w14:paraId="6B095C02" w14:textId="77777777" w:rsidR="002904CE" w:rsidRPr="00A438EF" w:rsidRDefault="002904CE" w:rsidP="002904CE">
      <w:pPr>
        <w:rPr>
          <w:rFonts w:eastAsia="Calibri"/>
          <w:lang w:eastAsia="en-US"/>
        </w:rPr>
      </w:pPr>
      <w:r w:rsidRPr="00A438E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11B9D5B" w14:textId="77777777" w:rsidR="002904CE" w:rsidRPr="00A438EF" w:rsidRDefault="002904CE" w:rsidP="002904CE">
      <w:pPr>
        <w:numPr>
          <w:ilvl w:val="0"/>
          <w:numId w:val="2"/>
        </w:numPr>
        <w:spacing w:after="240"/>
        <w:ind w:left="425" w:hanging="425"/>
        <w:rPr>
          <w:rFonts w:eastAsiaTheme="minorHAnsi"/>
          <w:iCs/>
          <w:color w:val="auto"/>
          <w:szCs w:val="22"/>
          <w:lang w:eastAsia="en-US"/>
        </w:rPr>
      </w:pPr>
      <w:r w:rsidRPr="00A438EF">
        <w:rPr>
          <w:rFonts w:eastAsiaTheme="minorHAnsi"/>
          <w:iCs/>
          <w:color w:val="auto"/>
          <w:szCs w:val="22"/>
          <w:lang w:eastAsia="en-US"/>
        </w:rPr>
        <w:t xml:space="preserve">Positive feedback was received from consumers regarding staff response times to their requests for assistance. Consumers also felt that staff were kind and </w:t>
      </w:r>
      <w:r w:rsidRPr="00A438EF">
        <w:rPr>
          <w:rFonts w:eastAsiaTheme="minorHAnsi"/>
          <w:iCs/>
          <w:color w:val="auto"/>
          <w:szCs w:val="22"/>
          <w:lang w:eastAsia="en-US"/>
        </w:rPr>
        <w:lastRenderedPageBreak/>
        <w:t>helpful. Management has systems in place to monitor call bell response. As part of this system, management undertakes a call bell check and interviews consumers where response time are above the acceptable timeframe. This is to ascertain if there has been any adverse impact. Systems are in place to identify training needs, provide education to staff and monitor staff performance. Management advised that consumer care needs are the key driver when considering staffing needs.</w:t>
      </w:r>
    </w:p>
    <w:p w14:paraId="7B7083CC" w14:textId="77777777" w:rsidR="002904CE" w:rsidRPr="00B82831" w:rsidRDefault="002904CE" w:rsidP="002904CE">
      <w:pPr>
        <w:rPr>
          <w:rFonts w:eastAsia="Calibri"/>
          <w:color w:val="auto"/>
        </w:rPr>
      </w:pPr>
      <w:r w:rsidRPr="00B82831">
        <w:rPr>
          <w:rFonts w:eastAsiaTheme="minorHAnsi"/>
          <w:color w:val="auto"/>
        </w:rPr>
        <w:t>The Quality Standard is assessed as Compliant as five of the five specific requirements have been assessed as Compliant.</w:t>
      </w:r>
    </w:p>
    <w:p w14:paraId="267D1DD9" w14:textId="77777777" w:rsidR="002904CE" w:rsidRDefault="002904CE" w:rsidP="002904CE">
      <w:pPr>
        <w:pStyle w:val="Heading2"/>
      </w:pPr>
      <w:r>
        <w:t>Assessment of Standard 7 Requirements</w:t>
      </w:r>
      <w:r w:rsidRPr="0066387A">
        <w:rPr>
          <w:i/>
          <w:color w:val="0000FF"/>
          <w:sz w:val="24"/>
          <w:szCs w:val="24"/>
        </w:rPr>
        <w:t xml:space="preserve"> </w:t>
      </w:r>
    </w:p>
    <w:p w14:paraId="28EEE7AC" w14:textId="77777777" w:rsidR="002904CE" w:rsidRPr="00506F7F" w:rsidRDefault="002904CE" w:rsidP="002904CE">
      <w:pPr>
        <w:pStyle w:val="Heading3"/>
      </w:pPr>
      <w:r w:rsidRPr="00506F7F">
        <w:t>Requirement 7(3)(a)</w:t>
      </w:r>
      <w:r>
        <w:tab/>
        <w:t>Compliant</w:t>
      </w:r>
    </w:p>
    <w:p w14:paraId="703A8327" w14:textId="77777777" w:rsidR="002904CE" w:rsidRPr="008D114F" w:rsidRDefault="002904CE" w:rsidP="002904CE">
      <w:pPr>
        <w:rPr>
          <w:i/>
        </w:rPr>
      </w:pPr>
      <w:r w:rsidRPr="008D114F">
        <w:rPr>
          <w:i/>
        </w:rPr>
        <w:t>The workforce is planned to enable, and the number and mix of members of the workforce deployed enables, the delivery and management of safe and quality care and services.</w:t>
      </w:r>
    </w:p>
    <w:p w14:paraId="0FC66EED" w14:textId="77777777" w:rsidR="002904CE" w:rsidRPr="00506F7F" w:rsidRDefault="002904CE" w:rsidP="002904CE">
      <w:pPr>
        <w:pStyle w:val="Heading3"/>
      </w:pPr>
      <w:r w:rsidRPr="00506F7F">
        <w:t>Requirement 7(3)(b)</w:t>
      </w:r>
      <w:r>
        <w:tab/>
        <w:t>Compliant</w:t>
      </w:r>
    </w:p>
    <w:p w14:paraId="4A9A2209" w14:textId="77777777" w:rsidR="002904CE" w:rsidRPr="008D114F" w:rsidRDefault="002904CE" w:rsidP="002904CE">
      <w:pPr>
        <w:rPr>
          <w:i/>
        </w:rPr>
      </w:pPr>
      <w:r w:rsidRPr="008D114F">
        <w:rPr>
          <w:i/>
        </w:rPr>
        <w:t>Workforce interactions with consumers are kind, caring and respectful of each consumer’s identity, culture and diversity.</w:t>
      </w:r>
    </w:p>
    <w:p w14:paraId="161885FE" w14:textId="77777777" w:rsidR="002904CE" w:rsidRPr="00095CD4" w:rsidRDefault="002904CE" w:rsidP="002904CE">
      <w:pPr>
        <w:pStyle w:val="Heading3"/>
      </w:pPr>
      <w:r w:rsidRPr="00095CD4">
        <w:t>Requirement 7(3)(c)</w:t>
      </w:r>
      <w:r>
        <w:tab/>
        <w:t>Compliant</w:t>
      </w:r>
    </w:p>
    <w:p w14:paraId="45D92921" w14:textId="3521AA7D" w:rsidR="002904CE" w:rsidRPr="008D114F" w:rsidRDefault="002904CE" w:rsidP="002904CE">
      <w:pPr>
        <w:rPr>
          <w:i/>
        </w:rPr>
      </w:pPr>
      <w:r w:rsidRPr="008D114F">
        <w:rPr>
          <w:i/>
        </w:rPr>
        <w:t xml:space="preserve">The workforce is </w:t>
      </w:r>
      <w:r w:rsidR="00793593" w:rsidRPr="008D114F">
        <w:rPr>
          <w:i/>
        </w:rPr>
        <w:t>competent,</w:t>
      </w:r>
      <w:r w:rsidRPr="008D114F">
        <w:rPr>
          <w:i/>
        </w:rPr>
        <w:t xml:space="preserve"> and the members of the workforce have the qualifications and knowledge to effectively perform their roles.</w:t>
      </w:r>
    </w:p>
    <w:p w14:paraId="370BB83F" w14:textId="77777777" w:rsidR="002904CE" w:rsidRPr="00095CD4" w:rsidRDefault="002904CE" w:rsidP="002904CE">
      <w:pPr>
        <w:pStyle w:val="Heading3"/>
      </w:pPr>
      <w:r w:rsidRPr="00095CD4">
        <w:t>Requirement 7(3)(d)</w:t>
      </w:r>
      <w:r>
        <w:tab/>
        <w:t>Compliant</w:t>
      </w:r>
    </w:p>
    <w:p w14:paraId="57A819E2" w14:textId="77777777" w:rsidR="002904CE" w:rsidRPr="008D114F" w:rsidRDefault="002904CE" w:rsidP="002904CE">
      <w:pPr>
        <w:rPr>
          <w:i/>
        </w:rPr>
      </w:pPr>
      <w:r w:rsidRPr="008D114F">
        <w:rPr>
          <w:i/>
        </w:rPr>
        <w:t>The workforce is recruited, trained, equipped and supported to deliver the outcomes required by these standards.</w:t>
      </w:r>
    </w:p>
    <w:p w14:paraId="66F5DA80" w14:textId="77777777" w:rsidR="002904CE" w:rsidRPr="00095CD4" w:rsidRDefault="002904CE" w:rsidP="002904CE">
      <w:pPr>
        <w:pStyle w:val="Heading3"/>
      </w:pPr>
      <w:r w:rsidRPr="00095CD4">
        <w:t>Requirement 7(3)(e)</w:t>
      </w:r>
      <w:r>
        <w:tab/>
        <w:t>Compliant</w:t>
      </w:r>
    </w:p>
    <w:p w14:paraId="00CC53D2" w14:textId="77777777" w:rsidR="002904CE" w:rsidRPr="008D114F" w:rsidRDefault="002904CE" w:rsidP="002904CE">
      <w:pPr>
        <w:rPr>
          <w:i/>
        </w:rPr>
      </w:pPr>
      <w:r w:rsidRPr="008D114F">
        <w:rPr>
          <w:i/>
        </w:rPr>
        <w:t>Regular assessment, monitoring and review of the performance of each member of the workforce is undertaken.</w:t>
      </w:r>
    </w:p>
    <w:p w14:paraId="39B8414F" w14:textId="77777777" w:rsidR="002904CE" w:rsidRPr="00506F7F" w:rsidRDefault="002904CE" w:rsidP="002904CE"/>
    <w:p w14:paraId="6CAE3902" w14:textId="77777777" w:rsidR="002904CE" w:rsidRDefault="002904CE" w:rsidP="002904CE">
      <w:pPr>
        <w:sectPr w:rsidR="002904CE" w:rsidSect="00DC7523">
          <w:headerReference w:type="default" r:id="rId39"/>
          <w:type w:val="continuous"/>
          <w:pgSz w:w="11906" w:h="16838"/>
          <w:pgMar w:top="1701" w:right="1418" w:bottom="1418" w:left="1418" w:header="709" w:footer="397" w:gutter="0"/>
          <w:cols w:space="708"/>
          <w:titlePg/>
          <w:docGrid w:linePitch="360"/>
        </w:sectPr>
      </w:pPr>
    </w:p>
    <w:p w14:paraId="72CDE7B4" w14:textId="7C977448" w:rsidR="002904CE" w:rsidRDefault="002904CE" w:rsidP="002904CE">
      <w:pPr>
        <w:pStyle w:val="Heading1"/>
        <w:tabs>
          <w:tab w:val="right" w:pos="9070"/>
        </w:tabs>
        <w:spacing w:before="560" w:after="640"/>
        <w:rPr>
          <w:color w:val="FFFFFF" w:themeColor="background1"/>
          <w:sz w:val="36"/>
        </w:rPr>
        <w:sectPr w:rsidR="002904CE" w:rsidSect="00DC752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917EDBE" wp14:editId="26087F32">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811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73D06" w:rsidRPr="00EB1D71">
        <w:rPr>
          <w:color w:val="FFFFFF" w:themeColor="background1"/>
          <w:sz w:val="36"/>
        </w:rPr>
        <w:t xml:space="preserve"> </w:t>
      </w:r>
      <w:r w:rsidRPr="00EB1D71">
        <w:rPr>
          <w:color w:val="FFFFFF" w:themeColor="background1"/>
          <w:sz w:val="36"/>
        </w:rPr>
        <w:br/>
        <w:t>Organisational governance</w:t>
      </w:r>
    </w:p>
    <w:p w14:paraId="603EC678" w14:textId="77777777" w:rsidR="002904CE" w:rsidRPr="00FD1B02" w:rsidRDefault="002904CE" w:rsidP="002904CE">
      <w:pPr>
        <w:pStyle w:val="Heading3"/>
        <w:shd w:val="clear" w:color="auto" w:fill="F2F2F2" w:themeFill="background1" w:themeFillShade="F2"/>
      </w:pPr>
      <w:r w:rsidRPr="008312AC">
        <w:t>Consumer</w:t>
      </w:r>
      <w:r w:rsidRPr="00FD1B02">
        <w:t xml:space="preserve"> outcome:</w:t>
      </w:r>
    </w:p>
    <w:p w14:paraId="6350E0F4" w14:textId="77777777" w:rsidR="002904CE" w:rsidRDefault="002904CE" w:rsidP="002904CE">
      <w:pPr>
        <w:numPr>
          <w:ilvl w:val="0"/>
          <w:numId w:val="8"/>
        </w:numPr>
        <w:shd w:val="clear" w:color="auto" w:fill="F2F2F2" w:themeFill="background1" w:themeFillShade="F2"/>
      </w:pPr>
      <w:r>
        <w:t>I am confident the organisation is well run. I can partner in improving the delivery of care and services.</w:t>
      </w:r>
    </w:p>
    <w:p w14:paraId="30D2D80B" w14:textId="77777777" w:rsidR="002904CE" w:rsidRDefault="002904CE" w:rsidP="002904CE">
      <w:pPr>
        <w:pStyle w:val="Heading3"/>
        <w:shd w:val="clear" w:color="auto" w:fill="F2F2F2" w:themeFill="background1" w:themeFillShade="F2"/>
      </w:pPr>
      <w:r>
        <w:t>Organisation statement:</w:t>
      </w:r>
    </w:p>
    <w:p w14:paraId="23B6EAF3" w14:textId="77777777" w:rsidR="002904CE" w:rsidRDefault="002904CE" w:rsidP="002904CE">
      <w:pPr>
        <w:numPr>
          <w:ilvl w:val="0"/>
          <w:numId w:val="8"/>
        </w:numPr>
        <w:shd w:val="clear" w:color="auto" w:fill="F2F2F2" w:themeFill="background1" w:themeFillShade="F2"/>
      </w:pPr>
      <w:r>
        <w:t>The organisation’s governing body is accountable for the delivery of safe and quality care and services.</w:t>
      </w:r>
    </w:p>
    <w:p w14:paraId="3B6034A9" w14:textId="77777777" w:rsidR="002904CE" w:rsidRDefault="002904CE" w:rsidP="002904CE">
      <w:pPr>
        <w:pStyle w:val="Heading2"/>
      </w:pPr>
      <w:r>
        <w:t>Assessment of Standard 8</w:t>
      </w:r>
    </w:p>
    <w:p w14:paraId="74D0FCB3" w14:textId="77777777" w:rsidR="002904CE" w:rsidRPr="00B82831" w:rsidRDefault="002904CE" w:rsidP="002904CE">
      <w:pPr>
        <w:rPr>
          <w:rFonts w:eastAsia="Calibri"/>
          <w:lang w:eastAsia="en-US"/>
        </w:rPr>
      </w:pPr>
      <w:r w:rsidRPr="00B82831">
        <w:rPr>
          <w:rFonts w:eastAsia="Calibri"/>
          <w:color w:val="auto"/>
          <w:lang w:eastAsia="en-US"/>
        </w:rPr>
        <w:t xml:space="preserve">All sampled </w:t>
      </w:r>
      <w:r w:rsidRPr="00B82831">
        <w:rPr>
          <w:rFonts w:eastAsia="Calibri"/>
          <w:lang w:eastAsia="en-US"/>
        </w:rPr>
        <w:t xml:space="preserve">consumers indicated that the organisation is well run and that they can partner in improving the delivery of care and services. </w:t>
      </w:r>
    </w:p>
    <w:p w14:paraId="107B5FE8" w14:textId="77777777" w:rsidR="002904CE" w:rsidRPr="00B82831" w:rsidRDefault="002904CE" w:rsidP="002904CE">
      <w:pPr>
        <w:rPr>
          <w:rFonts w:eastAsia="Calibri"/>
          <w:lang w:eastAsia="en-US"/>
        </w:rPr>
      </w:pPr>
      <w:r w:rsidRPr="00B82831">
        <w:rPr>
          <w:rFonts w:eastAsia="Calibri"/>
          <w:lang w:eastAsia="en-US"/>
        </w:rPr>
        <w:t>For example:</w:t>
      </w:r>
    </w:p>
    <w:p w14:paraId="681B0AF0" w14:textId="77777777" w:rsidR="002904CE" w:rsidRPr="00B82831" w:rsidRDefault="002904CE" w:rsidP="002904CE">
      <w:pPr>
        <w:numPr>
          <w:ilvl w:val="0"/>
          <w:numId w:val="2"/>
        </w:numPr>
        <w:spacing w:after="240"/>
        <w:ind w:left="425" w:hanging="425"/>
        <w:rPr>
          <w:rFonts w:eastAsiaTheme="minorHAnsi"/>
          <w:color w:val="auto"/>
          <w:szCs w:val="22"/>
          <w:lang w:eastAsia="en-US"/>
        </w:rPr>
      </w:pPr>
      <w:r w:rsidRPr="00B82831">
        <w:rPr>
          <w:rFonts w:eastAsiaTheme="minorHAnsi"/>
          <w:color w:val="auto"/>
          <w:szCs w:val="22"/>
          <w:lang w:eastAsia="en-US"/>
        </w:rPr>
        <w:t>All consumers/representatives interviewed confirmed that they believe “the place is well run”.</w:t>
      </w:r>
    </w:p>
    <w:p w14:paraId="707F9A36" w14:textId="77777777" w:rsidR="002904CE" w:rsidRPr="00B82831" w:rsidRDefault="002904CE" w:rsidP="002904CE">
      <w:pPr>
        <w:numPr>
          <w:ilvl w:val="0"/>
          <w:numId w:val="2"/>
        </w:numPr>
        <w:spacing w:after="240"/>
        <w:ind w:left="425" w:hanging="425"/>
        <w:rPr>
          <w:rFonts w:eastAsiaTheme="minorHAnsi"/>
          <w:color w:val="auto"/>
          <w:szCs w:val="22"/>
          <w:lang w:eastAsia="en-US"/>
        </w:rPr>
      </w:pPr>
      <w:r w:rsidRPr="00B82831">
        <w:rPr>
          <w:rFonts w:eastAsiaTheme="minorHAnsi"/>
          <w:color w:val="auto"/>
          <w:szCs w:val="22"/>
          <w:lang w:eastAsia="en-US"/>
        </w:rPr>
        <w:t xml:space="preserve">Consumers/representatives interviewed could describe how the organisation supports and encourages them to use the various feedback mechanisms or avenues available to them that enable them to be involved in designing and improving care and services. Consumers do feel that their views and needs shape how the service is run. For example, one consumer said they had accepted an invitation to be on the RSL Lifecare Governor Phillip Manor recruitment interview panel for selection and appointment of new staff. Others participate as members of a food forum and/or are members of the Continuous Improvement Committee. A </w:t>
      </w:r>
      <w:r>
        <w:rPr>
          <w:rFonts w:eastAsiaTheme="minorHAnsi"/>
          <w:color w:val="auto"/>
          <w:szCs w:val="22"/>
          <w:lang w:eastAsia="en-US"/>
        </w:rPr>
        <w:t xml:space="preserve">consumer </w:t>
      </w:r>
      <w:r w:rsidRPr="00B82831">
        <w:rPr>
          <w:rFonts w:eastAsiaTheme="minorHAnsi"/>
          <w:color w:val="auto"/>
          <w:szCs w:val="22"/>
          <w:lang w:eastAsia="en-US"/>
        </w:rPr>
        <w:t xml:space="preserve">representative has been appointed </w:t>
      </w:r>
      <w:r>
        <w:rPr>
          <w:rFonts w:eastAsiaTheme="minorHAnsi"/>
          <w:color w:val="auto"/>
          <w:szCs w:val="22"/>
          <w:lang w:eastAsia="en-US"/>
        </w:rPr>
        <w:t xml:space="preserve">to </w:t>
      </w:r>
      <w:r w:rsidRPr="00B82831">
        <w:rPr>
          <w:rFonts w:eastAsiaTheme="minorHAnsi"/>
          <w:color w:val="auto"/>
          <w:szCs w:val="22"/>
          <w:lang w:eastAsia="en-US"/>
        </w:rPr>
        <w:t>chair the resident committee, advocate for consumers and orientate new consumers to the service so they feel welcome on arrival.</w:t>
      </w:r>
    </w:p>
    <w:p w14:paraId="6A4C0193" w14:textId="77777777" w:rsidR="002904CE" w:rsidRPr="00B82831" w:rsidRDefault="002904CE" w:rsidP="002904CE">
      <w:pPr>
        <w:rPr>
          <w:rFonts w:eastAsia="Calibri"/>
          <w:lang w:eastAsia="en-US"/>
        </w:rPr>
      </w:pPr>
      <w:r w:rsidRPr="00B82831">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E55D44" w14:textId="77777777" w:rsidR="002904CE" w:rsidRPr="00B82831" w:rsidRDefault="002904CE" w:rsidP="002904CE">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lastRenderedPageBreak/>
        <w:t xml:space="preserve">The organisation </w:t>
      </w:r>
      <w:r w:rsidRPr="00B82831">
        <w:rPr>
          <w:rFonts w:eastAsiaTheme="minorHAnsi"/>
          <w:color w:val="auto"/>
          <w:szCs w:val="22"/>
          <w:lang w:eastAsia="en-US"/>
        </w:rPr>
        <w:t>is committed to fostering partnerships with consumers</w:t>
      </w:r>
      <w:r>
        <w:rPr>
          <w:rFonts w:eastAsiaTheme="minorHAnsi"/>
          <w:color w:val="auto"/>
          <w:szCs w:val="22"/>
          <w:lang w:eastAsia="en-US"/>
        </w:rPr>
        <w:t xml:space="preserve"> and their representatives</w:t>
      </w:r>
      <w:r w:rsidRPr="00B82831">
        <w:rPr>
          <w:rFonts w:eastAsiaTheme="minorHAnsi"/>
          <w:color w:val="auto"/>
          <w:szCs w:val="22"/>
          <w:lang w:eastAsia="en-US"/>
        </w:rPr>
        <w:t xml:space="preserve"> in order to deliver quality care and services, in a culturally safe inclusive manner. It does this through the implementation of systems and structures that support consumer</w:t>
      </w:r>
      <w:r>
        <w:rPr>
          <w:rFonts w:eastAsiaTheme="minorHAnsi"/>
          <w:color w:val="auto"/>
          <w:szCs w:val="22"/>
          <w:lang w:eastAsia="en-US"/>
        </w:rPr>
        <w:t xml:space="preserve"> involvement </w:t>
      </w:r>
      <w:r w:rsidRPr="00B82831">
        <w:rPr>
          <w:rFonts w:eastAsiaTheme="minorHAnsi"/>
          <w:color w:val="auto"/>
          <w:szCs w:val="22"/>
          <w:lang w:eastAsia="en-US"/>
        </w:rPr>
        <w:t>in the development, delivery and evaluation of care and service</w:t>
      </w:r>
      <w:r>
        <w:rPr>
          <w:rFonts w:eastAsiaTheme="minorHAnsi"/>
          <w:color w:val="auto"/>
          <w:szCs w:val="22"/>
          <w:lang w:eastAsia="en-US"/>
        </w:rPr>
        <w:t xml:space="preserve">s </w:t>
      </w:r>
      <w:r w:rsidRPr="00B82831">
        <w:rPr>
          <w:rFonts w:eastAsiaTheme="minorHAnsi"/>
          <w:color w:val="auto"/>
          <w:szCs w:val="22"/>
          <w:lang w:eastAsia="en-US"/>
        </w:rPr>
        <w:t xml:space="preserve">and support consumers in that engagement. </w:t>
      </w:r>
    </w:p>
    <w:p w14:paraId="7A37ACA7" w14:textId="77777777" w:rsidR="002904CE" w:rsidRPr="00B82831" w:rsidRDefault="002904CE" w:rsidP="002904CE">
      <w:pPr>
        <w:rPr>
          <w:rFonts w:eastAsia="Calibri"/>
          <w:color w:val="auto"/>
        </w:rPr>
      </w:pPr>
      <w:r w:rsidRPr="00B82831">
        <w:rPr>
          <w:rFonts w:eastAsiaTheme="minorHAnsi"/>
          <w:color w:val="auto"/>
        </w:rPr>
        <w:t>The Quality Standard is assessed as Compliant as five of the five specific requirements have been assessed as Compliant.</w:t>
      </w:r>
    </w:p>
    <w:p w14:paraId="44E7704A" w14:textId="77777777" w:rsidR="002904CE" w:rsidRDefault="002904CE" w:rsidP="002904CE">
      <w:pPr>
        <w:pStyle w:val="Heading2"/>
      </w:pPr>
      <w:r>
        <w:t>Assessment of Standard 8 Requirements</w:t>
      </w:r>
      <w:r w:rsidRPr="0066387A">
        <w:rPr>
          <w:i/>
          <w:color w:val="0000FF"/>
          <w:sz w:val="24"/>
          <w:szCs w:val="24"/>
        </w:rPr>
        <w:t xml:space="preserve"> </w:t>
      </w:r>
    </w:p>
    <w:p w14:paraId="7DCBA25E" w14:textId="77777777" w:rsidR="002904CE" w:rsidRPr="00506F7F" w:rsidRDefault="002904CE" w:rsidP="002904CE">
      <w:pPr>
        <w:pStyle w:val="Heading3"/>
      </w:pPr>
      <w:r w:rsidRPr="00506F7F">
        <w:t>Requirement 8(3)(a)</w:t>
      </w:r>
      <w:r w:rsidRPr="00506F7F">
        <w:tab/>
        <w:t>Compliant</w:t>
      </w:r>
    </w:p>
    <w:p w14:paraId="0820E80A" w14:textId="77777777" w:rsidR="002904CE" w:rsidRPr="008D114F" w:rsidRDefault="002904CE" w:rsidP="002904CE">
      <w:pPr>
        <w:rPr>
          <w:i/>
        </w:rPr>
      </w:pPr>
      <w:r w:rsidRPr="008D114F">
        <w:rPr>
          <w:i/>
        </w:rPr>
        <w:t>Consumers are engaged in the development, delivery and evaluation of care and services and are supported in that engagement.</w:t>
      </w:r>
    </w:p>
    <w:p w14:paraId="71726CB8" w14:textId="77777777" w:rsidR="002904CE" w:rsidRPr="00095CD4" w:rsidRDefault="002904CE" w:rsidP="002904CE">
      <w:pPr>
        <w:pStyle w:val="Heading3"/>
      </w:pPr>
      <w:r w:rsidRPr="00095CD4">
        <w:t>Requirement 8(3)(b)</w:t>
      </w:r>
      <w:r>
        <w:tab/>
        <w:t>Compliant</w:t>
      </w:r>
    </w:p>
    <w:p w14:paraId="4DC1CBAC" w14:textId="77777777" w:rsidR="002904CE" w:rsidRPr="008D114F" w:rsidRDefault="002904CE" w:rsidP="002904CE">
      <w:pPr>
        <w:rPr>
          <w:i/>
        </w:rPr>
      </w:pPr>
      <w:r w:rsidRPr="008D114F">
        <w:rPr>
          <w:i/>
        </w:rPr>
        <w:t>The organisation’s governing body promotes a culture of safe, inclusive and quality care and services and is accountable for their delivery.</w:t>
      </w:r>
    </w:p>
    <w:p w14:paraId="1EAF7701" w14:textId="77777777" w:rsidR="002904CE" w:rsidRPr="00506F7F" w:rsidRDefault="002904CE" w:rsidP="002904CE">
      <w:pPr>
        <w:pStyle w:val="Heading3"/>
      </w:pPr>
      <w:r w:rsidRPr="00506F7F">
        <w:t>Requirement 8(3)(c)</w:t>
      </w:r>
      <w:r>
        <w:tab/>
        <w:t>Compliant</w:t>
      </w:r>
    </w:p>
    <w:p w14:paraId="4C751BF5" w14:textId="77777777" w:rsidR="002904CE" w:rsidRPr="008D114F" w:rsidRDefault="002904CE" w:rsidP="002904CE">
      <w:pPr>
        <w:rPr>
          <w:i/>
        </w:rPr>
      </w:pPr>
      <w:r w:rsidRPr="008D114F">
        <w:rPr>
          <w:i/>
        </w:rPr>
        <w:t>Effective organisation wide governance systems relating to the following:</w:t>
      </w:r>
    </w:p>
    <w:p w14:paraId="43BE617E"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information management;</w:t>
      </w:r>
    </w:p>
    <w:p w14:paraId="79AEF04B"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continuous improvement;</w:t>
      </w:r>
    </w:p>
    <w:p w14:paraId="47455F10"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financial governance;</w:t>
      </w:r>
    </w:p>
    <w:p w14:paraId="4B5CBF5B"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025D808"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regulatory compliance;</w:t>
      </w:r>
    </w:p>
    <w:p w14:paraId="06DD79CF" w14:textId="77777777" w:rsidR="002904CE" w:rsidRPr="008D114F" w:rsidRDefault="002904CE" w:rsidP="002904CE">
      <w:pPr>
        <w:numPr>
          <w:ilvl w:val="0"/>
          <w:numId w:val="28"/>
        </w:numPr>
        <w:tabs>
          <w:tab w:val="right" w:pos="9026"/>
        </w:tabs>
        <w:spacing w:before="0" w:after="0"/>
        <w:ind w:left="567" w:hanging="425"/>
        <w:outlineLvl w:val="4"/>
        <w:rPr>
          <w:i/>
        </w:rPr>
      </w:pPr>
      <w:r w:rsidRPr="008D114F">
        <w:rPr>
          <w:i/>
        </w:rPr>
        <w:t>feedback and complaints.</w:t>
      </w:r>
    </w:p>
    <w:p w14:paraId="7996B7F0" w14:textId="77777777" w:rsidR="002904CE" w:rsidRPr="00506F7F" w:rsidRDefault="002904CE" w:rsidP="002904CE">
      <w:pPr>
        <w:pStyle w:val="Heading3"/>
      </w:pPr>
      <w:r w:rsidRPr="00506F7F">
        <w:t>Requirement 8(3)(d)</w:t>
      </w:r>
      <w:r>
        <w:tab/>
        <w:t>Compliant</w:t>
      </w:r>
    </w:p>
    <w:p w14:paraId="261B65CE" w14:textId="77777777" w:rsidR="002904CE" w:rsidRPr="008D114F" w:rsidRDefault="002904CE" w:rsidP="002904CE">
      <w:pPr>
        <w:rPr>
          <w:i/>
        </w:rPr>
      </w:pPr>
      <w:r w:rsidRPr="008D114F">
        <w:rPr>
          <w:i/>
        </w:rPr>
        <w:t>Effective risk management systems and practices, including but not limited to the following:</w:t>
      </w:r>
    </w:p>
    <w:p w14:paraId="041D4DCE" w14:textId="77777777" w:rsidR="002904CE" w:rsidRPr="008D114F" w:rsidRDefault="002904CE" w:rsidP="002904C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3E93A0" w14:textId="77777777" w:rsidR="002904CE" w:rsidRPr="008D114F" w:rsidRDefault="002904CE" w:rsidP="002904C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2B25F61" w14:textId="77777777" w:rsidR="002904CE" w:rsidRPr="008D114F" w:rsidRDefault="002904CE" w:rsidP="002904CE">
      <w:pPr>
        <w:numPr>
          <w:ilvl w:val="0"/>
          <w:numId w:val="29"/>
        </w:numPr>
        <w:tabs>
          <w:tab w:val="right" w:pos="9026"/>
        </w:tabs>
        <w:spacing w:before="0" w:after="0"/>
        <w:ind w:left="567" w:hanging="425"/>
        <w:outlineLvl w:val="4"/>
        <w:rPr>
          <w:i/>
        </w:rPr>
      </w:pPr>
      <w:r w:rsidRPr="008D114F">
        <w:rPr>
          <w:i/>
        </w:rPr>
        <w:t>supporting consumers to live the best life they can.</w:t>
      </w:r>
    </w:p>
    <w:p w14:paraId="5001E8A0" w14:textId="77777777" w:rsidR="002904CE" w:rsidRPr="00506F7F" w:rsidRDefault="002904CE" w:rsidP="002904CE">
      <w:pPr>
        <w:pStyle w:val="Heading3"/>
      </w:pPr>
      <w:r w:rsidRPr="00506F7F">
        <w:lastRenderedPageBreak/>
        <w:t>Requirement 8(3)(e)</w:t>
      </w:r>
      <w:r>
        <w:tab/>
        <w:t>Compliant</w:t>
      </w:r>
    </w:p>
    <w:p w14:paraId="74461A8A" w14:textId="77777777" w:rsidR="002904CE" w:rsidRPr="008D114F" w:rsidRDefault="002904CE" w:rsidP="002904CE">
      <w:pPr>
        <w:rPr>
          <w:i/>
        </w:rPr>
      </w:pPr>
      <w:r w:rsidRPr="008D114F">
        <w:rPr>
          <w:i/>
        </w:rPr>
        <w:t>Where clinical care is provided—a clinical governance framework, including but not limited to the following:</w:t>
      </w:r>
    </w:p>
    <w:p w14:paraId="407506DC" w14:textId="77777777" w:rsidR="002904CE" w:rsidRPr="008D114F" w:rsidRDefault="002904CE" w:rsidP="002904CE">
      <w:pPr>
        <w:numPr>
          <w:ilvl w:val="0"/>
          <w:numId w:val="30"/>
        </w:numPr>
        <w:tabs>
          <w:tab w:val="right" w:pos="9026"/>
        </w:tabs>
        <w:spacing w:before="0" w:after="0"/>
        <w:ind w:left="567" w:hanging="425"/>
        <w:outlineLvl w:val="4"/>
        <w:rPr>
          <w:i/>
        </w:rPr>
      </w:pPr>
      <w:r w:rsidRPr="008D114F">
        <w:rPr>
          <w:i/>
        </w:rPr>
        <w:t>antimicrobial stewardship;</w:t>
      </w:r>
    </w:p>
    <w:p w14:paraId="649500F5" w14:textId="77777777" w:rsidR="002904CE" w:rsidRPr="008D114F" w:rsidRDefault="002904CE" w:rsidP="002904CE">
      <w:pPr>
        <w:numPr>
          <w:ilvl w:val="0"/>
          <w:numId w:val="30"/>
        </w:numPr>
        <w:tabs>
          <w:tab w:val="right" w:pos="9026"/>
        </w:tabs>
        <w:spacing w:before="0" w:after="0"/>
        <w:ind w:left="567" w:hanging="425"/>
        <w:outlineLvl w:val="4"/>
        <w:rPr>
          <w:i/>
        </w:rPr>
      </w:pPr>
      <w:r w:rsidRPr="008D114F">
        <w:rPr>
          <w:i/>
        </w:rPr>
        <w:t>minimising the use of restraint;</w:t>
      </w:r>
    </w:p>
    <w:p w14:paraId="4352AB71" w14:textId="77777777" w:rsidR="002904CE" w:rsidRPr="008D114F" w:rsidRDefault="002904CE" w:rsidP="002904CE">
      <w:pPr>
        <w:numPr>
          <w:ilvl w:val="0"/>
          <w:numId w:val="30"/>
        </w:numPr>
        <w:tabs>
          <w:tab w:val="right" w:pos="9026"/>
        </w:tabs>
        <w:spacing w:before="0" w:after="0"/>
        <w:ind w:left="567" w:hanging="425"/>
        <w:outlineLvl w:val="4"/>
        <w:rPr>
          <w:i/>
        </w:rPr>
      </w:pPr>
      <w:r w:rsidRPr="008D114F">
        <w:rPr>
          <w:i/>
        </w:rPr>
        <w:t>open disclosure.</w:t>
      </w:r>
    </w:p>
    <w:p w14:paraId="5587F23B" w14:textId="77777777" w:rsidR="002904CE" w:rsidRPr="00154403" w:rsidRDefault="002904CE" w:rsidP="002904CE"/>
    <w:p w14:paraId="5B6495A7" w14:textId="77777777" w:rsidR="002904CE" w:rsidRDefault="002904CE" w:rsidP="002904CE">
      <w:pPr>
        <w:tabs>
          <w:tab w:val="right" w:pos="9026"/>
        </w:tabs>
        <w:sectPr w:rsidR="002904CE" w:rsidSect="00DC7523">
          <w:headerReference w:type="default" r:id="rId42"/>
          <w:type w:val="continuous"/>
          <w:pgSz w:w="11906" w:h="16838"/>
          <w:pgMar w:top="1701" w:right="1418" w:bottom="1418" w:left="1418" w:header="709" w:footer="397" w:gutter="0"/>
          <w:cols w:space="708"/>
          <w:docGrid w:linePitch="360"/>
        </w:sectPr>
      </w:pPr>
    </w:p>
    <w:p w14:paraId="3CCE07CD" w14:textId="77777777" w:rsidR="002904CE" w:rsidRDefault="002904CE" w:rsidP="002904CE">
      <w:pPr>
        <w:pStyle w:val="Heading1"/>
      </w:pPr>
      <w:r>
        <w:lastRenderedPageBreak/>
        <w:t>Areas for improvement</w:t>
      </w:r>
    </w:p>
    <w:p w14:paraId="470E1F09" w14:textId="77777777" w:rsidR="002904CE" w:rsidRPr="00E830C7" w:rsidRDefault="002904CE" w:rsidP="002904C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C974C4" w14:textId="77777777" w:rsidR="002904CE" w:rsidRPr="008843E1" w:rsidRDefault="002904CE" w:rsidP="002904CE">
      <w:pPr>
        <w:rPr>
          <w:b/>
          <w:i/>
        </w:rPr>
      </w:pPr>
      <w:r w:rsidRPr="008843E1">
        <w:rPr>
          <w:b/>
        </w:rPr>
        <w:t>Requirement 2(3)(e)</w:t>
      </w:r>
    </w:p>
    <w:p w14:paraId="6291242B" w14:textId="77777777" w:rsidR="002904CE" w:rsidRDefault="002904CE" w:rsidP="002904CE">
      <w:pPr>
        <w:rPr>
          <w:i/>
        </w:rPr>
      </w:pPr>
      <w:r w:rsidRPr="008D114F">
        <w:rPr>
          <w:i/>
        </w:rPr>
        <w:t>Care and services are reviewed regularly for effectiveness, and when circumstances change or when incidents impact on the needs, goals or preferences of the consumer.</w:t>
      </w:r>
    </w:p>
    <w:p w14:paraId="752582D3" w14:textId="77777777" w:rsidR="002904CE" w:rsidRDefault="002904CE" w:rsidP="002904CE">
      <w:r w:rsidRPr="00BD18D1">
        <w:t>Ensure care and services are reviewed regularly for effectiveness, and when circumstances change or when incidents impact on the needs, goals or preferences of the consumer</w:t>
      </w:r>
      <w:r>
        <w:t>.</w:t>
      </w:r>
    </w:p>
    <w:p w14:paraId="3B18C67F" w14:textId="77777777" w:rsidR="002904CE" w:rsidRPr="00853601" w:rsidRDefault="002904CE" w:rsidP="002904CE">
      <w:pPr>
        <w:pStyle w:val="Heading3"/>
      </w:pPr>
      <w:r w:rsidRPr="008843E1">
        <w:rPr>
          <w:color w:val="auto"/>
        </w:rPr>
        <w:t>Requirement 3(3)(a)</w:t>
      </w:r>
      <w:r>
        <w:tab/>
      </w:r>
    </w:p>
    <w:p w14:paraId="4083DB11" w14:textId="77777777" w:rsidR="002904CE" w:rsidRPr="008D114F" w:rsidRDefault="002904CE" w:rsidP="002904CE">
      <w:pPr>
        <w:rPr>
          <w:i/>
        </w:rPr>
      </w:pPr>
      <w:r w:rsidRPr="008D114F">
        <w:rPr>
          <w:i/>
        </w:rPr>
        <w:t xml:space="preserve">Each consumer gets </w:t>
      </w:r>
      <w:bookmarkStart w:id="10" w:name="_Hlk37831231"/>
      <w:r w:rsidRPr="008D114F">
        <w:rPr>
          <w:i/>
        </w:rPr>
        <w:t>safe and effective personal care, clinical care, or both personal care and clinical care, that:</w:t>
      </w:r>
    </w:p>
    <w:p w14:paraId="1D77E85B" w14:textId="77777777" w:rsidR="002904CE" w:rsidRPr="008D114F" w:rsidRDefault="002904CE" w:rsidP="002904CE">
      <w:pPr>
        <w:numPr>
          <w:ilvl w:val="0"/>
          <w:numId w:val="24"/>
        </w:numPr>
        <w:tabs>
          <w:tab w:val="right" w:pos="9026"/>
        </w:tabs>
        <w:spacing w:before="0" w:after="0"/>
        <w:outlineLvl w:val="4"/>
        <w:rPr>
          <w:i/>
        </w:rPr>
      </w:pPr>
      <w:r w:rsidRPr="008D114F">
        <w:rPr>
          <w:i/>
        </w:rPr>
        <w:t>is best practice; and</w:t>
      </w:r>
    </w:p>
    <w:p w14:paraId="1C19A1FC" w14:textId="77777777" w:rsidR="002904CE" w:rsidRPr="008D114F" w:rsidRDefault="002904CE" w:rsidP="002904CE">
      <w:pPr>
        <w:numPr>
          <w:ilvl w:val="0"/>
          <w:numId w:val="24"/>
        </w:numPr>
        <w:tabs>
          <w:tab w:val="right" w:pos="9026"/>
        </w:tabs>
        <w:spacing w:before="0" w:after="0"/>
        <w:outlineLvl w:val="4"/>
        <w:rPr>
          <w:i/>
        </w:rPr>
      </w:pPr>
      <w:r w:rsidRPr="008D114F">
        <w:rPr>
          <w:i/>
        </w:rPr>
        <w:t>is tailored to their needs; and</w:t>
      </w:r>
    </w:p>
    <w:p w14:paraId="1E67F97F" w14:textId="77777777" w:rsidR="002904CE" w:rsidRPr="008D114F" w:rsidRDefault="002904CE" w:rsidP="002904CE">
      <w:pPr>
        <w:numPr>
          <w:ilvl w:val="0"/>
          <w:numId w:val="24"/>
        </w:numPr>
        <w:tabs>
          <w:tab w:val="right" w:pos="9026"/>
        </w:tabs>
        <w:spacing w:before="0" w:after="0"/>
        <w:outlineLvl w:val="4"/>
        <w:rPr>
          <w:i/>
        </w:rPr>
      </w:pPr>
      <w:r w:rsidRPr="008D114F">
        <w:rPr>
          <w:i/>
        </w:rPr>
        <w:t>optimises their health and well-being.</w:t>
      </w:r>
    </w:p>
    <w:bookmarkEnd w:id="10"/>
    <w:p w14:paraId="15DB326A" w14:textId="23558B8F" w:rsidR="002904CE" w:rsidRDefault="002904CE" w:rsidP="002904CE">
      <w:r w:rsidRPr="00BD18D1">
        <w:t>Ensure each consumer gets safe and effective personal care, clinical care, or both personal care and clinical care, that:</w:t>
      </w:r>
      <w:r w:rsidR="00D51B6C">
        <w:t xml:space="preserve"> </w:t>
      </w:r>
      <w:r w:rsidRPr="00BD18D1">
        <w:t>is best practice; and is tailored to their needs; and optimises their health and well-being by minimising the use of restraint and ensuring staff are trained appropriately trained.</w:t>
      </w:r>
    </w:p>
    <w:p w14:paraId="1529C59B" w14:textId="77777777" w:rsidR="002904CE" w:rsidRPr="00853601" w:rsidRDefault="002904CE" w:rsidP="002904CE">
      <w:pPr>
        <w:pStyle w:val="Heading3"/>
      </w:pPr>
      <w:r w:rsidRPr="008843E1">
        <w:rPr>
          <w:color w:val="auto"/>
        </w:rPr>
        <w:t>Requirement 3(3)(b)</w:t>
      </w:r>
      <w:r>
        <w:tab/>
      </w:r>
    </w:p>
    <w:p w14:paraId="7E8E8E84" w14:textId="77777777" w:rsidR="002904CE" w:rsidRPr="008D114F" w:rsidRDefault="002904CE" w:rsidP="002904CE">
      <w:pPr>
        <w:rPr>
          <w:i/>
        </w:rPr>
      </w:pPr>
      <w:bookmarkStart w:id="11" w:name="_Hlk37831507"/>
      <w:r w:rsidRPr="008D114F">
        <w:rPr>
          <w:i/>
          <w:szCs w:val="22"/>
        </w:rPr>
        <w:t>Effective management of high impact or high prevalence risks associated with the care of each consumer.</w:t>
      </w:r>
    </w:p>
    <w:bookmarkEnd w:id="11"/>
    <w:p w14:paraId="3DFE5B89" w14:textId="77777777" w:rsidR="002904CE" w:rsidRPr="00BD18D1" w:rsidRDefault="002904CE" w:rsidP="002904CE">
      <w:r w:rsidRPr="00BD18D1">
        <w:t xml:space="preserve">Ensure the </w:t>
      </w:r>
      <w:r w:rsidRPr="00BD18D1">
        <w:rPr>
          <w:szCs w:val="22"/>
        </w:rPr>
        <w:t xml:space="preserve">effective management of high impact or high prevalence risks associated with the care of each consumer by ensuring staff are adequately trained to recognise issues and respond appropriately. </w:t>
      </w:r>
    </w:p>
    <w:p w14:paraId="620A5ABA" w14:textId="77777777" w:rsidR="002904CE" w:rsidRPr="00D435F8" w:rsidRDefault="002904CE" w:rsidP="002904CE">
      <w:pPr>
        <w:pStyle w:val="Heading3"/>
      </w:pPr>
      <w:r w:rsidRPr="008843E1">
        <w:rPr>
          <w:color w:val="auto"/>
        </w:rPr>
        <w:t>Requirement 3(3)(d)</w:t>
      </w:r>
      <w:r>
        <w:tab/>
      </w:r>
    </w:p>
    <w:p w14:paraId="4247881B" w14:textId="77777777" w:rsidR="002904CE" w:rsidRDefault="002904CE" w:rsidP="002904CE">
      <w:pPr>
        <w:rPr>
          <w:i/>
          <w:szCs w:val="22"/>
        </w:rPr>
      </w:pPr>
      <w:r w:rsidRPr="008D114F">
        <w:rPr>
          <w:i/>
          <w:szCs w:val="22"/>
        </w:rPr>
        <w:t>Deterioration or change of a consumer’s mental health, cognitive or physical function, capacity or condition is recognised and responded to in a timely manner.</w:t>
      </w:r>
    </w:p>
    <w:p w14:paraId="4D3D5B49" w14:textId="77777777" w:rsidR="002904CE" w:rsidRPr="00BD18D1" w:rsidRDefault="002904CE" w:rsidP="002904CE">
      <w:pPr>
        <w:rPr>
          <w:szCs w:val="22"/>
        </w:rPr>
      </w:pPr>
      <w:r w:rsidRPr="00BD18D1">
        <w:lastRenderedPageBreak/>
        <w:t xml:space="preserve">Ensure any </w:t>
      </w:r>
      <w:r w:rsidRPr="00BD18D1">
        <w:rPr>
          <w:szCs w:val="22"/>
        </w:rPr>
        <w:t>deterioration or change of a consumer’s mental health, cognitive or physical function, capacity or condition is recognised and responded to in a timely manner.</w:t>
      </w:r>
    </w:p>
    <w:p w14:paraId="45E3D370" w14:textId="77777777" w:rsidR="002904CE" w:rsidRPr="008D114F" w:rsidRDefault="002904CE" w:rsidP="002904CE">
      <w:pPr>
        <w:rPr>
          <w:i/>
        </w:rPr>
      </w:pPr>
    </w:p>
    <w:p w14:paraId="50335A4F" w14:textId="77777777" w:rsidR="002904CE" w:rsidRPr="00095CD4" w:rsidRDefault="002904CE" w:rsidP="002904CE">
      <w:pPr>
        <w:pStyle w:val="ListBullet"/>
        <w:numPr>
          <w:ilvl w:val="0"/>
          <w:numId w:val="0"/>
        </w:numPr>
      </w:pPr>
    </w:p>
    <w:p w14:paraId="1A86E5F5" w14:textId="77777777" w:rsidR="00DC7523" w:rsidRPr="00095CD4" w:rsidRDefault="00DC7523" w:rsidP="00DC7523">
      <w:pPr>
        <w:pStyle w:val="ListBullet"/>
        <w:numPr>
          <w:ilvl w:val="0"/>
          <w:numId w:val="0"/>
        </w:numPr>
      </w:pPr>
    </w:p>
    <w:sectPr w:rsidR="00DC7523" w:rsidRPr="00095CD4" w:rsidSect="00DC752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E632" w14:textId="77777777" w:rsidR="001B74DD" w:rsidRDefault="001B74DD">
      <w:pPr>
        <w:spacing w:before="0" w:after="0" w:line="240" w:lineRule="auto"/>
      </w:pPr>
      <w:r>
        <w:separator/>
      </w:r>
    </w:p>
  </w:endnote>
  <w:endnote w:type="continuationSeparator" w:id="0">
    <w:p w14:paraId="1A86E634" w14:textId="77777777" w:rsidR="001B74DD" w:rsidRDefault="001B74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0B" w14:textId="77777777" w:rsidR="001B74DD" w:rsidRPr="009A1F1B" w:rsidRDefault="001B74DD" w:rsidP="00DC75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86E60C" w14:textId="77777777" w:rsidR="001B74DD" w:rsidRPr="00C72FFB" w:rsidRDefault="001B74DD" w:rsidP="00DC75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Governor Phillip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86E60D" w14:textId="77777777" w:rsidR="001B74DD" w:rsidRPr="00C72FFB" w:rsidRDefault="001B74DD" w:rsidP="00DC75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0E" w14:textId="77777777" w:rsidR="001B74DD" w:rsidRPr="009A1F1B" w:rsidRDefault="001B74DD" w:rsidP="00DC75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86E60F" w14:textId="77777777" w:rsidR="001B74DD" w:rsidRPr="00C72FFB" w:rsidRDefault="001B74DD" w:rsidP="00DC75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Governor Phillip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86E610" w14:textId="77777777" w:rsidR="001B74DD" w:rsidRPr="00A3716D" w:rsidRDefault="001B74DD" w:rsidP="00DC75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E62E" w14:textId="77777777" w:rsidR="001B74DD" w:rsidRDefault="001B74DD">
      <w:pPr>
        <w:spacing w:before="0" w:after="0" w:line="240" w:lineRule="auto"/>
      </w:pPr>
      <w:r>
        <w:separator/>
      </w:r>
    </w:p>
  </w:footnote>
  <w:footnote w:type="continuationSeparator" w:id="0">
    <w:p w14:paraId="1A86E630" w14:textId="77777777" w:rsidR="001B74DD" w:rsidRDefault="001B74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0A" w14:textId="77777777" w:rsidR="001B74DD" w:rsidRDefault="001B74DD" w:rsidP="00DC752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86E62E" wp14:editId="1A86E6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88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CE27" w14:textId="73C130C5"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1105CF8A" wp14:editId="26F799EE">
          <wp:simplePos x="0" y="0"/>
          <wp:positionH relativeFrom="page">
            <wp:posOffset>6985</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77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1364" w14:textId="77777777" w:rsidR="001B74DD" w:rsidRPr="00FB0086" w:rsidRDefault="001B74DD" w:rsidP="00DC7523">
    <w:pPr>
      <w:pStyle w:val="Header"/>
    </w:pPr>
    <w:r>
      <w:rPr>
        <w:noProof/>
        <w:color w:val="auto"/>
        <w:sz w:val="20"/>
      </w:rPr>
      <w:drawing>
        <wp:anchor distT="0" distB="0" distL="114300" distR="114300" simplePos="0" relativeHeight="251703296" behindDoc="1" locked="0" layoutInCell="1" allowOverlap="1" wp14:anchorId="03D90D2A" wp14:editId="38DAC599">
          <wp:simplePos x="0" y="0"/>
          <wp:positionH relativeFrom="page">
            <wp:posOffset>0</wp:posOffset>
          </wp:positionH>
          <wp:positionV relativeFrom="paragraph">
            <wp:posOffset>-438785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36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8172" w14:textId="77777777" w:rsidR="001B74DD" w:rsidRDefault="001B74DD" w:rsidP="00DC7523">
    <w:r>
      <w:rPr>
        <w:noProof/>
        <w:color w:val="auto"/>
        <w:sz w:val="20"/>
      </w:rPr>
      <w:drawing>
        <wp:anchor distT="0" distB="0" distL="114300" distR="114300" simplePos="0" relativeHeight="251692032" behindDoc="1" locked="0" layoutInCell="1" allowOverlap="1" wp14:anchorId="3BDB410B" wp14:editId="655B2141">
          <wp:simplePos x="0" y="0"/>
          <wp:positionH relativeFrom="column">
            <wp:posOffset>-911418</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96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3A79" w14:textId="2B1EF2F3"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7417A7C8" wp14:editId="4A8C9672">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59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D769" w14:textId="77777777" w:rsidR="001B74DD" w:rsidRPr="00FB0086" w:rsidRDefault="001B74DD" w:rsidP="00DC7523">
    <w:pPr>
      <w:pStyle w:val="Header"/>
    </w:pPr>
    <w:r>
      <w:rPr>
        <w:noProof/>
        <w:color w:val="auto"/>
        <w:sz w:val="20"/>
      </w:rPr>
      <w:drawing>
        <wp:anchor distT="0" distB="0" distL="114300" distR="114300" simplePos="0" relativeHeight="251705344" behindDoc="1" locked="0" layoutInCell="1" allowOverlap="1" wp14:anchorId="0E7477BF" wp14:editId="2522962E">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62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6B30" w14:textId="77777777" w:rsidR="001B74DD" w:rsidRDefault="001B74DD" w:rsidP="00DC7523">
    <w:r>
      <w:rPr>
        <w:noProof/>
        <w:color w:val="auto"/>
        <w:sz w:val="20"/>
      </w:rPr>
      <w:drawing>
        <wp:anchor distT="0" distB="0" distL="114300" distR="114300" simplePos="0" relativeHeight="251693056" behindDoc="1" locked="0" layoutInCell="1" allowOverlap="1" wp14:anchorId="3AE83A9A" wp14:editId="7A1D0241">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75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F2B2" w14:textId="2746A136"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5EC6F6C" wp14:editId="1A7B6D29">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447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CA1F" w14:textId="77777777" w:rsidR="001B74DD" w:rsidRPr="00FB0086" w:rsidRDefault="001B74DD" w:rsidP="00DC7523">
    <w:pPr>
      <w:pStyle w:val="Header"/>
    </w:pPr>
    <w:r>
      <w:rPr>
        <w:noProof/>
        <w:color w:val="auto"/>
        <w:sz w:val="20"/>
      </w:rPr>
      <w:drawing>
        <wp:anchor distT="0" distB="0" distL="114300" distR="114300" simplePos="0" relativeHeight="251707392" behindDoc="1" locked="0" layoutInCell="1" allowOverlap="1" wp14:anchorId="0C177917" wp14:editId="7B8D2DDC">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9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4997" w14:textId="77777777" w:rsidR="001B74DD" w:rsidRDefault="001B74DD" w:rsidP="00DC7523">
    <w:r>
      <w:rPr>
        <w:noProof/>
        <w:color w:val="auto"/>
        <w:sz w:val="20"/>
      </w:rPr>
      <w:drawing>
        <wp:anchor distT="0" distB="0" distL="114300" distR="114300" simplePos="0" relativeHeight="251694080" behindDoc="1" locked="0" layoutInCell="1" allowOverlap="1" wp14:anchorId="72254E33" wp14:editId="1C35EF58">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26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EF74" w14:textId="2101C5F4"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C2BBD56" wp14:editId="150B7931">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04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11" w14:textId="77777777" w:rsidR="001B74DD" w:rsidRDefault="001B74DD" w:rsidP="00DC752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A86E630" wp14:editId="1A86E63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69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DBD2" w14:textId="77777777" w:rsidR="001B74DD" w:rsidRPr="00FB0086" w:rsidRDefault="001B74DD" w:rsidP="00DC7523">
    <w:pPr>
      <w:pStyle w:val="Header"/>
    </w:pPr>
    <w:r>
      <w:rPr>
        <w:noProof/>
        <w:color w:val="auto"/>
        <w:sz w:val="20"/>
      </w:rPr>
      <w:drawing>
        <wp:anchor distT="0" distB="0" distL="114300" distR="114300" simplePos="0" relativeHeight="251709440" behindDoc="1" locked="0" layoutInCell="1" allowOverlap="1" wp14:anchorId="74350452" wp14:editId="30F3AE7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7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7855" w14:textId="77777777" w:rsidR="001B74DD" w:rsidRDefault="001B74DD" w:rsidP="00DC7523">
    <w:pPr>
      <w:tabs>
        <w:tab w:val="left" w:pos="3624"/>
      </w:tabs>
    </w:pPr>
    <w:r>
      <w:rPr>
        <w:noProof/>
        <w:color w:val="auto"/>
        <w:sz w:val="20"/>
      </w:rPr>
      <w:drawing>
        <wp:anchor distT="0" distB="0" distL="114300" distR="114300" simplePos="0" relativeHeight="251695104" behindDoc="1" locked="0" layoutInCell="1" allowOverlap="1" wp14:anchorId="0F7985B8" wp14:editId="440B9FF0">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3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424" w14:textId="3DA6C85D"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0D038798" wp14:editId="5B7577AE">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18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A88C" w14:textId="77777777" w:rsidR="001B74DD" w:rsidRPr="00FB0086" w:rsidRDefault="001B74DD" w:rsidP="00DC7523">
    <w:pPr>
      <w:pStyle w:val="Header"/>
    </w:pPr>
    <w:r>
      <w:rPr>
        <w:noProof/>
        <w:color w:val="auto"/>
        <w:sz w:val="20"/>
      </w:rPr>
      <w:drawing>
        <wp:anchor distT="0" distB="0" distL="114300" distR="114300" simplePos="0" relativeHeight="251711488" behindDoc="1" locked="0" layoutInCell="1" allowOverlap="1" wp14:anchorId="447D4785" wp14:editId="152D9615">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2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8763" w14:textId="77777777" w:rsidR="001B74DD" w:rsidRDefault="001B74DD" w:rsidP="00DC7523">
    <w:pPr>
      <w:tabs>
        <w:tab w:val="left" w:pos="3624"/>
      </w:tabs>
    </w:pPr>
    <w:r>
      <w:rPr>
        <w:noProof/>
        <w:color w:val="auto"/>
        <w:sz w:val="20"/>
      </w:rPr>
      <w:drawing>
        <wp:anchor distT="0" distB="0" distL="114300" distR="114300" simplePos="0" relativeHeight="251696128" behindDoc="1" locked="0" layoutInCell="1" allowOverlap="1" wp14:anchorId="10E3522A" wp14:editId="7BD3C103">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3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F1B2" w14:textId="31F34D7F"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05A0934B" wp14:editId="7C3F59D1">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7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8BFC" w14:textId="77777777" w:rsidR="001B74DD" w:rsidRPr="008D7780" w:rsidRDefault="001B74DD" w:rsidP="00DC7523">
    <w:pPr>
      <w:pStyle w:val="Header"/>
    </w:pPr>
    <w:r>
      <w:rPr>
        <w:noProof/>
        <w:color w:val="auto"/>
        <w:sz w:val="20"/>
      </w:rPr>
      <w:drawing>
        <wp:anchor distT="0" distB="0" distL="114300" distR="114300" simplePos="0" relativeHeight="251713536" behindDoc="1" locked="0" layoutInCell="1" allowOverlap="1" wp14:anchorId="2565A242" wp14:editId="470E9737">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95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E74A" w14:textId="77777777" w:rsidR="001B74DD" w:rsidRDefault="001B74DD" w:rsidP="00DC7523">
    <w:pPr>
      <w:tabs>
        <w:tab w:val="left" w:pos="3624"/>
      </w:tabs>
    </w:pPr>
    <w:r>
      <w:rPr>
        <w:noProof/>
        <w:color w:val="auto"/>
        <w:sz w:val="20"/>
      </w:rPr>
      <w:drawing>
        <wp:anchor distT="0" distB="0" distL="114300" distR="114300" simplePos="0" relativeHeight="251697152" behindDoc="1" locked="0" layoutInCell="1" allowOverlap="1" wp14:anchorId="15CBFFA3" wp14:editId="4E1ABDD8">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5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82CA" w14:textId="1146C7BA" w:rsidR="001B74DD" w:rsidRPr="00703E80" w:rsidRDefault="001B74DD" w:rsidP="00DC75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72F1F90F" wp14:editId="47EC9C60">
          <wp:simplePos x="0" y="0"/>
          <wp:positionH relativeFrom="page">
            <wp:posOffset>-2540</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45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2C" w14:textId="77777777" w:rsidR="001B74DD" w:rsidRPr="008F32C8" w:rsidRDefault="001B74DD" w:rsidP="00DC752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A86E666" wp14:editId="1A86E6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5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12" w14:textId="77777777" w:rsidR="001B74DD" w:rsidRDefault="001B74DD">
    <w:pPr>
      <w:pStyle w:val="Header"/>
    </w:pPr>
    <w:r w:rsidRPr="003C6EC2">
      <w:rPr>
        <w:rFonts w:eastAsia="Calibri"/>
        <w:noProof/>
      </w:rPr>
      <w:drawing>
        <wp:anchor distT="0" distB="0" distL="114300" distR="114300" simplePos="0" relativeHeight="251669504" behindDoc="1" locked="0" layoutInCell="1" allowOverlap="1" wp14:anchorId="1A86E632" wp14:editId="1A86E63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78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2D" w14:textId="77777777" w:rsidR="001B74DD" w:rsidRDefault="001B74DD" w:rsidP="00DC7523">
    <w:pPr>
      <w:tabs>
        <w:tab w:val="left" w:pos="3624"/>
      </w:tabs>
    </w:pPr>
    <w:r>
      <w:rPr>
        <w:noProof/>
        <w:color w:val="auto"/>
        <w:sz w:val="20"/>
      </w:rPr>
      <w:drawing>
        <wp:anchor distT="0" distB="0" distL="114300" distR="114300" simplePos="0" relativeHeight="251668480" behindDoc="1" locked="0" layoutInCell="1" allowOverlap="1" wp14:anchorId="1A86E668" wp14:editId="1A86E6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91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E613" w14:textId="77777777" w:rsidR="001B74DD" w:rsidRDefault="001B74DD" w:rsidP="00DC7523">
    <w:r>
      <w:rPr>
        <w:noProof/>
        <w:color w:val="auto"/>
        <w:sz w:val="20"/>
      </w:rPr>
      <w:drawing>
        <wp:anchor distT="0" distB="0" distL="114300" distR="114300" simplePos="0" relativeHeight="251660288" behindDoc="1" locked="0" layoutInCell="1" allowOverlap="1" wp14:anchorId="1A86E634" wp14:editId="1A86E6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95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6DAB" w14:textId="77777777" w:rsidR="001B74DD" w:rsidRPr="005F44D8" w:rsidRDefault="001B74DD" w:rsidP="00DC7523">
    <w:pPr>
      <w:pStyle w:val="Header"/>
    </w:pPr>
    <w:r>
      <w:rPr>
        <w:noProof/>
        <w:color w:val="auto"/>
        <w:sz w:val="20"/>
      </w:rPr>
      <w:drawing>
        <wp:anchor distT="0" distB="0" distL="114300" distR="114300" simplePos="0" relativeHeight="251699200" behindDoc="1" locked="0" layoutInCell="1" allowOverlap="1" wp14:anchorId="7E7CA0C4" wp14:editId="0E3076A4">
          <wp:simplePos x="0" y="0"/>
          <wp:positionH relativeFrom="page">
            <wp:posOffset>0</wp:posOffset>
          </wp:positionH>
          <wp:positionV relativeFrom="paragraph">
            <wp:posOffset>-353060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81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3D1F" w14:textId="77777777" w:rsidR="001B74DD" w:rsidRDefault="001B74DD" w:rsidP="00DC7523">
    <w:r>
      <w:rPr>
        <w:noProof/>
        <w:color w:val="auto"/>
        <w:sz w:val="20"/>
      </w:rPr>
      <w:drawing>
        <wp:anchor distT="0" distB="0" distL="114300" distR="114300" simplePos="0" relativeHeight="251689984" behindDoc="1" locked="0" layoutInCell="1" allowOverlap="1" wp14:anchorId="744439BB" wp14:editId="7867B810">
          <wp:simplePos x="0" y="0"/>
          <wp:positionH relativeFrom="page">
            <wp:align>right</wp:align>
          </wp:positionH>
          <wp:positionV relativeFrom="paragraph">
            <wp:posOffset>-364490</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8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61D6" w14:textId="11382451" w:rsidR="001B74DD" w:rsidRPr="00703E80" w:rsidRDefault="001B74DD" w:rsidP="00DC752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3E0D24D7" wp14:editId="194B1CA8">
          <wp:simplePos x="0" y="0"/>
          <wp:positionH relativeFrom="page">
            <wp:align>left</wp:align>
          </wp:positionH>
          <wp:positionV relativeFrom="paragraph">
            <wp:posOffset>-360045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221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3FDB" w14:textId="77777777" w:rsidR="001B74DD" w:rsidRPr="00FB0086" w:rsidRDefault="001B74DD" w:rsidP="00DC7523">
    <w:pPr>
      <w:pStyle w:val="Header"/>
    </w:pPr>
    <w:r>
      <w:rPr>
        <w:noProof/>
        <w:color w:val="auto"/>
        <w:sz w:val="20"/>
      </w:rPr>
      <w:drawing>
        <wp:anchor distT="0" distB="0" distL="114300" distR="114300" simplePos="0" relativeHeight="251701248" behindDoc="1" locked="0" layoutInCell="1" allowOverlap="1" wp14:anchorId="7197169F" wp14:editId="4C4BB770">
          <wp:simplePos x="0" y="0"/>
          <wp:positionH relativeFrom="page">
            <wp:posOffset>0</wp:posOffset>
          </wp:positionH>
          <wp:positionV relativeFrom="paragraph">
            <wp:posOffset>-349885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79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300A" w14:textId="77777777" w:rsidR="001B74DD" w:rsidRDefault="001B74DD" w:rsidP="00DC7523">
    <w:r>
      <w:rPr>
        <w:noProof/>
        <w:color w:val="auto"/>
        <w:sz w:val="20"/>
      </w:rPr>
      <w:drawing>
        <wp:anchor distT="0" distB="0" distL="114300" distR="114300" simplePos="0" relativeHeight="251691008" behindDoc="1" locked="0" layoutInCell="1" allowOverlap="1" wp14:anchorId="0FC93043" wp14:editId="344D3562">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69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0818A8"/>
    <w:multiLevelType w:val="hybridMultilevel"/>
    <w:tmpl w:val="16C6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8482E08">
      <w:start w:val="1"/>
      <w:numFmt w:val="lowerRoman"/>
      <w:lvlText w:val="(%1)"/>
      <w:lvlJc w:val="left"/>
      <w:pPr>
        <w:ind w:left="1080" w:hanging="720"/>
      </w:pPr>
      <w:rPr>
        <w:rFonts w:hint="default"/>
        <w:b w:val="0"/>
      </w:rPr>
    </w:lvl>
    <w:lvl w:ilvl="1" w:tplc="64C8E99A" w:tentative="1">
      <w:start w:val="1"/>
      <w:numFmt w:val="lowerLetter"/>
      <w:lvlText w:val="%2."/>
      <w:lvlJc w:val="left"/>
      <w:pPr>
        <w:ind w:left="1440" w:hanging="360"/>
      </w:pPr>
    </w:lvl>
    <w:lvl w:ilvl="2" w:tplc="406001B6" w:tentative="1">
      <w:start w:val="1"/>
      <w:numFmt w:val="lowerRoman"/>
      <w:lvlText w:val="%3."/>
      <w:lvlJc w:val="right"/>
      <w:pPr>
        <w:ind w:left="2160" w:hanging="180"/>
      </w:pPr>
    </w:lvl>
    <w:lvl w:ilvl="3" w:tplc="FC8421E4" w:tentative="1">
      <w:start w:val="1"/>
      <w:numFmt w:val="decimal"/>
      <w:lvlText w:val="%4."/>
      <w:lvlJc w:val="left"/>
      <w:pPr>
        <w:ind w:left="2880" w:hanging="360"/>
      </w:pPr>
    </w:lvl>
    <w:lvl w:ilvl="4" w:tplc="730E4CF6" w:tentative="1">
      <w:start w:val="1"/>
      <w:numFmt w:val="lowerLetter"/>
      <w:lvlText w:val="%5."/>
      <w:lvlJc w:val="left"/>
      <w:pPr>
        <w:ind w:left="3600" w:hanging="360"/>
      </w:pPr>
    </w:lvl>
    <w:lvl w:ilvl="5" w:tplc="EC04F8AE" w:tentative="1">
      <w:start w:val="1"/>
      <w:numFmt w:val="lowerRoman"/>
      <w:lvlText w:val="%6."/>
      <w:lvlJc w:val="right"/>
      <w:pPr>
        <w:ind w:left="4320" w:hanging="180"/>
      </w:pPr>
    </w:lvl>
    <w:lvl w:ilvl="6" w:tplc="F676B0AC" w:tentative="1">
      <w:start w:val="1"/>
      <w:numFmt w:val="decimal"/>
      <w:lvlText w:val="%7."/>
      <w:lvlJc w:val="left"/>
      <w:pPr>
        <w:ind w:left="5040" w:hanging="360"/>
      </w:pPr>
    </w:lvl>
    <w:lvl w:ilvl="7" w:tplc="463E2206" w:tentative="1">
      <w:start w:val="1"/>
      <w:numFmt w:val="lowerLetter"/>
      <w:lvlText w:val="%8."/>
      <w:lvlJc w:val="left"/>
      <w:pPr>
        <w:ind w:left="5760" w:hanging="360"/>
      </w:pPr>
    </w:lvl>
    <w:lvl w:ilvl="8" w:tplc="BDF4D3A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750D4FC">
      <w:start w:val="1"/>
      <w:numFmt w:val="bullet"/>
      <w:pStyle w:val="ListParagraph"/>
      <w:lvlText w:val=""/>
      <w:lvlJc w:val="left"/>
      <w:pPr>
        <w:ind w:left="1440" w:hanging="360"/>
      </w:pPr>
      <w:rPr>
        <w:rFonts w:ascii="Symbol" w:hAnsi="Symbol" w:hint="default"/>
        <w:color w:val="auto"/>
      </w:rPr>
    </w:lvl>
    <w:lvl w:ilvl="1" w:tplc="5762ADB8" w:tentative="1">
      <w:start w:val="1"/>
      <w:numFmt w:val="bullet"/>
      <w:lvlText w:val="o"/>
      <w:lvlJc w:val="left"/>
      <w:pPr>
        <w:ind w:left="2160" w:hanging="360"/>
      </w:pPr>
      <w:rPr>
        <w:rFonts w:ascii="Courier New" w:hAnsi="Courier New" w:cs="Courier New" w:hint="default"/>
      </w:rPr>
    </w:lvl>
    <w:lvl w:ilvl="2" w:tplc="1A3AAD54" w:tentative="1">
      <w:start w:val="1"/>
      <w:numFmt w:val="bullet"/>
      <w:lvlText w:val=""/>
      <w:lvlJc w:val="left"/>
      <w:pPr>
        <w:ind w:left="2880" w:hanging="360"/>
      </w:pPr>
      <w:rPr>
        <w:rFonts w:ascii="Wingdings" w:hAnsi="Wingdings" w:hint="default"/>
      </w:rPr>
    </w:lvl>
    <w:lvl w:ilvl="3" w:tplc="E2AA1234" w:tentative="1">
      <w:start w:val="1"/>
      <w:numFmt w:val="bullet"/>
      <w:lvlText w:val=""/>
      <w:lvlJc w:val="left"/>
      <w:pPr>
        <w:ind w:left="3600" w:hanging="360"/>
      </w:pPr>
      <w:rPr>
        <w:rFonts w:ascii="Symbol" w:hAnsi="Symbol" w:hint="default"/>
      </w:rPr>
    </w:lvl>
    <w:lvl w:ilvl="4" w:tplc="A29E1C9A" w:tentative="1">
      <w:start w:val="1"/>
      <w:numFmt w:val="bullet"/>
      <w:lvlText w:val="o"/>
      <w:lvlJc w:val="left"/>
      <w:pPr>
        <w:ind w:left="4320" w:hanging="360"/>
      </w:pPr>
      <w:rPr>
        <w:rFonts w:ascii="Courier New" w:hAnsi="Courier New" w:cs="Courier New" w:hint="default"/>
      </w:rPr>
    </w:lvl>
    <w:lvl w:ilvl="5" w:tplc="C7A456C2" w:tentative="1">
      <w:start w:val="1"/>
      <w:numFmt w:val="bullet"/>
      <w:lvlText w:val=""/>
      <w:lvlJc w:val="left"/>
      <w:pPr>
        <w:ind w:left="5040" w:hanging="360"/>
      </w:pPr>
      <w:rPr>
        <w:rFonts w:ascii="Wingdings" w:hAnsi="Wingdings" w:hint="default"/>
      </w:rPr>
    </w:lvl>
    <w:lvl w:ilvl="6" w:tplc="B32AFCB0" w:tentative="1">
      <w:start w:val="1"/>
      <w:numFmt w:val="bullet"/>
      <w:lvlText w:val=""/>
      <w:lvlJc w:val="left"/>
      <w:pPr>
        <w:ind w:left="5760" w:hanging="360"/>
      </w:pPr>
      <w:rPr>
        <w:rFonts w:ascii="Symbol" w:hAnsi="Symbol" w:hint="default"/>
      </w:rPr>
    </w:lvl>
    <w:lvl w:ilvl="7" w:tplc="81389FD4" w:tentative="1">
      <w:start w:val="1"/>
      <w:numFmt w:val="bullet"/>
      <w:lvlText w:val="o"/>
      <w:lvlJc w:val="left"/>
      <w:pPr>
        <w:ind w:left="6480" w:hanging="360"/>
      </w:pPr>
      <w:rPr>
        <w:rFonts w:ascii="Courier New" w:hAnsi="Courier New" w:cs="Courier New" w:hint="default"/>
      </w:rPr>
    </w:lvl>
    <w:lvl w:ilvl="8" w:tplc="16A0641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D6A4B7E">
      <w:start w:val="1"/>
      <w:numFmt w:val="lowerRoman"/>
      <w:lvlText w:val="(%1)"/>
      <w:lvlJc w:val="left"/>
      <w:pPr>
        <w:ind w:left="1004" w:hanging="720"/>
      </w:pPr>
      <w:rPr>
        <w:rFonts w:hint="default"/>
        <w:b w:val="0"/>
      </w:rPr>
    </w:lvl>
    <w:lvl w:ilvl="1" w:tplc="811465C8" w:tentative="1">
      <w:start w:val="1"/>
      <w:numFmt w:val="lowerLetter"/>
      <w:lvlText w:val="%2."/>
      <w:lvlJc w:val="left"/>
      <w:pPr>
        <w:ind w:left="1364" w:hanging="360"/>
      </w:pPr>
    </w:lvl>
    <w:lvl w:ilvl="2" w:tplc="08C615D6" w:tentative="1">
      <w:start w:val="1"/>
      <w:numFmt w:val="lowerRoman"/>
      <w:lvlText w:val="%3."/>
      <w:lvlJc w:val="right"/>
      <w:pPr>
        <w:ind w:left="2084" w:hanging="180"/>
      </w:pPr>
    </w:lvl>
    <w:lvl w:ilvl="3" w:tplc="26C48104" w:tentative="1">
      <w:start w:val="1"/>
      <w:numFmt w:val="decimal"/>
      <w:lvlText w:val="%4."/>
      <w:lvlJc w:val="left"/>
      <w:pPr>
        <w:ind w:left="2804" w:hanging="360"/>
      </w:pPr>
    </w:lvl>
    <w:lvl w:ilvl="4" w:tplc="EC449386" w:tentative="1">
      <w:start w:val="1"/>
      <w:numFmt w:val="lowerLetter"/>
      <w:lvlText w:val="%5."/>
      <w:lvlJc w:val="left"/>
      <w:pPr>
        <w:ind w:left="3524" w:hanging="360"/>
      </w:pPr>
    </w:lvl>
    <w:lvl w:ilvl="5" w:tplc="21D07FD8" w:tentative="1">
      <w:start w:val="1"/>
      <w:numFmt w:val="lowerRoman"/>
      <w:lvlText w:val="%6."/>
      <w:lvlJc w:val="right"/>
      <w:pPr>
        <w:ind w:left="4244" w:hanging="180"/>
      </w:pPr>
    </w:lvl>
    <w:lvl w:ilvl="6" w:tplc="E51AB8D2" w:tentative="1">
      <w:start w:val="1"/>
      <w:numFmt w:val="decimal"/>
      <w:lvlText w:val="%7."/>
      <w:lvlJc w:val="left"/>
      <w:pPr>
        <w:ind w:left="4964" w:hanging="360"/>
      </w:pPr>
    </w:lvl>
    <w:lvl w:ilvl="7" w:tplc="EC24D434" w:tentative="1">
      <w:start w:val="1"/>
      <w:numFmt w:val="lowerLetter"/>
      <w:lvlText w:val="%8."/>
      <w:lvlJc w:val="left"/>
      <w:pPr>
        <w:ind w:left="5684" w:hanging="360"/>
      </w:pPr>
    </w:lvl>
    <w:lvl w:ilvl="8" w:tplc="7342135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73A2F28">
      <w:start w:val="1"/>
      <w:numFmt w:val="lowerRoman"/>
      <w:lvlText w:val="(%1)"/>
      <w:lvlJc w:val="left"/>
      <w:pPr>
        <w:ind w:left="1080" w:hanging="720"/>
      </w:pPr>
      <w:rPr>
        <w:rFonts w:hint="default"/>
      </w:rPr>
    </w:lvl>
    <w:lvl w:ilvl="1" w:tplc="76040C6A" w:tentative="1">
      <w:start w:val="1"/>
      <w:numFmt w:val="lowerLetter"/>
      <w:lvlText w:val="%2."/>
      <w:lvlJc w:val="left"/>
      <w:pPr>
        <w:ind w:left="1440" w:hanging="360"/>
      </w:pPr>
    </w:lvl>
    <w:lvl w:ilvl="2" w:tplc="C0EA65F0" w:tentative="1">
      <w:start w:val="1"/>
      <w:numFmt w:val="lowerRoman"/>
      <w:lvlText w:val="%3."/>
      <w:lvlJc w:val="right"/>
      <w:pPr>
        <w:ind w:left="2160" w:hanging="180"/>
      </w:pPr>
    </w:lvl>
    <w:lvl w:ilvl="3" w:tplc="3912C8F2" w:tentative="1">
      <w:start w:val="1"/>
      <w:numFmt w:val="decimal"/>
      <w:lvlText w:val="%4."/>
      <w:lvlJc w:val="left"/>
      <w:pPr>
        <w:ind w:left="2880" w:hanging="360"/>
      </w:pPr>
    </w:lvl>
    <w:lvl w:ilvl="4" w:tplc="6128B4C8" w:tentative="1">
      <w:start w:val="1"/>
      <w:numFmt w:val="lowerLetter"/>
      <w:lvlText w:val="%5."/>
      <w:lvlJc w:val="left"/>
      <w:pPr>
        <w:ind w:left="3600" w:hanging="360"/>
      </w:pPr>
    </w:lvl>
    <w:lvl w:ilvl="5" w:tplc="0E20409A" w:tentative="1">
      <w:start w:val="1"/>
      <w:numFmt w:val="lowerRoman"/>
      <w:lvlText w:val="%6."/>
      <w:lvlJc w:val="right"/>
      <w:pPr>
        <w:ind w:left="4320" w:hanging="180"/>
      </w:pPr>
    </w:lvl>
    <w:lvl w:ilvl="6" w:tplc="EA08D806" w:tentative="1">
      <w:start w:val="1"/>
      <w:numFmt w:val="decimal"/>
      <w:lvlText w:val="%7."/>
      <w:lvlJc w:val="left"/>
      <w:pPr>
        <w:ind w:left="5040" w:hanging="360"/>
      </w:pPr>
    </w:lvl>
    <w:lvl w:ilvl="7" w:tplc="E748517E" w:tentative="1">
      <w:start w:val="1"/>
      <w:numFmt w:val="lowerLetter"/>
      <w:lvlText w:val="%8."/>
      <w:lvlJc w:val="left"/>
      <w:pPr>
        <w:ind w:left="5760" w:hanging="360"/>
      </w:pPr>
    </w:lvl>
    <w:lvl w:ilvl="8" w:tplc="9EE2D2A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3BEE8E4">
      <w:start w:val="1"/>
      <w:numFmt w:val="lowerRoman"/>
      <w:lvlText w:val="(%1)"/>
      <w:lvlJc w:val="left"/>
      <w:pPr>
        <w:ind w:left="1080" w:hanging="720"/>
      </w:pPr>
      <w:rPr>
        <w:rFonts w:hint="default"/>
      </w:rPr>
    </w:lvl>
    <w:lvl w:ilvl="1" w:tplc="2D8E292C" w:tentative="1">
      <w:start w:val="1"/>
      <w:numFmt w:val="lowerLetter"/>
      <w:lvlText w:val="%2."/>
      <w:lvlJc w:val="left"/>
      <w:pPr>
        <w:ind w:left="1440" w:hanging="360"/>
      </w:pPr>
    </w:lvl>
    <w:lvl w:ilvl="2" w:tplc="E12A8C6E" w:tentative="1">
      <w:start w:val="1"/>
      <w:numFmt w:val="lowerRoman"/>
      <w:lvlText w:val="%3."/>
      <w:lvlJc w:val="right"/>
      <w:pPr>
        <w:ind w:left="2160" w:hanging="180"/>
      </w:pPr>
    </w:lvl>
    <w:lvl w:ilvl="3" w:tplc="DF788DBA" w:tentative="1">
      <w:start w:val="1"/>
      <w:numFmt w:val="decimal"/>
      <w:lvlText w:val="%4."/>
      <w:lvlJc w:val="left"/>
      <w:pPr>
        <w:ind w:left="2880" w:hanging="360"/>
      </w:pPr>
    </w:lvl>
    <w:lvl w:ilvl="4" w:tplc="C0E21F12" w:tentative="1">
      <w:start w:val="1"/>
      <w:numFmt w:val="lowerLetter"/>
      <w:lvlText w:val="%5."/>
      <w:lvlJc w:val="left"/>
      <w:pPr>
        <w:ind w:left="3600" w:hanging="360"/>
      </w:pPr>
    </w:lvl>
    <w:lvl w:ilvl="5" w:tplc="80441672" w:tentative="1">
      <w:start w:val="1"/>
      <w:numFmt w:val="lowerRoman"/>
      <w:lvlText w:val="%6."/>
      <w:lvlJc w:val="right"/>
      <w:pPr>
        <w:ind w:left="4320" w:hanging="180"/>
      </w:pPr>
    </w:lvl>
    <w:lvl w:ilvl="6" w:tplc="87A41F28" w:tentative="1">
      <w:start w:val="1"/>
      <w:numFmt w:val="decimal"/>
      <w:lvlText w:val="%7."/>
      <w:lvlJc w:val="left"/>
      <w:pPr>
        <w:ind w:left="5040" w:hanging="360"/>
      </w:pPr>
    </w:lvl>
    <w:lvl w:ilvl="7" w:tplc="B6BE128A" w:tentative="1">
      <w:start w:val="1"/>
      <w:numFmt w:val="lowerLetter"/>
      <w:lvlText w:val="%8."/>
      <w:lvlJc w:val="left"/>
      <w:pPr>
        <w:ind w:left="5760" w:hanging="360"/>
      </w:pPr>
    </w:lvl>
    <w:lvl w:ilvl="8" w:tplc="7E6ED0A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878C80C">
      <w:start w:val="1"/>
      <w:numFmt w:val="lowerRoman"/>
      <w:lvlText w:val="(%1)"/>
      <w:lvlJc w:val="left"/>
      <w:pPr>
        <w:ind w:left="1080" w:hanging="720"/>
      </w:pPr>
      <w:rPr>
        <w:rFonts w:hint="default"/>
        <w:b w:val="0"/>
      </w:rPr>
    </w:lvl>
    <w:lvl w:ilvl="1" w:tplc="F872F066" w:tentative="1">
      <w:start w:val="1"/>
      <w:numFmt w:val="lowerLetter"/>
      <w:lvlText w:val="%2."/>
      <w:lvlJc w:val="left"/>
      <w:pPr>
        <w:ind w:left="1440" w:hanging="360"/>
      </w:pPr>
    </w:lvl>
    <w:lvl w:ilvl="2" w:tplc="26B43152" w:tentative="1">
      <w:start w:val="1"/>
      <w:numFmt w:val="lowerRoman"/>
      <w:lvlText w:val="%3."/>
      <w:lvlJc w:val="right"/>
      <w:pPr>
        <w:ind w:left="2160" w:hanging="180"/>
      </w:pPr>
    </w:lvl>
    <w:lvl w:ilvl="3" w:tplc="87B82376" w:tentative="1">
      <w:start w:val="1"/>
      <w:numFmt w:val="decimal"/>
      <w:lvlText w:val="%4."/>
      <w:lvlJc w:val="left"/>
      <w:pPr>
        <w:ind w:left="2880" w:hanging="360"/>
      </w:pPr>
    </w:lvl>
    <w:lvl w:ilvl="4" w:tplc="D200CA48" w:tentative="1">
      <w:start w:val="1"/>
      <w:numFmt w:val="lowerLetter"/>
      <w:lvlText w:val="%5."/>
      <w:lvlJc w:val="left"/>
      <w:pPr>
        <w:ind w:left="3600" w:hanging="360"/>
      </w:pPr>
    </w:lvl>
    <w:lvl w:ilvl="5" w:tplc="C8B4493C" w:tentative="1">
      <w:start w:val="1"/>
      <w:numFmt w:val="lowerRoman"/>
      <w:lvlText w:val="%6."/>
      <w:lvlJc w:val="right"/>
      <w:pPr>
        <w:ind w:left="4320" w:hanging="180"/>
      </w:pPr>
    </w:lvl>
    <w:lvl w:ilvl="6" w:tplc="1526D74A" w:tentative="1">
      <w:start w:val="1"/>
      <w:numFmt w:val="decimal"/>
      <w:lvlText w:val="%7."/>
      <w:lvlJc w:val="left"/>
      <w:pPr>
        <w:ind w:left="5040" w:hanging="360"/>
      </w:pPr>
    </w:lvl>
    <w:lvl w:ilvl="7" w:tplc="C1E06554" w:tentative="1">
      <w:start w:val="1"/>
      <w:numFmt w:val="lowerLetter"/>
      <w:lvlText w:val="%8."/>
      <w:lvlJc w:val="left"/>
      <w:pPr>
        <w:ind w:left="5760" w:hanging="360"/>
      </w:pPr>
    </w:lvl>
    <w:lvl w:ilvl="8" w:tplc="CD38851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F5E5B66">
      <w:start w:val="1"/>
      <w:numFmt w:val="lowerLetter"/>
      <w:lvlText w:val="(%1)"/>
      <w:lvlJc w:val="left"/>
      <w:pPr>
        <w:ind w:left="360" w:hanging="360"/>
      </w:pPr>
      <w:rPr>
        <w:rFonts w:hint="default"/>
      </w:rPr>
    </w:lvl>
    <w:lvl w:ilvl="1" w:tplc="E2125E9A" w:tentative="1">
      <w:start w:val="1"/>
      <w:numFmt w:val="lowerLetter"/>
      <w:lvlText w:val="%2."/>
      <w:lvlJc w:val="left"/>
      <w:pPr>
        <w:ind w:left="1080" w:hanging="360"/>
      </w:pPr>
    </w:lvl>
    <w:lvl w:ilvl="2" w:tplc="BD04FA42" w:tentative="1">
      <w:start w:val="1"/>
      <w:numFmt w:val="lowerRoman"/>
      <w:lvlText w:val="%3."/>
      <w:lvlJc w:val="right"/>
      <w:pPr>
        <w:ind w:left="1800" w:hanging="180"/>
      </w:pPr>
    </w:lvl>
    <w:lvl w:ilvl="3" w:tplc="474E0E5E" w:tentative="1">
      <w:start w:val="1"/>
      <w:numFmt w:val="decimal"/>
      <w:lvlText w:val="%4."/>
      <w:lvlJc w:val="left"/>
      <w:pPr>
        <w:ind w:left="2520" w:hanging="360"/>
      </w:pPr>
    </w:lvl>
    <w:lvl w:ilvl="4" w:tplc="A1907EFA" w:tentative="1">
      <w:start w:val="1"/>
      <w:numFmt w:val="lowerLetter"/>
      <w:lvlText w:val="%5."/>
      <w:lvlJc w:val="left"/>
      <w:pPr>
        <w:ind w:left="3240" w:hanging="360"/>
      </w:pPr>
    </w:lvl>
    <w:lvl w:ilvl="5" w:tplc="AE22D154" w:tentative="1">
      <w:start w:val="1"/>
      <w:numFmt w:val="lowerRoman"/>
      <w:lvlText w:val="%6."/>
      <w:lvlJc w:val="right"/>
      <w:pPr>
        <w:ind w:left="3960" w:hanging="180"/>
      </w:pPr>
    </w:lvl>
    <w:lvl w:ilvl="6" w:tplc="14E865EA" w:tentative="1">
      <w:start w:val="1"/>
      <w:numFmt w:val="decimal"/>
      <w:lvlText w:val="%7."/>
      <w:lvlJc w:val="left"/>
      <w:pPr>
        <w:ind w:left="4680" w:hanging="360"/>
      </w:pPr>
    </w:lvl>
    <w:lvl w:ilvl="7" w:tplc="38CC763C" w:tentative="1">
      <w:start w:val="1"/>
      <w:numFmt w:val="lowerLetter"/>
      <w:lvlText w:val="%8."/>
      <w:lvlJc w:val="left"/>
      <w:pPr>
        <w:ind w:left="5400" w:hanging="360"/>
      </w:pPr>
    </w:lvl>
    <w:lvl w:ilvl="8" w:tplc="3CF875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5E2980E">
      <w:start w:val="1"/>
      <w:numFmt w:val="decimal"/>
      <w:lvlText w:val="%1."/>
      <w:lvlJc w:val="left"/>
      <w:pPr>
        <w:ind w:left="360" w:hanging="360"/>
      </w:pPr>
      <w:rPr>
        <w:rFonts w:hint="default"/>
      </w:rPr>
    </w:lvl>
    <w:lvl w:ilvl="1" w:tplc="D5A49F62" w:tentative="1">
      <w:start w:val="1"/>
      <w:numFmt w:val="lowerLetter"/>
      <w:lvlText w:val="%2."/>
      <w:lvlJc w:val="left"/>
      <w:pPr>
        <w:ind w:left="1080" w:hanging="360"/>
      </w:pPr>
    </w:lvl>
    <w:lvl w:ilvl="2" w:tplc="DBE812F4" w:tentative="1">
      <w:start w:val="1"/>
      <w:numFmt w:val="lowerRoman"/>
      <w:lvlText w:val="%3."/>
      <w:lvlJc w:val="right"/>
      <w:pPr>
        <w:ind w:left="1800" w:hanging="180"/>
      </w:pPr>
    </w:lvl>
    <w:lvl w:ilvl="3" w:tplc="580402D4" w:tentative="1">
      <w:start w:val="1"/>
      <w:numFmt w:val="decimal"/>
      <w:lvlText w:val="%4."/>
      <w:lvlJc w:val="left"/>
      <w:pPr>
        <w:ind w:left="2520" w:hanging="360"/>
      </w:pPr>
    </w:lvl>
    <w:lvl w:ilvl="4" w:tplc="F874045E" w:tentative="1">
      <w:start w:val="1"/>
      <w:numFmt w:val="lowerLetter"/>
      <w:lvlText w:val="%5."/>
      <w:lvlJc w:val="left"/>
      <w:pPr>
        <w:ind w:left="3240" w:hanging="360"/>
      </w:pPr>
    </w:lvl>
    <w:lvl w:ilvl="5" w:tplc="EF90E65E" w:tentative="1">
      <w:start w:val="1"/>
      <w:numFmt w:val="lowerRoman"/>
      <w:lvlText w:val="%6."/>
      <w:lvlJc w:val="right"/>
      <w:pPr>
        <w:ind w:left="3960" w:hanging="180"/>
      </w:pPr>
    </w:lvl>
    <w:lvl w:ilvl="6" w:tplc="2E2E11B0" w:tentative="1">
      <w:start w:val="1"/>
      <w:numFmt w:val="decimal"/>
      <w:lvlText w:val="%7."/>
      <w:lvlJc w:val="left"/>
      <w:pPr>
        <w:ind w:left="4680" w:hanging="360"/>
      </w:pPr>
    </w:lvl>
    <w:lvl w:ilvl="7" w:tplc="FF561010" w:tentative="1">
      <w:start w:val="1"/>
      <w:numFmt w:val="lowerLetter"/>
      <w:lvlText w:val="%8."/>
      <w:lvlJc w:val="left"/>
      <w:pPr>
        <w:ind w:left="5400" w:hanging="360"/>
      </w:pPr>
    </w:lvl>
    <w:lvl w:ilvl="8" w:tplc="9BAEE6C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3BC944E">
      <w:start w:val="1"/>
      <w:numFmt w:val="decimal"/>
      <w:lvlText w:val="%1."/>
      <w:lvlJc w:val="left"/>
      <w:pPr>
        <w:ind w:left="360" w:hanging="360"/>
      </w:pPr>
      <w:rPr>
        <w:rFonts w:hint="default"/>
      </w:rPr>
    </w:lvl>
    <w:lvl w:ilvl="1" w:tplc="E0FCD59A" w:tentative="1">
      <w:start w:val="1"/>
      <w:numFmt w:val="lowerLetter"/>
      <w:lvlText w:val="%2."/>
      <w:lvlJc w:val="left"/>
      <w:pPr>
        <w:ind w:left="1080" w:hanging="360"/>
      </w:pPr>
    </w:lvl>
    <w:lvl w:ilvl="2" w:tplc="0ECAA2F2" w:tentative="1">
      <w:start w:val="1"/>
      <w:numFmt w:val="lowerRoman"/>
      <w:lvlText w:val="%3."/>
      <w:lvlJc w:val="right"/>
      <w:pPr>
        <w:ind w:left="1800" w:hanging="180"/>
      </w:pPr>
    </w:lvl>
    <w:lvl w:ilvl="3" w:tplc="C256E27A" w:tentative="1">
      <w:start w:val="1"/>
      <w:numFmt w:val="decimal"/>
      <w:lvlText w:val="%4."/>
      <w:lvlJc w:val="left"/>
      <w:pPr>
        <w:ind w:left="2520" w:hanging="360"/>
      </w:pPr>
    </w:lvl>
    <w:lvl w:ilvl="4" w:tplc="F2C629EA" w:tentative="1">
      <w:start w:val="1"/>
      <w:numFmt w:val="lowerLetter"/>
      <w:lvlText w:val="%5."/>
      <w:lvlJc w:val="left"/>
      <w:pPr>
        <w:ind w:left="3240" w:hanging="360"/>
      </w:pPr>
    </w:lvl>
    <w:lvl w:ilvl="5" w:tplc="3E8616D6" w:tentative="1">
      <w:start w:val="1"/>
      <w:numFmt w:val="lowerRoman"/>
      <w:lvlText w:val="%6."/>
      <w:lvlJc w:val="right"/>
      <w:pPr>
        <w:ind w:left="3960" w:hanging="180"/>
      </w:pPr>
    </w:lvl>
    <w:lvl w:ilvl="6" w:tplc="61EAD8FA" w:tentative="1">
      <w:start w:val="1"/>
      <w:numFmt w:val="decimal"/>
      <w:lvlText w:val="%7."/>
      <w:lvlJc w:val="left"/>
      <w:pPr>
        <w:ind w:left="4680" w:hanging="360"/>
      </w:pPr>
    </w:lvl>
    <w:lvl w:ilvl="7" w:tplc="94589CB2" w:tentative="1">
      <w:start w:val="1"/>
      <w:numFmt w:val="lowerLetter"/>
      <w:lvlText w:val="%8."/>
      <w:lvlJc w:val="left"/>
      <w:pPr>
        <w:ind w:left="5400" w:hanging="360"/>
      </w:pPr>
    </w:lvl>
    <w:lvl w:ilvl="8" w:tplc="D2FCCBC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F69F56">
      <w:start w:val="1"/>
      <w:numFmt w:val="lowerRoman"/>
      <w:lvlText w:val="(%1)"/>
      <w:lvlJc w:val="left"/>
      <w:pPr>
        <w:ind w:left="1080" w:hanging="720"/>
      </w:pPr>
      <w:rPr>
        <w:rFonts w:hint="default"/>
        <w:b w:val="0"/>
      </w:rPr>
    </w:lvl>
    <w:lvl w:ilvl="1" w:tplc="27900FE6" w:tentative="1">
      <w:start w:val="1"/>
      <w:numFmt w:val="lowerLetter"/>
      <w:lvlText w:val="%2."/>
      <w:lvlJc w:val="left"/>
      <w:pPr>
        <w:ind w:left="1440" w:hanging="360"/>
      </w:pPr>
    </w:lvl>
    <w:lvl w:ilvl="2" w:tplc="47B69C60" w:tentative="1">
      <w:start w:val="1"/>
      <w:numFmt w:val="lowerRoman"/>
      <w:lvlText w:val="%3."/>
      <w:lvlJc w:val="right"/>
      <w:pPr>
        <w:ind w:left="2160" w:hanging="180"/>
      </w:pPr>
    </w:lvl>
    <w:lvl w:ilvl="3" w:tplc="BD8ACABC" w:tentative="1">
      <w:start w:val="1"/>
      <w:numFmt w:val="decimal"/>
      <w:lvlText w:val="%4."/>
      <w:lvlJc w:val="left"/>
      <w:pPr>
        <w:ind w:left="2880" w:hanging="360"/>
      </w:pPr>
    </w:lvl>
    <w:lvl w:ilvl="4" w:tplc="3AE4B8E6" w:tentative="1">
      <w:start w:val="1"/>
      <w:numFmt w:val="lowerLetter"/>
      <w:lvlText w:val="%5."/>
      <w:lvlJc w:val="left"/>
      <w:pPr>
        <w:ind w:left="3600" w:hanging="360"/>
      </w:pPr>
    </w:lvl>
    <w:lvl w:ilvl="5" w:tplc="F82C6E12" w:tentative="1">
      <w:start w:val="1"/>
      <w:numFmt w:val="lowerRoman"/>
      <w:lvlText w:val="%6."/>
      <w:lvlJc w:val="right"/>
      <w:pPr>
        <w:ind w:left="4320" w:hanging="180"/>
      </w:pPr>
    </w:lvl>
    <w:lvl w:ilvl="6" w:tplc="418E77C8" w:tentative="1">
      <w:start w:val="1"/>
      <w:numFmt w:val="decimal"/>
      <w:lvlText w:val="%7."/>
      <w:lvlJc w:val="left"/>
      <w:pPr>
        <w:ind w:left="5040" w:hanging="360"/>
      </w:pPr>
    </w:lvl>
    <w:lvl w:ilvl="7" w:tplc="9ED600FA" w:tentative="1">
      <w:start w:val="1"/>
      <w:numFmt w:val="lowerLetter"/>
      <w:lvlText w:val="%8."/>
      <w:lvlJc w:val="left"/>
      <w:pPr>
        <w:ind w:left="5760" w:hanging="360"/>
      </w:pPr>
    </w:lvl>
    <w:lvl w:ilvl="8" w:tplc="B3184B6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4162684">
      <w:start w:val="1"/>
      <w:numFmt w:val="lowerRoman"/>
      <w:lvlText w:val="(%1)"/>
      <w:lvlJc w:val="left"/>
      <w:pPr>
        <w:ind w:left="1080" w:hanging="720"/>
      </w:pPr>
      <w:rPr>
        <w:rFonts w:hint="default"/>
      </w:rPr>
    </w:lvl>
    <w:lvl w:ilvl="1" w:tplc="F236B8BC" w:tentative="1">
      <w:start w:val="1"/>
      <w:numFmt w:val="lowerLetter"/>
      <w:lvlText w:val="%2."/>
      <w:lvlJc w:val="left"/>
      <w:pPr>
        <w:ind w:left="1440" w:hanging="360"/>
      </w:pPr>
    </w:lvl>
    <w:lvl w:ilvl="2" w:tplc="B32C4CBA" w:tentative="1">
      <w:start w:val="1"/>
      <w:numFmt w:val="lowerRoman"/>
      <w:lvlText w:val="%3."/>
      <w:lvlJc w:val="right"/>
      <w:pPr>
        <w:ind w:left="2160" w:hanging="180"/>
      </w:pPr>
    </w:lvl>
    <w:lvl w:ilvl="3" w:tplc="FF227F9A" w:tentative="1">
      <w:start w:val="1"/>
      <w:numFmt w:val="decimal"/>
      <w:lvlText w:val="%4."/>
      <w:lvlJc w:val="left"/>
      <w:pPr>
        <w:ind w:left="2880" w:hanging="360"/>
      </w:pPr>
    </w:lvl>
    <w:lvl w:ilvl="4" w:tplc="C6EAB9FA" w:tentative="1">
      <w:start w:val="1"/>
      <w:numFmt w:val="lowerLetter"/>
      <w:lvlText w:val="%5."/>
      <w:lvlJc w:val="left"/>
      <w:pPr>
        <w:ind w:left="3600" w:hanging="360"/>
      </w:pPr>
    </w:lvl>
    <w:lvl w:ilvl="5" w:tplc="2E9EE6FE" w:tentative="1">
      <w:start w:val="1"/>
      <w:numFmt w:val="lowerRoman"/>
      <w:lvlText w:val="%6."/>
      <w:lvlJc w:val="right"/>
      <w:pPr>
        <w:ind w:left="4320" w:hanging="180"/>
      </w:pPr>
    </w:lvl>
    <w:lvl w:ilvl="6" w:tplc="22E633AE" w:tentative="1">
      <w:start w:val="1"/>
      <w:numFmt w:val="decimal"/>
      <w:lvlText w:val="%7."/>
      <w:lvlJc w:val="left"/>
      <w:pPr>
        <w:ind w:left="5040" w:hanging="360"/>
      </w:pPr>
    </w:lvl>
    <w:lvl w:ilvl="7" w:tplc="01B6DA98" w:tentative="1">
      <w:start w:val="1"/>
      <w:numFmt w:val="lowerLetter"/>
      <w:lvlText w:val="%8."/>
      <w:lvlJc w:val="left"/>
      <w:pPr>
        <w:ind w:left="5760" w:hanging="360"/>
      </w:pPr>
    </w:lvl>
    <w:lvl w:ilvl="8" w:tplc="8E54AB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2704A2C">
      <w:start w:val="1"/>
      <w:numFmt w:val="bullet"/>
      <w:pStyle w:val="ListBullet"/>
      <w:lvlText w:val=""/>
      <w:lvlJc w:val="left"/>
      <w:pPr>
        <w:ind w:left="720" w:hanging="360"/>
      </w:pPr>
      <w:rPr>
        <w:rFonts w:ascii="Symbol" w:hAnsi="Symbol" w:hint="default"/>
      </w:rPr>
    </w:lvl>
    <w:lvl w:ilvl="1" w:tplc="E71EE778">
      <w:start w:val="1"/>
      <w:numFmt w:val="bullet"/>
      <w:pStyle w:val="ListBullet2"/>
      <w:lvlText w:val="o"/>
      <w:lvlJc w:val="left"/>
      <w:pPr>
        <w:ind w:left="1440" w:hanging="360"/>
      </w:pPr>
      <w:rPr>
        <w:rFonts w:ascii="Courier New" w:hAnsi="Courier New" w:cs="Courier New" w:hint="default"/>
      </w:rPr>
    </w:lvl>
    <w:lvl w:ilvl="2" w:tplc="670A49D2">
      <w:start w:val="1"/>
      <w:numFmt w:val="bullet"/>
      <w:lvlText w:val=""/>
      <w:lvlJc w:val="left"/>
      <w:pPr>
        <w:ind w:left="2160" w:hanging="360"/>
      </w:pPr>
      <w:rPr>
        <w:rFonts w:ascii="Wingdings" w:hAnsi="Wingdings" w:hint="default"/>
      </w:rPr>
    </w:lvl>
    <w:lvl w:ilvl="3" w:tplc="62C20BD8">
      <w:start w:val="1"/>
      <w:numFmt w:val="bullet"/>
      <w:lvlText w:val=""/>
      <w:lvlJc w:val="left"/>
      <w:pPr>
        <w:ind w:left="2880" w:hanging="360"/>
      </w:pPr>
      <w:rPr>
        <w:rFonts w:ascii="Symbol" w:hAnsi="Symbol" w:hint="default"/>
      </w:rPr>
    </w:lvl>
    <w:lvl w:ilvl="4" w:tplc="C19649E6">
      <w:start w:val="1"/>
      <w:numFmt w:val="bullet"/>
      <w:lvlText w:val="o"/>
      <w:lvlJc w:val="left"/>
      <w:pPr>
        <w:ind w:left="3600" w:hanging="360"/>
      </w:pPr>
      <w:rPr>
        <w:rFonts w:ascii="Courier New" w:hAnsi="Courier New" w:cs="Courier New" w:hint="default"/>
      </w:rPr>
    </w:lvl>
    <w:lvl w:ilvl="5" w:tplc="857097D4">
      <w:start w:val="1"/>
      <w:numFmt w:val="bullet"/>
      <w:pStyle w:val="ListBullet3"/>
      <w:lvlText w:val=""/>
      <w:lvlJc w:val="left"/>
      <w:pPr>
        <w:ind w:left="4320" w:hanging="360"/>
      </w:pPr>
      <w:rPr>
        <w:rFonts w:ascii="Wingdings" w:hAnsi="Wingdings" w:hint="default"/>
      </w:rPr>
    </w:lvl>
    <w:lvl w:ilvl="6" w:tplc="46F47B72">
      <w:start w:val="1"/>
      <w:numFmt w:val="bullet"/>
      <w:lvlText w:val=""/>
      <w:lvlJc w:val="left"/>
      <w:pPr>
        <w:ind w:left="5040" w:hanging="360"/>
      </w:pPr>
      <w:rPr>
        <w:rFonts w:ascii="Symbol" w:hAnsi="Symbol" w:hint="default"/>
      </w:rPr>
    </w:lvl>
    <w:lvl w:ilvl="7" w:tplc="61D820A6">
      <w:start w:val="1"/>
      <w:numFmt w:val="bullet"/>
      <w:lvlText w:val="o"/>
      <w:lvlJc w:val="left"/>
      <w:pPr>
        <w:ind w:left="5760" w:hanging="360"/>
      </w:pPr>
      <w:rPr>
        <w:rFonts w:ascii="Courier New" w:hAnsi="Courier New" w:cs="Courier New" w:hint="default"/>
      </w:rPr>
    </w:lvl>
    <w:lvl w:ilvl="8" w:tplc="D88861A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23A5998">
      <w:start w:val="1"/>
      <w:numFmt w:val="bullet"/>
      <w:lvlText w:val=""/>
      <w:lvlJc w:val="left"/>
      <w:pPr>
        <w:ind w:left="360" w:hanging="360"/>
      </w:pPr>
      <w:rPr>
        <w:rFonts w:ascii="Symbol" w:hAnsi="Symbol" w:hint="default"/>
      </w:rPr>
    </w:lvl>
    <w:lvl w:ilvl="1" w:tplc="807C856C" w:tentative="1">
      <w:start w:val="1"/>
      <w:numFmt w:val="bullet"/>
      <w:lvlText w:val="o"/>
      <w:lvlJc w:val="left"/>
      <w:pPr>
        <w:ind w:left="1080" w:hanging="360"/>
      </w:pPr>
      <w:rPr>
        <w:rFonts w:ascii="Courier New" w:hAnsi="Courier New" w:cs="Courier New" w:hint="default"/>
      </w:rPr>
    </w:lvl>
    <w:lvl w:ilvl="2" w:tplc="FB0A30EE" w:tentative="1">
      <w:start w:val="1"/>
      <w:numFmt w:val="bullet"/>
      <w:lvlText w:val=""/>
      <w:lvlJc w:val="left"/>
      <w:pPr>
        <w:ind w:left="1800" w:hanging="360"/>
      </w:pPr>
      <w:rPr>
        <w:rFonts w:ascii="Wingdings" w:hAnsi="Wingdings" w:hint="default"/>
      </w:rPr>
    </w:lvl>
    <w:lvl w:ilvl="3" w:tplc="89CA6C12" w:tentative="1">
      <w:start w:val="1"/>
      <w:numFmt w:val="bullet"/>
      <w:lvlText w:val=""/>
      <w:lvlJc w:val="left"/>
      <w:pPr>
        <w:ind w:left="2520" w:hanging="360"/>
      </w:pPr>
      <w:rPr>
        <w:rFonts w:ascii="Symbol" w:hAnsi="Symbol" w:hint="default"/>
      </w:rPr>
    </w:lvl>
    <w:lvl w:ilvl="4" w:tplc="5B9E2626" w:tentative="1">
      <w:start w:val="1"/>
      <w:numFmt w:val="bullet"/>
      <w:lvlText w:val="o"/>
      <w:lvlJc w:val="left"/>
      <w:pPr>
        <w:ind w:left="3240" w:hanging="360"/>
      </w:pPr>
      <w:rPr>
        <w:rFonts w:ascii="Courier New" w:hAnsi="Courier New" w:cs="Courier New" w:hint="default"/>
      </w:rPr>
    </w:lvl>
    <w:lvl w:ilvl="5" w:tplc="D26E8576" w:tentative="1">
      <w:start w:val="1"/>
      <w:numFmt w:val="bullet"/>
      <w:lvlText w:val=""/>
      <w:lvlJc w:val="left"/>
      <w:pPr>
        <w:ind w:left="3960" w:hanging="360"/>
      </w:pPr>
      <w:rPr>
        <w:rFonts w:ascii="Wingdings" w:hAnsi="Wingdings" w:hint="default"/>
      </w:rPr>
    </w:lvl>
    <w:lvl w:ilvl="6" w:tplc="A25E83D2" w:tentative="1">
      <w:start w:val="1"/>
      <w:numFmt w:val="bullet"/>
      <w:lvlText w:val=""/>
      <w:lvlJc w:val="left"/>
      <w:pPr>
        <w:ind w:left="4680" w:hanging="360"/>
      </w:pPr>
      <w:rPr>
        <w:rFonts w:ascii="Symbol" w:hAnsi="Symbol" w:hint="default"/>
      </w:rPr>
    </w:lvl>
    <w:lvl w:ilvl="7" w:tplc="7156867E" w:tentative="1">
      <w:start w:val="1"/>
      <w:numFmt w:val="bullet"/>
      <w:lvlText w:val="o"/>
      <w:lvlJc w:val="left"/>
      <w:pPr>
        <w:ind w:left="5400" w:hanging="360"/>
      </w:pPr>
      <w:rPr>
        <w:rFonts w:ascii="Courier New" w:hAnsi="Courier New" w:cs="Courier New" w:hint="default"/>
      </w:rPr>
    </w:lvl>
    <w:lvl w:ilvl="8" w:tplc="FD96F29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C26AA70">
      <w:start w:val="1"/>
      <w:numFmt w:val="lowerRoman"/>
      <w:lvlText w:val="(%1)"/>
      <w:lvlJc w:val="left"/>
      <w:pPr>
        <w:ind w:left="1080" w:hanging="720"/>
      </w:pPr>
      <w:rPr>
        <w:rFonts w:hint="default"/>
      </w:rPr>
    </w:lvl>
    <w:lvl w:ilvl="1" w:tplc="151E7036" w:tentative="1">
      <w:start w:val="1"/>
      <w:numFmt w:val="lowerLetter"/>
      <w:lvlText w:val="%2."/>
      <w:lvlJc w:val="left"/>
      <w:pPr>
        <w:ind w:left="1440" w:hanging="360"/>
      </w:pPr>
    </w:lvl>
    <w:lvl w:ilvl="2" w:tplc="4ACCDD32" w:tentative="1">
      <w:start w:val="1"/>
      <w:numFmt w:val="lowerRoman"/>
      <w:lvlText w:val="%3."/>
      <w:lvlJc w:val="right"/>
      <w:pPr>
        <w:ind w:left="2160" w:hanging="180"/>
      </w:pPr>
    </w:lvl>
    <w:lvl w:ilvl="3" w:tplc="43EE5860" w:tentative="1">
      <w:start w:val="1"/>
      <w:numFmt w:val="decimal"/>
      <w:lvlText w:val="%4."/>
      <w:lvlJc w:val="left"/>
      <w:pPr>
        <w:ind w:left="2880" w:hanging="360"/>
      </w:pPr>
    </w:lvl>
    <w:lvl w:ilvl="4" w:tplc="E70C603E" w:tentative="1">
      <w:start w:val="1"/>
      <w:numFmt w:val="lowerLetter"/>
      <w:lvlText w:val="%5."/>
      <w:lvlJc w:val="left"/>
      <w:pPr>
        <w:ind w:left="3600" w:hanging="360"/>
      </w:pPr>
    </w:lvl>
    <w:lvl w:ilvl="5" w:tplc="C95C85B2" w:tentative="1">
      <w:start w:val="1"/>
      <w:numFmt w:val="lowerRoman"/>
      <w:lvlText w:val="%6."/>
      <w:lvlJc w:val="right"/>
      <w:pPr>
        <w:ind w:left="4320" w:hanging="180"/>
      </w:pPr>
    </w:lvl>
    <w:lvl w:ilvl="6" w:tplc="94B8C2AA" w:tentative="1">
      <w:start w:val="1"/>
      <w:numFmt w:val="decimal"/>
      <w:lvlText w:val="%7."/>
      <w:lvlJc w:val="left"/>
      <w:pPr>
        <w:ind w:left="5040" w:hanging="360"/>
      </w:pPr>
    </w:lvl>
    <w:lvl w:ilvl="7" w:tplc="676C1614" w:tentative="1">
      <w:start w:val="1"/>
      <w:numFmt w:val="lowerLetter"/>
      <w:lvlText w:val="%8."/>
      <w:lvlJc w:val="left"/>
      <w:pPr>
        <w:ind w:left="5760" w:hanging="360"/>
      </w:pPr>
    </w:lvl>
    <w:lvl w:ilvl="8" w:tplc="7C4E5CD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E7E60DE">
      <w:start w:val="1"/>
      <w:numFmt w:val="lowerRoman"/>
      <w:lvlText w:val="(%1)"/>
      <w:lvlJc w:val="left"/>
      <w:pPr>
        <w:ind w:left="1080" w:hanging="720"/>
      </w:pPr>
      <w:rPr>
        <w:rFonts w:hint="default"/>
      </w:rPr>
    </w:lvl>
    <w:lvl w:ilvl="1" w:tplc="B0AA0024" w:tentative="1">
      <w:start w:val="1"/>
      <w:numFmt w:val="lowerLetter"/>
      <w:lvlText w:val="%2."/>
      <w:lvlJc w:val="left"/>
      <w:pPr>
        <w:ind w:left="1440" w:hanging="360"/>
      </w:pPr>
    </w:lvl>
    <w:lvl w:ilvl="2" w:tplc="D8A83FE8" w:tentative="1">
      <w:start w:val="1"/>
      <w:numFmt w:val="lowerRoman"/>
      <w:lvlText w:val="%3."/>
      <w:lvlJc w:val="right"/>
      <w:pPr>
        <w:ind w:left="2160" w:hanging="180"/>
      </w:pPr>
    </w:lvl>
    <w:lvl w:ilvl="3" w:tplc="F948E296" w:tentative="1">
      <w:start w:val="1"/>
      <w:numFmt w:val="decimal"/>
      <w:lvlText w:val="%4."/>
      <w:lvlJc w:val="left"/>
      <w:pPr>
        <w:ind w:left="2880" w:hanging="360"/>
      </w:pPr>
    </w:lvl>
    <w:lvl w:ilvl="4" w:tplc="3402B674" w:tentative="1">
      <w:start w:val="1"/>
      <w:numFmt w:val="lowerLetter"/>
      <w:lvlText w:val="%5."/>
      <w:lvlJc w:val="left"/>
      <w:pPr>
        <w:ind w:left="3600" w:hanging="360"/>
      </w:pPr>
    </w:lvl>
    <w:lvl w:ilvl="5" w:tplc="26CA8200" w:tentative="1">
      <w:start w:val="1"/>
      <w:numFmt w:val="lowerRoman"/>
      <w:lvlText w:val="%6."/>
      <w:lvlJc w:val="right"/>
      <w:pPr>
        <w:ind w:left="4320" w:hanging="180"/>
      </w:pPr>
    </w:lvl>
    <w:lvl w:ilvl="6" w:tplc="D222FCBE" w:tentative="1">
      <w:start w:val="1"/>
      <w:numFmt w:val="decimal"/>
      <w:lvlText w:val="%7."/>
      <w:lvlJc w:val="left"/>
      <w:pPr>
        <w:ind w:left="5040" w:hanging="360"/>
      </w:pPr>
    </w:lvl>
    <w:lvl w:ilvl="7" w:tplc="D0248412" w:tentative="1">
      <w:start w:val="1"/>
      <w:numFmt w:val="lowerLetter"/>
      <w:lvlText w:val="%8."/>
      <w:lvlJc w:val="left"/>
      <w:pPr>
        <w:ind w:left="5760" w:hanging="360"/>
      </w:pPr>
    </w:lvl>
    <w:lvl w:ilvl="8" w:tplc="31584C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214CC64">
      <w:start w:val="1"/>
      <w:numFmt w:val="lowerRoman"/>
      <w:lvlText w:val="(%1)"/>
      <w:lvlJc w:val="left"/>
      <w:pPr>
        <w:ind w:left="1080" w:hanging="720"/>
      </w:pPr>
      <w:rPr>
        <w:rFonts w:hint="default"/>
        <w:b w:val="0"/>
      </w:rPr>
    </w:lvl>
    <w:lvl w:ilvl="1" w:tplc="A88A332E" w:tentative="1">
      <w:start w:val="1"/>
      <w:numFmt w:val="lowerLetter"/>
      <w:lvlText w:val="%2."/>
      <w:lvlJc w:val="left"/>
      <w:pPr>
        <w:ind w:left="1440" w:hanging="360"/>
      </w:pPr>
    </w:lvl>
    <w:lvl w:ilvl="2" w:tplc="B5E6D9DC" w:tentative="1">
      <w:start w:val="1"/>
      <w:numFmt w:val="lowerRoman"/>
      <w:lvlText w:val="%3."/>
      <w:lvlJc w:val="right"/>
      <w:pPr>
        <w:ind w:left="2160" w:hanging="180"/>
      </w:pPr>
    </w:lvl>
    <w:lvl w:ilvl="3" w:tplc="66289144" w:tentative="1">
      <w:start w:val="1"/>
      <w:numFmt w:val="decimal"/>
      <w:lvlText w:val="%4."/>
      <w:lvlJc w:val="left"/>
      <w:pPr>
        <w:ind w:left="2880" w:hanging="360"/>
      </w:pPr>
    </w:lvl>
    <w:lvl w:ilvl="4" w:tplc="6574A02C" w:tentative="1">
      <w:start w:val="1"/>
      <w:numFmt w:val="lowerLetter"/>
      <w:lvlText w:val="%5."/>
      <w:lvlJc w:val="left"/>
      <w:pPr>
        <w:ind w:left="3600" w:hanging="360"/>
      </w:pPr>
    </w:lvl>
    <w:lvl w:ilvl="5" w:tplc="59E2CC02" w:tentative="1">
      <w:start w:val="1"/>
      <w:numFmt w:val="lowerRoman"/>
      <w:lvlText w:val="%6."/>
      <w:lvlJc w:val="right"/>
      <w:pPr>
        <w:ind w:left="4320" w:hanging="180"/>
      </w:pPr>
    </w:lvl>
    <w:lvl w:ilvl="6" w:tplc="EA24FD84" w:tentative="1">
      <w:start w:val="1"/>
      <w:numFmt w:val="decimal"/>
      <w:lvlText w:val="%7."/>
      <w:lvlJc w:val="left"/>
      <w:pPr>
        <w:ind w:left="5040" w:hanging="360"/>
      </w:pPr>
    </w:lvl>
    <w:lvl w:ilvl="7" w:tplc="5846D718" w:tentative="1">
      <w:start w:val="1"/>
      <w:numFmt w:val="lowerLetter"/>
      <w:lvlText w:val="%8."/>
      <w:lvlJc w:val="left"/>
      <w:pPr>
        <w:ind w:left="5760" w:hanging="360"/>
      </w:pPr>
    </w:lvl>
    <w:lvl w:ilvl="8" w:tplc="70C252E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C86C5A0">
      <w:start w:val="1"/>
      <w:numFmt w:val="lowerRoman"/>
      <w:lvlText w:val="(%1)"/>
      <w:lvlJc w:val="left"/>
      <w:pPr>
        <w:ind w:left="1080" w:hanging="720"/>
      </w:pPr>
      <w:rPr>
        <w:rFonts w:hint="default"/>
        <w:b w:val="0"/>
      </w:rPr>
    </w:lvl>
    <w:lvl w:ilvl="1" w:tplc="40B6D900" w:tentative="1">
      <w:start w:val="1"/>
      <w:numFmt w:val="lowerLetter"/>
      <w:lvlText w:val="%2."/>
      <w:lvlJc w:val="left"/>
      <w:pPr>
        <w:ind w:left="1440" w:hanging="360"/>
      </w:pPr>
    </w:lvl>
    <w:lvl w:ilvl="2" w:tplc="8B804600" w:tentative="1">
      <w:start w:val="1"/>
      <w:numFmt w:val="lowerRoman"/>
      <w:lvlText w:val="%3."/>
      <w:lvlJc w:val="right"/>
      <w:pPr>
        <w:ind w:left="2160" w:hanging="180"/>
      </w:pPr>
    </w:lvl>
    <w:lvl w:ilvl="3" w:tplc="EA685D5C" w:tentative="1">
      <w:start w:val="1"/>
      <w:numFmt w:val="decimal"/>
      <w:lvlText w:val="%4."/>
      <w:lvlJc w:val="left"/>
      <w:pPr>
        <w:ind w:left="2880" w:hanging="360"/>
      </w:pPr>
    </w:lvl>
    <w:lvl w:ilvl="4" w:tplc="F10E3FB6" w:tentative="1">
      <w:start w:val="1"/>
      <w:numFmt w:val="lowerLetter"/>
      <w:lvlText w:val="%5."/>
      <w:lvlJc w:val="left"/>
      <w:pPr>
        <w:ind w:left="3600" w:hanging="360"/>
      </w:pPr>
    </w:lvl>
    <w:lvl w:ilvl="5" w:tplc="A50C5088" w:tentative="1">
      <w:start w:val="1"/>
      <w:numFmt w:val="lowerRoman"/>
      <w:lvlText w:val="%6."/>
      <w:lvlJc w:val="right"/>
      <w:pPr>
        <w:ind w:left="4320" w:hanging="180"/>
      </w:pPr>
    </w:lvl>
    <w:lvl w:ilvl="6" w:tplc="F9D27814" w:tentative="1">
      <w:start w:val="1"/>
      <w:numFmt w:val="decimal"/>
      <w:lvlText w:val="%7."/>
      <w:lvlJc w:val="left"/>
      <w:pPr>
        <w:ind w:left="5040" w:hanging="360"/>
      </w:pPr>
    </w:lvl>
    <w:lvl w:ilvl="7" w:tplc="1032933E" w:tentative="1">
      <w:start w:val="1"/>
      <w:numFmt w:val="lowerLetter"/>
      <w:lvlText w:val="%8."/>
      <w:lvlJc w:val="left"/>
      <w:pPr>
        <w:ind w:left="5760" w:hanging="360"/>
      </w:pPr>
    </w:lvl>
    <w:lvl w:ilvl="8" w:tplc="3CEED9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15C88BE">
      <w:start w:val="1"/>
      <w:numFmt w:val="decimal"/>
      <w:lvlText w:val="%1."/>
      <w:lvlJc w:val="left"/>
      <w:pPr>
        <w:ind w:left="360" w:hanging="360"/>
      </w:pPr>
      <w:rPr>
        <w:rFonts w:hint="default"/>
      </w:rPr>
    </w:lvl>
    <w:lvl w:ilvl="1" w:tplc="60A048CE" w:tentative="1">
      <w:start w:val="1"/>
      <w:numFmt w:val="lowerLetter"/>
      <w:lvlText w:val="%2."/>
      <w:lvlJc w:val="left"/>
      <w:pPr>
        <w:ind w:left="1080" w:hanging="360"/>
      </w:pPr>
    </w:lvl>
    <w:lvl w:ilvl="2" w:tplc="67382C14" w:tentative="1">
      <w:start w:val="1"/>
      <w:numFmt w:val="lowerRoman"/>
      <w:lvlText w:val="%3."/>
      <w:lvlJc w:val="right"/>
      <w:pPr>
        <w:ind w:left="1800" w:hanging="180"/>
      </w:pPr>
    </w:lvl>
    <w:lvl w:ilvl="3" w:tplc="6D5E0906" w:tentative="1">
      <w:start w:val="1"/>
      <w:numFmt w:val="decimal"/>
      <w:lvlText w:val="%4."/>
      <w:lvlJc w:val="left"/>
      <w:pPr>
        <w:ind w:left="2520" w:hanging="360"/>
      </w:pPr>
    </w:lvl>
    <w:lvl w:ilvl="4" w:tplc="64466494" w:tentative="1">
      <w:start w:val="1"/>
      <w:numFmt w:val="lowerLetter"/>
      <w:lvlText w:val="%5."/>
      <w:lvlJc w:val="left"/>
      <w:pPr>
        <w:ind w:left="3240" w:hanging="360"/>
      </w:pPr>
    </w:lvl>
    <w:lvl w:ilvl="5" w:tplc="0B5E8EC6" w:tentative="1">
      <w:start w:val="1"/>
      <w:numFmt w:val="lowerRoman"/>
      <w:lvlText w:val="%6."/>
      <w:lvlJc w:val="right"/>
      <w:pPr>
        <w:ind w:left="3960" w:hanging="180"/>
      </w:pPr>
    </w:lvl>
    <w:lvl w:ilvl="6" w:tplc="C71C2AAC" w:tentative="1">
      <w:start w:val="1"/>
      <w:numFmt w:val="decimal"/>
      <w:lvlText w:val="%7."/>
      <w:lvlJc w:val="left"/>
      <w:pPr>
        <w:ind w:left="4680" w:hanging="360"/>
      </w:pPr>
    </w:lvl>
    <w:lvl w:ilvl="7" w:tplc="670A4C30" w:tentative="1">
      <w:start w:val="1"/>
      <w:numFmt w:val="lowerLetter"/>
      <w:lvlText w:val="%8."/>
      <w:lvlJc w:val="left"/>
      <w:pPr>
        <w:ind w:left="5400" w:hanging="360"/>
      </w:pPr>
    </w:lvl>
    <w:lvl w:ilvl="8" w:tplc="1B0E72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BA64D0A">
      <w:start w:val="1"/>
      <w:numFmt w:val="lowerRoman"/>
      <w:lvlText w:val="(%1)"/>
      <w:lvlJc w:val="left"/>
      <w:pPr>
        <w:ind w:left="1080" w:hanging="720"/>
      </w:pPr>
      <w:rPr>
        <w:rFonts w:hint="default"/>
      </w:rPr>
    </w:lvl>
    <w:lvl w:ilvl="1" w:tplc="D004DC30" w:tentative="1">
      <w:start w:val="1"/>
      <w:numFmt w:val="lowerLetter"/>
      <w:lvlText w:val="%2."/>
      <w:lvlJc w:val="left"/>
      <w:pPr>
        <w:ind w:left="1440" w:hanging="360"/>
      </w:pPr>
    </w:lvl>
    <w:lvl w:ilvl="2" w:tplc="9BF6BD04" w:tentative="1">
      <w:start w:val="1"/>
      <w:numFmt w:val="lowerRoman"/>
      <w:lvlText w:val="%3."/>
      <w:lvlJc w:val="right"/>
      <w:pPr>
        <w:ind w:left="2160" w:hanging="180"/>
      </w:pPr>
    </w:lvl>
    <w:lvl w:ilvl="3" w:tplc="D6843F7E" w:tentative="1">
      <w:start w:val="1"/>
      <w:numFmt w:val="decimal"/>
      <w:lvlText w:val="%4."/>
      <w:lvlJc w:val="left"/>
      <w:pPr>
        <w:ind w:left="2880" w:hanging="360"/>
      </w:pPr>
    </w:lvl>
    <w:lvl w:ilvl="4" w:tplc="59A6985A" w:tentative="1">
      <w:start w:val="1"/>
      <w:numFmt w:val="lowerLetter"/>
      <w:lvlText w:val="%5."/>
      <w:lvlJc w:val="left"/>
      <w:pPr>
        <w:ind w:left="3600" w:hanging="360"/>
      </w:pPr>
    </w:lvl>
    <w:lvl w:ilvl="5" w:tplc="4EB8727C" w:tentative="1">
      <w:start w:val="1"/>
      <w:numFmt w:val="lowerRoman"/>
      <w:lvlText w:val="%6."/>
      <w:lvlJc w:val="right"/>
      <w:pPr>
        <w:ind w:left="4320" w:hanging="180"/>
      </w:pPr>
    </w:lvl>
    <w:lvl w:ilvl="6" w:tplc="6EF2D916" w:tentative="1">
      <w:start w:val="1"/>
      <w:numFmt w:val="decimal"/>
      <w:lvlText w:val="%7."/>
      <w:lvlJc w:val="left"/>
      <w:pPr>
        <w:ind w:left="5040" w:hanging="360"/>
      </w:pPr>
    </w:lvl>
    <w:lvl w:ilvl="7" w:tplc="D0C0CC4C" w:tentative="1">
      <w:start w:val="1"/>
      <w:numFmt w:val="lowerLetter"/>
      <w:lvlText w:val="%8."/>
      <w:lvlJc w:val="left"/>
      <w:pPr>
        <w:ind w:left="5760" w:hanging="360"/>
      </w:pPr>
    </w:lvl>
    <w:lvl w:ilvl="8" w:tplc="FFAE6FC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A22CED2">
      <w:start w:val="1"/>
      <w:numFmt w:val="decimal"/>
      <w:lvlText w:val="%1."/>
      <w:lvlJc w:val="left"/>
      <w:pPr>
        <w:ind w:left="360" w:hanging="360"/>
      </w:pPr>
    </w:lvl>
    <w:lvl w:ilvl="1" w:tplc="D76846C2" w:tentative="1">
      <w:start w:val="1"/>
      <w:numFmt w:val="lowerLetter"/>
      <w:lvlText w:val="%2."/>
      <w:lvlJc w:val="left"/>
      <w:pPr>
        <w:ind w:left="1080" w:hanging="360"/>
      </w:pPr>
    </w:lvl>
    <w:lvl w:ilvl="2" w:tplc="CC0A4BC0" w:tentative="1">
      <w:start w:val="1"/>
      <w:numFmt w:val="lowerRoman"/>
      <w:lvlText w:val="%3."/>
      <w:lvlJc w:val="right"/>
      <w:pPr>
        <w:ind w:left="1800" w:hanging="180"/>
      </w:pPr>
    </w:lvl>
    <w:lvl w:ilvl="3" w:tplc="65BAFAB6" w:tentative="1">
      <w:start w:val="1"/>
      <w:numFmt w:val="decimal"/>
      <w:lvlText w:val="%4."/>
      <w:lvlJc w:val="left"/>
      <w:pPr>
        <w:ind w:left="2520" w:hanging="360"/>
      </w:pPr>
    </w:lvl>
    <w:lvl w:ilvl="4" w:tplc="E242BE60" w:tentative="1">
      <w:start w:val="1"/>
      <w:numFmt w:val="lowerLetter"/>
      <w:lvlText w:val="%5."/>
      <w:lvlJc w:val="left"/>
      <w:pPr>
        <w:ind w:left="3240" w:hanging="360"/>
      </w:pPr>
    </w:lvl>
    <w:lvl w:ilvl="5" w:tplc="F4A61014" w:tentative="1">
      <w:start w:val="1"/>
      <w:numFmt w:val="lowerRoman"/>
      <w:lvlText w:val="%6."/>
      <w:lvlJc w:val="right"/>
      <w:pPr>
        <w:ind w:left="3960" w:hanging="180"/>
      </w:pPr>
    </w:lvl>
    <w:lvl w:ilvl="6" w:tplc="4C04AF68" w:tentative="1">
      <w:start w:val="1"/>
      <w:numFmt w:val="decimal"/>
      <w:lvlText w:val="%7."/>
      <w:lvlJc w:val="left"/>
      <w:pPr>
        <w:ind w:left="4680" w:hanging="360"/>
      </w:pPr>
    </w:lvl>
    <w:lvl w:ilvl="7" w:tplc="A4C0FB00" w:tentative="1">
      <w:start w:val="1"/>
      <w:numFmt w:val="lowerLetter"/>
      <w:lvlText w:val="%8."/>
      <w:lvlJc w:val="left"/>
      <w:pPr>
        <w:ind w:left="5400" w:hanging="360"/>
      </w:pPr>
    </w:lvl>
    <w:lvl w:ilvl="8" w:tplc="CEAE990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62AC28E">
      <w:start w:val="1"/>
      <w:numFmt w:val="lowerRoman"/>
      <w:lvlText w:val="(%1)"/>
      <w:lvlJc w:val="left"/>
      <w:pPr>
        <w:ind w:left="1080" w:hanging="720"/>
      </w:pPr>
      <w:rPr>
        <w:rFonts w:hint="default"/>
        <w:b w:val="0"/>
      </w:rPr>
    </w:lvl>
    <w:lvl w:ilvl="1" w:tplc="36549714" w:tentative="1">
      <w:start w:val="1"/>
      <w:numFmt w:val="lowerLetter"/>
      <w:lvlText w:val="%2."/>
      <w:lvlJc w:val="left"/>
      <w:pPr>
        <w:ind w:left="1440" w:hanging="360"/>
      </w:pPr>
    </w:lvl>
    <w:lvl w:ilvl="2" w:tplc="469E9E72" w:tentative="1">
      <w:start w:val="1"/>
      <w:numFmt w:val="lowerRoman"/>
      <w:lvlText w:val="%3."/>
      <w:lvlJc w:val="right"/>
      <w:pPr>
        <w:ind w:left="2160" w:hanging="180"/>
      </w:pPr>
    </w:lvl>
    <w:lvl w:ilvl="3" w:tplc="20665BCE" w:tentative="1">
      <w:start w:val="1"/>
      <w:numFmt w:val="decimal"/>
      <w:lvlText w:val="%4."/>
      <w:lvlJc w:val="left"/>
      <w:pPr>
        <w:ind w:left="2880" w:hanging="360"/>
      </w:pPr>
    </w:lvl>
    <w:lvl w:ilvl="4" w:tplc="62FE305E" w:tentative="1">
      <w:start w:val="1"/>
      <w:numFmt w:val="lowerLetter"/>
      <w:lvlText w:val="%5."/>
      <w:lvlJc w:val="left"/>
      <w:pPr>
        <w:ind w:left="3600" w:hanging="360"/>
      </w:pPr>
    </w:lvl>
    <w:lvl w:ilvl="5" w:tplc="F06C0658" w:tentative="1">
      <w:start w:val="1"/>
      <w:numFmt w:val="lowerRoman"/>
      <w:lvlText w:val="%6."/>
      <w:lvlJc w:val="right"/>
      <w:pPr>
        <w:ind w:left="4320" w:hanging="180"/>
      </w:pPr>
    </w:lvl>
    <w:lvl w:ilvl="6" w:tplc="E0B2BED2" w:tentative="1">
      <w:start w:val="1"/>
      <w:numFmt w:val="decimal"/>
      <w:lvlText w:val="%7."/>
      <w:lvlJc w:val="left"/>
      <w:pPr>
        <w:ind w:left="5040" w:hanging="360"/>
      </w:pPr>
    </w:lvl>
    <w:lvl w:ilvl="7" w:tplc="01E284C6" w:tentative="1">
      <w:start w:val="1"/>
      <w:numFmt w:val="lowerLetter"/>
      <w:lvlText w:val="%8."/>
      <w:lvlJc w:val="left"/>
      <w:pPr>
        <w:ind w:left="5760" w:hanging="360"/>
      </w:pPr>
    </w:lvl>
    <w:lvl w:ilvl="8" w:tplc="24AA051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0345384">
      <w:start w:val="1"/>
      <w:numFmt w:val="lowerRoman"/>
      <w:lvlText w:val="(%1)"/>
      <w:lvlJc w:val="left"/>
      <w:pPr>
        <w:ind w:left="1080" w:hanging="720"/>
      </w:pPr>
      <w:rPr>
        <w:rFonts w:hint="default"/>
      </w:rPr>
    </w:lvl>
    <w:lvl w:ilvl="1" w:tplc="5748B8A0" w:tentative="1">
      <w:start w:val="1"/>
      <w:numFmt w:val="lowerLetter"/>
      <w:lvlText w:val="%2."/>
      <w:lvlJc w:val="left"/>
      <w:pPr>
        <w:ind w:left="1440" w:hanging="360"/>
      </w:pPr>
    </w:lvl>
    <w:lvl w:ilvl="2" w:tplc="4D866D04" w:tentative="1">
      <w:start w:val="1"/>
      <w:numFmt w:val="lowerRoman"/>
      <w:lvlText w:val="%3."/>
      <w:lvlJc w:val="right"/>
      <w:pPr>
        <w:ind w:left="2160" w:hanging="180"/>
      </w:pPr>
    </w:lvl>
    <w:lvl w:ilvl="3" w:tplc="C70C951A" w:tentative="1">
      <w:start w:val="1"/>
      <w:numFmt w:val="decimal"/>
      <w:lvlText w:val="%4."/>
      <w:lvlJc w:val="left"/>
      <w:pPr>
        <w:ind w:left="2880" w:hanging="360"/>
      </w:pPr>
    </w:lvl>
    <w:lvl w:ilvl="4" w:tplc="866AF2A6" w:tentative="1">
      <w:start w:val="1"/>
      <w:numFmt w:val="lowerLetter"/>
      <w:lvlText w:val="%5."/>
      <w:lvlJc w:val="left"/>
      <w:pPr>
        <w:ind w:left="3600" w:hanging="360"/>
      </w:pPr>
    </w:lvl>
    <w:lvl w:ilvl="5" w:tplc="4A2877EA" w:tentative="1">
      <w:start w:val="1"/>
      <w:numFmt w:val="lowerRoman"/>
      <w:lvlText w:val="%6."/>
      <w:lvlJc w:val="right"/>
      <w:pPr>
        <w:ind w:left="4320" w:hanging="180"/>
      </w:pPr>
    </w:lvl>
    <w:lvl w:ilvl="6" w:tplc="EDC8C244" w:tentative="1">
      <w:start w:val="1"/>
      <w:numFmt w:val="decimal"/>
      <w:lvlText w:val="%7."/>
      <w:lvlJc w:val="left"/>
      <w:pPr>
        <w:ind w:left="5040" w:hanging="360"/>
      </w:pPr>
    </w:lvl>
    <w:lvl w:ilvl="7" w:tplc="45A43B82" w:tentative="1">
      <w:start w:val="1"/>
      <w:numFmt w:val="lowerLetter"/>
      <w:lvlText w:val="%8."/>
      <w:lvlJc w:val="left"/>
      <w:pPr>
        <w:ind w:left="5760" w:hanging="360"/>
      </w:pPr>
    </w:lvl>
    <w:lvl w:ilvl="8" w:tplc="5ADE614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DA49628">
      <w:start w:val="1"/>
      <w:numFmt w:val="lowerRoman"/>
      <w:lvlText w:val="(%1)"/>
      <w:lvlJc w:val="left"/>
      <w:pPr>
        <w:ind w:left="1080" w:hanging="720"/>
      </w:pPr>
      <w:rPr>
        <w:rFonts w:hint="default"/>
      </w:rPr>
    </w:lvl>
    <w:lvl w:ilvl="1" w:tplc="E0E44926" w:tentative="1">
      <w:start w:val="1"/>
      <w:numFmt w:val="lowerLetter"/>
      <w:lvlText w:val="%2."/>
      <w:lvlJc w:val="left"/>
      <w:pPr>
        <w:ind w:left="1440" w:hanging="360"/>
      </w:pPr>
    </w:lvl>
    <w:lvl w:ilvl="2" w:tplc="A1166766" w:tentative="1">
      <w:start w:val="1"/>
      <w:numFmt w:val="lowerRoman"/>
      <w:lvlText w:val="%3."/>
      <w:lvlJc w:val="right"/>
      <w:pPr>
        <w:ind w:left="2160" w:hanging="180"/>
      </w:pPr>
    </w:lvl>
    <w:lvl w:ilvl="3" w:tplc="2AE27DF6" w:tentative="1">
      <w:start w:val="1"/>
      <w:numFmt w:val="decimal"/>
      <w:lvlText w:val="%4."/>
      <w:lvlJc w:val="left"/>
      <w:pPr>
        <w:ind w:left="2880" w:hanging="360"/>
      </w:pPr>
    </w:lvl>
    <w:lvl w:ilvl="4" w:tplc="D0A4A6B6" w:tentative="1">
      <w:start w:val="1"/>
      <w:numFmt w:val="lowerLetter"/>
      <w:lvlText w:val="%5."/>
      <w:lvlJc w:val="left"/>
      <w:pPr>
        <w:ind w:left="3600" w:hanging="360"/>
      </w:pPr>
    </w:lvl>
    <w:lvl w:ilvl="5" w:tplc="176E1B6A" w:tentative="1">
      <w:start w:val="1"/>
      <w:numFmt w:val="lowerRoman"/>
      <w:lvlText w:val="%6."/>
      <w:lvlJc w:val="right"/>
      <w:pPr>
        <w:ind w:left="4320" w:hanging="180"/>
      </w:pPr>
    </w:lvl>
    <w:lvl w:ilvl="6" w:tplc="367EE0D2" w:tentative="1">
      <w:start w:val="1"/>
      <w:numFmt w:val="decimal"/>
      <w:lvlText w:val="%7."/>
      <w:lvlJc w:val="left"/>
      <w:pPr>
        <w:ind w:left="5040" w:hanging="360"/>
      </w:pPr>
    </w:lvl>
    <w:lvl w:ilvl="7" w:tplc="96548E66" w:tentative="1">
      <w:start w:val="1"/>
      <w:numFmt w:val="lowerLetter"/>
      <w:lvlText w:val="%8."/>
      <w:lvlJc w:val="left"/>
      <w:pPr>
        <w:ind w:left="5760" w:hanging="360"/>
      </w:pPr>
    </w:lvl>
    <w:lvl w:ilvl="8" w:tplc="63646BF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AFE667E">
      <w:start w:val="1"/>
      <w:numFmt w:val="lowerRoman"/>
      <w:lvlText w:val="(%1)"/>
      <w:lvlJc w:val="left"/>
      <w:pPr>
        <w:ind w:left="1004" w:hanging="720"/>
      </w:pPr>
      <w:rPr>
        <w:rFonts w:hint="default"/>
        <w:b w:val="0"/>
      </w:rPr>
    </w:lvl>
    <w:lvl w:ilvl="1" w:tplc="4A52B674" w:tentative="1">
      <w:start w:val="1"/>
      <w:numFmt w:val="lowerLetter"/>
      <w:lvlText w:val="%2."/>
      <w:lvlJc w:val="left"/>
      <w:pPr>
        <w:ind w:left="1364" w:hanging="360"/>
      </w:pPr>
    </w:lvl>
    <w:lvl w:ilvl="2" w:tplc="24E4C76C" w:tentative="1">
      <w:start w:val="1"/>
      <w:numFmt w:val="lowerRoman"/>
      <w:lvlText w:val="%3."/>
      <w:lvlJc w:val="right"/>
      <w:pPr>
        <w:ind w:left="2084" w:hanging="180"/>
      </w:pPr>
    </w:lvl>
    <w:lvl w:ilvl="3" w:tplc="3578A90A" w:tentative="1">
      <w:start w:val="1"/>
      <w:numFmt w:val="decimal"/>
      <w:lvlText w:val="%4."/>
      <w:lvlJc w:val="left"/>
      <w:pPr>
        <w:ind w:left="2804" w:hanging="360"/>
      </w:pPr>
    </w:lvl>
    <w:lvl w:ilvl="4" w:tplc="50C05882" w:tentative="1">
      <w:start w:val="1"/>
      <w:numFmt w:val="lowerLetter"/>
      <w:lvlText w:val="%5."/>
      <w:lvlJc w:val="left"/>
      <w:pPr>
        <w:ind w:left="3524" w:hanging="360"/>
      </w:pPr>
    </w:lvl>
    <w:lvl w:ilvl="5" w:tplc="FE3AA8D4" w:tentative="1">
      <w:start w:val="1"/>
      <w:numFmt w:val="lowerRoman"/>
      <w:lvlText w:val="%6."/>
      <w:lvlJc w:val="right"/>
      <w:pPr>
        <w:ind w:left="4244" w:hanging="180"/>
      </w:pPr>
    </w:lvl>
    <w:lvl w:ilvl="6" w:tplc="4B3A77AC" w:tentative="1">
      <w:start w:val="1"/>
      <w:numFmt w:val="decimal"/>
      <w:lvlText w:val="%7."/>
      <w:lvlJc w:val="left"/>
      <w:pPr>
        <w:ind w:left="4964" w:hanging="360"/>
      </w:pPr>
    </w:lvl>
    <w:lvl w:ilvl="7" w:tplc="783ADB44" w:tentative="1">
      <w:start w:val="1"/>
      <w:numFmt w:val="lowerLetter"/>
      <w:lvlText w:val="%8."/>
      <w:lvlJc w:val="left"/>
      <w:pPr>
        <w:ind w:left="5684" w:hanging="360"/>
      </w:pPr>
    </w:lvl>
    <w:lvl w:ilvl="8" w:tplc="61A8C8B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1FAE4FA">
      <w:start w:val="1"/>
      <w:numFmt w:val="decimal"/>
      <w:lvlText w:val="%1."/>
      <w:lvlJc w:val="left"/>
      <w:pPr>
        <w:ind w:left="360" w:hanging="360"/>
      </w:pPr>
      <w:rPr>
        <w:rFonts w:hint="default"/>
      </w:rPr>
    </w:lvl>
    <w:lvl w:ilvl="1" w:tplc="F8B6F558" w:tentative="1">
      <w:start w:val="1"/>
      <w:numFmt w:val="lowerLetter"/>
      <w:lvlText w:val="%2."/>
      <w:lvlJc w:val="left"/>
      <w:pPr>
        <w:ind w:left="1080" w:hanging="360"/>
      </w:pPr>
    </w:lvl>
    <w:lvl w:ilvl="2" w:tplc="ECB4611C" w:tentative="1">
      <w:start w:val="1"/>
      <w:numFmt w:val="lowerRoman"/>
      <w:lvlText w:val="%3."/>
      <w:lvlJc w:val="right"/>
      <w:pPr>
        <w:ind w:left="1800" w:hanging="180"/>
      </w:pPr>
    </w:lvl>
    <w:lvl w:ilvl="3" w:tplc="E3F86498" w:tentative="1">
      <w:start w:val="1"/>
      <w:numFmt w:val="decimal"/>
      <w:lvlText w:val="%4."/>
      <w:lvlJc w:val="left"/>
      <w:pPr>
        <w:ind w:left="2520" w:hanging="360"/>
      </w:pPr>
    </w:lvl>
    <w:lvl w:ilvl="4" w:tplc="B68CA8DE" w:tentative="1">
      <w:start w:val="1"/>
      <w:numFmt w:val="lowerLetter"/>
      <w:lvlText w:val="%5."/>
      <w:lvlJc w:val="left"/>
      <w:pPr>
        <w:ind w:left="3240" w:hanging="360"/>
      </w:pPr>
    </w:lvl>
    <w:lvl w:ilvl="5" w:tplc="EBC470AE" w:tentative="1">
      <w:start w:val="1"/>
      <w:numFmt w:val="lowerRoman"/>
      <w:lvlText w:val="%6."/>
      <w:lvlJc w:val="right"/>
      <w:pPr>
        <w:ind w:left="3960" w:hanging="180"/>
      </w:pPr>
    </w:lvl>
    <w:lvl w:ilvl="6" w:tplc="582020D0" w:tentative="1">
      <w:start w:val="1"/>
      <w:numFmt w:val="decimal"/>
      <w:lvlText w:val="%7."/>
      <w:lvlJc w:val="left"/>
      <w:pPr>
        <w:ind w:left="4680" w:hanging="360"/>
      </w:pPr>
    </w:lvl>
    <w:lvl w:ilvl="7" w:tplc="528C5BE8" w:tentative="1">
      <w:start w:val="1"/>
      <w:numFmt w:val="lowerLetter"/>
      <w:lvlText w:val="%8."/>
      <w:lvlJc w:val="left"/>
      <w:pPr>
        <w:ind w:left="5400" w:hanging="360"/>
      </w:pPr>
    </w:lvl>
    <w:lvl w:ilvl="8" w:tplc="5274862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4E2EA40">
      <w:start w:val="1"/>
      <w:numFmt w:val="lowerRoman"/>
      <w:lvlText w:val="(%1)"/>
      <w:lvlJc w:val="left"/>
      <w:pPr>
        <w:ind w:left="1080" w:hanging="720"/>
      </w:pPr>
      <w:rPr>
        <w:rFonts w:hint="default"/>
      </w:rPr>
    </w:lvl>
    <w:lvl w:ilvl="1" w:tplc="6242D32A" w:tentative="1">
      <w:start w:val="1"/>
      <w:numFmt w:val="lowerLetter"/>
      <w:lvlText w:val="%2."/>
      <w:lvlJc w:val="left"/>
      <w:pPr>
        <w:ind w:left="1440" w:hanging="360"/>
      </w:pPr>
    </w:lvl>
    <w:lvl w:ilvl="2" w:tplc="95882590" w:tentative="1">
      <w:start w:val="1"/>
      <w:numFmt w:val="lowerRoman"/>
      <w:lvlText w:val="%3."/>
      <w:lvlJc w:val="right"/>
      <w:pPr>
        <w:ind w:left="2160" w:hanging="180"/>
      </w:pPr>
    </w:lvl>
    <w:lvl w:ilvl="3" w:tplc="731C777C" w:tentative="1">
      <w:start w:val="1"/>
      <w:numFmt w:val="decimal"/>
      <w:lvlText w:val="%4."/>
      <w:lvlJc w:val="left"/>
      <w:pPr>
        <w:ind w:left="2880" w:hanging="360"/>
      </w:pPr>
    </w:lvl>
    <w:lvl w:ilvl="4" w:tplc="3F225474" w:tentative="1">
      <w:start w:val="1"/>
      <w:numFmt w:val="lowerLetter"/>
      <w:lvlText w:val="%5."/>
      <w:lvlJc w:val="left"/>
      <w:pPr>
        <w:ind w:left="3600" w:hanging="360"/>
      </w:pPr>
    </w:lvl>
    <w:lvl w:ilvl="5" w:tplc="45B8FE0E" w:tentative="1">
      <w:start w:val="1"/>
      <w:numFmt w:val="lowerRoman"/>
      <w:lvlText w:val="%6."/>
      <w:lvlJc w:val="right"/>
      <w:pPr>
        <w:ind w:left="4320" w:hanging="180"/>
      </w:pPr>
    </w:lvl>
    <w:lvl w:ilvl="6" w:tplc="FE00FEDE" w:tentative="1">
      <w:start w:val="1"/>
      <w:numFmt w:val="decimal"/>
      <w:lvlText w:val="%7."/>
      <w:lvlJc w:val="left"/>
      <w:pPr>
        <w:ind w:left="5040" w:hanging="360"/>
      </w:pPr>
    </w:lvl>
    <w:lvl w:ilvl="7" w:tplc="27D22C9E" w:tentative="1">
      <w:start w:val="1"/>
      <w:numFmt w:val="lowerLetter"/>
      <w:lvlText w:val="%8."/>
      <w:lvlJc w:val="left"/>
      <w:pPr>
        <w:ind w:left="5760" w:hanging="360"/>
      </w:pPr>
    </w:lvl>
    <w:lvl w:ilvl="8" w:tplc="1406A59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84A5516">
      <w:start w:val="1"/>
      <w:numFmt w:val="decimal"/>
      <w:lvlText w:val="%1."/>
      <w:lvlJc w:val="left"/>
      <w:pPr>
        <w:ind w:left="360" w:hanging="360"/>
      </w:pPr>
      <w:rPr>
        <w:rFonts w:hint="default"/>
      </w:rPr>
    </w:lvl>
    <w:lvl w:ilvl="1" w:tplc="A0241714" w:tentative="1">
      <w:start w:val="1"/>
      <w:numFmt w:val="lowerLetter"/>
      <w:lvlText w:val="%2."/>
      <w:lvlJc w:val="left"/>
      <w:pPr>
        <w:ind w:left="1080" w:hanging="360"/>
      </w:pPr>
    </w:lvl>
    <w:lvl w:ilvl="2" w:tplc="DC8C9146" w:tentative="1">
      <w:start w:val="1"/>
      <w:numFmt w:val="lowerRoman"/>
      <w:lvlText w:val="%3."/>
      <w:lvlJc w:val="right"/>
      <w:pPr>
        <w:ind w:left="1800" w:hanging="180"/>
      </w:pPr>
    </w:lvl>
    <w:lvl w:ilvl="3" w:tplc="A8B60096" w:tentative="1">
      <w:start w:val="1"/>
      <w:numFmt w:val="decimal"/>
      <w:lvlText w:val="%4."/>
      <w:lvlJc w:val="left"/>
      <w:pPr>
        <w:ind w:left="2520" w:hanging="360"/>
      </w:pPr>
    </w:lvl>
    <w:lvl w:ilvl="4" w:tplc="B7D4F8F4" w:tentative="1">
      <w:start w:val="1"/>
      <w:numFmt w:val="lowerLetter"/>
      <w:lvlText w:val="%5."/>
      <w:lvlJc w:val="left"/>
      <w:pPr>
        <w:ind w:left="3240" w:hanging="360"/>
      </w:pPr>
    </w:lvl>
    <w:lvl w:ilvl="5" w:tplc="70562B2C" w:tentative="1">
      <w:start w:val="1"/>
      <w:numFmt w:val="lowerRoman"/>
      <w:lvlText w:val="%6."/>
      <w:lvlJc w:val="right"/>
      <w:pPr>
        <w:ind w:left="3960" w:hanging="180"/>
      </w:pPr>
    </w:lvl>
    <w:lvl w:ilvl="6" w:tplc="BAD8A900" w:tentative="1">
      <w:start w:val="1"/>
      <w:numFmt w:val="decimal"/>
      <w:lvlText w:val="%7."/>
      <w:lvlJc w:val="left"/>
      <w:pPr>
        <w:ind w:left="4680" w:hanging="360"/>
      </w:pPr>
    </w:lvl>
    <w:lvl w:ilvl="7" w:tplc="F8DE06B8" w:tentative="1">
      <w:start w:val="1"/>
      <w:numFmt w:val="lowerLetter"/>
      <w:lvlText w:val="%8."/>
      <w:lvlJc w:val="left"/>
      <w:pPr>
        <w:ind w:left="5400" w:hanging="360"/>
      </w:pPr>
    </w:lvl>
    <w:lvl w:ilvl="8" w:tplc="2F320E1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7F221E0">
      <w:start w:val="1"/>
      <w:numFmt w:val="lowerRoman"/>
      <w:lvlText w:val="(%1)"/>
      <w:lvlJc w:val="left"/>
      <w:pPr>
        <w:ind w:left="1080" w:hanging="720"/>
      </w:pPr>
      <w:rPr>
        <w:rFonts w:hint="default"/>
      </w:rPr>
    </w:lvl>
    <w:lvl w:ilvl="1" w:tplc="0FB62ACC" w:tentative="1">
      <w:start w:val="1"/>
      <w:numFmt w:val="lowerLetter"/>
      <w:lvlText w:val="%2."/>
      <w:lvlJc w:val="left"/>
      <w:pPr>
        <w:ind w:left="1440" w:hanging="360"/>
      </w:pPr>
    </w:lvl>
    <w:lvl w:ilvl="2" w:tplc="5224BFA8" w:tentative="1">
      <w:start w:val="1"/>
      <w:numFmt w:val="lowerRoman"/>
      <w:lvlText w:val="%3."/>
      <w:lvlJc w:val="right"/>
      <w:pPr>
        <w:ind w:left="2160" w:hanging="180"/>
      </w:pPr>
    </w:lvl>
    <w:lvl w:ilvl="3" w:tplc="19A646D2" w:tentative="1">
      <w:start w:val="1"/>
      <w:numFmt w:val="decimal"/>
      <w:lvlText w:val="%4."/>
      <w:lvlJc w:val="left"/>
      <w:pPr>
        <w:ind w:left="2880" w:hanging="360"/>
      </w:pPr>
    </w:lvl>
    <w:lvl w:ilvl="4" w:tplc="4AE49D02" w:tentative="1">
      <w:start w:val="1"/>
      <w:numFmt w:val="lowerLetter"/>
      <w:lvlText w:val="%5."/>
      <w:lvlJc w:val="left"/>
      <w:pPr>
        <w:ind w:left="3600" w:hanging="360"/>
      </w:pPr>
    </w:lvl>
    <w:lvl w:ilvl="5" w:tplc="C2782146" w:tentative="1">
      <w:start w:val="1"/>
      <w:numFmt w:val="lowerRoman"/>
      <w:lvlText w:val="%6."/>
      <w:lvlJc w:val="right"/>
      <w:pPr>
        <w:ind w:left="4320" w:hanging="180"/>
      </w:pPr>
    </w:lvl>
    <w:lvl w:ilvl="6" w:tplc="CBE23E12" w:tentative="1">
      <w:start w:val="1"/>
      <w:numFmt w:val="decimal"/>
      <w:lvlText w:val="%7."/>
      <w:lvlJc w:val="left"/>
      <w:pPr>
        <w:ind w:left="5040" w:hanging="360"/>
      </w:pPr>
    </w:lvl>
    <w:lvl w:ilvl="7" w:tplc="81C258D0" w:tentative="1">
      <w:start w:val="1"/>
      <w:numFmt w:val="lowerLetter"/>
      <w:lvlText w:val="%8."/>
      <w:lvlJc w:val="left"/>
      <w:pPr>
        <w:ind w:left="5760" w:hanging="360"/>
      </w:pPr>
    </w:lvl>
    <w:lvl w:ilvl="8" w:tplc="7C2AD13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3824EF2">
      <w:start w:val="1"/>
      <w:numFmt w:val="decimal"/>
      <w:lvlText w:val="%1."/>
      <w:lvlJc w:val="left"/>
      <w:pPr>
        <w:ind w:left="360" w:hanging="360"/>
      </w:pPr>
      <w:rPr>
        <w:rFonts w:hint="default"/>
      </w:rPr>
    </w:lvl>
    <w:lvl w:ilvl="1" w:tplc="26E6B616" w:tentative="1">
      <w:start w:val="1"/>
      <w:numFmt w:val="lowerLetter"/>
      <w:lvlText w:val="%2."/>
      <w:lvlJc w:val="left"/>
      <w:pPr>
        <w:ind w:left="1080" w:hanging="360"/>
      </w:pPr>
    </w:lvl>
    <w:lvl w:ilvl="2" w:tplc="ED266384" w:tentative="1">
      <w:start w:val="1"/>
      <w:numFmt w:val="lowerRoman"/>
      <w:lvlText w:val="%3."/>
      <w:lvlJc w:val="right"/>
      <w:pPr>
        <w:ind w:left="1800" w:hanging="180"/>
      </w:pPr>
    </w:lvl>
    <w:lvl w:ilvl="3" w:tplc="4D7C0FC4" w:tentative="1">
      <w:start w:val="1"/>
      <w:numFmt w:val="decimal"/>
      <w:lvlText w:val="%4."/>
      <w:lvlJc w:val="left"/>
      <w:pPr>
        <w:ind w:left="2520" w:hanging="360"/>
      </w:pPr>
    </w:lvl>
    <w:lvl w:ilvl="4" w:tplc="24C044BA" w:tentative="1">
      <w:start w:val="1"/>
      <w:numFmt w:val="lowerLetter"/>
      <w:lvlText w:val="%5."/>
      <w:lvlJc w:val="left"/>
      <w:pPr>
        <w:ind w:left="3240" w:hanging="360"/>
      </w:pPr>
    </w:lvl>
    <w:lvl w:ilvl="5" w:tplc="08EA7E08" w:tentative="1">
      <w:start w:val="1"/>
      <w:numFmt w:val="lowerRoman"/>
      <w:lvlText w:val="%6."/>
      <w:lvlJc w:val="right"/>
      <w:pPr>
        <w:ind w:left="3960" w:hanging="180"/>
      </w:pPr>
    </w:lvl>
    <w:lvl w:ilvl="6" w:tplc="9AD0B800" w:tentative="1">
      <w:start w:val="1"/>
      <w:numFmt w:val="decimal"/>
      <w:lvlText w:val="%7."/>
      <w:lvlJc w:val="left"/>
      <w:pPr>
        <w:ind w:left="4680" w:hanging="360"/>
      </w:pPr>
    </w:lvl>
    <w:lvl w:ilvl="7" w:tplc="88906DE0" w:tentative="1">
      <w:start w:val="1"/>
      <w:numFmt w:val="lowerLetter"/>
      <w:lvlText w:val="%8."/>
      <w:lvlJc w:val="left"/>
      <w:pPr>
        <w:ind w:left="5400" w:hanging="360"/>
      </w:pPr>
    </w:lvl>
    <w:lvl w:ilvl="8" w:tplc="C41871C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190E096">
      <w:start w:val="1"/>
      <w:numFmt w:val="decimal"/>
      <w:lvlText w:val="%1."/>
      <w:lvlJc w:val="left"/>
      <w:pPr>
        <w:ind w:left="360" w:hanging="360"/>
      </w:pPr>
      <w:rPr>
        <w:rFonts w:hint="default"/>
      </w:rPr>
    </w:lvl>
    <w:lvl w:ilvl="1" w:tplc="8662C7F4" w:tentative="1">
      <w:start w:val="1"/>
      <w:numFmt w:val="lowerLetter"/>
      <w:lvlText w:val="%2."/>
      <w:lvlJc w:val="left"/>
      <w:pPr>
        <w:ind w:left="1080" w:hanging="360"/>
      </w:pPr>
    </w:lvl>
    <w:lvl w:ilvl="2" w:tplc="8CF88004" w:tentative="1">
      <w:start w:val="1"/>
      <w:numFmt w:val="lowerRoman"/>
      <w:lvlText w:val="%3."/>
      <w:lvlJc w:val="right"/>
      <w:pPr>
        <w:ind w:left="1800" w:hanging="180"/>
      </w:pPr>
    </w:lvl>
    <w:lvl w:ilvl="3" w:tplc="A30482D4" w:tentative="1">
      <w:start w:val="1"/>
      <w:numFmt w:val="decimal"/>
      <w:lvlText w:val="%4."/>
      <w:lvlJc w:val="left"/>
      <w:pPr>
        <w:ind w:left="2520" w:hanging="360"/>
      </w:pPr>
    </w:lvl>
    <w:lvl w:ilvl="4" w:tplc="78F492DA" w:tentative="1">
      <w:start w:val="1"/>
      <w:numFmt w:val="lowerLetter"/>
      <w:lvlText w:val="%5."/>
      <w:lvlJc w:val="left"/>
      <w:pPr>
        <w:ind w:left="3240" w:hanging="360"/>
      </w:pPr>
    </w:lvl>
    <w:lvl w:ilvl="5" w:tplc="4B0ECD16" w:tentative="1">
      <w:start w:val="1"/>
      <w:numFmt w:val="lowerRoman"/>
      <w:lvlText w:val="%6."/>
      <w:lvlJc w:val="right"/>
      <w:pPr>
        <w:ind w:left="3960" w:hanging="180"/>
      </w:pPr>
    </w:lvl>
    <w:lvl w:ilvl="6" w:tplc="4B845540" w:tentative="1">
      <w:start w:val="1"/>
      <w:numFmt w:val="decimal"/>
      <w:lvlText w:val="%7."/>
      <w:lvlJc w:val="left"/>
      <w:pPr>
        <w:ind w:left="4680" w:hanging="360"/>
      </w:pPr>
    </w:lvl>
    <w:lvl w:ilvl="7" w:tplc="EB8CE2B6" w:tentative="1">
      <w:start w:val="1"/>
      <w:numFmt w:val="lowerLetter"/>
      <w:lvlText w:val="%8."/>
      <w:lvlJc w:val="left"/>
      <w:pPr>
        <w:ind w:left="5400" w:hanging="360"/>
      </w:pPr>
    </w:lvl>
    <w:lvl w:ilvl="8" w:tplc="DBA4BD18"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8E98CE92">
      <w:start w:val="1"/>
      <w:numFmt w:val="bullet"/>
      <w:lvlText w:val=""/>
      <w:lvlJc w:val="left"/>
      <w:pPr>
        <w:ind w:left="360" w:hanging="360"/>
      </w:pPr>
      <w:rPr>
        <w:rFonts w:ascii="Symbol" w:hAnsi="Symbol" w:hint="default"/>
      </w:rPr>
    </w:lvl>
    <w:lvl w:ilvl="1" w:tplc="36EC588C">
      <w:start w:val="1"/>
      <w:numFmt w:val="bullet"/>
      <w:lvlText w:val="o"/>
      <w:lvlJc w:val="left"/>
      <w:pPr>
        <w:ind w:left="1080" w:hanging="360"/>
      </w:pPr>
      <w:rPr>
        <w:rFonts w:ascii="Courier New" w:hAnsi="Courier New" w:cs="Courier New" w:hint="default"/>
      </w:rPr>
    </w:lvl>
    <w:lvl w:ilvl="2" w:tplc="547A2EB2">
      <w:start w:val="1"/>
      <w:numFmt w:val="bullet"/>
      <w:lvlText w:val=""/>
      <w:lvlJc w:val="left"/>
      <w:pPr>
        <w:ind w:left="1800" w:hanging="360"/>
      </w:pPr>
      <w:rPr>
        <w:rFonts w:ascii="Wingdings" w:hAnsi="Wingdings" w:hint="default"/>
      </w:rPr>
    </w:lvl>
    <w:lvl w:ilvl="3" w:tplc="CE4E17F4">
      <w:start w:val="1"/>
      <w:numFmt w:val="bullet"/>
      <w:lvlText w:val=""/>
      <w:lvlJc w:val="left"/>
      <w:pPr>
        <w:ind w:left="2520" w:hanging="360"/>
      </w:pPr>
      <w:rPr>
        <w:rFonts w:ascii="Symbol" w:hAnsi="Symbol" w:hint="default"/>
      </w:rPr>
    </w:lvl>
    <w:lvl w:ilvl="4" w:tplc="69566056">
      <w:start w:val="1"/>
      <w:numFmt w:val="bullet"/>
      <w:lvlText w:val="o"/>
      <w:lvlJc w:val="left"/>
      <w:pPr>
        <w:ind w:left="3240" w:hanging="360"/>
      </w:pPr>
      <w:rPr>
        <w:rFonts w:ascii="Courier New" w:hAnsi="Courier New" w:cs="Courier New" w:hint="default"/>
      </w:rPr>
    </w:lvl>
    <w:lvl w:ilvl="5" w:tplc="558EBD42">
      <w:start w:val="1"/>
      <w:numFmt w:val="bullet"/>
      <w:lvlText w:val=""/>
      <w:lvlJc w:val="left"/>
      <w:pPr>
        <w:ind w:left="3960" w:hanging="360"/>
      </w:pPr>
      <w:rPr>
        <w:rFonts w:ascii="Wingdings" w:hAnsi="Wingdings" w:hint="default"/>
      </w:rPr>
    </w:lvl>
    <w:lvl w:ilvl="6" w:tplc="448C2092">
      <w:start w:val="1"/>
      <w:numFmt w:val="bullet"/>
      <w:lvlText w:val=""/>
      <w:lvlJc w:val="left"/>
      <w:pPr>
        <w:ind w:left="4680" w:hanging="360"/>
      </w:pPr>
      <w:rPr>
        <w:rFonts w:ascii="Symbol" w:hAnsi="Symbol" w:hint="default"/>
      </w:rPr>
    </w:lvl>
    <w:lvl w:ilvl="7" w:tplc="00367DA6">
      <w:start w:val="1"/>
      <w:numFmt w:val="bullet"/>
      <w:lvlText w:val="o"/>
      <w:lvlJc w:val="left"/>
      <w:pPr>
        <w:ind w:left="5400" w:hanging="360"/>
      </w:pPr>
      <w:rPr>
        <w:rFonts w:ascii="Courier New" w:hAnsi="Courier New" w:cs="Courier New" w:hint="default"/>
      </w:rPr>
    </w:lvl>
    <w:lvl w:ilvl="8" w:tplc="C666A956">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DE"/>
    <w:rsid w:val="00004ED8"/>
    <w:rsid w:val="000804A1"/>
    <w:rsid w:val="001A640E"/>
    <w:rsid w:val="001B74DD"/>
    <w:rsid w:val="00231210"/>
    <w:rsid w:val="00231BDE"/>
    <w:rsid w:val="00267C18"/>
    <w:rsid w:val="002904CE"/>
    <w:rsid w:val="006654C9"/>
    <w:rsid w:val="006734CC"/>
    <w:rsid w:val="006C66D2"/>
    <w:rsid w:val="00793593"/>
    <w:rsid w:val="008368A5"/>
    <w:rsid w:val="00930FE3"/>
    <w:rsid w:val="0097501C"/>
    <w:rsid w:val="00A438EF"/>
    <w:rsid w:val="00B82831"/>
    <w:rsid w:val="00D51B6C"/>
    <w:rsid w:val="00DC7523"/>
    <w:rsid w:val="00E73D06"/>
    <w:rsid w:val="00E7422A"/>
    <w:rsid w:val="00EE2176"/>
    <w:rsid w:val="00F93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E449"/>
  <w15:docId w15:val="{A1AAD884-97F6-4EB5-B4D5-6141BBD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1457</RACS_x0020_ID>
    <Approved_x0020_Provider xmlns="a8338b6e-77a6-4851-82b6-98166143ffdd">RSL LifeCare Limited</Approved_x0020_Provider>
    <Management_x0020_Company_x0020_ID xmlns="a8338b6e-77a6-4851-82b6-98166143ffdd" xsi:nil="true"/>
    <Home xmlns="a8338b6e-77a6-4851-82b6-98166143ffdd">Governor Phillip Manor</Home>
    <Signed xmlns="a8338b6e-77a6-4851-82b6-98166143ffdd" xsi:nil="true"/>
    <Uploaded xmlns="a8338b6e-77a6-4851-82b6-98166143ffdd">False</Uploaded>
    <Management_x0020_Company xmlns="a8338b6e-77a6-4851-82b6-98166143ffdd" xsi:nil="true"/>
    <Doc_x0020_Date xmlns="a8338b6e-77a6-4851-82b6-98166143ffdd">2020-03-13T03:18:00+00:00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AAE4A0A5-7CF4-DC11-AD41-005056922186</Home_x0020_ID>
    <State xmlns="a8338b6e-77a6-4851-82b6-98166143ffdd">NSW</State>
    <Doc_x0020_Sent_Received_x0020_Date xmlns="a8338b6e-77a6-4851-82b6-98166143ffdd">2020-03-13T00:00:00+00:00</Doc_x0020_Sent_Received_x0020_Date>
    <Activity_x0020_ID xmlns="a8338b6e-77a6-4851-82b6-98166143ffdd">17852B81-BF7A-E911-BBE1-005056922186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5B443E2-2D6F-4204-B505-70F0F9CF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739568-96F9-4820-8053-3112D5BD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2020-05-04T22:37:00Z</dcterms:created>
  <dcterms:modified xsi:type="dcterms:W3CDTF">2020-05-04T22:37:00Z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