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E0650" w14:textId="77777777" w:rsidR="003C6EC2" w:rsidRPr="003C6EC2" w:rsidRDefault="00A627C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60287" behindDoc="1" locked="0" layoutInCell="1" allowOverlap="1" wp14:anchorId="0EA1A704" wp14:editId="6A910DC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rPr>
        <w:drawing>
          <wp:anchor distT="0" distB="0" distL="114300" distR="114300" simplePos="0" relativeHeight="251677696" behindDoc="1" locked="0" layoutInCell="1" allowOverlap="1" wp14:anchorId="59CB915E" wp14:editId="7194B4D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F75065">
        <w:rPr>
          <w:rFonts w:ascii="Arial Black" w:hAnsi="Arial Black"/>
        </w:rPr>
        <w:t>Grove</w:t>
      </w:r>
      <w:r w:rsidR="00E915A3">
        <w:rPr>
          <w:rFonts w:ascii="Arial Black" w:hAnsi="Arial Black"/>
        </w:rPr>
        <w:t>s</w:t>
      </w:r>
      <w:r w:rsidR="00F75065">
        <w:rPr>
          <w:rFonts w:ascii="Arial Black" w:hAnsi="Arial Black"/>
        </w:rPr>
        <w:t xml:space="preserve"> House</w:t>
      </w:r>
      <w:r w:rsidR="003C6EC2" w:rsidRPr="003C6EC2">
        <w:rPr>
          <w:rFonts w:ascii="Arial Black" w:hAnsi="Arial Black"/>
        </w:rPr>
        <w:t xml:space="preserve"> </w:t>
      </w:r>
    </w:p>
    <w:p w14:paraId="0C05207B" w14:textId="77777777" w:rsidR="009D61DB" w:rsidRDefault="003C6EC2" w:rsidP="009D61DB">
      <w:pPr>
        <w:pStyle w:val="Title"/>
        <w:spacing w:before="360" w:after="480"/>
        <w:rPr>
          <w:rFonts w:ascii="Arial Black" w:eastAsia="Calibri" w:hAnsi="Arial Black"/>
          <w:sz w:val="56"/>
        </w:rPr>
      </w:pPr>
      <w:r w:rsidRPr="003C6EC2">
        <w:rPr>
          <w:rFonts w:ascii="Arial Black" w:eastAsia="Calibri" w:hAnsi="Arial Black"/>
          <w:sz w:val="56"/>
        </w:rPr>
        <w:t>Performance Report</w:t>
      </w:r>
    </w:p>
    <w:p w14:paraId="4E924955" w14:textId="77777777" w:rsidR="009D5BC6" w:rsidRDefault="001E6954" w:rsidP="000A64C1">
      <w:pPr>
        <w:pStyle w:val="Title"/>
        <w:spacing w:before="360" w:after="480"/>
        <w:rPr>
          <w:sz w:val="28"/>
          <w:szCs w:val="28"/>
        </w:rPr>
      </w:pPr>
      <w:r w:rsidRPr="003C6EC2">
        <w:rPr>
          <w:sz w:val="28"/>
        </w:rPr>
        <w:br/>
      </w:r>
    </w:p>
    <w:p w14:paraId="7856366A" w14:textId="77777777" w:rsidR="009D5BC6" w:rsidRPr="009D5BC6" w:rsidRDefault="00F75065" w:rsidP="009D5BC6">
      <w:pPr>
        <w:tabs>
          <w:tab w:val="left" w:pos="2127"/>
        </w:tabs>
        <w:spacing w:before="120"/>
        <w:rPr>
          <w:rFonts w:eastAsia="Calibri"/>
          <w:b/>
          <w:color w:val="FFFFFF" w:themeColor="background1"/>
          <w:sz w:val="28"/>
          <w:szCs w:val="28"/>
          <w:lang w:eastAsia="en-US"/>
        </w:rPr>
      </w:pPr>
      <w:r w:rsidRPr="009D5BC6">
        <w:rPr>
          <w:rFonts w:eastAsia="Calibri"/>
          <w:b/>
          <w:color w:val="FFFFFF" w:themeColor="background1"/>
          <w:sz w:val="28"/>
          <w:szCs w:val="28"/>
          <w:lang w:eastAsia="en-US"/>
        </w:rPr>
        <w:t>131 Main Road</w:t>
      </w:r>
    </w:p>
    <w:p w14:paraId="2AF52903" w14:textId="6AD13E76" w:rsidR="000A64C1" w:rsidRPr="009D5BC6" w:rsidRDefault="009D5BC6" w:rsidP="009D5BC6">
      <w:pPr>
        <w:tabs>
          <w:tab w:val="left" w:pos="2127"/>
        </w:tabs>
        <w:spacing w:before="120"/>
        <w:rPr>
          <w:rFonts w:eastAsia="Calibri"/>
          <w:color w:val="FFFFFF" w:themeColor="background1"/>
          <w:sz w:val="28"/>
          <w:szCs w:val="28"/>
          <w:lang w:eastAsia="en-US"/>
        </w:rPr>
      </w:pPr>
      <w:r w:rsidRPr="009D5BC6">
        <w:rPr>
          <w:rFonts w:eastAsia="Calibri"/>
          <w:b/>
          <w:color w:val="FFFFFF" w:themeColor="background1"/>
          <w:sz w:val="28"/>
          <w:szCs w:val="28"/>
          <w:lang w:eastAsia="en-US"/>
        </w:rPr>
        <w:t>C</w:t>
      </w:r>
      <w:r w:rsidR="00F75065" w:rsidRPr="009D5BC6">
        <w:rPr>
          <w:rFonts w:eastAsia="Calibri"/>
          <w:b/>
          <w:color w:val="FFFFFF" w:themeColor="background1"/>
          <w:sz w:val="28"/>
          <w:szCs w:val="28"/>
          <w:lang w:eastAsia="en-US"/>
        </w:rPr>
        <w:t>ardiff Heights NSW 2285</w:t>
      </w:r>
      <w:r w:rsidR="001E6954" w:rsidRPr="009D5BC6">
        <w:rPr>
          <w:rFonts w:eastAsia="Calibri"/>
          <w:b/>
          <w:color w:val="FFFFFF" w:themeColor="background1"/>
          <w:sz w:val="28"/>
          <w:szCs w:val="28"/>
          <w:lang w:eastAsia="en-US"/>
        </w:rPr>
        <w:br/>
        <w:t xml:space="preserve">Phone number: </w:t>
      </w:r>
      <w:r w:rsidR="00F75065" w:rsidRPr="009D5BC6">
        <w:rPr>
          <w:rFonts w:eastAsia="Calibri"/>
          <w:color w:val="FFFFFF" w:themeColor="background1"/>
          <w:sz w:val="28"/>
          <w:szCs w:val="28"/>
          <w:lang w:eastAsia="en-US"/>
        </w:rPr>
        <w:t>02 49541700</w:t>
      </w:r>
    </w:p>
    <w:p w14:paraId="1A3316BC" w14:textId="77777777" w:rsidR="003C6EC2" w:rsidRPr="00F868DF" w:rsidRDefault="003C6EC2" w:rsidP="000A64C1">
      <w:pPr>
        <w:pStyle w:val="Title"/>
        <w:spacing w:before="360" w:after="480"/>
        <w:rPr>
          <w:sz w:val="28"/>
          <w:szCs w:val="28"/>
        </w:rPr>
      </w:pPr>
      <w:r w:rsidRPr="00F868DF">
        <w:rPr>
          <w:rFonts w:eastAsia="Calibri"/>
          <w:sz w:val="28"/>
          <w:szCs w:val="28"/>
          <w:lang w:eastAsia="en-US"/>
        </w:rPr>
        <w:t xml:space="preserve">Commission ID: </w:t>
      </w:r>
      <w:r w:rsidR="00F75065" w:rsidRPr="009D5BC6">
        <w:rPr>
          <w:rFonts w:eastAsia="Calibri"/>
          <w:b w:val="0"/>
          <w:sz w:val="28"/>
          <w:szCs w:val="28"/>
          <w:lang w:eastAsia="en-US"/>
        </w:rPr>
        <w:t>0894</w:t>
      </w:r>
    </w:p>
    <w:p w14:paraId="34FBD814" w14:textId="77777777" w:rsidR="001E6954" w:rsidRPr="00F868DF" w:rsidRDefault="001E6954" w:rsidP="001E6954">
      <w:pPr>
        <w:tabs>
          <w:tab w:val="left" w:pos="2127"/>
        </w:tabs>
        <w:spacing w:before="120"/>
        <w:rPr>
          <w:rFonts w:eastAsia="Calibri"/>
          <w:color w:val="FFFFFF" w:themeColor="background1"/>
          <w:sz w:val="28"/>
          <w:szCs w:val="28"/>
          <w:lang w:eastAsia="en-US"/>
        </w:rPr>
      </w:pPr>
      <w:r w:rsidRPr="00F868DF">
        <w:rPr>
          <w:rFonts w:eastAsia="Calibri"/>
          <w:b/>
          <w:color w:val="FFFFFF" w:themeColor="background1"/>
          <w:sz w:val="28"/>
          <w:szCs w:val="28"/>
          <w:lang w:eastAsia="en-US"/>
        </w:rPr>
        <w:t>Provider name:</w:t>
      </w:r>
      <w:r w:rsidRPr="00F868DF">
        <w:rPr>
          <w:rFonts w:eastAsia="Calibri"/>
          <w:color w:val="FFFFFF" w:themeColor="background1"/>
          <w:sz w:val="28"/>
          <w:szCs w:val="28"/>
          <w:lang w:eastAsia="en-US"/>
        </w:rPr>
        <w:t xml:space="preserve"> </w:t>
      </w:r>
      <w:r w:rsidR="00F75065" w:rsidRPr="00F868DF">
        <w:rPr>
          <w:rFonts w:eastAsia="Calibri"/>
          <w:color w:val="FFFFFF" w:themeColor="background1"/>
          <w:sz w:val="28"/>
          <w:szCs w:val="28"/>
          <w:lang w:eastAsia="en-US"/>
        </w:rPr>
        <w:t>Christian Brethren Community Services</w:t>
      </w:r>
    </w:p>
    <w:p w14:paraId="3C9D506E" w14:textId="77777777" w:rsidR="001E6954" w:rsidRPr="00F868DF" w:rsidRDefault="00F75065" w:rsidP="001E6954">
      <w:pPr>
        <w:tabs>
          <w:tab w:val="left" w:pos="2127"/>
        </w:tabs>
        <w:spacing w:before="120"/>
        <w:rPr>
          <w:color w:val="FFFFFF" w:themeColor="background1"/>
          <w:sz w:val="28"/>
          <w:szCs w:val="28"/>
        </w:rPr>
      </w:pPr>
      <w:r w:rsidRPr="00F868DF">
        <w:rPr>
          <w:rFonts w:eastAsia="Calibri"/>
          <w:b/>
          <w:color w:val="FFFFFF" w:themeColor="background1"/>
          <w:sz w:val="28"/>
          <w:szCs w:val="28"/>
          <w:lang w:eastAsia="en-US"/>
        </w:rPr>
        <w:t>Site Audit</w:t>
      </w:r>
      <w:r w:rsidR="001E6954" w:rsidRPr="00F868DF">
        <w:rPr>
          <w:rFonts w:eastAsia="Calibri"/>
          <w:b/>
          <w:color w:val="FFFFFF" w:themeColor="background1"/>
          <w:sz w:val="28"/>
          <w:szCs w:val="28"/>
          <w:lang w:eastAsia="en-US"/>
        </w:rPr>
        <w:t xml:space="preserve"> date:</w:t>
      </w:r>
      <w:r w:rsidR="001E6954" w:rsidRPr="00F868DF">
        <w:rPr>
          <w:rFonts w:eastAsia="Calibri"/>
          <w:color w:val="FFFFFF" w:themeColor="background1"/>
          <w:sz w:val="28"/>
          <w:szCs w:val="28"/>
          <w:lang w:eastAsia="en-US"/>
        </w:rPr>
        <w:t xml:space="preserve"> </w:t>
      </w:r>
      <w:r w:rsidRPr="00F868DF">
        <w:rPr>
          <w:rFonts w:eastAsia="Calibri"/>
          <w:color w:val="FFFFFF" w:themeColor="background1"/>
          <w:sz w:val="28"/>
          <w:szCs w:val="28"/>
          <w:lang w:eastAsia="en-US"/>
        </w:rPr>
        <w:t>2 February to 4</w:t>
      </w:r>
      <w:r w:rsidR="0022189D" w:rsidRPr="00F868DF">
        <w:rPr>
          <w:rFonts w:eastAsia="Calibri"/>
          <w:color w:val="FFFFFF" w:themeColor="background1"/>
          <w:sz w:val="28"/>
          <w:szCs w:val="28"/>
          <w:lang w:eastAsia="en-US"/>
        </w:rPr>
        <w:t xml:space="preserve"> </w:t>
      </w:r>
      <w:r w:rsidRPr="00F868DF">
        <w:rPr>
          <w:rFonts w:eastAsia="Calibri"/>
          <w:color w:val="FFFFFF" w:themeColor="background1"/>
          <w:sz w:val="28"/>
          <w:szCs w:val="28"/>
          <w:lang w:eastAsia="en-US"/>
        </w:rPr>
        <w:t>February 2021</w:t>
      </w:r>
    </w:p>
    <w:p w14:paraId="7A236BA4" w14:textId="04F61E45" w:rsidR="006B166B" w:rsidRPr="00E93D41" w:rsidRDefault="006B166B" w:rsidP="006B166B">
      <w:pPr>
        <w:tabs>
          <w:tab w:val="left" w:pos="2127"/>
        </w:tabs>
        <w:spacing w:before="120"/>
        <w:rPr>
          <w:color w:val="FFFFFF" w:themeColor="background1"/>
        </w:rPr>
      </w:pPr>
      <w:bookmarkStart w:id="1" w:name="_Hlk32829231"/>
      <w:r w:rsidRPr="00F868DF">
        <w:rPr>
          <w:b/>
          <w:color w:val="FFFFFF" w:themeColor="background1"/>
          <w:sz w:val="28"/>
          <w:szCs w:val="28"/>
        </w:rPr>
        <w:t>Date of Performance Report:</w:t>
      </w:r>
      <w:r w:rsidRPr="00F868DF">
        <w:rPr>
          <w:color w:val="FFFFFF" w:themeColor="background1"/>
          <w:sz w:val="28"/>
          <w:szCs w:val="28"/>
        </w:rPr>
        <w:t xml:space="preserve"> </w:t>
      </w:r>
      <w:r w:rsidR="001B3B8C">
        <w:rPr>
          <w:color w:val="FFFFFF" w:themeColor="background1"/>
          <w:sz w:val="28"/>
          <w:szCs w:val="28"/>
        </w:rPr>
        <w:t>10</w:t>
      </w:r>
      <w:r w:rsidR="00F75065" w:rsidRPr="00F868DF">
        <w:rPr>
          <w:color w:val="FFFFFF" w:themeColor="background1"/>
          <w:sz w:val="28"/>
          <w:szCs w:val="28"/>
        </w:rPr>
        <w:t xml:space="preserve"> March 2021</w:t>
      </w:r>
    </w:p>
    <w:bookmarkEnd w:id="1"/>
    <w:p w14:paraId="3BE5710F" w14:textId="77777777" w:rsidR="001E6954" w:rsidRPr="003C6EC2" w:rsidRDefault="001E6954" w:rsidP="001E6954">
      <w:pPr>
        <w:tabs>
          <w:tab w:val="left" w:pos="2127"/>
        </w:tabs>
        <w:spacing w:before="120"/>
        <w:rPr>
          <w:rFonts w:eastAsia="Calibri"/>
          <w:b/>
          <w:color w:val="FFFFFF" w:themeColor="background1"/>
          <w:sz w:val="28"/>
          <w:szCs w:val="56"/>
          <w:lang w:eastAsia="en-US"/>
        </w:rPr>
      </w:pPr>
    </w:p>
    <w:p w14:paraId="6C2F174D"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59DD06B" w14:textId="77777777" w:rsidR="00A30BEC" w:rsidRDefault="00A30BEC" w:rsidP="0094564F">
      <w:pPr>
        <w:pStyle w:val="Heading1"/>
      </w:pPr>
      <w:bookmarkStart w:id="2" w:name="_Hlk32477662"/>
      <w:r>
        <w:lastRenderedPageBreak/>
        <w:t>Publication of report</w:t>
      </w:r>
    </w:p>
    <w:p w14:paraId="725184FD" w14:textId="77777777" w:rsidR="00A30BEC" w:rsidRPr="006B166B" w:rsidRDefault="00A30BEC"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85EE93E" w14:textId="31442C2A" w:rsidR="00C20EE9" w:rsidRDefault="001E6954" w:rsidP="00E46011">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38CAF4E4" w14:textId="77777777" w:rsidTr="00EB1D71">
        <w:trPr>
          <w:trHeight w:val="227"/>
        </w:trPr>
        <w:tc>
          <w:tcPr>
            <w:tcW w:w="3942" w:type="pct"/>
            <w:shd w:val="clear" w:color="auto" w:fill="auto"/>
          </w:tcPr>
          <w:p w14:paraId="6C26DA5E" w14:textId="77777777" w:rsidR="001E6954" w:rsidRPr="001E6954" w:rsidRDefault="001E6954" w:rsidP="003C6EC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29944940" w14:textId="77777777"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3695FECE" w14:textId="77777777" w:rsidTr="00EB1D71">
        <w:trPr>
          <w:trHeight w:val="227"/>
        </w:trPr>
        <w:tc>
          <w:tcPr>
            <w:tcW w:w="3942" w:type="pct"/>
            <w:shd w:val="clear" w:color="auto" w:fill="auto"/>
          </w:tcPr>
          <w:p w14:paraId="5D21A418"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6EA121AE"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C3EBE06" w14:textId="77777777" w:rsidTr="00EB1D71">
        <w:trPr>
          <w:trHeight w:val="227"/>
        </w:trPr>
        <w:tc>
          <w:tcPr>
            <w:tcW w:w="3942" w:type="pct"/>
            <w:shd w:val="clear" w:color="auto" w:fill="auto"/>
          </w:tcPr>
          <w:p w14:paraId="335D0293"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2387DCC"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0D65E4C" w14:textId="77777777" w:rsidTr="00EB1D71">
        <w:trPr>
          <w:trHeight w:val="227"/>
        </w:trPr>
        <w:tc>
          <w:tcPr>
            <w:tcW w:w="3942" w:type="pct"/>
            <w:shd w:val="clear" w:color="auto" w:fill="auto"/>
          </w:tcPr>
          <w:p w14:paraId="2E0CA786"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36839420"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6F74A9" w14:textId="77777777" w:rsidTr="00EB1D71">
        <w:trPr>
          <w:trHeight w:val="227"/>
        </w:trPr>
        <w:tc>
          <w:tcPr>
            <w:tcW w:w="3942" w:type="pct"/>
            <w:shd w:val="clear" w:color="auto" w:fill="auto"/>
          </w:tcPr>
          <w:p w14:paraId="6AEC7F2B"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0DD794AD"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20556C" w14:textId="77777777" w:rsidTr="00EB1D71">
        <w:trPr>
          <w:trHeight w:val="227"/>
        </w:trPr>
        <w:tc>
          <w:tcPr>
            <w:tcW w:w="3942" w:type="pct"/>
            <w:shd w:val="clear" w:color="auto" w:fill="auto"/>
          </w:tcPr>
          <w:p w14:paraId="28DB39A2"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7D3EC534"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9199AC" w14:textId="77777777" w:rsidTr="00EB1D71">
        <w:trPr>
          <w:trHeight w:val="227"/>
        </w:trPr>
        <w:tc>
          <w:tcPr>
            <w:tcW w:w="3942" w:type="pct"/>
            <w:shd w:val="clear" w:color="auto" w:fill="auto"/>
          </w:tcPr>
          <w:p w14:paraId="2F7A020D"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76AD8343"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0DC9AE" w14:textId="77777777" w:rsidTr="00EB1D71">
        <w:trPr>
          <w:trHeight w:val="227"/>
        </w:trPr>
        <w:tc>
          <w:tcPr>
            <w:tcW w:w="3942" w:type="pct"/>
            <w:shd w:val="clear" w:color="auto" w:fill="auto"/>
          </w:tcPr>
          <w:p w14:paraId="61C150E5" w14:textId="77777777"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049534E" w14:textId="7777777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B6E4BC9" w14:textId="77777777" w:rsidTr="00EB1D71">
        <w:trPr>
          <w:trHeight w:val="227"/>
        </w:trPr>
        <w:tc>
          <w:tcPr>
            <w:tcW w:w="3942" w:type="pct"/>
            <w:shd w:val="clear" w:color="auto" w:fill="auto"/>
          </w:tcPr>
          <w:p w14:paraId="33FED2BB"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1E72474"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5005826" w14:textId="77777777" w:rsidTr="00EB1D71">
        <w:trPr>
          <w:trHeight w:val="227"/>
        </w:trPr>
        <w:tc>
          <w:tcPr>
            <w:tcW w:w="3942" w:type="pct"/>
            <w:shd w:val="clear" w:color="auto" w:fill="auto"/>
          </w:tcPr>
          <w:p w14:paraId="415E2919" w14:textId="77777777"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545B7E12"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F71BF1C" w14:textId="77777777" w:rsidTr="00EB1D71">
        <w:trPr>
          <w:trHeight w:val="227"/>
        </w:trPr>
        <w:tc>
          <w:tcPr>
            <w:tcW w:w="3942" w:type="pct"/>
            <w:shd w:val="clear" w:color="auto" w:fill="auto"/>
          </w:tcPr>
          <w:p w14:paraId="09427AF5" w14:textId="77777777"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5673B19D"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96CAF9C" w14:textId="77777777" w:rsidTr="00EB1D71">
        <w:trPr>
          <w:trHeight w:val="227"/>
        </w:trPr>
        <w:tc>
          <w:tcPr>
            <w:tcW w:w="3942" w:type="pct"/>
            <w:shd w:val="clear" w:color="auto" w:fill="auto"/>
          </w:tcPr>
          <w:p w14:paraId="39BD5E4D"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30D7949A"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537A6A6" w14:textId="77777777" w:rsidTr="00EB1D71">
        <w:trPr>
          <w:trHeight w:val="227"/>
        </w:trPr>
        <w:tc>
          <w:tcPr>
            <w:tcW w:w="3942" w:type="pct"/>
            <w:shd w:val="clear" w:color="auto" w:fill="auto"/>
          </w:tcPr>
          <w:p w14:paraId="3999E171"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5F6A89DC" w14:textId="77777777"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4FF6F065" w14:textId="77777777" w:rsidTr="00EB1D71">
        <w:trPr>
          <w:trHeight w:val="227"/>
        </w:trPr>
        <w:tc>
          <w:tcPr>
            <w:tcW w:w="3942" w:type="pct"/>
            <w:shd w:val="clear" w:color="auto" w:fill="auto"/>
          </w:tcPr>
          <w:p w14:paraId="1300ED19"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259493CD" w14:textId="77777777" w:rsidR="00E915A3" w:rsidRPr="009D43AF" w:rsidRDefault="001E6954" w:rsidP="007C7813">
            <w:pPr>
              <w:keepNext/>
              <w:spacing w:before="40" w:after="40" w:line="240" w:lineRule="auto"/>
              <w:jc w:val="right"/>
              <w:rPr>
                <w:b/>
                <w:bCs/>
                <w:iCs/>
                <w:color w:val="00577D"/>
                <w:szCs w:val="40"/>
              </w:rPr>
            </w:pPr>
            <w:r w:rsidRPr="009D43AF">
              <w:rPr>
                <w:b/>
                <w:bCs/>
                <w:iCs/>
                <w:color w:val="00577D"/>
                <w:szCs w:val="40"/>
              </w:rPr>
              <w:t>Non-compliant</w:t>
            </w:r>
          </w:p>
        </w:tc>
      </w:tr>
      <w:tr w:rsidR="001E6954" w:rsidRPr="001E6954" w14:paraId="0D3D5209" w14:textId="77777777" w:rsidTr="00EB1D71">
        <w:trPr>
          <w:trHeight w:val="227"/>
        </w:trPr>
        <w:tc>
          <w:tcPr>
            <w:tcW w:w="3942" w:type="pct"/>
            <w:shd w:val="clear" w:color="auto" w:fill="auto"/>
          </w:tcPr>
          <w:p w14:paraId="4F713320" w14:textId="77777777"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44C323B3" w14:textId="77777777" w:rsidR="00E915A3" w:rsidRPr="009D43AF" w:rsidRDefault="001E6954" w:rsidP="007C7813">
            <w:pPr>
              <w:spacing w:before="40" w:after="40" w:line="240" w:lineRule="auto"/>
              <w:ind w:left="-107"/>
              <w:jc w:val="right"/>
              <w:rPr>
                <w:bCs/>
                <w:iCs/>
                <w:color w:val="00577D"/>
                <w:szCs w:val="40"/>
              </w:rPr>
            </w:pPr>
            <w:r w:rsidRPr="009D43AF">
              <w:rPr>
                <w:bCs/>
                <w:iCs/>
                <w:color w:val="00577D"/>
                <w:szCs w:val="40"/>
              </w:rPr>
              <w:t>Non-compliant</w:t>
            </w:r>
          </w:p>
        </w:tc>
      </w:tr>
      <w:tr w:rsidR="001E6954" w:rsidRPr="001E6954" w14:paraId="356D0EAE" w14:textId="77777777" w:rsidTr="00EB1D71">
        <w:trPr>
          <w:trHeight w:val="227"/>
        </w:trPr>
        <w:tc>
          <w:tcPr>
            <w:tcW w:w="3942" w:type="pct"/>
            <w:shd w:val="clear" w:color="auto" w:fill="auto"/>
          </w:tcPr>
          <w:p w14:paraId="0480EC1B"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60EE6A33"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501842A" w14:textId="77777777" w:rsidTr="00EB1D71">
        <w:trPr>
          <w:trHeight w:val="227"/>
        </w:trPr>
        <w:tc>
          <w:tcPr>
            <w:tcW w:w="3942" w:type="pct"/>
            <w:shd w:val="clear" w:color="auto" w:fill="auto"/>
          </w:tcPr>
          <w:p w14:paraId="33D8EF1F"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245A3DCC"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115CEED" w14:textId="77777777" w:rsidTr="00EB1D71">
        <w:trPr>
          <w:trHeight w:val="227"/>
        </w:trPr>
        <w:tc>
          <w:tcPr>
            <w:tcW w:w="3942" w:type="pct"/>
            <w:shd w:val="clear" w:color="auto" w:fill="auto"/>
          </w:tcPr>
          <w:p w14:paraId="16381CE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1BA3F2A"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8959AC" w14:textId="77777777" w:rsidTr="00EB1D71">
        <w:trPr>
          <w:trHeight w:val="227"/>
        </w:trPr>
        <w:tc>
          <w:tcPr>
            <w:tcW w:w="3942" w:type="pct"/>
            <w:shd w:val="clear" w:color="auto" w:fill="auto"/>
          </w:tcPr>
          <w:p w14:paraId="1CB03B6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2FE4D9EE"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9792FD" w14:textId="77777777" w:rsidTr="00EB1D71">
        <w:trPr>
          <w:trHeight w:val="227"/>
        </w:trPr>
        <w:tc>
          <w:tcPr>
            <w:tcW w:w="3942" w:type="pct"/>
            <w:shd w:val="clear" w:color="auto" w:fill="auto"/>
          </w:tcPr>
          <w:p w14:paraId="25421000"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726C94DB"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E61BCB0" w14:textId="77777777" w:rsidTr="00EB1D71">
        <w:trPr>
          <w:trHeight w:val="227"/>
        </w:trPr>
        <w:tc>
          <w:tcPr>
            <w:tcW w:w="3942" w:type="pct"/>
            <w:shd w:val="clear" w:color="auto" w:fill="auto"/>
          </w:tcPr>
          <w:p w14:paraId="33EED073"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6BBF8BC4"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5B14248" w14:textId="77777777" w:rsidTr="00EB1D71">
        <w:trPr>
          <w:trHeight w:val="227"/>
        </w:trPr>
        <w:tc>
          <w:tcPr>
            <w:tcW w:w="3942" w:type="pct"/>
            <w:shd w:val="clear" w:color="auto" w:fill="auto"/>
          </w:tcPr>
          <w:p w14:paraId="769087B9"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1B3B19B" w14:textId="760E274C" w:rsidR="003A0EB2" w:rsidRPr="009D43AF" w:rsidRDefault="005E1C4F" w:rsidP="007C7813">
            <w:pPr>
              <w:keepNext/>
              <w:spacing w:before="40" w:after="40" w:line="240" w:lineRule="auto"/>
              <w:jc w:val="center"/>
              <w:rPr>
                <w:b/>
                <w:bCs/>
                <w:iCs/>
                <w:color w:val="00577D"/>
                <w:szCs w:val="40"/>
              </w:rPr>
            </w:pPr>
            <w:r>
              <w:rPr>
                <w:b/>
                <w:bCs/>
                <w:iCs/>
                <w:color w:val="00577D"/>
                <w:szCs w:val="40"/>
              </w:rPr>
              <w:t xml:space="preserve">        </w:t>
            </w:r>
            <w:r w:rsidR="00C16254">
              <w:rPr>
                <w:b/>
                <w:bCs/>
                <w:iCs/>
                <w:color w:val="00577D"/>
                <w:szCs w:val="40"/>
              </w:rPr>
              <w:t>C</w:t>
            </w:r>
            <w:r w:rsidR="001E6954" w:rsidRPr="009D43AF">
              <w:rPr>
                <w:b/>
                <w:bCs/>
                <w:iCs/>
                <w:color w:val="00577D"/>
                <w:szCs w:val="40"/>
              </w:rPr>
              <w:t>ompliant</w:t>
            </w:r>
          </w:p>
        </w:tc>
      </w:tr>
      <w:tr w:rsidR="001E6954" w:rsidRPr="001E6954" w14:paraId="120ABDE1" w14:textId="77777777" w:rsidTr="00EB1D71">
        <w:trPr>
          <w:trHeight w:val="227"/>
        </w:trPr>
        <w:tc>
          <w:tcPr>
            <w:tcW w:w="3942" w:type="pct"/>
            <w:shd w:val="clear" w:color="auto" w:fill="auto"/>
          </w:tcPr>
          <w:p w14:paraId="7C4875C1"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02DA76C3"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B2BEDD3" w14:textId="77777777" w:rsidTr="00EB1D71">
        <w:trPr>
          <w:trHeight w:val="227"/>
        </w:trPr>
        <w:tc>
          <w:tcPr>
            <w:tcW w:w="3942" w:type="pct"/>
            <w:shd w:val="clear" w:color="auto" w:fill="auto"/>
          </w:tcPr>
          <w:p w14:paraId="41232C91"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D71A09F"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D0BB0B0" w14:textId="77777777" w:rsidTr="00EB1D71">
        <w:trPr>
          <w:trHeight w:val="227"/>
        </w:trPr>
        <w:tc>
          <w:tcPr>
            <w:tcW w:w="3942" w:type="pct"/>
            <w:shd w:val="clear" w:color="auto" w:fill="auto"/>
          </w:tcPr>
          <w:p w14:paraId="2F4F6715"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143269A6"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70016C" w14:textId="77777777" w:rsidTr="00EB1D71">
        <w:trPr>
          <w:trHeight w:val="227"/>
        </w:trPr>
        <w:tc>
          <w:tcPr>
            <w:tcW w:w="3942" w:type="pct"/>
            <w:shd w:val="clear" w:color="auto" w:fill="auto"/>
          </w:tcPr>
          <w:p w14:paraId="7486304B" w14:textId="77777777" w:rsidR="001E6954" w:rsidRPr="001E6954" w:rsidRDefault="001E6954" w:rsidP="004C55D8">
            <w:pPr>
              <w:spacing w:before="40" w:after="40" w:line="240" w:lineRule="auto"/>
              <w:ind w:left="318" w:hanging="7"/>
            </w:pPr>
            <w:r w:rsidRPr="001E6954">
              <w:t>Requirement 4(3)(d)</w:t>
            </w:r>
          </w:p>
        </w:tc>
        <w:tc>
          <w:tcPr>
            <w:tcW w:w="1058" w:type="pct"/>
            <w:shd w:val="clear" w:color="auto" w:fill="auto"/>
          </w:tcPr>
          <w:p w14:paraId="5AF79DDD"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BCF8209" w14:textId="77777777" w:rsidTr="00EB1D71">
        <w:trPr>
          <w:trHeight w:val="227"/>
        </w:trPr>
        <w:tc>
          <w:tcPr>
            <w:tcW w:w="3942" w:type="pct"/>
            <w:shd w:val="clear" w:color="auto" w:fill="auto"/>
          </w:tcPr>
          <w:p w14:paraId="2BF379C8"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3693B690" w14:textId="4858AE8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1A024FD" w14:textId="77777777" w:rsidTr="00EB1D71">
        <w:trPr>
          <w:trHeight w:val="227"/>
        </w:trPr>
        <w:tc>
          <w:tcPr>
            <w:tcW w:w="3942" w:type="pct"/>
            <w:shd w:val="clear" w:color="auto" w:fill="auto"/>
          </w:tcPr>
          <w:p w14:paraId="42BC774D"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53398B41"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1491334" w14:textId="77777777" w:rsidTr="00EB1D71">
        <w:trPr>
          <w:trHeight w:val="227"/>
        </w:trPr>
        <w:tc>
          <w:tcPr>
            <w:tcW w:w="3942" w:type="pct"/>
            <w:shd w:val="clear" w:color="auto" w:fill="auto"/>
          </w:tcPr>
          <w:p w14:paraId="57B7D8B9"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430210BE" w14:textId="6D249A5C" w:rsidR="003A0EB2" w:rsidRPr="009D43AF" w:rsidRDefault="005E1C4F" w:rsidP="007C7813">
            <w:pPr>
              <w:spacing w:before="40" w:after="40" w:line="240" w:lineRule="auto"/>
              <w:jc w:val="right"/>
              <w:rPr>
                <w:bCs/>
                <w:iCs/>
                <w:color w:val="00577D"/>
                <w:szCs w:val="40"/>
              </w:rPr>
            </w:pPr>
            <w:r>
              <w:rPr>
                <w:bCs/>
                <w:iCs/>
                <w:color w:val="00577D"/>
                <w:szCs w:val="40"/>
              </w:rPr>
              <w:t>C</w:t>
            </w:r>
            <w:r w:rsidR="001E6954" w:rsidRPr="009D43AF">
              <w:rPr>
                <w:bCs/>
                <w:iCs/>
                <w:color w:val="00577D"/>
                <w:szCs w:val="40"/>
              </w:rPr>
              <w:t>ompliant</w:t>
            </w:r>
          </w:p>
        </w:tc>
      </w:tr>
      <w:tr w:rsidR="001E6954" w:rsidRPr="001E6954" w14:paraId="26B1178A" w14:textId="77777777" w:rsidTr="00EB1D71">
        <w:trPr>
          <w:trHeight w:val="227"/>
        </w:trPr>
        <w:tc>
          <w:tcPr>
            <w:tcW w:w="3942" w:type="pct"/>
            <w:shd w:val="clear" w:color="auto" w:fill="auto"/>
          </w:tcPr>
          <w:p w14:paraId="2B7284FD" w14:textId="77777777" w:rsidR="001E6954" w:rsidRPr="001E6954" w:rsidRDefault="001E6954" w:rsidP="003C6EC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364A23E" w14:textId="77777777" w:rsidR="003A0EB2" w:rsidRPr="009D43AF" w:rsidRDefault="001E6954" w:rsidP="007C7813">
            <w:pPr>
              <w:keepNext/>
              <w:spacing w:before="40" w:after="40" w:line="240" w:lineRule="auto"/>
              <w:jc w:val="right"/>
              <w:rPr>
                <w:b/>
                <w:bCs/>
                <w:iCs/>
                <w:color w:val="00577D"/>
                <w:szCs w:val="40"/>
              </w:rPr>
            </w:pPr>
            <w:r w:rsidRPr="009D43AF">
              <w:rPr>
                <w:b/>
                <w:bCs/>
                <w:iCs/>
                <w:color w:val="00577D"/>
                <w:szCs w:val="40"/>
              </w:rPr>
              <w:t>Non-compliant</w:t>
            </w:r>
          </w:p>
        </w:tc>
      </w:tr>
      <w:tr w:rsidR="001E6954" w:rsidRPr="001E6954" w14:paraId="352B1F9F" w14:textId="77777777" w:rsidTr="00EB1D71">
        <w:trPr>
          <w:trHeight w:val="227"/>
        </w:trPr>
        <w:tc>
          <w:tcPr>
            <w:tcW w:w="3942" w:type="pct"/>
            <w:shd w:val="clear" w:color="auto" w:fill="auto"/>
          </w:tcPr>
          <w:p w14:paraId="72E0DC00"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3764E828"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2A0F36E" w14:textId="77777777" w:rsidTr="00EB1D71">
        <w:trPr>
          <w:trHeight w:val="227"/>
        </w:trPr>
        <w:tc>
          <w:tcPr>
            <w:tcW w:w="3942" w:type="pct"/>
            <w:shd w:val="clear" w:color="auto" w:fill="auto"/>
          </w:tcPr>
          <w:p w14:paraId="5268EF7A"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1EB7F78F"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3A0EB2" w14:paraId="1DE1DFFB" w14:textId="77777777" w:rsidTr="00EB1D71">
        <w:trPr>
          <w:trHeight w:val="227"/>
        </w:trPr>
        <w:tc>
          <w:tcPr>
            <w:tcW w:w="3942" w:type="pct"/>
            <w:shd w:val="clear" w:color="auto" w:fill="auto"/>
          </w:tcPr>
          <w:p w14:paraId="43A78B91"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0DA213E5" w14:textId="77777777" w:rsidR="003A0EB2" w:rsidRPr="007C7813" w:rsidRDefault="001E6954" w:rsidP="007C7813">
            <w:pPr>
              <w:spacing w:before="40" w:after="40" w:line="240" w:lineRule="auto"/>
              <w:jc w:val="right"/>
              <w:rPr>
                <w:bCs/>
                <w:iCs/>
                <w:color w:val="00577D"/>
                <w:szCs w:val="40"/>
                <w:highlight w:val="yellow"/>
              </w:rPr>
            </w:pPr>
            <w:r w:rsidRPr="009D43AF">
              <w:rPr>
                <w:bCs/>
                <w:iCs/>
                <w:color w:val="00577D"/>
                <w:szCs w:val="40"/>
              </w:rPr>
              <w:t>Non-compliant</w:t>
            </w:r>
          </w:p>
        </w:tc>
      </w:tr>
      <w:tr w:rsidR="001E6954" w:rsidRPr="001E6954" w14:paraId="2B248E63" w14:textId="77777777" w:rsidTr="00EB1D71">
        <w:trPr>
          <w:trHeight w:val="227"/>
        </w:trPr>
        <w:tc>
          <w:tcPr>
            <w:tcW w:w="3942" w:type="pct"/>
            <w:shd w:val="clear" w:color="auto" w:fill="auto"/>
          </w:tcPr>
          <w:p w14:paraId="7D5A64F7"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0FE04E32" w14:textId="7777777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5CDC340D" w14:textId="77777777" w:rsidTr="00EB1D71">
        <w:trPr>
          <w:trHeight w:val="227"/>
        </w:trPr>
        <w:tc>
          <w:tcPr>
            <w:tcW w:w="3942" w:type="pct"/>
            <w:shd w:val="clear" w:color="auto" w:fill="auto"/>
          </w:tcPr>
          <w:p w14:paraId="3477249D"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59C45ACC"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E191529" w14:textId="77777777" w:rsidTr="00EB1D71">
        <w:trPr>
          <w:trHeight w:val="227"/>
        </w:trPr>
        <w:tc>
          <w:tcPr>
            <w:tcW w:w="3942" w:type="pct"/>
            <w:shd w:val="clear" w:color="auto" w:fill="auto"/>
          </w:tcPr>
          <w:p w14:paraId="06C5BECD"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6B357D69"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191C4E" w14:textId="77777777" w:rsidTr="00EB1D71">
        <w:trPr>
          <w:trHeight w:val="227"/>
        </w:trPr>
        <w:tc>
          <w:tcPr>
            <w:tcW w:w="3942" w:type="pct"/>
            <w:shd w:val="clear" w:color="auto" w:fill="auto"/>
          </w:tcPr>
          <w:p w14:paraId="234DB504"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77261C50"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FEECAA2" w14:textId="77777777" w:rsidTr="00EB1D71">
        <w:trPr>
          <w:trHeight w:val="227"/>
        </w:trPr>
        <w:tc>
          <w:tcPr>
            <w:tcW w:w="3942" w:type="pct"/>
            <w:shd w:val="clear" w:color="auto" w:fill="auto"/>
          </w:tcPr>
          <w:p w14:paraId="3A5F9D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13957ED"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1A3372A" w14:textId="77777777" w:rsidTr="00EB1D71">
        <w:trPr>
          <w:trHeight w:val="227"/>
        </w:trPr>
        <w:tc>
          <w:tcPr>
            <w:tcW w:w="3942" w:type="pct"/>
            <w:shd w:val="clear" w:color="auto" w:fill="auto"/>
          </w:tcPr>
          <w:p w14:paraId="56E070C8"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7B539C61" w14:textId="77777777" w:rsidR="001E6954" w:rsidRPr="003A0EB2" w:rsidRDefault="001E6954" w:rsidP="003A0EB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70A89766" w14:textId="77777777" w:rsidTr="00EB1D71">
        <w:trPr>
          <w:trHeight w:val="227"/>
        </w:trPr>
        <w:tc>
          <w:tcPr>
            <w:tcW w:w="3942" w:type="pct"/>
            <w:shd w:val="clear" w:color="auto" w:fill="auto"/>
          </w:tcPr>
          <w:p w14:paraId="7D881EE5"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6A1632D2"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62C39CB" w14:textId="77777777" w:rsidTr="00EB1D71">
        <w:trPr>
          <w:trHeight w:val="227"/>
        </w:trPr>
        <w:tc>
          <w:tcPr>
            <w:tcW w:w="3942" w:type="pct"/>
            <w:shd w:val="clear" w:color="auto" w:fill="auto"/>
          </w:tcPr>
          <w:p w14:paraId="0EC52097"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3B7FF023"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09DE6D" w14:textId="77777777" w:rsidTr="00EB1D71">
        <w:trPr>
          <w:trHeight w:val="227"/>
        </w:trPr>
        <w:tc>
          <w:tcPr>
            <w:tcW w:w="3942" w:type="pct"/>
            <w:shd w:val="clear" w:color="auto" w:fill="auto"/>
          </w:tcPr>
          <w:p w14:paraId="59B1FABC"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1BECDDE8"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3E79FB0" w14:textId="77777777" w:rsidTr="00EB1D71">
        <w:trPr>
          <w:trHeight w:val="227"/>
        </w:trPr>
        <w:tc>
          <w:tcPr>
            <w:tcW w:w="3942" w:type="pct"/>
            <w:shd w:val="clear" w:color="auto" w:fill="auto"/>
          </w:tcPr>
          <w:p w14:paraId="3AA6F0F0"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3175EBE6"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47B85A" w14:textId="77777777" w:rsidTr="00EB1D71">
        <w:trPr>
          <w:trHeight w:val="227"/>
        </w:trPr>
        <w:tc>
          <w:tcPr>
            <w:tcW w:w="3942" w:type="pct"/>
            <w:shd w:val="clear" w:color="auto" w:fill="auto"/>
          </w:tcPr>
          <w:p w14:paraId="37E5E134"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08FD5F8F"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DB57DA" w14:paraId="462AEFAA" w14:textId="77777777" w:rsidTr="00EB1D71">
        <w:trPr>
          <w:trHeight w:val="227"/>
        </w:trPr>
        <w:tc>
          <w:tcPr>
            <w:tcW w:w="3942" w:type="pct"/>
            <w:shd w:val="clear" w:color="auto" w:fill="auto"/>
          </w:tcPr>
          <w:p w14:paraId="097858DF"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68F6265F" w14:textId="10FDE95D" w:rsidR="00DB57DA" w:rsidRPr="007C7813" w:rsidRDefault="00BA2FD2" w:rsidP="007C7813">
            <w:pPr>
              <w:keepNext/>
              <w:spacing w:before="40" w:after="40" w:line="240" w:lineRule="auto"/>
              <w:jc w:val="right"/>
              <w:rPr>
                <w:b/>
                <w:bCs/>
                <w:iCs/>
                <w:color w:val="00577D"/>
                <w:szCs w:val="40"/>
                <w:highlight w:val="yellow"/>
              </w:rPr>
            </w:pPr>
            <w:r>
              <w:rPr>
                <w:b/>
                <w:bCs/>
                <w:iCs/>
                <w:color w:val="00577D"/>
                <w:szCs w:val="40"/>
              </w:rPr>
              <w:t>C</w:t>
            </w:r>
            <w:r w:rsidR="001E6954" w:rsidRPr="009D43AF">
              <w:rPr>
                <w:b/>
                <w:bCs/>
                <w:iCs/>
                <w:color w:val="00577D"/>
                <w:szCs w:val="40"/>
              </w:rPr>
              <w:t>ompliant</w:t>
            </w:r>
          </w:p>
        </w:tc>
      </w:tr>
      <w:tr w:rsidR="001E6954" w:rsidRPr="001E6954" w14:paraId="179B4FFA" w14:textId="77777777" w:rsidTr="00EB1D71">
        <w:trPr>
          <w:trHeight w:val="227"/>
        </w:trPr>
        <w:tc>
          <w:tcPr>
            <w:tcW w:w="3942" w:type="pct"/>
            <w:shd w:val="clear" w:color="auto" w:fill="auto"/>
          </w:tcPr>
          <w:p w14:paraId="78392ED6"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44C6BF07"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8BCC5B" w14:textId="77777777" w:rsidTr="00EB1D71">
        <w:trPr>
          <w:trHeight w:val="227"/>
        </w:trPr>
        <w:tc>
          <w:tcPr>
            <w:tcW w:w="3942" w:type="pct"/>
            <w:shd w:val="clear" w:color="auto" w:fill="auto"/>
          </w:tcPr>
          <w:p w14:paraId="3C57FAE5"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640EB33"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A8E069" w14:textId="77777777" w:rsidTr="00EB1D71">
        <w:trPr>
          <w:trHeight w:val="227"/>
        </w:trPr>
        <w:tc>
          <w:tcPr>
            <w:tcW w:w="3942" w:type="pct"/>
            <w:shd w:val="clear" w:color="auto" w:fill="auto"/>
          </w:tcPr>
          <w:p w14:paraId="352BAE2E"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67C5DC7F" w14:textId="77EE3FB7" w:rsidR="00DB57DA" w:rsidRPr="000A64C1" w:rsidRDefault="00C47153" w:rsidP="007C7813">
            <w:pPr>
              <w:spacing w:before="40" w:after="40" w:line="240" w:lineRule="auto"/>
              <w:jc w:val="right"/>
              <w:rPr>
                <w:bCs/>
                <w:iCs/>
                <w:color w:val="00577D"/>
                <w:szCs w:val="40"/>
              </w:rPr>
            </w:pPr>
            <w:r>
              <w:rPr>
                <w:bCs/>
                <w:iCs/>
                <w:color w:val="00577D"/>
                <w:szCs w:val="40"/>
              </w:rPr>
              <w:t>C</w:t>
            </w:r>
            <w:r w:rsidR="001E6954" w:rsidRPr="000A64C1">
              <w:rPr>
                <w:bCs/>
                <w:iCs/>
                <w:color w:val="00577D"/>
                <w:szCs w:val="40"/>
              </w:rPr>
              <w:t>ompliant</w:t>
            </w:r>
          </w:p>
        </w:tc>
      </w:tr>
      <w:tr w:rsidR="001E6954" w:rsidRPr="001E6954" w14:paraId="3EC7A35D" w14:textId="77777777" w:rsidTr="00EB1D71">
        <w:trPr>
          <w:trHeight w:val="227"/>
        </w:trPr>
        <w:tc>
          <w:tcPr>
            <w:tcW w:w="3942" w:type="pct"/>
            <w:shd w:val="clear" w:color="auto" w:fill="auto"/>
          </w:tcPr>
          <w:p w14:paraId="65B5E1AD" w14:textId="77777777"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0D9F9945" w14:textId="0A0F52C2" w:rsidR="00DB57DA" w:rsidRPr="000A64C1" w:rsidRDefault="00C47153" w:rsidP="007C7813">
            <w:pPr>
              <w:spacing w:before="40" w:after="40" w:line="240" w:lineRule="auto"/>
              <w:jc w:val="right"/>
              <w:rPr>
                <w:bCs/>
                <w:iCs/>
                <w:color w:val="00577D"/>
                <w:szCs w:val="40"/>
              </w:rPr>
            </w:pPr>
            <w:r>
              <w:rPr>
                <w:bCs/>
                <w:iCs/>
                <w:color w:val="00577D"/>
                <w:szCs w:val="40"/>
              </w:rPr>
              <w:t>C</w:t>
            </w:r>
            <w:r w:rsidR="001E6954" w:rsidRPr="000A64C1">
              <w:rPr>
                <w:bCs/>
                <w:iCs/>
                <w:color w:val="00577D"/>
                <w:szCs w:val="40"/>
              </w:rPr>
              <w:t>ompliant</w:t>
            </w:r>
          </w:p>
        </w:tc>
      </w:tr>
      <w:tr w:rsidR="001E6954" w:rsidRPr="001E6954" w14:paraId="307CEBA8" w14:textId="77777777" w:rsidTr="00EB1D71">
        <w:trPr>
          <w:trHeight w:val="227"/>
        </w:trPr>
        <w:tc>
          <w:tcPr>
            <w:tcW w:w="3942" w:type="pct"/>
            <w:shd w:val="clear" w:color="auto" w:fill="auto"/>
          </w:tcPr>
          <w:p w14:paraId="0BD30293" w14:textId="77777777"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3916886F"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4"/>
    </w:tbl>
    <w:p w14:paraId="436963FF" w14:textId="77777777" w:rsidR="008A22FF" w:rsidRDefault="008A22FF"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D2E10EB" w14:textId="77777777" w:rsidR="007F5256" w:rsidRPr="00D21DCD" w:rsidRDefault="007F5256" w:rsidP="00EC5474">
      <w:pPr>
        <w:pStyle w:val="Heading1"/>
      </w:pPr>
      <w:r>
        <w:lastRenderedPageBreak/>
        <w:t xml:space="preserve">Detailed </w:t>
      </w:r>
      <w:r w:rsidR="001E6954">
        <w:t>assessment</w:t>
      </w:r>
    </w:p>
    <w:p w14:paraId="2B4BD4B3" w14:textId="77777777" w:rsidR="001E6954" w:rsidRPr="00D63989" w:rsidRDefault="001E6954" w:rsidP="00972D1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72B9BE4" w14:textId="77777777" w:rsidR="001E6954" w:rsidRPr="001E6954" w:rsidRDefault="001E6954" w:rsidP="00972D12">
      <w:pPr>
        <w:rPr>
          <w:color w:val="auto"/>
        </w:rPr>
      </w:pPr>
      <w:r w:rsidRPr="00D63989">
        <w:t>The report also specifies areas in which improvements must be made to ensure the Quality Standards are complied with.</w:t>
      </w:r>
    </w:p>
    <w:p w14:paraId="7F082A87" w14:textId="77777777" w:rsidR="001E6954" w:rsidRPr="00D63989" w:rsidRDefault="001E6954" w:rsidP="00972D12">
      <w:r w:rsidRPr="00D63989">
        <w:t xml:space="preserve">The following information has been </w:t>
      </w:r>
      <w:r w:rsidR="00B42B09" w:rsidRPr="00D63989">
        <w:t>considered</w:t>
      </w:r>
      <w:r w:rsidRPr="00D63989">
        <w:t xml:space="preserve"> in developing this performance report:</w:t>
      </w:r>
    </w:p>
    <w:p w14:paraId="77547FCA" w14:textId="352909F4" w:rsidR="00B42B09" w:rsidRDefault="00F06DF8" w:rsidP="00D1172E">
      <w:pPr>
        <w:pStyle w:val="ListBullet"/>
        <w:ind w:left="284" w:hanging="284"/>
        <w:jc w:val="both"/>
      </w:pPr>
      <w:r>
        <w:t>T</w:t>
      </w:r>
      <w:r w:rsidR="004B33E7" w:rsidRPr="00D63989">
        <w:t>he Assessment Team’s report for the</w:t>
      </w:r>
      <w:r w:rsidR="00B42B09" w:rsidRPr="00D63989">
        <w:t xml:space="preserve"> </w:t>
      </w:r>
      <w:r w:rsidR="00B42B09">
        <w:t>Site Audit</w:t>
      </w:r>
      <w:r w:rsidR="009501A0">
        <w:t>;</w:t>
      </w:r>
      <w:r w:rsidR="00B42B09">
        <w:t xml:space="preserve"> </w:t>
      </w:r>
      <w:r w:rsidR="009501A0">
        <w:t>t</w:t>
      </w:r>
      <w:r w:rsidR="00B42B09" w:rsidRPr="00D63989">
        <w:t xml:space="preserve">he </w:t>
      </w:r>
      <w:r w:rsidR="00B42B09">
        <w:t xml:space="preserve">site audit </w:t>
      </w:r>
      <w:r w:rsidR="00B42B09" w:rsidRPr="00D63989">
        <w:t xml:space="preserve">report was informed by </w:t>
      </w:r>
      <w:r w:rsidR="00B42B09" w:rsidRPr="00FB6A23">
        <w:t>a site assessment, observations at the service, review of documents and interviews with staff, consumers/representatives and others</w:t>
      </w:r>
    </w:p>
    <w:p w14:paraId="7FB7673C" w14:textId="026FA717" w:rsidR="00B42B09" w:rsidRPr="00FB6A23" w:rsidRDefault="00B42B09" w:rsidP="00D1172E">
      <w:pPr>
        <w:pStyle w:val="ListBullet"/>
        <w:ind w:left="284" w:hanging="284"/>
        <w:jc w:val="both"/>
      </w:pPr>
      <w:r>
        <w:t xml:space="preserve">The Assessment Team’s Infection Control Monitoring Checklist, dated 02 </w:t>
      </w:r>
      <w:r w:rsidR="00D72DF8">
        <w:t>February 2021,</w:t>
      </w:r>
      <w:r>
        <w:t xml:space="preserve"> completed during the site </w:t>
      </w:r>
      <w:r w:rsidR="00B07900">
        <w:t>audit</w:t>
      </w:r>
    </w:p>
    <w:p w14:paraId="3A005691" w14:textId="76585104" w:rsidR="00D72DF8" w:rsidRPr="00365DAE" w:rsidRDefault="00D72DF8" w:rsidP="00D1172E">
      <w:pPr>
        <w:pStyle w:val="ListBullet"/>
        <w:ind w:left="284" w:hanging="284"/>
        <w:jc w:val="both"/>
      </w:pPr>
      <w:r>
        <w:t>T</w:t>
      </w:r>
      <w:r w:rsidRPr="00365DAE">
        <w:t>he provider</w:t>
      </w:r>
      <w:r>
        <w:t>’s</w:t>
      </w:r>
      <w:r w:rsidRPr="00365DAE">
        <w:t xml:space="preserve"> response</w:t>
      </w:r>
      <w:r>
        <w:t xml:space="preserve"> to the Site Audit received on 2</w:t>
      </w:r>
      <w:r w:rsidR="004D6F63">
        <w:t>6</w:t>
      </w:r>
      <w:r>
        <w:t xml:space="preserve"> February 2021, which consists of a letter of response and supporting documentation</w:t>
      </w:r>
      <w:r w:rsidR="00B07900">
        <w:t>.</w:t>
      </w:r>
    </w:p>
    <w:p w14:paraId="3A05D690" w14:textId="77777777" w:rsidR="00B42B09" w:rsidRDefault="00B42B09" w:rsidP="00972D12">
      <w:pPr>
        <w:pStyle w:val="ListBullet"/>
        <w:numPr>
          <w:ilvl w:val="0"/>
          <w:numId w:val="0"/>
        </w:numPr>
        <w:ind w:left="425"/>
      </w:pPr>
    </w:p>
    <w:p w14:paraId="0D051CA5" w14:textId="77777777" w:rsidR="004B33E7" w:rsidRDefault="004B33E7" w:rsidP="00B42B09">
      <w:pPr>
        <w:pStyle w:val="ListBullet"/>
        <w:numPr>
          <w:ilvl w:val="0"/>
          <w:numId w:val="0"/>
        </w:numPr>
      </w:pPr>
    </w:p>
    <w:p w14:paraId="1828A09D" w14:textId="77777777" w:rsidR="00095CD4" w:rsidRDefault="00095CD4" w:rsidP="00095CD4">
      <w:pPr>
        <w:sectPr w:rsidR="00095CD4" w:rsidSect="005058B8">
          <w:headerReference w:type="first" r:id="rId18"/>
          <w:pgSz w:w="11906" w:h="16838"/>
          <w:pgMar w:top="1701" w:right="1418" w:bottom="1418" w:left="1418" w:header="709" w:footer="397" w:gutter="0"/>
          <w:cols w:space="708"/>
          <w:docGrid w:linePitch="360"/>
        </w:sectPr>
      </w:pPr>
    </w:p>
    <w:p w14:paraId="69A66320" w14:textId="77777777" w:rsidR="00CB3BA9" w:rsidRDefault="008A22FF"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70E97E74" wp14:editId="48A521C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3248CC" w:rsidRPr="00703E80">
        <w:rPr>
          <w:color w:val="FFFFFF" w:themeColor="background1"/>
        </w:rPr>
        <w:t xml:space="preserve"> </w:t>
      </w:r>
      <w:r w:rsidRPr="00703E80">
        <w:rPr>
          <w:color w:val="FFFFFF" w:themeColor="background1"/>
        </w:rPr>
        <w:br/>
        <w:t>Consumer dignity and choice</w:t>
      </w:r>
    </w:p>
    <w:p w14:paraId="2F35B664" w14:textId="77777777" w:rsidR="0004322A" w:rsidRPr="00D63989" w:rsidRDefault="0004322A" w:rsidP="0004322A">
      <w:pPr>
        <w:pStyle w:val="Heading3"/>
        <w:shd w:val="clear" w:color="auto" w:fill="F2F2F2" w:themeFill="background1" w:themeFillShade="F2"/>
      </w:pPr>
      <w:r w:rsidRPr="00D63989">
        <w:t>Consumer outcome:</w:t>
      </w:r>
    </w:p>
    <w:p w14:paraId="3AA2E628" w14:textId="77777777" w:rsidR="0004322A" w:rsidRPr="00D63989" w:rsidRDefault="0004322A" w:rsidP="005F7031">
      <w:pPr>
        <w:pStyle w:val="ListParagraph"/>
        <w:numPr>
          <w:ilvl w:val="0"/>
          <w:numId w:val="9"/>
        </w:numPr>
        <w:shd w:val="clear" w:color="auto" w:fill="F2F2F2" w:themeFill="background1" w:themeFillShade="F2"/>
        <w:spacing w:before="0" w:after="240"/>
      </w:pPr>
      <w:r w:rsidRPr="00D63989">
        <w:t xml:space="preserve">I am treated with dignity and </w:t>
      </w:r>
      <w:r w:rsidR="00602A4C" w:rsidRPr="00D63989">
        <w:t>respect and</w:t>
      </w:r>
      <w:r w:rsidRPr="00D63989">
        <w:t xml:space="preserve"> can maintain my identity. I can make informed choices about my care and </w:t>
      </w:r>
      <w:r w:rsidR="00602A4C" w:rsidRPr="00D63989">
        <w:t>services and</w:t>
      </w:r>
      <w:r w:rsidRPr="00D63989">
        <w:t xml:space="preserve"> live the life I choose.</w:t>
      </w:r>
    </w:p>
    <w:p w14:paraId="16645F7B" w14:textId="77777777" w:rsidR="0004322A" w:rsidRPr="00D63989" w:rsidRDefault="0004322A" w:rsidP="0004322A">
      <w:pPr>
        <w:pStyle w:val="Heading3"/>
        <w:shd w:val="clear" w:color="auto" w:fill="F2F2F2" w:themeFill="background1" w:themeFillShade="F2"/>
      </w:pPr>
      <w:r w:rsidRPr="00D63989">
        <w:t>Organisation statement:</w:t>
      </w:r>
    </w:p>
    <w:p w14:paraId="23AFA815" w14:textId="77777777" w:rsidR="0004322A" w:rsidRPr="00D63989" w:rsidRDefault="0004322A" w:rsidP="005F7031">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4D00286" w14:textId="77777777" w:rsidR="0004322A" w:rsidRDefault="0004322A" w:rsidP="005F703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AFDA0CD" w14:textId="77777777" w:rsidR="0004322A" w:rsidRPr="00D63989" w:rsidRDefault="0004322A" w:rsidP="005F703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F0EB54F" w14:textId="77777777" w:rsidR="0004322A" w:rsidRPr="00D63989" w:rsidRDefault="0004322A" w:rsidP="005F703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024E7391" w14:textId="77777777" w:rsidR="007F5256" w:rsidRDefault="007F5256" w:rsidP="00427817">
      <w:pPr>
        <w:pStyle w:val="Heading2"/>
      </w:pPr>
      <w:r>
        <w:t xml:space="preserve">Assessment </w:t>
      </w:r>
      <w:r w:rsidRPr="002B2C0F">
        <w:t>of Standard</w:t>
      </w:r>
      <w:r>
        <w:t xml:space="preserve"> </w:t>
      </w:r>
      <w:r w:rsidR="00AB336B">
        <w:t>1</w:t>
      </w:r>
    </w:p>
    <w:p w14:paraId="16B42951" w14:textId="77777777" w:rsidR="00214DE3" w:rsidRDefault="00214DE3" w:rsidP="00214DE3">
      <w:pPr>
        <w:pStyle w:val="Heading2"/>
      </w:pPr>
      <w:r>
        <w:t>Summary of Assessment of Standard 1</w:t>
      </w:r>
    </w:p>
    <w:p w14:paraId="18A1BF47" w14:textId="53D8B9A4" w:rsidR="00602A4C" w:rsidRPr="00602A4C" w:rsidRDefault="00602A4C" w:rsidP="009359C9">
      <w:pPr>
        <w:jc w:val="both"/>
        <w:rPr>
          <w:lang w:eastAsia="en-GB"/>
        </w:rPr>
      </w:pPr>
      <w:r w:rsidRPr="00602A4C">
        <w:rPr>
          <w:lang w:eastAsia="en-GB"/>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sidR="00E16E73">
        <w:rPr>
          <w:lang w:eastAsia="en-GB"/>
        </w:rPr>
        <w:t>Assessment T</w:t>
      </w:r>
      <w:r w:rsidRPr="00602A4C">
        <w:rPr>
          <w:lang w:eastAsia="en-GB"/>
        </w:rPr>
        <w:t>eam also examined relevant documentation and drew relevant information from other consumer interviews and the assessment of other Standards.</w:t>
      </w:r>
    </w:p>
    <w:p w14:paraId="1033CFC7" w14:textId="77777777" w:rsidR="00602A4C" w:rsidRPr="00602A4C" w:rsidRDefault="00602A4C" w:rsidP="009359C9">
      <w:pPr>
        <w:jc w:val="both"/>
        <w:rPr>
          <w:lang w:eastAsia="en-GB"/>
        </w:rPr>
      </w:pPr>
      <w:r w:rsidRPr="00602A4C">
        <w:rPr>
          <w:color w:val="auto"/>
          <w:lang w:eastAsia="en-GB"/>
        </w:rPr>
        <w:t>Most sampled consumers considered they are treated with dignity and respect, can maintain their identity, make informed choices about their care and services and live the life they choose</w:t>
      </w:r>
      <w:r w:rsidRPr="00602A4C">
        <w:rPr>
          <w:lang w:eastAsia="en-GB"/>
        </w:rPr>
        <w:t>. All consumers representatives have confirmed that staff make the consumers respected by meeting their needs promptly. The representatives also confirmed that consumers are encouraged to exercise their choice in their daily life. </w:t>
      </w:r>
      <w:r w:rsidRPr="00602A4C">
        <w:rPr>
          <w:color w:val="auto"/>
          <w:lang w:eastAsia="en-GB"/>
        </w:rPr>
        <w:t>All consumers interviewed confirmed that their personal privacy was respected by the staff.</w:t>
      </w:r>
      <w:r w:rsidRPr="00602A4C">
        <w:rPr>
          <w:lang w:eastAsia="en-GB"/>
        </w:rPr>
        <w:t> </w:t>
      </w:r>
      <w:r w:rsidRPr="00602A4C">
        <w:rPr>
          <w:color w:val="auto"/>
          <w:lang w:eastAsia="en-GB"/>
        </w:rPr>
        <w:t>It was noticed confidential information was secured following use.</w:t>
      </w:r>
    </w:p>
    <w:p w14:paraId="2EB6B5A0" w14:textId="77777777" w:rsidR="00602A4C" w:rsidRPr="00602A4C" w:rsidRDefault="00602A4C" w:rsidP="009359C9">
      <w:pPr>
        <w:jc w:val="both"/>
        <w:rPr>
          <w:lang w:eastAsia="en-GB"/>
        </w:rPr>
      </w:pPr>
      <w:bookmarkStart w:id="5" w:name="_Hlk65743060"/>
      <w:r w:rsidRPr="00602A4C">
        <w:rPr>
          <w:color w:val="auto"/>
          <w:lang w:eastAsia="en-GB"/>
        </w:rPr>
        <w:t>The Quality Standard is assessed as Compliant as six of the six specific requirements have been assessed as Compliant.</w:t>
      </w:r>
      <w:bookmarkEnd w:id="5"/>
    </w:p>
    <w:p w14:paraId="326274AC" w14:textId="77777777" w:rsidR="00602A4C" w:rsidRPr="00602A4C" w:rsidRDefault="00602A4C" w:rsidP="00602A4C"/>
    <w:p w14:paraId="0622B125" w14:textId="77777777" w:rsidR="006451BA" w:rsidRDefault="00EC5474" w:rsidP="008D66B9">
      <w:pPr>
        <w:pStyle w:val="Heading2"/>
      </w:pPr>
      <w:r w:rsidRPr="00D435F8">
        <w:lastRenderedPageBreak/>
        <w:t xml:space="preserve">Assessment of </w:t>
      </w:r>
      <w:r w:rsidR="0004322A" w:rsidRPr="00D435F8">
        <w:t xml:space="preserve">Standard 1 </w:t>
      </w:r>
      <w:r w:rsidR="006451BA" w:rsidRPr="00D435F8">
        <w:t>Requirements</w:t>
      </w:r>
      <w:bookmarkStart w:id="6" w:name="_Hlk32932412"/>
      <w:r w:rsidR="0066387A" w:rsidRPr="0066387A">
        <w:rPr>
          <w:i/>
          <w:color w:val="0000FF"/>
          <w:sz w:val="24"/>
          <w:szCs w:val="24"/>
        </w:rPr>
        <w:t xml:space="preserve"> </w:t>
      </w:r>
      <w:bookmarkEnd w:id="6"/>
    </w:p>
    <w:p w14:paraId="7BF296EE" w14:textId="77777777" w:rsidR="00154403" w:rsidRDefault="00154403" w:rsidP="007C3540">
      <w:pPr>
        <w:pStyle w:val="Heading3"/>
      </w:pPr>
      <w:r w:rsidRPr="00051035">
        <w:t>Requirement 1(3)(a)</w:t>
      </w:r>
      <w:r w:rsidRPr="00051035">
        <w:tab/>
        <w:t>Compliant</w:t>
      </w:r>
    </w:p>
    <w:p w14:paraId="24951509" w14:textId="77777777" w:rsidR="00154403" w:rsidRPr="008D114F" w:rsidRDefault="00154403" w:rsidP="007C3540">
      <w:pPr>
        <w:rPr>
          <w:i/>
        </w:rPr>
      </w:pPr>
      <w:r w:rsidRPr="008D114F">
        <w:rPr>
          <w:i/>
        </w:rPr>
        <w:t>Each consumer is treated with dignity and respect, with their identity, culture and diversity valued.</w:t>
      </w:r>
    </w:p>
    <w:p w14:paraId="0654B564" w14:textId="77777777" w:rsidR="00154403" w:rsidRDefault="00154403" w:rsidP="007C3540">
      <w:pPr>
        <w:pStyle w:val="Heading3"/>
      </w:pPr>
      <w:r>
        <w:t>Requirement 1(3)(b)</w:t>
      </w:r>
      <w:r>
        <w:tab/>
        <w:t>Compliant</w:t>
      </w:r>
    </w:p>
    <w:p w14:paraId="7ABF7CDD" w14:textId="77777777" w:rsidR="00154403" w:rsidRPr="008D114F" w:rsidRDefault="00154403" w:rsidP="007C3540">
      <w:pPr>
        <w:rPr>
          <w:i/>
        </w:rPr>
      </w:pPr>
      <w:r w:rsidRPr="008D114F">
        <w:rPr>
          <w:i/>
        </w:rPr>
        <w:t>Care and services are culturally safe.</w:t>
      </w:r>
    </w:p>
    <w:p w14:paraId="1F262BB0" w14:textId="77777777" w:rsidR="00154403" w:rsidRPr="00DD02D3" w:rsidRDefault="00154403" w:rsidP="007C3540">
      <w:pPr>
        <w:pStyle w:val="Heading3"/>
      </w:pPr>
      <w:r w:rsidRPr="00DD02D3">
        <w:t>Requirement 1(3)(c)</w:t>
      </w:r>
      <w:r w:rsidRPr="00DD02D3">
        <w:tab/>
        <w:t>Compliant</w:t>
      </w:r>
    </w:p>
    <w:p w14:paraId="1666CD17" w14:textId="77777777" w:rsidR="00154403" w:rsidRPr="008D114F" w:rsidRDefault="00154403" w:rsidP="007C3540">
      <w:pPr>
        <w:tabs>
          <w:tab w:val="right" w:pos="9026"/>
        </w:tabs>
        <w:outlineLvl w:val="4"/>
        <w:rPr>
          <w:i/>
        </w:rPr>
      </w:pPr>
      <w:r w:rsidRPr="008D114F">
        <w:rPr>
          <w:i/>
        </w:rPr>
        <w:t xml:space="preserve">Each consumer is supported to exercise choice and independence, including to: </w:t>
      </w:r>
    </w:p>
    <w:p w14:paraId="00D6B025" w14:textId="77777777" w:rsidR="00154403" w:rsidRPr="008D114F" w:rsidRDefault="00154403" w:rsidP="007C3540">
      <w:pPr>
        <w:numPr>
          <w:ilvl w:val="0"/>
          <w:numId w:val="11"/>
        </w:numPr>
        <w:tabs>
          <w:tab w:val="right" w:pos="9026"/>
        </w:tabs>
        <w:ind w:left="567" w:hanging="425"/>
        <w:outlineLvl w:val="4"/>
        <w:rPr>
          <w:i/>
          <w:szCs w:val="22"/>
        </w:rPr>
      </w:pPr>
      <w:r w:rsidRPr="008D114F">
        <w:rPr>
          <w:i/>
        </w:rPr>
        <w:t>make decisions about their own care and the way care and services are delivered; and</w:t>
      </w:r>
    </w:p>
    <w:p w14:paraId="4730252D" w14:textId="77777777" w:rsidR="00154403" w:rsidRPr="008D114F" w:rsidRDefault="00154403" w:rsidP="007C3540">
      <w:pPr>
        <w:numPr>
          <w:ilvl w:val="0"/>
          <w:numId w:val="11"/>
        </w:numPr>
        <w:tabs>
          <w:tab w:val="right" w:pos="9026"/>
        </w:tabs>
        <w:ind w:left="567" w:hanging="425"/>
        <w:outlineLvl w:val="4"/>
        <w:rPr>
          <w:i/>
          <w:szCs w:val="22"/>
        </w:rPr>
      </w:pPr>
      <w:r w:rsidRPr="008D114F">
        <w:rPr>
          <w:i/>
        </w:rPr>
        <w:t>make decisions about when family, friends, carers or others should be involved in their care; and</w:t>
      </w:r>
    </w:p>
    <w:p w14:paraId="1D0F0FDC" w14:textId="77777777" w:rsidR="00D2235F" w:rsidRPr="008D114F" w:rsidRDefault="00154403" w:rsidP="007C3540">
      <w:pPr>
        <w:numPr>
          <w:ilvl w:val="0"/>
          <w:numId w:val="11"/>
        </w:numPr>
        <w:tabs>
          <w:tab w:val="right" w:pos="9026"/>
        </w:tabs>
        <w:ind w:left="567" w:hanging="425"/>
        <w:outlineLvl w:val="4"/>
        <w:rPr>
          <w:i/>
        </w:rPr>
      </w:pPr>
      <w:r w:rsidRPr="008D114F">
        <w:rPr>
          <w:i/>
        </w:rPr>
        <w:t>communicate their decisions; and</w:t>
      </w:r>
      <w:r w:rsidR="00D2235F" w:rsidRPr="008D114F">
        <w:rPr>
          <w:i/>
        </w:rPr>
        <w:t xml:space="preserve"> </w:t>
      </w:r>
    </w:p>
    <w:p w14:paraId="65E02810" w14:textId="77777777" w:rsidR="00154403" w:rsidRPr="008D114F" w:rsidRDefault="00154403" w:rsidP="007C3540">
      <w:pPr>
        <w:numPr>
          <w:ilvl w:val="0"/>
          <w:numId w:val="11"/>
        </w:numPr>
        <w:tabs>
          <w:tab w:val="right" w:pos="9026"/>
        </w:tabs>
        <w:ind w:left="567" w:hanging="425"/>
        <w:outlineLvl w:val="4"/>
        <w:rPr>
          <w:i/>
        </w:rPr>
      </w:pPr>
      <w:r w:rsidRPr="008D114F">
        <w:rPr>
          <w:i/>
        </w:rPr>
        <w:t>make connections with others and maintain relationships of choice, including intimate relationships.</w:t>
      </w:r>
    </w:p>
    <w:p w14:paraId="636DD00B" w14:textId="77777777" w:rsidR="00154403" w:rsidRDefault="00154403" w:rsidP="007C3540">
      <w:pPr>
        <w:pStyle w:val="Heading3"/>
      </w:pPr>
      <w:r>
        <w:t>Requirement 1(3)(d)</w:t>
      </w:r>
      <w:r>
        <w:tab/>
        <w:t>Compliant</w:t>
      </w:r>
    </w:p>
    <w:p w14:paraId="06D314DC" w14:textId="77777777" w:rsidR="00154403" w:rsidRPr="008D114F" w:rsidRDefault="00154403" w:rsidP="007C3540">
      <w:pPr>
        <w:rPr>
          <w:i/>
        </w:rPr>
      </w:pPr>
      <w:r w:rsidRPr="008D114F">
        <w:rPr>
          <w:i/>
        </w:rPr>
        <w:t>Each consumer is supported to take risks to enable them to live the best life they can.</w:t>
      </w:r>
    </w:p>
    <w:p w14:paraId="6AD3EDBF" w14:textId="77777777" w:rsidR="00154403" w:rsidRDefault="00154403" w:rsidP="007C3540">
      <w:pPr>
        <w:pStyle w:val="Heading3"/>
      </w:pPr>
      <w:r>
        <w:t>Requirement 1(3)(e)</w:t>
      </w:r>
      <w:r>
        <w:tab/>
      </w:r>
      <w:bookmarkStart w:id="7" w:name="_Hlk67051923"/>
      <w:r>
        <w:t>Compliant</w:t>
      </w:r>
    </w:p>
    <w:bookmarkEnd w:id="7"/>
    <w:p w14:paraId="41BC85B6" w14:textId="63123001" w:rsidR="008D66B9" w:rsidRDefault="00154403" w:rsidP="007C3540">
      <w:r w:rsidRPr="008D114F">
        <w:rPr>
          <w:i/>
        </w:rPr>
        <w:t xml:space="preserve">Information provided to each consumer is current, accurate and timely, and communicated in a way that is clear, easy to understand and enables them to exercise </w:t>
      </w:r>
      <w:r w:rsidR="00C925FC" w:rsidRPr="008D114F">
        <w:rPr>
          <w:i/>
        </w:rPr>
        <w:t>choice.</w:t>
      </w:r>
      <w:r w:rsidR="00C925FC">
        <w:t xml:space="preserve"> </w:t>
      </w:r>
    </w:p>
    <w:p w14:paraId="2818C4CA" w14:textId="14C84E2C" w:rsidR="008D66B9" w:rsidRDefault="008D66B9" w:rsidP="007C3540">
      <w:pPr>
        <w:pStyle w:val="Heading3"/>
      </w:pPr>
      <w:r w:rsidRPr="008D66B9">
        <w:rPr>
          <w:sz w:val="24"/>
        </w:rPr>
        <w:t>Requirement 1(3)(</w:t>
      </w:r>
      <w:r w:rsidRPr="008D66B9">
        <w:t>f</w:t>
      </w:r>
      <w:r w:rsidRPr="008D66B9">
        <w:rPr>
          <w:sz w:val="24"/>
        </w:rPr>
        <w:t>)</w:t>
      </w:r>
      <w:r w:rsidRPr="008D66B9">
        <w:t xml:space="preserve"> </w:t>
      </w:r>
      <w:r w:rsidR="00A750F5">
        <w:tab/>
      </w:r>
      <w:r>
        <w:t>Compliant</w:t>
      </w:r>
      <w:r w:rsidRPr="008D66B9">
        <w:t xml:space="preserve">                                                                            </w:t>
      </w:r>
    </w:p>
    <w:p w14:paraId="4F06B85D" w14:textId="77777777" w:rsidR="00154403" w:rsidRPr="008D114F" w:rsidRDefault="00154403" w:rsidP="007C3540">
      <w:pPr>
        <w:rPr>
          <w:i/>
        </w:rPr>
      </w:pPr>
      <w:r w:rsidRPr="008D114F">
        <w:rPr>
          <w:i/>
        </w:rPr>
        <w:t xml:space="preserve">Each consumer’s privacy is </w:t>
      </w:r>
      <w:r w:rsidR="00C925FC" w:rsidRPr="008D114F">
        <w:rPr>
          <w:i/>
        </w:rPr>
        <w:t>respected,</w:t>
      </w:r>
      <w:r w:rsidRPr="008D114F">
        <w:rPr>
          <w:i/>
        </w:rPr>
        <w:t xml:space="preserve"> and personal information is kept confidential.</w:t>
      </w:r>
    </w:p>
    <w:p w14:paraId="4FDBB421" w14:textId="77777777" w:rsidR="00154403" w:rsidRPr="00154403" w:rsidRDefault="00154403" w:rsidP="007C3540"/>
    <w:p w14:paraId="3A9A48DB" w14:textId="77777777" w:rsidR="00ED6B57" w:rsidRDefault="00ED6B57" w:rsidP="00095CD4">
      <w:pPr>
        <w:sectPr w:rsidR="00ED6B57" w:rsidSect="00CB3BA9">
          <w:headerReference w:type="default" r:id="rId22"/>
          <w:type w:val="continuous"/>
          <w:pgSz w:w="11906" w:h="16838"/>
          <w:pgMar w:top="1701" w:right="1418" w:bottom="1418" w:left="1418" w:header="568" w:footer="397" w:gutter="0"/>
          <w:cols w:space="708"/>
          <w:titlePg/>
          <w:docGrid w:linePitch="360"/>
        </w:sectPr>
      </w:pPr>
    </w:p>
    <w:p w14:paraId="4BE9BE7E" w14:textId="77777777" w:rsidR="00CB3BA9" w:rsidRDefault="00ED6B57" w:rsidP="00A3716D">
      <w:pPr>
        <w:pStyle w:val="Heading1"/>
        <w:tabs>
          <w:tab w:val="right" w:pos="9070"/>
        </w:tabs>
        <w:spacing w:before="560" w:after="640"/>
        <w:rPr>
          <w:color w:val="FFFFFF" w:themeColor="background1"/>
        </w:rPr>
        <w:sectPr w:rsidR="00CB3BA9" w:rsidSect="00FB0086">
          <w:headerReference w:type="default" r:id="rId23"/>
          <w:headerReference w:type="first" r:id="rId24"/>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3360" behindDoc="1" locked="0" layoutInCell="1" allowOverlap="1" wp14:anchorId="020C951A" wp14:editId="37C0AB7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8" w:name="_Hlk27644042"/>
      <w:r w:rsidRPr="00703E80">
        <w:rPr>
          <w:color w:val="FFFFFF" w:themeColor="background1"/>
          <w:sz w:val="36"/>
        </w:rPr>
        <w:t xml:space="preserve">STANDARD 2 </w:t>
      </w:r>
      <w:r w:rsidRPr="00703E80">
        <w:rPr>
          <w:color w:val="FFFFFF" w:themeColor="background1"/>
          <w:sz w:val="36"/>
        </w:rPr>
        <w:tab/>
        <w:t>COMPLIANT</w:t>
      </w:r>
      <w:r w:rsidR="006F3142" w:rsidRPr="00703E80">
        <w:rPr>
          <w:color w:val="FFFFFF" w:themeColor="background1"/>
        </w:rPr>
        <w:t xml:space="preserve"> </w:t>
      </w:r>
      <w:r w:rsidRPr="00703E80">
        <w:rPr>
          <w:color w:val="FFFFFF" w:themeColor="background1"/>
        </w:rPr>
        <w:br/>
        <w:t>Ongoing assessment and planning with consumers</w:t>
      </w:r>
      <w:bookmarkEnd w:id="8"/>
    </w:p>
    <w:p w14:paraId="613DC5CF" w14:textId="77777777" w:rsidR="00ED6B57" w:rsidRPr="00ED6B57" w:rsidRDefault="00ED6B57" w:rsidP="00ED6B57">
      <w:pPr>
        <w:pStyle w:val="Heading3"/>
        <w:shd w:val="clear" w:color="auto" w:fill="F2F2F2" w:themeFill="background1" w:themeFillShade="F2"/>
      </w:pPr>
      <w:r w:rsidRPr="00ED6B57">
        <w:t>Consumer outcome:</w:t>
      </w:r>
    </w:p>
    <w:p w14:paraId="19DA6E78" w14:textId="77777777" w:rsidR="00ED6B57" w:rsidRPr="00ED6B57" w:rsidRDefault="00ED6B57" w:rsidP="005F7031">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BCCA405" w14:textId="77777777" w:rsidR="00ED6B57" w:rsidRPr="00ED6B57" w:rsidRDefault="00ED6B57" w:rsidP="00ED6B57">
      <w:pPr>
        <w:pStyle w:val="Heading3"/>
        <w:shd w:val="clear" w:color="auto" w:fill="F2F2F2" w:themeFill="background1" w:themeFillShade="F2"/>
      </w:pPr>
      <w:r w:rsidRPr="00ED6B57">
        <w:t>Organisation statement:</w:t>
      </w:r>
    </w:p>
    <w:p w14:paraId="24BD3706" w14:textId="77777777" w:rsidR="00ED6B57" w:rsidRPr="00ED6B57" w:rsidRDefault="00ED6B57" w:rsidP="005F7031">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9F4A78A" w14:textId="77777777" w:rsidR="00ED6B57" w:rsidRDefault="00ED6B57" w:rsidP="00ED6B57">
      <w:pPr>
        <w:pStyle w:val="Heading2"/>
      </w:pPr>
      <w:r>
        <w:t xml:space="preserve">Assessment </w:t>
      </w:r>
      <w:r w:rsidRPr="002B2C0F">
        <w:t>of Standard</w:t>
      </w:r>
      <w:r>
        <w:t xml:space="preserve"> 2</w:t>
      </w:r>
    </w:p>
    <w:p w14:paraId="09CC221E" w14:textId="77777777" w:rsidR="006F3142" w:rsidRDefault="006F3142" w:rsidP="006F3142">
      <w:pPr>
        <w:pStyle w:val="Heading2"/>
      </w:pPr>
      <w:r>
        <w:t>Summary of Assessment of Standard 2:</w:t>
      </w:r>
    </w:p>
    <w:p w14:paraId="77458939" w14:textId="77777777" w:rsidR="00602A4C" w:rsidRPr="00602A4C" w:rsidRDefault="00602A4C" w:rsidP="008477B8">
      <w:pPr>
        <w:jc w:val="both"/>
        <w:rPr>
          <w:lang w:eastAsia="en-GB"/>
        </w:rPr>
      </w:pPr>
      <w:r w:rsidRPr="00602A4C">
        <w:rPr>
          <w:lang w:eastAsia="en-GB"/>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1AE55FB" w14:textId="645A9595" w:rsidR="00602A4C" w:rsidRPr="00602A4C" w:rsidRDefault="00602A4C" w:rsidP="008477B8">
      <w:pPr>
        <w:jc w:val="both"/>
        <w:rPr>
          <w:lang w:eastAsia="en-GB"/>
        </w:rPr>
      </w:pPr>
      <w:r w:rsidRPr="00602A4C">
        <w:rPr>
          <w:color w:val="auto"/>
          <w:lang w:eastAsia="en-GB"/>
        </w:rPr>
        <w:t>Overall, sampled consumers considered that they felt like partners in the ongoing assessment and planning of their care and </w:t>
      </w:r>
      <w:r w:rsidRPr="00602A4C">
        <w:rPr>
          <w:lang w:eastAsia="en-GB"/>
        </w:rPr>
        <w:t xml:space="preserve">services. </w:t>
      </w:r>
      <w:r w:rsidR="009B55D8">
        <w:rPr>
          <w:lang w:eastAsia="en-GB"/>
        </w:rPr>
        <w:t xml:space="preserve">Consumers and </w:t>
      </w:r>
      <w:r w:rsidRPr="00602A4C">
        <w:rPr>
          <w:lang w:eastAsia="en-GB"/>
        </w:rPr>
        <w:t>representative</w:t>
      </w:r>
      <w:r w:rsidR="009B55D8">
        <w:rPr>
          <w:lang w:eastAsia="en-GB"/>
        </w:rPr>
        <w:t>s</w:t>
      </w:r>
      <w:r w:rsidRPr="00602A4C">
        <w:rPr>
          <w:lang w:eastAsia="en-GB"/>
        </w:rPr>
        <w:t xml:space="preserve"> felt involved in the management of the consumer</w:t>
      </w:r>
      <w:r w:rsidR="009B55D8">
        <w:rPr>
          <w:lang w:eastAsia="en-GB"/>
        </w:rPr>
        <w:t>’</w:t>
      </w:r>
      <w:r w:rsidRPr="00602A4C">
        <w:rPr>
          <w:lang w:eastAsia="en-GB"/>
        </w:rPr>
        <w:t>s health and wellbeing and care planning process. </w:t>
      </w:r>
    </w:p>
    <w:p w14:paraId="582544D7" w14:textId="7CCFCC1C" w:rsidR="00602A4C" w:rsidRPr="00602A4C" w:rsidRDefault="00602A4C" w:rsidP="008477B8">
      <w:pPr>
        <w:jc w:val="both"/>
        <w:rPr>
          <w:lang w:eastAsia="en-GB"/>
        </w:rPr>
      </w:pPr>
      <w:r w:rsidRPr="00602A4C">
        <w:rPr>
          <w:lang w:eastAsia="en-GB"/>
        </w:rPr>
        <w:t xml:space="preserve">The Assessment </w:t>
      </w:r>
      <w:r w:rsidR="009B55D8">
        <w:rPr>
          <w:lang w:eastAsia="en-GB"/>
        </w:rPr>
        <w:t>T</w:t>
      </w:r>
      <w:r w:rsidRPr="00602A4C">
        <w:rPr>
          <w:lang w:eastAsia="en-GB"/>
        </w:rPr>
        <w:t>eam interviewed the representatives of sampled consumers who said they were notified immediately of any consumer incidents and changes to care plans. Most consumers and representatives interviewed were aware of the formal assessment or care plan process; however, they felt more comfortable with informal discussions over the phone and in-person with care staff.</w:t>
      </w:r>
    </w:p>
    <w:p w14:paraId="28CED0F6" w14:textId="1C249835" w:rsidR="00602A4C" w:rsidRPr="00602A4C" w:rsidRDefault="00602A4C" w:rsidP="008477B8">
      <w:pPr>
        <w:jc w:val="both"/>
        <w:rPr>
          <w:lang w:eastAsia="en-GB"/>
        </w:rPr>
      </w:pPr>
      <w:r w:rsidRPr="00602A4C">
        <w:rPr>
          <w:lang w:eastAsia="en-GB"/>
        </w:rPr>
        <w:t xml:space="preserve">The Assessment </w:t>
      </w:r>
      <w:r w:rsidR="009B55D8">
        <w:rPr>
          <w:lang w:eastAsia="en-GB"/>
        </w:rPr>
        <w:t>T</w:t>
      </w:r>
      <w:r w:rsidRPr="00602A4C">
        <w:rPr>
          <w:lang w:eastAsia="en-GB"/>
        </w:rPr>
        <w:t>eam reviewed consumers care plans which shows their needs, preferences and goals</w:t>
      </w:r>
      <w:r w:rsidR="009B55D8">
        <w:rPr>
          <w:lang w:eastAsia="en-GB"/>
        </w:rPr>
        <w:t xml:space="preserve"> were documented</w:t>
      </w:r>
      <w:r w:rsidRPr="00602A4C">
        <w:rPr>
          <w:lang w:eastAsia="en-GB"/>
        </w:rPr>
        <w:t xml:space="preserve">.  The computerised assessment and care planning documents do not document the consumers direct responses to domain questions but rather generic statements. However, all consumers and representatives </w:t>
      </w:r>
      <w:r w:rsidRPr="00602A4C">
        <w:rPr>
          <w:lang w:eastAsia="en-GB"/>
        </w:rPr>
        <w:lastRenderedPageBreak/>
        <w:t>interviewed said consumers receive the care and services as per the</w:t>
      </w:r>
      <w:r w:rsidR="009B55D8">
        <w:rPr>
          <w:lang w:eastAsia="en-GB"/>
        </w:rPr>
        <w:t xml:space="preserve"> consumer’s</w:t>
      </w:r>
      <w:r w:rsidRPr="00602A4C">
        <w:rPr>
          <w:lang w:eastAsia="en-GB"/>
        </w:rPr>
        <w:t xml:space="preserve"> wishes. </w:t>
      </w:r>
    </w:p>
    <w:p w14:paraId="21333394" w14:textId="77777777" w:rsidR="00602A4C" w:rsidRPr="00602A4C" w:rsidRDefault="00602A4C" w:rsidP="008477B8">
      <w:pPr>
        <w:jc w:val="both"/>
        <w:rPr>
          <w:lang w:eastAsia="en-GB"/>
        </w:rPr>
      </w:pPr>
      <w:r w:rsidRPr="00602A4C">
        <w:rPr>
          <w:color w:val="auto"/>
          <w:lang w:eastAsia="en-GB"/>
        </w:rPr>
        <w:t>The Quality Standard is assessed as Compliant as five of the five specific requirements have been assessed as Compliant.</w:t>
      </w:r>
    </w:p>
    <w:p w14:paraId="444E6FCF" w14:textId="77777777" w:rsidR="00ED6B57" w:rsidRDefault="00ED6B57" w:rsidP="00ED6B57">
      <w:pPr>
        <w:pStyle w:val="Heading2"/>
      </w:pPr>
      <w:r>
        <w:t>Assessment of Standard 2 Requirements</w:t>
      </w:r>
      <w:r w:rsidR="0066387A" w:rsidRPr="0066387A">
        <w:rPr>
          <w:i/>
          <w:color w:val="0000FF"/>
          <w:sz w:val="24"/>
          <w:szCs w:val="24"/>
        </w:rPr>
        <w:t xml:space="preserve"> </w:t>
      </w:r>
    </w:p>
    <w:p w14:paraId="10243723" w14:textId="77777777" w:rsidR="00934888" w:rsidRDefault="00934888" w:rsidP="008477B8">
      <w:pPr>
        <w:pStyle w:val="Heading3"/>
      </w:pPr>
      <w:r w:rsidRPr="00051035">
        <w:t xml:space="preserve">Requirement </w:t>
      </w:r>
      <w:r>
        <w:t>2</w:t>
      </w:r>
      <w:r w:rsidRPr="00051035">
        <w:t>(3)(a)</w:t>
      </w:r>
      <w:r w:rsidRPr="00051035">
        <w:tab/>
        <w:t>Compliant</w:t>
      </w:r>
    </w:p>
    <w:p w14:paraId="5863F282" w14:textId="77777777" w:rsidR="00853601" w:rsidRPr="008D114F" w:rsidRDefault="00853601" w:rsidP="008477B8">
      <w:pPr>
        <w:rPr>
          <w:i/>
        </w:rPr>
      </w:pPr>
      <w:r w:rsidRPr="008D114F">
        <w:rPr>
          <w:i/>
        </w:rPr>
        <w:t>Assessment and planning, including consideration of risks to the consumer’s health and well-being, informs the delivery of safe and effective care and services.</w:t>
      </w:r>
    </w:p>
    <w:p w14:paraId="0D5B594B" w14:textId="77777777" w:rsidR="00934888" w:rsidRDefault="00934888" w:rsidP="008477B8">
      <w:pPr>
        <w:pStyle w:val="Heading3"/>
      </w:pPr>
      <w:r>
        <w:t>Requirement 2(3)(b)</w:t>
      </w:r>
      <w:r>
        <w:tab/>
        <w:t>Compliant</w:t>
      </w:r>
    </w:p>
    <w:p w14:paraId="047D5396" w14:textId="77777777" w:rsidR="00853601" w:rsidRPr="008D114F" w:rsidRDefault="00853601" w:rsidP="008477B8">
      <w:pPr>
        <w:rPr>
          <w:i/>
        </w:rPr>
      </w:pPr>
      <w:r w:rsidRPr="008D114F">
        <w:rPr>
          <w:i/>
        </w:rPr>
        <w:t>Assessment and planning identifies and addresses the consumer’s current needs, goals and preferences, including advance care planning and end of life planning if the consumer wishes.</w:t>
      </w:r>
    </w:p>
    <w:p w14:paraId="56FC63F4" w14:textId="77777777" w:rsidR="00934888" w:rsidRDefault="00934888" w:rsidP="008477B8">
      <w:pPr>
        <w:pStyle w:val="Heading3"/>
      </w:pPr>
      <w:r>
        <w:t>Requirement 2(3)(c)</w:t>
      </w:r>
      <w:r>
        <w:tab/>
        <w:t>Compliant</w:t>
      </w:r>
    </w:p>
    <w:p w14:paraId="2B9365E7" w14:textId="77777777" w:rsidR="00853601" w:rsidRPr="008D114F" w:rsidRDefault="00853601" w:rsidP="008477B8">
      <w:pPr>
        <w:rPr>
          <w:i/>
        </w:rPr>
      </w:pPr>
      <w:r w:rsidRPr="008D114F">
        <w:rPr>
          <w:i/>
        </w:rPr>
        <w:t>The organisation demonstrates that assessment and planning:</w:t>
      </w:r>
    </w:p>
    <w:p w14:paraId="50B915B9" w14:textId="77777777" w:rsidR="00853601" w:rsidRPr="008D114F" w:rsidRDefault="00853601" w:rsidP="008477B8">
      <w:pPr>
        <w:numPr>
          <w:ilvl w:val="0"/>
          <w:numId w:val="13"/>
        </w:numPr>
        <w:tabs>
          <w:tab w:val="right" w:pos="9026"/>
        </w:tabs>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7834CFF" w14:textId="77777777" w:rsidR="00853601" w:rsidRPr="008D114F" w:rsidRDefault="00853601" w:rsidP="008477B8">
      <w:pPr>
        <w:numPr>
          <w:ilvl w:val="0"/>
          <w:numId w:val="13"/>
        </w:numPr>
        <w:tabs>
          <w:tab w:val="right" w:pos="9026"/>
        </w:tabs>
        <w:ind w:left="567" w:hanging="425"/>
        <w:outlineLvl w:val="4"/>
        <w:rPr>
          <w:i/>
        </w:rPr>
      </w:pPr>
      <w:r w:rsidRPr="008D114F">
        <w:rPr>
          <w:i/>
        </w:rPr>
        <w:t>includes other organisations, and individuals and providers of other care and services, that are involved in the care of the consumer.</w:t>
      </w:r>
    </w:p>
    <w:p w14:paraId="332DB6F8" w14:textId="77777777" w:rsidR="00934888" w:rsidRDefault="00934888" w:rsidP="008477B8">
      <w:pPr>
        <w:pStyle w:val="Heading3"/>
      </w:pPr>
      <w:r>
        <w:t>Requirement 2(3)(d)</w:t>
      </w:r>
      <w:r>
        <w:tab/>
        <w:t>Compliant</w:t>
      </w:r>
    </w:p>
    <w:p w14:paraId="7BD103E2" w14:textId="77777777" w:rsidR="00853601" w:rsidRPr="008D114F" w:rsidRDefault="00853601" w:rsidP="008477B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C8EF35C" w14:textId="77777777" w:rsidR="00934888" w:rsidRDefault="00934888" w:rsidP="008477B8">
      <w:pPr>
        <w:pStyle w:val="Heading3"/>
      </w:pPr>
      <w:r>
        <w:t>Requirement 2(3)(e)</w:t>
      </w:r>
      <w:r>
        <w:tab/>
        <w:t>Compliant</w:t>
      </w:r>
    </w:p>
    <w:p w14:paraId="331AC672" w14:textId="77777777" w:rsidR="00853601" w:rsidRPr="008D114F" w:rsidRDefault="00853601" w:rsidP="008477B8">
      <w:pPr>
        <w:rPr>
          <w:i/>
        </w:rPr>
      </w:pPr>
      <w:r w:rsidRPr="008D114F">
        <w:rPr>
          <w:i/>
        </w:rPr>
        <w:t>Care and services are reviewed regularly for effectiveness, and when circumstances change or when incidents impact on the needs, goals or preferences of the consumer.</w:t>
      </w:r>
    </w:p>
    <w:p w14:paraId="253BDBD5" w14:textId="77777777" w:rsidR="00032B17" w:rsidRDefault="00032B17" w:rsidP="00095CD4">
      <w:pPr>
        <w:sectPr w:rsidR="00032B17" w:rsidSect="003F5725">
          <w:headerReference w:type="default" r:id="rId25"/>
          <w:type w:val="continuous"/>
          <w:pgSz w:w="11906" w:h="16838"/>
          <w:pgMar w:top="1701" w:right="1418" w:bottom="1418" w:left="1418" w:header="709" w:footer="397" w:gutter="0"/>
          <w:cols w:space="708"/>
          <w:titlePg/>
          <w:docGrid w:linePitch="360"/>
        </w:sectPr>
      </w:pPr>
    </w:p>
    <w:p w14:paraId="046D3ABF" w14:textId="77777777" w:rsidR="00CB3BA9" w:rsidRDefault="00032B17" w:rsidP="00A3716D">
      <w:pPr>
        <w:pStyle w:val="Heading1"/>
        <w:tabs>
          <w:tab w:val="right" w:pos="9070"/>
        </w:tabs>
        <w:spacing w:before="560" w:after="640"/>
        <w:rPr>
          <w:color w:val="FFFFFF" w:themeColor="background1"/>
          <w:sz w:val="36"/>
        </w:rPr>
        <w:sectPr w:rsidR="00CB3BA9" w:rsidSect="00FB0086">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57E9D5E" wp14:editId="1568054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D7365FC" w14:textId="77777777" w:rsidR="007F5256" w:rsidRPr="00FD1B02" w:rsidRDefault="007F5256" w:rsidP="00032B17">
      <w:pPr>
        <w:pStyle w:val="Heading3"/>
        <w:shd w:val="clear" w:color="auto" w:fill="F2F2F2" w:themeFill="background1" w:themeFillShade="F2"/>
      </w:pPr>
      <w:r w:rsidRPr="00FD1B02">
        <w:t>Consumer outcome:</w:t>
      </w:r>
    </w:p>
    <w:p w14:paraId="7F1C6203"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7EE91BD3" w14:textId="77777777" w:rsidR="007F5256" w:rsidRDefault="007F5256" w:rsidP="00032B17">
      <w:pPr>
        <w:pStyle w:val="Heading3"/>
        <w:shd w:val="clear" w:color="auto" w:fill="F2F2F2" w:themeFill="background1" w:themeFillShade="F2"/>
      </w:pPr>
      <w:r>
        <w:t>Organisation statement:</w:t>
      </w:r>
    </w:p>
    <w:p w14:paraId="4FDD6EE7"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CF47A7E" w14:textId="77777777" w:rsidR="007F5256" w:rsidRDefault="007F5256" w:rsidP="00427817">
      <w:pPr>
        <w:pStyle w:val="Heading2"/>
      </w:pPr>
      <w:r>
        <w:t>Assessment of Standard 3</w:t>
      </w:r>
    </w:p>
    <w:p w14:paraId="4A0C272A" w14:textId="77777777" w:rsidR="00742573" w:rsidRDefault="00742573" w:rsidP="00742573">
      <w:pPr>
        <w:keepNext/>
        <w:tabs>
          <w:tab w:val="right" w:pos="9072"/>
        </w:tabs>
        <w:outlineLvl w:val="1"/>
        <w:rPr>
          <w:rFonts w:cs="Times New Roman"/>
          <w:b/>
          <w:color w:val="auto"/>
          <w:sz w:val="28"/>
          <w:szCs w:val="28"/>
        </w:rPr>
      </w:pPr>
      <w:r w:rsidRPr="00742573">
        <w:rPr>
          <w:rFonts w:cs="Times New Roman"/>
          <w:b/>
          <w:color w:val="auto"/>
          <w:sz w:val="28"/>
          <w:szCs w:val="28"/>
        </w:rPr>
        <w:t>Summary of Assessment of Standard 3:</w:t>
      </w:r>
    </w:p>
    <w:p w14:paraId="4F47459B" w14:textId="77777777" w:rsidR="00BD16C1" w:rsidRDefault="00BD16C1" w:rsidP="00FB125B">
      <w:pPr>
        <w:jc w:val="both"/>
        <w:rPr>
          <w:lang w:eastAsia="en-GB"/>
        </w:rPr>
      </w:pPr>
      <w:r>
        <w:rPr>
          <w:lang w:eastAsia="en-GB"/>
        </w:rPr>
        <w:t>To understand the consumer’s experience and how the organisation understands and applies the requirements within this Standard, the Assessment Team sampled the experience of consumers. The Assessment Team reviewed the care plan, assessments and staff were asked about how they ensure the delivery of safe and effective care for consumers. The team also examined relevant documents. Overall sampled consumers considered that they receive personal care and clinical care that is safe and right for them. </w:t>
      </w:r>
    </w:p>
    <w:p w14:paraId="7C4632DB" w14:textId="139F5399" w:rsidR="00BD16C1" w:rsidRDefault="00BD16C1" w:rsidP="00FB125B">
      <w:pPr>
        <w:jc w:val="both"/>
        <w:rPr>
          <w:lang w:eastAsia="en-GB"/>
        </w:rPr>
      </w:pPr>
      <w:r>
        <w:rPr>
          <w:lang w:eastAsia="en-GB"/>
        </w:rPr>
        <w:t>Consumers interviewed confirmed that they have access to medical officers, such as their doctor, or other health professional when they are need it. </w:t>
      </w:r>
      <w:r w:rsidR="005738D1">
        <w:rPr>
          <w:lang w:eastAsia="en-GB"/>
        </w:rPr>
        <w:t>R</w:t>
      </w:r>
      <w:r>
        <w:rPr>
          <w:lang w:eastAsia="en-GB"/>
        </w:rPr>
        <w:t xml:space="preserve">epresentatives confirmed </w:t>
      </w:r>
      <w:r w:rsidR="005738D1">
        <w:rPr>
          <w:lang w:eastAsia="en-GB"/>
        </w:rPr>
        <w:t>consumers</w:t>
      </w:r>
      <w:r>
        <w:rPr>
          <w:lang w:eastAsia="en-GB"/>
        </w:rPr>
        <w:t xml:space="preserve"> get the care they need, and </w:t>
      </w:r>
      <w:r w:rsidR="005738D1">
        <w:rPr>
          <w:lang w:eastAsia="en-GB"/>
        </w:rPr>
        <w:t>representatives</w:t>
      </w:r>
      <w:r>
        <w:rPr>
          <w:lang w:eastAsia="en-GB"/>
        </w:rPr>
        <w:t xml:space="preserve"> receive communication of any changes immediately.</w:t>
      </w:r>
    </w:p>
    <w:p w14:paraId="2C19FCD0" w14:textId="071034F3" w:rsidR="00BD16C1" w:rsidRDefault="00BD16C1" w:rsidP="00FB125B">
      <w:pPr>
        <w:jc w:val="both"/>
        <w:rPr>
          <w:lang w:eastAsia="en-GB"/>
        </w:rPr>
      </w:pPr>
      <w:r>
        <w:rPr>
          <w:lang w:eastAsia="en-GB"/>
        </w:rPr>
        <w:t xml:space="preserve">The Assessment Team noted most of the consumers clinical documentation was appropriate for their health status and their clinical needs were being met. However, </w:t>
      </w:r>
      <w:r w:rsidR="006134BB">
        <w:rPr>
          <w:lang w:eastAsia="en-GB"/>
        </w:rPr>
        <w:t>there were deficits in management of chemical restraint at the time of site audit.</w:t>
      </w:r>
    </w:p>
    <w:p w14:paraId="5273DA52" w14:textId="77B8A4E8" w:rsidR="00BD16C1" w:rsidRDefault="00BD16C1" w:rsidP="00FB125B">
      <w:pPr>
        <w:jc w:val="both"/>
        <w:rPr>
          <w:lang w:eastAsia="en-GB"/>
        </w:rPr>
      </w:pPr>
      <w:r>
        <w:rPr>
          <w:lang w:eastAsia="en-GB"/>
        </w:rPr>
        <w:t xml:space="preserve">The Quality Standard is assessed as Non-compliant as </w:t>
      </w:r>
      <w:r w:rsidR="00345404">
        <w:rPr>
          <w:lang w:eastAsia="en-GB"/>
        </w:rPr>
        <w:t>one</w:t>
      </w:r>
      <w:r>
        <w:rPr>
          <w:lang w:eastAsia="en-GB"/>
        </w:rPr>
        <w:t xml:space="preserve"> of the seven specific requirements have been assessed as </w:t>
      </w:r>
      <w:r w:rsidR="00345404">
        <w:rPr>
          <w:lang w:eastAsia="en-GB"/>
        </w:rPr>
        <w:t>Non-c</w:t>
      </w:r>
      <w:r>
        <w:rPr>
          <w:lang w:eastAsia="en-GB"/>
        </w:rPr>
        <w:t>ompliant.</w:t>
      </w:r>
    </w:p>
    <w:p w14:paraId="418B4B23" w14:textId="77777777" w:rsidR="00301877" w:rsidRDefault="007E1999" w:rsidP="007E1999">
      <w:pPr>
        <w:pStyle w:val="Heading3"/>
        <w:rPr>
          <w:rFonts w:cs="Times New Roman"/>
          <w:color w:val="auto"/>
          <w:sz w:val="32"/>
          <w:szCs w:val="28"/>
        </w:rPr>
      </w:pPr>
      <w:r>
        <w:rPr>
          <w:color w:val="auto"/>
          <w:sz w:val="28"/>
        </w:rPr>
        <w:lastRenderedPageBreak/>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17CE6545" w14:textId="77777777" w:rsidR="00853601" w:rsidRPr="00853601" w:rsidRDefault="00853601" w:rsidP="008007DC">
      <w:pPr>
        <w:pStyle w:val="Heading3"/>
      </w:pPr>
      <w:bookmarkStart w:id="9" w:name="_Hlk66134339"/>
      <w:r w:rsidRPr="00853601">
        <w:t>Requirement 3(3)(a)</w:t>
      </w:r>
      <w:r>
        <w:tab/>
      </w:r>
      <w:r w:rsidRPr="00BD16C1">
        <w:t>Non-compliant</w:t>
      </w:r>
    </w:p>
    <w:p w14:paraId="640FBC97" w14:textId="77777777" w:rsidR="00853601" w:rsidRPr="008D114F" w:rsidRDefault="00853601" w:rsidP="008007DC">
      <w:pPr>
        <w:rPr>
          <w:i/>
        </w:rPr>
      </w:pPr>
      <w:r w:rsidRPr="008D114F">
        <w:rPr>
          <w:i/>
        </w:rPr>
        <w:t>Each consumer gets safe and effective personal care, clinical care, or both personal care and clinical care, that:</w:t>
      </w:r>
    </w:p>
    <w:p w14:paraId="4AC2D35B" w14:textId="77777777" w:rsidR="00853601" w:rsidRPr="008D114F" w:rsidRDefault="00853601" w:rsidP="008007DC">
      <w:pPr>
        <w:numPr>
          <w:ilvl w:val="0"/>
          <w:numId w:val="14"/>
        </w:numPr>
        <w:tabs>
          <w:tab w:val="right" w:pos="9026"/>
        </w:tabs>
        <w:ind w:left="567" w:hanging="425"/>
        <w:outlineLvl w:val="4"/>
        <w:rPr>
          <w:i/>
        </w:rPr>
      </w:pPr>
      <w:r w:rsidRPr="008D114F">
        <w:rPr>
          <w:i/>
        </w:rPr>
        <w:t>is best practice; and</w:t>
      </w:r>
    </w:p>
    <w:p w14:paraId="2F33367B" w14:textId="77777777" w:rsidR="00853601" w:rsidRPr="008D114F" w:rsidRDefault="00853601" w:rsidP="008007DC">
      <w:pPr>
        <w:numPr>
          <w:ilvl w:val="0"/>
          <w:numId w:val="14"/>
        </w:numPr>
        <w:tabs>
          <w:tab w:val="right" w:pos="9026"/>
        </w:tabs>
        <w:ind w:left="567" w:hanging="425"/>
        <w:outlineLvl w:val="4"/>
        <w:rPr>
          <w:i/>
        </w:rPr>
      </w:pPr>
      <w:r w:rsidRPr="008D114F">
        <w:rPr>
          <w:i/>
        </w:rPr>
        <w:t>is tailored to their needs; and</w:t>
      </w:r>
    </w:p>
    <w:p w14:paraId="5ABDE027" w14:textId="77777777" w:rsidR="00853601" w:rsidRPr="008D114F" w:rsidRDefault="00853601" w:rsidP="008007DC">
      <w:pPr>
        <w:numPr>
          <w:ilvl w:val="0"/>
          <w:numId w:val="14"/>
        </w:numPr>
        <w:tabs>
          <w:tab w:val="right" w:pos="9026"/>
        </w:tabs>
        <w:ind w:left="567" w:hanging="425"/>
        <w:outlineLvl w:val="4"/>
        <w:rPr>
          <w:i/>
        </w:rPr>
      </w:pPr>
      <w:r w:rsidRPr="008D114F">
        <w:rPr>
          <w:i/>
        </w:rPr>
        <w:t>optimises their health and well-being.</w:t>
      </w:r>
    </w:p>
    <w:bookmarkEnd w:id="9"/>
    <w:p w14:paraId="46B85161" w14:textId="13E0E49F" w:rsidR="0037050F" w:rsidRDefault="0024391C" w:rsidP="008007DC">
      <w:pPr>
        <w:shd w:val="clear" w:color="auto" w:fill="FFFFFF"/>
        <w:jc w:val="both"/>
        <w:rPr>
          <w:rFonts w:eastAsiaTheme="minorHAnsi"/>
          <w:color w:val="auto"/>
          <w:lang w:eastAsia="en-US"/>
        </w:rPr>
      </w:pPr>
      <w:r w:rsidRPr="0024391C">
        <w:rPr>
          <w:rFonts w:eastAsiaTheme="minorHAnsi"/>
          <w:color w:val="auto"/>
          <w:lang w:eastAsia="en-GB"/>
        </w:rPr>
        <w:t xml:space="preserve">Most consumers care plans identified safe and effective personal and clinical care is being delivered by the staff. However, the Assessment Team identified </w:t>
      </w:r>
      <w:r w:rsidR="00345404">
        <w:rPr>
          <w:rFonts w:eastAsiaTheme="minorHAnsi"/>
          <w:color w:val="auto"/>
          <w:lang w:eastAsia="en-US"/>
        </w:rPr>
        <w:t>incomplete information for</w:t>
      </w:r>
      <w:r w:rsidR="00F868DF">
        <w:rPr>
          <w:rFonts w:eastAsiaTheme="minorHAnsi"/>
          <w:color w:val="auto"/>
          <w:lang w:eastAsia="en-US"/>
        </w:rPr>
        <w:t xml:space="preserve"> </w:t>
      </w:r>
      <w:r w:rsidRPr="0024391C">
        <w:rPr>
          <w:rFonts w:eastAsiaTheme="minorHAnsi"/>
          <w:color w:val="auto"/>
          <w:lang w:eastAsia="en-US"/>
        </w:rPr>
        <w:t xml:space="preserve">the </w:t>
      </w:r>
      <w:r w:rsidRPr="0024391C">
        <w:rPr>
          <w:rFonts w:eastAsiaTheme="minorHAnsi"/>
          <w:color w:val="auto"/>
          <w:lang w:eastAsia="en-GB"/>
        </w:rPr>
        <w:t>management of consumers</w:t>
      </w:r>
      <w:r w:rsidR="00345404">
        <w:rPr>
          <w:rFonts w:eastAsiaTheme="minorHAnsi"/>
          <w:color w:val="auto"/>
          <w:lang w:eastAsia="en-GB"/>
        </w:rPr>
        <w:t>’</w:t>
      </w:r>
      <w:r w:rsidRPr="0024391C">
        <w:rPr>
          <w:rFonts w:eastAsiaTheme="minorHAnsi"/>
          <w:color w:val="auto"/>
          <w:lang w:eastAsia="en-GB"/>
        </w:rPr>
        <w:t xml:space="preserve"> prescribed chemical restraint</w:t>
      </w:r>
      <w:r w:rsidR="00345404">
        <w:rPr>
          <w:rFonts w:eastAsiaTheme="minorHAnsi"/>
          <w:color w:val="auto"/>
          <w:lang w:eastAsia="en-US"/>
        </w:rPr>
        <w:t>.</w:t>
      </w:r>
      <w:r w:rsidR="00E05E5C">
        <w:rPr>
          <w:rFonts w:eastAsiaTheme="minorHAnsi"/>
          <w:color w:val="auto"/>
          <w:lang w:eastAsia="en-US"/>
        </w:rPr>
        <w:t xml:space="preserve"> </w:t>
      </w:r>
      <w:r w:rsidRPr="0024391C">
        <w:rPr>
          <w:rFonts w:eastAsiaTheme="minorHAnsi"/>
          <w:color w:val="auto"/>
          <w:lang w:eastAsia="en-US"/>
        </w:rPr>
        <w:t xml:space="preserve">There were deficits in the assessment process; five consumers prescribed chemical restraints did not have </w:t>
      </w:r>
      <w:r w:rsidR="00345404">
        <w:rPr>
          <w:rFonts w:eastAsiaTheme="minorHAnsi"/>
          <w:color w:val="auto"/>
          <w:lang w:eastAsia="en-US"/>
        </w:rPr>
        <w:t xml:space="preserve">assessment and care planning </w:t>
      </w:r>
      <w:r w:rsidRPr="0024391C">
        <w:rPr>
          <w:rFonts w:eastAsiaTheme="minorHAnsi"/>
          <w:color w:val="auto"/>
          <w:lang w:eastAsia="en-US"/>
        </w:rPr>
        <w:t xml:space="preserve">documentation completed nor </w:t>
      </w:r>
      <w:r w:rsidR="00345404">
        <w:rPr>
          <w:rFonts w:eastAsiaTheme="minorHAnsi"/>
          <w:color w:val="auto"/>
          <w:lang w:eastAsia="en-US"/>
        </w:rPr>
        <w:t xml:space="preserve">evidence of </w:t>
      </w:r>
      <w:r w:rsidRPr="0024391C">
        <w:rPr>
          <w:rFonts w:eastAsiaTheme="minorHAnsi"/>
          <w:color w:val="auto"/>
          <w:lang w:eastAsia="en-US"/>
        </w:rPr>
        <w:t>alternative strategies</w:t>
      </w:r>
      <w:r w:rsidR="00345404">
        <w:rPr>
          <w:rFonts w:eastAsiaTheme="minorHAnsi"/>
          <w:color w:val="auto"/>
          <w:lang w:eastAsia="en-US"/>
        </w:rPr>
        <w:t xml:space="preserve"> to be used prior to administration of a chemical restraint. </w:t>
      </w:r>
      <w:r w:rsidR="00F55839">
        <w:rPr>
          <w:rFonts w:eastAsiaTheme="minorHAnsi"/>
          <w:color w:val="auto"/>
          <w:lang w:eastAsia="en-US"/>
        </w:rPr>
        <w:t>Assessment and care planning documentation</w:t>
      </w:r>
      <w:r w:rsidRPr="0024391C">
        <w:rPr>
          <w:rFonts w:eastAsiaTheme="minorHAnsi"/>
          <w:color w:val="auto"/>
          <w:lang w:eastAsia="en-US"/>
        </w:rPr>
        <w:t xml:space="preserve"> w</w:t>
      </w:r>
      <w:r w:rsidR="00F55839">
        <w:rPr>
          <w:rFonts w:eastAsiaTheme="minorHAnsi"/>
          <w:color w:val="auto"/>
          <w:lang w:eastAsia="en-US"/>
        </w:rPr>
        <w:t>as</w:t>
      </w:r>
      <w:r w:rsidRPr="0024391C">
        <w:rPr>
          <w:rFonts w:eastAsiaTheme="minorHAnsi"/>
          <w:color w:val="auto"/>
          <w:lang w:eastAsia="en-US"/>
        </w:rPr>
        <w:t xml:space="preserve"> completed </w:t>
      </w:r>
      <w:r w:rsidR="008E730C">
        <w:rPr>
          <w:rFonts w:eastAsiaTheme="minorHAnsi"/>
          <w:color w:val="auto"/>
          <w:lang w:eastAsia="en-US"/>
        </w:rPr>
        <w:t>during</w:t>
      </w:r>
      <w:r w:rsidRPr="0024391C">
        <w:rPr>
          <w:rFonts w:eastAsiaTheme="minorHAnsi"/>
          <w:color w:val="auto"/>
          <w:lang w:eastAsia="en-US"/>
        </w:rPr>
        <w:t xml:space="preserve"> the site audit for three consumers after the </w:t>
      </w:r>
      <w:r w:rsidR="008E730C">
        <w:rPr>
          <w:rFonts w:eastAsiaTheme="minorHAnsi"/>
          <w:color w:val="auto"/>
          <w:lang w:eastAsia="en-US"/>
        </w:rPr>
        <w:t xml:space="preserve">Assessment </w:t>
      </w:r>
      <w:r w:rsidRPr="0024391C">
        <w:rPr>
          <w:rFonts w:eastAsiaTheme="minorHAnsi"/>
          <w:color w:val="auto"/>
          <w:lang w:eastAsia="en-US"/>
        </w:rPr>
        <w:t>Team</w:t>
      </w:r>
      <w:r w:rsidR="008E730C">
        <w:rPr>
          <w:rFonts w:eastAsiaTheme="minorHAnsi"/>
          <w:color w:val="auto"/>
          <w:lang w:eastAsia="en-US"/>
        </w:rPr>
        <w:t xml:space="preserve"> identified</w:t>
      </w:r>
      <w:r w:rsidRPr="0024391C">
        <w:rPr>
          <w:rFonts w:eastAsiaTheme="minorHAnsi"/>
          <w:color w:val="auto"/>
          <w:lang w:eastAsia="en-US"/>
        </w:rPr>
        <w:t xml:space="preserve"> thi</w:t>
      </w:r>
      <w:r w:rsidR="008E730C">
        <w:rPr>
          <w:rFonts w:eastAsiaTheme="minorHAnsi"/>
          <w:color w:val="auto"/>
          <w:lang w:eastAsia="en-US"/>
        </w:rPr>
        <w:t>s</w:t>
      </w:r>
      <w:r w:rsidRPr="0024391C">
        <w:rPr>
          <w:rFonts w:eastAsiaTheme="minorHAnsi"/>
          <w:color w:val="auto"/>
          <w:lang w:eastAsia="en-US"/>
        </w:rPr>
        <w:t xml:space="preserve"> issue</w:t>
      </w:r>
      <w:r w:rsidR="008E730C">
        <w:rPr>
          <w:rFonts w:eastAsiaTheme="minorHAnsi"/>
          <w:color w:val="auto"/>
          <w:lang w:eastAsia="en-US"/>
        </w:rPr>
        <w:t>.</w:t>
      </w:r>
      <w:r w:rsidRPr="0024391C">
        <w:rPr>
          <w:rFonts w:eastAsiaTheme="minorHAnsi"/>
          <w:color w:val="auto"/>
          <w:lang w:eastAsia="en-US"/>
        </w:rPr>
        <w:t xml:space="preserve"> </w:t>
      </w:r>
      <w:r w:rsidR="0037050F" w:rsidRPr="0024391C">
        <w:rPr>
          <w:rFonts w:eastAsiaTheme="minorHAnsi"/>
          <w:color w:val="auto"/>
          <w:lang w:eastAsia="en-US"/>
        </w:rPr>
        <w:t xml:space="preserve">The service does have a </w:t>
      </w:r>
      <w:r w:rsidR="0037050F">
        <w:rPr>
          <w:rFonts w:eastAsiaTheme="minorHAnsi"/>
          <w:color w:val="auto"/>
          <w:lang w:eastAsia="en-US"/>
        </w:rPr>
        <w:t>policy for chemical restraint, but the Assessment Team noted this was not being followed. The</w:t>
      </w:r>
      <w:r w:rsidR="00191D42">
        <w:rPr>
          <w:rFonts w:eastAsiaTheme="minorHAnsi"/>
          <w:color w:val="auto"/>
          <w:lang w:eastAsia="en-US"/>
        </w:rPr>
        <w:t xml:space="preserve"> Assessment Team reported t</w:t>
      </w:r>
      <w:r w:rsidRPr="0024391C">
        <w:rPr>
          <w:rFonts w:eastAsiaTheme="minorHAnsi"/>
          <w:color w:val="auto"/>
          <w:lang w:eastAsia="en-US"/>
        </w:rPr>
        <w:t xml:space="preserve">he service does not have an overarching </w:t>
      </w:r>
      <w:r w:rsidR="00191D42">
        <w:rPr>
          <w:rFonts w:eastAsiaTheme="minorHAnsi"/>
          <w:color w:val="auto"/>
          <w:lang w:eastAsia="en-US"/>
        </w:rPr>
        <w:t xml:space="preserve">documentation </w:t>
      </w:r>
      <w:r w:rsidRPr="0024391C">
        <w:rPr>
          <w:rFonts w:eastAsiaTheme="minorHAnsi"/>
          <w:color w:val="auto"/>
          <w:lang w:eastAsia="en-US"/>
        </w:rPr>
        <w:t xml:space="preserve">system to monitor psychotropic medications. </w:t>
      </w:r>
    </w:p>
    <w:p w14:paraId="0D75E9BC" w14:textId="4A774833" w:rsidR="0037050F" w:rsidRDefault="0037050F" w:rsidP="008007DC">
      <w:pPr>
        <w:shd w:val="clear" w:color="auto" w:fill="FFFFFF"/>
        <w:jc w:val="both"/>
        <w:rPr>
          <w:rFonts w:eastAsiaTheme="minorHAnsi"/>
          <w:color w:val="auto"/>
          <w:lang w:eastAsia="en-US"/>
        </w:rPr>
      </w:pPr>
      <w:r>
        <w:rPr>
          <w:rFonts w:eastAsiaTheme="minorHAnsi"/>
          <w:color w:val="auto"/>
          <w:lang w:eastAsia="en-US"/>
        </w:rPr>
        <w:t>The approved provider in their response confirmed chemical restraint authorisation</w:t>
      </w:r>
      <w:r w:rsidR="00A73930">
        <w:rPr>
          <w:rFonts w:eastAsiaTheme="minorHAnsi"/>
          <w:color w:val="auto"/>
          <w:lang w:eastAsia="en-US"/>
        </w:rPr>
        <w:t>s</w:t>
      </w:r>
      <w:r>
        <w:rPr>
          <w:rFonts w:eastAsiaTheme="minorHAnsi"/>
          <w:color w:val="auto"/>
          <w:lang w:eastAsia="en-US"/>
        </w:rPr>
        <w:t xml:space="preserve"> w</w:t>
      </w:r>
      <w:r w:rsidR="00A73930">
        <w:rPr>
          <w:rFonts w:eastAsiaTheme="minorHAnsi"/>
          <w:color w:val="auto"/>
          <w:lang w:eastAsia="en-US"/>
        </w:rPr>
        <w:t>ere</w:t>
      </w:r>
      <w:r>
        <w:rPr>
          <w:rFonts w:eastAsiaTheme="minorHAnsi"/>
          <w:color w:val="auto"/>
          <w:lang w:eastAsia="en-US"/>
        </w:rPr>
        <w:t xml:space="preserve"> completed for three consumers during the site audit. Since the site audit</w:t>
      </w:r>
      <w:r w:rsidR="00EB0F04">
        <w:rPr>
          <w:rFonts w:eastAsiaTheme="minorHAnsi"/>
          <w:color w:val="auto"/>
          <w:lang w:eastAsia="en-US"/>
        </w:rPr>
        <w:t>,</w:t>
      </w:r>
      <w:r>
        <w:rPr>
          <w:rFonts w:eastAsiaTheme="minorHAnsi"/>
          <w:color w:val="auto"/>
          <w:lang w:eastAsia="en-US"/>
        </w:rPr>
        <w:t xml:space="preserve"> chemical restraint assessments and care plans have now been completed for the five consumers identified by the Assessment Team. The approved provider response included evidence to clarify the service did have an overarching psychotropic medication documentation system at the time of the site audit. </w:t>
      </w:r>
    </w:p>
    <w:p w14:paraId="7F949002" w14:textId="0037961D" w:rsidR="0037050F" w:rsidRDefault="0037050F" w:rsidP="008007DC">
      <w:pPr>
        <w:shd w:val="clear" w:color="auto" w:fill="FFFFFF"/>
        <w:jc w:val="both"/>
        <w:rPr>
          <w:rFonts w:eastAsiaTheme="minorHAnsi"/>
          <w:color w:val="auto"/>
          <w:lang w:eastAsia="en-US"/>
        </w:rPr>
      </w:pPr>
      <w:r>
        <w:rPr>
          <w:rFonts w:eastAsiaTheme="minorHAnsi"/>
          <w:color w:val="auto"/>
          <w:lang w:eastAsia="en-US"/>
        </w:rPr>
        <w:t>While</w:t>
      </w:r>
      <w:r w:rsidR="00836A6D">
        <w:rPr>
          <w:rFonts w:eastAsiaTheme="minorHAnsi"/>
          <w:color w:val="auto"/>
          <w:lang w:eastAsia="en-US"/>
        </w:rPr>
        <w:t xml:space="preserve"> I acknowledge</w:t>
      </w:r>
      <w:r>
        <w:rPr>
          <w:rFonts w:eastAsiaTheme="minorHAnsi"/>
          <w:color w:val="auto"/>
          <w:lang w:eastAsia="en-US"/>
        </w:rPr>
        <w:t xml:space="preserve"> the approved provider has taken action to address the deficits in the management of chemical restraint</w:t>
      </w:r>
      <w:r w:rsidR="00513B2F">
        <w:rPr>
          <w:rFonts w:eastAsiaTheme="minorHAnsi"/>
          <w:color w:val="auto"/>
          <w:lang w:eastAsia="en-US"/>
        </w:rPr>
        <w:t>,</w:t>
      </w:r>
      <w:r>
        <w:rPr>
          <w:rFonts w:eastAsiaTheme="minorHAnsi"/>
          <w:color w:val="auto"/>
          <w:lang w:eastAsia="en-US"/>
        </w:rPr>
        <w:t xml:space="preserve"> at the time of the site audit this had not been completed. </w:t>
      </w:r>
    </w:p>
    <w:p w14:paraId="01659E35" w14:textId="77777777" w:rsidR="0037050F" w:rsidRPr="0024391C" w:rsidRDefault="0037050F" w:rsidP="008007DC">
      <w:pPr>
        <w:shd w:val="clear" w:color="auto" w:fill="FFFFFF"/>
        <w:jc w:val="both"/>
        <w:rPr>
          <w:rFonts w:eastAsiaTheme="minorHAnsi"/>
          <w:color w:val="auto"/>
          <w:lang w:eastAsia="en-US"/>
        </w:rPr>
      </w:pPr>
      <w:r>
        <w:rPr>
          <w:rFonts w:eastAsiaTheme="minorHAnsi"/>
          <w:color w:val="auto"/>
          <w:lang w:eastAsia="en-US"/>
        </w:rPr>
        <w:t xml:space="preserve">I find this requirement is Non-complaint. </w:t>
      </w:r>
    </w:p>
    <w:p w14:paraId="7D94B86C" w14:textId="77777777" w:rsidR="00853601" w:rsidRPr="00853601" w:rsidRDefault="00853601" w:rsidP="00853601">
      <w:pPr>
        <w:pStyle w:val="Heading3"/>
      </w:pPr>
      <w:r w:rsidRPr="00853601">
        <w:t>Requirement 3(3)(b)</w:t>
      </w:r>
      <w:r>
        <w:tab/>
        <w:t>Compliant</w:t>
      </w:r>
    </w:p>
    <w:p w14:paraId="4D740C15" w14:textId="77777777" w:rsidR="00853601" w:rsidRPr="008D114F" w:rsidRDefault="00853601" w:rsidP="00853601">
      <w:pPr>
        <w:rPr>
          <w:i/>
        </w:rPr>
      </w:pPr>
      <w:r w:rsidRPr="008D114F">
        <w:rPr>
          <w:i/>
          <w:szCs w:val="22"/>
        </w:rPr>
        <w:t>Effective management of high impact or high prevalence risks associated with the care of each consumer.</w:t>
      </w:r>
    </w:p>
    <w:p w14:paraId="78005D6A" w14:textId="77777777" w:rsidR="00853601" w:rsidRPr="00D435F8" w:rsidRDefault="00853601" w:rsidP="003E7CA9">
      <w:pPr>
        <w:pStyle w:val="Heading3"/>
      </w:pPr>
      <w:r w:rsidRPr="00D435F8">
        <w:lastRenderedPageBreak/>
        <w:t>Requirement 3(3)(c)</w:t>
      </w:r>
      <w:r>
        <w:tab/>
        <w:t>Compliant</w:t>
      </w:r>
    </w:p>
    <w:p w14:paraId="410C98E7" w14:textId="77777777" w:rsidR="00853601" w:rsidRPr="008D114F" w:rsidRDefault="00853601" w:rsidP="003E7CA9">
      <w:pPr>
        <w:rPr>
          <w:i/>
        </w:rPr>
      </w:pPr>
      <w:r w:rsidRPr="008D114F">
        <w:rPr>
          <w:i/>
          <w:szCs w:val="22"/>
        </w:rPr>
        <w:t>The needs, goals and preferences of consumers nearing the end of life are recognised and addressed, their comfort maximised and their dignity preserved.</w:t>
      </w:r>
    </w:p>
    <w:p w14:paraId="1B52B741" w14:textId="77777777" w:rsidR="00853601" w:rsidRPr="00D435F8" w:rsidRDefault="00853601" w:rsidP="003E7CA9">
      <w:pPr>
        <w:pStyle w:val="Heading3"/>
      </w:pPr>
      <w:r w:rsidRPr="00D435F8">
        <w:t>Requirement 3(3)(d)</w:t>
      </w:r>
      <w:r>
        <w:tab/>
        <w:t>Compliant</w:t>
      </w:r>
    </w:p>
    <w:p w14:paraId="4F4CEA37" w14:textId="77777777" w:rsidR="00853601" w:rsidRPr="008D114F" w:rsidRDefault="00853601" w:rsidP="003E7CA9">
      <w:pPr>
        <w:rPr>
          <w:i/>
        </w:rPr>
      </w:pPr>
      <w:r w:rsidRPr="008D114F">
        <w:rPr>
          <w:i/>
          <w:szCs w:val="22"/>
        </w:rPr>
        <w:t>Deterioration or change of a consumer’s mental health, cognitive or physical function, capacity or condition is recognised and responded to in a timely manner.</w:t>
      </w:r>
    </w:p>
    <w:p w14:paraId="54C22342" w14:textId="77777777" w:rsidR="00853601" w:rsidRPr="00D435F8" w:rsidRDefault="00853601" w:rsidP="003E7CA9">
      <w:pPr>
        <w:pStyle w:val="Heading3"/>
      </w:pPr>
      <w:r w:rsidRPr="00D435F8">
        <w:t>Requirement 3(3)(e)</w:t>
      </w:r>
      <w:r>
        <w:tab/>
        <w:t>Compliant</w:t>
      </w:r>
    </w:p>
    <w:p w14:paraId="36CF8EAB" w14:textId="77777777" w:rsidR="00853601" w:rsidRPr="008D114F" w:rsidRDefault="00853601" w:rsidP="003E7CA9">
      <w:pPr>
        <w:rPr>
          <w:i/>
        </w:rPr>
      </w:pPr>
      <w:r w:rsidRPr="008D114F">
        <w:rPr>
          <w:i/>
          <w:szCs w:val="22"/>
        </w:rPr>
        <w:t>Information about the consumer’s condition, needs and preferences is documented and communicated within the organisation, and with others where responsibility for care is shared.</w:t>
      </w:r>
    </w:p>
    <w:p w14:paraId="53A0FAFB" w14:textId="77777777" w:rsidR="00853601" w:rsidRPr="00D435F8" w:rsidRDefault="00853601" w:rsidP="003E7CA9">
      <w:pPr>
        <w:pStyle w:val="Heading3"/>
      </w:pPr>
      <w:r w:rsidRPr="00D435F8">
        <w:t>Requirement 3(3)(f)</w:t>
      </w:r>
      <w:r>
        <w:tab/>
        <w:t>Compliant</w:t>
      </w:r>
    </w:p>
    <w:p w14:paraId="61C94640" w14:textId="77777777" w:rsidR="00853601" w:rsidRPr="008D114F" w:rsidRDefault="00853601" w:rsidP="003E7CA9">
      <w:pPr>
        <w:rPr>
          <w:i/>
        </w:rPr>
      </w:pPr>
      <w:r w:rsidRPr="008D114F">
        <w:rPr>
          <w:i/>
          <w:szCs w:val="22"/>
        </w:rPr>
        <w:t>Timely and appropriate referrals to individuals, other organisations and providers of other care and services.</w:t>
      </w:r>
    </w:p>
    <w:p w14:paraId="0198E1A4" w14:textId="77777777" w:rsidR="00853601" w:rsidRPr="00D435F8" w:rsidRDefault="00853601" w:rsidP="003E7CA9">
      <w:pPr>
        <w:pStyle w:val="Heading3"/>
      </w:pPr>
      <w:r w:rsidRPr="00D435F8">
        <w:t>Requirement 3(3)(g)</w:t>
      </w:r>
      <w:r>
        <w:tab/>
        <w:t>Compliant</w:t>
      </w:r>
    </w:p>
    <w:p w14:paraId="611502A1" w14:textId="77777777" w:rsidR="00853601" w:rsidRPr="008D114F" w:rsidRDefault="00853601" w:rsidP="003E7CA9">
      <w:pPr>
        <w:tabs>
          <w:tab w:val="right" w:pos="9026"/>
        </w:tabs>
        <w:outlineLvl w:val="4"/>
        <w:rPr>
          <w:i/>
          <w:szCs w:val="22"/>
        </w:rPr>
      </w:pPr>
      <w:r w:rsidRPr="008D114F">
        <w:rPr>
          <w:i/>
          <w:szCs w:val="22"/>
        </w:rPr>
        <w:t>Minimisation of infection related risks through implementing:</w:t>
      </w:r>
    </w:p>
    <w:p w14:paraId="7E12C136" w14:textId="77777777" w:rsidR="00853601" w:rsidRPr="008D114F" w:rsidRDefault="00853601" w:rsidP="003E7CA9">
      <w:pPr>
        <w:numPr>
          <w:ilvl w:val="0"/>
          <w:numId w:val="15"/>
        </w:numPr>
        <w:tabs>
          <w:tab w:val="right" w:pos="9026"/>
        </w:tabs>
        <w:ind w:left="567" w:hanging="425"/>
        <w:outlineLvl w:val="4"/>
        <w:rPr>
          <w:i/>
        </w:rPr>
      </w:pPr>
      <w:r w:rsidRPr="008D114F">
        <w:rPr>
          <w:i/>
        </w:rPr>
        <w:t xml:space="preserve">standard and </w:t>
      </w:r>
      <w:r w:rsidR="00444849" w:rsidRPr="008D114F">
        <w:rPr>
          <w:i/>
        </w:rPr>
        <w:t>transmission-based</w:t>
      </w:r>
      <w:r w:rsidRPr="008D114F">
        <w:rPr>
          <w:i/>
        </w:rPr>
        <w:t xml:space="preserve"> precautions to prevent and control infection; and</w:t>
      </w:r>
    </w:p>
    <w:p w14:paraId="308B4169" w14:textId="77777777" w:rsidR="00853601" w:rsidRPr="008D114F" w:rsidRDefault="00853601" w:rsidP="003E7CA9">
      <w:pPr>
        <w:numPr>
          <w:ilvl w:val="0"/>
          <w:numId w:val="15"/>
        </w:numPr>
        <w:tabs>
          <w:tab w:val="right" w:pos="9026"/>
        </w:tabs>
        <w:ind w:left="567" w:hanging="425"/>
        <w:outlineLvl w:val="4"/>
        <w:rPr>
          <w:i/>
        </w:rPr>
      </w:pPr>
      <w:r w:rsidRPr="008D114F">
        <w:rPr>
          <w:i/>
        </w:rPr>
        <w:t>practices to promote appropriate antibiotic prescribing and use to support optimal care and reduce the risk of increasing resistance to antibiotics.</w:t>
      </w:r>
    </w:p>
    <w:p w14:paraId="6959184F" w14:textId="77777777" w:rsidR="00032B17" w:rsidRDefault="00032B17" w:rsidP="003E7CA9"/>
    <w:p w14:paraId="1A066D43" w14:textId="77777777" w:rsidR="00853601" w:rsidRDefault="00853601" w:rsidP="00095CD4">
      <w:pPr>
        <w:sectPr w:rsidR="00853601" w:rsidSect="00CB3BA9">
          <w:headerReference w:type="default" r:id="rId28"/>
          <w:type w:val="continuous"/>
          <w:pgSz w:w="11906" w:h="16838"/>
          <w:pgMar w:top="1701" w:right="1418" w:bottom="1418" w:left="1418" w:header="709" w:footer="397" w:gutter="0"/>
          <w:cols w:space="708"/>
          <w:titlePg/>
          <w:docGrid w:linePitch="360"/>
        </w:sectPr>
      </w:pPr>
    </w:p>
    <w:p w14:paraId="039A5FA9" w14:textId="5A21A59B" w:rsidR="00CB3BA9" w:rsidRDefault="00032B17" w:rsidP="00A3716D">
      <w:pPr>
        <w:pStyle w:val="Heading1"/>
        <w:tabs>
          <w:tab w:val="right" w:pos="9070"/>
        </w:tabs>
        <w:spacing w:before="560" w:after="640"/>
        <w:rPr>
          <w:color w:val="FFFFFF" w:themeColor="background1"/>
          <w:sz w:val="36"/>
        </w:rPr>
        <w:sectPr w:rsidR="00CB3BA9" w:rsidSect="00FB0086">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529F3E72" wp14:editId="422B8A7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9C6F30" w:rsidRPr="00EB1D71">
        <w:rPr>
          <w:color w:val="FFFFFF" w:themeColor="background1"/>
          <w:sz w:val="36"/>
        </w:rPr>
        <w:t>Services and support for daily living</w:t>
      </w:r>
    </w:p>
    <w:p w14:paraId="54549256" w14:textId="77777777" w:rsidR="007F5256" w:rsidRPr="00FD1B02" w:rsidRDefault="007F5256" w:rsidP="00032B17">
      <w:pPr>
        <w:pStyle w:val="Heading3"/>
        <w:shd w:val="clear" w:color="auto" w:fill="F2F2F2" w:themeFill="background1" w:themeFillShade="F2"/>
      </w:pPr>
      <w:r w:rsidRPr="00FD1B02">
        <w:t>Consumer outcome:</w:t>
      </w:r>
    </w:p>
    <w:p w14:paraId="4B7ED312"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B742D9B" w14:textId="77777777" w:rsidR="007F5256" w:rsidRDefault="007F5256" w:rsidP="00032B17">
      <w:pPr>
        <w:pStyle w:val="Heading3"/>
        <w:shd w:val="clear" w:color="auto" w:fill="F2F2F2" w:themeFill="background1" w:themeFillShade="F2"/>
      </w:pPr>
      <w:r>
        <w:t>Organisation statement:</w:t>
      </w:r>
    </w:p>
    <w:p w14:paraId="13068BDF"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D30A773" w14:textId="77777777" w:rsidR="007F5256" w:rsidRDefault="007F5256" w:rsidP="00427817">
      <w:pPr>
        <w:pStyle w:val="Heading2"/>
      </w:pPr>
      <w:r>
        <w:t>Assessment of Standard 4</w:t>
      </w:r>
    </w:p>
    <w:p w14:paraId="4E94E4E2" w14:textId="77777777" w:rsidR="009D1344" w:rsidRDefault="009D1344" w:rsidP="009D1344">
      <w:pPr>
        <w:keepNext/>
        <w:tabs>
          <w:tab w:val="right" w:pos="9072"/>
        </w:tabs>
        <w:outlineLvl w:val="1"/>
        <w:rPr>
          <w:rFonts w:cs="Times New Roman"/>
          <w:b/>
          <w:color w:val="auto"/>
          <w:sz w:val="28"/>
          <w:szCs w:val="28"/>
        </w:rPr>
      </w:pPr>
      <w:bookmarkStart w:id="10" w:name="_Hlk33791629"/>
      <w:r w:rsidRPr="009D1344">
        <w:rPr>
          <w:rFonts w:cs="Times New Roman"/>
          <w:b/>
          <w:color w:val="auto"/>
          <w:sz w:val="28"/>
          <w:szCs w:val="28"/>
        </w:rPr>
        <w:t>Summary of Assessment of Standard 4:</w:t>
      </w:r>
    </w:p>
    <w:p w14:paraId="411D808D" w14:textId="77777777" w:rsidR="001C24C8" w:rsidRPr="001C24C8" w:rsidRDefault="001C24C8" w:rsidP="00FA7485">
      <w:pPr>
        <w:jc w:val="both"/>
        <w:rPr>
          <w:lang w:eastAsia="en-GB"/>
        </w:rPr>
      </w:pPr>
      <w:bookmarkStart w:id="11" w:name="_Hlk32997883"/>
      <w:r w:rsidRPr="001C24C8">
        <w:rPr>
          <w:lang w:eastAsia="en-GB"/>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bookmarkEnd w:id="11"/>
    </w:p>
    <w:p w14:paraId="23D981E2" w14:textId="1F9E0B14" w:rsidR="001C24C8" w:rsidRPr="001C24C8" w:rsidRDefault="001C24C8" w:rsidP="00FA7485">
      <w:pPr>
        <w:jc w:val="both"/>
        <w:rPr>
          <w:lang w:eastAsia="en-GB"/>
        </w:rPr>
      </w:pPr>
      <w:r w:rsidRPr="001C24C8">
        <w:rPr>
          <w:color w:val="auto"/>
          <w:lang w:eastAsia="en-GB"/>
        </w:rPr>
        <w:t>Overall sampled consumers considered that they get the services and supports for daily living that are important for their health and well-being and that enable them to do the things they want to do.</w:t>
      </w:r>
      <w:r w:rsidR="006D76BE">
        <w:rPr>
          <w:color w:val="auto"/>
          <w:lang w:eastAsia="en-GB"/>
        </w:rPr>
        <w:t xml:space="preserve"> </w:t>
      </w:r>
      <w:r w:rsidRPr="001C24C8">
        <w:rPr>
          <w:color w:val="auto"/>
          <w:lang w:eastAsia="en-GB"/>
        </w:rPr>
        <w:t>The Assessment Team reported that consumers confirmed staff assist them in staying connected with</w:t>
      </w:r>
      <w:r w:rsidR="00BB7EB9">
        <w:rPr>
          <w:color w:val="auto"/>
          <w:lang w:eastAsia="en-GB"/>
        </w:rPr>
        <w:t xml:space="preserve"> people who are</w:t>
      </w:r>
      <w:r w:rsidRPr="001C24C8">
        <w:rPr>
          <w:color w:val="auto"/>
          <w:lang w:eastAsia="en-GB"/>
        </w:rPr>
        <w:t xml:space="preserve"> important </w:t>
      </w:r>
      <w:r w:rsidR="00BB7EB9">
        <w:rPr>
          <w:color w:val="auto"/>
          <w:lang w:eastAsia="en-GB"/>
        </w:rPr>
        <w:t xml:space="preserve">to </w:t>
      </w:r>
      <w:r w:rsidR="00587EDC">
        <w:rPr>
          <w:color w:val="auto"/>
          <w:lang w:eastAsia="en-GB"/>
        </w:rPr>
        <w:t xml:space="preserve">them </w:t>
      </w:r>
      <w:r w:rsidR="00587EDC" w:rsidRPr="001C24C8">
        <w:rPr>
          <w:color w:val="auto"/>
          <w:lang w:eastAsia="en-GB"/>
        </w:rPr>
        <w:t>and</w:t>
      </w:r>
      <w:r w:rsidRPr="001C24C8">
        <w:rPr>
          <w:color w:val="auto"/>
          <w:lang w:eastAsia="en-GB"/>
        </w:rPr>
        <w:t xml:space="preserve"> </w:t>
      </w:r>
      <w:r w:rsidR="00BB7EB9">
        <w:rPr>
          <w:color w:val="auto"/>
          <w:lang w:eastAsia="en-GB"/>
        </w:rPr>
        <w:t xml:space="preserve">to </w:t>
      </w:r>
      <w:r w:rsidRPr="001C24C8">
        <w:rPr>
          <w:color w:val="auto"/>
          <w:lang w:eastAsia="en-GB"/>
        </w:rPr>
        <w:t>do the things which the</w:t>
      </w:r>
      <w:r w:rsidR="00BB7EB9">
        <w:rPr>
          <w:color w:val="auto"/>
          <w:lang w:eastAsia="en-GB"/>
        </w:rPr>
        <w:t xml:space="preserve"> consumers</w:t>
      </w:r>
      <w:r w:rsidRPr="001C24C8">
        <w:rPr>
          <w:color w:val="auto"/>
          <w:lang w:eastAsia="en-GB"/>
        </w:rPr>
        <w:t xml:space="preserve"> enjoy doing.</w:t>
      </w:r>
    </w:p>
    <w:p w14:paraId="6A587AB7" w14:textId="77777777" w:rsidR="001C24C8" w:rsidRPr="001C24C8" w:rsidRDefault="001C24C8" w:rsidP="00FA7485">
      <w:pPr>
        <w:jc w:val="both"/>
        <w:rPr>
          <w:lang w:eastAsia="en-GB"/>
        </w:rPr>
      </w:pPr>
      <w:r w:rsidRPr="001C24C8">
        <w:rPr>
          <w:color w:val="auto"/>
          <w:lang w:eastAsia="en-GB"/>
        </w:rPr>
        <w:t>The Assessment Team observed consumers with limited mobility were assisted by the staff to move throughout the facility. The sampled consumers confirmed that they were provided choices with the meals and they received meals as per their preference.</w:t>
      </w:r>
    </w:p>
    <w:p w14:paraId="5F68A07C" w14:textId="77777777" w:rsidR="001C24C8" w:rsidRPr="001C24C8" w:rsidRDefault="001C24C8" w:rsidP="00FA7485">
      <w:pPr>
        <w:shd w:val="clear" w:color="auto" w:fill="FFFFFF"/>
        <w:jc w:val="both"/>
        <w:rPr>
          <w:lang w:eastAsia="en-GB"/>
        </w:rPr>
      </w:pPr>
      <w:r w:rsidRPr="001C24C8">
        <w:rPr>
          <w:color w:val="auto"/>
          <w:lang w:eastAsia="en-GB"/>
        </w:rPr>
        <w:t>The Assessment Team identified that the service did not have effective systems in place to ensure preventative and reactive maintenance of equipment was consistently completed. Staff provided feedback that there had been delays in maintenance requests being addressed.</w:t>
      </w:r>
    </w:p>
    <w:p w14:paraId="4BE1A55D" w14:textId="07B3E4FF" w:rsidR="001C24C8" w:rsidRPr="001C24C8" w:rsidRDefault="001C24C8" w:rsidP="00FA7485">
      <w:pPr>
        <w:shd w:val="clear" w:color="auto" w:fill="FFFFFF"/>
        <w:jc w:val="both"/>
        <w:rPr>
          <w:lang w:eastAsia="en-GB"/>
        </w:rPr>
      </w:pPr>
      <w:r w:rsidRPr="001C24C8">
        <w:rPr>
          <w:color w:val="auto"/>
          <w:lang w:eastAsia="en-GB"/>
        </w:rPr>
        <w:t xml:space="preserve">The Quality Standard is assessed as </w:t>
      </w:r>
      <w:r w:rsidR="00E05E5C">
        <w:rPr>
          <w:color w:val="auto"/>
          <w:lang w:eastAsia="en-GB"/>
        </w:rPr>
        <w:t>C</w:t>
      </w:r>
      <w:r w:rsidRPr="001C24C8">
        <w:rPr>
          <w:color w:val="auto"/>
          <w:lang w:eastAsia="en-GB"/>
        </w:rPr>
        <w:t>ompliant as</w:t>
      </w:r>
      <w:r w:rsidR="00E05E5C">
        <w:rPr>
          <w:color w:val="auto"/>
          <w:lang w:eastAsia="en-GB"/>
        </w:rPr>
        <w:t xml:space="preserve"> seven </w:t>
      </w:r>
      <w:r w:rsidRPr="001C24C8">
        <w:rPr>
          <w:color w:val="auto"/>
          <w:lang w:eastAsia="en-GB"/>
        </w:rPr>
        <w:t xml:space="preserve">of the seven specific requirements have been assessed as </w:t>
      </w:r>
      <w:r w:rsidR="00E05E5C">
        <w:rPr>
          <w:color w:val="auto"/>
          <w:lang w:eastAsia="en-GB"/>
        </w:rPr>
        <w:t>C</w:t>
      </w:r>
      <w:r w:rsidRPr="001C24C8">
        <w:rPr>
          <w:color w:val="auto"/>
          <w:lang w:eastAsia="en-GB"/>
        </w:rPr>
        <w:t>ompliant.</w:t>
      </w:r>
    </w:p>
    <w:bookmarkEnd w:id="10"/>
    <w:p w14:paraId="354C6B4E" w14:textId="77777777" w:rsidR="00301877" w:rsidRDefault="007E1999" w:rsidP="00427817">
      <w:pPr>
        <w:pStyle w:val="Heading2"/>
      </w:pPr>
      <w:r>
        <w:lastRenderedPageBreak/>
        <w:t xml:space="preserve">Assessment of </w:t>
      </w:r>
      <w:r w:rsidR="00032B17">
        <w:t xml:space="preserve">Standard 4 </w:t>
      </w:r>
      <w:r w:rsidR="00301877">
        <w:t>Requirements</w:t>
      </w:r>
      <w:r w:rsidR="0066387A" w:rsidRPr="0066387A">
        <w:rPr>
          <w:i/>
          <w:color w:val="0000FF"/>
          <w:sz w:val="24"/>
          <w:szCs w:val="24"/>
        </w:rPr>
        <w:t xml:space="preserve"> </w:t>
      </w:r>
    </w:p>
    <w:p w14:paraId="4FBD5ADD" w14:textId="77777777" w:rsidR="00314FF7" w:rsidRPr="00314FF7" w:rsidRDefault="00314FF7" w:rsidP="00477919">
      <w:pPr>
        <w:pStyle w:val="Heading3"/>
      </w:pPr>
      <w:r w:rsidRPr="00314FF7">
        <w:t>Requirement 4(3)(a)</w:t>
      </w:r>
      <w:r>
        <w:tab/>
        <w:t>Compliant</w:t>
      </w:r>
    </w:p>
    <w:p w14:paraId="2E53ADB9" w14:textId="77777777" w:rsidR="00314FF7" w:rsidRPr="008D114F" w:rsidRDefault="00314FF7" w:rsidP="00477919">
      <w:pPr>
        <w:rPr>
          <w:i/>
        </w:rPr>
      </w:pPr>
      <w:r w:rsidRPr="008D114F">
        <w:rPr>
          <w:i/>
        </w:rPr>
        <w:t>Each consumer gets safe and effective services and supports for daily living that meet the consumer’s needs, goals and preferences and optimise their independence, health, well-being and quality of life.</w:t>
      </w:r>
    </w:p>
    <w:p w14:paraId="5B3C5916" w14:textId="77777777" w:rsidR="00314FF7" w:rsidRPr="00D435F8" w:rsidRDefault="00314FF7" w:rsidP="00477919">
      <w:pPr>
        <w:pStyle w:val="Heading3"/>
      </w:pPr>
      <w:r w:rsidRPr="00D435F8">
        <w:t>Requirement 4(3)(b)</w:t>
      </w:r>
      <w:r>
        <w:tab/>
        <w:t>Compliant</w:t>
      </w:r>
    </w:p>
    <w:p w14:paraId="35329AC0" w14:textId="77777777" w:rsidR="00314FF7" w:rsidRPr="008D114F" w:rsidRDefault="00314FF7" w:rsidP="00477919">
      <w:pPr>
        <w:rPr>
          <w:i/>
        </w:rPr>
      </w:pPr>
      <w:r w:rsidRPr="008D114F">
        <w:rPr>
          <w:i/>
        </w:rPr>
        <w:t>Services and supports for daily living promote each consumer’s emotional, spiritual and psychological well-being.</w:t>
      </w:r>
    </w:p>
    <w:p w14:paraId="716797F5" w14:textId="77777777" w:rsidR="00314FF7" w:rsidRPr="00D435F8" w:rsidRDefault="00314FF7" w:rsidP="00477919">
      <w:pPr>
        <w:pStyle w:val="Heading3"/>
      </w:pPr>
      <w:r w:rsidRPr="00D435F8">
        <w:t>Requirement 4(3)(c)</w:t>
      </w:r>
      <w:r>
        <w:tab/>
        <w:t>Compliant</w:t>
      </w:r>
    </w:p>
    <w:p w14:paraId="2E3D7489" w14:textId="77777777" w:rsidR="00314FF7" w:rsidRPr="008D114F" w:rsidRDefault="00314FF7" w:rsidP="00477919">
      <w:pPr>
        <w:rPr>
          <w:i/>
        </w:rPr>
      </w:pPr>
      <w:r w:rsidRPr="008D114F">
        <w:rPr>
          <w:i/>
        </w:rPr>
        <w:t>Services and supports for daily living assist each consumer to:</w:t>
      </w:r>
    </w:p>
    <w:p w14:paraId="06AC8038" w14:textId="77777777" w:rsidR="00314FF7" w:rsidRPr="008D114F" w:rsidRDefault="00314FF7" w:rsidP="00477919">
      <w:pPr>
        <w:numPr>
          <w:ilvl w:val="0"/>
          <w:numId w:val="16"/>
        </w:numPr>
        <w:tabs>
          <w:tab w:val="right" w:pos="9026"/>
        </w:tabs>
        <w:ind w:left="567" w:hanging="425"/>
        <w:outlineLvl w:val="4"/>
        <w:rPr>
          <w:i/>
        </w:rPr>
      </w:pPr>
      <w:r w:rsidRPr="008D114F">
        <w:rPr>
          <w:i/>
        </w:rPr>
        <w:t>participate in their community within and outside the organisation’s service environment; and</w:t>
      </w:r>
    </w:p>
    <w:p w14:paraId="22BF8CA8" w14:textId="77777777" w:rsidR="00314FF7" w:rsidRPr="008D114F" w:rsidRDefault="00314FF7" w:rsidP="00477919">
      <w:pPr>
        <w:numPr>
          <w:ilvl w:val="0"/>
          <w:numId w:val="16"/>
        </w:numPr>
        <w:tabs>
          <w:tab w:val="right" w:pos="9026"/>
        </w:tabs>
        <w:ind w:left="567" w:hanging="425"/>
        <w:outlineLvl w:val="4"/>
        <w:rPr>
          <w:i/>
        </w:rPr>
      </w:pPr>
      <w:r w:rsidRPr="008D114F">
        <w:rPr>
          <w:i/>
        </w:rPr>
        <w:t>have social and personal relationships; and</w:t>
      </w:r>
    </w:p>
    <w:p w14:paraId="2983D83B" w14:textId="77777777" w:rsidR="00314FF7" w:rsidRPr="008D114F" w:rsidRDefault="00314FF7" w:rsidP="00477919">
      <w:pPr>
        <w:numPr>
          <w:ilvl w:val="0"/>
          <w:numId w:val="16"/>
        </w:numPr>
        <w:tabs>
          <w:tab w:val="right" w:pos="9026"/>
        </w:tabs>
        <w:ind w:left="567" w:hanging="425"/>
        <w:outlineLvl w:val="4"/>
        <w:rPr>
          <w:i/>
        </w:rPr>
      </w:pPr>
      <w:r w:rsidRPr="008D114F">
        <w:rPr>
          <w:i/>
        </w:rPr>
        <w:t>do the things of interest to them.</w:t>
      </w:r>
    </w:p>
    <w:p w14:paraId="420B290C" w14:textId="77777777" w:rsidR="00314FF7" w:rsidRPr="00D435F8" w:rsidRDefault="00314FF7" w:rsidP="00477919">
      <w:pPr>
        <w:pStyle w:val="Heading3"/>
      </w:pPr>
      <w:r w:rsidRPr="00D435F8">
        <w:t>Requirement 4(3)(d)</w:t>
      </w:r>
      <w:r>
        <w:tab/>
        <w:t>Compliant</w:t>
      </w:r>
    </w:p>
    <w:p w14:paraId="4132947D" w14:textId="77777777" w:rsidR="00314FF7" w:rsidRPr="008D114F" w:rsidRDefault="00314FF7" w:rsidP="00477919">
      <w:pPr>
        <w:rPr>
          <w:i/>
        </w:rPr>
      </w:pPr>
      <w:r w:rsidRPr="008D114F">
        <w:rPr>
          <w:i/>
        </w:rPr>
        <w:t>Information about the consumer’s condition, needs and preferences is communicated within the organisation, and with others where responsibility for care is shared.</w:t>
      </w:r>
    </w:p>
    <w:p w14:paraId="4C77652A" w14:textId="77777777" w:rsidR="00314FF7" w:rsidRPr="00D435F8" w:rsidRDefault="00314FF7" w:rsidP="00477919">
      <w:pPr>
        <w:pStyle w:val="Heading3"/>
      </w:pPr>
      <w:r w:rsidRPr="00D435F8">
        <w:t>Requirement 4(3)(e)</w:t>
      </w:r>
      <w:r>
        <w:tab/>
        <w:t>Compliant</w:t>
      </w:r>
    </w:p>
    <w:p w14:paraId="1B70C95D" w14:textId="77777777" w:rsidR="00314FF7" w:rsidRPr="008D114F" w:rsidRDefault="00314FF7" w:rsidP="00477919">
      <w:pPr>
        <w:rPr>
          <w:i/>
        </w:rPr>
      </w:pPr>
      <w:r w:rsidRPr="008D114F">
        <w:rPr>
          <w:i/>
        </w:rPr>
        <w:t>Timely and appropriate referrals to individuals, other organisations and providers of other care and services.</w:t>
      </w:r>
    </w:p>
    <w:p w14:paraId="50E9A4BD" w14:textId="77777777" w:rsidR="00314FF7" w:rsidRPr="00D435F8" w:rsidRDefault="00314FF7" w:rsidP="00477919">
      <w:pPr>
        <w:pStyle w:val="Heading3"/>
      </w:pPr>
      <w:r w:rsidRPr="00D435F8">
        <w:t>Requirement 4(3)(f)</w:t>
      </w:r>
      <w:r>
        <w:tab/>
        <w:t>Compliant</w:t>
      </w:r>
    </w:p>
    <w:p w14:paraId="2E61CA17" w14:textId="77777777" w:rsidR="00314FF7" w:rsidRPr="008D114F" w:rsidRDefault="00314FF7" w:rsidP="00477919">
      <w:pPr>
        <w:rPr>
          <w:i/>
        </w:rPr>
      </w:pPr>
      <w:r w:rsidRPr="008D114F">
        <w:rPr>
          <w:i/>
        </w:rPr>
        <w:t>Where meals are provided, they are varied and of suitable quality and quantity.</w:t>
      </w:r>
    </w:p>
    <w:p w14:paraId="7892AF9D" w14:textId="2A67B68B" w:rsidR="00314FF7" w:rsidRPr="00D435F8" w:rsidRDefault="00314FF7" w:rsidP="00477919">
      <w:pPr>
        <w:pStyle w:val="Heading3"/>
      </w:pPr>
      <w:bookmarkStart w:id="12" w:name="_Hlk66134505"/>
      <w:r w:rsidRPr="00D435F8">
        <w:t>Requirement 4(3)(g)</w:t>
      </w:r>
      <w:r>
        <w:tab/>
      </w:r>
      <w:r w:rsidR="009F455D">
        <w:t>C</w:t>
      </w:r>
      <w:r w:rsidRPr="001C24C8">
        <w:t>ompliant</w:t>
      </w:r>
    </w:p>
    <w:p w14:paraId="52EFBBCB" w14:textId="1C23FA5B" w:rsidR="00E05E5C" w:rsidRPr="00163FEE" w:rsidRDefault="00314FF7" w:rsidP="00477919">
      <w:pPr>
        <w:rPr>
          <w:rFonts w:cs="Times New Roman"/>
          <w:b/>
          <w:color w:val="auto"/>
          <w:sz w:val="28"/>
          <w:szCs w:val="28"/>
        </w:rPr>
      </w:pPr>
      <w:r w:rsidRPr="008D114F">
        <w:rPr>
          <w:i/>
        </w:rPr>
        <w:t>Where equipment is provided, it is safe, suitable, clean and well maintained.</w:t>
      </w:r>
    </w:p>
    <w:p w14:paraId="4534985C" w14:textId="42480594" w:rsidR="009F455D" w:rsidRDefault="00612FE6" w:rsidP="00477919">
      <w:pPr>
        <w:jc w:val="both"/>
        <w:rPr>
          <w:color w:val="auto"/>
          <w:lang w:eastAsia="en-GB"/>
        </w:rPr>
      </w:pPr>
      <w:bookmarkStart w:id="13" w:name="_Hlk65588357"/>
      <w:bookmarkEnd w:id="12"/>
      <w:r w:rsidRPr="00612FE6">
        <w:rPr>
          <w:color w:val="auto"/>
          <w:lang w:eastAsia="en-GB"/>
        </w:rPr>
        <w:t xml:space="preserve">The Assessment Team observed the equipment throughout the service appeared clean and maintained. The sampled consumers and representatives said they had all </w:t>
      </w:r>
      <w:r w:rsidRPr="00612FE6">
        <w:rPr>
          <w:color w:val="auto"/>
          <w:lang w:eastAsia="en-GB"/>
        </w:rPr>
        <w:lastRenderedPageBreak/>
        <w:t>the equipment they needed, and it was in good working order. All staff interviewed said the facility manager was very responsive to requests for new equipment.</w:t>
      </w:r>
      <w:bookmarkEnd w:id="13"/>
      <w:r w:rsidR="00E05E5C">
        <w:rPr>
          <w:color w:val="auto"/>
          <w:lang w:eastAsia="en-GB"/>
        </w:rPr>
        <w:t xml:space="preserve"> </w:t>
      </w:r>
    </w:p>
    <w:p w14:paraId="36C22920" w14:textId="11E9B330" w:rsidR="00E05E5C" w:rsidRDefault="005852E9" w:rsidP="00EA346A">
      <w:pPr>
        <w:jc w:val="both"/>
        <w:rPr>
          <w:color w:val="auto"/>
          <w:lang w:eastAsia="en-GB"/>
        </w:rPr>
      </w:pPr>
      <w:bookmarkStart w:id="14" w:name="_Hlk66972403"/>
      <w:r>
        <w:rPr>
          <w:color w:val="auto"/>
          <w:lang w:eastAsia="en-GB"/>
        </w:rPr>
        <w:t xml:space="preserve">Some </w:t>
      </w:r>
      <w:r w:rsidR="00E05E5C">
        <w:rPr>
          <w:color w:val="auto"/>
          <w:lang w:eastAsia="en-GB"/>
        </w:rPr>
        <w:t>care staff provided feedback that preventative maintenance requests are not consistently being addressed in a timely manner and their progress is not communicated</w:t>
      </w:r>
      <w:r w:rsidR="009F455D">
        <w:rPr>
          <w:color w:val="auto"/>
          <w:lang w:eastAsia="en-GB"/>
        </w:rPr>
        <w:t xml:space="preserve"> to them</w:t>
      </w:r>
      <w:r w:rsidR="00E05E5C">
        <w:rPr>
          <w:color w:val="auto"/>
          <w:lang w:eastAsia="en-GB"/>
        </w:rPr>
        <w:t xml:space="preserve">. The </w:t>
      </w:r>
      <w:r w:rsidR="00612FE6" w:rsidRPr="00612FE6">
        <w:rPr>
          <w:color w:val="auto"/>
          <w:lang w:eastAsia="en-GB"/>
        </w:rPr>
        <w:t>Assessment Team identified the service does not have an effective system to ensure preventative maintenance of equipment is undertaken regularly</w:t>
      </w:r>
      <w:r w:rsidR="00E05E5C">
        <w:rPr>
          <w:color w:val="auto"/>
          <w:lang w:eastAsia="en-GB"/>
        </w:rPr>
        <w:t xml:space="preserve">. They also identified that </w:t>
      </w:r>
      <w:r w:rsidR="009F455D">
        <w:rPr>
          <w:color w:val="auto"/>
          <w:lang w:eastAsia="en-GB"/>
        </w:rPr>
        <w:t xml:space="preserve">actions in the </w:t>
      </w:r>
      <w:r w:rsidR="00E05E5C">
        <w:rPr>
          <w:color w:val="auto"/>
          <w:lang w:eastAsia="en-GB"/>
        </w:rPr>
        <w:t xml:space="preserve">maintenance request log </w:t>
      </w:r>
      <w:r w:rsidR="009F455D">
        <w:rPr>
          <w:color w:val="auto"/>
          <w:lang w:eastAsia="en-GB"/>
        </w:rPr>
        <w:t>and environmental audits are not consistently actioned or closed off</w:t>
      </w:r>
      <w:bookmarkEnd w:id="14"/>
      <w:r w:rsidR="009F455D">
        <w:rPr>
          <w:color w:val="auto"/>
          <w:lang w:eastAsia="en-GB"/>
        </w:rPr>
        <w:t xml:space="preserve">. </w:t>
      </w:r>
      <w:r w:rsidR="00735241">
        <w:rPr>
          <w:color w:val="auto"/>
          <w:lang w:eastAsia="en-GB"/>
        </w:rPr>
        <w:t>I have considered this information</w:t>
      </w:r>
      <w:r w:rsidR="00DA537F">
        <w:rPr>
          <w:color w:val="auto"/>
          <w:lang w:eastAsia="en-GB"/>
        </w:rPr>
        <w:t xml:space="preserve"> and the approve provider response</w:t>
      </w:r>
      <w:r w:rsidR="00735241">
        <w:rPr>
          <w:color w:val="auto"/>
          <w:lang w:eastAsia="en-GB"/>
        </w:rPr>
        <w:t xml:space="preserve"> in</w:t>
      </w:r>
      <w:r w:rsidR="002F2CC0">
        <w:rPr>
          <w:color w:val="auto"/>
          <w:lang w:eastAsia="en-GB"/>
        </w:rPr>
        <w:t xml:space="preserve"> relation to</w:t>
      </w:r>
      <w:r w:rsidR="00BC1A20">
        <w:rPr>
          <w:color w:val="auto"/>
          <w:lang w:eastAsia="en-GB"/>
        </w:rPr>
        <w:t xml:space="preserve"> Standard 5</w:t>
      </w:r>
      <w:r w:rsidR="002F2CC0">
        <w:rPr>
          <w:color w:val="auto"/>
          <w:lang w:eastAsia="en-GB"/>
        </w:rPr>
        <w:t xml:space="preserve"> </w:t>
      </w:r>
      <w:r w:rsidR="00BC1A20">
        <w:rPr>
          <w:color w:val="auto"/>
          <w:lang w:eastAsia="en-GB"/>
        </w:rPr>
        <w:t>R</w:t>
      </w:r>
      <w:r w:rsidR="00DA537F">
        <w:rPr>
          <w:color w:val="auto"/>
          <w:lang w:eastAsia="en-GB"/>
        </w:rPr>
        <w:t xml:space="preserve">equirement 5(3)(c). </w:t>
      </w:r>
    </w:p>
    <w:p w14:paraId="5605B397" w14:textId="578507F5" w:rsidR="009F455D" w:rsidRDefault="009F455D" w:rsidP="00EA346A">
      <w:pPr>
        <w:jc w:val="both"/>
        <w:rPr>
          <w:color w:val="auto"/>
          <w:lang w:eastAsia="en-GB"/>
        </w:rPr>
      </w:pPr>
      <w:r>
        <w:rPr>
          <w:color w:val="auto"/>
          <w:lang w:eastAsia="en-GB"/>
        </w:rPr>
        <w:t xml:space="preserve">At the time of the site audit, equipment </w:t>
      </w:r>
      <w:r w:rsidR="00EE4348">
        <w:rPr>
          <w:color w:val="auto"/>
          <w:lang w:eastAsia="en-GB"/>
        </w:rPr>
        <w:t>provided to consumers for their use</w:t>
      </w:r>
      <w:r>
        <w:rPr>
          <w:color w:val="auto"/>
          <w:lang w:eastAsia="en-GB"/>
        </w:rPr>
        <w:t xml:space="preserve"> was </w:t>
      </w:r>
      <w:r w:rsidR="00EE4348">
        <w:rPr>
          <w:color w:val="auto"/>
          <w:lang w:eastAsia="en-GB"/>
        </w:rPr>
        <w:t xml:space="preserve">safe, suitable, clean and well </w:t>
      </w:r>
      <w:r w:rsidR="00E7230F">
        <w:rPr>
          <w:color w:val="auto"/>
          <w:lang w:eastAsia="en-GB"/>
        </w:rPr>
        <w:t>maintained.</w:t>
      </w:r>
      <w:r>
        <w:rPr>
          <w:color w:val="auto"/>
          <w:lang w:eastAsia="en-GB"/>
        </w:rPr>
        <w:t xml:space="preserve"> </w:t>
      </w:r>
    </w:p>
    <w:p w14:paraId="659067D7" w14:textId="58B3AC3E" w:rsidR="00612FE6" w:rsidRPr="00612FE6" w:rsidRDefault="00612FE6" w:rsidP="00EA346A">
      <w:pPr>
        <w:jc w:val="both"/>
        <w:rPr>
          <w:lang w:eastAsia="en-GB"/>
        </w:rPr>
      </w:pPr>
      <w:r w:rsidRPr="00612FE6">
        <w:rPr>
          <w:color w:val="auto"/>
          <w:lang w:eastAsia="en-GB"/>
        </w:rPr>
        <w:t xml:space="preserve">I find this requirement is </w:t>
      </w:r>
      <w:r w:rsidR="00E05E5C">
        <w:rPr>
          <w:color w:val="auto"/>
          <w:lang w:eastAsia="en-GB"/>
        </w:rPr>
        <w:t>Compliant.</w:t>
      </w:r>
    </w:p>
    <w:p w14:paraId="6FECA062" w14:textId="77777777" w:rsidR="00612FE6" w:rsidRDefault="00612FE6" w:rsidP="00095CD4">
      <w:pPr>
        <w:sectPr w:rsidR="00612FE6" w:rsidSect="00CB3BA9">
          <w:headerReference w:type="default" r:id="rId31"/>
          <w:type w:val="continuous"/>
          <w:pgSz w:w="11906" w:h="16838"/>
          <w:pgMar w:top="1701" w:right="1418" w:bottom="1418" w:left="1418" w:header="709" w:footer="397" w:gutter="0"/>
          <w:cols w:space="708"/>
          <w:titlePg/>
          <w:docGrid w:linePitch="360"/>
        </w:sectPr>
      </w:pPr>
    </w:p>
    <w:p w14:paraId="63D1C46A" w14:textId="39FBA722" w:rsidR="00CB3BA9" w:rsidRDefault="009C6F30" w:rsidP="00A3716D">
      <w:pPr>
        <w:pStyle w:val="Heading1"/>
        <w:tabs>
          <w:tab w:val="right" w:pos="9070"/>
        </w:tabs>
        <w:spacing w:before="560" w:after="640"/>
        <w:rPr>
          <w:color w:val="FFFFFF" w:themeColor="background1"/>
          <w:sz w:val="36"/>
        </w:rPr>
        <w:sectPr w:rsidR="00CB3BA9" w:rsidSect="00FB0086">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1B6B8BB0" wp14:editId="07DAA8F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C70616">
        <w:rPr>
          <w:color w:val="FFFFFF" w:themeColor="background1"/>
          <w:sz w:val="36"/>
        </w:rPr>
        <w:t xml:space="preserve">NON- </w:t>
      </w:r>
      <w:r w:rsidRPr="00EB1D71">
        <w:rPr>
          <w:color w:val="FFFFFF" w:themeColor="background1"/>
          <w:sz w:val="36"/>
        </w:rPr>
        <w:t>COMPLIANT</w:t>
      </w:r>
      <w:r w:rsidRPr="00EB1D71">
        <w:rPr>
          <w:color w:val="FFFFFF" w:themeColor="background1"/>
          <w:sz w:val="36"/>
        </w:rPr>
        <w:br/>
        <w:t>Organisation’s service environment</w:t>
      </w:r>
    </w:p>
    <w:p w14:paraId="0168F73F" w14:textId="77777777" w:rsidR="007F5256" w:rsidRPr="00FD1B02" w:rsidRDefault="007F5256" w:rsidP="009C6F30">
      <w:pPr>
        <w:pStyle w:val="Heading3"/>
        <w:shd w:val="clear" w:color="auto" w:fill="F2F2F2" w:themeFill="background1" w:themeFillShade="F2"/>
      </w:pPr>
      <w:r w:rsidRPr="00FD1B02">
        <w:t>Consumer outcome:</w:t>
      </w:r>
    </w:p>
    <w:p w14:paraId="32E1CC1B"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1B6005B3" w14:textId="77777777" w:rsidR="007F5256" w:rsidRDefault="007F5256" w:rsidP="009C6F30">
      <w:pPr>
        <w:pStyle w:val="Heading3"/>
        <w:shd w:val="clear" w:color="auto" w:fill="F2F2F2" w:themeFill="background1" w:themeFillShade="F2"/>
      </w:pPr>
      <w:r>
        <w:t>Organisation statement:</w:t>
      </w:r>
    </w:p>
    <w:p w14:paraId="4DC7537E"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2DAF874" w14:textId="77777777" w:rsidR="007F5256" w:rsidRDefault="007F5256" w:rsidP="00427817">
      <w:pPr>
        <w:pStyle w:val="Heading2"/>
      </w:pPr>
      <w:r>
        <w:t>Assessment of Standard 5</w:t>
      </w:r>
    </w:p>
    <w:p w14:paraId="557A5D0C" w14:textId="77777777" w:rsidR="00E326A4" w:rsidRDefault="00E326A4" w:rsidP="00E326A4">
      <w:pPr>
        <w:keepNext/>
        <w:tabs>
          <w:tab w:val="right" w:pos="9072"/>
        </w:tabs>
        <w:outlineLvl w:val="1"/>
        <w:rPr>
          <w:rFonts w:cs="Times New Roman"/>
          <w:b/>
          <w:color w:val="auto"/>
          <w:sz w:val="28"/>
          <w:szCs w:val="28"/>
        </w:rPr>
      </w:pPr>
      <w:bookmarkStart w:id="15" w:name="_Hlk33791643"/>
      <w:r w:rsidRPr="00E326A4">
        <w:rPr>
          <w:rFonts w:cs="Times New Roman"/>
          <w:b/>
          <w:color w:val="auto"/>
          <w:sz w:val="28"/>
          <w:szCs w:val="28"/>
        </w:rPr>
        <w:t>Summary of Assessment of Standard 5:</w:t>
      </w:r>
    </w:p>
    <w:p w14:paraId="52506635" w14:textId="77777777" w:rsidR="00B064E0" w:rsidRDefault="00B064E0" w:rsidP="00A4264E">
      <w:pPr>
        <w:jc w:val="both"/>
        <w:rPr>
          <w:lang w:eastAsia="en-GB"/>
        </w:rPr>
      </w:pPr>
      <w:r>
        <w:rPr>
          <w:lang w:eastAsia="en-GB"/>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16DD8B7" w14:textId="77777777" w:rsidR="00B064E0" w:rsidRDefault="00B064E0" w:rsidP="00A4264E">
      <w:pPr>
        <w:jc w:val="both"/>
        <w:rPr>
          <w:lang w:eastAsia="en-GB"/>
        </w:rPr>
      </w:pPr>
      <w:r>
        <w:rPr>
          <w:lang w:eastAsia="en-GB"/>
        </w:rPr>
        <w:t>Overall sampled consumers considered that they feel they belong in the service and feel safe and comfortable in the service environment. Sampled consumers confirmed that they felt at home at the service and their representatives said they are made welcome when they visit. The Assessment Team observed the service has sitting area and café available for consumers and their representatives and they are happy with the cleanliness of the facility inside and outdoor. The Assessment Team observed consumers’ rooms were furnished with their personal belongings. </w:t>
      </w:r>
    </w:p>
    <w:p w14:paraId="7B5C7F9C" w14:textId="03D23049" w:rsidR="006B0104" w:rsidRDefault="006B0104" w:rsidP="00A4264E">
      <w:pPr>
        <w:jc w:val="both"/>
        <w:rPr>
          <w:lang w:eastAsia="en-GB"/>
        </w:rPr>
      </w:pPr>
      <w:r>
        <w:rPr>
          <w:lang w:eastAsia="en-GB"/>
        </w:rPr>
        <w:t>The Assessment Team noted some concerns in the provider’s equipment maintenance system at the time of the site audit.</w:t>
      </w:r>
      <w:r w:rsidR="00BB1949">
        <w:rPr>
          <w:lang w:eastAsia="en-GB"/>
        </w:rPr>
        <w:t xml:space="preserve"> These include incomplete maintenance requests logs, some care staff reporting delays in equipment being fixed and concerns around storage and access of paperwork related to maintenance. </w:t>
      </w:r>
    </w:p>
    <w:p w14:paraId="47E2A757" w14:textId="17E73A21" w:rsidR="00B064E0" w:rsidRDefault="00B064E0" w:rsidP="00A4264E">
      <w:pPr>
        <w:jc w:val="both"/>
        <w:rPr>
          <w:lang w:eastAsia="en-GB"/>
        </w:rPr>
      </w:pPr>
      <w:r>
        <w:rPr>
          <w:lang w:eastAsia="en-GB"/>
        </w:rPr>
        <w:t xml:space="preserve">The Quality Standard is assessed as </w:t>
      </w:r>
      <w:r w:rsidR="00D92448">
        <w:rPr>
          <w:lang w:eastAsia="en-GB"/>
        </w:rPr>
        <w:t>Non-c</w:t>
      </w:r>
      <w:r w:rsidR="006B0104">
        <w:rPr>
          <w:lang w:eastAsia="en-GB"/>
        </w:rPr>
        <w:t xml:space="preserve">omplaint as </w:t>
      </w:r>
      <w:r w:rsidR="00742AC1">
        <w:rPr>
          <w:lang w:eastAsia="en-GB"/>
        </w:rPr>
        <w:t>one</w:t>
      </w:r>
      <w:r w:rsidR="006B0104">
        <w:rPr>
          <w:lang w:eastAsia="en-GB"/>
        </w:rPr>
        <w:t xml:space="preserve"> </w:t>
      </w:r>
      <w:r>
        <w:rPr>
          <w:lang w:eastAsia="en-GB"/>
        </w:rPr>
        <w:t>of the three specific requirements have been assessed as</w:t>
      </w:r>
      <w:r w:rsidR="00FD0A2B">
        <w:rPr>
          <w:lang w:eastAsia="en-GB"/>
        </w:rPr>
        <w:t xml:space="preserve"> Non</w:t>
      </w:r>
      <w:r w:rsidR="00AC5D29">
        <w:rPr>
          <w:lang w:eastAsia="en-GB"/>
        </w:rPr>
        <w:t>-</w:t>
      </w:r>
      <w:r w:rsidR="00D92448">
        <w:rPr>
          <w:lang w:eastAsia="en-GB"/>
        </w:rPr>
        <w:t>c</w:t>
      </w:r>
      <w:r>
        <w:rPr>
          <w:lang w:eastAsia="en-GB"/>
        </w:rPr>
        <w:t>ompliant.</w:t>
      </w:r>
    </w:p>
    <w:bookmarkEnd w:id="15"/>
    <w:p w14:paraId="5D3A87ED" w14:textId="77777777" w:rsidR="00301877" w:rsidRDefault="007E1999" w:rsidP="00C9572E">
      <w:pPr>
        <w:pStyle w:val="Heading2"/>
      </w:pPr>
      <w:r>
        <w:lastRenderedPageBreak/>
        <w:t xml:space="preserve">Assessment of </w:t>
      </w:r>
      <w:r w:rsidR="009C6F30">
        <w:t xml:space="preserve">Standard 5 </w:t>
      </w:r>
      <w:r w:rsidR="00301877">
        <w:t>Requirements</w:t>
      </w:r>
      <w:r w:rsidR="0066387A" w:rsidRPr="0066387A">
        <w:rPr>
          <w:i/>
          <w:color w:val="0000FF"/>
          <w:sz w:val="24"/>
          <w:szCs w:val="24"/>
        </w:rPr>
        <w:t xml:space="preserve"> </w:t>
      </w:r>
    </w:p>
    <w:p w14:paraId="297D6857" w14:textId="77777777" w:rsidR="00314FF7" w:rsidRPr="00314FF7" w:rsidRDefault="00314FF7" w:rsidP="00C9572E">
      <w:pPr>
        <w:pStyle w:val="Heading3"/>
      </w:pPr>
      <w:r w:rsidRPr="00314FF7">
        <w:t>Requirement 5(3)(a)</w:t>
      </w:r>
      <w:r>
        <w:tab/>
        <w:t>Compliant</w:t>
      </w:r>
    </w:p>
    <w:p w14:paraId="4B1891E5" w14:textId="77777777" w:rsidR="00314FF7" w:rsidRPr="008D114F" w:rsidRDefault="00314FF7" w:rsidP="00C9572E">
      <w:pPr>
        <w:rPr>
          <w:i/>
        </w:rPr>
      </w:pPr>
      <w:r w:rsidRPr="008D114F">
        <w:rPr>
          <w:i/>
        </w:rPr>
        <w:t>The service environment is welcoming and easy to understand, and optimises each consumer’s sense of belonging, independence, interaction and function.</w:t>
      </w:r>
    </w:p>
    <w:p w14:paraId="08A1D231" w14:textId="77777777" w:rsidR="00314FF7" w:rsidRPr="00D435F8" w:rsidRDefault="00314FF7" w:rsidP="00C9572E">
      <w:pPr>
        <w:pStyle w:val="Heading3"/>
      </w:pPr>
      <w:r w:rsidRPr="00D435F8">
        <w:t>Requirement 5(3)(b)</w:t>
      </w:r>
      <w:r>
        <w:tab/>
        <w:t>Compliant</w:t>
      </w:r>
    </w:p>
    <w:p w14:paraId="430946AA" w14:textId="77777777" w:rsidR="00314FF7" w:rsidRPr="008D114F" w:rsidRDefault="00314FF7" w:rsidP="00C9572E">
      <w:pPr>
        <w:rPr>
          <w:i/>
        </w:rPr>
      </w:pPr>
      <w:r w:rsidRPr="008D114F">
        <w:rPr>
          <w:i/>
        </w:rPr>
        <w:t>The service environment:</w:t>
      </w:r>
    </w:p>
    <w:p w14:paraId="55E8CFAF" w14:textId="77777777" w:rsidR="00314FF7" w:rsidRPr="008D114F" w:rsidRDefault="00314FF7" w:rsidP="00C9572E">
      <w:pPr>
        <w:numPr>
          <w:ilvl w:val="0"/>
          <w:numId w:val="17"/>
        </w:numPr>
        <w:tabs>
          <w:tab w:val="right" w:pos="9026"/>
        </w:tabs>
        <w:ind w:left="567" w:hanging="425"/>
        <w:outlineLvl w:val="4"/>
        <w:rPr>
          <w:i/>
        </w:rPr>
      </w:pPr>
      <w:r w:rsidRPr="008D114F">
        <w:rPr>
          <w:i/>
        </w:rPr>
        <w:t>is safe, clean, well maintained and comfortable; and</w:t>
      </w:r>
    </w:p>
    <w:p w14:paraId="5F7443F0" w14:textId="77777777" w:rsidR="00314FF7" w:rsidRPr="008D114F" w:rsidRDefault="00314FF7" w:rsidP="00C9572E">
      <w:pPr>
        <w:numPr>
          <w:ilvl w:val="0"/>
          <w:numId w:val="17"/>
        </w:numPr>
        <w:tabs>
          <w:tab w:val="right" w:pos="9026"/>
        </w:tabs>
        <w:ind w:left="567" w:hanging="425"/>
        <w:outlineLvl w:val="4"/>
        <w:rPr>
          <w:i/>
        </w:rPr>
      </w:pPr>
      <w:r w:rsidRPr="008D114F">
        <w:rPr>
          <w:i/>
        </w:rPr>
        <w:t>enables consumers to move freely, both indoors and outdoors.</w:t>
      </w:r>
    </w:p>
    <w:p w14:paraId="0A5F4673" w14:textId="3042B482" w:rsidR="00314FF7" w:rsidRPr="00D435F8" w:rsidRDefault="00314FF7" w:rsidP="00C9572E">
      <w:pPr>
        <w:pStyle w:val="Heading3"/>
      </w:pPr>
      <w:bookmarkStart w:id="16" w:name="_Hlk67056303"/>
      <w:r w:rsidRPr="00D435F8">
        <w:t>Requirement 5(3)(c)</w:t>
      </w:r>
      <w:r>
        <w:tab/>
      </w:r>
      <w:r w:rsidR="00C70616">
        <w:t>Non-</w:t>
      </w:r>
      <w:r w:rsidR="005E1C4F">
        <w:t>C</w:t>
      </w:r>
      <w:r w:rsidRPr="00B064E0">
        <w:t>ompliant</w:t>
      </w:r>
    </w:p>
    <w:p w14:paraId="041E71B6" w14:textId="77777777" w:rsidR="00314FF7" w:rsidRDefault="00314FF7" w:rsidP="00C9572E">
      <w:pPr>
        <w:rPr>
          <w:i/>
        </w:rPr>
      </w:pPr>
      <w:bookmarkStart w:id="17" w:name="_Hlk65755277"/>
      <w:r w:rsidRPr="008D114F">
        <w:rPr>
          <w:i/>
        </w:rPr>
        <w:t>Furniture, fittings and equipment are safe, clean, well maintained and suitable for the consumer.</w:t>
      </w:r>
    </w:p>
    <w:bookmarkEnd w:id="16"/>
    <w:bookmarkEnd w:id="17"/>
    <w:p w14:paraId="5ABCC697" w14:textId="7D865D07" w:rsidR="00560D1F" w:rsidRDefault="00560D1F" w:rsidP="006D76BE">
      <w:pPr>
        <w:jc w:val="both"/>
        <w:rPr>
          <w:color w:val="auto"/>
          <w:lang w:eastAsia="en-GB"/>
        </w:rPr>
      </w:pPr>
      <w:r w:rsidRPr="00EB6D56">
        <w:rPr>
          <w:color w:val="auto"/>
          <w:lang w:eastAsia="en-GB"/>
        </w:rPr>
        <w:t xml:space="preserve">Consumers and representatives reported that equipment they needed is in working order. </w:t>
      </w:r>
      <w:r>
        <w:rPr>
          <w:color w:val="auto"/>
          <w:lang w:eastAsia="en-GB"/>
        </w:rPr>
        <w:t>Some are staff reported delays in maintenance requests being fulfilled although, the maintenance officer clarified that this was due to awaiting equipment parts. Care s</w:t>
      </w:r>
      <w:r w:rsidRPr="00EB6D56">
        <w:rPr>
          <w:color w:val="auto"/>
          <w:lang w:eastAsia="en-GB"/>
        </w:rPr>
        <w:t>taff demonstrated strategies of use and cleaning of shared equipment and to log maintenance requests when faulty equipment or a hazard is identified.  </w:t>
      </w:r>
    </w:p>
    <w:p w14:paraId="52E399D8" w14:textId="735E76EB" w:rsidR="00AA6E32" w:rsidRDefault="00AA6E32" w:rsidP="006D76BE">
      <w:pPr>
        <w:jc w:val="both"/>
        <w:rPr>
          <w:color w:val="auto"/>
          <w:lang w:eastAsia="en-GB"/>
        </w:rPr>
      </w:pPr>
      <w:r>
        <w:rPr>
          <w:color w:val="auto"/>
          <w:lang w:eastAsia="en-GB"/>
        </w:rPr>
        <w:t xml:space="preserve">Some care staff provided feedback that preventative maintenance requests are not consistently being addressed in a timely manner and their progress is not communicated to them. </w:t>
      </w:r>
    </w:p>
    <w:p w14:paraId="1EFD14FB" w14:textId="686A80F5" w:rsidR="00EB6D56" w:rsidRDefault="00EB6D56" w:rsidP="006D76BE">
      <w:pPr>
        <w:jc w:val="both"/>
        <w:rPr>
          <w:color w:val="auto"/>
          <w:lang w:eastAsia="en-GB"/>
        </w:rPr>
      </w:pPr>
      <w:r w:rsidRPr="00EB6D56">
        <w:rPr>
          <w:color w:val="auto"/>
          <w:lang w:eastAsia="en-GB"/>
        </w:rPr>
        <w:t>The Assessment Team reviewed the maintenance request log</w:t>
      </w:r>
      <w:r w:rsidR="00560D1F">
        <w:rPr>
          <w:color w:val="auto"/>
          <w:lang w:eastAsia="en-GB"/>
        </w:rPr>
        <w:t xml:space="preserve"> and</w:t>
      </w:r>
      <w:r w:rsidRPr="00EB6D56">
        <w:rPr>
          <w:color w:val="auto"/>
          <w:lang w:eastAsia="en-GB"/>
        </w:rPr>
        <w:t xml:space="preserve"> identified maintenance requests are not consistently actioned</w:t>
      </w:r>
      <w:r w:rsidR="00AA6E32">
        <w:rPr>
          <w:color w:val="auto"/>
          <w:lang w:eastAsia="en-GB"/>
        </w:rPr>
        <w:t>,</w:t>
      </w:r>
      <w:r w:rsidRPr="00EB6D56">
        <w:rPr>
          <w:color w:val="auto"/>
          <w:lang w:eastAsia="en-GB"/>
        </w:rPr>
        <w:t xml:space="preserve"> correctly documented</w:t>
      </w:r>
      <w:r w:rsidR="00AA6E32">
        <w:rPr>
          <w:color w:val="auto"/>
          <w:lang w:eastAsia="en-GB"/>
        </w:rPr>
        <w:t xml:space="preserve"> or closed off</w:t>
      </w:r>
      <w:r w:rsidRPr="00EB6D56">
        <w:rPr>
          <w:color w:val="auto"/>
          <w:lang w:eastAsia="en-GB"/>
        </w:rPr>
        <w:t xml:space="preserve">. </w:t>
      </w:r>
      <w:r w:rsidR="00560D1F" w:rsidRPr="00EB6D56">
        <w:rPr>
          <w:color w:val="auto"/>
          <w:lang w:eastAsia="en-GB"/>
        </w:rPr>
        <w:t xml:space="preserve">The maintenance officer does not proactively monitor when external contractors attend the facility and service the equipment, he is only aware a servicing has occurred the external contractor invoices the service. </w:t>
      </w:r>
      <w:r w:rsidR="00560D1F">
        <w:rPr>
          <w:color w:val="auto"/>
          <w:lang w:eastAsia="en-GB"/>
        </w:rPr>
        <w:t xml:space="preserve">The Assessment Team raised the concern that external </w:t>
      </w:r>
      <w:r w:rsidR="0092427B">
        <w:rPr>
          <w:color w:val="auto"/>
          <w:lang w:eastAsia="en-GB"/>
        </w:rPr>
        <w:t xml:space="preserve">contractor maintenance reports are stored in the mountainous officer’s email and management are not able to access. The facility manager acknowledged this and said they would review </w:t>
      </w:r>
      <w:r w:rsidR="00551363">
        <w:rPr>
          <w:color w:val="auto"/>
          <w:lang w:eastAsia="en-GB"/>
        </w:rPr>
        <w:t xml:space="preserve">access to </w:t>
      </w:r>
      <w:r w:rsidR="0092427B">
        <w:rPr>
          <w:color w:val="auto"/>
          <w:lang w:eastAsia="en-GB"/>
        </w:rPr>
        <w:t>the preventative maintenance program at the service.</w:t>
      </w:r>
      <w:r w:rsidR="00A950FD">
        <w:rPr>
          <w:color w:val="auto"/>
          <w:lang w:eastAsia="en-GB"/>
        </w:rPr>
        <w:t xml:space="preserve"> The manager advised </w:t>
      </w:r>
      <w:r w:rsidR="00421753">
        <w:rPr>
          <w:color w:val="auto"/>
          <w:lang w:eastAsia="en-GB"/>
        </w:rPr>
        <w:t xml:space="preserve">the Assessment Team </w:t>
      </w:r>
      <w:r w:rsidR="00A950FD">
        <w:rPr>
          <w:color w:val="auto"/>
          <w:lang w:eastAsia="en-GB"/>
        </w:rPr>
        <w:t xml:space="preserve">a review of the </w:t>
      </w:r>
      <w:r w:rsidR="00421753">
        <w:rPr>
          <w:color w:val="auto"/>
          <w:lang w:eastAsia="en-GB"/>
        </w:rPr>
        <w:t xml:space="preserve">maintenance request system was planned. </w:t>
      </w:r>
      <w:r w:rsidR="0092427B">
        <w:rPr>
          <w:color w:val="auto"/>
          <w:lang w:eastAsia="en-GB"/>
        </w:rPr>
        <w:t xml:space="preserve"> The Assessment Team </w:t>
      </w:r>
      <w:r w:rsidR="0052298A">
        <w:rPr>
          <w:color w:val="auto"/>
          <w:lang w:eastAsia="en-GB"/>
        </w:rPr>
        <w:t>advised</w:t>
      </w:r>
      <w:r w:rsidR="0092427B">
        <w:rPr>
          <w:color w:val="auto"/>
          <w:lang w:eastAsia="en-GB"/>
        </w:rPr>
        <w:t xml:space="preserve"> that issues identified in maintenance reports and corrective actions are not discussed in WHS meetings.</w:t>
      </w:r>
    </w:p>
    <w:p w14:paraId="74A152AA" w14:textId="421CE49B" w:rsidR="0092427B" w:rsidRDefault="0092427B" w:rsidP="006D76BE">
      <w:pPr>
        <w:jc w:val="both"/>
        <w:rPr>
          <w:color w:val="auto"/>
          <w:lang w:eastAsia="en-GB"/>
        </w:rPr>
      </w:pPr>
      <w:r>
        <w:rPr>
          <w:color w:val="auto"/>
          <w:lang w:eastAsia="en-GB"/>
        </w:rPr>
        <w:t xml:space="preserve">The approved provider </w:t>
      </w:r>
      <w:r w:rsidR="00EC319E">
        <w:rPr>
          <w:color w:val="auto"/>
          <w:lang w:eastAsia="en-GB"/>
        </w:rPr>
        <w:t>response</w:t>
      </w:r>
      <w:r w:rsidR="00D92448">
        <w:rPr>
          <w:color w:val="auto"/>
          <w:lang w:eastAsia="en-GB"/>
        </w:rPr>
        <w:t xml:space="preserve"> </w:t>
      </w:r>
      <w:r w:rsidR="006B0104">
        <w:rPr>
          <w:color w:val="auto"/>
          <w:lang w:eastAsia="en-GB"/>
        </w:rPr>
        <w:t>gave evidence of a maintenance schedule that all key stakeholders have access to</w:t>
      </w:r>
      <w:r w:rsidR="002913B1">
        <w:rPr>
          <w:color w:val="auto"/>
          <w:lang w:eastAsia="en-GB"/>
        </w:rPr>
        <w:t>.</w:t>
      </w:r>
      <w:r w:rsidR="006B0104">
        <w:rPr>
          <w:color w:val="auto"/>
          <w:lang w:eastAsia="en-GB"/>
        </w:rPr>
        <w:t xml:space="preserve"> They also provided the agenda of the WHS meeting </w:t>
      </w:r>
      <w:r w:rsidR="006B0104">
        <w:rPr>
          <w:color w:val="auto"/>
          <w:lang w:eastAsia="en-GB"/>
        </w:rPr>
        <w:lastRenderedPageBreak/>
        <w:t xml:space="preserve">in which maintenance reports are a standing agenda. The approved provider has since updated their outstanding maintenance log since site audit.  </w:t>
      </w:r>
    </w:p>
    <w:p w14:paraId="1C5BE3EA" w14:textId="1356278C" w:rsidR="0092427B" w:rsidRDefault="00C10FA1" w:rsidP="00F9460A">
      <w:pPr>
        <w:jc w:val="both"/>
        <w:rPr>
          <w:color w:val="auto"/>
          <w:lang w:eastAsia="en-GB"/>
        </w:rPr>
      </w:pPr>
      <w:r>
        <w:rPr>
          <w:color w:val="auto"/>
          <w:lang w:eastAsia="en-GB"/>
        </w:rPr>
        <w:t>While</w:t>
      </w:r>
      <w:r w:rsidR="006B0104">
        <w:rPr>
          <w:color w:val="auto"/>
          <w:lang w:eastAsia="en-GB"/>
        </w:rPr>
        <w:t xml:space="preserve"> the provider </w:t>
      </w:r>
      <w:r>
        <w:rPr>
          <w:color w:val="auto"/>
          <w:lang w:eastAsia="en-GB"/>
        </w:rPr>
        <w:t xml:space="preserve">has </w:t>
      </w:r>
      <w:r w:rsidR="00D92448">
        <w:rPr>
          <w:color w:val="auto"/>
          <w:lang w:eastAsia="en-GB"/>
        </w:rPr>
        <w:t>acted</w:t>
      </w:r>
      <w:r>
        <w:rPr>
          <w:color w:val="auto"/>
          <w:lang w:eastAsia="en-GB"/>
        </w:rPr>
        <w:t xml:space="preserve"> to address </w:t>
      </w:r>
      <w:r w:rsidR="00D92448">
        <w:rPr>
          <w:color w:val="auto"/>
          <w:lang w:eastAsia="en-GB"/>
        </w:rPr>
        <w:t xml:space="preserve">the </w:t>
      </w:r>
      <w:r>
        <w:rPr>
          <w:color w:val="auto"/>
          <w:lang w:eastAsia="en-GB"/>
        </w:rPr>
        <w:t>deficit identified by the Assessment Team</w:t>
      </w:r>
      <w:r w:rsidR="00D92448">
        <w:rPr>
          <w:color w:val="auto"/>
          <w:lang w:eastAsia="en-GB"/>
        </w:rPr>
        <w:t xml:space="preserve">, </w:t>
      </w:r>
      <w:r>
        <w:rPr>
          <w:color w:val="auto"/>
          <w:lang w:eastAsia="en-GB"/>
        </w:rPr>
        <w:t>this has occurred since the site audit.</w:t>
      </w:r>
      <w:r w:rsidR="009A7203">
        <w:rPr>
          <w:color w:val="auto"/>
          <w:lang w:eastAsia="en-GB"/>
        </w:rPr>
        <w:t xml:space="preserve"> </w:t>
      </w:r>
    </w:p>
    <w:p w14:paraId="26C94394" w14:textId="0364EB5D" w:rsidR="00EB6D56" w:rsidRPr="00EB6D56" w:rsidRDefault="00EB6D56" w:rsidP="00F9460A">
      <w:pPr>
        <w:jc w:val="both"/>
        <w:rPr>
          <w:lang w:eastAsia="en-GB"/>
        </w:rPr>
      </w:pPr>
      <w:r w:rsidRPr="00EB6D56">
        <w:rPr>
          <w:color w:val="auto"/>
          <w:lang w:eastAsia="en-GB"/>
        </w:rPr>
        <w:t xml:space="preserve">I find this requirement is </w:t>
      </w:r>
      <w:r w:rsidR="00393D10">
        <w:rPr>
          <w:color w:val="auto"/>
          <w:lang w:eastAsia="en-GB"/>
        </w:rPr>
        <w:t>Non-</w:t>
      </w:r>
      <w:r w:rsidR="00D92448">
        <w:rPr>
          <w:color w:val="auto"/>
          <w:lang w:eastAsia="en-GB"/>
        </w:rPr>
        <w:t>c</w:t>
      </w:r>
      <w:r w:rsidRPr="00EB6D56">
        <w:rPr>
          <w:color w:val="auto"/>
          <w:lang w:eastAsia="en-GB"/>
        </w:rPr>
        <w:t>ompliant. </w:t>
      </w:r>
    </w:p>
    <w:p w14:paraId="12323F83" w14:textId="77777777" w:rsidR="00E326A4" w:rsidRPr="008D114F" w:rsidRDefault="00E326A4" w:rsidP="00F9460A">
      <w:pPr>
        <w:rPr>
          <w:i/>
        </w:rPr>
      </w:pPr>
    </w:p>
    <w:p w14:paraId="2CBB47A7" w14:textId="77777777" w:rsidR="00314FF7" w:rsidRPr="00314FF7" w:rsidRDefault="00314FF7" w:rsidP="00F9460A"/>
    <w:p w14:paraId="27B89AF3" w14:textId="77777777" w:rsidR="009C6F30" w:rsidRDefault="009C6F30" w:rsidP="00095CD4">
      <w:pPr>
        <w:sectPr w:rsidR="009C6F30" w:rsidSect="00CB3BA9">
          <w:headerReference w:type="default" r:id="rId34"/>
          <w:type w:val="continuous"/>
          <w:pgSz w:w="11906" w:h="16838"/>
          <w:pgMar w:top="1701" w:right="1418" w:bottom="1418" w:left="1418" w:header="709" w:footer="397" w:gutter="0"/>
          <w:cols w:space="708"/>
          <w:titlePg/>
          <w:docGrid w:linePitch="360"/>
        </w:sectPr>
      </w:pPr>
    </w:p>
    <w:p w14:paraId="701D287A" w14:textId="77777777" w:rsidR="00CB3BA9" w:rsidRDefault="009C6F30" w:rsidP="00A3716D">
      <w:pPr>
        <w:pStyle w:val="Heading1"/>
        <w:tabs>
          <w:tab w:val="right" w:pos="9070"/>
        </w:tabs>
        <w:spacing w:before="560" w:after="640"/>
        <w:rPr>
          <w:color w:val="FFFFFF" w:themeColor="background1"/>
          <w:sz w:val="36"/>
        </w:rPr>
        <w:sectPr w:rsidR="00CB3BA9" w:rsidSect="00FB0086">
          <w:headerReference w:type="default" r:id="rId35"/>
          <w:headerReference w:type="first" r:id="rId3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6A90F740" wp14:editId="566A453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132EB5" w:rsidRPr="00EB1D71">
        <w:rPr>
          <w:color w:val="FFFFFF" w:themeColor="background1"/>
          <w:sz w:val="36"/>
        </w:rPr>
        <w:t xml:space="preserve"> </w:t>
      </w:r>
      <w:r w:rsidRPr="00EB1D71">
        <w:rPr>
          <w:color w:val="FFFFFF" w:themeColor="background1"/>
          <w:sz w:val="36"/>
        </w:rPr>
        <w:br/>
        <w:t>Feedback and complaints</w:t>
      </w:r>
    </w:p>
    <w:p w14:paraId="29A6C61C" w14:textId="77777777" w:rsidR="007F5256" w:rsidRPr="00FD1B02" w:rsidRDefault="007F5256" w:rsidP="009C6F30">
      <w:pPr>
        <w:pStyle w:val="Heading3"/>
        <w:shd w:val="clear" w:color="auto" w:fill="F2F2F2" w:themeFill="background1" w:themeFillShade="F2"/>
      </w:pPr>
      <w:r w:rsidRPr="00FD1B02">
        <w:t>Consumer outcome:</w:t>
      </w:r>
    </w:p>
    <w:p w14:paraId="7E0AE853"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37FB549" w14:textId="77777777" w:rsidR="007F5256" w:rsidRDefault="007F5256" w:rsidP="009C6F30">
      <w:pPr>
        <w:pStyle w:val="Heading3"/>
        <w:shd w:val="clear" w:color="auto" w:fill="F2F2F2" w:themeFill="background1" w:themeFillShade="F2"/>
      </w:pPr>
      <w:r>
        <w:t>Organisation statement:</w:t>
      </w:r>
    </w:p>
    <w:p w14:paraId="555A722F"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9DB458D" w14:textId="77777777" w:rsidR="007F5256" w:rsidRDefault="007F5256" w:rsidP="00427817">
      <w:pPr>
        <w:pStyle w:val="Heading2"/>
      </w:pPr>
      <w:r>
        <w:t>Assessment of Standard 6</w:t>
      </w:r>
    </w:p>
    <w:p w14:paraId="3C07E8D9" w14:textId="77777777" w:rsidR="00861768" w:rsidRDefault="00132EB5" w:rsidP="00861768">
      <w:pPr>
        <w:spacing w:before="120" w:line="276" w:lineRule="atLeast"/>
        <w:jc w:val="both"/>
        <w:rPr>
          <w:lang w:eastAsia="en-GB"/>
        </w:rPr>
      </w:pPr>
      <w:bookmarkStart w:id="18" w:name="_Hlk65765738"/>
      <w:r w:rsidRPr="00132EB5">
        <w:rPr>
          <w:rFonts w:cs="Times New Roman"/>
          <w:b/>
          <w:color w:val="auto"/>
          <w:sz w:val="28"/>
          <w:szCs w:val="28"/>
        </w:rPr>
        <w:t>Summary of Assessment of Standard 6:</w:t>
      </w:r>
      <w:r w:rsidR="00861768" w:rsidRPr="00861768">
        <w:rPr>
          <w:lang w:eastAsia="en-GB"/>
        </w:rPr>
        <w:t xml:space="preserve"> </w:t>
      </w:r>
    </w:p>
    <w:p w14:paraId="167C9045" w14:textId="77777777" w:rsidR="00861768" w:rsidRPr="00861768" w:rsidRDefault="00861768" w:rsidP="00E10E27">
      <w:pPr>
        <w:jc w:val="both"/>
        <w:rPr>
          <w:lang w:eastAsia="en-GB"/>
        </w:rPr>
      </w:pPr>
      <w:r w:rsidRPr="00861768">
        <w:rPr>
          <w:lang w:eastAsia="en-GB"/>
        </w:rPr>
        <w:t>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ED6B89C" w14:textId="38A12648" w:rsidR="00861768" w:rsidRDefault="00861768" w:rsidP="00E10E27">
      <w:pPr>
        <w:jc w:val="both"/>
        <w:rPr>
          <w:color w:val="auto"/>
          <w:lang w:eastAsia="en-GB"/>
        </w:rPr>
      </w:pPr>
      <w:r w:rsidRPr="00861768">
        <w:rPr>
          <w:color w:val="auto"/>
          <w:lang w:eastAsia="en-GB"/>
        </w:rPr>
        <w:t>The Assessment Team received feedback that the consumers and their representatives were aware about internal and external complaints processes. Overall sampled consumers considered that they are encouraged and supported to give feedback and make complaints, and that appropriate action is taken. The service had established processes to facilitate feedback, staff and management demonstrated how they follow</w:t>
      </w:r>
      <w:r w:rsidR="008C6005">
        <w:rPr>
          <w:color w:val="auto"/>
          <w:lang w:eastAsia="en-GB"/>
        </w:rPr>
        <w:t xml:space="preserve"> through </w:t>
      </w:r>
      <w:r w:rsidRPr="00861768">
        <w:rPr>
          <w:color w:val="auto"/>
          <w:lang w:eastAsia="en-GB"/>
        </w:rPr>
        <w:t>and address consumers’ concerns. The complaint’s register was evaluated and showed documentation of complaints and feedback and actions taken.</w:t>
      </w:r>
    </w:p>
    <w:p w14:paraId="3E753055" w14:textId="16B558E9" w:rsidR="00861768" w:rsidRPr="00861768" w:rsidRDefault="00861768" w:rsidP="00E10E27">
      <w:pPr>
        <w:jc w:val="both"/>
        <w:rPr>
          <w:lang w:eastAsia="en-GB"/>
        </w:rPr>
      </w:pPr>
      <w:r w:rsidRPr="00861768">
        <w:rPr>
          <w:color w:val="auto"/>
          <w:lang w:eastAsia="en-GB"/>
        </w:rPr>
        <w:t>The Quality Standard is assessed as Compliant as four of the four specific requirements have been assessed as Compliant</w:t>
      </w:r>
      <w:r w:rsidR="00171ECB">
        <w:rPr>
          <w:color w:val="auto"/>
          <w:lang w:eastAsia="en-GB"/>
        </w:rPr>
        <w:t>.</w:t>
      </w:r>
    </w:p>
    <w:bookmarkEnd w:id="18"/>
    <w:p w14:paraId="30CC09DE" w14:textId="77777777" w:rsidR="00301877" w:rsidRDefault="00E344EF" w:rsidP="00960991">
      <w:pPr>
        <w:pStyle w:val="Heading2"/>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p w14:paraId="1EA34D16" w14:textId="77777777" w:rsidR="001B3DE8" w:rsidRPr="00506F7F" w:rsidRDefault="001B3DE8" w:rsidP="00960991">
      <w:pPr>
        <w:pStyle w:val="Heading3"/>
      </w:pPr>
      <w:r w:rsidRPr="00506F7F">
        <w:t>Requirement 6(3)(a)</w:t>
      </w:r>
      <w:r w:rsidR="00506F7F">
        <w:tab/>
        <w:t>Compliant</w:t>
      </w:r>
    </w:p>
    <w:p w14:paraId="79D10ABF" w14:textId="77777777" w:rsidR="001B3DE8" w:rsidRPr="008D114F" w:rsidRDefault="001B3DE8" w:rsidP="00960991">
      <w:pPr>
        <w:rPr>
          <w:i/>
        </w:rPr>
      </w:pPr>
      <w:r w:rsidRPr="008D114F">
        <w:rPr>
          <w:i/>
        </w:rPr>
        <w:t>Consumers, their family, friends, carers and others are encouraged and supported to provide feedback and make complaints.</w:t>
      </w:r>
    </w:p>
    <w:p w14:paraId="639645B5" w14:textId="77777777" w:rsidR="001B3DE8" w:rsidRPr="00506F7F" w:rsidRDefault="001B3DE8" w:rsidP="00960991">
      <w:pPr>
        <w:pStyle w:val="Heading3"/>
      </w:pPr>
      <w:r w:rsidRPr="00506F7F">
        <w:t>Requirement 6(3)(b)</w:t>
      </w:r>
      <w:r w:rsidR="00506F7F">
        <w:tab/>
        <w:t>Compliant</w:t>
      </w:r>
    </w:p>
    <w:p w14:paraId="16FD2891" w14:textId="77777777" w:rsidR="001B3DE8" w:rsidRPr="008D114F" w:rsidRDefault="001B3DE8" w:rsidP="00960991">
      <w:pPr>
        <w:rPr>
          <w:i/>
        </w:rPr>
      </w:pPr>
      <w:r w:rsidRPr="008D114F">
        <w:rPr>
          <w:i/>
        </w:rPr>
        <w:t>Consumers are made aware of and have access to advocates, language services and other methods for raising and resolving complaints.</w:t>
      </w:r>
    </w:p>
    <w:p w14:paraId="090A072A" w14:textId="77777777" w:rsidR="001B3DE8" w:rsidRPr="00D435F8" w:rsidRDefault="001B3DE8" w:rsidP="00960991">
      <w:pPr>
        <w:pStyle w:val="Heading3"/>
      </w:pPr>
      <w:r w:rsidRPr="00D435F8">
        <w:t>Requirement 6(3)(c)</w:t>
      </w:r>
      <w:r w:rsidR="00506F7F">
        <w:tab/>
        <w:t>Compliant</w:t>
      </w:r>
    </w:p>
    <w:p w14:paraId="60C18A7B" w14:textId="77777777" w:rsidR="001B3DE8" w:rsidRPr="008D114F" w:rsidRDefault="001B3DE8" w:rsidP="00960991">
      <w:pPr>
        <w:rPr>
          <w:i/>
        </w:rPr>
      </w:pPr>
      <w:r w:rsidRPr="008D114F">
        <w:rPr>
          <w:i/>
        </w:rPr>
        <w:t>Appropriate action is taken in response to complaints and an open disclosure process is used when things go wrong.</w:t>
      </w:r>
    </w:p>
    <w:p w14:paraId="7BEA81AC" w14:textId="77777777" w:rsidR="001B3DE8" w:rsidRPr="00D435F8" w:rsidRDefault="001B3DE8" w:rsidP="00960991">
      <w:pPr>
        <w:pStyle w:val="Heading3"/>
      </w:pPr>
      <w:r w:rsidRPr="00D435F8">
        <w:t>Requirement 6(3)(d)</w:t>
      </w:r>
      <w:r w:rsidR="00506F7F">
        <w:tab/>
        <w:t>Compliant</w:t>
      </w:r>
    </w:p>
    <w:p w14:paraId="6E7DA063" w14:textId="77777777" w:rsidR="001B3DE8" w:rsidRPr="008D114F" w:rsidRDefault="001B3DE8" w:rsidP="00960991">
      <w:pPr>
        <w:rPr>
          <w:i/>
        </w:rPr>
      </w:pPr>
      <w:r w:rsidRPr="008D114F">
        <w:rPr>
          <w:i/>
        </w:rPr>
        <w:t>Feedback and complaints are reviewed and used to improve the quality of care and services.</w:t>
      </w:r>
    </w:p>
    <w:p w14:paraId="647EEE5F" w14:textId="77777777" w:rsidR="001B3DE8" w:rsidRPr="001B3DE8" w:rsidRDefault="001B3DE8" w:rsidP="00960991"/>
    <w:p w14:paraId="748BAED1" w14:textId="77777777" w:rsidR="009C6F30" w:rsidRDefault="009C6F30" w:rsidP="00095CD4">
      <w:pPr>
        <w:sectPr w:rsidR="009C6F30" w:rsidSect="00CB3BA9">
          <w:headerReference w:type="default" r:id="rId37"/>
          <w:type w:val="continuous"/>
          <w:pgSz w:w="11906" w:h="16838"/>
          <w:pgMar w:top="1701" w:right="1418" w:bottom="1418" w:left="1418" w:header="709" w:footer="397" w:gutter="0"/>
          <w:cols w:space="708"/>
          <w:titlePg/>
          <w:docGrid w:linePitch="360"/>
        </w:sectPr>
      </w:pPr>
    </w:p>
    <w:p w14:paraId="2DBE6EE1" w14:textId="77777777" w:rsidR="00CB3BA9" w:rsidRDefault="009C6F30" w:rsidP="00A3716D">
      <w:pPr>
        <w:pStyle w:val="Heading1"/>
        <w:tabs>
          <w:tab w:val="right" w:pos="9070"/>
        </w:tabs>
        <w:spacing w:before="560" w:after="640"/>
        <w:rPr>
          <w:color w:val="FFFFFF" w:themeColor="background1"/>
          <w:sz w:val="36"/>
        </w:rPr>
        <w:sectPr w:rsidR="00CB3BA9" w:rsidSect="00FB0086">
          <w:headerReference w:type="default" r:id="rId38"/>
          <w:headerReference w:type="first" r:id="rId3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45ED34B4" wp14:editId="380BB74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382842"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7DB07764" w14:textId="77777777" w:rsidR="007F5256" w:rsidRPr="000E654D" w:rsidRDefault="007F5256" w:rsidP="009C6F30">
      <w:pPr>
        <w:pStyle w:val="Heading3"/>
        <w:shd w:val="clear" w:color="auto" w:fill="F2F2F2" w:themeFill="background1" w:themeFillShade="F2"/>
      </w:pPr>
      <w:r w:rsidRPr="000E654D">
        <w:t>Consumer outcome:</w:t>
      </w:r>
    </w:p>
    <w:p w14:paraId="75E1265E"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5989EBD8" w14:textId="77777777" w:rsidR="007F5256" w:rsidRDefault="007F5256" w:rsidP="009C6F30">
      <w:pPr>
        <w:pStyle w:val="Heading3"/>
        <w:shd w:val="clear" w:color="auto" w:fill="F2F2F2" w:themeFill="background1" w:themeFillShade="F2"/>
      </w:pPr>
      <w:r>
        <w:t>Organisation statement:</w:t>
      </w:r>
    </w:p>
    <w:p w14:paraId="1B299583"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559867A" w14:textId="77777777" w:rsidR="007F5256" w:rsidRDefault="007F5256" w:rsidP="00427817">
      <w:pPr>
        <w:pStyle w:val="Heading2"/>
      </w:pPr>
      <w:r>
        <w:t>Assessment of Standard 7</w:t>
      </w:r>
    </w:p>
    <w:p w14:paraId="7688BF86" w14:textId="77777777" w:rsidR="00382842" w:rsidRDefault="00382842" w:rsidP="00382842">
      <w:pPr>
        <w:keepNext/>
        <w:tabs>
          <w:tab w:val="right" w:pos="9072"/>
        </w:tabs>
        <w:outlineLvl w:val="1"/>
        <w:rPr>
          <w:rFonts w:cs="Times New Roman"/>
          <w:b/>
          <w:color w:val="auto"/>
          <w:sz w:val="28"/>
          <w:szCs w:val="28"/>
        </w:rPr>
      </w:pPr>
      <w:bookmarkStart w:id="19" w:name="_Hlk33791670"/>
      <w:r w:rsidRPr="00382842">
        <w:rPr>
          <w:rFonts w:cs="Times New Roman"/>
          <w:b/>
          <w:color w:val="auto"/>
          <w:sz w:val="28"/>
          <w:szCs w:val="28"/>
        </w:rPr>
        <w:t>Summary of Assessment of Standard 7:</w:t>
      </w:r>
    </w:p>
    <w:p w14:paraId="77286346" w14:textId="77777777" w:rsidR="00D13702" w:rsidRPr="00D13702" w:rsidRDefault="00D13702" w:rsidP="0054694A">
      <w:pPr>
        <w:jc w:val="both"/>
        <w:rPr>
          <w:lang w:eastAsia="en-GB"/>
        </w:rPr>
      </w:pPr>
      <w:r w:rsidRPr="00D13702">
        <w:rPr>
          <w:lang w:eastAsia="en-GB"/>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appraisals.</w:t>
      </w:r>
    </w:p>
    <w:p w14:paraId="63756E56" w14:textId="77777777" w:rsidR="00D13702" w:rsidRPr="00D13702" w:rsidRDefault="00D13702" w:rsidP="0054694A">
      <w:pPr>
        <w:jc w:val="both"/>
        <w:rPr>
          <w:lang w:eastAsia="en-GB"/>
        </w:rPr>
      </w:pPr>
      <w:r w:rsidRPr="00D13702">
        <w:rPr>
          <w:lang w:eastAsia="en-GB"/>
        </w:rPr>
        <w:t xml:space="preserve">The majority of sampled consumers and representatives stated staff are knowledgeable, skilled in their role and do a good job. They said staff were kind, caring and gentle in their interactions with consumers. This was supported by observations by the Assessment Team. Sampled consumers and representatives provided feedback that there were enough staff to provide care and their requests for assistance are addressed promptly. </w:t>
      </w:r>
    </w:p>
    <w:p w14:paraId="13827B22" w14:textId="44162A6B" w:rsidR="00432AA4" w:rsidRDefault="00D13702" w:rsidP="00432AA4">
      <w:pPr>
        <w:jc w:val="both"/>
        <w:rPr>
          <w:lang w:eastAsia="en-GB"/>
        </w:rPr>
      </w:pPr>
      <w:r w:rsidRPr="00D13702">
        <w:rPr>
          <w:color w:val="auto"/>
          <w:lang w:eastAsia="en-GB"/>
        </w:rPr>
        <w:t>The Quality Standard is assessed as Compliant as five of the five specific requirements have been assessed as Compliant.</w:t>
      </w:r>
      <w:bookmarkEnd w:id="19"/>
    </w:p>
    <w:p w14:paraId="23EEDB20" w14:textId="4FB0A2BE" w:rsidR="00301877" w:rsidRDefault="00977220" w:rsidP="00432AA4">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1D592BA0" w14:textId="77777777" w:rsidR="00506F7F" w:rsidRPr="00506F7F" w:rsidRDefault="00506F7F" w:rsidP="00432AA4">
      <w:pPr>
        <w:pStyle w:val="Heading3"/>
        <w:jc w:val="both"/>
      </w:pPr>
      <w:r w:rsidRPr="00506F7F">
        <w:t>Requirement 7(3)(a)</w:t>
      </w:r>
      <w:r>
        <w:tab/>
        <w:t>Compliant</w:t>
      </w:r>
    </w:p>
    <w:p w14:paraId="00EB5A2B" w14:textId="77777777" w:rsidR="00506F7F" w:rsidRPr="008D114F" w:rsidRDefault="00506F7F" w:rsidP="00432AA4">
      <w:pPr>
        <w:jc w:val="both"/>
        <w:rPr>
          <w:i/>
        </w:rPr>
      </w:pPr>
      <w:r w:rsidRPr="008D114F">
        <w:rPr>
          <w:i/>
        </w:rPr>
        <w:t>The workforce is planned to enable, and the number and mix of members of the workforce deployed enables, the delivery and management of safe and quality care and services.</w:t>
      </w:r>
    </w:p>
    <w:p w14:paraId="5FEECA35" w14:textId="77777777" w:rsidR="00506F7F" w:rsidRPr="00506F7F" w:rsidRDefault="00506F7F" w:rsidP="00432AA4">
      <w:pPr>
        <w:pStyle w:val="Heading3"/>
      </w:pPr>
      <w:r w:rsidRPr="00506F7F">
        <w:lastRenderedPageBreak/>
        <w:t>Requirement 7(3)(b)</w:t>
      </w:r>
      <w:r>
        <w:tab/>
        <w:t>Compliant</w:t>
      </w:r>
    </w:p>
    <w:p w14:paraId="66D041FF" w14:textId="77777777" w:rsidR="00506F7F" w:rsidRPr="008D114F" w:rsidRDefault="00506F7F" w:rsidP="00432AA4">
      <w:pPr>
        <w:rPr>
          <w:i/>
        </w:rPr>
      </w:pPr>
      <w:r w:rsidRPr="008D114F">
        <w:rPr>
          <w:i/>
        </w:rPr>
        <w:t>Workforce interactions with consumers are kind, caring and respectful of each consumer’s identity, culture and diversity.</w:t>
      </w:r>
    </w:p>
    <w:p w14:paraId="5E80CAC5" w14:textId="77777777" w:rsidR="00506F7F" w:rsidRPr="00095CD4" w:rsidRDefault="00506F7F" w:rsidP="00432AA4">
      <w:pPr>
        <w:pStyle w:val="Heading3"/>
      </w:pPr>
      <w:r w:rsidRPr="00095CD4">
        <w:t>Requirement 7(3)(c)</w:t>
      </w:r>
      <w:r>
        <w:tab/>
        <w:t>Compliant</w:t>
      </w:r>
    </w:p>
    <w:p w14:paraId="0DEFE06E" w14:textId="559E2276" w:rsidR="00506F7F" w:rsidRPr="008D114F" w:rsidRDefault="00506F7F" w:rsidP="00432AA4">
      <w:pPr>
        <w:rPr>
          <w:i/>
        </w:rPr>
      </w:pPr>
      <w:r w:rsidRPr="008D114F">
        <w:rPr>
          <w:i/>
        </w:rPr>
        <w:t xml:space="preserve">The workforce is </w:t>
      </w:r>
      <w:r w:rsidR="005E1C4F" w:rsidRPr="008D114F">
        <w:rPr>
          <w:i/>
        </w:rPr>
        <w:t>competent,</w:t>
      </w:r>
      <w:r w:rsidRPr="008D114F">
        <w:rPr>
          <w:i/>
        </w:rPr>
        <w:t xml:space="preserve"> and the members of the workforce have the qualifications and knowledge to effectively perform their roles.</w:t>
      </w:r>
    </w:p>
    <w:p w14:paraId="46818EE9" w14:textId="77777777" w:rsidR="00506F7F" w:rsidRPr="00095CD4" w:rsidRDefault="00506F7F" w:rsidP="00432AA4">
      <w:pPr>
        <w:pStyle w:val="Heading3"/>
      </w:pPr>
      <w:r w:rsidRPr="00095CD4">
        <w:t>Requirement 7(3)(d)</w:t>
      </w:r>
      <w:r>
        <w:tab/>
        <w:t>Compliant</w:t>
      </w:r>
    </w:p>
    <w:p w14:paraId="73546E43" w14:textId="77777777" w:rsidR="00506F7F" w:rsidRPr="008D114F" w:rsidRDefault="00506F7F" w:rsidP="00432AA4">
      <w:pPr>
        <w:rPr>
          <w:i/>
        </w:rPr>
      </w:pPr>
      <w:r w:rsidRPr="008D114F">
        <w:rPr>
          <w:i/>
        </w:rPr>
        <w:t>The workforce is recruited, trained, equipped and supported to deliver the outcomes required by these standards.</w:t>
      </w:r>
    </w:p>
    <w:p w14:paraId="0916F695" w14:textId="77777777" w:rsidR="00506F7F" w:rsidRPr="00095CD4" w:rsidRDefault="00506F7F" w:rsidP="00432AA4">
      <w:pPr>
        <w:pStyle w:val="Heading3"/>
      </w:pPr>
      <w:r w:rsidRPr="00095CD4">
        <w:t>Requirement 7(3)(e)</w:t>
      </w:r>
      <w:r>
        <w:tab/>
        <w:t>Compliant</w:t>
      </w:r>
    </w:p>
    <w:p w14:paraId="50FE5784" w14:textId="77777777" w:rsidR="00506F7F" w:rsidRPr="008D114F" w:rsidRDefault="00506F7F" w:rsidP="00432AA4">
      <w:pPr>
        <w:rPr>
          <w:i/>
        </w:rPr>
      </w:pPr>
      <w:r w:rsidRPr="008D114F">
        <w:rPr>
          <w:i/>
        </w:rPr>
        <w:t>Regular assessment, monitoring and review of the performance of each member of the workforce is undertaken.</w:t>
      </w:r>
    </w:p>
    <w:p w14:paraId="4870554B" w14:textId="77777777" w:rsidR="00506F7F" w:rsidRPr="00506F7F" w:rsidRDefault="00506F7F" w:rsidP="00432AA4"/>
    <w:p w14:paraId="1884FF22" w14:textId="77777777" w:rsidR="00095CD4" w:rsidRDefault="00095CD4" w:rsidP="00095CD4">
      <w:pPr>
        <w:sectPr w:rsidR="00095CD4" w:rsidSect="00CB3BA9">
          <w:headerReference w:type="default" r:id="rId40"/>
          <w:type w:val="continuous"/>
          <w:pgSz w:w="11906" w:h="16838"/>
          <w:pgMar w:top="1701" w:right="1418" w:bottom="1418" w:left="1418" w:header="709" w:footer="397" w:gutter="0"/>
          <w:cols w:space="708"/>
          <w:titlePg/>
          <w:docGrid w:linePitch="360"/>
        </w:sectPr>
      </w:pPr>
    </w:p>
    <w:p w14:paraId="413C6982" w14:textId="7B794516" w:rsidR="008D7780" w:rsidRDefault="00095CD4" w:rsidP="00A3716D">
      <w:pPr>
        <w:pStyle w:val="Heading1"/>
        <w:tabs>
          <w:tab w:val="right" w:pos="9070"/>
        </w:tabs>
        <w:spacing w:before="560" w:after="640"/>
        <w:rPr>
          <w:color w:val="FFFFFF" w:themeColor="background1"/>
          <w:sz w:val="36"/>
        </w:rPr>
        <w:sectPr w:rsidR="008D7780" w:rsidSect="00CE2BDB">
          <w:headerReference w:type="default" r:id="rId41"/>
          <w:headerReference w:type="first" r:id="rId4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348403FA" wp14:editId="4799631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45A875DF"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6ABEB71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182C758" w14:textId="77777777" w:rsidR="007F5256" w:rsidRDefault="007F5256" w:rsidP="00095CD4">
      <w:pPr>
        <w:pStyle w:val="Heading3"/>
        <w:shd w:val="clear" w:color="auto" w:fill="F2F2F2" w:themeFill="background1" w:themeFillShade="F2"/>
      </w:pPr>
      <w:r>
        <w:t>Organisation statement:</w:t>
      </w:r>
    </w:p>
    <w:p w14:paraId="01265A95"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376DB0EA" w14:textId="77777777" w:rsidR="007F5256" w:rsidRDefault="007F5256" w:rsidP="00427817">
      <w:pPr>
        <w:pStyle w:val="Heading2"/>
      </w:pPr>
      <w:r>
        <w:t>Assessment of Standard 8</w:t>
      </w:r>
    </w:p>
    <w:p w14:paraId="0628CFFD" w14:textId="77777777" w:rsidR="00242050" w:rsidRDefault="00242050" w:rsidP="00242050">
      <w:pPr>
        <w:keepNext/>
        <w:tabs>
          <w:tab w:val="right" w:pos="9072"/>
        </w:tabs>
        <w:outlineLvl w:val="1"/>
        <w:rPr>
          <w:rFonts w:cs="Times New Roman"/>
          <w:b/>
          <w:color w:val="auto"/>
          <w:sz w:val="28"/>
          <w:szCs w:val="28"/>
        </w:rPr>
      </w:pPr>
      <w:bookmarkStart w:id="20" w:name="_Hlk33791688"/>
      <w:r w:rsidRPr="00242050">
        <w:rPr>
          <w:rFonts w:cs="Times New Roman"/>
          <w:b/>
          <w:color w:val="auto"/>
          <w:sz w:val="28"/>
          <w:szCs w:val="28"/>
        </w:rPr>
        <w:t>Summary of Assessment of Standard 8:</w:t>
      </w:r>
    </w:p>
    <w:p w14:paraId="66BFC6B8" w14:textId="77777777" w:rsidR="00593E79" w:rsidRPr="00593E79" w:rsidRDefault="00593E79" w:rsidP="002510A0">
      <w:pPr>
        <w:jc w:val="both"/>
        <w:rPr>
          <w:lang w:eastAsia="en-GB"/>
        </w:rPr>
      </w:pPr>
      <w:r w:rsidRPr="00593E79">
        <w:rPr>
          <w:lang w:eastAsia="en-GB"/>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w:t>
      </w:r>
    </w:p>
    <w:p w14:paraId="66376851" w14:textId="77777777" w:rsidR="00593E79" w:rsidRPr="00593E79" w:rsidRDefault="00593E79" w:rsidP="002510A0">
      <w:pPr>
        <w:jc w:val="both"/>
        <w:rPr>
          <w:lang w:eastAsia="en-GB"/>
        </w:rPr>
      </w:pPr>
      <w:r w:rsidRPr="00593E79">
        <w:rPr>
          <w:color w:val="auto"/>
          <w:lang w:eastAsia="en-GB"/>
        </w:rPr>
        <w:t>Most sampled consumers considered that the organisation is well run and that </w:t>
      </w:r>
      <w:r w:rsidRPr="00593E79">
        <w:rPr>
          <w:lang w:eastAsia="en-GB"/>
        </w:rPr>
        <w:t>they can partner in improving the delivery of care and services. Sampled consumers indicated that they could communicate issues with staff and their concerns get resolved. </w:t>
      </w:r>
    </w:p>
    <w:p w14:paraId="76A9E5B5" w14:textId="26787D42" w:rsidR="00593E79" w:rsidRPr="00593E79" w:rsidRDefault="00593E79" w:rsidP="002510A0">
      <w:pPr>
        <w:jc w:val="both"/>
        <w:rPr>
          <w:lang w:eastAsia="en-GB"/>
        </w:rPr>
      </w:pPr>
      <w:r w:rsidRPr="00593E79">
        <w:rPr>
          <w:color w:val="auto"/>
          <w:lang w:eastAsia="en-GB"/>
        </w:rPr>
        <w:t xml:space="preserve">The service has governance systems, a risk management plan and clinical governance framework in place for the delivery of safe and quality care and services. The service provides information to senior management across a range of clinical areas to enable management to monitor any trends. However, it is noticed </w:t>
      </w:r>
      <w:r w:rsidR="005E1C4F" w:rsidRPr="00593E79">
        <w:rPr>
          <w:color w:val="auto"/>
          <w:lang w:eastAsia="en-GB"/>
        </w:rPr>
        <w:t xml:space="preserve">that </w:t>
      </w:r>
      <w:r w:rsidR="005E1C4F" w:rsidRPr="00593E79">
        <w:rPr>
          <w:lang w:eastAsia="en-GB"/>
        </w:rPr>
        <w:t>care</w:t>
      </w:r>
      <w:r w:rsidRPr="00593E79">
        <w:rPr>
          <w:lang w:eastAsia="en-GB"/>
        </w:rPr>
        <w:t xml:space="preserve"> files reviewed identified not all consumers were assessed prior to the use of a restraint and restraint authorisation documentations were not complete</w:t>
      </w:r>
      <w:r w:rsidR="009F1649">
        <w:rPr>
          <w:lang w:eastAsia="en-GB"/>
        </w:rPr>
        <w:t>.</w:t>
      </w:r>
    </w:p>
    <w:bookmarkEnd w:id="20"/>
    <w:p w14:paraId="6EDE3B60" w14:textId="25C03A51" w:rsidR="007F5256" w:rsidRPr="00242050" w:rsidRDefault="00154403" w:rsidP="002510A0">
      <w:pPr>
        <w:rPr>
          <w:rFonts w:eastAsia="Calibri"/>
          <w:color w:val="auto"/>
        </w:rPr>
      </w:pPr>
      <w:r w:rsidRPr="00242050">
        <w:rPr>
          <w:rFonts w:eastAsiaTheme="minorHAnsi"/>
          <w:color w:val="auto"/>
        </w:rPr>
        <w:t xml:space="preserve">The Quality Standard is assessed as </w:t>
      </w:r>
      <w:r w:rsidR="00A1195E">
        <w:rPr>
          <w:rFonts w:eastAsiaTheme="minorHAnsi"/>
          <w:color w:val="auto"/>
        </w:rPr>
        <w:t>C</w:t>
      </w:r>
      <w:r w:rsidRPr="00242050">
        <w:rPr>
          <w:rFonts w:eastAsiaTheme="minorHAnsi"/>
          <w:color w:val="auto"/>
        </w:rPr>
        <w:t>ompliant</w:t>
      </w:r>
      <w:r w:rsidR="00242050" w:rsidRPr="00242050">
        <w:rPr>
          <w:rFonts w:eastAsiaTheme="minorHAnsi"/>
          <w:color w:val="auto"/>
        </w:rPr>
        <w:t xml:space="preserve"> </w:t>
      </w:r>
      <w:r w:rsidRPr="00242050">
        <w:rPr>
          <w:rFonts w:eastAsiaTheme="minorHAnsi"/>
          <w:color w:val="auto"/>
        </w:rPr>
        <w:t xml:space="preserve">as </w:t>
      </w:r>
      <w:r w:rsidR="00A1195E">
        <w:rPr>
          <w:rFonts w:eastAsiaTheme="minorHAnsi"/>
          <w:color w:val="auto"/>
        </w:rPr>
        <w:t xml:space="preserve">five </w:t>
      </w:r>
      <w:r w:rsidRPr="00242050">
        <w:rPr>
          <w:rFonts w:eastAsiaTheme="minorHAnsi"/>
          <w:color w:val="auto"/>
        </w:rPr>
        <w:t xml:space="preserve">of the five specific requirements have been assessed as </w:t>
      </w:r>
      <w:r w:rsidR="00A1195E">
        <w:rPr>
          <w:rFonts w:eastAsiaTheme="minorHAnsi"/>
          <w:color w:val="auto"/>
        </w:rPr>
        <w:t>C</w:t>
      </w:r>
      <w:r w:rsidRPr="00242050">
        <w:rPr>
          <w:rFonts w:eastAsiaTheme="minorHAnsi"/>
          <w:color w:val="auto"/>
        </w:rPr>
        <w:t>ompliant</w:t>
      </w:r>
      <w:r w:rsidR="00242050" w:rsidRPr="00242050">
        <w:rPr>
          <w:rFonts w:eastAsiaTheme="minorHAnsi"/>
          <w:color w:val="auto"/>
        </w:rPr>
        <w:t>.</w:t>
      </w:r>
    </w:p>
    <w:p w14:paraId="5E98BDFF" w14:textId="77777777" w:rsidR="00301877" w:rsidRDefault="004977AE" w:rsidP="00427817">
      <w:pPr>
        <w:pStyle w:val="Heading2"/>
      </w:pPr>
      <w:r>
        <w:lastRenderedPageBreak/>
        <w:t xml:space="preserve">Assessment of </w:t>
      </w:r>
      <w:r w:rsidR="00095CD4">
        <w:t xml:space="preserve">Standard 8 </w:t>
      </w:r>
      <w:r w:rsidR="00301877">
        <w:t>Requirements</w:t>
      </w:r>
      <w:r w:rsidR="0066387A" w:rsidRPr="0066387A">
        <w:rPr>
          <w:i/>
          <w:color w:val="0000FF"/>
          <w:sz w:val="24"/>
          <w:szCs w:val="24"/>
        </w:rPr>
        <w:t xml:space="preserve"> </w:t>
      </w:r>
    </w:p>
    <w:p w14:paraId="24BDBDAC" w14:textId="77777777" w:rsidR="00314FF7" w:rsidRPr="00506F7F" w:rsidRDefault="00314FF7" w:rsidP="00E2768A">
      <w:pPr>
        <w:pStyle w:val="Heading3"/>
      </w:pPr>
      <w:r w:rsidRPr="00506F7F">
        <w:t>Requirement 8(3)(a)</w:t>
      </w:r>
      <w:r w:rsidRPr="00506F7F">
        <w:tab/>
        <w:t>Compliant</w:t>
      </w:r>
    </w:p>
    <w:p w14:paraId="1E2247C1" w14:textId="77777777" w:rsidR="00154403" w:rsidRPr="008D114F" w:rsidRDefault="00314FF7" w:rsidP="00E2768A">
      <w:pPr>
        <w:rPr>
          <w:i/>
        </w:rPr>
      </w:pPr>
      <w:r w:rsidRPr="008D114F">
        <w:rPr>
          <w:i/>
        </w:rPr>
        <w:t>Consumers are engaged in the development, delivery and evaluation of care and services and are supported in that engagement.</w:t>
      </w:r>
    </w:p>
    <w:p w14:paraId="2427698B" w14:textId="77777777" w:rsidR="00506F7F" w:rsidRPr="00095CD4" w:rsidRDefault="00506F7F" w:rsidP="00E2768A">
      <w:pPr>
        <w:pStyle w:val="Heading3"/>
      </w:pPr>
      <w:r w:rsidRPr="00095CD4">
        <w:t>Requirement 8(3)(b)</w:t>
      </w:r>
      <w:r>
        <w:tab/>
        <w:t>Compliant</w:t>
      </w:r>
    </w:p>
    <w:p w14:paraId="1708B657" w14:textId="77777777" w:rsidR="00314FF7" w:rsidRPr="008D114F" w:rsidRDefault="00506F7F" w:rsidP="00E2768A">
      <w:pPr>
        <w:rPr>
          <w:i/>
        </w:rPr>
      </w:pPr>
      <w:r w:rsidRPr="008D114F">
        <w:rPr>
          <w:i/>
        </w:rPr>
        <w:t>The organisation’s governing body promotes a culture of safe, inclusive and quality care and services and is accountable for their delivery.</w:t>
      </w:r>
    </w:p>
    <w:p w14:paraId="4447EDF7" w14:textId="7FBDD6BC" w:rsidR="00506F7F" w:rsidRPr="00506F7F" w:rsidRDefault="00506F7F" w:rsidP="00E2768A">
      <w:pPr>
        <w:pStyle w:val="Heading3"/>
      </w:pPr>
      <w:r w:rsidRPr="00506F7F">
        <w:t>Requirement 8(3)(c)</w:t>
      </w:r>
      <w:r>
        <w:tab/>
      </w:r>
      <w:r w:rsidR="00A1195E">
        <w:t>C</w:t>
      </w:r>
      <w:r w:rsidRPr="00FB2BE7">
        <w:t>ompliant</w:t>
      </w:r>
    </w:p>
    <w:p w14:paraId="1680E5B7" w14:textId="77777777" w:rsidR="00506F7F" w:rsidRPr="008D114F" w:rsidRDefault="00506F7F" w:rsidP="00E2768A">
      <w:pPr>
        <w:rPr>
          <w:i/>
        </w:rPr>
      </w:pPr>
      <w:r w:rsidRPr="008D114F">
        <w:rPr>
          <w:i/>
        </w:rPr>
        <w:t>Effective organisation wide governance systems relating to the following:</w:t>
      </w:r>
    </w:p>
    <w:p w14:paraId="69F94DCF" w14:textId="77777777" w:rsidR="00506F7F" w:rsidRPr="008D114F" w:rsidRDefault="00506F7F" w:rsidP="00E2768A">
      <w:pPr>
        <w:numPr>
          <w:ilvl w:val="0"/>
          <w:numId w:val="18"/>
        </w:numPr>
        <w:tabs>
          <w:tab w:val="right" w:pos="9026"/>
        </w:tabs>
        <w:ind w:left="567" w:hanging="425"/>
        <w:outlineLvl w:val="4"/>
        <w:rPr>
          <w:i/>
        </w:rPr>
      </w:pPr>
      <w:r w:rsidRPr="008D114F">
        <w:rPr>
          <w:i/>
        </w:rPr>
        <w:t>information management;</w:t>
      </w:r>
    </w:p>
    <w:p w14:paraId="1C2ADE1C" w14:textId="77777777" w:rsidR="00506F7F" w:rsidRPr="008D114F" w:rsidRDefault="00506F7F" w:rsidP="00E2768A">
      <w:pPr>
        <w:numPr>
          <w:ilvl w:val="0"/>
          <w:numId w:val="18"/>
        </w:numPr>
        <w:tabs>
          <w:tab w:val="right" w:pos="9026"/>
        </w:tabs>
        <w:ind w:left="567" w:hanging="425"/>
        <w:outlineLvl w:val="4"/>
        <w:rPr>
          <w:i/>
        </w:rPr>
      </w:pPr>
      <w:r w:rsidRPr="008D114F">
        <w:rPr>
          <w:i/>
        </w:rPr>
        <w:t>continuous improvement;</w:t>
      </w:r>
    </w:p>
    <w:p w14:paraId="33979ED5" w14:textId="77777777" w:rsidR="00506F7F" w:rsidRPr="008D114F" w:rsidRDefault="00506F7F" w:rsidP="00E2768A">
      <w:pPr>
        <w:numPr>
          <w:ilvl w:val="0"/>
          <w:numId w:val="18"/>
        </w:numPr>
        <w:tabs>
          <w:tab w:val="right" w:pos="9026"/>
        </w:tabs>
        <w:ind w:left="567" w:hanging="425"/>
        <w:outlineLvl w:val="4"/>
        <w:rPr>
          <w:i/>
        </w:rPr>
      </w:pPr>
      <w:r w:rsidRPr="008D114F">
        <w:rPr>
          <w:i/>
        </w:rPr>
        <w:t>financial governance;</w:t>
      </w:r>
    </w:p>
    <w:p w14:paraId="5AB50FDE" w14:textId="77777777" w:rsidR="00506F7F" w:rsidRPr="008D114F" w:rsidRDefault="00506F7F" w:rsidP="00E2768A">
      <w:pPr>
        <w:numPr>
          <w:ilvl w:val="0"/>
          <w:numId w:val="18"/>
        </w:numPr>
        <w:tabs>
          <w:tab w:val="right" w:pos="9026"/>
        </w:tabs>
        <w:ind w:left="567" w:hanging="425"/>
        <w:outlineLvl w:val="4"/>
        <w:rPr>
          <w:i/>
        </w:rPr>
      </w:pPr>
      <w:r w:rsidRPr="008D114F">
        <w:rPr>
          <w:i/>
        </w:rPr>
        <w:t>workforce governance, including the assignment of clear responsibilities and accountabilities;</w:t>
      </w:r>
    </w:p>
    <w:p w14:paraId="6F2EA438" w14:textId="77777777" w:rsidR="00506F7F" w:rsidRPr="008D114F" w:rsidRDefault="00506F7F" w:rsidP="00E2768A">
      <w:pPr>
        <w:numPr>
          <w:ilvl w:val="0"/>
          <w:numId w:val="18"/>
        </w:numPr>
        <w:tabs>
          <w:tab w:val="right" w:pos="9026"/>
        </w:tabs>
        <w:ind w:left="567" w:hanging="425"/>
        <w:outlineLvl w:val="4"/>
        <w:rPr>
          <w:i/>
        </w:rPr>
      </w:pPr>
      <w:r w:rsidRPr="008D114F">
        <w:rPr>
          <w:i/>
        </w:rPr>
        <w:t>regulatory compliance;</w:t>
      </w:r>
    </w:p>
    <w:p w14:paraId="5FB28C33" w14:textId="28AAF376" w:rsidR="001B35BA" w:rsidRPr="00982E8C" w:rsidRDefault="00506F7F" w:rsidP="00E2768A">
      <w:pPr>
        <w:numPr>
          <w:ilvl w:val="0"/>
          <w:numId w:val="18"/>
        </w:numPr>
        <w:tabs>
          <w:tab w:val="right" w:pos="9026"/>
        </w:tabs>
        <w:ind w:left="567" w:hanging="425"/>
        <w:outlineLvl w:val="4"/>
        <w:rPr>
          <w:i/>
        </w:rPr>
      </w:pPr>
      <w:r w:rsidRPr="008D114F">
        <w:rPr>
          <w:i/>
        </w:rPr>
        <w:t>feedback and complaints.</w:t>
      </w:r>
    </w:p>
    <w:p w14:paraId="277189F6" w14:textId="3AC36D92" w:rsidR="00B34D7B" w:rsidRDefault="007F24AE" w:rsidP="00E2768A">
      <w:pPr>
        <w:tabs>
          <w:tab w:val="right" w:pos="9026"/>
        </w:tabs>
        <w:jc w:val="both"/>
        <w:outlineLvl w:val="4"/>
        <w:rPr>
          <w:iCs/>
        </w:rPr>
      </w:pPr>
      <w:r>
        <w:rPr>
          <w:iCs/>
        </w:rPr>
        <w:t>Staff provided positive feedback regarding the information management system at the service</w:t>
      </w:r>
      <w:r w:rsidR="00C179A2">
        <w:rPr>
          <w:iCs/>
        </w:rPr>
        <w:t xml:space="preserve"> and confirmed that information they need to perform their work is readily available and accessible. </w:t>
      </w:r>
      <w:r w:rsidR="007D5D25" w:rsidRPr="003B7697">
        <w:rPr>
          <w:color w:val="auto"/>
          <w:lang w:eastAsia="en-GB"/>
        </w:rPr>
        <w:t>The service utilise</w:t>
      </w:r>
      <w:r w:rsidR="007D5D25">
        <w:rPr>
          <w:color w:val="auto"/>
          <w:lang w:eastAsia="en-GB"/>
        </w:rPr>
        <w:t>s</w:t>
      </w:r>
      <w:r w:rsidR="007D5D25" w:rsidRPr="003B7697">
        <w:rPr>
          <w:color w:val="auto"/>
          <w:lang w:eastAsia="en-GB"/>
        </w:rPr>
        <w:t xml:space="preserve"> external audit reports to monitor and improve the performance of </w:t>
      </w:r>
      <w:r w:rsidR="007D5D25">
        <w:rPr>
          <w:color w:val="auto"/>
          <w:lang w:eastAsia="en-GB"/>
        </w:rPr>
        <w:t>s</w:t>
      </w:r>
      <w:r w:rsidR="007D5D25" w:rsidRPr="003B7697">
        <w:rPr>
          <w:color w:val="auto"/>
          <w:lang w:eastAsia="en-GB"/>
        </w:rPr>
        <w:t>ervices.</w:t>
      </w:r>
      <w:r w:rsidR="007D5D25">
        <w:rPr>
          <w:color w:val="auto"/>
          <w:lang w:eastAsia="en-GB"/>
        </w:rPr>
        <w:t xml:space="preserve"> Feedback for continuous improvement i</w:t>
      </w:r>
      <w:r w:rsidR="00C179A2">
        <w:rPr>
          <w:iCs/>
        </w:rPr>
        <w:t>s also sourced from consumers and their representatives</w:t>
      </w:r>
      <w:r w:rsidR="00B34D7B">
        <w:rPr>
          <w:iCs/>
        </w:rPr>
        <w:t xml:space="preserve"> through resident and relative meetings and also via the complaints system.</w:t>
      </w:r>
    </w:p>
    <w:p w14:paraId="67B51853" w14:textId="0C8D2102" w:rsidR="001B35BA" w:rsidRPr="00A1195E" w:rsidRDefault="00C179A2" w:rsidP="00E2768A">
      <w:pPr>
        <w:tabs>
          <w:tab w:val="right" w:pos="9026"/>
        </w:tabs>
        <w:jc w:val="both"/>
        <w:outlineLvl w:val="4"/>
        <w:rPr>
          <w:iCs/>
        </w:rPr>
      </w:pPr>
      <w:r>
        <w:rPr>
          <w:iCs/>
        </w:rPr>
        <w:t xml:space="preserve">Regarding financial governance, interviewed service management confirmed and provided examples of the board being supportive of additional expenditures to address changing care needs. The Assessment Team found the service has appropriate workforce governance structure to enable delivery of safe and quality care and services. Sampled consumers and representatives felt they are encouraged and supported to give feedback and make complaints, and that appropriate action is taken. Staff demonstrated understanding of how feedback and complaints are important for continuous improvement and how they could encourage and support consumers. </w:t>
      </w:r>
    </w:p>
    <w:p w14:paraId="68393748" w14:textId="1DA29E3C" w:rsidR="00CC7067" w:rsidRDefault="00CC7067" w:rsidP="005522CD">
      <w:pPr>
        <w:shd w:val="clear" w:color="auto" w:fill="FFFFFF"/>
        <w:jc w:val="both"/>
        <w:rPr>
          <w:iCs/>
        </w:rPr>
      </w:pPr>
      <w:r>
        <w:rPr>
          <w:iCs/>
        </w:rPr>
        <w:lastRenderedPageBreak/>
        <w:t>The service has systems to communicate regulatory changes throughout the workforce and to monitor if the information has been received successfully by their electronic messenger board. The Assessment Team noted that the service’s self-assessment tool for monitoring the usage of psychotropic medicine was incomplete</w:t>
      </w:r>
      <w:r w:rsidR="00026018">
        <w:rPr>
          <w:iCs/>
        </w:rPr>
        <w:t xml:space="preserve">. </w:t>
      </w:r>
      <w:r>
        <w:rPr>
          <w:iCs/>
        </w:rPr>
        <w:t xml:space="preserve">They also noted in their review of care documentation that restraint authorisations had not been </w:t>
      </w:r>
      <w:r w:rsidR="00026018">
        <w:rPr>
          <w:iCs/>
        </w:rPr>
        <w:t xml:space="preserve">completed </w:t>
      </w:r>
      <w:r>
        <w:rPr>
          <w:iCs/>
        </w:rPr>
        <w:t>for all consumers administered a restraint</w:t>
      </w:r>
      <w:r w:rsidR="00026018">
        <w:rPr>
          <w:iCs/>
        </w:rPr>
        <w:t xml:space="preserve"> </w:t>
      </w:r>
      <w:r w:rsidR="00BC1A20">
        <w:rPr>
          <w:iCs/>
        </w:rPr>
        <w:t>which has been c</w:t>
      </w:r>
      <w:r w:rsidR="00026018">
        <w:rPr>
          <w:iCs/>
        </w:rPr>
        <w:t xml:space="preserve">onsidered in </w:t>
      </w:r>
      <w:r w:rsidR="00BC1A20">
        <w:rPr>
          <w:iCs/>
        </w:rPr>
        <w:t>Standard 3 R</w:t>
      </w:r>
      <w:r w:rsidR="00026018">
        <w:rPr>
          <w:iCs/>
        </w:rPr>
        <w:t>equirement 3(3)(a).</w:t>
      </w:r>
    </w:p>
    <w:p w14:paraId="22ACDF26" w14:textId="73C46C93" w:rsidR="00CC7067" w:rsidRDefault="00C5652D" w:rsidP="005522CD">
      <w:pPr>
        <w:tabs>
          <w:tab w:val="right" w:pos="9026"/>
        </w:tabs>
        <w:outlineLvl w:val="4"/>
        <w:rPr>
          <w:iCs/>
        </w:rPr>
      </w:pPr>
      <w:r>
        <w:rPr>
          <w:iCs/>
        </w:rPr>
        <w:t xml:space="preserve">The approved provider </w:t>
      </w:r>
      <w:r w:rsidR="009728FF">
        <w:rPr>
          <w:iCs/>
        </w:rPr>
        <w:t>response included</w:t>
      </w:r>
      <w:r>
        <w:rPr>
          <w:iCs/>
        </w:rPr>
        <w:t xml:space="preserve"> evidence </w:t>
      </w:r>
      <w:r w:rsidR="009728FF">
        <w:rPr>
          <w:iCs/>
        </w:rPr>
        <w:t xml:space="preserve">to show </w:t>
      </w:r>
      <w:r>
        <w:rPr>
          <w:iCs/>
        </w:rPr>
        <w:t>that the</w:t>
      </w:r>
      <w:r w:rsidR="009728FF">
        <w:rPr>
          <w:iCs/>
        </w:rPr>
        <w:t xml:space="preserve"> service</w:t>
      </w:r>
      <w:r>
        <w:rPr>
          <w:iCs/>
        </w:rPr>
        <w:t xml:space="preserve"> ha</w:t>
      </w:r>
      <w:r w:rsidR="009728FF">
        <w:rPr>
          <w:iCs/>
        </w:rPr>
        <w:t>s</w:t>
      </w:r>
      <w:r>
        <w:rPr>
          <w:iCs/>
        </w:rPr>
        <w:t xml:space="preserve"> an overarching psychotropic medication system which includes all the relevant information to monitor consumers</w:t>
      </w:r>
      <w:r w:rsidR="009728FF">
        <w:rPr>
          <w:iCs/>
        </w:rPr>
        <w:t>.</w:t>
      </w:r>
    </w:p>
    <w:p w14:paraId="2BD51A12" w14:textId="139F4968" w:rsidR="00E90AE9" w:rsidRDefault="00E90AE9" w:rsidP="005522CD">
      <w:pPr>
        <w:tabs>
          <w:tab w:val="right" w:pos="9026"/>
        </w:tabs>
        <w:outlineLvl w:val="4"/>
        <w:rPr>
          <w:iCs/>
        </w:rPr>
      </w:pPr>
      <w:r>
        <w:rPr>
          <w:iCs/>
        </w:rPr>
        <w:t xml:space="preserve">I find this requirement is </w:t>
      </w:r>
      <w:r w:rsidR="00257B7C">
        <w:rPr>
          <w:iCs/>
        </w:rPr>
        <w:t>C</w:t>
      </w:r>
      <w:r>
        <w:rPr>
          <w:iCs/>
        </w:rPr>
        <w:t>ompliant.</w:t>
      </w:r>
    </w:p>
    <w:p w14:paraId="6FA96866" w14:textId="6F71D986" w:rsidR="00506F7F" w:rsidRPr="00506F7F" w:rsidRDefault="00506F7F" w:rsidP="005522CD">
      <w:pPr>
        <w:pStyle w:val="Heading3"/>
      </w:pPr>
      <w:r w:rsidRPr="00506F7F">
        <w:t>Requirement 8(3)(d)</w:t>
      </w:r>
      <w:r>
        <w:tab/>
      </w:r>
      <w:r w:rsidR="00E90AE9">
        <w:t>C</w:t>
      </w:r>
      <w:r w:rsidRPr="00FF1FFD">
        <w:t>ompliant</w:t>
      </w:r>
    </w:p>
    <w:p w14:paraId="511705DE" w14:textId="77777777" w:rsidR="00506F7F" w:rsidRPr="008D114F" w:rsidRDefault="00506F7F" w:rsidP="005522CD">
      <w:pPr>
        <w:rPr>
          <w:i/>
        </w:rPr>
      </w:pPr>
      <w:r w:rsidRPr="008D114F">
        <w:rPr>
          <w:i/>
        </w:rPr>
        <w:t>Effective risk management systems and practices, including but not limited to the following:</w:t>
      </w:r>
    </w:p>
    <w:p w14:paraId="7B48F661" w14:textId="77777777" w:rsidR="00506F7F" w:rsidRPr="008D114F" w:rsidRDefault="00506F7F" w:rsidP="005522CD">
      <w:pPr>
        <w:numPr>
          <w:ilvl w:val="0"/>
          <w:numId w:val="19"/>
        </w:numPr>
        <w:tabs>
          <w:tab w:val="right" w:pos="9026"/>
        </w:tabs>
        <w:ind w:left="567" w:hanging="425"/>
        <w:outlineLvl w:val="4"/>
        <w:rPr>
          <w:i/>
        </w:rPr>
      </w:pPr>
      <w:r w:rsidRPr="008D114F">
        <w:rPr>
          <w:i/>
        </w:rPr>
        <w:t>managing high impact or high prevalence risks associated with the care of consumers;</w:t>
      </w:r>
    </w:p>
    <w:p w14:paraId="3920D42F" w14:textId="77777777" w:rsidR="00506F7F" w:rsidRPr="008D114F" w:rsidRDefault="00506F7F" w:rsidP="005522CD">
      <w:pPr>
        <w:numPr>
          <w:ilvl w:val="0"/>
          <w:numId w:val="19"/>
        </w:numPr>
        <w:tabs>
          <w:tab w:val="right" w:pos="9026"/>
        </w:tabs>
        <w:ind w:left="567" w:hanging="425"/>
        <w:outlineLvl w:val="4"/>
        <w:rPr>
          <w:i/>
        </w:rPr>
      </w:pPr>
      <w:r w:rsidRPr="008D114F">
        <w:rPr>
          <w:i/>
        </w:rPr>
        <w:t>identifying and responding to abuse and neglect of consumers;</w:t>
      </w:r>
    </w:p>
    <w:p w14:paraId="292D2370" w14:textId="6DB5D5EC" w:rsidR="004B1479" w:rsidRPr="00233DD5" w:rsidRDefault="00506F7F" w:rsidP="00233DD5">
      <w:pPr>
        <w:numPr>
          <w:ilvl w:val="0"/>
          <w:numId w:val="19"/>
        </w:numPr>
        <w:tabs>
          <w:tab w:val="right" w:pos="9026"/>
        </w:tabs>
        <w:ind w:left="567" w:hanging="425"/>
        <w:outlineLvl w:val="4"/>
        <w:rPr>
          <w:i/>
        </w:rPr>
      </w:pPr>
      <w:r w:rsidRPr="008D114F">
        <w:rPr>
          <w:i/>
        </w:rPr>
        <w:t>supporting consumers to live the best life they can.</w:t>
      </w:r>
    </w:p>
    <w:p w14:paraId="43B5587A" w14:textId="290AF8A1" w:rsidR="00576894" w:rsidRPr="003B7697" w:rsidRDefault="00C47153" w:rsidP="005522CD">
      <w:pPr>
        <w:shd w:val="clear" w:color="auto" w:fill="FFFFFF"/>
        <w:jc w:val="both"/>
        <w:rPr>
          <w:lang w:eastAsia="en-GB"/>
        </w:rPr>
      </w:pPr>
      <w:r>
        <w:rPr>
          <w:color w:val="auto"/>
          <w:lang w:eastAsia="en-GB"/>
        </w:rPr>
        <w:t xml:space="preserve">The organisation </w:t>
      </w:r>
      <w:r w:rsidRPr="003B7697">
        <w:rPr>
          <w:color w:val="auto"/>
          <w:lang w:eastAsia="en-GB"/>
        </w:rPr>
        <w:t>has a documented risk management framework</w:t>
      </w:r>
      <w:r>
        <w:rPr>
          <w:color w:val="auto"/>
          <w:lang w:eastAsia="en-GB"/>
        </w:rPr>
        <w:t xml:space="preserve">. </w:t>
      </w:r>
      <w:r w:rsidR="00576894" w:rsidRPr="003B7697">
        <w:rPr>
          <w:color w:val="auto"/>
          <w:lang w:eastAsia="en-GB"/>
        </w:rPr>
        <w:t xml:space="preserve">Staff </w:t>
      </w:r>
      <w:r w:rsidR="00922126">
        <w:rPr>
          <w:color w:val="auto"/>
          <w:lang w:eastAsia="en-GB"/>
        </w:rPr>
        <w:t xml:space="preserve">interviewed by the Assessment Team were aware of the organisation’s </w:t>
      </w:r>
      <w:r w:rsidR="0000214F">
        <w:rPr>
          <w:color w:val="auto"/>
          <w:lang w:eastAsia="en-GB"/>
        </w:rPr>
        <w:t xml:space="preserve">systems and practices for managing high impact and high prevalence </w:t>
      </w:r>
      <w:r w:rsidR="005E1C4F">
        <w:rPr>
          <w:color w:val="auto"/>
          <w:lang w:eastAsia="en-GB"/>
        </w:rPr>
        <w:t xml:space="preserve">risks, </w:t>
      </w:r>
      <w:r w:rsidR="005E1C4F" w:rsidRPr="003B7697">
        <w:rPr>
          <w:color w:val="auto"/>
          <w:lang w:eastAsia="en-GB"/>
        </w:rPr>
        <w:t>elder</w:t>
      </w:r>
      <w:r w:rsidR="00576894" w:rsidRPr="003B7697">
        <w:rPr>
          <w:color w:val="auto"/>
          <w:lang w:eastAsia="en-GB"/>
        </w:rPr>
        <w:t xml:space="preserve"> abuse and reportable events. Staff were able to describe how consumers are supported to live the best life they can</w:t>
      </w:r>
      <w:r w:rsidR="0038298D">
        <w:rPr>
          <w:color w:val="auto"/>
          <w:lang w:eastAsia="en-GB"/>
        </w:rPr>
        <w:t>.</w:t>
      </w:r>
    </w:p>
    <w:p w14:paraId="46C21066" w14:textId="4AC729C6" w:rsidR="00576894" w:rsidRPr="005E1C4F" w:rsidRDefault="00A32615" w:rsidP="005522CD">
      <w:pPr>
        <w:shd w:val="clear" w:color="auto" w:fill="FFFFFF"/>
        <w:jc w:val="both"/>
        <w:rPr>
          <w:color w:val="auto"/>
          <w:lang w:eastAsia="en-GB"/>
        </w:rPr>
      </w:pPr>
      <w:r>
        <w:rPr>
          <w:color w:val="auto"/>
          <w:lang w:eastAsia="en-GB"/>
        </w:rPr>
        <w:t>I find this requirement is Compliant.</w:t>
      </w:r>
    </w:p>
    <w:p w14:paraId="1DFBEFC0" w14:textId="77777777" w:rsidR="00506F7F" w:rsidRPr="00506F7F" w:rsidRDefault="00506F7F" w:rsidP="005522CD">
      <w:pPr>
        <w:pStyle w:val="Heading3"/>
      </w:pPr>
      <w:r w:rsidRPr="00506F7F">
        <w:t>Requirement 8(3)(e)</w:t>
      </w:r>
      <w:r>
        <w:tab/>
        <w:t>Compliant</w:t>
      </w:r>
    </w:p>
    <w:p w14:paraId="6529524B" w14:textId="77777777" w:rsidR="00506F7F" w:rsidRPr="008D114F" w:rsidRDefault="00506F7F" w:rsidP="005522CD">
      <w:pPr>
        <w:rPr>
          <w:i/>
        </w:rPr>
      </w:pPr>
      <w:r w:rsidRPr="008D114F">
        <w:rPr>
          <w:i/>
        </w:rPr>
        <w:t>Where clinical care is provided—a clinical governance framework, including but not limited to the following:</w:t>
      </w:r>
    </w:p>
    <w:p w14:paraId="7D46F443" w14:textId="77777777" w:rsidR="00506F7F" w:rsidRPr="008D114F" w:rsidRDefault="00506F7F" w:rsidP="005522CD">
      <w:pPr>
        <w:numPr>
          <w:ilvl w:val="0"/>
          <w:numId w:val="20"/>
        </w:numPr>
        <w:tabs>
          <w:tab w:val="right" w:pos="9026"/>
        </w:tabs>
        <w:ind w:left="567" w:hanging="425"/>
        <w:outlineLvl w:val="4"/>
        <w:rPr>
          <w:i/>
        </w:rPr>
      </w:pPr>
      <w:r w:rsidRPr="008D114F">
        <w:rPr>
          <w:i/>
        </w:rPr>
        <w:t>antimicrobial stewardship;</w:t>
      </w:r>
    </w:p>
    <w:p w14:paraId="2615B98F" w14:textId="77777777" w:rsidR="00506F7F" w:rsidRPr="008D114F" w:rsidRDefault="00506F7F" w:rsidP="005522CD">
      <w:pPr>
        <w:numPr>
          <w:ilvl w:val="0"/>
          <w:numId w:val="20"/>
        </w:numPr>
        <w:tabs>
          <w:tab w:val="right" w:pos="9026"/>
        </w:tabs>
        <w:ind w:left="567" w:hanging="425"/>
        <w:outlineLvl w:val="4"/>
        <w:rPr>
          <w:i/>
        </w:rPr>
      </w:pPr>
      <w:r w:rsidRPr="008D114F">
        <w:rPr>
          <w:i/>
        </w:rPr>
        <w:t>minimising the use of restraint;</w:t>
      </w:r>
    </w:p>
    <w:p w14:paraId="2A7C694F" w14:textId="77777777" w:rsidR="00506F7F" w:rsidRPr="008D114F" w:rsidRDefault="00506F7F" w:rsidP="005522CD">
      <w:pPr>
        <w:numPr>
          <w:ilvl w:val="0"/>
          <w:numId w:val="20"/>
        </w:numPr>
        <w:tabs>
          <w:tab w:val="right" w:pos="9026"/>
        </w:tabs>
        <w:ind w:left="567" w:hanging="425"/>
        <w:outlineLvl w:val="4"/>
        <w:rPr>
          <w:i/>
        </w:rPr>
      </w:pPr>
      <w:r w:rsidRPr="008D114F">
        <w:rPr>
          <w:i/>
        </w:rPr>
        <w:t>open disclosure.</w:t>
      </w:r>
    </w:p>
    <w:p w14:paraId="1910D0AE" w14:textId="5F38C346" w:rsidR="003B7697" w:rsidRDefault="003B7697" w:rsidP="00A93E3F">
      <w:pPr>
        <w:tabs>
          <w:tab w:val="right" w:pos="9026"/>
        </w:tabs>
        <w:sectPr w:rsidR="003B7697" w:rsidSect="008D7780">
          <w:headerReference w:type="default" r:id="rId43"/>
          <w:type w:val="continuous"/>
          <w:pgSz w:w="11906" w:h="16838"/>
          <w:pgMar w:top="1701" w:right="1418" w:bottom="1418" w:left="1418" w:header="709" w:footer="397" w:gutter="0"/>
          <w:cols w:space="708"/>
          <w:docGrid w:linePitch="360"/>
        </w:sectPr>
      </w:pPr>
    </w:p>
    <w:p w14:paraId="352258A3" w14:textId="1B351A25" w:rsidR="004B33E7" w:rsidRDefault="00095CD4" w:rsidP="00DC5A68">
      <w:pPr>
        <w:pStyle w:val="Heading1"/>
      </w:pPr>
      <w:r>
        <w:lastRenderedPageBreak/>
        <w:t>Areas for improvement</w:t>
      </w:r>
    </w:p>
    <w:p w14:paraId="01AF2C40" w14:textId="77777777" w:rsidR="00181691" w:rsidRPr="00181691" w:rsidRDefault="00181691" w:rsidP="0018169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8414E38" w14:textId="77777777" w:rsidR="00D47932" w:rsidRPr="00853601" w:rsidRDefault="00D47932" w:rsidP="00D47932">
      <w:pPr>
        <w:pStyle w:val="Heading3"/>
      </w:pPr>
      <w:r w:rsidRPr="00853601">
        <w:t>Requirement 3(3)(a)</w:t>
      </w:r>
      <w:r>
        <w:tab/>
      </w:r>
    </w:p>
    <w:p w14:paraId="3C629250" w14:textId="77777777" w:rsidR="00D47932" w:rsidRPr="008D114F" w:rsidRDefault="00D47932" w:rsidP="00D47932">
      <w:pPr>
        <w:rPr>
          <w:i/>
        </w:rPr>
      </w:pPr>
      <w:r w:rsidRPr="008D114F">
        <w:rPr>
          <w:i/>
        </w:rPr>
        <w:t>Each consumer gets safe and effective personal care, clinical care, or both personal care and clinical care, that:</w:t>
      </w:r>
    </w:p>
    <w:p w14:paraId="2C93DAFC" w14:textId="77777777" w:rsidR="00D47932" w:rsidRPr="008D114F" w:rsidRDefault="00D47932" w:rsidP="005F7031">
      <w:pPr>
        <w:numPr>
          <w:ilvl w:val="0"/>
          <w:numId w:val="20"/>
        </w:numPr>
        <w:tabs>
          <w:tab w:val="right" w:pos="9026"/>
        </w:tabs>
        <w:spacing w:before="0" w:after="0"/>
        <w:outlineLvl w:val="4"/>
        <w:rPr>
          <w:i/>
        </w:rPr>
      </w:pPr>
      <w:r w:rsidRPr="008D114F">
        <w:rPr>
          <w:i/>
        </w:rPr>
        <w:t>is best practice; and</w:t>
      </w:r>
    </w:p>
    <w:p w14:paraId="3F44B9CF" w14:textId="77777777" w:rsidR="00D47932" w:rsidRPr="008D114F" w:rsidRDefault="00D47932" w:rsidP="005F7031">
      <w:pPr>
        <w:numPr>
          <w:ilvl w:val="0"/>
          <w:numId w:val="20"/>
        </w:numPr>
        <w:tabs>
          <w:tab w:val="right" w:pos="9026"/>
        </w:tabs>
        <w:spacing w:before="0" w:after="0"/>
        <w:outlineLvl w:val="4"/>
        <w:rPr>
          <w:i/>
        </w:rPr>
      </w:pPr>
      <w:r w:rsidRPr="008D114F">
        <w:rPr>
          <w:i/>
        </w:rPr>
        <w:t>is tailored to their needs; and</w:t>
      </w:r>
    </w:p>
    <w:p w14:paraId="4A98FFE2" w14:textId="77777777" w:rsidR="00D47932" w:rsidRDefault="00D47932" w:rsidP="005F7031">
      <w:pPr>
        <w:numPr>
          <w:ilvl w:val="0"/>
          <w:numId w:val="20"/>
        </w:numPr>
        <w:tabs>
          <w:tab w:val="right" w:pos="9026"/>
        </w:tabs>
        <w:spacing w:before="0" w:after="0"/>
        <w:outlineLvl w:val="4"/>
        <w:rPr>
          <w:i/>
        </w:rPr>
      </w:pPr>
      <w:r w:rsidRPr="008D114F">
        <w:rPr>
          <w:i/>
        </w:rPr>
        <w:t>optimises their health and well-being.</w:t>
      </w:r>
    </w:p>
    <w:p w14:paraId="31496623" w14:textId="5994155C" w:rsidR="00D47932" w:rsidRPr="00D47932" w:rsidRDefault="00D47932" w:rsidP="00D47932">
      <w:pPr>
        <w:rPr>
          <w:color w:val="auto"/>
        </w:rPr>
      </w:pPr>
      <w:r w:rsidRPr="00D47932">
        <w:rPr>
          <w:color w:val="auto"/>
        </w:rPr>
        <w:t xml:space="preserve">The service must </w:t>
      </w:r>
      <w:r w:rsidR="00E04644">
        <w:rPr>
          <w:color w:val="auto"/>
        </w:rPr>
        <w:t>ensure</w:t>
      </w:r>
      <w:r w:rsidRPr="00D47932">
        <w:rPr>
          <w:color w:val="auto"/>
        </w:rPr>
        <w:t xml:space="preserve"> that:</w:t>
      </w:r>
    </w:p>
    <w:p w14:paraId="67E02940" w14:textId="7CB339CA" w:rsidR="0087717A" w:rsidRPr="00A1195E" w:rsidRDefault="0038298D" w:rsidP="00D1172E">
      <w:pPr>
        <w:pStyle w:val="ListParagraph"/>
        <w:numPr>
          <w:ilvl w:val="0"/>
          <w:numId w:val="21"/>
        </w:numPr>
        <w:tabs>
          <w:tab w:val="right" w:pos="9026"/>
        </w:tabs>
        <w:spacing w:before="120"/>
        <w:ind w:left="284" w:hanging="284"/>
        <w:contextualSpacing w:val="0"/>
        <w:rPr>
          <w:i/>
          <w:color w:val="auto"/>
        </w:rPr>
      </w:pPr>
      <w:r>
        <w:rPr>
          <w:color w:val="auto"/>
          <w:lang w:eastAsia="en-GB"/>
        </w:rPr>
        <w:t xml:space="preserve">The service </w:t>
      </w:r>
      <w:r w:rsidR="00247727">
        <w:rPr>
          <w:color w:val="auto"/>
          <w:lang w:eastAsia="en-GB"/>
        </w:rPr>
        <w:t>complete</w:t>
      </w:r>
      <w:r w:rsidR="00DE3569">
        <w:rPr>
          <w:color w:val="auto"/>
          <w:lang w:eastAsia="en-GB"/>
        </w:rPr>
        <w:t>s</w:t>
      </w:r>
      <w:r w:rsidR="00247727">
        <w:rPr>
          <w:color w:val="auto"/>
          <w:lang w:eastAsia="en-GB"/>
        </w:rPr>
        <w:t xml:space="preserve"> chemical restraint authorisation for each consumer who is prescribed chemical restrain</w:t>
      </w:r>
      <w:r w:rsidR="00A32615">
        <w:rPr>
          <w:color w:val="auto"/>
          <w:lang w:eastAsia="en-GB"/>
        </w:rPr>
        <w:t>t</w:t>
      </w:r>
      <w:r w:rsidR="00D1172E">
        <w:rPr>
          <w:color w:val="auto"/>
          <w:lang w:eastAsia="en-GB"/>
        </w:rPr>
        <w:t>.</w:t>
      </w:r>
    </w:p>
    <w:p w14:paraId="1D9B629B" w14:textId="02BCEAEE" w:rsidR="00247727" w:rsidRPr="00A1195E" w:rsidRDefault="00247727" w:rsidP="00D1172E">
      <w:pPr>
        <w:pStyle w:val="ListParagraph"/>
        <w:numPr>
          <w:ilvl w:val="0"/>
          <w:numId w:val="21"/>
        </w:numPr>
        <w:tabs>
          <w:tab w:val="right" w:pos="9026"/>
        </w:tabs>
        <w:spacing w:before="120"/>
        <w:ind w:left="284" w:hanging="284"/>
        <w:contextualSpacing w:val="0"/>
        <w:rPr>
          <w:i/>
          <w:color w:val="auto"/>
        </w:rPr>
      </w:pPr>
      <w:r>
        <w:rPr>
          <w:color w:val="auto"/>
        </w:rPr>
        <w:t>Assessment and care planning should be completed for all consumers prescribed a chemical restraint including detailing individualised alternative strategies to be used prior to the administration of chemical restraint</w:t>
      </w:r>
      <w:r w:rsidR="00D1172E">
        <w:rPr>
          <w:color w:val="auto"/>
        </w:rPr>
        <w:t>.</w:t>
      </w:r>
    </w:p>
    <w:p w14:paraId="6D228C6D" w14:textId="248D5958" w:rsidR="00247727" w:rsidRPr="0087717A" w:rsidRDefault="00247727" w:rsidP="00D1172E">
      <w:pPr>
        <w:pStyle w:val="ListParagraph"/>
        <w:numPr>
          <w:ilvl w:val="0"/>
          <w:numId w:val="21"/>
        </w:numPr>
        <w:tabs>
          <w:tab w:val="right" w:pos="9026"/>
        </w:tabs>
        <w:spacing w:before="120"/>
        <w:ind w:left="284" w:hanging="284"/>
        <w:contextualSpacing w:val="0"/>
        <w:rPr>
          <w:i/>
          <w:color w:val="auto"/>
        </w:rPr>
      </w:pPr>
      <w:r>
        <w:rPr>
          <w:color w:val="auto"/>
        </w:rPr>
        <w:t xml:space="preserve">The service should monitor the use </w:t>
      </w:r>
      <w:r w:rsidR="00A32615">
        <w:rPr>
          <w:color w:val="auto"/>
        </w:rPr>
        <w:t xml:space="preserve">and effectiveness </w:t>
      </w:r>
      <w:r>
        <w:rPr>
          <w:color w:val="auto"/>
        </w:rPr>
        <w:t>of alternative strategies to ensure they are being used prior to the administration of chemical restraint</w:t>
      </w:r>
      <w:r w:rsidR="00D1172E">
        <w:rPr>
          <w:color w:val="auto"/>
        </w:rPr>
        <w:t>.</w:t>
      </w:r>
    </w:p>
    <w:p w14:paraId="6DB335BB" w14:textId="568AF132" w:rsidR="006E23A0" w:rsidRPr="00D435F8" w:rsidRDefault="006E23A0" w:rsidP="006E23A0">
      <w:pPr>
        <w:pStyle w:val="Heading3"/>
      </w:pPr>
      <w:r w:rsidRPr="00D435F8">
        <w:t>Requirement 5(3)(c)</w:t>
      </w:r>
      <w:r>
        <w:tab/>
      </w:r>
    </w:p>
    <w:p w14:paraId="620F5586" w14:textId="4E0F60FA" w:rsidR="006E23A0" w:rsidRDefault="006E23A0" w:rsidP="006E23A0">
      <w:pPr>
        <w:rPr>
          <w:i/>
        </w:rPr>
      </w:pPr>
      <w:r w:rsidRPr="008D114F">
        <w:rPr>
          <w:i/>
        </w:rPr>
        <w:t>Furniture, fittings and equipment are safe, clean, well maintained and suitable for the consumer.</w:t>
      </w:r>
    </w:p>
    <w:p w14:paraId="3F084843" w14:textId="2AEAD220" w:rsidR="006D4B4E" w:rsidRPr="006D4B4E" w:rsidRDefault="006D4B4E" w:rsidP="006D4B4E">
      <w:pPr>
        <w:jc w:val="both"/>
        <w:rPr>
          <w:color w:val="auto"/>
        </w:rPr>
      </w:pPr>
      <w:r w:rsidRPr="00D47932">
        <w:rPr>
          <w:color w:val="auto"/>
        </w:rPr>
        <w:t xml:space="preserve">The service must </w:t>
      </w:r>
      <w:r>
        <w:rPr>
          <w:color w:val="auto"/>
        </w:rPr>
        <w:t>ensure</w:t>
      </w:r>
      <w:r w:rsidRPr="00D47932">
        <w:rPr>
          <w:color w:val="auto"/>
        </w:rPr>
        <w:t xml:space="preserve"> that:</w:t>
      </w:r>
    </w:p>
    <w:p w14:paraId="7838BA38" w14:textId="3E868822" w:rsidR="006E23A0" w:rsidRPr="006E23A0" w:rsidRDefault="006D4B4E" w:rsidP="00D1172E">
      <w:pPr>
        <w:pStyle w:val="ListParagraph"/>
        <w:numPr>
          <w:ilvl w:val="0"/>
          <w:numId w:val="27"/>
        </w:numPr>
        <w:spacing w:before="120"/>
        <w:ind w:left="284" w:hanging="284"/>
        <w:contextualSpacing w:val="0"/>
        <w:jc w:val="both"/>
        <w:rPr>
          <w:rFonts w:eastAsiaTheme="minorHAnsi"/>
          <w:color w:val="auto"/>
          <w:szCs w:val="22"/>
          <w:lang w:eastAsia="en-US"/>
        </w:rPr>
      </w:pPr>
      <w:r>
        <w:rPr>
          <w:rFonts w:eastAsiaTheme="minorHAnsi"/>
          <w:color w:val="auto"/>
          <w:szCs w:val="22"/>
          <w:lang w:eastAsia="en-US"/>
        </w:rPr>
        <w:t>The preventative maintenance log for is reviewed for its effectiveness</w:t>
      </w:r>
      <w:r w:rsidR="00D1172E">
        <w:rPr>
          <w:rFonts w:eastAsiaTheme="minorHAnsi"/>
          <w:color w:val="auto"/>
          <w:szCs w:val="22"/>
          <w:lang w:eastAsia="en-US"/>
        </w:rPr>
        <w:t>.</w:t>
      </w:r>
    </w:p>
    <w:p w14:paraId="44149438" w14:textId="41D25EAA" w:rsidR="006E23A0" w:rsidRDefault="00A532CD" w:rsidP="00D1172E">
      <w:pPr>
        <w:pStyle w:val="ListParagraph"/>
        <w:numPr>
          <w:ilvl w:val="0"/>
          <w:numId w:val="27"/>
        </w:numPr>
        <w:tabs>
          <w:tab w:val="right" w:pos="9026"/>
        </w:tabs>
        <w:spacing w:before="120"/>
        <w:ind w:left="284" w:hanging="284"/>
        <w:contextualSpacing w:val="0"/>
        <w:jc w:val="both"/>
      </w:pPr>
      <w:r>
        <w:t>The m</w:t>
      </w:r>
      <w:r w:rsidR="006D4B4E">
        <w:t>aintenance log is up to date; requests are actioned in a timely manner and closed off when completed</w:t>
      </w:r>
      <w:r w:rsidR="00D1172E">
        <w:t>.</w:t>
      </w:r>
    </w:p>
    <w:sectPr w:rsidR="006E23A0" w:rsidSect="002B7F5E">
      <w:headerReference w:type="default" r:id="rId44"/>
      <w:headerReference w:type="first" r:id="rId45"/>
      <w:pgSz w:w="11906" w:h="16838"/>
      <w:pgMar w:top="1701" w:right="1418" w:bottom="1418" w:left="1418" w:header="709" w:footer="39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A03FC" w16cex:dateUtc="2021-03-15T05:04:00Z"/>
  <w16cex:commentExtensible w16cex:durableId="23FA1679" w16cex:dateUtc="2021-03-15T06: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4C54F" w14:textId="77777777" w:rsidR="007E6D09" w:rsidRDefault="007E6D09" w:rsidP="00603E0E">
      <w:pPr>
        <w:spacing w:after="0" w:line="240" w:lineRule="auto"/>
      </w:pPr>
      <w:r>
        <w:separator/>
      </w:r>
    </w:p>
  </w:endnote>
  <w:endnote w:type="continuationSeparator" w:id="0">
    <w:p w14:paraId="633D4AA0" w14:textId="77777777" w:rsidR="007E6D09" w:rsidRDefault="007E6D09"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710B5" w14:textId="77777777" w:rsidR="00731267" w:rsidRPr="009A1F1B" w:rsidRDefault="0073126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48A912" w14:textId="77777777" w:rsidR="00731267" w:rsidRPr="00C72FFB" w:rsidRDefault="0073126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Groves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88B1604" w14:textId="13D44E6C" w:rsidR="00731267" w:rsidRPr="00C72FFB" w:rsidRDefault="0073126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D1172E">
      <w:rPr>
        <w:rFonts w:eastAsia="Calibri" w:cs="Times New Roman"/>
        <w:color w:val="auto"/>
        <w:sz w:val="16"/>
        <w:szCs w:val="22"/>
        <w:lang w:eastAsia="en-US"/>
      </w:rPr>
      <w:t>0</w:t>
    </w:r>
    <w:r>
      <w:rPr>
        <w:rFonts w:eastAsia="Calibri" w:cs="Times New Roman"/>
        <w:color w:val="auto"/>
        <w:sz w:val="16"/>
        <w:szCs w:val="22"/>
        <w:lang w:eastAsia="en-US"/>
      </w:rPr>
      <w:t>894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FF392" w14:textId="77777777" w:rsidR="00731267" w:rsidRPr="009A1F1B" w:rsidRDefault="0073126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92FEDA6" w14:textId="77777777" w:rsidR="00731267" w:rsidRPr="00C72FFB" w:rsidRDefault="0073126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EBCC953" w14:textId="77777777" w:rsidR="00731267" w:rsidRPr="00A3716D" w:rsidRDefault="0073126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1E18D" w14:textId="77777777" w:rsidR="007E6D09" w:rsidRDefault="007E6D09" w:rsidP="00603E0E">
      <w:pPr>
        <w:spacing w:after="0" w:line="240" w:lineRule="auto"/>
      </w:pPr>
      <w:r>
        <w:separator/>
      </w:r>
    </w:p>
  </w:footnote>
  <w:footnote w:type="continuationSeparator" w:id="0">
    <w:p w14:paraId="306118CC" w14:textId="77777777" w:rsidR="007E6D09" w:rsidRDefault="007E6D09"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7F25A" w14:textId="77777777" w:rsidR="00731267" w:rsidRDefault="00731267"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386AE81B" wp14:editId="78571AC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ECA24" w14:textId="77777777" w:rsidR="00731267" w:rsidRPr="00703E80" w:rsidRDefault="0073126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27872" behindDoc="1" locked="0" layoutInCell="1" allowOverlap="1" wp14:anchorId="4424BD85" wp14:editId="5087659E">
          <wp:simplePos x="0" y="0"/>
          <wp:positionH relativeFrom="page">
            <wp:posOffset>6985</wp:posOffset>
          </wp:positionH>
          <wp:positionV relativeFrom="paragraph">
            <wp:posOffset>-448310</wp:posOffset>
          </wp:positionV>
          <wp:extent cx="7543800" cy="123571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493C6" w14:textId="77777777" w:rsidR="00731267" w:rsidRPr="00FB0086" w:rsidRDefault="00731267" w:rsidP="00FB0086">
    <w:pPr>
      <w:pStyle w:val="Header"/>
    </w:pPr>
    <w:r>
      <w:rPr>
        <w:noProof/>
        <w:color w:val="auto"/>
        <w:sz w:val="20"/>
      </w:rPr>
      <w:drawing>
        <wp:anchor distT="0" distB="0" distL="114300" distR="114300" simplePos="0" relativeHeight="251734016" behindDoc="1" locked="0" layoutInCell="1" allowOverlap="1" wp14:anchorId="7552311E" wp14:editId="6D333A1E">
          <wp:simplePos x="0" y="0"/>
          <wp:positionH relativeFrom="page">
            <wp:posOffset>0</wp:posOffset>
          </wp:positionH>
          <wp:positionV relativeFrom="paragraph">
            <wp:posOffset>-438785</wp:posOffset>
          </wp:positionV>
          <wp:extent cx="7560000" cy="1026060"/>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ED73B" w14:textId="77777777" w:rsidR="00731267" w:rsidRDefault="00731267" w:rsidP="0004322A">
    <w:r>
      <w:rPr>
        <w:noProof/>
        <w:color w:val="auto"/>
        <w:sz w:val="20"/>
      </w:rPr>
      <w:drawing>
        <wp:anchor distT="0" distB="0" distL="114300" distR="114300" simplePos="0" relativeHeight="251678720" behindDoc="1" locked="0" layoutInCell="1" allowOverlap="1" wp14:anchorId="6149723B" wp14:editId="59B01979">
          <wp:simplePos x="0" y="0"/>
          <wp:positionH relativeFrom="column">
            <wp:posOffset>-911418</wp:posOffset>
          </wp:positionH>
          <wp:positionV relativeFrom="paragraph">
            <wp:posOffset>-450215</wp:posOffset>
          </wp:positionV>
          <wp:extent cx="7560000" cy="102606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AE147" w14:textId="77777777" w:rsidR="00731267" w:rsidRPr="00703E80" w:rsidRDefault="0073126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31968" behindDoc="1" locked="0" layoutInCell="1" allowOverlap="1" wp14:anchorId="53CE2134" wp14:editId="25DCB776">
          <wp:simplePos x="0" y="0"/>
          <wp:positionH relativeFrom="page">
            <wp:posOffset>6985</wp:posOffset>
          </wp:positionH>
          <wp:positionV relativeFrom="paragraph">
            <wp:posOffset>-448310</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B861" w14:textId="77777777" w:rsidR="00731267" w:rsidRPr="00FB0086" w:rsidRDefault="00731267" w:rsidP="00FB0086">
    <w:pPr>
      <w:pStyle w:val="Header"/>
    </w:pPr>
    <w:r>
      <w:rPr>
        <w:noProof/>
        <w:color w:val="auto"/>
        <w:sz w:val="20"/>
      </w:rPr>
      <w:drawing>
        <wp:anchor distT="0" distB="0" distL="114300" distR="114300" simplePos="0" relativeHeight="251738112" behindDoc="1" locked="0" layoutInCell="1" allowOverlap="1" wp14:anchorId="1F76EF1A" wp14:editId="30BF8BFE">
          <wp:simplePos x="0" y="0"/>
          <wp:positionH relativeFrom="page">
            <wp:posOffset>0</wp:posOffset>
          </wp:positionH>
          <wp:positionV relativeFrom="paragraph">
            <wp:posOffset>-438785</wp:posOffset>
          </wp:positionV>
          <wp:extent cx="7560000" cy="102606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5CEFF" w14:textId="77777777" w:rsidR="00731267" w:rsidRDefault="00731267" w:rsidP="0004322A">
    <w:r>
      <w:rPr>
        <w:noProof/>
        <w:color w:val="auto"/>
        <w:sz w:val="20"/>
      </w:rPr>
      <w:drawing>
        <wp:anchor distT="0" distB="0" distL="114300" distR="114300" simplePos="0" relativeHeight="251680768" behindDoc="1" locked="0" layoutInCell="1" allowOverlap="1" wp14:anchorId="3F6A570E" wp14:editId="6D9A8E5F">
          <wp:simplePos x="0" y="0"/>
          <wp:positionH relativeFrom="column">
            <wp:posOffset>-911418</wp:posOffset>
          </wp:positionH>
          <wp:positionV relativeFrom="paragraph">
            <wp:posOffset>-450215</wp:posOffset>
          </wp:positionV>
          <wp:extent cx="7560000" cy="1026060"/>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50D8D" w14:textId="0AE90328" w:rsidR="00731267" w:rsidRPr="00703E80" w:rsidRDefault="0073126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36064" behindDoc="1" locked="0" layoutInCell="1" allowOverlap="1" wp14:anchorId="5D54CDFE" wp14:editId="196F704D">
          <wp:simplePos x="0" y="0"/>
          <wp:positionH relativeFrom="page">
            <wp:posOffset>6985</wp:posOffset>
          </wp:positionH>
          <wp:positionV relativeFrom="paragraph">
            <wp:posOffset>-448310</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79344" w14:textId="77777777" w:rsidR="00731267" w:rsidRPr="00FB0086" w:rsidRDefault="00731267" w:rsidP="00FB0086">
    <w:pPr>
      <w:pStyle w:val="Header"/>
    </w:pPr>
    <w:r>
      <w:rPr>
        <w:noProof/>
        <w:color w:val="auto"/>
        <w:sz w:val="20"/>
      </w:rPr>
      <w:drawing>
        <wp:anchor distT="0" distB="0" distL="114300" distR="114300" simplePos="0" relativeHeight="251742208" behindDoc="1" locked="0" layoutInCell="1" allowOverlap="1" wp14:anchorId="63340A72" wp14:editId="5E819466">
          <wp:simplePos x="0" y="0"/>
          <wp:positionH relativeFrom="page">
            <wp:posOffset>0</wp:posOffset>
          </wp:positionH>
          <wp:positionV relativeFrom="paragraph">
            <wp:posOffset>-438785</wp:posOffset>
          </wp:positionV>
          <wp:extent cx="7560000" cy="1026060"/>
          <wp:effectExtent l="0" t="0" r="3175" b="317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BAEF9" w14:textId="77777777" w:rsidR="00731267" w:rsidRDefault="00731267" w:rsidP="0004322A">
    <w:r>
      <w:rPr>
        <w:noProof/>
        <w:color w:val="auto"/>
        <w:sz w:val="20"/>
      </w:rPr>
      <w:drawing>
        <wp:anchor distT="0" distB="0" distL="114300" distR="114300" simplePos="0" relativeHeight="251684864" behindDoc="1" locked="0" layoutInCell="1" allowOverlap="1" wp14:anchorId="2C26F6DB" wp14:editId="6DD8F550">
          <wp:simplePos x="0" y="0"/>
          <wp:positionH relativeFrom="column">
            <wp:posOffset>-911418</wp:posOffset>
          </wp:positionH>
          <wp:positionV relativeFrom="paragraph">
            <wp:posOffset>-450215</wp:posOffset>
          </wp:positionV>
          <wp:extent cx="7560000" cy="1026060"/>
          <wp:effectExtent l="0" t="0" r="3175"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AAFB9" w14:textId="455E5509" w:rsidR="00731267" w:rsidRPr="00703E80" w:rsidRDefault="0073126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40160" behindDoc="1" locked="0" layoutInCell="1" allowOverlap="1" wp14:anchorId="37480263" wp14:editId="60906169">
          <wp:simplePos x="0" y="0"/>
          <wp:positionH relativeFrom="page">
            <wp:posOffset>6985</wp:posOffset>
          </wp:positionH>
          <wp:positionV relativeFrom="paragraph">
            <wp:posOffset>-448310</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NON-</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B7653" w14:textId="77777777" w:rsidR="00731267" w:rsidRDefault="00731267" w:rsidP="0004322A">
    <w:pPr>
      <w:pStyle w:val="Header"/>
      <w:tabs>
        <w:tab w:val="clear" w:pos="4513"/>
        <w:tab w:val="clear" w:pos="9026"/>
        <w:tab w:val="center" w:pos="4535"/>
      </w:tabs>
    </w:pPr>
    <w:r>
      <w:rPr>
        <w:noProof/>
        <w:color w:val="auto"/>
        <w:sz w:val="20"/>
      </w:rPr>
      <w:drawing>
        <wp:anchor distT="0" distB="0" distL="114300" distR="114300" simplePos="0" relativeHeight="251756544" behindDoc="1" locked="0" layoutInCell="1" allowOverlap="1" wp14:anchorId="40AAAB91" wp14:editId="6E84B5E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3F5CE" w14:textId="77777777" w:rsidR="00731267" w:rsidRPr="00FB0086" w:rsidRDefault="00731267" w:rsidP="00FB0086">
    <w:pPr>
      <w:pStyle w:val="Header"/>
    </w:pPr>
    <w:r>
      <w:rPr>
        <w:noProof/>
        <w:color w:val="auto"/>
        <w:sz w:val="20"/>
      </w:rPr>
      <w:drawing>
        <wp:anchor distT="0" distB="0" distL="114300" distR="114300" simplePos="0" relativeHeight="251746304" behindDoc="1" locked="0" layoutInCell="1" allowOverlap="1" wp14:anchorId="1DF5E3FF" wp14:editId="7D3861DC">
          <wp:simplePos x="0" y="0"/>
          <wp:positionH relativeFrom="page">
            <wp:posOffset>0</wp:posOffset>
          </wp:positionH>
          <wp:positionV relativeFrom="paragraph">
            <wp:posOffset>-438785</wp:posOffset>
          </wp:positionV>
          <wp:extent cx="7560000" cy="1026060"/>
          <wp:effectExtent l="0" t="0" r="3175" b="317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62857" w14:textId="77777777" w:rsidR="00731267" w:rsidRDefault="00731267" w:rsidP="009C6F30">
    <w:pPr>
      <w:tabs>
        <w:tab w:val="left" w:pos="3624"/>
      </w:tabs>
    </w:pPr>
    <w:r>
      <w:rPr>
        <w:noProof/>
        <w:color w:val="auto"/>
        <w:sz w:val="20"/>
      </w:rPr>
      <w:drawing>
        <wp:anchor distT="0" distB="0" distL="114300" distR="114300" simplePos="0" relativeHeight="251686912" behindDoc="1" locked="0" layoutInCell="1" allowOverlap="1" wp14:anchorId="770F25E9" wp14:editId="1B2E588D">
          <wp:simplePos x="0" y="0"/>
          <wp:positionH relativeFrom="column">
            <wp:posOffset>-911418</wp:posOffset>
          </wp:positionH>
          <wp:positionV relativeFrom="paragraph">
            <wp:posOffset>-450215</wp:posOffset>
          </wp:positionV>
          <wp:extent cx="7560000" cy="1026060"/>
          <wp:effectExtent l="0" t="0" r="3175" b="317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59355" w14:textId="5CD80159" w:rsidR="00731267" w:rsidRPr="00703E80" w:rsidRDefault="0073126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44256" behindDoc="1" locked="0" layoutInCell="1" allowOverlap="1" wp14:anchorId="5C07EB45" wp14:editId="36D98BEF">
          <wp:simplePos x="0" y="0"/>
          <wp:positionH relativeFrom="page">
            <wp:posOffset>6985</wp:posOffset>
          </wp:positionH>
          <wp:positionV relativeFrom="paragraph">
            <wp:posOffset>-448310</wp:posOffset>
          </wp:positionV>
          <wp:extent cx="7543800" cy="1235710"/>
          <wp:effectExtent l="0" t="0" r="0" b="254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DD23B" w14:textId="77777777" w:rsidR="00731267" w:rsidRPr="00FB0086" w:rsidRDefault="00731267" w:rsidP="00FB0086">
    <w:pPr>
      <w:pStyle w:val="Header"/>
    </w:pPr>
    <w:r>
      <w:rPr>
        <w:noProof/>
        <w:color w:val="auto"/>
        <w:sz w:val="20"/>
      </w:rPr>
      <w:drawing>
        <wp:anchor distT="0" distB="0" distL="114300" distR="114300" simplePos="0" relativeHeight="251750400" behindDoc="1" locked="0" layoutInCell="1" allowOverlap="1" wp14:anchorId="52DA2FCE" wp14:editId="1768E5D4">
          <wp:simplePos x="0" y="0"/>
          <wp:positionH relativeFrom="page">
            <wp:posOffset>0</wp:posOffset>
          </wp:positionH>
          <wp:positionV relativeFrom="paragraph">
            <wp:posOffset>-438785</wp:posOffset>
          </wp:positionV>
          <wp:extent cx="7560000" cy="1026060"/>
          <wp:effectExtent l="0" t="0" r="3175" b="317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0AF9" w14:textId="77777777" w:rsidR="00731267" w:rsidRDefault="00731267" w:rsidP="009C6F30">
    <w:pPr>
      <w:tabs>
        <w:tab w:val="left" w:pos="3624"/>
      </w:tabs>
    </w:pPr>
    <w:r>
      <w:rPr>
        <w:noProof/>
        <w:color w:val="auto"/>
        <w:sz w:val="20"/>
      </w:rPr>
      <w:drawing>
        <wp:anchor distT="0" distB="0" distL="114300" distR="114300" simplePos="0" relativeHeight="251693056" behindDoc="1" locked="0" layoutInCell="1" allowOverlap="1" wp14:anchorId="2E45B063" wp14:editId="428C8C8C">
          <wp:simplePos x="0" y="0"/>
          <wp:positionH relativeFrom="column">
            <wp:posOffset>-911418</wp:posOffset>
          </wp:positionH>
          <wp:positionV relativeFrom="paragraph">
            <wp:posOffset>-450215</wp:posOffset>
          </wp:positionV>
          <wp:extent cx="7560000" cy="1026060"/>
          <wp:effectExtent l="0" t="0" r="3175" b="317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2FD8E" w14:textId="77777777" w:rsidR="00731267" w:rsidRPr="00703E80" w:rsidRDefault="0073126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48352" behindDoc="1" locked="0" layoutInCell="1" allowOverlap="1" wp14:anchorId="24F8B4BF" wp14:editId="743ACDB6">
          <wp:simplePos x="0" y="0"/>
          <wp:positionH relativeFrom="page">
            <wp:posOffset>6985</wp:posOffset>
          </wp:positionH>
          <wp:positionV relativeFrom="paragraph">
            <wp:posOffset>-448310</wp:posOffset>
          </wp:positionV>
          <wp:extent cx="7543800" cy="1235710"/>
          <wp:effectExtent l="0" t="0" r="0" b="254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4065E" w14:textId="77777777" w:rsidR="00731267" w:rsidRPr="008D7780" w:rsidRDefault="00731267" w:rsidP="008D7780">
    <w:pPr>
      <w:pStyle w:val="Header"/>
    </w:pPr>
    <w:r>
      <w:rPr>
        <w:noProof/>
        <w:color w:val="auto"/>
        <w:sz w:val="20"/>
      </w:rPr>
      <w:drawing>
        <wp:anchor distT="0" distB="0" distL="114300" distR="114300" simplePos="0" relativeHeight="251754496" behindDoc="1" locked="0" layoutInCell="1" allowOverlap="1" wp14:anchorId="0EF2C684" wp14:editId="12B67220">
          <wp:simplePos x="0" y="0"/>
          <wp:positionH relativeFrom="page">
            <wp:posOffset>0</wp:posOffset>
          </wp:positionH>
          <wp:positionV relativeFrom="paragraph">
            <wp:posOffset>-438785</wp:posOffset>
          </wp:positionV>
          <wp:extent cx="7560000" cy="1026060"/>
          <wp:effectExtent l="0" t="0" r="3175" b="317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51A1C" w14:textId="77777777" w:rsidR="00731267" w:rsidRDefault="00731267" w:rsidP="009C6F30">
    <w:pPr>
      <w:tabs>
        <w:tab w:val="left" w:pos="3624"/>
      </w:tabs>
    </w:pPr>
    <w:r>
      <w:rPr>
        <w:noProof/>
        <w:color w:val="auto"/>
        <w:sz w:val="20"/>
      </w:rPr>
      <w:drawing>
        <wp:anchor distT="0" distB="0" distL="114300" distR="114300" simplePos="0" relativeHeight="251697152" behindDoc="1" locked="0" layoutInCell="1" allowOverlap="1" wp14:anchorId="7C44E3A1" wp14:editId="79DD858E">
          <wp:simplePos x="0" y="0"/>
          <wp:positionH relativeFrom="column">
            <wp:posOffset>-911418</wp:posOffset>
          </wp:positionH>
          <wp:positionV relativeFrom="paragraph">
            <wp:posOffset>-450215</wp:posOffset>
          </wp:positionV>
          <wp:extent cx="7560000" cy="1026060"/>
          <wp:effectExtent l="0" t="0" r="3175" b="317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0D9F8" w14:textId="3CFC8FAB" w:rsidR="00731267" w:rsidRPr="00703E80" w:rsidRDefault="0073126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52448" behindDoc="1" locked="0" layoutInCell="1" allowOverlap="1" wp14:anchorId="42599258" wp14:editId="01501A41">
          <wp:simplePos x="0" y="0"/>
          <wp:positionH relativeFrom="page">
            <wp:posOffset>-2540</wp:posOffset>
          </wp:positionH>
          <wp:positionV relativeFrom="paragraph">
            <wp:posOffset>-448310</wp:posOffset>
          </wp:positionV>
          <wp:extent cx="7543800" cy="1235710"/>
          <wp:effectExtent l="0" t="0" r="0" b="254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FAFA6" w14:textId="77777777" w:rsidR="00731267" w:rsidRPr="008F32C8" w:rsidRDefault="00731267"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721728" behindDoc="1" locked="0" layoutInCell="1" allowOverlap="1" wp14:anchorId="790BF2BF" wp14:editId="5A6C800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8C776" w14:textId="77777777" w:rsidR="00731267" w:rsidRDefault="00731267">
    <w:pPr>
      <w:pStyle w:val="Header"/>
    </w:pPr>
    <w:r w:rsidRPr="003C6EC2">
      <w:rPr>
        <w:rFonts w:eastAsia="Calibri"/>
        <w:noProof/>
      </w:rPr>
      <w:drawing>
        <wp:anchor distT="0" distB="0" distL="114300" distR="114300" simplePos="0" relativeHeight="251703296" behindDoc="1" locked="0" layoutInCell="1" allowOverlap="1" wp14:anchorId="74439C7C" wp14:editId="60D7302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26CEF" w14:textId="77777777" w:rsidR="00731267" w:rsidRDefault="00731267" w:rsidP="009C6F30">
    <w:pPr>
      <w:tabs>
        <w:tab w:val="left" w:pos="3624"/>
      </w:tabs>
    </w:pPr>
    <w:r>
      <w:rPr>
        <w:noProof/>
        <w:color w:val="auto"/>
        <w:sz w:val="20"/>
      </w:rPr>
      <w:drawing>
        <wp:anchor distT="0" distB="0" distL="114300" distR="114300" simplePos="0" relativeHeight="251701248" behindDoc="1" locked="0" layoutInCell="1" allowOverlap="1" wp14:anchorId="0F7753B3" wp14:editId="6FD2A96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D39FF" w14:textId="77777777" w:rsidR="00731267" w:rsidRDefault="00731267" w:rsidP="0004322A">
    <w:r>
      <w:rPr>
        <w:noProof/>
        <w:color w:val="auto"/>
        <w:sz w:val="20"/>
      </w:rPr>
      <w:drawing>
        <wp:anchor distT="0" distB="0" distL="114300" distR="114300" simplePos="0" relativeHeight="251670528" behindDoc="1" locked="0" layoutInCell="1" allowOverlap="1" wp14:anchorId="3A5FA37C" wp14:editId="020F98ED">
          <wp:simplePos x="0" y="0"/>
          <wp:positionH relativeFrom="column">
            <wp:posOffset>-909955</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AEF55" w14:textId="77777777" w:rsidR="00731267" w:rsidRPr="005F44D8" w:rsidRDefault="00731267" w:rsidP="005F44D8">
    <w:pPr>
      <w:pStyle w:val="Header"/>
    </w:pPr>
    <w:r>
      <w:rPr>
        <w:noProof/>
        <w:color w:val="auto"/>
        <w:sz w:val="20"/>
      </w:rPr>
      <w:drawing>
        <wp:anchor distT="0" distB="0" distL="114300" distR="114300" simplePos="0" relativeHeight="251725824" behindDoc="1" locked="0" layoutInCell="1" allowOverlap="1" wp14:anchorId="2B6A7D83" wp14:editId="2F5DD406">
          <wp:simplePos x="0" y="0"/>
          <wp:positionH relativeFrom="page">
            <wp:posOffset>0</wp:posOffset>
          </wp:positionH>
          <wp:positionV relativeFrom="paragraph">
            <wp:posOffset>-353060</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5E01" w14:textId="77777777" w:rsidR="00731267" w:rsidRDefault="00731267" w:rsidP="0004322A">
    <w:r>
      <w:rPr>
        <w:noProof/>
        <w:color w:val="auto"/>
        <w:sz w:val="20"/>
      </w:rPr>
      <w:drawing>
        <wp:anchor distT="0" distB="0" distL="114300" distR="114300" simplePos="0" relativeHeight="251668480" behindDoc="1" locked="0" layoutInCell="1" allowOverlap="1" wp14:anchorId="3D9BB4F5" wp14:editId="1979FF7C">
          <wp:simplePos x="0" y="0"/>
          <wp:positionH relativeFrom="page">
            <wp:align>right</wp:align>
          </wp:positionH>
          <wp:positionV relativeFrom="paragraph">
            <wp:posOffset>-364490</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2EE63" w14:textId="77777777" w:rsidR="00731267" w:rsidRPr="00703E80" w:rsidRDefault="00731267"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23776" behindDoc="1" locked="0" layoutInCell="1" allowOverlap="1" wp14:anchorId="784B01C6" wp14:editId="708FFEF0">
          <wp:simplePos x="0" y="0"/>
          <wp:positionH relativeFrom="page">
            <wp:align>left</wp:align>
          </wp:positionH>
          <wp:positionV relativeFrom="paragraph">
            <wp:posOffset>-360045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70ACD" w14:textId="77777777" w:rsidR="00731267" w:rsidRPr="00FB0086" w:rsidRDefault="00731267" w:rsidP="00FB0086">
    <w:pPr>
      <w:pStyle w:val="Header"/>
    </w:pPr>
    <w:r>
      <w:rPr>
        <w:noProof/>
        <w:color w:val="auto"/>
        <w:sz w:val="20"/>
      </w:rPr>
      <w:drawing>
        <wp:anchor distT="0" distB="0" distL="114300" distR="114300" simplePos="0" relativeHeight="251729920" behindDoc="1" locked="0" layoutInCell="1" allowOverlap="1" wp14:anchorId="5F3440AF" wp14:editId="72A27162">
          <wp:simplePos x="0" y="0"/>
          <wp:positionH relativeFrom="page">
            <wp:posOffset>0</wp:posOffset>
          </wp:positionH>
          <wp:positionV relativeFrom="paragraph">
            <wp:posOffset>-349885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96E65" w14:textId="77777777" w:rsidR="00731267" w:rsidRDefault="00731267" w:rsidP="0004322A">
    <w:r>
      <w:rPr>
        <w:noProof/>
        <w:color w:val="auto"/>
        <w:sz w:val="20"/>
      </w:rPr>
      <w:drawing>
        <wp:anchor distT="0" distB="0" distL="114300" distR="114300" simplePos="0" relativeHeight="251674624" behindDoc="1" locked="0" layoutInCell="1" allowOverlap="1" wp14:anchorId="5CE4A773" wp14:editId="4AF8C184">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35842"/>
    <w:multiLevelType w:val="hybridMultilevel"/>
    <w:tmpl w:val="5504F770"/>
    <w:lvl w:ilvl="0" w:tplc="87C64EEC">
      <w:start w:val="1"/>
      <w:numFmt w:val="lowerRoman"/>
      <w:lvlText w:val="(%1)"/>
      <w:lvlJc w:val="left"/>
      <w:pPr>
        <w:ind w:left="862" w:hanging="720"/>
      </w:pPr>
      <w:rPr>
        <w:rFonts w:hint="default"/>
      </w:rPr>
    </w:lvl>
    <w:lvl w:ilvl="1" w:tplc="3D16DC7A" w:tentative="1">
      <w:start w:val="1"/>
      <w:numFmt w:val="lowerLetter"/>
      <w:lvlText w:val="%2."/>
      <w:lvlJc w:val="left"/>
      <w:pPr>
        <w:ind w:left="1222" w:hanging="360"/>
      </w:pPr>
    </w:lvl>
    <w:lvl w:ilvl="2" w:tplc="BAA601E8" w:tentative="1">
      <w:start w:val="1"/>
      <w:numFmt w:val="lowerRoman"/>
      <w:lvlText w:val="%3."/>
      <w:lvlJc w:val="right"/>
      <w:pPr>
        <w:ind w:left="1942" w:hanging="180"/>
      </w:pPr>
    </w:lvl>
    <w:lvl w:ilvl="3" w:tplc="98E2A36C" w:tentative="1">
      <w:start w:val="1"/>
      <w:numFmt w:val="decimal"/>
      <w:lvlText w:val="%4."/>
      <w:lvlJc w:val="left"/>
      <w:pPr>
        <w:ind w:left="2662" w:hanging="360"/>
      </w:pPr>
    </w:lvl>
    <w:lvl w:ilvl="4" w:tplc="11CAE24E" w:tentative="1">
      <w:start w:val="1"/>
      <w:numFmt w:val="lowerLetter"/>
      <w:lvlText w:val="%5."/>
      <w:lvlJc w:val="left"/>
      <w:pPr>
        <w:ind w:left="3382" w:hanging="360"/>
      </w:pPr>
    </w:lvl>
    <w:lvl w:ilvl="5" w:tplc="4934C042" w:tentative="1">
      <w:start w:val="1"/>
      <w:numFmt w:val="lowerRoman"/>
      <w:lvlText w:val="%6."/>
      <w:lvlJc w:val="right"/>
      <w:pPr>
        <w:ind w:left="4102" w:hanging="180"/>
      </w:pPr>
    </w:lvl>
    <w:lvl w:ilvl="6" w:tplc="4418E314" w:tentative="1">
      <w:start w:val="1"/>
      <w:numFmt w:val="decimal"/>
      <w:lvlText w:val="%7."/>
      <w:lvlJc w:val="left"/>
      <w:pPr>
        <w:ind w:left="4822" w:hanging="360"/>
      </w:pPr>
    </w:lvl>
    <w:lvl w:ilvl="7" w:tplc="37AE7D20" w:tentative="1">
      <w:start w:val="1"/>
      <w:numFmt w:val="lowerLetter"/>
      <w:lvlText w:val="%8."/>
      <w:lvlJc w:val="left"/>
      <w:pPr>
        <w:ind w:left="5542" w:hanging="360"/>
      </w:pPr>
    </w:lvl>
    <w:lvl w:ilvl="8" w:tplc="CB7CD6BA" w:tentative="1">
      <w:start w:val="1"/>
      <w:numFmt w:val="lowerRoman"/>
      <w:lvlText w:val="%9."/>
      <w:lvlJc w:val="right"/>
      <w:pPr>
        <w:ind w:left="6262" w:hanging="180"/>
      </w:pPr>
    </w:lvl>
  </w:abstractNum>
  <w:abstractNum w:abstractNumId="1" w15:restartNumberingAfterBreak="0">
    <w:nsid w:val="097A496E"/>
    <w:multiLevelType w:val="hybridMultilevel"/>
    <w:tmpl w:val="98509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D65061BA"/>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8E0419A"/>
    <w:multiLevelType w:val="hybridMultilevel"/>
    <w:tmpl w:val="F5BCB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35876B0"/>
    <w:multiLevelType w:val="hybridMultilevel"/>
    <w:tmpl w:val="02EA1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91A6C5F"/>
    <w:multiLevelType w:val="hybridMultilevel"/>
    <w:tmpl w:val="5504F770"/>
    <w:lvl w:ilvl="0" w:tplc="886AC462">
      <w:start w:val="1"/>
      <w:numFmt w:val="lowerRoman"/>
      <w:lvlText w:val="(%1)"/>
      <w:lvlJc w:val="left"/>
      <w:pPr>
        <w:ind w:left="720" w:hanging="720"/>
      </w:pPr>
      <w:rPr>
        <w:rFonts w:hint="default"/>
      </w:rPr>
    </w:lvl>
    <w:lvl w:ilvl="1" w:tplc="9DB0FFA6" w:tentative="1">
      <w:start w:val="1"/>
      <w:numFmt w:val="lowerLetter"/>
      <w:lvlText w:val="%2."/>
      <w:lvlJc w:val="left"/>
      <w:pPr>
        <w:ind w:left="1080" w:hanging="360"/>
      </w:pPr>
    </w:lvl>
    <w:lvl w:ilvl="2" w:tplc="175C6B1C" w:tentative="1">
      <w:start w:val="1"/>
      <w:numFmt w:val="lowerRoman"/>
      <w:lvlText w:val="%3."/>
      <w:lvlJc w:val="right"/>
      <w:pPr>
        <w:ind w:left="1800" w:hanging="180"/>
      </w:pPr>
    </w:lvl>
    <w:lvl w:ilvl="3" w:tplc="8DE038FA" w:tentative="1">
      <w:start w:val="1"/>
      <w:numFmt w:val="decimal"/>
      <w:lvlText w:val="%4."/>
      <w:lvlJc w:val="left"/>
      <w:pPr>
        <w:ind w:left="2520" w:hanging="360"/>
      </w:pPr>
    </w:lvl>
    <w:lvl w:ilvl="4" w:tplc="5CEC4B68" w:tentative="1">
      <w:start w:val="1"/>
      <w:numFmt w:val="lowerLetter"/>
      <w:lvlText w:val="%5."/>
      <w:lvlJc w:val="left"/>
      <w:pPr>
        <w:ind w:left="3240" w:hanging="360"/>
      </w:pPr>
    </w:lvl>
    <w:lvl w:ilvl="5" w:tplc="3ECA1F98" w:tentative="1">
      <w:start w:val="1"/>
      <w:numFmt w:val="lowerRoman"/>
      <w:lvlText w:val="%6."/>
      <w:lvlJc w:val="right"/>
      <w:pPr>
        <w:ind w:left="3960" w:hanging="180"/>
      </w:pPr>
    </w:lvl>
    <w:lvl w:ilvl="6" w:tplc="6A54961A" w:tentative="1">
      <w:start w:val="1"/>
      <w:numFmt w:val="decimal"/>
      <w:lvlText w:val="%7."/>
      <w:lvlJc w:val="left"/>
      <w:pPr>
        <w:ind w:left="4680" w:hanging="360"/>
      </w:pPr>
    </w:lvl>
    <w:lvl w:ilvl="7" w:tplc="F5D23044" w:tentative="1">
      <w:start w:val="1"/>
      <w:numFmt w:val="lowerLetter"/>
      <w:lvlText w:val="%8."/>
      <w:lvlJc w:val="left"/>
      <w:pPr>
        <w:ind w:left="5400" w:hanging="360"/>
      </w:pPr>
    </w:lvl>
    <w:lvl w:ilvl="8" w:tplc="05747FDE" w:tentative="1">
      <w:start w:val="1"/>
      <w:numFmt w:val="lowerRoman"/>
      <w:lvlText w:val="%9."/>
      <w:lvlJc w:val="right"/>
      <w:pPr>
        <w:ind w:left="6120" w:hanging="180"/>
      </w:pPr>
    </w:lvl>
  </w:abstractNum>
  <w:abstractNum w:abstractNumId="13" w15:restartNumberingAfterBreak="0">
    <w:nsid w:val="3B2539E6"/>
    <w:multiLevelType w:val="hybridMultilevel"/>
    <w:tmpl w:val="F6386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641B72"/>
    <w:multiLevelType w:val="hybridMultilevel"/>
    <w:tmpl w:val="58A89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11"/>
  </w:num>
  <w:num w:numId="3">
    <w:abstractNumId w:val="23"/>
  </w:num>
  <w:num w:numId="4">
    <w:abstractNumId w:val="26"/>
  </w:num>
  <w:num w:numId="5">
    <w:abstractNumId w:val="17"/>
  </w:num>
  <w:num w:numId="6">
    <w:abstractNumId w:val="8"/>
  </w:num>
  <w:num w:numId="7">
    <w:abstractNumId w:val="21"/>
  </w:num>
  <w:num w:numId="8">
    <w:abstractNumId w:val="7"/>
  </w:num>
  <w:num w:numId="9">
    <w:abstractNumId w:val="25"/>
  </w:num>
  <w:num w:numId="10">
    <w:abstractNumId w:val="5"/>
  </w:num>
  <w:num w:numId="11">
    <w:abstractNumId w:val="18"/>
  </w:num>
  <w:num w:numId="12">
    <w:abstractNumId w:val="19"/>
  </w:num>
  <w:num w:numId="13">
    <w:abstractNumId w:val="20"/>
  </w:num>
  <w:num w:numId="14">
    <w:abstractNumId w:val="14"/>
  </w:num>
  <w:num w:numId="15">
    <w:abstractNumId w:val="10"/>
  </w:num>
  <w:num w:numId="16">
    <w:abstractNumId w:val="4"/>
  </w:num>
  <w:num w:numId="17">
    <w:abstractNumId w:val="15"/>
  </w:num>
  <w:num w:numId="18">
    <w:abstractNumId w:val="24"/>
  </w:num>
  <w:num w:numId="19">
    <w:abstractNumId w:val="22"/>
  </w:num>
  <w:num w:numId="20">
    <w:abstractNumId w:val="3"/>
  </w:num>
  <w:num w:numId="21">
    <w:abstractNumId w:val="1"/>
  </w:num>
  <w:num w:numId="22">
    <w:abstractNumId w:val="12"/>
  </w:num>
  <w:num w:numId="23">
    <w:abstractNumId w:val="0"/>
  </w:num>
  <w:num w:numId="24">
    <w:abstractNumId w:val="9"/>
  </w:num>
  <w:num w:numId="25">
    <w:abstractNumId w:val="6"/>
  </w:num>
  <w:num w:numId="26">
    <w:abstractNumId w:val="13"/>
  </w:num>
  <w:num w:numId="27">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214F"/>
    <w:rsid w:val="00004187"/>
    <w:rsid w:val="000060D1"/>
    <w:rsid w:val="00010235"/>
    <w:rsid w:val="0001083B"/>
    <w:rsid w:val="00014BDC"/>
    <w:rsid w:val="00021723"/>
    <w:rsid w:val="00023DBF"/>
    <w:rsid w:val="00026018"/>
    <w:rsid w:val="000307FA"/>
    <w:rsid w:val="00032B17"/>
    <w:rsid w:val="000403EC"/>
    <w:rsid w:val="00042862"/>
    <w:rsid w:val="0004322A"/>
    <w:rsid w:val="00044906"/>
    <w:rsid w:val="00045BB7"/>
    <w:rsid w:val="00051B08"/>
    <w:rsid w:val="000547CF"/>
    <w:rsid w:val="00062F7F"/>
    <w:rsid w:val="000735F0"/>
    <w:rsid w:val="000747A6"/>
    <w:rsid w:val="00077B08"/>
    <w:rsid w:val="000802B8"/>
    <w:rsid w:val="00084DFC"/>
    <w:rsid w:val="000879A0"/>
    <w:rsid w:val="0009428C"/>
    <w:rsid w:val="000948F6"/>
    <w:rsid w:val="00095CD4"/>
    <w:rsid w:val="000968FB"/>
    <w:rsid w:val="0009745E"/>
    <w:rsid w:val="000A072F"/>
    <w:rsid w:val="000A0AFB"/>
    <w:rsid w:val="000A64C1"/>
    <w:rsid w:val="000B0841"/>
    <w:rsid w:val="000B365C"/>
    <w:rsid w:val="000C0395"/>
    <w:rsid w:val="000C064F"/>
    <w:rsid w:val="000E1859"/>
    <w:rsid w:val="000E654D"/>
    <w:rsid w:val="000F01D0"/>
    <w:rsid w:val="000F5B72"/>
    <w:rsid w:val="000F6EBE"/>
    <w:rsid w:val="0010469B"/>
    <w:rsid w:val="00106C3D"/>
    <w:rsid w:val="00111BAB"/>
    <w:rsid w:val="00114B51"/>
    <w:rsid w:val="001237C3"/>
    <w:rsid w:val="00130077"/>
    <w:rsid w:val="0013147D"/>
    <w:rsid w:val="0013259D"/>
    <w:rsid w:val="00132EB5"/>
    <w:rsid w:val="001347F9"/>
    <w:rsid w:val="00136322"/>
    <w:rsid w:val="00137627"/>
    <w:rsid w:val="001416E6"/>
    <w:rsid w:val="001427C5"/>
    <w:rsid w:val="00147A25"/>
    <w:rsid w:val="00152896"/>
    <w:rsid w:val="00152BA5"/>
    <w:rsid w:val="00153251"/>
    <w:rsid w:val="00154403"/>
    <w:rsid w:val="0016335E"/>
    <w:rsid w:val="00170C24"/>
    <w:rsid w:val="00171ECB"/>
    <w:rsid w:val="00173F30"/>
    <w:rsid w:val="00175740"/>
    <w:rsid w:val="00176254"/>
    <w:rsid w:val="00180040"/>
    <w:rsid w:val="00181691"/>
    <w:rsid w:val="00187E1F"/>
    <w:rsid w:val="00190377"/>
    <w:rsid w:val="00191D42"/>
    <w:rsid w:val="001930D2"/>
    <w:rsid w:val="00195174"/>
    <w:rsid w:val="001962CD"/>
    <w:rsid w:val="00197205"/>
    <w:rsid w:val="001A2FEF"/>
    <w:rsid w:val="001A60B9"/>
    <w:rsid w:val="001B35A5"/>
    <w:rsid w:val="001B35BA"/>
    <w:rsid w:val="001B3B8C"/>
    <w:rsid w:val="001B3DE8"/>
    <w:rsid w:val="001C24C8"/>
    <w:rsid w:val="001D156F"/>
    <w:rsid w:val="001D78CE"/>
    <w:rsid w:val="001E009F"/>
    <w:rsid w:val="001E04EA"/>
    <w:rsid w:val="001E1FF0"/>
    <w:rsid w:val="001E23D8"/>
    <w:rsid w:val="001E5E4A"/>
    <w:rsid w:val="001E6954"/>
    <w:rsid w:val="001F04F4"/>
    <w:rsid w:val="001F461C"/>
    <w:rsid w:val="002045E4"/>
    <w:rsid w:val="0020481E"/>
    <w:rsid w:val="0021202A"/>
    <w:rsid w:val="00214DE3"/>
    <w:rsid w:val="00216C55"/>
    <w:rsid w:val="0022189D"/>
    <w:rsid w:val="00224A29"/>
    <w:rsid w:val="00225F08"/>
    <w:rsid w:val="0022788A"/>
    <w:rsid w:val="00232380"/>
    <w:rsid w:val="00233DD5"/>
    <w:rsid w:val="00242050"/>
    <w:rsid w:val="00243548"/>
    <w:rsid w:val="0024391C"/>
    <w:rsid w:val="00246B90"/>
    <w:rsid w:val="00247727"/>
    <w:rsid w:val="002510A0"/>
    <w:rsid w:val="00251D87"/>
    <w:rsid w:val="002529CE"/>
    <w:rsid w:val="002546E4"/>
    <w:rsid w:val="00257B7C"/>
    <w:rsid w:val="00276215"/>
    <w:rsid w:val="0028193E"/>
    <w:rsid w:val="00285F6D"/>
    <w:rsid w:val="002913B1"/>
    <w:rsid w:val="00292117"/>
    <w:rsid w:val="002A226C"/>
    <w:rsid w:val="002A3DEA"/>
    <w:rsid w:val="002B4A64"/>
    <w:rsid w:val="002B4C72"/>
    <w:rsid w:val="002B4DED"/>
    <w:rsid w:val="002B7F5E"/>
    <w:rsid w:val="002C0C2A"/>
    <w:rsid w:val="002C55C5"/>
    <w:rsid w:val="002D296D"/>
    <w:rsid w:val="002D7009"/>
    <w:rsid w:val="002E12E9"/>
    <w:rsid w:val="002E2945"/>
    <w:rsid w:val="002E56D4"/>
    <w:rsid w:val="002F2CC0"/>
    <w:rsid w:val="002F37EE"/>
    <w:rsid w:val="00300516"/>
    <w:rsid w:val="00301877"/>
    <w:rsid w:val="0030214E"/>
    <w:rsid w:val="003054D4"/>
    <w:rsid w:val="003056B0"/>
    <w:rsid w:val="00314A89"/>
    <w:rsid w:val="00314FF7"/>
    <w:rsid w:val="00315732"/>
    <w:rsid w:val="00320838"/>
    <w:rsid w:val="00323456"/>
    <w:rsid w:val="003248CC"/>
    <w:rsid w:val="003263D2"/>
    <w:rsid w:val="003361BC"/>
    <w:rsid w:val="00337CFA"/>
    <w:rsid w:val="00341242"/>
    <w:rsid w:val="00341469"/>
    <w:rsid w:val="00342607"/>
    <w:rsid w:val="003443B7"/>
    <w:rsid w:val="00345404"/>
    <w:rsid w:val="0035191E"/>
    <w:rsid w:val="003521CE"/>
    <w:rsid w:val="00353847"/>
    <w:rsid w:val="00362A44"/>
    <w:rsid w:val="003703A2"/>
    <w:rsid w:val="0037050F"/>
    <w:rsid w:val="003709E4"/>
    <w:rsid w:val="00382842"/>
    <w:rsid w:val="0038298D"/>
    <w:rsid w:val="00382C76"/>
    <w:rsid w:val="00384FAC"/>
    <w:rsid w:val="0039109F"/>
    <w:rsid w:val="003918D3"/>
    <w:rsid w:val="0039194C"/>
    <w:rsid w:val="0039281B"/>
    <w:rsid w:val="00393D10"/>
    <w:rsid w:val="003A0EB2"/>
    <w:rsid w:val="003A580F"/>
    <w:rsid w:val="003A7FC8"/>
    <w:rsid w:val="003B17E9"/>
    <w:rsid w:val="003B7697"/>
    <w:rsid w:val="003C2A9C"/>
    <w:rsid w:val="003C3987"/>
    <w:rsid w:val="003C68A9"/>
    <w:rsid w:val="003C6EC2"/>
    <w:rsid w:val="003D1638"/>
    <w:rsid w:val="003D46EA"/>
    <w:rsid w:val="003E2DA5"/>
    <w:rsid w:val="003E3197"/>
    <w:rsid w:val="003E33E2"/>
    <w:rsid w:val="003E4C53"/>
    <w:rsid w:val="003E653B"/>
    <w:rsid w:val="003E7CA9"/>
    <w:rsid w:val="003E7CB6"/>
    <w:rsid w:val="003F3F89"/>
    <w:rsid w:val="003F5725"/>
    <w:rsid w:val="00405075"/>
    <w:rsid w:val="00416B05"/>
    <w:rsid w:val="00420EFF"/>
    <w:rsid w:val="00421753"/>
    <w:rsid w:val="00427817"/>
    <w:rsid w:val="00432AA4"/>
    <w:rsid w:val="00434C42"/>
    <w:rsid w:val="004356A1"/>
    <w:rsid w:val="00444849"/>
    <w:rsid w:val="0045103F"/>
    <w:rsid w:val="00456176"/>
    <w:rsid w:val="004569ED"/>
    <w:rsid w:val="00463CDE"/>
    <w:rsid w:val="00463EF3"/>
    <w:rsid w:val="004657E1"/>
    <w:rsid w:val="00472199"/>
    <w:rsid w:val="00472516"/>
    <w:rsid w:val="00476B2F"/>
    <w:rsid w:val="00477919"/>
    <w:rsid w:val="004824C2"/>
    <w:rsid w:val="00494E00"/>
    <w:rsid w:val="0049536F"/>
    <w:rsid w:val="004977AE"/>
    <w:rsid w:val="00497C42"/>
    <w:rsid w:val="004A0314"/>
    <w:rsid w:val="004A1C18"/>
    <w:rsid w:val="004A21F0"/>
    <w:rsid w:val="004B1479"/>
    <w:rsid w:val="004B33E7"/>
    <w:rsid w:val="004C55D8"/>
    <w:rsid w:val="004C5FA1"/>
    <w:rsid w:val="004D6F63"/>
    <w:rsid w:val="004E1E8E"/>
    <w:rsid w:val="004E2B89"/>
    <w:rsid w:val="004E3650"/>
    <w:rsid w:val="004E3884"/>
    <w:rsid w:val="004F66CD"/>
    <w:rsid w:val="005015D7"/>
    <w:rsid w:val="005050E5"/>
    <w:rsid w:val="005058B8"/>
    <w:rsid w:val="00506F7F"/>
    <w:rsid w:val="00511A39"/>
    <w:rsid w:val="00513B2F"/>
    <w:rsid w:val="0051553D"/>
    <w:rsid w:val="00516D3C"/>
    <w:rsid w:val="00521FF7"/>
    <w:rsid w:val="0052298A"/>
    <w:rsid w:val="00523C33"/>
    <w:rsid w:val="00524594"/>
    <w:rsid w:val="00527F3A"/>
    <w:rsid w:val="00531864"/>
    <w:rsid w:val="00534120"/>
    <w:rsid w:val="00540A5B"/>
    <w:rsid w:val="0054249C"/>
    <w:rsid w:val="00544063"/>
    <w:rsid w:val="0054694A"/>
    <w:rsid w:val="00551363"/>
    <w:rsid w:val="0055136F"/>
    <w:rsid w:val="0055217D"/>
    <w:rsid w:val="005522CD"/>
    <w:rsid w:val="0055495B"/>
    <w:rsid w:val="005603F8"/>
    <w:rsid w:val="00560D1F"/>
    <w:rsid w:val="005677AF"/>
    <w:rsid w:val="005710E3"/>
    <w:rsid w:val="00572D76"/>
    <w:rsid w:val="005738D1"/>
    <w:rsid w:val="00576894"/>
    <w:rsid w:val="00583F47"/>
    <w:rsid w:val="005851BF"/>
    <w:rsid w:val="005852E9"/>
    <w:rsid w:val="00587EDC"/>
    <w:rsid w:val="0059076E"/>
    <w:rsid w:val="00592B7F"/>
    <w:rsid w:val="00593E79"/>
    <w:rsid w:val="00596BBF"/>
    <w:rsid w:val="005A06DF"/>
    <w:rsid w:val="005A4677"/>
    <w:rsid w:val="005B44FE"/>
    <w:rsid w:val="005C0A2A"/>
    <w:rsid w:val="005C5988"/>
    <w:rsid w:val="005D02AC"/>
    <w:rsid w:val="005E084F"/>
    <w:rsid w:val="005E1C4F"/>
    <w:rsid w:val="005E2186"/>
    <w:rsid w:val="005E2E1F"/>
    <w:rsid w:val="005E4227"/>
    <w:rsid w:val="005E6CE0"/>
    <w:rsid w:val="005F15B8"/>
    <w:rsid w:val="005F44D8"/>
    <w:rsid w:val="005F615C"/>
    <w:rsid w:val="005F7031"/>
    <w:rsid w:val="00602A4C"/>
    <w:rsid w:val="00603981"/>
    <w:rsid w:val="00603E0E"/>
    <w:rsid w:val="00605217"/>
    <w:rsid w:val="006100E9"/>
    <w:rsid w:val="00612FE6"/>
    <w:rsid w:val="006134BB"/>
    <w:rsid w:val="00617ADB"/>
    <w:rsid w:val="00622BA7"/>
    <w:rsid w:val="006232D9"/>
    <w:rsid w:val="00633CF8"/>
    <w:rsid w:val="0063608F"/>
    <w:rsid w:val="00641E31"/>
    <w:rsid w:val="00644FB1"/>
    <w:rsid w:val="006451BA"/>
    <w:rsid w:val="0065511C"/>
    <w:rsid w:val="00661884"/>
    <w:rsid w:val="006619EE"/>
    <w:rsid w:val="00661B81"/>
    <w:rsid w:val="0066387A"/>
    <w:rsid w:val="00664C9C"/>
    <w:rsid w:val="00665DC4"/>
    <w:rsid w:val="00677298"/>
    <w:rsid w:val="00682106"/>
    <w:rsid w:val="00682E4E"/>
    <w:rsid w:val="00696A6C"/>
    <w:rsid w:val="006A21A1"/>
    <w:rsid w:val="006A4C4B"/>
    <w:rsid w:val="006A4D97"/>
    <w:rsid w:val="006A53FE"/>
    <w:rsid w:val="006A54D1"/>
    <w:rsid w:val="006A5AC0"/>
    <w:rsid w:val="006A65E7"/>
    <w:rsid w:val="006B0104"/>
    <w:rsid w:val="006B166B"/>
    <w:rsid w:val="006B22EE"/>
    <w:rsid w:val="006B7D77"/>
    <w:rsid w:val="006C4883"/>
    <w:rsid w:val="006D4B4E"/>
    <w:rsid w:val="006D76BE"/>
    <w:rsid w:val="006E05D2"/>
    <w:rsid w:val="006E23A0"/>
    <w:rsid w:val="006E53CF"/>
    <w:rsid w:val="006F0182"/>
    <w:rsid w:val="006F0FC4"/>
    <w:rsid w:val="006F162C"/>
    <w:rsid w:val="006F3142"/>
    <w:rsid w:val="006F3AF6"/>
    <w:rsid w:val="006F3D26"/>
    <w:rsid w:val="006F6493"/>
    <w:rsid w:val="006F79C6"/>
    <w:rsid w:val="00703E80"/>
    <w:rsid w:val="00710432"/>
    <w:rsid w:val="0071319F"/>
    <w:rsid w:val="007161B5"/>
    <w:rsid w:val="00724A1B"/>
    <w:rsid w:val="00726B26"/>
    <w:rsid w:val="00730442"/>
    <w:rsid w:val="00731267"/>
    <w:rsid w:val="00734ADE"/>
    <w:rsid w:val="00735241"/>
    <w:rsid w:val="007418CD"/>
    <w:rsid w:val="00742573"/>
    <w:rsid w:val="00742AC1"/>
    <w:rsid w:val="00750234"/>
    <w:rsid w:val="00751D7F"/>
    <w:rsid w:val="0075456B"/>
    <w:rsid w:val="00755BEF"/>
    <w:rsid w:val="0076141C"/>
    <w:rsid w:val="007721ED"/>
    <w:rsid w:val="00782605"/>
    <w:rsid w:val="007826A6"/>
    <w:rsid w:val="0078745B"/>
    <w:rsid w:val="00791036"/>
    <w:rsid w:val="007957A7"/>
    <w:rsid w:val="007B4B01"/>
    <w:rsid w:val="007B5799"/>
    <w:rsid w:val="007C149D"/>
    <w:rsid w:val="007C2762"/>
    <w:rsid w:val="007C3306"/>
    <w:rsid w:val="007C3540"/>
    <w:rsid w:val="007C414E"/>
    <w:rsid w:val="007C4300"/>
    <w:rsid w:val="007C7813"/>
    <w:rsid w:val="007D51B1"/>
    <w:rsid w:val="007D5D25"/>
    <w:rsid w:val="007E1999"/>
    <w:rsid w:val="007E3852"/>
    <w:rsid w:val="007E6D09"/>
    <w:rsid w:val="007F24AE"/>
    <w:rsid w:val="007F3A72"/>
    <w:rsid w:val="007F5256"/>
    <w:rsid w:val="007F7368"/>
    <w:rsid w:val="008007DC"/>
    <w:rsid w:val="00804CA5"/>
    <w:rsid w:val="00817367"/>
    <w:rsid w:val="00820263"/>
    <w:rsid w:val="008312AC"/>
    <w:rsid w:val="00836A6D"/>
    <w:rsid w:val="00843CA4"/>
    <w:rsid w:val="008477B8"/>
    <w:rsid w:val="00850D9A"/>
    <w:rsid w:val="00853601"/>
    <w:rsid w:val="00853A23"/>
    <w:rsid w:val="00854C08"/>
    <w:rsid w:val="008603DF"/>
    <w:rsid w:val="00860B72"/>
    <w:rsid w:val="00861768"/>
    <w:rsid w:val="00862A3A"/>
    <w:rsid w:val="0086791F"/>
    <w:rsid w:val="008719F7"/>
    <w:rsid w:val="0087717A"/>
    <w:rsid w:val="0088083C"/>
    <w:rsid w:val="00891E18"/>
    <w:rsid w:val="008936E3"/>
    <w:rsid w:val="00895141"/>
    <w:rsid w:val="008A22FF"/>
    <w:rsid w:val="008A6380"/>
    <w:rsid w:val="008A6792"/>
    <w:rsid w:val="008B15D2"/>
    <w:rsid w:val="008B55BC"/>
    <w:rsid w:val="008C1F3C"/>
    <w:rsid w:val="008C6005"/>
    <w:rsid w:val="008D114F"/>
    <w:rsid w:val="008D1D8A"/>
    <w:rsid w:val="008D248D"/>
    <w:rsid w:val="008D61EE"/>
    <w:rsid w:val="008D66B9"/>
    <w:rsid w:val="008D7520"/>
    <w:rsid w:val="008D7780"/>
    <w:rsid w:val="008E730C"/>
    <w:rsid w:val="008F32C8"/>
    <w:rsid w:val="008F41DB"/>
    <w:rsid w:val="009040F7"/>
    <w:rsid w:val="009044B5"/>
    <w:rsid w:val="00904C38"/>
    <w:rsid w:val="00905B3F"/>
    <w:rsid w:val="00911BAB"/>
    <w:rsid w:val="00912DE6"/>
    <w:rsid w:val="00922126"/>
    <w:rsid w:val="0092427B"/>
    <w:rsid w:val="0093350C"/>
    <w:rsid w:val="00934888"/>
    <w:rsid w:val="009359C9"/>
    <w:rsid w:val="00942649"/>
    <w:rsid w:val="0094564F"/>
    <w:rsid w:val="00945C37"/>
    <w:rsid w:val="009501A0"/>
    <w:rsid w:val="00951FB2"/>
    <w:rsid w:val="0095645C"/>
    <w:rsid w:val="00960991"/>
    <w:rsid w:val="009728FF"/>
    <w:rsid w:val="00972D12"/>
    <w:rsid w:val="009754B1"/>
    <w:rsid w:val="00977220"/>
    <w:rsid w:val="00982E8C"/>
    <w:rsid w:val="009856CE"/>
    <w:rsid w:val="00986245"/>
    <w:rsid w:val="009920CD"/>
    <w:rsid w:val="009A1F1B"/>
    <w:rsid w:val="009A7203"/>
    <w:rsid w:val="009B55D8"/>
    <w:rsid w:val="009C5F28"/>
    <w:rsid w:val="009C6F30"/>
    <w:rsid w:val="009D1344"/>
    <w:rsid w:val="009D2609"/>
    <w:rsid w:val="009D43AF"/>
    <w:rsid w:val="009D5BC6"/>
    <w:rsid w:val="009D61DB"/>
    <w:rsid w:val="009E5F0B"/>
    <w:rsid w:val="009F1649"/>
    <w:rsid w:val="009F435B"/>
    <w:rsid w:val="009F455D"/>
    <w:rsid w:val="009F5685"/>
    <w:rsid w:val="00A075EF"/>
    <w:rsid w:val="00A1195E"/>
    <w:rsid w:val="00A1255D"/>
    <w:rsid w:val="00A30BEC"/>
    <w:rsid w:val="00A32615"/>
    <w:rsid w:val="00A3716D"/>
    <w:rsid w:val="00A4264E"/>
    <w:rsid w:val="00A45203"/>
    <w:rsid w:val="00A45460"/>
    <w:rsid w:val="00A463E2"/>
    <w:rsid w:val="00A516C7"/>
    <w:rsid w:val="00A5274E"/>
    <w:rsid w:val="00A532CD"/>
    <w:rsid w:val="00A60CB2"/>
    <w:rsid w:val="00A627C8"/>
    <w:rsid w:val="00A73930"/>
    <w:rsid w:val="00A750F5"/>
    <w:rsid w:val="00A80224"/>
    <w:rsid w:val="00A828BA"/>
    <w:rsid w:val="00A863C0"/>
    <w:rsid w:val="00A86EE6"/>
    <w:rsid w:val="00A922D9"/>
    <w:rsid w:val="00A93E3F"/>
    <w:rsid w:val="00A950FD"/>
    <w:rsid w:val="00AA0895"/>
    <w:rsid w:val="00AA42AE"/>
    <w:rsid w:val="00AA5ED0"/>
    <w:rsid w:val="00AA6E32"/>
    <w:rsid w:val="00AB336B"/>
    <w:rsid w:val="00AB422D"/>
    <w:rsid w:val="00AB5960"/>
    <w:rsid w:val="00AB644D"/>
    <w:rsid w:val="00AC5D29"/>
    <w:rsid w:val="00AD03D0"/>
    <w:rsid w:val="00AD05ED"/>
    <w:rsid w:val="00AD13D8"/>
    <w:rsid w:val="00AD27CA"/>
    <w:rsid w:val="00AD2A69"/>
    <w:rsid w:val="00AD659C"/>
    <w:rsid w:val="00AE0857"/>
    <w:rsid w:val="00AE2AF0"/>
    <w:rsid w:val="00AE4565"/>
    <w:rsid w:val="00AF17FC"/>
    <w:rsid w:val="00B00228"/>
    <w:rsid w:val="00B004A8"/>
    <w:rsid w:val="00B02E3B"/>
    <w:rsid w:val="00B0411E"/>
    <w:rsid w:val="00B04E3A"/>
    <w:rsid w:val="00B058EA"/>
    <w:rsid w:val="00B064E0"/>
    <w:rsid w:val="00B07900"/>
    <w:rsid w:val="00B120B5"/>
    <w:rsid w:val="00B157D5"/>
    <w:rsid w:val="00B22FFC"/>
    <w:rsid w:val="00B27F42"/>
    <w:rsid w:val="00B34D7B"/>
    <w:rsid w:val="00B42B09"/>
    <w:rsid w:val="00B43C3D"/>
    <w:rsid w:val="00B44D21"/>
    <w:rsid w:val="00B646E5"/>
    <w:rsid w:val="00B66A38"/>
    <w:rsid w:val="00B67E2E"/>
    <w:rsid w:val="00B760BE"/>
    <w:rsid w:val="00B831B4"/>
    <w:rsid w:val="00B95E16"/>
    <w:rsid w:val="00BA2FD2"/>
    <w:rsid w:val="00BA3823"/>
    <w:rsid w:val="00BB1949"/>
    <w:rsid w:val="00BB7EB9"/>
    <w:rsid w:val="00BC017D"/>
    <w:rsid w:val="00BC1A20"/>
    <w:rsid w:val="00BC239D"/>
    <w:rsid w:val="00BC2B9A"/>
    <w:rsid w:val="00BD13B7"/>
    <w:rsid w:val="00BD16C1"/>
    <w:rsid w:val="00BD5304"/>
    <w:rsid w:val="00BF0313"/>
    <w:rsid w:val="00BF1804"/>
    <w:rsid w:val="00BF3884"/>
    <w:rsid w:val="00BF6F21"/>
    <w:rsid w:val="00C10FA1"/>
    <w:rsid w:val="00C16254"/>
    <w:rsid w:val="00C171CC"/>
    <w:rsid w:val="00C179A2"/>
    <w:rsid w:val="00C20EE9"/>
    <w:rsid w:val="00C214C3"/>
    <w:rsid w:val="00C45C8B"/>
    <w:rsid w:val="00C47153"/>
    <w:rsid w:val="00C51D13"/>
    <w:rsid w:val="00C5652D"/>
    <w:rsid w:val="00C62661"/>
    <w:rsid w:val="00C62D9F"/>
    <w:rsid w:val="00C631F8"/>
    <w:rsid w:val="00C645D2"/>
    <w:rsid w:val="00C650DB"/>
    <w:rsid w:val="00C70616"/>
    <w:rsid w:val="00C72FFB"/>
    <w:rsid w:val="00C81797"/>
    <w:rsid w:val="00C83441"/>
    <w:rsid w:val="00C87528"/>
    <w:rsid w:val="00C87798"/>
    <w:rsid w:val="00C91B9D"/>
    <w:rsid w:val="00C925FC"/>
    <w:rsid w:val="00C94427"/>
    <w:rsid w:val="00C95164"/>
    <w:rsid w:val="00C9572E"/>
    <w:rsid w:val="00CA5E9E"/>
    <w:rsid w:val="00CA7DD4"/>
    <w:rsid w:val="00CB15B4"/>
    <w:rsid w:val="00CB3BA9"/>
    <w:rsid w:val="00CB431C"/>
    <w:rsid w:val="00CB45DA"/>
    <w:rsid w:val="00CC2266"/>
    <w:rsid w:val="00CC6D74"/>
    <w:rsid w:val="00CC7067"/>
    <w:rsid w:val="00CD0C8A"/>
    <w:rsid w:val="00CE2BDB"/>
    <w:rsid w:val="00CF216F"/>
    <w:rsid w:val="00CF5395"/>
    <w:rsid w:val="00CF6AC7"/>
    <w:rsid w:val="00CF7866"/>
    <w:rsid w:val="00D02D17"/>
    <w:rsid w:val="00D1172E"/>
    <w:rsid w:val="00D13702"/>
    <w:rsid w:val="00D15851"/>
    <w:rsid w:val="00D20635"/>
    <w:rsid w:val="00D21DCD"/>
    <w:rsid w:val="00D2235F"/>
    <w:rsid w:val="00D229E2"/>
    <w:rsid w:val="00D23CA1"/>
    <w:rsid w:val="00D435F8"/>
    <w:rsid w:val="00D43E78"/>
    <w:rsid w:val="00D47932"/>
    <w:rsid w:val="00D51BF1"/>
    <w:rsid w:val="00D53942"/>
    <w:rsid w:val="00D557B7"/>
    <w:rsid w:val="00D57990"/>
    <w:rsid w:val="00D62E53"/>
    <w:rsid w:val="00D72DF8"/>
    <w:rsid w:val="00D75344"/>
    <w:rsid w:val="00D7684B"/>
    <w:rsid w:val="00D8684F"/>
    <w:rsid w:val="00D91C9C"/>
    <w:rsid w:val="00D92448"/>
    <w:rsid w:val="00D97A23"/>
    <w:rsid w:val="00DA1A38"/>
    <w:rsid w:val="00DA537F"/>
    <w:rsid w:val="00DB1459"/>
    <w:rsid w:val="00DB34DD"/>
    <w:rsid w:val="00DB57DA"/>
    <w:rsid w:val="00DB6C36"/>
    <w:rsid w:val="00DC3841"/>
    <w:rsid w:val="00DC3F89"/>
    <w:rsid w:val="00DC543C"/>
    <w:rsid w:val="00DC5A68"/>
    <w:rsid w:val="00DD0218"/>
    <w:rsid w:val="00DD02D3"/>
    <w:rsid w:val="00DE0474"/>
    <w:rsid w:val="00DE1C69"/>
    <w:rsid w:val="00DE3569"/>
    <w:rsid w:val="00DF36CA"/>
    <w:rsid w:val="00E04644"/>
    <w:rsid w:val="00E05E5C"/>
    <w:rsid w:val="00E07329"/>
    <w:rsid w:val="00E10E27"/>
    <w:rsid w:val="00E166A6"/>
    <w:rsid w:val="00E16E73"/>
    <w:rsid w:val="00E266C5"/>
    <w:rsid w:val="00E2768A"/>
    <w:rsid w:val="00E30B96"/>
    <w:rsid w:val="00E326A4"/>
    <w:rsid w:val="00E344EF"/>
    <w:rsid w:val="00E410D6"/>
    <w:rsid w:val="00E411F4"/>
    <w:rsid w:val="00E42262"/>
    <w:rsid w:val="00E46011"/>
    <w:rsid w:val="00E46D9A"/>
    <w:rsid w:val="00E52853"/>
    <w:rsid w:val="00E5305F"/>
    <w:rsid w:val="00E559FD"/>
    <w:rsid w:val="00E5751E"/>
    <w:rsid w:val="00E70D9A"/>
    <w:rsid w:val="00E7230F"/>
    <w:rsid w:val="00E72D7E"/>
    <w:rsid w:val="00E772C4"/>
    <w:rsid w:val="00E7798C"/>
    <w:rsid w:val="00E81190"/>
    <w:rsid w:val="00E90AE9"/>
    <w:rsid w:val="00E9129D"/>
    <w:rsid w:val="00E915A3"/>
    <w:rsid w:val="00E9166C"/>
    <w:rsid w:val="00E92CC8"/>
    <w:rsid w:val="00EA2DDC"/>
    <w:rsid w:val="00EA346A"/>
    <w:rsid w:val="00EA592B"/>
    <w:rsid w:val="00EB0061"/>
    <w:rsid w:val="00EB0F04"/>
    <w:rsid w:val="00EB1D71"/>
    <w:rsid w:val="00EB6D56"/>
    <w:rsid w:val="00EC2305"/>
    <w:rsid w:val="00EC319E"/>
    <w:rsid w:val="00EC345E"/>
    <w:rsid w:val="00EC5474"/>
    <w:rsid w:val="00EC77E5"/>
    <w:rsid w:val="00ED3CCF"/>
    <w:rsid w:val="00ED45D1"/>
    <w:rsid w:val="00ED4F1D"/>
    <w:rsid w:val="00ED6B57"/>
    <w:rsid w:val="00EE01DF"/>
    <w:rsid w:val="00EE4348"/>
    <w:rsid w:val="00EE5FAC"/>
    <w:rsid w:val="00EF2995"/>
    <w:rsid w:val="00EF5375"/>
    <w:rsid w:val="00EF5801"/>
    <w:rsid w:val="00EF6825"/>
    <w:rsid w:val="00F00491"/>
    <w:rsid w:val="00F01AE0"/>
    <w:rsid w:val="00F06DF8"/>
    <w:rsid w:val="00F07ACD"/>
    <w:rsid w:val="00F140DA"/>
    <w:rsid w:val="00F17D0D"/>
    <w:rsid w:val="00F20CF7"/>
    <w:rsid w:val="00F26108"/>
    <w:rsid w:val="00F30A4F"/>
    <w:rsid w:val="00F311B1"/>
    <w:rsid w:val="00F323B1"/>
    <w:rsid w:val="00F35EF2"/>
    <w:rsid w:val="00F41A0B"/>
    <w:rsid w:val="00F41CE0"/>
    <w:rsid w:val="00F52812"/>
    <w:rsid w:val="00F52E44"/>
    <w:rsid w:val="00F53E12"/>
    <w:rsid w:val="00F555A5"/>
    <w:rsid w:val="00F55839"/>
    <w:rsid w:val="00F55B90"/>
    <w:rsid w:val="00F71282"/>
    <w:rsid w:val="00F74AE3"/>
    <w:rsid w:val="00F75065"/>
    <w:rsid w:val="00F75DBE"/>
    <w:rsid w:val="00F83376"/>
    <w:rsid w:val="00F868DF"/>
    <w:rsid w:val="00F86B93"/>
    <w:rsid w:val="00F9460A"/>
    <w:rsid w:val="00F947C4"/>
    <w:rsid w:val="00F961E8"/>
    <w:rsid w:val="00F96284"/>
    <w:rsid w:val="00F97E99"/>
    <w:rsid w:val="00FA08D9"/>
    <w:rsid w:val="00FA7485"/>
    <w:rsid w:val="00FB0086"/>
    <w:rsid w:val="00FB125B"/>
    <w:rsid w:val="00FB2715"/>
    <w:rsid w:val="00FB2BE7"/>
    <w:rsid w:val="00FB77D0"/>
    <w:rsid w:val="00FD0A2B"/>
    <w:rsid w:val="00FD1B02"/>
    <w:rsid w:val="00FD6D72"/>
    <w:rsid w:val="00FE0B92"/>
    <w:rsid w:val="00FF1FFD"/>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754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Spacing">
    <w:name w:val="No Spacing"/>
    <w:uiPriority w:val="1"/>
    <w:qFormat/>
    <w:rsid w:val="00E326A4"/>
    <w:pPr>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382867811">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85174635">
      <w:bodyDiv w:val="1"/>
      <w:marLeft w:val="0"/>
      <w:marRight w:val="0"/>
      <w:marTop w:val="0"/>
      <w:marBottom w:val="0"/>
      <w:divBdr>
        <w:top w:val="none" w:sz="0" w:space="0" w:color="auto"/>
        <w:left w:val="none" w:sz="0" w:space="0" w:color="auto"/>
        <w:bottom w:val="none" w:sz="0" w:space="0" w:color="auto"/>
        <w:right w:val="none" w:sz="0" w:space="0" w:color="auto"/>
      </w:divBdr>
    </w:div>
    <w:div w:id="189276130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image" Target="media/image3.jpeg"/><Relationship Id="rId34" Type="http://schemas.openxmlformats.org/officeDocument/2006/relationships/header" Target="header19.xml"/><Relationship Id="rId42" Type="http://schemas.openxmlformats.org/officeDocument/2006/relationships/header" Target="header27.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6.xml"/><Relationship Id="rId44" Type="http://schemas.openxmlformats.org/officeDocument/2006/relationships/header" Target="header2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8" Type="http://schemas.openxmlformats.org/officeDocument/2006/relationships/webSettings" Target="webSettings.xml"/><Relationship Id="rId51" Type="http://schemas.microsoft.com/office/2018/08/relationships/commentsExtensible" Target="commentsExtensi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header" Target="header2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4.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4.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4.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4.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4.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4.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0894</RACS_x0020_ID>
    <Approved_x0020_Provider xmlns="a8338b6e-77a6-4851-82b6-98166143ffdd">Christian Brethren Community Services</Approved_x0020_Provider>
    <Management_x0020_Company_x0020_ID xmlns="a8338b6e-77a6-4851-82b6-98166143ffdd" xsi:nil="true"/>
    <Home xmlns="a8338b6e-77a6-4851-82b6-98166143ffdd">Groves House</Home>
    <Signed xmlns="a8338b6e-77a6-4851-82b6-98166143ffdd" xsi:nil="true"/>
    <Uploaded xmlns="a8338b6e-77a6-4851-82b6-98166143ffdd">true</Uploaded>
    <Management_x0020_Company xmlns="a8338b6e-77a6-4851-82b6-98166143ffdd" xsi:nil="true"/>
    <Doc_x0020_Date xmlns="a8338b6e-77a6-4851-82b6-98166143ffdd">2021-03-23T05:49:18+00:00</Doc_x0020_Date>
    <CSI_x0020_ID xmlns="a8338b6e-77a6-4851-82b6-98166143ffdd" xsi:nil="true"/>
    <Case_x0020_ID xmlns="a8338b6e-77a6-4851-82b6-98166143ffdd" xsi:nil="true"/>
    <Approved_x0020_Provider_x0020_ID xmlns="a8338b6e-77a6-4851-82b6-98166143ffdd">6C87BA3E-75F4-DC11-AD41-005056922186</Approved_x0020_Provider_x0020_ID>
    <Location xmlns="a8338b6e-77a6-4851-82b6-98166143ffdd" xsi:nil="true"/>
    <Doc_x0020_Type xmlns="a8338b6e-77a6-4851-82b6-98166143ffdd">Publication</Doc_x0020_Type>
    <Home_x0020_ID xmlns="a8338b6e-77a6-4851-82b6-98166143ffdd">89533A53-FF5E-DF11-AD51-005056922186</Home_x0020_ID>
    <State xmlns="a8338b6e-77a6-4851-82b6-98166143ffdd">NSW</State>
    <Doc_x0020_Sent_Received_x0020_Date xmlns="a8338b6e-77a6-4851-82b6-98166143ffdd">2021-03-23T00:00:00+00:00</Doc_x0020_Sent_Received_x0020_Date>
    <Activity_x0020_ID xmlns="a8338b6e-77a6-4851-82b6-98166143ffdd">E722E33F-EFBE-E911-A0D9-005056922186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05E82-5C18-4ACC-858E-5A0E5A55CC60}">
  <ds:schemaRefs>
    <ds:schemaRef ds:uri="http://schemas.microsoft.com/sharepoint/v3/contenttype/forms"/>
  </ds:schemaRefs>
</ds:datastoreItem>
</file>

<file path=customXml/itemProps2.xml><?xml version="1.0" encoding="utf-8"?>
<ds:datastoreItem xmlns:ds="http://schemas.openxmlformats.org/officeDocument/2006/customXml" ds:itemID="{D922B388-E282-43F9-B7CE-0EEA22A38B08}">
  <ds:schemaRefs>
    <ds:schemaRef ds:uri="http://schemas.microsoft.com/office/2006/metadata/properties"/>
    <ds:schemaRef ds:uri="http://schemas.microsoft.com/office/2006/documentManagement/types"/>
    <ds:schemaRef ds:uri="http://purl.org/dc/elements/1.1/"/>
    <ds:schemaRef ds:uri="http://www.w3.org/XML/1998/namespace"/>
    <ds:schemaRef ds:uri="http://schemas.openxmlformats.org/package/2006/metadata/core-properties"/>
    <ds:schemaRef ds:uri="a8338b6e-77a6-4851-82b6-98166143ffdd"/>
    <ds:schemaRef ds:uri="http://purl.org/dc/dcmitype/"/>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449356A3-2F3A-4BA6-84E7-E0F96E1E3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9EA2518-D0DF-47EB-B975-05DBAFE00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4987</Words>
  <Characters>28427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Performance_report</vt:lpstr>
    </vt:vector>
  </TitlesOfParts>
  <Company/>
  <LinksUpToDate>false</LinksUpToDate>
  <CharactersWithSpaces>33348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
  <cp:keywords/>
  <dc:description/>
  <cp:lastModifiedBy/>
  <cp:revision>1</cp:revision>
  <dcterms:created xsi:type="dcterms:W3CDTF">2021-04-08T21:55:00Z</dcterms:created>
  <dcterms:modified xsi:type="dcterms:W3CDTF">2021-04-08T21:56:00Z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RPT-ACC-0122</vt:lpwstr>
  </property>
  <property fmtid="{D5CDD505-2E9C-101B-9397-08002B2CF9AE}" pid="4" name="Complete?">
    <vt:lpwstr>Yes</vt:lpwstr>
  </property>
  <property fmtid="{D5CDD505-2E9C-101B-9397-08002B2CF9AE}" pid="5" name="Input">
    <vt:lpwstr>Accreditation E-Form</vt:lpwstr>
  </property>
  <property fmtid="{D5CDD505-2E9C-101B-9397-08002B2CF9AE}" pid="6" name="Output Type">
    <vt:lpwstr>PDF</vt:lpwstr>
  </property>
</Properties>
</file>