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6A7CA" w14:textId="77777777" w:rsidR="00B22761" w:rsidRPr="003C6EC2" w:rsidRDefault="00B22761" w:rsidP="00B2276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2F6A977" wp14:editId="32F6A9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943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F6A979" wp14:editId="32F6A9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47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Leighton Lodge</w:t>
      </w:r>
      <w:r w:rsidRPr="003C6EC2">
        <w:rPr>
          <w:rFonts w:ascii="Arial Black" w:hAnsi="Arial Black"/>
        </w:rPr>
        <w:t xml:space="preserve"> </w:t>
      </w:r>
    </w:p>
    <w:p w14:paraId="32F6A7CB" w14:textId="77777777" w:rsidR="00B22761" w:rsidRPr="003C6EC2" w:rsidRDefault="00B22761" w:rsidP="00B22761">
      <w:pPr>
        <w:pStyle w:val="Title"/>
        <w:spacing w:before="360" w:after="480"/>
      </w:pPr>
      <w:r w:rsidRPr="003C6EC2">
        <w:rPr>
          <w:rFonts w:ascii="Arial Black" w:eastAsia="Calibri" w:hAnsi="Arial Black"/>
          <w:sz w:val="56"/>
        </w:rPr>
        <w:t>Performance Report</w:t>
      </w:r>
    </w:p>
    <w:p w14:paraId="32F6A7CC" w14:textId="77777777" w:rsidR="00B22761" w:rsidRPr="003C6EC2" w:rsidRDefault="00B22761" w:rsidP="00B2276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1000</w:t>
      </w:r>
    </w:p>
    <w:p w14:paraId="32F6A7CD" w14:textId="77777777" w:rsidR="00B22761" w:rsidRDefault="00B22761" w:rsidP="00B227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0498 </w:t>
      </w:r>
    </w:p>
    <w:p w14:paraId="32F6A7CE" w14:textId="77777777" w:rsidR="00B22761" w:rsidRPr="003C6EC2" w:rsidRDefault="00B22761" w:rsidP="00B227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32F6A7CF" w14:textId="77777777" w:rsidR="00B22761" w:rsidRPr="003C6EC2" w:rsidRDefault="00B22761" w:rsidP="00B2276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2020 to 11 December 2020</w:t>
      </w:r>
    </w:p>
    <w:p w14:paraId="32F6A7D0" w14:textId="10B5E808" w:rsidR="00B22761" w:rsidRPr="00E93D41" w:rsidRDefault="00B22761" w:rsidP="00B2276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237CE">
        <w:rPr>
          <w:color w:val="FFFFFF" w:themeColor="background1"/>
          <w:sz w:val="28"/>
        </w:rPr>
        <w:t>9 February 2021</w:t>
      </w:r>
    </w:p>
    <w:bookmarkEnd w:id="1"/>
    <w:p w14:paraId="32F6A7D1" w14:textId="77777777" w:rsidR="00B22761" w:rsidRPr="003C6EC2" w:rsidRDefault="00B22761" w:rsidP="00B22761">
      <w:pPr>
        <w:tabs>
          <w:tab w:val="left" w:pos="2127"/>
        </w:tabs>
        <w:spacing w:before="120"/>
        <w:rPr>
          <w:rFonts w:eastAsia="Calibri"/>
          <w:b/>
          <w:color w:val="FFFFFF" w:themeColor="background1"/>
          <w:sz w:val="28"/>
          <w:szCs w:val="56"/>
          <w:lang w:eastAsia="en-US"/>
        </w:rPr>
      </w:pPr>
    </w:p>
    <w:p w14:paraId="32F6A7D2" w14:textId="77777777" w:rsidR="00B22761" w:rsidRDefault="00B22761" w:rsidP="00B22761">
      <w:pPr>
        <w:pStyle w:val="Heading1"/>
        <w:sectPr w:rsidR="00B22761" w:rsidSect="00B2276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86A29A" w14:textId="77777777" w:rsidR="008237CE" w:rsidRDefault="008237CE" w:rsidP="008237CE">
      <w:pPr>
        <w:pStyle w:val="Heading1"/>
      </w:pPr>
      <w:bookmarkStart w:id="2" w:name="_Hlk32477662"/>
      <w:r>
        <w:lastRenderedPageBreak/>
        <w:t>Publication of report</w:t>
      </w:r>
    </w:p>
    <w:p w14:paraId="2618EB74" w14:textId="77777777" w:rsidR="008237CE" w:rsidRPr="006B166B" w:rsidRDefault="008237CE" w:rsidP="008237C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50D7E36" w14:textId="77777777" w:rsidR="008237CE" w:rsidRPr="0094564F" w:rsidRDefault="008237CE" w:rsidP="008237C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237CE" w14:paraId="3EEE0CA4" w14:textId="77777777" w:rsidTr="00B22761">
        <w:trPr>
          <w:trHeight w:val="227"/>
        </w:trPr>
        <w:tc>
          <w:tcPr>
            <w:tcW w:w="3942" w:type="pct"/>
            <w:shd w:val="clear" w:color="auto" w:fill="auto"/>
          </w:tcPr>
          <w:p w14:paraId="11AF9285" w14:textId="77777777" w:rsidR="008237CE" w:rsidRPr="001E6954" w:rsidRDefault="008237CE" w:rsidP="00B22761">
            <w:pPr>
              <w:keepNext/>
              <w:spacing w:before="40" w:after="40" w:line="240" w:lineRule="auto"/>
              <w:rPr>
                <w:b/>
              </w:rPr>
            </w:pPr>
            <w:r w:rsidRPr="001E6954">
              <w:rPr>
                <w:b/>
              </w:rPr>
              <w:t>Standard 1 Consumer dignity and choice</w:t>
            </w:r>
          </w:p>
        </w:tc>
        <w:tc>
          <w:tcPr>
            <w:tcW w:w="1058" w:type="pct"/>
            <w:shd w:val="clear" w:color="auto" w:fill="auto"/>
          </w:tcPr>
          <w:p w14:paraId="1794B4F0" w14:textId="77777777" w:rsidR="008237CE" w:rsidRPr="001E6954" w:rsidRDefault="008237CE" w:rsidP="00B22761">
            <w:pPr>
              <w:keepNext/>
              <w:spacing w:before="40" w:after="40" w:line="240" w:lineRule="auto"/>
              <w:jc w:val="right"/>
              <w:rPr>
                <w:b/>
                <w:bCs/>
                <w:iCs/>
                <w:color w:val="00577D"/>
                <w:szCs w:val="40"/>
              </w:rPr>
            </w:pPr>
            <w:r w:rsidRPr="001E6954">
              <w:rPr>
                <w:b/>
                <w:bCs/>
                <w:iCs/>
                <w:color w:val="00577D"/>
                <w:szCs w:val="40"/>
              </w:rPr>
              <w:t>Compliant</w:t>
            </w:r>
          </w:p>
        </w:tc>
      </w:tr>
      <w:tr w:rsidR="008237CE" w14:paraId="4159DF72" w14:textId="77777777" w:rsidTr="00B22761">
        <w:trPr>
          <w:trHeight w:val="227"/>
        </w:trPr>
        <w:tc>
          <w:tcPr>
            <w:tcW w:w="3942" w:type="pct"/>
            <w:shd w:val="clear" w:color="auto" w:fill="auto"/>
          </w:tcPr>
          <w:p w14:paraId="4D67C4EC" w14:textId="77777777" w:rsidR="008237CE" w:rsidRPr="001E6954" w:rsidRDefault="008237CE" w:rsidP="00B22761">
            <w:pPr>
              <w:spacing w:before="40" w:after="40" w:line="240" w:lineRule="auto"/>
              <w:ind w:left="318"/>
            </w:pPr>
            <w:r w:rsidRPr="001E6954">
              <w:t>Requirement 1(3)(a)</w:t>
            </w:r>
          </w:p>
        </w:tc>
        <w:tc>
          <w:tcPr>
            <w:tcW w:w="1058" w:type="pct"/>
            <w:shd w:val="clear" w:color="auto" w:fill="auto"/>
          </w:tcPr>
          <w:p w14:paraId="20FA674E" w14:textId="77777777" w:rsidR="008237CE" w:rsidRPr="001338C1" w:rsidRDefault="008237CE" w:rsidP="00B22761">
            <w:pPr>
              <w:spacing w:before="40" w:after="40" w:line="240" w:lineRule="auto"/>
              <w:jc w:val="right"/>
              <w:rPr>
                <w:bCs/>
                <w:iCs/>
                <w:color w:val="00577D"/>
                <w:szCs w:val="40"/>
              </w:rPr>
            </w:pPr>
            <w:r w:rsidRPr="001338C1">
              <w:rPr>
                <w:bCs/>
                <w:iCs/>
                <w:color w:val="00577D"/>
                <w:szCs w:val="40"/>
              </w:rPr>
              <w:t>Compliant</w:t>
            </w:r>
          </w:p>
        </w:tc>
      </w:tr>
      <w:tr w:rsidR="008237CE" w14:paraId="581E52AD" w14:textId="77777777" w:rsidTr="00B22761">
        <w:trPr>
          <w:trHeight w:val="227"/>
        </w:trPr>
        <w:tc>
          <w:tcPr>
            <w:tcW w:w="3942" w:type="pct"/>
            <w:shd w:val="clear" w:color="auto" w:fill="auto"/>
          </w:tcPr>
          <w:p w14:paraId="2FDDF686" w14:textId="77777777" w:rsidR="008237CE" w:rsidRPr="001E6954" w:rsidRDefault="008237CE" w:rsidP="00B22761">
            <w:pPr>
              <w:spacing w:before="40" w:after="40" w:line="240" w:lineRule="auto"/>
              <w:ind w:left="318"/>
            </w:pPr>
            <w:r w:rsidRPr="001E6954">
              <w:t>Requirement 1(3)(b)</w:t>
            </w:r>
          </w:p>
        </w:tc>
        <w:tc>
          <w:tcPr>
            <w:tcW w:w="1058" w:type="pct"/>
            <w:shd w:val="clear" w:color="auto" w:fill="auto"/>
          </w:tcPr>
          <w:p w14:paraId="714751E9" w14:textId="77777777" w:rsidR="008237CE" w:rsidRPr="00E51DB7" w:rsidRDefault="008237CE" w:rsidP="00B22761">
            <w:pPr>
              <w:spacing w:before="40" w:after="40" w:line="240" w:lineRule="auto"/>
              <w:jc w:val="right"/>
              <w:rPr>
                <w:bCs/>
                <w:iCs/>
                <w:color w:val="00577D"/>
                <w:szCs w:val="40"/>
              </w:rPr>
            </w:pPr>
            <w:r w:rsidRPr="00E51DB7">
              <w:rPr>
                <w:bCs/>
                <w:iCs/>
                <w:color w:val="00577D"/>
                <w:szCs w:val="40"/>
              </w:rPr>
              <w:t>Compliant</w:t>
            </w:r>
          </w:p>
        </w:tc>
      </w:tr>
      <w:tr w:rsidR="008237CE" w14:paraId="503CB0A1" w14:textId="77777777" w:rsidTr="00B22761">
        <w:trPr>
          <w:trHeight w:val="227"/>
        </w:trPr>
        <w:tc>
          <w:tcPr>
            <w:tcW w:w="3942" w:type="pct"/>
            <w:shd w:val="clear" w:color="auto" w:fill="auto"/>
          </w:tcPr>
          <w:p w14:paraId="1E569A94" w14:textId="77777777" w:rsidR="008237CE" w:rsidRPr="001E6954" w:rsidRDefault="008237CE" w:rsidP="00B22761">
            <w:pPr>
              <w:spacing w:before="40" w:after="40" w:line="240" w:lineRule="auto"/>
              <w:ind w:left="318"/>
            </w:pPr>
            <w:r w:rsidRPr="001E6954">
              <w:t>Requirement 1(3)(c)</w:t>
            </w:r>
          </w:p>
        </w:tc>
        <w:tc>
          <w:tcPr>
            <w:tcW w:w="1058" w:type="pct"/>
            <w:shd w:val="clear" w:color="auto" w:fill="auto"/>
          </w:tcPr>
          <w:p w14:paraId="7B74F089" w14:textId="77777777" w:rsidR="008237CE" w:rsidRPr="00E51DB7" w:rsidRDefault="008237CE" w:rsidP="00B22761">
            <w:pPr>
              <w:spacing w:before="40" w:after="40" w:line="240" w:lineRule="auto"/>
              <w:jc w:val="right"/>
              <w:rPr>
                <w:bCs/>
                <w:iCs/>
                <w:color w:val="00577D"/>
                <w:szCs w:val="40"/>
              </w:rPr>
            </w:pPr>
            <w:r w:rsidRPr="001E6954">
              <w:rPr>
                <w:bCs/>
                <w:iCs/>
                <w:color w:val="00577D"/>
                <w:szCs w:val="40"/>
              </w:rPr>
              <w:t>Compliant</w:t>
            </w:r>
          </w:p>
        </w:tc>
      </w:tr>
      <w:tr w:rsidR="008237CE" w14:paraId="5062117B" w14:textId="77777777" w:rsidTr="00B22761">
        <w:trPr>
          <w:trHeight w:val="227"/>
        </w:trPr>
        <w:tc>
          <w:tcPr>
            <w:tcW w:w="3942" w:type="pct"/>
            <w:shd w:val="clear" w:color="auto" w:fill="auto"/>
          </w:tcPr>
          <w:p w14:paraId="4350E9E1" w14:textId="77777777" w:rsidR="008237CE" w:rsidRPr="001E6954" w:rsidRDefault="008237CE" w:rsidP="00B22761">
            <w:pPr>
              <w:spacing w:before="40" w:after="40" w:line="240" w:lineRule="auto"/>
              <w:ind w:left="318"/>
            </w:pPr>
            <w:r w:rsidRPr="001E6954">
              <w:t>Requirement 1(3)(d)</w:t>
            </w:r>
          </w:p>
        </w:tc>
        <w:tc>
          <w:tcPr>
            <w:tcW w:w="1058" w:type="pct"/>
            <w:shd w:val="clear" w:color="auto" w:fill="auto"/>
          </w:tcPr>
          <w:p w14:paraId="12292AF7"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020D0356" w14:textId="77777777" w:rsidTr="00B22761">
        <w:trPr>
          <w:trHeight w:val="227"/>
        </w:trPr>
        <w:tc>
          <w:tcPr>
            <w:tcW w:w="3942" w:type="pct"/>
            <w:shd w:val="clear" w:color="auto" w:fill="auto"/>
          </w:tcPr>
          <w:p w14:paraId="5D458E06" w14:textId="77777777" w:rsidR="008237CE" w:rsidRPr="001E6954" w:rsidRDefault="008237CE" w:rsidP="00B22761">
            <w:pPr>
              <w:spacing w:before="40" w:after="40" w:line="240" w:lineRule="auto"/>
              <w:ind w:left="318"/>
            </w:pPr>
            <w:r w:rsidRPr="001E6954">
              <w:t>Requirement 1(3)(e)</w:t>
            </w:r>
          </w:p>
        </w:tc>
        <w:tc>
          <w:tcPr>
            <w:tcW w:w="1058" w:type="pct"/>
            <w:shd w:val="clear" w:color="auto" w:fill="auto"/>
          </w:tcPr>
          <w:p w14:paraId="50665D10"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1AABB779" w14:textId="77777777" w:rsidTr="00B22761">
        <w:trPr>
          <w:trHeight w:val="227"/>
        </w:trPr>
        <w:tc>
          <w:tcPr>
            <w:tcW w:w="3942" w:type="pct"/>
            <w:shd w:val="clear" w:color="auto" w:fill="auto"/>
          </w:tcPr>
          <w:p w14:paraId="4845A986" w14:textId="77777777" w:rsidR="008237CE" w:rsidRPr="001E6954" w:rsidRDefault="008237CE" w:rsidP="00B22761">
            <w:pPr>
              <w:spacing w:before="40" w:after="40" w:line="240" w:lineRule="auto"/>
              <w:ind w:left="318"/>
            </w:pPr>
            <w:r w:rsidRPr="001E6954">
              <w:t>Requirement 1(3)(f)</w:t>
            </w:r>
          </w:p>
        </w:tc>
        <w:tc>
          <w:tcPr>
            <w:tcW w:w="1058" w:type="pct"/>
            <w:shd w:val="clear" w:color="auto" w:fill="auto"/>
          </w:tcPr>
          <w:p w14:paraId="338544C3"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AA673D6" w14:textId="77777777" w:rsidTr="00B22761">
        <w:trPr>
          <w:trHeight w:val="227"/>
        </w:trPr>
        <w:tc>
          <w:tcPr>
            <w:tcW w:w="3942" w:type="pct"/>
            <w:shd w:val="clear" w:color="auto" w:fill="auto"/>
          </w:tcPr>
          <w:p w14:paraId="48AA4D23" w14:textId="77777777" w:rsidR="008237CE" w:rsidRPr="001E6954" w:rsidRDefault="008237CE" w:rsidP="00B2276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5E09B0"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1EF86FE3" w14:textId="77777777" w:rsidTr="00B22761">
        <w:trPr>
          <w:trHeight w:val="227"/>
        </w:trPr>
        <w:tc>
          <w:tcPr>
            <w:tcW w:w="3942" w:type="pct"/>
            <w:shd w:val="clear" w:color="auto" w:fill="auto"/>
          </w:tcPr>
          <w:p w14:paraId="3EB6BCD9" w14:textId="77777777" w:rsidR="008237CE" w:rsidRPr="001E6954" w:rsidRDefault="008237CE" w:rsidP="00B22761">
            <w:pPr>
              <w:spacing w:before="40" w:after="40" w:line="240" w:lineRule="auto"/>
              <w:ind w:left="318" w:hanging="7"/>
            </w:pPr>
            <w:r w:rsidRPr="001E6954">
              <w:t>Requirement 2(3)(a)</w:t>
            </w:r>
          </w:p>
        </w:tc>
        <w:tc>
          <w:tcPr>
            <w:tcW w:w="1058" w:type="pct"/>
            <w:shd w:val="clear" w:color="auto" w:fill="auto"/>
          </w:tcPr>
          <w:p w14:paraId="03779E16"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0CA48322" w14:textId="77777777" w:rsidTr="00B22761">
        <w:trPr>
          <w:trHeight w:val="227"/>
        </w:trPr>
        <w:tc>
          <w:tcPr>
            <w:tcW w:w="3942" w:type="pct"/>
            <w:shd w:val="clear" w:color="auto" w:fill="auto"/>
          </w:tcPr>
          <w:p w14:paraId="3BE90C4A" w14:textId="77777777" w:rsidR="008237CE" w:rsidRPr="001E6954" w:rsidRDefault="008237CE" w:rsidP="00B22761">
            <w:pPr>
              <w:spacing w:before="40" w:after="40" w:line="240" w:lineRule="auto"/>
              <w:ind w:left="318" w:hanging="7"/>
            </w:pPr>
            <w:r w:rsidRPr="001E6954">
              <w:t>Requirement 2(3)(b)</w:t>
            </w:r>
          </w:p>
        </w:tc>
        <w:tc>
          <w:tcPr>
            <w:tcW w:w="1058" w:type="pct"/>
            <w:shd w:val="clear" w:color="auto" w:fill="auto"/>
          </w:tcPr>
          <w:p w14:paraId="76894EE4"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1E693054" w14:textId="77777777" w:rsidTr="00B22761">
        <w:trPr>
          <w:trHeight w:val="227"/>
        </w:trPr>
        <w:tc>
          <w:tcPr>
            <w:tcW w:w="3942" w:type="pct"/>
            <w:shd w:val="clear" w:color="auto" w:fill="auto"/>
          </w:tcPr>
          <w:p w14:paraId="1E475E09" w14:textId="77777777" w:rsidR="008237CE" w:rsidRPr="001E6954" w:rsidRDefault="008237CE" w:rsidP="00B22761">
            <w:pPr>
              <w:spacing w:before="40" w:after="40" w:line="240" w:lineRule="auto"/>
              <w:ind w:left="318" w:hanging="7"/>
            </w:pPr>
            <w:r w:rsidRPr="001E6954">
              <w:t>Requirement 2(3)(c)</w:t>
            </w:r>
          </w:p>
        </w:tc>
        <w:tc>
          <w:tcPr>
            <w:tcW w:w="1058" w:type="pct"/>
            <w:shd w:val="clear" w:color="auto" w:fill="auto"/>
          </w:tcPr>
          <w:p w14:paraId="32EF38F7"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388D6942" w14:textId="77777777" w:rsidTr="00B22761">
        <w:trPr>
          <w:trHeight w:val="227"/>
        </w:trPr>
        <w:tc>
          <w:tcPr>
            <w:tcW w:w="3942" w:type="pct"/>
            <w:shd w:val="clear" w:color="auto" w:fill="auto"/>
          </w:tcPr>
          <w:p w14:paraId="446FBCC4" w14:textId="77777777" w:rsidR="008237CE" w:rsidRPr="001E6954" w:rsidRDefault="008237CE" w:rsidP="00B22761">
            <w:pPr>
              <w:spacing w:before="40" w:after="40" w:line="240" w:lineRule="auto"/>
              <w:ind w:left="318" w:hanging="7"/>
            </w:pPr>
            <w:r w:rsidRPr="001E6954">
              <w:t>Requirement 2(3)(d)</w:t>
            </w:r>
          </w:p>
        </w:tc>
        <w:tc>
          <w:tcPr>
            <w:tcW w:w="1058" w:type="pct"/>
            <w:shd w:val="clear" w:color="auto" w:fill="auto"/>
          </w:tcPr>
          <w:p w14:paraId="0DA9722A"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rsidRPr="005B3AD7" w14:paraId="24CD58B2" w14:textId="77777777" w:rsidTr="00B22761">
        <w:trPr>
          <w:trHeight w:val="227"/>
        </w:trPr>
        <w:tc>
          <w:tcPr>
            <w:tcW w:w="3942" w:type="pct"/>
            <w:shd w:val="clear" w:color="auto" w:fill="auto"/>
          </w:tcPr>
          <w:p w14:paraId="240BE511" w14:textId="77777777" w:rsidR="008237CE" w:rsidRPr="001E6954" w:rsidRDefault="008237CE" w:rsidP="00B22761">
            <w:pPr>
              <w:spacing w:before="40" w:after="40" w:line="240" w:lineRule="auto"/>
              <w:ind w:left="318" w:hanging="7"/>
            </w:pPr>
            <w:r w:rsidRPr="001E6954">
              <w:t>Requirement 2(3)(e)</w:t>
            </w:r>
          </w:p>
        </w:tc>
        <w:tc>
          <w:tcPr>
            <w:tcW w:w="1058" w:type="pct"/>
            <w:shd w:val="clear" w:color="auto" w:fill="auto"/>
          </w:tcPr>
          <w:p w14:paraId="775F79B7"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1C3EADBB" w14:textId="77777777" w:rsidTr="00B22761">
        <w:trPr>
          <w:trHeight w:val="227"/>
        </w:trPr>
        <w:tc>
          <w:tcPr>
            <w:tcW w:w="3942" w:type="pct"/>
            <w:shd w:val="clear" w:color="auto" w:fill="auto"/>
          </w:tcPr>
          <w:p w14:paraId="74D057D6" w14:textId="77777777" w:rsidR="008237CE" w:rsidRPr="001E6954" w:rsidRDefault="008237CE" w:rsidP="00B22761">
            <w:pPr>
              <w:keepNext/>
              <w:spacing w:before="40" w:after="40" w:line="240" w:lineRule="auto"/>
              <w:rPr>
                <w:b/>
              </w:rPr>
            </w:pPr>
            <w:r w:rsidRPr="001E6954">
              <w:rPr>
                <w:b/>
              </w:rPr>
              <w:t>Standard 3 Personal care and clinical care</w:t>
            </w:r>
          </w:p>
        </w:tc>
        <w:tc>
          <w:tcPr>
            <w:tcW w:w="1058" w:type="pct"/>
            <w:shd w:val="clear" w:color="auto" w:fill="auto"/>
          </w:tcPr>
          <w:p w14:paraId="77C6AF44" w14:textId="77777777" w:rsidR="008237CE" w:rsidRPr="001E6954" w:rsidRDefault="008237CE" w:rsidP="00B22761">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8237CE" w14:paraId="62B5FD00" w14:textId="77777777" w:rsidTr="00B22761">
        <w:trPr>
          <w:trHeight w:val="227"/>
        </w:trPr>
        <w:tc>
          <w:tcPr>
            <w:tcW w:w="3942" w:type="pct"/>
            <w:shd w:val="clear" w:color="auto" w:fill="auto"/>
          </w:tcPr>
          <w:p w14:paraId="2B9B934F" w14:textId="77777777" w:rsidR="008237CE" w:rsidRPr="002B4C72" w:rsidRDefault="008237CE" w:rsidP="00B22761">
            <w:pPr>
              <w:spacing w:before="40" w:after="40" w:line="240" w:lineRule="auto"/>
              <w:ind w:left="312"/>
            </w:pPr>
            <w:r w:rsidRPr="001E6954">
              <w:t>Requirement 3(3)(a)</w:t>
            </w:r>
          </w:p>
        </w:tc>
        <w:tc>
          <w:tcPr>
            <w:tcW w:w="1058" w:type="pct"/>
            <w:shd w:val="clear" w:color="auto" w:fill="auto"/>
          </w:tcPr>
          <w:p w14:paraId="0A6F1645" w14:textId="77777777" w:rsidR="008237CE" w:rsidRPr="00F25836" w:rsidRDefault="008237CE" w:rsidP="00B22761">
            <w:pPr>
              <w:spacing w:before="40" w:after="40" w:line="240" w:lineRule="auto"/>
              <w:jc w:val="right"/>
              <w:rPr>
                <w:bCs/>
                <w:iCs/>
                <w:color w:val="00577D"/>
                <w:szCs w:val="40"/>
              </w:rPr>
            </w:pPr>
            <w:r>
              <w:rPr>
                <w:bCs/>
                <w:iCs/>
                <w:color w:val="00577D"/>
                <w:szCs w:val="40"/>
              </w:rPr>
              <w:t>C</w:t>
            </w:r>
            <w:r w:rsidRPr="00F25836">
              <w:rPr>
                <w:bCs/>
                <w:iCs/>
                <w:color w:val="00577D"/>
                <w:szCs w:val="40"/>
              </w:rPr>
              <w:t>ompliant</w:t>
            </w:r>
          </w:p>
        </w:tc>
      </w:tr>
      <w:tr w:rsidR="008237CE" w14:paraId="0D10BF2B" w14:textId="77777777" w:rsidTr="00B22761">
        <w:trPr>
          <w:trHeight w:val="227"/>
        </w:trPr>
        <w:tc>
          <w:tcPr>
            <w:tcW w:w="3942" w:type="pct"/>
            <w:shd w:val="clear" w:color="auto" w:fill="auto"/>
          </w:tcPr>
          <w:p w14:paraId="7AB7E215" w14:textId="77777777" w:rsidR="008237CE" w:rsidRPr="001E6954" w:rsidRDefault="008237CE" w:rsidP="00B22761">
            <w:pPr>
              <w:spacing w:before="40" w:after="40" w:line="240" w:lineRule="auto"/>
              <w:ind w:left="318" w:hanging="7"/>
            </w:pPr>
            <w:r w:rsidRPr="001E6954">
              <w:t>Requirement 3(3)(b)</w:t>
            </w:r>
          </w:p>
        </w:tc>
        <w:tc>
          <w:tcPr>
            <w:tcW w:w="1058" w:type="pct"/>
            <w:shd w:val="clear" w:color="auto" w:fill="auto"/>
          </w:tcPr>
          <w:p w14:paraId="7B692DD8"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1D8F020" w14:textId="77777777" w:rsidTr="00B22761">
        <w:trPr>
          <w:trHeight w:val="227"/>
        </w:trPr>
        <w:tc>
          <w:tcPr>
            <w:tcW w:w="3942" w:type="pct"/>
            <w:shd w:val="clear" w:color="auto" w:fill="auto"/>
          </w:tcPr>
          <w:p w14:paraId="5682864C" w14:textId="77777777" w:rsidR="008237CE" w:rsidRPr="001E6954" w:rsidRDefault="008237CE" w:rsidP="00B22761">
            <w:pPr>
              <w:spacing w:before="40" w:after="40" w:line="240" w:lineRule="auto"/>
              <w:ind w:left="318" w:hanging="7"/>
            </w:pPr>
            <w:r w:rsidRPr="001E6954">
              <w:t>Requirement 3(3)(c)</w:t>
            </w:r>
          </w:p>
        </w:tc>
        <w:tc>
          <w:tcPr>
            <w:tcW w:w="1058" w:type="pct"/>
            <w:shd w:val="clear" w:color="auto" w:fill="auto"/>
          </w:tcPr>
          <w:p w14:paraId="6866FBDB"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608E0A65" w14:textId="77777777" w:rsidTr="00B22761">
        <w:trPr>
          <w:trHeight w:val="227"/>
        </w:trPr>
        <w:tc>
          <w:tcPr>
            <w:tcW w:w="3942" w:type="pct"/>
            <w:shd w:val="clear" w:color="auto" w:fill="auto"/>
          </w:tcPr>
          <w:p w14:paraId="0A80E73A" w14:textId="77777777" w:rsidR="008237CE" w:rsidRPr="001E6954" w:rsidRDefault="008237CE" w:rsidP="00B22761">
            <w:pPr>
              <w:spacing w:before="40" w:after="40" w:line="240" w:lineRule="auto"/>
              <w:ind w:left="318" w:hanging="7"/>
            </w:pPr>
            <w:r w:rsidRPr="001E6954">
              <w:t>Requirement 3(3)(d)</w:t>
            </w:r>
          </w:p>
        </w:tc>
        <w:tc>
          <w:tcPr>
            <w:tcW w:w="1058" w:type="pct"/>
            <w:shd w:val="clear" w:color="auto" w:fill="auto"/>
          </w:tcPr>
          <w:p w14:paraId="0E334941"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07F2E901" w14:textId="77777777" w:rsidTr="00B22761">
        <w:trPr>
          <w:trHeight w:val="227"/>
        </w:trPr>
        <w:tc>
          <w:tcPr>
            <w:tcW w:w="3942" w:type="pct"/>
            <w:shd w:val="clear" w:color="auto" w:fill="auto"/>
          </w:tcPr>
          <w:p w14:paraId="44319EFB" w14:textId="77777777" w:rsidR="008237CE" w:rsidRPr="001E6954" w:rsidRDefault="008237CE" w:rsidP="00B22761">
            <w:pPr>
              <w:spacing w:before="40" w:after="40" w:line="240" w:lineRule="auto"/>
              <w:ind w:left="318" w:hanging="7"/>
            </w:pPr>
            <w:r w:rsidRPr="001E6954">
              <w:t>Requirement 3(3)(e)</w:t>
            </w:r>
          </w:p>
        </w:tc>
        <w:tc>
          <w:tcPr>
            <w:tcW w:w="1058" w:type="pct"/>
            <w:shd w:val="clear" w:color="auto" w:fill="auto"/>
          </w:tcPr>
          <w:p w14:paraId="3EACD84D"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6A8D2A59" w14:textId="77777777" w:rsidTr="00B22761">
        <w:trPr>
          <w:trHeight w:val="227"/>
        </w:trPr>
        <w:tc>
          <w:tcPr>
            <w:tcW w:w="3942" w:type="pct"/>
            <w:shd w:val="clear" w:color="auto" w:fill="auto"/>
          </w:tcPr>
          <w:p w14:paraId="0CE1757A" w14:textId="77777777" w:rsidR="008237CE" w:rsidRPr="00E55B1E" w:rsidRDefault="008237CE" w:rsidP="00B22761">
            <w:pPr>
              <w:spacing w:before="40" w:after="40" w:line="240" w:lineRule="auto"/>
              <w:ind w:left="318" w:hanging="7"/>
              <w:rPr>
                <w:color w:val="FF0000"/>
              </w:rPr>
            </w:pPr>
            <w:r w:rsidRPr="00074307">
              <w:t>Requirement 3(3)(f)</w:t>
            </w:r>
          </w:p>
        </w:tc>
        <w:tc>
          <w:tcPr>
            <w:tcW w:w="1058" w:type="pct"/>
            <w:shd w:val="clear" w:color="auto" w:fill="auto"/>
          </w:tcPr>
          <w:p w14:paraId="40647FF1" w14:textId="77777777" w:rsidR="008237CE" w:rsidRPr="00F25836" w:rsidRDefault="008237CE" w:rsidP="00B22761">
            <w:pPr>
              <w:spacing w:before="40" w:after="40" w:line="240" w:lineRule="auto"/>
              <w:jc w:val="right"/>
              <w:rPr>
                <w:bCs/>
                <w:iCs/>
                <w:color w:val="00577D"/>
                <w:szCs w:val="40"/>
              </w:rPr>
            </w:pPr>
            <w:r w:rsidRPr="00F25836">
              <w:rPr>
                <w:bCs/>
                <w:iCs/>
                <w:color w:val="00577D"/>
                <w:szCs w:val="40"/>
              </w:rPr>
              <w:t>Compliant</w:t>
            </w:r>
          </w:p>
        </w:tc>
      </w:tr>
      <w:tr w:rsidR="008237CE" w14:paraId="56779ABE" w14:textId="77777777" w:rsidTr="00B22761">
        <w:trPr>
          <w:trHeight w:val="227"/>
        </w:trPr>
        <w:tc>
          <w:tcPr>
            <w:tcW w:w="3942" w:type="pct"/>
            <w:shd w:val="clear" w:color="auto" w:fill="auto"/>
          </w:tcPr>
          <w:p w14:paraId="449E8474" w14:textId="77777777" w:rsidR="008237CE" w:rsidRPr="001E6954" w:rsidRDefault="008237CE" w:rsidP="00B22761">
            <w:pPr>
              <w:spacing w:before="40" w:after="40" w:line="240" w:lineRule="auto"/>
              <w:ind w:left="318" w:hanging="7"/>
            </w:pPr>
            <w:r w:rsidRPr="001E6954">
              <w:t>Requirement 3(3)(g)</w:t>
            </w:r>
          </w:p>
        </w:tc>
        <w:tc>
          <w:tcPr>
            <w:tcW w:w="1058" w:type="pct"/>
            <w:shd w:val="clear" w:color="auto" w:fill="auto"/>
          </w:tcPr>
          <w:p w14:paraId="104C341B" w14:textId="77777777" w:rsidR="008237CE" w:rsidRPr="00F25836" w:rsidRDefault="008237CE" w:rsidP="00B22761">
            <w:pPr>
              <w:spacing w:before="40" w:after="40" w:line="240" w:lineRule="auto"/>
              <w:jc w:val="right"/>
              <w:rPr>
                <w:bCs/>
                <w:iCs/>
                <w:color w:val="00577D"/>
                <w:szCs w:val="40"/>
              </w:rPr>
            </w:pPr>
            <w:r w:rsidRPr="001E6954">
              <w:rPr>
                <w:bCs/>
                <w:iCs/>
                <w:color w:val="00577D"/>
                <w:szCs w:val="40"/>
              </w:rPr>
              <w:t>Compliant</w:t>
            </w:r>
          </w:p>
        </w:tc>
      </w:tr>
      <w:tr w:rsidR="008237CE" w14:paraId="0743BCEA" w14:textId="77777777" w:rsidTr="00B22761">
        <w:trPr>
          <w:trHeight w:val="227"/>
        </w:trPr>
        <w:tc>
          <w:tcPr>
            <w:tcW w:w="3942" w:type="pct"/>
            <w:shd w:val="clear" w:color="auto" w:fill="auto"/>
          </w:tcPr>
          <w:p w14:paraId="457847EF" w14:textId="77777777" w:rsidR="008237CE" w:rsidRPr="001E6954" w:rsidRDefault="008237CE" w:rsidP="00B22761">
            <w:pPr>
              <w:keepNext/>
              <w:spacing w:before="40" w:after="40" w:line="240" w:lineRule="auto"/>
              <w:rPr>
                <w:b/>
              </w:rPr>
            </w:pPr>
            <w:r w:rsidRPr="001E6954">
              <w:rPr>
                <w:b/>
              </w:rPr>
              <w:t>Standard 4 Services and supports for daily living</w:t>
            </w:r>
          </w:p>
        </w:tc>
        <w:tc>
          <w:tcPr>
            <w:tcW w:w="1058" w:type="pct"/>
            <w:shd w:val="clear" w:color="auto" w:fill="auto"/>
          </w:tcPr>
          <w:p w14:paraId="326C7EA8"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03DCB8C5" w14:textId="77777777" w:rsidTr="00B22761">
        <w:trPr>
          <w:trHeight w:val="227"/>
        </w:trPr>
        <w:tc>
          <w:tcPr>
            <w:tcW w:w="3942" w:type="pct"/>
            <w:shd w:val="clear" w:color="auto" w:fill="auto"/>
          </w:tcPr>
          <w:p w14:paraId="4CB3143B" w14:textId="77777777" w:rsidR="008237CE" w:rsidRPr="001E6954" w:rsidRDefault="008237CE" w:rsidP="00B22761">
            <w:pPr>
              <w:spacing w:before="40" w:after="40" w:line="240" w:lineRule="auto"/>
              <w:ind w:left="318" w:hanging="7"/>
            </w:pPr>
            <w:r w:rsidRPr="001E6954">
              <w:t>Requirement 4(3)(a)</w:t>
            </w:r>
          </w:p>
        </w:tc>
        <w:tc>
          <w:tcPr>
            <w:tcW w:w="1058" w:type="pct"/>
            <w:shd w:val="clear" w:color="auto" w:fill="auto"/>
          </w:tcPr>
          <w:p w14:paraId="0D1BF041"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337E5920" w14:textId="77777777" w:rsidTr="00B22761">
        <w:trPr>
          <w:trHeight w:val="227"/>
        </w:trPr>
        <w:tc>
          <w:tcPr>
            <w:tcW w:w="3942" w:type="pct"/>
            <w:shd w:val="clear" w:color="auto" w:fill="auto"/>
          </w:tcPr>
          <w:p w14:paraId="45A91829" w14:textId="77777777" w:rsidR="008237CE" w:rsidRPr="001E6954" w:rsidRDefault="008237CE" w:rsidP="00B22761">
            <w:pPr>
              <w:spacing w:before="40" w:after="40" w:line="240" w:lineRule="auto"/>
              <w:ind w:left="318" w:hanging="7"/>
            </w:pPr>
            <w:r w:rsidRPr="001E6954">
              <w:t>Requirement 4(3)(b)</w:t>
            </w:r>
          </w:p>
        </w:tc>
        <w:tc>
          <w:tcPr>
            <w:tcW w:w="1058" w:type="pct"/>
            <w:shd w:val="clear" w:color="auto" w:fill="auto"/>
          </w:tcPr>
          <w:p w14:paraId="0310B863"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45441C99" w14:textId="77777777" w:rsidTr="00B22761">
        <w:trPr>
          <w:trHeight w:val="227"/>
        </w:trPr>
        <w:tc>
          <w:tcPr>
            <w:tcW w:w="3942" w:type="pct"/>
            <w:shd w:val="clear" w:color="auto" w:fill="auto"/>
          </w:tcPr>
          <w:p w14:paraId="112DEC15" w14:textId="77777777" w:rsidR="008237CE" w:rsidRPr="001E6954" w:rsidRDefault="008237CE" w:rsidP="00B22761">
            <w:pPr>
              <w:spacing w:before="40" w:after="40" w:line="240" w:lineRule="auto"/>
              <w:ind w:left="318" w:hanging="7"/>
            </w:pPr>
            <w:r w:rsidRPr="001E6954">
              <w:t>Requirement 4(3)(c)</w:t>
            </w:r>
          </w:p>
        </w:tc>
        <w:tc>
          <w:tcPr>
            <w:tcW w:w="1058" w:type="pct"/>
            <w:shd w:val="clear" w:color="auto" w:fill="auto"/>
          </w:tcPr>
          <w:p w14:paraId="29C6A8BD" w14:textId="77777777" w:rsidR="008237CE" w:rsidRPr="00074307" w:rsidRDefault="008237CE" w:rsidP="00B22761">
            <w:pPr>
              <w:spacing w:before="40" w:after="40" w:line="240" w:lineRule="auto"/>
              <w:jc w:val="right"/>
              <w:rPr>
                <w:bCs/>
                <w:iCs/>
                <w:color w:val="00577D"/>
                <w:szCs w:val="40"/>
              </w:rPr>
            </w:pPr>
            <w:r w:rsidRPr="001E6954">
              <w:rPr>
                <w:bCs/>
                <w:iCs/>
                <w:color w:val="00577D"/>
                <w:szCs w:val="40"/>
              </w:rPr>
              <w:t>Compliant</w:t>
            </w:r>
          </w:p>
        </w:tc>
      </w:tr>
      <w:tr w:rsidR="008237CE" w14:paraId="22EE516B" w14:textId="77777777" w:rsidTr="00B22761">
        <w:trPr>
          <w:trHeight w:val="227"/>
        </w:trPr>
        <w:tc>
          <w:tcPr>
            <w:tcW w:w="3942" w:type="pct"/>
            <w:shd w:val="clear" w:color="auto" w:fill="auto"/>
          </w:tcPr>
          <w:p w14:paraId="6109ED6D" w14:textId="77777777" w:rsidR="008237CE" w:rsidRPr="001E6954" w:rsidRDefault="008237CE" w:rsidP="00B22761">
            <w:pPr>
              <w:spacing w:before="40" w:after="40" w:line="240" w:lineRule="auto"/>
              <w:ind w:left="318" w:hanging="7"/>
            </w:pPr>
            <w:r w:rsidRPr="001E6954">
              <w:t>Requirement 4(3)(d)</w:t>
            </w:r>
          </w:p>
        </w:tc>
        <w:tc>
          <w:tcPr>
            <w:tcW w:w="1058" w:type="pct"/>
            <w:shd w:val="clear" w:color="auto" w:fill="auto"/>
          </w:tcPr>
          <w:p w14:paraId="54E65240"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41C8B779" w14:textId="77777777" w:rsidTr="00B22761">
        <w:trPr>
          <w:trHeight w:val="227"/>
        </w:trPr>
        <w:tc>
          <w:tcPr>
            <w:tcW w:w="3942" w:type="pct"/>
            <w:shd w:val="clear" w:color="auto" w:fill="auto"/>
          </w:tcPr>
          <w:p w14:paraId="2BB64C7D" w14:textId="77777777" w:rsidR="008237CE" w:rsidRPr="001E6954" w:rsidRDefault="008237CE" w:rsidP="00B22761">
            <w:pPr>
              <w:spacing w:before="40" w:after="40" w:line="240" w:lineRule="auto"/>
              <w:ind w:left="318" w:hanging="7"/>
            </w:pPr>
            <w:r w:rsidRPr="001E6954">
              <w:t>Requirement 4(3)(e)</w:t>
            </w:r>
          </w:p>
        </w:tc>
        <w:tc>
          <w:tcPr>
            <w:tcW w:w="1058" w:type="pct"/>
            <w:shd w:val="clear" w:color="auto" w:fill="auto"/>
          </w:tcPr>
          <w:p w14:paraId="0BA1305B"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72342B84" w14:textId="77777777" w:rsidTr="00B22761">
        <w:trPr>
          <w:trHeight w:val="227"/>
        </w:trPr>
        <w:tc>
          <w:tcPr>
            <w:tcW w:w="3942" w:type="pct"/>
            <w:shd w:val="clear" w:color="auto" w:fill="auto"/>
          </w:tcPr>
          <w:p w14:paraId="4C33816F" w14:textId="77777777" w:rsidR="008237CE" w:rsidRPr="001E6954" w:rsidRDefault="008237CE" w:rsidP="00B22761">
            <w:pPr>
              <w:spacing w:before="40" w:after="40" w:line="240" w:lineRule="auto"/>
              <w:ind w:left="318" w:hanging="7"/>
            </w:pPr>
            <w:r w:rsidRPr="001E6954">
              <w:t>Requirement 4(3)(f)</w:t>
            </w:r>
          </w:p>
        </w:tc>
        <w:tc>
          <w:tcPr>
            <w:tcW w:w="1058" w:type="pct"/>
            <w:shd w:val="clear" w:color="auto" w:fill="auto"/>
          </w:tcPr>
          <w:p w14:paraId="6EF96F6A"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5E92657" w14:textId="77777777" w:rsidTr="00B22761">
        <w:trPr>
          <w:trHeight w:val="227"/>
        </w:trPr>
        <w:tc>
          <w:tcPr>
            <w:tcW w:w="3942" w:type="pct"/>
            <w:shd w:val="clear" w:color="auto" w:fill="auto"/>
          </w:tcPr>
          <w:p w14:paraId="56766A74" w14:textId="77777777" w:rsidR="008237CE" w:rsidRPr="001E6954" w:rsidRDefault="008237CE" w:rsidP="00B22761">
            <w:pPr>
              <w:spacing w:before="40" w:after="40" w:line="240" w:lineRule="auto"/>
              <w:ind w:left="318" w:hanging="7"/>
            </w:pPr>
            <w:r w:rsidRPr="001E6954">
              <w:t>Requirement 4(3)(g)</w:t>
            </w:r>
          </w:p>
        </w:tc>
        <w:tc>
          <w:tcPr>
            <w:tcW w:w="1058" w:type="pct"/>
            <w:shd w:val="clear" w:color="auto" w:fill="auto"/>
          </w:tcPr>
          <w:p w14:paraId="17DEB597"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1A1F2C4A" w14:textId="77777777" w:rsidTr="00B22761">
        <w:trPr>
          <w:trHeight w:val="227"/>
        </w:trPr>
        <w:tc>
          <w:tcPr>
            <w:tcW w:w="3942" w:type="pct"/>
            <w:shd w:val="clear" w:color="auto" w:fill="auto"/>
          </w:tcPr>
          <w:p w14:paraId="6C70B231" w14:textId="77777777" w:rsidR="008237CE" w:rsidRPr="001E6954" w:rsidRDefault="008237CE" w:rsidP="00B2276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70F2CB"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657A909B" w14:textId="77777777" w:rsidTr="00B22761">
        <w:trPr>
          <w:trHeight w:val="227"/>
        </w:trPr>
        <w:tc>
          <w:tcPr>
            <w:tcW w:w="3942" w:type="pct"/>
            <w:shd w:val="clear" w:color="auto" w:fill="auto"/>
          </w:tcPr>
          <w:p w14:paraId="38F2E4DB" w14:textId="77777777" w:rsidR="008237CE" w:rsidRPr="001E6954" w:rsidRDefault="008237CE" w:rsidP="00B22761">
            <w:pPr>
              <w:spacing w:before="40" w:after="40" w:line="240" w:lineRule="auto"/>
              <w:ind w:left="318" w:hanging="7"/>
            </w:pPr>
            <w:r w:rsidRPr="001E6954">
              <w:t>Requirement 5(3)(a)</w:t>
            </w:r>
          </w:p>
        </w:tc>
        <w:tc>
          <w:tcPr>
            <w:tcW w:w="1058" w:type="pct"/>
            <w:shd w:val="clear" w:color="auto" w:fill="auto"/>
          </w:tcPr>
          <w:p w14:paraId="59427475"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28E5871A" w14:textId="77777777" w:rsidTr="00B22761">
        <w:trPr>
          <w:trHeight w:val="227"/>
        </w:trPr>
        <w:tc>
          <w:tcPr>
            <w:tcW w:w="3942" w:type="pct"/>
            <w:shd w:val="clear" w:color="auto" w:fill="auto"/>
          </w:tcPr>
          <w:p w14:paraId="2A0A7DED" w14:textId="77777777" w:rsidR="008237CE" w:rsidRPr="001E6954" w:rsidRDefault="008237CE" w:rsidP="00B22761">
            <w:pPr>
              <w:spacing w:before="40" w:after="40" w:line="240" w:lineRule="auto"/>
              <w:ind w:left="318" w:hanging="7"/>
            </w:pPr>
            <w:r w:rsidRPr="001E6954">
              <w:t>Requirement 5(3)(b)</w:t>
            </w:r>
          </w:p>
        </w:tc>
        <w:tc>
          <w:tcPr>
            <w:tcW w:w="1058" w:type="pct"/>
            <w:shd w:val="clear" w:color="auto" w:fill="auto"/>
          </w:tcPr>
          <w:p w14:paraId="6F8DAAFC"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A0AE5E4" w14:textId="77777777" w:rsidTr="00B22761">
        <w:trPr>
          <w:trHeight w:val="227"/>
        </w:trPr>
        <w:tc>
          <w:tcPr>
            <w:tcW w:w="3942" w:type="pct"/>
            <w:shd w:val="clear" w:color="auto" w:fill="auto"/>
          </w:tcPr>
          <w:p w14:paraId="087CA62C" w14:textId="77777777" w:rsidR="008237CE" w:rsidRPr="001E6954" w:rsidRDefault="008237CE" w:rsidP="00B22761">
            <w:pPr>
              <w:spacing w:before="40" w:after="40" w:line="240" w:lineRule="auto"/>
              <w:ind w:left="318" w:hanging="7"/>
            </w:pPr>
            <w:r w:rsidRPr="001E6954">
              <w:t>Requirement 5(3)(c)</w:t>
            </w:r>
          </w:p>
        </w:tc>
        <w:tc>
          <w:tcPr>
            <w:tcW w:w="1058" w:type="pct"/>
            <w:shd w:val="clear" w:color="auto" w:fill="auto"/>
          </w:tcPr>
          <w:p w14:paraId="30FFA287"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1384DDC3" w14:textId="77777777" w:rsidTr="00B22761">
        <w:trPr>
          <w:trHeight w:val="227"/>
        </w:trPr>
        <w:tc>
          <w:tcPr>
            <w:tcW w:w="3942" w:type="pct"/>
            <w:shd w:val="clear" w:color="auto" w:fill="auto"/>
          </w:tcPr>
          <w:p w14:paraId="6F22354A" w14:textId="77777777" w:rsidR="008237CE" w:rsidRPr="001E6954" w:rsidRDefault="008237CE" w:rsidP="00B22761">
            <w:pPr>
              <w:keepNext/>
              <w:spacing w:before="40" w:after="40" w:line="240" w:lineRule="auto"/>
              <w:rPr>
                <w:b/>
              </w:rPr>
            </w:pPr>
            <w:r w:rsidRPr="001E6954">
              <w:rPr>
                <w:b/>
              </w:rPr>
              <w:t>Standard 6 Feedback and complaints</w:t>
            </w:r>
          </w:p>
        </w:tc>
        <w:tc>
          <w:tcPr>
            <w:tcW w:w="1058" w:type="pct"/>
            <w:shd w:val="clear" w:color="auto" w:fill="auto"/>
          </w:tcPr>
          <w:p w14:paraId="0E635371"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5DF83A0F" w14:textId="77777777" w:rsidTr="00B22761">
        <w:trPr>
          <w:trHeight w:val="227"/>
        </w:trPr>
        <w:tc>
          <w:tcPr>
            <w:tcW w:w="3942" w:type="pct"/>
            <w:shd w:val="clear" w:color="auto" w:fill="auto"/>
          </w:tcPr>
          <w:p w14:paraId="6B3C2ECB" w14:textId="77777777" w:rsidR="008237CE" w:rsidRPr="001E6954" w:rsidRDefault="008237CE" w:rsidP="00B22761">
            <w:pPr>
              <w:spacing w:before="40" w:after="40" w:line="240" w:lineRule="auto"/>
              <w:ind w:left="318" w:hanging="7"/>
            </w:pPr>
            <w:r w:rsidRPr="001E6954">
              <w:t>Requirement 6(3)(a)</w:t>
            </w:r>
          </w:p>
        </w:tc>
        <w:tc>
          <w:tcPr>
            <w:tcW w:w="1058" w:type="pct"/>
            <w:shd w:val="clear" w:color="auto" w:fill="auto"/>
          </w:tcPr>
          <w:p w14:paraId="7EDC2158"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0020CA3B" w14:textId="77777777" w:rsidTr="00B22761">
        <w:trPr>
          <w:trHeight w:val="227"/>
        </w:trPr>
        <w:tc>
          <w:tcPr>
            <w:tcW w:w="3942" w:type="pct"/>
            <w:shd w:val="clear" w:color="auto" w:fill="auto"/>
          </w:tcPr>
          <w:p w14:paraId="16D82C7D" w14:textId="77777777" w:rsidR="008237CE" w:rsidRPr="001E6954" w:rsidRDefault="008237CE" w:rsidP="00B22761">
            <w:pPr>
              <w:spacing w:before="40" w:after="40" w:line="240" w:lineRule="auto"/>
              <w:ind w:left="318" w:hanging="7"/>
            </w:pPr>
            <w:r w:rsidRPr="001E6954">
              <w:t>Requirement 6(3)(b)</w:t>
            </w:r>
          </w:p>
        </w:tc>
        <w:tc>
          <w:tcPr>
            <w:tcW w:w="1058" w:type="pct"/>
            <w:shd w:val="clear" w:color="auto" w:fill="auto"/>
          </w:tcPr>
          <w:p w14:paraId="7E2F857B"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6E3D0747" w14:textId="77777777" w:rsidTr="00B22761">
        <w:trPr>
          <w:trHeight w:val="227"/>
        </w:trPr>
        <w:tc>
          <w:tcPr>
            <w:tcW w:w="3942" w:type="pct"/>
            <w:shd w:val="clear" w:color="auto" w:fill="auto"/>
          </w:tcPr>
          <w:p w14:paraId="04FAE75E" w14:textId="77777777" w:rsidR="008237CE" w:rsidRPr="001E6954" w:rsidRDefault="008237CE" w:rsidP="00B22761">
            <w:pPr>
              <w:spacing w:before="40" w:after="40" w:line="240" w:lineRule="auto"/>
              <w:ind w:left="318" w:hanging="7"/>
            </w:pPr>
            <w:r w:rsidRPr="001E6954">
              <w:t>Requirement 6(3)(c)</w:t>
            </w:r>
          </w:p>
        </w:tc>
        <w:tc>
          <w:tcPr>
            <w:tcW w:w="1058" w:type="pct"/>
            <w:shd w:val="clear" w:color="auto" w:fill="auto"/>
          </w:tcPr>
          <w:p w14:paraId="288AC1E4"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3B30CEB7" w14:textId="77777777" w:rsidTr="00B22761">
        <w:trPr>
          <w:trHeight w:val="227"/>
        </w:trPr>
        <w:tc>
          <w:tcPr>
            <w:tcW w:w="3942" w:type="pct"/>
            <w:shd w:val="clear" w:color="auto" w:fill="auto"/>
          </w:tcPr>
          <w:p w14:paraId="364D1256" w14:textId="77777777" w:rsidR="008237CE" w:rsidRPr="001E6954" w:rsidRDefault="008237CE" w:rsidP="00B22761">
            <w:pPr>
              <w:spacing w:before="40" w:after="40" w:line="240" w:lineRule="auto"/>
              <w:ind w:left="318" w:hanging="7"/>
            </w:pPr>
            <w:r w:rsidRPr="001E6954">
              <w:t>Requirement 6(3)(d)</w:t>
            </w:r>
          </w:p>
        </w:tc>
        <w:tc>
          <w:tcPr>
            <w:tcW w:w="1058" w:type="pct"/>
            <w:shd w:val="clear" w:color="auto" w:fill="auto"/>
          </w:tcPr>
          <w:p w14:paraId="45C53FE3"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5ECC066B" w14:textId="77777777" w:rsidTr="00B22761">
        <w:trPr>
          <w:trHeight w:val="227"/>
        </w:trPr>
        <w:tc>
          <w:tcPr>
            <w:tcW w:w="3942" w:type="pct"/>
            <w:shd w:val="clear" w:color="auto" w:fill="auto"/>
          </w:tcPr>
          <w:p w14:paraId="5A7727DB" w14:textId="77777777" w:rsidR="008237CE" w:rsidRPr="001E6954" w:rsidRDefault="008237CE" w:rsidP="00B22761">
            <w:pPr>
              <w:keepNext/>
              <w:spacing w:before="40" w:after="40" w:line="240" w:lineRule="auto"/>
              <w:rPr>
                <w:b/>
              </w:rPr>
            </w:pPr>
            <w:r w:rsidRPr="001E6954">
              <w:rPr>
                <w:b/>
              </w:rPr>
              <w:t>Standard 7 Human resources</w:t>
            </w:r>
          </w:p>
        </w:tc>
        <w:tc>
          <w:tcPr>
            <w:tcW w:w="1058" w:type="pct"/>
            <w:shd w:val="clear" w:color="auto" w:fill="auto"/>
          </w:tcPr>
          <w:p w14:paraId="2840F38C"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35ADA483" w14:textId="77777777" w:rsidTr="00B22761">
        <w:trPr>
          <w:trHeight w:val="227"/>
        </w:trPr>
        <w:tc>
          <w:tcPr>
            <w:tcW w:w="3942" w:type="pct"/>
            <w:shd w:val="clear" w:color="auto" w:fill="auto"/>
          </w:tcPr>
          <w:p w14:paraId="541F186D" w14:textId="77777777" w:rsidR="008237CE" w:rsidRPr="001E6954" w:rsidRDefault="008237CE" w:rsidP="00B22761">
            <w:pPr>
              <w:spacing w:before="40" w:after="40" w:line="240" w:lineRule="auto"/>
              <w:ind w:left="318" w:hanging="7"/>
            </w:pPr>
            <w:r w:rsidRPr="001E6954">
              <w:t>Requirement 7(3)(a)</w:t>
            </w:r>
          </w:p>
        </w:tc>
        <w:tc>
          <w:tcPr>
            <w:tcW w:w="1058" w:type="pct"/>
            <w:shd w:val="clear" w:color="auto" w:fill="auto"/>
          </w:tcPr>
          <w:p w14:paraId="47F8FA78"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413D00DC" w14:textId="77777777" w:rsidTr="00B22761">
        <w:trPr>
          <w:trHeight w:val="227"/>
        </w:trPr>
        <w:tc>
          <w:tcPr>
            <w:tcW w:w="3942" w:type="pct"/>
            <w:shd w:val="clear" w:color="auto" w:fill="auto"/>
          </w:tcPr>
          <w:p w14:paraId="618D040A" w14:textId="77777777" w:rsidR="008237CE" w:rsidRPr="001E6954" w:rsidRDefault="008237CE" w:rsidP="00B22761">
            <w:pPr>
              <w:spacing w:before="40" w:after="40" w:line="240" w:lineRule="auto"/>
              <w:ind w:left="318" w:hanging="7"/>
            </w:pPr>
            <w:r w:rsidRPr="001E6954">
              <w:t>Requirement 7(3)(b)</w:t>
            </w:r>
          </w:p>
        </w:tc>
        <w:tc>
          <w:tcPr>
            <w:tcW w:w="1058" w:type="pct"/>
            <w:shd w:val="clear" w:color="auto" w:fill="auto"/>
          </w:tcPr>
          <w:p w14:paraId="79E0D449" w14:textId="77777777" w:rsidR="008237CE" w:rsidRPr="00074307" w:rsidRDefault="008237CE" w:rsidP="00B22761">
            <w:pPr>
              <w:spacing w:before="40" w:after="40" w:line="240" w:lineRule="auto"/>
              <w:jc w:val="right"/>
              <w:rPr>
                <w:bCs/>
                <w:iCs/>
                <w:color w:val="00577D"/>
                <w:szCs w:val="40"/>
              </w:rPr>
            </w:pPr>
            <w:r w:rsidRPr="00074307">
              <w:rPr>
                <w:bCs/>
                <w:iCs/>
                <w:color w:val="00577D"/>
                <w:szCs w:val="40"/>
              </w:rPr>
              <w:t>Compliant</w:t>
            </w:r>
          </w:p>
        </w:tc>
      </w:tr>
      <w:tr w:rsidR="008237CE" w14:paraId="209AB5F4" w14:textId="77777777" w:rsidTr="00B22761">
        <w:trPr>
          <w:trHeight w:val="227"/>
        </w:trPr>
        <w:tc>
          <w:tcPr>
            <w:tcW w:w="3942" w:type="pct"/>
            <w:shd w:val="clear" w:color="auto" w:fill="auto"/>
          </w:tcPr>
          <w:p w14:paraId="5C56DA00" w14:textId="77777777" w:rsidR="008237CE" w:rsidRPr="001E6954" w:rsidRDefault="008237CE" w:rsidP="00B22761">
            <w:pPr>
              <w:spacing w:before="40" w:after="40" w:line="240" w:lineRule="auto"/>
              <w:ind w:left="318" w:hanging="7"/>
            </w:pPr>
            <w:r w:rsidRPr="001E6954">
              <w:t>Requirement 7(3)(c)</w:t>
            </w:r>
          </w:p>
        </w:tc>
        <w:tc>
          <w:tcPr>
            <w:tcW w:w="1058" w:type="pct"/>
            <w:shd w:val="clear" w:color="auto" w:fill="auto"/>
          </w:tcPr>
          <w:p w14:paraId="0AF6294A"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4D421A3D" w14:textId="77777777" w:rsidTr="00B22761">
        <w:trPr>
          <w:trHeight w:val="227"/>
        </w:trPr>
        <w:tc>
          <w:tcPr>
            <w:tcW w:w="3942" w:type="pct"/>
            <w:shd w:val="clear" w:color="auto" w:fill="auto"/>
          </w:tcPr>
          <w:p w14:paraId="6A4322B6" w14:textId="77777777" w:rsidR="008237CE" w:rsidRPr="001E6954" w:rsidRDefault="008237CE" w:rsidP="00B22761">
            <w:pPr>
              <w:spacing w:before="40" w:after="40" w:line="240" w:lineRule="auto"/>
              <w:ind w:left="318" w:hanging="7"/>
            </w:pPr>
            <w:r w:rsidRPr="001E6954">
              <w:t>Requirement 7(3)(d)</w:t>
            </w:r>
          </w:p>
        </w:tc>
        <w:tc>
          <w:tcPr>
            <w:tcW w:w="1058" w:type="pct"/>
            <w:shd w:val="clear" w:color="auto" w:fill="auto"/>
          </w:tcPr>
          <w:p w14:paraId="2C978E7D"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4356F5F9" w14:textId="77777777" w:rsidTr="00B22761">
        <w:trPr>
          <w:trHeight w:val="227"/>
        </w:trPr>
        <w:tc>
          <w:tcPr>
            <w:tcW w:w="3942" w:type="pct"/>
            <w:shd w:val="clear" w:color="auto" w:fill="auto"/>
          </w:tcPr>
          <w:p w14:paraId="7BF58547" w14:textId="77777777" w:rsidR="008237CE" w:rsidRPr="001E6954" w:rsidRDefault="008237CE" w:rsidP="00B22761">
            <w:pPr>
              <w:spacing w:before="40" w:after="40" w:line="240" w:lineRule="auto"/>
              <w:ind w:left="318" w:hanging="7"/>
            </w:pPr>
            <w:r w:rsidRPr="001E6954">
              <w:t>Requirement 7(3)(e)</w:t>
            </w:r>
          </w:p>
        </w:tc>
        <w:tc>
          <w:tcPr>
            <w:tcW w:w="1058" w:type="pct"/>
            <w:shd w:val="clear" w:color="auto" w:fill="auto"/>
          </w:tcPr>
          <w:p w14:paraId="1506DCF2"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5DF7EEA" w14:textId="77777777" w:rsidTr="00B22761">
        <w:trPr>
          <w:trHeight w:val="227"/>
        </w:trPr>
        <w:tc>
          <w:tcPr>
            <w:tcW w:w="3942" w:type="pct"/>
            <w:shd w:val="clear" w:color="auto" w:fill="auto"/>
          </w:tcPr>
          <w:p w14:paraId="7A2724ED" w14:textId="77777777" w:rsidR="008237CE" w:rsidRPr="001E6954" w:rsidRDefault="008237CE" w:rsidP="00B22761">
            <w:pPr>
              <w:keepNext/>
              <w:spacing w:before="40" w:after="40" w:line="240" w:lineRule="auto"/>
              <w:rPr>
                <w:b/>
              </w:rPr>
            </w:pPr>
            <w:r w:rsidRPr="001E6954">
              <w:rPr>
                <w:b/>
              </w:rPr>
              <w:t>Standard 8 Organisational governance</w:t>
            </w:r>
          </w:p>
        </w:tc>
        <w:tc>
          <w:tcPr>
            <w:tcW w:w="1058" w:type="pct"/>
            <w:shd w:val="clear" w:color="auto" w:fill="auto"/>
          </w:tcPr>
          <w:p w14:paraId="4AC07F46" w14:textId="77777777" w:rsidR="008237CE" w:rsidRPr="001E6954" w:rsidRDefault="008237CE" w:rsidP="00B22761">
            <w:pPr>
              <w:keepNext/>
              <w:spacing w:before="40" w:after="40" w:line="240" w:lineRule="auto"/>
              <w:jc w:val="right"/>
              <w:rPr>
                <w:b/>
                <w:color w:val="0000FF"/>
              </w:rPr>
            </w:pPr>
            <w:r w:rsidRPr="001E6954">
              <w:rPr>
                <w:b/>
                <w:bCs/>
                <w:iCs/>
                <w:color w:val="00577D"/>
                <w:szCs w:val="40"/>
              </w:rPr>
              <w:t>Compliant</w:t>
            </w:r>
          </w:p>
        </w:tc>
      </w:tr>
      <w:tr w:rsidR="008237CE" w14:paraId="6A6AF398" w14:textId="77777777" w:rsidTr="00B22761">
        <w:trPr>
          <w:trHeight w:val="227"/>
        </w:trPr>
        <w:tc>
          <w:tcPr>
            <w:tcW w:w="3942" w:type="pct"/>
            <w:shd w:val="clear" w:color="auto" w:fill="auto"/>
          </w:tcPr>
          <w:p w14:paraId="7A14B2B8" w14:textId="77777777" w:rsidR="008237CE" w:rsidRPr="001E6954" w:rsidRDefault="008237CE" w:rsidP="00B22761">
            <w:pPr>
              <w:spacing w:before="40" w:after="40" w:line="240" w:lineRule="auto"/>
              <w:ind w:left="318" w:hanging="7"/>
            </w:pPr>
            <w:r w:rsidRPr="001E6954">
              <w:t>Requirement 8(3)(a)</w:t>
            </w:r>
          </w:p>
        </w:tc>
        <w:tc>
          <w:tcPr>
            <w:tcW w:w="1058" w:type="pct"/>
            <w:shd w:val="clear" w:color="auto" w:fill="auto"/>
          </w:tcPr>
          <w:p w14:paraId="07192346"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7629E2C3" w14:textId="77777777" w:rsidTr="00B22761">
        <w:trPr>
          <w:trHeight w:val="227"/>
        </w:trPr>
        <w:tc>
          <w:tcPr>
            <w:tcW w:w="3942" w:type="pct"/>
            <w:shd w:val="clear" w:color="auto" w:fill="auto"/>
          </w:tcPr>
          <w:p w14:paraId="240FECC8" w14:textId="77777777" w:rsidR="008237CE" w:rsidRPr="001E6954" w:rsidRDefault="008237CE" w:rsidP="00B22761">
            <w:pPr>
              <w:spacing w:before="40" w:after="40" w:line="240" w:lineRule="auto"/>
              <w:ind w:left="318" w:hanging="7"/>
            </w:pPr>
            <w:r w:rsidRPr="001E6954">
              <w:t>Requirement 8(3)(b)</w:t>
            </w:r>
          </w:p>
        </w:tc>
        <w:tc>
          <w:tcPr>
            <w:tcW w:w="1058" w:type="pct"/>
            <w:shd w:val="clear" w:color="auto" w:fill="auto"/>
          </w:tcPr>
          <w:p w14:paraId="11FB70FA"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48E025DE" w14:textId="77777777" w:rsidTr="00B22761">
        <w:trPr>
          <w:trHeight w:val="227"/>
        </w:trPr>
        <w:tc>
          <w:tcPr>
            <w:tcW w:w="3942" w:type="pct"/>
            <w:shd w:val="clear" w:color="auto" w:fill="auto"/>
          </w:tcPr>
          <w:p w14:paraId="3FED38AB" w14:textId="77777777" w:rsidR="008237CE" w:rsidRPr="001E6954" w:rsidRDefault="008237CE" w:rsidP="00B22761">
            <w:pPr>
              <w:spacing w:before="40" w:after="40" w:line="240" w:lineRule="auto"/>
              <w:ind w:left="318" w:hanging="7"/>
            </w:pPr>
            <w:r w:rsidRPr="001E6954">
              <w:t>Requirement 8(3)(c)</w:t>
            </w:r>
          </w:p>
        </w:tc>
        <w:tc>
          <w:tcPr>
            <w:tcW w:w="1058" w:type="pct"/>
            <w:shd w:val="clear" w:color="auto" w:fill="auto"/>
          </w:tcPr>
          <w:p w14:paraId="0AA3CC45"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0B8CC27E" w14:textId="77777777" w:rsidTr="00B22761">
        <w:trPr>
          <w:trHeight w:val="227"/>
        </w:trPr>
        <w:tc>
          <w:tcPr>
            <w:tcW w:w="3942" w:type="pct"/>
            <w:shd w:val="clear" w:color="auto" w:fill="auto"/>
          </w:tcPr>
          <w:p w14:paraId="5A199555" w14:textId="77777777" w:rsidR="008237CE" w:rsidRPr="001E6954" w:rsidRDefault="008237CE" w:rsidP="00B22761">
            <w:pPr>
              <w:spacing w:before="40" w:after="40" w:line="240" w:lineRule="auto"/>
              <w:ind w:left="318" w:hanging="7"/>
            </w:pPr>
            <w:r w:rsidRPr="001E6954">
              <w:t>Requirement 8(3)(d)</w:t>
            </w:r>
          </w:p>
        </w:tc>
        <w:tc>
          <w:tcPr>
            <w:tcW w:w="1058" w:type="pct"/>
            <w:shd w:val="clear" w:color="auto" w:fill="auto"/>
          </w:tcPr>
          <w:p w14:paraId="2282B5FF"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r w:rsidR="008237CE" w14:paraId="5F83FA6E" w14:textId="77777777" w:rsidTr="00B22761">
        <w:trPr>
          <w:trHeight w:val="227"/>
        </w:trPr>
        <w:tc>
          <w:tcPr>
            <w:tcW w:w="3942" w:type="pct"/>
            <w:shd w:val="clear" w:color="auto" w:fill="auto"/>
          </w:tcPr>
          <w:p w14:paraId="320E20DC" w14:textId="77777777" w:rsidR="008237CE" w:rsidRPr="001E6954" w:rsidRDefault="008237CE" w:rsidP="00B22761">
            <w:pPr>
              <w:spacing w:before="40" w:after="40" w:line="240" w:lineRule="auto"/>
              <w:ind w:left="318" w:hanging="7"/>
            </w:pPr>
            <w:r w:rsidRPr="001E6954">
              <w:t>Requirement 8(3)(e)</w:t>
            </w:r>
          </w:p>
        </w:tc>
        <w:tc>
          <w:tcPr>
            <w:tcW w:w="1058" w:type="pct"/>
            <w:shd w:val="clear" w:color="auto" w:fill="auto"/>
          </w:tcPr>
          <w:p w14:paraId="630F5D87" w14:textId="77777777" w:rsidR="008237CE" w:rsidRPr="001E6954" w:rsidRDefault="008237CE" w:rsidP="00B22761">
            <w:pPr>
              <w:spacing w:before="40" w:after="40" w:line="240" w:lineRule="auto"/>
              <w:jc w:val="right"/>
              <w:rPr>
                <w:color w:val="0000FF"/>
              </w:rPr>
            </w:pPr>
            <w:r w:rsidRPr="001E6954">
              <w:rPr>
                <w:bCs/>
                <w:iCs/>
                <w:color w:val="00577D"/>
                <w:szCs w:val="40"/>
              </w:rPr>
              <w:t>Compliant</w:t>
            </w:r>
          </w:p>
        </w:tc>
      </w:tr>
    </w:tbl>
    <w:p w14:paraId="70C2568C" w14:textId="77777777" w:rsidR="008237CE" w:rsidRDefault="008237CE">
      <w:pPr>
        <w:spacing w:before="0" w:after="160" w:line="259" w:lineRule="auto"/>
        <w:rPr>
          <w:rFonts w:ascii="Arial Black" w:hAnsi="Arial Black"/>
          <w:b/>
          <w:bCs/>
          <w:iCs/>
          <w:color w:val="00577D"/>
          <w:sz w:val="32"/>
          <w:szCs w:val="40"/>
        </w:rPr>
      </w:pPr>
      <w:r>
        <w:br w:type="page"/>
      </w:r>
    </w:p>
    <w:bookmarkEnd w:id="2"/>
    <w:p w14:paraId="32F6A86F" w14:textId="77777777" w:rsidR="00B22761" w:rsidRDefault="00B22761" w:rsidP="00B22761">
      <w:pPr>
        <w:sectPr w:rsidR="00B22761" w:rsidSect="00B22761">
          <w:headerReference w:type="default" r:id="rId16"/>
          <w:headerReference w:type="first" r:id="rId17"/>
          <w:pgSz w:w="11906" w:h="16838"/>
          <w:pgMar w:top="1701" w:right="1418" w:bottom="1418" w:left="1418" w:header="709" w:footer="397" w:gutter="0"/>
          <w:cols w:space="708"/>
          <w:docGrid w:linePitch="360"/>
        </w:sectPr>
      </w:pPr>
    </w:p>
    <w:p w14:paraId="32F6A870" w14:textId="77777777" w:rsidR="00B22761" w:rsidRPr="00D21DCD" w:rsidRDefault="00B22761" w:rsidP="00B22761">
      <w:pPr>
        <w:pStyle w:val="Heading1"/>
      </w:pPr>
      <w:r>
        <w:lastRenderedPageBreak/>
        <w:t>Detailed assessment</w:t>
      </w:r>
    </w:p>
    <w:p w14:paraId="32F6A871" w14:textId="77777777" w:rsidR="00B22761" w:rsidRPr="00D63989" w:rsidRDefault="00B22761" w:rsidP="00B2276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F6A872" w14:textId="77777777" w:rsidR="00B22761" w:rsidRPr="001E6954" w:rsidRDefault="00B22761" w:rsidP="00B22761">
      <w:pPr>
        <w:rPr>
          <w:color w:val="auto"/>
        </w:rPr>
      </w:pPr>
      <w:r w:rsidRPr="00D63989">
        <w:t>The report also specifies areas in which improvements must be made to ensure the Quality Standards are complied with.</w:t>
      </w:r>
    </w:p>
    <w:p w14:paraId="32F6A873" w14:textId="77777777" w:rsidR="00B22761" w:rsidRPr="00D63989" w:rsidRDefault="00B22761" w:rsidP="00B22761">
      <w:r w:rsidRPr="00D63989">
        <w:t>The following information has been taken into account in developing this performance report:</w:t>
      </w:r>
    </w:p>
    <w:p w14:paraId="0B7996EB" w14:textId="0A5517E6" w:rsidR="008237CE" w:rsidRDefault="008237CE" w:rsidP="008237C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922EC">
        <w:t>a site assessment</w:t>
      </w:r>
      <w:r>
        <w:t xml:space="preserve"> conducted from 7 to 11 December 2020, </w:t>
      </w:r>
      <w:r w:rsidRPr="003922EC">
        <w:t>observations at the service, review of documents and interviews with staff, consumers/representatives and others</w:t>
      </w:r>
      <w:r>
        <w:t>.</w:t>
      </w:r>
    </w:p>
    <w:p w14:paraId="529F5A16" w14:textId="77777777" w:rsidR="008237CE" w:rsidRPr="00213ABF" w:rsidRDefault="008237CE" w:rsidP="008237C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E97724">
        <w:t>13 January 202</w:t>
      </w:r>
      <w:r>
        <w:t>1.</w:t>
      </w:r>
    </w:p>
    <w:p w14:paraId="32F6A877" w14:textId="77777777" w:rsidR="00B22761" w:rsidRDefault="00B22761">
      <w:pPr>
        <w:spacing w:after="160" w:line="259" w:lineRule="auto"/>
        <w:rPr>
          <w:rFonts w:cs="Times New Roman"/>
        </w:rPr>
      </w:pPr>
    </w:p>
    <w:p w14:paraId="32F6A878" w14:textId="77777777" w:rsidR="00B22761" w:rsidRDefault="00B22761" w:rsidP="00B22761">
      <w:pPr>
        <w:sectPr w:rsidR="00B22761" w:rsidSect="00B22761">
          <w:headerReference w:type="first" r:id="rId18"/>
          <w:pgSz w:w="11906" w:h="16838"/>
          <w:pgMar w:top="1701" w:right="1418" w:bottom="1418" w:left="1418" w:header="709" w:footer="397" w:gutter="0"/>
          <w:cols w:space="708"/>
          <w:docGrid w:linePitch="360"/>
        </w:sectPr>
      </w:pPr>
    </w:p>
    <w:p w14:paraId="32F6A879" w14:textId="471F4396" w:rsidR="00B22761" w:rsidRDefault="00B22761" w:rsidP="00B22761">
      <w:pPr>
        <w:pStyle w:val="Heading1"/>
        <w:tabs>
          <w:tab w:val="right" w:pos="9070"/>
        </w:tabs>
        <w:spacing w:before="560" w:after="640"/>
        <w:rPr>
          <w:color w:val="FFFFFF" w:themeColor="background1"/>
        </w:rPr>
        <w:sectPr w:rsidR="00B22761" w:rsidSect="00B2276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F6A97B" wp14:editId="32F6A9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07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237CE" w:rsidRPr="00703E80">
        <w:rPr>
          <w:color w:val="FFFFFF" w:themeColor="background1"/>
        </w:rPr>
        <w:t xml:space="preserve"> </w:t>
      </w:r>
      <w:r w:rsidRPr="00703E80">
        <w:rPr>
          <w:color w:val="FFFFFF" w:themeColor="background1"/>
        </w:rPr>
        <w:br/>
        <w:t>Consumer dignity and choice</w:t>
      </w:r>
    </w:p>
    <w:p w14:paraId="32F6A87A" w14:textId="77777777" w:rsidR="00B22761" w:rsidRPr="00D63989" w:rsidRDefault="00B22761" w:rsidP="00B22761">
      <w:pPr>
        <w:pStyle w:val="Heading3"/>
        <w:shd w:val="clear" w:color="auto" w:fill="F2F2F2" w:themeFill="background1" w:themeFillShade="F2"/>
      </w:pPr>
      <w:r w:rsidRPr="00D63989">
        <w:t>Consumer outcome:</w:t>
      </w:r>
    </w:p>
    <w:p w14:paraId="32F6A87B" w14:textId="77777777" w:rsidR="00B22761" w:rsidRPr="00D63989" w:rsidRDefault="00B22761" w:rsidP="00B2276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F6A87C" w14:textId="77777777" w:rsidR="00B22761" w:rsidRPr="00D63989" w:rsidRDefault="00B22761" w:rsidP="00B22761">
      <w:pPr>
        <w:pStyle w:val="Heading3"/>
        <w:shd w:val="clear" w:color="auto" w:fill="F2F2F2" w:themeFill="background1" w:themeFillShade="F2"/>
      </w:pPr>
      <w:r w:rsidRPr="00D63989">
        <w:t>Organisation statement:</w:t>
      </w:r>
    </w:p>
    <w:p w14:paraId="32F6A87D" w14:textId="77777777" w:rsidR="00B22761" w:rsidRPr="00D63989" w:rsidRDefault="00B22761" w:rsidP="00B2276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F6A87E" w14:textId="77777777" w:rsidR="00B22761" w:rsidRDefault="00B22761" w:rsidP="00B227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F6A87F" w14:textId="77777777" w:rsidR="00B22761" w:rsidRPr="00D63989" w:rsidRDefault="00B22761" w:rsidP="00B227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F6A880" w14:textId="77777777" w:rsidR="00B22761" w:rsidRPr="00D63989" w:rsidRDefault="00B22761" w:rsidP="00B227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AE5A7D" w14:textId="77777777" w:rsidR="008237CE" w:rsidRDefault="008237CE" w:rsidP="008237CE">
      <w:pPr>
        <w:pStyle w:val="Heading2"/>
      </w:pPr>
      <w:r>
        <w:t xml:space="preserve">Assessment </w:t>
      </w:r>
      <w:r w:rsidRPr="002B2C0F">
        <w:t>of Standard</w:t>
      </w:r>
      <w:r>
        <w:t xml:space="preserve"> 1</w:t>
      </w:r>
    </w:p>
    <w:p w14:paraId="38D23E30" w14:textId="77777777" w:rsidR="008237CE" w:rsidRPr="00163FEE" w:rsidRDefault="008237CE" w:rsidP="008237CE">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4A87A92" w14:textId="77777777" w:rsidR="008237CE" w:rsidRPr="00C95E7B" w:rsidRDefault="008237CE" w:rsidP="008237CE">
      <w:pPr>
        <w:spacing w:before="120"/>
        <w:rPr>
          <w:rFonts w:eastAsia="Calibri"/>
          <w:color w:val="auto"/>
          <w:lang w:eastAsia="en-US"/>
        </w:rPr>
      </w:pPr>
      <w:r>
        <w:rPr>
          <w:rFonts w:eastAsia="Calibri"/>
          <w:color w:val="auto"/>
          <w:lang w:eastAsia="en-US"/>
        </w:rPr>
        <w:t>The Assessment Team found that o</w:t>
      </w:r>
      <w:r w:rsidRPr="00C95E7B">
        <w:rPr>
          <w:rFonts w:eastAsia="Calibri"/>
          <w:color w:val="auto"/>
          <w:lang w:eastAsia="en-US"/>
        </w:rPr>
        <w:t xml:space="preserve">verall consumers and representatives sampled considered they are treated with dignity and respect, can maintain their identity, make informed choices about their care and services and live the life they choose. </w:t>
      </w:r>
    </w:p>
    <w:p w14:paraId="7E7329A6" w14:textId="77777777" w:rsidR="008237CE" w:rsidRDefault="008237CE" w:rsidP="008237CE">
      <w:pPr>
        <w:spacing w:before="120"/>
        <w:rPr>
          <w:rFonts w:eastAsia="Calibri"/>
          <w:color w:val="auto"/>
          <w:lang w:eastAsia="en-US"/>
        </w:rPr>
      </w:pPr>
      <w:r>
        <w:rPr>
          <w:rFonts w:eastAsia="Calibri"/>
          <w:color w:val="auto"/>
          <w:lang w:eastAsia="en-US"/>
        </w:rPr>
        <w:t xml:space="preserve">A higher number of representatives were interviewed due to Leighton Lodge being a high care facility and </w:t>
      </w:r>
      <w:proofErr w:type="gramStart"/>
      <w:r>
        <w:rPr>
          <w:rFonts w:eastAsia="Calibri"/>
          <w:color w:val="auto"/>
          <w:lang w:eastAsia="en-US"/>
        </w:rPr>
        <w:t>the majority of</w:t>
      </w:r>
      <w:proofErr w:type="gramEnd"/>
      <w:r>
        <w:rPr>
          <w:rFonts w:eastAsia="Calibri"/>
          <w:color w:val="auto"/>
          <w:lang w:eastAsia="en-US"/>
        </w:rPr>
        <w:t xml:space="preserve"> consumers with advance stages of dementia and cognitive impairment. </w:t>
      </w:r>
    </w:p>
    <w:p w14:paraId="2311B3D3" w14:textId="77777777" w:rsidR="008237CE" w:rsidRPr="00C95E7B" w:rsidRDefault="008237CE" w:rsidP="008237CE">
      <w:pPr>
        <w:spacing w:before="120"/>
        <w:rPr>
          <w:rFonts w:eastAsia="Calibri"/>
          <w:color w:val="auto"/>
          <w:lang w:eastAsia="en-US"/>
        </w:rPr>
      </w:pPr>
      <w:r w:rsidRPr="00C95E7B">
        <w:rPr>
          <w:rFonts w:eastAsia="Calibri"/>
          <w:color w:val="auto"/>
          <w:lang w:eastAsia="en-US"/>
        </w:rPr>
        <w:t xml:space="preserve">All staff interviewed were aware of consumers cultural backgrounds, personal histories and things that are important to them. The Assessment Team observed care and clinical staff and members of the management team interacting with consumers with dignity and respect. </w:t>
      </w:r>
    </w:p>
    <w:p w14:paraId="792C7C7E" w14:textId="77777777" w:rsidR="008237CE" w:rsidRPr="00D435F8" w:rsidRDefault="008237CE" w:rsidP="008237CE">
      <w:pPr>
        <w:rPr>
          <w:rFonts w:eastAsia="Calibri"/>
          <w:i/>
          <w:color w:val="auto"/>
          <w:lang w:eastAsia="en-US"/>
        </w:rPr>
      </w:pPr>
      <w:r w:rsidRPr="00154403">
        <w:rPr>
          <w:rFonts w:eastAsiaTheme="minorHAnsi"/>
        </w:rPr>
        <w:t xml:space="preserve">The Quality Standard is assessed as </w:t>
      </w:r>
      <w:r w:rsidRPr="001C0F28">
        <w:rPr>
          <w:rFonts w:eastAsia="Calibri"/>
          <w:color w:val="auto"/>
          <w:lang w:eastAsia="en-US"/>
        </w:rPr>
        <w:t>Compliant as six of the six specific requirements have been assessed as Compliant.</w:t>
      </w:r>
    </w:p>
    <w:p w14:paraId="32F6A884" w14:textId="527343E2" w:rsidR="00B22761" w:rsidRDefault="00B22761" w:rsidP="00B22761">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32F6A885" w14:textId="2B0021D3" w:rsidR="00B22761" w:rsidRDefault="00B22761" w:rsidP="00B22761">
      <w:pPr>
        <w:pStyle w:val="Heading3"/>
      </w:pPr>
      <w:r w:rsidRPr="00051035">
        <w:t>Requirement 1(3)(a)</w:t>
      </w:r>
      <w:r w:rsidRPr="00051035">
        <w:tab/>
        <w:t>Compliant</w:t>
      </w:r>
    </w:p>
    <w:p w14:paraId="32F6A886" w14:textId="77777777" w:rsidR="00B22761" w:rsidRPr="008D114F" w:rsidRDefault="00B22761" w:rsidP="00B22761">
      <w:pPr>
        <w:rPr>
          <w:i/>
        </w:rPr>
      </w:pPr>
      <w:r w:rsidRPr="008D114F">
        <w:rPr>
          <w:i/>
        </w:rPr>
        <w:t>Each consumer is treated with dignity and respect, with their identity, culture and diversity valued.</w:t>
      </w:r>
    </w:p>
    <w:p w14:paraId="047D0029" w14:textId="6616F9CD" w:rsidR="008237CE" w:rsidRPr="00D4328B" w:rsidRDefault="008237CE" w:rsidP="008237CE">
      <w:pPr>
        <w:spacing w:before="120"/>
        <w:rPr>
          <w:rFonts w:eastAsia="Calibri"/>
          <w:color w:val="auto"/>
          <w:lang w:eastAsia="en-US"/>
        </w:rPr>
      </w:pPr>
      <w:r w:rsidRPr="003D6A7C">
        <w:rPr>
          <w:rFonts w:eastAsia="Calibri"/>
          <w:color w:val="auto"/>
          <w:lang w:eastAsia="en-US"/>
        </w:rPr>
        <w:t xml:space="preserve">The Assessment Team found that </w:t>
      </w:r>
      <w:r>
        <w:rPr>
          <w:rFonts w:eastAsia="Calibri"/>
          <w:color w:val="auto"/>
          <w:lang w:eastAsia="en-US"/>
        </w:rPr>
        <w:t>m</w:t>
      </w:r>
      <w:r w:rsidRPr="00D4328B">
        <w:rPr>
          <w:rFonts w:eastAsia="Calibri"/>
          <w:color w:val="auto"/>
          <w:lang w:eastAsia="en-US"/>
        </w:rPr>
        <w:t>ost consumers and representatives sampled spoke highly of care staff and said staff make them feel respected and valued as individuals in the way they interact and provide personal and clinical care</w:t>
      </w:r>
      <w:r>
        <w:rPr>
          <w:rFonts w:eastAsia="Calibri"/>
          <w:color w:val="auto"/>
          <w:lang w:eastAsia="en-US"/>
        </w:rPr>
        <w:t xml:space="preserve"> to them</w:t>
      </w:r>
      <w:r w:rsidRPr="00D4328B">
        <w:rPr>
          <w:rFonts w:eastAsia="Calibri"/>
          <w:color w:val="auto"/>
          <w:lang w:eastAsia="en-US"/>
        </w:rPr>
        <w:t xml:space="preserve">. </w:t>
      </w:r>
    </w:p>
    <w:p w14:paraId="4A7BCC3B" w14:textId="77777777" w:rsidR="008237CE" w:rsidRPr="00D4328B" w:rsidRDefault="008237CE" w:rsidP="008237CE">
      <w:pPr>
        <w:spacing w:before="120"/>
        <w:rPr>
          <w:rFonts w:eastAsia="Calibri"/>
          <w:color w:val="auto"/>
          <w:lang w:eastAsia="en-US"/>
        </w:rPr>
      </w:pPr>
      <w:r w:rsidRPr="00D4328B">
        <w:rPr>
          <w:rFonts w:eastAsia="Calibri"/>
          <w:color w:val="auto"/>
          <w:lang w:eastAsia="en-US"/>
        </w:rPr>
        <w:t>The Assessment Team observed care plans for sampled consumers demonstrate the diversity of consumers</w:t>
      </w:r>
      <w:r>
        <w:rPr>
          <w:rFonts w:eastAsia="Calibri"/>
          <w:color w:val="auto"/>
          <w:lang w:eastAsia="en-US"/>
        </w:rPr>
        <w:t>.</w:t>
      </w:r>
      <w:r w:rsidRPr="00D4328B">
        <w:rPr>
          <w:rFonts w:eastAsia="Calibri"/>
          <w:color w:val="auto"/>
          <w:lang w:eastAsia="en-US"/>
        </w:rPr>
        <w:t xml:space="preserve"> </w:t>
      </w:r>
    </w:p>
    <w:p w14:paraId="23C4B21D" w14:textId="77777777" w:rsidR="008237CE" w:rsidRDefault="008237CE" w:rsidP="008237CE">
      <w:pPr>
        <w:rPr>
          <w:rFonts w:eastAsia="Calibri"/>
          <w:color w:val="auto"/>
          <w:lang w:eastAsia="en-US"/>
        </w:rPr>
      </w:pPr>
      <w:r w:rsidRPr="00D4328B">
        <w:rPr>
          <w:rFonts w:eastAsia="Calibri"/>
          <w:color w:val="auto"/>
          <w:lang w:eastAsia="en-US"/>
        </w:rPr>
        <w:t>The Assessment Team observed care and clinical staff and members of the management and administration teams interacting with consumers in caring, friendly and respectful ways</w:t>
      </w:r>
    </w:p>
    <w:p w14:paraId="32F6A888" w14:textId="3515E37B" w:rsidR="00B22761" w:rsidRDefault="00B22761" w:rsidP="008237CE">
      <w:pPr>
        <w:pStyle w:val="Heading3"/>
      </w:pPr>
      <w:r>
        <w:t>Requirement 1(3)(b)</w:t>
      </w:r>
      <w:r>
        <w:tab/>
        <w:t>Compliant</w:t>
      </w:r>
    </w:p>
    <w:p w14:paraId="32F6A889" w14:textId="77777777" w:rsidR="00B22761" w:rsidRPr="008D114F" w:rsidRDefault="00B22761" w:rsidP="00B22761">
      <w:pPr>
        <w:rPr>
          <w:i/>
        </w:rPr>
      </w:pPr>
      <w:r w:rsidRPr="008D114F">
        <w:rPr>
          <w:i/>
        </w:rPr>
        <w:t>Care and services are culturally safe.</w:t>
      </w:r>
    </w:p>
    <w:p w14:paraId="57CDA333" w14:textId="77777777" w:rsidR="008237CE" w:rsidRPr="00A7797F" w:rsidRDefault="008237CE" w:rsidP="008237CE">
      <w:pPr>
        <w:rPr>
          <w:rFonts w:eastAsia="Calibri"/>
          <w:color w:val="auto"/>
          <w:lang w:eastAsia="en-US"/>
        </w:rPr>
      </w:pPr>
      <w:r w:rsidRPr="00A7797F">
        <w:rPr>
          <w:rFonts w:eastAsia="Calibri"/>
          <w:color w:val="auto"/>
          <w:lang w:eastAsia="en-US"/>
        </w:rPr>
        <w:t>The Assessment Team found that</w:t>
      </w:r>
      <w:r w:rsidRPr="00893E3F">
        <w:rPr>
          <w:rFonts w:eastAsia="Calibri"/>
          <w:color w:val="auto"/>
          <w:lang w:eastAsia="en-US"/>
        </w:rPr>
        <w:t xml:space="preserve"> </w:t>
      </w:r>
      <w:r>
        <w:rPr>
          <w:rFonts w:eastAsia="Calibri"/>
          <w:color w:val="auto"/>
          <w:lang w:eastAsia="en-US"/>
        </w:rPr>
        <w:t>m</w:t>
      </w:r>
      <w:r w:rsidRPr="007E4CEC">
        <w:rPr>
          <w:rFonts w:eastAsia="Calibri"/>
          <w:color w:val="auto"/>
          <w:lang w:eastAsia="en-US"/>
        </w:rPr>
        <w:t xml:space="preserve">ost consumers and representatives </w:t>
      </w:r>
      <w:r>
        <w:rPr>
          <w:rFonts w:eastAsia="Calibri"/>
          <w:color w:val="auto"/>
          <w:lang w:eastAsia="en-US"/>
        </w:rPr>
        <w:t xml:space="preserve">interviewed, </w:t>
      </w:r>
      <w:r w:rsidRPr="007E4CEC">
        <w:rPr>
          <w:rFonts w:eastAsia="Calibri"/>
          <w:color w:val="auto"/>
          <w:lang w:eastAsia="en-US"/>
        </w:rPr>
        <w:t>said staff respect their culture and do things that make them feel culturally safe</w:t>
      </w:r>
      <w:r>
        <w:rPr>
          <w:rFonts w:eastAsia="Calibri"/>
          <w:color w:val="auto"/>
          <w:lang w:eastAsia="en-US"/>
        </w:rPr>
        <w:t>.</w:t>
      </w:r>
      <w:r w:rsidRPr="00A7797F">
        <w:rPr>
          <w:rFonts w:eastAsia="Calibri"/>
          <w:color w:val="auto"/>
          <w:lang w:eastAsia="en-US"/>
        </w:rPr>
        <w:t xml:space="preserve"> </w:t>
      </w:r>
    </w:p>
    <w:p w14:paraId="06FACF25" w14:textId="77777777" w:rsidR="008237CE" w:rsidRDefault="008237CE" w:rsidP="008237CE">
      <w:pPr>
        <w:spacing w:before="120"/>
        <w:rPr>
          <w:color w:val="0000FF"/>
        </w:rPr>
      </w:pPr>
      <w:r w:rsidRPr="00A7797F">
        <w:rPr>
          <w:rFonts w:eastAsia="Calibri"/>
          <w:color w:val="auto"/>
          <w:lang w:eastAsia="en-US"/>
        </w:rPr>
        <w:t xml:space="preserve">This was demonstrated by </w:t>
      </w:r>
      <w:r>
        <w:rPr>
          <w:rFonts w:eastAsia="Calibri"/>
          <w:color w:val="auto"/>
          <w:lang w:eastAsia="en-US"/>
        </w:rPr>
        <w:t>c</w:t>
      </w:r>
      <w:r w:rsidRPr="007E4CEC">
        <w:rPr>
          <w:rFonts w:eastAsia="Calibri"/>
          <w:color w:val="auto"/>
          <w:lang w:eastAsia="en-US"/>
        </w:rPr>
        <w:t xml:space="preserve">are plans </w:t>
      </w:r>
      <w:r>
        <w:rPr>
          <w:rFonts w:eastAsia="Calibri"/>
          <w:color w:val="auto"/>
          <w:lang w:eastAsia="en-US"/>
        </w:rPr>
        <w:t xml:space="preserve">which </w:t>
      </w:r>
      <w:r w:rsidRPr="007E4CEC">
        <w:rPr>
          <w:rFonts w:eastAsia="Calibri"/>
          <w:color w:val="auto"/>
          <w:lang w:eastAsia="en-US"/>
        </w:rPr>
        <w:t>included a ‘Cultural Awareness’ page which contained; the languages spoken, information on the country and culture, music, national celebrations and cuisine, sport and cultural etiquette</w:t>
      </w:r>
      <w:r>
        <w:rPr>
          <w:rFonts w:eastAsia="Calibri"/>
          <w:color w:val="auto"/>
          <w:lang w:eastAsia="en-US"/>
        </w:rPr>
        <w:t xml:space="preserve"> and </w:t>
      </w:r>
      <w:r w:rsidRPr="007E4CEC">
        <w:rPr>
          <w:rFonts w:eastAsia="Calibri"/>
          <w:color w:val="auto"/>
          <w:lang w:eastAsia="en-US"/>
        </w:rPr>
        <w:t>consumer’s specific cultural needs</w:t>
      </w:r>
      <w:r>
        <w:rPr>
          <w:rFonts w:eastAsia="Calibri"/>
          <w:color w:val="auto"/>
          <w:lang w:eastAsia="en-US"/>
        </w:rPr>
        <w:t>.  The</w:t>
      </w:r>
      <w:r w:rsidRPr="00A7797F">
        <w:rPr>
          <w:rFonts w:eastAsia="Calibri"/>
          <w:color w:val="auto"/>
          <w:lang w:eastAsia="en-US"/>
        </w:rPr>
        <w:t xml:space="preserve"> consumers and representatives sampled also spoke of the care and respect provided to them and their family</w:t>
      </w:r>
      <w:r>
        <w:rPr>
          <w:color w:val="0000FF"/>
        </w:rPr>
        <w:t>.</w:t>
      </w:r>
    </w:p>
    <w:p w14:paraId="32F6A88A" w14:textId="5EE97C55" w:rsidR="00B22761" w:rsidRDefault="008237CE" w:rsidP="008237CE">
      <w:pPr>
        <w:rPr>
          <w:rFonts w:eastAsia="Calibri"/>
          <w:color w:val="0000FF"/>
          <w:lang w:eastAsia="en-US"/>
        </w:rPr>
      </w:pPr>
      <w:bookmarkStart w:id="4" w:name="_Hlk63164974"/>
      <w:r>
        <w:rPr>
          <w:lang w:eastAsia="en-US"/>
        </w:rPr>
        <w:t>The approved provider demonstrated</w:t>
      </w:r>
      <w:bookmarkEnd w:id="4"/>
      <w:r>
        <w:rPr>
          <w:lang w:eastAsia="en-US"/>
        </w:rPr>
        <w:t xml:space="preserve"> that the staff engaged positively </w:t>
      </w:r>
      <w:r w:rsidRPr="00F1504F">
        <w:rPr>
          <w:rFonts w:eastAsia="Calibri"/>
          <w:color w:val="auto"/>
          <w:szCs w:val="22"/>
          <w:lang w:eastAsia="en-US"/>
        </w:rPr>
        <w:t>with consumers</w:t>
      </w:r>
      <w:r>
        <w:rPr>
          <w:rFonts w:eastAsia="Calibri"/>
          <w:color w:val="auto"/>
          <w:szCs w:val="22"/>
          <w:lang w:eastAsia="en-US"/>
        </w:rPr>
        <w:t>, c</w:t>
      </w:r>
      <w:r w:rsidRPr="00F1504F">
        <w:rPr>
          <w:rFonts w:eastAsiaTheme="minorHAnsi"/>
          <w:color w:val="auto"/>
          <w:szCs w:val="22"/>
          <w:lang w:eastAsia="en-US"/>
        </w:rPr>
        <w:t xml:space="preserve">are plans reviewed include consumer goals for engaging the </w:t>
      </w:r>
      <w:r>
        <w:rPr>
          <w:rFonts w:eastAsiaTheme="minorHAnsi"/>
          <w:color w:val="auto"/>
          <w:szCs w:val="22"/>
          <w:lang w:eastAsia="en-US"/>
        </w:rPr>
        <w:t>consumer’s</w:t>
      </w:r>
      <w:r w:rsidRPr="00F1504F">
        <w:rPr>
          <w:rFonts w:eastAsiaTheme="minorHAnsi"/>
          <w:color w:val="auto"/>
          <w:szCs w:val="22"/>
          <w:lang w:eastAsia="en-US"/>
        </w:rPr>
        <w:t xml:space="preserve">, spiritual and emotional wellbeing and partnering with family and friends to ensure consumers’ care and services </w:t>
      </w:r>
      <w:r>
        <w:rPr>
          <w:rFonts w:eastAsiaTheme="minorHAnsi"/>
          <w:color w:val="auto"/>
          <w:szCs w:val="22"/>
          <w:lang w:eastAsia="en-US"/>
        </w:rPr>
        <w:t>were</w:t>
      </w:r>
      <w:r w:rsidRPr="00F1504F">
        <w:rPr>
          <w:rFonts w:eastAsiaTheme="minorHAnsi"/>
          <w:color w:val="auto"/>
          <w:szCs w:val="22"/>
          <w:lang w:eastAsia="en-US"/>
        </w:rPr>
        <w:t xml:space="preserve"> culturally safe</w:t>
      </w:r>
      <w:r>
        <w:rPr>
          <w:rFonts w:eastAsiaTheme="minorHAnsi"/>
          <w:color w:val="auto"/>
          <w:szCs w:val="22"/>
          <w:lang w:eastAsia="en-US"/>
        </w:rPr>
        <w:t>.</w:t>
      </w:r>
    </w:p>
    <w:p w14:paraId="32F6A88B" w14:textId="0C07718C" w:rsidR="00B22761" w:rsidRPr="00DD02D3" w:rsidRDefault="00B22761" w:rsidP="00B22761">
      <w:pPr>
        <w:pStyle w:val="Heading3"/>
      </w:pPr>
      <w:r w:rsidRPr="00DD02D3">
        <w:t>Requirement 1(3)(c)</w:t>
      </w:r>
      <w:r w:rsidRPr="00DD02D3">
        <w:tab/>
        <w:t>Compliant</w:t>
      </w:r>
    </w:p>
    <w:p w14:paraId="32F6A88C" w14:textId="77777777" w:rsidR="00B22761" w:rsidRPr="008D114F" w:rsidRDefault="00B22761" w:rsidP="00B22761">
      <w:pPr>
        <w:tabs>
          <w:tab w:val="right" w:pos="9026"/>
        </w:tabs>
        <w:spacing w:before="0" w:after="0"/>
        <w:outlineLvl w:val="4"/>
        <w:rPr>
          <w:i/>
        </w:rPr>
      </w:pPr>
      <w:r w:rsidRPr="008D114F">
        <w:rPr>
          <w:i/>
        </w:rPr>
        <w:t xml:space="preserve">Each consumer is supported to exercise choice and independence, including to: </w:t>
      </w:r>
    </w:p>
    <w:p w14:paraId="32F6A88D" w14:textId="77777777" w:rsidR="00B22761" w:rsidRPr="008D114F" w:rsidRDefault="00B22761" w:rsidP="00B2276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F6A88E" w14:textId="77777777" w:rsidR="00B22761" w:rsidRPr="008D114F" w:rsidRDefault="00B22761" w:rsidP="00B2276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F6A88F" w14:textId="77777777" w:rsidR="00B22761" w:rsidRPr="008D114F" w:rsidRDefault="00B22761" w:rsidP="00B22761">
      <w:pPr>
        <w:numPr>
          <w:ilvl w:val="0"/>
          <w:numId w:val="12"/>
        </w:numPr>
        <w:tabs>
          <w:tab w:val="right" w:pos="9026"/>
        </w:tabs>
        <w:spacing w:before="0" w:after="0"/>
        <w:ind w:left="567" w:hanging="425"/>
        <w:outlineLvl w:val="4"/>
        <w:rPr>
          <w:i/>
        </w:rPr>
      </w:pPr>
      <w:r w:rsidRPr="008D114F">
        <w:rPr>
          <w:i/>
        </w:rPr>
        <w:t xml:space="preserve">communicate their decisions; and </w:t>
      </w:r>
    </w:p>
    <w:p w14:paraId="32F6A890" w14:textId="77777777" w:rsidR="00B22761" w:rsidRPr="008D114F" w:rsidRDefault="00B22761" w:rsidP="00B2276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F6A892" w14:textId="44DC9960" w:rsidR="00B22761" w:rsidRDefault="00B22761" w:rsidP="00B22761">
      <w:pPr>
        <w:pStyle w:val="Heading3"/>
      </w:pPr>
      <w:r>
        <w:lastRenderedPageBreak/>
        <w:t>Requirement 1(3)(d)</w:t>
      </w:r>
      <w:r>
        <w:tab/>
        <w:t>Compliant</w:t>
      </w:r>
    </w:p>
    <w:p w14:paraId="32F6A893" w14:textId="77777777" w:rsidR="00B22761" w:rsidRPr="008D114F" w:rsidRDefault="00B22761" w:rsidP="00B22761">
      <w:pPr>
        <w:rPr>
          <w:i/>
        </w:rPr>
      </w:pPr>
      <w:r w:rsidRPr="008D114F">
        <w:rPr>
          <w:i/>
        </w:rPr>
        <w:t>Each consumer is supported to take risks to enable them to live the best life they can.</w:t>
      </w:r>
    </w:p>
    <w:p w14:paraId="5B7B7821" w14:textId="77777777" w:rsidR="008237CE" w:rsidRDefault="008237CE" w:rsidP="008237CE">
      <w:pPr>
        <w:rPr>
          <w:rFonts w:eastAsia="Calibri"/>
          <w:color w:val="auto"/>
          <w:lang w:eastAsia="en-US"/>
        </w:rPr>
      </w:pPr>
      <w:r>
        <w:rPr>
          <w:rFonts w:eastAsia="Calibri"/>
          <w:color w:val="auto"/>
          <w:lang w:eastAsia="en-US"/>
        </w:rPr>
        <w:t>The Assessment Team have found that c</w:t>
      </w:r>
      <w:r w:rsidRPr="002408F9">
        <w:rPr>
          <w:rFonts w:eastAsia="Calibri"/>
          <w:color w:val="auto"/>
          <w:lang w:eastAsia="en-US"/>
        </w:rPr>
        <w:t>onsumers and representatives</w:t>
      </w:r>
      <w:r w:rsidRPr="002408F9">
        <w:rPr>
          <w:color w:val="auto"/>
        </w:rPr>
        <w:t xml:space="preserve"> </w:t>
      </w:r>
      <w:r w:rsidRPr="002408F9">
        <w:rPr>
          <w:rFonts w:eastAsia="Calibri"/>
          <w:color w:val="auto"/>
          <w:lang w:eastAsia="en-US"/>
        </w:rPr>
        <w:t>sampled said they are supported to take risks to do the things they want</w:t>
      </w:r>
      <w:r>
        <w:rPr>
          <w:rFonts w:eastAsia="Calibri"/>
          <w:color w:val="auto"/>
          <w:lang w:eastAsia="en-US"/>
        </w:rPr>
        <w:t xml:space="preserve">, this includes the care staff understanding the consumer’s preferences and ensuring the consumers have access to undertake the activities of their choice.  The approved provider has implemented these changes since the last site assessment. </w:t>
      </w:r>
    </w:p>
    <w:p w14:paraId="32F6A894" w14:textId="0B15D73D" w:rsidR="00B22761" w:rsidRDefault="008237CE" w:rsidP="008237CE">
      <w:pPr>
        <w:rPr>
          <w:rFonts w:eastAsia="Calibri"/>
          <w:color w:val="0000FF"/>
          <w:lang w:eastAsia="en-US"/>
        </w:rPr>
      </w:pPr>
      <w:r>
        <w:rPr>
          <w:rFonts w:eastAsia="Calibri"/>
          <w:color w:val="auto"/>
          <w:lang w:eastAsia="en-US"/>
        </w:rPr>
        <w:t>The Assessment Team also observed c</w:t>
      </w:r>
      <w:r w:rsidRPr="002408F9">
        <w:rPr>
          <w:rFonts w:eastAsia="Calibri"/>
          <w:color w:val="auto"/>
          <w:lang w:eastAsia="en-US"/>
        </w:rPr>
        <w:t xml:space="preserve">are planning documents </w:t>
      </w:r>
      <w:r>
        <w:rPr>
          <w:rFonts w:eastAsia="Calibri"/>
          <w:color w:val="auto"/>
          <w:lang w:eastAsia="en-US"/>
        </w:rPr>
        <w:t xml:space="preserve">that </w:t>
      </w:r>
      <w:r w:rsidRPr="002408F9">
        <w:rPr>
          <w:rFonts w:eastAsia="Calibri"/>
          <w:color w:val="auto"/>
          <w:lang w:eastAsia="en-US"/>
        </w:rPr>
        <w:t>describe areas where consumers are supported to take risks and progress notes show details of risks and incidents which have occurred</w:t>
      </w:r>
      <w:r w:rsidR="004061D6">
        <w:rPr>
          <w:rFonts w:eastAsia="Calibri"/>
          <w:color w:val="auto"/>
          <w:lang w:eastAsia="en-US"/>
        </w:rPr>
        <w:t>.</w:t>
      </w:r>
    </w:p>
    <w:p w14:paraId="32F6A895" w14:textId="13635390" w:rsidR="00B22761" w:rsidRDefault="00B22761" w:rsidP="00B22761">
      <w:pPr>
        <w:pStyle w:val="Heading3"/>
      </w:pPr>
      <w:r>
        <w:t>Requirement 1(3)(e)</w:t>
      </w:r>
      <w:r>
        <w:tab/>
        <w:t>Compliant</w:t>
      </w:r>
    </w:p>
    <w:p w14:paraId="32F6A896" w14:textId="77777777" w:rsidR="00B22761" w:rsidRPr="008D114F" w:rsidRDefault="00B22761" w:rsidP="00B2276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2F6A898" w14:textId="64896DAA" w:rsidR="00B22761" w:rsidRDefault="00B22761" w:rsidP="00B22761">
      <w:pPr>
        <w:pStyle w:val="Heading3"/>
      </w:pPr>
      <w:r>
        <w:t>Requirement 1(3)(f)</w:t>
      </w:r>
      <w:r>
        <w:tab/>
        <w:t>Compliant</w:t>
      </w:r>
    </w:p>
    <w:p w14:paraId="32F6A899" w14:textId="77777777" w:rsidR="00B22761" w:rsidRPr="008D114F" w:rsidRDefault="00B22761" w:rsidP="00B2276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2F6A89C" w14:textId="77777777" w:rsidR="00B22761" w:rsidRDefault="00B22761" w:rsidP="00B22761">
      <w:pPr>
        <w:sectPr w:rsidR="00B22761" w:rsidSect="00B22761">
          <w:headerReference w:type="default" r:id="rId21"/>
          <w:type w:val="continuous"/>
          <w:pgSz w:w="11906" w:h="16838"/>
          <w:pgMar w:top="1701" w:right="1418" w:bottom="1418" w:left="1418" w:header="568" w:footer="397" w:gutter="0"/>
          <w:cols w:space="708"/>
          <w:titlePg/>
          <w:docGrid w:linePitch="360"/>
        </w:sectPr>
      </w:pPr>
    </w:p>
    <w:p w14:paraId="32F6A89D" w14:textId="341D36B5" w:rsidR="00B22761" w:rsidRDefault="00B22761" w:rsidP="00B22761">
      <w:pPr>
        <w:pStyle w:val="Heading1"/>
        <w:tabs>
          <w:tab w:val="right" w:pos="9070"/>
        </w:tabs>
        <w:spacing w:before="560" w:after="640"/>
        <w:rPr>
          <w:color w:val="FFFFFF" w:themeColor="background1"/>
        </w:rPr>
        <w:sectPr w:rsidR="00B22761" w:rsidSect="00B2276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F6A97D" wp14:editId="32F6A9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4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E7BC3" w:rsidRPr="00703E80">
        <w:rPr>
          <w:color w:val="FFFFFF" w:themeColor="background1"/>
        </w:rPr>
        <w:t xml:space="preserve"> </w:t>
      </w:r>
      <w:r w:rsidRPr="00703E80">
        <w:rPr>
          <w:color w:val="FFFFFF" w:themeColor="background1"/>
        </w:rPr>
        <w:br/>
        <w:t>Ongoing assessment and planning with consumers</w:t>
      </w:r>
      <w:bookmarkEnd w:id="5"/>
    </w:p>
    <w:p w14:paraId="32F6A89E" w14:textId="77777777" w:rsidR="00B22761" w:rsidRPr="00ED6B57" w:rsidRDefault="00B22761" w:rsidP="00B22761">
      <w:pPr>
        <w:pStyle w:val="Heading3"/>
        <w:shd w:val="clear" w:color="auto" w:fill="F2F2F2" w:themeFill="background1" w:themeFillShade="F2"/>
      </w:pPr>
      <w:r w:rsidRPr="00ED6B57">
        <w:t>Consumer outcome:</w:t>
      </w:r>
    </w:p>
    <w:p w14:paraId="32F6A89F" w14:textId="77777777" w:rsidR="00B22761" w:rsidRPr="00ED6B57" w:rsidRDefault="00B22761" w:rsidP="00B2276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F6A8A0" w14:textId="77777777" w:rsidR="00B22761" w:rsidRPr="00ED6B57" w:rsidRDefault="00B22761" w:rsidP="00B22761">
      <w:pPr>
        <w:pStyle w:val="Heading3"/>
        <w:shd w:val="clear" w:color="auto" w:fill="F2F2F2" w:themeFill="background1" w:themeFillShade="F2"/>
      </w:pPr>
      <w:r w:rsidRPr="00ED6B57">
        <w:t>Organisation statement:</w:t>
      </w:r>
    </w:p>
    <w:p w14:paraId="32F6A8A1" w14:textId="77777777" w:rsidR="00B22761" w:rsidRPr="00ED6B57" w:rsidRDefault="00B22761" w:rsidP="00B2276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F6A8A2" w14:textId="77777777" w:rsidR="00B22761" w:rsidRDefault="00B22761" w:rsidP="00B22761">
      <w:pPr>
        <w:pStyle w:val="Heading2"/>
      </w:pPr>
      <w:r>
        <w:t xml:space="preserve">Assessment </w:t>
      </w:r>
      <w:r w:rsidRPr="002B2C0F">
        <w:t>of Standard</w:t>
      </w:r>
      <w:r>
        <w:t xml:space="preserve"> 2</w:t>
      </w:r>
    </w:p>
    <w:p w14:paraId="1C68B29A" w14:textId="77777777" w:rsidR="001E7BC3" w:rsidRPr="00163FEE" w:rsidRDefault="001E7BC3" w:rsidP="001E7BC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79874A4" w14:textId="77777777" w:rsidR="001E7BC3" w:rsidRDefault="001E7BC3" w:rsidP="001E7BC3">
      <w:pPr>
        <w:spacing w:before="120"/>
        <w:rPr>
          <w:rFonts w:eastAsia="Calibri"/>
          <w:lang w:eastAsia="en-US"/>
        </w:rPr>
      </w:pPr>
      <w:r>
        <w:rPr>
          <w:rFonts w:eastAsia="Calibri"/>
          <w:color w:val="auto"/>
          <w:lang w:eastAsia="en-US"/>
        </w:rPr>
        <w:t>The Assessment Team found that o</w:t>
      </w:r>
      <w:r w:rsidRPr="00856D86">
        <w:rPr>
          <w:rFonts w:eastAsia="Calibri"/>
          <w:color w:val="auto"/>
          <w:lang w:eastAsia="en-US"/>
        </w:rPr>
        <w:t>verall</w:t>
      </w:r>
      <w:r w:rsidRPr="00163FEE">
        <w:rPr>
          <w:rFonts w:eastAsia="Calibri"/>
          <w:color w:val="0000FF"/>
          <w:lang w:eastAsia="en-US"/>
        </w:rPr>
        <w:t xml:space="preserve"> </w:t>
      </w:r>
      <w:r w:rsidRPr="006C4344">
        <w:rPr>
          <w:rFonts w:eastAsia="Calibri"/>
          <w:color w:val="auto"/>
          <w:lang w:eastAsia="en-US"/>
        </w:rPr>
        <w:t xml:space="preserve">sampled consumers </w:t>
      </w:r>
      <w:r w:rsidRPr="00856D86">
        <w:rPr>
          <w:rFonts w:eastAsia="Calibri"/>
          <w:color w:val="auto"/>
          <w:lang w:eastAsia="en-US"/>
        </w:rPr>
        <w:t>considered</w:t>
      </w:r>
      <w:r>
        <w:rPr>
          <w:rFonts w:eastAsia="Calibri"/>
          <w:color w:val="auto"/>
          <w:lang w:eastAsia="en-US"/>
        </w:rPr>
        <w:t xml:space="preserve"> </w:t>
      </w:r>
      <w:r w:rsidRPr="00163FEE">
        <w:rPr>
          <w:rFonts w:eastAsia="Calibri"/>
          <w:lang w:eastAsia="en-US"/>
        </w:rPr>
        <w:t xml:space="preserve">that they feel like partners in the ongoing assessment and planning of their care and services. </w:t>
      </w:r>
    </w:p>
    <w:p w14:paraId="2EBFA859" w14:textId="77777777" w:rsidR="001E7BC3" w:rsidRPr="008962B6" w:rsidRDefault="001E7BC3" w:rsidP="001E7BC3">
      <w:pPr>
        <w:pStyle w:val="ListBullet"/>
        <w:numPr>
          <w:ilvl w:val="0"/>
          <w:numId w:val="0"/>
        </w:numPr>
        <w:spacing w:before="120"/>
      </w:pPr>
      <w:r>
        <w:rPr>
          <w:rFonts w:eastAsia="Calibri"/>
        </w:rPr>
        <w:t>This is evidenced by the Assessment Team’s interviews with c</w:t>
      </w:r>
      <w:r w:rsidRPr="008962B6">
        <w:t xml:space="preserve">onsumers </w:t>
      </w:r>
      <w:r>
        <w:t xml:space="preserve">and their representatives who </w:t>
      </w:r>
      <w:r w:rsidRPr="008962B6">
        <w:t xml:space="preserve">said that they were included and informed about outcomes of assessments and planning through case conferencing and receiving phone calls or emails from the service. </w:t>
      </w:r>
    </w:p>
    <w:p w14:paraId="2BA4AD8D" w14:textId="77777777" w:rsidR="001E7BC3" w:rsidRDefault="001E7BC3" w:rsidP="001E7BC3">
      <w:pPr>
        <w:spacing w:before="120"/>
      </w:pPr>
      <w:r w:rsidRPr="008962B6">
        <w:t xml:space="preserve">Consumers and representatives </w:t>
      </w:r>
      <w:r>
        <w:t xml:space="preserve">also </w:t>
      </w:r>
      <w:r w:rsidRPr="008962B6">
        <w:t>said that they could access the care plans when requested and were able to understand them</w:t>
      </w:r>
      <w:r>
        <w:t>.</w:t>
      </w:r>
    </w:p>
    <w:p w14:paraId="59D892CE" w14:textId="3D2E079F" w:rsidR="001E7BC3" w:rsidRDefault="001E7BC3" w:rsidP="001E7BC3">
      <w:pPr>
        <w:spacing w:before="120"/>
      </w:pPr>
      <w:r w:rsidRPr="001E7BC3">
        <w:t>The Quality Standard is assessed as Compliant as five of the five specific</w:t>
      </w:r>
      <w:r w:rsidRPr="001E7BC3">
        <w:rPr>
          <w:b/>
        </w:rPr>
        <w:t xml:space="preserve"> </w:t>
      </w:r>
      <w:r w:rsidRPr="001E7BC3">
        <w:t>requirements have been assessed as Compliant.</w:t>
      </w:r>
    </w:p>
    <w:p w14:paraId="29E73FB8" w14:textId="77777777" w:rsidR="001E7BC3" w:rsidRDefault="001E7BC3">
      <w:pPr>
        <w:spacing w:before="0" w:after="160" w:line="259" w:lineRule="auto"/>
      </w:pPr>
      <w:r>
        <w:br w:type="page"/>
      </w:r>
    </w:p>
    <w:p w14:paraId="32F6A8A5" w14:textId="675A8E48" w:rsidR="00B22761" w:rsidRDefault="00B22761" w:rsidP="001E7BC3">
      <w:pPr>
        <w:pStyle w:val="Heading2"/>
      </w:pPr>
      <w:r>
        <w:lastRenderedPageBreak/>
        <w:t>Assessment of Standard 2 Requirements</w:t>
      </w:r>
      <w:r w:rsidRPr="0066387A">
        <w:rPr>
          <w:i/>
          <w:color w:val="0000FF"/>
          <w:sz w:val="24"/>
          <w:szCs w:val="24"/>
        </w:rPr>
        <w:t xml:space="preserve"> </w:t>
      </w:r>
    </w:p>
    <w:p w14:paraId="32F6A8A6" w14:textId="5FC895B8" w:rsidR="00B22761" w:rsidRDefault="00B22761" w:rsidP="00B22761">
      <w:pPr>
        <w:pStyle w:val="Heading3"/>
      </w:pPr>
      <w:r w:rsidRPr="00051035">
        <w:t xml:space="preserve">Requirement </w:t>
      </w:r>
      <w:r>
        <w:t>2</w:t>
      </w:r>
      <w:r w:rsidRPr="00051035">
        <w:t>(3)(a)</w:t>
      </w:r>
      <w:r w:rsidRPr="00051035">
        <w:tab/>
        <w:t>Compliant</w:t>
      </w:r>
    </w:p>
    <w:p w14:paraId="32F6A8A7" w14:textId="77777777" w:rsidR="00B22761" w:rsidRPr="008D114F" w:rsidRDefault="00B22761" w:rsidP="00B22761">
      <w:pPr>
        <w:rPr>
          <w:i/>
        </w:rPr>
      </w:pPr>
      <w:r w:rsidRPr="008D114F">
        <w:rPr>
          <w:i/>
        </w:rPr>
        <w:t>Assessment and planning, including consideration of risks to the consumer’s health and well-being, informs the delivery of safe and effective care and services.</w:t>
      </w:r>
    </w:p>
    <w:p w14:paraId="763083BB" w14:textId="626F76D7" w:rsidR="001E7BC3" w:rsidRDefault="001E7BC3" w:rsidP="001E7BC3">
      <w:pPr>
        <w:spacing w:before="120"/>
        <w:rPr>
          <w:rFonts w:eastAsia="Calibri"/>
          <w:color w:val="auto"/>
          <w:lang w:eastAsia="en-US"/>
        </w:rPr>
      </w:pPr>
      <w:r w:rsidRPr="004B1BB5">
        <w:rPr>
          <w:rFonts w:eastAsia="Calibri"/>
          <w:color w:val="auto"/>
          <w:lang w:eastAsia="en-US"/>
        </w:rPr>
        <w:t>The Assessment Team observed</w:t>
      </w:r>
      <w:r w:rsidRPr="00995120">
        <w:rPr>
          <w:rFonts w:eastAsia="Calibri"/>
          <w:color w:val="auto"/>
          <w:lang w:eastAsia="en-US"/>
        </w:rPr>
        <w:t xml:space="preserve"> </w:t>
      </w:r>
      <w:r>
        <w:rPr>
          <w:rFonts w:eastAsia="Calibri"/>
          <w:color w:val="auto"/>
          <w:lang w:eastAsia="en-US"/>
        </w:rPr>
        <w:t xml:space="preserve">that the service uses a paper-based care management system, with a primary folder which contains care planning documents and progress notes. A section specifically for care plans is in this folder. A secondary folder is used to retain documents for consumers who have resided at the service for a while or if the primary folder was too bulky. An electronic tracking system is also in use which tracks </w:t>
      </w:r>
      <w:r w:rsidRPr="004F4CFC">
        <w:rPr>
          <w:iCs/>
          <w:color w:val="auto"/>
        </w:rPr>
        <w:t>which consumers have had their care plan reviewed. It flags the user when a plan is due for review</w:t>
      </w:r>
      <w:r>
        <w:rPr>
          <w:iCs/>
          <w:color w:val="auto"/>
        </w:rPr>
        <w:t xml:space="preserve">.  The approved provider has initiated improved assessment and planning since the last site assessment. </w:t>
      </w:r>
    </w:p>
    <w:p w14:paraId="32F6A8A8" w14:textId="3E3A9425" w:rsidR="00B22761" w:rsidRPr="00853601" w:rsidRDefault="001E7BC3" w:rsidP="001E7BC3">
      <w:r>
        <w:rPr>
          <w:rFonts w:eastAsia="Calibri"/>
          <w:color w:val="auto"/>
          <w:lang w:eastAsia="en-US"/>
        </w:rPr>
        <w:t>The Assessment Team found that a</w:t>
      </w:r>
      <w:r w:rsidRPr="00FC1205">
        <w:rPr>
          <w:rFonts w:eastAsia="Calibri"/>
          <w:color w:val="auto"/>
          <w:lang w:eastAsia="en-US"/>
        </w:rPr>
        <w:t>ll consumers</w:t>
      </w:r>
      <w:r>
        <w:rPr>
          <w:rFonts w:eastAsia="Calibri"/>
          <w:color w:val="auto"/>
          <w:lang w:eastAsia="en-US"/>
        </w:rPr>
        <w:t xml:space="preserve"> and representatives </w:t>
      </w:r>
      <w:r w:rsidRPr="00FC1205">
        <w:rPr>
          <w:rFonts w:eastAsia="Calibri"/>
          <w:color w:val="auto"/>
          <w:lang w:eastAsia="en-US"/>
        </w:rPr>
        <w:t>interviewed stated that they</w:t>
      </w:r>
      <w:r>
        <w:rPr>
          <w:rFonts w:eastAsia="Calibri"/>
          <w:color w:val="auto"/>
          <w:lang w:eastAsia="en-US"/>
        </w:rPr>
        <w:t xml:space="preserve"> or their care recipient </w:t>
      </w:r>
      <w:r w:rsidRPr="00FC1205">
        <w:rPr>
          <w:rFonts w:eastAsia="Calibri"/>
          <w:color w:val="auto"/>
          <w:lang w:eastAsia="en-US"/>
        </w:rPr>
        <w:t>feel safe and they are happy with the care that they are receiving</w:t>
      </w:r>
      <w:r>
        <w:rPr>
          <w:rFonts w:eastAsia="Calibri"/>
          <w:color w:val="auto"/>
          <w:lang w:eastAsia="en-US"/>
        </w:rPr>
        <w:t xml:space="preserve"> or right for them.</w:t>
      </w:r>
    </w:p>
    <w:p w14:paraId="32F6A8A9" w14:textId="2D249720" w:rsidR="00B22761" w:rsidRDefault="00B22761" w:rsidP="00B22761">
      <w:pPr>
        <w:pStyle w:val="Heading3"/>
      </w:pPr>
      <w:r>
        <w:t>Requirement 2(3)(b)</w:t>
      </w:r>
      <w:r>
        <w:tab/>
        <w:t>Compliant</w:t>
      </w:r>
    </w:p>
    <w:p w14:paraId="32F6A8AA" w14:textId="77777777" w:rsidR="00B22761" w:rsidRPr="008D114F" w:rsidRDefault="00B22761" w:rsidP="00B2276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2F6A8AC" w14:textId="6FC673F3" w:rsidR="00B22761" w:rsidRDefault="00B22761" w:rsidP="00B22761">
      <w:pPr>
        <w:pStyle w:val="Heading3"/>
      </w:pPr>
      <w:r>
        <w:t>Requirement 2(3)(c)</w:t>
      </w:r>
      <w:r>
        <w:tab/>
        <w:t>Compliant</w:t>
      </w:r>
    </w:p>
    <w:p w14:paraId="32F6A8AD" w14:textId="77777777" w:rsidR="00B22761" w:rsidRPr="008D114F" w:rsidRDefault="00B22761" w:rsidP="00B22761">
      <w:pPr>
        <w:rPr>
          <w:i/>
        </w:rPr>
      </w:pPr>
      <w:r w:rsidRPr="008D114F">
        <w:rPr>
          <w:i/>
        </w:rPr>
        <w:t>The organisation demonstrates that assessment and planning:</w:t>
      </w:r>
    </w:p>
    <w:p w14:paraId="32F6A8AE" w14:textId="77777777" w:rsidR="00B22761" w:rsidRPr="008D114F" w:rsidRDefault="00B22761" w:rsidP="00B2276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F6A8AF" w14:textId="77777777" w:rsidR="00B22761" w:rsidRPr="008D114F" w:rsidRDefault="00B22761" w:rsidP="00B2276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F6A8B1" w14:textId="2B5B1C80" w:rsidR="00B22761" w:rsidRDefault="00B22761" w:rsidP="00B22761">
      <w:pPr>
        <w:pStyle w:val="Heading3"/>
      </w:pPr>
      <w:r>
        <w:t>Requirement 2(3)(d)</w:t>
      </w:r>
      <w:r>
        <w:tab/>
        <w:t>Compliant</w:t>
      </w:r>
    </w:p>
    <w:p w14:paraId="32F6A8B2" w14:textId="77777777" w:rsidR="00B22761" w:rsidRPr="008D114F" w:rsidRDefault="00B22761" w:rsidP="00B2276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F6A8B4" w14:textId="616131A4" w:rsidR="00B22761" w:rsidRDefault="00B22761" w:rsidP="00B22761">
      <w:pPr>
        <w:pStyle w:val="Heading3"/>
      </w:pPr>
      <w:r>
        <w:lastRenderedPageBreak/>
        <w:t>Requirement 2(3)(e)</w:t>
      </w:r>
      <w:r>
        <w:tab/>
        <w:t>Compliant</w:t>
      </w:r>
    </w:p>
    <w:p w14:paraId="32F6A8B5" w14:textId="77777777" w:rsidR="00B22761" w:rsidRPr="008D114F" w:rsidRDefault="00B22761" w:rsidP="00B22761">
      <w:pPr>
        <w:rPr>
          <w:i/>
        </w:rPr>
      </w:pPr>
      <w:r w:rsidRPr="008D114F">
        <w:rPr>
          <w:i/>
        </w:rPr>
        <w:t>Care and services are reviewed regularly for effectiveness, and when circumstances change or when incidents impact on the needs, goals or preferences of the consumer.</w:t>
      </w:r>
    </w:p>
    <w:p w14:paraId="04C47D8D" w14:textId="77777777" w:rsidR="001E7BC3" w:rsidRDefault="001E7BC3" w:rsidP="001E7BC3">
      <w:pPr>
        <w:spacing w:before="120"/>
        <w:rPr>
          <w:rFonts w:eastAsiaTheme="minorHAnsi"/>
          <w:color w:val="auto"/>
          <w:szCs w:val="22"/>
          <w:lang w:eastAsia="en-US"/>
        </w:rPr>
      </w:pPr>
      <w:r>
        <w:rPr>
          <w:rFonts w:eastAsiaTheme="minorHAnsi"/>
          <w:color w:val="auto"/>
          <w:szCs w:val="22"/>
          <w:lang w:eastAsia="en-US"/>
        </w:rPr>
        <w:t>C</w:t>
      </w:r>
      <w:r w:rsidRPr="00D40CDC">
        <w:rPr>
          <w:rFonts w:eastAsiaTheme="minorHAnsi"/>
          <w:color w:val="auto"/>
          <w:szCs w:val="22"/>
          <w:lang w:eastAsia="en-US"/>
        </w:rPr>
        <w:t xml:space="preserve">onsumers care plans reviewed by the Assessment </w:t>
      </w:r>
      <w:r>
        <w:rPr>
          <w:rFonts w:eastAsiaTheme="minorHAnsi"/>
          <w:color w:val="auto"/>
          <w:szCs w:val="22"/>
          <w:lang w:eastAsia="en-US"/>
        </w:rPr>
        <w:t>T</w:t>
      </w:r>
      <w:r w:rsidRPr="00D40CDC">
        <w:rPr>
          <w:rFonts w:eastAsiaTheme="minorHAnsi"/>
          <w:color w:val="auto"/>
          <w:szCs w:val="22"/>
          <w:lang w:eastAsia="en-US"/>
        </w:rPr>
        <w:t xml:space="preserve">eam contained up to date information and had been reviewed within the </w:t>
      </w:r>
      <w:r>
        <w:rPr>
          <w:rFonts w:eastAsiaTheme="minorHAnsi"/>
          <w:color w:val="auto"/>
          <w:szCs w:val="22"/>
          <w:lang w:eastAsia="en-US"/>
        </w:rPr>
        <w:t>three</w:t>
      </w:r>
      <w:r w:rsidRPr="00D40CDC">
        <w:rPr>
          <w:rFonts w:eastAsiaTheme="minorHAnsi"/>
          <w:color w:val="auto"/>
          <w:szCs w:val="22"/>
          <w:lang w:eastAsia="en-US"/>
        </w:rPr>
        <w:t>-monthly timeframes or when there had been a change in condition</w:t>
      </w:r>
      <w:r>
        <w:rPr>
          <w:rFonts w:eastAsiaTheme="minorHAnsi"/>
          <w:color w:val="auto"/>
          <w:szCs w:val="22"/>
          <w:lang w:eastAsia="en-US"/>
        </w:rPr>
        <w:t>.</w:t>
      </w:r>
    </w:p>
    <w:p w14:paraId="011134DC" w14:textId="77777777" w:rsidR="001E7BC3" w:rsidRDefault="001E7BC3" w:rsidP="001E7BC3">
      <w:pPr>
        <w:rPr>
          <w:rFonts w:eastAsiaTheme="minorHAnsi"/>
          <w:color w:val="auto"/>
          <w:szCs w:val="22"/>
          <w:lang w:eastAsia="en-US"/>
        </w:rPr>
      </w:pPr>
      <w:r>
        <w:rPr>
          <w:rFonts w:eastAsiaTheme="minorHAnsi"/>
          <w:color w:val="auto"/>
          <w:szCs w:val="22"/>
          <w:lang w:eastAsia="en-US"/>
        </w:rPr>
        <w:t xml:space="preserve">The Assessment Team reviewed case conference documentation which included regular reviews and updates that was done in conjunction with the consumer or their representatives. </w:t>
      </w:r>
    </w:p>
    <w:p w14:paraId="32F6A8B7" w14:textId="0C259CF7" w:rsidR="00B22761" w:rsidRPr="00934888" w:rsidRDefault="001E7BC3" w:rsidP="001E7BC3">
      <w:r w:rsidRPr="00614AE1">
        <w:rPr>
          <w:rFonts w:eastAsiaTheme="minorHAnsi"/>
          <w:color w:val="auto"/>
          <w:szCs w:val="22"/>
          <w:lang w:eastAsia="en-US"/>
        </w:rPr>
        <w:t>Care plan</w:t>
      </w:r>
      <w:r>
        <w:rPr>
          <w:rFonts w:eastAsiaTheme="minorHAnsi"/>
          <w:color w:val="auto"/>
          <w:szCs w:val="22"/>
          <w:lang w:eastAsia="en-US"/>
        </w:rPr>
        <w:t>ning and incident recording has been acknowledged as an improvement since the last site assessment.</w:t>
      </w:r>
    </w:p>
    <w:p w14:paraId="32F6A8B8" w14:textId="77777777" w:rsidR="00B22761" w:rsidRDefault="00B22761" w:rsidP="00B22761">
      <w:pPr>
        <w:sectPr w:rsidR="00B22761" w:rsidSect="00B22761">
          <w:headerReference w:type="default" r:id="rId24"/>
          <w:type w:val="continuous"/>
          <w:pgSz w:w="11906" w:h="16838"/>
          <w:pgMar w:top="1701" w:right="1418" w:bottom="1418" w:left="1418" w:header="709" w:footer="397" w:gutter="0"/>
          <w:cols w:space="708"/>
          <w:titlePg/>
          <w:docGrid w:linePitch="360"/>
        </w:sectPr>
      </w:pPr>
    </w:p>
    <w:p w14:paraId="32F6A8B9" w14:textId="26612EFA"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F6A97F" wp14:editId="32F6A9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5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Personal care and clinical care</w:t>
      </w:r>
    </w:p>
    <w:p w14:paraId="32F6A8BA" w14:textId="77777777" w:rsidR="00B22761" w:rsidRPr="00FD1B02" w:rsidRDefault="00B22761" w:rsidP="00B22761">
      <w:pPr>
        <w:pStyle w:val="Heading3"/>
        <w:shd w:val="clear" w:color="auto" w:fill="F2F2F2" w:themeFill="background1" w:themeFillShade="F2"/>
      </w:pPr>
      <w:r w:rsidRPr="00FD1B02">
        <w:t>Consumer outcome:</w:t>
      </w:r>
    </w:p>
    <w:p w14:paraId="32F6A8BB" w14:textId="77777777" w:rsidR="00B22761" w:rsidRDefault="00B22761" w:rsidP="00B22761">
      <w:pPr>
        <w:numPr>
          <w:ilvl w:val="0"/>
          <w:numId w:val="3"/>
        </w:numPr>
        <w:shd w:val="clear" w:color="auto" w:fill="F2F2F2" w:themeFill="background1" w:themeFillShade="F2"/>
      </w:pPr>
      <w:r>
        <w:t>I get personal care, clinical care, or both personal care and clinical care, that is safe and right for me.</w:t>
      </w:r>
    </w:p>
    <w:p w14:paraId="32F6A8BC" w14:textId="77777777" w:rsidR="00B22761" w:rsidRDefault="00B22761" w:rsidP="00B22761">
      <w:pPr>
        <w:pStyle w:val="Heading3"/>
        <w:shd w:val="clear" w:color="auto" w:fill="F2F2F2" w:themeFill="background1" w:themeFillShade="F2"/>
      </w:pPr>
      <w:r>
        <w:t>Organisation statement:</w:t>
      </w:r>
    </w:p>
    <w:p w14:paraId="32F6A8BD" w14:textId="77777777" w:rsidR="00B22761" w:rsidRDefault="00B22761" w:rsidP="00B2276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F6A8BE" w14:textId="77777777" w:rsidR="00B22761" w:rsidRDefault="00B22761" w:rsidP="00B22761">
      <w:pPr>
        <w:pStyle w:val="Heading2"/>
      </w:pPr>
      <w:r>
        <w:t>Assessment of Standard 3</w:t>
      </w:r>
    </w:p>
    <w:p w14:paraId="3B7918C5" w14:textId="77777777" w:rsidR="00B22761" w:rsidRPr="00163FEE" w:rsidRDefault="00B22761" w:rsidP="00B2276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FB8008E" w14:textId="77777777" w:rsidR="00B22761" w:rsidRDefault="00B22761" w:rsidP="00B22761">
      <w:pPr>
        <w:spacing w:before="120"/>
        <w:rPr>
          <w:rFonts w:eastAsia="Calibri"/>
          <w:lang w:eastAsia="en-US"/>
        </w:rPr>
      </w:pPr>
      <w:r>
        <w:rPr>
          <w:rFonts w:eastAsia="Calibri"/>
          <w:color w:val="auto"/>
          <w:lang w:eastAsia="en-US"/>
        </w:rPr>
        <w:t>The Assessment Team found that o</w:t>
      </w:r>
      <w:r w:rsidRPr="00DD0B4A">
        <w:rPr>
          <w:rFonts w:eastAsia="Calibri"/>
          <w:color w:val="auto"/>
          <w:lang w:eastAsia="en-US"/>
        </w:rPr>
        <w:t xml:space="preserve">verall </w:t>
      </w:r>
      <w:r w:rsidRPr="006C4344">
        <w:rPr>
          <w:rFonts w:eastAsia="Calibri"/>
          <w:color w:val="auto"/>
          <w:lang w:eastAsia="en-US"/>
        </w:rPr>
        <w:t xml:space="preserve">sampled consumers </w:t>
      </w:r>
      <w:r w:rsidRPr="00DD0B4A">
        <w:rPr>
          <w:rFonts w:eastAsia="Calibri"/>
          <w:color w:val="auto"/>
          <w:lang w:eastAsia="en-US"/>
        </w:rPr>
        <w:t>considered</w:t>
      </w:r>
      <w:r w:rsidRPr="00163FEE">
        <w:rPr>
          <w:rFonts w:eastAsia="Calibri"/>
          <w:lang w:eastAsia="en-US"/>
        </w:rPr>
        <w:t xml:space="preserve"> that they receive personal care and clinical care that is safe and right for them. </w:t>
      </w:r>
      <w:r>
        <w:rPr>
          <w:rFonts w:eastAsia="Calibri"/>
          <w:lang w:eastAsia="en-US"/>
        </w:rPr>
        <w:t>Sampled representatives also felt that their families are well cared for and they are contacted if there are any issues.</w:t>
      </w:r>
    </w:p>
    <w:p w14:paraId="40FA09E6" w14:textId="77777777" w:rsidR="00B22761" w:rsidRDefault="00B22761" w:rsidP="00B22761">
      <w:pPr>
        <w:spacing w:before="120"/>
        <w:rPr>
          <w:color w:val="auto"/>
        </w:rPr>
      </w:pPr>
      <w:r w:rsidRPr="00D40CDC">
        <w:rPr>
          <w:color w:val="auto"/>
        </w:rPr>
        <w:t xml:space="preserve">The </w:t>
      </w:r>
      <w:r>
        <w:rPr>
          <w:color w:val="auto"/>
        </w:rPr>
        <w:t xml:space="preserve">Assessment Team identified that the </w:t>
      </w:r>
      <w:r w:rsidRPr="00D40CDC">
        <w:rPr>
          <w:color w:val="auto"/>
        </w:rPr>
        <w:t>organisation has systems to enable appropriate assessment and planning to support best outcomes for consumers. The Assessment Team reviewed consumers personal and clinical care planning documentation, spoke with staff and management and reviewed processes for review and analysis of clinical data.</w:t>
      </w:r>
    </w:p>
    <w:p w14:paraId="535A8CE1" w14:textId="77777777" w:rsidR="00B22761" w:rsidRPr="00163FEE" w:rsidRDefault="00B22761" w:rsidP="00B22761">
      <w:pPr>
        <w:spacing w:before="120"/>
        <w:rPr>
          <w:rFonts w:eastAsia="Calibri"/>
          <w:lang w:eastAsia="en-US"/>
        </w:rPr>
      </w:pPr>
      <w:r>
        <w:rPr>
          <w:color w:val="auto"/>
        </w:rPr>
        <w:t>While the service refers consumers to external medical specialists and other health care providers, some consumers and representatives felt that they were not receiving adequate physiotherapy.</w:t>
      </w:r>
    </w:p>
    <w:p w14:paraId="53DB62C9" w14:textId="77777777" w:rsidR="00B22761" w:rsidRPr="00C820C6" w:rsidRDefault="00B22761" w:rsidP="00B22761">
      <w:pPr>
        <w:rPr>
          <w:rFonts w:eastAsiaTheme="minorHAnsi"/>
        </w:rPr>
      </w:pPr>
      <w:r w:rsidRPr="00154403">
        <w:rPr>
          <w:rFonts w:eastAsiaTheme="minorHAnsi"/>
        </w:rPr>
        <w:t xml:space="preserve">The Quality Standard is assessed as </w:t>
      </w:r>
      <w:r>
        <w:rPr>
          <w:rFonts w:eastAsiaTheme="minorHAnsi"/>
        </w:rPr>
        <w:t>C</w:t>
      </w:r>
      <w:r w:rsidRPr="00C820C6">
        <w:rPr>
          <w:rFonts w:eastAsiaTheme="minorHAnsi"/>
        </w:rPr>
        <w:t>ompliant</w:t>
      </w:r>
      <w:r w:rsidRPr="00154403">
        <w:rPr>
          <w:rFonts w:eastAsiaTheme="minorHAnsi"/>
        </w:rPr>
        <w:t xml:space="preserve"> as </w:t>
      </w:r>
      <w:r>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Pr>
          <w:rFonts w:eastAsiaTheme="minorHAnsi"/>
        </w:rPr>
        <w:t>C</w:t>
      </w:r>
      <w:r w:rsidRPr="00C820C6">
        <w:rPr>
          <w:rFonts w:eastAsiaTheme="minorHAnsi"/>
        </w:rPr>
        <w:t>ompliant</w:t>
      </w:r>
      <w:r w:rsidRPr="00154403">
        <w:rPr>
          <w:rFonts w:eastAsiaTheme="minorHAnsi"/>
        </w:rPr>
        <w:t>.</w:t>
      </w:r>
    </w:p>
    <w:p w14:paraId="32F6A8C1" w14:textId="4D20E24B" w:rsidR="00B22761" w:rsidRDefault="00B22761" w:rsidP="00B2276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2F6A8C2" w14:textId="79540396" w:rsidR="00B22761" w:rsidRPr="00853601" w:rsidRDefault="00B22761" w:rsidP="00B22761">
      <w:pPr>
        <w:pStyle w:val="Heading3"/>
      </w:pPr>
      <w:r w:rsidRPr="00853601">
        <w:t>Requirement 3(3)(a)</w:t>
      </w:r>
      <w:r>
        <w:tab/>
        <w:t>Compliant</w:t>
      </w:r>
    </w:p>
    <w:p w14:paraId="32F6A8C3" w14:textId="77777777" w:rsidR="00B22761" w:rsidRPr="008D114F" w:rsidRDefault="00B22761" w:rsidP="00B22761">
      <w:pPr>
        <w:rPr>
          <w:i/>
        </w:rPr>
      </w:pPr>
      <w:r w:rsidRPr="008D114F">
        <w:rPr>
          <w:i/>
        </w:rPr>
        <w:t>Each consumer gets safe and effective personal care, clinical care, or both personal care and clinical care, that:</w:t>
      </w:r>
    </w:p>
    <w:p w14:paraId="32F6A8C4" w14:textId="77777777" w:rsidR="00B22761" w:rsidRPr="008D114F" w:rsidRDefault="00B22761" w:rsidP="00B22761">
      <w:pPr>
        <w:numPr>
          <w:ilvl w:val="0"/>
          <w:numId w:val="24"/>
        </w:numPr>
        <w:tabs>
          <w:tab w:val="right" w:pos="9026"/>
        </w:tabs>
        <w:spacing w:before="0" w:after="0"/>
        <w:ind w:left="567" w:hanging="425"/>
        <w:outlineLvl w:val="4"/>
        <w:rPr>
          <w:i/>
        </w:rPr>
      </w:pPr>
      <w:r w:rsidRPr="008D114F">
        <w:rPr>
          <w:i/>
        </w:rPr>
        <w:t>is best practice; and</w:t>
      </w:r>
    </w:p>
    <w:p w14:paraId="32F6A8C5" w14:textId="77777777" w:rsidR="00B22761" w:rsidRPr="008D114F" w:rsidRDefault="00B22761" w:rsidP="00B22761">
      <w:pPr>
        <w:numPr>
          <w:ilvl w:val="0"/>
          <w:numId w:val="24"/>
        </w:numPr>
        <w:tabs>
          <w:tab w:val="right" w:pos="9026"/>
        </w:tabs>
        <w:spacing w:before="0" w:after="0"/>
        <w:ind w:left="567" w:hanging="425"/>
        <w:outlineLvl w:val="4"/>
        <w:rPr>
          <w:i/>
        </w:rPr>
      </w:pPr>
      <w:r w:rsidRPr="008D114F">
        <w:rPr>
          <w:i/>
        </w:rPr>
        <w:t>is tailored to their needs; and</w:t>
      </w:r>
    </w:p>
    <w:p w14:paraId="1CB8E3AB" w14:textId="77777777" w:rsidR="00B22761" w:rsidRDefault="00B22761" w:rsidP="00B22761">
      <w:pPr>
        <w:numPr>
          <w:ilvl w:val="0"/>
          <w:numId w:val="24"/>
        </w:numPr>
        <w:tabs>
          <w:tab w:val="right" w:pos="9026"/>
        </w:tabs>
        <w:spacing w:before="0" w:after="0"/>
        <w:ind w:left="567" w:hanging="425"/>
        <w:outlineLvl w:val="4"/>
        <w:rPr>
          <w:i/>
        </w:rPr>
      </w:pPr>
      <w:r w:rsidRPr="008D114F">
        <w:rPr>
          <w:i/>
        </w:rPr>
        <w:t>optimises their health and well-being.</w:t>
      </w:r>
    </w:p>
    <w:p w14:paraId="67A34686" w14:textId="77777777" w:rsidR="003D7C98" w:rsidRDefault="003D7C98" w:rsidP="00B22761">
      <w:pPr>
        <w:tabs>
          <w:tab w:val="right" w:pos="9026"/>
        </w:tabs>
        <w:spacing w:before="0" w:after="0"/>
        <w:ind w:left="142"/>
        <w:outlineLvl w:val="4"/>
      </w:pPr>
    </w:p>
    <w:p w14:paraId="2715D099" w14:textId="322F9CE8" w:rsidR="00B22761" w:rsidRPr="00B22761" w:rsidRDefault="00B22761" w:rsidP="00B22761">
      <w:pPr>
        <w:tabs>
          <w:tab w:val="right" w:pos="9026"/>
        </w:tabs>
        <w:spacing w:before="0" w:after="0"/>
        <w:ind w:left="142"/>
        <w:outlineLvl w:val="4"/>
        <w:rPr>
          <w:i/>
        </w:rPr>
      </w:pPr>
      <w:r w:rsidRPr="00B22761">
        <w:t xml:space="preserve">The Assessment Team found that </w:t>
      </w:r>
      <w:r w:rsidRPr="00B22761">
        <w:rPr>
          <w:lang w:eastAsia="en-US"/>
        </w:rPr>
        <w:t>progress notes (and other documents) for the consumers sampled reflect care that is safe, effective, and mostly tailored to the specific needs and preferences of the consumer.</w:t>
      </w:r>
    </w:p>
    <w:p w14:paraId="0AF03449" w14:textId="77777777" w:rsidR="00B22761" w:rsidRPr="003D7C98" w:rsidRDefault="00B22761" w:rsidP="003D7C98">
      <w:pPr>
        <w:rPr>
          <w:rFonts w:eastAsia="Calibri"/>
          <w:color w:val="auto"/>
          <w:lang w:eastAsia="en-US"/>
        </w:rPr>
      </w:pPr>
      <w:r>
        <w:rPr>
          <w:lang w:eastAsia="en-US"/>
        </w:rPr>
        <w:t xml:space="preserve">The Assessment Team found that </w:t>
      </w:r>
      <w:r w:rsidRPr="003D7C98">
        <w:rPr>
          <w:rFonts w:eastAsia="Calibri"/>
          <w:color w:val="auto"/>
          <w:lang w:eastAsia="en-US"/>
        </w:rPr>
        <w:t xml:space="preserve">staff are aware of consumers who require behaviour management techniques, wound dressings and who had current infections. </w:t>
      </w:r>
    </w:p>
    <w:p w14:paraId="3C127890" w14:textId="4569CDD4" w:rsidR="00B22761" w:rsidRDefault="00B22761" w:rsidP="003D7C98">
      <w:pPr>
        <w:tabs>
          <w:tab w:val="right" w:pos="9026"/>
        </w:tabs>
        <w:spacing w:before="120"/>
      </w:pPr>
      <w:r w:rsidRPr="003D7C98">
        <w:rPr>
          <w:rFonts w:eastAsia="Fira Sans Light"/>
        </w:rPr>
        <w:t xml:space="preserve">On interview, management reported that there were no consumers with chemical restraints, however there were a high number of consumers receiving psychotropic medications. Upon review of the psychotropic medication tracking tool the Assessment Team found </w:t>
      </w:r>
      <w:proofErr w:type="gramStart"/>
      <w:r w:rsidRPr="003D7C98">
        <w:rPr>
          <w:rFonts w:eastAsia="Fira Sans Light"/>
        </w:rPr>
        <w:t>a number of</w:t>
      </w:r>
      <w:proofErr w:type="gramEnd"/>
      <w:r w:rsidRPr="003D7C98">
        <w:rPr>
          <w:rFonts w:eastAsia="Fira Sans Light"/>
        </w:rPr>
        <w:t xml:space="preserve"> consumers who were chemically restrained. The Assessment Team sighted signed consent forms for each psychotropic medica</w:t>
      </w:r>
      <w:r w:rsidR="003D7C98">
        <w:rPr>
          <w:rFonts w:eastAsia="Fira Sans Light"/>
        </w:rPr>
        <w:t>tio</w:t>
      </w:r>
      <w:r w:rsidRPr="003D7C98">
        <w:rPr>
          <w:rFonts w:eastAsia="Fira Sans Light"/>
        </w:rPr>
        <w:t>n and some consents for restrictive practices for consumers.</w:t>
      </w:r>
      <w:r w:rsidRPr="008336B4">
        <w:t xml:space="preserve"> </w:t>
      </w:r>
    </w:p>
    <w:p w14:paraId="2BA7EDF4" w14:textId="77777777" w:rsidR="00B22761" w:rsidRPr="003D7C98" w:rsidRDefault="00B22761" w:rsidP="003D7C98">
      <w:pPr>
        <w:tabs>
          <w:tab w:val="right" w:pos="9026"/>
        </w:tabs>
        <w:spacing w:before="120"/>
        <w:rPr>
          <w:rFonts w:eastAsia="Calibri"/>
          <w:color w:val="auto"/>
          <w:lang w:eastAsia="en-US"/>
        </w:rPr>
      </w:pPr>
      <w:r>
        <w:t xml:space="preserve">There appears to be some misunderstanding as to what constitutes chemical restraint, I accept that consents had been signed for use of psychotropic medication, however a supporting diagnosis was not always included.  </w:t>
      </w:r>
    </w:p>
    <w:p w14:paraId="6460619C" w14:textId="77777777" w:rsidR="00B22761" w:rsidRPr="003D7C98" w:rsidRDefault="00B22761" w:rsidP="003D7C98">
      <w:pPr>
        <w:tabs>
          <w:tab w:val="right" w:pos="9026"/>
        </w:tabs>
        <w:spacing w:before="120"/>
        <w:rPr>
          <w:rFonts w:eastAsia="Calibri"/>
          <w:color w:val="auto"/>
          <w:lang w:eastAsia="en-US"/>
        </w:rPr>
      </w:pPr>
      <w:r w:rsidRPr="003D7C98">
        <w:rPr>
          <w:rFonts w:eastAsia="Fira Sans Light"/>
        </w:rPr>
        <w:t xml:space="preserve">The Assessment Team also reviewed the </w:t>
      </w:r>
      <w:r w:rsidRPr="003D7C98">
        <w:rPr>
          <w:rFonts w:eastAsia="Calibri"/>
          <w:color w:val="auto"/>
          <w:lang w:eastAsia="en-US"/>
        </w:rPr>
        <w:t>drugs of addiction registers for both wings. Multiple errors, incorrect balances and missing information were seen in both registers which was fed back to management who said they would follow up and review the registers.</w:t>
      </w:r>
    </w:p>
    <w:p w14:paraId="608D91CF" w14:textId="77777777" w:rsidR="00B22761" w:rsidRPr="003D7C98" w:rsidRDefault="00B22761" w:rsidP="003D7C98">
      <w:pPr>
        <w:spacing w:before="120"/>
        <w:rPr>
          <w:rFonts w:eastAsia="Calibri"/>
          <w:color w:val="auto"/>
          <w:lang w:eastAsia="en-US"/>
        </w:rPr>
      </w:pPr>
      <w:r w:rsidRPr="003D7C98">
        <w:rPr>
          <w:rFonts w:eastAsia="Calibri"/>
          <w:color w:val="auto"/>
          <w:lang w:eastAsia="en-US"/>
        </w:rPr>
        <w:t>The Assessment Team also spoke with two consumers who felt that there were insufficient physiotherapy resources available for the three co-located sites, as the one physiotherapist works across the three sites three days a week. The physiotherapist advised that they previously had an additional aide who recently retired. The physiotherapist added that they see a lot of consumers for mobility assessments however are only supposed to provide heat packs and massage for pain management and said they are not replaced when they go on leave.</w:t>
      </w:r>
    </w:p>
    <w:p w14:paraId="321FA0DF" w14:textId="77777777" w:rsidR="00B22761" w:rsidRPr="003D7C98" w:rsidRDefault="00B22761" w:rsidP="003D7C98">
      <w:pPr>
        <w:spacing w:before="120"/>
        <w:rPr>
          <w:rFonts w:eastAsia="Calibri"/>
          <w:color w:val="auto"/>
          <w:lang w:eastAsia="en-US"/>
        </w:rPr>
      </w:pPr>
      <w:r w:rsidRPr="003D7C98">
        <w:rPr>
          <w:rFonts w:eastAsia="Calibri"/>
          <w:color w:val="auto"/>
          <w:lang w:eastAsia="en-US"/>
        </w:rPr>
        <w:t xml:space="preserve">Based on the information from the consumer and the representative, it appears that the service could not provide the additional inhouse physiotherapy that the consumer had requested, other than massage and heat packs.  The approved provider </w:t>
      </w:r>
      <w:r w:rsidRPr="003D7C98">
        <w:rPr>
          <w:rFonts w:eastAsia="Calibri"/>
          <w:color w:val="auto"/>
          <w:lang w:eastAsia="en-US"/>
        </w:rPr>
        <w:lastRenderedPageBreak/>
        <w:t>submitted documentation with extracts of discharge instructions. The approved provider stated that although the consumer stated that she required daily physiotherapy, this was not documented as a medical directive and the consumer had initially agreed to attending an external rehabilitation service, however later declined due to the status of the pandemic. The consumer then chose private physiotherapy to support her rehabilitation along with inhouse massages and heat packs.</w:t>
      </w:r>
    </w:p>
    <w:p w14:paraId="026B495B" w14:textId="77777777" w:rsidR="00B22761" w:rsidRDefault="00B22761" w:rsidP="003D7C98">
      <w:r>
        <w:t>It is acknowledged that the approved provider has implemented some improvements since the last site assessment however I feel that there is still some work to be done to ensure that the staff have a better understanding on what defines chemical restraint. I believe that the approved provider has demonstrated that they have an effective process to ensure each consumer gets safe and effective clinical care that is best practice and optimises their health and well-being.</w:t>
      </w:r>
    </w:p>
    <w:p w14:paraId="32F6A8C9" w14:textId="271A785F" w:rsidR="00B22761" w:rsidRPr="00853601" w:rsidRDefault="00B22761" w:rsidP="00B22761">
      <w:pPr>
        <w:pStyle w:val="Heading3"/>
      </w:pPr>
      <w:r w:rsidRPr="00853601">
        <w:t>Requirement 3(3)(b)</w:t>
      </w:r>
      <w:r>
        <w:tab/>
        <w:t>Compliant</w:t>
      </w:r>
    </w:p>
    <w:p w14:paraId="32F6A8CA" w14:textId="77777777" w:rsidR="00B22761" w:rsidRPr="008D114F" w:rsidRDefault="00B22761" w:rsidP="00B22761">
      <w:pPr>
        <w:rPr>
          <w:i/>
        </w:rPr>
      </w:pPr>
      <w:r w:rsidRPr="008D114F">
        <w:rPr>
          <w:i/>
          <w:szCs w:val="22"/>
        </w:rPr>
        <w:t>Effective management of high impact or high prevalence risks associated with the care of each consumer.</w:t>
      </w:r>
    </w:p>
    <w:p w14:paraId="32F6A8CC" w14:textId="3D889720" w:rsidR="00B22761" w:rsidRPr="00D435F8" w:rsidRDefault="00B22761" w:rsidP="00B22761">
      <w:pPr>
        <w:pStyle w:val="Heading3"/>
      </w:pPr>
      <w:r w:rsidRPr="00D435F8">
        <w:t>Requirement 3(3)(c)</w:t>
      </w:r>
      <w:r>
        <w:tab/>
        <w:t>Compliant</w:t>
      </w:r>
    </w:p>
    <w:p w14:paraId="32F6A8CD" w14:textId="77777777" w:rsidR="00B22761" w:rsidRPr="008D114F" w:rsidRDefault="00B22761" w:rsidP="00B2276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F6A8CF" w14:textId="3C1A6C75" w:rsidR="00B22761" w:rsidRPr="00D435F8" w:rsidRDefault="00B22761" w:rsidP="00B22761">
      <w:pPr>
        <w:pStyle w:val="Heading3"/>
      </w:pPr>
      <w:r w:rsidRPr="00D435F8">
        <w:t>Requirement 3(3)(d)</w:t>
      </w:r>
      <w:r>
        <w:tab/>
        <w:t>Compliant</w:t>
      </w:r>
    </w:p>
    <w:p w14:paraId="32F6A8D0" w14:textId="77777777" w:rsidR="00B22761" w:rsidRPr="008D114F" w:rsidRDefault="00B22761" w:rsidP="00B22761">
      <w:pPr>
        <w:rPr>
          <w:i/>
        </w:rPr>
      </w:pPr>
      <w:r w:rsidRPr="008D114F">
        <w:rPr>
          <w:i/>
          <w:szCs w:val="22"/>
        </w:rPr>
        <w:t>Deterioration or change of a consumer’s mental health, cognitive or physical function, capacity or condition is recognised and responded to in a timely manner.</w:t>
      </w:r>
    </w:p>
    <w:p w14:paraId="48D25754" w14:textId="77777777" w:rsidR="003D7C98" w:rsidRDefault="003D7C98" w:rsidP="003D7C98">
      <w:pPr>
        <w:tabs>
          <w:tab w:val="right" w:pos="9026"/>
        </w:tabs>
        <w:spacing w:before="120"/>
      </w:pPr>
      <w:r>
        <w:t>The Assessment Team identified that all</w:t>
      </w:r>
      <w:r w:rsidRPr="00816711">
        <w:rPr>
          <w:rFonts w:eastAsia="Calibri"/>
          <w:color w:val="auto"/>
          <w:lang w:eastAsia="en-US"/>
        </w:rPr>
        <w:t xml:space="preserve"> consumers sampled had care planning documents and/or progress notes that reflected the identification of, and response to, deterioration or changes in function/capacity/condition</w:t>
      </w:r>
      <w:r>
        <w:rPr>
          <w:rFonts w:eastAsia="Calibri"/>
          <w:color w:val="auto"/>
          <w:lang w:eastAsia="en-US"/>
        </w:rPr>
        <w:t>.</w:t>
      </w:r>
    </w:p>
    <w:p w14:paraId="486D012A" w14:textId="77777777" w:rsidR="003D7C98" w:rsidRDefault="003D7C98" w:rsidP="003D7C98">
      <w:pPr>
        <w:tabs>
          <w:tab w:val="right" w:pos="9026"/>
        </w:tabs>
        <w:spacing w:before="120"/>
        <w:rPr>
          <w:rFonts w:eastAsia="Calibri"/>
          <w:color w:val="auto"/>
          <w:lang w:eastAsia="en-US"/>
        </w:rPr>
      </w:pPr>
      <w:r>
        <w:t>When interviewed the Assess</w:t>
      </w:r>
      <w:r w:rsidRPr="00AE4499">
        <w:t xml:space="preserve">ment Team found that </w:t>
      </w:r>
      <w:r>
        <w:rPr>
          <w:rFonts w:eastAsia="Calibri"/>
          <w:color w:val="auto"/>
          <w:lang w:eastAsia="en-US"/>
        </w:rPr>
        <w:t>c</w:t>
      </w:r>
      <w:r w:rsidRPr="00AE4499">
        <w:rPr>
          <w:rFonts w:eastAsia="Calibri"/>
          <w:color w:val="auto"/>
          <w:lang w:eastAsia="en-US"/>
        </w:rPr>
        <w:t>onsumers</w:t>
      </w:r>
      <w:r w:rsidRPr="00062CC6">
        <w:rPr>
          <w:rFonts w:eastAsia="Calibri"/>
          <w:color w:val="auto"/>
          <w:lang w:eastAsia="en-US"/>
        </w:rPr>
        <w:t xml:space="preserve"> generally provided positive feedback regarding the service’s response if their condition deteriorates or changes. Most consumer representatives interviewed said the service is very responsive if their consumer is unwell and notifies them of any changes as they occur</w:t>
      </w:r>
      <w:r>
        <w:rPr>
          <w:rFonts w:eastAsia="Calibri"/>
          <w:color w:val="auto"/>
          <w:lang w:eastAsia="en-US"/>
        </w:rPr>
        <w:t>.</w:t>
      </w:r>
    </w:p>
    <w:p w14:paraId="18D28552" w14:textId="77777777" w:rsidR="003D7C98" w:rsidRPr="00581B61" w:rsidRDefault="003D7C98" w:rsidP="003D7C98">
      <w:pPr>
        <w:tabs>
          <w:tab w:val="right" w:pos="9026"/>
        </w:tabs>
        <w:spacing w:before="120"/>
        <w:rPr>
          <w:rFonts w:eastAsia="Calibri"/>
          <w:color w:val="auto"/>
          <w:lang w:eastAsia="en-US"/>
        </w:rPr>
      </w:pPr>
      <w:r>
        <w:rPr>
          <w:rFonts w:eastAsia="Calibri"/>
          <w:color w:val="auto"/>
          <w:lang w:eastAsia="en-US"/>
        </w:rPr>
        <w:t xml:space="preserve">The approved provider was able to demonstrate that </w:t>
      </w:r>
      <w:r w:rsidRPr="00581B61">
        <w:rPr>
          <w:rFonts w:eastAsia="Calibri"/>
          <w:color w:val="auto"/>
          <w:lang w:eastAsia="en-US"/>
        </w:rPr>
        <w:t>they recognised decline in the condition of consumers and respond</w:t>
      </w:r>
      <w:r>
        <w:rPr>
          <w:rFonts w:eastAsia="Calibri"/>
          <w:color w:val="auto"/>
          <w:lang w:eastAsia="en-US"/>
        </w:rPr>
        <w:t>ed</w:t>
      </w:r>
      <w:r w:rsidRPr="00581B61">
        <w:rPr>
          <w:rFonts w:eastAsia="Calibri"/>
          <w:color w:val="auto"/>
          <w:lang w:eastAsia="en-US"/>
        </w:rPr>
        <w:t xml:space="preserve"> in a timely manner.</w:t>
      </w:r>
    </w:p>
    <w:p w14:paraId="32F6A8D2" w14:textId="5CBFA96E" w:rsidR="00B22761" w:rsidRPr="00D435F8" w:rsidRDefault="00B22761" w:rsidP="00B22761">
      <w:pPr>
        <w:pStyle w:val="Heading3"/>
      </w:pPr>
      <w:r w:rsidRPr="00D435F8">
        <w:lastRenderedPageBreak/>
        <w:t>Requirement 3(3)(e)</w:t>
      </w:r>
      <w:r>
        <w:tab/>
        <w:t>Compliant</w:t>
      </w:r>
    </w:p>
    <w:p w14:paraId="32F6A8D3" w14:textId="77777777" w:rsidR="00B22761" w:rsidRPr="008D114F" w:rsidRDefault="00B22761" w:rsidP="00B22761">
      <w:pPr>
        <w:rPr>
          <w:i/>
        </w:rPr>
      </w:pPr>
      <w:r w:rsidRPr="008D114F">
        <w:rPr>
          <w:i/>
          <w:szCs w:val="22"/>
        </w:rPr>
        <w:t>Information about the consumer’s condition, needs and preferences is documented and communicated within the organisation, and with others where responsibility for care is shared.</w:t>
      </w:r>
    </w:p>
    <w:p w14:paraId="0FF06C5B" w14:textId="77777777" w:rsidR="003D7C98" w:rsidRDefault="003D7C98" w:rsidP="003D7C98">
      <w:pPr>
        <w:spacing w:before="120"/>
        <w:rPr>
          <w:iCs/>
          <w:color w:val="auto"/>
        </w:rPr>
      </w:pPr>
      <w:r>
        <w:rPr>
          <w:rFonts w:eastAsia="Calibri"/>
          <w:color w:val="auto"/>
          <w:lang w:eastAsia="en-US"/>
        </w:rPr>
        <w:t>The Assessment Team found that fo</w:t>
      </w:r>
      <w:r w:rsidRPr="00D40CDC">
        <w:rPr>
          <w:rFonts w:eastAsia="Calibri"/>
          <w:color w:val="auto"/>
          <w:lang w:eastAsia="en-US"/>
        </w:rPr>
        <w:t>r the consumers sampled, care documents such as progress notes, care plans and handover documents provided adequate information about the consumer’s condition, needs and preferences within and between organisations responsible for the consumer’s care</w:t>
      </w:r>
      <w:r w:rsidRPr="00487C04">
        <w:rPr>
          <w:iCs/>
          <w:color w:val="auto"/>
        </w:rPr>
        <w:t>.</w:t>
      </w:r>
    </w:p>
    <w:p w14:paraId="1579936B" w14:textId="77777777" w:rsidR="003D7C98" w:rsidRDefault="003D7C98" w:rsidP="003D7C98">
      <w:pPr>
        <w:spacing w:before="120"/>
      </w:pPr>
      <w:r w:rsidRPr="0009104D">
        <w:t>Information from specialist services, medical officers and allied health professionals was reviewed throughout the performance assessment and observed to be integrated within the consumers file and accessible to staff and other health professionals</w:t>
      </w:r>
      <w:r>
        <w:t>.  The level of record keeping for the consumer’s needs and preferences and the communication between organisations is demonstrated since the last site assessment.</w:t>
      </w:r>
    </w:p>
    <w:p w14:paraId="32F6A8D5" w14:textId="017F4775" w:rsidR="00B22761" w:rsidRPr="00D435F8" w:rsidRDefault="00B22761" w:rsidP="003D7C98">
      <w:pPr>
        <w:pStyle w:val="Heading3"/>
      </w:pPr>
      <w:r w:rsidRPr="00D435F8">
        <w:t>Requirement 3(3)(f)</w:t>
      </w:r>
      <w:r>
        <w:tab/>
        <w:t>Compliant</w:t>
      </w:r>
    </w:p>
    <w:p w14:paraId="32F6A8D6" w14:textId="77777777" w:rsidR="00B22761" w:rsidRPr="008D114F" w:rsidRDefault="00B22761" w:rsidP="00B22761">
      <w:pPr>
        <w:rPr>
          <w:i/>
        </w:rPr>
      </w:pPr>
      <w:r w:rsidRPr="008D114F">
        <w:rPr>
          <w:i/>
          <w:szCs w:val="22"/>
        </w:rPr>
        <w:t>Timely and appropriate referrals to individuals, other organisations and providers of other care and services.</w:t>
      </w:r>
    </w:p>
    <w:p w14:paraId="04C7F602" w14:textId="77777777" w:rsidR="003D7C98" w:rsidRPr="00DF19C0" w:rsidRDefault="003D7C98" w:rsidP="003D7C98">
      <w:pPr>
        <w:spacing w:before="120"/>
        <w:rPr>
          <w:rFonts w:eastAsia="Calibri"/>
          <w:color w:val="auto"/>
          <w:lang w:eastAsia="en-US"/>
        </w:rPr>
      </w:pPr>
      <w:r w:rsidRPr="00615770">
        <w:rPr>
          <w:rFonts w:eastAsia="Calibri"/>
          <w:color w:val="auto"/>
          <w:lang w:eastAsia="en-US"/>
        </w:rPr>
        <w:t>The Assessment Team found that although the service demonstrated that they referred consumers to external services and other health care providers, consumers felt that they did not receive adequate physiotherapy.</w:t>
      </w:r>
    </w:p>
    <w:p w14:paraId="0635518B" w14:textId="77777777" w:rsidR="003D7C98" w:rsidRDefault="003D7C98" w:rsidP="003D7C98">
      <w:pPr>
        <w:spacing w:before="120"/>
        <w:rPr>
          <w:rFonts w:eastAsia="Calibri"/>
          <w:color w:val="auto"/>
          <w:lang w:eastAsia="en-US"/>
        </w:rPr>
      </w:pPr>
      <w:r w:rsidRPr="00615770">
        <w:rPr>
          <w:rFonts w:eastAsia="Calibri"/>
          <w:color w:val="auto"/>
          <w:lang w:eastAsia="en-US"/>
        </w:rPr>
        <w:t>The Assessment Team reviewed files which contained information relating to mobility, pain management and the risk of falls, however no information relat</w:t>
      </w:r>
      <w:r>
        <w:rPr>
          <w:rFonts w:eastAsia="Calibri"/>
          <w:color w:val="auto"/>
          <w:lang w:eastAsia="en-US"/>
        </w:rPr>
        <w:t>ing</w:t>
      </w:r>
      <w:r w:rsidRPr="00615770">
        <w:rPr>
          <w:rFonts w:eastAsia="Calibri"/>
          <w:color w:val="auto"/>
          <w:lang w:eastAsia="en-US"/>
        </w:rPr>
        <w:t xml:space="preserve"> to exercise programs or regimes was observed.</w:t>
      </w:r>
      <w:r>
        <w:rPr>
          <w:rFonts w:eastAsia="Calibri"/>
          <w:color w:val="auto"/>
          <w:lang w:eastAsia="en-US"/>
        </w:rPr>
        <w:t xml:space="preserve">  </w:t>
      </w:r>
    </w:p>
    <w:p w14:paraId="4685F86B" w14:textId="77777777" w:rsidR="003D7C98" w:rsidRPr="00615770" w:rsidRDefault="003D7C98" w:rsidP="003D7C98">
      <w:pPr>
        <w:spacing w:before="120"/>
        <w:rPr>
          <w:rFonts w:eastAsia="Calibri"/>
          <w:color w:val="auto"/>
          <w:lang w:eastAsia="en-US"/>
        </w:rPr>
      </w:pPr>
      <w:r w:rsidRPr="00816711">
        <w:rPr>
          <w:rFonts w:eastAsia="Calibri"/>
          <w:color w:val="auto"/>
          <w:lang w:eastAsia="en-US"/>
        </w:rPr>
        <w:t>For the consumers sampled, care planning documents evidence the input of doctors and allied health providers and referrals where needed</w:t>
      </w:r>
    </w:p>
    <w:p w14:paraId="1C98002F" w14:textId="77777777" w:rsidR="003D7C98" w:rsidRDefault="003D7C98" w:rsidP="003D7C98">
      <w:pPr>
        <w:spacing w:before="120"/>
        <w:rPr>
          <w:rFonts w:eastAsia="Calibri"/>
          <w:color w:val="auto"/>
          <w:lang w:eastAsia="en-US"/>
        </w:rPr>
      </w:pPr>
      <w:r w:rsidRPr="00615770">
        <w:rPr>
          <w:rFonts w:eastAsia="Calibri"/>
          <w:color w:val="auto"/>
          <w:lang w:eastAsia="en-US"/>
        </w:rPr>
        <w:t xml:space="preserve">Two consumers felt that there were insufficient physiotherapy resources available for the three co-located sites, as the one physiotherapist works across the three sites three days a week. </w:t>
      </w:r>
    </w:p>
    <w:p w14:paraId="0E4BC05A" w14:textId="77777777" w:rsidR="003D7C98" w:rsidRDefault="003D7C98" w:rsidP="003D7C98">
      <w:pPr>
        <w:spacing w:before="120"/>
        <w:rPr>
          <w:rFonts w:eastAsia="Calibri"/>
          <w:color w:val="auto"/>
          <w:lang w:eastAsia="en-US"/>
        </w:rPr>
      </w:pPr>
      <w:r>
        <w:rPr>
          <w:rFonts w:eastAsia="Calibri"/>
          <w:color w:val="auto"/>
          <w:lang w:eastAsia="en-US"/>
        </w:rPr>
        <w:t xml:space="preserve">Based on the documentation submitted by the approved provider and the Assessment Team report which noted appropriate referrals to dieticians, dementia services and physiotherapy services external to the inhouse services, I find that the service does meet this requirement and I am not in agreement with the Assessment Team’s evaluation of this requirement. </w:t>
      </w:r>
    </w:p>
    <w:p w14:paraId="32F6A8D7" w14:textId="0B1EF5CB" w:rsidR="00B22761" w:rsidRPr="00853601" w:rsidRDefault="003D7C98" w:rsidP="003D7C98">
      <w:r>
        <w:rPr>
          <w:color w:val="auto"/>
        </w:rPr>
        <w:t>I find the approved provider is compliant with this requirement as</w:t>
      </w:r>
      <w:r>
        <w:t xml:space="preserve"> the organisation did demonstrate </w:t>
      </w:r>
      <w:r>
        <w:rPr>
          <w:color w:val="auto"/>
        </w:rPr>
        <w:t>t</w:t>
      </w:r>
      <w:r w:rsidRPr="007F51AB">
        <w:rPr>
          <w:color w:val="auto"/>
        </w:rPr>
        <w:t>imely and appropriate referrals to individuals, other organisations and providers of other care and services</w:t>
      </w:r>
      <w:r>
        <w:rPr>
          <w:color w:val="auto"/>
        </w:rPr>
        <w:t>.</w:t>
      </w:r>
    </w:p>
    <w:p w14:paraId="32F6A8D8" w14:textId="3C8C0FC9" w:rsidR="00B22761" w:rsidRPr="00D435F8" w:rsidRDefault="00B22761" w:rsidP="00B22761">
      <w:pPr>
        <w:pStyle w:val="Heading3"/>
      </w:pPr>
      <w:r w:rsidRPr="00D435F8">
        <w:lastRenderedPageBreak/>
        <w:t>Requirement 3(3)(g)</w:t>
      </w:r>
      <w:r>
        <w:tab/>
        <w:t>Compliant</w:t>
      </w:r>
    </w:p>
    <w:p w14:paraId="32F6A8D9" w14:textId="77777777" w:rsidR="00B22761" w:rsidRPr="008D114F" w:rsidRDefault="00B22761" w:rsidP="00B22761">
      <w:pPr>
        <w:tabs>
          <w:tab w:val="right" w:pos="9026"/>
        </w:tabs>
        <w:spacing w:before="0" w:after="0"/>
        <w:outlineLvl w:val="4"/>
        <w:rPr>
          <w:i/>
          <w:szCs w:val="22"/>
        </w:rPr>
      </w:pPr>
      <w:r w:rsidRPr="008D114F">
        <w:rPr>
          <w:i/>
          <w:szCs w:val="22"/>
        </w:rPr>
        <w:t>Minimisation of infection related risks through implementing:</w:t>
      </w:r>
    </w:p>
    <w:p w14:paraId="32F6A8DA" w14:textId="77777777" w:rsidR="00B22761" w:rsidRPr="008D114F" w:rsidRDefault="00B22761" w:rsidP="00B2276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F6A8DB" w14:textId="77777777" w:rsidR="00B22761" w:rsidRPr="008D114F" w:rsidRDefault="00B22761" w:rsidP="00B2276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F6A8DD" w14:textId="77777777" w:rsidR="00B22761" w:rsidRDefault="00B22761" w:rsidP="00B22761"/>
    <w:p w14:paraId="32F6A8DE" w14:textId="77777777" w:rsidR="00B22761" w:rsidRDefault="00B22761" w:rsidP="00B22761">
      <w:pPr>
        <w:sectPr w:rsidR="00B22761" w:rsidSect="00B22761">
          <w:headerReference w:type="default" r:id="rId27"/>
          <w:type w:val="continuous"/>
          <w:pgSz w:w="11906" w:h="16838"/>
          <w:pgMar w:top="1701" w:right="1418" w:bottom="1418" w:left="1418" w:header="709" w:footer="397" w:gutter="0"/>
          <w:cols w:space="708"/>
          <w:titlePg/>
          <w:docGrid w:linePitch="360"/>
        </w:sectPr>
      </w:pPr>
    </w:p>
    <w:p w14:paraId="32F6A8DF" w14:textId="35181CDA"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F6A981" wp14:editId="32F6A98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67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Services and support for daily living</w:t>
      </w:r>
    </w:p>
    <w:p w14:paraId="32F6A8E0" w14:textId="77777777" w:rsidR="00B22761" w:rsidRPr="00FD1B02" w:rsidRDefault="00B22761" w:rsidP="00B22761">
      <w:pPr>
        <w:pStyle w:val="Heading3"/>
        <w:shd w:val="clear" w:color="auto" w:fill="F2F2F2" w:themeFill="background1" w:themeFillShade="F2"/>
      </w:pPr>
      <w:r w:rsidRPr="00FD1B02">
        <w:t>Consumer outcome:</w:t>
      </w:r>
    </w:p>
    <w:p w14:paraId="32F6A8E1" w14:textId="77777777" w:rsidR="00B22761" w:rsidRDefault="00B22761" w:rsidP="00B2276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F6A8E2" w14:textId="77777777" w:rsidR="00B22761" w:rsidRDefault="00B22761" w:rsidP="00B22761">
      <w:pPr>
        <w:pStyle w:val="Heading3"/>
        <w:shd w:val="clear" w:color="auto" w:fill="F2F2F2" w:themeFill="background1" w:themeFillShade="F2"/>
      </w:pPr>
      <w:r>
        <w:t>Organisation statement:</w:t>
      </w:r>
    </w:p>
    <w:p w14:paraId="32F6A8E3" w14:textId="77777777" w:rsidR="00B22761" w:rsidRDefault="00B22761" w:rsidP="00B2276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F6A8E4" w14:textId="77777777" w:rsidR="00B22761" w:rsidRDefault="00B22761" w:rsidP="00B22761">
      <w:pPr>
        <w:pStyle w:val="Heading2"/>
      </w:pPr>
      <w:r>
        <w:t>Assessment of Standard 4</w:t>
      </w:r>
    </w:p>
    <w:p w14:paraId="1A2AD94B" w14:textId="77777777" w:rsidR="003D7C98" w:rsidRPr="005E07CC" w:rsidRDefault="003D7C98" w:rsidP="003D7C98">
      <w:pPr>
        <w:spacing w:before="120"/>
        <w:rPr>
          <w:rFonts w:eastAsia="Calibri"/>
          <w:lang w:eastAsia="en-US"/>
        </w:rPr>
      </w:pPr>
      <w:bookmarkStart w:id="6" w:name="_Hlk32997883"/>
      <w:r w:rsidRPr="005E07C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5E07CC">
        <w:rPr>
          <w:rFonts w:eastAsia="Calibri"/>
          <w:lang w:eastAsia="en-US"/>
        </w:rPr>
        <w:t>taff were asked about their understanding and application of the requirements. The team also examined relevant documents.</w:t>
      </w:r>
    </w:p>
    <w:bookmarkEnd w:id="6"/>
    <w:p w14:paraId="78DECCC3" w14:textId="77777777" w:rsidR="003D7C98" w:rsidRPr="005E07CC" w:rsidRDefault="003D7C98" w:rsidP="003D7C98">
      <w:pPr>
        <w:spacing w:before="120"/>
        <w:rPr>
          <w:rFonts w:eastAsia="Calibri"/>
          <w:lang w:eastAsia="en-US"/>
        </w:rPr>
      </w:pPr>
      <w:r>
        <w:rPr>
          <w:rFonts w:eastAsia="Calibri"/>
          <w:lang w:eastAsia="en-US"/>
        </w:rPr>
        <w:t>The Assessment Team found that overall c</w:t>
      </w:r>
      <w:r w:rsidRPr="005E07CC">
        <w:rPr>
          <w:rFonts w:eastAsia="Calibri"/>
          <w:lang w:eastAsia="en-US"/>
        </w:rPr>
        <w:t>onsumers</w:t>
      </w:r>
      <w:r w:rsidRPr="005E07CC">
        <w:rPr>
          <w:rFonts w:eastAsia="Calibri"/>
          <w:color w:val="auto"/>
          <w:lang w:eastAsia="en-US"/>
        </w:rPr>
        <w:t xml:space="preserve"> and representatives</w:t>
      </w:r>
      <w:r w:rsidRPr="005E07CC">
        <w:rPr>
          <w:rFonts w:eastAsia="Calibri"/>
          <w:lang w:eastAsia="en-US"/>
        </w:rPr>
        <w:t xml:space="preserve"> </w:t>
      </w:r>
      <w:r w:rsidRPr="005E07CC">
        <w:rPr>
          <w:rFonts w:eastAsia="Calibri"/>
          <w:color w:val="auto"/>
          <w:lang w:eastAsia="en-US"/>
        </w:rPr>
        <w:t xml:space="preserve">sampled </w:t>
      </w:r>
      <w:r w:rsidRPr="005E07CC">
        <w:rPr>
          <w:rFonts w:eastAsia="Calibri"/>
          <w:lang w:eastAsia="en-US"/>
        </w:rPr>
        <w:t>said they are supported to optimise their independence, health, wellbeing and quality of life</w:t>
      </w:r>
      <w:r>
        <w:rPr>
          <w:rFonts w:eastAsia="Calibri"/>
          <w:lang w:eastAsia="en-US"/>
        </w:rPr>
        <w:t xml:space="preserve"> </w:t>
      </w:r>
      <w:r w:rsidRPr="005E07CC">
        <w:rPr>
          <w:rFonts w:eastAsia="Calibri"/>
          <w:lang w:eastAsia="en-US"/>
        </w:rPr>
        <w:t xml:space="preserve">to do the things they enjoy. </w:t>
      </w:r>
    </w:p>
    <w:p w14:paraId="16624FBA" w14:textId="77777777" w:rsidR="003D7C98" w:rsidRPr="005E07CC" w:rsidRDefault="003D7C98" w:rsidP="003D7C98">
      <w:pPr>
        <w:spacing w:before="120"/>
        <w:rPr>
          <w:rFonts w:eastAsia="Calibri"/>
          <w:lang w:eastAsia="en-US"/>
        </w:rPr>
      </w:pPr>
      <w:r>
        <w:rPr>
          <w:rFonts w:eastAsia="Calibri"/>
          <w:lang w:eastAsia="en-US"/>
        </w:rPr>
        <w:t>The Assessment Team also interviewed c</w:t>
      </w:r>
      <w:r w:rsidRPr="005E07CC">
        <w:rPr>
          <w:rFonts w:eastAsia="Calibri"/>
          <w:lang w:eastAsia="en-US"/>
        </w:rPr>
        <w:t>onsumers</w:t>
      </w:r>
      <w:r w:rsidRPr="005E07CC">
        <w:rPr>
          <w:rFonts w:eastAsia="Calibri"/>
          <w:color w:val="auto"/>
          <w:lang w:eastAsia="en-US"/>
        </w:rPr>
        <w:t xml:space="preserve"> and representatives</w:t>
      </w:r>
      <w:r w:rsidRPr="005E07CC">
        <w:rPr>
          <w:rFonts w:eastAsia="Calibri"/>
          <w:lang w:eastAsia="en-US"/>
        </w:rPr>
        <w:t xml:space="preserve"> </w:t>
      </w:r>
      <w:r>
        <w:rPr>
          <w:rFonts w:eastAsia="Calibri"/>
          <w:color w:val="auto"/>
          <w:lang w:eastAsia="en-US"/>
        </w:rPr>
        <w:t xml:space="preserve">who </w:t>
      </w:r>
      <w:r w:rsidRPr="005E07CC">
        <w:rPr>
          <w:rFonts w:eastAsia="Calibri"/>
          <w:lang w:eastAsia="en-US"/>
        </w:rPr>
        <w:t xml:space="preserve">said they are supported to keep in touch with the people who are important to them. </w:t>
      </w:r>
    </w:p>
    <w:p w14:paraId="549941D9" w14:textId="77777777" w:rsidR="003D7C98" w:rsidRPr="005E07CC" w:rsidRDefault="003D7C98" w:rsidP="003D7C98">
      <w:pPr>
        <w:spacing w:before="120"/>
        <w:rPr>
          <w:rFonts w:eastAsia="Calibri"/>
          <w:lang w:eastAsia="en-US"/>
        </w:rPr>
      </w:pPr>
      <w:r w:rsidRPr="005E07CC">
        <w:rPr>
          <w:rFonts w:eastAsia="Calibri"/>
          <w:lang w:eastAsia="en-US"/>
        </w:rPr>
        <w:t>Feedback from consumers</w:t>
      </w:r>
      <w:r w:rsidRPr="005E07CC">
        <w:rPr>
          <w:rFonts w:eastAsia="Calibri"/>
          <w:color w:val="auto"/>
          <w:lang w:eastAsia="en-US"/>
        </w:rPr>
        <w:t xml:space="preserve"> and representatives</w:t>
      </w:r>
      <w:r w:rsidRPr="005E07CC">
        <w:rPr>
          <w:rFonts w:eastAsia="Calibri"/>
          <w:lang w:eastAsia="en-US"/>
        </w:rPr>
        <w:t xml:space="preserve"> </w:t>
      </w:r>
      <w:r w:rsidRPr="005E07CC">
        <w:rPr>
          <w:rFonts w:eastAsia="Calibri"/>
          <w:color w:val="auto"/>
          <w:lang w:eastAsia="en-US"/>
        </w:rPr>
        <w:t xml:space="preserve">sampled </w:t>
      </w:r>
      <w:r w:rsidRPr="005E07CC">
        <w:rPr>
          <w:rFonts w:eastAsia="Calibri"/>
          <w:lang w:eastAsia="en-US"/>
        </w:rPr>
        <w:t>included meals were of a suitable quality, variety, and quantity.</w:t>
      </w:r>
    </w:p>
    <w:p w14:paraId="16801347" w14:textId="77777777" w:rsidR="003D7C98" w:rsidRPr="005E07CC" w:rsidRDefault="003D7C98" w:rsidP="003D7C98">
      <w:pPr>
        <w:spacing w:before="120"/>
        <w:rPr>
          <w:rFonts w:eastAsia="Calibri"/>
          <w:lang w:eastAsia="en-US"/>
        </w:rPr>
      </w:pPr>
      <w:r w:rsidRPr="005E07CC">
        <w:rPr>
          <w:rFonts w:eastAsia="Calibri"/>
          <w:lang w:eastAsia="en-US"/>
        </w:rPr>
        <w:t>The service demonstrated they are providing spiritual and emotional care for consumers through the pastoral care team and staff members.</w:t>
      </w:r>
    </w:p>
    <w:p w14:paraId="4A703E6B" w14:textId="77777777" w:rsidR="003D7C98" w:rsidRPr="00B82644" w:rsidRDefault="003D7C98" w:rsidP="003D7C98">
      <w:pPr>
        <w:rPr>
          <w:rFonts w:eastAsiaTheme="minorHAnsi"/>
        </w:rPr>
      </w:pPr>
      <w:r w:rsidRPr="00154403">
        <w:rPr>
          <w:rFonts w:eastAsiaTheme="minorHAnsi"/>
        </w:rPr>
        <w:t xml:space="preserve">The Quality Standard is assessed as </w:t>
      </w:r>
      <w:r w:rsidRPr="00B82644">
        <w:rPr>
          <w:rFonts w:eastAsiaTheme="minorHAnsi"/>
        </w:rPr>
        <w:t xml:space="preserve">Compliant </w:t>
      </w:r>
      <w:r w:rsidRPr="00154403">
        <w:rPr>
          <w:rFonts w:eastAsiaTheme="minorHAnsi"/>
        </w:rPr>
        <w:t xml:space="preserve">as </w:t>
      </w:r>
      <w:r w:rsidRPr="00B82644">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B82644">
        <w:rPr>
          <w:rFonts w:eastAsiaTheme="minorHAnsi"/>
        </w:rPr>
        <w:t>Compliant.</w:t>
      </w:r>
    </w:p>
    <w:p w14:paraId="32F6A8E6" w14:textId="3C90CD90" w:rsidR="00B22761" w:rsidRPr="00032B17" w:rsidRDefault="00B22761" w:rsidP="00B22761">
      <w:pPr>
        <w:rPr>
          <w:rFonts w:eastAsia="Calibri"/>
        </w:rPr>
      </w:pPr>
    </w:p>
    <w:p w14:paraId="32F6A8E7" w14:textId="107BFB5B" w:rsidR="00B22761" w:rsidRDefault="00B22761" w:rsidP="00B22761">
      <w:pPr>
        <w:pStyle w:val="Heading2"/>
      </w:pPr>
      <w:r>
        <w:lastRenderedPageBreak/>
        <w:t>Assessment of Standard 4 Requirements</w:t>
      </w:r>
      <w:r>
        <w:rPr>
          <w:i/>
          <w:color w:val="0000FF"/>
          <w:sz w:val="24"/>
          <w:szCs w:val="24"/>
        </w:rPr>
        <w:t>.</w:t>
      </w:r>
    </w:p>
    <w:p w14:paraId="32F6A8E8" w14:textId="79179D2D" w:rsidR="00B22761" w:rsidRPr="00314FF7" w:rsidRDefault="00B22761" w:rsidP="00B22761">
      <w:pPr>
        <w:pStyle w:val="Heading3"/>
      </w:pPr>
      <w:r w:rsidRPr="00314FF7">
        <w:t>Requirement 4(3)(a)</w:t>
      </w:r>
      <w:r>
        <w:tab/>
        <w:t>Compliant</w:t>
      </w:r>
    </w:p>
    <w:p w14:paraId="32F6A8E9" w14:textId="77777777" w:rsidR="00B22761" w:rsidRPr="008D114F" w:rsidRDefault="00B22761" w:rsidP="00B22761">
      <w:pPr>
        <w:rPr>
          <w:i/>
        </w:rPr>
      </w:pPr>
      <w:r w:rsidRPr="008D114F">
        <w:rPr>
          <w:i/>
        </w:rPr>
        <w:t>Each consumer gets safe and effective services and supports for daily living that meet the consumer’s needs, goals and preferences and optimise their independence, health, well-being and quality of life.</w:t>
      </w:r>
    </w:p>
    <w:p w14:paraId="79D23297" w14:textId="77777777" w:rsidR="003D7C98" w:rsidRDefault="003D7C98" w:rsidP="003D7C98">
      <w:pPr>
        <w:spacing w:before="120"/>
        <w:rPr>
          <w:rFonts w:eastAsia="Calibri"/>
          <w:color w:val="auto"/>
          <w:lang w:eastAsia="en-US"/>
        </w:rPr>
      </w:pPr>
      <w:r>
        <w:rPr>
          <w:rFonts w:eastAsia="Calibri"/>
          <w:color w:val="auto"/>
          <w:lang w:eastAsia="en-US"/>
        </w:rPr>
        <w:t>The Assessment Team found that m</w:t>
      </w:r>
      <w:r w:rsidRPr="007C0252">
        <w:rPr>
          <w:rFonts w:eastAsia="Calibri"/>
          <w:color w:val="auto"/>
          <w:lang w:eastAsia="en-US"/>
        </w:rPr>
        <w:t xml:space="preserve">ost consumers and representatives felt the service provides a good variety of activities and staff support consumers to do things they want to do. </w:t>
      </w:r>
    </w:p>
    <w:p w14:paraId="0FEBB196" w14:textId="77777777" w:rsidR="003D7C98" w:rsidRDefault="003D7C98" w:rsidP="003D7C98">
      <w:pPr>
        <w:spacing w:before="120"/>
        <w:rPr>
          <w:rFonts w:eastAsia="Calibri"/>
          <w:color w:val="auto"/>
          <w:lang w:eastAsia="en-US"/>
        </w:rPr>
      </w:pPr>
      <w:r>
        <w:rPr>
          <w:rFonts w:eastAsia="Calibri"/>
          <w:color w:val="auto"/>
          <w:lang w:eastAsia="en-US"/>
        </w:rPr>
        <w:t>The Assessment Team reviewed c</w:t>
      </w:r>
      <w:r w:rsidRPr="001B76DF">
        <w:rPr>
          <w:rFonts w:eastAsia="Calibri"/>
          <w:color w:val="auto"/>
          <w:lang w:eastAsia="en-US"/>
        </w:rPr>
        <w:t xml:space="preserve">are plans </w:t>
      </w:r>
      <w:r>
        <w:rPr>
          <w:rFonts w:eastAsia="Calibri"/>
          <w:color w:val="auto"/>
          <w:lang w:eastAsia="en-US"/>
        </w:rPr>
        <w:t>which</w:t>
      </w:r>
      <w:r w:rsidRPr="001B76DF">
        <w:rPr>
          <w:rFonts w:eastAsia="Calibri"/>
          <w:color w:val="auto"/>
          <w:lang w:eastAsia="en-US"/>
        </w:rPr>
        <w:t xml:space="preserve"> demonstrate</w:t>
      </w:r>
      <w:r>
        <w:rPr>
          <w:rFonts w:eastAsia="Calibri"/>
          <w:color w:val="auto"/>
          <w:lang w:eastAsia="en-US"/>
        </w:rPr>
        <w:t>d</w:t>
      </w:r>
      <w:r w:rsidRPr="001B76DF">
        <w:rPr>
          <w:rFonts w:eastAsia="Calibri"/>
          <w:color w:val="auto"/>
          <w:lang w:eastAsia="en-US"/>
        </w:rPr>
        <w:t xml:space="preserve"> individual care needs, goals and preferences are well documented under ‘care domain’ categories with information showing consumers ‘identified needs’ and ‘enabling actions’ for staff to provide safe and effective support and optimise consumers independence, health, well-being and quality of life. </w:t>
      </w:r>
    </w:p>
    <w:p w14:paraId="32F6A8EA" w14:textId="60087C2A" w:rsidR="00B22761" w:rsidRDefault="003D7C98" w:rsidP="003D7C98">
      <w:r>
        <w:rPr>
          <w:rFonts w:eastAsia="Calibri"/>
          <w:color w:val="auto"/>
          <w:lang w:eastAsia="en-US"/>
        </w:rPr>
        <w:t xml:space="preserve">The approved provider has demonstrated that </w:t>
      </w:r>
      <w:r>
        <w:rPr>
          <w:rFonts w:eastAsiaTheme="minorHAnsi"/>
          <w:color w:val="auto"/>
          <w:szCs w:val="22"/>
          <w:lang w:eastAsia="en-US"/>
        </w:rPr>
        <w:t>c</w:t>
      </w:r>
      <w:r w:rsidRPr="00624245">
        <w:rPr>
          <w:rFonts w:eastAsiaTheme="minorHAnsi"/>
          <w:color w:val="auto"/>
          <w:szCs w:val="22"/>
          <w:lang w:eastAsia="en-US"/>
        </w:rPr>
        <w:t>are plans reviewed include goals for each domain or enabling actions.</w:t>
      </w:r>
    </w:p>
    <w:p w14:paraId="32F6A8EB" w14:textId="19F5BA37" w:rsidR="00B22761" w:rsidRPr="00D435F8" w:rsidRDefault="00B22761" w:rsidP="00B22761">
      <w:pPr>
        <w:pStyle w:val="Heading3"/>
      </w:pPr>
      <w:r w:rsidRPr="00D435F8">
        <w:t>Requirement 4(3)(b)</w:t>
      </w:r>
      <w:r>
        <w:tab/>
        <w:t>Compliant</w:t>
      </w:r>
    </w:p>
    <w:p w14:paraId="32F6A8EC" w14:textId="77777777" w:rsidR="00B22761" w:rsidRPr="008D114F" w:rsidRDefault="00B22761" w:rsidP="00B22761">
      <w:pPr>
        <w:rPr>
          <w:i/>
        </w:rPr>
      </w:pPr>
      <w:r w:rsidRPr="008D114F">
        <w:rPr>
          <w:i/>
        </w:rPr>
        <w:t>Services and supports for daily living promote each consumer’s emotional, spiritual and psychological well-being.</w:t>
      </w:r>
    </w:p>
    <w:p w14:paraId="1A4307C9" w14:textId="5FEEFACD" w:rsidR="003D7C98" w:rsidRDefault="003D7C98" w:rsidP="003D7C98">
      <w:pPr>
        <w:rPr>
          <w:rFonts w:eastAsia="Calibri"/>
          <w:color w:val="auto"/>
          <w:lang w:eastAsia="en-US"/>
        </w:rPr>
      </w:pPr>
      <w:r w:rsidRPr="000F419C">
        <w:rPr>
          <w:color w:val="auto"/>
        </w:rPr>
        <w:t xml:space="preserve">The Assessment </w:t>
      </w:r>
      <w:r>
        <w:rPr>
          <w:color w:val="auto"/>
        </w:rPr>
        <w:t>T</w:t>
      </w:r>
      <w:r w:rsidRPr="000F419C">
        <w:rPr>
          <w:color w:val="auto"/>
        </w:rPr>
        <w:t>eam found that a</w:t>
      </w:r>
      <w:r w:rsidRPr="000F419C">
        <w:rPr>
          <w:rFonts w:eastAsia="Calibri"/>
          <w:color w:val="auto"/>
          <w:lang w:eastAsia="en-US"/>
        </w:rPr>
        <w:t xml:space="preserve">ll </w:t>
      </w:r>
      <w:r w:rsidRPr="00A116F8">
        <w:rPr>
          <w:rFonts w:eastAsia="Calibri"/>
          <w:color w:val="auto"/>
          <w:lang w:eastAsia="en-US"/>
        </w:rPr>
        <w:t>consumers and representatives sampled said staff provide them with emotional and psychological support and the pastoral care team provide regular spiritual and emotional support to consumers</w:t>
      </w:r>
      <w:r>
        <w:rPr>
          <w:rFonts w:eastAsia="Calibri"/>
          <w:color w:val="auto"/>
          <w:lang w:eastAsia="en-US"/>
        </w:rPr>
        <w:t xml:space="preserve"> when the consumer is feeling down. The care staff provided examples to the team of how they identify when a consumer is feeling down and what individualised methods they offer to the consumers to provide them with emotional support.</w:t>
      </w:r>
    </w:p>
    <w:p w14:paraId="188E6165" w14:textId="77777777" w:rsidR="003D7C98" w:rsidRDefault="003D7C98" w:rsidP="003D7C98">
      <w:r>
        <w:rPr>
          <w:rFonts w:eastAsia="Calibri"/>
          <w:color w:val="auto"/>
          <w:lang w:eastAsia="en-US"/>
        </w:rPr>
        <w:t>The Assessment Team also noted that the c</w:t>
      </w:r>
      <w:r w:rsidRPr="00A116F8">
        <w:rPr>
          <w:rFonts w:eastAsia="Calibri"/>
          <w:color w:val="auto"/>
          <w:lang w:eastAsia="en-US"/>
        </w:rPr>
        <w:t>are plans contained detailed information about consumers emotional, spiritual and psychological well-being</w:t>
      </w:r>
      <w:r>
        <w:rPr>
          <w:rFonts w:eastAsia="Calibri"/>
          <w:color w:val="auto"/>
          <w:lang w:eastAsia="en-US"/>
        </w:rPr>
        <w:t xml:space="preserve">. </w:t>
      </w:r>
    </w:p>
    <w:p w14:paraId="32F6A8EE" w14:textId="02F594FE" w:rsidR="00B22761" w:rsidRPr="00D435F8" w:rsidRDefault="00B22761" w:rsidP="00B22761">
      <w:pPr>
        <w:pStyle w:val="Heading3"/>
      </w:pPr>
      <w:r w:rsidRPr="00D435F8">
        <w:t>Requirement 4(3)(c)</w:t>
      </w:r>
      <w:r>
        <w:tab/>
        <w:t>Compliant</w:t>
      </w:r>
    </w:p>
    <w:p w14:paraId="32F6A8EF" w14:textId="77777777" w:rsidR="00B22761" w:rsidRPr="008D114F" w:rsidRDefault="00B22761" w:rsidP="00B22761">
      <w:pPr>
        <w:rPr>
          <w:i/>
        </w:rPr>
      </w:pPr>
      <w:r w:rsidRPr="008D114F">
        <w:rPr>
          <w:i/>
        </w:rPr>
        <w:t>Services and supports for daily living assist each consumer to:</w:t>
      </w:r>
    </w:p>
    <w:p w14:paraId="32F6A8F0" w14:textId="77777777" w:rsidR="00B22761" w:rsidRPr="008D114F" w:rsidRDefault="00B22761" w:rsidP="00B2276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F6A8F1" w14:textId="77777777" w:rsidR="00B22761" w:rsidRPr="008D114F" w:rsidRDefault="00B22761" w:rsidP="00B22761">
      <w:pPr>
        <w:numPr>
          <w:ilvl w:val="0"/>
          <w:numId w:val="26"/>
        </w:numPr>
        <w:tabs>
          <w:tab w:val="right" w:pos="9026"/>
        </w:tabs>
        <w:spacing w:before="0" w:after="0"/>
        <w:ind w:left="567" w:hanging="425"/>
        <w:outlineLvl w:val="4"/>
        <w:rPr>
          <w:i/>
        </w:rPr>
      </w:pPr>
      <w:r w:rsidRPr="008D114F">
        <w:rPr>
          <w:i/>
        </w:rPr>
        <w:t>have social and personal relationships; and</w:t>
      </w:r>
    </w:p>
    <w:p w14:paraId="32F6A8F2" w14:textId="77777777" w:rsidR="00B22761" w:rsidRPr="008D114F" w:rsidRDefault="00B22761" w:rsidP="00B22761">
      <w:pPr>
        <w:numPr>
          <w:ilvl w:val="0"/>
          <w:numId w:val="26"/>
        </w:numPr>
        <w:tabs>
          <w:tab w:val="right" w:pos="9026"/>
        </w:tabs>
        <w:spacing w:before="0" w:after="0"/>
        <w:ind w:left="567" w:hanging="425"/>
        <w:outlineLvl w:val="4"/>
        <w:rPr>
          <w:i/>
        </w:rPr>
      </w:pPr>
      <w:r w:rsidRPr="008D114F">
        <w:rPr>
          <w:i/>
        </w:rPr>
        <w:t>do the things of interest to them.</w:t>
      </w:r>
    </w:p>
    <w:p w14:paraId="32F6A8F4" w14:textId="11A23358" w:rsidR="00B22761" w:rsidRPr="00D435F8" w:rsidRDefault="00B22761" w:rsidP="00B22761">
      <w:pPr>
        <w:pStyle w:val="Heading3"/>
      </w:pPr>
      <w:r w:rsidRPr="00D435F8">
        <w:lastRenderedPageBreak/>
        <w:t>Requirement 4(3)(d)</w:t>
      </w:r>
      <w:r>
        <w:tab/>
        <w:t>Compliant</w:t>
      </w:r>
    </w:p>
    <w:p w14:paraId="32F6A8F5" w14:textId="77777777" w:rsidR="00B22761" w:rsidRPr="008D114F" w:rsidRDefault="00B22761" w:rsidP="00B22761">
      <w:pPr>
        <w:rPr>
          <w:i/>
        </w:rPr>
      </w:pPr>
      <w:r w:rsidRPr="008D114F">
        <w:rPr>
          <w:i/>
        </w:rPr>
        <w:t>Information about the consumer’s condition, needs and preferences is communicated within the organisation, and with others where responsibility for care is shared.</w:t>
      </w:r>
    </w:p>
    <w:p w14:paraId="667FEC68" w14:textId="77777777" w:rsidR="003D7C98" w:rsidRDefault="003D7C98" w:rsidP="003D7C98">
      <w:pPr>
        <w:rPr>
          <w:color w:val="auto"/>
        </w:rPr>
      </w:pPr>
      <w:r w:rsidRPr="0069264D">
        <w:rPr>
          <w:color w:val="auto"/>
        </w:rPr>
        <w:t xml:space="preserve">The Assessment Team interviewed </w:t>
      </w:r>
      <w:r w:rsidRPr="00E647F6">
        <w:rPr>
          <w:color w:val="auto"/>
        </w:rPr>
        <w:t xml:space="preserve">consumers and representatives </w:t>
      </w:r>
      <w:r>
        <w:rPr>
          <w:color w:val="auto"/>
        </w:rPr>
        <w:t>who</w:t>
      </w:r>
      <w:r w:rsidRPr="00E647F6">
        <w:rPr>
          <w:color w:val="auto"/>
        </w:rPr>
        <w:t xml:space="preserve"> said they feel their needs and preferences are effectively communicated within and between external service providers</w:t>
      </w:r>
      <w:r>
        <w:rPr>
          <w:color w:val="auto"/>
        </w:rPr>
        <w:t>.</w:t>
      </w:r>
    </w:p>
    <w:p w14:paraId="549D453F" w14:textId="77777777" w:rsidR="003D7C98" w:rsidRDefault="003D7C98" w:rsidP="003D7C98">
      <w:pPr>
        <w:spacing w:before="120"/>
        <w:rPr>
          <w:rFonts w:eastAsia="Calibri"/>
          <w:color w:val="auto"/>
          <w:lang w:eastAsia="en-US"/>
        </w:rPr>
      </w:pPr>
      <w:r>
        <w:rPr>
          <w:rFonts w:eastAsia="Calibri"/>
          <w:color w:val="auto"/>
          <w:lang w:eastAsia="en-US"/>
        </w:rPr>
        <w:t xml:space="preserve">The Assessment Team found that </w:t>
      </w:r>
      <w:r w:rsidRPr="00FD6311">
        <w:rPr>
          <w:rFonts w:eastAsia="Calibri"/>
          <w:color w:val="auto"/>
          <w:lang w:eastAsia="en-US"/>
        </w:rPr>
        <w:t>care staff demonstrated a clear understanding of information sharing and different types of risk assessments and consent requirements.</w:t>
      </w:r>
      <w:r>
        <w:rPr>
          <w:rFonts w:eastAsia="Calibri"/>
          <w:color w:val="auto"/>
          <w:lang w:eastAsia="en-US"/>
        </w:rPr>
        <w:t xml:space="preserve"> They</w:t>
      </w:r>
      <w:r w:rsidRPr="00FD6311">
        <w:rPr>
          <w:rFonts w:eastAsia="Calibri"/>
          <w:color w:val="auto"/>
          <w:lang w:eastAsia="en-US"/>
        </w:rPr>
        <w:t xml:space="preserve"> described how information is shared through daily handover meetings and how they update the condition, needs and preferences of consumers</w:t>
      </w:r>
      <w:r>
        <w:rPr>
          <w:rFonts w:eastAsia="Calibri"/>
          <w:color w:val="auto"/>
          <w:lang w:eastAsia="en-US"/>
        </w:rPr>
        <w:t xml:space="preserve"> and communicate significant changes and incidents</w:t>
      </w:r>
      <w:r w:rsidRPr="00FD6311">
        <w:rPr>
          <w:rFonts w:eastAsia="Calibri"/>
          <w:color w:val="auto"/>
          <w:lang w:eastAsia="en-US"/>
        </w:rPr>
        <w:t xml:space="preserve">. </w:t>
      </w:r>
    </w:p>
    <w:p w14:paraId="32F6A8F6" w14:textId="30765835" w:rsidR="00B22761" w:rsidRDefault="003D7C98" w:rsidP="003D7C98">
      <w:r>
        <w:rPr>
          <w:rFonts w:eastAsia="Calibri"/>
          <w:color w:val="auto"/>
          <w:lang w:eastAsia="en-US"/>
        </w:rPr>
        <w:t xml:space="preserve">The approved provider has demonstrated that they have </w:t>
      </w:r>
      <w:r w:rsidRPr="00984442">
        <w:rPr>
          <w:color w:val="auto"/>
        </w:rPr>
        <w:t>contemporaneous and accurate documentation of consumers daily living support</w:t>
      </w:r>
      <w:r w:rsidRPr="00984442">
        <w:t xml:space="preserve"> needs and preferences, </w:t>
      </w:r>
      <w:r>
        <w:t>and</w:t>
      </w:r>
      <w:r w:rsidRPr="00984442">
        <w:t xml:space="preserve"> this</w:t>
      </w:r>
      <w:r>
        <w:t xml:space="preserve"> is</w:t>
      </w:r>
      <w:r w:rsidRPr="00984442">
        <w:t xml:space="preserve"> communicated with others where responsibility for care is shared</w:t>
      </w:r>
      <w:r w:rsidRPr="00984442">
        <w:rPr>
          <w:color w:val="auto"/>
        </w:rPr>
        <w:t>.</w:t>
      </w:r>
    </w:p>
    <w:p w14:paraId="32F6A8F7" w14:textId="1698698C" w:rsidR="00B22761" w:rsidRPr="00D435F8" w:rsidRDefault="00B22761" w:rsidP="00B22761">
      <w:pPr>
        <w:pStyle w:val="Heading3"/>
      </w:pPr>
      <w:r w:rsidRPr="00D435F8">
        <w:t>Requirement 4(3)(e)</w:t>
      </w:r>
      <w:r>
        <w:tab/>
        <w:t>Compliant</w:t>
      </w:r>
    </w:p>
    <w:p w14:paraId="32F6A8F8" w14:textId="77777777" w:rsidR="00B22761" w:rsidRPr="008D114F" w:rsidRDefault="00B22761" w:rsidP="00B22761">
      <w:pPr>
        <w:rPr>
          <w:i/>
        </w:rPr>
      </w:pPr>
      <w:r w:rsidRPr="008D114F">
        <w:rPr>
          <w:i/>
        </w:rPr>
        <w:t>Timely and appropriate referrals to individuals, other organisations and providers of other care and services.</w:t>
      </w:r>
    </w:p>
    <w:p w14:paraId="32F6A8FA" w14:textId="7015EAA3" w:rsidR="00B22761" w:rsidRPr="00D435F8" w:rsidRDefault="00B22761" w:rsidP="00B22761">
      <w:pPr>
        <w:pStyle w:val="Heading3"/>
      </w:pPr>
      <w:r w:rsidRPr="00D435F8">
        <w:t>Requirement 4(3)(f)</w:t>
      </w:r>
      <w:r>
        <w:tab/>
        <w:t>Compliant</w:t>
      </w:r>
    </w:p>
    <w:p w14:paraId="32F6A8FB" w14:textId="77777777" w:rsidR="00B22761" w:rsidRPr="008D114F" w:rsidRDefault="00B22761" w:rsidP="00B22761">
      <w:pPr>
        <w:rPr>
          <w:i/>
        </w:rPr>
      </w:pPr>
      <w:r w:rsidRPr="008D114F">
        <w:rPr>
          <w:i/>
        </w:rPr>
        <w:t>Where meals are provided, they are varied and of suitable quality and quantity.</w:t>
      </w:r>
    </w:p>
    <w:p w14:paraId="32F6A8FD" w14:textId="13D753B2" w:rsidR="00B22761" w:rsidRPr="00D435F8" w:rsidRDefault="00B22761" w:rsidP="00B22761">
      <w:pPr>
        <w:pStyle w:val="Heading3"/>
      </w:pPr>
      <w:r w:rsidRPr="00D435F8">
        <w:t>Requirement 4(3)(g)</w:t>
      </w:r>
      <w:r>
        <w:tab/>
        <w:t>Compliant</w:t>
      </w:r>
    </w:p>
    <w:p w14:paraId="32F6A8FE" w14:textId="77777777" w:rsidR="00B22761" w:rsidRPr="008D114F" w:rsidRDefault="00B22761" w:rsidP="00B22761">
      <w:pPr>
        <w:rPr>
          <w:i/>
        </w:rPr>
      </w:pPr>
      <w:r w:rsidRPr="008D114F">
        <w:rPr>
          <w:i/>
        </w:rPr>
        <w:t>Where equipment is provided, it is safe, suitable, clean and well maintained.</w:t>
      </w:r>
    </w:p>
    <w:p w14:paraId="32F6A900" w14:textId="77777777" w:rsidR="00B22761" w:rsidRPr="00314FF7" w:rsidRDefault="00B22761" w:rsidP="00B22761"/>
    <w:p w14:paraId="32F6A901" w14:textId="77777777" w:rsidR="00B22761" w:rsidRDefault="00B22761" w:rsidP="00B22761">
      <w:pPr>
        <w:sectPr w:rsidR="00B22761" w:rsidSect="00B22761">
          <w:headerReference w:type="default" r:id="rId30"/>
          <w:type w:val="continuous"/>
          <w:pgSz w:w="11906" w:h="16838"/>
          <w:pgMar w:top="1701" w:right="1418" w:bottom="1418" w:left="1418" w:header="709" w:footer="397" w:gutter="0"/>
          <w:cols w:space="708"/>
          <w:titlePg/>
          <w:docGrid w:linePitch="360"/>
        </w:sectPr>
      </w:pPr>
    </w:p>
    <w:p w14:paraId="32F6A902" w14:textId="4D4FDB36"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F6A983" wp14:editId="32F6A9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844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Organisation’s service environment</w:t>
      </w:r>
    </w:p>
    <w:p w14:paraId="32F6A903" w14:textId="77777777" w:rsidR="00B22761" w:rsidRPr="00FD1B02" w:rsidRDefault="00B22761" w:rsidP="00B22761">
      <w:pPr>
        <w:pStyle w:val="Heading3"/>
        <w:shd w:val="clear" w:color="auto" w:fill="F2F2F2" w:themeFill="background1" w:themeFillShade="F2"/>
      </w:pPr>
      <w:r w:rsidRPr="00FD1B02">
        <w:t>Consumer outcome:</w:t>
      </w:r>
    </w:p>
    <w:p w14:paraId="32F6A904" w14:textId="77777777" w:rsidR="00B22761" w:rsidRDefault="00B22761" w:rsidP="00B22761">
      <w:pPr>
        <w:numPr>
          <w:ilvl w:val="0"/>
          <w:numId w:val="5"/>
        </w:numPr>
        <w:shd w:val="clear" w:color="auto" w:fill="F2F2F2" w:themeFill="background1" w:themeFillShade="F2"/>
      </w:pPr>
      <w:r>
        <w:t>I feel I belong and I am safe and comfortable in the organisation’s service environment.</w:t>
      </w:r>
    </w:p>
    <w:p w14:paraId="32F6A905" w14:textId="77777777" w:rsidR="00B22761" w:rsidRDefault="00B22761" w:rsidP="00B22761">
      <w:pPr>
        <w:pStyle w:val="Heading3"/>
        <w:shd w:val="clear" w:color="auto" w:fill="F2F2F2" w:themeFill="background1" w:themeFillShade="F2"/>
      </w:pPr>
      <w:r>
        <w:t>Organisation statement:</w:t>
      </w:r>
    </w:p>
    <w:p w14:paraId="32F6A906" w14:textId="77777777" w:rsidR="00B22761" w:rsidRDefault="00B22761" w:rsidP="00B2276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F6A907" w14:textId="77777777" w:rsidR="00B22761" w:rsidRDefault="00B22761" w:rsidP="00B22761">
      <w:pPr>
        <w:pStyle w:val="Heading2"/>
      </w:pPr>
      <w:r>
        <w:t>Assessment of Standard 5</w:t>
      </w:r>
    </w:p>
    <w:p w14:paraId="4791440F" w14:textId="77777777" w:rsidR="003D7C98" w:rsidRPr="00E7519B" w:rsidRDefault="003D7C98" w:rsidP="003D7C98">
      <w:pPr>
        <w:spacing w:before="120"/>
        <w:rPr>
          <w:rFonts w:eastAsia="Calibri"/>
          <w:lang w:eastAsia="en-US"/>
        </w:rPr>
      </w:pPr>
      <w:r w:rsidRPr="00E7519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AECD9CE" w14:textId="77777777" w:rsidR="003D7C98" w:rsidRPr="00E7519B" w:rsidRDefault="003D7C98" w:rsidP="003D7C98">
      <w:pPr>
        <w:spacing w:before="120"/>
        <w:rPr>
          <w:rFonts w:eastAsia="Calibri"/>
          <w:color w:val="auto"/>
          <w:lang w:eastAsia="en-US"/>
        </w:rPr>
      </w:pPr>
      <w:r>
        <w:rPr>
          <w:rFonts w:eastAsia="Calibri"/>
          <w:color w:val="auto"/>
          <w:lang w:eastAsia="en-US"/>
        </w:rPr>
        <w:t xml:space="preserve">The Assessment Team interviewed </w:t>
      </w:r>
      <w:r w:rsidRPr="00E7519B">
        <w:rPr>
          <w:rFonts w:eastAsia="Calibri"/>
          <w:color w:val="auto"/>
          <w:lang w:eastAsia="en-US"/>
        </w:rPr>
        <w:t xml:space="preserve">consumers and representatives </w:t>
      </w:r>
      <w:r>
        <w:rPr>
          <w:rFonts w:eastAsia="Calibri"/>
          <w:color w:val="auto"/>
          <w:lang w:eastAsia="en-US"/>
        </w:rPr>
        <w:t xml:space="preserve">who </w:t>
      </w:r>
      <w:r w:rsidRPr="00E7519B">
        <w:rPr>
          <w:rFonts w:eastAsia="Calibri"/>
          <w:color w:val="auto"/>
          <w:lang w:eastAsia="en-US"/>
        </w:rPr>
        <w:t>considered they feel a sense of belonging in the service and feel safe and comfortable in the service environment</w:t>
      </w:r>
      <w:r>
        <w:rPr>
          <w:rFonts w:eastAsia="Calibri"/>
          <w:color w:val="auto"/>
          <w:lang w:eastAsia="en-US"/>
        </w:rPr>
        <w:t>.</w:t>
      </w:r>
    </w:p>
    <w:p w14:paraId="5B6C6BF5" w14:textId="77777777" w:rsidR="003D7C98" w:rsidRDefault="003D7C98" w:rsidP="003D7C98">
      <w:pPr>
        <w:spacing w:before="120"/>
        <w:rPr>
          <w:rFonts w:eastAsia="Calibri"/>
          <w:color w:val="auto"/>
          <w:lang w:eastAsia="en-US"/>
        </w:rPr>
      </w:pPr>
      <w:r w:rsidRPr="00E7519B">
        <w:rPr>
          <w:rFonts w:eastAsia="Calibri"/>
          <w:color w:val="auto"/>
          <w:lang w:eastAsia="en-US"/>
        </w:rPr>
        <w:t>Most consumers and representatives said they feel at home at the service and stated the outdoor areas and variety of activities make them feel welcome</w:t>
      </w:r>
      <w:r>
        <w:rPr>
          <w:rFonts w:eastAsia="Calibri"/>
          <w:color w:val="auto"/>
          <w:lang w:eastAsia="en-US"/>
        </w:rPr>
        <w:t xml:space="preserve">, </w:t>
      </w:r>
      <w:r w:rsidRPr="00E7519B">
        <w:rPr>
          <w:rFonts w:eastAsia="Calibri"/>
          <w:color w:val="auto"/>
          <w:lang w:eastAsia="en-US"/>
        </w:rPr>
        <w:t xml:space="preserve">the service </w:t>
      </w:r>
      <w:r>
        <w:rPr>
          <w:rFonts w:eastAsia="Calibri"/>
          <w:color w:val="auto"/>
          <w:lang w:eastAsia="en-US"/>
        </w:rPr>
        <w:t xml:space="preserve">is clean and well maintained and </w:t>
      </w:r>
      <w:r w:rsidRPr="00E7519B">
        <w:rPr>
          <w:rFonts w:eastAsia="Calibri"/>
          <w:color w:val="auto"/>
          <w:lang w:eastAsia="en-US"/>
        </w:rPr>
        <w:t>a nice place to live.</w:t>
      </w:r>
    </w:p>
    <w:p w14:paraId="29083C31" w14:textId="77777777" w:rsidR="003D7C98" w:rsidRDefault="003D7C98" w:rsidP="003D7C98">
      <w:pPr>
        <w:spacing w:before="120"/>
        <w:rPr>
          <w:rFonts w:eastAsia="Calibri"/>
          <w:color w:val="auto"/>
          <w:lang w:eastAsia="en-US"/>
        </w:rPr>
      </w:pPr>
      <w:r>
        <w:rPr>
          <w:rFonts w:eastAsia="Calibri"/>
          <w:color w:val="auto"/>
          <w:lang w:eastAsia="en-US"/>
        </w:rPr>
        <w:t xml:space="preserve">Some general refurbishment activities were </w:t>
      </w:r>
      <w:r w:rsidRPr="00845B08">
        <w:rPr>
          <w:rFonts w:eastAsia="Calibri"/>
          <w:color w:val="auto"/>
          <w:lang w:eastAsia="en-US"/>
        </w:rPr>
        <w:t>observed at Leighton Lodge by the Assessment Team</w:t>
      </w:r>
      <w:r>
        <w:rPr>
          <w:rFonts w:eastAsia="Calibri"/>
          <w:color w:val="auto"/>
          <w:lang w:eastAsia="en-US"/>
        </w:rPr>
        <w:t xml:space="preserve">. </w:t>
      </w:r>
      <w:r w:rsidRPr="00845B08">
        <w:rPr>
          <w:rFonts w:eastAsia="Calibri"/>
          <w:color w:val="auto"/>
          <w:lang w:eastAsia="en-US"/>
        </w:rPr>
        <w:t xml:space="preserve"> </w:t>
      </w:r>
    </w:p>
    <w:p w14:paraId="1C8E55BA" w14:textId="77777777" w:rsidR="003D7C98" w:rsidRDefault="003D7C98" w:rsidP="003D7C98">
      <w:pPr>
        <w:spacing w:before="120"/>
        <w:rPr>
          <w:rFonts w:eastAsia="Calibri"/>
          <w:color w:val="auto"/>
          <w:lang w:eastAsia="en-US"/>
        </w:rPr>
      </w:pPr>
      <w:r w:rsidRPr="003D7C98">
        <w:rPr>
          <w:rFonts w:eastAsia="Calibri"/>
          <w:color w:val="auto"/>
          <w:lang w:eastAsia="en-US"/>
        </w:rPr>
        <w:t>The Quality Standard is assessed as Compliant as three of the three specific</w:t>
      </w:r>
      <w:r w:rsidRPr="003D7C98">
        <w:rPr>
          <w:rFonts w:eastAsia="Calibri"/>
          <w:b/>
          <w:lang w:eastAsia="en-US"/>
        </w:rPr>
        <w:t xml:space="preserve"> </w:t>
      </w:r>
      <w:r w:rsidRPr="003D7C98">
        <w:rPr>
          <w:rFonts w:eastAsia="Calibri"/>
          <w:color w:val="auto"/>
          <w:lang w:eastAsia="en-US"/>
        </w:rPr>
        <w:t>requirements have been assessed as Compliant.</w:t>
      </w:r>
    </w:p>
    <w:p w14:paraId="6ED70BB6" w14:textId="77777777" w:rsidR="003D7C98" w:rsidRDefault="003D7C98">
      <w:pPr>
        <w:spacing w:before="0" w:after="160" w:line="259" w:lineRule="auto"/>
        <w:rPr>
          <w:rFonts w:eastAsia="Calibri"/>
          <w:color w:val="auto"/>
          <w:lang w:eastAsia="en-US"/>
        </w:rPr>
      </w:pPr>
      <w:r>
        <w:rPr>
          <w:rFonts w:eastAsia="Calibri"/>
          <w:color w:val="auto"/>
          <w:lang w:eastAsia="en-US"/>
        </w:rPr>
        <w:br w:type="page"/>
      </w:r>
    </w:p>
    <w:p w14:paraId="32F6A90A" w14:textId="0F9CB724" w:rsidR="00B22761" w:rsidRDefault="00B22761" w:rsidP="003D7C98">
      <w:pPr>
        <w:pStyle w:val="Heading2"/>
      </w:pPr>
      <w:r>
        <w:lastRenderedPageBreak/>
        <w:t>Assessment of Standard 5 Requirements</w:t>
      </w:r>
      <w:r w:rsidRPr="0066387A">
        <w:rPr>
          <w:i/>
          <w:color w:val="0000FF"/>
          <w:sz w:val="24"/>
          <w:szCs w:val="24"/>
        </w:rPr>
        <w:t xml:space="preserve"> </w:t>
      </w:r>
    </w:p>
    <w:p w14:paraId="32F6A90B" w14:textId="0B997F90" w:rsidR="00B22761" w:rsidRPr="00314FF7" w:rsidRDefault="00B22761" w:rsidP="00B22761">
      <w:pPr>
        <w:pStyle w:val="Heading3"/>
      </w:pPr>
      <w:r w:rsidRPr="00314FF7">
        <w:t>Requirement 5(3)(a)</w:t>
      </w:r>
      <w:r>
        <w:tab/>
        <w:t>Compliant</w:t>
      </w:r>
    </w:p>
    <w:p w14:paraId="32F6A90C" w14:textId="77777777" w:rsidR="00B22761" w:rsidRPr="008D114F" w:rsidRDefault="00B22761" w:rsidP="00B22761">
      <w:pPr>
        <w:rPr>
          <w:i/>
        </w:rPr>
      </w:pPr>
      <w:r w:rsidRPr="008D114F">
        <w:rPr>
          <w:i/>
        </w:rPr>
        <w:t>The service environment is welcoming and easy to understand, and optimises each consumer’s sense of belonging, independence, interaction and function.</w:t>
      </w:r>
    </w:p>
    <w:p w14:paraId="32F6A90E" w14:textId="1ABF5BBB" w:rsidR="00B22761" w:rsidRPr="00D435F8" w:rsidRDefault="00B22761" w:rsidP="00B22761">
      <w:pPr>
        <w:pStyle w:val="Heading3"/>
      </w:pPr>
      <w:r w:rsidRPr="00D435F8">
        <w:t>Requirement 5(3)(b)</w:t>
      </w:r>
      <w:r>
        <w:tab/>
        <w:t>Compliant</w:t>
      </w:r>
    </w:p>
    <w:p w14:paraId="32F6A90F" w14:textId="77777777" w:rsidR="00B22761" w:rsidRPr="008D114F" w:rsidRDefault="00B22761" w:rsidP="00B22761">
      <w:pPr>
        <w:rPr>
          <w:i/>
        </w:rPr>
      </w:pPr>
      <w:r w:rsidRPr="008D114F">
        <w:rPr>
          <w:i/>
        </w:rPr>
        <w:t>The service environment:</w:t>
      </w:r>
    </w:p>
    <w:p w14:paraId="32F6A910" w14:textId="77777777" w:rsidR="00B22761" w:rsidRPr="008D114F" w:rsidRDefault="00B22761" w:rsidP="00B22761">
      <w:pPr>
        <w:numPr>
          <w:ilvl w:val="0"/>
          <w:numId w:val="27"/>
        </w:numPr>
        <w:tabs>
          <w:tab w:val="right" w:pos="9026"/>
        </w:tabs>
        <w:spacing w:before="0" w:after="0"/>
        <w:ind w:left="567" w:hanging="425"/>
        <w:outlineLvl w:val="4"/>
        <w:rPr>
          <w:i/>
        </w:rPr>
      </w:pPr>
      <w:r w:rsidRPr="008D114F">
        <w:rPr>
          <w:i/>
        </w:rPr>
        <w:t>is safe, clean, well maintained and comfortable; and</w:t>
      </w:r>
    </w:p>
    <w:p w14:paraId="32F6A911" w14:textId="77777777" w:rsidR="00B22761" w:rsidRPr="008D114F" w:rsidRDefault="00B22761" w:rsidP="00B2276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F6A913" w14:textId="68E42E07" w:rsidR="00B22761" w:rsidRPr="00D435F8" w:rsidRDefault="00B22761" w:rsidP="00B22761">
      <w:pPr>
        <w:pStyle w:val="Heading3"/>
      </w:pPr>
      <w:r w:rsidRPr="00D435F8">
        <w:t>Requirement 5(3)(c)</w:t>
      </w:r>
      <w:r>
        <w:tab/>
        <w:t>Compliant</w:t>
      </w:r>
    </w:p>
    <w:p w14:paraId="32F6A914" w14:textId="77777777" w:rsidR="00B22761" w:rsidRPr="008D114F" w:rsidRDefault="00B22761" w:rsidP="00B22761">
      <w:pPr>
        <w:rPr>
          <w:i/>
        </w:rPr>
      </w:pPr>
      <w:r w:rsidRPr="008D114F">
        <w:rPr>
          <w:i/>
        </w:rPr>
        <w:t>Furniture, fittings and equipment are safe, clean, well maintained and suitable for the consumer.</w:t>
      </w:r>
    </w:p>
    <w:p w14:paraId="32F6A916" w14:textId="77777777" w:rsidR="00B22761" w:rsidRPr="00314FF7" w:rsidRDefault="00B22761" w:rsidP="00B22761"/>
    <w:p w14:paraId="32F6A917" w14:textId="77777777" w:rsidR="00B22761" w:rsidRDefault="00B22761" w:rsidP="00B22761">
      <w:pPr>
        <w:sectPr w:rsidR="00B22761" w:rsidSect="00B22761">
          <w:headerReference w:type="default" r:id="rId33"/>
          <w:type w:val="continuous"/>
          <w:pgSz w:w="11906" w:h="16838"/>
          <w:pgMar w:top="1701" w:right="1418" w:bottom="1418" w:left="1418" w:header="709" w:footer="397" w:gutter="0"/>
          <w:cols w:space="708"/>
          <w:titlePg/>
          <w:docGrid w:linePitch="360"/>
        </w:sectPr>
      </w:pPr>
    </w:p>
    <w:p w14:paraId="32F6A918" w14:textId="248F3493"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F6A985" wp14:editId="32F6A9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410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Feedback and complaints</w:t>
      </w:r>
    </w:p>
    <w:p w14:paraId="32F6A919" w14:textId="77777777" w:rsidR="00B22761" w:rsidRPr="00FD1B02" w:rsidRDefault="00B22761" w:rsidP="00B22761">
      <w:pPr>
        <w:pStyle w:val="Heading3"/>
        <w:shd w:val="clear" w:color="auto" w:fill="F2F2F2" w:themeFill="background1" w:themeFillShade="F2"/>
      </w:pPr>
      <w:r w:rsidRPr="00FD1B02">
        <w:t>Consumer outcome:</w:t>
      </w:r>
    </w:p>
    <w:p w14:paraId="32F6A91A" w14:textId="77777777" w:rsidR="00B22761" w:rsidRDefault="00B22761" w:rsidP="00B2276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F6A91B" w14:textId="77777777" w:rsidR="00B22761" w:rsidRDefault="00B22761" w:rsidP="00B22761">
      <w:pPr>
        <w:pStyle w:val="Heading3"/>
        <w:shd w:val="clear" w:color="auto" w:fill="F2F2F2" w:themeFill="background1" w:themeFillShade="F2"/>
      </w:pPr>
      <w:r>
        <w:t>Organisation statement:</w:t>
      </w:r>
    </w:p>
    <w:p w14:paraId="32F6A91C" w14:textId="77777777" w:rsidR="00B22761" w:rsidRDefault="00B22761" w:rsidP="00B2276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F6A91D" w14:textId="77777777" w:rsidR="00B22761" w:rsidRDefault="00B22761" w:rsidP="00B22761">
      <w:pPr>
        <w:pStyle w:val="Heading2"/>
      </w:pPr>
      <w:r>
        <w:t>Assessment of Standard 6</w:t>
      </w:r>
    </w:p>
    <w:p w14:paraId="6D94260A" w14:textId="77777777" w:rsidR="003D7C98" w:rsidRPr="005C16B7" w:rsidRDefault="003D7C98" w:rsidP="003D7C98">
      <w:pPr>
        <w:spacing w:before="120"/>
        <w:rPr>
          <w:rFonts w:eastAsia="Calibri"/>
          <w:lang w:eastAsia="en-US"/>
        </w:rPr>
      </w:pPr>
      <w:r w:rsidRPr="005C16B7">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784363B" w14:textId="77777777" w:rsidR="003D7C98" w:rsidRDefault="003D7C98" w:rsidP="003D7C98">
      <w:pPr>
        <w:rPr>
          <w:rFonts w:eastAsia="Calibri"/>
          <w:lang w:eastAsia="en-US"/>
        </w:rPr>
      </w:pPr>
      <w:r>
        <w:rPr>
          <w:rFonts w:eastAsia="Calibri"/>
          <w:color w:val="auto"/>
          <w:lang w:eastAsia="en-US"/>
        </w:rPr>
        <w:t>The Assessment Team found that m</w:t>
      </w:r>
      <w:r w:rsidRPr="005C16B7">
        <w:rPr>
          <w:rFonts w:eastAsia="Calibri"/>
          <w:color w:val="auto"/>
          <w:lang w:eastAsia="en-US"/>
        </w:rPr>
        <w:t xml:space="preserve">ost sampled consumers and their representatives considered </w:t>
      </w:r>
      <w:r w:rsidRPr="005C16B7">
        <w:rPr>
          <w:rFonts w:eastAsia="Calibri"/>
          <w:lang w:eastAsia="en-US"/>
        </w:rPr>
        <w:t xml:space="preserve">that they are encouraged and supported to give feedback and make complaints, and that appropriate action is taken. </w:t>
      </w:r>
      <w:r w:rsidRPr="00B6172B">
        <w:t xml:space="preserve">Consumers and representatives </w:t>
      </w:r>
      <w:r>
        <w:t xml:space="preserve">also advised </w:t>
      </w:r>
      <w:r w:rsidRPr="00B6172B">
        <w:t xml:space="preserve">they are offered </w:t>
      </w:r>
      <w:r>
        <w:t xml:space="preserve">the </w:t>
      </w:r>
      <w:r w:rsidRPr="00B6172B">
        <w:t>opportunity to raise concerns at family care conferences or meetings</w:t>
      </w:r>
      <w:r>
        <w:t>.</w:t>
      </w:r>
    </w:p>
    <w:p w14:paraId="32F6A91F" w14:textId="0088B30F" w:rsidR="003D7C98" w:rsidRDefault="003D7C98" w:rsidP="003D7C98">
      <w:pPr>
        <w:rPr>
          <w:rFonts w:eastAsiaTheme="minorHAnsi"/>
        </w:rPr>
      </w:pPr>
      <w:r w:rsidRPr="00154403">
        <w:rPr>
          <w:rFonts w:eastAsiaTheme="minorHAnsi"/>
        </w:rPr>
        <w:t xml:space="preserve">The Quality Standard is assessed as </w:t>
      </w:r>
      <w:r w:rsidRPr="00A90DFB">
        <w:rPr>
          <w:rFonts w:eastAsiaTheme="minorHAnsi"/>
        </w:rPr>
        <w:t>Compliant</w:t>
      </w:r>
      <w:r w:rsidRPr="00154403">
        <w:rPr>
          <w:rFonts w:eastAsiaTheme="minorHAnsi"/>
        </w:rPr>
        <w:t xml:space="preserve"> as </w:t>
      </w:r>
      <w:r w:rsidRPr="00A90DFB">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A90DFB">
        <w:rPr>
          <w:rFonts w:eastAsiaTheme="minorHAnsi"/>
        </w:rPr>
        <w:t>Compliant</w:t>
      </w:r>
      <w:r w:rsidRPr="00154403">
        <w:rPr>
          <w:rFonts w:eastAsiaTheme="minorHAnsi"/>
        </w:rPr>
        <w:t>.</w:t>
      </w:r>
    </w:p>
    <w:p w14:paraId="1749EF96" w14:textId="77777777" w:rsidR="003D7C98" w:rsidRDefault="003D7C98">
      <w:pPr>
        <w:spacing w:before="0" w:after="160" w:line="259" w:lineRule="auto"/>
        <w:rPr>
          <w:rFonts w:eastAsiaTheme="minorHAnsi"/>
        </w:rPr>
      </w:pPr>
      <w:r>
        <w:rPr>
          <w:rFonts w:eastAsiaTheme="minorHAnsi"/>
        </w:rPr>
        <w:br w:type="page"/>
      </w:r>
    </w:p>
    <w:p w14:paraId="32F6A920" w14:textId="0A791C9F" w:rsidR="00B22761" w:rsidRDefault="00B22761" w:rsidP="00B22761">
      <w:pPr>
        <w:pStyle w:val="Heading2"/>
      </w:pPr>
      <w:r>
        <w:lastRenderedPageBreak/>
        <w:t>Assessment of Standard 6 Requirements</w:t>
      </w:r>
      <w:r w:rsidRPr="0066387A">
        <w:rPr>
          <w:i/>
          <w:color w:val="0000FF"/>
          <w:sz w:val="24"/>
          <w:szCs w:val="24"/>
        </w:rPr>
        <w:t xml:space="preserve"> </w:t>
      </w:r>
    </w:p>
    <w:p w14:paraId="32F6A921" w14:textId="24E0B0F0" w:rsidR="00B22761" w:rsidRPr="00506F7F" w:rsidRDefault="00B22761" w:rsidP="00B22761">
      <w:pPr>
        <w:pStyle w:val="Heading3"/>
      </w:pPr>
      <w:r w:rsidRPr="00506F7F">
        <w:t>Requirement 6(3)(a)</w:t>
      </w:r>
      <w:r>
        <w:tab/>
        <w:t>Compliant</w:t>
      </w:r>
    </w:p>
    <w:p w14:paraId="32F6A922" w14:textId="77777777" w:rsidR="00B22761" w:rsidRPr="008D114F" w:rsidRDefault="00B22761" w:rsidP="00B22761">
      <w:pPr>
        <w:rPr>
          <w:i/>
        </w:rPr>
      </w:pPr>
      <w:r w:rsidRPr="008D114F">
        <w:rPr>
          <w:i/>
        </w:rPr>
        <w:t>Consumers, their family, friends, carers and others are encouraged and supported to provide feedback and make complaints.</w:t>
      </w:r>
    </w:p>
    <w:p w14:paraId="32F6A924" w14:textId="5AF0B03E" w:rsidR="00B22761" w:rsidRPr="00506F7F" w:rsidRDefault="00B22761" w:rsidP="00B22761">
      <w:pPr>
        <w:pStyle w:val="Heading3"/>
      </w:pPr>
      <w:r w:rsidRPr="00506F7F">
        <w:t>Requirement 6(3)(b)</w:t>
      </w:r>
      <w:r>
        <w:tab/>
        <w:t>Compliant</w:t>
      </w:r>
    </w:p>
    <w:p w14:paraId="32F6A925" w14:textId="77777777" w:rsidR="00B22761" w:rsidRPr="008D114F" w:rsidRDefault="00B22761" w:rsidP="00B22761">
      <w:pPr>
        <w:rPr>
          <w:i/>
        </w:rPr>
      </w:pPr>
      <w:r w:rsidRPr="008D114F">
        <w:rPr>
          <w:i/>
        </w:rPr>
        <w:t>Consumers are made aware of and have access to advocates, language services and other methods for raising and resolving complaints.</w:t>
      </w:r>
    </w:p>
    <w:p w14:paraId="32F6A927" w14:textId="35C93C7E" w:rsidR="00B22761" w:rsidRPr="00D435F8" w:rsidRDefault="00B22761" w:rsidP="00B22761">
      <w:pPr>
        <w:pStyle w:val="Heading3"/>
      </w:pPr>
      <w:r w:rsidRPr="00D435F8">
        <w:t>Requirement 6(3)(c)</w:t>
      </w:r>
      <w:r>
        <w:tab/>
        <w:t>Compliant</w:t>
      </w:r>
    </w:p>
    <w:p w14:paraId="32F6A928" w14:textId="77777777" w:rsidR="00B22761" w:rsidRPr="008D114F" w:rsidRDefault="00B22761" w:rsidP="00B22761">
      <w:pPr>
        <w:rPr>
          <w:i/>
        </w:rPr>
      </w:pPr>
      <w:r w:rsidRPr="008D114F">
        <w:rPr>
          <w:i/>
        </w:rPr>
        <w:t>Appropriate action is taken in response to complaints and an open disclosure process is used when things go wrong.</w:t>
      </w:r>
    </w:p>
    <w:p w14:paraId="1066636E" w14:textId="77777777" w:rsidR="003D7C98" w:rsidRDefault="003D7C98" w:rsidP="003D7C98">
      <w:pPr>
        <w:spacing w:before="120"/>
        <w:rPr>
          <w:color w:val="auto"/>
        </w:rPr>
      </w:pPr>
      <w:r w:rsidRPr="00387880">
        <w:t xml:space="preserve">The Assessment Team found that the service demonstrated that appropriate action is generally taken in response to complaints and open disclosure process is used to address concerns or issues raised by the consumers or their </w:t>
      </w:r>
      <w:r w:rsidRPr="00387880">
        <w:rPr>
          <w:color w:val="auto"/>
        </w:rPr>
        <w:t>representatives.</w:t>
      </w:r>
    </w:p>
    <w:p w14:paraId="3CC82A64" w14:textId="77777777" w:rsidR="003D7C98" w:rsidRPr="003D7C98" w:rsidRDefault="003D7C98" w:rsidP="003D7C98">
      <w:pPr>
        <w:pStyle w:val="Heading3"/>
        <w:rPr>
          <w:b w:val="0"/>
          <w:color w:val="000000"/>
          <w:sz w:val="24"/>
        </w:rPr>
      </w:pPr>
      <w:r w:rsidRPr="003D7C98">
        <w:rPr>
          <w:b w:val="0"/>
          <w:color w:val="000000"/>
          <w:sz w:val="24"/>
        </w:rPr>
        <w:t xml:space="preserve">The Assessment Team interviewed staff and found that </w:t>
      </w:r>
      <w:proofErr w:type="gramStart"/>
      <w:r w:rsidRPr="003D7C98">
        <w:rPr>
          <w:b w:val="0"/>
          <w:color w:val="000000"/>
          <w:sz w:val="24"/>
        </w:rPr>
        <w:t>the majority of</w:t>
      </w:r>
      <w:proofErr w:type="gramEnd"/>
      <w:r w:rsidRPr="003D7C98">
        <w:rPr>
          <w:b w:val="0"/>
          <w:color w:val="000000"/>
          <w:sz w:val="24"/>
        </w:rPr>
        <w:t xml:space="preserve"> staff were able to explain what open disclosure meant. This included the importance of not hiding any information from consumers or the representatives when an error had been made. The staff interviewed have demonstrated that they have a practical understanding of what open disclosure is and how to respond to complaints.</w:t>
      </w:r>
    </w:p>
    <w:p w14:paraId="32F6A92A" w14:textId="1BA8FB94" w:rsidR="00B22761" w:rsidRPr="00D435F8" w:rsidRDefault="00B22761" w:rsidP="003D7C98">
      <w:pPr>
        <w:pStyle w:val="Heading3"/>
      </w:pPr>
      <w:r w:rsidRPr="00D435F8">
        <w:t>Requirement 6(3)(d)</w:t>
      </w:r>
      <w:r>
        <w:tab/>
        <w:t>Compliant</w:t>
      </w:r>
    </w:p>
    <w:p w14:paraId="32F6A92B" w14:textId="77777777" w:rsidR="00B22761" w:rsidRPr="008D114F" w:rsidRDefault="00B22761" w:rsidP="00B22761">
      <w:pPr>
        <w:rPr>
          <w:i/>
        </w:rPr>
      </w:pPr>
      <w:r w:rsidRPr="008D114F">
        <w:rPr>
          <w:i/>
        </w:rPr>
        <w:t>Feedback and complaints are reviewed and used to improve the quality of care and services.</w:t>
      </w:r>
    </w:p>
    <w:p w14:paraId="7807B2DB" w14:textId="77777777" w:rsidR="003D7C98" w:rsidRPr="003E434D" w:rsidRDefault="003D7C98" w:rsidP="003D7C98">
      <w:pPr>
        <w:spacing w:before="120"/>
        <w:rPr>
          <w:rFonts w:eastAsia="Calibri"/>
          <w:color w:val="auto"/>
          <w:lang w:eastAsia="en-US"/>
        </w:rPr>
      </w:pPr>
      <w:bookmarkStart w:id="7" w:name="_Hlk63333675"/>
      <w:r w:rsidRPr="00387880">
        <w:t xml:space="preserve">The Assessment Team found that </w:t>
      </w:r>
      <w:r>
        <w:rPr>
          <w:rFonts w:eastAsia="Calibri"/>
          <w:color w:val="auto"/>
          <w:lang w:eastAsia="en-US"/>
        </w:rPr>
        <w:t>t</w:t>
      </w:r>
      <w:r w:rsidRPr="003E434D">
        <w:rPr>
          <w:rFonts w:eastAsia="Calibri"/>
          <w:color w:val="auto"/>
          <w:lang w:eastAsia="en-US"/>
        </w:rPr>
        <w:t>he service is utilising feedback and complaints to undertake improvements to care and services being provided</w:t>
      </w:r>
      <w:r>
        <w:rPr>
          <w:rFonts w:eastAsia="Calibri"/>
          <w:color w:val="auto"/>
          <w:lang w:eastAsia="en-US"/>
        </w:rPr>
        <w:t>, this has included the presentation of food and when a representative was unhappy with how her mother was seated, a physiotherapy assessment was undertaken, and a new chair was introduced to prevent the consumer sliding.</w:t>
      </w:r>
    </w:p>
    <w:p w14:paraId="32F6A92D" w14:textId="582141C1" w:rsidR="00B22761" w:rsidRPr="001B3DE8" w:rsidRDefault="003D7C98" w:rsidP="003D7C98">
      <w:pPr>
        <w:spacing w:before="120"/>
      </w:pPr>
      <w:r>
        <w:rPr>
          <w:rFonts w:eastAsia="Calibri"/>
          <w:color w:val="auto"/>
          <w:lang w:eastAsia="en-US"/>
        </w:rPr>
        <w:t xml:space="preserve">The Assessment Team also identified that the organisation has an electronic system to record complaints. This system enables management, to review the action being taken and resolve concerns being raised. </w:t>
      </w:r>
      <w:r w:rsidRPr="001860B2">
        <w:rPr>
          <w:rFonts w:eastAsia="Calibri"/>
          <w:color w:val="auto"/>
          <w:lang w:eastAsia="en-US"/>
        </w:rPr>
        <w:t xml:space="preserve">Documentation includes how the complaints have been identified, who was affected, </w:t>
      </w:r>
      <w:r w:rsidRPr="00141C05">
        <w:rPr>
          <w:rFonts w:eastAsia="Calibri"/>
          <w:color w:val="auto"/>
          <w:lang w:eastAsia="en-US"/>
        </w:rPr>
        <w:t>how they are investigated to find out what happened (including open disclosure), assessment and follow up (including apologies) and outcomes</w:t>
      </w:r>
      <w:r>
        <w:rPr>
          <w:rFonts w:eastAsia="Calibri"/>
          <w:color w:val="auto"/>
          <w:lang w:eastAsia="en-US"/>
        </w:rPr>
        <w:t>.  The current electronic system has improved the recording and review of complaints since the last assessment.</w:t>
      </w:r>
      <w:bookmarkEnd w:id="7"/>
    </w:p>
    <w:p w14:paraId="32F6A92E" w14:textId="77777777" w:rsidR="00B22761" w:rsidRDefault="00B22761" w:rsidP="00B22761">
      <w:pPr>
        <w:sectPr w:rsidR="00B22761" w:rsidSect="00B22761">
          <w:headerReference w:type="default" r:id="rId36"/>
          <w:type w:val="continuous"/>
          <w:pgSz w:w="11906" w:h="16838"/>
          <w:pgMar w:top="1701" w:right="1418" w:bottom="1418" w:left="1418" w:header="709" w:footer="397" w:gutter="0"/>
          <w:cols w:space="708"/>
          <w:titlePg/>
          <w:docGrid w:linePitch="360"/>
        </w:sectPr>
      </w:pPr>
    </w:p>
    <w:p w14:paraId="32F6A92F" w14:textId="1EED11E2"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F6A987" wp14:editId="32F6A9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37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Human resources</w:t>
      </w:r>
    </w:p>
    <w:p w14:paraId="32F6A930" w14:textId="77777777" w:rsidR="00B22761" w:rsidRPr="000E654D" w:rsidRDefault="00B22761" w:rsidP="00B22761">
      <w:pPr>
        <w:pStyle w:val="Heading3"/>
        <w:shd w:val="clear" w:color="auto" w:fill="F2F2F2" w:themeFill="background1" w:themeFillShade="F2"/>
      </w:pPr>
      <w:r w:rsidRPr="000E654D">
        <w:t>Consumer outcome:</w:t>
      </w:r>
    </w:p>
    <w:p w14:paraId="32F6A931" w14:textId="77777777" w:rsidR="00B22761" w:rsidRDefault="00B22761" w:rsidP="00B22761">
      <w:pPr>
        <w:numPr>
          <w:ilvl w:val="0"/>
          <w:numId w:val="7"/>
        </w:numPr>
        <w:shd w:val="clear" w:color="auto" w:fill="F2F2F2" w:themeFill="background1" w:themeFillShade="F2"/>
      </w:pPr>
      <w:r>
        <w:t>I get quality care and services when I need them from people who are knowledgeable, capable and caring.</w:t>
      </w:r>
    </w:p>
    <w:p w14:paraId="32F6A932" w14:textId="77777777" w:rsidR="00B22761" w:rsidRDefault="00B22761" w:rsidP="00B22761">
      <w:pPr>
        <w:pStyle w:val="Heading3"/>
        <w:shd w:val="clear" w:color="auto" w:fill="F2F2F2" w:themeFill="background1" w:themeFillShade="F2"/>
      </w:pPr>
      <w:r>
        <w:t>Organisation statement:</w:t>
      </w:r>
    </w:p>
    <w:p w14:paraId="32F6A933" w14:textId="77777777" w:rsidR="00B22761" w:rsidRDefault="00B22761" w:rsidP="00B2276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F6A934" w14:textId="77777777" w:rsidR="00B22761" w:rsidRDefault="00B22761" w:rsidP="00B22761">
      <w:pPr>
        <w:pStyle w:val="Heading2"/>
      </w:pPr>
      <w:r>
        <w:t>Assessment of Standard 7</w:t>
      </w:r>
    </w:p>
    <w:p w14:paraId="2C97BEB4" w14:textId="77777777" w:rsidR="003D7C98" w:rsidRPr="00606C4D" w:rsidRDefault="003D7C98" w:rsidP="003D7C98">
      <w:pPr>
        <w:spacing w:before="120"/>
        <w:rPr>
          <w:rFonts w:eastAsia="Calibri"/>
          <w:lang w:eastAsia="en-US"/>
        </w:rPr>
      </w:pPr>
      <w:r w:rsidRPr="00606C4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47BD961" w14:textId="77777777" w:rsidR="003D7C98" w:rsidRPr="00606C4D" w:rsidRDefault="003D7C98" w:rsidP="003D7C98">
      <w:pPr>
        <w:spacing w:before="120"/>
        <w:rPr>
          <w:rFonts w:eastAsia="Calibri"/>
          <w:lang w:eastAsia="en-US"/>
        </w:rPr>
      </w:pPr>
      <w:r>
        <w:rPr>
          <w:rFonts w:eastAsia="Calibri"/>
          <w:color w:val="auto"/>
          <w:lang w:eastAsia="en-US"/>
        </w:rPr>
        <w:t>The Assessment Team found that o</w:t>
      </w:r>
      <w:r w:rsidRPr="00606C4D">
        <w:rPr>
          <w:rFonts w:eastAsia="Calibri"/>
          <w:color w:val="auto"/>
          <w:lang w:eastAsia="en-US"/>
        </w:rPr>
        <w:t xml:space="preserve">verall sampled </w:t>
      </w:r>
      <w:r w:rsidRPr="00606C4D">
        <w:rPr>
          <w:rFonts w:eastAsia="Calibri"/>
          <w:lang w:eastAsia="en-US"/>
        </w:rPr>
        <w:t xml:space="preserve">consumers and their representatives </w:t>
      </w:r>
      <w:r w:rsidRPr="00606C4D">
        <w:rPr>
          <w:rFonts w:eastAsia="Calibri"/>
          <w:color w:val="auto"/>
          <w:lang w:eastAsia="en-US"/>
        </w:rPr>
        <w:t xml:space="preserve">considered </w:t>
      </w:r>
      <w:r w:rsidRPr="00606C4D">
        <w:rPr>
          <w:rFonts w:eastAsia="Calibri"/>
          <w:lang w:eastAsia="en-US"/>
        </w:rPr>
        <w:t>that consumers get quality care and services when they need them and from people who are knowledgeable, capable and caring.</w:t>
      </w:r>
    </w:p>
    <w:p w14:paraId="2E4F3DD9" w14:textId="77777777" w:rsidR="003D7C98" w:rsidRDefault="003D7C98" w:rsidP="003D7C98">
      <w:r w:rsidRPr="00606C4D">
        <w:t xml:space="preserve">Positive feedback was received from consumers regarding staff members knowledge and competency to effectively perform their roles. Consumers said they generally felt confident </w:t>
      </w:r>
      <w:r>
        <w:t xml:space="preserve">that </w:t>
      </w:r>
      <w:r w:rsidRPr="00606C4D">
        <w:t>staff knew what they needed to do and felt that they were not waiting too long if they needed assistance from staff</w:t>
      </w:r>
      <w:r>
        <w:t>.</w:t>
      </w:r>
    </w:p>
    <w:p w14:paraId="623BAF50" w14:textId="24130770" w:rsidR="003D7C98" w:rsidRDefault="003D7C98" w:rsidP="003D7C98">
      <w:r w:rsidRPr="00154403">
        <w:rPr>
          <w:rFonts w:eastAsiaTheme="minorHAnsi"/>
        </w:rPr>
        <w:t xml:space="preserve">The Quality Standard is assessed as </w:t>
      </w:r>
      <w:r w:rsidRPr="00E84C55">
        <w:t>Compliant as five of the five specific requirements have been assessed as Compliant.</w:t>
      </w:r>
    </w:p>
    <w:p w14:paraId="0911170D" w14:textId="77777777" w:rsidR="003D7C98" w:rsidRDefault="003D7C98">
      <w:pPr>
        <w:spacing w:before="0" w:after="160" w:line="259" w:lineRule="auto"/>
      </w:pPr>
      <w:r>
        <w:br w:type="page"/>
      </w:r>
    </w:p>
    <w:p w14:paraId="32F6A937" w14:textId="6FAE0C83" w:rsidR="00B22761" w:rsidRDefault="00B22761" w:rsidP="00B22761">
      <w:pPr>
        <w:pStyle w:val="Heading2"/>
      </w:pPr>
      <w:r>
        <w:lastRenderedPageBreak/>
        <w:t>Assessment of Standard 7 Requirements</w:t>
      </w:r>
      <w:r w:rsidRPr="0066387A">
        <w:rPr>
          <w:i/>
          <w:color w:val="0000FF"/>
          <w:sz w:val="24"/>
          <w:szCs w:val="24"/>
        </w:rPr>
        <w:t xml:space="preserve"> </w:t>
      </w:r>
    </w:p>
    <w:p w14:paraId="32F6A938" w14:textId="07D3C194" w:rsidR="00B22761" w:rsidRPr="00506F7F" w:rsidRDefault="00B22761" w:rsidP="00B22761">
      <w:pPr>
        <w:pStyle w:val="Heading3"/>
      </w:pPr>
      <w:r w:rsidRPr="00506F7F">
        <w:t>Requirement 7(3)(a)</w:t>
      </w:r>
      <w:r>
        <w:tab/>
        <w:t>Compliant</w:t>
      </w:r>
    </w:p>
    <w:p w14:paraId="32F6A939" w14:textId="77777777" w:rsidR="00B22761" w:rsidRPr="008D114F" w:rsidRDefault="00B22761" w:rsidP="00B22761">
      <w:pPr>
        <w:rPr>
          <w:i/>
        </w:rPr>
      </w:pPr>
      <w:r w:rsidRPr="008D114F">
        <w:rPr>
          <w:i/>
        </w:rPr>
        <w:t>The workforce is planned to enable, and the number and mix of members of the workforce deployed enables, the delivery and management of safe and quality care and services.</w:t>
      </w:r>
    </w:p>
    <w:p w14:paraId="32F6A93B" w14:textId="61B60043" w:rsidR="00B22761" w:rsidRPr="00506F7F" w:rsidRDefault="00B22761" w:rsidP="00B22761">
      <w:pPr>
        <w:pStyle w:val="Heading3"/>
      </w:pPr>
      <w:r w:rsidRPr="00506F7F">
        <w:t>Requirement 7(3)(b)</w:t>
      </w:r>
      <w:r>
        <w:tab/>
        <w:t>Compliant</w:t>
      </w:r>
    </w:p>
    <w:p w14:paraId="32F6A93C" w14:textId="77777777" w:rsidR="00B22761" w:rsidRPr="008D114F" w:rsidRDefault="00B22761" w:rsidP="00B22761">
      <w:pPr>
        <w:rPr>
          <w:i/>
        </w:rPr>
      </w:pPr>
      <w:r w:rsidRPr="008D114F">
        <w:rPr>
          <w:i/>
        </w:rPr>
        <w:t>Workforce interactions with consumers are kind, caring and respectful of each consumer’s identity, culture and diversity.</w:t>
      </w:r>
    </w:p>
    <w:p w14:paraId="0911A477" w14:textId="77777777" w:rsidR="003D7C98" w:rsidRDefault="003D7C98" w:rsidP="003D7C98">
      <w:pPr>
        <w:spacing w:before="120"/>
        <w:rPr>
          <w:rFonts w:eastAsia="Calibri"/>
          <w:color w:val="auto"/>
          <w:lang w:eastAsia="en-US"/>
        </w:rPr>
      </w:pPr>
      <w:r w:rsidRPr="00F8699D">
        <w:rPr>
          <w:rFonts w:eastAsia="Calibri"/>
          <w:color w:val="auto"/>
          <w:lang w:eastAsia="en-US"/>
        </w:rPr>
        <w:t>The Assessment Team observed interactions between consumers and staff throughout the performance assessment. Staff were observed undertaking activities with consumers including assisting them to mobilise and helping with their meals if required. Staff were also observed to speak respectfully with consumers.</w:t>
      </w:r>
    </w:p>
    <w:p w14:paraId="1B0586F0" w14:textId="77777777" w:rsidR="00D26F37" w:rsidRDefault="003D7C98" w:rsidP="00D26F37">
      <w:pPr>
        <w:spacing w:before="120"/>
        <w:rPr>
          <w:rFonts w:eastAsia="Calibri"/>
          <w:color w:val="auto"/>
          <w:lang w:eastAsia="en-US"/>
        </w:rPr>
      </w:pPr>
      <w:r>
        <w:rPr>
          <w:rFonts w:eastAsia="Calibri"/>
          <w:color w:val="auto"/>
          <w:lang w:eastAsia="en-US"/>
        </w:rPr>
        <w:t>The Assessment Team also received feedback from the consumers and representatives</w:t>
      </w:r>
      <w:r w:rsidRPr="000B7AC2">
        <w:rPr>
          <w:rFonts w:eastAsia="Calibri"/>
          <w:color w:val="auto"/>
          <w:lang w:eastAsia="en-US"/>
        </w:rPr>
        <w:t xml:space="preserve"> </w:t>
      </w:r>
      <w:r>
        <w:rPr>
          <w:rFonts w:eastAsia="Calibri"/>
          <w:color w:val="auto"/>
          <w:lang w:eastAsia="en-US"/>
        </w:rPr>
        <w:t xml:space="preserve">which </w:t>
      </w:r>
      <w:r w:rsidRPr="00B95805">
        <w:rPr>
          <w:rFonts w:eastAsia="Calibri"/>
          <w:color w:val="auto"/>
          <w:lang w:eastAsia="en-US"/>
        </w:rPr>
        <w:t xml:space="preserve">indicated they felt staff are kind, caring and gentle when providing care or other assistance. </w:t>
      </w:r>
      <w:r>
        <w:rPr>
          <w:rFonts w:eastAsia="Calibri"/>
          <w:color w:val="auto"/>
          <w:lang w:eastAsia="en-US"/>
        </w:rPr>
        <w:t xml:space="preserve">This included being respectful of their identity and culture. </w:t>
      </w:r>
    </w:p>
    <w:p w14:paraId="103AF4A3" w14:textId="7F27200D" w:rsidR="003D7C98" w:rsidRPr="00D26F37" w:rsidRDefault="003D7C98" w:rsidP="00D26F37">
      <w:pPr>
        <w:spacing w:before="120"/>
        <w:rPr>
          <w:rFonts w:eastAsia="Calibri"/>
          <w:color w:val="auto"/>
          <w:lang w:eastAsia="en-US"/>
        </w:rPr>
      </w:pPr>
      <w:r w:rsidRPr="00D26F37">
        <w:rPr>
          <w:rFonts w:eastAsia="Calibri"/>
          <w:color w:val="auto"/>
          <w:lang w:eastAsia="en-US"/>
        </w:rPr>
        <w:t>The provider has demonstrated that staff understand the background identity and culture of consumers and this is shown in their interactions with consumers</w:t>
      </w:r>
      <w:r w:rsidR="00D26F37" w:rsidRPr="00D26F37">
        <w:rPr>
          <w:rFonts w:eastAsia="Calibri"/>
          <w:color w:val="auto"/>
          <w:lang w:eastAsia="en-US"/>
        </w:rPr>
        <w:t>.</w:t>
      </w:r>
    </w:p>
    <w:p w14:paraId="32F6A93E" w14:textId="4E0AD284" w:rsidR="00B22761" w:rsidRPr="00095CD4" w:rsidRDefault="00B22761" w:rsidP="003D7C98">
      <w:pPr>
        <w:pStyle w:val="Heading3"/>
      </w:pPr>
      <w:r w:rsidRPr="00095CD4">
        <w:t>Requirement 7(3)(c)</w:t>
      </w:r>
      <w:r>
        <w:tab/>
        <w:t>Compliant</w:t>
      </w:r>
    </w:p>
    <w:p w14:paraId="32F6A93F" w14:textId="77777777" w:rsidR="00B22761" w:rsidRPr="008D114F" w:rsidRDefault="00B22761" w:rsidP="00B2276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2F6A941" w14:textId="721C1C99" w:rsidR="00B22761" w:rsidRPr="00095CD4" w:rsidRDefault="00B22761" w:rsidP="00B22761">
      <w:pPr>
        <w:pStyle w:val="Heading3"/>
      </w:pPr>
      <w:r w:rsidRPr="00095CD4">
        <w:t>Requirement 7(3)(d)</w:t>
      </w:r>
      <w:r>
        <w:tab/>
        <w:t>Compliant</w:t>
      </w:r>
    </w:p>
    <w:p w14:paraId="32F6A942" w14:textId="77777777" w:rsidR="00B22761" w:rsidRPr="008D114F" w:rsidRDefault="00B22761" w:rsidP="00B22761">
      <w:pPr>
        <w:rPr>
          <w:i/>
        </w:rPr>
      </w:pPr>
      <w:r w:rsidRPr="008D114F">
        <w:rPr>
          <w:i/>
        </w:rPr>
        <w:t>The workforce is recruited, trained, equipped and supported to deliver the outcomes required by these standards.</w:t>
      </w:r>
    </w:p>
    <w:p w14:paraId="32F6A944" w14:textId="3B821849" w:rsidR="00B22761" w:rsidRPr="00095CD4" w:rsidRDefault="00B22761" w:rsidP="00B22761">
      <w:pPr>
        <w:pStyle w:val="Heading3"/>
      </w:pPr>
      <w:r w:rsidRPr="00095CD4">
        <w:t>Requirement 7(3)(e)</w:t>
      </w:r>
      <w:r>
        <w:tab/>
        <w:t>Compliant</w:t>
      </w:r>
    </w:p>
    <w:p w14:paraId="32F6A945" w14:textId="77777777" w:rsidR="00B22761" w:rsidRPr="008D114F" w:rsidRDefault="00B22761" w:rsidP="00B22761">
      <w:pPr>
        <w:rPr>
          <w:i/>
        </w:rPr>
      </w:pPr>
      <w:r w:rsidRPr="008D114F">
        <w:rPr>
          <w:i/>
        </w:rPr>
        <w:t>Regular assessment, monitoring and review of the performance of each member of the workforce is undertaken.</w:t>
      </w:r>
    </w:p>
    <w:p w14:paraId="32F6A946" w14:textId="77777777" w:rsidR="00B22761" w:rsidRPr="00506F7F" w:rsidRDefault="00B22761" w:rsidP="00B22761"/>
    <w:p w14:paraId="32F6A947" w14:textId="77777777" w:rsidR="00B22761" w:rsidRDefault="00B22761" w:rsidP="00B22761">
      <w:pPr>
        <w:sectPr w:rsidR="00B22761" w:rsidSect="00B22761">
          <w:headerReference w:type="default" r:id="rId39"/>
          <w:type w:val="continuous"/>
          <w:pgSz w:w="11906" w:h="16838"/>
          <w:pgMar w:top="1701" w:right="1418" w:bottom="1418" w:left="1418" w:header="709" w:footer="397" w:gutter="0"/>
          <w:cols w:space="708"/>
          <w:titlePg/>
          <w:docGrid w:linePitch="360"/>
        </w:sectPr>
      </w:pPr>
    </w:p>
    <w:p w14:paraId="32F6A948" w14:textId="3BC169F9" w:rsidR="00B22761" w:rsidRDefault="00B22761" w:rsidP="00B22761">
      <w:pPr>
        <w:pStyle w:val="Heading1"/>
        <w:tabs>
          <w:tab w:val="right" w:pos="9070"/>
        </w:tabs>
        <w:spacing w:before="560" w:after="640"/>
        <w:rPr>
          <w:color w:val="FFFFFF" w:themeColor="background1"/>
          <w:sz w:val="36"/>
        </w:rPr>
        <w:sectPr w:rsidR="00B22761" w:rsidSect="00B2276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F6A989" wp14:editId="32F6A9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94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E7BC3" w:rsidRPr="00EB1D71">
        <w:rPr>
          <w:color w:val="FFFFFF" w:themeColor="background1"/>
          <w:sz w:val="36"/>
        </w:rPr>
        <w:t xml:space="preserve"> </w:t>
      </w:r>
      <w:r w:rsidRPr="00EB1D71">
        <w:rPr>
          <w:color w:val="FFFFFF" w:themeColor="background1"/>
          <w:sz w:val="36"/>
        </w:rPr>
        <w:br/>
        <w:t>Organisational governance</w:t>
      </w:r>
    </w:p>
    <w:p w14:paraId="32F6A949" w14:textId="77777777" w:rsidR="00B22761" w:rsidRPr="00FD1B02" w:rsidRDefault="00B22761" w:rsidP="00B22761">
      <w:pPr>
        <w:pStyle w:val="Heading3"/>
        <w:shd w:val="clear" w:color="auto" w:fill="F2F2F2" w:themeFill="background1" w:themeFillShade="F2"/>
      </w:pPr>
      <w:r w:rsidRPr="008312AC">
        <w:t>Consumer</w:t>
      </w:r>
      <w:r w:rsidRPr="00FD1B02">
        <w:t xml:space="preserve"> outcome:</w:t>
      </w:r>
    </w:p>
    <w:p w14:paraId="32F6A94A" w14:textId="77777777" w:rsidR="00B22761" w:rsidRDefault="00B22761" w:rsidP="00B22761">
      <w:pPr>
        <w:numPr>
          <w:ilvl w:val="0"/>
          <w:numId w:val="8"/>
        </w:numPr>
        <w:shd w:val="clear" w:color="auto" w:fill="F2F2F2" w:themeFill="background1" w:themeFillShade="F2"/>
      </w:pPr>
      <w:r>
        <w:t>I am confident the organisation is well run. I can partner in improving the delivery of care and services.</w:t>
      </w:r>
    </w:p>
    <w:p w14:paraId="32F6A94B" w14:textId="77777777" w:rsidR="00B22761" w:rsidRDefault="00B22761" w:rsidP="00B22761">
      <w:pPr>
        <w:pStyle w:val="Heading3"/>
        <w:shd w:val="clear" w:color="auto" w:fill="F2F2F2" w:themeFill="background1" w:themeFillShade="F2"/>
      </w:pPr>
      <w:r>
        <w:t>Organisation statement:</w:t>
      </w:r>
    </w:p>
    <w:p w14:paraId="32F6A94C" w14:textId="77777777" w:rsidR="00B22761" w:rsidRDefault="00B22761" w:rsidP="00B22761">
      <w:pPr>
        <w:numPr>
          <w:ilvl w:val="0"/>
          <w:numId w:val="8"/>
        </w:numPr>
        <w:shd w:val="clear" w:color="auto" w:fill="F2F2F2" w:themeFill="background1" w:themeFillShade="F2"/>
      </w:pPr>
      <w:r>
        <w:t>The organisation’s governing body is accountable for the delivery of safe and quality care and services.</w:t>
      </w:r>
    </w:p>
    <w:p w14:paraId="32F6A94D" w14:textId="77777777" w:rsidR="00B22761" w:rsidRDefault="00B22761" w:rsidP="00B22761">
      <w:pPr>
        <w:pStyle w:val="Heading2"/>
      </w:pPr>
      <w:r>
        <w:t>Assessment of Standard 8</w:t>
      </w:r>
    </w:p>
    <w:p w14:paraId="284A919E" w14:textId="77777777" w:rsidR="00D26F37" w:rsidRDefault="00D26F37" w:rsidP="00D26F37">
      <w:pPr>
        <w:spacing w:before="120"/>
        <w:rPr>
          <w:rFonts w:eastAsia="Calibri"/>
          <w:lang w:eastAsia="en-US"/>
        </w:rPr>
      </w:pPr>
      <w:r w:rsidRPr="00C64FB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r w:rsidRPr="00C64FBD">
        <w:rPr>
          <w:rFonts w:eastAsia="Calibri"/>
          <w:lang w:eastAsia="en-US"/>
        </w:rPr>
        <w:t xml:space="preserve"> as assessed through other Standards.</w:t>
      </w:r>
    </w:p>
    <w:p w14:paraId="4FC12567" w14:textId="77777777" w:rsidR="00D26F37" w:rsidRPr="005D6268" w:rsidRDefault="00D26F37" w:rsidP="00D26F37">
      <w:pPr>
        <w:spacing w:before="120"/>
        <w:rPr>
          <w:rFonts w:eastAsiaTheme="minorHAnsi"/>
          <w:color w:val="auto"/>
          <w:szCs w:val="22"/>
          <w:lang w:eastAsia="en-US"/>
        </w:rPr>
      </w:pPr>
      <w:r>
        <w:rPr>
          <w:rFonts w:eastAsiaTheme="minorHAnsi"/>
          <w:color w:val="auto"/>
          <w:szCs w:val="22"/>
          <w:lang w:eastAsia="en-US"/>
        </w:rPr>
        <w:t>The Assessment Team found that c</w:t>
      </w:r>
      <w:r w:rsidRPr="005D6268">
        <w:rPr>
          <w:rFonts w:eastAsiaTheme="minorHAnsi"/>
          <w:color w:val="auto"/>
          <w:szCs w:val="22"/>
          <w:lang w:eastAsia="en-US"/>
        </w:rPr>
        <w:t>onsumers and representatives generally reported that they felt the service was well run.</w:t>
      </w:r>
    </w:p>
    <w:p w14:paraId="3FC4B370" w14:textId="77777777" w:rsidR="00D26F37" w:rsidRPr="005D6268" w:rsidRDefault="00D26F37" w:rsidP="00D26F37">
      <w:pPr>
        <w:spacing w:before="120"/>
        <w:rPr>
          <w:rFonts w:eastAsiaTheme="minorHAnsi"/>
          <w:color w:val="auto"/>
          <w:szCs w:val="22"/>
          <w:lang w:eastAsia="en-US"/>
        </w:rPr>
      </w:pPr>
      <w:r w:rsidRPr="005D6268">
        <w:rPr>
          <w:rFonts w:eastAsiaTheme="minorHAnsi"/>
          <w:color w:val="auto"/>
          <w:szCs w:val="22"/>
          <w:lang w:eastAsia="en-US"/>
        </w:rPr>
        <w:t xml:space="preserve">The National Operations Manager </w:t>
      </w:r>
      <w:r>
        <w:rPr>
          <w:rFonts w:eastAsiaTheme="minorHAnsi"/>
          <w:color w:val="auto"/>
          <w:szCs w:val="22"/>
          <w:lang w:eastAsia="en-US"/>
        </w:rPr>
        <w:t xml:space="preserve">for </w:t>
      </w:r>
      <w:r w:rsidRPr="005D6268">
        <w:rPr>
          <w:rFonts w:eastAsiaTheme="minorHAnsi"/>
          <w:color w:val="auto"/>
          <w:szCs w:val="22"/>
          <w:lang w:eastAsia="en-US"/>
        </w:rPr>
        <w:t xml:space="preserve">residential care advised </w:t>
      </w:r>
      <w:r>
        <w:rPr>
          <w:rFonts w:eastAsiaTheme="minorHAnsi"/>
          <w:color w:val="auto"/>
          <w:szCs w:val="22"/>
          <w:lang w:eastAsia="en-US"/>
        </w:rPr>
        <w:t xml:space="preserve">the Assessment Team that </w:t>
      </w:r>
      <w:r w:rsidRPr="005D6268">
        <w:rPr>
          <w:rFonts w:eastAsiaTheme="minorHAnsi"/>
          <w:color w:val="auto"/>
          <w:szCs w:val="22"/>
          <w:lang w:eastAsia="en-US"/>
        </w:rPr>
        <w:t>informal consultation is undertaken with consumers and representatives</w:t>
      </w:r>
      <w:r>
        <w:rPr>
          <w:rFonts w:eastAsiaTheme="minorHAnsi"/>
          <w:color w:val="auto"/>
          <w:szCs w:val="22"/>
          <w:lang w:eastAsia="en-US"/>
        </w:rPr>
        <w:t xml:space="preserve"> through</w:t>
      </w:r>
      <w:r w:rsidRPr="005D6268">
        <w:rPr>
          <w:rFonts w:eastAsiaTheme="minorHAnsi"/>
          <w:color w:val="auto"/>
          <w:szCs w:val="22"/>
          <w:lang w:eastAsia="en-US"/>
        </w:rPr>
        <w:t xml:space="preserve"> their involvement in surveys and in discussion surrounding their care and the introduction of the activities and menu committee. </w:t>
      </w:r>
    </w:p>
    <w:p w14:paraId="7824B36A" w14:textId="00F3A89E" w:rsidR="00D26F37" w:rsidRPr="00C64FBD" w:rsidRDefault="00D26F37" w:rsidP="00D26F37">
      <w:pPr>
        <w:spacing w:before="120"/>
        <w:rPr>
          <w:rFonts w:eastAsia="Calibri"/>
          <w:lang w:eastAsia="en-US"/>
        </w:rPr>
      </w:pPr>
      <w:r w:rsidRPr="00967D89">
        <w:t xml:space="preserve">The service </w:t>
      </w:r>
      <w:r>
        <w:t xml:space="preserve">also advised that they </w:t>
      </w:r>
      <w:r w:rsidRPr="00967D89">
        <w:t>provide information to senior management across a range of clinical indicators to enable management to monitor any trends. This in turn enables management to develop and implement strategies to minimise risks to consumers</w:t>
      </w:r>
      <w:r>
        <w:t>.</w:t>
      </w:r>
    </w:p>
    <w:p w14:paraId="32F6A94F" w14:textId="3B2247F3" w:rsidR="00D26F37" w:rsidRDefault="00D26F37" w:rsidP="00D26F37">
      <w:pPr>
        <w:rPr>
          <w:rFonts w:eastAsiaTheme="minorHAnsi"/>
        </w:rPr>
      </w:pPr>
      <w:r w:rsidRPr="00154403">
        <w:rPr>
          <w:rFonts w:eastAsiaTheme="minorHAnsi"/>
        </w:rPr>
        <w:t xml:space="preserve">The Quality Standard is assessed as </w:t>
      </w:r>
      <w:r w:rsidRPr="00F74D6C">
        <w:rPr>
          <w:rFonts w:eastAsiaTheme="minorHAnsi"/>
        </w:rPr>
        <w:t xml:space="preserve">Compliant </w:t>
      </w:r>
      <w:r w:rsidRPr="00154403">
        <w:rPr>
          <w:rFonts w:eastAsiaTheme="minorHAnsi"/>
        </w:rPr>
        <w:t xml:space="preserve">as </w:t>
      </w:r>
      <w:r w:rsidRPr="00F74D6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F74D6C">
        <w:rPr>
          <w:rFonts w:eastAsiaTheme="minorHAnsi"/>
        </w:rPr>
        <w:t>Compliant</w:t>
      </w:r>
      <w:r>
        <w:rPr>
          <w:rFonts w:eastAsiaTheme="minorHAnsi"/>
        </w:rPr>
        <w:t>.</w:t>
      </w:r>
    </w:p>
    <w:p w14:paraId="2D2F0C32" w14:textId="77777777" w:rsidR="00D26F37" w:rsidRDefault="00D26F37">
      <w:pPr>
        <w:spacing w:before="0" w:after="160" w:line="259" w:lineRule="auto"/>
        <w:rPr>
          <w:rFonts w:eastAsiaTheme="minorHAnsi"/>
        </w:rPr>
      </w:pPr>
      <w:r>
        <w:rPr>
          <w:rFonts w:eastAsiaTheme="minorHAnsi"/>
        </w:rPr>
        <w:br w:type="page"/>
      </w:r>
    </w:p>
    <w:p w14:paraId="32F6A950" w14:textId="5A53E766" w:rsidR="00B22761" w:rsidRDefault="00B22761" w:rsidP="00B22761">
      <w:pPr>
        <w:pStyle w:val="Heading2"/>
      </w:pPr>
      <w:r>
        <w:lastRenderedPageBreak/>
        <w:t>Assessment of Standard 8 Requirements</w:t>
      </w:r>
      <w:r w:rsidRPr="0066387A">
        <w:rPr>
          <w:i/>
          <w:color w:val="0000FF"/>
          <w:sz w:val="24"/>
          <w:szCs w:val="24"/>
        </w:rPr>
        <w:t xml:space="preserve"> </w:t>
      </w:r>
    </w:p>
    <w:p w14:paraId="32F6A951" w14:textId="060B54EB" w:rsidR="00B22761" w:rsidRPr="00506F7F" w:rsidRDefault="00B22761" w:rsidP="00B22761">
      <w:pPr>
        <w:pStyle w:val="Heading3"/>
      </w:pPr>
      <w:r w:rsidRPr="00506F7F">
        <w:t>Requirement 8(3)(a)</w:t>
      </w:r>
      <w:r w:rsidRPr="00506F7F">
        <w:tab/>
        <w:t>Compliant</w:t>
      </w:r>
    </w:p>
    <w:p w14:paraId="32F6A952" w14:textId="77777777" w:rsidR="00B22761" w:rsidRPr="008D114F" w:rsidRDefault="00B22761" w:rsidP="00B22761">
      <w:pPr>
        <w:rPr>
          <w:i/>
        </w:rPr>
      </w:pPr>
      <w:r w:rsidRPr="008D114F">
        <w:rPr>
          <w:i/>
        </w:rPr>
        <w:t>Consumers are engaged in the development, delivery and evaluation of care and services and are supported in that engagement.</w:t>
      </w:r>
    </w:p>
    <w:p w14:paraId="32F6A954" w14:textId="7BC57E94" w:rsidR="00B22761" w:rsidRPr="00095CD4" w:rsidRDefault="00B22761" w:rsidP="00B22761">
      <w:pPr>
        <w:pStyle w:val="Heading3"/>
      </w:pPr>
      <w:r w:rsidRPr="00095CD4">
        <w:t>Requirement 8(3)(b)</w:t>
      </w:r>
      <w:r>
        <w:tab/>
        <w:t>Compliant</w:t>
      </w:r>
    </w:p>
    <w:p w14:paraId="32F6A955" w14:textId="77777777" w:rsidR="00B22761" w:rsidRPr="008D114F" w:rsidRDefault="00B22761" w:rsidP="00B22761">
      <w:pPr>
        <w:rPr>
          <w:i/>
        </w:rPr>
      </w:pPr>
      <w:r w:rsidRPr="008D114F">
        <w:rPr>
          <w:i/>
        </w:rPr>
        <w:t>The organisation’s governing body promotes a culture of safe, inclusive and quality care and services and is accountable for their delivery.</w:t>
      </w:r>
    </w:p>
    <w:p w14:paraId="32F6A957" w14:textId="6295F158" w:rsidR="00B22761" w:rsidRPr="00506F7F" w:rsidRDefault="00B22761" w:rsidP="00B22761">
      <w:pPr>
        <w:pStyle w:val="Heading3"/>
      </w:pPr>
      <w:r w:rsidRPr="00506F7F">
        <w:t>Requirement 8(3)(c)</w:t>
      </w:r>
      <w:r>
        <w:tab/>
        <w:t>Compliant</w:t>
      </w:r>
    </w:p>
    <w:p w14:paraId="32F6A958" w14:textId="77777777" w:rsidR="00B22761" w:rsidRPr="008D114F" w:rsidRDefault="00B22761" w:rsidP="00B22761">
      <w:pPr>
        <w:rPr>
          <w:i/>
        </w:rPr>
      </w:pPr>
      <w:r w:rsidRPr="008D114F">
        <w:rPr>
          <w:i/>
        </w:rPr>
        <w:t>Effective organisation wide governance systems relating to the following:</w:t>
      </w:r>
    </w:p>
    <w:p w14:paraId="32F6A959"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information management;</w:t>
      </w:r>
    </w:p>
    <w:p w14:paraId="32F6A95A"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continuous improvement;</w:t>
      </w:r>
    </w:p>
    <w:p w14:paraId="32F6A95B"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financial governance;</w:t>
      </w:r>
    </w:p>
    <w:p w14:paraId="32F6A95C"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F6A95D"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regulatory compliance;</w:t>
      </w:r>
    </w:p>
    <w:p w14:paraId="32F6A95E" w14:textId="77777777" w:rsidR="00B22761" w:rsidRPr="008D114F" w:rsidRDefault="00B22761" w:rsidP="00B22761">
      <w:pPr>
        <w:numPr>
          <w:ilvl w:val="0"/>
          <w:numId w:val="28"/>
        </w:numPr>
        <w:tabs>
          <w:tab w:val="right" w:pos="9026"/>
        </w:tabs>
        <w:spacing w:before="0" w:after="0"/>
        <w:ind w:left="567" w:hanging="425"/>
        <w:outlineLvl w:val="4"/>
        <w:rPr>
          <w:i/>
        </w:rPr>
      </w:pPr>
      <w:r w:rsidRPr="008D114F">
        <w:rPr>
          <w:i/>
        </w:rPr>
        <w:t>feedback and complaints.</w:t>
      </w:r>
    </w:p>
    <w:p w14:paraId="32F6A960" w14:textId="2D58A74B" w:rsidR="00B22761" w:rsidRPr="00506F7F" w:rsidRDefault="00B22761" w:rsidP="00B22761">
      <w:pPr>
        <w:pStyle w:val="Heading3"/>
      </w:pPr>
      <w:r w:rsidRPr="00506F7F">
        <w:t>Requirement 8(3)(d)</w:t>
      </w:r>
      <w:r>
        <w:tab/>
        <w:t>Compliant</w:t>
      </w:r>
    </w:p>
    <w:p w14:paraId="32F6A961" w14:textId="77777777" w:rsidR="00B22761" w:rsidRPr="008D114F" w:rsidRDefault="00B22761" w:rsidP="00B22761">
      <w:pPr>
        <w:rPr>
          <w:i/>
        </w:rPr>
      </w:pPr>
      <w:r w:rsidRPr="008D114F">
        <w:rPr>
          <w:i/>
        </w:rPr>
        <w:t>Effective risk management systems and practices, including but not limited to the following:</w:t>
      </w:r>
    </w:p>
    <w:p w14:paraId="32F6A962" w14:textId="77777777" w:rsidR="00B22761" w:rsidRPr="008D114F" w:rsidRDefault="00B22761" w:rsidP="00B2276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F6A963" w14:textId="77777777" w:rsidR="00B22761" w:rsidRPr="008D114F" w:rsidRDefault="00B22761" w:rsidP="00B2276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F6A964" w14:textId="77777777" w:rsidR="00B22761" w:rsidRPr="008D114F" w:rsidRDefault="00B22761" w:rsidP="00B22761">
      <w:pPr>
        <w:numPr>
          <w:ilvl w:val="0"/>
          <w:numId w:val="29"/>
        </w:numPr>
        <w:tabs>
          <w:tab w:val="right" w:pos="9026"/>
        </w:tabs>
        <w:spacing w:before="0" w:after="0"/>
        <w:ind w:left="567" w:hanging="425"/>
        <w:outlineLvl w:val="4"/>
        <w:rPr>
          <w:i/>
        </w:rPr>
      </w:pPr>
      <w:r w:rsidRPr="008D114F">
        <w:rPr>
          <w:i/>
        </w:rPr>
        <w:t>supporting consumers to live the best life they can.</w:t>
      </w:r>
    </w:p>
    <w:p w14:paraId="32F6A966" w14:textId="3D16B86B" w:rsidR="00B22761" w:rsidRPr="00506F7F" w:rsidRDefault="00B22761" w:rsidP="00B22761">
      <w:pPr>
        <w:pStyle w:val="Heading3"/>
      </w:pPr>
      <w:r w:rsidRPr="00506F7F">
        <w:t>Requirement 8(3)(e)</w:t>
      </w:r>
      <w:r>
        <w:tab/>
        <w:t>Compliant</w:t>
      </w:r>
    </w:p>
    <w:p w14:paraId="32F6A967" w14:textId="77777777" w:rsidR="00B22761" w:rsidRPr="008D114F" w:rsidRDefault="00B22761" w:rsidP="00B22761">
      <w:pPr>
        <w:rPr>
          <w:i/>
        </w:rPr>
      </w:pPr>
      <w:r w:rsidRPr="008D114F">
        <w:rPr>
          <w:i/>
        </w:rPr>
        <w:t>Where clinical care is provided—a clinical governance framework, including but not limited to the following:</w:t>
      </w:r>
    </w:p>
    <w:p w14:paraId="32F6A968" w14:textId="77777777" w:rsidR="00B22761" w:rsidRPr="008D114F" w:rsidRDefault="00B22761" w:rsidP="00B22761">
      <w:pPr>
        <w:numPr>
          <w:ilvl w:val="0"/>
          <w:numId w:val="30"/>
        </w:numPr>
        <w:tabs>
          <w:tab w:val="right" w:pos="9026"/>
        </w:tabs>
        <w:spacing w:before="0" w:after="0"/>
        <w:ind w:left="567" w:hanging="425"/>
        <w:outlineLvl w:val="4"/>
        <w:rPr>
          <w:i/>
        </w:rPr>
      </w:pPr>
      <w:r w:rsidRPr="008D114F">
        <w:rPr>
          <w:i/>
        </w:rPr>
        <w:t>antimicrobial stewardship;</w:t>
      </w:r>
    </w:p>
    <w:p w14:paraId="32F6A969" w14:textId="77777777" w:rsidR="00B22761" w:rsidRPr="008D114F" w:rsidRDefault="00B22761" w:rsidP="00B22761">
      <w:pPr>
        <w:numPr>
          <w:ilvl w:val="0"/>
          <w:numId w:val="30"/>
        </w:numPr>
        <w:tabs>
          <w:tab w:val="right" w:pos="9026"/>
        </w:tabs>
        <w:spacing w:before="0" w:after="0"/>
        <w:ind w:left="567" w:hanging="425"/>
        <w:outlineLvl w:val="4"/>
        <w:rPr>
          <w:i/>
        </w:rPr>
      </w:pPr>
      <w:r w:rsidRPr="008D114F">
        <w:rPr>
          <w:i/>
        </w:rPr>
        <w:t>minimising the use of restraint;</w:t>
      </w:r>
    </w:p>
    <w:p w14:paraId="32F6A96A" w14:textId="77777777" w:rsidR="00B22761" w:rsidRPr="008D114F" w:rsidRDefault="00B22761" w:rsidP="00B22761">
      <w:pPr>
        <w:numPr>
          <w:ilvl w:val="0"/>
          <w:numId w:val="30"/>
        </w:numPr>
        <w:tabs>
          <w:tab w:val="right" w:pos="9026"/>
        </w:tabs>
        <w:spacing w:before="0" w:after="0"/>
        <w:ind w:left="567" w:hanging="425"/>
        <w:outlineLvl w:val="4"/>
        <w:rPr>
          <w:i/>
        </w:rPr>
      </w:pPr>
      <w:r w:rsidRPr="008D114F">
        <w:rPr>
          <w:i/>
        </w:rPr>
        <w:t>open disclosure.</w:t>
      </w:r>
    </w:p>
    <w:p w14:paraId="32F6A96C" w14:textId="77777777" w:rsidR="00B22761" w:rsidRPr="00154403" w:rsidRDefault="00B22761" w:rsidP="00B22761"/>
    <w:p w14:paraId="32F6A96D" w14:textId="77777777" w:rsidR="00B22761" w:rsidRDefault="00B22761" w:rsidP="00B22761">
      <w:pPr>
        <w:tabs>
          <w:tab w:val="right" w:pos="9026"/>
        </w:tabs>
        <w:sectPr w:rsidR="00B22761" w:rsidSect="00B22761">
          <w:headerReference w:type="default" r:id="rId42"/>
          <w:type w:val="continuous"/>
          <w:pgSz w:w="11906" w:h="16838"/>
          <w:pgMar w:top="1701" w:right="1418" w:bottom="1418" w:left="1418" w:header="709" w:footer="397" w:gutter="0"/>
          <w:cols w:space="708"/>
          <w:docGrid w:linePitch="360"/>
        </w:sectPr>
      </w:pPr>
    </w:p>
    <w:p w14:paraId="32F6A96E" w14:textId="77777777" w:rsidR="00B22761" w:rsidRDefault="00B22761" w:rsidP="00B22761">
      <w:pPr>
        <w:pStyle w:val="Heading1"/>
      </w:pPr>
      <w:r>
        <w:lastRenderedPageBreak/>
        <w:t>Areas for improvement</w:t>
      </w:r>
    </w:p>
    <w:p w14:paraId="32F6A970" w14:textId="77777777" w:rsidR="00B22761" w:rsidRPr="00E830C7" w:rsidRDefault="00B22761" w:rsidP="00B2276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F6A975" w14:textId="2BADC859" w:rsidR="00B22761" w:rsidRPr="00154403" w:rsidRDefault="00B22761" w:rsidP="001E7BC3">
      <w:pPr>
        <w:pStyle w:val="Heading1"/>
      </w:pPr>
      <w:r>
        <w:t xml:space="preserve">Other relevant matters </w:t>
      </w:r>
    </w:p>
    <w:p w14:paraId="3A898914" w14:textId="77777777" w:rsidR="00D26F37" w:rsidRDefault="00D26F37" w:rsidP="00D26F37">
      <w:pPr>
        <w:tabs>
          <w:tab w:val="right" w:pos="9026"/>
        </w:tabs>
        <w:spacing w:before="120"/>
        <w:rPr>
          <w:rFonts w:eastAsia="Calibri"/>
          <w:color w:val="auto"/>
          <w:lang w:eastAsia="en-US"/>
        </w:rPr>
      </w:pPr>
      <w:r>
        <w:rPr>
          <w:rFonts w:eastAsia="Fira Sans Light"/>
        </w:rPr>
        <w:t xml:space="preserve">Review the </w:t>
      </w:r>
      <w:r w:rsidRPr="00816711">
        <w:rPr>
          <w:rFonts w:eastAsia="Calibri"/>
          <w:color w:val="auto"/>
          <w:lang w:eastAsia="en-US"/>
        </w:rPr>
        <w:t>drugs of addiction registers for both wings</w:t>
      </w:r>
      <w:r>
        <w:rPr>
          <w:rFonts w:eastAsia="Calibri"/>
          <w:color w:val="auto"/>
          <w:lang w:eastAsia="en-US"/>
        </w:rPr>
        <w:t>, to ensure that the information contained in these registers is accurate and reviewed regularly for irregularities.</w:t>
      </w:r>
    </w:p>
    <w:p w14:paraId="495C9DCE" w14:textId="77777777" w:rsidR="00D26F37" w:rsidRDefault="00D26F37" w:rsidP="00D26F37">
      <w:pPr>
        <w:tabs>
          <w:tab w:val="right" w:pos="9026"/>
        </w:tabs>
        <w:spacing w:before="120"/>
        <w:rPr>
          <w:rFonts w:eastAsia="Calibri"/>
          <w:color w:val="auto"/>
          <w:lang w:eastAsia="en-US"/>
        </w:rPr>
      </w:pPr>
      <w:r>
        <w:rPr>
          <w:rFonts w:eastAsia="Calibri"/>
          <w:color w:val="auto"/>
          <w:lang w:eastAsia="en-US"/>
        </w:rPr>
        <w:t>Ensure all staff have training and understand the use of chemical restraint.</w:t>
      </w:r>
    </w:p>
    <w:p w14:paraId="011EC400" w14:textId="77777777" w:rsidR="00D26F37" w:rsidRDefault="00D26F37" w:rsidP="00D26F37">
      <w:pPr>
        <w:tabs>
          <w:tab w:val="right" w:pos="9026"/>
        </w:tabs>
        <w:spacing w:before="120"/>
        <w:rPr>
          <w:rFonts w:eastAsia="Calibri"/>
          <w:color w:val="auto"/>
          <w:lang w:eastAsia="en-US"/>
        </w:rPr>
      </w:pPr>
      <w:r>
        <w:rPr>
          <w:rFonts w:eastAsia="Calibri"/>
          <w:color w:val="auto"/>
          <w:lang w:eastAsia="en-US"/>
        </w:rPr>
        <w:t xml:space="preserve">Provide consumers with effective care tailored to their needs including where physiotherapy is warranted. </w:t>
      </w:r>
    </w:p>
    <w:p w14:paraId="32F6A976" w14:textId="77777777" w:rsidR="00B22761" w:rsidRPr="00095CD4" w:rsidRDefault="00B22761" w:rsidP="00B22761">
      <w:pPr>
        <w:pStyle w:val="ListBullet"/>
        <w:numPr>
          <w:ilvl w:val="0"/>
          <w:numId w:val="0"/>
        </w:numPr>
      </w:pPr>
    </w:p>
    <w:sectPr w:rsidR="00B22761" w:rsidRPr="00095CD4" w:rsidSect="00B2276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A9B3" w14:textId="77777777" w:rsidR="00B22761" w:rsidRDefault="00B22761">
      <w:pPr>
        <w:spacing w:before="0" w:after="0" w:line="240" w:lineRule="auto"/>
      </w:pPr>
      <w:r>
        <w:separator/>
      </w:r>
    </w:p>
  </w:endnote>
  <w:endnote w:type="continuationSeparator" w:id="0">
    <w:p w14:paraId="32F6A9B5" w14:textId="77777777" w:rsidR="00B22761" w:rsidRDefault="00B227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8C" w14:textId="77777777" w:rsidR="00B22761" w:rsidRPr="009A1F1B" w:rsidRDefault="00B22761" w:rsidP="00B2276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F6A98D" w14:textId="77777777" w:rsidR="00B22761" w:rsidRPr="00C72FFB" w:rsidRDefault="00B22761" w:rsidP="00B227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Leighton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F6A98E" w14:textId="77777777" w:rsidR="00B22761" w:rsidRPr="00C72FFB" w:rsidRDefault="00B22761" w:rsidP="00B227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8F" w14:textId="77777777" w:rsidR="00B22761" w:rsidRPr="009A1F1B" w:rsidRDefault="00B22761" w:rsidP="00B2276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F6A990" w14:textId="77777777" w:rsidR="00B22761" w:rsidRPr="00C72FFB" w:rsidRDefault="00B22761" w:rsidP="00B227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Leighton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F6A991" w14:textId="77777777" w:rsidR="00B22761" w:rsidRPr="00A3716D" w:rsidRDefault="00B22761" w:rsidP="00B227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A9AF" w14:textId="77777777" w:rsidR="00B22761" w:rsidRDefault="00B22761">
      <w:pPr>
        <w:spacing w:before="0" w:after="0" w:line="240" w:lineRule="auto"/>
      </w:pPr>
      <w:r>
        <w:separator/>
      </w:r>
    </w:p>
  </w:footnote>
  <w:footnote w:type="continuationSeparator" w:id="0">
    <w:p w14:paraId="32F6A9B1" w14:textId="77777777" w:rsidR="00B22761" w:rsidRDefault="00B227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8B" w14:textId="77777777" w:rsidR="00B22761" w:rsidRDefault="00B22761" w:rsidP="00B2276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F6A9AF" wp14:editId="32F6A9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37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A" w14:textId="01D116A0"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F6A9C1" wp14:editId="32F6A9C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55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B" w14:textId="77777777" w:rsidR="00B22761" w:rsidRPr="00FB0086" w:rsidRDefault="00B22761" w:rsidP="00B22761">
    <w:pPr>
      <w:pStyle w:val="Header"/>
    </w:pPr>
    <w:r>
      <w:rPr>
        <w:noProof/>
        <w:color w:val="auto"/>
        <w:sz w:val="20"/>
      </w:rPr>
      <w:drawing>
        <wp:anchor distT="0" distB="0" distL="114300" distR="114300" simplePos="0" relativeHeight="251676672" behindDoc="1" locked="0" layoutInCell="1" allowOverlap="1" wp14:anchorId="32F6A9C3" wp14:editId="32F6A9C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69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C" w14:textId="77777777" w:rsidR="00B22761" w:rsidRDefault="00B22761" w:rsidP="00B22761">
    <w:r>
      <w:rPr>
        <w:noProof/>
        <w:color w:val="auto"/>
        <w:sz w:val="20"/>
      </w:rPr>
      <w:drawing>
        <wp:anchor distT="0" distB="0" distL="114300" distR="114300" simplePos="0" relativeHeight="251662336" behindDoc="1" locked="0" layoutInCell="1" allowOverlap="1" wp14:anchorId="32F6A9C5" wp14:editId="32F6A9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4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D" w14:textId="4A46BC5C"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F6A9C7" wp14:editId="32F6A9C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21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E" w14:textId="77777777" w:rsidR="00B22761" w:rsidRPr="00FB0086" w:rsidRDefault="00B22761" w:rsidP="00B22761">
    <w:pPr>
      <w:pStyle w:val="Header"/>
    </w:pPr>
    <w:r>
      <w:rPr>
        <w:noProof/>
        <w:color w:val="auto"/>
        <w:sz w:val="20"/>
      </w:rPr>
      <w:drawing>
        <wp:anchor distT="0" distB="0" distL="114300" distR="114300" simplePos="0" relativeHeight="251678720" behindDoc="1" locked="0" layoutInCell="1" allowOverlap="1" wp14:anchorId="32F6A9C9" wp14:editId="32F6A9C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6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F" w14:textId="77777777" w:rsidR="00B22761" w:rsidRDefault="00B22761" w:rsidP="00B22761">
    <w:r>
      <w:rPr>
        <w:noProof/>
        <w:color w:val="auto"/>
        <w:sz w:val="20"/>
      </w:rPr>
      <w:drawing>
        <wp:anchor distT="0" distB="0" distL="114300" distR="114300" simplePos="0" relativeHeight="251663360" behindDoc="1" locked="0" layoutInCell="1" allowOverlap="1" wp14:anchorId="32F6A9CB" wp14:editId="32F6A9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15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0" w14:textId="6796720C"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F6A9CD" wp14:editId="32F6A9C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1" w14:textId="77777777" w:rsidR="00B22761" w:rsidRPr="00FB0086" w:rsidRDefault="00B22761" w:rsidP="00B22761">
    <w:pPr>
      <w:pStyle w:val="Header"/>
    </w:pPr>
    <w:r>
      <w:rPr>
        <w:noProof/>
        <w:color w:val="auto"/>
        <w:sz w:val="20"/>
      </w:rPr>
      <w:drawing>
        <wp:anchor distT="0" distB="0" distL="114300" distR="114300" simplePos="0" relativeHeight="251680768" behindDoc="1" locked="0" layoutInCell="1" allowOverlap="1" wp14:anchorId="32F6A9CF" wp14:editId="32F6A9D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86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2" w14:textId="77777777" w:rsidR="00B22761" w:rsidRDefault="00B22761" w:rsidP="00B22761">
    <w:r>
      <w:rPr>
        <w:noProof/>
        <w:color w:val="auto"/>
        <w:sz w:val="20"/>
      </w:rPr>
      <w:drawing>
        <wp:anchor distT="0" distB="0" distL="114300" distR="114300" simplePos="0" relativeHeight="251664384" behindDoc="1" locked="0" layoutInCell="1" allowOverlap="1" wp14:anchorId="32F6A9D1" wp14:editId="32F6A9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6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3" w14:textId="261759FE"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F6A9D3" wp14:editId="32F6A9D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03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2" w14:textId="77777777" w:rsidR="00B22761" w:rsidRDefault="00B22761" w:rsidP="00B2276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F6A9B1" wp14:editId="32F6A9B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61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4" w14:textId="77777777" w:rsidR="00B22761" w:rsidRPr="00FB0086" w:rsidRDefault="00B22761" w:rsidP="00B22761">
    <w:pPr>
      <w:pStyle w:val="Header"/>
    </w:pPr>
    <w:r>
      <w:rPr>
        <w:noProof/>
        <w:color w:val="auto"/>
        <w:sz w:val="20"/>
      </w:rPr>
      <w:drawing>
        <wp:anchor distT="0" distB="0" distL="114300" distR="114300" simplePos="0" relativeHeight="251682816" behindDoc="1" locked="0" layoutInCell="1" allowOverlap="1" wp14:anchorId="32F6A9D5" wp14:editId="32F6A9D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22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5" w14:textId="77777777" w:rsidR="00B22761" w:rsidRDefault="00B22761" w:rsidP="00B22761">
    <w:pPr>
      <w:tabs>
        <w:tab w:val="left" w:pos="3624"/>
      </w:tabs>
    </w:pPr>
    <w:r>
      <w:rPr>
        <w:noProof/>
        <w:color w:val="auto"/>
        <w:sz w:val="20"/>
      </w:rPr>
      <w:drawing>
        <wp:anchor distT="0" distB="0" distL="114300" distR="114300" simplePos="0" relativeHeight="251665408" behindDoc="1" locked="0" layoutInCell="1" allowOverlap="1" wp14:anchorId="32F6A9D7" wp14:editId="32F6A9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89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6" w14:textId="657ADEFB"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F6A9D9" wp14:editId="32F6A9D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2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7" w14:textId="77777777" w:rsidR="00B22761" w:rsidRPr="00FB0086" w:rsidRDefault="00B22761" w:rsidP="00B22761">
    <w:pPr>
      <w:pStyle w:val="Header"/>
    </w:pPr>
    <w:r>
      <w:rPr>
        <w:noProof/>
        <w:color w:val="auto"/>
        <w:sz w:val="20"/>
      </w:rPr>
      <w:drawing>
        <wp:anchor distT="0" distB="0" distL="114300" distR="114300" simplePos="0" relativeHeight="251684864" behindDoc="1" locked="0" layoutInCell="1" allowOverlap="1" wp14:anchorId="32F6A9DB" wp14:editId="32F6A9D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90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8" w14:textId="77777777" w:rsidR="00B22761" w:rsidRDefault="00B22761" w:rsidP="00B22761">
    <w:pPr>
      <w:tabs>
        <w:tab w:val="left" w:pos="3624"/>
      </w:tabs>
    </w:pPr>
    <w:r>
      <w:rPr>
        <w:noProof/>
        <w:color w:val="auto"/>
        <w:sz w:val="20"/>
      </w:rPr>
      <w:drawing>
        <wp:anchor distT="0" distB="0" distL="114300" distR="114300" simplePos="0" relativeHeight="251666432" behindDoc="1" locked="0" layoutInCell="1" allowOverlap="1" wp14:anchorId="32F6A9DD" wp14:editId="32F6A9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19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9" w14:textId="55C2A50B"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F6A9DF" wp14:editId="32F6A9E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97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A" w14:textId="77777777" w:rsidR="00B22761" w:rsidRPr="008D7780" w:rsidRDefault="00B22761" w:rsidP="00B22761">
    <w:pPr>
      <w:pStyle w:val="Header"/>
    </w:pPr>
    <w:r>
      <w:rPr>
        <w:noProof/>
        <w:color w:val="auto"/>
        <w:sz w:val="20"/>
      </w:rPr>
      <w:drawing>
        <wp:anchor distT="0" distB="0" distL="114300" distR="114300" simplePos="0" relativeHeight="251686912" behindDoc="1" locked="0" layoutInCell="1" allowOverlap="1" wp14:anchorId="32F6A9E1" wp14:editId="32F6A9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63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B" w14:textId="77777777" w:rsidR="00B22761" w:rsidRDefault="00B22761" w:rsidP="00B22761">
    <w:pPr>
      <w:tabs>
        <w:tab w:val="left" w:pos="3624"/>
      </w:tabs>
    </w:pPr>
    <w:r>
      <w:rPr>
        <w:noProof/>
        <w:color w:val="auto"/>
        <w:sz w:val="20"/>
      </w:rPr>
      <w:drawing>
        <wp:anchor distT="0" distB="0" distL="114300" distR="114300" simplePos="0" relativeHeight="251667456" behindDoc="1" locked="0" layoutInCell="1" allowOverlap="1" wp14:anchorId="32F6A9E3" wp14:editId="32F6A9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17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C" w14:textId="1DF48C15" w:rsidR="00B22761" w:rsidRPr="00703E80" w:rsidRDefault="00B22761" w:rsidP="00B2276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F6A9E5" wp14:editId="32F6A9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20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26F3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D" w14:textId="77777777" w:rsidR="00B22761" w:rsidRPr="008F32C8" w:rsidRDefault="00B22761" w:rsidP="00B2276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F6A9E7" wp14:editId="32F6A9E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09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3" w14:textId="77777777" w:rsidR="00B22761" w:rsidRDefault="00B22761">
    <w:pPr>
      <w:pStyle w:val="Header"/>
    </w:pPr>
    <w:r w:rsidRPr="003C6EC2">
      <w:rPr>
        <w:rFonts w:eastAsia="Calibri"/>
        <w:noProof/>
      </w:rPr>
      <w:drawing>
        <wp:anchor distT="0" distB="0" distL="114300" distR="114300" simplePos="0" relativeHeight="251669504" behindDoc="1" locked="0" layoutInCell="1" allowOverlap="1" wp14:anchorId="32F6A9B3" wp14:editId="32F6A9B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52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AE" w14:textId="77777777" w:rsidR="00B22761" w:rsidRDefault="00B22761" w:rsidP="00B22761">
    <w:pPr>
      <w:tabs>
        <w:tab w:val="left" w:pos="3624"/>
      </w:tabs>
    </w:pPr>
    <w:r>
      <w:rPr>
        <w:noProof/>
        <w:color w:val="auto"/>
        <w:sz w:val="20"/>
      </w:rPr>
      <w:drawing>
        <wp:anchor distT="0" distB="0" distL="114300" distR="114300" simplePos="0" relativeHeight="251668480" behindDoc="1" locked="0" layoutInCell="1" allowOverlap="1" wp14:anchorId="32F6A9E9" wp14:editId="32F6A9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6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4" w14:textId="77777777" w:rsidR="00B22761" w:rsidRDefault="00B22761" w:rsidP="00B22761">
    <w:r>
      <w:rPr>
        <w:noProof/>
        <w:color w:val="auto"/>
        <w:sz w:val="20"/>
      </w:rPr>
      <w:drawing>
        <wp:anchor distT="0" distB="0" distL="114300" distR="114300" simplePos="0" relativeHeight="251660288" behindDoc="1" locked="0" layoutInCell="1" allowOverlap="1" wp14:anchorId="32F6A9B5" wp14:editId="32F6A9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7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5" w14:textId="77777777" w:rsidR="00B22761" w:rsidRPr="005F44D8" w:rsidRDefault="00B22761" w:rsidP="00B22761">
    <w:pPr>
      <w:pStyle w:val="Header"/>
    </w:pPr>
    <w:r>
      <w:rPr>
        <w:noProof/>
        <w:color w:val="auto"/>
        <w:sz w:val="20"/>
      </w:rPr>
      <w:drawing>
        <wp:anchor distT="0" distB="0" distL="114300" distR="114300" simplePos="0" relativeHeight="251672576" behindDoc="1" locked="0" layoutInCell="1" allowOverlap="1" wp14:anchorId="32F6A9B7" wp14:editId="32F6A9B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53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6" w14:textId="77777777" w:rsidR="00B22761" w:rsidRDefault="00B22761" w:rsidP="00B22761">
    <w:r>
      <w:rPr>
        <w:noProof/>
        <w:color w:val="auto"/>
        <w:sz w:val="20"/>
      </w:rPr>
      <w:drawing>
        <wp:anchor distT="0" distB="0" distL="114300" distR="114300" simplePos="0" relativeHeight="251659264" behindDoc="1" locked="0" layoutInCell="1" allowOverlap="1" wp14:anchorId="32F6A9B9" wp14:editId="32F6A9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68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7" w14:textId="495EBC86" w:rsidR="00B22761" w:rsidRPr="00703E80" w:rsidRDefault="00B22761" w:rsidP="00B2276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F6A9BB" wp14:editId="32F6A9B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88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8" w14:textId="77777777" w:rsidR="00B22761" w:rsidRPr="00FB0086" w:rsidRDefault="00B22761" w:rsidP="00B22761">
    <w:pPr>
      <w:pStyle w:val="Header"/>
    </w:pPr>
    <w:r>
      <w:rPr>
        <w:noProof/>
        <w:color w:val="auto"/>
        <w:sz w:val="20"/>
      </w:rPr>
      <w:drawing>
        <wp:anchor distT="0" distB="0" distL="114300" distR="114300" simplePos="0" relativeHeight="251674624" behindDoc="1" locked="0" layoutInCell="1" allowOverlap="1" wp14:anchorId="32F6A9BD" wp14:editId="32F6A9B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61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A999" w14:textId="77777777" w:rsidR="00B22761" w:rsidRDefault="00B22761" w:rsidP="00B22761">
    <w:r>
      <w:rPr>
        <w:noProof/>
        <w:color w:val="auto"/>
        <w:sz w:val="20"/>
      </w:rPr>
      <w:drawing>
        <wp:anchor distT="0" distB="0" distL="114300" distR="114300" simplePos="0" relativeHeight="251661312" behindDoc="1" locked="0" layoutInCell="1" allowOverlap="1" wp14:anchorId="32F6A9BF" wp14:editId="32F6A9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08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13685B8">
      <w:start w:val="1"/>
      <w:numFmt w:val="lowerRoman"/>
      <w:lvlText w:val="(%1)"/>
      <w:lvlJc w:val="left"/>
      <w:pPr>
        <w:ind w:left="1080" w:hanging="720"/>
      </w:pPr>
      <w:rPr>
        <w:rFonts w:hint="default"/>
        <w:b w:val="0"/>
      </w:rPr>
    </w:lvl>
    <w:lvl w:ilvl="1" w:tplc="712E6B78" w:tentative="1">
      <w:start w:val="1"/>
      <w:numFmt w:val="lowerLetter"/>
      <w:lvlText w:val="%2."/>
      <w:lvlJc w:val="left"/>
      <w:pPr>
        <w:ind w:left="1440" w:hanging="360"/>
      </w:pPr>
    </w:lvl>
    <w:lvl w:ilvl="2" w:tplc="7A58DDCA" w:tentative="1">
      <w:start w:val="1"/>
      <w:numFmt w:val="lowerRoman"/>
      <w:lvlText w:val="%3."/>
      <w:lvlJc w:val="right"/>
      <w:pPr>
        <w:ind w:left="2160" w:hanging="180"/>
      </w:pPr>
    </w:lvl>
    <w:lvl w:ilvl="3" w:tplc="41804084" w:tentative="1">
      <w:start w:val="1"/>
      <w:numFmt w:val="decimal"/>
      <w:lvlText w:val="%4."/>
      <w:lvlJc w:val="left"/>
      <w:pPr>
        <w:ind w:left="2880" w:hanging="360"/>
      </w:pPr>
    </w:lvl>
    <w:lvl w:ilvl="4" w:tplc="903256B6" w:tentative="1">
      <w:start w:val="1"/>
      <w:numFmt w:val="lowerLetter"/>
      <w:lvlText w:val="%5."/>
      <w:lvlJc w:val="left"/>
      <w:pPr>
        <w:ind w:left="3600" w:hanging="360"/>
      </w:pPr>
    </w:lvl>
    <w:lvl w:ilvl="5" w:tplc="0858952A" w:tentative="1">
      <w:start w:val="1"/>
      <w:numFmt w:val="lowerRoman"/>
      <w:lvlText w:val="%6."/>
      <w:lvlJc w:val="right"/>
      <w:pPr>
        <w:ind w:left="4320" w:hanging="180"/>
      </w:pPr>
    </w:lvl>
    <w:lvl w:ilvl="6" w:tplc="FD4A96A2" w:tentative="1">
      <w:start w:val="1"/>
      <w:numFmt w:val="decimal"/>
      <w:lvlText w:val="%7."/>
      <w:lvlJc w:val="left"/>
      <w:pPr>
        <w:ind w:left="5040" w:hanging="360"/>
      </w:pPr>
    </w:lvl>
    <w:lvl w:ilvl="7" w:tplc="6A8271E4" w:tentative="1">
      <w:start w:val="1"/>
      <w:numFmt w:val="lowerLetter"/>
      <w:lvlText w:val="%8."/>
      <w:lvlJc w:val="left"/>
      <w:pPr>
        <w:ind w:left="5760" w:hanging="360"/>
      </w:pPr>
    </w:lvl>
    <w:lvl w:ilvl="8" w:tplc="CB6433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1494F4">
      <w:start w:val="1"/>
      <w:numFmt w:val="bullet"/>
      <w:pStyle w:val="ListParagraph"/>
      <w:lvlText w:val=""/>
      <w:lvlJc w:val="left"/>
      <w:pPr>
        <w:ind w:left="1440" w:hanging="360"/>
      </w:pPr>
      <w:rPr>
        <w:rFonts w:ascii="Symbol" w:hAnsi="Symbol" w:hint="default"/>
        <w:color w:val="auto"/>
      </w:rPr>
    </w:lvl>
    <w:lvl w:ilvl="1" w:tplc="C3E825C4" w:tentative="1">
      <w:start w:val="1"/>
      <w:numFmt w:val="bullet"/>
      <w:lvlText w:val="o"/>
      <w:lvlJc w:val="left"/>
      <w:pPr>
        <w:ind w:left="2160" w:hanging="360"/>
      </w:pPr>
      <w:rPr>
        <w:rFonts w:ascii="Courier New" w:hAnsi="Courier New" w:cs="Courier New" w:hint="default"/>
      </w:rPr>
    </w:lvl>
    <w:lvl w:ilvl="2" w:tplc="5B36C476" w:tentative="1">
      <w:start w:val="1"/>
      <w:numFmt w:val="bullet"/>
      <w:lvlText w:val=""/>
      <w:lvlJc w:val="left"/>
      <w:pPr>
        <w:ind w:left="2880" w:hanging="360"/>
      </w:pPr>
      <w:rPr>
        <w:rFonts w:ascii="Wingdings" w:hAnsi="Wingdings" w:hint="default"/>
      </w:rPr>
    </w:lvl>
    <w:lvl w:ilvl="3" w:tplc="854AC8E2" w:tentative="1">
      <w:start w:val="1"/>
      <w:numFmt w:val="bullet"/>
      <w:lvlText w:val=""/>
      <w:lvlJc w:val="left"/>
      <w:pPr>
        <w:ind w:left="3600" w:hanging="360"/>
      </w:pPr>
      <w:rPr>
        <w:rFonts w:ascii="Symbol" w:hAnsi="Symbol" w:hint="default"/>
      </w:rPr>
    </w:lvl>
    <w:lvl w:ilvl="4" w:tplc="405C7EC8" w:tentative="1">
      <w:start w:val="1"/>
      <w:numFmt w:val="bullet"/>
      <w:lvlText w:val="o"/>
      <w:lvlJc w:val="left"/>
      <w:pPr>
        <w:ind w:left="4320" w:hanging="360"/>
      </w:pPr>
      <w:rPr>
        <w:rFonts w:ascii="Courier New" w:hAnsi="Courier New" w:cs="Courier New" w:hint="default"/>
      </w:rPr>
    </w:lvl>
    <w:lvl w:ilvl="5" w:tplc="41B40F74" w:tentative="1">
      <w:start w:val="1"/>
      <w:numFmt w:val="bullet"/>
      <w:lvlText w:val=""/>
      <w:lvlJc w:val="left"/>
      <w:pPr>
        <w:ind w:left="5040" w:hanging="360"/>
      </w:pPr>
      <w:rPr>
        <w:rFonts w:ascii="Wingdings" w:hAnsi="Wingdings" w:hint="default"/>
      </w:rPr>
    </w:lvl>
    <w:lvl w:ilvl="6" w:tplc="209EBD1E" w:tentative="1">
      <w:start w:val="1"/>
      <w:numFmt w:val="bullet"/>
      <w:lvlText w:val=""/>
      <w:lvlJc w:val="left"/>
      <w:pPr>
        <w:ind w:left="5760" w:hanging="360"/>
      </w:pPr>
      <w:rPr>
        <w:rFonts w:ascii="Symbol" w:hAnsi="Symbol" w:hint="default"/>
      </w:rPr>
    </w:lvl>
    <w:lvl w:ilvl="7" w:tplc="BD6431DA" w:tentative="1">
      <w:start w:val="1"/>
      <w:numFmt w:val="bullet"/>
      <w:lvlText w:val="o"/>
      <w:lvlJc w:val="left"/>
      <w:pPr>
        <w:ind w:left="6480" w:hanging="360"/>
      </w:pPr>
      <w:rPr>
        <w:rFonts w:ascii="Courier New" w:hAnsi="Courier New" w:cs="Courier New" w:hint="default"/>
      </w:rPr>
    </w:lvl>
    <w:lvl w:ilvl="8" w:tplc="C2B29B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AAE02B0">
      <w:start w:val="1"/>
      <w:numFmt w:val="lowerRoman"/>
      <w:lvlText w:val="(%1)"/>
      <w:lvlJc w:val="left"/>
      <w:pPr>
        <w:ind w:left="1004" w:hanging="720"/>
      </w:pPr>
      <w:rPr>
        <w:rFonts w:hint="default"/>
        <w:b w:val="0"/>
      </w:rPr>
    </w:lvl>
    <w:lvl w:ilvl="1" w:tplc="66A8AE94" w:tentative="1">
      <w:start w:val="1"/>
      <w:numFmt w:val="lowerLetter"/>
      <w:lvlText w:val="%2."/>
      <w:lvlJc w:val="left"/>
      <w:pPr>
        <w:ind w:left="1364" w:hanging="360"/>
      </w:pPr>
    </w:lvl>
    <w:lvl w:ilvl="2" w:tplc="0AF4A502" w:tentative="1">
      <w:start w:val="1"/>
      <w:numFmt w:val="lowerRoman"/>
      <w:lvlText w:val="%3."/>
      <w:lvlJc w:val="right"/>
      <w:pPr>
        <w:ind w:left="2084" w:hanging="180"/>
      </w:pPr>
    </w:lvl>
    <w:lvl w:ilvl="3" w:tplc="E9C6FA9C" w:tentative="1">
      <w:start w:val="1"/>
      <w:numFmt w:val="decimal"/>
      <w:lvlText w:val="%4."/>
      <w:lvlJc w:val="left"/>
      <w:pPr>
        <w:ind w:left="2804" w:hanging="360"/>
      </w:pPr>
    </w:lvl>
    <w:lvl w:ilvl="4" w:tplc="E83CC854" w:tentative="1">
      <w:start w:val="1"/>
      <w:numFmt w:val="lowerLetter"/>
      <w:lvlText w:val="%5."/>
      <w:lvlJc w:val="left"/>
      <w:pPr>
        <w:ind w:left="3524" w:hanging="360"/>
      </w:pPr>
    </w:lvl>
    <w:lvl w:ilvl="5" w:tplc="FD2E5A6A" w:tentative="1">
      <w:start w:val="1"/>
      <w:numFmt w:val="lowerRoman"/>
      <w:lvlText w:val="%6."/>
      <w:lvlJc w:val="right"/>
      <w:pPr>
        <w:ind w:left="4244" w:hanging="180"/>
      </w:pPr>
    </w:lvl>
    <w:lvl w:ilvl="6" w:tplc="056A23B8" w:tentative="1">
      <w:start w:val="1"/>
      <w:numFmt w:val="decimal"/>
      <w:lvlText w:val="%7."/>
      <w:lvlJc w:val="left"/>
      <w:pPr>
        <w:ind w:left="4964" w:hanging="360"/>
      </w:pPr>
    </w:lvl>
    <w:lvl w:ilvl="7" w:tplc="B8A055AE" w:tentative="1">
      <w:start w:val="1"/>
      <w:numFmt w:val="lowerLetter"/>
      <w:lvlText w:val="%8."/>
      <w:lvlJc w:val="left"/>
      <w:pPr>
        <w:ind w:left="5684" w:hanging="360"/>
      </w:pPr>
    </w:lvl>
    <w:lvl w:ilvl="8" w:tplc="5970A3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26C466">
      <w:start w:val="1"/>
      <w:numFmt w:val="lowerRoman"/>
      <w:lvlText w:val="(%1)"/>
      <w:lvlJc w:val="left"/>
      <w:pPr>
        <w:ind w:left="1080" w:hanging="720"/>
      </w:pPr>
      <w:rPr>
        <w:rFonts w:hint="default"/>
      </w:rPr>
    </w:lvl>
    <w:lvl w:ilvl="1" w:tplc="151EA606" w:tentative="1">
      <w:start w:val="1"/>
      <w:numFmt w:val="lowerLetter"/>
      <w:lvlText w:val="%2."/>
      <w:lvlJc w:val="left"/>
      <w:pPr>
        <w:ind w:left="1440" w:hanging="360"/>
      </w:pPr>
    </w:lvl>
    <w:lvl w:ilvl="2" w:tplc="D8283480" w:tentative="1">
      <w:start w:val="1"/>
      <w:numFmt w:val="lowerRoman"/>
      <w:lvlText w:val="%3."/>
      <w:lvlJc w:val="right"/>
      <w:pPr>
        <w:ind w:left="2160" w:hanging="180"/>
      </w:pPr>
    </w:lvl>
    <w:lvl w:ilvl="3" w:tplc="84B0E828" w:tentative="1">
      <w:start w:val="1"/>
      <w:numFmt w:val="decimal"/>
      <w:lvlText w:val="%4."/>
      <w:lvlJc w:val="left"/>
      <w:pPr>
        <w:ind w:left="2880" w:hanging="360"/>
      </w:pPr>
    </w:lvl>
    <w:lvl w:ilvl="4" w:tplc="D2360A92" w:tentative="1">
      <w:start w:val="1"/>
      <w:numFmt w:val="lowerLetter"/>
      <w:lvlText w:val="%5."/>
      <w:lvlJc w:val="left"/>
      <w:pPr>
        <w:ind w:left="3600" w:hanging="360"/>
      </w:pPr>
    </w:lvl>
    <w:lvl w:ilvl="5" w:tplc="DDB63326" w:tentative="1">
      <w:start w:val="1"/>
      <w:numFmt w:val="lowerRoman"/>
      <w:lvlText w:val="%6."/>
      <w:lvlJc w:val="right"/>
      <w:pPr>
        <w:ind w:left="4320" w:hanging="180"/>
      </w:pPr>
    </w:lvl>
    <w:lvl w:ilvl="6" w:tplc="B27A6AA0" w:tentative="1">
      <w:start w:val="1"/>
      <w:numFmt w:val="decimal"/>
      <w:lvlText w:val="%7."/>
      <w:lvlJc w:val="left"/>
      <w:pPr>
        <w:ind w:left="5040" w:hanging="360"/>
      </w:pPr>
    </w:lvl>
    <w:lvl w:ilvl="7" w:tplc="EAFEC526" w:tentative="1">
      <w:start w:val="1"/>
      <w:numFmt w:val="lowerLetter"/>
      <w:lvlText w:val="%8."/>
      <w:lvlJc w:val="left"/>
      <w:pPr>
        <w:ind w:left="5760" w:hanging="360"/>
      </w:pPr>
    </w:lvl>
    <w:lvl w:ilvl="8" w:tplc="D6CC0C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D4EFF2">
      <w:start w:val="1"/>
      <w:numFmt w:val="lowerRoman"/>
      <w:lvlText w:val="(%1)"/>
      <w:lvlJc w:val="left"/>
      <w:pPr>
        <w:ind w:left="1080" w:hanging="720"/>
      </w:pPr>
      <w:rPr>
        <w:rFonts w:hint="default"/>
      </w:rPr>
    </w:lvl>
    <w:lvl w:ilvl="1" w:tplc="D92AC8FE" w:tentative="1">
      <w:start w:val="1"/>
      <w:numFmt w:val="lowerLetter"/>
      <w:lvlText w:val="%2."/>
      <w:lvlJc w:val="left"/>
      <w:pPr>
        <w:ind w:left="1440" w:hanging="360"/>
      </w:pPr>
    </w:lvl>
    <w:lvl w:ilvl="2" w:tplc="5A1C7348" w:tentative="1">
      <w:start w:val="1"/>
      <w:numFmt w:val="lowerRoman"/>
      <w:lvlText w:val="%3."/>
      <w:lvlJc w:val="right"/>
      <w:pPr>
        <w:ind w:left="2160" w:hanging="180"/>
      </w:pPr>
    </w:lvl>
    <w:lvl w:ilvl="3" w:tplc="1E564D28" w:tentative="1">
      <w:start w:val="1"/>
      <w:numFmt w:val="decimal"/>
      <w:lvlText w:val="%4."/>
      <w:lvlJc w:val="left"/>
      <w:pPr>
        <w:ind w:left="2880" w:hanging="360"/>
      </w:pPr>
    </w:lvl>
    <w:lvl w:ilvl="4" w:tplc="60ECBA76" w:tentative="1">
      <w:start w:val="1"/>
      <w:numFmt w:val="lowerLetter"/>
      <w:lvlText w:val="%5."/>
      <w:lvlJc w:val="left"/>
      <w:pPr>
        <w:ind w:left="3600" w:hanging="360"/>
      </w:pPr>
    </w:lvl>
    <w:lvl w:ilvl="5" w:tplc="DFAA1D1C" w:tentative="1">
      <w:start w:val="1"/>
      <w:numFmt w:val="lowerRoman"/>
      <w:lvlText w:val="%6."/>
      <w:lvlJc w:val="right"/>
      <w:pPr>
        <w:ind w:left="4320" w:hanging="180"/>
      </w:pPr>
    </w:lvl>
    <w:lvl w:ilvl="6" w:tplc="10B078D2" w:tentative="1">
      <w:start w:val="1"/>
      <w:numFmt w:val="decimal"/>
      <w:lvlText w:val="%7."/>
      <w:lvlJc w:val="left"/>
      <w:pPr>
        <w:ind w:left="5040" w:hanging="360"/>
      </w:pPr>
    </w:lvl>
    <w:lvl w:ilvl="7" w:tplc="904665F6" w:tentative="1">
      <w:start w:val="1"/>
      <w:numFmt w:val="lowerLetter"/>
      <w:lvlText w:val="%8."/>
      <w:lvlJc w:val="left"/>
      <w:pPr>
        <w:ind w:left="5760" w:hanging="360"/>
      </w:pPr>
    </w:lvl>
    <w:lvl w:ilvl="8" w:tplc="E3FCE0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B3AE35A">
      <w:start w:val="1"/>
      <w:numFmt w:val="lowerRoman"/>
      <w:lvlText w:val="(%1)"/>
      <w:lvlJc w:val="left"/>
      <w:pPr>
        <w:ind w:left="1080" w:hanging="720"/>
      </w:pPr>
      <w:rPr>
        <w:rFonts w:hint="default"/>
        <w:b w:val="0"/>
      </w:rPr>
    </w:lvl>
    <w:lvl w:ilvl="1" w:tplc="9D345682" w:tentative="1">
      <w:start w:val="1"/>
      <w:numFmt w:val="lowerLetter"/>
      <w:lvlText w:val="%2."/>
      <w:lvlJc w:val="left"/>
      <w:pPr>
        <w:ind w:left="1440" w:hanging="360"/>
      </w:pPr>
    </w:lvl>
    <w:lvl w:ilvl="2" w:tplc="0B3C5FEC" w:tentative="1">
      <w:start w:val="1"/>
      <w:numFmt w:val="lowerRoman"/>
      <w:lvlText w:val="%3."/>
      <w:lvlJc w:val="right"/>
      <w:pPr>
        <w:ind w:left="2160" w:hanging="180"/>
      </w:pPr>
    </w:lvl>
    <w:lvl w:ilvl="3" w:tplc="613A5FE2" w:tentative="1">
      <w:start w:val="1"/>
      <w:numFmt w:val="decimal"/>
      <w:lvlText w:val="%4."/>
      <w:lvlJc w:val="left"/>
      <w:pPr>
        <w:ind w:left="2880" w:hanging="360"/>
      </w:pPr>
    </w:lvl>
    <w:lvl w:ilvl="4" w:tplc="CE38C44A" w:tentative="1">
      <w:start w:val="1"/>
      <w:numFmt w:val="lowerLetter"/>
      <w:lvlText w:val="%5."/>
      <w:lvlJc w:val="left"/>
      <w:pPr>
        <w:ind w:left="3600" w:hanging="360"/>
      </w:pPr>
    </w:lvl>
    <w:lvl w:ilvl="5" w:tplc="EBD26012" w:tentative="1">
      <w:start w:val="1"/>
      <w:numFmt w:val="lowerRoman"/>
      <w:lvlText w:val="%6."/>
      <w:lvlJc w:val="right"/>
      <w:pPr>
        <w:ind w:left="4320" w:hanging="180"/>
      </w:pPr>
    </w:lvl>
    <w:lvl w:ilvl="6" w:tplc="F9E2ECB2" w:tentative="1">
      <w:start w:val="1"/>
      <w:numFmt w:val="decimal"/>
      <w:lvlText w:val="%7."/>
      <w:lvlJc w:val="left"/>
      <w:pPr>
        <w:ind w:left="5040" w:hanging="360"/>
      </w:pPr>
    </w:lvl>
    <w:lvl w:ilvl="7" w:tplc="E5D00CA0" w:tentative="1">
      <w:start w:val="1"/>
      <w:numFmt w:val="lowerLetter"/>
      <w:lvlText w:val="%8."/>
      <w:lvlJc w:val="left"/>
      <w:pPr>
        <w:ind w:left="5760" w:hanging="360"/>
      </w:pPr>
    </w:lvl>
    <w:lvl w:ilvl="8" w:tplc="BF7A507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D52B8E4">
      <w:start w:val="1"/>
      <w:numFmt w:val="lowerLetter"/>
      <w:lvlText w:val="(%1)"/>
      <w:lvlJc w:val="left"/>
      <w:pPr>
        <w:ind w:left="360" w:hanging="360"/>
      </w:pPr>
      <w:rPr>
        <w:rFonts w:hint="default"/>
      </w:rPr>
    </w:lvl>
    <w:lvl w:ilvl="1" w:tplc="A7642540" w:tentative="1">
      <w:start w:val="1"/>
      <w:numFmt w:val="lowerLetter"/>
      <w:lvlText w:val="%2."/>
      <w:lvlJc w:val="left"/>
      <w:pPr>
        <w:ind w:left="1080" w:hanging="360"/>
      </w:pPr>
    </w:lvl>
    <w:lvl w:ilvl="2" w:tplc="702CA7AC" w:tentative="1">
      <w:start w:val="1"/>
      <w:numFmt w:val="lowerRoman"/>
      <w:lvlText w:val="%3."/>
      <w:lvlJc w:val="right"/>
      <w:pPr>
        <w:ind w:left="1800" w:hanging="180"/>
      </w:pPr>
    </w:lvl>
    <w:lvl w:ilvl="3" w:tplc="07E09394" w:tentative="1">
      <w:start w:val="1"/>
      <w:numFmt w:val="decimal"/>
      <w:lvlText w:val="%4."/>
      <w:lvlJc w:val="left"/>
      <w:pPr>
        <w:ind w:left="2520" w:hanging="360"/>
      </w:pPr>
    </w:lvl>
    <w:lvl w:ilvl="4" w:tplc="2B3AA11C" w:tentative="1">
      <w:start w:val="1"/>
      <w:numFmt w:val="lowerLetter"/>
      <w:lvlText w:val="%5."/>
      <w:lvlJc w:val="left"/>
      <w:pPr>
        <w:ind w:left="3240" w:hanging="360"/>
      </w:pPr>
    </w:lvl>
    <w:lvl w:ilvl="5" w:tplc="4B5A1510" w:tentative="1">
      <w:start w:val="1"/>
      <w:numFmt w:val="lowerRoman"/>
      <w:lvlText w:val="%6."/>
      <w:lvlJc w:val="right"/>
      <w:pPr>
        <w:ind w:left="3960" w:hanging="180"/>
      </w:pPr>
    </w:lvl>
    <w:lvl w:ilvl="6" w:tplc="6090E73E" w:tentative="1">
      <w:start w:val="1"/>
      <w:numFmt w:val="decimal"/>
      <w:lvlText w:val="%7."/>
      <w:lvlJc w:val="left"/>
      <w:pPr>
        <w:ind w:left="4680" w:hanging="360"/>
      </w:pPr>
    </w:lvl>
    <w:lvl w:ilvl="7" w:tplc="F40065C2" w:tentative="1">
      <w:start w:val="1"/>
      <w:numFmt w:val="lowerLetter"/>
      <w:lvlText w:val="%8."/>
      <w:lvlJc w:val="left"/>
      <w:pPr>
        <w:ind w:left="5400" w:hanging="360"/>
      </w:pPr>
    </w:lvl>
    <w:lvl w:ilvl="8" w:tplc="1FBA74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2A9C3E">
      <w:start w:val="1"/>
      <w:numFmt w:val="decimal"/>
      <w:lvlText w:val="%1."/>
      <w:lvlJc w:val="left"/>
      <w:pPr>
        <w:ind w:left="360" w:hanging="360"/>
      </w:pPr>
      <w:rPr>
        <w:rFonts w:hint="default"/>
      </w:rPr>
    </w:lvl>
    <w:lvl w:ilvl="1" w:tplc="855212E2" w:tentative="1">
      <w:start w:val="1"/>
      <w:numFmt w:val="lowerLetter"/>
      <w:lvlText w:val="%2."/>
      <w:lvlJc w:val="left"/>
      <w:pPr>
        <w:ind w:left="1080" w:hanging="360"/>
      </w:pPr>
    </w:lvl>
    <w:lvl w:ilvl="2" w:tplc="E382841A" w:tentative="1">
      <w:start w:val="1"/>
      <w:numFmt w:val="lowerRoman"/>
      <w:lvlText w:val="%3."/>
      <w:lvlJc w:val="right"/>
      <w:pPr>
        <w:ind w:left="1800" w:hanging="180"/>
      </w:pPr>
    </w:lvl>
    <w:lvl w:ilvl="3" w:tplc="5BCAD7A2" w:tentative="1">
      <w:start w:val="1"/>
      <w:numFmt w:val="decimal"/>
      <w:lvlText w:val="%4."/>
      <w:lvlJc w:val="left"/>
      <w:pPr>
        <w:ind w:left="2520" w:hanging="360"/>
      </w:pPr>
    </w:lvl>
    <w:lvl w:ilvl="4" w:tplc="0284C28E" w:tentative="1">
      <w:start w:val="1"/>
      <w:numFmt w:val="lowerLetter"/>
      <w:lvlText w:val="%5."/>
      <w:lvlJc w:val="left"/>
      <w:pPr>
        <w:ind w:left="3240" w:hanging="360"/>
      </w:pPr>
    </w:lvl>
    <w:lvl w:ilvl="5" w:tplc="484CFFFA" w:tentative="1">
      <w:start w:val="1"/>
      <w:numFmt w:val="lowerRoman"/>
      <w:lvlText w:val="%6."/>
      <w:lvlJc w:val="right"/>
      <w:pPr>
        <w:ind w:left="3960" w:hanging="180"/>
      </w:pPr>
    </w:lvl>
    <w:lvl w:ilvl="6" w:tplc="DAF0E000" w:tentative="1">
      <w:start w:val="1"/>
      <w:numFmt w:val="decimal"/>
      <w:lvlText w:val="%7."/>
      <w:lvlJc w:val="left"/>
      <w:pPr>
        <w:ind w:left="4680" w:hanging="360"/>
      </w:pPr>
    </w:lvl>
    <w:lvl w:ilvl="7" w:tplc="24900F2C" w:tentative="1">
      <w:start w:val="1"/>
      <w:numFmt w:val="lowerLetter"/>
      <w:lvlText w:val="%8."/>
      <w:lvlJc w:val="left"/>
      <w:pPr>
        <w:ind w:left="5400" w:hanging="360"/>
      </w:pPr>
    </w:lvl>
    <w:lvl w:ilvl="8" w:tplc="66CE62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F6CFD6A">
      <w:start w:val="1"/>
      <w:numFmt w:val="decimal"/>
      <w:lvlText w:val="%1."/>
      <w:lvlJc w:val="left"/>
      <w:pPr>
        <w:ind w:left="360" w:hanging="360"/>
      </w:pPr>
      <w:rPr>
        <w:rFonts w:hint="default"/>
      </w:rPr>
    </w:lvl>
    <w:lvl w:ilvl="1" w:tplc="751C1E46" w:tentative="1">
      <w:start w:val="1"/>
      <w:numFmt w:val="lowerLetter"/>
      <w:lvlText w:val="%2."/>
      <w:lvlJc w:val="left"/>
      <w:pPr>
        <w:ind w:left="1080" w:hanging="360"/>
      </w:pPr>
    </w:lvl>
    <w:lvl w:ilvl="2" w:tplc="A7668246" w:tentative="1">
      <w:start w:val="1"/>
      <w:numFmt w:val="lowerRoman"/>
      <w:lvlText w:val="%3."/>
      <w:lvlJc w:val="right"/>
      <w:pPr>
        <w:ind w:left="1800" w:hanging="180"/>
      </w:pPr>
    </w:lvl>
    <w:lvl w:ilvl="3" w:tplc="1CA099C4" w:tentative="1">
      <w:start w:val="1"/>
      <w:numFmt w:val="decimal"/>
      <w:lvlText w:val="%4."/>
      <w:lvlJc w:val="left"/>
      <w:pPr>
        <w:ind w:left="2520" w:hanging="360"/>
      </w:pPr>
    </w:lvl>
    <w:lvl w:ilvl="4" w:tplc="8E502512" w:tentative="1">
      <w:start w:val="1"/>
      <w:numFmt w:val="lowerLetter"/>
      <w:lvlText w:val="%5."/>
      <w:lvlJc w:val="left"/>
      <w:pPr>
        <w:ind w:left="3240" w:hanging="360"/>
      </w:pPr>
    </w:lvl>
    <w:lvl w:ilvl="5" w:tplc="69509D4E" w:tentative="1">
      <w:start w:val="1"/>
      <w:numFmt w:val="lowerRoman"/>
      <w:lvlText w:val="%6."/>
      <w:lvlJc w:val="right"/>
      <w:pPr>
        <w:ind w:left="3960" w:hanging="180"/>
      </w:pPr>
    </w:lvl>
    <w:lvl w:ilvl="6" w:tplc="6918328A" w:tentative="1">
      <w:start w:val="1"/>
      <w:numFmt w:val="decimal"/>
      <w:lvlText w:val="%7."/>
      <w:lvlJc w:val="left"/>
      <w:pPr>
        <w:ind w:left="4680" w:hanging="360"/>
      </w:pPr>
    </w:lvl>
    <w:lvl w:ilvl="7" w:tplc="3E665106" w:tentative="1">
      <w:start w:val="1"/>
      <w:numFmt w:val="lowerLetter"/>
      <w:lvlText w:val="%8."/>
      <w:lvlJc w:val="left"/>
      <w:pPr>
        <w:ind w:left="5400" w:hanging="360"/>
      </w:pPr>
    </w:lvl>
    <w:lvl w:ilvl="8" w:tplc="B12C6D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7E95FA">
      <w:start w:val="1"/>
      <w:numFmt w:val="lowerRoman"/>
      <w:lvlText w:val="(%1)"/>
      <w:lvlJc w:val="left"/>
      <w:pPr>
        <w:ind w:left="1080" w:hanging="720"/>
      </w:pPr>
      <w:rPr>
        <w:rFonts w:hint="default"/>
        <w:b w:val="0"/>
      </w:rPr>
    </w:lvl>
    <w:lvl w:ilvl="1" w:tplc="FD5E96A8" w:tentative="1">
      <w:start w:val="1"/>
      <w:numFmt w:val="lowerLetter"/>
      <w:lvlText w:val="%2."/>
      <w:lvlJc w:val="left"/>
      <w:pPr>
        <w:ind w:left="1440" w:hanging="360"/>
      </w:pPr>
    </w:lvl>
    <w:lvl w:ilvl="2" w:tplc="20944EC2" w:tentative="1">
      <w:start w:val="1"/>
      <w:numFmt w:val="lowerRoman"/>
      <w:lvlText w:val="%3."/>
      <w:lvlJc w:val="right"/>
      <w:pPr>
        <w:ind w:left="2160" w:hanging="180"/>
      </w:pPr>
    </w:lvl>
    <w:lvl w:ilvl="3" w:tplc="F4809B6A" w:tentative="1">
      <w:start w:val="1"/>
      <w:numFmt w:val="decimal"/>
      <w:lvlText w:val="%4."/>
      <w:lvlJc w:val="left"/>
      <w:pPr>
        <w:ind w:left="2880" w:hanging="360"/>
      </w:pPr>
    </w:lvl>
    <w:lvl w:ilvl="4" w:tplc="DF9037B2" w:tentative="1">
      <w:start w:val="1"/>
      <w:numFmt w:val="lowerLetter"/>
      <w:lvlText w:val="%5."/>
      <w:lvlJc w:val="left"/>
      <w:pPr>
        <w:ind w:left="3600" w:hanging="360"/>
      </w:pPr>
    </w:lvl>
    <w:lvl w:ilvl="5" w:tplc="1A5CB940" w:tentative="1">
      <w:start w:val="1"/>
      <w:numFmt w:val="lowerRoman"/>
      <w:lvlText w:val="%6."/>
      <w:lvlJc w:val="right"/>
      <w:pPr>
        <w:ind w:left="4320" w:hanging="180"/>
      </w:pPr>
    </w:lvl>
    <w:lvl w:ilvl="6" w:tplc="5CD840F2" w:tentative="1">
      <w:start w:val="1"/>
      <w:numFmt w:val="decimal"/>
      <w:lvlText w:val="%7."/>
      <w:lvlJc w:val="left"/>
      <w:pPr>
        <w:ind w:left="5040" w:hanging="360"/>
      </w:pPr>
    </w:lvl>
    <w:lvl w:ilvl="7" w:tplc="F08CD89C" w:tentative="1">
      <w:start w:val="1"/>
      <w:numFmt w:val="lowerLetter"/>
      <w:lvlText w:val="%8."/>
      <w:lvlJc w:val="left"/>
      <w:pPr>
        <w:ind w:left="5760" w:hanging="360"/>
      </w:pPr>
    </w:lvl>
    <w:lvl w:ilvl="8" w:tplc="597E8E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CA21B8A">
      <w:start w:val="1"/>
      <w:numFmt w:val="lowerRoman"/>
      <w:lvlText w:val="(%1)"/>
      <w:lvlJc w:val="left"/>
      <w:pPr>
        <w:ind w:left="1080" w:hanging="720"/>
      </w:pPr>
      <w:rPr>
        <w:rFonts w:hint="default"/>
      </w:rPr>
    </w:lvl>
    <w:lvl w:ilvl="1" w:tplc="C6462306" w:tentative="1">
      <w:start w:val="1"/>
      <w:numFmt w:val="lowerLetter"/>
      <w:lvlText w:val="%2."/>
      <w:lvlJc w:val="left"/>
      <w:pPr>
        <w:ind w:left="1440" w:hanging="360"/>
      </w:pPr>
    </w:lvl>
    <w:lvl w:ilvl="2" w:tplc="25B05E3C" w:tentative="1">
      <w:start w:val="1"/>
      <w:numFmt w:val="lowerRoman"/>
      <w:lvlText w:val="%3."/>
      <w:lvlJc w:val="right"/>
      <w:pPr>
        <w:ind w:left="2160" w:hanging="180"/>
      </w:pPr>
    </w:lvl>
    <w:lvl w:ilvl="3" w:tplc="B8146664" w:tentative="1">
      <w:start w:val="1"/>
      <w:numFmt w:val="decimal"/>
      <w:lvlText w:val="%4."/>
      <w:lvlJc w:val="left"/>
      <w:pPr>
        <w:ind w:left="2880" w:hanging="360"/>
      </w:pPr>
    </w:lvl>
    <w:lvl w:ilvl="4" w:tplc="82880414" w:tentative="1">
      <w:start w:val="1"/>
      <w:numFmt w:val="lowerLetter"/>
      <w:lvlText w:val="%5."/>
      <w:lvlJc w:val="left"/>
      <w:pPr>
        <w:ind w:left="3600" w:hanging="360"/>
      </w:pPr>
    </w:lvl>
    <w:lvl w:ilvl="5" w:tplc="DF5C5194" w:tentative="1">
      <w:start w:val="1"/>
      <w:numFmt w:val="lowerRoman"/>
      <w:lvlText w:val="%6."/>
      <w:lvlJc w:val="right"/>
      <w:pPr>
        <w:ind w:left="4320" w:hanging="180"/>
      </w:pPr>
    </w:lvl>
    <w:lvl w:ilvl="6" w:tplc="25B4AFA8" w:tentative="1">
      <w:start w:val="1"/>
      <w:numFmt w:val="decimal"/>
      <w:lvlText w:val="%7."/>
      <w:lvlJc w:val="left"/>
      <w:pPr>
        <w:ind w:left="5040" w:hanging="360"/>
      </w:pPr>
    </w:lvl>
    <w:lvl w:ilvl="7" w:tplc="2AF44D3A" w:tentative="1">
      <w:start w:val="1"/>
      <w:numFmt w:val="lowerLetter"/>
      <w:lvlText w:val="%8."/>
      <w:lvlJc w:val="left"/>
      <w:pPr>
        <w:ind w:left="5760" w:hanging="360"/>
      </w:pPr>
    </w:lvl>
    <w:lvl w:ilvl="8" w:tplc="FC6420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2AAD6DC">
      <w:start w:val="1"/>
      <w:numFmt w:val="bullet"/>
      <w:pStyle w:val="ListBullet"/>
      <w:lvlText w:val=""/>
      <w:lvlJc w:val="left"/>
      <w:pPr>
        <w:ind w:left="720" w:hanging="360"/>
      </w:pPr>
      <w:rPr>
        <w:rFonts w:ascii="Symbol" w:hAnsi="Symbol" w:hint="default"/>
      </w:rPr>
    </w:lvl>
    <w:lvl w:ilvl="1" w:tplc="6B58675A">
      <w:start w:val="1"/>
      <w:numFmt w:val="bullet"/>
      <w:pStyle w:val="ListBullet2"/>
      <w:lvlText w:val="o"/>
      <w:lvlJc w:val="left"/>
      <w:pPr>
        <w:ind w:left="1440" w:hanging="360"/>
      </w:pPr>
      <w:rPr>
        <w:rFonts w:ascii="Courier New" w:hAnsi="Courier New" w:cs="Courier New" w:hint="default"/>
      </w:rPr>
    </w:lvl>
    <w:lvl w:ilvl="2" w:tplc="5AE2F204">
      <w:start w:val="1"/>
      <w:numFmt w:val="bullet"/>
      <w:lvlText w:val=""/>
      <w:lvlJc w:val="left"/>
      <w:pPr>
        <w:ind w:left="2160" w:hanging="360"/>
      </w:pPr>
      <w:rPr>
        <w:rFonts w:ascii="Wingdings" w:hAnsi="Wingdings" w:hint="default"/>
      </w:rPr>
    </w:lvl>
    <w:lvl w:ilvl="3" w:tplc="3B92D72C">
      <w:start w:val="1"/>
      <w:numFmt w:val="bullet"/>
      <w:lvlText w:val=""/>
      <w:lvlJc w:val="left"/>
      <w:pPr>
        <w:ind w:left="2880" w:hanging="360"/>
      </w:pPr>
      <w:rPr>
        <w:rFonts w:ascii="Symbol" w:hAnsi="Symbol" w:hint="default"/>
      </w:rPr>
    </w:lvl>
    <w:lvl w:ilvl="4" w:tplc="41608A9C">
      <w:start w:val="1"/>
      <w:numFmt w:val="bullet"/>
      <w:lvlText w:val="o"/>
      <w:lvlJc w:val="left"/>
      <w:pPr>
        <w:ind w:left="3600" w:hanging="360"/>
      </w:pPr>
      <w:rPr>
        <w:rFonts w:ascii="Courier New" w:hAnsi="Courier New" w:cs="Courier New" w:hint="default"/>
      </w:rPr>
    </w:lvl>
    <w:lvl w:ilvl="5" w:tplc="2138C218">
      <w:start w:val="1"/>
      <w:numFmt w:val="bullet"/>
      <w:pStyle w:val="ListBullet3"/>
      <w:lvlText w:val=""/>
      <w:lvlJc w:val="left"/>
      <w:pPr>
        <w:ind w:left="4320" w:hanging="360"/>
      </w:pPr>
      <w:rPr>
        <w:rFonts w:ascii="Wingdings" w:hAnsi="Wingdings" w:hint="default"/>
      </w:rPr>
    </w:lvl>
    <w:lvl w:ilvl="6" w:tplc="B7D2A888">
      <w:start w:val="1"/>
      <w:numFmt w:val="bullet"/>
      <w:lvlText w:val=""/>
      <w:lvlJc w:val="left"/>
      <w:pPr>
        <w:ind w:left="5040" w:hanging="360"/>
      </w:pPr>
      <w:rPr>
        <w:rFonts w:ascii="Symbol" w:hAnsi="Symbol" w:hint="default"/>
      </w:rPr>
    </w:lvl>
    <w:lvl w:ilvl="7" w:tplc="FA82E0C2">
      <w:start w:val="1"/>
      <w:numFmt w:val="bullet"/>
      <w:lvlText w:val="o"/>
      <w:lvlJc w:val="left"/>
      <w:pPr>
        <w:ind w:left="5760" w:hanging="360"/>
      </w:pPr>
      <w:rPr>
        <w:rFonts w:ascii="Courier New" w:hAnsi="Courier New" w:cs="Courier New" w:hint="default"/>
      </w:rPr>
    </w:lvl>
    <w:lvl w:ilvl="8" w:tplc="07E8AE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0D8F298">
      <w:start w:val="1"/>
      <w:numFmt w:val="bullet"/>
      <w:lvlText w:val=""/>
      <w:lvlJc w:val="left"/>
      <w:pPr>
        <w:ind w:left="360" w:hanging="360"/>
      </w:pPr>
      <w:rPr>
        <w:rFonts w:ascii="Symbol" w:hAnsi="Symbol" w:hint="default"/>
      </w:rPr>
    </w:lvl>
    <w:lvl w:ilvl="1" w:tplc="6C78D69A" w:tentative="1">
      <w:start w:val="1"/>
      <w:numFmt w:val="bullet"/>
      <w:lvlText w:val="o"/>
      <w:lvlJc w:val="left"/>
      <w:pPr>
        <w:ind w:left="1080" w:hanging="360"/>
      </w:pPr>
      <w:rPr>
        <w:rFonts w:ascii="Courier New" w:hAnsi="Courier New" w:cs="Courier New" w:hint="default"/>
      </w:rPr>
    </w:lvl>
    <w:lvl w:ilvl="2" w:tplc="7A5461E2" w:tentative="1">
      <w:start w:val="1"/>
      <w:numFmt w:val="bullet"/>
      <w:lvlText w:val=""/>
      <w:lvlJc w:val="left"/>
      <w:pPr>
        <w:ind w:left="1800" w:hanging="360"/>
      </w:pPr>
      <w:rPr>
        <w:rFonts w:ascii="Wingdings" w:hAnsi="Wingdings" w:hint="default"/>
      </w:rPr>
    </w:lvl>
    <w:lvl w:ilvl="3" w:tplc="B9F80364" w:tentative="1">
      <w:start w:val="1"/>
      <w:numFmt w:val="bullet"/>
      <w:lvlText w:val=""/>
      <w:lvlJc w:val="left"/>
      <w:pPr>
        <w:ind w:left="2520" w:hanging="360"/>
      </w:pPr>
      <w:rPr>
        <w:rFonts w:ascii="Symbol" w:hAnsi="Symbol" w:hint="default"/>
      </w:rPr>
    </w:lvl>
    <w:lvl w:ilvl="4" w:tplc="55D66F68" w:tentative="1">
      <w:start w:val="1"/>
      <w:numFmt w:val="bullet"/>
      <w:lvlText w:val="o"/>
      <w:lvlJc w:val="left"/>
      <w:pPr>
        <w:ind w:left="3240" w:hanging="360"/>
      </w:pPr>
      <w:rPr>
        <w:rFonts w:ascii="Courier New" w:hAnsi="Courier New" w:cs="Courier New" w:hint="default"/>
      </w:rPr>
    </w:lvl>
    <w:lvl w:ilvl="5" w:tplc="46C458E6" w:tentative="1">
      <w:start w:val="1"/>
      <w:numFmt w:val="bullet"/>
      <w:lvlText w:val=""/>
      <w:lvlJc w:val="left"/>
      <w:pPr>
        <w:ind w:left="3960" w:hanging="360"/>
      </w:pPr>
      <w:rPr>
        <w:rFonts w:ascii="Wingdings" w:hAnsi="Wingdings" w:hint="default"/>
      </w:rPr>
    </w:lvl>
    <w:lvl w:ilvl="6" w:tplc="041C1E20" w:tentative="1">
      <w:start w:val="1"/>
      <w:numFmt w:val="bullet"/>
      <w:lvlText w:val=""/>
      <w:lvlJc w:val="left"/>
      <w:pPr>
        <w:ind w:left="4680" w:hanging="360"/>
      </w:pPr>
      <w:rPr>
        <w:rFonts w:ascii="Symbol" w:hAnsi="Symbol" w:hint="default"/>
      </w:rPr>
    </w:lvl>
    <w:lvl w:ilvl="7" w:tplc="026EA37E" w:tentative="1">
      <w:start w:val="1"/>
      <w:numFmt w:val="bullet"/>
      <w:lvlText w:val="o"/>
      <w:lvlJc w:val="left"/>
      <w:pPr>
        <w:ind w:left="5400" w:hanging="360"/>
      </w:pPr>
      <w:rPr>
        <w:rFonts w:ascii="Courier New" w:hAnsi="Courier New" w:cs="Courier New" w:hint="default"/>
      </w:rPr>
    </w:lvl>
    <w:lvl w:ilvl="8" w:tplc="AF0E2FD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006A1A0">
      <w:start w:val="1"/>
      <w:numFmt w:val="lowerRoman"/>
      <w:lvlText w:val="(%1)"/>
      <w:lvlJc w:val="left"/>
      <w:pPr>
        <w:ind w:left="1080" w:hanging="720"/>
      </w:pPr>
      <w:rPr>
        <w:rFonts w:hint="default"/>
      </w:rPr>
    </w:lvl>
    <w:lvl w:ilvl="1" w:tplc="0B68F1D8" w:tentative="1">
      <w:start w:val="1"/>
      <w:numFmt w:val="lowerLetter"/>
      <w:lvlText w:val="%2."/>
      <w:lvlJc w:val="left"/>
      <w:pPr>
        <w:ind w:left="1440" w:hanging="360"/>
      </w:pPr>
    </w:lvl>
    <w:lvl w:ilvl="2" w:tplc="9D4CD5CA" w:tentative="1">
      <w:start w:val="1"/>
      <w:numFmt w:val="lowerRoman"/>
      <w:lvlText w:val="%3."/>
      <w:lvlJc w:val="right"/>
      <w:pPr>
        <w:ind w:left="2160" w:hanging="180"/>
      </w:pPr>
    </w:lvl>
    <w:lvl w:ilvl="3" w:tplc="46103E1C" w:tentative="1">
      <w:start w:val="1"/>
      <w:numFmt w:val="decimal"/>
      <w:lvlText w:val="%4."/>
      <w:lvlJc w:val="left"/>
      <w:pPr>
        <w:ind w:left="2880" w:hanging="360"/>
      </w:pPr>
    </w:lvl>
    <w:lvl w:ilvl="4" w:tplc="3830120A" w:tentative="1">
      <w:start w:val="1"/>
      <w:numFmt w:val="lowerLetter"/>
      <w:lvlText w:val="%5."/>
      <w:lvlJc w:val="left"/>
      <w:pPr>
        <w:ind w:left="3600" w:hanging="360"/>
      </w:pPr>
    </w:lvl>
    <w:lvl w:ilvl="5" w:tplc="522A934A" w:tentative="1">
      <w:start w:val="1"/>
      <w:numFmt w:val="lowerRoman"/>
      <w:lvlText w:val="%6."/>
      <w:lvlJc w:val="right"/>
      <w:pPr>
        <w:ind w:left="4320" w:hanging="180"/>
      </w:pPr>
    </w:lvl>
    <w:lvl w:ilvl="6" w:tplc="13A27502" w:tentative="1">
      <w:start w:val="1"/>
      <w:numFmt w:val="decimal"/>
      <w:lvlText w:val="%7."/>
      <w:lvlJc w:val="left"/>
      <w:pPr>
        <w:ind w:left="5040" w:hanging="360"/>
      </w:pPr>
    </w:lvl>
    <w:lvl w:ilvl="7" w:tplc="29B0ADEC" w:tentative="1">
      <w:start w:val="1"/>
      <w:numFmt w:val="lowerLetter"/>
      <w:lvlText w:val="%8."/>
      <w:lvlJc w:val="left"/>
      <w:pPr>
        <w:ind w:left="5760" w:hanging="360"/>
      </w:pPr>
    </w:lvl>
    <w:lvl w:ilvl="8" w:tplc="ECEE287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91EC334">
      <w:start w:val="1"/>
      <w:numFmt w:val="lowerRoman"/>
      <w:lvlText w:val="(%1)"/>
      <w:lvlJc w:val="left"/>
      <w:pPr>
        <w:ind w:left="1080" w:hanging="720"/>
      </w:pPr>
      <w:rPr>
        <w:rFonts w:hint="default"/>
      </w:rPr>
    </w:lvl>
    <w:lvl w:ilvl="1" w:tplc="20B07742" w:tentative="1">
      <w:start w:val="1"/>
      <w:numFmt w:val="lowerLetter"/>
      <w:lvlText w:val="%2."/>
      <w:lvlJc w:val="left"/>
      <w:pPr>
        <w:ind w:left="1440" w:hanging="360"/>
      </w:pPr>
    </w:lvl>
    <w:lvl w:ilvl="2" w:tplc="8F52D80C" w:tentative="1">
      <w:start w:val="1"/>
      <w:numFmt w:val="lowerRoman"/>
      <w:lvlText w:val="%3."/>
      <w:lvlJc w:val="right"/>
      <w:pPr>
        <w:ind w:left="2160" w:hanging="180"/>
      </w:pPr>
    </w:lvl>
    <w:lvl w:ilvl="3" w:tplc="03F2C74E" w:tentative="1">
      <w:start w:val="1"/>
      <w:numFmt w:val="decimal"/>
      <w:lvlText w:val="%4."/>
      <w:lvlJc w:val="left"/>
      <w:pPr>
        <w:ind w:left="2880" w:hanging="360"/>
      </w:pPr>
    </w:lvl>
    <w:lvl w:ilvl="4" w:tplc="70D2BDF0" w:tentative="1">
      <w:start w:val="1"/>
      <w:numFmt w:val="lowerLetter"/>
      <w:lvlText w:val="%5."/>
      <w:lvlJc w:val="left"/>
      <w:pPr>
        <w:ind w:left="3600" w:hanging="360"/>
      </w:pPr>
    </w:lvl>
    <w:lvl w:ilvl="5" w:tplc="30AE0876" w:tentative="1">
      <w:start w:val="1"/>
      <w:numFmt w:val="lowerRoman"/>
      <w:lvlText w:val="%6."/>
      <w:lvlJc w:val="right"/>
      <w:pPr>
        <w:ind w:left="4320" w:hanging="180"/>
      </w:pPr>
    </w:lvl>
    <w:lvl w:ilvl="6" w:tplc="F86CFFE0" w:tentative="1">
      <w:start w:val="1"/>
      <w:numFmt w:val="decimal"/>
      <w:lvlText w:val="%7."/>
      <w:lvlJc w:val="left"/>
      <w:pPr>
        <w:ind w:left="5040" w:hanging="360"/>
      </w:pPr>
    </w:lvl>
    <w:lvl w:ilvl="7" w:tplc="FF5294B6" w:tentative="1">
      <w:start w:val="1"/>
      <w:numFmt w:val="lowerLetter"/>
      <w:lvlText w:val="%8."/>
      <w:lvlJc w:val="left"/>
      <w:pPr>
        <w:ind w:left="5760" w:hanging="360"/>
      </w:pPr>
    </w:lvl>
    <w:lvl w:ilvl="8" w:tplc="AAD88B6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F6084A">
      <w:start w:val="1"/>
      <w:numFmt w:val="lowerRoman"/>
      <w:lvlText w:val="(%1)"/>
      <w:lvlJc w:val="left"/>
      <w:pPr>
        <w:ind w:left="1080" w:hanging="720"/>
      </w:pPr>
      <w:rPr>
        <w:rFonts w:hint="default"/>
        <w:b w:val="0"/>
      </w:rPr>
    </w:lvl>
    <w:lvl w:ilvl="1" w:tplc="7DD0FFEC" w:tentative="1">
      <w:start w:val="1"/>
      <w:numFmt w:val="lowerLetter"/>
      <w:lvlText w:val="%2."/>
      <w:lvlJc w:val="left"/>
      <w:pPr>
        <w:ind w:left="1440" w:hanging="360"/>
      </w:pPr>
    </w:lvl>
    <w:lvl w:ilvl="2" w:tplc="CB62F42E" w:tentative="1">
      <w:start w:val="1"/>
      <w:numFmt w:val="lowerRoman"/>
      <w:lvlText w:val="%3."/>
      <w:lvlJc w:val="right"/>
      <w:pPr>
        <w:ind w:left="2160" w:hanging="180"/>
      </w:pPr>
    </w:lvl>
    <w:lvl w:ilvl="3" w:tplc="4516BCAA" w:tentative="1">
      <w:start w:val="1"/>
      <w:numFmt w:val="decimal"/>
      <w:lvlText w:val="%4."/>
      <w:lvlJc w:val="left"/>
      <w:pPr>
        <w:ind w:left="2880" w:hanging="360"/>
      </w:pPr>
    </w:lvl>
    <w:lvl w:ilvl="4" w:tplc="51EAE66C" w:tentative="1">
      <w:start w:val="1"/>
      <w:numFmt w:val="lowerLetter"/>
      <w:lvlText w:val="%5."/>
      <w:lvlJc w:val="left"/>
      <w:pPr>
        <w:ind w:left="3600" w:hanging="360"/>
      </w:pPr>
    </w:lvl>
    <w:lvl w:ilvl="5" w:tplc="54942298" w:tentative="1">
      <w:start w:val="1"/>
      <w:numFmt w:val="lowerRoman"/>
      <w:lvlText w:val="%6."/>
      <w:lvlJc w:val="right"/>
      <w:pPr>
        <w:ind w:left="4320" w:hanging="180"/>
      </w:pPr>
    </w:lvl>
    <w:lvl w:ilvl="6" w:tplc="66E6DE9A" w:tentative="1">
      <w:start w:val="1"/>
      <w:numFmt w:val="decimal"/>
      <w:lvlText w:val="%7."/>
      <w:lvlJc w:val="left"/>
      <w:pPr>
        <w:ind w:left="5040" w:hanging="360"/>
      </w:pPr>
    </w:lvl>
    <w:lvl w:ilvl="7" w:tplc="5514736C" w:tentative="1">
      <w:start w:val="1"/>
      <w:numFmt w:val="lowerLetter"/>
      <w:lvlText w:val="%8."/>
      <w:lvlJc w:val="left"/>
      <w:pPr>
        <w:ind w:left="5760" w:hanging="360"/>
      </w:pPr>
    </w:lvl>
    <w:lvl w:ilvl="8" w:tplc="6B7A9F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0702A04">
      <w:start w:val="1"/>
      <w:numFmt w:val="lowerRoman"/>
      <w:lvlText w:val="(%1)"/>
      <w:lvlJc w:val="left"/>
      <w:pPr>
        <w:ind w:left="1080" w:hanging="720"/>
      </w:pPr>
      <w:rPr>
        <w:rFonts w:hint="default"/>
        <w:b w:val="0"/>
      </w:rPr>
    </w:lvl>
    <w:lvl w:ilvl="1" w:tplc="208C1B42" w:tentative="1">
      <w:start w:val="1"/>
      <w:numFmt w:val="lowerLetter"/>
      <w:lvlText w:val="%2."/>
      <w:lvlJc w:val="left"/>
      <w:pPr>
        <w:ind w:left="1440" w:hanging="360"/>
      </w:pPr>
    </w:lvl>
    <w:lvl w:ilvl="2" w:tplc="143ECAF6" w:tentative="1">
      <w:start w:val="1"/>
      <w:numFmt w:val="lowerRoman"/>
      <w:lvlText w:val="%3."/>
      <w:lvlJc w:val="right"/>
      <w:pPr>
        <w:ind w:left="2160" w:hanging="180"/>
      </w:pPr>
    </w:lvl>
    <w:lvl w:ilvl="3" w:tplc="C25C0052" w:tentative="1">
      <w:start w:val="1"/>
      <w:numFmt w:val="decimal"/>
      <w:lvlText w:val="%4."/>
      <w:lvlJc w:val="left"/>
      <w:pPr>
        <w:ind w:left="2880" w:hanging="360"/>
      </w:pPr>
    </w:lvl>
    <w:lvl w:ilvl="4" w:tplc="CBE8029E" w:tentative="1">
      <w:start w:val="1"/>
      <w:numFmt w:val="lowerLetter"/>
      <w:lvlText w:val="%5."/>
      <w:lvlJc w:val="left"/>
      <w:pPr>
        <w:ind w:left="3600" w:hanging="360"/>
      </w:pPr>
    </w:lvl>
    <w:lvl w:ilvl="5" w:tplc="C63A4066" w:tentative="1">
      <w:start w:val="1"/>
      <w:numFmt w:val="lowerRoman"/>
      <w:lvlText w:val="%6."/>
      <w:lvlJc w:val="right"/>
      <w:pPr>
        <w:ind w:left="4320" w:hanging="180"/>
      </w:pPr>
    </w:lvl>
    <w:lvl w:ilvl="6" w:tplc="FF5E7984" w:tentative="1">
      <w:start w:val="1"/>
      <w:numFmt w:val="decimal"/>
      <w:lvlText w:val="%7."/>
      <w:lvlJc w:val="left"/>
      <w:pPr>
        <w:ind w:left="5040" w:hanging="360"/>
      </w:pPr>
    </w:lvl>
    <w:lvl w:ilvl="7" w:tplc="6024A114" w:tentative="1">
      <w:start w:val="1"/>
      <w:numFmt w:val="lowerLetter"/>
      <w:lvlText w:val="%8."/>
      <w:lvlJc w:val="left"/>
      <w:pPr>
        <w:ind w:left="5760" w:hanging="360"/>
      </w:pPr>
    </w:lvl>
    <w:lvl w:ilvl="8" w:tplc="0D7A7B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8C8841A">
      <w:start w:val="1"/>
      <w:numFmt w:val="decimal"/>
      <w:lvlText w:val="%1."/>
      <w:lvlJc w:val="left"/>
      <w:pPr>
        <w:ind w:left="360" w:hanging="360"/>
      </w:pPr>
      <w:rPr>
        <w:rFonts w:hint="default"/>
      </w:rPr>
    </w:lvl>
    <w:lvl w:ilvl="1" w:tplc="50647514" w:tentative="1">
      <w:start w:val="1"/>
      <w:numFmt w:val="lowerLetter"/>
      <w:lvlText w:val="%2."/>
      <w:lvlJc w:val="left"/>
      <w:pPr>
        <w:ind w:left="1080" w:hanging="360"/>
      </w:pPr>
    </w:lvl>
    <w:lvl w:ilvl="2" w:tplc="135E815A" w:tentative="1">
      <w:start w:val="1"/>
      <w:numFmt w:val="lowerRoman"/>
      <w:lvlText w:val="%3."/>
      <w:lvlJc w:val="right"/>
      <w:pPr>
        <w:ind w:left="1800" w:hanging="180"/>
      </w:pPr>
    </w:lvl>
    <w:lvl w:ilvl="3" w:tplc="D196FC26" w:tentative="1">
      <w:start w:val="1"/>
      <w:numFmt w:val="decimal"/>
      <w:lvlText w:val="%4."/>
      <w:lvlJc w:val="left"/>
      <w:pPr>
        <w:ind w:left="2520" w:hanging="360"/>
      </w:pPr>
    </w:lvl>
    <w:lvl w:ilvl="4" w:tplc="0412719E" w:tentative="1">
      <w:start w:val="1"/>
      <w:numFmt w:val="lowerLetter"/>
      <w:lvlText w:val="%5."/>
      <w:lvlJc w:val="left"/>
      <w:pPr>
        <w:ind w:left="3240" w:hanging="360"/>
      </w:pPr>
    </w:lvl>
    <w:lvl w:ilvl="5" w:tplc="44DC1540" w:tentative="1">
      <w:start w:val="1"/>
      <w:numFmt w:val="lowerRoman"/>
      <w:lvlText w:val="%6."/>
      <w:lvlJc w:val="right"/>
      <w:pPr>
        <w:ind w:left="3960" w:hanging="180"/>
      </w:pPr>
    </w:lvl>
    <w:lvl w:ilvl="6" w:tplc="782A4C70" w:tentative="1">
      <w:start w:val="1"/>
      <w:numFmt w:val="decimal"/>
      <w:lvlText w:val="%7."/>
      <w:lvlJc w:val="left"/>
      <w:pPr>
        <w:ind w:left="4680" w:hanging="360"/>
      </w:pPr>
    </w:lvl>
    <w:lvl w:ilvl="7" w:tplc="B6B0F1A0" w:tentative="1">
      <w:start w:val="1"/>
      <w:numFmt w:val="lowerLetter"/>
      <w:lvlText w:val="%8."/>
      <w:lvlJc w:val="left"/>
      <w:pPr>
        <w:ind w:left="5400" w:hanging="360"/>
      </w:pPr>
    </w:lvl>
    <w:lvl w:ilvl="8" w:tplc="1924E1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4A4E5EA">
      <w:start w:val="1"/>
      <w:numFmt w:val="lowerRoman"/>
      <w:lvlText w:val="(%1)"/>
      <w:lvlJc w:val="left"/>
      <w:pPr>
        <w:ind w:left="1080" w:hanging="720"/>
      </w:pPr>
      <w:rPr>
        <w:rFonts w:hint="default"/>
      </w:rPr>
    </w:lvl>
    <w:lvl w:ilvl="1" w:tplc="07942922" w:tentative="1">
      <w:start w:val="1"/>
      <w:numFmt w:val="lowerLetter"/>
      <w:lvlText w:val="%2."/>
      <w:lvlJc w:val="left"/>
      <w:pPr>
        <w:ind w:left="1440" w:hanging="360"/>
      </w:pPr>
    </w:lvl>
    <w:lvl w:ilvl="2" w:tplc="8018BB6C" w:tentative="1">
      <w:start w:val="1"/>
      <w:numFmt w:val="lowerRoman"/>
      <w:lvlText w:val="%3."/>
      <w:lvlJc w:val="right"/>
      <w:pPr>
        <w:ind w:left="2160" w:hanging="180"/>
      </w:pPr>
    </w:lvl>
    <w:lvl w:ilvl="3" w:tplc="903A8068" w:tentative="1">
      <w:start w:val="1"/>
      <w:numFmt w:val="decimal"/>
      <w:lvlText w:val="%4."/>
      <w:lvlJc w:val="left"/>
      <w:pPr>
        <w:ind w:left="2880" w:hanging="360"/>
      </w:pPr>
    </w:lvl>
    <w:lvl w:ilvl="4" w:tplc="8DE0588E" w:tentative="1">
      <w:start w:val="1"/>
      <w:numFmt w:val="lowerLetter"/>
      <w:lvlText w:val="%5."/>
      <w:lvlJc w:val="left"/>
      <w:pPr>
        <w:ind w:left="3600" w:hanging="360"/>
      </w:pPr>
    </w:lvl>
    <w:lvl w:ilvl="5" w:tplc="D76ABD2C" w:tentative="1">
      <w:start w:val="1"/>
      <w:numFmt w:val="lowerRoman"/>
      <w:lvlText w:val="%6."/>
      <w:lvlJc w:val="right"/>
      <w:pPr>
        <w:ind w:left="4320" w:hanging="180"/>
      </w:pPr>
    </w:lvl>
    <w:lvl w:ilvl="6" w:tplc="BD7E4394" w:tentative="1">
      <w:start w:val="1"/>
      <w:numFmt w:val="decimal"/>
      <w:lvlText w:val="%7."/>
      <w:lvlJc w:val="left"/>
      <w:pPr>
        <w:ind w:left="5040" w:hanging="360"/>
      </w:pPr>
    </w:lvl>
    <w:lvl w:ilvl="7" w:tplc="E1700616" w:tentative="1">
      <w:start w:val="1"/>
      <w:numFmt w:val="lowerLetter"/>
      <w:lvlText w:val="%8."/>
      <w:lvlJc w:val="left"/>
      <w:pPr>
        <w:ind w:left="5760" w:hanging="360"/>
      </w:pPr>
    </w:lvl>
    <w:lvl w:ilvl="8" w:tplc="F92A73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7F6F748">
      <w:start w:val="1"/>
      <w:numFmt w:val="decimal"/>
      <w:lvlText w:val="%1."/>
      <w:lvlJc w:val="left"/>
      <w:pPr>
        <w:ind w:left="360" w:hanging="360"/>
      </w:pPr>
    </w:lvl>
    <w:lvl w:ilvl="1" w:tplc="27A69110" w:tentative="1">
      <w:start w:val="1"/>
      <w:numFmt w:val="lowerLetter"/>
      <w:lvlText w:val="%2."/>
      <w:lvlJc w:val="left"/>
      <w:pPr>
        <w:ind w:left="1080" w:hanging="360"/>
      </w:pPr>
    </w:lvl>
    <w:lvl w:ilvl="2" w:tplc="9E3CCF3A" w:tentative="1">
      <w:start w:val="1"/>
      <w:numFmt w:val="lowerRoman"/>
      <w:lvlText w:val="%3."/>
      <w:lvlJc w:val="right"/>
      <w:pPr>
        <w:ind w:left="1800" w:hanging="180"/>
      </w:pPr>
    </w:lvl>
    <w:lvl w:ilvl="3" w:tplc="9C12E4EE" w:tentative="1">
      <w:start w:val="1"/>
      <w:numFmt w:val="decimal"/>
      <w:lvlText w:val="%4."/>
      <w:lvlJc w:val="left"/>
      <w:pPr>
        <w:ind w:left="2520" w:hanging="360"/>
      </w:pPr>
    </w:lvl>
    <w:lvl w:ilvl="4" w:tplc="18DE837E" w:tentative="1">
      <w:start w:val="1"/>
      <w:numFmt w:val="lowerLetter"/>
      <w:lvlText w:val="%5."/>
      <w:lvlJc w:val="left"/>
      <w:pPr>
        <w:ind w:left="3240" w:hanging="360"/>
      </w:pPr>
    </w:lvl>
    <w:lvl w:ilvl="5" w:tplc="049E5938" w:tentative="1">
      <w:start w:val="1"/>
      <w:numFmt w:val="lowerRoman"/>
      <w:lvlText w:val="%6."/>
      <w:lvlJc w:val="right"/>
      <w:pPr>
        <w:ind w:left="3960" w:hanging="180"/>
      </w:pPr>
    </w:lvl>
    <w:lvl w:ilvl="6" w:tplc="3488A8BE" w:tentative="1">
      <w:start w:val="1"/>
      <w:numFmt w:val="decimal"/>
      <w:lvlText w:val="%7."/>
      <w:lvlJc w:val="left"/>
      <w:pPr>
        <w:ind w:left="4680" w:hanging="360"/>
      </w:pPr>
    </w:lvl>
    <w:lvl w:ilvl="7" w:tplc="309A062C" w:tentative="1">
      <w:start w:val="1"/>
      <w:numFmt w:val="lowerLetter"/>
      <w:lvlText w:val="%8."/>
      <w:lvlJc w:val="left"/>
      <w:pPr>
        <w:ind w:left="5400" w:hanging="360"/>
      </w:pPr>
    </w:lvl>
    <w:lvl w:ilvl="8" w:tplc="078852F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BEEC2A8">
      <w:start w:val="1"/>
      <w:numFmt w:val="lowerRoman"/>
      <w:lvlText w:val="(%1)"/>
      <w:lvlJc w:val="left"/>
      <w:pPr>
        <w:ind w:left="1080" w:hanging="720"/>
      </w:pPr>
      <w:rPr>
        <w:rFonts w:hint="default"/>
        <w:b w:val="0"/>
      </w:rPr>
    </w:lvl>
    <w:lvl w:ilvl="1" w:tplc="2F82F9F6" w:tentative="1">
      <w:start w:val="1"/>
      <w:numFmt w:val="lowerLetter"/>
      <w:lvlText w:val="%2."/>
      <w:lvlJc w:val="left"/>
      <w:pPr>
        <w:ind w:left="1440" w:hanging="360"/>
      </w:pPr>
    </w:lvl>
    <w:lvl w:ilvl="2" w:tplc="D61442B2" w:tentative="1">
      <w:start w:val="1"/>
      <w:numFmt w:val="lowerRoman"/>
      <w:lvlText w:val="%3."/>
      <w:lvlJc w:val="right"/>
      <w:pPr>
        <w:ind w:left="2160" w:hanging="180"/>
      </w:pPr>
    </w:lvl>
    <w:lvl w:ilvl="3" w:tplc="2CA2B716" w:tentative="1">
      <w:start w:val="1"/>
      <w:numFmt w:val="decimal"/>
      <w:lvlText w:val="%4."/>
      <w:lvlJc w:val="left"/>
      <w:pPr>
        <w:ind w:left="2880" w:hanging="360"/>
      </w:pPr>
    </w:lvl>
    <w:lvl w:ilvl="4" w:tplc="78FCD3A0" w:tentative="1">
      <w:start w:val="1"/>
      <w:numFmt w:val="lowerLetter"/>
      <w:lvlText w:val="%5."/>
      <w:lvlJc w:val="left"/>
      <w:pPr>
        <w:ind w:left="3600" w:hanging="360"/>
      </w:pPr>
    </w:lvl>
    <w:lvl w:ilvl="5" w:tplc="3A90270A" w:tentative="1">
      <w:start w:val="1"/>
      <w:numFmt w:val="lowerRoman"/>
      <w:lvlText w:val="%6."/>
      <w:lvlJc w:val="right"/>
      <w:pPr>
        <w:ind w:left="4320" w:hanging="180"/>
      </w:pPr>
    </w:lvl>
    <w:lvl w:ilvl="6" w:tplc="12E2A9E6" w:tentative="1">
      <w:start w:val="1"/>
      <w:numFmt w:val="decimal"/>
      <w:lvlText w:val="%7."/>
      <w:lvlJc w:val="left"/>
      <w:pPr>
        <w:ind w:left="5040" w:hanging="360"/>
      </w:pPr>
    </w:lvl>
    <w:lvl w:ilvl="7" w:tplc="47446A86" w:tentative="1">
      <w:start w:val="1"/>
      <w:numFmt w:val="lowerLetter"/>
      <w:lvlText w:val="%8."/>
      <w:lvlJc w:val="left"/>
      <w:pPr>
        <w:ind w:left="5760" w:hanging="360"/>
      </w:pPr>
    </w:lvl>
    <w:lvl w:ilvl="8" w:tplc="0520F8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1E4FE40">
      <w:start w:val="1"/>
      <w:numFmt w:val="lowerRoman"/>
      <w:lvlText w:val="(%1)"/>
      <w:lvlJc w:val="left"/>
      <w:pPr>
        <w:ind w:left="1080" w:hanging="720"/>
      </w:pPr>
      <w:rPr>
        <w:rFonts w:hint="default"/>
      </w:rPr>
    </w:lvl>
    <w:lvl w:ilvl="1" w:tplc="77A802A4" w:tentative="1">
      <w:start w:val="1"/>
      <w:numFmt w:val="lowerLetter"/>
      <w:lvlText w:val="%2."/>
      <w:lvlJc w:val="left"/>
      <w:pPr>
        <w:ind w:left="1440" w:hanging="360"/>
      </w:pPr>
    </w:lvl>
    <w:lvl w:ilvl="2" w:tplc="B74EAFD0" w:tentative="1">
      <w:start w:val="1"/>
      <w:numFmt w:val="lowerRoman"/>
      <w:lvlText w:val="%3."/>
      <w:lvlJc w:val="right"/>
      <w:pPr>
        <w:ind w:left="2160" w:hanging="180"/>
      </w:pPr>
    </w:lvl>
    <w:lvl w:ilvl="3" w:tplc="6F3A843C" w:tentative="1">
      <w:start w:val="1"/>
      <w:numFmt w:val="decimal"/>
      <w:lvlText w:val="%4."/>
      <w:lvlJc w:val="left"/>
      <w:pPr>
        <w:ind w:left="2880" w:hanging="360"/>
      </w:pPr>
    </w:lvl>
    <w:lvl w:ilvl="4" w:tplc="8A42A2D6" w:tentative="1">
      <w:start w:val="1"/>
      <w:numFmt w:val="lowerLetter"/>
      <w:lvlText w:val="%5."/>
      <w:lvlJc w:val="left"/>
      <w:pPr>
        <w:ind w:left="3600" w:hanging="360"/>
      </w:pPr>
    </w:lvl>
    <w:lvl w:ilvl="5" w:tplc="9676B734" w:tentative="1">
      <w:start w:val="1"/>
      <w:numFmt w:val="lowerRoman"/>
      <w:lvlText w:val="%6."/>
      <w:lvlJc w:val="right"/>
      <w:pPr>
        <w:ind w:left="4320" w:hanging="180"/>
      </w:pPr>
    </w:lvl>
    <w:lvl w:ilvl="6" w:tplc="CB74A566" w:tentative="1">
      <w:start w:val="1"/>
      <w:numFmt w:val="decimal"/>
      <w:lvlText w:val="%7."/>
      <w:lvlJc w:val="left"/>
      <w:pPr>
        <w:ind w:left="5040" w:hanging="360"/>
      </w:pPr>
    </w:lvl>
    <w:lvl w:ilvl="7" w:tplc="AA2CE298" w:tentative="1">
      <w:start w:val="1"/>
      <w:numFmt w:val="lowerLetter"/>
      <w:lvlText w:val="%8."/>
      <w:lvlJc w:val="left"/>
      <w:pPr>
        <w:ind w:left="5760" w:hanging="360"/>
      </w:pPr>
    </w:lvl>
    <w:lvl w:ilvl="8" w:tplc="78688F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998F484">
      <w:start w:val="1"/>
      <w:numFmt w:val="lowerRoman"/>
      <w:lvlText w:val="(%1)"/>
      <w:lvlJc w:val="left"/>
      <w:pPr>
        <w:ind w:left="1080" w:hanging="720"/>
      </w:pPr>
      <w:rPr>
        <w:rFonts w:hint="default"/>
      </w:rPr>
    </w:lvl>
    <w:lvl w:ilvl="1" w:tplc="368E543C" w:tentative="1">
      <w:start w:val="1"/>
      <w:numFmt w:val="lowerLetter"/>
      <w:lvlText w:val="%2."/>
      <w:lvlJc w:val="left"/>
      <w:pPr>
        <w:ind w:left="1440" w:hanging="360"/>
      </w:pPr>
    </w:lvl>
    <w:lvl w:ilvl="2" w:tplc="F13AEC8A" w:tentative="1">
      <w:start w:val="1"/>
      <w:numFmt w:val="lowerRoman"/>
      <w:lvlText w:val="%3."/>
      <w:lvlJc w:val="right"/>
      <w:pPr>
        <w:ind w:left="2160" w:hanging="180"/>
      </w:pPr>
    </w:lvl>
    <w:lvl w:ilvl="3" w:tplc="FA7AE3F4" w:tentative="1">
      <w:start w:val="1"/>
      <w:numFmt w:val="decimal"/>
      <w:lvlText w:val="%4."/>
      <w:lvlJc w:val="left"/>
      <w:pPr>
        <w:ind w:left="2880" w:hanging="360"/>
      </w:pPr>
    </w:lvl>
    <w:lvl w:ilvl="4" w:tplc="B65EB370" w:tentative="1">
      <w:start w:val="1"/>
      <w:numFmt w:val="lowerLetter"/>
      <w:lvlText w:val="%5."/>
      <w:lvlJc w:val="left"/>
      <w:pPr>
        <w:ind w:left="3600" w:hanging="360"/>
      </w:pPr>
    </w:lvl>
    <w:lvl w:ilvl="5" w:tplc="46EC3D2C" w:tentative="1">
      <w:start w:val="1"/>
      <w:numFmt w:val="lowerRoman"/>
      <w:lvlText w:val="%6."/>
      <w:lvlJc w:val="right"/>
      <w:pPr>
        <w:ind w:left="4320" w:hanging="180"/>
      </w:pPr>
    </w:lvl>
    <w:lvl w:ilvl="6" w:tplc="461CF502" w:tentative="1">
      <w:start w:val="1"/>
      <w:numFmt w:val="decimal"/>
      <w:lvlText w:val="%7."/>
      <w:lvlJc w:val="left"/>
      <w:pPr>
        <w:ind w:left="5040" w:hanging="360"/>
      </w:pPr>
    </w:lvl>
    <w:lvl w:ilvl="7" w:tplc="FEDCC300" w:tentative="1">
      <w:start w:val="1"/>
      <w:numFmt w:val="lowerLetter"/>
      <w:lvlText w:val="%8."/>
      <w:lvlJc w:val="left"/>
      <w:pPr>
        <w:ind w:left="5760" w:hanging="360"/>
      </w:pPr>
    </w:lvl>
    <w:lvl w:ilvl="8" w:tplc="9258E5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2141CD0">
      <w:start w:val="1"/>
      <w:numFmt w:val="lowerRoman"/>
      <w:lvlText w:val="(%1)"/>
      <w:lvlJc w:val="left"/>
      <w:pPr>
        <w:ind w:left="1004" w:hanging="720"/>
      </w:pPr>
      <w:rPr>
        <w:rFonts w:hint="default"/>
        <w:b w:val="0"/>
      </w:rPr>
    </w:lvl>
    <w:lvl w:ilvl="1" w:tplc="9658413C" w:tentative="1">
      <w:start w:val="1"/>
      <w:numFmt w:val="lowerLetter"/>
      <w:lvlText w:val="%2."/>
      <w:lvlJc w:val="left"/>
      <w:pPr>
        <w:ind w:left="1364" w:hanging="360"/>
      </w:pPr>
    </w:lvl>
    <w:lvl w:ilvl="2" w:tplc="E8C67D00" w:tentative="1">
      <w:start w:val="1"/>
      <w:numFmt w:val="lowerRoman"/>
      <w:lvlText w:val="%3."/>
      <w:lvlJc w:val="right"/>
      <w:pPr>
        <w:ind w:left="2084" w:hanging="180"/>
      </w:pPr>
    </w:lvl>
    <w:lvl w:ilvl="3" w:tplc="FD6E1B3E" w:tentative="1">
      <w:start w:val="1"/>
      <w:numFmt w:val="decimal"/>
      <w:lvlText w:val="%4."/>
      <w:lvlJc w:val="left"/>
      <w:pPr>
        <w:ind w:left="2804" w:hanging="360"/>
      </w:pPr>
    </w:lvl>
    <w:lvl w:ilvl="4" w:tplc="8DE88E06" w:tentative="1">
      <w:start w:val="1"/>
      <w:numFmt w:val="lowerLetter"/>
      <w:lvlText w:val="%5."/>
      <w:lvlJc w:val="left"/>
      <w:pPr>
        <w:ind w:left="3524" w:hanging="360"/>
      </w:pPr>
    </w:lvl>
    <w:lvl w:ilvl="5" w:tplc="20B049B8" w:tentative="1">
      <w:start w:val="1"/>
      <w:numFmt w:val="lowerRoman"/>
      <w:lvlText w:val="%6."/>
      <w:lvlJc w:val="right"/>
      <w:pPr>
        <w:ind w:left="4244" w:hanging="180"/>
      </w:pPr>
    </w:lvl>
    <w:lvl w:ilvl="6" w:tplc="80244766" w:tentative="1">
      <w:start w:val="1"/>
      <w:numFmt w:val="decimal"/>
      <w:lvlText w:val="%7."/>
      <w:lvlJc w:val="left"/>
      <w:pPr>
        <w:ind w:left="4964" w:hanging="360"/>
      </w:pPr>
    </w:lvl>
    <w:lvl w:ilvl="7" w:tplc="9E6641EC" w:tentative="1">
      <w:start w:val="1"/>
      <w:numFmt w:val="lowerLetter"/>
      <w:lvlText w:val="%8."/>
      <w:lvlJc w:val="left"/>
      <w:pPr>
        <w:ind w:left="5684" w:hanging="360"/>
      </w:pPr>
    </w:lvl>
    <w:lvl w:ilvl="8" w:tplc="7376FA4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30861E6">
      <w:start w:val="1"/>
      <w:numFmt w:val="decimal"/>
      <w:lvlText w:val="%1."/>
      <w:lvlJc w:val="left"/>
      <w:pPr>
        <w:ind w:left="360" w:hanging="360"/>
      </w:pPr>
      <w:rPr>
        <w:rFonts w:hint="default"/>
      </w:rPr>
    </w:lvl>
    <w:lvl w:ilvl="1" w:tplc="4EE61CDC" w:tentative="1">
      <w:start w:val="1"/>
      <w:numFmt w:val="lowerLetter"/>
      <w:lvlText w:val="%2."/>
      <w:lvlJc w:val="left"/>
      <w:pPr>
        <w:ind w:left="1080" w:hanging="360"/>
      </w:pPr>
    </w:lvl>
    <w:lvl w:ilvl="2" w:tplc="A0FA296C" w:tentative="1">
      <w:start w:val="1"/>
      <w:numFmt w:val="lowerRoman"/>
      <w:lvlText w:val="%3."/>
      <w:lvlJc w:val="right"/>
      <w:pPr>
        <w:ind w:left="1800" w:hanging="180"/>
      </w:pPr>
    </w:lvl>
    <w:lvl w:ilvl="3" w:tplc="90B87874" w:tentative="1">
      <w:start w:val="1"/>
      <w:numFmt w:val="decimal"/>
      <w:lvlText w:val="%4."/>
      <w:lvlJc w:val="left"/>
      <w:pPr>
        <w:ind w:left="2520" w:hanging="360"/>
      </w:pPr>
    </w:lvl>
    <w:lvl w:ilvl="4" w:tplc="5E14AB12" w:tentative="1">
      <w:start w:val="1"/>
      <w:numFmt w:val="lowerLetter"/>
      <w:lvlText w:val="%5."/>
      <w:lvlJc w:val="left"/>
      <w:pPr>
        <w:ind w:left="3240" w:hanging="360"/>
      </w:pPr>
    </w:lvl>
    <w:lvl w:ilvl="5" w:tplc="438014C0" w:tentative="1">
      <w:start w:val="1"/>
      <w:numFmt w:val="lowerRoman"/>
      <w:lvlText w:val="%6."/>
      <w:lvlJc w:val="right"/>
      <w:pPr>
        <w:ind w:left="3960" w:hanging="180"/>
      </w:pPr>
    </w:lvl>
    <w:lvl w:ilvl="6" w:tplc="4BD6E78C" w:tentative="1">
      <w:start w:val="1"/>
      <w:numFmt w:val="decimal"/>
      <w:lvlText w:val="%7."/>
      <w:lvlJc w:val="left"/>
      <w:pPr>
        <w:ind w:left="4680" w:hanging="360"/>
      </w:pPr>
    </w:lvl>
    <w:lvl w:ilvl="7" w:tplc="996EB404" w:tentative="1">
      <w:start w:val="1"/>
      <w:numFmt w:val="lowerLetter"/>
      <w:lvlText w:val="%8."/>
      <w:lvlJc w:val="left"/>
      <w:pPr>
        <w:ind w:left="5400" w:hanging="360"/>
      </w:pPr>
    </w:lvl>
    <w:lvl w:ilvl="8" w:tplc="977CFD2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05A74D4">
      <w:start w:val="1"/>
      <w:numFmt w:val="lowerRoman"/>
      <w:lvlText w:val="(%1)"/>
      <w:lvlJc w:val="left"/>
      <w:pPr>
        <w:ind w:left="1080" w:hanging="720"/>
      </w:pPr>
      <w:rPr>
        <w:rFonts w:hint="default"/>
      </w:rPr>
    </w:lvl>
    <w:lvl w:ilvl="1" w:tplc="7F90398C" w:tentative="1">
      <w:start w:val="1"/>
      <w:numFmt w:val="lowerLetter"/>
      <w:lvlText w:val="%2."/>
      <w:lvlJc w:val="left"/>
      <w:pPr>
        <w:ind w:left="1440" w:hanging="360"/>
      </w:pPr>
    </w:lvl>
    <w:lvl w:ilvl="2" w:tplc="14FC88E0" w:tentative="1">
      <w:start w:val="1"/>
      <w:numFmt w:val="lowerRoman"/>
      <w:lvlText w:val="%3."/>
      <w:lvlJc w:val="right"/>
      <w:pPr>
        <w:ind w:left="2160" w:hanging="180"/>
      </w:pPr>
    </w:lvl>
    <w:lvl w:ilvl="3" w:tplc="7E7855D2" w:tentative="1">
      <w:start w:val="1"/>
      <w:numFmt w:val="decimal"/>
      <w:lvlText w:val="%4."/>
      <w:lvlJc w:val="left"/>
      <w:pPr>
        <w:ind w:left="2880" w:hanging="360"/>
      </w:pPr>
    </w:lvl>
    <w:lvl w:ilvl="4" w:tplc="BC0493CA" w:tentative="1">
      <w:start w:val="1"/>
      <w:numFmt w:val="lowerLetter"/>
      <w:lvlText w:val="%5."/>
      <w:lvlJc w:val="left"/>
      <w:pPr>
        <w:ind w:left="3600" w:hanging="360"/>
      </w:pPr>
    </w:lvl>
    <w:lvl w:ilvl="5" w:tplc="4DB8F278" w:tentative="1">
      <w:start w:val="1"/>
      <w:numFmt w:val="lowerRoman"/>
      <w:lvlText w:val="%6."/>
      <w:lvlJc w:val="right"/>
      <w:pPr>
        <w:ind w:left="4320" w:hanging="180"/>
      </w:pPr>
    </w:lvl>
    <w:lvl w:ilvl="6" w:tplc="99165B00" w:tentative="1">
      <w:start w:val="1"/>
      <w:numFmt w:val="decimal"/>
      <w:lvlText w:val="%7."/>
      <w:lvlJc w:val="left"/>
      <w:pPr>
        <w:ind w:left="5040" w:hanging="360"/>
      </w:pPr>
    </w:lvl>
    <w:lvl w:ilvl="7" w:tplc="7D84B330" w:tentative="1">
      <w:start w:val="1"/>
      <w:numFmt w:val="lowerLetter"/>
      <w:lvlText w:val="%8."/>
      <w:lvlJc w:val="left"/>
      <w:pPr>
        <w:ind w:left="5760" w:hanging="360"/>
      </w:pPr>
    </w:lvl>
    <w:lvl w:ilvl="8" w:tplc="C3EA9A3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D6611B4">
      <w:start w:val="1"/>
      <w:numFmt w:val="decimal"/>
      <w:lvlText w:val="%1."/>
      <w:lvlJc w:val="left"/>
      <w:pPr>
        <w:ind w:left="360" w:hanging="360"/>
      </w:pPr>
      <w:rPr>
        <w:rFonts w:hint="default"/>
      </w:rPr>
    </w:lvl>
    <w:lvl w:ilvl="1" w:tplc="80CA28B2" w:tentative="1">
      <w:start w:val="1"/>
      <w:numFmt w:val="lowerLetter"/>
      <w:lvlText w:val="%2."/>
      <w:lvlJc w:val="left"/>
      <w:pPr>
        <w:ind w:left="1080" w:hanging="360"/>
      </w:pPr>
    </w:lvl>
    <w:lvl w:ilvl="2" w:tplc="9A727D36" w:tentative="1">
      <w:start w:val="1"/>
      <w:numFmt w:val="lowerRoman"/>
      <w:lvlText w:val="%3."/>
      <w:lvlJc w:val="right"/>
      <w:pPr>
        <w:ind w:left="1800" w:hanging="180"/>
      </w:pPr>
    </w:lvl>
    <w:lvl w:ilvl="3" w:tplc="11487320" w:tentative="1">
      <w:start w:val="1"/>
      <w:numFmt w:val="decimal"/>
      <w:lvlText w:val="%4."/>
      <w:lvlJc w:val="left"/>
      <w:pPr>
        <w:ind w:left="2520" w:hanging="360"/>
      </w:pPr>
    </w:lvl>
    <w:lvl w:ilvl="4" w:tplc="065C68FE" w:tentative="1">
      <w:start w:val="1"/>
      <w:numFmt w:val="lowerLetter"/>
      <w:lvlText w:val="%5."/>
      <w:lvlJc w:val="left"/>
      <w:pPr>
        <w:ind w:left="3240" w:hanging="360"/>
      </w:pPr>
    </w:lvl>
    <w:lvl w:ilvl="5" w:tplc="66706B2E" w:tentative="1">
      <w:start w:val="1"/>
      <w:numFmt w:val="lowerRoman"/>
      <w:lvlText w:val="%6."/>
      <w:lvlJc w:val="right"/>
      <w:pPr>
        <w:ind w:left="3960" w:hanging="180"/>
      </w:pPr>
    </w:lvl>
    <w:lvl w:ilvl="6" w:tplc="52D04938" w:tentative="1">
      <w:start w:val="1"/>
      <w:numFmt w:val="decimal"/>
      <w:lvlText w:val="%7."/>
      <w:lvlJc w:val="left"/>
      <w:pPr>
        <w:ind w:left="4680" w:hanging="360"/>
      </w:pPr>
    </w:lvl>
    <w:lvl w:ilvl="7" w:tplc="81F8868C" w:tentative="1">
      <w:start w:val="1"/>
      <w:numFmt w:val="lowerLetter"/>
      <w:lvlText w:val="%8."/>
      <w:lvlJc w:val="left"/>
      <w:pPr>
        <w:ind w:left="5400" w:hanging="360"/>
      </w:pPr>
    </w:lvl>
    <w:lvl w:ilvl="8" w:tplc="3056E2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C0AAA78">
      <w:start w:val="1"/>
      <w:numFmt w:val="lowerRoman"/>
      <w:lvlText w:val="(%1)"/>
      <w:lvlJc w:val="left"/>
      <w:pPr>
        <w:ind w:left="1080" w:hanging="720"/>
      </w:pPr>
      <w:rPr>
        <w:rFonts w:hint="default"/>
      </w:rPr>
    </w:lvl>
    <w:lvl w:ilvl="1" w:tplc="56A8CF8A" w:tentative="1">
      <w:start w:val="1"/>
      <w:numFmt w:val="lowerLetter"/>
      <w:lvlText w:val="%2."/>
      <w:lvlJc w:val="left"/>
      <w:pPr>
        <w:ind w:left="1440" w:hanging="360"/>
      </w:pPr>
    </w:lvl>
    <w:lvl w:ilvl="2" w:tplc="9E58FECC" w:tentative="1">
      <w:start w:val="1"/>
      <w:numFmt w:val="lowerRoman"/>
      <w:lvlText w:val="%3."/>
      <w:lvlJc w:val="right"/>
      <w:pPr>
        <w:ind w:left="2160" w:hanging="180"/>
      </w:pPr>
    </w:lvl>
    <w:lvl w:ilvl="3" w:tplc="6CDA5E36" w:tentative="1">
      <w:start w:val="1"/>
      <w:numFmt w:val="decimal"/>
      <w:lvlText w:val="%4."/>
      <w:lvlJc w:val="left"/>
      <w:pPr>
        <w:ind w:left="2880" w:hanging="360"/>
      </w:pPr>
    </w:lvl>
    <w:lvl w:ilvl="4" w:tplc="D9005AD6" w:tentative="1">
      <w:start w:val="1"/>
      <w:numFmt w:val="lowerLetter"/>
      <w:lvlText w:val="%5."/>
      <w:lvlJc w:val="left"/>
      <w:pPr>
        <w:ind w:left="3600" w:hanging="360"/>
      </w:pPr>
    </w:lvl>
    <w:lvl w:ilvl="5" w:tplc="2B025B48" w:tentative="1">
      <w:start w:val="1"/>
      <w:numFmt w:val="lowerRoman"/>
      <w:lvlText w:val="%6."/>
      <w:lvlJc w:val="right"/>
      <w:pPr>
        <w:ind w:left="4320" w:hanging="180"/>
      </w:pPr>
    </w:lvl>
    <w:lvl w:ilvl="6" w:tplc="52E810D4" w:tentative="1">
      <w:start w:val="1"/>
      <w:numFmt w:val="decimal"/>
      <w:lvlText w:val="%7."/>
      <w:lvlJc w:val="left"/>
      <w:pPr>
        <w:ind w:left="5040" w:hanging="360"/>
      </w:pPr>
    </w:lvl>
    <w:lvl w:ilvl="7" w:tplc="F1724C76" w:tentative="1">
      <w:start w:val="1"/>
      <w:numFmt w:val="lowerLetter"/>
      <w:lvlText w:val="%8."/>
      <w:lvlJc w:val="left"/>
      <w:pPr>
        <w:ind w:left="5760" w:hanging="360"/>
      </w:pPr>
    </w:lvl>
    <w:lvl w:ilvl="8" w:tplc="CF54843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72EAD3A">
      <w:start w:val="1"/>
      <w:numFmt w:val="decimal"/>
      <w:lvlText w:val="%1."/>
      <w:lvlJc w:val="left"/>
      <w:pPr>
        <w:ind w:left="360" w:hanging="360"/>
      </w:pPr>
      <w:rPr>
        <w:rFonts w:hint="default"/>
      </w:rPr>
    </w:lvl>
    <w:lvl w:ilvl="1" w:tplc="29FE60C0" w:tentative="1">
      <w:start w:val="1"/>
      <w:numFmt w:val="lowerLetter"/>
      <w:lvlText w:val="%2."/>
      <w:lvlJc w:val="left"/>
      <w:pPr>
        <w:ind w:left="1080" w:hanging="360"/>
      </w:pPr>
    </w:lvl>
    <w:lvl w:ilvl="2" w:tplc="067AAEA4" w:tentative="1">
      <w:start w:val="1"/>
      <w:numFmt w:val="lowerRoman"/>
      <w:lvlText w:val="%3."/>
      <w:lvlJc w:val="right"/>
      <w:pPr>
        <w:ind w:left="1800" w:hanging="180"/>
      </w:pPr>
    </w:lvl>
    <w:lvl w:ilvl="3" w:tplc="4EE2A588" w:tentative="1">
      <w:start w:val="1"/>
      <w:numFmt w:val="decimal"/>
      <w:lvlText w:val="%4."/>
      <w:lvlJc w:val="left"/>
      <w:pPr>
        <w:ind w:left="2520" w:hanging="360"/>
      </w:pPr>
    </w:lvl>
    <w:lvl w:ilvl="4" w:tplc="F9DABE36" w:tentative="1">
      <w:start w:val="1"/>
      <w:numFmt w:val="lowerLetter"/>
      <w:lvlText w:val="%5."/>
      <w:lvlJc w:val="left"/>
      <w:pPr>
        <w:ind w:left="3240" w:hanging="360"/>
      </w:pPr>
    </w:lvl>
    <w:lvl w:ilvl="5" w:tplc="D312055E" w:tentative="1">
      <w:start w:val="1"/>
      <w:numFmt w:val="lowerRoman"/>
      <w:lvlText w:val="%6."/>
      <w:lvlJc w:val="right"/>
      <w:pPr>
        <w:ind w:left="3960" w:hanging="180"/>
      </w:pPr>
    </w:lvl>
    <w:lvl w:ilvl="6" w:tplc="31920B0E" w:tentative="1">
      <w:start w:val="1"/>
      <w:numFmt w:val="decimal"/>
      <w:lvlText w:val="%7."/>
      <w:lvlJc w:val="left"/>
      <w:pPr>
        <w:ind w:left="4680" w:hanging="360"/>
      </w:pPr>
    </w:lvl>
    <w:lvl w:ilvl="7" w:tplc="950A2760" w:tentative="1">
      <w:start w:val="1"/>
      <w:numFmt w:val="lowerLetter"/>
      <w:lvlText w:val="%8."/>
      <w:lvlJc w:val="left"/>
      <w:pPr>
        <w:ind w:left="5400" w:hanging="360"/>
      </w:pPr>
    </w:lvl>
    <w:lvl w:ilvl="8" w:tplc="F3B401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21A3C2E">
      <w:start w:val="1"/>
      <w:numFmt w:val="decimal"/>
      <w:lvlText w:val="%1."/>
      <w:lvlJc w:val="left"/>
      <w:pPr>
        <w:ind w:left="360" w:hanging="360"/>
      </w:pPr>
      <w:rPr>
        <w:rFonts w:hint="default"/>
      </w:rPr>
    </w:lvl>
    <w:lvl w:ilvl="1" w:tplc="2B443C8C" w:tentative="1">
      <w:start w:val="1"/>
      <w:numFmt w:val="lowerLetter"/>
      <w:lvlText w:val="%2."/>
      <w:lvlJc w:val="left"/>
      <w:pPr>
        <w:ind w:left="1080" w:hanging="360"/>
      </w:pPr>
    </w:lvl>
    <w:lvl w:ilvl="2" w:tplc="38407EE8" w:tentative="1">
      <w:start w:val="1"/>
      <w:numFmt w:val="lowerRoman"/>
      <w:lvlText w:val="%3."/>
      <w:lvlJc w:val="right"/>
      <w:pPr>
        <w:ind w:left="1800" w:hanging="180"/>
      </w:pPr>
    </w:lvl>
    <w:lvl w:ilvl="3" w:tplc="003C495A" w:tentative="1">
      <w:start w:val="1"/>
      <w:numFmt w:val="decimal"/>
      <w:lvlText w:val="%4."/>
      <w:lvlJc w:val="left"/>
      <w:pPr>
        <w:ind w:left="2520" w:hanging="360"/>
      </w:pPr>
    </w:lvl>
    <w:lvl w:ilvl="4" w:tplc="685E528C" w:tentative="1">
      <w:start w:val="1"/>
      <w:numFmt w:val="lowerLetter"/>
      <w:lvlText w:val="%5."/>
      <w:lvlJc w:val="left"/>
      <w:pPr>
        <w:ind w:left="3240" w:hanging="360"/>
      </w:pPr>
    </w:lvl>
    <w:lvl w:ilvl="5" w:tplc="34DC5322" w:tentative="1">
      <w:start w:val="1"/>
      <w:numFmt w:val="lowerRoman"/>
      <w:lvlText w:val="%6."/>
      <w:lvlJc w:val="right"/>
      <w:pPr>
        <w:ind w:left="3960" w:hanging="180"/>
      </w:pPr>
    </w:lvl>
    <w:lvl w:ilvl="6" w:tplc="9F66BCD6" w:tentative="1">
      <w:start w:val="1"/>
      <w:numFmt w:val="decimal"/>
      <w:lvlText w:val="%7."/>
      <w:lvlJc w:val="left"/>
      <w:pPr>
        <w:ind w:left="4680" w:hanging="360"/>
      </w:pPr>
    </w:lvl>
    <w:lvl w:ilvl="7" w:tplc="05B44364" w:tentative="1">
      <w:start w:val="1"/>
      <w:numFmt w:val="lowerLetter"/>
      <w:lvlText w:val="%8."/>
      <w:lvlJc w:val="left"/>
      <w:pPr>
        <w:ind w:left="5400" w:hanging="360"/>
      </w:pPr>
    </w:lvl>
    <w:lvl w:ilvl="8" w:tplc="BF4A29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EF"/>
    <w:rsid w:val="001E7BC3"/>
    <w:rsid w:val="003D7C98"/>
    <w:rsid w:val="003F1B5A"/>
    <w:rsid w:val="004061D6"/>
    <w:rsid w:val="005D6BEF"/>
    <w:rsid w:val="008237CE"/>
    <w:rsid w:val="00B22761"/>
    <w:rsid w:val="00D26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A7CA"/>
  <w15:docId w15:val="{0FFE7730-BBE0-4A21-A976-27C858F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0498</RACS_x0020_ID>
    <Approved_x0020_Provider xmlns="a8338b6e-77a6-4851-82b6-98166143ffdd">HammondCare</Approved_x0020_Provider>
    <Management_x0020_Company_x0020_ID xmlns="a8338b6e-77a6-4851-82b6-98166143ffdd" xsi:nil="true"/>
    <Home xmlns="a8338b6e-77a6-4851-82b6-98166143ffdd">HammondCare - Leighton Lodge</Home>
    <Signed xmlns="a8338b6e-77a6-4851-82b6-98166143ffdd" xsi:nil="true"/>
    <Uploaded xmlns="a8338b6e-77a6-4851-82b6-98166143ffdd">False</Uploaded>
    <Management_x0020_Company xmlns="a8338b6e-77a6-4851-82b6-98166143ffdd" xsi:nil="true"/>
    <Doc_x0020_Date xmlns="a8338b6e-77a6-4851-82b6-98166143ffdd">2020-12-21T05:46:00+00:00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FC4499AB-7CF4-DC11-AD41-005056922186</Home_x0020_ID>
    <State xmlns="a8338b6e-77a6-4851-82b6-98166143ffdd">NSW</State>
    <Doc_x0020_Sent_Received_x0020_Date xmlns="a8338b6e-77a6-4851-82b6-98166143ffdd">2020-12-21T00:00:00+00:00</Doc_x0020_Sent_Received_x0020_Date>
    <Activity_x0020_ID xmlns="a8338b6e-77a6-4851-82b6-98166143ffdd">7215D642-6A5F-EA11-9E51-005056922186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1FDF33E-F367-444F-AA94-7ADF7B1A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7891F3-F432-4732-B16D-B0E9642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5612</Words>
  <Characters>31993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2021-02-12T03:53:00Z</dcterms:created>
  <dcterms:modified xsi:type="dcterms:W3CDTF">2021-02-12T03:54:00Z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