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09ACC" w14:textId="77777777" w:rsidR="003C6EC2" w:rsidRPr="003C6EC2" w:rsidRDefault="00135D5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2609C79" wp14:editId="62609C7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561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609C7B" wp14:editId="62609C7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183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Waldegrave House</w:t>
      </w:r>
      <w:r w:rsidRPr="003C6EC2">
        <w:rPr>
          <w:rFonts w:ascii="Arial Black" w:hAnsi="Arial Black"/>
        </w:rPr>
        <w:t xml:space="preserve"> </w:t>
      </w:r>
    </w:p>
    <w:p w14:paraId="62609ACD" w14:textId="77777777" w:rsidR="003C6EC2" w:rsidRPr="003C6EC2" w:rsidRDefault="00135D59" w:rsidP="003C6EC2">
      <w:pPr>
        <w:pStyle w:val="Title"/>
        <w:spacing w:before="360" w:after="480"/>
      </w:pPr>
      <w:r w:rsidRPr="003C6EC2">
        <w:rPr>
          <w:rFonts w:ascii="Arial Black" w:eastAsia="Calibri" w:hAnsi="Arial Black"/>
          <w:sz w:val="56"/>
        </w:rPr>
        <w:t>Performance Report</w:t>
      </w:r>
    </w:p>
    <w:p w14:paraId="62609ACE" w14:textId="77777777" w:rsidR="001E6954" w:rsidRPr="003C6EC2" w:rsidRDefault="00135D5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Murrua Road </w:t>
      </w:r>
      <w:r w:rsidRPr="003C6EC2">
        <w:rPr>
          <w:color w:val="FFFFFF" w:themeColor="background1"/>
          <w:sz w:val="28"/>
        </w:rPr>
        <w:br/>
        <w:t>NORTH TURRAMURRA NSW 2074</w:t>
      </w:r>
      <w:r w:rsidRPr="003C6EC2">
        <w:rPr>
          <w:color w:val="FFFFFF" w:themeColor="background1"/>
          <w:sz w:val="28"/>
        </w:rPr>
        <w:br/>
      </w:r>
      <w:r w:rsidRPr="003C6EC2">
        <w:rPr>
          <w:rFonts w:eastAsia="Calibri"/>
          <w:color w:val="FFFFFF" w:themeColor="background1"/>
          <w:sz w:val="28"/>
          <w:szCs w:val="56"/>
          <w:lang w:eastAsia="en-US"/>
        </w:rPr>
        <w:t>Phone number: 02 9488 1030</w:t>
      </w:r>
    </w:p>
    <w:p w14:paraId="62609ACF" w14:textId="77777777" w:rsidR="003C6EC2" w:rsidRDefault="00135D5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0349 </w:t>
      </w:r>
    </w:p>
    <w:p w14:paraId="62609AD0" w14:textId="77777777" w:rsidR="001E6954" w:rsidRPr="003C6EC2" w:rsidRDefault="00135D5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62609AD1" w14:textId="77777777" w:rsidR="001E6954" w:rsidRPr="003C6EC2" w:rsidRDefault="00135D5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December 2020 to 11 December 2020</w:t>
      </w:r>
    </w:p>
    <w:p w14:paraId="62609AD2" w14:textId="658908F1" w:rsidR="006B166B" w:rsidRPr="00E93D41" w:rsidRDefault="00135D5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E580C">
        <w:rPr>
          <w:color w:val="FFFFFF" w:themeColor="background1"/>
          <w:sz w:val="28"/>
        </w:rPr>
        <w:t>9 February 2021</w:t>
      </w:r>
    </w:p>
    <w:bookmarkEnd w:id="1"/>
    <w:p w14:paraId="62609AD3" w14:textId="77777777" w:rsidR="001E6954" w:rsidRPr="003C6EC2" w:rsidRDefault="007F2984" w:rsidP="001E6954">
      <w:pPr>
        <w:tabs>
          <w:tab w:val="left" w:pos="2127"/>
        </w:tabs>
        <w:spacing w:before="120"/>
        <w:rPr>
          <w:rFonts w:eastAsia="Calibri"/>
          <w:b/>
          <w:color w:val="FFFFFF" w:themeColor="background1"/>
          <w:sz w:val="28"/>
          <w:szCs w:val="56"/>
          <w:lang w:eastAsia="en-US"/>
        </w:rPr>
      </w:pPr>
    </w:p>
    <w:p w14:paraId="62609AD4" w14:textId="77777777" w:rsidR="003C6EC2" w:rsidRDefault="007F298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BF261F" w14:textId="77777777" w:rsidR="009E580C" w:rsidRDefault="009E580C" w:rsidP="009E580C">
      <w:pPr>
        <w:pStyle w:val="Heading1"/>
      </w:pPr>
      <w:bookmarkStart w:id="2" w:name="_Hlk32477662"/>
      <w:r>
        <w:lastRenderedPageBreak/>
        <w:t>Publication of report</w:t>
      </w:r>
    </w:p>
    <w:p w14:paraId="71265A36" w14:textId="77777777" w:rsidR="009E580C" w:rsidRPr="006B166B" w:rsidRDefault="009E580C" w:rsidP="009E580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75FB97C" w14:textId="77777777" w:rsidR="009E580C" w:rsidRPr="0094564F" w:rsidRDefault="009E580C" w:rsidP="009E580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E580C" w14:paraId="00185A65" w14:textId="77777777" w:rsidTr="00E02B85">
        <w:trPr>
          <w:trHeight w:val="227"/>
        </w:trPr>
        <w:tc>
          <w:tcPr>
            <w:tcW w:w="3942" w:type="pct"/>
            <w:shd w:val="clear" w:color="auto" w:fill="auto"/>
          </w:tcPr>
          <w:p w14:paraId="5E5BAB3A" w14:textId="77777777" w:rsidR="009E580C" w:rsidRPr="001E6954" w:rsidRDefault="009E580C" w:rsidP="00E02B85">
            <w:pPr>
              <w:keepNext/>
              <w:spacing w:before="40" w:after="40" w:line="240" w:lineRule="auto"/>
              <w:rPr>
                <w:b/>
              </w:rPr>
            </w:pPr>
            <w:r w:rsidRPr="001E6954">
              <w:rPr>
                <w:b/>
              </w:rPr>
              <w:t>Standard 1 Consumer dignity and choice</w:t>
            </w:r>
          </w:p>
        </w:tc>
        <w:tc>
          <w:tcPr>
            <w:tcW w:w="1058" w:type="pct"/>
            <w:shd w:val="clear" w:color="auto" w:fill="auto"/>
          </w:tcPr>
          <w:p w14:paraId="7DC4C076" w14:textId="77777777" w:rsidR="009E580C" w:rsidRPr="001E6954" w:rsidRDefault="009E580C" w:rsidP="00E02B85">
            <w:pPr>
              <w:keepNext/>
              <w:spacing w:before="40" w:after="40" w:line="240" w:lineRule="auto"/>
              <w:jc w:val="right"/>
              <w:rPr>
                <w:b/>
                <w:bCs/>
                <w:iCs/>
                <w:color w:val="00577D"/>
                <w:szCs w:val="40"/>
              </w:rPr>
            </w:pPr>
            <w:r w:rsidRPr="001E6954">
              <w:rPr>
                <w:b/>
                <w:bCs/>
                <w:iCs/>
                <w:color w:val="00577D"/>
                <w:szCs w:val="40"/>
              </w:rPr>
              <w:t>Compliant</w:t>
            </w:r>
          </w:p>
        </w:tc>
      </w:tr>
      <w:tr w:rsidR="009E580C" w:rsidRPr="00CF4F8A" w14:paraId="31437684" w14:textId="77777777" w:rsidTr="00E02B85">
        <w:trPr>
          <w:trHeight w:val="227"/>
        </w:trPr>
        <w:tc>
          <w:tcPr>
            <w:tcW w:w="3942" w:type="pct"/>
            <w:shd w:val="clear" w:color="auto" w:fill="auto"/>
          </w:tcPr>
          <w:p w14:paraId="41507AFB" w14:textId="77777777" w:rsidR="009E580C" w:rsidRPr="001E6954" w:rsidRDefault="009E580C" w:rsidP="00E02B85">
            <w:pPr>
              <w:spacing w:before="40" w:after="40" w:line="240" w:lineRule="auto"/>
              <w:ind w:left="318"/>
            </w:pPr>
            <w:r w:rsidRPr="001E6954">
              <w:t>Requirement 1(3)(a)</w:t>
            </w:r>
          </w:p>
        </w:tc>
        <w:tc>
          <w:tcPr>
            <w:tcW w:w="1058" w:type="pct"/>
            <w:shd w:val="clear" w:color="auto" w:fill="auto"/>
          </w:tcPr>
          <w:p w14:paraId="478AC20E" w14:textId="77777777" w:rsidR="009E580C" w:rsidRPr="00CF4F8A" w:rsidRDefault="009E580C" w:rsidP="00E02B85">
            <w:pPr>
              <w:spacing w:before="40" w:after="40" w:line="240" w:lineRule="auto"/>
              <w:jc w:val="right"/>
              <w:rPr>
                <w:bCs/>
                <w:iCs/>
                <w:color w:val="00577D"/>
                <w:szCs w:val="40"/>
              </w:rPr>
            </w:pPr>
            <w:r w:rsidRPr="00CF4F8A">
              <w:rPr>
                <w:bCs/>
                <w:iCs/>
                <w:color w:val="00577D"/>
                <w:szCs w:val="40"/>
              </w:rPr>
              <w:t>Compliant</w:t>
            </w:r>
          </w:p>
        </w:tc>
      </w:tr>
      <w:tr w:rsidR="009E580C" w:rsidRPr="00CF4F8A" w14:paraId="03169E30" w14:textId="77777777" w:rsidTr="00E02B85">
        <w:trPr>
          <w:trHeight w:val="227"/>
        </w:trPr>
        <w:tc>
          <w:tcPr>
            <w:tcW w:w="3942" w:type="pct"/>
            <w:shd w:val="clear" w:color="auto" w:fill="auto"/>
          </w:tcPr>
          <w:p w14:paraId="04268138" w14:textId="77777777" w:rsidR="009E580C" w:rsidRPr="001E6954" w:rsidRDefault="009E580C" w:rsidP="00E02B85">
            <w:pPr>
              <w:spacing w:before="40" w:after="40" w:line="240" w:lineRule="auto"/>
              <w:ind w:left="318"/>
            </w:pPr>
            <w:r w:rsidRPr="001E6954">
              <w:t>Requirement 1(3)(b)</w:t>
            </w:r>
          </w:p>
        </w:tc>
        <w:tc>
          <w:tcPr>
            <w:tcW w:w="1058" w:type="pct"/>
            <w:shd w:val="clear" w:color="auto" w:fill="auto"/>
          </w:tcPr>
          <w:p w14:paraId="5437FDF6" w14:textId="77777777" w:rsidR="009E580C" w:rsidRPr="00CF4F8A" w:rsidRDefault="009E580C" w:rsidP="00E02B85">
            <w:pPr>
              <w:spacing w:before="40" w:after="40" w:line="240" w:lineRule="auto"/>
              <w:jc w:val="right"/>
              <w:rPr>
                <w:bCs/>
                <w:iCs/>
                <w:color w:val="00577D"/>
                <w:szCs w:val="40"/>
              </w:rPr>
            </w:pPr>
            <w:r w:rsidRPr="00CF4F8A">
              <w:rPr>
                <w:bCs/>
                <w:iCs/>
                <w:color w:val="00577D"/>
                <w:szCs w:val="40"/>
              </w:rPr>
              <w:t>Compliant</w:t>
            </w:r>
          </w:p>
        </w:tc>
      </w:tr>
      <w:tr w:rsidR="009E580C" w:rsidRPr="00CF4F8A" w14:paraId="416A662A" w14:textId="77777777" w:rsidTr="00E02B85">
        <w:trPr>
          <w:trHeight w:val="227"/>
        </w:trPr>
        <w:tc>
          <w:tcPr>
            <w:tcW w:w="3942" w:type="pct"/>
            <w:shd w:val="clear" w:color="auto" w:fill="auto"/>
          </w:tcPr>
          <w:p w14:paraId="15BF466C" w14:textId="77777777" w:rsidR="009E580C" w:rsidRPr="001E6954" w:rsidRDefault="009E580C" w:rsidP="00E02B85">
            <w:pPr>
              <w:spacing w:before="40" w:after="40" w:line="240" w:lineRule="auto"/>
              <w:ind w:left="318"/>
            </w:pPr>
            <w:r w:rsidRPr="001E6954">
              <w:t>Requirement 1(3)(c)</w:t>
            </w:r>
          </w:p>
        </w:tc>
        <w:tc>
          <w:tcPr>
            <w:tcW w:w="1058" w:type="pct"/>
            <w:shd w:val="clear" w:color="auto" w:fill="auto"/>
          </w:tcPr>
          <w:p w14:paraId="65FD4C71" w14:textId="77777777" w:rsidR="009E580C" w:rsidRPr="00CF4F8A" w:rsidRDefault="009E580C" w:rsidP="00E02B85">
            <w:pPr>
              <w:spacing w:before="40" w:after="40" w:line="240" w:lineRule="auto"/>
              <w:jc w:val="right"/>
              <w:rPr>
                <w:bCs/>
                <w:iCs/>
                <w:color w:val="00577D"/>
                <w:szCs w:val="40"/>
              </w:rPr>
            </w:pPr>
            <w:r w:rsidRPr="001E6954">
              <w:rPr>
                <w:bCs/>
                <w:iCs/>
                <w:color w:val="00577D"/>
                <w:szCs w:val="40"/>
              </w:rPr>
              <w:t>Compliant</w:t>
            </w:r>
          </w:p>
        </w:tc>
      </w:tr>
      <w:tr w:rsidR="009E580C" w:rsidRPr="00CF4F8A" w14:paraId="4C10A780" w14:textId="77777777" w:rsidTr="00E02B85">
        <w:trPr>
          <w:trHeight w:val="227"/>
        </w:trPr>
        <w:tc>
          <w:tcPr>
            <w:tcW w:w="3942" w:type="pct"/>
            <w:shd w:val="clear" w:color="auto" w:fill="auto"/>
          </w:tcPr>
          <w:p w14:paraId="29DE2E4E" w14:textId="77777777" w:rsidR="009E580C" w:rsidRPr="001E6954" w:rsidRDefault="009E580C" w:rsidP="00E02B85">
            <w:pPr>
              <w:spacing w:before="40" w:after="40" w:line="240" w:lineRule="auto"/>
              <w:ind w:left="318"/>
            </w:pPr>
            <w:r w:rsidRPr="001E6954">
              <w:t>Requirement 1(3)(d)</w:t>
            </w:r>
          </w:p>
        </w:tc>
        <w:tc>
          <w:tcPr>
            <w:tcW w:w="1058" w:type="pct"/>
            <w:shd w:val="clear" w:color="auto" w:fill="auto"/>
          </w:tcPr>
          <w:p w14:paraId="4BA32008" w14:textId="77777777" w:rsidR="009E580C" w:rsidRPr="00CF4F8A" w:rsidRDefault="009E580C" w:rsidP="00E02B85">
            <w:pPr>
              <w:spacing w:before="40" w:after="40" w:line="240" w:lineRule="auto"/>
              <w:jc w:val="right"/>
              <w:rPr>
                <w:bCs/>
                <w:iCs/>
                <w:color w:val="00577D"/>
                <w:szCs w:val="40"/>
              </w:rPr>
            </w:pPr>
            <w:r w:rsidRPr="00CF4F8A">
              <w:rPr>
                <w:bCs/>
                <w:iCs/>
                <w:color w:val="00577D"/>
                <w:szCs w:val="40"/>
              </w:rPr>
              <w:t>Compliant</w:t>
            </w:r>
          </w:p>
        </w:tc>
      </w:tr>
      <w:tr w:rsidR="009E580C" w:rsidRPr="00CF4F8A" w14:paraId="4804E523" w14:textId="77777777" w:rsidTr="00E02B85">
        <w:trPr>
          <w:trHeight w:val="227"/>
        </w:trPr>
        <w:tc>
          <w:tcPr>
            <w:tcW w:w="3942" w:type="pct"/>
            <w:shd w:val="clear" w:color="auto" w:fill="auto"/>
          </w:tcPr>
          <w:p w14:paraId="35F6B61D" w14:textId="77777777" w:rsidR="009E580C" w:rsidRPr="001E6954" w:rsidRDefault="009E580C" w:rsidP="00E02B85">
            <w:pPr>
              <w:spacing w:before="40" w:after="40" w:line="240" w:lineRule="auto"/>
              <w:ind w:left="318"/>
            </w:pPr>
            <w:r w:rsidRPr="001E6954">
              <w:t>Requirement 1(3)(e)</w:t>
            </w:r>
          </w:p>
        </w:tc>
        <w:tc>
          <w:tcPr>
            <w:tcW w:w="1058" w:type="pct"/>
            <w:shd w:val="clear" w:color="auto" w:fill="auto"/>
          </w:tcPr>
          <w:p w14:paraId="54B53D7E" w14:textId="77777777" w:rsidR="009E580C" w:rsidRPr="00CF4F8A" w:rsidRDefault="009E580C" w:rsidP="00E02B85">
            <w:pPr>
              <w:spacing w:before="40" w:after="40" w:line="240" w:lineRule="auto"/>
              <w:jc w:val="right"/>
              <w:rPr>
                <w:bCs/>
                <w:iCs/>
                <w:color w:val="00577D"/>
                <w:szCs w:val="40"/>
              </w:rPr>
            </w:pPr>
            <w:r w:rsidRPr="00CF4F8A">
              <w:rPr>
                <w:bCs/>
                <w:iCs/>
                <w:color w:val="00577D"/>
                <w:szCs w:val="40"/>
              </w:rPr>
              <w:t>Compliant</w:t>
            </w:r>
          </w:p>
        </w:tc>
      </w:tr>
      <w:tr w:rsidR="009E580C" w:rsidRPr="00CF4F8A" w14:paraId="715D8C15" w14:textId="77777777" w:rsidTr="00E02B85">
        <w:trPr>
          <w:trHeight w:val="227"/>
        </w:trPr>
        <w:tc>
          <w:tcPr>
            <w:tcW w:w="3942" w:type="pct"/>
            <w:shd w:val="clear" w:color="auto" w:fill="auto"/>
          </w:tcPr>
          <w:p w14:paraId="7ED74BCC" w14:textId="77777777" w:rsidR="009E580C" w:rsidRPr="001E6954" w:rsidRDefault="009E580C" w:rsidP="00E02B85">
            <w:pPr>
              <w:spacing w:before="40" w:after="40" w:line="240" w:lineRule="auto"/>
              <w:ind w:left="318"/>
            </w:pPr>
            <w:r w:rsidRPr="001E6954">
              <w:t>Requirement 1(3)(f)</w:t>
            </w:r>
          </w:p>
        </w:tc>
        <w:tc>
          <w:tcPr>
            <w:tcW w:w="1058" w:type="pct"/>
            <w:shd w:val="clear" w:color="auto" w:fill="auto"/>
          </w:tcPr>
          <w:p w14:paraId="2483DA61" w14:textId="77777777" w:rsidR="009E580C" w:rsidRPr="00CF4F8A" w:rsidRDefault="009E580C" w:rsidP="00E02B85">
            <w:pPr>
              <w:spacing w:before="40" w:after="40" w:line="240" w:lineRule="auto"/>
              <w:jc w:val="right"/>
              <w:rPr>
                <w:bCs/>
                <w:iCs/>
                <w:color w:val="00577D"/>
                <w:szCs w:val="40"/>
              </w:rPr>
            </w:pPr>
            <w:r w:rsidRPr="001E6954">
              <w:rPr>
                <w:bCs/>
                <w:iCs/>
                <w:color w:val="00577D"/>
                <w:szCs w:val="40"/>
              </w:rPr>
              <w:t>Compliant</w:t>
            </w:r>
          </w:p>
        </w:tc>
      </w:tr>
      <w:tr w:rsidR="009E580C" w14:paraId="6D34EC66" w14:textId="77777777" w:rsidTr="00E02B85">
        <w:trPr>
          <w:trHeight w:val="227"/>
        </w:trPr>
        <w:tc>
          <w:tcPr>
            <w:tcW w:w="3942" w:type="pct"/>
            <w:shd w:val="clear" w:color="auto" w:fill="auto"/>
          </w:tcPr>
          <w:p w14:paraId="2CD40175" w14:textId="77777777" w:rsidR="009E580C" w:rsidRPr="001E6954" w:rsidRDefault="009E580C" w:rsidP="00E02B8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C48BAD9" w14:textId="77777777" w:rsidR="009E580C" w:rsidRPr="001E6954" w:rsidRDefault="009E580C" w:rsidP="00E02B85">
            <w:pPr>
              <w:keepNext/>
              <w:spacing w:before="40" w:after="40" w:line="240" w:lineRule="auto"/>
              <w:jc w:val="right"/>
              <w:rPr>
                <w:b/>
                <w:color w:val="0000FF"/>
              </w:rPr>
            </w:pPr>
            <w:r w:rsidRPr="001E6954">
              <w:rPr>
                <w:b/>
                <w:bCs/>
                <w:iCs/>
                <w:color w:val="00577D"/>
                <w:szCs w:val="40"/>
              </w:rPr>
              <w:t>Compliant</w:t>
            </w:r>
          </w:p>
        </w:tc>
      </w:tr>
      <w:tr w:rsidR="009E580C" w14:paraId="06055347" w14:textId="77777777" w:rsidTr="00E02B85">
        <w:trPr>
          <w:trHeight w:val="227"/>
        </w:trPr>
        <w:tc>
          <w:tcPr>
            <w:tcW w:w="3942" w:type="pct"/>
            <w:shd w:val="clear" w:color="auto" w:fill="auto"/>
          </w:tcPr>
          <w:p w14:paraId="225DEF88" w14:textId="77777777" w:rsidR="009E580C" w:rsidRPr="001E6954" w:rsidRDefault="009E580C" w:rsidP="00E02B85">
            <w:pPr>
              <w:spacing w:before="40" w:after="40" w:line="240" w:lineRule="auto"/>
              <w:ind w:left="318" w:hanging="7"/>
            </w:pPr>
            <w:r w:rsidRPr="001E6954">
              <w:t>Requirement 2(3)(a)</w:t>
            </w:r>
          </w:p>
        </w:tc>
        <w:tc>
          <w:tcPr>
            <w:tcW w:w="1058" w:type="pct"/>
            <w:shd w:val="clear" w:color="auto" w:fill="auto"/>
          </w:tcPr>
          <w:p w14:paraId="08BAEC3B" w14:textId="77777777" w:rsidR="009E580C" w:rsidRPr="004E090C" w:rsidRDefault="009E580C" w:rsidP="00E02B85">
            <w:pPr>
              <w:spacing w:before="40" w:after="40" w:line="240" w:lineRule="auto"/>
              <w:jc w:val="right"/>
              <w:rPr>
                <w:bCs/>
                <w:iCs/>
                <w:color w:val="00577D"/>
                <w:szCs w:val="40"/>
              </w:rPr>
            </w:pPr>
            <w:r w:rsidRPr="004E090C">
              <w:rPr>
                <w:bCs/>
                <w:iCs/>
                <w:color w:val="00577D"/>
                <w:szCs w:val="40"/>
              </w:rPr>
              <w:t>Compliant</w:t>
            </w:r>
          </w:p>
        </w:tc>
      </w:tr>
      <w:tr w:rsidR="009E580C" w14:paraId="11E8579C" w14:textId="77777777" w:rsidTr="00E02B85">
        <w:trPr>
          <w:trHeight w:val="227"/>
        </w:trPr>
        <w:tc>
          <w:tcPr>
            <w:tcW w:w="3942" w:type="pct"/>
            <w:shd w:val="clear" w:color="auto" w:fill="auto"/>
          </w:tcPr>
          <w:p w14:paraId="155874FB" w14:textId="77777777" w:rsidR="009E580C" w:rsidRPr="001E6954" w:rsidRDefault="009E580C" w:rsidP="00E02B85">
            <w:pPr>
              <w:spacing w:before="40" w:after="40" w:line="240" w:lineRule="auto"/>
              <w:ind w:left="318" w:hanging="7"/>
            </w:pPr>
            <w:r w:rsidRPr="001E6954">
              <w:t>Requirement 2(3)(b)</w:t>
            </w:r>
          </w:p>
        </w:tc>
        <w:tc>
          <w:tcPr>
            <w:tcW w:w="1058" w:type="pct"/>
            <w:shd w:val="clear" w:color="auto" w:fill="auto"/>
          </w:tcPr>
          <w:p w14:paraId="7D8C7EC5" w14:textId="77777777" w:rsidR="009E580C" w:rsidRPr="004E090C" w:rsidRDefault="009E580C" w:rsidP="00E02B85">
            <w:pPr>
              <w:spacing w:before="40" w:after="40" w:line="240" w:lineRule="auto"/>
              <w:jc w:val="right"/>
              <w:rPr>
                <w:bCs/>
                <w:iCs/>
                <w:color w:val="00577D"/>
                <w:szCs w:val="40"/>
              </w:rPr>
            </w:pPr>
            <w:r w:rsidRPr="004E090C">
              <w:rPr>
                <w:bCs/>
                <w:iCs/>
                <w:color w:val="00577D"/>
                <w:szCs w:val="40"/>
              </w:rPr>
              <w:t>Compliant</w:t>
            </w:r>
          </w:p>
        </w:tc>
      </w:tr>
      <w:tr w:rsidR="009E580C" w14:paraId="51A78860" w14:textId="77777777" w:rsidTr="00E02B85">
        <w:trPr>
          <w:trHeight w:val="227"/>
        </w:trPr>
        <w:tc>
          <w:tcPr>
            <w:tcW w:w="3942" w:type="pct"/>
            <w:shd w:val="clear" w:color="auto" w:fill="auto"/>
          </w:tcPr>
          <w:p w14:paraId="1975C1E2" w14:textId="77777777" w:rsidR="009E580C" w:rsidRPr="001E6954" w:rsidRDefault="009E580C" w:rsidP="00E02B85">
            <w:pPr>
              <w:spacing w:before="40" w:after="40" w:line="240" w:lineRule="auto"/>
              <w:ind w:left="318" w:hanging="7"/>
            </w:pPr>
            <w:r w:rsidRPr="001E6954">
              <w:t>Requirement 2(3)(c)</w:t>
            </w:r>
          </w:p>
        </w:tc>
        <w:tc>
          <w:tcPr>
            <w:tcW w:w="1058" w:type="pct"/>
            <w:shd w:val="clear" w:color="auto" w:fill="auto"/>
          </w:tcPr>
          <w:p w14:paraId="559BB625" w14:textId="77777777" w:rsidR="009E580C" w:rsidRPr="004E090C" w:rsidRDefault="009E580C" w:rsidP="00E02B85">
            <w:pPr>
              <w:spacing w:before="40" w:after="40" w:line="240" w:lineRule="auto"/>
              <w:jc w:val="right"/>
              <w:rPr>
                <w:bCs/>
                <w:iCs/>
                <w:color w:val="00577D"/>
                <w:szCs w:val="40"/>
              </w:rPr>
            </w:pPr>
            <w:r w:rsidRPr="004E090C">
              <w:rPr>
                <w:bCs/>
                <w:iCs/>
                <w:color w:val="00577D"/>
                <w:szCs w:val="40"/>
              </w:rPr>
              <w:t>Compliant</w:t>
            </w:r>
          </w:p>
        </w:tc>
      </w:tr>
      <w:tr w:rsidR="009E580C" w:rsidRPr="00D76E54" w14:paraId="41A059CB" w14:textId="77777777" w:rsidTr="00E02B85">
        <w:trPr>
          <w:trHeight w:val="227"/>
        </w:trPr>
        <w:tc>
          <w:tcPr>
            <w:tcW w:w="3942" w:type="pct"/>
            <w:shd w:val="clear" w:color="auto" w:fill="auto"/>
          </w:tcPr>
          <w:p w14:paraId="2327AA09" w14:textId="77777777" w:rsidR="009E580C" w:rsidRPr="001E6954" w:rsidRDefault="009E580C" w:rsidP="00E02B85">
            <w:pPr>
              <w:spacing w:before="40" w:after="40" w:line="240" w:lineRule="auto"/>
              <w:ind w:left="318" w:hanging="7"/>
            </w:pPr>
            <w:r w:rsidRPr="001E6954">
              <w:t>Requirement 2(3)(d)</w:t>
            </w:r>
          </w:p>
        </w:tc>
        <w:tc>
          <w:tcPr>
            <w:tcW w:w="1058" w:type="pct"/>
            <w:shd w:val="clear" w:color="auto" w:fill="auto"/>
          </w:tcPr>
          <w:p w14:paraId="43B2E8F8" w14:textId="77777777" w:rsidR="009E580C" w:rsidRPr="004E090C" w:rsidRDefault="009E580C" w:rsidP="00E02B85">
            <w:pPr>
              <w:spacing w:before="40" w:after="40" w:line="240" w:lineRule="auto"/>
              <w:jc w:val="right"/>
              <w:rPr>
                <w:bCs/>
                <w:iCs/>
                <w:color w:val="00577D"/>
                <w:szCs w:val="40"/>
              </w:rPr>
            </w:pPr>
            <w:r w:rsidRPr="004E090C">
              <w:rPr>
                <w:bCs/>
                <w:iCs/>
                <w:color w:val="00577D"/>
                <w:szCs w:val="40"/>
              </w:rPr>
              <w:t>Compliant</w:t>
            </w:r>
          </w:p>
        </w:tc>
      </w:tr>
      <w:tr w:rsidR="009E580C" w14:paraId="05C464C9" w14:textId="77777777" w:rsidTr="00E02B85">
        <w:trPr>
          <w:trHeight w:val="227"/>
        </w:trPr>
        <w:tc>
          <w:tcPr>
            <w:tcW w:w="3942" w:type="pct"/>
            <w:shd w:val="clear" w:color="auto" w:fill="auto"/>
          </w:tcPr>
          <w:p w14:paraId="3FA1A992" w14:textId="77777777" w:rsidR="009E580C" w:rsidRPr="001E6954" w:rsidRDefault="009E580C" w:rsidP="00E02B85">
            <w:pPr>
              <w:spacing w:before="40" w:after="40" w:line="240" w:lineRule="auto"/>
              <w:ind w:left="318" w:hanging="7"/>
            </w:pPr>
            <w:r w:rsidRPr="001E6954">
              <w:t>Requirement 2(3)(e)</w:t>
            </w:r>
          </w:p>
        </w:tc>
        <w:tc>
          <w:tcPr>
            <w:tcW w:w="1058" w:type="pct"/>
            <w:shd w:val="clear" w:color="auto" w:fill="auto"/>
          </w:tcPr>
          <w:p w14:paraId="37F3244D" w14:textId="77777777" w:rsidR="009E580C" w:rsidRPr="00AF17FC" w:rsidRDefault="009E580C" w:rsidP="00E02B85">
            <w:pPr>
              <w:spacing w:before="40" w:after="40" w:line="240" w:lineRule="auto"/>
              <w:jc w:val="right"/>
              <w:rPr>
                <w:color w:val="0000FF"/>
              </w:rPr>
            </w:pPr>
            <w:r w:rsidRPr="001E6954">
              <w:rPr>
                <w:bCs/>
                <w:iCs/>
                <w:color w:val="00577D"/>
                <w:szCs w:val="40"/>
              </w:rPr>
              <w:t>Compliant</w:t>
            </w:r>
          </w:p>
        </w:tc>
      </w:tr>
      <w:tr w:rsidR="009E580C" w14:paraId="2B567F29" w14:textId="77777777" w:rsidTr="00E02B85">
        <w:trPr>
          <w:trHeight w:val="227"/>
        </w:trPr>
        <w:tc>
          <w:tcPr>
            <w:tcW w:w="3942" w:type="pct"/>
            <w:shd w:val="clear" w:color="auto" w:fill="auto"/>
          </w:tcPr>
          <w:p w14:paraId="5A5B1915" w14:textId="77777777" w:rsidR="009E580C" w:rsidRPr="001E6954" w:rsidRDefault="009E580C" w:rsidP="00E02B85">
            <w:pPr>
              <w:keepNext/>
              <w:spacing w:before="40" w:after="40" w:line="240" w:lineRule="auto"/>
              <w:rPr>
                <w:b/>
              </w:rPr>
            </w:pPr>
            <w:r w:rsidRPr="001E6954">
              <w:rPr>
                <w:b/>
              </w:rPr>
              <w:t>Standard 3 Personal care and clinical care</w:t>
            </w:r>
          </w:p>
        </w:tc>
        <w:tc>
          <w:tcPr>
            <w:tcW w:w="1058" w:type="pct"/>
            <w:shd w:val="clear" w:color="auto" w:fill="auto"/>
          </w:tcPr>
          <w:p w14:paraId="73DE1EF4" w14:textId="77777777" w:rsidR="009E580C" w:rsidRPr="001E6954" w:rsidRDefault="009E580C" w:rsidP="00E02B85">
            <w:pPr>
              <w:keepNext/>
              <w:spacing w:before="40" w:after="40" w:line="240" w:lineRule="auto"/>
              <w:jc w:val="right"/>
              <w:rPr>
                <w:b/>
                <w:color w:val="0000FF"/>
              </w:rPr>
            </w:pPr>
            <w:r>
              <w:rPr>
                <w:b/>
                <w:bCs/>
                <w:iCs/>
                <w:color w:val="00577D"/>
                <w:szCs w:val="40"/>
              </w:rPr>
              <w:t>Compliant</w:t>
            </w:r>
          </w:p>
        </w:tc>
      </w:tr>
      <w:tr w:rsidR="009E580C" w14:paraId="1A61E81C" w14:textId="77777777" w:rsidTr="00E02B85">
        <w:trPr>
          <w:trHeight w:val="227"/>
        </w:trPr>
        <w:tc>
          <w:tcPr>
            <w:tcW w:w="3942" w:type="pct"/>
            <w:shd w:val="clear" w:color="auto" w:fill="auto"/>
          </w:tcPr>
          <w:p w14:paraId="30591FF0" w14:textId="77777777" w:rsidR="009E580C" w:rsidRPr="002B4C72" w:rsidRDefault="009E580C" w:rsidP="00E02B85">
            <w:pPr>
              <w:spacing w:before="40" w:after="40" w:line="240" w:lineRule="auto"/>
              <w:ind w:left="312"/>
            </w:pPr>
            <w:r w:rsidRPr="001E6954">
              <w:t>Requirement 3(3)(a)</w:t>
            </w:r>
          </w:p>
        </w:tc>
        <w:tc>
          <w:tcPr>
            <w:tcW w:w="1058" w:type="pct"/>
            <w:shd w:val="clear" w:color="auto" w:fill="auto"/>
          </w:tcPr>
          <w:p w14:paraId="662AFE12" w14:textId="77777777" w:rsidR="009E580C" w:rsidRPr="004E090C" w:rsidRDefault="009E580C" w:rsidP="00E02B85">
            <w:pPr>
              <w:spacing w:before="40" w:after="40" w:line="240" w:lineRule="auto"/>
              <w:jc w:val="right"/>
              <w:rPr>
                <w:bCs/>
                <w:iCs/>
                <w:color w:val="00577D"/>
                <w:szCs w:val="40"/>
              </w:rPr>
            </w:pPr>
            <w:r>
              <w:rPr>
                <w:bCs/>
                <w:iCs/>
                <w:color w:val="00577D"/>
                <w:szCs w:val="40"/>
              </w:rPr>
              <w:t>C</w:t>
            </w:r>
            <w:r w:rsidRPr="004E090C">
              <w:rPr>
                <w:bCs/>
                <w:iCs/>
                <w:color w:val="00577D"/>
                <w:szCs w:val="40"/>
              </w:rPr>
              <w:t>ompliant</w:t>
            </w:r>
          </w:p>
        </w:tc>
      </w:tr>
      <w:tr w:rsidR="009E580C" w14:paraId="74D7FA4B" w14:textId="77777777" w:rsidTr="00E02B85">
        <w:trPr>
          <w:trHeight w:val="227"/>
        </w:trPr>
        <w:tc>
          <w:tcPr>
            <w:tcW w:w="3942" w:type="pct"/>
            <w:shd w:val="clear" w:color="auto" w:fill="auto"/>
          </w:tcPr>
          <w:p w14:paraId="39123F68" w14:textId="77777777" w:rsidR="009E580C" w:rsidRPr="001E6954" w:rsidRDefault="009E580C" w:rsidP="00E02B85">
            <w:pPr>
              <w:spacing w:before="40" w:after="40" w:line="240" w:lineRule="auto"/>
              <w:ind w:left="318" w:hanging="7"/>
            </w:pPr>
            <w:r w:rsidRPr="001E6954">
              <w:t>Requirement 3(3)(b)</w:t>
            </w:r>
          </w:p>
        </w:tc>
        <w:tc>
          <w:tcPr>
            <w:tcW w:w="1058" w:type="pct"/>
            <w:shd w:val="clear" w:color="auto" w:fill="auto"/>
          </w:tcPr>
          <w:p w14:paraId="0C174C54" w14:textId="77777777" w:rsidR="009E580C" w:rsidRPr="004E090C" w:rsidRDefault="009E580C" w:rsidP="00E02B85">
            <w:pPr>
              <w:spacing w:before="40" w:after="40" w:line="240" w:lineRule="auto"/>
              <w:jc w:val="right"/>
              <w:rPr>
                <w:bCs/>
                <w:iCs/>
                <w:color w:val="00577D"/>
                <w:szCs w:val="40"/>
              </w:rPr>
            </w:pPr>
            <w:r w:rsidRPr="001E6954">
              <w:rPr>
                <w:bCs/>
                <w:iCs/>
                <w:color w:val="00577D"/>
                <w:szCs w:val="40"/>
              </w:rPr>
              <w:t>Compliant</w:t>
            </w:r>
          </w:p>
        </w:tc>
      </w:tr>
      <w:tr w:rsidR="009E580C" w14:paraId="4038F062" w14:textId="77777777" w:rsidTr="00E02B85">
        <w:trPr>
          <w:trHeight w:val="227"/>
        </w:trPr>
        <w:tc>
          <w:tcPr>
            <w:tcW w:w="3942" w:type="pct"/>
            <w:shd w:val="clear" w:color="auto" w:fill="auto"/>
          </w:tcPr>
          <w:p w14:paraId="1CAA0FE7" w14:textId="77777777" w:rsidR="009E580C" w:rsidRPr="001E6954" w:rsidRDefault="009E580C" w:rsidP="00E02B85">
            <w:pPr>
              <w:spacing w:before="40" w:after="40" w:line="240" w:lineRule="auto"/>
              <w:ind w:left="318" w:hanging="7"/>
            </w:pPr>
            <w:r w:rsidRPr="001E6954">
              <w:t>Requirement 3(3)(c)</w:t>
            </w:r>
          </w:p>
        </w:tc>
        <w:tc>
          <w:tcPr>
            <w:tcW w:w="1058" w:type="pct"/>
            <w:shd w:val="clear" w:color="auto" w:fill="auto"/>
          </w:tcPr>
          <w:p w14:paraId="4330BFC0" w14:textId="77777777" w:rsidR="009E580C" w:rsidRPr="004E090C" w:rsidRDefault="009E580C" w:rsidP="00E02B85">
            <w:pPr>
              <w:spacing w:before="40" w:after="40" w:line="240" w:lineRule="auto"/>
              <w:jc w:val="right"/>
              <w:rPr>
                <w:bCs/>
                <w:iCs/>
                <w:color w:val="00577D"/>
                <w:szCs w:val="40"/>
              </w:rPr>
            </w:pPr>
            <w:r w:rsidRPr="001E6954">
              <w:rPr>
                <w:bCs/>
                <w:iCs/>
                <w:color w:val="00577D"/>
                <w:szCs w:val="40"/>
              </w:rPr>
              <w:t>Compliant</w:t>
            </w:r>
          </w:p>
        </w:tc>
      </w:tr>
      <w:tr w:rsidR="009E580C" w14:paraId="36551F47" w14:textId="77777777" w:rsidTr="00E02B85">
        <w:trPr>
          <w:trHeight w:val="227"/>
        </w:trPr>
        <w:tc>
          <w:tcPr>
            <w:tcW w:w="3942" w:type="pct"/>
            <w:shd w:val="clear" w:color="auto" w:fill="auto"/>
          </w:tcPr>
          <w:p w14:paraId="636AABF4" w14:textId="77777777" w:rsidR="009E580C" w:rsidRPr="001E6954" w:rsidRDefault="009E580C" w:rsidP="00E02B85">
            <w:pPr>
              <w:spacing w:before="40" w:after="40" w:line="240" w:lineRule="auto"/>
              <w:ind w:left="318" w:hanging="7"/>
            </w:pPr>
            <w:r w:rsidRPr="001E6954">
              <w:t>Requirement 3(3)(d)</w:t>
            </w:r>
          </w:p>
        </w:tc>
        <w:tc>
          <w:tcPr>
            <w:tcW w:w="1058" w:type="pct"/>
            <w:shd w:val="clear" w:color="auto" w:fill="auto"/>
          </w:tcPr>
          <w:p w14:paraId="0E538D01" w14:textId="77777777" w:rsidR="009E580C" w:rsidRPr="004E090C" w:rsidRDefault="009E580C" w:rsidP="00E02B85">
            <w:pPr>
              <w:spacing w:before="40" w:after="40" w:line="240" w:lineRule="auto"/>
              <w:jc w:val="right"/>
              <w:rPr>
                <w:bCs/>
                <w:iCs/>
                <w:color w:val="00577D"/>
                <w:szCs w:val="40"/>
              </w:rPr>
            </w:pPr>
            <w:r w:rsidRPr="001E6954">
              <w:rPr>
                <w:bCs/>
                <w:iCs/>
                <w:color w:val="00577D"/>
                <w:szCs w:val="40"/>
              </w:rPr>
              <w:t>Compliant</w:t>
            </w:r>
          </w:p>
        </w:tc>
      </w:tr>
      <w:tr w:rsidR="009E580C" w14:paraId="1B3F9389" w14:textId="77777777" w:rsidTr="00E02B85">
        <w:trPr>
          <w:trHeight w:val="227"/>
        </w:trPr>
        <w:tc>
          <w:tcPr>
            <w:tcW w:w="3942" w:type="pct"/>
            <w:shd w:val="clear" w:color="auto" w:fill="auto"/>
          </w:tcPr>
          <w:p w14:paraId="7A9DBE4E" w14:textId="77777777" w:rsidR="009E580C" w:rsidRPr="001E6954" w:rsidRDefault="009E580C" w:rsidP="00E02B85">
            <w:pPr>
              <w:spacing w:before="40" w:after="40" w:line="240" w:lineRule="auto"/>
              <w:ind w:left="318" w:hanging="7"/>
            </w:pPr>
            <w:r w:rsidRPr="001E6954">
              <w:t>Requirement 3(3)(e)</w:t>
            </w:r>
          </w:p>
        </w:tc>
        <w:tc>
          <w:tcPr>
            <w:tcW w:w="1058" w:type="pct"/>
            <w:shd w:val="clear" w:color="auto" w:fill="auto"/>
          </w:tcPr>
          <w:p w14:paraId="109ABC89" w14:textId="77777777" w:rsidR="009E580C" w:rsidRPr="004E090C" w:rsidRDefault="009E580C" w:rsidP="00E02B85">
            <w:pPr>
              <w:spacing w:before="40" w:after="40" w:line="240" w:lineRule="auto"/>
              <w:jc w:val="right"/>
              <w:rPr>
                <w:bCs/>
                <w:iCs/>
                <w:color w:val="00577D"/>
                <w:szCs w:val="40"/>
              </w:rPr>
            </w:pPr>
            <w:r w:rsidRPr="004E090C">
              <w:rPr>
                <w:bCs/>
                <w:iCs/>
                <w:color w:val="00577D"/>
                <w:szCs w:val="40"/>
              </w:rPr>
              <w:t>Compliant</w:t>
            </w:r>
          </w:p>
        </w:tc>
      </w:tr>
      <w:tr w:rsidR="009E580C" w14:paraId="09E4792A" w14:textId="77777777" w:rsidTr="00E02B85">
        <w:trPr>
          <w:trHeight w:val="227"/>
        </w:trPr>
        <w:tc>
          <w:tcPr>
            <w:tcW w:w="3942" w:type="pct"/>
            <w:shd w:val="clear" w:color="auto" w:fill="auto"/>
          </w:tcPr>
          <w:p w14:paraId="710BB859" w14:textId="77777777" w:rsidR="009E580C" w:rsidRPr="001E6954" w:rsidRDefault="009E580C" w:rsidP="00E02B85">
            <w:pPr>
              <w:spacing w:before="40" w:after="40" w:line="240" w:lineRule="auto"/>
              <w:ind w:left="318" w:hanging="7"/>
            </w:pPr>
            <w:r w:rsidRPr="001E6954">
              <w:t>Requirement 3(3)(f)</w:t>
            </w:r>
          </w:p>
        </w:tc>
        <w:tc>
          <w:tcPr>
            <w:tcW w:w="1058" w:type="pct"/>
            <w:shd w:val="clear" w:color="auto" w:fill="auto"/>
          </w:tcPr>
          <w:p w14:paraId="69AC1668"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473CD6EE" w14:textId="77777777" w:rsidTr="00E02B85">
        <w:trPr>
          <w:trHeight w:val="227"/>
        </w:trPr>
        <w:tc>
          <w:tcPr>
            <w:tcW w:w="3942" w:type="pct"/>
            <w:shd w:val="clear" w:color="auto" w:fill="auto"/>
          </w:tcPr>
          <w:p w14:paraId="1D08EA85" w14:textId="77777777" w:rsidR="009E580C" w:rsidRPr="001E6954" w:rsidRDefault="009E580C" w:rsidP="00E02B85">
            <w:pPr>
              <w:spacing w:before="40" w:after="40" w:line="240" w:lineRule="auto"/>
              <w:ind w:left="318" w:hanging="7"/>
            </w:pPr>
            <w:r w:rsidRPr="001E6954">
              <w:t>Requirement 3(3)(g)</w:t>
            </w:r>
          </w:p>
        </w:tc>
        <w:tc>
          <w:tcPr>
            <w:tcW w:w="1058" w:type="pct"/>
            <w:shd w:val="clear" w:color="auto" w:fill="auto"/>
          </w:tcPr>
          <w:p w14:paraId="7A19B4DF"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4AD65857" w14:textId="77777777" w:rsidTr="00E02B85">
        <w:trPr>
          <w:trHeight w:val="227"/>
        </w:trPr>
        <w:tc>
          <w:tcPr>
            <w:tcW w:w="3942" w:type="pct"/>
            <w:shd w:val="clear" w:color="auto" w:fill="auto"/>
          </w:tcPr>
          <w:p w14:paraId="040E557C" w14:textId="77777777" w:rsidR="009E580C" w:rsidRPr="001E6954" w:rsidRDefault="009E580C" w:rsidP="00E02B85">
            <w:pPr>
              <w:keepNext/>
              <w:spacing w:before="40" w:after="40" w:line="240" w:lineRule="auto"/>
              <w:rPr>
                <w:b/>
              </w:rPr>
            </w:pPr>
            <w:r w:rsidRPr="001E6954">
              <w:rPr>
                <w:b/>
              </w:rPr>
              <w:t>Standard 4 Services and supports for daily living</w:t>
            </w:r>
          </w:p>
        </w:tc>
        <w:tc>
          <w:tcPr>
            <w:tcW w:w="1058" w:type="pct"/>
            <w:shd w:val="clear" w:color="auto" w:fill="auto"/>
          </w:tcPr>
          <w:p w14:paraId="34F2348A" w14:textId="77777777" w:rsidR="009E580C" w:rsidRPr="001E6954" w:rsidRDefault="009E580C" w:rsidP="00E02B85">
            <w:pPr>
              <w:keepNext/>
              <w:spacing w:before="40" w:after="40" w:line="240" w:lineRule="auto"/>
              <w:jc w:val="right"/>
              <w:rPr>
                <w:b/>
                <w:color w:val="0000FF"/>
              </w:rPr>
            </w:pPr>
            <w:r w:rsidRPr="001E6954">
              <w:rPr>
                <w:b/>
                <w:bCs/>
                <w:iCs/>
                <w:color w:val="00577D"/>
                <w:szCs w:val="40"/>
              </w:rPr>
              <w:t>Compliant</w:t>
            </w:r>
          </w:p>
        </w:tc>
      </w:tr>
      <w:tr w:rsidR="009E580C" w14:paraId="1AD8CA57" w14:textId="77777777" w:rsidTr="00E02B85">
        <w:trPr>
          <w:trHeight w:val="227"/>
        </w:trPr>
        <w:tc>
          <w:tcPr>
            <w:tcW w:w="3942" w:type="pct"/>
            <w:shd w:val="clear" w:color="auto" w:fill="auto"/>
          </w:tcPr>
          <w:p w14:paraId="1C07E304" w14:textId="77777777" w:rsidR="009E580C" w:rsidRPr="001E6954" w:rsidRDefault="009E580C" w:rsidP="00E02B85">
            <w:pPr>
              <w:spacing w:before="40" w:after="40" w:line="240" w:lineRule="auto"/>
              <w:ind w:left="318" w:hanging="7"/>
            </w:pPr>
            <w:r w:rsidRPr="001E6954">
              <w:t>Requirement 4(3)(a)</w:t>
            </w:r>
          </w:p>
        </w:tc>
        <w:tc>
          <w:tcPr>
            <w:tcW w:w="1058" w:type="pct"/>
            <w:shd w:val="clear" w:color="auto" w:fill="auto"/>
          </w:tcPr>
          <w:p w14:paraId="759CC905" w14:textId="77777777" w:rsidR="009E580C" w:rsidRPr="004E090C" w:rsidRDefault="009E580C" w:rsidP="00E02B85">
            <w:pPr>
              <w:spacing w:before="40" w:after="40" w:line="240" w:lineRule="auto"/>
              <w:jc w:val="right"/>
              <w:rPr>
                <w:bCs/>
                <w:iCs/>
                <w:color w:val="00577D"/>
                <w:szCs w:val="40"/>
              </w:rPr>
            </w:pPr>
            <w:r w:rsidRPr="004E090C">
              <w:rPr>
                <w:bCs/>
                <w:iCs/>
                <w:color w:val="00577D"/>
                <w:szCs w:val="40"/>
              </w:rPr>
              <w:t>Compliant</w:t>
            </w:r>
          </w:p>
        </w:tc>
      </w:tr>
      <w:tr w:rsidR="009E580C" w14:paraId="1C2B0EE1" w14:textId="77777777" w:rsidTr="00E02B85">
        <w:trPr>
          <w:trHeight w:val="227"/>
        </w:trPr>
        <w:tc>
          <w:tcPr>
            <w:tcW w:w="3942" w:type="pct"/>
            <w:shd w:val="clear" w:color="auto" w:fill="auto"/>
          </w:tcPr>
          <w:p w14:paraId="09D73976" w14:textId="77777777" w:rsidR="009E580C" w:rsidRPr="001E6954" w:rsidRDefault="009E580C" w:rsidP="00E02B85">
            <w:pPr>
              <w:spacing w:before="40" w:after="40" w:line="240" w:lineRule="auto"/>
              <w:ind w:left="318" w:hanging="7"/>
            </w:pPr>
            <w:r w:rsidRPr="001E6954">
              <w:t>Requirement 4(3)(b)</w:t>
            </w:r>
          </w:p>
        </w:tc>
        <w:tc>
          <w:tcPr>
            <w:tcW w:w="1058" w:type="pct"/>
            <w:shd w:val="clear" w:color="auto" w:fill="auto"/>
          </w:tcPr>
          <w:p w14:paraId="20C40CC8" w14:textId="77777777" w:rsidR="009E580C" w:rsidRPr="004E090C" w:rsidRDefault="009E580C" w:rsidP="00E02B85">
            <w:pPr>
              <w:spacing w:before="40" w:after="40" w:line="240" w:lineRule="auto"/>
              <w:jc w:val="right"/>
              <w:rPr>
                <w:bCs/>
                <w:iCs/>
                <w:color w:val="00577D"/>
                <w:szCs w:val="40"/>
              </w:rPr>
            </w:pPr>
            <w:r w:rsidRPr="004E090C">
              <w:rPr>
                <w:bCs/>
                <w:iCs/>
                <w:color w:val="00577D"/>
                <w:szCs w:val="40"/>
              </w:rPr>
              <w:t>Compliant</w:t>
            </w:r>
          </w:p>
        </w:tc>
      </w:tr>
      <w:tr w:rsidR="009E580C" w14:paraId="76392683" w14:textId="77777777" w:rsidTr="00E02B85">
        <w:trPr>
          <w:trHeight w:val="227"/>
        </w:trPr>
        <w:tc>
          <w:tcPr>
            <w:tcW w:w="3942" w:type="pct"/>
            <w:shd w:val="clear" w:color="auto" w:fill="auto"/>
          </w:tcPr>
          <w:p w14:paraId="3AE68662" w14:textId="77777777" w:rsidR="009E580C" w:rsidRPr="001E6954" w:rsidRDefault="009E580C" w:rsidP="00E02B85">
            <w:pPr>
              <w:spacing w:before="40" w:after="40" w:line="240" w:lineRule="auto"/>
              <w:ind w:left="318" w:hanging="7"/>
            </w:pPr>
            <w:r w:rsidRPr="001E6954">
              <w:t>Requirement 4(3)(c)</w:t>
            </w:r>
          </w:p>
        </w:tc>
        <w:tc>
          <w:tcPr>
            <w:tcW w:w="1058" w:type="pct"/>
            <w:shd w:val="clear" w:color="auto" w:fill="auto"/>
          </w:tcPr>
          <w:p w14:paraId="38BE43BB" w14:textId="77777777" w:rsidR="009E580C" w:rsidRPr="004E090C" w:rsidRDefault="009E580C" w:rsidP="00E02B85">
            <w:pPr>
              <w:spacing w:before="40" w:after="40" w:line="240" w:lineRule="auto"/>
              <w:jc w:val="right"/>
              <w:rPr>
                <w:bCs/>
                <w:iCs/>
                <w:color w:val="00577D"/>
                <w:szCs w:val="40"/>
              </w:rPr>
            </w:pPr>
            <w:r w:rsidRPr="001E6954">
              <w:rPr>
                <w:bCs/>
                <w:iCs/>
                <w:color w:val="00577D"/>
                <w:szCs w:val="40"/>
              </w:rPr>
              <w:t>Compliant</w:t>
            </w:r>
          </w:p>
        </w:tc>
      </w:tr>
      <w:tr w:rsidR="009E580C" w14:paraId="799AE156" w14:textId="77777777" w:rsidTr="00E02B85">
        <w:trPr>
          <w:trHeight w:val="227"/>
        </w:trPr>
        <w:tc>
          <w:tcPr>
            <w:tcW w:w="3942" w:type="pct"/>
            <w:shd w:val="clear" w:color="auto" w:fill="auto"/>
          </w:tcPr>
          <w:p w14:paraId="098757AB" w14:textId="77777777" w:rsidR="009E580C" w:rsidRPr="001E6954" w:rsidRDefault="009E580C" w:rsidP="00E02B85">
            <w:pPr>
              <w:spacing w:before="40" w:after="40" w:line="240" w:lineRule="auto"/>
              <w:ind w:left="318" w:hanging="7"/>
            </w:pPr>
            <w:r w:rsidRPr="001E6954">
              <w:t>Requirement 4(3)(d)</w:t>
            </w:r>
          </w:p>
        </w:tc>
        <w:tc>
          <w:tcPr>
            <w:tcW w:w="1058" w:type="pct"/>
            <w:shd w:val="clear" w:color="auto" w:fill="auto"/>
          </w:tcPr>
          <w:p w14:paraId="283AFA23" w14:textId="77777777" w:rsidR="009E580C" w:rsidRPr="004E090C" w:rsidRDefault="009E580C" w:rsidP="00E02B85">
            <w:pPr>
              <w:spacing w:before="40" w:after="40" w:line="240" w:lineRule="auto"/>
              <w:jc w:val="right"/>
              <w:rPr>
                <w:bCs/>
                <w:iCs/>
                <w:color w:val="00577D"/>
                <w:szCs w:val="40"/>
              </w:rPr>
            </w:pPr>
            <w:r w:rsidRPr="004E090C">
              <w:rPr>
                <w:bCs/>
                <w:iCs/>
                <w:color w:val="00577D"/>
                <w:szCs w:val="40"/>
              </w:rPr>
              <w:t>Compliant</w:t>
            </w:r>
          </w:p>
        </w:tc>
      </w:tr>
      <w:tr w:rsidR="009E580C" w14:paraId="22D5174E" w14:textId="77777777" w:rsidTr="00E02B85">
        <w:trPr>
          <w:trHeight w:val="227"/>
        </w:trPr>
        <w:tc>
          <w:tcPr>
            <w:tcW w:w="3942" w:type="pct"/>
            <w:shd w:val="clear" w:color="auto" w:fill="auto"/>
          </w:tcPr>
          <w:p w14:paraId="45C38B2A" w14:textId="77777777" w:rsidR="009E580C" w:rsidRPr="001E6954" w:rsidRDefault="009E580C" w:rsidP="00E02B85">
            <w:pPr>
              <w:spacing w:before="40" w:after="40" w:line="240" w:lineRule="auto"/>
              <w:ind w:left="318" w:hanging="7"/>
            </w:pPr>
            <w:r w:rsidRPr="001E6954">
              <w:t>Requirement 4(3)(e)</w:t>
            </w:r>
          </w:p>
        </w:tc>
        <w:tc>
          <w:tcPr>
            <w:tcW w:w="1058" w:type="pct"/>
            <w:shd w:val="clear" w:color="auto" w:fill="auto"/>
          </w:tcPr>
          <w:p w14:paraId="79BEABE3"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2E82A844" w14:textId="77777777" w:rsidTr="00E02B85">
        <w:trPr>
          <w:trHeight w:val="227"/>
        </w:trPr>
        <w:tc>
          <w:tcPr>
            <w:tcW w:w="3942" w:type="pct"/>
            <w:shd w:val="clear" w:color="auto" w:fill="auto"/>
          </w:tcPr>
          <w:p w14:paraId="63EBDE48" w14:textId="77777777" w:rsidR="009E580C" w:rsidRPr="001E6954" w:rsidRDefault="009E580C" w:rsidP="00E02B85">
            <w:pPr>
              <w:spacing w:before="40" w:after="40" w:line="240" w:lineRule="auto"/>
              <w:ind w:left="318" w:hanging="7"/>
            </w:pPr>
            <w:r w:rsidRPr="001E6954">
              <w:t>Requirement 4(3)(f)</w:t>
            </w:r>
          </w:p>
        </w:tc>
        <w:tc>
          <w:tcPr>
            <w:tcW w:w="1058" w:type="pct"/>
            <w:shd w:val="clear" w:color="auto" w:fill="auto"/>
          </w:tcPr>
          <w:p w14:paraId="6ABB4CEA"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47E22046" w14:textId="77777777" w:rsidTr="00E02B85">
        <w:trPr>
          <w:trHeight w:val="227"/>
        </w:trPr>
        <w:tc>
          <w:tcPr>
            <w:tcW w:w="3942" w:type="pct"/>
            <w:shd w:val="clear" w:color="auto" w:fill="auto"/>
          </w:tcPr>
          <w:p w14:paraId="657E0AD3" w14:textId="77777777" w:rsidR="009E580C" w:rsidRPr="001E6954" w:rsidRDefault="009E580C" w:rsidP="00E02B85">
            <w:pPr>
              <w:spacing w:before="40" w:after="40" w:line="240" w:lineRule="auto"/>
              <w:ind w:left="318" w:hanging="7"/>
            </w:pPr>
            <w:r w:rsidRPr="001E6954">
              <w:t>Requirement 4(3)(g)</w:t>
            </w:r>
          </w:p>
        </w:tc>
        <w:tc>
          <w:tcPr>
            <w:tcW w:w="1058" w:type="pct"/>
            <w:shd w:val="clear" w:color="auto" w:fill="auto"/>
          </w:tcPr>
          <w:p w14:paraId="2F721D7D"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2D064854" w14:textId="77777777" w:rsidTr="00E02B85">
        <w:trPr>
          <w:trHeight w:val="227"/>
        </w:trPr>
        <w:tc>
          <w:tcPr>
            <w:tcW w:w="3942" w:type="pct"/>
            <w:shd w:val="clear" w:color="auto" w:fill="auto"/>
          </w:tcPr>
          <w:p w14:paraId="48FCEB6E" w14:textId="77777777" w:rsidR="009E580C" w:rsidRPr="001E6954" w:rsidRDefault="009E580C" w:rsidP="00E02B8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9E0B82C" w14:textId="77777777" w:rsidR="009E580C" w:rsidRPr="001E6954" w:rsidRDefault="009E580C" w:rsidP="00E02B85">
            <w:pPr>
              <w:keepNext/>
              <w:spacing w:before="40" w:after="40" w:line="240" w:lineRule="auto"/>
              <w:jc w:val="right"/>
              <w:rPr>
                <w:b/>
                <w:color w:val="0000FF"/>
              </w:rPr>
            </w:pPr>
            <w:r w:rsidRPr="001E6954">
              <w:rPr>
                <w:b/>
                <w:bCs/>
                <w:iCs/>
                <w:color w:val="00577D"/>
                <w:szCs w:val="40"/>
              </w:rPr>
              <w:t>Compliant</w:t>
            </w:r>
          </w:p>
        </w:tc>
      </w:tr>
      <w:tr w:rsidR="009E580C" w14:paraId="1BEC40AB" w14:textId="77777777" w:rsidTr="00E02B85">
        <w:trPr>
          <w:trHeight w:val="227"/>
        </w:trPr>
        <w:tc>
          <w:tcPr>
            <w:tcW w:w="3942" w:type="pct"/>
            <w:shd w:val="clear" w:color="auto" w:fill="auto"/>
          </w:tcPr>
          <w:p w14:paraId="651177E9" w14:textId="77777777" w:rsidR="009E580C" w:rsidRPr="001E6954" w:rsidRDefault="009E580C" w:rsidP="00E02B85">
            <w:pPr>
              <w:spacing w:before="40" w:after="40" w:line="240" w:lineRule="auto"/>
              <w:ind w:left="318" w:hanging="7"/>
            </w:pPr>
            <w:r w:rsidRPr="001E6954">
              <w:t>Requirement 5(3)(a)</w:t>
            </w:r>
          </w:p>
        </w:tc>
        <w:tc>
          <w:tcPr>
            <w:tcW w:w="1058" w:type="pct"/>
            <w:shd w:val="clear" w:color="auto" w:fill="auto"/>
          </w:tcPr>
          <w:p w14:paraId="6A3204BA"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0E6BAAC4" w14:textId="77777777" w:rsidTr="00E02B85">
        <w:trPr>
          <w:trHeight w:val="227"/>
        </w:trPr>
        <w:tc>
          <w:tcPr>
            <w:tcW w:w="3942" w:type="pct"/>
            <w:shd w:val="clear" w:color="auto" w:fill="auto"/>
          </w:tcPr>
          <w:p w14:paraId="5179A594" w14:textId="77777777" w:rsidR="009E580C" w:rsidRPr="001E6954" w:rsidRDefault="009E580C" w:rsidP="00E02B85">
            <w:pPr>
              <w:spacing w:before="40" w:after="40" w:line="240" w:lineRule="auto"/>
              <w:ind w:left="318" w:hanging="7"/>
            </w:pPr>
            <w:r w:rsidRPr="001E6954">
              <w:t>Requirement 5(3)(b)</w:t>
            </w:r>
          </w:p>
        </w:tc>
        <w:tc>
          <w:tcPr>
            <w:tcW w:w="1058" w:type="pct"/>
            <w:shd w:val="clear" w:color="auto" w:fill="auto"/>
          </w:tcPr>
          <w:p w14:paraId="42D20737"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1E2AAF33" w14:textId="77777777" w:rsidTr="00E02B85">
        <w:trPr>
          <w:trHeight w:val="227"/>
        </w:trPr>
        <w:tc>
          <w:tcPr>
            <w:tcW w:w="3942" w:type="pct"/>
            <w:shd w:val="clear" w:color="auto" w:fill="auto"/>
          </w:tcPr>
          <w:p w14:paraId="5382D640" w14:textId="77777777" w:rsidR="009E580C" w:rsidRPr="001E6954" w:rsidRDefault="009E580C" w:rsidP="00E02B85">
            <w:pPr>
              <w:spacing w:before="40" w:after="40" w:line="240" w:lineRule="auto"/>
              <w:ind w:left="318" w:hanging="7"/>
            </w:pPr>
            <w:r w:rsidRPr="001E6954">
              <w:t>Requirement 5(3)(c)</w:t>
            </w:r>
          </w:p>
        </w:tc>
        <w:tc>
          <w:tcPr>
            <w:tcW w:w="1058" w:type="pct"/>
            <w:shd w:val="clear" w:color="auto" w:fill="auto"/>
          </w:tcPr>
          <w:p w14:paraId="5D62462A"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6E521F20" w14:textId="77777777" w:rsidTr="00E02B85">
        <w:trPr>
          <w:trHeight w:val="227"/>
        </w:trPr>
        <w:tc>
          <w:tcPr>
            <w:tcW w:w="3942" w:type="pct"/>
            <w:shd w:val="clear" w:color="auto" w:fill="auto"/>
          </w:tcPr>
          <w:p w14:paraId="668FE741" w14:textId="77777777" w:rsidR="009E580C" w:rsidRPr="001E6954" w:rsidRDefault="009E580C" w:rsidP="00E02B85">
            <w:pPr>
              <w:keepNext/>
              <w:spacing w:before="40" w:after="40" w:line="240" w:lineRule="auto"/>
              <w:rPr>
                <w:b/>
              </w:rPr>
            </w:pPr>
            <w:r w:rsidRPr="001E6954">
              <w:rPr>
                <w:b/>
              </w:rPr>
              <w:t>Standard 6 Feedback and complaints</w:t>
            </w:r>
          </w:p>
        </w:tc>
        <w:tc>
          <w:tcPr>
            <w:tcW w:w="1058" w:type="pct"/>
            <w:shd w:val="clear" w:color="auto" w:fill="auto"/>
          </w:tcPr>
          <w:p w14:paraId="39A79D81" w14:textId="77777777" w:rsidR="009E580C" w:rsidRPr="001E6954" w:rsidRDefault="009E580C" w:rsidP="00E02B85">
            <w:pPr>
              <w:keepNext/>
              <w:spacing w:before="40" w:after="40" w:line="240" w:lineRule="auto"/>
              <w:jc w:val="right"/>
              <w:rPr>
                <w:b/>
                <w:color w:val="0000FF"/>
              </w:rPr>
            </w:pPr>
            <w:r w:rsidRPr="001E6954">
              <w:rPr>
                <w:b/>
                <w:bCs/>
                <w:iCs/>
                <w:color w:val="00577D"/>
                <w:szCs w:val="40"/>
              </w:rPr>
              <w:t>Compliant</w:t>
            </w:r>
          </w:p>
        </w:tc>
      </w:tr>
      <w:tr w:rsidR="009E580C" w14:paraId="58E7EF59" w14:textId="77777777" w:rsidTr="00E02B85">
        <w:trPr>
          <w:trHeight w:val="227"/>
        </w:trPr>
        <w:tc>
          <w:tcPr>
            <w:tcW w:w="3942" w:type="pct"/>
            <w:shd w:val="clear" w:color="auto" w:fill="auto"/>
          </w:tcPr>
          <w:p w14:paraId="5F80F07B" w14:textId="77777777" w:rsidR="009E580C" w:rsidRPr="001E6954" w:rsidRDefault="009E580C" w:rsidP="00E02B85">
            <w:pPr>
              <w:spacing w:before="40" w:after="40" w:line="240" w:lineRule="auto"/>
              <w:ind w:left="318" w:hanging="7"/>
            </w:pPr>
            <w:r w:rsidRPr="001E6954">
              <w:t>Requirement 6(3)(a)</w:t>
            </w:r>
          </w:p>
        </w:tc>
        <w:tc>
          <w:tcPr>
            <w:tcW w:w="1058" w:type="pct"/>
            <w:shd w:val="clear" w:color="auto" w:fill="auto"/>
          </w:tcPr>
          <w:p w14:paraId="70968136"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56D908AE" w14:textId="77777777" w:rsidTr="00E02B85">
        <w:trPr>
          <w:trHeight w:val="227"/>
        </w:trPr>
        <w:tc>
          <w:tcPr>
            <w:tcW w:w="3942" w:type="pct"/>
            <w:shd w:val="clear" w:color="auto" w:fill="auto"/>
          </w:tcPr>
          <w:p w14:paraId="54D6178D" w14:textId="77777777" w:rsidR="009E580C" w:rsidRPr="001E6954" w:rsidRDefault="009E580C" w:rsidP="00E02B85">
            <w:pPr>
              <w:spacing w:before="40" w:after="40" w:line="240" w:lineRule="auto"/>
              <w:ind w:left="318" w:hanging="7"/>
            </w:pPr>
            <w:r w:rsidRPr="001E6954">
              <w:t>Requirement 6(3)(b)</w:t>
            </w:r>
          </w:p>
        </w:tc>
        <w:tc>
          <w:tcPr>
            <w:tcW w:w="1058" w:type="pct"/>
            <w:shd w:val="clear" w:color="auto" w:fill="auto"/>
          </w:tcPr>
          <w:p w14:paraId="34525D7B" w14:textId="77777777" w:rsidR="009E580C" w:rsidRPr="004E090C" w:rsidRDefault="009E580C" w:rsidP="00E02B85">
            <w:pPr>
              <w:spacing w:before="40" w:after="40" w:line="240" w:lineRule="auto"/>
              <w:jc w:val="right"/>
              <w:rPr>
                <w:bCs/>
                <w:iCs/>
                <w:color w:val="00577D"/>
                <w:szCs w:val="40"/>
              </w:rPr>
            </w:pPr>
            <w:r w:rsidRPr="001E6954">
              <w:rPr>
                <w:bCs/>
                <w:iCs/>
                <w:color w:val="00577D"/>
                <w:szCs w:val="40"/>
              </w:rPr>
              <w:t>Compliant</w:t>
            </w:r>
          </w:p>
        </w:tc>
      </w:tr>
      <w:tr w:rsidR="009E580C" w14:paraId="52604B4A" w14:textId="77777777" w:rsidTr="00E02B85">
        <w:trPr>
          <w:trHeight w:val="227"/>
        </w:trPr>
        <w:tc>
          <w:tcPr>
            <w:tcW w:w="3942" w:type="pct"/>
            <w:shd w:val="clear" w:color="auto" w:fill="auto"/>
          </w:tcPr>
          <w:p w14:paraId="5F2EE29C" w14:textId="77777777" w:rsidR="009E580C" w:rsidRPr="001E6954" w:rsidRDefault="009E580C" w:rsidP="00E02B85">
            <w:pPr>
              <w:spacing w:before="40" w:after="40" w:line="240" w:lineRule="auto"/>
              <w:ind w:left="318" w:hanging="7"/>
            </w:pPr>
            <w:r w:rsidRPr="001E6954">
              <w:t>Requirement 6(3)(c)</w:t>
            </w:r>
          </w:p>
        </w:tc>
        <w:tc>
          <w:tcPr>
            <w:tcW w:w="1058" w:type="pct"/>
            <w:shd w:val="clear" w:color="auto" w:fill="auto"/>
          </w:tcPr>
          <w:p w14:paraId="24B86DFD" w14:textId="77777777" w:rsidR="009E580C" w:rsidRPr="004E090C" w:rsidRDefault="009E580C" w:rsidP="00E02B85">
            <w:pPr>
              <w:spacing w:before="40" w:after="40" w:line="240" w:lineRule="auto"/>
              <w:jc w:val="right"/>
              <w:rPr>
                <w:bCs/>
                <w:iCs/>
                <w:color w:val="00577D"/>
                <w:szCs w:val="40"/>
              </w:rPr>
            </w:pPr>
            <w:r w:rsidRPr="004E090C">
              <w:rPr>
                <w:bCs/>
                <w:iCs/>
                <w:color w:val="00577D"/>
                <w:szCs w:val="40"/>
              </w:rPr>
              <w:t>Compliant</w:t>
            </w:r>
          </w:p>
        </w:tc>
      </w:tr>
      <w:tr w:rsidR="009E580C" w14:paraId="2C500C1B" w14:textId="77777777" w:rsidTr="00E02B85">
        <w:trPr>
          <w:trHeight w:val="227"/>
        </w:trPr>
        <w:tc>
          <w:tcPr>
            <w:tcW w:w="3942" w:type="pct"/>
            <w:shd w:val="clear" w:color="auto" w:fill="auto"/>
          </w:tcPr>
          <w:p w14:paraId="5335418E" w14:textId="77777777" w:rsidR="009E580C" w:rsidRPr="001E6954" w:rsidRDefault="009E580C" w:rsidP="00E02B85">
            <w:pPr>
              <w:spacing w:before="40" w:after="40" w:line="240" w:lineRule="auto"/>
              <w:ind w:left="318" w:hanging="7"/>
            </w:pPr>
            <w:r w:rsidRPr="001E6954">
              <w:t>Requirement 6(3)(d)</w:t>
            </w:r>
          </w:p>
        </w:tc>
        <w:tc>
          <w:tcPr>
            <w:tcW w:w="1058" w:type="pct"/>
            <w:shd w:val="clear" w:color="auto" w:fill="auto"/>
          </w:tcPr>
          <w:p w14:paraId="3D20BF1A" w14:textId="77777777" w:rsidR="009E580C" w:rsidRPr="004E090C" w:rsidRDefault="009E580C" w:rsidP="00E02B85">
            <w:pPr>
              <w:spacing w:before="40" w:after="40" w:line="240" w:lineRule="auto"/>
              <w:jc w:val="right"/>
              <w:rPr>
                <w:bCs/>
                <w:iCs/>
                <w:color w:val="00577D"/>
                <w:szCs w:val="40"/>
              </w:rPr>
            </w:pPr>
            <w:r w:rsidRPr="004E090C">
              <w:rPr>
                <w:bCs/>
                <w:iCs/>
                <w:color w:val="00577D"/>
                <w:szCs w:val="40"/>
              </w:rPr>
              <w:t>Compliant</w:t>
            </w:r>
          </w:p>
        </w:tc>
      </w:tr>
      <w:tr w:rsidR="009E580C" w14:paraId="2C753302" w14:textId="77777777" w:rsidTr="00E02B85">
        <w:trPr>
          <w:trHeight w:val="227"/>
        </w:trPr>
        <w:tc>
          <w:tcPr>
            <w:tcW w:w="3942" w:type="pct"/>
            <w:shd w:val="clear" w:color="auto" w:fill="auto"/>
          </w:tcPr>
          <w:p w14:paraId="15ED427A" w14:textId="77777777" w:rsidR="009E580C" w:rsidRPr="001E6954" w:rsidRDefault="009E580C" w:rsidP="00E02B85">
            <w:pPr>
              <w:keepNext/>
              <w:spacing w:before="40" w:after="40" w:line="240" w:lineRule="auto"/>
              <w:rPr>
                <w:b/>
              </w:rPr>
            </w:pPr>
            <w:r w:rsidRPr="001E6954">
              <w:rPr>
                <w:b/>
              </w:rPr>
              <w:t>Standard 7 Human resources</w:t>
            </w:r>
          </w:p>
        </w:tc>
        <w:tc>
          <w:tcPr>
            <w:tcW w:w="1058" w:type="pct"/>
            <w:shd w:val="clear" w:color="auto" w:fill="auto"/>
          </w:tcPr>
          <w:p w14:paraId="4A1BED8E" w14:textId="77777777" w:rsidR="009E580C" w:rsidRPr="001E6954" w:rsidRDefault="009E580C" w:rsidP="00E02B85">
            <w:pPr>
              <w:keepNext/>
              <w:spacing w:before="40" w:after="40" w:line="240" w:lineRule="auto"/>
              <w:jc w:val="right"/>
              <w:rPr>
                <w:b/>
                <w:color w:val="0000FF"/>
              </w:rPr>
            </w:pPr>
            <w:r w:rsidRPr="001E6954">
              <w:rPr>
                <w:b/>
                <w:bCs/>
                <w:iCs/>
                <w:color w:val="00577D"/>
                <w:szCs w:val="40"/>
              </w:rPr>
              <w:t>Compliant</w:t>
            </w:r>
          </w:p>
        </w:tc>
      </w:tr>
      <w:tr w:rsidR="009E580C" w14:paraId="477083A8" w14:textId="77777777" w:rsidTr="00E02B85">
        <w:trPr>
          <w:trHeight w:val="227"/>
        </w:trPr>
        <w:tc>
          <w:tcPr>
            <w:tcW w:w="3942" w:type="pct"/>
            <w:shd w:val="clear" w:color="auto" w:fill="auto"/>
          </w:tcPr>
          <w:p w14:paraId="2732A613" w14:textId="77777777" w:rsidR="009E580C" w:rsidRPr="001E6954" w:rsidRDefault="009E580C" w:rsidP="00E02B85">
            <w:pPr>
              <w:spacing w:before="40" w:after="40" w:line="240" w:lineRule="auto"/>
              <w:ind w:left="318" w:hanging="7"/>
            </w:pPr>
            <w:r w:rsidRPr="001E6954">
              <w:t>Requirement 7(3)(a)</w:t>
            </w:r>
          </w:p>
        </w:tc>
        <w:tc>
          <w:tcPr>
            <w:tcW w:w="1058" w:type="pct"/>
            <w:shd w:val="clear" w:color="auto" w:fill="auto"/>
          </w:tcPr>
          <w:p w14:paraId="5D19F247"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6058FD99" w14:textId="77777777" w:rsidTr="00E02B85">
        <w:trPr>
          <w:trHeight w:val="227"/>
        </w:trPr>
        <w:tc>
          <w:tcPr>
            <w:tcW w:w="3942" w:type="pct"/>
            <w:shd w:val="clear" w:color="auto" w:fill="auto"/>
          </w:tcPr>
          <w:p w14:paraId="42779328" w14:textId="77777777" w:rsidR="009E580C" w:rsidRPr="001E6954" w:rsidRDefault="009E580C" w:rsidP="00E02B85">
            <w:pPr>
              <w:spacing w:before="40" w:after="40" w:line="240" w:lineRule="auto"/>
              <w:ind w:left="318" w:hanging="7"/>
            </w:pPr>
            <w:r w:rsidRPr="001E6954">
              <w:t>Requirement 7(3)(b)</w:t>
            </w:r>
          </w:p>
        </w:tc>
        <w:tc>
          <w:tcPr>
            <w:tcW w:w="1058" w:type="pct"/>
            <w:shd w:val="clear" w:color="auto" w:fill="auto"/>
          </w:tcPr>
          <w:p w14:paraId="0055382E" w14:textId="77777777" w:rsidR="009E580C" w:rsidRPr="004E090C" w:rsidRDefault="009E580C" w:rsidP="00E02B85">
            <w:pPr>
              <w:spacing w:before="40" w:after="40" w:line="240" w:lineRule="auto"/>
              <w:jc w:val="right"/>
              <w:rPr>
                <w:bCs/>
                <w:iCs/>
                <w:color w:val="00577D"/>
                <w:szCs w:val="40"/>
              </w:rPr>
            </w:pPr>
            <w:r w:rsidRPr="004E090C">
              <w:rPr>
                <w:bCs/>
                <w:iCs/>
                <w:color w:val="00577D"/>
                <w:szCs w:val="40"/>
              </w:rPr>
              <w:t>Compliant</w:t>
            </w:r>
          </w:p>
        </w:tc>
      </w:tr>
      <w:tr w:rsidR="009E580C" w14:paraId="3BA36801" w14:textId="77777777" w:rsidTr="00E02B85">
        <w:trPr>
          <w:trHeight w:val="227"/>
        </w:trPr>
        <w:tc>
          <w:tcPr>
            <w:tcW w:w="3942" w:type="pct"/>
            <w:shd w:val="clear" w:color="auto" w:fill="auto"/>
          </w:tcPr>
          <w:p w14:paraId="5105BBF6" w14:textId="77777777" w:rsidR="009E580C" w:rsidRPr="001E6954" w:rsidRDefault="009E580C" w:rsidP="00E02B85">
            <w:pPr>
              <w:spacing w:before="40" w:after="40" w:line="240" w:lineRule="auto"/>
              <w:ind w:left="318" w:hanging="7"/>
            </w:pPr>
            <w:r w:rsidRPr="001E6954">
              <w:t>Requirement 7(3)(c)</w:t>
            </w:r>
          </w:p>
        </w:tc>
        <w:tc>
          <w:tcPr>
            <w:tcW w:w="1058" w:type="pct"/>
            <w:shd w:val="clear" w:color="auto" w:fill="auto"/>
          </w:tcPr>
          <w:p w14:paraId="6408AB60"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68BD5F6D" w14:textId="77777777" w:rsidTr="00E02B85">
        <w:trPr>
          <w:trHeight w:val="227"/>
        </w:trPr>
        <w:tc>
          <w:tcPr>
            <w:tcW w:w="3942" w:type="pct"/>
            <w:shd w:val="clear" w:color="auto" w:fill="auto"/>
          </w:tcPr>
          <w:p w14:paraId="06D9B7F2" w14:textId="77777777" w:rsidR="009E580C" w:rsidRPr="001E6954" w:rsidRDefault="009E580C" w:rsidP="00E02B85">
            <w:pPr>
              <w:spacing w:before="40" w:after="40" w:line="240" w:lineRule="auto"/>
              <w:ind w:left="318" w:hanging="7"/>
            </w:pPr>
            <w:r w:rsidRPr="001E6954">
              <w:t>Requirement 7(3)(d)</w:t>
            </w:r>
          </w:p>
        </w:tc>
        <w:tc>
          <w:tcPr>
            <w:tcW w:w="1058" w:type="pct"/>
            <w:shd w:val="clear" w:color="auto" w:fill="auto"/>
          </w:tcPr>
          <w:p w14:paraId="697280A0"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0CA9C673" w14:textId="77777777" w:rsidTr="00E02B85">
        <w:trPr>
          <w:trHeight w:val="227"/>
        </w:trPr>
        <w:tc>
          <w:tcPr>
            <w:tcW w:w="3942" w:type="pct"/>
            <w:shd w:val="clear" w:color="auto" w:fill="auto"/>
          </w:tcPr>
          <w:p w14:paraId="4402C89E" w14:textId="77777777" w:rsidR="009E580C" w:rsidRPr="001E6954" w:rsidRDefault="009E580C" w:rsidP="00E02B85">
            <w:pPr>
              <w:spacing w:before="40" w:after="40" w:line="240" w:lineRule="auto"/>
              <w:ind w:left="318" w:hanging="7"/>
            </w:pPr>
            <w:r w:rsidRPr="001E6954">
              <w:t>Requirement 7(3)(e)</w:t>
            </w:r>
          </w:p>
        </w:tc>
        <w:tc>
          <w:tcPr>
            <w:tcW w:w="1058" w:type="pct"/>
            <w:shd w:val="clear" w:color="auto" w:fill="auto"/>
          </w:tcPr>
          <w:p w14:paraId="39D71E14"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3D42C300" w14:textId="77777777" w:rsidTr="00E02B85">
        <w:trPr>
          <w:trHeight w:val="227"/>
        </w:trPr>
        <w:tc>
          <w:tcPr>
            <w:tcW w:w="3942" w:type="pct"/>
            <w:shd w:val="clear" w:color="auto" w:fill="auto"/>
          </w:tcPr>
          <w:p w14:paraId="682EF3CE" w14:textId="77777777" w:rsidR="009E580C" w:rsidRPr="001E6954" w:rsidRDefault="009E580C" w:rsidP="00E02B85">
            <w:pPr>
              <w:keepNext/>
              <w:spacing w:before="40" w:after="40" w:line="240" w:lineRule="auto"/>
              <w:rPr>
                <w:b/>
              </w:rPr>
            </w:pPr>
            <w:r w:rsidRPr="001E6954">
              <w:rPr>
                <w:b/>
              </w:rPr>
              <w:t>Standard 8 Organisational governance</w:t>
            </w:r>
          </w:p>
        </w:tc>
        <w:tc>
          <w:tcPr>
            <w:tcW w:w="1058" w:type="pct"/>
            <w:shd w:val="clear" w:color="auto" w:fill="auto"/>
          </w:tcPr>
          <w:p w14:paraId="6C4C115B" w14:textId="77777777" w:rsidR="009E580C" w:rsidRPr="001E6954" w:rsidRDefault="009E580C" w:rsidP="00E02B85">
            <w:pPr>
              <w:keepNext/>
              <w:spacing w:before="40" w:after="40" w:line="240" w:lineRule="auto"/>
              <w:jc w:val="right"/>
              <w:rPr>
                <w:b/>
                <w:color w:val="0000FF"/>
              </w:rPr>
            </w:pPr>
            <w:r w:rsidRPr="001E6954">
              <w:rPr>
                <w:b/>
                <w:bCs/>
                <w:iCs/>
                <w:color w:val="00577D"/>
                <w:szCs w:val="40"/>
              </w:rPr>
              <w:t>Compliant</w:t>
            </w:r>
          </w:p>
        </w:tc>
      </w:tr>
      <w:tr w:rsidR="009E580C" w14:paraId="1B3204CE" w14:textId="77777777" w:rsidTr="00E02B85">
        <w:trPr>
          <w:trHeight w:val="227"/>
        </w:trPr>
        <w:tc>
          <w:tcPr>
            <w:tcW w:w="3942" w:type="pct"/>
            <w:shd w:val="clear" w:color="auto" w:fill="auto"/>
          </w:tcPr>
          <w:p w14:paraId="453FA30D" w14:textId="77777777" w:rsidR="009E580C" w:rsidRPr="001E6954" w:rsidRDefault="009E580C" w:rsidP="00E02B85">
            <w:pPr>
              <w:spacing w:before="40" w:after="40" w:line="240" w:lineRule="auto"/>
              <w:ind w:left="318" w:hanging="7"/>
            </w:pPr>
            <w:r w:rsidRPr="001E6954">
              <w:t>Requirement 8(3)(a)</w:t>
            </w:r>
          </w:p>
        </w:tc>
        <w:tc>
          <w:tcPr>
            <w:tcW w:w="1058" w:type="pct"/>
            <w:shd w:val="clear" w:color="auto" w:fill="auto"/>
          </w:tcPr>
          <w:p w14:paraId="355F1193"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7ED27942" w14:textId="77777777" w:rsidTr="00E02B85">
        <w:trPr>
          <w:trHeight w:val="227"/>
        </w:trPr>
        <w:tc>
          <w:tcPr>
            <w:tcW w:w="3942" w:type="pct"/>
            <w:shd w:val="clear" w:color="auto" w:fill="auto"/>
          </w:tcPr>
          <w:p w14:paraId="68EF027D" w14:textId="77777777" w:rsidR="009E580C" w:rsidRPr="001E6954" w:rsidRDefault="009E580C" w:rsidP="00E02B85">
            <w:pPr>
              <w:spacing w:before="40" w:after="40" w:line="240" w:lineRule="auto"/>
              <w:ind w:left="318" w:hanging="7"/>
            </w:pPr>
            <w:r w:rsidRPr="001E6954">
              <w:t>Requirement 8(3)(b)</w:t>
            </w:r>
          </w:p>
        </w:tc>
        <w:tc>
          <w:tcPr>
            <w:tcW w:w="1058" w:type="pct"/>
            <w:shd w:val="clear" w:color="auto" w:fill="auto"/>
          </w:tcPr>
          <w:p w14:paraId="343F6355"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394B18C9" w14:textId="77777777" w:rsidTr="00E02B85">
        <w:trPr>
          <w:trHeight w:val="227"/>
        </w:trPr>
        <w:tc>
          <w:tcPr>
            <w:tcW w:w="3942" w:type="pct"/>
            <w:shd w:val="clear" w:color="auto" w:fill="auto"/>
          </w:tcPr>
          <w:p w14:paraId="6B82E0D2" w14:textId="77777777" w:rsidR="009E580C" w:rsidRPr="001E6954" w:rsidRDefault="009E580C" w:rsidP="00E02B85">
            <w:pPr>
              <w:spacing w:before="40" w:after="40" w:line="240" w:lineRule="auto"/>
              <w:ind w:left="318" w:hanging="7"/>
            </w:pPr>
            <w:r w:rsidRPr="001E6954">
              <w:t>Requirement 8(3)(c)</w:t>
            </w:r>
          </w:p>
        </w:tc>
        <w:tc>
          <w:tcPr>
            <w:tcW w:w="1058" w:type="pct"/>
            <w:shd w:val="clear" w:color="auto" w:fill="auto"/>
          </w:tcPr>
          <w:p w14:paraId="16F7BE45"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2AEC9C9F" w14:textId="77777777" w:rsidTr="00E02B85">
        <w:trPr>
          <w:trHeight w:val="227"/>
        </w:trPr>
        <w:tc>
          <w:tcPr>
            <w:tcW w:w="3942" w:type="pct"/>
            <w:shd w:val="clear" w:color="auto" w:fill="auto"/>
          </w:tcPr>
          <w:p w14:paraId="1102A7F2" w14:textId="77777777" w:rsidR="009E580C" w:rsidRPr="001E6954" w:rsidRDefault="009E580C" w:rsidP="00E02B85">
            <w:pPr>
              <w:spacing w:before="40" w:after="40" w:line="240" w:lineRule="auto"/>
              <w:ind w:left="318" w:hanging="7"/>
            </w:pPr>
            <w:r w:rsidRPr="001E6954">
              <w:t>Requirement 8(3)(d)</w:t>
            </w:r>
          </w:p>
        </w:tc>
        <w:tc>
          <w:tcPr>
            <w:tcW w:w="1058" w:type="pct"/>
            <w:shd w:val="clear" w:color="auto" w:fill="auto"/>
          </w:tcPr>
          <w:p w14:paraId="2DF1A8FC"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r w:rsidR="009E580C" w14:paraId="00BA26D0" w14:textId="77777777" w:rsidTr="00E02B85">
        <w:trPr>
          <w:trHeight w:val="227"/>
        </w:trPr>
        <w:tc>
          <w:tcPr>
            <w:tcW w:w="3942" w:type="pct"/>
            <w:shd w:val="clear" w:color="auto" w:fill="auto"/>
          </w:tcPr>
          <w:p w14:paraId="524147C4" w14:textId="77777777" w:rsidR="009E580C" w:rsidRPr="001E6954" w:rsidRDefault="009E580C" w:rsidP="00E02B85">
            <w:pPr>
              <w:spacing w:before="40" w:after="40" w:line="240" w:lineRule="auto"/>
              <w:ind w:left="318" w:hanging="7"/>
            </w:pPr>
            <w:r w:rsidRPr="001E6954">
              <w:t>Requirement 8(3)(e)</w:t>
            </w:r>
          </w:p>
        </w:tc>
        <w:tc>
          <w:tcPr>
            <w:tcW w:w="1058" w:type="pct"/>
            <w:shd w:val="clear" w:color="auto" w:fill="auto"/>
          </w:tcPr>
          <w:p w14:paraId="2D6B1966" w14:textId="77777777" w:rsidR="009E580C" w:rsidRPr="001E6954" w:rsidRDefault="009E580C" w:rsidP="00E02B85">
            <w:pPr>
              <w:spacing w:before="40" w:after="40" w:line="240" w:lineRule="auto"/>
              <w:jc w:val="right"/>
              <w:rPr>
                <w:color w:val="0000FF"/>
              </w:rPr>
            </w:pPr>
            <w:r w:rsidRPr="001E6954">
              <w:rPr>
                <w:bCs/>
                <w:iCs/>
                <w:color w:val="00577D"/>
                <w:szCs w:val="40"/>
              </w:rPr>
              <w:t>Compliant</w:t>
            </w:r>
          </w:p>
        </w:tc>
      </w:tr>
    </w:tbl>
    <w:p w14:paraId="006FBB5B" w14:textId="77777777" w:rsidR="009E580C" w:rsidRDefault="009E580C" w:rsidP="009E580C">
      <w:pPr>
        <w:sectPr w:rsidR="009E580C" w:rsidSect="001416E6">
          <w:headerReference w:type="default" r:id="rId16"/>
          <w:headerReference w:type="first" r:id="rId17"/>
          <w:pgSz w:w="11906" w:h="16838"/>
          <w:pgMar w:top="1701" w:right="1418" w:bottom="1418" w:left="1418" w:header="709" w:footer="397" w:gutter="0"/>
          <w:cols w:space="708"/>
          <w:docGrid w:linePitch="360"/>
        </w:sectPr>
      </w:pPr>
    </w:p>
    <w:p w14:paraId="5973319A" w14:textId="77777777" w:rsidR="009E580C" w:rsidRPr="00D21DCD" w:rsidRDefault="009E580C" w:rsidP="009E580C">
      <w:pPr>
        <w:pStyle w:val="Heading1"/>
      </w:pPr>
      <w:r>
        <w:lastRenderedPageBreak/>
        <w:t>Detailed assessment</w:t>
      </w:r>
    </w:p>
    <w:p w14:paraId="3342D858" w14:textId="77777777" w:rsidR="009E580C" w:rsidRPr="00D63989" w:rsidRDefault="009E580C" w:rsidP="00135D59">
      <w:pPr>
        <w:spacing w:before="120"/>
      </w:pPr>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7268B5" w14:textId="77777777" w:rsidR="009E580C" w:rsidRPr="001E6954" w:rsidRDefault="009E580C" w:rsidP="00135D59">
      <w:pPr>
        <w:spacing w:before="120"/>
        <w:rPr>
          <w:color w:val="auto"/>
        </w:rPr>
      </w:pPr>
      <w:r w:rsidRPr="00D63989">
        <w:t>The report also specifies areas in which improvements must be made to ensure the Quality Standards are complied with.</w:t>
      </w:r>
    </w:p>
    <w:p w14:paraId="0E27BF33" w14:textId="77777777" w:rsidR="009E580C" w:rsidRPr="00D63989" w:rsidRDefault="009E580C" w:rsidP="00135D59">
      <w:pPr>
        <w:spacing w:before="120"/>
      </w:pPr>
      <w:r w:rsidRPr="00D63989">
        <w:t>The following information has been taken into account in developing this performance report:</w:t>
      </w:r>
    </w:p>
    <w:p w14:paraId="25DEBA08" w14:textId="0369BFFB" w:rsidR="009E580C" w:rsidRDefault="006F2251" w:rsidP="006F2251">
      <w:pPr>
        <w:pStyle w:val="ListBullet"/>
        <w:spacing w:before="120"/>
        <w:ind w:left="284" w:hanging="284"/>
      </w:pPr>
      <w:r>
        <w:t>T</w:t>
      </w:r>
      <w:r w:rsidR="009E580C" w:rsidRPr="00D63989">
        <w:t xml:space="preserve">he Assessment Team’s report for the </w:t>
      </w:r>
      <w:r w:rsidR="009E580C">
        <w:t>Site Audit conducted 7 to 11 December 2020</w:t>
      </w:r>
      <w:r w:rsidR="009E580C" w:rsidRPr="00D63989">
        <w:t xml:space="preserve">; the </w:t>
      </w:r>
      <w:r w:rsidR="009E580C">
        <w:t xml:space="preserve">Site Audit </w:t>
      </w:r>
      <w:r w:rsidR="009E580C" w:rsidRPr="00D63989">
        <w:t xml:space="preserve">report was informed by </w:t>
      </w:r>
      <w:r w:rsidR="009E580C" w:rsidRPr="000340BF">
        <w:t>a site assessment, observations at the service, review of documents and interviews with staff, consumers/representatives and others</w:t>
      </w:r>
      <w:r w:rsidR="009E580C">
        <w:t>.</w:t>
      </w:r>
    </w:p>
    <w:p w14:paraId="6C9388B7" w14:textId="77777777" w:rsidR="009E580C" w:rsidRDefault="009E580C" w:rsidP="009E580C">
      <w:pPr>
        <w:spacing w:after="160" w:line="259" w:lineRule="auto"/>
        <w:rPr>
          <w:rFonts w:cs="Times New Roman"/>
        </w:rPr>
      </w:pPr>
    </w:p>
    <w:p w14:paraId="72F0BD14" w14:textId="77777777" w:rsidR="009E580C" w:rsidRDefault="009E580C" w:rsidP="009E580C">
      <w:pPr>
        <w:sectPr w:rsidR="009E580C" w:rsidSect="005058B8">
          <w:headerReference w:type="first" r:id="rId18"/>
          <w:pgSz w:w="11906" w:h="16838"/>
          <w:pgMar w:top="1701" w:right="1418" w:bottom="1418" w:left="1418" w:header="709" w:footer="397" w:gutter="0"/>
          <w:cols w:space="708"/>
          <w:docGrid w:linePitch="360"/>
        </w:sectPr>
      </w:pPr>
    </w:p>
    <w:p w14:paraId="189297FD" w14:textId="77777777" w:rsidR="009E580C" w:rsidRDefault="009E580C" w:rsidP="009E580C">
      <w:pPr>
        <w:pStyle w:val="Heading1"/>
        <w:tabs>
          <w:tab w:val="right" w:pos="9070"/>
        </w:tabs>
        <w:spacing w:before="560" w:after="640"/>
        <w:rPr>
          <w:color w:val="FFFFFF" w:themeColor="background1"/>
        </w:rPr>
        <w:sectPr w:rsidR="009E580C"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286ADF03" wp14:editId="26FA35DB">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088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ADD71CB" w14:textId="77777777" w:rsidR="009E580C" w:rsidRPr="00D63989" w:rsidRDefault="009E580C" w:rsidP="009E580C">
      <w:pPr>
        <w:pStyle w:val="Heading3"/>
        <w:shd w:val="clear" w:color="auto" w:fill="F2F2F2" w:themeFill="background1" w:themeFillShade="F2"/>
      </w:pPr>
      <w:r w:rsidRPr="00D63989">
        <w:t>Consumer outcome:</w:t>
      </w:r>
    </w:p>
    <w:p w14:paraId="2C634B05" w14:textId="77777777" w:rsidR="009E580C" w:rsidRPr="00D63989" w:rsidRDefault="009E580C" w:rsidP="009E580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841C339" w14:textId="77777777" w:rsidR="009E580C" w:rsidRPr="00D63989" w:rsidRDefault="009E580C" w:rsidP="009E580C">
      <w:pPr>
        <w:pStyle w:val="Heading3"/>
        <w:shd w:val="clear" w:color="auto" w:fill="F2F2F2" w:themeFill="background1" w:themeFillShade="F2"/>
      </w:pPr>
      <w:r w:rsidRPr="00D63989">
        <w:t>Organisation statement:</w:t>
      </w:r>
    </w:p>
    <w:p w14:paraId="0DEB5BB2" w14:textId="77777777" w:rsidR="009E580C" w:rsidRPr="00D63989" w:rsidRDefault="009E580C" w:rsidP="009E580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929640E" w14:textId="77777777" w:rsidR="009E580C" w:rsidRDefault="009E580C" w:rsidP="009E580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3F01CE3" w14:textId="77777777" w:rsidR="009E580C" w:rsidRPr="00D63989" w:rsidRDefault="009E580C" w:rsidP="009E580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D912C53" w14:textId="77777777" w:rsidR="009E580C" w:rsidRPr="00D63989" w:rsidRDefault="009E580C" w:rsidP="009E580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55E294C" w14:textId="77777777" w:rsidR="009E580C" w:rsidRDefault="009E580C" w:rsidP="009E580C">
      <w:pPr>
        <w:pStyle w:val="Heading2"/>
      </w:pPr>
      <w:r>
        <w:t xml:space="preserve">Assessment </w:t>
      </w:r>
      <w:r w:rsidRPr="002B2C0F">
        <w:t>of Standard</w:t>
      </w:r>
      <w:r>
        <w:t xml:space="preserve"> 1</w:t>
      </w:r>
    </w:p>
    <w:p w14:paraId="5863047A" w14:textId="77777777" w:rsidR="009E580C" w:rsidRDefault="009E580C" w:rsidP="00135D59">
      <w:pPr>
        <w:spacing w:before="120"/>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C95E7B">
        <w:rPr>
          <w:rFonts w:eastAsia="Calibri"/>
          <w:color w:val="auto"/>
          <w:lang w:eastAsia="en-US"/>
        </w:rPr>
        <w:t>The team also examined relevant documentation and drew relevant information from other consumer interviews and the assessment of other Standards.</w:t>
      </w:r>
    </w:p>
    <w:p w14:paraId="69AF9B2D" w14:textId="77777777" w:rsidR="009E580C" w:rsidRDefault="009E580C" w:rsidP="00135D59">
      <w:pPr>
        <w:spacing w:before="120"/>
        <w:rPr>
          <w:rFonts w:eastAsia="Calibri"/>
          <w:color w:val="auto"/>
          <w:lang w:eastAsia="en-US"/>
        </w:rPr>
      </w:pPr>
      <w:r>
        <w:rPr>
          <w:rFonts w:eastAsia="Calibri"/>
          <w:color w:val="auto"/>
          <w:lang w:eastAsia="en-US"/>
        </w:rPr>
        <w:t xml:space="preserve">The Assessment Team interviewed consumers and representatives who advised that </w:t>
      </w:r>
      <w:r w:rsidRPr="00C95E7B">
        <w:rPr>
          <w:rFonts w:eastAsia="Calibri"/>
          <w:color w:val="auto"/>
          <w:lang w:eastAsia="en-US"/>
        </w:rPr>
        <w:t xml:space="preserve">staff </w:t>
      </w:r>
      <w:r w:rsidRPr="00D53693">
        <w:rPr>
          <w:rFonts w:eastAsia="Calibri"/>
          <w:color w:val="auto"/>
          <w:lang w:eastAsia="en-US"/>
        </w:rPr>
        <w:t xml:space="preserve">are friendly </w:t>
      </w:r>
      <w:r>
        <w:rPr>
          <w:rFonts w:eastAsia="Calibri"/>
          <w:color w:val="auto"/>
          <w:lang w:eastAsia="en-US"/>
        </w:rPr>
        <w:t xml:space="preserve">and respectful of consumers and their privacy, and </w:t>
      </w:r>
      <w:r w:rsidRPr="00C95E7B">
        <w:rPr>
          <w:rFonts w:eastAsia="Calibri"/>
          <w:color w:val="auto"/>
          <w:lang w:eastAsia="en-US"/>
        </w:rPr>
        <w:t>encourage</w:t>
      </w:r>
      <w:r>
        <w:rPr>
          <w:rFonts w:eastAsia="Calibri"/>
          <w:color w:val="auto"/>
          <w:lang w:eastAsia="en-US"/>
        </w:rPr>
        <w:t xml:space="preserve"> consumers </w:t>
      </w:r>
      <w:r w:rsidRPr="00C95E7B">
        <w:rPr>
          <w:rFonts w:eastAsia="Calibri"/>
          <w:color w:val="auto"/>
          <w:lang w:eastAsia="en-US"/>
        </w:rPr>
        <w:t xml:space="preserve">to do things for </w:t>
      </w:r>
      <w:r>
        <w:rPr>
          <w:rFonts w:eastAsia="Calibri"/>
          <w:color w:val="auto"/>
          <w:lang w:eastAsia="en-US"/>
        </w:rPr>
        <w:t>themselves, they know what is important to them and their wellbeing</w:t>
      </w:r>
      <w:r w:rsidRPr="00C95E7B">
        <w:rPr>
          <w:rFonts w:eastAsia="Calibri"/>
          <w:color w:val="auto"/>
          <w:lang w:eastAsia="en-US"/>
        </w:rPr>
        <w:t xml:space="preserve">. </w:t>
      </w:r>
    </w:p>
    <w:p w14:paraId="10E10BE8" w14:textId="77777777" w:rsidR="009E580C" w:rsidRPr="00C95E7B" w:rsidRDefault="009E580C" w:rsidP="00135D59">
      <w:pPr>
        <w:spacing w:before="120"/>
        <w:rPr>
          <w:rFonts w:eastAsia="Calibri"/>
          <w:color w:val="auto"/>
          <w:lang w:eastAsia="en-US"/>
        </w:rPr>
      </w:pPr>
      <w:r w:rsidRPr="00C95E7B">
        <w:rPr>
          <w:rFonts w:eastAsia="Calibri"/>
          <w:color w:val="auto"/>
          <w:lang w:eastAsia="en-US"/>
        </w:rPr>
        <w:t>The Assessment Team observed care and clinical staff</w:t>
      </w:r>
      <w:r>
        <w:rPr>
          <w:rFonts w:eastAsia="Calibri"/>
          <w:color w:val="auto"/>
          <w:lang w:eastAsia="en-US"/>
        </w:rPr>
        <w:t>,</w:t>
      </w:r>
      <w:r w:rsidRPr="00C95E7B">
        <w:rPr>
          <w:rFonts w:eastAsia="Calibri"/>
          <w:color w:val="auto"/>
          <w:lang w:eastAsia="en-US"/>
        </w:rPr>
        <w:t xml:space="preserve"> and members of the management team interacting with consumers with dignity and respect. </w:t>
      </w:r>
      <w:r>
        <w:rPr>
          <w:rFonts w:eastAsia="Calibri"/>
          <w:color w:val="auto"/>
          <w:lang w:eastAsia="en-US"/>
        </w:rPr>
        <w:t xml:space="preserve">The staff interviewed were </w:t>
      </w:r>
      <w:r w:rsidRPr="00C95E7B">
        <w:rPr>
          <w:rFonts w:eastAsia="Calibri"/>
          <w:color w:val="auto"/>
          <w:lang w:eastAsia="en-US"/>
        </w:rPr>
        <w:t>aware of consumers cultural backgrounds, personal histories and things that are important to them</w:t>
      </w:r>
      <w:r>
        <w:rPr>
          <w:rFonts w:eastAsia="Calibri"/>
          <w:color w:val="auto"/>
          <w:lang w:eastAsia="en-US"/>
        </w:rPr>
        <w:t>.</w:t>
      </w:r>
    </w:p>
    <w:p w14:paraId="24926EBE" w14:textId="77777777" w:rsidR="009E580C" w:rsidRPr="00C95E7B" w:rsidRDefault="009E580C" w:rsidP="00135D59">
      <w:pPr>
        <w:spacing w:before="120"/>
        <w:rPr>
          <w:rFonts w:eastAsia="Calibri"/>
          <w:color w:val="auto"/>
          <w:lang w:eastAsia="en-US"/>
        </w:rPr>
      </w:pPr>
      <w:r w:rsidRPr="00C95E7B">
        <w:rPr>
          <w:rFonts w:eastAsia="Calibri"/>
          <w:color w:val="auto"/>
          <w:lang w:eastAsia="en-US"/>
        </w:rPr>
        <w:t xml:space="preserve">All </w:t>
      </w:r>
      <w:r w:rsidRPr="00844B1D">
        <w:rPr>
          <w:rFonts w:eastAsia="Calibri"/>
          <w:color w:val="auto"/>
          <w:lang w:eastAsia="en-US"/>
        </w:rPr>
        <w:t>consumers and representatives</w:t>
      </w:r>
      <w:r w:rsidRPr="00C95E7B">
        <w:rPr>
          <w:rFonts w:eastAsia="Calibri"/>
          <w:color w:val="auto"/>
          <w:lang w:eastAsia="en-US"/>
        </w:rPr>
        <w:t xml:space="preserve"> sampled spoke highly of the care and clinical staff and the management team.</w:t>
      </w:r>
    </w:p>
    <w:p w14:paraId="20AF2FFD" w14:textId="77777777" w:rsidR="009E580C" w:rsidRPr="004B446E" w:rsidRDefault="009E580C" w:rsidP="00135D59">
      <w:pPr>
        <w:spacing w:before="120"/>
        <w:rPr>
          <w:rFonts w:eastAsia="Calibri"/>
          <w:color w:val="auto"/>
          <w:lang w:eastAsia="en-US"/>
        </w:rPr>
      </w:pPr>
      <w:r w:rsidRPr="00154403">
        <w:rPr>
          <w:rFonts w:eastAsiaTheme="minorHAnsi"/>
        </w:rPr>
        <w:t xml:space="preserve">The Quality </w:t>
      </w:r>
      <w:r w:rsidRPr="004B446E">
        <w:rPr>
          <w:rFonts w:eastAsia="Calibri"/>
          <w:color w:val="auto"/>
          <w:lang w:eastAsia="en-US"/>
        </w:rPr>
        <w:t>Standard is assessed as Compliant as six of the six specific requirements have been assessed as Compliant.</w:t>
      </w:r>
    </w:p>
    <w:p w14:paraId="7BD0C2E4" w14:textId="77777777" w:rsidR="009E580C" w:rsidRDefault="009E580C" w:rsidP="009E580C">
      <w:pPr>
        <w:pStyle w:val="Heading2"/>
      </w:pPr>
      <w:r w:rsidRPr="00D435F8">
        <w:lastRenderedPageBreak/>
        <w:t>Assessment of Standard 1 Requirements</w:t>
      </w:r>
      <w:r w:rsidRPr="0066387A">
        <w:rPr>
          <w:i/>
          <w:color w:val="0000FF"/>
          <w:sz w:val="24"/>
          <w:szCs w:val="24"/>
        </w:rPr>
        <w:t xml:space="preserve"> </w:t>
      </w:r>
    </w:p>
    <w:p w14:paraId="12D197B2" w14:textId="77777777" w:rsidR="009E580C" w:rsidRDefault="009E580C" w:rsidP="009E580C">
      <w:pPr>
        <w:pStyle w:val="Heading3"/>
      </w:pPr>
      <w:r w:rsidRPr="00051035">
        <w:t>Requirement 1(3)(a)</w:t>
      </w:r>
      <w:r w:rsidRPr="00051035">
        <w:tab/>
      </w:r>
      <w:r w:rsidRPr="00CF3891">
        <w:t>Compliant</w:t>
      </w:r>
    </w:p>
    <w:p w14:paraId="0DB54CAD" w14:textId="77777777" w:rsidR="009E580C" w:rsidRPr="008D114F" w:rsidRDefault="009E580C" w:rsidP="009E580C">
      <w:pPr>
        <w:rPr>
          <w:i/>
        </w:rPr>
      </w:pPr>
      <w:r w:rsidRPr="008D114F">
        <w:rPr>
          <w:i/>
        </w:rPr>
        <w:t>Each consumer is treated with dignity and respect, with their identity, culture and diversity valued.</w:t>
      </w:r>
    </w:p>
    <w:p w14:paraId="7F4B477C" w14:textId="77777777" w:rsidR="009E580C" w:rsidRDefault="009E580C" w:rsidP="00135D59">
      <w:pPr>
        <w:spacing w:before="120"/>
        <w:rPr>
          <w:rFonts w:eastAsia="Calibri"/>
          <w:color w:val="auto"/>
          <w:lang w:eastAsia="en-US"/>
        </w:rPr>
      </w:pPr>
      <w:r w:rsidRPr="003B100C">
        <w:rPr>
          <w:color w:val="auto"/>
        </w:rPr>
        <w:t>The Assessment Team interviewed</w:t>
      </w:r>
      <w:r w:rsidRPr="003B100C">
        <w:rPr>
          <w:rFonts w:eastAsia="Calibri"/>
          <w:color w:val="auto"/>
          <w:lang w:eastAsia="en-US"/>
        </w:rPr>
        <w:t xml:space="preserve"> representatives who spoke highly of care staff members and said staff make consumers feel respected and valued as individuals in the way they interact with them and provide personal and clinical care.</w:t>
      </w:r>
    </w:p>
    <w:p w14:paraId="06025A8F" w14:textId="77777777" w:rsidR="009E580C" w:rsidRDefault="009E580C" w:rsidP="00135D59">
      <w:pPr>
        <w:spacing w:before="120"/>
        <w:rPr>
          <w:rFonts w:eastAsia="Calibri"/>
          <w:color w:val="auto"/>
          <w:lang w:eastAsia="en-US"/>
        </w:rPr>
      </w:pPr>
      <w:r>
        <w:rPr>
          <w:rFonts w:eastAsia="Calibri"/>
          <w:color w:val="auto"/>
          <w:lang w:eastAsia="en-US"/>
        </w:rPr>
        <w:t>The Assessment Team noted that culture and diversity is acknowledged by care staff with representatives commenting that one staff member prepares cultural food that a consumer enjoys, and that the care staff are very sensitive, compassionate, kind and professional to their consumers.</w:t>
      </w:r>
    </w:p>
    <w:p w14:paraId="2358D2D4" w14:textId="77777777" w:rsidR="009E580C" w:rsidRPr="003B100C" w:rsidRDefault="009E580C" w:rsidP="00135D59">
      <w:pPr>
        <w:spacing w:before="120"/>
        <w:rPr>
          <w:rFonts w:eastAsia="Calibri"/>
          <w:color w:val="auto"/>
          <w:lang w:eastAsia="en-US"/>
        </w:rPr>
      </w:pPr>
      <w:r>
        <w:rPr>
          <w:rFonts w:eastAsia="Calibri"/>
          <w:color w:val="auto"/>
          <w:lang w:eastAsia="en-US"/>
        </w:rPr>
        <w:t xml:space="preserve">Staff interviewed by the Assessment Team were able to provide details of the consumers backgrounds and what they enjoyed doing. </w:t>
      </w:r>
    </w:p>
    <w:p w14:paraId="219CCF4E" w14:textId="77777777" w:rsidR="009E580C" w:rsidRDefault="009E580C" w:rsidP="00135D59">
      <w:pPr>
        <w:spacing w:before="120"/>
        <w:rPr>
          <w:color w:val="0000FF"/>
        </w:rPr>
      </w:pPr>
      <w:r w:rsidRPr="00B45530">
        <w:rPr>
          <w:rFonts w:eastAsia="Calibri"/>
          <w:color w:val="auto"/>
          <w:lang w:eastAsia="en-US"/>
        </w:rPr>
        <w:t>The Assessment Team observed care and clinical staff and members of the management and administration teams interacting with consumers in caring, friendly and respectful ways</w:t>
      </w:r>
      <w:r>
        <w:rPr>
          <w:rFonts w:eastAsia="Calibri"/>
          <w:color w:val="auto"/>
          <w:lang w:eastAsia="en-US"/>
        </w:rPr>
        <w:t>.</w:t>
      </w:r>
    </w:p>
    <w:p w14:paraId="17C9B755" w14:textId="77777777" w:rsidR="009E580C" w:rsidRDefault="009E580C" w:rsidP="009E580C">
      <w:pPr>
        <w:pStyle w:val="Heading3"/>
      </w:pPr>
      <w:r>
        <w:t>Requirement 1(3)(b)</w:t>
      </w:r>
      <w:r>
        <w:tab/>
      </w:r>
      <w:r w:rsidRPr="00CF3891">
        <w:t>Compliant</w:t>
      </w:r>
    </w:p>
    <w:p w14:paraId="308B031C" w14:textId="77777777" w:rsidR="009E580C" w:rsidRPr="008D114F" w:rsidRDefault="009E580C" w:rsidP="009E580C">
      <w:pPr>
        <w:rPr>
          <w:i/>
        </w:rPr>
      </w:pPr>
      <w:r w:rsidRPr="008D114F">
        <w:rPr>
          <w:i/>
        </w:rPr>
        <w:t>Care and services are culturally safe.</w:t>
      </w:r>
    </w:p>
    <w:p w14:paraId="60030ABC" w14:textId="77777777" w:rsidR="009E580C" w:rsidRPr="00BA0156" w:rsidRDefault="009E580C" w:rsidP="009E580C">
      <w:pPr>
        <w:spacing w:before="120"/>
        <w:rPr>
          <w:rFonts w:eastAsia="Calibri"/>
          <w:color w:val="auto"/>
          <w:lang w:eastAsia="en-US"/>
        </w:rPr>
      </w:pPr>
      <w:r w:rsidRPr="007C204B">
        <w:rPr>
          <w:rFonts w:eastAsia="Calibri"/>
          <w:color w:val="auto"/>
          <w:lang w:eastAsia="en-US"/>
        </w:rPr>
        <w:t xml:space="preserve">The Assessment Team found that </w:t>
      </w:r>
      <w:bookmarkStart w:id="3" w:name="_Hlk58868143"/>
      <w:r>
        <w:rPr>
          <w:rFonts w:eastAsia="Calibri"/>
          <w:color w:val="auto"/>
          <w:lang w:eastAsia="en-US"/>
        </w:rPr>
        <w:t>a</w:t>
      </w:r>
      <w:r w:rsidRPr="00D53693">
        <w:rPr>
          <w:rFonts w:eastAsia="Calibri"/>
          <w:color w:val="auto"/>
          <w:lang w:eastAsia="en-US"/>
        </w:rPr>
        <w:t>ll representatives sampled said staff respect consumers culture and</w:t>
      </w:r>
      <w:r w:rsidRPr="00BA0156">
        <w:rPr>
          <w:rFonts w:eastAsia="Calibri"/>
          <w:color w:val="auto"/>
          <w:lang w:eastAsia="en-US"/>
        </w:rPr>
        <w:t xml:space="preserve"> do things that make </w:t>
      </w:r>
      <w:r>
        <w:rPr>
          <w:rFonts w:eastAsia="Calibri"/>
          <w:color w:val="auto"/>
          <w:lang w:eastAsia="en-US"/>
        </w:rPr>
        <w:t xml:space="preserve">consumers </w:t>
      </w:r>
      <w:r w:rsidRPr="00BA0156">
        <w:rPr>
          <w:rFonts w:eastAsia="Calibri"/>
          <w:color w:val="auto"/>
          <w:lang w:eastAsia="en-US"/>
        </w:rPr>
        <w:t>feel culturally safe.</w:t>
      </w:r>
      <w:r>
        <w:rPr>
          <w:rFonts w:eastAsia="Calibri"/>
          <w:color w:val="auto"/>
          <w:lang w:eastAsia="en-US"/>
        </w:rPr>
        <w:t xml:space="preserve"> These include providing food and music for the consumers associated with their backgrounds.</w:t>
      </w:r>
    </w:p>
    <w:bookmarkEnd w:id="3"/>
    <w:p w14:paraId="6FBFA5A9" w14:textId="77777777" w:rsidR="009E580C" w:rsidRDefault="009E580C" w:rsidP="009E580C">
      <w:pPr>
        <w:spacing w:before="120"/>
        <w:rPr>
          <w:rFonts w:eastAsia="Calibri"/>
          <w:color w:val="auto"/>
          <w:lang w:eastAsia="en-US"/>
        </w:rPr>
      </w:pPr>
      <w:r>
        <w:rPr>
          <w:rFonts w:eastAsia="Calibri"/>
          <w:color w:val="auto"/>
          <w:lang w:eastAsia="en-US"/>
        </w:rPr>
        <w:t>The Assessment Team observed c</w:t>
      </w:r>
      <w:r w:rsidRPr="00D975C1">
        <w:rPr>
          <w:rFonts w:eastAsia="Calibri"/>
          <w:color w:val="auto"/>
          <w:lang w:eastAsia="en-US"/>
        </w:rPr>
        <w:t xml:space="preserve">are planning documents for consumers </w:t>
      </w:r>
      <w:r>
        <w:rPr>
          <w:rFonts w:eastAsia="Calibri"/>
          <w:color w:val="auto"/>
          <w:lang w:eastAsia="en-US"/>
        </w:rPr>
        <w:t xml:space="preserve">which </w:t>
      </w:r>
      <w:r w:rsidRPr="00D975C1">
        <w:rPr>
          <w:rFonts w:eastAsia="Calibri"/>
          <w:color w:val="auto"/>
          <w:lang w:eastAsia="en-US"/>
        </w:rPr>
        <w:t>demonstrated consumer’s specific cultural needs and provide</w:t>
      </w:r>
      <w:r>
        <w:rPr>
          <w:rFonts w:eastAsia="Calibri"/>
          <w:color w:val="auto"/>
          <w:lang w:eastAsia="en-US"/>
        </w:rPr>
        <w:t>d</w:t>
      </w:r>
      <w:r w:rsidRPr="00D975C1">
        <w:rPr>
          <w:rFonts w:eastAsia="Calibri"/>
          <w:color w:val="auto"/>
          <w:lang w:eastAsia="en-US"/>
        </w:rPr>
        <w:t xml:space="preserve"> detailed information about consumer’s cultural needs and preferences</w:t>
      </w:r>
      <w:r>
        <w:rPr>
          <w:rFonts w:eastAsia="Calibri"/>
          <w:color w:val="auto"/>
          <w:lang w:eastAsia="en-US"/>
        </w:rPr>
        <w:t>. A handover folder, located in the registered nurse’s office contained individual information sheets which outlined each consumer’s cultural background, likes dislikes and preferences.</w:t>
      </w:r>
    </w:p>
    <w:p w14:paraId="26433CA8" w14:textId="77777777" w:rsidR="009E580C" w:rsidRDefault="009E580C" w:rsidP="009E580C">
      <w:pPr>
        <w:spacing w:before="120"/>
        <w:rPr>
          <w:rFonts w:eastAsia="Calibri"/>
          <w:color w:val="0000FF"/>
          <w:lang w:eastAsia="en-US"/>
        </w:rPr>
      </w:pPr>
      <w:r>
        <w:rPr>
          <w:rFonts w:eastAsia="Calibri"/>
          <w:color w:val="auto"/>
          <w:lang w:eastAsia="en-US"/>
        </w:rPr>
        <w:t xml:space="preserve">The approved provider demonstrated that they </w:t>
      </w:r>
      <w:r>
        <w:rPr>
          <w:color w:val="auto"/>
        </w:rPr>
        <w:t>understand in a practical way how to deliver culturally safe care and services and training in cultural safety.</w:t>
      </w:r>
    </w:p>
    <w:p w14:paraId="7C7AC109" w14:textId="77777777" w:rsidR="009E580C" w:rsidRPr="00DD02D3" w:rsidRDefault="009E580C" w:rsidP="009E580C">
      <w:pPr>
        <w:pStyle w:val="Heading3"/>
      </w:pPr>
      <w:r w:rsidRPr="00DD02D3">
        <w:t>Requirement 1(3)(c)</w:t>
      </w:r>
      <w:r w:rsidRPr="00DD02D3">
        <w:tab/>
        <w:t>Compliant</w:t>
      </w:r>
    </w:p>
    <w:p w14:paraId="0C4C6577" w14:textId="77777777" w:rsidR="009E580C" w:rsidRPr="008D114F" w:rsidRDefault="009E580C" w:rsidP="009E580C">
      <w:pPr>
        <w:tabs>
          <w:tab w:val="right" w:pos="9026"/>
        </w:tabs>
        <w:spacing w:before="0" w:after="0"/>
        <w:outlineLvl w:val="4"/>
        <w:rPr>
          <w:i/>
        </w:rPr>
      </w:pPr>
      <w:r w:rsidRPr="008D114F">
        <w:rPr>
          <w:i/>
        </w:rPr>
        <w:t xml:space="preserve">Each consumer is supported to exercise choice and independence, including to: </w:t>
      </w:r>
    </w:p>
    <w:p w14:paraId="69DD4EFC" w14:textId="77777777" w:rsidR="009E580C" w:rsidRPr="008D114F" w:rsidRDefault="009E580C" w:rsidP="009E580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A2C01B2" w14:textId="77777777" w:rsidR="009E580C" w:rsidRPr="008D114F" w:rsidRDefault="009E580C" w:rsidP="009E580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549F5F0" w14:textId="77777777" w:rsidR="009E580C" w:rsidRPr="008D114F" w:rsidRDefault="009E580C" w:rsidP="009E580C">
      <w:pPr>
        <w:numPr>
          <w:ilvl w:val="0"/>
          <w:numId w:val="12"/>
        </w:numPr>
        <w:tabs>
          <w:tab w:val="right" w:pos="9026"/>
        </w:tabs>
        <w:spacing w:before="0" w:after="0"/>
        <w:ind w:left="567" w:hanging="425"/>
        <w:outlineLvl w:val="4"/>
        <w:rPr>
          <w:i/>
        </w:rPr>
      </w:pPr>
      <w:r w:rsidRPr="008D114F">
        <w:rPr>
          <w:i/>
        </w:rPr>
        <w:lastRenderedPageBreak/>
        <w:t xml:space="preserve">communicate their decisions; and </w:t>
      </w:r>
    </w:p>
    <w:p w14:paraId="716CBDB8" w14:textId="77777777" w:rsidR="009E580C" w:rsidRPr="008D114F" w:rsidRDefault="009E580C" w:rsidP="009E580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3B72B42" w14:textId="77777777" w:rsidR="009E580C" w:rsidRDefault="009E580C" w:rsidP="009E580C">
      <w:pPr>
        <w:pStyle w:val="Heading3"/>
      </w:pPr>
      <w:r>
        <w:t>Requirement 1(3)(d)</w:t>
      </w:r>
      <w:r>
        <w:tab/>
      </w:r>
      <w:r w:rsidRPr="00CF3891">
        <w:t>Compliant</w:t>
      </w:r>
    </w:p>
    <w:p w14:paraId="55038713" w14:textId="77777777" w:rsidR="009E580C" w:rsidRPr="008D114F" w:rsidRDefault="009E580C" w:rsidP="009E580C">
      <w:pPr>
        <w:rPr>
          <w:i/>
        </w:rPr>
      </w:pPr>
      <w:r w:rsidRPr="008D114F">
        <w:rPr>
          <w:i/>
        </w:rPr>
        <w:t>Each consumer is supported to take risks to enable them to live the best life they can.</w:t>
      </w:r>
    </w:p>
    <w:p w14:paraId="0361C6BD" w14:textId="77777777" w:rsidR="009E580C" w:rsidRDefault="009E580C" w:rsidP="00135D59">
      <w:pPr>
        <w:spacing w:before="120"/>
        <w:rPr>
          <w:rFonts w:eastAsia="Calibri"/>
          <w:color w:val="auto"/>
          <w:lang w:eastAsia="en-US"/>
        </w:rPr>
      </w:pPr>
      <w:r w:rsidRPr="006C3B29">
        <w:rPr>
          <w:rFonts w:eastAsia="Calibri"/>
          <w:color w:val="auto"/>
          <w:lang w:eastAsia="en-US"/>
        </w:rPr>
        <w:t>The Assessment Team interviewed r</w:t>
      </w:r>
      <w:r w:rsidRPr="00DD6CD1">
        <w:rPr>
          <w:rFonts w:eastAsia="Calibri"/>
          <w:color w:val="auto"/>
          <w:lang w:eastAsia="en-US"/>
        </w:rPr>
        <w:t>epresentatives</w:t>
      </w:r>
      <w:r w:rsidRPr="006C3B29">
        <w:rPr>
          <w:rFonts w:eastAsia="Calibri"/>
          <w:color w:val="auto"/>
          <w:lang w:eastAsia="en-US"/>
        </w:rPr>
        <w:t xml:space="preserve"> </w:t>
      </w:r>
      <w:r>
        <w:rPr>
          <w:rFonts w:eastAsia="Calibri"/>
          <w:color w:val="auto"/>
          <w:lang w:eastAsia="en-US"/>
        </w:rPr>
        <w:t>who</w:t>
      </w:r>
      <w:r w:rsidRPr="007804A4">
        <w:rPr>
          <w:rFonts w:eastAsia="Calibri"/>
          <w:color w:val="auto"/>
          <w:lang w:eastAsia="en-US"/>
        </w:rPr>
        <w:t xml:space="preserve"> said </w:t>
      </w:r>
      <w:r>
        <w:rPr>
          <w:rFonts w:eastAsia="Calibri"/>
          <w:color w:val="auto"/>
          <w:lang w:eastAsia="en-US"/>
        </w:rPr>
        <w:t>consumers</w:t>
      </w:r>
      <w:r w:rsidRPr="007804A4">
        <w:rPr>
          <w:rFonts w:eastAsia="Calibri"/>
          <w:color w:val="auto"/>
          <w:lang w:eastAsia="en-US"/>
        </w:rPr>
        <w:t xml:space="preserve"> are supported to take risks to do the things they want.</w:t>
      </w:r>
      <w:r>
        <w:rPr>
          <w:rFonts w:eastAsia="Calibri"/>
          <w:color w:val="auto"/>
          <w:lang w:eastAsia="en-US"/>
        </w:rPr>
        <w:t xml:space="preserve"> Consumers also confirmed this.</w:t>
      </w:r>
    </w:p>
    <w:p w14:paraId="5911E42D" w14:textId="77777777" w:rsidR="009E580C" w:rsidRPr="0044613A" w:rsidRDefault="009E580C" w:rsidP="00135D59">
      <w:pPr>
        <w:spacing w:before="120"/>
        <w:rPr>
          <w:rFonts w:eastAsia="Calibri"/>
          <w:color w:val="auto"/>
          <w:lang w:eastAsia="en-US"/>
        </w:rPr>
      </w:pPr>
      <w:r>
        <w:rPr>
          <w:rFonts w:eastAsia="Calibri"/>
          <w:color w:val="auto"/>
          <w:lang w:eastAsia="en-US"/>
        </w:rPr>
        <w:t>Staff</w:t>
      </w:r>
      <w:r w:rsidRPr="0044613A">
        <w:rPr>
          <w:rFonts w:eastAsia="Calibri"/>
          <w:color w:val="auto"/>
          <w:lang w:eastAsia="en-US"/>
        </w:rPr>
        <w:t xml:space="preserve"> were able to describe risks associated with consumers and how they support them to understand their decisions. </w:t>
      </w:r>
      <w:r>
        <w:rPr>
          <w:rFonts w:eastAsia="Calibri"/>
          <w:color w:val="auto"/>
          <w:lang w:eastAsia="en-US"/>
        </w:rPr>
        <w:t>This includes encouraging consumers to take medication, wear compression stockings when they are resistant and offering activities respectfully to address other behaviours.</w:t>
      </w:r>
    </w:p>
    <w:p w14:paraId="1E6B6FEF" w14:textId="77777777" w:rsidR="009E580C" w:rsidRPr="009B6657" w:rsidRDefault="009E580C" w:rsidP="00135D59">
      <w:pPr>
        <w:spacing w:before="120"/>
        <w:rPr>
          <w:rFonts w:eastAsia="Calibri"/>
          <w:color w:val="auto"/>
          <w:lang w:eastAsia="en-US"/>
        </w:rPr>
      </w:pPr>
      <w:r w:rsidRPr="009B6657">
        <w:rPr>
          <w:rFonts w:eastAsia="Calibri"/>
          <w:color w:val="auto"/>
          <w:lang w:eastAsia="en-US"/>
        </w:rPr>
        <w:t>The Assessment Team observed risk assessments for consumers and care plans demonstrate how staff support consumers to take risks to live the life they wish.</w:t>
      </w:r>
    </w:p>
    <w:p w14:paraId="1AB1F8A5" w14:textId="77777777" w:rsidR="009E580C" w:rsidRDefault="009E580C" w:rsidP="009E580C">
      <w:pPr>
        <w:pStyle w:val="Heading3"/>
      </w:pPr>
      <w:r>
        <w:t>Requirement 1(3)(e)</w:t>
      </w:r>
      <w:r>
        <w:tab/>
      </w:r>
      <w:r w:rsidRPr="00CF3891">
        <w:t>Compliant</w:t>
      </w:r>
    </w:p>
    <w:p w14:paraId="389C9D18" w14:textId="77777777" w:rsidR="009E580C" w:rsidRPr="008D114F" w:rsidRDefault="009E580C" w:rsidP="009E580C">
      <w:pPr>
        <w:rPr>
          <w:i/>
        </w:rPr>
      </w:pPr>
      <w:r w:rsidRPr="008D114F">
        <w:rPr>
          <w:i/>
        </w:rPr>
        <w:t>Information provided to each consumer is current, accurate and timely, and communicated in a way that is clear, easy to understand and enables them to exercise choice.</w:t>
      </w:r>
    </w:p>
    <w:p w14:paraId="6B4382AC" w14:textId="77777777" w:rsidR="009E580C" w:rsidRPr="00972431" w:rsidRDefault="009E580C" w:rsidP="009E580C">
      <w:pPr>
        <w:spacing w:before="120"/>
        <w:rPr>
          <w:rFonts w:eastAsia="Calibri"/>
          <w:color w:val="auto"/>
          <w:lang w:eastAsia="en-US"/>
        </w:rPr>
      </w:pPr>
      <w:r w:rsidRPr="00837A49">
        <w:rPr>
          <w:rFonts w:eastAsia="Calibri"/>
          <w:color w:val="auto"/>
          <w:lang w:eastAsia="en-US"/>
        </w:rPr>
        <w:t xml:space="preserve">The Assessment Team found interviewed representatives who </w:t>
      </w:r>
      <w:r w:rsidRPr="00972431">
        <w:rPr>
          <w:rFonts w:eastAsia="Calibri"/>
          <w:color w:val="auto"/>
          <w:lang w:eastAsia="en-US"/>
        </w:rPr>
        <w:t>said care staff and management regularly provide updates and information via email and direct phone calls which enable them to make informed choices.</w:t>
      </w:r>
    </w:p>
    <w:p w14:paraId="17F90256" w14:textId="77777777" w:rsidR="009E580C" w:rsidRPr="00A114E4" w:rsidRDefault="009E580C" w:rsidP="009E580C">
      <w:pPr>
        <w:spacing w:before="120"/>
        <w:rPr>
          <w:rFonts w:eastAsia="Calibri"/>
          <w:color w:val="auto"/>
          <w:lang w:eastAsia="en-US"/>
        </w:rPr>
      </w:pPr>
      <w:r w:rsidRPr="008A0CD4">
        <w:rPr>
          <w:rFonts w:eastAsia="Calibri"/>
          <w:color w:val="auto"/>
          <w:lang w:eastAsia="en-US"/>
        </w:rPr>
        <w:t>All staff members interviewed by the Assessment Team were able to describe in practical ways how they provide information to consumers</w:t>
      </w:r>
      <w:r>
        <w:rPr>
          <w:rFonts w:eastAsia="Calibri"/>
          <w:color w:val="auto"/>
          <w:lang w:eastAsia="en-US"/>
        </w:rPr>
        <w:t xml:space="preserve">, </w:t>
      </w:r>
      <w:r w:rsidRPr="008A0CD4">
        <w:rPr>
          <w:rFonts w:eastAsia="Calibri"/>
          <w:color w:val="auto"/>
          <w:lang w:eastAsia="en-US"/>
        </w:rPr>
        <w:t xml:space="preserve">in line with their communication needs and preferences. This includes providing access to a 24 hour, seven days </w:t>
      </w:r>
      <w:r>
        <w:rPr>
          <w:rFonts w:eastAsia="Calibri"/>
          <w:color w:val="auto"/>
          <w:lang w:eastAsia="en-US"/>
        </w:rPr>
        <w:t>a</w:t>
      </w:r>
      <w:r w:rsidRPr="008A0CD4">
        <w:rPr>
          <w:rFonts w:eastAsia="Calibri"/>
          <w:color w:val="auto"/>
          <w:lang w:eastAsia="en-US"/>
        </w:rPr>
        <w:t xml:space="preserve"> week phone interpretation service, </w:t>
      </w:r>
      <w:r>
        <w:rPr>
          <w:rFonts w:eastAsia="Calibri"/>
          <w:color w:val="auto"/>
          <w:lang w:eastAsia="en-US"/>
        </w:rPr>
        <w:t xml:space="preserve">accessing </w:t>
      </w:r>
      <w:r w:rsidRPr="008A0CD4">
        <w:rPr>
          <w:rFonts w:eastAsia="Calibri"/>
          <w:color w:val="auto"/>
          <w:lang w:eastAsia="en-US"/>
        </w:rPr>
        <w:t xml:space="preserve">staff and family who speak the consumer’s language, </w:t>
      </w:r>
      <w:r w:rsidRPr="00972431">
        <w:rPr>
          <w:rFonts w:eastAsia="Calibri"/>
          <w:color w:val="auto"/>
          <w:lang w:eastAsia="en-US"/>
        </w:rPr>
        <w:t>digital translation applications, communication cards and sign language</w:t>
      </w:r>
      <w:r>
        <w:rPr>
          <w:rFonts w:eastAsia="Calibri"/>
          <w:color w:val="auto"/>
          <w:lang w:eastAsia="en-US"/>
        </w:rPr>
        <w:t>.</w:t>
      </w:r>
    </w:p>
    <w:p w14:paraId="46DB6ED7" w14:textId="77777777" w:rsidR="009E580C" w:rsidRDefault="009E580C" w:rsidP="009E580C">
      <w:pPr>
        <w:spacing w:before="120"/>
        <w:rPr>
          <w:rFonts w:eastAsia="Calibri"/>
          <w:color w:val="auto"/>
          <w:lang w:eastAsia="en-US"/>
        </w:rPr>
      </w:pPr>
      <w:r w:rsidRPr="00972431">
        <w:rPr>
          <w:rFonts w:eastAsia="Calibri"/>
          <w:color w:val="auto"/>
          <w:lang w:eastAsia="en-US"/>
        </w:rPr>
        <w:t xml:space="preserve">The Assessment Team observed progress notes in care plans and emails sent to representatives relating to information and updates concerning the consumer’s personal and clinical care for consumers who are cognitively impaired or unable to communicate. </w:t>
      </w:r>
    </w:p>
    <w:p w14:paraId="6B380086" w14:textId="77777777" w:rsidR="009E580C" w:rsidRPr="00972431" w:rsidRDefault="009E580C" w:rsidP="009E580C">
      <w:pPr>
        <w:spacing w:before="120"/>
        <w:rPr>
          <w:rFonts w:eastAsia="Calibri"/>
          <w:color w:val="auto"/>
          <w:lang w:eastAsia="en-US"/>
        </w:rPr>
      </w:pPr>
      <w:r>
        <w:rPr>
          <w:rFonts w:eastAsia="Calibri"/>
          <w:color w:val="auto"/>
          <w:lang w:eastAsia="en-US"/>
        </w:rPr>
        <w:t>The approved provider has demonstrated that the information that they provide to consumers and their representative is current, accurate and timely and supports them to exercise choice.</w:t>
      </w:r>
    </w:p>
    <w:p w14:paraId="5E790D63" w14:textId="77777777" w:rsidR="009E580C" w:rsidRDefault="009E580C" w:rsidP="009E580C">
      <w:pPr>
        <w:rPr>
          <w:rFonts w:eastAsia="Calibri"/>
          <w:color w:val="0000FF"/>
          <w:lang w:eastAsia="en-US"/>
        </w:rPr>
      </w:pPr>
    </w:p>
    <w:p w14:paraId="650380C7" w14:textId="77777777" w:rsidR="009E580C" w:rsidRDefault="009E580C" w:rsidP="009E580C">
      <w:pPr>
        <w:pStyle w:val="Heading3"/>
      </w:pPr>
      <w:r>
        <w:lastRenderedPageBreak/>
        <w:t>Requirement 1(3)(f)</w:t>
      </w:r>
      <w:r>
        <w:tab/>
        <w:t>Compliant</w:t>
      </w:r>
    </w:p>
    <w:p w14:paraId="52704F1F" w14:textId="77777777" w:rsidR="009E580C" w:rsidRPr="008D114F" w:rsidRDefault="009E580C" w:rsidP="009E580C">
      <w:pPr>
        <w:rPr>
          <w:i/>
        </w:rPr>
      </w:pPr>
      <w:r w:rsidRPr="008D114F">
        <w:rPr>
          <w:i/>
        </w:rPr>
        <w:t>Each consumer’s privacy is respected and personal information is kept confidential.</w:t>
      </w:r>
    </w:p>
    <w:p w14:paraId="399849A1" w14:textId="77777777" w:rsidR="009E580C" w:rsidRDefault="009E580C" w:rsidP="009E580C">
      <w:pPr>
        <w:rPr>
          <w:rFonts w:eastAsia="Calibri"/>
          <w:color w:val="0000FF"/>
          <w:lang w:eastAsia="en-US"/>
        </w:rPr>
      </w:pPr>
    </w:p>
    <w:p w14:paraId="224D7883" w14:textId="77777777" w:rsidR="009E580C" w:rsidRPr="00154403" w:rsidRDefault="009E580C" w:rsidP="009E580C"/>
    <w:p w14:paraId="1114F6F6" w14:textId="77777777" w:rsidR="009E580C" w:rsidRDefault="009E580C" w:rsidP="009E580C">
      <w:pPr>
        <w:sectPr w:rsidR="009E580C" w:rsidSect="00CB3BA9">
          <w:headerReference w:type="default" r:id="rId21"/>
          <w:type w:val="continuous"/>
          <w:pgSz w:w="11906" w:h="16838"/>
          <w:pgMar w:top="1701" w:right="1418" w:bottom="1418" w:left="1418" w:header="568" w:footer="397" w:gutter="0"/>
          <w:cols w:space="708"/>
          <w:titlePg/>
          <w:docGrid w:linePitch="360"/>
        </w:sectPr>
      </w:pPr>
    </w:p>
    <w:p w14:paraId="6C52E5C6" w14:textId="77777777" w:rsidR="009E580C" w:rsidRDefault="009E580C" w:rsidP="009E580C">
      <w:pPr>
        <w:pStyle w:val="Heading1"/>
        <w:tabs>
          <w:tab w:val="right" w:pos="9070"/>
        </w:tabs>
        <w:spacing w:before="560" w:after="640"/>
        <w:rPr>
          <w:color w:val="FFFFFF" w:themeColor="background1"/>
        </w:rPr>
        <w:sectPr w:rsidR="009E580C"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7F0DC23" wp14:editId="1E3A12CB">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832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4345D5CA" w14:textId="77777777" w:rsidR="009E580C" w:rsidRPr="00ED6B57" w:rsidRDefault="009E580C" w:rsidP="009E580C">
      <w:pPr>
        <w:pStyle w:val="Heading3"/>
        <w:shd w:val="clear" w:color="auto" w:fill="F2F2F2" w:themeFill="background1" w:themeFillShade="F2"/>
      </w:pPr>
      <w:r w:rsidRPr="00ED6B57">
        <w:t>Consumer outcome:</w:t>
      </w:r>
    </w:p>
    <w:p w14:paraId="69277FC5" w14:textId="77777777" w:rsidR="009E580C" w:rsidRPr="00ED6B57" w:rsidRDefault="009E580C" w:rsidP="009E580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B5D9D28" w14:textId="77777777" w:rsidR="009E580C" w:rsidRPr="00ED6B57" w:rsidRDefault="009E580C" w:rsidP="009E580C">
      <w:pPr>
        <w:pStyle w:val="Heading3"/>
        <w:shd w:val="clear" w:color="auto" w:fill="F2F2F2" w:themeFill="background1" w:themeFillShade="F2"/>
      </w:pPr>
      <w:r w:rsidRPr="00ED6B57">
        <w:t>Organisation statement:</w:t>
      </w:r>
    </w:p>
    <w:p w14:paraId="4162D349" w14:textId="77777777" w:rsidR="009E580C" w:rsidRPr="00ED6B57" w:rsidRDefault="009E580C" w:rsidP="009E580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7506380" w14:textId="77777777" w:rsidR="009E580C" w:rsidRDefault="009E580C" w:rsidP="009E580C">
      <w:pPr>
        <w:pStyle w:val="Heading2"/>
      </w:pPr>
      <w:r>
        <w:t xml:space="preserve">Assessment </w:t>
      </w:r>
      <w:r w:rsidRPr="002B2C0F">
        <w:t>of Standard</w:t>
      </w:r>
      <w:r>
        <w:t xml:space="preserve"> 2</w:t>
      </w:r>
    </w:p>
    <w:p w14:paraId="3205E005" w14:textId="77777777" w:rsidR="009E580C" w:rsidRPr="00D41533" w:rsidRDefault="009E580C" w:rsidP="009E580C">
      <w:pPr>
        <w:spacing w:before="120"/>
        <w:rPr>
          <w:rFonts w:eastAsia="Calibri"/>
          <w:lang w:eastAsia="en-US"/>
        </w:rPr>
      </w:pPr>
      <w:r w:rsidRPr="00D41533">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w:t>
      </w:r>
      <w:r>
        <w:rPr>
          <w:rFonts w:eastAsia="Calibri"/>
          <w:lang w:eastAsia="en-US"/>
        </w:rPr>
        <w:t>b</w:t>
      </w:r>
      <w:r w:rsidRPr="00D41533">
        <w:rPr>
          <w:rFonts w:eastAsia="Calibri"/>
          <w:lang w:eastAsia="en-US"/>
        </w:rPr>
        <w:t>asis.</w:t>
      </w:r>
    </w:p>
    <w:p w14:paraId="266FF456" w14:textId="77777777" w:rsidR="009E580C" w:rsidRPr="00D41533" w:rsidRDefault="009E580C" w:rsidP="009E580C">
      <w:pPr>
        <w:spacing w:before="120"/>
        <w:rPr>
          <w:rFonts w:eastAsia="Calibri"/>
          <w:lang w:eastAsia="en-US"/>
        </w:rPr>
      </w:pPr>
      <w:r>
        <w:rPr>
          <w:rFonts w:eastAsia="Calibri"/>
          <w:lang w:eastAsia="en-US"/>
        </w:rPr>
        <w:t>The Assessment Team found that o</w:t>
      </w:r>
      <w:r w:rsidRPr="00D41533">
        <w:rPr>
          <w:rFonts w:eastAsia="Calibri"/>
          <w:color w:val="auto"/>
          <w:lang w:eastAsia="en-US"/>
        </w:rPr>
        <w:t xml:space="preserve">verall sampled consumers considered that </w:t>
      </w:r>
      <w:r w:rsidRPr="00D41533">
        <w:rPr>
          <w:rFonts w:eastAsia="Calibri"/>
          <w:lang w:eastAsia="en-US"/>
        </w:rPr>
        <w:t xml:space="preserve">they feel like partners in the ongoing assessment and planning of their care and services. </w:t>
      </w:r>
    </w:p>
    <w:p w14:paraId="2FFD5CE3" w14:textId="77777777" w:rsidR="009E580C" w:rsidRPr="002B614C" w:rsidRDefault="009E580C" w:rsidP="009E580C">
      <w:pPr>
        <w:pStyle w:val="ListBullet"/>
        <w:numPr>
          <w:ilvl w:val="0"/>
          <w:numId w:val="0"/>
        </w:numPr>
        <w:spacing w:before="120"/>
        <w:rPr>
          <w:rFonts w:asciiTheme="minorHAnsi" w:eastAsiaTheme="minorEastAsia" w:hAnsiTheme="minorHAnsi" w:cstheme="minorBidi"/>
          <w:color w:val="000000" w:themeColor="text1"/>
        </w:rPr>
      </w:pPr>
      <w:r>
        <w:rPr>
          <w:rFonts w:eastAsia="Calibri"/>
        </w:rPr>
        <w:t xml:space="preserve">The representatives that were interviewed confirmed that </w:t>
      </w:r>
      <w:r>
        <w:t>th</w:t>
      </w:r>
      <w:r w:rsidRPr="00D41533">
        <w:t>ey are informed about the outcomes of assessment and planning activities. They are invited to a case conference when the care and services plan has been updated to discuss any concerns and changes to the plan</w:t>
      </w:r>
      <w:r>
        <w:t xml:space="preserve"> and they have access to the care plan when they wish.  They also advised that their consumers</w:t>
      </w:r>
      <w:r w:rsidRPr="002B614C">
        <w:t xml:space="preserve"> were supported to take risks which were in line with their goals and preferences.</w:t>
      </w:r>
    </w:p>
    <w:p w14:paraId="25E13B8B" w14:textId="77777777" w:rsidR="009E580C" w:rsidRDefault="009E580C" w:rsidP="009E580C">
      <w:pPr>
        <w:spacing w:before="120"/>
        <w:rPr>
          <w:rFonts w:eastAsiaTheme="minorHAnsi"/>
        </w:rPr>
      </w:pPr>
      <w:r w:rsidRPr="00154403">
        <w:rPr>
          <w:rFonts w:eastAsiaTheme="minorHAnsi"/>
        </w:rPr>
        <w:t xml:space="preserve">The Quality Standard is assessed as </w:t>
      </w:r>
      <w:r w:rsidRPr="002B614C">
        <w:rPr>
          <w:rFonts w:eastAsiaTheme="minorHAnsi"/>
        </w:rPr>
        <w:t xml:space="preserve">Compliant </w:t>
      </w:r>
      <w:r w:rsidRPr="00154403">
        <w:rPr>
          <w:rFonts w:eastAsiaTheme="minorHAnsi"/>
        </w:rPr>
        <w:t xml:space="preserve">as </w:t>
      </w:r>
      <w:r w:rsidRPr="002B614C">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2B614C">
        <w:rPr>
          <w:rFonts w:eastAsiaTheme="minorHAnsi"/>
        </w:rPr>
        <w:t>Compliant.</w:t>
      </w:r>
    </w:p>
    <w:p w14:paraId="0195FDA9" w14:textId="364EBE78" w:rsidR="009E580C" w:rsidRPr="002B614C" w:rsidRDefault="009E580C" w:rsidP="006F2251">
      <w:pPr>
        <w:spacing w:before="0" w:after="160" w:line="259" w:lineRule="auto"/>
        <w:rPr>
          <w:rFonts w:eastAsiaTheme="minorHAnsi"/>
        </w:rPr>
      </w:pPr>
      <w:r>
        <w:rPr>
          <w:rFonts w:eastAsiaTheme="minorHAnsi"/>
        </w:rPr>
        <w:br w:type="page"/>
      </w:r>
    </w:p>
    <w:p w14:paraId="7230E72D" w14:textId="77777777" w:rsidR="009E580C" w:rsidRDefault="009E580C" w:rsidP="009E580C">
      <w:pPr>
        <w:pStyle w:val="Heading2"/>
      </w:pPr>
      <w:r>
        <w:lastRenderedPageBreak/>
        <w:t>Assessment of Standard 2 Requirements</w:t>
      </w:r>
      <w:r w:rsidRPr="0066387A">
        <w:rPr>
          <w:i/>
          <w:color w:val="0000FF"/>
          <w:sz w:val="24"/>
          <w:szCs w:val="24"/>
        </w:rPr>
        <w:t xml:space="preserve"> </w:t>
      </w:r>
    </w:p>
    <w:p w14:paraId="59219EAF" w14:textId="77777777" w:rsidR="009E580C" w:rsidRDefault="009E580C" w:rsidP="009E580C">
      <w:pPr>
        <w:pStyle w:val="Heading3"/>
      </w:pPr>
      <w:r w:rsidRPr="00051035">
        <w:t xml:space="preserve">Requirement </w:t>
      </w:r>
      <w:r>
        <w:t>2</w:t>
      </w:r>
      <w:r w:rsidRPr="00051035">
        <w:t>(3)(a)</w:t>
      </w:r>
      <w:r w:rsidRPr="00051035">
        <w:tab/>
      </w:r>
      <w:r w:rsidRPr="00A149D6">
        <w:t>Compliant</w:t>
      </w:r>
    </w:p>
    <w:p w14:paraId="79D1962F" w14:textId="77777777" w:rsidR="009E580C" w:rsidRPr="001500FB" w:rsidRDefault="009E580C" w:rsidP="009E580C">
      <w:pPr>
        <w:rPr>
          <w:i/>
          <w:color w:val="auto"/>
        </w:rPr>
      </w:pPr>
      <w:r w:rsidRPr="008D114F">
        <w:rPr>
          <w:i/>
        </w:rPr>
        <w:t xml:space="preserve">Assessment and planning, including consideration of risks to the consumer’s health </w:t>
      </w:r>
      <w:r w:rsidRPr="001500FB">
        <w:rPr>
          <w:i/>
          <w:color w:val="auto"/>
        </w:rPr>
        <w:t xml:space="preserve">and well-being, informs </w:t>
      </w:r>
      <w:bookmarkStart w:id="4" w:name="_Hlk63413031"/>
      <w:r w:rsidRPr="001500FB">
        <w:rPr>
          <w:i/>
          <w:color w:val="auto"/>
        </w:rPr>
        <w:t>the delivery of safe and effective care and services</w:t>
      </w:r>
      <w:bookmarkEnd w:id="4"/>
      <w:r w:rsidRPr="001500FB">
        <w:rPr>
          <w:i/>
          <w:color w:val="auto"/>
        </w:rPr>
        <w:t>.</w:t>
      </w:r>
    </w:p>
    <w:p w14:paraId="787B7784" w14:textId="77777777" w:rsidR="009E580C" w:rsidRPr="004F3C1E" w:rsidRDefault="009E580C" w:rsidP="009E580C">
      <w:pPr>
        <w:spacing w:before="120"/>
        <w:rPr>
          <w:rFonts w:eastAsia="Arial"/>
        </w:rPr>
      </w:pPr>
      <w:r w:rsidRPr="001500FB">
        <w:rPr>
          <w:color w:val="auto"/>
        </w:rPr>
        <w:t>The Assessment Team found that the</w:t>
      </w:r>
      <w:r w:rsidRPr="001500FB">
        <w:rPr>
          <w:rFonts w:eastAsia="Arial"/>
          <w:color w:val="auto"/>
        </w:rPr>
        <w:t xml:space="preserve"> </w:t>
      </w:r>
      <w:r w:rsidRPr="662A45CE">
        <w:rPr>
          <w:rFonts w:eastAsia="Arial"/>
        </w:rPr>
        <w:t>service was able to demonstrate consideration of risks in consultation with consumers</w:t>
      </w:r>
      <w:r>
        <w:rPr>
          <w:rFonts w:eastAsia="Arial"/>
        </w:rPr>
        <w:t xml:space="preserve"> and their </w:t>
      </w:r>
      <w:r w:rsidRPr="662A45CE">
        <w:rPr>
          <w:rFonts w:eastAsia="Arial"/>
        </w:rPr>
        <w:t>representatives to ensure consumer’s health and well-being informs the delivery of safe and effective care and services.</w:t>
      </w:r>
    </w:p>
    <w:p w14:paraId="33A4F944" w14:textId="77777777" w:rsidR="009E580C" w:rsidRPr="00FE31A2" w:rsidRDefault="009E580C" w:rsidP="009E580C">
      <w:pPr>
        <w:spacing w:before="120"/>
        <w:rPr>
          <w:rFonts w:eastAsia="Calibri"/>
          <w:color w:val="auto"/>
          <w:lang w:eastAsia="en-US"/>
        </w:rPr>
      </w:pPr>
      <w:r w:rsidRPr="00844C89">
        <w:rPr>
          <w:rFonts w:eastAsia="Calibri"/>
          <w:color w:val="auto"/>
          <w:lang w:eastAsia="en-US"/>
        </w:rPr>
        <w:t>Clinical staff interviewed described how they assess consumers’ care needs and develop a care plan around safe and effective care</w:t>
      </w:r>
      <w:r>
        <w:rPr>
          <w:rFonts w:eastAsia="Calibri"/>
          <w:color w:val="auto"/>
          <w:lang w:eastAsia="en-US"/>
        </w:rPr>
        <w:t>, this includes involvement from the Allied Health staff, and includes assessment and strategies for the mitigation of risks involved</w:t>
      </w:r>
      <w:r w:rsidRPr="00844C89">
        <w:rPr>
          <w:rFonts w:eastAsia="Calibri"/>
          <w:color w:val="auto"/>
          <w:lang w:eastAsia="en-US"/>
        </w:rPr>
        <w:t>.</w:t>
      </w:r>
    </w:p>
    <w:p w14:paraId="5AFB7859" w14:textId="77777777" w:rsidR="009E580C" w:rsidRDefault="009E580C" w:rsidP="009E580C">
      <w:pPr>
        <w:spacing w:before="120"/>
        <w:rPr>
          <w:rFonts w:eastAsia="Arial"/>
          <w:color w:val="000000" w:themeColor="text1"/>
        </w:rPr>
      </w:pPr>
      <w:r w:rsidRPr="5515E5E1">
        <w:rPr>
          <w:rFonts w:eastAsia="Arial"/>
          <w:color w:val="000000" w:themeColor="text1"/>
        </w:rPr>
        <w:t>The Assessment Team observed the handover sheet which includes risks to consumers such as infection, falls risk, bed sensors, diabetic, psychotropic medication use, supra pubic catheters, oxygen use, and schedule 8 medication use.</w:t>
      </w:r>
    </w:p>
    <w:p w14:paraId="7C44D594" w14:textId="77777777" w:rsidR="009E580C" w:rsidRPr="00F4155F" w:rsidRDefault="009E580C" w:rsidP="009E580C">
      <w:pPr>
        <w:spacing w:before="120"/>
      </w:pPr>
      <w:r>
        <w:t xml:space="preserve">The approved provider demonstrated that assessment and planning include consideration of risks to the consumers health and wellbeing and informs </w:t>
      </w:r>
      <w:r w:rsidRPr="00F4155F">
        <w:rPr>
          <w:color w:val="auto"/>
        </w:rPr>
        <w:t>the delivery of safe and effective care and services</w:t>
      </w:r>
      <w:r>
        <w:rPr>
          <w:color w:val="auto"/>
        </w:rPr>
        <w:t>.</w:t>
      </w:r>
    </w:p>
    <w:p w14:paraId="77C29A81" w14:textId="77777777" w:rsidR="009E580C" w:rsidRDefault="009E580C" w:rsidP="009E580C">
      <w:pPr>
        <w:pStyle w:val="Heading3"/>
      </w:pPr>
      <w:r>
        <w:t>Requirement 2(3)(b)</w:t>
      </w:r>
      <w:r>
        <w:tab/>
      </w:r>
      <w:r w:rsidRPr="00A149D6">
        <w:t>Compliant</w:t>
      </w:r>
    </w:p>
    <w:p w14:paraId="7FAE3DEC" w14:textId="77777777" w:rsidR="009E580C" w:rsidRDefault="009E580C" w:rsidP="009E580C">
      <w:pPr>
        <w:rPr>
          <w:i/>
        </w:rPr>
      </w:pPr>
      <w:r w:rsidRPr="008D114F">
        <w:rPr>
          <w:i/>
        </w:rPr>
        <w:t>Assessment and planning identifies and addresses the consumer’s current needs, goals and preferences, including advance care planning and end of life planning if the consumer wishes.</w:t>
      </w:r>
    </w:p>
    <w:p w14:paraId="5A8A78B3" w14:textId="77777777" w:rsidR="009E580C" w:rsidRDefault="009E580C" w:rsidP="00135D59">
      <w:pPr>
        <w:spacing w:before="120"/>
        <w:rPr>
          <w:rFonts w:eastAsia="Arial"/>
          <w:color w:val="000000" w:themeColor="text1"/>
        </w:rPr>
      </w:pPr>
      <w:r>
        <w:rPr>
          <w:rFonts w:eastAsia="Arial"/>
          <w:color w:val="000000" w:themeColor="text1"/>
        </w:rPr>
        <w:t>The Assessment Team found that a</w:t>
      </w:r>
      <w:r w:rsidRPr="662A45CE">
        <w:rPr>
          <w:rFonts w:eastAsia="Arial"/>
          <w:color w:val="000000" w:themeColor="text1"/>
        </w:rPr>
        <w:t>lthough the service demonstrated that assessment and planning identifies and addresses the consumer’s current needs, goals and preferences not all consumers had an advanced care directive or end of life planning document completed</w:t>
      </w:r>
      <w:r>
        <w:rPr>
          <w:rFonts w:eastAsia="Arial"/>
          <w:color w:val="000000" w:themeColor="text1"/>
        </w:rPr>
        <w:t xml:space="preserve">.  </w:t>
      </w:r>
    </w:p>
    <w:p w14:paraId="0D454F82" w14:textId="77777777" w:rsidR="009E580C" w:rsidRDefault="009E580C" w:rsidP="00135D59">
      <w:pPr>
        <w:spacing w:before="120"/>
        <w:rPr>
          <w:rFonts w:eastAsia="Arial"/>
          <w:color w:val="000000" w:themeColor="text1"/>
        </w:rPr>
      </w:pPr>
      <w:r>
        <w:rPr>
          <w:rFonts w:eastAsia="Calibri"/>
          <w:color w:val="000000" w:themeColor="text1"/>
          <w:lang w:eastAsia="en-US"/>
        </w:rPr>
        <w:t>On interview the c</w:t>
      </w:r>
      <w:r w:rsidRPr="58054647">
        <w:rPr>
          <w:rFonts w:eastAsia="Calibri"/>
          <w:color w:val="000000" w:themeColor="text1"/>
          <w:lang w:eastAsia="en-US"/>
        </w:rPr>
        <w:t xml:space="preserve">are staff said most consumers who are palliating are generally transferred to Leighton Lodge, so they do not really have conversations about advanced care planning. </w:t>
      </w:r>
      <w:r w:rsidRPr="662A45CE">
        <w:rPr>
          <w:rFonts w:eastAsia="Arial"/>
          <w:color w:val="000000" w:themeColor="text1"/>
        </w:rPr>
        <w:t>The clinical manager and registered nurses were able to describe how they approach conversations with consumers about end of life and advance care planning. The registered nurses say that it is part of the regular case conferences</w:t>
      </w:r>
      <w:r>
        <w:rPr>
          <w:rFonts w:eastAsia="Arial"/>
          <w:color w:val="000000" w:themeColor="text1"/>
        </w:rPr>
        <w:t>, however many representatives do not wish to have that conversation until the consumer is nearing the end of life.</w:t>
      </w:r>
    </w:p>
    <w:p w14:paraId="3707F7F5" w14:textId="77777777" w:rsidR="009E580C" w:rsidRPr="008D114F" w:rsidRDefault="009E580C" w:rsidP="009E580C">
      <w:pPr>
        <w:spacing w:before="120"/>
        <w:rPr>
          <w:i/>
        </w:rPr>
      </w:pPr>
      <w:r w:rsidRPr="005D2F4A">
        <w:rPr>
          <w:rFonts w:eastAsia="Arial"/>
          <w:color w:val="000000" w:themeColor="text1"/>
        </w:rPr>
        <w:t>The Assessment Team interviewed staff about the consumers</w:t>
      </w:r>
      <w:r>
        <w:rPr>
          <w:rFonts w:eastAsia="Arial"/>
          <w:color w:val="000000" w:themeColor="text1"/>
        </w:rPr>
        <w:t xml:space="preserve"> current needs, preferences and goals. The staff </w:t>
      </w:r>
      <w:r w:rsidRPr="58054647">
        <w:rPr>
          <w:rFonts w:eastAsia="Arial"/>
        </w:rPr>
        <w:t xml:space="preserve">were able to describe in detail what is important to </w:t>
      </w:r>
      <w:r w:rsidRPr="58054647">
        <w:rPr>
          <w:rFonts w:eastAsia="Arial"/>
        </w:rPr>
        <w:lastRenderedPageBreak/>
        <w:t>the consumers in terms of how their personal and clinical care is delivered, including their needs, goals and preferences</w:t>
      </w:r>
      <w:r>
        <w:rPr>
          <w:rFonts w:eastAsia="Arial"/>
          <w:color w:val="000000" w:themeColor="text1"/>
        </w:rPr>
        <w:t xml:space="preserve"> and discussed how they de-escalate behavioural risks by meeting the consumers’ needs.</w:t>
      </w:r>
    </w:p>
    <w:p w14:paraId="47C041A7" w14:textId="77777777" w:rsidR="009E580C" w:rsidRDefault="009E580C" w:rsidP="009E580C">
      <w:pPr>
        <w:pStyle w:val="Heading3"/>
      </w:pPr>
      <w:r>
        <w:t>Requirement 2(3)(c)</w:t>
      </w:r>
      <w:r>
        <w:tab/>
      </w:r>
      <w:r w:rsidRPr="00C02EB9">
        <w:t>Compliant</w:t>
      </w:r>
    </w:p>
    <w:p w14:paraId="35A380BB" w14:textId="77777777" w:rsidR="009E580C" w:rsidRPr="008D114F" w:rsidRDefault="009E580C" w:rsidP="009E580C">
      <w:pPr>
        <w:rPr>
          <w:i/>
        </w:rPr>
      </w:pPr>
      <w:r w:rsidRPr="008D114F">
        <w:rPr>
          <w:i/>
        </w:rPr>
        <w:t>The organisation demonstrates that assessment and planning:</w:t>
      </w:r>
    </w:p>
    <w:p w14:paraId="5C8E5056" w14:textId="77777777" w:rsidR="009E580C" w:rsidRPr="008D114F" w:rsidRDefault="009E580C" w:rsidP="009E580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AACDB3E" w14:textId="77777777" w:rsidR="009E580C" w:rsidRPr="008D114F" w:rsidRDefault="009E580C" w:rsidP="009E580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463B7DC" w14:textId="77777777" w:rsidR="009E580C" w:rsidRDefault="009E580C" w:rsidP="009E580C">
      <w:pPr>
        <w:spacing w:before="120"/>
        <w:rPr>
          <w:rFonts w:eastAsia="Arial"/>
          <w:color w:val="000000" w:themeColor="text1"/>
        </w:rPr>
      </w:pPr>
      <w:r w:rsidRPr="00B86071">
        <w:rPr>
          <w:color w:val="auto"/>
        </w:rPr>
        <w:t>The Assessment Team found that the</w:t>
      </w:r>
      <w:r>
        <w:rPr>
          <w:color w:val="0000FF"/>
        </w:rPr>
        <w:t xml:space="preserve"> </w:t>
      </w:r>
      <w:r w:rsidRPr="58054647">
        <w:rPr>
          <w:rFonts w:eastAsia="Arial"/>
          <w:color w:val="000000" w:themeColor="text1"/>
        </w:rPr>
        <w:t xml:space="preserve">service demonstrated that they involve the consumer and </w:t>
      </w:r>
      <w:r>
        <w:rPr>
          <w:rFonts w:eastAsia="Arial"/>
          <w:color w:val="000000" w:themeColor="text1"/>
        </w:rPr>
        <w:t>representatives</w:t>
      </w:r>
      <w:r w:rsidRPr="58054647">
        <w:rPr>
          <w:rFonts w:eastAsia="Arial"/>
          <w:color w:val="000000" w:themeColor="text1"/>
        </w:rPr>
        <w:t xml:space="preserve"> in assessment and planning and reviews of the care and services they provide. Involvement of other organisations, individuals and providers of care was evident.</w:t>
      </w:r>
    </w:p>
    <w:p w14:paraId="709140B2" w14:textId="77777777" w:rsidR="009E580C" w:rsidRDefault="009E580C" w:rsidP="009E580C">
      <w:pPr>
        <w:spacing w:before="120"/>
        <w:rPr>
          <w:rFonts w:eastAsia="Calibri"/>
          <w:color w:val="auto"/>
          <w:lang w:eastAsia="en-US"/>
        </w:rPr>
      </w:pPr>
      <w:r>
        <w:t>The Assessment Team identified that on each occasion that a consumer has a medical consultation or intervention this is recorded in the progress or medical notes and updated into the care plan.  Consumer’s and their representatives are involved in assessment and planning</w:t>
      </w:r>
      <w:r w:rsidRPr="001941FF">
        <w:rPr>
          <w:rFonts w:eastAsia="Calibri"/>
          <w:color w:val="auto"/>
          <w:lang w:eastAsia="en-US"/>
        </w:rPr>
        <w:t xml:space="preserve"> </w:t>
      </w:r>
      <w:r>
        <w:rPr>
          <w:rFonts w:eastAsia="Calibri"/>
          <w:color w:val="auto"/>
          <w:lang w:eastAsia="en-US"/>
        </w:rPr>
        <w:t xml:space="preserve">through </w:t>
      </w:r>
      <w:r w:rsidRPr="662A45CE">
        <w:rPr>
          <w:rFonts w:eastAsia="Calibri"/>
          <w:color w:val="auto"/>
          <w:lang w:eastAsia="en-US"/>
        </w:rPr>
        <w:t>case conferencing</w:t>
      </w:r>
      <w:r>
        <w:rPr>
          <w:rFonts w:eastAsia="Calibri"/>
          <w:color w:val="auto"/>
          <w:lang w:eastAsia="en-US"/>
        </w:rPr>
        <w:t xml:space="preserve"> and </w:t>
      </w:r>
      <w:r w:rsidRPr="662A45CE">
        <w:rPr>
          <w:rFonts w:eastAsia="Calibri"/>
          <w:color w:val="auto"/>
          <w:lang w:eastAsia="en-US"/>
        </w:rPr>
        <w:t>discussions about their choice, preferences and goals</w:t>
      </w:r>
      <w:r>
        <w:rPr>
          <w:rFonts w:eastAsia="Calibri"/>
          <w:color w:val="auto"/>
          <w:lang w:eastAsia="en-US"/>
        </w:rPr>
        <w:t>.</w:t>
      </w:r>
    </w:p>
    <w:p w14:paraId="0F6BDB56" w14:textId="77777777" w:rsidR="009E580C" w:rsidRDefault="009E580C" w:rsidP="009E580C">
      <w:pPr>
        <w:spacing w:before="120"/>
      </w:pPr>
      <w:r>
        <w:t xml:space="preserve">The Assessment Team observed monthly trend reports that illustrated trends in weight loss, pressure injuries, wounds, falls and behavioural risks. </w:t>
      </w:r>
      <w:r w:rsidRPr="00DD5EF2">
        <w:rPr>
          <w:rFonts w:eastAsia="Arial"/>
          <w:color w:val="000000" w:themeColor="text1"/>
        </w:rPr>
        <w:t xml:space="preserve"> </w:t>
      </w:r>
      <w:r>
        <w:rPr>
          <w:rFonts w:eastAsia="Arial"/>
          <w:color w:val="000000" w:themeColor="text1"/>
        </w:rPr>
        <w:t>T</w:t>
      </w:r>
      <w:r w:rsidRPr="662A45CE">
        <w:rPr>
          <w:rFonts w:eastAsia="Arial"/>
          <w:color w:val="000000" w:themeColor="text1"/>
        </w:rPr>
        <w:t xml:space="preserve">he service uses </w:t>
      </w:r>
      <w:r>
        <w:rPr>
          <w:rFonts w:eastAsia="Arial"/>
          <w:color w:val="000000" w:themeColor="text1"/>
        </w:rPr>
        <w:t xml:space="preserve">these reports </w:t>
      </w:r>
      <w:r w:rsidRPr="662A45CE">
        <w:rPr>
          <w:rFonts w:eastAsia="Arial"/>
          <w:color w:val="000000" w:themeColor="text1"/>
        </w:rPr>
        <w:t>to follow up on additional assessments and planning for high-risk consumers including involvement of others in assessment and planning and communication.</w:t>
      </w:r>
    </w:p>
    <w:p w14:paraId="37CA30A9" w14:textId="77777777" w:rsidR="009E580C" w:rsidRDefault="009E580C" w:rsidP="009E580C">
      <w:pPr>
        <w:pStyle w:val="Heading3"/>
      </w:pPr>
      <w:r>
        <w:t>Requirement 2(3)(d)</w:t>
      </w:r>
      <w:r>
        <w:tab/>
      </w:r>
      <w:r w:rsidRPr="00C02EB9">
        <w:t>Compliant</w:t>
      </w:r>
    </w:p>
    <w:p w14:paraId="62B982A2" w14:textId="77777777" w:rsidR="009E580C" w:rsidRPr="008D114F" w:rsidRDefault="009E580C" w:rsidP="009E580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1D56662" w14:textId="77777777" w:rsidR="009E580C" w:rsidRDefault="009E580C" w:rsidP="009E580C">
      <w:pPr>
        <w:spacing w:before="120"/>
        <w:rPr>
          <w:rFonts w:eastAsia="Calibri"/>
          <w:lang w:eastAsia="en-US"/>
        </w:rPr>
      </w:pPr>
      <w:r w:rsidRPr="00394BD4">
        <w:rPr>
          <w:color w:val="auto"/>
        </w:rPr>
        <w:t xml:space="preserve">The Assessment Team identified that </w:t>
      </w:r>
      <w:r>
        <w:rPr>
          <w:rFonts w:eastAsia="Arial"/>
          <w:color w:val="auto"/>
        </w:rPr>
        <w:t>a</w:t>
      </w:r>
      <w:r w:rsidRPr="00394BD4">
        <w:rPr>
          <w:rFonts w:eastAsia="Arial"/>
          <w:color w:val="auto"/>
        </w:rPr>
        <w:t>ssessment and planning are effectively communicated to the consumer</w:t>
      </w:r>
      <w:r>
        <w:rPr>
          <w:rFonts w:eastAsia="Arial"/>
          <w:color w:val="auto"/>
        </w:rPr>
        <w:t xml:space="preserve"> and </w:t>
      </w:r>
      <w:r w:rsidRPr="00394BD4">
        <w:rPr>
          <w:rFonts w:eastAsia="Arial"/>
          <w:color w:val="auto"/>
        </w:rPr>
        <w:t xml:space="preserve">representatives through case conferencing. </w:t>
      </w:r>
      <w:r w:rsidRPr="662A45CE">
        <w:rPr>
          <w:rFonts w:eastAsia="Calibri"/>
          <w:lang w:eastAsia="en-US"/>
        </w:rPr>
        <w:t>Staff explained that once the assessments and care plans are updated, the consumers</w:t>
      </w:r>
      <w:r>
        <w:rPr>
          <w:rFonts w:eastAsia="Calibri"/>
          <w:lang w:eastAsia="en-US"/>
        </w:rPr>
        <w:t xml:space="preserve"> and </w:t>
      </w:r>
      <w:r w:rsidRPr="662A45CE">
        <w:rPr>
          <w:rFonts w:eastAsia="Calibri"/>
          <w:lang w:eastAsia="en-US"/>
        </w:rPr>
        <w:t xml:space="preserve">representatives are invited to a case conference. They discuss the care plan to ensure consumer preferences are documented in line with their wishes and update the care plan accordingly. </w:t>
      </w:r>
    </w:p>
    <w:p w14:paraId="72C575CC" w14:textId="77777777" w:rsidR="009E580C" w:rsidRDefault="009E580C" w:rsidP="00135D59">
      <w:pPr>
        <w:spacing w:before="120"/>
        <w:rPr>
          <w:rFonts w:eastAsia="Arial"/>
          <w:color w:val="000000" w:themeColor="text1"/>
        </w:rPr>
      </w:pPr>
      <w:r>
        <w:rPr>
          <w:rFonts w:eastAsia="Arial"/>
          <w:color w:val="000000" w:themeColor="text1"/>
        </w:rPr>
        <w:t>The Assessment team observed the c</w:t>
      </w:r>
      <w:r w:rsidRPr="662A45CE">
        <w:rPr>
          <w:rFonts w:eastAsia="Arial"/>
          <w:color w:val="000000" w:themeColor="text1"/>
        </w:rPr>
        <w:t>are plans</w:t>
      </w:r>
      <w:r>
        <w:rPr>
          <w:rFonts w:eastAsia="Arial"/>
          <w:color w:val="000000" w:themeColor="text1"/>
        </w:rPr>
        <w:t xml:space="preserve"> which </w:t>
      </w:r>
      <w:r w:rsidRPr="662A45CE">
        <w:rPr>
          <w:rFonts w:eastAsia="Arial"/>
          <w:color w:val="000000" w:themeColor="text1"/>
        </w:rPr>
        <w:t>contain</w:t>
      </w:r>
      <w:r>
        <w:rPr>
          <w:rFonts w:eastAsia="Arial"/>
          <w:color w:val="000000" w:themeColor="text1"/>
        </w:rPr>
        <w:t>ed</w:t>
      </w:r>
      <w:r w:rsidRPr="662A45CE">
        <w:rPr>
          <w:rFonts w:eastAsia="Arial"/>
          <w:color w:val="000000" w:themeColor="text1"/>
        </w:rPr>
        <w:t xml:space="preserve"> information on consumer choices, needs, preferences, risks and strategies to mitigate those risks</w:t>
      </w:r>
      <w:r>
        <w:rPr>
          <w:rFonts w:eastAsia="Arial"/>
          <w:color w:val="000000" w:themeColor="text1"/>
        </w:rPr>
        <w:t>.</w:t>
      </w:r>
    </w:p>
    <w:p w14:paraId="1C44F5CB" w14:textId="77777777" w:rsidR="009E580C" w:rsidRPr="00DF1D3B" w:rsidRDefault="009E580C" w:rsidP="00135D59">
      <w:pPr>
        <w:spacing w:before="120"/>
        <w:rPr>
          <w:rFonts w:eastAsia="Calibri"/>
          <w:color w:val="auto"/>
          <w:lang w:eastAsia="en-US"/>
        </w:rPr>
      </w:pPr>
      <w:r>
        <w:rPr>
          <w:rFonts w:eastAsia="Calibri"/>
          <w:color w:val="auto"/>
          <w:lang w:eastAsia="en-US"/>
        </w:rPr>
        <w:lastRenderedPageBreak/>
        <w:t>The provider demonstrated that consumers, representatives and other organisations are partners in care.</w:t>
      </w:r>
    </w:p>
    <w:p w14:paraId="1C963FB2" w14:textId="77777777" w:rsidR="009E580C" w:rsidRDefault="009E580C" w:rsidP="009E580C">
      <w:pPr>
        <w:pStyle w:val="Heading3"/>
      </w:pPr>
      <w:r>
        <w:t>Requirement 2(3)(e)</w:t>
      </w:r>
      <w:r>
        <w:tab/>
        <w:t>Compliant</w:t>
      </w:r>
    </w:p>
    <w:p w14:paraId="4B164610" w14:textId="77777777" w:rsidR="009E580C" w:rsidRPr="008D114F" w:rsidRDefault="009E580C" w:rsidP="009E580C">
      <w:pPr>
        <w:rPr>
          <w:i/>
        </w:rPr>
      </w:pPr>
      <w:r w:rsidRPr="008D114F">
        <w:rPr>
          <w:i/>
        </w:rPr>
        <w:t>Care and services are reviewed regularly for effectiveness, and when circumstances change or when incidents impact on the needs, goals or preferences of the consumer.</w:t>
      </w:r>
    </w:p>
    <w:p w14:paraId="308AA8B5" w14:textId="77777777" w:rsidR="009E580C" w:rsidRPr="00934888" w:rsidRDefault="009E580C" w:rsidP="009E580C"/>
    <w:p w14:paraId="5276F9E0" w14:textId="77777777" w:rsidR="009E580C" w:rsidRDefault="009E580C" w:rsidP="009E580C">
      <w:pPr>
        <w:sectPr w:rsidR="009E580C" w:rsidSect="003F5725">
          <w:headerReference w:type="default" r:id="rId24"/>
          <w:type w:val="continuous"/>
          <w:pgSz w:w="11906" w:h="16838"/>
          <w:pgMar w:top="1701" w:right="1418" w:bottom="1418" w:left="1418" w:header="709" w:footer="397" w:gutter="0"/>
          <w:cols w:space="708"/>
          <w:titlePg/>
          <w:docGrid w:linePitch="360"/>
        </w:sectPr>
      </w:pPr>
    </w:p>
    <w:p w14:paraId="395CE336" w14:textId="77777777" w:rsidR="009E580C" w:rsidRDefault="009E580C" w:rsidP="009E580C">
      <w:pPr>
        <w:pStyle w:val="Heading1"/>
        <w:tabs>
          <w:tab w:val="right" w:pos="9070"/>
        </w:tabs>
        <w:spacing w:before="560" w:after="640"/>
        <w:rPr>
          <w:color w:val="FFFFFF" w:themeColor="background1"/>
          <w:sz w:val="36"/>
        </w:rPr>
        <w:sectPr w:rsidR="009E580C"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34EFB4B0" wp14:editId="6AF38D97">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940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B856A7B" w14:textId="77777777" w:rsidR="009E580C" w:rsidRPr="00FD1B02" w:rsidRDefault="009E580C" w:rsidP="009E580C">
      <w:pPr>
        <w:pStyle w:val="Heading3"/>
        <w:shd w:val="clear" w:color="auto" w:fill="F2F2F2" w:themeFill="background1" w:themeFillShade="F2"/>
      </w:pPr>
      <w:r w:rsidRPr="00FD1B02">
        <w:t>Consumer outcome:</w:t>
      </w:r>
    </w:p>
    <w:p w14:paraId="0852BEB0" w14:textId="77777777" w:rsidR="009E580C" w:rsidRDefault="009E580C" w:rsidP="009E580C">
      <w:pPr>
        <w:numPr>
          <w:ilvl w:val="0"/>
          <w:numId w:val="3"/>
        </w:numPr>
        <w:shd w:val="clear" w:color="auto" w:fill="F2F2F2" w:themeFill="background1" w:themeFillShade="F2"/>
      </w:pPr>
      <w:r>
        <w:t>I get personal care, clinical care, or both personal care and clinical care, that is safe and right for me.</w:t>
      </w:r>
    </w:p>
    <w:p w14:paraId="696A1CC8" w14:textId="77777777" w:rsidR="009E580C" w:rsidRDefault="009E580C" w:rsidP="009E580C">
      <w:pPr>
        <w:pStyle w:val="Heading3"/>
        <w:shd w:val="clear" w:color="auto" w:fill="F2F2F2" w:themeFill="background1" w:themeFillShade="F2"/>
      </w:pPr>
      <w:r>
        <w:t>Organisation statement:</w:t>
      </w:r>
    </w:p>
    <w:p w14:paraId="26DF235D" w14:textId="77777777" w:rsidR="009E580C" w:rsidRDefault="009E580C" w:rsidP="009E580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5C602E" w14:textId="77777777" w:rsidR="009E580C" w:rsidRDefault="009E580C" w:rsidP="009E580C">
      <w:pPr>
        <w:pStyle w:val="Heading2"/>
      </w:pPr>
      <w:r>
        <w:t>Assessment of Standard 3</w:t>
      </w:r>
    </w:p>
    <w:p w14:paraId="47E2A3CB" w14:textId="77777777" w:rsidR="009E580C" w:rsidRDefault="009E580C" w:rsidP="00135D59">
      <w:pPr>
        <w:spacing w:before="120"/>
        <w:rPr>
          <w:rFonts w:eastAsia="Calibri"/>
          <w:lang w:eastAsia="en-US"/>
        </w:rPr>
      </w:pPr>
      <w:r w:rsidRPr="662A45C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CB28FD7" w14:textId="77777777" w:rsidR="009E580C" w:rsidRPr="00163FEE" w:rsidRDefault="009E580C" w:rsidP="00135D59">
      <w:pPr>
        <w:spacing w:before="120"/>
        <w:rPr>
          <w:rFonts w:eastAsia="Calibri"/>
          <w:lang w:eastAsia="en-US"/>
        </w:rPr>
      </w:pPr>
      <w:r>
        <w:rPr>
          <w:rFonts w:eastAsia="Calibri"/>
          <w:lang w:eastAsia="en-US"/>
        </w:rPr>
        <w:t>The Assessment Team found that overall the representatives felt that their consumer receives personal</w:t>
      </w:r>
      <w:r w:rsidRPr="662A45CE">
        <w:rPr>
          <w:rFonts w:eastAsia="Calibri"/>
          <w:lang w:eastAsia="en-US"/>
        </w:rPr>
        <w:t xml:space="preserve"> care and clinical care that is safe and right for them. </w:t>
      </w:r>
    </w:p>
    <w:p w14:paraId="494516ED" w14:textId="77777777" w:rsidR="009E580C" w:rsidRPr="00C0651F" w:rsidRDefault="009E580C" w:rsidP="00135D59">
      <w:pPr>
        <w:spacing w:before="120"/>
        <w:rPr>
          <w:rFonts w:eastAsiaTheme="minorHAnsi"/>
          <w:color w:val="auto"/>
          <w:szCs w:val="22"/>
          <w:lang w:eastAsia="en-US"/>
        </w:rPr>
      </w:pPr>
      <w:r>
        <w:rPr>
          <w:rFonts w:eastAsiaTheme="minorHAnsi"/>
          <w:color w:val="auto"/>
          <w:szCs w:val="22"/>
          <w:lang w:eastAsia="en-US"/>
        </w:rPr>
        <w:t>Re</w:t>
      </w:r>
      <w:r w:rsidRPr="00C0651F">
        <w:rPr>
          <w:rFonts w:eastAsiaTheme="minorHAnsi"/>
          <w:color w:val="auto"/>
          <w:szCs w:val="22"/>
          <w:lang w:eastAsia="en-US"/>
        </w:rPr>
        <w:t>presentatives interviewed were very happy with the care and services provided. They felt the service was responsive if a consumer is unwell and feel comfortable to notify the service if they noticed any changes.</w:t>
      </w:r>
    </w:p>
    <w:p w14:paraId="7A8D6A8B" w14:textId="77777777" w:rsidR="009E580C" w:rsidRPr="00C0651F" w:rsidRDefault="009E580C" w:rsidP="00135D59">
      <w:pPr>
        <w:spacing w:before="120"/>
        <w:rPr>
          <w:rFonts w:eastAsiaTheme="minorHAnsi"/>
          <w:color w:val="auto"/>
          <w:szCs w:val="22"/>
          <w:lang w:eastAsia="en-US"/>
        </w:rPr>
      </w:pPr>
      <w:r w:rsidRPr="00C0651F">
        <w:rPr>
          <w:rFonts w:eastAsiaTheme="minorHAnsi"/>
          <w:color w:val="auto"/>
          <w:szCs w:val="22"/>
          <w:lang w:eastAsia="en-US"/>
        </w:rPr>
        <w:t>Not all consumers sampled had advanced care directives as they did not wish to discuss end of life care. When consumers had a change in condition or a deterioration, the service then discussed this with the representative.</w:t>
      </w:r>
    </w:p>
    <w:p w14:paraId="1E3D5EA5" w14:textId="77777777" w:rsidR="009E580C" w:rsidRPr="00C0651F" w:rsidRDefault="009E580C" w:rsidP="00135D59">
      <w:pPr>
        <w:spacing w:before="120"/>
        <w:rPr>
          <w:rFonts w:asciiTheme="minorHAnsi" w:eastAsiaTheme="minorEastAsia" w:hAnsiTheme="minorHAnsi" w:cstheme="minorBidi"/>
          <w:color w:val="000000" w:themeColor="text1"/>
          <w:szCs w:val="22"/>
          <w:lang w:eastAsia="en-US"/>
        </w:rPr>
      </w:pPr>
      <w:r w:rsidRPr="00C0651F">
        <w:rPr>
          <w:rFonts w:eastAsiaTheme="minorHAnsi"/>
          <w:color w:val="auto"/>
          <w:szCs w:val="22"/>
          <w:lang w:eastAsia="en-US"/>
        </w:rPr>
        <w:t>Representatives confirmed the needs and preferences of their family members were effectively communicated between the staff and access to other care givers such as medical specialists and physiotherapists was provided by the service when it was needed.</w:t>
      </w:r>
    </w:p>
    <w:p w14:paraId="33649511" w14:textId="77777777" w:rsidR="009E580C" w:rsidRPr="00CA4149" w:rsidRDefault="009E580C" w:rsidP="00135D59">
      <w:pPr>
        <w:spacing w:before="120"/>
        <w:rPr>
          <w:rFonts w:eastAsiaTheme="minorHAnsi"/>
        </w:rPr>
      </w:pPr>
      <w:r w:rsidRPr="00154403">
        <w:rPr>
          <w:rFonts w:eastAsiaTheme="minorHAnsi"/>
        </w:rPr>
        <w:t xml:space="preserve">The Quality Standard is assessed as </w:t>
      </w:r>
      <w:r>
        <w:rPr>
          <w:rFonts w:eastAsiaTheme="minorHAnsi"/>
        </w:rPr>
        <w:t>C</w:t>
      </w:r>
      <w:r w:rsidRPr="00CA4149">
        <w:rPr>
          <w:rFonts w:eastAsiaTheme="minorHAnsi"/>
        </w:rPr>
        <w:t>ompliant</w:t>
      </w:r>
      <w:r w:rsidRPr="00154403">
        <w:rPr>
          <w:rFonts w:eastAsiaTheme="minorHAnsi"/>
        </w:rPr>
        <w:t xml:space="preserve"> as </w:t>
      </w:r>
      <w:r>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Pr>
          <w:rFonts w:eastAsiaTheme="minorHAnsi"/>
        </w:rPr>
        <w:t>C</w:t>
      </w:r>
      <w:r w:rsidRPr="00CA4149">
        <w:rPr>
          <w:rFonts w:eastAsiaTheme="minorHAnsi"/>
        </w:rPr>
        <w:t>ompliant</w:t>
      </w:r>
      <w:r>
        <w:rPr>
          <w:rFonts w:eastAsiaTheme="minorHAnsi"/>
        </w:rPr>
        <w:t>.</w:t>
      </w:r>
    </w:p>
    <w:p w14:paraId="34B77EB3" w14:textId="77777777" w:rsidR="009E580C" w:rsidRDefault="009E580C" w:rsidP="009E580C">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E84647A" w14:textId="77777777" w:rsidR="009E580C" w:rsidRPr="00853601" w:rsidRDefault="009E580C" w:rsidP="009E580C">
      <w:pPr>
        <w:pStyle w:val="Heading3"/>
      </w:pPr>
      <w:r w:rsidRPr="00853601">
        <w:t>Requirement 3(3)(a)</w:t>
      </w:r>
      <w:r>
        <w:tab/>
        <w:t>Compliant</w:t>
      </w:r>
    </w:p>
    <w:p w14:paraId="380F9927" w14:textId="77777777" w:rsidR="009E580C" w:rsidRPr="008D114F" w:rsidRDefault="009E580C" w:rsidP="009E580C">
      <w:pPr>
        <w:rPr>
          <w:i/>
        </w:rPr>
      </w:pPr>
      <w:bookmarkStart w:id="5" w:name="_Hlk63419741"/>
      <w:r w:rsidRPr="008D114F">
        <w:rPr>
          <w:i/>
        </w:rPr>
        <w:t>Each consumer gets safe and effective personal care, clinical care, or both personal care and clinical care, that:</w:t>
      </w:r>
    </w:p>
    <w:p w14:paraId="49733852" w14:textId="77777777" w:rsidR="009E580C" w:rsidRPr="008D114F" w:rsidRDefault="009E580C" w:rsidP="009E580C">
      <w:pPr>
        <w:numPr>
          <w:ilvl w:val="0"/>
          <w:numId w:val="24"/>
        </w:numPr>
        <w:tabs>
          <w:tab w:val="right" w:pos="9026"/>
        </w:tabs>
        <w:spacing w:before="0" w:after="0"/>
        <w:ind w:left="567" w:hanging="425"/>
        <w:outlineLvl w:val="4"/>
        <w:rPr>
          <w:i/>
        </w:rPr>
      </w:pPr>
      <w:r w:rsidRPr="008D114F">
        <w:rPr>
          <w:i/>
        </w:rPr>
        <w:t>is best practice; and</w:t>
      </w:r>
    </w:p>
    <w:p w14:paraId="644482BF" w14:textId="77777777" w:rsidR="009E580C" w:rsidRPr="008D114F" w:rsidRDefault="009E580C" w:rsidP="009E580C">
      <w:pPr>
        <w:numPr>
          <w:ilvl w:val="0"/>
          <w:numId w:val="24"/>
        </w:numPr>
        <w:tabs>
          <w:tab w:val="right" w:pos="9026"/>
        </w:tabs>
        <w:spacing w:before="0" w:after="0"/>
        <w:ind w:left="567" w:hanging="425"/>
        <w:outlineLvl w:val="4"/>
        <w:rPr>
          <w:i/>
        </w:rPr>
      </w:pPr>
      <w:r w:rsidRPr="008D114F">
        <w:rPr>
          <w:i/>
        </w:rPr>
        <w:t>is tailored to their needs; and</w:t>
      </w:r>
    </w:p>
    <w:p w14:paraId="3358B4E0" w14:textId="77777777" w:rsidR="009E580C" w:rsidRPr="008D114F" w:rsidRDefault="009E580C" w:rsidP="009E580C">
      <w:pPr>
        <w:numPr>
          <w:ilvl w:val="0"/>
          <w:numId w:val="24"/>
        </w:numPr>
        <w:tabs>
          <w:tab w:val="right" w:pos="9026"/>
        </w:tabs>
        <w:spacing w:before="0" w:after="0"/>
        <w:ind w:left="567" w:hanging="425"/>
        <w:outlineLvl w:val="4"/>
        <w:rPr>
          <w:i/>
        </w:rPr>
      </w:pPr>
      <w:r w:rsidRPr="008D114F">
        <w:rPr>
          <w:i/>
        </w:rPr>
        <w:t>optimises their health and well-being</w:t>
      </w:r>
      <w:bookmarkEnd w:id="5"/>
      <w:r w:rsidRPr="008D114F">
        <w:rPr>
          <w:i/>
        </w:rPr>
        <w:t>.</w:t>
      </w:r>
    </w:p>
    <w:p w14:paraId="6D1FC6E5" w14:textId="77777777" w:rsidR="009E580C" w:rsidRPr="00361D94" w:rsidRDefault="009E580C" w:rsidP="00135D59">
      <w:pPr>
        <w:spacing w:before="120"/>
        <w:rPr>
          <w:rFonts w:eastAsia="Calibri"/>
          <w:color w:val="auto"/>
          <w:lang w:eastAsia="en-US"/>
        </w:rPr>
      </w:pPr>
      <w:r w:rsidRPr="00222CCA">
        <w:rPr>
          <w:color w:val="auto"/>
        </w:rPr>
        <w:t>The Assessment Team interviewed r</w:t>
      </w:r>
      <w:r w:rsidRPr="00222CCA">
        <w:rPr>
          <w:rFonts w:eastAsia="Calibri"/>
          <w:color w:val="auto"/>
          <w:lang w:eastAsia="en-US"/>
        </w:rPr>
        <w:t xml:space="preserve">epresentatives </w:t>
      </w:r>
      <w:r>
        <w:rPr>
          <w:rFonts w:eastAsia="Calibri"/>
          <w:color w:val="auto"/>
          <w:lang w:eastAsia="en-US"/>
        </w:rPr>
        <w:t xml:space="preserve">who </w:t>
      </w:r>
      <w:r w:rsidRPr="00222CCA">
        <w:rPr>
          <w:rFonts w:eastAsia="Calibri"/>
          <w:color w:val="auto"/>
          <w:lang w:eastAsia="en-US"/>
        </w:rPr>
        <w:t xml:space="preserve">were confident the consumers </w:t>
      </w:r>
      <w:r w:rsidRPr="662A45CE">
        <w:rPr>
          <w:rFonts w:eastAsia="Calibri"/>
          <w:color w:val="auto"/>
          <w:lang w:eastAsia="en-US"/>
        </w:rPr>
        <w:t>are getting effective personal and clinical care. It is safe and right for them, reflects their individual needs to optimise their health and well-being.</w:t>
      </w:r>
    </w:p>
    <w:p w14:paraId="771E3101" w14:textId="77777777" w:rsidR="009E580C" w:rsidRPr="00853601" w:rsidRDefault="009E580C" w:rsidP="00135D59">
      <w:pPr>
        <w:spacing w:before="120"/>
        <w:rPr>
          <w:color w:val="0000FF"/>
        </w:rPr>
      </w:pPr>
      <w:r>
        <w:rPr>
          <w:rFonts w:eastAsia="Calibri"/>
          <w:color w:val="auto"/>
          <w:lang w:eastAsia="en-US"/>
        </w:rPr>
        <w:t>The Assessment team interviewed the c</w:t>
      </w:r>
      <w:r w:rsidRPr="662A45CE">
        <w:rPr>
          <w:rFonts w:eastAsia="Calibri"/>
          <w:color w:val="auto"/>
          <w:lang w:eastAsia="en-US"/>
        </w:rPr>
        <w:t xml:space="preserve">are staff </w:t>
      </w:r>
      <w:r>
        <w:rPr>
          <w:rFonts w:eastAsia="Calibri"/>
          <w:color w:val="auto"/>
          <w:lang w:eastAsia="en-US"/>
        </w:rPr>
        <w:t>who were</w:t>
      </w:r>
      <w:r w:rsidRPr="662A45CE">
        <w:rPr>
          <w:rFonts w:eastAsia="Calibri"/>
          <w:color w:val="auto"/>
          <w:lang w:eastAsia="en-US"/>
        </w:rPr>
        <w:t xml:space="preserve"> able to explain strategies to assist consumers with behaviours</w:t>
      </w:r>
      <w:r>
        <w:rPr>
          <w:rFonts w:eastAsia="Calibri"/>
          <w:color w:val="auto"/>
          <w:lang w:eastAsia="en-US"/>
        </w:rPr>
        <w:t>.  In particular, one consumer likes to wash dishes as this assists him calm down, this activity is offered to the consumer with staff support and he is also asked if he would like to assist with any other chores.</w:t>
      </w:r>
    </w:p>
    <w:p w14:paraId="5C4AF044" w14:textId="77777777" w:rsidR="009E580C" w:rsidRDefault="009E580C" w:rsidP="00135D59">
      <w:pPr>
        <w:tabs>
          <w:tab w:val="right" w:pos="9026"/>
        </w:tabs>
        <w:spacing w:before="120"/>
        <w:outlineLvl w:val="4"/>
      </w:pPr>
      <w:r>
        <w:rPr>
          <w:rFonts w:eastAsia="Arial"/>
          <w:color w:val="000000" w:themeColor="text1"/>
        </w:rPr>
        <w:t xml:space="preserve">The Assessment Team were provided with the weekly incident review/feedback sheets. Review of the sheets shows that not all incidences recorded by staff in consumer progress notes and/or the electronic risk management system were identified on these sheets. </w:t>
      </w:r>
      <w:r>
        <w:t>This included a couple of verbal altercations which were not recorded as incidents.</w:t>
      </w:r>
    </w:p>
    <w:p w14:paraId="41F0591D" w14:textId="77777777" w:rsidR="009E580C" w:rsidRDefault="009E580C" w:rsidP="00135D59">
      <w:pPr>
        <w:spacing w:before="120"/>
      </w:pPr>
      <w:r w:rsidRPr="662A45CE">
        <w:rPr>
          <w:rFonts w:eastAsia="Arial"/>
          <w:color w:val="000000" w:themeColor="text1"/>
        </w:rPr>
        <w:t xml:space="preserve">Management reported there were no consumers with chemical restraints but there were a high number of consumers receiving psychotropic medications. Upon review of the psychotropic medication tracking tool the Assessment Team found </w:t>
      </w:r>
      <w:r>
        <w:rPr>
          <w:rFonts w:eastAsia="Arial"/>
          <w:color w:val="000000" w:themeColor="text1"/>
        </w:rPr>
        <w:t xml:space="preserve">a number of consumers </w:t>
      </w:r>
      <w:r w:rsidRPr="662A45CE">
        <w:rPr>
          <w:rFonts w:eastAsia="Arial"/>
          <w:color w:val="000000" w:themeColor="text1"/>
        </w:rPr>
        <w:t xml:space="preserve">who were chemically restrained. </w:t>
      </w:r>
    </w:p>
    <w:p w14:paraId="3C978367" w14:textId="77777777" w:rsidR="009E580C" w:rsidRDefault="009E580C" w:rsidP="00135D59">
      <w:pPr>
        <w:spacing w:before="120"/>
      </w:pPr>
      <w:r w:rsidRPr="662A45CE">
        <w:rPr>
          <w:rFonts w:eastAsia="Arial"/>
          <w:color w:val="000000" w:themeColor="text1"/>
        </w:rPr>
        <w:t>The Assessment Team sighted signed consent forms for each psychotropic medication as well as consents for restrictive practices for some consumers.</w:t>
      </w:r>
      <w:r>
        <w:rPr>
          <w:rFonts w:eastAsia="Arial"/>
          <w:color w:val="000000" w:themeColor="text1"/>
        </w:rPr>
        <w:t xml:space="preserve"> </w:t>
      </w:r>
      <w:r>
        <w:t>88% of consumers at the service have psychotropic medications. These are reviewed and tracked by the service using a psychotropic tracking tool.</w:t>
      </w:r>
    </w:p>
    <w:p w14:paraId="1B98E667" w14:textId="77777777" w:rsidR="009E580C" w:rsidRDefault="009E580C" w:rsidP="00135D59">
      <w:pPr>
        <w:spacing w:before="120"/>
      </w:pPr>
      <w:bookmarkStart w:id="6" w:name="_Hlk63762584"/>
      <w:r>
        <w:t xml:space="preserve">The Assessment Team noted following review of documentation, one consumer did not have times or location of pain entered into his records. </w:t>
      </w:r>
    </w:p>
    <w:p w14:paraId="53CBCB0B" w14:textId="77777777" w:rsidR="009E580C" w:rsidRDefault="009E580C" w:rsidP="00135D59">
      <w:pPr>
        <w:pStyle w:val="ListBullet"/>
        <w:numPr>
          <w:ilvl w:val="0"/>
          <w:numId w:val="0"/>
        </w:numPr>
        <w:spacing w:before="120"/>
      </w:pPr>
      <w:r>
        <w:t>The Assessment Team also reviewed a</w:t>
      </w:r>
      <w:r w:rsidRPr="662A45CE">
        <w:rPr>
          <w:rFonts w:eastAsia="Fira Sans Light"/>
        </w:rPr>
        <w:t xml:space="preserve"> summary</w:t>
      </w:r>
      <w:r>
        <w:rPr>
          <w:rFonts w:eastAsia="Fira Sans Light"/>
        </w:rPr>
        <w:t xml:space="preserve"> provided by the service </w:t>
      </w:r>
      <w:r w:rsidRPr="662A45CE">
        <w:rPr>
          <w:rFonts w:eastAsia="Fira Sans Light"/>
        </w:rPr>
        <w:t>for a falls management audit conducted on 4 December 2020</w:t>
      </w:r>
      <w:r>
        <w:rPr>
          <w:rFonts w:eastAsia="Fira Sans Light"/>
        </w:rPr>
        <w:t xml:space="preserve">. It was noted that there were some recommendations for improvement with document recording. </w:t>
      </w:r>
      <w:r>
        <w:t>The service has acted on this with recommendations from the audit including staff education on documenting timely and accurately in the</w:t>
      </w:r>
      <w:r w:rsidRPr="00D55CF4">
        <w:t xml:space="preserve"> </w:t>
      </w:r>
      <w:r w:rsidRPr="00FD5962">
        <w:t>online risk management system</w:t>
      </w:r>
      <w:r>
        <w:t xml:space="preserve"> and addressing care plan strategies implemented and evaluated and further education of open disclosure. </w:t>
      </w:r>
    </w:p>
    <w:p w14:paraId="4C3945BA" w14:textId="77777777" w:rsidR="009E580C" w:rsidRDefault="009E580C" w:rsidP="009E580C">
      <w:pPr>
        <w:pStyle w:val="ListBullet"/>
        <w:numPr>
          <w:ilvl w:val="0"/>
          <w:numId w:val="0"/>
        </w:numPr>
        <w:spacing w:before="120"/>
      </w:pPr>
      <w:r>
        <w:lastRenderedPageBreak/>
        <w:t xml:space="preserve">The Assessment Team also reviewed the services records on unplanned weight loss, not all consumers were referred to a dietician despite having unplanned weight loss.  </w:t>
      </w:r>
    </w:p>
    <w:p w14:paraId="4C34DD84" w14:textId="77777777" w:rsidR="009E580C" w:rsidRDefault="009E580C" w:rsidP="009E580C">
      <w:pPr>
        <w:pStyle w:val="ListBullet"/>
        <w:numPr>
          <w:ilvl w:val="0"/>
          <w:numId w:val="0"/>
        </w:numPr>
        <w:spacing w:before="120"/>
      </w:pPr>
      <w:r>
        <w:t xml:space="preserve">I acknowledge that the provider is working proactively to address these issues with reviews of all areas of clinical and personal care, however I feel that there is a misunderstanding at this site and the other two co-located services on chemical restraint and I feel further education across the services needs to be addressed.  Recording of pain and falls information in documentation, is also an area of concern, however the provider has shown that they are looking to address this with staff education.  </w:t>
      </w:r>
    </w:p>
    <w:bookmarkEnd w:id="6"/>
    <w:p w14:paraId="2322EED7" w14:textId="77777777" w:rsidR="009E580C" w:rsidRPr="00004ED5" w:rsidRDefault="009E580C" w:rsidP="009E580C">
      <w:pPr>
        <w:spacing w:before="120"/>
      </w:pPr>
      <w:r>
        <w:t>I acknowledge that the approved provider has initiated some changes and it will take some time to fully gauge the implementation of these changes, therefore I find that the approved provider demonstrates that with the improvements noted and continuation of these improvements that e</w:t>
      </w:r>
      <w:r w:rsidRPr="00004ED5">
        <w:t>ach consumer gets safe and effective personal care, clinical care, or both personal care and clinical care, that</w:t>
      </w:r>
      <w:r>
        <w:t xml:space="preserve"> </w:t>
      </w:r>
      <w:r w:rsidRPr="00004ED5">
        <w:t>is best practice</w:t>
      </w:r>
      <w:r>
        <w:t xml:space="preserve">, </w:t>
      </w:r>
      <w:r w:rsidRPr="00004ED5">
        <w:t>is tailored to their needs and</w:t>
      </w:r>
      <w:r>
        <w:t xml:space="preserve"> </w:t>
      </w:r>
      <w:r w:rsidRPr="00004ED5">
        <w:t>optimises their health and well-being</w:t>
      </w:r>
      <w:r>
        <w:t>.</w:t>
      </w:r>
    </w:p>
    <w:p w14:paraId="0E317870" w14:textId="77777777" w:rsidR="009E580C" w:rsidRPr="00853601" w:rsidRDefault="009E580C" w:rsidP="009E580C">
      <w:pPr>
        <w:pStyle w:val="Heading3"/>
      </w:pPr>
      <w:r w:rsidRPr="00853601">
        <w:t>Requirement 3(3)(b)</w:t>
      </w:r>
      <w:r>
        <w:tab/>
        <w:t>Compliant</w:t>
      </w:r>
    </w:p>
    <w:p w14:paraId="1AE61B5C" w14:textId="77777777" w:rsidR="009E580C" w:rsidRPr="008D114F" w:rsidRDefault="009E580C" w:rsidP="009E580C">
      <w:pPr>
        <w:rPr>
          <w:i/>
        </w:rPr>
      </w:pPr>
      <w:r w:rsidRPr="008D114F">
        <w:rPr>
          <w:i/>
          <w:szCs w:val="22"/>
        </w:rPr>
        <w:t>Effective management of high impact or high prevalence risks associated with the care of each consumer.</w:t>
      </w:r>
    </w:p>
    <w:p w14:paraId="08B45485" w14:textId="77777777" w:rsidR="009E580C" w:rsidRPr="00D435F8" w:rsidRDefault="009E580C" w:rsidP="009E580C">
      <w:pPr>
        <w:pStyle w:val="Heading3"/>
      </w:pPr>
      <w:r w:rsidRPr="00D435F8">
        <w:t>Requirement 3(3)(c)</w:t>
      </w:r>
      <w:r>
        <w:tab/>
        <w:t>Compliant</w:t>
      </w:r>
    </w:p>
    <w:p w14:paraId="091B195C" w14:textId="77777777" w:rsidR="009E580C" w:rsidRPr="008D114F" w:rsidRDefault="009E580C" w:rsidP="009E580C">
      <w:pPr>
        <w:rPr>
          <w:i/>
        </w:rPr>
      </w:pPr>
      <w:r w:rsidRPr="008D114F">
        <w:rPr>
          <w:i/>
          <w:szCs w:val="22"/>
        </w:rPr>
        <w:t>The needs, goals and preferences of consumers nearing the end of life are recognised and addressed, their comfort maximised and their dignity preserved.</w:t>
      </w:r>
    </w:p>
    <w:p w14:paraId="6FA883E2" w14:textId="77777777" w:rsidR="009E580C" w:rsidRPr="00D435F8" w:rsidRDefault="009E580C" w:rsidP="009E580C">
      <w:pPr>
        <w:pStyle w:val="Heading3"/>
      </w:pPr>
      <w:r w:rsidRPr="00D435F8">
        <w:t>Requirement 3(3)(d)</w:t>
      </w:r>
      <w:r>
        <w:tab/>
        <w:t>Compliant</w:t>
      </w:r>
    </w:p>
    <w:p w14:paraId="2ED86E69" w14:textId="77777777" w:rsidR="009E580C" w:rsidRPr="008D114F" w:rsidRDefault="009E580C" w:rsidP="009E580C">
      <w:pPr>
        <w:rPr>
          <w:i/>
        </w:rPr>
      </w:pPr>
      <w:r w:rsidRPr="008D114F">
        <w:rPr>
          <w:i/>
          <w:szCs w:val="22"/>
        </w:rPr>
        <w:t>Deterioration or change of a consumer’s mental health, cognitive or physical function, capacity or condition is recognised and responded to in a timely manner.</w:t>
      </w:r>
    </w:p>
    <w:p w14:paraId="40108EFB" w14:textId="77777777" w:rsidR="009E580C" w:rsidRPr="00D435F8" w:rsidRDefault="009E580C" w:rsidP="009E580C">
      <w:pPr>
        <w:pStyle w:val="Heading3"/>
      </w:pPr>
      <w:r w:rsidRPr="00D435F8">
        <w:t>Requirement 3(3)(e)</w:t>
      </w:r>
      <w:r>
        <w:tab/>
      </w:r>
      <w:r w:rsidRPr="0047688F">
        <w:t>Compliant</w:t>
      </w:r>
    </w:p>
    <w:p w14:paraId="564A0F0B" w14:textId="77777777" w:rsidR="009E580C" w:rsidRPr="008D114F" w:rsidRDefault="009E580C" w:rsidP="009E580C">
      <w:pPr>
        <w:spacing w:before="120"/>
        <w:rPr>
          <w:i/>
        </w:rPr>
      </w:pPr>
      <w:r w:rsidRPr="008D114F">
        <w:rPr>
          <w:i/>
          <w:szCs w:val="22"/>
        </w:rPr>
        <w:t>Information about the consumer’s condition, needs and preferences is documented and communicated within the organisation, and with others where responsibility for care is shared.</w:t>
      </w:r>
    </w:p>
    <w:p w14:paraId="72300D5B" w14:textId="58702242" w:rsidR="009E580C" w:rsidRDefault="009E580C" w:rsidP="009E580C">
      <w:pPr>
        <w:spacing w:before="120"/>
        <w:rPr>
          <w:rFonts w:eastAsia="Arial"/>
          <w:color w:val="000000" w:themeColor="text1"/>
        </w:rPr>
      </w:pPr>
      <w:r w:rsidRPr="000A37B1">
        <w:rPr>
          <w:rFonts w:eastAsia="Arial"/>
          <w:color w:val="000000" w:themeColor="text1"/>
        </w:rPr>
        <w:t xml:space="preserve">The Assessment Team found that consumer’s </w:t>
      </w:r>
      <w:r w:rsidRPr="662A45CE">
        <w:rPr>
          <w:rFonts w:eastAsia="Arial"/>
          <w:color w:val="000000" w:themeColor="text1"/>
        </w:rPr>
        <w:t>care planning documents, progress notes and handover folders, provided adequate information about the consumer</w:t>
      </w:r>
      <w:r>
        <w:rPr>
          <w:rFonts w:eastAsia="Arial"/>
          <w:color w:val="000000" w:themeColor="text1"/>
        </w:rPr>
        <w:t>’</w:t>
      </w:r>
      <w:r w:rsidRPr="662A45CE">
        <w:rPr>
          <w:rFonts w:eastAsia="Arial"/>
          <w:color w:val="000000" w:themeColor="text1"/>
        </w:rPr>
        <w:t>s condition, needs and preferences. This is available to staff at the service and to external organisations responsible for the consumer’s care</w:t>
      </w:r>
      <w:r>
        <w:rPr>
          <w:rFonts w:eastAsia="Arial"/>
          <w:color w:val="000000" w:themeColor="text1"/>
        </w:rPr>
        <w:t>.</w:t>
      </w:r>
    </w:p>
    <w:p w14:paraId="387D5FA2" w14:textId="77777777" w:rsidR="009E580C" w:rsidRDefault="009E580C" w:rsidP="009E580C">
      <w:pPr>
        <w:spacing w:before="120"/>
        <w:rPr>
          <w:rFonts w:eastAsia="Arial"/>
          <w:color w:val="000000" w:themeColor="text1"/>
        </w:rPr>
      </w:pPr>
      <w:r>
        <w:rPr>
          <w:rFonts w:eastAsia="Arial"/>
          <w:color w:val="000000" w:themeColor="text1"/>
        </w:rPr>
        <w:lastRenderedPageBreak/>
        <w:t>R</w:t>
      </w:r>
      <w:r w:rsidRPr="662A45CE">
        <w:rPr>
          <w:rFonts w:eastAsia="Arial"/>
          <w:color w:val="000000" w:themeColor="text1"/>
        </w:rPr>
        <w:t>epresentatives confirmed the needs and preferences of their family members were effectively communicated between the staff and access to other care givers such as medical specialists and physiotherapists</w:t>
      </w:r>
      <w:r>
        <w:rPr>
          <w:rFonts w:eastAsia="Arial"/>
          <w:color w:val="000000" w:themeColor="text1"/>
        </w:rPr>
        <w:t>.</w:t>
      </w:r>
    </w:p>
    <w:p w14:paraId="3CCAA231" w14:textId="77777777" w:rsidR="009E580C" w:rsidRPr="00853601" w:rsidRDefault="009E580C" w:rsidP="009E580C">
      <w:pPr>
        <w:spacing w:before="120"/>
      </w:pPr>
      <w:r>
        <w:t xml:space="preserve">The approved provider has demonstrated that </w:t>
      </w:r>
      <w:r w:rsidRPr="004B0600">
        <w:rPr>
          <w:color w:val="auto"/>
        </w:rPr>
        <w:t xml:space="preserve">the </w:t>
      </w:r>
      <w:r>
        <w:rPr>
          <w:color w:val="auto"/>
        </w:rPr>
        <w:t>care plans</w:t>
      </w:r>
      <w:r w:rsidRPr="004B0600">
        <w:rPr>
          <w:color w:val="auto"/>
        </w:rPr>
        <w:t xml:space="preserve"> </w:t>
      </w:r>
      <w:r>
        <w:rPr>
          <w:color w:val="auto"/>
        </w:rPr>
        <w:t>reviewed were contemporaneous and accurate with regard to the consumers condition, needs and preferences and communicated appropriately.</w:t>
      </w:r>
    </w:p>
    <w:p w14:paraId="44BD118F" w14:textId="77777777" w:rsidR="009E580C" w:rsidRPr="00D435F8" w:rsidRDefault="009E580C" w:rsidP="009E580C">
      <w:pPr>
        <w:pStyle w:val="Heading3"/>
      </w:pPr>
      <w:r w:rsidRPr="00D435F8">
        <w:t>Requirement 3(3)(f)</w:t>
      </w:r>
      <w:r>
        <w:tab/>
        <w:t>Compliant</w:t>
      </w:r>
    </w:p>
    <w:p w14:paraId="24577A09" w14:textId="77777777" w:rsidR="009E580C" w:rsidRPr="008D114F" w:rsidRDefault="009E580C" w:rsidP="009E580C">
      <w:pPr>
        <w:rPr>
          <w:i/>
        </w:rPr>
      </w:pPr>
      <w:r w:rsidRPr="008D114F">
        <w:rPr>
          <w:i/>
          <w:szCs w:val="22"/>
        </w:rPr>
        <w:t>Timely and appropriate referrals to individuals, other organisations and providers of other care and services.</w:t>
      </w:r>
    </w:p>
    <w:p w14:paraId="4AF17200" w14:textId="77777777" w:rsidR="009E580C" w:rsidRPr="00D435F8" w:rsidRDefault="009E580C" w:rsidP="009E580C">
      <w:pPr>
        <w:pStyle w:val="Heading3"/>
      </w:pPr>
      <w:r w:rsidRPr="00D435F8">
        <w:t>Requirement 3(3)(g)</w:t>
      </w:r>
      <w:r>
        <w:tab/>
        <w:t>Compliant</w:t>
      </w:r>
    </w:p>
    <w:p w14:paraId="2BAF55D3" w14:textId="77777777" w:rsidR="009E580C" w:rsidRPr="008D114F" w:rsidRDefault="009E580C" w:rsidP="009E580C">
      <w:pPr>
        <w:tabs>
          <w:tab w:val="right" w:pos="9026"/>
        </w:tabs>
        <w:spacing w:before="0" w:after="0"/>
        <w:outlineLvl w:val="4"/>
        <w:rPr>
          <w:i/>
          <w:szCs w:val="22"/>
        </w:rPr>
      </w:pPr>
      <w:r w:rsidRPr="008D114F">
        <w:rPr>
          <w:i/>
          <w:szCs w:val="22"/>
        </w:rPr>
        <w:t>Minimisation of infection related risks through implementing:</w:t>
      </w:r>
    </w:p>
    <w:p w14:paraId="007C41BE" w14:textId="0F6FD55D" w:rsidR="009E580C" w:rsidRPr="008D114F" w:rsidRDefault="009E580C" w:rsidP="009E580C">
      <w:pPr>
        <w:numPr>
          <w:ilvl w:val="0"/>
          <w:numId w:val="25"/>
        </w:numPr>
        <w:tabs>
          <w:tab w:val="right" w:pos="9026"/>
        </w:tabs>
        <w:spacing w:before="0" w:after="0"/>
        <w:ind w:left="567" w:hanging="425"/>
        <w:outlineLvl w:val="4"/>
        <w:rPr>
          <w:i/>
        </w:rPr>
      </w:pPr>
      <w:r w:rsidRPr="008D114F">
        <w:rPr>
          <w:i/>
        </w:rPr>
        <w:t xml:space="preserve">standard and </w:t>
      </w:r>
      <w:r w:rsidR="006F2251" w:rsidRPr="008D114F">
        <w:rPr>
          <w:i/>
        </w:rPr>
        <w:t>transmission-based</w:t>
      </w:r>
      <w:r w:rsidRPr="008D114F">
        <w:rPr>
          <w:i/>
        </w:rPr>
        <w:t xml:space="preserve"> precautions to prevent and control infection; and</w:t>
      </w:r>
    </w:p>
    <w:p w14:paraId="39F2D171" w14:textId="77777777" w:rsidR="009E580C" w:rsidRPr="008D114F" w:rsidRDefault="009E580C" w:rsidP="009E580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359B777" w14:textId="77777777" w:rsidR="009E580C" w:rsidRPr="00853601" w:rsidRDefault="009E580C" w:rsidP="009E580C">
      <w:pPr>
        <w:rPr>
          <w:color w:val="0000FF"/>
        </w:rPr>
      </w:pPr>
    </w:p>
    <w:p w14:paraId="13E02640" w14:textId="77777777" w:rsidR="009E580C" w:rsidRDefault="009E580C" w:rsidP="009E580C"/>
    <w:p w14:paraId="19282CCF" w14:textId="77777777" w:rsidR="009E580C" w:rsidRDefault="009E580C" w:rsidP="009E580C">
      <w:pPr>
        <w:sectPr w:rsidR="009E580C" w:rsidSect="00CB3BA9">
          <w:headerReference w:type="default" r:id="rId27"/>
          <w:type w:val="continuous"/>
          <w:pgSz w:w="11906" w:h="16838"/>
          <w:pgMar w:top="1701" w:right="1418" w:bottom="1418" w:left="1418" w:header="709" w:footer="397" w:gutter="0"/>
          <w:cols w:space="708"/>
          <w:titlePg/>
          <w:docGrid w:linePitch="360"/>
        </w:sectPr>
      </w:pPr>
    </w:p>
    <w:p w14:paraId="354BC695" w14:textId="77777777" w:rsidR="009E580C" w:rsidRDefault="009E580C" w:rsidP="009E580C">
      <w:pPr>
        <w:pStyle w:val="Heading1"/>
        <w:tabs>
          <w:tab w:val="right" w:pos="9070"/>
        </w:tabs>
        <w:spacing w:before="560" w:after="640"/>
        <w:rPr>
          <w:color w:val="FFFFFF" w:themeColor="background1"/>
          <w:sz w:val="36"/>
        </w:rPr>
        <w:sectPr w:rsidR="009E580C"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1C8BC8E7" wp14:editId="39A700E3">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884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370E239D" w14:textId="77777777" w:rsidR="009E580C" w:rsidRPr="00FD1B02" w:rsidRDefault="009E580C" w:rsidP="009E580C">
      <w:pPr>
        <w:pStyle w:val="Heading3"/>
        <w:shd w:val="clear" w:color="auto" w:fill="F2F2F2" w:themeFill="background1" w:themeFillShade="F2"/>
      </w:pPr>
      <w:r w:rsidRPr="00FD1B02">
        <w:t>Consumer outcome:</w:t>
      </w:r>
    </w:p>
    <w:p w14:paraId="3478FD93" w14:textId="77777777" w:rsidR="009E580C" w:rsidRDefault="009E580C" w:rsidP="009E580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0A4CB71" w14:textId="77777777" w:rsidR="009E580C" w:rsidRDefault="009E580C" w:rsidP="009E580C">
      <w:pPr>
        <w:pStyle w:val="Heading3"/>
        <w:shd w:val="clear" w:color="auto" w:fill="F2F2F2" w:themeFill="background1" w:themeFillShade="F2"/>
      </w:pPr>
      <w:r>
        <w:t>Organisation statement:</w:t>
      </w:r>
    </w:p>
    <w:p w14:paraId="6D1D7C20" w14:textId="77777777" w:rsidR="009E580C" w:rsidRDefault="009E580C" w:rsidP="009E580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F2FBBCE" w14:textId="77777777" w:rsidR="009E580C" w:rsidRDefault="009E580C" w:rsidP="009E580C">
      <w:pPr>
        <w:pStyle w:val="Heading2"/>
      </w:pPr>
      <w:r>
        <w:t>Assessment of Standard 4</w:t>
      </w:r>
    </w:p>
    <w:p w14:paraId="0544A222" w14:textId="77777777" w:rsidR="009E580C" w:rsidRPr="00163FEE" w:rsidRDefault="009E580C" w:rsidP="00135D59">
      <w:pPr>
        <w:spacing w:before="120"/>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50CB317" w14:textId="77777777" w:rsidR="009E580C" w:rsidRPr="00730976" w:rsidRDefault="009E580C" w:rsidP="00135D59">
      <w:pPr>
        <w:spacing w:before="120"/>
        <w:rPr>
          <w:rFonts w:eastAsia="Calibri"/>
          <w:color w:val="auto"/>
          <w:lang w:eastAsia="en-US"/>
        </w:rPr>
      </w:pPr>
      <w:r>
        <w:rPr>
          <w:rFonts w:eastAsia="Calibri"/>
          <w:color w:val="auto"/>
          <w:lang w:eastAsia="en-US"/>
        </w:rPr>
        <w:t>The Assessment Team found that o</w:t>
      </w:r>
      <w:r w:rsidRPr="00730976">
        <w:rPr>
          <w:rFonts w:eastAsia="Calibri"/>
          <w:color w:val="auto"/>
          <w:lang w:eastAsia="en-US"/>
        </w:rPr>
        <w:t xml:space="preserve">verall representatives </w:t>
      </w:r>
      <w:r>
        <w:rPr>
          <w:rFonts w:eastAsia="Calibri"/>
          <w:color w:val="auto"/>
          <w:lang w:eastAsia="en-US"/>
        </w:rPr>
        <w:t>interviewed</w:t>
      </w:r>
      <w:r w:rsidRPr="00730976">
        <w:rPr>
          <w:rFonts w:eastAsia="Calibri"/>
          <w:color w:val="auto"/>
          <w:lang w:eastAsia="en-US"/>
        </w:rPr>
        <w:t xml:space="preserve"> considered </w:t>
      </w:r>
      <w:r>
        <w:rPr>
          <w:rFonts w:eastAsia="Calibri"/>
          <w:color w:val="auto"/>
          <w:lang w:eastAsia="en-US"/>
        </w:rPr>
        <w:t>consumers</w:t>
      </w:r>
      <w:r w:rsidRPr="00730976">
        <w:rPr>
          <w:rFonts w:eastAsia="Calibri"/>
          <w:color w:val="auto"/>
          <w:lang w:eastAsia="en-US"/>
        </w:rPr>
        <w:t xml:space="preserve"> get the services and supports for daily living that are important for their health and well-being and</w:t>
      </w:r>
      <w:r>
        <w:rPr>
          <w:rFonts w:eastAsia="Calibri"/>
          <w:color w:val="auto"/>
          <w:lang w:eastAsia="en-US"/>
        </w:rPr>
        <w:t xml:space="preserve"> are supported to optimise their independence</w:t>
      </w:r>
      <w:r w:rsidRPr="00730976">
        <w:rPr>
          <w:rFonts w:eastAsia="Calibri"/>
          <w:color w:val="auto"/>
          <w:lang w:eastAsia="en-US"/>
        </w:rPr>
        <w:t xml:space="preserve"> that enable</w:t>
      </w:r>
      <w:r>
        <w:rPr>
          <w:rFonts w:eastAsia="Calibri"/>
          <w:color w:val="auto"/>
          <w:lang w:eastAsia="en-US"/>
        </w:rPr>
        <w:t>s</w:t>
      </w:r>
      <w:r w:rsidRPr="00730976">
        <w:rPr>
          <w:rFonts w:eastAsia="Calibri"/>
          <w:color w:val="auto"/>
          <w:lang w:eastAsia="en-US"/>
        </w:rPr>
        <w:t xml:space="preserve"> them to do the things they want to do. </w:t>
      </w:r>
      <w:r>
        <w:rPr>
          <w:rFonts w:eastAsia="Calibri"/>
          <w:color w:val="auto"/>
          <w:lang w:eastAsia="en-US"/>
        </w:rPr>
        <w:t>This was confirmed by the consumers.</w:t>
      </w:r>
    </w:p>
    <w:bookmarkEnd w:id="7"/>
    <w:p w14:paraId="433F50CC" w14:textId="77777777" w:rsidR="009E580C" w:rsidRPr="00730976" w:rsidRDefault="009E580C" w:rsidP="00135D59">
      <w:pPr>
        <w:spacing w:before="120"/>
        <w:rPr>
          <w:rFonts w:eastAsia="Calibri"/>
          <w:color w:val="auto"/>
          <w:lang w:eastAsia="en-US"/>
        </w:rPr>
      </w:pPr>
      <w:r>
        <w:rPr>
          <w:rFonts w:eastAsia="Calibri"/>
          <w:color w:val="auto"/>
          <w:lang w:eastAsia="en-US"/>
        </w:rPr>
        <w:t>The r</w:t>
      </w:r>
      <w:r w:rsidRPr="00F6746B">
        <w:rPr>
          <w:rFonts w:eastAsia="Calibri"/>
          <w:color w:val="auto"/>
          <w:lang w:eastAsia="en-US"/>
        </w:rPr>
        <w:t>epresentatives</w:t>
      </w:r>
      <w:r w:rsidRPr="00730976">
        <w:rPr>
          <w:rFonts w:eastAsia="Calibri"/>
          <w:color w:val="auto"/>
          <w:lang w:eastAsia="en-US"/>
        </w:rPr>
        <w:t xml:space="preserve"> sampled said </w:t>
      </w:r>
      <w:r>
        <w:rPr>
          <w:rFonts w:eastAsia="Calibri"/>
          <w:color w:val="auto"/>
          <w:lang w:eastAsia="en-US"/>
        </w:rPr>
        <w:t>consumers</w:t>
      </w:r>
      <w:r w:rsidRPr="00730976">
        <w:rPr>
          <w:rFonts w:eastAsia="Calibri"/>
          <w:color w:val="auto"/>
          <w:lang w:eastAsia="en-US"/>
        </w:rPr>
        <w:t xml:space="preserve"> are supported to keep in touch with the people who are important to them. </w:t>
      </w:r>
    </w:p>
    <w:p w14:paraId="6F0B7AF9" w14:textId="77777777" w:rsidR="009E580C" w:rsidRPr="00730976" w:rsidRDefault="009E580C" w:rsidP="00135D59">
      <w:pPr>
        <w:spacing w:before="120"/>
        <w:rPr>
          <w:rFonts w:eastAsia="Calibri"/>
          <w:color w:val="auto"/>
          <w:lang w:eastAsia="en-US"/>
        </w:rPr>
      </w:pPr>
      <w:r>
        <w:rPr>
          <w:rFonts w:eastAsia="Calibri"/>
          <w:color w:val="auto"/>
          <w:lang w:eastAsia="en-US"/>
        </w:rPr>
        <w:t>The Assessment Team obtained f</w:t>
      </w:r>
      <w:r w:rsidRPr="00730976">
        <w:rPr>
          <w:rFonts w:eastAsia="Calibri"/>
          <w:color w:val="auto"/>
          <w:lang w:eastAsia="en-US"/>
        </w:rPr>
        <w:t xml:space="preserve">eedback from consumers and representatives </w:t>
      </w:r>
      <w:r>
        <w:rPr>
          <w:rFonts w:eastAsia="Calibri"/>
          <w:color w:val="auto"/>
          <w:lang w:eastAsia="en-US"/>
        </w:rPr>
        <w:t xml:space="preserve">who advised that the </w:t>
      </w:r>
      <w:r w:rsidRPr="00730976">
        <w:rPr>
          <w:rFonts w:eastAsia="Calibri"/>
          <w:color w:val="auto"/>
          <w:lang w:eastAsia="en-US"/>
        </w:rPr>
        <w:t>meals were of a suitable quality, variety, and quantity.</w:t>
      </w:r>
    </w:p>
    <w:p w14:paraId="26798CA2" w14:textId="77777777" w:rsidR="009E580C" w:rsidRPr="00730976" w:rsidRDefault="009E580C" w:rsidP="00135D59">
      <w:pPr>
        <w:spacing w:before="120"/>
        <w:rPr>
          <w:rFonts w:eastAsia="Calibri"/>
          <w:color w:val="auto"/>
          <w:lang w:eastAsia="en-US"/>
        </w:rPr>
      </w:pPr>
      <w:r w:rsidRPr="00730976">
        <w:rPr>
          <w:rFonts w:eastAsia="Calibri"/>
          <w:color w:val="auto"/>
          <w:lang w:eastAsia="en-US"/>
        </w:rPr>
        <w:t xml:space="preserve">The service demonstrated they are providing spiritual and emotional care for consumers through the </w:t>
      </w:r>
      <w:r>
        <w:rPr>
          <w:rFonts w:eastAsia="Calibri"/>
          <w:color w:val="auto"/>
          <w:lang w:eastAsia="en-US"/>
        </w:rPr>
        <w:t>p</w:t>
      </w:r>
      <w:r w:rsidRPr="00730976">
        <w:rPr>
          <w:rFonts w:eastAsia="Calibri"/>
          <w:color w:val="auto"/>
          <w:lang w:eastAsia="en-US"/>
        </w:rPr>
        <w:t xml:space="preserve">astoral </w:t>
      </w:r>
      <w:r>
        <w:rPr>
          <w:rFonts w:eastAsia="Calibri"/>
          <w:color w:val="auto"/>
          <w:lang w:eastAsia="en-US"/>
        </w:rPr>
        <w:t>c</w:t>
      </w:r>
      <w:r w:rsidRPr="00730976">
        <w:rPr>
          <w:rFonts w:eastAsia="Calibri"/>
          <w:color w:val="auto"/>
          <w:lang w:eastAsia="en-US"/>
        </w:rPr>
        <w:t xml:space="preserve">are </w:t>
      </w:r>
      <w:r>
        <w:rPr>
          <w:rFonts w:eastAsia="Calibri"/>
          <w:color w:val="auto"/>
          <w:lang w:eastAsia="en-US"/>
        </w:rPr>
        <w:t>t</w:t>
      </w:r>
      <w:r w:rsidRPr="00730976">
        <w:rPr>
          <w:rFonts w:eastAsia="Calibri"/>
          <w:color w:val="auto"/>
          <w:lang w:eastAsia="en-US"/>
        </w:rPr>
        <w:t>eam and staff members.</w:t>
      </w:r>
    </w:p>
    <w:p w14:paraId="2014E52A" w14:textId="77777777" w:rsidR="009E580C" w:rsidRPr="00032B17" w:rsidRDefault="009E580C" w:rsidP="00135D59">
      <w:pPr>
        <w:spacing w:before="120"/>
        <w:rPr>
          <w:rFonts w:eastAsia="Calibri"/>
        </w:rPr>
      </w:pPr>
      <w:r w:rsidRPr="00154403">
        <w:rPr>
          <w:rFonts w:eastAsiaTheme="minorHAnsi"/>
        </w:rPr>
        <w:t xml:space="preserve">The Quality Standard is assessed as </w:t>
      </w:r>
      <w:r w:rsidRPr="00C31AB8">
        <w:rPr>
          <w:rFonts w:eastAsiaTheme="minorHAnsi"/>
        </w:rPr>
        <w:t xml:space="preserve">Compliant </w:t>
      </w:r>
      <w:r w:rsidRPr="00154403">
        <w:rPr>
          <w:rFonts w:eastAsiaTheme="minorHAnsi"/>
        </w:rPr>
        <w:t xml:space="preserve">as </w:t>
      </w:r>
      <w:r w:rsidRPr="00C31AB8">
        <w:rPr>
          <w:rFonts w:eastAsiaTheme="minorHAnsi"/>
        </w:rPr>
        <w:t xml:space="preserve">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 </w:t>
      </w:r>
      <w:r w:rsidRPr="00C31AB8">
        <w:rPr>
          <w:rFonts w:eastAsiaTheme="minorHAnsi"/>
        </w:rPr>
        <w:t>Compliant</w:t>
      </w:r>
      <w:r w:rsidRPr="00154403">
        <w:rPr>
          <w:rFonts w:eastAsiaTheme="minorHAnsi"/>
        </w:rPr>
        <w:t>.</w:t>
      </w:r>
    </w:p>
    <w:p w14:paraId="5CA84C94" w14:textId="77777777" w:rsidR="009E580C" w:rsidRDefault="009E580C" w:rsidP="009E580C">
      <w:pPr>
        <w:pStyle w:val="Heading2"/>
      </w:pPr>
      <w:r>
        <w:lastRenderedPageBreak/>
        <w:t>Assessment of Standard 4 Requirements</w:t>
      </w:r>
      <w:r w:rsidRPr="0066387A">
        <w:rPr>
          <w:i/>
          <w:color w:val="0000FF"/>
          <w:sz w:val="24"/>
          <w:szCs w:val="24"/>
        </w:rPr>
        <w:t xml:space="preserve"> </w:t>
      </w:r>
    </w:p>
    <w:p w14:paraId="3F8EBF2E" w14:textId="77777777" w:rsidR="009E580C" w:rsidRPr="00314FF7" w:rsidRDefault="009E580C" w:rsidP="009E580C">
      <w:pPr>
        <w:pStyle w:val="Heading3"/>
      </w:pPr>
      <w:r w:rsidRPr="00314FF7">
        <w:t>Requirement 4(3)(a)</w:t>
      </w:r>
      <w:r>
        <w:tab/>
      </w:r>
      <w:r w:rsidRPr="0047688F">
        <w:t>Compliant</w:t>
      </w:r>
    </w:p>
    <w:p w14:paraId="62491363" w14:textId="77777777" w:rsidR="009E580C" w:rsidRPr="008D114F" w:rsidRDefault="009E580C" w:rsidP="009E580C">
      <w:pPr>
        <w:rPr>
          <w:i/>
        </w:rPr>
      </w:pPr>
      <w:r w:rsidRPr="008D114F">
        <w:rPr>
          <w:i/>
        </w:rPr>
        <w:t>Each consumer gets safe and effective services and supports for daily living that meet the consumer’s needs, goals and preferences and optimise their independence, health, well-being and quality of life.</w:t>
      </w:r>
    </w:p>
    <w:p w14:paraId="2879A857" w14:textId="77777777" w:rsidR="009E580C" w:rsidRDefault="009E580C" w:rsidP="00135D59">
      <w:pPr>
        <w:spacing w:before="120"/>
        <w:rPr>
          <w:rFonts w:eastAsia="Calibri"/>
          <w:color w:val="auto"/>
          <w:lang w:eastAsia="en-US"/>
        </w:rPr>
      </w:pPr>
      <w:r w:rsidRPr="003E0C52">
        <w:rPr>
          <w:rFonts w:eastAsia="Calibri"/>
          <w:color w:val="auto"/>
          <w:lang w:eastAsia="en-US"/>
        </w:rPr>
        <w:t xml:space="preserve">The Assessment </w:t>
      </w:r>
      <w:r>
        <w:rPr>
          <w:rFonts w:eastAsia="Calibri"/>
          <w:color w:val="auto"/>
          <w:lang w:eastAsia="en-US"/>
        </w:rPr>
        <w:t>T</w:t>
      </w:r>
      <w:r w:rsidRPr="003E0C52">
        <w:rPr>
          <w:rFonts w:eastAsia="Calibri"/>
          <w:color w:val="auto"/>
          <w:lang w:eastAsia="en-US"/>
        </w:rPr>
        <w:t>eam found that m</w:t>
      </w:r>
      <w:r w:rsidRPr="000A78CE">
        <w:rPr>
          <w:rFonts w:eastAsia="Calibri"/>
          <w:color w:val="auto"/>
          <w:lang w:eastAsia="en-US"/>
        </w:rPr>
        <w:t>ost representatives</w:t>
      </w:r>
      <w:r w:rsidRPr="00730976">
        <w:rPr>
          <w:rFonts w:eastAsia="Calibri"/>
          <w:color w:val="auto"/>
          <w:lang w:eastAsia="en-US"/>
        </w:rPr>
        <w:t xml:space="preserve"> felt the service provides a good variety of activities and staff support consumers to do things they want to do</w:t>
      </w:r>
      <w:r>
        <w:rPr>
          <w:rFonts w:eastAsia="Calibri"/>
          <w:color w:val="auto"/>
          <w:lang w:eastAsia="en-US"/>
        </w:rPr>
        <w:t>.</w:t>
      </w:r>
    </w:p>
    <w:p w14:paraId="5E3BD03E" w14:textId="77777777" w:rsidR="009E580C" w:rsidRPr="005B3911" w:rsidRDefault="009E580C" w:rsidP="00135D59">
      <w:pPr>
        <w:spacing w:before="120"/>
        <w:rPr>
          <w:rFonts w:eastAsia="Calibri"/>
          <w:color w:val="auto"/>
          <w:lang w:eastAsia="en-US"/>
        </w:rPr>
      </w:pPr>
      <w:r w:rsidRPr="005B3911">
        <w:rPr>
          <w:rFonts w:eastAsia="Calibri"/>
          <w:color w:val="auto"/>
          <w:lang w:eastAsia="en-US"/>
        </w:rPr>
        <w:t xml:space="preserve">The manager </w:t>
      </w:r>
      <w:r>
        <w:rPr>
          <w:rFonts w:eastAsia="Calibri"/>
          <w:color w:val="auto"/>
          <w:lang w:eastAsia="en-US"/>
        </w:rPr>
        <w:t xml:space="preserve">advised the Assessment Team that </w:t>
      </w:r>
      <w:r w:rsidRPr="005B3911">
        <w:rPr>
          <w:rFonts w:eastAsia="Calibri"/>
          <w:color w:val="auto"/>
          <w:lang w:eastAsia="en-US"/>
        </w:rPr>
        <w:t>many of the consumers are diagnos</w:t>
      </w:r>
      <w:r>
        <w:rPr>
          <w:rFonts w:eastAsia="Calibri"/>
          <w:color w:val="auto"/>
          <w:lang w:eastAsia="en-US"/>
        </w:rPr>
        <w:t>ed</w:t>
      </w:r>
      <w:r w:rsidRPr="005B3911">
        <w:rPr>
          <w:rFonts w:eastAsia="Calibri"/>
          <w:color w:val="auto"/>
          <w:lang w:eastAsia="en-US"/>
        </w:rPr>
        <w:t xml:space="preserve"> with dementia or cognitive impartment and are unable to follow set activities</w:t>
      </w:r>
      <w:r>
        <w:rPr>
          <w:rFonts w:eastAsia="Calibri"/>
          <w:color w:val="auto"/>
          <w:lang w:eastAsia="en-US"/>
        </w:rPr>
        <w:t xml:space="preserve">, therefore </w:t>
      </w:r>
      <w:r w:rsidRPr="005B3911">
        <w:rPr>
          <w:rFonts w:eastAsia="Calibri"/>
          <w:color w:val="auto"/>
          <w:lang w:eastAsia="en-US"/>
        </w:rPr>
        <w:t>staff engage them on an individual basis</w:t>
      </w:r>
      <w:r>
        <w:rPr>
          <w:rFonts w:eastAsia="Calibri"/>
          <w:color w:val="auto"/>
          <w:lang w:eastAsia="en-US"/>
        </w:rPr>
        <w:t xml:space="preserve">, </w:t>
      </w:r>
      <w:r w:rsidRPr="005B3911">
        <w:rPr>
          <w:rFonts w:eastAsia="Calibri"/>
          <w:color w:val="auto"/>
          <w:lang w:eastAsia="en-US"/>
        </w:rPr>
        <w:t xml:space="preserve">depending on how they are feeling on the day. </w:t>
      </w:r>
    </w:p>
    <w:p w14:paraId="37B0D508" w14:textId="77777777" w:rsidR="009E580C" w:rsidRDefault="009E580C" w:rsidP="00135D59">
      <w:pPr>
        <w:spacing w:before="120"/>
        <w:rPr>
          <w:rFonts w:eastAsia="Calibri"/>
          <w:color w:val="auto"/>
          <w:lang w:eastAsia="en-US"/>
        </w:rPr>
      </w:pPr>
      <w:r w:rsidRPr="005B3911">
        <w:rPr>
          <w:rFonts w:eastAsia="Calibri"/>
          <w:color w:val="auto"/>
          <w:lang w:eastAsia="en-US"/>
        </w:rPr>
        <w:t xml:space="preserve">The service </w:t>
      </w:r>
      <w:r>
        <w:rPr>
          <w:rFonts w:eastAsia="Calibri"/>
          <w:color w:val="auto"/>
          <w:lang w:eastAsia="en-US"/>
        </w:rPr>
        <w:t>provides</w:t>
      </w:r>
      <w:r w:rsidRPr="005B3911">
        <w:rPr>
          <w:rFonts w:eastAsia="Calibri"/>
          <w:color w:val="auto"/>
          <w:lang w:eastAsia="en-US"/>
        </w:rPr>
        <w:t xml:space="preserve"> scheduled activities for consumers to engage</w:t>
      </w:r>
      <w:r>
        <w:rPr>
          <w:rFonts w:eastAsia="Calibri"/>
          <w:color w:val="auto"/>
          <w:lang w:eastAsia="en-US"/>
        </w:rPr>
        <w:t>, h</w:t>
      </w:r>
      <w:r w:rsidRPr="005B3911">
        <w:rPr>
          <w:rFonts w:eastAsia="Calibri"/>
          <w:color w:val="auto"/>
          <w:lang w:eastAsia="en-US"/>
        </w:rPr>
        <w:t>owever, many consumers do not always respond well to scheduled activities and care staff members have developed individualised activities for consumers with dementia or cognitive impartment</w:t>
      </w:r>
      <w:r>
        <w:rPr>
          <w:rFonts w:eastAsia="Calibri"/>
          <w:color w:val="auto"/>
          <w:lang w:eastAsia="en-US"/>
        </w:rPr>
        <w:t>, including gardening, personalised listening to music and taking consumers for walks. These activities are revised and reviewed depending on the success of the activity.</w:t>
      </w:r>
    </w:p>
    <w:p w14:paraId="15E96D13" w14:textId="77777777" w:rsidR="009E580C" w:rsidRDefault="009E580C" w:rsidP="00135D59">
      <w:pPr>
        <w:spacing w:before="120"/>
        <w:rPr>
          <w:color w:val="auto"/>
        </w:rPr>
      </w:pPr>
      <w:r>
        <w:t xml:space="preserve">The approved provider has demonstrated that </w:t>
      </w:r>
      <w:r>
        <w:rPr>
          <w:color w:val="auto"/>
        </w:rPr>
        <w:t>consumers receive effective services and supports for daily living which meet their needs, goals and preferences and optimises their independence, well-being and quality of life.</w:t>
      </w:r>
    </w:p>
    <w:p w14:paraId="370A2B39" w14:textId="77777777" w:rsidR="009E580C" w:rsidRPr="0047688F" w:rsidRDefault="009E580C" w:rsidP="009E580C">
      <w:pPr>
        <w:pStyle w:val="Heading3"/>
      </w:pPr>
      <w:r w:rsidRPr="00D435F8">
        <w:t>Requirement 4(3)(b)</w:t>
      </w:r>
      <w:r>
        <w:tab/>
      </w:r>
      <w:r w:rsidRPr="0047688F">
        <w:t>Compliant</w:t>
      </w:r>
    </w:p>
    <w:p w14:paraId="1C2901D3" w14:textId="77777777" w:rsidR="009E580C" w:rsidRPr="008D114F" w:rsidRDefault="009E580C" w:rsidP="009E580C">
      <w:pPr>
        <w:rPr>
          <w:i/>
        </w:rPr>
      </w:pPr>
      <w:r w:rsidRPr="008D114F">
        <w:rPr>
          <w:i/>
        </w:rPr>
        <w:t>Services and supports for daily living promote each consumer’s emotional, spiritual and psychological well-being.</w:t>
      </w:r>
    </w:p>
    <w:p w14:paraId="6C37C681" w14:textId="77777777" w:rsidR="009E580C" w:rsidRDefault="009E580C" w:rsidP="009E580C">
      <w:pPr>
        <w:spacing w:before="120"/>
        <w:rPr>
          <w:rFonts w:eastAsia="Calibri"/>
          <w:color w:val="auto"/>
          <w:lang w:eastAsia="en-US"/>
        </w:rPr>
      </w:pPr>
      <w:r w:rsidRPr="00D756D8">
        <w:rPr>
          <w:rFonts w:eastAsia="Calibri"/>
          <w:color w:val="auto"/>
          <w:lang w:eastAsia="en-US"/>
        </w:rPr>
        <w:t xml:space="preserve">The Assessment Team found that </w:t>
      </w:r>
      <w:r>
        <w:rPr>
          <w:rFonts w:eastAsia="Calibri"/>
          <w:color w:val="auto"/>
          <w:lang w:eastAsia="en-US"/>
        </w:rPr>
        <w:t>a</w:t>
      </w:r>
      <w:r w:rsidRPr="00E778CC">
        <w:rPr>
          <w:rFonts w:eastAsia="Calibri"/>
          <w:color w:val="auto"/>
          <w:lang w:eastAsia="en-US"/>
        </w:rPr>
        <w:t>ll consumers and representatives</w:t>
      </w:r>
      <w:r w:rsidRPr="005B3911">
        <w:rPr>
          <w:rFonts w:eastAsia="Calibri"/>
          <w:color w:val="auto"/>
          <w:lang w:eastAsia="en-US"/>
        </w:rPr>
        <w:t xml:space="preserve"> sampled said staff provided them with emotional and psychological support and the pastoral care team provide regular spiritual and emotional support to consumers.</w:t>
      </w:r>
    </w:p>
    <w:p w14:paraId="32C72E50" w14:textId="77777777" w:rsidR="009E580C" w:rsidRDefault="009E580C" w:rsidP="009E580C">
      <w:pPr>
        <w:spacing w:before="120"/>
        <w:rPr>
          <w:rFonts w:eastAsia="Calibri"/>
          <w:color w:val="auto"/>
          <w:lang w:eastAsia="en-US"/>
        </w:rPr>
      </w:pPr>
      <w:r>
        <w:rPr>
          <w:rFonts w:eastAsia="Calibri"/>
          <w:color w:val="auto"/>
          <w:lang w:eastAsia="en-US"/>
        </w:rPr>
        <w:t>The staff</w:t>
      </w:r>
      <w:r w:rsidRPr="005B3911">
        <w:rPr>
          <w:rFonts w:eastAsia="Calibri"/>
          <w:color w:val="auto"/>
          <w:lang w:eastAsia="en-US"/>
        </w:rPr>
        <w:t xml:space="preserve"> were able to explain how they know when a consumer is feeling low and what they do to support consumers emotional needs</w:t>
      </w:r>
      <w:r>
        <w:rPr>
          <w:rFonts w:eastAsia="Calibri"/>
          <w:color w:val="auto"/>
          <w:lang w:eastAsia="en-US"/>
        </w:rPr>
        <w:t>.  This was confirmed by the consumers who said that the staff and pastoral team listen to them and support them when they are feeling low.</w:t>
      </w:r>
    </w:p>
    <w:p w14:paraId="1E4878D3" w14:textId="77777777" w:rsidR="009E580C" w:rsidRDefault="009E580C" w:rsidP="009E580C">
      <w:pPr>
        <w:spacing w:before="120"/>
        <w:rPr>
          <w:rFonts w:eastAsia="Calibri"/>
          <w:color w:val="auto"/>
          <w:lang w:eastAsia="en-US"/>
        </w:rPr>
      </w:pPr>
      <w:r>
        <w:t xml:space="preserve">The Assessment Team observed the </w:t>
      </w:r>
      <w:r>
        <w:rPr>
          <w:rFonts w:eastAsia="Calibri"/>
          <w:color w:val="auto"/>
          <w:lang w:eastAsia="en-US"/>
        </w:rPr>
        <w:t>c</w:t>
      </w:r>
      <w:r w:rsidRPr="00264584">
        <w:rPr>
          <w:rFonts w:eastAsia="Calibri"/>
          <w:color w:val="auto"/>
          <w:lang w:eastAsia="en-US"/>
        </w:rPr>
        <w:t xml:space="preserve">are staff interacting with consumers in a caring and supportive way. </w:t>
      </w:r>
    </w:p>
    <w:p w14:paraId="5D4FEE3F" w14:textId="77777777" w:rsidR="009E580C" w:rsidRPr="005B3911" w:rsidRDefault="009E580C" w:rsidP="009E580C">
      <w:pPr>
        <w:spacing w:before="120"/>
        <w:rPr>
          <w:rFonts w:eastAsia="Calibri"/>
          <w:color w:val="auto"/>
          <w:lang w:eastAsia="en-US"/>
        </w:rPr>
      </w:pPr>
      <w:r>
        <w:t xml:space="preserve">The approved provider has demonstrated that </w:t>
      </w:r>
      <w:r>
        <w:rPr>
          <w:color w:val="auto"/>
        </w:rPr>
        <w:t>consumers receive effective services and supports for daily living which meet consumers’ needs, goals and preferences and optimises their independence, well-being and quality of life.</w:t>
      </w:r>
    </w:p>
    <w:p w14:paraId="5E73DE8C" w14:textId="77777777" w:rsidR="009E580C" w:rsidRPr="00D435F8" w:rsidRDefault="009E580C" w:rsidP="009E580C">
      <w:pPr>
        <w:pStyle w:val="Heading3"/>
      </w:pPr>
      <w:r w:rsidRPr="00D435F8">
        <w:lastRenderedPageBreak/>
        <w:t>Requirement 4(3)(c)</w:t>
      </w:r>
      <w:r>
        <w:tab/>
        <w:t>Compliant</w:t>
      </w:r>
    </w:p>
    <w:p w14:paraId="1E2D7DC6" w14:textId="77777777" w:rsidR="009E580C" w:rsidRPr="008D114F" w:rsidRDefault="009E580C" w:rsidP="009E580C">
      <w:pPr>
        <w:rPr>
          <w:i/>
        </w:rPr>
      </w:pPr>
      <w:r w:rsidRPr="008D114F">
        <w:rPr>
          <w:i/>
        </w:rPr>
        <w:t>Services and supports for daily living assist each consumer to:</w:t>
      </w:r>
    </w:p>
    <w:p w14:paraId="523ED165" w14:textId="77777777" w:rsidR="009E580C" w:rsidRPr="008D114F" w:rsidRDefault="009E580C" w:rsidP="009E580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EF3FFEF" w14:textId="77777777" w:rsidR="009E580C" w:rsidRPr="008D114F" w:rsidRDefault="009E580C" w:rsidP="009E580C">
      <w:pPr>
        <w:numPr>
          <w:ilvl w:val="0"/>
          <w:numId w:val="26"/>
        </w:numPr>
        <w:tabs>
          <w:tab w:val="right" w:pos="9026"/>
        </w:tabs>
        <w:spacing w:before="0" w:after="0"/>
        <w:ind w:left="567" w:hanging="425"/>
        <w:outlineLvl w:val="4"/>
        <w:rPr>
          <w:i/>
        </w:rPr>
      </w:pPr>
      <w:r w:rsidRPr="008D114F">
        <w:rPr>
          <w:i/>
        </w:rPr>
        <w:t>have social and personal relationships; and</w:t>
      </w:r>
    </w:p>
    <w:p w14:paraId="01AE516A" w14:textId="77777777" w:rsidR="009E580C" w:rsidRPr="008D114F" w:rsidRDefault="009E580C" w:rsidP="009E580C">
      <w:pPr>
        <w:numPr>
          <w:ilvl w:val="0"/>
          <w:numId w:val="26"/>
        </w:numPr>
        <w:tabs>
          <w:tab w:val="right" w:pos="9026"/>
        </w:tabs>
        <w:spacing w:before="0" w:after="0"/>
        <w:ind w:left="567" w:hanging="425"/>
        <w:outlineLvl w:val="4"/>
        <w:rPr>
          <w:i/>
        </w:rPr>
      </w:pPr>
      <w:r w:rsidRPr="008D114F">
        <w:rPr>
          <w:i/>
        </w:rPr>
        <w:t>do the things of interest to them.</w:t>
      </w:r>
    </w:p>
    <w:p w14:paraId="1775FDF7" w14:textId="77777777" w:rsidR="009E580C" w:rsidRPr="00D435F8" w:rsidRDefault="009E580C" w:rsidP="009E580C">
      <w:pPr>
        <w:pStyle w:val="Heading3"/>
      </w:pPr>
      <w:r w:rsidRPr="00D435F8">
        <w:t>Requirement 4(3)(d)</w:t>
      </w:r>
      <w:r>
        <w:tab/>
      </w:r>
      <w:r w:rsidRPr="0047688F">
        <w:t>Compliant</w:t>
      </w:r>
    </w:p>
    <w:p w14:paraId="249CB7E3" w14:textId="77777777" w:rsidR="009E580C" w:rsidRPr="008D114F" w:rsidRDefault="009E580C" w:rsidP="009E580C">
      <w:pPr>
        <w:rPr>
          <w:i/>
        </w:rPr>
      </w:pPr>
      <w:r w:rsidRPr="008D114F">
        <w:rPr>
          <w:i/>
        </w:rPr>
        <w:t>Information about the consumer’s condition, needs and preferences is communicated within the organisation, and with others where responsibility for care is shared.</w:t>
      </w:r>
    </w:p>
    <w:p w14:paraId="2B475110" w14:textId="77777777" w:rsidR="009E580C" w:rsidRDefault="009E580C" w:rsidP="00135D59">
      <w:pPr>
        <w:spacing w:before="120"/>
        <w:rPr>
          <w:color w:val="0000FF"/>
        </w:rPr>
      </w:pPr>
      <w:r>
        <w:rPr>
          <w:color w:val="auto"/>
        </w:rPr>
        <w:t>The Assessment team found that a</w:t>
      </w:r>
      <w:r w:rsidRPr="007B20B2">
        <w:rPr>
          <w:color w:val="auto"/>
        </w:rPr>
        <w:t>ll representatives</w:t>
      </w:r>
      <w:r w:rsidRPr="00283AD7">
        <w:rPr>
          <w:color w:val="auto"/>
        </w:rPr>
        <w:t xml:space="preserve"> sampled said they feel their </w:t>
      </w:r>
      <w:r>
        <w:rPr>
          <w:color w:val="auto"/>
        </w:rPr>
        <w:t xml:space="preserve">consumers </w:t>
      </w:r>
      <w:r w:rsidRPr="00283AD7">
        <w:rPr>
          <w:color w:val="auto"/>
        </w:rPr>
        <w:t>needs and preferences are effectively communicated within and between external service providers.</w:t>
      </w:r>
      <w:r>
        <w:rPr>
          <w:color w:val="auto"/>
        </w:rPr>
        <w:t xml:space="preserve"> </w:t>
      </w:r>
    </w:p>
    <w:p w14:paraId="69FDA53B" w14:textId="77777777" w:rsidR="009E580C" w:rsidRDefault="009E580C" w:rsidP="00135D59">
      <w:pPr>
        <w:spacing w:before="120"/>
        <w:rPr>
          <w:rFonts w:eastAsia="Calibri"/>
          <w:color w:val="auto"/>
          <w:lang w:eastAsia="en-US"/>
        </w:rPr>
      </w:pPr>
      <w:r>
        <w:rPr>
          <w:rFonts w:eastAsia="Calibri"/>
          <w:color w:val="auto"/>
          <w:lang w:eastAsia="en-US"/>
        </w:rPr>
        <w:t>The Assessment team observed c</w:t>
      </w:r>
      <w:r w:rsidRPr="00283AD7">
        <w:rPr>
          <w:rFonts w:eastAsia="Calibri"/>
          <w:color w:val="auto"/>
          <w:lang w:eastAsia="en-US"/>
        </w:rPr>
        <w:t>are plan and progress notes demonstrate relevant information about consumer changes and communication of changes within the service and external service providers</w:t>
      </w:r>
      <w:r>
        <w:rPr>
          <w:rFonts w:eastAsia="Calibri"/>
          <w:color w:val="auto"/>
          <w:lang w:eastAsia="en-US"/>
        </w:rPr>
        <w:t>.</w:t>
      </w:r>
    </w:p>
    <w:p w14:paraId="42B8C125" w14:textId="77777777" w:rsidR="009E580C" w:rsidRDefault="009E580C" w:rsidP="00135D59">
      <w:pPr>
        <w:spacing w:before="120"/>
      </w:pPr>
      <w:r>
        <w:t xml:space="preserve">The approved provider demonstrated </w:t>
      </w:r>
      <w:r>
        <w:rPr>
          <w:color w:val="auto"/>
        </w:rPr>
        <w:t>there is contemporaneous and accurate documentation of consumers daily living support</w:t>
      </w:r>
      <w:r w:rsidRPr="00032B17">
        <w:t xml:space="preserve"> needs and preferences</w:t>
      </w:r>
      <w:r>
        <w:t xml:space="preserve"> and this is effectively communicated.</w:t>
      </w:r>
    </w:p>
    <w:p w14:paraId="44D673D2" w14:textId="77777777" w:rsidR="009E580C" w:rsidRPr="00D435F8" w:rsidRDefault="009E580C" w:rsidP="009E580C">
      <w:pPr>
        <w:pStyle w:val="Heading3"/>
      </w:pPr>
      <w:r w:rsidRPr="00D435F8">
        <w:t>Requirement 4(3)(e)</w:t>
      </w:r>
      <w:r>
        <w:tab/>
        <w:t>Compliant</w:t>
      </w:r>
    </w:p>
    <w:p w14:paraId="72260EC9" w14:textId="77777777" w:rsidR="009E580C" w:rsidRPr="008D114F" w:rsidRDefault="009E580C" w:rsidP="009E580C">
      <w:pPr>
        <w:rPr>
          <w:i/>
        </w:rPr>
      </w:pPr>
      <w:r w:rsidRPr="008D114F">
        <w:rPr>
          <w:i/>
        </w:rPr>
        <w:t>Timely and appropriate referrals to individuals, other organisations and providers of other care and services.</w:t>
      </w:r>
    </w:p>
    <w:p w14:paraId="39122A82" w14:textId="77777777" w:rsidR="009E580C" w:rsidRPr="00D435F8" w:rsidRDefault="009E580C" w:rsidP="009E580C">
      <w:pPr>
        <w:pStyle w:val="Heading3"/>
      </w:pPr>
      <w:r w:rsidRPr="00D435F8">
        <w:t>Requirement 4(3)(f)</w:t>
      </w:r>
      <w:r>
        <w:tab/>
        <w:t>Compliant</w:t>
      </w:r>
    </w:p>
    <w:p w14:paraId="08F58FE0" w14:textId="77777777" w:rsidR="009E580C" w:rsidRPr="008D114F" w:rsidRDefault="009E580C" w:rsidP="009E580C">
      <w:pPr>
        <w:rPr>
          <w:i/>
        </w:rPr>
      </w:pPr>
      <w:r w:rsidRPr="008D114F">
        <w:rPr>
          <w:i/>
        </w:rPr>
        <w:t>Where meals are provided, they are varied and of suitable quality and quantity.</w:t>
      </w:r>
    </w:p>
    <w:p w14:paraId="4F9D4543" w14:textId="77777777" w:rsidR="009E580C" w:rsidRPr="00D435F8" w:rsidRDefault="009E580C" w:rsidP="009E580C">
      <w:pPr>
        <w:pStyle w:val="Heading3"/>
      </w:pPr>
      <w:r w:rsidRPr="00D435F8">
        <w:t>Requirement 4(3)(g)</w:t>
      </w:r>
      <w:r>
        <w:tab/>
        <w:t>Compliant</w:t>
      </w:r>
    </w:p>
    <w:p w14:paraId="5F7700B7" w14:textId="77777777" w:rsidR="009E580C" w:rsidRPr="008D114F" w:rsidRDefault="009E580C" w:rsidP="009E580C">
      <w:pPr>
        <w:rPr>
          <w:i/>
        </w:rPr>
      </w:pPr>
      <w:r w:rsidRPr="008D114F">
        <w:rPr>
          <w:i/>
        </w:rPr>
        <w:t>Where equipment is provided, it is safe, suitable, clean and well maintained.</w:t>
      </w:r>
    </w:p>
    <w:p w14:paraId="73636377" w14:textId="77777777" w:rsidR="009E580C" w:rsidRPr="00314FF7" w:rsidRDefault="009E580C" w:rsidP="009E580C"/>
    <w:p w14:paraId="46EBB727" w14:textId="77777777" w:rsidR="009E580C" w:rsidRDefault="009E580C" w:rsidP="009E580C">
      <w:pPr>
        <w:sectPr w:rsidR="009E580C" w:rsidSect="00CB3BA9">
          <w:headerReference w:type="default" r:id="rId30"/>
          <w:type w:val="continuous"/>
          <w:pgSz w:w="11906" w:h="16838"/>
          <w:pgMar w:top="1701" w:right="1418" w:bottom="1418" w:left="1418" w:header="709" w:footer="397" w:gutter="0"/>
          <w:cols w:space="708"/>
          <w:titlePg/>
          <w:docGrid w:linePitch="360"/>
        </w:sectPr>
      </w:pPr>
    </w:p>
    <w:p w14:paraId="5BDE34CC" w14:textId="77777777" w:rsidR="009E580C" w:rsidRDefault="009E580C" w:rsidP="009E580C">
      <w:pPr>
        <w:pStyle w:val="Heading1"/>
        <w:tabs>
          <w:tab w:val="right" w:pos="9070"/>
        </w:tabs>
        <w:spacing w:before="560" w:after="640"/>
        <w:rPr>
          <w:color w:val="FFFFFF" w:themeColor="background1"/>
          <w:sz w:val="36"/>
        </w:rPr>
        <w:sectPr w:rsidR="009E580C"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6D9DC6E" wp14:editId="7EEA4B3D">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049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69C69F2" w14:textId="77777777" w:rsidR="009E580C" w:rsidRPr="00FD1B02" w:rsidRDefault="009E580C" w:rsidP="009E580C">
      <w:pPr>
        <w:pStyle w:val="Heading3"/>
        <w:shd w:val="clear" w:color="auto" w:fill="F2F2F2" w:themeFill="background1" w:themeFillShade="F2"/>
      </w:pPr>
      <w:r w:rsidRPr="00FD1B02">
        <w:t>Consumer outcome:</w:t>
      </w:r>
    </w:p>
    <w:p w14:paraId="69996212" w14:textId="77777777" w:rsidR="009E580C" w:rsidRDefault="009E580C" w:rsidP="009E580C">
      <w:pPr>
        <w:numPr>
          <w:ilvl w:val="0"/>
          <w:numId w:val="5"/>
        </w:numPr>
        <w:shd w:val="clear" w:color="auto" w:fill="F2F2F2" w:themeFill="background1" w:themeFillShade="F2"/>
      </w:pPr>
      <w:r>
        <w:t>I feel I belong and I am safe and comfortable in the organisation’s service environment.</w:t>
      </w:r>
    </w:p>
    <w:p w14:paraId="3C5441CD" w14:textId="77777777" w:rsidR="009E580C" w:rsidRDefault="009E580C" w:rsidP="009E580C">
      <w:pPr>
        <w:pStyle w:val="Heading3"/>
        <w:shd w:val="clear" w:color="auto" w:fill="F2F2F2" w:themeFill="background1" w:themeFillShade="F2"/>
      </w:pPr>
      <w:r>
        <w:t>Organisation statement:</w:t>
      </w:r>
    </w:p>
    <w:p w14:paraId="076D3995" w14:textId="77777777" w:rsidR="009E580C" w:rsidRDefault="009E580C" w:rsidP="009E580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446B005" w14:textId="77777777" w:rsidR="009E580C" w:rsidRDefault="009E580C" w:rsidP="009E580C">
      <w:pPr>
        <w:pStyle w:val="Heading2"/>
      </w:pPr>
      <w:r>
        <w:t>Assessment of Standard 5</w:t>
      </w:r>
    </w:p>
    <w:p w14:paraId="26DB6DB6" w14:textId="77777777" w:rsidR="009E580C" w:rsidRPr="00163FEE" w:rsidRDefault="009E580C" w:rsidP="00135D59">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B0C93F1" w14:textId="77777777" w:rsidR="009E580C" w:rsidRPr="005E01A7" w:rsidRDefault="009E580C" w:rsidP="00135D59">
      <w:pPr>
        <w:spacing w:before="120"/>
        <w:rPr>
          <w:rFonts w:eastAsia="Calibri"/>
          <w:color w:val="auto"/>
          <w:lang w:eastAsia="en-US"/>
        </w:rPr>
      </w:pPr>
      <w:r>
        <w:rPr>
          <w:rFonts w:eastAsia="Calibri"/>
          <w:color w:val="auto"/>
          <w:lang w:eastAsia="en-US"/>
        </w:rPr>
        <w:t>The Assessment Team found that o</w:t>
      </w:r>
      <w:r w:rsidRPr="005E01A7">
        <w:rPr>
          <w:rFonts w:eastAsia="Calibri"/>
          <w:color w:val="auto"/>
          <w:lang w:eastAsia="en-US"/>
        </w:rPr>
        <w:t xml:space="preserve">verall sampled consumers and representatives considered they feel a sense of belonging in the service and feel safe and comfortable in the service environment. </w:t>
      </w:r>
    </w:p>
    <w:p w14:paraId="3C946090" w14:textId="77777777" w:rsidR="009E580C" w:rsidRPr="005E01A7" w:rsidRDefault="009E580C" w:rsidP="00135D59">
      <w:pPr>
        <w:spacing w:before="120"/>
        <w:rPr>
          <w:rFonts w:eastAsia="Calibri"/>
          <w:color w:val="auto"/>
          <w:lang w:eastAsia="en-US"/>
        </w:rPr>
      </w:pPr>
      <w:r>
        <w:rPr>
          <w:rFonts w:eastAsia="Calibri"/>
          <w:color w:val="auto"/>
          <w:lang w:eastAsia="en-US"/>
        </w:rPr>
        <w:t xml:space="preserve">The </w:t>
      </w:r>
      <w:r w:rsidRPr="005E01A7">
        <w:rPr>
          <w:rFonts w:eastAsia="Calibri"/>
          <w:color w:val="auto"/>
          <w:lang w:eastAsia="en-US"/>
        </w:rPr>
        <w:t xml:space="preserve">consumers and representatives said they feel at home at the service and </w:t>
      </w:r>
      <w:r>
        <w:rPr>
          <w:rFonts w:eastAsia="Calibri"/>
          <w:color w:val="auto"/>
          <w:lang w:eastAsia="en-US"/>
        </w:rPr>
        <w:t xml:space="preserve">that </w:t>
      </w:r>
      <w:r w:rsidRPr="005E01A7">
        <w:rPr>
          <w:rFonts w:eastAsia="Calibri"/>
          <w:color w:val="auto"/>
          <w:lang w:eastAsia="en-US"/>
        </w:rPr>
        <w:t>the outdoor areas and variety of activities make them feel welcome and makes the service a nice place to live.</w:t>
      </w:r>
      <w:r>
        <w:rPr>
          <w:rFonts w:eastAsia="Calibri"/>
          <w:color w:val="auto"/>
          <w:lang w:eastAsia="en-US"/>
        </w:rPr>
        <w:t xml:space="preserve"> They also confirmed the </w:t>
      </w:r>
      <w:r w:rsidRPr="005E01A7">
        <w:rPr>
          <w:rFonts w:eastAsia="Calibri"/>
          <w:color w:val="auto"/>
          <w:lang w:eastAsia="en-US"/>
        </w:rPr>
        <w:t>service is clean and well maintained.</w:t>
      </w:r>
    </w:p>
    <w:p w14:paraId="23495040" w14:textId="77777777" w:rsidR="009E580C" w:rsidRDefault="009E580C" w:rsidP="00135D59">
      <w:pPr>
        <w:spacing w:before="120"/>
        <w:rPr>
          <w:rFonts w:eastAsia="Calibri"/>
          <w:color w:val="auto"/>
          <w:lang w:eastAsia="en-US"/>
        </w:rPr>
      </w:pPr>
      <w:r>
        <w:rPr>
          <w:rFonts w:eastAsia="Calibri"/>
          <w:color w:val="auto"/>
          <w:lang w:eastAsia="en-US"/>
        </w:rPr>
        <w:t>The Assessment Team observed that t</w:t>
      </w:r>
      <w:r w:rsidRPr="005E01A7">
        <w:rPr>
          <w:rFonts w:eastAsia="Calibri"/>
          <w:color w:val="auto"/>
          <w:lang w:eastAsia="en-US"/>
        </w:rPr>
        <w:t>he overall design and indoor and outdoor areas have a welcoming presentation and the facility’s la</w:t>
      </w:r>
      <w:r>
        <w:rPr>
          <w:rFonts w:eastAsia="Calibri"/>
          <w:color w:val="auto"/>
          <w:lang w:eastAsia="en-US"/>
        </w:rPr>
        <w:t>y</w:t>
      </w:r>
      <w:r w:rsidRPr="005E01A7">
        <w:rPr>
          <w:rFonts w:eastAsia="Calibri"/>
          <w:color w:val="auto"/>
          <w:lang w:eastAsia="en-US"/>
        </w:rPr>
        <w:t xml:space="preserve"> out promotes functionality and enjoyment for consumers and visitors.</w:t>
      </w:r>
    </w:p>
    <w:p w14:paraId="4E987C38" w14:textId="77777777" w:rsidR="009E580C" w:rsidRPr="00AF7D86" w:rsidRDefault="009E580C" w:rsidP="00135D59">
      <w:pPr>
        <w:keepNext/>
        <w:tabs>
          <w:tab w:val="right" w:pos="9072"/>
        </w:tabs>
        <w:spacing w:before="120"/>
        <w:outlineLvl w:val="3"/>
        <w:rPr>
          <w:rFonts w:eastAsia="Calibri"/>
          <w:color w:val="auto"/>
          <w:szCs w:val="22"/>
          <w:lang w:eastAsia="en-US"/>
        </w:rPr>
      </w:pPr>
      <w:r>
        <w:rPr>
          <w:rFonts w:eastAsiaTheme="minorHAnsi"/>
          <w:color w:val="auto"/>
          <w:szCs w:val="22"/>
          <w:lang w:eastAsia="en-US"/>
        </w:rPr>
        <w:t>The team noted that t</w:t>
      </w:r>
      <w:r w:rsidRPr="00AF7D86">
        <w:rPr>
          <w:rFonts w:eastAsiaTheme="minorHAnsi"/>
          <w:color w:val="auto"/>
          <w:szCs w:val="22"/>
          <w:lang w:eastAsia="en-US"/>
        </w:rPr>
        <w:t>he service has well defined pathways which are free of obstacles and complex decision points. The pathways provide safe and easy access to indoor and outdoor areas to engage in activities and social interaction</w:t>
      </w:r>
      <w:r>
        <w:rPr>
          <w:rFonts w:eastAsiaTheme="minorHAnsi"/>
          <w:color w:val="auto"/>
          <w:szCs w:val="22"/>
          <w:lang w:eastAsia="en-US"/>
        </w:rPr>
        <w:t xml:space="preserve"> and are well designed to </w:t>
      </w:r>
      <w:r w:rsidRPr="00AF7D86">
        <w:rPr>
          <w:rFonts w:eastAsiaTheme="minorHAnsi"/>
          <w:color w:val="auto"/>
          <w:szCs w:val="22"/>
          <w:lang w:eastAsia="en-US"/>
        </w:rPr>
        <w:t xml:space="preserve">engage sensory stimulation. </w:t>
      </w:r>
    </w:p>
    <w:p w14:paraId="4AE2496F" w14:textId="77777777" w:rsidR="009E580C" w:rsidRPr="005E01A7" w:rsidRDefault="009E580C" w:rsidP="00135D59">
      <w:pPr>
        <w:spacing w:before="120"/>
        <w:rPr>
          <w:rFonts w:eastAsia="Calibri"/>
          <w:color w:val="auto"/>
          <w:lang w:eastAsia="en-US"/>
        </w:rPr>
      </w:pPr>
      <w:r w:rsidRPr="005E01A7">
        <w:rPr>
          <w:rFonts w:eastAsia="Calibri"/>
          <w:color w:val="auto"/>
          <w:lang w:eastAsia="en-US"/>
        </w:rPr>
        <w:t xml:space="preserve">The service environment demonstrates various dementia design principles. </w:t>
      </w:r>
    </w:p>
    <w:p w14:paraId="6628000A" w14:textId="77777777" w:rsidR="009E580C" w:rsidRPr="00932C70" w:rsidRDefault="009E580C" w:rsidP="00135D59">
      <w:pPr>
        <w:spacing w:before="120"/>
        <w:rPr>
          <w:rFonts w:eastAsiaTheme="minorHAnsi"/>
        </w:rPr>
      </w:pPr>
      <w:r w:rsidRPr="00154403">
        <w:rPr>
          <w:rFonts w:eastAsiaTheme="minorHAnsi"/>
        </w:rPr>
        <w:t xml:space="preserve">The Quality Standard is assessed as </w:t>
      </w:r>
      <w:r w:rsidRPr="00932C70">
        <w:rPr>
          <w:rFonts w:eastAsiaTheme="minorHAnsi"/>
        </w:rPr>
        <w:t>Compliant</w:t>
      </w:r>
      <w:r w:rsidRPr="00154403">
        <w:rPr>
          <w:rFonts w:eastAsiaTheme="minorHAnsi"/>
        </w:rPr>
        <w:t xml:space="preserve"> as </w:t>
      </w:r>
      <w:r w:rsidRPr="00932C70">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932C70">
        <w:rPr>
          <w:rFonts w:eastAsiaTheme="minorHAnsi"/>
        </w:rPr>
        <w:t>Compliant.</w:t>
      </w:r>
    </w:p>
    <w:p w14:paraId="27965BDF" w14:textId="77777777" w:rsidR="009E580C" w:rsidRDefault="009E580C" w:rsidP="009E580C">
      <w:pPr>
        <w:pStyle w:val="Heading2"/>
      </w:pPr>
      <w:r>
        <w:lastRenderedPageBreak/>
        <w:t>Assessment of Standard 5 Requirements</w:t>
      </w:r>
      <w:r w:rsidRPr="0066387A">
        <w:rPr>
          <w:i/>
          <w:color w:val="0000FF"/>
          <w:sz w:val="24"/>
          <w:szCs w:val="24"/>
        </w:rPr>
        <w:t xml:space="preserve"> </w:t>
      </w:r>
    </w:p>
    <w:p w14:paraId="4E4F447D" w14:textId="77777777" w:rsidR="009E580C" w:rsidRPr="00314FF7" w:rsidRDefault="009E580C" w:rsidP="009E580C">
      <w:pPr>
        <w:pStyle w:val="Heading3"/>
      </w:pPr>
      <w:r w:rsidRPr="00314FF7">
        <w:t>Requirement 5(3)(a)</w:t>
      </w:r>
      <w:r>
        <w:tab/>
        <w:t>Compliant</w:t>
      </w:r>
    </w:p>
    <w:p w14:paraId="52035E61" w14:textId="77777777" w:rsidR="009E580C" w:rsidRPr="008D114F" w:rsidRDefault="009E580C" w:rsidP="009E580C">
      <w:pPr>
        <w:rPr>
          <w:i/>
        </w:rPr>
      </w:pPr>
      <w:r w:rsidRPr="008D114F">
        <w:rPr>
          <w:i/>
        </w:rPr>
        <w:t>The service environment is welcoming and easy to understand, and optimises each consumer’s sense of belonging, independence, interaction and function.</w:t>
      </w:r>
    </w:p>
    <w:p w14:paraId="66488973" w14:textId="77777777" w:rsidR="009E580C" w:rsidRPr="00D435F8" w:rsidRDefault="009E580C" w:rsidP="009E580C">
      <w:pPr>
        <w:pStyle w:val="Heading3"/>
      </w:pPr>
      <w:r w:rsidRPr="00D435F8">
        <w:t>Requirement 5(3)(b)</w:t>
      </w:r>
      <w:r>
        <w:tab/>
        <w:t>Compliant</w:t>
      </w:r>
    </w:p>
    <w:p w14:paraId="07CDF54B" w14:textId="77777777" w:rsidR="009E580C" w:rsidRPr="008D114F" w:rsidRDefault="009E580C" w:rsidP="009E580C">
      <w:pPr>
        <w:rPr>
          <w:i/>
        </w:rPr>
      </w:pPr>
      <w:r w:rsidRPr="008D114F">
        <w:rPr>
          <w:i/>
        </w:rPr>
        <w:t>The service environment:</w:t>
      </w:r>
    </w:p>
    <w:p w14:paraId="03480309" w14:textId="77777777" w:rsidR="009E580C" w:rsidRPr="008D114F" w:rsidRDefault="009E580C" w:rsidP="009E580C">
      <w:pPr>
        <w:numPr>
          <w:ilvl w:val="0"/>
          <w:numId w:val="27"/>
        </w:numPr>
        <w:tabs>
          <w:tab w:val="right" w:pos="9026"/>
        </w:tabs>
        <w:spacing w:before="0" w:after="0"/>
        <w:ind w:left="567" w:hanging="425"/>
        <w:outlineLvl w:val="4"/>
        <w:rPr>
          <w:i/>
        </w:rPr>
      </w:pPr>
      <w:r w:rsidRPr="008D114F">
        <w:rPr>
          <w:i/>
        </w:rPr>
        <w:t>is safe, clean, well maintained and comfortable; and</w:t>
      </w:r>
    </w:p>
    <w:p w14:paraId="7CA91A00" w14:textId="77777777" w:rsidR="009E580C" w:rsidRPr="008D114F" w:rsidRDefault="009E580C" w:rsidP="009E580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E5778DF" w14:textId="77777777" w:rsidR="009E580C" w:rsidRPr="00D435F8" w:rsidRDefault="009E580C" w:rsidP="009E580C">
      <w:pPr>
        <w:pStyle w:val="Heading3"/>
      </w:pPr>
      <w:r w:rsidRPr="00D435F8">
        <w:t>Requirement 5(3)(c)</w:t>
      </w:r>
      <w:r>
        <w:tab/>
        <w:t>Compliant</w:t>
      </w:r>
    </w:p>
    <w:p w14:paraId="7CC4F221" w14:textId="77777777" w:rsidR="009E580C" w:rsidRPr="008D114F" w:rsidRDefault="009E580C" w:rsidP="009E580C">
      <w:pPr>
        <w:rPr>
          <w:i/>
        </w:rPr>
      </w:pPr>
      <w:r w:rsidRPr="008D114F">
        <w:rPr>
          <w:i/>
        </w:rPr>
        <w:t>Furniture, fittings and equipment are safe, clean, well maintained and suitable for the consumer.</w:t>
      </w:r>
    </w:p>
    <w:p w14:paraId="2A89C437" w14:textId="77777777" w:rsidR="009E580C" w:rsidRPr="00314FF7" w:rsidRDefault="009E580C" w:rsidP="009E580C"/>
    <w:p w14:paraId="02393EF0" w14:textId="77777777" w:rsidR="009E580C" w:rsidRDefault="009E580C" w:rsidP="009E580C">
      <w:pPr>
        <w:sectPr w:rsidR="009E580C" w:rsidSect="00CB3BA9">
          <w:headerReference w:type="default" r:id="rId33"/>
          <w:type w:val="continuous"/>
          <w:pgSz w:w="11906" w:h="16838"/>
          <w:pgMar w:top="1701" w:right="1418" w:bottom="1418" w:left="1418" w:header="709" w:footer="397" w:gutter="0"/>
          <w:cols w:space="708"/>
          <w:titlePg/>
          <w:docGrid w:linePitch="360"/>
        </w:sectPr>
      </w:pPr>
    </w:p>
    <w:p w14:paraId="69301F34" w14:textId="77777777" w:rsidR="009E580C" w:rsidRDefault="009E580C" w:rsidP="009E580C">
      <w:pPr>
        <w:pStyle w:val="Heading1"/>
        <w:tabs>
          <w:tab w:val="right" w:pos="9070"/>
        </w:tabs>
        <w:spacing w:before="560" w:after="640"/>
        <w:rPr>
          <w:color w:val="FFFFFF" w:themeColor="background1"/>
          <w:sz w:val="36"/>
        </w:rPr>
        <w:sectPr w:rsidR="009E580C"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7D5556D9" wp14:editId="4DF1AE0E">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693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629F990" w14:textId="77777777" w:rsidR="009E580C" w:rsidRPr="00FD1B02" w:rsidRDefault="009E580C" w:rsidP="009E580C">
      <w:pPr>
        <w:pStyle w:val="Heading3"/>
        <w:shd w:val="clear" w:color="auto" w:fill="F2F2F2" w:themeFill="background1" w:themeFillShade="F2"/>
      </w:pPr>
      <w:r w:rsidRPr="00FD1B02">
        <w:t>Consumer outcome:</w:t>
      </w:r>
    </w:p>
    <w:p w14:paraId="4357FAD4" w14:textId="77777777" w:rsidR="009E580C" w:rsidRDefault="009E580C" w:rsidP="009E580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13E780D" w14:textId="77777777" w:rsidR="009E580C" w:rsidRDefault="009E580C" w:rsidP="009E580C">
      <w:pPr>
        <w:pStyle w:val="Heading3"/>
        <w:shd w:val="clear" w:color="auto" w:fill="F2F2F2" w:themeFill="background1" w:themeFillShade="F2"/>
      </w:pPr>
      <w:r>
        <w:t>Organisation statement:</w:t>
      </w:r>
    </w:p>
    <w:p w14:paraId="749046D0" w14:textId="77777777" w:rsidR="009E580C" w:rsidRDefault="009E580C" w:rsidP="009E580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DF98D53" w14:textId="77777777" w:rsidR="009E580C" w:rsidRDefault="009E580C" w:rsidP="009E580C">
      <w:pPr>
        <w:pStyle w:val="Heading2"/>
      </w:pPr>
      <w:r>
        <w:t>Assessment of Standard 6</w:t>
      </w:r>
    </w:p>
    <w:p w14:paraId="49AF9B6B" w14:textId="77777777" w:rsidR="009E580C" w:rsidRPr="00A72BFB" w:rsidRDefault="009E580C" w:rsidP="00135D59">
      <w:pPr>
        <w:spacing w:before="120"/>
        <w:rPr>
          <w:rFonts w:eastAsia="Calibri"/>
          <w:lang w:eastAsia="en-US"/>
        </w:rPr>
      </w:pPr>
      <w:r w:rsidRPr="00A72BFB">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0EA31C8" w14:textId="77777777" w:rsidR="009E580C" w:rsidRDefault="009E580C" w:rsidP="00135D59">
      <w:pPr>
        <w:spacing w:before="120"/>
        <w:rPr>
          <w:rFonts w:eastAsia="Calibri"/>
          <w:lang w:eastAsia="en-US"/>
        </w:rPr>
      </w:pPr>
      <w:r>
        <w:rPr>
          <w:rFonts w:eastAsia="Calibri"/>
          <w:color w:val="auto"/>
          <w:lang w:eastAsia="en-US"/>
        </w:rPr>
        <w:t xml:space="preserve">The Assessment Team found that the </w:t>
      </w:r>
      <w:r w:rsidRPr="00A72BFB">
        <w:rPr>
          <w:rFonts w:eastAsia="Calibri"/>
          <w:color w:val="auto"/>
          <w:lang w:eastAsia="en-US"/>
        </w:rPr>
        <w:t xml:space="preserve">representatives </w:t>
      </w:r>
      <w:r>
        <w:rPr>
          <w:rFonts w:eastAsia="Calibri"/>
          <w:color w:val="auto"/>
          <w:lang w:eastAsia="en-US"/>
        </w:rPr>
        <w:t xml:space="preserve">interviewed said </w:t>
      </w:r>
      <w:r w:rsidRPr="00A72BFB">
        <w:rPr>
          <w:rFonts w:eastAsiaTheme="minorHAnsi"/>
          <w:color w:val="auto"/>
          <w:szCs w:val="22"/>
          <w:lang w:eastAsia="en-US"/>
        </w:rPr>
        <w:t>they are comfortable to raise concerns</w:t>
      </w:r>
      <w:r>
        <w:rPr>
          <w:rFonts w:eastAsiaTheme="minorHAnsi"/>
          <w:color w:val="auto"/>
          <w:szCs w:val="22"/>
          <w:lang w:eastAsia="en-US"/>
        </w:rPr>
        <w:t xml:space="preserve"> and</w:t>
      </w:r>
      <w:r w:rsidRPr="00A72BFB">
        <w:rPr>
          <w:rFonts w:eastAsia="Calibri"/>
          <w:lang w:eastAsia="en-US"/>
        </w:rPr>
        <w:t xml:space="preserve"> they are encouraged and supported to give feedback and make complaints on behalf of their family member, and that appropriate action is taken</w:t>
      </w:r>
      <w:r w:rsidRPr="000F1BA3">
        <w:rPr>
          <w:rFonts w:eastAsiaTheme="minorHAnsi"/>
          <w:color w:val="auto"/>
          <w:szCs w:val="22"/>
          <w:lang w:eastAsia="en-US"/>
        </w:rPr>
        <w:t xml:space="preserve"> </w:t>
      </w:r>
      <w:r w:rsidRPr="00A72BFB">
        <w:rPr>
          <w:rFonts w:eastAsiaTheme="minorHAnsi"/>
          <w:color w:val="auto"/>
          <w:szCs w:val="22"/>
          <w:lang w:eastAsia="en-US"/>
        </w:rPr>
        <w:t>either directly with management or by raising concerns at family care conferences or meetings</w:t>
      </w:r>
      <w:r w:rsidRPr="00A72BFB">
        <w:rPr>
          <w:rFonts w:eastAsia="Calibri"/>
          <w:lang w:eastAsia="en-US"/>
        </w:rPr>
        <w:t xml:space="preserve">. </w:t>
      </w:r>
    </w:p>
    <w:p w14:paraId="6384C4A8" w14:textId="77777777" w:rsidR="009E580C" w:rsidRPr="00A72BFB" w:rsidRDefault="009E580C" w:rsidP="00135D59">
      <w:pPr>
        <w:spacing w:before="120"/>
        <w:rPr>
          <w:rFonts w:eastAsia="Calibri"/>
          <w:lang w:eastAsia="en-US"/>
        </w:rPr>
      </w:pPr>
      <w:r>
        <w:rPr>
          <w:rFonts w:eastAsiaTheme="minorHAnsi"/>
          <w:color w:val="auto"/>
          <w:szCs w:val="22"/>
          <w:lang w:eastAsia="en-US"/>
        </w:rPr>
        <w:t>Rep</w:t>
      </w:r>
      <w:r w:rsidRPr="00A72BFB">
        <w:rPr>
          <w:rFonts w:eastAsiaTheme="minorHAnsi"/>
          <w:color w:val="auto"/>
          <w:szCs w:val="22"/>
          <w:lang w:eastAsia="en-US"/>
        </w:rPr>
        <w:t>resentatives interviewed on this topic said they understand the process to give feedback and/or make a complaint. This can include speaking directly to staff or raising it with management. There are also ‘Tell Us About It’ brochures available at the entrance to the service to enable representatives to refer issues to senior management if needed.</w:t>
      </w:r>
    </w:p>
    <w:p w14:paraId="77795CBC" w14:textId="77777777" w:rsidR="009E580C" w:rsidRPr="00A72BFB" w:rsidRDefault="009E580C" w:rsidP="00135D59">
      <w:pPr>
        <w:spacing w:before="120"/>
        <w:rPr>
          <w:rFonts w:eastAsia="Calibri"/>
          <w:color w:val="auto"/>
          <w:szCs w:val="22"/>
          <w:lang w:eastAsia="en-US"/>
        </w:rPr>
      </w:pPr>
      <w:r w:rsidRPr="00A72BFB">
        <w:rPr>
          <w:rFonts w:eastAsiaTheme="minorHAnsi"/>
          <w:color w:val="auto"/>
          <w:szCs w:val="22"/>
          <w:lang w:eastAsia="en-US"/>
        </w:rPr>
        <w:t xml:space="preserve">Management described how complaints are being documented and analysed to improve care and services provided. </w:t>
      </w:r>
    </w:p>
    <w:p w14:paraId="05E7943B" w14:textId="77777777" w:rsidR="009E580C" w:rsidRPr="00663B6D" w:rsidRDefault="009E580C" w:rsidP="00135D59">
      <w:pPr>
        <w:spacing w:before="120"/>
        <w:rPr>
          <w:rFonts w:eastAsia="Calibri"/>
          <w:i/>
          <w:iCs/>
          <w:color w:val="0000FF"/>
          <w:lang w:eastAsia="en-US"/>
        </w:rPr>
      </w:pPr>
      <w:r w:rsidRPr="00154403">
        <w:rPr>
          <w:rFonts w:eastAsiaTheme="minorHAnsi"/>
        </w:rPr>
        <w:t xml:space="preserve">The Quality Standard is assessed as </w:t>
      </w:r>
      <w:r w:rsidRPr="000F1BA3">
        <w:rPr>
          <w:rFonts w:eastAsiaTheme="minorHAnsi"/>
          <w:color w:val="auto"/>
          <w:szCs w:val="22"/>
          <w:lang w:eastAsia="en-US"/>
        </w:rPr>
        <w:t>Compliant as four of the four specific requirements have been assessed as Compliant.</w:t>
      </w:r>
    </w:p>
    <w:p w14:paraId="202E5FB2" w14:textId="77777777" w:rsidR="009E580C" w:rsidRDefault="009E580C" w:rsidP="009E580C">
      <w:pPr>
        <w:pStyle w:val="Heading2"/>
      </w:pPr>
      <w:r>
        <w:lastRenderedPageBreak/>
        <w:t>Assessment of Standard 6 Requirements</w:t>
      </w:r>
      <w:r w:rsidRPr="0066387A">
        <w:rPr>
          <w:i/>
          <w:color w:val="0000FF"/>
          <w:sz w:val="24"/>
          <w:szCs w:val="24"/>
        </w:rPr>
        <w:t xml:space="preserve"> </w:t>
      </w:r>
    </w:p>
    <w:p w14:paraId="2E19F559" w14:textId="77777777" w:rsidR="009E580C" w:rsidRPr="00506F7F" w:rsidRDefault="009E580C" w:rsidP="009E580C">
      <w:pPr>
        <w:pStyle w:val="Heading3"/>
      </w:pPr>
      <w:r w:rsidRPr="00506F7F">
        <w:t>Requirement 6(3)(a)</w:t>
      </w:r>
      <w:r>
        <w:tab/>
        <w:t>Compliant</w:t>
      </w:r>
    </w:p>
    <w:p w14:paraId="34E62E53" w14:textId="77777777" w:rsidR="009E580C" w:rsidRPr="008D114F" w:rsidRDefault="009E580C" w:rsidP="009E580C">
      <w:pPr>
        <w:rPr>
          <w:i/>
        </w:rPr>
      </w:pPr>
      <w:r w:rsidRPr="008D114F">
        <w:rPr>
          <w:i/>
        </w:rPr>
        <w:t>Consumers, their family, friends, carers and others are encouraged and supported to provide feedback and make complaints.</w:t>
      </w:r>
    </w:p>
    <w:p w14:paraId="7D8BFB91" w14:textId="77777777" w:rsidR="009E580C" w:rsidRPr="00506F7F" w:rsidRDefault="009E580C" w:rsidP="009E580C">
      <w:pPr>
        <w:pStyle w:val="Heading3"/>
      </w:pPr>
      <w:r w:rsidRPr="00506F7F">
        <w:t>Requirement 6(3)(b)</w:t>
      </w:r>
      <w:r>
        <w:tab/>
        <w:t>Compliant</w:t>
      </w:r>
    </w:p>
    <w:p w14:paraId="7E3EEC92" w14:textId="77777777" w:rsidR="009E580C" w:rsidRPr="008D114F" w:rsidRDefault="009E580C" w:rsidP="009E580C">
      <w:pPr>
        <w:rPr>
          <w:i/>
        </w:rPr>
      </w:pPr>
      <w:r w:rsidRPr="008D114F">
        <w:rPr>
          <w:i/>
        </w:rPr>
        <w:t>Consumers are made aware of and have access to advocates, language services and other methods for raising and resolving complaints.</w:t>
      </w:r>
    </w:p>
    <w:p w14:paraId="4F06A9D4" w14:textId="77777777" w:rsidR="009E580C" w:rsidRPr="00D435F8" w:rsidRDefault="009E580C" w:rsidP="009E580C">
      <w:pPr>
        <w:pStyle w:val="Heading3"/>
      </w:pPr>
      <w:r w:rsidRPr="00D435F8">
        <w:t>Requirement 6(3)(c)</w:t>
      </w:r>
      <w:r>
        <w:tab/>
      </w:r>
      <w:r w:rsidRPr="00CF4F8A">
        <w:t>Compliant</w:t>
      </w:r>
    </w:p>
    <w:p w14:paraId="4DAE0F8B" w14:textId="77777777" w:rsidR="009E580C" w:rsidRPr="008D114F" w:rsidRDefault="009E580C" w:rsidP="009E580C">
      <w:pPr>
        <w:rPr>
          <w:i/>
        </w:rPr>
      </w:pPr>
      <w:r w:rsidRPr="008D114F">
        <w:rPr>
          <w:i/>
        </w:rPr>
        <w:t>Appropriate action is taken in response to complaints and an open disclosure process is used when things go wrong.</w:t>
      </w:r>
    </w:p>
    <w:p w14:paraId="2997260F" w14:textId="77777777" w:rsidR="009E580C" w:rsidRDefault="009E580C" w:rsidP="00135D59">
      <w:pPr>
        <w:spacing w:before="120"/>
        <w:rPr>
          <w:rFonts w:eastAsia="Calibri"/>
          <w:color w:val="auto"/>
          <w:lang w:eastAsia="en-US"/>
        </w:rPr>
      </w:pPr>
      <w:r w:rsidRPr="002A3D75">
        <w:rPr>
          <w:rFonts w:eastAsia="Calibri"/>
          <w:color w:val="auto"/>
          <w:lang w:eastAsia="en-US"/>
        </w:rPr>
        <w:t xml:space="preserve">The Assessment Team interviewed representatives who said that </w:t>
      </w:r>
      <w:r>
        <w:rPr>
          <w:rFonts w:eastAsia="Calibri"/>
          <w:color w:val="auto"/>
          <w:lang w:eastAsia="en-US"/>
        </w:rPr>
        <w:t>could not recall having raised any concerns recently but felt that action would be taken to resolve matters. One representative said they felt “genuinely listened to” at the most recent case conference.</w:t>
      </w:r>
    </w:p>
    <w:p w14:paraId="269BC9C5" w14:textId="77777777" w:rsidR="009E580C" w:rsidRDefault="009E580C" w:rsidP="00135D59">
      <w:pPr>
        <w:spacing w:before="120"/>
        <w:rPr>
          <w:color w:val="auto"/>
        </w:rPr>
      </w:pPr>
      <w:r>
        <w:t xml:space="preserve">When interviewed by the Assessment Team, staff </w:t>
      </w:r>
      <w:r w:rsidRPr="002B70E9">
        <w:rPr>
          <w:color w:val="auto"/>
        </w:rPr>
        <w:t xml:space="preserve">were able to </w:t>
      </w:r>
      <w:r>
        <w:rPr>
          <w:color w:val="auto"/>
        </w:rPr>
        <w:t>clearly explain</w:t>
      </w:r>
      <w:r w:rsidRPr="002B70E9">
        <w:rPr>
          <w:color w:val="auto"/>
        </w:rPr>
        <w:t xml:space="preserve"> what open disclosure meant</w:t>
      </w:r>
      <w:r>
        <w:rPr>
          <w:color w:val="auto"/>
        </w:rPr>
        <w:t>. This included the importance of reporting information to management and not hiding any information from consumers or their representatives when an error or a mistake had been made.</w:t>
      </w:r>
    </w:p>
    <w:p w14:paraId="41984682" w14:textId="77777777" w:rsidR="009E580C" w:rsidRDefault="009E580C" w:rsidP="00135D59">
      <w:pPr>
        <w:spacing w:before="120"/>
      </w:pPr>
      <w:r>
        <w:t xml:space="preserve">The approved provider was able to demonstrate </w:t>
      </w:r>
      <w:r>
        <w:rPr>
          <w:color w:val="auto"/>
        </w:rPr>
        <w:t>that the staff have a practical understanding of open disclosure and that it takes appropriate action in response to complaints.</w:t>
      </w:r>
    </w:p>
    <w:p w14:paraId="09D5CF0F" w14:textId="77777777" w:rsidR="009E580C" w:rsidRPr="00D435F8" w:rsidRDefault="009E580C" w:rsidP="009E580C">
      <w:pPr>
        <w:pStyle w:val="Heading3"/>
      </w:pPr>
      <w:r w:rsidRPr="00D435F8">
        <w:t>Requirement 6(3)(d)</w:t>
      </w:r>
      <w:r>
        <w:tab/>
      </w:r>
      <w:r w:rsidRPr="00CF4F8A">
        <w:t>Compliant</w:t>
      </w:r>
    </w:p>
    <w:p w14:paraId="6A752027" w14:textId="77777777" w:rsidR="009E580C" w:rsidRPr="008D114F" w:rsidRDefault="009E580C" w:rsidP="009E580C">
      <w:pPr>
        <w:rPr>
          <w:i/>
        </w:rPr>
      </w:pPr>
      <w:r w:rsidRPr="008D114F">
        <w:rPr>
          <w:i/>
        </w:rPr>
        <w:t>Feedback and complaints are reviewed and used to improve the quality of care and services.</w:t>
      </w:r>
    </w:p>
    <w:p w14:paraId="2A5F70BB" w14:textId="77777777" w:rsidR="009E580C" w:rsidRDefault="009E580C" w:rsidP="00135D59">
      <w:pPr>
        <w:spacing w:before="120"/>
        <w:rPr>
          <w:rFonts w:eastAsia="Calibri"/>
        </w:rPr>
      </w:pPr>
      <w:r>
        <w:rPr>
          <w:rFonts w:eastAsia="Calibri"/>
        </w:rPr>
        <w:t>As a result of feedback, the manager advised cleaning issues had been identified. The service has a cottage model environment and the staff involved in care process also undertake other household duties such as cooking and cleaning. Contract cleaners are contracted to attend on a six-monthly basis or more frequently if required to undertake carpet cleaning. Investigation is currently underway into organising contract cleaners to thoroughly clean the bathrooms which will include grout cleaning.</w:t>
      </w:r>
    </w:p>
    <w:p w14:paraId="19F9D8C7" w14:textId="6F3B08CC" w:rsidR="009E580C" w:rsidRPr="001B3DE8" w:rsidRDefault="009E580C" w:rsidP="00135D59">
      <w:pPr>
        <w:spacing w:before="120"/>
      </w:pPr>
      <w:r>
        <w:rPr>
          <w:rFonts w:eastAsia="Calibri"/>
        </w:rPr>
        <w:t xml:space="preserve">The approved provider demonstrated that </w:t>
      </w:r>
      <w:r w:rsidRPr="00E73998">
        <w:rPr>
          <w:color w:val="auto"/>
        </w:rPr>
        <w:t xml:space="preserve">feedback and complaints are being used to improve the quality of care and services. </w:t>
      </w:r>
    </w:p>
    <w:p w14:paraId="20FDFD9F" w14:textId="77777777" w:rsidR="009E580C" w:rsidRDefault="009E580C" w:rsidP="009E580C">
      <w:pPr>
        <w:sectPr w:rsidR="009E580C" w:rsidSect="00CB3BA9">
          <w:headerReference w:type="default" r:id="rId36"/>
          <w:type w:val="continuous"/>
          <w:pgSz w:w="11906" w:h="16838"/>
          <w:pgMar w:top="1701" w:right="1418" w:bottom="1418" w:left="1418" w:header="709" w:footer="397" w:gutter="0"/>
          <w:cols w:space="708"/>
          <w:titlePg/>
          <w:docGrid w:linePitch="360"/>
        </w:sectPr>
      </w:pPr>
    </w:p>
    <w:p w14:paraId="4AF7807F" w14:textId="77777777" w:rsidR="009E580C" w:rsidRDefault="009E580C" w:rsidP="009E580C">
      <w:pPr>
        <w:pStyle w:val="Heading1"/>
        <w:tabs>
          <w:tab w:val="right" w:pos="9070"/>
        </w:tabs>
        <w:spacing w:before="560" w:after="640"/>
        <w:rPr>
          <w:color w:val="FFFFFF" w:themeColor="background1"/>
          <w:sz w:val="36"/>
        </w:rPr>
        <w:sectPr w:rsidR="009E580C"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BAF263A" wp14:editId="195A626E">
            <wp:simplePos x="0" y="0"/>
            <wp:positionH relativeFrom="column">
              <wp:posOffset>-889000</wp:posOffset>
            </wp:positionH>
            <wp:positionV relativeFrom="paragraph">
              <wp:posOffset>1905</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522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40969C5" w14:textId="77777777" w:rsidR="009E580C" w:rsidRPr="000E654D" w:rsidRDefault="009E580C" w:rsidP="009E580C">
      <w:pPr>
        <w:pStyle w:val="Heading3"/>
        <w:shd w:val="clear" w:color="auto" w:fill="F2F2F2" w:themeFill="background1" w:themeFillShade="F2"/>
      </w:pPr>
      <w:r w:rsidRPr="000E654D">
        <w:t>Consumer outcome:</w:t>
      </w:r>
    </w:p>
    <w:p w14:paraId="482B780B" w14:textId="77777777" w:rsidR="009E580C" w:rsidRDefault="009E580C" w:rsidP="009E580C">
      <w:pPr>
        <w:numPr>
          <w:ilvl w:val="0"/>
          <w:numId w:val="7"/>
        </w:numPr>
        <w:shd w:val="clear" w:color="auto" w:fill="F2F2F2" w:themeFill="background1" w:themeFillShade="F2"/>
      </w:pPr>
      <w:r>
        <w:t>I get quality care and services when I need them from people who are knowledgeable, capable and caring.</w:t>
      </w:r>
    </w:p>
    <w:p w14:paraId="46A910CB" w14:textId="77777777" w:rsidR="009E580C" w:rsidRDefault="009E580C" w:rsidP="009E580C">
      <w:pPr>
        <w:pStyle w:val="Heading3"/>
        <w:shd w:val="clear" w:color="auto" w:fill="F2F2F2" w:themeFill="background1" w:themeFillShade="F2"/>
      </w:pPr>
      <w:r>
        <w:t>Organisation statement:</w:t>
      </w:r>
    </w:p>
    <w:p w14:paraId="5EF60A92" w14:textId="77777777" w:rsidR="009E580C" w:rsidRDefault="009E580C" w:rsidP="009E580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000602D" w14:textId="77777777" w:rsidR="009E580C" w:rsidRDefault="009E580C" w:rsidP="00135D59">
      <w:pPr>
        <w:pStyle w:val="Heading2"/>
        <w:spacing w:before="120"/>
      </w:pPr>
      <w:r>
        <w:t>Assessment of Standard 7</w:t>
      </w:r>
    </w:p>
    <w:p w14:paraId="49766FB8" w14:textId="77777777" w:rsidR="009E580C" w:rsidRPr="005E7235" w:rsidRDefault="009E580C" w:rsidP="00135D59">
      <w:pPr>
        <w:spacing w:before="120"/>
        <w:rPr>
          <w:rFonts w:eastAsia="Calibri"/>
          <w:lang w:eastAsia="en-US"/>
        </w:rPr>
      </w:pPr>
      <w:r w:rsidRPr="005E7235">
        <w:rPr>
          <w:rFonts w:eastAsia="Calibri"/>
          <w:lang w:eastAsia="en-US"/>
        </w:rPr>
        <w:t>To understand the consumer’s experience and how the organisation understands and applies the individual requirements within this Standard, the Assessment Team spoke with representatives regarding their family member’s experience of the staff, interviewed staff, and reviewed a range of records including staff rosters, training records and performance reviews.</w:t>
      </w:r>
    </w:p>
    <w:p w14:paraId="5FA8C9B9" w14:textId="77777777" w:rsidR="009E580C" w:rsidRPr="005E7235" w:rsidRDefault="009E580C" w:rsidP="00135D59">
      <w:pPr>
        <w:spacing w:before="120"/>
        <w:rPr>
          <w:rFonts w:eastAsia="Calibri"/>
          <w:lang w:eastAsia="en-US"/>
        </w:rPr>
      </w:pPr>
      <w:r>
        <w:rPr>
          <w:rFonts w:eastAsia="Calibri"/>
          <w:color w:val="auto"/>
          <w:lang w:eastAsia="en-US"/>
        </w:rPr>
        <w:t>The Assessment Team found that o</w:t>
      </w:r>
      <w:r w:rsidRPr="005E7235">
        <w:rPr>
          <w:rFonts w:eastAsia="Calibri"/>
          <w:color w:val="auto"/>
          <w:lang w:eastAsia="en-US"/>
        </w:rPr>
        <w:t xml:space="preserve">verall sampled </w:t>
      </w:r>
      <w:r w:rsidRPr="005E7235">
        <w:rPr>
          <w:rFonts w:eastAsia="Calibri"/>
          <w:lang w:eastAsia="en-US"/>
        </w:rPr>
        <w:t xml:space="preserve">representatives </w:t>
      </w:r>
      <w:r w:rsidRPr="005E7235">
        <w:rPr>
          <w:rFonts w:eastAsia="Calibri"/>
          <w:color w:val="auto"/>
          <w:lang w:eastAsia="en-US"/>
        </w:rPr>
        <w:t xml:space="preserve">considered </w:t>
      </w:r>
      <w:r w:rsidRPr="005E7235">
        <w:rPr>
          <w:rFonts w:eastAsia="Calibri"/>
          <w:lang w:eastAsia="en-US"/>
        </w:rPr>
        <w:t>that consumers get quality care and services when they need them and from people who are knowledgeable, capable and caring.</w:t>
      </w:r>
    </w:p>
    <w:p w14:paraId="694F9CEA" w14:textId="77777777" w:rsidR="009E580C" w:rsidRDefault="009E580C" w:rsidP="00135D59">
      <w:pPr>
        <w:spacing w:before="120"/>
        <w:rPr>
          <w:rFonts w:eastAsia="Calibri"/>
          <w:color w:val="auto"/>
          <w:lang w:eastAsia="en-US"/>
        </w:rPr>
      </w:pPr>
      <w:r w:rsidRPr="005E7235">
        <w:rPr>
          <w:rFonts w:eastAsia="Calibri"/>
          <w:color w:val="auto"/>
          <w:lang w:eastAsia="en-US"/>
        </w:rPr>
        <w:t>The organisation has systems in place to ensure staff have the appropriate qualifications to perform their roles. As part of this system the organisation has competencies which staff are required to complete as well as a system to track that staff are completing these.</w:t>
      </w:r>
      <w:r w:rsidRPr="00B3699F">
        <w:rPr>
          <w:rFonts w:eastAsia="Calibri"/>
          <w:color w:val="auto"/>
          <w:lang w:eastAsia="en-US"/>
        </w:rPr>
        <w:t xml:space="preserve"> </w:t>
      </w:r>
    </w:p>
    <w:p w14:paraId="2E43ADA0" w14:textId="77777777" w:rsidR="009E580C" w:rsidRPr="00640C0B" w:rsidRDefault="009E580C" w:rsidP="00135D59">
      <w:pPr>
        <w:spacing w:before="120"/>
        <w:rPr>
          <w:rFonts w:eastAsia="Calibri"/>
          <w:color w:val="auto"/>
          <w:lang w:eastAsia="en-US"/>
        </w:rPr>
      </w:pPr>
      <w:r w:rsidRPr="00640C0B">
        <w:rPr>
          <w:rFonts w:eastAsia="Calibri"/>
          <w:color w:val="auto"/>
          <w:lang w:eastAsia="en-US"/>
        </w:rPr>
        <w:t>The registered nurse</w:t>
      </w:r>
      <w:r>
        <w:rPr>
          <w:rFonts w:eastAsia="Calibri"/>
          <w:color w:val="auto"/>
          <w:lang w:eastAsia="en-US"/>
        </w:rPr>
        <w:t>s</w:t>
      </w:r>
      <w:r w:rsidRPr="00640C0B">
        <w:rPr>
          <w:rFonts w:eastAsia="Calibri"/>
          <w:color w:val="auto"/>
          <w:lang w:eastAsia="en-US"/>
        </w:rPr>
        <w:t xml:space="preserve"> advised </w:t>
      </w:r>
      <w:r>
        <w:rPr>
          <w:rFonts w:eastAsia="Calibri"/>
          <w:color w:val="auto"/>
          <w:lang w:eastAsia="en-US"/>
        </w:rPr>
        <w:t xml:space="preserve">the Assessment Team, if they noticed any poor performance or concerns in how the staff member was providing care, </w:t>
      </w:r>
      <w:r w:rsidRPr="00640C0B">
        <w:rPr>
          <w:rFonts w:eastAsia="Calibri"/>
          <w:color w:val="auto"/>
          <w:lang w:eastAsia="en-US"/>
        </w:rPr>
        <w:t>they would initially provide feedback to the staff member on the correct procedures to be followed</w:t>
      </w:r>
      <w:r>
        <w:rPr>
          <w:rFonts w:eastAsia="Calibri"/>
          <w:color w:val="auto"/>
          <w:lang w:eastAsia="en-US"/>
        </w:rPr>
        <w:t xml:space="preserve">. </w:t>
      </w:r>
      <w:r w:rsidRPr="00640C0B">
        <w:rPr>
          <w:rFonts w:eastAsia="Calibri"/>
          <w:color w:val="auto"/>
          <w:lang w:eastAsia="en-US"/>
        </w:rPr>
        <w:t xml:space="preserve">Information </w:t>
      </w:r>
      <w:r>
        <w:rPr>
          <w:rFonts w:eastAsia="Calibri"/>
          <w:color w:val="auto"/>
          <w:lang w:eastAsia="en-US"/>
        </w:rPr>
        <w:t>w</w:t>
      </w:r>
      <w:r w:rsidRPr="00640C0B">
        <w:rPr>
          <w:rFonts w:eastAsia="Calibri"/>
          <w:color w:val="auto"/>
          <w:lang w:eastAsia="en-US"/>
        </w:rPr>
        <w:t xml:space="preserve">ould also be provided to </w:t>
      </w:r>
      <w:r>
        <w:rPr>
          <w:rFonts w:eastAsia="Calibri"/>
          <w:color w:val="auto"/>
          <w:lang w:eastAsia="en-US"/>
        </w:rPr>
        <w:t>the workplace trainer</w:t>
      </w:r>
      <w:r w:rsidRPr="00640C0B">
        <w:rPr>
          <w:rFonts w:eastAsia="Calibri"/>
          <w:color w:val="auto"/>
          <w:lang w:eastAsia="en-US"/>
        </w:rPr>
        <w:t xml:space="preserve"> regarding the need for further education. </w:t>
      </w:r>
    </w:p>
    <w:p w14:paraId="7568AD30" w14:textId="77777777" w:rsidR="009E580C" w:rsidRPr="005E7235" w:rsidRDefault="009E580C" w:rsidP="00135D59">
      <w:pPr>
        <w:spacing w:before="120"/>
        <w:rPr>
          <w:rFonts w:eastAsiaTheme="minorHAnsi"/>
          <w:color w:val="auto"/>
          <w:szCs w:val="22"/>
          <w:lang w:eastAsia="en-US"/>
        </w:rPr>
      </w:pPr>
      <w:r>
        <w:rPr>
          <w:rFonts w:eastAsia="Calibri"/>
          <w:lang w:eastAsia="en-US"/>
        </w:rPr>
        <w:t xml:space="preserve">The Assessment Team found that representatives interviewed said that </w:t>
      </w:r>
      <w:r>
        <w:rPr>
          <w:rFonts w:eastAsiaTheme="minorHAnsi"/>
          <w:color w:val="auto"/>
          <w:szCs w:val="22"/>
          <w:lang w:eastAsia="en-US"/>
        </w:rPr>
        <w:t>s</w:t>
      </w:r>
      <w:r w:rsidRPr="005E7235">
        <w:rPr>
          <w:rFonts w:eastAsiaTheme="minorHAnsi"/>
          <w:color w:val="auto"/>
          <w:szCs w:val="22"/>
          <w:lang w:eastAsia="en-US"/>
        </w:rPr>
        <w:t>taff were kind and caring in their interactions with the consumers.</w:t>
      </w:r>
      <w:r>
        <w:rPr>
          <w:rFonts w:eastAsiaTheme="minorHAnsi"/>
          <w:color w:val="auto"/>
          <w:szCs w:val="22"/>
          <w:lang w:eastAsia="en-US"/>
        </w:rPr>
        <w:t xml:space="preserve"> The representatives also said that staff are knowledgeable and </w:t>
      </w:r>
      <w:r w:rsidRPr="005E7235">
        <w:rPr>
          <w:rFonts w:eastAsiaTheme="minorHAnsi"/>
          <w:color w:val="auto"/>
          <w:szCs w:val="22"/>
          <w:lang w:eastAsia="en-US"/>
        </w:rPr>
        <w:t>competen</w:t>
      </w:r>
      <w:r>
        <w:rPr>
          <w:rFonts w:eastAsiaTheme="minorHAnsi"/>
          <w:color w:val="auto"/>
          <w:szCs w:val="22"/>
          <w:lang w:eastAsia="en-US"/>
        </w:rPr>
        <w:t>t</w:t>
      </w:r>
      <w:r w:rsidRPr="005E7235">
        <w:rPr>
          <w:rFonts w:eastAsiaTheme="minorHAnsi"/>
          <w:color w:val="auto"/>
          <w:szCs w:val="22"/>
          <w:lang w:eastAsia="en-US"/>
        </w:rPr>
        <w:t xml:space="preserve"> to effectively perform their roles</w:t>
      </w:r>
      <w:r>
        <w:rPr>
          <w:rFonts w:eastAsiaTheme="minorHAnsi"/>
          <w:color w:val="auto"/>
          <w:szCs w:val="22"/>
          <w:lang w:eastAsia="en-US"/>
        </w:rPr>
        <w:t>.</w:t>
      </w:r>
    </w:p>
    <w:p w14:paraId="4BC8F104" w14:textId="77777777" w:rsidR="009E580C" w:rsidRPr="006A2F19" w:rsidRDefault="009E580C" w:rsidP="00135D59">
      <w:pPr>
        <w:spacing w:before="120"/>
        <w:rPr>
          <w:rFonts w:eastAsia="Calibri"/>
          <w:color w:val="auto"/>
        </w:rPr>
      </w:pPr>
      <w:r w:rsidRPr="006A2F19">
        <w:rPr>
          <w:rFonts w:eastAsiaTheme="minorHAnsi"/>
          <w:color w:val="auto"/>
        </w:rPr>
        <w:t>The Quality Standard is assessed as Compliant as five of the five specific requirements have been assessed as Compliant.</w:t>
      </w:r>
    </w:p>
    <w:p w14:paraId="76D2F38D" w14:textId="77777777" w:rsidR="009E580C" w:rsidRDefault="009E580C" w:rsidP="009E580C">
      <w:pPr>
        <w:pStyle w:val="Heading2"/>
      </w:pPr>
      <w:r>
        <w:lastRenderedPageBreak/>
        <w:t>Assessment of Standard 7 Requirements</w:t>
      </w:r>
      <w:r w:rsidRPr="0066387A">
        <w:rPr>
          <w:i/>
          <w:color w:val="0000FF"/>
          <w:sz w:val="24"/>
          <w:szCs w:val="24"/>
        </w:rPr>
        <w:t xml:space="preserve"> </w:t>
      </w:r>
    </w:p>
    <w:p w14:paraId="15D664E8" w14:textId="77777777" w:rsidR="009E580C" w:rsidRPr="00506F7F" w:rsidRDefault="009E580C" w:rsidP="009E580C">
      <w:pPr>
        <w:pStyle w:val="Heading3"/>
      </w:pPr>
      <w:r w:rsidRPr="00506F7F">
        <w:t>Requirement 7(3)(a)</w:t>
      </w:r>
      <w:r>
        <w:tab/>
        <w:t>Compliant</w:t>
      </w:r>
    </w:p>
    <w:p w14:paraId="5CE9D559" w14:textId="77777777" w:rsidR="009E580C" w:rsidRPr="008D114F" w:rsidRDefault="009E580C" w:rsidP="009E580C">
      <w:pPr>
        <w:rPr>
          <w:i/>
        </w:rPr>
      </w:pPr>
      <w:r w:rsidRPr="008D114F">
        <w:rPr>
          <w:i/>
        </w:rPr>
        <w:t>The workforce is planned to enable, and the number and mix of members of the workforce deployed enables, the delivery and management of safe and quality care and services.</w:t>
      </w:r>
    </w:p>
    <w:p w14:paraId="11AA9299" w14:textId="77777777" w:rsidR="009E580C" w:rsidRPr="00506F7F" w:rsidRDefault="009E580C" w:rsidP="009E580C">
      <w:pPr>
        <w:pStyle w:val="Heading3"/>
      </w:pPr>
      <w:r w:rsidRPr="00506F7F">
        <w:t>Requirement 7(3)(b)</w:t>
      </w:r>
      <w:r>
        <w:tab/>
      </w:r>
      <w:r w:rsidRPr="00CF4F8A">
        <w:t>Compliant</w:t>
      </w:r>
    </w:p>
    <w:p w14:paraId="57C6B433" w14:textId="77777777" w:rsidR="009E580C" w:rsidRPr="008D114F" w:rsidRDefault="009E580C" w:rsidP="009E580C">
      <w:pPr>
        <w:rPr>
          <w:i/>
        </w:rPr>
      </w:pPr>
      <w:r w:rsidRPr="008D114F">
        <w:rPr>
          <w:i/>
        </w:rPr>
        <w:t>Workforce interactions with consumers are kind, caring and respectful of each consumer’s identity, culture and diversity.</w:t>
      </w:r>
    </w:p>
    <w:p w14:paraId="7CFBE057" w14:textId="77777777" w:rsidR="009E580C" w:rsidRDefault="009E580C" w:rsidP="009E580C">
      <w:pPr>
        <w:spacing w:before="120"/>
        <w:rPr>
          <w:rFonts w:eastAsia="Calibri"/>
          <w:color w:val="auto"/>
          <w:lang w:eastAsia="en-US"/>
        </w:rPr>
      </w:pPr>
      <w:r w:rsidRPr="00846BDC">
        <w:rPr>
          <w:rFonts w:eastAsia="Calibri"/>
          <w:color w:val="auto"/>
          <w:lang w:eastAsia="en-US"/>
        </w:rPr>
        <w:t>The Assessment Team observed that the staff were kind and caring in their interactions with consumers,</w:t>
      </w:r>
      <w:r w:rsidRPr="006F03DB">
        <w:rPr>
          <w:rFonts w:eastAsia="Calibri"/>
          <w:color w:val="auto"/>
          <w:lang w:eastAsia="en-US"/>
        </w:rPr>
        <w:t xml:space="preserve"> </w:t>
      </w:r>
      <w:r w:rsidRPr="00846BDC">
        <w:rPr>
          <w:rFonts w:eastAsia="Calibri"/>
          <w:color w:val="auto"/>
          <w:lang w:eastAsia="en-US"/>
        </w:rPr>
        <w:t>this was confirmed by f</w:t>
      </w:r>
      <w:r w:rsidRPr="00B95805">
        <w:rPr>
          <w:rFonts w:eastAsia="Calibri"/>
          <w:color w:val="auto"/>
          <w:lang w:eastAsia="en-US"/>
        </w:rPr>
        <w:t xml:space="preserve">eedback from </w:t>
      </w:r>
      <w:r>
        <w:rPr>
          <w:rFonts w:eastAsia="Calibri"/>
          <w:color w:val="auto"/>
          <w:lang w:eastAsia="en-US"/>
        </w:rPr>
        <w:t>representatives</w:t>
      </w:r>
      <w:r w:rsidRPr="00B95805">
        <w:rPr>
          <w:rFonts w:eastAsia="Calibri"/>
          <w:color w:val="auto"/>
          <w:lang w:eastAsia="en-US"/>
        </w:rPr>
        <w:t xml:space="preserve"> </w:t>
      </w:r>
      <w:r>
        <w:rPr>
          <w:rFonts w:eastAsia="Calibri"/>
          <w:color w:val="auto"/>
          <w:lang w:eastAsia="en-US"/>
        </w:rPr>
        <w:t xml:space="preserve">who also </w:t>
      </w:r>
      <w:r w:rsidRPr="00B95805">
        <w:rPr>
          <w:rFonts w:eastAsia="Calibri"/>
          <w:color w:val="auto"/>
          <w:lang w:eastAsia="en-US"/>
        </w:rPr>
        <w:t xml:space="preserve">indicated they felt staff are kind, caring and gentle when providing care or other assistance. </w:t>
      </w:r>
      <w:r>
        <w:rPr>
          <w:rFonts w:eastAsia="Calibri"/>
          <w:color w:val="auto"/>
          <w:lang w:eastAsia="en-US"/>
        </w:rPr>
        <w:t xml:space="preserve">This included being respectful of the consumer’s identity and culture. </w:t>
      </w:r>
      <w:r w:rsidRPr="00AE65FB">
        <w:rPr>
          <w:rFonts w:eastAsia="Calibri"/>
          <w:color w:val="auto"/>
          <w:lang w:eastAsia="en-US"/>
        </w:rPr>
        <w:t xml:space="preserve">Staff were observed </w:t>
      </w:r>
      <w:r>
        <w:rPr>
          <w:rFonts w:eastAsia="Calibri"/>
          <w:color w:val="auto"/>
          <w:lang w:eastAsia="en-US"/>
        </w:rPr>
        <w:t xml:space="preserve">undertaking activities with consumers and observed speaking </w:t>
      </w:r>
      <w:r w:rsidRPr="00AE65FB">
        <w:rPr>
          <w:rFonts w:eastAsia="Calibri"/>
          <w:color w:val="auto"/>
          <w:lang w:eastAsia="en-US"/>
        </w:rPr>
        <w:t>respectfully with consumers</w:t>
      </w:r>
      <w:r>
        <w:rPr>
          <w:rFonts w:eastAsia="Calibri"/>
          <w:color w:val="auto"/>
          <w:lang w:eastAsia="en-US"/>
        </w:rPr>
        <w:t>.</w:t>
      </w:r>
    </w:p>
    <w:p w14:paraId="65DA654F" w14:textId="77777777" w:rsidR="009E580C" w:rsidRPr="00095CD4" w:rsidRDefault="009E580C" w:rsidP="009E580C">
      <w:pPr>
        <w:pStyle w:val="Heading3"/>
      </w:pPr>
      <w:r w:rsidRPr="00095CD4">
        <w:t>Requirement 7(3)(c)</w:t>
      </w:r>
      <w:r>
        <w:tab/>
        <w:t>Compliant</w:t>
      </w:r>
    </w:p>
    <w:p w14:paraId="066D83B6" w14:textId="77777777" w:rsidR="009E580C" w:rsidRPr="008D114F" w:rsidRDefault="009E580C" w:rsidP="009E580C">
      <w:pPr>
        <w:rPr>
          <w:i/>
        </w:rPr>
      </w:pPr>
      <w:r w:rsidRPr="008D114F">
        <w:rPr>
          <w:i/>
        </w:rPr>
        <w:t>The workforce is competent and the members of the workforce have the qualifications and knowledge to effectively perform their roles.</w:t>
      </w:r>
    </w:p>
    <w:p w14:paraId="326281D5" w14:textId="77777777" w:rsidR="009E580C" w:rsidRPr="00095CD4" w:rsidRDefault="009E580C" w:rsidP="009E580C">
      <w:pPr>
        <w:pStyle w:val="Heading3"/>
      </w:pPr>
      <w:r w:rsidRPr="00095CD4">
        <w:t>Requirement 7(3)(d)</w:t>
      </w:r>
      <w:r>
        <w:tab/>
        <w:t>Compliant</w:t>
      </w:r>
    </w:p>
    <w:p w14:paraId="081BA25F" w14:textId="77777777" w:rsidR="009E580C" w:rsidRPr="008D114F" w:rsidRDefault="009E580C" w:rsidP="009E580C">
      <w:pPr>
        <w:rPr>
          <w:i/>
        </w:rPr>
      </w:pPr>
      <w:r w:rsidRPr="008D114F">
        <w:rPr>
          <w:i/>
        </w:rPr>
        <w:t>The workforce is recruited, trained, equipped and supported to deliver the outcomes required by these standards.</w:t>
      </w:r>
    </w:p>
    <w:p w14:paraId="2730CFC2" w14:textId="77777777" w:rsidR="009E580C" w:rsidRPr="00095CD4" w:rsidRDefault="009E580C" w:rsidP="009E580C">
      <w:pPr>
        <w:pStyle w:val="Heading3"/>
      </w:pPr>
      <w:r w:rsidRPr="00095CD4">
        <w:t>Requirement 7(3)(e)</w:t>
      </w:r>
      <w:r>
        <w:tab/>
        <w:t>Compliant</w:t>
      </w:r>
    </w:p>
    <w:p w14:paraId="169F16A0" w14:textId="77777777" w:rsidR="009E580C" w:rsidRPr="008D114F" w:rsidRDefault="009E580C" w:rsidP="009E580C">
      <w:pPr>
        <w:rPr>
          <w:i/>
        </w:rPr>
      </w:pPr>
      <w:r w:rsidRPr="008D114F">
        <w:rPr>
          <w:i/>
        </w:rPr>
        <w:t>Regular assessment, monitoring and review of the performance of each member of the workforce is undertaken.</w:t>
      </w:r>
    </w:p>
    <w:p w14:paraId="7033C719" w14:textId="77777777" w:rsidR="009E580C" w:rsidRPr="00506F7F" w:rsidRDefault="009E580C" w:rsidP="009E580C"/>
    <w:p w14:paraId="0D69F528" w14:textId="77777777" w:rsidR="009E580C" w:rsidRDefault="009E580C" w:rsidP="009E580C">
      <w:pPr>
        <w:sectPr w:rsidR="009E580C" w:rsidSect="00CB3BA9">
          <w:headerReference w:type="default" r:id="rId39"/>
          <w:type w:val="continuous"/>
          <w:pgSz w:w="11906" w:h="16838"/>
          <w:pgMar w:top="1701" w:right="1418" w:bottom="1418" w:left="1418" w:header="709" w:footer="397" w:gutter="0"/>
          <w:cols w:space="708"/>
          <w:titlePg/>
          <w:docGrid w:linePitch="360"/>
        </w:sectPr>
      </w:pPr>
    </w:p>
    <w:p w14:paraId="34EEC8BD" w14:textId="77777777" w:rsidR="009E580C" w:rsidRDefault="009E580C" w:rsidP="009E580C">
      <w:pPr>
        <w:pStyle w:val="Heading1"/>
        <w:tabs>
          <w:tab w:val="right" w:pos="9070"/>
        </w:tabs>
        <w:spacing w:before="560" w:after="640"/>
        <w:rPr>
          <w:color w:val="FFFFFF" w:themeColor="background1"/>
          <w:sz w:val="36"/>
        </w:rPr>
        <w:sectPr w:rsidR="009E580C"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3B7EC3E5" wp14:editId="092DE8EF">
            <wp:simplePos x="0" y="0"/>
            <wp:positionH relativeFrom="page">
              <wp:align>left</wp:align>
            </wp:positionH>
            <wp:positionV relativeFrom="paragraph">
              <wp:posOffset>-7620</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026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797BFE5" w14:textId="77777777" w:rsidR="009E580C" w:rsidRPr="00FD1B02" w:rsidRDefault="009E580C" w:rsidP="009E580C">
      <w:pPr>
        <w:pStyle w:val="Heading3"/>
        <w:shd w:val="clear" w:color="auto" w:fill="F2F2F2" w:themeFill="background1" w:themeFillShade="F2"/>
      </w:pPr>
      <w:r w:rsidRPr="008312AC">
        <w:t>Consumer</w:t>
      </w:r>
      <w:r w:rsidRPr="00FD1B02">
        <w:t xml:space="preserve"> outcome:</w:t>
      </w:r>
    </w:p>
    <w:p w14:paraId="23A987BD" w14:textId="77777777" w:rsidR="009E580C" w:rsidRDefault="009E580C" w:rsidP="009E580C">
      <w:pPr>
        <w:numPr>
          <w:ilvl w:val="0"/>
          <w:numId w:val="8"/>
        </w:numPr>
        <w:shd w:val="clear" w:color="auto" w:fill="F2F2F2" w:themeFill="background1" w:themeFillShade="F2"/>
      </w:pPr>
      <w:r>
        <w:t>I am confident the organisation is well run. I can partner in improving the delivery of care and services.</w:t>
      </w:r>
    </w:p>
    <w:p w14:paraId="39C92571" w14:textId="77777777" w:rsidR="009E580C" w:rsidRDefault="009E580C" w:rsidP="009E580C">
      <w:pPr>
        <w:pStyle w:val="Heading3"/>
        <w:shd w:val="clear" w:color="auto" w:fill="F2F2F2" w:themeFill="background1" w:themeFillShade="F2"/>
      </w:pPr>
      <w:r>
        <w:t>Organisation statement:</w:t>
      </w:r>
    </w:p>
    <w:p w14:paraId="74AE3A56" w14:textId="77777777" w:rsidR="009E580C" w:rsidRDefault="009E580C" w:rsidP="009E580C">
      <w:pPr>
        <w:numPr>
          <w:ilvl w:val="0"/>
          <w:numId w:val="8"/>
        </w:numPr>
        <w:shd w:val="clear" w:color="auto" w:fill="F2F2F2" w:themeFill="background1" w:themeFillShade="F2"/>
      </w:pPr>
      <w:r>
        <w:t>The organisation’s governing body is accountable for the delivery of safe and quality care and services.</w:t>
      </w:r>
    </w:p>
    <w:p w14:paraId="5B00F0B9" w14:textId="77777777" w:rsidR="009E580C" w:rsidRDefault="009E580C" w:rsidP="009E580C">
      <w:pPr>
        <w:pStyle w:val="Heading2"/>
      </w:pPr>
      <w:r>
        <w:t>Assessment of Standard 8</w:t>
      </w:r>
    </w:p>
    <w:p w14:paraId="4E1FD03C" w14:textId="77777777" w:rsidR="009E580C" w:rsidRPr="00E2593E" w:rsidRDefault="009E580C" w:rsidP="00135D59">
      <w:pPr>
        <w:spacing w:before="120"/>
        <w:rPr>
          <w:rFonts w:eastAsia="Calibri"/>
          <w:lang w:eastAsia="en-US"/>
        </w:rPr>
      </w:pPr>
      <w:r w:rsidRPr="00E2593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5845E45" w14:textId="77777777" w:rsidR="009E580C" w:rsidRPr="00E2593E" w:rsidRDefault="009E580C" w:rsidP="00135D59">
      <w:pPr>
        <w:spacing w:before="120"/>
        <w:rPr>
          <w:rFonts w:eastAsia="Calibri"/>
          <w:lang w:eastAsia="en-US"/>
        </w:rPr>
      </w:pPr>
      <w:r>
        <w:rPr>
          <w:rFonts w:eastAsia="Calibri"/>
          <w:color w:val="auto"/>
          <w:lang w:eastAsia="en-US"/>
        </w:rPr>
        <w:t>The Assessment Team found that m</w:t>
      </w:r>
      <w:r w:rsidRPr="00E2593E">
        <w:rPr>
          <w:rFonts w:eastAsia="Calibri"/>
          <w:color w:val="auto"/>
          <w:lang w:eastAsia="en-US"/>
        </w:rPr>
        <w:t xml:space="preserve">ost sampled </w:t>
      </w:r>
      <w:r w:rsidRPr="00E2593E">
        <w:rPr>
          <w:rFonts w:eastAsia="Calibri"/>
          <w:lang w:eastAsia="en-US"/>
        </w:rPr>
        <w:t xml:space="preserve">representatives considered that the organisation is well run and that they can partner in improving the delivery of care and services. </w:t>
      </w:r>
    </w:p>
    <w:p w14:paraId="32215A0E" w14:textId="77777777" w:rsidR="009E580C" w:rsidRPr="00E2593E" w:rsidRDefault="009E580C" w:rsidP="00135D59">
      <w:pPr>
        <w:spacing w:before="120"/>
        <w:rPr>
          <w:rFonts w:eastAsiaTheme="minorHAnsi"/>
          <w:color w:val="auto"/>
          <w:szCs w:val="22"/>
          <w:lang w:eastAsia="en-US"/>
        </w:rPr>
      </w:pPr>
      <w:r w:rsidRPr="00E2593E">
        <w:rPr>
          <w:rFonts w:eastAsiaTheme="minorHAnsi"/>
          <w:color w:val="auto"/>
          <w:szCs w:val="22"/>
          <w:lang w:eastAsia="en-US"/>
        </w:rPr>
        <w:t>The National Operations Manager</w:t>
      </w:r>
      <w:r>
        <w:rPr>
          <w:rFonts w:eastAsiaTheme="minorHAnsi"/>
          <w:color w:val="auto"/>
          <w:szCs w:val="22"/>
          <w:lang w:eastAsia="en-US"/>
        </w:rPr>
        <w:t xml:space="preserve"> for </w:t>
      </w:r>
      <w:r w:rsidRPr="00E2593E">
        <w:rPr>
          <w:rFonts w:eastAsiaTheme="minorHAnsi"/>
          <w:color w:val="auto"/>
          <w:szCs w:val="22"/>
          <w:lang w:eastAsia="en-US"/>
        </w:rPr>
        <w:t xml:space="preserve">residential care advised informal consultation is undertaken with consumers and representatives through their involvement in surveys and in discussion surrounding their care and the introduction of the activities and menu committee. </w:t>
      </w:r>
    </w:p>
    <w:p w14:paraId="44888E85" w14:textId="77777777" w:rsidR="009E580C" w:rsidRDefault="009E580C" w:rsidP="00135D59">
      <w:pPr>
        <w:spacing w:before="120"/>
        <w:rPr>
          <w:color w:val="auto"/>
        </w:rPr>
      </w:pPr>
      <w:r>
        <w:t>The Assessment Team found that t</w:t>
      </w:r>
      <w:r w:rsidRPr="00E2593E">
        <w:t>he organisation demonstrated it has governance systems, a risk management plan and clinical governance framework in place for the delivery of safe and quality care and services. The organisation provides oversight across a range of management systems as part of the organisational governance program. This includes undertaking audits and surveys to monitor the performance of individual services within the group. The service provides information to senior management across a range of clinical indicators to enable management to monitor any trends. This in turn enables management to develop and implement strategies to minimise risks to consumers</w:t>
      </w:r>
      <w:r w:rsidRPr="00E2593E">
        <w:rPr>
          <w:color w:val="auto"/>
        </w:rPr>
        <w:t>.</w:t>
      </w:r>
    </w:p>
    <w:p w14:paraId="45D07070" w14:textId="77777777" w:rsidR="009E580C" w:rsidRPr="00470144" w:rsidRDefault="009E580C" w:rsidP="00135D59">
      <w:pPr>
        <w:spacing w:before="120"/>
        <w:rPr>
          <w:rFonts w:eastAsiaTheme="minorHAnsi"/>
        </w:rPr>
      </w:pPr>
      <w:r w:rsidRPr="00154403">
        <w:rPr>
          <w:rFonts w:eastAsiaTheme="minorHAnsi"/>
        </w:rPr>
        <w:t xml:space="preserve">The Quality Standard is assessed as </w:t>
      </w:r>
      <w:r w:rsidRPr="00470144">
        <w:rPr>
          <w:rFonts w:eastAsiaTheme="minorHAnsi"/>
        </w:rPr>
        <w:t xml:space="preserve">Compliant </w:t>
      </w:r>
      <w:r w:rsidRPr="00154403">
        <w:rPr>
          <w:rFonts w:eastAsiaTheme="minorHAnsi"/>
        </w:rPr>
        <w:t xml:space="preserve">as </w:t>
      </w:r>
      <w:r w:rsidRPr="00470144">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470144">
        <w:rPr>
          <w:rFonts w:eastAsiaTheme="minorHAnsi"/>
        </w:rPr>
        <w:t>Compliant</w:t>
      </w:r>
      <w:r w:rsidRPr="00154403">
        <w:rPr>
          <w:rFonts w:eastAsiaTheme="minorHAnsi"/>
        </w:rPr>
        <w:t>.</w:t>
      </w:r>
    </w:p>
    <w:p w14:paraId="687656A5" w14:textId="77777777" w:rsidR="009E580C" w:rsidRDefault="009E580C" w:rsidP="009E580C">
      <w:pPr>
        <w:pStyle w:val="Heading2"/>
      </w:pPr>
      <w:r>
        <w:lastRenderedPageBreak/>
        <w:t>Assessment of Standard 8 Requirements</w:t>
      </w:r>
      <w:r w:rsidRPr="0066387A">
        <w:rPr>
          <w:i/>
          <w:color w:val="0000FF"/>
          <w:sz w:val="24"/>
          <w:szCs w:val="24"/>
        </w:rPr>
        <w:t xml:space="preserve"> </w:t>
      </w:r>
    </w:p>
    <w:p w14:paraId="1EE6EF9B" w14:textId="77777777" w:rsidR="009E580C" w:rsidRPr="00506F7F" w:rsidRDefault="009E580C" w:rsidP="009E580C">
      <w:pPr>
        <w:pStyle w:val="Heading3"/>
      </w:pPr>
      <w:r w:rsidRPr="00506F7F">
        <w:t>Requirement 8(3)(a)</w:t>
      </w:r>
      <w:r w:rsidRPr="00506F7F">
        <w:tab/>
        <w:t>Compliant</w:t>
      </w:r>
    </w:p>
    <w:p w14:paraId="1C82C3DC" w14:textId="77777777" w:rsidR="009E580C" w:rsidRPr="008D114F" w:rsidRDefault="009E580C" w:rsidP="009E580C">
      <w:pPr>
        <w:rPr>
          <w:i/>
        </w:rPr>
      </w:pPr>
      <w:r w:rsidRPr="008D114F">
        <w:rPr>
          <w:i/>
        </w:rPr>
        <w:t>Consumers are engaged in the development, delivery and evaluation of care and services and are supported in that engagement.</w:t>
      </w:r>
    </w:p>
    <w:p w14:paraId="5FA08B63" w14:textId="77777777" w:rsidR="009E580C" w:rsidRPr="00095CD4" w:rsidRDefault="009E580C" w:rsidP="009E580C">
      <w:pPr>
        <w:pStyle w:val="Heading3"/>
      </w:pPr>
      <w:r w:rsidRPr="00095CD4">
        <w:t>Requirement 8(3)(b)</w:t>
      </w:r>
      <w:r>
        <w:tab/>
        <w:t>Compliant</w:t>
      </w:r>
    </w:p>
    <w:p w14:paraId="2D104535" w14:textId="77777777" w:rsidR="009E580C" w:rsidRPr="008D114F" w:rsidRDefault="009E580C" w:rsidP="009E580C">
      <w:pPr>
        <w:rPr>
          <w:i/>
        </w:rPr>
      </w:pPr>
      <w:r w:rsidRPr="008D114F">
        <w:rPr>
          <w:i/>
        </w:rPr>
        <w:t>The organisation’s governing body promotes a culture of safe, inclusive and quality care and services and is accountable for their delivery.</w:t>
      </w:r>
    </w:p>
    <w:p w14:paraId="643BDFD6" w14:textId="77777777" w:rsidR="009E580C" w:rsidRPr="00506F7F" w:rsidRDefault="009E580C" w:rsidP="009E580C">
      <w:pPr>
        <w:pStyle w:val="Heading3"/>
      </w:pPr>
      <w:r w:rsidRPr="00506F7F">
        <w:t>Requirement 8(3)(c)</w:t>
      </w:r>
      <w:r>
        <w:tab/>
        <w:t>Compliant</w:t>
      </w:r>
    </w:p>
    <w:p w14:paraId="68070FEC" w14:textId="77777777" w:rsidR="009E580C" w:rsidRPr="008D114F" w:rsidRDefault="009E580C" w:rsidP="009E580C">
      <w:pPr>
        <w:rPr>
          <w:i/>
        </w:rPr>
      </w:pPr>
      <w:r w:rsidRPr="008D114F">
        <w:rPr>
          <w:i/>
        </w:rPr>
        <w:t>Effective organisation wide governance systems relating to the following:</w:t>
      </w:r>
    </w:p>
    <w:p w14:paraId="71FAC23F" w14:textId="77777777" w:rsidR="009E580C" w:rsidRPr="008D114F" w:rsidRDefault="009E580C" w:rsidP="009E580C">
      <w:pPr>
        <w:numPr>
          <w:ilvl w:val="0"/>
          <w:numId w:val="28"/>
        </w:numPr>
        <w:tabs>
          <w:tab w:val="right" w:pos="9026"/>
        </w:tabs>
        <w:spacing w:before="0" w:after="0"/>
        <w:ind w:left="567" w:hanging="425"/>
        <w:outlineLvl w:val="4"/>
        <w:rPr>
          <w:i/>
        </w:rPr>
      </w:pPr>
      <w:r w:rsidRPr="008D114F">
        <w:rPr>
          <w:i/>
        </w:rPr>
        <w:t>information management;</w:t>
      </w:r>
    </w:p>
    <w:p w14:paraId="3BFAF235" w14:textId="77777777" w:rsidR="009E580C" w:rsidRPr="008D114F" w:rsidRDefault="009E580C" w:rsidP="009E580C">
      <w:pPr>
        <w:numPr>
          <w:ilvl w:val="0"/>
          <w:numId w:val="28"/>
        </w:numPr>
        <w:tabs>
          <w:tab w:val="right" w:pos="9026"/>
        </w:tabs>
        <w:spacing w:before="0" w:after="0"/>
        <w:ind w:left="567" w:hanging="425"/>
        <w:outlineLvl w:val="4"/>
        <w:rPr>
          <w:i/>
        </w:rPr>
      </w:pPr>
      <w:r w:rsidRPr="008D114F">
        <w:rPr>
          <w:i/>
        </w:rPr>
        <w:t>continuous improvement;</w:t>
      </w:r>
    </w:p>
    <w:p w14:paraId="252AB6E5" w14:textId="77777777" w:rsidR="009E580C" w:rsidRPr="008D114F" w:rsidRDefault="009E580C" w:rsidP="009E580C">
      <w:pPr>
        <w:numPr>
          <w:ilvl w:val="0"/>
          <w:numId w:val="28"/>
        </w:numPr>
        <w:tabs>
          <w:tab w:val="right" w:pos="9026"/>
        </w:tabs>
        <w:spacing w:before="0" w:after="0"/>
        <w:ind w:left="567" w:hanging="425"/>
        <w:outlineLvl w:val="4"/>
        <w:rPr>
          <w:i/>
        </w:rPr>
      </w:pPr>
      <w:r w:rsidRPr="008D114F">
        <w:rPr>
          <w:i/>
        </w:rPr>
        <w:t>financial governance;</w:t>
      </w:r>
    </w:p>
    <w:p w14:paraId="72B72849" w14:textId="77777777" w:rsidR="009E580C" w:rsidRPr="008D114F" w:rsidRDefault="009E580C" w:rsidP="009E580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7916217" w14:textId="77777777" w:rsidR="009E580C" w:rsidRPr="008D114F" w:rsidRDefault="009E580C" w:rsidP="009E580C">
      <w:pPr>
        <w:numPr>
          <w:ilvl w:val="0"/>
          <w:numId w:val="28"/>
        </w:numPr>
        <w:tabs>
          <w:tab w:val="right" w:pos="9026"/>
        </w:tabs>
        <w:spacing w:before="0" w:after="0"/>
        <w:ind w:left="567" w:hanging="425"/>
        <w:outlineLvl w:val="4"/>
        <w:rPr>
          <w:i/>
        </w:rPr>
      </w:pPr>
      <w:r w:rsidRPr="008D114F">
        <w:rPr>
          <w:i/>
        </w:rPr>
        <w:t>regulatory compliance;</w:t>
      </w:r>
    </w:p>
    <w:p w14:paraId="1F6D0A03" w14:textId="77777777" w:rsidR="009E580C" w:rsidRPr="008D114F" w:rsidRDefault="009E580C" w:rsidP="009E580C">
      <w:pPr>
        <w:numPr>
          <w:ilvl w:val="0"/>
          <w:numId w:val="28"/>
        </w:numPr>
        <w:tabs>
          <w:tab w:val="right" w:pos="9026"/>
        </w:tabs>
        <w:spacing w:before="0" w:after="0"/>
        <w:ind w:left="567" w:hanging="425"/>
        <w:outlineLvl w:val="4"/>
        <w:rPr>
          <w:i/>
        </w:rPr>
      </w:pPr>
      <w:r w:rsidRPr="008D114F">
        <w:rPr>
          <w:i/>
        </w:rPr>
        <w:t>feedback and complaints.</w:t>
      </w:r>
    </w:p>
    <w:p w14:paraId="3525E018" w14:textId="77777777" w:rsidR="009E580C" w:rsidRPr="00506F7F" w:rsidRDefault="009E580C" w:rsidP="009E580C">
      <w:pPr>
        <w:pStyle w:val="Heading3"/>
      </w:pPr>
      <w:r w:rsidRPr="00506F7F">
        <w:t>Requirement 8(3)(d)</w:t>
      </w:r>
      <w:r>
        <w:tab/>
        <w:t>Compliant</w:t>
      </w:r>
    </w:p>
    <w:p w14:paraId="0912CBBE" w14:textId="77777777" w:rsidR="009E580C" w:rsidRPr="008D114F" w:rsidRDefault="009E580C" w:rsidP="009E580C">
      <w:pPr>
        <w:rPr>
          <w:i/>
        </w:rPr>
      </w:pPr>
      <w:r w:rsidRPr="008D114F">
        <w:rPr>
          <w:i/>
        </w:rPr>
        <w:t>Effective risk management systems and practices, including but not limited to the following:</w:t>
      </w:r>
    </w:p>
    <w:p w14:paraId="311EF564" w14:textId="77777777" w:rsidR="009E580C" w:rsidRPr="008D114F" w:rsidRDefault="009E580C" w:rsidP="009E580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BB8CE1B" w14:textId="77777777" w:rsidR="009E580C" w:rsidRPr="008D114F" w:rsidRDefault="009E580C" w:rsidP="009E580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BC78DF1" w14:textId="77777777" w:rsidR="009E580C" w:rsidRPr="008D114F" w:rsidRDefault="009E580C" w:rsidP="009E580C">
      <w:pPr>
        <w:numPr>
          <w:ilvl w:val="0"/>
          <w:numId w:val="29"/>
        </w:numPr>
        <w:tabs>
          <w:tab w:val="right" w:pos="9026"/>
        </w:tabs>
        <w:spacing w:before="0" w:after="0"/>
        <w:ind w:left="567" w:hanging="425"/>
        <w:outlineLvl w:val="4"/>
        <w:rPr>
          <w:i/>
        </w:rPr>
      </w:pPr>
      <w:r w:rsidRPr="008D114F">
        <w:rPr>
          <w:i/>
        </w:rPr>
        <w:t>supporting consumers to live the best life they can.</w:t>
      </w:r>
    </w:p>
    <w:p w14:paraId="419D2FDE" w14:textId="77777777" w:rsidR="009E580C" w:rsidRPr="00506F7F" w:rsidRDefault="009E580C" w:rsidP="009E580C">
      <w:pPr>
        <w:pStyle w:val="Heading3"/>
      </w:pPr>
      <w:r w:rsidRPr="00506F7F">
        <w:t>Requirement 8(3)(e)</w:t>
      </w:r>
      <w:r>
        <w:tab/>
        <w:t>Compliant</w:t>
      </w:r>
    </w:p>
    <w:p w14:paraId="46421EE8" w14:textId="77777777" w:rsidR="009E580C" w:rsidRPr="008D114F" w:rsidRDefault="009E580C" w:rsidP="009E580C">
      <w:pPr>
        <w:rPr>
          <w:i/>
        </w:rPr>
      </w:pPr>
      <w:r w:rsidRPr="008D114F">
        <w:rPr>
          <w:i/>
        </w:rPr>
        <w:t>Where clinical care is provided—a clinical governance framework, including but not limited to the following:</w:t>
      </w:r>
    </w:p>
    <w:p w14:paraId="71A87A27" w14:textId="77777777" w:rsidR="009E580C" w:rsidRPr="008D114F" w:rsidRDefault="009E580C" w:rsidP="009E580C">
      <w:pPr>
        <w:numPr>
          <w:ilvl w:val="0"/>
          <w:numId w:val="30"/>
        </w:numPr>
        <w:tabs>
          <w:tab w:val="right" w:pos="9026"/>
        </w:tabs>
        <w:spacing w:before="0" w:after="0"/>
        <w:ind w:left="567" w:hanging="425"/>
        <w:outlineLvl w:val="4"/>
        <w:rPr>
          <w:i/>
        </w:rPr>
      </w:pPr>
      <w:r w:rsidRPr="008D114F">
        <w:rPr>
          <w:i/>
        </w:rPr>
        <w:t>antimicrobial stewardship;</w:t>
      </w:r>
    </w:p>
    <w:p w14:paraId="67631C22" w14:textId="77777777" w:rsidR="009E580C" w:rsidRPr="008D114F" w:rsidRDefault="009E580C" w:rsidP="009E580C">
      <w:pPr>
        <w:numPr>
          <w:ilvl w:val="0"/>
          <w:numId w:val="30"/>
        </w:numPr>
        <w:tabs>
          <w:tab w:val="right" w:pos="9026"/>
        </w:tabs>
        <w:spacing w:before="0" w:after="0"/>
        <w:ind w:left="567" w:hanging="425"/>
        <w:outlineLvl w:val="4"/>
        <w:rPr>
          <w:i/>
        </w:rPr>
      </w:pPr>
      <w:r w:rsidRPr="008D114F">
        <w:rPr>
          <w:i/>
        </w:rPr>
        <w:t>minimising the use of restraint;</w:t>
      </w:r>
    </w:p>
    <w:p w14:paraId="603B28D4" w14:textId="77777777" w:rsidR="009E580C" w:rsidRPr="008D114F" w:rsidRDefault="009E580C" w:rsidP="009E580C">
      <w:pPr>
        <w:numPr>
          <w:ilvl w:val="0"/>
          <w:numId w:val="30"/>
        </w:numPr>
        <w:tabs>
          <w:tab w:val="right" w:pos="9026"/>
        </w:tabs>
        <w:spacing w:before="0" w:after="0"/>
        <w:ind w:left="567" w:hanging="425"/>
        <w:outlineLvl w:val="4"/>
        <w:rPr>
          <w:i/>
        </w:rPr>
      </w:pPr>
      <w:r w:rsidRPr="008D114F">
        <w:rPr>
          <w:i/>
        </w:rPr>
        <w:t>open disclosure.</w:t>
      </w:r>
    </w:p>
    <w:p w14:paraId="589A3D1B" w14:textId="77777777" w:rsidR="009E580C" w:rsidRPr="00154403" w:rsidRDefault="009E580C" w:rsidP="009E580C"/>
    <w:p w14:paraId="30272AD2" w14:textId="77777777" w:rsidR="009E580C" w:rsidRDefault="009E580C" w:rsidP="009E580C">
      <w:pPr>
        <w:tabs>
          <w:tab w:val="right" w:pos="9026"/>
        </w:tabs>
        <w:sectPr w:rsidR="009E580C" w:rsidSect="008D7780">
          <w:headerReference w:type="default" r:id="rId42"/>
          <w:type w:val="continuous"/>
          <w:pgSz w:w="11906" w:h="16838"/>
          <w:pgMar w:top="1701" w:right="1418" w:bottom="1418" w:left="1418" w:header="709" w:footer="397" w:gutter="0"/>
          <w:cols w:space="708"/>
          <w:docGrid w:linePitch="360"/>
        </w:sectPr>
      </w:pPr>
    </w:p>
    <w:p w14:paraId="69A29759" w14:textId="77777777" w:rsidR="009E580C" w:rsidRDefault="009E580C" w:rsidP="009E580C">
      <w:pPr>
        <w:pStyle w:val="Heading1"/>
      </w:pPr>
      <w:r>
        <w:lastRenderedPageBreak/>
        <w:t>Areas for improvement</w:t>
      </w:r>
    </w:p>
    <w:p w14:paraId="1D95221A" w14:textId="77777777" w:rsidR="009E580C" w:rsidRDefault="009E580C" w:rsidP="009E580C">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7D4A0114" w14:textId="77777777" w:rsidR="009E580C" w:rsidRPr="00063C4B" w:rsidRDefault="009E580C" w:rsidP="009E580C">
      <w:pPr>
        <w:pStyle w:val="ListBullet"/>
        <w:numPr>
          <w:ilvl w:val="0"/>
          <w:numId w:val="0"/>
        </w:numPr>
        <w:ind w:left="425" w:hanging="425"/>
        <w:rPr>
          <w:rFonts w:ascii="Arial Black" w:eastAsia="Times New Roman" w:hAnsi="Arial Black"/>
          <w:b/>
          <w:bCs/>
          <w:iCs/>
          <w:color w:val="00577D"/>
          <w:sz w:val="32"/>
          <w:szCs w:val="40"/>
          <w:lang w:eastAsia="en-AU"/>
        </w:rPr>
      </w:pPr>
      <w:r w:rsidRPr="00063C4B">
        <w:rPr>
          <w:rFonts w:ascii="Arial Black" w:eastAsia="Times New Roman" w:hAnsi="Arial Black"/>
          <w:b/>
          <w:bCs/>
          <w:iCs/>
          <w:color w:val="00577D"/>
          <w:sz w:val="32"/>
          <w:szCs w:val="40"/>
          <w:lang w:eastAsia="en-AU"/>
        </w:rPr>
        <w:t>Other relevant matters</w:t>
      </w:r>
    </w:p>
    <w:p w14:paraId="1B1860F7" w14:textId="77777777" w:rsidR="009E580C" w:rsidRDefault="009E580C" w:rsidP="009E580C">
      <w:pPr>
        <w:tabs>
          <w:tab w:val="right" w:pos="9026"/>
        </w:tabs>
        <w:spacing w:before="120"/>
        <w:rPr>
          <w:rFonts w:eastAsia="Calibri"/>
          <w:color w:val="auto"/>
          <w:lang w:eastAsia="en-US"/>
        </w:rPr>
      </w:pPr>
      <w:r>
        <w:rPr>
          <w:rFonts w:eastAsia="Calibri"/>
          <w:color w:val="auto"/>
          <w:lang w:eastAsia="en-US"/>
        </w:rPr>
        <w:t>Ensure all staff have training and understand the use of chemical restraint.</w:t>
      </w:r>
    </w:p>
    <w:p w14:paraId="114CB196" w14:textId="77777777" w:rsidR="009E580C" w:rsidRDefault="009E580C" w:rsidP="009E580C">
      <w:pPr>
        <w:tabs>
          <w:tab w:val="right" w:pos="9026"/>
        </w:tabs>
        <w:spacing w:before="120"/>
        <w:rPr>
          <w:rFonts w:eastAsia="Calibri"/>
          <w:color w:val="auto"/>
          <w:lang w:eastAsia="en-US"/>
        </w:rPr>
      </w:pPr>
      <w:r>
        <w:rPr>
          <w:rFonts w:eastAsia="Calibri"/>
          <w:color w:val="auto"/>
          <w:lang w:eastAsia="en-US"/>
        </w:rPr>
        <w:t>It is noted in the report that timely and accurate recording of information in the service’s documentation could be improved (refer 3(3)(a)).</w:t>
      </w:r>
    </w:p>
    <w:p w14:paraId="0D5D0401" w14:textId="5DDEF0A5" w:rsidR="009E580C" w:rsidRDefault="009E580C" w:rsidP="00135D59">
      <w:pPr>
        <w:tabs>
          <w:tab w:val="right" w:pos="9026"/>
        </w:tabs>
        <w:spacing w:before="120"/>
      </w:pPr>
      <w:r>
        <w:t xml:space="preserve">Continue education and regularly review the timely and accurate recording of information in the </w:t>
      </w:r>
      <w:r w:rsidRPr="00FD5962">
        <w:rPr>
          <w:rFonts w:eastAsiaTheme="minorHAnsi"/>
          <w:color w:val="auto"/>
          <w:szCs w:val="22"/>
          <w:lang w:eastAsia="en-US"/>
        </w:rPr>
        <w:t>online risk management system</w:t>
      </w:r>
      <w:r>
        <w:rPr>
          <w:rFonts w:eastAsiaTheme="minorHAnsi"/>
          <w:color w:val="auto"/>
          <w:szCs w:val="22"/>
          <w:lang w:eastAsia="en-US"/>
        </w:rPr>
        <w:t xml:space="preserve">, with </w:t>
      </w:r>
      <w:r>
        <w:t xml:space="preserve">risk strategies implemented and evaluated. </w:t>
      </w:r>
    </w:p>
    <w:bookmarkEnd w:id="2"/>
    <w:sectPr w:rsidR="009E580C"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09CB5" w14:textId="77777777" w:rsidR="001D0992" w:rsidRDefault="00135D59">
      <w:pPr>
        <w:spacing w:before="0" w:after="0" w:line="240" w:lineRule="auto"/>
      </w:pPr>
      <w:r>
        <w:separator/>
      </w:r>
    </w:p>
  </w:endnote>
  <w:endnote w:type="continuationSeparator" w:id="0">
    <w:p w14:paraId="62609CB7" w14:textId="77777777" w:rsidR="001D0992" w:rsidRDefault="00135D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09C8E" w14:textId="77777777" w:rsidR="00506F7F" w:rsidRPr="009A1F1B" w:rsidRDefault="00135D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609C8F" w14:textId="77777777" w:rsidR="00506F7F" w:rsidRPr="00C72FFB" w:rsidRDefault="00135D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Waldegrave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2609C90" w14:textId="77777777" w:rsidR="00506F7F" w:rsidRPr="00C72FFB" w:rsidRDefault="00135D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09C91" w14:textId="77777777" w:rsidR="00506F7F" w:rsidRPr="009A1F1B" w:rsidRDefault="00135D5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609C92" w14:textId="77777777" w:rsidR="00506F7F" w:rsidRPr="00C72FFB" w:rsidRDefault="00135D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Waldegrave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609C93" w14:textId="77777777" w:rsidR="00506F7F" w:rsidRPr="00A3716D" w:rsidRDefault="00135D5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09CB1" w14:textId="77777777" w:rsidR="001D0992" w:rsidRDefault="00135D59">
      <w:pPr>
        <w:spacing w:before="0" w:after="0" w:line="240" w:lineRule="auto"/>
      </w:pPr>
      <w:r>
        <w:separator/>
      </w:r>
    </w:p>
  </w:footnote>
  <w:footnote w:type="continuationSeparator" w:id="0">
    <w:p w14:paraId="62609CB3" w14:textId="77777777" w:rsidR="001D0992" w:rsidRDefault="00135D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09C8D" w14:textId="77777777" w:rsidR="00506F7F" w:rsidRDefault="00135D5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609CB1" wp14:editId="62609CB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522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A32A" w14:textId="77777777" w:rsidR="009E580C" w:rsidRPr="00703E80" w:rsidRDefault="009E580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5D552A08" wp14:editId="273A574A">
          <wp:simplePos x="0" y="0"/>
          <wp:positionH relativeFrom="page">
            <wp:posOffset>6985</wp:posOffset>
          </wp:positionH>
          <wp:positionV relativeFrom="paragraph">
            <wp:posOffset>-448310</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424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C8FB" w14:textId="77777777" w:rsidR="009E580C" w:rsidRPr="00FB0086" w:rsidRDefault="009E580C" w:rsidP="00FB0086">
    <w:pPr>
      <w:pStyle w:val="Header"/>
    </w:pPr>
    <w:r>
      <w:rPr>
        <w:noProof/>
        <w:color w:val="auto"/>
        <w:sz w:val="20"/>
      </w:rPr>
      <w:drawing>
        <wp:anchor distT="0" distB="0" distL="114300" distR="114300" simplePos="0" relativeHeight="251705344" behindDoc="1" locked="0" layoutInCell="1" allowOverlap="1" wp14:anchorId="04337852" wp14:editId="459B8B60">
          <wp:simplePos x="0" y="0"/>
          <wp:positionH relativeFrom="page">
            <wp:posOffset>0</wp:posOffset>
          </wp:positionH>
          <wp:positionV relativeFrom="paragraph">
            <wp:posOffset>-438785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84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50305" w14:textId="77777777" w:rsidR="009E580C" w:rsidRDefault="009E580C" w:rsidP="0004322A">
    <w:r>
      <w:rPr>
        <w:noProof/>
        <w:color w:val="auto"/>
        <w:sz w:val="20"/>
      </w:rPr>
      <w:drawing>
        <wp:anchor distT="0" distB="0" distL="114300" distR="114300" simplePos="0" relativeHeight="251693056" behindDoc="1" locked="0" layoutInCell="1" allowOverlap="1" wp14:anchorId="7B3EB471" wp14:editId="2F9D59B3">
          <wp:simplePos x="0" y="0"/>
          <wp:positionH relativeFrom="column">
            <wp:posOffset>-911418</wp:posOffset>
          </wp:positionH>
          <wp:positionV relativeFrom="paragraph">
            <wp:posOffset>-450215</wp:posOffset>
          </wp:positionV>
          <wp:extent cx="7560000" cy="102606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55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BB593" w14:textId="77777777" w:rsidR="009E580C" w:rsidRPr="00703E80" w:rsidRDefault="009E580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4286EB3D" wp14:editId="4CFB5A60">
          <wp:simplePos x="0" y="0"/>
          <wp:positionH relativeFrom="page">
            <wp:posOffset>6985</wp:posOffset>
          </wp:positionH>
          <wp:positionV relativeFrom="paragraph">
            <wp:posOffset>-448310</wp:posOffset>
          </wp:positionV>
          <wp:extent cx="7543800" cy="1235710"/>
          <wp:effectExtent l="0" t="0" r="0" b="25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384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B811" w14:textId="77777777" w:rsidR="009E580C" w:rsidRPr="00FB0086" w:rsidRDefault="009E580C" w:rsidP="00FB0086">
    <w:pPr>
      <w:pStyle w:val="Header"/>
    </w:pPr>
    <w:r>
      <w:rPr>
        <w:noProof/>
        <w:color w:val="auto"/>
        <w:sz w:val="20"/>
      </w:rPr>
      <w:drawing>
        <wp:anchor distT="0" distB="0" distL="114300" distR="114300" simplePos="0" relativeHeight="251707392" behindDoc="1" locked="0" layoutInCell="1" allowOverlap="1" wp14:anchorId="61C6FF32" wp14:editId="2A3917B4">
          <wp:simplePos x="0" y="0"/>
          <wp:positionH relativeFrom="page">
            <wp:posOffset>0</wp:posOffset>
          </wp:positionH>
          <wp:positionV relativeFrom="paragraph">
            <wp:posOffset>-438785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10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D60E" w14:textId="77777777" w:rsidR="009E580C" w:rsidRDefault="009E580C" w:rsidP="0004322A">
    <w:r>
      <w:rPr>
        <w:noProof/>
        <w:color w:val="auto"/>
        <w:sz w:val="20"/>
      </w:rPr>
      <w:drawing>
        <wp:anchor distT="0" distB="0" distL="114300" distR="114300" simplePos="0" relativeHeight="251694080" behindDoc="1" locked="0" layoutInCell="1" allowOverlap="1" wp14:anchorId="6B4F1580" wp14:editId="53F8C9C8">
          <wp:simplePos x="0" y="0"/>
          <wp:positionH relativeFrom="column">
            <wp:posOffset>-911418</wp:posOffset>
          </wp:positionH>
          <wp:positionV relativeFrom="paragraph">
            <wp:posOffset>-450215</wp:posOffset>
          </wp:positionV>
          <wp:extent cx="7560000" cy="102606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41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959B" w14:textId="77777777" w:rsidR="009E580C" w:rsidRPr="00703E80" w:rsidRDefault="009E580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0A61E848" wp14:editId="6918D7D6">
          <wp:simplePos x="0" y="0"/>
          <wp:positionH relativeFrom="page">
            <wp:posOffset>6985</wp:posOffset>
          </wp:positionH>
          <wp:positionV relativeFrom="paragraph">
            <wp:posOffset>-448310</wp:posOffset>
          </wp:positionV>
          <wp:extent cx="7543800" cy="1235710"/>
          <wp:effectExtent l="0" t="0" r="0"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670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E172" w14:textId="77777777" w:rsidR="009E580C" w:rsidRPr="00FB0086" w:rsidRDefault="009E580C" w:rsidP="00FB0086">
    <w:pPr>
      <w:pStyle w:val="Header"/>
    </w:pPr>
    <w:r>
      <w:rPr>
        <w:noProof/>
        <w:color w:val="auto"/>
        <w:sz w:val="20"/>
      </w:rPr>
      <w:drawing>
        <wp:anchor distT="0" distB="0" distL="114300" distR="114300" simplePos="0" relativeHeight="251709440" behindDoc="1" locked="0" layoutInCell="1" allowOverlap="1" wp14:anchorId="791D2A18" wp14:editId="6EE4D67F">
          <wp:simplePos x="0" y="0"/>
          <wp:positionH relativeFrom="page">
            <wp:posOffset>0</wp:posOffset>
          </wp:positionH>
          <wp:positionV relativeFrom="paragraph">
            <wp:posOffset>-438785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6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C7ED" w14:textId="77777777" w:rsidR="009E580C" w:rsidRDefault="009E580C" w:rsidP="0004322A">
    <w:r>
      <w:rPr>
        <w:noProof/>
        <w:color w:val="auto"/>
        <w:sz w:val="20"/>
      </w:rPr>
      <w:drawing>
        <wp:anchor distT="0" distB="0" distL="114300" distR="114300" simplePos="0" relativeHeight="251695104" behindDoc="1" locked="0" layoutInCell="1" allowOverlap="1" wp14:anchorId="5C05C909" wp14:editId="64FE44B2">
          <wp:simplePos x="0" y="0"/>
          <wp:positionH relativeFrom="column">
            <wp:posOffset>-911418</wp:posOffset>
          </wp:positionH>
          <wp:positionV relativeFrom="paragraph">
            <wp:posOffset>-450215</wp:posOffset>
          </wp:positionV>
          <wp:extent cx="7560000" cy="1026060"/>
          <wp:effectExtent l="0" t="0" r="317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20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98625" w14:textId="77777777" w:rsidR="009E580C" w:rsidRPr="00703E80" w:rsidRDefault="009E580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099E461F" wp14:editId="17F4C47E">
          <wp:simplePos x="0" y="0"/>
          <wp:positionH relativeFrom="page">
            <wp:posOffset>6985</wp:posOffset>
          </wp:positionH>
          <wp:positionV relativeFrom="paragraph">
            <wp:posOffset>-448310</wp:posOffset>
          </wp:positionV>
          <wp:extent cx="7543800" cy="1235710"/>
          <wp:effectExtent l="0" t="0" r="0"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5494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C9E7" w14:textId="77777777" w:rsidR="009E580C" w:rsidRDefault="009E580C" w:rsidP="0004322A">
    <w:pPr>
      <w:pStyle w:val="Header"/>
      <w:tabs>
        <w:tab w:val="clear" w:pos="4513"/>
        <w:tab w:val="clear" w:pos="9026"/>
        <w:tab w:val="center" w:pos="4535"/>
      </w:tabs>
    </w:pPr>
    <w:r>
      <w:rPr>
        <w:noProof/>
        <w:color w:val="auto"/>
        <w:sz w:val="20"/>
      </w:rPr>
      <w:drawing>
        <wp:anchor distT="0" distB="0" distL="114300" distR="114300" simplePos="0" relativeHeight="251716608" behindDoc="1" locked="0" layoutInCell="1" allowOverlap="1" wp14:anchorId="763260AE" wp14:editId="05B3F524">
          <wp:simplePos x="0" y="0"/>
          <wp:positionH relativeFrom="column">
            <wp:posOffset>-890905</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0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6F4C0" w14:textId="77777777" w:rsidR="009E580C" w:rsidRPr="00FB0086" w:rsidRDefault="009E580C" w:rsidP="00FB0086">
    <w:pPr>
      <w:pStyle w:val="Header"/>
    </w:pPr>
    <w:r>
      <w:rPr>
        <w:noProof/>
        <w:color w:val="auto"/>
        <w:sz w:val="20"/>
      </w:rPr>
      <w:drawing>
        <wp:anchor distT="0" distB="0" distL="114300" distR="114300" simplePos="0" relativeHeight="251711488" behindDoc="1" locked="0" layoutInCell="1" allowOverlap="1" wp14:anchorId="2422D637" wp14:editId="6780B78C">
          <wp:simplePos x="0" y="0"/>
          <wp:positionH relativeFrom="page">
            <wp:posOffset>0</wp:posOffset>
          </wp:positionH>
          <wp:positionV relativeFrom="paragraph">
            <wp:posOffset>-438785</wp:posOffset>
          </wp:positionV>
          <wp:extent cx="7560000" cy="102606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685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0EDBD" w14:textId="77777777" w:rsidR="009E580C" w:rsidRDefault="009E580C" w:rsidP="009C6F30">
    <w:pPr>
      <w:tabs>
        <w:tab w:val="left" w:pos="3624"/>
      </w:tabs>
    </w:pPr>
    <w:r>
      <w:rPr>
        <w:noProof/>
        <w:color w:val="auto"/>
        <w:sz w:val="20"/>
      </w:rPr>
      <w:drawing>
        <wp:anchor distT="0" distB="0" distL="114300" distR="114300" simplePos="0" relativeHeight="251696128" behindDoc="1" locked="0" layoutInCell="1" allowOverlap="1" wp14:anchorId="500E5F35" wp14:editId="52675CEE">
          <wp:simplePos x="0" y="0"/>
          <wp:positionH relativeFrom="column">
            <wp:posOffset>-911418</wp:posOffset>
          </wp:positionH>
          <wp:positionV relativeFrom="paragraph">
            <wp:posOffset>-450215</wp:posOffset>
          </wp:positionV>
          <wp:extent cx="7560000" cy="102606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04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1CCC6" w14:textId="77777777" w:rsidR="009E580C" w:rsidRPr="00703E80" w:rsidRDefault="009E580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6264E6C8" wp14:editId="53F67C11">
          <wp:simplePos x="0" y="0"/>
          <wp:positionH relativeFrom="page">
            <wp:align>right</wp:align>
          </wp:positionH>
          <wp:positionV relativeFrom="paragraph">
            <wp:posOffset>-448310</wp:posOffset>
          </wp:positionV>
          <wp:extent cx="7543800" cy="123571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287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3DFE" w14:textId="77777777" w:rsidR="009E580C" w:rsidRPr="00FB0086" w:rsidRDefault="009E580C" w:rsidP="00FB0086">
    <w:pPr>
      <w:pStyle w:val="Header"/>
    </w:pPr>
    <w:r>
      <w:rPr>
        <w:noProof/>
        <w:color w:val="auto"/>
        <w:sz w:val="20"/>
      </w:rPr>
      <w:drawing>
        <wp:anchor distT="0" distB="0" distL="114300" distR="114300" simplePos="0" relativeHeight="251713536" behindDoc="1" locked="0" layoutInCell="1" allowOverlap="1" wp14:anchorId="32028A38" wp14:editId="267D4B5B">
          <wp:simplePos x="0" y="0"/>
          <wp:positionH relativeFrom="page">
            <wp:posOffset>0</wp:posOffset>
          </wp:positionH>
          <wp:positionV relativeFrom="paragraph">
            <wp:posOffset>-438785</wp:posOffset>
          </wp:positionV>
          <wp:extent cx="7560000" cy="1026060"/>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88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42F65" w14:textId="77777777" w:rsidR="009E580C" w:rsidRDefault="009E580C" w:rsidP="009C6F30">
    <w:pPr>
      <w:tabs>
        <w:tab w:val="left" w:pos="3624"/>
      </w:tabs>
    </w:pPr>
    <w:r>
      <w:rPr>
        <w:noProof/>
        <w:color w:val="auto"/>
        <w:sz w:val="20"/>
      </w:rPr>
      <w:drawing>
        <wp:anchor distT="0" distB="0" distL="114300" distR="114300" simplePos="0" relativeHeight="251697152" behindDoc="1" locked="0" layoutInCell="1" allowOverlap="1" wp14:anchorId="2FC0A0B3" wp14:editId="0BE1C72D">
          <wp:simplePos x="0" y="0"/>
          <wp:positionH relativeFrom="column">
            <wp:posOffset>-911418</wp:posOffset>
          </wp:positionH>
          <wp:positionV relativeFrom="paragraph">
            <wp:posOffset>-450215</wp:posOffset>
          </wp:positionV>
          <wp:extent cx="7560000" cy="102606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97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A221" w14:textId="77777777" w:rsidR="009E580C" w:rsidRPr="00703E80" w:rsidRDefault="009E580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6FA2BC25" wp14:editId="5118DD7D">
          <wp:simplePos x="0" y="0"/>
          <wp:positionH relativeFrom="page">
            <wp:posOffset>6985</wp:posOffset>
          </wp:positionH>
          <wp:positionV relativeFrom="paragraph">
            <wp:posOffset>-448310</wp:posOffset>
          </wp:positionV>
          <wp:extent cx="7543800" cy="1235710"/>
          <wp:effectExtent l="0" t="0" r="0" b="25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688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1FDCD" w14:textId="77777777" w:rsidR="009E580C" w:rsidRPr="008D7780" w:rsidRDefault="009E580C" w:rsidP="008D7780">
    <w:pPr>
      <w:pStyle w:val="Header"/>
    </w:pPr>
    <w:r>
      <w:rPr>
        <w:noProof/>
        <w:color w:val="auto"/>
        <w:sz w:val="20"/>
      </w:rPr>
      <w:drawing>
        <wp:anchor distT="0" distB="0" distL="114300" distR="114300" simplePos="0" relativeHeight="251715584" behindDoc="1" locked="0" layoutInCell="1" allowOverlap="1" wp14:anchorId="41F5DC9A" wp14:editId="101CD1C5">
          <wp:simplePos x="0" y="0"/>
          <wp:positionH relativeFrom="page">
            <wp:posOffset>0</wp:posOffset>
          </wp:positionH>
          <wp:positionV relativeFrom="paragraph">
            <wp:posOffset>-438785</wp:posOffset>
          </wp:positionV>
          <wp:extent cx="7560000" cy="102606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58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F8639" w14:textId="77777777" w:rsidR="009E580C" w:rsidRDefault="009E580C" w:rsidP="009C6F30">
    <w:pPr>
      <w:tabs>
        <w:tab w:val="left" w:pos="3624"/>
      </w:tabs>
    </w:pPr>
    <w:r>
      <w:rPr>
        <w:noProof/>
        <w:color w:val="auto"/>
        <w:sz w:val="20"/>
      </w:rPr>
      <w:drawing>
        <wp:anchor distT="0" distB="0" distL="114300" distR="114300" simplePos="0" relativeHeight="251698176" behindDoc="1" locked="0" layoutInCell="1" allowOverlap="1" wp14:anchorId="3CA83388" wp14:editId="1BCDAE64">
          <wp:simplePos x="0" y="0"/>
          <wp:positionH relativeFrom="column">
            <wp:posOffset>-911418</wp:posOffset>
          </wp:positionH>
          <wp:positionV relativeFrom="paragraph">
            <wp:posOffset>-450215</wp:posOffset>
          </wp:positionV>
          <wp:extent cx="7560000" cy="1026060"/>
          <wp:effectExtent l="0" t="0" r="317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5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4D0D" w14:textId="77777777" w:rsidR="009E580C" w:rsidRPr="00703E80" w:rsidRDefault="009E580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4560" behindDoc="1" locked="0" layoutInCell="1" allowOverlap="1" wp14:anchorId="3CA7FED5" wp14:editId="13E7F651">
          <wp:simplePos x="0" y="0"/>
          <wp:positionH relativeFrom="page">
            <wp:posOffset>-2540</wp:posOffset>
          </wp:positionH>
          <wp:positionV relativeFrom="paragraph">
            <wp:posOffset>-448310</wp:posOffset>
          </wp:positionV>
          <wp:extent cx="7543800" cy="1235710"/>
          <wp:effectExtent l="0" t="0" r="0" b="254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486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09CAF" w14:textId="77777777" w:rsidR="008F32C8" w:rsidRPr="008F32C8" w:rsidRDefault="00135D5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2609CE9" wp14:editId="62609CE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84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491D5" w14:textId="77777777" w:rsidR="009E580C" w:rsidRDefault="009E580C">
    <w:pPr>
      <w:pStyle w:val="Header"/>
    </w:pPr>
    <w:r w:rsidRPr="003C6EC2">
      <w:rPr>
        <w:rFonts w:eastAsia="Calibri"/>
        <w:noProof/>
      </w:rPr>
      <w:drawing>
        <wp:anchor distT="0" distB="0" distL="114300" distR="114300" simplePos="0" relativeHeight="251699200" behindDoc="1" locked="0" layoutInCell="1" allowOverlap="1" wp14:anchorId="63D0185A" wp14:editId="41433054">
          <wp:simplePos x="0" y="0"/>
          <wp:positionH relativeFrom="page">
            <wp:posOffset>0</wp:posOffset>
          </wp:positionH>
          <wp:positionV relativeFrom="paragraph">
            <wp:posOffset>-440690</wp:posOffset>
          </wp:positionV>
          <wp:extent cx="7559675" cy="1025525"/>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28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09CB0" w14:textId="77777777" w:rsidR="00506F7F" w:rsidRDefault="00135D59" w:rsidP="009C6F30">
    <w:pPr>
      <w:tabs>
        <w:tab w:val="left" w:pos="3624"/>
      </w:tabs>
    </w:pPr>
    <w:r>
      <w:rPr>
        <w:noProof/>
        <w:color w:val="auto"/>
        <w:sz w:val="20"/>
      </w:rPr>
      <w:drawing>
        <wp:anchor distT="0" distB="0" distL="114300" distR="114300" simplePos="0" relativeHeight="251668480" behindDoc="1" locked="0" layoutInCell="1" allowOverlap="1" wp14:anchorId="62609CEB" wp14:editId="62609CE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34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028C1" w14:textId="77777777" w:rsidR="009E580C" w:rsidRDefault="009E580C" w:rsidP="0004322A">
    <w:r>
      <w:rPr>
        <w:noProof/>
        <w:color w:val="auto"/>
        <w:sz w:val="20"/>
      </w:rPr>
      <w:drawing>
        <wp:anchor distT="0" distB="0" distL="114300" distR="114300" simplePos="0" relativeHeight="251691008" behindDoc="1" locked="0" layoutInCell="1" allowOverlap="1" wp14:anchorId="49A1D51D" wp14:editId="6079A821">
          <wp:simplePos x="0" y="0"/>
          <wp:positionH relativeFrom="column">
            <wp:posOffset>-909955</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030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66B1" w14:textId="77777777" w:rsidR="009E580C" w:rsidRPr="005F44D8" w:rsidRDefault="009E580C" w:rsidP="005F44D8">
    <w:pPr>
      <w:pStyle w:val="Header"/>
    </w:pPr>
    <w:r>
      <w:rPr>
        <w:noProof/>
        <w:color w:val="auto"/>
        <w:sz w:val="20"/>
      </w:rPr>
      <w:drawing>
        <wp:anchor distT="0" distB="0" distL="114300" distR="114300" simplePos="0" relativeHeight="251701248" behindDoc="1" locked="0" layoutInCell="1" allowOverlap="1" wp14:anchorId="3633D7B9" wp14:editId="7DE7B6F6">
          <wp:simplePos x="0" y="0"/>
          <wp:positionH relativeFrom="page">
            <wp:posOffset>0</wp:posOffset>
          </wp:positionH>
          <wp:positionV relativeFrom="paragraph">
            <wp:posOffset>-353060</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58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CF85" w14:textId="77777777" w:rsidR="009E580C" w:rsidRDefault="009E580C" w:rsidP="0004322A">
    <w:r>
      <w:rPr>
        <w:noProof/>
        <w:color w:val="auto"/>
        <w:sz w:val="20"/>
      </w:rPr>
      <w:drawing>
        <wp:anchor distT="0" distB="0" distL="114300" distR="114300" simplePos="0" relativeHeight="251689984" behindDoc="1" locked="0" layoutInCell="1" allowOverlap="1" wp14:anchorId="3D62E4A4" wp14:editId="15EA495D">
          <wp:simplePos x="0" y="0"/>
          <wp:positionH relativeFrom="page">
            <wp:align>right</wp:align>
          </wp:positionH>
          <wp:positionV relativeFrom="paragraph">
            <wp:posOffset>-364490</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55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5034" w14:textId="77777777" w:rsidR="009E580C" w:rsidRPr="00703E80" w:rsidRDefault="009E580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0224" behindDoc="1" locked="0" layoutInCell="1" allowOverlap="1" wp14:anchorId="580D29D5" wp14:editId="0C0AC14D">
          <wp:simplePos x="0" y="0"/>
          <wp:positionH relativeFrom="page">
            <wp:align>left</wp:align>
          </wp:positionH>
          <wp:positionV relativeFrom="paragraph">
            <wp:posOffset>-360045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662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B6F3" w14:textId="77777777" w:rsidR="009E580C" w:rsidRPr="00FB0086" w:rsidRDefault="009E580C" w:rsidP="00FB0086">
    <w:pPr>
      <w:pStyle w:val="Header"/>
    </w:pPr>
    <w:r>
      <w:rPr>
        <w:noProof/>
        <w:color w:val="auto"/>
        <w:sz w:val="20"/>
      </w:rPr>
      <w:drawing>
        <wp:anchor distT="0" distB="0" distL="114300" distR="114300" simplePos="0" relativeHeight="251703296" behindDoc="1" locked="0" layoutInCell="1" allowOverlap="1" wp14:anchorId="13A65030" wp14:editId="6E5EF12A">
          <wp:simplePos x="0" y="0"/>
          <wp:positionH relativeFrom="page">
            <wp:posOffset>0</wp:posOffset>
          </wp:positionH>
          <wp:positionV relativeFrom="paragraph">
            <wp:posOffset>-349885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08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E24C" w14:textId="77777777" w:rsidR="009E580C" w:rsidRDefault="009E580C" w:rsidP="0004322A">
    <w:r>
      <w:rPr>
        <w:noProof/>
        <w:color w:val="auto"/>
        <w:sz w:val="20"/>
      </w:rPr>
      <w:drawing>
        <wp:anchor distT="0" distB="0" distL="114300" distR="114300" simplePos="0" relativeHeight="251692032" behindDoc="1" locked="0" layoutInCell="1" allowOverlap="1" wp14:anchorId="4B56CD25" wp14:editId="5C08EC11">
          <wp:simplePos x="0" y="0"/>
          <wp:positionH relativeFrom="page">
            <wp:align>right</wp:align>
          </wp:positionH>
          <wp:positionV relativeFrom="paragraph">
            <wp:posOffset>-364490</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69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AF69C7"/>
    <w:multiLevelType w:val="hybridMultilevel"/>
    <w:tmpl w:val="5504F770"/>
    <w:lvl w:ilvl="0" w:tplc="4AE24B58">
      <w:start w:val="1"/>
      <w:numFmt w:val="lowerRoman"/>
      <w:lvlText w:val="(%1)"/>
      <w:lvlJc w:val="left"/>
      <w:pPr>
        <w:ind w:left="1080" w:hanging="720"/>
      </w:pPr>
      <w:rPr>
        <w:rFonts w:hint="default"/>
      </w:rPr>
    </w:lvl>
    <w:lvl w:ilvl="1" w:tplc="FF506114" w:tentative="1">
      <w:start w:val="1"/>
      <w:numFmt w:val="lowerLetter"/>
      <w:lvlText w:val="%2."/>
      <w:lvlJc w:val="left"/>
      <w:pPr>
        <w:ind w:left="1440" w:hanging="360"/>
      </w:pPr>
    </w:lvl>
    <w:lvl w:ilvl="2" w:tplc="AD203A1C" w:tentative="1">
      <w:start w:val="1"/>
      <w:numFmt w:val="lowerRoman"/>
      <w:lvlText w:val="%3."/>
      <w:lvlJc w:val="right"/>
      <w:pPr>
        <w:ind w:left="2160" w:hanging="180"/>
      </w:pPr>
    </w:lvl>
    <w:lvl w:ilvl="3" w:tplc="8DF0BC1A" w:tentative="1">
      <w:start w:val="1"/>
      <w:numFmt w:val="decimal"/>
      <w:lvlText w:val="%4."/>
      <w:lvlJc w:val="left"/>
      <w:pPr>
        <w:ind w:left="2880" w:hanging="360"/>
      </w:pPr>
    </w:lvl>
    <w:lvl w:ilvl="4" w:tplc="BC1AA152" w:tentative="1">
      <w:start w:val="1"/>
      <w:numFmt w:val="lowerLetter"/>
      <w:lvlText w:val="%5."/>
      <w:lvlJc w:val="left"/>
      <w:pPr>
        <w:ind w:left="3600" w:hanging="360"/>
      </w:pPr>
    </w:lvl>
    <w:lvl w:ilvl="5" w:tplc="65ACDF16" w:tentative="1">
      <w:start w:val="1"/>
      <w:numFmt w:val="lowerRoman"/>
      <w:lvlText w:val="%6."/>
      <w:lvlJc w:val="right"/>
      <w:pPr>
        <w:ind w:left="4320" w:hanging="180"/>
      </w:pPr>
    </w:lvl>
    <w:lvl w:ilvl="6" w:tplc="0784BABC" w:tentative="1">
      <w:start w:val="1"/>
      <w:numFmt w:val="decimal"/>
      <w:lvlText w:val="%7."/>
      <w:lvlJc w:val="left"/>
      <w:pPr>
        <w:ind w:left="5040" w:hanging="360"/>
      </w:pPr>
    </w:lvl>
    <w:lvl w:ilvl="7" w:tplc="2C62F4D0" w:tentative="1">
      <w:start w:val="1"/>
      <w:numFmt w:val="lowerLetter"/>
      <w:lvlText w:val="%8."/>
      <w:lvlJc w:val="left"/>
      <w:pPr>
        <w:ind w:left="5760" w:hanging="360"/>
      </w:pPr>
    </w:lvl>
    <w:lvl w:ilvl="8" w:tplc="91B423B0"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AD2AD604">
      <w:start w:val="1"/>
      <w:numFmt w:val="lowerRoman"/>
      <w:lvlText w:val="(%1)"/>
      <w:lvlJc w:val="left"/>
      <w:pPr>
        <w:ind w:left="1080" w:hanging="720"/>
      </w:pPr>
      <w:rPr>
        <w:rFonts w:hint="default"/>
        <w:b w:val="0"/>
      </w:rPr>
    </w:lvl>
    <w:lvl w:ilvl="1" w:tplc="0DC4787A" w:tentative="1">
      <w:start w:val="1"/>
      <w:numFmt w:val="lowerLetter"/>
      <w:lvlText w:val="%2."/>
      <w:lvlJc w:val="left"/>
      <w:pPr>
        <w:ind w:left="1440" w:hanging="360"/>
      </w:pPr>
    </w:lvl>
    <w:lvl w:ilvl="2" w:tplc="7E6439BC" w:tentative="1">
      <w:start w:val="1"/>
      <w:numFmt w:val="lowerRoman"/>
      <w:lvlText w:val="%3."/>
      <w:lvlJc w:val="right"/>
      <w:pPr>
        <w:ind w:left="2160" w:hanging="180"/>
      </w:pPr>
    </w:lvl>
    <w:lvl w:ilvl="3" w:tplc="4EDE1F04" w:tentative="1">
      <w:start w:val="1"/>
      <w:numFmt w:val="decimal"/>
      <w:lvlText w:val="%4."/>
      <w:lvlJc w:val="left"/>
      <w:pPr>
        <w:ind w:left="2880" w:hanging="360"/>
      </w:pPr>
    </w:lvl>
    <w:lvl w:ilvl="4" w:tplc="1EDE78E6" w:tentative="1">
      <w:start w:val="1"/>
      <w:numFmt w:val="lowerLetter"/>
      <w:lvlText w:val="%5."/>
      <w:lvlJc w:val="left"/>
      <w:pPr>
        <w:ind w:left="3600" w:hanging="360"/>
      </w:pPr>
    </w:lvl>
    <w:lvl w:ilvl="5" w:tplc="6E0097C8" w:tentative="1">
      <w:start w:val="1"/>
      <w:numFmt w:val="lowerRoman"/>
      <w:lvlText w:val="%6."/>
      <w:lvlJc w:val="right"/>
      <w:pPr>
        <w:ind w:left="4320" w:hanging="180"/>
      </w:pPr>
    </w:lvl>
    <w:lvl w:ilvl="6" w:tplc="7ECCE18E" w:tentative="1">
      <w:start w:val="1"/>
      <w:numFmt w:val="decimal"/>
      <w:lvlText w:val="%7."/>
      <w:lvlJc w:val="left"/>
      <w:pPr>
        <w:ind w:left="5040" w:hanging="360"/>
      </w:pPr>
    </w:lvl>
    <w:lvl w:ilvl="7" w:tplc="BF2EC7C8" w:tentative="1">
      <w:start w:val="1"/>
      <w:numFmt w:val="lowerLetter"/>
      <w:lvlText w:val="%8."/>
      <w:lvlJc w:val="left"/>
      <w:pPr>
        <w:ind w:left="5760" w:hanging="360"/>
      </w:pPr>
    </w:lvl>
    <w:lvl w:ilvl="8" w:tplc="F9D0240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43648D0">
      <w:start w:val="1"/>
      <w:numFmt w:val="bullet"/>
      <w:pStyle w:val="ListParagraph"/>
      <w:lvlText w:val=""/>
      <w:lvlJc w:val="left"/>
      <w:pPr>
        <w:ind w:left="1440" w:hanging="360"/>
      </w:pPr>
      <w:rPr>
        <w:rFonts w:ascii="Symbol" w:hAnsi="Symbol" w:hint="default"/>
        <w:color w:val="auto"/>
      </w:rPr>
    </w:lvl>
    <w:lvl w:ilvl="1" w:tplc="A6DA7172" w:tentative="1">
      <w:start w:val="1"/>
      <w:numFmt w:val="bullet"/>
      <w:lvlText w:val="o"/>
      <w:lvlJc w:val="left"/>
      <w:pPr>
        <w:ind w:left="2160" w:hanging="360"/>
      </w:pPr>
      <w:rPr>
        <w:rFonts w:ascii="Courier New" w:hAnsi="Courier New" w:cs="Courier New" w:hint="default"/>
      </w:rPr>
    </w:lvl>
    <w:lvl w:ilvl="2" w:tplc="83304D36" w:tentative="1">
      <w:start w:val="1"/>
      <w:numFmt w:val="bullet"/>
      <w:lvlText w:val=""/>
      <w:lvlJc w:val="left"/>
      <w:pPr>
        <w:ind w:left="2880" w:hanging="360"/>
      </w:pPr>
      <w:rPr>
        <w:rFonts w:ascii="Wingdings" w:hAnsi="Wingdings" w:hint="default"/>
      </w:rPr>
    </w:lvl>
    <w:lvl w:ilvl="3" w:tplc="901AD05C" w:tentative="1">
      <w:start w:val="1"/>
      <w:numFmt w:val="bullet"/>
      <w:lvlText w:val=""/>
      <w:lvlJc w:val="left"/>
      <w:pPr>
        <w:ind w:left="3600" w:hanging="360"/>
      </w:pPr>
      <w:rPr>
        <w:rFonts w:ascii="Symbol" w:hAnsi="Symbol" w:hint="default"/>
      </w:rPr>
    </w:lvl>
    <w:lvl w:ilvl="4" w:tplc="F4DC1C06" w:tentative="1">
      <w:start w:val="1"/>
      <w:numFmt w:val="bullet"/>
      <w:lvlText w:val="o"/>
      <w:lvlJc w:val="left"/>
      <w:pPr>
        <w:ind w:left="4320" w:hanging="360"/>
      </w:pPr>
      <w:rPr>
        <w:rFonts w:ascii="Courier New" w:hAnsi="Courier New" w:cs="Courier New" w:hint="default"/>
      </w:rPr>
    </w:lvl>
    <w:lvl w:ilvl="5" w:tplc="99D27EF6" w:tentative="1">
      <w:start w:val="1"/>
      <w:numFmt w:val="bullet"/>
      <w:lvlText w:val=""/>
      <w:lvlJc w:val="left"/>
      <w:pPr>
        <w:ind w:left="5040" w:hanging="360"/>
      </w:pPr>
      <w:rPr>
        <w:rFonts w:ascii="Wingdings" w:hAnsi="Wingdings" w:hint="default"/>
      </w:rPr>
    </w:lvl>
    <w:lvl w:ilvl="6" w:tplc="0468444E" w:tentative="1">
      <w:start w:val="1"/>
      <w:numFmt w:val="bullet"/>
      <w:lvlText w:val=""/>
      <w:lvlJc w:val="left"/>
      <w:pPr>
        <w:ind w:left="5760" w:hanging="360"/>
      </w:pPr>
      <w:rPr>
        <w:rFonts w:ascii="Symbol" w:hAnsi="Symbol" w:hint="default"/>
      </w:rPr>
    </w:lvl>
    <w:lvl w:ilvl="7" w:tplc="CF9AE6CC" w:tentative="1">
      <w:start w:val="1"/>
      <w:numFmt w:val="bullet"/>
      <w:lvlText w:val="o"/>
      <w:lvlJc w:val="left"/>
      <w:pPr>
        <w:ind w:left="6480" w:hanging="360"/>
      </w:pPr>
      <w:rPr>
        <w:rFonts w:ascii="Courier New" w:hAnsi="Courier New" w:cs="Courier New" w:hint="default"/>
      </w:rPr>
    </w:lvl>
    <w:lvl w:ilvl="8" w:tplc="9D38FEF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E369C5A">
      <w:start w:val="1"/>
      <w:numFmt w:val="lowerRoman"/>
      <w:lvlText w:val="(%1)"/>
      <w:lvlJc w:val="left"/>
      <w:pPr>
        <w:ind w:left="1004" w:hanging="720"/>
      </w:pPr>
      <w:rPr>
        <w:rFonts w:hint="default"/>
        <w:b w:val="0"/>
      </w:rPr>
    </w:lvl>
    <w:lvl w:ilvl="1" w:tplc="8F6A53C6" w:tentative="1">
      <w:start w:val="1"/>
      <w:numFmt w:val="lowerLetter"/>
      <w:lvlText w:val="%2."/>
      <w:lvlJc w:val="left"/>
      <w:pPr>
        <w:ind w:left="1364" w:hanging="360"/>
      </w:pPr>
    </w:lvl>
    <w:lvl w:ilvl="2" w:tplc="423A324A" w:tentative="1">
      <w:start w:val="1"/>
      <w:numFmt w:val="lowerRoman"/>
      <w:lvlText w:val="%3."/>
      <w:lvlJc w:val="right"/>
      <w:pPr>
        <w:ind w:left="2084" w:hanging="180"/>
      </w:pPr>
    </w:lvl>
    <w:lvl w:ilvl="3" w:tplc="CF4E6F18" w:tentative="1">
      <w:start w:val="1"/>
      <w:numFmt w:val="decimal"/>
      <w:lvlText w:val="%4."/>
      <w:lvlJc w:val="left"/>
      <w:pPr>
        <w:ind w:left="2804" w:hanging="360"/>
      </w:pPr>
    </w:lvl>
    <w:lvl w:ilvl="4" w:tplc="8FD2CD8C" w:tentative="1">
      <w:start w:val="1"/>
      <w:numFmt w:val="lowerLetter"/>
      <w:lvlText w:val="%5."/>
      <w:lvlJc w:val="left"/>
      <w:pPr>
        <w:ind w:left="3524" w:hanging="360"/>
      </w:pPr>
    </w:lvl>
    <w:lvl w:ilvl="5" w:tplc="1B889EB2" w:tentative="1">
      <w:start w:val="1"/>
      <w:numFmt w:val="lowerRoman"/>
      <w:lvlText w:val="%6."/>
      <w:lvlJc w:val="right"/>
      <w:pPr>
        <w:ind w:left="4244" w:hanging="180"/>
      </w:pPr>
    </w:lvl>
    <w:lvl w:ilvl="6" w:tplc="A348818A" w:tentative="1">
      <w:start w:val="1"/>
      <w:numFmt w:val="decimal"/>
      <w:lvlText w:val="%7."/>
      <w:lvlJc w:val="left"/>
      <w:pPr>
        <w:ind w:left="4964" w:hanging="360"/>
      </w:pPr>
    </w:lvl>
    <w:lvl w:ilvl="7" w:tplc="08F880A0" w:tentative="1">
      <w:start w:val="1"/>
      <w:numFmt w:val="lowerLetter"/>
      <w:lvlText w:val="%8."/>
      <w:lvlJc w:val="left"/>
      <w:pPr>
        <w:ind w:left="5684" w:hanging="360"/>
      </w:pPr>
    </w:lvl>
    <w:lvl w:ilvl="8" w:tplc="1A0CA3E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35246C8">
      <w:start w:val="1"/>
      <w:numFmt w:val="lowerRoman"/>
      <w:lvlText w:val="(%1)"/>
      <w:lvlJc w:val="left"/>
      <w:pPr>
        <w:ind w:left="1080" w:hanging="720"/>
      </w:pPr>
      <w:rPr>
        <w:rFonts w:hint="default"/>
      </w:rPr>
    </w:lvl>
    <w:lvl w:ilvl="1" w:tplc="F35EDE06" w:tentative="1">
      <w:start w:val="1"/>
      <w:numFmt w:val="lowerLetter"/>
      <w:lvlText w:val="%2."/>
      <w:lvlJc w:val="left"/>
      <w:pPr>
        <w:ind w:left="1440" w:hanging="360"/>
      </w:pPr>
    </w:lvl>
    <w:lvl w:ilvl="2" w:tplc="42866960" w:tentative="1">
      <w:start w:val="1"/>
      <w:numFmt w:val="lowerRoman"/>
      <w:lvlText w:val="%3."/>
      <w:lvlJc w:val="right"/>
      <w:pPr>
        <w:ind w:left="2160" w:hanging="180"/>
      </w:pPr>
    </w:lvl>
    <w:lvl w:ilvl="3" w:tplc="23C24D26" w:tentative="1">
      <w:start w:val="1"/>
      <w:numFmt w:val="decimal"/>
      <w:lvlText w:val="%4."/>
      <w:lvlJc w:val="left"/>
      <w:pPr>
        <w:ind w:left="2880" w:hanging="360"/>
      </w:pPr>
    </w:lvl>
    <w:lvl w:ilvl="4" w:tplc="056A0712" w:tentative="1">
      <w:start w:val="1"/>
      <w:numFmt w:val="lowerLetter"/>
      <w:lvlText w:val="%5."/>
      <w:lvlJc w:val="left"/>
      <w:pPr>
        <w:ind w:left="3600" w:hanging="360"/>
      </w:pPr>
    </w:lvl>
    <w:lvl w:ilvl="5" w:tplc="C046B962" w:tentative="1">
      <w:start w:val="1"/>
      <w:numFmt w:val="lowerRoman"/>
      <w:lvlText w:val="%6."/>
      <w:lvlJc w:val="right"/>
      <w:pPr>
        <w:ind w:left="4320" w:hanging="180"/>
      </w:pPr>
    </w:lvl>
    <w:lvl w:ilvl="6" w:tplc="78282500" w:tentative="1">
      <w:start w:val="1"/>
      <w:numFmt w:val="decimal"/>
      <w:lvlText w:val="%7."/>
      <w:lvlJc w:val="left"/>
      <w:pPr>
        <w:ind w:left="5040" w:hanging="360"/>
      </w:pPr>
    </w:lvl>
    <w:lvl w:ilvl="7" w:tplc="F544DA9A" w:tentative="1">
      <w:start w:val="1"/>
      <w:numFmt w:val="lowerLetter"/>
      <w:lvlText w:val="%8."/>
      <w:lvlJc w:val="left"/>
      <w:pPr>
        <w:ind w:left="5760" w:hanging="360"/>
      </w:pPr>
    </w:lvl>
    <w:lvl w:ilvl="8" w:tplc="C4B6162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CE470FA">
      <w:start w:val="1"/>
      <w:numFmt w:val="lowerRoman"/>
      <w:lvlText w:val="(%1)"/>
      <w:lvlJc w:val="left"/>
      <w:pPr>
        <w:ind w:left="1080" w:hanging="720"/>
      </w:pPr>
      <w:rPr>
        <w:rFonts w:hint="default"/>
      </w:rPr>
    </w:lvl>
    <w:lvl w:ilvl="1" w:tplc="A4F6E3CC" w:tentative="1">
      <w:start w:val="1"/>
      <w:numFmt w:val="lowerLetter"/>
      <w:lvlText w:val="%2."/>
      <w:lvlJc w:val="left"/>
      <w:pPr>
        <w:ind w:left="1440" w:hanging="360"/>
      </w:pPr>
    </w:lvl>
    <w:lvl w:ilvl="2" w:tplc="A6FEF598" w:tentative="1">
      <w:start w:val="1"/>
      <w:numFmt w:val="lowerRoman"/>
      <w:lvlText w:val="%3."/>
      <w:lvlJc w:val="right"/>
      <w:pPr>
        <w:ind w:left="2160" w:hanging="180"/>
      </w:pPr>
    </w:lvl>
    <w:lvl w:ilvl="3" w:tplc="758E69B2" w:tentative="1">
      <w:start w:val="1"/>
      <w:numFmt w:val="decimal"/>
      <w:lvlText w:val="%4."/>
      <w:lvlJc w:val="left"/>
      <w:pPr>
        <w:ind w:left="2880" w:hanging="360"/>
      </w:pPr>
    </w:lvl>
    <w:lvl w:ilvl="4" w:tplc="29889AD6" w:tentative="1">
      <w:start w:val="1"/>
      <w:numFmt w:val="lowerLetter"/>
      <w:lvlText w:val="%5."/>
      <w:lvlJc w:val="left"/>
      <w:pPr>
        <w:ind w:left="3600" w:hanging="360"/>
      </w:pPr>
    </w:lvl>
    <w:lvl w:ilvl="5" w:tplc="9DDC9AAE" w:tentative="1">
      <w:start w:val="1"/>
      <w:numFmt w:val="lowerRoman"/>
      <w:lvlText w:val="%6."/>
      <w:lvlJc w:val="right"/>
      <w:pPr>
        <w:ind w:left="4320" w:hanging="180"/>
      </w:pPr>
    </w:lvl>
    <w:lvl w:ilvl="6" w:tplc="8C2AA9E6" w:tentative="1">
      <w:start w:val="1"/>
      <w:numFmt w:val="decimal"/>
      <w:lvlText w:val="%7."/>
      <w:lvlJc w:val="left"/>
      <w:pPr>
        <w:ind w:left="5040" w:hanging="360"/>
      </w:pPr>
    </w:lvl>
    <w:lvl w:ilvl="7" w:tplc="6DFCCAD2" w:tentative="1">
      <w:start w:val="1"/>
      <w:numFmt w:val="lowerLetter"/>
      <w:lvlText w:val="%8."/>
      <w:lvlJc w:val="left"/>
      <w:pPr>
        <w:ind w:left="5760" w:hanging="360"/>
      </w:pPr>
    </w:lvl>
    <w:lvl w:ilvl="8" w:tplc="50C0460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1A28ED4">
      <w:start w:val="1"/>
      <w:numFmt w:val="lowerRoman"/>
      <w:lvlText w:val="(%1)"/>
      <w:lvlJc w:val="left"/>
      <w:pPr>
        <w:ind w:left="1080" w:hanging="720"/>
      </w:pPr>
      <w:rPr>
        <w:rFonts w:hint="default"/>
        <w:b w:val="0"/>
      </w:rPr>
    </w:lvl>
    <w:lvl w:ilvl="1" w:tplc="F9BC3410" w:tentative="1">
      <w:start w:val="1"/>
      <w:numFmt w:val="lowerLetter"/>
      <w:lvlText w:val="%2."/>
      <w:lvlJc w:val="left"/>
      <w:pPr>
        <w:ind w:left="1440" w:hanging="360"/>
      </w:pPr>
    </w:lvl>
    <w:lvl w:ilvl="2" w:tplc="9AC4BF32" w:tentative="1">
      <w:start w:val="1"/>
      <w:numFmt w:val="lowerRoman"/>
      <w:lvlText w:val="%3."/>
      <w:lvlJc w:val="right"/>
      <w:pPr>
        <w:ind w:left="2160" w:hanging="180"/>
      </w:pPr>
    </w:lvl>
    <w:lvl w:ilvl="3" w:tplc="7F905698" w:tentative="1">
      <w:start w:val="1"/>
      <w:numFmt w:val="decimal"/>
      <w:lvlText w:val="%4."/>
      <w:lvlJc w:val="left"/>
      <w:pPr>
        <w:ind w:left="2880" w:hanging="360"/>
      </w:pPr>
    </w:lvl>
    <w:lvl w:ilvl="4" w:tplc="98160CA4" w:tentative="1">
      <w:start w:val="1"/>
      <w:numFmt w:val="lowerLetter"/>
      <w:lvlText w:val="%5."/>
      <w:lvlJc w:val="left"/>
      <w:pPr>
        <w:ind w:left="3600" w:hanging="360"/>
      </w:pPr>
    </w:lvl>
    <w:lvl w:ilvl="5" w:tplc="75444DE8" w:tentative="1">
      <w:start w:val="1"/>
      <w:numFmt w:val="lowerRoman"/>
      <w:lvlText w:val="%6."/>
      <w:lvlJc w:val="right"/>
      <w:pPr>
        <w:ind w:left="4320" w:hanging="180"/>
      </w:pPr>
    </w:lvl>
    <w:lvl w:ilvl="6" w:tplc="47E6B650" w:tentative="1">
      <w:start w:val="1"/>
      <w:numFmt w:val="decimal"/>
      <w:lvlText w:val="%7."/>
      <w:lvlJc w:val="left"/>
      <w:pPr>
        <w:ind w:left="5040" w:hanging="360"/>
      </w:pPr>
    </w:lvl>
    <w:lvl w:ilvl="7" w:tplc="D0641492" w:tentative="1">
      <w:start w:val="1"/>
      <w:numFmt w:val="lowerLetter"/>
      <w:lvlText w:val="%8."/>
      <w:lvlJc w:val="left"/>
      <w:pPr>
        <w:ind w:left="5760" w:hanging="360"/>
      </w:pPr>
    </w:lvl>
    <w:lvl w:ilvl="8" w:tplc="A294B22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C0A2C72">
      <w:start w:val="1"/>
      <w:numFmt w:val="lowerLetter"/>
      <w:lvlText w:val="(%1)"/>
      <w:lvlJc w:val="left"/>
      <w:pPr>
        <w:ind w:left="360" w:hanging="360"/>
      </w:pPr>
      <w:rPr>
        <w:rFonts w:hint="default"/>
      </w:rPr>
    </w:lvl>
    <w:lvl w:ilvl="1" w:tplc="95BCEB96" w:tentative="1">
      <w:start w:val="1"/>
      <w:numFmt w:val="lowerLetter"/>
      <w:lvlText w:val="%2."/>
      <w:lvlJc w:val="left"/>
      <w:pPr>
        <w:ind w:left="1080" w:hanging="360"/>
      </w:pPr>
    </w:lvl>
    <w:lvl w:ilvl="2" w:tplc="8AA4196C" w:tentative="1">
      <w:start w:val="1"/>
      <w:numFmt w:val="lowerRoman"/>
      <w:lvlText w:val="%3."/>
      <w:lvlJc w:val="right"/>
      <w:pPr>
        <w:ind w:left="1800" w:hanging="180"/>
      </w:pPr>
    </w:lvl>
    <w:lvl w:ilvl="3" w:tplc="BFFA8A2C" w:tentative="1">
      <w:start w:val="1"/>
      <w:numFmt w:val="decimal"/>
      <w:lvlText w:val="%4."/>
      <w:lvlJc w:val="left"/>
      <w:pPr>
        <w:ind w:left="2520" w:hanging="360"/>
      </w:pPr>
    </w:lvl>
    <w:lvl w:ilvl="4" w:tplc="4D541D1E" w:tentative="1">
      <w:start w:val="1"/>
      <w:numFmt w:val="lowerLetter"/>
      <w:lvlText w:val="%5."/>
      <w:lvlJc w:val="left"/>
      <w:pPr>
        <w:ind w:left="3240" w:hanging="360"/>
      </w:pPr>
    </w:lvl>
    <w:lvl w:ilvl="5" w:tplc="6588AE3A" w:tentative="1">
      <w:start w:val="1"/>
      <w:numFmt w:val="lowerRoman"/>
      <w:lvlText w:val="%6."/>
      <w:lvlJc w:val="right"/>
      <w:pPr>
        <w:ind w:left="3960" w:hanging="180"/>
      </w:pPr>
    </w:lvl>
    <w:lvl w:ilvl="6" w:tplc="766A2830" w:tentative="1">
      <w:start w:val="1"/>
      <w:numFmt w:val="decimal"/>
      <w:lvlText w:val="%7."/>
      <w:lvlJc w:val="left"/>
      <w:pPr>
        <w:ind w:left="4680" w:hanging="360"/>
      </w:pPr>
    </w:lvl>
    <w:lvl w:ilvl="7" w:tplc="1BE218D4" w:tentative="1">
      <w:start w:val="1"/>
      <w:numFmt w:val="lowerLetter"/>
      <w:lvlText w:val="%8."/>
      <w:lvlJc w:val="left"/>
      <w:pPr>
        <w:ind w:left="5400" w:hanging="360"/>
      </w:pPr>
    </w:lvl>
    <w:lvl w:ilvl="8" w:tplc="DBEEDFC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142E94E">
      <w:start w:val="1"/>
      <w:numFmt w:val="decimal"/>
      <w:lvlText w:val="%1."/>
      <w:lvlJc w:val="left"/>
      <w:pPr>
        <w:ind w:left="360" w:hanging="360"/>
      </w:pPr>
      <w:rPr>
        <w:rFonts w:hint="default"/>
      </w:rPr>
    </w:lvl>
    <w:lvl w:ilvl="1" w:tplc="03AE8446" w:tentative="1">
      <w:start w:val="1"/>
      <w:numFmt w:val="lowerLetter"/>
      <w:lvlText w:val="%2."/>
      <w:lvlJc w:val="left"/>
      <w:pPr>
        <w:ind w:left="1080" w:hanging="360"/>
      </w:pPr>
    </w:lvl>
    <w:lvl w:ilvl="2" w:tplc="FEA2547A" w:tentative="1">
      <w:start w:val="1"/>
      <w:numFmt w:val="lowerRoman"/>
      <w:lvlText w:val="%3."/>
      <w:lvlJc w:val="right"/>
      <w:pPr>
        <w:ind w:left="1800" w:hanging="180"/>
      </w:pPr>
    </w:lvl>
    <w:lvl w:ilvl="3" w:tplc="49F01348" w:tentative="1">
      <w:start w:val="1"/>
      <w:numFmt w:val="decimal"/>
      <w:lvlText w:val="%4."/>
      <w:lvlJc w:val="left"/>
      <w:pPr>
        <w:ind w:left="2520" w:hanging="360"/>
      </w:pPr>
    </w:lvl>
    <w:lvl w:ilvl="4" w:tplc="F4480150" w:tentative="1">
      <w:start w:val="1"/>
      <w:numFmt w:val="lowerLetter"/>
      <w:lvlText w:val="%5."/>
      <w:lvlJc w:val="left"/>
      <w:pPr>
        <w:ind w:left="3240" w:hanging="360"/>
      </w:pPr>
    </w:lvl>
    <w:lvl w:ilvl="5" w:tplc="B93A7AD4" w:tentative="1">
      <w:start w:val="1"/>
      <w:numFmt w:val="lowerRoman"/>
      <w:lvlText w:val="%6."/>
      <w:lvlJc w:val="right"/>
      <w:pPr>
        <w:ind w:left="3960" w:hanging="180"/>
      </w:pPr>
    </w:lvl>
    <w:lvl w:ilvl="6" w:tplc="7F240ABE" w:tentative="1">
      <w:start w:val="1"/>
      <w:numFmt w:val="decimal"/>
      <w:lvlText w:val="%7."/>
      <w:lvlJc w:val="left"/>
      <w:pPr>
        <w:ind w:left="4680" w:hanging="360"/>
      </w:pPr>
    </w:lvl>
    <w:lvl w:ilvl="7" w:tplc="9B58FD1C" w:tentative="1">
      <w:start w:val="1"/>
      <w:numFmt w:val="lowerLetter"/>
      <w:lvlText w:val="%8."/>
      <w:lvlJc w:val="left"/>
      <w:pPr>
        <w:ind w:left="5400" w:hanging="360"/>
      </w:pPr>
    </w:lvl>
    <w:lvl w:ilvl="8" w:tplc="BD9221D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800A36E">
      <w:start w:val="1"/>
      <w:numFmt w:val="decimal"/>
      <w:lvlText w:val="%1."/>
      <w:lvlJc w:val="left"/>
      <w:pPr>
        <w:ind w:left="360" w:hanging="360"/>
      </w:pPr>
      <w:rPr>
        <w:rFonts w:hint="default"/>
      </w:rPr>
    </w:lvl>
    <w:lvl w:ilvl="1" w:tplc="39E20784" w:tentative="1">
      <w:start w:val="1"/>
      <w:numFmt w:val="lowerLetter"/>
      <w:lvlText w:val="%2."/>
      <w:lvlJc w:val="left"/>
      <w:pPr>
        <w:ind w:left="1080" w:hanging="360"/>
      </w:pPr>
    </w:lvl>
    <w:lvl w:ilvl="2" w:tplc="CF34B9F2" w:tentative="1">
      <w:start w:val="1"/>
      <w:numFmt w:val="lowerRoman"/>
      <w:lvlText w:val="%3."/>
      <w:lvlJc w:val="right"/>
      <w:pPr>
        <w:ind w:left="1800" w:hanging="180"/>
      </w:pPr>
    </w:lvl>
    <w:lvl w:ilvl="3" w:tplc="E982C04A" w:tentative="1">
      <w:start w:val="1"/>
      <w:numFmt w:val="decimal"/>
      <w:lvlText w:val="%4."/>
      <w:lvlJc w:val="left"/>
      <w:pPr>
        <w:ind w:left="2520" w:hanging="360"/>
      </w:pPr>
    </w:lvl>
    <w:lvl w:ilvl="4" w:tplc="72CC9D7A" w:tentative="1">
      <w:start w:val="1"/>
      <w:numFmt w:val="lowerLetter"/>
      <w:lvlText w:val="%5."/>
      <w:lvlJc w:val="left"/>
      <w:pPr>
        <w:ind w:left="3240" w:hanging="360"/>
      </w:pPr>
    </w:lvl>
    <w:lvl w:ilvl="5" w:tplc="E9865884" w:tentative="1">
      <w:start w:val="1"/>
      <w:numFmt w:val="lowerRoman"/>
      <w:lvlText w:val="%6."/>
      <w:lvlJc w:val="right"/>
      <w:pPr>
        <w:ind w:left="3960" w:hanging="180"/>
      </w:pPr>
    </w:lvl>
    <w:lvl w:ilvl="6" w:tplc="3DAC6D3E" w:tentative="1">
      <w:start w:val="1"/>
      <w:numFmt w:val="decimal"/>
      <w:lvlText w:val="%7."/>
      <w:lvlJc w:val="left"/>
      <w:pPr>
        <w:ind w:left="4680" w:hanging="360"/>
      </w:pPr>
    </w:lvl>
    <w:lvl w:ilvl="7" w:tplc="7D7EB3AC" w:tentative="1">
      <w:start w:val="1"/>
      <w:numFmt w:val="lowerLetter"/>
      <w:lvlText w:val="%8."/>
      <w:lvlJc w:val="left"/>
      <w:pPr>
        <w:ind w:left="5400" w:hanging="360"/>
      </w:pPr>
    </w:lvl>
    <w:lvl w:ilvl="8" w:tplc="6900975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CE21F2E">
      <w:start w:val="1"/>
      <w:numFmt w:val="lowerRoman"/>
      <w:lvlText w:val="(%1)"/>
      <w:lvlJc w:val="left"/>
      <w:pPr>
        <w:ind w:left="1080" w:hanging="720"/>
      </w:pPr>
      <w:rPr>
        <w:rFonts w:hint="default"/>
        <w:b w:val="0"/>
      </w:rPr>
    </w:lvl>
    <w:lvl w:ilvl="1" w:tplc="A9E8A77E" w:tentative="1">
      <w:start w:val="1"/>
      <w:numFmt w:val="lowerLetter"/>
      <w:lvlText w:val="%2."/>
      <w:lvlJc w:val="left"/>
      <w:pPr>
        <w:ind w:left="1440" w:hanging="360"/>
      </w:pPr>
    </w:lvl>
    <w:lvl w:ilvl="2" w:tplc="FFF4FD92" w:tentative="1">
      <w:start w:val="1"/>
      <w:numFmt w:val="lowerRoman"/>
      <w:lvlText w:val="%3."/>
      <w:lvlJc w:val="right"/>
      <w:pPr>
        <w:ind w:left="2160" w:hanging="180"/>
      </w:pPr>
    </w:lvl>
    <w:lvl w:ilvl="3" w:tplc="5CA8FEF0" w:tentative="1">
      <w:start w:val="1"/>
      <w:numFmt w:val="decimal"/>
      <w:lvlText w:val="%4."/>
      <w:lvlJc w:val="left"/>
      <w:pPr>
        <w:ind w:left="2880" w:hanging="360"/>
      </w:pPr>
    </w:lvl>
    <w:lvl w:ilvl="4" w:tplc="FD76255E" w:tentative="1">
      <w:start w:val="1"/>
      <w:numFmt w:val="lowerLetter"/>
      <w:lvlText w:val="%5."/>
      <w:lvlJc w:val="left"/>
      <w:pPr>
        <w:ind w:left="3600" w:hanging="360"/>
      </w:pPr>
    </w:lvl>
    <w:lvl w:ilvl="5" w:tplc="D5BC04D0" w:tentative="1">
      <w:start w:val="1"/>
      <w:numFmt w:val="lowerRoman"/>
      <w:lvlText w:val="%6."/>
      <w:lvlJc w:val="right"/>
      <w:pPr>
        <w:ind w:left="4320" w:hanging="180"/>
      </w:pPr>
    </w:lvl>
    <w:lvl w:ilvl="6" w:tplc="188E8078" w:tentative="1">
      <w:start w:val="1"/>
      <w:numFmt w:val="decimal"/>
      <w:lvlText w:val="%7."/>
      <w:lvlJc w:val="left"/>
      <w:pPr>
        <w:ind w:left="5040" w:hanging="360"/>
      </w:pPr>
    </w:lvl>
    <w:lvl w:ilvl="7" w:tplc="21984D6C" w:tentative="1">
      <w:start w:val="1"/>
      <w:numFmt w:val="lowerLetter"/>
      <w:lvlText w:val="%8."/>
      <w:lvlJc w:val="left"/>
      <w:pPr>
        <w:ind w:left="5760" w:hanging="360"/>
      </w:pPr>
    </w:lvl>
    <w:lvl w:ilvl="8" w:tplc="9DDA4BD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A82DDA2">
      <w:start w:val="1"/>
      <w:numFmt w:val="lowerRoman"/>
      <w:lvlText w:val="(%1)"/>
      <w:lvlJc w:val="left"/>
      <w:pPr>
        <w:ind w:left="1080" w:hanging="720"/>
      </w:pPr>
      <w:rPr>
        <w:rFonts w:hint="default"/>
      </w:rPr>
    </w:lvl>
    <w:lvl w:ilvl="1" w:tplc="1B10BEEE" w:tentative="1">
      <w:start w:val="1"/>
      <w:numFmt w:val="lowerLetter"/>
      <w:lvlText w:val="%2."/>
      <w:lvlJc w:val="left"/>
      <w:pPr>
        <w:ind w:left="1440" w:hanging="360"/>
      </w:pPr>
    </w:lvl>
    <w:lvl w:ilvl="2" w:tplc="28302B9A" w:tentative="1">
      <w:start w:val="1"/>
      <w:numFmt w:val="lowerRoman"/>
      <w:lvlText w:val="%3."/>
      <w:lvlJc w:val="right"/>
      <w:pPr>
        <w:ind w:left="2160" w:hanging="180"/>
      </w:pPr>
    </w:lvl>
    <w:lvl w:ilvl="3" w:tplc="1166F91A" w:tentative="1">
      <w:start w:val="1"/>
      <w:numFmt w:val="decimal"/>
      <w:lvlText w:val="%4."/>
      <w:lvlJc w:val="left"/>
      <w:pPr>
        <w:ind w:left="2880" w:hanging="360"/>
      </w:pPr>
    </w:lvl>
    <w:lvl w:ilvl="4" w:tplc="02F0F786" w:tentative="1">
      <w:start w:val="1"/>
      <w:numFmt w:val="lowerLetter"/>
      <w:lvlText w:val="%5."/>
      <w:lvlJc w:val="left"/>
      <w:pPr>
        <w:ind w:left="3600" w:hanging="360"/>
      </w:pPr>
    </w:lvl>
    <w:lvl w:ilvl="5" w:tplc="6D5498A6" w:tentative="1">
      <w:start w:val="1"/>
      <w:numFmt w:val="lowerRoman"/>
      <w:lvlText w:val="%6."/>
      <w:lvlJc w:val="right"/>
      <w:pPr>
        <w:ind w:left="4320" w:hanging="180"/>
      </w:pPr>
    </w:lvl>
    <w:lvl w:ilvl="6" w:tplc="8B3C2946" w:tentative="1">
      <w:start w:val="1"/>
      <w:numFmt w:val="decimal"/>
      <w:lvlText w:val="%7."/>
      <w:lvlJc w:val="left"/>
      <w:pPr>
        <w:ind w:left="5040" w:hanging="360"/>
      </w:pPr>
    </w:lvl>
    <w:lvl w:ilvl="7" w:tplc="BD001984" w:tentative="1">
      <w:start w:val="1"/>
      <w:numFmt w:val="lowerLetter"/>
      <w:lvlText w:val="%8."/>
      <w:lvlJc w:val="left"/>
      <w:pPr>
        <w:ind w:left="5760" w:hanging="360"/>
      </w:pPr>
    </w:lvl>
    <w:lvl w:ilvl="8" w:tplc="24845B2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1F62EE8">
      <w:start w:val="1"/>
      <w:numFmt w:val="bullet"/>
      <w:pStyle w:val="ListBullet"/>
      <w:lvlText w:val=""/>
      <w:lvlJc w:val="left"/>
      <w:pPr>
        <w:ind w:left="720" w:hanging="360"/>
      </w:pPr>
      <w:rPr>
        <w:rFonts w:ascii="Symbol" w:hAnsi="Symbol" w:hint="default"/>
      </w:rPr>
    </w:lvl>
    <w:lvl w:ilvl="1" w:tplc="E8046696">
      <w:start w:val="1"/>
      <w:numFmt w:val="bullet"/>
      <w:pStyle w:val="ListBullet2"/>
      <w:lvlText w:val="o"/>
      <w:lvlJc w:val="left"/>
      <w:pPr>
        <w:ind w:left="1440" w:hanging="360"/>
      </w:pPr>
      <w:rPr>
        <w:rFonts w:ascii="Courier New" w:hAnsi="Courier New" w:cs="Courier New" w:hint="default"/>
      </w:rPr>
    </w:lvl>
    <w:lvl w:ilvl="2" w:tplc="0D06ECB6">
      <w:start w:val="1"/>
      <w:numFmt w:val="bullet"/>
      <w:lvlText w:val=""/>
      <w:lvlJc w:val="left"/>
      <w:pPr>
        <w:ind w:left="2160" w:hanging="360"/>
      </w:pPr>
      <w:rPr>
        <w:rFonts w:ascii="Wingdings" w:hAnsi="Wingdings" w:hint="default"/>
      </w:rPr>
    </w:lvl>
    <w:lvl w:ilvl="3" w:tplc="9D624AEC">
      <w:start w:val="1"/>
      <w:numFmt w:val="bullet"/>
      <w:lvlText w:val=""/>
      <w:lvlJc w:val="left"/>
      <w:pPr>
        <w:ind w:left="2880" w:hanging="360"/>
      </w:pPr>
      <w:rPr>
        <w:rFonts w:ascii="Symbol" w:hAnsi="Symbol" w:hint="default"/>
      </w:rPr>
    </w:lvl>
    <w:lvl w:ilvl="4" w:tplc="B8FAE142">
      <w:start w:val="1"/>
      <w:numFmt w:val="bullet"/>
      <w:lvlText w:val="o"/>
      <w:lvlJc w:val="left"/>
      <w:pPr>
        <w:ind w:left="3600" w:hanging="360"/>
      </w:pPr>
      <w:rPr>
        <w:rFonts w:ascii="Courier New" w:hAnsi="Courier New" w:cs="Courier New" w:hint="default"/>
      </w:rPr>
    </w:lvl>
    <w:lvl w:ilvl="5" w:tplc="5A06FE7E">
      <w:start w:val="1"/>
      <w:numFmt w:val="bullet"/>
      <w:pStyle w:val="ListBullet3"/>
      <w:lvlText w:val=""/>
      <w:lvlJc w:val="left"/>
      <w:pPr>
        <w:ind w:left="4320" w:hanging="360"/>
      </w:pPr>
      <w:rPr>
        <w:rFonts w:ascii="Wingdings" w:hAnsi="Wingdings" w:hint="default"/>
      </w:rPr>
    </w:lvl>
    <w:lvl w:ilvl="6" w:tplc="BD7CDB52">
      <w:start w:val="1"/>
      <w:numFmt w:val="bullet"/>
      <w:lvlText w:val=""/>
      <w:lvlJc w:val="left"/>
      <w:pPr>
        <w:ind w:left="5040" w:hanging="360"/>
      </w:pPr>
      <w:rPr>
        <w:rFonts w:ascii="Symbol" w:hAnsi="Symbol" w:hint="default"/>
      </w:rPr>
    </w:lvl>
    <w:lvl w:ilvl="7" w:tplc="69F07E0E">
      <w:start w:val="1"/>
      <w:numFmt w:val="bullet"/>
      <w:lvlText w:val="o"/>
      <w:lvlJc w:val="left"/>
      <w:pPr>
        <w:ind w:left="5760" w:hanging="360"/>
      </w:pPr>
      <w:rPr>
        <w:rFonts w:ascii="Courier New" w:hAnsi="Courier New" w:cs="Courier New" w:hint="default"/>
      </w:rPr>
    </w:lvl>
    <w:lvl w:ilvl="8" w:tplc="623E5C1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3E6018C">
      <w:start w:val="1"/>
      <w:numFmt w:val="bullet"/>
      <w:lvlText w:val=""/>
      <w:lvlJc w:val="left"/>
      <w:pPr>
        <w:ind w:left="360" w:hanging="360"/>
      </w:pPr>
      <w:rPr>
        <w:rFonts w:ascii="Symbol" w:hAnsi="Symbol" w:hint="default"/>
      </w:rPr>
    </w:lvl>
    <w:lvl w:ilvl="1" w:tplc="A7248A5E" w:tentative="1">
      <w:start w:val="1"/>
      <w:numFmt w:val="bullet"/>
      <w:lvlText w:val="o"/>
      <w:lvlJc w:val="left"/>
      <w:pPr>
        <w:ind w:left="1080" w:hanging="360"/>
      </w:pPr>
      <w:rPr>
        <w:rFonts w:ascii="Courier New" w:hAnsi="Courier New" w:cs="Courier New" w:hint="default"/>
      </w:rPr>
    </w:lvl>
    <w:lvl w:ilvl="2" w:tplc="C74C598C" w:tentative="1">
      <w:start w:val="1"/>
      <w:numFmt w:val="bullet"/>
      <w:lvlText w:val=""/>
      <w:lvlJc w:val="left"/>
      <w:pPr>
        <w:ind w:left="1800" w:hanging="360"/>
      </w:pPr>
      <w:rPr>
        <w:rFonts w:ascii="Wingdings" w:hAnsi="Wingdings" w:hint="default"/>
      </w:rPr>
    </w:lvl>
    <w:lvl w:ilvl="3" w:tplc="BCCEA39C" w:tentative="1">
      <w:start w:val="1"/>
      <w:numFmt w:val="bullet"/>
      <w:lvlText w:val=""/>
      <w:lvlJc w:val="left"/>
      <w:pPr>
        <w:ind w:left="2520" w:hanging="360"/>
      </w:pPr>
      <w:rPr>
        <w:rFonts w:ascii="Symbol" w:hAnsi="Symbol" w:hint="default"/>
      </w:rPr>
    </w:lvl>
    <w:lvl w:ilvl="4" w:tplc="1A8E2894" w:tentative="1">
      <w:start w:val="1"/>
      <w:numFmt w:val="bullet"/>
      <w:lvlText w:val="o"/>
      <w:lvlJc w:val="left"/>
      <w:pPr>
        <w:ind w:left="3240" w:hanging="360"/>
      </w:pPr>
      <w:rPr>
        <w:rFonts w:ascii="Courier New" w:hAnsi="Courier New" w:cs="Courier New" w:hint="default"/>
      </w:rPr>
    </w:lvl>
    <w:lvl w:ilvl="5" w:tplc="08B8D884" w:tentative="1">
      <w:start w:val="1"/>
      <w:numFmt w:val="bullet"/>
      <w:lvlText w:val=""/>
      <w:lvlJc w:val="left"/>
      <w:pPr>
        <w:ind w:left="3960" w:hanging="360"/>
      </w:pPr>
      <w:rPr>
        <w:rFonts w:ascii="Wingdings" w:hAnsi="Wingdings" w:hint="default"/>
      </w:rPr>
    </w:lvl>
    <w:lvl w:ilvl="6" w:tplc="E8E2EB26" w:tentative="1">
      <w:start w:val="1"/>
      <w:numFmt w:val="bullet"/>
      <w:lvlText w:val=""/>
      <w:lvlJc w:val="left"/>
      <w:pPr>
        <w:ind w:left="4680" w:hanging="360"/>
      </w:pPr>
      <w:rPr>
        <w:rFonts w:ascii="Symbol" w:hAnsi="Symbol" w:hint="default"/>
      </w:rPr>
    </w:lvl>
    <w:lvl w:ilvl="7" w:tplc="ADFAE670" w:tentative="1">
      <w:start w:val="1"/>
      <w:numFmt w:val="bullet"/>
      <w:lvlText w:val="o"/>
      <w:lvlJc w:val="left"/>
      <w:pPr>
        <w:ind w:left="5400" w:hanging="360"/>
      </w:pPr>
      <w:rPr>
        <w:rFonts w:ascii="Courier New" w:hAnsi="Courier New" w:cs="Courier New" w:hint="default"/>
      </w:rPr>
    </w:lvl>
    <w:lvl w:ilvl="8" w:tplc="F716C54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BEAF7F8">
      <w:start w:val="1"/>
      <w:numFmt w:val="lowerRoman"/>
      <w:lvlText w:val="(%1)"/>
      <w:lvlJc w:val="left"/>
      <w:pPr>
        <w:ind w:left="1080" w:hanging="720"/>
      </w:pPr>
      <w:rPr>
        <w:rFonts w:hint="default"/>
      </w:rPr>
    </w:lvl>
    <w:lvl w:ilvl="1" w:tplc="9BD48ADA" w:tentative="1">
      <w:start w:val="1"/>
      <w:numFmt w:val="lowerLetter"/>
      <w:lvlText w:val="%2."/>
      <w:lvlJc w:val="left"/>
      <w:pPr>
        <w:ind w:left="1440" w:hanging="360"/>
      </w:pPr>
    </w:lvl>
    <w:lvl w:ilvl="2" w:tplc="5172F2A2" w:tentative="1">
      <w:start w:val="1"/>
      <w:numFmt w:val="lowerRoman"/>
      <w:lvlText w:val="%3."/>
      <w:lvlJc w:val="right"/>
      <w:pPr>
        <w:ind w:left="2160" w:hanging="180"/>
      </w:pPr>
    </w:lvl>
    <w:lvl w:ilvl="3" w:tplc="CAA0DA72" w:tentative="1">
      <w:start w:val="1"/>
      <w:numFmt w:val="decimal"/>
      <w:lvlText w:val="%4."/>
      <w:lvlJc w:val="left"/>
      <w:pPr>
        <w:ind w:left="2880" w:hanging="360"/>
      </w:pPr>
    </w:lvl>
    <w:lvl w:ilvl="4" w:tplc="F9667882" w:tentative="1">
      <w:start w:val="1"/>
      <w:numFmt w:val="lowerLetter"/>
      <w:lvlText w:val="%5."/>
      <w:lvlJc w:val="left"/>
      <w:pPr>
        <w:ind w:left="3600" w:hanging="360"/>
      </w:pPr>
    </w:lvl>
    <w:lvl w:ilvl="5" w:tplc="A1CEE16C" w:tentative="1">
      <w:start w:val="1"/>
      <w:numFmt w:val="lowerRoman"/>
      <w:lvlText w:val="%6."/>
      <w:lvlJc w:val="right"/>
      <w:pPr>
        <w:ind w:left="4320" w:hanging="180"/>
      </w:pPr>
    </w:lvl>
    <w:lvl w:ilvl="6" w:tplc="69823EB0" w:tentative="1">
      <w:start w:val="1"/>
      <w:numFmt w:val="decimal"/>
      <w:lvlText w:val="%7."/>
      <w:lvlJc w:val="left"/>
      <w:pPr>
        <w:ind w:left="5040" w:hanging="360"/>
      </w:pPr>
    </w:lvl>
    <w:lvl w:ilvl="7" w:tplc="77F44A9A" w:tentative="1">
      <w:start w:val="1"/>
      <w:numFmt w:val="lowerLetter"/>
      <w:lvlText w:val="%8."/>
      <w:lvlJc w:val="left"/>
      <w:pPr>
        <w:ind w:left="5760" w:hanging="360"/>
      </w:pPr>
    </w:lvl>
    <w:lvl w:ilvl="8" w:tplc="5378AC9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19669CE">
      <w:start w:val="1"/>
      <w:numFmt w:val="lowerRoman"/>
      <w:lvlText w:val="(%1)"/>
      <w:lvlJc w:val="left"/>
      <w:pPr>
        <w:ind w:left="1080" w:hanging="720"/>
      </w:pPr>
      <w:rPr>
        <w:rFonts w:hint="default"/>
      </w:rPr>
    </w:lvl>
    <w:lvl w:ilvl="1" w:tplc="84260BCE" w:tentative="1">
      <w:start w:val="1"/>
      <w:numFmt w:val="lowerLetter"/>
      <w:lvlText w:val="%2."/>
      <w:lvlJc w:val="left"/>
      <w:pPr>
        <w:ind w:left="1440" w:hanging="360"/>
      </w:pPr>
    </w:lvl>
    <w:lvl w:ilvl="2" w:tplc="21D06FCE" w:tentative="1">
      <w:start w:val="1"/>
      <w:numFmt w:val="lowerRoman"/>
      <w:lvlText w:val="%3."/>
      <w:lvlJc w:val="right"/>
      <w:pPr>
        <w:ind w:left="2160" w:hanging="180"/>
      </w:pPr>
    </w:lvl>
    <w:lvl w:ilvl="3" w:tplc="8D1CD66C" w:tentative="1">
      <w:start w:val="1"/>
      <w:numFmt w:val="decimal"/>
      <w:lvlText w:val="%4."/>
      <w:lvlJc w:val="left"/>
      <w:pPr>
        <w:ind w:left="2880" w:hanging="360"/>
      </w:pPr>
    </w:lvl>
    <w:lvl w:ilvl="4" w:tplc="96E6A3DE" w:tentative="1">
      <w:start w:val="1"/>
      <w:numFmt w:val="lowerLetter"/>
      <w:lvlText w:val="%5."/>
      <w:lvlJc w:val="left"/>
      <w:pPr>
        <w:ind w:left="3600" w:hanging="360"/>
      </w:pPr>
    </w:lvl>
    <w:lvl w:ilvl="5" w:tplc="0704984A" w:tentative="1">
      <w:start w:val="1"/>
      <w:numFmt w:val="lowerRoman"/>
      <w:lvlText w:val="%6."/>
      <w:lvlJc w:val="right"/>
      <w:pPr>
        <w:ind w:left="4320" w:hanging="180"/>
      </w:pPr>
    </w:lvl>
    <w:lvl w:ilvl="6" w:tplc="EB7C896E" w:tentative="1">
      <w:start w:val="1"/>
      <w:numFmt w:val="decimal"/>
      <w:lvlText w:val="%7."/>
      <w:lvlJc w:val="left"/>
      <w:pPr>
        <w:ind w:left="5040" w:hanging="360"/>
      </w:pPr>
    </w:lvl>
    <w:lvl w:ilvl="7" w:tplc="B358E188" w:tentative="1">
      <w:start w:val="1"/>
      <w:numFmt w:val="lowerLetter"/>
      <w:lvlText w:val="%8."/>
      <w:lvlJc w:val="left"/>
      <w:pPr>
        <w:ind w:left="5760" w:hanging="360"/>
      </w:pPr>
    </w:lvl>
    <w:lvl w:ilvl="8" w:tplc="B1929C4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048D67A">
      <w:start w:val="1"/>
      <w:numFmt w:val="lowerRoman"/>
      <w:lvlText w:val="(%1)"/>
      <w:lvlJc w:val="left"/>
      <w:pPr>
        <w:ind w:left="1080" w:hanging="720"/>
      </w:pPr>
      <w:rPr>
        <w:rFonts w:hint="default"/>
        <w:b w:val="0"/>
      </w:rPr>
    </w:lvl>
    <w:lvl w:ilvl="1" w:tplc="8C60DE14" w:tentative="1">
      <w:start w:val="1"/>
      <w:numFmt w:val="lowerLetter"/>
      <w:lvlText w:val="%2."/>
      <w:lvlJc w:val="left"/>
      <w:pPr>
        <w:ind w:left="1440" w:hanging="360"/>
      </w:pPr>
    </w:lvl>
    <w:lvl w:ilvl="2" w:tplc="5AEC79E2" w:tentative="1">
      <w:start w:val="1"/>
      <w:numFmt w:val="lowerRoman"/>
      <w:lvlText w:val="%3."/>
      <w:lvlJc w:val="right"/>
      <w:pPr>
        <w:ind w:left="2160" w:hanging="180"/>
      </w:pPr>
    </w:lvl>
    <w:lvl w:ilvl="3" w:tplc="2EE8E4D8" w:tentative="1">
      <w:start w:val="1"/>
      <w:numFmt w:val="decimal"/>
      <w:lvlText w:val="%4."/>
      <w:lvlJc w:val="left"/>
      <w:pPr>
        <w:ind w:left="2880" w:hanging="360"/>
      </w:pPr>
    </w:lvl>
    <w:lvl w:ilvl="4" w:tplc="ADF065B4" w:tentative="1">
      <w:start w:val="1"/>
      <w:numFmt w:val="lowerLetter"/>
      <w:lvlText w:val="%5."/>
      <w:lvlJc w:val="left"/>
      <w:pPr>
        <w:ind w:left="3600" w:hanging="360"/>
      </w:pPr>
    </w:lvl>
    <w:lvl w:ilvl="5" w:tplc="3EC6ADEC" w:tentative="1">
      <w:start w:val="1"/>
      <w:numFmt w:val="lowerRoman"/>
      <w:lvlText w:val="%6."/>
      <w:lvlJc w:val="right"/>
      <w:pPr>
        <w:ind w:left="4320" w:hanging="180"/>
      </w:pPr>
    </w:lvl>
    <w:lvl w:ilvl="6" w:tplc="D4B6E1CC" w:tentative="1">
      <w:start w:val="1"/>
      <w:numFmt w:val="decimal"/>
      <w:lvlText w:val="%7."/>
      <w:lvlJc w:val="left"/>
      <w:pPr>
        <w:ind w:left="5040" w:hanging="360"/>
      </w:pPr>
    </w:lvl>
    <w:lvl w:ilvl="7" w:tplc="CEC64050" w:tentative="1">
      <w:start w:val="1"/>
      <w:numFmt w:val="lowerLetter"/>
      <w:lvlText w:val="%8."/>
      <w:lvlJc w:val="left"/>
      <w:pPr>
        <w:ind w:left="5760" w:hanging="360"/>
      </w:pPr>
    </w:lvl>
    <w:lvl w:ilvl="8" w:tplc="A8ECF36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06ED4A8">
      <w:start w:val="1"/>
      <w:numFmt w:val="lowerRoman"/>
      <w:lvlText w:val="(%1)"/>
      <w:lvlJc w:val="left"/>
      <w:pPr>
        <w:ind w:left="1080" w:hanging="720"/>
      </w:pPr>
      <w:rPr>
        <w:rFonts w:hint="default"/>
        <w:b w:val="0"/>
      </w:rPr>
    </w:lvl>
    <w:lvl w:ilvl="1" w:tplc="F07432DA" w:tentative="1">
      <w:start w:val="1"/>
      <w:numFmt w:val="lowerLetter"/>
      <w:lvlText w:val="%2."/>
      <w:lvlJc w:val="left"/>
      <w:pPr>
        <w:ind w:left="1440" w:hanging="360"/>
      </w:pPr>
    </w:lvl>
    <w:lvl w:ilvl="2" w:tplc="20023354" w:tentative="1">
      <w:start w:val="1"/>
      <w:numFmt w:val="lowerRoman"/>
      <w:lvlText w:val="%3."/>
      <w:lvlJc w:val="right"/>
      <w:pPr>
        <w:ind w:left="2160" w:hanging="180"/>
      </w:pPr>
    </w:lvl>
    <w:lvl w:ilvl="3" w:tplc="AA261C26" w:tentative="1">
      <w:start w:val="1"/>
      <w:numFmt w:val="decimal"/>
      <w:lvlText w:val="%4."/>
      <w:lvlJc w:val="left"/>
      <w:pPr>
        <w:ind w:left="2880" w:hanging="360"/>
      </w:pPr>
    </w:lvl>
    <w:lvl w:ilvl="4" w:tplc="20DACB7C" w:tentative="1">
      <w:start w:val="1"/>
      <w:numFmt w:val="lowerLetter"/>
      <w:lvlText w:val="%5."/>
      <w:lvlJc w:val="left"/>
      <w:pPr>
        <w:ind w:left="3600" w:hanging="360"/>
      </w:pPr>
    </w:lvl>
    <w:lvl w:ilvl="5" w:tplc="D4880F94" w:tentative="1">
      <w:start w:val="1"/>
      <w:numFmt w:val="lowerRoman"/>
      <w:lvlText w:val="%6."/>
      <w:lvlJc w:val="right"/>
      <w:pPr>
        <w:ind w:left="4320" w:hanging="180"/>
      </w:pPr>
    </w:lvl>
    <w:lvl w:ilvl="6" w:tplc="0116261C" w:tentative="1">
      <w:start w:val="1"/>
      <w:numFmt w:val="decimal"/>
      <w:lvlText w:val="%7."/>
      <w:lvlJc w:val="left"/>
      <w:pPr>
        <w:ind w:left="5040" w:hanging="360"/>
      </w:pPr>
    </w:lvl>
    <w:lvl w:ilvl="7" w:tplc="486CDC82" w:tentative="1">
      <w:start w:val="1"/>
      <w:numFmt w:val="lowerLetter"/>
      <w:lvlText w:val="%8."/>
      <w:lvlJc w:val="left"/>
      <w:pPr>
        <w:ind w:left="5760" w:hanging="360"/>
      </w:pPr>
    </w:lvl>
    <w:lvl w:ilvl="8" w:tplc="1B1C6F9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B98143A">
      <w:start w:val="1"/>
      <w:numFmt w:val="decimal"/>
      <w:lvlText w:val="%1."/>
      <w:lvlJc w:val="left"/>
      <w:pPr>
        <w:ind w:left="360" w:hanging="360"/>
      </w:pPr>
      <w:rPr>
        <w:rFonts w:hint="default"/>
      </w:rPr>
    </w:lvl>
    <w:lvl w:ilvl="1" w:tplc="70F4A820" w:tentative="1">
      <w:start w:val="1"/>
      <w:numFmt w:val="lowerLetter"/>
      <w:lvlText w:val="%2."/>
      <w:lvlJc w:val="left"/>
      <w:pPr>
        <w:ind w:left="1080" w:hanging="360"/>
      </w:pPr>
    </w:lvl>
    <w:lvl w:ilvl="2" w:tplc="5942C030" w:tentative="1">
      <w:start w:val="1"/>
      <w:numFmt w:val="lowerRoman"/>
      <w:lvlText w:val="%3."/>
      <w:lvlJc w:val="right"/>
      <w:pPr>
        <w:ind w:left="1800" w:hanging="180"/>
      </w:pPr>
    </w:lvl>
    <w:lvl w:ilvl="3" w:tplc="76A03872" w:tentative="1">
      <w:start w:val="1"/>
      <w:numFmt w:val="decimal"/>
      <w:lvlText w:val="%4."/>
      <w:lvlJc w:val="left"/>
      <w:pPr>
        <w:ind w:left="2520" w:hanging="360"/>
      </w:pPr>
    </w:lvl>
    <w:lvl w:ilvl="4" w:tplc="F31AC5CC" w:tentative="1">
      <w:start w:val="1"/>
      <w:numFmt w:val="lowerLetter"/>
      <w:lvlText w:val="%5."/>
      <w:lvlJc w:val="left"/>
      <w:pPr>
        <w:ind w:left="3240" w:hanging="360"/>
      </w:pPr>
    </w:lvl>
    <w:lvl w:ilvl="5" w:tplc="A90E15CE" w:tentative="1">
      <w:start w:val="1"/>
      <w:numFmt w:val="lowerRoman"/>
      <w:lvlText w:val="%6."/>
      <w:lvlJc w:val="right"/>
      <w:pPr>
        <w:ind w:left="3960" w:hanging="180"/>
      </w:pPr>
    </w:lvl>
    <w:lvl w:ilvl="6" w:tplc="EF10ECD2" w:tentative="1">
      <w:start w:val="1"/>
      <w:numFmt w:val="decimal"/>
      <w:lvlText w:val="%7."/>
      <w:lvlJc w:val="left"/>
      <w:pPr>
        <w:ind w:left="4680" w:hanging="360"/>
      </w:pPr>
    </w:lvl>
    <w:lvl w:ilvl="7" w:tplc="BB2625F8" w:tentative="1">
      <w:start w:val="1"/>
      <w:numFmt w:val="lowerLetter"/>
      <w:lvlText w:val="%8."/>
      <w:lvlJc w:val="left"/>
      <w:pPr>
        <w:ind w:left="5400" w:hanging="360"/>
      </w:pPr>
    </w:lvl>
    <w:lvl w:ilvl="8" w:tplc="0882B00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CAC118C">
      <w:start w:val="1"/>
      <w:numFmt w:val="lowerRoman"/>
      <w:lvlText w:val="(%1)"/>
      <w:lvlJc w:val="left"/>
      <w:pPr>
        <w:ind w:left="1080" w:hanging="720"/>
      </w:pPr>
      <w:rPr>
        <w:rFonts w:hint="default"/>
      </w:rPr>
    </w:lvl>
    <w:lvl w:ilvl="1" w:tplc="69125010" w:tentative="1">
      <w:start w:val="1"/>
      <w:numFmt w:val="lowerLetter"/>
      <w:lvlText w:val="%2."/>
      <w:lvlJc w:val="left"/>
      <w:pPr>
        <w:ind w:left="1440" w:hanging="360"/>
      </w:pPr>
    </w:lvl>
    <w:lvl w:ilvl="2" w:tplc="DC1CA9EA" w:tentative="1">
      <w:start w:val="1"/>
      <w:numFmt w:val="lowerRoman"/>
      <w:lvlText w:val="%3."/>
      <w:lvlJc w:val="right"/>
      <w:pPr>
        <w:ind w:left="2160" w:hanging="180"/>
      </w:pPr>
    </w:lvl>
    <w:lvl w:ilvl="3" w:tplc="2A64CD8C" w:tentative="1">
      <w:start w:val="1"/>
      <w:numFmt w:val="decimal"/>
      <w:lvlText w:val="%4."/>
      <w:lvlJc w:val="left"/>
      <w:pPr>
        <w:ind w:left="2880" w:hanging="360"/>
      </w:pPr>
    </w:lvl>
    <w:lvl w:ilvl="4" w:tplc="ECAE7CDC" w:tentative="1">
      <w:start w:val="1"/>
      <w:numFmt w:val="lowerLetter"/>
      <w:lvlText w:val="%5."/>
      <w:lvlJc w:val="left"/>
      <w:pPr>
        <w:ind w:left="3600" w:hanging="360"/>
      </w:pPr>
    </w:lvl>
    <w:lvl w:ilvl="5" w:tplc="80DE6B16" w:tentative="1">
      <w:start w:val="1"/>
      <w:numFmt w:val="lowerRoman"/>
      <w:lvlText w:val="%6."/>
      <w:lvlJc w:val="right"/>
      <w:pPr>
        <w:ind w:left="4320" w:hanging="180"/>
      </w:pPr>
    </w:lvl>
    <w:lvl w:ilvl="6" w:tplc="C1C42392" w:tentative="1">
      <w:start w:val="1"/>
      <w:numFmt w:val="decimal"/>
      <w:lvlText w:val="%7."/>
      <w:lvlJc w:val="left"/>
      <w:pPr>
        <w:ind w:left="5040" w:hanging="360"/>
      </w:pPr>
    </w:lvl>
    <w:lvl w:ilvl="7" w:tplc="0F42B6B8" w:tentative="1">
      <w:start w:val="1"/>
      <w:numFmt w:val="lowerLetter"/>
      <w:lvlText w:val="%8."/>
      <w:lvlJc w:val="left"/>
      <w:pPr>
        <w:ind w:left="5760" w:hanging="360"/>
      </w:pPr>
    </w:lvl>
    <w:lvl w:ilvl="8" w:tplc="5A68D126" w:tentative="1">
      <w:start w:val="1"/>
      <w:numFmt w:val="lowerRoman"/>
      <w:lvlText w:val="%9."/>
      <w:lvlJc w:val="right"/>
      <w:pPr>
        <w:ind w:left="6480" w:hanging="180"/>
      </w:pPr>
    </w:lvl>
  </w:abstractNum>
  <w:abstractNum w:abstractNumId="27" w15:restartNumberingAfterBreak="0">
    <w:nsid w:val="56FE0EEF"/>
    <w:multiLevelType w:val="hybridMultilevel"/>
    <w:tmpl w:val="3EFA5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766F22"/>
    <w:multiLevelType w:val="hybridMultilevel"/>
    <w:tmpl w:val="E500E596"/>
    <w:lvl w:ilvl="0" w:tplc="21AC076E">
      <w:start w:val="1"/>
      <w:numFmt w:val="decimal"/>
      <w:lvlText w:val="%1."/>
      <w:lvlJc w:val="left"/>
      <w:pPr>
        <w:ind w:left="360" w:hanging="360"/>
      </w:pPr>
    </w:lvl>
    <w:lvl w:ilvl="1" w:tplc="82D83E24" w:tentative="1">
      <w:start w:val="1"/>
      <w:numFmt w:val="lowerLetter"/>
      <w:lvlText w:val="%2."/>
      <w:lvlJc w:val="left"/>
      <w:pPr>
        <w:ind w:left="1080" w:hanging="360"/>
      </w:pPr>
    </w:lvl>
    <w:lvl w:ilvl="2" w:tplc="48869282" w:tentative="1">
      <w:start w:val="1"/>
      <w:numFmt w:val="lowerRoman"/>
      <w:lvlText w:val="%3."/>
      <w:lvlJc w:val="right"/>
      <w:pPr>
        <w:ind w:left="1800" w:hanging="180"/>
      </w:pPr>
    </w:lvl>
    <w:lvl w:ilvl="3" w:tplc="31366CBA" w:tentative="1">
      <w:start w:val="1"/>
      <w:numFmt w:val="decimal"/>
      <w:lvlText w:val="%4."/>
      <w:lvlJc w:val="left"/>
      <w:pPr>
        <w:ind w:left="2520" w:hanging="360"/>
      </w:pPr>
    </w:lvl>
    <w:lvl w:ilvl="4" w:tplc="8944629C" w:tentative="1">
      <w:start w:val="1"/>
      <w:numFmt w:val="lowerLetter"/>
      <w:lvlText w:val="%5."/>
      <w:lvlJc w:val="left"/>
      <w:pPr>
        <w:ind w:left="3240" w:hanging="360"/>
      </w:pPr>
    </w:lvl>
    <w:lvl w:ilvl="5" w:tplc="5316EAF8" w:tentative="1">
      <w:start w:val="1"/>
      <w:numFmt w:val="lowerRoman"/>
      <w:lvlText w:val="%6."/>
      <w:lvlJc w:val="right"/>
      <w:pPr>
        <w:ind w:left="3960" w:hanging="180"/>
      </w:pPr>
    </w:lvl>
    <w:lvl w:ilvl="6" w:tplc="D9D41950" w:tentative="1">
      <w:start w:val="1"/>
      <w:numFmt w:val="decimal"/>
      <w:lvlText w:val="%7."/>
      <w:lvlJc w:val="left"/>
      <w:pPr>
        <w:ind w:left="4680" w:hanging="360"/>
      </w:pPr>
    </w:lvl>
    <w:lvl w:ilvl="7" w:tplc="7260548E" w:tentative="1">
      <w:start w:val="1"/>
      <w:numFmt w:val="lowerLetter"/>
      <w:lvlText w:val="%8."/>
      <w:lvlJc w:val="left"/>
      <w:pPr>
        <w:ind w:left="5400" w:hanging="360"/>
      </w:pPr>
    </w:lvl>
    <w:lvl w:ilvl="8" w:tplc="4C7C8A9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326E704">
      <w:start w:val="1"/>
      <w:numFmt w:val="lowerRoman"/>
      <w:lvlText w:val="(%1)"/>
      <w:lvlJc w:val="left"/>
      <w:pPr>
        <w:ind w:left="1080" w:hanging="720"/>
      </w:pPr>
      <w:rPr>
        <w:rFonts w:hint="default"/>
        <w:b w:val="0"/>
      </w:rPr>
    </w:lvl>
    <w:lvl w:ilvl="1" w:tplc="15C689BC" w:tentative="1">
      <w:start w:val="1"/>
      <w:numFmt w:val="lowerLetter"/>
      <w:lvlText w:val="%2."/>
      <w:lvlJc w:val="left"/>
      <w:pPr>
        <w:ind w:left="1440" w:hanging="360"/>
      </w:pPr>
    </w:lvl>
    <w:lvl w:ilvl="2" w:tplc="99C6E158" w:tentative="1">
      <w:start w:val="1"/>
      <w:numFmt w:val="lowerRoman"/>
      <w:lvlText w:val="%3."/>
      <w:lvlJc w:val="right"/>
      <w:pPr>
        <w:ind w:left="2160" w:hanging="180"/>
      </w:pPr>
    </w:lvl>
    <w:lvl w:ilvl="3" w:tplc="980C6B56" w:tentative="1">
      <w:start w:val="1"/>
      <w:numFmt w:val="decimal"/>
      <w:lvlText w:val="%4."/>
      <w:lvlJc w:val="left"/>
      <w:pPr>
        <w:ind w:left="2880" w:hanging="360"/>
      </w:pPr>
    </w:lvl>
    <w:lvl w:ilvl="4" w:tplc="3690AC6A" w:tentative="1">
      <w:start w:val="1"/>
      <w:numFmt w:val="lowerLetter"/>
      <w:lvlText w:val="%5."/>
      <w:lvlJc w:val="left"/>
      <w:pPr>
        <w:ind w:left="3600" w:hanging="360"/>
      </w:pPr>
    </w:lvl>
    <w:lvl w:ilvl="5" w:tplc="FE94167A" w:tentative="1">
      <w:start w:val="1"/>
      <w:numFmt w:val="lowerRoman"/>
      <w:lvlText w:val="%6."/>
      <w:lvlJc w:val="right"/>
      <w:pPr>
        <w:ind w:left="4320" w:hanging="180"/>
      </w:pPr>
    </w:lvl>
    <w:lvl w:ilvl="6" w:tplc="ADD657AA" w:tentative="1">
      <w:start w:val="1"/>
      <w:numFmt w:val="decimal"/>
      <w:lvlText w:val="%7."/>
      <w:lvlJc w:val="left"/>
      <w:pPr>
        <w:ind w:left="5040" w:hanging="360"/>
      </w:pPr>
    </w:lvl>
    <w:lvl w:ilvl="7" w:tplc="94724AD8" w:tentative="1">
      <w:start w:val="1"/>
      <w:numFmt w:val="lowerLetter"/>
      <w:lvlText w:val="%8."/>
      <w:lvlJc w:val="left"/>
      <w:pPr>
        <w:ind w:left="5760" w:hanging="360"/>
      </w:pPr>
    </w:lvl>
    <w:lvl w:ilvl="8" w:tplc="9398946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38267688">
      <w:start w:val="1"/>
      <w:numFmt w:val="lowerRoman"/>
      <w:lvlText w:val="(%1)"/>
      <w:lvlJc w:val="left"/>
      <w:pPr>
        <w:ind w:left="1080" w:hanging="720"/>
      </w:pPr>
      <w:rPr>
        <w:rFonts w:hint="default"/>
      </w:rPr>
    </w:lvl>
    <w:lvl w:ilvl="1" w:tplc="C97C51C0" w:tentative="1">
      <w:start w:val="1"/>
      <w:numFmt w:val="lowerLetter"/>
      <w:lvlText w:val="%2."/>
      <w:lvlJc w:val="left"/>
      <w:pPr>
        <w:ind w:left="1440" w:hanging="360"/>
      </w:pPr>
    </w:lvl>
    <w:lvl w:ilvl="2" w:tplc="C6BA4418" w:tentative="1">
      <w:start w:val="1"/>
      <w:numFmt w:val="lowerRoman"/>
      <w:lvlText w:val="%3."/>
      <w:lvlJc w:val="right"/>
      <w:pPr>
        <w:ind w:left="2160" w:hanging="180"/>
      </w:pPr>
    </w:lvl>
    <w:lvl w:ilvl="3" w:tplc="B12465DE" w:tentative="1">
      <w:start w:val="1"/>
      <w:numFmt w:val="decimal"/>
      <w:lvlText w:val="%4."/>
      <w:lvlJc w:val="left"/>
      <w:pPr>
        <w:ind w:left="2880" w:hanging="360"/>
      </w:pPr>
    </w:lvl>
    <w:lvl w:ilvl="4" w:tplc="80D62896" w:tentative="1">
      <w:start w:val="1"/>
      <w:numFmt w:val="lowerLetter"/>
      <w:lvlText w:val="%5."/>
      <w:lvlJc w:val="left"/>
      <w:pPr>
        <w:ind w:left="3600" w:hanging="360"/>
      </w:pPr>
    </w:lvl>
    <w:lvl w:ilvl="5" w:tplc="8EA25080" w:tentative="1">
      <w:start w:val="1"/>
      <w:numFmt w:val="lowerRoman"/>
      <w:lvlText w:val="%6."/>
      <w:lvlJc w:val="right"/>
      <w:pPr>
        <w:ind w:left="4320" w:hanging="180"/>
      </w:pPr>
    </w:lvl>
    <w:lvl w:ilvl="6" w:tplc="C85C048C" w:tentative="1">
      <w:start w:val="1"/>
      <w:numFmt w:val="decimal"/>
      <w:lvlText w:val="%7."/>
      <w:lvlJc w:val="left"/>
      <w:pPr>
        <w:ind w:left="5040" w:hanging="360"/>
      </w:pPr>
    </w:lvl>
    <w:lvl w:ilvl="7" w:tplc="AE80151E" w:tentative="1">
      <w:start w:val="1"/>
      <w:numFmt w:val="lowerLetter"/>
      <w:lvlText w:val="%8."/>
      <w:lvlJc w:val="left"/>
      <w:pPr>
        <w:ind w:left="5760" w:hanging="360"/>
      </w:pPr>
    </w:lvl>
    <w:lvl w:ilvl="8" w:tplc="62C6B42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E1E516A">
      <w:start w:val="1"/>
      <w:numFmt w:val="lowerRoman"/>
      <w:lvlText w:val="(%1)"/>
      <w:lvlJc w:val="left"/>
      <w:pPr>
        <w:ind w:left="1080" w:hanging="720"/>
      </w:pPr>
      <w:rPr>
        <w:rFonts w:hint="default"/>
      </w:rPr>
    </w:lvl>
    <w:lvl w:ilvl="1" w:tplc="AB1E42F6" w:tentative="1">
      <w:start w:val="1"/>
      <w:numFmt w:val="lowerLetter"/>
      <w:lvlText w:val="%2."/>
      <w:lvlJc w:val="left"/>
      <w:pPr>
        <w:ind w:left="1440" w:hanging="360"/>
      </w:pPr>
    </w:lvl>
    <w:lvl w:ilvl="2" w:tplc="59465C9E" w:tentative="1">
      <w:start w:val="1"/>
      <w:numFmt w:val="lowerRoman"/>
      <w:lvlText w:val="%3."/>
      <w:lvlJc w:val="right"/>
      <w:pPr>
        <w:ind w:left="2160" w:hanging="180"/>
      </w:pPr>
    </w:lvl>
    <w:lvl w:ilvl="3" w:tplc="76E82BE8" w:tentative="1">
      <w:start w:val="1"/>
      <w:numFmt w:val="decimal"/>
      <w:lvlText w:val="%4."/>
      <w:lvlJc w:val="left"/>
      <w:pPr>
        <w:ind w:left="2880" w:hanging="360"/>
      </w:pPr>
    </w:lvl>
    <w:lvl w:ilvl="4" w:tplc="CE341508" w:tentative="1">
      <w:start w:val="1"/>
      <w:numFmt w:val="lowerLetter"/>
      <w:lvlText w:val="%5."/>
      <w:lvlJc w:val="left"/>
      <w:pPr>
        <w:ind w:left="3600" w:hanging="360"/>
      </w:pPr>
    </w:lvl>
    <w:lvl w:ilvl="5" w:tplc="27C4EB9C" w:tentative="1">
      <w:start w:val="1"/>
      <w:numFmt w:val="lowerRoman"/>
      <w:lvlText w:val="%6."/>
      <w:lvlJc w:val="right"/>
      <w:pPr>
        <w:ind w:left="4320" w:hanging="180"/>
      </w:pPr>
    </w:lvl>
    <w:lvl w:ilvl="6" w:tplc="77FECD6E" w:tentative="1">
      <w:start w:val="1"/>
      <w:numFmt w:val="decimal"/>
      <w:lvlText w:val="%7."/>
      <w:lvlJc w:val="left"/>
      <w:pPr>
        <w:ind w:left="5040" w:hanging="360"/>
      </w:pPr>
    </w:lvl>
    <w:lvl w:ilvl="7" w:tplc="825459E0" w:tentative="1">
      <w:start w:val="1"/>
      <w:numFmt w:val="lowerLetter"/>
      <w:lvlText w:val="%8."/>
      <w:lvlJc w:val="left"/>
      <w:pPr>
        <w:ind w:left="5760" w:hanging="360"/>
      </w:pPr>
    </w:lvl>
    <w:lvl w:ilvl="8" w:tplc="68FAAB6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A38A85C">
      <w:start w:val="1"/>
      <w:numFmt w:val="lowerRoman"/>
      <w:lvlText w:val="(%1)"/>
      <w:lvlJc w:val="left"/>
      <w:pPr>
        <w:ind w:left="1004" w:hanging="720"/>
      </w:pPr>
      <w:rPr>
        <w:rFonts w:hint="default"/>
        <w:b w:val="0"/>
      </w:rPr>
    </w:lvl>
    <w:lvl w:ilvl="1" w:tplc="58D8E7FA" w:tentative="1">
      <w:start w:val="1"/>
      <w:numFmt w:val="lowerLetter"/>
      <w:lvlText w:val="%2."/>
      <w:lvlJc w:val="left"/>
      <w:pPr>
        <w:ind w:left="1364" w:hanging="360"/>
      </w:pPr>
    </w:lvl>
    <w:lvl w:ilvl="2" w:tplc="E83008AE" w:tentative="1">
      <w:start w:val="1"/>
      <w:numFmt w:val="lowerRoman"/>
      <w:lvlText w:val="%3."/>
      <w:lvlJc w:val="right"/>
      <w:pPr>
        <w:ind w:left="2084" w:hanging="180"/>
      </w:pPr>
    </w:lvl>
    <w:lvl w:ilvl="3" w:tplc="731424CE" w:tentative="1">
      <w:start w:val="1"/>
      <w:numFmt w:val="decimal"/>
      <w:lvlText w:val="%4."/>
      <w:lvlJc w:val="left"/>
      <w:pPr>
        <w:ind w:left="2804" w:hanging="360"/>
      </w:pPr>
    </w:lvl>
    <w:lvl w:ilvl="4" w:tplc="645C8556" w:tentative="1">
      <w:start w:val="1"/>
      <w:numFmt w:val="lowerLetter"/>
      <w:lvlText w:val="%5."/>
      <w:lvlJc w:val="left"/>
      <w:pPr>
        <w:ind w:left="3524" w:hanging="360"/>
      </w:pPr>
    </w:lvl>
    <w:lvl w:ilvl="5" w:tplc="A964ED9A" w:tentative="1">
      <w:start w:val="1"/>
      <w:numFmt w:val="lowerRoman"/>
      <w:lvlText w:val="%6."/>
      <w:lvlJc w:val="right"/>
      <w:pPr>
        <w:ind w:left="4244" w:hanging="180"/>
      </w:pPr>
    </w:lvl>
    <w:lvl w:ilvl="6" w:tplc="F432B7B8" w:tentative="1">
      <w:start w:val="1"/>
      <w:numFmt w:val="decimal"/>
      <w:lvlText w:val="%7."/>
      <w:lvlJc w:val="left"/>
      <w:pPr>
        <w:ind w:left="4964" w:hanging="360"/>
      </w:pPr>
    </w:lvl>
    <w:lvl w:ilvl="7" w:tplc="8CBC8C40" w:tentative="1">
      <w:start w:val="1"/>
      <w:numFmt w:val="lowerLetter"/>
      <w:lvlText w:val="%8."/>
      <w:lvlJc w:val="left"/>
      <w:pPr>
        <w:ind w:left="5684" w:hanging="360"/>
      </w:pPr>
    </w:lvl>
    <w:lvl w:ilvl="8" w:tplc="1D6E7AF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96AA648">
      <w:start w:val="1"/>
      <w:numFmt w:val="decimal"/>
      <w:lvlText w:val="%1."/>
      <w:lvlJc w:val="left"/>
      <w:pPr>
        <w:ind w:left="360" w:hanging="360"/>
      </w:pPr>
      <w:rPr>
        <w:rFonts w:hint="default"/>
      </w:rPr>
    </w:lvl>
    <w:lvl w:ilvl="1" w:tplc="9BCC79CC" w:tentative="1">
      <w:start w:val="1"/>
      <w:numFmt w:val="lowerLetter"/>
      <w:lvlText w:val="%2."/>
      <w:lvlJc w:val="left"/>
      <w:pPr>
        <w:ind w:left="1080" w:hanging="360"/>
      </w:pPr>
    </w:lvl>
    <w:lvl w:ilvl="2" w:tplc="EE6C51EE" w:tentative="1">
      <w:start w:val="1"/>
      <w:numFmt w:val="lowerRoman"/>
      <w:lvlText w:val="%3."/>
      <w:lvlJc w:val="right"/>
      <w:pPr>
        <w:ind w:left="1800" w:hanging="180"/>
      </w:pPr>
    </w:lvl>
    <w:lvl w:ilvl="3" w:tplc="6C4AAA9A" w:tentative="1">
      <w:start w:val="1"/>
      <w:numFmt w:val="decimal"/>
      <w:lvlText w:val="%4."/>
      <w:lvlJc w:val="left"/>
      <w:pPr>
        <w:ind w:left="2520" w:hanging="360"/>
      </w:pPr>
    </w:lvl>
    <w:lvl w:ilvl="4" w:tplc="806C1820" w:tentative="1">
      <w:start w:val="1"/>
      <w:numFmt w:val="lowerLetter"/>
      <w:lvlText w:val="%5."/>
      <w:lvlJc w:val="left"/>
      <w:pPr>
        <w:ind w:left="3240" w:hanging="360"/>
      </w:pPr>
    </w:lvl>
    <w:lvl w:ilvl="5" w:tplc="F6A26E68" w:tentative="1">
      <w:start w:val="1"/>
      <w:numFmt w:val="lowerRoman"/>
      <w:lvlText w:val="%6."/>
      <w:lvlJc w:val="right"/>
      <w:pPr>
        <w:ind w:left="3960" w:hanging="180"/>
      </w:pPr>
    </w:lvl>
    <w:lvl w:ilvl="6" w:tplc="09B6F5EA" w:tentative="1">
      <w:start w:val="1"/>
      <w:numFmt w:val="decimal"/>
      <w:lvlText w:val="%7."/>
      <w:lvlJc w:val="left"/>
      <w:pPr>
        <w:ind w:left="4680" w:hanging="360"/>
      </w:pPr>
    </w:lvl>
    <w:lvl w:ilvl="7" w:tplc="C4E075AA" w:tentative="1">
      <w:start w:val="1"/>
      <w:numFmt w:val="lowerLetter"/>
      <w:lvlText w:val="%8."/>
      <w:lvlJc w:val="left"/>
      <w:pPr>
        <w:ind w:left="5400" w:hanging="360"/>
      </w:pPr>
    </w:lvl>
    <w:lvl w:ilvl="8" w:tplc="54DCD752" w:tentative="1">
      <w:start w:val="1"/>
      <w:numFmt w:val="lowerRoman"/>
      <w:lvlText w:val="%9."/>
      <w:lvlJc w:val="right"/>
      <w:pPr>
        <w:ind w:left="6120" w:hanging="180"/>
      </w:pPr>
    </w:lvl>
  </w:abstractNum>
  <w:abstractNum w:abstractNumId="34" w15:restartNumberingAfterBreak="0">
    <w:nsid w:val="72242929"/>
    <w:multiLevelType w:val="hybridMultilevel"/>
    <w:tmpl w:val="7E7CF894"/>
    <w:lvl w:ilvl="0" w:tplc="4AE24B58">
      <w:start w:val="1"/>
      <w:numFmt w:val="lowerRoman"/>
      <w:lvlText w:val="(%1)"/>
      <w:lvlJc w:val="left"/>
      <w:pPr>
        <w:ind w:left="1080" w:hanging="720"/>
      </w:pPr>
      <w:rPr>
        <w:rFonts w:hint="default"/>
      </w:rPr>
    </w:lvl>
    <w:lvl w:ilvl="1" w:tplc="FF506114" w:tentative="1">
      <w:start w:val="1"/>
      <w:numFmt w:val="lowerLetter"/>
      <w:lvlText w:val="%2."/>
      <w:lvlJc w:val="left"/>
      <w:pPr>
        <w:ind w:left="1440" w:hanging="360"/>
      </w:pPr>
    </w:lvl>
    <w:lvl w:ilvl="2" w:tplc="AD203A1C" w:tentative="1">
      <w:start w:val="1"/>
      <w:numFmt w:val="lowerRoman"/>
      <w:lvlText w:val="%3."/>
      <w:lvlJc w:val="right"/>
      <w:pPr>
        <w:ind w:left="2160" w:hanging="180"/>
      </w:pPr>
    </w:lvl>
    <w:lvl w:ilvl="3" w:tplc="8DF0BC1A" w:tentative="1">
      <w:start w:val="1"/>
      <w:numFmt w:val="decimal"/>
      <w:lvlText w:val="%4."/>
      <w:lvlJc w:val="left"/>
      <w:pPr>
        <w:ind w:left="2880" w:hanging="360"/>
      </w:pPr>
    </w:lvl>
    <w:lvl w:ilvl="4" w:tplc="BC1AA152" w:tentative="1">
      <w:start w:val="1"/>
      <w:numFmt w:val="lowerLetter"/>
      <w:lvlText w:val="%5."/>
      <w:lvlJc w:val="left"/>
      <w:pPr>
        <w:ind w:left="3600" w:hanging="360"/>
      </w:pPr>
    </w:lvl>
    <w:lvl w:ilvl="5" w:tplc="65ACDF16" w:tentative="1">
      <w:start w:val="1"/>
      <w:numFmt w:val="lowerRoman"/>
      <w:lvlText w:val="%6."/>
      <w:lvlJc w:val="right"/>
      <w:pPr>
        <w:ind w:left="4320" w:hanging="180"/>
      </w:pPr>
    </w:lvl>
    <w:lvl w:ilvl="6" w:tplc="0784BABC" w:tentative="1">
      <w:start w:val="1"/>
      <w:numFmt w:val="decimal"/>
      <w:lvlText w:val="%7."/>
      <w:lvlJc w:val="left"/>
      <w:pPr>
        <w:ind w:left="5040" w:hanging="360"/>
      </w:pPr>
    </w:lvl>
    <w:lvl w:ilvl="7" w:tplc="2C62F4D0" w:tentative="1">
      <w:start w:val="1"/>
      <w:numFmt w:val="lowerLetter"/>
      <w:lvlText w:val="%8."/>
      <w:lvlJc w:val="left"/>
      <w:pPr>
        <w:ind w:left="5760" w:hanging="360"/>
      </w:pPr>
    </w:lvl>
    <w:lvl w:ilvl="8" w:tplc="91B423B0" w:tentative="1">
      <w:start w:val="1"/>
      <w:numFmt w:val="lowerRoman"/>
      <w:lvlText w:val="%9."/>
      <w:lvlJc w:val="right"/>
      <w:pPr>
        <w:ind w:left="6480" w:hanging="180"/>
      </w:pPr>
    </w:lvl>
  </w:abstractNum>
  <w:abstractNum w:abstractNumId="35" w15:restartNumberingAfterBreak="0">
    <w:nsid w:val="78C332D4"/>
    <w:multiLevelType w:val="hybridMultilevel"/>
    <w:tmpl w:val="5504F770"/>
    <w:lvl w:ilvl="0" w:tplc="EFAE99E2">
      <w:start w:val="1"/>
      <w:numFmt w:val="lowerRoman"/>
      <w:lvlText w:val="(%1)"/>
      <w:lvlJc w:val="left"/>
      <w:pPr>
        <w:ind w:left="1080" w:hanging="720"/>
      </w:pPr>
      <w:rPr>
        <w:rFonts w:hint="default"/>
      </w:rPr>
    </w:lvl>
    <w:lvl w:ilvl="1" w:tplc="E2C8970A" w:tentative="1">
      <w:start w:val="1"/>
      <w:numFmt w:val="lowerLetter"/>
      <w:lvlText w:val="%2."/>
      <w:lvlJc w:val="left"/>
      <w:pPr>
        <w:ind w:left="1440" w:hanging="360"/>
      </w:pPr>
    </w:lvl>
    <w:lvl w:ilvl="2" w:tplc="CB86521C" w:tentative="1">
      <w:start w:val="1"/>
      <w:numFmt w:val="lowerRoman"/>
      <w:lvlText w:val="%3."/>
      <w:lvlJc w:val="right"/>
      <w:pPr>
        <w:ind w:left="2160" w:hanging="180"/>
      </w:pPr>
    </w:lvl>
    <w:lvl w:ilvl="3" w:tplc="751873E0" w:tentative="1">
      <w:start w:val="1"/>
      <w:numFmt w:val="decimal"/>
      <w:lvlText w:val="%4."/>
      <w:lvlJc w:val="left"/>
      <w:pPr>
        <w:ind w:left="2880" w:hanging="360"/>
      </w:pPr>
    </w:lvl>
    <w:lvl w:ilvl="4" w:tplc="E3EA38A8" w:tentative="1">
      <w:start w:val="1"/>
      <w:numFmt w:val="lowerLetter"/>
      <w:lvlText w:val="%5."/>
      <w:lvlJc w:val="left"/>
      <w:pPr>
        <w:ind w:left="3600" w:hanging="360"/>
      </w:pPr>
    </w:lvl>
    <w:lvl w:ilvl="5" w:tplc="FDF8AACC" w:tentative="1">
      <w:start w:val="1"/>
      <w:numFmt w:val="lowerRoman"/>
      <w:lvlText w:val="%6."/>
      <w:lvlJc w:val="right"/>
      <w:pPr>
        <w:ind w:left="4320" w:hanging="180"/>
      </w:pPr>
    </w:lvl>
    <w:lvl w:ilvl="6" w:tplc="FF5E74FE" w:tentative="1">
      <w:start w:val="1"/>
      <w:numFmt w:val="decimal"/>
      <w:lvlText w:val="%7."/>
      <w:lvlJc w:val="left"/>
      <w:pPr>
        <w:ind w:left="5040" w:hanging="360"/>
      </w:pPr>
    </w:lvl>
    <w:lvl w:ilvl="7" w:tplc="BD1A3C80" w:tentative="1">
      <w:start w:val="1"/>
      <w:numFmt w:val="lowerLetter"/>
      <w:lvlText w:val="%8."/>
      <w:lvlJc w:val="left"/>
      <w:pPr>
        <w:ind w:left="5760" w:hanging="360"/>
      </w:pPr>
    </w:lvl>
    <w:lvl w:ilvl="8" w:tplc="4B740D1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E42AD61E">
      <w:start w:val="1"/>
      <w:numFmt w:val="decimal"/>
      <w:lvlText w:val="%1."/>
      <w:lvlJc w:val="left"/>
      <w:pPr>
        <w:ind w:left="360" w:hanging="360"/>
      </w:pPr>
      <w:rPr>
        <w:rFonts w:hint="default"/>
      </w:rPr>
    </w:lvl>
    <w:lvl w:ilvl="1" w:tplc="F8AA12D8" w:tentative="1">
      <w:start w:val="1"/>
      <w:numFmt w:val="lowerLetter"/>
      <w:lvlText w:val="%2."/>
      <w:lvlJc w:val="left"/>
      <w:pPr>
        <w:ind w:left="1080" w:hanging="360"/>
      </w:pPr>
    </w:lvl>
    <w:lvl w:ilvl="2" w:tplc="6180C84C" w:tentative="1">
      <w:start w:val="1"/>
      <w:numFmt w:val="lowerRoman"/>
      <w:lvlText w:val="%3."/>
      <w:lvlJc w:val="right"/>
      <w:pPr>
        <w:ind w:left="1800" w:hanging="180"/>
      </w:pPr>
    </w:lvl>
    <w:lvl w:ilvl="3" w:tplc="9932B5D0" w:tentative="1">
      <w:start w:val="1"/>
      <w:numFmt w:val="decimal"/>
      <w:lvlText w:val="%4."/>
      <w:lvlJc w:val="left"/>
      <w:pPr>
        <w:ind w:left="2520" w:hanging="360"/>
      </w:pPr>
    </w:lvl>
    <w:lvl w:ilvl="4" w:tplc="80ACC12C" w:tentative="1">
      <w:start w:val="1"/>
      <w:numFmt w:val="lowerLetter"/>
      <w:lvlText w:val="%5."/>
      <w:lvlJc w:val="left"/>
      <w:pPr>
        <w:ind w:left="3240" w:hanging="360"/>
      </w:pPr>
    </w:lvl>
    <w:lvl w:ilvl="5" w:tplc="6B10E22C" w:tentative="1">
      <w:start w:val="1"/>
      <w:numFmt w:val="lowerRoman"/>
      <w:lvlText w:val="%6."/>
      <w:lvlJc w:val="right"/>
      <w:pPr>
        <w:ind w:left="3960" w:hanging="180"/>
      </w:pPr>
    </w:lvl>
    <w:lvl w:ilvl="6" w:tplc="35A08570" w:tentative="1">
      <w:start w:val="1"/>
      <w:numFmt w:val="decimal"/>
      <w:lvlText w:val="%7."/>
      <w:lvlJc w:val="left"/>
      <w:pPr>
        <w:ind w:left="4680" w:hanging="360"/>
      </w:pPr>
    </w:lvl>
    <w:lvl w:ilvl="7" w:tplc="8208E2E2" w:tentative="1">
      <w:start w:val="1"/>
      <w:numFmt w:val="lowerLetter"/>
      <w:lvlText w:val="%8."/>
      <w:lvlJc w:val="left"/>
      <w:pPr>
        <w:ind w:left="5400" w:hanging="360"/>
      </w:pPr>
    </w:lvl>
    <w:lvl w:ilvl="8" w:tplc="9B86CCDC"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CBAAC518">
      <w:start w:val="1"/>
      <w:numFmt w:val="lowerRoman"/>
      <w:lvlText w:val="(%1)"/>
      <w:lvlJc w:val="left"/>
      <w:pPr>
        <w:ind w:left="1080" w:hanging="720"/>
      </w:pPr>
      <w:rPr>
        <w:rFonts w:hint="default"/>
      </w:rPr>
    </w:lvl>
    <w:lvl w:ilvl="1" w:tplc="E506C67E" w:tentative="1">
      <w:start w:val="1"/>
      <w:numFmt w:val="lowerLetter"/>
      <w:lvlText w:val="%2."/>
      <w:lvlJc w:val="left"/>
      <w:pPr>
        <w:ind w:left="1440" w:hanging="360"/>
      </w:pPr>
    </w:lvl>
    <w:lvl w:ilvl="2" w:tplc="428EABE8" w:tentative="1">
      <w:start w:val="1"/>
      <w:numFmt w:val="lowerRoman"/>
      <w:lvlText w:val="%3."/>
      <w:lvlJc w:val="right"/>
      <w:pPr>
        <w:ind w:left="2160" w:hanging="180"/>
      </w:pPr>
    </w:lvl>
    <w:lvl w:ilvl="3" w:tplc="8370E64A" w:tentative="1">
      <w:start w:val="1"/>
      <w:numFmt w:val="decimal"/>
      <w:lvlText w:val="%4."/>
      <w:lvlJc w:val="left"/>
      <w:pPr>
        <w:ind w:left="2880" w:hanging="360"/>
      </w:pPr>
    </w:lvl>
    <w:lvl w:ilvl="4" w:tplc="2138BDF6" w:tentative="1">
      <w:start w:val="1"/>
      <w:numFmt w:val="lowerLetter"/>
      <w:lvlText w:val="%5."/>
      <w:lvlJc w:val="left"/>
      <w:pPr>
        <w:ind w:left="3600" w:hanging="360"/>
      </w:pPr>
    </w:lvl>
    <w:lvl w:ilvl="5" w:tplc="201A058C" w:tentative="1">
      <w:start w:val="1"/>
      <w:numFmt w:val="lowerRoman"/>
      <w:lvlText w:val="%6."/>
      <w:lvlJc w:val="right"/>
      <w:pPr>
        <w:ind w:left="4320" w:hanging="180"/>
      </w:pPr>
    </w:lvl>
    <w:lvl w:ilvl="6" w:tplc="380A2258" w:tentative="1">
      <w:start w:val="1"/>
      <w:numFmt w:val="decimal"/>
      <w:lvlText w:val="%7."/>
      <w:lvlJc w:val="left"/>
      <w:pPr>
        <w:ind w:left="5040" w:hanging="360"/>
      </w:pPr>
    </w:lvl>
    <w:lvl w:ilvl="7" w:tplc="07C6799E" w:tentative="1">
      <w:start w:val="1"/>
      <w:numFmt w:val="lowerLetter"/>
      <w:lvlText w:val="%8."/>
      <w:lvlJc w:val="left"/>
      <w:pPr>
        <w:ind w:left="5760" w:hanging="360"/>
      </w:pPr>
    </w:lvl>
    <w:lvl w:ilvl="8" w:tplc="09F65C0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3028FD9A">
      <w:start w:val="1"/>
      <w:numFmt w:val="decimal"/>
      <w:lvlText w:val="%1."/>
      <w:lvlJc w:val="left"/>
      <w:pPr>
        <w:ind w:left="360" w:hanging="360"/>
      </w:pPr>
      <w:rPr>
        <w:rFonts w:hint="default"/>
      </w:rPr>
    </w:lvl>
    <w:lvl w:ilvl="1" w:tplc="A95CD31E" w:tentative="1">
      <w:start w:val="1"/>
      <w:numFmt w:val="lowerLetter"/>
      <w:lvlText w:val="%2."/>
      <w:lvlJc w:val="left"/>
      <w:pPr>
        <w:ind w:left="1080" w:hanging="360"/>
      </w:pPr>
    </w:lvl>
    <w:lvl w:ilvl="2" w:tplc="A134F9FC" w:tentative="1">
      <w:start w:val="1"/>
      <w:numFmt w:val="lowerRoman"/>
      <w:lvlText w:val="%3."/>
      <w:lvlJc w:val="right"/>
      <w:pPr>
        <w:ind w:left="1800" w:hanging="180"/>
      </w:pPr>
    </w:lvl>
    <w:lvl w:ilvl="3" w:tplc="D4D47574" w:tentative="1">
      <w:start w:val="1"/>
      <w:numFmt w:val="decimal"/>
      <w:lvlText w:val="%4."/>
      <w:lvlJc w:val="left"/>
      <w:pPr>
        <w:ind w:left="2520" w:hanging="360"/>
      </w:pPr>
    </w:lvl>
    <w:lvl w:ilvl="4" w:tplc="555C0F46" w:tentative="1">
      <w:start w:val="1"/>
      <w:numFmt w:val="lowerLetter"/>
      <w:lvlText w:val="%5."/>
      <w:lvlJc w:val="left"/>
      <w:pPr>
        <w:ind w:left="3240" w:hanging="360"/>
      </w:pPr>
    </w:lvl>
    <w:lvl w:ilvl="5" w:tplc="58900608" w:tentative="1">
      <w:start w:val="1"/>
      <w:numFmt w:val="lowerRoman"/>
      <w:lvlText w:val="%6."/>
      <w:lvlJc w:val="right"/>
      <w:pPr>
        <w:ind w:left="3960" w:hanging="180"/>
      </w:pPr>
    </w:lvl>
    <w:lvl w:ilvl="6" w:tplc="A5CACF82" w:tentative="1">
      <w:start w:val="1"/>
      <w:numFmt w:val="decimal"/>
      <w:lvlText w:val="%7."/>
      <w:lvlJc w:val="left"/>
      <w:pPr>
        <w:ind w:left="4680" w:hanging="360"/>
      </w:pPr>
    </w:lvl>
    <w:lvl w:ilvl="7" w:tplc="2B745304" w:tentative="1">
      <w:start w:val="1"/>
      <w:numFmt w:val="lowerLetter"/>
      <w:lvlText w:val="%8."/>
      <w:lvlJc w:val="left"/>
      <w:pPr>
        <w:ind w:left="5400" w:hanging="360"/>
      </w:pPr>
    </w:lvl>
    <w:lvl w:ilvl="8" w:tplc="455094E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5D366542">
      <w:start w:val="1"/>
      <w:numFmt w:val="decimal"/>
      <w:lvlText w:val="%1."/>
      <w:lvlJc w:val="left"/>
      <w:pPr>
        <w:ind w:left="360" w:hanging="360"/>
      </w:pPr>
      <w:rPr>
        <w:rFonts w:hint="default"/>
      </w:rPr>
    </w:lvl>
    <w:lvl w:ilvl="1" w:tplc="13367C62" w:tentative="1">
      <w:start w:val="1"/>
      <w:numFmt w:val="lowerLetter"/>
      <w:lvlText w:val="%2."/>
      <w:lvlJc w:val="left"/>
      <w:pPr>
        <w:ind w:left="1080" w:hanging="360"/>
      </w:pPr>
    </w:lvl>
    <w:lvl w:ilvl="2" w:tplc="5C06C4F6" w:tentative="1">
      <w:start w:val="1"/>
      <w:numFmt w:val="lowerRoman"/>
      <w:lvlText w:val="%3."/>
      <w:lvlJc w:val="right"/>
      <w:pPr>
        <w:ind w:left="1800" w:hanging="180"/>
      </w:pPr>
    </w:lvl>
    <w:lvl w:ilvl="3" w:tplc="B4FA6E6A" w:tentative="1">
      <w:start w:val="1"/>
      <w:numFmt w:val="decimal"/>
      <w:lvlText w:val="%4."/>
      <w:lvlJc w:val="left"/>
      <w:pPr>
        <w:ind w:left="2520" w:hanging="360"/>
      </w:pPr>
    </w:lvl>
    <w:lvl w:ilvl="4" w:tplc="6D3889A4" w:tentative="1">
      <w:start w:val="1"/>
      <w:numFmt w:val="lowerLetter"/>
      <w:lvlText w:val="%5."/>
      <w:lvlJc w:val="left"/>
      <w:pPr>
        <w:ind w:left="3240" w:hanging="360"/>
      </w:pPr>
    </w:lvl>
    <w:lvl w:ilvl="5" w:tplc="BE4853CA" w:tentative="1">
      <w:start w:val="1"/>
      <w:numFmt w:val="lowerRoman"/>
      <w:lvlText w:val="%6."/>
      <w:lvlJc w:val="right"/>
      <w:pPr>
        <w:ind w:left="3960" w:hanging="180"/>
      </w:pPr>
    </w:lvl>
    <w:lvl w:ilvl="6" w:tplc="E5EE8044" w:tentative="1">
      <w:start w:val="1"/>
      <w:numFmt w:val="decimal"/>
      <w:lvlText w:val="%7."/>
      <w:lvlJc w:val="left"/>
      <w:pPr>
        <w:ind w:left="4680" w:hanging="360"/>
      </w:pPr>
    </w:lvl>
    <w:lvl w:ilvl="7" w:tplc="2864ECF6" w:tentative="1">
      <w:start w:val="1"/>
      <w:numFmt w:val="lowerLetter"/>
      <w:lvlText w:val="%8."/>
      <w:lvlJc w:val="left"/>
      <w:pPr>
        <w:ind w:left="5400" w:hanging="360"/>
      </w:pPr>
    </w:lvl>
    <w:lvl w:ilvl="8" w:tplc="555E52B0"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6"/>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7"/>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31"/>
    <w:rsid w:val="00096C31"/>
    <w:rsid w:val="00135D59"/>
    <w:rsid w:val="00180CDD"/>
    <w:rsid w:val="001D0992"/>
    <w:rsid w:val="006F2251"/>
    <w:rsid w:val="009E58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9ACC"/>
  <w15:docId w15:val="{0FFE7730-BBE0-4A21-A976-27C858F6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0349</RACS_x0020_ID>
    <Approved_x0020_Provider xmlns="a8338b6e-77a6-4851-82b6-98166143ffdd">HammondCare</Approved_x0020_Provider>
    <Management_x0020_Company_x0020_ID xmlns="a8338b6e-77a6-4851-82b6-98166143ffdd" xsi:nil="true"/>
    <Home xmlns="a8338b6e-77a6-4851-82b6-98166143ffdd">HammondCare - Waldegrave House</Home>
    <Signed xmlns="a8338b6e-77a6-4851-82b6-98166143ffdd" xsi:nil="true"/>
    <Uploaded xmlns="a8338b6e-77a6-4851-82b6-98166143ffdd">False</Uploaded>
    <Management_x0020_Company xmlns="a8338b6e-77a6-4851-82b6-98166143ffdd" xsi:nil="true"/>
    <Doc_x0020_Date xmlns="a8338b6e-77a6-4851-82b6-98166143ffdd">2020-12-23T00:35:00+00:00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8B4399AB-7CF4-DC11-AD41-005056922186</Home_x0020_ID>
    <State xmlns="a8338b6e-77a6-4851-82b6-98166143ffdd">NSW</State>
    <Doc_x0020_Sent_Received_x0020_Date xmlns="a8338b6e-77a6-4851-82b6-98166143ffdd">2020-12-23T00:00:00+00:00</Doc_x0020_Sent_Received_x0020_Date>
    <Activity_x0020_ID xmlns="a8338b6e-77a6-4851-82b6-98166143ffdd">1FE70480-6A5F-EA11-9E51-005056922186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C5D3F98C-DFCD-4834-8C38-7292389EC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B665597-704E-474E-B19F-8E7CA2CE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6230</Words>
  <Characters>35511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2021-02-17T00:48:00Z</dcterms:created>
  <dcterms:modified xsi:type="dcterms:W3CDTF">2021-02-17T00:49:00Z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