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81B46" w14:textId="77777777" w:rsidR="000330A4" w:rsidRPr="003C6EC2" w:rsidRDefault="000330A4" w:rsidP="000330A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1F81CF3" wp14:editId="01F81CF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491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1F81CF5" wp14:editId="01F81CF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000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 - Parafield Gardens</w:t>
      </w:r>
      <w:r w:rsidRPr="003C6EC2">
        <w:rPr>
          <w:rFonts w:ascii="Arial Black" w:hAnsi="Arial Black"/>
        </w:rPr>
        <w:t xml:space="preserve"> </w:t>
      </w:r>
    </w:p>
    <w:p w14:paraId="01F81B47" w14:textId="77777777" w:rsidR="000330A4" w:rsidRPr="003C6EC2" w:rsidRDefault="000330A4" w:rsidP="000330A4">
      <w:pPr>
        <w:pStyle w:val="Title"/>
        <w:spacing w:before="360" w:after="480"/>
      </w:pPr>
      <w:r w:rsidRPr="003C6EC2">
        <w:rPr>
          <w:rFonts w:ascii="Arial Black" w:eastAsia="Calibri" w:hAnsi="Arial Black"/>
          <w:sz w:val="56"/>
        </w:rPr>
        <w:t>Performance Report</w:t>
      </w:r>
    </w:p>
    <w:p w14:paraId="01F81B48" w14:textId="77777777" w:rsidR="000330A4" w:rsidRPr="003C6EC2" w:rsidRDefault="000330A4" w:rsidP="000330A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437 Salisbury Highway </w:t>
      </w:r>
      <w:r w:rsidRPr="003C6EC2">
        <w:rPr>
          <w:color w:val="FFFFFF" w:themeColor="background1"/>
          <w:sz w:val="28"/>
        </w:rPr>
        <w:br/>
        <w:t>PARAFIELD GARDENS SA 5107</w:t>
      </w:r>
      <w:r w:rsidRPr="003C6EC2">
        <w:rPr>
          <w:color w:val="FFFFFF" w:themeColor="background1"/>
          <w:sz w:val="28"/>
        </w:rPr>
        <w:br/>
      </w:r>
      <w:r w:rsidRPr="003C6EC2">
        <w:rPr>
          <w:rFonts w:eastAsia="Calibri"/>
          <w:color w:val="FFFFFF" w:themeColor="background1"/>
          <w:sz w:val="28"/>
          <w:szCs w:val="56"/>
          <w:lang w:eastAsia="en-US"/>
        </w:rPr>
        <w:t>Phone number: 08 7285 3800</w:t>
      </w:r>
    </w:p>
    <w:p w14:paraId="01F81B49" w14:textId="77777777" w:rsidR="000330A4" w:rsidRDefault="000330A4" w:rsidP="000330A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6970 </w:t>
      </w:r>
    </w:p>
    <w:p w14:paraId="01F81B4A" w14:textId="77777777" w:rsidR="000330A4" w:rsidRPr="003C6EC2" w:rsidRDefault="000330A4" w:rsidP="000330A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01F81B4B" w14:textId="77777777" w:rsidR="000330A4" w:rsidRPr="003C6EC2" w:rsidRDefault="000330A4" w:rsidP="000330A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November 2020 to 5 November 2020</w:t>
      </w:r>
    </w:p>
    <w:p w14:paraId="01F81B4C" w14:textId="2EC6A0C2" w:rsidR="000330A4" w:rsidRPr="00E93D41" w:rsidRDefault="000330A4" w:rsidP="000330A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1681E">
        <w:rPr>
          <w:color w:val="FFFFFF" w:themeColor="background1"/>
          <w:sz w:val="28"/>
        </w:rPr>
        <w:t>5 February 2021</w:t>
      </w:r>
    </w:p>
    <w:bookmarkEnd w:id="1"/>
    <w:p w14:paraId="01F81B4D" w14:textId="77777777" w:rsidR="000330A4" w:rsidRPr="003C6EC2" w:rsidRDefault="000330A4" w:rsidP="000330A4">
      <w:pPr>
        <w:tabs>
          <w:tab w:val="left" w:pos="2127"/>
        </w:tabs>
        <w:spacing w:before="120"/>
        <w:rPr>
          <w:rFonts w:eastAsia="Calibri"/>
          <w:b/>
          <w:color w:val="FFFFFF" w:themeColor="background1"/>
          <w:sz w:val="28"/>
          <w:szCs w:val="56"/>
          <w:lang w:eastAsia="en-US"/>
        </w:rPr>
      </w:pPr>
    </w:p>
    <w:p w14:paraId="01F81B4E" w14:textId="77777777" w:rsidR="000330A4" w:rsidRDefault="000330A4" w:rsidP="000330A4">
      <w:pPr>
        <w:pStyle w:val="Heading1"/>
        <w:sectPr w:rsidR="000330A4" w:rsidSect="000330A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1F81B4F" w14:textId="77777777" w:rsidR="000330A4" w:rsidRDefault="000330A4" w:rsidP="000330A4">
      <w:pPr>
        <w:pStyle w:val="Heading1"/>
      </w:pPr>
      <w:bookmarkStart w:id="2" w:name="_Hlk32477662"/>
      <w:r>
        <w:lastRenderedPageBreak/>
        <w:t>Publication of report</w:t>
      </w:r>
    </w:p>
    <w:p w14:paraId="01F81B50" w14:textId="77777777" w:rsidR="000330A4" w:rsidRPr="006B166B" w:rsidRDefault="000330A4" w:rsidP="000330A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1F81B54" w14:textId="6BC386E5" w:rsidR="000330A4" w:rsidRPr="0061681E" w:rsidRDefault="000330A4" w:rsidP="0061681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B76C9" w14:paraId="01F81B57" w14:textId="77777777" w:rsidTr="000330A4">
        <w:trPr>
          <w:trHeight w:val="227"/>
        </w:trPr>
        <w:tc>
          <w:tcPr>
            <w:tcW w:w="3942" w:type="pct"/>
            <w:shd w:val="clear" w:color="auto" w:fill="auto"/>
          </w:tcPr>
          <w:p w14:paraId="01F81B55" w14:textId="77777777" w:rsidR="000330A4" w:rsidRPr="001E6954" w:rsidRDefault="000330A4" w:rsidP="000330A4">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1F81B56" w14:textId="471AF2F5" w:rsidR="000330A4" w:rsidRPr="001E6954" w:rsidRDefault="000330A4" w:rsidP="000330A4">
            <w:pPr>
              <w:keepNext/>
              <w:spacing w:before="40" w:after="40" w:line="240" w:lineRule="auto"/>
              <w:jc w:val="right"/>
              <w:rPr>
                <w:b/>
                <w:bCs/>
                <w:iCs/>
                <w:color w:val="00577D"/>
                <w:szCs w:val="40"/>
              </w:rPr>
            </w:pPr>
            <w:r w:rsidRPr="001E6954">
              <w:rPr>
                <w:b/>
                <w:bCs/>
                <w:iCs/>
                <w:color w:val="00577D"/>
                <w:szCs w:val="40"/>
              </w:rPr>
              <w:t>Compliant</w:t>
            </w:r>
          </w:p>
        </w:tc>
      </w:tr>
      <w:tr w:rsidR="00DB76C9" w14:paraId="01F81B5A" w14:textId="77777777" w:rsidTr="000330A4">
        <w:trPr>
          <w:trHeight w:val="227"/>
        </w:trPr>
        <w:tc>
          <w:tcPr>
            <w:tcW w:w="3942" w:type="pct"/>
            <w:shd w:val="clear" w:color="auto" w:fill="auto"/>
          </w:tcPr>
          <w:p w14:paraId="01F81B58" w14:textId="77777777" w:rsidR="000330A4" w:rsidRPr="001E6954" w:rsidRDefault="000330A4" w:rsidP="000330A4">
            <w:pPr>
              <w:spacing w:before="40" w:after="40" w:line="240" w:lineRule="auto"/>
              <w:ind w:left="318"/>
            </w:pPr>
            <w:r w:rsidRPr="001E6954">
              <w:t>Requirement 1(3)(a)</w:t>
            </w:r>
          </w:p>
        </w:tc>
        <w:tc>
          <w:tcPr>
            <w:tcW w:w="1058" w:type="pct"/>
            <w:shd w:val="clear" w:color="auto" w:fill="auto"/>
          </w:tcPr>
          <w:p w14:paraId="01F81B59" w14:textId="6FE76CE7"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5D" w14:textId="77777777" w:rsidTr="000330A4">
        <w:trPr>
          <w:trHeight w:val="227"/>
        </w:trPr>
        <w:tc>
          <w:tcPr>
            <w:tcW w:w="3942" w:type="pct"/>
            <w:shd w:val="clear" w:color="auto" w:fill="auto"/>
          </w:tcPr>
          <w:p w14:paraId="01F81B5B" w14:textId="77777777" w:rsidR="000330A4" w:rsidRPr="001E6954" w:rsidRDefault="000330A4" w:rsidP="000330A4">
            <w:pPr>
              <w:spacing w:before="40" w:after="40" w:line="240" w:lineRule="auto"/>
              <w:ind w:left="318"/>
            </w:pPr>
            <w:r w:rsidRPr="001E6954">
              <w:t>Requirement 1(3)(b)</w:t>
            </w:r>
          </w:p>
        </w:tc>
        <w:tc>
          <w:tcPr>
            <w:tcW w:w="1058" w:type="pct"/>
            <w:shd w:val="clear" w:color="auto" w:fill="auto"/>
          </w:tcPr>
          <w:p w14:paraId="01F81B5C" w14:textId="1C49DA33"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60" w14:textId="77777777" w:rsidTr="000330A4">
        <w:trPr>
          <w:trHeight w:val="227"/>
        </w:trPr>
        <w:tc>
          <w:tcPr>
            <w:tcW w:w="3942" w:type="pct"/>
            <w:shd w:val="clear" w:color="auto" w:fill="auto"/>
          </w:tcPr>
          <w:p w14:paraId="01F81B5E" w14:textId="77777777" w:rsidR="000330A4" w:rsidRPr="001E6954" w:rsidRDefault="000330A4" w:rsidP="000330A4">
            <w:pPr>
              <w:spacing w:before="40" w:after="40" w:line="240" w:lineRule="auto"/>
              <w:ind w:left="318"/>
            </w:pPr>
            <w:r w:rsidRPr="001E6954">
              <w:t>Requirement 1(3)(c)</w:t>
            </w:r>
          </w:p>
        </w:tc>
        <w:tc>
          <w:tcPr>
            <w:tcW w:w="1058" w:type="pct"/>
            <w:shd w:val="clear" w:color="auto" w:fill="auto"/>
          </w:tcPr>
          <w:p w14:paraId="01F81B5F" w14:textId="1D805C4B"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63" w14:textId="77777777" w:rsidTr="000330A4">
        <w:trPr>
          <w:trHeight w:val="227"/>
        </w:trPr>
        <w:tc>
          <w:tcPr>
            <w:tcW w:w="3942" w:type="pct"/>
            <w:shd w:val="clear" w:color="auto" w:fill="auto"/>
          </w:tcPr>
          <w:p w14:paraId="01F81B61" w14:textId="77777777" w:rsidR="000330A4" w:rsidRPr="001E6954" w:rsidRDefault="000330A4" w:rsidP="000330A4">
            <w:pPr>
              <w:spacing w:before="40" w:after="40" w:line="240" w:lineRule="auto"/>
              <w:ind w:left="318"/>
            </w:pPr>
            <w:r w:rsidRPr="001E6954">
              <w:t>Requirement 1(3)(d)</w:t>
            </w:r>
          </w:p>
        </w:tc>
        <w:tc>
          <w:tcPr>
            <w:tcW w:w="1058" w:type="pct"/>
            <w:shd w:val="clear" w:color="auto" w:fill="auto"/>
          </w:tcPr>
          <w:p w14:paraId="01F81B62" w14:textId="60616C3B"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66" w14:textId="77777777" w:rsidTr="000330A4">
        <w:trPr>
          <w:trHeight w:val="227"/>
        </w:trPr>
        <w:tc>
          <w:tcPr>
            <w:tcW w:w="3942" w:type="pct"/>
            <w:shd w:val="clear" w:color="auto" w:fill="auto"/>
          </w:tcPr>
          <w:p w14:paraId="01F81B64" w14:textId="77777777" w:rsidR="000330A4" w:rsidRPr="001E6954" w:rsidRDefault="000330A4" w:rsidP="000330A4">
            <w:pPr>
              <w:spacing w:before="40" w:after="40" w:line="240" w:lineRule="auto"/>
              <w:ind w:left="318"/>
            </w:pPr>
            <w:r w:rsidRPr="001E6954">
              <w:t>Requirement 1(3)(e)</w:t>
            </w:r>
          </w:p>
        </w:tc>
        <w:tc>
          <w:tcPr>
            <w:tcW w:w="1058" w:type="pct"/>
            <w:shd w:val="clear" w:color="auto" w:fill="auto"/>
          </w:tcPr>
          <w:p w14:paraId="01F81B65" w14:textId="1481FC1D"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69" w14:textId="77777777" w:rsidTr="000330A4">
        <w:trPr>
          <w:trHeight w:val="227"/>
        </w:trPr>
        <w:tc>
          <w:tcPr>
            <w:tcW w:w="3942" w:type="pct"/>
            <w:shd w:val="clear" w:color="auto" w:fill="auto"/>
          </w:tcPr>
          <w:p w14:paraId="01F81B67" w14:textId="77777777" w:rsidR="000330A4" w:rsidRPr="001E6954" w:rsidRDefault="000330A4" w:rsidP="000330A4">
            <w:pPr>
              <w:spacing w:before="40" w:after="40" w:line="240" w:lineRule="auto"/>
              <w:ind w:left="318"/>
            </w:pPr>
            <w:r w:rsidRPr="001E6954">
              <w:t>Requirement 1(3)(f)</w:t>
            </w:r>
          </w:p>
        </w:tc>
        <w:tc>
          <w:tcPr>
            <w:tcW w:w="1058" w:type="pct"/>
            <w:shd w:val="clear" w:color="auto" w:fill="auto"/>
          </w:tcPr>
          <w:p w14:paraId="01F81B68" w14:textId="59B18E7E"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6C" w14:textId="77777777" w:rsidTr="000330A4">
        <w:trPr>
          <w:trHeight w:val="227"/>
        </w:trPr>
        <w:tc>
          <w:tcPr>
            <w:tcW w:w="3942" w:type="pct"/>
            <w:shd w:val="clear" w:color="auto" w:fill="auto"/>
          </w:tcPr>
          <w:p w14:paraId="01F81B6A" w14:textId="77777777" w:rsidR="000330A4" w:rsidRPr="001E6954" w:rsidRDefault="000330A4" w:rsidP="000330A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1F81B6B" w14:textId="0BB46D31" w:rsidR="000330A4" w:rsidRPr="001E6954" w:rsidRDefault="000330A4" w:rsidP="000330A4">
            <w:pPr>
              <w:keepNext/>
              <w:spacing w:before="40" w:after="40" w:line="240" w:lineRule="auto"/>
              <w:jc w:val="right"/>
              <w:rPr>
                <w:b/>
                <w:color w:val="0000FF"/>
              </w:rPr>
            </w:pPr>
            <w:r w:rsidRPr="001E6954">
              <w:rPr>
                <w:b/>
                <w:bCs/>
                <w:iCs/>
                <w:color w:val="00577D"/>
                <w:szCs w:val="40"/>
              </w:rPr>
              <w:t>Compliant</w:t>
            </w:r>
          </w:p>
        </w:tc>
      </w:tr>
      <w:tr w:rsidR="00DB76C9" w14:paraId="01F81B6F" w14:textId="77777777" w:rsidTr="000330A4">
        <w:trPr>
          <w:trHeight w:val="227"/>
        </w:trPr>
        <w:tc>
          <w:tcPr>
            <w:tcW w:w="3942" w:type="pct"/>
            <w:shd w:val="clear" w:color="auto" w:fill="auto"/>
          </w:tcPr>
          <w:p w14:paraId="01F81B6D" w14:textId="77777777" w:rsidR="000330A4" w:rsidRPr="001E6954" w:rsidRDefault="000330A4" w:rsidP="000330A4">
            <w:pPr>
              <w:spacing w:before="40" w:after="40" w:line="240" w:lineRule="auto"/>
              <w:ind w:left="318" w:hanging="7"/>
            </w:pPr>
            <w:r w:rsidRPr="001E6954">
              <w:t>Requirement 2(3)(a)</w:t>
            </w:r>
          </w:p>
        </w:tc>
        <w:tc>
          <w:tcPr>
            <w:tcW w:w="1058" w:type="pct"/>
            <w:shd w:val="clear" w:color="auto" w:fill="auto"/>
          </w:tcPr>
          <w:p w14:paraId="01F81B6E" w14:textId="23CD961E"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72" w14:textId="77777777" w:rsidTr="000330A4">
        <w:trPr>
          <w:trHeight w:val="227"/>
        </w:trPr>
        <w:tc>
          <w:tcPr>
            <w:tcW w:w="3942" w:type="pct"/>
            <w:shd w:val="clear" w:color="auto" w:fill="auto"/>
          </w:tcPr>
          <w:p w14:paraId="01F81B70" w14:textId="77777777" w:rsidR="000330A4" w:rsidRPr="001E6954" w:rsidRDefault="000330A4" w:rsidP="000330A4">
            <w:pPr>
              <w:spacing w:before="40" w:after="40" w:line="240" w:lineRule="auto"/>
              <w:ind w:left="318" w:hanging="7"/>
            </w:pPr>
            <w:r w:rsidRPr="001E6954">
              <w:t>Requirement 2(3)(b)</w:t>
            </w:r>
          </w:p>
        </w:tc>
        <w:tc>
          <w:tcPr>
            <w:tcW w:w="1058" w:type="pct"/>
            <w:shd w:val="clear" w:color="auto" w:fill="auto"/>
          </w:tcPr>
          <w:p w14:paraId="01F81B71" w14:textId="2104C1E9"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75" w14:textId="77777777" w:rsidTr="000330A4">
        <w:trPr>
          <w:trHeight w:val="227"/>
        </w:trPr>
        <w:tc>
          <w:tcPr>
            <w:tcW w:w="3942" w:type="pct"/>
            <w:shd w:val="clear" w:color="auto" w:fill="auto"/>
          </w:tcPr>
          <w:p w14:paraId="01F81B73" w14:textId="77777777" w:rsidR="000330A4" w:rsidRPr="001E6954" w:rsidRDefault="000330A4" w:rsidP="000330A4">
            <w:pPr>
              <w:spacing w:before="40" w:after="40" w:line="240" w:lineRule="auto"/>
              <w:ind w:left="318" w:hanging="7"/>
            </w:pPr>
            <w:r w:rsidRPr="001E6954">
              <w:t>Requirement 2(3)(c)</w:t>
            </w:r>
          </w:p>
        </w:tc>
        <w:tc>
          <w:tcPr>
            <w:tcW w:w="1058" w:type="pct"/>
            <w:shd w:val="clear" w:color="auto" w:fill="auto"/>
          </w:tcPr>
          <w:p w14:paraId="01F81B74" w14:textId="4E8FC649"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78" w14:textId="77777777" w:rsidTr="000330A4">
        <w:trPr>
          <w:trHeight w:val="227"/>
        </w:trPr>
        <w:tc>
          <w:tcPr>
            <w:tcW w:w="3942" w:type="pct"/>
            <w:shd w:val="clear" w:color="auto" w:fill="auto"/>
          </w:tcPr>
          <w:p w14:paraId="01F81B76" w14:textId="77777777" w:rsidR="000330A4" w:rsidRPr="001E6954" w:rsidRDefault="000330A4" w:rsidP="000330A4">
            <w:pPr>
              <w:spacing w:before="40" w:after="40" w:line="240" w:lineRule="auto"/>
              <w:ind w:left="318" w:hanging="7"/>
            </w:pPr>
            <w:r w:rsidRPr="001E6954">
              <w:t>Requirement 2(3)(d)</w:t>
            </w:r>
          </w:p>
        </w:tc>
        <w:tc>
          <w:tcPr>
            <w:tcW w:w="1058" w:type="pct"/>
            <w:shd w:val="clear" w:color="auto" w:fill="auto"/>
          </w:tcPr>
          <w:p w14:paraId="01F81B77" w14:textId="7CB6B2A9"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7B" w14:textId="77777777" w:rsidTr="000330A4">
        <w:trPr>
          <w:trHeight w:val="227"/>
        </w:trPr>
        <w:tc>
          <w:tcPr>
            <w:tcW w:w="3942" w:type="pct"/>
            <w:shd w:val="clear" w:color="auto" w:fill="auto"/>
          </w:tcPr>
          <w:p w14:paraId="01F81B79" w14:textId="77777777" w:rsidR="000330A4" w:rsidRPr="001E6954" w:rsidRDefault="000330A4" w:rsidP="000330A4">
            <w:pPr>
              <w:spacing w:before="40" w:after="40" w:line="240" w:lineRule="auto"/>
              <w:ind w:left="318" w:hanging="7"/>
            </w:pPr>
            <w:r w:rsidRPr="001E6954">
              <w:t>Requirement 2(3)(e)</w:t>
            </w:r>
          </w:p>
        </w:tc>
        <w:tc>
          <w:tcPr>
            <w:tcW w:w="1058" w:type="pct"/>
            <w:shd w:val="clear" w:color="auto" w:fill="auto"/>
          </w:tcPr>
          <w:p w14:paraId="01F81B7A" w14:textId="07F0FCED" w:rsidR="000330A4" w:rsidRPr="00AF17FC" w:rsidRDefault="000330A4" w:rsidP="000330A4">
            <w:pPr>
              <w:spacing w:before="40" w:after="40" w:line="240" w:lineRule="auto"/>
              <w:jc w:val="right"/>
              <w:rPr>
                <w:color w:val="0000FF"/>
              </w:rPr>
            </w:pPr>
            <w:r w:rsidRPr="001E6954">
              <w:rPr>
                <w:bCs/>
                <w:iCs/>
                <w:color w:val="00577D"/>
                <w:szCs w:val="40"/>
              </w:rPr>
              <w:t>Compliant</w:t>
            </w:r>
          </w:p>
        </w:tc>
      </w:tr>
      <w:tr w:rsidR="00DB76C9" w14:paraId="01F81B7E" w14:textId="77777777" w:rsidTr="000330A4">
        <w:trPr>
          <w:trHeight w:val="227"/>
        </w:trPr>
        <w:tc>
          <w:tcPr>
            <w:tcW w:w="3942" w:type="pct"/>
            <w:shd w:val="clear" w:color="auto" w:fill="auto"/>
          </w:tcPr>
          <w:p w14:paraId="01F81B7C" w14:textId="77777777" w:rsidR="000330A4" w:rsidRPr="001E6954" w:rsidRDefault="000330A4" w:rsidP="000330A4">
            <w:pPr>
              <w:keepNext/>
              <w:spacing w:before="40" w:after="40" w:line="240" w:lineRule="auto"/>
              <w:rPr>
                <w:b/>
              </w:rPr>
            </w:pPr>
            <w:r w:rsidRPr="001E6954">
              <w:rPr>
                <w:b/>
              </w:rPr>
              <w:t>Standard 3 Personal care and clinical care</w:t>
            </w:r>
          </w:p>
        </w:tc>
        <w:tc>
          <w:tcPr>
            <w:tcW w:w="1058" w:type="pct"/>
            <w:shd w:val="clear" w:color="auto" w:fill="auto"/>
          </w:tcPr>
          <w:p w14:paraId="01F81B7D" w14:textId="4323C991" w:rsidR="000330A4" w:rsidRPr="001E6954" w:rsidRDefault="000330A4" w:rsidP="000330A4">
            <w:pPr>
              <w:keepNext/>
              <w:spacing w:before="40" w:after="40" w:line="240" w:lineRule="auto"/>
              <w:jc w:val="right"/>
              <w:rPr>
                <w:b/>
                <w:color w:val="0000FF"/>
              </w:rPr>
            </w:pPr>
            <w:r w:rsidRPr="001E6954">
              <w:rPr>
                <w:b/>
                <w:bCs/>
                <w:iCs/>
                <w:color w:val="00577D"/>
                <w:szCs w:val="40"/>
              </w:rPr>
              <w:t>Compliant</w:t>
            </w:r>
          </w:p>
        </w:tc>
      </w:tr>
      <w:tr w:rsidR="00DB76C9" w14:paraId="01F81B81" w14:textId="77777777" w:rsidTr="000330A4">
        <w:trPr>
          <w:trHeight w:val="227"/>
        </w:trPr>
        <w:tc>
          <w:tcPr>
            <w:tcW w:w="3942" w:type="pct"/>
            <w:shd w:val="clear" w:color="auto" w:fill="auto"/>
          </w:tcPr>
          <w:p w14:paraId="01F81B7F" w14:textId="77777777" w:rsidR="000330A4" w:rsidRPr="002B4C72" w:rsidRDefault="000330A4" w:rsidP="000330A4">
            <w:pPr>
              <w:spacing w:before="40" w:after="40" w:line="240" w:lineRule="auto"/>
              <w:ind w:left="312"/>
            </w:pPr>
            <w:r w:rsidRPr="001E6954">
              <w:t>Requirement 3(3)(a)</w:t>
            </w:r>
          </w:p>
        </w:tc>
        <w:tc>
          <w:tcPr>
            <w:tcW w:w="1058" w:type="pct"/>
            <w:shd w:val="clear" w:color="auto" w:fill="auto"/>
          </w:tcPr>
          <w:p w14:paraId="01F81B80" w14:textId="4EF8A5BA" w:rsidR="000330A4" w:rsidRPr="001E6954" w:rsidRDefault="000330A4" w:rsidP="000330A4">
            <w:pPr>
              <w:spacing w:before="40" w:after="40" w:line="240" w:lineRule="auto"/>
              <w:ind w:left="-107"/>
              <w:jc w:val="right"/>
              <w:rPr>
                <w:color w:val="0000FF"/>
              </w:rPr>
            </w:pPr>
            <w:r w:rsidRPr="001E6954">
              <w:rPr>
                <w:bCs/>
                <w:iCs/>
                <w:color w:val="00577D"/>
                <w:szCs w:val="40"/>
              </w:rPr>
              <w:t>Compliant</w:t>
            </w:r>
          </w:p>
        </w:tc>
      </w:tr>
      <w:tr w:rsidR="00DB76C9" w14:paraId="01F81B84" w14:textId="77777777" w:rsidTr="000330A4">
        <w:trPr>
          <w:trHeight w:val="227"/>
        </w:trPr>
        <w:tc>
          <w:tcPr>
            <w:tcW w:w="3942" w:type="pct"/>
            <w:shd w:val="clear" w:color="auto" w:fill="auto"/>
          </w:tcPr>
          <w:p w14:paraId="01F81B82" w14:textId="77777777" w:rsidR="000330A4" w:rsidRPr="001E6954" w:rsidRDefault="000330A4" w:rsidP="000330A4">
            <w:pPr>
              <w:spacing w:before="40" w:after="40" w:line="240" w:lineRule="auto"/>
              <w:ind w:left="318" w:hanging="7"/>
            </w:pPr>
            <w:r w:rsidRPr="001E6954">
              <w:t>Requirement 3(3)(b)</w:t>
            </w:r>
          </w:p>
        </w:tc>
        <w:tc>
          <w:tcPr>
            <w:tcW w:w="1058" w:type="pct"/>
            <w:shd w:val="clear" w:color="auto" w:fill="auto"/>
          </w:tcPr>
          <w:p w14:paraId="01F81B83" w14:textId="33FAB98C"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87" w14:textId="77777777" w:rsidTr="000330A4">
        <w:trPr>
          <w:trHeight w:val="227"/>
        </w:trPr>
        <w:tc>
          <w:tcPr>
            <w:tcW w:w="3942" w:type="pct"/>
            <w:shd w:val="clear" w:color="auto" w:fill="auto"/>
          </w:tcPr>
          <w:p w14:paraId="01F81B85" w14:textId="77777777" w:rsidR="000330A4" w:rsidRPr="001E6954" w:rsidRDefault="000330A4" w:rsidP="000330A4">
            <w:pPr>
              <w:spacing w:before="40" w:after="40" w:line="240" w:lineRule="auto"/>
              <w:ind w:left="318" w:hanging="7"/>
            </w:pPr>
            <w:r w:rsidRPr="001E6954">
              <w:t>Requirement 3(3)(c)</w:t>
            </w:r>
          </w:p>
        </w:tc>
        <w:tc>
          <w:tcPr>
            <w:tcW w:w="1058" w:type="pct"/>
            <w:shd w:val="clear" w:color="auto" w:fill="auto"/>
          </w:tcPr>
          <w:p w14:paraId="01F81B86" w14:textId="34ACF5B2"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8A" w14:textId="77777777" w:rsidTr="000330A4">
        <w:trPr>
          <w:trHeight w:val="227"/>
        </w:trPr>
        <w:tc>
          <w:tcPr>
            <w:tcW w:w="3942" w:type="pct"/>
            <w:shd w:val="clear" w:color="auto" w:fill="auto"/>
          </w:tcPr>
          <w:p w14:paraId="01F81B88" w14:textId="77777777" w:rsidR="000330A4" w:rsidRPr="001E6954" w:rsidRDefault="000330A4" w:rsidP="000330A4">
            <w:pPr>
              <w:spacing w:before="40" w:after="40" w:line="240" w:lineRule="auto"/>
              <w:ind w:left="318" w:hanging="7"/>
            </w:pPr>
            <w:r w:rsidRPr="001E6954">
              <w:t>Requirement 3(3)(d)</w:t>
            </w:r>
          </w:p>
        </w:tc>
        <w:tc>
          <w:tcPr>
            <w:tcW w:w="1058" w:type="pct"/>
            <w:shd w:val="clear" w:color="auto" w:fill="auto"/>
          </w:tcPr>
          <w:p w14:paraId="01F81B89" w14:textId="6A5A6C3A"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8D" w14:textId="77777777" w:rsidTr="000330A4">
        <w:trPr>
          <w:trHeight w:val="227"/>
        </w:trPr>
        <w:tc>
          <w:tcPr>
            <w:tcW w:w="3942" w:type="pct"/>
            <w:shd w:val="clear" w:color="auto" w:fill="auto"/>
          </w:tcPr>
          <w:p w14:paraId="01F81B8B" w14:textId="77777777" w:rsidR="000330A4" w:rsidRPr="001E6954" w:rsidRDefault="000330A4" w:rsidP="000330A4">
            <w:pPr>
              <w:spacing w:before="40" w:after="40" w:line="240" w:lineRule="auto"/>
              <w:ind w:left="318" w:hanging="7"/>
            </w:pPr>
            <w:r w:rsidRPr="001E6954">
              <w:t>Requirement 3(3)(e)</w:t>
            </w:r>
          </w:p>
        </w:tc>
        <w:tc>
          <w:tcPr>
            <w:tcW w:w="1058" w:type="pct"/>
            <w:shd w:val="clear" w:color="auto" w:fill="auto"/>
          </w:tcPr>
          <w:p w14:paraId="01F81B8C" w14:textId="29F6E09D"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90" w14:textId="77777777" w:rsidTr="000330A4">
        <w:trPr>
          <w:trHeight w:val="227"/>
        </w:trPr>
        <w:tc>
          <w:tcPr>
            <w:tcW w:w="3942" w:type="pct"/>
            <w:shd w:val="clear" w:color="auto" w:fill="auto"/>
          </w:tcPr>
          <w:p w14:paraId="01F81B8E" w14:textId="77777777" w:rsidR="000330A4" w:rsidRPr="001E6954" w:rsidRDefault="000330A4" w:rsidP="000330A4">
            <w:pPr>
              <w:spacing w:before="40" w:after="40" w:line="240" w:lineRule="auto"/>
              <w:ind w:left="318" w:hanging="7"/>
            </w:pPr>
            <w:r w:rsidRPr="001E6954">
              <w:t>Requirement 3(3)(f)</w:t>
            </w:r>
          </w:p>
        </w:tc>
        <w:tc>
          <w:tcPr>
            <w:tcW w:w="1058" w:type="pct"/>
            <w:shd w:val="clear" w:color="auto" w:fill="auto"/>
          </w:tcPr>
          <w:p w14:paraId="01F81B8F" w14:textId="7F139DF4"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93" w14:textId="77777777" w:rsidTr="000330A4">
        <w:trPr>
          <w:trHeight w:val="227"/>
        </w:trPr>
        <w:tc>
          <w:tcPr>
            <w:tcW w:w="3942" w:type="pct"/>
            <w:shd w:val="clear" w:color="auto" w:fill="auto"/>
          </w:tcPr>
          <w:p w14:paraId="01F81B91" w14:textId="77777777" w:rsidR="000330A4" w:rsidRPr="001E6954" w:rsidRDefault="000330A4" w:rsidP="000330A4">
            <w:pPr>
              <w:spacing w:before="40" w:after="40" w:line="240" w:lineRule="auto"/>
              <w:ind w:left="318" w:hanging="7"/>
            </w:pPr>
            <w:r w:rsidRPr="001E6954">
              <w:t>Requirement 3(3)(g)</w:t>
            </w:r>
          </w:p>
        </w:tc>
        <w:tc>
          <w:tcPr>
            <w:tcW w:w="1058" w:type="pct"/>
            <w:shd w:val="clear" w:color="auto" w:fill="auto"/>
          </w:tcPr>
          <w:p w14:paraId="01F81B92" w14:textId="2E9F9F50"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96" w14:textId="77777777" w:rsidTr="000330A4">
        <w:trPr>
          <w:trHeight w:val="227"/>
        </w:trPr>
        <w:tc>
          <w:tcPr>
            <w:tcW w:w="3942" w:type="pct"/>
            <w:shd w:val="clear" w:color="auto" w:fill="auto"/>
          </w:tcPr>
          <w:p w14:paraId="01F81B94" w14:textId="77777777" w:rsidR="000330A4" w:rsidRPr="001E6954" w:rsidRDefault="000330A4" w:rsidP="000330A4">
            <w:pPr>
              <w:keepNext/>
              <w:spacing w:before="40" w:after="40" w:line="240" w:lineRule="auto"/>
              <w:rPr>
                <w:b/>
              </w:rPr>
            </w:pPr>
            <w:r w:rsidRPr="001E6954">
              <w:rPr>
                <w:b/>
              </w:rPr>
              <w:t>Standard 4 Services and supports for daily living</w:t>
            </w:r>
          </w:p>
        </w:tc>
        <w:tc>
          <w:tcPr>
            <w:tcW w:w="1058" w:type="pct"/>
            <w:shd w:val="clear" w:color="auto" w:fill="auto"/>
          </w:tcPr>
          <w:p w14:paraId="01F81B95" w14:textId="3CAF9BB3" w:rsidR="000330A4" w:rsidRPr="001E6954" w:rsidRDefault="000330A4" w:rsidP="000330A4">
            <w:pPr>
              <w:keepNext/>
              <w:spacing w:before="40" w:after="40" w:line="240" w:lineRule="auto"/>
              <w:jc w:val="right"/>
              <w:rPr>
                <w:b/>
                <w:color w:val="0000FF"/>
              </w:rPr>
            </w:pPr>
            <w:r w:rsidRPr="001E6954">
              <w:rPr>
                <w:b/>
                <w:bCs/>
                <w:iCs/>
                <w:color w:val="00577D"/>
                <w:szCs w:val="40"/>
              </w:rPr>
              <w:t>Compliant</w:t>
            </w:r>
          </w:p>
        </w:tc>
      </w:tr>
      <w:tr w:rsidR="00DB76C9" w14:paraId="01F81B99" w14:textId="77777777" w:rsidTr="000330A4">
        <w:trPr>
          <w:trHeight w:val="227"/>
        </w:trPr>
        <w:tc>
          <w:tcPr>
            <w:tcW w:w="3942" w:type="pct"/>
            <w:shd w:val="clear" w:color="auto" w:fill="auto"/>
          </w:tcPr>
          <w:p w14:paraId="01F81B97" w14:textId="77777777" w:rsidR="000330A4" w:rsidRPr="001E6954" w:rsidRDefault="000330A4" w:rsidP="000330A4">
            <w:pPr>
              <w:spacing w:before="40" w:after="40" w:line="240" w:lineRule="auto"/>
              <w:ind w:left="318" w:hanging="7"/>
            </w:pPr>
            <w:r w:rsidRPr="001E6954">
              <w:t>Requirement 4(3)(a)</w:t>
            </w:r>
          </w:p>
        </w:tc>
        <w:tc>
          <w:tcPr>
            <w:tcW w:w="1058" w:type="pct"/>
            <w:shd w:val="clear" w:color="auto" w:fill="auto"/>
          </w:tcPr>
          <w:p w14:paraId="01F81B98" w14:textId="37F5017D"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9C" w14:textId="77777777" w:rsidTr="000330A4">
        <w:trPr>
          <w:trHeight w:val="227"/>
        </w:trPr>
        <w:tc>
          <w:tcPr>
            <w:tcW w:w="3942" w:type="pct"/>
            <w:shd w:val="clear" w:color="auto" w:fill="auto"/>
          </w:tcPr>
          <w:p w14:paraId="01F81B9A" w14:textId="77777777" w:rsidR="000330A4" w:rsidRPr="001E6954" w:rsidRDefault="000330A4" w:rsidP="000330A4">
            <w:pPr>
              <w:spacing w:before="40" w:after="40" w:line="240" w:lineRule="auto"/>
              <w:ind w:left="318" w:hanging="7"/>
            </w:pPr>
            <w:r w:rsidRPr="001E6954">
              <w:t>Requirement 4(3)(b)</w:t>
            </w:r>
          </w:p>
        </w:tc>
        <w:tc>
          <w:tcPr>
            <w:tcW w:w="1058" w:type="pct"/>
            <w:shd w:val="clear" w:color="auto" w:fill="auto"/>
          </w:tcPr>
          <w:p w14:paraId="01F81B9B" w14:textId="4D46DB9F"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9F" w14:textId="77777777" w:rsidTr="000330A4">
        <w:trPr>
          <w:trHeight w:val="227"/>
        </w:trPr>
        <w:tc>
          <w:tcPr>
            <w:tcW w:w="3942" w:type="pct"/>
            <w:shd w:val="clear" w:color="auto" w:fill="auto"/>
          </w:tcPr>
          <w:p w14:paraId="01F81B9D" w14:textId="77777777" w:rsidR="000330A4" w:rsidRPr="001E6954" w:rsidRDefault="000330A4" w:rsidP="000330A4">
            <w:pPr>
              <w:spacing w:before="40" w:after="40" w:line="240" w:lineRule="auto"/>
              <w:ind w:left="318" w:hanging="7"/>
            </w:pPr>
            <w:r w:rsidRPr="001E6954">
              <w:t>Requirement 4(3)(c)</w:t>
            </w:r>
          </w:p>
        </w:tc>
        <w:tc>
          <w:tcPr>
            <w:tcW w:w="1058" w:type="pct"/>
            <w:shd w:val="clear" w:color="auto" w:fill="auto"/>
          </w:tcPr>
          <w:p w14:paraId="01F81B9E" w14:textId="326439FB"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A2" w14:textId="77777777" w:rsidTr="000330A4">
        <w:trPr>
          <w:trHeight w:val="227"/>
        </w:trPr>
        <w:tc>
          <w:tcPr>
            <w:tcW w:w="3942" w:type="pct"/>
            <w:shd w:val="clear" w:color="auto" w:fill="auto"/>
          </w:tcPr>
          <w:p w14:paraId="01F81BA0" w14:textId="77777777" w:rsidR="000330A4" w:rsidRPr="001E6954" w:rsidRDefault="000330A4" w:rsidP="000330A4">
            <w:pPr>
              <w:spacing w:before="40" w:after="40" w:line="240" w:lineRule="auto"/>
              <w:ind w:left="318" w:hanging="7"/>
            </w:pPr>
            <w:r w:rsidRPr="001E6954">
              <w:t>Requirement 4(3)(d)</w:t>
            </w:r>
          </w:p>
        </w:tc>
        <w:tc>
          <w:tcPr>
            <w:tcW w:w="1058" w:type="pct"/>
            <w:shd w:val="clear" w:color="auto" w:fill="auto"/>
          </w:tcPr>
          <w:p w14:paraId="01F81BA1" w14:textId="4A111625"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A5" w14:textId="77777777" w:rsidTr="000330A4">
        <w:trPr>
          <w:trHeight w:val="227"/>
        </w:trPr>
        <w:tc>
          <w:tcPr>
            <w:tcW w:w="3942" w:type="pct"/>
            <w:shd w:val="clear" w:color="auto" w:fill="auto"/>
          </w:tcPr>
          <w:p w14:paraId="01F81BA3" w14:textId="77777777" w:rsidR="000330A4" w:rsidRPr="001E6954" w:rsidRDefault="000330A4" w:rsidP="000330A4">
            <w:pPr>
              <w:spacing w:before="40" w:after="40" w:line="240" w:lineRule="auto"/>
              <w:ind w:left="318" w:hanging="7"/>
            </w:pPr>
            <w:r w:rsidRPr="001E6954">
              <w:t>Requirement 4(3)(e)</w:t>
            </w:r>
          </w:p>
        </w:tc>
        <w:tc>
          <w:tcPr>
            <w:tcW w:w="1058" w:type="pct"/>
            <w:shd w:val="clear" w:color="auto" w:fill="auto"/>
          </w:tcPr>
          <w:p w14:paraId="01F81BA4" w14:textId="0C8B599E"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A8" w14:textId="77777777" w:rsidTr="000330A4">
        <w:trPr>
          <w:trHeight w:val="227"/>
        </w:trPr>
        <w:tc>
          <w:tcPr>
            <w:tcW w:w="3942" w:type="pct"/>
            <w:shd w:val="clear" w:color="auto" w:fill="auto"/>
          </w:tcPr>
          <w:p w14:paraId="01F81BA6" w14:textId="77777777" w:rsidR="000330A4" w:rsidRPr="001E6954" w:rsidRDefault="000330A4" w:rsidP="000330A4">
            <w:pPr>
              <w:spacing w:before="40" w:after="40" w:line="240" w:lineRule="auto"/>
              <w:ind w:left="318" w:hanging="7"/>
            </w:pPr>
            <w:r w:rsidRPr="001E6954">
              <w:t>Requirement 4(3)(f)</w:t>
            </w:r>
          </w:p>
        </w:tc>
        <w:tc>
          <w:tcPr>
            <w:tcW w:w="1058" w:type="pct"/>
            <w:shd w:val="clear" w:color="auto" w:fill="auto"/>
          </w:tcPr>
          <w:p w14:paraId="01F81BA7" w14:textId="58F9C383"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AB" w14:textId="77777777" w:rsidTr="000330A4">
        <w:trPr>
          <w:trHeight w:val="227"/>
        </w:trPr>
        <w:tc>
          <w:tcPr>
            <w:tcW w:w="3942" w:type="pct"/>
            <w:shd w:val="clear" w:color="auto" w:fill="auto"/>
          </w:tcPr>
          <w:p w14:paraId="01F81BA9" w14:textId="77777777" w:rsidR="000330A4" w:rsidRPr="001E6954" w:rsidRDefault="000330A4" w:rsidP="000330A4">
            <w:pPr>
              <w:spacing w:before="40" w:after="40" w:line="240" w:lineRule="auto"/>
              <w:ind w:left="318" w:hanging="7"/>
            </w:pPr>
            <w:r w:rsidRPr="001E6954">
              <w:t>Requirement 4(3)(g)</w:t>
            </w:r>
          </w:p>
        </w:tc>
        <w:tc>
          <w:tcPr>
            <w:tcW w:w="1058" w:type="pct"/>
            <w:shd w:val="clear" w:color="auto" w:fill="auto"/>
          </w:tcPr>
          <w:p w14:paraId="01F81BAA" w14:textId="00CE4C84"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AE" w14:textId="77777777" w:rsidTr="000330A4">
        <w:trPr>
          <w:trHeight w:val="227"/>
        </w:trPr>
        <w:tc>
          <w:tcPr>
            <w:tcW w:w="3942" w:type="pct"/>
            <w:shd w:val="clear" w:color="auto" w:fill="auto"/>
          </w:tcPr>
          <w:p w14:paraId="01F81BAC" w14:textId="77777777" w:rsidR="000330A4" w:rsidRPr="001E6954" w:rsidRDefault="000330A4" w:rsidP="000330A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1F81BAD" w14:textId="055A01DA" w:rsidR="000330A4" w:rsidRPr="001E6954" w:rsidRDefault="000330A4" w:rsidP="000330A4">
            <w:pPr>
              <w:keepNext/>
              <w:spacing w:before="40" w:after="40" w:line="240" w:lineRule="auto"/>
              <w:jc w:val="right"/>
              <w:rPr>
                <w:b/>
                <w:color w:val="0000FF"/>
              </w:rPr>
            </w:pPr>
            <w:r w:rsidRPr="001E6954">
              <w:rPr>
                <w:b/>
                <w:bCs/>
                <w:iCs/>
                <w:color w:val="00577D"/>
                <w:szCs w:val="40"/>
              </w:rPr>
              <w:t>Compliant</w:t>
            </w:r>
          </w:p>
        </w:tc>
      </w:tr>
      <w:tr w:rsidR="00DB76C9" w14:paraId="01F81BB1" w14:textId="77777777" w:rsidTr="000330A4">
        <w:trPr>
          <w:trHeight w:val="227"/>
        </w:trPr>
        <w:tc>
          <w:tcPr>
            <w:tcW w:w="3942" w:type="pct"/>
            <w:shd w:val="clear" w:color="auto" w:fill="auto"/>
          </w:tcPr>
          <w:p w14:paraId="01F81BAF" w14:textId="77777777" w:rsidR="000330A4" w:rsidRPr="001E6954" w:rsidRDefault="000330A4" w:rsidP="000330A4">
            <w:pPr>
              <w:spacing w:before="40" w:after="40" w:line="240" w:lineRule="auto"/>
              <w:ind w:left="318" w:hanging="7"/>
            </w:pPr>
            <w:r w:rsidRPr="001E6954">
              <w:t>Requirement 5(3)(a)</w:t>
            </w:r>
          </w:p>
        </w:tc>
        <w:tc>
          <w:tcPr>
            <w:tcW w:w="1058" w:type="pct"/>
            <w:shd w:val="clear" w:color="auto" w:fill="auto"/>
          </w:tcPr>
          <w:p w14:paraId="01F81BB0" w14:textId="6905CDE1"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B4" w14:textId="77777777" w:rsidTr="000330A4">
        <w:trPr>
          <w:trHeight w:val="227"/>
        </w:trPr>
        <w:tc>
          <w:tcPr>
            <w:tcW w:w="3942" w:type="pct"/>
            <w:shd w:val="clear" w:color="auto" w:fill="auto"/>
          </w:tcPr>
          <w:p w14:paraId="01F81BB2" w14:textId="77777777" w:rsidR="000330A4" w:rsidRPr="001E6954" w:rsidRDefault="000330A4" w:rsidP="000330A4">
            <w:pPr>
              <w:spacing w:before="40" w:after="40" w:line="240" w:lineRule="auto"/>
              <w:ind w:left="318" w:hanging="7"/>
            </w:pPr>
            <w:r w:rsidRPr="001E6954">
              <w:t>Requirement 5(3)(b)</w:t>
            </w:r>
          </w:p>
        </w:tc>
        <w:tc>
          <w:tcPr>
            <w:tcW w:w="1058" w:type="pct"/>
            <w:shd w:val="clear" w:color="auto" w:fill="auto"/>
          </w:tcPr>
          <w:p w14:paraId="01F81BB3" w14:textId="1EB8133B"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B7" w14:textId="77777777" w:rsidTr="000330A4">
        <w:trPr>
          <w:trHeight w:val="227"/>
        </w:trPr>
        <w:tc>
          <w:tcPr>
            <w:tcW w:w="3942" w:type="pct"/>
            <w:shd w:val="clear" w:color="auto" w:fill="auto"/>
          </w:tcPr>
          <w:p w14:paraId="01F81BB5" w14:textId="77777777" w:rsidR="000330A4" w:rsidRPr="001E6954" w:rsidRDefault="000330A4" w:rsidP="000330A4">
            <w:pPr>
              <w:spacing w:before="40" w:after="40" w:line="240" w:lineRule="auto"/>
              <w:ind w:left="318" w:hanging="7"/>
            </w:pPr>
            <w:r w:rsidRPr="001E6954">
              <w:t>Requirement 5(3)(c)</w:t>
            </w:r>
          </w:p>
        </w:tc>
        <w:tc>
          <w:tcPr>
            <w:tcW w:w="1058" w:type="pct"/>
            <w:shd w:val="clear" w:color="auto" w:fill="auto"/>
          </w:tcPr>
          <w:p w14:paraId="01F81BB6" w14:textId="16C67489"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BA" w14:textId="77777777" w:rsidTr="000330A4">
        <w:trPr>
          <w:trHeight w:val="227"/>
        </w:trPr>
        <w:tc>
          <w:tcPr>
            <w:tcW w:w="3942" w:type="pct"/>
            <w:shd w:val="clear" w:color="auto" w:fill="auto"/>
          </w:tcPr>
          <w:p w14:paraId="01F81BB8" w14:textId="77777777" w:rsidR="000330A4" w:rsidRPr="001E6954" w:rsidRDefault="000330A4" w:rsidP="000330A4">
            <w:pPr>
              <w:keepNext/>
              <w:spacing w:before="40" w:after="40" w:line="240" w:lineRule="auto"/>
              <w:rPr>
                <w:b/>
              </w:rPr>
            </w:pPr>
            <w:r w:rsidRPr="001E6954">
              <w:rPr>
                <w:b/>
              </w:rPr>
              <w:t>Standard 6 Feedback and complaints</w:t>
            </w:r>
          </w:p>
        </w:tc>
        <w:tc>
          <w:tcPr>
            <w:tcW w:w="1058" w:type="pct"/>
            <w:shd w:val="clear" w:color="auto" w:fill="auto"/>
          </w:tcPr>
          <w:p w14:paraId="01F81BB9" w14:textId="567164CA" w:rsidR="000330A4" w:rsidRPr="001E6954" w:rsidRDefault="000330A4" w:rsidP="000330A4">
            <w:pPr>
              <w:keepNext/>
              <w:spacing w:before="40" w:after="40" w:line="240" w:lineRule="auto"/>
              <w:jc w:val="right"/>
              <w:rPr>
                <w:b/>
                <w:color w:val="0000FF"/>
              </w:rPr>
            </w:pPr>
            <w:r w:rsidRPr="001E6954">
              <w:rPr>
                <w:b/>
                <w:bCs/>
                <w:iCs/>
                <w:color w:val="00577D"/>
                <w:szCs w:val="40"/>
              </w:rPr>
              <w:t>Compliant</w:t>
            </w:r>
          </w:p>
        </w:tc>
      </w:tr>
      <w:tr w:rsidR="00DB76C9" w14:paraId="01F81BBD" w14:textId="77777777" w:rsidTr="000330A4">
        <w:trPr>
          <w:trHeight w:val="227"/>
        </w:trPr>
        <w:tc>
          <w:tcPr>
            <w:tcW w:w="3942" w:type="pct"/>
            <w:shd w:val="clear" w:color="auto" w:fill="auto"/>
          </w:tcPr>
          <w:p w14:paraId="01F81BBB" w14:textId="77777777" w:rsidR="000330A4" w:rsidRPr="001E6954" w:rsidRDefault="000330A4" w:rsidP="000330A4">
            <w:pPr>
              <w:spacing w:before="40" w:after="40" w:line="240" w:lineRule="auto"/>
              <w:ind w:left="318" w:hanging="7"/>
            </w:pPr>
            <w:r w:rsidRPr="001E6954">
              <w:t>Requirement 6(3)(a)</w:t>
            </w:r>
          </w:p>
        </w:tc>
        <w:tc>
          <w:tcPr>
            <w:tcW w:w="1058" w:type="pct"/>
            <w:shd w:val="clear" w:color="auto" w:fill="auto"/>
          </w:tcPr>
          <w:p w14:paraId="01F81BBC" w14:textId="57347BFD"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C0" w14:textId="77777777" w:rsidTr="000330A4">
        <w:trPr>
          <w:trHeight w:val="227"/>
        </w:trPr>
        <w:tc>
          <w:tcPr>
            <w:tcW w:w="3942" w:type="pct"/>
            <w:shd w:val="clear" w:color="auto" w:fill="auto"/>
          </w:tcPr>
          <w:p w14:paraId="01F81BBE" w14:textId="77777777" w:rsidR="000330A4" w:rsidRPr="001E6954" w:rsidRDefault="000330A4" w:rsidP="000330A4">
            <w:pPr>
              <w:spacing w:before="40" w:after="40" w:line="240" w:lineRule="auto"/>
              <w:ind w:left="318" w:hanging="7"/>
            </w:pPr>
            <w:r w:rsidRPr="001E6954">
              <w:t>Requirement 6(3)(b)</w:t>
            </w:r>
          </w:p>
        </w:tc>
        <w:tc>
          <w:tcPr>
            <w:tcW w:w="1058" w:type="pct"/>
            <w:shd w:val="clear" w:color="auto" w:fill="auto"/>
          </w:tcPr>
          <w:p w14:paraId="01F81BBF" w14:textId="13857440"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C3" w14:textId="77777777" w:rsidTr="000330A4">
        <w:trPr>
          <w:trHeight w:val="227"/>
        </w:trPr>
        <w:tc>
          <w:tcPr>
            <w:tcW w:w="3942" w:type="pct"/>
            <w:shd w:val="clear" w:color="auto" w:fill="auto"/>
          </w:tcPr>
          <w:p w14:paraId="01F81BC1" w14:textId="77777777" w:rsidR="000330A4" w:rsidRPr="001E6954" w:rsidRDefault="000330A4" w:rsidP="000330A4">
            <w:pPr>
              <w:spacing w:before="40" w:after="40" w:line="240" w:lineRule="auto"/>
              <w:ind w:left="318" w:hanging="7"/>
            </w:pPr>
            <w:r w:rsidRPr="001E6954">
              <w:t>Requirement 6(3)(c)</w:t>
            </w:r>
          </w:p>
        </w:tc>
        <w:tc>
          <w:tcPr>
            <w:tcW w:w="1058" w:type="pct"/>
            <w:shd w:val="clear" w:color="auto" w:fill="auto"/>
          </w:tcPr>
          <w:p w14:paraId="01F81BC2" w14:textId="01C97ED7"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C6" w14:textId="77777777" w:rsidTr="000330A4">
        <w:trPr>
          <w:trHeight w:val="227"/>
        </w:trPr>
        <w:tc>
          <w:tcPr>
            <w:tcW w:w="3942" w:type="pct"/>
            <w:shd w:val="clear" w:color="auto" w:fill="auto"/>
          </w:tcPr>
          <w:p w14:paraId="01F81BC4" w14:textId="77777777" w:rsidR="000330A4" w:rsidRPr="001E6954" w:rsidRDefault="000330A4" w:rsidP="000330A4">
            <w:pPr>
              <w:spacing w:before="40" w:after="40" w:line="240" w:lineRule="auto"/>
              <w:ind w:left="318" w:hanging="7"/>
            </w:pPr>
            <w:r w:rsidRPr="001E6954">
              <w:t>Requirement 6(3)(d)</w:t>
            </w:r>
          </w:p>
        </w:tc>
        <w:tc>
          <w:tcPr>
            <w:tcW w:w="1058" w:type="pct"/>
            <w:shd w:val="clear" w:color="auto" w:fill="auto"/>
          </w:tcPr>
          <w:p w14:paraId="01F81BC5" w14:textId="2A13AB70"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C9" w14:textId="77777777" w:rsidTr="000330A4">
        <w:trPr>
          <w:trHeight w:val="227"/>
        </w:trPr>
        <w:tc>
          <w:tcPr>
            <w:tcW w:w="3942" w:type="pct"/>
            <w:shd w:val="clear" w:color="auto" w:fill="auto"/>
          </w:tcPr>
          <w:p w14:paraId="01F81BC7" w14:textId="77777777" w:rsidR="000330A4" w:rsidRPr="001E6954" w:rsidRDefault="000330A4" w:rsidP="000330A4">
            <w:pPr>
              <w:keepNext/>
              <w:spacing w:before="40" w:after="40" w:line="240" w:lineRule="auto"/>
              <w:rPr>
                <w:b/>
              </w:rPr>
            </w:pPr>
            <w:r w:rsidRPr="001E6954">
              <w:rPr>
                <w:b/>
              </w:rPr>
              <w:t>Standard 7 Human resources</w:t>
            </w:r>
          </w:p>
        </w:tc>
        <w:tc>
          <w:tcPr>
            <w:tcW w:w="1058" w:type="pct"/>
            <w:shd w:val="clear" w:color="auto" w:fill="auto"/>
          </w:tcPr>
          <w:p w14:paraId="01F81BC8" w14:textId="7E0327D4" w:rsidR="000330A4" w:rsidRPr="001E6954" w:rsidRDefault="000330A4" w:rsidP="000330A4">
            <w:pPr>
              <w:keepNext/>
              <w:spacing w:before="40" w:after="40" w:line="240" w:lineRule="auto"/>
              <w:jc w:val="right"/>
              <w:rPr>
                <w:b/>
                <w:color w:val="0000FF"/>
              </w:rPr>
            </w:pPr>
            <w:r w:rsidRPr="001E6954">
              <w:rPr>
                <w:b/>
                <w:bCs/>
                <w:iCs/>
                <w:color w:val="00577D"/>
                <w:szCs w:val="40"/>
              </w:rPr>
              <w:t>Non-compliant</w:t>
            </w:r>
          </w:p>
        </w:tc>
      </w:tr>
      <w:tr w:rsidR="00DB76C9" w14:paraId="01F81BCC" w14:textId="77777777" w:rsidTr="000330A4">
        <w:trPr>
          <w:trHeight w:val="227"/>
        </w:trPr>
        <w:tc>
          <w:tcPr>
            <w:tcW w:w="3942" w:type="pct"/>
            <w:shd w:val="clear" w:color="auto" w:fill="auto"/>
          </w:tcPr>
          <w:p w14:paraId="01F81BCA" w14:textId="77777777" w:rsidR="000330A4" w:rsidRPr="001E6954" w:rsidRDefault="000330A4" w:rsidP="000330A4">
            <w:pPr>
              <w:spacing w:before="40" w:after="40" w:line="240" w:lineRule="auto"/>
              <w:ind w:left="318" w:hanging="7"/>
            </w:pPr>
            <w:r w:rsidRPr="001E6954">
              <w:t>Requirement 7(3)(a)</w:t>
            </w:r>
          </w:p>
        </w:tc>
        <w:tc>
          <w:tcPr>
            <w:tcW w:w="1058" w:type="pct"/>
            <w:shd w:val="clear" w:color="auto" w:fill="auto"/>
          </w:tcPr>
          <w:p w14:paraId="01F81BCB" w14:textId="7AE73C97" w:rsidR="000330A4" w:rsidRPr="001E6954" w:rsidRDefault="000330A4" w:rsidP="000330A4">
            <w:pPr>
              <w:spacing w:before="40" w:after="40" w:line="240" w:lineRule="auto"/>
              <w:jc w:val="right"/>
              <w:rPr>
                <w:color w:val="0000FF"/>
              </w:rPr>
            </w:pPr>
            <w:r w:rsidRPr="001E6954">
              <w:rPr>
                <w:bCs/>
                <w:iCs/>
                <w:color w:val="00577D"/>
                <w:szCs w:val="40"/>
              </w:rPr>
              <w:t>Non-compliant</w:t>
            </w:r>
          </w:p>
        </w:tc>
      </w:tr>
      <w:tr w:rsidR="00DB76C9" w14:paraId="01F81BCF" w14:textId="77777777" w:rsidTr="000330A4">
        <w:trPr>
          <w:trHeight w:val="227"/>
        </w:trPr>
        <w:tc>
          <w:tcPr>
            <w:tcW w:w="3942" w:type="pct"/>
            <w:shd w:val="clear" w:color="auto" w:fill="auto"/>
          </w:tcPr>
          <w:p w14:paraId="01F81BCD" w14:textId="77777777" w:rsidR="000330A4" w:rsidRPr="001E6954" w:rsidRDefault="000330A4" w:rsidP="000330A4">
            <w:pPr>
              <w:spacing w:before="40" w:after="40" w:line="240" w:lineRule="auto"/>
              <w:ind w:left="318" w:hanging="7"/>
            </w:pPr>
            <w:r w:rsidRPr="001E6954">
              <w:t>Requirement 7(3)(b)</w:t>
            </w:r>
          </w:p>
        </w:tc>
        <w:tc>
          <w:tcPr>
            <w:tcW w:w="1058" w:type="pct"/>
            <w:shd w:val="clear" w:color="auto" w:fill="auto"/>
          </w:tcPr>
          <w:p w14:paraId="01F81BCE" w14:textId="140C67BE"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D2" w14:textId="77777777" w:rsidTr="000330A4">
        <w:trPr>
          <w:trHeight w:val="227"/>
        </w:trPr>
        <w:tc>
          <w:tcPr>
            <w:tcW w:w="3942" w:type="pct"/>
            <w:shd w:val="clear" w:color="auto" w:fill="auto"/>
          </w:tcPr>
          <w:p w14:paraId="01F81BD0" w14:textId="77777777" w:rsidR="000330A4" w:rsidRPr="001E6954" w:rsidRDefault="000330A4" w:rsidP="000330A4">
            <w:pPr>
              <w:spacing w:before="40" w:after="40" w:line="240" w:lineRule="auto"/>
              <w:ind w:left="318" w:hanging="7"/>
            </w:pPr>
            <w:r w:rsidRPr="001E6954">
              <w:t>Requirement 7(3)(c)</w:t>
            </w:r>
          </w:p>
        </w:tc>
        <w:tc>
          <w:tcPr>
            <w:tcW w:w="1058" w:type="pct"/>
            <w:shd w:val="clear" w:color="auto" w:fill="auto"/>
          </w:tcPr>
          <w:p w14:paraId="01F81BD1" w14:textId="3AF4934E"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D5" w14:textId="77777777" w:rsidTr="000330A4">
        <w:trPr>
          <w:trHeight w:val="227"/>
        </w:trPr>
        <w:tc>
          <w:tcPr>
            <w:tcW w:w="3942" w:type="pct"/>
            <w:shd w:val="clear" w:color="auto" w:fill="auto"/>
          </w:tcPr>
          <w:p w14:paraId="01F81BD3" w14:textId="77777777" w:rsidR="000330A4" w:rsidRPr="001E6954" w:rsidRDefault="000330A4" w:rsidP="000330A4">
            <w:pPr>
              <w:spacing w:before="40" w:after="40" w:line="240" w:lineRule="auto"/>
              <w:ind w:left="318" w:hanging="7"/>
            </w:pPr>
            <w:r w:rsidRPr="001E6954">
              <w:t>Requirement 7(3)(d)</w:t>
            </w:r>
          </w:p>
        </w:tc>
        <w:tc>
          <w:tcPr>
            <w:tcW w:w="1058" w:type="pct"/>
            <w:shd w:val="clear" w:color="auto" w:fill="auto"/>
          </w:tcPr>
          <w:p w14:paraId="01F81BD4" w14:textId="53C3E26A"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D8" w14:textId="77777777" w:rsidTr="000330A4">
        <w:trPr>
          <w:trHeight w:val="227"/>
        </w:trPr>
        <w:tc>
          <w:tcPr>
            <w:tcW w:w="3942" w:type="pct"/>
            <w:shd w:val="clear" w:color="auto" w:fill="auto"/>
          </w:tcPr>
          <w:p w14:paraId="01F81BD6" w14:textId="77777777" w:rsidR="000330A4" w:rsidRPr="001E6954" w:rsidRDefault="000330A4" w:rsidP="000330A4">
            <w:pPr>
              <w:spacing w:before="40" w:after="40" w:line="240" w:lineRule="auto"/>
              <w:ind w:left="318" w:hanging="7"/>
            </w:pPr>
            <w:r w:rsidRPr="001E6954">
              <w:t>Requirement 7(3)(e)</w:t>
            </w:r>
          </w:p>
        </w:tc>
        <w:tc>
          <w:tcPr>
            <w:tcW w:w="1058" w:type="pct"/>
            <w:shd w:val="clear" w:color="auto" w:fill="auto"/>
          </w:tcPr>
          <w:p w14:paraId="01F81BD7" w14:textId="1CD1D680"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DB" w14:textId="77777777" w:rsidTr="000330A4">
        <w:trPr>
          <w:trHeight w:val="227"/>
        </w:trPr>
        <w:tc>
          <w:tcPr>
            <w:tcW w:w="3942" w:type="pct"/>
            <w:shd w:val="clear" w:color="auto" w:fill="auto"/>
          </w:tcPr>
          <w:p w14:paraId="01F81BD9" w14:textId="77777777" w:rsidR="000330A4" w:rsidRPr="001E6954" w:rsidRDefault="000330A4" w:rsidP="000330A4">
            <w:pPr>
              <w:keepNext/>
              <w:spacing w:before="40" w:after="40" w:line="240" w:lineRule="auto"/>
              <w:rPr>
                <w:b/>
              </w:rPr>
            </w:pPr>
            <w:r w:rsidRPr="001E6954">
              <w:rPr>
                <w:b/>
              </w:rPr>
              <w:t>Standard 8 Organisational governance</w:t>
            </w:r>
          </w:p>
        </w:tc>
        <w:tc>
          <w:tcPr>
            <w:tcW w:w="1058" w:type="pct"/>
            <w:shd w:val="clear" w:color="auto" w:fill="auto"/>
          </w:tcPr>
          <w:p w14:paraId="01F81BDA" w14:textId="391EA5BF" w:rsidR="000330A4" w:rsidRPr="001E6954" w:rsidRDefault="000330A4" w:rsidP="000330A4">
            <w:pPr>
              <w:keepNext/>
              <w:spacing w:before="40" w:after="40" w:line="240" w:lineRule="auto"/>
              <w:jc w:val="right"/>
              <w:rPr>
                <w:b/>
                <w:color w:val="0000FF"/>
              </w:rPr>
            </w:pPr>
            <w:r w:rsidRPr="001E6954">
              <w:rPr>
                <w:b/>
                <w:bCs/>
                <w:iCs/>
                <w:color w:val="00577D"/>
                <w:szCs w:val="40"/>
              </w:rPr>
              <w:t>Compliant</w:t>
            </w:r>
          </w:p>
        </w:tc>
      </w:tr>
      <w:tr w:rsidR="00DB76C9" w14:paraId="01F81BDE" w14:textId="77777777" w:rsidTr="000330A4">
        <w:trPr>
          <w:trHeight w:val="227"/>
        </w:trPr>
        <w:tc>
          <w:tcPr>
            <w:tcW w:w="3942" w:type="pct"/>
            <w:shd w:val="clear" w:color="auto" w:fill="auto"/>
          </w:tcPr>
          <w:p w14:paraId="01F81BDC" w14:textId="77777777" w:rsidR="000330A4" w:rsidRPr="001E6954" w:rsidRDefault="000330A4" w:rsidP="000330A4">
            <w:pPr>
              <w:spacing w:before="40" w:after="40" w:line="240" w:lineRule="auto"/>
              <w:ind w:left="318" w:hanging="7"/>
            </w:pPr>
            <w:r w:rsidRPr="001E6954">
              <w:t>Requirement 8(3)(a)</w:t>
            </w:r>
          </w:p>
        </w:tc>
        <w:tc>
          <w:tcPr>
            <w:tcW w:w="1058" w:type="pct"/>
            <w:shd w:val="clear" w:color="auto" w:fill="auto"/>
          </w:tcPr>
          <w:p w14:paraId="01F81BDD" w14:textId="67C96188"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E1" w14:textId="77777777" w:rsidTr="000330A4">
        <w:trPr>
          <w:trHeight w:val="227"/>
        </w:trPr>
        <w:tc>
          <w:tcPr>
            <w:tcW w:w="3942" w:type="pct"/>
            <w:shd w:val="clear" w:color="auto" w:fill="auto"/>
          </w:tcPr>
          <w:p w14:paraId="01F81BDF" w14:textId="77777777" w:rsidR="000330A4" w:rsidRPr="001E6954" w:rsidRDefault="000330A4" w:rsidP="000330A4">
            <w:pPr>
              <w:spacing w:before="40" w:after="40" w:line="240" w:lineRule="auto"/>
              <w:ind w:left="318" w:hanging="7"/>
            </w:pPr>
            <w:r w:rsidRPr="001E6954">
              <w:t>Requirement 8(3)(b)</w:t>
            </w:r>
          </w:p>
        </w:tc>
        <w:tc>
          <w:tcPr>
            <w:tcW w:w="1058" w:type="pct"/>
            <w:shd w:val="clear" w:color="auto" w:fill="auto"/>
          </w:tcPr>
          <w:p w14:paraId="01F81BE0" w14:textId="33AF93BF"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E4" w14:textId="77777777" w:rsidTr="000330A4">
        <w:trPr>
          <w:trHeight w:val="227"/>
        </w:trPr>
        <w:tc>
          <w:tcPr>
            <w:tcW w:w="3942" w:type="pct"/>
            <w:shd w:val="clear" w:color="auto" w:fill="auto"/>
          </w:tcPr>
          <w:p w14:paraId="01F81BE2" w14:textId="77777777" w:rsidR="000330A4" w:rsidRPr="001E6954" w:rsidRDefault="000330A4" w:rsidP="000330A4">
            <w:pPr>
              <w:spacing w:before="40" w:after="40" w:line="240" w:lineRule="auto"/>
              <w:ind w:left="318" w:hanging="7"/>
            </w:pPr>
            <w:r w:rsidRPr="001E6954">
              <w:t>Requirement 8(3)(c)</w:t>
            </w:r>
          </w:p>
        </w:tc>
        <w:tc>
          <w:tcPr>
            <w:tcW w:w="1058" w:type="pct"/>
            <w:shd w:val="clear" w:color="auto" w:fill="auto"/>
          </w:tcPr>
          <w:p w14:paraId="01F81BE3" w14:textId="71C3CB18"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E7" w14:textId="77777777" w:rsidTr="000330A4">
        <w:trPr>
          <w:trHeight w:val="227"/>
        </w:trPr>
        <w:tc>
          <w:tcPr>
            <w:tcW w:w="3942" w:type="pct"/>
            <w:shd w:val="clear" w:color="auto" w:fill="auto"/>
          </w:tcPr>
          <w:p w14:paraId="01F81BE5" w14:textId="77777777" w:rsidR="000330A4" w:rsidRPr="001E6954" w:rsidRDefault="000330A4" w:rsidP="000330A4">
            <w:pPr>
              <w:spacing w:before="40" w:after="40" w:line="240" w:lineRule="auto"/>
              <w:ind w:left="318" w:hanging="7"/>
            </w:pPr>
            <w:r w:rsidRPr="001E6954">
              <w:t>Requirement 8(3)(d)</w:t>
            </w:r>
          </w:p>
        </w:tc>
        <w:tc>
          <w:tcPr>
            <w:tcW w:w="1058" w:type="pct"/>
            <w:shd w:val="clear" w:color="auto" w:fill="auto"/>
          </w:tcPr>
          <w:p w14:paraId="01F81BE6" w14:textId="7F534735" w:rsidR="000330A4" w:rsidRPr="001E6954" w:rsidRDefault="000330A4" w:rsidP="000330A4">
            <w:pPr>
              <w:spacing w:before="40" w:after="40" w:line="240" w:lineRule="auto"/>
              <w:jc w:val="right"/>
              <w:rPr>
                <w:color w:val="0000FF"/>
              </w:rPr>
            </w:pPr>
            <w:r w:rsidRPr="001E6954">
              <w:rPr>
                <w:bCs/>
                <w:iCs/>
                <w:color w:val="00577D"/>
                <w:szCs w:val="40"/>
              </w:rPr>
              <w:t>Compliant</w:t>
            </w:r>
          </w:p>
        </w:tc>
      </w:tr>
      <w:tr w:rsidR="00DB76C9" w14:paraId="01F81BEA" w14:textId="77777777" w:rsidTr="000330A4">
        <w:trPr>
          <w:trHeight w:val="227"/>
        </w:trPr>
        <w:tc>
          <w:tcPr>
            <w:tcW w:w="3942" w:type="pct"/>
            <w:shd w:val="clear" w:color="auto" w:fill="auto"/>
          </w:tcPr>
          <w:p w14:paraId="01F81BE8" w14:textId="77777777" w:rsidR="000330A4" w:rsidRPr="001E6954" w:rsidRDefault="000330A4" w:rsidP="000330A4">
            <w:pPr>
              <w:spacing w:before="40" w:after="40" w:line="240" w:lineRule="auto"/>
              <w:ind w:left="318" w:hanging="7"/>
            </w:pPr>
            <w:r w:rsidRPr="001E6954">
              <w:t>Requirement 8(3)(e)</w:t>
            </w:r>
          </w:p>
        </w:tc>
        <w:tc>
          <w:tcPr>
            <w:tcW w:w="1058" w:type="pct"/>
            <w:shd w:val="clear" w:color="auto" w:fill="auto"/>
          </w:tcPr>
          <w:p w14:paraId="01F81BE9" w14:textId="38DFC73F" w:rsidR="000330A4" w:rsidRPr="001E6954" w:rsidRDefault="000330A4" w:rsidP="000330A4">
            <w:pPr>
              <w:spacing w:before="40" w:after="40" w:line="240" w:lineRule="auto"/>
              <w:jc w:val="right"/>
              <w:rPr>
                <w:color w:val="0000FF"/>
              </w:rPr>
            </w:pPr>
            <w:r w:rsidRPr="001E6954">
              <w:rPr>
                <w:bCs/>
                <w:iCs/>
                <w:color w:val="00577D"/>
                <w:szCs w:val="40"/>
              </w:rPr>
              <w:t>Compliant</w:t>
            </w:r>
          </w:p>
        </w:tc>
      </w:tr>
      <w:bookmarkEnd w:id="4"/>
    </w:tbl>
    <w:p w14:paraId="01F81BEB" w14:textId="77777777" w:rsidR="000330A4" w:rsidRDefault="000330A4" w:rsidP="000330A4">
      <w:pPr>
        <w:sectPr w:rsidR="000330A4" w:rsidSect="000330A4">
          <w:headerReference w:type="default" r:id="rId16"/>
          <w:headerReference w:type="first" r:id="rId17"/>
          <w:pgSz w:w="11906" w:h="16838"/>
          <w:pgMar w:top="1701" w:right="1418" w:bottom="1418" w:left="1418" w:header="709" w:footer="397" w:gutter="0"/>
          <w:cols w:space="708"/>
          <w:docGrid w:linePitch="360"/>
        </w:sectPr>
      </w:pPr>
    </w:p>
    <w:p w14:paraId="01F81BEC" w14:textId="77777777" w:rsidR="000330A4" w:rsidRPr="00D21DCD" w:rsidRDefault="000330A4" w:rsidP="000330A4">
      <w:pPr>
        <w:pStyle w:val="Heading1"/>
      </w:pPr>
      <w:r>
        <w:lastRenderedPageBreak/>
        <w:t>Detailed assessment</w:t>
      </w:r>
    </w:p>
    <w:p w14:paraId="01F81BED" w14:textId="77777777" w:rsidR="000330A4" w:rsidRPr="00D63989" w:rsidRDefault="000330A4" w:rsidP="000330A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F81BEE" w14:textId="77777777" w:rsidR="000330A4" w:rsidRPr="001E6954" w:rsidRDefault="000330A4" w:rsidP="000330A4">
      <w:pPr>
        <w:rPr>
          <w:color w:val="auto"/>
        </w:rPr>
      </w:pPr>
      <w:r w:rsidRPr="00D63989">
        <w:t>The report also specifies areas in which improvements must be made to ensure the Quality Standards are complied with.</w:t>
      </w:r>
    </w:p>
    <w:p w14:paraId="01F81BEF" w14:textId="77777777" w:rsidR="000330A4" w:rsidRPr="00D63989" w:rsidRDefault="000330A4" w:rsidP="000330A4">
      <w:r w:rsidRPr="00D63989">
        <w:t>The following information has been taken into account in developing this performance report:</w:t>
      </w:r>
    </w:p>
    <w:p w14:paraId="01F81BF0" w14:textId="178B55DE" w:rsidR="000330A4" w:rsidRPr="008059AB" w:rsidRDefault="000330A4" w:rsidP="000330A4">
      <w:pPr>
        <w:pStyle w:val="ListBullet"/>
      </w:pPr>
      <w:r>
        <w:t>t</w:t>
      </w:r>
      <w:r w:rsidRPr="00D63989">
        <w:t xml:space="preserve">he Assessment Team’s report for the </w:t>
      </w:r>
      <w:r>
        <w:t>Site Audit</w:t>
      </w:r>
      <w:r w:rsidRPr="00D63989">
        <w:t xml:space="preserve">; the </w:t>
      </w:r>
      <w:r>
        <w:t xml:space="preserve">Site Audit </w:t>
      </w:r>
      <w:r w:rsidRPr="00D63989">
        <w:t>report was inform</w:t>
      </w:r>
      <w:r w:rsidRPr="008059AB">
        <w:t>ed by a site assessment, observations at the service, review of documents and interviews with staff, consumers/representatives and others</w:t>
      </w:r>
    </w:p>
    <w:p w14:paraId="01F81BF1" w14:textId="5B04D573" w:rsidR="000330A4" w:rsidRPr="008059AB" w:rsidRDefault="000330A4" w:rsidP="000330A4">
      <w:pPr>
        <w:pStyle w:val="ListBullet"/>
      </w:pPr>
      <w:r w:rsidRPr="008059AB">
        <w:t xml:space="preserve">the provider’s response to the Site Audit report received </w:t>
      </w:r>
      <w:r w:rsidR="008059AB" w:rsidRPr="008059AB">
        <w:t>10 December 2021.</w:t>
      </w:r>
    </w:p>
    <w:p w14:paraId="01F81BF3" w14:textId="77777777" w:rsidR="000330A4" w:rsidRDefault="000330A4">
      <w:pPr>
        <w:spacing w:after="160" w:line="259" w:lineRule="auto"/>
        <w:rPr>
          <w:rFonts w:cs="Times New Roman"/>
        </w:rPr>
      </w:pPr>
    </w:p>
    <w:p w14:paraId="01F81BF4" w14:textId="77777777" w:rsidR="000330A4" w:rsidRDefault="000330A4" w:rsidP="000330A4">
      <w:pPr>
        <w:sectPr w:rsidR="000330A4" w:rsidSect="000330A4">
          <w:headerReference w:type="first" r:id="rId18"/>
          <w:pgSz w:w="11906" w:h="16838"/>
          <w:pgMar w:top="1701" w:right="1418" w:bottom="1418" w:left="1418" w:header="709" w:footer="397" w:gutter="0"/>
          <w:cols w:space="708"/>
          <w:docGrid w:linePitch="360"/>
        </w:sectPr>
      </w:pPr>
    </w:p>
    <w:p w14:paraId="01F81BF5" w14:textId="62475A05" w:rsidR="000330A4" w:rsidRDefault="000330A4" w:rsidP="000330A4">
      <w:pPr>
        <w:pStyle w:val="Heading1"/>
        <w:tabs>
          <w:tab w:val="right" w:pos="9070"/>
        </w:tabs>
        <w:spacing w:before="560" w:after="640"/>
        <w:rPr>
          <w:color w:val="FFFFFF" w:themeColor="background1"/>
        </w:rPr>
        <w:sectPr w:rsidR="000330A4" w:rsidSect="000330A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1F81CF7" wp14:editId="01F81CF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416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059AB" w:rsidRPr="00703E80">
        <w:rPr>
          <w:color w:val="FFFFFF" w:themeColor="background1"/>
        </w:rPr>
        <w:t xml:space="preserve"> </w:t>
      </w:r>
      <w:r w:rsidRPr="00703E80">
        <w:rPr>
          <w:color w:val="FFFFFF" w:themeColor="background1"/>
        </w:rPr>
        <w:br/>
        <w:t>Consumer dignity and choice</w:t>
      </w:r>
    </w:p>
    <w:p w14:paraId="01F81BF6" w14:textId="77777777" w:rsidR="000330A4" w:rsidRPr="00D63989" w:rsidRDefault="000330A4" w:rsidP="000330A4">
      <w:pPr>
        <w:pStyle w:val="Heading3"/>
        <w:shd w:val="clear" w:color="auto" w:fill="F2F2F2" w:themeFill="background1" w:themeFillShade="F2"/>
      </w:pPr>
      <w:r w:rsidRPr="00D63989">
        <w:t>Consumer outcome:</w:t>
      </w:r>
    </w:p>
    <w:p w14:paraId="01F81BF7" w14:textId="77777777" w:rsidR="000330A4" w:rsidRPr="00D63989" w:rsidRDefault="000330A4" w:rsidP="000330A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1F81BF8" w14:textId="77777777" w:rsidR="000330A4" w:rsidRPr="00D63989" w:rsidRDefault="000330A4" w:rsidP="000330A4">
      <w:pPr>
        <w:pStyle w:val="Heading3"/>
        <w:shd w:val="clear" w:color="auto" w:fill="F2F2F2" w:themeFill="background1" w:themeFillShade="F2"/>
      </w:pPr>
      <w:r w:rsidRPr="00D63989">
        <w:t>Organisation statement:</w:t>
      </w:r>
    </w:p>
    <w:p w14:paraId="01F81BF9" w14:textId="77777777" w:rsidR="000330A4" w:rsidRPr="00D63989" w:rsidRDefault="000330A4" w:rsidP="000330A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1F81BFA" w14:textId="77777777" w:rsidR="000330A4" w:rsidRDefault="000330A4" w:rsidP="000330A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F81BFB" w14:textId="77777777" w:rsidR="000330A4" w:rsidRPr="00D63989" w:rsidRDefault="000330A4" w:rsidP="000330A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1F81BFC" w14:textId="77777777" w:rsidR="000330A4" w:rsidRPr="00D63989" w:rsidRDefault="000330A4" w:rsidP="000330A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1F81BFD" w14:textId="77777777" w:rsidR="000330A4" w:rsidRDefault="000330A4" w:rsidP="000330A4">
      <w:pPr>
        <w:pStyle w:val="Heading2"/>
      </w:pPr>
      <w:r>
        <w:t xml:space="preserve">Assessment </w:t>
      </w:r>
      <w:r w:rsidRPr="002B2C0F">
        <w:t>of Standard</w:t>
      </w:r>
      <w:r>
        <w:t xml:space="preserve"> 1</w:t>
      </w:r>
    </w:p>
    <w:p w14:paraId="01F81BFF" w14:textId="40B66CF2" w:rsidR="000330A4" w:rsidRDefault="000330A4" w:rsidP="000330A4">
      <w:pPr>
        <w:rPr>
          <w:rFonts w:eastAsiaTheme="minorHAnsi"/>
        </w:rPr>
      </w:pPr>
      <w:r w:rsidRPr="00154403">
        <w:rPr>
          <w:rFonts w:eastAsiaTheme="minorHAnsi"/>
        </w:rPr>
        <w:t xml:space="preserve">The Quality Standard is assessed as </w:t>
      </w:r>
      <w:r w:rsidRPr="008059AB">
        <w:rPr>
          <w:rFonts w:eastAsiaTheme="minorHAnsi"/>
          <w:color w:val="auto"/>
        </w:rPr>
        <w:t xml:space="preserve">Compliant as </w:t>
      </w:r>
      <w:r w:rsidR="008059AB" w:rsidRPr="008059AB">
        <w:rPr>
          <w:rFonts w:eastAsiaTheme="minorHAnsi"/>
          <w:color w:val="auto"/>
        </w:rPr>
        <w:t>six</w:t>
      </w:r>
      <w:r w:rsidRPr="008059AB">
        <w:rPr>
          <w:rFonts w:eastAsiaTheme="minorHAnsi"/>
          <w:color w:val="auto"/>
        </w:rPr>
        <w:t xml:space="preserve"> of the six specific </w:t>
      </w:r>
      <w:r w:rsidR="00F6508F">
        <w:rPr>
          <w:rFonts w:eastAsiaTheme="minorHAnsi"/>
          <w:color w:val="auto"/>
        </w:rPr>
        <w:t>R</w:t>
      </w:r>
      <w:r w:rsidRPr="008059AB">
        <w:rPr>
          <w:rFonts w:eastAsiaTheme="minorHAnsi"/>
          <w:color w:val="auto"/>
        </w:rPr>
        <w:t>equirements have been assessed as Compliant.</w:t>
      </w:r>
    </w:p>
    <w:p w14:paraId="5FA59635" w14:textId="5C89A851" w:rsidR="008059AB" w:rsidRDefault="008059AB" w:rsidP="000330A4">
      <w:pPr>
        <w:rPr>
          <w:rFonts w:eastAsiaTheme="minorHAnsi"/>
        </w:rPr>
      </w:pPr>
      <w:r>
        <w:rPr>
          <w:rFonts w:eastAsiaTheme="minorHAnsi"/>
        </w:rPr>
        <w:t xml:space="preserve">The Assessment Team found the service did not meet Requirements (3)(c) and (3)(d) in relation to Standard 1 Consumer dignity and choice. However, based on the evidence in the Assessment Team’s report and the Approved Provider’s response, I find the service Compliant in Requirements (3)(c) and (3)(d) and have provided reasons in the relevant Requirements below. </w:t>
      </w:r>
    </w:p>
    <w:p w14:paraId="280B086A" w14:textId="583F8BE8" w:rsidR="008059AB" w:rsidRDefault="008059AB" w:rsidP="000330A4">
      <w:pPr>
        <w:rPr>
          <w:rFonts w:eastAsiaTheme="minorHAnsi"/>
        </w:rPr>
      </w:pPr>
      <w:r>
        <w:rPr>
          <w:rFonts w:eastAsiaTheme="minorHAnsi"/>
        </w:rPr>
        <w:t xml:space="preserve">Consumers interviewed confirmed </w:t>
      </w:r>
      <w:r w:rsidR="000A0212">
        <w:rPr>
          <w:rFonts w:eastAsiaTheme="minorHAnsi"/>
        </w:rPr>
        <w:t>they are treated with dignity and respect, can maintain their identity, make informed choices about care they receive and live the life they choose. Consumers confirmed their privacy is always respected and staff support their dignity during the provision of care. Consumers confirmed staff know what is important to them</w:t>
      </w:r>
      <w:r w:rsidR="00CA6A23">
        <w:rPr>
          <w:rFonts w:eastAsiaTheme="minorHAnsi"/>
        </w:rPr>
        <w:t>,</w:t>
      </w:r>
      <w:r w:rsidR="000A0212">
        <w:rPr>
          <w:rFonts w:eastAsiaTheme="minorHAnsi"/>
        </w:rPr>
        <w:t xml:space="preserve"> including their cultures, people important to them and continuing to live the life they choose</w:t>
      </w:r>
      <w:r w:rsidR="00CA6A23">
        <w:rPr>
          <w:rFonts w:eastAsiaTheme="minorHAnsi"/>
        </w:rPr>
        <w:t>,</w:t>
      </w:r>
      <w:r w:rsidR="000A0212">
        <w:rPr>
          <w:rFonts w:eastAsiaTheme="minorHAnsi"/>
        </w:rPr>
        <w:t xml:space="preserve"> including where risks are involved.</w:t>
      </w:r>
    </w:p>
    <w:p w14:paraId="4490FDAD" w14:textId="76D06EDC" w:rsidR="000A0212" w:rsidRDefault="000A0212" w:rsidP="000330A4">
      <w:pPr>
        <w:rPr>
          <w:rFonts w:eastAsiaTheme="minorHAnsi"/>
        </w:rPr>
      </w:pPr>
      <w:r>
        <w:rPr>
          <w:rFonts w:eastAsiaTheme="minorHAnsi"/>
        </w:rPr>
        <w:t>The service has systems to identify consumers</w:t>
      </w:r>
      <w:r w:rsidR="00F16E51">
        <w:rPr>
          <w:rFonts w:eastAsiaTheme="minorHAnsi"/>
        </w:rPr>
        <w:t>’ unique individual needs</w:t>
      </w:r>
      <w:r w:rsidR="00CA6A23">
        <w:rPr>
          <w:rFonts w:eastAsiaTheme="minorHAnsi"/>
        </w:rPr>
        <w:t>,</w:t>
      </w:r>
      <w:r w:rsidR="00F16E51">
        <w:rPr>
          <w:rFonts w:eastAsiaTheme="minorHAnsi"/>
        </w:rPr>
        <w:t xml:space="preserve"> including consumers’ cultural and spiritual preferences. The s</w:t>
      </w:r>
      <w:r w:rsidR="005D20D3">
        <w:rPr>
          <w:rFonts w:eastAsiaTheme="minorHAnsi"/>
        </w:rPr>
        <w:t>ervice consults with consumers and their representatives they wish to be involved in decision making and record all choices and decisions</w:t>
      </w:r>
      <w:r w:rsidR="00CA6A23">
        <w:rPr>
          <w:rFonts w:eastAsiaTheme="minorHAnsi"/>
        </w:rPr>
        <w:t>,</w:t>
      </w:r>
      <w:r w:rsidR="005D20D3">
        <w:rPr>
          <w:rFonts w:eastAsiaTheme="minorHAnsi"/>
        </w:rPr>
        <w:t xml:space="preserve"> including who is important to the consumer in the consumers’ file and care plan. The service is supported by the wider organisation’s policies and procedures to support consumers in continuing to live the life they choose, and where risks are involved the service identifies and supports consumers to mitigate the risk. </w:t>
      </w:r>
    </w:p>
    <w:p w14:paraId="1F107701" w14:textId="3539E6C8" w:rsidR="009958D3" w:rsidRPr="005D20D3" w:rsidRDefault="005D20D3" w:rsidP="000330A4">
      <w:pPr>
        <w:rPr>
          <w:rFonts w:eastAsiaTheme="minorHAnsi"/>
        </w:rPr>
      </w:pPr>
      <w:r>
        <w:rPr>
          <w:rFonts w:eastAsiaTheme="minorHAnsi"/>
        </w:rPr>
        <w:lastRenderedPageBreak/>
        <w:t>Observations of staff practice show staff treating consumers with kindness and respect and maintaining consumers’ dignity and privacy while providing care and services. Consumer information was observed to be discussed and stored in a confidential manner. Observations show consumers are provided information in a variety of ways</w:t>
      </w:r>
      <w:r w:rsidR="00CA6A23">
        <w:rPr>
          <w:rFonts w:eastAsiaTheme="minorHAnsi"/>
        </w:rPr>
        <w:t>,</w:t>
      </w:r>
      <w:r>
        <w:rPr>
          <w:rFonts w:eastAsiaTheme="minorHAnsi"/>
        </w:rPr>
        <w:t xml:space="preserve"> including verbally, through group and individual meetings, newsletters, handbooks and noticeboards to ensure consumers have current information which they can understand. </w:t>
      </w:r>
    </w:p>
    <w:p w14:paraId="01F81C00" w14:textId="5DE7D0D4" w:rsidR="000330A4" w:rsidRDefault="000330A4" w:rsidP="000330A4">
      <w:pPr>
        <w:pStyle w:val="Heading2"/>
      </w:pPr>
      <w:r w:rsidRPr="00D435F8">
        <w:t>Assessment of Standard 1 Requirements</w:t>
      </w:r>
      <w:bookmarkStart w:id="5" w:name="_Hlk32932412"/>
      <w:r w:rsidRPr="0066387A">
        <w:rPr>
          <w:i/>
          <w:color w:val="0000FF"/>
          <w:sz w:val="24"/>
          <w:szCs w:val="24"/>
        </w:rPr>
        <w:t xml:space="preserve"> </w:t>
      </w:r>
      <w:bookmarkEnd w:id="5"/>
    </w:p>
    <w:p w14:paraId="01F81C01" w14:textId="21434BEE" w:rsidR="000330A4" w:rsidRDefault="000330A4" w:rsidP="000330A4">
      <w:pPr>
        <w:pStyle w:val="Heading3"/>
      </w:pPr>
      <w:r w:rsidRPr="00051035">
        <w:t>Requirement 1(3)(a)</w:t>
      </w:r>
      <w:r w:rsidRPr="00051035">
        <w:tab/>
        <w:t>Compliant</w:t>
      </w:r>
    </w:p>
    <w:p w14:paraId="01F81C02" w14:textId="77777777" w:rsidR="000330A4" w:rsidRPr="008D114F" w:rsidRDefault="000330A4" w:rsidP="000330A4">
      <w:pPr>
        <w:rPr>
          <w:i/>
        </w:rPr>
      </w:pPr>
      <w:r w:rsidRPr="008D114F">
        <w:rPr>
          <w:i/>
        </w:rPr>
        <w:t>Each consumer is treated with dignity and respect, with their identity, culture and diversity valued.</w:t>
      </w:r>
    </w:p>
    <w:p w14:paraId="01F81C04" w14:textId="4B77B1CD" w:rsidR="000330A4" w:rsidRDefault="000330A4" w:rsidP="000330A4">
      <w:pPr>
        <w:pStyle w:val="Heading3"/>
      </w:pPr>
      <w:r>
        <w:t>Requirement 1(3)(b)</w:t>
      </w:r>
      <w:r>
        <w:tab/>
        <w:t>Compliant</w:t>
      </w:r>
    </w:p>
    <w:p w14:paraId="01F81C06" w14:textId="04286785" w:rsidR="000330A4" w:rsidRPr="00191325" w:rsidRDefault="000330A4" w:rsidP="000330A4">
      <w:pPr>
        <w:rPr>
          <w:i/>
        </w:rPr>
      </w:pPr>
      <w:r w:rsidRPr="008D114F">
        <w:rPr>
          <w:i/>
        </w:rPr>
        <w:t>Care and services are culturally safe.</w:t>
      </w:r>
    </w:p>
    <w:p w14:paraId="01F81C07" w14:textId="2DD3691B" w:rsidR="000330A4" w:rsidRPr="00DD02D3" w:rsidRDefault="000330A4" w:rsidP="000330A4">
      <w:pPr>
        <w:pStyle w:val="Heading3"/>
      </w:pPr>
      <w:r w:rsidRPr="00DD02D3">
        <w:t>Requirement 1(3)(c)</w:t>
      </w:r>
      <w:r w:rsidRPr="00DD02D3">
        <w:tab/>
        <w:t>Compliant</w:t>
      </w:r>
    </w:p>
    <w:p w14:paraId="01F81C08" w14:textId="77777777" w:rsidR="000330A4" w:rsidRPr="008D114F" w:rsidRDefault="000330A4" w:rsidP="000330A4">
      <w:pPr>
        <w:tabs>
          <w:tab w:val="right" w:pos="9026"/>
        </w:tabs>
        <w:spacing w:before="0" w:after="0"/>
        <w:outlineLvl w:val="4"/>
        <w:rPr>
          <w:i/>
        </w:rPr>
      </w:pPr>
      <w:r w:rsidRPr="008D114F">
        <w:rPr>
          <w:i/>
        </w:rPr>
        <w:t xml:space="preserve">Each consumer is supported to exercise choice and independence, including to: </w:t>
      </w:r>
    </w:p>
    <w:p w14:paraId="01F81C09" w14:textId="77777777" w:rsidR="000330A4" w:rsidRPr="008D114F" w:rsidRDefault="000330A4" w:rsidP="000330A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1F81C0A" w14:textId="77777777" w:rsidR="000330A4" w:rsidRPr="008D114F" w:rsidRDefault="000330A4" w:rsidP="000330A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1F81C0B" w14:textId="77777777" w:rsidR="000330A4" w:rsidRPr="008D114F" w:rsidRDefault="000330A4" w:rsidP="000330A4">
      <w:pPr>
        <w:numPr>
          <w:ilvl w:val="0"/>
          <w:numId w:val="12"/>
        </w:numPr>
        <w:tabs>
          <w:tab w:val="right" w:pos="9026"/>
        </w:tabs>
        <w:spacing w:before="0" w:after="0"/>
        <w:ind w:left="567" w:hanging="425"/>
        <w:outlineLvl w:val="4"/>
        <w:rPr>
          <w:i/>
        </w:rPr>
      </w:pPr>
      <w:r w:rsidRPr="008D114F">
        <w:rPr>
          <w:i/>
        </w:rPr>
        <w:t xml:space="preserve">communicate their decisions; and </w:t>
      </w:r>
    </w:p>
    <w:p w14:paraId="01F81C0C" w14:textId="77777777" w:rsidR="000330A4" w:rsidRPr="008D114F" w:rsidRDefault="000330A4" w:rsidP="000330A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1FBB78B" w14:textId="11C7983F" w:rsidR="008C2475" w:rsidRPr="00AA3F26" w:rsidRDefault="008C2475" w:rsidP="000330A4">
      <w:pPr>
        <w:rPr>
          <w:color w:val="auto"/>
        </w:rPr>
      </w:pPr>
      <w:r w:rsidRPr="00AA3F26">
        <w:rPr>
          <w:color w:val="auto"/>
        </w:rPr>
        <w:t xml:space="preserve">The Assessment Team found the service did not demonstrate </w:t>
      </w:r>
      <w:r w:rsidR="00294279" w:rsidRPr="00AA3F26">
        <w:rPr>
          <w:color w:val="auto"/>
        </w:rPr>
        <w:t>each consumer is supported in making decisions about when family, friends or others are involved in their care and the service does not document who and when the consumer wishes others to be involved in their care. Consumers interviewed were able to confirm staff consulted with them and supported consumers</w:t>
      </w:r>
      <w:r w:rsidR="00CA6A23">
        <w:rPr>
          <w:color w:val="auto"/>
        </w:rPr>
        <w:t>’</w:t>
      </w:r>
      <w:r w:rsidR="00294279" w:rsidRPr="00AA3F26">
        <w:rPr>
          <w:color w:val="auto"/>
        </w:rPr>
        <w:t xml:space="preserve"> decisions but could not specifically recall </w:t>
      </w:r>
      <w:r w:rsidR="00DC551D" w:rsidRPr="00AA3F26">
        <w:rPr>
          <w:color w:val="auto"/>
        </w:rPr>
        <w:t xml:space="preserve">consultation about who should be involved in their care. </w:t>
      </w:r>
    </w:p>
    <w:p w14:paraId="4BEF2AE0" w14:textId="0A8D7401" w:rsidR="00294279" w:rsidRPr="00AA3F26" w:rsidRDefault="00294279" w:rsidP="000330A4">
      <w:pPr>
        <w:rPr>
          <w:color w:val="auto"/>
        </w:rPr>
      </w:pPr>
      <w:r w:rsidRPr="00AA3F26">
        <w:rPr>
          <w:color w:val="auto"/>
        </w:rPr>
        <w:t>The Approved Provider’s response disagreed with the Assessment Team’s findings and provided additional evidence</w:t>
      </w:r>
      <w:r w:rsidR="00CA6A23">
        <w:rPr>
          <w:color w:val="auto"/>
        </w:rPr>
        <w:t>,</w:t>
      </w:r>
      <w:r w:rsidRPr="00AA3F26">
        <w:rPr>
          <w:color w:val="auto"/>
        </w:rPr>
        <w:t xml:space="preserve"> including policies and procedures which demonstrate consumers</w:t>
      </w:r>
      <w:r w:rsidR="00CA6A23">
        <w:rPr>
          <w:color w:val="auto"/>
        </w:rPr>
        <w:t>’</w:t>
      </w:r>
      <w:r w:rsidRPr="00AA3F26">
        <w:rPr>
          <w:color w:val="auto"/>
        </w:rPr>
        <w:t xml:space="preserve"> choice of who are to be contacted and involved in consumers’ care is identified, recorded and supported. </w:t>
      </w:r>
      <w:r w:rsidR="00AA3F26">
        <w:rPr>
          <w:color w:val="auto"/>
        </w:rPr>
        <w:t>The service</w:t>
      </w:r>
      <w:r w:rsidR="00730CA7">
        <w:rPr>
          <w:color w:val="auto"/>
        </w:rPr>
        <w:t xml:space="preserve"> following review of the Assessment Team’s report have reviewed processes for recording and gathering consumer choices and who they wish to be involved in making decisions </w:t>
      </w:r>
      <w:r w:rsidR="00730CA7">
        <w:rPr>
          <w:color w:val="auto"/>
        </w:rPr>
        <w:lastRenderedPageBreak/>
        <w:t>and have identified areas to strengthen the existing consent forms completed by consumers and formalise the review process of these decisions.</w:t>
      </w:r>
    </w:p>
    <w:p w14:paraId="4E7F43A5" w14:textId="3390024A" w:rsidR="00294279" w:rsidRPr="00AA3F26" w:rsidRDefault="00294279" w:rsidP="000330A4">
      <w:pPr>
        <w:rPr>
          <w:color w:val="auto"/>
        </w:rPr>
      </w:pPr>
      <w:r w:rsidRPr="00AA3F26">
        <w:rPr>
          <w:color w:val="auto"/>
        </w:rPr>
        <w:t>The service has policies</w:t>
      </w:r>
      <w:r w:rsidR="00AA3F26" w:rsidRPr="00AA3F26">
        <w:rPr>
          <w:color w:val="auto"/>
        </w:rPr>
        <w:t xml:space="preserve"> and procedures</w:t>
      </w:r>
      <w:r w:rsidRPr="00AA3F26">
        <w:rPr>
          <w:color w:val="auto"/>
        </w:rPr>
        <w:t xml:space="preserve"> to consult and support consumers, and where consumers are unable their nominated legal decision maker, to make decisions about who the consumer wants to be involved in their care and who the service can contact and discuss the consumers’ care and services. On entry to the service</w:t>
      </w:r>
      <w:r w:rsidR="00CA6A23">
        <w:rPr>
          <w:color w:val="auto"/>
        </w:rPr>
        <w:t>,</w:t>
      </w:r>
      <w:r w:rsidRPr="00AA3F26">
        <w:rPr>
          <w:color w:val="auto"/>
        </w:rPr>
        <w:t xml:space="preserve"> consumers</w:t>
      </w:r>
      <w:r w:rsidR="00CA6A23">
        <w:rPr>
          <w:color w:val="auto"/>
        </w:rPr>
        <w:t>’</w:t>
      </w:r>
      <w:r w:rsidRPr="00AA3F26">
        <w:rPr>
          <w:color w:val="auto"/>
        </w:rPr>
        <w:t xml:space="preserve"> choice and preference of people important to them</w:t>
      </w:r>
      <w:r w:rsidR="00CA6A23">
        <w:rPr>
          <w:color w:val="auto"/>
        </w:rPr>
        <w:t>,</w:t>
      </w:r>
      <w:r w:rsidRPr="00AA3F26">
        <w:rPr>
          <w:color w:val="auto"/>
        </w:rPr>
        <w:t xml:space="preserve"> including those involved in care and decision making is identified and recorded in the care plan. The service reviews the care plan through case conferences and regular consultation when change or incidents occur</w:t>
      </w:r>
      <w:r w:rsidR="00CA6A23">
        <w:rPr>
          <w:color w:val="auto"/>
        </w:rPr>
        <w:t>,</w:t>
      </w:r>
      <w:r w:rsidRPr="00AA3F26">
        <w:rPr>
          <w:color w:val="auto"/>
        </w:rPr>
        <w:t xml:space="preserve"> including and the consultation is recorded</w:t>
      </w:r>
      <w:r w:rsidR="00CA6A23">
        <w:rPr>
          <w:color w:val="auto"/>
        </w:rPr>
        <w:t>,</w:t>
      </w:r>
      <w:r w:rsidRPr="00AA3F26">
        <w:rPr>
          <w:color w:val="auto"/>
        </w:rPr>
        <w:t xml:space="preserve"> including any changes the consumer or their representative chooses to make in relation to who to contact and who can make decisions.</w:t>
      </w:r>
    </w:p>
    <w:p w14:paraId="09D2E80A" w14:textId="72916291" w:rsidR="00294279" w:rsidRPr="00AA3F26" w:rsidRDefault="00294279" w:rsidP="000330A4">
      <w:pPr>
        <w:rPr>
          <w:color w:val="auto"/>
        </w:rPr>
      </w:pPr>
      <w:r w:rsidRPr="00AA3F26">
        <w:rPr>
          <w:color w:val="auto"/>
        </w:rPr>
        <w:t xml:space="preserve">Based on the summarised evidence above, I find the service Compliant in this Requirement. </w:t>
      </w:r>
    </w:p>
    <w:p w14:paraId="01F81C0E" w14:textId="2273F3DF" w:rsidR="000330A4" w:rsidRDefault="000330A4" w:rsidP="000330A4">
      <w:pPr>
        <w:pStyle w:val="Heading3"/>
      </w:pPr>
      <w:r>
        <w:t>Requirement 1(3)(d)</w:t>
      </w:r>
      <w:r>
        <w:tab/>
        <w:t>Compliant</w:t>
      </w:r>
    </w:p>
    <w:p w14:paraId="01F81C0F" w14:textId="77777777" w:rsidR="000330A4" w:rsidRPr="008D114F" w:rsidRDefault="000330A4" w:rsidP="000330A4">
      <w:pPr>
        <w:rPr>
          <w:i/>
        </w:rPr>
      </w:pPr>
      <w:r w:rsidRPr="008D114F">
        <w:rPr>
          <w:i/>
        </w:rPr>
        <w:t>Each consumer is supported to take risks to enable them to live the best life they can.</w:t>
      </w:r>
    </w:p>
    <w:p w14:paraId="2B65F3F1" w14:textId="18F5D317" w:rsidR="00AA3F26" w:rsidRPr="009958D3" w:rsidRDefault="00AA3F26" w:rsidP="000330A4">
      <w:pPr>
        <w:rPr>
          <w:color w:val="auto"/>
        </w:rPr>
      </w:pPr>
      <w:r w:rsidRPr="009958D3">
        <w:rPr>
          <w:color w:val="auto"/>
        </w:rPr>
        <w:t>The Assessment Team found the service did not demonstrate</w:t>
      </w:r>
      <w:r w:rsidR="007D00B3" w:rsidRPr="009958D3">
        <w:rPr>
          <w:color w:val="auto"/>
        </w:rPr>
        <w:t xml:space="preserve"> four</w:t>
      </w:r>
      <w:r w:rsidRPr="009958D3">
        <w:rPr>
          <w:color w:val="auto"/>
        </w:rPr>
        <w:t xml:space="preserve"> </w:t>
      </w:r>
      <w:r w:rsidR="007D00B3" w:rsidRPr="009958D3">
        <w:rPr>
          <w:color w:val="auto"/>
        </w:rPr>
        <w:t xml:space="preserve">consumers who choose to drink alcohol had documented risk assessments or sufficient information about the choice to drink alcohol recorded in the care plans. The service did not have four consumers who were drinking alcohol on the service’s risk register for monitoring. </w:t>
      </w:r>
    </w:p>
    <w:p w14:paraId="6178C9AF" w14:textId="1D322421" w:rsidR="007D00B3" w:rsidRPr="009958D3" w:rsidRDefault="007D00B3" w:rsidP="000330A4">
      <w:pPr>
        <w:rPr>
          <w:color w:val="auto"/>
        </w:rPr>
      </w:pPr>
      <w:r w:rsidRPr="009958D3">
        <w:rPr>
          <w:color w:val="auto"/>
        </w:rPr>
        <w:t xml:space="preserve">The Approved Provider’s response </w:t>
      </w:r>
      <w:r w:rsidR="0051079E">
        <w:rPr>
          <w:color w:val="auto"/>
        </w:rPr>
        <w:t xml:space="preserve">disagreed with the Assessment Team’s findings and </w:t>
      </w:r>
      <w:r w:rsidR="00D37D57" w:rsidRPr="009958D3">
        <w:rPr>
          <w:color w:val="auto"/>
        </w:rPr>
        <w:t xml:space="preserve">included additional information </w:t>
      </w:r>
      <w:r w:rsidR="00F331FF" w:rsidRPr="009958D3">
        <w:rPr>
          <w:color w:val="auto"/>
        </w:rPr>
        <w:t>on the four consumers identified</w:t>
      </w:r>
      <w:r w:rsidR="0051079E">
        <w:rPr>
          <w:color w:val="auto"/>
        </w:rPr>
        <w:t>.</w:t>
      </w:r>
      <w:r w:rsidR="00F331FF" w:rsidRPr="009958D3">
        <w:rPr>
          <w:color w:val="auto"/>
        </w:rPr>
        <w:t xml:space="preserve"> </w:t>
      </w:r>
      <w:r w:rsidR="0051079E">
        <w:rPr>
          <w:color w:val="auto"/>
        </w:rPr>
        <w:t xml:space="preserve">The evidence </w:t>
      </w:r>
      <w:r w:rsidR="00F331FF" w:rsidRPr="009958D3">
        <w:rPr>
          <w:color w:val="auto"/>
        </w:rPr>
        <w:t xml:space="preserve">confirmed one consumer does not drink alcohol and three have an occasional drink. The three consumers drinking alcohol had the intake considered and authorised by the medical officer </w:t>
      </w:r>
      <w:r w:rsidR="009958D3" w:rsidRPr="009958D3">
        <w:rPr>
          <w:color w:val="auto"/>
        </w:rPr>
        <w:t xml:space="preserve">on entry to the service. The preferences of the consumers are in their lifestyle plans and the consumer who does not drink but stores alcohol in </w:t>
      </w:r>
      <w:r w:rsidR="00CA6A23">
        <w:rPr>
          <w:color w:val="auto"/>
        </w:rPr>
        <w:t>their</w:t>
      </w:r>
      <w:r w:rsidR="009958D3" w:rsidRPr="009958D3">
        <w:rPr>
          <w:color w:val="auto"/>
        </w:rPr>
        <w:t xml:space="preserve"> room to offer visitors now has this documented in the care plan. </w:t>
      </w:r>
      <w:r w:rsidR="00F331FF" w:rsidRPr="009958D3">
        <w:rPr>
          <w:color w:val="auto"/>
        </w:rPr>
        <w:t xml:space="preserve">The service has supported </w:t>
      </w:r>
      <w:r w:rsidR="009958D3" w:rsidRPr="009958D3">
        <w:rPr>
          <w:color w:val="auto"/>
        </w:rPr>
        <w:t xml:space="preserve">consumer </w:t>
      </w:r>
      <w:r w:rsidR="00F331FF" w:rsidRPr="009958D3">
        <w:rPr>
          <w:color w:val="auto"/>
        </w:rPr>
        <w:t>choice and staff are aware of the consumers</w:t>
      </w:r>
      <w:r w:rsidR="00CA6A23">
        <w:rPr>
          <w:color w:val="auto"/>
        </w:rPr>
        <w:t>’</w:t>
      </w:r>
      <w:r w:rsidR="00F331FF" w:rsidRPr="009958D3">
        <w:rPr>
          <w:color w:val="auto"/>
        </w:rPr>
        <w:t xml:space="preserve"> choice to drink. The service had not identified any risks</w:t>
      </w:r>
      <w:r w:rsidR="009958D3" w:rsidRPr="009958D3">
        <w:rPr>
          <w:color w:val="auto"/>
        </w:rPr>
        <w:t xml:space="preserve"> or adverse outcomes</w:t>
      </w:r>
      <w:r w:rsidR="00F331FF" w:rsidRPr="009958D3">
        <w:rPr>
          <w:color w:val="auto"/>
        </w:rPr>
        <w:t xml:space="preserve"> in the consumers</w:t>
      </w:r>
      <w:r w:rsidR="00CA6A23">
        <w:rPr>
          <w:color w:val="auto"/>
        </w:rPr>
        <w:t>’</w:t>
      </w:r>
      <w:r w:rsidR="00F331FF" w:rsidRPr="009958D3">
        <w:rPr>
          <w:color w:val="auto"/>
        </w:rPr>
        <w:t xml:space="preserve"> current intake of alcohol taking into consideration their cognitive and physical health status and</w:t>
      </w:r>
      <w:r w:rsidR="00CA6A23">
        <w:rPr>
          <w:color w:val="auto"/>
        </w:rPr>
        <w:t>,</w:t>
      </w:r>
      <w:r w:rsidR="00F331FF" w:rsidRPr="009958D3">
        <w:rPr>
          <w:color w:val="auto"/>
        </w:rPr>
        <w:t xml:space="preserve"> therefore</w:t>
      </w:r>
      <w:r w:rsidR="00CA6A23">
        <w:rPr>
          <w:color w:val="auto"/>
        </w:rPr>
        <w:t>,</w:t>
      </w:r>
      <w:r w:rsidR="00F331FF" w:rsidRPr="009958D3">
        <w:rPr>
          <w:color w:val="auto"/>
        </w:rPr>
        <w:t xml:space="preserve"> the service in line with their policy and procedure were not required to record the consumers’ alcohol intake on the risk register. </w:t>
      </w:r>
    </w:p>
    <w:p w14:paraId="609487CB" w14:textId="5E2B428E" w:rsidR="00F331FF" w:rsidRPr="009958D3" w:rsidRDefault="00F331FF" w:rsidP="000330A4">
      <w:pPr>
        <w:rPr>
          <w:color w:val="auto"/>
        </w:rPr>
      </w:pPr>
      <w:r w:rsidRPr="009958D3">
        <w:rPr>
          <w:color w:val="auto"/>
        </w:rPr>
        <w:t xml:space="preserve">The service has policies and procedures to guide the assessment </w:t>
      </w:r>
      <w:r w:rsidR="009958D3" w:rsidRPr="009958D3">
        <w:rPr>
          <w:color w:val="auto"/>
        </w:rPr>
        <w:t xml:space="preserve">and identification of risks consumers choose to take to live the best life they can. The service has a consultation process with consumers and a high risk register to monitor risks. A </w:t>
      </w:r>
      <w:r w:rsidR="009958D3" w:rsidRPr="009958D3">
        <w:rPr>
          <w:color w:val="auto"/>
        </w:rPr>
        <w:lastRenderedPageBreak/>
        <w:t>medical officer was involved in the assessment and consideration of any risks associated with the intake of alcohol and did not identify any risks and</w:t>
      </w:r>
      <w:r w:rsidR="00CA6A23">
        <w:rPr>
          <w:color w:val="auto"/>
        </w:rPr>
        <w:t>,</w:t>
      </w:r>
      <w:r w:rsidR="009958D3" w:rsidRPr="009958D3">
        <w:rPr>
          <w:color w:val="auto"/>
        </w:rPr>
        <w:t xml:space="preserve"> therefore</w:t>
      </w:r>
      <w:r w:rsidR="00CA6A23">
        <w:rPr>
          <w:color w:val="auto"/>
        </w:rPr>
        <w:t>,</w:t>
      </w:r>
      <w:r w:rsidR="009958D3" w:rsidRPr="009958D3">
        <w:rPr>
          <w:color w:val="auto"/>
        </w:rPr>
        <w:t xml:space="preserve"> no additional actions were required. The service has followed their process in supporting consumer choice and living the life they choose. </w:t>
      </w:r>
    </w:p>
    <w:p w14:paraId="730EEB4E" w14:textId="640C31DE" w:rsidR="007D00B3" w:rsidRPr="009958D3" w:rsidRDefault="009958D3" w:rsidP="000330A4">
      <w:pPr>
        <w:rPr>
          <w:color w:val="auto"/>
        </w:rPr>
      </w:pPr>
      <w:r w:rsidRPr="009958D3">
        <w:rPr>
          <w:color w:val="auto"/>
        </w:rPr>
        <w:t xml:space="preserve">Based on the summarised evidence above, I find the service Compliant with this Requirement. </w:t>
      </w:r>
    </w:p>
    <w:p w14:paraId="01F81C11" w14:textId="555F7B4A" w:rsidR="000330A4" w:rsidRDefault="000330A4" w:rsidP="000330A4">
      <w:pPr>
        <w:pStyle w:val="Heading3"/>
      </w:pPr>
      <w:r>
        <w:t>Requirement 1(3)(e)</w:t>
      </w:r>
      <w:r>
        <w:tab/>
        <w:t>Compliant</w:t>
      </w:r>
    </w:p>
    <w:p w14:paraId="01F81C12" w14:textId="77777777" w:rsidR="000330A4" w:rsidRPr="008D114F" w:rsidRDefault="000330A4" w:rsidP="000330A4">
      <w:pPr>
        <w:rPr>
          <w:i/>
        </w:rPr>
      </w:pPr>
      <w:r w:rsidRPr="008D114F">
        <w:rPr>
          <w:i/>
        </w:rPr>
        <w:t>Information provided to each consumer is current, accurate and timely, and communicated in a way that is clear, easy to understand and enables them to exercise choice.</w:t>
      </w:r>
    </w:p>
    <w:p w14:paraId="01F81C14" w14:textId="4B09B873" w:rsidR="000330A4" w:rsidRDefault="000330A4" w:rsidP="000330A4">
      <w:pPr>
        <w:pStyle w:val="Heading3"/>
      </w:pPr>
      <w:r>
        <w:t>Requirement 1(3)(f)</w:t>
      </w:r>
      <w:r>
        <w:tab/>
        <w:t>Compliant</w:t>
      </w:r>
    </w:p>
    <w:p w14:paraId="01F81C15" w14:textId="77777777" w:rsidR="000330A4" w:rsidRPr="008D114F" w:rsidRDefault="000330A4" w:rsidP="000330A4">
      <w:pPr>
        <w:rPr>
          <w:i/>
        </w:rPr>
      </w:pPr>
      <w:r w:rsidRPr="008D114F">
        <w:rPr>
          <w:i/>
        </w:rPr>
        <w:t>Each consumer’s privacy is respected and personal information is kept confidential.</w:t>
      </w:r>
    </w:p>
    <w:p w14:paraId="01F81C18" w14:textId="77777777" w:rsidR="000330A4" w:rsidRDefault="000330A4" w:rsidP="000330A4">
      <w:pPr>
        <w:sectPr w:rsidR="000330A4" w:rsidSect="000330A4">
          <w:headerReference w:type="default" r:id="rId21"/>
          <w:type w:val="continuous"/>
          <w:pgSz w:w="11906" w:h="16838"/>
          <w:pgMar w:top="1701" w:right="1418" w:bottom="1418" w:left="1418" w:header="568" w:footer="397" w:gutter="0"/>
          <w:cols w:space="708"/>
          <w:titlePg/>
          <w:docGrid w:linePitch="360"/>
        </w:sectPr>
      </w:pPr>
    </w:p>
    <w:p w14:paraId="01F81C19" w14:textId="4A1A0A0C" w:rsidR="000330A4" w:rsidRDefault="000330A4" w:rsidP="000330A4">
      <w:pPr>
        <w:pStyle w:val="Heading1"/>
        <w:tabs>
          <w:tab w:val="right" w:pos="9070"/>
        </w:tabs>
        <w:spacing w:before="560" w:after="640"/>
        <w:rPr>
          <w:color w:val="FFFFFF" w:themeColor="background1"/>
        </w:rPr>
        <w:sectPr w:rsidR="000330A4" w:rsidSect="000330A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1F81CF9" wp14:editId="01F81C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964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8059AB" w:rsidRPr="00703E80">
        <w:rPr>
          <w:color w:val="FFFFFF" w:themeColor="background1"/>
        </w:rPr>
        <w:t xml:space="preserve"> </w:t>
      </w:r>
      <w:r w:rsidRPr="00703E80">
        <w:rPr>
          <w:color w:val="FFFFFF" w:themeColor="background1"/>
        </w:rPr>
        <w:br/>
        <w:t>Ongoing assessment and planning with consumers</w:t>
      </w:r>
      <w:bookmarkEnd w:id="6"/>
    </w:p>
    <w:p w14:paraId="01F81C1A" w14:textId="77777777" w:rsidR="000330A4" w:rsidRPr="00ED6B57" w:rsidRDefault="000330A4" w:rsidP="000330A4">
      <w:pPr>
        <w:pStyle w:val="Heading3"/>
        <w:shd w:val="clear" w:color="auto" w:fill="F2F2F2" w:themeFill="background1" w:themeFillShade="F2"/>
      </w:pPr>
      <w:r w:rsidRPr="00ED6B57">
        <w:t>Consumer outcome:</w:t>
      </w:r>
    </w:p>
    <w:p w14:paraId="01F81C1B" w14:textId="77777777" w:rsidR="000330A4" w:rsidRPr="00ED6B57" w:rsidRDefault="000330A4" w:rsidP="000330A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1F81C1C" w14:textId="77777777" w:rsidR="000330A4" w:rsidRPr="00ED6B57" w:rsidRDefault="000330A4" w:rsidP="000330A4">
      <w:pPr>
        <w:pStyle w:val="Heading3"/>
        <w:shd w:val="clear" w:color="auto" w:fill="F2F2F2" w:themeFill="background1" w:themeFillShade="F2"/>
      </w:pPr>
      <w:r w:rsidRPr="00ED6B57">
        <w:t>Organisation statement:</w:t>
      </w:r>
    </w:p>
    <w:p w14:paraId="01F81C1D" w14:textId="77777777" w:rsidR="000330A4" w:rsidRPr="00ED6B57" w:rsidRDefault="000330A4" w:rsidP="000330A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F81C1E" w14:textId="77777777" w:rsidR="000330A4" w:rsidRDefault="000330A4" w:rsidP="000330A4">
      <w:pPr>
        <w:pStyle w:val="Heading2"/>
      </w:pPr>
      <w:r>
        <w:t xml:space="preserve">Assessment </w:t>
      </w:r>
      <w:r w:rsidRPr="002B2C0F">
        <w:t>of Standard</w:t>
      </w:r>
      <w:r>
        <w:t xml:space="preserve"> 2</w:t>
      </w:r>
    </w:p>
    <w:p w14:paraId="01F81C20" w14:textId="577CB054" w:rsidR="000330A4" w:rsidRDefault="000330A4" w:rsidP="000330A4">
      <w:pPr>
        <w:rPr>
          <w:rFonts w:eastAsiaTheme="minorHAnsi"/>
          <w:color w:val="auto"/>
        </w:rPr>
      </w:pPr>
      <w:r w:rsidRPr="00154403">
        <w:rPr>
          <w:rFonts w:eastAsiaTheme="minorHAnsi"/>
        </w:rPr>
        <w:t xml:space="preserve">The Quality Standard is assessed as </w:t>
      </w:r>
      <w:r w:rsidRPr="008059AB">
        <w:rPr>
          <w:rFonts w:eastAsiaTheme="minorHAnsi"/>
          <w:color w:val="auto"/>
        </w:rPr>
        <w:t>Complian</w:t>
      </w:r>
      <w:r w:rsidR="008059AB" w:rsidRPr="008059AB">
        <w:rPr>
          <w:rFonts w:eastAsiaTheme="minorHAnsi"/>
          <w:color w:val="auto"/>
        </w:rPr>
        <w:t>t</w:t>
      </w:r>
      <w:r w:rsidRPr="008059AB">
        <w:rPr>
          <w:rFonts w:eastAsiaTheme="minorHAnsi"/>
          <w:color w:val="auto"/>
        </w:rPr>
        <w:t xml:space="preserve"> as </w:t>
      </w:r>
      <w:r w:rsidR="008059AB" w:rsidRPr="008059AB">
        <w:rPr>
          <w:rFonts w:eastAsiaTheme="minorHAnsi"/>
          <w:color w:val="auto"/>
        </w:rPr>
        <w:t>five</w:t>
      </w:r>
      <w:r w:rsidRPr="008059AB">
        <w:rPr>
          <w:rFonts w:eastAsiaTheme="minorHAnsi"/>
          <w:color w:val="auto"/>
        </w:rPr>
        <w:t xml:space="preserve"> of the five specific </w:t>
      </w:r>
      <w:r w:rsidR="00F6508F">
        <w:rPr>
          <w:rFonts w:eastAsiaTheme="minorHAnsi"/>
          <w:color w:val="auto"/>
        </w:rPr>
        <w:t>R</w:t>
      </w:r>
      <w:r w:rsidRPr="008059AB">
        <w:rPr>
          <w:rFonts w:eastAsiaTheme="minorHAnsi"/>
          <w:color w:val="auto"/>
        </w:rPr>
        <w:t>equirements have been assessed as Compliant.</w:t>
      </w:r>
    </w:p>
    <w:p w14:paraId="167E33EC" w14:textId="3CA518E1" w:rsidR="008059AB" w:rsidRDefault="008059AB" w:rsidP="000330A4">
      <w:pPr>
        <w:rPr>
          <w:rFonts w:eastAsia="Calibri"/>
          <w:color w:val="auto"/>
          <w:lang w:eastAsia="en-US"/>
        </w:rPr>
      </w:pPr>
      <w:r>
        <w:rPr>
          <w:rFonts w:eastAsia="Calibri"/>
          <w:color w:val="auto"/>
          <w:lang w:eastAsia="en-US"/>
        </w:rPr>
        <w:t xml:space="preserve">Consumers and their representatives interviewed confirmed </w:t>
      </w:r>
      <w:r w:rsidR="008A6C88">
        <w:rPr>
          <w:rFonts w:eastAsia="Calibri"/>
          <w:color w:val="auto"/>
          <w:lang w:eastAsia="en-US"/>
        </w:rPr>
        <w:t>they feel like partners in the ongoing assessment and planning of care and are involved through participating in assessments. Consumers confirmed staff listen to them and their decisions and preferences about care are respected. Consumers and their representatives confirmed staff inform them of the outcomes of assessments</w:t>
      </w:r>
      <w:r w:rsidR="00CA6A23">
        <w:rPr>
          <w:rFonts w:eastAsia="Calibri"/>
          <w:color w:val="auto"/>
          <w:lang w:eastAsia="en-US"/>
        </w:rPr>
        <w:t>,</w:t>
      </w:r>
      <w:r w:rsidR="008A6C88">
        <w:rPr>
          <w:rFonts w:eastAsia="Calibri"/>
          <w:color w:val="auto"/>
          <w:lang w:eastAsia="en-US"/>
        </w:rPr>
        <w:t xml:space="preserve"> including any changes following incidents and they have access to the consumers’ care plan. </w:t>
      </w:r>
    </w:p>
    <w:p w14:paraId="6ECCA3CB" w14:textId="5522C94E" w:rsidR="008A6C88" w:rsidRDefault="008A6C88" w:rsidP="000330A4">
      <w:pPr>
        <w:rPr>
          <w:rFonts w:eastAsia="Calibri"/>
          <w:color w:val="auto"/>
          <w:lang w:eastAsia="en-US"/>
        </w:rPr>
      </w:pPr>
      <w:r>
        <w:rPr>
          <w:rFonts w:eastAsia="Calibri"/>
          <w:color w:val="auto"/>
          <w:lang w:eastAsia="en-US"/>
        </w:rPr>
        <w:t xml:space="preserve">The service has a comprehensive assessment and planning system supported by the organisation’s policies, procedures and assessment guidelines. The electronic assessment and planning tool guides assessments to be completed when a consumer enters the service, when changes occur and are reviewed six-monthly. Charting and risk assessments are used following incidents or changes to identify risks and appropriate strategies to manage the risks. The service monitors assessments and care plans to ensure all are completed, current and effective. </w:t>
      </w:r>
    </w:p>
    <w:p w14:paraId="3291A2A8" w14:textId="0BEBF325" w:rsidR="008A6C88" w:rsidRPr="008059AB" w:rsidRDefault="008A6C88" w:rsidP="000330A4">
      <w:pPr>
        <w:rPr>
          <w:rFonts w:eastAsia="Calibri"/>
          <w:color w:val="auto"/>
          <w:lang w:eastAsia="en-US"/>
        </w:rPr>
      </w:pPr>
      <w:r>
        <w:rPr>
          <w:rFonts w:eastAsia="Calibri"/>
          <w:color w:val="auto"/>
          <w:lang w:eastAsia="en-US"/>
        </w:rPr>
        <w:t>Staff interviewed confirmed assessment processes</w:t>
      </w:r>
      <w:r w:rsidR="00CA6A23">
        <w:rPr>
          <w:rFonts w:eastAsia="Calibri"/>
          <w:color w:val="auto"/>
          <w:lang w:eastAsia="en-US"/>
        </w:rPr>
        <w:t>,</w:t>
      </w:r>
      <w:r>
        <w:rPr>
          <w:rFonts w:eastAsia="Calibri"/>
          <w:color w:val="auto"/>
          <w:lang w:eastAsia="en-US"/>
        </w:rPr>
        <w:t xml:space="preserve"> including communicating changes to consumers’ needs through incident reports, handovers and progress notes. Staff confirmed they consult and report incidents and changes to the consumers’ nominated representative. Staff and consumers files confirmed medical officers and other health professionals </w:t>
      </w:r>
      <w:r w:rsidR="00091D13">
        <w:rPr>
          <w:rFonts w:eastAsia="Calibri"/>
          <w:color w:val="auto"/>
          <w:lang w:eastAsia="en-US"/>
        </w:rPr>
        <w:t xml:space="preserve">are involved in the assessment and planning </w:t>
      </w:r>
      <w:r w:rsidR="00091D13">
        <w:rPr>
          <w:rFonts w:eastAsia="Calibri"/>
          <w:color w:val="auto"/>
          <w:lang w:eastAsia="en-US"/>
        </w:rPr>
        <w:lastRenderedPageBreak/>
        <w:t>of consumers</w:t>
      </w:r>
      <w:r w:rsidR="00CA6A23">
        <w:rPr>
          <w:rFonts w:eastAsia="Calibri"/>
          <w:color w:val="auto"/>
          <w:lang w:eastAsia="en-US"/>
        </w:rPr>
        <w:t>’</w:t>
      </w:r>
      <w:r w:rsidR="00091D13">
        <w:rPr>
          <w:rFonts w:eastAsia="Calibri"/>
          <w:color w:val="auto"/>
          <w:lang w:eastAsia="en-US"/>
        </w:rPr>
        <w:t xml:space="preserve"> care and their directives are reflected on care plans and communicated to those providing care. </w:t>
      </w:r>
    </w:p>
    <w:p w14:paraId="01F81C21" w14:textId="029AACD2" w:rsidR="000330A4" w:rsidRDefault="000330A4" w:rsidP="000330A4">
      <w:pPr>
        <w:pStyle w:val="Heading2"/>
      </w:pPr>
      <w:r>
        <w:t>Assessment of Standard 2 Requirements</w:t>
      </w:r>
      <w:r w:rsidRPr="0066387A">
        <w:rPr>
          <w:i/>
          <w:color w:val="0000FF"/>
          <w:sz w:val="24"/>
          <w:szCs w:val="24"/>
        </w:rPr>
        <w:t xml:space="preserve"> </w:t>
      </w:r>
    </w:p>
    <w:p w14:paraId="01F81C22" w14:textId="4DDB5D63" w:rsidR="000330A4" w:rsidRDefault="000330A4" w:rsidP="000330A4">
      <w:pPr>
        <w:pStyle w:val="Heading3"/>
      </w:pPr>
      <w:r w:rsidRPr="00051035">
        <w:t xml:space="preserve">Requirement </w:t>
      </w:r>
      <w:r>
        <w:t>2</w:t>
      </w:r>
      <w:r w:rsidRPr="00051035">
        <w:t>(3)(a)</w:t>
      </w:r>
      <w:r w:rsidRPr="00051035">
        <w:tab/>
        <w:t>Compliant</w:t>
      </w:r>
    </w:p>
    <w:p w14:paraId="01F81C24" w14:textId="50EC61ED" w:rsidR="000330A4" w:rsidRPr="008059AB" w:rsidRDefault="000330A4" w:rsidP="000330A4">
      <w:pPr>
        <w:rPr>
          <w:i/>
        </w:rPr>
      </w:pPr>
      <w:r w:rsidRPr="008D114F">
        <w:rPr>
          <w:i/>
        </w:rPr>
        <w:t>Assessment and planning, including consideration of risks to the consumer’s health and well-being, informs the delivery of safe and effective care and services.</w:t>
      </w:r>
    </w:p>
    <w:p w14:paraId="01F81C25" w14:textId="4100C2E8" w:rsidR="000330A4" w:rsidRDefault="000330A4" w:rsidP="000330A4">
      <w:pPr>
        <w:pStyle w:val="Heading3"/>
      </w:pPr>
      <w:r>
        <w:t>Requirement 2(3)(b)</w:t>
      </w:r>
      <w:r>
        <w:tab/>
        <w:t>Compliant</w:t>
      </w:r>
    </w:p>
    <w:p w14:paraId="01F81C26" w14:textId="77777777" w:rsidR="000330A4" w:rsidRPr="008D114F" w:rsidRDefault="000330A4" w:rsidP="000330A4">
      <w:pPr>
        <w:rPr>
          <w:i/>
        </w:rPr>
      </w:pPr>
      <w:r w:rsidRPr="008D114F">
        <w:rPr>
          <w:i/>
        </w:rPr>
        <w:t>Assessment and planning identifies and addresses the consumer’s current needs, goals and preferences, including advance care planning and end of life planning if the consumer wishes.</w:t>
      </w:r>
    </w:p>
    <w:p w14:paraId="01F81C28" w14:textId="5542241C" w:rsidR="000330A4" w:rsidRDefault="000330A4" w:rsidP="000330A4">
      <w:pPr>
        <w:pStyle w:val="Heading3"/>
      </w:pPr>
      <w:r>
        <w:t>Requirement 2(3)(c)</w:t>
      </w:r>
      <w:r>
        <w:tab/>
        <w:t>Compliant</w:t>
      </w:r>
    </w:p>
    <w:p w14:paraId="01F81C29" w14:textId="77777777" w:rsidR="000330A4" w:rsidRPr="008D114F" w:rsidRDefault="000330A4" w:rsidP="000330A4">
      <w:pPr>
        <w:rPr>
          <w:i/>
        </w:rPr>
      </w:pPr>
      <w:r w:rsidRPr="008D114F">
        <w:rPr>
          <w:i/>
        </w:rPr>
        <w:t>The organisation demonstrates that assessment and planning:</w:t>
      </w:r>
    </w:p>
    <w:p w14:paraId="01F81C2A" w14:textId="77777777" w:rsidR="000330A4" w:rsidRPr="008D114F" w:rsidRDefault="000330A4" w:rsidP="000330A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1F81C2B" w14:textId="77777777" w:rsidR="000330A4" w:rsidRPr="008D114F" w:rsidRDefault="000330A4" w:rsidP="000330A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1F81C2D" w14:textId="0543F04A" w:rsidR="000330A4" w:rsidRDefault="000330A4" w:rsidP="000330A4">
      <w:pPr>
        <w:pStyle w:val="Heading3"/>
      </w:pPr>
      <w:r>
        <w:t>Requirement 2(3)(d)</w:t>
      </w:r>
      <w:r>
        <w:tab/>
        <w:t>Compliant</w:t>
      </w:r>
    </w:p>
    <w:p w14:paraId="01F81C2E" w14:textId="77777777" w:rsidR="000330A4" w:rsidRPr="008D114F" w:rsidRDefault="000330A4" w:rsidP="000330A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1F81C30" w14:textId="1A65EC46" w:rsidR="000330A4" w:rsidRDefault="000330A4" w:rsidP="000330A4">
      <w:pPr>
        <w:pStyle w:val="Heading3"/>
      </w:pPr>
      <w:r>
        <w:t>Requirement 2(3)(e)</w:t>
      </w:r>
      <w:r>
        <w:tab/>
        <w:t>Compliant</w:t>
      </w:r>
    </w:p>
    <w:p w14:paraId="01F81C31" w14:textId="77777777" w:rsidR="000330A4" w:rsidRPr="008D114F" w:rsidRDefault="000330A4" w:rsidP="000330A4">
      <w:pPr>
        <w:rPr>
          <w:i/>
        </w:rPr>
      </w:pPr>
      <w:r w:rsidRPr="008D114F">
        <w:rPr>
          <w:i/>
        </w:rPr>
        <w:t>Care and services are reviewed regularly for effectiveness, and when circumstances change or when incidents impact on the needs, goals or preferences of the consumer.</w:t>
      </w:r>
    </w:p>
    <w:p w14:paraId="01F81C33" w14:textId="77777777" w:rsidR="000330A4" w:rsidRPr="00934888" w:rsidRDefault="000330A4" w:rsidP="000330A4"/>
    <w:p w14:paraId="01F81C34" w14:textId="77777777" w:rsidR="000330A4" w:rsidRDefault="000330A4" w:rsidP="000330A4">
      <w:pPr>
        <w:sectPr w:rsidR="000330A4" w:rsidSect="000330A4">
          <w:headerReference w:type="default" r:id="rId24"/>
          <w:type w:val="continuous"/>
          <w:pgSz w:w="11906" w:h="16838"/>
          <w:pgMar w:top="1701" w:right="1418" w:bottom="1418" w:left="1418" w:header="709" w:footer="397" w:gutter="0"/>
          <w:cols w:space="708"/>
          <w:titlePg/>
          <w:docGrid w:linePitch="360"/>
        </w:sectPr>
      </w:pPr>
    </w:p>
    <w:p w14:paraId="01F81C35" w14:textId="74AA47A9" w:rsidR="000330A4" w:rsidRDefault="000330A4" w:rsidP="000330A4">
      <w:pPr>
        <w:pStyle w:val="Heading1"/>
        <w:tabs>
          <w:tab w:val="right" w:pos="9070"/>
        </w:tabs>
        <w:spacing w:before="560" w:after="640"/>
        <w:rPr>
          <w:color w:val="FFFFFF" w:themeColor="background1"/>
          <w:sz w:val="36"/>
        </w:rPr>
        <w:sectPr w:rsidR="000330A4" w:rsidSect="000330A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1F81CFB" wp14:editId="01F81CF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728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1F81C36" w14:textId="77777777" w:rsidR="000330A4" w:rsidRPr="00FD1B02" w:rsidRDefault="000330A4" w:rsidP="000330A4">
      <w:pPr>
        <w:pStyle w:val="Heading3"/>
        <w:shd w:val="clear" w:color="auto" w:fill="F2F2F2" w:themeFill="background1" w:themeFillShade="F2"/>
      </w:pPr>
      <w:r w:rsidRPr="00FD1B02">
        <w:t>Consumer outcome:</w:t>
      </w:r>
    </w:p>
    <w:p w14:paraId="01F81C37" w14:textId="77777777" w:rsidR="000330A4" w:rsidRDefault="000330A4" w:rsidP="000330A4">
      <w:pPr>
        <w:numPr>
          <w:ilvl w:val="0"/>
          <w:numId w:val="3"/>
        </w:numPr>
        <w:shd w:val="clear" w:color="auto" w:fill="F2F2F2" w:themeFill="background1" w:themeFillShade="F2"/>
      </w:pPr>
      <w:r>
        <w:t>I get personal care, clinical care, or both personal care and clinical care, that is safe and right for me.</w:t>
      </w:r>
    </w:p>
    <w:p w14:paraId="01F81C38" w14:textId="77777777" w:rsidR="000330A4" w:rsidRDefault="000330A4" w:rsidP="000330A4">
      <w:pPr>
        <w:pStyle w:val="Heading3"/>
        <w:shd w:val="clear" w:color="auto" w:fill="F2F2F2" w:themeFill="background1" w:themeFillShade="F2"/>
      </w:pPr>
      <w:r>
        <w:t>Organisation statement:</w:t>
      </w:r>
    </w:p>
    <w:p w14:paraId="01F81C39" w14:textId="77777777" w:rsidR="000330A4" w:rsidRDefault="000330A4" w:rsidP="000330A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F81C3A" w14:textId="77777777" w:rsidR="000330A4" w:rsidRDefault="000330A4" w:rsidP="000330A4">
      <w:pPr>
        <w:pStyle w:val="Heading2"/>
      </w:pPr>
      <w:r>
        <w:t>Assessment of Standard 3</w:t>
      </w:r>
    </w:p>
    <w:p w14:paraId="01F81C3C" w14:textId="4880B839" w:rsidR="000330A4" w:rsidRDefault="000330A4" w:rsidP="000330A4">
      <w:pPr>
        <w:rPr>
          <w:rFonts w:eastAsiaTheme="minorHAnsi"/>
        </w:rPr>
      </w:pPr>
      <w:r w:rsidRPr="00154403">
        <w:rPr>
          <w:rFonts w:eastAsiaTheme="minorHAnsi"/>
        </w:rPr>
        <w:t xml:space="preserve">The Quality Standard is assessed as </w:t>
      </w:r>
      <w:r w:rsidRPr="000330A4">
        <w:rPr>
          <w:rFonts w:eastAsiaTheme="minorHAnsi"/>
          <w:color w:val="auto"/>
        </w:rPr>
        <w:t xml:space="preserve">Compliant as seven of the seven specific </w:t>
      </w:r>
      <w:r w:rsidR="00F6508F">
        <w:rPr>
          <w:rFonts w:eastAsiaTheme="minorHAnsi"/>
          <w:color w:val="auto"/>
        </w:rPr>
        <w:t>R</w:t>
      </w:r>
      <w:r w:rsidRPr="000330A4">
        <w:rPr>
          <w:rFonts w:eastAsiaTheme="minorHAnsi"/>
          <w:color w:val="auto"/>
        </w:rPr>
        <w:t>equirements have been assessed as Compliant</w:t>
      </w:r>
      <w:r w:rsidRPr="00154403">
        <w:rPr>
          <w:rFonts w:eastAsiaTheme="minorHAnsi"/>
        </w:rPr>
        <w:t>.</w:t>
      </w:r>
    </w:p>
    <w:p w14:paraId="00965913" w14:textId="30364373" w:rsidR="000330A4" w:rsidRDefault="000330A4" w:rsidP="000330A4">
      <w:pPr>
        <w:rPr>
          <w:rFonts w:eastAsiaTheme="minorHAnsi"/>
        </w:rPr>
      </w:pPr>
      <w:r>
        <w:rPr>
          <w:rFonts w:eastAsiaTheme="minorHAnsi"/>
        </w:rPr>
        <w:t xml:space="preserve">The Assessment Team found the service did not meet Requirement (3)(d) in relation to Standard 3 Personal care and clinical care. However, based on the evidence in the Assessment Team’s report and the Approved Provider’s response, I find the service Compliant in Requirement (3)(d) and have provided reasons in the relevant Requirement below. </w:t>
      </w:r>
    </w:p>
    <w:p w14:paraId="2CC66546" w14:textId="75DB8218" w:rsidR="000330A4" w:rsidRDefault="000330A4" w:rsidP="000330A4">
      <w:pPr>
        <w:rPr>
          <w:rFonts w:eastAsiaTheme="minorHAnsi"/>
        </w:rPr>
      </w:pPr>
      <w:r>
        <w:rPr>
          <w:rFonts w:eastAsiaTheme="minorHAnsi"/>
        </w:rPr>
        <w:t xml:space="preserve">Consumers and their representatives interviewed confirmed </w:t>
      </w:r>
      <w:r w:rsidR="00091D13">
        <w:rPr>
          <w:rFonts w:eastAsiaTheme="minorHAnsi"/>
        </w:rPr>
        <w:t>consumers receive safe and effective personal care and clinical care which is right for them. Consumers interviewed confirmed staff provide the care they require when they require it. Representatives confirmed they are informed of when incidents</w:t>
      </w:r>
      <w:r w:rsidR="00CA6A23">
        <w:rPr>
          <w:rFonts w:eastAsiaTheme="minorHAnsi"/>
        </w:rPr>
        <w:t>,</w:t>
      </w:r>
      <w:r w:rsidR="00091D13">
        <w:rPr>
          <w:rFonts w:eastAsiaTheme="minorHAnsi"/>
        </w:rPr>
        <w:t xml:space="preserve"> including falls occur and are involved in making decisions about consumers’ clinical care. Consumers confirmed they have access to a medical officer when they need it. </w:t>
      </w:r>
    </w:p>
    <w:p w14:paraId="2112568F" w14:textId="7A5D1909" w:rsidR="00091D13" w:rsidRDefault="0013636E" w:rsidP="000330A4">
      <w:pPr>
        <w:rPr>
          <w:rFonts w:eastAsiaTheme="minorHAnsi"/>
        </w:rPr>
      </w:pPr>
      <w:r>
        <w:rPr>
          <w:rFonts w:eastAsiaTheme="minorHAnsi"/>
        </w:rPr>
        <w:t>Consumer clinical files confirmed incidents and changes</w:t>
      </w:r>
      <w:r w:rsidR="00CA6A23">
        <w:rPr>
          <w:rFonts w:eastAsiaTheme="minorHAnsi"/>
        </w:rPr>
        <w:t>,</w:t>
      </w:r>
      <w:r>
        <w:rPr>
          <w:rFonts w:eastAsiaTheme="minorHAnsi"/>
        </w:rPr>
        <w:t xml:space="preserve"> including falls, weight loss, wounds, behaviours and infections are recorded, monitored and investigated to ensure appropriate actions are implemented to manage. The service completes referrals when needed to specialists to review high risks associated with consumer care and clinical meetings</w:t>
      </w:r>
      <w:r w:rsidR="00CA6A23">
        <w:rPr>
          <w:rFonts w:eastAsiaTheme="minorHAnsi"/>
        </w:rPr>
        <w:t>,</w:t>
      </w:r>
      <w:r>
        <w:rPr>
          <w:rFonts w:eastAsiaTheme="minorHAnsi"/>
        </w:rPr>
        <w:t xml:space="preserve"> including discussion of high risks and incidents occur to identify trends and effective strategies to reduce and prevent risks. </w:t>
      </w:r>
    </w:p>
    <w:p w14:paraId="35710063" w14:textId="6A9244CD" w:rsidR="000330A4" w:rsidRPr="0013636E" w:rsidRDefault="0013636E" w:rsidP="000330A4">
      <w:pPr>
        <w:rPr>
          <w:rFonts w:eastAsiaTheme="minorHAnsi"/>
        </w:rPr>
      </w:pPr>
      <w:r>
        <w:rPr>
          <w:rFonts w:eastAsiaTheme="minorHAnsi"/>
        </w:rPr>
        <w:t xml:space="preserve">The service has best practice guidelines and assessments to guide the delivery of consumers’ personal and clinical care and staff interviewed confirmed providing care </w:t>
      </w:r>
      <w:r>
        <w:rPr>
          <w:rFonts w:eastAsiaTheme="minorHAnsi"/>
        </w:rPr>
        <w:lastRenderedPageBreak/>
        <w:t>in line with best practice. Staff interviewed provided examples of providing personal care to consumers in line with consumers</w:t>
      </w:r>
      <w:r w:rsidR="00CA6A23">
        <w:rPr>
          <w:rFonts w:eastAsiaTheme="minorHAnsi"/>
        </w:rPr>
        <w:t>’</w:t>
      </w:r>
      <w:r>
        <w:rPr>
          <w:rFonts w:eastAsiaTheme="minorHAnsi"/>
        </w:rPr>
        <w:t xml:space="preserve"> care plans and current needs. Care plans for consumers nearing the end of life are reviewed and updated to ensure consumers</w:t>
      </w:r>
      <w:r w:rsidR="00CA6A23">
        <w:rPr>
          <w:rFonts w:eastAsiaTheme="minorHAnsi"/>
        </w:rPr>
        <w:t>’</w:t>
      </w:r>
      <w:r>
        <w:rPr>
          <w:rFonts w:eastAsiaTheme="minorHAnsi"/>
        </w:rPr>
        <w:t xml:space="preserve"> comfort and dignity is supported. </w:t>
      </w:r>
      <w:r w:rsidR="00F76715">
        <w:rPr>
          <w:rFonts w:eastAsiaTheme="minorHAnsi"/>
        </w:rPr>
        <w:t xml:space="preserve">Staff interviewed confirmed they have access to infection control guidelines and have received training in relation managing infectious outbreaks. Clinical staff could describe practices to promote appropriate antibiotic use and the management of consumers’ infections. </w:t>
      </w:r>
    </w:p>
    <w:p w14:paraId="01F81C3D" w14:textId="522807BE" w:rsidR="000330A4" w:rsidRDefault="000330A4" w:rsidP="000330A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1F81C3E" w14:textId="08E6BAF6" w:rsidR="000330A4" w:rsidRPr="00853601" w:rsidRDefault="000330A4" w:rsidP="000330A4">
      <w:pPr>
        <w:pStyle w:val="Heading3"/>
      </w:pPr>
      <w:r w:rsidRPr="00853601">
        <w:t>Requirement 3(3)(a)</w:t>
      </w:r>
      <w:r>
        <w:tab/>
        <w:t>Compliant</w:t>
      </w:r>
    </w:p>
    <w:p w14:paraId="01F81C3F" w14:textId="77777777" w:rsidR="000330A4" w:rsidRPr="008D114F" w:rsidRDefault="000330A4" w:rsidP="000330A4">
      <w:pPr>
        <w:rPr>
          <w:i/>
        </w:rPr>
      </w:pPr>
      <w:r w:rsidRPr="008D114F">
        <w:rPr>
          <w:i/>
        </w:rPr>
        <w:t>Each consumer gets safe and effective personal care, clinical care, or both personal care and clinical care, that:</w:t>
      </w:r>
    </w:p>
    <w:p w14:paraId="01F81C40" w14:textId="77777777" w:rsidR="000330A4" w:rsidRPr="008D114F" w:rsidRDefault="000330A4" w:rsidP="000330A4">
      <w:pPr>
        <w:numPr>
          <w:ilvl w:val="0"/>
          <w:numId w:val="24"/>
        </w:numPr>
        <w:tabs>
          <w:tab w:val="right" w:pos="9026"/>
        </w:tabs>
        <w:spacing w:before="0" w:after="0"/>
        <w:ind w:left="567" w:hanging="425"/>
        <w:outlineLvl w:val="4"/>
        <w:rPr>
          <w:i/>
        </w:rPr>
      </w:pPr>
      <w:r w:rsidRPr="008D114F">
        <w:rPr>
          <w:i/>
        </w:rPr>
        <w:t>is best practice; and</w:t>
      </w:r>
    </w:p>
    <w:p w14:paraId="01F81C41" w14:textId="77777777" w:rsidR="000330A4" w:rsidRPr="008D114F" w:rsidRDefault="000330A4" w:rsidP="000330A4">
      <w:pPr>
        <w:numPr>
          <w:ilvl w:val="0"/>
          <w:numId w:val="24"/>
        </w:numPr>
        <w:tabs>
          <w:tab w:val="right" w:pos="9026"/>
        </w:tabs>
        <w:spacing w:before="0" w:after="0"/>
        <w:ind w:left="567" w:hanging="425"/>
        <w:outlineLvl w:val="4"/>
        <w:rPr>
          <w:i/>
        </w:rPr>
      </w:pPr>
      <w:r w:rsidRPr="008D114F">
        <w:rPr>
          <w:i/>
        </w:rPr>
        <w:t>is tailored to their needs; and</w:t>
      </w:r>
    </w:p>
    <w:p w14:paraId="01F81C44" w14:textId="306D772D" w:rsidR="000330A4" w:rsidRPr="0013636E" w:rsidRDefault="000330A4" w:rsidP="000330A4">
      <w:pPr>
        <w:numPr>
          <w:ilvl w:val="0"/>
          <w:numId w:val="24"/>
        </w:numPr>
        <w:tabs>
          <w:tab w:val="right" w:pos="9026"/>
        </w:tabs>
        <w:spacing w:before="0" w:after="0"/>
        <w:ind w:left="567" w:hanging="425"/>
        <w:outlineLvl w:val="4"/>
        <w:rPr>
          <w:i/>
        </w:rPr>
      </w:pPr>
      <w:r w:rsidRPr="008D114F">
        <w:rPr>
          <w:i/>
        </w:rPr>
        <w:t>optimises their health and well-being.</w:t>
      </w:r>
    </w:p>
    <w:p w14:paraId="01F81C45" w14:textId="32C85825" w:rsidR="000330A4" w:rsidRPr="00853601" w:rsidRDefault="000330A4" w:rsidP="000330A4">
      <w:pPr>
        <w:pStyle w:val="Heading3"/>
      </w:pPr>
      <w:r w:rsidRPr="00853601">
        <w:t>Requirement 3(3)(b)</w:t>
      </w:r>
      <w:r>
        <w:tab/>
        <w:t>Compliant</w:t>
      </w:r>
    </w:p>
    <w:p w14:paraId="01F81C46" w14:textId="77777777" w:rsidR="000330A4" w:rsidRPr="008D114F" w:rsidRDefault="000330A4" w:rsidP="000330A4">
      <w:pPr>
        <w:rPr>
          <w:i/>
        </w:rPr>
      </w:pPr>
      <w:r w:rsidRPr="008D114F">
        <w:rPr>
          <w:i/>
          <w:szCs w:val="22"/>
        </w:rPr>
        <w:t>Effective management of high impact or high prevalence risks associated with the care of each consumer.</w:t>
      </w:r>
    </w:p>
    <w:p w14:paraId="01F81C48" w14:textId="4AEA45FA" w:rsidR="000330A4" w:rsidRPr="00D435F8" w:rsidRDefault="000330A4" w:rsidP="000330A4">
      <w:pPr>
        <w:pStyle w:val="Heading3"/>
      </w:pPr>
      <w:r w:rsidRPr="00D435F8">
        <w:t>Requirement 3(3)(c)</w:t>
      </w:r>
      <w:r>
        <w:tab/>
        <w:t>Compliant</w:t>
      </w:r>
    </w:p>
    <w:p w14:paraId="01F81C49" w14:textId="77777777" w:rsidR="000330A4" w:rsidRPr="008D114F" w:rsidRDefault="000330A4" w:rsidP="000330A4">
      <w:pPr>
        <w:rPr>
          <w:i/>
        </w:rPr>
      </w:pPr>
      <w:r w:rsidRPr="008D114F">
        <w:rPr>
          <w:i/>
          <w:szCs w:val="22"/>
        </w:rPr>
        <w:t>The needs, goals and preferences of consumers nearing the end of life are recognised and addressed, their comfort maximised and their dignity preserved.</w:t>
      </w:r>
    </w:p>
    <w:p w14:paraId="01F81C4B" w14:textId="188B6D0D" w:rsidR="000330A4" w:rsidRPr="00D435F8" w:rsidRDefault="000330A4" w:rsidP="000330A4">
      <w:pPr>
        <w:pStyle w:val="Heading3"/>
      </w:pPr>
      <w:r w:rsidRPr="00D435F8">
        <w:t>Requirement 3(3)(d)</w:t>
      </w:r>
      <w:r>
        <w:tab/>
        <w:t>Compliant</w:t>
      </w:r>
    </w:p>
    <w:p w14:paraId="01F81C4C" w14:textId="77777777" w:rsidR="000330A4" w:rsidRPr="008D114F" w:rsidRDefault="000330A4" w:rsidP="000330A4">
      <w:pPr>
        <w:rPr>
          <w:i/>
        </w:rPr>
      </w:pPr>
      <w:r w:rsidRPr="008D114F">
        <w:rPr>
          <w:i/>
          <w:szCs w:val="22"/>
        </w:rPr>
        <w:t>Deterioration or change of a consumer’s mental health, cognitive or physical function, capacity or condition is recognised and responded to in a timely manner.</w:t>
      </w:r>
    </w:p>
    <w:p w14:paraId="2E4EB154" w14:textId="279AC472" w:rsidR="009958D3" w:rsidRPr="005E297D" w:rsidRDefault="009958D3" w:rsidP="000330A4">
      <w:pPr>
        <w:rPr>
          <w:color w:val="auto"/>
        </w:rPr>
      </w:pPr>
      <w:r w:rsidRPr="005E297D">
        <w:rPr>
          <w:color w:val="auto"/>
        </w:rPr>
        <w:t xml:space="preserve">The Assessment Team found the service did not demonstrate </w:t>
      </w:r>
      <w:r w:rsidR="005531EB" w:rsidRPr="005E297D">
        <w:rPr>
          <w:color w:val="auto"/>
        </w:rPr>
        <w:t xml:space="preserve">a timely response to two consumers’ clinical deterioration in relation to </w:t>
      </w:r>
      <w:r w:rsidR="0051079E" w:rsidRPr="005E297D">
        <w:rPr>
          <w:color w:val="auto"/>
        </w:rPr>
        <w:t>medical officer reviews. Evidence included:</w:t>
      </w:r>
    </w:p>
    <w:p w14:paraId="776F0EA5" w14:textId="0562F4BA" w:rsidR="0051079E" w:rsidRPr="005E297D" w:rsidRDefault="0051079E" w:rsidP="00EB6D3B">
      <w:pPr>
        <w:pStyle w:val="ListParagraph"/>
        <w:numPr>
          <w:ilvl w:val="0"/>
          <w:numId w:val="38"/>
        </w:numPr>
        <w:ind w:left="426" w:hanging="426"/>
        <w:rPr>
          <w:color w:val="auto"/>
        </w:rPr>
      </w:pPr>
      <w:r w:rsidRPr="005E297D">
        <w:rPr>
          <w:color w:val="auto"/>
        </w:rPr>
        <w:t xml:space="preserve">One consumer was monitored appropriately following a fall and the service notified the medical officer following the fall requesting a review. However, the medical officer did not review for 22 hours. The consumer was sent to hospital in consultation with the medical officer when the ongoing clinical monitoring identified an increase in blood pressure. </w:t>
      </w:r>
    </w:p>
    <w:p w14:paraId="359723B8" w14:textId="08666D21" w:rsidR="0051079E" w:rsidRPr="005E297D" w:rsidRDefault="0051079E" w:rsidP="00EB6D3B">
      <w:pPr>
        <w:pStyle w:val="ListParagraph"/>
        <w:numPr>
          <w:ilvl w:val="0"/>
          <w:numId w:val="38"/>
        </w:numPr>
        <w:ind w:left="426" w:hanging="426"/>
        <w:rPr>
          <w:color w:val="auto"/>
        </w:rPr>
      </w:pPr>
      <w:r w:rsidRPr="005E297D">
        <w:rPr>
          <w:color w:val="auto"/>
        </w:rPr>
        <w:lastRenderedPageBreak/>
        <w:t>One consumer was monitored following signs of infection and deterioration</w:t>
      </w:r>
      <w:r w:rsidR="00CA6A23">
        <w:rPr>
          <w:color w:val="auto"/>
        </w:rPr>
        <w:t>,</w:t>
      </w:r>
      <w:r w:rsidRPr="005E297D">
        <w:rPr>
          <w:color w:val="auto"/>
        </w:rPr>
        <w:t xml:space="preserve"> including a fall, the service notified the medical officer and requested a review. However, the medical officer did not review the consumer for 33 hours following the identification of signs of deterioration. The consumer was commenced on appropriate medications following a review by the medical officer. However, ongoing clinical monitoring identified a further deterioration and the consumer was transferred to hospital in consultation with the medical officer for review. </w:t>
      </w:r>
    </w:p>
    <w:p w14:paraId="581B2EC3" w14:textId="47756432" w:rsidR="0051079E" w:rsidRPr="005E297D" w:rsidRDefault="0051079E" w:rsidP="0051079E">
      <w:pPr>
        <w:rPr>
          <w:color w:val="auto"/>
        </w:rPr>
      </w:pPr>
      <w:r w:rsidRPr="005E297D">
        <w:rPr>
          <w:color w:val="auto"/>
        </w:rPr>
        <w:t>The Approved Provider’s response disagreed with the Assessment Team’s findings and provided evidence of the time line of deterioration and the clinical monitoring, assessment and observations completed for the two consumers. The service has policies and procedures to guide staff in monitoring, assessing and responding to consumers following incidents or signs of deterioration. The evidence provided shows the staff had completed all clinical assessment</w:t>
      </w:r>
      <w:r w:rsidR="00CA6A23">
        <w:rPr>
          <w:color w:val="auto"/>
        </w:rPr>
        <w:t>,</w:t>
      </w:r>
      <w:r w:rsidRPr="005E297D">
        <w:rPr>
          <w:color w:val="auto"/>
        </w:rPr>
        <w:t xml:space="preserve"> including </w:t>
      </w:r>
      <w:r w:rsidR="005E297D" w:rsidRPr="005E297D">
        <w:rPr>
          <w:color w:val="auto"/>
        </w:rPr>
        <w:t xml:space="preserve">contacting and </w:t>
      </w:r>
      <w:r w:rsidRPr="005E297D">
        <w:rPr>
          <w:color w:val="auto"/>
        </w:rPr>
        <w:t xml:space="preserve">referral to medical </w:t>
      </w:r>
      <w:r w:rsidR="005E297D" w:rsidRPr="005E297D">
        <w:rPr>
          <w:color w:val="auto"/>
        </w:rPr>
        <w:t>officers in line with the policy. The staff responded appropriately and in line with policy and procedures when the clinical monitoring and observations showed ongoing signs or change in the deterioration</w:t>
      </w:r>
      <w:r w:rsidR="00CA6A23">
        <w:rPr>
          <w:color w:val="auto"/>
        </w:rPr>
        <w:t>,</w:t>
      </w:r>
      <w:r w:rsidR="005E297D" w:rsidRPr="005E297D">
        <w:rPr>
          <w:color w:val="auto"/>
        </w:rPr>
        <w:t xml:space="preserve"> including an increase in blood pressure for one consumer and an increase in shortness of breath for another. The staff responded appropriately to the deterioration by transferring the consumers to hospital in consultation with the consumer and their medical officer. </w:t>
      </w:r>
    </w:p>
    <w:p w14:paraId="7AA6D888" w14:textId="6A7DB611" w:rsidR="005E297D" w:rsidRPr="005E297D" w:rsidRDefault="005E297D" w:rsidP="0051079E">
      <w:pPr>
        <w:rPr>
          <w:color w:val="auto"/>
        </w:rPr>
      </w:pPr>
      <w:r w:rsidRPr="005E297D">
        <w:rPr>
          <w:color w:val="auto"/>
        </w:rPr>
        <w:t>The service has policies and procedures to direct staff in identifying and responding to deterioration in consumers</w:t>
      </w:r>
      <w:r w:rsidR="00CA6A23">
        <w:rPr>
          <w:color w:val="auto"/>
        </w:rPr>
        <w:t>’</w:t>
      </w:r>
      <w:r w:rsidRPr="005E297D">
        <w:rPr>
          <w:color w:val="auto"/>
        </w:rPr>
        <w:t xml:space="preserve"> health. The evidence in the Assessment Team’s report and the Approved Provider’s response supports the finding the service identified changes in the two consumers’ health following incidents and implemented appropriate and timely clinical monitoring and assessment of the consumers’ condition. The staff reported the changes to the medical officer in line with procedure and medical officer reviews of the consumers did occur. The staff took appropriate and timely response to further signs of deterioration by transferring the consumers to hospital for further review. The staff took reasonable and timely action in line with the service’s procedures and records of all assessments and monitoring of the consumers’ condition was documented. </w:t>
      </w:r>
    </w:p>
    <w:p w14:paraId="01F81C4D" w14:textId="13BF6C71" w:rsidR="000330A4" w:rsidRPr="00853601" w:rsidRDefault="005E297D" w:rsidP="000330A4">
      <w:r>
        <w:t>Based on the summarised evidence above, I find the service Compliant with this Requirement.</w:t>
      </w:r>
    </w:p>
    <w:p w14:paraId="01F81C4E" w14:textId="37E34E69" w:rsidR="000330A4" w:rsidRPr="00D435F8" w:rsidRDefault="000330A4" w:rsidP="000330A4">
      <w:pPr>
        <w:pStyle w:val="Heading3"/>
      </w:pPr>
      <w:r w:rsidRPr="00D435F8">
        <w:t>Requirement 3(3)(e)</w:t>
      </w:r>
      <w:r>
        <w:tab/>
        <w:t>Compliant</w:t>
      </w:r>
    </w:p>
    <w:p w14:paraId="01F81C4F" w14:textId="77777777" w:rsidR="000330A4" w:rsidRPr="008D114F" w:rsidRDefault="000330A4" w:rsidP="000330A4">
      <w:pPr>
        <w:rPr>
          <w:i/>
        </w:rPr>
      </w:pPr>
      <w:r w:rsidRPr="008D114F">
        <w:rPr>
          <w:i/>
          <w:szCs w:val="22"/>
        </w:rPr>
        <w:t>Information about the consumer’s condition, needs and preferences is documented and communicated within the organisation, and with others where responsibility for care is shared.</w:t>
      </w:r>
    </w:p>
    <w:p w14:paraId="01F81C51" w14:textId="2643DEF3" w:rsidR="000330A4" w:rsidRPr="00D435F8" w:rsidRDefault="000330A4" w:rsidP="000330A4">
      <w:pPr>
        <w:pStyle w:val="Heading3"/>
      </w:pPr>
      <w:r w:rsidRPr="00D435F8">
        <w:lastRenderedPageBreak/>
        <w:t>Requirement 3(3)(f)</w:t>
      </w:r>
      <w:r>
        <w:tab/>
        <w:t>Compliant</w:t>
      </w:r>
    </w:p>
    <w:p w14:paraId="01F81C52" w14:textId="77777777" w:rsidR="000330A4" w:rsidRPr="008D114F" w:rsidRDefault="000330A4" w:rsidP="000330A4">
      <w:pPr>
        <w:rPr>
          <w:i/>
        </w:rPr>
      </w:pPr>
      <w:r w:rsidRPr="008D114F">
        <w:rPr>
          <w:i/>
          <w:szCs w:val="22"/>
        </w:rPr>
        <w:t>Timely and appropriate referrals to individuals, other organisations and providers of other care and services.</w:t>
      </w:r>
    </w:p>
    <w:p w14:paraId="01F81C54" w14:textId="14CCCAB9" w:rsidR="000330A4" w:rsidRPr="00D435F8" w:rsidRDefault="000330A4" w:rsidP="000330A4">
      <w:pPr>
        <w:pStyle w:val="Heading3"/>
      </w:pPr>
      <w:r w:rsidRPr="00D435F8">
        <w:t>Requirement 3(3)(g)</w:t>
      </w:r>
      <w:r>
        <w:tab/>
        <w:t>Compliant</w:t>
      </w:r>
    </w:p>
    <w:p w14:paraId="01F81C55" w14:textId="77777777" w:rsidR="000330A4" w:rsidRPr="008D114F" w:rsidRDefault="000330A4" w:rsidP="000330A4">
      <w:pPr>
        <w:tabs>
          <w:tab w:val="right" w:pos="9026"/>
        </w:tabs>
        <w:spacing w:before="0" w:after="0"/>
        <w:outlineLvl w:val="4"/>
        <w:rPr>
          <w:i/>
          <w:szCs w:val="22"/>
        </w:rPr>
      </w:pPr>
      <w:r w:rsidRPr="008D114F">
        <w:rPr>
          <w:i/>
          <w:szCs w:val="22"/>
        </w:rPr>
        <w:t>Minimisation of infection related risks through implementing:</w:t>
      </w:r>
    </w:p>
    <w:p w14:paraId="01F81C56" w14:textId="77777777" w:rsidR="000330A4" w:rsidRPr="008D114F" w:rsidRDefault="000330A4" w:rsidP="000330A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1F81C57" w14:textId="77777777" w:rsidR="000330A4" w:rsidRPr="008D114F" w:rsidRDefault="000330A4" w:rsidP="000330A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1F81C59" w14:textId="77777777" w:rsidR="000330A4" w:rsidRDefault="000330A4" w:rsidP="000330A4"/>
    <w:p w14:paraId="01F81C5A" w14:textId="77777777" w:rsidR="000330A4" w:rsidRDefault="000330A4" w:rsidP="000330A4">
      <w:pPr>
        <w:sectPr w:rsidR="000330A4" w:rsidSect="000330A4">
          <w:headerReference w:type="default" r:id="rId27"/>
          <w:type w:val="continuous"/>
          <w:pgSz w:w="11906" w:h="16838"/>
          <w:pgMar w:top="1701" w:right="1418" w:bottom="1418" w:left="1418" w:header="709" w:footer="397" w:gutter="0"/>
          <w:cols w:space="708"/>
          <w:titlePg/>
          <w:docGrid w:linePitch="360"/>
        </w:sectPr>
      </w:pPr>
    </w:p>
    <w:p w14:paraId="01F81C5B" w14:textId="38B3343E" w:rsidR="000330A4" w:rsidRDefault="000330A4" w:rsidP="000330A4">
      <w:pPr>
        <w:pStyle w:val="Heading1"/>
        <w:tabs>
          <w:tab w:val="right" w:pos="9070"/>
        </w:tabs>
        <w:spacing w:before="560" w:after="640"/>
        <w:rPr>
          <w:color w:val="FFFFFF" w:themeColor="background1"/>
          <w:sz w:val="36"/>
        </w:rPr>
        <w:sectPr w:rsidR="000330A4" w:rsidSect="000330A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1F81CFD" wp14:editId="01F81CF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317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1F81C5C" w14:textId="77777777" w:rsidR="000330A4" w:rsidRPr="00FD1B02" w:rsidRDefault="000330A4" w:rsidP="000330A4">
      <w:pPr>
        <w:pStyle w:val="Heading3"/>
        <w:shd w:val="clear" w:color="auto" w:fill="F2F2F2" w:themeFill="background1" w:themeFillShade="F2"/>
      </w:pPr>
      <w:r w:rsidRPr="00FD1B02">
        <w:t>Consumer outcome:</w:t>
      </w:r>
    </w:p>
    <w:p w14:paraId="01F81C5D" w14:textId="77777777" w:rsidR="000330A4" w:rsidRDefault="000330A4" w:rsidP="000330A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1F81C5E" w14:textId="77777777" w:rsidR="000330A4" w:rsidRDefault="000330A4" w:rsidP="000330A4">
      <w:pPr>
        <w:pStyle w:val="Heading3"/>
        <w:shd w:val="clear" w:color="auto" w:fill="F2F2F2" w:themeFill="background1" w:themeFillShade="F2"/>
      </w:pPr>
      <w:r>
        <w:t>Organisation statement:</w:t>
      </w:r>
    </w:p>
    <w:p w14:paraId="01F81C5F" w14:textId="77777777" w:rsidR="000330A4" w:rsidRDefault="000330A4" w:rsidP="000330A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1F81C60" w14:textId="77777777" w:rsidR="000330A4" w:rsidRDefault="000330A4" w:rsidP="000330A4">
      <w:pPr>
        <w:pStyle w:val="Heading2"/>
      </w:pPr>
      <w:r>
        <w:t>Assessment of Standard 4</w:t>
      </w:r>
    </w:p>
    <w:p w14:paraId="01F81C62" w14:textId="5B03BFE7" w:rsidR="000330A4" w:rsidRDefault="000330A4" w:rsidP="000330A4">
      <w:pPr>
        <w:rPr>
          <w:rFonts w:eastAsiaTheme="minorHAnsi"/>
        </w:rPr>
      </w:pPr>
      <w:r w:rsidRPr="00154403">
        <w:rPr>
          <w:rFonts w:eastAsiaTheme="minorHAnsi"/>
        </w:rPr>
        <w:t xml:space="preserve">The Quality Standard is assessed </w:t>
      </w:r>
      <w:r w:rsidRPr="000330A4">
        <w:rPr>
          <w:rFonts w:eastAsiaTheme="minorHAnsi"/>
          <w:color w:val="auto"/>
        </w:rPr>
        <w:t xml:space="preserve">as Compliant as seven of the seven specific </w:t>
      </w:r>
      <w:r w:rsidR="00F6508F">
        <w:rPr>
          <w:rFonts w:eastAsiaTheme="minorHAnsi"/>
          <w:color w:val="auto"/>
        </w:rPr>
        <w:t>R</w:t>
      </w:r>
      <w:r w:rsidRPr="000330A4">
        <w:rPr>
          <w:rFonts w:eastAsiaTheme="minorHAnsi"/>
          <w:color w:val="auto"/>
        </w:rPr>
        <w:t>equirements have been assessed as Compliant.</w:t>
      </w:r>
    </w:p>
    <w:p w14:paraId="57510394" w14:textId="0082E604" w:rsidR="000330A4" w:rsidRDefault="000330A4" w:rsidP="000330A4">
      <w:pPr>
        <w:rPr>
          <w:rFonts w:eastAsia="Calibri"/>
        </w:rPr>
      </w:pPr>
      <w:r>
        <w:rPr>
          <w:rFonts w:eastAsia="Calibri"/>
        </w:rPr>
        <w:t xml:space="preserve">Consumers and their representatives interviewed confirmed </w:t>
      </w:r>
      <w:r w:rsidR="00DB6952">
        <w:rPr>
          <w:rFonts w:eastAsia="Calibri"/>
        </w:rPr>
        <w:t xml:space="preserve">consumers receive the services and supports for daily living which are important to their health and well being and enable them to do the things they want. </w:t>
      </w:r>
      <w:r w:rsidR="00066870">
        <w:rPr>
          <w:rFonts w:eastAsia="Calibri"/>
        </w:rPr>
        <w:t xml:space="preserve">Consumers interviewed </w:t>
      </w:r>
      <w:r w:rsidR="00191325">
        <w:rPr>
          <w:rFonts w:eastAsia="Calibri"/>
        </w:rPr>
        <w:t xml:space="preserve">confirmed staff encourage their independence and provide support them emotionally when they need it and always make their friends and families feel welcome. Consumers confirmed they attend a variety of activities within and outside the service. </w:t>
      </w:r>
    </w:p>
    <w:p w14:paraId="38BECAF8" w14:textId="29D69AD9" w:rsidR="00191325" w:rsidRDefault="00191325" w:rsidP="000330A4">
      <w:pPr>
        <w:rPr>
          <w:rFonts w:eastAsia="Arial"/>
          <w:color w:val="000000" w:themeColor="text1"/>
        </w:rPr>
      </w:pPr>
      <w:r>
        <w:rPr>
          <w:rFonts w:eastAsia="Calibri"/>
        </w:rPr>
        <w:t xml:space="preserve">The service </w:t>
      </w:r>
      <w:r w:rsidR="00F76715">
        <w:rPr>
          <w:rFonts w:eastAsia="Calibri"/>
        </w:rPr>
        <w:t xml:space="preserve">has an effective system to identify and provide social activities and engagement to consumers at the service which are appropriate and in line with consumer preferences. </w:t>
      </w:r>
      <w:r w:rsidR="00F76715" w:rsidRPr="774EBF50">
        <w:rPr>
          <w:rFonts w:eastAsia="Arial"/>
          <w:color w:val="000000" w:themeColor="text1"/>
        </w:rPr>
        <w:t>The service reviews the activity schedule regularly, includes activities of interest to consumers and reflects consumers’ diversity, needs and preferences. Consumers are referred to external service providers when required</w:t>
      </w:r>
      <w:r w:rsidR="00F76715">
        <w:rPr>
          <w:rFonts w:eastAsia="Arial"/>
          <w:color w:val="000000" w:themeColor="text1"/>
        </w:rPr>
        <w:t xml:space="preserve"> including for spiritual and social support. </w:t>
      </w:r>
    </w:p>
    <w:p w14:paraId="4B531C95" w14:textId="44A5923A" w:rsidR="00C02013" w:rsidRDefault="00C02013" w:rsidP="00C02013">
      <w:pPr>
        <w:rPr>
          <w:rFonts w:eastAsia="Arial"/>
          <w:color w:val="000000" w:themeColor="text1"/>
        </w:rPr>
      </w:pPr>
      <w:r w:rsidRPr="774EBF50">
        <w:rPr>
          <w:rFonts w:eastAsia="Arial"/>
          <w:color w:val="000000" w:themeColor="text1"/>
        </w:rPr>
        <w:t>C</w:t>
      </w:r>
      <w:r>
        <w:rPr>
          <w:rFonts w:eastAsia="Arial"/>
          <w:color w:val="000000" w:themeColor="text1"/>
        </w:rPr>
        <w:t>onsumers’ c</w:t>
      </w:r>
      <w:r w:rsidRPr="774EBF50">
        <w:rPr>
          <w:rFonts w:eastAsia="Arial"/>
          <w:color w:val="000000" w:themeColor="text1"/>
        </w:rPr>
        <w:t>are planning documentation viewed, in addition to visual cues on display in consumers</w:t>
      </w:r>
      <w:r>
        <w:rPr>
          <w:rFonts w:eastAsia="Arial"/>
          <w:color w:val="000000" w:themeColor="text1"/>
        </w:rPr>
        <w:t>’</w:t>
      </w:r>
      <w:r w:rsidRPr="774EBF50">
        <w:rPr>
          <w:rFonts w:eastAsia="Arial"/>
          <w:color w:val="000000" w:themeColor="text1"/>
        </w:rPr>
        <w:t xml:space="preserve"> rooms and doors, showed consumers’ needs, preferences and goals, including what is important to them, was documented, communicated to staff and informs how services are provided.</w:t>
      </w:r>
      <w:r>
        <w:rPr>
          <w:rFonts w:eastAsia="Arial"/>
          <w:color w:val="000000" w:themeColor="text1"/>
        </w:rPr>
        <w:t xml:space="preserve"> </w:t>
      </w:r>
      <w:r w:rsidRPr="224F8EB2">
        <w:rPr>
          <w:rFonts w:eastAsia="Arial"/>
          <w:color w:val="000000" w:themeColor="text1"/>
        </w:rPr>
        <w:t>Staff interviewed described what is important to consumers, their needs and preferences. Staff provided examples of how they assist and support consumers to do the things they like and participate in the community, as well as provide emotional and psychological support when required.</w:t>
      </w:r>
    </w:p>
    <w:p w14:paraId="28FF3387" w14:textId="77777777" w:rsidR="00C02013" w:rsidRDefault="00C02013" w:rsidP="000330A4">
      <w:pPr>
        <w:rPr>
          <w:rFonts w:eastAsia="Calibri"/>
        </w:rPr>
      </w:pPr>
    </w:p>
    <w:p w14:paraId="14132A5E" w14:textId="301DC107" w:rsidR="00191325" w:rsidRPr="00032B17" w:rsidRDefault="00191325" w:rsidP="000330A4">
      <w:pPr>
        <w:rPr>
          <w:rFonts w:eastAsia="Calibri"/>
        </w:rPr>
      </w:pPr>
      <w:r>
        <w:rPr>
          <w:rFonts w:eastAsia="Calibri"/>
        </w:rPr>
        <w:lastRenderedPageBreak/>
        <w:t xml:space="preserve">Consumers confirmed they are provided quality meals which are suitable to their preferences and needs and are offered alternatives and are supported to provide feedback about meals. The service has records of consumers’ dietary needs and preferences accessible to staff preparing and delivering meals and drinks. </w:t>
      </w:r>
    </w:p>
    <w:p w14:paraId="01F81C63" w14:textId="77B20FB5" w:rsidR="000330A4" w:rsidRDefault="000330A4" w:rsidP="000330A4">
      <w:pPr>
        <w:pStyle w:val="Heading2"/>
      </w:pPr>
      <w:r>
        <w:t>Assessment of Standard 4 Requirements</w:t>
      </w:r>
      <w:r w:rsidRPr="0066387A">
        <w:rPr>
          <w:i/>
          <w:color w:val="0000FF"/>
          <w:sz w:val="24"/>
          <w:szCs w:val="24"/>
        </w:rPr>
        <w:t xml:space="preserve"> </w:t>
      </w:r>
    </w:p>
    <w:p w14:paraId="01F81C64" w14:textId="051178E3" w:rsidR="000330A4" w:rsidRPr="00314FF7" w:rsidRDefault="000330A4" w:rsidP="000330A4">
      <w:pPr>
        <w:pStyle w:val="Heading3"/>
      </w:pPr>
      <w:r w:rsidRPr="00314FF7">
        <w:t>Requirement 4(3)(a)</w:t>
      </w:r>
      <w:r>
        <w:tab/>
        <w:t>Compliant</w:t>
      </w:r>
    </w:p>
    <w:p w14:paraId="01F81C65" w14:textId="77777777" w:rsidR="000330A4" w:rsidRPr="008D114F" w:rsidRDefault="000330A4" w:rsidP="000330A4">
      <w:pPr>
        <w:rPr>
          <w:i/>
        </w:rPr>
      </w:pPr>
      <w:r w:rsidRPr="008D114F">
        <w:rPr>
          <w:i/>
        </w:rPr>
        <w:t>Each consumer gets safe and effective services and supports for daily living that meet the consumer’s needs, goals and preferences and optimise their independence, health, well-being and quality of life.</w:t>
      </w:r>
    </w:p>
    <w:p w14:paraId="01F81C67" w14:textId="0A573FC2" w:rsidR="000330A4" w:rsidRPr="00D435F8" w:rsidRDefault="000330A4" w:rsidP="000330A4">
      <w:pPr>
        <w:pStyle w:val="Heading3"/>
      </w:pPr>
      <w:r w:rsidRPr="00D435F8">
        <w:t>Requirement 4(3)(b)</w:t>
      </w:r>
      <w:r>
        <w:tab/>
        <w:t>Compliant</w:t>
      </w:r>
    </w:p>
    <w:p w14:paraId="01F81C68" w14:textId="77777777" w:rsidR="000330A4" w:rsidRPr="008D114F" w:rsidRDefault="000330A4" w:rsidP="000330A4">
      <w:pPr>
        <w:rPr>
          <w:i/>
        </w:rPr>
      </w:pPr>
      <w:r w:rsidRPr="008D114F">
        <w:rPr>
          <w:i/>
        </w:rPr>
        <w:t>Services and supports for daily living promote each consumer’s emotional, spiritual and psychological well-being.</w:t>
      </w:r>
    </w:p>
    <w:p w14:paraId="01F81C6A" w14:textId="5035BE28" w:rsidR="000330A4" w:rsidRPr="00D435F8" w:rsidRDefault="000330A4" w:rsidP="000330A4">
      <w:pPr>
        <w:pStyle w:val="Heading3"/>
      </w:pPr>
      <w:r w:rsidRPr="00D435F8">
        <w:t>Requirement 4(3)(c)</w:t>
      </w:r>
      <w:r>
        <w:tab/>
        <w:t>Compliant</w:t>
      </w:r>
    </w:p>
    <w:p w14:paraId="01F81C6B" w14:textId="77777777" w:rsidR="000330A4" w:rsidRPr="008D114F" w:rsidRDefault="000330A4" w:rsidP="000330A4">
      <w:pPr>
        <w:rPr>
          <w:i/>
        </w:rPr>
      </w:pPr>
      <w:r w:rsidRPr="008D114F">
        <w:rPr>
          <w:i/>
        </w:rPr>
        <w:t>Services and supports for daily living assist each consumer to:</w:t>
      </w:r>
    </w:p>
    <w:p w14:paraId="01F81C6C" w14:textId="77777777" w:rsidR="000330A4" w:rsidRPr="008D114F" w:rsidRDefault="000330A4" w:rsidP="000330A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1F81C6D" w14:textId="77777777" w:rsidR="000330A4" w:rsidRPr="008D114F" w:rsidRDefault="000330A4" w:rsidP="000330A4">
      <w:pPr>
        <w:numPr>
          <w:ilvl w:val="0"/>
          <w:numId w:val="26"/>
        </w:numPr>
        <w:tabs>
          <w:tab w:val="right" w:pos="9026"/>
        </w:tabs>
        <w:spacing w:before="0" w:after="0"/>
        <w:ind w:left="567" w:hanging="425"/>
        <w:outlineLvl w:val="4"/>
        <w:rPr>
          <w:i/>
        </w:rPr>
      </w:pPr>
      <w:r w:rsidRPr="008D114F">
        <w:rPr>
          <w:i/>
        </w:rPr>
        <w:t>have social and personal relationships; and</w:t>
      </w:r>
    </w:p>
    <w:p w14:paraId="01F81C6E" w14:textId="77777777" w:rsidR="000330A4" w:rsidRPr="008D114F" w:rsidRDefault="000330A4" w:rsidP="000330A4">
      <w:pPr>
        <w:numPr>
          <w:ilvl w:val="0"/>
          <w:numId w:val="26"/>
        </w:numPr>
        <w:tabs>
          <w:tab w:val="right" w:pos="9026"/>
        </w:tabs>
        <w:spacing w:before="0" w:after="0"/>
        <w:ind w:left="567" w:hanging="425"/>
        <w:outlineLvl w:val="4"/>
        <w:rPr>
          <w:i/>
        </w:rPr>
      </w:pPr>
      <w:r w:rsidRPr="008D114F">
        <w:rPr>
          <w:i/>
        </w:rPr>
        <w:t>do the things of interest to them.</w:t>
      </w:r>
    </w:p>
    <w:p w14:paraId="01F81C70" w14:textId="29660E90" w:rsidR="000330A4" w:rsidRPr="00D435F8" w:rsidRDefault="000330A4" w:rsidP="000330A4">
      <w:pPr>
        <w:pStyle w:val="Heading3"/>
      </w:pPr>
      <w:r w:rsidRPr="00D435F8">
        <w:t>Requirement 4(3)(d)</w:t>
      </w:r>
      <w:r>
        <w:tab/>
        <w:t>Compliant</w:t>
      </w:r>
    </w:p>
    <w:p w14:paraId="01F81C71" w14:textId="77777777" w:rsidR="000330A4" w:rsidRPr="008D114F" w:rsidRDefault="000330A4" w:rsidP="000330A4">
      <w:pPr>
        <w:rPr>
          <w:i/>
        </w:rPr>
      </w:pPr>
      <w:r w:rsidRPr="008D114F">
        <w:rPr>
          <w:i/>
        </w:rPr>
        <w:t>Information about the consumer’s condition, needs and preferences is communicated within the organisation, and with others where responsibility for care is shared.</w:t>
      </w:r>
    </w:p>
    <w:p w14:paraId="01F81C73" w14:textId="5B35024F" w:rsidR="000330A4" w:rsidRPr="00D435F8" w:rsidRDefault="000330A4" w:rsidP="000330A4">
      <w:pPr>
        <w:pStyle w:val="Heading3"/>
      </w:pPr>
      <w:r w:rsidRPr="00D435F8">
        <w:t>Requirement 4(3)(e)</w:t>
      </w:r>
      <w:r>
        <w:tab/>
        <w:t>Compliant</w:t>
      </w:r>
    </w:p>
    <w:p w14:paraId="01F81C74" w14:textId="77777777" w:rsidR="000330A4" w:rsidRPr="008D114F" w:rsidRDefault="000330A4" w:rsidP="000330A4">
      <w:pPr>
        <w:rPr>
          <w:i/>
        </w:rPr>
      </w:pPr>
      <w:r w:rsidRPr="008D114F">
        <w:rPr>
          <w:i/>
        </w:rPr>
        <w:t>Timely and appropriate referrals to individuals, other organisations and providers of other care and services.</w:t>
      </w:r>
    </w:p>
    <w:p w14:paraId="01F81C76" w14:textId="5BEFEF2E" w:rsidR="000330A4" w:rsidRPr="00D435F8" w:rsidRDefault="000330A4" w:rsidP="000330A4">
      <w:pPr>
        <w:pStyle w:val="Heading3"/>
      </w:pPr>
      <w:r w:rsidRPr="00D435F8">
        <w:t>Requirement 4(3)(f)</w:t>
      </w:r>
      <w:r>
        <w:tab/>
        <w:t>Compliant</w:t>
      </w:r>
    </w:p>
    <w:p w14:paraId="01F81C77" w14:textId="77777777" w:rsidR="000330A4" w:rsidRPr="008D114F" w:rsidRDefault="000330A4" w:rsidP="000330A4">
      <w:pPr>
        <w:rPr>
          <w:i/>
        </w:rPr>
      </w:pPr>
      <w:r w:rsidRPr="008D114F">
        <w:rPr>
          <w:i/>
        </w:rPr>
        <w:t>Where meals are provided, they are varied and of suitable quality and quantity.</w:t>
      </w:r>
    </w:p>
    <w:p w14:paraId="01F81C79" w14:textId="1EB7A57C" w:rsidR="000330A4" w:rsidRPr="00D435F8" w:rsidRDefault="000330A4" w:rsidP="000330A4">
      <w:pPr>
        <w:pStyle w:val="Heading3"/>
      </w:pPr>
      <w:r w:rsidRPr="00D435F8">
        <w:t>Requirement 4(3)(g)</w:t>
      </w:r>
      <w:r>
        <w:tab/>
        <w:t>Compliant</w:t>
      </w:r>
    </w:p>
    <w:p w14:paraId="01F81C7A" w14:textId="77777777" w:rsidR="000330A4" w:rsidRPr="008D114F" w:rsidRDefault="000330A4" w:rsidP="000330A4">
      <w:pPr>
        <w:rPr>
          <w:i/>
        </w:rPr>
      </w:pPr>
      <w:r w:rsidRPr="008D114F">
        <w:rPr>
          <w:i/>
        </w:rPr>
        <w:t>Where equipment is provided, it is safe, suitable, clean and well maintained.</w:t>
      </w:r>
    </w:p>
    <w:p w14:paraId="01F81C7D" w14:textId="77777777" w:rsidR="000330A4" w:rsidRDefault="000330A4" w:rsidP="000330A4">
      <w:pPr>
        <w:sectPr w:rsidR="000330A4" w:rsidSect="000330A4">
          <w:headerReference w:type="default" r:id="rId30"/>
          <w:type w:val="continuous"/>
          <w:pgSz w:w="11906" w:h="16838"/>
          <w:pgMar w:top="1701" w:right="1418" w:bottom="1418" w:left="1418" w:header="709" w:footer="397" w:gutter="0"/>
          <w:cols w:space="708"/>
          <w:titlePg/>
          <w:docGrid w:linePitch="360"/>
        </w:sectPr>
      </w:pPr>
    </w:p>
    <w:p w14:paraId="01F81C7E" w14:textId="68C7F47F" w:rsidR="000330A4" w:rsidRDefault="000330A4" w:rsidP="000330A4">
      <w:pPr>
        <w:pStyle w:val="Heading1"/>
        <w:tabs>
          <w:tab w:val="right" w:pos="9070"/>
        </w:tabs>
        <w:spacing w:before="560" w:after="640"/>
        <w:rPr>
          <w:color w:val="FFFFFF" w:themeColor="background1"/>
          <w:sz w:val="36"/>
        </w:rPr>
        <w:sectPr w:rsidR="000330A4" w:rsidSect="000330A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1F81CFF" wp14:editId="01F81D0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8767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A784A" w:rsidRPr="00EB1D71">
        <w:rPr>
          <w:color w:val="FFFFFF" w:themeColor="background1"/>
          <w:sz w:val="36"/>
        </w:rPr>
        <w:t xml:space="preserve"> </w:t>
      </w:r>
      <w:r w:rsidRPr="00EB1D71">
        <w:rPr>
          <w:color w:val="FFFFFF" w:themeColor="background1"/>
          <w:sz w:val="36"/>
        </w:rPr>
        <w:br/>
        <w:t>Organisation’s service environment</w:t>
      </w:r>
    </w:p>
    <w:p w14:paraId="01F81C7F" w14:textId="77777777" w:rsidR="000330A4" w:rsidRPr="00FD1B02" w:rsidRDefault="000330A4" w:rsidP="000330A4">
      <w:pPr>
        <w:pStyle w:val="Heading3"/>
        <w:shd w:val="clear" w:color="auto" w:fill="F2F2F2" w:themeFill="background1" w:themeFillShade="F2"/>
      </w:pPr>
      <w:r w:rsidRPr="00FD1B02">
        <w:t>Consumer outcome:</w:t>
      </w:r>
    </w:p>
    <w:p w14:paraId="01F81C80" w14:textId="77777777" w:rsidR="000330A4" w:rsidRDefault="000330A4" w:rsidP="000330A4">
      <w:pPr>
        <w:numPr>
          <w:ilvl w:val="0"/>
          <w:numId w:val="5"/>
        </w:numPr>
        <w:shd w:val="clear" w:color="auto" w:fill="F2F2F2" w:themeFill="background1" w:themeFillShade="F2"/>
      </w:pPr>
      <w:r>
        <w:t>I feel I belong and I am safe and comfortable in the organisation’s service environment.</w:t>
      </w:r>
    </w:p>
    <w:p w14:paraId="01F81C81" w14:textId="77777777" w:rsidR="000330A4" w:rsidRDefault="000330A4" w:rsidP="000330A4">
      <w:pPr>
        <w:pStyle w:val="Heading3"/>
        <w:shd w:val="clear" w:color="auto" w:fill="F2F2F2" w:themeFill="background1" w:themeFillShade="F2"/>
      </w:pPr>
      <w:r>
        <w:t>Organisation statement:</w:t>
      </w:r>
    </w:p>
    <w:p w14:paraId="01F81C82" w14:textId="77777777" w:rsidR="000330A4" w:rsidRDefault="000330A4" w:rsidP="000330A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1F81C83" w14:textId="77777777" w:rsidR="000330A4" w:rsidRDefault="000330A4" w:rsidP="000330A4">
      <w:pPr>
        <w:pStyle w:val="Heading2"/>
      </w:pPr>
      <w:r>
        <w:t>Assessment of Standard 5</w:t>
      </w:r>
    </w:p>
    <w:p w14:paraId="01F81C85" w14:textId="42A9EEC7" w:rsidR="000330A4" w:rsidRDefault="000330A4" w:rsidP="000330A4">
      <w:pPr>
        <w:rPr>
          <w:rFonts w:eastAsiaTheme="minorHAnsi"/>
        </w:rPr>
      </w:pPr>
      <w:r w:rsidRPr="00154403">
        <w:rPr>
          <w:rFonts w:eastAsiaTheme="minorHAnsi"/>
        </w:rPr>
        <w:t xml:space="preserve">The Quality Standard is assessed as </w:t>
      </w:r>
      <w:r w:rsidRPr="009A784A">
        <w:rPr>
          <w:rFonts w:eastAsiaTheme="minorHAnsi"/>
          <w:color w:val="auto"/>
        </w:rPr>
        <w:t xml:space="preserve">Compliant as </w:t>
      </w:r>
      <w:r w:rsidR="009A784A" w:rsidRPr="009A784A">
        <w:rPr>
          <w:rFonts w:eastAsiaTheme="minorHAnsi"/>
          <w:color w:val="auto"/>
        </w:rPr>
        <w:t>three</w:t>
      </w:r>
      <w:r w:rsidRPr="009A784A">
        <w:rPr>
          <w:rFonts w:eastAsiaTheme="minorHAnsi"/>
          <w:color w:val="auto"/>
        </w:rPr>
        <w:t xml:space="preserve"> of the three specific </w:t>
      </w:r>
      <w:r w:rsidR="00F6508F">
        <w:rPr>
          <w:rFonts w:eastAsiaTheme="minorHAnsi"/>
          <w:color w:val="auto"/>
        </w:rPr>
        <w:t>R</w:t>
      </w:r>
      <w:r w:rsidRPr="009A784A">
        <w:rPr>
          <w:rFonts w:eastAsiaTheme="minorHAnsi"/>
          <w:color w:val="auto"/>
        </w:rPr>
        <w:t>equirements have been assessed as Compliant.</w:t>
      </w:r>
    </w:p>
    <w:p w14:paraId="2301A5F7" w14:textId="556BE469" w:rsidR="009A784A" w:rsidRDefault="009A784A" w:rsidP="000330A4">
      <w:pPr>
        <w:rPr>
          <w:rFonts w:eastAsia="Calibri"/>
          <w:lang w:eastAsia="en-US"/>
        </w:rPr>
      </w:pPr>
      <w:r>
        <w:rPr>
          <w:rFonts w:eastAsia="Calibri"/>
          <w:lang w:eastAsia="en-US"/>
        </w:rPr>
        <w:t xml:space="preserve">Consumers and their representatives interviewed </w:t>
      </w:r>
      <w:r w:rsidR="00275FA4">
        <w:rPr>
          <w:rFonts w:eastAsia="Calibri"/>
          <w:lang w:eastAsia="en-US"/>
        </w:rPr>
        <w:t xml:space="preserve">confirmed they feel safe, welcome and at home in the service and have access to indoor and outdoor areas which they enjoy. Consumers confirmed they can easily navigate the service, personalise their rooms and the environment and equipment are clean and suitable for their needs. </w:t>
      </w:r>
    </w:p>
    <w:p w14:paraId="241813C4" w14:textId="73BE8822" w:rsidR="009A784A" w:rsidRDefault="00275FA4" w:rsidP="000330A4">
      <w:pPr>
        <w:rPr>
          <w:rFonts w:eastAsia="Calibri"/>
          <w:lang w:eastAsia="en-US"/>
        </w:rPr>
      </w:pPr>
      <w:r>
        <w:rPr>
          <w:rFonts w:eastAsia="Calibri"/>
          <w:lang w:eastAsia="en-US"/>
        </w:rPr>
        <w:t xml:space="preserve">The service has systems to ensure the </w:t>
      </w:r>
      <w:r w:rsidR="00DB6952">
        <w:rPr>
          <w:rFonts w:eastAsia="Calibri"/>
          <w:lang w:eastAsia="en-US"/>
        </w:rPr>
        <w:t>environment is clean and well maintained. The service has scheduled and reactive maintenance and cleaning programs</w:t>
      </w:r>
      <w:r w:rsidR="00CA6A23">
        <w:rPr>
          <w:rFonts w:eastAsia="Calibri"/>
          <w:lang w:eastAsia="en-US"/>
        </w:rPr>
        <w:t>,</w:t>
      </w:r>
      <w:r w:rsidR="00DB6952">
        <w:rPr>
          <w:rFonts w:eastAsia="Calibri"/>
          <w:lang w:eastAsia="en-US"/>
        </w:rPr>
        <w:t xml:space="preserve"> including the use of external contractors to perform equipment and safety servicing and monitoring. </w:t>
      </w:r>
    </w:p>
    <w:p w14:paraId="1E781C3D" w14:textId="0EDA1FCB" w:rsidR="00DB6952" w:rsidRPr="006A6CDB" w:rsidRDefault="00DB6952" w:rsidP="000330A4">
      <w:pPr>
        <w:rPr>
          <w:rFonts w:eastAsia="Calibri"/>
          <w:lang w:eastAsia="en-US"/>
        </w:rPr>
      </w:pPr>
      <w:r>
        <w:rPr>
          <w:rFonts w:eastAsia="Calibri"/>
          <w:lang w:eastAsia="en-US"/>
        </w:rPr>
        <w:t xml:space="preserve">Staff interviewed confirmed processes for reporting and requesting maintenance and cleaning. Observations of the environment and equipment showed they service environment is clean and well maintained. </w:t>
      </w:r>
    </w:p>
    <w:p w14:paraId="01F81C86" w14:textId="4CC0667B" w:rsidR="000330A4" w:rsidRDefault="000330A4" w:rsidP="000330A4">
      <w:pPr>
        <w:pStyle w:val="Heading2"/>
      </w:pPr>
      <w:r>
        <w:t>Assessment of Standard 5 Requirements</w:t>
      </w:r>
    </w:p>
    <w:p w14:paraId="01F81C87" w14:textId="0C284B96" w:rsidR="000330A4" w:rsidRPr="00314FF7" w:rsidRDefault="000330A4" w:rsidP="000330A4">
      <w:pPr>
        <w:pStyle w:val="Heading3"/>
      </w:pPr>
      <w:r w:rsidRPr="00314FF7">
        <w:t>Requirement 5(3)(a)</w:t>
      </w:r>
      <w:r>
        <w:tab/>
        <w:t>Compliant</w:t>
      </w:r>
    </w:p>
    <w:p w14:paraId="01F81C88" w14:textId="77777777" w:rsidR="000330A4" w:rsidRPr="008D114F" w:rsidRDefault="000330A4" w:rsidP="000330A4">
      <w:pPr>
        <w:rPr>
          <w:i/>
        </w:rPr>
      </w:pPr>
      <w:r w:rsidRPr="008D114F">
        <w:rPr>
          <w:i/>
        </w:rPr>
        <w:t>The service environment is welcoming and easy to understand, and optimises each consumer’s sense of belonging, independence, interaction and function.</w:t>
      </w:r>
    </w:p>
    <w:p w14:paraId="01F81C8A" w14:textId="00E8773D" w:rsidR="000330A4" w:rsidRPr="00D435F8" w:rsidRDefault="000330A4" w:rsidP="000330A4">
      <w:pPr>
        <w:pStyle w:val="Heading3"/>
      </w:pPr>
      <w:r w:rsidRPr="00D435F8">
        <w:lastRenderedPageBreak/>
        <w:t>Requirement 5(3)(b)</w:t>
      </w:r>
      <w:r>
        <w:tab/>
        <w:t>Compliant</w:t>
      </w:r>
    </w:p>
    <w:p w14:paraId="01F81C8B" w14:textId="77777777" w:rsidR="000330A4" w:rsidRPr="008D114F" w:rsidRDefault="000330A4" w:rsidP="000330A4">
      <w:pPr>
        <w:rPr>
          <w:i/>
        </w:rPr>
      </w:pPr>
      <w:r w:rsidRPr="008D114F">
        <w:rPr>
          <w:i/>
        </w:rPr>
        <w:t>The service environment:</w:t>
      </w:r>
    </w:p>
    <w:p w14:paraId="01F81C8C" w14:textId="77777777" w:rsidR="000330A4" w:rsidRPr="008D114F" w:rsidRDefault="000330A4" w:rsidP="000330A4">
      <w:pPr>
        <w:numPr>
          <w:ilvl w:val="0"/>
          <w:numId w:val="27"/>
        </w:numPr>
        <w:tabs>
          <w:tab w:val="right" w:pos="9026"/>
        </w:tabs>
        <w:spacing w:before="0" w:after="0"/>
        <w:ind w:left="567" w:hanging="425"/>
        <w:outlineLvl w:val="4"/>
        <w:rPr>
          <w:i/>
        </w:rPr>
      </w:pPr>
      <w:r w:rsidRPr="008D114F">
        <w:rPr>
          <w:i/>
        </w:rPr>
        <w:t>is safe, clean, well maintained and comfortable; and</w:t>
      </w:r>
    </w:p>
    <w:p w14:paraId="01F81C8D" w14:textId="77777777" w:rsidR="000330A4" w:rsidRPr="008D114F" w:rsidRDefault="000330A4" w:rsidP="000330A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1F81C8F" w14:textId="7133060C" w:rsidR="000330A4" w:rsidRPr="00D435F8" w:rsidRDefault="000330A4" w:rsidP="000330A4">
      <w:pPr>
        <w:pStyle w:val="Heading3"/>
      </w:pPr>
      <w:r w:rsidRPr="00D435F8">
        <w:t>Requirement 5(3)(c)</w:t>
      </w:r>
      <w:r>
        <w:tab/>
        <w:t>Compliant</w:t>
      </w:r>
    </w:p>
    <w:p w14:paraId="01F81C90" w14:textId="77777777" w:rsidR="000330A4" w:rsidRPr="008D114F" w:rsidRDefault="000330A4" w:rsidP="000330A4">
      <w:pPr>
        <w:rPr>
          <w:i/>
        </w:rPr>
      </w:pPr>
      <w:r w:rsidRPr="008D114F">
        <w:rPr>
          <w:i/>
        </w:rPr>
        <w:t>Furniture, fittings and equipment are safe, clean, well maintained and suitable for the consumer.</w:t>
      </w:r>
    </w:p>
    <w:p w14:paraId="01F81C92" w14:textId="77777777" w:rsidR="000330A4" w:rsidRPr="00314FF7" w:rsidRDefault="000330A4" w:rsidP="000330A4"/>
    <w:p w14:paraId="01F81C93" w14:textId="77777777" w:rsidR="000330A4" w:rsidRDefault="000330A4" w:rsidP="000330A4">
      <w:pPr>
        <w:sectPr w:rsidR="000330A4" w:rsidSect="000330A4">
          <w:headerReference w:type="default" r:id="rId33"/>
          <w:type w:val="continuous"/>
          <w:pgSz w:w="11906" w:h="16838"/>
          <w:pgMar w:top="1701" w:right="1418" w:bottom="1418" w:left="1418" w:header="709" w:footer="397" w:gutter="0"/>
          <w:cols w:space="708"/>
          <w:titlePg/>
          <w:docGrid w:linePitch="360"/>
        </w:sectPr>
      </w:pPr>
    </w:p>
    <w:p w14:paraId="01F81C94" w14:textId="2837C814" w:rsidR="000330A4" w:rsidRDefault="000330A4" w:rsidP="000330A4">
      <w:pPr>
        <w:pStyle w:val="Heading1"/>
        <w:tabs>
          <w:tab w:val="right" w:pos="9070"/>
        </w:tabs>
        <w:spacing w:before="560" w:after="640"/>
        <w:rPr>
          <w:color w:val="FFFFFF" w:themeColor="background1"/>
          <w:sz w:val="36"/>
        </w:rPr>
        <w:sectPr w:rsidR="000330A4" w:rsidSect="000330A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1F81D01" wp14:editId="01F81D0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035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A784A" w:rsidRPr="00EB1D71">
        <w:rPr>
          <w:color w:val="FFFFFF" w:themeColor="background1"/>
          <w:sz w:val="36"/>
        </w:rPr>
        <w:t xml:space="preserve"> </w:t>
      </w:r>
      <w:r w:rsidRPr="00EB1D71">
        <w:rPr>
          <w:color w:val="FFFFFF" w:themeColor="background1"/>
          <w:sz w:val="36"/>
        </w:rPr>
        <w:br/>
        <w:t>Feedback and complaints</w:t>
      </w:r>
    </w:p>
    <w:p w14:paraId="01F81C95" w14:textId="77777777" w:rsidR="000330A4" w:rsidRPr="00FD1B02" w:rsidRDefault="000330A4" w:rsidP="000330A4">
      <w:pPr>
        <w:pStyle w:val="Heading3"/>
        <w:shd w:val="clear" w:color="auto" w:fill="F2F2F2" w:themeFill="background1" w:themeFillShade="F2"/>
      </w:pPr>
      <w:r w:rsidRPr="00FD1B02">
        <w:t>Consumer outcome:</w:t>
      </w:r>
    </w:p>
    <w:p w14:paraId="01F81C96" w14:textId="77777777" w:rsidR="000330A4" w:rsidRDefault="000330A4" w:rsidP="000330A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1F81C97" w14:textId="77777777" w:rsidR="000330A4" w:rsidRDefault="000330A4" w:rsidP="000330A4">
      <w:pPr>
        <w:pStyle w:val="Heading3"/>
        <w:shd w:val="clear" w:color="auto" w:fill="F2F2F2" w:themeFill="background1" w:themeFillShade="F2"/>
      </w:pPr>
      <w:r>
        <w:t>Organisation statement:</w:t>
      </w:r>
    </w:p>
    <w:p w14:paraId="01F81C98" w14:textId="77777777" w:rsidR="000330A4" w:rsidRDefault="000330A4" w:rsidP="000330A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1F81C99" w14:textId="77777777" w:rsidR="000330A4" w:rsidRDefault="000330A4" w:rsidP="000330A4">
      <w:pPr>
        <w:pStyle w:val="Heading2"/>
      </w:pPr>
      <w:r>
        <w:t>Assessment of Standard 6</w:t>
      </w:r>
    </w:p>
    <w:p w14:paraId="01F81C9B" w14:textId="2C75ECF3" w:rsidR="000330A4" w:rsidRDefault="000330A4" w:rsidP="000330A4">
      <w:pPr>
        <w:rPr>
          <w:rFonts w:eastAsiaTheme="minorHAnsi"/>
          <w:color w:val="auto"/>
        </w:rPr>
      </w:pPr>
      <w:r w:rsidRPr="00154403">
        <w:rPr>
          <w:rFonts w:eastAsiaTheme="minorHAnsi"/>
        </w:rPr>
        <w:t xml:space="preserve">The Quality Standard is assessed </w:t>
      </w:r>
      <w:r w:rsidRPr="009A784A">
        <w:rPr>
          <w:rFonts w:eastAsiaTheme="minorHAnsi"/>
          <w:color w:val="auto"/>
        </w:rPr>
        <w:t xml:space="preserve">as Compliant as </w:t>
      </w:r>
      <w:r w:rsidR="009A784A" w:rsidRPr="009A784A">
        <w:rPr>
          <w:rFonts w:eastAsiaTheme="minorHAnsi"/>
          <w:color w:val="auto"/>
        </w:rPr>
        <w:t>four</w:t>
      </w:r>
      <w:r w:rsidRPr="009A784A">
        <w:rPr>
          <w:rFonts w:eastAsiaTheme="minorHAnsi"/>
          <w:color w:val="auto"/>
        </w:rPr>
        <w:t xml:space="preserve"> of the four specific </w:t>
      </w:r>
      <w:r w:rsidR="00F6508F">
        <w:rPr>
          <w:rFonts w:eastAsiaTheme="minorHAnsi"/>
          <w:color w:val="auto"/>
        </w:rPr>
        <w:t>R</w:t>
      </w:r>
      <w:r w:rsidRPr="009A784A">
        <w:rPr>
          <w:rFonts w:eastAsiaTheme="minorHAnsi"/>
          <w:color w:val="auto"/>
        </w:rPr>
        <w:t>equirements have been assessed as Compliant.</w:t>
      </w:r>
    </w:p>
    <w:p w14:paraId="3B40B0F3" w14:textId="6F797802" w:rsidR="009A784A" w:rsidRDefault="009A784A" w:rsidP="000330A4">
      <w:pPr>
        <w:rPr>
          <w:rFonts w:eastAsiaTheme="minorHAnsi"/>
        </w:rPr>
      </w:pPr>
      <w:r>
        <w:rPr>
          <w:rFonts w:eastAsiaTheme="minorHAnsi"/>
        </w:rPr>
        <w:t xml:space="preserve">Consumers and their representatives interviewed confirmed </w:t>
      </w:r>
      <w:r w:rsidR="00D07E21">
        <w:rPr>
          <w:rFonts w:eastAsiaTheme="minorHAnsi"/>
        </w:rPr>
        <w:t xml:space="preserve">they are encouraged and supported </w:t>
      </w:r>
      <w:r w:rsidR="00275FA4">
        <w:rPr>
          <w:rFonts w:eastAsiaTheme="minorHAnsi"/>
        </w:rPr>
        <w:t xml:space="preserve">and feel safe </w:t>
      </w:r>
      <w:r w:rsidR="00D07E21">
        <w:rPr>
          <w:rFonts w:eastAsiaTheme="minorHAnsi"/>
        </w:rPr>
        <w:t>to give feedback and make complaints and appropriate action is taken</w:t>
      </w:r>
      <w:r w:rsidR="00275FA4">
        <w:rPr>
          <w:rFonts w:eastAsiaTheme="minorHAnsi"/>
        </w:rPr>
        <w:t>. Consumers and their representatives confirmed they have access to a variety of processes to provide feedback and raise complaints</w:t>
      </w:r>
      <w:r w:rsidR="00CA6A23">
        <w:rPr>
          <w:rFonts w:eastAsiaTheme="minorHAnsi"/>
        </w:rPr>
        <w:t>,</w:t>
      </w:r>
      <w:r w:rsidR="00275FA4">
        <w:rPr>
          <w:rFonts w:eastAsiaTheme="minorHAnsi"/>
        </w:rPr>
        <w:t xml:space="preserve"> including verbally, through meetings, clinical reviews and surveys. Consumers and their representatives confirmed staff and management take appropriate action and improvements were made when concerns were raised. </w:t>
      </w:r>
    </w:p>
    <w:p w14:paraId="4CBB1AF3" w14:textId="77777777" w:rsidR="00275FA4" w:rsidRDefault="00275FA4" w:rsidP="000330A4">
      <w:pPr>
        <w:rPr>
          <w:rFonts w:eastAsiaTheme="minorHAnsi"/>
        </w:rPr>
      </w:pPr>
      <w:r>
        <w:rPr>
          <w:rFonts w:eastAsiaTheme="minorHAnsi"/>
        </w:rPr>
        <w:t xml:space="preserve">The service has an effective feedback and complaints system supported by the organisation’s Consumer Engagement and Feedback Policy. All feedback is captured, recorded, actioned and outcomes monitored. The service actively uses its feedback system to identify areas for continuous improvement. </w:t>
      </w:r>
    </w:p>
    <w:p w14:paraId="4115C1AB" w14:textId="34922970" w:rsidR="009A784A" w:rsidRPr="00275FA4" w:rsidRDefault="00275FA4" w:rsidP="000330A4">
      <w:pPr>
        <w:rPr>
          <w:rFonts w:eastAsiaTheme="minorHAnsi"/>
        </w:rPr>
      </w:pPr>
      <w:r>
        <w:rPr>
          <w:rFonts w:eastAsiaTheme="minorHAnsi"/>
        </w:rPr>
        <w:t>The service rates its complaints to identify trends, indicate response and action and identify party responsible for follow up and action. All complaints are reported and discussed at both a service and organisational level. Where things go wrong the service uses open disclosure as part of the complaint resolution process.</w:t>
      </w:r>
    </w:p>
    <w:p w14:paraId="01F81C9C" w14:textId="747AAF07" w:rsidR="000330A4" w:rsidRDefault="000330A4" w:rsidP="000330A4">
      <w:pPr>
        <w:pStyle w:val="Heading2"/>
      </w:pPr>
      <w:r>
        <w:lastRenderedPageBreak/>
        <w:t>Assessment of Standard 6 Requirements</w:t>
      </w:r>
    </w:p>
    <w:p w14:paraId="01F81C9D" w14:textId="21998B97" w:rsidR="000330A4" w:rsidRPr="00506F7F" w:rsidRDefault="000330A4" w:rsidP="000330A4">
      <w:pPr>
        <w:pStyle w:val="Heading3"/>
      </w:pPr>
      <w:r w:rsidRPr="00506F7F">
        <w:t>Requirement 6(3)(a)</w:t>
      </w:r>
      <w:r>
        <w:tab/>
        <w:t>Compliant</w:t>
      </w:r>
    </w:p>
    <w:p w14:paraId="01F81C9E" w14:textId="77777777" w:rsidR="000330A4" w:rsidRPr="008D114F" w:rsidRDefault="000330A4" w:rsidP="000330A4">
      <w:pPr>
        <w:rPr>
          <w:i/>
        </w:rPr>
      </w:pPr>
      <w:r w:rsidRPr="008D114F">
        <w:rPr>
          <w:i/>
        </w:rPr>
        <w:t>Consumers, their family, friends, carers and others are encouraged and supported to provide feedback and make complaints.</w:t>
      </w:r>
    </w:p>
    <w:p w14:paraId="01F81CA0" w14:textId="1A8CF700" w:rsidR="000330A4" w:rsidRPr="00506F7F" w:rsidRDefault="000330A4" w:rsidP="000330A4">
      <w:pPr>
        <w:pStyle w:val="Heading3"/>
      </w:pPr>
      <w:r w:rsidRPr="00506F7F">
        <w:t>Requirement 6(3)(b)</w:t>
      </w:r>
      <w:r>
        <w:tab/>
        <w:t>Compliant</w:t>
      </w:r>
    </w:p>
    <w:p w14:paraId="01F81CA1" w14:textId="77777777" w:rsidR="000330A4" w:rsidRPr="008D114F" w:rsidRDefault="000330A4" w:rsidP="000330A4">
      <w:pPr>
        <w:rPr>
          <w:i/>
        </w:rPr>
      </w:pPr>
      <w:r w:rsidRPr="008D114F">
        <w:rPr>
          <w:i/>
        </w:rPr>
        <w:t>Consumers are made aware of and have access to advocates, language services and other methods for raising and resolving complaints.</w:t>
      </w:r>
    </w:p>
    <w:p w14:paraId="01F81CA3" w14:textId="2CEC77FE" w:rsidR="000330A4" w:rsidRPr="00D435F8" w:rsidRDefault="000330A4" w:rsidP="000330A4">
      <w:pPr>
        <w:pStyle w:val="Heading3"/>
      </w:pPr>
      <w:r w:rsidRPr="00D435F8">
        <w:t>Requirement 6(3)(c)</w:t>
      </w:r>
      <w:r>
        <w:tab/>
        <w:t>Compliant</w:t>
      </w:r>
    </w:p>
    <w:p w14:paraId="01F81CA4" w14:textId="77777777" w:rsidR="000330A4" w:rsidRPr="008D114F" w:rsidRDefault="000330A4" w:rsidP="000330A4">
      <w:pPr>
        <w:rPr>
          <w:i/>
        </w:rPr>
      </w:pPr>
      <w:r w:rsidRPr="008D114F">
        <w:rPr>
          <w:i/>
        </w:rPr>
        <w:t>Appropriate action is taken in response to complaints and an open disclosure process is used when things go wrong.</w:t>
      </w:r>
    </w:p>
    <w:p w14:paraId="01F81CA6" w14:textId="0DF126A1" w:rsidR="000330A4" w:rsidRPr="00D435F8" w:rsidRDefault="000330A4" w:rsidP="000330A4">
      <w:pPr>
        <w:pStyle w:val="Heading3"/>
      </w:pPr>
      <w:r w:rsidRPr="00D435F8">
        <w:t>Requirement 6(3)(d)</w:t>
      </w:r>
      <w:r>
        <w:tab/>
        <w:t>Compliant</w:t>
      </w:r>
    </w:p>
    <w:p w14:paraId="01F81CA7" w14:textId="77777777" w:rsidR="000330A4" w:rsidRPr="008D114F" w:rsidRDefault="000330A4" w:rsidP="000330A4">
      <w:pPr>
        <w:rPr>
          <w:i/>
        </w:rPr>
      </w:pPr>
      <w:r w:rsidRPr="008D114F">
        <w:rPr>
          <w:i/>
        </w:rPr>
        <w:t>Feedback and complaints are reviewed and used to improve the quality of care and services.</w:t>
      </w:r>
    </w:p>
    <w:p w14:paraId="01F81CA9" w14:textId="77777777" w:rsidR="000330A4" w:rsidRPr="001B3DE8" w:rsidRDefault="000330A4" w:rsidP="000330A4"/>
    <w:p w14:paraId="01F81CAA" w14:textId="77777777" w:rsidR="000330A4" w:rsidRDefault="000330A4" w:rsidP="000330A4">
      <w:pPr>
        <w:sectPr w:rsidR="000330A4" w:rsidSect="000330A4">
          <w:headerReference w:type="default" r:id="rId36"/>
          <w:type w:val="continuous"/>
          <w:pgSz w:w="11906" w:h="16838"/>
          <w:pgMar w:top="1701" w:right="1418" w:bottom="1418" w:left="1418" w:header="709" w:footer="397" w:gutter="0"/>
          <w:cols w:space="708"/>
          <w:titlePg/>
          <w:docGrid w:linePitch="360"/>
        </w:sectPr>
      </w:pPr>
    </w:p>
    <w:p w14:paraId="01F81CAB" w14:textId="6160C7F7" w:rsidR="000330A4" w:rsidRDefault="000330A4" w:rsidP="000330A4">
      <w:pPr>
        <w:pStyle w:val="Heading1"/>
        <w:tabs>
          <w:tab w:val="right" w:pos="9070"/>
        </w:tabs>
        <w:spacing w:before="560" w:after="640"/>
        <w:rPr>
          <w:color w:val="FFFFFF" w:themeColor="background1"/>
          <w:sz w:val="36"/>
        </w:rPr>
        <w:sectPr w:rsidR="000330A4" w:rsidSect="000330A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1F81D03" wp14:editId="01F81D0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8821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9A784A">
        <w:rPr>
          <w:color w:val="FFFFFF" w:themeColor="background1"/>
          <w:sz w:val="36"/>
        </w:rPr>
        <w:t>NON-</w:t>
      </w:r>
      <w:r w:rsidRPr="00EB1D71">
        <w:rPr>
          <w:color w:val="FFFFFF" w:themeColor="background1"/>
          <w:sz w:val="36"/>
        </w:rPr>
        <w:t>COMPLIANT</w:t>
      </w:r>
      <w:r w:rsidR="009A784A" w:rsidRPr="00EB1D71">
        <w:rPr>
          <w:color w:val="FFFFFF" w:themeColor="background1"/>
          <w:sz w:val="36"/>
        </w:rPr>
        <w:t xml:space="preserve"> </w:t>
      </w:r>
      <w:r w:rsidRPr="00EB1D71">
        <w:rPr>
          <w:color w:val="FFFFFF" w:themeColor="background1"/>
          <w:sz w:val="36"/>
        </w:rPr>
        <w:br/>
        <w:t>Human resources</w:t>
      </w:r>
    </w:p>
    <w:p w14:paraId="01F81CAC" w14:textId="77777777" w:rsidR="000330A4" w:rsidRPr="000E654D" w:rsidRDefault="000330A4" w:rsidP="000330A4">
      <w:pPr>
        <w:pStyle w:val="Heading3"/>
        <w:shd w:val="clear" w:color="auto" w:fill="F2F2F2" w:themeFill="background1" w:themeFillShade="F2"/>
      </w:pPr>
      <w:r w:rsidRPr="000E654D">
        <w:t>Consumer outcome:</w:t>
      </w:r>
    </w:p>
    <w:p w14:paraId="01F81CAD" w14:textId="77777777" w:rsidR="000330A4" w:rsidRDefault="000330A4" w:rsidP="000330A4">
      <w:pPr>
        <w:numPr>
          <w:ilvl w:val="0"/>
          <w:numId w:val="7"/>
        </w:numPr>
        <w:shd w:val="clear" w:color="auto" w:fill="F2F2F2" w:themeFill="background1" w:themeFillShade="F2"/>
      </w:pPr>
      <w:r>
        <w:t>I get quality care and services when I need them from people who are knowledgeable, capable and caring.</w:t>
      </w:r>
    </w:p>
    <w:p w14:paraId="01F81CAE" w14:textId="77777777" w:rsidR="000330A4" w:rsidRDefault="000330A4" w:rsidP="000330A4">
      <w:pPr>
        <w:pStyle w:val="Heading3"/>
        <w:shd w:val="clear" w:color="auto" w:fill="F2F2F2" w:themeFill="background1" w:themeFillShade="F2"/>
      </w:pPr>
      <w:r>
        <w:t>Organisation statement:</w:t>
      </w:r>
    </w:p>
    <w:p w14:paraId="01F81CAF" w14:textId="77777777" w:rsidR="000330A4" w:rsidRDefault="000330A4" w:rsidP="000330A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1F81CB0" w14:textId="77777777" w:rsidR="000330A4" w:rsidRDefault="000330A4" w:rsidP="000330A4">
      <w:pPr>
        <w:pStyle w:val="Heading2"/>
      </w:pPr>
      <w:r>
        <w:t>Assessment of Standard 7</w:t>
      </w:r>
    </w:p>
    <w:p w14:paraId="01F81CB2" w14:textId="24BD0AC7" w:rsidR="000330A4" w:rsidRDefault="000330A4" w:rsidP="000330A4">
      <w:pPr>
        <w:rPr>
          <w:rFonts w:eastAsiaTheme="minorHAnsi"/>
        </w:rPr>
      </w:pPr>
      <w:r w:rsidRPr="00154403">
        <w:rPr>
          <w:rFonts w:eastAsiaTheme="minorHAnsi"/>
        </w:rPr>
        <w:t xml:space="preserve">The Quality Standard is assessed </w:t>
      </w:r>
      <w:r w:rsidRPr="009A784A">
        <w:rPr>
          <w:rFonts w:eastAsiaTheme="minorHAnsi"/>
          <w:color w:val="auto"/>
        </w:rPr>
        <w:t xml:space="preserve">as </w:t>
      </w:r>
      <w:r w:rsidR="009A784A">
        <w:rPr>
          <w:rFonts w:eastAsiaTheme="minorHAnsi"/>
          <w:color w:val="auto"/>
        </w:rPr>
        <w:t>Non-c</w:t>
      </w:r>
      <w:r w:rsidRPr="009A784A">
        <w:rPr>
          <w:rFonts w:eastAsiaTheme="minorHAnsi"/>
          <w:color w:val="auto"/>
        </w:rPr>
        <w:t xml:space="preserve">ompliant as </w:t>
      </w:r>
      <w:r w:rsidR="009A784A">
        <w:rPr>
          <w:rFonts w:eastAsiaTheme="minorHAnsi"/>
          <w:color w:val="auto"/>
        </w:rPr>
        <w:t>one</w:t>
      </w:r>
      <w:r w:rsidRPr="009A784A">
        <w:rPr>
          <w:rFonts w:eastAsiaTheme="minorHAnsi"/>
          <w:color w:val="auto"/>
        </w:rPr>
        <w:t xml:space="preserve"> of the five specific </w:t>
      </w:r>
      <w:r w:rsidR="00CA6A23">
        <w:rPr>
          <w:rFonts w:eastAsiaTheme="minorHAnsi"/>
          <w:color w:val="auto"/>
        </w:rPr>
        <w:t>R</w:t>
      </w:r>
      <w:r w:rsidRPr="009A784A">
        <w:rPr>
          <w:rFonts w:eastAsiaTheme="minorHAnsi"/>
          <w:color w:val="auto"/>
        </w:rPr>
        <w:t xml:space="preserve">equirements have been assessed as </w:t>
      </w:r>
      <w:r w:rsidR="009A784A">
        <w:rPr>
          <w:rFonts w:eastAsiaTheme="minorHAnsi"/>
          <w:color w:val="auto"/>
        </w:rPr>
        <w:t>Non-c</w:t>
      </w:r>
      <w:r w:rsidRPr="009A784A">
        <w:rPr>
          <w:rFonts w:eastAsiaTheme="minorHAnsi"/>
          <w:color w:val="auto"/>
        </w:rPr>
        <w:t>ompliant.</w:t>
      </w:r>
      <w:r w:rsidR="009A784A">
        <w:rPr>
          <w:rFonts w:eastAsiaTheme="minorHAnsi"/>
          <w:color w:val="auto"/>
        </w:rPr>
        <w:t xml:space="preserve"> </w:t>
      </w:r>
    </w:p>
    <w:p w14:paraId="480B8BA3" w14:textId="03534106" w:rsidR="009A784A" w:rsidRDefault="009A784A" w:rsidP="000330A4">
      <w:pPr>
        <w:rPr>
          <w:rFonts w:eastAsia="Calibri"/>
        </w:rPr>
      </w:pPr>
      <w:r>
        <w:rPr>
          <w:rFonts w:eastAsia="Calibri"/>
        </w:rPr>
        <w:t>The Assessment Team found the service not met in Requirement (3)(a) in relation to Standard 7 Human resources</w:t>
      </w:r>
      <w:r w:rsidR="0065269E">
        <w:rPr>
          <w:rFonts w:eastAsia="Calibri"/>
        </w:rPr>
        <w:t>. Based on the evidence in the Assessment Team’s report and the Approved Provider’s response</w:t>
      </w:r>
      <w:r w:rsidR="00CA6A23">
        <w:rPr>
          <w:rFonts w:eastAsia="Calibri"/>
        </w:rPr>
        <w:t>,</w:t>
      </w:r>
      <w:r w:rsidR="0065269E">
        <w:rPr>
          <w:rFonts w:eastAsia="Calibri"/>
        </w:rPr>
        <w:t xml:space="preserve"> I find the service Non-compliant with Requirement (3)(a) and have provided reasons for my decision in the relevant Requirement below. </w:t>
      </w:r>
    </w:p>
    <w:p w14:paraId="454DBD7D" w14:textId="5C86052D" w:rsidR="0065269E" w:rsidRDefault="0065269E" w:rsidP="000330A4">
      <w:pPr>
        <w:rPr>
          <w:rFonts w:eastAsia="Calibri"/>
        </w:rPr>
      </w:pPr>
      <w:r>
        <w:rPr>
          <w:rFonts w:eastAsia="Calibri"/>
        </w:rPr>
        <w:t>Consumers and their representatives</w:t>
      </w:r>
      <w:r w:rsidR="009203F4">
        <w:rPr>
          <w:rFonts w:eastAsia="Calibri"/>
        </w:rPr>
        <w:t xml:space="preserve"> interviewed</w:t>
      </w:r>
      <w:r>
        <w:rPr>
          <w:rFonts w:eastAsia="Calibri"/>
        </w:rPr>
        <w:t xml:space="preserve"> confirmed </w:t>
      </w:r>
      <w:r w:rsidR="009203F4">
        <w:rPr>
          <w:rFonts w:eastAsia="Calibri"/>
        </w:rPr>
        <w:t xml:space="preserve">staff are kind, caring and respectful of each consumers’ unique identify and needs and said staff “understand who I am as a person”. Consumers and their representatives confirmed staff are skilled and knowledgeable and know what they are doing and deliver care and services which supports the consumers’ choices and preferences. However, </w:t>
      </w:r>
      <w:r w:rsidR="00CA6A23">
        <w:rPr>
          <w:rFonts w:eastAsia="Calibri"/>
        </w:rPr>
        <w:t xml:space="preserve">the </w:t>
      </w:r>
      <w:r w:rsidR="009203F4">
        <w:rPr>
          <w:rFonts w:eastAsia="Calibri"/>
        </w:rPr>
        <w:t xml:space="preserve">majority of consumers and representatives interviewed were not satisfied staff responded to call bells and consumer needs in a timely manner. </w:t>
      </w:r>
    </w:p>
    <w:p w14:paraId="05F7E9FB" w14:textId="1C81824A" w:rsidR="00033D57" w:rsidRDefault="009203F4" w:rsidP="000330A4">
      <w:pPr>
        <w:rPr>
          <w:rFonts w:eastAsia="Calibri"/>
        </w:rPr>
      </w:pPr>
      <w:r>
        <w:rPr>
          <w:rFonts w:eastAsia="Calibri"/>
        </w:rPr>
        <w:t xml:space="preserve">The service has systems supported by the wider organisation to recruit and train staff who are qualified and experienced to perform their roles. </w:t>
      </w:r>
      <w:r w:rsidR="00033D57">
        <w:rPr>
          <w:rFonts w:eastAsia="Calibri"/>
        </w:rPr>
        <w:t>The service monitors staff performance, police clearances, professional registrations and licences from entering the workforce and regularly to ensure up-to-date information is recorded. The service has a staff training program</w:t>
      </w:r>
      <w:r w:rsidR="00CA6A23">
        <w:rPr>
          <w:rFonts w:eastAsia="Calibri"/>
        </w:rPr>
        <w:t>,</w:t>
      </w:r>
      <w:r w:rsidR="00033D57">
        <w:rPr>
          <w:rFonts w:eastAsia="Calibri"/>
        </w:rPr>
        <w:t xml:space="preserve"> including monitoring the competency of staff relevant to their roles. The service completes regular and as required staff performance reviews and feedback and monitoring processes identify areas for additional staff training. </w:t>
      </w:r>
    </w:p>
    <w:p w14:paraId="0A1792F4" w14:textId="705638BC" w:rsidR="009203F4" w:rsidRDefault="00033D57" w:rsidP="000330A4">
      <w:pPr>
        <w:rPr>
          <w:rFonts w:eastAsia="Calibri"/>
        </w:rPr>
      </w:pPr>
      <w:r>
        <w:rPr>
          <w:rFonts w:eastAsia="Calibri"/>
        </w:rPr>
        <w:lastRenderedPageBreak/>
        <w:t>The service has a planned approach to rostering and allocating numbers and skill mix of staff</w:t>
      </w:r>
      <w:r w:rsidR="00CA6A23">
        <w:rPr>
          <w:rFonts w:eastAsia="Calibri"/>
        </w:rPr>
        <w:t>,</w:t>
      </w:r>
      <w:r>
        <w:rPr>
          <w:rFonts w:eastAsia="Calibri"/>
        </w:rPr>
        <w:t xml:space="preserve"> including using feedback and consumers</w:t>
      </w:r>
      <w:r w:rsidR="00CA6A23">
        <w:rPr>
          <w:rFonts w:eastAsia="Calibri"/>
        </w:rPr>
        <w:t>’</w:t>
      </w:r>
      <w:r>
        <w:rPr>
          <w:rFonts w:eastAsia="Calibri"/>
        </w:rPr>
        <w:t xml:space="preserve"> changing needs to review on an ongoing basis. However, at the time of the Site Audit the service did not demonstrate it had taken timely action to ensure sufficient number of </w:t>
      </w:r>
      <w:r w:rsidR="00EB6D3B">
        <w:rPr>
          <w:rFonts w:eastAsia="Calibri"/>
        </w:rPr>
        <w:t>staffs</w:t>
      </w:r>
      <w:r>
        <w:rPr>
          <w:rFonts w:eastAsia="Calibri"/>
        </w:rPr>
        <w:t xml:space="preserve"> were provided to deliver care in line with consumers</w:t>
      </w:r>
      <w:r w:rsidR="00CA6A23">
        <w:rPr>
          <w:rFonts w:eastAsia="Calibri"/>
        </w:rPr>
        <w:t>’</w:t>
      </w:r>
      <w:r>
        <w:rPr>
          <w:rFonts w:eastAsia="Calibri"/>
        </w:rPr>
        <w:t xml:space="preserve"> needs and to respond to consumers</w:t>
      </w:r>
      <w:r w:rsidR="00CA6A23">
        <w:rPr>
          <w:rFonts w:eastAsia="Calibri"/>
        </w:rPr>
        <w:t>’</w:t>
      </w:r>
      <w:r>
        <w:rPr>
          <w:rFonts w:eastAsia="Calibri"/>
        </w:rPr>
        <w:t xml:space="preserve"> requests for assistance in a timely manner. </w:t>
      </w:r>
    </w:p>
    <w:p w14:paraId="6F11D36D" w14:textId="227D9EB4" w:rsidR="0065269E" w:rsidRPr="009C6F30" w:rsidRDefault="00033D57" w:rsidP="000330A4">
      <w:pPr>
        <w:rPr>
          <w:rFonts w:eastAsia="Calibri"/>
        </w:rPr>
      </w:pPr>
      <w:r>
        <w:rPr>
          <w:rFonts w:eastAsia="Calibri"/>
        </w:rPr>
        <w:t xml:space="preserve">Staff interviewed confirmed training and performance reviews occur regularly and they are provided information to direct them in performing their roles. However, staff interviewed confirmed they are busy and at times this impacts the delivery of care to consumers. Observation of staff practice showed staff were kind and caring in their interactions with consumers and provided care in line with induvial consumer needs. </w:t>
      </w:r>
    </w:p>
    <w:p w14:paraId="01F81CB3" w14:textId="19E8FC6E" w:rsidR="000330A4" w:rsidRDefault="000330A4" w:rsidP="000330A4">
      <w:pPr>
        <w:pStyle w:val="Heading2"/>
      </w:pPr>
      <w:r>
        <w:t>Assessment of Standard 7 Requirements</w:t>
      </w:r>
      <w:r w:rsidRPr="0066387A">
        <w:rPr>
          <w:i/>
          <w:color w:val="0000FF"/>
          <w:sz w:val="24"/>
          <w:szCs w:val="24"/>
        </w:rPr>
        <w:t xml:space="preserve"> </w:t>
      </w:r>
    </w:p>
    <w:p w14:paraId="01F81CB4" w14:textId="1A28B6F2" w:rsidR="000330A4" w:rsidRPr="00506F7F" w:rsidRDefault="000330A4" w:rsidP="000330A4">
      <w:pPr>
        <w:pStyle w:val="Heading3"/>
      </w:pPr>
      <w:r w:rsidRPr="00506F7F">
        <w:t>Requirement 7(3)(a)</w:t>
      </w:r>
      <w:r>
        <w:tab/>
        <w:t>Non-compliant</w:t>
      </w:r>
    </w:p>
    <w:p w14:paraId="01F81CB5" w14:textId="77777777" w:rsidR="000330A4" w:rsidRPr="008D114F" w:rsidRDefault="000330A4" w:rsidP="000330A4">
      <w:pPr>
        <w:rPr>
          <w:i/>
        </w:rPr>
      </w:pPr>
      <w:r w:rsidRPr="008D114F">
        <w:rPr>
          <w:i/>
        </w:rPr>
        <w:t>The workforce is planned to enable, and the number and mix of members of the workforce deployed enables, the delivery and management of safe and quality care and services.</w:t>
      </w:r>
    </w:p>
    <w:p w14:paraId="4212BD10" w14:textId="79DD98AD" w:rsidR="005E297D" w:rsidRPr="0037167C" w:rsidRDefault="005E297D" w:rsidP="000330A4">
      <w:pPr>
        <w:rPr>
          <w:color w:val="auto"/>
        </w:rPr>
      </w:pPr>
      <w:r w:rsidRPr="0037167C">
        <w:rPr>
          <w:color w:val="auto"/>
        </w:rPr>
        <w:t xml:space="preserve">The Assessment Team found the service </w:t>
      </w:r>
      <w:r w:rsidR="002F34AC" w:rsidRPr="0037167C">
        <w:rPr>
          <w:color w:val="auto"/>
        </w:rPr>
        <w:t>does not ensure adequate number of staff to deliver safe and quality care to consumers. Evidence included:</w:t>
      </w:r>
    </w:p>
    <w:p w14:paraId="453724FA" w14:textId="476FB4B0" w:rsidR="002F34AC" w:rsidRPr="0037167C" w:rsidRDefault="002F34AC" w:rsidP="00EB6D3B">
      <w:pPr>
        <w:pStyle w:val="ListParagraph"/>
        <w:numPr>
          <w:ilvl w:val="0"/>
          <w:numId w:val="39"/>
        </w:numPr>
        <w:ind w:left="425" w:hanging="425"/>
        <w:contextualSpacing w:val="0"/>
        <w:rPr>
          <w:color w:val="auto"/>
        </w:rPr>
      </w:pPr>
      <w:r w:rsidRPr="0037167C">
        <w:rPr>
          <w:color w:val="auto"/>
        </w:rPr>
        <w:t xml:space="preserve">Five of eight consumers and two of three representatives interviewed were not satisfied staff responded to consumers’ call bells when consumers needed assistance. </w:t>
      </w:r>
    </w:p>
    <w:p w14:paraId="2373A6D8" w14:textId="182C2DAA" w:rsidR="002F34AC" w:rsidRPr="0037167C" w:rsidRDefault="002F34AC" w:rsidP="00EB6D3B">
      <w:pPr>
        <w:pStyle w:val="ListParagraph"/>
        <w:numPr>
          <w:ilvl w:val="0"/>
          <w:numId w:val="39"/>
        </w:numPr>
        <w:ind w:left="425" w:hanging="425"/>
        <w:contextualSpacing w:val="0"/>
        <w:rPr>
          <w:color w:val="auto"/>
        </w:rPr>
      </w:pPr>
      <w:r w:rsidRPr="0037167C">
        <w:rPr>
          <w:color w:val="auto"/>
        </w:rPr>
        <w:t xml:space="preserve">Two consumers interviewed provided examples of how slow staff response to their call bells has resulted in incontinent episodes, leaving them embarrassed and upset. </w:t>
      </w:r>
    </w:p>
    <w:p w14:paraId="71E08C9A" w14:textId="2B333BE6" w:rsidR="002F34AC" w:rsidRPr="0037167C" w:rsidRDefault="002F34AC" w:rsidP="00EB6D3B">
      <w:pPr>
        <w:pStyle w:val="ListParagraph"/>
        <w:numPr>
          <w:ilvl w:val="0"/>
          <w:numId w:val="39"/>
        </w:numPr>
        <w:ind w:left="425" w:hanging="425"/>
        <w:contextualSpacing w:val="0"/>
        <w:rPr>
          <w:color w:val="auto"/>
        </w:rPr>
      </w:pPr>
      <w:r w:rsidRPr="0037167C">
        <w:rPr>
          <w:color w:val="auto"/>
        </w:rPr>
        <w:t xml:space="preserve">Complaint records show ongoing complaints about staff not responding to the call bell in a timely manner have not been resolved. </w:t>
      </w:r>
    </w:p>
    <w:p w14:paraId="678D9FB9" w14:textId="5EFE48F5" w:rsidR="002F34AC" w:rsidRPr="0037167C" w:rsidRDefault="002F34AC" w:rsidP="00EB6D3B">
      <w:pPr>
        <w:pStyle w:val="ListParagraph"/>
        <w:numPr>
          <w:ilvl w:val="0"/>
          <w:numId w:val="39"/>
        </w:numPr>
        <w:ind w:left="425" w:hanging="425"/>
        <w:contextualSpacing w:val="0"/>
        <w:rPr>
          <w:color w:val="auto"/>
        </w:rPr>
      </w:pPr>
      <w:r w:rsidRPr="0037167C">
        <w:rPr>
          <w:color w:val="auto"/>
        </w:rPr>
        <w:t xml:space="preserve">Call bell data confirms staff do not respond to consumers’ call bells within the 10-minute expectation and call bell response times are often in excess of 20 minutes. </w:t>
      </w:r>
    </w:p>
    <w:p w14:paraId="0C07E24F" w14:textId="551A3CBD" w:rsidR="002F34AC" w:rsidRPr="0037167C" w:rsidRDefault="002F34AC" w:rsidP="00EB6D3B">
      <w:pPr>
        <w:pStyle w:val="ListParagraph"/>
        <w:numPr>
          <w:ilvl w:val="0"/>
          <w:numId w:val="39"/>
        </w:numPr>
        <w:ind w:left="425" w:hanging="425"/>
        <w:contextualSpacing w:val="0"/>
        <w:rPr>
          <w:color w:val="auto"/>
        </w:rPr>
      </w:pPr>
      <w:r w:rsidRPr="0037167C">
        <w:rPr>
          <w:color w:val="auto"/>
        </w:rPr>
        <w:t xml:space="preserve">Clinical staff interviewed confirmed difficulty completing medication administration rounds within the time frames. </w:t>
      </w:r>
    </w:p>
    <w:p w14:paraId="6A99022A" w14:textId="0097551A" w:rsidR="002F34AC" w:rsidRPr="0037167C" w:rsidRDefault="002F34AC" w:rsidP="00EB6D3B">
      <w:pPr>
        <w:pStyle w:val="ListParagraph"/>
        <w:numPr>
          <w:ilvl w:val="0"/>
          <w:numId w:val="39"/>
        </w:numPr>
        <w:ind w:left="425" w:hanging="425"/>
        <w:contextualSpacing w:val="0"/>
        <w:rPr>
          <w:color w:val="auto"/>
        </w:rPr>
      </w:pPr>
      <w:r w:rsidRPr="0037167C">
        <w:rPr>
          <w:color w:val="auto"/>
        </w:rPr>
        <w:t xml:space="preserve">Care staff interviewed confirmed heavy workloads which result in staff not having time to provide personal care in line with consumers’ preferences. </w:t>
      </w:r>
    </w:p>
    <w:p w14:paraId="48A868FD" w14:textId="495A4896" w:rsidR="002F34AC" w:rsidRPr="0037167C" w:rsidRDefault="002F34AC" w:rsidP="00EB6D3B">
      <w:pPr>
        <w:pStyle w:val="ListParagraph"/>
        <w:numPr>
          <w:ilvl w:val="0"/>
          <w:numId w:val="39"/>
        </w:numPr>
        <w:ind w:left="425" w:hanging="425"/>
        <w:contextualSpacing w:val="0"/>
        <w:rPr>
          <w:color w:val="auto"/>
        </w:rPr>
      </w:pPr>
      <w:r w:rsidRPr="0037167C">
        <w:rPr>
          <w:color w:val="auto"/>
        </w:rPr>
        <w:lastRenderedPageBreak/>
        <w:t xml:space="preserve">Two vacant care staff shifts had not been replaced in the two weeks prior to the Site Audit. </w:t>
      </w:r>
    </w:p>
    <w:p w14:paraId="6FEC76C6" w14:textId="017A189E" w:rsidR="002F34AC" w:rsidRPr="0037167C" w:rsidRDefault="002F34AC" w:rsidP="00EB6D3B">
      <w:pPr>
        <w:pStyle w:val="ListParagraph"/>
        <w:numPr>
          <w:ilvl w:val="0"/>
          <w:numId w:val="39"/>
        </w:numPr>
        <w:ind w:left="425" w:hanging="425"/>
        <w:contextualSpacing w:val="0"/>
        <w:rPr>
          <w:color w:val="auto"/>
        </w:rPr>
      </w:pPr>
      <w:r w:rsidRPr="0037167C">
        <w:rPr>
          <w:color w:val="auto"/>
        </w:rPr>
        <w:t xml:space="preserve">The service has a call bell escalation process which escalates unanswered calls to nursing staff and then management. The service completes reports for call bell response times and a monthly report on percentages </w:t>
      </w:r>
      <w:r w:rsidR="0037167C" w:rsidRPr="0037167C">
        <w:rPr>
          <w:color w:val="auto"/>
        </w:rPr>
        <w:t>over the expected 10</w:t>
      </w:r>
      <w:r w:rsidR="0037167C">
        <w:rPr>
          <w:color w:val="auto"/>
        </w:rPr>
        <w:t>-</w:t>
      </w:r>
      <w:r w:rsidR="0037167C" w:rsidRPr="0037167C">
        <w:rPr>
          <w:color w:val="auto"/>
        </w:rPr>
        <w:t xml:space="preserve">minute response time is completed. However, the service does not have a process to identify trends or follow up individual extended response times. </w:t>
      </w:r>
    </w:p>
    <w:p w14:paraId="12E6934B" w14:textId="70CA4B08" w:rsidR="0037167C" w:rsidRPr="009203F4" w:rsidRDefault="0037167C" w:rsidP="000330A4">
      <w:pPr>
        <w:rPr>
          <w:color w:val="auto"/>
        </w:rPr>
      </w:pPr>
      <w:r w:rsidRPr="009203F4">
        <w:rPr>
          <w:color w:val="auto"/>
        </w:rPr>
        <w:t>The Approved Provider’s response acknowledged the deficits identified by the Assessment Team at the Site Audit and have implemented the following actions and improvements to address the deficits:</w:t>
      </w:r>
    </w:p>
    <w:p w14:paraId="6EE1A106" w14:textId="1DF88954" w:rsidR="0037167C" w:rsidRPr="009203F4" w:rsidRDefault="0037167C" w:rsidP="00EB6D3B">
      <w:pPr>
        <w:pStyle w:val="ListParagraph"/>
        <w:numPr>
          <w:ilvl w:val="0"/>
          <w:numId w:val="39"/>
        </w:numPr>
        <w:ind w:left="425" w:hanging="425"/>
        <w:contextualSpacing w:val="0"/>
        <w:rPr>
          <w:color w:val="auto"/>
        </w:rPr>
      </w:pPr>
      <w:r w:rsidRPr="009203F4">
        <w:rPr>
          <w:color w:val="auto"/>
        </w:rPr>
        <w:t>Prior to the Site Audit</w:t>
      </w:r>
      <w:r w:rsidR="008028A6">
        <w:rPr>
          <w:color w:val="auto"/>
        </w:rPr>
        <w:t>,</w:t>
      </w:r>
      <w:r w:rsidRPr="009203F4">
        <w:rPr>
          <w:color w:val="auto"/>
        </w:rPr>
        <w:t xml:space="preserve"> the service implemented actions following feedback from staff and consumers</w:t>
      </w:r>
      <w:r w:rsidR="008028A6">
        <w:rPr>
          <w:color w:val="auto"/>
        </w:rPr>
        <w:t>,</w:t>
      </w:r>
      <w:r w:rsidRPr="009203F4">
        <w:rPr>
          <w:color w:val="auto"/>
        </w:rPr>
        <w:t xml:space="preserve"> including additional care staff shift of four hours in the mornings and regularly allocating additional hours in response to additional consumer needs. </w:t>
      </w:r>
    </w:p>
    <w:p w14:paraId="10B1F0E6" w14:textId="62B92C83" w:rsidR="0037167C" w:rsidRPr="009203F4" w:rsidRDefault="00201535" w:rsidP="00EB6D3B">
      <w:pPr>
        <w:pStyle w:val="ListParagraph"/>
        <w:numPr>
          <w:ilvl w:val="0"/>
          <w:numId w:val="39"/>
        </w:numPr>
        <w:ind w:left="425" w:hanging="425"/>
        <w:contextualSpacing w:val="0"/>
        <w:rPr>
          <w:color w:val="auto"/>
        </w:rPr>
      </w:pPr>
      <w:r w:rsidRPr="009203F4">
        <w:rPr>
          <w:color w:val="auto"/>
        </w:rPr>
        <w:t>The service has implemented a call bell response review and project</w:t>
      </w:r>
      <w:r w:rsidR="008028A6">
        <w:rPr>
          <w:color w:val="auto"/>
        </w:rPr>
        <w:t>,</w:t>
      </w:r>
      <w:r w:rsidRPr="009203F4">
        <w:rPr>
          <w:color w:val="auto"/>
        </w:rPr>
        <w:t xml:space="preserve"> including identification of trends in call bell data and consultation and follow up with staff. As a result, the service has reduced average call bell response times and a completed a consumer survey indicating majority of consumers are now satisfied with call bell response times.</w:t>
      </w:r>
    </w:p>
    <w:p w14:paraId="1EEF6F3F" w14:textId="430FE91D" w:rsidR="00201535" w:rsidRPr="009203F4" w:rsidRDefault="00201535" w:rsidP="000330A4">
      <w:pPr>
        <w:rPr>
          <w:color w:val="auto"/>
        </w:rPr>
      </w:pPr>
      <w:r w:rsidRPr="009203F4">
        <w:rPr>
          <w:color w:val="auto"/>
        </w:rPr>
        <w:t>At the time of the Site Audit</w:t>
      </w:r>
      <w:r w:rsidR="00F6508F">
        <w:rPr>
          <w:color w:val="auto"/>
        </w:rPr>
        <w:t>,</w:t>
      </w:r>
      <w:r w:rsidRPr="009203F4">
        <w:rPr>
          <w:color w:val="auto"/>
        </w:rPr>
        <w:t xml:space="preserve"> the service did not demonstrate it had sufficient numbers of staff to ensure the delivery of safe and effective care in line with consumers’ needs. </w:t>
      </w:r>
      <w:r w:rsidR="008028A6">
        <w:rPr>
          <w:color w:val="auto"/>
        </w:rPr>
        <w:t>The m</w:t>
      </w:r>
      <w:r w:rsidRPr="009203F4">
        <w:rPr>
          <w:color w:val="auto"/>
        </w:rPr>
        <w:t>ajority of consumers and representatives were not satisfied there were enough staff to respond to consumers’ call bells and provide assistance in a timely manner. Two consumers provided examples of extended waits for staff assistance resulting in incontinent episodes. Call bell data confirmed at times consumers call bells were not responded to in a timely manner</w:t>
      </w:r>
      <w:r w:rsidR="009203F4" w:rsidRPr="009203F4">
        <w:rPr>
          <w:color w:val="auto"/>
        </w:rPr>
        <w:t>. The service had identified through feedback issues in relation to staff response to call bells and staff numbers prior to the Site Audit and had commenced actions to address. The service has since completed further actions to address the deficits</w:t>
      </w:r>
      <w:r w:rsidR="008028A6">
        <w:rPr>
          <w:color w:val="auto"/>
        </w:rPr>
        <w:t>,</w:t>
      </w:r>
      <w:r w:rsidR="009203F4" w:rsidRPr="009203F4">
        <w:rPr>
          <w:color w:val="auto"/>
        </w:rPr>
        <w:t xml:space="preserve"> including improved staff response to call bells. However, at the time of the Site Audit the service did not demonstrate it met this Requirement.</w:t>
      </w:r>
    </w:p>
    <w:p w14:paraId="31D8F00D" w14:textId="38B48984" w:rsidR="009203F4" w:rsidRPr="009203F4" w:rsidRDefault="009203F4" w:rsidP="000330A4">
      <w:pPr>
        <w:rPr>
          <w:color w:val="auto"/>
        </w:rPr>
      </w:pPr>
      <w:r w:rsidRPr="009203F4">
        <w:rPr>
          <w:color w:val="auto"/>
        </w:rPr>
        <w:t xml:space="preserve">Based on the summarised evidence above, I find the service Non-compliant in this Requirement. </w:t>
      </w:r>
    </w:p>
    <w:p w14:paraId="01F81CB7" w14:textId="20861DC7" w:rsidR="000330A4" w:rsidRPr="00506F7F" w:rsidRDefault="000330A4" w:rsidP="000330A4">
      <w:pPr>
        <w:pStyle w:val="Heading3"/>
      </w:pPr>
      <w:r w:rsidRPr="00506F7F">
        <w:lastRenderedPageBreak/>
        <w:t>Requirement 7(3)(b)</w:t>
      </w:r>
      <w:r>
        <w:tab/>
        <w:t>Compliant</w:t>
      </w:r>
    </w:p>
    <w:p w14:paraId="01F81CB8" w14:textId="77777777" w:rsidR="000330A4" w:rsidRPr="008D114F" w:rsidRDefault="000330A4" w:rsidP="000330A4">
      <w:pPr>
        <w:rPr>
          <w:i/>
        </w:rPr>
      </w:pPr>
      <w:r w:rsidRPr="008D114F">
        <w:rPr>
          <w:i/>
        </w:rPr>
        <w:t>Workforce interactions with consumers are kind, caring and respectful of each consumer’s identity, culture and diversity.</w:t>
      </w:r>
    </w:p>
    <w:p w14:paraId="01F81CBA" w14:textId="54310E3E" w:rsidR="000330A4" w:rsidRPr="00095CD4" w:rsidRDefault="000330A4" w:rsidP="000330A4">
      <w:pPr>
        <w:pStyle w:val="Heading3"/>
      </w:pPr>
      <w:r w:rsidRPr="00095CD4">
        <w:t>Requirement 7(3)(c)</w:t>
      </w:r>
      <w:r>
        <w:tab/>
        <w:t>Compliant</w:t>
      </w:r>
    </w:p>
    <w:p w14:paraId="01F81CBB" w14:textId="77777777" w:rsidR="000330A4" w:rsidRPr="008D114F" w:rsidRDefault="000330A4" w:rsidP="000330A4">
      <w:pPr>
        <w:rPr>
          <w:i/>
        </w:rPr>
      </w:pPr>
      <w:r w:rsidRPr="008D114F">
        <w:rPr>
          <w:i/>
        </w:rPr>
        <w:t>The workforce is competent and the members of the workforce have the qualifications and knowledge to effectively perform their roles.</w:t>
      </w:r>
    </w:p>
    <w:p w14:paraId="01F81CBD" w14:textId="78FC4E24" w:rsidR="000330A4" w:rsidRPr="00095CD4" w:rsidRDefault="000330A4" w:rsidP="000330A4">
      <w:pPr>
        <w:pStyle w:val="Heading3"/>
      </w:pPr>
      <w:r w:rsidRPr="00095CD4">
        <w:t>Requirement 7(3)(d)</w:t>
      </w:r>
      <w:r>
        <w:tab/>
        <w:t>Compliant</w:t>
      </w:r>
    </w:p>
    <w:p w14:paraId="01F81CBE" w14:textId="77777777" w:rsidR="000330A4" w:rsidRPr="008D114F" w:rsidRDefault="000330A4" w:rsidP="000330A4">
      <w:pPr>
        <w:rPr>
          <w:i/>
        </w:rPr>
      </w:pPr>
      <w:r w:rsidRPr="008D114F">
        <w:rPr>
          <w:i/>
        </w:rPr>
        <w:t>The workforce is recruited, trained, equipped and supported to deliver the outcomes required by these standards.</w:t>
      </w:r>
    </w:p>
    <w:p w14:paraId="01F81CC0" w14:textId="024EB152" w:rsidR="000330A4" w:rsidRPr="00095CD4" w:rsidRDefault="000330A4" w:rsidP="000330A4">
      <w:pPr>
        <w:pStyle w:val="Heading3"/>
      </w:pPr>
      <w:r w:rsidRPr="00095CD4">
        <w:t>Requirement 7(3)(e)</w:t>
      </w:r>
      <w:r>
        <w:tab/>
        <w:t>Compliant</w:t>
      </w:r>
    </w:p>
    <w:p w14:paraId="01F81CC1" w14:textId="77777777" w:rsidR="000330A4" w:rsidRPr="008D114F" w:rsidRDefault="000330A4" w:rsidP="000330A4">
      <w:pPr>
        <w:rPr>
          <w:i/>
        </w:rPr>
      </w:pPr>
      <w:r w:rsidRPr="008D114F">
        <w:rPr>
          <w:i/>
        </w:rPr>
        <w:t>Regular assessment, monitoring and review of the performance of each member of the workforce is undertaken.</w:t>
      </w:r>
    </w:p>
    <w:p w14:paraId="01F81CC2" w14:textId="77777777" w:rsidR="000330A4" w:rsidRPr="00506F7F" w:rsidRDefault="000330A4" w:rsidP="000330A4"/>
    <w:p w14:paraId="01F81CC3" w14:textId="77777777" w:rsidR="000330A4" w:rsidRDefault="000330A4" w:rsidP="000330A4">
      <w:pPr>
        <w:sectPr w:rsidR="000330A4" w:rsidSect="000330A4">
          <w:headerReference w:type="default" r:id="rId39"/>
          <w:type w:val="continuous"/>
          <w:pgSz w:w="11906" w:h="16838"/>
          <w:pgMar w:top="1701" w:right="1418" w:bottom="1418" w:left="1418" w:header="709" w:footer="397" w:gutter="0"/>
          <w:cols w:space="708"/>
          <w:titlePg/>
          <w:docGrid w:linePitch="360"/>
        </w:sectPr>
      </w:pPr>
    </w:p>
    <w:p w14:paraId="01F81CC4" w14:textId="1E127CB1" w:rsidR="000330A4" w:rsidRDefault="000330A4" w:rsidP="000330A4">
      <w:pPr>
        <w:pStyle w:val="Heading1"/>
        <w:tabs>
          <w:tab w:val="right" w:pos="9070"/>
        </w:tabs>
        <w:spacing w:before="560" w:after="640"/>
        <w:rPr>
          <w:color w:val="FFFFFF" w:themeColor="background1"/>
          <w:sz w:val="36"/>
        </w:rPr>
        <w:sectPr w:rsidR="000330A4" w:rsidSect="000330A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1F81D05" wp14:editId="01F81D0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229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5269E" w:rsidRPr="00EB1D71">
        <w:rPr>
          <w:color w:val="FFFFFF" w:themeColor="background1"/>
          <w:sz w:val="36"/>
        </w:rPr>
        <w:t xml:space="preserve"> </w:t>
      </w:r>
      <w:r w:rsidRPr="00EB1D71">
        <w:rPr>
          <w:color w:val="FFFFFF" w:themeColor="background1"/>
          <w:sz w:val="36"/>
        </w:rPr>
        <w:br/>
        <w:t>Organisational governance</w:t>
      </w:r>
    </w:p>
    <w:p w14:paraId="01F81CC5" w14:textId="77777777" w:rsidR="000330A4" w:rsidRPr="00FD1B02" w:rsidRDefault="000330A4" w:rsidP="000330A4">
      <w:pPr>
        <w:pStyle w:val="Heading3"/>
        <w:shd w:val="clear" w:color="auto" w:fill="F2F2F2" w:themeFill="background1" w:themeFillShade="F2"/>
      </w:pPr>
      <w:r w:rsidRPr="008312AC">
        <w:t>Consumer</w:t>
      </w:r>
      <w:r w:rsidRPr="00FD1B02">
        <w:t xml:space="preserve"> outcome:</w:t>
      </w:r>
    </w:p>
    <w:p w14:paraId="01F81CC6" w14:textId="77777777" w:rsidR="000330A4" w:rsidRDefault="000330A4" w:rsidP="000330A4">
      <w:pPr>
        <w:numPr>
          <w:ilvl w:val="0"/>
          <w:numId w:val="8"/>
        </w:numPr>
        <w:shd w:val="clear" w:color="auto" w:fill="F2F2F2" w:themeFill="background1" w:themeFillShade="F2"/>
      </w:pPr>
      <w:r>
        <w:t>I am confident the organisation is well run. I can partner in improving the delivery of care and services.</w:t>
      </w:r>
    </w:p>
    <w:p w14:paraId="01F81CC7" w14:textId="77777777" w:rsidR="000330A4" w:rsidRDefault="000330A4" w:rsidP="000330A4">
      <w:pPr>
        <w:pStyle w:val="Heading3"/>
        <w:shd w:val="clear" w:color="auto" w:fill="F2F2F2" w:themeFill="background1" w:themeFillShade="F2"/>
      </w:pPr>
      <w:r>
        <w:t>Organisation statement:</w:t>
      </w:r>
    </w:p>
    <w:p w14:paraId="01F81CC8" w14:textId="77777777" w:rsidR="000330A4" w:rsidRDefault="000330A4" w:rsidP="000330A4">
      <w:pPr>
        <w:numPr>
          <w:ilvl w:val="0"/>
          <w:numId w:val="8"/>
        </w:numPr>
        <w:shd w:val="clear" w:color="auto" w:fill="F2F2F2" w:themeFill="background1" w:themeFillShade="F2"/>
      </w:pPr>
      <w:r>
        <w:t>The organisation’s governing body is accountable for the delivery of safe and quality care and services.</w:t>
      </w:r>
    </w:p>
    <w:p w14:paraId="01F81CC9" w14:textId="77777777" w:rsidR="000330A4" w:rsidRDefault="000330A4" w:rsidP="000330A4">
      <w:pPr>
        <w:pStyle w:val="Heading2"/>
      </w:pPr>
      <w:r>
        <w:t>Assessment of Standard 8</w:t>
      </w:r>
    </w:p>
    <w:p w14:paraId="01F81CCB" w14:textId="3B6BCDFF" w:rsidR="000330A4" w:rsidRDefault="000330A4" w:rsidP="000330A4">
      <w:pPr>
        <w:rPr>
          <w:rFonts w:eastAsiaTheme="minorHAnsi"/>
        </w:rPr>
      </w:pPr>
      <w:r w:rsidRPr="00154403">
        <w:rPr>
          <w:rFonts w:eastAsiaTheme="minorHAnsi"/>
        </w:rPr>
        <w:t xml:space="preserve">The Quality Standard is assessed as </w:t>
      </w:r>
      <w:r w:rsidRPr="0065269E">
        <w:rPr>
          <w:rFonts w:eastAsiaTheme="minorHAnsi"/>
          <w:color w:val="auto"/>
        </w:rPr>
        <w:t xml:space="preserve">Compliant as </w:t>
      </w:r>
      <w:r w:rsidR="0065269E" w:rsidRPr="0065269E">
        <w:rPr>
          <w:rFonts w:eastAsiaTheme="minorHAnsi"/>
          <w:color w:val="auto"/>
        </w:rPr>
        <w:t>five</w:t>
      </w:r>
      <w:r w:rsidRPr="0065269E">
        <w:rPr>
          <w:rFonts w:eastAsiaTheme="minorHAnsi"/>
          <w:color w:val="auto"/>
        </w:rPr>
        <w:t xml:space="preserve"> of the five specific </w:t>
      </w:r>
      <w:r w:rsidR="00F6508F">
        <w:rPr>
          <w:rFonts w:eastAsiaTheme="minorHAnsi"/>
          <w:color w:val="auto"/>
        </w:rPr>
        <w:t>R</w:t>
      </w:r>
      <w:r w:rsidRPr="0065269E">
        <w:rPr>
          <w:rFonts w:eastAsiaTheme="minorHAnsi"/>
          <w:color w:val="auto"/>
        </w:rPr>
        <w:t>equirements have been assessed as Compliant.</w:t>
      </w:r>
    </w:p>
    <w:p w14:paraId="1570611C" w14:textId="64EA45F7" w:rsidR="0065269E" w:rsidRDefault="0065269E" w:rsidP="000330A4">
      <w:pPr>
        <w:rPr>
          <w:rFonts w:eastAsia="Calibri"/>
        </w:rPr>
      </w:pPr>
      <w:r>
        <w:rPr>
          <w:rFonts w:eastAsia="Calibri"/>
        </w:rPr>
        <w:t>Consumers and their representatives interviewed confi</w:t>
      </w:r>
      <w:r w:rsidR="00033D57">
        <w:rPr>
          <w:rFonts w:eastAsia="Calibri"/>
        </w:rPr>
        <w:t xml:space="preserve">rmed they feel the service is well run and they can partner in improving delivery of care and services. Consumers and their representatives confirmed being supported to be involved in development and feedback about the service through meetings, care reviews and </w:t>
      </w:r>
      <w:r w:rsidR="00D07E21">
        <w:rPr>
          <w:rFonts w:eastAsia="Calibri"/>
        </w:rPr>
        <w:t xml:space="preserve">majority confirmed where feedback and complaints were raised they were actioned to improve services. </w:t>
      </w:r>
    </w:p>
    <w:p w14:paraId="0A8B04AD" w14:textId="68C1716A" w:rsidR="00D07E21" w:rsidRDefault="00D07E21" w:rsidP="000330A4">
      <w:pPr>
        <w:rPr>
          <w:rFonts w:eastAsia="Calibri"/>
        </w:rPr>
      </w:pPr>
      <w:r>
        <w:rPr>
          <w:rFonts w:eastAsia="Calibri"/>
        </w:rPr>
        <w:t>The service is supported by the wider organisation’s governance systems and the oversight of a Board who is accountable for the delivery of quality care and services. The organisation has a range of committees to oversee governance systems</w:t>
      </w:r>
      <w:r w:rsidR="008028A6">
        <w:rPr>
          <w:rFonts w:eastAsia="Calibri"/>
        </w:rPr>
        <w:t>,</w:t>
      </w:r>
      <w:r>
        <w:rPr>
          <w:rFonts w:eastAsia="Calibri"/>
        </w:rPr>
        <w:t xml:space="preserve"> including risks management and clinical governance. The committees report to the Board and where required system improvements are implemented and supported. </w:t>
      </w:r>
    </w:p>
    <w:p w14:paraId="3FCF1BFB" w14:textId="1CAC345D" w:rsidR="00D07E21" w:rsidRDefault="00D07E21" w:rsidP="000330A4">
      <w:pPr>
        <w:rPr>
          <w:rFonts w:eastAsia="Calibri"/>
        </w:rPr>
      </w:pPr>
      <w:r>
        <w:rPr>
          <w:rFonts w:eastAsia="Calibri"/>
        </w:rPr>
        <w:t>The service demonstrated they effectively implement the organisation’s governance systems</w:t>
      </w:r>
      <w:r w:rsidR="008028A6">
        <w:rPr>
          <w:rFonts w:eastAsia="Calibri"/>
        </w:rPr>
        <w:t>,</w:t>
      </w:r>
      <w:r>
        <w:rPr>
          <w:rFonts w:eastAsia="Calibri"/>
        </w:rPr>
        <w:t xml:space="preserve"> including information management, continuous improvement, feedback and complaints, financial governance, workforce governance and regulatory compliance</w:t>
      </w:r>
      <w:r w:rsidR="008028A6">
        <w:rPr>
          <w:rFonts w:eastAsia="Calibri"/>
        </w:rPr>
        <w:t>,</w:t>
      </w:r>
      <w:r>
        <w:rPr>
          <w:rFonts w:eastAsia="Calibri"/>
        </w:rPr>
        <w:t xml:space="preserve"> including meeting reporting requirements. </w:t>
      </w:r>
    </w:p>
    <w:p w14:paraId="377FEE6D" w14:textId="156184DE" w:rsidR="00D07E21" w:rsidRDefault="00D07E21" w:rsidP="000330A4">
      <w:pPr>
        <w:rPr>
          <w:rFonts w:eastAsia="Calibri"/>
        </w:rPr>
      </w:pPr>
      <w:r>
        <w:rPr>
          <w:rFonts w:eastAsia="Calibri"/>
        </w:rPr>
        <w:t xml:space="preserve">The service has effective risk management systems to identify and respond to high-impact risks associated with the care of consumers and incident reports are collated and reported and risk registers maintained to ensure ongoing monitoring. The service provides training and has processes for staff to identify and respond to elder abuse </w:t>
      </w:r>
      <w:r>
        <w:rPr>
          <w:rFonts w:eastAsia="Calibri"/>
        </w:rPr>
        <w:lastRenderedPageBreak/>
        <w:t>and monitoring of incidents results in appropriate action</w:t>
      </w:r>
      <w:r w:rsidR="008028A6">
        <w:rPr>
          <w:rFonts w:eastAsia="Calibri"/>
        </w:rPr>
        <w:t>,</w:t>
      </w:r>
      <w:r>
        <w:rPr>
          <w:rFonts w:eastAsia="Calibri"/>
        </w:rPr>
        <w:t xml:space="preserve"> including reporting of assaults. </w:t>
      </w:r>
    </w:p>
    <w:p w14:paraId="11892A92" w14:textId="750E6525" w:rsidR="0065269E" w:rsidRPr="00095CD4" w:rsidRDefault="00D07E21" w:rsidP="000330A4">
      <w:pPr>
        <w:rPr>
          <w:rFonts w:eastAsia="Calibri"/>
        </w:rPr>
      </w:pPr>
      <w:r>
        <w:rPr>
          <w:rFonts w:eastAsia="Calibri"/>
        </w:rPr>
        <w:t xml:space="preserve">The clinical governance framework is effectively implemented at the service and policies and procedures to support the minimisation of restraint, antimicrobial stewardship and the use of open disclosure when things go wrong. Staff and management are aware of the policies and have access to the relevant guidelines. </w:t>
      </w:r>
    </w:p>
    <w:p w14:paraId="01F81CCC" w14:textId="5AC7C402" w:rsidR="000330A4" w:rsidRDefault="000330A4" w:rsidP="000330A4">
      <w:pPr>
        <w:pStyle w:val="Heading2"/>
      </w:pPr>
      <w:r>
        <w:t>Assessment of Standard 8 Requirements</w:t>
      </w:r>
      <w:r w:rsidRPr="0066387A">
        <w:rPr>
          <w:i/>
          <w:color w:val="0000FF"/>
          <w:sz w:val="24"/>
          <w:szCs w:val="24"/>
        </w:rPr>
        <w:t xml:space="preserve"> </w:t>
      </w:r>
    </w:p>
    <w:p w14:paraId="01F81CCD" w14:textId="3CB7661B" w:rsidR="000330A4" w:rsidRPr="00506F7F" w:rsidRDefault="000330A4" w:rsidP="000330A4">
      <w:pPr>
        <w:pStyle w:val="Heading3"/>
      </w:pPr>
      <w:r w:rsidRPr="00506F7F">
        <w:t>Requirement 8(3)(a)</w:t>
      </w:r>
      <w:r w:rsidRPr="00506F7F">
        <w:tab/>
        <w:t>Compliant</w:t>
      </w:r>
    </w:p>
    <w:p w14:paraId="01F81CCF" w14:textId="31EE87A9" w:rsidR="000330A4" w:rsidRPr="0065269E" w:rsidRDefault="000330A4" w:rsidP="000330A4">
      <w:pPr>
        <w:rPr>
          <w:i/>
        </w:rPr>
      </w:pPr>
      <w:r w:rsidRPr="008D114F">
        <w:rPr>
          <w:i/>
        </w:rPr>
        <w:t>Consumers are engaged in the development, delivery and evaluation of care and services and are supported in that engagement.</w:t>
      </w:r>
    </w:p>
    <w:p w14:paraId="01F81CD0" w14:textId="5632DCCF" w:rsidR="000330A4" w:rsidRPr="00095CD4" w:rsidRDefault="000330A4" w:rsidP="000330A4">
      <w:pPr>
        <w:pStyle w:val="Heading3"/>
      </w:pPr>
      <w:r w:rsidRPr="00095CD4">
        <w:t>Requirement 8(3)(b)</w:t>
      </w:r>
      <w:r>
        <w:tab/>
        <w:t>Compliant</w:t>
      </w:r>
    </w:p>
    <w:p w14:paraId="01F81CD1" w14:textId="77777777" w:rsidR="000330A4" w:rsidRPr="008D114F" w:rsidRDefault="000330A4" w:rsidP="000330A4">
      <w:pPr>
        <w:rPr>
          <w:i/>
        </w:rPr>
      </w:pPr>
      <w:r w:rsidRPr="008D114F">
        <w:rPr>
          <w:i/>
        </w:rPr>
        <w:t>The organisation’s governing body promotes a culture of safe, inclusive and quality care and services and is accountable for their delivery.</w:t>
      </w:r>
    </w:p>
    <w:p w14:paraId="01F81CD3" w14:textId="784DCCC2" w:rsidR="000330A4" w:rsidRPr="00506F7F" w:rsidRDefault="000330A4" w:rsidP="000330A4">
      <w:pPr>
        <w:pStyle w:val="Heading3"/>
      </w:pPr>
      <w:r w:rsidRPr="00506F7F">
        <w:t>Requirement 8(3)(c)</w:t>
      </w:r>
      <w:r>
        <w:tab/>
        <w:t>Compliant</w:t>
      </w:r>
    </w:p>
    <w:p w14:paraId="01F81CD4" w14:textId="77777777" w:rsidR="000330A4" w:rsidRPr="008D114F" w:rsidRDefault="000330A4" w:rsidP="000330A4">
      <w:pPr>
        <w:rPr>
          <w:i/>
        </w:rPr>
      </w:pPr>
      <w:r w:rsidRPr="008D114F">
        <w:rPr>
          <w:i/>
        </w:rPr>
        <w:t>Effective organisation wide governance systems relating to the following:</w:t>
      </w:r>
    </w:p>
    <w:p w14:paraId="01F81CD5" w14:textId="77777777" w:rsidR="000330A4" w:rsidRPr="008D114F" w:rsidRDefault="000330A4" w:rsidP="000330A4">
      <w:pPr>
        <w:numPr>
          <w:ilvl w:val="0"/>
          <w:numId w:val="28"/>
        </w:numPr>
        <w:tabs>
          <w:tab w:val="right" w:pos="9026"/>
        </w:tabs>
        <w:spacing w:before="0" w:after="0"/>
        <w:ind w:left="567" w:hanging="425"/>
        <w:outlineLvl w:val="4"/>
        <w:rPr>
          <w:i/>
        </w:rPr>
      </w:pPr>
      <w:r w:rsidRPr="008D114F">
        <w:rPr>
          <w:i/>
        </w:rPr>
        <w:t>information management;</w:t>
      </w:r>
    </w:p>
    <w:p w14:paraId="01F81CD6" w14:textId="77777777" w:rsidR="000330A4" w:rsidRPr="008D114F" w:rsidRDefault="000330A4" w:rsidP="000330A4">
      <w:pPr>
        <w:numPr>
          <w:ilvl w:val="0"/>
          <w:numId w:val="28"/>
        </w:numPr>
        <w:tabs>
          <w:tab w:val="right" w:pos="9026"/>
        </w:tabs>
        <w:spacing w:before="0" w:after="0"/>
        <w:ind w:left="567" w:hanging="425"/>
        <w:outlineLvl w:val="4"/>
        <w:rPr>
          <w:i/>
        </w:rPr>
      </w:pPr>
      <w:r w:rsidRPr="008D114F">
        <w:rPr>
          <w:i/>
        </w:rPr>
        <w:t>continuous improvement;</w:t>
      </w:r>
    </w:p>
    <w:p w14:paraId="01F81CD7" w14:textId="77777777" w:rsidR="000330A4" w:rsidRPr="008D114F" w:rsidRDefault="000330A4" w:rsidP="000330A4">
      <w:pPr>
        <w:numPr>
          <w:ilvl w:val="0"/>
          <w:numId w:val="28"/>
        </w:numPr>
        <w:tabs>
          <w:tab w:val="right" w:pos="9026"/>
        </w:tabs>
        <w:spacing w:before="0" w:after="0"/>
        <w:ind w:left="567" w:hanging="425"/>
        <w:outlineLvl w:val="4"/>
        <w:rPr>
          <w:i/>
        </w:rPr>
      </w:pPr>
      <w:r w:rsidRPr="008D114F">
        <w:rPr>
          <w:i/>
        </w:rPr>
        <w:t>financial governance;</w:t>
      </w:r>
    </w:p>
    <w:p w14:paraId="01F81CD8" w14:textId="77777777" w:rsidR="000330A4" w:rsidRPr="008D114F" w:rsidRDefault="000330A4" w:rsidP="000330A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1F81CD9" w14:textId="77777777" w:rsidR="000330A4" w:rsidRPr="008D114F" w:rsidRDefault="000330A4" w:rsidP="000330A4">
      <w:pPr>
        <w:numPr>
          <w:ilvl w:val="0"/>
          <w:numId w:val="28"/>
        </w:numPr>
        <w:tabs>
          <w:tab w:val="right" w:pos="9026"/>
        </w:tabs>
        <w:spacing w:before="0" w:after="0"/>
        <w:ind w:left="567" w:hanging="425"/>
        <w:outlineLvl w:val="4"/>
        <w:rPr>
          <w:i/>
        </w:rPr>
      </w:pPr>
      <w:r w:rsidRPr="008D114F">
        <w:rPr>
          <w:i/>
        </w:rPr>
        <w:t>regulatory compliance;</w:t>
      </w:r>
    </w:p>
    <w:p w14:paraId="01F81CDA" w14:textId="77777777" w:rsidR="000330A4" w:rsidRPr="008D114F" w:rsidRDefault="000330A4" w:rsidP="000330A4">
      <w:pPr>
        <w:numPr>
          <w:ilvl w:val="0"/>
          <w:numId w:val="28"/>
        </w:numPr>
        <w:tabs>
          <w:tab w:val="right" w:pos="9026"/>
        </w:tabs>
        <w:spacing w:before="0" w:after="0"/>
        <w:ind w:left="567" w:hanging="425"/>
        <w:outlineLvl w:val="4"/>
        <w:rPr>
          <w:i/>
        </w:rPr>
      </w:pPr>
      <w:r w:rsidRPr="008D114F">
        <w:rPr>
          <w:i/>
        </w:rPr>
        <w:t>feedback and complaints.</w:t>
      </w:r>
    </w:p>
    <w:p w14:paraId="01F81CDC" w14:textId="36FB54FD" w:rsidR="000330A4" w:rsidRPr="00506F7F" w:rsidRDefault="000330A4" w:rsidP="000330A4">
      <w:pPr>
        <w:pStyle w:val="Heading3"/>
      </w:pPr>
      <w:r w:rsidRPr="00506F7F">
        <w:t>Requirement 8(3)(d)</w:t>
      </w:r>
      <w:r>
        <w:tab/>
        <w:t>Compliant</w:t>
      </w:r>
    </w:p>
    <w:p w14:paraId="01F81CDD" w14:textId="77777777" w:rsidR="000330A4" w:rsidRPr="008D114F" w:rsidRDefault="000330A4" w:rsidP="000330A4">
      <w:pPr>
        <w:rPr>
          <w:i/>
        </w:rPr>
      </w:pPr>
      <w:r w:rsidRPr="008D114F">
        <w:rPr>
          <w:i/>
        </w:rPr>
        <w:t>Effective risk management systems and practices, including but not limited to the following:</w:t>
      </w:r>
    </w:p>
    <w:p w14:paraId="01F81CDE" w14:textId="77777777" w:rsidR="000330A4" w:rsidRPr="008D114F" w:rsidRDefault="000330A4" w:rsidP="000330A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1F81CDF" w14:textId="77777777" w:rsidR="000330A4" w:rsidRPr="008D114F" w:rsidRDefault="000330A4" w:rsidP="000330A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1F81CE0" w14:textId="77777777" w:rsidR="000330A4" w:rsidRPr="008D114F" w:rsidRDefault="000330A4" w:rsidP="000330A4">
      <w:pPr>
        <w:numPr>
          <w:ilvl w:val="0"/>
          <w:numId w:val="29"/>
        </w:numPr>
        <w:tabs>
          <w:tab w:val="right" w:pos="9026"/>
        </w:tabs>
        <w:spacing w:before="0" w:after="0"/>
        <w:ind w:left="567" w:hanging="425"/>
        <w:outlineLvl w:val="4"/>
        <w:rPr>
          <w:i/>
        </w:rPr>
      </w:pPr>
      <w:r w:rsidRPr="008D114F">
        <w:rPr>
          <w:i/>
        </w:rPr>
        <w:t>supporting consumers to live the best life they can.</w:t>
      </w:r>
    </w:p>
    <w:p w14:paraId="01F81CE2" w14:textId="62F83C49" w:rsidR="000330A4" w:rsidRPr="00506F7F" w:rsidRDefault="000330A4" w:rsidP="000330A4">
      <w:pPr>
        <w:pStyle w:val="Heading3"/>
      </w:pPr>
      <w:r w:rsidRPr="00506F7F">
        <w:lastRenderedPageBreak/>
        <w:t>Requirement 8(3)(e)</w:t>
      </w:r>
      <w:r>
        <w:tab/>
        <w:t>Compliant</w:t>
      </w:r>
    </w:p>
    <w:p w14:paraId="01F81CE3" w14:textId="77777777" w:rsidR="000330A4" w:rsidRPr="008D114F" w:rsidRDefault="000330A4" w:rsidP="000330A4">
      <w:pPr>
        <w:rPr>
          <w:i/>
        </w:rPr>
      </w:pPr>
      <w:r w:rsidRPr="008D114F">
        <w:rPr>
          <w:i/>
        </w:rPr>
        <w:t>Where clinical care is provided—a clinical governance framework, including but not limited to the following:</w:t>
      </w:r>
    </w:p>
    <w:p w14:paraId="01F81CE4" w14:textId="77777777" w:rsidR="000330A4" w:rsidRPr="008D114F" w:rsidRDefault="000330A4" w:rsidP="000330A4">
      <w:pPr>
        <w:numPr>
          <w:ilvl w:val="0"/>
          <w:numId w:val="30"/>
        </w:numPr>
        <w:tabs>
          <w:tab w:val="right" w:pos="9026"/>
        </w:tabs>
        <w:spacing w:before="0" w:after="0"/>
        <w:ind w:left="567" w:hanging="425"/>
        <w:outlineLvl w:val="4"/>
        <w:rPr>
          <w:i/>
        </w:rPr>
      </w:pPr>
      <w:r w:rsidRPr="008D114F">
        <w:rPr>
          <w:i/>
        </w:rPr>
        <w:t>antimicrobial stewardship;</w:t>
      </w:r>
    </w:p>
    <w:p w14:paraId="01F81CE5" w14:textId="77777777" w:rsidR="000330A4" w:rsidRPr="008D114F" w:rsidRDefault="000330A4" w:rsidP="000330A4">
      <w:pPr>
        <w:numPr>
          <w:ilvl w:val="0"/>
          <w:numId w:val="30"/>
        </w:numPr>
        <w:tabs>
          <w:tab w:val="right" w:pos="9026"/>
        </w:tabs>
        <w:spacing w:before="0" w:after="0"/>
        <w:ind w:left="567" w:hanging="425"/>
        <w:outlineLvl w:val="4"/>
        <w:rPr>
          <w:i/>
        </w:rPr>
      </w:pPr>
      <w:r w:rsidRPr="008D114F">
        <w:rPr>
          <w:i/>
        </w:rPr>
        <w:t>minimising the use of restraint;</w:t>
      </w:r>
    </w:p>
    <w:p w14:paraId="01F81CE6" w14:textId="77777777" w:rsidR="000330A4" w:rsidRPr="008D114F" w:rsidRDefault="000330A4" w:rsidP="000330A4">
      <w:pPr>
        <w:numPr>
          <w:ilvl w:val="0"/>
          <w:numId w:val="30"/>
        </w:numPr>
        <w:tabs>
          <w:tab w:val="right" w:pos="9026"/>
        </w:tabs>
        <w:spacing w:before="0" w:after="0"/>
        <w:ind w:left="567" w:hanging="425"/>
        <w:outlineLvl w:val="4"/>
        <w:rPr>
          <w:i/>
        </w:rPr>
      </w:pPr>
      <w:r w:rsidRPr="008D114F">
        <w:rPr>
          <w:i/>
        </w:rPr>
        <w:t>open disclosure.</w:t>
      </w:r>
    </w:p>
    <w:p w14:paraId="01F81CE8" w14:textId="77777777" w:rsidR="000330A4" w:rsidRPr="00154403" w:rsidRDefault="000330A4" w:rsidP="000330A4"/>
    <w:p w14:paraId="01F81CE9" w14:textId="77777777" w:rsidR="000330A4" w:rsidRDefault="000330A4" w:rsidP="000330A4">
      <w:pPr>
        <w:tabs>
          <w:tab w:val="right" w:pos="9026"/>
        </w:tabs>
        <w:sectPr w:rsidR="000330A4" w:rsidSect="000330A4">
          <w:headerReference w:type="default" r:id="rId42"/>
          <w:type w:val="continuous"/>
          <w:pgSz w:w="11906" w:h="16838"/>
          <w:pgMar w:top="1701" w:right="1418" w:bottom="1418" w:left="1418" w:header="709" w:footer="397" w:gutter="0"/>
          <w:cols w:space="708"/>
          <w:docGrid w:linePitch="360"/>
        </w:sectPr>
      </w:pPr>
    </w:p>
    <w:p w14:paraId="01F81CEA" w14:textId="77777777" w:rsidR="000330A4" w:rsidRDefault="000330A4" w:rsidP="000330A4">
      <w:pPr>
        <w:pStyle w:val="Heading1"/>
      </w:pPr>
      <w:r>
        <w:lastRenderedPageBreak/>
        <w:t>Areas for improvement</w:t>
      </w:r>
    </w:p>
    <w:p w14:paraId="01F81CEE" w14:textId="77777777" w:rsidR="000330A4" w:rsidRPr="00E830C7" w:rsidRDefault="000330A4" w:rsidP="000330A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1F81CEF" w14:textId="5932EB26" w:rsidR="000330A4" w:rsidRPr="009203F4" w:rsidRDefault="00722CBD" w:rsidP="000330A4">
      <w:pPr>
        <w:pStyle w:val="ListBullet"/>
      </w:pPr>
      <w:r w:rsidRPr="009203F4">
        <w:t xml:space="preserve">Standard </w:t>
      </w:r>
      <w:r w:rsidR="008C2475" w:rsidRPr="009203F4">
        <w:t xml:space="preserve">7 Requirement (3)(a): </w:t>
      </w:r>
      <w:r w:rsidR="009203F4" w:rsidRPr="009203F4">
        <w:t xml:space="preserve">Ensure sufficient staff numbers at the service to deliver safe and quality care to consumers in line with consumers’ needs. Ensure effective monitoring systems are in place to identify </w:t>
      </w:r>
      <w:r w:rsidR="009203F4">
        <w:t xml:space="preserve">and action </w:t>
      </w:r>
      <w:r w:rsidR="009203F4" w:rsidRPr="009203F4">
        <w:t>areas for improvement in staffing allocations and rosters</w:t>
      </w:r>
      <w:r w:rsidR="008028A6">
        <w:t>,</w:t>
      </w:r>
      <w:r w:rsidR="009203F4" w:rsidRPr="009203F4">
        <w:t xml:space="preserve"> including through monitoring of call bell response data. </w:t>
      </w:r>
    </w:p>
    <w:p w14:paraId="01F81CF2" w14:textId="77777777" w:rsidR="000330A4" w:rsidRPr="00095CD4" w:rsidRDefault="000330A4" w:rsidP="000330A4">
      <w:pPr>
        <w:pStyle w:val="ListBullet"/>
        <w:numPr>
          <w:ilvl w:val="0"/>
          <w:numId w:val="0"/>
        </w:numPr>
      </w:pPr>
    </w:p>
    <w:sectPr w:rsidR="000330A4" w:rsidRPr="00095CD4" w:rsidSect="000330A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81D2F" w14:textId="77777777" w:rsidR="00CA6A23" w:rsidRDefault="00CA6A23">
      <w:pPr>
        <w:spacing w:before="0" w:after="0" w:line="240" w:lineRule="auto"/>
      </w:pPr>
      <w:r>
        <w:separator/>
      </w:r>
    </w:p>
  </w:endnote>
  <w:endnote w:type="continuationSeparator" w:id="0">
    <w:p w14:paraId="01F81D31" w14:textId="77777777" w:rsidR="00CA6A23" w:rsidRDefault="00CA6A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08" w14:textId="77777777" w:rsidR="00CA6A23" w:rsidRPr="009A1F1B" w:rsidRDefault="00CA6A23" w:rsidP="000330A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F81D09" w14:textId="77777777" w:rsidR="00CA6A23" w:rsidRPr="00C72FFB" w:rsidRDefault="00CA6A23" w:rsidP="000330A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Parafield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1F81D0A" w14:textId="77777777" w:rsidR="00CA6A23" w:rsidRPr="00C72FFB" w:rsidRDefault="00CA6A23" w:rsidP="000330A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0B" w14:textId="77777777" w:rsidR="00CA6A23" w:rsidRPr="009A1F1B" w:rsidRDefault="00CA6A23" w:rsidP="000330A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F81D0C" w14:textId="77777777" w:rsidR="00CA6A23" w:rsidRPr="00C72FFB" w:rsidRDefault="00CA6A23" w:rsidP="000330A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Parafield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F81D0D" w14:textId="77777777" w:rsidR="00CA6A23" w:rsidRPr="00A3716D" w:rsidRDefault="00CA6A23" w:rsidP="000330A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81D2B" w14:textId="77777777" w:rsidR="00CA6A23" w:rsidRDefault="00CA6A23">
      <w:pPr>
        <w:spacing w:before="0" w:after="0" w:line="240" w:lineRule="auto"/>
      </w:pPr>
      <w:r>
        <w:separator/>
      </w:r>
    </w:p>
  </w:footnote>
  <w:footnote w:type="continuationSeparator" w:id="0">
    <w:p w14:paraId="01F81D2D" w14:textId="77777777" w:rsidR="00CA6A23" w:rsidRDefault="00CA6A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07" w14:textId="77777777" w:rsidR="00CA6A23" w:rsidRDefault="00CA6A23" w:rsidP="000330A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1F81D2B" wp14:editId="01F81D2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50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6" w14:textId="0B598B5C" w:rsidR="00CA6A23" w:rsidRPr="00703E80" w:rsidRDefault="00CA6A23" w:rsidP="000330A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1F81D3D" wp14:editId="01F81D3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92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7" w14:textId="77777777" w:rsidR="00CA6A23" w:rsidRPr="00FB0086" w:rsidRDefault="00CA6A23" w:rsidP="000330A4">
    <w:pPr>
      <w:pStyle w:val="Header"/>
    </w:pPr>
    <w:r>
      <w:rPr>
        <w:noProof/>
        <w:color w:val="auto"/>
        <w:sz w:val="20"/>
      </w:rPr>
      <w:drawing>
        <wp:anchor distT="0" distB="0" distL="114300" distR="114300" simplePos="0" relativeHeight="251676672" behindDoc="1" locked="0" layoutInCell="1" allowOverlap="1" wp14:anchorId="01F81D3F" wp14:editId="01F81D4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24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8" w14:textId="77777777" w:rsidR="00CA6A23" w:rsidRDefault="00CA6A23" w:rsidP="000330A4">
    <w:r>
      <w:rPr>
        <w:noProof/>
        <w:color w:val="auto"/>
        <w:sz w:val="20"/>
      </w:rPr>
      <w:drawing>
        <wp:anchor distT="0" distB="0" distL="114300" distR="114300" simplePos="0" relativeHeight="251662336" behindDoc="1" locked="0" layoutInCell="1" allowOverlap="1" wp14:anchorId="01F81D41" wp14:editId="01F81D4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30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9" w14:textId="19F67B91" w:rsidR="00CA6A23" w:rsidRPr="00703E80" w:rsidRDefault="00CA6A23" w:rsidP="000330A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1F81D43" wp14:editId="01F81D4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068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A" w14:textId="77777777" w:rsidR="00CA6A23" w:rsidRPr="00FB0086" w:rsidRDefault="00CA6A23" w:rsidP="000330A4">
    <w:pPr>
      <w:pStyle w:val="Header"/>
    </w:pPr>
    <w:r>
      <w:rPr>
        <w:noProof/>
        <w:color w:val="auto"/>
        <w:sz w:val="20"/>
      </w:rPr>
      <w:drawing>
        <wp:anchor distT="0" distB="0" distL="114300" distR="114300" simplePos="0" relativeHeight="251678720" behindDoc="1" locked="0" layoutInCell="1" allowOverlap="1" wp14:anchorId="01F81D45" wp14:editId="01F81D4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504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B" w14:textId="77777777" w:rsidR="00CA6A23" w:rsidRDefault="00CA6A23" w:rsidP="000330A4">
    <w:r>
      <w:rPr>
        <w:noProof/>
        <w:color w:val="auto"/>
        <w:sz w:val="20"/>
      </w:rPr>
      <w:drawing>
        <wp:anchor distT="0" distB="0" distL="114300" distR="114300" simplePos="0" relativeHeight="251663360" behindDoc="1" locked="0" layoutInCell="1" allowOverlap="1" wp14:anchorId="01F81D47" wp14:editId="01F81D4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40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C" w14:textId="4C24588E" w:rsidR="00CA6A23" w:rsidRPr="00703E80" w:rsidRDefault="00CA6A23" w:rsidP="000330A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1F81D49" wp14:editId="01F81D4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0483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D" w14:textId="77777777" w:rsidR="00CA6A23" w:rsidRPr="00FB0086" w:rsidRDefault="00CA6A23" w:rsidP="000330A4">
    <w:pPr>
      <w:pStyle w:val="Header"/>
    </w:pPr>
    <w:r>
      <w:rPr>
        <w:noProof/>
        <w:color w:val="auto"/>
        <w:sz w:val="20"/>
      </w:rPr>
      <w:drawing>
        <wp:anchor distT="0" distB="0" distL="114300" distR="114300" simplePos="0" relativeHeight="251680768" behindDoc="1" locked="0" layoutInCell="1" allowOverlap="1" wp14:anchorId="01F81D4B" wp14:editId="01F81D4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65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E" w14:textId="77777777" w:rsidR="00CA6A23" w:rsidRDefault="00CA6A23" w:rsidP="000330A4">
    <w:r>
      <w:rPr>
        <w:noProof/>
        <w:color w:val="auto"/>
        <w:sz w:val="20"/>
      </w:rPr>
      <w:drawing>
        <wp:anchor distT="0" distB="0" distL="114300" distR="114300" simplePos="0" relativeHeight="251664384" behindDoc="1" locked="0" layoutInCell="1" allowOverlap="1" wp14:anchorId="01F81D4D" wp14:editId="01F81D4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693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F" w14:textId="41352339" w:rsidR="00CA6A23" w:rsidRPr="00703E80" w:rsidRDefault="00CA6A23" w:rsidP="000330A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1F81D4F" wp14:editId="01F81D5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376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0E" w14:textId="77777777" w:rsidR="00CA6A23" w:rsidRDefault="00CA6A23" w:rsidP="000330A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1F81D2D" wp14:editId="01F81D2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29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20" w14:textId="77777777" w:rsidR="00CA6A23" w:rsidRPr="00FB0086" w:rsidRDefault="00CA6A23" w:rsidP="000330A4">
    <w:pPr>
      <w:pStyle w:val="Header"/>
    </w:pPr>
    <w:r>
      <w:rPr>
        <w:noProof/>
        <w:color w:val="auto"/>
        <w:sz w:val="20"/>
      </w:rPr>
      <w:drawing>
        <wp:anchor distT="0" distB="0" distL="114300" distR="114300" simplePos="0" relativeHeight="251682816" behindDoc="1" locked="0" layoutInCell="1" allowOverlap="1" wp14:anchorId="01F81D51" wp14:editId="01F81D5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86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21" w14:textId="77777777" w:rsidR="00CA6A23" w:rsidRDefault="00CA6A23" w:rsidP="000330A4">
    <w:pPr>
      <w:tabs>
        <w:tab w:val="left" w:pos="3624"/>
      </w:tabs>
    </w:pPr>
    <w:r>
      <w:rPr>
        <w:noProof/>
        <w:color w:val="auto"/>
        <w:sz w:val="20"/>
      </w:rPr>
      <w:drawing>
        <wp:anchor distT="0" distB="0" distL="114300" distR="114300" simplePos="0" relativeHeight="251665408" behindDoc="1" locked="0" layoutInCell="1" allowOverlap="1" wp14:anchorId="01F81D53" wp14:editId="01F81D5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14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22" w14:textId="70732F79" w:rsidR="00CA6A23" w:rsidRPr="00703E80" w:rsidRDefault="00CA6A23" w:rsidP="000330A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1F81D55" wp14:editId="01F81D5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088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23" w14:textId="77777777" w:rsidR="00CA6A23" w:rsidRPr="00FB0086" w:rsidRDefault="00CA6A23" w:rsidP="000330A4">
    <w:pPr>
      <w:pStyle w:val="Header"/>
    </w:pPr>
    <w:r>
      <w:rPr>
        <w:noProof/>
        <w:color w:val="auto"/>
        <w:sz w:val="20"/>
      </w:rPr>
      <w:drawing>
        <wp:anchor distT="0" distB="0" distL="114300" distR="114300" simplePos="0" relativeHeight="251684864" behindDoc="1" locked="0" layoutInCell="1" allowOverlap="1" wp14:anchorId="01F81D57" wp14:editId="01F81D5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93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24" w14:textId="77777777" w:rsidR="00CA6A23" w:rsidRDefault="00CA6A23" w:rsidP="000330A4">
    <w:pPr>
      <w:tabs>
        <w:tab w:val="left" w:pos="3624"/>
      </w:tabs>
    </w:pPr>
    <w:r>
      <w:rPr>
        <w:noProof/>
        <w:color w:val="auto"/>
        <w:sz w:val="20"/>
      </w:rPr>
      <w:drawing>
        <wp:anchor distT="0" distB="0" distL="114300" distR="114300" simplePos="0" relativeHeight="251666432" behindDoc="1" locked="0" layoutInCell="1" allowOverlap="1" wp14:anchorId="01F81D59" wp14:editId="01F81D5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46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25" w14:textId="217855F3" w:rsidR="00CA6A23" w:rsidRPr="00703E80" w:rsidRDefault="00CA6A23" w:rsidP="000330A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1F81D5B" wp14:editId="01F81D5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1954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26" w14:textId="77777777" w:rsidR="00CA6A23" w:rsidRPr="008D7780" w:rsidRDefault="00CA6A23" w:rsidP="000330A4">
    <w:pPr>
      <w:pStyle w:val="Header"/>
    </w:pPr>
    <w:r>
      <w:rPr>
        <w:noProof/>
        <w:color w:val="auto"/>
        <w:sz w:val="20"/>
      </w:rPr>
      <w:drawing>
        <wp:anchor distT="0" distB="0" distL="114300" distR="114300" simplePos="0" relativeHeight="251686912" behindDoc="1" locked="0" layoutInCell="1" allowOverlap="1" wp14:anchorId="01F81D5D" wp14:editId="01F81D5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60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27" w14:textId="77777777" w:rsidR="00CA6A23" w:rsidRDefault="00CA6A23" w:rsidP="000330A4">
    <w:pPr>
      <w:tabs>
        <w:tab w:val="left" w:pos="3624"/>
      </w:tabs>
    </w:pPr>
    <w:r>
      <w:rPr>
        <w:noProof/>
        <w:color w:val="auto"/>
        <w:sz w:val="20"/>
      </w:rPr>
      <w:drawing>
        <wp:anchor distT="0" distB="0" distL="114300" distR="114300" simplePos="0" relativeHeight="251667456" behindDoc="1" locked="0" layoutInCell="1" allowOverlap="1" wp14:anchorId="01F81D5F" wp14:editId="01F81D6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04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28" w14:textId="1EBC404C" w:rsidR="00CA6A23" w:rsidRPr="00703E80" w:rsidRDefault="00CA6A23" w:rsidP="000330A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1F81D61" wp14:editId="01F81D6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577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29" w14:textId="77777777" w:rsidR="00CA6A23" w:rsidRPr="008F32C8" w:rsidRDefault="00CA6A23" w:rsidP="000330A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1F81D63" wp14:editId="01F81D6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85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0F" w14:textId="77777777" w:rsidR="00CA6A23" w:rsidRDefault="00CA6A23">
    <w:pPr>
      <w:pStyle w:val="Header"/>
    </w:pPr>
    <w:r w:rsidRPr="003C6EC2">
      <w:rPr>
        <w:rFonts w:eastAsia="Calibri"/>
        <w:noProof/>
      </w:rPr>
      <w:drawing>
        <wp:anchor distT="0" distB="0" distL="114300" distR="114300" simplePos="0" relativeHeight="251669504" behindDoc="1" locked="0" layoutInCell="1" allowOverlap="1" wp14:anchorId="01F81D2F" wp14:editId="01F81D3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062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2A" w14:textId="77777777" w:rsidR="00CA6A23" w:rsidRDefault="00CA6A23" w:rsidP="000330A4">
    <w:pPr>
      <w:tabs>
        <w:tab w:val="left" w:pos="3624"/>
      </w:tabs>
    </w:pPr>
    <w:r>
      <w:rPr>
        <w:noProof/>
        <w:color w:val="auto"/>
        <w:sz w:val="20"/>
      </w:rPr>
      <w:drawing>
        <wp:anchor distT="0" distB="0" distL="114300" distR="114300" simplePos="0" relativeHeight="251668480" behindDoc="1" locked="0" layoutInCell="1" allowOverlap="1" wp14:anchorId="01F81D65" wp14:editId="01F81D6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284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0" w14:textId="77777777" w:rsidR="00CA6A23" w:rsidRDefault="00CA6A23" w:rsidP="000330A4">
    <w:r>
      <w:rPr>
        <w:noProof/>
        <w:color w:val="auto"/>
        <w:sz w:val="20"/>
      </w:rPr>
      <w:drawing>
        <wp:anchor distT="0" distB="0" distL="114300" distR="114300" simplePos="0" relativeHeight="251660288" behindDoc="1" locked="0" layoutInCell="1" allowOverlap="1" wp14:anchorId="01F81D31" wp14:editId="01F81D3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62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1" w14:textId="77777777" w:rsidR="00CA6A23" w:rsidRPr="005F44D8" w:rsidRDefault="00CA6A23" w:rsidP="000330A4">
    <w:pPr>
      <w:pStyle w:val="Header"/>
    </w:pPr>
    <w:r>
      <w:rPr>
        <w:noProof/>
        <w:color w:val="auto"/>
        <w:sz w:val="20"/>
      </w:rPr>
      <w:drawing>
        <wp:anchor distT="0" distB="0" distL="114300" distR="114300" simplePos="0" relativeHeight="251672576" behindDoc="1" locked="0" layoutInCell="1" allowOverlap="1" wp14:anchorId="01F81D33" wp14:editId="01F81D3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35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2" w14:textId="77777777" w:rsidR="00CA6A23" w:rsidRDefault="00CA6A23" w:rsidP="000330A4">
    <w:r>
      <w:rPr>
        <w:noProof/>
        <w:color w:val="auto"/>
        <w:sz w:val="20"/>
      </w:rPr>
      <w:drawing>
        <wp:anchor distT="0" distB="0" distL="114300" distR="114300" simplePos="0" relativeHeight="251659264" behindDoc="1" locked="0" layoutInCell="1" allowOverlap="1" wp14:anchorId="01F81D35" wp14:editId="01F81D3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46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3" w14:textId="44C34DB6" w:rsidR="00CA6A23" w:rsidRPr="00703E80" w:rsidRDefault="00CA6A23" w:rsidP="000330A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1F81D37" wp14:editId="01F81D3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514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4" w14:textId="77777777" w:rsidR="00CA6A23" w:rsidRPr="00FB0086" w:rsidRDefault="00CA6A23" w:rsidP="000330A4">
    <w:pPr>
      <w:pStyle w:val="Header"/>
    </w:pPr>
    <w:r>
      <w:rPr>
        <w:noProof/>
        <w:color w:val="auto"/>
        <w:sz w:val="20"/>
      </w:rPr>
      <w:drawing>
        <wp:anchor distT="0" distB="0" distL="114300" distR="114300" simplePos="0" relativeHeight="251674624" behindDoc="1" locked="0" layoutInCell="1" allowOverlap="1" wp14:anchorId="01F81D39" wp14:editId="01F81D3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4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D15" w14:textId="77777777" w:rsidR="00CA6A23" w:rsidRDefault="00CA6A23" w:rsidP="000330A4">
    <w:r>
      <w:rPr>
        <w:noProof/>
        <w:color w:val="auto"/>
        <w:sz w:val="20"/>
      </w:rPr>
      <w:drawing>
        <wp:anchor distT="0" distB="0" distL="114300" distR="114300" simplePos="0" relativeHeight="251661312" behindDoc="1" locked="0" layoutInCell="1" allowOverlap="1" wp14:anchorId="01F81D3B" wp14:editId="01F81D3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44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5742310">
      <w:start w:val="1"/>
      <w:numFmt w:val="lowerRoman"/>
      <w:lvlText w:val="(%1)"/>
      <w:lvlJc w:val="left"/>
      <w:pPr>
        <w:ind w:left="1080" w:hanging="720"/>
      </w:pPr>
      <w:rPr>
        <w:rFonts w:hint="default"/>
        <w:b w:val="0"/>
      </w:rPr>
    </w:lvl>
    <w:lvl w:ilvl="1" w:tplc="8E560FDE" w:tentative="1">
      <w:start w:val="1"/>
      <w:numFmt w:val="lowerLetter"/>
      <w:lvlText w:val="%2."/>
      <w:lvlJc w:val="left"/>
      <w:pPr>
        <w:ind w:left="1440" w:hanging="360"/>
      </w:pPr>
    </w:lvl>
    <w:lvl w:ilvl="2" w:tplc="28E8A794" w:tentative="1">
      <w:start w:val="1"/>
      <w:numFmt w:val="lowerRoman"/>
      <w:lvlText w:val="%3."/>
      <w:lvlJc w:val="right"/>
      <w:pPr>
        <w:ind w:left="2160" w:hanging="180"/>
      </w:pPr>
    </w:lvl>
    <w:lvl w:ilvl="3" w:tplc="84F8A9E8" w:tentative="1">
      <w:start w:val="1"/>
      <w:numFmt w:val="decimal"/>
      <w:lvlText w:val="%4."/>
      <w:lvlJc w:val="left"/>
      <w:pPr>
        <w:ind w:left="2880" w:hanging="360"/>
      </w:pPr>
    </w:lvl>
    <w:lvl w:ilvl="4" w:tplc="D75205EC" w:tentative="1">
      <w:start w:val="1"/>
      <w:numFmt w:val="lowerLetter"/>
      <w:lvlText w:val="%5."/>
      <w:lvlJc w:val="left"/>
      <w:pPr>
        <w:ind w:left="3600" w:hanging="360"/>
      </w:pPr>
    </w:lvl>
    <w:lvl w:ilvl="5" w:tplc="761809FA" w:tentative="1">
      <w:start w:val="1"/>
      <w:numFmt w:val="lowerRoman"/>
      <w:lvlText w:val="%6."/>
      <w:lvlJc w:val="right"/>
      <w:pPr>
        <w:ind w:left="4320" w:hanging="180"/>
      </w:pPr>
    </w:lvl>
    <w:lvl w:ilvl="6" w:tplc="2ECED982" w:tentative="1">
      <w:start w:val="1"/>
      <w:numFmt w:val="decimal"/>
      <w:lvlText w:val="%7."/>
      <w:lvlJc w:val="left"/>
      <w:pPr>
        <w:ind w:left="5040" w:hanging="360"/>
      </w:pPr>
    </w:lvl>
    <w:lvl w:ilvl="7" w:tplc="D1648E20" w:tentative="1">
      <w:start w:val="1"/>
      <w:numFmt w:val="lowerLetter"/>
      <w:lvlText w:val="%8."/>
      <w:lvlJc w:val="left"/>
      <w:pPr>
        <w:ind w:left="5760" w:hanging="360"/>
      </w:pPr>
    </w:lvl>
    <w:lvl w:ilvl="8" w:tplc="DBA27BC4" w:tentative="1">
      <w:start w:val="1"/>
      <w:numFmt w:val="lowerRoman"/>
      <w:lvlText w:val="%9."/>
      <w:lvlJc w:val="right"/>
      <w:pPr>
        <w:ind w:left="6480" w:hanging="180"/>
      </w:pPr>
    </w:lvl>
  </w:abstractNum>
  <w:abstractNum w:abstractNumId="8" w15:restartNumberingAfterBreak="0">
    <w:nsid w:val="157304CE"/>
    <w:multiLevelType w:val="hybridMultilevel"/>
    <w:tmpl w:val="00B20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68FE787A">
      <w:start w:val="1"/>
      <w:numFmt w:val="bullet"/>
      <w:pStyle w:val="ListParagraph"/>
      <w:lvlText w:val=""/>
      <w:lvlJc w:val="left"/>
      <w:pPr>
        <w:ind w:left="1440" w:hanging="360"/>
      </w:pPr>
      <w:rPr>
        <w:rFonts w:ascii="Symbol" w:hAnsi="Symbol" w:hint="default"/>
        <w:color w:val="auto"/>
      </w:rPr>
    </w:lvl>
    <w:lvl w:ilvl="1" w:tplc="81F2A99A" w:tentative="1">
      <w:start w:val="1"/>
      <w:numFmt w:val="bullet"/>
      <w:lvlText w:val="o"/>
      <w:lvlJc w:val="left"/>
      <w:pPr>
        <w:ind w:left="2160" w:hanging="360"/>
      </w:pPr>
      <w:rPr>
        <w:rFonts w:ascii="Courier New" w:hAnsi="Courier New" w:cs="Courier New" w:hint="default"/>
      </w:rPr>
    </w:lvl>
    <w:lvl w:ilvl="2" w:tplc="2C3430D8" w:tentative="1">
      <w:start w:val="1"/>
      <w:numFmt w:val="bullet"/>
      <w:lvlText w:val=""/>
      <w:lvlJc w:val="left"/>
      <w:pPr>
        <w:ind w:left="2880" w:hanging="360"/>
      </w:pPr>
      <w:rPr>
        <w:rFonts w:ascii="Wingdings" w:hAnsi="Wingdings" w:hint="default"/>
      </w:rPr>
    </w:lvl>
    <w:lvl w:ilvl="3" w:tplc="2B0A769A" w:tentative="1">
      <w:start w:val="1"/>
      <w:numFmt w:val="bullet"/>
      <w:lvlText w:val=""/>
      <w:lvlJc w:val="left"/>
      <w:pPr>
        <w:ind w:left="3600" w:hanging="360"/>
      </w:pPr>
      <w:rPr>
        <w:rFonts w:ascii="Symbol" w:hAnsi="Symbol" w:hint="default"/>
      </w:rPr>
    </w:lvl>
    <w:lvl w:ilvl="4" w:tplc="8BC6B1F0" w:tentative="1">
      <w:start w:val="1"/>
      <w:numFmt w:val="bullet"/>
      <w:lvlText w:val="o"/>
      <w:lvlJc w:val="left"/>
      <w:pPr>
        <w:ind w:left="4320" w:hanging="360"/>
      </w:pPr>
      <w:rPr>
        <w:rFonts w:ascii="Courier New" w:hAnsi="Courier New" w:cs="Courier New" w:hint="default"/>
      </w:rPr>
    </w:lvl>
    <w:lvl w:ilvl="5" w:tplc="EA7C315E" w:tentative="1">
      <w:start w:val="1"/>
      <w:numFmt w:val="bullet"/>
      <w:lvlText w:val=""/>
      <w:lvlJc w:val="left"/>
      <w:pPr>
        <w:ind w:left="5040" w:hanging="360"/>
      </w:pPr>
      <w:rPr>
        <w:rFonts w:ascii="Wingdings" w:hAnsi="Wingdings" w:hint="default"/>
      </w:rPr>
    </w:lvl>
    <w:lvl w:ilvl="6" w:tplc="6CD6D398" w:tentative="1">
      <w:start w:val="1"/>
      <w:numFmt w:val="bullet"/>
      <w:lvlText w:val=""/>
      <w:lvlJc w:val="left"/>
      <w:pPr>
        <w:ind w:left="5760" w:hanging="360"/>
      </w:pPr>
      <w:rPr>
        <w:rFonts w:ascii="Symbol" w:hAnsi="Symbol" w:hint="default"/>
      </w:rPr>
    </w:lvl>
    <w:lvl w:ilvl="7" w:tplc="E8F806D0" w:tentative="1">
      <w:start w:val="1"/>
      <w:numFmt w:val="bullet"/>
      <w:lvlText w:val="o"/>
      <w:lvlJc w:val="left"/>
      <w:pPr>
        <w:ind w:left="6480" w:hanging="360"/>
      </w:pPr>
      <w:rPr>
        <w:rFonts w:ascii="Courier New" w:hAnsi="Courier New" w:cs="Courier New" w:hint="default"/>
      </w:rPr>
    </w:lvl>
    <w:lvl w:ilvl="8" w:tplc="AF62D83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FE2CF3E">
      <w:start w:val="1"/>
      <w:numFmt w:val="lowerRoman"/>
      <w:lvlText w:val="(%1)"/>
      <w:lvlJc w:val="left"/>
      <w:pPr>
        <w:ind w:left="1004" w:hanging="720"/>
      </w:pPr>
      <w:rPr>
        <w:rFonts w:hint="default"/>
        <w:b w:val="0"/>
      </w:rPr>
    </w:lvl>
    <w:lvl w:ilvl="1" w:tplc="FA3A2930" w:tentative="1">
      <w:start w:val="1"/>
      <w:numFmt w:val="lowerLetter"/>
      <w:lvlText w:val="%2."/>
      <w:lvlJc w:val="left"/>
      <w:pPr>
        <w:ind w:left="1364" w:hanging="360"/>
      </w:pPr>
    </w:lvl>
    <w:lvl w:ilvl="2" w:tplc="91726AFC" w:tentative="1">
      <w:start w:val="1"/>
      <w:numFmt w:val="lowerRoman"/>
      <w:lvlText w:val="%3."/>
      <w:lvlJc w:val="right"/>
      <w:pPr>
        <w:ind w:left="2084" w:hanging="180"/>
      </w:pPr>
    </w:lvl>
    <w:lvl w:ilvl="3" w:tplc="C90EC46E" w:tentative="1">
      <w:start w:val="1"/>
      <w:numFmt w:val="decimal"/>
      <w:lvlText w:val="%4."/>
      <w:lvlJc w:val="left"/>
      <w:pPr>
        <w:ind w:left="2804" w:hanging="360"/>
      </w:pPr>
    </w:lvl>
    <w:lvl w:ilvl="4" w:tplc="2D206F04" w:tentative="1">
      <w:start w:val="1"/>
      <w:numFmt w:val="lowerLetter"/>
      <w:lvlText w:val="%5."/>
      <w:lvlJc w:val="left"/>
      <w:pPr>
        <w:ind w:left="3524" w:hanging="360"/>
      </w:pPr>
    </w:lvl>
    <w:lvl w:ilvl="5" w:tplc="82ACA332" w:tentative="1">
      <w:start w:val="1"/>
      <w:numFmt w:val="lowerRoman"/>
      <w:lvlText w:val="%6."/>
      <w:lvlJc w:val="right"/>
      <w:pPr>
        <w:ind w:left="4244" w:hanging="180"/>
      </w:pPr>
    </w:lvl>
    <w:lvl w:ilvl="6" w:tplc="24BEF598" w:tentative="1">
      <w:start w:val="1"/>
      <w:numFmt w:val="decimal"/>
      <w:lvlText w:val="%7."/>
      <w:lvlJc w:val="left"/>
      <w:pPr>
        <w:ind w:left="4964" w:hanging="360"/>
      </w:pPr>
    </w:lvl>
    <w:lvl w:ilvl="7" w:tplc="7786C592" w:tentative="1">
      <w:start w:val="1"/>
      <w:numFmt w:val="lowerLetter"/>
      <w:lvlText w:val="%8."/>
      <w:lvlJc w:val="left"/>
      <w:pPr>
        <w:ind w:left="5684" w:hanging="360"/>
      </w:pPr>
    </w:lvl>
    <w:lvl w:ilvl="8" w:tplc="FB82524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D147D0E">
      <w:start w:val="1"/>
      <w:numFmt w:val="lowerRoman"/>
      <w:lvlText w:val="(%1)"/>
      <w:lvlJc w:val="left"/>
      <w:pPr>
        <w:ind w:left="1080" w:hanging="720"/>
      </w:pPr>
      <w:rPr>
        <w:rFonts w:hint="default"/>
      </w:rPr>
    </w:lvl>
    <w:lvl w:ilvl="1" w:tplc="127ED340" w:tentative="1">
      <w:start w:val="1"/>
      <w:numFmt w:val="lowerLetter"/>
      <w:lvlText w:val="%2."/>
      <w:lvlJc w:val="left"/>
      <w:pPr>
        <w:ind w:left="1440" w:hanging="360"/>
      </w:pPr>
    </w:lvl>
    <w:lvl w:ilvl="2" w:tplc="F8789484" w:tentative="1">
      <w:start w:val="1"/>
      <w:numFmt w:val="lowerRoman"/>
      <w:lvlText w:val="%3."/>
      <w:lvlJc w:val="right"/>
      <w:pPr>
        <w:ind w:left="2160" w:hanging="180"/>
      </w:pPr>
    </w:lvl>
    <w:lvl w:ilvl="3" w:tplc="2B607264" w:tentative="1">
      <w:start w:val="1"/>
      <w:numFmt w:val="decimal"/>
      <w:lvlText w:val="%4."/>
      <w:lvlJc w:val="left"/>
      <w:pPr>
        <w:ind w:left="2880" w:hanging="360"/>
      </w:pPr>
    </w:lvl>
    <w:lvl w:ilvl="4" w:tplc="CEBEEBD8" w:tentative="1">
      <w:start w:val="1"/>
      <w:numFmt w:val="lowerLetter"/>
      <w:lvlText w:val="%5."/>
      <w:lvlJc w:val="left"/>
      <w:pPr>
        <w:ind w:left="3600" w:hanging="360"/>
      </w:pPr>
    </w:lvl>
    <w:lvl w:ilvl="5" w:tplc="4B3249F8" w:tentative="1">
      <w:start w:val="1"/>
      <w:numFmt w:val="lowerRoman"/>
      <w:lvlText w:val="%6."/>
      <w:lvlJc w:val="right"/>
      <w:pPr>
        <w:ind w:left="4320" w:hanging="180"/>
      </w:pPr>
    </w:lvl>
    <w:lvl w:ilvl="6" w:tplc="2A2E807A" w:tentative="1">
      <w:start w:val="1"/>
      <w:numFmt w:val="decimal"/>
      <w:lvlText w:val="%7."/>
      <w:lvlJc w:val="left"/>
      <w:pPr>
        <w:ind w:left="5040" w:hanging="360"/>
      </w:pPr>
    </w:lvl>
    <w:lvl w:ilvl="7" w:tplc="6994EB56" w:tentative="1">
      <w:start w:val="1"/>
      <w:numFmt w:val="lowerLetter"/>
      <w:lvlText w:val="%8."/>
      <w:lvlJc w:val="left"/>
      <w:pPr>
        <w:ind w:left="5760" w:hanging="360"/>
      </w:pPr>
    </w:lvl>
    <w:lvl w:ilvl="8" w:tplc="ED045EF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9D8CA40">
      <w:start w:val="1"/>
      <w:numFmt w:val="lowerRoman"/>
      <w:lvlText w:val="(%1)"/>
      <w:lvlJc w:val="left"/>
      <w:pPr>
        <w:ind w:left="1080" w:hanging="720"/>
      </w:pPr>
      <w:rPr>
        <w:rFonts w:hint="default"/>
      </w:rPr>
    </w:lvl>
    <w:lvl w:ilvl="1" w:tplc="93744E28" w:tentative="1">
      <w:start w:val="1"/>
      <w:numFmt w:val="lowerLetter"/>
      <w:lvlText w:val="%2."/>
      <w:lvlJc w:val="left"/>
      <w:pPr>
        <w:ind w:left="1440" w:hanging="360"/>
      </w:pPr>
    </w:lvl>
    <w:lvl w:ilvl="2" w:tplc="E3969772" w:tentative="1">
      <w:start w:val="1"/>
      <w:numFmt w:val="lowerRoman"/>
      <w:lvlText w:val="%3."/>
      <w:lvlJc w:val="right"/>
      <w:pPr>
        <w:ind w:left="2160" w:hanging="180"/>
      </w:pPr>
    </w:lvl>
    <w:lvl w:ilvl="3" w:tplc="7FCEA3AA" w:tentative="1">
      <w:start w:val="1"/>
      <w:numFmt w:val="decimal"/>
      <w:lvlText w:val="%4."/>
      <w:lvlJc w:val="left"/>
      <w:pPr>
        <w:ind w:left="2880" w:hanging="360"/>
      </w:pPr>
    </w:lvl>
    <w:lvl w:ilvl="4" w:tplc="2362F326" w:tentative="1">
      <w:start w:val="1"/>
      <w:numFmt w:val="lowerLetter"/>
      <w:lvlText w:val="%5."/>
      <w:lvlJc w:val="left"/>
      <w:pPr>
        <w:ind w:left="3600" w:hanging="360"/>
      </w:pPr>
    </w:lvl>
    <w:lvl w:ilvl="5" w:tplc="85C8C470" w:tentative="1">
      <w:start w:val="1"/>
      <w:numFmt w:val="lowerRoman"/>
      <w:lvlText w:val="%6."/>
      <w:lvlJc w:val="right"/>
      <w:pPr>
        <w:ind w:left="4320" w:hanging="180"/>
      </w:pPr>
    </w:lvl>
    <w:lvl w:ilvl="6" w:tplc="A5E0F5C6" w:tentative="1">
      <w:start w:val="1"/>
      <w:numFmt w:val="decimal"/>
      <w:lvlText w:val="%7."/>
      <w:lvlJc w:val="left"/>
      <w:pPr>
        <w:ind w:left="5040" w:hanging="360"/>
      </w:pPr>
    </w:lvl>
    <w:lvl w:ilvl="7" w:tplc="40C4294E" w:tentative="1">
      <w:start w:val="1"/>
      <w:numFmt w:val="lowerLetter"/>
      <w:lvlText w:val="%8."/>
      <w:lvlJc w:val="left"/>
      <w:pPr>
        <w:ind w:left="5760" w:hanging="360"/>
      </w:pPr>
    </w:lvl>
    <w:lvl w:ilvl="8" w:tplc="F9F4951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32EEC34">
      <w:start w:val="1"/>
      <w:numFmt w:val="lowerRoman"/>
      <w:lvlText w:val="(%1)"/>
      <w:lvlJc w:val="left"/>
      <w:pPr>
        <w:ind w:left="1080" w:hanging="720"/>
      </w:pPr>
      <w:rPr>
        <w:rFonts w:hint="default"/>
        <w:b w:val="0"/>
      </w:rPr>
    </w:lvl>
    <w:lvl w:ilvl="1" w:tplc="0BBA307A" w:tentative="1">
      <w:start w:val="1"/>
      <w:numFmt w:val="lowerLetter"/>
      <w:lvlText w:val="%2."/>
      <w:lvlJc w:val="left"/>
      <w:pPr>
        <w:ind w:left="1440" w:hanging="360"/>
      </w:pPr>
    </w:lvl>
    <w:lvl w:ilvl="2" w:tplc="20D02144" w:tentative="1">
      <w:start w:val="1"/>
      <w:numFmt w:val="lowerRoman"/>
      <w:lvlText w:val="%3."/>
      <w:lvlJc w:val="right"/>
      <w:pPr>
        <w:ind w:left="2160" w:hanging="180"/>
      </w:pPr>
    </w:lvl>
    <w:lvl w:ilvl="3" w:tplc="92600F76" w:tentative="1">
      <w:start w:val="1"/>
      <w:numFmt w:val="decimal"/>
      <w:lvlText w:val="%4."/>
      <w:lvlJc w:val="left"/>
      <w:pPr>
        <w:ind w:left="2880" w:hanging="360"/>
      </w:pPr>
    </w:lvl>
    <w:lvl w:ilvl="4" w:tplc="8904C1B2" w:tentative="1">
      <w:start w:val="1"/>
      <w:numFmt w:val="lowerLetter"/>
      <w:lvlText w:val="%5."/>
      <w:lvlJc w:val="left"/>
      <w:pPr>
        <w:ind w:left="3600" w:hanging="360"/>
      </w:pPr>
    </w:lvl>
    <w:lvl w:ilvl="5" w:tplc="802A4834" w:tentative="1">
      <w:start w:val="1"/>
      <w:numFmt w:val="lowerRoman"/>
      <w:lvlText w:val="%6."/>
      <w:lvlJc w:val="right"/>
      <w:pPr>
        <w:ind w:left="4320" w:hanging="180"/>
      </w:pPr>
    </w:lvl>
    <w:lvl w:ilvl="6" w:tplc="6EE47A98" w:tentative="1">
      <w:start w:val="1"/>
      <w:numFmt w:val="decimal"/>
      <w:lvlText w:val="%7."/>
      <w:lvlJc w:val="left"/>
      <w:pPr>
        <w:ind w:left="5040" w:hanging="360"/>
      </w:pPr>
    </w:lvl>
    <w:lvl w:ilvl="7" w:tplc="8570878A" w:tentative="1">
      <w:start w:val="1"/>
      <w:numFmt w:val="lowerLetter"/>
      <w:lvlText w:val="%8."/>
      <w:lvlJc w:val="left"/>
      <w:pPr>
        <w:ind w:left="5760" w:hanging="360"/>
      </w:pPr>
    </w:lvl>
    <w:lvl w:ilvl="8" w:tplc="6364536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94EB3C2">
      <w:start w:val="1"/>
      <w:numFmt w:val="lowerLetter"/>
      <w:lvlText w:val="(%1)"/>
      <w:lvlJc w:val="left"/>
      <w:pPr>
        <w:ind w:left="360" w:hanging="360"/>
      </w:pPr>
      <w:rPr>
        <w:rFonts w:hint="default"/>
      </w:rPr>
    </w:lvl>
    <w:lvl w:ilvl="1" w:tplc="A14681D0" w:tentative="1">
      <w:start w:val="1"/>
      <w:numFmt w:val="lowerLetter"/>
      <w:lvlText w:val="%2."/>
      <w:lvlJc w:val="left"/>
      <w:pPr>
        <w:ind w:left="1080" w:hanging="360"/>
      </w:pPr>
    </w:lvl>
    <w:lvl w:ilvl="2" w:tplc="98E65EB0" w:tentative="1">
      <w:start w:val="1"/>
      <w:numFmt w:val="lowerRoman"/>
      <w:lvlText w:val="%3."/>
      <w:lvlJc w:val="right"/>
      <w:pPr>
        <w:ind w:left="1800" w:hanging="180"/>
      </w:pPr>
    </w:lvl>
    <w:lvl w:ilvl="3" w:tplc="E3DE6C4A" w:tentative="1">
      <w:start w:val="1"/>
      <w:numFmt w:val="decimal"/>
      <w:lvlText w:val="%4."/>
      <w:lvlJc w:val="left"/>
      <w:pPr>
        <w:ind w:left="2520" w:hanging="360"/>
      </w:pPr>
    </w:lvl>
    <w:lvl w:ilvl="4" w:tplc="F1169802" w:tentative="1">
      <w:start w:val="1"/>
      <w:numFmt w:val="lowerLetter"/>
      <w:lvlText w:val="%5."/>
      <w:lvlJc w:val="left"/>
      <w:pPr>
        <w:ind w:left="3240" w:hanging="360"/>
      </w:pPr>
    </w:lvl>
    <w:lvl w:ilvl="5" w:tplc="FF809772" w:tentative="1">
      <w:start w:val="1"/>
      <w:numFmt w:val="lowerRoman"/>
      <w:lvlText w:val="%6."/>
      <w:lvlJc w:val="right"/>
      <w:pPr>
        <w:ind w:left="3960" w:hanging="180"/>
      </w:pPr>
    </w:lvl>
    <w:lvl w:ilvl="6" w:tplc="69E26EB0" w:tentative="1">
      <w:start w:val="1"/>
      <w:numFmt w:val="decimal"/>
      <w:lvlText w:val="%7."/>
      <w:lvlJc w:val="left"/>
      <w:pPr>
        <w:ind w:left="4680" w:hanging="360"/>
      </w:pPr>
    </w:lvl>
    <w:lvl w:ilvl="7" w:tplc="BE0EC452" w:tentative="1">
      <w:start w:val="1"/>
      <w:numFmt w:val="lowerLetter"/>
      <w:lvlText w:val="%8."/>
      <w:lvlJc w:val="left"/>
      <w:pPr>
        <w:ind w:left="5400" w:hanging="360"/>
      </w:pPr>
    </w:lvl>
    <w:lvl w:ilvl="8" w:tplc="2A183AA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E949C18">
      <w:start w:val="1"/>
      <w:numFmt w:val="decimal"/>
      <w:lvlText w:val="%1."/>
      <w:lvlJc w:val="left"/>
      <w:pPr>
        <w:ind w:left="360" w:hanging="360"/>
      </w:pPr>
      <w:rPr>
        <w:rFonts w:hint="default"/>
      </w:rPr>
    </w:lvl>
    <w:lvl w:ilvl="1" w:tplc="AAF88D02" w:tentative="1">
      <w:start w:val="1"/>
      <w:numFmt w:val="lowerLetter"/>
      <w:lvlText w:val="%2."/>
      <w:lvlJc w:val="left"/>
      <w:pPr>
        <w:ind w:left="1080" w:hanging="360"/>
      </w:pPr>
    </w:lvl>
    <w:lvl w:ilvl="2" w:tplc="141E2E38" w:tentative="1">
      <w:start w:val="1"/>
      <w:numFmt w:val="lowerRoman"/>
      <w:lvlText w:val="%3."/>
      <w:lvlJc w:val="right"/>
      <w:pPr>
        <w:ind w:left="1800" w:hanging="180"/>
      </w:pPr>
    </w:lvl>
    <w:lvl w:ilvl="3" w:tplc="98C08AA0" w:tentative="1">
      <w:start w:val="1"/>
      <w:numFmt w:val="decimal"/>
      <w:lvlText w:val="%4."/>
      <w:lvlJc w:val="left"/>
      <w:pPr>
        <w:ind w:left="2520" w:hanging="360"/>
      </w:pPr>
    </w:lvl>
    <w:lvl w:ilvl="4" w:tplc="B7CEE23A" w:tentative="1">
      <w:start w:val="1"/>
      <w:numFmt w:val="lowerLetter"/>
      <w:lvlText w:val="%5."/>
      <w:lvlJc w:val="left"/>
      <w:pPr>
        <w:ind w:left="3240" w:hanging="360"/>
      </w:pPr>
    </w:lvl>
    <w:lvl w:ilvl="5" w:tplc="90AC7AB2" w:tentative="1">
      <w:start w:val="1"/>
      <w:numFmt w:val="lowerRoman"/>
      <w:lvlText w:val="%6."/>
      <w:lvlJc w:val="right"/>
      <w:pPr>
        <w:ind w:left="3960" w:hanging="180"/>
      </w:pPr>
    </w:lvl>
    <w:lvl w:ilvl="6" w:tplc="6DD4F460" w:tentative="1">
      <w:start w:val="1"/>
      <w:numFmt w:val="decimal"/>
      <w:lvlText w:val="%7."/>
      <w:lvlJc w:val="left"/>
      <w:pPr>
        <w:ind w:left="4680" w:hanging="360"/>
      </w:pPr>
    </w:lvl>
    <w:lvl w:ilvl="7" w:tplc="9566F740" w:tentative="1">
      <w:start w:val="1"/>
      <w:numFmt w:val="lowerLetter"/>
      <w:lvlText w:val="%8."/>
      <w:lvlJc w:val="left"/>
      <w:pPr>
        <w:ind w:left="5400" w:hanging="360"/>
      </w:pPr>
    </w:lvl>
    <w:lvl w:ilvl="8" w:tplc="1F08EB7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2C2A88A">
      <w:start w:val="1"/>
      <w:numFmt w:val="decimal"/>
      <w:lvlText w:val="%1."/>
      <w:lvlJc w:val="left"/>
      <w:pPr>
        <w:ind w:left="360" w:hanging="360"/>
      </w:pPr>
      <w:rPr>
        <w:rFonts w:hint="default"/>
      </w:rPr>
    </w:lvl>
    <w:lvl w:ilvl="1" w:tplc="52AE4200" w:tentative="1">
      <w:start w:val="1"/>
      <w:numFmt w:val="lowerLetter"/>
      <w:lvlText w:val="%2."/>
      <w:lvlJc w:val="left"/>
      <w:pPr>
        <w:ind w:left="1080" w:hanging="360"/>
      </w:pPr>
    </w:lvl>
    <w:lvl w:ilvl="2" w:tplc="79D2E8EC" w:tentative="1">
      <w:start w:val="1"/>
      <w:numFmt w:val="lowerRoman"/>
      <w:lvlText w:val="%3."/>
      <w:lvlJc w:val="right"/>
      <w:pPr>
        <w:ind w:left="1800" w:hanging="180"/>
      </w:pPr>
    </w:lvl>
    <w:lvl w:ilvl="3" w:tplc="5CDCC834" w:tentative="1">
      <w:start w:val="1"/>
      <w:numFmt w:val="decimal"/>
      <w:lvlText w:val="%4."/>
      <w:lvlJc w:val="left"/>
      <w:pPr>
        <w:ind w:left="2520" w:hanging="360"/>
      </w:pPr>
    </w:lvl>
    <w:lvl w:ilvl="4" w:tplc="268639D0" w:tentative="1">
      <w:start w:val="1"/>
      <w:numFmt w:val="lowerLetter"/>
      <w:lvlText w:val="%5."/>
      <w:lvlJc w:val="left"/>
      <w:pPr>
        <w:ind w:left="3240" w:hanging="360"/>
      </w:pPr>
    </w:lvl>
    <w:lvl w:ilvl="5" w:tplc="72E06D56" w:tentative="1">
      <w:start w:val="1"/>
      <w:numFmt w:val="lowerRoman"/>
      <w:lvlText w:val="%6."/>
      <w:lvlJc w:val="right"/>
      <w:pPr>
        <w:ind w:left="3960" w:hanging="180"/>
      </w:pPr>
    </w:lvl>
    <w:lvl w:ilvl="6" w:tplc="E976ED72" w:tentative="1">
      <w:start w:val="1"/>
      <w:numFmt w:val="decimal"/>
      <w:lvlText w:val="%7."/>
      <w:lvlJc w:val="left"/>
      <w:pPr>
        <w:ind w:left="4680" w:hanging="360"/>
      </w:pPr>
    </w:lvl>
    <w:lvl w:ilvl="7" w:tplc="DF7E6776" w:tentative="1">
      <w:start w:val="1"/>
      <w:numFmt w:val="lowerLetter"/>
      <w:lvlText w:val="%8."/>
      <w:lvlJc w:val="left"/>
      <w:pPr>
        <w:ind w:left="5400" w:hanging="360"/>
      </w:pPr>
    </w:lvl>
    <w:lvl w:ilvl="8" w:tplc="895AA8E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3947CDE">
      <w:start w:val="1"/>
      <w:numFmt w:val="lowerRoman"/>
      <w:lvlText w:val="(%1)"/>
      <w:lvlJc w:val="left"/>
      <w:pPr>
        <w:ind w:left="1080" w:hanging="720"/>
      </w:pPr>
      <w:rPr>
        <w:rFonts w:hint="default"/>
        <w:b w:val="0"/>
      </w:rPr>
    </w:lvl>
    <w:lvl w:ilvl="1" w:tplc="ACFCC9BA" w:tentative="1">
      <w:start w:val="1"/>
      <w:numFmt w:val="lowerLetter"/>
      <w:lvlText w:val="%2."/>
      <w:lvlJc w:val="left"/>
      <w:pPr>
        <w:ind w:left="1440" w:hanging="360"/>
      </w:pPr>
    </w:lvl>
    <w:lvl w:ilvl="2" w:tplc="9D1CC8E0" w:tentative="1">
      <w:start w:val="1"/>
      <w:numFmt w:val="lowerRoman"/>
      <w:lvlText w:val="%3."/>
      <w:lvlJc w:val="right"/>
      <w:pPr>
        <w:ind w:left="2160" w:hanging="180"/>
      </w:pPr>
    </w:lvl>
    <w:lvl w:ilvl="3" w:tplc="C99038F6" w:tentative="1">
      <w:start w:val="1"/>
      <w:numFmt w:val="decimal"/>
      <w:lvlText w:val="%4."/>
      <w:lvlJc w:val="left"/>
      <w:pPr>
        <w:ind w:left="2880" w:hanging="360"/>
      </w:pPr>
    </w:lvl>
    <w:lvl w:ilvl="4" w:tplc="817278D0" w:tentative="1">
      <w:start w:val="1"/>
      <w:numFmt w:val="lowerLetter"/>
      <w:lvlText w:val="%5."/>
      <w:lvlJc w:val="left"/>
      <w:pPr>
        <w:ind w:left="3600" w:hanging="360"/>
      </w:pPr>
    </w:lvl>
    <w:lvl w:ilvl="5" w:tplc="3978FB9A" w:tentative="1">
      <w:start w:val="1"/>
      <w:numFmt w:val="lowerRoman"/>
      <w:lvlText w:val="%6."/>
      <w:lvlJc w:val="right"/>
      <w:pPr>
        <w:ind w:left="4320" w:hanging="180"/>
      </w:pPr>
    </w:lvl>
    <w:lvl w:ilvl="6" w:tplc="0DC8F19C" w:tentative="1">
      <w:start w:val="1"/>
      <w:numFmt w:val="decimal"/>
      <w:lvlText w:val="%7."/>
      <w:lvlJc w:val="left"/>
      <w:pPr>
        <w:ind w:left="5040" w:hanging="360"/>
      </w:pPr>
    </w:lvl>
    <w:lvl w:ilvl="7" w:tplc="A1C82286" w:tentative="1">
      <w:start w:val="1"/>
      <w:numFmt w:val="lowerLetter"/>
      <w:lvlText w:val="%8."/>
      <w:lvlJc w:val="left"/>
      <w:pPr>
        <w:ind w:left="5760" w:hanging="360"/>
      </w:pPr>
    </w:lvl>
    <w:lvl w:ilvl="8" w:tplc="B7027A4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6803C86">
      <w:start w:val="1"/>
      <w:numFmt w:val="lowerRoman"/>
      <w:lvlText w:val="(%1)"/>
      <w:lvlJc w:val="left"/>
      <w:pPr>
        <w:ind w:left="1080" w:hanging="720"/>
      </w:pPr>
      <w:rPr>
        <w:rFonts w:hint="default"/>
      </w:rPr>
    </w:lvl>
    <w:lvl w:ilvl="1" w:tplc="7136B1FE" w:tentative="1">
      <w:start w:val="1"/>
      <w:numFmt w:val="lowerLetter"/>
      <w:lvlText w:val="%2."/>
      <w:lvlJc w:val="left"/>
      <w:pPr>
        <w:ind w:left="1440" w:hanging="360"/>
      </w:pPr>
    </w:lvl>
    <w:lvl w:ilvl="2" w:tplc="E9F63104" w:tentative="1">
      <w:start w:val="1"/>
      <w:numFmt w:val="lowerRoman"/>
      <w:lvlText w:val="%3."/>
      <w:lvlJc w:val="right"/>
      <w:pPr>
        <w:ind w:left="2160" w:hanging="180"/>
      </w:pPr>
    </w:lvl>
    <w:lvl w:ilvl="3" w:tplc="B518127E" w:tentative="1">
      <w:start w:val="1"/>
      <w:numFmt w:val="decimal"/>
      <w:lvlText w:val="%4."/>
      <w:lvlJc w:val="left"/>
      <w:pPr>
        <w:ind w:left="2880" w:hanging="360"/>
      </w:pPr>
    </w:lvl>
    <w:lvl w:ilvl="4" w:tplc="CDC0E828" w:tentative="1">
      <w:start w:val="1"/>
      <w:numFmt w:val="lowerLetter"/>
      <w:lvlText w:val="%5."/>
      <w:lvlJc w:val="left"/>
      <w:pPr>
        <w:ind w:left="3600" w:hanging="360"/>
      </w:pPr>
    </w:lvl>
    <w:lvl w:ilvl="5" w:tplc="08F85118" w:tentative="1">
      <w:start w:val="1"/>
      <w:numFmt w:val="lowerRoman"/>
      <w:lvlText w:val="%6."/>
      <w:lvlJc w:val="right"/>
      <w:pPr>
        <w:ind w:left="4320" w:hanging="180"/>
      </w:pPr>
    </w:lvl>
    <w:lvl w:ilvl="6" w:tplc="90E64D76" w:tentative="1">
      <w:start w:val="1"/>
      <w:numFmt w:val="decimal"/>
      <w:lvlText w:val="%7."/>
      <w:lvlJc w:val="left"/>
      <w:pPr>
        <w:ind w:left="5040" w:hanging="360"/>
      </w:pPr>
    </w:lvl>
    <w:lvl w:ilvl="7" w:tplc="0C46381E" w:tentative="1">
      <w:start w:val="1"/>
      <w:numFmt w:val="lowerLetter"/>
      <w:lvlText w:val="%8."/>
      <w:lvlJc w:val="left"/>
      <w:pPr>
        <w:ind w:left="5760" w:hanging="360"/>
      </w:pPr>
    </w:lvl>
    <w:lvl w:ilvl="8" w:tplc="27E6E8E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AFA72D0">
      <w:start w:val="1"/>
      <w:numFmt w:val="bullet"/>
      <w:pStyle w:val="ListBullet"/>
      <w:lvlText w:val=""/>
      <w:lvlJc w:val="left"/>
      <w:pPr>
        <w:ind w:left="720" w:hanging="360"/>
      </w:pPr>
      <w:rPr>
        <w:rFonts w:ascii="Symbol" w:hAnsi="Symbol" w:hint="default"/>
      </w:rPr>
    </w:lvl>
    <w:lvl w:ilvl="1" w:tplc="30D24C80">
      <w:start w:val="1"/>
      <w:numFmt w:val="bullet"/>
      <w:pStyle w:val="ListBullet2"/>
      <w:lvlText w:val="o"/>
      <w:lvlJc w:val="left"/>
      <w:pPr>
        <w:ind w:left="1440" w:hanging="360"/>
      </w:pPr>
      <w:rPr>
        <w:rFonts w:ascii="Courier New" w:hAnsi="Courier New" w:cs="Courier New" w:hint="default"/>
      </w:rPr>
    </w:lvl>
    <w:lvl w:ilvl="2" w:tplc="1E6204BE">
      <w:start w:val="1"/>
      <w:numFmt w:val="bullet"/>
      <w:lvlText w:val=""/>
      <w:lvlJc w:val="left"/>
      <w:pPr>
        <w:ind w:left="2160" w:hanging="360"/>
      </w:pPr>
      <w:rPr>
        <w:rFonts w:ascii="Wingdings" w:hAnsi="Wingdings" w:hint="default"/>
      </w:rPr>
    </w:lvl>
    <w:lvl w:ilvl="3" w:tplc="500C37B4">
      <w:start w:val="1"/>
      <w:numFmt w:val="bullet"/>
      <w:lvlText w:val=""/>
      <w:lvlJc w:val="left"/>
      <w:pPr>
        <w:ind w:left="2880" w:hanging="360"/>
      </w:pPr>
      <w:rPr>
        <w:rFonts w:ascii="Symbol" w:hAnsi="Symbol" w:hint="default"/>
      </w:rPr>
    </w:lvl>
    <w:lvl w:ilvl="4" w:tplc="6804C76C">
      <w:start w:val="1"/>
      <w:numFmt w:val="bullet"/>
      <w:lvlText w:val="o"/>
      <w:lvlJc w:val="left"/>
      <w:pPr>
        <w:ind w:left="3600" w:hanging="360"/>
      </w:pPr>
      <w:rPr>
        <w:rFonts w:ascii="Courier New" w:hAnsi="Courier New" w:cs="Courier New" w:hint="default"/>
      </w:rPr>
    </w:lvl>
    <w:lvl w:ilvl="5" w:tplc="0C3CAC74">
      <w:start w:val="1"/>
      <w:numFmt w:val="bullet"/>
      <w:pStyle w:val="ListBullet3"/>
      <w:lvlText w:val=""/>
      <w:lvlJc w:val="left"/>
      <w:pPr>
        <w:ind w:left="4320" w:hanging="360"/>
      </w:pPr>
      <w:rPr>
        <w:rFonts w:ascii="Wingdings" w:hAnsi="Wingdings" w:hint="default"/>
      </w:rPr>
    </w:lvl>
    <w:lvl w:ilvl="6" w:tplc="4AE80BF8">
      <w:start w:val="1"/>
      <w:numFmt w:val="bullet"/>
      <w:lvlText w:val=""/>
      <w:lvlJc w:val="left"/>
      <w:pPr>
        <w:ind w:left="5040" w:hanging="360"/>
      </w:pPr>
      <w:rPr>
        <w:rFonts w:ascii="Symbol" w:hAnsi="Symbol" w:hint="default"/>
      </w:rPr>
    </w:lvl>
    <w:lvl w:ilvl="7" w:tplc="690682D0">
      <w:start w:val="1"/>
      <w:numFmt w:val="bullet"/>
      <w:lvlText w:val="o"/>
      <w:lvlJc w:val="left"/>
      <w:pPr>
        <w:ind w:left="5760" w:hanging="360"/>
      </w:pPr>
      <w:rPr>
        <w:rFonts w:ascii="Courier New" w:hAnsi="Courier New" w:cs="Courier New" w:hint="default"/>
      </w:rPr>
    </w:lvl>
    <w:lvl w:ilvl="8" w:tplc="E56C0D9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4F8EE38">
      <w:start w:val="1"/>
      <w:numFmt w:val="bullet"/>
      <w:lvlText w:val=""/>
      <w:lvlJc w:val="left"/>
      <w:pPr>
        <w:ind w:left="360" w:hanging="360"/>
      </w:pPr>
      <w:rPr>
        <w:rFonts w:ascii="Symbol" w:hAnsi="Symbol" w:hint="default"/>
      </w:rPr>
    </w:lvl>
    <w:lvl w:ilvl="1" w:tplc="65ACE844" w:tentative="1">
      <w:start w:val="1"/>
      <w:numFmt w:val="bullet"/>
      <w:lvlText w:val="o"/>
      <w:lvlJc w:val="left"/>
      <w:pPr>
        <w:ind w:left="1080" w:hanging="360"/>
      </w:pPr>
      <w:rPr>
        <w:rFonts w:ascii="Courier New" w:hAnsi="Courier New" w:cs="Courier New" w:hint="default"/>
      </w:rPr>
    </w:lvl>
    <w:lvl w:ilvl="2" w:tplc="1AFCA386" w:tentative="1">
      <w:start w:val="1"/>
      <w:numFmt w:val="bullet"/>
      <w:lvlText w:val=""/>
      <w:lvlJc w:val="left"/>
      <w:pPr>
        <w:ind w:left="1800" w:hanging="360"/>
      </w:pPr>
      <w:rPr>
        <w:rFonts w:ascii="Wingdings" w:hAnsi="Wingdings" w:hint="default"/>
      </w:rPr>
    </w:lvl>
    <w:lvl w:ilvl="3" w:tplc="FE629E1C" w:tentative="1">
      <w:start w:val="1"/>
      <w:numFmt w:val="bullet"/>
      <w:lvlText w:val=""/>
      <w:lvlJc w:val="left"/>
      <w:pPr>
        <w:ind w:left="2520" w:hanging="360"/>
      </w:pPr>
      <w:rPr>
        <w:rFonts w:ascii="Symbol" w:hAnsi="Symbol" w:hint="default"/>
      </w:rPr>
    </w:lvl>
    <w:lvl w:ilvl="4" w:tplc="08F4DA4A" w:tentative="1">
      <w:start w:val="1"/>
      <w:numFmt w:val="bullet"/>
      <w:lvlText w:val="o"/>
      <w:lvlJc w:val="left"/>
      <w:pPr>
        <w:ind w:left="3240" w:hanging="360"/>
      </w:pPr>
      <w:rPr>
        <w:rFonts w:ascii="Courier New" w:hAnsi="Courier New" w:cs="Courier New" w:hint="default"/>
      </w:rPr>
    </w:lvl>
    <w:lvl w:ilvl="5" w:tplc="C682F9EC" w:tentative="1">
      <w:start w:val="1"/>
      <w:numFmt w:val="bullet"/>
      <w:lvlText w:val=""/>
      <w:lvlJc w:val="left"/>
      <w:pPr>
        <w:ind w:left="3960" w:hanging="360"/>
      </w:pPr>
      <w:rPr>
        <w:rFonts w:ascii="Wingdings" w:hAnsi="Wingdings" w:hint="default"/>
      </w:rPr>
    </w:lvl>
    <w:lvl w:ilvl="6" w:tplc="5C4E7FF6" w:tentative="1">
      <w:start w:val="1"/>
      <w:numFmt w:val="bullet"/>
      <w:lvlText w:val=""/>
      <w:lvlJc w:val="left"/>
      <w:pPr>
        <w:ind w:left="4680" w:hanging="360"/>
      </w:pPr>
      <w:rPr>
        <w:rFonts w:ascii="Symbol" w:hAnsi="Symbol" w:hint="default"/>
      </w:rPr>
    </w:lvl>
    <w:lvl w:ilvl="7" w:tplc="9104D8B4" w:tentative="1">
      <w:start w:val="1"/>
      <w:numFmt w:val="bullet"/>
      <w:lvlText w:val="o"/>
      <w:lvlJc w:val="left"/>
      <w:pPr>
        <w:ind w:left="5400" w:hanging="360"/>
      </w:pPr>
      <w:rPr>
        <w:rFonts w:ascii="Courier New" w:hAnsi="Courier New" w:cs="Courier New" w:hint="default"/>
      </w:rPr>
    </w:lvl>
    <w:lvl w:ilvl="8" w:tplc="EAEE675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94E4C5E">
      <w:start w:val="1"/>
      <w:numFmt w:val="lowerRoman"/>
      <w:lvlText w:val="(%1)"/>
      <w:lvlJc w:val="left"/>
      <w:pPr>
        <w:ind w:left="1080" w:hanging="720"/>
      </w:pPr>
      <w:rPr>
        <w:rFonts w:hint="default"/>
      </w:rPr>
    </w:lvl>
    <w:lvl w:ilvl="1" w:tplc="3ECA1AD8" w:tentative="1">
      <w:start w:val="1"/>
      <w:numFmt w:val="lowerLetter"/>
      <w:lvlText w:val="%2."/>
      <w:lvlJc w:val="left"/>
      <w:pPr>
        <w:ind w:left="1440" w:hanging="360"/>
      </w:pPr>
    </w:lvl>
    <w:lvl w:ilvl="2" w:tplc="5870521C" w:tentative="1">
      <w:start w:val="1"/>
      <w:numFmt w:val="lowerRoman"/>
      <w:lvlText w:val="%3."/>
      <w:lvlJc w:val="right"/>
      <w:pPr>
        <w:ind w:left="2160" w:hanging="180"/>
      </w:pPr>
    </w:lvl>
    <w:lvl w:ilvl="3" w:tplc="56FEA156" w:tentative="1">
      <w:start w:val="1"/>
      <w:numFmt w:val="decimal"/>
      <w:lvlText w:val="%4."/>
      <w:lvlJc w:val="left"/>
      <w:pPr>
        <w:ind w:left="2880" w:hanging="360"/>
      </w:pPr>
    </w:lvl>
    <w:lvl w:ilvl="4" w:tplc="EF321524" w:tentative="1">
      <w:start w:val="1"/>
      <w:numFmt w:val="lowerLetter"/>
      <w:lvlText w:val="%5."/>
      <w:lvlJc w:val="left"/>
      <w:pPr>
        <w:ind w:left="3600" w:hanging="360"/>
      </w:pPr>
    </w:lvl>
    <w:lvl w:ilvl="5" w:tplc="79AA10A6" w:tentative="1">
      <w:start w:val="1"/>
      <w:numFmt w:val="lowerRoman"/>
      <w:lvlText w:val="%6."/>
      <w:lvlJc w:val="right"/>
      <w:pPr>
        <w:ind w:left="4320" w:hanging="180"/>
      </w:pPr>
    </w:lvl>
    <w:lvl w:ilvl="6" w:tplc="01A218B4" w:tentative="1">
      <w:start w:val="1"/>
      <w:numFmt w:val="decimal"/>
      <w:lvlText w:val="%7."/>
      <w:lvlJc w:val="left"/>
      <w:pPr>
        <w:ind w:left="5040" w:hanging="360"/>
      </w:pPr>
    </w:lvl>
    <w:lvl w:ilvl="7" w:tplc="161A3F84" w:tentative="1">
      <w:start w:val="1"/>
      <w:numFmt w:val="lowerLetter"/>
      <w:lvlText w:val="%8."/>
      <w:lvlJc w:val="left"/>
      <w:pPr>
        <w:ind w:left="5760" w:hanging="360"/>
      </w:pPr>
    </w:lvl>
    <w:lvl w:ilvl="8" w:tplc="1BCA555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C109770">
      <w:start w:val="1"/>
      <w:numFmt w:val="lowerRoman"/>
      <w:lvlText w:val="(%1)"/>
      <w:lvlJc w:val="left"/>
      <w:pPr>
        <w:ind w:left="1080" w:hanging="720"/>
      </w:pPr>
      <w:rPr>
        <w:rFonts w:hint="default"/>
      </w:rPr>
    </w:lvl>
    <w:lvl w:ilvl="1" w:tplc="3244E750" w:tentative="1">
      <w:start w:val="1"/>
      <w:numFmt w:val="lowerLetter"/>
      <w:lvlText w:val="%2."/>
      <w:lvlJc w:val="left"/>
      <w:pPr>
        <w:ind w:left="1440" w:hanging="360"/>
      </w:pPr>
    </w:lvl>
    <w:lvl w:ilvl="2" w:tplc="9C58519A" w:tentative="1">
      <w:start w:val="1"/>
      <w:numFmt w:val="lowerRoman"/>
      <w:lvlText w:val="%3."/>
      <w:lvlJc w:val="right"/>
      <w:pPr>
        <w:ind w:left="2160" w:hanging="180"/>
      </w:pPr>
    </w:lvl>
    <w:lvl w:ilvl="3" w:tplc="17A09674" w:tentative="1">
      <w:start w:val="1"/>
      <w:numFmt w:val="decimal"/>
      <w:lvlText w:val="%4."/>
      <w:lvlJc w:val="left"/>
      <w:pPr>
        <w:ind w:left="2880" w:hanging="360"/>
      </w:pPr>
    </w:lvl>
    <w:lvl w:ilvl="4" w:tplc="4E5689DC" w:tentative="1">
      <w:start w:val="1"/>
      <w:numFmt w:val="lowerLetter"/>
      <w:lvlText w:val="%5."/>
      <w:lvlJc w:val="left"/>
      <w:pPr>
        <w:ind w:left="3600" w:hanging="360"/>
      </w:pPr>
    </w:lvl>
    <w:lvl w:ilvl="5" w:tplc="528882F8" w:tentative="1">
      <w:start w:val="1"/>
      <w:numFmt w:val="lowerRoman"/>
      <w:lvlText w:val="%6."/>
      <w:lvlJc w:val="right"/>
      <w:pPr>
        <w:ind w:left="4320" w:hanging="180"/>
      </w:pPr>
    </w:lvl>
    <w:lvl w:ilvl="6" w:tplc="F5A8F362" w:tentative="1">
      <w:start w:val="1"/>
      <w:numFmt w:val="decimal"/>
      <w:lvlText w:val="%7."/>
      <w:lvlJc w:val="left"/>
      <w:pPr>
        <w:ind w:left="5040" w:hanging="360"/>
      </w:pPr>
    </w:lvl>
    <w:lvl w:ilvl="7" w:tplc="A2B2382C" w:tentative="1">
      <w:start w:val="1"/>
      <w:numFmt w:val="lowerLetter"/>
      <w:lvlText w:val="%8."/>
      <w:lvlJc w:val="left"/>
      <w:pPr>
        <w:ind w:left="5760" w:hanging="360"/>
      </w:pPr>
    </w:lvl>
    <w:lvl w:ilvl="8" w:tplc="7CC06EB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A2EC7EC">
      <w:start w:val="1"/>
      <w:numFmt w:val="lowerRoman"/>
      <w:lvlText w:val="(%1)"/>
      <w:lvlJc w:val="left"/>
      <w:pPr>
        <w:ind w:left="1080" w:hanging="720"/>
      </w:pPr>
      <w:rPr>
        <w:rFonts w:hint="default"/>
        <w:b w:val="0"/>
      </w:rPr>
    </w:lvl>
    <w:lvl w:ilvl="1" w:tplc="476689B2" w:tentative="1">
      <w:start w:val="1"/>
      <w:numFmt w:val="lowerLetter"/>
      <w:lvlText w:val="%2."/>
      <w:lvlJc w:val="left"/>
      <w:pPr>
        <w:ind w:left="1440" w:hanging="360"/>
      </w:pPr>
    </w:lvl>
    <w:lvl w:ilvl="2" w:tplc="DE645DD8" w:tentative="1">
      <w:start w:val="1"/>
      <w:numFmt w:val="lowerRoman"/>
      <w:lvlText w:val="%3."/>
      <w:lvlJc w:val="right"/>
      <w:pPr>
        <w:ind w:left="2160" w:hanging="180"/>
      </w:pPr>
    </w:lvl>
    <w:lvl w:ilvl="3" w:tplc="8046644C" w:tentative="1">
      <w:start w:val="1"/>
      <w:numFmt w:val="decimal"/>
      <w:lvlText w:val="%4."/>
      <w:lvlJc w:val="left"/>
      <w:pPr>
        <w:ind w:left="2880" w:hanging="360"/>
      </w:pPr>
    </w:lvl>
    <w:lvl w:ilvl="4" w:tplc="4584636E" w:tentative="1">
      <w:start w:val="1"/>
      <w:numFmt w:val="lowerLetter"/>
      <w:lvlText w:val="%5."/>
      <w:lvlJc w:val="left"/>
      <w:pPr>
        <w:ind w:left="3600" w:hanging="360"/>
      </w:pPr>
    </w:lvl>
    <w:lvl w:ilvl="5" w:tplc="CFAEBF06" w:tentative="1">
      <w:start w:val="1"/>
      <w:numFmt w:val="lowerRoman"/>
      <w:lvlText w:val="%6."/>
      <w:lvlJc w:val="right"/>
      <w:pPr>
        <w:ind w:left="4320" w:hanging="180"/>
      </w:pPr>
    </w:lvl>
    <w:lvl w:ilvl="6" w:tplc="F3ACAACE" w:tentative="1">
      <w:start w:val="1"/>
      <w:numFmt w:val="decimal"/>
      <w:lvlText w:val="%7."/>
      <w:lvlJc w:val="left"/>
      <w:pPr>
        <w:ind w:left="5040" w:hanging="360"/>
      </w:pPr>
    </w:lvl>
    <w:lvl w:ilvl="7" w:tplc="3020C884" w:tentative="1">
      <w:start w:val="1"/>
      <w:numFmt w:val="lowerLetter"/>
      <w:lvlText w:val="%8."/>
      <w:lvlJc w:val="left"/>
      <w:pPr>
        <w:ind w:left="5760" w:hanging="360"/>
      </w:pPr>
    </w:lvl>
    <w:lvl w:ilvl="8" w:tplc="01F450E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44C5AFC">
      <w:start w:val="1"/>
      <w:numFmt w:val="lowerRoman"/>
      <w:lvlText w:val="(%1)"/>
      <w:lvlJc w:val="left"/>
      <w:pPr>
        <w:ind w:left="1080" w:hanging="720"/>
      </w:pPr>
      <w:rPr>
        <w:rFonts w:hint="default"/>
        <w:b w:val="0"/>
      </w:rPr>
    </w:lvl>
    <w:lvl w:ilvl="1" w:tplc="0472C9CC" w:tentative="1">
      <w:start w:val="1"/>
      <w:numFmt w:val="lowerLetter"/>
      <w:lvlText w:val="%2."/>
      <w:lvlJc w:val="left"/>
      <w:pPr>
        <w:ind w:left="1440" w:hanging="360"/>
      </w:pPr>
    </w:lvl>
    <w:lvl w:ilvl="2" w:tplc="0DF032C4" w:tentative="1">
      <w:start w:val="1"/>
      <w:numFmt w:val="lowerRoman"/>
      <w:lvlText w:val="%3."/>
      <w:lvlJc w:val="right"/>
      <w:pPr>
        <w:ind w:left="2160" w:hanging="180"/>
      </w:pPr>
    </w:lvl>
    <w:lvl w:ilvl="3" w:tplc="0AF4A3A6" w:tentative="1">
      <w:start w:val="1"/>
      <w:numFmt w:val="decimal"/>
      <w:lvlText w:val="%4."/>
      <w:lvlJc w:val="left"/>
      <w:pPr>
        <w:ind w:left="2880" w:hanging="360"/>
      </w:pPr>
    </w:lvl>
    <w:lvl w:ilvl="4" w:tplc="AB624760" w:tentative="1">
      <w:start w:val="1"/>
      <w:numFmt w:val="lowerLetter"/>
      <w:lvlText w:val="%5."/>
      <w:lvlJc w:val="left"/>
      <w:pPr>
        <w:ind w:left="3600" w:hanging="360"/>
      </w:pPr>
    </w:lvl>
    <w:lvl w:ilvl="5" w:tplc="932ED0F8" w:tentative="1">
      <w:start w:val="1"/>
      <w:numFmt w:val="lowerRoman"/>
      <w:lvlText w:val="%6."/>
      <w:lvlJc w:val="right"/>
      <w:pPr>
        <w:ind w:left="4320" w:hanging="180"/>
      </w:pPr>
    </w:lvl>
    <w:lvl w:ilvl="6" w:tplc="6C5A34A2" w:tentative="1">
      <w:start w:val="1"/>
      <w:numFmt w:val="decimal"/>
      <w:lvlText w:val="%7."/>
      <w:lvlJc w:val="left"/>
      <w:pPr>
        <w:ind w:left="5040" w:hanging="360"/>
      </w:pPr>
    </w:lvl>
    <w:lvl w:ilvl="7" w:tplc="892CC5CA" w:tentative="1">
      <w:start w:val="1"/>
      <w:numFmt w:val="lowerLetter"/>
      <w:lvlText w:val="%8."/>
      <w:lvlJc w:val="left"/>
      <w:pPr>
        <w:ind w:left="5760" w:hanging="360"/>
      </w:pPr>
    </w:lvl>
    <w:lvl w:ilvl="8" w:tplc="49BADFC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A8D8F276">
      <w:start w:val="1"/>
      <w:numFmt w:val="decimal"/>
      <w:lvlText w:val="%1."/>
      <w:lvlJc w:val="left"/>
      <w:pPr>
        <w:ind w:left="360" w:hanging="360"/>
      </w:pPr>
      <w:rPr>
        <w:rFonts w:hint="default"/>
      </w:rPr>
    </w:lvl>
    <w:lvl w:ilvl="1" w:tplc="48EAAAB8" w:tentative="1">
      <w:start w:val="1"/>
      <w:numFmt w:val="lowerLetter"/>
      <w:lvlText w:val="%2."/>
      <w:lvlJc w:val="left"/>
      <w:pPr>
        <w:ind w:left="1080" w:hanging="360"/>
      </w:pPr>
    </w:lvl>
    <w:lvl w:ilvl="2" w:tplc="F17A553A" w:tentative="1">
      <w:start w:val="1"/>
      <w:numFmt w:val="lowerRoman"/>
      <w:lvlText w:val="%3."/>
      <w:lvlJc w:val="right"/>
      <w:pPr>
        <w:ind w:left="1800" w:hanging="180"/>
      </w:pPr>
    </w:lvl>
    <w:lvl w:ilvl="3" w:tplc="F758AD02" w:tentative="1">
      <w:start w:val="1"/>
      <w:numFmt w:val="decimal"/>
      <w:lvlText w:val="%4."/>
      <w:lvlJc w:val="left"/>
      <w:pPr>
        <w:ind w:left="2520" w:hanging="360"/>
      </w:pPr>
    </w:lvl>
    <w:lvl w:ilvl="4" w:tplc="B470D348" w:tentative="1">
      <w:start w:val="1"/>
      <w:numFmt w:val="lowerLetter"/>
      <w:lvlText w:val="%5."/>
      <w:lvlJc w:val="left"/>
      <w:pPr>
        <w:ind w:left="3240" w:hanging="360"/>
      </w:pPr>
    </w:lvl>
    <w:lvl w:ilvl="5" w:tplc="E7F40BF4" w:tentative="1">
      <w:start w:val="1"/>
      <w:numFmt w:val="lowerRoman"/>
      <w:lvlText w:val="%6."/>
      <w:lvlJc w:val="right"/>
      <w:pPr>
        <w:ind w:left="3960" w:hanging="180"/>
      </w:pPr>
    </w:lvl>
    <w:lvl w:ilvl="6" w:tplc="E1D667A4" w:tentative="1">
      <w:start w:val="1"/>
      <w:numFmt w:val="decimal"/>
      <w:lvlText w:val="%7."/>
      <w:lvlJc w:val="left"/>
      <w:pPr>
        <w:ind w:left="4680" w:hanging="360"/>
      </w:pPr>
    </w:lvl>
    <w:lvl w:ilvl="7" w:tplc="9198E0E6" w:tentative="1">
      <w:start w:val="1"/>
      <w:numFmt w:val="lowerLetter"/>
      <w:lvlText w:val="%8."/>
      <w:lvlJc w:val="left"/>
      <w:pPr>
        <w:ind w:left="5400" w:hanging="360"/>
      </w:pPr>
    </w:lvl>
    <w:lvl w:ilvl="8" w:tplc="63CA989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6C813BA">
      <w:start w:val="1"/>
      <w:numFmt w:val="lowerRoman"/>
      <w:lvlText w:val="(%1)"/>
      <w:lvlJc w:val="left"/>
      <w:pPr>
        <w:ind w:left="1080" w:hanging="720"/>
      </w:pPr>
      <w:rPr>
        <w:rFonts w:hint="default"/>
      </w:rPr>
    </w:lvl>
    <w:lvl w:ilvl="1" w:tplc="241EE98A" w:tentative="1">
      <w:start w:val="1"/>
      <w:numFmt w:val="lowerLetter"/>
      <w:lvlText w:val="%2."/>
      <w:lvlJc w:val="left"/>
      <w:pPr>
        <w:ind w:left="1440" w:hanging="360"/>
      </w:pPr>
    </w:lvl>
    <w:lvl w:ilvl="2" w:tplc="027A845C" w:tentative="1">
      <w:start w:val="1"/>
      <w:numFmt w:val="lowerRoman"/>
      <w:lvlText w:val="%3."/>
      <w:lvlJc w:val="right"/>
      <w:pPr>
        <w:ind w:left="2160" w:hanging="180"/>
      </w:pPr>
    </w:lvl>
    <w:lvl w:ilvl="3" w:tplc="4E52F440" w:tentative="1">
      <w:start w:val="1"/>
      <w:numFmt w:val="decimal"/>
      <w:lvlText w:val="%4."/>
      <w:lvlJc w:val="left"/>
      <w:pPr>
        <w:ind w:left="2880" w:hanging="360"/>
      </w:pPr>
    </w:lvl>
    <w:lvl w:ilvl="4" w:tplc="EAB6078A" w:tentative="1">
      <w:start w:val="1"/>
      <w:numFmt w:val="lowerLetter"/>
      <w:lvlText w:val="%5."/>
      <w:lvlJc w:val="left"/>
      <w:pPr>
        <w:ind w:left="3600" w:hanging="360"/>
      </w:pPr>
    </w:lvl>
    <w:lvl w:ilvl="5" w:tplc="7BB8D8CC" w:tentative="1">
      <w:start w:val="1"/>
      <w:numFmt w:val="lowerRoman"/>
      <w:lvlText w:val="%6."/>
      <w:lvlJc w:val="right"/>
      <w:pPr>
        <w:ind w:left="4320" w:hanging="180"/>
      </w:pPr>
    </w:lvl>
    <w:lvl w:ilvl="6" w:tplc="B69E80DE" w:tentative="1">
      <w:start w:val="1"/>
      <w:numFmt w:val="decimal"/>
      <w:lvlText w:val="%7."/>
      <w:lvlJc w:val="left"/>
      <w:pPr>
        <w:ind w:left="5040" w:hanging="360"/>
      </w:pPr>
    </w:lvl>
    <w:lvl w:ilvl="7" w:tplc="25F0B0AC" w:tentative="1">
      <w:start w:val="1"/>
      <w:numFmt w:val="lowerLetter"/>
      <w:lvlText w:val="%8."/>
      <w:lvlJc w:val="left"/>
      <w:pPr>
        <w:ind w:left="5760" w:hanging="360"/>
      </w:pPr>
    </w:lvl>
    <w:lvl w:ilvl="8" w:tplc="3B00E4E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C86F36A">
      <w:start w:val="1"/>
      <w:numFmt w:val="decimal"/>
      <w:lvlText w:val="%1."/>
      <w:lvlJc w:val="left"/>
      <w:pPr>
        <w:ind w:left="360" w:hanging="360"/>
      </w:pPr>
    </w:lvl>
    <w:lvl w:ilvl="1" w:tplc="BC385214" w:tentative="1">
      <w:start w:val="1"/>
      <w:numFmt w:val="lowerLetter"/>
      <w:lvlText w:val="%2."/>
      <w:lvlJc w:val="left"/>
      <w:pPr>
        <w:ind w:left="1080" w:hanging="360"/>
      </w:pPr>
    </w:lvl>
    <w:lvl w:ilvl="2" w:tplc="4202A908" w:tentative="1">
      <w:start w:val="1"/>
      <w:numFmt w:val="lowerRoman"/>
      <w:lvlText w:val="%3."/>
      <w:lvlJc w:val="right"/>
      <w:pPr>
        <w:ind w:left="1800" w:hanging="180"/>
      </w:pPr>
    </w:lvl>
    <w:lvl w:ilvl="3" w:tplc="1AFC8E24" w:tentative="1">
      <w:start w:val="1"/>
      <w:numFmt w:val="decimal"/>
      <w:lvlText w:val="%4."/>
      <w:lvlJc w:val="left"/>
      <w:pPr>
        <w:ind w:left="2520" w:hanging="360"/>
      </w:pPr>
    </w:lvl>
    <w:lvl w:ilvl="4" w:tplc="A2B8DF80" w:tentative="1">
      <w:start w:val="1"/>
      <w:numFmt w:val="lowerLetter"/>
      <w:lvlText w:val="%5."/>
      <w:lvlJc w:val="left"/>
      <w:pPr>
        <w:ind w:left="3240" w:hanging="360"/>
      </w:pPr>
    </w:lvl>
    <w:lvl w:ilvl="5" w:tplc="B336C5A8" w:tentative="1">
      <w:start w:val="1"/>
      <w:numFmt w:val="lowerRoman"/>
      <w:lvlText w:val="%6."/>
      <w:lvlJc w:val="right"/>
      <w:pPr>
        <w:ind w:left="3960" w:hanging="180"/>
      </w:pPr>
    </w:lvl>
    <w:lvl w:ilvl="6" w:tplc="5524C476" w:tentative="1">
      <w:start w:val="1"/>
      <w:numFmt w:val="decimal"/>
      <w:lvlText w:val="%7."/>
      <w:lvlJc w:val="left"/>
      <w:pPr>
        <w:ind w:left="4680" w:hanging="360"/>
      </w:pPr>
    </w:lvl>
    <w:lvl w:ilvl="7" w:tplc="8682D1A0" w:tentative="1">
      <w:start w:val="1"/>
      <w:numFmt w:val="lowerLetter"/>
      <w:lvlText w:val="%8."/>
      <w:lvlJc w:val="left"/>
      <w:pPr>
        <w:ind w:left="5400" w:hanging="360"/>
      </w:pPr>
    </w:lvl>
    <w:lvl w:ilvl="8" w:tplc="A26CA37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8F2AC0EA">
      <w:start w:val="1"/>
      <w:numFmt w:val="lowerRoman"/>
      <w:lvlText w:val="(%1)"/>
      <w:lvlJc w:val="left"/>
      <w:pPr>
        <w:ind w:left="1080" w:hanging="720"/>
      </w:pPr>
      <w:rPr>
        <w:rFonts w:hint="default"/>
        <w:b w:val="0"/>
      </w:rPr>
    </w:lvl>
    <w:lvl w:ilvl="1" w:tplc="558067D6" w:tentative="1">
      <w:start w:val="1"/>
      <w:numFmt w:val="lowerLetter"/>
      <w:lvlText w:val="%2."/>
      <w:lvlJc w:val="left"/>
      <w:pPr>
        <w:ind w:left="1440" w:hanging="360"/>
      </w:pPr>
    </w:lvl>
    <w:lvl w:ilvl="2" w:tplc="FC280F6E" w:tentative="1">
      <w:start w:val="1"/>
      <w:numFmt w:val="lowerRoman"/>
      <w:lvlText w:val="%3."/>
      <w:lvlJc w:val="right"/>
      <w:pPr>
        <w:ind w:left="2160" w:hanging="180"/>
      </w:pPr>
    </w:lvl>
    <w:lvl w:ilvl="3" w:tplc="531AA758" w:tentative="1">
      <w:start w:val="1"/>
      <w:numFmt w:val="decimal"/>
      <w:lvlText w:val="%4."/>
      <w:lvlJc w:val="left"/>
      <w:pPr>
        <w:ind w:left="2880" w:hanging="360"/>
      </w:pPr>
    </w:lvl>
    <w:lvl w:ilvl="4" w:tplc="6200001A" w:tentative="1">
      <w:start w:val="1"/>
      <w:numFmt w:val="lowerLetter"/>
      <w:lvlText w:val="%5."/>
      <w:lvlJc w:val="left"/>
      <w:pPr>
        <w:ind w:left="3600" w:hanging="360"/>
      </w:pPr>
    </w:lvl>
    <w:lvl w:ilvl="5" w:tplc="510E1D88" w:tentative="1">
      <w:start w:val="1"/>
      <w:numFmt w:val="lowerRoman"/>
      <w:lvlText w:val="%6."/>
      <w:lvlJc w:val="right"/>
      <w:pPr>
        <w:ind w:left="4320" w:hanging="180"/>
      </w:pPr>
    </w:lvl>
    <w:lvl w:ilvl="6" w:tplc="4D16BF1C" w:tentative="1">
      <w:start w:val="1"/>
      <w:numFmt w:val="decimal"/>
      <w:lvlText w:val="%7."/>
      <w:lvlJc w:val="left"/>
      <w:pPr>
        <w:ind w:left="5040" w:hanging="360"/>
      </w:pPr>
    </w:lvl>
    <w:lvl w:ilvl="7" w:tplc="1C1819DA" w:tentative="1">
      <w:start w:val="1"/>
      <w:numFmt w:val="lowerLetter"/>
      <w:lvlText w:val="%8."/>
      <w:lvlJc w:val="left"/>
      <w:pPr>
        <w:ind w:left="5760" w:hanging="360"/>
      </w:pPr>
    </w:lvl>
    <w:lvl w:ilvl="8" w:tplc="2F50707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23EF54A">
      <w:start w:val="1"/>
      <w:numFmt w:val="lowerRoman"/>
      <w:lvlText w:val="(%1)"/>
      <w:lvlJc w:val="left"/>
      <w:pPr>
        <w:ind w:left="1080" w:hanging="720"/>
      </w:pPr>
      <w:rPr>
        <w:rFonts w:hint="default"/>
      </w:rPr>
    </w:lvl>
    <w:lvl w:ilvl="1" w:tplc="BDF874D4" w:tentative="1">
      <w:start w:val="1"/>
      <w:numFmt w:val="lowerLetter"/>
      <w:lvlText w:val="%2."/>
      <w:lvlJc w:val="left"/>
      <w:pPr>
        <w:ind w:left="1440" w:hanging="360"/>
      </w:pPr>
    </w:lvl>
    <w:lvl w:ilvl="2" w:tplc="80EC7D54" w:tentative="1">
      <w:start w:val="1"/>
      <w:numFmt w:val="lowerRoman"/>
      <w:lvlText w:val="%3."/>
      <w:lvlJc w:val="right"/>
      <w:pPr>
        <w:ind w:left="2160" w:hanging="180"/>
      </w:pPr>
    </w:lvl>
    <w:lvl w:ilvl="3" w:tplc="8C400D06" w:tentative="1">
      <w:start w:val="1"/>
      <w:numFmt w:val="decimal"/>
      <w:lvlText w:val="%4."/>
      <w:lvlJc w:val="left"/>
      <w:pPr>
        <w:ind w:left="2880" w:hanging="360"/>
      </w:pPr>
    </w:lvl>
    <w:lvl w:ilvl="4" w:tplc="E35CED42" w:tentative="1">
      <w:start w:val="1"/>
      <w:numFmt w:val="lowerLetter"/>
      <w:lvlText w:val="%5."/>
      <w:lvlJc w:val="left"/>
      <w:pPr>
        <w:ind w:left="3600" w:hanging="360"/>
      </w:pPr>
    </w:lvl>
    <w:lvl w:ilvl="5" w:tplc="BEF2CFCA" w:tentative="1">
      <w:start w:val="1"/>
      <w:numFmt w:val="lowerRoman"/>
      <w:lvlText w:val="%6."/>
      <w:lvlJc w:val="right"/>
      <w:pPr>
        <w:ind w:left="4320" w:hanging="180"/>
      </w:pPr>
    </w:lvl>
    <w:lvl w:ilvl="6" w:tplc="00E83D2A" w:tentative="1">
      <w:start w:val="1"/>
      <w:numFmt w:val="decimal"/>
      <w:lvlText w:val="%7."/>
      <w:lvlJc w:val="left"/>
      <w:pPr>
        <w:ind w:left="5040" w:hanging="360"/>
      </w:pPr>
    </w:lvl>
    <w:lvl w:ilvl="7" w:tplc="E2BCF246" w:tentative="1">
      <w:start w:val="1"/>
      <w:numFmt w:val="lowerLetter"/>
      <w:lvlText w:val="%8."/>
      <w:lvlJc w:val="left"/>
      <w:pPr>
        <w:ind w:left="5760" w:hanging="360"/>
      </w:pPr>
    </w:lvl>
    <w:lvl w:ilvl="8" w:tplc="2B5E1E7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9F0A60C">
      <w:start w:val="1"/>
      <w:numFmt w:val="lowerRoman"/>
      <w:lvlText w:val="(%1)"/>
      <w:lvlJc w:val="left"/>
      <w:pPr>
        <w:ind w:left="1080" w:hanging="720"/>
      </w:pPr>
      <w:rPr>
        <w:rFonts w:hint="default"/>
      </w:rPr>
    </w:lvl>
    <w:lvl w:ilvl="1" w:tplc="B8AC2BE2" w:tentative="1">
      <w:start w:val="1"/>
      <w:numFmt w:val="lowerLetter"/>
      <w:lvlText w:val="%2."/>
      <w:lvlJc w:val="left"/>
      <w:pPr>
        <w:ind w:left="1440" w:hanging="360"/>
      </w:pPr>
    </w:lvl>
    <w:lvl w:ilvl="2" w:tplc="FDCE5726" w:tentative="1">
      <w:start w:val="1"/>
      <w:numFmt w:val="lowerRoman"/>
      <w:lvlText w:val="%3."/>
      <w:lvlJc w:val="right"/>
      <w:pPr>
        <w:ind w:left="2160" w:hanging="180"/>
      </w:pPr>
    </w:lvl>
    <w:lvl w:ilvl="3" w:tplc="DF160398" w:tentative="1">
      <w:start w:val="1"/>
      <w:numFmt w:val="decimal"/>
      <w:lvlText w:val="%4."/>
      <w:lvlJc w:val="left"/>
      <w:pPr>
        <w:ind w:left="2880" w:hanging="360"/>
      </w:pPr>
    </w:lvl>
    <w:lvl w:ilvl="4" w:tplc="3A8ECDF0" w:tentative="1">
      <w:start w:val="1"/>
      <w:numFmt w:val="lowerLetter"/>
      <w:lvlText w:val="%5."/>
      <w:lvlJc w:val="left"/>
      <w:pPr>
        <w:ind w:left="3600" w:hanging="360"/>
      </w:pPr>
    </w:lvl>
    <w:lvl w:ilvl="5" w:tplc="280C981E" w:tentative="1">
      <w:start w:val="1"/>
      <w:numFmt w:val="lowerRoman"/>
      <w:lvlText w:val="%6."/>
      <w:lvlJc w:val="right"/>
      <w:pPr>
        <w:ind w:left="4320" w:hanging="180"/>
      </w:pPr>
    </w:lvl>
    <w:lvl w:ilvl="6" w:tplc="4342A19A" w:tentative="1">
      <w:start w:val="1"/>
      <w:numFmt w:val="decimal"/>
      <w:lvlText w:val="%7."/>
      <w:lvlJc w:val="left"/>
      <w:pPr>
        <w:ind w:left="5040" w:hanging="360"/>
      </w:pPr>
    </w:lvl>
    <w:lvl w:ilvl="7" w:tplc="34E6CA04" w:tentative="1">
      <w:start w:val="1"/>
      <w:numFmt w:val="lowerLetter"/>
      <w:lvlText w:val="%8."/>
      <w:lvlJc w:val="left"/>
      <w:pPr>
        <w:ind w:left="5760" w:hanging="360"/>
      </w:pPr>
    </w:lvl>
    <w:lvl w:ilvl="8" w:tplc="A49C866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10063118">
      <w:start w:val="1"/>
      <w:numFmt w:val="lowerRoman"/>
      <w:lvlText w:val="(%1)"/>
      <w:lvlJc w:val="left"/>
      <w:pPr>
        <w:ind w:left="1004" w:hanging="720"/>
      </w:pPr>
      <w:rPr>
        <w:rFonts w:hint="default"/>
        <w:b w:val="0"/>
      </w:rPr>
    </w:lvl>
    <w:lvl w:ilvl="1" w:tplc="B4C2F824" w:tentative="1">
      <w:start w:val="1"/>
      <w:numFmt w:val="lowerLetter"/>
      <w:lvlText w:val="%2."/>
      <w:lvlJc w:val="left"/>
      <w:pPr>
        <w:ind w:left="1364" w:hanging="360"/>
      </w:pPr>
    </w:lvl>
    <w:lvl w:ilvl="2" w:tplc="32988110" w:tentative="1">
      <w:start w:val="1"/>
      <w:numFmt w:val="lowerRoman"/>
      <w:lvlText w:val="%3."/>
      <w:lvlJc w:val="right"/>
      <w:pPr>
        <w:ind w:left="2084" w:hanging="180"/>
      </w:pPr>
    </w:lvl>
    <w:lvl w:ilvl="3" w:tplc="D5D8435E" w:tentative="1">
      <w:start w:val="1"/>
      <w:numFmt w:val="decimal"/>
      <w:lvlText w:val="%4."/>
      <w:lvlJc w:val="left"/>
      <w:pPr>
        <w:ind w:left="2804" w:hanging="360"/>
      </w:pPr>
    </w:lvl>
    <w:lvl w:ilvl="4" w:tplc="DE948216" w:tentative="1">
      <w:start w:val="1"/>
      <w:numFmt w:val="lowerLetter"/>
      <w:lvlText w:val="%5."/>
      <w:lvlJc w:val="left"/>
      <w:pPr>
        <w:ind w:left="3524" w:hanging="360"/>
      </w:pPr>
    </w:lvl>
    <w:lvl w:ilvl="5" w:tplc="04FA32C0" w:tentative="1">
      <w:start w:val="1"/>
      <w:numFmt w:val="lowerRoman"/>
      <w:lvlText w:val="%6."/>
      <w:lvlJc w:val="right"/>
      <w:pPr>
        <w:ind w:left="4244" w:hanging="180"/>
      </w:pPr>
    </w:lvl>
    <w:lvl w:ilvl="6" w:tplc="44A6099A" w:tentative="1">
      <w:start w:val="1"/>
      <w:numFmt w:val="decimal"/>
      <w:lvlText w:val="%7."/>
      <w:lvlJc w:val="left"/>
      <w:pPr>
        <w:ind w:left="4964" w:hanging="360"/>
      </w:pPr>
    </w:lvl>
    <w:lvl w:ilvl="7" w:tplc="9B22D81E" w:tentative="1">
      <w:start w:val="1"/>
      <w:numFmt w:val="lowerLetter"/>
      <w:lvlText w:val="%8."/>
      <w:lvlJc w:val="left"/>
      <w:pPr>
        <w:ind w:left="5684" w:hanging="360"/>
      </w:pPr>
    </w:lvl>
    <w:lvl w:ilvl="8" w:tplc="B7581AC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23A866E">
      <w:start w:val="1"/>
      <w:numFmt w:val="decimal"/>
      <w:lvlText w:val="%1."/>
      <w:lvlJc w:val="left"/>
      <w:pPr>
        <w:ind w:left="360" w:hanging="360"/>
      </w:pPr>
      <w:rPr>
        <w:rFonts w:hint="default"/>
      </w:rPr>
    </w:lvl>
    <w:lvl w:ilvl="1" w:tplc="8B3E412E" w:tentative="1">
      <w:start w:val="1"/>
      <w:numFmt w:val="lowerLetter"/>
      <w:lvlText w:val="%2."/>
      <w:lvlJc w:val="left"/>
      <w:pPr>
        <w:ind w:left="1080" w:hanging="360"/>
      </w:pPr>
    </w:lvl>
    <w:lvl w:ilvl="2" w:tplc="12E076E2" w:tentative="1">
      <w:start w:val="1"/>
      <w:numFmt w:val="lowerRoman"/>
      <w:lvlText w:val="%3."/>
      <w:lvlJc w:val="right"/>
      <w:pPr>
        <w:ind w:left="1800" w:hanging="180"/>
      </w:pPr>
    </w:lvl>
    <w:lvl w:ilvl="3" w:tplc="3AB214B8" w:tentative="1">
      <w:start w:val="1"/>
      <w:numFmt w:val="decimal"/>
      <w:lvlText w:val="%4."/>
      <w:lvlJc w:val="left"/>
      <w:pPr>
        <w:ind w:left="2520" w:hanging="360"/>
      </w:pPr>
    </w:lvl>
    <w:lvl w:ilvl="4" w:tplc="33F480B6" w:tentative="1">
      <w:start w:val="1"/>
      <w:numFmt w:val="lowerLetter"/>
      <w:lvlText w:val="%5."/>
      <w:lvlJc w:val="left"/>
      <w:pPr>
        <w:ind w:left="3240" w:hanging="360"/>
      </w:pPr>
    </w:lvl>
    <w:lvl w:ilvl="5" w:tplc="6B32CAB8" w:tentative="1">
      <w:start w:val="1"/>
      <w:numFmt w:val="lowerRoman"/>
      <w:lvlText w:val="%6."/>
      <w:lvlJc w:val="right"/>
      <w:pPr>
        <w:ind w:left="3960" w:hanging="180"/>
      </w:pPr>
    </w:lvl>
    <w:lvl w:ilvl="6" w:tplc="8910B7AA" w:tentative="1">
      <w:start w:val="1"/>
      <w:numFmt w:val="decimal"/>
      <w:lvlText w:val="%7."/>
      <w:lvlJc w:val="left"/>
      <w:pPr>
        <w:ind w:left="4680" w:hanging="360"/>
      </w:pPr>
    </w:lvl>
    <w:lvl w:ilvl="7" w:tplc="7554993A" w:tentative="1">
      <w:start w:val="1"/>
      <w:numFmt w:val="lowerLetter"/>
      <w:lvlText w:val="%8."/>
      <w:lvlJc w:val="left"/>
      <w:pPr>
        <w:ind w:left="5400" w:hanging="360"/>
      </w:pPr>
    </w:lvl>
    <w:lvl w:ilvl="8" w:tplc="BD586C34" w:tentative="1">
      <w:start w:val="1"/>
      <w:numFmt w:val="lowerRoman"/>
      <w:lvlText w:val="%9."/>
      <w:lvlJc w:val="right"/>
      <w:pPr>
        <w:ind w:left="6120" w:hanging="180"/>
      </w:pPr>
    </w:lvl>
  </w:abstractNum>
  <w:abstractNum w:abstractNumId="33" w15:restartNumberingAfterBreak="0">
    <w:nsid w:val="6F915BEC"/>
    <w:multiLevelType w:val="hybridMultilevel"/>
    <w:tmpl w:val="8854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A00A1600">
      <w:start w:val="1"/>
      <w:numFmt w:val="lowerRoman"/>
      <w:lvlText w:val="(%1)"/>
      <w:lvlJc w:val="left"/>
      <w:pPr>
        <w:ind w:left="1080" w:hanging="720"/>
      </w:pPr>
      <w:rPr>
        <w:rFonts w:hint="default"/>
      </w:rPr>
    </w:lvl>
    <w:lvl w:ilvl="1" w:tplc="6F4C25C4" w:tentative="1">
      <w:start w:val="1"/>
      <w:numFmt w:val="lowerLetter"/>
      <w:lvlText w:val="%2."/>
      <w:lvlJc w:val="left"/>
      <w:pPr>
        <w:ind w:left="1440" w:hanging="360"/>
      </w:pPr>
    </w:lvl>
    <w:lvl w:ilvl="2" w:tplc="33664B8E" w:tentative="1">
      <w:start w:val="1"/>
      <w:numFmt w:val="lowerRoman"/>
      <w:lvlText w:val="%3."/>
      <w:lvlJc w:val="right"/>
      <w:pPr>
        <w:ind w:left="2160" w:hanging="180"/>
      </w:pPr>
    </w:lvl>
    <w:lvl w:ilvl="3" w:tplc="E1A2C160" w:tentative="1">
      <w:start w:val="1"/>
      <w:numFmt w:val="decimal"/>
      <w:lvlText w:val="%4."/>
      <w:lvlJc w:val="left"/>
      <w:pPr>
        <w:ind w:left="2880" w:hanging="360"/>
      </w:pPr>
    </w:lvl>
    <w:lvl w:ilvl="4" w:tplc="FF96B7A8" w:tentative="1">
      <w:start w:val="1"/>
      <w:numFmt w:val="lowerLetter"/>
      <w:lvlText w:val="%5."/>
      <w:lvlJc w:val="left"/>
      <w:pPr>
        <w:ind w:left="3600" w:hanging="360"/>
      </w:pPr>
    </w:lvl>
    <w:lvl w:ilvl="5" w:tplc="40A2F47E" w:tentative="1">
      <w:start w:val="1"/>
      <w:numFmt w:val="lowerRoman"/>
      <w:lvlText w:val="%6."/>
      <w:lvlJc w:val="right"/>
      <w:pPr>
        <w:ind w:left="4320" w:hanging="180"/>
      </w:pPr>
    </w:lvl>
    <w:lvl w:ilvl="6" w:tplc="09B49220" w:tentative="1">
      <w:start w:val="1"/>
      <w:numFmt w:val="decimal"/>
      <w:lvlText w:val="%7."/>
      <w:lvlJc w:val="left"/>
      <w:pPr>
        <w:ind w:left="5040" w:hanging="360"/>
      </w:pPr>
    </w:lvl>
    <w:lvl w:ilvl="7" w:tplc="71D8E3F4" w:tentative="1">
      <w:start w:val="1"/>
      <w:numFmt w:val="lowerLetter"/>
      <w:lvlText w:val="%8."/>
      <w:lvlJc w:val="left"/>
      <w:pPr>
        <w:ind w:left="5760" w:hanging="360"/>
      </w:pPr>
    </w:lvl>
    <w:lvl w:ilvl="8" w:tplc="B18E28B0" w:tentative="1">
      <w:start w:val="1"/>
      <w:numFmt w:val="lowerRoman"/>
      <w:lvlText w:val="%9."/>
      <w:lvlJc w:val="right"/>
      <w:pPr>
        <w:ind w:left="6480" w:hanging="180"/>
      </w:pPr>
    </w:lvl>
  </w:abstractNum>
  <w:abstractNum w:abstractNumId="35" w15:restartNumberingAfterBreak="0">
    <w:nsid w:val="7A9045F8"/>
    <w:multiLevelType w:val="hybridMultilevel"/>
    <w:tmpl w:val="1CFE9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CE5F25"/>
    <w:multiLevelType w:val="hybridMultilevel"/>
    <w:tmpl w:val="49A21BE0"/>
    <w:lvl w:ilvl="0" w:tplc="6E4E29C0">
      <w:start w:val="1"/>
      <w:numFmt w:val="decimal"/>
      <w:lvlText w:val="%1."/>
      <w:lvlJc w:val="left"/>
      <w:pPr>
        <w:ind w:left="360" w:hanging="360"/>
      </w:pPr>
      <w:rPr>
        <w:rFonts w:hint="default"/>
      </w:rPr>
    </w:lvl>
    <w:lvl w:ilvl="1" w:tplc="1E6A3A50" w:tentative="1">
      <w:start w:val="1"/>
      <w:numFmt w:val="lowerLetter"/>
      <w:lvlText w:val="%2."/>
      <w:lvlJc w:val="left"/>
      <w:pPr>
        <w:ind w:left="1080" w:hanging="360"/>
      </w:pPr>
    </w:lvl>
    <w:lvl w:ilvl="2" w:tplc="95D6DB48" w:tentative="1">
      <w:start w:val="1"/>
      <w:numFmt w:val="lowerRoman"/>
      <w:lvlText w:val="%3."/>
      <w:lvlJc w:val="right"/>
      <w:pPr>
        <w:ind w:left="1800" w:hanging="180"/>
      </w:pPr>
    </w:lvl>
    <w:lvl w:ilvl="3" w:tplc="18420410" w:tentative="1">
      <w:start w:val="1"/>
      <w:numFmt w:val="decimal"/>
      <w:lvlText w:val="%4."/>
      <w:lvlJc w:val="left"/>
      <w:pPr>
        <w:ind w:left="2520" w:hanging="360"/>
      </w:pPr>
    </w:lvl>
    <w:lvl w:ilvl="4" w:tplc="3AE25E10" w:tentative="1">
      <w:start w:val="1"/>
      <w:numFmt w:val="lowerLetter"/>
      <w:lvlText w:val="%5."/>
      <w:lvlJc w:val="left"/>
      <w:pPr>
        <w:ind w:left="3240" w:hanging="360"/>
      </w:pPr>
    </w:lvl>
    <w:lvl w:ilvl="5" w:tplc="0F2A3572" w:tentative="1">
      <w:start w:val="1"/>
      <w:numFmt w:val="lowerRoman"/>
      <w:lvlText w:val="%6."/>
      <w:lvlJc w:val="right"/>
      <w:pPr>
        <w:ind w:left="3960" w:hanging="180"/>
      </w:pPr>
    </w:lvl>
    <w:lvl w:ilvl="6" w:tplc="B36826F6" w:tentative="1">
      <w:start w:val="1"/>
      <w:numFmt w:val="decimal"/>
      <w:lvlText w:val="%7."/>
      <w:lvlJc w:val="left"/>
      <w:pPr>
        <w:ind w:left="4680" w:hanging="360"/>
      </w:pPr>
    </w:lvl>
    <w:lvl w:ilvl="7" w:tplc="0548D2D6" w:tentative="1">
      <w:start w:val="1"/>
      <w:numFmt w:val="lowerLetter"/>
      <w:lvlText w:val="%8."/>
      <w:lvlJc w:val="left"/>
      <w:pPr>
        <w:ind w:left="5400" w:hanging="360"/>
      </w:pPr>
    </w:lvl>
    <w:lvl w:ilvl="8" w:tplc="E75C43B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00E81858">
      <w:start w:val="1"/>
      <w:numFmt w:val="lowerRoman"/>
      <w:lvlText w:val="(%1)"/>
      <w:lvlJc w:val="left"/>
      <w:pPr>
        <w:ind w:left="1080" w:hanging="720"/>
      </w:pPr>
      <w:rPr>
        <w:rFonts w:hint="default"/>
      </w:rPr>
    </w:lvl>
    <w:lvl w:ilvl="1" w:tplc="5E685954" w:tentative="1">
      <w:start w:val="1"/>
      <w:numFmt w:val="lowerLetter"/>
      <w:lvlText w:val="%2."/>
      <w:lvlJc w:val="left"/>
      <w:pPr>
        <w:ind w:left="1440" w:hanging="360"/>
      </w:pPr>
    </w:lvl>
    <w:lvl w:ilvl="2" w:tplc="82381F1C" w:tentative="1">
      <w:start w:val="1"/>
      <w:numFmt w:val="lowerRoman"/>
      <w:lvlText w:val="%3."/>
      <w:lvlJc w:val="right"/>
      <w:pPr>
        <w:ind w:left="2160" w:hanging="180"/>
      </w:pPr>
    </w:lvl>
    <w:lvl w:ilvl="3" w:tplc="C35410B0" w:tentative="1">
      <w:start w:val="1"/>
      <w:numFmt w:val="decimal"/>
      <w:lvlText w:val="%4."/>
      <w:lvlJc w:val="left"/>
      <w:pPr>
        <w:ind w:left="2880" w:hanging="360"/>
      </w:pPr>
    </w:lvl>
    <w:lvl w:ilvl="4" w:tplc="AE801648" w:tentative="1">
      <w:start w:val="1"/>
      <w:numFmt w:val="lowerLetter"/>
      <w:lvlText w:val="%5."/>
      <w:lvlJc w:val="left"/>
      <w:pPr>
        <w:ind w:left="3600" w:hanging="360"/>
      </w:pPr>
    </w:lvl>
    <w:lvl w:ilvl="5" w:tplc="05DC0F22" w:tentative="1">
      <w:start w:val="1"/>
      <w:numFmt w:val="lowerRoman"/>
      <w:lvlText w:val="%6."/>
      <w:lvlJc w:val="right"/>
      <w:pPr>
        <w:ind w:left="4320" w:hanging="180"/>
      </w:pPr>
    </w:lvl>
    <w:lvl w:ilvl="6" w:tplc="E66C689E" w:tentative="1">
      <w:start w:val="1"/>
      <w:numFmt w:val="decimal"/>
      <w:lvlText w:val="%7."/>
      <w:lvlJc w:val="left"/>
      <w:pPr>
        <w:ind w:left="5040" w:hanging="360"/>
      </w:pPr>
    </w:lvl>
    <w:lvl w:ilvl="7" w:tplc="FA789A1C" w:tentative="1">
      <w:start w:val="1"/>
      <w:numFmt w:val="lowerLetter"/>
      <w:lvlText w:val="%8."/>
      <w:lvlJc w:val="left"/>
      <w:pPr>
        <w:ind w:left="5760" w:hanging="360"/>
      </w:pPr>
    </w:lvl>
    <w:lvl w:ilvl="8" w:tplc="C3422D9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3EF0E4D8">
      <w:start w:val="1"/>
      <w:numFmt w:val="decimal"/>
      <w:lvlText w:val="%1."/>
      <w:lvlJc w:val="left"/>
      <w:pPr>
        <w:ind w:left="360" w:hanging="360"/>
      </w:pPr>
      <w:rPr>
        <w:rFonts w:hint="default"/>
      </w:rPr>
    </w:lvl>
    <w:lvl w:ilvl="1" w:tplc="B608D442" w:tentative="1">
      <w:start w:val="1"/>
      <w:numFmt w:val="lowerLetter"/>
      <w:lvlText w:val="%2."/>
      <w:lvlJc w:val="left"/>
      <w:pPr>
        <w:ind w:left="1080" w:hanging="360"/>
      </w:pPr>
    </w:lvl>
    <w:lvl w:ilvl="2" w:tplc="61B861F6" w:tentative="1">
      <w:start w:val="1"/>
      <w:numFmt w:val="lowerRoman"/>
      <w:lvlText w:val="%3."/>
      <w:lvlJc w:val="right"/>
      <w:pPr>
        <w:ind w:left="1800" w:hanging="180"/>
      </w:pPr>
    </w:lvl>
    <w:lvl w:ilvl="3" w:tplc="B0647D1E" w:tentative="1">
      <w:start w:val="1"/>
      <w:numFmt w:val="decimal"/>
      <w:lvlText w:val="%4."/>
      <w:lvlJc w:val="left"/>
      <w:pPr>
        <w:ind w:left="2520" w:hanging="360"/>
      </w:pPr>
    </w:lvl>
    <w:lvl w:ilvl="4" w:tplc="65224530" w:tentative="1">
      <w:start w:val="1"/>
      <w:numFmt w:val="lowerLetter"/>
      <w:lvlText w:val="%5."/>
      <w:lvlJc w:val="left"/>
      <w:pPr>
        <w:ind w:left="3240" w:hanging="360"/>
      </w:pPr>
    </w:lvl>
    <w:lvl w:ilvl="5" w:tplc="B0AC4230" w:tentative="1">
      <w:start w:val="1"/>
      <w:numFmt w:val="lowerRoman"/>
      <w:lvlText w:val="%6."/>
      <w:lvlJc w:val="right"/>
      <w:pPr>
        <w:ind w:left="3960" w:hanging="180"/>
      </w:pPr>
    </w:lvl>
    <w:lvl w:ilvl="6" w:tplc="B100C3E4" w:tentative="1">
      <w:start w:val="1"/>
      <w:numFmt w:val="decimal"/>
      <w:lvlText w:val="%7."/>
      <w:lvlJc w:val="left"/>
      <w:pPr>
        <w:ind w:left="4680" w:hanging="360"/>
      </w:pPr>
    </w:lvl>
    <w:lvl w:ilvl="7" w:tplc="A5C86998" w:tentative="1">
      <w:start w:val="1"/>
      <w:numFmt w:val="lowerLetter"/>
      <w:lvlText w:val="%8."/>
      <w:lvlJc w:val="left"/>
      <w:pPr>
        <w:ind w:left="5400" w:hanging="360"/>
      </w:pPr>
    </w:lvl>
    <w:lvl w:ilvl="8" w:tplc="640A56A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D0386CEE">
      <w:start w:val="1"/>
      <w:numFmt w:val="decimal"/>
      <w:lvlText w:val="%1."/>
      <w:lvlJc w:val="left"/>
      <w:pPr>
        <w:ind w:left="360" w:hanging="360"/>
      </w:pPr>
      <w:rPr>
        <w:rFonts w:hint="default"/>
      </w:rPr>
    </w:lvl>
    <w:lvl w:ilvl="1" w:tplc="540A87F6" w:tentative="1">
      <w:start w:val="1"/>
      <w:numFmt w:val="lowerLetter"/>
      <w:lvlText w:val="%2."/>
      <w:lvlJc w:val="left"/>
      <w:pPr>
        <w:ind w:left="1080" w:hanging="360"/>
      </w:pPr>
    </w:lvl>
    <w:lvl w:ilvl="2" w:tplc="497460BC" w:tentative="1">
      <w:start w:val="1"/>
      <w:numFmt w:val="lowerRoman"/>
      <w:lvlText w:val="%3."/>
      <w:lvlJc w:val="right"/>
      <w:pPr>
        <w:ind w:left="1800" w:hanging="180"/>
      </w:pPr>
    </w:lvl>
    <w:lvl w:ilvl="3" w:tplc="627ECFF8" w:tentative="1">
      <w:start w:val="1"/>
      <w:numFmt w:val="decimal"/>
      <w:lvlText w:val="%4."/>
      <w:lvlJc w:val="left"/>
      <w:pPr>
        <w:ind w:left="2520" w:hanging="360"/>
      </w:pPr>
    </w:lvl>
    <w:lvl w:ilvl="4" w:tplc="E384E038" w:tentative="1">
      <w:start w:val="1"/>
      <w:numFmt w:val="lowerLetter"/>
      <w:lvlText w:val="%5."/>
      <w:lvlJc w:val="left"/>
      <w:pPr>
        <w:ind w:left="3240" w:hanging="360"/>
      </w:pPr>
    </w:lvl>
    <w:lvl w:ilvl="5" w:tplc="6D14EF74" w:tentative="1">
      <w:start w:val="1"/>
      <w:numFmt w:val="lowerRoman"/>
      <w:lvlText w:val="%6."/>
      <w:lvlJc w:val="right"/>
      <w:pPr>
        <w:ind w:left="3960" w:hanging="180"/>
      </w:pPr>
    </w:lvl>
    <w:lvl w:ilvl="6" w:tplc="D200DD00" w:tentative="1">
      <w:start w:val="1"/>
      <w:numFmt w:val="decimal"/>
      <w:lvlText w:val="%7."/>
      <w:lvlJc w:val="left"/>
      <w:pPr>
        <w:ind w:left="4680" w:hanging="360"/>
      </w:pPr>
    </w:lvl>
    <w:lvl w:ilvl="7" w:tplc="FC500ACA" w:tentative="1">
      <w:start w:val="1"/>
      <w:numFmt w:val="lowerLetter"/>
      <w:lvlText w:val="%8."/>
      <w:lvlJc w:val="left"/>
      <w:pPr>
        <w:ind w:left="5400" w:hanging="360"/>
      </w:pPr>
    </w:lvl>
    <w:lvl w:ilvl="8" w:tplc="6AFCB408"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5"/>
  </w:num>
  <w:num w:numId="6">
    <w:abstractNumId w:val="16"/>
  </w:num>
  <w:num w:numId="7">
    <w:abstractNumId w:val="32"/>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7"/>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33"/>
  </w:num>
  <w:num w:numId="40">
    <w:abstractNumId w:val="8"/>
  </w:num>
  <w:num w:numId="4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6C9"/>
    <w:rsid w:val="000330A4"/>
    <w:rsid w:val="00033D57"/>
    <w:rsid w:val="00066870"/>
    <w:rsid w:val="00091D13"/>
    <w:rsid w:val="000A0212"/>
    <w:rsid w:val="0013636E"/>
    <w:rsid w:val="00191325"/>
    <w:rsid w:val="001F65D6"/>
    <w:rsid w:val="00201535"/>
    <w:rsid w:val="00275FA4"/>
    <w:rsid w:val="00294279"/>
    <w:rsid w:val="002C2AE3"/>
    <w:rsid w:val="002F34AC"/>
    <w:rsid w:val="0037167C"/>
    <w:rsid w:val="00431A4D"/>
    <w:rsid w:val="0051079E"/>
    <w:rsid w:val="005531EB"/>
    <w:rsid w:val="005D20D3"/>
    <w:rsid w:val="005E297D"/>
    <w:rsid w:val="0061681E"/>
    <w:rsid w:val="0065269E"/>
    <w:rsid w:val="006C7EC2"/>
    <w:rsid w:val="00722CBD"/>
    <w:rsid w:val="00730CA7"/>
    <w:rsid w:val="007D00B3"/>
    <w:rsid w:val="008028A6"/>
    <w:rsid w:val="008059AB"/>
    <w:rsid w:val="008A6C88"/>
    <w:rsid w:val="008C2475"/>
    <w:rsid w:val="009203F4"/>
    <w:rsid w:val="009958D3"/>
    <w:rsid w:val="009A784A"/>
    <w:rsid w:val="00A57EDC"/>
    <w:rsid w:val="00AA3F26"/>
    <w:rsid w:val="00C02013"/>
    <w:rsid w:val="00CA6A23"/>
    <w:rsid w:val="00D07E21"/>
    <w:rsid w:val="00D37D57"/>
    <w:rsid w:val="00DB6952"/>
    <w:rsid w:val="00DB76C9"/>
    <w:rsid w:val="00DC551D"/>
    <w:rsid w:val="00EB6D3B"/>
    <w:rsid w:val="00F16E51"/>
    <w:rsid w:val="00F331FF"/>
    <w:rsid w:val="00F6508F"/>
    <w:rsid w:val="00F767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F81B46"/>
  <w15:docId w15:val="{318019F3-1D65-4E6C-9EAA-E971D6D9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6970</RACS_x0020_ID>
    <Approved_x0020_Provider xmlns="a8338b6e-77a6-4851-82b6-98166143ffdd">Helping Hand Aged Care Inc</Approved_x0020_Provider>
    <Management_x0020_Company_x0020_ID xmlns="a8338b6e-77a6-4851-82b6-98166143ffdd" xsi:nil="true"/>
    <Home xmlns="a8338b6e-77a6-4851-82b6-98166143ffdd">Helping Hand Aged Care - Parafield Gardens</Home>
    <Signed xmlns="a8338b6e-77a6-4851-82b6-98166143ffdd" xsi:nil="true"/>
    <Uploaded xmlns="a8338b6e-77a6-4851-82b6-98166143ffdd">False</Uploaded>
    <Management_x0020_Company xmlns="a8338b6e-77a6-4851-82b6-98166143ffdd" xsi:nil="true"/>
    <Doc_x0020_Date xmlns="a8338b6e-77a6-4851-82b6-98166143ffdd">2020-11-10T04:41:00+00:00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40FF2E1C-7CF4-DC11-AD41-005056922186</Home_x0020_ID>
    <State xmlns="a8338b6e-77a6-4851-82b6-98166143ffdd">SA</State>
    <Doc_x0020_Sent_Received_x0020_Date xmlns="a8338b6e-77a6-4851-82b6-98166143ffdd">2020-11-10T00:00:00+00:00</Doc_x0020_Sent_Received_x0020_Date>
    <Activity_x0020_ID xmlns="a8338b6e-77a6-4851-82b6-98166143ffdd">45A7C0A4-4CFF-E411-A5E5-005056922186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7A939C7F-74CE-49C0-AB56-73F220A5F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30514C5-0835-4139-A1AE-F5951855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5978</Words>
  <Characters>34081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2021-06-11T00:11:00Z</dcterms:created>
  <dcterms:modified xsi:type="dcterms:W3CDTF">2021-06-11T00:11:00Z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