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D272" w14:textId="77777777" w:rsidR="00A93323" w:rsidRPr="003C6EC2" w:rsidRDefault="00A93323" w:rsidP="00A9332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0CD41F" wp14:editId="640CD4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755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0CD421" wp14:editId="640CD4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740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Illawong</w:t>
      </w:r>
      <w:r w:rsidRPr="003C6EC2">
        <w:rPr>
          <w:rFonts w:ascii="Arial Black" w:hAnsi="Arial Black"/>
        </w:rPr>
        <w:t xml:space="preserve"> </w:t>
      </w:r>
    </w:p>
    <w:p w14:paraId="640CD273" w14:textId="77777777" w:rsidR="00A93323" w:rsidRPr="003C6EC2" w:rsidRDefault="00A93323" w:rsidP="00A93323">
      <w:pPr>
        <w:pStyle w:val="Title"/>
        <w:spacing w:before="360" w:after="480"/>
      </w:pPr>
      <w:r w:rsidRPr="003C6EC2">
        <w:rPr>
          <w:rFonts w:ascii="Arial Black" w:eastAsia="Calibri" w:hAnsi="Arial Black"/>
          <w:sz w:val="56"/>
        </w:rPr>
        <w:t>Performance Report</w:t>
      </w:r>
    </w:p>
    <w:p w14:paraId="640CD274" w14:textId="77777777" w:rsidR="00A93323" w:rsidRPr="003C6EC2" w:rsidRDefault="00A93323" w:rsidP="00A933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351 Fowler Road </w:t>
      </w:r>
      <w:r w:rsidRPr="003C6EC2">
        <w:rPr>
          <w:color w:val="FFFFFF" w:themeColor="background1"/>
          <w:sz w:val="28"/>
        </w:rPr>
        <w:br/>
        <w:t>ILLAWONG NSW 2234</w:t>
      </w:r>
      <w:r w:rsidRPr="003C6EC2">
        <w:rPr>
          <w:color w:val="FFFFFF" w:themeColor="background1"/>
          <w:sz w:val="28"/>
        </w:rPr>
        <w:br/>
      </w:r>
      <w:r w:rsidRPr="003C6EC2">
        <w:rPr>
          <w:rFonts w:eastAsia="Calibri"/>
          <w:color w:val="FFFFFF" w:themeColor="background1"/>
          <w:sz w:val="28"/>
          <w:szCs w:val="56"/>
          <w:lang w:eastAsia="en-US"/>
        </w:rPr>
        <w:t>Phone number: 02 9543 7333</w:t>
      </w:r>
    </w:p>
    <w:p w14:paraId="640CD275" w14:textId="77777777" w:rsidR="00A93323" w:rsidRDefault="00A93323" w:rsidP="00A933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0504 </w:t>
      </w:r>
    </w:p>
    <w:p w14:paraId="640CD276" w14:textId="77777777" w:rsidR="00A93323" w:rsidRPr="003C6EC2" w:rsidRDefault="00A93323" w:rsidP="00A933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640CD277" w14:textId="3E4CF5ED" w:rsidR="00A93323" w:rsidRPr="003C6EC2" w:rsidRDefault="00A93323" w:rsidP="00A9332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w:t>
      </w:r>
      <w:r w:rsidR="00EC1E3E">
        <w:rPr>
          <w:rFonts w:eastAsia="Calibri"/>
          <w:color w:val="FFFFFF" w:themeColor="background1"/>
          <w:sz w:val="28"/>
          <w:szCs w:val="56"/>
          <w:lang w:eastAsia="en-US"/>
        </w:rPr>
        <w:t xml:space="preserve">10 December 2020 to 11 December 2020 and </w:t>
      </w:r>
      <w:r w:rsidRPr="003C6EC2">
        <w:rPr>
          <w:rFonts w:eastAsia="Calibri"/>
          <w:color w:val="FFFFFF" w:themeColor="background1"/>
          <w:sz w:val="28"/>
          <w:szCs w:val="56"/>
          <w:lang w:eastAsia="en-US"/>
        </w:rPr>
        <w:t>21 December 2020 to 22 December 2020</w:t>
      </w:r>
      <w:r w:rsidR="00EC1E3E">
        <w:rPr>
          <w:rFonts w:eastAsia="Calibri"/>
          <w:color w:val="FFFFFF" w:themeColor="background1"/>
          <w:sz w:val="28"/>
          <w:szCs w:val="56"/>
          <w:lang w:eastAsia="en-US"/>
        </w:rPr>
        <w:t xml:space="preserve"> </w:t>
      </w:r>
    </w:p>
    <w:p w14:paraId="640CD278" w14:textId="207D9174" w:rsidR="00A93323" w:rsidRPr="00CE7DCF" w:rsidRDefault="00A93323" w:rsidP="00A9332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CE7DCF">
        <w:rPr>
          <w:b/>
          <w:color w:val="FFFFFF" w:themeColor="background1"/>
          <w:sz w:val="28"/>
        </w:rPr>
        <w:t xml:space="preserve">: </w:t>
      </w:r>
      <w:r w:rsidR="00CE7DCF">
        <w:rPr>
          <w:color w:val="FFFFFF" w:themeColor="background1"/>
          <w:sz w:val="28"/>
        </w:rPr>
        <w:t>12 March 2021</w:t>
      </w:r>
    </w:p>
    <w:bookmarkEnd w:id="0"/>
    <w:p w14:paraId="640CD279" w14:textId="77777777" w:rsidR="00A93323" w:rsidRPr="003C6EC2" w:rsidRDefault="00A93323" w:rsidP="00A93323">
      <w:pPr>
        <w:tabs>
          <w:tab w:val="left" w:pos="2127"/>
        </w:tabs>
        <w:spacing w:before="120"/>
        <w:rPr>
          <w:rFonts w:eastAsia="Calibri"/>
          <w:b/>
          <w:color w:val="FFFFFF" w:themeColor="background1"/>
          <w:sz w:val="28"/>
          <w:szCs w:val="56"/>
          <w:lang w:eastAsia="en-US"/>
        </w:rPr>
      </w:pPr>
    </w:p>
    <w:p w14:paraId="640CD27A" w14:textId="77777777" w:rsidR="00A93323" w:rsidRDefault="00A93323" w:rsidP="00A93323">
      <w:pPr>
        <w:pStyle w:val="Heading1"/>
        <w:sectPr w:rsidR="00A93323" w:rsidSect="00A9332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0CD27B" w14:textId="77777777" w:rsidR="00A93323" w:rsidRDefault="00A93323" w:rsidP="00A93323">
      <w:pPr>
        <w:pStyle w:val="Heading1"/>
      </w:pPr>
      <w:bookmarkStart w:id="1" w:name="_Hlk32477662"/>
      <w:r>
        <w:lastRenderedPageBreak/>
        <w:t>Publication of report</w:t>
      </w:r>
    </w:p>
    <w:p w14:paraId="640CD27C" w14:textId="77777777" w:rsidR="00A93323" w:rsidRPr="006B166B" w:rsidRDefault="00A93323" w:rsidP="00A9332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40CD280" w14:textId="25CE0C05" w:rsidR="00A93323" w:rsidRPr="00AB6930" w:rsidRDefault="00A93323" w:rsidP="00AB693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5505" w14:paraId="640CD298" w14:textId="77777777" w:rsidTr="00A93323">
        <w:trPr>
          <w:trHeight w:val="227"/>
        </w:trPr>
        <w:tc>
          <w:tcPr>
            <w:tcW w:w="3942" w:type="pct"/>
            <w:shd w:val="clear" w:color="auto" w:fill="auto"/>
          </w:tcPr>
          <w:p w14:paraId="640CD296" w14:textId="77777777" w:rsidR="00A93323" w:rsidRPr="001E6954" w:rsidRDefault="00A93323" w:rsidP="00A93323">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640CD297" w14:textId="313A1034" w:rsidR="00A93323" w:rsidRPr="001E6954" w:rsidRDefault="00A93323" w:rsidP="00A93323">
            <w:pPr>
              <w:keepNext/>
              <w:spacing w:before="40" w:after="40" w:line="240" w:lineRule="auto"/>
              <w:jc w:val="right"/>
              <w:rPr>
                <w:b/>
                <w:color w:val="0000FF"/>
              </w:rPr>
            </w:pPr>
            <w:r w:rsidRPr="001E6954">
              <w:rPr>
                <w:b/>
                <w:bCs/>
                <w:iCs/>
                <w:color w:val="00577D"/>
                <w:szCs w:val="40"/>
              </w:rPr>
              <w:t>Non-compliant</w:t>
            </w:r>
          </w:p>
        </w:tc>
      </w:tr>
      <w:tr w:rsidR="00325505" w14:paraId="640CD29B" w14:textId="77777777" w:rsidTr="00A93323">
        <w:trPr>
          <w:trHeight w:val="227"/>
        </w:trPr>
        <w:tc>
          <w:tcPr>
            <w:tcW w:w="3942" w:type="pct"/>
            <w:shd w:val="clear" w:color="auto" w:fill="auto"/>
          </w:tcPr>
          <w:p w14:paraId="640CD299" w14:textId="77777777" w:rsidR="00A93323" w:rsidRPr="001E6954" w:rsidRDefault="00A93323" w:rsidP="00A93323">
            <w:pPr>
              <w:spacing w:before="40" w:after="40" w:line="240" w:lineRule="auto"/>
              <w:ind w:left="318" w:hanging="7"/>
            </w:pPr>
            <w:r w:rsidRPr="001E6954">
              <w:t>Requirement 2(3)(a)</w:t>
            </w:r>
          </w:p>
        </w:tc>
        <w:tc>
          <w:tcPr>
            <w:tcW w:w="1058" w:type="pct"/>
            <w:shd w:val="clear" w:color="auto" w:fill="auto"/>
          </w:tcPr>
          <w:p w14:paraId="640CD29A" w14:textId="7239ABB6" w:rsidR="00A93323" w:rsidRPr="001E6954" w:rsidRDefault="00A93323" w:rsidP="00A93323">
            <w:pPr>
              <w:spacing w:before="40" w:after="40" w:line="240" w:lineRule="auto"/>
              <w:jc w:val="right"/>
              <w:rPr>
                <w:color w:val="0000FF"/>
              </w:rPr>
            </w:pPr>
            <w:r w:rsidRPr="001E6954">
              <w:rPr>
                <w:bCs/>
                <w:iCs/>
                <w:color w:val="00577D"/>
                <w:szCs w:val="40"/>
              </w:rPr>
              <w:t>Non-compliant</w:t>
            </w:r>
          </w:p>
        </w:tc>
      </w:tr>
      <w:tr w:rsidR="00325505" w14:paraId="640CD2A7" w14:textId="77777777" w:rsidTr="00A93323">
        <w:trPr>
          <w:trHeight w:val="227"/>
        </w:trPr>
        <w:tc>
          <w:tcPr>
            <w:tcW w:w="3942" w:type="pct"/>
            <w:shd w:val="clear" w:color="auto" w:fill="auto"/>
          </w:tcPr>
          <w:p w14:paraId="640CD2A5" w14:textId="77777777" w:rsidR="00A93323" w:rsidRPr="001E6954" w:rsidRDefault="00A93323" w:rsidP="00A93323">
            <w:pPr>
              <w:spacing w:before="40" w:after="40" w:line="240" w:lineRule="auto"/>
              <w:ind w:left="318" w:hanging="7"/>
            </w:pPr>
            <w:r w:rsidRPr="001E6954">
              <w:t>Requirement 2(3)(e)</w:t>
            </w:r>
          </w:p>
        </w:tc>
        <w:tc>
          <w:tcPr>
            <w:tcW w:w="1058" w:type="pct"/>
            <w:shd w:val="clear" w:color="auto" w:fill="auto"/>
          </w:tcPr>
          <w:p w14:paraId="640CD2A6" w14:textId="4A5A0FE6" w:rsidR="00A93323" w:rsidRPr="00AF17FC" w:rsidRDefault="00A93323" w:rsidP="00A93323">
            <w:pPr>
              <w:spacing w:before="40" w:after="40" w:line="240" w:lineRule="auto"/>
              <w:jc w:val="right"/>
              <w:rPr>
                <w:color w:val="0000FF"/>
              </w:rPr>
            </w:pPr>
            <w:r w:rsidRPr="001E6954">
              <w:rPr>
                <w:bCs/>
                <w:iCs/>
                <w:color w:val="00577D"/>
                <w:szCs w:val="40"/>
              </w:rPr>
              <w:t>Non-compliant</w:t>
            </w:r>
          </w:p>
        </w:tc>
      </w:tr>
      <w:tr w:rsidR="00325505" w14:paraId="640CD2AA" w14:textId="77777777" w:rsidTr="00A93323">
        <w:trPr>
          <w:trHeight w:val="227"/>
        </w:trPr>
        <w:tc>
          <w:tcPr>
            <w:tcW w:w="3942" w:type="pct"/>
            <w:shd w:val="clear" w:color="auto" w:fill="auto"/>
          </w:tcPr>
          <w:p w14:paraId="640CD2A8" w14:textId="77777777" w:rsidR="00A93323" w:rsidRPr="001E6954" w:rsidRDefault="00A93323" w:rsidP="00A93323">
            <w:pPr>
              <w:keepNext/>
              <w:spacing w:before="40" w:after="40" w:line="240" w:lineRule="auto"/>
              <w:rPr>
                <w:b/>
              </w:rPr>
            </w:pPr>
            <w:r w:rsidRPr="001E6954">
              <w:rPr>
                <w:b/>
              </w:rPr>
              <w:t>Standard 3 Personal care and clinical care</w:t>
            </w:r>
          </w:p>
        </w:tc>
        <w:tc>
          <w:tcPr>
            <w:tcW w:w="1058" w:type="pct"/>
            <w:shd w:val="clear" w:color="auto" w:fill="auto"/>
          </w:tcPr>
          <w:p w14:paraId="640CD2A9" w14:textId="4D8FB609" w:rsidR="00A93323" w:rsidRPr="001E6954" w:rsidRDefault="00A93323" w:rsidP="00A93323">
            <w:pPr>
              <w:keepNext/>
              <w:spacing w:before="40" w:after="40" w:line="240" w:lineRule="auto"/>
              <w:jc w:val="right"/>
              <w:rPr>
                <w:b/>
                <w:color w:val="0000FF"/>
              </w:rPr>
            </w:pPr>
            <w:r w:rsidRPr="001E6954">
              <w:rPr>
                <w:b/>
                <w:bCs/>
                <w:iCs/>
                <w:color w:val="00577D"/>
                <w:szCs w:val="40"/>
              </w:rPr>
              <w:t>Non-compliant</w:t>
            </w:r>
          </w:p>
        </w:tc>
      </w:tr>
      <w:tr w:rsidR="00325505" w14:paraId="640CD2AD" w14:textId="77777777" w:rsidTr="00A93323">
        <w:trPr>
          <w:trHeight w:val="227"/>
        </w:trPr>
        <w:tc>
          <w:tcPr>
            <w:tcW w:w="3942" w:type="pct"/>
            <w:shd w:val="clear" w:color="auto" w:fill="auto"/>
          </w:tcPr>
          <w:p w14:paraId="640CD2AB" w14:textId="77777777" w:rsidR="00A93323" w:rsidRPr="002B4C72" w:rsidRDefault="00A93323" w:rsidP="00057AF3">
            <w:pPr>
              <w:spacing w:before="40" w:after="40" w:line="240" w:lineRule="auto"/>
              <w:ind w:left="318" w:hanging="7"/>
            </w:pPr>
            <w:r w:rsidRPr="001E6954">
              <w:t>Requirement 3(3)(a)</w:t>
            </w:r>
          </w:p>
        </w:tc>
        <w:tc>
          <w:tcPr>
            <w:tcW w:w="1058" w:type="pct"/>
            <w:shd w:val="clear" w:color="auto" w:fill="auto"/>
          </w:tcPr>
          <w:p w14:paraId="640CD2AC" w14:textId="4DAE7554" w:rsidR="00A93323" w:rsidRPr="00057AF3" w:rsidRDefault="00A93323" w:rsidP="00057AF3">
            <w:pPr>
              <w:spacing w:before="40" w:after="40" w:line="240" w:lineRule="auto"/>
              <w:jc w:val="right"/>
              <w:rPr>
                <w:bCs/>
                <w:iCs/>
                <w:color w:val="00577D"/>
                <w:szCs w:val="40"/>
              </w:rPr>
            </w:pPr>
            <w:r w:rsidRPr="00057AF3">
              <w:rPr>
                <w:bCs/>
                <w:iCs/>
                <w:color w:val="00577D"/>
                <w:szCs w:val="40"/>
              </w:rPr>
              <w:t>Non-compliant</w:t>
            </w:r>
          </w:p>
        </w:tc>
      </w:tr>
      <w:tr w:rsidR="00325505" w14:paraId="640CD2B0" w14:textId="77777777" w:rsidTr="00057AF3">
        <w:trPr>
          <w:trHeight w:val="317"/>
        </w:trPr>
        <w:tc>
          <w:tcPr>
            <w:tcW w:w="3942" w:type="pct"/>
            <w:shd w:val="clear" w:color="auto" w:fill="auto"/>
          </w:tcPr>
          <w:p w14:paraId="640CD2AE" w14:textId="77777777" w:rsidR="00A93323" w:rsidRPr="001E6954" w:rsidRDefault="00A93323" w:rsidP="00A93323">
            <w:pPr>
              <w:spacing w:before="40" w:after="40" w:line="240" w:lineRule="auto"/>
              <w:ind w:left="318" w:hanging="7"/>
            </w:pPr>
            <w:r w:rsidRPr="001E6954">
              <w:t>Requirement 3(3)(b)</w:t>
            </w:r>
          </w:p>
        </w:tc>
        <w:tc>
          <w:tcPr>
            <w:tcW w:w="1058" w:type="pct"/>
            <w:shd w:val="clear" w:color="auto" w:fill="auto"/>
          </w:tcPr>
          <w:p w14:paraId="640CD2AF" w14:textId="5327DA8B" w:rsidR="00A93323" w:rsidRPr="00057AF3" w:rsidRDefault="00A93323" w:rsidP="00057AF3">
            <w:pPr>
              <w:spacing w:before="40" w:after="40" w:line="240" w:lineRule="auto"/>
              <w:jc w:val="right"/>
              <w:rPr>
                <w:bCs/>
                <w:iCs/>
                <w:color w:val="00577D"/>
                <w:szCs w:val="40"/>
              </w:rPr>
            </w:pPr>
            <w:r w:rsidRPr="00057AF3">
              <w:rPr>
                <w:bCs/>
                <w:iCs/>
                <w:color w:val="00577D"/>
                <w:szCs w:val="40"/>
              </w:rPr>
              <w:t>Non-compliant</w:t>
            </w:r>
          </w:p>
        </w:tc>
      </w:tr>
      <w:tr w:rsidR="00325505" w14:paraId="640CD2B6" w14:textId="77777777" w:rsidTr="00A93323">
        <w:trPr>
          <w:trHeight w:val="227"/>
        </w:trPr>
        <w:tc>
          <w:tcPr>
            <w:tcW w:w="3942" w:type="pct"/>
            <w:shd w:val="clear" w:color="auto" w:fill="auto"/>
          </w:tcPr>
          <w:p w14:paraId="640CD2B4" w14:textId="77777777" w:rsidR="00A93323" w:rsidRPr="001E6954" w:rsidRDefault="00A93323" w:rsidP="00A93323">
            <w:pPr>
              <w:spacing w:before="40" w:after="40" w:line="240" w:lineRule="auto"/>
              <w:ind w:left="318" w:hanging="7"/>
            </w:pPr>
            <w:r w:rsidRPr="001E6954">
              <w:t>Requirement 3(3)(d)</w:t>
            </w:r>
          </w:p>
        </w:tc>
        <w:tc>
          <w:tcPr>
            <w:tcW w:w="1058" w:type="pct"/>
            <w:shd w:val="clear" w:color="auto" w:fill="auto"/>
          </w:tcPr>
          <w:p w14:paraId="640CD2B5" w14:textId="77D91432" w:rsidR="00A93323" w:rsidRPr="00057AF3" w:rsidRDefault="00A93323" w:rsidP="00057AF3">
            <w:pPr>
              <w:spacing w:before="40" w:after="40" w:line="240" w:lineRule="auto"/>
              <w:jc w:val="right"/>
              <w:rPr>
                <w:bCs/>
                <w:iCs/>
                <w:color w:val="00577D"/>
                <w:szCs w:val="40"/>
              </w:rPr>
            </w:pPr>
            <w:r w:rsidRPr="00057AF3">
              <w:rPr>
                <w:bCs/>
                <w:iCs/>
                <w:color w:val="00577D"/>
                <w:szCs w:val="40"/>
              </w:rPr>
              <w:t>Non-compliant</w:t>
            </w:r>
          </w:p>
        </w:tc>
      </w:tr>
      <w:tr w:rsidR="00325505" w14:paraId="640CD2BC" w14:textId="77777777" w:rsidTr="00A93323">
        <w:trPr>
          <w:trHeight w:val="227"/>
        </w:trPr>
        <w:tc>
          <w:tcPr>
            <w:tcW w:w="3942" w:type="pct"/>
            <w:shd w:val="clear" w:color="auto" w:fill="auto"/>
          </w:tcPr>
          <w:p w14:paraId="640CD2BA" w14:textId="77777777" w:rsidR="00A93323" w:rsidRPr="001E6954" w:rsidRDefault="00A93323" w:rsidP="00A93323">
            <w:pPr>
              <w:spacing w:before="40" w:after="40" w:line="240" w:lineRule="auto"/>
              <w:ind w:left="318" w:hanging="7"/>
            </w:pPr>
            <w:r w:rsidRPr="001E6954">
              <w:t>Requirement 3(3)(f)</w:t>
            </w:r>
          </w:p>
        </w:tc>
        <w:tc>
          <w:tcPr>
            <w:tcW w:w="1058" w:type="pct"/>
            <w:shd w:val="clear" w:color="auto" w:fill="auto"/>
          </w:tcPr>
          <w:p w14:paraId="640CD2BB" w14:textId="41760FEF" w:rsidR="00A93323" w:rsidRPr="00057AF3" w:rsidRDefault="00A93323" w:rsidP="00057AF3">
            <w:pPr>
              <w:spacing w:before="40" w:after="40" w:line="240" w:lineRule="auto"/>
              <w:jc w:val="right"/>
              <w:rPr>
                <w:bCs/>
                <w:iCs/>
                <w:color w:val="00577D"/>
                <w:szCs w:val="40"/>
              </w:rPr>
            </w:pPr>
            <w:r w:rsidRPr="00057AF3">
              <w:rPr>
                <w:bCs/>
                <w:iCs/>
                <w:color w:val="00577D"/>
                <w:szCs w:val="40"/>
              </w:rPr>
              <w:t>Non-compliant</w:t>
            </w:r>
          </w:p>
        </w:tc>
      </w:tr>
      <w:tr w:rsidR="00325505" w14:paraId="640CD2BF" w14:textId="77777777" w:rsidTr="00A93323">
        <w:trPr>
          <w:trHeight w:val="227"/>
        </w:trPr>
        <w:tc>
          <w:tcPr>
            <w:tcW w:w="3942" w:type="pct"/>
            <w:shd w:val="clear" w:color="auto" w:fill="auto"/>
          </w:tcPr>
          <w:p w14:paraId="640CD2BD" w14:textId="77777777" w:rsidR="00A93323" w:rsidRPr="001E6954" w:rsidRDefault="00A93323" w:rsidP="00A93323">
            <w:pPr>
              <w:spacing w:before="40" w:after="40" w:line="240" w:lineRule="auto"/>
              <w:ind w:left="318" w:hanging="7"/>
            </w:pPr>
            <w:r w:rsidRPr="001E6954">
              <w:t>Requirement 3(3)(g)</w:t>
            </w:r>
          </w:p>
        </w:tc>
        <w:tc>
          <w:tcPr>
            <w:tcW w:w="1058" w:type="pct"/>
            <w:shd w:val="clear" w:color="auto" w:fill="auto"/>
          </w:tcPr>
          <w:p w14:paraId="640CD2BE" w14:textId="07EFA049" w:rsidR="00A93323" w:rsidRPr="00057AF3" w:rsidRDefault="00A93323" w:rsidP="00057AF3">
            <w:pPr>
              <w:spacing w:before="40" w:after="40" w:line="240" w:lineRule="auto"/>
              <w:jc w:val="right"/>
              <w:rPr>
                <w:bCs/>
                <w:iCs/>
                <w:color w:val="00577D"/>
                <w:szCs w:val="40"/>
              </w:rPr>
            </w:pPr>
            <w:r w:rsidRPr="00057AF3">
              <w:rPr>
                <w:bCs/>
                <w:iCs/>
                <w:color w:val="00577D"/>
                <w:szCs w:val="40"/>
              </w:rPr>
              <w:t>Compliant</w:t>
            </w:r>
          </w:p>
        </w:tc>
      </w:tr>
      <w:tr w:rsidR="00325505" w14:paraId="640CD2C2" w14:textId="77777777" w:rsidTr="00A93323">
        <w:trPr>
          <w:trHeight w:val="227"/>
        </w:trPr>
        <w:tc>
          <w:tcPr>
            <w:tcW w:w="3942" w:type="pct"/>
            <w:shd w:val="clear" w:color="auto" w:fill="auto"/>
          </w:tcPr>
          <w:p w14:paraId="640CD2C0" w14:textId="77777777" w:rsidR="00A93323" w:rsidRPr="001E6954" w:rsidRDefault="00A93323" w:rsidP="00A93323">
            <w:pPr>
              <w:keepNext/>
              <w:spacing w:before="40" w:after="40" w:line="240" w:lineRule="auto"/>
              <w:rPr>
                <w:b/>
              </w:rPr>
            </w:pPr>
            <w:r w:rsidRPr="001E6954">
              <w:rPr>
                <w:b/>
              </w:rPr>
              <w:t>Standard 4 Services and supports for daily living</w:t>
            </w:r>
          </w:p>
        </w:tc>
        <w:tc>
          <w:tcPr>
            <w:tcW w:w="1058" w:type="pct"/>
            <w:shd w:val="clear" w:color="auto" w:fill="auto"/>
          </w:tcPr>
          <w:p w14:paraId="640CD2C1" w14:textId="3FFA6E83" w:rsidR="00A93323" w:rsidRPr="001E6954" w:rsidRDefault="00A93323" w:rsidP="00A93323">
            <w:pPr>
              <w:keepNext/>
              <w:spacing w:before="40" w:after="40" w:line="240" w:lineRule="auto"/>
              <w:jc w:val="right"/>
              <w:rPr>
                <w:b/>
                <w:color w:val="0000FF"/>
              </w:rPr>
            </w:pPr>
            <w:r w:rsidRPr="001E6954">
              <w:rPr>
                <w:b/>
                <w:bCs/>
                <w:iCs/>
                <w:color w:val="00577D"/>
                <w:szCs w:val="40"/>
              </w:rPr>
              <w:t>Non-compliant</w:t>
            </w:r>
          </w:p>
        </w:tc>
      </w:tr>
      <w:tr w:rsidR="00325505" w14:paraId="640CD2D4" w14:textId="77777777" w:rsidTr="00A93323">
        <w:trPr>
          <w:trHeight w:val="227"/>
        </w:trPr>
        <w:tc>
          <w:tcPr>
            <w:tcW w:w="3942" w:type="pct"/>
            <w:shd w:val="clear" w:color="auto" w:fill="auto"/>
          </w:tcPr>
          <w:p w14:paraId="640CD2D2" w14:textId="77777777" w:rsidR="00A93323" w:rsidRPr="001E6954" w:rsidRDefault="00A93323" w:rsidP="00A93323">
            <w:pPr>
              <w:spacing w:before="40" w:after="40" w:line="240" w:lineRule="auto"/>
              <w:ind w:left="318" w:hanging="7"/>
            </w:pPr>
            <w:r w:rsidRPr="001E6954">
              <w:t>Requirement 4(3)(f)</w:t>
            </w:r>
          </w:p>
        </w:tc>
        <w:tc>
          <w:tcPr>
            <w:tcW w:w="1058" w:type="pct"/>
            <w:shd w:val="clear" w:color="auto" w:fill="auto"/>
          </w:tcPr>
          <w:p w14:paraId="640CD2D3" w14:textId="77DB6F58" w:rsidR="00A93323" w:rsidRPr="001E6954" w:rsidRDefault="00A93323" w:rsidP="00A93323">
            <w:pPr>
              <w:spacing w:before="40" w:after="40" w:line="240" w:lineRule="auto"/>
              <w:jc w:val="right"/>
              <w:rPr>
                <w:color w:val="0000FF"/>
              </w:rPr>
            </w:pPr>
            <w:r w:rsidRPr="001E6954">
              <w:rPr>
                <w:bCs/>
                <w:iCs/>
                <w:color w:val="00577D"/>
                <w:szCs w:val="40"/>
              </w:rPr>
              <w:t>Non-compliant</w:t>
            </w:r>
          </w:p>
        </w:tc>
      </w:tr>
      <w:tr w:rsidR="00325505" w14:paraId="640CD2DA" w14:textId="77777777" w:rsidTr="00A93323">
        <w:trPr>
          <w:trHeight w:val="227"/>
        </w:trPr>
        <w:tc>
          <w:tcPr>
            <w:tcW w:w="3942" w:type="pct"/>
            <w:shd w:val="clear" w:color="auto" w:fill="auto"/>
          </w:tcPr>
          <w:p w14:paraId="640CD2D8" w14:textId="77777777" w:rsidR="00A93323" w:rsidRPr="001E6954" w:rsidRDefault="00A93323" w:rsidP="00A93323">
            <w:pPr>
              <w:keepNext/>
              <w:spacing w:before="40" w:after="40" w:line="240" w:lineRule="auto"/>
              <w:rPr>
                <w:b/>
              </w:rPr>
            </w:pPr>
            <w:r w:rsidRPr="001E6954">
              <w:rPr>
                <w:b/>
              </w:rPr>
              <w:t>Standard 5 Organisation’s service environment</w:t>
            </w:r>
          </w:p>
        </w:tc>
        <w:tc>
          <w:tcPr>
            <w:tcW w:w="1058" w:type="pct"/>
            <w:shd w:val="clear" w:color="auto" w:fill="auto"/>
          </w:tcPr>
          <w:p w14:paraId="640CD2D9" w14:textId="7A24AD91" w:rsidR="00A93323" w:rsidRPr="001E6954" w:rsidRDefault="00A93323" w:rsidP="00A93323">
            <w:pPr>
              <w:keepNext/>
              <w:spacing w:before="40" w:after="40" w:line="240" w:lineRule="auto"/>
              <w:jc w:val="right"/>
              <w:rPr>
                <w:b/>
                <w:color w:val="0000FF"/>
              </w:rPr>
            </w:pPr>
          </w:p>
        </w:tc>
      </w:tr>
      <w:tr w:rsidR="00325505" w14:paraId="640CD2DD" w14:textId="77777777" w:rsidTr="00A93323">
        <w:trPr>
          <w:trHeight w:val="227"/>
        </w:trPr>
        <w:tc>
          <w:tcPr>
            <w:tcW w:w="3942" w:type="pct"/>
            <w:shd w:val="clear" w:color="auto" w:fill="auto"/>
          </w:tcPr>
          <w:p w14:paraId="640CD2DB" w14:textId="77777777" w:rsidR="00A93323" w:rsidRPr="001E6954" w:rsidRDefault="00A93323" w:rsidP="00A93323">
            <w:pPr>
              <w:spacing w:before="40" w:after="40" w:line="240" w:lineRule="auto"/>
              <w:ind w:left="318" w:hanging="7"/>
            </w:pPr>
            <w:r w:rsidRPr="001E6954">
              <w:t>Requirement 5(3)(a)</w:t>
            </w:r>
          </w:p>
        </w:tc>
        <w:tc>
          <w:tcPr>
            <w:tcW w:w="1058" w:type="pct"/>
            <w:shd w:val="clear" w:color="auto" w:fill="auto"/>
          </w:tcPr>
          <w:p w14:paraId="640CD2DC" w14:textId="056E7900" w:rsidR="00A93323" w:rsidRPr="001E6954" w:rsidRDefault="00A93323" w:rsidP="00A93323">
            <w:pPr>
              <w:spacing w:before="40" w:after="40" w:line="240" w:lineRule="auto"/>
              <w:jc w:val="right"/>
              <w:rPr>
                <w:color w:val="0000FF"/>
              </w:rPr>
            </w:pPr>
            <w:r w:rsidRPr="001E6954">
              <w:rPr>
                <w:bCs/>
                <w:iCs/>
                <w:color w:val="00577D"/>
                <w:szCs w:val="40"/>
              </w:rPr>
              <w:t>Compliant</w:t>
            </w:r>
          </w:p>
        </w:tc>
      </w:tr>
      <w:tr w:rsidR="00325505" w14:paraId="640CD307" w14:textId="77777777" w:rsidTr="00A93323">
        <w:trPr>
          <w:trHeight w:val="227"/>
        </w:trPr>
        <w:tc>
          <w:tcPr>
            <w:tcW w:w="3942" w:type="pct"/>
            <w:shd w:val="clear" w:color="auto" w:fill="auto"/>
          </w:tcPr>
          <w:p w14:paraId="640CD305" w14:textId="77777777" w:rsidR="00A93323" w:rsidRPr="001E6954" w:rsidRDefault="00A93323" w:rsidP="00A93323">
            <w:pPr>
              <w:keepNext/>
              <w:spacing w:before="40" w:after="40" w:line="240" w:lineRule="auto"/>
              <w:rPr>
                <w:b/>
              </w:rPr>
            </w:pPr>
            <w:r w:rsidRPr="001E6954">
              <w:rPr>
                <w:b/>
              </w:rPr>
              <w:t>Standard 8 Organisational governance</w:t>
            </w:r>
          </w:p>
        </w:tc>
        <w:tc>
          <w:tcPr>
            <w:tcW w:w="1058" w:type="pct"/>
            <w:shd w:val="clear" w:color="auto" w:fill="auto"/>
          </w:tcPr>
          <w:p w14:paraId="640CD306" w14:textId="2CB90761" w:rsidR="00A93323" w:rsidRPr="001E6954" w:rsidRDefault="00A93323" w:rsidP="00A93323">
            <w:pPr>
              <w:keepNext/>
              <w:spacing w:before="40" w:after="40" w:line="240" w:lineRule="auto"/>
              <w:jc w:val="right"/>
              <w:rPr>
                <w:b/>
                <w:color w:val="0000FF"/>
              </w:rPr>
            </w:pPr>
            <w:r w:rsidRPr="001E6954">
              <w:rPr>
                <w:b/>
                <w:bCs/>
                <w:iCs/>
                <w:color w:val="00577D"/>
                <w:szCs w:val="40"/>
              </w:rPr>
              <w:t>Non-compliant</w:t>
            </w:r>
          </w:p>
        </w:tc>
      </w:tr>
      <w:tr w:rsidR="00325505" w14:paraId="640CD313" w14:textId="77777777" w:rsidTr="00A93323">
        <w:trPr>
          <w:trHeight w:val="227"/>
        </w:trPr>
        <w:tc>
          <w:tcPr>
            <w:tcW w:w="3942" w:type="pct"/>
            <w:shd w:val="clear" w:color="auto" w:fill="auto"/>
          </w:tcPr>
          <w:p w14:paraId="640CD311" w14:textId="77777777" w:rsidR="00A93323" w:rsidRPr="001E6954" w:rsidRDefault="00A93323" w:rsidP="00A93323">
            <w:pPr>
              <w:spacing w:before="40" w:after="40" w:line="240" w:lineRule="auto"/>
              <w:ind w:left="318" w:hanging="7"/>
            </w:pPr>
            <w:r w:rsidRPr="001E6954">
              <w:t>Requirement 8(3)(d)</w:t>
            </w:r>
          </w:p>
        </w:tc>
        <w:tc>
          <w:tcPr>
            <w:tcW w:w="1058" w:type="pct"/>
            <w:shd w:val="clear" w:color="auto" w:fill="auto"/>
          </w:tcPr>
          <w:p w14:paraId="640CD312" w14:textId="7393D90A" w:rsidR="00A93323" w:rsidRPr="001E6954" w:rsidRDefault="00A93323" w:rsidP="00A93323">
            <w:pPr>
              <w:spacing w:before="40" w:after="40" w:line="240" w:lineRule="auto"/>
              <w:jc w:val="right"/>
              <w:rPr>
                <w:color w:val="0000FF"/>
              </w:rPr>
            </w:pPr>
            <w:r w:rsidRPr="001E6954">
              <w:rPr>
                <w:bCs/>
                <w:iCs/>
                <w:color w:val="00577D"/>
                <w:szCs w:val="40"/>
              </w:rPr>
              <w:t>Non-compliant</w:t>
            </w:r>
          </w:p>
        </w:tc>
      </w:tr>
      <w:bookmarkEnd w:id="3"/>
    </w:tbl>
    <w:p w14:paraId="640CD317" w14:textId="77777777" w:rsidR="00A93323" w:rsidRDefault="00A93323" w:rsidP="00A93323">
      <w:pPr>
        <w:sectPr w:rsidR="00A93323" w:rsidSect="00A93323">
          <w:headerReference w:type="default" r:id="rId16"/>
          <w:headerReference w:type="first" r:id="rId17"/>
          <w:pgSz w:w="11906" w:h="16838"/>
          <w:pgMar w:top="1701" w:right="1418" w:bottom="1418" w:left="1418" w:header="709" w:footer="397" w:gutter="0"/>
          <w:cols w:space="708"/>
          <w:docGrid w:linePitch="360"/>
        </w:sectPr>
      </w:pPr>
    </w:p>
    <w:p w14:paraId="640CD318" w14:textId="77777777" w:rsidR="00A93323" w:rsidRPr="00D21DCD" w:rsidRDefault="00A93323" w:rsidP="00A93323">
      <w:pPr>
        <w:pStyle w:val="Heading1"/>
      </w:pPr>
      <w:r>
        <w:lastRenderedPageBreak/>
        <w:t>Detailed assessment</w:t>
      </w:r>
    </w:p>
    <w:p w14:paraId="640CD319" w14:textId="77777777" w:rsidR="00A93323" w:rsidRPr="00D63989" w:rsidRDefault="00A93323" w:rsidP="00A9332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0CD31A" w14:textId="77777777" w:rsidR="00A93323" w:rsidRPr="001E6954" w:rsidRDefault="00A93323" w:rsidP="00A93323">
      <w:pPr>
        <w:rPr>
          <w:color w:val="auto"/>
        </w:rPr>
      </w:pPr>
      <w:r w:rsidRPr="00D63989">
        <w:t>The report also specifies areas in which improvements must be made to ensure the Quality Standards are complied with.</w:t>
      </w:r>
    </w:p>
    <w:p w14:paraId="640CD31B" w14:textId="77777777" w:rsidR="00A93323" w:rsidRPr="00D63989" w:rsidRDefault="00A93323" w:rsidP="00A93323">
      <w:r w:rsidRPr="00D63989">
        <w:t>The following information has been taken into account in developing this performance report:</w:t>
      </w:r>
    </w:p>
    <w:p w14:paraId="640CD31C" w14:textId="302E6B3D" w:rsidR="00A93323" w:rsidRDefault="00A93323" w:rsidP="00A9332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C1E3E">
        <w:t>by a site assessment, observations at the service, review of documents and interviews with staff, consumers/representatives and others</w:t>
      </w:r>
    </w:p>
    <w:p w14:paraId="640CD31D" w14:textId="765CECE3" w:rsidR="00A93323" w:rsidRPr="00365DAE" w:rsidRDefault="00A93323" w:rsidP="00A93323">
      <w:pPr>
        <w:pStyle w:val="ListBullet"/>
      </w:pPr>
      <w:r w:rsidRPr="00365DAE">
        <w:t>the provider</w:t>
      </w:r>
      <w:r>
        <w:t>’s</w:t>
      </w:r>
      <w:r w:rsidRPr="00365DAE">
        <w:t xml:space="preserve"> response</w:t>
      </w:r>
      <w:r>
        <w:t xml:space="preserve"> to the Assessment Contact - Site report</w:t>
      </w:r>
      <w:r w:rsidRPr="00365DAE">
        <w:t xml:space="preserve"> </w:t>
      </w:r>
      <w:r w:rsidRPr="00EC1E3E">
        <w:t>receive</w:t>
      </w:r>
      <w:r w:rsidRPr="00CE7DCF">
        <w:t xml:space="preserve">d </w:t>
      </w:r>
      <w:r w:rsidR="00EC1E3E" w:rsidRPr="00CE7DCF">
        <w:t>11 February 2021</w:t>
      </w:r>
    </w:p>
    <w:p w14:paraId="640CD31F" w14:textId="22CDFD84" w:rsidR="00A93323" w:rsidRDefault="00A93323">
      <w:pPr>
        <w:spacing w:after="160" w:line="259" w:lineRule="auto"/>
        <w:rPr>
          <w:rFonts w:cs="Times New Roman"/>
        </w:rPr>
      </w:pPr>
    </w:p>
    <w:p w14:paraId="640CD320" w14:textId="77777777" w:rsidR="00A93323" w:rsidRDefault="00A93323" w:rsidP="00A93323">
      <w:pPr>
        <w:sectPr w:rsidR="00A93323" w:rsidSect="00A93323">
          <w:headerReference w:type="first" r:id="rId18"/>
          <w:pgSz w:w="11906" w:h="16838"/>
          <w:pgMar w:top="1701" w:right="1418" w:bottom="1418" w:left="1418" w:header="709" w:footer="397" w:gutter="0"/>
          <w:cols w:space="708"/>
          <w:docGrid w:linePitch="360"/>
        </w:sectPr>
      </w:pPr>
    </w:p>
    <w:p w14:paraId="640CD344" w14:textId="77777777" w:rsidR="00A93323" w:rsidRDefault="00A93323" w:rsidP="00A93323">
      <w:pPr>
        <w:sectPr w:rsidR="00A93323" w:rsidSect="00A93323">
          <w:headerReference w:type="default" r:id="rId19"/>
          <w:type w:val="continuous"/>
          <w:pgSz w:w="11906" w:h="16838"/>
          <w:pgMar w:top="1701" w:right="1418" w:bottom="1418" w:left="1418" w:header="568" w:footer="397" w:gutter="0"/>
          <w:cols w:space="708"/>
          <w:titlePg/>
          <w:docGrid w:linePitch="360"/>
        </w:sectPr>
      </w:pPr>
    </w:p>
    <w:p w14:paraId="640CD345" w14:textId="1C982B76" w:rsidR="00A93323" w:rsidRDefault="00A93323" w:rsidP="00A93323">
      <w:pPr>
        <w:pStyle w:val="Heading1"/>
        <w:tabs>
          <w:tab w:val="right" w:pos="9070"/>
        </w:tabs>
        <w:spacing w:before="560" w:after="640"/>
        <w:rPr>
          <w:color w:val="FFFFFF" w:themeColor="background1"/>
        </w:rPr>
        <w:sectPr w:rsidR="00A93323" w:rsidSect="00A93323">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0CD425" wp14:editId="640CD42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73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40CD346" w14:textId="77777777" w:rsidR="00A93323" w:rsidRPr="00ED6B57" w:rsidRDefault="00A93323" w:rsidP="00A93323">
      <w:pPr>
        <w:pStyle w:val="Heading3"/>
        <w:shd w:val="clear" w:color="auto" w:fill="F2F2F2" w:themeFill="background1" w:themeFillShade="F2"/>
      </w:pPr>
      <w:r w:rsidRPr="00ED6B57">
        <w:t>Consumer outcome:</w:t>
      </w:r>
    </w:p>
    <w:p w14:paraId="640CD347" w14:textId="77777777" w:rsidR="00A93323" w:rsidRPr="00ED6B57" w:rsidRDefault="00A93323" w:rsidP="00A9332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0CD348" w14:textId="77777777" w:rsidR="00A93323" w:rsidRPr="00ED6B57" w:rsidRDefault="00A93323" w:rsidP="00A93323">
      <w:pPr>
        <w:pStyle w:val="Heading3"/>
        <w:shd w:val="clear" w:color="auto" w:fill="F2F2F2" w:themeFill="background1" w:themeFillShade="F2"/>
      </w:pPr>
      <w:r w:rsidRPr="00ED6B57">
        <w:t>Organisation statement:</w:t>
      </w:r>
    </w:p>
    <w:p w14:paraId="640CD349" w14:textId="77777777" w:rsidR="00A93323" w:rsidRPr="00ED6B57" w:rsidRDefault="00A93323" w:rsidP="00A9332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40CD34A" w14:textId="77777777" w:rsidR="00A93323" w:rsidRDefault="00A93323" w:rsidP="00A93323">
      <w:pPr>
        <w:pStyle w:val="Heading2"/>
      </w:pPr>
      <w:r>
        <w:t xml:space="preserve">Assessment </w:t>
      </w:r>
      <w:r w:rsidRPr="002B2C0F">
        <w:t>of Standard</w:t>
      </w:r>
      <w:r>
        <w:t xml:space="preserve"> 2</w:t>
      </w:r>
    </w:p>
    <w:p w14:paraId="0BEE88A2" w14:textId="77777777" w:rsidR="006B2A56" w:rsidRPr="00163FEE" w:rsidRDefault="006B2A56" w:rsidP="006B2A5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FBC9518" w14:textId="369CE7A0" w:rsidR="006B2A56" w:rsidRPr="00A530B4" w:rsidRDefault="006B2A56" w:rsidP="00A530B4">
      <w:pPr>
        <w:spacing w:before="120"/>
        <w:rPr>
          <w:rFonts w:eastAsia="Calibri"/>
          <w:color w:val="000000" w:themeColor="text1"/>
          <w:lang w:eastAsia="en-US"/>
        </w:rPr>
      </w:pPr>
      <w:r w:rsidRPr="00F61EB1">
        <w:rPr>
          <w:rFonts w:eastAsia="Calibri"/>
          <w:color w:val="000000" w:themeColor="text1"/>
          <w:lang w:eastAsia="en-US"/>
        </w:rPr>
        <w:t>Overall</w:t>
      </w:r>
      <w:r w:rsidR="00A530B4">
        <w:rPr>
          <w:rFonts w:eastAsia="Calibri"/>
          <w:color w:val="000000" w:themeColor="text1"/>
          <w:lang w:eastAsia="en-US"/>
        </w:rPr>
        <w:t xml:space="preserve">, </w:t>
      </w:r>
      <w:r w:rsidRPr="00F61EB1">
        <w:rPr>
          <w:rFonts w:eastAsia="Calibri"/>
          <w:color w:val="000000" w:themeColor="text1"/>
          <w:lang w:eastAsia="en-US"/>
        </w:rPr>
        <w:t xml:space="preserve">sampled consumers considered that they feel like partners in the ongoing assessment and planning of their care and services. </w:t>
      </w:r>
    </w:p>
    <w:p w14:paraId="60B0A949" w14:textId="1BC02D77" w:rsidR="006B2A56" w:rsidRPr="00A530B4" w:rsidRDefault="00A530B4" w:rsidP="00A530B4">
      <w:pPr>
        <w:spacing w:before="120"/>
        <w:rPr>
          <w:rFonts w:eastAsia="Calibri"/>
          <w:color w:val="000000" w:themeColor="text1"/>
          <w:lang w:eastAsia="en-US"/>
        </w:rPr>
      </w:pPr>
      <w:r>
        <w:rPr>
          <w:rFonts w:eastAsia="Calibri"/>
          <w:color w:val="000000" w:themeColor="text1"/>
          <w:lang w:eastAsia="en-US"/>
        </w:rPr>
        <w:t>The Assessment Teams noted that assessments are</w:t>
      </w:r>
      <w:r w:rsidR="006B2A56" w:rsidRPr="00A530B4">
        <w:rPr>
          <w:rFonts w:eastAsia="Calibri"/>
          <w:color w:val="000000" w:themeColor="text1"/>
          <w:lang w:eastAsia="en-US"/>
        </w:rPr>
        <w:t xml:space="preserve"> undertaken when consumers enter the service, however they are not always comprehensive or responsive to consumers’ individual circumstances. Care is not always reviewed and changes made in response to changes in the consumer’s circumstances or in response to incidents.</w:t>
      </w:r>
    </w:p>
    <w:p w14:paraId="5A3A34D6" w14:textId="77777777" w:rsidR="00A530B4" w:rsidRPr="00A530B4" w:rsidRDefault="00A530B4" w:rsidP="00A530B4">
      <w:pPr>
        <w:spacing w:before="120"/>
        <w:rPr>
          <w:rFonts w:eastAsia="Calibri"/>
          <w:color w:val="auto"/>
          <w:lang w:eastAsia="en-US"/>
        </w:rPr>
      </w:pPr>
      <w:r w:rsidRPr="00A530B4">
        <w:rPr>
          <w:rFonts w:eastAsiaTheme="minorHAnsi"/>
        </w:rPr>
        <w:t>The Assessment team did not assess all requirements for this Quality Standard. However, a</w:t>
      </w:r>
      <w:r w:rsidRPr="00A530B4">
        <w:rPr>
          <w:rFonts w:eastAsia="Calibri"/>
          <w:color w:val="auto"/>
          <w:lang w:eastAsia="en-US"/>
        </w:rPr>
        <w:t xml:space="preserve"> decision of Non-compliant in one or more requirements results in a decision of Non-Compliant for the Quality Standard. </w:t>
      </w:r>
    </w:p>
    <w:p w14:paraId="640CD34D" w14:textId="735FF9BE" w:rsidR="00A93323" w:rsidRDefault="00A93323" w:rsidP="00A93323">
      <w:pPr>
        <w:pStyle w:val="Heading2"/>
      </w:pPr>
      <w:r>
        <w:t>Assessment of Standard 2 Requirements</w:t>
      </w:r>
      <w:r w:rsidRPr="0066387A">
        <w:rPr>
          <w:i/>
          <w:color w:val="0000FF"/>
          <w:sz w:val="24"/>
          <w:szCs w:val="24"/>
        </w:rPr>
        <w:t xml:space="preserve"> </w:t>
      </w:r>
    </w:p>
    <w:p w14:paraId="640CD34E" w14:textId="5E6B9554" w:rsidR="00A93323" w:rsidRDefault="00A93323" w:rsidP="00A93323">
      <w:pPr>
        <w:pStyle w:val="Heading3"/>
      </w:pPr>
      <w:bookmarkStart w:id="5" w:name="_Hlk66352414"/>
      <w:r w:rsidRPr="00051035">
        <w:t xml:space="preserve">Requirement </w:t>
      </w:r>
      <w:r>
        <w:t>2</w:t>
      </w:r>
      <w:r w:rsidRPr="00051035">
        <w:t>(3)(a)</w:t>
      </w:r>
      <w:r w:rsidRPr="00051035">
        <w:tab/>
      </w:r>
      <w:r w:rsidR="005F42AF">
        <w:t>Non-</w:t>
      </w:r>
      <w:r w:rsidRPr="00051035">
        <w:t>Compliant</w:t>
      </w:r>
    </w:p>
    <w:p w14:paraId="640CD34F" w14:textId="77777777" w:rsidR="00A93323" w:rsidRPr="004A3816" w:rsidRDefault="00A93323" w:rsidP="00A93323">
      <w:pPr>
        <w:rPr>
          <w:i/>
        </w:rPr>
      </w:pPr>
      <w:r w:rsidRPr="004A3816">
        <w:rPr>
          <w:i/>
        </w:rPr>
        <w:t>Assessment and planning, including consideration of risks to the consumer’s health and well-being, informs the delivery of safe and effective care and services</w:t>
      </w:r>
      <w:bookmarkEnd w:id="5"/>
      <w:r w:rsidRPr="004A3816">
        <w:rPr>
          <w:i/>
        </w:rPr>
        <w:t>.</w:t>
      </w:r>
    </w:p>
    <w:p w14:paraId="790D15CD" w14:textId="2983D064" w:rsidR="00E5295F" w:rsidRPr="00FD7B53" w:rsidRDefault="00B21868" w:rsidP="00A93323">
      <w:pPr>
        <w:rPr>
          <w:color w:val="auto"/>
        </w:rPr>
      </w:pPr>
      <w:r w:rsidRPr="00FD7B53">
        <w:rPr>
          <w:color w:val="auto"/>
        </w:rPr>
        <w:lastRenderedPageBreak/>
        <w:t xml:space="preserve">The Assessment team reviewed care planning documents </w:t>
      </w:r>
      <w:r w:rsidR="00E5295F" w:rsidRPr="00FD7B53">
        <w:rPr>
          <w:color w:val="auto"/>
        </w:rPr>
        <w:t>for a sample of consumers and found that assessments and planning were undertaken when consumers entered the service. However, the team found some care plans for consumers did not evidence comprehensive assessment and are not individualised relative to the risks to each consumers health and wellbeing</w:t>
      </w:r>
      <w:r w:rsidR="00CE7DCF">
        <w:rPr>
          <w:color w:val="auto"/>
        </w:rPr>
        <w:t>.</w:t>
      </w:r>
    </w:p>
    <w:p w14:paraId="6BFE0CBB" w14:textId="77777777" w:rsidR="00CE7DCF" w:rsidRPr="00FD7B53" w:rsidRDefault="00CE7DCF" w:rsidP="00CE7DCF">
      <w:pPr>
        <w:rPr>
          <w:color w:val="auto"/>
        </w:rPr>
      </w:pPr>
      <w:r w:rsidRPr="00FD7B53">
        <w:rPr>
          <w:color w:val="auto"/>
        </w:rPr>
        <w:t xml:space="preserve">The Assessment Team interviewed staff whom were able to describe the processes they follow in relation to assessment </w:t>
      </w:r>
      <w:r>
        <w:rPr>
          <w:color w:val="auto"/>
        </w:rPr>
        <w:t xml:space="preserve">and </w:t>
      </w:r>
      <w:r w:rsidRPr="00FD7B53">
        <w:rPr>
          <w:color w:val="auto"/>
        </w:rPr>
        <w:t xml:space="preserve">planning. The team also sighted documented policies and procedures to assist staff undertake assessment </w:t>
      </w:r>
      <w:r>
        <w:rPr>
          <w:color w:val="auto"/>
        </w:rPr>
        <w:t xml:space="preserve">and </w:t>
      </w:r>
      <w:r w:rsidRPr="00FD7B53">
        <w:rPr>
          <w:color w:val="auto"/>
        </w:rPr>
        <w:t xml:space="preserve">planning. </w:t>
      </w:r>
    </w:p>
    <w:p w14:paraId="54BE326E" w14:textId="47E361D2" w:rsidR="00CE7DCF" w:rsidRPr="00FD7B53" w:rsidRDefault="00CE7DCF" w:rsidP="00CE7DCF">
      <w:pPr>
        <w:rPr>
          <w:color w:val="auto"/>
        </w:rPr>
      </w:pPr>
      <w:r w:rsidRPr="00FD7B53">
        <w:rPr>
          <w:color w:val="auto"/>
        </w:rPr>
        <w:t xml:space="preserve">The service has responded by providing additional assessments which supports </w:t>
      </w:r>
      <w:r>
        <w:rPr>
          <w:color w:val="auto"/>
        </w:rPr>
        <w:t xml:space="preserve">consumers </w:t>
      </w:r>
      <w:r w:rsidRPr="00FD7B53">
        <w:rPr>
          <w:color w:val="auto"/>
        </w:rPr>
        <w:t xml:space="preserve">had received more </w:t>
      </w:r>
      <w:r>
        <w:rPr>
          <w:color w:val="auto"/>
        </w:rPr>
        <w:t>comprehensive</w:t>
      </w:r>
      <w:r w:rsidRPr="00FD7B53">
        <w:rPr>
          <w:color w:val="auto"/>
        </w:rPr>
        <w:t xml:space="preserve"> assessment and planning that considered the risks to their health and wellbeing. However, the service’s response did not address </w:t>
      </w:r>
      <w:r>
        <w:rPr>
          <w:color w:val="auto"/>
        </w:rPr>
        <w:t xml:space="preserve">all </w:t>
      </w:r>
      <w:r w:rsidRPr="00FD7B53">
        <w:rPr>
          <w:color w:val="auto"/>
        </w:rPr>
        <w:t>gaps in assessment and planning identified by the Assessment Team. For example, a consumer who entered the service with a pressure injury did not have it noted on their care plan, although the</w:t>
      </w:r>
      <w:r>
        <w:rPr>
          <w:color w:val="auto"/>
        </w:rPr>
        <w:t>ir</w:t>
      </w:r>
      <w:r w:rsidRPr="00FD7B53">
        <w:rPr>
          <w:color w:val="auto"/>
        </w:rPr>
        <w:t xml:space="preserve"> documentation did note that the consumer was at risk of pressure injuries and ha</w:t>
      </w:r>
      <w:r>
        <w:rPr>
          <w:color w:val="auto"/>
        </w:rPr>
        <w:t xml:space="preserve">s </w:t>
      </w:r>
      <w:r w:rsidRPr="00FD7B53">
        <w:rPr>
          <w:color w:val="auto"/>
        </w:rPr>
        <w:t>a history of skin tears. Furthermore, the service did not respond to the Assessors finding that risk associated with the use of high risk (psychotropics and opioids medications) are not</w:t>
      </w:r>
      <w:r>
        <w:rPr>
          <w:color w:val="auto"/>
        </w:rPr>
        <w:t xml:space="preserve"> consistently</w:t>
      </w:r>
      <w:r w:rsidRPr="00FD7B53">
        <w:rPr>
          <w:color w:val="auto"/>
        </w:rPr>
        <w:t xml:space="preserve"> </w:t>
      </w:r>
      <w:r>
        <w:rPr>
          <w:color w:val="auto"/>
        </w:rPr>
        <w:t>documented</w:t>
      </w:r>
      <w:r w:rsidRPr="00FD7B53">
        <w:rPr>
          <w:color w:val="auto"/>
        </w:rPr>
        <w:t xml:space="preserve"> or addressed in the care planning of two consumers</w:t>
      </w:r>
      <w:r>
        <w:rPr>
          <w:color w:val="auto"/>
        </w:rPr>
        <w:t>.</w:t>
      </w:r>
      <w:r w:rsidRPr="00FD7B53">
        <w:rPr>
          <w:color w:val="auto"/>
        </w:rPr>
        <w:t xml:space="preserve"> </w:t>
      </w:r>
    </w:p>
    <w:p w14:paraId="66519E34" w14:textId="063F6004" w:rsidR="00E5295F" w:rsidRPr="00B21868" w:rsidRDefault="00E5295F" w:rsidP="00A93323">
      <w:pPr>
        <w:rPr>
          <w:color w:val="auto"/>
        </w:rPr>
      </w:pPr>
      <w:r w:rsidRPr="00FD7B53">
        <w:rPr>
          <w:color w:val="auto"/>
        </w:rPr>
        <w:t xml:space="preserve">I find this requirement </w:t>
      </w:r>
      <w:r w:rsidR="005F42AF" w:rsidRPr="00FD7B53">
        <w:rPr>
          <w:color w:val="auto"/>
        </w:rPr>
        <w:t>non-</w:t>
      </w:r>
      <w:r w:rsidRPr="00FD7B53">
        <w:rPr>
          <w:color w:val="auto"/>
        </w:rPr>
        <w:t>compliant.</w:t>
      </w:r>
      <w:r>
        <w:rPr>
          <w:color w:val="auto"/>
        </w:rPr>
        <w:t xml:space="preserve"> </w:t>
      </w:r>
    </w:p>
    <w:p w14:paraId="640CD35C" w14:textId="4B955610" w:rsidR="00A93323" w:rsidRDefault="00A93323" w:rsidP="00A93323">
      <w:pPr>
        <w:pStyle w:val="Heading3"/>
      </w:pPr>
      <w:bookmarkStart w:id="6" w:name="_Hlk66352418"/>
      <w:r>
        <w:t>Requirement 2(3)(e)</w:t>
      </w:r>
      <w:r>
        <w:tab/>
      </w:r>
      <w:r w:rsidRPr="005F42AF">
        <w:t>Non-compliant</w:t>
      </w:r>
    </w:p>
    <w:p w14:paraId="640CD35D" w14:textId="77777777" w:rsidR="00A93323" w:rsidRPr="004A3816" w:rsidRDefault="00A93323" w:rsidP="00A93323">
      <w:pPr>
        <w:rPr>
          <w:i/>
        </w:rPr>
      </w:pPr>
      <w:r w:rsidRPr="004A3816">
        <w:rPr>
          <w:i/>
        </w:rPr>
        <w:t>Care and services are reviewed regularly for effectiveness, and when circumstances change or when incidents impact on the needs, goals or preferences of the consumer.</w:t>
      </w:r>
    </w:p>
    <w:bookmarkEnd w:id="6"/>
    <w:p w14:paraId="640CD35E" w14:textId="344592A1" w:rsidR="00A93323" w:rsidRDefault="00F22AD5" w:rsidP="00A93323">
      <w:pPr>
        <w:rPr>
          <w:color w:val="auto"/>
        </w:rPr>
      </w:pPr>
      <w:r>
        <w:rPr>
          <w:color w:val="auto"/>
        </w:rPr>
        <w:t>T</w:t>
      </w:r>
      <w:r w:rsidR="00DB3E58">
        <w:rPr>
          <w:color w:val="auto"/>
        </w:rPr>
        <w:t xml:space="preserve">he Assessment Team interviewed staff who raised concerns about their workload and its impact on a consumer’s care and assessment. The staff stated they ran out of time to complete necessary documentation and were concerned about how wound reviews are conducted for consumers. </w:t>
      </w:r>
    </w:p>
    <w:p w14:paraId="42154BC1" w14:textId="6D97C176" w:rsidR="00DB3E58" w:rsidRDefault="00DB3E58" w:rsidP="00A93323">
      <w:pPr>
        <w:rPr>
          <w:color w:val="auto"/>
        </w:rPr>
      </w:pPr>
      <w:r>
        <w:rPr>
          <w:color w:val="auto"/>
        </w:rPr>
        <w:t xml:space="preserve">The Assessment Team reviewed a sample of care plan documents and noticed that they did not show evidence of review on both a regular basis and when circumstances change or when incidents occur. For example, the team noted instances of consumers’ wounds, pressure injuries, dietary needs, and incidents </w:t>
      </w:r>
      <w:r w:rsidR="00071582">
        <w:rPr>
          <w:color w:val="auto"/>
        </w:rPr>
        <w:t xml:space="preserve">that were </w:t>
      </w:r>
      <w:r>
        <w:rPr>
          <w:color w:val="auto"/>
        </w:rPr>
        <w:t xml:space="preserve">not reviewed regularly, adequately or effectively, </w:t>
      </w:r>
      <w:r w:rsidR="006F0BCA">
        <w:rPr>
          <w:color w:val="auto"/>
        </w:rPr>
        <w:t xml:space="preserve">which has </w:t>
      </w:r>
      <w:r>
        <w:rPr>
          <w:color w:val="auto"/>
        </w:rPr>
        <w:t>result</w:t>
      </w:r>
      <w:r w:rsidR="006F0BCA">
        <w:rPr>
          <w:color w:val="auto"/>
        </w:rPr>
        <w:t>ed</w:t>
      </w:r>
      <w:r>
        <w:rPr>
          <w:color w:val="auto"/>
        </w:rPr>
        <w:t xml:space="preserve"> in deterioration in consumers. </w:t>
      </w:r>
    </w:p>
    <w:p w14:paraId="05CD057A" w14:textId="77777777" w:rsidR="00FD7B53" w:rsidRDefault="00DB3E58" w:rsidP="00A93323">
      <w:pPr>
        <w:rPr>
          <w:color w:val="auto"/>
        </w:rPr>
      </w:pPr>
      <w:r>
        <w:rPr>
          <w:color w:val="auto"/>
        </w:rPr>
        <w:lastRenderedPageBreak/>
        <w:t xml:space="preserve">The provider has since responded with further information demonstrating that some of the </w:t>
      </w:r>
      <w:r w:rsidR="00275853">
        <w:rPr>
          <w:color w:val="auto"/>
        </w:rPr>
        <w:t xml:space="preserve">consumers </w:t>
      </w:r>
      <w:r>
        <w:rPr>
          <w:color w:val="auto"/>
        </w:rPr>
        <w:t xml:space="preserve">identified by the assessors had received regular or adequate review at the time. </w:t>
      </w:r>
      <w:r w:rsidR="007C22C7">
        <w:rPr>
          <w:color w:val="auto"/>
        </w:rPr>
        <w:t xml:space="preserve">They have also submitted a care plan evaluation schedule noting that care plans are regularly reviewed. </w:t>
      </w:r>
    </w:p>
    <w:p w14:paraId="1D87871E" w14:textId="356DAAE5" w:rsidR="00CE7DCF" w:rsidRDefault="00CE7DCF" w:rsidP="00CE7DCF">
      <w:pPr>
        <w:rPr>
          <w:color w:val="auto"/>
        </w:rPr>
      </w:pPr>
      <w:r>
        <w:rPr>
          <w:color w:val="auto"/>
        </w:rPr>
        <w:t>However, I have found that some issues identified by the Assessment Team were still present after reviewing the additional information</w:t>
      </w:r>
      <w:r w:rsidRPr="005F42AF">
        <w:rPr>
          <w:color w:val="auto"/>
        </w:rPr>
        <w:t xml:space="preserve">. For example, the documentation </w:t>
      </w:r>
      <w:r>
        <w:rPr>
          <w:color w:val="auto"/>
        </w:rPr>
        <w:t>do not demonstrate that</w:t>
      </w:r>
      <w:r w:rsidRPr="005F42AF">
        <w:rPr>
          <w:color w:val="auto"/>
        </w:rPr>
        <w:t xml:space="preserve"> unexplained and repeated consumer incidents </w:t>
      </w:r>
      <w:r>
        <w:rPr>
          <w:color w:val="auto"/>
        </w:rPr>
        <w:t>are</w:t>
      </w:r>
      <w:r w:rsidRPr="005F42AF">
        <w:rPr>
          <w:color w:val="auto"/>
        </w:rPr>
        <w:t xml:space="preserve"> always investigated to determine causes, contributing factors, or risk prevention measures</w:t>
      </w:r>
      <w:r>
        <w:rPr>
          <w:color w:val="auto"/>
        </w:rPr>
        <w:t>, which would assist with determining if care and services are effective</w:t>
      </w:r>
      <w:r w:rsidRPr="005F42AF">
        <w:rPr>
          <w:color w:val="auto"/>
        </w:rPr>
        <w:t xml:space="preserve">. </w:t>
      </w:r>
      <w:r>
        <w:rPr>
          <w:color w:val="auto"/>
        </w:rPr>
        <w:t>The</w:t>
      </w:r>
      <w:r w:rsidRPr="005F42AF">
        <w:rPr>
          <w:color w:val="auto"/>
        </w:rPr>
        <w:t xml:space="preserve"> Assessment Team</w:t>
      </w:r>
      <w:r>
        <w:rPr>
          <w:color w:val="auto"/>
        </w:rPr>
        <w:t xml:space="preserve"> also identified that consumer documentation is not always adequately updated, by way of example,</w:t>
      </w:r>
      <w:r w:rsidRPr="005F42AF">
        <w:rPr>
          <w:color w:val="auto"/>
        </w:rPr>
        <w:t xml:space="preserve"> </w:t>
      </w:r>
      <w:r>
        <w:rPr>
          <w:color w:val="auto"/>
        </w:rPr>
        <w:t xml:space="preserve">they identified </w:t>
      </w:r>
      <w:r w:rsidRPr="005F42AF">
        <w:rPr>
          <w:color w:val="auto"/>
        </w:rPr>
        <w:t xml:space="preserve">one consumer whom had a fall and a fractured hip </w:t>
      </w:r>
      <w:r>
        <w:rPr>
          <w:color w:val="auto"/>
        </w:rPr>
        <w:t>in November and their documentation did not indicate their care was reviewed</w:t>
      </w:r>
      <w:r w:rsidRPr="005F42AF">
        <w:rPr>
          <w:color w:val="auto"/>
        </w:rPr>
        <w:t xml:space="preserve">. The provider has since provided </w:t>
      </w:r>
      <w:r>
        <w:rPr>
          <w:color w:val="auto"/>
        </w:rPr>
        <w:t>the consumer’s</w:t>
      </w:r>
      <w:r w:rsidRPr="005F42AF">
        <w:rPr>
          <w:color w:val="auto"/>
        </w:rPr>
        <w:t xml:space="preserve"> care plans</w:t>
      </w:r>
      <w:r>
        <w:rPr>
          <w:color w:val="auto"/>
        </w:rPr>
        <w:t xml:space="preserve"> and progress notes</w:t>
      </w:r>
      <w:r w:rsidRPr="005F42AF">
        <w:rPr>
          <w:color w:val="auto"/>
        </w:rPr>
        <w:t xml:space="preserve"> demonstrating there was a review</w:t>
      </w:r>
      <w:r>
        <w:rPr>
          <w:color w:val="auto"/>
        </w:rPr>
        <w:t xml:space="preserve"> from the RN and physiotherapist</w:t>
      </w:r>
      <w:r w:rsidRPr="005F42AF">
        <w:rPr>
          <w:color w:val="auto"/>
        </w:rPr>
        <w:t xml:space="preserve">, but </w:t>
      </w:r>
      <w:r>
        <w:rPr>
          <w:color w:val="auto"/>
        </w:rPr>
        <w:t xml:space="preserve">it remained evident that some of their documentation were incomplete </w:t>
      </w:r>
      <w:r w:rsidR="0004637F">
        <w:rPr>
          <w:color w:val="auto"/>
        </w:rPr>
        <w:t>in regard to</w:t>
      </w:r>
      <w:r>
        <w:rPr>
          <w:color w:val="auto"/>
        </w:rPr>
        <w:t xml:space="preserve"> updated information regarding the consumer’s fractured hip,</w:t>
      </w:r>
      <w:r w:rsidRPr="005F42AF">
        <w:rPr>
          <w:color w:val="auto"/>
        </w:rPr>
        <w:t xml:space="preserve"> </w:t>
      </w:r>
      <w:r>
        <w:rPr>
          <w:color w:val="auto"/>
        </w:rPr>
        <w:t>or they were only updated</w:t>
      </w:r>
      <w:r w:rsidRPr="005F42AF">
        <w:rPr>
          <w:color w:val="auto"/>
        </w:rPr>
        <w:t xml:space="preserve"> after </w:t>
      </w:r>
      <w:r>
        <w:rPr>
          <w:color w:val="auto"/>
        </w:rPr>
        <w:t xml:space="preserve">the Assessment Team’s Site Audit.  </w:t>
      </w:r>
    </w:p>
    <w:p w14:paraId="71684C54" w14:textId="77777777" w:rsidR="00CE7DCF" w:rsidRPr="00200ADB" w:rsidRDefault="00CE7DCF" w:rsidP="00CE7DCF">
      <w:pPr>
        <w:rPr>
          <w:rFonts w:eastAsia="Calibri"/>
          <w:lang w:eastAsia="en-US"/>
        </w:rPr>
      </w:pPr>
      <w:r w:rsidRPr="00200ADB">
        <w:rPr>
          <w:rFonts w:eastAsia="Calibri"/>
          <w:lang w:eastAsia="en-US"/>
        </w:rPr>
        <w:t xml:space="preserve">Whilst the AP has provided evidence that care plans are regularly reviewed, I am not satisfied that reviews are always undertaken effectively and when </w:t>
      </w:r>
      <w:r w:rsidRPr="00200ADB">
        <w:t>circumstances change or when incidents impact on the needs, goals or preferences of the consumer.</w:t>
      </w:r>
    </w:p>
    <w:p w14:paraId="46456A68" w14:textId="2F921FA6" w:rsidR="007C22C7" w:rsidRDefault="007C22C7" w:rsidP="00A93323">
      <w:pPr>
        <w:rPr>
          <w:color w:val="auto"/>
        </w:rPr>
      </w:pPr>
      <w:r w:rsidRPr="00882B2C">
        <w:rPr>
          <w:color w:val="auto"/>
        </w:rPr>
        <w:t>I find this requirement non-compliant.</w:t>
      </w:r>
      <w:r>
        <w:rPr>
          <w:color w:val="auto"/>
        </w:rPr>
        <w:t xml:space="preserve"> </w:t>
      </w:r>
    </w:p>
    <w:p w14:paraId="3A151472" w14:textId="77777777" w:rsidR="00DB3E58" w:rsidRPr="00F22AD5" w:rsidRDefault="00DB3E58" w:rsidP="00A93323">
      <w:pPr>
        <w:rPr>
          <w:color w:val="auto"/>
        </w:rPr>
      </w:pPr>
    </w:p>
    <w:p w14:paraId="640CD35F" w14:textId="77777777" w:rsidR="00A93323" w:rsidRPr="00934888" w:rsidRDefault="00A93323" w:rsidP="00A93323"/>
    <w:p w14:paraId="640CD360" w14:textId="77777777" w:rsidR="00A93323" w:rsidRDefault="00A93323" w:rsidP="00A93323">
      <w:pPr>
        <w:sectPr w:rsidR="00A93323" w:rsidSect="00A93323">
          <w:headerReference w:type="default" r:id="rId22"/>
          <w:type w:val="continuous"/>
          <w:pgSz w:w="11906" w:h="16838"/>
          <w:pgMar w:top="1701" w:right="1418" w:bottom="1418" w:left="1418" w:header="709" w:footer="397" w:gutter="0"/>
          <w:cols w:space="708"/>
          <w:titlePg/>
          <w:docGrid w:linePitch="360"/>
        </w:sectPr>
      </w:pPr>
    </w:p>
    <w:p w14:paraId="640CD361" w14:textId="7C20C2F7" w:rsidR="00A93323" w:rsidRDefault="00A93323" w:rsidP="00A93323">
      <w:pPr>
        <w:pStyle w:val="Heading1"/>
        <w:tabs>
          <w:tab w:val="right" w:pos="9070"/>
        </w:tabs>
        <w:spacing w:before="560" w:after="640"/>
        <w:rPr>
          <w:color w:val="FFFFFF" w:themeColor="background1"/>
          <w:sz w:val="36"/>
        </w:rPr>
        <w:sectPr w:rsidR="00A93323" w:rsidSect="00A93323">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0CD427" wp14:editId="640CD4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9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40CD362" w14:textId="77777777" w:rsidR="00A93323" w:rsidRPr="00FD1B02" w:rsidRDefault="00A93323" w:rsidP="00A93323">
      <w:pPr>
        <w:pStyle w:val="Heading3"/>
        <w:shd w:val="clear" w:color="auto" w:fill="F2F2F2" w:themeFill="background1" w:themeFillShade="F2"/>
      </w:pPr>
      <w:r w:rsidRPr="00FD1B02">
        <w:t>Consumer outcome:</w:t>
      </w:r>
    </w:p>
    <w:p w14:paraId="640CD363" w14:textId="77777777" w:rsidR="00A93323" w:rsidRDefault="00A93323" w:rsidP="00A93323">
      <w:pPr>
        <w:numPr>
          <w:ilvl w:val="0"/>
          <w:numId w:val="3"/>
        </w:numPr>
        <w:shd w:val="clear" w:color="auto" w:fill="F2F2F2" w:themeFill="background1" w:themeFillShade="F2"/>
      </w:pPr>
      <w:r>
        <w:t>I get personal care, clinical care, or both personal care and clinical care, that is safe and right for me.</w:t>
      </w:r>
    </w:p>
    <w:p w14:paraId="640CD364" w14:textId="77777777" w:rsidR="00A93323" w:rsidRDefault="00A93323" w:rsidP="00A93323">
      <w:pPr>
        <w:pStyle w:val="Heading3"/>
        <w:shd w:val="clear" w:color="auto" w:fill="F2F2F2" w:themeFill="background1" w:themeFillShade="F2"/>
      </w:pPr>
      <w:r>
        <w:t>Organisation statement:</w:t>
      </w:r>
    </w:p>
    <w:p w14:paraId="640CD365" w14:textId="77777777" w:rsidR="00A93323" w:rsidRDefault="00A93323" w:rsidP="00A933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0CD366" w14:textId="77777777" w:rsidR="00A93323" w:rsidRDefault="00A93323" w:rsidP="00A93323">
      <w:pPr>
        <w:pStyle w:val="Heading2"/>
      </w:pPr>
      <w:r>
        <w:t>Assessment of Standard 3</w:t>
      </w:r>
    </w:p>
    <w:p w14:paraId="14545F2C" w14:textId="77777777" w:rsidR="00C4573B" w:rsidRPr="00DB0050" w:rsidRDefault="00C4573B" w:rsidP="00C4573B">
      <w:pPr>
        <w:spacing w:before="120"/>
        <w:rPr>
          <w:rFonts w:eastAsia="Calibri"/>
          <w:lang w:eastAsia="en-US"/>
        </w:rPr>
      </w:pPr>
      <w:r w:rsidRPr="00DB005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F969E11" w14:textId="3F705E51" w:rsidR="00B4569C" w:rsidRPr="002249E6" w:rsidRDefault="00C4573B" w:rsidP="00C4573B">
      <w:pPr>
        <w:spacing w:before="120"/>
        <w:rPr>
          <w:rFonts w:eastAsia="Calibri"/>
          <w:color w:val="auto"/>
          <w:lang w:eastAsia="en-US"/>
        </w:rPr>
      </w:pPr>
      <w:r w:rsidRPr="002249E6">
        <w:rPr>
          <w:rFonts w:eastAsia="Calibri"/>
          <w:color w:val="auto"/>
          <w:lang w:eastAsia="en-US"/>
        </w:rPr>
        <w:t xml:space="preserve">Overall sampled consumers </w:t>
      </w:r>
      <w:r w:rsidR="00B4569C">
        <w:rPr>
          <w:rFonts w:eastAsia="Calibri"/>
          <w:color w:val="auto"/>
          <w:lang w:eastAsia="en-US"/>
        </w:rPr>
        <w:t>state</w:t>
      </w:r>
      <w:r w:rsidRPr="002249E6">
        <w:rPr>
          <w:rFonts w:eastAsia="Calibri"/>
          <w:color w:val="auto"/>
          <w:lang w:eastAsia="en-US"/>
        </w:rPr>
        <w:t>d that they receive personal care and clinical care that is safe and right for them.</w:t>
      </w:r>
      <w:r w:rsidR="00B4569C">
        <w:rPr>
          <w:rFonts w:eastAsia="Calibri"/>
          <w:color w:val="auto"/>
          <w:lang w:eastAsia="en-US"/>
        </w:rPr>
        <w:t xml:space="preserve"> However, this was not reflected in the feedback of representatives whom described concerns with care provided to their consumers. </w:t>
      </w:r>
    </w:p>
    <w:p w14:paraId="6F149D01" w14:textId="6ED519F6" w:rsidR="00C4573B" w:rsidRPr="002249E6" w:rsidRDefault="00C4573B" w:rsidP="00C4573B">
      <w:pPr>
        <w:tabs>
          <w:tab w:val="right" w:pos="9026"/>
        </w:tabs>
        <w:spacing w:before="120"/>
        <w:rPr>
          <w:color w:val="auto"/>
        </w:rPr>
      </w:pPr>
      <w:r w:rsidRPr="002249E6">
        <w:rPr>
          <w:color w:val="auto"/>
        </w:rPr>
        <w:t>The effective management of high impact or high prevalence risks associated with the care of each consumer was not evidenced in many of the consumers records assessed by the assessment team. While some consumers were comfortable and</w:t>
      </w:r>
      <w:r w:rsidR="00B4569C">
        <w:rPr>
          <w:color w:val="auto"/>
        </w:rPr>
        <w:t xml:space="preserve"> were confident in the care they received, </w:t>
      </w:r>
      <w:r w:rsidRPr="002249E6">
        <w:rPr>
          <w:color w:val="auto"/>
        </w:rPr>
        <w:t xml:space="preserve">others had not had significant care episodes adequately addressed in a timely manner. Some clinical </w:t>
      </w:r>
      <w:r w:rsidR="00B4569C" w:rsidRPr="002249E6">
        <w:rPr>
          <w:color w:val="auto"/>
        </w:rPr>
        <w:t>issues were</w:t>
      </w:r>
      <w:r w:rsidRPr="002249E6">
        <w:rPr>
          <w:color w:val="auto"/>
        </w:rPr>
        <w:t xml:space="preserve"> not followed through or documented well. </w:t>
      </w:r>
    </w:p>
    <w:p w14:paraId="7728B494" w14:textId="77777777" w:rsidR="00B4569C" w:rsidRDefault="00B4569C" w:rsidP="00B4569C">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640CD369" w14:textId="4FD0E3AD" w:rsidR="00A93323" w:rsidRDefault="00A93323" w:rsidP="00A9332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40CD36A" w14:textId="6D6932FA" w:rsidR="00A93323" w:rsidRPr="00853601" w:rsidRDefault="00A93323" w:rsidP="00A93323">
      <w:pPr>
        <w:pStyle w:val="Heading3"/>
      </w:pPr>
      <w:bookmarkStart w:id="7" w:name="_Hlk66352424"/>
      <w:r w:rsidRPr="00853601">
        <w:t>Requirement 3(3)(a)</w:t>
      </w:r>
      <w:r>
        <w:tab/>
        <w:t>Non-compliant</w:t>
      </w:r>
    </w:p>
    <w:p w14:paraId="640CD36B" w14:textId="77777777" w:rsidR="00A93323" w:rsidRPr="004A3816" w:rsidRDefault="00A93323" w:rsidP="00A93323">
      <w:pPr>
        <w:rPr>
          <w:i/>
        </w:rPr>
      </w:pPr>
      <w:r w:rsidRPr="004A3816">
        <w:rPr>
          <w:i/>
        </w:rPr>
        <w:t>Each consumer gets safe and effective personal care, clinical care, or both personal care and clinical care, that:</w:t>
      </w:r>
    </w:p>
    <w:p w14:paraId="640CD36C" w14:textId="77777777" w:rsidR="00A93323" w:rsidRPr="004A3816" w:rsidRDefault="00A93323" w:rsidP="00A93323">
      <w:pPr>
        <w:numPr>
          <w:ilvl w:val="0"/>
          <w:numId w:val="24"/>
        </w:numPr>
        <w:tabs>
          <w:tab w:val="right" w:pos="9026"/>
        </w:tabs>
        <w:spacing w:before="0" w:after="0"/>
        <w:ind w:left="567" w:hanging="425"/>
        <w:outlineLvl w:val="4"/>
        <w:rPr>
          <w:i/>
        </w:rPr>
      </w:pPr>
      <w:r w:rsidRPr="004A3816">
        <w:rPr>
          <w:i/>
        </w:rPr>
        <w:t>is best practice; and</w:t>
      </w:r>
    </w:p>
    <w:p w14:paraId="640CD36D" w14:textId="77777777" w:rsidR="00A93323" w:rsidRPr="004A3816" w:rsidRDefault="00A93323" w:rsidP="00A93323">
      <w:pPr>
        <w:numPr>
          <w:ilvl w:val="0"/>
          <w:numId w:val="24"/>
        </w:numPr>
        <w:tabs>
          <w:tab w:val="right" w:pos="9026"/>
        </w:tabs>
        <w:spacing w:before="0" w:after="0"/>
        <w:ind w:left="567" w:hanging="425"/>
        <w:outlineLvl w:val="4"/>
        <w:rPr>
          <w:i/>
        </w:rPr>
      </w:pPr>
      <w:r w:rsidRPr="004A3816">
        <w:rPr>
          <w:i/>
        </w:rPr>
        <w:t>is tailored to their needs; and</w:t>
      </w:r>
    </w:p>
    <w:p w14:paraId="640CD36E" w14:textId="77777777" w:rsidR="00A93323" w:rsidRPr="004A3816" w:rsidRDefault="00A93323" w:rsidP="00A93323">
      <w:pPr>
        <w:numPr>
          <w:ilvl w:val="0"/>
          <w:numId w:val="24"/>
        </w:numPr>
        <w:tabs>
          <w:tab w:val="right" w:pos="9026"/>
        </w:tabs>
        <w:spacing w:before="0" w:after="0"/>
        <w:ind w:left="567" w:hanging="425"/>
        <w:outlineLvl w:val="4"/>
        <w:rPr>
          <w:i/>
        </w:rPr>
      </w:pPr>
      <w:r w:rsidRPr="004A3816">
        <w:rPr>
          <w:i/>
        </w:rPr>
        <w:t>optimises their health and well-being.</w:t>
      </w:r>
    </w:p>
    <w:bookmarkEnd w:id="7"/>
    <w:p w14:paraId="640CD370" w14:textId="4F1B97C3" w:rsidR="00A93323" w:rsidRDefault="00A93323" w:rsidP="00A93323">
      <w:pPr>
        <w:tabs>
          <w:tab w:val="right" w:pos="9026"/>
        </w:tabs>
        <w:spacing w:before="0" w:after="0"/>
        <w:outlineLvl w:val="4"/>
        <w:rPr>
          <w:color w:val="0000FF"/>
        </w:rPr>
      </w:pPr>
    </w:p>
    <w:p w14:paraId="68AF5D6D" w14:textId="77777777" w:rsidR="00CE7DCF" w:rsidRDefault="00CE7DCF" w:rsidP="00CE7DCF">
      <w:pPr>
        <w:tabs>
          <w:tab w:val="right" w:pos="9026"/>
        </w:tabs>
        <w:spacing w:before="0" w:after="0"/>
        <w:outlineLvl w:val="4"/>
        <w:rPr>
          <w:color w:val="auto"/>
        </w:rPr>
      </w:pPr>
      <w:r>
        <w:rPr>
          <w:color w:val="auto"/>
        </w:rPr>
        <w:t>The Assessment Team interviewed a sample of consumers who provided some positive feedback about their care. However,</w:t>
      </w:r>
      <w:r w:rsidRPr="00110ADB">
        <w:rPr>
          <w:color w:val="auto"/>
        </w:rPr>
        <w:t xml:space="preserve"> </w:t>
      </w:r>
      <w:r>
        <w:rPr>
          <w:color w:val="auto"/>
        </w:rPr>
        <w:t xml:space="preserve">representatives interviewed stated that the care of their consumers was impacted by the low staffing levels at the service and inadequate staff training. For example, several representatives complained about the length of time it took for staff to respond to their consumer call bells, with one representative stating that their consumer had to contact them by telephone when their care bell had not been answered after 30 minutes (although I note the Assessment Team reviewed the service’s call bell records and found most calls were answered in a timely manner). Another representative mentioned the lack of care provided to their consumer which resulted in the consumer’s eventual deterioration and transfer to hospital.  </w:t>
      </w:r>
      <w:r>
        <w:rPr>
          <w:color w:val="auto"/>
        </w:rPr>
        <w:br/>
      </w:r>
    </w:p>
    <w:p w14:paraId="2AA00A92" w14:textId="77777777" w:rsidR="00CE7DCF" w:rsidRDefault="00CE7DCF" w:rsidP="00CE7DCF">
      <w:pPr>
        <w:tabs>
          <w:tab w:val="right" w:pos="9026"/>
        </w:tabs>
        <w:spacing w:before="0" w:after="0"/>
        <w:outlineLvl w:val="4"/>
        <w:rPr>
          <w:color w:val="auto"/>
        </w:rPr>
      </w:pPr>
      <w:r w:rsidRPr="00110ADB">
        <w:rPr>
          <w:color w:val="auto"/>
        </w:rPr>
        <w:t>Staff</w:t>
      </w:r>
      <w:r>
        <w:rPr>
          <w:color w:val="auto"/>
        </w:rPr>
        <w:t xml:space="preserve"> interviewed were mostly able to describe clinical/personal care risks for the consumers sampled.</w:t>
      </w:r>
      <w:r w:rsidRPr="00882B2C">
        <w:rPr>
          <w:color w:val="auto"/>
        </w:rPr>
        <w:t xml:space="preserve"> </w:t>
      </w:r>
      <w:r>
        <w:rPr>
          <w:color w:val="auto"/>
        </w:rPr>
        <w:t xml:space="preserve">Some staff interviewed discussed a consumer who had sustained a fracture, but they were unable to describe any specific precautions they should take in relation to her care. The staff interviewed also raised concerns about the inadequacy of staff numbers and its impact on their ability to manage high impact risks for the consumers. Management staff interviewed advised they have recently reviewed the roster and increased staffing levels. </w:t>
      </w:r>
    </w:p>
    <w:p w14:paraId="58C25310" w14:textId="77777777" w:rsidR="00CE7DCF" w:rsidRDefault="00CE7DCF" w:rsidP="00CE7DCF">
      <w:pPr>
        <w:tabs>
          <w:tab w:val="right" w:pos="9026"/>
        </w:tabs>
        <w:spacing w:before="0" w:after="0"/>
        <w:outlineLvl w:val="4"/>
        <w:rPr>
          <w:color w:val="auto"/>
        </w:rPr>
      </w:pPr>
    </w:p>
    <w:p w14:paraId="31F9665A" w14:textId="77777777" w:rsidR="00CE7DCF" w:rsidRDefault="00CE7DCF" w:rsidP="00CE7DCF">
      <w:pPr>
        <w:tabs>
          <w:tab w:val="right" w:pos="9026"/>
        </w:tabs>
        <w:spacing w:before="0" w:after="0"/>
        <w:outlineLvl w:val="4"/>
        <w:rPr>
          <w:color w:val="auto"/>
        </w:rPr>
      </w:pPr>
      <w:r>
        <w:rPr>
          <w:color w:val="auto"/>
        </w:rPr>
        <w:t>The Assessment Team reviewed a sample of care documents and noticed gaps in various aspects of consumer care such as wound management and skin integrity, falls, weight management, and other aspects of care. The provider has since submitted further information demonstrating that they have adequately managed some aspects of consumer care that were identified as gaps by the Assessment Team, however, there are still some outstanding gaps in clinical and personal care.</w:t>
      </w:r>
    </w:p>
    <w:p w14:paraId="47D866DB" w14:textId="77777777" w:rsidR="00CE7DCF" w:rsidRDefault="00CE7DCF" w:rsidP="00CE7DCF">
      <w:pPr>
        <w:tabs>
          <w:tab w:val="right" w:pos="9026"/>
        </w:tabs>
        <w:spacing w:before="0" w:after="0"/>
        <w:outlineLvl w:val="4"/>
        <w:rPr>
          <w:color w:val="auto"/>
        </w:rPr>
      </w:pPr>
    </w:p>
    <w:p w14:paraId="53EEC96E" w14:textId="77777777" w:rsidR="00CE7DCF" w:rsidRDefault="00CE7DCF" w:rsidP="00CE7DCF">
      <w:pPr>
        <w:tabs>
          <w:tab w:val="right" w:pos="9026"/>
        </w:tabs>
        <w:spacing w:before="0" w:after="0"/>
        <w:outlineLvl w:val="4"/>
        <w:rPr>
          <w:color w:val="auto"/>
        </w:rPr>
      </w:pPr>
      <w:r>
        <w:rPr>
          <w:color w:val="auto"/>
        </w:rPr>
        <w:t xml:space="preserve">As an example, the service is unable to demonstrate adequate management of wounds and/or skin injuries. The service has a high number of active wounds recorded at the time of assessment, and a high number of incidents involving unexplained bruising and pressure injuries. One consumer was identified to have </w:t>
      </w:r>
      <w:r>
        <w:rPr>
          <w:color w:val="auto"/>
        </w:rPr>
        <w:lastRenderedPageBreak/>
        <w:t xml:space="preserve">sustained many significant unexplained skin injuries and was later transferred to a hospital as a result of deterioration. The feedback from their representative was that they believed this was a result of the service being under staffed and under skilled, and they had previously raised concerns about staff’s management of the consumers care. </w:t>
      </w:r>
    </w:p>
    <w:p w14:paraId="0AB2740E" w14:textId="77777777" w:rsidR="00CE7DCF" w:rsidRDefault="00CE7DCF" w:rsidP="00CE7DCF">
      <w:pPr>
        <w:tabs>
          <w:tab w:val="right" w:pos="9026"/>
        </w:tabs>
        <w:spacing w:before="0" w:after="0"/>
        <w:outlineLvl w:val="4"/>
        <w:rPr>
          <w:color w:val="auto"/>
        </w:rPr>
      </w:pPr>
    </w:p>
    <w:p w14:paraId="232F2035" w14:textId="1D2F0F4C" w:rsidR="006B608B" w:rsidRDefault="00CE7DCF" w:rsidP="00A93323">
      <w:pPr>
        <w:tabs>
          <w:tab w:val="right" w:pos="9026"/>
        </w:tabs>
        <w:spacing w:before="0" w:after="0"/>
        <w:outlineLvl w:val="4"/>
        <w:rPr>
          <w:color w:val="auto"/>
        </w:rPr>
      </w:pPr>
      <w:r>
        <w:rPr>
          <w:color w:val="auto"/>
        </w:rPr>
        <w:t xml:space="preserve">I find this requirement non-compliant. </w:t>
      </w:r>
    </w:p>
    <w:p w14:paraId="640CD371" w14:textId="3ACDD102" w:rsidR="00A93323" w:rsidRPr="00937D33" w:rsidRDefault="00A93323" w:rsidP="00A93323">
      <w:pPr>
        <w:pStyle w:val="Heading3"/>
      </w:pPr>
      <w:bookmarkStart w:id="8" w:name="_Hlk66352427"/>
      <w:r w:rsidRPr="00937D33">
        <w:t>Requirement 3(3)(b)</w:t>
      </w:r>
      <w:r w:rsidRPr="00937D33">
        <w:tab/>
        <w:t>Non-compliant</w:t>
      </w:r>
    </w:p>
    <w:p w14:paraId="640CD372" w14:textId="77777777" w:rsidR="00A93323" w:rsidRPr="004A3816" w:rsidRDefault="00A93323" w:rsidP="00A93323">
      <w:pPr>
        <w:rPr>
          <w:i/>
        </w:rPr>
      </w:pPr>
      <w:r w:rsidRPr="00937D33">
        <w:rPr>
          <w:i/>
          <w:szCs w:val="22"/>
        </w:rPr>
        <w:t>Effective management of high impact or high</w:t>
      </w:r>
      <w:r w:rsidRPr="004A3816">
        <w:rPr>
          <w:i/>
          <w:szCs w:val="22"/>
        </w:rPr>
        <w:t xml:space="preserve"> prevalence risks associated with the care of each consumer.</w:t>
      </w:r>
    </w:p>
    <w:bookmarkEnd w:id="8"/>
    <w:p w14:paraId="648D058D" w14:textId="77777777" w:rsidR="00CE7DCF" w:rsidRDefault="00CE7DCF" w:rsidP="00CE7DCF">
      <w:pPr>
        <w:spacing w:before="120"/>
        <w:rPr>
          <w:rFonts w:eastAsia="Calibri"/>
          <w:color w:val="000000" w:themeColor="text1"/>
          <w:lang w:eastAsia="en-US"/>
        </w:rPr>
      </w:pPr>
      <w:r>
        <w:rPr>
          <w:rFonts w:eastAsia="Calibri"/>
          <w:color w:val="000000" w:themeColor="text1"/>
          <w:lang w:eastAsia="en-US"/>
        </w:rPr>
        <w:t xml:space="preserve">The Assessment Team reviewed care documents and identified deficiencies in some care of consumers. Although the provider has since </w:t>
      </w:r>
      <w:r>
        <w:rPr>
          <w:color w:val="auto"/>
        </w:rPr>
        <w:t xml:space="preserve">responded with further information demonstrating that they had taken actions to manage some high impact or high prevalence risks, the information still indicates that many of these risks were not consistently managed in an effective manner. </w:t>
      </w:r>
    </w:p>
    <w:p w14:paraId="111AD0DC" w14:textId="77777777" w:rsidR="00CE7DCF" w:rsidRDefault="00CE7DCF" w:rsidP="00CE7DCF">
      <w:pPr>
        <w:spacing w:before="120"/>
        <w:rPr>
          <w:rFonts w:eastAsia="Calibri"/>
          <w:color w:val="000000" w:themeColor="text1"/>
          <w:lang w:eastAsia="en-US"/>
        </w:rPr>
      </w:pPr>
      <w:r>
        <w:rPr>
          <w:rFonts w:eastAsia="Calibri"/>
          <w:color w:val="000000" w:themeColor="text1"/>
          <w:lang w:eastAsia="en-US"/>
        </w:rPr>
        <w:t xml:space="preserve">As an example, the Assessment Team identified deficiencies in relation to wound management and skin integrity issues. The service had a significant number of active and various categories of wounds at the time of assessment. Although the provider states that six wounds were inherited by consumers externally prior to entering the service, the Assessment Team noted many instances of wounds occurred after a consumer has entered the service. For example, one consumer had consistently sustained many significant but unexplained skin injures while at the service; as a consequence, she was admitted to hospital for extensive medical treatment for wounds and general deterioration. </w:t>
      </w:r>
    </w:p>
    <w:p w14:paraId="4CCB4B35" w14:textId="77777777" w:rsidR="00CE7DCF" w:rsidRDefault="00CE7DCF" w:rsidP="00CE7DCF">
      <w:pPr>
        <w:spacing w:before="120"/>
        <w:rPr>
          <w:rFonts w:eastAsia="Calibri"/>
          <w:color w:val="000000" w:themeColor="text1"/>
          <w:lang w:eastAsia="en-US"/>
        </w:rPr>
      </w:pPr>
      <w:r>
        <w:rPr>
          <w:rFonts w:eastAsia="Calibri"/>
          <w:color w:val="000000" w:themeColor="text1"/>
          <w:lang w:eastAsia="en-US"/>
        </w:rPr>
        <w:t xml:space="preserve">Furthermore, the Assessment Teams notes that the provider could not consistently demonstrate that each incident related to skin tears, bruises and falls were investigated to determine the cause or contributing factor. The Assessment Team stated they brought this issue to the attention of the service and it was acknowledged that senior staff had not been following the organisational policy which </w:t>
      </w:r>
      <w:r>
        <w:t>provided detailed steps to be taken to investigate causes and prevent or minimise recurrence</w:t>
      </w:r>
      <w:r>
        <w:rPr>
          <w:rFonts w:eastAsia="Calibri"/>
          <w:color w:val="000000" w:themeColor="text1"/>
          <w:lang w:eastAsia="en-US"/>
        </w:rPr>
        <w:t xml:space="preserve"> of incidents. The relevant staff have since received a training session regarding investigating incidents. </w:t>
      </w:r>
    </w:p>
    <w:p w14:paraId="52CF9AB9" w14:textId="2E110E71" w:rsidR="0065501A" w:rsidRPr="00480D48" w:rsidRDefault="00CE7DCF" w:rsidP="00CE7DCF">
      <w:pPr>
        <w:spacing w:before="120"/>
        <w:rPr>
          <w:rFonts w:eastAsia="Calibri"/>
          <w:color w:val="000000" w:themeColor="text1"/>
          <w:lang w:eastAsia="en-US"/>
        </w:rPr>
      </w:pPr>
      <w:r>
        <w:rPr>
          <w:rFonts w:eastAsia="Calibri"/>
          <w:color w:val="000000" w:themeColor="text1"/>
          <w:lang w:eastAsia="en-US"/>
        </w:rPr>
        <w:t>I find this requirement Non-compliant</w:t>
      </w:r>
      <w:r w:rsidR="0065501A">
        <w:rPr>
          <w:rFonts w:eastAsia="Calibri"/>
          <w:color w:val="000000" w:themeColor="text1"/>
          <w:lang w:eastAsia="en-US"/>
        </w:rPr>
        <w:t xml:space="preserve">. </w:t>
      </w:r>
    </w:p>
    <w:p w14:paraId="640CD377" w14:textId="1D95F114" w:rsidR="00A93323" w:rsidRPr="00D435F8" w:rsidRDefault="00A93323" w:rsidP="00A93323">
      <w:pPr>
        <w:pStyle w:val="Heading3"/>
      </w:pPr>
      <w:bookmarkStart w:id="9" w:name="_Hlk66352436"/>
      <w:r w:rsidRPr="00D435F8">
        <w:t>Requirement 3(3)(d)</w:t>
      </w:r>
      <w:r>
        <w:tab/>
        <w:t>Non-compliant</w:t>
      </w:r>
    </w:p>
    <w:p w14:paraId="640CD378" w14:textId="0B2BB48B" w:rsidR="00A93323" w:rsidRDefault="00A93323" w:rsidP="00A93323">
      <w:pPr>
        <w:rPr>
          <w:i/>
          <w:szCs w:val="22"/>
        </w:rPr>
      </w:pPr>
      <w:r w:rsidRPr="004A3816">
        <w:rPr>
          <w:i/>
          <w:szCs w:val="22"/>
        </w:rPr>
        <w:t>Deterioration or change of a consumer’s mental health, cognitive or physical function, capacity or condition is recognised and responded to in a timely manner.</w:t>
      </w:r>
    </w:p>
    <w:p w14:paraId="71EA3B63" w14:textId="77777777" w:rsidR="00CE7DCF" w:rsidRDefault="00CE7DCF" w:rsidP="00CE7DCF">
      <w:bookmarkStart w:id="10" w:name="_Hlk66352441"/>
      <w:bookmarkEnd w:id="9"/>
      <w:r>
        <w:lastRenderedPageBreak/>
        <w:t xml:space="preserve">The Assessment Team reviewed care planning documents and identified that consumers did not receive timely recognition of and response to deterioration of function in capacity or condition. </w:t>
      </w:r>
    </w:p>
    <w:p w14:paraId="41F540F9" w14:textId="77777777" w:rsidR="00CE7DCF" w:rsidRDefault="00CE7DCF" w:rsidP="00CE7DCF">
      <w:r>
        <w:t xml:space="preserve">As an example, one consumer susceptible to fluid retention experienced changes in his condition and was eventually diagnosed with fluid overload and admitted to hospital for assessment and review. The service was unable to demonstrate that they had promptly recognised and responded to the consumer’s change over time, and the documentation indicates that the diagnosis was not made until the representative had raised concerns and requested for their father to be reviewed. Prior to this period, the consumer had also gained weight in a short time frame and a medical review was conducted with no mention of his weight increase/fluctuation, and it is unclear in the consumer’s documentation whether the service had considered that the weight gain was related to fluid overload. </w:t>
      </w:r>
    </w:p>
    <w:p w14:paraId="78CA5B9B" w14:textId="77777777" w:rsidR="00CE7DCF" w:rsidRDefault="00CE7DCF" w:rsidP="00CE7DCF">
      <w:r>
        <w:t xml:space="preserve">Another example would be the service’s management of wounds. One consumer developed multiple unexplained wounds and experienced deterioration in their condition. Although the service provided further information to demonstrate that they had taken measures to manage the pressure injuries, wounds and pain, the service was unable to demonstrate that they had responded and sought clinical expertise in a timely manner, and the consumer was eventually hospitalised. </w:t>
      </w:r>
    </w:p>
    <w:p w14:paraId="062950A2" w14:textId="77777777" w:rsidR="00CE7DCF" w:rsidRDefault="00CE7DCF" w:rsidP="00CE7DCF">
      <w:r>
        <w:t xml:space="preserve">I find this requirement non-compliant. </w:t>
      </w:r>
    </w:p>
    <w:p w14:paraId="640CD37D" w14:textId="54C50344" w:rsidR="00A93323" w:rsidRPr="00D435F8" w:rsidRDefault="00A93323" w:rsidP="00A93323">
      <w:pPr>
        <w:pStyle w:val="Heading3"/>
      </w:pPr>
      <w:r w:rsidRPr="00D435F8">
        <w:t>Requirement 3(3)(f)</w:t>
      </w:r>
      <w:r>
        <w:tab/>
        <w:t>Non-compliant</w:t>
      </w:r>
    </w:p>
    <w:p w14:paraId="640CD37E" w14:textId="77777777" w:rsidR="00A93323" w:rsidRPr="004A3816" w:rsidRDefault="00A93323" w:rsidP="00A93323">
      <w:pPr>
        <w:rPr>
          <w:i/>
        </w:rPr>
      </w:pPr>
      <w:r w:rsidRPr="004A3816">
        <w:rPr>
          <w:i/>
          <w:szCs w:val="22"/>
        </w:rPr>
        <w:t>Timely and appropriate referrals to individuals, other organisations and providers of other care and services.</w:t>
      </w:r>
    </w:p>
    <w:bookmarkEnd w:id="10"/>
    <w:p w14:paraId="335A7863" w14:textId="77777777" w:rsidR="00CE7DCF" w:rsidRDefault="00CE7DCF" w:rsidP="00CE7DCF">
      <w:r>
        <w:t xml:space="preserve">The Assessment Team reviewed care planning documents and identified that consumers did not receive timely and appropriate referrals to individuals, other organisations and providers of other care and services. </w:t>
      </w:r>
    </w:p>
    <w:p w14:paraId="30C94E2D" w14:textId="79E045D1" w:rsidR="00CE7DCF" w:rsidRDefault="00CE7DCF" w:rsidP="00CE7DCF">
      <w:r>
        <w:t xml:space="preserve">As an example, the team identified </w:t>
      </w:r>
      <w:r w:rsidR="0004637F">
        <w:t>several</w:t>
      </w:r>
      <w:r>
        <w:t xml:space="preserve"> consumers whom experienced weight loss in a short period and noted some gaps in care for their weight management. For example, the service did not demonstrate they were proactively monitoring the weight of consumers at risk of weight loss or whom were refusing food/supplement intake, and making timely referrals for weight management. In response, the service has submitted progress notes that evidence consumers with significant weight loss have been attended by a dietician, and the service states that any delays in attendance is due to the </w:t>
      </w:r>
      <w:r w:rsidR="0004637F">
        <w:t>dietician’s</w:t>
      </w:r>
      <w:r>
        <w:t xml:space="preserve"> schedule and is outside of the service’s control. However, within the documentation provided, I am unable to consistently identify information for every consumer referenced that states the exact time/day the service made the referrals to </w:t>
      </w:r>
      <w:r>
        <w:lastRenderedPageBreak/>
        <w:t xml:space="preserve">the dietician, and am unable to confirm whether delays in attendance to the consumers is due to external providers or delays in referral. </w:t>
      </w:r>
    </w:p>
    <w:p w14:paraId="35C8D084" w14:textId="77777777" w:rsidR="00CE7DCF" w:rsidRDefault="00CE7DCF" w:rsidP="00CE7DCF">
      <w:pPr>
        <w:spacing w:before="120"/>
        <w:rPr>
          <w:rFonts w:eastAsia="Calibri"/>
          <w:lang w:eastAsia="en-US"/>
        </w:rPr>
      </w:pPr>
      <w:r>
        <w:t>In reviewing other information that may indicate whether timely referrals are made, the Assessment Team notes they interviewed a Senior staff member that stated there are delays with allied health reviews in the service. This was confirmed by the team’s review of the service’s</w:t>
      </w:r>
      <w:r>
        <w:rPr>
          <w:rFonts w:eastAsia="Calibri"/>
          <w:lang w:eastAsia="en-US"/>
        </w:rPr>
        <w:t xml:space="preserve"> meeting minutes of December 2020 which noted issues with referrals to medical, dietitian and speech pathology services, and that the service was considering to improve the process. </w:t>
      </w:r>
    </w:p>
    <w:p w14:paraId="73F42C52" w14:textId="77777777" w:rsidR="00CE7DCF" w:rsidRPr="001D1678" w:rsidRDefault="00CE7DCF" w:rsidP="00CE7DCF">
      <w:pPr>
        <w:spacing w:before="120"/>
        <w:rPr>
          <w:rFonts w:eastAsia="Calibri"/>
          <w:lang w:eastAsia="en-US"/>
        </w:rPr>
      </w:pPr>
      <w:r>
        <w:rPr>
          <w:rFonts w:eastAsia="Calibri"/>
          <w:lang w:eastAsia="en-US"/>
        </w:rPr>
        <w:t xml:space="preserve">Given the above, I am persuaded that the service did not have processes that consistently enabled timely and appropriate to individuals, other organisations, and providers at the time of assessment.  </w:t>
      </w:r>
      <w:bookmarkStart w:id="11" w:name="_GoBack"/>
      <w:bookmarkEnd w:id="11"/>
    </w:p>
    <w:p w14:paraId="795533DB" w14:textId="77777777" w:rsidR="00CE7DCF" w:rsidRDefault="00CE7DCF" w:rsidP="00CE7DCF">
      <w:r>
        <w:t xml:space="preserve">I find this requirement non-compliant. </w:t>
      </w:r>
    </w:p>
    <w:p w14:paraId="640CD380" w14:textId="4416EF5D" w:rsidR="00A93323" w:rsidRPr="00D435F8" w:rsidRDefault="00A93323" w:rsidP="00A93323">
      <w:pPr>
        <w:pStyle w:val="Heading3"/>
      </w:pPr>
      <w:r w:rsidRPr="00D435F8">
        <w:t>Requirement 3(3)(g)</w:t>
      </w:r>
      <w:r>
        <w:tab/>
        <w:t>Compliant</w:t>
      </w:r>
    </w:p>
    <w:p w14:paraId="640CD381" w14:textId="77777777" w:rsidR="00A93323" w:rsidRPr="004A3816" w:rsidRDefault="00A93323" w:rsidP="00A93323">
      <w:pPr>
        <w:tabs>
          <w:tab w:val="right" w:pos="9026"/>
        </w:tabs>
        <w:spacing w:before="0" w:after="0"/>
        <w:outlineLvl w:val="4"/>
        <w:rPr>
          <w:i/>
          <w:szCs w:val="22"/>
        </w:rPr>
      </w:pPr>
      <w:r w:rsidRPr="004A3816">
        <w:rPr>
          <w:i/>
          <w:szCs w:val="22"/>
        </w:rPr>
        <w:t>Minimisation of infection related risks through implementing:</w:t>
      </w:r>
    </w:p>
    <w:p w14:paraId="640CD382" w14:textId="77777777" w:rsidR="00A93323" w:rsidRPr="004A3816" w:rsidRDefault="00A93323" w:rsidP="00A93323">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40CD385" w14:textId="3B1B8A3E" w:rsidR="00A93323" w:rsidRPr="001E4A41" w:rsidRDefault="00A93323" w:rsidP="00A9332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03959AF" w14:textId="57875780" w:rsidR="001E4A41" w:rsidRPr="00DB0050" w:rsidRDefault="001E4A41" w:rsidP="001E4A41">
      <w:pPr>
        <w:keepNext/>
        <w:tabs>
          <w:tab w:val="right" w:pos="9072"/>
        </w:tabs>
        <w:spacing w:before="120"/>
        <w:outlineLvl w:val="3"/>
        <w:rPr>
          <w:rFonts w:eastAsia="Calibri"/>
          <w:iCs/>
          <w:color w:val="auto"/>
        </w:rPr>
      </w:pPr>
      <w:r w:rsidRPr="00DB0050">
        <w:rPr>
          <w:rFonts w:eastAsia="Calibri"/>
          <w:iCs/>
          <w:color w:val="auto"/>
        </w:rPr>
        <w:t xml:space="preserve">The </w:t>
      </w:r>
      <w:r>
        <w:rPr>
          <w:rFonts w:eastAsia="Calibri"/>
          <w:iCs/>
          <w:color w:val="auto"/>
        </w:rPr>
        <w:t>Assessment Team sighted comprehensive</w:t>
      </w:r>
      <w:r w:rsidRPr="00DB0050">
        <w:rPr>
          <w:rFonts w:eastAsia="Calibri"/>
          <w:iCs/>
          <w:color w:val="auto"/>
        </w:rPr>
        <w:t xml:space="preserve"> policies and procedure for infection control related issues </w:t>
      </w:r>
      <w:r>
        <w:rPr>
          <w:rFonts w:eastAsia="Calibri"/>
          <w:iCs/>
          <w:color w:val="auto"/>
        </w:rPr>
        <w:t>and antimicrobial stewardship</w:t>
      </w:r>
      <w:r w:rsidRPr="00DB0050">
        <w:rPr>
          <w:rFonts w:eastAsia="Calibri"/>
          <w:iCs/>
          <w:color w:val="auto"/>
        </w:rPr>
        <w:t>. The</w:t>
      </w:r>
      <w:r>
        <w:rPr>
          <w:rFonts w:eastAsia="Calibri"/>
          <w:iCs/>
          <w:color w:val="auto"/>
        </w:rPr>
        <w:t xml:space="preserve"> team also sighted </w:t>
      </w:r>
      <w:r w:rsidRPr="00DB0050">
        <w:rPr>
          <w:rFonts w:eastAsia="Calibri"/>
          <w:iCs/>
          <w:color w:val="auto"/>
        </w:rPr>
        <w:t xml:space="preserve">newly installed hand washing basins located throughout the service and hand sanitiser dispensers are placed in the corridors at regular intervals. The </w:t>
      </w:r>
      <w:r>
        <w:rPr>
          <w:rFonts w:eastAsia="Calibri"/>
          <w:iCs/>
          <w:color w:val="auto"/>
        </w:rPr>
        <w:t xml:space="preserve">team reviewed the </w:t>
      </w:r>
      <w:r w:rsidRPr="00DB0050">
        <w:rPr>
          <w:rFonts w:eastAsia="Calibri"/>
          <w:iCs/>
          <w:color w:val="auto"/>
        </w:rPr>
        <w:t xml:space="preserve">outbreak management plan </w:t>
      </w:r>
      <w:r>
        <w:rPr>
          <w:rFonts w:eastAsia="Calibri"/>
          <w:iCs/>
          <w:color w:val="auto"/>
        </w:rPr>
        <w:t>and observed it is</w:t>
      </w:r>
      <w:r w:rsidRPr="00DB0050">
        <w:rPr>
          <w:rFonts w:eastAsia="Calibri"/>
          <w:iCs/>
          <w:color w:val="auto"/>
        </w:rPr>
        <w:t xml:space="preserve"> up to date with relevant information including; communication plan, staff, contractors, suppliers and other relevant contacts telephone details. </w:t>
      </w:r>
    </w:p>
    <w:p w14:paraId="640CD386" w14:textId="1485431D" w:rsidR="001E4A41" w:rsidRPr="001E4A41" w:rsidRDefault="001E4A41" w:rsidP="00A93323">
      <w:pPr>
        <w:rPr>
          <w:rFonts w:eastAsia="Calibri"/>
          <w:iCs/>
          <w:color w:val="auto"/>
        </w:rPr>
        <w:sectPr w:rsidR="001E4A41" w:rsidRPr="001E4A41" w:rsidSect="00A93323">
          <w:headerReference w:type="default" r:id="rId25"/>
          <w:type w:val="continuous"/>
          <w:pgSz w:w="11906" w:h="16838"/>
          <w:pgMar w:top="1701" w:right="1418" w:bottom="1418" w:left="1418" w:header="709" w:footer="397" w:gutter="0"/>
          <w:cols w:space="708"/>
          <w:titlePg/>
          <w:docGrid w:linePitch="360"/>
        </w:sectPr>
      </w:pPr>
      <w:r w:rsidRPr="001E4A41">
        <w:rPr>
          <w:rFonts w:eastAsia="Calibri"/>
          <w:iCs/>
          <w:color w:val="auto"/>
        </w:rPr>
        <w:t xml:space="preserve">The Assessment Team also interviewed staff whom were able to identify the ways they minimise infection related risks at the service. They also demonstrated working knowledge of anti-microbial stewardship. </w:t>
      </w:r>
      <w:r>
        <w:rPr>
          <w:rFonts w:eastAsia="Calibri"/>
          <w:iCs/>
          <w:color w:val="auto"/>
        </w:rPr>
        <w:t xml:space="preserve"> Furthermore, training records indicated they receive regular training on minimisation of infection related risks. </w:t>
      </w:r>
    </w:p>
    <w:p w14:paraId="640CD387" w14:textId="01588EC6" w:rsidR="00A93323" w:rsidRDefault="00A93323" w:rsidP="00A93323">
      <w:pPr>
        <w:pStyle w:val="Heading1"/>
        <w:tabs>
          <w:tab w:val="right" w:pos="9070"/>
        </w:tabs>
        <w:spacing w:before="560" w:after="640"/>
        <w:rPr>
          <w:color w:val="FFFFFF" w:themeColor="background1"/>
          <w:sz w:val="36"/>
        </w:rPr>
        <w:sectPr w:rsidR="00A93323" w:rsidSect="00A93323">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40CD429" wp14:editId="640CD42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44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40CD388" w14:textId="77777777" w:rsidR="00A93323" w:rsidRPr="00FD1B02" w:rsidRDefault="00A93323" w:rsidP="00A93323">
      <w:pPr>
        <w:pStyle w:val="Heading3"/>
        <w:shd w:val="clear" w:color="auto" w:fill="F2F2F2" w:themeFill="background1" w:themeFillShade="F2"/>
      </w:pPr>
      <w:r w:rsidRPr="00FD1B02">
        <w:t>Consumer outcome:</w:t>
      </w:r>
    </w:p>
    <w:p w14:paraId="640CD389" w14:textId="77777777" w:rsidR="00A93323" w:rsidRDefault="00A93323" w:rsidP="00A933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0CD38A" w14:textId="77777777" w:rsidR="00A93323" w:rsidRDefault="00A93323" w:rsidP="00A93323">
      <w:pPr>
        <w:pStyle w:val="Heading3"/>
        <w:shd w:val="clear" w:color="auto" w:fill="F2F2F2" w:themeFill="background1" w:themeFillShade="F2"/>
      </w:pPr>
      <w:r>
        <w:t>Organisation statement:</w:t>
      </w:r>
    </w:p>
    <w:p w14:paraId="640CD38B" w14:textId="77777777" w:rsidR="00A93323" w:rsidRDefault="00A93323" w:rsidP="00A933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0CD38C" w14:textId="77777777" w:rsidR="00A93323" w:rsidRDefault="00A93323" w:rsidP="00A93323">
      <w:pPr>
        <w:pStyle w:val="Heading2"/>
      </w:pPr>
      <w:r>
        <w:t>Assessment of Standard 4</w:t>
      </w:r>
    </w:p>
    <w:p w14:paraId="274432DF" w14:textId="2FF127B8" w:rsidR="006A3BC7" w:rsidRPr="00163FEE" w:rsidRDefault="006A3BC7" w:rsidP="006A3BC7">
      <w:pPr>
        <w:spacing w:before="120"/>
        <w:rPr>
          <w:rFonts w:eastAsia="Calibri"/>
          <w:lang w:eastAsia="en-US"/>
        </w:rPr>
      </w:pPr>
      <w:bookmarkStart w:id="12"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w:t>
      </w:r>
      <w:r>
        <w:rPr>
          <w:rFonts w:eastAsia="Calibri"/>
          <w:lang w:eastAsia="en-US"/>
        </w:rPr>
        <w:t xml:space="preserve">consumers were interviewed about their meal experience, and staff were interviewed about meal delivery. </w:t>
      </w:r>
    </w:p>
    <w:p w14:paraId="7E605B84" w14:textId="154B4489" w:rsidR="006A3BC7" w:rsidRPr="00EE5706" w:rsidRDefault="006A3BC7" w:rsidP="006A3BC7">
      <w:pPr>
        <w:spacing w:before="120"/>
        <w:rPr>
          <w:rFonts w:eastAsia="Calibri"/>
          <w:color w:val="auto"/>
          <w:lang w:eastAsia="en-US"/>
        </w:rPr>
      </w:pPr>
      <w:r w:rsidRPr="00EE5706">
        <w:rPr>
          <w:rFonts w:eastAsia="Calibri"/>
          <w:color w:val="auto"/>
          <w:lang w:eastAsia="en-US"/>
        </w:rPr>
        <w:t>Overall sampled consumers and representatives indicated that they are satisfied with the quality and quantity of food provided</w:t>
      </w:r>
      <w:r>
        <w:rPr>
          <w:rFonts w:eastAsia="Calibri"/>
          <w:color w:val="auto"/>
          <w:lang w:eastAsia="en-US"/>
        </w:rPr>
        <w:t>.</w:t>
      </w:r>
    </w:p>
    <w:bookmarkEnd w:id="12"/>
    <w:p w14:paraId="6FCD6DAC" w14:textId="0B9ACBD2" w:rsidR="00D727A3" w:rsidRDefault="006A3BC7" w:rsidP="006A3BC7">
      <w:pPr>
        <w:spacing w:before="120"/>
        <w:rPr>
          <w:rFonts w:eastAsia="Calibri"/>
          <w:lang w:eastAsia="en-US"/>
        </w:rPr>
      </w:pPr>
      <w:r>
        <w:rPr>
          <w:rFonts w:eastAsia="Calibri"/>
          <w:lang w:eastAsia="en-US"/>
        </w:rPr>
        <w:t xml:space="preserve">However, the Assessment Team noted their concern regarding the dining experience for consumers in the </w:t>
      </w:r>
      <w:r w:rsidR="0022565B">
        <w:rPr>
          <w:rFonts w:eastAsia="Calibri"/>
          <w:lang w:eastAsia="en-US"/>
        </w:rPr>
        <w:t>Dementia Specific Unit</w:t>
      </w:r>
      <w:r>
        <w:rPr>
          <w:rFonts w:eastAsia="Calibri"/>
          <w:lang w:eastAsia="en-US"/>
        </w:rPr>
        <w:t>, with gaps identified in behaviour management during meals, hydration and nutrition.</w:t>
      </w:r>
    </w:p>
    <w:p w14:paraId="4C89F601" w14:textId="4ED42938" w:rsidR="00D727A3" w:rsidRDefault="00D727A3" w:rsidP="006A3BC7">
      <w:pPr>
        <w:spacing w:before="120"/>
        <w:rPr>
          <w:rFonts w:eastAsia="Calibri"/>
          <w:lang w:eastAsia="en-US"/>
        </w:rPr>
      </w:pPr>
      <w:r>
        <w:rPr>
          <w:rFonts w:eastAsia="Calibri"/>
          <w:lang w:eastAsia="en-US"/>
        </w:rPr>
        <w:t>The service was also unable to demonstrate proactive consultation regarding meals with consumers and/or their representatives for consumers experiencing weight loss.</w:t>
      </w:r>
    </w:p>
    <w:p w14:paraId="4EF9858A" w14:textId="77777777" w:rsidR="006A3BC7" w:rsidRDefault="006A3BC7" w:rsidP="006A3BC7">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640CD38F" w14:textId="52CBE7C1" w:rsidR="00A93323" w:rsidRDefault="00A93323" w:rsidP="00A93323">
      <w:pPr>
        <w:pStyle w:val="Heading2"/>
      </w:pPr>
      <w:r>
        <w:t>Assessment of Standard 4 Requirements</w:t>
      </w:r>
      <w:r w:rsidRPr="0066387A">
        <w:rPr>
          <w:i/>
          <w:color w:val="0000FF"/>
          <w:sz w:val="24"/>
          <w:szCs w:val="24"/>
        </w:rPr>
        <w:t xml:space="preserve"> </w:t>
      </w:r>
    </w:p>
    <w:p w14:paraId="640CD3A2" w14:textId="7386C2A2" w:rsidR="00A93323" w:rsidRPr="00D435F8" w:rsidRDefault="00A93323" w:rsidP="00A93323">
      <w:pPr>
        <w:pStyle w:val="Heading3"/>
      </w:pPr>
      <w:bookmarkStart w:id="13" w:name="_Hlk66352448"/>
      <w:r w:rsidRPr="00D435F8">
        <w:t>Requirement 4(3)(f)</w:t>
      </w:r>
      <w:r>
        <w:tab/>
        <w:t>Non-compliant</w:t>
      </w:r>
    </w:p>
    <w:p w14:paraId="0A37030C" w14:textId="4A8EC0A0" w:rsidR="00D07EB6" w:rsidRPr="004E533F" w:rsidRDefault="00A93323" w:rsidP="00A93323">
      <w:pPr>
        <w:rPr>
          <w:i/>
        </w:rPr>
      </w:pPr>
      <w:r w:rsidRPr="004A3816">
        <w:rPr>
          <w:i/>
        </w:rPr>
        <w:t>Where meals are provided, they are varied and of suitable quality and quantity.</w:t>
      </w:r>
    </w:p>
    <w:bookmarkEnd w:id="13"/>
    <w:p w14:paraId="672B7FFD" w14:textId="77777777" w:rsidR="00CE7DCF" w:rsidRDefault="00CE7DCF" w:rsidP="00CE7DCF">
      <w:pPr>
        <w:rPr>
          <w:rFonts w:eastAsia="Calibri"/>
          <w:iCs/>
          <w:color w:val="auto"/>
        </w:rPr>
      </w:pPr>
      <w:r>
        <w:rPr>
          <w:rFonts w:eastAsia="Calibri"/>
          <w:iCs/>
          <w:color w:val="auto"/>
        </w:rPr>
        <w:t xml:space="preserve">An </w:t>
      </w:r>
      <w:r w:rsidRPr="004E533F">
        <w:rPr>
          <w:rFonts w:eastAsia="Calibri"/>
          <w:iCs/>
          <w:color w:val="auto"/>
        </w:rPr>
        <w:t xml:space="preserve">Assessment Team reviewed the results of catering surveys conducted in January 2020 which indicates consumers are mainly satisfied with the quality and quantity of </w:t>
      </w:r>
      <w:r w:rsidRPr="004E533F">
        <w:rPr>
          <w:rFonts w:eastAsia="Calibri"/>
          <w:iCs/>
          <w:color w:val="auto"/>
        </w:rPr>
        <w:lastRenderedPageBreak/>
        <w:t xml:space="preserve">the meals provided. Most consumers who were interviewed stated they enjoyed the meals. </w:t>
      </w:r>
    </w:p>
    <w:p w14:paraId="0ADA03D3" w14:textId="77777777" w:rsidR="00CE7DCF" w:rsidRDefault="00CE7DCF" w:rsidP="00CE7DCF">
      <w:pPr>
        <w:rPr>
          <w:rFonts w:eastAsia="Calibri"/>
          <w:iCs/>
          <w:color w:val="auto"/>
        </w:rPr>
      </w:pPr>
      <w:r>
        <w:rPr>
          <w:rFonts w:eastAsia="Calibri"/>
          <w:iCs/>
          <w:color w:val="auto"/>
        </w:rPr>
        <w:t xml:space="preserve">However, the Assessment Teams noted concerns in the delivery of meals in the Dementia Specific Unit based on their observations of the lunch environment during the assessment. The team observed many instances of consumers being provided food without a drink, which raises concerns about the hydration of the consumers. There were also observed instances where the delivery of meals to a consumer was disrupted; for example, one consumer was observed to remove other consumers’ plates before they had finished their meals, and another consumer was observed mixing meals by tipping one untouched meal onto another plate in the trays trolley. There was also an observed occasion where a consumer did not receive an adequate quantity of meal as instructed from a dietitian review. </w:t>
      </w:r>
    </w:p>
    <w:p w14:paraId="68D1733E" w14:textId="7F724A2A" w:rsidR="00CE7DCF" w:rsidRDefault="00CE7DCF" w:rsidP="00CE7DCF">
      <w:pPr>
        <w:rPr>
          <w:rFonts w:eastAsia="Calibri"/>
          <w:iCs/>
          <w:color w:val="auto"/>
        </w:rPr>
      </w:pPr>
      <w:r>
        <w:rPr>
          <w:rFonts w:eastAsia="Calibri"/>
          <w:iCs/>
          <w:color w:val="auto"/>
        </w:rPr>
        <w:t xml:space="preserve">The Assessment Team interviewed staff who indicated they would benefit from additional staff in the </w:t>
      </w:r>
      <w:r w:rsidR="009268AA">
        <w:rPr>
          <w:rFonts w:eastAsia="Calibri"/>
          <w:iCs/>
          <w:color w:val="auto"/>
        </w:rPr>
        <w:t>Dementia Specific Unit</w:t>
      </w:r>
      <w:r>
        <w:rPr>
          <w:rFonts w:eastAsia="Calibri"/>
          <w:iCs/>
          <w:color w:val="auto"/>
        </w:rPr>
        <w:t xml:space="preserve"> during meal times to assist with feeding and monitoring of behaviours at times. </w:t>
      </w:r>
    </w:p>
    <w:p w14:paraId="463EF733" w14:textId="4ACC786D" w:rsidR="00CE7DCF" w:rsidRDefault="00CE7DCF" w:rsidP="00CE7DCF">
      <w:pPr>
        <w:rPr>
          <w:rFonts w:eastAsia="Calibri"/>
          <w:iCs/>
          <w:color w:val="auto"/>
        </w:rPr>
      </w:pPr>
      <w:r>
        <w:rPr>
          <w:rFonts w:eastAsia="Calibri"/>
          <w:iCs/>
          <w:color w:val="auto"/>
        </w:rPr>
        <w:t xml:space="preserve">Furthermore, the Assessment Teams noted that there are </w:t>
      </w:r>
      <w:r w:rsidR="0004637F">
        <w:rPr>
          <w:rFonts w:eastAsia="Calibri"/>
          <w:iCs/>
          <w:color w:val="auto"/>
        </w:rPr>
        <w:t>several</w:t>
      </w:r>
      <w:r>
        <w:rPr>
          <w:rFonts w:eastAsia="Calibri"/>
          <w:iCs/>
          <w:color w:val="auto"/>
        </w:rPr>
        <w:t xml:space="preserve"> consumers whom have lost significant weight in a short period of time at the service, which may indicate inadequate quality or quantity of meals. The teams note that some of these consumers were refusing their meals, or preferring cordial over supplement intakes which affected their nutritional intake. The service has responded stating that they respected the consumer’s preference to receive cordial over supplements, and had referred consumers to dieticians and the GP whom did not order additional interventions. However, the service documentation did not demonstrate proactive consultation with consumers and/or their representatives to seek alternatives that were acceptable to the consumer, such as fortifying foods or altering the food menu choices, which would assist with delivering meals to the consumer that were of suitable quantity for nutritional intake. </w:t>
      </w:r>
    </w:p>
    <w:p w14:paraId="640CD3A9" w14:textId="20E5303F" w:rsidR="004E533F" w:rsidRPr="004E533F" w:rsidRDefault="00CE7DCF" w:rsidP="00CE7DCF">
      <w:pPr>
        <w:rPr>
          <w:rFonts w:eastAsia="Calibri"/>
          <w:iCs/>
          <w:color w:val="auto"/>
        </w:rPr>
        <w:sectPr w:rsidR="004E533F" w:rsidRPr="004E533F" w:rsidSect="00A93323">
          <w:headerReference w:type="default" r:id="rId28"/>
          <w:type w:val="continuous"/>
          <w:pgSz w:w="11906" w:h="16838"/>
          <w:pgMar w:top="1701" w:right="1418" w:bottom="1418" w:left="1418" w:header="709" w:footer="397" w:gutter="0"/>
          <w:cols w:space="708"/>
          <w:titlePg/>
          <w:docGrid w:linePitch="360"/>
        </w:sectPr>
      </w:pPr>
      <w:r>
        <w:rPr>
          <w:rFonts w:eastAsia="Calibri"/>
          <w:iCs/>
          <w:color w:val="auto"/>
        </w:rPr>
        <w:t>I find this requirement Non-compliant.</w:t>
      </w:r>
      <w:r w:rsidR="006A3BC7">
        <w:rPr>
          <w:rFonts w:eastAsia="Calibri"/>
          <w:iCs/>
          <w:color w:val="auto"/>
        </w:rPr>
        <w:t xml:space="preserve"> </w:t>
      </w:r>
      <w:r w:rsidR="004E533F">
        <w:rPr>
          <w:rFonts w:eastAsia="Calibri"/>
          <w:iCs/>
          <w:color w:val="auto"/>
        </w:rPr>
        <w:t xml:space="preserve"> </w:t>
      </w:r>
    </w:p>
    <w:p w14:paraId="640CD3AA" w14:textId="53DF586B" w:rsidR="00A93323" w:rsidRDefault="00A93323" w:rsidP="00A93323">
      <w:pPr>
        <w:pStyle w:val="Heading1"/>
        <w:tabs>
          <w:tab w:val="right" w:pos="9070"/>
        </w:tabs>
        <w:spacing w:before="560" w:after="640"/>
        <w:rPr>
          <w:color w:val="FFFFFF" w:themeColor="background1"/>
          <w:sz w:val="36"/>
        </w:rPr>
        <w:sectPr w:rsidR="00A93323" w:rsidSect="00A93323">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40CD42B" wp14:editId="640CD42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866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6A3BC7" w:rsidRPr="00EB1D71">
        <w:rPr>
          <w:color w:val="FFFFFF" w:themeColor="background1"/>
          <w:sz w:val="36"/>
        </w:rPr>
        <w:t xml:space="preserve"> </w:t>
      </w:r>
      <w:r w:rsidRPr="00EB1D71">
        <w:rPr>
          <w:color w:val="FFFFFF" w:themeColor="background1"/>
          <w:sz w:val="36"/>
        </w:rPr>
        <w:br/>
        <w:t>Organisation’s service environment</w:t>
      </w:r>
    </w:p>
    <w:p w14:paraId="640CD3AB" w14:textId="77777777" w:rsidR="00A93323" w:rsidRPr="00FD1B02" w:rsidRDefault="00A93323" w:rsidP="00A93323">
      <w:pPr>
        <w:pStyle w:val="Heading3"/>
        <w:shd w:val="clear" w:color="auto" w:fill="F2F2F2" w:themeFill="background1" w:themeFillShade="F2"/>
      </w:pPr>
      <w:r w:rsidRPr="00FD1B02">
        <w:t>Consumer outcome:</w:t>
      </w:r>
    </w:p>
    <w:p w14:paraId="640CD3AC" w14:textId="77777777" w:rsidR="00A93323" w:rsidRDefault="00A93323" w:rsidP="00A93323">
      <w:pPr>
        <w:numPr>
          <w:ilvl w:val="0"/>
          <w:numId w:val="5"/>
        </w:numPr>
        <w:shd w:val="clear" w:color="auto" w:fill="F2F2F2" w:themeFill="background1" w:themeFillShade="F2"/>
      </w:pPr>
      <w:r>
        <w:t>I feel I belong and I am safe and comfortable in the organisation’s service environment.</w:t>
      </w:r>
    </w:p>
    <w:p w14:paraId="640CD3AD" w14:textId="77777777" w:rsidR="00A93323" w:rsidRDefault="00A93323" w:rsidP="00A93323">
      <w:pPr>
        <w:pStyle w:val="Heading3"/>
        <w:shd w:val="clear" w:color="auto" w:fill="F2F2F2" w:themeFill="background1" w:themeFillShade="F2"/>
      </w:pPr>
      <w:r>
        <w:t>Organisation statement:</w:t>
      </w:r>
    </w:p>
    <w:p w14:paraId="640CD3AE" w14:textId="77777777" w:rsidR="00A93323" w:rsidRDefault="00A93323" w:rsidP="00A933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0CD3AF" w14:textId="77777777" w:rsidR="00A93323" w:rsidRDefault="00A93323" w:rsidP="00A93323">
      <w:pPr>
        <w:pStyle w:val="Heading2"/>
      </w:pPr>
      <w:r>
        <w:t>Assessment of Standard 5</w:t>
      </w:r>
    </w:p>
    <w:p w14:paraId="49A5D1B9" w14:textId="65791F7D" w:rsidR="00163A43" w:rsidRPr="00163FEE" w:rsidRDefault="00163A43" w:rsidP="00163A4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p>
    <w:p w14:paraId="384BBFA0" w14:textId="72B9E356" w:rsidR="000704A9" w:rsidRDefault="00163A43" w:rsidP="000704A9">
      <w:pPr>
        <w:spacing w:before="120"/>
        <w:rPr>
          <w:color w:val="auto"/>
        </w:rPr>
      </w:pPr>
      <w:r w:rsidRPr="009D3C10">
        <w:rPr>
          <w:rFonts w:eastAsia="Calibri"/>
          <w:color w:val="auto"/>
          <w:lang w:eastAsia="en-US"/>
        </w:rPr>
        <w:t>Overall</w:t>
      </w:r>
      <w:r>
        <w:rPr>
          <w:rFonts w:eastAsia="Calibri"/>
          <w:color w:val="auto"/>
          <w:lang w:eastAsia="en-US"/>
        </w:rPr>
        <w:t>,</w:t>
      </w:r>
      <w:r w:rsidRPr="009D3C10">
        <w:rPr>
          <w:rFonts w:eastAsia="Calibri"/>
          <w:color w:val="auto"/>
          <w:lang w:eastAsia="en-US"/>
        </w:rPr>
        <w:t xml:space="preserve"> </w:t>
      </w:r>
      <w:r>
        <w:rPr>
          <w:rFonts w:eastAsia="Calibri"/>
          <w:color w:val="auto"/>
          <w:lang w:eastAsia="en-US"/>
        </w:rPr>
        <w:t>t</w:t>
      </w:r>
      <w:r w:rsidR="000704A9" w:rsidRPr="00FF5457">
        <w:rPr>
          <w:color w:val="auto"/>
        </w:rPr>
        <w:t xml:space="preserve">he service was able to demonstrate that it is welcome, easy to understand, and optimises each consumer’s sense of belonging, independence, interaction and function. </w:t>
      </w:r>
    </w:p>
    <w:p w14:paraId="60534DC8" w14:textId="3F514FCA" w:rsidR="00163A43" w:rsidRDefault="00163A43" w:rsidP="000704A9">
      <w:pPr>
        <w:spacing w:before="120"/>
        <w:rPr>
          <w:rFonts w:eastAsia="Calibri"/>
          <w:color w:val="auto"/>
          <w:lang w:eastAsia="en-US"/>
        </w:rPr>
      </w:pPr>
      <w:r>
        <w:rPr>
          <w:rFonts w:eastAsia="Calibri"/>
          <w:color w:val="auto"/>
          <w:lang w:eastAsia="en-US"/>
        </w:rPr>
        <w:t>For example:</w:t>
      </w:r>
    </w:p>
    <w:p w14:paraId="28BF9B9D" w14:textId="77777777" w:rsidR="00163A43" w:rsidRDefault="00163A43" w:rsidP="00163A43">
      <w:pPr>
        <w:numPr>
          <w:ilvl w:val="0"/>
          <w:numId w:val="2"/>
        </w:numPr>
        <w:spacing w:before="120"/>
        <w:ind w:left="284" w:hanging="284"/>
        <w:rPr>
          <w:rFonts w:eastAsiaTheme="minorHAnsi"/>
          <w:iCs/>
          <w:color w:val="auto"/>
          <w:szCs w:val="22"/>
          <w:lang w:eastAsia="en-US"/>
        </w:rPr>
      </w:pPr>
      <w:r w:rsidRPr="00FF5457">
        <w:rPr>
          <w:rFonts w:eastAsiaTheme="minorHAnsi"/>
          <w:iCs/>
          <w:color w:val="auto"/>
          <w:szCs w:val="22"/>
          <w:lang w:eastAsia="en-US"/>
        </w:rPr>
        <w:t>Consumers spoke positively about the staff and confirmed that they keep the environment in their room and in the communal areas clean, tidy and well maintained.</w:t>
      </w:r>
    </w:p>
    <w:p w14:paraId="7A681E02" w14:textId="59C19C18" w:rsidR="00163A43" w:rsidRPr="00163A43" w:rsidRDefault="00163A43" w:rsidP="00163A43">
      <w:pPr>
        <w:numPr>
          <w:ilvl w:val="0"/>
          <w:numId w:val="2"/>
        </w:numPr>
        <w:spacing w:before="120"/>
        <w:ind w:left="284" w:hanging="284"/>
        <w:rPr>
          <w:rFonts w:eastAsiaTheme="minorHAnsi"/>
          <w:iCs/>
          <w:color w:val="auto"/>
          <w:szCs w:val="22"/>
          <w:lang w:eastAsia="en-US"/>
        </w:rPr>
      </w:pPr>
      <w:r w:rsidRPr="00507081">
        <w:rPr>
          <w:rFonts w:eastAsiaTheme="minorHAnsi"/>
        </w:rPr>
        <w:t>Management stated that they engage with consumers as much as possible and actively seek feedback from them including in regard to the environment via direct conversations, feedback forms and meetings. Observations confirmed staff are welcoming and friendly to visitors</w:t>
      </w:r>
      <w:r>
        <w:rPr>
          <w:rFonts w:eastAsiaTheme="minorHAnsi"/>
        </w:rPr>
        <w:t>.</w:t>
      </w:r>
    </w:p>
    <w:p w14:paraId="2D6EC1E4" w14:textId="34256634" w:rsidR="00163A43" w:rsidRPr="00163A43" w:rsidRDefault="00163A43" w:rsidP="000704A9">
      <w:pPr>
        <w:pStyle w:val="Heading4"/>
        <w:numPr>
          <w:ilvl w:val="0"/>
          <w:numId w:val="39"/>
        </w:numPr>
        <w:spacing w:before="120"/>
        <w:ind w:left="284" w:hanging="284"/>
        <w:rPr>
          <w:rFonts w:eastAsia="Times New Roman"/>
          <w:b w:val="0"/>
          <w:iCs w:val="0"/>
        </w:rPr>
      </w:pPr>
      <w:r w:rsidRPr="00FF5457">
        <w:rPr>
          <w:rFonts w:eastAsia="Times New Roman"/>
          <w:b w:val="0"/>
          <w:iCs w:val="0"/>
        </w:rPr>
        <w:t xml:space="preserve">The common areas within the building are spacious and decorated in a way that feels homely and warm. The decoration and furnishings enhance the feeling of openness and comfort. Spaces are decorated in light colours and </w:t>
      </w:r>
      <w:r>
        <w:rPr>
          <w:rFonts w:eastAsia="Times New Roman"/>
          <w:b w:val="0"/>
          <w:iCs w:val="0"/>
        </w:rPr>
        <w:t xml:space="preserve">common areas </w:t>
      </w:r>
      <w:r w:rsidRPr="00FF5457">
        <w:rPr>
          <w:rFonts w:eastAsia="Times New Roman"/>
          <w:b w:val="0"/>
          <w:iCs w:val="0"/>
        </w:rPr>
        <w:t xml:space="preserve"> </w:t>
      </w:r>
      <w:r>
        <w:rPr>
          <w:rFonts w:eastAsia="Times New Roman"/>
          <w:b w:val="0"/>
          <w:iCs w:val="0"/>
        </w:rPr>
        <w:t>are bright and open during the day.</w:t>
      </w:r>
    </w:p>
    <w:p w14:paraId="19CD8E3C" w14:textId="77777777" w:rsidR="00163A43" w:rsidRPr="00F65549" w:rsidRDefault="00163A43" w:rsidP="00163A43">
      <w:pPr>
        <w:spacing w:before="120"/>
        <w:rPr>
          <w:rFonts w:eastAsia="Calibri"/>
          <w:color w:val="auto"/>
          <w:lang w:eastAsia="en-US"/>
        </w:rPr>
      </w:pPr>
      <w:r>
        <w:rPr>
          <w:rFonts w:eastAsia="Calibri"/>
          <w:lang w:eastAsia="en-US"/>
        </w:rPr>
        <w:t>Not all requirements were assessed and</w:t>
      </w:r>
      <w:r w:rsidRPr="006F228B">
        <w:rPr>
          <w:rFonts w:eastAsia="Calibri"/>
          <w:lang w:eastAsia="en-US"/>
        </w:rPr>
        <w:t xml:space="preserve"> therefore an overall rating for the Quality Standard is not provided</w:t>
      </w:r>
      <w:r w:rsidRPr="006F228B">
        <w:rPr>
          <w:rFonts w:eastAsia="Calibri"/>
          <w:color w:val="auto"/>
          <w:lang w:eastAsia="en-US"/>
        </w:rPr>
        <w:t>.</w:t>
      </w:r>
    </w:p>
    <w:p w14:paraId="640CD3B2" w14:textId="704380FE" w:rsidR="00A93323" w:rsidRDefault="00A93323" w:rsidP="00A93323">
      <w:pPr>
        <w:pStyle w:val="Heading2"/>
      </w:pPr>
      <w:r>
        <w:lastRenderedPageBreak/>
        <w:t>Assessment of Standard 5 Requirements</w:t>
      </w:r>
      <w:r w:rsidRPr="0066387A">
        <w:rPr>
          <w:i/>
          <w:color w:val="0000FF"/>
          <w:sz w:val="24"/>
          <w:szCs w:val="24"/>
        </w:rPr>
        <w:t xml:space="preserve"> </w:t>
      </w:r>
    </w:p>
    <w:p w14:paraId="640CD3B3" w14:textId="07BFD5C8" w:rsidR="00A93323" w:rsidRPr="00314FF7" w:rsidRDefault="00A93323" w:rsidP="00A93323">
      <w:pPr>
        <w:pStyle w:val="Heading3"/>
      </w:pPr>
      <w:r w:rsidRPr="00314FF7">
        <w:t>Requirement 5(3)(a)</w:t>
      </w:r>
      <w:r>
        <w:tab/>
        <w:t>Compliant</w:t>
      </w:r>
    </w:p>
    <w:p w14:paraId="640CD3B4" w14:textId="0406B223" w:rsidR="00A93323" w:rsidRDefault="00A93323" w:rsidP="00A93323">
      <w:pPr>
        <w:rPr>
          <w:i/>
        </w:rPr>
      </w:pPr>
      <w:r w:rsidRPr="004A3816">
        <w:rPr>
          <w:i/>
        </w:rPr>
        <w:t>The service environment is welcoming and easy to understand, and optimises each consumer’s sense of belonging, independence, interaction and function.</w:t>
      </w:r>
    </w:p>
    <w:p w14:paraId="00599632" w14:textId="77777777" w:rsidR="00CE7DCF" w:rsidRDefault="00CE7DCF" w:rsidP="00CE7DCF">
      <w:pPr>
        <w:rPr>
          <w:iCs/>
        </w:rPr>
      </w:pPr>
      <w:r w:rsidRPr="00875A3C">
        <w:rPr>
          <w:iCs/>
        </w:rPr>
        <w:t>The</w:t>
      </w:r>
      <w:r>
        <w:rPr>
          <w:iCs/>
        </w:rPr>
        <w:t xml:space="preserve"> Assessment Team interviewed consumers who spoke positively about the service environment. The team also observed that</w:t>
      </w:r>
      <w:r w:rsidRPr="00875A3C">
        <w:rPr>
          <w:iCs/>
        </w:rPr>
        <w:t xml:space="preserve"> common areas within the building are spacious and decorated in a way that feels homely and warm. The decoration and furnishings enhance the feeling of openness and comfort. Spaces are decorated in light colours and common areas are bright and open during the day</w:t>
      </w:r>
      <w:r>
        <w:rPr>
          <w:iCs/>
        </w:rPr>
        <w:t xml:space="preserve">.  </w:t>
      </w:r>
    </w:p>
    <w:p w14:paraId="07E3B603" w14:textId="77777777" w:rsidR="00CE7DCF" w:rsidRPr="00875A3C" w:rsidRDefault="00CE7DCF" w:rsidP="00CE7DCF">
      <w:pPr>
        <w:rPr>
          <w:iCs/>
        </w:rPr>
        <w:sectPr w:rsidR="00CE7DCF" w:rsidRPr="00875A3C" w:rsidSect="00A93323">
          <w:headerReference w:type="default" r:id="rId31"/>
          <w:type w:val="continuous"/>
          <w:pgSz w:w="11906" w:h="16838"/>
          <w:pgMar w:top="1701" w:right="1418" w:bottom="1418" w:left="1418" w:header="709" w:footer="397" w:gutter="0"/>
          <w:cols w:space="708"/>
          <w:titlePg/>
          <w:docGrid w:linePitch="360"/>
        </w:sectPr>
      </w:pPr>
      <w:r w:rsidRPr="00875A3C">
        <w:rPr>
          <w:iCs/>
        </w:rPr>
        <w:t>I find</w:t>
      </w:r>
      <w:r>
        <w:rPr>
          <w:iCs/>
        </w:rPr>
        <w:t xml:space="preserve"> </w:t>
      </w:r>
      <w:r w:rsidRPr="00875A3C">
        <w:rPr>
          <w:iCs/>
        </w:rPr>
        <w:t xml:space="preserve">this requirement compliant. </w:t>
      </w:r>
    </w:p>
    <w:p w14:paraId="0FEC893D" w14:textId="77777777" w:rsidR="00CE7DCF" w:rsidRPr="004A3816" w:rsidRDefault="00CE7DCF" w:rsidP="00A93323">
      <w:pPr>
        <w:rPr>
          <w:i/>
        </w:rPr>
      </w:pPr>
    </w:p>
    <w:p w14:paraId="640CD3BF" w14:textId="77777777" w:rsidR="00A93323" w:rsidRDefault="00A93323" w:rsidP="00A93323">
      <w:pPr>
        <w:sectPr w:rsidR="00A93323" w:rsidSect="00A93323">
          <w:headerReference w:type="default" r:id="rId32"/>
          <w:type w:val="continuous"/>
          <w:pgSz w:w="11906" w:h="16838"/>
          <w:pgMar w:top="1701" w:right="1418" w:bottom="1418" w:left="1418" w:header="709" w:footer="397" w:gutter="0"/>
          <w:cols w:space="708"/>
          <w:titlePg/>
          <w:docGrid w:linePitch="360"/>
        </w:sectPr>
      </w:pPr>
    </w:p>
    <w:p w14:paraId="640CD3EF" w14:textId="77777777" w:rsidR="00A93323" w:rsidRDefault="00A93323" w:rsidP="00A93323">
      <w:pPr>
        <w:sectPr w:rsidR="00A93323" w:rsidSect="00A93323">
          <w:headerReference w:type="default" r:id="rId33"/>
          <w:type w:val="continuous"/>
          <w:pgSz w:w="11906" w:h="16838"/>
          <w:pgMar w:top="1701" w:right="1418" w:bottom="1418" w:left="1418" w:header="709" w:footer="397" w:gutter="0"/>
          <w:cols w:space="708"/>
          <w:titlePg/>
          <w:docGrid w:linePitch="360"/>
        </w:sectPr>
      </w:pPr>
    </w:p>
    <w:p w14:paraId="640CD3F0" w14:textId="38DA3397" w:rsidR="00A93323" w:rsidRDefault="00A93323" w:rsidP="00A93323">
      <w:pPr>
        <w:pStyle w:val="Heading1"/>
        <w:tabs>
          <w:tab w:val="right" w:pos="9070"/>
        </w:tabs>
        <w:spacing w:before="560" w:after="640"/>
        <w:rPr>
          <w:color w:val="FFFFFF" w:themeColor="background1"/>
          <w:sz w:val="36"/>
        </w:rPr>
        <w:sectPr w:rsidR="00A93323" w:rsidSect="00A9332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40CD431" wp14:editId="640CD4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25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40CD3F1" w14:textId="77777777" w:rsidR="00A93323" w:rsidRPr="00FD1B02" w:rsidRDefault="00A93323" w:rsidP="00A93323">
      <w:pPr>
        <w:pStyle w:val="Heading3"/>
        <w:shd w:val="clear" w:color="auto" w:fill="F2F2F2" w:themeFill="background1" w:themeFillShade="F2"/>
      </w:pPr>
      <w:r w:rsidRPr="008312AC">
        <w:t>Consumer</w:t>
      </w:r>
      <w:r w:rsidRPr="00FD1B02">
        <w:t xml:space="preserve"> outcome:</w:t>
      </w:r>
    </w:p>
    <w:p w14:paraId="640CD3F2" w14:textId="77777777" w:rsidR="00A93323" w:rsidRDefault="00A93323" w:rsidP="00A93323">
      <w:pPr>
        <w:numPr>
          <w:ilvl w:val="0"/>
          <w:numId w:val="8"/>
        </w:numPr>
        <w:shd w:val="clear" w:color="auto" w:fill="F2F2F2" w:themeFill="background1" w:themeFillShade="F2"/>
      </w:pPr>
      <w:r>
        <w:t>I am confident the organisation is well run. I can partner in improving the delivery of care and services.</w:t>
      </w:r>
    </w:p>
    <w:p w14:paraId="640CD3F3" w14:textId="77777777" w:rsidR="00A93323" w:rsidRDefault="00A93323" w:rsidP="00A93323">
      <w:pPr>
        <w:pStyle w:val="Heading3"/>
        <w:shd w:val="clear" w:color="auto" w:fill="F2F2F2" w:themeFill="background1" w:themeFillShade="F2"/>
      </w:pPr>
      <w:r>
        <w:t>Organisation statement:</w:t>
      </w:r>
    </w:p>
    <w:p w14:paraId="640CD3F4" w14:textId="77777777" w:rsidR="00A93323" w:rsidRDefault="00A93323" w:rsidP="00A93323">
      <w:pPr>
        <w:numPr>
          <w:ilvl w:val="0"/>
          <w:numId w:val="8"/>
        </w:numPr>
        <w:shd w:val="clear" w:color="auto" w:fill="F2F2F2" w:themeFill="background1" w:themeFillShade="F2"/>
      </w:pPr>
      <w:r>
        <w:t>The organisation’s governing body is accountable for the delivery of safe and quality care and services.</w:t>
      </w:r>
    </w:p>
    <w:p w14:paraId="640CD3F5" w14:textId="77777777" w:rsidR="00A93323" w:rsidRDefault="00A93323" w:rsidP="00A93323">
      <w:pPr>
        <w:pStyle w:val="Heading2"/>
      </w:pPr>
      <w:r>
        <w:t>Assessment of Standard 8</w:t>
      </w:r>
    </w:p>
    <w:p w14:paraId="2E65D1D3" w14:textId="77777777" w:rsidR="00815AE4" w:rsidRPr="00521006" w:rsidRDefault="00815AE4" w:rsidP="00815AE4">
      <w:pPr>
        <w:spacing w:before="120"/>
        <w:rPr>
          <w:rFonts w:eastAsia="Calibri"/>
          <w:lang w:eastAsia="en-US"/>
        </w:rPr>
      </w:pPr>
      <w:r w:rsidRPr="0052100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7B19C9" w14:textId="7F9A86D5" w:rsidR="00815AE4" w:rsidRPr="00815AE4" w:rsidRDefault="00815AE4" w:rsidP="00815AE4">
      <w:pPr>
        <w:spacing w:before="120"/>
        <w:rPr>
          <w:rFonts w:eastAsia="Calibri"/>
          <w:color w:val="auto"/>
          <w:lang w:eastAsia="en-US"/>
        </w:rPr>
      </w:pPr>
      <w:r>
        <w:rPr>
          <w:rFonts w:eastAsia="Calibri"/>
          <w:color w:val="auto"/>
          <w:lang w:eastAsia="en-US"/>
        </w:rPr>
        <w:t>While the Assessment Team identified risk management systems in place, t</w:t>
      </w:r>
      <w:r w:rsidRPr="00815AE4">
        <w:rPr>
          <w:rFonts w:eastAsia="Calibri"/>
          <w:color w:val="auto"/>
          <w:lang w:eastAsia="en-US"/>
        </w:rPr>
        <w:t>he organisation’s risk management systems and practices have not been effective in managing high-impact or high-prevalence risks associated with the care of consumers.</w:t>
      </w:r>
    </w:p>
    <w:p w14:paraId="7620F7A2" w14:textId="77777777" w:rsidR="00815AE4" w:rsidRDefault="00815AE4" w:rsidP="00815AE4">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640CD3F8" w14:textId="578FCF4F" w:rsidR="00A93323" w:rsidRDefault="00A93323" w:rsidP="00A93323">
      <w:pPr>
        <w:pStyle w:val="Heading2"/>
      </w:pPr>
      <w:r>
        <w:t>Assessment of Standard 8 Requirements</w:t>
      </w:r>
      <w:r w:rsidRPr="0066387A">
        <w:rPr>
          <w:i/>
          <w:color w:val="0000FF"/>
          <w:sz w:val="24"/>
          <w:szCs w:val="24"/>
        </w:rPr>
        <w:t xml:space="preserve"> </w:t>
      </w:r>
    </w:p>
    <w:p w14:paraId="640CD408" w14:textId="7BBA9A5C" w:rsidR="00A93323" w:rsidRPr="00506F7F" w:rsidRDefault="00A93323" w:rsidP="00A93323">
      <w:pPr>
        <w:pStyle w:val="Heading3"/>
      </w:pPr>
      <w:bookmarkStart w:id="14" w:name="_Hlk66352458"/>
      <w:r w:rsidRPr="00506F7F">
        <w:t>Requirement 8(3)(d)</w:t>
      </w:r>
      <w:r>
        <w:tab/>
      </w:r>
      <w:r w:rsidRPr="0090321A">
        <w:t>Non-compliant</w:t>
      </w:r>
    </w:p>
    <w:p w14:paraId="640CD409" w14:textId="77777777" w:rsidR="00A93323" w:rsidRPr="004A3816" w:rsidRDefault="00A93323" w:rsidP="00A93323">
      <w:pPr>
        <w:rPr>
          <w:i/>
        </w:rPr>
      </w:pPr>
      <w:r w:rsidRPr="004A3816">
        <w:rPr>
          <w:i/>
        </w:rPr>
        <w:t>Effective risk management systems and practices, including but not limited to the following:</w:t>
      </w:r>
    </w:p>
    <w:p w14:paraId="640CD40A" w14:textId="77777777" w:rsidR="00A93323" w:rsidRPr="004A3816" w:rsidRDefault="00A93323" w:rsidP="00A93323">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40CD40B" w14:textId="77777777" w:rsidR="00A93323" w:rsidRPr="004A3816" w:rsidRDefault="00A93323" w:rsidP="00A9332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40CD40C" w14:textId="720906B5" w:rsidR="00A93323" w:rsidRDefault="00A93323" w:rsidP="00A93323">
      <w:pPr>
        <w:numPr>
          <w:ilvl w:val="0"/>
          <w:numId w:val="29"/>
        </w:numPr>
        <w:tabs>
          <w:tab w:val="right" w:pos="9026"/>
        </w:tabs>
        <w:spacing w:before="0" w:after="0"/>
        <w:ind w:left="567" w:hanging="425"/>
        <w:outlineLvl w:val="4"/>
        <w:rPr>
          <w:i/>
        </w:rPr>
      </w:pPr>
      <w:r w:rsidRPr="004A3816">
        <w:rPr>
          <w:i/>
        </w:rPr>
        <w:t>supporting consumers to live the best life they can.</w:t>
      </w:r>
    </w:p>
    <w:bookmarkEnd w:id="14"/>
    <w:p w14:paraId="5F533AC6" w14:textId="1702A2DC" w:rsidR="00937DFC" w:rsidRDefault="00937DFC" w:rsidP="00937DFC">
      <w:pPr>
        <w:tabs>
          <w:tab w:val="right" w:pos="9026"/>
        </w:tabs>
        <w:spacing w:before="0" w:after="0"/>
        <w:outlineLvl w:val="4"/>
        <w:rPr>
          <w:i/>
        </w:rPr>
      </w:pPr>
    </w:p>
    <w:p w14:paraId="593DFE0B" w14:textId="77777777" w:rsidR="00CE7DCF" w:rsidRDefault="00CE7DCF" w:rsidP="00CE7DCF">
      <w:pPr>
        <w:tabs>
          <w:tab w:val="right" w:pos="9026"/>
        </w:tabs>
        <w:spacing w:before="0" w:after="0"/>
        <w:outlineLvl w:val="4"/>
      </w:pPr>
      <w:r>
        <w:lastRenderedPageBreak/>
        <w:t>The Assessment Team reviewed the service’s documented risk management framework and identified numerous policies and procedures that assisted with effective management systems and practices. Staff interviewed also stated they were educated in these policies and could describe their relevance to their work.</w:t>
      </w:r>
    </w:p>
    <w:p w14:paraId="3A47CF34" w14:textId="77777777" w:rsidR="00CE7DCF" w:rsidRDefault="00CE7DCF" w:rsidP="00CE7DCF">
      <w:pPr>
        <w:tabs>
          <w:tab w:val="right" w:pos="9026"/>
        </w:tabs>
        <w:spacing w:before="0" w:after="0"/>
        <w:outlineLvl w:val="4"/>
      </w:pPr>
      <w:r>
        <w:br/>
        <w:t xml:space="preserve">However, the Assessment Team identified a gap in relation to systems related to managing high impact or high prevalence risks and responding to abuse and neglect of consumers. The team notes that the risk management system has inadequate investigation, management, and harm minimisation strategies in response to incidents. There is a high number of ‘unwitnessed’ injuries including skin tears and bruising which do no not have their causes or contributing factors identified; the system is therefore limited to promptly determine and manage the cause of some high impact or high prevalence risks, and determine whether any future incidents are a result of abuse and neglect of consumers. I also note that the service has an organisational policy to investigate incidents, however, a senior staff interviewed at the time of assessment stated that the policy was not being followed in practice. Relevant staff have since had training regarding this policy and review of incidents. </w:t>
      </w:r>
    </w:p>
    <w:p w14:paraId="6FE4C43F" w14:textId="77777777" w:rsidR="00CE7DCF" w:rsidRDefault="00CE7DCF" w:rsidP="00CE7DCF">
      <w:pPr>
        <w:tabs>
          <w:tab w:val="right" w:pos="9026"/>
        </w:tabs>
        <w:spacing w:before="0" w:after="0"/>
        <w:outlineLvl w:val="4"/>
      </w:pPr>
    </w:p>
    <w:p w14:paraId="3649943B" w14:textId="7CB4219D" w:rsidR="00CE7DCF" w:rsidRDefault="00CE7DCF" w:rsidP="00CE7DCF">
      <w:pPr>
        <w:tabs>
          <w:tab w:val="right" w:pos="9026"/>
        </w:tabs>
        <w:spacing w:before="0" w:after="0"/>
        <w:outlineLvl w:val="4"/>
      </w:pPr>
      <w:r>
        <w:t xml:space="preserve">In the service’s response, they have refuted the assertation that they do not effectively manage high impact or high prevalence risks, and </w:t>
      </w:r>
      <w:r w:rsidR="003C7CE7">
        <w:t>they state that i</w:t>
      </w:r>
      <w:r>
        <w:t>ncident reports are raised when incidents occur and are noted on an incident register. However, the incident reports did not indicate that the incidents have been investigated to determine an accurate cause.</w:t>
      </w:r>
    </w:p>
    <w:p w14:paraId="3FC87247" w14:textId="77777777" w:rsidR="00CE7DCF" w:rsidRDefault="00CE7DCF" w:rsidP="00CE7DCF">
      <w:pPr>
        <w:tabs>
          <w:tab w:val="right" w:pos="9026"/>
        </w:tabs>
        <w:spacing w:before="0" w:after="0"/>
        <w:outlineLvl w:val="4"/>
      </w:pPr>
    </w:p>
    <w:p w14:paraId="07D4D547" w14:textId="77777777" w:rsidR="00CE7DCF" w:rsidRPr="00937DFC" w:rsidRDefault="00CE7DCF" w:rsidP="00CE7DCF">
      <w:pPr>
        <w:tabs>
          <w:tab w:val="right" w:pos="9026"/>
        </w:tabs>
        <w:spacing w:before="0" w:after="0"/>
        <w:outlineLvl w:val="4"/>
      </w:pPr>
      <w:r>
        <w:t xml:space="preserve">I find this requirement non-compliant. </w:t>
      </w:r>
    </w:p>
    <w:p w14:paraId="640CD415" w14:textId="77777777" w:rsidR="00A93323" w:rsidRDefault="00A93323" w:rsidP="00A93323">
      <w:pPr>
        <w:tabs>
          <w:tab w:val="right" w:pos="9026"/>
        </w:tabs>
        <w:sectPr w:rsidR="00A93323" w:rsidSect="00A93323">
          <w:headerReference w:type="default" r:id="rId36"/>
          <w:type w:val="continuous"/>
          <w:pgSz w:w="11906" w:h="16838"/>
          <w:pgMar w:top="1701" w:right="1418" w:bottom="1418" w:left="1418" w:header="709" w:footer="397" w:gutter="0"/>
          <w:cols w:space="708"/>
          <w:docGrid w:linePitch="360"/>
        </w:sectPr>
      </w:pPr>
    </w:p>
    <w:p w14:paraId="0C5A1F09" w14:textId="77777777" w:rsidR="00CE7DCF" w:rsidRDefault="00CE7DCF" w:rsidP="00CE7DCF">
      <w:pPr>
        <w:pStyle w:val="Heading1"/>
      </w:pPr>
      <w:r>
        <w:lastRenderedPageBreak/>
        <w:t>Areas for improvement</w:t>
      </w:r>
    </w:p>
    <w:p w14:paraId="7865579C" w14:textId="77777777" w:rsidR="00CE7DCF" w:rsidRPr="00E830C7" w:rsidRDefault="00CE7DCF" w:rsidP="00CE7DC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DEF67A" w14:textId="77777777" w:rsidR="00CE7DCF" w:rsidRDefault="00CE7DCF" w:rsidP="00CE7DCF">
      <w:pPr>
        <w:pStyle w:val="Heading3"/>
      </w:pPr>
      <w:r w:rsidRPr="00051035">
        <w:t xml:space="preserve">Requirement </w:t>
      </w:r>
      <w:r>
        <w:t>2</w:t>
      </w:r>
      <w:r w:rsidRPr="00051035">
        <w:t>(3)(a)</w:t>
      </w:r>
      <w:r w:rsidRPr="00051035">
        <w:tab/>
      </w:r>
    </w:p>
    <w:p w14:paraId="1EA29B70" w14:textId="77777777" w:rsidR="00CE7DCF" w:rsidRDefault="00CE7DCF" w:rsidP="00CE7DCF">
      <w:pPr>
        <w:rPr>
          <w:i/>
        </w:rPr>
      </w:pPr>
      <w:r w:rsidRPr="004A3816">
        <w:rPr>
          <w:i/>
        </w:rPr>
        <w:t>Assessment and planning, including consideration of risks to the consumer’s health and well-being, informs the delivery of safe and effective care and services</w:t>
      </w:r>
    </w:p>
    <w:p w14:paraId="5F31C77D" w14:textId="77777777" w:rsidR="00CE7DCF" w:rsidRPr="00D938A1" w:rsidRDefault="00CE7DCF" w:rsidP="00CE7DCF">
      <w:pPr>
        <w:pStyle w:val="ListParagraph"/>
        <w:numPr>
          <w:ilvl w:val="0"/>
          <w:numId w:val="39"/>
        </w:numPr>
      </w:pPr>
      <w:r w:rsidRPr="00D938A1">
        <w:t xml:space="preserve">Review documentation and care plans to ensure </w:t>
      </w:r>
      <w:r>
        <w:t>that assessment and planning has considered all risks to the consumers health and wellbeing, and informs the delivery of safe and effective care and services</w:t>
      </w:r>
    </w:p>
    <w:p w14:paraId="13BF0245" w14:textId="77777777" w:rsidR="00CE7DCF" w:rsidRPr="00394FDB" w:rsidRDefault="00CE7DCF" w:rsidP="00CE7DCF">
      <w:pPr>
        <w:pStyle w:val="ListParagraph"/>
        <w:numPr>
          <w:ilvl w:val="0"/>
          <w:numId w:val="0"/>
        </w:numPr>
        <w:ind w:left="360"/>
        <w:rPr>
          <w:i/>
        </w:rPr>
      </w:pPr>
    </w:p>
    <w:p w14:paraId="21C6CE36" w14:textId="77777777" w:rsidR="00CE7DCF" w:rsidRDefault="00CE7DCF" w:rsidP="00CE7DCF">
      <w:pPr>
        <w:pStyle w:val="Heading3"/>
      </w:pPr>
      <w:r>
        <w:t>Requirement 2(3)(e)</w:t>
      </w:r>
      <w:r>
        <w:tab/>
      </w:r>
    </w:p>
    <w:p w14:paraId="62E1A97C" w14:textId="77777777" w:rsidR="00CE7DCF" w:rsidRDefault="00CE7DCF" w:rsidP="00CE7DCF">
      <w:pPr>
        <w:rPr>
          <w:i/>
        </w:rPr>
      </w:pPr>
      <w:r w:rsidRPr="004A3816">
        <w:rPr>
          <w:i/>
        </w:rPr>
        <w:t>Care and services are reviewed regularly for effectiveness, and when circumstances change or when incidents impact on the needs, goals or preferences of the consumer.</w:t>
      </w:r>
    </w:p>
    <w:p w14:paraId="062FD8E9" w14:textId="77777777" w:rsidR="00CE7DCF" w:rsidRPr="00D533AE" w:rsidRDefault="00CE7DCF" w:rsidP="00CE7DCF">
      <w:pPr>
        <w:pStyle w:val="ListParagraph"/>
        <w:numPr>
          <w:ilvl w:val="0"/>
          <w:numId w:val="48"/>
        </w:numPr>
        <w:rPr>
          <w:szCs w:val="22"/>
        </w:rPr>
      </w:pPr>
      <w:r>
        <w:rPr>
          <w:szCs w:val="22"/>
        </w:rPr>
        <w:t>Review care plan documents on a regular basis and when circumstances change, and ensure these reviews are adequately documented</w:t>
      </w:r>
    </w:p>
    <w:p w14:paraId="74A11478" w14:textId="77777777" w:rsidR="00CE7DCF" w:rsidRPr="00853601" w:rsidRDefault="00CE7DCF" w:rsidP="00CE7DCF">
      <w:pPr>
        <w:pStyle w:val="Heading3"/>
      </w:pPr>
      <w:r w:rsidRPr="00853601">
        <w:t>Requirement 3(3)(a)</w:t>
      </w:r>
      <w:r>
        <w:tab/>
      </w:r>
    </w:p>
    <w:p w14:paraId="629B37C7" w14:textId="77777777" w:rsidR="00CE7DCF" w:rsidRPr="004A3816" w:rsidRDefault="00CE7DCF" w:rsidP="00CE7DCF">
      <w:pPr>
        <w:rPr>
          <w:i/>
        </w:rPr>
      </w:pPr>
      <w:r w:rsidRPr="004A3816">
        <w:rPr>
          <w:i/>
        </w:rPr>
        <w:t>Each consumer gets safe and effective personal care, clinical care, or both personal care and clinical care, that:</w:t>
      </w:r>
    </w:p>
    <w:p w14:paraId="77B7B49E" w14:textId="77777777" w:rsidR="00CE7DCF" w:rsidRPr="004A3816" w:rsidRDefault="00CE7DCF" w:rsidP="00CE7DCF">
      <w:pPr>
        <w:numPr>
          <w:ilvl w:val="0"/>
          <w:numId w:val="24"/>
        </w:numPr>
        <w:tabs>
          <w:tab w:val="right" w:pos="9026"/>
        </w:tabs>
        <w:spacing w:before="0" w:after="0"/>
        <w:ind w:left="567" w:hanging="425"/>
        <w:outlineLvl w:val="4"/>
        <w:rPr>
          <w:i/>
        </w:rPr>
      </w:pPr>
      <w:r w:rsidRPr="004A3816">
        <w:rPr>
          <w:i/>
        </w:rPr>
        <w:t>is best practice; and</w:t>
      </w:r>
    </w:p>
    <w:p w14:paraId="5D98FDBE" w14:textId="77777777" w:rsidR="00CE7DCF" w:rsidRPr="004A3816" w:rsidRDefault="00CE7DCF" w:rsidP="00CE7DCF">
      <w:pPr>
        <w:numPr>
          <w:ilvl w:val="0"/>
          <w:numId w:val="24"/>
        </w:numPr>
        <w:tabs>
          <w:tab w:val="right" w:pos="9026"/>
        </w:tabs>
        <w:spacing w:before="0" w:after="0"/>
        <w:ind w:left="567" w:hanging="425"/>
        <w:outlineLvl w:val="4"/>
        <w:rPr>
          <w:i/>
        </w:rPr>
      </w:pPr>
      <w:r w:rsidRPr="004A3816">
        <w:rPr>
          <w:i/>
        </w:rPr>
        <w:t>is tailored to their needs; and</w:t>
      </w:r>
    </w:p>
    <w:p w14:paraId="514B550A" w14:textId="77777777" w:rsidR="00CE7DCF" w:rsidRDefault="00CE7DCF" w:rsidP="00CE7DCF">
      <w:pPr>
        <w:numPr>
          <w:ilvl w:val="0"/>
          <w:numId w:val="24"/>
        </w:numPr>
        <w:tabs>
          <w:tab w:val="right" w:pos="9026"/>
        </w:tabs>
        <w:spacing w:before="0" w:after="0"/>
        <w:ind w:left="567" w:hanging="425"/>
        <w:outlineLvl w:val="4"/>
        <w:rPr>
          <w:i/>
        </w:rPr>
      </w:pPr>
      <w:r w:rsidRPr="004A3816">
        <w:rPr>
          <w:i/>
        </w:rPr>
        <w:t>optimises their health and well-being.</w:t>
      </w:r>
    </w:p>
    <w:p w14:paraId="520A3381" w14:textId="77777777" w:rsidR="00CE7DCF" w:rsidRDefault="00CE7DCF" w:rsidP="00CE7DCF">
      <w:pPr>
        <w:tabs>
          <w:tab w:val="right" w:pos="9026"/>
        </w:tabs>
        <w:spacing w:before="0" w:after="0"/>
        <w:outlineLvl w:val="4"/>
        <w:rPr>
          <w:i/>
        </w:rPr>
      </w:pPr>
    </w:p>
    <w:p w14:paraId="6C66B1A7" w14:textId="77777777" w:rsidR="00CE7DCF" w:rsidRPr="00D533AE" w:rsidRDefault="00CE7DCF" w:rsidP="00CE7DCF">
      <w:pPr>
        <w:pStyle w:val="ListParagraph"/>
        <w:numPr>
          <w:ilvl w:val="0"/>
          <w:numId w:val="47"/>
        </w:numPr>
        <w:spacing w:before="0" w:after="0"/>
        <w:outlineLvl w:val="4"/>
        <w:rPr>
          <w:i/>
        </w:rPr>
      </w:pPr>
      <w:r>
        <w:rPr>
          <w:szCs w:val="22"/>
        </w:rPr>
        <w:t xml:space="preserve">Ensure care delivered that is best practice, tailored to their needs, and optimises their health and wellbeing, particularly in regard to wound management, weight loss and falls. </w:t>
      </w:r>
    </w:p>
    <w:p w14:paraId="3ABA530C" w14:textId="77777777" w:rsidR="00CE7DCF" w:rsidRPr="005667A4" w:rsidRDefault="00CE7DCF" w:rsidP="00CE7DCF">
      <w:pPr>
        <w:pStyle w:val="ListParagraph"/>
        <w:numPr>
          <w:ilvl w:val="0"/>
          <w:numId w:val="47"/>
        </w:numPr>
        <w:rPr>
          <w:szCs w:val="22"/>
        </w:rPr>
      </w:pPr>
      <w:r w:rsidRPr="005667A4">
        <w:rPr>
          <w:szCs w:val="22"/>
        </w:rPr>
        <w:t>Monitor clinical records to determine if consumers are receiving safe and effective clinical care and implement interventions if indicated.</w:t>
      </w:r>
    </w:p>
    <w:p w14:paraId="1910C51C" w14:textId="77777777" w:rsidR="00CE7DCF" w:rsidRPr="00D533AE" w:rsidRDefault="00CE7DCF" w:rsidP="00CE7DCF">
      <w:pPr>
        <w:pStyle w:val="ListParagraph"/>
        <w:numPr>
          <w:ilvl w:val="0"/>
          <w:numId w:val="47"/>
        </w:numPr>
        <w:spacing w:before="0" w:after="0"/>
        <w:outlineLvl w:val="4"/>
        <w:rPr>
          <w:i/>
        </w:rPr>
      </w:pPr>
      <w:r>
        <w:t xml:space="preserve">Monitor staff training and staffing levels to ensure safe and effective care can be delivered to consumers </w:t>
      </w:r>
    </w:p>
    <w:p w14:paraId="33667D2B" w14:textId="77777777" w:rsidR="00CE7DCF" w:rsidRPr="00937D33" w:rsidRDefault="00CE7DCF" w:rsidP="00CE7DCF">
      <w:pPr>
        <w:pStyle w:val="Heading3"/>
      </w:pPr>
      <w:r w:rsidRPr="00937D33">
        <w:lastRenderedPageBreak/>
        <w:t>Requirement 3(3)(b)</w:t>
      </w:r>
      <w:r w:rsidRPr="00937D33">
        <w:tab/>
      </w:r>
    </w:p>
    <w:p w14:paraId="7DDCA4B9" w14:textId="77777777" w:rsidR="00CE7DCF" w:rsidRDefault="00CE7DCF" w:rsidP="00CE7DCF">
      <w:pPr>
        <w:rPr>
          <w:i/>
          <w:szCs w:val="22"/>
        </w:rPr>
      </w:pPr>
      <w:r w:rsidRPr="00937D33">
        <w:rPr>
          <w:i/>
          <w:szCs w:val="22"/>
        </w:rPr>
        <w:t>Effective management of high impact or high</w:t>
      </w:r>
      <w:r w:rsidRPr="004A3816">
        <w:rPr>
          <w:i/>
          <w:szCs w:val="22"/>
        </w:rPr>
        <w:t xml:space="preserve"> prevalence risks associated with the care of each consumer.</w:t>
      </w:r>
    </w:p>
    <w:p w14:paraId="14A83FB3" w14:textId="77777777" w:rsidR="00CE7DCF" w:rsidRDefault="00CE7DCF" w:rsidP="00CE7DCF">
      <w:pPr>
        <w:pStyle w:val="ListParagraph"/>
        <w:numPr>
          <w:ilvl w:val="0"/>
          <w:numId w:val="46"/>
        </w:numPr>
        <w:rPr>
          <w:szCs w:val="22"/>
        </w:rPr>
      </w:pPr>
      <w:r w:rsidRPr="00615001">
        <w:rPr>
          <w:szCs w:val="22"/>
        </w:rPr>
        <w:t>Ensure there are system</w:t>
      </w:r>
      <w:r>
        <w:rPr>
          <w:szCs w:val="22"/>
        </w:rPr>
        <w:t>s</w:t>
      </w:r>
      <w:r w:rsidRPr="00615001">
        <w:rPr>
          <w:szCs w:val="22"/>
        </w:rPr>
        <w:t xml:space="preserve"> and review processes in place to effectively manage high impact and high prevalence risks particularly in relation to </w:t>
      </w:r>
      <w:r>
        <w:rPr>
          <w:szCs w:val="22"/>
        </w:rPr>
        <w:t xml:space="preserve">wound management, falls, weight loss and any other identified high impact and high prevalence risks. </w:t>
      </w:r>
    </w:p>
    <w:p w14:paraId="15A07E7C" w14:textId="77777777" w:rsidR="00CE7DCF" w:rsidRPr="004A3816" w:rsidRDefault="00CE7DCF" w:rsidP="00CE7DCF">
      <w:pPr>
        <w:pStyle w:val="ListParagraph"/>
        <w:numPr>
          <w:ilvl w:val="0"/>
          <w:numId w:val="46"/>
        </w:numPr>
        <w:rPr>
          <w:i/>
        </w:rPr>
      </w:pPr>
      <w:r>
        <w:rPr>
          <w:szCs w:val="22"/>
        </w:rPr>
        <w:t xml:space="preserve">Ensure incidents related to high impact or high prevalence risks have their cause investigated, managed, and prevention strategies are developed </w:t>
      </w:r>
    </w:p>
    <w:p w14:paraId="49212753" w14:textId="77777777" w:rsidR="00CE7DCF" w:rsidRPr="00D435F8" w:rsidRDefault="00CE7DCF" w:rsidP="00CE7DCF">
      <w:pPr>
        <w:pStyle w:val="Heading3"/>
      </w:pPr>
      <w:r w:rsidRPr="00D435F8">
        <w:t>Requirement 3(3)(d)</w:t>
      </w:r>
      <w:r>
        <w:tab/>
      </w:r>
    </w:p>
    <w:p w14:paraId="17EE718C" w14:textId="77777777" w:rsidR="00CE7DCF" w:rsidRDefault="00CE7DCF" w:rsidP="00CE7DCF">
      <w:pPr>
        <w:rPr>
          <w:i/>
          <w:szCs w:val="22"/>
        </w:rPr>
      </w:pPr>
      <w:r w:rsidRPr="004A3816">
        <w:rPr>
          <w:i/>
          <w:szCs w:val="22"/>
        </w:rPr>
        <w:t>Deterioration or change of a consumer’s mental health, cognitive or physical function, capacity or condition is recognised and responded to in a timely manner.</w:t>
      </w:r>
    </w:p>
    <w:p w14:paraId="3186CBE5" w14:textId="77777777" w:rsidR="00CE7DCF" w:rsidRPr="003E15B4" w:rsidRDefault="00CE7DCF" w:rsidP="00CE7DCF">
      <w:pPr>
        <w:pStyle w:val="ListParagraph"/>
        <w:numPr>
          <w:ilvl w:val="0"/>
          <w:numId w:val="45"/>
        </w:numPr>
        <w:rPr>
          <w:szCs w:val="22"/>
        </w:rPr>
      </w:pPr>
      <w:r w:rsidRPr="003E15B4">
        <w:rPr>
          <w:szCs w:val="22"/>
        </w:rPr>
        <w:t>Document effectively and accurately any changes or deterioration in a consumer’s condition</w:t>
      </w:r>
    </w:p>
    <w:p w14:paraId="1B48E756" w14:textId="77777777" w:rsidR="00CE7DCF" w:rsidRPr="00D533AE" w:rsidRDefault="00CE7DCF" w:rsidP="00CE7DCF">
      <w:pPr>
        <w:pStyle w:val="ListParagraph"/>
        <w:numPr>
          <w:ilvl w:val="0"/>
          <w:numId w:val="45"/>
        </w:numPr>
        <w:rPr>
          <w:szCs w:val="22"/>
        </w:rPr>
      </w:pPr>
      <w:r w:rsidRPr="003E15B4">
        <w:rPr>
          <w:szCs w:val="22"/>
        </w:rPr>
        <w:t xml:space="preserve">Review current processes of escalating and responding to deterioration or changes to consumer’s condition for effectiveness </w:t>
      </w:r>
      <w:r>
        <w:rPr>
          <w:szCs w:val="22"/>
        </w:rPr>
        <w:t xml:space="preserve">to recognise and respond in a timely manner, </w:t>
      </w:r>
      <w:r w:rsidRPr="003E15B4">
        <w:rPr>
          <w:szCs w:val="22"/>
        </w:rPr>
        <w:t>and make adjustments to processes if required</w:t>
      </w:r>
    </w:p>
    <w:p w14:paraId="56DF8B3C" w14:textId="77777777" w:rsidR="00CE7DCF" w:rsidRPr="00D435F8" w:rsidRDefault="00CE7DCF" w:rsidP="00CE7DCF">
      <w:pPr>
        <w:pStyle w:val="Heading3"/>
      </w:pPr>
      <w:r w:rsidRPr="00D435F8">
        <w:t>Requirement 3(3)(f)</w:t>
      </w:r>
      <w:r>
        <w:tab/>
      </w:r>
    </w:p>
    <w:p w14:paraId="58ED5117" w14:textId="77777777" w:rsidR="00CE7DCF" w:rsidRDefault="00CE7DCF" w:rsidP="00CE7DCF">
      <w:pPr>
        <w:rPr>
          <w:i/>
          <w:szCs w:val="22"/>
        </w:rPr>
      </w:pPr>
      <w:r w:rsidRPr="004A3816">
        <w:rPr>
          <w:i/>
          <w:szCs w:val="22"/>
        </w:rPr>
        <w:t>Timely and appropriate referrals to individuals, other organisations and providers of other care and services.</w:t>
      </w:r>
    </w:p>
    <w:p w14:paraId="234CC675" w14:textId="77777777" w:rsidR="00CE7DCF" w:rsidRPr="00D533AE" w:rsidRDefault="00CE7DCF" w:rsidP="00CE7DCF">
      <w:pPr>
        <w:pStyle w:val="ListParagraph"/>
        <w:numPr>
          <w:ilvl w:val="0"/>
          <w:numId w:val="44"/>
        </w:numPr>
        <w:rPr>
          <w:i/>
        </w:rPr>
      </w:pPr>
      <w:r>
        <w:t xml:space="preserve">Ensure that referral processes are improved to allow for timely referrals to external providers, individuals or organisations </w:t>
      </w:r>
    </w:p>
    <w:p w14:paraId="53664DF2" w14:textId="77777777" w:rsidR="00CE7DCF" w:rsidRPr="00D533AE" w:rsidRDefault="00CE7DCF" w:rsidP="00CE7DCF">
      <w:pPr>
        <w:pStyle w:val="ListParagraph"/>
        <w:numPr>
          <w:ilvl w:val="0"/>
          <w:numId w:val="44"/>
        </w:numPr>
        <w:rPr>
          <w:i/>
        </w:rPr>
      </w:pPr>
      <w:r>
        <w:t>Ensure documentation clearly reflects when referrals to external providers have been made</w:t>
      </w:r>
    </w:p>
    <w:p w14:paraId="16C915C8" w14:textId="77777777" w:rsidR="00CE7DCF" w:rsidRPr="00D435F8" w:rsidRDefault="00CE7DCF" w:rsidP="00CE7DCF">
      <w:pPr>
        <w:pStyle w:val="Heading3"/>
      </w:pPr>
      <w:r w:rsidRPr="00D435F8">
        <w:t>Requirement 4(3)(f)</w:t>
      </w:r>
      <w:r>
        <w:tab/>
      </w:r>
    </w:p>
    <w:p w14:paraId="3B555D78" w14:textId="77777777" w:rsidR="00CE7DCF" w:rsidRDefault="00CE7DCF" w:rsidP="00CE7DCF">
      <w:pPr>
        <w:rPr>
          <w:i/>
        </w:rPr>
      </w:pPr>
      <w:r w:rsidRPr="004A3816">
        <w:rPr>
          <w:i/>
        </w:rPr>
        <w:t>Where meals are provided, they are varied and of suitable quality and quantity.</w:t>
      </w:r>
    </w:p>
    <w:p w14:paraId="54EF86D4" w14:textId="77777777" w:rsidR="00CE7DCF" w:rsidRPr="00D141EF" w:rsidRDefault="00CE7DCF" w:rsidP="00CE7DCF">
      <w:pPr>
        <w:pStyle w:val="ListParagraph"/>
        <w:numPr>
          <w:ilvl w:val="0"/>
          <w:numId w:val="43"/>
        </w:numPr>
        <w:rPr>
          <w:i/>
        </w:rPr>
      </w:pPr>
      <w:r>
        <w:t xml:space="preserve">Ensure that meals delivered to consumers are varied and of suitable quality and quantity, particularly in the Dementia Specific Unit </w:t>
      </w:r>
    </w:p>
    <w:p w14:paraId="041462BD" w14:textId="150B258A" w:rsidR="00CE7DCF" w:rsidRPr="0003089F" w:rsidRDefault="00B37254" w:rsidP="00CE7DCF">
      <w:pPr>
        <w:pStyle w:val="ListParagraph"/>
        <w:numPr>
          <w:ilvl w:val="0"/>
          <w:numId w:val="43"/>
        </w:numPr>
        <w:rPr>
          <w:i/>
        </w:rPr>
      </w:pPr>
      <w:r>
        <w:t>Review training for</w:t>
      </w:r>
      <w:r w:rsidR="00CE7DCF">
        <w:t xml:space="preserve"> staff in the D</w:t>
      </w:r>
      <w:r>
        <w:t>ementia Specific Unit</w:t>
      </w:r>
      <w:r w:rsidR="00CE7DCF">
        <w:t xml:space="preserve"> </w:t>
      </w:r>
      <w:r>
        <w:t>in regards to</w:t>
      </w:r>
      <w:r w:rsidR="00CE7DCF">
        <w:t xml:space="preserve"> feeding and monitoring of behaviour for consumers</w:t>
      </w:r>
      <w:r>
        <w:t xml:space="preserve"> with Dementia</w:t>
      </w:r>
    </w:p>
    <w:p w14:paraId="1D1C9978" w14:textId="77777777" w:rsidR="00CE7DCF" w:rsidRPr="00506F7F" w:rsidRDefault="00CE7DCF" w:rsidP="00CE7DCF">
      <w:pPr>
        <w:pStyle w:val="Heading3"/>
      </w:pPr>
      <w:r w:rsidRPr="00506F7F">
        <w:lastRenderedPageBreak/>
        <w:t>Requirement 8(3)(d)</w:t>
      </w:r>
      <w:r>
        <w:tab/>
      </w:r>
    </w:p>
    <w:p w14:paraId="6D385BE5" w14:textId="77777777" w:rsidR="00CE7DCF" w:rsidRPr="004A3816" w:rsidRDefault="00CE7DCF" w:rsidP="00CE7DCF">
      <w:pPr>
        <w:rPr>
          <w:i/>
        </w:rPr>
      </w:pPr>
      <w:r w:rsidRPr="004A3816">
        <w:rPr>
          <w:i/>
        </w:rPr>
        <w:t>Effective risk management systems and practices, including but not limited to the following:</w:t>
      </w:r>
    </w:p>
    <w:p w14:paraId="262A4F16" w14:textId="77777777" w:rsidR="00CE7DCF" w:rsidRPr="004A3816" w:rsidRDefault="00CE7DCF" w:rsidP="00CE7DC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028D23D" w14:textId="77777777" w:rsidR="00CE7DCF" w:rsidRPr="004A3816" w:rsidRDefault="00CE7DCF" w:rsidP="00CE7DC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916406E" w14:textId="77777777" w:rsidR="00CE7DCF" w:rsidRDefault="00CE7DCF" w:rsidP="00CE7DCF">
      <w:pPr>
        <w:numPr>
          <w:ilvl w:val="0"/>
          <w:numId w:val="29"/>
        </w:numPr>
        <w:tabs>
          <w:tab w:val="right" w:pos="9026"/>
        </w:tabs>
        <w:spacing w:before="0" w:after="0"/>
        <w:ind w:left="567" w:hanging="425"/>
        <w:outlineLvl w:val="4"/>
        <w:rPr>
          <w:i/>
        </w:rPr>
      </w:pPr>
      <w:r w:rsidRPr="004A3816">
        <w:rPr>
          <w:i/>
        </w:rPr>
        <w:t>supporting consumers to live the best life they can.</w:t>
      </w:r>
    </w:p>
    <w:p w14:paraId="640CD41E" w14:textId="171B6D9A" w:rsidR="00A93323" w:rsidRPr="00095CD4" w:rsidRDefault="00CE7DCF" w:rsidP="00CE7DCF">
      <w:pPr>
        <w:pStyle w:val="ListParagraph"/>
        <w:numPr>
          <w:ilvl w:val="0"/>
          <w:numId w:val="42"/>
        </w:numPr>
      </w:pPr>
      <w:r>
        <w:t xml:space="preserve">Ensure that the risk management system adequately manages high impact or high prevalence risks associated with the care of consumers by investigating the causes, managing, and developing harm minimisation strategies in response to incidents </w:t>
      </w:r>
    </w:p>
    <w:sectPr w:rsidR="00A93323" w:rsidRPr="00095CD4" w:rsidSect="00A93323">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CD45B" w14:textId="77777777" w:rsidR="00591176" w:rsidRDefault="00591176">
      <w:pPr>
        <w:spacing w:before="0" w:after="0" w:line="240" w:lineRule="auto"/>
      </w:pPr>
      <w:r>
        <w:separator/>
      </w:r>
    </w:p>
  </w:endnote>
  <w:endnote w:type="continuationSeparator" w:id="0">
    <w:p w14:paraId="640CD45D" w14:textId="77777777" w:rsidR="00591176" w:rsidRDefault="005911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4" w14:textId="77777777" w:rsidR="00591176" w:rsidRPr="009A1F1B" w:rsidRDefault="00591176" w:rsidP="00A933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0CD435" w14:textId="77777777" w:rsidR="00591176" w:rsidRPr="00C72FFB" w:rsidRDefault="00591176" w:rsidP="00A933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0CD436" w14:textId="77777777" w:rsidR="00591176" w:rsidRPr="00C72FFB" w:rsidRDefault="00591176" w:rsidP="00A933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7" w14:textId="77777777" w:rsidR="00591176" w:rsidRPr="009A1F1B" w:rsidRDefault="00591176" w:rsidP="00A933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0CD438" w14:textId="77777777" w:rsidR="00591176" w:rsidRPr="00C72FFB" w:rsidRDefault="00591176" w:rsidP="00A933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0CD439" w14:textId="77777777" w:rsidR="00591176" w:rsidRPr="00A3716D" w:rsidRDefault="00591176" w:rsidP="00A933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D457" w14:textId="77777777" w:rsidR="00591176" w:rsidRDefault="00591176">
      <w:pPr>
        <w:spacing w:before="0" w:after="0" w:line="240" w:lineRule="auto"/>
      </w:pPr>
      <w:r>
        <w:separator/>
      </w:r>
    </w:p>
  </w:footnote>
  <w:footnote w:type="continuationSeparator" w:id="0">
    <w:p w14:paraId="640CD459" w14:textId="77777777" w:rsidR="00591176" w:rsidRDefault="005911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3" w14:textId="77777777" w:rsidR="00591176" w:rsidRDefault="00591176" w:rsidP="00A9332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0CD457" wp14:editId="640CD4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17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4" w14:textId="77777777" w:rsidR="00591176" w:rsidRDefault="00591176" w:rsidP="00A93323">
    <w:r>
      <w:rPr>
        <w:noProof/>
        <w:color w:val="auto"/>
        <w:sz w:val="20"/>
      </w:rPr>
      <w:drawing>
        <wp:anchor distT="0" distB="0" distL="114300" distR="114300" simplePos="0" relativeHeight="251662336" behindDoc="1" locked="0" layoutInCell="1" allowOverlap="1" wp14:anchorId="640CD46D" wp14:editId="640CD4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25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5" w14:textId="71780F94" w:rsidR="00591176" w:rsidRPr="00703E80" w:rsidRDefault="00591176"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40CD46F" wp14:editId="640CD47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407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6" w14:textId="77777777" w:rsidR="00591176" w:rsidRPr="00FB0086" w:rsidRDefault="00591176" w:rsidP="00A93323">
    <w:pPr>
      <w:pStyle w:val="Header"/>
    </w:pPr>
    <w:r>
      <w:rPr>
        <w:noProof/>
        <w:color w:val="auto"/>
        <w:sz w:val="20"/>
      </w:rPr>
      <w:drawing>
        <wp:anchor distT="0" distB="0" distL="114300" distR="114300" simplePos="0" relativeHeight="251678720" behindDoc="1" locked="0" layoutInCell="1" allowOverlap="1" wp14:anchorId="640CD471" wp14:editId="640CD47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90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7" w14:textId="77777777" w:rsidR="00591176" w:rsidRDefault="00591176" w:rsidP="00A93323">
    <w:r>
      <w:rPr>
        <w:noProof/>
        <w:color w:val="auto"/>
        <w:sz w:val="20"/>
      </w:rPr>
      <w:drawing>
        <wp:anchor distT="0" distB="0" distL="114300" distR="114300" simplePos="0" relativeHeight="251663360" behindDoc="1" locked="0" layoutInCell="1" allowOverlap="1" wp14:anchorId="640CD473" wp14:editId="640CD47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10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8" w14:textId="19AF9E4C" w:rsidR="00591176" w:rsidRPr="00703E80" w:rsidRDefault="00591176"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40CD475" wp14:editId="640CD47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83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9" w14:textId="77777777" w:rsidR="00591176" w:rsidRPr="00FB0086" w:rsidRDefault="00591176" w:rsidP="00A93323">
    <w:pPr>
      <w:pStyle w:val="Header"/>
    </w:pPr>
    <w:r>
      <w:rPr>
        <w:noProof/>
        <w:color w:val="auto"/>
        <w:sz w:val="20"/>
      </w:rPr>
      <w:drawing>
        <wp:anchor distT="0" distB="0" distL="114300" distR="114300" simplePos="0" relativeHeight="251680768" behindDoc="1" locked="0" layoutInCell="1" allowOverlap="1" wp14:anchorId="640CD477" wp14:editId="640CD478">
          <wp:simplePos x="0" y="0"/>
          <wp:positionH relativeFrom="page">
            <wp:posOffset>0</wp:posOffset>
          </wp:positionH>
          <wp:positionV relativeFrom="paragraph">
            <wp:posOffset>-438785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2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A" w14:textId="77777777" w:rsidR="00591176" w:rsidRDefault="00591176" w:rsidP="00A93323">
    <w:r>
      <w:rPr>
        <w:noProof/>
        <w:color w:val="auto"/>
        <w:sz w:val="20"/>
      </w:rPr>
      <w:drawing>
        <wp:anchor distT="0" distB="0" distL="114300" distR="114300" simplePos="0" relativeHeight="251664384" behindDoc="1" locked="0" layoutInCell="1" allowOverlap="1" wp14:anchorId="640CD479" wp14:editId="640CD47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27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4D42" w14:textId="77777777" w:rsidR="00CE7DCF" w:rsidRPr="00703E80" w:rsidRDefault="00CE7DCF"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6D81F632" wp14:editId="2DCEBBD9">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02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B" w14:textId="22D293D4" w:rsidR="00591176" w:rsidRPr="00703E80" w:rsidRDefault="00591176"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40CD47B" wp14:editId="640CD47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02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51" w14:textId="77777777" w:rsidR="00591176" w:rsidRPr="00703E80" w:rsidRDefault="00591176"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40CD487" wp14:editId="640CD48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291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A" w14:textId="77777777" w:rsidR="00591176" w:rsidRDefault="00591176" w:rsidP="00A9332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40CD459" wp14:editId="640CD45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74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52" w14:textId="77777777" w:rsidR="00591176" w:rsidRPr="008D7780" w:rsidRDefault="00591176" w:rsidP="00A93323">
    <w:pPr>
      <w:pStyle w:val="Header"/>
    </w:pPr>
    <w:r>
      <w:rPr>
        <w:noProof/>
        <w:color w:val="auto"/>
        <w:sz w:val="20"/>
      </w:rPr>
      <w:drawing>
        <wp:anchor distT="0" distB="0" distL="114300" distR="114300" simplePos="0" relativeHeight="251686912" behindDoc="1" locked="0" layoutInCell="1" allowOverlap="1" wp14:anchorId="640CD489" wp14:editId="640CD48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41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53" w14:textId="77777777" w:rsidR="00591176" w:rsidRDefault="00591176" w:rsidP="00A93323">
    <w:pPr>
      <w:tabs>
        <w:tab w:val="left" w:pos="3624"/>
      </w:tabs>
    </w:pPr>
    <w:r>
      <w:rPr>
        <w:noProof/>
        <w:color w:val="auto"/>
        <w:sz w:val="20"/>
      </w:rPr>
      <w:drawing>
        <wp:anchor distT="0" distB="0" distL="114300" distR="114300" simplePos="0" relativeHeight="251667456" behindDoc="1" locked="0" layoutInCell="1" allowOverlap="1" wp14:anchorId="640CD48B" wp14:editId="640CD4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58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54" w14:textId="409916DE" w:rsidR="00591176" w:rsidRPr="00703E80" w:rsidRDefault="00591176"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0CD48D" wp14:editId="640CD48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51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8852" w14:textId="77777777" w:rsidR="00591176" w:rsidRPr="008F32C8" w:rsidRDefault="00591176" w:rsidP="00A9332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93056" behindDoc="1" locked="0" layoutInCell="1" allowOverlap="1" wp14:anchorId="483C22FF" wp14:editId="46177D95">
          <wp:simplePos x="0" y="0"/>
          <wp:positionH relativeFrom="page">
            <wp:align>right</wp:align>
          </wp:positionH>
          <wp:positionV relativeFrom="paragraph">
            <wp:posOffset>-449580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85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1803" w14:textId="77777777" w:rsidR="00591176" w:rsidRDefault="00591176" w:rsidP="00A93323">
    <w:pPr>
      <w:tabs>
        <w:tab w:val="left" w:pos="3624"/>
      </w:tabs>
    </w:pPr>
    <w:r>
      <w:rPr>
        <w:noProof/>
        <w:color w:val="auto"/>
        <w:sz w:val="20"/>
      </w:rPr>
      <w:drawing>
        <wp:anchor distT="0" distB="0" distL="114300" distR="114300" simplePos="0" relativeHeight="251692032" behindDoc="1" locked="0" layoutInCell="1" allowOverlap="1" wp14:anchorId="0E399B04" wp14:editId="52FCB2C8">
          <wp:simplePos x="0" y="0"/>
          <wp:positionH relativeFrom="column">
            <wp:posOffset>-911418</wp:posOffset>
          </wp:positionH>
          <wp:positionV relativeFrom="paragraph">
            <wp:posOffset>-450215</wp:posOffset>
          </wp:positionV>
          <wp:extent cx="7560000" cy="102606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53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B" w14:textId="77777777" w:rsidR="00591176" w:rsidRDefault="00591176">
    <w:pPr>
      <w:pStyle w:val="Header"/>
    </w:pPr>
    <w:r w:rsidRPr="003C6EC2">
      <w:rPr>
        <w:rFonts w:eastAsia="Calibri"/>
        <w:noProof/>
      </w:rPr>
      <w:drawing>
        <wp:anchor distT="0" distB="0" distL="114300" distR="114300" simplePos="0" relativeHeight="251669504" behindDoc="1" locked="0" layoutInCell="1" allowOverlap="1" wp14:anchorId="640CD45B" wp14:editId="640CD4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03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C" w14:textId="77777777" w:rsidR="00591176" w:rsidRDefault="00591176" w:rsidP="00A93323">
    <w:r>
      <w:rPr>
        <w:noProof/>
        <w:color w:val="auto"/>
        <w:sz w:val="20"/>
      </w:rPr>
      <w:drawing>
        <wp:anchor distT="0" distB="0" distL="114300" distR="114300" simplePos="0" relativeHeight="251660288" behindDoc="1" locked="0" layoutInCell="1" allowOverlap="1" wp14:anchorId="640CD45D" wp14:editId="640CD4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81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3F" w14:textId="77777777" w:rsidR="00591176" w:rsidRPr="00703E80" w:rsidRDefault="00591176" w:rsidP="00A9332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40CD463" wp14:editId="640CD46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0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0" w14:textId="77777777" w:rsidR="00591176" w:rsidRPr="00FB0086" w:rsidRDefault="00591176" w:rsidP="00A93323">
    <w:pPr>
      <w:pStyle w:val="Header"/>
    </w:pPr>
    <w:r>
      <w:rPr>
        <w:noProof/>
        <w:color w:val="auto"/>
        <w:sz w:val="20"/>
      </w:rPr>
      <w:drawing>
        <wp:anchor distT="0" distB="0" distL="114300" distR="114300" simplePos="0" relativeHeight="251674624" behindDoc="1" locked="0" layoutInCell="1" allowOverlap="1" wp14:anchorId="640CD465" wp14:editId="640CD46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20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1" w14:textId="77777777" w:rsidR="00591176" w:rsidRDefault="00591176" w:rsidP="00A93323">
    <w:r>
      <w:rPr>
        <w:noProof/>
        <w:color w:val="auto"/>
        <w:sz w:val="20"/>
      </w:rPr>
      <w:drawing>
        <wp:anchor distT="0" distB="0" distL="114300" distR="114300" simplePos="0" relativeHeight="251661312" behindDoc="1" locked="0" layoutInCell="1" allowOverlap="1" wp14:anchorId="640CD467" wp14:editId="640CD46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47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2" w14:textId="48DC1792" w:rsidR="00591176" w:rsidRPr="00703E80" w:rsidRDefault="00591176" w:rsidP="00A933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40CD469" wp14:editId="640CD4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570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443" w14:textId="77777777" w:rsidR="00591176" w:rsidRPr="00FB0086" w:rsidRDefault="00591176" w:rsidP="00A93323">
    <w:pPr>
      <w:pStyle w:val="Header"/>
    </w:pPr>
    <w:r>
      <w:rPr>
        <w:noProof/>
        <w:color w:val="auto"/>
        <w:sz w:val="20"/>
      </w:rPr>
      <w:drawing>
        <wp:anchor distT="0" distB="0" distL="114300" distR="114300" simplePos="0" relativeHeight="251676672" behindDoc="1" locked="0" layoutInCell="1" allowOverlap="1" wp14:anchorId="640CD46B" wp14:editId="640CD46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85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125940"/>
    <w:multiLevelType w:val="hybridMultilevel"/>
    <w:tmpl w:val="5768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620CDE0">
      <w:start w:val="1"/>
      <w:numFmt w:val="lowerRoman"/>
      <w:lvlText w:val="(%1)"/>
      <w:lvlJc w:val="left"/>
      <w:pPr>
        <w:ind w:left="1080" w:hanging="720"/>
      </w:pPr>
      <w:rPr>
        <w:rFonts w:hint="default"/>
        <w:b w:val="0"/>
      </w:rPr>
    </w:lvl>
    <w:lvl w:ilvl="1" w:tplc="A0A41AEC" w:tentative="1">
      <w:start w:val="1"/>
      <w:numFmt w:val="lowerLetter"/>
      <w:lvlText w:val="%2."/>
      <w:lvlJc w:val="left"/>
      <w:pPr>
        <w:ind w:left="1440" w:hanging="360"/>
      </w:pPr>
    </w:lvl>
    <w:lvl w:ilvl="2" w:tplc="3DBE00EA" w:tentative="1">
      <w:start w:val="1"/>
      <w:numFmt w:val="lowerRoman"/>
      <w:lvlText w:val="%3."/>
      <w:lvlJc w:val="right"/>
      <w:pPr>
        <w:ind w:left="2160" w:hanging="180"/>
      </w:pPr>
    </w:lvl>
    <w:lvl w:ilvl="3" w:tplc="7E8E8284" w:tentative="1">
      <w:start w:val="1"/>
      <w:numFmt w:val="decimal"/>
      <w:lvlText w:val="%4."/>
      <w:lvlJc w:val="left"/>
      <w:pPr>
        <w:ind w:left="2880" w:hanging="360"/>
      </w:pPr>
    </w:lvl>
    <w:lvl w:ilvl="4" w:tplc="763ECC46" w:tentative="1">
      <w:start w:val="1"/>
      <w:numFmt w:val="lowerLetter"/>
      <w:lvlText w:val="%5."/>
      <w:lvlJc w:val="left"/>
      <w:pPr>
        <w:ind w:left="3600" w:hanging="360"/>
      </w:pPr>
    </w:lvl>
    <w:lvl w:ilvl="5" w:tplc="10A02ABE" w:tentative="1">
      <w:start w:val="1"/>
      <w:numFmt w:val="lowerRoman"/>
      <w:lvlText w:val="%6."/>
      <w:lvlJc w:val="right"/>
      <w:pPr>
        <w:ind w:left="4320" w:hanging="180"/>
      </w:pPr>
    </w:lvl>
    <w:lvl w:ilvl="6" w:tplc="40CADE54" w:tentative="1">
      <w:start w:val="1"/>
      <w:numFmt w:val="decimal"/>
      <w:lvlText w:val="%7."/>
      <w:lvlJc w:val="left"/>
      <w:pPr>
        <w:ind w:left="5040" w:hanging="360"/>
      </w:pPr>
    </w:lvl>
    <w:lvl w:ilvl="7" w:tplc="BDC6E99E" w:tentative="1">
      <w:start w:val="1"/>
      <w:numFmt w:val="lowerLetter"/>
      <w:lvlText w:val="%8."/>
      <w:lvlJc w:val="left"/>
      <w:pPr>
        <w:ind w:left="5760" w:hanging="360"/>
      </w:pPr>
    </w:lvl>
    <w:lvl w:ilvl="8" w:tplc="EB141C2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618DFDC">
      <w:start w:val="1"/>
      <w:numFmt w:val="bullet"/>
      <w:pStyle w:val="ListParagraph"/>
      <w:lvlText w:val=""/>
      <w:lvlJc w:val="left"/>
      <w:pPr>
        <w:ind w:left="1440" w:hanging="360"/>
      </w:pPr>
      <w:rPr>
        <w:rFonts w:ascii="Symbol" w:hAnsi="Symbol" w:hint="default"/>
        <w:color w:val="auto"/>
      </w:rPr>
    </w:lvl>
    <w:lvl w:ilvl="1" w:tplc="950453F6" w:tentative="1">
      <w:start w:val="1"/>
      <w:numFmt w:val="bullet"/>
      <w:lvlText w:val="o"/>
      <w:lvlJc w:val="left"/>
      <w:pPr>
        <w:ind w:left="2160" w:hanging="360"/>
      </w:pPr>
      <w:rPr>
        <w:rFonts w:ascii="Courier New" w:hAnsi="Courier New" w:cs="Courier New" w:hint="default"/>
      </w:rPr>
    </w:lvl>
    <w:lvl w:ilvl="2" w:tplc="7CAAE6C4" w:tentative="1">
      <w:start w:val="1"/>
      <w:numFmt w:val="bullet"/>
      <w:lvlText w:val=""/>
      <w:lvlJc w:val="left"/>
      <w:pPr>
        <w:ind w:left="2880" w:hanging="360"/>
      </w:pPr>
      <w:rPr>
        <w:rFonts w:ascii="Wingdings" w:hAnsi="Wingdings" w:hint="default"/>
      </w:rPr>
    </w:lvl>
    <w:lvl w:ilvl="3" w:tplc="69729FFA" w:tentative="1">
      <w:start w:val="1"/>
      <w:numFmt w:val="bullet"/>
      <w:lvlText w:val=""/>
      <w:lvlJc w:val="left"/>
      <w:pPr>
        <w:ind w:left="3600" w:hanging="360"/>
      </w:pPr>
      <w:rPr>
        <w:rFonts w:ascii="Symbol" w:hAnsi="Symbol" w:hint="default"/>
      </w:rPr>
    </w:lvl>
    <w:lvl w:ilvl="4" w:tplc="B7967E60" w:tentative="1">
      <w:start w:val="1"/>
      <w:numFmt w:val="bullet"/>
      <w:lvlText w:val="o"/>
      <w:lvlJc w:val="left"/>
      <w:pPr>
        <w:ind w:left="4320" w:hanging="360"/>
      </w:pPr>
      <w:rPr>
        <w:rFonts w:ascii="Courier New" w:hAnsi="Courier New" w:cs="Courier New" w:hint="default"/>
      </w:rPr>
    </w:lvl>
    <w:lvl w:ilvl="5" w:tplc="C4487C2E" w:tentative="1">
      <w:start w:val="1"/>
      <w:numFmt w:val="bullet"/>
      <w:lvlText w:val=""/>
      <w:lvlJc w:val="left"/>
      <w:pPr>
        <w:ind w:left="5040" w:hanging="360"/>
      </w:pPr>
      <w:rPr>
        <w:rFonts w:ascii="Wingdings" w:hAnsi="Wingdings" w:hint="default"/>
      </w:rPr>
    </w:lvl>
    <w:lvl w:ilvl="6" w:tplc="6AFCA718" w:tentative="1">
      <w:start w:val="1"/>
      <w:numFmt w:val="bullet"/>
      <w:lvlText w:val=""/>
      <w:lvlJc w:val="left"/>
      <w:pPr>
        <w:ind w:left="5760" w:hanging="360"/>
      </w:pPr>
      <w:rPr>
        <w:rFonts w:ascii="Symbol" w:hAnsi="Symbol" w:hint="default"/>
      </w:rPr>
    </w:lvl>
    <w:lvl w:ilvl="7" w:tplc="D7D21536" w:tentative="1">
      <w:start w:val="1"/>
      <w:numFmt w:val="bullet"/>
      <w:lvlText w:val="o"/>
      <w:lvlJc w:val="left"/>
      <w:pPr>
        <w:ind w:left="6480" w:hanging="360"/>
      </w:pPr>
      <w:rPr>
        <w:rFonts w:ascii="Courier New" w:hAnsi="Courier New" w:cs="Courier New" w:hint="default"/>
      </w:rPr>
    </w:lvl>
    <w:lvl w:ilvl="8" w:tplc="F6E416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B882D96">
      <w:start w:val="1"/>
      <w:numFmt w:val="lowerRoman"/>
      <w:lvlText w:val="(%1)"/>
      <w:lvlJc w:val="left"/>
      <w:pPr>
        <w:ind w:left="1004" w:hanging="720"/>
      </w:pPr>
      <w:rPr>
        <w:rFonts w:hint="default"/>
        <w:b w:val="0"/>
      </w:rPr>
    </w:lvl>
    <w:lvl w:ilvl="1" w:tplc="1F86C016" w:tentative="1">
      <w:start w:val="1"/>
      <w:numFmt w:val="lowerLetter"/>
      <w:lvlText w:val="%2."/>
      <w:lvlJc w:val="left"/>
      <w:pPr>
        <w:ind w:left="1364" w:hanging="360"/>
      </w:pPr>
    </w:lvl>
    <w:lvl w:ilvl="2" w:tplc="A1027642" w:tentative="1">
      <w:start w:val="1"/>
      <w:numFmt w:val="lowerRoman"/>
      <w:lvlText w:val="%3."/>
      <w:lvlJc w:val="right"/>
      <w:pPr>
        <w:ind w:left="2084" w:hanging="180"/>
      </w:pPr>
    </w:lvl>
    <w:lvl w:ilvl="3" w:tplc="54A480E4" w:tentative="1">
      <w:start w:val="1"/>
      <w:numFmt w:val="decimal"/>
      <w:lvlText w:val="%4."/>
      <w:lvlJc w:val="left"/>
      <w:pPr>
        <w:ind w:left="2804" w:hanging="360"/>
      </w:pPr>
    </w:lvl>
    <w:lvl w:ilvl="4" w:tplc="2D22BA92" w:tentative="1">
      <w:start w:val="1"/>
      <w:numFmt w:val="lowerLetter"/>
      <w:lvlText w:val="%5."/>
      <w:lvlJc w:val="left"/>
      <w:pPr>
        <w:ind w:left="3524" w:hanging="360"/>
      </w:pPr>
    </w:lvl>
    <w:lvl w:ilvl="5" w:tplc="2B82AA0C" w:tentative="1">
      <w:start w:val="1"/>
      <w:numFmt w:val="lowerRoman"/>
      <w:lvlText w:val="%6."/>
      <w:lvlJc w:val="right"/>
      <w:pPr>
        <w:ind w:left="4244" w:hanging="180"/>
      </w:pPr>
    </w:lvl>
    <w:lvl w:ilvl="6" w:tplc="3A46E2DC" w:tentative="1">
      <w:start w:val="1"/>
      <w:numFmt w:val="decimal"/>
      <w:lvlText w:val="%7."/>
      <w:lvlJc w:val="left"/>
      <w:pPr>
        <w:ind w:left="4964" w:hanging="360"/>
      </w:pPr>
    </w:lvl>
    <w:lvl w:ilvl="7" w:tplc="AD2E631C" w:tentative="1">
      <w:start w:val="1"/>
      <w:numFmt w:val="lowerLetter"/>
      <w:lvlText w:val="%8."/>
      <w:lvlJc w:val="left"/>
      <w:pPr>
        <w:ind w:left="5684" w:hanging="360"/>
      </w:pPr>
    </w:lvl>
    <w:lvl w:ilvl="8" w:tplc="AF9ED866" w:tentative="1">
      <w:start w:val="1"/>
      <w:numFmt w:val="lowerRoman"/>
      <w:lvlText w:val="%9."/>
      <w:lvlJc w:val="right"/>
      <w:pPr>
        <w:ind w:left="6404" w:hanging="180"/>
      </w:pPr>
    </w:lvl>
  </w:abstractNum>
  <w:abstractNum w:abstractNumId="11" w15:restartNumberingAfterBreak="0">
    <w:nsid w:val="1C12122E"/>
    <w:multiLevelType w:val="hybridMultilevel"/>
    <w:tmpl w:val="3BFA3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DF36A1EA">
      <w:start w:val="1"/>
      <w:numFmt w:val="lowerRoman"/>
      <w:lvlText w:val="(%1)"/>
      <w:lvlJc w:val="left"/>
      <w:pPr>
        <w:ind w:left="1080" w:hanging="720"/>
      </w:pPr>
      <w:rPr>
        <w:rFonts w:hint="default"/>
      </w:rPr>
    </w:lvl>
    <w:lvl w:ilvl="1" w:tplc="1C58C43C" w:tentative="1">
      <w:start w:val="1"/>
      <w:numFmt w:val="lowerLetter"/>
      <w:lvlText w:val="%2."/>
      <w:lvlJc w:val="left"/>
      <w:pPr>
        <w:ind w:left="1440" w:hanging="360"/>
      </w:pPr>
    </w:lvl>
    <w:lvl w:ilvl="2" w:tplc="E21E384A" w:tentative="1">
      <w:start w:val="1"/>
      <w:numFmt w:val="lowerRoman"/>
      <w:lvlText w:val="%3."/>
      <w:lvlJc w:val="right"/>
      <w:pPr>
        <w:ind w:left="2160" w:hanging="180"/>
      </w:pPr>
    </w:lvl>
    <w:lvl w:ilvl="3" w:tplc="F3801D58" w:tentative="1">
      <w:start w:val="1"/>
      <w:numFmt w:val="decimal"/>
      <w:lvlText w:val="%4."/>
      <w:lvlJc w:val="left"/>
      <w:pPr>
        <w:ind w:left="2880" w:hanging="360"/>
      </w:pPr>
    </w:lvl>
    <w:lvl w:ilvl="4" w:tplc="2C88E71E" w:tentative="1">
      <w:start w:val="1"/>
      <w:numFmt w:val="lowerLetter"/>
      <w:lvlText w:val="%5."/>
      <w:lvlJc w:val="left"/>
      <w:pPr>
        <w:ind w:left="3600" w:hanging="360"/>
      </w:pPr>
    </w:lvl>
    <w:lvl w:ilvl="5" w:tplc="2C24E29E" w:tentative="1">
      <w:start w:val="1"/>
      <w:numFmt w:val="lowerRoman"/>
      <w:lvlText w:val="%6."/>
      <w:lvlJc w:val="right"/>
      <w:pPr>
        <w:ind w:left="4320" w:hanging="180"/>
      </w:pPr>
    </w:lvl>
    <w:lvl w:ilvl="6" w:tplc="5E52F09C" w:tentative="1">
      <w:start w:val="1"/>
      <w:numFmt w:val="decimal"/>
      <w:lvlText w:val="%7."/>
      <w:lvlJc w:val="left"/>
      <w:pPr>
        <w:ind w:left="5040" w:hanging="360"/>
      </w:pPr>
    </w:lvl>
    <w:lvl w:ilvl="7" w:tplc="17186DD8" w:tentative="1">
      <w:start w:val="1"/>
      <w:numFmt w:val="lowerLetter"/>
      <w:lvlText w:val="%8."/>
      <w:lvlJc w:val="left"/>
      <w:pPr>
        <w:ind w:left="5760" w:hanging="360"/>
      </w:pPr>
    </w:lvl>
    <w:lvl w:ilvl="8" w:tplc="8D7C614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C28F870">
      <w:start w:val="1"/>
      <w:numFmt w:val="lowerRoman"/>
      <w:lvlText w:val="(%1)"/>
      <w:lvlJc w:val="left"/>
      <w:pPr>
        <w:ind w:left="1080" w:hanging="720"/>
      </w:pPr>
      <w:rPr>
        <w:rFonts w:hint="default"/>
      </w:rPr>
    </w:lvl>
    <w:lvl w:ilvl="1" w:tplc="88440FEA" w:tentative="1">
      <w:start w:val="1"/>
      <w:numFmt w:val="lowerLetter"/>
      <w:lvlText w:val="%2."/>
      <w:lvlJc w:val="left"/>
      <w:pPr>
        <w:ind w:left="1440" w:hanging="360"/>
      </w:pPr>
    </w:lvl>
    <w:lvl w:ilvl="2" w:tplc="025016DE" w:tentative="1">
      <w:start w:val="1"/>
      <w:numFmt w:val="lowerRoman"/>
      <w:lvlText w:val="%3."/>
      <w:lvlJc w:val="right"/>
      <w:pPr>
        <w:ind w:left="2160" w:hanging="180"/>
      </w:pPr>
    </w:lvl>
    <w:lvl w:ilvl="3" w:tplc="AAB09B46" w:tentative="1">
      <w:start w:val="1"/>
      <w:numFmt w:val="decimal"/>
      <w:lvlText w:val="%4."/>
      <w:lvlJc w:val="left"/>
      <w:pPr>
        <w:ind w:left="2880" w:hanging="360"/>
      </w:pPr>
    </w:lvl>
    <w:lvl w:ilvl="4" w:tplc="4C0A936A" w:tentative="1">
      <w:start w:val="1"/>
      <w:numFmt w:val="lowerLetter"/>
      <w:lvlText w:val="%5."/>
      <w:lvlJc w:val="left"/>
      <w:pPr>
        <w:ind w:left="3600" w:hanging="360"/>
      </w:pPr>
    </w:lvl>
    <w:lvl w:ilvl="5" w:tplc="C2607FC6" w:tentative="1">
      <w:start w:val="1"/>
      <w:numFmt w:val="lowerRoman"/>
      <w:lvlText w:val="%6."/>
      <w:lvlJc w:val="right"/>
      <w:pPr>
        <w:ind w:left="4320" w:hanging="180"/>
      </w:pPr>
    </w:lvl>
    <w:lvl w:ilvl="6" w:tplc="5FE425C2" w:tentative="1">
      <w:start w:val="1"/>
      <w:numFmt w:val="decimal"/>
      <w:lvlText w:val="%7."/>
      <w:lvlJc w:val="left"/>
      <w:pPr>
        <w:ind w:left="5040" w:hanging="360"/>
      </w:pPr>
    </w:lvl>
    <w:lvl w:ilvl="7" w:tplc="010A142C" w:tentative="1">
      <w:start w:val="1"/>
      <w:numFmt w:val="lowerLetter"/>
      <w:lvlText w:val="%8."/>
      <w:lvlJc w:val="left"/>
      <w:pPr>
        <w:ind w:left="5760" w:hanging="360"/>
      </w:pPr>
    </w:lvl>
    <w:lvl w:ilvl="8" w:tplc="4DA4F79A" w:tentative="1">
      <w:start w:val="1"/>
      <w:numFmt w:val="lowerRoman"/>
      <w:lvlText w:val="%9."/>
      <w:lvlJc w:val="right"/>
      <w:pPr>
        <w:ind w:left="6480" w:hanging="180"/>
      </w:pPr>
    </w:lvl>
  </w:abstractNum>
  <w:abstractNum w:abstractNumId="14" w15:restartNumberingAfterBreak="0">
    <w:nsid w:val="21282A67"/>
    <w:multiLevelType w:val="hybridMultilevel"/>
    <w:tmpl w:val="E03E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BE121E"/>
    <w:multiLevelType w:val="hybridMultilevel"/>
    <w:tmpl w:val="1C321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D62076"/>
    <w:multiLevelType w:val="hybridMultilevel"/>
    <w:tmpl w:val="D05CE750"/>
    <w:lvl w:ilvl="0" w:tplc="EDA8DACA">
      <w:start w:val="1"/>
      <w:numFmt w:val="lowerRoman"/>
      <w:lvlText w:val="(%1)"/>
      <w:lvlJc w:val="left"/>
      <w:pPr>
        <w:ind w:left="1080" w:hanging="720"/>
      </w:pPr>
      <w:rPr>
        <w:rFonts w:hint="default"/>
        <w:b w:val="0"/>
      </w:rPr>
    </w:lvl>
    <w:lvl w:ilvl="1" w:tplc="23CEE25A" w:tentative="1">
      <w:start w:val="1"/>
      <w:numFmt w:val="lowerLetter"/>
      <w:lvlText w:val="%2."/>
      <w:lvlJc w:val="left"/>
      <w:pPr>
        <w:ind w:left="1440" w:hanging="360"/>
      </w:pPr>
    </w:lvl>
    <w:lvl w:ilvl="2" w:tplc="1298BA1C" w:tentative="1">
      <w:start w:val="1"/>
      <w:numFmt w:val="lowerRoman"/>
      <w:lvlText w:val="%3."/>
      <w:lvlJc w:val="right"/>
      <w:pPr>
        <w:ind w:left="2160" w:hanging="180"/>
      </w:pPr>
    </w:lvl>
    <w:lvl w:ilvl="3" w:tplc="717650CC" w:tentative="1">
      <w:start w:val="1"/>
      <w:numFmt w:val="decimal"/>
      <w:lvlText w:val="%4."/>
      <w:lvlJc w:val="left"/>
      <w:pPr>
        <w:ind w:left="2880" w:hanging="360"/>
      </w:pPr>
    </w:lvl>
    <w:lvl w:ilvl="4" w:tplc="F0C2F96A" w:tentative="1">
      <w:start w:val="1"/>
      <w:numFmt w:val="lowerLetter"/>
      <w:lvlText w:val="%5."/>
      <w:lvlJc w:val="left"/>
      <w:pPr>
        <w:ind w:left="3600" w:hanging="360"/>
      </w:pPr>
    </w:lvl>
    <w:lvl w:ilvl="5" w:tplc="DB4440CA" w:tentative="1">
      <w:start w:val="1"/>
      <w:numFmt w:val="lowerRoman"/>
      <w:lvlText w:val="%6."/>
      <w:lvlJc w:val="right"/>
      <w:pPr>
        <w:ind w:left="4320" w:hanging="180"/>
      </w:pPr>
    </w:lvl>
    <w:lvl w:ilvl="6" w:tplc="E45C2730" w:tentative="1">
      <w:start w:val="1"/>
      <w:numFmt w:val="decimal"/>
      <w:lvlText w:val="%7."/>
      <w:lvlJc w:val="left"/>
      <w:pPr>
        <w:ind w:left="5040" w:hanging="360"/>
      </w:pPr>
    </w:lvl>
    <w:lvl w:ilvl="7" w:tplc="AB5684CE" w:tentative="1">
      <w:start w:val="1"/>
      <w:numFmt w:val="lowerLetter"/>
      <w:lvlText w:val="%8."/>
      <w:lvlJc w:val="left"/>
      <w:pPr>
        <w:ind w:left="5760" w:hanging="360"/>
      </w:pPr>
    </w:lvl>
    <w:lvl w:ilvl="8" w:tplc="5C127EF4"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492EFE98">
      <w:start w:val="1"/>
      <w:numFmt w:val="lowerLetter"/>
      <w:lvlText w:val="(%1)"/>
      <w:lvlJc w:val="left"/>
      <w:pPr>
        <w:ind w:left="360" w:hanging="360"/>
      </w:pPr>
      <w:rPr>
        <w:rFonts w:hint="default"/>
      </w:rPr>
    </w:lvl>
    <w:lvl w:ilvl="1" w:tplc="C57A71FA" w:tentative="1">
      <w:start w:val="1"/>
      <w:numFmt w:val="lowerLetter"/>
      <w:lvlText w:val="%2."/>
      <w:lvlJc w:val="left"/>
      <w:pPr>
        <w:ind w:left="1080" w:hanging="360"/>
      </w:pPr>
    </w:lvl>
    <w:lvl w:ilvl="2" w:tplc="F85EEC94" w:tentative="1">
      <w:start w:val="1"/>
      <w:numFmt w:val="lowerRoman"/>
      <w:lvlText w:val="%3."/>
      <w:lvlJc w:val="right"/>
      <w:pPr>
        <w:ind w:left="1800" w:hanging="180"/>
      </w:pPr>
    </w:lvl>
    <w:lvl w:ilvl="3" w:tplc="82DEDC78" w:tentative="1">
      <w:start w:val="1"/>
      <w:numFmt w:val="decimal"/>
      <w:lvlText w:val="%4."/>
      <w:lvlJc w:val="left"/>
      <w:pPr>
        <w:ind w:left="2520" w:hanging="360"/>
      </w:pPr>
    </w:lvl>
    <w:lvl w:ilvl="4" w:tplc="76729562" w:tentative="1">
      <w:start w:val="1"/>
      <w:numFmt w:val="lowerLetter"/>
      <w:lvlText w:val="%5."/>
      <w:lvlJc w:val="left"/>
      <w:pPr>
        <w:ind w:left="3240" w:hanging="360"/>
      </w:pPr>
    </w:lvl>
    <w:lvl w:ilvl="5" w:tplc="66F09206" w:tentative="1">
      <w:start w:val="1"/>
      <w:numFmt w:val="lowerRoman"/>
      <w:lvlText w:val="%6."/>
      <w:lvlJc w:val="right"/>
      <w:pPr>
        <w:ind w:left="3960" w:hanging="180"/>
      </w:pPr>
    </w:lvl>
    <w:lvl w:ilvl="6" w:tplc="712E822C" w:tentative="1">
      <w:start w:val="1"/>
      <w:numFmt w:val="decimal"/>
      <w:lvlText w:val="%7."/>
      <w:lvlJc w:val="left"/>
      <w:pPr>
        <w:ind w:left="4680" w:hanging="360"/>
      </w:pPr>
    </w:lvl>
    <w:lvl w:ilvl="7" w:tplc="6EBC7A4C" w:tentative="1">
      <w:start w:val="1"/>
      <w:numFmt w:val="lowerLetter"/>
      <w:lvlText w:val="%8."/>
      <w:lvlJc w:val="left"/>
      <w:pPr>
        <w:ind w:left="5400" w:hanging="360"/>
      </w:pPr>
    </w:lvl>
    <w:lvl w:ilvl="8" w:tplc="1B7EF5C6" w:tentative="1">
      <w:start w:val="1"/>
      <w:numFmt w:val="lowerRoman"/>
      <w:lvlText w:val="%9."/>
      <w:lvlJc w:val="right"/>
      <w:pPr>
        <w:ind w:left="6120" w:hanging="180"/>
      </w:pPr>
    </w:lvl>
  </w:abstractNum>
  <w:abstractNum w:abstractNumId="18" w15:restartNumberingAfterBreak="0">
    <w:nsid w:val="29D86C43"/>
    <w:multiLevelType w:val="hybridMultilevel"/>
    <w:tmpl w:val="26DC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36E61"/>
    <w:multiLevelType w:val="hybridMultilevel"/>
    <w:tmpl w:val="7E5025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275EBEC6">
      <w:start w:val="1"/>
      <w:numFmt w:val="decimal"/>
      <w:lvlText w:val="%1."/>
      <w:lvlJc w:val="left"/>
      <w:pPr>
        <w:ind w:left="360" w:hanging="360"/>
      </w:pPr>
      <w:rPr>
        <w:rFonts w:hint="default"/>
      </w:rPr>
    </w:lvl>
    <w:lvl w:ilvl="1" w:tplc="4D74BED2" w:tentative="1">
      <w:start w:val="1"/>
      <w:numFmt w:val="lowerLetter"/>
      <w:lvlText w:val="%2."/>
      <w:lvlJc w:val="left"/>
      <w:pPr>
        <w:ind w:left="1080" w:hanging="360"/>
      </w:pPr>
    </w:lvl>
    <w:lvl w:ilvl="2" w:tplc="081C8B90" w:tentative="1">
      <w:start w:val="1"/>
      <w:numFmt w:val="lowerRoman"/>
      <w:lvlText w:val="%3."/>
      <w:lvlJc w:val="right"/>
      <w:pPr>
        <w:ind w:left="1800" w:hanging="180"/>
      </w:pPr>
    </w:lvl>
    <w:lvl w:ilvl="3" w:tplc="7A6045BA" w:tentative="1">
      <w:start w:val="1"/>
      <w:numFmt w:val="decimal"/>
      <w:lvlText w:val="%4."/>
      <w:lvlJc w:val="left"/>
      <w:pPr>
        <w:ind w:left="2520" w:hanging="360"/>
      </w:pPr>
    </w:lvl>
    <w:lvl w:ilvl="4" w:tplc="574A036A" w:tentative="1">
      <w:start w:val="1"/>
      <w:numFmt w:val="lowerLetter"/>
      <w:lvlText w:val="%5."/>
      <w:lvlJc w:val="left"/>
      <w:pPr>
        <w:ind w:left="3240" w:hanging="360"/>
      </w:pPr>
    </w:lvl>
    <w:lvl w:ilvl="5" w:tplc="694AC60A" w:tentative="1">
      <w:start w:val="1"/>
      <w:numFmt w:val="lowerRoman"/>
      <w:lvlText w:val="%6."/>
      <w:lvlJc w:val="right"/>
      <w:pPr>
        <w:ind w:left="3960" w:hanging="180"/>
      </w:pPr>
    </w:lvl>
    <w:lvl w:ilvl="6" w:tplc="F61648EE" w:tentative="1">
      <w:start w:val="1"/>
      <w:numFmt w:val="decimal"/>
      <w:lvlText w:val="%7."/>
      <w:lvlJc w:val="left"/>
      <w:pPr>
        <w:ind w:left="4680" w:hanging="360"/>
      </w:pPr>
    </w:lvl>
    <w:lvl w:ilvl="7" w:tplc="1EA61804" w:tentative="1">
      <w:start w:val="1"/>
      <w:numFmt w:val="lowerLetter"/>
      <w:lvlText w:val="%8."/>
      <w:lvlJc w:val="left"/>
      <w:pPr>
        <w:ind w:left="5400" w:hanging="360"/>
      </w:pPr>
    </w:lvl>
    <w:lvl w:ilvl="8" w:tplc="8F74CFB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7B08475E">
      <w:start w:val="1"/>
      <w:numFmt w:val="decimal"/>
      <w:lvlText w:val="%1."/>
      <w:lvlJc w:val="left"/>
      <w:pPr>
        <w:ind w:left="360" w:hanging="360"/>
      </w:pPr>
      <w:rPr>
        <w:rFonts w:hint="default"/>
      </w:rPr>
    </w:lvl>
    <w:lvl w:ilvl="1" w:tplc="50901142" w:tentative="1">
      <w:start w:val="1"/>
      <w:numFmt w:val="lowerLetter"/>
      <w:lvlText w:val="%2."/>
      <w:lvlJc w:val="left"/>
      <w:pPr>
        <w:ind w:left="1080" w:hanging="360"/>
      </w:pPr>
    </w:lvl>
    <w:lvl w:ilvl="2" w:tplc="920ED12A" w:tentative="1">
      <w:start w:val="1"/>
      <w:numFmt w:val="lowerRoman"/>
      <w:lvlText w:val="%3."/>
      <w:lvlJc w:val="right"/>
      <w:pPr>
        <w:ind w:left="1800" w:hanging="180"/>
      </w:pPr>
    </w:lvl>
    <w:lvl w:ilvl="3" w:tplc="F76ED058" w:tentative="1">
      <w:start w:val="1"/>
      <w:numFmt w:val="decimal"/>
      <w:lvlText w:val="%4."/>
      <w:lvlJc w:val="left"/>
      <w:pPr>
        <w:ind w:left="2520" w:hanging="360"/>
      </w:pPr>
    </w:lvl>
    <w:lvl w:ilvl="4" w:tplc="7F823040" w:tentative="1">
      <w:start w:val="1"/>
      <w:numFmt w:val="lowerLetter"/>
      <w:lvlText w:val="%5."/>
      <w:lvlJc w:val="left"/>
      <w:pPr>
        <w:ind w:left="3240" w:hanging="360"/>
      </w:pPr>
    </w:lvl>
    <w:lvl w:ilvl="5" w:tplc="5714249E" w:tentative="1">
      <w:start w:val="1"/>
      <w:numFmt w:val="lowerRoman"/>
      <w:lvlText w:val="%6."/>
      <w:lvlJc w:val="right"/>
      <w:pPr>
        <w:ind w:left="3960" w:hanging="180"/>
      </w:pPr>
    </w:lvl>
    <w:lvl w:ilvl="6" w:tplc="0BD43EEE" w:tentative="1">
      <w:start w:val="1"/>
      <w:numFmt w:val="decimal"/>
      <w:lvlText w:val="%7."/>
      <w:lvlJc w:val="left"/>
      <w:pPr>
        <w:ind w:left="4680" w:hanging="360"/>
      </w:pPr>
    </w:lvl>
    <w:lvl w:ilvl="7" w:tplc="B532BA78" w:tentative="1">
      <w:start w:val="1"/>
      <w:numFmt w:val="lowerLetter"/>
      <w:lvlText w:val="%8."/>
      <w:lvlJc w:val="left"/>
      <w:pPr>
        <w:ind w:left="5400" w:hanging="360"/>
      </w:pPr>
    </w:lvl>
    <w:lvl w:ilvl="8" w:tplc="4348B73E"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29F4DCF2">
      <w:start w:val="1"/>
      <w:numFmt w:val="lowerRoman"/>
      <w:lvlText w:val="(%1)"/>
      <w:lvlJc w:val="left"/>
      <w:pPr>
        <w:ind w:left="1080" w:hanging="720"/>
      </w:pPr>
      <w:rPr>
        <w:rFonts w:hint="default"/>
        <w:b w:val="0"/>
      </w:rPr>
    </w:lvl>
    <w:lvl w:ilvl="1" w:tplc="CDAE3C16" w:tentative="1">
      <w:start w:val="1"/>
      <w:numFmt w:val="lowerLetter"/>
      <w:lvlText w:val="%2."/>
      <w:lvlJc w:val="left"/>
      <w:pPr>
        <w:ind w:left="1440" w:hanging="360"/>
      </w:pPr>
    </w:lvl>
    <w:lvl w:ilvl="2" w:tplc="6C28C4D4" w:tentative="1">
      <w:start w:val="1"/>
      <w:numFmt w:val="lowerRoman"/>
      <w:lvlText w:val="%3."/>
      <w:lvlJc w:val="right"/>
      <w:pPr>
        <w:ind w:left="2160" w:hanging="180"/>
      </w:pPr>
    </w:lvl>
    <w:lvl w:ilvl="3" w:tplc="790E8914" w:tentative="1">
      <w:start w:val="1"/>
      <w:numFmt w:val="decimal"/>
      <w:lvlText w:val="%4."/>
      <w:lvlJc w:val="left"/>
      <w:pPr>
        <w:ind w:left="2880" w:hanging="360"/>
      </w:pPr>
    </w:lvl>
    <w:lvl w:ilvl="4" w:tplc="3CFC153E" w:tentative="1">
      <w:start w:val="1"/>
      <w:numFmt w:val="lowerLetter"/>
      <w:lvlText w:val="%5."/>
      <w:lvlJc w:val="left"/>
      <w:pPr>
        <w:ind w:left="3600" w:hanging="360"/>
      </w:pPr>
    </w:lvl>
    <w:lvl w:ilvl="5" w:tplc="525CF5BA" w:tentative="1">
      <w:start w:val="1"/>
      <w:numFmt w:val="lowerRoman"/>
      <w:lvlText w:val="%6."/>
      <w:lvlJc w:val="right"/>
      <w:pPr>
        <w:ind w:left="4320" w:hanging="180"/>
      </w:pPr>
    </w:lvl>
    <w:lvl w:ilvl="6" w:tplc="62360CB2" w:tentative="1">
      <w:start w:val="1"/>
      <w:numFmt w:val="decimal"/>
      <w:lvlText w:val="%7."/>
      <w:lvlJc w:val="left"/>
      <w:pPr>
        <w:ind w:left="5040" w:hanging="360"/>
      </w:pPr>
    </w:lvl>
    <w:lvl w:ilvl="7" w:tplc="8C0ACA66" w:tentative="1">
      <w:start w:val="1"/>
      <w:numFmt w:val="lowerLetter"/>
      <w:lvlText w:val="%8."/>
      <w:lvlJc w:val="left"/>
      <w:pPr>
        <w:ind w:left="5760" w:hanging="360"/>
      </w:pPr>
    </w:lvl>
    <w:lvl w:ilvl="8" w:tplc="38E058AA"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BB86A2F6">
      <w:start w:val="1"/>
      <w:numFmt w:val="lowerRoman"/>
      <w:lvlText w:val="(%1)"/>
      <w:lvlJc w:val="left"/>
      <w:pPr>
        <w:ind w:left="1080" w:hanging="720"/>
      </w:pPr>
      <w:rPr>
        <w:rFonts w:hint="default"/>
      </w:rPr>
    </w:lvl>
    <w:lvl w:ilvl="1" w:tplc="664285C0" w:tentative="1">
      <w:start w:val="1"/>
      <w:numFmt w:val="lowerLetter"/>
      <w:lvlText w:val="%2."/>
      <w:lvlJc w:val="left"/>
      <w:pPr>
        <w:ind w:left="1440" w:hanging="360"/>
      </w:pPr>
    </w:lvl>
    <w:lvl w:ilvl="2" w:tplc="C13A5592" w:tentative="1">
      <w:start w:val="1"/>
      <w:numFmt w:val="lowerRoman"/>
      <w:lvlText w:val="%3."/>
      <w:lvlJc w:val="right"/>
      <w:pPr>
        <w:ind w:left="2160" w:hanging="180"/>
      </w:pPr>
    </w:lvl>
    <w:lvl w:ilvl="3" w:tplc="302EC10C" w:tentative="1">
      <w:start w:val="1"/>
      <w:numFmt w:val="decimal"/>
      <w:lvlText w:val="%4."/>
      <w:lvlJc w:val="left"/>
      <w:pPr>
        <w:ind w:left="2880" w:hanging="360"/>
      </w:pPr>
    </w:lvl>
    <w:lvl w:ilvl="4" w:tplc="68982D82" w:tentative="1">
      <w:start w:val="1"/>
      <w:numFmt w:val="lowerLetter"/>
      <w:lvlText w:val="%5."/>
      <w:lvlJc w:val="left"/>
      <w:pPr>
        <w:ind w:left="3600" w:hanging="360"/>
      </w:pPr>
    </w:lvl>
    <w:lvl w:ilvl="5" w:tplc="5EDC9448" w:tentative="1">
      <w:start w:val="1"/>
      <w:numFmt w:val="lowerRoman"/>
      <w:lvlText w:val="%6."/>
      <w:lvlJc w:val="right"/>
      <w:pPr>
        <w:ind w:left="4320" w:hanging="180"/>
      </w:pPr>
    </w:lvl>
    <w:lvl w:ilvl="6" w:tplc="3918A446" w:tentative="1">
      <w:start w:val="1"/>
      <w:numFmt w:val="decimal"/>
      <w:lvlText w:val="%7."/>
      <w:lvlJc w:val="left"/>
      <w:pPr>
        <w:ind w:left="5040" w:hanging="360"/>
      </w:pPr>
    </w:lvl>
    <w:lvl w:ilvl="7" w:tplc="941427E2" w:tentative="1">
      <w:start w:val="1"/>
      <w:numFmt w:val="lowerLetter"/>
      <w:lvlText w:val="%8."/>
      <w:lvlJc w:val="left"/>
      <w:pPr>
        <w:ind w:left="5760" w:hanging="360"/>
      </w:pPr>
    </w:lvl>
    <w:lvl w:ilvl="8" w:tplc="5D12E0CE" w:tentative="1">
      <w:start w:val="1"/>
      <w:numFmt w:val="lowerRoman"/>
      <w:lvlText w:val="%9."/>
      <w:lvlJc w:val="right"/>
      <w:pPr>
        <w:ind w:left="6480" w:hanging="180"/>
      </w:pPr>
    </w:lvl>
  </w:abstractNum>
  <w:abstractNum w:abstractNumId="24" w15:restartNumberingAfterBreak="0">
    <w:nsid w:val="3774256C"/>
    <w:multiLevelType w:val="hybridMultilevel"/>
    <w:tmpl w:val="A5E84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7321E"/>
    <w:multiLevelType w:val="hybridMultilevel"/>
    <w:tmpl w:val="A866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9A2A32"/>
    <w:multiLevelType w:val="hybridMultilevel"/>
    <w:tmpl w:val="2E142D86"/>
    <w:lvl w:ilvl="0" w:tplc="DEA8605E">
      <w:start w:val="1"/>
      <w:numFmt w:val="bullet"/>
      <w:pStyle w:val="ListBullet"/>
      <w:lvlText w:val=""/>
      <w:lvlJc w:val="left"/>
      <w:pPr>
        <w:ind w:left="720" w:hanging="360"/>
      </w:pPr>
      <w:rPr>
        <w:rFonts w:ascii="Symbol" w:hAnsi="Symbol" w:hint="default"/>
      </w:rPr>
    </w:lvl>
    <w:lvl w:ilvl="1" w:tplc="78FCC54A">
      <w:start w:val="1"/>
      <w:numFmt w:val="bullet"/>
      <w:pStyle w:val="ListBullet2"/>
      <w:lvlText w:val="o"/>
      <w:lvlJc w:val="left"/>
      <w:pPr>
        <w:ind w:left="1440" w:hanging="360"/>
      </w:pPr>
      <w:rPr>
        <w:rFonts w:ascii="Courier New" w:hAnsi="Courier New" w:cs="Courier New" w:hint="default"/>
      </w:rPr>
    </w:lvl>
    <w:lvl w:ilvl="2" w:tplc="4F26C9F0">
      <w:start w:val="1"/>
      <w:numFmt w:val="bullet"/>
      <w:lvlText w:val=""/>
      <w:lvlJc w:val="left"/>
      <w:pPr>
        <w:ind w:left="2160" w:hanging="360"/>
      </w:pPr>
      <w:rPr>
        <w:rFonts w:ascii="Wingdings" w:hAnsi="Wingdings" w:hint="default"/>
      </w:rPr>
    </w:lvl>
    <w:lvl w:ilvl="3" w:tplc="7FF8F626">
      <w:start w:val="1"/>
      <w:numFmt w:val="bullet"/>
      <w:lvlText w:val=""/>
      <w:lvlJc w:val="left"/>
      <w:pPr>
        <w:ind w:left="2880" w:hanging="360"/>
      </w:pPr>
      <w:rPr>
        <w:rFonts w:ascii="Symbol" w:hAnsi="Symbol" w:hint="default"/>
      </w:rPr>
    </w:lvl>
    <w:lvl w:ilvl="4" w:tplc="C8BC6A44">
      <w:start w:val="1"/>
      <w:numFmt w:val="bullet"/>
      <w:lvlText w:val="o"/>
      <w:lvlJc w:val="left"/>
      <w:pPr>
        <w:ind w:left="3600" w:hanging="360"/>
      </w:pPr>
      <w:rPr>
        <w:rFonts w:ascii="Courier New" w:hAnsi="Courier New" w:cs="Courier New" w:hint="default"/>
      </w:rPr>
    </w:lvl>
    <w:lvl w:ilvl="5" w:tplc="30D6F582">
      <w:start w:val="1"/>
      <w:numFmt w:val="bullet"/>
      <w:pStyle w:val="ListBullet3"/>
      <w:lvlText w:val=""/>
      <w:lvlJc w:val="left"/>
      <w:pPr>
        <w:ind w:left="4320" w:hanging="360"/>
      </w:pPr>
      <w:rPr>
        <w:rFonts w:ascii="Wingdings" w:hAnsi="Wingdings" w:hint="default"/>
      </w:rPr>
    </w:lvl>
    <w:lvl w:ilvl="6" w:tplc="32BCC194">
      <w:start w:val="1"/>
      <w:numFmt w:val="bullet"/>
      <w:lvlText w:val=""/>
      <w:lvlJc w:val="left"/>
      <w:pPr>
        <w:ind w:left="5040" w:hanging="360"/>
      </w:pPr>
      <w:rPr>
        <w:rFonts w:ascii="Symbol" w:hAnsi="Symbol" w:hint="default"/>
      </w:rPr>
    </w:lvl>
    <w:lvl w:ilvl="7" w:tplc="C0BA3B68">
      <w:start w:val="1"/>
      <w:numFmt w:val="bullet"/>
      <w:lvlText w:val="o"/>
      <w:lvlJc w:val="left"/>
      <w:pPr>
        <w:ind w:left="5760" w:hanging="360"/>
      </w:pPr>
      <w:rPr>
        <w:rFonts w:ascii="Courier New" w:hAnsi="Courier New" w:cs="Courier New" w:hint="default"/>
      </w:rPr>
    </w:lvl>
    <w:lvl w:ilvl="8" w:tplc="6DC82C02">
      <w:start w:val="1"/>
      <w:numFmt w:val="bullet"/>
      <w:lvlText w:val=""/>
      <w:lvlJc w:val="left"/>
      <w:pPr>
        <w:ind w:left="6480" w:hanging="360"/>
      </w:pPr>
      <w:rPr>
        <w:rFonts w:ascii="Wingdings" w:hAnsi="Wingdings" w:hint="default"/>
      </w:rPr>
    </w:lvl>
  </w:abstractNum>
  <w:abstractNum w:abstractNumId="27" w15:restartNumberingAfterBreak="0">
    <w:nsid w:val="3D8A19FB"/>
    <w:multiLevelType w:val="hybridMultilevel"/>
    <w:tmpl w:val="CAA83EFE"/>
    <w:lvl w:ilvl="0" w:tplc="C310CBE0">
      <w:start w:val="1"/>
      <w:numFmt w:val="bullet"/>
      <w:lvlText w:val=""/>
      <w:lvlJc w:val="left"/>
      <w:pPr>
        <w:ind w:left="360" w:hanging="360"/>
      </w:pPr>
      <w:rPr>
        <w:rFonts w:ascii="Symbol" w:hAnsi="Symbol" w:hint="default"/>
      </w:rPr>
    </w:lvl>
    <w:lvl w:ilvl="1" w:tplc="09684B18" w:tentative="1">
      <w:start w:val="1"/>
      <w:numFmt w:val="bullet"/>
      <w:lvlText w:val="o"/>
      <w:lvlJc w:val="left"/>
      <w:pPr>
        <w:ind w:left="1080" w:hanging="360"/>
      </w:pPr>
      <w:rPr>
        <w:rFonts w:ascii="Courier New" w:hAnsi="Courier New" w:cs="Courier New" w:hint="default"/>
      </w:rPr>
    </w:lvl>
    <w:lvl w:ilvl="2" w:tplc="5872A6B4" w:tentative="1">
      <w:start w:val="1"/>
      <w:numFmt w:val="bullet"/>
      <w:lvlText w:val=""/>
      <w:lvlJc w:val="left"/>
      <w:pPr>
        <w:ind w:left="1800" w:hanging="360"/>
      </w:pPr>
      <w:rPr>
        <w:rFonts w:ascii="Wingdings" w:hAnsi="Wingdings" w:hint="default"/>
      </w:rPr>
    </w:lvl>
    <w:lvl w:ilvl="3" w:tplc="CDFCC464" w:tentative="1">
      <w:start w:val="1"/>
      <w:numFmt w:val="bullet"/>
      <w:lvlText w:val=""/>
      <w:lvlJc w:val="left"/>
      <w:pPr>
        <w:ind w:left="2520" w:hanging="360"/>
      </w:pPr>
      <w:rPr>
        <w:rFonts w:ascii="Symbol" w:hAnsi="Symbol" w:hint="default"/>
      </w:rPr>
    </w:lvl>
    <w:lvl w:ilvl="4" w:tplc="B0C8733C" w:tentative="1">
      <w:start w:val="1"/>
      <w:numFmt w:val="bullet"/>
      <w:lvlText w:val="o"/>
      <w:lvlJc w:val="left"/>
      <w:pPr>
        <w:ind w:left="3240" w:hanging="360"/>
      </w:pPr>
      <w:rPr>
        <w:rFonts w:ascii="Courier New" w:hAnsi="Courier New" w:cs="Courier New" w:hint="default"/>
      </w:rPr>
    </w:lvl>
    <w:lvl w:ilvl="5" w:tplc="5DDC5306" w:tentative="1">
      <w:start w:val="1"/>
      <w:numFmt w:val="bullet"/>
      <w:lvlText w:val=""/>
      <w:lvlJc w:val="left"/>
      <w:pPr>
        <w:ind w:left="3960" w:hanging="360"/>
      </w:pPr>
      <w:rPr>
        <w:rFonts w:ascii="Wingdings" w:hAnsi="Wingdings" w:hint="default"/>
      </w:rPr>
    </w:lvl>
    <w:lvl w:ilvl="6" w:tplc="8EE2111A" w:tentative="1">
      <w:start w:val="1"/>
      <w:numFmt w:val="bullet"/>
      <w:lvlText w:val=""/>
      <w:lvlJc w:val="left"/>
      <w:pPr>
        <w:ind w:left="4680" w:hanging="360"/>
      </w:pPr>
      <w:rPr>
        <w:rFonts w:ascii="Symbol" w:hAnsi="Symbol" w:hint="default"/>
      </w:rPr>
    </w:lvl>
    <w:lvl w:ilvl="7" w:tplc="59266F28" w:tentative="1">
      <w:start w:val="1"/>
      <w:numFmt w:val="bullet"/>
      <w:lvlText w:val="o"/>
      <w:lvlJc w:val="left"/>
      <w:pPr>
        <w:ind w:left="5400" w:hanging="360"/>
      </w:pPr>
      <w:rPr>
        <w:rFonts w:ascii="Courier New" w:hAnsi="Courier New" w:cs="Courier New" w:hint="default"/>
      </w:rPr>
    </w:lvl>
    <w:lvl w:ilvl="8" w:tplc="CA2A6AB4" w:tentative="1">
      <w:start w:val="1"/>
      <w:numFmt w:val="bullet"/>
      <w:lvlText w:val=""/>
      <w:lvlJc w:val="left"/>
      <w:pPr>
        <w:ind w:left="6120" w:hanging="360"/>
      </w:pPr>
      <w:rPr>
        <w:rFonts w:ascii="Wingdings" w:hAnsi="Wingdings" w:hint="default"/>
      </w:rPr>
    </w:lvl>
  </w:abstractNum>
  <w:abstractNum w:abstractNumId="28" w15:restartNumberingAfterBreak="0">
    <w:nsid w:val="3E1900E3"/>
    <w:multiLevelType w:val="hybridMultilevel"/>
    <w:tmpl w:val="8064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C65C7F"/>
    <w:multiLevelType w:val="hybridMultilevel"/>
    <w:tmpl w:val="5504F770"/>
    <w:lvl w:ilvl="0" w:tplc="79067AB0">
      <w:start w:val="1"/>
      <w:numFmt w:val="lowerRoman"/>
      <w:lvlText w:val="(%1)"/>
      <w:lvlJc w:val="left"/>
      <w:pPr>
        <w:ind w:left="1080" w:hanging="720"/>
      </w:pPr>
      <w:rPr>
        <w:rFonts w:hint="default"/>
      </w:rPr>
    </w:lvl>
    <w:lvl w:ilvl="1" w:tplc="52063110" w:tentative="1">
      <w:start w:val="1"/>
      <w:numFmt w:val="lowerLetter"/>
      <w:lvlText w:val="%2."/>
      <w:lvlJc w:val="left"/>
      <w:pPr>
        <w:ind w:left="1440" w:hanging="360"/>
      </w:pPr>
    </w:lvl>
    <w:lvl w:ilvl="2" w:tplc="BB9E2ABC" w:tentative="1">
      <w:start w:val="1"/>
      <w:numFmt w:val="lowerRoman"/>
      <w:lvlText w:val="%3."/>
      <w:lvlJc w:val="right"/>
      <w:pPr>
        <w:ind w:left="2160" w:hanging="180"/>
      </w:pPr>
    </w:lvl>
    <w:lvl w:ilvl="3" w:tplc="F07458E8" w:tentative="1">
      <w:start w:val="1"/>
      <w:numFmt w:val="decimal"/>
      <w:lvlText w:val="%4."/>
      <w:lvlJc w:val="left"/>
      <w:pPr>
        <w:ind w:left="2880" w:hanging="360"/>
      </w:pPr>
    </w:lvl>
    <w:lvl w:ilvl="4" w:tplc="55A8A404" w:tentative="1">
      <w:start w:val="1"/>
      <w:numFmt w:val="lowerLetter"/>
      <w:lvlText w:val="%5."/>
      <w:lvlJc w:val="left"/>
      <w:pPr>
        <w:ind w:left="3600" w:hanging="360"/>
      </w:pPr>
    </w:lvl>
    <w:lvl w:ilvl="5" w:tplc="C22C9268" w:tentative="1">
      <w:start w:val="1"/>
      <w:numFmt w:val="lowerRoman"/>
      <w:lvlText w:val="%6."/>
      <w:lvlJc w:val="right"/>
      <w:pPr>
        <w:ind w:left="4320" w:hanging="180"/>
      </w:pPr>
    </w:lvl>
    <w:lvl w:ilvl="6" w:tplc="2F007656" w:tentative="1">
      <w:start w:val="1"/>
      <w:numFmt w:val="decimal"/>
      <w:lvlText w:val="%7."/>
      <w:lvlJc w:val="left"/>
      <w:pPr>
        <w:ind w:left="5040" w:hanging="360"/>
      </w:pPr>
    </w:lvl>
    <w:lvl w:ilvl="7" w:tplc="2A7C5F94" w:tentative="1">
      <w:start w:val="1"/>
      <w:numFmt w:val="lowerLetter"/>
      <w:lvlText w:val="%8."/>
      <w:lvlJc w:val="left"/>
      <w:pPr>
        <w:ind w:left="5760" w:hanging="360"/>
      </w:pPr>
    </w:lvl>
    <w:lvl w:ilvl="8" w:tplc="18362480"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9886CA62">
      <w:start w:val="1"/>
      <w:numFmt w:val="lowerRoman"/>
      <w:lvlText w:val="(%1)"/>
      <w:lvlJc w:val="left"/>
      <w:pPr>
        <w:ind w:left="1080" w:hanging="720"/>
      </w:pPr>
      <w:rPr>
        <w:rFonts w:hint="default"/>
      </w:rPr>
    </w:lvl>
    <w:lvl w:ilvl="1" w:tplc="A394E1BE" w:tentative="1">
      <w:start w:val="1"/>
      <w:numFmt w:val="lowerLetter"/>
      <w:lvlText w:val="%2."/>
      <w:lvlJc w:val="left"/>
      <w:pPr>
        <w:ind w:left="1440" w:hanging="360"/>
      </w:pPr>
    </w:lvl>
    <w:lvl w:ilvl="2" w:tplc="E410E79A" w:tentative="1">
      <w:start w:val="1"/>
      <w:numFmt w:val="lowerRoman"/>
      <w:lvlText w:val="%3."/>
      <w:lvlJc w:val="right"/>
      <w:pPr>
        <w:ind w:left="2160" w:hanging="180"/>
      </w:pPr>
    </w:lvl>
    <w:lvl w:ilvl="3" w:tplc="A38E1E78" w:tentative="1">
      <w:start w:val="1"/>
      <w:numFmt w:val="decimal"/>
      <w:lvlText w:val="%4."/>
      <w:lvlJc w:val="left"/>
      <w:pPr>
        <w:ind w:left="2880" w:hanging="360"/>
      </w:pPr>
    </w:lvl>
    <w:lvl w:ilvl="4" w:tplc="66B00C50" w:tentative="1">
      <w:start w:val="1"/>
      <w:numFmt w:val="lowerLetter"/>
      <w:lvlText w:val="%5."/>
      <w:lvlJc w:val="left"/>
      <w:pPr>
        <w:ind w:left="3600" w:hanging="360"/>
      </w:pPr>
    </w:lvl>
    <w:lvl w:ilvl="5" w:tplc="D0A2825E" w:tentative="1">
      <w:start w:val="1"/>
      <w:numFmt w:val="lowerRoman"/>
      <w:lvlText w:val="%6."/>
      <w:lvlJc w:val="right"/>
      <w:pPr>
        <w:ind w:left="4320" w:hanging="180"/>
      </w:pPr>
    </w:lvl>
    <w:lvl w:ilvl="6" w:tplc="D368B76E" w:tentative="1">
      <w:start w:val="1"/>
      <w:numFmt w:val="decimal"/>
      <w:lvlText w:val="%7."/>
      <w:lvlJc w:val="left"/>
      <w:pPr>
        <w:ind w:left="5040" w:hanging="360"/>
      </w:pPr>
    </w:lvl>
    <w:lvl w:ilvl="7" w:tplc="67D4BEF2" w:tentative="1">
      <w:start w:val="1"/>
      <w:numFmt w:val="lowerLetter"/>
      <w:lvlText w:val="%8."/>
      <w:lvlJc w:val="left"/>
      <w:pPr>
        <w:ind w:left="5760" w:hanging="360"/>
      </w:pPr>
    </w:lvl>
    <w:lvl w:ilvl="8" w:tplc="D0C6F6B2"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29AAAA64">
      <w:start w:val="1"/>
      <w:numFmt w:val="lowerRoman"/>
      <w:lvlText w:val="(%1)"/>
      <w:lvlJc w:val="left"/>
      <w:pPr>
        <w:ind w:left="1080" w:hanging="720"/>
      </w:pPr>
      <w:rPr>
        <w:rFonts w:hint="default"/>
        <w:b w:val="0"/>
      </w:rPr>
    </w:lvl>
    <w:lvl w:ilvl="1" w:tplc="6D7807D4" w:tentative="1">
      <w:start w:val="1"/>
      <w:numFmt w:val="lowerLetter"/>
      <w:lvlText w:val="%2."/>
      <w:lvlJc w:val="left"/>
      <w:pPr>
        <w:ind w:left="1440" w:hanging="360"/>
      </w:pPr>
    </w:lvl>
    <w:lvl w:ilvl="2" w:tplc="C0F8635C" w:tentative="1">
      <w:start w:val="1"/>
      <w:numFmt w:val="lowerRoman"/>
      <w:lvlText w:val="%3."/>
      <w:lvlJc w:val="right"/>
      <w:pPr>
        <w:ind w:left="2160" w:hanging="180"/>
      </w:pPr>
    </w:lvl>
    <w:lvl w:ilvl="3" w:tplc="5A92278A" w:tentative="1">
      <w:start w:val="1"/>
      <w:numFmt w:val="decimal"/>
      <w:lvlText w:val="%4."/>
      <w:lvlJc w:val="left"/>
      <w:pPr>
        <w:ind w:left="2880" w:hanging="360"/>
      </w:pPr>
    </w:lvl>
    <w:lvl w:ilvl="4" w:tplc="23D0616C" w:tentative="1">
      <w:start w:val="1"/>
      <w:numFmt w:val="lowerLetter"/>
      <w:lvlText w:val="%5."/>
      <w:lvlJc w:val="left"/>
      <w:pPr>
        <w:ind w:left="3600" w:hanging="360"/>
      </w:pPr>
    </w:lvl>
    <w:lvl w:ilvl="5" w:tplc="0852AAF4" w:tentative="1">
      <w:start w:val="1"/>
      <w:numFmt w:val="lowerRoman"/>
      <w:lvlText w:val="%6."/>
      <w:lvlJc w:val="right"/>
      <w:pPr>
        <w:ind w:left="4320" w:hanging="180"/>
      </w:pPr>
    </w:lvl>
    <w:lvl w:ilvl="6" w:tplc="EF402F46" w:tentative="1">
      <w:start w:val="1"/>
      <w:numFmt w:val="decimal"/>
      <w:lvlText w:val="%7."/>
      <w:lvlJc w:val="left"/>
      <w:pPr>
        <w:ind w:left="5040" w:hanging="360"/>
      </w:pPr>
    </w:lvl>
    <w:lvl w:ilvl="7" w:tplc="FF283612" w:tentative="1">
      <w:start w:val="1"/>
      <w:numFmt w:val="lowerLetter"/>
      <w:lvlText w:val="%8."/>
      <w:lvlJc w:val="left"/>
      <w:pPr>
        <w:ind w:left="5760" w:hanging="360"/>
      </w:pPr>
    </w:lvl>
    <w:lvl w:ilvl="8" w:tplc="97DAF74E"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89FC1D36">
      <w:start w:val="1"/>
      <w:numFmt w:val="lowerRoman"/>
      <w:lvlText w:val="(%1)"/>
      <w:lvlJc w:val="left"/>
      <w:pPr>
        <w:ind w:left="1080" w:hanging="720"/>
      </w:pPr>
      <w:rPr>
        <w:rFonts w:hint="default"/>
        <w:b w:val="0"/>
      </w:rPr>
    </w:lvl>
    <w:lvl w:ilvl="1" w:tplc="DFC8A1E2" w:tentative="1">
      <w:start w:val="1"/>
      <w:numFmt w:val="lowerLetter"/>
      <w:lvlText w:val="%2."/>
      <w:lvlJc w:val="left"/>
      <w:pPr>
        <w:ind w:left="1440" w:hanging="360"/>
      </w:pPr>
    </w:lvl>
    <w:lvl w:ilvl="2" w:tplc="E2964150" w:tentative="1">
      <w:start w:val="1"/>
      <w:numFmt w:val="lowerRoman"/>
      <w:lvlText w:val="%3."/>
      <w:lvlJc w:val="right"/>
      <w:pPr>
        <w:ind w:left="2160" w:hanging="180"/>
      </w:pPr>
    </w:lvl>
    <w:lvl w:ilvl="3" w:tplc="1CCC43EC" w:tentative="1">
      <w:start w:val="1"/>
      <w:numFmt w:val="decimal"/>
      <w:lvlText w:val="%4."/>
      <w:lvlJc w:val="left"/>
      <w:pPr>
        <w:ind w:left="2880" w:hanging="360"/>
      </w:pPr>
    </w:lvl>
    <w:lvl w:ilvl="4" w:tplc="39FA920A" w:tentative="1">
      <w:start w:val="1"/>
      <w:numFmt w:val="lowerLetter"/>
      <w:lvlText w:val="%5."/>
      <w:lvlJc w:val="left"/>
      <w:pPr>
        <w:ind w:left="3600" w:hanging="360"/>
      </w:pPr>
    </w:lvl>
    <w:lvl w:ilvl="5" w:tplc="2ECEF7BE" w:tentative="1">
      <w:start w:val="1"/>
      <w:numFmt w:val="lowerRoman"/>
      <w:lvlText w:val="%6."/>
      <w:lvlJc w:val="right"/>
      <w:pPr>
        <w:ind w:left="4320" w:hanging="180"/>
      </w:pPr>
    </w:lvl>
    <w:lvl w:ilvl="6" w:tplc="C0C4D826" w:tentative="1">
      <w:start w:val="1"/>
      <w:numFmt w:val="decimal"/>
      <w:lvlText w:val="%7."/>
      <w:lvlJc w:val="left"/>
      <w:pPr>
        <w:ind w:left="5040" w:hanging="360"/>
      </w:pPr>
    </w:lvl>
    <w:lvl w:ilvl="7" w:tplc="B6B82F16" w:tentative="1">
      <w:start w:val="1"/>
      <w:numFmt w:val="lowerLetter"/>
      <w:lvlText w:val="%8."/>
      <w:lvlJc w:val="left"/>
      <w:pPr>
        <w:ind w:left="5760" w:hanging="360"/>
      </w:pPr>
    </w:lvl>
    <w:lvl w:ilvl="8" w:tplc="C380C02C"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AA0E7178">
      <w:start w:val="1"/>
      <w:numFmt w:val="decimal"/>
      <w:lvlText w:val="%1."/>
      <w:lvlJc w:val="left"/>
      <w:pPr>
        <w:ind w:left="360" w:hanging="360"/>
      </w:pPr>
      <w:rPr>
        <w:rFonts w:hint="default"/>
      </w:rPr>
    </w:lvl>
    <w:lvl w:ilvl="1" w:tplc="658AD458" w:tentative="1">
      <w:start w:val="1"/>
      <w:numFmt w:val="lowerLetter"/>
      <w:lvlText w:val="%2."/>
      <w:lvlJc w:val="left"/>
      <w:pPr>
        <w:ind w:left="1080" w:hanging="360"/>
      </w:pPr>
    </w:lvl>
    <w:lvl w:ilvl="2" w:tplc="D6F4FD6E" w:tentative="1">
      <w:start w:val="1"/>
      <w:numFmt w:val="lowerRoman"/>
      <w:lvlText w:val="%3."/>
      <w:lvlJc w:val="right"/>
      <w:pPr>
        <w:ind w:left="1800" w:hanging="180"/>
      </w:pPr>
    </w:lvl>
    <w:lvl w:ilvl="3" w:tplc="00CC0D2C" w:tentative="1">
      <w:start w:val="1"/>
      <w:numFmt w:val="decimal"/>
      <w:lvlText w:val="%4."/>
      <w:lvlJc w:val="left"/>
      <w:pPr>
        <w:ind w:left="2520" w:hanging="360"/>
      </w:pPr>
    </w:lvl>
    <w:lvl w:ilvl="4" w:tplc="A5D450A8" w:tentative="1">
      <w:start w:val="1"/>
      <w:numFmt w:val="lowerLetter"/>
      <w:lvlText w:val="%5."/>
      <w:lvlJc w:val="left"/>
      <w:pPr>
        <w:ind w:left="3240" w:hanging="360"/>
      </w:pPr>
    </w:lvl>
    <w:lvl w:ilvl="5" w:tplc="BF220082" w:tentative="1">
      <w:start w:val="1"/>
      <w:numFmt w:val="lowerRoman"/>
      <w:lvlText w:val="%6."/>
      <w:lvlJc w:val="right"/>
      <w:pPr>
        <w:ind w:left="3960" w:hanging="180"/>
      </w:pPr>
    </w:lvl>
    <w:lvl w:ilvl="6" w:tplc="DF8208E6" w:tentative="1">
      <w:start w:val="1"/>
      <w:numFmt w:val="decimal"/>
      <w:lvlText w:val="%7."/>
      <w:lvlJc w:val="left"/>
      <w:pPr>
        <w:ind w:left="4680" w:hanging="360"/>
      </w:pPr>
    </w:lvl>
    <w:lvl w:ilvl="7" w:tplc="B0AADC3E" w:tentative="1">
      <w:start w:val="1"/>
      <w:numFmt w:val="lowerLetter"/>
      <w:lvlText w:val="%8."/>
      <w:lvlJc w:val="left"/>
      <w:pPr>
        <w:ind w:left="5400" w:hanging="360"/>
      </w:pPr>
    </w:lvl>
    <w:lvl w:ilvl="8" w:tplc="CBA405EC"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596C0D66">
      <w:start w:val="1"/>
      <w:numFmt w:val="lowerRoman"/>
      <w:lvlText w:val="(%1)"/>
      <w:lvlJc w:val="left"/>
      <w:pPr>
        <w:ind w:left="1080" w:hanging="720"/>
      </w:pPr>
      <w:rPr>
        <w:rFonts w:hint="default"/>
      </w:rPr>
    </w:lvl>
    <w:lvl w:ilvl="1" w:tplc="5C0EECE6" w:tentative="1">
      <w:start w:val="1"/>
      <w:numFmt w:val="lowerLetter"/>
      <w:lvlText w:val="%2."/>
      <w:lvlJc w:val="left"/>
      <w:pPr>
        <w:ind w:left="1440" w:hanging="360"/>
      </w:pPr>
    </w:lvl>
    <w:lvl w:ilvl="2" w:tplc="CD140DBA" w:tentative="1">
      <w:start w:val="1"/>
      <w:numFmt w:val="lowerRoman"/>
      <w:lvlText w:val="%3."/>
      <w:lvlJc w:val="right"/>
      <w:pPr>
        <w:ind w:left="2160" w:hanging="180"/>
      </w:pPr>
    </w:lvl>
    <w:lvl w:ilvl="3" w:tplc="17AC7BC8" w:tentative="1">
      <w:start w:val="1"/>
      <w:numFmt w:val="decimal"/>
      <w:lvlText w:val="%4."/>
      <w:lvlJc w:val="left"/>
      <w:pPr>
        <w:ind w:left="2880" w:hanging="360"/>
      </w:pPr>
    </w:lvl>
    <w:lvl w:ilvl="4" w:tplc="15409AB4" w:tentative="1">
      <w:start w:val="1"/>
      <w:numFmt w:val="lowerLetter"/>
      <w:lvlText w:val="%5."/>
      <w:lvlJc w:val="left"/>
      <w:pPr>
        <w:ind w:left="3600" w:hanging="360"/>
      </w:pPr>
    </w:lvl>
    <w:lvl w:ilvl="5" w:tplc="81066B76" w:tentative="1">
      <w:start w:val="1"/>
      <w:numFmt w:val="lowerRoman"/>
      <w:lvlText w:val="%6."/>
      <w:lvlJc w:val="right"/>
      <w:pPr>
        <w:ind w:left="4320" w:hanging="180"/>
      </w:pPr>
    </w:lvl>
    <w:lvl w:ilvl="6" w:tplc="F98E517E" w:tentative="1">
      <w:start w:val="1"/>
      <w:numFmt w:val="decimal"/>
      <w:lvlText w:val="%7."/>
      <w:lvlJc w:val="left"/>
      <w:pPr>
        <w:ind w:left="5040" w:hanging="360"/>
      </w:pPr>
    </w:lvl>
    <w:lvl w:ilvl="7" w:tplc="BEA8D178" w:tentative="1">
      <w:start w:val="1"/>
      <w:numFmt w:val="lowerLetter"/>
      <w:lvlText w:val="%8."/>
      <w:lvlJc w:val="left"/>
      <w:pPr>
        <w:ind w:left="5760" w:hanging="360"/>
      </w:pPr>
    </w:lvl>
    <w:lvl w:ilvl="8" w:tplc="82C2C170"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AA2CED02">
      <w:start w:val="1"/>
      <w:numFmt w:val="decimal"/>
      <w:lvlText w:val="%1."/>
      <w:lvlJc w:val="left"/>
      <w:pPr>
        <w:ind w:left="360" w:hanging="360"/>
      </w:pPr>
    </w:lvl>
    <w:lvl w:ilvl="1" w:tplc="F9AAB5BE" w:tentative="1">
      <w:start w:val="1"/>
      <w:numFmt w:val="lowerLetter"/>
      <w:lvlText w:val="%2."/>
      <w:lvlJc w:val="left"/>
      <w:pPr>
        <w:ind w:left="1080" w:hanging="360"/>
      </w:pPr>
    </w:lvl>
    <w:lvl w:ilvl="2" w:tplc="B704B8A8" w:tentative="1">
      <w:start w:val="1"/>
      <w:numFmt w:val="lowerRoman"/>
      <w:lvlText w:val="%3."/>
      <w:lvlJc w:val="right"/>
      <w:pPr>
        <w:ind w:left="1800" w:hanging="180"/>
      </w:pPr>
    </w:lvl>
    <w:lvl w:ilvl="3" w:tplc="845C2482" w:tentative="1">
      <w:start w:val="1"/>
      <w:numFmt w:val="decimal"/>
      <w:lvlText w:val="%4."/>
      <w:lvlJc w:val="left"/>
      <w:pPr>
        <w:ind w:left="2520" w:hanging="360"/>
      </w:pPr>
    </w:lvl>
    <w:lvl w:ilvl="4" w:tplc="12908EB2" w:tentative="1">
      <w:start w:val="1"/>
      <w:numFmt w:val="lowerLetter"/>
      <w:lvlText w:val="%5."/>
      <w:lvlJc w:val="left"/>
      <w:pPr>
        <w:ind w:left="3240" w:hanging="360"/>
      </w:pPr>
    </w:lvl>
    <w:lvl w:ilvl="5" w:tplc="CE122990" w:tentative="1">
      <w:start w:val="1"/>
      <w:numFmt w:val="lowerRoman"/>
      <w:lvlText w:val="%6."/>
      <w:lvlJc w:val="right"/>
      <w:pPr>
        <w:ind w:left="3960" w:hanging="180"/>
      </w:pPr>
    </w:lvl>
    <w:lvl w:ilvl="6" w:tplc="EDE88EE6" w:tentative="1">
      <w:start w:val="1"/>
      <w:numFmt w:val="decimal"/>
      <w:lvlText w:val="%7."/>
      <w:lvlJc w:val="left"/>
      <w:pPr>
        <w:ind w:left="4680" w:hanging="360"/>
      </w:pPr>
    </w:lvl>
    <w:lvl w:ilvl="7" w:tplc="97DE9794" w:tentative="1">
      <w:start w:val="1"/>
      <w:numFmt w:val="lowerLetter"/>
      <w:lvlText w:val="%8."/>
      <w:lvlJc w:val="left"/>
      <w:pPr>
        <w:ind w:left="5400" w:hanging="360"/>
      </w:pPr>
    </w:lvl>
    <w:lvl w:ilvl="8" w:tplc="6F14CEB0"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BA84D456">
      <w:start w:val="1"/>
      <w:numFmt w:val="lowerRoman"/>
      <w:lvlText w:val="(%1)"/>
      <w:lvlJc w:val="left"/>
      <w:pPr>
        <w:ind w:left="1080" w:hanging="720"/>
      </w:pPr>
      <w:rPr>
        <w:rFonts w:hint="default"/>
        <w:b w:val="0"/>
      </w:rPr>
    </w:lvl>
    <w:lvl w:ilvl="1" w:tplc="65B64CBC" w:tentative="1">
      <w:start w:val="1"/>
      <w:numFmt w:val="lowerLetter"/>
      <w:lvlText w:val="%2."/>
      <w:lvlJc w:val="left"/>
      <w:pPr>
        <w:ind w:left="1440" w:hanging="360"/>
      </w:pPr>
    </w:lvl>
    <w:lvl w:ilvl="2" w:tplc="38A46F5A" w:tentative="1">
      <w:start w:val="1"/>
      <w:numFmt w:val="lowerRoman"/>
      <w:lvlText w:val="%3."/>
      <w:lvlJc w:val="right"/>
      <w:pPr>
        <w:ind w:left="2160" w:hanging="180"/>
      </w:pPr>
    </w:lvl>
    <w:lvl w:ilvl="3" w:tplc="57EA3248" w:tentative="1">
      <w:start w:val="1"/>
      <w:numFmt w:val="decimal"/>
      <w:lvlText w:val="%4."/>
      <w:lvlJc w:val="left"/>
      <w:pPr>
        <w:ind w:left="2880" w:hanging="360"/>
      </w:pPr>
    </w:lvl>
    <w:lvl w:ilvl="4" w:tplc="805E36A4" w:tentative="1">
      <w:start w:val="1"/>
      <w:numFmt w:val="lowerLetter"/>
      <w:lvlText w:val="%5."/>
      <w:lvlJc w:val="left"/>
      <w:pPr>
        <w:ind w:left="3600" w:hanging="360"/>
      </w:pPr>
    </w:lvl>
    <w:lvl w:ilvl="5" w:tplc="7EA04BF2" w:tentative="1">
      <w:start w:val="1"/>
      <w:numFmt w:val="lowerRoman"/>
      <w:lvlText w:val="%6."/>
      <w:lvlJc w:val="right"/>
      <w:pPr>
        <w:ind w:left="4320" w:hanging="180"/>
      </w:pPr>
    </w:lvl>
    <w:lvl w:ilvl="6" w:tplc="140678D2" w:tentative="1">
      <w:start w:val="1"/>
      <w:numFmt w:val="decimal"/>
      <w:lvlText w:val="%7."/>
      <w:lvlJc w:val="left"/>
      <w:pPr>
        <w:ind w:left="5040" w:hanging="360"/>
      </w:pPr>
    </w:lvl>
    <w:lvl w:ilvl="7" w:tplc="B4F6BC72" w:tentative="1">
      <w:start w:val="1"/>
      <w:numFmt w:val="lowerLetter"/>
      <w:lvlText w:val="%8."/>
      <w:lvlJc w:val="left"/>
      <w:pPr>
        <w:ind w:left="5760" w:hanging="360"/>
      </w:pPr>
    </w:lvl>
    <w:lvl w:ilvl="8" w:tplc="FB32512E"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C6A8C154">
      <w:start w:val="1"/>
      <w:numFmt w:val="lowerRoman"/>
      <w:lvlText w:val="(%1)"/>
      <w:lvlJc w:val="left"/>
      <w:pPr>
        <w:ind w:left="1080" w:hanging="720"/>
      </w:pPr>
      <w:rPr>
        <w:rFonts w:hint="default"/>
      </w:rPr>
    </w:lvl>
    <w:lvl w:ilvl="1" w:tplc="456A8224" w:tentative="1">
      <w:start w:val="1"/>
      <w:numFmt w:val="lowerLetter"/>
      <w:lvlText w:val="%2."/>
      <w:lvlJc w:val="left"/>
      <w:pPr>
        <w:ind w:left="1440" w:hanging="360"/>
      </w:pPr>
    </w:lvl>
    <w:lvl w:ilvl="2" w:tplc="1C3ECC18" w:tentative="1">
      <w:start w:val="1"/>
      <w:numFmt w:val="lowerRoman"/>
      <w:lvlText w:val="%3."/>
      <w:lvlJc w:val="right"/>
      <w:pPr>
        <w:ind w:left="2160" w:hanging="180"/>
      </w:pPr>
    </w:lvl>
    <w:lvl w:ilvl="3" w:tplc="712E93B0" w:tentative="1">
      <w:start w:val="1"/>
      <w:numFmt w:val="decimal"/>
      <w:lvlText w:val="%4."/>
      <w:lvlJc w:val="left"/>
      <w:pPr>
        <w:ind w:left="2880" w:hanging="360"/>
      </w:pPr>
    </w:lvl>
    <w:lvl w:ilvl="4" w:tplc="38020A3C" w:tentative="1">
      <w:start w:val="1"/>
      <w:numFmt w:val="lowerLetter"/>
      <w:lvlText w:val="%5."/>
      <w:lvlJc w:val="left"/>
      <w:pPr>
        <w:ind w:left="3600" w:hanging="360"/>
      </w:pPr>
    </w:lvl>
    <w:lvl w:ilvl="5" w:tplc="0E30AE04" w:tentative="1">
      <w:start w:val="1"/>
      <w:numFmt w:val="lowerRoman"/>
      <w:lvlText w:val="%6."/>
      <w:lvlJc w:val="right"/>
      <w:pPr>
        <w:ind w:left="4320" w:hanging="180"/>
      </w:pPr>
    </w:lvl>
    <w:lvl w:ilvl="6" w:tplc="76CA8A8C" w:tentative="1">
      <w:start w:val="1"/>
      <w:numFmt w:val="decimal"/>
      <w:lvlText w:val="%7."/>
      <w:lvlJc w:val="left"/>
      <w:pPr>
        <w:ind w:left="5040" w:hanging="360"/>
      </w:pPr>
    </w:lvl>
    <w:lvl w:ilvl="7" w:tplc="C0E46EBE" w:tentative="1">
      <w:start w:val="1"/>
      <w:numFmt w:val="lowerLetter"/>
      <w:lvlText w:val="%8."/>
      <w:lvlJc w:val="left"/>
      <w:pPr>
        <w:ind w:left="5760" w:hanging="360"/>
      </w:pPr>
    </w:lvl>
    <w:lvl w:ilvl="8" w:tplc="D5A00308"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E69474FE">
      <w:start w:val="1"/>
      <w:numFmt w:val="lowerRoman"/>
      <w:lvlText w:val="(%1)"/>
      <w:lvlJc w:val="left"/>
      <w:pPr>
        <w:ind w:left="1080" w:hanging="720"/>
      </w:pPr>
      <w:rPr>
        <w:rFonts w:hint="default"/>
      </w:rPr>
    </w:lvl>
    <w:lvl w:ilvl="1" w:tplc="CF128E22" w:tentative="1">
      <w:start w:val="1"/>
      <w:numFmt w:val="lowerLetter"/>
      <w:lvlText w:val="%2."/>
      <w:lvlJc w:val="left"/>
      <w:pPr>
        <w:ind w:left="1440" w:hanging="360"/>
      </w:pPr>
    </w:lvl>
    <w:lvl w:ilvl="2" w:tplc="526ECCCC" w:tentative="1">
      <w:start w:val="1"/>
      <w:numFmt w:val="lowerRoman"/>
      <w:lvlText w:val="%3."/>
      <w:lvlJc w:val="right"/>
      <w:pPr>
        <w:ind w:left="2160" w:hanging="180"/>
      </w:pPr>
    </w:lvl>
    <w:lvl w:ilvl="3" w:tplc="5442DA0A" w:tentative="1">
      <w:start w:val="1"/>
      <w:numFmt w:val="decimal"/>
      <w:lvlText w:val="%4."/>
      <w:lvlJc w:val="left"/>
      <w:pPr>
        <w:ind w:left="2880" w:hanging="360"/>
      </w:pPr>
    </w:lvl>
    <w:lvl w:ilvl="4" w:tplc="4AA0720E" w:tentative="1">
      <w:start w:val="1"/>
      <w:numFmt w:val="lowerLetter"/>
      <w:lvlText w:val="%5."/>
      <w:lvlJc w:val="left"/>
      <w:pPr>
        <w:ind w:left="3600" w:hanging="360"/>
      </w:pPr>
    </w:lvl>
    <w:lvl w:ilvl="5" w:tplc="F738D4B2" w:tentative="1">
      <w:start w:val="1"/>
      <w:numFmt w:val="lowerRoman"/>
      <w:lvlText w:val="%6."/>
      <w:lvlJc w:val="right"/>
      <w:pPr>
        <w:ind w:left="4320" w:hanging="180"/>
      </w:pPr>
    </w:lvl>
    <w:lvl w:ilvl="6" w:tplc="57B8C878" w:tentative="1">
      <w:start w:val="1"/>
      <w:numFmt w:val="decimal"/>
      <w:lvlText w:val="%7."/>
      <w:lvlJc w:val="left"/>
      <w:pPr>
        <w:ind w:left="5040" w:hanging="360"/>
      </w:pPr>
    </w:lvl>
    <w:lvl w:ilvl="7" w:tplc="5922DC2A" w:tentative="1">
      <w:start w:val="1"/>
      <w:numFmt w:val="lowerLetter"/>
      <w:lvlText w:val="%8."/>
      <w:lvlJc w:val="left"/>
      <w:pPr>
        <w:ind w:left="5760" w:hanging="360"/>
      </w:pPr>
    </w:lvl>
    <w:lvl w:ilvl="8" w:tplc="D8DE57F6"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AFA849F4">
      <w:start w:val="1"/>
      <w:numFmt w:val="lowerRoman"/>
      <w:lvlText w:val="(%1)"/>
      <w:lvlJc w:val="left"/>
      <w:pPr>
        <w:ind w:left="1004" w:hanging="720"/>
      </w:pPr>
      <w:rPr>
        <w:rFonts w:hint="default"/>
        <w:b w:val="0"/>
      </w:rPr>
    </w:lvl>
    <w:lvl w:ilvl="1" w:tplc="61F09350" w:tentative="1">
      <w:start w:val="1"/>
      <w:numFmt w:val="lowerLetter"/>
      <w:lvlText w:val="%2."/>
      <w:lvlJc w:val="left"/>
      <w:pPr>
        <w:ind w:left="1364" w:hanging="360"/>
      </w:pPr>
    </w:lvl>
    <w:lvl w:ilvl="2" w:tplc="DE3AED78" w:tentative="1">
      <w:start w:val="1"/>
      <w:numFmt w:val="lowerRoman"/>
      <w:lvlText w:val="%3."/>
      <w:lvlJc w:val="right"/>
      <w:pPr>
        <w:ind w:left="2084" w:hanging="180"/>
      </w:pPr>
    </w:lvl>
    <w:lvl w:ilvl="3" w:tplc="9D30D188" w:tentative="1">
      <w:start w:val="1"/>
      <w:numFmt w:val="decimal"/>
      <w:lvlText w:val="%4."/>
      <w:lvlJc w:val="left"/>
      <w:pPr>
        <w:ind w:left="2804" w:hanging="360"/>
      </w:pPr>
    </w:lvl>
    <w:lvl w:ilvl="4" w:tplc="02D604DA" w:tentative="1">
      <w:start w:val="1"/>
      <w:numFmt w:val="lowerLetter"/>
      <w:lvlText w:val="%5."/>
      <w:lvlJc w:val="left"/>
      <w:pPr>
        <w:ind w:left="3524" w:hanging="360"/>
      </w:pPr>
    </w:lvl>
    <w:lvl w:ilvl="5" w:tplc="6E4CCC7C" w:tentative="1">
      <w:start w:val="1"/>
      <w:numFmt w:val="lowerRoman"/>
      <w:lvlText w:val="%6."/>
      <w:lvlJc w:val="right"/>
      <w:pPr>
        <w:ind w:left="4244" w:hanging="180"/>
      </w:pPr>
    </w:lvl>
    <w:lvl w:ilvl="6" w:tplc="3260F2FA" w:tentative="1">
      <w:start w:val="1"/>
      <w:numFmt w:val="decimal"/>
      <w:lvlText w:val="%7."/>
      <w:lvlJc w:val="left"/>
      <w:pPr>
        <w:ind w:left="4964" w:hanging="360"/>
      </w:pPr>
    </w:lvl>
    <w:lvl w:ilvl="7" w:tplc="042C7CC4" w:tentative="1">
      <w:start w:val="1"/>
      <w:numFmt w:val="lowerLetter"/>
      <w:lvlText w:val="%8."/>
      <w:lvlJc w:val="left"/>
      <w:pPr>
        <w:ind w:left="5684" w:hanging="360"/>
      </w:pPr>
    </w:lvl>
    <w:lvl w:ilvl="8" w:tplc="FF3E8742"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7DE0906E">
      <w:start w:val="1"/>
      <w:numFmt w:val="decimal"/>
      <w:lvlText w:val="%1."/>
      <w:lvlJc w:val="left"/>
      <w:pPr>
        <w:ind w:left="360" w:hanging="360"/>
      </w:pPr>
      <w:rPr>
        <w:rFonts w:hint="default"/>
      </w:rPr>
    </w:lvl>
    <w:lvl w:ilvl="1" w:tplc="6D0014BE" w:tentative="1">
      <w:start w:val="1"/>
      <w:numFmt w:val="lowerLetter"/>
      <w:lvlText w:val="%2."/>
      <w:lvlJc w:val="left"/>
      <w:pPr>
        <w:ind w:left="1080" w:hanging="360"/>
      </w:pPr>
    </w:lvl>
    <w:lvl w:ilvl="2" w:tplc="FC828A62" w:tentative="1">
      <w:start w:val="1"/>
      <w:numFmt w:val="lowerRoman"/>
      <w:lvlText w:val="%3."/>
      <w:lvlJc w:val="right"/>
      <w:pPr>
        <w:ind w:left="1800" w:hanging="180"/>
      </w:pPr>
    </w:lvl>
    <w:lvl w:ilvl="3" w:tplc="64743204" w:tentative="1">
      <w:start w:val="1"/>
      <w:numFmt w:val="decimal"/>
      <w:lvlText w:val="%4."/>
      <w:lvlJc w:val="left"/>
      <w:pPr>
        <w:ind w:left="2520" w:hanging="360"/>
      </w:pPr>
    </w:lvl>
    <w:lvl w:ilvl="4" w:tplc="485422C4" w:tentative="1">
      <w:start w:val="1"/>
      <w:numFmt w:val="lowerLetter"/>
      <w:lvlText w:val="%5."/>
      <w:lvlJc w:val="left"/>
      <w:pPr>
        <w:ind w:left="3240" w:hanging="360"/>
      </w:pPr>
    </w:lvl>
    <w:lvl w:ilvl="5" w:tplc="44C22B76" w:tentative="1">
      <w:start w:val="1"/>
      <w:numFmt w:val="lowerRoman"/>
      <w:lvlText w:val="%6."/>
      <w:lvlJc w:val="right"/>
      <w:pPr>
        <w:ind w:left="3960" w:hanging="180"/>
      </w:pPr>
    </w:lvl>
    <w:lvl w:ilvl="6" w:tplc="D9FE7020" w:tentative="1">
      <w:start w:val="1"/>
      <w:numFmt w:val="decimal"/>
      <w:lvlText w:val="%7."/>
      <w:lvlJc w:val="left"/>
      <w:pPr>
        <w:ind w:left="4680" w:hanging="360"/>
      </w:pPr>
    </w:lvl>
    <w:lvl w:ilvl="7" w:tplc="00200B78" w:tentative="1">
      <w:start w:val="1"/>
      <w:numFmt w:val="lowerLetter"/>
      <w:lvlText w:val="%8."/>
      <w:lvlJc w:val="left"/>
      <w:pPr>
        <w:ind w:left="5400" w:hanging="360"/>
      </w:pPr>
    </w:lvl>
    <w:lvl w:ilvl="8" w:tplc="7FC2C344" w:tentative="1">
      <w:start w:val="1"/>
      <w:numFmt w:val="lowerRoman"/>
      <w:lvlText w:val="%9."/>
      <w:lvlJc w:val="right"/>
      <w:pPr>
        <w:ind w:left="6120" w:hanging="180"/>
      </w:pPr>
    </w:lvl>
  </w:abstractNum>
  <w:abstractNum w:abstractNumId="41" w15:restartNumberingAfterBreak="0">
    <w:nsid w:val="6D3E26C5"/>
    <w:multiLevelType w:val="hybridMultilevel"/>
    <w:tmpl w:val="36E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810D92"/>
    <w:multiLevelType w:val="hybridMultilevel"/>
    <w:tmpl w:val="AAB0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C43FE3"/>
    <w:multiLevelType w:val="hybridMultilevel"/>
    <w:tmpl w:val="52F63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332D4"/>
    <w:multiLevelType w:val="hybridMultilevel"/>
    <w:tmpl w:val="5504F770"/>
    <w:lvl w:ilvl="0" w:tplc="0A6E6316">
      <w:start w:val="1"/>
      <w:numFmt w:val="lowerRoman"/>
      <w:lvlText w:val="(%1)"/>
      <w:lvlJc w:val="left"/>
      <w:pPr>
        <w:ind w:left="1080" w:hanging="720"/>
      </w:pPr>
      <w:rPr>
        <w:rFonts w:hint="default"/>
      </w:rPr>
    </w:lvl>
    <w:lvl w:ilvl="1" w:tplc="9E525414" w:tentative="1">
      <w:start w:val="1"/>
      <w:numFmt w:val="lowerLetter"/>
      <w:lvlText w:val="%2."/>
      <w:lvlJc w:val="left"/>
      <w:pPr>
        <w:ind w:left="1440" w:hanging="360"/>
      </w:pPr>
    </w:lvl>
    <w:lvl w:ilvl="2" w:tplc="10EEE6A6" w:tentative="1">
      <w:start w:val="1"/>
      <w:numFmt w:val="lowerRoman"/>
      <w:lvlText w:val="%3."/>
      <w:lvlJc w:val="right"/>
      <w:pPr>
        <w:ind w:left="2160" w:hanging="180"/>
      </w:pPr>
    </w:lvl>
    <w:lvl w:ilvl="3" w:tplc="1C82315E" w:tentative="1">
      <w:start w:val="1"/>
      <w:numFmt w:val="decimal"/>
      <w:lvlText w:val="%4."/>
      <w:lvlJc w:val="left"/>
      <w:pPr>
        <w:ind w:left="2880" w:hanging="360"/>
      </w:pPr>
    </w:lvl>
    <w:lvl w:ilvl="4" w:tplc="5C186720" w:tentative="1">
      <w:start w:val="1"/>
      <w:numFmt w:val="lowerLetter"/>
      <w:lvlText w:val="%5."/>
      <w:lvlJc w:val="left"/>
      <w:pPr>
        <w:ind w:left="3600" w:hanging="360"/>
      </w:pPr>
    </w:lvl>
    <w:lvl w:ilvl="5" w:tplc="9CB09B5E" w:tentative="1">
      <w:start w:val="1"/>
      <w:numFmt w:val="lowerRoman"/>
      <w:lvlText w:val="%6."/>
      <w:lvlJc w:val="right"/>
      <w:pPr>
        <w:ind w:left="4320" w:hanging="180"/>
      </w:pPr>
    </w:lvl>
    <w:lvl w:ilvl="6" w:tplc="EF1A4A4E" w:tentative="1">
      <w:start w:val="1"/>
      <w:numFmt w:val="decimal"/>
      <w:lvlText w:val="%7."/>
      <w:lvlJc w:val="left"/>
      <w:pPr>
        <w:ind w:left="5040" w:hanging="360"/>
      </w:pPr>
    </w:lvl>
    <w:lvl w:ilvl="7" w:tplc="F3DA7A7E" w:tentative="1">
      <w:start w:val="1"/>
      <w:numFmt w:val="lowerLetter"/>
      <w:lvlText w:val="%8."/>
      <w:lvlJc w:val="left"/>
      <w:pPr>
        <w:ind w:left="5760" w:hanging="360"/>
      </w:pPr>
    </w:lvl>
    <w:lvl w:ilvl="8" w:tplc="C2B2999A"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FFD2ADB8">
      <w:start w:val="1"/>
      <w:numFmt w:val="decimal"/>
      <w:lvlText w:val="%1."/>
      <w:lvlJc w:val="left"/>
      <w:pPr>
        <w:ind w:left="360" w:hanging="360"/>
      </w:pPr>
      <w:rPr>
        <w:rFonts w:hint="default"/>
      </w:rPr>
    </w:lvl>
    <w:lvl w:ilvl="1" w:tplc="0E9AAB56" w:tentative="1">
      <w:start w:val="1"/>
      <w:numFmt w:val="lowerLetter"/>
      <w:lvlText w:val="%2."/>
      <w:lvlJc w:val="left"/>
      <w:pPr>
        <w:ind w:left="1080" w:hanging="360"/>
      </w:pPr>
    </w:lvl>
    <w:lvl w:ilvl="2" w:tplc="9A401528" w:tentative="1">
      <w:start w:val="1"/>
      <w:numFmt w:val="lowerRoman"/>
      <w:lvlText w:val="%3."/>
      <w:lvlJc w:val="right"/>
      <w:pPr>
        <w:ind w:left="1800" w:hanging="180"/>
      </w:pPr>
    </w:lvl>
    <w:lvl w:ilvl="3" w:tplc="0FE2B2FE" w:tentative="1">
      <w:start w:val="1"/>
      <w:numFmt w:val="decimal"/>
      <w:lvlText w:val="%4."/>
      <w:lvlJc w:val="left"/>
      <w:pPr>
        <w:ind w:left="2520" w:hanging="360"/>
      </w:pPr>
    </w:lvl>
    <w:lvl w:ilvl="4" w:tplc="6BA07000" w:tentative="1">
      <w:start w:val="1"/>
      <w:numFmt w:val="lowerLetter"/>
      <w:lvlText w:val="%5."/>
      <w:lvlJc w:val="left"/>
      <w:pPr>
        <w:ind w:left="3240" w:hanging="360"/>
      </w:pPr>
    </w:lvl>
    <w:lvl w:ilvl="5" w:tplc="29E6BD84" w:tentative="1">
      <w:start w:val="1"/>
      <w:numFmt w:val="lowerRoman"/>
      <w:lvlText w:val="%6."/>
      <w:lvlJc w:val="right"/>
      <w:pPr>
        <w:ind w:left="3960" w:hanging="180"/>
      </w:pPr>
    </w:lvl>
    <w:lvl w:ilvl="6" w:tplc="F0CC5988" w:tentative="1">
      <w:start w:val="1"/>
      <w:numFmt w:val="decimal"/>
      <w:lvlText w:val="%7."/>
      <w:lvlJc w:val="left"/>
      <w:pPr>
        <w:ind w:left="4680" w:hanging="360"/>
      </w:pPr>
    </w:lvl>
    <w:lvl w:ilvl="7" w:tplc="3982B57E" w:tentative="1">
      <w:start w:val="1"/>
      <w:numFmt w:val="lowerLetter"/>
      <w:lvlText w:val="%8."/>
      <w:lvlJc w:val="left"/>
      <w:pPr>
        <w:ind w:left="5400" w:hanging="360"/>
      </w:pPr>
    </w:lvl>
    <w:lvl w:ilvl="8" w:tplc="45F8D2DC"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F9C0E9DA">
      <w:start w:val="1"/>
      <w:numFmt w:val="lowerRoman"/>
      <w:lvlText w:val="(%1)"/>
      <w:lvlJc w:val="left"/>
      <w:pPr>
        <w:ind w:left="1080" w:hanging="720"/>
      </w:pPr>
      <w:rPr>
        <w:rFonts w:hint="default"/>
      </w:rPr>
    </w:lvl>
    <w:lvl w:ilvl="1" w:tplc="F0B875E8" w:tentative="1">
      <w:start w:val="1"/>
      <w:numFmt w:val="lowerLetter"/>
      <w:lvlText w:val="%2."/>
      <w:lvlJc w:val="left"/>
      <w:pPr>
        <w:ind w:left="1440" w:hanging="360"/>
      </w:pPr>
    </w:lvl>
    <w:lvl w:ilvl="2" w:tplc="B84820FE" w:tentative="1">
      <w:start w:val="1"/>
      <w:numFmt w:val="lowerRoman"/>
      <w:lvlText w:val="%3."/>
      <w:lvlJc w:val="right"/>
      <w:pPr>
        <w:ind w:left="2160" w:hanging="180"/>
      </w:pPr>
    </w:lvl>
    <w:lvl w:ilvl="3" w:tplc="00B43966" w:tentative="1">
      <w:start w:val="1"/>
      <w:numFmt w:val="decimal"/>
      <w:lvlText w:val="%4."/>
      <w:lvlJc w:val="left"/>
      <w:pPr>
        <w:ind w:left="2880" w:hanging="360"/>
      </w:pPr>
    </w:lvl>
    <w:lvl w:ilvl="4" w:tplc="839C851A" w:tentative="1">
      <w:start w:val="1"/>
      <w:numFmt w:val="lowerLetter"/>
      <w:lvlText w:val="%5."/>
      <w:lvlJc w:val="left"/>
      <w:pPr>
        <w:ind w:left="3600" w:hanging="360"/>
      </w:pPr>
    </w:lvl>
    <w:lvl w:ilvl="5" w:tplc="D2BC33AE" w:tentative="1">
      <w:start w:val="1"/>
      <w:numFmt w:val="lowerRoman"/>
      <w:lvlText w:val="%6."/>
      <w:lvlJc w:val="right"/>
      <w:pPr>
        <w:ind w:left="4320" w:hanging="180"/>
      </w:pPr>
    </w:lvl>
    <w:lvl w:ilvl="6" w:tplc="E7647468" w:tentative="1">
      <w:start w:val="1"/>
      <w:numFmt w:val="decimal"/>
      <w:lvlText w:val="%7."/>
      <w:lvlJc w:val="left"/>
      <w:pPr>
        <w:ind w:left="5040" w:hanging="360"/>
      </w:pPr>
    </w:lvl>
    <w:lvl w:ilvl="7" w:tplc="1B5015C6" w:tentative="1">
      <w:start w:val="1"/>
      <w:numFmt w:val="lowerLetter"/>
      <w:lvlText w:val="%8."/>
      <w:lvlJc w:val="left"/>
      <w:pPr>
        <w:ind w:left="5760" w:hanging="360"/>
      </w:pPr>
    </w:lvl>
    <w:lvl w:ilvl="8" w:tplc="9EEEAF0A"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FDDEBB90">
      <w:start w:val="1"/>
      <w:numFmt w:val="decimal"/>
      <w:lvlText w:val="%1."/>
      <w:lvlJc w:val="left"/>
      <w:pPr>
        <w:ind w:left="360" w:hanging="360"/>
      </w:pPr>
      <w:rPr>
        <w:rFonts w:hint="default"/>
      </w:rPr>
    </w:lvl>
    <w:lvl w:ilvl="1" w:tplc="25BC15AA" w:tentative="1">
      <w:start w:val="1"/>
      <w:numFmt w:val="lowerLetter"/>
      <w:lvlText w:val="%2."/>
      <w:lvlJc w:val="left"/>
      <w:pPr>
        <w:ind w:left="1080" w:hanging="360"/>
      </w:pPr>
    </w:lvl>
    <w:lvl w:ilvl="2" w:tplc="5FFA7D0E" w:tentative="1">
      <w:start w:val="1"/>
      <w:numFmt w:val="lowerRoman"/>
      <w:lvlText w:val="%3."/>
      <w:lvlJc w:val="right"/>
      <w:pPr>
        <w:ind w:left="1800" w:hanging="180"/>
      </w:pPr>
    </w:lvl>
    <w:lvl w:ilvl="3" w:tplc="F79A8FDC" w:tentative="1">
      <w:start w:val="1"/>
      <w:numFmt w:val="decimal"/>
      <w:lvlText w:val="%4."/>
      <w:lvlJc w:val="left"/>
      <w:pPr>
        <w:ind w:left="2520" w:hanging="360"/>
      </w:pPr>
    </w:lvl>
    <w:lvl w:ilvl="4" w:tplc="7458F3E0" w:tentative="1">
      <w:start w:val="1"/>
      <w:numFmt w:val="lowerLetter"/>
      <w:lvlText w:val="%5."/>
      <w:lvlJc w:val="left"/>
      <w:pPr>
        <w:ind w:left="3240" w:hanging="360"/>
      </w:pPr>
    </w:lvl>
    <w:lvl w:ilvl="5" w:tplc="80FCA090" w:tentative="1">
      <w:start w:val="1"/>
      <w:numFmt w:val="lowerRoman"/>
      <w:lvlText w:val="%6."/>
      <w:lvlJc w:val="right"/>
      <w:pPr>
        <w:ind w:left="3960" w:hanging="180"/>
      </w:pPr>
    </w:lvl>
    <w:lvl w:ilvl="6" w:tplc="6330A870" w:tentative="1">
      <w:start w:val="1"/>
      <w:numFmt w:val="decimal"/>
      <w:lvlText w:val="%7."/>
      <w:lvlJc w:val="left"/>
      <w:pPr>
        <w:ind w:left="4680" w:hanging="360"/>
      </w:pPr>
    </w:lvl>
    <w:lvl w:ilvl="7" w:tplc="39B8933A" w:tentative="1">
      <w:start w:val="1"/>
      <w:numFmt w:val="lowerLetter"/>
      <w:lvlText w:val="%8."/>
      <w:lvlJc w:val="left"/>
      <w:pPr>
        <w:ind w:left="5400" w:hanging="360"/>
      </w:pPr>
    </w:lvl>
    <w:lvl w:ilvl="8" w:tplc="9A8C723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6484BC24">
      <w:start w:val="1"/>
      <w:numFmt w:val="decimal"/>
      <w:lvlText w:val="%1."/>
      <w:lvlJc w:val="left"/>
      <w:pPr>
        <w:ind w:left="360" w:hanging="360"/>
      </w:pPr>
      <w:rPr>
        <w:rFonts w:hint="default"/>
      </w:rPr>
    </w:lvl>
    <w:lvl w:ilvl="1" w:tplc="3BDA7056" w:tentative="1">
      <w:start w:val="1"/>
      <w:numFmt w:val="lowerLetter"/>
      <w:lvlText w:val="%2."/>
      <w:lvlJc w:val="left"/>
      <w:pPr>
        <w:ind w:left="1080" w:hanging="360"/>
      </w:pPr>
    </w:lvl>
    <w:lvl w:ilvl="2" w:tplc="23DAE68A" w:tentative="1">
      <w:start w:val="1"/>
      <w:numFmt w:val="lowerRoman"/>
      <w:lvlText w:val="%3."/>
      <w:lvlJc w:val="right"/>
      <w:pPr>
        <w:ind w:left="1800" w:hanging="180"/>
      </w:pPr>
    </w:lvl>
    <w:lvl w:ilvl="3" w:tplc="EAD227D8" w:tentative="1">
      <w:start w:val="1"/>
      <w:numFmt w:val="decimal"/>
      <w:lvlText w:val="%4."/>
      <w:lvlJc w:val="left"/>
      <w:pPr>
        <w:ind w:left="2520" w:hanging="360"/>
      </w:pPr>
    </w:lvl>
    <w:lvl w:ilvl="4" w:tplc="D79E7988" w:tentative="1">
      <w:start w:val="1"/>
      <w:numFmt w:val="lowerLetter"/>
      <w:lvlText w:val="%5."/>
      <w:lvlJc w:val="left"/>
      <w:pPr>
        <w:ind w:left="3240" w:hanging="360"/>
      </w:pPr>
    </w:lvl>
    <w:lvl w:ilvl="5" w:tplc="C4A0D76E" w:tentative="1">
      <w:start w:val="1"/>
      <w:numFmt w:val="lowerRoman"/>
      <w:lvlText w:val="%6."/>
      <w:lvlJc w:val="right"/>
      <w:pPr>
        <w:ind w:left="3960" w:hanging="180"/>
      </w:pPr>
    </w:lvl>
    <w:lvl w:ilvl="6" w:tplc="28E2CDB4" w:tentative="1">
      <w:start w:val="1"/>
      <w:numFmt w:val="decimal"/>
      <w:lvlText w:val="%7."/>
      <w:lvlJc w:val="left"/>
      <w:pPr>
        <w:ind w:left="4680" w:hanging="360"/>
      </w:pPr>
    </w:lvl>
    <w:lvl w:ilvl="7" w:tplc="25487CB6" w:tentative="1">
      <w:start w:val="1"/>
      <w:numFmt w:val="lowerLetter"/>
      <w:lvlText w:val="%8."/>
      <w:lvlJc w:val="left"/>
      <w:pPr>
        <w:ind w:left="5400" w:hanging="360"/>
      </w:pPr>
    </w:lvl>
    <w:lvl w:ilvl="8" w:tplc="CDCA79DC" w:tentative="1">
      <w:start w:val="1"/>
      <w:numFmt w:val="lowerRoman"/>
      <w:lvlText w:val="%9."/>
      <w:lvlJc w:val="right"/>
      <w:pPr>
        <w:ind w:left="6120" w:hanging="180"/>
      </w:pPr>
    </w:lvl>
  </w:abstractNum>
  <w:num w:numId="1">
    <w:abstractNumId w:val="9"/>
  </w:num>
  <w:num w:numId="2">
    <w:abstractNumId w:val="26"/>
  </w:num>
  <w:num w:numId="3">
    <w:abstractNumId w:val="45"/>
  </w:num>
  <w:num w:numId="4">
    <w:abstractNumId w:val="48"/>
  </w:num>
  <w:num w:numId="5">
    <w:abstractNumId w:val="33"/>
  </w:num>
  <w:num w:numId="6">
    <w:abstractNumId w:val="21"/>
  </w:num>
  <w:num w:numId="7">
    <w:abstractNumId w:val="40"/>
  </w:num>
  <w:num w:numId="8">
    <w:abstractNumId w:val="20"/>
  </w:num>
  <w:num w:numId="9">
    <w:abstractNumId w:val="27"/>
  </w:num>
  <w:num w:numId="10">
    <w:abstractNumId w:val="47"/>
  </w:num>
  <w:num w:numId="11">
    <w:abstractNumId w:val="17"/>
  </w:num>
  <w:num w:numId="12">
    <w:abstractNumId w:val="34"/>
  </w:num>
  <w:num w:numId="13">
    <w:abstractNumId w:val="35"/>
  </w:num>
  <w:num w:numId="14">
    <w:abstractNumId w:val="37"/>
  </w:num>
  <w:num w:numId="15">
    <w:abstractNumId w:val="31"/>
  </w:num>
  <w:num w:numId="16">
    <w:abstractNumId w:val="10"/>
  </w:num>
  <w:num w:numId="17">
    <w:abstractNumId w:val="39"/>
  </w:num>
  <w:num w:numId="18">
    <w:abstractNumId w:val="36"/>
  </w:num>
  <w:num w:numId="19">
    <w:abstractNumId w:val="22"/>
  </w:num>
  <w:num w:numId="20">
    <w:abstractNumId w:val="32"/>
  </w:num>
  <w:num w:numId="21">
    <w:abstractNumId w:val="8"/>
  </w:num>
  <w:num w:numId="22">
    <w:abstractNumId w:val="16"/>
  </w:num>
  <w:num w:numId="23">
    <w:abstractNumId w:val="38"/>
  </w:num>
  <w:num w:numId="24">
    <w:abstractNumId w:val="29"/>
  </w:num>
  <w:num w:numId="25">
    <w:abstractNumId w:val="23"/>
  </w:num>
  <w:num w:numId="26">
    <w:abstractNumId w:val="13"/>
  </w:num>
  <w:num w:numId="27">
    <w:abstractNumId w:val="30"/>
  </w:num>
  <w:num w:numId="28">
    <w:abstractNumId w:val="46"/>
  </w:num>
  <w:num w:numId="29">
    <w:abstractNumId w:val="4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5"/>
  </w:num>
  <w:num w:numId="40">
    <w:abstractNumId w:val="11"/>
  </w:num>
  <w:num w:numId="41">
    <w:abstractNumId w:val="14"/>
  </w:num>
  <w:num w:numId="42">
    <w:abstractNumId w:val="24"/>
  </w:num>
  <w:num w:numId="43">
    <w:abstractNumId w:val="7"/>
  </w:num>
  <w:num w:numId="44">
    <w:abstractNumId w:val="28"/>
  </w:num>
  <w:num w:numId="45">
    <w:abstractNumId w:val="41"/>
  </w:num>
  <w:num w:numId="46">
    <w:abstractNumId w:val="18"/>
  </w:num>
  <w:num w:numId="47">
    <w:abstractNumId w:val="43"/>
  </w:num>
  <w:num w:numId="48">
    <w:abstractNumId w:val="42"/>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05"/>
    <w:rsid w:val="0003272B"/>
    <w:rsid w:val="0004219A"/>
    <w:rsid w:val="0004637F"/>
    <w:rsid w:val="00057AF3"/>
    <w:rsid w:val="000704A9"/>
    <w:rsid w:val="00071582"/>
    <w:rsid w:val="000B3571"/>
    <w:rsid w:val="00110ADB"/>
    <w:rsid w:val="00163A43"/>
    <w:rsid w:val="001D1678"/>
    <w:rsid w:val="001E4A41"/>
    <w:rsid w:val="002101B8"/>
    <w:rsid w:val="0022565B"/>
    <w:rsid w:val="00275853"/>
    <w:rsid w:val="002F357D"/>
    <w:rsid w:val="00325505"/>
    <w:rsid w:val="00332D32"/>
    <w:rsid w:val="003447C8"/>
    <w:rsid w:val="00390DC7"/>
    <w:rsid w:val="00394FDB"/>
    <w:rsid w:val="003C7CE7"/>
    <w:rsid w:val="003E40C7"/>
    <w:rsid w:val="003E7BEE"/>
    <w:rsid w:val="0045461D"/>
    <w:rsid w:val="004642C6"/>
    <w:rsid w:val="004E3E71"/>
    <w:rsid w:val="004E533F"/>
    <w:rsid w:val="00510657"/>
    <w:rsid w:val="00591176"/>
    <w:rsid w:val="005B4DF0"/>
    <w:rsid w:val="005F42AF"/>
    <w:rsid w:val="00617E28"/>
    <w:rsid w:val="0065501A"/>
    <w:rsid w:val="006A3BC7"/>
    <w:rsid w:val="006B2A56"/>
    <w:rsid w:val="006B608B"/>
    <w:rsid w:val="006D06EA"/>
    <w:rsid w:val="006F0BCA"/>
    <w:rsid w:val="007114E3"/>
    <w:rsid w:val="007C22C7"/>
    <w:rsid w:val="007D607C"/>
    <w:rsid w:val="00800202"/>
    <w:rsid w:val="00815AE4"/>
    <w:rsid w:val="0083521B"/>
    <w:rsid w:val="00840E62"/>
    <w:rsid w:val="0084759A"/>
    <w:rsid w:val="00850FED"/>
    <w:rsid w:val="008640C7"/>
    <w:rsid w:val="008745C5"/>
    <w:rsid w:val="00882B2C"/>
    <w:rsid w:val="008A6695"/>
    <w:rsid w:val="008C63B9"/>
    <w:rsid w:val="008C713F"/>
    <w:rsid w:val="008D4262"/>
    <w:rsid w:val="008D5338"/>
    <w:rsid w:val="0090321A"/>
    <w:rsid w:val="009268AA"/>
    <w:rsid w:val="009328E0"/>
    <w:rsid w:val="00937D33"/>
    <w:rsid w:val="00937DFC"/>
    <w:rsid w:val="009549DF"/>
    <w:rsid w:val="009C1C4A"/>
    <w:rsid w:val="009C6A03"/>
    <w:rsid w:val="00A0098F"/>
    <w:rsid w:val="00A15672"/>
    <w:rsid w:val="00A530B4"/>
    <w:rsid w:val="00A6610E"/>
    <w:rsid w:val="00A81267"/>
    <w:rsid w:val="00A81749"/>
    <w:rsid w:val="00A93323"/>
    <w:rsid w:val="00A94015"/>
    <w:rsid w:val="00AA692E"/>
    <w:rsid w:val="00AB6930"/>
    <w:rsid w:val="00AC76BD"/>
    <w:rsid w:val="00B14E80"/>
    <w:rsid w:val="00B21868"/>
    <w:rsid w:val="00B37254"/>
    <w:rsid w:val="00B4569C"/>
    <w:rsid w:val="00B7335E"/>
    <w:rsid w:val="00B820A7"/>
    <w:rsid w:val="00C4573B"/>
    <w:rsid w:val="00C97AB3"/>
    <w:rsid w:val="00CC72A4"/>
    <w:rsid w:val="00CE0A81"/>
    <w:rsid w:val="00CE7DCF"/>
    <w:rsid w:val="00D07EB6"/>
    <w:rsid w:val="00D65275"/>
    <w:rsid w:val="00D727A3"/>
    <w:rsid w:val="00DB3E58"/>
    <w:rsid w:val="00DF63E9"/>
    <w:rsid w:val="00DF7240"/>
    <w:rsid w:val="00E5295F"/>
    <w:rsid w:val="00E532ED"/>
    <w:rsid w:val="00E53FD3"/>
    <w:rsid w:val="00E9423D"/>
    <w:rsid w:val="00EB0419"/>
    <w:rsid w:val="00EC1E3E"/>
    <w:rsid w:val="00F020EC"/>
    <w:rsid w:val="00F22AD5"/>
    <w:rsid w:val="00F656F2"/>
    <w:rsid w:val="00F76D05"/>
    <w:rsid w:val="00F820CE"/>
    <w:rsid w:val="00F90B36"/>
    <w:rsid w:val="00F96C22"/>
    <w:rsid w:val="00FB2397"/>
    <w:rsid w:val="00FD7B53"/>
    <w:rsid w:val="00FF2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0CD272"/>
  <w15:docId w15:val="{723ED6C5-5BF2-413E-B143-0E58D12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0504</RACS_x0020_ID>
    <Approved_x0020_Provider xmlns="a8338b6e-77a6-4851-82b6-98166143ffdd">Heritage Care Pty Ltd</Approved_x0020_Provider>
    <Management_x0020_Company_x0020_ID xmlns="a8338b6e-77a6-4851-82b6-98166143ffdd" xsi:nil="true"/>
    <Home xmlns="a8338b6e-77a6-4851-82b6-98166143ffdd">Heritage Illawong</Home>
    <Signed xmlns="a8338b6e-77a6-4851-82b6-98166143ffdd" xsi:nil="true"/>
    <Uploaded xmlns="a8338b6e-77a6-4851-82b6-98166143ffdd">False</Uploaded>
    <Management_x0020_Company xmlns="a8338b6e-77a6-4851-82b6-98166143ffdd" xsi:nil="true"/>
    <Doc_x0020_Date xmlns="a8338b6e-77a6-4851-82b6-98166143ffdd">2021-01-06T23:16:00+00:00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0B4599AB-7CF4-DC11-AD41-005056922186</Home_x0020_ID>
    <State xmlns="a8338b6e-77a6-4851-82b6-98166143ffdd">NSW</State>
    <Doc_x0020_Sent_Received_x0020_Date xmlns="a8338b6e-77a6-4851-82b6-98166143ffdd">2021-01-07T00:00:00+00:00</Doc_x0020_Sent_Received_x0020_Date>
    <Activity_x0020_ID xmlns="a8338b6e-77a6-4851-82b6-98166143ffdd">F79BD3C9-FB40-EB11-9526-005056922186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677BDBC-9168-4BE6-8499-36CEE441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1F3AC7E6-2AD2-4F0C-B633-FFB62B69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2021-03-15T21:29:00Z</dcterms:created>
  <dcterms:modified xsi:type="dcterms:W3CDTF">2021-03-15T21:30:00Z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