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576" w14:textId="77777777" w:rsidR="003C6EC2" w:rsidRPr="003C6EC2" w:rsidRDefault="007E5F4A"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04CB2723" wp14:editId="04CB272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07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04CB2725" wp14:editId="04CB272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504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Grimes Care Centre</w:t>
      </w:r>
      <w:r w:rsidRPr="003C6EC2">
        <w:rPr>
          <w:rFonts w:ascii="Arial Black" w:hAnsi="Arial Black"/>
        </w:rPr>
        <w:t xml:space="preserve"> </w:t>
      </w:r>
    </w:p>
    <w:p w14:paraId="04CB2577" w14:textId="77777777" w:rsidR="003C6EC2" w:rsidRPr="003C6EC2" w:rsidRDefault="007E5F4A" w:rsidP="003C6EC2">
      <w:pPr>
        <w:pStyle w:val="Title"/>
        <w:spacing w:before="360" w:after="480"/>
      </w:pPr>
      <w:r w:rsidRPr="003C6EC2">
        <w:rPr>
          <w:rFonts w:ascii="Arial Black" w:eastAsia="Calibri" w:hAnsi="Arial Black"/>
          <w:sz w:val="56"/>
        </w:rPr>
        <w:t>Performance Report</w:t>
      </w:r>
    </w:p>
    <w:p w14:paraId="04CB2578" w14:textId="77777777" w:rsidR="001E6954" w:rsidRPr="003C6EC2" w:rsidRDefault="007E5F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Doolan Street </w:t>
      </w:r>
      <w:r w:rsidRPr="003C6EC2">
        <w:rPr>
          <w:color w:val="FFFFFF" w:themeColor="background1"/>
          <w:sz w:val="28"/>
        </w:rPr>
        <w:br/>
        <w:t>NAMBOUR QLD 4560</w:t>
      </w:r>
      <w:r w:rsidRPr="003C6EC2">
        <w:rPr>
          <w:color w:val="FFFFFF" w:themeColor="background1"/>
          <w:sz w:val="28"/>
        </w:rPr>
        <w:br/>
      </w:r>
      <w:r w:rsidRPr="003C6EC2">
        <w:rPr>
          <w:rFonts w:eastAsia="Calibri"/>
          <w:color w:val="FFFFFF" w:themeColor="background1"/>
          <w:sz w:val="28"/>
          <w:szCs w:val="56"/>
          <w:lang w:eastAsia="en-US"/>
        </w:rPr>
        <w:t>Phone number: 0754410708</w:t>
      </w:r>
    </w:p>
    <w:p w14:paraId="04CB2579" w14:textId="77777777" w:rsidR="003C6EC2" w:rsidRDefault="007E5F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5959 </w:t>
      </w:r>
    </w:p>
    <w:p w14:paraId="04CB257A" w14:textId="77777777" w:rsidR="001E6954" w:rsidRPr="003C6EC2" w:rsidRDefault="007E5F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Sundale Ltd</w:t>
      </w:r>
    </w:p>
    <w:p w14:paraId="04CB257B" w14:textId="77777777" w:rsidR="001E6954" w:rsidRPr="003C6EC2" w:rsidRDefault="007E5F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04CB257C" w14:textId="7475E457" w:rsidR="006B166B" w:rsidRPr="00E93D41" w:rsidRDefault="007E5F4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337FC7">
        <w:rPr>
          <w:b/>
          <w:color w:val="FFFFFF" w:themeColor="background1"/>
          <w:sz w:val="28"/>
        </w:rPr>
        <w:t xml:space="preserve"> </w:t>
      </w:r>
      <w:r w:rsidR="00337FC7" w:rsidRPr="00185884">
        <w:rPr>
          <w:color w:val="FFFFFF" w:themeColor="background1"/>
          <w:sz w:val="28"/>
        </w:rPr>
        <w:t>8 December 2020</w:t>
      </w:r>
    </w:p>
    <w:bookmarkEnd w:id="1"/>
    <w:p w14:paraId="04CB257D" w14:textId="77777777" w:rsidR="001E6954" w:rsidRPr="003C6EC2" w:rsidRDefault="000A1374" w:rsidP="001E6954">
      <w:pPr>
        <w:tabs>
          <w:tab w:val="left" w:pos="2127"/>
        </w:tabs>
        <w:spacing w:before="120"/>
        <w:rPr>
          <w:rFonts w:eastAsia="Calibri"/>
          <w:b/>
          <w:color w:val="FFFFFF" w:themeColor="background1"/>
          <w:sz w:val="28"/>
          <w:szCs w:val="56"/>
          <w:lang w:eastAsia="en-US"/>
        </w:rPr>
      </w:pPr>
    </w:p>
    <w:p w14:paraId="04CB257E" w14:textId="77777777" w:rsidR="003C6EC2" w:rsidRDefault="000A137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CB257F" w14:textId="77777777" w:rsidR="00A30BEC" w:rsidRDefault="007E5F4A" w:rsidP="0094564F">
      <w:pPr>
        <w:pStyle w:val="Heading1"/>
      </w:pPr>
      <w:bookmarkStart w:id="2" w:name="_Hlk32477662"/>
      <w:r>
        <w:lastRenderedPageBreak/>
        <w:t>Publication of report</w:t>
      </w:r>
    </w:p>
    <w:p w14:paraId="04CB2580" w14:textId="77777777" w:rsidR="00A30BEC" w:rsidRPr="006B166B" w:rsidRDefault="007E5F4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4CB2581" w14:textId="01C15716" w:rsidR="007F5256" w:rsidRDefault="007E5F4A" w:rsidP="0094564F">
      <w:pPr>
        <w:pStyle w:val="Heading1"/>
      </w:pPr>
      <w:r w:rsidRPr="001E6954">
        <w:t>Overall assessment of this Service</w:t>
      </w:r>
    </w:p>
    <w:p w14:paraId="713693CC" w14:textId="77777777" w:rsidR="007F1874" w:rsidRPr="007F1874" w:rsidRDefault="007F1874" w:rsidP="007F1874"/>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0464" w14:paraId="04CB25AE" w14:textId="77777777" w:rsidTr="00EB1D71">
        <w:trPr>
          <w:trHeight w:val="227"/>
        </w:trPr>
        <w:tc>
          <w:tcPr>
            <w:tcW w:w="3942" w:type="pct"/>
            <w:shd w:val="clear" w:color="auto" w:fill="auto"/>
          </w:tcPr>
          <w:p w14:paraId="04CB25AC" w14:textId="77777777" w:rsidR="001E6954" w:rsidRPr="001E6954" w:rsidRDefault="007E5F4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4CB25AD" w14:textId="7AF47307" w:rsidR="001E6954" w:rsidRPr="001E6954" w:rsidRDefault="007E5F4A" w:rsidP="003C6EC2">
            <w:pPr>
              <w:keepNext/>
              <w:spacing w:before="40" w:after="40" w:line="240" w:lineRule="auto"/>
              <w:jc w:val="right"/>
              <w:rPr>
                <w:b/>
                <w:color w:val="0000FF"/>
              </w:rPr>
            </w:pPr>
            <w:r w:rsidRPr="001E6954">
              <w:rPr>
                <w:b/>
                <w:bCs/>
                <w:iCs/>
                <w:color w:val="00577D"/>
                <w:szCs w:val="40"/>
              </w:rPr>
              <w:t>Non-compliant</w:t>
            </w:r>
          </w:p>
        </w:tc>
      </w:tr>
      <w:tr w:rsidR="00E30464" w14:paraId="04CB25C3" w14:textId="77777777" w:rsidTr="00EB1D71">
        <w:trPr>
          <w:trHeight w:val="227"/>
        </w:trPr>
        <w:tc>
          <w:tcPr>
            <w:tcW w:w="3942" w:type="pct"/>
            <w:shd w:val="clear" w:color="auto" w:fill="auto"/>
          </w:tcPr>
          <w:p w14:paraId="04CB25C1" w14:textId="77777777" w:rsidR="001E6954" w:rsidRPr="001E6954" w:rsidRDefault="007E5F4A" w:rsidP="004C55D8">
            <w:pPr>
              <w:spacing w:before="40" w:after="40" w:line="240" w:lineRule="auto"/>
              <w:ind w:left="318" w:hanging="7"/>
            </w:pPr>
            <w:r w:rsidRPr="001E6954">
              <w:t>Requirement 3(3)(g)</w:t>
            </w:r>
          </w:p>
        </w:tc>
        <w:tc>
          <w:tcPr>
            <w:tcW w:w="1058" w:type="pct"/>
            <w:shd w:val="clear" w:color="auto" w:fill="auto"/>
          </w:tcPr>
          <w:p w14:paraId="04CB25C2" w14:textId="13835B63" w:rsidR="001E6954" w:rsidRPr="001E6954" w:rsidRDefault="007E5F4A" w:rsidP="00463EF3">
            <w:pPr>
              <w:spacing w:before="40" w:after="40" w:line="240" w:lineRule="auto"/>
              <w:jc w:val="right"/>
              <w:rPr>
                <w:color w:val="0000FF"/>
              </w:rPr>
            </w:pPr>
            <w:r w:rsidRPr="001E6954">
              <w:rPr>
                <w:bCs/>
                <w:iCs/>
                <w:color w:val="00577D"/>
                <w:szCs w:val="40"/>
              </w:rPr>
              <w:t>Non-compliant</w:t>
            </w:r>
          </w:p>
        </w:tc>
      </w:tr>
      <w:tr w:rsidR="00E30464" w14:paraId="04CB25C6" w14:textId="77777777" w:rsidTr="00EB1D71">
        <w:trPr>
          <w:trHeight w:val="227"/>
        </w:trPr>
        <w:tc>
          <w:tcPr>
            <w:tcW w:w="3942" w:type="pct"/>
            <w:shd w:val="clear" w:color="auto" w:fill="auto"/>
          </w:tcPr>
          <w:p w14:paraId="04CB25C4" w14:textId="77777777" w:rsidR="001E6954" w:rsidRPr="001E6954" w:rsidRDefault="007E5F4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4CB25C5" w14:textId="52086325" w:rsidR="001E6954" w:rsidRPr="001E6954" w:rsidRDefault="007E5F4A" w:rsidP="003C6EC2">
            <w:pPr>
              <w:keepNext/>
              <w:spacing w:before="40" w:after="40" w:line="240" w:lineRule="auto"/>
              <w:jc w:val="right"/>
              <w:rPr>
                <w:b/>
                <w:color w:val="0000FF"/>
              </w:rPr>
            </w:pPr>
            <w:r w:rsidRPr="001E6954">
              <w:rPr>
                <w:b/>
                <w:bCs/>
                <w:iCs/>
                <w:color w:val="00577D"/>
                <w:szCs w:val="40"/>
              </w:rPr>
              <w:t>Compliant</w:t>
            </w:r>
          </w:p>
        </w:tc>
      </w:tr>
      <w:tr w:rsidR="00E30464" w14:paraId="04CB25C9" w14:textId="77777777" w:rsidTr="00EB1D71">
        <w:trPr>
          <w:trHeight w:val="227"/>
        </w:trPr>
        <w:tc>
          <w:tcPr>
            <w:tcW w:w="3942" w:type="pct"/>
            <w:shd w:val="clear" w:color="auto" w:fill="auto"/>
          </w:tcPr>
          <w:p w14:paraId="04CB25C7" w14:textId="77777777" w:rsidR="001E6954" w:rsidRPr="001E6954" w:rsidRDefault="007E5F4A" w:rsidP="004C55D8">
            <w:pPr>
              <w:spacing w:before="40" w:after="40" w:line="240" w:lineRule="auto"/>
              <w:ind w:left="318" w:hanging="7"/>
            </w:pPr>
            <w:r w:rsidRPr="001E6954">
              <w:t>Requirement 4(3)(a)</w:t>
            </w:r>
          </w:p>
        </w:tc>
        <w:tc>
          <w:tcPr>
            <w:tcW w:w="1058" w:type="pct"/>
            <w:shd w:val="clear" w:color="auto" w:fill="auto"/>
          </w:tcPr>
          <w:p w14:paraId="04CB25C8" w14:textId="03BE9633" w:rsidR="001E6954" w:rsidRPr="001E6954" w:rsidRDefault="007E5F4A" w:rsidP="00463EF3">
            <w:pPr>
              <w:spacing w:before="40" w:after="40" w:line="240" w:lineRule="auto"/>
              <w:jc w:val="right"/>
              <w:rPr>
                <w:color w:val="0000FF"/>
              </w:rPr>
            </w:pPr>
            <w:r w:rsidRPr="001E6954">
              <w:rPr>
                <w:bCs/>
                <w:iCs/>
                <w:color w:val="00577D"/>
                <w:szCs w:val="40"/>
              </w:rPr>
              <w:t>Compliant</w:t>
            </w:r>
          </w:p>
        </w:tc>
      </w:tr>
      <w:tr w:rsidR="007F1874" w14:paraId="04CB25CC" w14:textId="77777777" w:rsidTr="00EB1D71">
        <w:trPr>
          <w:trHeight w:val="227"/>
        </w:trPr>
        <w:tc>
          <w:tcPr>
            <w:tcW w:w="3942" w:type="pct"/>
            <w:shd w:val="clear" w:color="auto" w:fill="auto"/>
          </w:tcPr>
          <w:p w14:paraId="04CB25CA" w14:textId="77777777" w:rsidR="007F1874" w:rsidRPr="001E6954" w:rsidRDefault="007F1874" w:rsidP="007F1874">
            <w:pPr>
              <w:spacing w:before="40" w:after="40" w:line="240" w:lineRule="auto"/>
              <w:ind w:left="318" w:hanging="7"/>
            </w:pPr>
            <w:r w:rsidRPr="001E6954">
              <w:t>Requirement 4(3)(b)</w:t>
            </w:r>
          </w:p>
        </w:tc>
        <w:tc>
          <w:tcPr>
            <w:tcW w:w="1058" w:type="pct"/>
            <w:shd w:val="clear" w:color="auto" w:fill="auto"/>
          </w:tcPr>
          <w:p w14:paraId="04CB25CB" w14:textId="685D6408"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7F1874" w14:paraId="04CB25CF" w14:textId="77777777" w:rsidTr="00EB1D71">
        <w:trPr>
          <w:trHeight w:val="227"/>
        </w:trPr>
        <w:tc>
          <w:tcPr>
            <w:tcW w:w="3942" w:type="pct"/>
            <w:shd w:val="clear" w:color="auto" w:fill="auto"/>
          </w:tcPr>
          <w:p w14:paraId="04CB25CD" w14:textId="77777777" w:rsidR="007F1874" w:rsidRPr="001E6954" w:rsidRDefault="007F1874" w:rsidP="007F1874">
            <w:pPr>
              <w:spacing w:before="40" w:after="40" w:line="240" w:lineRule="auto"/>
              <w:ind w:left="318" w:hanging="7"/>
            </w:pPr>
            <w:r w:rsidRPr="001E6954">
              <w:t>Requirement 4(3)(c)</w:t>
            </w:r>
          </w:p>
        </w:tc>
        <w:tc>
          <w:tcPr>
            <w:tcW w:w="1058" w:type="pct"/>
            <w:shd w:val="clear" w:color="auto" w:fill="auto"/>
          </w:tcPr>
          <w:p w14:paraId="04CB25CE" w14:textId="0A69150E"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7F1874" w14:paraId="04CB25D2" w14:textId="77777777" w:rsidTr="00EB1D71">
        <w:trPr>
          <w:trHeight w:val="227"/>
        </w:trPr>
        <w:tc>
          <w:tcPr>
            <w:tcW w:w="3942" w:type="pct"/>
            <w:shd w:val="clear" w:color="auto" w:fill="auto"/>
          </w:tcPr>
          <w:p w14:paraId="04CB25D0" w14:textId="77777777" w:rsidR="007F1874" w:rsidRPr="001E6954" w:rsidRDefault="007F1874" w:rsidP="007F1874">
            <w:pPr>
              <w:spacing w:before="40" w:after="40" w:line="240" w:lineRule="auto"/>
              <w:ind w:left="318" w:hanging="7"/>
            </w:pPr>
            <w:r w:rsidRPr="001E6954">
              <w:t>Requirement 4(3)(d)</w:t>
            </w:r>
          </w:p>
        </w:tc>
        <w:tc>
          <w:tcPr>
            <w:tcW w:w="1058" w:type="pct"/>
            <w:shd w:val="clear" w:color="auto" w:fill="auto"/>
          </w:tcPr>
          <w:p w14:paraId="04CB25D1" w14:textId="0EA1B56B"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7F1874" w14:paraId="04CB25D5" w14:textId="77777777" w:rsidTr="00EB1D71">
        <w:trPr>
          <w:trHeight w:val="227"/>
        </w:trPr>
        <w:tc>
          <w:tcPr>
            <w:tcW w:w="3942" w:type="pct"/>
            <w:shd w:val="clear" w:color="auto" w:fill="auto"/>
          </w:tcPr>
          <w:p w14:paraId="04CB25D3" w14:textId="77777777" w:rsidR="007F1874" w:rsidRPr="001E6954" w:rsidRDefault="007F1874" w:rsidP="007F1874">
            <w:pPr>
              <w:spacing w:before="40" w:after="40" w:line="240" w:lineRule="auto"/>
              <w:ind w:left="318" w:hanging="7"/>
            </w:pPr>
            <w:r w:rsidRPr="001E6954">
              <w:t>Requirement 4(3)(e)</w:t>
            </w:r>
          </w:p>
        </w:tc>
        <w:tc>
          <w:tcPr>
            <w:tcW w:w="1058" w:type="pct"/>
            <w:shd w:val="clear" w:color="auto" w:fill="auto"/>
          </w:tcPr>
          <w:p w14:paraId="04CB25D4" w14:textId="23440E6B"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7F1874" w14:paraId="04CB25D8" w14:textId="77777777" w:rsidTr="00EB1D71">
        <w:trPr>
          <w:trHeight w:val="227"/>
        </w:trPr>
        <w:tc>
          <w:tcPr>
            <w:tcW w:w="3942" w:type="pct"/>
            <w:shd w:val="clear" w:color="auto" w:fill="auto"/>
          </w:tcPr>
          <w:p w14:paraId="04CB25D6" w14:textId="77777777" w:rsidR="007F1874" w:rsidRPr="001E6954" w:rsidRDefault="007F1874" w:rsidP="007F1874">
            <w:pPr>
              <w:spacing w:before="40" w:after="40" w:line="240" w:lineRule="auto"/>
              <w:ind w:left="318" w:hanging="7"/>
            </w:pPr>
            <w:r w:rsidRPr="001E6954">
              <w:t>Requirement 4(3)(f)</w:t>
            </w:r>
          </w:p>
        </w:tc>
        <w:tc>
          <w:tcPr>
            <w:tcW w:w="1058" w:type="pct"/>
            <w:shd w:val="clear" w:color="auto" w:fill="auto"/>
          </w:tcPr>
          <w:p w14:paraId="04CB25D7" w14:textId="1E113A23"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7F1874" w14:paraId="04CB25DB" w14:textId="77777777" w:rsidTr="00EB1D71">
        <w:trPr>
          <w:trHeight w:val="227"/>
        </w:trPr>
        <w:tc>
          <w:tcPr>
            <w:tcW w:w="3942" w:type="pct"/>
            <w:shd w:val="clear" w:color="auto" w:fill="auto"/>
          </w:tcPr>
          <w:p w14:paraId="04CB25D9" w14:textId="77777777" w:rsidR="007F1874" w:rsidRPr="001E6954" w:rsidRDefault="007F1874" w:rsidP="007F1874">
            <w:pPr>
              <w:spacing w:before="40" w:after="40" w:line="240" w:lineRule="auto"/>
              <w:ind w:left="318" w:hanging="7"/>
            </w:pPr>
            <w:r w:rsidRPr="001E6954">
              <w:t>Requirement 4(3)(g)</w:t>
            </w:r>
          </w:p>
        </w:tc>
        <w:tc>
          <w:tcPr>
            <w:tcW w:w="1058" w:type="pct"/>
            <w:shd w:val="clear" w:color="auto" w:fill="auto"/>
          </w:tcPr>
          <w:p w14:paraId="04CB25DA" w14:textId="373636EF" w:rsidR="007F1874" w:rsidRPr="001E6954" w:rsidRDefault="007F1874" w:rsidP="007F1874">
            <w:pPr>
              <w:spacing w:before="40" w:after="40" w:line="240" w:lineRule="auto"/>
              <w:jc w:val="right"/>
              <w:rPr>
                <w:color w:val="0000FF"/>
              </w:rPr>
            </w:pPr>
            <w:r w:rsidRPr="00093675">
              <w:rPr>
                <w:bCs/>
                <w:iCs/>
                <w:color w:val="00577D"/>
                <w:szCs w:val="40"/>
              </w:rPr>
              <w:t>Compliant</w:t>
            </w:r>
          </w:p>
        </w:tc>
      </w:tr>
      <w:tr w:rsidR="00E30464" w14:paraId="04CB25DE" w14:textId="77777777" w:rsidTr="00EB1D71">
        <w:trPr>
          <w:trHeight w:val="227"/>
        </w:trPr>
        <w:tc>
          <w:tcPr>
            <w:tcW w:w="3942" w:type="pct"/>
            <w:shd w:val="clear" w:color="auto" w:fill="auto"/>
          </w:tcPr>
          <w:p w14:paraId="04CB25DC" w14:textId="77777777" w:rsidR="001E6954" w:rsidRPr="001E6954" w:rsidRDefault="007E5F4A" w:rsidP="003C6EC2">
            <w:pPr>
              <w:keepNext/>
              <w:spacing w:before="40" w:after="40" w:line="240" w:lineRule="auto"/>
              <w:rPr>
                <w:b/>
              </w:rPr>
            </w:pPr>
            <w:r w:rsidRPr="001E6954">
              <w:rPr>
                <w:b/>
              </w:rPr>
              <w:t>Standard 5 Organisation’s service environment</w:t>
            </w:r>
          </w:p>
        </w:tc>
        <w:tc>
          <w:tcPr>
            <w:tcW w:w="1058" w:type="pct"/>
            <w:shd w:val="clear" w:color="auto" w:fill="auto"/>
          </w:tcPr>
          <w:p w14:paraId="04CB25DD" w14:textId="420127BE" w:rsidR="001E6954" w:rsidRPr="001E6954" w:rsidRDefault="007E5F4A" w:rsidP="003C6EC2">
            <w:pPr>
              <w:keepNext/>
              <w:spacing w:before="40" w:after="40" w:line="240" w:lineRule="auto"/>
              <w:jc w:val="right"/>
              <w:rPr>
                <w:b/>
                <w:color w:val="0000FF"/>
              </w:rPr>
            </w:pPr>
            <w:r w:rsidRPr="001E6954">
              <w:rPr>
                <w:b/>
                <w:bCs/>
                <w:iCs/>
                <w:color w:val="00577D"/>
                <w:szCs w:val="40"/>
              </w:rPr>
              <w:t>Compliant</w:t>
            </w:r>
          </w:p>
        </w:tc>
      </w:tr>
      <w:tr w:rsidR="007F1874" w14:paraId="04CB25E1" w14:textId="77777777" w:rsidTr="00EB1D71">
        <w:trPr>
          <w:trHeight w:val="227"/>
        </w:trPr>
        <w:tc>
          <w:tcPr>
            <w:tcW w:w="3942" w:type="pct"/>
            <w:shd w:val="clear" w:color="auto" w:fill="auto"/>
          </w:tcPr>
          <w:p w14:paraId="04CB25DF" w14:textId="77777777" w:rsidR="007F1874" w:rsidRPr="001E6954" w:rsidRDefault="007F1874" w:rsidP="007F1874">
            <w:pPr>
              <w:spacing w:before="40" w:after="40" w:line="240" w:lineRule="auto"/>
              <w:ind w:left="318" w:hanging="7"/>
            </w:pPr>
            <w:r w:rsidRPr="001E6954">
              <w:t>Requirement 5(3)(a)</w:t>
            </w:r>
          </w:p>
        </w:tc>
        <w:tc>
          <w:tcPr>
            <w:tcW w:w="1058" w:type="pct"/>
            <w:shd w:val="clear" w:color="auto" w:fill="auto"/>
          </w:tcPr>
          <w:p w14:paraId="04CB25E0" w14:textId="6A9538E5" w:rsidR="007F1874" w:rsidRPr="001E6954" w:rsidRDefault="007F1874" w:rsidP="007F1874">
            <w:pPr>
              <w:spacing w:before="40" w:after="40" w:line="240" w:lineRule="auto"/>
              <w:jc w:val="right"/>
              <w:rPr>
                <w:color w:val="0000FF"/>
              </w:rPr>
            </w:pPr>
            <w:r w:rsidRPr="00D200FB">
              <w:rPr>
                <w:bCs/>
                <w:iCs/>
                <w:color w:val="00577D"/>
                <w:szCs w:val="40"/>
              </w:rPr>
              <w:t>Compliant</w:t>
            </w:r>
          </w:p>
        </w:tc>
      </w:tr>
      <w:tr w:rsidR="007F1874" w14:paraId="04CB25E4" w14:textId="77777777" w:rsidTr="00EB1D71">
        <w:trPr>
          <w:trHeight w:val="227"/>
        </w:trPr>
        <w:tc>
          <w:tcPr>
            <w:tcW w:w="3942" w:type="pct"/>
            <w:shd w:val="clear" w:color="auto" w:fill="auto"/>
          </w:tcPr>
          <w:p w14:paraId="04CB25E2" w14:textId="77777777" w:rsidR="007F1874" w:rsidRPr="001E6954" w:rsidRDefault="007F1874" w:rsidP="007F1874">
            <w:pPr>
              <w:spacing w:before="40" w:after="40" w:line="240" w:lineRule="auto"/>
              <w:ind w:left="318" w:hanging="7"/>
            </w:pPr>
            <w:r w:rsidRPr="001E6954">
              <w:t>Requirement 5(3)(b)</w:t>
            </w:r>
          </w:p>
        </w:tc>
        <w:tc>
          <w:tcPr>
            <w:tcW w:w="1058" w:type="pct"/>
            <w:shd w:val="clear" w:color="auto" w:fill="auto"/>
          </w:tcPr>
          <w:p w14:paraId="04CB25E3" w14:textId="2329957C" w:rsidR="007F1874" w:rsidRPr="001E6954" w:rsidRDefault="007F1874" w:rsidP="007F1874">
            <w:pPr>
              <w:spacing w:before="40" w:after="40" w:line="240" w:lineRule="auto"/>
              <w:jc w:val="right"/>
              <w:rPr>
                <w:color w:val="0000FF"/>
              </w:rPr>
            </w:pPr>
            <w:r w:rsidRPr="00D200FB">
              <w:rPr>
                <w:bCs/>
                <w:iCs/>
                <w:color w:val="00577D"/>
                <w:szCs w:val="40"/>
              </w:rPr>
              <w:t>Compliant</w:t>
            </w:r>
          </w:p>
        </w:tc>
      </w:tr>
      <w:tr w:rsidR="007F1874" w14:paraId="04CB25E7" w14:textId="77777777" w:rsidTr="00EB1D71">
        <w:trPr>
          <w:trHeight w:val="227"/>
        </w:trPr>
        <w:tc>
          <w:tcPr>
            <w:tcW w:w="3942" w:type="pct"/>
            <w:shd w:val="clear" w:color="auto" w:fill="auto"/>
          </w:tcPr>
          <w:p w14:paraId="04CB25E5" w14:textId="77777777" w:rsidR="007F1874" w:rsidRPr="001E6954" w:rsidRDefault="007F1874" w:rsidP="007F1874">
            <w:pPr>
              <w:spacing w:before="40" w:after="40" w:line="240" w:lineRule="auto"/>
              <w:ind w:left="318" w:hanging="7"/>
            </w:pPr>
            <w:r w:rsidRPr="001E6954">
              <w:t>Requirement 5(3)(c)</w:t>
            </w:r>
          </w:p>
        </w:tc>
        <w:tc>
          <w:tcPr>
            <w:tcW w:w="1058" w:type="pct"/>
            <w:shd w:val="clear" w:color="auto" w:fill="auto"/>
          </w:tcPr>
          <w:p w14:paraId="04CB25E6" w14:textId="183BD8A9" w:rsidR="007F1874" w:rsidRPr="001E6954" w:rsidRDefault="007F1874" w:rsidP="007F1874">
            <w:pPr>
              <w:spacing w:before="40" w:after="40" w:line="240" w:lineRule="auto"/>
              <w:jc w:val="right"/>
              <w:rPr>
                <w:color w:val="0000FF"/>
              </w:rPr>
            </w:pPr>
            <w:r w:rsidRPr="00D200FB">
              <w:rPr>
                <w:bCs/>
                <w:iCs/>
                <w:color w:val="00577D"/>
                <w:szCs w:val="40"/>
              </w:rPr>
              <w:t>Compliant</w:t>
            </w:r>
          </w:p>
        </w:tc>
      </w:tr>
      <w:bookmarkEnd w:id="3"/>
    </w:tbl>
    <w:p w14:paraId="04CB261B" w14:textId="77777777" w:rsidR="008A22FF" w:rsidRDefault="000A137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4CB261C" w14:textId="77777777" w:rsidR="007F5256" w:rsidRPr="00D21DCD" w:rsidRDefault="007E5F4A" w:rsidP="00EC5474">
      <w:pPr>
        <w:pStyle w:val="Heading1"/>
      </w:pPr>
      <w:r>
        <w:lastRenderedPageBreak/>
        <w:t>Detailed assessment</w:t>
      </w:r>
    </w:p>
    <w:p w14:paraId="04CB261D" w14:textId="77777777" w:rsidR="001E6954" w:rsidRPr="00D63989" w:rsidRDefault="007E5F4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CB261E" w14:textId="4D3226A3" w:rsidR="001E6954" w:rsidRPr="001E6954" w:rsidRDefault="007E5F4A" w:rsidP="001E6954">
      <w:pPr>
        <w:rPr>
          <w:color w:val="auto"/>
        </w:rPr>
      </w:pPr>
      <w:r w:rsidRPr="00D63989">
        <w:t>The report also specifies areas in which improvements must be made to ensure the Quality Standards are complied with</w:t>
      </w:r>
      <w:r w:rsidR="009B36D0">
        <w:t>.</w:t>
      </w:r>
    </w:p>
    <w:p w14:paraId="04CB261F" w14:textId="77777777" w:rsidR="001E6954" w:rsidRPr="007F1874" w:rsidRDefault="007E5F4A"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7F1874">
        <w:rPr>
          <w:color w:val="auto"/>
        </w:rPr>
        <w:t>performance report:</w:t>
      </w:r>
    </w:p>
    <w:p w14:paraId="04CB2620" w14:textId="2DA60182" w:rsidR="004B33E7" w:rsidRPr="007F1874" w:rsidRDefault="002D63E7" w:rsidP="004B33E7">
      <w:pPr>
        <w:pStyle w:val="ListBullet"/>
      </w:pPr>
      <w:r>
        <w:t>T</w:t>
      </w:r>
      <w:r w:rsidR="007E5F4A" w:rsidRPr="007F1874">
        <w:t>he Assessment Team’s report for the Assessment Contact - Site; the Assessment Contact - Site report was informed by a site assessment, observations at the service, review of documents and interviews with staff, consumers/representatives and others</w:t>
      </w:r>
      <w:r w:rsidR="007F1874" w:rsidRPr="007F1874">
        <w:t>.</w:t>
      </w:r>
    </w:p>
    <w:p w14:paraId="046F62D7" w14:textId="1B4E0AB6" w:rsidR="002D63E7" w:rsidRPr="007F1874" w:rsidRDefault="002D63E7" w:rsidP="002D63E7">
      <w:pPr>
        <w:pStyle w:val="ListBullet"/>
      </w:pPr>
      <w:r>
        <w:t>T</w:t>
      </w:r>
      <w:r w:rsidRPr="007F1874">
        <w:t xml:space="preserve">he Infection Control Monitoring Checklist completed </w:t>
      </w:r>
      <w:r>
        <w:t xml:space="preserve">by the Assessment Team </w:t>
      </w:r>
      <w:r w:rsidRPr="007F1874">
        <w:t xml:space="preserve">on 14 October 2020. </w:t>
      </w:r>
    </w:p>
    <w:p w14:paraId="04CB2621" w14:textId="2A5812EF" w:rsidR="004B33E7" w:rsidRPr="007F1874" w:rsidRDefault="002D63E7" w:rsidP="004B33E7">
      <w:pPr>
        <w:pStyle w:val="ListBullet"/>
      </w:pPr>
      <w:r>
        <w:t>T</w:t>
      </w:r>
      <w:r w:rsidR="007E5F4A" w:rsidRPr="007F1874">
        <w:t>he provider’s response</w:t>
      </w:r>
      <w:r>
        <w:t>s</w:t>
      </w:r>
      <w:r w:rsidR="007E5F4A" w:rsidRPr="007F1874">
        <w:t xml:space="preserve"> to the Assessment Contact - Site report </w:t>
      </w:r>
      <w:r>
        <w:t xml:space="preserve">and Infection Control Monitoring Checklist </w:t>
      </w:r>
      <w:r w:rsidR="007E5F4A" w:rsidRPr="007F1874">
        <w:t xml:space="preserve">received </w:t>
      </w:r>
      <w:r w:rsidR="007F1874" w:rsidRPr="007F1874">
        <w:t xml:space="preserve">on </w:t>
      </w:r>
      <w:r>
        <w:t xml:space="preserve">2 November 2020 and </w:t>
      </w:r>
      <w:r w:rsidR="007F1874" w:rsidRPr="007F1874">
        <w:t>9 November 2020.</w:t>
      </w:r>
    </w:p>
    <w:p w14:paraId="04CB2623" w14:textId="77777777" w:rsidR="008A22FF" w:rsidRDefault="000A1374">
      <w:pPr>
        <w:spacing w:after="160" w:line="259" w:lineRule="auto"/>
        <w:rPr>
          <w:rFonts w:cs="Times New Roman"/>
        </w:rPr>
      </w:pPr>
    </w:p>
    <w:p w14:paraId="04CB2624" w14:textId="77777777" w:rsidR="00095CD4" w:rsidRDefault="000A1374" w:rsidP="00095CD4">
      <w:pPr>
        <w:sectPr w:rsidR="00095CD4" w:rsidSect="005058B8">
          <w:headerReference w:type="first" r:id="rId18"/>
          <w:pgSz w:w="11906" w:h="16838"/>
          <w:pgMar w:top="1701" w:right="1418" w:bottom="1418" w:left="1418" w:header="709" w:footer="397" w:gutter="0"/>
          <w:cols w:space="708"/>
          <w:docGrid w:linePitch="360"/>
        </w:sectPr>
      </w:pPr>
    </w:p>
    <w:p w14:paraId="04CB2665" w14:textId="1AD01C3C" w:rsidR="00CB3BA9" w:rsidRDefault="007E5F4A"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CB272B" wp14:editId="04CB272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1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2D63E7">
        <w:rPr>
          <w:color w:val="FFFFFF" w:themeColor="background1"/>
          <w:sz w:val="36"/>
        </w:rPr>
        <w:t xml:space="preserve">                        NON-</w:t>
      </w:r>
      <w:r w:rsidR="002D63E7" w:rsidRPr="00EB1D71">
        <w:rPr>
          <w:color w:val="FFFFFF" w:themeColor="background1"/>
          <w:sz w:val="36"/>
        </w:rPr>
        <w:t>COMPLIANT</w:t>
      </w:r>
      <w:r w:rsidRPr="00EB1D71">
        <w:rPr>
          <w:color w:val="FFFFFF" w:themeColor="background1"/>
          <w:sz w:val="36"/>
        </w:rPr>
        <w:tab/>
      </w:r>
      <w:r w:rsidRPr="00EB1D71">
        <w:rPr>
          <w:color w:val="FFFFFF" w:themeColor="background1"/>
          <w:sz w:val="36"/>
        </w:rPr>
        <w:br/>
        <w:t>Personal care and clinical care</w:t>
      </w:r>
    </w:p>
    <w:p w14:paraId="04CB2666" w14:textId="77777777" w:rsidR="007F5256" w:rsidRPr="00FD1B02" w:rsidRDefault="007E5F4A" w:rsidP="00032B17">
      <w:pPr>
        <w:pStyle w:val="Heading3"/>
        <w:shd w:val="clear" w:color="auto" w:fill="F2F2F2" w:themeFill="background1" w:themeFillShade="F2"/>
      </w:pPr>
      <w:r w:rsidRPr="00FD1B02">
        <w:t>Consumer outcome:</w:t>
      </w:r>
    </w:p>
    <w:p w14:paraId="04CB2667" w14:textId="77777777" w:rsidR="007F5256" w:rsidRDefault="007E5F4A" w:rsidP="00912DE6">
      <w:pPr>
        <w:numPr>
          <w:ilvl w:val="0"/>
          <w:numId w:val="3"/>
        </w:numPr>
        <w:shd w:val="clear" w:color="auto" w:fill="F2F2F2" w:themeFill="background1" w:themeFillShade="F2"/>
      </w:pPr>
      <w:r>
        <w:t>I get personal care, clinical care, or both personal care and clinical care, that is safe and right for me.</w:t>
      </w:r>
    </w:p>
    <w:p w14:paraId="04CB2668" w14:textId="77777777" w:rsidR="007F5256" w:rsidRDefault="007E5F4A" w:rsidP="00032B17">
      <w:pPr>
        <w:pStyle w:val="Heading3"/>
        <w:shd w:val="clear" w:color="auto" w:fill="F2F2F2" w:themeFill="background1" w:themeFillShade="F2"/>
      </w:pPr>
      <w:r>
        <w:t>Organisation statement:</w:t>
      </w:r>
    </w:p>
    <w:p w14:paraId="04CB2669" w14:textId="77777777" w:rsidR="007F5256" w:rsidRDefault="007E5F4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CB266A" w14:textId="77777777" w:rsidR="007F5256" w:rsidRDefault="007E5F4A" w:rsidP="00427817">
      <w:pPr>
        <w:pStyle w:val="Heading2"/>
      </w:pPr>
      <w:r>
        <w:t>Assessment of Standard 3</w:t>
      </w:r>
    </w:p>
    <w:p w14:paraId="65D5550B" w14:textId="4F00EC68" w:rsidR="00806075" w:rsidRPr="00763F98" w:rsidRDefault="00806075" w:rsidP="00806075">
      <w:pPr>
        <w:rPr>
          <w:rFonts w:eastAsia="Calibri"/>
          <w:lang w:eastAsia="en-US"/>
        </w:rPr>
      </w:pPr>
      <w:r>
        <w:rPr>
          <w:rFonts w:eastAsiaTheme="minorHAnsi"/>
        </w:rPr>
        <w:t xml:space="preserve">The Assessment Team did not assess all requirements specific to this Standard. However, </w:t>
      </w:r>
      <w:r>
        <w:rPr>
          <w:rFonts w:eastAsiaTheme="minorHAnsi"/>
          <w:color w:val="auto"/>
        </w:rPr>
        <w:t>one</w:t>
      </w:r>
      <w:r w:rsidRPr="00967FBF">
        <w:rPr>
          <w:rFonts w:eastAsiaTheme="minorHAnsi"/>
          <w:color w:val="auto"/>
        </w:rPr>
        <w:t xml:space="preserve"> specific </w:t>
      </w:r>
      <w:proofErr w:type="gramStart"/>
      <w:r w:rsidRPr="00967FBF">
        <w:rPr>
          <w:rFonts w:eastAsiaTheme="minorHAnsi"/>
          <w:color w:val="auto"/>
        </w:rPr>
        <w:t>requirements</w:t>
      </w:r>
      <w:proofErr w:type="gramEnd"/>
      <w:r w:rsidRPr="00967FBF">
        <w:rPr>
          <w:rFonts w:eastAsiaTheme="minorHAnsi"/>
          <w:color w:val="auto"/>
        </w:rPr>
        <w:t xml:space="preserve"> </w:t>
      </w:r>
      <w:r>
        <w:rPr>
          <w:rFonts w:eastAsiaTheme="minorHAnsi"/>
          <w:color w:val="auto"/>
        </w:rPr>
        <w:t>has</w:t>
      </w:r>
      <w:r w:rsidRPr="00967FBF">
        <w:rPr>
          <w:rFonts w:eastAsiaTheme="minorHAnsi"/>
          <w:color w:val="auto"/>
        </w:rPr>
        <w:t xml:space="preserve"> </w:t>
      </w:r>
      <w:r w:rsidRPr="00154403">
        <w:rPr>
          <w:rFonts w:eastAsiaTheme="minorHAnsi"/>
        </w:rPr>
        <w:t xml:space="preserve">been </w:t>
      </w:r>
      <w:r>
        <w:rPr>
          <w:rFonts w:eastAsiaTheme="minorHAnsi"/>
        </w:rPr>
        <w:t>found non-compliant, therefore the overall rating for the Standard is non-compliant</w:t>
      </w:r>
      <w:r w:rsidRPr="00154403">
        <w:rPr>
          <w:rFonts w:eastAsiaTheme="minorHAnsi"/>
        </w:rPr>
        <w:t>.</w:t>
      </w:r>
    </w:p>
    <w:p w14:paraId="04CB2683" w14:textId="5869FC61" w:rsidR="00853601" w:rsidRPr="00853601" w:rsidRDefault="007E5F4A" w:rsidP="007F1874">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04CB2684" w14:textId="7503F405" w:rsidR="00853601" w:rsidRPr="00D435F8" w:rsidRDefault="007E5F4A" w:rsidP="00853601">
      <w:pPr>
        <w:pStyle w:val="Heading3"/>
      </w:pPr>
      <w:r w:rsidRPr="00D435F8">
        <w:t>Requirement 3(3)(g)</w:t>
      </w:r>
      <w:r>
        <w:tab/>
        <w:t>Non-compliant</w:t>
      </w:r>
    </w:p>
    <w:p w14:paraId="04CB2685" w14:textId="77777777" w:rsidR="00853601" w:rsidRPr="004A3816" w:rsidRDefault="007E5F4A" w:rsidP="00853601">
      <w:pPr>
        <w:tabs>
          <w:tab w:val="right" w:pos="9026"/>
        </w:tabs>
        <w:spacing w:before="0" w:after="0"/>
        <w:outlineLvl w:val="4"/>
        <w:rPr>
          <w:i/>
          <w:szCs w:val="22"/>
        </w:rPr>
      </w:pPr>
      <w:r w:rsidRPr="004A3816">
        <w:rPr>
          <w:i/>
          <w:szCs w:val="22"/>
        </w:rPr>
        <w:t>Minimisation of infection related risks through implementing:</w:t>
      </w:r>
    </w:p>
    <w:p w14:paraId="04CB2686" w14:textId="77777777" w:rsidR="00853601" w:rsidRPr="004A3816" w:rsidRDefault="007E5F4A" w:rsidP="007E5F4A">
      <w:pPr>
        <w:numPr>
          <w:ilvl w:val="0"/>
          <w:numId w:val="6"/>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4CB2687" w14:textId="77777777" w:rsidR="00853601" w:rsidRPr="004A3816" w:rsidRDefault="007E5F4A" w:rsidP="007E5F4A">
      <w:pPr>
        <w:numPr>
          <w:ilvl w:val="0"/>
          <w:numId w:val="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E527E86" w14:textId="6DF9DB3A" w:rsidR="008D1C91" w:rsidRPr="00573B9C" w:rsidRDefault="008D1C91" w:rsidP="008D1C91">
      <w:pPr>
        <w:rPr>
          <w:color w:val="auto"/>
        </w:rPr>
      </w:pPr>
      <w:r w:rsidRPr="00EB50CE">
        <w:rPr>
          <w:color w:val="auto"/>
        </w:rPr>
        <w:t xml:space="preserve">Consumers </w:t>
      </w:r>
      <w:r w:rsidR="008B612E">
        <w:rPr>
          <w:color w:val="auto"/>
        </w:rPr>
        <w:t xml:space="preserve">interviewed by the Assessment Team gave </w:t>
      </w:r>
      <w:r w:rsidRPr="00EB50CE">
        <w:rPr>
          <w:color w:val="auto"/>
        </w:rPr>
        <w:t xml:space="preserve">positive feedback </w:t>
      </w:r>
      <w:r w:rsidR="008B612E">
        <w:rPr>
          <w:color w:val="auto"/>
        </w:rPr>
        <w:t xml:space="preserve">about </w:t>
      </w:r>
      <w:r w:rsidRPr="00EB50CE">
        <w:rPr>
          <w:color w:val="auto"/>
        </w:rPr>
        <w:t xml:space="preserve">the service’s management of screening, infection control and communication </w:t>
      </w:r>
      <w:r w:rsidR="008B612E">
        <w:rPr>
          <w:color w:val="auto"/>
        </w:rPr>
        <w:t xml:space="preserve">relating to </w:t>
      </w:r>
      <w:r w:rsidRPr="00EB50CE">
        <w:rPr>
          <w:color w:val="auto"/>
        </w:rPr>
        <w:t xml:space="preserve">COVID-19. </w:t>
      </w:r>
      <w:r w:rsidR="008B612E">
        <w:rPr>
          <w:color w:val="auto"/>
        </w:rPr>
        <w:t xml:space="preserve"> </w:t>
      </w:r>
      <w:r w:rsidRPr="00EB50CE">
        <w:rPr>
          <w:color w:val="auto"/>
        </w:rPr>
        <w:t xml:space="preserve">Consumers </w:t>
      </w:r>
      <w:r w:rsidR="008B612E">
        <w:rPr>
          <w:color w:val="auto"/>
        </w:rPr>
        <w:t xml:space="preserve">stated </w:t>
      </w:r>
      <w:r w:rsidRPr="00573B9C">
        <w:rPr>
          <w:color w:val="auto"/>
        </w:rPr>
        <w:t xml:space="preserve">they were satisfied with the infection control hygiene </w:t>
      </w:r>
      <w:r w:rsidR="008B612E">
        <w:rPr>
          <w:color w:val="auto"/>
        </w:rPr>
        <w:t xml:space="preserve">practiced </w:t>
      </w:r>
      <w:r w:rsidRPr="00573B9C">
        <w:rPr>
          <w:color w:val="auto"/>
        </w:rPr>
        <w:t>by staff</w:t>
      </w:r>
      <w:r w:rsidR="008B612E">
        <w:rPr>
          <w:color w:val="auto"/>
        </w:rPr>
        <w:t>,</w:t>
      </w:r>
      <w:r w:rsidRPr="00573B9C">
        <w:rPr>
          <w:color w:val="auto"/>
        </w:rPr>
        <w:t xml:space="preserve"> such as hand washing.</w:t>
      </w:r>
    </w:p>
    <w:p w14:paraId="4DF65117" w14:textId="31CA29A3" w:rsidR="008D1C91" w:rsidRPr="004447C2" w:rsidRDefault="008D1C91" w:rsidP="004447C2">
      <w:pPr>
        <w:rPr>
          <w:rFonts w:eastAsia="Calibri"/>
          <w:iCs/>
          <w:color w:val="7030A0"/>
          <w:lang w:eastAsia="en-US"/>
        </w:rPr>
      </w:pPr>
      <w:r w:rsidRPr="004447C2">
        <w:rPr>
          <w:rFonts w:eastAsia="Calibri"/>
          <w:color w:val="auto"/>
          <w:lang w:eastAsia="en-US"/>
        </w:rPr>
        <w:t>Staff demonstrated an understanding of how they assess</w:t>
      </w:r>
      <w:r w:rsidR="008B612E">
        <w:rPr>
          <w:rFonts w:eastAsia="Calibri"/>
          <w:color w:val="auto"/>
          <w:lang w:eastAsia="en-US"/>
        </w:rPr>
        <w:t>ed</w:t>
      </w:r>
      <w:r w:rsidRPr="004447C2">
        <w:rPr>
          <w:rFonts w:eastAsia="Calibri"/>
          <w:color w:val="auto"/>
          <w:lang w:eastAsia="en-US"/>
        </w:rPr>
        <w:t xml:space="preserve"> risk and t</w:t>
      </w:r>
      <w:r w:rsidR="008B612E">
        <w:rPr>
          <w:rFonts w:eastAsia="Calibri"/>
          <w:color w:val="auto"/>
          <w:lang w:eastAsia="en-US"/>
        </w:rPr>
        <w:t xml:space="preserve">ook </w:t>
      </w:r>
      <w:r w:rsidRPr="004447C2">
        <w:rPr>
          <w:rFonts w:eastAsia="Calibri"/>
          <w:color w:val="auto"/>
          <w:lang w:eastAsia="en-US"/>
        </w:rPr>
        <w:t xml:space="preserve">steps to prevent, detect and control the spread of infections and minimise the need for or use of antibiotics. </w:t>
      </w:r>
      <w:r w:rsidRPr="004447C2">
        <w:rPr>
          <w:rFonts w:eastAsia="Calibri"/>
          <w:iCs/>
          <w:color w:val="auto"/>
          <w:lang w:eastAsia="en-US"/>
        </w:rPr>
        <w:t>Registered and care staff demonstrated knowledge of antimicrobial stewardship, infection control and infection minimisation strategies</w:t>
      </w:r>
      <w:r w:rsidR="008B612E">
        <w:rPr>
          <w:rFonts w:eastAsia="Calibri"/>
          <w:iCs/>
          <w:color w:val="auto"/>
          <w:lang w:eastAsia="en-US"/>
        </w:rPr>
        <w:t>.  T</w:t>
      </w:r>
      <w:r w:rsidRPr="004447C2">
        <w:rPr>
          <w:rFonts w:eastAsia="Calibri"/>
          <w:iCs/>
          <w:color w:val="auto"/>
          <w:lang w:eastAsia="en-US"/>
        </w:rPr>
        <w:t xml:space="preserve">hey </w:t>
      </w:r>
      <w:r w:rsidR="008B612E">
        <w:rPr>
          <w:rFonts w:eastAsia="Calibri"/>
          <w:iCs/>
          <w:color w:val="auto"/>
          <w:lang w:eastAsia="en-US"/>
        </w:rPr>
        <w:t xml:space="preserve">stated they </w:t>
      </w:r>
      <w:r w:rsidRPr="004447C2">
        <w:rPr>
          <w:rFonts w:eastAsia="Calibri"/>
          <w:iCs/>
          <w:color w:val="auto"/>
          <w:lang w:eastAsia="en-US"/>
        </w:rPr>
        <w:t xml:space="preserve">have received training </w:t>
      </w:r>
      <w:r w:rsidR="004447C2">
        <w:rPr>
          <w:rFonts w:eastAsia="Calibri"/>
          <w:iCs/>
          <w:color w:val="auto"/>
          <w:lang w:eastAsia="en-US"/>
        </w:rPr>
        <w:t xml:space="preserve">on COVID-19, </w:t>
      </w:r>
      <w:r w:rsidRPr="004447C2">
        <w:rPr>
          <w:rFonts w:eastAsia="Calibri"/>
          <w:iCs/>
          <w:color w:val="auto"/>
          <w:lang w:eastAsia="en-US"/>
        </w:rPr>
        <w:t xml:space="preserve">hand hygiene and the use of appropriate </w:t>
      </w:r>
      <w:r w:rsidR="008B612E">
        <w:rPr>
          <w:rFonts w:eastAsia="Calibri"/>
          <w:iCs/>
          <w:color w:val="auto"/>
          <w:lang w:eastAsia="en-US"/>
        </w:rPr>
        <w:t>p</w:t>
      </w:r>
      <w:r w:rsidRPr="004447C2">
        <w:rPr>
          <w:rFonts w:eastAsia="Calibri"/>
          <w:iCs/>
          <w:color w:val="auto"/>
          <w:lang w:eastAsia="en-US"/>
        </w:rPr>
        <w:t>ersonal protective equipment.</w:t>
      </w:r>
    </w:p>
    <w:p w14:paraId="5D6BA2F3" w14:textId="70BF3A4C" w:rsidR="008D1C91" w:rsidRPr="00385D5C" w:rsidRDefault="00385D5C" w:rsidP="00385D5C">
      <w:pPr>
        <w:rPr>
          <w:rFonts w:eastAsia="Calibri"/>
          <w:iCs/>
          <w:color w:val="auto"/>
          <w:lang w:eastAsia="en-US"/>
        </w:rPr>
      </w:pPr>
      <w:r w:rsidRPr="00CD766F">
        <w:rPr>
          <w:rFonts w:eastAsia="Calibri"/>
          <w:color w:val="auto"/>
          <w:lang w:eastAsia="en-US"/>
        </w:rPr>
        <w:lastRenderedPageBreak/>
        <w:t xml:space="preserve">The </w:t>
      </w:r>
      <w:r w:rsidRPr="00CD766F">
        <w:rPr>
          <w:rFonts w:eastAsia="Calibri"/>
          <w:iCs/>
          <w:color w:val="auto"/>
          <w:lang w:eastAsia="en-US"/>
        </w:rPr>
        <w:t>organisation ha</w:t>
      </w:r>
      <w:r>
        <w:rPr>
          <w:rFonts w:eastAsia="Calibri"/>
          <w:iCs/>
          <w:color w:val="auto"/>
          <w:lang w:eastAsia="en-US"/>
        </w:rPr>
        <w:t>d</w:t>
      </w:r>
      <w:r w:rsidRPr="00CD766F">
        <w:rPr>
          <w:rFonts w:eastAsia="Calibri"/>
          <w:iCs/>
          <w:color w:val="auto"/>
          <w:lang w:eastAsia="en-US"/>
        </w:rPr>
        <w:t xml:space="preserve"> written policies and procedures relating to infection control and practices to reduce the risk of resistance to antibiotics.</w:t>
      </w:r>
      <w:r>
        <w:rPr>
          <w:rFonts w:eastAsia="Calibri"/>
          <w:iCs/>
          <w:color w:val="auto"/>
          <w:lang w:eastAsia="en-US"/>
        </w:rPr>
        <w:t xml:space="preserve">  </w:t>
      </w:r>
      <w:r w:rsidR="008D1C91" w:rsidRPr="004447C2">
        <w:rPr>
          <w:rFonts w:eastAsia="Calibri"/>
          <w:iCs/>
          <w:color w:val="auto"/>
          <w:lang w:eastAsia="en-US"/>
        </w:rPr>
        <w:t xml:space="preserve">Registered staff and management stated there </w:t>
      </w:r>
      <w:r w:rsidR="008B612E">
        <w:rPr>
          <w:rFonts w:eastAsia="Calibri"/>
          <w:iCs/>
          <w:color w:val="auto"/>
          <w:lang w:eastAsia="en-US"/>
        </w:rPr>
        <w:t>we</w:t>
      </w:r>
      <w:r w:rsidR="008D1C91" w:rsidRPr="004447C2">
        <w:rPr>
          <w:rFonts w:eastAsia="Calibri"/>
          <w:iCs/>
          <w:color w:val="auto"/>
          <w:lang w:eastAsia="en-US"/>
        </w:rPr>
        <w:t>re processes in place to monitor the use of antimicrobials and to actively reduce the use of antibiotics</w:t>
      </w:r>
      <w:r w:rsidR="004447C2">
        <w:rPr>
          <w:rFonts w:eastAsia="Calibri"/>
          <w:iCs/>
          <w:color w:val="auto"/>
          <w:lang w:eastAsia="en-US"/>
        </w:rPr>
        <w:t>.</w:t>
      </w:r>
    </w:p>
    <w:p w14:paraId="2BFA55FF" w14:textId="356FB186" w:rsidR="008D1C91" w:rsidRPr="00CD766F" w:rsidRDefault="008D1C91" w:rsidP="00CD766F">
      <w:pPr>
        <w:rPr>
          <w:rFonts w:ascii="Calibri" w:hAnsi="Calibri" w:cs="Calibri"/>
          <w:color w:val="auto"/>
          <w:sz w:val="22"/>
          <w:szCs w:val="22"/>
        </w:rPr>
      </w:pPr>
      <w:r w:rsidRPr="00CD766F">
        <w:rPr>
          <w:color w:val="auto"/>
        </w:rPr>
        <w:t xml:space="preserve">Staff were aware of the actions they </w:t>
      </w:r>
      <w:r w:rsidR="0012190E">
        <w:rPr>
          <w:color w:val="auto"/>
        </w:rPr>
        <w:t xml:space="preserve">must follow if </w:t>
      </w:r>
      <w:r w:rsidRPr="00CD766F">
        <w:rPr>
          <w:color w:val="auto"/>
        </w:rPr>
        <w:t xml:space="preserve">they present with influenza type symptoms, including staying home and completing a COVID-19 test, informing the service manager of </w:t>
      </w:r>
      <w:r w:rsidR="0012190E">
        <w:rPr>
          <w:color w:val="auto"/>
        </w:rPr>
        <w:t xml:space="preserve">the </w:t>
      </w:r>
      <w:r w:rsidRPr="00CD766F">
        <w:rPr>
          <w:color w:val="auto"/>
        </w:rPr>
        <w:t>results and not returning</w:t>
      </w:r>
      <w:r w:rsidR="0012190E">
        <w:rPr>
          <w:color w:val="auto"/>
        </w:rPr>
        <w:t xml:space="preserve"> to work </w:t>
      </w:r>
      <w:r w:rsidRPr="00CD766F">
        <w:rPr>
          <w:color w:val="auto"/>
        </w:rPr>
        <w:t>until cleared to do so.</w:t>
      </w:r>
    </w:p>
    <w:p w14:paraId="2BE732E8" w14:textId="40A1F818" w:rsidR="008D1C91" w:rsidRPr="00CD766F" w:rsidRDefault="008D1C91" w:rsidP="00CD766F">
      <w:pPr>
        <w:rPr>
          <w:rFonts w:eastAsia="Calibri"/>
          <w:iCs/>
          <w:color w:val="auto"/>
          <w:lang w:eastAsia="en-US"/>
        </w:rPr>
      </w:pPr>
      <w:r w:rsidRPr="00CD766F">
        <w:rPr>
          <w:rFonts w:eastAsia="Calibri"/>
          <w:iCs/>
          <w:color w:val="auto"/>
          <w:lang w:eastAsia="en-US"/>
        </w:rPr>
        <w:t>The service maintain</w:t>
      </w:r>
      <w:r w:rsidR="0012190E">
        <w:rPr>
          <w:rFonts w:eastAsia="Calibri"/>
          <w:iCs/>
          <w:color w:val="auto"/>
          <w:lang w:eastAsia="en-US"/>
        </w:rPr>
        <w:t>ed</w:t>
      </w:r>
      <w:r w:rsidRPr="00CD766F">
        <w:rPr>
          <w:rFonts w:eastAsia="Calibri"/>
          <w:iCs/>
          <w:color w:val="auto"/>
          <w:lang w:eastAsia="en-US"/>
        </w:rPr>
        <w:t xml:space="preserve"> an influenza vaccination register. The Assessment Team identified </w:t>
      </w:r>
      <w:r w:rsidR="00CD766F" w:rsidRPr="00CD766F">
        <w:rPr>
          <w:rFonts w:eastAsia="Calibri"/>
          <w:iCs/>
          <w:color w:val="auto"/>
          <w:lang w:eastAsia="en-US"/>
        </w:rPr>
        <w:t>all</w:t>
      </w:r>
      <w:r w:rsidRPr="00CD766F">
        <w:rPr>
          <w:rFonts w:eastAsia="Calibri"/>
          <w:iCs/>
          <w:color w:val="auto"/>
          <w:lang w:eastAsia="en-US"/>
        </w:rPr>
        <w:t xml:space="preserve"> staff have received an influenza vaccination. </w:t>
      </w:r>
    </w:p>
    <w:p w14:paraId="6D60DDED" w14:textId="69606A19" w:rsidR="008D1C91" w:rsidRDefault="008D1C91" w:rsidP="00CD766F">
      <w:pPr>
        <w:rPr>
          <w:rFonts w:eastAsia="Calibri"/>
          <w:color w:val="auto"/>
          <w:lang w:eastAsia="en-US"/>
        </w:rPr>
      </w:pPr>
      <w:r w:rsidRPr="00CD766F">
        <w:rPr>
          <w:rFonts w:eastAsia="Calibri"/>
          <w:iCs/>
          <w:color w:val="auto"/>
          <w:lang w:eastAsia="en-US"/>
        </w:rPr>
        <w:t xml:space="preserve">The Assessment Team observed </w:t>
      </w:r>
      <w:proofErr w:type="gramStart"/>
      <w:r w:rsidR="00CD766F" w:rsidRPr="00CD766F">
        <w:rPr>
          <w:rFonts w:eastAsia="Calibri"/>
          <w:iCs/>
          <w:color w:val="auto"/>
          <w:lang w:eastAsia="en-US"/>
        </w:rPr>
        <w:t>a number of</w:t>
      </w:r>
      <w:proofErr w:type="gramEnd"/>
      <w:r w:rsidR="00CD766F" w:rsidRPr="00CD766F">
        <w:rPr>
          <w:rFonts w:eastAsia="Calibri"/>
          <w:iCs/>
          <w:color w:val="auto"/>
          <w:lang w:eastAsia="en-US"/>
        </w:rPr>
        <w:t xml:space="preserve"> </w:t>
      </w:r>
      <w:r w:rsidRPr="00CD766F">
        <w:rPr>
          <w:rFonts w:eastAsia="Calibri"/>
          <w:iCs/>
          <w:color w:val="auto"/>
          <w:lang w:eastAsia="en-US"/>
        </w:rPr>
        <w:t xml:space="preserve">COVID-19 prevention strategies </w:t>
      </w:r>
      <w:r w:rsidR="00CD766F">
        <w:rPr>
          <w:rFonts w:eastAsia="Calibri"/>
          <w:iCs/>
          <w:color w:val="auto"/>
          <w:lang w:eastAsia="en-US"/>
        </w:rPr>
        <w:t xml:space="preserve">had been </w:t>
      </w:r>
      <w:r w:rsidRPr="00CD766F">
        <w:rPr>
          <w:rFonts w:eastAsia="Calibri"/>
          <w:iCs/>
          <w:color w:val="auto"/>
          <w:lang w:eastAsia="en-US"/>
        </w:rPr>
        <w:t xml:space="preserve">implemented </w:t>
      </w:r>
      <w:r w:rsidR="00CD766F">
        <w:rPr>
          <w:rFonts w:eastAsia="Calibri"/>
          <w:iCs/>
          <w:color w:val="auto"/>
          <w:lang w:eastAsia="en-US"/>
        </w:rPr>
        <w:t xml:space="preserve">at </w:t>
      </w:r>
      <w:r w:rsidRPr="00CD766F">
        <w:rPr>
          <w:rFonts w:eastAsia="Calibri"/>
          <w:iCs/>
          <w:color w:val="auto"/>
          <w:lang w:eastAsia="en-US"/>
        </w:rPr>
        <w:t>the service</w:t>
      </w:r>
      <w:r w:rsidR="00CD766F">
        <w:rPr>
          <w:rFonts w:eastAsia="Calibri"/>
          <w:iCs/>
          <w:color w:val="auto"/>
          <w:lang w:eastAsia="en-US"/>
        </w:rPr>
        <w:t>,</w:t>
      </w:r>
      <w:r w:rsidR="00CD766F" w:rsidRPr="00CD766F">
        <w:rPr>
          <w:rFonts w:eastAsia="Calibri"/>
          <w:iCs/>
          <w:color w:val="auto"/>
          <w:lang w:eastAsia="en-US"/>
        </w:rPr>
        <w:t xml:space="preserve"> including </w:t>
      </w:r>
      <w:r w:rsidR="00CD766F">
        <w:rPr>
          <w:rFonts w:eastAsia="Calibri"/>
          <w:iCs/>
          <w:color w:val="auto"/>
          <w:lang w:eastAsia="en-US"/>
        </w:rPr>
        <w:t xml:space="preserve">use of </w:t>
      </w:r>
      <w:r w:rsidR="00CD766F" w:rsidRPr="00CD766F">
        <w:rPr>
          <w:rFonts w:eastAsia="Calibri"/>
          <w:iCs/>
          <w:color w:val="auto"/>
          <w:lang w:eastAsia="en-US"/>
        </w:rPr>
        <w:t>h</w:t>
      </w:r>
      <w:r w:rsidRPr="00CD766F">
        <w:rPr>
          <w:rFonts w:eastAsia="Calibri"/>
          <w:iCs/>
          <w:color w:val="auto"/>
          <w:lang w:eastAsia="en-US"/>
        </w:rPr>
        <w:t>and sanitiser</w:t>
      </w:r>
      <w:r w:rsidR="00CD766F" w:rsidRPr="00CD766F">
        <w:rPr>
          <w:rFonts w:eastAsia="Calibri"/>
          <w:iCs/>
          <w:color w:val="auto"/>
          <w:lang w:eastAsia="en-US"/>
        </w:rPr>
        <w:t>, appropriate signage, screening processes</w:t>
      </w:r>
      <w:r w:rsidR="00CD766F">
        <w:rPr>
          <w:rFonts w:eastAsia="Calibri"/>
          <w:color w:val="auto"/>
          <w:lang w:eastAsia="en-US"/>
        </w:rPr>
        <w:t>, social distancing and use of personal protective equipment</w:t>
      </w:r>
      <w:r w:rsidRPr="00CD766F">
        <w:rPr>
          <w:rFonts w:eastAsia="Calibri"/>
          <w:color w:val="auto"/>
          <w:lang w:eastAsia="en-US"/>
        </w:rPr>
        <w:t>.</w:t>
      </w:r>
    </w:p>
    <w:p w14:paraId="72458FD5" w14:textId="717A2852" w:rsidR="00CD766F" w:rsidRDefault="00285593" w:rsidP="00CD766F">
      <w:pPr>
        <w:rPr>
          <w:rFonts w:eastAsia="Calibri"/>
          <w:color w:val="auto"/>
          <w:lang w:eastAsia="en-US"/>
        </w:rPr>
      </w:pPr>
      <w:r>
        <w:rPr>
          <w:rFonts w:eastAsia="Calibri"/>
          <w:color w:val="auto"/>
          <w:lang w:eastAsia="en-US"/>
        </w:rPr>
        <w:t xml:space="preserve">Whilst the organisation had developed an organisation-wide </w:t>
      </w:r>
      <w:r>
        <w:rPr>
          <w:color w:val="auto"/>
        </w:rPr>
        <w:t>Outbreak Management Plan</w:t>
      </w:r>
      <w:r w:rsidR="00450F33">
        <w:rPr>
          <w:color w:val="auto"/>
        </w:rPr>
        <w:t xml:space="preserve"> (OMP)</w:t>
      </w:r>
      <w:r>
        <w:rPr>
          <w:color w:val="auto"/>
        </w:rPr>
        <w:t>, the Assessment Team found that t</w:t>
      </w:r>
      <w:r w:rsidR="00CD766F" w:rsidRPr="00573B9C">
        <w:rPr>
          <w:rFonts w:eastAsia="Calibri"/>
          <w:color w:val="auto"/>
          <w:lang w:eastAsia="en-US"/>
        </w:rPr>
        <w:t>he service ha</w:t>
      </w:r>
      <w:r w:rsidR="00CD766F">
        <w:rPr>
          <w:rFonts w:eastAsia="Calibri"/>
          <w:color w:val="auto"/>
          <w:lang w:eastAsia="en-US"/>
        </w:rPr>
        <w:t>d</w:t>
      </w:r>
      <w:r w:rsidR="00CD766F" w:rsidRPr="00573B9C">
        <w:rPr>
          <w:rFonts w:eastAsia="Calibri"/>
          <w:color w:val="auto"/>
          <w:lang w:eastAsia="en-US"/>
        </w:rPr>
        <w:t xml:space="preserve"> not developed a </w:t>
      </w:r>
      <w:r>
        <w:rPr>
          <w:rFonts w:eastAsia="Calibri"/>
          <w:color w:val="auto"/>
          <w:lang w:eastAsia="en-US"/>
        </w:rPr>
        <w:t xml:space="preserve">site specific </w:t>
      </w:r>
      <w:r w:rsidR="00CD766F" w:rsidRPr="00573B9C">
        <w:rPr>
          <w:rFonts w:eastAsia="Calibri"/>
          <w:color w:val="auto"/>
          <w:lang w:eastAsia="en-US"/>
        </w:rPr>
        <w:t xml:space="preserve">COVID-19 Outbreak </w:t>
      </w:r>
      <w:r w:rsidR="00CD766F">
        <w:rPr>
          <w:rFonts w:eastAsia="Calibri"/>
          <w:color w:val="auto"/>
          <w:lang w:eastAsia="en-US"/>
        </w:rPr>
        <w:t>M</w:t>
      </w:r>
      <w:r w:rsidR="00CD766F" w:rsidRPr="00573B9C">
        <w:rPr>
          <w:rFonts w:eastAsia="Calibri"/>
          <w:color w:val="auto"/>
          <w:lang w:eastAsia="en-US"/>
        </w:rPr>
        <w:t xml:space="preserve">anagement </w:t>
      </w:r>
      <w:r w:rsidR="00CD766F">
        <w:rPr>
          <w:rFonts w:eastAsia="Calibri"/>
          <w:color w:val="auto"/>
          <w:lang w:eastAsia="en-US"/>
        </w:rPr>
        <w:t>P</w:t>
      </w:r>
      <w:r w:rsidR="00CD766F" w:rsidRPr="00573B9C">
        <w:rPr>
          <w:rFonts w:eastAsia="Calibri"/>
          <w:color w:val="auto"/>
          <w:lang w:eastAsia="en-US"/>
        </w:rPr>
        <w:t xml:space="preserve">lan </w:t>
      </w:r>
      <w:r w:rsidR="00D868AB">
        <w:rPr>
          <w:rFonts w:eastAsia="Calibri"/>
          <w:color w:val="auto"/>
          <w:lang w:eastAsia="en-US"/>
        </w:rPr>
        <w:t xml:space="preserve">and was unable to demonstrate that the </w:t>
      </w:r>
      <w:r w:rsidR="00CD766F">
        <w:rPr>
          <w:rFonts w:eastAsia="Calibri"/>
          <w:color w:val="auto"/>
          <w:lang w:eastAsia="en-US"/>
        </w:rPr>
        <w:t>service</w:t>
      </w:r>
      <w:r w:rsidR="00D868AB">
        <w:rPr>
          <w:rFonts w:eastAsia="Calibri"/>
          <w:color w:val="auto"/>
          <w:lang w:eastAsia="en-US"/>
        </w:rPr>
        <w:t xml:space="preserve"> was </w:t>
      </w:r>
      <w:r w:rsidR="00CD766F">
        <w:rPr>
          <w:rFonts w:eastAsia="Calibri"/>
          <w:color w:val="auto"/>
          <w:lang w:eastAsia="en-US"/>
        </w:rPr>
        <w:t xml:space="preserve">prepared </w:t>
      </w:r>
      <w:r w:rsidR="00D868AB">
        <w:rPr>
          <w:rFonts w:eastAsia="Calibri"/>
          <w:color w:val="auto"/>
          <w:lang w:eastAsia="en-US"/>
        </w:rPr>
        <w:t>and could manage a C</w:t>
      </w:r>
      <w:r w:rsidR="00CD766F">
        <w:rPr>
          <w:rFonts w:eastAsia="Calibri"/>
          <w:color w:val="auto"/>
          <w:lang w:eastAsia="en-US"/>
        </w:rPr>
        <w:t>OVID-19 outbreak</w:t>
      </w:r>
      <w:r w:rsidR="00CD766F" w:rsidRPr="00573B9C">
        <w:rPr>
          <w:rFonts w:eastAsia="Calibri"/>
          <w:color w:val="auto"/>
          <w:lang w:eastAsia="en-US"/>
        </w:rPr>
        <w:t>.</w:t>
      </w:r>
      <w:r w:rsidR="00385D5C">
        <w:rPr>
          <w:rFonts w:eastAsia="Calibri"/>
          <w:color w:val="auto"/>
          <w:lang w:eastAsia="en-US"/>
        </w:rPr>
        <w:t xml:space="preserve"> The service’s management confirmed this</w:t>
      </w:r>
      <w:r w:rsidR="00450F33">
        <w:rPr>
          <w:rFonts w:eastAsia="Calibri"/>
          <w:color w:val="auto"/>
          <w:lang w:eastAsia="en-US"/>
        </w:rPr>
        <w:t xml:space="preserve"> and further noted the organisation’s OMP had not been reviewed since March 2020 and is not specific to COVID-19</w:t>
      </w:r>
      <w:r w:rsidR="00806075">
        <w:rPr>
          <w:rFonts w:eastAsia="Calibri"/>
          <w:color w:val="auto"/>
          <w:lang w:eastAsia="en-US"/>
        </w:rPr>
        <w:t>,</w:t>
      </w:r>
      <w:r w:rsidR="00450F33">
        <w:rPr>
          <w:rFonts w:eastAsia="Calibri"/>
          <w:color w:val="auto"/>
          <w:lang w:eastAsia="en-US"/>
        </w:rPr>
        <w:t xml:space="preserve"> and they were unable to identify the service’s nominated outbreak coordinator. </w:t>
      </w:r>
    </w:p>
    <w:p w14:paraId="45CF2596" w14:textId="2FFF9759" w:rsidR="008D1C91" w:rsidRPr="00385D5C" w:rsidRDefault="00D868AB" w:rsidP="00385D5C">
      <w:pPr>
        <w:spacing w:before="60" w:after="60"/>
        <w:rPr>
          <w:color w:val="auto"/>
        </w:rPr>
      </w:pPr>
      <w:r>
        <w:rPr>
          <w:color w:val="auto"/>
        </w:rPr>
        <w:t>The service’s m</w:t>
      </w:r>
      <w:r w:rsidR="008D1C91">
        <w:rPr>
          <w:color w:val="auto"/>
        </w:rPr>
        <w:t xml:space="preserve">anagement advised </w:t>
      </w:r>
      <w:r>
        <w:rPr>
          <w:color w:val="auto"/>
        </w:rPr>
        <w:t>the Assessment Team</w:t>
      </w:r>
      <w:r w:rsidR="00385D5C">
        <w:rPr>
          <w:color w:val="auto"/>
        </w:rPr>
        <w:t xml:space="preserve"> </w:t>
      </w:r>
      <w:r w:rsidR="008D1C91" w:rsidRPr="00385D5C">
        <w:rPr>
          <w:color w:val="auto"/>
        </w:rPr>
        <w:t>they would prepar</w:t>
      </w:r>
      <w:r w:rsidRPr="00385D5C">
        <w:rPr>
          <w:color w:val="auto"/>
        </w:rPr>
        <w:t xml:space="preserve">e </w:t>
      </w:r>
      <w:r w:rsidR="00385D5C">
        <w:rPr>
          <w:color w:val="auto"/>
        </w:rPr>
        <w:t>service</w:t>
      </w:r>
      <w:r w:rsidRPr="00385D5C">
        <w:rPr>
          <w:color w:val="auto"/>
        </w:rPr>
        <w:t xml:space="preserve"> specific </w:t>
      </w:r>
      <w:r w:rsidR="008D1C91" w:rsidRPr="00385D5C">
        <w:rPr>
          <w:color w:val="auto"/>
        </w:rPr>
        <w:t xml:space="preserve">information </w:t>
      </w:r>
      <w:r w:rsidRPr="00385D5C">
        <w:rPr>
          <w:color w:val="auto"/>
        </w:rPr>
        <w:t xml:space="preserve">to enable the service to manage </w:t>
      </w:r>
      <w:r w:rsidR="008D1C91" w:rsidRPr="00385D5C">
        <w:rPr>
          <w:color w:val="auto"/>
        </w:rPr>
        <w:t xml:space="preserve">a COVID-19 outbreak.  </w:t>
      </w:r>
    </w:p>
    <w:p w14:paraId="60C02507" w14:textId="796277C2" w:rsidR="00853601" w:rsidRDefault="00D868AB" w:rsidP="00095CD4">
      <w:r>
        <w:t>The Approved Provider’s response received on 9 November 2020</w:t>
      </w:r>
      <w:r w:rsidR="009C5EE4">
        <w:t xml:space="preserve"> referred to documentation created by the Approved Provider to address the deficiencies identified by the Assessment Team</w:t>
      </w:r>
      <w:r w:rsidR="0012190E">
        <w:t xml:space="preserve">. The submission included </w:t>
      </w:r>
      <w:r w:rsidR="009C5EE4">
        <w:t>a service specific Infection Control Plan to be read in conjunction with the organisation’s Outbreak Management Plan</w:t>
      </w:r>
      <w:r w:rsidR="00731566">
        <w:t xml:space="preserve"> and Emergency Response Plan</w:t>
      </w:r>
      <w:r w:rsidR="009C5EE4">
        <w:t xml:space="preserve">.  The </w:t>
      </w:r>
      <w:r w:rsidR="00BE4BD6">
        <w:t>Infection Control Plan contained relevant contact details for the service in the event of a COVID-19 outbreak at the service.</w:t>
      </w:r>
      <w:r w:rsidR="00C271A7">
        <w:t xml:space="preserve">  </w:t>
      </w:r>
    </w:p>
    <w:p w14:paraId="00AC3C87" w14:textId="22D6C68D" w:rsidR="004D4CCA" w:rsidRDefault="00C508EB" w:rsidP="004D4CCA">
      <w:pPr>
        <w:rPr>
          <w:color w:val="auto"/>
          <w:sz w:val="22"/>
          <w:szCs w:val="22"/>
        </w:rPr>
      </w:pPr>
      <w:r>
        <w:t xml:space="preserve">While the </w:t>
      </w:r>
      <w:r w:rsidR="004D4CCA">
        <w:t>Approved Provider</w:t>
      </w:r>
      <w:r w:rsidR="00BA5FF0">
        <w:t xml:space="preserve"> has implemented </w:t>
      </w:r>
      <w:r w:rsidR="004A4257">
        <w:t xml:space="preserve">some </w:t>
      </w:r>
      <w:r w:rsidR="004D4CCA">
        <w:t xml:space="preserve">actions to address the findings of the Assessment Team, including the creation of a service specific Infection Control Plan, at the time of the </w:t>
      </w:r>
      <w:r w:rsidR="00450F33">
        <w:t>Assessment Contact</w:t>
      </w:r>
      <w:r w:rsidR="00BA5FF0">
        <w:t xml:space="preserve"> visit</w:t>
      </w:r>
      <w:r w:rsidR="004D4CCA">
        <w:t xml:space="preserve"> the </w:t>
      </w:r>
      <w:r w:rsidR="004D4CCA" w:rsidRPr="00573B9C">
        <w:rPr>
          <w:rFonts w:eastAsia="Calibri"/>
          <w:color w:val="auto"/>
          <w:lang w:eastAsia="en-US"/>
        </w:rPr>
        <w:t>service ha</w:t>
      </w:r>
      <w:r w:rsidR="004D4CCA">
        <w:rPr>
          <w:rFonts w:eastAsia="Calibri"/>
          <w:color w:val="auto"/>
          <w:lang w:eastAsia="en-US"/>
        </w:rPr>
        <w:t>d</w:t>
      </w:r>
      <w:r w:rsidR="004D4CCA" w:rsidRPr="00573B9C">
        <w:rPr>
          <w:rFonts w:eastAsia="Calibri"/>
          <w:color w:val="auto"/>
          <w:lang w:eastAsia="en-US"/>
        </w:rPr>
        <w:t xml:space="preserve"> not developed a </w:t>
      </w:r>
      <w:r w:rsidR="00BA5FF0">
        <w:rPr>
          <w:rFonts w:eastAsia="Calibri"/>
          <w:color w:val="auto"/>
          <w:lang w:eastAsia="en-US"/>
        </w:rPr>
        <w:t>service</w:t>
      </w:r>
      <w:r w:rsidR="004D4CCA">
        <w:rPr>
          <w:rFonts w:eastAsia="Calibri"/>
          <w:color w:val="auto"/>
          <w:lang w:eastAsia="en-US"/>
        </w:rPr>
        <w:t xml:space="preserve"> specific </w:t>
      </w:r>
      <w:r w:rsidR="004D4CCA" w:rsidRPr="00573B9C">
        <w:rPr>
          <w:rFonts w:eastAsia="Calibri"/>
          <w:color w:val="auto"/>
          <w:lang w:eastAsia="en-US"/>
        </w:rPr>
        <w:t xml:space="preserve">COVID-19 Outbreak </w:t>
      </w:r>
      <w:r w:rsidR="004D4CCA">
        <w:rPr>
          <w:rFonts w:eastAsia="Calibri"/>
          <w:color w:val="auto"/>
          <w:lang w:eastAsia="en-US"/>
        </w:rPr>
        <w:t>M</w:t>
      </w:r>
      <w:r w:rsidR="004D4CCA" w:rsidRPr="00573B9C">
        <w:rPr>
          <w:rFonts w:eastAsia="Calibri"/>
          <w:color w:val="auto"/>
          <w:lang w:eastAsia="en-US"/>
        </w:rPr>
        <w:t xml:space="preserve">anagement </w:t>
      </w:r>
      <w:r w:rsidR="004D4CCA">
        <w:rPr>
          <w:rFonts w:eastAsia="Calibri"/>
          <w:color w:val="auto"/>
          <w:lang w:eastAsia="en-US"/>
        </w:rPr>
        <w:t>P</w:t>
      </w:r>
      <w:r w:rsidR="004D4CCA" w:rsidRPr="00573B9C">
        <w:rPr>
          <w:rFonts w:eastAsia="Calibri"/>
          <w:color w:val="auto"/>
          <w:lang w:eastAsia="en-US"/>
        </w:rPr>
        <w:t>lan</w:t>
      </w:r>
      <w:r w:rsidR="00BA5FF0">
        <w:rPr>
          <w:rFonts w:eastAsia="Calibri"/>
          <w:color w:val="auto"/>
          <w:lang w:eastAsia="en-US"/>
        </w:rPr>
        <w:t xml:space="preserve">. Furthermore, the newly created and revised documents </w:t>
      </w:r>
      <w:r w:rsidR="004D4CCA">
        <w:t xml:space="preserve">provided by the Approved Provider </w:t>
      </w:r>
      <w:r w:rsidR="00BA5FF0">
        <w:t>have</w:t>
      </w:r>
      <w:r w:rsidR="004D4CCA">
        <w:t xml:space="preserve"> not </w:t>
      </w:r>
      <w:r w:rsidR="00BA5FF0">
        <w:t xml:space="preserve">adequately addressed all the recent deficiencies identified in the Assessment Team’s Assessment Contact Report and Infection Control Monitoring Checklist. </w:t>
      </w:r>
      <w:r w:rsidR="004D4CCA">
        <w:t>Therefore, the service</w:t>
      </w:r>
      <w:r w:rsidR="00BA5FF0">
        <w:t xml:space="preserve"> is</w:t>
      </w:r>
      <w:r w:rsidR="004D4CCA">
        <w:t xml:space="preserve"> </w:t>
      </w:r>
      <w:r w:rsidR="00BA5FF0">
        <w:t>n</w:t>
      </w:r>
      <w:r w:rsidR="004D4CCA">
        <w:t>on-compliant in this requirement.</w:t>
      </w:r>
    </w:p>
    <w:p w14:paraId="04CB268A" w14:textId="46596BD6" w:rsidR="009811C6" w:rsidRDefault="009811C6" w:rsidP="00095CD4">
      <w:pPr>
        <w:sectPr w:rsidR="009811C6" w:rsidSect="00CB3BA9">
          <w:headerReference w:type="default" r:id="rId21"/>
          <w:type w:val="continuous"/>
          <w:pgSz w:w="11906" w:h="16838"/>
          <w:pgMar w:top="1701" w:right="1418" w:bottom="1418" w:left="1418" w:header="709" w:footer="397" w:gutter="0"/>
          <w:cols w:space="708"/>
          <w:titlePg/>
          <w:docGrid w:linePitch="360"/>
        </w:sectPr>
      </w:pPr>
    </w:p>
    <w:p w14:paraId="04CB268B" w14:textId="09313461" w:rsidR="00CB3BA9" w:rsidRDefault="007E5F4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CB272D" wp14:editId="04CB272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6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F1874" w:rsidRPr="00EB1D71">
        <w:rPr>
          <w:color w:val="FFFFFF" w:themeColor="background1"/>
          <w:sz w:val="36"/>
        </w:rPr>
        <w:t xml:space="preserve"> </w:t>
      </w:r>
      <w:r w:rsidRPr="00EB1D71">
        <w:rPr>
          <w:color w:val="FFFFFF" w:themeColor="background1"/>
          <w:sz w:val="36"/>
        </w:rPr>
        <w:br/>
        <w:t>Services and support for daily living</w:t>
      </w:r>
    </w:p>
    <w:p w14:paraId="04CB268C" w14:textId="77777777" w:rsidR="007F5256" w:rsidRPr="00FD1B02" w:rsidRDefault="007E5F4A" w:rsidP="00032B17">
      <w:pPr>
        <w:pStyle w:val="Heading3"/>
        <w:shd w:val="clear" w:color="auto" w:fill="F2F2F2" w:themeFill="background1" w:themeFillShade="F2"/>
      </w:pPr>
      <w:r w:rsidRPr="00FD1B02">
        <w:t>Consumer outcome:</w:t>
      </w:r>
    </w:p>
    <w:p w14:paraId="04CB268D" w14:textId="77777777" w:rsidR="007F5256" w:rsidRDefault="007E5F4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CB268E" w14:textId="77777777" w:rsidR="007F5256" w:rsidRDefault="007E5F4A" w:rsidP="00032B17">
      <w:pPr>
        <w:pStyle w:val="Heading3"/>
        <w:shd w:val="clear" w:color="auto" w:fill="F2F2F2" w:themeFill="background1" w:themeFillShade="F2"/>
      </w:pPr>
      <w:r>
        <w:t>Organisation statement:</w:t>
      </w:r>
    </w:p>
    <w:p w14:paraId="04CB268F" w14:textId="77777777" w:rsidR="007F5256" w:rsidRDefault="007E5F4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CB2690" w14:textId="77777777" w:rsidR="007F5256" w:rsidRDefault="007E5F4A" w:rsidP="00427817">
      <w:pPr>
        <w:pStyle w:val="Heading2"/>
      </w:pPr>
      <w:r>
        <w:t>Assessment of Standard 4</w:t>
      </w:r>
    </w:p>
    <w:p w14:paraId="73B19877" w14:textId="610AEF3B" w:rsidR="008D1C91" w:rsidRPr="00517875" w:rsidRDefault="008D1C91" w:rsidP="00517875">
      <w:pPr>
        <w:rPr>
          <w:rFonts w:eastAsia="Calibri"/>
          <w:color w:val="auto"/>
          <w:lang w:eastAsia="en-US"/>
        </w:rPr>
      </w:pPr>
      <w:r w:rsidRPr="00515DE7">
        <w:rPr>
          <w:rFonts w:eastAsia="Calibri"/>
          <w:color w:val="auto"/>
          <w:lang w:eastAsia="en-US"/>
        </w:rPr>
        <w:t xml:space="preserve">Consumers interviewed </w:t>
      </w:r>
      <w:r w:rsidR="002F24A9">
        <w:rPr>
          <w:rFonts w:eastAsia="Calibri"/>
          <w:color w:val="auto"/>
          <w:lang w:eastAsia="en-US"/>
        </w:rPr>
        <w:t xml:space="preserve">by the Assessment Team stated </w:t>
      </w:r>
      <w:r w:rsidRPr="00515DE7">
        <w:rPr>
          <w:rFonts w:eastAsia="Calibri"/>
          <w:color w:val="auto"/>
          <w:lang w:eastAsia="en-US"/>
        </w:rPr>
        <w:t xml:space="preserve">they </w:t>
      </w:r>
      <w:r w:rsidR="002F24A9">
        <w:rPr>
          <w:rFonts w:eastAsia="Calibri"/>
          <w:color w:val="auto"/>
          <w:lang w:eastAsia="en-US"/>
        </w:rPr>
        <w:t>were</w:t>
      </w:r>
      <w:r w:rsidRPr="00515DE7">
        <w:rPr>
          <w:rFonts w:eastAsia="Calibri"/>
          <w:color w:val="auto"/>
          <w:lang w:eastAsia="en-US"/>
        </w:rPr>
        <w:t xml:space="preserve"> supported by the service to do the things they like</w:t>
      </w:r>
      <w:r w:rsidR="00733BD0">
        <w:rPr>
          <w:rFonts w:eastAsia="Calibri"/>
          <w:color w:val="auto"/>
          <w:lang w:eastAsia="en-US"/>
        </w:rPr>
        <w:t>d</w:t>
      </w:r>
      <w:r w:rsidRPr="00515DE7">
        <w:rPr>
          <w:rFonts w:eastAsia="Calibri"/>
          <w:color w:val="auto"/>
          <w:lang w:eastAsia="en-US"/>
        </w:rPr>
        <w:t xml:space="preserve"> to do</w:t>
      </w:r>
      <w:r w:rsidR="00F903AE">
        <w:rPr>
          <w:rFonts w:eastAsia="Calibri"/>
          <w:color w:val="auto"/>
          <w:lang w:eastAsia="en-US"/>
        </w:rPr>
        <w:t xml:space="preserve"> and to</w:t>
      </w:r>
      <w:r w:rsidRPr="00515DE7">
        <w:rPr>
          <w:rFonts w:eastAsia="Calibri"/>
          <w:color w:val="auto"/>
          <w:lang w:eastAsia="en-US"/>
        </w:rPr>
        <w:t xml:space="preserve"> keep in touch with people who </w:t>
      </w:r>
      <w:r w:rsidR="00733BD0">
        <w:rPr>
          <w:rFonts w:eastAsia="Calibri"/>
          <w:color w:val="auto"/>
          <w:lang w:eastAsia="en-US"/>
        </w:rPr>
        <w:t>we</w:t>
      </w:r>
      <w:r w:rsidRPr="00515DE7">
        <w:rPr>
          <w:rFonts w:eastAsia="Calibri"/>
          <w:color w:val="auto"/>
          <w:lang w:eastAsia="en-US"/>
        </w:rPr>
        <w:t>re important to them.</w:t>
      </w:r>
      <w:r w:rsidR="00F903AE">
        <w:rPr>
          <w:rFonts w:eastAsia="Calibri"/>
          <w:color w:val="auto"/>
          <w:lang w:eastAsia="en-US"/>
        </w:rPr>
        <w:t xml:space="preserve"> They had access to </w:t>
      </w:r>
      <w:r w:rsidRPr="00517875">
        <w:rPr>
          <w:rFonts w:eastAsia="Calibri"/>
          <w:color w:val="auto"/>
          <w:lang w:eastAsia="en-US"/>
        </w:rPr>
        <w:t>equipment and resources to enable them to be as independent as possible and participate in activities.</w:t>
      </w:r>
      <w:r w:rsidR="00733BD0">
        <w:rPr>
          <w:rFonts w:eastAsia="Calibri"/>
          <w:color w:val="auto"/>
          <w:lang w:eastAsia="en-US"/>
        </w:rPr>
        <w:t xml:space="preserve"> </w:t>
      </w:r>
      <w:r w:rsidR="001542F6" w:rsidRPr="00BF0742">
        <w:rPr>
          <w:rFonts w:eastAsia="Calibri"/>
          <w:color w:val="auto"/>
          <w:lang w:eastAsia="en-US"/>
        </w:rPr>
        <w:t xml:space="preserve"> </w:t>
      </w:r>
      <w:r w:rsidR="001542F6" w:rsidRPr="00517875">
        <w:rPr>
          <w:rFonts w:eastAsia="Calibri"/>
          <w:color w:val="auto"/>
          <w:lang w:eastAsia="en-US"/>
        </w:rPr>
        <w:t xml:space="preserve">Consumers </w:t>
      </w:r>
      <w:r w:rsidR="00733BD0">
        <w:rPr>
          <w:rFonts w:eastAsia="Calibri"/>
          <w:color w:val="auto"/>
          <w:lang w:eastAsia="en-US"/>
        </w:rPr>
        <w:t xml:space="preserve">indicated they </w:t>
      </w:r>
      <w:r w:rsidR="001542F6" w:rsidRPr="00517875">
        <w:rPr>
          <w:rFonts w:eastAsia="Calibri"/>
          <w:color w:val="auto"/>
          <w:lang w:eastAsia="en-US"/>
        </w:rPr>
        <w:t>were satisfied with the quality and quantity of the food</w:t>
      </w:r>
      <w:r w:rsidR="00733BD0">
        <w:rPr>
          <w:rFonts w:eastAsia="Calibri"/>
          <w:color w:val="auto"/>
          <w:lang w:eastAsia="en-US"/>
        </w:rPr>
        <w:t xml:space="preserve"> and </w:t>
      </w:r>
      <w:r w:rsidR="001542F6" w:rsidRPr="00517875">
        <w:rPr>
          <w:rFonts w:eastAsia="Calibri"/>
          <w:color w:val="auto"/>
          <w:lang w:eastAsia="en-US"/>
        </w:rPr>
        <w:t xml:space="preserve">they </w:t>
      </w:r>
      <w:r w:rsidR="00733BD0">
        <w:rPr>
          <w:rFonts w:eastAsia="Calibri"/>
          <w:color w:val="auto"/>
          <w:lang w:eastAsia="en-US"/>
        </w:rPr>
        <w:t xml:space="preserve">could get </w:t>
      </w:r>
      <w:r w:rsidR="001542F6" w:rsidRPr="00517875">
        <w:rPr>
          <w:rFonts w:eastAsia="Calibri"/>
          <w:color w:val="auto"/>
          <w:lang w:eastAsia="en-US"/>
        </w:rPr>
        <w:t xml:space="preserve">snacks between meals if they </w:t>
      </w:r>
      <w:r w:rsidR="00733BD0">
        <w:rPr>
          <w:rFonts w:eastAsia="Calibri"/>
          <w:color w:val="auto"/>
          <w:lang w:eastAsia="en-US"/>
        </w:rPr>
        <w:t>we</w:t>
      </w:r>
      <w:r w:rsidR="001542F6" w:rsidRPr="00517875">
        <w:rPr>
          <w:rFonts w:eastAsia="Calibri"/>
          <w:color w:val="auto"/>
          <w:lang w:eastAsia="en-US"/>
        </w:rPr>
        <w:t>re hungry.</w:t>
      </w:r>
    </w:p>
    <w:p w14:paraId="07DAEA57" w14:textId="454DA9B8" w:rsidR="001542F6" w:rsidRPr="00517875" w:rsidRDefault="00BC0771" w:rsidP="001542F6">
      <w:pPr>
        <w:rPr>
          <w:rFonts w:eastAsia="Calibri"/>
          <w:color w:val="auto"/>
          <w:lang w:eastAsia="en-US"/>
        </w:rPr>
      </w:pPr>
      <w:r>
        <w:rPr>
          <w:rFonts w:eastAsia="Calibri"/>
          <w:color w:val="auto"/>
          <w:lang w:eastAsia="en-US"/>
        </w:rPr>
        <w:t>C</w:t>
      </w:r>
      <w:r w:rsidR="001542F6" w:rsidRPr="00517875">
        <w:rPr>
          <w:rFonts w:eastAsia="Calibri"/>
          <w:color w:val="auto"/>
          <w:lang w:eastAsia="en-US"/>
        </w:rPr>
        <w:t xml:space="preserve">are plans included information about </w:t>
      </w:r>
      <w:r w:rsidR="00733BD0">
        <w:rPr>
          <w:rFonts w:eastAsia="Calibri"/>
          <w:color w:val="auto"/>
          <w:lang w:eastAsia="en-US"/>
        </w:rPr>
        <w:t xml:space="preserve">consumers’ </w:t>
      </w:r>
      <w:r w:rsidR="001542F6" w:rsidRPr="00517875">
        <w:rPr>
          <w:rFonts w:eastAsia="Calibri"/>
          <w:color w:val="auto"/>
          <w:lang w:eastAsia="en-US"/>
        </w:rPr>
        <w:t xml:space="preserve">emotional, spiritual </w:t>
      </w:r>
      <w:r w:rsidR="00733BD0">
        <w:rPr>
          <w:rFonts w:eastAsia="Calibri"/>
          <w:color w:val="auto"/>
          <w:lang w:eastAsia="en-US"/>
        </w:rPr>
        <w:t xml:space="preserve">and </w:t>
      </w:r>
      <w:r w:rsidR="001542F6" w:rsidRPr="00517875">
        <w:rPr>
          <w:rFonts w:eastAsia="Calibri"/>
          <w:color w:val="auto"/>
          <w:lang w:eastAsia="en-US"/>
        </w:rPr>
        <w:t>psychological well-being</w:t>
      </w:r>
      <w:r w:rsidR="00733BD0">
        <w:rPr>
          <w:rFonts w:eastAsia="Calibri"/>
          <w:color w:val="auto"/>
          <w:lang w:eastAsia="en-US"/>
        </w:rPr>
        <w:t xml:space="preserve"> and </w:t>
      </w:r>
      <w:r w:rsidR="001542F6" w:rsidRPr="00517875">
        <w:rPr>
          <w:rFonts w:eastAsia="Calibri"/>
          <w:color w:val="auto"/>
          <w:lang w:eastAsia="en-US"/>
        </w:rPr>
        <w:t xml:space="preserve">identified </w:t>
      </w:r>
      <w:r w:rsidR="00733BD0">
        <w:rPr>
          <w:rFonts w:eastAsia="Calibri"/>
          <w:color w:val="auto"/>
          <w:lang w:eastAsia="en-US"/>
        </w:rPr>
        <w:t>c</w:t>
      </w:r>
      <w:r w:rsidR="001542F6" w:rsidRPr="00517875">
        <w:rPr>
          <w:rFonts w:eastAsia="Calibri"/>
          <w:color w:val="auto"/>
          <w:lang w:eastAsia="en-US"/>
        </w:rPr>
        <w:t>onsumers</w:t>
      </w:r>
      <w:r w:rsidR="00733BD0">
        <w:rPr>
          <w:rFonts w:eastAsia="Calibri"/>
          <w:color w:val="auto"/>
          <w:lang w:eastAsia="en-US"/>
        </w:rPr>
        <w:t>’</w:t>
      </w:r>
      <w:r w:rsidR="001542F6" w:rsidRPr="00517875">
        <w:rPr>
          <w:rFonts w:eastAsia="Calibri"/>
          <w:color w:val="auto"/>
          <w:lang w:eastAsia="en-US"/>
        </w:rPr>
        <w:t xml:space="preserve"> </w:t>
      </w:r>
      <w:r w:rsidR="00733BD0">
        <w:rPr>
          <w:rFonts w:eastAsia="Calibri"/>
          <w:color w:val="auto"/>
          <w:lang w:eastAsia="en-US"/>
        </w:rPr>
        <w:t xml:space="preserve">preferences for </w:t>
      </w:r>
      <w:r w:rsidR="001542F6" w:rsidRPr="00517875">
        <w:rPr>
          <w:rFonts w:eastAsia="Calibri"/>
          <w:color w:val="auto"/>
          <w:lang w:eastAsia="en-US"/>
        </w:rPr>
        <w:t>activities</w:t>
      </w:r>
      <w:r w:rsidR="00733BD0">
        <w:rPr>
          <w:rFonts w:eastAsia="Calibri"/>
          <w:color w:val="auto"/>
          <w:lang w:eastAsia="en-US"/>
        </w:rPr>
        <w:t xml:space="preserve"> and </w:t>
      </w:r>
      <w:r w:rsidR="001542F6" w:rsidRPr="00517875">
        <w:rPr>
          <w:rFonts w:eastAsia="Calibri"/>
          <w:color w:val="auto"/>
          <w:lang w:eastAsia="en-US"/>
        </w:rPr>
        <w:t xml:space="preserve">outings. </w:t>
      </w:r>
      <w:r w:rsidR="00733BD0">
        <w:rPr>
          <w:rFonts w:eastAsia="Calibri"/>
          <w:color w:val="auto"/>
          <w:lang w:eastAsia="en-US"/>
        </w:rPr>
        <w:t xml:space="preserve">The </w:t>
      </w:r>
      <w:r w:rsidR="001542F6" w:rsidRPr="00517875">
        <w:rPr>
          <w:rFonts w:eastAsia="Calibri"/>
          <w:color w:val="auto"/>
          <w:lang w:eastAsia="en-US"/>
        </w:rPr>
        <w:t xml:space="preserve">care planning documents </w:t>
      </w:r>
      <w:r w:rsidR="00733BD0">
        <w:rPr>
          <w:rFonts w:eastAsia="Calibri"/>
          <w:color w:val="auto"/>
          <w:lang w:eastAsia="en-US"/>
        </w:rPr>
        <w:t xml:space="preserve">also </w:t>
      </w:r>
      <w:r w:rsidR="001542F6" w:rsidRPr="00517875">
        <w:rPr>
          <w:rFonts w:eastAsia="Calibri"/>
          <w:color w:val="auto"/>
          <w:lang w:eastAsia="en-US"/>
        </w:rPr>
        <w:t>reflect</w:t>
      </w:r>
      <w:r w:rsidR="00733BD0">
        <w:rPr>
          <w:rFonts w:eastAsia="Calibri"/>
          <w:color w:val="auto"/>
          <w:lang w:eastAsia="en-US"/>
        </w:rPr>
        <w:t xml:space="preserve">ed consumers’ </w:t>
      </w:r>
      <w:r w:rsidR="001542F6" w:rsidRPr="00517875">
        <w:rPr>
          <w:rFonts w:eastAsia="Calibri"/>
          <w:color w:val="auto"/>
          <w:lang w:eastAsia="en-US"/>
        </w:rPr>
        <w:t>dietary needs and preferences.</w:t>
      </w:r>
      <w:r w:rsidR="00F903AE" w:rsidRPr="00517875">
        <w:rPr>
          <w:rFonts w:eastAsia="Calibri"/>
          <w:color w:val="auto"/>
          <w:lang w:eastAsia="en-US"/>
        </w:rPr>
        <w:t xml:space="preserve"> </w:t>
      </w:r>
    </w:p>
    <w:p w14:paraId="0915317C" w14:textId="05E3AECF" w:rsidR="00F903AE" w:rsidRDefault="00F903AE" w:rsidP="00F903AE">
      <w:pPr>
        <w:rPr>
          <w:rFonts w:eastAsia="Calibri"/>
          <w:color w:val="auto"/>
          <w:lang w:eastAsia="en-US"/>
        </w:rPr>
      </w:pPr>
      <w:r w:rsidRPr="006A3DF4">
        <w:rPr>
          <w:rFonts w:eastAsia="Calibri"/>
          <w:color w:val="auto"/>
          <w:lang w:eastAsia="en-US"/>
        </w:rPr>
        <w:t xml:space="preserve">Staff </w:t>
      </w:r>
      <w:r w:rsidR="00733BD0">
        <w:rPr>
          <w:rFonts w:eastAsia="Calibri"/>
          <w:color w:val="auto"/>
          <w:lang w:eastAsia="en-US"/>
        </w:rPr>
        <w:t xml:space="preserve">advised the Assessment Team </w:t>
      </w:r>
      <w:r w:rsidRPr="006A3DF4">
        <w:rPr>
          <w:rFonts w:eastAsia="Calibri"/>
          <w:color w:val="auto"/>
          <w:lang w:eastAsia="en-US"/>
        </w:rPr>
        <w:t>they kn</w:t>
      </w:r>
      <w:r w:rsidR="0012190E">
        <w:rPr>
          <w:rFonts w:eastAsia="Calibri"/>
          <w:color w:val="auto"/>
          <w:lang w:eastAsia="en-US"/>
        </w:rPr>
        <w:t>e</w:t>
      </w:r>
      <w:r w:rsidRPr="006A3DF4">
        <w:rPr>
          <w:rFonts w:eastAsia="Calibri"/>
          <w:color w:val="auto"/>
          <w:lang w:eastAsia="en-US"/>
        </w:rPr>
        <w:t xml:space="preserve">w the consumers </w:t>
      </w:r>
      <w:r w:rsidR="00733BD0">
        <w:rPr>
          <w:rFonts w:eastAsia="Calibri"/>
          <w:color w:val="auto"/>
          <w:lang w:eastAsia="en-US"/>
        </w:rPr>
        <w:t xml:space="preserve">because the service was relatively </w:t>
      </w:r>
      <w:r w:rsidRPr="006A3DF4">
        <w:rPr>
          <w:rFonts w:eastAsia="Calibri"/>
          <w:color w:val="auto"/>
          <w:lang w:eastAsia="en-US"/>
        </w:rPr>
        <w:t>small</w:t>
      </w:r>
      <w:r w:rsidR="00733BD0">
        <w:rPr>
          <w:rFonts w:eastAsia="Calibri"/>
          <w:color w:val="auto"/>
          <w:lang w:eastAsia="en-US"/>
        </w:rPr>
        <w:t xml:space="preserve"> and they felt able to </w:t>
      </w:r>
      <w:r w:rsidR="00BC0771">
        <w:rPr>
          <w:rFonts w:eastAsia="Calibri"/>
          <w:color w:val="auto"/>
          <w:lang w:eastAsia="en-US"/>
        </w:rPr>
        <w:t>p</w:t>
      </w:r>
      <w:r w:rsidRPr="006A3DF4">
        <w:rPr>
          <w:rFonts w:eastAsia="Calibri"/>
          <w:color w:val="auto"/>
          <w:lang w:eastAsia="en-US"/>
        </w:rPr>
        <w:t xml:space="preserve">rovide extra support to consumers and </w:t>
      </w:r>
      <w:r w:rsidR="00733BD0">
        <w:rPr>
          <w:rFonts w:eastAsia="Calibri"/>
          <w:color w:val="auto"/>
          <w:lang w:eastAsia="en-US"/>
        </w:rPr>
        <w:t xml:space="preserve">assist them to </w:t>
      </w:r>
      <w:r w:rsidRPr="006A3DF4">
        <w:rPr>
          <w:rFonts w:eastAsia="Calibri"/>
          <w:color w:val="auto"/>
          <w:lang w:eastAsia="en-US"/>
        </w:rPr>
        <w:t>engag</w:t>
      </w:r>
      <w:r>
        <w:rPr>
          <w:rFonts w:eastAsia="Calibri"/>
          <w:color w:val="auto"/>
          <w:lang w:eastAsia="en-US"/>
        </w:rPr>
        <w:t>e</w:t>
      </w:r>
      <w:r w:rsidRPr="006A3DF4">
        <w:rPr>
          <w:rFonts w:eastAsia="Calibri"/>
          <w:color w:val="auto"/>
          <w:lang w:eastAsia="en-US"/>
        </w:rPr>
        <w:t xml:space="preserve"> in activities. Staff said there </w:t>
      </w:r>
      <w:r w:rsidR="00733BD0">
        <w:rPr>
          <w:rFonts w:eastAsia="Calibri"/>
          <w:color w:val="auto"/>
          <w:lang w:eastAsia="en-US"/>
        </w:rPr>
        <w:t>wa</w:t>
      </w:r>
      <w:r w:rsidRPr="006A3DF4">
        <w:rPr>
          <w:rFonts w:eastAsia="Calibri"/>
          <w:color w:val="auto"/>
          <w:lang w:eastAsia="en-US"/>
        </w:rPr>
        <w:t xml:space="preserve">s additional support </w:t>
      </w:r>
      <w:r w:rsidR="00733BD0">
        <w:rPr>
          <w:rFonts w:eastAsia="Calibri"/>
          <w:color w:val="auto"/>
          <w:lang w:eastAsia="en-US"/>
        </w:rPr>
        <w:t xml:space="preserve">from a </w:t>
      </w:r>
      <w:r w:rsidRPr="006A3DF4">
        <w:rPr>
          <w:rFonts w:eastAsia="Calibri"/>
          <w:color w:val="auto"/>
          <w:lang w:eastAsia="en-US"/>
        </w:rPr>
        <w:t>social worker if consumers require</w:t>
      </w:r>
      <w:r w:rsidR="00733BD0">
        <w:rPr>
          <w:rFonts w:eastAsia="Calibri"/>
          <w:color w:val="auto"/>
          <w:lang w:eastAsia="en-US"/>
        </w:rPr>
        <w:t xml:space="preserve">d such </w:t>
      </w:r>
      <w:r w:rsidRPr="006A3DF4">
        <w:rPr>
          <w:rFonts w:eastAsia="Calibri"/>
          <w:color w:val="auto"/>
          <w:lang w:eastAsia="en-US"/>
        </w:rPr>
        <w:t>support.</w:t>
      </w:r>
      <w:r w:rsidRPr="00FD65D1">
        <w:rPr>
          <w:rFonts w:eastAsia="Calibri"/>
          <w:color w:val="auto"/>
          <w:lang w:eastAsia="en-US"/>
        </w:rPr>
        <w:t xml:space="preserve"> </w:t>
      </w:r>
      <w:r w:rsidRPr="00517875">
        <w:rPr>
          <w:rFonts w:eastAsia="Calibri"/>
          <w:color w:val="auto"/>
          <w:lang w:eastAsia="en-US"/>
        </w:rPr>
        <w:t xml:space="preserve">Staff advised they </w:t>
      </w:r>
      <w:r w:rsidR="00733BD0">
        <w:rPr>
          <w:rFonts w:eastAsia="Calibri"/>
          <w:color w:val="auto"/>
          <w:lang w:eastAsia="en-US"/>
        </w:rPr>
        <w:t>we</w:t>
      </w:r>
      <w:r w:rsidRPr="00517875">
        <w:rPr>
          <w:rFonts w:eastAsia="Calibri"/>
          <w:color w:val="auto"/>
          <w:lang w:eastAsia="en-US"/>
        </w:rPr>
        <w:t xml:space="preserve">re </w:t>
      </w:r>
      <w:r w:rsidR="00733BD0">
        <w:rPr>
          <w:rFonts w:eastAsia="Calibri"/>
          <w:color w:val="auto"/>
          <w:lang w:eastAsia="en-US"/>
        </w:rPr>
        <w:t xml:space="preserve">informed about changes to </w:t>
      </w:r>
      <w:r w:rsidR="0012190E">
        <w:rPr>
          <w:rFonts w:eastAsia="Calibri"/>
          <w:color w:val="auto"/>
          <w:lang w:eastAsia="en-US"/>
        </w:rPr>
        <w:t xml:space="preserve">a </w:t>
      </w:r>
      <w:r w:rsidR="00733BD0">
        <w:rPr>
          <w:rFonts w:eastAsia="Calibri"/>
          <w:color w:val="auto"/>
          <w:lang w:eastAsia="en-US"/>
        </w:rPr>
        <w:t>consumer</w:t>
      </w:r>
      <w:r w:rsidR="0012190E">
        <w:rPr>
          <w:rFonts w:eastAsia="Calibri"/>
          <w:color w:val="auto"/>
          <w:lang w:eastAsia="en-US"/>
        </w:rPr>
        <w:t>’</w:t>
      </w:r>
      <w:r w:rsidR="00733BD0">
        <w:rPr>
          <w:rFonts w:eastAsia="Calibri"/>
          <w:color w:val="auto"/>
          <w:lang w:eastAsia="en-US"/>
        </w:rPr>
        <w:t xml:space="preserve">s </w:t>
      </w:r>
      <w:r w:rsidRPr="00517875">
        <w:rPr>
          <w:rFonts w:eastAsia="Calibri"/>
          <w:color w:val="auto"/>
          <w:lang w:eastAsia="en-US"/>
        </w:rPr>
        <w:t>condition, needs or preferences either verbally,</w:t>
      </w:r>
      <w:r w:rsidR="00733BD0">
        <w:rPr>
          <w:rFonts w:eastAsia="Calibri"/>
          <w:color w:val="auto"/>
          <w:lang w:eastAsia="en-US"/>
        </w:rPr>
        <w:t xml:space="preserve"> </w:t>
      </w:r>
      <w:r w:rsidRPr="00517875">
        <w:rPr>
          <w:rFonts w:eastAsia="Calibri"/>
          <w:color w:val="auto"/>
          <w:lang w:eastAsia="en-US"/>
        </w:rPr>
        <w:t xml:space="preserve">electronically or </w:t>
      </w:r>
      <w:r w:rsidR="00733BD0">
        <w:rPr>
          <w:rFonts w:eastAsia="Calibri"/>
          <w:color w:val="auto"/>
          <w:lang w:eastAsia="en-US"/>
        </w:rPr>
        <w:t xml:space="preserve">in </w:t>
      </w:r>
      <w:r w:rsidRPr="00517875">
        <w:rPr>
          <w:rFonts w:eastAsia="Calibri"/>
          <w:color w:val="auto"/>
          <w:lang w:eastAsia="en-US"/>
        </w:rPr>
        <w:t xml:space="preserve">progress notes and at handover.  </w:t>
      </w:r>
      <w:r w:rsidRPr="001D55D6">
        <w:rPr>
          <w:rFonts w:eastAsia="Calibri"/>
          <w:color w:val="auto"/>
          <w:lang w:eastAsia="en-US"/>
        </w:rPr>
        <w:t xml:space="preserve">Care staff </w:t>
      </w:r>
      <w:r w:rsidR="0012190E">
        <w:rPr>
          <w:rFonts w:eastAsia="Calibri"/>
          <w:color w:val="auto"/>
          <w:lang w:eastAsia="en-US"/>
        </w:rPr>
        <w:t xml:space="preserve">stated </w:t>
      </w:r>
      <w:r w:rsidRPr="001D55D6">
        <w:rPr>
          <w:rFonts w:eastAsia="Calibri"/>
          <w:color w:val="auto"/>
          <w:lang w:eastAsia="en-US"/>
        </w:rPr>
        <w:t xml:space="preserve">any changes to dietary needs </w:t>
      </w:r>
      <w:r w:rsidR="00733BD0">
        <w:rPr>
          <w:rFonts w:eastAsia="Calibri"/>
          <w:color w:val="auto"/>
          <w:lang w:eastAsia="en-US"/>
        </w:rPr>
        <w:t>wa</w:t>
      </w:r>
      <w:r w:rsidRPr="001D55D6">
        <w:rPr>
          <w:rFonts w:eastAsia="Calibri"/>
          <w:color w:val="auto"/>
          <w:lang w:eastAsia="en-US"/>
        </w:rPr>
        <w:t xml:space="preserve">s communicated through action alerts, handover and </w:t>
      </w:r>
      <w:r w:rsidR="004447C2">
        <w:rPr>
          <w:rFonts w:eastAsia="Calibri"/>
          <w:color w:val="auto"/>
          <w:lang w:eastAsia="en-US"/>
        </w:rPr>
        <w:t xml:space="preserve">updated </w:t>
      </w:r>
      <w:r w:rsidRPr="001D55D6">
        <w:rPr>
          <w:rFonts w:eastAsia="Calibri"/>
          <w:color w:val="auto"/>
          <w:lang w:eastAsia="en-US"/>
        </w:rPr>
        <w:t>care plans.</w:t>
      </w:r>
    </w:p>
    <w:p w14:paraId="71282548" w14:textId="6E01F4C1" w:rsidR="00F903AE" w:rsidRPr="00517875" w:rsidRDefault="00774BAC" w:rsidP="00F903AE">
      <w:pPr>
        <w:rPr>
          <w:rFonts w:eastAsia="Calibri"/>
          <w:color w:val="auto"/>
          <w:lang w:eastAsia="en-US"/>
        </w:rPr>
      </w:pPr>
      <w:r w:rsidRPr="00517875">
        <w:rPr>
          <w:rFonts w:eastAsia="Calibri"/>
          <w:color w:val="auto"/>
          <w:lang w:eastAsia="en-US"/>
        </w:rPr>
        <w:t xml:space="preserve">Lifestyle care documentation </w:t>
      </w:r>
      <w:r w:rsidR="004447C2">
        <w:rPr>
          <w:rFonts w:eastAsia="Calibri"/>
          <w:color w:val="auto"/>
          <w:lang w:eastAsia="en-US"/>
        </w:rPr>
        <w:t>wa</w:t>
      </w:r>
      <w:r w:rsidRPr="00517875">
        <w:rPr>
          <w:rFonts w:eastAsia="Calibri"/>
          <w:color w:val="auto"/>
          <w:lang w:eastAsia="en-US"/>
        </w:rPr>
        <w:t>s individualised and provide</w:t>
      </w:r>
      <w:r w:rsidR="0012190E">
        <w:rPr>
          <w:rFonts w:eastAsia="Calibri"/>
          <w:color w:val="auto"/>
          <w:lang w:eastAsia="en-US"/>
        </w:rPr>
        <w:t>d</w:t>
      </w:r>
      <w:r w:rsidRPr="00517875">
        <w:rPr>
          <w:rFonts w:eastAsia="Calibri"/>
          <w:color w:val="auto"/>
          <w:lang w:eastAsia="en-US"/>
        </w:rPr>
        <w:t xml:space="preserve"> a life story about the consumer </w:t>
      </w:r>
      <w:r w:rsidR="004447C2">
        <w:rPr>
          <w:rFonts w:eastAsia="Calibri"/>
          <w:color w:val="auto"/>
          <w:lang w:eastAsia="en-US"/>
        </w:rPr>
        <w:t xml:space="preserve">and </w:t>
      </w:r>
      <w:r w:rsidRPr="00517875">
        <w:rPr>
          <w:rFonts w:eastAsia="Calibri"/>
          <w:color w:val="auto"/>
          <w:lang w:eastAsia="en-US"/>
        </w:rPr>
        <w:t>their likes and dislikes.</w:t>
      </w:r>
      <w:r w:rsidR="004447C2">
        <w:rPr>
          <w:rFonts w:eastAsia="Calibri"/>
          <w:color w:val="auto"/>
          <w:lang w:eastAsia="en-US"/>
        </w:rPr>
        <w:t xml:space="preserve"> </w:t>
      </w:r>
      <w:r w:rsidR="008D1C91" w:rsidRPr="00517875">
        <w:rPr>
          <w:rFonts w:eastAsia="Calibri"/>
          <w:color w:val="auto"/>
          <w:lang w:eastAsia="en-US"/>
        </w:rPr>
        <w:t xml:space="preserve">The Lifestyle coordinator said </w:t>
      </w:r>
      <w:r w:rsidR="004447C2">
        <w:rPr>
          <w:rFonts w:eastAsia="Calibri"/>
          <w:color w:val="auto"/>
          <w:lang w:eastAsia="en-US"/>
        </w:rPr>
        <w:t xml:space="preserve">lifestyle staff </w:t>
      </w:r>
      <w:r w:rsidR="008D1C91" w:rsidRPr="00517875">
        <w:rPr>
          <w:rFonts w:eastAsia="Calibri"/>
          <w:color w:val="auto"/>
          <w:lang w:eastAsia="en-US"/>
        </w:rPr>
        <w:t xml:space="preserve">tailor activities to suit the preferences of consumers. </w:t>
      </w:r>
      <w:r w:rsidRPr="00517875">
        <w:rPr>
          <w:rFonts w:eastAsia="Calibri"/>
          <w:color w:val="auto"/>
          <w:lang w:eastAsia="en-US"/>
        </w:rPr>
        <w:t>Lifestyle and care staff s</w:t>
      </w:r>
      <w:r w:rsidR="0012190E">
        <w:rPr>
          <w:rFonts w:eastAsia="Calibri"/>
          <w:color w:val="auto"/>
          <w:lang w:eastAsia="en-US"/>
        </w:rPr>
        <w:t xml:space="preserve">tated </w:t>
      </w:r>
      <w:r w:rsidR="004447C2">
        <w:rPr>
          <w:rFonts w:eastAsia="Calibri"/>
          <w:color w:val="auto"/>
          <w:lang w:eastAsia="en-US"/>
        </w:rPr>
        <w:t xml:space="preserve">the service’s </w:t>
      </w:r>
      <w:r w:rsidRPr="00517875">
        <w:rPr>
          <w:rFonts w:eastAsia="Calibri"/>
          <w:color w:val="auto"/>
          <w:lang w:eastAsia="en-US"/>
        </w:rPr>
        <w:t xml:space="preserve">management </w:t>
      </w:r>
      <w:r w:rsidR="004447C2">
        <w:rPr>
          <w:rFonts w:eastAsia="Calibri"/>
          <w:color w:val="auto"/>
          <w:lang w:eastAsia="en-US"/>
        </w:rPr>
        <w:t>wa</w:t>
      </w:r>
      <w:r w:rsidRPr="00517875">
        <w:rPr>
          <w:rFonts w:eastAsia="Calibri"/>
          <w:color w:val="auto"/>
          <w:lang w:eastAsia="en-US"/>
        </w:rPr>
        <w:t xml:space="preserve">s responsive to requests for additional lifestyle items </w:t>
      </w:r>
      <w:r w:rsidRPr="00517875">
        <w:rPr>
          <w:rFonts w:eastAsia="Calibri"/>
          <w:color w:val="auto"/>
          <w:lang w:eastAsia="en-US"/>
        </w:rPr>
        <w:lastRenderedPageBreak/>
        <w:t>and equipment.</w:t>
      </w:r>
      <w:r w:rsidRPr="00F903AE">
        <w:rPr>
          <w:rFonts w:eastAsia="Calibri"/>
          <w:color w:val="auto"/>
          <w:lang w:eastAsia="en-US"/>
        </w:rPr>
        <w:t xml:space="preserve"> </w:t>
      </w:r>
      <w:r w:rsidR="004447C2">
        <w:rPr>
          <w:rFonts w:eastAsia="Calibri"/>
          <w:color w:val="auto"/>
          <w:lang w:eastAsia="en-US"/>
        </w:rPr>
        <w:t xml:space="preserve"> </w:t>
      </w:r>
      <w:r w:rsidR="00F903AE" w:rsidRPr="00517875">
        <w:rPr>
          <w:rFonts w:eastAsia="Calibri"/>
          <w:color w:val="auto"/>
          <w:lang w:eastAsia="en-US"/>
        </w:rPr>
        <w:t>A range of lifestyle activit</w:t>
      </w:r>
      <w:r w:rsidR="004447C2">
        <w:rPr>
          <w:rFonts w:eastAsia="Calibri"/>
          <w:color w:val="auto"/>
          <w:lang w:eastAsia="en-US"/>
        </w:rPr>
        <w:t>ies</w:t>
      </w:r>
      <w:r w:rsidR="00F903AE" w:rsidRPr="00517875">
        <w:rPr>
          <w:rFonts w:eastAsia="Calibri"/>
          <w:color w:val="auto"/>
          <w:lang w:eastAsia="en-US"/>
        </w:rPr>
        <w:t xml:space="preserve"> </w:t>
      </w:r>
      <w:r w:rsidR="004447C2">
        <w:rPr>
          <w:rFonts w:eastAsia="Calibri"/>
          <w:color w:val="auto"/>
          <w:lang w:eastAsia="en-US"/>
        </w:rPr>
        <w:t>we</w:t>
      </w:r>
      <w:r w:rsidR="00F903AE" w:rsidRPr="00517875">
        <w:rPr>
          <w:rFonts w:eastAsia="Calibri"/>
          <w:color w:val="auto"/>
          <w:lang w:eastAsia="en-US"/>
        </w:rPr>
        <w:t>re available</w:t>
      </w:r>
      <w:r w:rsidR="004447C2">
        <w:rPr>
          <w:rFonts w:eastAsia="Calibri"/>
          <w:color w:val="auto"/>
          <w:lang w:eastAsia="en-US"/>
        </w:rPr>
        <w:t xml:space="preserve"> and the a</w:t>
      </w:r>
      <w:r w:rsidRPr="00517875">
        <w:rPr>
          <w:rFonts w:eastAsia="Calibri"/>
          <w:color w:val="auto"/>
          <w:lang w:eastAsia="en-US"/>
        </w:rPr>
        <w:t xml:space="preserve">ctivities </w:t>
      </w:r>
      <w:r w:rsidR="004447C2">
        <w:rPr>
          <w:rFonts w:eastAsia="Calibri"/>
          <w:color w:val="auto"/>
          <w:lang w:eastAsia="en-US"/>
        </w:rPr>
        <w:t>were</w:t>
      </w:r>
      <w:r w:rsidRPr="00517875">
        <w:rPr>
          <w:rFonts w:eastAsia="Calibri"/>
          <w:color w:val="auto"/>
          <w:lang w:eastAsia="en-US"/>
        </w:rPr>
        <w:t xml:space="preserve"> reviewed quarterly and discussed at </w:t>
      </w:r>
      <w:r w:rsidR="0012190E">
        <w:rPr>
          <w:rFonts w:eastAsia="Calibri"/>
          <w:color w:val="auto"/>
          <w:lang w:eastAsia="en-US"/>
        </w:rPr>
        <w:t xml:space="preserve">monthly </w:t>
      </w:r>
      <w:r w:rsidRPr="00517875">
        <w:rPr>
          <w:rFonts w:eastAsia="Calibri"/>
          <w:color w:val="auto"/>
          <w:lang w:eastAsia="en-US"/>
        </w:rPr>
        <w:t>consumer meetings</w:t>
      </w:r>
      <w:r w:rsidR="004447C2">
        <w:rPr>
          <w:rFonts w:eastAsia="Calibri"/>
          <w:color w:val="auto"/>
          <w:lang w:eastAsia="en-US"/>
        </w:rPr>
        <w:t>.</w:t>
      </w:r>
    </w:p>
    <w:p w14:paraId="04385A41" w14:textId="18543A5E" w:rsidR="00F903AE" w:rsidRPr="00573B9C" w:rsidRDefault="004447C2" w:rsidP="00F903AE">
      <w:pPr>
        <w:rPr>
          <w:rFonts w:eastAsia="Calibri"/>
          <w:color w:val="auto"/>
          <w:lang w:eastAsia="en-US"/>
        </w:rPr>
      </w:pPr>
      <w:r>
        <w:rPr>
          <w:rFonts w:eastAsia="Calibri"/>
          <w:color w:val="auto"/>
          <w:lang w:eastAsia="en-US"/>
        </w:rPr>
        <w:t xml:space="preserve">The </w:t>
      </w:r>
      <w:r w:rsidR="00F903AE" w:rsidRPr="001D55D6">
        <w:rPr>
          <w:rFonts w:eastAsia="Calibri"/>
          <w:color w:val="auto"/>
          <w:lang w:eastAsia="en-US"/>
        </w:rPr>
        <w:t xml:space="preserve">chef </w:t>
      </w:r>
      <w:r w:rsidR="00F903AE" w:rsidRPr="00517875">
        <w:rPr>
          <w:rFonts w:eastAsia="Calibri"/>
          <w:color w:val="auto"/>
          <w:lang w:eastAsia="en-US"/>
        </w:rPr>
        <w:t>attend</w:t>
      </w:r>
      <w:r>
        <w:rPr>
          <w:rFonts w:eastAsia="Calibri"/>
          <w:color w:val="auto"/>
          <w:lang w:eastAsia="en-US"/>
        </w:rPr>
        <w:t>ed</w:t>
      </w:r>
      <w:r w:rsidR="00F903AE" w:rsidRPr="00517875">
        <w:rPr>
          <w:rFonts w:eastAsia="Calibri"/>
          <w:color w:val="auto"/>
          <w:lang w:eastAsia="en-US"/>
        </w:rPr>
        <w:t xml:space="preserve"> </w:t>
      </w:r>
      <w:r w:rsidR="0012190E">
        <w:rPr>
          <w:rFonts w:eastAsia="Calibri"/>
          <w:color w:val="auto"/>
          <w:lang w:eastAsia="en-US"/>
        </w:rPr>
        <w:t xml:space="preserve">the </w:t>
      </w:r>
      <w:r w:rsidR="00F903AE" w:rsidRPr="00517875">
        <w:rPr>
          <w:rFonts w:eastAsia="Calibri"/>
          <w:color w:val="auto"/>
          <w:lang w:eastAsia="en-US"/>
        </w:rPr>
        <w:t>monthly consumer meeting</w:t>
      </w:r>
      <w:r>
        <w:rPr>
          <w:rFonts w:eastAsia="Calibri"/>
          <w:color w:val="auto"/>
          <w:lang w:eastAsia="en-US"/>
        </w:rPr>
        <w:t xml:space="preserve">s to </w:t>
      </w:r>
      <w:r w:rsidR="00F903AE" w:rsidRPr="00517875">
        <w:rPr>
          <w:rFonts w:eastAsia="Calibri"/>
          <w:color w:val="auto"/>
          <w:lang w:eastAsia="en-US"/>
        </w:rPr>
        <w:t xml:space="preserve">receive feedback </w:t>
      </w:r>
      <w:r>
        <w:rPr>
          <w:rFonts w:eastAsia="Calibri"/>
          <w:color w:val="auto"/>
          <w:lang w:eastAsia="en-US"/>
        </w:rPr>
        <w:t xml:space="preserve">on </w:t>
      </w:r>
      <w:r w:rsidR="00F903AE" w:rsidRPr="00517875">
        <w:rPr>
          <w:rFonts w:eastAsia="Calibri"/>
          <w:color w:val="auto"/>
          <w:lang w:eastAsia="en-US"/>
        </w:rPr>
        <w:t>the meals.</w:t>
      </w:r>
      <w:r>
        <w:rPr>
          <w:rFonts w:eastAsia="Calibri"/>
          <w:color w:val="auto"/>
          <w:lang w:eastAsia="en-US"/>
        </w:rPr>
        <w:t xml:space="preserve">  The </w:t>
      </w:r>
      <w:r w:rsidR="00F903AE" w:rsidRPr="001D55D6">
        <w:rPr>
          <w:rFonts w:eastAsia="Calibri"/>
          <w:color w:val="auto"/>
          <w:lang w:eastAsia="en-US"/>
        </w:rPr>
        <w:t xml:space="preserve">menu was seasonal and </w:t>
      </w:r>
      <w:r>
        <w:rPr>
          <w:rFonts w:eastAsia="Calibri"/>
          <w:color w:val="auto"/>
          <w:lang w:eastAsia="en-US"/>
        </w:rPr>
        <w:t>changed every</w:t>
      </w:r>
      <w:r w:rsidR="00F903AE" w:rsidRPr="001D55D6">
        <w:rPr>
          <w:rFonts w:eastAsia="Calibri"/>
          <w:color w:val="auto"/>
          <w:lang w:eastAsia="en-US"/>
        </w:rPr>
        <w:t xml:space="preserve"> quarter</w:t>
      </w:r>
      <w:r>
        <w:rPr>
          <w:rFonts w:eastAsia="Calibri"/>
          <w:color w:val="auto"/>
          <w:lang w:eastAsia="en-US"/>
        </w:rPr>
        <w:t xml:space="preserve">.  </w:t>
      </w:r>
      <w:r w:rsidR="00F903AE" w:rsidRPr="00573B9C">
        <w:rPr>
          <w:rFonts w:eastAsia="Calibri"/>
          <w:color w:val="auto"/>
          <w:lang w:eastAsia="en-US"/>
        </w:rPr>
        <w:t xml:space="preserve">The </w:t>
      </w:r>
      <w:r>
        <w:rPr>
          <w:rFonts w:eastAsia="Calibri"/>
          <w:color w:val="auto"/>
          <w:lang w:eastAsia="en-US"/>
        </w:rPr>
        <w:t xml:space="preserve">Assessment team found the </w:t>
      </w:r>
      <w:r w:rsidR="00F903AE" w:rsidRPr="00573B9C">
        <w:rPr>
          <w:rFonts w:eastAsia="Calibri"/>
          <w:color w:val="auto"/>
          <w:lang w:eastAsia="en-US"/>
        </w:rPr>
        <w:t>kitchen and servery areas were clean and tidy</w:t>
      </w:r>
      <w:r>
        <w:rPr>
          <w:rFonts w:eastAsia="Calibri"/>
          <w:color w:val="auto"/>
          <w:lang w:eastAsia="en-US"/>
        </w:rPr>
        <w:t xml:space="preserve"> and </w:t>
      </w:r>
      <w:r w:rsidR="00F903AE" w:rsidRPr="00573B9C">
        <w:rPr>
          <w:rFonts w:eastAsia="Calibri"/>
          <w:color w:val="auto"/>
          <w:lang w:eastAsia="en-US"/>
        </w:rPr>
        <w:t xml:space="preserve">staff </w:t>
      </w:r>
      <w:r>
        <w:rPr>
          <w:rFonts w:eastAsia="Calibri"/>
          <w:color w:val="auto"/>
          <w:lang w:eastAsia="en-US"/>
        </w:rPr>
        <w:t xml:space="preserve">were employing </w:t>
      </w:r>
      <w:r w:rsidR="00F903AE" w:rsidRPr="00573B9C">
        <w:rPr>
          <w:rFonts w:eastAsia="Calibri"/>
          <w:color w:val="auto"/>
          <w:lang w:eastAsia="en-US"/>
        </w:rPr>
        <w:t xml:space="preserve">appropriate food safety protocols. </w:t>
      </w:r>
    </w:p>
    <w:p w14:paraId="7B9054F9" w14:textId="56D8BA38" w:rsidR="00F903AE" w:rsidRPr="004B60BA" w:rsidRDefault="004447C2" w:rsidP="00F903AE">
      <w:pPr>
        <w:rPr>
          <w:rFonts w:cs="Times New Roman"/>
          <w:color w:val="auto"/>
        </w:rPr>
      </w:pPr>
      <w:r>
        <w:rPr>
          <w:rFonts w:eastAsia="Calibri"/>
          <w:color w:val="auto"/>
          <w:lang w:eastAsia="en-US"/>
        </w:rPr>
        <w:t>M</w:t>
      </w:r>
      <w:r w:rsidR="008D1C91" w:rsidRPr="00517875">
        <w:rPr>
          <w:rFonts w:eastAsia="Calibri"/>
          <w:color w:val="auto"/>
          <w:lang w:eastAsia="en-US"/>
        </w:rPr>
        <w:t xml:space="preserve">aintenance </w:t>
      </w:r>
      <w:r>
        <w:rPr>
          <w:rFonts w:eastAsia="Calibri"/>
          <w:color w:val="auto"/>
          <w:lang w:eastAsia="en-US"/>
        </w:rPr>
        <w:t xml:space="preserve">staff advised </w:t>
      </w:r>
      <w:r w:rsidR="008D1C91" w:rsidRPr="00517875">
        <w:rPr>
          <w:rFonts w:eastAsia="Calibri"/>
          <w:color w:val="auto"/>
          <w:lang w:eastAsia="en-US"/>
        </w:rPr>
        <w:t xml:space="preserve">electronic maintenance systems </w:t>
      </w:r>
      <w:r>
        <w:rPr>
          <w:rFonts w:eastAsia="Calibri"/>
          <w:color w:val="auto"/>
          <w:lang w:eastAsia="en-US"/>
        </w:rPr>
        <w:t>we</w:t>
      </w:r>
      <w:r w:rsidR="008D1C91" w:rsidRPr="00517875">
        <w:rPr>
          <w:rFonts w:eastAsia="Calibri"/>
          <w:color w:val="auto"/>
          <w:lang w:eastAsia="en-US"/>
        </w:rPr>
        <w:t>re in place and the service ha</w:t>
      </w:r>
      <w:r>
        <w:rPr>
          <w:rFonts w:eastAsia="Calibri"/>
          <w:color w:val="auto"/>
          <w:lang w:eastAsia="en-US"/>
        </w:rPr>
        <w:t>d</w:t>
      </w:r>
      <w:r w:rsidR="008D1C91" w:rsidRPr="00517875">
        <w:rPr>
          <w:rFonts w:eastAsia="Calibri"/>
          <w:color w:val="auto"/>
          <w:lang w:eastAsia="en-US"/>
        </w:rPr>
        <w:t xml:space="preserve"> a reactive and preventive schedule to ensure consumer equipment </w:t>
      </w:r>
      <w:r>
        <w:rPr>
          <w:rFonts w:eastAsia="Calibri"/>
          <w:color w:val="auto"/>
          <w:lang w:eastAsia="en-US"/>
        </w:rPr>
        <w:t>wa</w:t>
      </w:r>
      <w:r w:rsidR="008D1C91" w:rsidRPr="00517875">
        <w:rPr>
          <w:rFonts w:eastAsia="Calibri"/>
          <w:color w:val="auto"/>
          <w:lang w:eastAsia="en-US"/>
        </w:rPr>
        <w:t>s maintained and fit for purpose.</w:t>
      </w:r>
    </w:p>
    <w:p w14:paraId="04CB2692" w14:textId="2C8D3F50" w:rsidR="007F5256" w:rsidRPr="00032B17" w:rsidRDefault="007E5F4A" w:rsidP="00154403">
      <w:pPr>
        <w:rPr>
          <w:rFonts w:eastAsia="Calibri"/>
        </w:rPr>
      </w:pPr>
      <w:r w:rsidRPr="00154403">
        <w:rPr>
          <w:rFonts w:eastAsiaTheme="minorHAnsi"/>
        </w:rPr>
        <w:t xml:space="preserve">The Quality Standard is </w:t>
      </w:r>
      <w:r w:rsidRPr="008D1C91">
        <w:rPr>
          <w:rFonts w:eastAsiaTheme="minorHAnsi"/>
          <w:color w:val="auto"/>
        </w:rPr>
        <w:t xml:space="preserve">assessed as Compliant as </w:t>
      </w:r>
      <w:r w:rsidR="007F1874" w:rsidRPr="008D1C91">
        <w:rPr>
          <w:rFonts w:eastAsiaTheme="minorHAnsi"/>
          <w:color w:val="auto"/>
        </w:rPr>
        <w:t>seven</w:t>
      </w:r>
      <w:r w:rsidRPr="008D1C91">
        <w:rPr>
          <w:rFonts w:eastAsiaTheme="minorHAnsi"/>
          <w:color w:val="auto"/>
        </w:rPr>
        <w:t xml:space="preserve"> of the seven specific requirements have been assessed as Compliant.</w:t>
      </w:r>
    </w:p>
    <w:p w14:paraId="04CB2693" w14:textId="41C2AEBD" w:rsidR="00301877" w:rsidRDefault="007E5F4A" w:rsidP="00427817">
      <w:pPr>
        <w:pStyle w:val="Heading2"/>
      </w:pPr>
      <w:r>
        <w:t>Assessment of Standard 4 Requirements</w:t>
      </w:r>
      <w:r w:rsidRPr="0066387A">
        <w:rPr>
          <w:i/>
          <w:color w:val="0000FF"/>
          <w:sz w:val="24"/>
          <w:szCs w:val="24"/>
        </w:rPr>
        <w:t xml:space="preserve"> </w:t>
      </w:r>
    </w:p>
    <w:p w14:paraId="04CB2694" w14:textId="62786AF9" w:rsidR="00314FF7" w:rsidRPr="00314FF7" w:rsidRDefault="007E5F4A" w:rsidP="00314FF7">
      <w:pPr>
        <w:pStyle w:val="Heading3"/>
      </w:pPr>
      <w:r w:rsidRPr="00314FF7">
        <w:t>Requirement 4(3)(a)</w:t>
      </w:r>
      <w:r>
        <w:tab/>
        <w:t>Compliant</w:t>
      </w:r>
    </w:p>
    <w:p w14:paraId="04CB2695" w14:textId="77777777" w:rsidR="00314FF7" w:rsidRPr="004A3816" w:rsidRDefault="007E5F4A"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04CB2697" w14:textId="3D37DBD0" w:rsidR="00314FF7" w:rsidRPr="00D435F8" w:rsidRDefault="007E5F4A" w:rsidP="00314FF7">
      <w:pPr>
        <w:pStyle w:val="Heading3"/>
      </w:pPr>
      <w:r w:rsidRPr="00D435F8">
        <w:t>Requirement 4(3)(b)</w:t>
      </w:r>
      <w:r>
        <w:tab/>
        <w:t>Compliant</w:t>
      </w:r>
    </w:p>
    <w:p w14:paraId="04CB2698" w14:textId="77777777" w:rsidR="00314FF7" w:rsidRPr="004A3816" w:rsidRDefault="007E5F4A" w:rsidP="00314FF7">
      <w:pPr>
        <w:rPr>
          <w:i/>
        </w:rPr>
      </w:pPr>
      <w:r w:rsidRPr="004A3816">
        <w:rPr>
          <w:i/>
        </w:rPr>
        <w:t>Services and supports for daily living promote each consumer’s emotional, spiritual and psychological well-being.</w:t>
      </w:r>
    </w:p>
    <w:p w14:paraId="04CB269A" w14:textId="3647FABF" w:rsidR="00314FF7" w:rsidRPr="00D435F8" w:rsidRDefault="007E5F4A" w:rsidP="00314FF7">
      <w:pPr>
        <w:pStyle w:val="Heading3"/>
      </w:pPr>
      <w:r w:rsidRPr="00D435F8">
        <w:t>Requirement 4(3)(c)</w:t>
      </w:r>
      <w:r>
        <w:tab/>
        <w:t>Compliant</w:t>
      </w:r>
    </w:p>
    <w:p w14:paraId="04CB269B" w14:textId="77777777" w:rsidR="00314FF7" w:rsidRPr="004A3816" w:rsidRDefault="007E5F4A" w:rsidP="00314FF7">
      <w:pPr>
        <w:rPr>
          <w:i/>
        </w:rPr>
      </w:pPr>
      <w:r w:rsidRPr="004A3816">
        <w:rPr>
          <w:i/>
        </w:rPr>
        <w:t>Services and supports for daily living assist each consumer to:</w:t>
      </w:r>
    </w:p>
    <w:p w14:paraId="04CB269C" w14:textId="77777777" w:rsidR="00314FF7" w:rsidRPr="004A3816" w:rsidRDefault="007E5F4A" w:rsidP="007E5F4A">
      <w:pPr>
        <w:numPr>
          <w:ilvl w:val="0"/>
          <w:numId w:val="7"/>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4CB269D" w14:textId="77777777" w:rsidR="00314FF7" w:rsidRPr="004A3816" w:rsidRDefault="007E5F4A" w:rsidP="007E5F4A">
      <w:pPr>
        <w:numPr>
          <w:ilvl w:val="0"/>
          <w:numId w:val="7"/>
        </w:numPr>
        <w:tabs>
          <w:tab w:val="right" w:pos="9026"/>
        </w:tabs>
        <w:spacing w:before="0" w:after="0"/>
        <w:ind w:left="567" w:hanging="425"/>
        <w:outlineLvl w:val="4"/>
        <w:rPr>
          <w:i/>
        </w:rPr>
      </w:pPr>
      <w:r w:rsidRPr="004A3816">
        <w:rPr>
          <w:i/>
        </w:rPr>
        <w:t>have social and personal relationships; and</w:t>
      </w:r>
    </w:p>
    <w:p w14:paraId="04CB269E" w14:textId="77777777" w:rsidR="00314FF7" w:rsidRPr="004A3816" w:rsidRDefault="007E5F4A" w:rsidP="007E5F4A">
      <w:pPr>
        <w:numPr>
          <w:ilvl w:val="0"/>
          <w:numId w:val="7"/>
        </w:numPr>
        <w:tabs>
          <w:tab w:val="right" w:pos="9026"/>
        </w:tabs>
        <w:spacing w:before="0" w:after="0"/>
        <w:ind w:left="567" w:hanging="425"/>
        <w:outlineLvl w:val="4"/>
        <w:rPr>
          <w:i/>
        </w:rPr>
      </w:pPr>
      <w:r w:rsidRPr="004A3816">
        <w:rPr>
          <w:i/>
        </w:rPr>
        <w:t>do the things of interest to them.</w:t>
      </w:r>
    </w:p>
    <w:p w14:paraId="04CB26A0" w14:textId="65B6A9D5" w:rsidR="00314FF7" w:rsidRPr="00D435F8" w:rsidRDefault="007E5F4A" w:rsidP="00314FF7">
      <w:pPr>
        <w:pStyle w:val="Heading3"/>
      </w:pPr>
      <w:r w:rsidRPr="00D435F8">
        <w:t>Requirement 4(3)(d)</w:t>
      </w:r>
      <w:r>
        <w:tab/>
        <w:t>Compliant</w:t>
      </w:r>
    </w:p>
    <w:p w14:paraId="04CB26A1" w14:textId="77777777" w:rsidR="00314FF7" w:rsidRPr="004A3816" w:rsidRDefault="007E5F4A" w:rsidP="00314FF7">
      <w:pPr>
        <w:rPr>
          <w:i/>
        </w:rPr>
      </w:pPr>
      <w:r w:rsidRPr="004A3816">
        <w:rPr>
          <w:i/>
        </w:rPr>
        <w:t>Information about the consumer’s condition, needs and preferences is communicated within the organisation, and with others where responsibility for care is shared.</w:t>
      </w:r>
    </w:p>
    <w:p w14:paraId="04CB26A3" w14:textId="6F6FFBE0" w:rsidR="00314FF7" w:rsidRPr="00D435F8" w:rsidRDefault="007E5F4A" w:rsidP="00314FF7">
      <w:pPr>
        <w:pStyle w:val="Heading3"/>
      </w:pPr>
      <w:r w:rsidRPr="00D435F8">
        <w:lastRenderedPageBreak/>
        <w:t>Requirement 4(3)(e)</w:t>
      </w:r>
      <w:r>
        <w:tab/>
        <w:t>Compliant</w:t>
      </w:r>
    </w:p>
    <w:p w14:paraId="04CB26A4" w14:textId="77777777" w:rsidR="00314FF7" w:rsidRPr="004A3816" w:rsidRDefault="007E5F4A" w:rsidP="00314FF7">
      <w:pPr>
        <w:rPr>
          <w:i/>
        </w:rPr>
      </w:pPr>
      <w:r w:rsidRPr="004A3816">
        <w:rPr>
          <w:i/>
        </w:rPr>
        <w:t>Timely and appropriate referrals to individuals, other organisations and providers of other care and services.</w:t>
      </w:r>
    </w:p>
    <w:p w14:paraId="04CB26A6" w14:textId="53F72923" w:rsidR="00314FF7" w:rsidRPr="00D435F8" w:rsidRDefault="007E5F4A" w:rsidP="00314FF7">
      <w:pPr>
        <w:pStyle w:val="Heading3"/>
      </w:pPr>
      <w:r w:rsidRPr="00D435F8">
        <w:t>Requirement 4(3)(f)</w:t>
      </w:r>
      <w:r>
        <w:tab/>
        <w:t>Compliant</w:t>
      </w:r>
    </w:p>
    <w:p w14:paraId="04CB26A7" w14:textId="77777777" w:rsidR="00314FF7" w:rsidRPr="004A3816" w:rsidRDefault="007E5F4A" w:rsidP="00314FF7">
      <w:pPr>
        <w:rPr>
          <w:i/>
        </w:rPr>
      </w:pPr>
      <w:r w:rsidRPr="004A3816">
        <w:rPr>
          <w:i/>
        </w:rPr>
        <w:t>Where meals are provided, they are varied and of suitable quality and quantity.</w:t>
      </w:r>
    </w:p>
    <w:p w14:paraId="04CB26A9" w14:textId="1DDB1F49" w:rsidR="00314FF7" w:rsidRPr="00D435F8" w:rsidRDefault="007E5F4A" w:rsidP="00314FF7">
      <w:pPr>
        <w:pStyle w:val="Heading3"/>
      </w:pPr>
      <w:r w:rsidRPr="00D435F8">
        <w:t>Requirement 4(3)(g)</w:t>
      </w:r>
      <w:r>
        <w:tab/>
        <w:t>Compliant</w:t>
      </w:r>
    </w:p>
    <w:p w14:paraId="04CB26AA" w14:textId="77777777" w:rsidR="00314FF7" w:rsidRPr="004A3816" w:rsidRDefault="007E5F4A" w:rsidP="00314FF7">
      <w:pPr>
        <w:rPr>
          <w:i/>
        </w:rPr>
      </w:pPr>
      <w:r w:rsidRPr="004A3816">
        <w:rPr>
          <w:i/>
        </w:rPr>
        <w:t>Where equipment is provided, it is safe, suitable, clean and well maintained.</w:t>
      </w:r>
    </w:p>
    <w:p w14:paraId="04CB26AC" w14:textId="77777777" w:rsidR="00314FF7" w:rsidRPr="00314FF7" w:rsidRDefault="000A1374" w:rsidP="00314FF7"/>
    <w:p w14:paraId="04CB26AD" w14:textId="77777777" w:rsidR="009C6F30" w:rsidRDefault="000A137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4CB26AE" w14:textId="5F1BCB30" w:rsidR="00CB3BA9" w:rsidRDefault="007E5F4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CB272F" wp14:editId="04CB273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33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D1C91" w:rsidRPr="00EB1D71">
        <w:rPr>
          <w:color w:val="FFFFFF" w:themeColor="background1"/>
          <w:sz w:val="36"/>
        </w:rPr>
        <w:t xml:space="preserve"> </w:t>
      </w:r>
      <w:r w:rsidRPr="00EB1D71">
        <w:rPr>
          <w:color w:val="FFFFFF" w:themeColor="background1"/>
          <w:sz w:val="36"/>
        </w:rPr>
        <w:br/>
        <w:t>Organisation’s service environment</w:t>
      </w:r>
    </w:p>
    <w:p w14:paraId="04CB26AF" w14:textId="77777777" w:rsidR="007F5256" w:rsidRPr="00FD1B02" w:rsidRDefault="007E5F4A" w:rsidP="009C6F30">
      <w:pPr>
        <w:pStyle w:val="Heading3"/>
        <w:shd w:val="clear" w:color="auto" w:fill="F2F2F2" w:themeFill="background1" w:themeFillShade="F2"/>
      </w:pPr>
      <w:r w:rsidRPr="00FD1B02">
        <w:t>Consumer outcome:</w:t>
      </w:r>
    </w:p>
    <w:p w14:paraId="04CB26B0" w14:textId="77777777" w:rsidR="007F5256" w:rsidRDefault="007E5F4A" w:rsidP="00912DE6">
      <w:pPr>
        <w:numPr>
          <w:ilvl w:val="0"/>
          <w:numId w:val="5"/>
        </w:numPr>
        <w:shd w:val="clear" w:color="auto" w:fill="F2F2F2" w:themeFill="background1" w:themeFillShade="F2"/>
      </w:pPr>
      <w:r>
        <w:t>I feel I belong and I am safe and comfortable in the organisation’s service environment.</w:t>
      </w:r>
    </w:p>
    <w:p w14:paraId="04CB26B1" w14:textId="77777777" w:rsidR="007F5256" w:rsidRDefault="007E5F4A" w:rsidP="009C6F30">
      <w:pPr>
        <w:pStyle w:val="Heading3"/>
        <w:shd w:val="clear" w:color="auto" w:fill="F2F2F2" w:themeFill="background1" w:themeFillShade="F2"/>
      </w:pPr>
      <w:r>
        <w:t>Organisation statement:</w:t>
      </w:r>
    </w:p>
    <w:p w14:paraId="04CB26B2" w14:textId="77777777" w:rsidR="007F5256" w:rsidRDefault="007E5F4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CB26B3" w14:textId="77777777" w:rsidR="007F5256" w:rsidRDefault="007E5F4A" w:rsidP="00427817">
      <w:pPr>
        <w:pStyle w:val="Heading2"/>
      </w:pPr>
      <w:r>
        <w:t>Assessment of Standard 5</w:t>
      </w:r>
    </w:p>
    <w:p w14:paraId="543BD9C9" w14:textId="41921C75" w:rsidR="00131C2D" w:rsidRPr="00517875" w:rsidRDefault="008D1C91" w:rsidP="00131C2D">
      <w:pPr>
        <w:rPr>
          <w:rFonts w:eastAsia="Calibri"/>
          <w:color w:val="auto"/>
          <w:lang w:eastAsia="en-US"/>
        </w:rPr>
      </w:pPr>
      <w:r w:rsidRPr="00517875">
        <w:rPr>
          <w:rFonts w:eastAsia="Calibri"/>
          <w:color w:val="auto"/>
          <w:lang w:eastAsia="en-US"/>
        </w:rPr>
        <w:t xml:space="preserve">Consumers interviewed </w:t>
      </w:r>
      <w:r w:rsidR="005C0133">
        <w:rPr>
          <w:rFonts w:eastAsia="Calibri"/>
          <w:color w:val="auto"/>
          <w:lang w:eastAsia="en-US"/>
        </w:rPr>
        <w:t xml:space="preserve">by the Assessment Team </w:t>
      </w:r>
      <w:r w:rsidR="005A61C0">
        <w:rPr>
          <w:rFonts w:eastAsia="Calibri"/>
          <w:color w:val="auto"/>
          <w:lang w:eastAsia="en-US"/>
        </w:rPr>
        <w:t xml:space="preserve">stated </w:t>
      </w:r>
      <w:r w:rsidRPr="00517875">
        <w:rPr>
          <w:rFonts w:eastAsia="Calibri"/>
          <w:color w:val="auto"/>
          <w:lang w:eastAsia="en-US"/>
        </w:rPr>
        <w:t>they fe</w:t>
      </w:r>
      <w:r w:rsidR="005A61C0">
        <w:rPr>
          <w:rFonts w:eastAsia="Calibri"/>
          <w:color w:val="auto"/>
          <w:lang w:eastAsia="en-US"/>
        </w:rPr>
        <w:t>lt</w:t>
      </w:r>
      <w:r w:rsidRPr="00517875">
        <w:rPr>
          <w:rFonts w:eastAsia="Calibri"/>
          <w:color w:val="auto"/>
          <w:lang w:eastAsia="en-US"/>
        </w:rPr>
        <w:t xml:space="preserve"> safe </w:t>
      </w:r>
      <w:r w:rsidR="005A61C0">
        <w:rPr>
          <w:rFonts w:eastAsia="Calibri"/>
          <w:color w:val="auto"/>
          <w:lang w:eastAsia="en-US"/>
        </w:rPr>
        <w:t xml:space="preserve">in the service </w:t>
      </w:r>
      <w:r w:rsidRPr="00517875">
        <w:rPr>
          <w:rFonts w:eastAsia="Calibri"/>
          <w:color w:val="auto"/>
          <w:lang w:eastAsia="en-US"/>
        </w:rPr>
        <w:t>and f</w:t>
      </w:r>
      <w:r w:rsidR="005A61C0">
        <w:rPr>
          <w:rFonts w:eastAsia="Calibri"/>
          <w:color w:val="auto"/>
          <w:lang w:eastAsia="en-US"/>
        </w:rPr>
        <w:t>ound</w:t>
      </w:r>
      <w:r w:rsidRPr="00517875">
        <w:rPr>
          <w:rFonts w:eastAsia="Calibri"/>
          <w:color w:val="auto"/>
          <w:lang w:eastAsia="en-US"/>
        </w:rPr>
        <w:t xml:space="preserve"> the environment comfortable and homely.</w:t>
      </w:r>
      <w:r w:rsidR="00106671">
        <w:rPr>
          <w:rFonts w:eastAsia="Calibri"/>
          <w:color w:val="auto"/>
          <w:lang w:eastAsia="en-US"/>
        </w:rPr>
        <w:t xml:space="preserve">  </w:t>
      </w:r>
      <w:r w:rsidR="005A61C0">
        <w:rPr>
          <w:rFonts w:eastAsia="Calibri"/>
          <w:color w:val="auto"/>
          <w:lang w:eastAsia="en-US"/>
        </w:rPr>
        <w:t xml:space="preserve">They </w:t>
      </w:r>
      <w:r w:rsidRPr="00517875">
        <w:rPr>
          <w:rFonts w:eastAsia="Calibri"/>
          <w:color w:val="auto"/>
          <w:lang w:eastAsia="en-US"/>
        </w:rPr>
        <w:t xml:space="preserve">said </w:t>
      </w:r>
      <w:r w:rsidR="005A61C0" w:rsidRPr="00517875">
        <w:rPr>
          <w:rFonts w:eastAsia="Calibri"/>
          <w:color w:val="auto"/>
          <w:lang w:eastAsia="en-US"/>
        </w:rPr>
        <w:t>their visitors fel</w:t>
      </w:r>
      <w:r w:rsidR="005A61C0">
        <w:rPr>
          <w:rFonts w:eastAsia="Calibri"/>
          <w:color w:val="auto"/>
          <w:lang w:eastAsia="en-US"/>
        </w:rPr>
        <w:t>t</w:t>
      </w:r>
      <w:r w:rsidR="005A61C0" w:rsidRPr="00517875">
        <w:rPr>
          <w:rFonts w:eastAsia="Calibri"/>
          <w:color w:val="auto"/>
          <w:lang w:eastAsia="en-US"/>
        </w:rPr>
        <w:t xml:space="preserve"> welcome</w:t>
      </w:r>
      <w:r w:rsidR="005A61C0">
        <w:rPr>
          <w:rFonts w:eastAsia="Calibri"/>
          <w:color w:val="auto"/>
          <w:lang w:eastAsia="en-US"/>
        </w:rPr>
        <w:t>.  Consumers and representatives stated</w:t>
      </w:r>
      <w:r w:rsidR="005A61C0" w:rsidRPr="00517875">
        <w:rPr>
          <w:rFonts w:eastAsia="Calibri"/>
          <w:color w:val="auto"/>
          <w:lang w:eastAsia="en-US"/>
        </w:rPr>
        <w:t xml:space="preserve"> </w:t>
      </w:r>
      <w:r w:rsidRPr="00517875">
        <w:rPr>
          <w:rFonts w:eastAsia="Calibri"/>
          <w:color w:val="auto"/>
          <w:lang w:eastAsia="en-US"/>
        </w:rPr>
        <w:t xml:space="preserve">they </w:t>
      </w:r>
      <w:r w:rsidR="005A61C0">
        <w:rPr>
          <w:rFonts w:eastAsia="Calibri"/>
          <w:color w:val="auto"/>
          <w:lang w:eastAsia="en-US"/>
        </w:rPr>
        <w:t xml:space="preserve">could </w:t>
      </w:r>
      <w:r w:rsidRPr="00517875">
        <w:rPr>
          <w:rFonts w:eastAsia="Calibri"/>
          <w:color w:val="auto"/>
          <w:lang w:eastAsia="en-US"/>
        </w:rPr>
        <w:t xml:space="preserve">find their way around the service and </w:t>
      </w:r>
      <w:r w:rsidR="005A61C0">
        <w:rPr>
          <w:rFonts w:eastAsia="Calibri"/>
          <w:color w:val="auto"/>
          <w:lang w:eastAsia="en-US"/>
        </w:rPr>
        <w:t>we</w:t>
      </w:r>
      <w:r w:rsidR="005A61C0" w:rsidRPr="00517875">
        <w:rPr>
          <w:rFonts w:eastAsia="Calibri"/>
          <w:color w:val="auto"/>
          <w:lang w:eastAsia="en-US"/>
        </w:rPr>
        <w:t>re free to go out</w:t>
      </w:r>
      <w:r w:rsidR="005A61C0">
        <w:rPr>
          <w:rFonts w:eastAsia="Calibri"/>
          <w:color w:val="auto"/>
          <w:lang w:eastAsia="en-US"/>
        </w:rPr>
        <w:t xml:space="preserve">doors </w:t>
      </w:r>
      <w:r w:rsidR="005A61C0" w:rsidRPr="00517875">
        <w:rPr>
          <w:rFonts w:eastAsia="Calibri"/>
          <w:color w:val="auto"/>
          <w:lang w:eastAsia="en-US"/>
        </w:rPr>
        <w:t xml:space="preserve">when they </w:t>
      </w:r>
      <w:r w:rsidR="005A61C0">
        <w:rPr>
          <w:rFonts w:eastAsia="Calibri"/>
          <w:color w:val="auto"/>
          <w:lang w:eastAsia="en-US"/>
        </w:rPr>
        <w:t xml:space="preserve">wanted to.  They said </w:t>
      </w:r>
      <w:r w:rsidRPr="00517875">
        <w:rPr>
          <w:rFonts w:eastAsia="Calibri"/>
          <w:color w:val="auto"/>
          <w:lang w:eastAsia="en-US"/>
        </w:rPr>
        <w:t xml:space="preserve">staff </w:t>
      </w:r>
      <w:r w:rsidR="005A61C0">
        <w:rPr>
          <w:rFonts w:eastAsia="Calibri"/>
          <w:color w:val="auto"/>
          <w:lang w:eastAsia="en-US"/>
        </w:rPr>
        <w:t>we</w:t>
      </w:r>
      <w:r w:rsidRPr="00517875">
        <w:rPr>
          <w:rFonts w:eastAsia="Calibri"/>
          <w:color w:val="auto"/>
          <w:lang w:eastAsia="en-US"/>
        </w:rPr>
        <w:t>re available if they need</w:t>
      </w:r>
      <w:r w:rsidR="005A61C0">
        <w:rPr>
          <w:rFonts w:eastAsia="Calibri"/>
          <w:color w:val="auto"/>
          <w:lang w:eastAsia="en-US"/>
        </w:rPr>
        <w:t>ed</w:t>
      </w:r>
      <w:r w:rsidRPr="00517875">
        <w:rPr>
          <w:rFonts w:eastAsia="Calibri"/>
          <w:color w:val="auto"/>
          <w:lang w:eastAsia="en-US"/>
        </w:rPr>
        <w:t xml:space="preserve"> assistance</w:t>
      </w:r>
      <w:r w:rsidR="009468ED">
        <w:rPr>
          <w:rFonts w:eastAsia="Calibri"/>
          <w:color w:val="auto"/>
          <w:lang w:eastAsia="en-US"/>
        </w:rPr>
        <w:t>.</w:t>
      </w:r>
    </w:p>
    <w:p w14:paraId="5C19152D" w14:textId="240F8AC3" w:rsidR="008D1C91" w:rsidRPr="00517875" w:rsidRDefault="008D1C91" w:rsidP="00517875">
      <w:pPr>
        <w:rPr>
          <w:rFonts w:eastAsia="Calibri"/>
          <w:color w:val="auto"/>
          <w:lang w:eastAsia="en-US"/>
        </w:rPr>
      </w:pPr>
      <w:r w:rsidRPr="00517875">
        <w:rPr>
          <w:rFonts w:eastAsia="Calibri"/>
          <w:color w:val="auto"/>
          <w:lang w:eastAsia="en-US"/>
        </w:rPr>
        <w:t xml:space="preserve">The </w:t>
      </w:r>
      <w:r w:rsidR="005A61C0">
        <w:rPr>
          <w:rFonts w:eastAsia="Calibri"/>
          <w:color w:val="auto"/>
          <w:lang w:eastAsia="en-US"/>
        </w:rPr>
        <w:t xml:space="preserve">Assessment Team found the </w:t>
      </w:r>
      <w:r w:rsidRPr="00517875">
        <w:rPr>
          <w:rFonts w:eastAsia="Calibri"/>
          <w:color w:val="auto"/>
          <w:lang w:eastAsia="en-US"/>
        </w:rPr>
        <w:t xml:space="preserve">environment was clean, well-maintained and </w:t>
      </w:r>
      <w:r w:rsidR="00131C2D" w:rsidRPr="00517875">
        <w:rPr>
          <w:rFonts w:eastAsia="Calibri"/>
          <w:color w:val="auto"/>
          <w:lang w:eastAsia="en-US"/>
        </w:rPr>
        <w:t>easy to navigate</w:t>
      </w:r>
      <w:r w:rsidR="005A61C0">
        <w:rPr>
          <w:rFonts w:eastAsia="Calibri"/>
          <w:color w:val="auto"/>
          <w:lang w:eastAsia="en-US"/>
        </w:rPr>
        <w:t xml:space="preserve"> around</w:t>
      </w:r>
      <w:r w:rsidR="00131C2D" w:rsidRPr="00517875">
        <w:rPr>
          <w:rFonts w:eastAsia="Calibri"/>
          <w:color w:val="auto"/>
          <w:lang w:eastAsia="en-US"/>
        </w:rPr>
        <w:t xml:space="preserve">. </w:t>
      </w:r>
      <w:r w:rsidR="005A61C0">
        <w:rPr>
          <w:rFonts w:eastAsia="Calibri"/>
          <w:color w:val="auto"/>
          <w:lang w:eastAsia="en-US"/>
        </w:rPr>
        <w:t>They observed that c</w:t>
      </w:r>
      <w:r w:rsidR="00106671" w:rsidRPr="00517875">
        <w:rPr>
          <w:rFonts w:eastAsia="Calibri"/>
          <w:color w:val="auto"/>
          <w:lang w:eastAsia="en-US"/>
        </w:rPr>
        <w:t xml:space="preserve">onsumers could freely access indoor and outdoor areas such as the internal courtyards, lounge areas, </w:t>
      </w:r>
      <w:r w:rsidR="005A61C0">
        <w:rPr>
          <w:rFonts w:eastAsia="Calibri"/>
          <w:color w:val="auto"/>
          <w:lang w:eastAsia="en-US"/>
        </w:rPr>
        <w:t xml:space="preserve">the </w:t>
      </w:r>
      <w:r w:rsidR="00106671" w:rsidRPr="00517875">
        <w:rPr>
          <w:rFonts w:eastAsia="Calibri"/>
          <w:color w:val="auto"/>
          <w:lang w:eastAsia="en-US"/>
        </w:rPr>
        <w:t xml:space="preserve">computer lounge, </w:t>
      </w:r>
      <w:r w:rsidR="005A61C0">
        <w:rPr>
          <w:rFonts w:eastAsia="Calibri"/>
          <w:color w:val="auto"/>
          <w:lang w:eastAsia="en-US"/>
        </w:rPr>
        <w:t xml:space="preserve">and the </w:t>
      </w:r>
      <w:r w:rsidR="00106671" w:rsidRPr="00517875">
        <w:rPr>
          <w:rFonts w:eastAsia="Calibri"/>
          <w:color w:val="auto"/>
          <w:lang w:eastAsia="en-US"/>
        </w:rPr>
        <w:t>movie room</w:t>
      </w:r>
      <w:r w:rsidR="005A61C0">
        <w:rPr>
          <w:rFonts w:eastAsia="Calibri"/>
          <w:color w:val="auto"/>
          <w:lang w:eastAsia="en-US"/>
        </w:rPr>
        <w:t xml:space="preserve">.  </w:t>
      </w:r>
      <w:r w:rsidR="00131C2D" w:rsidRPr="00517875">
        <w:rPr>
          <w:rFonts w:eastAsia="Calibri"/>
          <w:color w:val="auto"/>
          <w:lang w:eastAsia="en-US"/>
        </w:rPr>
        <w:t xml:space="preserve">The Assessment Team </w:t>
      </w:r>
      <w:r w:rsidR="005A61C0">
        <w:rPr>
          <w:rFonts w:eastAsia="Calibri"/>
          <w:color w:val="auto"/>
          <w:lang w:eastAsia="en-US"/>
        </w:rPr>
        <w:t xml:space="preserve">found </w:t>
      </w:r>
      <w:r w:rsidR="00131C2D" w:rsidRPr="00517875">
        <w:rPr>
          <w:rFonts w:eastAsia="Calibri"/>
          <w:color w:val="auto"/>
          <w:lang w:eastAsia="en-US"/>
        </w:rPr>
        <w:t xml:space="preserve">the furniture, fittings and equipment at the service </w:t>
      </w:r>
      <w:r w:rsidR="005A61C0">
        <w:rPr>
          <w:rFonts w:eastAsia="Calibri"/>
          <w:color w:val="auto"/>
          <w:lang w:eastAsia="en-US"/>
        </w:rPr>
        <w:t>was</w:t>
      </w:r>
      <w:r w:rsidR="00131C2D" w:rsidRPr="00517875">
        <w:rPr>
          <w:rFonts w:eastAsia="Calibri"/>
          <w:color w:val="auto"/>
          <w:lang w:eastAsia="en-US"/>
        </w:rPr>
        <w:t xml:space="preserve"> safe, clean and well-maintained. </w:t>
      </w:r>
      <w:r w:rsidR="005A61C0">
        <w:rPr>
          <w:rFonts w:eastAsia="Calibri"/>
          <w:color w:val="auto"/>
          <w:lang w:eastAsia="en-US"/>
        </w:rPr>
        <w:t xml:space="preserve"> </w:t>
      </w:r>
      <w:r w:rsidR="00131C2D" w:rsidRPr="00517875">
        <w:rPr>
          <w:rFonts w:eastAsia="Calibri"/>
          <w:color w:val="auto"/>
          <w:lang w:eastAsia="en-US"/>
        </w:rPr>
        <w:t xml:space="preserve">Mobility aids and hoists were in good condition and stored securely. Equipment in the kitchen and laundry was clean and appeared </w:t>
      </w:r>
      <w:r w:rsidR="005A61C0">
        <w:rPr>
          <w:rFonts w:eastAsia="Calibri"/>
          <w:color w:val="auto"/>
          <w:lang w:eastAsia="en-US"/>
        </w:rPr>
        <w:t xml:space="preserve">to be </w:t>
      </w:r>
      <w:r w:rsidR="00131C2D" w:rsidRPr="00517875">
        <w:rPr>
          <w:rFonts w:eastAsia="Calibri"/>
          <w:color w:val="auto"/>
          <w:lang w:eastAsia="en-US"/>
        </w:rPr>
        <w:t>well</w:t>
      </w:r>
      <w:r w:rsidR="005A61C0">
        <w:rPr>
          <w:rFonts w:eastAsia="Calibri"/>
          <w:color w:val="auto"/>
          <w:lang w:eastAsia="en-US"/>
        </w:rPr>
        <w:t>-</w:t>
      </w:r>
      <w:r w:rsidR="00131C2D" w:rsidRPr="00517875">
        <w:rPr>
          <w:rFonts w:eastAsia="Calibri"/>
          <w:color w:val="auto"/>
          <w:lang w:eastAsia="en-US"/>
        </w:rPr>
        <w:t>maintained.</w:t>
      </w:r>
    </w:p>
    <w:p w14:paraId="094EB877" w14:textId="688AFABD" w:rsidR="008D1C91" w:rsidRPr="00517875" w:rsidRDefault="008D1C91" w:rsidP="00517875">
      <w:pPr>
        <w:rPr>
          <w:rFonts w:eastAsia="Calibri"/>
          <w:color w:val="auto"/>
          <w:lang w:eastAsia="en-US"/>
        </w:rPr>
      </w:pPr>
      <w:r w:rsidRPr="00517875">
        <w:rPr>
          <w:rFonts w:eastAsia="Calibri"/>
          <w:color w:val="auto"/>
          <w:lang w:eastAsia="en-US"/>
        </w:rPr>
        <w:t>Maintenance staff said they ensure</w:t>
      </w:r>
      <w:r w:rsidR="005A61C0">
        <w:rPr>
          <w:rFonts w:eastAsia="Calibri"/>
          <w:color w:val="auto"/>
          <w:lang w:eastAsia="en-US"/>
        </w:rPr>
        <w:t>d</w:t>
      </w:r>
      <w:r w:rsidRPr="00517875">
        <w:rPr>
          <w:rFonts w:eastAsia="Calibri"/>
          <w:color w:val="auto"/>
          <w:lang w:eastAsia="en-US"/>
        </w:rPr>
        <w:t xml:space="preserve"> the environment </w:t>
      </w:r>
      <w:r w:rsidR="005A61C0">
        <w:rPr>
          <w:rFonts w:eastAsia="Calibri"/>
          <w:color w:val="auto"/>
          <w:lang w:eastAsia="en-US"/>
        </w:rPr>
        <w:t>wa</w:t>
      </w:r>
      <w:r w:rsidRPr="00517875">
        <w:rPr>
          <w:rFonts w:eastAsia="Calibri"/>
          <w:color w:val="auto"/>
          <w:lang w:eastAsia="en-US"/>
        </w:rPr>
        <w:t>s safe and well</w:t>
      </w:r>
      <w:r w:rsidR="005A61C0">
        <w:rPr>
          <w:rFonts w:eastAsia="Calibri"/>
          <w:color w:val="auto"/>
          <w:lang w:eastAsia="en-US"/>
        </w:rPr>
        <w:t>-</w:t>
      </w:r>
      <w:r w:rsidRPr="00517875">
        <w:rPr>
          <w:rFonts w:eastAsia="Calibri"/>
          <w:color w:val="auto"/>
          <w:lang w:eastAsia="en-US"/>
        </w:rPr>
        <w:t xml:space="preserve">maintained </w:t>
      </w:r>
      <w:r w:rsidR="005A61C0">
        <w:rPr>
          <w:rFonts w:eastAsia="Calibri"/>
          <w:color w:val="auto"/>
          <w:lang w:eastAsia="en-US"/>
        </w:rPr>
        <w:t xml:space="preserve">with </w:t>
      </w:r>
      <w:r w:rsidRPr="00517875">
        <w:rPr>
          <w:rFonts w:eastAsia="Calibri"/>
          <w:color w:val="auto"/>
          <w:lang w:eastAsia="en-US"/>
        </w:rPr>
        <w:t xml:space="preserve">scheduled preventative maintenance and reactive maintenance. </w:t>
      </w:r>
      <w:r w:rsidR="005A61C0">
        <w:rPr>
          <w:rFonts w:eastAsia="Calibri"/>
          <w:color w:val="auto"/>
          <w:lang w:eastAsia="en-US"/>
        </w:rPr>
        <w:t>M</w:t>
      </w:r>
      <w:r w:rsidR="00240F71" w:rsidRPr="00517875">
        <w:rPr>
          <w:rFonts w:eastAsia="Calibri"/>
          <w:color w:val="auto"/>
          <w:lang w:eastAsia="en-US"/>
        </w:rPr>
        <w:t xml:space="preserve">aintenance issues </w:t>
      </w:r>
      <w:r w:rsidR="005A61C0">
        <w:rPr>
          <w:rFonts w:eastAsia="Calibri"/>
          <w:color w:val="auto"/>
          <w:lang w:eastAsia="en-US"/>
        </w:rPr>
        <w:t>we</w:t>
      </w:r>
      <w:r w:rsidR="00240F71" w:rsidRPr="00517875">
        <w:rPr>
          <w:rFonts w:eastAsia="Calibri"/>
          <w:color w:val="auto"/>
          <w:lang w:eastAsia="en-US"/>
        </w:rPr>
        <w:t>re reported and actioned in a timely manner</w:t>
      </w:r>
      <w:r w:rsidR="005A61C0">
        <w:rPr>
          <w:rFonts w:eastAsia="Calibri"/>
          <w:color w:val="auto"/>
          <w:lang w:eastAsia="en-US"/>
        </w:rPr>
        <w:t xml:space="preserve">. </w:t>
      </w:r>
      <w:r w:rsidR="00240F71" w:rsidRPr="00517875">
        <w:rPr>
          <w:rFonts w:eastAsia="Calibri"/>
          <w:color w:val="auto"/>
          <w:lang w:eastAsia="en-US"/>
        </w:rPr>
        <w:t xml:space="preserve"> </w:t>
      </w:r>
      <w:r w:rsidRPr="00517875">
        <w:rPr>
          <w:rFonts w:eastAsia="Calibri"/>
          <w:color w:val="auto"/>
          <w:lang w:eastAsia="en-US"/>
        </w:rPr>
        <w:t>Maintenance staff ha</w:t>
      </w:r>
      <w:r w:rsidR="005A61C0">
        <w:rPr>
          <w:rFonts w:eastAsia="Calibri"/>
          <w:color w:val="auto"/>
          <w:lang w:eastAsia="en-US"/>
        </w:rPr>
        <w:t xml:space="preserve">d </w:t>
      </w:r>
      <w:r w:rsidRPr="00517875">
        <w:rPr>
          <w:rFonts w:eastAsia="Calibri"/>
          <w:color w:val="auto"/>
          <w:lang w:eastAsia="en-US"/>
        </w:rPr>
        <w:t xml:space="preserve">contact numbers </w:t>
      </w:r>
      <w:r w:rsidR="005A61C0">
        <w:rPr>
          <w:rFonts w:eastAsia="Calibri"/>
          <w:color w:val="auto"/>
          <w:lang w:eastAsia="en-US"/>
        </w:rPr>
        <w:t xml:space="preserve">for </w:t>
      </w:r>
      <w:r w:rsidRPr="00517875">
        <w:rPr>
          <w:rFonts w:eastAsia="Calibri"/>
          <w:color w:val="auto"/>
          <w:lang w:eastAsia="en-US"/>
        </w:rPr>
        <w:t xml:space="preserve">contractors to manage after hours </w:t>
      </w:r>
      <w:r w:rsidR="001542F6">
        <w:rPr>
          <w:rFonts w:eastAsia="Calibri"/>
          <w:color w:val="auto"/>
          <w:lang w:eastAsia="en-US"/>
        </w:rPr>
        <w:t>maintenance</w:t>
      </w:r>
      <w:r w:rsidRPr="00517875">
        <w:rPr>
          <w:rFonts w:eastAsia="Calibri"/>
          <w:color w:val="auto"/>
          <w:lang w:eastAsia="en-US"/>
        </w:rPr>
        <w:t>.</w:t>
      </w:r>
      <w:r w:rsidR="00240F71" w:rsidRPr="00240F71">
        <w:rPr>
          <w:rFonts w:eastAsia="Calibri"/>
          <w:color w:val="auto"/>
          <w:lang w:eastAsia="en-US"/>
        </w:rPr>
        <w:t xml:space="preserve"> </w:t>
      </w:r>
      <w:r w:rsidR="00240F71" w:rsidRPr="00517875">
        <w:rPr>
          <w:rFonts w:eastAsia="Calibri"/>
          <w:color w:val="auto"/>
          <w:lang w:eastAsia="en-US"/>
        </w:rPr>
        <w:t xml:space="preserve">Maintenance staff said mobility equipment such as hoists and chairs </w:t>
      </w:r>
      <w:r w:rsidR="001542F6">
        <w:rPr>
          <w:rFonts w:eastAsia="Calibri"/>
          <w:color w:val="auto"/>
          <w:lang w:eastAsia="en-US"/>
        </w:rPr>
        <w:t>we</w:t>
      </w:r>
      <w:r w:rsidR="00240F71" w:rsidRPr="00517875">
        <w:rPr>
          <w:rFonts w:eastAsia="Calibri"/>
          <w:color w:val="auto"/>
          <w:lang w:eastAsia="en-US"/>
        </w:rPr>
        <w:t xml:space="preserve">re regularly checked and serviced to ensure they </w:t>
      </w:r>
      <w:r w:rsidR="001542F6">
        <w:rPr>
          <w:rFonts w:eastAsia="Calibri"/>
          <w:color w:val="auto"/>
          <w:lang w:eastAsia="en-US"/>
        </w:rPr>
        <w:t>were</w:t>
      </w:r>
      <w:r w:rsidR="00240F71" w:rsidRPr="00517875">
        <w:rPr>
          <w:rFonts w:eastAsia="Calibri"/>
          <w:color w:val="auto"/>
          <w:lang w:eastAsia="en-US"/>
        </w:rPr>
        <w:t xml:space="preserve"> safe and fit for use.</w:t>
      </w:r>
      <w:r w:rsidR="00240F71" w:rsidRPr="00240F71">
        <w:rPr>
          <w:rFonts w:eastAsia="Calibri"/>
          <w:color w:val="auto"/>
          <w:lang w:eastAsia="en-US"/>
        </w:rPr>
        <w:t xml:space="preserve"> </w:t>
      </w:r>
      <w:r w:rsidR="001542F6">
        <w:rPr>
          <w:rFonts w:eastAsia="Calibri"/>
          <w:color w:val="auto"/>
          <w:lang w:eastAsia="en-US"/>
        </w:rPr>
        <w:t xml:space="preserve"> A r</w:t>
      </w:r>
      <w:r w:rsidR="00240F71" w:rsidRPr="00517875">
        <w:rPr>
          <w:rFonts w:eastAsia="Calibri"/>
          <w:color w:val="auto"/>
          <w:lang w:eastAsia="en-US"/>
        </w:rPr>
        <w:t xml:space="preserve">eview of the preventative maintenance records demonstrated regular maintenance of equipment </w:t>
      </w:r>
      <w:r w:rsidR="001542F6">
        <w:rPr>
          <w:rFonts w:eastAsia="Calibri"/>
          <w:color w:val="auto"/>
          <w:lang w:eastAsia="en-US"/>
        </w:rPr>
        <w:t>wa</w:t>
      </w:r>
      <w:r w:rsidR="00240F71" w:rsidRPr="00517875">
        <w:rPr>
          <w:rFonts w:eastAsia="Calibri"/>
          <w:color w:val="auto"/>
          <w:lang w:eastAsia="en-US"/>
        </w:rPr>
        <w:t>s completed</w:t>
      </w:r>
      <w:r w:rsidR="001542F6">
        <w:rPr>
          <w:rFonts w:eastAsia="Calibri"/>
          <w:color w:val="auto"/>
          <w:lang w:eastAsia="en-US"/>
        </w:rPr>
        <w:t>.</w:t>
      </w:r>
    </w:p>
    <w:p w14:paraId="0D68D464" w14:textId="56F8B745" w:rsidR="00131C2D" w:rsidRPr="00517875" w:rsidRDefault="008D1C91" w:rsidP="00131C2D">
      <w:pPr>
        <w:rPr>
          <w:rFonts w:eastAsia="Calibri"/>
          <w:color w:val="auto"/>
          <w:lang w:eastAsia="en-US"/>
        </w:rPr>
      </w:pPr>
      <w:r w:rsidRPr="00517875">
        <w:rPr>
          <w:rFonts w:eastAsia="Calibri"/>
          <w:color w:val="auto"/>
          <w:lang w:eastAsia="en-US"/>
        </w:rPr>
        <w:t xml:space="preserve">Cleaning staff advised </w:t>
      </w:r>
      <w:r w:rsidR="001542F6">
        <w:rPr>
          <w:rFonts w:eastAsia="Calibri"/>
          <w:color w:val="auto"/>
          <w:lang w:eastAsia="en-US"/>
        </w:rPr>
        <w:t>the Assessment Team that t</w:t>
      </w:r>
      <w:r w:rsidRPr="00517875">
        <w:rPr>
          <w:rFonts w:eastAsia="Calibri"/>
          <w:color w:val="auto"/>
          <w:lang w:eastAsia="en-US"/>
        </w:rPr>
        <w:t>hey clean consumers</w:t>
      </w:r>
      <w:r w:rsidR="001542F6">
        <w:rPr>
          <w:rFonts w:eastAsia="Calibri"/>
          <w:color w:val="auto"/>
          <w:lang w:eastAsia="en-US"/>
        </w:rPr>
        <w:t>’</w:t>
      </w:r>
      <w:r w:rsidRPr="00517875">
        <w:rPr>
          <w:rFonts w:eastAsia="Calibri"/>
          <w:color w:val="auto"/>
          <w:lang w:eastAsia="en-US"/>
        </w:rPr>
        <w:t xml:space="preserve"> room</w:t>
      </w:r>
      <w:r w:rsidR="001542F6">
        <w:rPr>
          <w:rFonts w:eastAsia="Calibri"/>
          <w:color w:val="auto"/>
          <w:lang w:eastAsia="en-US"/>
        </w:rPr>
        <w:t xml:space="preserve">s </w:t>
      </w:r>
      <w:r w:rsidRPr="00517875">
        <w:rPr>
          <w:rFonts w:eastAsia="Calibri"/>
          <w:color w:val="auto"/>
          <w:lang w:eastAsia="en-US"/>
        </w:rPr>
        <w:t xml:space="preserve">and high-touch areas </w:t>
      </w:r>
      <w:r w:rsidR="001542F6">
        <w:rPr>
          <w:rFonts w:eastAsia="Calibri"/>
          <w:color w:val="auto"/>
          <w:lang w:eastAsia="en-US"/>
        </w:rPr>
        <w:t xml:space="preserve">more often as part of the service’s </w:t>
      </w:r>
      <w:r w:rsidRPr="00517875">
        <w:rPr>
          <w:rFonts w:eastAsia="Calibri"/>
          <w:color w:val="auto"/>
          <w:lang w:eastAsia="en-US"/>
        </w:rPr>
        <w:t>infection control measures.</w:t>
      </w:r>
      <w:r w:rsidR="00131C2D" w:rsidRPr="00131C2D">
        <w:rPr>
          <w:rFonts w:eastAsia="Calibri"/>
          <w:color w:val="auto"/>
          <w:lang w:eastAsia="en-US"/>
        </w:rPr>
        <w:t xml:space="preserve"> </w:t>
      </w:r>
    </w:p>
    <w:p w14:paraId="04CB26B5" w14:textId="319E2C2D" w:rsidR="007F5256" w:rsidRPr="006A6CDB" w:rsidRDefault="007E5F4A" w:rsidP="00154403">
      <w:pPr>
        <w:rPr>
          <w:rFonts w:eastAsia="Calibri"/>
          <w:lang w:eastAsia="en-US"/>
        </w:rPr>
      </w:pPr>
      <w:r w:rsidRPr="00154403">
        <w:rPr>
          <w:rFonts w:eastAsiaTheme="minorHAnsi"/>
        </w:rPr>
        <w:lastRenderedPageBreak/>
        <w:t xml:space="preserve">The Quality Standard is </w:t>
      </w:r>
      <w:r w:rsidRPr="008D1C91">
        <w:rPr>
          <w:rFonts w:eastAsiaTheme="minorHAnsi"/>
          <w:color w:val="auto"/>
        </w:rPr>
        <w:t xml:space="preserve">assessed as Compliant as </w:t>
      </w:r>
      <w:r w:rsidR="008D1C91" w:rsidRPr="008D1C91">
        <w:rPr>
          <w:rFonts w:eastAsiaTheme="minorHAnsi"/>
          <w:color w:val="auto"/>
        </w:rPr>
        <w:t>three</w:t>
      </w:r>
      <w:r w:rsidRPr="008D1C91">
        <w:rPr>
          <w:rFonts w:eastAsiaTheme="minorHAnsi"/>
          <w:color w:val="auto"/>
        </w:rPr>
        <w:t xml:space="preserve"> of the three specific requirements have been assessed as Compliant.</w:t>
      </w:r>
    </w:p>
    <w:p w14:paraId="04CB26B6" w14:textId="1C1189A0" w:rsidR="00301877" w:rsidRDefault="007E5F4A" w:rsidP="00427817">
      <w:pPr>
        <w:pStyle w:val="Heading2"/>
      </w:pPr>
      <w:r>
        <w:t>Assessment of Standard 5 Requirements</w:t>
      </w:r>
      <w:r w:rsidRPr="0066387A">
        <w:rPr>
          <w:i/>
          <w:color w:val="0000FF"/>
          <w:sz w:val="24"/>
          <w:szCs w:val="24"/>
        </w:rPr>
        <w:t xml:space="preserve"> </w:t>
      </w:r>
    </w:p>
    <w:p w14:paraId="04CB26B7" w14:textId="1D1103FB" w:rsidR="00314FF7" w:rsidRPr="00314FF7" w:rsidRDefault="007E5F4A" w:rsidP="00314FF7">
      <w:pPr>
        <w:pStyle w:val="Heading3"/>
      </w:pPr>
      <w:r w:rsidRPr="00314FF7">
        <w:t>Requirement 5(3)(a)</w:t>
      </w:r>
      <w:r>
        <w:tab/>
        <w:t>Compliant</w:t>
      </w:r>
    </w:p>
    <w:p w14:paraId="04CB26B8" w14:textId="77777777" w:rsidR="00314FF7" w:rsidRPr="004A3816" w:rsidRDefault="007E5F4A" w:rsidP="00314FF7">
      <w:pPr>
        <w:rPr>
          <w:i/>
        </w:rPr>
      </w:pPr>
      <w:r w:rsidRPr="004A3816">
        <w:rPr>
          <w:i/>
        </w:rPr>
        <w:t>The service environment is welcoming and easy to understand, and optimises each consumer’s sense of belonging, independence, interaction and function.</w:t>
      </w:r>
    </w:p>
    <w:p w14:paraId="04CB26BA" w14:textId="14B6FADC" w:rsidR="00314FF7" w:rsidRPr="00D435F8" w:rsidRDefault="007E5F4A" w:rsidP="00314FF7">
      <w:pPr>
        <w:pStyle w:val="Heading3"/>
      </w:pPr>
      <w:r w:rsidRPr="00D435F8">
        <w:t>Requirement 5(3)(b)</w:t>
      </w:r>
      <w:r>
        <w:tab/>
        <w:t>Compliant</w:t>
      </w:r>
    </w:p>
    <w:p w14:paraId="04CB26BB" w14:textId="77777777" w:rsidR="00314FF7" w:rsidRPr="004A3816" w:rsidRDefault="007E5F4A" w:rsidP="00314FF7">
      <w:pPr>
        <w:rPr>
          <w:i/>
        </w:rPr>
      </w:pPr>
      <w:r w:rsidRPr="004A3816">
        <w:rPr>
          <w:i/>
        </w:rPr>
        <w:t>The service environment:</w:t>
      </w:r>
    </w:p>
    <w:p w14:paraId="04CB26BC" w14:textId="77777777" w:rsidR="00314FF7" w:rsidRPr="004A3816" w:rsidRDefault="007E5F4A" w:rsidP="007E5F4A">
      <w:pPr>
        <w:numPr>
          <w:ilvl w:val="0"/>
          <w:numId w:val="8"/>
        </w:numPr>
        <w:tabs>
          <w:tab w:val="right" w:pos="9026"/>
        </w:tabs>
        <w:spacing w:before="0" w:after="0"/>
        <w:ind w:left="567" w:hanging="425"/>
        <w:outlineLvl w:val="4"/>
        <w:rPr>
          <w:i/>
        </w:rPr>
      </w:pPr>
      <w:r w:rsidRPr="004A3816">
        <w:rPr>
          <w:i/>
        </w:rPr>
        <w:t>is safe, clean, well maintained and comfortable; and</w:t>
      </w:r>
    </w:p>
    <w:p w14:paraId="04CB26BD" w14:textId="77777777" w:rsidR="00314FF7" w:rsidRPr="004A3816" w:rsidRDefault="007E5F4A" w:rsidP="007E5F4A">
      <w:pPr>
        <w:numPr>
          <w:ilvl w:val="0"/>
          <w:numId w:val="8"/>
        </w:numPr>
        <w:tabs>
          <w:tab w:val="right" w:pos="9026"/>
        </w:tabs>
        <w:spacing w:before="0" w:after="0"/>
        <w:ind w:left="567" w:hanging="425"/>
        <w:outlineLvl w:val="4"/>
        <w:rPr>
          <w:i/>
        </w:rPr>
      </w:pPr>
      <w:r w:rsidRPr="004A3816">
        <w:rPr>
          <w:i/>
        </w:rPr>
        <w:t>enables consumers to move freely, both indoors and outdoors.</w:t>
      </w:r>
    </w:p>
    <w:p w14:paraId="04CB26BF" w14:textId="2473AB28" w:rsidR="00314FF7" w:rsidRPr="00D435F8" w:rsidRDefault="007E5F4A" w:rsidP="00314FF7">
      <w:pPr>
        <w:pStyle w:val="Heading3"/>
      </w:pPr>
      <w:r w:rsidRPr="00D435F8">
        <w:t>Requirement 5(3)(c)</w:t>
      </w:r>
      <w:r>
        <w:tab/>
        <w:t>Compliant</w:t>
      </w:r>
    </w:p>
    <w:p w14:paraId="04CB26C0" w14:textId="77777777" w:rsidR="00314FF7" w:rsidRPr="004A3816" w:rsidRDefault="007E5F4A" w:rsidP="00314FF7">
      <w:pPr>
        <w:rPr>
          <w:i/>
        </w:rPr>
      </w:pPr>
      <w:r w:rsidRPr="004A3816">
        <w:rPr>
          <w:i/>
        </w:rPr>
        <w:t>Furniture, fittings and equipment are safe, clean, well maintained and suitable for the consumer.</w:t>
      </w:r>
    </w:p>
    <w:p w14:paraId="04CB26C2" w14:textId="77777777" w:rsidR="00314FF7" w:rsidRPr="00314FF7" w:rsidRDefault="000A1374" w:rsidP="00314FF7"/>
    <w:p w14:paraId="04CB26C3" w14:textId="77777777" w:rsidR="009C6F30" w:rsidRDefault="000A1374"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04CB2719" w14:textId="77777777" w:rsidR="00095CD4" w:rsidRDefault="000A1374"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4CB271A" w14:textId="77777777" w:rsidR="00A93E3F" w:rsidRDefault="007E5F4A" w:rsidP="00095CD4">
      <w:pPr>
        <w:pStyle w:val="Heading1"/>
      </w:pPr>
      <w:r>
        <w:lastRenderedPageBreak/>
        <w:t>Areas for improvement</w:t>
      </w:r>
    </w:p>
    <w:p w14:paraId="04CB271E" w14:textId="77777777" w:rsidR="004B33E7" w:rsidRPr="00E830C7" w:rsidRDefault="007E5F4A" w:rsidP="007E5F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CB271F" w14:textId="31097817" w:rsidR="00095CD4" w:rsidRPr="007E5F4A" w:rsidRDefault="008D1C91" w:rsidP="007E5F4A">
      <w:pPr>
        <w:pStyle w:val="ListParagraph"/>
        <w:numPr>
          <w:ilvl w:val="0"/>
          <w:numId w:val="9"/>
        </w:numPr>
        <w:tabs>
          <w:tab w:val="right" w:pos="9026"/>
        </w:tabs>
        <w:spacing w:before="0" w:after="0"/>
        <w:outlineLvl w:val="4"/>
        <w:rPr>
          <w:color w:val="auto"/>
        </w:rPr>
      </w:pPr>
      <w:r w:rsidRPr="007E5F4A">
        <w:rPr>
          <w:color w:val="auto"/>
        </w:rPr>
        <w:t xml:space="preserve">Requirement 3(3)(g) </w:t>
      </w:r>
      <w:r w:rsidR="00C271A7" w:rsidRPr="007E5F4A">
        <w:rPr>
          <w:color w:val="auto"/>
        </w:rPr>
        <w:t>–</w:t>
      </w:r>
      <w:r w:rsidRPr="007E5F4A">
        <w:rPr>
          <w:color w:val="auto"/>
        </w:rPr>
        <w:t xml:space="preserve"> </w:t>
      </w:r>
      <w:r w:rsidR="00C271A7" w:rsidRPr="007E5F4A">
        <w:rPr>
          <w:color w:val="auto"/>
        </w:rPr>
        <w:t xml:space="preserve">ensure </w:t>
      </w:r>
      <w:r w:rsidR="00C271A7" w:rsidRPr="007E5F4A">
        <w:rPr>
          <w:szCs w:val="22"/>
        </w:rPr>
        <w:t xml:space="preserve">infection related risks are minimised through implementing </w:t>
      </w:r>
      <w:r w:rsidR="00C271A7" w:rsidRPr="00C271A7">
        <w:t>a site specific Outbreak Management Plan</w:t>
      </w:r>
      <w:r w:rsidR="007E5F4A">
        <w:t>.</w:t>
      </w:r>
    </w:p>
    <w:p w14:paraId="04CB2722" w14:textId="77777777" w:rsidR="00A3716D" w:rsidRPr="00095CD4" w:rsidRDefault="000A1374"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275F" w14:textId="77777777" w:rsidR="00FF76D9" w:rsidRDefault="007E5F4A">
      <w:pPr>
        <w:spacing w:before="0" w:after="0" w:line="240" w:lineRule="auto"/>
      </w:pPr>
      <w:r>
        <w:separator/>
      </w:r>
    </w:p>
  </w:endnote>
  <w:endnote w:type="continuationSeparator" w:id="0">
    <w:p w14:paraId="04CB2761" w14:textId="77777777" w:rsidR="00FF76D9" w:rsidRDefault="007E5F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38" w14:textId="77777777" w:rsidR="00506F7F" w:rsidRPr="009A1F1B" w:rsidRDefault="007E5F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CB2739" w14:textId="77777777" w:rsidR="00506F7F" w:rsidRPr="00C72FFB" w:rsidRDefault="007E5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Grimes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CB273A" w14:textId="77777777" w:rsidR="00506F7F" w:rsidRPr="00C72FFB" w:rsidRDefault="007E5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3B" w14:textId="77777777" w:rsidR="00506F7F" w:rsidRPr="009A1F1B" w:rsidRDefault="007E5F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CB273C" w14:textId="77777777" w:rsidR="00506F7F" w:rsidRPr="00C72FFB" w:rsidRDefault="007E5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Grimes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CB273D" w14:textId="77777777" w:rsidR="00506F7F" w:rsidRPr="00A3716D" w:rsidRDefault="007E5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275B" w14:textId="77777777" w:rsidR="00FF76D9" w:rsidRDefault="007E5F4A">
      <w:pPr>
        <w:spacing w:before="0" w:after="0" w:line="240" w:lineRule="auto"/>
      </w:pPr>
      <w:r>
        <w:separator/>
      </w:r>
    </w:p>
  </w:footnote>
  <w:footnote w:type="continuationSeparator" w:id="0">
    <w:p w14:paraId="04CB275D" w14:textId="77777777" w:rsidR="00FF76D9" w:rsidRDefault="007E5F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37" w14:textId="77777777" w:rsidR="00506F7F" w:rsidRDefault="007E5F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CB275B" wp14:editId="04CB27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40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C" w14:textId="13460D2B" w:rsidR="00FB0086" w:rsidRPr="00703E80" w:rsidRDefault="007E5F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CB2779" wp14:editId="04CB277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29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8D1C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D" w14:textId="77777777" w:rsidR="00506F7F" w:rsidRPr="00FB0086" w:rsidRDefault="007E5F4A" w:rsidP="00FB0086">
    <w:pPr>
      <w:pStyle w:val="Header"/>
    </w:pPr>
    <w:r>
      <w:rPr>
        <w:noProof/>
        <w:color w:val="auto"/>
        <w:sz w:val="20"/>
      </w:rPr>
      <w:drawing>
        <wp:anchor distT="0" distB="0" distL="114300" distR="114300" simplePos="0" relativeHeight="251680768" behindDoc="1" locked="0" layoutInCell="1" allowOverlap="1" wp14:anchorId="04CB277B" wp14:editId="04CB277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5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E" w14:textId="77777777" w:rsidR="00506F7F" w:rsidRDefault="007E5F4A" w:rsidP="0004322A">
    <w:r>
      <w:rPr>
        <w:noProof/>
        <w:color w:val="auto"/>
        <w:sz w:val="20"/>
      </w:rPr>
      <w:drawing>
        <wp:anchor distT="0" distB="0" distL="114300" distR="114300" simplePos="0" relativeHeight="251664384" behindDoc="1" locked="0" layoutInCell="1" allowOverlap="1" wp14:anchorId="04CB277D" wp14:editId="04CB277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92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F" w14:textId="2EBE8681" w:rsidR="00FB0086" w:rsidRPr="00703E80" w:rsidRDefault="007E5F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4CB277F" wp14:editId="04CB278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33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31C2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58" w14:textId="77777777" w:rsidR="008D7780" w:rsidRPr="00703E80" w:rsidRDefault="007E5F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4CB2791" wp14:editId="04CB279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508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59" w14:textId="77777777" w:rsidR="008F32C8" w:rsidRPr="008F32C8" w:rsidRDefault="007E5F4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4CB2793" wp14:editId="04CB279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19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5A" w14:textId="77777777" w:rsidR="00506F7F" w:rsidRDefault="007E5F4A" w:rsidP="009C6F30">
    <w:pPr>
      <w:tabs>
        <w:tab w:val="left" w:pos="3624"/>
      </w:tabs>
    </w:pPr>
    <w:r>
      <w:rPr>
        <w:noProof/>
        <w:color w:val="auto"/>
        <w:sz w:val="20"/>
      </w:rPr>
      <w:drawing>
        <wp:anchor distT="0" distB="0" distL="114300" distR="114300" simplePos="0" relativeHeight="251668480" behindDoc="1" locked="0" layoutInCell="1" allowOverlap="1" wp14:anchorId="04CB2795" wp14:editId="04CB27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82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3E" w14:textId="77777777" w:rsidR="00A627C8" w:rsidRDefault="007E5F4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4CB275D" wp14:editId="04CB275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73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3F" w14:textId="77777777" w:rsidR="00506F7F" w:rsidRDefault="007E5F4A">
    <w:pPr>
      <w:pStyle w:val="Header"/>
    </w:pPr>
    <w:r w:rsidRPr="003C6EC2">
      <w:rPr>
        <w:rFonts w:eastAsia="Calibri"/>
        <w:noProof/>
      </w:rPr>
      <w:drawing>
        <wp:anchor distT="0" distB="0" distL="114300" distR="114300" simplePos="0" relativeHeight="251669504" behindDoc="1" locked="0" layoutInCell="1" allowOverlap="1" wp14:anchorId="04CB275F" wp14:editId="04CB27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91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0" w14:textId="77777777" w:rsidR="00506F7F" w:rsidRDefault="007E5F4A" w:rsidP="0004322A">
    <w:r>
      <w:rPr>
        <w:noProof/>
        <w:color w:val="auto"/>
        <w:sz w:val="20"/>
      </w:rPr>
      <w:drawing>
        <wp:anchor distT="0" distB="0" distL="114300" distR="114300" simplePos="0" relativeHeight="251660288" behindDoc="1" locked="0" layoutInCell="1" allowOverlap="1" wp14:anchorId="04CB2761" wp14:editId="04CB27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8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7" w14:textId="77777777" w:rsidR="00506F7F" w:rsidRPr="00FB0086" w:rsidRDefault="007E5F4A" w:rsidP="00FB0086">
    <w:pPr>
      <w:pStyle w:val="Header"/>
    </w:pPr>
    <w:r>
      <w:rPr>
        <w:noProof/>
        <w:color w:val="auto"/>
        <w:sz w:val="20"/>
      </w:rPr>
      <w:drawing>
        <wp:anchor distT="0" distB="0" distL="114300" distR="114300" simplePos="0" relativeHeight="251676672" behindDoc="1" locked="0" layoutInCell="1" allowOverlap="1" wp14:anchorId="04CB276F" wp14:editId="04CB277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9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8" w14:textId="77777777" w:rsidR="00506F7F" w:rsidRDefault="007E5F4A" w:rsidP="0004322A">
    <w:r>
      <w:rPr>
        <w:noProof/>
        <w:color w:val="auto"/>
        <w:sz w:val="20"/>
      </w:rPr>
      <w:drawing>
        <wp:anchor distT="0" distB="0" distL="114300" distR="114300" simplePos="0" relativeHeight="251662336" behindDoc="1" locked="0" layoutInCell="1" allowOverlap="1" wp14:anchorId="04CB2771" wp14:editId="04CB27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9" w14:textId="25F6648F" w:rsidR="00FB0086" w:rsidRPr="00703E80" w:rsidRDefault="007E5F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CB2773" wp14:editId="04CB277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25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A" w14:textId="77777777" w:rsidR="00506F7F" w:rsidRPr="00FB0086" w:rsidRDefault="007E5F4A" w:rsidP="00FB0086">
    <w:pPr>
      <w:pStyle w:val="Header"/>
    </w:pPr>
    <w:r>
      <w:rPr>
        <w:noProof/>
        <w:color w:val="auto"/>
        <w:sz w:val="20"/>
      </w:rPr>
      <w:drawing>
        <wp:anchor distT="0" distB="0" distL="114300" distR="114300" simplePos="0" relativeHeight="251678720" behindDoc="1" locked="0" layoutInCell="1" allowOverlap="1" wp14:anchorId="04CB2775" wp14:editId="04CB277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53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274B" w14:textId="77777777" w:rsidR="00506F7F" w:rsidRDefault="007E5F4A" w:rsidP="0004322A">
    <w:r>
      <w:rPr>
        <w:noProof/>
        <w:color w:val="auto"/>
        <w:sz w:val="20"/>
      </w:rPr>
      <w:drawing>
        <wp:anchor distT="0" distB="0" distL="114300" distR="114300" simplePos="0" relativeHeight="251663360" behindDoc="1" locked="0" layoutInCell="1" allowOverlap="1" wp14:anchorId="04CB2777" wp14:editId="04CB27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9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223"/>
    <w:multiLevelType w:val="hybridMultilevel"/>
    <w:tmpl w:val="FF2CC21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16795C6E"/>
    <w:multiLevelType w:val="hybridMultilevel"/>
    <w:tmpl w:val="4F9A46CC"/>
    <w:lvl w:ilvl="0" w:tplc="3E4C6F38">
      <w:start w:val="1"/>
      <w:numFmt w:val="bullet"/>
      <w:pStyle w:val="ListParagraph"/>
      <w:lvlText w:val=""/>
      <w:lvlJc w:val="left"/>
      <w:pPr>
        <w:ind w:left="1440" w:hanging="360"/>
      </w:pPr>
      <w:rPr>
        <w:rFonts w:ascii="Symbol" w:hAnsi="Symbol" w:hint="default"/>
        <w:color w:val="auto"/>
      </w:rPr>
    </w:lvl>
    <w:lvl w:ilvl="1" w:tplc="2A127132" w:tentative="1">
      <w:start w:val="1"/>
      <w:numFmt w:val="bullet"/>
      <w:lvlText w:val="o"/>
      <w:lvlJc w:val="left"/>
      <w:pPr>
        <w:ind w:left="2160" w:hanging="360"/>
      </w:pPr>
      <w:rPr>
        <w:rFonts w:ascii="Courier New" w:hAnsi="Courier New" w:cs="Courier New" w:hint="default"/>
      </w:rPr>
    </w:lvl>
    <w:lvl w:ilvl="2" w:tplc="EB9C47FA" w:tentative="1">
      <w:start w:val="1"/>
      <w:numFmt w:val="bullet"/>
      <w:lvlText w:val=""/>
      <w:lvlJc w:val="left"/>
      <w:pPr>
        <w:ind w:left="2880" w:hanging="360"/>
      </w:pPr>
      <w:rPr>
        <w:rFonts w:ascii="Wingdings" w:hAnsi="Wingdings" w:hint="default"/>
      </w:rPr>
    </w:lvl>
    <w:lvl w:ilvl="3" w:tplc="BA968132" w:tentative="1">
      <w:start w:val="1"/>
      <w:numFmt w:val="bullet"/>
      <w:lvlText w:val=""/>
      <w:lvlJc w:val="left"/>
      <w:pPr>
        <w:ind w:left="3600" w:hanging="360"/>
      </w:pPr>
      <w:rPr>
        <w:rFonts w:ascii="Symbol" w:hAnsi="Symbol" w:hint="default"/>
      </w:rPr>
    </w:lvl>
    <w:lvl w:ilvl="4" w:tplc="CD9A0E3C" w:tentative="1">
      <w:start w:val="1"/>
      <w:numFmt w:val="bullet"/>
      <w:lvlText w:val="o"/>
      <w:lvlJc w:val="left"/>
      <w:pPr>
        <w:ind w:left="4320" w:hanging="360"/>
      </w:pPr>
      <w:rPr>
        <w:rFonts w:ascii="Courier New" w:hAnsi="Courier New" w:cs="Courier New" w:hint="default"/>
      </w:rPr>
    </w:lvl>
    <w:lvl w:ilvl="5" w:tplc="61A69E2C" w:tentative="1">
      <w:start w:val="1"/>
      <w:numFmt w:val="bullet"/>
      <w:lvlText w:val=""/>
      <w:lvlJc w:val="left"/>
      <w:pPr>
        <w:ind w:left="5040" w:hanging="360"/>
      </w:pPr>
      <w:rPr>
        <w:rFonts w:ascii="Wingdings" w:hAnsi="Wingdings" w:hint="default"/>
      </w:rPr>
    </w:lvl>
    <w:lvl w:ilvl="6" w:tplc="798684DE" w:tentative="1">
      <w:start w:val="1"/>
      <w:numFmt w:val="bullet"/>
      <w:lvlText w:val=""/>
      <w:lvlJc w:val="left"/>
      <w:pPr>
        <w:ind w:left="5760" w:hanging="360"/>
      </w:pPr>
      <w:rPr>
        <w:rFonts w:ascii="Symbol" w:hAnsi="Symbol" w:hint="default"/>
      </w:rPr>
    </w:lvl>
    <w:lvl w:ilvl="7" w:tplc="C7EADF3C" w:tentative="1">
      <w:start w:val="1"/>
      <w:numFmt w:val="bullet"/>
      <w:lvlText w:val="o"/>
      <w:lvlJc w:val="left"/>
      <w:pPr>
        <w:ind w:left="6480" w:hanging="360"/>
      </w:pPr>
      <w:rPr>
        <w:rFonts w:ascii="Courier New" w:hAnsi="Courier New" w:cs="Courier New" w:hint="default"/>
      </w:rPr>
    </w:lvl>
    <w:lvl w:ilvl="8" w:tplc="B1209890" w:tentative="1">
      <w:start w:val="1"/>
      <w:numFmt w:val="bullet"/>
      <w:lvlText w:val=""/>
      <w:lvlJc w:val="left"/>
      <w:pPr>
        <w:ind w:left="7200" w:hanging="360"/>
      </w:pPr>
      <w:rPr>
        <w:rFonts w:ascii="Wingdings" w:hAnsi="Wingdings" w:hint="default"/>
      </w:rPr>
    </w:lvl>
  </w:abstractNum>
  <w:abstractNum w:abstractNumId="2" w15:restartNumberingAfterBreak="0">
    <w:nsid w:val="20910886"/>
    <w:multiLevelType w:val="hybridMultilevel"/>
    <w:tmpl w:val="5504F770"/>
    <w:lvl w:ilvl="0" w:tplc="0518B2A2">
      <w:start w:val="1"/>
      <w:numFmt w:val="lowerRoman"/>
      <w:lvlText w:val="(%1)"/>
      <w:lvlJc w:val="left"/>
      <w:pPr>
        <w:ind w:left="1080" w:hanging="720"/>
      </w:pPr>
      <w:rPr>
        <w:rFonts w:hint="default"/>
      </w:rPr>
    </w:lvl>
    <w:lvl w:ilvl="1" w:tplc="8304D754" w:tentative="1">
      <w:start w:val="1"/>
      <w:numFmt w:val="lowerLetter"/>
      <w:lvlText w:val="%2."/>
      <w:lvlJc w:val="left"/>
      <w:pPr>
        <w:ind w:left="1440" w:hanging="360"/>
      </w:pPr>
    </w:lvl>
    <w:lvl w:ilvl="2" w:tplc="4A58A040" w:tentative="1">
      <w:start w:val="1"/>
      <w:numFmt w:val="lowerRoman"/>
      <w:lvlText w:val="%3."/>
      <w:lvlJc w:val="right"/>
      <w:pPr>
        <w:ind w:left="2160" w:hanging="180"/>
      </w:pPr>
    </w:lvl>
    <w:lvl w:ilvl="3" w:tplc="5510C760" w:tentative="1">
      <w:start w:val="1"/>
      <w:numFmt w:val="decimal"/>
      <w:lvlText w:val="%4."/>
      <w:lvlJc w:val="left"/>
      <w:pPr>
        <w:ind w:left="2880" w:hanging="360"/>
      </w:pPr>
    </w:lvl>
    <w:lvl w:ilvl="4" w:tplc="2EC6A8D2" w:tentative="1">
      <w:start w:val="1"/>
      <w:numFmt w:val="lowerLetter"/>
      <w:lvlText w:val="%5."/>
      <w:lvlJc w:val="left"/>
      <w:pPr>
        <w:ind w:left="3600" w:hanging="360"/>
      </w:pPr>
    </w:lvl>
    <w:lvl w:ilvl="5" w:tplc="FDCE64EA" w:tentative="1">
      <w:start w:val="1"/>
      <w:numFmt w:val="lowerRoman"/>
      <w:lvlText w:val="%6."/>
      <w:lvlJc w:val="right"/>
      <w:pPr>
        <w:ind w:left="4320" w:hanging="180"/>
      </w:pPr>
    </w:lvl>
    <w:lvl w:ilvl="6" w:tplc="EF58B5A6" w:tentative="1">
      <w:start w:val="1"/>
      <w:numFmt w:val="decimal"/>
      <w:lvlText w:val="%7."/>
      <w:lvlJc w:val="left"/>
      <w:pPr>
        <w:ind w:left="5040" w:hanging="360"/>
      </w:pPr>
    </w:lvl>
    <w:lvl w:ilvl="7" w:tplc="1AD4A6A2" w:tentative="1">
      <w:start w:val="1"/>
      <w:numFmt w:val="lowerLetter"/>
      <w:lvlText w:val="%8."/>
      <w:lvlJc w:val="left"/>
      <w:pPr>
        <w:ind w:left="5760" w:hanging="360"/>
      </w:pPr>
    </w:lvl>
    <w:lvl w:ilvl="8" w:tplc="3C7236C2" w:tentative="1">
      <w:start w:val="1"/>
      <w:numFmt w:val="lowerRoman"/>
      <w:lvlText w:val="%9."/>
      <w:lvlJc w:val="right"/>
      <w:pPr>
        <w:ind w:left="6480" w:hanging="180"/>
      </w:pPr>
    </w:lvl>
  </w:abstractNum>
  <w:abstractNum w:abstractNumId="3" w15:restartNumberingAfterBreak="0">
    <w:nsid w:val="3722511A"/>
    <w:multiLevelType w:val="hybridMultilevel"/>
    <w:tmpl w:val="5504F770"/>
    <w:lvl w:ilvl="0" w:tplc="A1748016">
      <w:start w:val="1"/>
      <w:numFmt w:val="lowerRoman"/>
      <w:lvlText w:val="(%1)"/>
      <w:lvlJc w:val="left"/>
      <w:pPr>
        <w:ind w:left="1080" w:hanging="720"/>
      </w:pPr>
      <w:rPr>
        <w:rFonts w:hint="default"/>
      </w:rPr>
    </w:lvl>
    <w:lvl w:ilvl="1" w:tplc="490A5BB6" w:tentative="1">
      <w:start w:val="1"/>
      <w:numFmt w:val="lowerLetter"/>
      <w:lvlText w:val="%2."/>
      <w:lvlJc w:val="left"/>
      <w:pPr>
        <w:ind w:left="1440" w:hanging="360"/>
      </w:pPr>
    </w:lvl>
    <w:lvl w:ilvl="2" w:tplc="F35A7DAC" w:tentative="1">
      <w:start w:val="1"/>
      <w:numFmt w:val="lowerRoman"/>
      <w:lvlText w:val="%3."/>
      <w:lvlJc w:val="right"/>
      <w:pPr>
        <w:ind w:left="2160" w:hanging="180"/>
      </w:pPr>
    </w:lvl>
    <w:lvl w:ilvl="3" w:tplc="A726DCC0" w:tentative="1">
      <w:start w:val="1"/>
      <w:numFmt w:val="decimal"/>
      <w:lvlText w:val="%4."/>
      <w:lvlJc w:val="left"/>
      <w:pPr>
        <w:ind w:left="2880" w:hanging="360"/>
      </w:pPr>
    </w:lvl>
    <w:lvl w:ilvl="4" w:tplc="2CD0B06A" w:tentative="1">
      <w:start w:val="1"/>
      <w:numFmt w:val="lowerLetter"/>
      <w:lvlText w:val="%5."/>
      <w:lvlJc w:val="left"/>
      <w:pPr>
        <w:ind w:left="3600" w:hanging="360"/>
      </w:pPr>
    </w:lvl>
    <w:lvl w:ilvl="5" w:tplc="867E0260" w:tentative="1">
      <w:start w:val="1"/>
      <w:numFmt w:val="lowerRoman"/>
      <w:lvlText w:val="%6."/>
      <w:lvlJc w:val="right"/>
      <w:pPr>
        <w:ind w:left="4320" w:hanging="180"/>
      </w:pPr>
    </w:lvl>
    <w:lvl w:ilvl="6" w:tplc="85F0C028" w:tentative="1">
      <w:start w:val="1"/>
      <w:numFmt w:val="decimal"/>
      <w:lvlText w:val="%7."/>
      <w:lvlJc w:val="left"/>
      <w:pPr>
        <w:ind w:left="5040" w:hanging="360"/>
      </w:pPr>
    </w:lvl>
    <w:lvl w:ilvl="7" w:tplc="6E80BE4C" w:tentative="1">
      <w:start w:val="1"/>
      <w:numFmt w:val="lowerLetter"/>
      <w:lvlText w:val="%8."/>
      <w:lvlJc w:val="left"/>
      <w:pPr>
        <w:ind w:left="5760" w:hanging="360"/>
      </w:pPr>
    </w:lvl>
    <w:lvl w:ilvl="8" w:tplc="04EAD0F8"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EB5E2EAA">
      <w:start w:val="1"/>
      <w:numFmt w:val="bullet"/>
      <w:pStyle w:val="ListBullet"/>
      <w:lvlText w:val=""/>
      <w:lvlJc w:val="left"/>
      <w:pPr>
        <w:ind w:left="720" w:hanging="360"/>
      </w:pPr>
      <w:rPr>
        <w:rFonts w:ascii="Symbol" w:hAnsi="Symbol" w:hint="default"/>
      </w:rPr>
    </w:lvl>
    <w:lvl w:ilvl="1" w:tplc="7A84AAAA">
      <w:start w:val="1"/>
      <w:numFmt w:val="bullet"/>
      <w:pStyle w:val="ListBullet2"/>
      <w:lvlText w:val="o"/>
      <w:lvlJc w:val="left"/>
      <w:pPr>
        <w:ind w:left="1440" w:hanging="360"/>
      </w:pPr>
      <w:rPr>
        <w:rFonts w:ascii="Courier New" w:hAnsi="Courier New" w:cs="Courier New" w:hint="default"/>
      </w:rPr>
    </w:lvl>
    <w:lvl w:ilvl="2" w:tplc="E8382DC0">
      <w:start w:val="1"/>
      <w:numFmt w:val="bullet"/>
      <w:lvlText w:val=""/>
      <w:lvlJc w:val="left"/>
      <w:pPr>
        <w:ind w:left="2160" w:hanging="360"/>
      </w:pPr>
      <w:rPr>
        <w:rFonts w:ascii="Wingdings" w:hAnsi="Wingdings" w:hint="default"/>
      </w:rPr>
    </w:lvl>
    <w:lvl w:ilvl="3" w:tplc="6EEA8C54">
      <w:start w:val="1"/>
      <w:numFmt w:val="bullet"/>
      <w:lvlText w:val=""/>
      <w:lvlJc w:val="left"/>
      <w:pPr>
        <w:ind w:left="2880" w:hanging="360"/>
      </w:pPr>
      <w:rPr>
        <w:rFonts w:ascii="Symbol" w:hAnsi="Symbol" w:hint="default"/>
      </w:rPr>
    </w:lvl>
    <w:lvl w:ilvl="4" w:tplc="EE7460A8">
      <w:start w:val="1"/>
      <w:numFmt w:val="bullet"/>
      <w:lvlText w:val="o"/>
      <w:lvlJc w:val="left"/>
      <w:pPr>
        <w:ind w:left="3600" w:hanging="360"/>
      </w:pPr>
      <w:rPr>
        <w:rFonts w:ascii="Courier New" w:hAnsi="Courier New" w:cs="Courier New" w:hint="default"/>
      </w:rPr>
    </w:lvl>
    <w:lvl w:ilvl="5" w:tplc="83526516">
      <w:start w:val="1"/>
      <w:numFmt w:val="bullet"/>
      <w:pStyle w:val="ListBullet3"/>
      <w:lvlText w:val=""/>
      <w:lvlJc w:val="left"/>
      <w:pPr>
        <w:ind w:left="4320" w:hanging="360"/>
      </w:pPr>
      <w:rPr>
        <w:rFonts w:ascii="Wingdings" w:hAnsi="Wingdings" w:hint="default"/>
      </w:rPr>
    </w:lvl>
    <w:lvl w:ilvl="6" w:tplc="5F4C7D16">
      <w:start w:val="1"/>
      <w:numFmt w:val="bullet"/>
      <w:lvlText w:val=""/>
      <w:lvlJc w:val="left"/>
      <w:pPr>
        <w:ind w:left="5040" w:hanging="360"/>
      </w:pPr>
      <w:rPr>
        <w:rFonts w:ascii="Symbol" w:hAnsi="Symbol" w:hint="default"/>
      </w:rPr>
    </w:lvl>
    <w:lvl w:ilvl="7" w:tplc="38D49528">
      <w:start w:val="1"/>
      <w:numFmt w:val="bullet"/>
      <w:lvlText w:val="o"/>
      <w:lvlJc w:val="left"/>
      <w:pPr>
        <w:ind w:left="5760" w:hanging="360"/>
      </w:pPr>
      <w:rPr>
        <w:rFonts w:ascii="Courier New" w:hAnsi="Courier New" w:cs="Courier New" w:hint="default"/>
      </w:rPr>
    </w:lvl>
    <w:lvl w:ilvl="8" w:tplc="C6B21270">
      <w:start w:val="1"/>
      <w:numFmt w:val="bullet"/>
      <w:lvlText w:val=""/>
      <w:lvlJc w:val="left"/>
      <w:pPr>
        <w:ind w:left="6480" w:hanging="360"/>
      </w:pPr>
      <w:rPr>
        <w:rFonts w:ascii="Wingdings" w:hAnsi="Wingdings" w:hint="default"/>
      </w:rPr>
    </w:lvl>
  </w:abstractNum>
  <w:abstractNum w:abstractNumId="5" w15:restartNumberingAfterBreak="0">
    <w:nsid w:val="45EF3286"/>
    <w:multiLevelType w:val="hybridMultilevel"/>
    <w:tmpl w:val="5504F770"/>
    <w:lvl w:ilvl="0" w:tplc="E3888974">
      <w:start w:val="1"/>
      <w:numFmt w:val="lowerRoman"/>
      <w:lvlText w:val="(%1)"/>
      <w:lvlJc w:val="left"/>
      <w:pPr>
        <w:ind w:left="1080" w:hanging="720"/>
      </w:pPr>
      <w:rPr>
        <w:rFonts w:hint="default"/>
      </w:rPr>
    </w:lvl>
    <w:lvl w:ilvl="1" w:tplc="9FD89140" w:tentative="1">
      <w:start w:val="1"/>
      <w:numFmt w:val="lowerLetter"/>
      <w:lvlText w:val="%2."/>
      <w:lvlJc w:val="left"/>
      <w:pPr>
        <w:ind w:left="1440" w:hanging="360"/>
      </w:pPr>
    </w:lvl>
    <w:lvl w:ilvl="2" w:tplc="B072AE64" w:tentative="1">
      <w:start w:val="1"/>
      <w:numFmt w:val="lowerRoman"/>
      <w:lvlText w:val="%3."/>
      <w:lvlJc w:val="right"/>
      <w:pPr>
        <w:ind w:left="2160" w:hanging="180"/>
      </w:pPr>
    </w:lvl>
    <w:lvl w:ilvl="3" w:tplc="DA822754" w:tentative="1">
      <w:start w:val="1"/>
      <w:numFmt w:val="decimal"/>
      <w:lvlText w:val="%4."/>
      <w:lvlJc w:val="left"/>
      <w:pPr>
        <w:ind w:left="2880" w:hanging="360"/>
      </w:pPr>
    </w:lvl>
    <w:lvl w:ilvl="4" w:tplc="4BF6B47E" w:tentative="1">
      <w:start w:val="1"/>
      <w:numFmt w:val="lowerLetter"/>
      <w:lvlText w:val="%5."/>
      <w:lvlJc w:val="left"/>
      <w:pPr>
        <w:ind w:left="3600" w:hanging="360"/>
      </w:pPr>
    </w:lvl>
    <w:lvl w:ilvl="5" w:tplc="CD5E05CC" w:tentative="1">
      <w:start w:val="1"/>
      <w:numFmt w:val="lowerRoman"/>
      <w:lvlText w:val="%6."/>
      <w:lvlJc w:val="right"/>
      <w:pPr>
        <w:ind w:left="4320" w:hanging="180"/>
      </w:pPr>
    </w:lvl>
    <w:lvl w:ilvl="6" w:tplc="C3AE8894" w:tentative="1">
      <w:start w:val="1"/>
      <w:numFmt w:val="decimal"/>
      <w:lvlText w:val="%7."/>
      <w:lvlJc w:val="left"/>
      <w:pPr>
        <w:ind w:left="5040" w:hanging="360"/>
      </w:pPr>
    </w:lvl>
    <w:lvl w:ilvl="7" w:tplc="05ECA8F8" w:tentative="1">
      <w:start w:val="1"/>
      <w:numFmt w:val="lowerLetter"/>
      <w:lvlText w:val="%8."/>
      <w:lvlJc w:val="left"/>
      <w:pPr>
        <w:ind w:left="5760" w:hanging="360"/>
      </w:pPr>
    </w:lvl>
    <w:lvl w:ilvl="8" w:tplc="E1B4373C" w:tentative="1">
      <w:start w:val="1"/>
      <w:numFmt w:val="lowerRoman"/>
      <w:lvlText w:val="%9."/>
      <w:lvlJc w:val="right"/>
      <w:pPr>
        <w:ind w:left="6480" w:hanging="180"/>
      </w:pPr>
    </w:lvl>
  </w:abstractNum>
  <w:abstractNum w:abstractNumId="6" w15:restartNumberingAfterBreak="0">
    <w:nsid w:val="50865AA5"/>
    <w:multiLevelType w:val="hybridMultilevel"/>
    <w:tmpl w:val="49A21BE0"/>
    <w:lvl w:ilvl="0" w:tplc="4F9EEBE4">
      <w:start w:val="1"/>
      <w:numFmt w:val="decimal"/>
      <w:lvlText w:val="%1."/>
      <w:lvlJc w:val="left"/>
      <w:pPr>
        <w:ind w:left="360" w:hanging="360"/>
      </w:pPr>
      <w:rPr>
        <w:rFonts w:hint="default"/>
      </w:rPr>
    </w:lvl>
    <w:lvl w:ilvl="1" w:tplc="386838E4" w:tentative="1">
      <w:start w:val="1"/>
      <w:numFmt w:val="lowerLetter"/>
      <w:lvlText w:val="%2."/>
      <w:lvlJc w:val="left"/>
      <w:pPr>
        <w:ind w:left="1080" w:hanging="360"/>
      </w:pPr>
    </w:lvl>
    <w:lvl w:ilvl="2" w:tplc="EE04A2EE" w:tentative="1">
      <w:start w:val="1"/>
      <w:numFmt w:val="lowerRoman"/>
      <w:lvlText w:val="%3."/>
      <w:lvlJc w:val="right"/>
      <w:pPr>
        <w:ind w:left="1800" w:hanging="180"/>
      </w:pPr>
    </w:lvl>
    <w:lvl w:ilvl="3" w:tplc="0736025E" w:tentative="1">
      <w:start w:val="1"/>
      <w:numFmt w:val="decimal"/>
      <w:lvlText w:val="%4."/>
      <w:lvlJc w:val="left"/>
      <w:pPr>
        <w:ind w:left="2520" w:hanging="360"/>
      </w:pPr>
    </w:lvl>
    <w:lvl w:ilvl="4" w:tplc="1482394C" w:tentative="1">
      <w:start w:val="1"/>
      <w:numFmt w:val="lowerLetter"/>
      <w:lvlText w:val="%5."/>
      <w:lvlJc w:val="left"/>
      <w:pPr>
        <w:ind w:left="3240" w:hanging="360"/>
      </w:pPr>
    </w:lvl>
    <w:lvl w:ilvl="5" w:tplc="A6580C76" w:tentative="1">
      <w:start w:val="1"/>
      <w:numFmt w:val="lowerRoman"/>
      <w:lvlText w:val="%6."/>
      <w:lvlJc w:val="right"/>
      <w:pPr>
        <w:ind w:left="3960" w:hanging="180"/>
      </w:pPr>
    </w:lvl>
    <w:lvl w:ilvl="6" w:tplc="501E0240" w:tentative="1">
      <w:start w:val="1"/>
      <w:numFmt w:val="decimal"/>
      <w:lvlText w:val="%7."/>
      <w:lvlJc w:val="left"/>
      <w:pPr>
        <w:ind w:left="4680" w:hanging="360"/>
      </w:pPr>
    </w:lvl>
    <w:lvl w:ilvl="7" w:tplc="A66C088A" w:tentative="1">
      <w:start w:val="1"/>
      <w:numFmt w:val="lowerLetter"/>
      <w:lvlText w:val="%8."/>
      <w:lvlJc w:val="left"/>
      <w:pPr>
        <w:ind w:left="5400" w:hanging="360"/>
      </w:pPr>
    </w:lvl>
    <w:lvl w:ilvl="8" w:tplc="CF20B25A" w:tentative="1">
      <w:start w:val="1"/>
      <w:numFmt w:val="lowerRoman"/>
      <w:lvlText w:val="%9."/>
      <w:lvlJc w:val="right"/>
      <w:pPr>
        <w:ind w:left="6120" w:hanging="180"/>
      </w:pPr>
    </w:lvl>
  </w:abstractNum>
  <w:abstractNum w:abstractNumId="7" w15:restartNumberingAfterBreak="0">
    <w:nsid w:val="7BCE5F25"/>
    <w:multiLevelType w:val="hybridMultilevel"/>
    <w:tmpl w:val="49A21BE0"/>
    <w:lvl w:ilvl="0" w:tplc="53EC09FE">
      <w:start w:val="1"/>
      <w:numFmt w:val="decimal"/>
      <w:lvlText w:val="%1."/>
      <w:lvlJc w:val="left"/>
      <w:pPr>
        <w:ind w:left="360" w:hanging="360"/>
      </w:pPr>
      <w:rPr>
        <w:rFonts w:hint="default"/>
      </w:rPr>
    </w:lvl>
    <w:lvl w:ilvl="1" w:tplc="D590845A" w:tentative="1">
      <w:start w:val="1"/>
      <w:numFmt w:val="lowerLetter"/>
      <w:lvlText w:val="%2."/>
      <w:lvlJc w:val="left"/>
      <w:pPr>
        <w:ind w:left="1080" w:hanging="360"/>
      </w:pPr>
    </w:lvl>
    <w:lvl w:ilvl="2" w:tplc="01C085D6" w:tentative="1">
      <w:start w:val="1"/>
      <w:numFmt w:val="lowerRoman"/>
      <w:lvlText w:val="%3."/>
      <w:lvlJc w:val="right"/>
      <w:pPr>
        <w:ind w:left="1800" w:hanging="180"/>
      </w:pPr>
    </w:lvl>
    <w:lvl w:ilvl="3" w:tplc="D73CD93A" w:tentative="1">
      <w:start w:val="1"/>
      <w:numFmt w:val="decimal"/>
      <w:lvlText w:val="%4."/>
      <w:lvlJc w:val="left"/>
      <w:pPr>
        <w:ind w:left="2520" w:hanging="360"/>
      </w:pPr>
    </w:lvl>
    <w:lvl w:ilvl="4" w:tplc="423677A6" w:tentative="1">
      <w:start w:val="1"/>
      <w:numFmt w:val="lowerLetter"/>
      <w:lvlText w:val="%5."/>
      <w:lvlJc w:val="left"/>
      <w:pPr>
        <w:ind w:left="3240" w:hanging="360"/>
      </w:pPr>
    </w:lvl>
    <w:lvl w:ilvl="5" w:tplc="81FC2656" w:tentative="1">
      <w:start w:val="1"/>
      <w:numFmt w:val="lowerRoman"/>
      <w:lvlText w:val="%6."/>
      <w:lvlJc w:val="right"/>
      <w:pPr>
        <w:ind w:left="3960" w:hanging="180"/>
      </w:pPr>
    </w:lvl>
    <w:lvl w:ilvl="6" w:tplc="1D884638" w:tentative="1">
      <w:start w:val="1"/>
      <w:numFmt w:val="decimal"/>
      <w:lvlText w:val="%7."/>
      <w:lvlJc w:val="left"/>
      <w:pPr>
        <w:ind w:left="4680" w:hanging="360"/>
      </w:pPr>
    </w:lvl>
    <w:lvl w:ilvl="7" w:tplc="5F969542" w:tentative="1">
      <w:start w:val="1"/>
      <w:numFmt w:val="lowerLetter"/>
      <w:lvlText w:val="%8."/>
      <w:lvlJc w:val="left"/>
      <w:pPr>
        <w:ind w:left="5400" w:hanging="360"/>
      </w:pPr>
    </w:lvl>
    <w:lvl w:ilvl="8" w:tplc="9DF68D4E" w:tentative="1">
      <w:start w:val="1"/>
      <w:numFmt w:val="lowerRoman"/>
      <w:lvlText w:val="%9."/>
      <w:lvlJc w:val="right"/>
      <w:pPr>
        <w:ind w:left="6120" w:hanging="180"/>
      </w:pPr>
    </w:lvl>
  </w:abstractNum>
  <w:abstractNum w:abstractNumId="8" w15:restartNumberingAfterBreak="0">
    <w:nsid w:val="7E5E401A"/>
    <w:multiLevelType w:val="hybridMultilevel"/>
    <w:tmpl w:val="EEFC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AA7A1E"/>
    <w:multiLevelType w:val="hybridMultilevel"/>
    <w:tmpl w:val="49A21BE0"/>
    <w:lvl w:ilvl="0" w:tplc="9D94A9A6">
      <w:start w:val="1"/>
      <w:numFmt w:val="decimal"/>
      <w:lvlText w:val="%1."/>
      <w:lvlJc w:val="left"/>
      <w:pPr>
        <w:ind w:left="360" w:hanging="360"/>
      </w:pPr>
      <w:rPr>
        <w:rFonts w:hint="default"/>
      </w:rPr>
    </w:lvl>
    <w:lvl w:ilvl="1" w:tplc="CA50D5EC" w:tentative="1">
      <w:start w:val="1"/>
      <w:numFmt w:val="lowerLetter"/>
      <w:lvlText w:val="%2."/>
      <w:lvlJc w:val="left"/>
      <w:pPr>
        <w:ind w:left="1080" w:hanging="360"/>
      </w:pPr>
    </w:lvl>
    <w:lvl w:ilvl="2" w:tplc="663EF150" w:tentative="1">
      <w:start w:val="1"/>
      <w:numFmt w:val="lowerRoman"/>
      <w:lvlText w:val="%3."/>
      <w:lvlJc w:val="right"/>
      <w:pPr>
        <w:ind w:left="1800" w:hanging="180"/>
      </w:pPr>
    </w:lvl>
    <w:lvl w:ilvl="3" w:tplc="30F6C108" w:tentative="1">
      <w:start w:val="1"/>
      <w:numFmt w:val="decimal"/>
      <w:lvlText w:val="%4."/>
      <w:lvlJc w:val="left"/>
      <w:pPr>
        <w:ind w:left="2520" w:hanging="360"/>
      </w:pPr>
    </w:lvl>
    <w:lvl w:ilvl="4" w:tplc="F3F2247C" w:tentative="1">
      <w:start w:val="1"/>
      <w:numFmt w:val="lowerLetter"/>
      <w:lvlText w:val="%5."/>
      <w:lvlJc w:val="left"/>
      <w:pPr>
        <w:ind w:left="3240" w:hanging="360"/>
      </w:pPr>
    </w:lvl>
    <w:lvl w:ilvl="5" w:tplc="1C12443A" w:tentative="1">
      <w:start w:val="1"/>
      <w:numFmt w:val="lowerRoman"/>
      <w:lvlText w:val="%6."/>
      <w:lvlJc w:val="right"/>
      <w:pPr>
        <w:ind w:left="3960" w:hanging="180"/>
      </w:pPr>
    </w:lvl>
    <w:lvl w:ilvl="6" w:tplc="C00E8B82" w:tentative="1">
      <w:start w:val="1"/>
      <w:numFmt w:val="decimal"/>
      <w:lvlText w:val="%7."/>
      <w:lvlJc w:val="left"/>
      <w:pPr>
        <w:ind w:left="4680" w:hanging="360"/>
      </w:pPr>
    </w:lvl>
    <w:lvl w:ilvl="7" w:tplc="9B22EFAA" w:tentative="1">
      <w:start w:val="1"/>
      <w:numFmt w:val="lowerLetter"/>
      <w:lvlText w:val="%8."/>
      <w:lvlJc w:val="left"/>
      <w:pPr>
        <w:ind w:left="5400" w:hanging="360"/>
      </w:pPr>
    </w:lvl>
    <w:lvl w:ilvl="8" w:tplc="F0AA6F3C"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9"/>
  </w:num>
  <w:num w:numId="5">
    <w:abstractNumId w:val="6"/>
  </w:num>
  <w:num w:numId="6">
    <w:abstractNumId w:val="3"/>
  </w:num>
  <w:num w:numId="7">
    <w:abstractNumId w:val="2"/>
  </w:num>
  <w:num w:numId="8">
    <w:abstractNumId w:val="5"/>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64"/>
    <w:rsid w:val="00106671"/>
    <w:rsid w:val="0012190E"/>
    <w:rsid w:val="00131C2D"/>
    <w:rsid w:val="00151B51"/>
    <w:rsid w:val="001542F6"/>
    <w:rsid w:val="00185884"/>
    <w:rsid w:val="00240F71"/>
    <w:rsid w:val="00285593"/>
    <w:rsid w:val="002D63E7"/>
    <w:rsid w:val="002F24A9"/>
    <w:rsid w:val="00337FC7"/>
    <w:rsid w:val="00346E98"/>
    <w:rsid w:val="00385D5C"/>
    <w:rsid w:val="004447C2"/>
    <w:rsid w:val="00450F33"/>
    <w:rsid w:val="004A4257"/>
    <w:rsid w:val="004B0D89"/>
    <w:rsid w:val="004D4CCA"/>
    <w:rsid w:val="00517875"/>
    <w:rsid w:val="005A61C0"/>
    <w:rsid w:val="005C0133"/>
    <w:rsid w:val="00731566"/>
    <w:rsid w:val="00733BD0"/>
    <w:rsid w:val="00774BAC"/>
    <w:rsid w:val="007E5F4A"/>
    <w:rsid w:val="007F1874"/>
    <w:rsid w:val="00806075"/>
    <w:rsid w:val="008B612E"/>
    <w:rsid w:val="008D1C91"/>
    <w:rsid w:val="009468ED"/>
    <w:rsid w:val="00953F7D"/>
    <w:rsid w:val="009811C6"/>
    <w:rsid w:val="00985FB3"/>
    <w:rsid w:val="009B36D0"/>
    <w:rsid w:val="009C5EE4"/>
    <w:rsid w:val="00AD6462"/>
    <w:rsid w:val="00BA5FF0"/>
    <w:rsid w:val="00BC0771"/>
    <w:rsid w:val="00BE4BD6"/>
    <w:rsid w:val="00C271A7"/>
    <w:rsid w:val="00C508EB"/>
    <w:rsid w:val="00CD766F"/>
    <w:rsid w:val="00D868AB"/>
    <w:rsid w:val="00E30464"/>
    <w:rsid w:val="00EB54BA"/>
    <w:rsid w:val="00F903AE"/>
    <w:rsid w:val="00FF7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576"/>
  <w15:docId w15:val="{64ACD8D0-E392-4B0A-8BCE-F6E171C1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6419">
      <w:bodyDiv w:val="1"/>
      <w:marLeft w:val="0"/>
      <w:marRight w:val="0"/>
      <w:marTop w:val="0"/>
      <w:marBottom w:val="0"/>
      <w:divBdr>
        <w:top w:val="none" w:sz="0" w:space="0" w:color="auto"/>
        <w:left w:val="none" w:sz="0" w:space="0" w:color="auto"/>
        <w:bottom w:val="none" w:sz="0" w:space="0" w:color="auto"/>
        <w:right w:val="none" w:sz="0" w:space="0" w:color="auto"/>
      </w:divBdr>
    </w:div>
    <w:div w:id="17040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5959</RACS_x0020_ID>
    <Approved_x0020_Provider xmlns="a8338b6e-77a6-4851-82b6-98166143ffdd">Sundale Ltd</Approved_x0020_Provider>
    <Management_x0020_Company_x0020_ID xmlns="a8338b6e-77a6-4851-82b6-98166143ffdd" xsi:nil="true"/>
    <Home xmlns="a8338b6e-77a6-4851-82b6-98166143ffdd">James Grimes Care Centre</Home>
    <Signed xmlns="a8338b6e-77a6-4851-82b6-98166143ffdd" xsi:nil="true"/>
    <Uploaded xmlns="a8338b6e-77a6-4851-82b6-98166143ffdd">False</Uploaded>
    <Management_x0020_Company xmlns="a8338b6e-77a6-4851-82b6-98166143ffdd" xsi:nil="true"/>
    <Doc_x0020_Date xmlns="a8338b6e-77a6-4851-82b6-98166143ffdd">2020-10-23T01:53:00+00:00</Doc_x0020_Date>
    <CSI_x0020_ID xmlns="a8338b6e-77a6-4851-82b6-98166143ffdd" xsi:nil="true"/>
    <Case_x0020_ID xmlns="a8338b6e-77a6-4851-82b6-98166143ffdd" xsi:nil="true"/>
    <Approved_x0020_Provider_x0020_ID xmlns="a8338b6e-77a6-4851-82b6-98166143ffdd">F1D2153F-77F4-DC11-AD41-005056922186</Approved_x0020_Provider_x0020_ID>
    <Location xmlns="a8338b6e-77a6-4851-82b6-98166143ffdd" xsi:nil="true"/>
    <Home_x0020_ID xmlns="a8338b6e-77a6-4851-82b6-98166143ffdd">26D24F4B-7CF4-DC11-AD41-005056922186</Home_x0020_ID>
    <State xmlns="a8338b6e-77a6-4851-82b6-98166143ffdd">QLD</State>
    <Doc_x0020_Sent_Received_x0020_Date xmlns="a8338b6e-77a6-4851-82b6-98166143ffdd">2020-10-23T00:00:00+00:00</Doc_x0020_Sent_Received_x0020_Date>
    <Activity_x0020_ID xmlns="a8338b6e-77a6-4851-82b6-98166143ffdd">6333A80E-C15D-EA11-9E51-005056922186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2781-FFF2-45A1-A469-9303FF31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DFD12E64-F115-446F-8E8D-46672670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2020-11-30T05:16:00Z</cp:lastPrinted>
  <dcterms:created xsi:type="dcterms:W3CDTF">2020-12-08T21:44:00Z</dcterms:created>
  <dcterms:modified xsi:type="dcterms:W3CDTF">2020-12-08T21:44:00Z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