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B434" w14:textId="77777777" w:rsidR="003C4867" w:rsidRPr="003C6EC2" w:rsidRDefault="003C4867" w:rsidP="003C486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4329D305" wp14:editId="369139FD">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58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3600" behindDoc="1" locked="0" layoutInCell="1" allowOverlap="1" wp14:anchorId="7C6A6A36" wp14:editId="19798884">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720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Milson Village North Sydney</w:t>
      </w:r>
      <w:r w:rsidRPr="003C6EC2">
        <w:rPr>
          <w:rFonts w:ascii="Arial Black" w:hAnsi="Arial Black"/>
        </w:rPr>
        <w:t xml:space="preserve"> </w:t>
      </w:r>
    </w:p>
    <w:p w14:paraId="40EE16D1" w14:textId="77777777" w:rsidR="003C4867" w:rsidRPr="003C6EC2" w:rsidRDefault="003C4867" w:rsidP="003C4867">
      <w:pPr>
        <w:pStyle w:val="Title"/>
        <w:spacing w:before="360" w:after="480"/>
      </w:pPr>
      <w:r w:rsidRPr="003C6EC2">
        <w:rPr>
          <w:rFonts w:ascii="Arial Black" w:eastAsia="Calibri" w:hAnsi="Arial Black"/>
          <w:sz w:val="56"/>
        </w:rPr>
        <w:t>Performance Report</w:t>
      </w:r>
    </w:p>
    <w:p w14:paraId="08EE274C" w14:textId="77777777" w:rsidR="003C4867" w:rsidRPr="003C6EC2" w:rsidRDefault="003C4867" w:rsidP="003C486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Clark Road </w:t>
      </w:r>
      <w:r w:rsidRPr="003C6EC2">
        <w:rPr>
          <w:color w:val="FFFFFF" w:themeColor="background1"/>
          <w:sz w:val="28"/>
        </w:rPr>
        <w:br/>
        <w:t>NORTH SYDNEY NSW 2060</w:t>
      </w:r>
      <w:r w:rsidRPr="003C6EC2">
        <w:rPr>
          <w:color w:val="FFFFFF" w:themeColor="background1"/>
          <w:sz w:val="28"/>
        </w:rPr>
        <w:br/>
      </w:r>
      <w:r w:rsidRPr="003C6EC2">
        <w:rPr>
          <w:rFonts w:eastAsia="Calibri"/>
          <w:color w:val="FFFFFF" w:themeColor="background1"/>
          <w:sz w:val="28"/>
          <w:szCs w:val="56"/>
          <w:lang w:eastAsia="en-US"/>
        </w:rPr>
        <w:t>Phone number: 02 9346 1500</w:t>
      </w:r>
    </w:p>
    <w:p w14:paraId="33663A25" w14:textId="77777777" w:rsidR="003C4867" w:rsidRDefault="003C4867" w:rsidP="003C486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0159 </w:t>
      </w:r>
    </w:p>
    <w:p w14:paraId="73D1655F" w14:textId="77777777" w:rsidR="003C4867" w:rsidRPr="003C6EC2" w:rsidRDefault="003C4867" w:rsidP="003C486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North Sydney Retirement Trust</w:t>
      </w:r>
    </w:p>
    <w:p w14:paraId="432AD5BD" w14:textId="77777777" w:rsidR="003C4867" w:rsidRPr="003C6EC2" w:rsidRDefault="003C4867" w:rsidP="003C486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 to 26 November 2020</w:t>
      </w:r>
    </w:p>
    <w:p w14:paraId="5D56809C" w14:textId="0D797F25" w:rsidR="003C4867" w:rsidRPr="00E93D41" w:rsidRDefault="003C4867" w:rsidP="003C486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BD3706">
        <w:rPr>
          <w:color w:val="FFFFFF" w:themeColor="background1"/>
          <w:sz w:val="28"/>
        </w:rPr>
        <w:t>7 January 2021</w:t>
      </w:r>
    </w:p>
    <w:p w14:paraId="5A90CF6A" w14:textId="77777777" w:rsidR="003C4867" w:rsidRPr="003C6EC2" w:rsidRDefault="003C4867" w:rsidP="003C4867">
      <w:pPr>
        <w:tabs>
          <w:tab w:val="left" w:pos="2127"/>
        </w:tabs>
        <w:spacing w:before="120"/>
        <w:rPr>
          <w:rFonts w:eastAsia="Calibri"/>
          <w:b/>
          <w:color w:val="FFFFFF" w:themeColor="background1"/>
          <w:sz w:val="28"/>
          <w:szCs w:val="56"/>
          <w:lang w:eastAsia="en-US"/>
        </w:rPr>
      </w:pPr>
    </w:p>
    <w:p w14:paraId="0072012F" w14:textId="77777777" w:rsidR="003C4867" w:rsidRDefault="003C4867" w:rsidP="003C4867">
      <w:pPr>
        <w:pStyle w:val="Heading1"/>
        <w:sectPr w:rsidR="003C486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A41C3A" w14:textId="77777777" w:rsidR="003C4867" w:rsidRDefault="003C4867" w:rsidP="003C4867">
      <w:pPr>
        <w:pStyle w:val="Heading1"/>
      </w:pPr>
      <w:r>
        <w:lastRenderedPageBreak/>
        <w:t>Publication of report</w:t>
      </w:r>
    </w:p>
    <w:p w14:paraId="22DBA0BC" w14:textId="77777777" w:rsidR="003C4867" w:rsidRPr="006B166B" w:rsidRDefault="003C4867" w:rsidP="003C486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F86FB53" w14:textId="74161DA6" w:rsidR="003C4867" w:rsidRPr="00300030" w:rsidRDefault="003C4867" w:rsidP="0097645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4867" w:rsidRPr="00F50479" w14:paraId="72D2223B" w14:textId="77777777" w:rsidTr="00F109AE">
        <w:trPr>
          <w:trHeight w:val="227"/>
        </w:trPr>
        <w:tc>
          <w:tcPr>
            <w:tcW w:w="3942" w:type="pct"/>
            <w:shd w:val="clear" w:color="auto" w:fill="auto"/>
          </w:tcPr>
          <w:p w14:paraId="28649863" w14:textId="77777777" w:rsidR="003C4867" w:rsidRPr="001E6954" w:rsidRDefault="003C4867" w:rsidP="00F109AE">
            <w:pPr>
              <w:keepNext/>
              <w:spacing w:before="40" w:after="40" w:line="240" w:lineRule="auto"/>
              <w:rPr>
                <w:b/>
              </w:rPr>
            </w:pPr>
            <w:r w:rsidRPr="001E6954">
              <w:rPr>
                <w:b/>
              </w:rPr>
              <w:t>Standard 3 Personal care and clinical care</w:t>
            </w:r>
          </w:p>
        </w:tc>
        <w:tc>
          <w:tcPr>
            <w:tcW w:w="1058" w:type="pct"/>
            <w:shd w:val="clear" w:color="auto" w:fill="auto"/>
          </w:tcPr>
          <w:p w14:paraId="3636E3E9" w14:textId="77777777" w:rsidR="003C4867" w:rsidRPr="00F50479" w:rsidRDefault="003C4867" w:rsidP="00F109AE">
            <w:pPr>
              <w:keepNext/>
              <w:spacing w:before="40" w:after="40" w:line="240" w:lineRule="auto"/>
              <w:jc w:val="center"/>
              <w:rPr>
                <w:b/>
                <w:color w:val="auto"/>
              </w:rPr>
            </w:pPr>
            <w:r w:rsidRPr="00F50479">
              <w:rPr>
                <w:b/>
                <w:bCs/>
                <w:iCs/>
                <w:color w:val="auto"/>
                <w:szCs w:val="40"/>
              </w:rPr>
              <w:t>Non-compliant</w:t>
            </w:r>
          </w:p>
        </w:tc>
      </w:tr>
      <w:tr w:rsidR="003C4867" w:rsidRPr="00F50479" w14:paraId="52829090" w14:textId="77777777" w:rsidTr="00F109AE">
        <w:trPr>
          <w:trHeight w:val="227"/>
        </w:trPr>
        <w:tc>
          <w:tcPr>
            <w:tcW w:w="3942" w:type="pct"/>
            <w:shd w:val="clear" w:color="auto" w:fill="auto"/>
          </w:tcPr>
          <w:p w14:paraId="0278214E" w14:textId="77777777" w:rsidR="003C4867" w:rsidRPr="001E6954" w:rsidRDefault="003C4867" w:rsidP="00F109AE">
            <w:pPr>
              <w:spacing w:before="40" w:after="40" w:line="240" w:lineRule="auto"/>
              <w:ind w:left="318" w:hanging="7"/>
            </w:pPr>
            <w:r w:rsidRPr="001E6954">
              <w:t>Requirement 3(3)(b)</w:t>
            </w:r>
          </w:p>
        </w:tc>
        <w:tc>
          <w:tcPr>
            <w:tcW w:w="1058" w:type="pct"/>
            <w:shd w:val="clear" w:color="auto" w:fill="auto"/>
          </w:tcPr>
          <w:p w14:paraId="55A26827" w14:textId="77777777" w:rsidR="003C4867" w:rsidRPr="00F50479" w:rsidRDefault="003C4867" w:rsidP="00F109AE">
            <w:pPr>
              <w:spacing w:before="40" w:after="40" w:line="240" w:lineRule="auto"/>
              <w:jc w:val="right"/>
              <w:rPr>
                <w:color w:val="auto"/>
              </w:rPr>
            </w:pPr>
            <w:r w:rsidRPr="00F50479">
              <w:rPr>
                <w:bCs/>
                <w:iCs/>
                <w:color w:val="auto"/>
                <w:szCs w:val="40"/>
              </w:rPr>
              <w:t>Non-compliant</w:t>
            </w:r>
          </w:p>
        </w:tc>
      </w:tr>
      <w:tr w:rsidR="003C4867" w:rsidRPr="00F50479" w14:paraId="28DC772F" w14:textId="77777777" w:rsidTr="00F109AE">
        <w:trPr>
          <w:trHeight w:val="227"/>
        </w:trPr>
        <w:tc>
          <w:tcPr>
            <w:tcW w:w="3942" w:type="pct"/>
            <w:shd w:val="clear" w:color="auto" w:fill="auto"/>
          </w:tcPr>
          <w:p w14:paraId="75F0C079" w14:textId="77777777" w:rsidR="003C4867" w:rsidRPr="001E6954" w:rsidRDefault="003C4867" w:rsidP="00F109AE">
            <w:pPr>
              <w:spacing w:before="40" w:after="40" w:line="240" w:lineRule="auto"/>
              <w:ind w:left="318" w:hanging="7"/>
            </w:pPr>
            <w:r w:rsidRPr="001E6954">
              <w:t>Requirement 3(3)(g)</w:t>
            </w:r>
          </w:p>
        </w:tc>
        <w:tc>
          <w:tcPr>
            <w:tcW w:w="1058" w:type="pct"/>
            <w:shd w:val="clear" w:color="auto" w:fill="auto"/>
          </w:tcPr>
          <w:p w14:paraId="3014CBD5" w14:textId="77777777" w:rsidR="003C4867" w:rsidRPr="00F50479" w:rsidRDefault="003C4867" w:rsidP="00F109AE">
            <w:pPr>
              <w:spacing w:before="40" w:after="40" w:line="240" w:lineRule="auto"/>
              <w:jc w:val="right"/>
              <w:rPr>
                <w:color w:val="auto"/>
              </w:rPr>
            </w:pPr>
            <w:r w:rsidRPr="00F50479">
              <w:rPr>
                <w:bCs/>
                <w:iCs/>
                <w:color w:val="auto"/>
                <w:szCs w:val="40"/>
              </w:rPr>
              <w:t>Non-compliant</w:t>
            </w:r>
          </w:p>
        </w:tc>
      </w:tr>
      <w:tr w:rsidR="003C4867" w:rsidRPr="008E0D51" w14:paraId="46110D6A" w14:textId="77777777" w:rsidTr="00F109AE">
        <w:trPr>
          <w:trHeight w:val="227"/>
        </w:trPr>
        <w:tc>
          <w:tcPr>
            <w:tcW w:w="3942" w:type="pct"/>
            <w:shd w:val="clear" w:color="auto" w:fill="auto"/>
          </w:tcPr>
          <w:p w14:paraId="2CD50085" w14:textId="77777777" w:rsidR="003C4867" w:rsidRPr="001E6954" w:rsidRDefault="003C4867" w:rsidP="00F109AE">
            <w:pPr>
              <w:keepNext/>
              <w:spacing w:before="40" w:after="40" w:line="240" w:lineRule="auto"/>
              <w:rPr>
                <w:b/>
              </w:rPr>
            </w:pPr>
            <w:r w:rsidRPr="001E6954">
              <w:rPr>
                <w:b/>
              </w:rPr>
              <w:t>Standard 4 Services and supports for daily living</w:t>
            </w:r>
          </w:p>
        </w:tc>
        <w:tc>
          <w:tcPr>
            <w:tcW w:w="1058" w:type="pct"/>
            <w:shd w:val="clear" w:color="auto" w:fill="auto"/>
          </w:tcPr>
          <w:p w14:paraId="0281BBDF" w14:textId="77777777" w:rsidR="003C4867" w:rsidRPr="008E0D51" w:rsidRDefault="003C4867" w:rsidP="00F109AE">
            <w:pPr>
              <w:keepNext/>
              <w:spacing w:before="40" w:after="40" w:line="240" w:lineRule="auto"/>
              <w:jc w:val="right"/>
              <w:rPr>
                <w:b/>
                <w:color w:val="auto"/>
              </w:rPr>
            </w:pPr>
            <w:r w:rsidRPr="008E0D51">
              <w:rPr>
                <w:b/>
                <w:bCs/>
                <w:iCs/>
                <w:color w:val="auto"/>
                <w:szCs w:val="40"/>
              </w:rPr>
              <w:t>Non-compliant</w:t>
            </w:r>
          </w:p>
        </w:tc>
      </w:tr>
      <w:tr w:rsidR="003C4867" w:rsidRPr="008E0D51" w14:paraId="01394F24" w14:textId="77777777" w:rsidTr="00F109AE">
        <w:trPr>
          <w:trHeight w:val="227"/>
        </w:trPr>
        <w:tc>
          <w:tcPr>
            <w:tcW w:w="3942" w:type="pct"/>
            <w:shd w:val="clear" w:color="auto" w:fill="auto"/>
          </w:tcPr>
          <w:p w14:paraId="173C6637" w14:textId="77777777" w:rsidR="003C4867" w:rsidRPr="001E6954" w:rsidRDefault="003C4867" w:rsidP="00F109AE">
            <w:pPr>
              <w:spacing w:before="40" w:after="40" w:line="240" w:lineRule="auto"/>
              <w:ind w:left="318" w:hanging="7"/>
            </w:pPr>
            <w:r w:rsidRPr="001E6954">
              <w:t>Requirement 4(3)(a)</w:t>
            </w:r>
          </w:p>
        </w:tc>
        <w:tc>
          <w:tcPr>
            <w:tcW w:w="1058" w:type="pct"/>
            <w:shd w:val="clear" w:color="auto" w:fill="auto"/>
          </w:tcPr>
          <w:p w14:paraId="032A1A22" w14:textId="77777777" w:rsidR="003C4867" w:rsidRPr="008E0D51" w:rsidRDefault="003C4867" w:rsidP="00F109AE">
            <w:pPr>
              <w:spacing w:before="40" w:after="40" w:line="240" w:lineRule="auto"/>
              <w:rPr>
                <w:color w:val="auto"/>
              </w:rPr>
            </w:pPr>
            <w:r w:rsidRPr="008E0D51">
              <w:rPr>
                <w:bCs/>
                <w:iCs/>
                <w:color w:val="auto"/>
                <w:szCs w:val="40"/>
              </w:rPr>
              <w:t xml:space="preserve">   Non-compliant</w:t>
            </w:r>
          </w:p>
        </w:tc>
      </w:tr>
      <w:tr w:rsidR="003C4867" w14:paraId="77A3AE63" w14:textId="77777777" w:rsidTr="00F109AE">
        <w:trPr>
          <w:trHeight w:val="227"/>
        </w:trPr>
        <w:tc>
          <w:tcPr>
            <w:tcW w:w="3942" w:type="pct"/>
            <w:shd w:val="clear" w:color="auto" w:fill="auto"/>
          </w:tcPr>
          <w:p w14:paraId="0E9DC1D2" w14:textId="77777777" w:rsidR="003C4867" w:rsidRPr="001E6954" w:rsidRDefault="003C4867" w:rsidP="00F109AE">
            <w:pPr>
              <w:keepNext/>
              <w:spacing w:before="40" w:after="40" w:line="240" w:lineRule="auto"/>
              <w:rPr>
                <w:b/>
              </w:rPr>
            </w:pPr>
            <w:r w:rsidRPr="001E6954">
              <w:rPr>
                <w:b/>
              </w:rPr>
              <w:t>Standard 5 Organisation’s service environment</w:t>
            </w:r>
          </w:p>
        </w:tc>
        <w:tc>
          <w:tcPr>
            <w:tcW w:w="1058" w:type="pct"/>
            <w:shd w:val="clear" w:color="auto" w:fill="auto"/>
          </w:tcPr>
          <w:p w14:paraId="55214011" w14:textId="77777777" w:rsidR="003C4867" w:rsidRPr="006D11C4" w:rsidRDefault="003C4867" w:rsidP="00F109AE">
            <w:pPr>
              <w:keepNext/>
              <w:spacing w:before="40" w:after="40" w:line="240" w:lineRule="auto"/>
              <w:jc w:val="right"/>
              <w:rPr>
                <w:b/>
                <w:color w:val="auto"/>
              </w:rPr>
            </w:pPr>
            <w:r w:rsidRPr="006D11C4">
              <w:rPr>
                <w:b/>
                <w:bCs/>
                <w:iCs/>
                <w:color w:val="auto"/>
                <w:szCs w:val="40"/>
              </w:rPr>
              <w:t>Non-compliant</w:t>
            </w:r>
          </w:p>
        </w:tc>
      </w:tr>
      <w:tr w:rsidR="003C4867" w14:paraId="778316AD" w14:textId="77777777" w:rsidTr="00F109AE">
        <w:trPr>
          <w:trHeight w:val="227"/>
        </w:trPr>
        <w:tc>
          <w:tcPr>
            <w:tcW w:w="3942" w:type="pct"/>
            <w:shd w:val="clear" w:color="auto" w:fill="auto"/>
          </w:tcPr>
          <w:p w14:paraId="5D65F2B1" w14:textId="77777777" w:rsidR="003C4867" w:rsidRPr="001E6954" w:rsidRDefault="003C4867" w:rsidP="00F109AE">
            <w:pPr>
              <w:spacing w:before="40" w:after="40" w:line="240" w:lineRule="auto"/>
              <w:ind w:left="318" w:hanging="7"/>
            </w:pPr>
            <w:r w:rsidRPr="001E6954">
              <w:t>Requirement 5(3)(b)</w:t>
            </w:r>
          </w:p>
        </w:tc>
        <w:tc>
          <w:tcPr>
            <w:tcW w:w="1058" w:type="pct"/>
            <w:shd w:val="clear" w:color="auto" w:fill="auto"/>
          </w:tcPr>
          <w:p w14:paraId="2B1C4B57" w14:textId="77777777" w:rsidR="003C4867" w:rsidRPr="006D11C4" w:rsidRDefault="003C4867" w:rsidP="00F109AE">
            <w:pPr>
              <w:spacing w:before="40" w:after="40" w:line="240" w:lineRule="auto"/>
              <w:jc w:val="right"/>
              <w:rPr>
                <w:color w:val="auto"/>
              </w:rPr>
            </w:pPr>
            <w:r w:rsidRPr="006D11C4">
              <w:rPr>
                <w:bCs/>
                <w:iCs/>
                <w:color w:val="auto"/>
                <w:szCs w:val="40"/>
              </w:rPr>
              <w:t>Non-compliant</w:t>
            </w:r>
          </w:p>
        </w:tc>
      </w:tr>
    </w:tbl>
    <w:p w14:paraId="7B09F563" w14:textId="77777777" w:rsidR="003C4867" w:rsidRDefault="003C4867" w:rsidP="003C4867">
      <w:pPr>
        <w:sectPr w:rsidR="003C4867" w:rsidSect="001416E6">
          <w:headerReference w:type="default" r:id="rId16"/>
          <w:headerReference w:type="first" r:id="rId17"/>
          <w:pgSz w:w="11906" w:h="16838"/>
          <w:pgMar w:top="1701" w:right="1418" w:bottom="1418" w:left="1418" w:header="709" w:footer="397" w:gutter="0"/>
          <w:cols w:space="708"/>
          <w:docGrid w:linePitch="360"/>
        </w:sectPr>
      </w:pPr>
    </w:p>
    <w:p w14:paraId="4817D19F" w14:textId="77777777" w:rsidR="003C4867" w:rsidRPr="00D21DCD" w:rsidRDefault="003C4867" w:rsidP="003C4867">
      <w:pPr>
        <w:pStyle w:val="Heading1"/>
      </w:pPr>
      <w:r>
        <w:lastRenderedPageBreak/>
        <w:t>Detailed assessment</w:t>
      </w:r>
    </w:p>
    <w:p w14:paraId="54D1A7F0" w14:textId="77777777" w:rsidR="003C4867" w:rsidRPr="00D63989" w:rsidRDefault="003C4867" w:rsidP="003C486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24809A" w14:textId="77777777" w:rsidR="003C4867" w:rsidRPr="001E6954" w:rsidRDefault="003C4867" w:rsidP="003C4867">
      <w:pPr>
        <w:rPr>
          <w:color w:val="auto"/>
        </w:rPr>
      </w:pPr>
      <w:r w:rsidRPr="00D63989">
        <w:t>The report also specifies areas in which improvements must be made to ensure the Quality Standards are complied with.</w:t>
      </w:r>
    </w:p>
    <w:p w14:paraId="35664254" w14:textId="77777777" w:rsidR="003C4867" w:rsidRPr="00D63989" w:rsidRDefault="003C4867" w:rsidP="003C4867">
      <w:r w:rsidRPr="00D63989">
        <w:t xml:space="preserve">The following information has been </w:t>
      </w:r>
      <w:proofErr w:type="gramStart"/>
      <w:r w:rsidRPr="00D63989">
        <w:t>taken into account</w:t>
      </w:r>
      <w:proofErr w:type="gramEnd"/>
      <w:r w:rsidRPr="00D63989">
        <w:t xml:space="preserve"> in developing this performance report:</w:t>
      </w:r>
    </w:p>
    <w:p w14:paraId="2F0B54B4" w14:textId="77777777" w:rsidR="003C4867" w:rsidRPr="006D110C" w:rsidRDefault="003C4867" w:rsidP="003C486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D110C">
        <w:t>a site assessment, observations at the service, review of documents and interviews with staff consumers/representatives and others.</w:t>
      </w:r>
    </w:p>
    <w:p w14:paraId="60BD3C1B" w14:textId="77777777" w:rsidR="003C4867" w:rsidRPr="004A2F28" w:rsidRDefault="003C4867" w:rsidP="003C486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4A2F28">
        <w:t>17 December 2020.</w:t>
      </w:r>
    </w:p>
    <w:p w14:paraId="56B7B2EC" w14:textId="77777777" w:rsidR="003C4867" w:rsidRDefault="003C4867" w:rsidP="003C4867">
      <w:pPr>
        <w:spacing w:after="160" w:line="259" w:lineRule="auto"/>
        <w:rPr>
          <w:rFonts w:cs="Times New Roman"/>
        </w:rPr>
      </w:pPr>
    </w:p>
    <w:p w14:paraId="6057DCC7" w14:textId="77777777" w:rsidR="003C4867" w:rsidRDefault="003C4867" w:rsidP="003C4867">
      <w:pPr>
        <w:sectPr w:rsidR="003C4867" w:rsidSect="005058B8">
          <w:headerReference w:type="first" r:id="rId18"/>
          <w:pgSz w:w="11906" w:h="16838"/>
          <w:pgMar w:top="1701" w:right="1418" w:bottom="1418" w:left="1418" w:header="709" w:footer="397" w:gutter="0"/>
          <w:cols w:space="708"/>
          <w:docGrid w:linePitch="360"/>
        </w:sectPr>
      </w:pPr>
    </w:p>
    <w:p w14:paraId="25BD9E5A" w14:textId="77777777" w:rsidR="003C4867" w:rsidRDefault="003C4867" w:rsidP="003C4867">
      <w:pPr>
        <w:sectPr w:rsidR="003C4867" w:rsidSect="003F5725">
          <w:headerReference w:type="default" r:id="rId19"/>
          <w:type w:val="continuous"/>
          <w:pgSz w:w="11906" w:h="16838"/>
          <w:pgMar w:top="1701" w:right="1418" w:bottom="1418" w:left="1418" w:header="709" w:footer="397" w:gutter="0"/>
          <w:cols w:space="708"/>
          <w:titlePg/>
          <w:docGrid w:linePitch="360"/>
        </w:sectPr>
      </w:pPr>
    </w:p>
    <w:p w14:paraId="7670B749" w14:textId="77777777" w:rsidR="003C4867" w:rsidRDefault="003C4867" w:rsidP="003C4867">
      <w:pPr>
        <w:pStyle w:val="Heading1"/>
        <w:tabs>
          <w:tab w:val="right" w:pos="9070"/>
        </w:tabs>
        <w:spacing w:before="560" w:after="640"/>
        <w:rPr>
          <w:color w:val="FFFFFF" w:themeColor="background1"/>
          <w:sz w:val="36"/>
        </w:rPr>
        <w:sectPr w:rsidR="003C4867"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676DCD5" wp14:editId="7902D003">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89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D346E7E" w14:textId="77777777" w:rsidR="003C4867" w:rsidRPr="00FD1B02" w:rsidRDefault="003C4867" w:rsidP="003C4867">
      <w:pPr>
        <w:pStyle w:val="Heading3"/>
        <w:shd w:val="clear" w:color="auto" w:fill="F2F2F2" w:themeFill="background1" w:themeFillShade="F2"/>
      </w:pPr>
      <w:r w:rsidRPr="00FD1B02">
        <w:t>Consumer outcome:</w:t>
      </w:r>
    </w:p>
    <w:p w14:paraId="3F7FC518" w14:textId="77777777" w:rsidR="003C4867" w:rsidRDefault="003C4867" w:rsidP="003C4867">
      <w:pPr>
        <w:numPr>
          <w:ilvl w:val="0"/>
          <w:numId w:val="3"/>
        </w:numPr>
        <w:shd w:val="clear" w:color="auto" w:fill="F2F2F2" w:themeFill="background1" w:themeFillShade="F2"/>
      </w:pPr>
      <w:r>
        <w:t>I get personal care, clinical care, or both personal care and clinical care, that is safe and right for me.</w:t>
      </w:r>
    </w:p>
    <w:p w14:paraId="23B90416" w14:textId="77777777" w:rsidR="003C4867" w:rsidRDefault="003C4867" w:rsidP="003C4867">
      <w:pPr>
        <w:pStyle w:val="Heading3"/>
        <w:shd w:val="clear" w:color="auto" w:fill="F2F2F2" w:themeFill="background1" w:themeFillShade="F2"/>
      </w:pPr>
      <w:r>
        <w:t>Organisation statement:</w:t>
      </w:r>
    </w:p>
    <w:p w14:paraId="0BDE75B8" w14:textId="77777777" w:rsidR="003C4867" w:rsidRDefault="003C4867" w:rsidP="003C486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56D062" w14:textId="77777777" w:rsidR="003C4867" w:rsidRDefault="003C4867" w:rsidP="003C4867">
      <w:pPr>
        <w:pStyle w:val="Heading2"/>
      </w:pPr>
      <w:r>
        <w:t>Assessment of Standard 3</w:t>
      </w:r>
    </w:p>
    <w:p w14:paraId="4D8536D0" w14:textId="77777777" w:rsidR="003C4867" w:rsidRPr="00163FEE" w:rsidRDefault="003C4867" w:rsidP="003C486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A94A31B" w14:textId="33F0E614" w:rsidR="003C4867" w:rsidRPr="00B45F20" w:rsidRDefault="003C4867" w:rsidP="003C4867">
      <w:pPr>
        <w:spacing w:before="120"/>
        <w:rPr>
          <w:lang w:val="en-US"/>
        </w:rPr>
      </w:pPr>
      <w:r w:rsidRPr="004632BB">
        <w:rPr>
          <w:rFonts w:eastAsia="Calibri"/>
          <w:color w:val="auto"/>
          <w:lang w:eastAsia="en-US"/>
        </w:rPr>
        <w:t>The Assessment Team found that the service does not effectively manage challenging behaviours of consumers.</w:t>
      </w:r>
      <w:r w:rsidRPr="004632BB">
        <w:rPr>
          <w:lang w:val="en-US"/>
        </w:rPr>
        <w:t xml:space="preserve">Incidents of assault have not been recorded in the consolidated mandatory report register and as a result actions have not been taken to manage repeated </w:t>
      </w:r>
      <w:r w:rsidRPr="004632BB">
        <w:rPr>
          <w:szCs w:val="22"/>
        </w:rPr>
        <w:t>high impact and high prevalence</w:t>
      </w:r>
      <w:r w:rsidRPr="004632BB">
        <w:rPr>
          <w:i/>
          <w:szCs w:val="22"/>
        </w:rPr>
        <w:t xml:space="preserve"> </w:t>
      </w:r>
      <w:proofErr w:type="spellStart"/>
      <w:r w:rsidRPr="004632BB">
        <w:rPr>
          <w:lang w:val="en-US"/>
        </w:rPr>
        <w:t>behaviour</w:t>
      </w:r>
      <w:r w:rsidR="00976454">
        <w:rPr>
          <w:lang w:val="en-US"/>
        </w:rPr>
        <w:t>s</w:t>
      </w:r>
      <w:proofErr w:type="spellEnd"/>
      <w:r w:rsidRPr="004632BB">
        <w:rPr>
          <w:lang w:val="en-US"/>
        </w:rPr>
        <w:t>.</w:t>
      </w:r>
    </w:p>
    <w:p w14:paraId="0341F89C" w14:textId="3BB74BC2" w:rsidR="003C4867" w:rsidRPr="00F61159" w:rsidRDefault="003C4867" w:rsidP="003C4867">
      <w:pPr>
        <w:spacing w:before="120"/>
        <w:rPr>
          <w:lang w:val="en-US"/>
        </w:rPr>
      </w:pPr>
      <w:r w:rsidRPr="00F61159">
        <w:rPr>
          <w:lang w:val="en-US"/>
        </w:rPr>
        <w:t xml:space="preserve">The service’s psychotropic register does not include all classes of psychotropics. Therefore, consumers receiving psychotropics at the service are not identified and monitored for appropriate outcomes. </w:t>
      </w:r>
    </w:p>
    <w:p w14:paraId="14EB3C2F" w14:textId="01E217B0" w:rsidR="003C4867" w:rsidRPr="00930E58" w:rsidRDefault="003C4867" w:rsidP="003C4867">
      <w:pPr>
        <w:spacing w:before="120"/>
        <w:rPr>
          <w:rFonts w:eastAsia="Calibri"/>
          <w:color w:val="auto"/>
          <w:lang w:eastAsia="en-US"/>
        </w:rPr>
      </w:pPr>
      <w:r w:rsidRPr="00930E58">
        <w:rPr>
          <w:rFonts w:eastAsia="Calibri"/>
          <w:color w:val="auto"/>
          <w:lang w:eastAsia="en-US"/>
        </w:rPr>
        <w:t>The circumstances resulting in the need to use chemical restraint are not documented in consumers care plans. Restraint minimisation procedures such as alternatives to using chemical restraint are not docume</w:t>
      </w:r>
      <w:r w:rsidR="00976454">
        <w:rPr>
          <w:rFonts w:eastAsia="Calibri"/>
          <w:color w:val="auto"/>
          <w:lang w:eastAsia="en-US"/>
        </w:rPr>
        <w:t>n</w:t>
      </w:r>
      <w:r w:rsidRPr="00930E58">
        <w:rPr>
          <w:rFonts w:eastAsia="Calibri"/>
          <w:color w:val="auto"/>
          <w:lang w:eastAsia="en-US"/>
        </w:rPr>
        <w:t>ted.</w:t>
      </w:r>
      <w:r>
        <w:rPr>
          <w:rFonts w:eastAsia="Calibri"/>
          <w:color w:val="auto"/>
          <w:lang w:eastAsia="en-US"/>
        </w:rPr>
        <w:t xml:space="preserve"> </w:t>
      </w:r>
    </w:p>
    <w:p w14:paraId="1F70A3CE" w14:textId="54C1FD1E" w:rsidR="003C4867" w:rsidRPr="0048278B" w:rsidRDefault="003C4867" w:rsidP="003C4867">
      <w:pPr>
        <w:spacing w:before="120"/>
        <w:rPr>
          <w:lang w:val="en-US"/>
        </w:rPr>
      </w:pPr>
      <w:r w:rsidRPr="00A81B70">
        <w:rPr>
          <w:lang w:val="en-US"/>
        </w:rPr>
        <w:t>Environmental restraint was in</w:t>
      </w:r>
      <w:r w:rsidR="00976454">
        <w:rPr>
          <w:lang w:val="en-US"/>
        </w:rPr>
        <w:t xml:space="preserve"> </w:t>
      </w:r>
      <w:r w:rsidRPr="00A81B70">
        <w:rPr>
          <w:lang w:val="en-US"/>
        </w:rPr>
        <w:t xml:space="preserve">place for consumers who lived in </w:t>
      </w:r>
      <w:proofErr w:type="spellStart"/>
      <w:r w:rsidRPr="00A81B70">
        <w:rPr>
          <w:lang w:val="en-US"/>
        </w:rPr>
        <w:t>Elamang</w:t>
      </w:r>
      <w:proofErr w:type="spellEnd"/>
      <w:r w:rsidRPr="00A81B70">
        <w:rPr>
          <w:lang w:val="en-US"/>
        </w:rPr>
        <w:t xml:space="preserve"> house (level two) as they were unable to access floors that were below them, </w:t>
      </w:r>
      <w:proofErr w:type="spellStart"/>
      <w:r w:rsidRPr="00A81B70">
        <w:rPr>
          <w:lang w:val="en-US"/>
        </w:rPr>
        <w:t>authorisations</w:t>
      </w:r>
      <w:proofErr w:type="spellEnd"/>
      <w:r w:rsidRPr="00A81B70">
        <w:rPr>
          <w:lang w:val="en-US"/>
        </w:rPr>
        <w:t>/ consent and risk assessments had not been completed.</w:t>
      </w:r>
    </w:p>
    <w:p w14:paraId="3F48E051" w14:textId="77777777" w:rsidR="003C4867" w:rsidRPr="00F50479" w:rsidRDefault="003C4867" w:rsidP="003C4867">
      <w:pPr>
        <w:rPr>
          <w:rFonts w:eastAsia="Calibri"/>
          <w:color w:val="auto"/>
          <w:lang w:eastAsia="en-US"/>
        </w:rPr>
      </w:pPr>
      <w:r w:rsidRPr="00154403">
        <w:rPr>
          <w:rFonts w:eastAsiaTheme="minorHAnsi"/>
        </w:rPr>
        <w:t xml:space="preserve">The Quality Standard is assessed </w:t>
      </w:r>
      <w:r w:rsidRPr="00F50479">
        <w:rPr>
          <w:rFonts w:eastAsiaTheme="minorHAnsi"/>
          <w:color w:val="auto"/>
        </w:rPr>
        <w:t>as Non-compliant as two of the seven specific requirements have been assessed as Non-compliant.</w:t>
      </w:r>
    </w:p>
    <w:p w14:paraId="69D24C07" w14:textId="77777777" w:rsidR="003C4867" w:rsidRDefault="003C4867" w:rsidP="003C486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3BBA91F" w14:textId="77777777" w:rsidR="003C4867" w:rsidRPr="00853601" w:rsidRDefault="003C4867" w:rsidP="003C4867">
      <w:pPr>
        <w:pStyle w:val="Heading3"/>
      </w:pPr>
      <w:r w:rsidRPr="00853601">
        <w:t>Requirement 3(3)(b)</w:t>
      </w:r>
      <w:r>
        <w:tab/>
        <w:t>Non-compliant</w:t>
      </w:r>
    </w:p>
    <w:p w14:paraId="1153D86A" w14:textId="77777777" w:rsidR="003C4867" w:rsidRPr="004A3816" w:rsidRDefault="003C4867" w:rsidP="003C4867">
      <w:pPr>
        <w:rPr>
          <w:i/>
        </w:rPr>
      </w:pPr>
      <w:r w:rsidRPr="004A3816">
        <w:rPr>
          <w:i/>
          <w:szCs w:val="22"/>
        </w:rPr>
        <w:t>Effective management of high impact or high prevalence risks associated with the care of each consumer.</w:t>
      </w:r>
    </w:p>
    <w:p w14:paraId="58A21F4A" w14:textId="31185E10" w:rsidR="003C4867" w:rsidRDefault="003C4867" w:rsidP="003C4867">
      <w:pPr>
        <w:spacing w:before="120"/>
        <w:rPr>
          <w:rFonts w:eastAsia="Calibri"/>
          <w:color w:val="auto"/>
          <w:lang w:eastAsia="en-US"/>
        </w:rPr>
      </w:pPr>
      <w:r>
        <w:rPr>
          <w:color w:val="auto"/>
        </w:rPr>
        <w:t xml:space="preserve">The Assessment Team found that the high impact and high prevalence risks </w:t>
      </w:r>
      <w:r w:rsidRPr="00A515E2">
        <w:rPr>
          <w:rFonts w:eastAsia="Calibri"/>
          <w:color w:val="auto"/>
          <w:lang w:eastAsia="en-US"/>
        </w:rPr>
        <w:t>for consumers</w:t>
      </w:r>
      <w:r>
        <w:rPr>
          <w:color w:val="auto"/>
        </w:rPr>
        <w:t xml:space="preserve"> of </w:t>
      </w:r>
      <w:r w:rsidRPr="00A515E2">
        <w:rPr>
          <w:rFonts w:eastAsia="Calibri"/>
          <w:color w:val="auto"/>
          <w:lang w:eastAsia="en-US"/>
        </w:rPr>
        <w:t>manag</w:t>
      </w:r>
      <w:r>
        <w:rPr>
          <w:rFonts w:eastAsia="Calibri"/>
          <w:color w:val="auto"/>
          <w:lang w:eastAsia="en-US"/>
        </w:rPr>
        <w:t>ing challenging behaviours and managing restraint</w:t>
      </w:r>
      <w:r w:rsidRPr="00A515E2">
        <w:rPr>
          <w:rFonts w:eastAsia="Calibri"/>
          <w:color w:val="auto"/>
          <w:lang w:eastAsia="en-US"/>
        </w:rPr>
        <w:t xml:space="preserve"> is not effectively managed at the </w:t>
      </w:r>
      <w:r w:rsidRPr="00CE0B0E">
        <w:rPr>
          <w:rFonts w:eastAsia="Calibri"/>
          <w:color w:val="auto"/>
          <w:lang w:eastAsia="en-US"/>
        </w:rPr>
        <w:t xml:space="preserve">service. </w:t>
      </w:r>
      <w:r w:rsidRPr="00CE0B0E">
        <w:rPr>
          <w:lang w:val="en-US"/>
        </w:rPr>
        <w:t xml:space="preserve">Incidents of assault have not been recorded in the consolidated mandatory report register and actions have not been taken to manage </w:t>
      </w:r>
      <w:proofErr w:type="spellStart"/>
      <w:r w:rsidRPr="00CE0B0E">
        <w:rPr>
          <w:lang w:val="en-US"/>
        </w:rPr>
        <w:t>behaviours</w:t>
      </w:r>
      <w:proofErr w:type="spellEnd"/>
      <w:r w:rsidRPr="00CE0B0E">
        <w:rPr>
          <w:lang w:val="en-US"/>
        </w:rPr>
        <w:t>.</w:t>
      </w:r>
      <w:r w:rsidR="00976454">
        <w:rPr>
          <w:lang w:val="en-US"/>
        </w:rPr>
        <w:t xml:space="preserve"> </w:t>
      </w:r>
      <w:r w:rsidRPr="00CE0B0E">
        <w:rPr>
          <w:rFonts w:eastAsia="Calibri"/>
          <w:color w:val="auto"/>
          <w:lang w:eastAsia="en-US"/>
        </w:rPr>
        <w:t>Behaviours are not described in consumer care planning documents, behaviours are not monitored, interventions are not evaluated, recommendations from behaviour specialist services are not implemented.</w:t>
      </w:r>
      <w:r w:rsidRPr="00A515E2">
        <w:rPr>
          <w:rFonts w:eastAsia="Calibri"/>
          <w:color w:val="auto"/>
          <w:lang w:eastAsia="en-US"/>
        </w:rPr>
        <w:t xml:space="preserve"> </w:t>
      </w:r>
    </w:p>
    <w:p w14:paraId="5E975058" w14:textId="77777777" w:rsidR="003C4867" w:rsidRDefault="003C4867" w:rsidP="003C4867">
      <w:pPr>
        <w:spacing w:before="120"/>
        <w:rPr>
          <w:rFonts w:eastAsia="Calibri"/>
          <w:color w:val="auto"/>
          <w:lang w:eastAsia="en-US"/>
        </w:rPr>
      </w:pPr>
      <w:r w:rsidRPr="001107D2">
        <w:rPr>
          <w:rFonts w:eastAsia="Calibri"/>
          <w:color w:val="auto"/>
          <w:lang w:eastAsia="en-US"/>
        </w:rPr>
        <w:t>Chemical restraint is not documented in care plans for consumers and alternatives to chemical restraint have not been trialled.</w:t>
      </w:r>
      <w:r>
        <w:rPr>
          <w:rFonts w:eastAsia="Calibri"/>
          <w:color w:val="auto"/>
          <w:lang w:eastAsia="en-US"/>
        </w:rPr>
        <w:t xml:space="preserve"> </w:t>
      </w:r>
    </w:p>
    <w:p w14:paraId="6DF22079" w14:textId="338C679D" w:rsidR="003C4867" w:rsidRDefault="003C4867" w:rsidP="003C4867">
      <w:pPr>
        <w:rPr>
          <w:lang w:val="en-US"/>
        </w:rPr>
      </w:pPr>
      <w:r>
        <w:rPr>
          <w:lang w:val="en-US"/>
        </w:rPr>
        <w:t>The service has a psychotropic register for consumers who received this type of medication, but it does not include all classes of psychotropics. The A</w:t>
      </w:r>
      <w:r w:rsidR="00976454">
        <w:rPr>
          <w:lang w:val="en-US"/>
        </w:rPr>
        <w:t>s</w:t>
      </w:r>
      <w:r>
        <w:rPr>
          <w:lang w:val="en-US"/>
        </w:rPr>
        <w:t xml:space="preserve">sessment Team noted management had informed them </w:t>
      </w:r>
      <w:r w:rsidRPr="00265A34">
        <w:rPr>
          <w:iCs/>
          <w:color w:val="auto"/>
        </w:rPr>
        <w:t>14 out of 116 consumers at the service were receiving psyc</w:t>
      </w:r>
      <w:r w:rsidR="00976454">
        <w:rPr>
          <w:iCs/>
          <w:color w:val="auto"/>
        </w:rPr>
        <w:t>h</w:t>
      </w:r>
      <w:r w:rsidRPr="00265A34">
        <w:rPr>
          <w:iCs/>
          <w:color w:val="auto"/>
        </w:rPr>
        <w:t>otropic medication and that the register did not contain information on medications such as opioids, anticonvulsants and antidepressants</w:t>
      </w:r>
      <w:r>
        <w:rPr>
          <w:iCs/>
          <w:color w:val="auto"/>
        </w:rPr>
        <w:t>.</w:t>
      </w:r>
      <w:r>
        <w:rPr>
          <w:lang w:val="en-US"/>
        </w:rPr>
        <w:t xml:space="preserve"> Therefore, </w:t>
      </w:r>
      <w:r w:rsidRPr="00F61159">
        <w:rPr>
          <w:lang w:val="en-US"/>
        </w:rPr>
        <w:t>consumers receiving psychotropics at the service are not identified and monitored to for appropriate outcomes</w:t>
      </w:r>
      <w:r>
        <w:rPr>
          <w:lang w:val="en-US"/>
        </w:rPr>
        <w:t xml:space="preserve">. </w:t>
      </w:r>
    </w:p>
    <w:p w14:paraId="7CD4C05C" w14:textId="77777777" w:rsidR="003C4867" w:rsidRDefault="003C4867" w:rsidP="003C4867">
      <w:pPr>
        <w:rPr>
          <w:rFonts w:eastAsia="Calibri"/>
          <w:color w:val="auto"/>
          <w:lang w:eastAsia="en-US"/>
        </w:rPr>
      </w:pPr>
      <w:r w:rsidRPr="00906B42">
        <w:rPr>
          <w:lang w:val="en-US"/>
        </w:rPr>
        <w:t>The service was also environmentally restraining consumers who liv</w:t>
      </w:r>
      <w:r>
        <w:rPr>
          <w:lang w:val="en-US"/>
        </w:rPr>
        <w:t>e</w:t>
      </w:r>
      <w:r w:rsidRPr="00906B42">
        <w:rPr>
          <w:lang w:val="en-US"/>
        </w:rPr>
        <w:t xml:space="preserve"> on level two in </w:t>
      </w:r>
      <w:proofErr w:type="spellStart"/>
      <w:r w:rsidRPr="00906B42">
        <w:rPr>
          <w:lang w:val="en-US"/>
        </w:rPr>
        <w:t>Elamang</w:t>
      </w:r>
      <w:proofErr w:type="spellEnd"/>
      <w:r w:rsidRPr="00906B42">
        <w:rPr>
          <w:lang w:val="en-US"/>
        </w:rPr>
        <w:t xml:space="preserve"> as they were unable to access floors that were below them</w:t>
      </w:r>
      <w:r>
        <w:rPr>
          <w:lang w:val="en-US"/>
        </w:rPr>
        <w:t xml:space="preserve">. The team noted there were no </w:t>
      </w:r>
      <w:proofErr w:type="spellStart"/>
      <w:r>
        <w:rPr>
          <w:lang w:val="en-US"/>
        </w:rPr>
        <w:t>authorisations</w:t>
      </w:r>
      <w:proofErr w:type="spellEnd"/>
      <w:r>
        <w:rPr>
          <w:lang w:val="en-US"/>
        </w:rPr>
        <w:t xml:space="preserve"> for environmental restraint and raised this with management who advised they had</w:t>
      </w:r>
      <w:r w:rsidRPr="00BB255E">
        <w:rPr>
          <w:iCs/>
          <w:color w:val="7030A0"/>
        </w:rPr>
        <w:t xml:space="preserve"> </w:t>
      </w:r>
      <w:r w:rsidRPr="00BB255E">
        <w:rPr>
          <w:iCs/>
          <w:color w:val="auto"/>
        </w:rPr>
        <w:t>decided after discussion to give access of all floors to all consumers.</w:t>
      </w:r>
      <w:r w:rsidRPr="00BB255E">
        <w:rPr>
          <w:color w:val="auto"/>
          <w:lang w:val="en-US"/>
        </w:rPr>
        <w:t xml:space="preserve"> </w:t>
      </w:r>
      <w:r w:rsidRPr="00BB255E">
        <w:rPr>
          <w:rFonts w:eastAsia="Calibri"/>
          <w:color w:val="auto"/>
          <w:lang w:eastAsia="en-US"/>
        </w:rPr>
        <w:t xml:space="preserve"> </w:t>
      </w:r>
    </w:p>
    <w:p w14:paraId="08E473C0" w14:textId="77777777" w:rsidR="003C4867" w:rsidRDefault="003C4867" w:rsidP="003C4867">
      <w:pPr>
        <w:rPr>
          <w:color w:val="auto"/>
        </w:rPr>
      </w:pPr>
      <w:r>
        <w:rPr>
          <w:color w:val="auto"/>
        </w:rPr>
        <w:t xml:space="preserve">In their response, the Approved Provider submitted information about the issues raised by the Assessment Team. </w:t>
      </w:r>
    </w:p>
    <w:p w14:paraId="3F3936A3" w14:textId="55DC39D7" w:rsidR="003C4867" w:rsidRDefault="003C4867" w:rsidP="003C4867">
      <w:pPr>
        <w:rPr>
          <w:color w:val="auto"/>
        </w:rPr>
      </w:pPr>
      <w:r>
        <w:rPr>
          <w:color w:val="auto"/>
        </w:rPr>
        <w:t>While I accept that there was some data available to the Assessment Team at the time of the assessment contact and this was submitted by the Approved Provider in their response, that shows monitoring of behaviours, and records of interventions used to minimise the nature of challenging behaviours, this information does not demonstrate overall analysis of these interventions to e</w:t>
      </w:r>
      <w:r w:rsidR="00976454">
        <w:rPr>
          <w:color w:val="auto"/>
        </w:rPr>
        <w:t>n</w:t>
      </w:r>
      <w:r>
        <w:rPr>
          <w:color w:val="auto"/>
        </w:rPr>
        <w:t>sure they are effective. The mandatory reporting log submitted by the approved provider does not show that all incidents of suspected or alleged assault towards a consumer are being documented within it. Therefore</w:t>
      </w:r>
      <w:r w:rsidR="00976454">
        <w:rPr>
          <w:color w:val="auto"/>
        </w:rPr>
        <w:t>,</w:t>
      </w:r>
      <w:r>
        <w:rPr>
          <w:color w:val="auto"/>
        </w:rPr>
        <w:t xml:space="preserve"> management are unaware of, and unable to ensure high impact </w:t>
      </w:r>
      <w:r>
        <w:rPr>
          <w:color w:val="auto"/>
        </w:rPr>
        <w:lastRenderedPageBreak/>
        <w:t xml:space="preserve">high prevalence risk associated with challenging behaviour is being managed appropriately.    </w:t>
      </w:r>
    </w:p>
    <w:p w14:paraId="10F1D34D" w14:textId="77777777" w:rsidR="003C4867" w:rsidRDefault="003C4867" w:rsidP="003C4867">
      <w:pPr>
        <w:rPr>
          <w:color w:val="auto"/>
        </w:rPr>
      </w:pPr>
      <w:r>
        <w:rPr>
          <w:color w:val="auto"/>
        </w:rPr>
        <w:t xml:space="preserve">Documents submitted by the Approved Provider show that while chemical restraint is documented on medication care plans and a system for gaining consent in relation to chemical restraint exists, alternatives to minimise the usage of chemical restraint are not described.  </w:t>
      </w:r>
    </w:p>
    <w:p w14:paraId="2843DA69" w14:textId="4CD9D4B3" w:rsidR="003C4867" w:rsidRDefault="003C4867" w:rsidP="003C4867">
      <w:pPr>
        <w:rPr>
          <w:iCs/>
          <w:color w:val="auto"/>
        </w:rPr>
      </w:pPr>
      <w:r>
        <w:rPr>
          <w:color w:val="auto"/>
        </w:rPr>
        <w:t>The Approved Provider has submitted a copy of their psyc</w:t>
      </w:r>
      <w:r w:rsidR="00976454">
        <w:rPr>
          <w:color w:val="auto"/>
        </w:rPr>
        <w:t>h</w:t>
      </w:r>
      <w:r>
        <w:rPr>
          <w:color w:val="auto"/>
        </w:rPr>
        <w:t>otropic medication register however it does not contain a date of development or a record of updates. The register submitted shows 54 of the services 116 consumers are prescribed psyc</w:t>
      </w:r>
      <w:r w:rsidR="00976454">
        <w:rPr>
          <w:color w:val="auto"/>
        </w:rPr>
        <w:t>h</w:t>
      </w:r>
      <w:r>
        <w:rPr>
          <w:color w:val="auto"/>
        </w:rPr>
        <w:t xml:space="preserve">otropic medication and </w:t>
      </w:r>
      <w:r w:rsidRPr="00533E13">
        <w:rPr>
          <w:color w:val="auto"/>
        </w:rPr>
        <w:t xml:space="preserve">includes </w:t>
      </w:r>
      <w:r w:rsidRPr="00533E13">
        <w:rPr>
          <w:iCs/>
          <w:color w:val="auto"/>
        </w:rPr>
        <w:t xml:space="preserve">opioids, anticonvulsants and antidepressants. Information in relation to alternative strategies to be used before administration of chemical restraint is also recorded on the register. I note this information </w:t>
      </w:r>
      <w:r>
        <w:rPr>
          <w:iCs/>
          <w:color w:val="auto"/>
        </w:rPr>
        <w:t xml:space="preserve">however, </w:t>
      </w:r>
      <w:r w:rsidRPr="00533E13">
        <w:rPr>
          <w:iCs/>
          <w:color w:val="auto"/>
        </w:rPr>
        <w:t>has not been recorded on the care plans submitted in the A</w:t>
      </w:r>
      <w:r w:rsidR="00976454">
        <w:rPr>
          <w:iCs/>
          <w:color w:val="auto"/>
        </w:rPr>
        <w:t>p</w:t>
      </w:r>
      <w:r w:rsidRPr="00533E13">
        <w:rPr>
          <w:iCs/>
          <w:color w:val="auto"/>
        </w:rPr>
        <w:t>proved Providers response.</w:t>
      </w:r>
      <w:r>
        <w:rPr>
          <w:iCs/>
          <w:color w:val="auto"/>
        </w:rPr>
        <w:t xml:space="preserve"> While I acknowledge this information has been provided and shows monitoring of psyc</w:t>
      </w:r>
      <w:r w:rsidR="00976454">
        <w:rPr>
          <w:iCs/>
          <w:color w:val="auto"/>
        </w:rPr>
        <w:t>h</w:t>
      </w:r>
      <w:r>
        <w:rPr>
          <w:iCs/>
          <w:color w:val="auto"/>
        </w:rPr>
        <w:t xml:space="preserve">otropic medicated is now occurring, I am not satisfied this was occurring at the time of the assessment contact. </w:t>
      </w:r>
    </w:p>
    <w:p w14:paraId="4E1EB2C7" w14:textId="77777777" w:rsidR="003C4867" w:rsidRPr="006E3D7E" w:rsidRDefault="003C4867" w:rsidP="003C4867">
      <w:pPr>
        <w:rPr>
          <w:lang w:val="en-US"/>
        </w:rPr>
      </w:pPr>
      <w:r>
        <w:rPr>
          <w:color w:val="auto"/>
        </w:rPr>
        <w:t xml:space="preserve">The Approved Provider has submitted evidence of risk assessments associated with environmental restraint for five consumers completed in early December 2020, but has not provided any information in relation to the processes in relation to environmental restraint now employed at the service for the consumers on level 2 of </w:t>
      </w:r>
      <w:proofErr w:type="spellStart"/>
      <w:r w:rsidRPr="00A81B70">
        <w:rPr>
          <w:lang w:val="en-US"/>
        </w:rPr>
        <w:t>Elamang</w:t>
      </w:r>
      <w:proofErr w:type="spellEnd"/>
      <w:r w:rsidRPr="00A81B70">
        <w:rPr>
          <w:lang w:val="en-US"/>
        </w:rPr>
        <w:t xml:space="preserve"> house</w:t>
      </w:r>
      <w:r>
        <w:rPr>
          <w:lang w:val="en-US"/>
        </w:rPr>
        <w:t>. These risk assessments were completed after the date of the assessment contact.</w:t>
      </w:r>
    </w:p>
    <w:p w14:paraId="0ABD64D2" w14:textId="77777777" w:rsidR="003C4867" w:rsidRPr="009158F5" w:rsidRDefault="003C4867" w:rsidP="003C4867">
      <w:pPr>
        <w:rPr>
          <w:color w:val="auto"/>
        </w:rPr>
      </w:pPr>
      <w:r>
        <w:rPr>
          <w:color w:val="auto"/>
        </w:rPr>
        <w:t xml:space="preserve">I am of the view that the Approved </w:t>
      </w:r>
      <w:r w:rsidRPr="006E3D7E">
        <w:rPr>
          <w:color w:val="auto"/>
        </w:rPr>
        <w:t xml:space="preserve">Provider does not comply </w:t>
      </w:r>
      <w:r>
        <w:rPr>
          <w:color w:val="auto"/>
        </w:rPr>
        <w:t xml:space="preserve">with this requirement as </w:t>
      </w:r>
      <w:r w:rsidRPr="006E3D7E">
        <w:rPr>
          <w:color w:val="auto"/>
        </w:rPr>
        <w:t xml:space="preserve">it does not </w:t>
      </w:r>
      <w:r>
        <w:rPr>
          <w:color w:val="auto"/>
        </w:rPr>
        <w:t>demonstrate that high impact and high prevalence risks associated with managing challenging behaviours are effectively managed at the service at the time of the assessment contact.</w:t>
      </w:r>
    </w:p>
    <w:p w14:paraId="1ED18EAE" w14:textId="77777777" w:rsidR="003C4867" w:rsidRPr="00D435F8" w:rsidRDefault="003C4867" w:rsidP="003C4867">
      <w:pPr>
        <w:pStyle w:val="Heading3"/>
      </w:pPr>
      <w:r w:rsidRPr="00D435F8">
        <w:t>Requirement 3(3)(g)</w:t>
      </w:r>
      <w:r>
        <w:tab/>
        <w:t>Non-compliant</w:t>
      </w:r>
    </w:p>
    <w:p w14:paraId="685B5A23" w14:textId="77777777" w:rsidR="003C4867" w:rsidRPr="004A3816" w:rsidRDefault="003C4867" w:rsidP="003C4867">
      <w:pPr>
        <w:tabs>
          <w:tab w:val="right" w:pos="9026"/>
        </w:tabs>
        <w:spacing w:before="0" w:after="0"/>
        <w:outlineLvl w:val="4"/>
        <w:rPr>
          <w:i/>
          <w:szCs w:val="22"/>
        </w:rPr>
      </w:pPr>
      <w:r w:rsidRPr="004A3816">
        <w:rPr>
          <w:i/>
          <w:szCs w:val="22"/>
        </w:rPr>
        <w:t>Minimisation of infection related risks through implementing:</w:t>
      </w:r>
    </w:p>
    <w:p w14:paraId="139DE202" w14:textId="77777777" w:rsidR="003C4867" w:rsidRPr="004A3816" w:rsidRDefault="003C4867" w:rsidP="003C4867">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AF432C8" w14:textId="77777777" w:rsidR="003C4867" w:rsidRPr="004A3816" w:rsidRDefault="003C4867" w:rsidP="003C4867">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54CE424" w14:textId="77777777" w:rsidR="003C4867" w:rsidRPr="00603AA4" w:rsidRDefault="003C4867" w:rsidP="003C4867">
      <w:pPr>
        <w:spacing w:before="120"/>
        <w:rPr>
          <w:rFonts w:eastAsia="Calibri"/>
          <w:color w:val="auto"/>
          <w:lang w:eastAsia="en-US"/>
        </w:rPr>
      </w:pPr>
      <w:r>
        <w:rPr>
          <w:color w:val="auto"/>
        </w:rPr>
        <w:t>The Assessment Team found that w</w:t>
      </w:r>
      <w:r w:rsidRPr="003F14A8">
        <w:rPr>
          <w:rFonts w:eastAsia="Calibri"/>
          <w:color w:val="auto"/>
          <w:lang w:eastAsia="en-US"/>
        </w:rPr>
        <w:t xml:space="preserve">hilst staff understand antimicrobial stewardship and the principles for general outbreaks, staff are not adequately </w:t>
      </w:r>
      <w:r>
        <w:rPr>
          <w:rFonts w:eastAsia="Calibri"/>
          <w:color w:val="auto"/>
          <w:lang w:eastAsia="en-US"/>
        </w:rPr>
        <w:t>prepared</w:t>
      </w:r>
      <w:r w:rsidRPr="003F14A8">
        <w:rPr>
          <w:rFonts w:eastAsia="Calibri"/>
          <w:color w:val="auto"/>
          <w:lang w:eastAsia="en-US"/>
        </w:rPr>
        <w:t xml:space="preserve"> </w:t>
      </w:r>
      <w:r>
        <w:rPr>
          <w:rFonts w:eastAsia="Calibri"/>
          <w:color w:val="auto"/>
          <w:lang w:eastAsia="en-US"/>
        </w:rPr>
        <w:t xml:space="preserve">for a </w:t>
      </w:r>
      <w:r w:rsidRPr="003F14A8">
        <w:rPr>
          <w:rFonts w:eastAsia="Calibri"/>
          <w:color w:val="auto"/>
          <w:lang w:eastAsia="en-US"/>
        </w:rPr>
        <w:t>potential COVID-19 outbreak</w:t>
      </w:r>
      <w:r>
        <w:rPr>
          <w:rFonts w:eastAsia="Calibri"/>
          <w:color w:val="auto"/>
          <w:lang w:eastAsia="en-US"/>
        </w:rPr>
        <w:t>.</w:t>
      </w:r>
      <w:r w:rsidRPr="003F14A8">
        <w:rPr>
          <w:rFonts w:eastAsia="Calibri"/>
          <w:color w:val="auto"/>
          <w:lang w:eastAsia="en-US"/>
        </w:rPr>
        <w:t xml:space="preserve"> </w:t>
      </w:r>
      <w:r w:rsidRPr="00844538">
        <w:rPr>
          <w:rFonts w:eastAsia="Calibri"/>
          <w:color w:val="auto"/>
          <w:lang w:eastAsia="en-US"/>
        </w:rPr>
        <w:t xml:space="preserve">There was a lack of signage at the service in relation to advice to stay at home even with the mildest COVID-19 symptoms. Cough etiquette signage and donning and doffing instructions for staff was not found on </w:t>
      </w:r>
      <w:r w:rsidRPr="00844538">
        <w:rPr>
          <w:rFonts w:eastAsia="Calibri"/>
          <w:color w:val="auto"/>
          <w:lang w:eastAsia="en-US"/>
        </w:rPr>
        <w:lastRenderedPageBreak/>
        <w:t>notice boards throughout the service and staff rooms did not have this information. There were no reading materials in relation to COVID-19 that were language appropriate for consumers and representatives who did not speak English. There were no alternate contacts listed for people with allocated roles and contact details in the event of staff being isolated. Consumer lists were not in the COVID-19 outbreak folder. There was no floor plan for the whole aged care service indicating individual consumer rooms, bathrooms, communal areas and food preparation areas and how staff are apportioned to each area. There are no guidelines to determine the transfer of positive consumers to hospital. Consumers are not assisted to sanitise their hands before meal service.</w:t>
      </w:r>
      <w:r w:rsidRPr="00C725A8">
        <w:rPr>
          <w:rFonts w:eastAsia="Calibri"/>
          <w:color w:val="auto"/>
          <w:lang w:eastAsia="en-US"/>
        </w:rPr>
        <w:t xml:space="preserve"> </w:t>
      </w:r>
      <w:r w:rsidRPr="00C544A6">
        <w:rPr>
          <w:rFonts w:eastAsia="Calibri"/>
          <w:color w:val="auto"/>
          <w:lang w:eastAsia="en-US"/>
        </w:rPr>
        <w:t xml:space="preserve">All </w:t>
      </w:r>
      <w:r>
        <w:rPr>
          <w:rFonts w:eastAsia="Calibri"/>
          <w:color w:val="auto"/>
          <w:lang w:eastAsia="en-US"/>
        </w:rPr>
        <w:t xml:space="preserve">154 </w:t>
      </w:r>
      <w:r w:rsidRPr="00C544A6">
        <w:rPr>
          <w:rFonts w:eastAsia="Calibri"/>
          <w:color w:val="auto"/>
          <w:lang w:eastAsia="en-US"/>
        </w:rPr>
        <w:t>staff at the service have been vaccinated</w:t>
      </w:r>
      <w:r>
        <w:rPr>
          <w:rFonts w:eastAsia="Calibri"/>
          <w:color w:val="auto"/>
          <w:lang w:eastAsia="en-US"/>
        </w:rPr>
        <w:t xml:space="preserve"> for influenza, however, batch numbers were </w:t>
      </w:r>
      <w:r w:rsidRPr="007454C5">
        <w:rPr>
          <w:rFonts w:eastAsia="Calibri"/>
          <w:color w:val="auto"/>
          <w:lang w:eastAsia="en-US"/>
        </w:rPr>
        <w:t>not recorded for all staff.</w:t>
      </w:r>
      <w:r w:rsidRPr="007716D8">
        <w:rPr>
          <w:rFonts w:eastAsia="Calibri"/>
          <w:b/>
          <w:color w:val="00B0F0"/>
          <w:lang w:eastAsia="en-US"/>
        </w:rPr>
        <w:t xml:space="preserve"> </w:t>
      </w:r>
      <w:r w:rsidRPr="007716D8">
        <w:rPr>
          <w:rFonts w:eastAsia="Calibri"/>
          <w:color w:val="auto"/>
          <w:lang w:eastAsia="en-US"/>
        </w:rPr>
        <w:t>One registered nurse was not aware of precautions needed with the use of nebulisers at the service in relation to COVID-19</w:t>
      </w:r>
      <w:r>
        <w:rPr>
          <w:rFonts w:eastAsia="Calibri"/>
          <w:color w:val="auto"/>
          <w:lang w:eastAsia="en-US"/>
        </w:rPr>
        <w:t>.</w:t>
      </w:r>
    </w:p>
    <w:p w14:paraId="21D92FD7" w14:textId="09D961E0" w:rsidR="003C4867" w:rsidRDefault="003C4867" w:rsidP="003C4867">
      <w:pPr>
        <w:rPr>
          <w:color w:val="auto"/>
        </w:rPr>
      </w:pPr>
      <w:r>
        <w:rPr>
          <w:color w:val="auto"/>
        </w:rPr>
        <w:t>In their response, the Approved Provider submitted information about the issues raised by the Assessment Team. I note the Approved Provider has not disputed the evidence provided by the Assessment team in their response. Documents provided show the Approved Provider has accessed information and can now provide c</w:t>
      </w:r>
      <w:r w:rsidRPr="00844538">
        <w:rPr>
          <w:rFonts w:eastAsia="Calibri"/>
          <w:color w:val="auto"/>
          <w:lang w:eastAsia="en-US"/>
        </w:rPr>
        <w:t>ough etiquette signage and donning and doffing instructions for staff</w:t>
      </w:r>
      <w:r>
        <w:rPr>
          <w:rFonts w:eastAsia="Calibri"/>
          <w:color w:val="auto"/>
          <w:lang w:eastAsia="en-US"/>
        </w:rPr>
        <w:t>,</w:t>
      </w:r>
      <w:r w:rsidR="00976454">
        <w:rPr>
          <w:rFonts w:eastAsia="Calibri"/>
          <w:color w:val="auto"/>
          <w:lang w:eastAsia="en-US"/>
        </w:rPr>
        <w:t xml:space="preserve"> </w:t>
      </w:r>
      <w:r>
        <w:rPr>
          <w:rFonts w:eastAsia="Calibri"/>
          <w:color w:val="auto"/>
          <w:lang w:eastAsia="en-US"/>
        </w:rPr>
        <w:t>r</w:t>
      </w:r>
      <w:r w:rsidRPr="00844538">
        <w:rPr>
          <w:rFonts w:eastAsia="Calibri"/>
          <w:color w:val="auto"/>
          <w:lang w:eastAsia="en-US"/>
        </w:rPr>
        <w:t xml:space="preserve">eading materials in relation to COVID-19 </w:t>
      </w:r>
      <w:r>
        <w:rPr>
          <w:rFonts w:eastAsia="Calibri"/>
          <w:color w:val="auto"/>
          <w:lang w:eastAsia="en-US"/>
        </w:rPr>
        <w:t>in seven different languages</w:t>
      </w:r>
      <w:r w:rsidRPr="00844538">
        <w:rPr>
          <w:rFonts w:eastAsia="Calibri"/>
          <w:color w:val="auto"/>
          <w:lang w:eastAsia="en-US"/>
        </w:rPr>
        <w:t xml:space="preserve">. </w:t>
      </w:r>
      <w:r>
        <w:rPr>
          <w:rFonts w:eastAsia="Calibri"/>
          <w:color w:val="auto"/>
          <w:lang w:eastAsia="en-US"/>
        </w:rPr>
        <w:t>C</w:t>
      </w:r>
      <w:r w:rsidRPr="00844538">
        <w:rPr>
          <w:rFonts w:eastAsia="Calibri"/>
          <w:color w:val="auto"/>
          <w:lang w:eastAsia="en-US"/>
        </w:rPr>
        <w:t>ontact list</w:t>
      </w:r>
      <w:r>
        <w:rPr>
          <w:rFonts w:eastAsia="Calibri"/>
          <w:color w:val="auto"/>
          <w:lang w:eastAsia="en-US"/>
        </w:rPr>
        <w:t>s</w:t>
      </w:r>
      <w:r w:rsidRPr="00844538">
        <w:rPr>
          <w:rFonts w:eastAsia="Calibri"/>
          <w:color w:val="auto"/>
          <w:lang w:eastAsia="en-US"/>
        </w:rPr>
        <w:t xml:space="preserve"> </w:t>
      </w:r>
      <w:r>
        <w:rPr>
          <w:rFonts w:eastAsia="Calibri"/>
          <w:color w:val="auto"/>
          <w:lang w:eastAsia="en-US"/>
        </w:rPr>
        <w:t>have been developed and a floor p</w:t>
      </w:r>
      <w:r w:rsidRPr="00844538">
        <w:rPr>
          <w:rFonts w:eastAsia="Calibri"/>
          <w:color w:val="auto"/>
          <w:lang w:eastAsia="en-US"/>
        </w:rPr>
        <w:t xml:space="preserve">lan for the whole aged care service indicating individual consumer rooms, bathrooms, communal areas and food preparation areas </w:t>
      </w:r>
      <w:r>
        <w:rPr>
          <w:rFonts w:eastAsia="Calibri"/>
          <w:color w:val="auto"/>
          <w:lang w:eastAsia="en-US"/>
        </w:rPr>
        <w:t xml:space="preserve">was also provided. The staff vaccination list provided has been updated to include batch numbers for all staff.  I note the consumer lists provided by the Approved provider do not have contact details for next of kin or </w:t>
      </w:r>
      <w:proofErr w:type="spellStart"/>
      <w:r>
        <w:rPr>
          <w:rFonts w:eastAsia="Calibri"/>
          <w:color w:val="auto"/>
          <w:lang w:eastAsia="en-US"/>
        </w:rPr>
        <w:t>medicare</w:t>
      </w:r>
      <w:proofErr w:type="spellEnd"/>
      <w:r>
        <w:rPr>
          <w:rFonts w:eastAsia="Calibri"/>
          <w:color w:val="auto"/>
          <w:lang w:eastAsia="en-US"/>
        </w:rPr>
        <w:t xml:space="preserve"> numbers. </w:t>
      </w:r>
      <w:r>
        <w:rPr>
          <w:color w:val="auto"/>
        </w:rPr>
        <w:t>Based on the information submitted by the Approved Provider, there is no confirmation that these actions have been implemented at the time of the assessment contact. The Approved Provider needs time to demonstrate that corrective actions have been successfully implemented, monitored and evaluated for effectiveness.</w:t>
      </w:r>
    </w:p>
    <w:p w14:paraId="240D2133" w14:textId="77777777" w:rsidR="003C4867" w:rsidRPr="006F2155" w:rsidRDefault="003C4867" w:rsidP="003C4867">
      <w:pPr>
        <w:rPr>
          <w:color w:val="auto"/>
        </w:rPr>
      </w:pPr>
      <w:r>
        <w:rPr>
          <w:color w:val="auto"/>
        </w:rPr>
        <w:t xml:space="preserve">I am of the view that the Approved </w:t>
      </w:r>
      <w:r w:rsidRPr="005B53C7">
        <w:rPr>
          <w:color w:val="auto"/>
        </w:rPr>
        <w:t xml:space="preserve">Provider does not </w:t>
      </w:r>
      <w:r>
        <w:rPr>
          <w:color w:val="auto"/>
        </w:rPr>
        <w:t xml:space="preserve">comply with this requirement as </w:t>
      </w:r>
      <w:r w:rsidRPr="005B53C7">
        <w:rPr>
          <w:color w:val="auto"/>
        </w:rPr>
        <w:t xml:space="preserve">it does not demonstrate </w:t>
      </w:r>
      <w:r>
        <w:rPr>
          <w:color w:val="auto"/>
        </w:rPr>
        <w:t>that it effectively manages infection related risks at the Service.</w:t>
      </w:r>
    </w:p>
    <w:p w14:paraId="26BF700E" w14:textId="77777777" w:rsidR="003C4867" w:rsidRDefault="003C4867" w:rsidP="003C4867"/>
    <w:p w14:paraId="193A8A5A" w14:textId="77777777" w:rsidR="003C4867" w:rsidRDefault="003C4867" w:rsidP="003C4867">
      <w:pPr>
        <w:sectPr w:rsidR="003C4867" w:rsidSect="00CB3BA9">
          <w:headerReference w:type="default" r:id="rId22"/>
          <w:type w:val="continuous"/>
          <w:pgSz w:w="11906" w:h="16838"/>
          <w:pgMar w:top="1701" w:right="1418" w:bottom="1418" w:left="1418" w:header="709" w:footer="397" w:gutter="0"/>
          <w:cols w:space="708"/>
          <w:titlePg/>
          <w:docGrid w:linePitch="360"/>
        </w:sectPr>
      </w:pPr>
    </w:p>
    <w:p w14:paraId="75DA5A2F" w14:textId="77777777" w:rsidR="003C4867" w:rsidRDefault="003C4867" w:rsidP="003C4867">
      <w:pPr>
        <w:pStyle w:val="Heading1"/>
        <w:tabs>
          <w:tab w:val="right" w:pos="9070"/>
        </w:tabs>
        <w:spacing w:before="560" w:after="640"/>
        <w:rPr>
          <w:color w:val="FFFFFF" w:themeColor="background1"/>
          <w:sz w:val="36"/>
        </w:rPr>
        <w:sectPr w:rsidR="003C4867"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BF2EDDC" wp14:editId="319C0AFB">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498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4C2C5D1" w14:textId="77777777" w:rsidR="003C4867" w:rsidRPr="00FD1B02" w:rsidRDefault="003C4867" w:rsidP="003C4867">
      <w:pPr>
        <w:pStyle w:val="Heading3"/>
        <w:shd w:val="clear" w:color="auto" w:fill="F2F2F2" w:themeFill="background1" w:themeFillShade="F2"/>
      </w:pPr>
      <w:r w:rsidRPr="00FD1B02">
        <w:t>Consumer outcome:</w:t>
      </w:r>
    </w:p>
    <w:p w14:paraId="4F2BCFCC" w14:textId="77777777" w:rsidR="003C4867" w:rsidRDefault="003C4867" w:rsidP="003C486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CF9C06" w14:textId="77777777" w:rsidR="003C4867" w:rsidRDefault="003C4867" w:rsidP="003C4867">
      <w:pPr>
        <w:pStyle w:val="Heading3"/>
        <w:shd w:val="clear" w:color="auto" w:fill="F2F2F2" w:themeFill="background1" w:themeFillShade="F2"/>
      </w:pPr>
      <w:r>
        <w:t>Organisation statement:</w:t>
      </w:r>
    </w:p>
    <w:p w14:paraId="5DA186FE" w14:textId="77777777" w:rsidR="003C4867" w:rsidRDefault="003C4867" w:rsidP="003C486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C49EEF" w14:textId="77777777" w:rsidR="003C4867" w:rsidRDefault="003C4867" w:rsidP="003C4867">
      <w:pPr>
        <w:pStyle w:val="Heading2"/>
      </w:pPr>
      <w:r>
        <w:t>Assessment of Standard 4</w:t>
      </w:r>
    </w:p>
    <w:p w14:paraId="4A11F670" w14:textId="77777777" w:rsidR="003C4867" w:rsidRDefault="003C4867" w:rsidP="003C4867">
      <w:pPr>
        <w:spacing w:before="120"/>
        <w:rPr>
          <w:rFonts w:eastAsia="Calibri"/>
          <w:lang w:eastAsia="en-US"/>
        </w:rPr>
      </w:pPr>
      <w:r>
        <w:rPr>
          <w:rFonts w:eastAsia="Calibri"/>
          <w:color w:val="auto"/>
          <w:lang w:eastAsia="en-US"/>
        </w:rPr>
        <w:t xml:space="preserve">Overall sampled consumers considered that </w:t>
      </w:r>
      <w:r>
        <w:rPr>
          <w:rFonts w:eastAsia="Calibri"/>
          <w:lang w:eastAsia="en-US"/>
        </w:rPr>
        <w:t xml:space="preserve">they get the services and supports for daily living that are important for their health and well-being and that enable them to do the things they want to do. </w:t>
      </w:r>
    </w:p>
    <w:p w14:paraId="2E2808B2" w14:textId="77777777" w:rsidR="003C4867" w:rsidRDefault="003C4867" w:rsidP="003C4867">
      <w:pPr>
        <w:spacing w:before="120"/>
        <w:rPr>
          <w:rFonts w:eastAsia="Calibri"/>
          <w:color w:val="auto"/>
          <w:lang w:eastAsia="en-US"/>
        </w:rPr>
      </w:pPr>
      <w:r>
        <w:rPr>
          <w:rFonts w:eastAsia="Calibri"/>
          <w:color w:val="auto"/>
          <w:lang w:eastAsia="en-US"/>
        </w:rPr>
        <w:t>While most consumers expressed satisfaction with the lifestyle program, other consumers, or representatives on their behalf were not satisfied that lifestyle programs met the consumer’s needs or were stimulating.</w:t>
      </w:r>
    </w:p>
    <w:p w14:paraId="50E25E9E" w14:textId="720AA698" w:rsidR="003C4867" w:rsidRDefault="003C4867" w:rsidP="003C4867">
      <w:pPr>
        <w:spacing w:before="120"/>
        <w:rPr>
          <w:rFonts w:eastAsia="Calibri"/>
          <w:color w:val="auto"/>
          <w:lang w:eastAsia="en-US"/>
        </w:rPr>
      </w:pPr>
      <w:r>
        <w:rPr>
          <w:rFonts w:eastAsia="Calibri"/>
          <w:color w:val="auto"/>
          <w:lang w:eastAsia="en-US"/>
        </w:rPr>
        <w:t>Consumers who do not wish to, or are unable to, participate in group activities are supported with a flexible approach from staff that provides meaningful activities that meets their needs and interests</w:t>
      </w:r>
      <w:r w:rsidRPr="00B35A1B">
        <w:rPr>
          <w:color w:val="auto"/>
        </w:rPr>
        <w:t xml:space="preserve"> </w:t>
      </w:r>
      <w:r>
        <w:rPr>
          <w:color w:val="auto"/>
        </w:rPr>
        <w:t>and opt</w:t>
      </w:r>
      <w:r w:rsidR="00976454">
        <w:rPr>
          <w:color w:val="auto"/>
        </w:rPr>
        <w:t>i</w:t>
      </w:r>
      <w:r>
        <w:rPr>
          <w:color w:val="auto"/>
        </w:rPr>
        <w:t>mises their quality of life</w:t>
      </w:r>
      <w:r>
        <w:rPr>
          <w:rFonts w:eastAsia="Calibri"/>
          <w:color w:val="auto"/>
          <w:lang w:eastAsia="en-US"/>
        </w:rPr>
        <w:t>.</w:t>
      </w:r>
    </w:p>
    <w:p w14:paraId="1754B7F4" w14:textId="77777777" w:rsidR="003C4867" w:rsidRPr="008E0D51" w:rsidRDefault="003C4867" w:rsidP="003C4867">
      <w:pPr>
        <w:rPr>
          <w:rFonts w:eastAsia="Calibri"/>
          <w:color w:val="auto"/>
        </w:rPr>
      </w:pPr>
      <w:r w:rsidRPr="00154403">
        <w:rPr>
          <w:rFonts w:eastAsiaTheme="minorHAnsi"/>
        </w:rPr>
        <w:t xml:space="preserve">The Quality Standard is assessed </w:t>
      </w:r>
      <w:r w:rsidRPr="008E0D51">
        <w:rPr>
          <w:rFonts w:eastAsiaTheme="minorHAnsi"/>
          <w:color w:val="auto"/>
        </w:rPr>
        <w:t>as Non-compliant as one of the seven specific requirements have been assessed as Non-compliant.</w:t>
      </w:r>
    </w:p>
    <w:p w14:paraId="2821DC57" w14:textId="77777777" w:rsidR="003C4867" w:rsidRDefault="003C4867" w:rsidP="003C4867">
      <w:pPr>
        <w:pStyle w:val="Heading2"/>
      </w:pPr>
      <w:r>
        <w:t>Assessment of Standard 4 Requirements</w:t>
      </w:r>
    </w:p>
    <w:p w14:paraId="360EC122" w14:textId="77777777" w:rsidR="003C4867" w:rsidRPr="00314FF7" w:rsidRDefault="003C4867" w:rsidP="003C4867">
      <w:pPr>
        <w:pStyle w:val="Heading3"/>
      </w:pPr>
      <w:r w:rsidRPr="00314FF7">
        <w:t>Requirement 4(3)(a)</w:t>
      </w:r>
      <w:r>
        <w:tab/>
        <w:t>Non-compliant</w:t>
      </w:r>
    </w:p>
    <w:p w14:paraId="6F1412C9" w14:textId="77777777" w:rsidR="003C4867" w:rsidRPr="004A3816" w:rsidRDefault="003C4867" w:rsidP="003C4867">
      <w:pPr>
        <w:rPr>
          <w:i/>
        </w:rPr>
      </w:pPr>
      <w:r w:rsidRPr="004A3816">
        <w:rPr>
          <w:i/>
        </w:rPr>
        <w:t>Each consumer gets safe and effective services and supports for daily living that meet the consumer’s needs, goals and preferences and optimise their independence, health, well-being and quality of life.</w:t>
      </w:r>
    </w:p>
    <w:p w14:paraId="70219643" w14:textId="606FAB6A" w:rsidR="003C4867" w:rsidRDefault="003C4867" w:rsidP="003C4867">
      <w:pPr>
        <w:spacing w:before="120"/>
        <w:rPr>
          <w:rFonts w:eastAsia="Calibri"/>
          <w:color w:val="auto"/>
          <w:lang w:eastAsia="en-US"/>
        </w:rPr>
      </w:pPr>
      <w:r>
        <w:rPr>
          <w:color w:val="auto"/>
        </w:rPr>
        <w:t xml:space="preserve">The Assessment Team found that </w:t>
      </w:r>
      <w:r>
        <w:rPr>
          <w:rFonts w:eastAsia="Calibri"/>
          <w:color w:val="auto"/>
          <w:lang w:eastAsia="en-US"/>
        </w:rPr>
        <w:t xml:space="preserve">while most consumers expressed satisfaction, consumers who do not wish to, or are unable to, participate in group activities are not provided with meaningful activities that </w:t>
      </w:r>
      <w:r w:rsidRPr="008B4607">
        <w:t>optimise their independence, health, well-being and quality of life</w:t>
      </w:r>
      <w:r w:rsidRPr="008B4607">
        <w:rPr>
          <w:rFonts w:eastAsia="Calibri"/>
          <w:color w:val="auto"/>
          <w:lang w:eastAsia="en-US"/>
        </w:rPr>
        <w:t>.</w:t>
      </w:r>
      <w:r>
        <w:rPr>
          <w:rFonts w:eastAsia="Calibri"/>
          <w:color w:val="auto"/>
          <w:lang w:eastAsia="en-US"/>
        </w:rPr>
        <w:t xml:space="preserve"> The </w:t>
      </w:r>
      <w:r>
        <w:rPr>
          <w:color w:val="auto"/>
        </w:rPr>
        <w:t xml:space="preserve">Assessment Team </w:t>
      </w:r>
      <w:r>
        <w:rPr>
          <w:rFonts w:eastAsia="Calibri"/>
          <w:color w:val="auto"/>
          <w:lang w:eastAsia="en-US"/>
        </w:rPr>
        <w:t xml:space="preserve">observed incidents where staff were </w:t>
      </w:r>
      <w:r>
        <w:rPr>
          <w:rFonts w:eastAsia="Calibri"/>
          <w:color w:val="auto"/>
          <w:lang w:eastAsia="en-US"/>
        </w:rPr>
        <w:lastRenderedPageBreak/>
        <w:t xml:space="preserve">not flexible and did not modify services and supports to allow consumers to do things of interest to them including when the consumer was less able to fully participate. </w:t>
      </w:r>
    </w:p>
    <w:p w14:paraId="538E823F" w14:textId="370FEEFB" w:rsidR="003C4867" w:rsidRDefault="003C4867" w:rsidP="003C4867">
      <w:pPr>
        <w:spacing w:before="120"/>
        <w:rPr>
          <w:color w:val="auto"/>
        </w:rPr>
      </w:pPr>
      <w:r>
        <w:rPr>
          <w:color w:val="auto"/>
        </w:rPr>
        <w:t xml:space="preserve">In their response, the Approved Provider submitted information about the issues raised by the Assessment Team. I note the Approved Provider has not disputed the evidence provided by the Assessment team in their response. Documents provided do not show how </w:t>
      </w:r>
      <w:r>
        <w:rPr>
          <w:rFonts w:eastAsia="Calibri"/>
          <w:color w:val="auto"/>
          <w:lang w:eastAsia="en-US"/>
        </w:rPr>
        <w:t xml:space="preserve">consumers who do not wish to, or are unable to, participate in group activities are provided with meaningful activities that </w:t>
      </w:r>
      <w:r w:rsidRPr="008B4607">
        <w:t>optimise their independence, health, well-being and quality of life</w:t>
      </w:r>
      <w:r>
        <w:rPr>
          <w:rFonts w:eastAsia="Calibri"/>
          <w:color w:val="auto"/>
          <w:lang w:eastAsia="en-US"/>
        </w:rPr>
        <w:t xml:space="preserve">. </w:t>
      </w:r>
    </w:p>
    <w:p w14:paraId="1D27991C" w14:textId="794FD51E" w:rsidR="003C4867" w:rsidRPr="004B724E" w:rsidRDefault="003C4867" w:rsidP="003C4867">
      <w:pPr>
        <w:spacing w:before="120"/>
        <w:rPr>
          <w:color w:val="auto"/>
        </w:rPr>
      </w:pPr>
      <w:r>
        <w:rPr>
          <w:color w:val="auto"/>
        </w:rPr>
        <w:t xml:space="preserve">I am of the view that the Approved </w:t>
      </w:r>
      <w:r w:rsidRPr="008E0D51">
        <w:rPr>
          <w:color w:val="auto"/>
        </w:rPr>
        <w:t xml:space="preserve">Provider does not </w:t>
      </w:r>
      <w:r>
        <w:rPr>
          <w:color w:val="auto"/>
        </w:rPr>
        <w:t xml:space="preserve">comply with this requirement as it </w:t>
      </w:r>
      <w:r w:rsidRPr="008E0D51">
        <w:rPr>
          <w:color w:val="auto"/>
        </w:rPr>
        <w:t xml:space="preserve">does not </w:t>
      </w:r>
      <w:r>
        <w:rPr>
          <w:color w:val="auto"/>
        </w:rPr>
        <w:t>demonstrate that consumers get safe and effective services and supports for daily living which meet consumer needs, goals and preferences and optimise their quality of life.</w:t>
      </w:r>
    </w:p>
    <w:p w14:paraId="13298212" w14:textId="77777777" w:rsidR="003C4867" w:rsidRDefault="003C4867" w:rsidP="003C4867">
      <w:pPr>
        <w:sectPr w:rsidR="003C4867" w:rsidSect="00CB3BA9">
          <w:headerReference w:type="default" r:id="rId25"/>
          <w:type w:val="continuous"/>
          <w:pgSz w:w="11906" w:h="16838"/>
          <w:pgMar w:top="1701" w:right="1418" w:bottom="1418" w:left="1418" w:header="709" w:footer="397" w:gutter="0"/>
          <w:cols w:space="708"/>
          <w:titlePg/>
          <w:docGrid w:linePitch="360"/>
        </w:sectPr>
      </w:pPr>
    </w:p>
    <w:p w14:paraId="3A6F972D" w14:textId="77777777" w:rsidR="003C4867" w:rsidRDefault="003C4867" w:rsidP="003C4867">
      <w:pPr>
        <w:pStyle w:val="Heading1"/>
        <w:tabs>
          <w:tab w:val="right" w:pos="9070"/>
        </w:tabs>
        <w:spacing w:before="560" w:after="640"/>
        <w:rPr>
          <w:color w:val="FFFFFF" w:themeColor="background1"/>
          <w:sz w:val="36"/>
        </w:rPr>
        <w:sectPr w:rsidR="003C4867"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A5E14FA" wp14:editId="165793D7">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35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6075A62" w14:textId="77777777" w:rsidR="003C4867" w:rsidRPr="00FD1B02" w:rsidRDefault="003C4867" w:rsidP="003C4867">
      <w:pPr>
        <w:pStyle w:val="Heading3"/>
        <w:shd w:val="clear" w:color="auto" w:fill="F2F2F2" w:themeFill="background1" w:themeFillShade="F2"/>
      </w:pPr>
      <w:r w:rsidRPr="00FD1B02">
        <w:t>Consumer outcome:</w:t>
      </w:r>
    </w:p>
    <w:p w14:paraId="432354EB" w14:textId="77777777" w:rsidR="003C4867" w:rsidRDefault="003C4867" w:rsidP="003C4867">
      <w:pPr>
        <w:numPr>
          <w:ilvl w:val="0"/>
          <w:numId w:val="5"/>
        </w:numPr>
        <w:shd w:val="clear" w:color="auto" w:fill="F2F2F2" w:themeFill="background1" w:themeFillShade="F2"/>
      </w:pPr>
      <w:r>
        <w:t>I feel I belong and I am safe and comfortable in the organisation’s service environment.</w:t>
      </w:r>
    </w:p>
    <w:p w14:paraId="3D7D83C1" w14:textId="77777777" w:rsidR="003C4867" w:rsidRDefault="003C4867" w:rsidP="003C4867">
      <w:pPr>
        <w:pStyle w:val="Heading3"/>
        <w:shd w:val="clear" w:color="auto" w:fill="F2F2F2" w:themeFill="background1" w:themeFillShade="F2"/>
      </w:pPr>
      <w:r>
        <w:t>Organisation statement:</w:t>
      </w:r>
    </w:p>
    <w:p w14:paraId="1334486D" w14:textId="77777777" w:rsidR="003C4867" w:rsidRDefault="003C4867" w:rsidP="003C486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CB31BF" w14:textId="77777777" w:rsidR="003C4867" w:rsidRDefault="003C4867" w:rsidP="003C4867">
      <w:pPr>
        <w:pStyle w:val="Heading2"/>
      </w:pPr>
      <w:r>
        <w:t>Assessment of Standard 5</w:t>
      </w:r>
    </w:p>
    <w:p w14:paraId="29405669" w14:textId="77777777" w:rsidR="003C4867" w:rsidRPr="00163FEE" w:rsidRDefault="003C4867" w:rsidP="003C486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43FD4CF" w14:textId="77777777" w:rsidR="003C4867" w:rsidRPr="00C61F3B" w:rsidRDefault="003C4867" w:rsidP="003C4867">
      <w:pPr>
        <w:spacing w:before="120"/>
        <w:rPr>
          <w:rFonts w:eastAsia="Calibri"/>
          <w:color w:val="auto"/>
          <w:lang w:eastAsia="en-US"/>
        </w:rPr>
      </w:pPr>
      <w:r>
        <w:rPr>
          <w:rFonts w:eastAsia="Calibri"/>
          <w:color w:val="auto"/>
          <w:lang w:eastAsia="en-US"/>
        </w:rPr>
        <w:t xml:space="preserve">The </w:t>
      </w:r>
      <w:r w:rsidRPr="007A3D19">
        <w:rPr>
          <w:rFonts w:eastAsia="Calibri"/>
          <w:color w:val="auto"/>
          <w:lang w:eastAsia="en-US"/>
        </w:rPr>
        <w:t xml:space="preserve">service does not enable consumers </w:t>
      </w:r>
      <w:r>
        <w:rPr>
          <w:rFonts w:eastAsia="Calibri"/>
          <w:color w:val="auto"/>
          <w:lang w:eastAsia="en-US"/>
        </w:rPr>
        <w:t xml:space="preserve">living </w:t>
      </w:r>
      <w:r w:rsidRPr="00544FBF">
        <w:rPr>
          <w:rFonts w:eastAsia="Calibri"/>
          <w:color w:val="auto"/>
          <w:lang w:eastAsia="en-US"/>
        </w:rPr>
        <w:t xml:space="preserve">on level two of </w:t>
      </w:r>
      <w:proofErr w:type="spellStart"/>
      <w:r w:rsidRPr="00544FBF">
        <w:rPr>
          <w:rFonts w:eastAsia="Calibri"/>
          <w:color w:val="auto"/>
          <w:lang w:eastAsia="en-US"/>
        </w:rPr>
        <w:t>Elamang</w:t>
      </w:r>
      <w:proofErr w:type="spellEnd"/>
      <w:r>
        <w:rPr>
          <w:rFonts w:eastAsia="Calibri"/>
          <w:color w:val="auto"/>
          <w:lang w:eastAsia="en-US"/>
        </w:rPr>
        <w:t xml:space="preserve"> </w:t>
      </w:r>
      <w:r w:rsidRPr="007A3D19">
        <w:rPr>
          <w:rFonts w:eastAsia="Calibri"/>
          <w:color w:val="auto"/>
          <w:lang w:eastAsia="en-US"/>
        </w:rPr>
        <w:t>to move freely both indoors and outdoors.</w:t>
      </w:r>
      <w:r>
        <w:rPr>
          <w:rFonts w:eastAsia="Calibri"/>
          <w:color w:val="auto"/>
          <w:lang w:eastAsia="en-US"/>
        </w:rPr>
        <w:t xml:space="preserve"> </w:t>
      </w:r>
    </w:p>
    <w:p w14:paraId="3FD3DACC" w14:textId="77777777" w:rsidR="003C4867" w:rsidRPr="00D14349" w:rsidRDefault="003C4867" w:rsidP="003C4867">
      <w:pPr>
        <w:rPr>
          <w:rFonts w:eastAsia="Calibri"/>
          <w:color w:val="auto"/>
          <w:lang w:eastAsia="en-US"/>
        </w:rPr>
      </w:pPr>
      <w:r w:rsidRPr="00154403">
        <w:rPr>
          <w:rFonts w:eastAsiaTheme="minorHAnsi"/>
        </w:rPr>
        <w:t xml:space="preserve">The Quality Standard is assessed as </w:t>
      </w:r>
      <w:r w:rsidRPr="00D14349">
        <w:rPr>
          <w:rFonts w:eastAsiaTheme="minorHAnsi"/>
          <w:color w:val="auto"/>
        </w:rPr>
        <w:t>Non-compliant as one of the three specific requirements have been assessed as Non-compliant.</w:t>
      </w:r>
    </w:p>
    <w:p w14:paraId="3D7D9688" w14:textId="77777777" w:rsidR="003C4867" w:rsidRDefault="003C4867" w:rsidP="003C4867">
      <w:pPr>
        <w:pStyle w:val="Heading2"/>
      </w:pPr>
      <w:r>
        <w:t>Assessment of Standard 5 Requirements</w:t>
      </w:r>
      <w:r w:rsidRPr="0066387A">
        <w:rPr>
          <w:i/>
          <w:color w:val="0000FF"/>
          <w:sz w:val="24"/>
          <w:szCs w:val="24"/>
        </w:rPr>
        <w:t xml:space="preserve"> </w:t>
      </w:r>
    </w:p>
    <w:p w14:paraId="1604B1C1" w14:textId="77777777" w:rsidR="003C4867" w:rsidRPr="00D435F8" w:rsidRDefault="003C4867" w:rsidP="003C4867">
      <w:pPr>
        <w:pStyle w:val="Heading3"/>
      </w:pPr>
      <w:r w:rsidRPr="00D435F8">
        <w:t>Requirement 5(3)(b)</w:t>
      </w:r>
      <w:r>
        <w:tab/>
        <w:t>Non-compliant</w:t>
      </w:r>
    </w:p>
    <w:p w14:paraId="4D24047E" w14:textId="77777777" w:rsidR="003C4867" w:rsidRPr="004A3816" w:rsidRDefault="003C4867" w:rsidP="003C4867">
      <w:pPr>
        <w:rPr>
          <w:i/>
        </w:rPr>
      </w:pPr>
      <w:r w:rsidRPr="004A3816">
        <w:rPr>
          <w:i/>
        </w:rPr>
        <w:t>The service environment:</w:t>
      </w:r>
    </w:p>
    <w:p w14:paraId="79CD2545" w14:textId="77777777" w:rsidR="003C4867" w:rsidRPr="004A3816" w:rsidRDefault="003C4867" w:rsidP="003C4867">
      <w:pPr>
        <w:numPr>
          <w:ilvl w:val="0"/>
          <w:numId w:val="27"/>
        </w:numPr>
        <w:tabs>
          <w:tab w:val="right" w:pos="9026"/>
        </w:tabs>
        <w:spacing w:before="0" w:after="0"/>
        <w:ind w:left="567" w:hanging="425"/>
        <w:outlineLvl w:val="4"/>
        <w:rPr>
          <w:i/>
        </w:rPr>
      </w:pPr>
      <w:r w:rsidRPr="004A3816">
        <w:rPr>
          <w:i/>
        </w:rPr>
        <w:t>is safe, clean, well maintained and comfortable; and</w:t>
      </w:r>
    </w:p>
    <w:p w14:paraId="4E1BBD8E" w14:textId="77777777" w:rsidR="003C4867" w:rsidRPr="004A3816" w:rsidRDefault="003C4867" w:rsidP="003C486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1943C33C" w14:textId="77777777" w:rsidR="003C4867" w:rsidRDefault="003C4867" w:rsidP="003C4867">
      <w:pPr>
        <w:spacing w:before="120"/>
        <w:rPr>
          <w:rFonts w:eastAsia="Calibri"/>
          <w:color w:val="auto"/>
          <w:lang w:eastAsia="en-US"/>
        </w:rPr>
      </w:pPr>
      <w:r>
        <w:rPr>
          <w:color w:val="auto"/>
        </w:rPr>
        <w:t xml:space="preserve">The Assessment Team found that </w:t>
      </w:r>
      <w:r>
        <w:rPr>
          <w:rFonts w:eastAsia="Calibri"/>
          <w:color w:val="auto"/>
          <w:lang w:eastAsia="en-US"/>
        </w:rPr>
        <w:t xml:space="preserve">the </w:t>
      </w:r>
      <w:r w:rsidRPr="007A3D19">
        <w:rPr>
          <w:rFonts w:eastAsia="Calibri"/>
          <w:color w:val="auto"/>
          <w:lang w:eastAsia="en-US"/>
        </w:rPr>
        <w:t>service does not meet its requirement to enable consumers to move freely both indoors and outdoors.</w:t>
      </w:r>
      <w:r>
        <w:rPr>
          <w:rFonts w:eastAsia="Calibri"/>
          <w:color w:val="auto"/>
          <w:lang w:eastAsia="en-US"/>
        </w:rPr>
        <w:t xml:space="preserve"> The second floor of </w:t>
      </w:r>
      <w:proofErr w:type="spellStart"/>
      <w:r>
        <w:rPr>
          <w:rFonts w:eastAsia="Calibri"/>
          <w:color w:val="auto"/>
          <w:lang w:eastAsia="en-US"/>
        </w:rPr>
        <w:t>Elamang</w:t>
      </w:r>
      <w:proofErr w:type="spellEnd"/>
      <w:r>
        <w:rPr>
          <w:rFonts w:eastAsia="Calibri"/>
          <w:color w:val="auto"/>
          <w:lang w:eastAsia="en-US"/>
        </w:rPr>
        <w:t xml:space="preserve"> is not officially designated as a dementia specific area. However, the consumers in this area of the service are all cognitively impaired and have a dementia diagnosis. The consumers were observed to be sitting in their bedrooms or in water chairs, in front of tables or wandering through corridors or from room to </w:t>
      </w:r>
      <w:r>
        <w:rPr>
          <w:rFonts w:eastAsia="Calibri"/>
          <w:color w:val="auto"/>
          <w:lang w:eastAsia="en-US"/>
        </w:rPr>
        <w:lastRenderedPageBreak/>
        <w:t xml:space="preserve">room. The Team observed there is no outdoor area that consumers can freely access in this area.  </w:t>
      </w:r>
    </w:p>
    <w:p w14:paraId="57A595AF" w14:textId="49A1805E" w:rsidR="003C4867" w:rsidRPr="00E82F48" w:rsidRDefault="003C4867" w:rsidP="003C4867">
      <w:pPr>
        <w:pStyle w:val="HTMLPreformatted"/>
        <w:rPr>
          <w:rFonts w:ascii="Arial" w:hAnsi="Arial" w:cs="Arial"/>
          <w:sz w:val="24"/>
          <w:szCs w:val="24"/>
        </w:rPr>
      </w:pPr>
      <w:r w:rsidRPr="00470FB6">
        <w:rPr>
          <w:rFonts w:ascii="Arial" w:hAnsi="Arial" w:cs="Arial"/>
          <w:sz w:val="24"/>
          <w:szCs w:val="24"/>
        </w:rPr>
        <w:t xml:space="preserve">In their response, the Approved Provider said the service does not have a "Dementia Unit" rather since 2017 they have systematically </w:t>
      </w:r>
      <w:r w:rsidRPr="00A91854">
        <w:rPr>
          <w:rFonts w:ascii="Arial" w:hAnsi="Arial" w:cs="Arial"/>
          <w:sz w:val="24"/>
          <w:szCs w:val="24"/>
        </w:rPr>
        <w:t xml:space="preserve">unlocked areas within both </w:t>
      </w:r>
      <w:proofErr w:type="spellStart"/>
      <w:r w:rsidRPr="00A91854">
        <w:rPr>
          <w:rFonts w:ascii="Arial" w:hAnsi="Arial" w:cs="Arial"/>
          <w:sz w:val="24"/>
          <w:szCs w:val="24"/>
        </w:rPr>
        <w:t>Elamang</w:t>
      </w:r>
      <w:proofErr w:type="spellEnd"/>
      <w:r w:rsidRPr="00A91854">
        <w:rPr>
          <w:rFonts w:ascii="Arial" w:hAnsi="Arial" w:cs="Arial"/>
          <w:sz w:val="24"/>
          <w:szCs w:val="24"/>
        </w:rPr>
        <w:t xml:space="preserve"> House and </w:t>
      </w:r>
      <w:proofErr w:type="spellStart"/>
      <w:r w:rsidRPr="00A91854">
        <w:rPr>
          <w:rFonts w:ascii="Arial" w:hAnsi="Arial" w:cs="Arial"/>
          <w:sz w:val="24"/>
          <w:szCs w:val="24"/>
        </w:rPr>
        <w:t>Carabella</w:t>
      </w:r>
      <w:proofErr w:type="spellEnd"/>
      <w:r w:rsidRPr="00A91854">
        <w:rPr>
          <w:rFonts w:ascii="Arial" w:hAnsi="Arial" w:cs="Arial"/>
          <w:sz w:val="24"/>
          <w:szCs w:val="24"/>
        </w:rPr>
        <w:t xml:space="preserve"> House to provide opportunity for all elders to access their home as and when they choose; none of the areas</w:t>
      </w:r>
      <w:r w:rsidRPr="00470FB6">
        <w:rPr>
          <w:rFonts w:ascii="Arial" w:hAnsi="Arial" w:cs="Arial"/>
          <w:sz w:val="24"/>
          <w:szCs w:val="24"/>
        </w:rPr>
        <w:t xml:space="preserve"> </w:t>
      </w:r>
      <w:r w:rsidRPr="00A91854">
        <w:rPr>
          <w:rFonts w:ascii="Arial" w:hAnsi="Arial" w:cs="Arial"/>
          <w:sz w:val="24"/>
          <w:szCs w:val="24"/>
        </w:rPr>
        <w:t>previously allocated to elders suffering dementia were suitable for contemporary or best practice dementia care and the new arrangements provide all elders with the opportunity to live well within their home.</w:t>
      </w:r>
      <w:r w:rsidRPr="00470FB6">
        <w:rPr>
          <w:rFonts w:ascii="Arial" w:hAnsi="Arial" w:cs="Arial"/>
          <w:sz w:val="24"/>
          <w:szCs w:val="24"/>
        </w:rPr>
        <w:t xml:space="preserve"> They said the service </w:t>
      </w:r>
      <w:r w:rsidRPr="00A91854">
        <w:rPr>
          <w:rFonts w:ascii="Arial" w:hAnsi="Arial" w:cs="Arial"/>
          <w:sz w:val="24"/>
          <w:szCs w:val="24"/>
        </w:rPr>
        <w:t>is vertically built with the RAC occupying seven (7) floors across two buildings</w:t>
      </w:r>
      <w:r w:rsidRPr="00470FB6">
        <w:rPr>
          <w:rFonts w:ascii="Arial" w:hAnsi="Arial" w:cs="Arial"/>
          <w:sz w:val="24"/>
          <w:szCs w:val="24"/>
        </w:rPr>
        <w:t xml:space="preserve">. </w:t>
      </w:r>
      <w:r w:rsidRPr="00A91854">
        <w:rPr>
          <w:rFonts w:ascii="Arial" w:hAnsi="Arial" w:cs="Arial"/>
          <w:sz w:val="24"/>
          <w:szCs w:val="24"/>
        </w:rPr>
        <w:t>The homes provide a range of internal and external shared spaces that are all readily accessible</w:t>
      </w:r>
      <w:r w:rsidRPr="00470FB6">
        <w:rPr>
          <w:rFonts w:ascii="Arial" w:hAnsi="Arial" w:cs="Arial"/>
          <w:sz w:val="24"/>
          <w:szCs w:val="24"/>
        </w:rPr>
        <w:t>. The information submitted in response to the issues raise</w:t>
      </w:r>
      <w:r>
        <w:rPr>
          <w:rFonts w:ascii="Arial" w:hAnsi="Arial" w:cs="Arial"/>
          <w:sz w:val="24"/>
          <w:szCs w:val="24"/>
        </w:rPr>
        <w:t xml:space="preserve">d </w:t>
      </w:r>
      <w:r w:rsidRPr="00470FB6">
        <w:rPr>
          <w:rFonts w:ascii="Arial" w:hAnsi="Arial" w:cs="Arial"/>
          <w:sz w:val="24"/>
          <w:szCs w:val="24"/>
        </w:rPr>
        <w:t xml:space="preserve">by the </w:t>
      </w:r>
      <w:r>
        <w:rPr>
          <w:rFonts w:ascii="Arial" w:hAnsi="Arial" w:cs="Arial"/>
          <w:sz w:val="24"/>
          <w:szCs w:val="24"/>
        </w:rPr>
        <w:t>Assessment T</w:t>
      </w:r>
      <w:r w:rsidRPr="00470FB6">
        <w:rPr>
          <w:rFonts w:ascii="Arial" w:hAnsi="Arial" w:cs="Arial"/>
          <w:sz w:val="24"/>
          <w:szCs w:val="24"/>
        </w:rPr>
        <w:t xml:space="preserve">eam included risk assessment and </w:t>
      </w:r>
      <w:r w:rsidR="00BD3706" w:rsidRPr="00470FB6">
        <w:rPr>
          <w:rFonts w:ascii="Arial" w:hAnsi="Arial" w:cs="Arial"/>
          <w:sz w:val="24"/>
          <w:szCs w:val="24"/>
        </w:rPr>
        <w:t>acknowledgement</w:t>
      </w:r>
      <w:r w:rsidRPr="00470FB6">
        <w:rPr>
          <w:rFonts w:ascii="Arial" w:hAnsi="Arial" w:cs="Arial"/>
          <w:sz w:val="24"/>
          <w:szCs w:val="24"/>
        </w:rPr>
        <w:t xml:space="preserve"> forms for five consumers in relation to environmental restraint</w:t>
      </w:r>
      <w:r>
        <w:rPr>
          <w:rFonts w:ascii="Arial" w:hAnsi="Arial" w:cs="Arial"/>
          <w:sz w:val="24"/>
          <w:szCs w:val="24"/>
        </w:rPr>
        <w:t xml:space="preserve"> which were completed after the date of the assessment contact</w:t>
      </w:r>
      <w:r w:rsidRPr="00470FB6">
        <w:rPr>
          <w:rFonts w:ascii="Arial" w:hAnsi="Arial" w:cs="Arial"/>
          <w:sz w:val="24"/>
          <w:szCs w:val="24"/>
        </w:rPr>
        <w:t xml:space="preserve">. It is not clear from the information provided how many consumers are living on level two of </w:t>
      </w:r>
      <w:proofErr w:type="spellStart"/>
      <w:r w:rsidRPr="00A91854">
        <w:rPr>
          <w:rFonts w:ascii="Arial" w:hAnsi="Arial" w:cs="Arial"/>
          <w:sz w:val="24"/>
          <w:szCs w:val="24"/>
        </w:rPr>
        <w:t>Elamang</w:t>
      </w:r>
      <w:proofErr w:type="spellEnd"/>
      <w:r w:rsidRPr="00A91854">
        <w:rPr>
          <w:rFonts w:ascii="Arial" w:hAnsi="Arial" w:cs="Arial"/>
          <w:sz w:val="24"/>
          <w:szCs w:val="24"/>
        </w:rPr>
        <w:t xml:space="preserve"> House</w:t>
      </w:r>
      <w:r>
        <w:rPr>
          <w:rFonts w:ascii="Arial" w:hAnsi="Arial" w:cs="Arial"/>
          <w:sz w:val="24"/>
          <w:szCs w:val="24"/>
        </w:rPr>
        <w:t xml:space="preserve"> and if they are all subject to environmental restraint</w:t>
      </w:r>
      <w:r w:rsidRPr="00470FB6">
        <w:rPr>
          <w:rFonts w:ascii="Arial" w:hAnsi="Arial" w:cs="Arial"/>
          <w:sz w:val="24"/>
          <w:szCs w:val="24"/>
        </w:rPr>
        <w:t xml:space="preserve">. Based on the information submitted by the Approved Provider, </w:t>
      </w:r>
      <w:r>
        <w:rPr>
          <w:rFonts w:ascii="Arial" w:hAnsi="Arial" w:cs="Arial"/>
          <w:sz w:val="24"/>
          <w:szCs w:val="24"/>
        </w:rPr>
        <w:t xml:space="preserve">I am not satisfied the service environment </w:t>
      </w:r>
      <w:r w:rsidRPr="00E82F48">
        <w:rPr>
          <w:rFonts w:ascii="Arial" w:hAnsi="Arial" w:cs="Arial"/>
          <w:sz w:val="24"/>
          <w:szCs w:val="24"/>
        </w:rPr>
        <w:t>enables consumers to move freely, both indoors and outdoors</w:t>
      </w:r>
      <w:r>
        <w:rPr>
          <w:rFonts w:ascii="Arial" w:hAnsi="Arial" w:cs="Arial"/>
          <w:sz w:val="24"/>
          <w:szCs w:val="24"/>
        </w:rPr>
        <w:t xml:space="preserve"> or that the Approved Provider had identified this gap prior to the assessment contact</w:t>
      </w:r>
      <w:r w:rsidRPr="00E82F48">
        <w:rPr>
          <w:rFonts w:ascii="Arial" w:hAnsi="Arial" w:cs="Arial"/>
          <w:sz w:val="24"/>
          <w:szCs w:val="24"/>
        </w:rPr>
        <w:t>.</w:t>
      </w:r>
    </w:p>
    <w:p w14:paraId="066C3FF5" w14:textId="77777777" w:rsidR="003C4867" w:rsidRDefault="003C4867" w:rsidP="003C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color w:val="auto"/>
          <w:lang w:val="en-US"/>
        </w:rPr>
      </w:pPr>
      <w:r>
        <w:rPr>
          <w:color w:val="auto"/>
          <w:lang w:val="en-US"/>
        </w:rPr>
        <w:t xml:space="preserve"> </w:t>
      </w:r>
    </w:p>
    <w:p w14:paraId="01DE4445" w14:textId="77777777" w:rsidR="003C4867" w:rsidRPr="00CA2C0E" w:rsidRDefault="003C4867" w:rsidP="003C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eastAsia="Calibri"/>
          <w:color w:val="auto"/>
          <w:lang w:eastAsia="en-US"/>
        </w:rPr>
      </w:pPr>
      <w:r>
        <w:rPr>
          <w:rFonts w:eastAsia="Calibri"/>
          <w:color w:val="auto"/>
          <w:lang w:eastAsia="en-US"/>
        </w:rPr>
        <w:t xml:space="preserve">I am of the view that the Approved </w:t>
      </w:r>
      <w:r w:rsidRPr="00CA2C0E">
        <w:rPr>
          <w:rFonts w:eastAsia="Calibri"/>
          <w:color w:val="auto"/>
          <w:lang w:eastAsia="en-US"/>
        </w:rPr>
        <w:t xml:space="preserve">Provider does not comply with this requirement as it does not demonstrate that the service environment </w:t>
      </w:r>
      <w:r>
        <w:rPr>
          <w:rFonts w:eastAsia="Calibri"/>
          <w:color w:val="auto"/>
          <w:lang w:eastAsia="en-US"/>
        </w:rPr>
        <w:t>allows freedom of movement for consumers both indoors and outdoors.</w:t>
      </w:r>
    </w:p>
    <w:p w14:paraId="46EDA943" w14:textId="08383CDD" w:rsidR="00E71995" w:rsidRDefault="00E71995">
      <w:pPr>
        <w:spacing w:before="0" w:after="160" w:line="259" w:lineRule="auto"/>
      </w:pPr>
      <w:r>
        <w:br w:type="page"/>
      </w:r>
    </w:p>
    <w:p w14:paraId="70839A16" w14:textId="77777777" w:rsidR="003C4867" w:rsidRDefault="003C4867" w:rsidP="003C4867">
      <w:pPr>
        <w:tabs>
          <w:tab w:val="right" w:pos="9026"/>
        </w:tabs>
        <w:sectPr w:rsidR="003C4867" w:rsidSect="008D7780">
          <w:headerReference w:type="default" r:id="rId28"/>
          <w:type w:val="continuous"/>
          <w:pgSz w:w="11906" w:h="16838"/>
          <w:pgMar w:top="1701" w:right="1418" w:bottom="1418" w:left="1418" w:header="709" w:footer="397" w:gutter="0"/>
          <w:cols w:space="708"/>
          <w:docGrid w:linePitch="360"/>
        </w:sectPr>
      </w:pPr>
      <w:bookmarkStart w:id="0" w:name="_GoBack"/>
      <w:bookmarkEnd w:id="0"/>
    </w:p>
    <w:p w14:paraId="268350E7" w14:textId="77777777" w:rsidR="003C4867" w:rsidRDefault="003C4867" w:rsidP="003C4867">
      <w:pPr>
        <w:pStyle w:val="Heading1"/>
      </w:pPr>
      <w:r>
        <w:lastRenderedPageBreak/>
        <w:t>Areas for improvement</w:t>
      </w:r>
    </w:p>
    <w:p w14:paraId="16C36511" w14:textId="77777777" w:rsidR="003C4867" w:rsidRPr="00E830C7" w:rsidRDefault="003C4867" w:rsidP="003C486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090B06" w14:textId="77777777" w:rsidR="003C4867" w:rsidRPr="00537A2F" w:rsidRDefault="003C4867" w:rsidP="003C4867">
      <w:pPr>
        <w:pStyle w:val="Heading3"/>
        <w:rPr>
          <w:color w:val="auto"/>
        </w:rPr>
      </w:pPr>
      <w:r w:rsidRPr="00537A2F">
        <w:rPr>
          <w:color w:val="auto"/>
        </w:rPr>
        <w:t>Requirement 3(3)(b)</w:t>
      </w:r>
      <w:r w:rsidRPr="00537A2F">
        <w:rPr>
          <w:color w:val="auto"/>
        </w:rPr>
        <w:tab/>
      </w:r>
    </w:p>
    <w:p w14:paraId="32F8DAD1" w14:textId="77777777" w:rsidR="003C4867" w:rsidRPr="00537A2F" w:rsidRDefault="003C4867" w:rsidP="003C4867">
      <w:pPr>
        <w:rPr>
          <w:i/>
          <w:color w:val="auto"/>
        </w:rPr>
      </w:pPr>
      <w:r w:rsidRPr="00537A2F">
        <w:rPr>
          <w:i/>
          <w:color w:val="auto"/>
          <w:szCs w:val="22"/>
        </w:rPr>
        <w:t>Effective management of high impact or high prevalence risks associated with the care of each consumer.</w:t>
      </w:r>
    </w:p>
    <w:p w14:paraId="0FEF6483" w14:textId="77777777" w:rsidR="003C4867" w:rsidRPr="00537A2F" w:rsidRDefault="003C4867" w:rsidP="003C4867">
      <w:pPr>
        <w:rPr>
          <w:color w:val="auto"/>
        </w:rPr>
      </w:pPr>
      <w:r w:rsidRPr="00537A2F">
        <w:rPr>
          <w:color w:val="auto"/>
        </w:rPr>
        <w:t xml:space="preserve">The Approved Provider must demonstrate that: </w:t>
      </w:r>
    </w:p>
    <w:p w14:paraId="6DEFAE3C" w14:textId="77777777" w:rsidR="003C4867" w:rsidRPr="00537A2F" w:rsidRDefault="003C4867" w:rsidP="003C4867">
      <w:pPr>
        <w:pStyle w:val="ListParagraph"/>
        <w:numPr>
          <w:ilvl w:val="0"/>
          <w:numId w:val="38"/>
        </w:numPr>
        <w:rPr>
          <w:color w:val="auto"/>
          <w:lang w:eastAsia="en-US"/>
        </w:rPr>
      </w:pPr>
      <w:r w:rsidRPr="00537A2F">
        <w:rPr>
          <w:rFonts w:eastAsia="Calibri"/>
          <w:color w:val="auto"/>
          <w:lang w:eastAsia="en-US"/>
        </w:rPr>
        <w:t>High impact/high prevalence risks associated with behavioural monitoring is documented accurately, investigated and evaluated consistently for consumers</w:t>
      </w:r>
      <w:r>
        <w:rPr>
          <w:rFonts w:eastAsia="Calibri"/>
          <w:color w:val="auto"/>
          <w:lang w:eastAsia="en-US"/>
        </w:rPr>
        <w:t>; to minimise the impact on other consumers.</w:t>
      </w:r>
      <w:r w:rsidRPr="00537A2F">
        <w:rPr>
          <w:rFonts w:eastAsia="Calibri"/>
          <w:color w:val="auto"/>
          <w:lang w:eastAsia="en-US"/>
        </w:rPr>
        <w:t xml:space="preserve"> </w:t>
      </w:r>
    </w:p>
    <w:p w14:paraId="1EFC19ED" w14:textId="234F218A" w:rsidR="003C4867" w:rsidRPr="00537A2F" w:rsidRDefault="003C4867" w:rsidP="003C4867">
      <w:pPr>
        <w:pStyle w:val="ListParagraph"/>
        <w:numPr>
          <w:ilvl w:val="0"/>
          <w:numId w:val="38"/>
        </w:numPr>
        <w:rPr>
          <w:color w:val="auto"/>
          <w:lang w:eastAsia="en-US"/>
        </w:rPr>
      </w:pPr>
      <w:r w:rsidRPr="00537A2F">
        <w:rPr>
          <w:rFonts w:eastAsia="Calibri"/>
          <w:color w:val="auto"/>
          <w:lang w:eastAsia="en-US"/>
        </w:rPr>
        <w:t>Use of psyc</w:t>
      </w:r>
      <w:r w:rsidR="00976454">
        <w:rPr>
          <w:rFonts w:eastAsia="Calibri"/>
          <w:color w:val="auto"/>
          <w:lang w:eastAsia="en-US"/>
        </w:rPr>
        <w:t>h</w:t>
      </w:r>
      <w:r w:rsidRPr="00537A2F">
        <w:rPr>
          <w:rFonts w:eastAsia="Calibri"/>
          <w:color w:val="auto"/>
          <w:lang w:eastAsia="en-US"/>
        </w:rPr>
        <w:t xml:space="preserve">otropic medication is monitored and evaluated appropriately for consumers. </w:t>
      </w:r>
    </w:p>
    <w:p w14:paraId="487B62C1" w14:textId="77777777" w:rsidR="003C4867" w:rsidRPr="00537A2F" w:rsidRDefault="003C4867" w:rsidP="003C4867">
      <w:pPr>
        <w:pStyle w:val="ListParagraph"/>
        <w:numPr>
          <w:ilvl w:val="0"/>
          <w:numId w:val="38"/>
        </w:numPr>
        <w:rPr>
          <w:color w:val="auto"/>
          <w:lang w:eastAsia="en-US"/>
        </w:rPr>
      </w:pPr>
      <w:r w:rsidRPr="00537A2F">
        <w:rPr>
          <w:rFonts w:eastAsia="Calibri"/>
          <w:color w:val="auto"/>
          <w:lang w:eastAsia="en-US"/>
        </w:rPr>
        <w:t>Restraint is managed appropriately for consumers.</w:t>
      </w:r>
    </w:p>
    <w:p w14:paraId="40884ECB" w14:textId="77777777" w:rsidR="003C4867" w:rsidRPr="00EA4870" w:rsidRDefault="003C4867" w:rsidP="003C4867">
      <w:pPr>
        <w:pStyle w:val="Heading3"/>
        <w:rPr>
          <w:color w:val="auto"/>
        </w:rPr>
      </w:pPr>
      <w:r w:rsidRPr="00EA4870">
        <w:rPr>
          <w:color w:val="auto"/>
        </w:rPr>
        <w:t>Requirement 3(3)(g)</w:t>
      </w:r>
      <w:r w:rsidRPr="00EA4870">
        <w:rPr>
          <w:color w:val="auto"/>
        </w:rPr>
        <w:tab/>
      </w:r>
    </w:p>
    <w:p w14:paraId="4843A2EE" w14:textId="77777777" w:rsidR="003C4867" w:rsidRPr="00EA4870" w:rsidRDefault="003C4867" w:rsidP="003C4867">
      <w:pPr>
        <w:tabs>
          <w:tab w:val="right" w:pos="9026"/>
        </w:tabs>
        <w:spacing w:before="0" w:after="0"/>
        <w:outlineLvl w:val="4"/>
        <w:rPr>
          <w:i/>
          <w:color w:val="auto"/>
          <w:szCs w:val="22"/>
        </w:rPr>
      </w:pPr>
      <w:r w:rsidRPr="00EA4870">
        <w:rPr>
          <w:i/>
          <w:color w:val="auto"/>
          <w:szCs w:val="22"/>
        </w:rPr>
        <w:t>Minimisation of infection related risks through implementing:</w:t>
      </w:r>
    </w:p>
    <w:p w14:paraId="65CE4E7D" w14:textId="77777777" w:rsidR="003C4867" w:rsidRPr="00EA4870" w:rsidRDefault="003C4867" w:rsidP="003C4867">
      <w:pPr>
        <w:numPr>
          <w:ilvl w:val="0"/>
          <w:numId w:val="39"/>
        </w:numPr>
        <w:tabs>
          <w:tab w:val="right" w:pos="9026"/>
        </w:tabs>
        <w:spacing w:before="0" w:after="0"/>
        <w:ind w:left="567" w:hanging="425"/>
        <w:outlineLvl w:val="4"/>
        <w:rPr>
          <w:i/>
          <w:color w:val="auto"/>
        </w:rPr>
      </w:pPr>
      <w:r w:rsidRPr="00EA4870">
        <w:rPr>
          <w:i/>
          <w:color w:val="auto"/>
        </w:rPr>
        <w:t xml:space="preserve">standard and </w:t>
      </w:r>
      <w:proofErr w:type="gramStart"/>
      <w:r w:rsidRPr="00EA4870">
        <w:rPr>
          <w:i/>
          <w:color w:val="auto"/>
        </w:rPr>
        <w:t>transmission based</w:t>
      </w:r>
      <w:proofErr w:type="gramEnd"/>
      <w:r w:rsidRPr="00EA4870">
        <w:rPr>
          <w:i/>
          <w:color w:val="auto"/>
        </w:rPr>
        <w:t xml:space="preserve"> precautions to prevent and control infection; and</w:t>
      </w:r>
    </w:p>
    <w:p w14:paraId="36A5FCEF" w14:textId="77777777" w:rsidR="003C4867" w:rsidRPr="00EA4870" w:rsidRDefault="003C4867" w:rsidP="003C4867">
      <w:pPr>
        <w:numPr>
          <w:ilvl w:val="0"/>
          <w:numId w:val="39"/>
        </w:numPr>
        <w:tabs>
          <w:tab w:val="right" w:pos="9026"/>
        </w:tabs>
        <w:spacing w:before="0" w:after="0"/>
        <w:ind w:left="567" w:hanging="425"/>
        <w:outlineLvl w:val="4"/>
        <w:rPr>
          <w:i/>
          <w:color w:val="auto"/>
        </w:rPr>
      </w:pPr>
      <w:r w:rsidRPr="00EA4870">
        <w:rPr>
          <w:i/>
          <w:color w:val="auto"/>
        </w:rPr>
        <w:t>practices to promote appropriate antibiotic prescribing and use to support optimal care and reduce the risk of increasing resistance to antibiotics.</w:t>
      </w:r>
    </w:p>
    <w:p w14:paraId="18E52967" w14:textId="77777777" w:rsidR="003C4867" w:rsidRPr="00EA4870" w:rsidRDefault="003C4867" w:rsidP="003C4867">
      <w:pPr>
        <w:pStyle w:val="ListBullet"/>
        <w:numPr>
          <w:ilvl w:val="0"/>
          <w:numId w:val="0"/>
        </w:numPr>
        <w:ind w:left="425" w:hanging="425"/>
      </w:pPr>
      <w:r w:rsidRPr="00EA4870">
        <w:t xml:space="preserve">The Approved Provider must demonstrate that: </w:t>
      </w:r>
    </w:p>
    <w:p w14:paraId="2A722052" w14:textId="77777777" w:rsidR="003C4867" w:rsidRPr="001F6570" w:rsidRDefault="003C4867" w:rsidP="003C4867">
      <w:pPr>
        <w:pStyle w:val="ListBullet"/>
        <w:numPr>
          <w:ilvl w:val="0"/>
          <w:numId w:val="40"/>
        </w:numPr>
      </w:pPr>
      <w:r w:rsidRPr="00EA4870">
        <w:rPr>
          <w:rFonts w:eastAsia="Calibri"/>
        </w:rPr>
        <w:t xml:space="preserve">Staff are adequately prepared for a potential COVID-19 outbreak. </w:t>
      </w:r>
    </w:p>
    <w:p w14:paraId="774EC3B3" w14:textId="77777777" w:rsidR="003C4867" w:rsidRPr="00EA4870" w:rsidRDefault="003C4867" w:rsidP="003C4867">
      <w:pPr>
        <w:pStyle w:val="ListBullet"/>
        <w:numPr>
          <w:ilvl w:val="0"/>
          <w:numId w:val="40"/>
        </w:numPr>
      </w:pPr>
      <w:r>
        <w:t xml:space="preserve">Documents used to demonstrate compliance with recommendations in relation to the COVID-19 are kept up to date and available should the need to access them arise.  </w:t>
      </w:r>
    </w:p>
    <w:p w14:paraId="23B6A908" w14:textId="77777777" w:rsidR="003C4867" w:rsidRPr="00EA4870" w:rsidRDefault="003C4867" w:rsidP="003C4867">
      <w:pPr>
        <w:pStyle w:val="ListBullet"/>
        <w:numPr>
          <w:ilvl w:val="0"/>
          <w:numId w:val="40"/>
        </w:numPr>
      </w:pPr>
      <w:r w:rsidRPr="00EA4870">
        <w:rPr>
          <w:rFonts w:eastAsia="Calibri"/>
        </w:rPr>
        <w:t xml:space="preserve">Registered nurses are aware of the risks of </w:t>
      </w:r>
      <w:proofErr w:type="spellStart"/>
      <w:r w:rsidRPr="00EA4870">
        <w:rPr>
          <w:rFonts w:eastAsia="Calibri"/>
        </w:rPr>
        <w:t>aerosolisation</w:t>
      </w:r>
      <w:proofErr w:type="spellEnd"/>
      <w:r w:rsidRPr="00EA4870">
        <w:rPr>
          <w:rFonts w:eastAsia="Calibri"/>
        </w:rPr>
        <w:t xml:space="preserve"> from the use of nebulisers at the service.</w:t>
      </w:r>
    </w:p>
    <w:p w14:paraId="317F6D40" w14:textId="77777777" w:rsidR="003C4867" w:rsidRPr="0017065F" w:rsidRDefault="003C4867" w:rsidP="003C4867">
      <w:pPr>
        <w:pStyle w:val="Heading3"/>
        <w:rPr>
          <w:color w:val="auto"/>
        </w:rPr>
      </w:pPr>
      <w:r w:rsidRPr="0017065F">
        <w:rPr>
          <w:color w:val="auto"/>
        </w:rPr>
        <w:t>Requirement 4(3)(a)</w:t>
      </w:r>
      <w:r w:rsidRPr="0017065F">
        <w:rPr>
          <w:color w:val="auto"/>
        </w:rPr>
        <w:tab/>
      </w:r>
    </w:p>
    <w:p w14:paraId="008F05D3" w14:textId="77777777" w:rsidR="003C4867" w:rsidRPr="0017065F" w:rsidRDefault="003C4867" w:rsidP="003C4867">
      <w:pPr>
        <w:rPr>
          <w:i/>
          <w:color w:val="auto"/>
        </w:rPr>
      </w:pPr>
      <w:r w:rsidRPr="0017065F">
        <w:rPr>
          <w:i/>
          <w:color w:val="auto"/>
        </w:rPr>
        <w:t>Each consumer gets safe and effective services and supports for daily living that meet the consumer’s needs, goals and preferences and optimise their independence, health, well-being and quality of life.</w:t>
      </w:r>
    </w:p>
    <w:p w14:paraId="09DF0D67" w14:textId="77777777" w:rsidR="003C4867" w:rsidRPr="0017065F" w:rsidRDefault="003C4867" w:rsidP="003C4867">
      <w:pPr>
        <w:rPr>
          <w:color w:val="auto"/>
        </w:rPr>
      </w:pPr>
      <w:r w:rsidRPr="0017065F">
        <w:rPr>
          <w:color w:val="auto"/>
        </w:rPr>
        <w:lastRenderedPageBreak/>
        <w:t>The Approved Provider must demonstrate that:</w:t>
      </w:r>
    </w:p>
    <w:p w14:paraId="4D11E02A" w14:textId="77777777" w:rsidR="003C4867" w:rsidRPr="0017065F" w:rsidRDefault="003C4867" w:rsidP="003C4867">
      <w:pPr>
        <w:pStyle w:val="ListParagraph"/>
        <w:numPr>
          <w:ilvl w:val="0"/>
          <w:numId w:val="41"/>
        </w:numPr>
        <w:rPr>
          <w:color w:val="auto"/>
        </w:rPr>
      </w:pPr>
      <w:r>
        <w:rPr>
          <w:rFonts w:eastAsia="Calibri"/>
          <w:color w:val="auto"/>
          <w:lang w:eastAsia="en-US"/>
        </w:rPr>
        <w:t>That c</w:t>
      </w:r>
      <w:r w:rsidRPr="0017065F">
        <w:rPr>
          <w:rFonts w:eastAsia="Calibri"/>
          <w:color w:val="auto"/>
          <w:lang w:eastAsia="en-US"/>
        </w:rPr>
        <w:t xml:space="preserve">onsumers </w:t>
      </w:r>
      <w:r>
        <w:rPr>
          <w:rFonts w:eastAsia="Calibri"/>
          <w:color w:val="auto"/>
          <w:lang w:eastAsia="en-US"/>
        </w:rPr>
        <w:t xml:space="preserve">needs goals and preferences are documented and available, and support is provided for them to participate in </w:t>
      </w:r>
      <w:r w:rsidRPr="0017065F">
        <w:rPr>
          <w:rFonts w:eastAsia="Calibri"/>
          <w:color w:val="auto"/>
          <w:lang w:eastAsia="en-US"/>
        </w:rPr>
        <w:t>meaningful activities that meets their needs and interests.</w:t>
      </w:r>
      <w:r w:rsidRPr="0017065F">
        <w:rPr>
          <w:color w:val="auto"/>
        </w:rPr>
        <w:t xml:space="preserve"> </w:t>
      </w:r>
    </w:p>
    <w:p w14:paraId="41D195FE" w14:textId="77777777" w:rsidR="003C4867" w:rsidRPr="00AD4E4B" w:rsidRDefault="003C4867" w:rsidP="003C4867">
      <w:pPr>
        <w:pStyle w:val="Heading3"/>
        <w:rPr>
          <w:color w:val="FF0000"/>
        </w:rPr>
      </w:pPr>
      <w:r w:rsidRPr="00C56DC5">
        <w:rPr>
          <w:color w:val="auto"/>
        </w:rPr>
        <w:t>Requirement 5(3)(b)</w:t>
      </w:r>
      <w:r w:rsidRPr="00AD4E4B">
        <w:rPr>
          <w:color w:val="FF0000"/>
        </w:rPr>
        <w:tab/>
      </w:r>
    </w:p>
    <w:p w14:paraId="207414A1" w14:textId="77777777" w:rsidR="003C4867" w:rsidRPr="0017065F" w:rsidRDefault="003C4867" w:rsidP="003C4867">
      <w:pPr>
        <w:rPr>
          <w:i/>
          <w:color w:val="auto"/>
        </w:rPr>
      </w:pPr>
      <w:r w:rsidRPr="0017065F">
        <w:rPr>
          <w:i/>
          <w:color w:val="auto"/>
        </w:rPr>
        <w:t>The service environment:</w:t>
      </w:r>
    </w:p>
    <w:p w14:paraId="204838C9" w14:textId="77777777" w:rsidR="003C4867" w:rsidRPr="0017065F" w:rsidRDefault="003C4867" w:rsidP="003C4867">
      <w:pPr>
        <w:numPr>
          <w:ilvl w:val="0"/>
          <w:numId w:val="42"/>
        </w:numPr>
        <w:tabs>
          <w:tab w:val="right" w:pos="9026"/>
        </w:tabs>
        <w:spacing w:before="0" w:after="0"/>
        <w:ind w:left="567" w:hanging="425"/>
        <w:outlineLvl w:val="4"/>
        <w:rPr>
          <w:i/>
          <w:color w:val="auto"/>
        </w:rPr>
      </w:pPr>
      <w:r w:rsidRPr="0017065F">
        <w:rPr>
          <w:i/>
          <w:color w:val="auto"/>
        </w:rPr>
        <w:t>is safe, clean, well maintained and comfortable; and</w:t>
      </w:r>
    </w:p>
    <w:p w14:paraId="0DB737C3" w14:textId="77777777" w:rsidR="003C4867" w:rsidRPr="0017065F" w:rsidRDefault="003C4867" w:rsidP="003C4867">
      <w:pPr>
        <w:numPr>
          <w:ilvl w:val="0"/>
          <w:numId w:val="42"/>
        </w:numPr>
        <w:tabs>
          <w:tab w:val="right" w:pos="9026"/>
        </w:tabs>
        <w:spacing w:before="0" w:after="0"/>
        <w:ind w:left="567" w:hanging="425"/>
        <w:outlineLvl w:val="4"/>
        <w:rPr>
          <w:i/>
          <w:color w:val="auto"/>
        </w:rPr>
      </w:pPr>
      <w:r w:rsidRPr="0017065F">
        <w:rPr>
          <w:i/>
          <w:color w:val="auto"/>
        </w:rPr>
        <w:t>enables consumers to move freely, both indoors and outdoors.</w:t>
      </w:r>
    </w:p>
    <w:p w14:paraId="48E2E4EB" w14:textId="77777777" w:rsidR="003C4867" w:rsidRPr="0017065F" w:rsidRDefault="003C4867" w:rsidP="003C4867">
      <w:pPr>
        <w:rPr>
          <w:color w:val="auto"/>
        </w:rPr>
      </w:pPr>
      <w:r w:rsidRPr="0017065F">
        <w:rPr>
          <w:color w:val="auto"/>
        </w:rPr>
        <w:t xml:space="preserve">The Approved Provider must demonstrate that: </w:t>
      </w:r>
    </w:p>
    <w:p w14:paraId="7664BBF8" w14:textId="13E40C11" w:rsidR="003C4867" w:rsidRPr="003C4867" w:rsidRDefault="003C4867" w:rsidP="003C4867">
      <w:pPr>
        <w:pStyle w:val="ListParagraph"/>
        <w:numPr>
          <w:ilvl w:val="0"/>
          <w:numId w:val="0"/>
        </w:numPr>
        <w:ind w:left="720"/>
        <w:rPr>
          <w:color w:val="FF0000"/>
        </w:rPr>
      </w:pPr>
      <w:r w:rsidRPr="003C4867">
        <w:rPr>
          <w:rFonts w:eastAsia="Calibri"/>
          <w:color w:val="auto"/>
          <w:lang w:eastAsia="en-US"/>
        </w:rPr>
        <w:t xml:space="preserve">Any restriction in place at the service environment which impacts each consumer has been risk </w:t>
      </w:r>
      <w:r w:rsidR="00BD3706" w:rsidRPr="003C4867">
        <w:rPr>
          <w:rFonts w:eastAsia="Calibri"/>
          <w:color w:val="auto"/>
          <w:lang w:eastAsia="en-US"/>
        </w:rPr>
        <w:t>assessed and</w:t>
      </w:r>
      <w:r w:rsidRPr="003C4867">
        <w:rPr>
          <w:rFonts w:eastAsia="Calibri"/>
          <w:color w:val="auto"/>
          <w:lang w:eastAsia="en-US"/>
        </w:rPr>
        <w:t xml:space="preserve"> based on the least restrictive option. The basis for any restriction is also up to date, evidence </w:t>
      </w:r>
      <w:r w:rsidR="00BD3706" w:rsidRPr="003C4867">
        <w:rPr>
          <w:rFonts w:eastAsia="Calibri"/>
          <w:color w:val="auto"/>
          <w:lang w:eastAsia="en-US"/>
        </w:rPr>
        <w:t>based,</w:t>
      </w:r>
      <w:r w:rsidRPr="003C4867">
        <w:rPr>
          <w:rFonts w:eastAsia="Calibri"/>
          <w:color w:val="auto"/>
          <w:lang w:eastAsia="en-US"/>
        </w:rPr>
        <w:t xml:space="preserve"> transparent and able to be reviewed. </w:t>
      </w:r>
    </w:p>
    <w:p w14:paraId="118C01B2" w14:textId="77777777" w:rsidR="003C4867" w:rsidRPr="00095CD4" w:rsidRDefault="003C4867" w:rsidP="003C4867">
      <w:pPr>
        <w:pStyle w:val="ListBullet"/>
        <w:numPr>
          <w:ilvl w:val="0"/>
          <w:numId w:val="0"/>
        </w:numPr>
      </w:pPr>
    </w:p>
    <w:sectPr w:rsidR="003C4867" w:rsidRPr="00095CD4" w:rsidSect="003C4867">
      <w:headerReference w:type="default" r:id="rId29"/>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CA108" w14:textId="77777777" w:rsidR="00F975E7" w:rsidRDefault="00BD3706">
      <w:pPr>
        <w:spacing w:before="0" w:after="0" w:line="240" w:lineRule="auto"/>
      </w:pPr>
      <w:r>
        <w:separator/>
      </w:r>
    </w:p>
  </w:endnote>
  <w:endnote w:type="continuationSeparator" w:id="0">
    <w:p w14:paraId="3E4CA10A" w14:textId="77777777" w:rsidR="00F975E7" w:rsidRDefault="00BD37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B8AD" w14:textId="77777777" w:rsidR="003C4867" w:rsidRPr="009A1F1B" w:rsidRDefault="003C4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5B6A9D" w14:textId="77777777" w:rsidR="003C4867" w:rsidRPr="00C72FFB" w:rsidRDefault="003C4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Milson Village North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15D17E" w14:textId="77777777" w:rsidR="003C4867" w:rsidRPr="00C72FFB" w:rsidRDefault="003C4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5443" w14:textId="77777777" w:rsidR="003C4867" w:rsidRPr="009A1F1B" w:rsidRDefault="003C4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897927" w14:textId="77777777" w:rsidR="003C4867" w:rsidRPr="00C72FFB" w:rsidRDefault="003C4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Milson Village North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F9910D" w14:textId="77777777" w:rsidR="003C4867" w:rsidRPr="00A3716D" w:rsidRDefault="003C4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A104" w14:textId="77777777" w:rsidR="00F975E7" w:rsidRDefault="00BD3706">
      <w:pPr>
        <w:spacing w:before="0" w:after="0" w:line="240" w:lineRule="auto"/>
      </w:pPr>
      <w:r>
        <w:separator/>
      </w:r>
    </w:p>
  </w:footnote>
  <w:footnote w:type="continuationSeparator" w:id="0">
    <w:p w14:paraId="3E4CA106" w14:textId="77777777" w:rsidR="00F975E7" w:rsidRDefault="00BD37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4A7D" w14:textId="77777777" w:rsidR="003C4867" w:rsidRDefault="003C4867"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19AB64A3" wp14:editId="5F407D4E">
          <wp:simplePos x="0" y="0"/>
          <wp:positionH relativeFrom="column">
            <wp:posOffset>-890905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4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34D0" w14:textId="77777777" w:rsidR="003C4867" w:rsidRDefault="003C4867" w:rsidP="0004322A">
    <w:r>
      <w:rPr>
        <w:noProof/>
        <w:color w:val="auto"/>
        <w:sz w:val="20"/>
      </w:rPr>
      <w:drawing>
        <wp:anchor distT="0" distB="0" distL="114300" distR="114300" simplePos="0" relativeHeight="251693056" behindDoc="1" locked="0" layoutInCell="1" allowOverlap="1" wp14:anchorId="0167A537" wp14:editId="0039E5E8">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8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88C0" w14:textId="77777777" w:rsidR="003C4867" w:rsidRPr="00703E80" w:rsidRDefault="003C48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4835AE3A" wp14:editId="4E69CE35">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76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4C46" w14:textId="77777777" w:rsidR="003C4867" w:rsidRPr="00FB0086" w:rsidRDefault="003C4867" w:rsidP="00FB0086">
    <w:pPr>
      <w:pStyle w:val="Header"/>
    </w:pPr>
    <w:r>
      <w:rPr>
        <w:noProof/>
        <w:color w:val="auto"/>
        <w:sz w:val="20"/>
      </w:rPr>
      <w:drawing>
        <wp:anchor distT="0" distB="0" distL="114300" distR="114300" simplePos="0" relativeHeight="251701248" behindDoc="1" locked="0" layoutInCell="1" allowOverlap="1" wp14:anchorId="4C18A13E" wp14:editId="67EEA721">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1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A270" w14:textId="77777777" w:rsidR="003C4867" w:rsidRDefault="003C4867" w:rsidP="0004322A">
    <w:r>
      <w:rPr>
        <w:noProof/>
        <w:color w:val="auto"/>
        <w:sz w:val="20"/>
      </w:rPr>
      <w:drawing>
        <wp:anchor distT="0" distB="0" distL="114300" distR="114300" simplePos="0" relativeHeight="251694080" behindDoc="1" locked="0" layoutInCell="1" allowOverlap="1" wp14:anchorId="498E9480" wp14:editId="7DE3C179">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38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1476" w14:textId="77777777" w:rsidR="003C4867" w:rsidRPr="00703E80" w:rsidRDefault="003C48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25822A08" wp14:editId="0D933E1D">
          <wp:simplePos x="0" y="0"/>
          <wp:positionH relativeFrom="page">
            <wp:posOffset>-2540</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54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Pr>
        <w:rFonts w:ascii="Arial Black" w:hAnsi="Arial Black"/>
        <w:color w:val="FFFFFF" w:themeColor="background1"/>
        <w:sz w:val="36"/>
      </w:rPr>
      <w:t xml:space="preserve"> 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w:t>
    </w:r>
    <w:r>
      <w:rPr>
        <w:rFonts w:ascii="Arial Black" w:hAnsi="Arial Black"/>
        <w:color w:val="FFFFFF" w:themeColor="background1"/>
        <w:sz w:val="32"/>
      </w:rPr>
      <w:t>’s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A102" w14:textId="77777777" w:rsidR="008F32C8" w:rsidRPr="008F32C8" w:rsidRDefault="00BD370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4CA13C" wp14:editId="3E4CA1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67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A103" w14:textId="77777777" w:rsidR="00506F7F" w:rsidRDefault="00BD3706" w:rsidP="009C6F30">
    <w:pPr>
      <w:tabs>
        <w:tab w:val="left" w:pos="3624"/>
      </w:tabs>
    </w:pPr>
    <w:r>
      <w:rPr>
        <w:noProof/>
        <w:color w:val="auto"/>
        <w:sz w:val="20"/>
      </w:rPr>
      <w:drawing>
        <wp:anchor distT="0" distB="0" distL="114300" distR="114300" simplePos="0" relativeHeight="251668480" behindDoc="1" locked="0" layoutInCell="1" allowOverlap="1" wp14:anchorId="3E4CA13E" wp14:editId="3E4CA1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5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F57B" w14:textId="77777777" w:rsidR="003C4867" w:rsidRDefault="003C4867" w:rsidP="0004322A">
    <w:pPr>
      <w:pStyle w:val="Header"/>
      <w:tabs>
        <w:tab w:val="clear" w:pos="4513"/>
        <w:tab w:val="clear" w:pos="9026"/>
        <w:tab w:val="center" w:pos="4535"/>
      </w:tabs>
    </w:pPr>
    <w:r>
      <w:rPr>
        <w:noProof/>
        <w:color w:val="auto"/>
        <w:sz w:val="20"/>
      </w:rPr>
      <w:drawing>
        <wp:anchor distT="0" distB="0" distL="114300" distR="114300" simplePos="0" relativeHeight="251703296" behindDoc="1" locked="0" layoutInCell="1" allowOverlap="1" wp14:anchorId="48140D1A" wp14:editId="44476A46">
          <wp:simplePos x="0" y="0"/>
          <wp:positionH relativeFrom="column">
            <wp:posOffset>-890905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66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F636" w14:textId="77777777" w:rsidR="003C4867" w:rsidRDefault="003C4867">
    <w:pPr>
      <w:pStyle w:val="Header"/>
    </w:pPr>
    <w:r w:rsidRPr="003C6EC2">
      <w:rPr>
        <w:rFonts w:eastAsia="Calibri"/>
        <w:noProof/>
      </w:rPr>
      <w:drawing>
        <wp:anchor distT="0" distB="0" distL="114300" distR="114300" simplePos="0" relativeHeight="251695104" behindDoc="1" locked="0" layoutInCell="1" allowOverlap="1" wp14:anchorId="02C4D261" wp14:editId="53C789A3">
          <wp:simplePos x="0" y="0"/>
          <wp:positionH relativeFrom="page">
            <wp:posOffset>0</wp:posOffset>
          </wp:positionH>
          <wp:positionV relativeFrom="paragraph">
            <wp:posOffset>-440690</wp:posOffset>
          </wp:positionV>
          <wp:extent cx="7559675" cy="1025525"/>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57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0A43" w14:textId="77777777" w:rsidR="003C4867" w:rsidRDefault="003C4867" w:rsidP="0004322A">
    <w:r>
      <w:rPr>
        <w:noProof/>
        <w:color w:val="auto"/>
        <w:sz w:val="20"/>
      </w:rPr>
      <w:drawing>
        <wp:anchor distT="0" distB="0" distL="114300" distR="114300" simplePos="0" relativeHeight="251691008" behindDoc="1" locked="0" layoutInCell="1" allowOverlap="1" wp14:anchorId="28F8071D" wp14:editId="4E35A64C">
          <wp:simplePos x="0" y="0"/>
          <wp:positionH relativeFrom="column">
            <wp:posOffset>-909955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4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E3CE" w14:textId="77777777" w:rsidR="003C4867" w:rsidRPr="00703E80" w:rsidRDefault="003C48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B398560" wp14:editId="68BEB6EC">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6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A960" w14:textId="77777777" w:rsidR="003C4867" w:rsidRPr="00FB0086" w:rsidRDefault="003C4867" w:rsidP="00FB0086">
    <w:pPr>
      <w:pStyle w:val="Header"/>
    </w:pPr>
    <w:r>
      <w:rPr>
        <w:noProof/>
        <w:color w:val="auto"/>
        <w:sz w:val="20"/>
      </w:rPr>
      <w:drawing>
        <wp:anchor distT="0" distB="0" distL="114300" distR="114300" simplePos="0" relativeHeight="251698176" behindDoc="1" locked="0" layoutInCell="1" allowOverlap="1" wp14:anchorId="777C7018" wp14:editId="7BE54C4A">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7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4742" w14:textId="77777777" w:rsidR="003C4867" w:rsidRDefault="003C4867" w:rsidP="0004322A">
    <w:r>
      <w:rPr>
        <w:noProof/>
        <w:color w:val="auto"/>
        <w:sz w:val="20"/>
      </w:rPr>
      <w:drawing>
        <wp:anchor distT="0" distB="0" distL="114300" distR="114300" simplePos="0" relativeHeight="251692032" behindDoc="1" locked="0" layoutInCell="1" allowOverlap="1" wp14:anchorId="26ACB197" wp14:editId="4A25A753">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75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F62" w14:textId="77777777" w:rsidR="003C4867" w:rsidRPr="00703E80" w:rsidRDefault="003C48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21910135" wp14:editId="52E810DD">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30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40AA" w14:textId="77777777" w:rsidR="003C4867" w:rsidRPr="00FB0086" w:rsidRDefault="003C4867" w:rsidP="00FB0086">
    <w:pPr>
      <w:pStyle w:val="Header"/>
    </w:pPr>
    <w:r>
      <w:rPr>
        <w:noProof/>
        <w:color w:val="auto"/>
        <w:sz w:val="20"/>
      </w:rPr>
      <w:drawing>
        <wp:anchor distT="0" distB="0" distL="114300" distR="114300" simplePos="0" relativeHeight="251700224" behindDoc="1" locked="0" layoutInCell="1" allowOverlap="1" wp14:anchorId="2BDBDA7C" wp14:editId="2C59859D">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09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DE20980">
      <w:start w:val="1"/>
      <w:numFmt w:val="lowerRoman"/>
      <w:lvlText w:val="(%1)"/>
      <w:lvlJc w:val="left"/>
      <w:pPr>
        <w:ind w:left="1080" w:hanging="720"/>
      </w:pPr>
      <w:rPr>
        <w:rFonts w:hint="default"/>
        <w:b w:val="0"/>
      </w:rPr>
    </w:lvl>
    <w:lvl w:ilvl="1" w:tplc="E800FAA6" w:tentative="1">
      <w:start w:val="1"/>
      <w:numFmt w:val="lowerLetter"/>
      <w:lvlText w:val="%2."/>
      <w:lvlJc w:val="left"/>
      <w:pPr>
        <w:ind w:left="1440" w:hanging="360"/>
      </w:pPr>
    </w:lvl>
    <w:lvl w:ilvl="2" w:tplc="7B0AC468" w:tentative="1">
      <w:start w:val="1"/>
      <w:numFmt w:val="lowerRoman"/>
      <w:lvlText w:val="%3."/>
      <w:lvlJc w:val="right"/>
      <w:pPr>
        <w:ind w:left="2160" w:hanging="180"/>
      </w:pPr>
    </w:lvl>
    <w:lvl w:ilvl="3" w:tplc="7352A50A" w:tentative="1">
      <w:start w:val="1"/>
      <w:numFmt w:val="decimal"/>
      <w:lvlText w:val="%4."/>
      <w:lvlJc w:val="left"/>
      <w:pPr>
        <w:ind w:left="2880" w:hanging="360"/>
      </w:pPr>
    </w:lvl>
    <w:lvl w:ilvl="4" w:tplc="1EA61E9A" w:tentative="1">
      <w:start w:val="1"/>
      <w:numFmt w:val="lowerLetter"/>
      <w:lvlText w:val="%5."/>
      <w:lvlJc w:val="left"/>
      <w:pPr>
        <w:ind w:left="3600" w:hanging="360"/>
      </w:pPr>
    </w:lvl>
    <w:lvl w:ilvl="5" w:tplc="632C1432" w:tentative="1">
      <w:start w:val="1"/>
      <w:numFmt w:val="lowerRoman"/>
      <w:lvlText w:val="%6."/>
      <w:lvlJc w:val="right"/>
      <w:pPr>
        <w:ind w:left="4320" w:hanging="180"/>
      </w:pPr>
    </w:lvl>
    <w:lvl w:ilvl="6" w:tplc="353EFFF4" w:tentative="1">
      <w:start w:val="1"/>
      <w:numFmt w:val="decimal"/>
      <w:lvlText w:val="%7."/>
      <w:lvlJc w:val="left"/>
      <w:pPr>
        <w:ind w:left="5040" w:hanging="360"/>
      </w:pPr>
    </w:lvl>
    <w:lvl w:ilvl="7" w:tplc="D862A176" w:tentative="1">
      <w:start w:val="1"/>
      <w:numFmt w:val="lowerLetter"/>
      <w:lvlText w:val="%8."/>
      <w:lvlJc w:val="left"/>
      <w:pPr>
        <w:ind w:left="5760" w:hanging="360"/>
      </w:pPr>
    </w:lvl>
    <w:lvl w:ilvl="8" w:tplc="A862384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B4FA52">
      <w:start w:val="1"/>
      <w:numFmt w:val="bullet"/>
      <w:pStyle w:val="ListParagraph"/>
      <w:lvlText w:val=""/>
      <w:lvlJc w:val="left"/>
      <w:pPr>
        <w:ind w:left="1440" w:hanging="360"/>
      </w:pPr>
      <w:rPr>
        <w:rFonts w:ascii="Symbol" w:hAnsi="Symbol" w:hint="default"/>
        <w:color w:val="auto"/>
      </w:rPr>
    </w:lvl>
    <w:lvl w:ilvl="1" w:tplc="E8DAAB2E" w:tentative="1">
      <w:start w:val="1"/>
      <w:numFmt w:val="bullet"/>
      <w:lvlText w:val="o"/>
      <w:lvlJc w:val="left"/>
      <w:pPr>
        <w:ind w:left="2160" w:hanging="360"/>
      </w:pPr>
      <w:rPr>
        <w:rFonts w:ascii="Courier New" w:hAnsi="Courier New" w:cs="Courier New" w:hint="default"/>
      </w:rPr>
    </w:lvl>
    <w:lvl w:ilvl="2" w:tplc="AF7A6184" w:tentative="1">
      <w:start w:val="1"/>
      <w:numFmt w:val="bullet"/>
      <w:lvlText w:val=""/>
      <w:lvlJc w:val="left"/>
      <w:pPr>
        <w:ind w:left="2880" w:hanging="360"/>
      </w:pPr>
      <w:rPr>
        <w:rFonts w:ascii="Wingdings" w:hAnsi="Wingdings" w:hint="default"/>
      </w:rPr>
    </w:lvl>
    <w:lvl w:ilvl="3" w:tplc="7BEC991C" w:tentative="1">
      <w:start w:val="1"/>
      <w:numFmt w:val="bullet"/>
      <w:lvlText w:val=""/>
      <w:lvlJc w:val="left"/>
      <w:pPr>
        <w:ind w:left="3600" w:hanging="360"/>
      </w:pPr>
      <w:rPr>
        <w:rFonts w:ascii="Symbol" w:hAnsi="Symbol" w:hint="default"/>
      </w:rPr>
    </w:lvl>
    <w:lvl w:ilvl="4" w:tplc="3580E37C" w:tentative="1">
      <w:start w:val="1"/>
      <w:numFmt w:val="bullet"/>
      <w:lvlText w:val="o"/>
      <w:lvlJc w:val="left"/>
      <w:pPr>
        <w:ind w:left="4320" w:hanging="360"/>
      </w:pPr>
      <w:rPr>
        <w:rFonts w:ascii="Courier New" w:hAnsi="Courier New" w:cs="Courier New" w:hint="default"/>
      </w:rPr>
    </w:lvl>
    <w:lvl w:ilvl="5" w:tplc="8D846B7C" w:tentative="1">
      <w:start w:val="1"/>
      <w:numFmt w:val="bullet"/>
      <w:lvlText w:val=""/>
      <w:lvlJc w:val="left"/>
      <w:pPr>
        <w:ind w:left="5040" w:hanging="360"/>
      </w:pPr>
      <w:rPr>
        <w:rFonts w:ascii="Wingdings" w:hAnsi="Wingdings" w:hint="default"/>
      </w:rPr>
    </w:lvl>
    <w:lvl w:ilvl="6" w:tplc="0A92CF52" w:tentative="1">
      <w:start w:val="1"/>
      <w:numFmt w:val="bullet"/>
      <w:lvlText w:val=""/>
      <w:lvlJc w:val="left"/>
      <w:pPr>
        <w:ind w:left="5760" w:hanging="360"/>
      </w:pPr>
      <w:rPr>
        <w:rFonts w:ascii="Symbol" w:hAnsi="Symbol" w:hint="default"/>
      </w:rPr>
    </w:lvl>
    <w:lvl w:ilvl="7" w:tplc="265280F0" w:tentative="1">
      <w:start w:val="1"/>
      <w:numFmt w:val="bullet"/>
      <w:lvlText w:val="o"/>
      <w:lvlJc w:val="left"/>
      <w:pPr>
        <w:ind w:left="6480" w:hanging="360"/>
      </w:pPr>
      <w:rPr>
        <w:rFonts w:ascii="Courier New" w:hAnsi="Courier New" w:cs="Courier New" w:hint="default"/>
      </w:rPr>
    </w:lvl>
    <w:lvl w:ilvl="8" w:tplc="0DDAB0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662FA6">
      <w:start w:val="1"/>
      <w:numFmt w:val="lowerRoman"/>
      <w:lvlText w:val="(%1)"/>
      <w:lvlJc w:val="left"/>
      <w:pPr>
        <w:ind w:left="1004" w:hanging="720"/>
      </w:pPr>
      <w:rPr>
        <w:rFonts w:hint="default"/>
        <w:b w:val="0"/>
      </w:rPr>
    </w:lvl>
    <w:lvl w:ilvl="1" w:tplc="82DCDB76" w:tentative="1">
      <w:start w:val="1"/>
      <w:numFmt w:val="lowerLetter"/>
      <w:lvlText w:val="%2."/>
      <w:lvlJc w:val="left"/>
      <w:pPr>
        <w:ind w:left="1364" w:hanging="360"/>
      </w:pPr>
    </w:lvl>
    <w:lvl w:ilvl="2" w:tplc="B6AEAEAE" w:tentative="1">
      <w:start w:val="1"/>
      <w:numFmt w:val="lowerRoman"/>
      <w:lvlText w:val="%3."/>
      <w:lvlJc w:val="right"/>
      <w:pPr>
        <w:ind w:left="2084" w:hanging="180"/>
      </w:pPr>
    </w:lvl>
    <w:lvl w:ilvl="3" w:tplc="CAC47994" w:tentative="1">
      <w:start w:val="1"/>
      <w:numFmt w:val="decimal"/>
      <w:lvlText w:val="%4."/>
      <w:lvlJc w:val="left"/>
      <w:pPr>
        <w:ind w:left="2804" w:hanging="360"/>
      </w:pPr>
    </w:lvl>
    <w:lvl w:ilvl="4" w:tplc="C3D6A3E8" w:tentative="1">
      <w:start w:val="1"/>
      <w:numFmt w:val="lowerLetter"/>
      <w:lvlText w:val="%5."/>
      <w:lvlJc w:val="left"/>
      <w:pPr>
        <w:ind w:left="3524" w:hanging="360"/>
      </w:pPr>
    </w:lvl>
    <w:lvl w:ilvl="5" w:tplc="9E0E164E" w:tentative="1">
      <w:start w:val="1"/>
      <w:numFmt w:val="lowerRoman"/>
      <w:lvlText w:val="%6."/>
      <w:lvlJc w:val="right"/>
      <w:pPr>
        <w:ind w:left="4244" w:hanging="180"/>
      </w:pPr>
    </w:lvl>
    <w:lvl w:ilvl="6" w:tplc="1AC67DAA" w:tentative="1">
      <w:start w:val="1"/>
      <w:numFmt w:val="decimal"/>
      <w:lvlText w:val="%7."/>
      <w:lvlJc w:val="left"/>
      <w:pPr>
        <w:ind w:left="4964" w:hanging="360"/>
      </w:pPr>
    </w:lvl>
    <w:lvl w:ilvl="7" w:tplc="65DE693C" w:tentative="1">
      <w:start w:val="1"/>
      <w:numFmt w:val="lowerLetter"/>
      <w:lvlText w:val="%8."/>
      <w:lvlJc w:val="left"/>
      <w:pPr>
        <w:ind w:left="5684" w:hanging="360"/>
      </w:pPr>
    </w:lvl>
    <w:lvl w:ilvl="8" w:tplc="7CDEBE0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6BE0328">
      <w:start w:val="1"/>
      <w:numFmt w:val="lowerRoman"/>
      <w:lvlText w:val="(%1)"/>
      <w:lvlJc w:val="left"/>
      <w:pPr>
        <w:ind w:left="1080" w:hanging="720"/>
      </w:pPr>
      <w:rPr>
        <w:rFonts w:hint="default"/>
      </w:rPr>
    </w:lvl>
    <w:lvl w:ilvl="1" w:tplc="70420114" w:tentative="1">
      <w:start w:val="1"/>
      <w:numFmt w:val="lowerLetter"/>
      <w:lvlText w:val="%2."/>
      <w:lvlJc w:val="left"/>
      <w:pPr>
        <w:ind w:left="1440" w:hanging="360"/>
      </w:pPr>
    </w:lvl>
    <w:lvl w:ilvl="2" w:tplc="A832EEDC" w:tentative="1">
      <w:start w:val="1"/>
      <w:numFmt w:val="lowerRoman"/>
      <w:lvlText w:val="%3."/>
      <w:lvlJc w:val="right"/>
      <w:pPr>
        <w:ind w:left="2160" w:hanging="180"/>
      </w:pPr>
    </w:lvl>
    <w:lvl w:ilvl="3" w:tplc="F416BA9A" w:tentative="1">
      <w:start w:val="1"/>
      <w:numFmt w:val="decimal"/>
      <w:lvlText w:val="%4."/>
      <w:lvlJc w:val="left"/>
      <w:pPr>
        <w:ind w:left="2880" w:hanging="360"/>
      </w:pPr>
    </w:lvl>
    <w:lvl w:ilvl="4" w:tplc="20E8F03A" w:tentative="1">
      <w:start w:val="1"/>
      <w:numFmt w:val="lowerLetter"/>
      <w:lvlText w:val="%5."/>
      <w:lvlJc w:val="left"/>
      <w:pPr>
        <w:ind w:left="3600" w:hanging="360"/>
      </w:pPr>
    </w:lvl>
    <w:lvl w:ilvl="5" w:tplc="9E1C185E" w:tentative="1">
      <w:start w:val="1"/>
      <w:numFmt w:val="lowerRoman"/>
      <w:lvlText w:val="%6."/>
      <w:lvlJc w:val="right"/>
      <w:pPr>
        <w:ind w:left="4320" w:hanging="180"/>
      </w:pPr>
    </w:lvl>
    <w:lvl w:ilvl="6" w:tplc="1BAACB4E" w:tentative="1">
      <w:start w:val="1"/>
      <w:numFmt w:val="decimal"/>
      <w:lvlText w:val="%7."/>
      <w:lvlJc w:val="left"/>
      <w:pPr>
        <w:ind w:left="5040" w:hanging="360"/>
      </w:pPr>
    </w:lvl>
    <w:lvl w:ilvl="7" w:tplc="EF18F590" w:tentative="1">
      <w:start w:val="1"/>
      <w:numFmt w:val="lowerLetter"/>
      <w:lvlText w:val="%8."/>
      <w:lvlJc w:val="left"/>
      <w:pPr>
        <w:ind w:left="5760" w:hanging="360"/>
      </w:pPr>
    </w:lvl>
    <w:lvl w:ilvl="8" w:tplc="4B8A4C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BACE7A2">
      <w:start w:val="1"/>
      <w:numFmt w:val="lowerRoman"/>
      <w:lvlText w:val="(%1)"/>
      <w:lvlJc w:val="left"/>
      <w:pPr>
        <w:ind w:left="1080" w:hanging="720"/>
      </w:pPr>
      <w:rPr>
        <w:rFonts w:hint="default"/>
      </w:rPr>
    </w:lvl>
    <w:lvl w:ilvl="1" w:tplc="D9A4F41A" w:tentative="1">
      <w:start w:val="1"/>
      <w:numFmt w:val="lowerLetter"/>
      <w:lvlText w:val="%2."/>
      <w:lvlJc w:val="left"/>
      <w:pPr>
        <w:ind w:left="1440" w:hanging="360"/>
      </w:pPr>
    </w:lvl>
    <w:lvl w:ilvl="2" w:tplc="466290DA" w:tentative="1">
      <w:start w:val="1"/>
      <w:numFmt w:val="lowerRoman"/>
      <w:lvlText w:val="%3."/>
      <w:lvlJc w:val="right"/>
      <w:pPr>
        <w:ind w:left="2160" w:hanging="180"/>
      </w:pPr>
    </w:lvl>
    <w:lvl w:ilvl="3" w:tplc="80A6CD0E" w:tentative="1">
      <w:start w:val="1"/>
      <w:numFmt w:val="decimal"/>
      <w:lvlText w:val="%4."/>
      <w:lvlJc w:val="left"/>
      <w:pPr>
        <w:ind w:left="2880" w:hanging="360"/>
      </w:pPr>
    </w:lvl>
    <w:lvl w:ilvl="4" w:tplc="2DC2ED92" w:tentative="1">
      <w:start w:val="1"/>
      <w:numFmt w:val="lowerLetter"/>
      <w:lvlText w:val="%5."/>
      <w:lvlJc w:val="left"/>
      <w:pPr>
        <w:ind w:left="3600" w:hanging="360"/>
      </w:pPr>
    </w:lvl>
    <w:lvl w:ilvl="5" w:tplc="BF12B65A" w:tentative="1">
      <w:start w:val="1"/>
      <w:numFmt w:val="lowerRoman"/>
      <w:lvlText w:val="%6."/>
      <w:lvlJc w:val="right"/>
      <w:pPr>
        <w:ind w:left="4320" w:hanging="180"/>
      </w:pPr>
    </w:lvl>
    <w:lvl w:ilvl="6" w:tplc="4418DAF8" w:tentative="1">
      <w:start w:val="1"/>
      <w:numFmt w:val="decimal"/>
      <w:lvlText w:val="%7."/>
      <w:lvlJc w:val="left"/>
      <w:pPr>
        <w:ind w:left="5040" w:hanging="360"/>
      </w:pPr>
    </w:lvl>
    <w:lvl w:ilvl="7" w:tplc="067E866E" w:tentative="1">
      <w:start w:val="1"/>
      <w:numFmt w:val="lowerLetter"/>
      <w:lvlText w:val="%8."/>
      <w:lvlJc w:val="left"/>
      <w:pPr>
        <w:ind w:left="5760" w:hanging="360"/>
      </w:pPr>
    </w:lvl>
    <w:lvl w:ilvl="8" w:tplc="A2C032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91C064C">
      <w:start w:val="1"/>
      <w:numFmt w:val="lowerRoman"/>
      <w:lvlText w:val="(%1)"/>
      <w:lvlJc w:val="left"/>
      <w:pPr>
        <w:ind w:left="1080" w:hanging="720"/>
      </w:pPr>
      <w:rPr>
        <w:rFonts w:hint="default"/>
        <w:b w:val="0"/>
      </w:rPr>
    </w:lvl>
    <w:lvl w:ilvl="1" w:tplc="FDF6670A" w:tentative="1">
      <w:start w:val="1"/>
      <w:numFmt w:val="lowerLetter"/>
      <w:lvlText w:val="%2."/>
      <w:lvlJc w:val="left"/>
      <w:pPr>
        <w:ind w:left="1440" w:hanging="360"/>
      </w:pPr>
    </w:lvl>
    <w:lvl w:ilvl="2" w:tplc="6616B3D2" w:tentative="1">
      <w:start w:val="1"/>
      <w:numFmt w:val="lowerRoman"/>
      <w:lvlText w:val="%3."/>
      <w:lvlJc w:val="right"/>
      <w:pPr>
        <w:ind w:left="2160" w:hanging="180"/>
      </w:pPr>
    </w:lvl>
    <w:lvl w:ilvl="3" w:tplc="20B08A3C" w:tentative="1">
      <w:start w:val="1"/>
      <w:numFmt w:val="decimal"/>
      <w:lvlText w:val="%4."/>
      <w:lvlJc w:val="left"/>
      <w:pPr>
        <w:ind w:left="2880" w:hanging="360"/>
      </w:pPr>
    </w:lvl>
    <w:lvl w:ilvl="4" w:tplc="9AE0EA28" w:tentative="1">
      <w:start w:val="1"/>
      <w:numFmt w:val="lowerLetter"/>
      <w:lvlText w:val="%5."/>
      <w:lvlJc w:val="left"/>
      <w:pPr>
        <w:ind w:left="3600" w:hanging="360"/>
      </w:pPr>
    </w:lvl>
    <w:lvl w:ilvl="5" w:tplc="A642A572" w:tentative="1">
      <w:start w:val="1"/>
      <w:numFmt w:val="lowerRoman"/>
      <w:lvlText w:val="%6."/>
      <w:lvlJc w:val="right"/>
      <w:pPr>
        <w:ind w:left="4320" w:hanging="180"/>
      </w:pPr>
    </w:lvl>
    <w:lvl w:ilvl="6" w:tplc="731A179C" w:tentative="1">
      <w:start w:val="1"/>
      <w:numFmt w:val="decimal"/>
      <w:lvlText w:val="%7."/>
      <w:lvlJc w:val="left"/>
      <w:pPr>
        <w:ind w:left="5040" w:hanging="360"/>
      </w:pPr>
    </w:lvl>
    <w:lvl w:ilvl="7" w:tplc="1946EFF6" w:tentative="1">
      <w:start w:val="1"/>
      <w:numFmt w:val="lowerLetter"/>
      <w:lvlText w:val="%8."/>
      <w:lvlJc w:val="left"/>
      <w:pPr>
        <w:ind w:left="5760" w:hanging="360"/>
      </w:pPr>
    </w:lvl>
    <w:lvl w:ilvl="8" w:tplc="5720C1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E502638">
      <w:start w:val="1"/>
      <w:numFmt w:val="lowerLetter"/>
      <w:lvlText w:val="(%1)"/>
      <w:lvlJc w:val="left"/>
      <w:pPr>
        <w:ind w:left="360" w:hanging="360"/>
      </w:pPr>
      <w:rPr>
        <w:rFonts w:hint="default"/>
      </w:rPr>
    </w:lvl>
    <w:lvl w:ilvl="1" w:tplc="ACC81906" w:tentative="1">
      <w:start w:val="1"/>
      <w:numFmt w:val="lowerLetter"/>
      <w:lvlText w:val="%2."/>
      <w:lvlJc w:val="left"/>
      <w:pPr>
        <w:ind w:left="1080" w:hanging="360"/>
      </w:pPr>
    </w:lvl>
    <w:lvl w:ilvl="2" w:tplc="7C2C4BA4" w:tentative="1">
      <w:start w:val="1"/>
      <w:numFmt w:val="lowerRoman"/>
      <w:lvlText w:val="%3."/>
      <w:lvlJc w:val="right"/>
      <w:pPr>
        <w:ind w:left="1800" w:hanging="180"/>
      </w:pPr>
    </w:lvl>
    <w:lvl w:ilvl="3" w:tplc="324843F6" w:tentative="1">
      <w:start w:val="1"/>
      <w:numFmt w:val="decimal"/>
      <w:lvlText w:val="%4."/>
      <w:lvlJc w:val="left"/>
      <w:pPr>
        <w:ind w:left="2520" w:hanging="360"/>
      </w:pPr>
    </w:lvl>
    <w:lvl w:ilvl="4" w:tplc="A2D0B428" w:tentative="1">
      <w:start w:val="1"/>
      <w:numFmt w:val="lowerLetter"/>
      <w:lvlText w:val="%5."/>
      <w:lvlJc w:val="left"/>
      <w:pPr>
        <w:ind w:left="3240" w:hanging="360"/>
      </w:pPr>
    </w:lvl>
    <w:lvl w:ilvl="5" w:tplc="03F65E12" w:tentative="1">
      <w:start w:val="1"/>
      <w:numFmt w:val="lowerRoman"/>
      <w:lvlText w:val="%6."/>
      <w:lvlJc w:val="right"/>
      <w:pPr>
        <w:ind w:left="3960" w:hanging="180"/>
      </w:pPr>
    </w:lvl>
    <w:lvl w:ilvl="6" w:tplc="501A86EC" w:tentative="1">
      <w:start w:val="1"/>
      <w:numFmt w:val="decimal"/>
      <w:lvlText w:val="%7."/>
      <w:lvlJc w:val="left"/>
      <w:pPr>
        <w:ind w:left="4680" w:hanging="360"/>
      </w:pPr>
    </w:lvl>
    <w:lvl w:ilvl="7" w:tplc="ADCC1980" w:tentative="1">
      <w:start w:val="1"/>
      <w:numFmt w:val="lowerLetter"/>
      <w:lvlText w:val="%8."/>
      <w:lvlJc w:val="left"/>
      <w:pPr>
        <w:ind w:left="5400" w:hanging="360"/>
      </w:pPr>
    </w:lvl>
    <w:lvl w:ilvl="8" w:tplc="8364F8D0" w:tentative="1">
      <w:start w:val="1"/>
      <w:numFmt w:val="lowerRoman"/>
      <w:lvlText w:val="%9."/>
      <w:lvlJc w:val="right"/>
      <w:pPr>
        <w:ind w:left="6120" w:hanging="180"/>
      </w:pPr>
    </w:lvl>
  </w:abstractNum>
  <w:abstractNum w:abstractNumId="14" w15:restartNumberingAfterBreak="0">
    <w:nsid w:val="258E72F9"/>
    <w:multiLevelType w:val="hybridMultilevel"/>
    <w:tmpl w:val="11648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A0716"/>
    <w:multiLevelType w:val="hybridMultilevel"/>
    <w:tmpl w:val="0CC8A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C276C8E0">
      <w:start w:val="1"/>
      <w:numFmt w:val="decimal"/>
      <w:lvlText w:val="%1."/>
      <w:lvlJc w:val="left"/>
      <w:pPr>
        <w:ind w:left="360" w:hanging="360"/>
      </w:pPr>
      <w:rPr>
        <w:rFonts w:hint="default"/>
      </w:rPr>
    </w:lvl>
    <w:lvl w:ilvl="1" w:tplc="B956ACFE" w:tentative="1">
      <w:start w:val="1"/>
      <w:numFmt w:val="lowerLetter"/>
      <w:lvlText w:val="%2."/>
      <w:lvlJc w:val="left"/>
      <w:pPr>
        <w:ind w:left="1080" w:hanging="360"/>
      </w:pPr>
    </w:lvl>
    <w:lvl w:ilvl="2" w:tplc="09426F30" w:tentative="1">
      <w:start w:val="1"/>
      <w:numFmt w:val="lowerRoman"/>
      <w:lvlText w:val="%3."/>
      <w:lvlJc w:val="right"/>
      <w:pPr>
        <w:ind w:left="1800" w:hanging="180"/>
      </w:pPr>
    </w:lvl>
    <w:lvl w:ilvl="3" w:tplc="0AB4DF76" w:tentative="1">
      <w:start w:val="1"/>
      <w:numFmt w:val="decimal"/>
      <w:lvlText w:val="%4."/>
      <w:lvlJc w:val="left"/>
      <w:pPr>
        <w:ind w:left="2520" w:hanging="360"/>
      </w:pPr>
    </w:lvl>
    <w:lvl w:ilvl="4" w:tplc="5058DA94" w:tentative="1">
      <w:start w:val="1"/>
      <w:numFmt w:val="lowerLetter"/>
      <w:lvlText w:val="%5."/>
      <w:lvlJc w:val="left"/>
      <w:pPr>
        <w:ind w:left="3240" w:hanging="360"/>
      </w:pPr>
    </w:lvl>
    <w:lvl w:ilvl="5" w:tplc="F9F49662" w:tentative="1">
      <w:start w:val="1"/>
      <w:numFmt w:val="lowerRoman"/>
      <w:lvlText w:val="%6."/>
      <w:lvlJc w:val="right"/>
      <w:pPr>
        <w:ind w:left="3960" w:hanging="180"/>
      </w:pPr>
    </w:lvl>
    <w:lvl w:ilvl="6" w:tplc="C1821B72" w:tentative="1">
      <w:start w:val="1"/>
      <w:numFmt w:val="decimal"/>
      <w:lvlText w:val="%7."/>
      <w:lvlJc w:val="left"/>
      <w:pPr>
        <w:ind w:left="4680" w:hanging="360"/>
      </w:pPr>
    </w:lvl>
    <w:lvl w:ilvl="7" w:tplc="5BE6E07E" w:tentative="1">
      <w:start w:val="1"/>
      <w:numFmt w:val="lowerLetter"/>
      <w:lvlText w:val="%8."/>
      <w:lvlJc w:val="left"/>
      <w:pPr>
        <w:ind w:left="5400" w:hanging="360"/>
      </w:pPr>
    </w:lvl>
    <w:lvl w:ilvl="8" w:tplc="FA6CC9E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C301D8E">
      <w:start w:val="1"/>
      <w:numFmt w:val="decimal"/>
      <w:lvlText w:val="%1."/>
      <w:lvlJc w:val="left"/>
      <w:pPr>
        <w:ind w:left="360" w:hanging="360"/>
      </w:pPr>
      <w:rPr>
        <w:rFonts w:hint="default"/>
      </w:rPr>
    </w:lvl>
    <w:lvl w:ilvl="1" w:tplc="218E9328" w:tentative="1">
      <w:start w:val="1"/>
      <w:numFmt w:val="lowerLetter"/>
      <w:lvlText w:val="%2."/>
      <w:lvlJc w:val="left"/>
      <w:pPr>
        <w:ind w:left="1080" w:hanging="360"/>
      </w:pPr>
    </w:lvl>
    <w:lvl w:ilvl="2" w:tplc="0450AC32" w:tentative="1">
      <w:start w:val="1"/>
      <w:numFmt w:val="lowerRoman"/>
      <w:lvlText w:val="%3."/>
      <w:lvlJc w:val="right"/>
      <w:pPr>
        <w:ind w:left="1800" w:hanging="180"/>
      </w:pPr>
    </w:lvl>
    <w:lvl w:ilvl="3" w:tplc="ADF2CF42" w:tentative="1">
      <w:start w:val="1"/>
      <w:numFmt w:val="decimal"/>
      <w:lvlText w:val="%4."/>
      <w:lvlJc w:val="left"/>
      <w:pPr>
        <w:ind w:left="2520" w:hanging="360"/>
      </w:pPr>
    </w:lvl>
    <w:lvl w:ilvl="4" w:tplc="B26C8882" w:tentative="1">
      <w:start w:val="1"/>
      <w:numFmt w:val="lowerLetter"/>
      <w:lvlText w:val="%5."/>
      <w:lvlJc w:val="left"/>
      <w:pPr>
        <w:ind w:left="3240" w:hanging="360"/>
      </w:pPr>
    </w:lvl>
    <w:lvl w:ilvl="5" w:tplc="4B4049E8" w:tentative="1">
      <w:start w:val="1"/>
      <w:numFmt w:val="lowerRoman"/>
      <w:lvlText w:val="%6."/>
      <w:lvlJc w:val="right"/>
      <w:pPr>
        <w:ind w:left="3960" w:hanging="180"/>
      </w:pPr>
    </w:lvl>
    <w:lvl w:ilvl="6" w:tplc="DEBC8332" w:tentative="1">
      <w:start w:val="1"/>
      <w:numFmt w:val="decimal"/>
      <w:lvlText w:val="%7."/>
      <w:lvlJc w:val="left"/>
      <w:pPr>
        <w:ind w:left="4680" w:hanging="360"/>
      </w:pPr>
    </w:lvl>
    <w:lvl w:ilvl="7" w:tplc="94586582" w:tentative="1">
      <w:start w:val="1"/>
      <w:numFmt w:val="lowerLetter"/>
      <w:lvlText w:val="%8."/>
      <w:lvlJc w:val="left"/>
      <w:pPr>
        <w:ind w:left="5400" w:hanging="360"/>
      </w:pPr>
    </w:lvl>
    <w:lvl w:ilvl="8" w:tplc="A0E4CA6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4FADED6">
      <w:start w:val="1"/>
      <w:numFmt w:val="lowerRoman"/>
      <w:lvlText w:val="(%1)"/>
      <w:lvlJc w:val="left"/>
      <w:pPr>
        <w:ind w:left="1080" w:hanging="720"/>
      </w:pPr>
      <w:rPr>
        <w:rFonts w:hint="default"/>
        <w:b w:val="0"/>
      </w:rPr>
    </w:lvl>
    <w:lvl w:ilvl="1" w:tplc="55D64C0A" w:tentative="1">
      <w:start w:val="1"/>
      <w:numFmt w:val="lowerLetter"/>
      <w:lvlText w:val="%2."/>
      <w:lvlJc w:val="left"/>
      <w:pPr>
        <w:ind w:left="1440" w:hanging="360"/>
      </w:pPr>
    </w:lvl>
    <w:lvl w:ilvl="2" w:tplc="7F961E32" w:tentative="1">
      <w:start w:val="1"/>
      <w:numFmt w:val="lowerRoman"/>
      <w:lvlText w:val="%3."/>
      <w:lvlJc w:val="right"/>
      <w:pPr>
        <w:ind w:left="2160" w:hanging="180"/>
      </w:pPr>
    </w:lvl>
    <w:lvl w:ilvl="3" w:tplc="CF6E62B0" w:tentative="1">
      <w:start w:val="1"/>
      <w:numFmt w:val="decimal"/>
      <w:lvlText w:val="%4."/>
      <w:lvlJc w:val="left"/>
      <w:pPr>
        <w:ind w:left="2880" w:hanging="360"/>
      </w:pPr>
    </w:lvl>
    <w:lvl w:ilvl="4" w:tplc="6AA0EED8" w:tentative="1">
      <w:start w:val="1"/>
      <w:numFmt w:val="lowerLetter"/>
      <w:lvlText w:val="%5."/>
      <w:lvlJc w:val="left"/>
      <w:pPr>
        <w:ind w:left="3600" w:hanging="360"/>
      </w:pPr>
    </w:lvl>
    <w:lvl w:ilvl="5" w:tplc="61AA325C" w:tentative="1">
      <w:start w:val="1"/>
      <w:numFmt w:val="lowerRoman"/>
      <w:lvlText w:val="%6."/>
      <w:lvlJc w:val="right"/>
      <w:pPr>
        <w:ind w:left="4320" w:hanging="180"/>
      </w:pPr>
    </w:lvl>
    <w:lvl w:ilvl="6" w:tplc="52121242" w:tentative="1">
      <w:start w:val="1"/>
      <w:numFmt w:val="decimal"/>
      <w:lvlText w:val="%7."/>
      <w:lvlJc w:val="left"/>
      <w:pPr>
        <w:ind w:left="5040" w:hanging="360"/>
      </w:pPr>
    </w:lvl>
    <w:lvl w:ilvl="7" w:tplc="B134C990" w:tentative="1">
      <w:start w:val="1"/>
      <w:numFmt w:val="lowerLetter"/>
      <w:lvlText w:val="%8."/>
      <w:lvlJc w:val="left"/>
      <w:pPr>
        <w:ind w:left="5760" w:hanging="360"/>
      </w:pPr>
    </w:lvl>
    <w:lvl w:ilvl="8" w:tplc="453EAFD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27486F2">
      <w:start w:val="1"/>
      <w:numFmt w:val="lowerRoman"/>
      <w:lvlText w:val="(%1)"/>
      <w:lvlJc w:val="left"/>
      <w:pPr>
        <w:ind w:left="1080" w:hanging="720"/>
      </w:pPr>
      <w:rPr>
        <w:rFonts w:hint="default"/>
      </w:rPr>
    </w:lvl>
    <w:lvl w:ilvl="1" w:tplc="57301FF8" w:tentative="1">
      <w:start w:val="1"/>
      <w:numFmt w:val="lowerLetter"/>
      <w:lvlText w:val="%2."/>
      <w:lvlJc w:val="left"/>
      <w:pPr>
        <w:ind w:left="1440" w:hanging="360"/>
      </w:pPr>
    </w:lvl>
    <w:lvl w:ilvl="2" w:tplc="DDF6A69C" w:tentative="1">
      <w:start w:val="1"/>
      <w:numFmt w:val="lowerRoman"/>
      <w:lvlText w:val="%3."/>
      <w:lvlJc w:val="right"/>
      <w:pPr>
        <w:ind w:left="2160" w:hanging="180"/>
      </w:pPr>
    </w:lvl>
    <w:lvl w:ilvl="3" w:tplc="3BB4FB78" w:tentative="1">
      <w:start w:val="1"/>
      <w:numFmt w:val="decimal"/>
      <w:lvlText w:val="%4."/>
      <w:lvlJc w:val="left"/>
      <w:pPr>
        <w:ind w:left="2880" w:hanging="360"/>
      </w:pPr>
    </w:lvl>
    <w:lvl w:ilvl="4" w:tplc="B6B83250" w:tentative="1">
      <w:start w:val="1"/>
      <w:numFmt w:val="lowerLetter"/>
      <w:lvlText w:val="%5."/>
      <w:lvlJc w:val="left"/>
      <w:pPr>
        <w:ind w:left="3600" w:hanging="360"/>
      </w:pPr>
    </w:lvl>
    <w:lvl w:ilvl="5" w:tplc="823CC270" w:tentative="1">
      <w:start w:val="1"/>
      <w:numFmt w:val="lowerRoman"/>
      <w:lvlText w:val="%6."/>
      <w:lvlJc w:val="right"/>
      <w:pPr>
        <w:ind w:left="4320" w:hanging="180"/>
      </w:pPr>
    </w:lvl>
    <w:lvl w:ilvl="6" w:tplc="EAF452C6" w:tentative="1">
      <w:start w:val="1"/>
      <w:numFmt w:val="decimal"/>
      <w:lvlText w:val="%7."/>
      <w:lvlJc w:val="left"/>
      <w:pPr>
        <w:ind w:left="5040" w:hanging="360"/>
      </w:pPr>
    </w:lvl>
    <w:lvl w:ilvl="7" w:tplc="F2149E1A" w:tentative="1">
      <w:start w:val="1"/>
      <w:numFmt w:val="lowerLetter"/>
      <w:lvlText w:val="%8."/>
      <w:lvlJc w:val="left"/>
      <w:pPr>
        <w:ind w:left="5760" w:hanging="360"/>
      </w:pPr>
    </w:lvl>
    <w:lvl w:ilvl="8" w:tplc="F3AE092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0820884">
      <w:start w:val="1"/>
      <w:numFmt w:val="bullet"/>
      <w:pStyle w:val="ListBullet"/>
      <w:lvlText w:val=""/>
      <w:lvlJc w:val="left"/>
      <w:pPr>
        <w:ind w:left="720" w:hanging="360"/>
      </w:pPr>
      <w:rPr>
        <w:rFonts w:ascii="Symbol" w:hAnsi="Symbol" w:hint="default"/>
      </w:rPr>
    </w:lvl>
    <w:lvl w:ilvl="1" w:tplc="2208D2F0">
      <w:start w:val="1"/>
      <w:numFmt w:val="bullet"/>
      <w:pStyle w:val="ListBullet2"/>
      <w:lvlText w:val="o"/>
      <w:lvlJc w:val="left"/>
      <w:pPr>
        <w:ind w:left="1440" w:hanging="360"/>
      </w:pPr>
      <w:rPr>
        <w:rFonts w:ascii="Courier New" w:hAnsi="Courier New" w:cs="Courier New" w:hint="default"/>
      </w:rPr>
    </w:lvl>
    <w:lvl w:ilvl="2" w:tplc="DA20908C">
      <w:start w:val="1"/>
      <w:numFmt w:val="bullet"/>
      <w:lvlText w:val=""/>
      <w:lvlJc w:val="left"/>
      <w:pPr>
        <w:ind w:left="2160" w:hanging="360"/>
      </w:pPr>
      <w:rPr>
        <w:rFonts w:ascii="Wingdings" w:hAnsi="Wingdings" w:hint="default"/>
      </w:rPr>
    </w:lvl>
    <w:lvl w:ilvl="3" w:tplc="DDA00760">
      <w:start w:val="1"/>
      <w:numFmt w:val="bullet"/>
      <w:lvlText w:val=""/>
      <w:lvlJc w:val="left"/>
      <w:pPr>
        <w:ind w:left="2880" w:hanging="360"/>
      </w:pPr>
      <w:rPr>
        <w:rFonts w:ascii="Symbol" w:hAnsi="Symbol" w:hint="default"/>
      </w:rPr>
    </w:lvl>
    <w:lvl w:ilvl="4" w:tplc="417CBBC0">
      <w:start w:val="1"/>
      <w:numFmt w:val="bullet"/>
      <w:lvlText w:val="o"/>
      <w:lvlJc w:val="left"/>
      <w:pPr>
        <w:ind w:left="3600" w:hanging="360"/>
      </w:pPr>
      <w:rPr>
        <w:rFonts w:ascii="Courier New" w:hAnsi="Courier New" w:cs="Courier New" w:hint="default"/>
      </w:rPr>
    </w:lvl>
    <w:lvl w:ilvl="5" w:tplc="42E837FA">
      <w:start w:val="1"/>
      <w:numFmt w:val="bullet"/>
      <w:pStyle w:val="ListBullet3"/>
      <w:lvlText w:val=""/>
      <w:lvlJc w:val="left"/>
      <w:pPr>
        <w:ind w:left="4320" w:hanging="360"/>
      </w:pPr>
      <w:rPr>
        <w:rFonts w:ascii="Wingdings" w:hAnsi="Wingdings" w:hint="default"/>
      </w:rPr>
    </w:lvl>
    <w:lvl w:ilvl="6" w:tplc="D9B6A240">
      <w:start w:val="1"/>
      <w:numFmt w:val="bullet"/>
      <w:lvlText w:val=""/>
      <w:lvlJc w:val="left"/>
      <w:pPr>
        <w:ind w:left="5040" w:hanging="360"/>
      </w:pPr>
      <w:rPr>
        <w:rFonts w:ascii="Symbol" w:hAnsi="Symbol" w:hint="default"/>
      </w:rPr>
    </w:lvl>
    <w:lvl w:ilvl="7" w:tplc="F5BCD2C2">
      <w:start w:val="1"/>
      <w:numFmt w:val="bullet"/>
      <w:lvlText w:val="o"/>
      <w:lvlJc w:val="left"/>
      <w:pPr>
        <w:ind w:left="5760" w:hanging="360"/>
      </w:pPr>
      <w:rPr>
        <w:rFonts w:ascii="Courier New" w:hAnsi="Courier New" w:cs="Courier New" w:hint="default"/>
      </w:rPr>
    </w:lvl>
    <w:lvl w:ilvl="8" w:tplc="14BE176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862E9CA">
      <w:start w:val="1"/>
      <w:numFmt w:val="bullet"/>
      <w:lvlText w:val=""/>
      <w:lvlJc w:val="left"/>
      <w:pPr>
        <w:ind w:left="360" w:hanging="360"/>
      </w:pPr>
      <w:rPr>
        <w:rFonts w:ascii="Symbol" w:hAnsi="Symbol" w:hint="default"/>
      </w:rPr>
    </w:lvl>
    <w:lvl w:ilvl="1" w:tplc="A6EC415C" w:tentative="1">
      <w:start w:val="1"/>
      <w:numFmt w:val="bullet"/>
      <w:lvlText w:val="o"/>
      <w:lvlJc w:val="left"/>
      <w:pPr>
        <w:ind w:left="1080" w:hanging="360"/>
      </w:pPr>
      <w:rPr>
        <w:rFonts w:ascii="Courier New" w:hAnsi="Courier New" w:cs="Courier New" w:hint="default"/>
      </w:rPr>
    </w:lvl>
    <w:lvl w:ilvl="2" w:tplc="D8E2ECE0" w:tentative="1">
      <w:start w:val="1"/>
      <w:numFmt w:val="bullet"/>
      <w:lvlText w:val=""/>
      <w:lvlJc w:val="left"/>
      <w:pPr>
        <w:ind w:left="1800" w:hanging="360"/>
      </w:pPr>
      <w:rPr>
        <w:rFonts w:ascii="Wingdings" w:hAnsi="Wingdings" w:hint="default"/>
      </w:rPr>
    </w:lvl>
    <w:lvl w:ilvl="3" w:tplc="0B842A12" w:tentative="1">
      <w:start w:val="1"/>
      <w:numFmt w:val="bullet"/>
      <w:lvlText w:val=""/>
      <w:lvlJc w:val="left"/>
      <w:pPr>
        <w:ind w:left="2520" w:hanging="360"/>
      </w:pPr>
      <w:rPr>
        <w:rFonts w:ascii="Symbol" w:hAnsi="Symbol" w:hint="default"/>
      </w:rPr>
    </w:lvl>
    <w:lvl w:ilvl="4" w:tplc="6B643594" w:tentative="1">
      <w:start w:val="1"/>
      <w:numFmt w:val="bullet"/>
      <w:lvlText w:val="o"/>
      <w:lvlJc w:val="left"/>
      <w:pPr>
        <w:ind w:left="3240" w:hanging="360"/>
      </w:pPr>
      <w:rPr>
        <w:rFonts w:ascii="Courier New" w:hAnsi="Courier New" w:cs="Courier New" w:hint="default"/>
      </w:rPr>
    </w:lvl>
    <w:lvl w:ilvl="5" w:tplc="E806BE2C" w:tentative="1">
      <w:start w:val="1"/>
      <w:numFmt w:val="bullet"/>
      <w:lvlText w:val=""/>
      <w:lvlJc w:val="left"/>
      <w:pPr>
        <w:ind w:left="3960" w:hanging="360"/>
      </w:pPr>
      <w:rPr>
        <w:rFonts w:ascii="Wingdings" w:hAnsi="Wingdings" w:hint="default"/>
      </w:rPr>
    </w:lvl>
    <w:lvl w:ilvl="6" w:tplc="12386A82" w:tentative="1">
      <w:start w:val="1"/>
      <w:numFmt w:val="bullet"/>
      <w:lvlText w:val=""/>
      <w:lvlJc w:val="left"/>
      <w:pPr>
        <w:ind w:left="4680" w:hanging="360"/>
      </w:pPr>
      <w:rPr>
        <w:rFonts w:ascii="Symbol" w:hAnsi="Symbol" w:hint="default"/>
      </w:rPr>
    </w:lvl>
    <w:lvl w:ilvl="7" w:tplc="68B8CF24" w:tentative="1">
      <w:start w:val="1"/>
      <w:numFmt w:val="bullet"/>
      <w:lvlText w:val="o"/>
      <w:lvlJc w:val="left"/>
      <w:pPr>
        <w:ind w:left="5400" w:hanging="360"/>
      </w:pPr>
      <w:rPr>
        <w:rFonts w:ascii="Courier New" w:hAnsi="Courier New" w:cs="Courier New" w:hint="default"/>
      </w:rPr>
    </w:lvl>
    <w:lvl w:ilvl="8" w:tplc="1BCA9E5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F4032A6">
      <w:start w:val="1"/>
      <w:numFmt w:val="lowerRoman"/>
      <w:lvlText w:val="(%1)"/>
      <w:lvlJc w:val="left"/>
      <w:pPr>
        <w:ind w:left="1080" w:hanging="720"/>
      </w:pPr>
      <w:rPr>
        <w:rFonts w:hint="default"/>
      </w:rPr>
    </w:lvl>
    <w:lvl w:ilvl="1" w:tplc="8806F6BE" w:tentative="1">
      <w:start w:val="1"/>
      <w:numFmt w:val="lowerLetter"/>
      <w:lvlText w:val="%2."/>
      <w:lvlJc w:val="left"/>
      <w:pPr>
        <w:ind w:left="1440" w:hanging="360"/>
      </w:pPr>
    </w:lvl>
    <w:lvl w:ilvl="2" w:tplc="60A893C8" w:tentative="1">
      <w:start w:val="1"/>
      <w:numFmt w:val="lowerRoman"/>
      <w:lvlText w:val="%3."/>
      <w:lvlJc w:val="right"/>
      <w:pPr>
        <w:ind w:left="2160" w:hanging="180"/>
      </w:pPr>
    </w:lvl>
    <w:lvl w:ilvl="3" w:tplc="058873EC" w:tentative="1">
      <w:start w:val="1"/>
      <w:numFmt w:val="decimal"/>
      <w:lvlText w:val="%4."/>
      <w:lvlJc w:val="left"/>
      <w:pPr>
        <w:ind w:left="2880" w:hanging="360"/>
      </w:pPr>
    </w:lvl>
    <w:lvl w:ilvl="4" w:tplc="8DEE68E8" w:tentative="1">
      <w:start w:val="1"/>
      <w:numFmt w:val="lowerLetter"/>
      <w:lvlText w:val="%5."/>
      <w:lvlJc w:val="left"/>
      <w:pPr>
        <w:ind w:left="3600" w:hanging="360"/>
      </w:pPr>
    </w:lvl>
    <w:lvl w:ilvl="5" w:tplc="FE7A451C" w:tentative="1">
      <w:start w:val="1"/>
      <w:numFmt w:val="lowerRoman"/>
      <w:lvlText w:val="%6."/>
      <w:lvlJc w:val="right"/>
      <w:pPr>
        <w:ind w:left="4320" w:hanging="180"/>
      </w:pPr>
    </w:lvl>
    <w:lvl w:ilvl="6" w:tplc="CE925E3A" w:tentative="1">
      <w:start w:val="1"/>
      <w:numFmt w:val="decimal"/>
      <w:lvlText w:val="%7."/>
      <w:lvlJc w:val="left"/>
      <w:pPr>
        <w:ind w:left="5040" w:hanging="360"/>
      </w:pPr>
    </w:lvl>
    <w:lvl w:ilvl="7" w:tplc="658C2C30" w:tentative="1">
      <w:start w:val="1"/>
      <w:numFmt w:val="lowerLetter"/>
      <w:lvlText w:val="%8."/>
      <w:lvlJc w:val="left"/>
      <w:pPr>
        <w:ind w:left="5760" w:hanging="360"/>
      </w:pPr>
    </w:lvl>
    <w:lvl w:ilvl="8" w:tplc="9BD859B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A92E002">
      <w:start w:val="1"/>
      <w:numFmt w:val="lowerRoman"/>
      <w:lvlText w:val="(%1)"/>
      <w:lvlJc w:val="left"/>
      <w:pPr>
        <w:ind w:left="1080" w:hanging="720"/>
      </w:pPr>
      <w:rPr>
        <w:rFonts w:hint="default"/>
      </w:rPr>
    </w:lvl>
    <w:lvl w:ilvl="1" w:tplc="2916B20A" w:tentative="1">
      <w:start w:val="1"/>
      <w:numFmt w:val="lowerLetter"/>
      <w:lvlText w:val="%2."/>
      <w:lvlJc w:val="left"/>
      <w:pPr>
        <w:ind w:left="1440" w:hanging="360"/>
      </w:pPr>
    </w:lvl>
    <w:lvl w:ilvl="2" w:tplc="C38ED2D2" w:tentative="1">
      <w:start w:val="1"/>
      <w:numFmt w:val="lowerRoman"/>
      <w:lvlText w:val="%3."/>
      <w:lvlJc w:val="right"/>
      <w:pPr>
        <w:ind w:left="2160" w:hanging="180"/>
      </w:pPr>
    </w:lvl>
    <w:lvl w:ilvl="3" w:tplc="4D68120E" w:tentative="1">
      <w:start w:val="1"/>
      <w:numFmt w:val="decimal"/>
      <w:lvlText w:val="%4."/>
      <w:lvlJc w:val="left"/>
      <w:pPr>
        <w:ind w:left="2880" w:hanging="360"/>
      </w:pPr>
    </w:lvl>
    <w:lvl w:ilvl="4" w:tplc="107CAD56" w:tentative="1">
      <w:start w:val="1"/>
      <w:numFmt w:val="lowerLetter"/>
      <w:lvlText w:val="%5."/>
      <w:lvlJc w:val="left"/>
      <w:pPr>
        <w:ind w:left="3600" w:hanging="360"/>
      </w:pPr>
    </w:lvl>
    <w:lvl w:ilvl="5" w:tplc="642C69D2" w:tentative="1">
      <w:start w:val="1"/>
      <w:numFmt w:val="lowerRoman"/>
      <w:lvlText w:val="%6."/>
      <w:lvlJc w:val="right"/>
      <w:pPr>
        <w:ind w:left="4320" w:hanging="180"/>
      </w:pPr>
    </w:lvl>
    <w:lvl w:ilvl="6" w:tplc="16506C1C" w:tentative="1">
      <w:start w:val="1"/>
      <w:numFmt w:val="decimal"/>
      <w:lvlText w:val="%7."/>
      <w:lvlJc w:val="left"/>
      <w:pPr>
        <w:ind w:left="5040" w:hanging="360"/>
      </w:pPr>
    </w:lvl>
    <w:lvl w:ilvl="7" w:tplc="E090807A" w:tentative="1">
      <w:start w:val="1"/>
      <w:numFmt w:val="lowerLetter"/>
      <w:lvlText w:val="%8."/>
      <w:lvlJc w:val="left"/>
      <w:pPr>
        <w:ind w:left="5760" w:hanging="360"/>
      </w:pPr>
    </w:lvl>
    <w:lvl w:ilvl="8" w:tplc="61D6D65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9AC5CA0">
      <w:start w:val="1"/>
      <w:numFmt w:val="lowerRoman"/>
      <w:lvlText w:val="(%1)"/>
      <w:lvlJc w:val="left"/>
      <w:pPr>
        <w:ind w:left="1080" w:hanging="720"/>
      </w:pPr>
      <w:rPr>
        <w:rFonts w:hint="default"/>
        <w:b w:val="0"/>
      </w:rPr>
    </w:lvl>
    <w:lvl w:ilvl="1" w:tplc="C3FE989C" w:tentative="1">
      <w:start w:val="1"/>
      <w:numFmt w:val="lowerLetter"/>
      <w:lvlText w:val="%2."/>
      <w:lvlJc w:val="left"/>
      <w:pPr>
        <w:ind w:left="1440" w:hanging="360"/>
      </w:pPr>
    </w:lvl>
    <w:lvl w:ilvl="2" w:tplc="13C6FF88" w:tentative="1">
      <w:start w:val="1"/>
      <w:numFmt w:val="lowerRoman"/>
      <w:lvlText w:val="%3."/>
      <w:lvlJc w:val="right"/>
      <w:pPr>
        <w:ind w:left="2160" w:hanging="180"/>
      </w:pPr>
    </w:lvl>
    <w:lvl w:ilvl="3" w:tplc="AF34C942" w:tentative="1">
      <w:start w:val="1"/>
      <w:numFmt w:val="decimal"/>
      <w:lvlText w:val="%4."/>
      <w:lvlJc w:val="left"/>
      <w:pPr>
        <w:ind w:left="2880" w:hanging="360"/>
      </w:pPr>
    </w:lvl>
    <w:lvl w:ilvl="4" w:tplc="7346BE3E" w:tentative="1">
      <w:start w:val="1"/>
      <w:numFmt w:val="lowerLetter"/>
      <w:lvlText w:val="%5."/>
      <w:lvlJc w:val="left"/>
      <w:pPr>
        <w:ind w:left="3600" w:hanging="360"/>
      </w:pPr>
    </w:lvl>
    <w:lvl w:ilvl="5" w:tplc="06369210" w:tentative="1">
      <w:start w:val="1"/>
      <w:numFmt w:val="lowerRoman"/>
      <w:lvlText w:val="%6."/>
      <w:lvlJc w:val="right"/>
      <w:pPr>
        <w:ind w:left="4320" w:hanging="180"/>
      </w:pPr>
    </w:lvl>
    <w:lvl w:ilvl="6" w:tplc="063EDC98" w:tentative="1">
      <w:start w:val="1"/>
      <w:numFmt w:val="decimal"/>
      <w:lvlText w:val="%7."/>
      <w:lvlJc w:val="left"/>
      <w:pPr>
        <w:ind w:left="5040" w:hanging="360"/>
      </w:pPr>
    </w:lvl>
    <w:lvl w:ilvl="7" w:tplc="4ADAEC84" w:tentative="1">
      <w:start w:val="1"/>
      <w:numFmt w:val="lowerLetter"/>
      <w:lvlText w:val="%8."/>
      <w:lvlJc w:val="left"/>
      <w:pPr>
        <w:ind w:left="5760" w:hanging="360"/>
      </w:pPr>
    </w:lvl>
    <w:lvl w:ilvl="8" w:tplc="294832B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78E20DC">
      <w:start w:val="1"/>
      <w:numFmt w:val="lowerRoman"/>
      <w:lvlText w:val="(%1)"/>
      <w:lvlJc w:val="left"/>
      <w:pPr>
        <w:ind w:left="1080" w:hanging="720"/>
      </w:pPr>
      <w:rPr>
        <w:rFonts w:hint="default"/>
        <w:b w:val="0"/>
      </w:rPr>
    </w:lvl>
    <w:lvl w:ilvl="1" w:tplc="060E91D6" w:tentative="1">
      <w:start w:val="1"/>
      <w:numFmt w:val="lowerLetter"/>
      <w:lvlText w:val="%2."/>
      <w:lvlJc w:val="left"/>
      <w:pPr>
        <w:ind w:left="1440" w:hanging="360"/>
      </w:pPr>
    </w:lvl>
    <w:lvl w:ilvl="2" w:tplc="62EC5A66" w:tentative="1">
      <w:start w:val="1"/>
      <w:numFmt w:val="lowerRoman"/>
      <w:lvlText w:val="%3."/>
      <w:lvlJc w:val="right"/>
      <w:pPr>
        <w:ind w:left="2160" w:hanging="180"/>
      </w:pPr>
    </w:lvl>
    <w:lvl w:ilvl="3" w:tplc="94FAB71E" w:tentative="1">
      <w:start w:val="1"/>
      <w:numFmt w:val="decimal"/>
      <w:lvlText w:val="%4."/>
      <w:lvlJc w:val="left"/>
      <w:pPr>
        <w:ind w:left="2880" w:hanging="360"/>
      </w:pPr>
    </w:lvl>
    <w:lvl w:ilvl="4" w:tplc="68E45A08" w:tentative="1">
      <w:start w:val="1"/>
      <w:numFmt w:val="lowerLetter"/>
      <w:lvlText w:val="%5."/>
      <w:lvlJc w:val="left"/>
      <w:pPr>
        <w:ind w:left="3600" w:hanging="360"/>
      </w:pPr>
    </w:lvl>
    <w:lvl w:ilvl="5" w:tplc="7F88E838" w:tentative="1">
      <w:start w:val="1"/>
      <w:numFmt w:val="lowerRoman"/>
      <w:lvlText w:val="%6."/>
      <w:lvlJc w:val="right"/>
      <w:pPr>
        <w:ind w:left="4320" w:hanging="180"/>
      </w:pPr>
    </w:lvl>
    <w:lvl w:ilvl="6" w:tplc="51E428A0" w:tentative="1">
      <w:start w:val="1"/>
      <w:numFmt w:val="decimal"/>
      <w:lvlText w:val="%7."/>
      <w:lvlJc w:val="left"/>
      <w:pPr>
        <w:ind w:left="5040" w:hanging="360"/>
      </w:pPr>
    </w:lvl>
    <w:lvl w:ilvl="7" w:tplc="CB60D2E6" w:tentative="1">
      <w:start w:val="1"/>
      <w:numFmt w:val="lowerLetter"/>
      <w:lvlText w:val="%8."/>
      <w:lvlJc w:val="left"/>
      <w:pPr>
        <w:ind w:left="5760" w:hanging="360"/>
      </w:pPr>
    </w:lvl>
    <w:lvl w:ilvl="8" w:tplc="6F2ED66E" w:tentative="1">
      <w:start w:val="1"/>
      <w:numFmt w:val="lowerRoman"/>
      <w:lvlText w:val="%9."/>
      <w:lvlJc w:val="right"/>
      <w:pPr>
        <w:ind w:left="6480" w:hanging="180"/>
      </w:pPr>
    </w:lvl>
  </w:abstractNum>
  <w:abstractNum w:abstractNumId="26" w15:restartNumberingAfterBreak="0">
    <w:nsid w:val="4DD0799B"/>
    <w:multiLevelType w:val="hybridMultilevel"/>
    <w:tmpl w:val="0208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7248BDFC">
      <w:start w:val="1"/>
      <w:numFmt w:val="decimal"/>
      <w:lvlText w:val="%1."/>
      <w:lvlJc w:val="left"/>
      <w:pPr>
        <w:ind w:left="360" w:hanging="360"/>
      </w:pPr>
      <w:rPr>
        <w:rFonts w:hint="default"/>
      </w:rPr>
    </w:lvl>
    <w:lvl w:ilvl="1" w:tplc="E70EC6BC" w:tentative="1">
      <w:start w:val="1"/>
      <w:numFmt w:val="lowerLetter"/>
      <w:lvlText w:val="%2."/>
      <w:lvlJc w:val="left"/>
      <w:pPr>
        <w:ind w:left="1080" w:hanging="360"/>
      </w:pPr>
    </w:lvl>
    <w:lvl w:ilvl="2" w:tplc="C4521B6E" w:tentative="1">
      <w:start w:val="1"/>
      <w:numFmt w:val="lowerRoman"/>
      <w:lvlText w:val="%3."/>
      <w:lvlJc w:val="right"/>
      <w:pPr>
        <w:ind w:left="1800" w:hanging="180"/>
      </w:pPr>
    </w:lvl>
    <w:lvl w:ilvl="3" w:tplc="A4BEA854" w:tentative="1">
      <w:start w:val="1"/>
      <w:numFmt w:val="decimal"/>
      <w:lvlText w:val="%4."/>
      <w:lvlJc w:val="left"/>
      <w:pPr>
        <w:ind w:left="2520" w:hanging="360"/>
      </w:pPr>
    </w:lvl>
    <w:lvl w:ilvl="4" w:tplc="1EB2DE18" w:tentative="1">
      <w:start w:val="1"/>
      <w:numFmt w:val="lowerLetter"/>
      <w:lvlText w:val="%5."/>
      <w:lvlJc w:val="left"/>
      <w:pPr>
        <w:ind w:left="3240" w:hanging="360"/>
      </w:pPr>
    </w:lvl>
    <w:lvl w:ilvl="5" w:tplc="D45C598C" w:tentative="1">
      <w:start w:val="1"/>
      <w:numFmt w:val="lowerRoman"/>
      <w:lvlText w:val="%6."/>
      <w:lvlJc w:val="right"/>
      <w:pPr>
        <w:ind w:left="3960" w:hanging="180"/>
      </w:pPr>
    </w:lvl>
    <w:lvl w:ilvl="6" w:tplc="E4682A42" w:tentative="1">
      <w:start w:val="1"/>
      <w:numFmt w:val="decimal"/>
      <w:lvlText w:val="%7."/>
      <w:lvlJc w:val="left"/>
      <w:pPr>
        <w:ind w:left="4680" w:hanging="360"/>
      </w:pPr>
    </w:lvl>
    <w:lvl w:ilvl="7" w:tplc="9ACC238E" w:tentative="1">
      <w:start w:val="1"/>
      <w:numFmt w:val="lowerLetter"/>
      <w:lvlText w:val="%8."/>
      <w:lvlJc w:val="left"/>
      <w:pPr>
        <w:ind w:left="5400" w:hanging="360"/>
      </w:pPr>
    </w:lvl>
    <w:lvl w:ilvl="8" w:tplc="576AE46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9106746">
      <w:start w:val="1"/>
      <w:numFmt w:val="lowerRoman"/>
      <w:lvlText w:val="(%1)"/>
      <w:lvlJc w:val="left"/>
      <w:pPr>
        <w:ind w:left="1080" w:hanging="720"/>
      </w:pPr>
      <w:rPr>
        <w:rFonts w:hint="default"/>
      </w:rPr>
    </w:lvl>
    <w:lvl w:ilvl="1" w:tplc="526C6962" w:tentative="1">
      <w:start w:val="1"/>
      <w:numFmt w:val="lowerLetter"/>
      <w:lvlText w:val="%2."/>
      <w:lvlJc w:val="left"/>
      <w:pPr>
        <w:ind w:left="1440" w:hanging="360"/>
      </w:pPr>
    </w:lvl>
    <w:lvl w:ilvl="2" w:tplc="571EA632" w:tentative="1">
      <w:start w:val="1"/>
      <w:numFmt w:val="lowerRoman"/>
      <w:lvlText w:val="%3."/>
      <w:lvlJc w:val="right"/>
      <w:pPr>
        <w:ind w:left="2160" w:hanging="180"/>
      </w:pPr>
    </w:lvl>
    <w:lvl w:ilvl="3" w:tplc="5F5E07CC" w:tentative="1">
      <w:start w:val="1"/>
      <w:numFmt w:val="decimal"/>
      <w:lvlText w:val="%4."/>
      <w:lvlJc w:val="left"/>
      <w:pPr>
        <w:ind w:left="2880" w:hanging="360"/>
      </w:pPr>
    </w:lvl>
    <w:lvl w:ilvl="4" w:tplc="989ADC02" w:tentative="1">
      <w:start w:val="1"/>
      <w:numFmt w:val="lowerLetter"/>
      <w:lvlText w:val="%5."/>
      <w:lvlJc w:val="left"/>
      <w:pPr>
        <w:ind w:left="3600" w:hanging="360"/>
      </w:pPr>
    </w:lvl>
    <w:lvl w:ilvl="5" w:tplc="D2743B48" w:tentative="1">
      <w:start w:val="1"/>
      <w:numFmt w:val="lowerRoman"/>
      <w:lvlText w:val="%6."/>
      <w:lvlJc w:val="right"/>
      <w:pPr>
        <w:ind w:left="4320" w:hanging="180"/>
      </w:pPr>
    </w:lvl>
    <w:lvl w:ilvl="6" w:tplc="932692F0" w:tentative="1">
      <w:start w:val="1"/>
      <w:numFmt w:val="decimal"/>
      <w:lvlText w:val="%7."/>
      <w:lvlJc w:val="left"/>
      <w:pPr>
        <w:ind w:left="5040" w:hanging="360"/>
      </w:pPr>
    </w:lvl>
    <w:lvl w:ilvl="7" w:tplc="6FAA6C86" w:tentative="1">
      <w:start w:val="1"/>
      <w:numFmt w:val="lowerLetter"/>
      <w:lvlText w:val="%8."/>
      <w:lvlJc w:val="left"/>
      <w:pPr>
        <w:ind w:left="5760" w:hanging="360"/>
      </w:pPr>
    </w:lvl>
    <w:lvl w:ilvl="8" w:tplc="D9868C5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46C2B36">
      <w:start w:val="1"/>
      <w:numFmt w:val="decimal"/>
      <w:lvlText w:val="%1."/>
      <w:lvlJc w:val="left"/>
      <w:pPr>
        <w:ind w:left="360" w:hanging="360"/>
      </w:pPr>
    </w:lvl>
    <w:lvl w:ilvl="1" w:tplc="26F4E7FE" w:tentative="1">
      <w:start w:val="1"/>
      <w:numFmt w:val="lowerLetter"/>
      <w:lvlText w:val="%2."/>
      <w:lvlJc w:val="left"/>
      <w:pPr>
        <w:ind w:left="1080" w:hanging="360"/>
      </w:pPr>
    </w:lvl>
    <w:lvl w:ilvl="2" w:tplc="B18E4922" w:tentative="1">
      <w:start w:val="1"/>
      <w:numFmt w:val="lowerRoman"/>
      <w:lvlText w:val="%3."/>
      <w:lvlJc w:val="right"/>
      <w:pPr>
        <w:ind w:left="1800" w:hanging="180"/>
      </w:pPr>
    </w:lvl>
    <w:lvl w:ilvl="3" w:tplc="02860A22" w:tentative="1">
      <w:start w:val="1"/>
      <w:numFmt w:val="decimal"/>
      <w:lvlText w:val="%4."/>
      <w:lvlJc w:val="left"/>
      <w:pPr>
        <w:ind w:left="2520" w:hanging="360"/>
      </w:pPr>
    </w:lvl>
    <w:lvl w:ilvl="4" w:tplc="29A86FF6" w:tentative="1">
      <w:start w:val="1"/>
      <w:numFmt w:val="lowerLetter"/>
      <w:lvlText w:val="%5."/>
      <w:lvlJc w:val="left"/>
      <w:pPr>
        <w:ind w:left="3240" w:hanging="360"/>
      </w:pPr>
    </w:lvl>
    <w:lvl w:ilvl="5" w:tplc="BE9E2DAA" w:tentative="1">
      <w:start w:val="1"/>
      <w:numFmt w:val="lowerRoman"/>
      <w:lvlText w:val="%6."/>
      <w:lvlJc w:val="right"/>
      <w:pPr>
        <w:ind w:left="3960" w:hanging="180"/>
      </w:pPr>
    </w:lvl>
    <w:lvl w:ilvl="6" w:tplc="5BC282D4" w:tentative="1">
      <w:start w:val="1"/>
      <w:numFmt w:val="decimal"/>
      <w:lvlText w:val="%7."/>
      <w:lvlJc w:val="left"/>
      <w:pPr>
        <w:ind w:left="4680" w:hanging="360"/>
      </w:pPr>
    </w:lvl>
    <w:lvl w:ilvl="7" w:tplc="9CF4C2AA" w:tentative="1">
      <w:start w:val="1"/>
      <w:numFmt w:val="lowerLetter"/>
      <w:lvlText w:val="%8."/>
      <w:lvlJc w:val="left"/>
      <w:pPr>
        <w:ind w:left="5400" w:hanging="360"/>
      </w:pPr>
    </w:lvl>
    <w:lvl w:ilvl="8" w:tplc="A574FE4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50A73AA">
      <w:start w:val="1"/>
      <w:numFmt w:val="lowerRoman"/>
      <w:lvlText w:val="(%1)"/>
      <w:lvlJc w:val="left"/>
      <w:pPr>
        <w:ind w:left="1080" w:hanging="720"/>
      </w:pPr>
      <w:rPr>
        <w:rFonts w:hint="default"/>
        <w:b w:val="0"/>
      </w:rPr>
    </w:lvl>
    <w:lvl w:ilvl="1" w:tplc="E20C9680" w:tentative="1">
      <w:start w:val="1"/>
      <w:numFmt w:val="lowerLetter"/>
      <w:lvlText w:val="%2."/>
      <w:lvlJc w:val="left"/>
      <w:pPr>
        <w:ind w:left="1440" w:hanging="360"/>
      </w:pPr>
    </w:lvl>
    <w:lvl w:ilvl="2" w:tplc="5C5466CC" w:tentative="1">
      <w:start w:val="1"/>
      <w:numFmt w:val="lowerRoman"/>
      <w:lvlText w:val="%3."/>
      <w:lvlJc w:val="right"/>
      <w:pPr>
        <w:ind w:left="2160" w:hanging="180"/>
      </w:pPr>
    </w:lvl>
    <w:lvl w:ilvl="3" w:tplc="16BA3486" w:tentative="1">
      <w:start w:val="1"/>
      <w:numFmt w:val="decimal"/>
      <w:lvlText w:val="%4."/>
      <w:lvlJc w:val="left"/>
      <w:pPr>
        <w:ind w:left="2880" w:hanging="360"/>
      </w:pPr>
    </w:lvl>
    <w:lvl w:ilvl="4" w:tplc="49FA5D52" w:tentative="1">
      <w:start w:val="1"/>
      <w:numFmt w:val="lowerLetter"/>
      <w:lvlText w:val="%5."/>
      <w:lvlJc w:val="left"/>
      <w:pPr>
        <w:ind w:left="3600" w:hanging="360"/>
      </w:pPr>
    </w:lvl>
    <w:lvl w:ilvl="5" w:tplc="918653D4" w:tentative="1">
      <w:start w:val="1"/>
      <w:numFmt w:val="lowerRoman"/>
      <w:lvlText w:val="%6."/>
      <w:lvlJc w:val="right"/>
      <w:pPr>
        <w:ind w:left="4320" w:hanging="180"/>
      </w:pPr>
    </w:lvl>
    <w:lvl w:ilvl="6" w:tplc="7F3A4122" w:tentative="1">
      <w:start w:val="1"/>
      <w:numFmt w:val="decimal"/>
      <w:lvlText w:val="%7."/>
      <w:lvlJc w:val="left"/>
      <w:pPr>
        <w:ind w:left="5040" w:hanging="360"/>
      </w:pPr>
    </w:lvl>
    <w:lvl w:ilvl="7" w:tplc="356C0226" w:tentative="1">
      <w:start w:val="1"/>
      <w:numFmt w:val="lowerLetter"/>
      <w:lvlText w:val="%8."/>
      <w:lvlJc w:val="left"/>
      <w:pPr>
        <w:ind w:left="5760" w:hanging="360"/>
      </w:pPr>
    </w:lvl>
    <w:lvl w:ilvl="8" w:tplc="CDEC614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DBEAB9C">
      <w:start w:val="1"/>
      <w:numFmt w:val="lowerRoman"/>
      <w:lvlText w:val="(%1)"/>
      <w:lvlJc w:val="left"/>
      <w:pPr>
        <w:ind w:left="1080" w:hanging="720"/>
      </w:pPr>
      <w:rPr>
        <w:rFonts w:hint="default"/>
      </w:rPr>
    </w:lvl>
    <w:lvl w:ilvl="1" w:tplc="EDA8D8D0" w:tentative="1">
      <w:start w:val="1"/>
      <w:numFmt w:val="lowerLetter"/>
      <w:lvlText w:val="%2."/>
      <w:lvlJc w:val="left"/>
      <w:pPr>
        <w:ind w:left="1440" w:hanging="360"/>
      </w:pPr>
    </w:lvl>
    <w:lvl w:ilvl="2" w:tplc="2EB2E302" w:tentative="1">
      <w:start w:val="1"/>
      <w:numFmt w:val="lowerRoman"/>
      <w:lvlText w:val="%3."/>
      <w:lvlJc w:val="right"/>
      <w:pPr>
        <w:ind w:left="2160" w:hanging="180"/>
      </w:pPr>
    </w:lvl>
    <w:lvl w:ilvl="3" w:tplc="69D45692" w:tentative="1">
      <w:start w:val="1"/>
      <w:numFmt w:val="decimal"/>
      <w:lvlText w:val="%4."/>
      <w:lvlJc w:val="left"/>
      <w:pPr>
        <w:ind w:left="2880" w:hanging="360"/>
      </w:pPr>
    </w:lvl>
    <w:lvl w:ilvl="4" w:tplc="99B8C804" w:tentative="1">
      <w:start w:val="1"/>
      <w:numFmt w:val="lowerLetter"/>
      <w:lvlText w:val="%5."/>
      <w:lvlJc w:val="left"/>
      <w:pPr>
        <w:ind w:left="3600" w:hanging="360"/>
      </w:pPr>
    </w:lvl>
    <w:lvl w:ilvl="5" w:tplc="EF9835E6" w:tentative="1">
      <w:start w:val="1"/>
      <w:numFmt w:val="lowerRoman"/>
      <w:lvlText w:val="%6."/>
      <w:lvlJc w:val="right"/>
      <w:pPr>
        <w:ind w:left="4320" w:hanging="180"/>
      </w:pPr>
    </w:lvl>
    <w:lvl w:ilvl="6" w:tplc="048010A6" w:tentative="1">
      <w:start w:val="1"/>
      <w:numFmt w:val="decimal"/>
      <w:lvlText w:val="%7."/>
      <w:lvlJc w:val="left"/>
      <w:pPr>
        <w:ind w:left="5040" w:hanging="360"/>
      </w:pPr>
    </w:lvl>
    <w:lvl w:ilvl="7" w:tplc="30C0A74E" w:tentative="1">
      <w:start w:val="1"/>
      <w:numFmt w:val="lowerLetter"/>
      <w:lvlText w:val="%8."/>
      <w:lvlJc w:val="left"/>
      <w:pPr>
        <w:ind w:left="5760" w:hanging="360"/>
      </w:pPr>
    </w:lvl>
    <w:lvl w:ilvl="8" w:tplc="E182C4DA" w:tentative="1">
      <w:start w:val="1"/>
      <w:numFmt w:val="lowerRoman"/>
      <w:lvlText w:val="%9."/>
      <w:lvlJc w:val="right"/>
      <w:pPr>
        <w:ind w:left="6480" w:hanging="180"/>
      </w:pPr>
    </w:lvl>
  </w:abstractNum>
  <w:abstractNum w:abstractNumId="32" w15:restartNumberingAfterBreak="0">
    <w:nsid w:val="5C0D1B2E"/>
    <w:multiLevelType w:val="hybridMultilevel"/>
    <w:tmpl w:val="5504F770"/>
    <w:lvl w:ilvl="0" w:tplc="205E12D4">
      <w:start w:val="1"/>
      <w:numFmt w:val="lowerRoman"/>
      <w:lvlText w:val="(%1)"/>
      <w:lvlJc w:val="left"/>
      <w:pPr>
        <w:ind w:left="1080" w:hanging="720"/>
      </w:pPr>
      <w:rPr>
        <w:rFonts w:hint="default"/>
      </w:rPr>
    </w:lvl>
    <w:lvl w:ilvl="1" w:tplc="9F9CBDA6" w:tentative="1">
      <w:start w:val="1"/>
      <w:numFmt w:val="lowerLetter"/>
      <w:lvlText w:val="%2."/>
      <w:lvlJc w:val="left"/>
      <w:pPr>
        <w:ind w:left="1440" w:hanging="360"/>
      </w:pPr>
    </w:lvl>
    <w:lvl w:ilvl="2" w:tplc="2A1CFDC2" w:tentative="1">
      <w:start w:val="1"/>
      <w:numFmt w:val="lowerRoman"/>
      <w:lvlText w:val="%3."/>
      <w:lvlJc w:val="right"/>
      <w:pPr>
        <w:ind w:left="2160" w:hanging="180"/>
      </w:pPr>
    </w:lvl>
    <w:lvl w:ilvl="3" w:tplc="B532E1E4" w:tentative="1">
      <w:start w:val="1"/>
      <w:numFmt w:val="decimal"/>
      <w:lvlText w:val="%4."/>
      <w:lvlJc w:val="left"/>
      <w:pPr>
        <w:ind w:left="2880" w:hanging="360"/>
      </w:pPr>
    </w:lvl>
    <w:lvl w:ilvl="4" w:tplc="A06E1A0A" w:tentative="1">
      <w:start w:val="1"/>
      <w:numFmt w:val="lowerLetter"/>
      <w:lvlText w:val="%5."/>
      <w:lvlJc w:val="left"/>
      <w:pPr>
        <w:ind w:left="3600" w:hanging="360"/>
      </w:pPr>
    </w:lvl>
    <w:lvl w:ilvl="5" w:tplc="7B9EE942" w:tentative="1">
      <w:start w:val="1"/>
      <w:numFmt w:val="lowerRoman"/>
      <w:lvlText w:val="%6."/>
      <w:lvlJc w:val="right"/>
      <w:pPr>
        <w:ind w:left="4320" w:hanging="180"/>
      </w:pPr>
    </w:lvl>
    <w:lvl w:ilvl="6" w:tplc="20D8802C" w:tentative="1">
      <w:start w:val="1"/>
      <w:numFmt w:val="decimal"/>
      <w:lvlText w:val="%7."/>
      <w:lvlJc w:val="left"/>
      <w:pPr>
        <w:ind w:left="5040" w:hanging="360"/>
      </w:pPr>
    </w:lvl>
    <w:lvl w:ilvl="7" w:tplc="A8BCE670" w:tentative="1">
      <w:start w:val="1"/>
      <w:numFmt w:val="lowerLetter"/>
      <w:lvlText w:val="%8."/>
      <w:lvlJc w:val="left"/>
      <w:pPr>
        <w:ind w:left="5760" w:hanging="360"/>
      </w:pPr>
    </w:lvl>
    <w:lvl w:ilvl="8" w:tplc="EAAC54C0" w:tentative="1">
      <w:start w:val="1"/>
      <w:numFmt w:val="lowerRoman"/>
      <w:lvlText w:val="%9."/>
      <w:lvlJc w:val="right"/>
      <w:pPr>
        <w:ind w:left="6480" w:hanging="180"/>
      </w:pPr>
    </w:lvl>
  </w:abstractNum>
  <w:abstractNum w:abstractNumId="33" w15:restartNumberingAfterBreak="0">
    <w:nsid w:val="60AC77E0"/>
    <w:multiLevelType w:val="hybridMultilevel"/>
    <w:tmpl w:val="6FB84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B024F580">
      <w:start w:val="1"/>
      <w:numFmt w:val="lowerRoman"/>
      <w:lvlText w:val="(%1)"/>
      <w:lvlJc w:val="left"/>
      <w:pPr>
        <w:ind w:left="1080" w:hanging="720"/>
      </w:pPr>
      <w:rPr>
        <w:rFonts w:hint="default"/>
      </w:rPr>
    </w:lvl>
    <w:lvl w:ilvl="1" w:tplc="C9F697CE" w:tentative="1">
      <w:start w:val="1"/>
      <w:numFmt w:val="lowerLetter"/>
      <w:lvlText w:val="%2."/>
      <w:lvlJc w:val="left"/>
      <w:pPr>
        <w:ind w:left="1440" w:hanging="360"/>
      </w:pPr>
    </w:lvl>
    <w:lvl w:ilvl="2" w:tplc="454E2CBC" w:tentative="1">
      <w:start w:val="1"/>
      <w:numFmt w:val="lowerRoman"/>
      <w:lvlText w:val="%3."/>
      <w:lvlJc w:val="right"/>
      <w:pPr>
        <w:ind w:left="2160" w:hanging="180"/>
      </w:pPr>
    </w:lvl>
    <w:lvl w:ilvl="3" w:tplc="B1DE00EA" w:tentative="1">
      <w:start w:val="1"/>
      <w:numFmt w:val="decimal"/>
      <w:lvlText w:val="%4."/>
      <w:lvlJc w:val="left"/>
      <w:pPr>
        <w:ind w:left="2880" w:hanging="360"/>
      </w:pPr>
    </w:lvl>
    <w:lvl w:ilvl="4" w:tplc="53FEA43E" w:tentative="1">
      <w:start w:val="1"/>
      <w:numFmt w:val="lowerLetter"/>
      <w:lvlText w:val="%5."/>
      <w:lvlJc w:val="left"/>
      <w:pPr>
        <w:ind w:left="3600" w:hanging="360"/>
      </w:pPr>
    </w:lvl>
    <w:lvl w:ilvl="5" w:tplc="7B364470" w:tentative="1">
      <w:start w:val="1"/>
      <w:numFmt w:val="lowerRoman"/>
      <w:lvlText w:val="%6."/>
      <w:lvlJc w:val="right"/>
      <w:pPr>
        <w:ind w:left="4320" w:hanging="180"/>
      </w:pPr>
    </w:lvl>
    <w:lvl w:ilvl="6" w:tplc="0A6C37A0" w:tentative="1">
      <w:start w:val="1"/>
      <w:numFmt w:val="decimal"/>
      <w:lvlText w:val="%7."/>
      <w:lvlJc w:val="left"/>
      <w:pPr>
        <w:ind w:left="5040" w:hanging="360"/>
      </w:pPr>
    </w:lvl>
    <w:lvl w:ilvl="7" w:tplc="679A1524" w:tentative="1">
      <w:start w:val="1"/>
      <w:numFmt w:val="lowerLetter"/>
      <w:lvlText w:val="%8."/>
      <w:lvlJc w:val="left"/>
      <w:pPr>
        <w:ind w:left="5760" w:hanging="360"/>
      </w:pPr>
    </w:lvl>
    <w:lvl w:ilvl="8" w:tplc="5F6AF7E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6D48F912">
      <w:start w:val="1"/>
      <w:numFmt w:val="lowerRoman"/>
      <w:lvlText w:val="(%1)"/>
      <w:lvlJc w:val="left"/>
      <w:pPr>
        <w:ind w:left="1004" w:hanging="720"/>
      </w:pPr>
      <w:rPr>
        <w:rFonts w:hint="default"/>
        <w:b w:val="0"/>
      </w:rPr>
    </w:lvl>
    <w:lvl w:ilvl="1" w:tplc="A9E072C6" w:tentative="1">
      <w:start w:val="1"/>
      <w:numFmt w:val="lowerLetter"/>
      <w:lvlText w:val="%2."/>
      <w:lvlJc w:val="left"/>
      <w:pPr>
        <w:ind w:left="1364" w:hanging="360"/>
      </w:pPr>
    </w:lvl>
    <w:lvl w:ilvl="2" w:tplc="73E2FE86" w:tentative="1">
      <w:start w:val="1"/>
      <w:numFmt w:val="lowerRoman"/>
      <w:lvlText w:val="%3."/>
      <w:lvlJc w:val="right"/>
      <w:pPr>
        <w:ind w:left="2084" w:hanging="180"/>
      </w:pPr>
    </w:lvl>
    <w:lvl w:ilvl="3" w:tplc="FB80DF56" w:tentative="1">
      <w:start w:val="1"/>
      <w:numFmt w:val="decimal"/>
      <w:lvlText w:val="%4."/>
      <w:lvlJc w:val="left"/>
      <w:pPr>
        <w:ind w:left="2804" w:hanging="360"/>
      </w:pPr>
    </w:lvl>
    <w:lvl w:ilvl="4" w:tplc="8AB6DE06" w:tentative="1">
      <w:start w:val="1"/>
      <w:numFmt w:val="lowerLetter"/>
      <w:lvlText w:val="%5."/>
      <w:lvlJc w:val="left"/>
      <w:pPr>
        <w:ind w:left="3524" w:hanging="360"/>
      </w:pPr>
    </w:lvl>
    <w:lvl w:ilvl="5" w:tplc="12382CF2" w:tentative="1">
      <w:start w:val="1"/>
      <w:numFmt w:val="lowerRoman"/>
      <w:lvlText w:val="%6."/>
      <w:lvlJc w:val="right"/>
      <w:pPr>
        <w:ind w:left="4244" w:hanging="180"/>
      </w:pPr>
    </w:lvl>
    <w:lvl w:ilvl="6" w:tplc="CF3CEB10" w:tentative="1">
      <w:start w:val="1"/>
      <w:numFmt w:val="decimal"/>
      <w:lvlText w:val="%7."/>
      <w:lvlJc w:val="left"/>
      <w:pPr>
        <w:ind w:left="4964" w:hanging="360"/>
      </w:pPr>
    </w:lvl>
    <w:lvl w:ilvl="7" w:tplc="662C3ED6" w:tentative="1">
      <w:start w:val="1"/>
      <w:numFmt w:val="lowerLetter"/>
      <w:lvlText w:val="%8."/>
      <w:lvlJc w:val="left"/>
      <w:pPr>
        <w:ind w:left="5684" w:hanging="360"/>
      </w:pPr>
    </w:lvl>
    <w:lvl w:ilvl="8" w:tplc="FA147D4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F5E90F0">
      <w:start w:val="1"/>
      <w:numFmt w:val="decimal"/>
      <w:lvlText w:val="%1."/>
      <w:lvlJc w:val="left"/>
      <w:pPr>
        <w:ind w:left="360" w:hanging="360"/>
      </w:pPr>
      <w:rPr>
        <w:rFonts w:hint="default"/>
      </w:rPr>
    </w:lvl>
    <w:lvl w:ilvl="1" w:tplc="C14AC61E" w:tentative="1">
      <w:start w:val="1"/>
      <w:numFmt w:val="lowerLetter"/>
      <w:lvlText w:val="%2."/>
      <w:lvlJc w:val="left"/>
      <w:pPr>
        <w:ind w:left="1080" w:hanging="360"/>
      </w:pPr>
    </w:lvl>
    <w:lvl w:ilvl="2" w:tplc="277C36F4" w:tentative="1">
      <w:start w:val="1"/>
      <w:numFmt w:val="lowerRoman"/>
      <w:lvlText w:val="%3."/>
      <w:lvlJc w:val="right"/>
      <w:pPr>
        <w:ind w:left="1800" w:hanging="180"/>
      </w:pPr>
    </w:lvl>
    <w:lvl w:ilvl="3" w:tplc="9C781F24" w:tentative="1">
      <w:start w:val="1"/>
      <w:numFmt w:val="decimal"/>
      <w:lvlText w:val="%4."/>
      <w:lvlJc w:val="left"/>
      <w:pPr>
        <w:ind w:left="2520" w:hanging="360"/>
      </w:pPr>
    </w:lvl>
    <w:lvl w:ilvl="4" w:tplc="FA402146" w:tentative="1">
      <w:start w:val="1"/>
      <w:numFmt w:val="lowerLetter"/>
      <w:lvlText w:val="%5."/>
      <w:lvlJc w:val="left"/>
      <w:pPr>
        <w:ind w:left="3240" w:hanging="360"/>
      </w:pPr>
    </w:lvl>
    <w:lvl w:ilvl="5" w:tplc="E5627664" w:tentative="1">
      <w:start w:val="1"/>
      <w:numFmt w:val="lowerRoman"/>
      <w:lvlText w:val="%6."/>
      <w:lvlJc w:val="right"/>
      <w:pPr>
        <w:ind w:left="3960" w:hanging="180"/>
      </w:pPr>
    </w:lvl>
    <w:lvl w:ilvl="6" w:tplc="64F6CEBC" w:tentative="1">
      <w:start w:val="1"/>
      <w:numFmt w:val="decimal"/>
      <w:lvlText w:val="%7."/>
      <w:lvlJc w:val="left"/>
      <w:pPr>
        <w:ind w:left="4680" w:hanging="360"/>
      </w:pPr>
    </w:lvl>
    <w:lvl w:ilvl="7" w:tplc="AD0AD460" w:tentative="1">
      <w:start w:val="1"/>
      <w:numFmt w:val="lowerLetter"/>
      <w:lvlText w:val="%8."/>
      <w:lvlJc w:val="left"/>
      <w:pPr>
        <w:ind w:left="5400" w:hanging="360"/>
      </w:pPr>
    </w:lvl>
    <w:lvl w:ilvl="8" w:tplc="F7F661AA" w:tentative="1">
      <w:start w:val="1"/>
      <w:numFmt w:val="lowerRoman"/>
      <w:lvlText w:val="%9."/>
      <w:lvlJc w:val="right"/>
      <w:pPr>
        <w:ind w:left="6120" w:hanging="180"/>
      </w:pPr>
    </w:lvl>
  </w:abstractNum>
  <w:abstractNum w:abstractNumId="37" w15:restartNumberingAfterBreak="0">
    <w:nsid w:val="730A10CF"/>
    <w:multiLevelType w:val="hybridMultilevel"/>
    <w:tmpl w:val="5504F770"/>
    <w:lvl w:ilvl="0" w:tplc="DCE27EF8">
      <w:start w:val="1"/>
      <w:numFmt w:val="lowerRoman"/>
      <w:lvlText w:val="(%1)"/>
      <w:lvlJc w:val="left"/>
      <w:pPr>
        <w:ind w:left="1080" w:hanging="720"/>
      </w:pPr>
      <w:rPr>
        <w:rFonts w:hint="default"/>
      </w:rPr>
    </w:lvl>
    <w:lvl w:ilvl="1" w:tplc="87241784" w:tentative="1">
      <w:start w:val="1"/>
      <w:numFmt w:val="lowerLetter"/>
      <w:lvlText w:val="%2."/>
      <w:lvlJc w:val="left"/>
      <w:pPr>
        <w:ind w:left="1440" w:hanging="360"/>
      </w:pPr>
    </w:lvl>
    <w:lvl w:ilvl="2" w:tplc="7A9C1FEE" w:tentative="1">
      <w:start w:val="1"/>
      <w:numFmt w:val="lowerRoman"/>
      <w:lvlText w:val="%3."/>
      <w:lvlJc w:val="right"/>
      <w:pPr>
        <w:ind w:left="2160" w:hanging="180"/>
      </w:pPr>
    </w:lvl>
    <w:lvl w:ilvl="3" w:tplc="349C93E4" w:tentative="1">
      <w:start w:val="1"/>
      <w:numFmt w:val="decimal"/>
      <w:lvlText w:val="%4."/>
      <w:lvlJc w:val="left"/>
      <w:pPr>
        <w:ind w:left="2880" w:hanging="360"/>
      </w:pPr>
    </w:lvl>
    <w:lvl w:ilvl="4" w:tplc="FBC8E3BA" w:tentative="1">
      <w:start w:val="1"/>
      <w:numFmt w:val="lowerLetter"/>
      <w:lvlText w:val="%5."/>
      <w:lvlJc w:val="left"/>
      <w:pPr>
        <w:ind w:left="3600" w:hanging="360"/>
      </w:pPr>
    </w:lvl>
    <w:lvl w:ilvl="5" w:tplc="0CA69822" w:tentative="1">
      <w:start w:val="1"/>
      <w:numFmt w:val="lowerRoman"/>
      <w:lvlText w:val="%6."/>
      <w:lvlJc w:val="right"/>
      <w:pPr>
        <w:ind w:left="4320" w:hanging="180"/>
      </w:pPr>
    </w:lvl>
    <w:lvl w:ilvl="6" w:tplc="E5348A36" w:tentative="1">
      <w:start w:val="1"/>
      <w:numFmt w:val="decimal"/>
      <w:lvlText w:val="%7."/>
      <w:lvlJc w:val="left"/>
      <w:pPr>
        <w:ind w:left="5040" w:hanging="360"/>
      </w:pPr>
    </w:lvl>
    <w:lvl w:ilvl="7" w:tplc="B362583E" w:tentative="1">
      <w:start w:val="1"/>
      <w:numFmt w:val="lowerLetter"/>
      <w:lvlText w:val="%8."/>
      <w:lvlJc w:val="left"/>
      <w:pPr>
        <w:ind w:left="5760" w:hanging="360"/>
      </w:pPr>
    </w:lvl>
    <w:lvl w:ilvl="8" w:tplc="CCDE1E52" w:tentative="1">
      <w:start w:val="1"/>
      <w:numFmt w:val="lowerRoman"/>
      <w:lvlText w:val="%9."/>
      <w:lvlJc w:val="right"/>
      <w:pPr>
        <w:ind w:left="6480" w:hanging="180"/>
      </w:pPr>
    </w:lvl>
  </w:abstractNum>
  <w:abstractNum w:abstractNumId="38" w15:restartNumberingAfterBreak="0">
    <w:nsid w:val="78C332D4"/>
    <w:multiLevelType w:val="hybridMultilevel"/>
    <w:tmpl w:val="5504F770"/>
    <w:lvl w:ilvl="0" w:tplc="D9AADFE6">
      <w:start w:val="1"/>
      <w:numFmt w:val="lowerRoman"/>
      <w:lvlText w:val="(%1)"/>
      <w:lvlJc w:val="left"/>
      <w:pPr>
        <w:ind w:left="1080" w:hanging="720"/>
      </w:pPr>
      <w:rPr>
        <w:rFonts w:hint="default"/>
      </w:rPr>
    </w:lvl>
    <w:lvl w:ilvl="1" w:tplc="1E9832D4" w:tentative="1">
      <w:start w:val="1"/>
      <w:numFmt w:val="lowerLetter"/>
      <w:lvlText w:val="%2."/>
      <w:lvlJc w:val="left"/>
      <w:pPr>
        <w:ind w:left="1440" w:hanging="360"/>
      </w:pPr>
    </w:lvl>
    <w:lvl w:ilvl="2" w:tplc="4162BDF8" w:tentative="1">
      <w:start w:val="1"/>
      <w:numFmt w:val="lowerRoman"/>
      <w:lvlText w:val="%3."/>
      <w:lvlJc w:val="right"/>
      <w:pPr>
        <w:ind w:left="2160" w:hanging="180"/>
      </w:pPr>
    </w:lvl>
    <w:lvl w:ilvl="3" w:tplc="7C8A1F9E" w:tentative="1">
      <w:start w:val="1"/>
      <w:numFmt w:val="decimal"/>
      <w:lvlText w:val="%4."/>
      <w:lvlJc w:val="left"/>
      <w:pPr>
        <w:ind w:left="2880" w:hanging="360"/>
      </w:pPr>
    </w:lvl>
    <w:lvl w:ilvl="4" w:tplc="52C4BBC6" w:tentative="1">
      <w:start w:val="1"/>
      <w:numFmt w:val="lowerLetter"/>
      <w:lvlText w:val="%5."/>
      <w:lvlJc w:val="left"/>
      <w:pPr>
        <w:ind w:left="3600" w:hanging="360"/>
      </w:pPr>
    </w:lvl>
    <w:lvl w:ilvl="5" w:tplc="3DD46052" w:tentative="1">
      <w:start w:val="1"/>
      <w:numFmt w:val="lowerRoman"/>
      <w:lvlText w:val="%6."/>
      <w:lvlJc w:val="right"/>
      <w:pPr>
        <w:ind w:left="4320" w:hanging="180"/>
      </w:pPr>
    </w:lvl>
    <w:lvl w:ilvl="6" w:tplc="B9DA7B7E" w:tentative="1">
      <w:start w:val="1"/>
      <w:numFmt w:val="decimal"/>
      <w:lvlText w:val="%7."/>
      <w:lvlJc w:val="left"/>
      <w:pPr>
        <w:ind w:left="5040" w:hanging="360"/>
      </w:pPr>
    </w:lvl>
    <w:lvl w:ilvl="7" w:tplc="30627614" w:tentative="1">
      <w:start w:val="1"/>
      <w:numFmt w:val="lowerLetter"/>
      <w:lvlText w:val="%8."/>
      <w:lvlJc w:val="left"/>
      <w:pPr>
        <w:ind w:left="5760" w:hanging="360"/>
      </w:pPr>
    </w:lvl>
    <w:lvl w:ilvl="8" w:tplc="5BB001F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DCC2090">
      <w:start w:val="1"/>
      <w:numFmt w:val="decimal"/>
      <w:lvlText w:val="%1."/>
      <w:lvlJc w:val="left"/>
      <w:pPr>
        <w:ind w:left="360" w:hanging="360"/>
      </w:pPr>
      <w:rPr>
        <w:rFonts w:hint="default"/>
      </w:rPr>
    </w:lvl>
    <w:lvl w:ilvl="1" w:tplc="A2448FF4" w:tentative="1">
      <w:start w:val="1"/>
      <w:numFmt w:val="lowerLetter"/>
      <w:lvlText w:val="%2."/>
      <w:lvlJc w:val="left"/>
      <w:pPr>
        <w:ind w:left="1080" w:hanging="360"/>
      </w:pPr>
    </w:lvl>
    <w:lvl w:ilvl="2" w:tplc="01FEE10C" w:tentative="1">
      <w:start w:val="1"/>
      <w:numFmt w:val="lowerRoman"/>
      <w:lvlText w:val="%3."/>
      <w:lvlJc w:val="right"/>
      <w:pPr>
        <w:ind w:left="1800" w:hanging="180"/>
      </w:pPr>
    </w:lvl>
    <w:lvl w:ilvl="3" w:tplc="1D1E4782" w:tentative="1">
      <w:start w:val="1"/>
      <w:numFmt w:val="decimal"/>
      <w:lvlText w:val="%4."/>
      <w:lvlJc w:val="left"/>
      <w:pPr>
        <w:ind w:left="2520" w:hanging="360"/>
      </w:pPr>
    </w:lvl>
    <w:lvl w:ilvl="4" w:tplc="C6288F3C" w:tentative="1">
      <w:start w:val="1"/>
      <w:numFmt w:val="lowerLetter"/>
      <w:lvlText w:val="%5."/>
      <w:lvlJc w:val="left"/>
      <w:pPr>
        <w:ind w:left="3240" w:hanging="360"/>
      </w:pPr>
    </w:lvl>
    <w:lvl w:ilvl="5" w:tplc="7E46E00C" w:tentative="1">
      <w:start w:val="1"/>
      <w:numFmt w:val="lowerRoman"/>
      <w:lvlText w:val="%6."/>
      <w:lvlJc w:val="right"/>
      <w:pPr>
        <w:ind w:left="3960" w:hanging="180"/>
      </w:pPr>
    </w:lvl>
    <w:lvl w:ilvl="6" w:tplc="BAAE576A" w:tentative="1">
      <w:start w:val="1"/>
      <w:numFmt w:val="decimal"/>
      <w:lvlText w:val="%7."/>
      <w:lvlJc w:val="left"/>
      <w:pPr>
        <w:ind w:left="4680" w:hanging="360"/>
      </w:pPr>
    </w:lvl>
    <w:lvl w:ilvl="7" w:tplc="00E81C04" w:tentative="1">
      <w:start w:val="1"/>
      <w:numFmt w:val="lowerLetter"/>
      <w:lvlText w:val="%8."/>
      <w:lvlJc w:val="left"/>
      <w:pPr>
        <w:ind w:left="5400" w:hanging="360"/>
      </w:pPr>
    </w:lvl>
    <w:lvl w:ilvl="8" w:tplc="20A60C3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A07AED36">
      <w:start w:val="1"/>
      <w:numFmt w:val="lowerRoman"/>
      <w:lvlText w:val="(%1)"/>
      <w:lvlJc w:val="left"/>
      <w:pPr>
        <w:ind w:left="1080" w:hanging="720"/>
      </w:pPr>
      <w:rPr>
        <w:rFonts w:hint="default"/>
      </w:rPr>
    </w:lvl>
    <w:lvl w:ilvl="1" w:tplc="DF1A9A96" w:tentative="1">
      <w:start w:val="1"/>
      <w:numFmt w:val="lowerLetter"/>
      <w:lvlText w:val="%2."/>
      <w:lvlJc w:val="left"/>
      <w:pPr>
        <w:ind w:left="1440" w:hanging="360"/>
      </w:pPr>
    </w:lvl>
    <w:lvl w:ilvl="2" w:tplc="12ACAA32" w:tentative="1">
      <w:start w:val="1"/>
      <w:numFmt w:val="lowerRoman"/>
      <w:lvlText w:val="%3."/>
      <w:lvlJc w:val="right"/>
      <w:pPr>
        <w:ind w:left="2160" w:hanging="180"/>
      </w:pPr>
    </w:lvl>
    <w:lvl w:ilvl="3" w:tplc="D102EB52" w:tentative="1">
      <w:start w:val="1"/>
      <w:numFmt w:val="decimal"/>
      <w:lvlText w:val="%4."/>
      <w:lvlJc w:val="left"/>
      <w:pPr>
        <w:ind w:left="2880" w:hanging="360"/>
      </w:pPr>
    </w:lvl>
    <w:lvl w:ilvl="4" w:tplc="5D68D4D8" w:tentative="1">
      <w:start w:val="1"/>
      <w:numFmt w:val="lowerLetter"/>
      <w:lvlText w:val="%5."/>
      <w:lvlJc w:val="left"/>
      <w:pPr>
        <w:ind w:left="3600" w:hanging="360"/>
      </w:pPr>
    </w:lvl>
    <w:lvl w:ilvl="5" w:tplc="0470BCA2" w:tentative="1">
      <w:start w:val="1"/>
      <w:numFmt w:val="lowerRoman"/>
      <w:lvlText w:val="%6."/>
      <w:lvlJc w:val="right"/>
      <w:pPr>
        <w:ind w:left="4320" w:hanging="180"/>
      </w:pPr>
    </w:lvl>
    <w:lvl w:ilvl="6" w:tplc="2990DC0C" w:tentative="1">
      <w:start w:val="1"/>
      <w:numFmt w:val="decimal"/>
      <w:lvlText w:val="%7."/>
      <w:lvlJc w:val="left"/>
      <w:pPr>
        <w:ind w:left="5040" w:hanging="360"/>
      </w:pPr>
    </w:lvl>
    <w:lvl w:ilvl="7" w:tplc="34B2170E" w:tentative="1">
      <w:start w:val="1"/>
      <w:numFmt w:val="lowerLetter"/>
      <w:lvlText w:val="%8."/>
      <w:lvlJc w:val="left"/>
      <w:pPr>
        <w:ind w:left="5760" w:hanging="360"/>
      </w:pPr>
    </w:lvl>
    <w:lvl w:ilvl="8" w:tplc="EC16A3D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70C4741C">
      <w:start w:val="1"/>
      <w:numFmt w:val="decimal"/>
      <w:lvlText w:val="%1."/>
      <w:lvlJc w:val="left"/>
      <w:pPr>
        <w:ind w:left="360" w:hanging="360"/>
      </w:pPr>
      <w:rPr>
        <w:rFonts w:hint="default"/>
      </w:rPr>
    </w:lvl>
    <w:lvl w:ilvl="1" w:tplc="CFF80858" w:tentative="1">
      <w:start w:val="1"/>
      <w:numFmt w:val="lowerLetter"/>
      <w:lvlText w:val="%2."/>
      <w:lvlJc w:val="left"/>
      <w:pPr>
        <w:ind w:left="1080" w:hanging="360"/>
      </w:pPr>
    </w:lvl>
    <w:lvl w:ilvl="2" w:tplc="5F92C3E6" w:tentative="1">
      <w:start w:val="1"/>
      <w:numFmt w:val="lowerRoman"/>
      <w:lvlText w:val="%3."/>
      <w:lvlJc w:val="right"/>
      <w:pPr>
        <w:ind w:left="1800" w:hanging="180"/>
      </w:pPr>
    </w:lvl>
    <w:lvl w:ilvl="3" w:tplc="E03E525C" w:tentative="1">
      <w:start w:val="1"/>
      <w:numFmt w:val="decimal"/>
      <w:lvlText w:val="%4."/>
      <w:lvlJc w:val="left"/>
      <w:pPr>
        <w:ind w:left="2520" w:hanging="360"/>
      </w:pPr>
    </w:lvl>
    <w:lvl w:ilvl="4" w:tplc="0016A63C" w:tentative="1">
      <w:start w:val="1"/>
      <w:numFmt w:val="lowerLetter"/>
      <w:lvlText w:val="%5."/>
      <w:lvlJc w:val="left"/>
      <w:pPr>
        <w:ind w:left="3240" w:hanging="360"/>
      </w:pPr>
    </w:lvl>
    <w:lvl w:ilvl="5" w:tplc="F104BF0A" w:tentative="1">
      <w:start w:val="1"/>
      <w:numFmt w:val="lowerRoman"/>
      <w:lvlText w:val="%6."/>
      <w:lvlJc w:val="right"/>
      <w:pPr>
        <w:ind w:left="3960" w:hanging="180"/>
      </w:pPr>
    </w:lvl>
    <w:lvl w:ilvl="6" w:tplc="81C60A1A" w:tentative="1">
      <w:start w:val="1"/>
      <w:numFmt w:val="decimal"/>
      <w:lvlText w:val="%7."/>
      <w:lvlJc w:val="left"/>
      <w:pPr>
        <w:ind w:left="4680" w:hanging="360"/>
      </w:pPr>
    </w:lvl>
    <w:lvl w:ilvl="7" w:tplc="DD8A7482" w:tentative="1">
      <w:start w:val="1"/>
      <w:numFmt w:val="lowerLetter"/>
      <w:lvlText w:val="%8."/>
      <w:lvlJc w:val="left"/>
      <w:pPr>
        <w:ind w:left="5400" w:hanging="360"/>
      </w:pPr>
    </w:lvl>
    <w:lvl w:ilvl="8" w:tplc="39B8C8A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1D8E11C8">
      <w:start w:val="1"/>
      <w:numFmt w:val="decimal"/>
      <w:lvlText w:val="%1."/>
      <w:lvlJc w:val="left"/>
      <w:pPr>
        <w:ind w:left="360" w:hanging="360"/>
      </w:pPr>
      <w:rPr>
        <w:rFonts w:hint="default"/>
      </w:rPr>
    </w:lvl>
    <w:lvl w:ilvl="1" w:tplc="A022D120" w:tentative="1">
      <w:start w:val="1"/>
      <w:numFmt w:val="lowerLetter"/>
      <w:lvlText w:val="%2."/>
      <w:lvlJc w:val="left"/>
      <w:pPr>
        <w:ind w:left="1080" w:hanging="360"/>
      </w:pPr>
    </w:lvl>
    <w:lvl w:ilvl="2" w:tplc="739A6B68" w:tentative="1">
      <w:start w:val="1"/>
      <w:numFmt w:val="lowerRoman"/>
      <w:lvlText w:val="%3."/>
      <w:lvlJc w:val="right"/>
      <w:pPr>
        <w:ind w:left="1800" w:hanging="180"/>
      </w:pPr>
    </w:lvl>
    <w:lvl w:ilvl="3" w:tplc="EC38E8AC" w:tentative="1">
      <w:start w:val="1"/>
      <w:numFmt w:val="decimal"/>
      <w:lvlText w:val="%4."/>
      <w:lvlJc w:val="left"/>
      <w:pPr>
        <w:ind w:left="2520" w:hanging="360"/>
      </w:pPr>
    </w:lvl>
    <w:lvl w:ilvl="4" w:tplc="BD608098" w:tentative="1">
      <w:start w:val="1"/>
      <w:numFmt w:val="lowerLetter"/>
      <w:lvlText w:val="%5."/>
      <w:lvlJc w:val="left"/>
      <w:pPr>
        <w:ind w:left="3240" w:hanging="360"/>
      </w:pPr>
    </w:lvl>
    <w:lvl w:ilvl="5" w:tplc="D102B32A" w:tentative="1">
      <w:start w:val="1"/>
      <w:numFmt w:val="lowerRoman"/>
      <w:lvlText w:val="%6."/>
      <w:lvlJc w:val="right"/>
      <w:pPr>
        <w:ind w:left="3960" w:hanging="180"/>
      </w:pPr>
    </w:lvl>
    <w:lvl w:ilvl="6" w:tplc="CA6C3C2E" w:tentative="1">
      <w:start w:val="1"/>
      <w:numFmt w:val="decimal"/>
      <w:lvlText w:val="%7."/>
      <w:lvlJc w:val="left"/>
      <w:pPr>
        <w:ind w:left="4680" w:hanging="360"/>
      </w:pPr>
    </w:lvl>
    <w:lvl w:ilvl="7" w:tplc="012087C4" w:tentative="1">
      <w:start w:val="1"/>
      <w:numFmt w:val="lowerLetter"/>
      <w:lvlText w:val="%8."/>
      <w:lvlJc w:val="left"/>
      <w:pPr>
        <w:ind w:left="5400" w:hanging="360"/>
      </w:pPr>
    </w:lvl>
    <w:lvl w:ilvl="8" w:tplc="D31EADCE"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7"/>
  </w:num>
  <w:num w:numId="6">
    <w:abstractNumId w:val="17"/>
  </w:num>
  <w:num w:numId="7">
    <w:abstractNumId w:val="36"/>
  </w:num>
  <w:num w:numId="8">
    <w:abstractNumId w:val="16"/>
  </w:num>
  <w:num w:numId="9">
    <w:abstractNumId w:val="21"/>
  </w:num>
  <w:num w:numId="10">
    <w:abstractNumId w:val="41"/>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5"/>
  </w:num>
  <w:num w:numId="18">
    <w:abstractNumId w:val="30"/>
  </w:num>
  <w:num w:numId="19">
    <w:abstractNumId w:val="18"/>
  </w:num>
  <w:num w:numId="20">
    <w:abstractNumId w:val="25"/>
  </w:num>
  <w:num w:numId="21">
    <w:abstractNumId w:val="7"/>
  </w:num>
  <w:num w:numId="22">
    <w:abstractNumId w:val="12"/>
  </w:num>
  <w:num w:numId="23">
    <w:abstractNumId w:val="34"/>
  </w:num>
  <w:num w:numId="24">
    <w:abstractNumId w:val="22"/>
  </w:num>
  <w:num w:numId="25">
    <w:abstractNumId w:val="19"/>
  </w:num>
  <w:num w:numId="26">
    <w:abstractNumId w:val="11"/>
  </w:num>
  <w:num w:numId="27">
    <w:abstractNumId w:val="23"/>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7"/>
  </w:num>
  <w:num w:numId="40">
    <w:abstractNumId w:val="26"/>
  </w:num>
  <w:num w:numId="41">
    <w:abstractNumId w:val="33"/>
  </w:num>
  <w:num w:numId="42">
    <w:abstractNumId w:val="32"/>
  </w:num>
  <w:num w:numId="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73"/>
    <w:rsid w:val="00071BC7"/>
    <w:rsid w:val="003C4867"/>
    <w:rsid w:val="007C1373"/>
    <w:rsid w:val="00976454"/>
    <w:rsid w:val="00B344CD"/>
    <w:rsid w:val="00BD3706"/>
    <w:rsid w:val="00D044BE"/>
    <w:rsid w:val="00E71995"/>
    <w:rsid w:val="00F97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9F1F"/>
  <w15:docId w15:val="{39C09D36-900E-471C-B86A-756CE0C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HTMLPreformatted">
    <w:name w:val="HTML Preformatted"/>
    <w:basedOn w:val="Normal"/>
    <w:link w:val="HTMLPreformattedChar"/>
    <w:uiPriority w:val="99"/>
    <w:unhideWhenUsed/>
    <w:rsid w:val="003C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3C4867"/>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0159</RACS_x0020_ID>
    <Approved_x0020_Provider xmlns="a8338b6e-77a6-4851-82b6-98166143ffdd">North Sydney Retirement Trust</Approved_x0020_Provider>
    <Management_x0020_Company_x0020_ID xmlns="a8338b6e-77a6-4851-82b6-98166143ffdd" xsi:nil="true"/>
    <Home xmlns="a8338b6e-77a6-4851-82b6-98166143ffdd">James Milson Village North Sydney</Home>
    <Signed xmlns="a8338b6e-77a6-4851-82b6-98166143ffdd" xsi:nil="true"/>
    <Uploaded xmlns="a8338b6e-77a6-4851-82b6-98166143ffdd">False</Uploaded>
    <Management_x0020_Company xmlns="a8338b6e-77a6-4851-82b6-98166143ffdd" xsi:nil="true"/>
    <Doc_x0020_Date xmlns="a8338b6e-77a6-4851-82b6-98166143ffdd">2020-12-01T01:54:00+00:00</Doc_x0020_Date>
    <CSI_x0020_ID xmlns="a8338b6e-77a6-4851-82b6-98166143ffdd" xsi:nil="true"/>
    <Case_x0020_ID xmlns="a8338b6e-77a6-4851-82b6-98166143ffdd" xsi:nil="true"/>
    <Approved_x0020_Provider_x0020_ID xmlns="a8338b6e-77a6-4851-82b6-98166143ffdd">8BE6B244-75F4-DC11-AD41-005056922186</Approved_x0020_Provider_x0020_ID>
    <Location xmlns="a8338b6e-77a6-4851-82b6-98166143ffdd" xsi:nil="true"/>
    <Home_x0020_ID xmlns="a8338b6e-77a6-4851-82b6-98166143ffdd">F2E4A0A5-7CF4-DC11-AD41-005056922186</Home_x0020_ID>
    <State xmlns="a8338b6e-77a6-4851-82b6-98166143ffdd">NSW</State>
    <Doc_x0020_Sent_Received_x0020_Date xmlns="a8338b6e-77a6-4851-82b6-98166143ffdd">2020-12-01T00:00:00+00:00</Doc_x0020_Sent_Received_x0020_Date>
    <Activity_x0020_ID xmlns="a8338b6e-77a6-4851-82b6-98166143ffdd">1377BE47-5B1E-EB11-9DF1-005056922186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C81C-0486-4F88-841B-38945FCB3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0273470-C6CF-4CC0-878E-C4404719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2021-01-11T04:10:00Z</cp:lastPrinted>
  <dcterms:created xsi:type="dcterms:W3CDTF">2021-01-11T21:49:00Z</dcterms:created>
  <dcterms:modified xsi:type="dcterms:W3CDTF">2021-01-11T21:50:00Z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