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CAE0" w14:textId="77777777" w:rsidR="000D0339" w:rsidRPr="003C6EC2" w:rsidRDefault="0025315E" w:rsidP="000D033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4A7CC8D" wp14:editId="14A7CC8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326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4A7CC8F" wp14:editId="14A7CC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657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James Thomas Court</w:t>
      </w:r>
      <w:r w:rsidRPr="003C6EC2">
        <w:rPr>
          <w:rFonts w:ascii="Arial Black" w:hAnsi="Arial Black"/>
        </w:rPr>
        <w:t xml:space="preserve"> </w:t>
      </w:r>
    </w:p>
    <w:p w14:paraId="14A7CAE1" w14:textId="77777777" w:rsidR="000D0339" w:rsidRPr="003C6EC2" w:rsidRDefault="0025315E" w:rsidP="000D0339">
      <w:pPr>
        <w:pStyle w:val="Title"/>
        <w:spacing w:before="360" w:after="480"/>
      </w:pPr>
      <w:r w:rsidRPr="003C6EC2">
        <w:rPr>
          <w:rFonts w:ascii="Arial Black" w:eastAsia="Calibri" w:hAnsi="Arial Black"/>
          <w:sz w:val="56"/>
        </w:rPr>
        <w:t>Performance Report</w:t>
      </w:r>
    </w:p>
    <w:p w14:paraId="14A7CAE2" w14:textId="77777777" w:rsidR="000D0339" w:rsidRPr="003C6EC2" w:rsidRDefault="0025315E" w:rsidP="000D033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117 Morgan Street </w:t>
      </w:r>
      <w:r w:rsidRPr="003C6EC2">
        <w:rPr>
          <w:color w:val="FFFFFF" w:themeColor="background1"/>
          <w:sz w:val="28"/>
        </w:rPr>
        <w:br/>
        <w:t>SEBASTOPOL VIC 3356</w:t>
      </w:r>
      <w:r w:rsidRPr="003C6EC2">
        <w:rPr>
          <w:color w:val="FFFFFF" w:themeColor="background1"/>
          <w:sz w:val="28"/>
        </w:rPr>
        <w:br/>
      </w:r>
      <w:r w:rsidRPr="003C6EC2">
        <w:rPr>
          <w:rFonts w:eastAsia="Calibri"/>
          <w:color w:val="FFFFFF" w:themeColor="background1"/>
          <w:sz w:val="28"/>
          <w:szCs w:val="56"/>
          <w:lang w:eastAsia="en-US"/>
        </w:rPr>
        <w:t>Phone number: 03 5335 0504</w:t>
      </w:r>
    </w:p>
    <w:p w14:paraId="14A7CAE3" w14:textId="77777777" w:rsidR="000D0339" w:rsidRDefault="0025315E" w:rsidP="000D03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3273 </w:t>
      </w:r>
    </w:p>
    <w:p w14:paraId="14A7CAE4" w14:textId="77777777" w:rsidR="000D0339" w:rsidRPr="003C6EC2" w:rsidRDefault="0025315E" w:rsidP="000D03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Ballarat Health Services</w:t>
      </w:r>
    </w:p>
    <w:p w14:paraId="14A7CAE5" w14:textId="77777777" w:rsidR="000D0339" w:rsidRPr="003C6EC2" w:rsidRDefault="0025315E" w:rsidP="000D033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29 June 2021 to 1 July 2021</w:t>
      </w:r>
    </w:p>
    <w:p w14:paraId="14A7CAE6" w14:textId="34944DCA" w:rsidR="000D0339" w:rsidRPr="00E93D41" w:rsidRDefault="0025315E" w:rsidP="000D033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F7025">
        <w:rPr>
          <w:color w:val="FFFFFF" w:themeColor="background1"/>
          <w:sz w:val="28"/>
        </w:rPr>
        <w:t>13 August 2021</w:t>
      </w:r>
    </w:p>
    <w:bookmarkEnd w:id="1"/>
    <w:p w14:paraId="14A7CAE7" w14:textId="77777777" w:rsidR="000D0339" w:rsidRPr="003C6EC2" w:rsidRDefault="000D0339" w:rsidP="000D0339">
      <w:pPr>
        <w:tabs>
          <w:tab w:val="left" w:pos="2127"/>
        </w:tabs>
        <w:spacing w:before="120"/>
        <w:rPr>
          <w:rFonts w:eastAsia="Calibri"/>
          <w:b/>
          <w:color w:val="FFFFFF" w:themeColor="background1"/>
          <w:sz w:val="28"/>
          <w:szCs w:val="56"/>
          <w:lang w:eastAsia="en-US"/>
        </w:rPr>
      </w:pPr>
    </w:p>
    <w:p w14:paraId="14A7CAE8" w14:textId="77777777" w:rsidR="000D0339" w:rsidRDefault="000D0339" w:rsidP="000D0339">
      <w:pPr>
        <w:pStyle w:val="Heading1"/>
        <w:sectPr w:rsidR="000D0339" w:rsidSect="000D033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A7CAE9" w14:textId="77777777" w:rsidR="000D0339" w:rsidRDefault="0025315E" w:rsidP="000D0339">
      <w:pPr>
        <w:pStyle w:val="Heading1"/>
      </w:pPr>
      <w:bookmarkStart w:id="2" w:name="_Hlk32477662"/>
      <w:r>
        <w:lastRenderedPageBreak/>
        <w:t>Publication of report</w:t>
      </w:r>
    </w:p>
    <w:p w14:paraId="14A7CAEA" w14:textId="77777777" w:rsidR="000D0339" w:rsidRPr="006B166B" w:rsidRDefault="0025315E" w:rsidP="000D033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4A7CAEE" w14:textId="75EED471" w:rsidR="000D0339" w:rsidRPr="0025315E" w:rsidRDefault="0025315E" w:rsidP="0025315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C1094" w14:paraId="14A7CAF1" w14:textId="77777777" w:rsidTr="000D0339">
        <w:trPr>
          <w:trHeight w:val="227"/>
        </w:trPr>
        <w:tc>
          <w:tcPr>
            <w:tcW w:w="3942" w:type="pct"/>
            <w:shd w:val="clear" w:color="auto" w:fill="auto"/>
          </w:tcPr>
          <w:p w14:paraId="14A7CAEF" w14:textId="77777777" w:rsidR="000D0339" w:rsidRPr="001E6954" w:rsidRDefault="0025315E" w:rsidP="000D0339">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14A7CAF0" w14:textId="6658FC64" w:rsidR="000D0339" w:rsidRPr="001E6954" w:rsidRDefault="0025315E" w:rsidP="000D0339">
            <w:pPr>
              <w:keepNext/>
              <w:spacing w:before="40" w:after="40" w:line="240" w:lineRule="auto"/>
              <w:jc w:val="right"/>
              <w:rPr>
                <w:b/>
                <w:bCs/>
                <w:iCs/>
                <w:color w:val="00577D"/>
                <w:szCs w:val="40"/>
              </w:rPr>
            </w:pPr>
            <w:r w:rsidRPr="001E6954">
              <w:rPr>
                <w:b/>
                <w:bCs/>
                <w:iCs/>
                <w:color w:val="00577D"/>
                <w:szCs w:val="40"/>
              </w:rPr>
              <w:t>Compliant</w:t>
            </w:r>
          </w:p>
        </w:tc>
      </w:tr>
      <w:tr w:rsidR="00EC1094" w14:paraId="14A7CAF4" w14:textId="77777777" w:rsidTr="000D0339">
        <w:trPr>
          <w:trHeight w:val="227"/>
        </w:trPr>
        <w:tc>
          <w:tcPr>
            <w:tcW w:w="3942" w:type="pct"/>
            <w:shd w:val="clear" w:color="auto" w:fill="auto"/>
          </w:tcPr>
          <w:p w14:paraId="14A7CAF2" w14:textId="77777777" w:rsidR="000D0339" w:rsidRPr="001E6954" w:rsidRDefault="0025315E" w:rsidP="000D0339">
            <w:pPr>
              <w:spacing w:before="40" w:after="40" w:line="240" w:lineRule="auto"/>
              <w:ind w:left="318"/>
            </w:pPr>
            <w:r w:rsidRPr="001E6954">
              <w:t>Requirement 1(3)(a)</w:t>
            </w:r>
          </w:p>
        </w:tc>
        <w:tc>
          <w:tcPr>
            <w:tcW w:w="1058" w:type="pct"/>
            <w:shd w:val="clear" w:color="auto" w:fill="auto"/>
          </w:tcPr>
          <w:p w14:paraId="14A7CAF3" w14:textId="7ED78694"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AF7" w14:textId="77777777" w:rsidTr="000D0339">
        <w:trPr>
          <w:trHeight w:val="227"/>
        </w:trPr>
        <w:tc>
          <w:tcPr>
            <w:tcW w:w="3942" w:type="pct"/>
            <w:shd w:val="clear" w:color="auto" w:fill="auto"/>
          </w:tcPr>
          <w:p w14:paraId="14A7CAF5" w14:textId="77777777" w:rsidR="000D0339" w:rsidRPr="001E6954" w:rsidRDefault="0025315E" w:rsidP="000D0339">
            <w:pPr>
              <w:spacing w:before="40" w:after="40" w:line="240" w:lineRule="auto"/>
              <w:ind w:left="318"/>
            </w:pPr>
            <w:r w:rsidRPr="001E6954">
              <w:t>Requirement 1(3)(b)</w:t>
            </w:r>
          </w:p>
        </w:tc>
        <w:tc>
          <w:tcPr>
            <w:tcW w:w="1058" w:type="pct"/>
            <w:shd w:val="clear" w:color="auto" w:fill="auto"/>
          </w:tcPr>
          <w:p w14:paraId="14A7CAF6" w14:textId="2D52DE71"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AFA" w14:textId="77777777" w:rsidTr="000D0339">
        <w:trPr>
          <w:trHeight w:val="227"/>
        </w:trPr>
        <w:tc>
          <w:tcPr>
            <w:tcW w:w="3942" w:type="pct"/>
            <w:shd w:val="clear" w:color="auto" w:fill="auto"/>
          </w:tcPr>
          <w:p w14:paraId="14A7CAF8" w14:textId="77777777" w:rsidR="000D0339" w:rsidRPr="001E6954" w:rsidRDefault="0025315E" w:rsidP="000D0339">
            <w:pPr>
              <w:spacing w:before="40" w:after="40" w:line="240" w:lineRule="auto"/>
              <w:ind w:left="318"/>
            </w:pPr>
            <w:r w:rsidRPr="001E6954">
              <w:t>Requirement 1(3)(c)</w:t>
            </w:r>
          </w:p>
        </w:tc>
        <w:tc>
          <w:tcPr>
            <w:tcW w:w="1058" w:type="pct"/>
            <w:shd w:val="clear" w:color="auto" w:fill="auto"/>
          </w:tcPr>
          <w:p w14:paraId="14A7CAF9" w14:textId="5F2C667F"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AFD" w14:textId="77777777" w:rsidTr="000D0339">
        <w:trPr>
          <w:trHeight w:val="227"/>
        </w:trPr>
        <w:tc>
          <w:tcPr>
            <w:tcW w:w="3942" w:type="pct"/>
            <w:shd w:val="clear" w:color="auto" w:fill="auto"/>
          </w:tcPr>
          <w:p w14:paraId="14A7CAFB" w14:textId="77777777" w:rsidR="000D0339" w:rsidRPr="001E6954" w:rsidRDefault="0025315E" w:rsidP="000D0339">
            <w:pPr>
              <w:spacing w:before="40" w:after="40" w:line="240" w:lineRule="auto"/>
              <w:ind w:left="318"/>
            </w:pPr>
            <w:r w:rsidRPr="001E6954">
              <w:t>Requirement 1(3)(d)</w:t>
            </w:r>
          </w:p>
        </w:tc>
        <w:tc>
          <w:tcPr>
            <w:tcW w:w="1058" w:type="pct"/>
            <w:shd w:val="clear" w:color="auto" w:fill="auto"/>
          </w:tcPr>
          <w:p w14:paraId="14A7CAFC" w14:textId="456500FC"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00" w14:textId="77777777" w:rsidTr="000D0339">
        <w:trPr>
          <w:trHeight w:val="227"/>
        </w:trPr>
        <w:tc>
          <w:tcPr>
            <w:tcW w:w="3942" w:type="pct"/>
            <w:shd w:val="clear" w:color="auto" w:fill="auto"/>
          </w:tcPr>
          <w:p w14:paraId="14A7CAFE" w14:textId="77777777" w:rsidR="000D0339" w:rsidRPr="001E6954" w:rsidRDefault="0025315E" w:rsidP="000D0339">
            <w:pPr>
              <w:spacing w:before="40" w:after="40" w:line="240" w:lineRule="auto"/>
              <w:ind w:left="318"/>
            </w:pPr>
            <w:r w:rsidRPr="001E6954">
              <w:t>Requirement 1(3)(e)</w:t>
            </w:r>
          </w:p>
        </w:tc>
        <w:tc>
          <w:tcPr>
            <w:tcW w:w="1058" w:type="pct"/>
            <w:shd w:val="clear" w:color="auto" w:fill="auto"/>
          </w:tcPr>
          <w:p w14:paraId="14A7CAFF" w14:textId="4EE39E22"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03" w14:textId="77777777" w:rsidTr="000D0339">
        <w:trPr>
          <w:trHeight w:val="227"/>
        </w:trPr>
        <w:tc>
          <w:tcPr>
            <w:tcW w:w="3942" w:type="pct"/>
            <w:shd w:val="clear" w:color="auto" w:fill="auto"/>
          </w:tcPr>
          <w:p w14:paraId="14A7CB01" w14:textId="77777777" w:rsidR="000D0339" w:rsidRPr="001E6954" w:rsidRDefault="0025315E" w:rsidP="000D0339">
            <w:pPr>
              <w:spacing w:before="40" w:after="40" w:line="240" w:lineRule="auto"/>
              <w:ind w:left="318"/>
            </w:pPr>
            <w:r w:rsidRPr="001E6954">
              <w:t>Requirement 1(3)(f)</w:t>
            </w:r>
          </w:p>
        </w:tc>
        <w:tc>
          <w:tcPr>
            <w:tcW w:w="1058" w:type="pct"/>
            <w:shd w:val="clear" w:color="auto" w:fill="auto"/>
          </w:tcPr>
          <w:p w14:paraId="14A7CB02" w14:textId="0D366F59"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06" w14:textId="77777777" w:rsidTr="000D0339">
        <w:trPr>
          <w:trHeight w:val="227"/>
        </w:trPr>
        <w:tc>
          <w:tcPr>
            <w:tcW w:w="3942" w:type="pct"/>
            <w:shd w:val="clear" w:color="auto" w:fill="auto"/>
          </w:tcPr>
          <w:p w14:paraId="14A7CB04" w14:textId="77777777" w:rsidR="000D0339" w:rsidRPr="001E6954" w:rsidRDefault="0025315E" w:rsidP="000D033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4A7CB05" w14:textId="4C56DAAA" w:rsidR="000D0339" w:rsidRPr="001E6954" w:rsidRDefault="0025315E" w:rsidP="000D0339">
            <w:pPr>
              <w:keepNext/>
              <w:spacing w:before="40" w:after="40" w:line="240" w:lineRule="auto"/>
              <w:jc w:val="right"/>
              <w:rPr>
                <w:b/>
                <w:color w:val="0000FF"/>
              </w:rPr>
            </w:pPr>
            <w:r w:rsidRPr="001E6954">
              <w:rPr>
                <w:b/>
                <w:bCs/>
                <w:iCs/>
                <w:color w:val="00577D"/>
                <w:szCs w:val="40"/>
              </w:rPr>
              <w:t>Non-compliant</w:t>
            </w:r>
          </w:p>
        </w:tc>
      </w:tr>
      <w:tr w:rsidR="00EC1094" w14:paraId="14A7CB09" w14:textId="77777777" w:rsidTr="000D0339">
        <w:trPr>
          <w:trHeight w:val="227"/>
        </w:trPr>
        <w:tc>
          <w:tcPr>
            <w:tcW w:w="3942" w:type="pct"/>
            <w:shd w:val="clear" w:color="auto" w:fill="auto"/>
          </w:tcPr>
          <w:p w14:paraId="14A7CB07" w14:textId="77777777" w:rsidR="000D0339" w:rsidRPr="001E6954" w:rsidRDefault="0025315E" w:rsidP="000D0339">
            <w:pPr>
              <w:spacing w:before="40" w:after="40" w:line="240" w:lineRule="auto"/>
              <w:ind w:left="318" w:hanging="7"/>
            </w:pPr>
            <w:r w:rsidRPr="001E6954">
              <w:t>Requirement 2(3)(a)</w:t>
            </w:r>
          </w:p>
        </w:tc>
        <w:tc>
          <w:tcPr>
            <w:tcW w:w="1058" w:type="pct"/>
            <w:shd w:val="clear" w:color="auto" w:fill="auto"/>
          </w:tcPr>
          <w:p w14:paraId="14A7CB08" w14:textId="12F71919" w:rsidR="000D0339" w:rsidRPr="001E6954" w:rsidRDefault="0025315E" w:rsidP="000D0339">
            <w:pPr>
              <w:spacing w:before="40" w:after="40" w:line="240" w:lineRule="auto"/>
              <w:jc w:val="right"/>
              <w:rPr>
                <w:color w:val="0000FF"/>
              </w:rPr>
            </w:pPr>
            <w:r w:rsidRPr="001E6954">
              <w:rPr>
                <w:bCs/>
                <w:iCs/>
                <w:color w:val="00577D"/>
                <w:szCs w:val="40"/>
              </w:rPr>
              <w:t>Non-compliant</w:t>
            </w:r>
          </w:p>
        </w:tc>
      </w:tr>
      <w:tr w:rsidR="00EC1094" w14:paraId="14A7CB0C" w14:textId="77777777" w:rsidTr="000D0339">
        <w:trPr>
          <w:trHeight w:val="227"/>
        </w:trPr>
        <w:tc>
          <w:tcPr>
            <w:tcW w:w="3942" w:type="pct"/>
            <w:shd w:val="clear" w:color="auto" w:fill="auto"/>
          </w:tcPr>
          <w:p w14:paraId="14A7CB0A" w14:textId="77777777" w:rsidR="000D0339" w:rsidRPr="001E6954" w:rsidRDefault="0025315E" w:rsidP="000D0339">
            <w:pPr>
              <w:spacing w:before="40" w:after="40" w:line="240" w:lineRule="auto"/>
              <w:ind w:left="318" w:hanging="7"/>
            </w:pPr>
            <w:r w:rsidRPr="001E6954">
              <w:t>Requirement 2(3)(b)</w:t>
            </w:r>
          </w:p>
        </w:tc>
        <w:tc>
          <w:tcPr>
            <w:tcW w:w="1058" w:type="pct"/>
            <w:shd w:val="clear" w:color="auto" w:fill="auto"/>
          </w:tcPr>
          <w:p w14:paraId="14A7CB0B" w14:textId="5C7AA9EE" w:rsidR="000D0339" w:rsidRPr="001E6954" w:rsidRDefault="0025315E" w:rsidP="000D0339">
            <w:pPr>
              <w:spacing w:before="40" w:after="40" w:line="240" w:lineRule="auto"/>
              <w:jc w:val="right"/>
              <w:rPr>
                <w:color w:val="0000FF"/>
              </w:rPr>
            </w:pPr>
            <w:r w:rsidRPr="001E6954">
              <w:rPr>
                <w:bCs/>
                <w:iCs/>
                <w:color w:val="00577D"/>
                <w:szCs w:val="40"/>
              </w:rPr>
              <w:t>Non-compliant</w:t>
            </w:r>
          </w:p>
        </w:tc>
      </w:tr>
      <w:tr w:rsidR="00EC1094" w14:paraId="14A7CB0F" w14:textId="77777777" w:rsidTr="000D0339">
        <w:trPr>
          <w:trHeight w:val="227"/>
        </w:trPr>
        <w:tc>
          <w:tcPr>
            <w:tcW w:w="3942" w:type="pct"/>
            <w:shd w:val="clear" w:color="auto" w:fill="auto"/>
          </w:tcPr>
          <w:p w14:paraId="14A7CB0D" w14:textId="77777777" w:rsidR="000D0339" w:rsidRPr="001E6954" w:rsidRDefault="0025315E" w:rsidP="000D0339">
            <w:pPr>
              <w:spacing w:before="40" w:after="40" w:line="240" w:lineRule="auto"/>
              <w:ind w:left="318" w:hanging="7"/>
            </w:pPr>
            <w:r w:rsidRPr="001E6954">
              <w:t>Requirement 2(3)(c)</w:t>
            </w:r>
          </w:p>
        </w:tc>
        <w:tc>
          <w:tcPr>
            <w:tcW w:w="1058" w:type="pct"/>
            <w:shd w:val="clear" w:color="auto" w:fill="auto"/>
          </w:tcPr>
          <w:p w14:paraId="14A7CB0E" w14:textId="4D9A31BF" w:rsidR="000D0339" w:rsidRPr="001E6954" w:rsidRDefault="0025315E" w:rsidP="000D0339">
            <w:pPr>
              <w:spacing w:before="40" w:after="40" w:line="240" w:lineRule="auto"/>
              <w:jc w:val="right"/>
              <w:rPr>
                <w:color w:val="0000FF"/>
              </w:rPr>
            </w:pPr>
            <w:r w:rsidRPr="001E6954">
              <w:rPr>
                <w:bCs/>
                <w:iCs/>
                <w:color w:val="00577D"/>
                <w:szCs w:val="40"/>
              </w:rPr>
              <w:t>Non-compliant</w:t>
            </w:r>
          </w:p>
        </w:tc>
      </w:tr>
      <w:tr w:rsidR="00EC1094" w14:paraId="14A7CB12" w14:textId="77777777" w:rsidTr="000D0339">
        <w:trPr>
          <w:trHeight w:val="227"/>
        </w:trPr>
        <w:tc>
          <w:tcPr>
            <w:tcW w:w="3942" w:type="pct"/>
            <w:shd w:val="clear" w:color="auto" w:fill="auto"/>
          </w:tcPr>
          <w:p w14:paraId="14A7CB10" w14:textId="77777777" w:rsidR="000D0339" w:rsidRPr="001E6954" w:rsidRDefault="0025315E" w:rsidP="000D0339">
            <w:pPr>
              <w:spacing w:before="40" w:after="40" w:line="240" w:lineRule="auto"/>
              <w:ind w:left="318" w:hanging="7"/>
            </w:pPr>
            <w:r w:rsidRPr="001E6954">
              <w:t>Requirement 2(3)(d)</w:t>
            </w:r>
          </w:p>
        </w:tc>
        <w:tc>
          <w:tcPr>
            <w:tcW w:w="1058" w:type="pct"/>
            <w:shd w:val="clear" w:color="auto" w:fill="auto"/>
          </w:tcPr>
          <w:p w14:paraId="14A7CB11" w14:textId="7C5A5982"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15" w14:textId="77777777" w:rsidTr="000D0339">
        <w:trPr>
          <w:trHeight w:val="227"/>
        </w:trPr>
        <w:tc>
          <w:tcPr>
            <w:tcW w:w="3942" w:type="pct"/>
            <w:shd w:val="clear" w:color="auto" w:fill="auto"/>
          </w:tcPr>
          <w:p w14:paraId="14A7CB13" w14:textId="77777777" w:rsidR="000D0339" w:rsidRPr="001E6954" w:rsidRDefault="0025315E" w:rsidP="000D0339">
            <w:pPr>
              <w:spacing w:before="40" w:after="40" w:line="240" w:lineRule="auto"/>
              <w:ind w:left="318" w:hanging="7"/>
            </w:pPr>
            <w:r w:rsidRPr="001E6954">
              <w:t>Requirement 2(3)(e)</w:t>
            </w:r>
          </w:p>
        </w:tc>
        <w:tc>
          <w:tcPr>
            <w:tcW w:w="1058" w:type="pct"/>
            <w:shd w:val="clear" w:color="auto" w:fill="auto"/>
          </w:tcPr>
          <w:p w14:paraId="14A7CB14" w14:textId="2B9B01F5" w:rsidR="000D0339" w:rsidRPr="00AF17FC" w:rsidRDefault="0025315E" w:rsidP="000D0339">
            <w:pPr>
              <w:spacing w:before="40" w:after="40" w:line="240" w:lineRule="auto"/>
              <w:jc w:val="right"/>
              <w:rPr>
                <w:color w:val="0000FF"/>
              </w:rPr>
            </w:pPr>
            <w:r w:rsidRPr="001E6954">
              <w:rPr>
                <w:bCs/>
                <w:iCs/>
                <w:color w:val="00577D"/>
                <w:szCs w:val="40"/>
              </w:rPr>
              <w:t>Non-compliant</w:t>
            </w:r>
          </w:p>
        </w:tc>
      </w:tr>
      <w:tr w:rsidR="00EC1094" w14:paraId="14A7CB18" w14:textId="77777777" w:rsidTr="000D0339">
        <w:trPr>
          <w:trHeight w:val="227"/>
        </w:trPr>
        <w:tc>
          <w:tcPr>
            <w:tcW w:w="3942" w:type="pct"/>
            <w:shd w:val="clear" w:color="auto" w:fill="auto"/>
          </w:tcPr>
          <w:p w14:paraId="14A7CB16" w14:textId="77777777" w:rsidR="000D0339" w:rsidRPr="001E6954" w:rsidRDefault="0025315E" w:rsidP="000D0339">
            <w:pPr>
              <w:keepNext/>
              <w:spacing w:before="40" w:after="40" w:line="240" w:lineRule="auto"/>
              <w:rPr>
                <w:b/>
              </w:rPr>
            </w:pPr>
            <w:r w:rsidRPr="001E6954">
              <w:rPr>
                <w:b/>
              </w:rPr>
              <w:t>Standard 3 Personal care and clinical care</w:t>
            </w:r>
          </w:p>
        </w:tc>
        <w:tc>
          <w:tcPr>
            <w:tcW w:w="1058" w:type="pct"/>
            <w:shd w:val="clear" w:color="auto" w:fill="auto"/>
          </w:tcPr>
          <w:p w14:paraId="14A7CB17" w14:textId="1FD4B603" w:rsidR="000D0339" w:rsidRPr="001E6954" w:rsidRDefault="0025315E" w:rsidP="000D0339">
            <w:pPr>
              <w:keepNext/>
              <w:spacing w:before="40" w:after="40" w:line="240" w:lineRule="auto"/>
              <w:jc w:val="right"/>
              <w:rPr>
                <w:b/>
                <w:color w:val="0000FF"/>
              </w:rPr>
            </w:pPr>
            <w:r w:rsidRPr="001E6954">
              <w:rPr>
                <w:b/>
                <w:bCs/>
                <w:iCs/>
                <w:color w:val="00577D"/>
                <w:szCs w:val="40"/>
              </w:rPr>
              <w:t>Non-compliant</w:t>
            </w:r>
          </w:p>
        </w:tc>
      </w:tr>
      <w:tr w:rsidR="00EC1094" w14:paraId="14A7CB1B" w14:textId="77777777" w:rsidTr="000D0339">
        <w:trPr>
          <w:trHeight w:val="227"/>
        </w:trPr>
        <w:tc>
          <w:tcPr>
            <w:tcW w:w="3942" w:type="pct"/>
            <w:shd w:val="clear" w:color="auto" w:fill="auto"/>
          </w:tcPr>
          <w:p w14:paraId="14A7CB19" w14:textId="77777777" w:rsidR="000D0339" w:rsidRPr="002B4C72" w:rsidRDefault="0025315E" w:rsidP="000D0339">
            <w:pPr>
              <w:spacing w:before="40" w:after="40" w:line="240" w:lineRule="auto"/>
              <w:ind w:left="312"/>
            </w:pPr>
            <w:r w:rsidRPr="001E6954">
              <w:t>Requirement 3(3)(a)</w:t>
            </w:r>
          </w:p>
        </w:tc>
        <w:tc>
          <w:tcPr>
            <w:tcW w:w="1058" w:type="pct"/>
            <w:shd w:val="clear" w:color="auto" w:fill="auto"/>
          </w:tcPr>
          <w:p w14:paraId="14A7CB1A" w14:textId="6F5A3DF2" w:rsidR="000D0339" w:rsidRPr="001E6954" w:rsidRDefault="0025315E" w:rsidP="000D0339">
            <w:pPr>
              <w:spacing w:before="40" w:after="40" w:line="240" w:lineRule="auto"/>
              <w:ind w:left="-107"/>
              <w:jc w:val="right"/>
              <w:rPr>
                <w:color w:val="0000FF"/>
              </w:rPr>
            </w:pPr>
            <w:r w:rsidRPr="001E6954">
              <w:rPr>
                <w:bCs/>
                <w:iCs/>
                <w:color w:val="00577D"/>
                <w:szCs w:val="40"/>
              </w:rPr>
              <w:t>Non-compliant</w:t>
            </w:r>
          </w:p>
        </w:tc>
      </w:tr>
      <w:tr w:rsidR="00EC1094" w14:paraId="14A7CB1E" w14:textId="77777777" w:rsidTr="000D0339">
        <w:trPr>
          <w:trHeight w:val="227"/>
        </w:trPr>
        <w:tc>
          <w:tcPr>
            <w:tcW w:w="3942" w:type="pct"/>
            <w:shd w:val="clear" w:color="auto" w:fill="auto"/>
          </w:tcPr>
          <w:p w14:paraId="14A7CB1C" w14:textId="77777777" w:rsidR="000D0339" w:rsidRPr="001E6954" w:rsidRDefault="0025315E" w:rsidP="000D0339">
            <w:pPr>
              <w:spacing w:before="40" w:after="40" w:line="240" w:lineRule="auto"/>
              <w:ind w:left="318" w:hanging="7"/>
            </w:pPr>
            <w:r w:rsidRPr="001E6954">
              <w:t>Requirement 3(3)(b)</w:t>
            </w:r>
          </w:p>
        </w:tc>
        <w:tc>
          <w:tcPr>
            <w:tcW w:w="1058" w:type="pct"/>
            <w:shd w:val="clear" w:color="auto" w:fill="auto"/>
          </w:tcPr>
          <w:p w14:paraId="14A7CB1D" w14:textId="74077222" w:rsidR="000D0339" w:rsidRPr="001E6954" w:rsidRDefault="0025315E" w:rsidP="000D0339">
            <w:pPr>
              <w:spacing w:before="40" w:after="40" w:line="240" w:lineRule="auto"/>
              <w:jc w:val="right"/>
              <w:rPr>
                <w:color w:val="0000FF"/>
              </w:rPr>
            </w:pPr>
            <w:r w:rsidRPr="001E6954">
              <w:rPr>
                <w:bCs/>
                <w:iCs/>
                <w:color w:val="00577D"/>
                <w:szCs w:val="40"/>
              </w:rPr>
              <w:t>Non-compliant</w:t>
            </w:r>
          </w:p>
        </w:tc>
      </w:tr>
      <w:tr w:rsidR="00EC1094" w14:paraId="14A7CB21" w14:textId="77777777" w:rsidTr="000D0339">
        <w:trPr>
          <w:trHeight w:val="227"/>
        </w:trPr>
        <w:tc>
          <w:tcPr>
            <w:tcW w:w="3942" w:type="pct"/>
            <w:shd w:val="clear" w:color="auto" w:fill="auto"/>
          </w:tcPr>
          <w:p w14:paraId="14A7CB1F" w14:textId="77777777" w:rsidR="000D0339" w:rsidRPr="001E6954" w:rsidRDefault="0025315E" w:rsidP="000D0339">
            <w:pPr>
              <w:spacing w:before="40" w:after="40" w:line="240" w:lineRule="auto"/>
              <w:ind w:left="318" w:hanging="7"/>
            </w:pPr>
            <w:r w:rsidRPr="001E6954">
              <w:t>Requirement 3(3)(c)</w:t>
            </w:r>
          </w:p>
        </w:tc>
        <w:tc>
          <w:tcPr>
            <w:tcW w:w="1058" w:type="pct"/>
            <w:shd w:val="clear" w:color="auto" w:fill="auto"/>
          </w:tcPr>
          <w:p w14:paraId="14A7CB20" w14:textId="5CB2810E" w:rsidR="000D0339" w:rsidRPr="001E6954" w:rsidRDefault="0025315E" w:rsidP="000D0339">
            <w:pPr>
              <w:spacing w:before="40" w:after="40" w:line="240" w:lineRule="auto"/>
              <w:jc w:val="right"/>
              <w:rPr>
                <w:color w:val="0000FF"/>
              </w:rPr>
            </w:pPr>
            <w:r w:rsidRPr="001E6954">
              <w:rPr>
                <w:bCs/>
                <w:iCs/>
                <w:color w:val="00577D"/>
                <w:szCs w:val="40"/>
              </w:rPr>
              <w:t>Non-compliant</w:t>
            </w:r>
          </w:p>
        </w:tc>
      </w:tr>
      <w:tr w:rsidR="00EC1094" w14:paraId="14A7CB24" w14:textId="77777777" w:rsidTr="000D0339">
        <w:trPr>
          <w:trHeight w:val="227"/>
        </w:trPr>
        <w:tc>
          <w:tcPr>
            <w:tcW w:w="3942" w:type="pct"/>
            <w:shd w:val="clear" w:color="auto" w:fill="auto"/>
          </w:tcPr>
          <w:p w14:paraId="14A7CB22" w14:textId="77777777" w:rsidR="000D0339" w:rsidRPr="001E6954" w:rsidRDefault="0025315E" w:rsidP="000D0339">
            <w:pPr>
              <w:spacing w:before="40" w:after="40" w:line="240" w:lineRule="auto"/>
              <w:ind w:left="318" w:hanging="7"/>
            </w:pPr>
            <w:r w:rsidRPr="001E6954">
              <w:t>Requirement 3(3)(d)</w:t>
            </w:r>
          </w:p>
        </w:tc>
        <w:tc>
          <w:tcPr>
            <w:tcW w:w="1058" w:type="pct"/>
            <w:shd w:val="clear" w:color="auto" w:fill="auto"/>
          </w:tcPr>
          <w:p w14:paraId="14A7CB23" w14:textId="3128C890"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27" w14:textId="77777777" w:rsidTr="000D0339">
        <w:trPr>
          <w:trHeight w:val="227"/>
        </w:trPr>
        <w:tc>
          <w:tcPr>
            <w:tcW w:w="3942" w:type="pct"/>
            <w:shd w:val="clear" w:color="auto" w:fill="auto"/>
          </w:tcPr>
          <w:p w14:paraId="14A7CB25" w14:textId="77777777" w:rsidR="000D0339" w:rsidRPr="001E6954" w:rsidRDefault="0025315E" w:rsidP="000D0339">
            <w:pPr>
              <w:spacing w:before="40" w:after="40" w:line="240" w:lineRule="auto"/>
              <w:ind w:left="318" w:hanging="7"/>
            </w:pPr>
            <w:r w:rsidRPr="001E6954">
              <w:t>Requirement 3(3)(e)</w:t>
            </w:r>
          </w:p>
        </w:tc>
        <w:tc>
          <w:tcPr>
            <w:tcW w:w="1058" w:type="pct"/>
            <w:shd w:val="clear" w:color="auto" w:fill="auto"/>
          </w:tcPr>
          <w:p w14:paraId="14A7CB26" w14:textId="04A30B5E"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2A" w14:textId="77777777" w:rsidTr="000D0339">
        <w:trPr>
          <w:trHeight w:val="227"/>
        </w:trPr>
        <w:tc>
          <w:tcPr>
            <w:tcW w:w="3942" w:type="pct"/>
            <w:shd w:val="clear" w:color="auto" w:fill="auto"/>
          </w:tcPr>
          <w:p w14:paraId="14A7CB28" w14:textId="77777777" w:rsidR="000D0339" w:rsidRPr="001E6954" w:rsidRDefault="0025315E" w:rsidP="000D0339">
            <w:pPr>
              <w:spacing w:before="40" w:after="40" w:line="240" w:lineRule="auto"/>
              <w:ind w:left="318" w:hanging="7"/>
            </w:pPr>
            <w:r w:rsidRPr="001E6954">
              <w:t>Requirement 3(3)(f)</w:t>
            </w:r>
          </w:p>
        </w:tc>
        <w:tc>
          <w:tcPr>
            <w:tcW w:w="1058" w:type="pct"/>
            <w:shd w:val="clear" w:color="auto" w:fill="auto"/>
          </w:tcPr>
          <w:p w14:paraId="14A7CB29" w14:textId="7DF7BA76"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2D" w14:textId="77777777" w:rsidTr="000D0339">
        <w:trPr>
          <w:trHeight w:val="227"/>
        </w:trPr>
        <w:tc>
          <w:tcPr>
            <w:tcW w:w="3942" w:type="pct"/>
            <w:shd w:val="clear" w:color="auto" w:fill="auto"/>
          </w:tcPr>
          <w:p w14:paraId="14A7CB2B" w14:textId="77777777" w:rsidR="000D0339" w:rsidRPr="001E6954" w:rsidRDefault="0025315E" w:rsidP="000D0339">
            <w:pPr>
              <w:spacing w:before="40" w:after="40" w:line="240" w:lineRule="auto"/>
              <w:ind w:left="318" w:hanging="7"/>
            </w:pPr>
            <w:r w:rsidRPr="001E6954">
              <w:t>Requirement 3(3)(g)</w:t>
            </w:r>
          </w:p>
        </w:tc>
        <w:tc>
          <w:tcPr>
            <w:tcW w:w="1058" w:type="pct"/>
            <w:shd w:val="clear" w:color="auto" w:fill="auto"/>
          </w:tcPr>
          <w:p w14:paraId="14A7CB2C" w14:textId="0B02DE36"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30" w14:textId="77777777" w:rsidTr="000D0339">
        <w:trPr>
          <w:trHeight w:val="227"/>
        </w:trPr>
        <w:tc>
          <w:tcPr>
            <w:tcW w:w="3942" w:type="pct"/>
            <w:shd w:val="clear" w:color="auto" w:fill="auto"/>
          </w:tcPr>
          <w:p w14:paraId="14A7CB2E" w14:textId="77777777" w:rsidR="000D0339" w:rsidRPr="001E6954" w:rsidRDefault="0025315E" w:rsidP="000D0339">
            <w:pPr>
              <w:keepNext/>
              <w:spacing w:before="40" w:after="40" w:line="240" w:lineRule="auto"/>
              <w:rPr>
                <w:b/>
              </w:rPr>
            </w:pPr>
            <w:r w:rsidRPr="001E6954">
              <w:rPr>
                <w:b/>
              </w:rPr>
              <w:t>Standard 4 Services and supports for daily living</w:t>
            </w:r>
          </w:p>
        </w:tc>
        <w:tc>
          <w:tcPr>
            <w:tcW w:w="1058" w:type="pct"/>
            <w:shd w:val="clear" w:color="auto" w:fill="auto"/>
          </w:tcPr>
          <w:p w14:paraId="14A7CB2F" w14:textId="08138387" w:rsidR="000D0339" w:rsidRPr="001E6954" w:rsidRDefault="0025315E" w:rsidP="000D0339">
            <w:pPr>
              <w:keepNext/>
              <w:spacing w:before="40" w:after="40" w:line="240" w:lineRule="auto"/>
              <w:jc w:val="right"/>
              <w:rPr>
                <w:b/>
                <w:color w:val="0000FF"/>
              </w:rPr>
            </w:pPr>
            <w:r w:rsidRPr="001E6954">
              <w:rPr>
                <w:b/>
                <w:bCs/>
                <w:iCs/>
                <w:color w:val="00577D"/>
                <w:szCs w:val="40"/>
              </w:rPr>
              <w:t>Non-compliant</w:t>
            </w:r>
          </w:p>
        </w:tc>
      </w:tr>
      <w:tr w:rsidR="00EC1094" w14:paraId="14A7CB33" w14:textId="77777777" w:rsidTr="000D0339">
        <w:trPr>
          <w:trHeight w:val="227"/>
        </w:trPr>
        <w:tc>
          <w:tcPr>
            <w:tcW w:w="3942" w:type="pct"/>
            <w:shd w:val="clear" w:color="auto" w:fill="auto"/>
          </w:tcPr>
          <w:p w14:paraId="14A7CB31" w14:textId="77777777" w:rsidR="000D0339" w:rsidRPr="001E6954" w:rsidRDefault="0025315E" w:rsidP="000D0339">
            <w:pPr>
              <w:spacing w:before="40" w:after="40" w:line="240" w:lineRule="auto"/>
              <w:ind w:left="318" w:hanging="7"/>
            </w:pPr>
            <w:r w:rsidRPr="001E6954">
              <w:t>Requirement 4(3)(a)</w:t>
            </w:r>
          </w:p>
        </w:tc>
        <w:tc>
          <w:tcPr>
            <w:tcW w:w="1058" w:type="pct"/>
            <w:shd w:val="clear" w:color="auto" w:fill="auto"/>
          </w:tcPr>
          <w:p w14:paraId="14A7CB32" w14:textId="23B92C3E"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36" w14:textId="77777777" w:rsidTr="000D0339">
        <w:trPr>
          <w:trHeight w:val="227"/>
        </w:trPr>
        <w:tc>
          <w:tcPr>
            <w:tcW w:w="3942" w:type="pct"/>
            <w:shd w:val="clear" w:color="auto" w:fill="auto"/>
          </w:tcPr>
          <w:p w14:paraId="14A7CB34" w14:textId="77777777" w:rsidR="000D0339" w:rsidRPr="001E6954" w:rsidRDefault="0025315E" w:rsidP="000D0339">
            <w:pPr>
              <w:spacing w:before="40" w:after="40" w:line="240" w:lineRule="auto"/>
              <w:ind w:left="318" w:hanging="7"/>
            </w:pPr>
            <w:r w:rsidRPr="001E6954">
              <w:t>Requirement 4(3)(b)</w:t>
            </w:r>
          </w:p>
        </w:tc>
        <w:tc>
          <w:tcPr>
            <w:tcW w:w="1058" w:type="pct"/>
            <w:shd w:val="clear" w:color="auto" w:fill="auto"/>
          </w:tcPr>
          <w:p w14:paraId="14A7CB35" w14:textId="11E3053E"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39" w14:textId="77777777" w:rsidTr="000D0339">
        <w:trPr>
          <w:trHeight w:val="227"/>
        </w:trPr>
        <w:tc>
          <w:tcPr>
            <w:tcW w:w="3942" w:type="pct"/>
            <w:shd w:val="clear" w:color="auto" w:fill="auto"/>
          </w:tcPr>
          <w:p w14:paraId="14A7CB37" w14:textId="77777777" w:rsidR="000D0339" w:rsidRPr="001E6954" w:rsidRDefault="0025315E" w:rsidP="000D0339">
            <w:pPr>
              <w:spacing w:before="40" w:after="40" w:line="240" w:lineRule="auto"/>
              <w:ind w:left="318" w:hanging="7"/>
            </w:pPr>
            <w:r w:rsidRPr="001E6954">
              <w:t>Requirement 4(3)(c)</w:t>
            </w:r>
          </w:p>
        </w:tc>
        <w:tc>
          <w:tcPr>
            <w:tcW w:w="1058" w:type="pct"/>
            <w:shd w:val="clear" w:color="auto" w:fill="auto"/>
          </w:tcPr>
          <w:p w14:paraId="14A7CB38" w14:textId="4D4CD046"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3C" w14:textId="77777777" w:rsidTr="000D0339">
        <w:trPr>
          <w:trHeight w:val="227"/>
        </w:trPr>
        <w:tc>
          <w:tcPr>
            <w:tcW w:w="3942" w:type="pct"/>
            <w:shd w:val="clear" w:color="auto" w:fill="auto"/>
          </w:tcPr>
          <w:p w14:paraId="14A7CB3A" w14:textId="77777777" w:rsidR="000D0339" w:rsidRPr="001E6954" w:rsidRDefault="0025315E" w:rsidP="000D0339">
            <w:pPr>
              <w:spacing w:before="40" w:after="40" w:line="240" w:lineRule="auto"/>
              <w:ind w:left="318" w:hanging="7"/>
            </w:pPr>
            <w:r w:rsidRPr="001E6954">
              <w:t>Requirement 4(3)(d)</w:t>
            </w:r>
          </w:p>
        </w:tc>
        <w:tc>
          <w:tcPr>
            <w:tcW w:w="1058" w:type="pct"/>
            <w:shd w:val="clear" w:color="auto" w:fill="auto"/>
          </w:tcPr>
          <w:p w14:paraId="14A7CB3B" w14:textId="16DEE27A"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3F" w14:textId="77777777" w:rsidTr="000D0339">
        <w:trPr>
          <w:trHeight w:val="227"/>
        </w:trPr>
        <w:tc>
          <w:tcPr>
            <w:tcW w:w="3942" w:type="pct"/>
            <w:shd w:val="clear" w:color="auto" w:fill="auto"/>
          </w:tcPr>
          <w:p w14:paraId="14A7CB3D" w14:textId="77777777" w:rsidR="000D0339" w:rsidRPr="001E6954" w:rsidRDefault="0025315E" w:rsidP="000D0339">
            <w:pPr>
              <w:spacing w:before="40" w:after="40" w:line="240" w:lineRule="auto"/>
              <w:ind w:left="318" w:hanging="7"/>
            </w:pPr>
            <w:r w:rsidRPr="001E6954">
              <w:t>Requirement 4(3)(e)</w:t>
            </w:r>
          </w:p>
        </w:tc>
        <w:tc>
          <w:tcPr>
            <w:tcW w:w="1058" w:type="pct"/>
            <w:shd w:val="clear" w:color="auto" w:fill="auto"/>
          </w:tcPr>
          <w:p w14:paraId="14A7CB3E" w14:textId="7FA31C03"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42" w14:textId="77777777" w:rsidTr="000D0339">
        <w:trPr>
          <w:trHeight w:val="227"/>
        </w:trPr>
        <w:tc>
          <w:tcPr>
            <w:tcW w:w="3942" w:type="pct"/>
            <w:shd w:val="clear" w:color="auto" w:fill="auto"/>
          </w:tcPr>
          <w:p w14:paraId="14A7CB40" w14:textId="77777777" w:rsidR="000D0339" w:rsidRPr="001E6954" w:rsidRDefault="0025315E" w:rsidP="000D0339">
            <w:pPr>
              <w:spacing w:before="40" w:after="40" w:line="240" w:lineRule="auto"/>
              <w:ind w:left="318" w:hanging="7"/>
            </w:pPr>
            <w:r w:rsidRPr="001E6954">
              <w:t>Requirement 4(3)(f)</w:t>
            </w:r>
          </w:p>
        </w:tc>
        <w:tc>
          <w:tcPr>
            <w:tcW w:w="1058" w:type="pct"/>
            <w:shd w:val="clear" w:color="auto" w:fill="auto"/>
          </w:tcPr>
          <w:p w14:paraId="14A7CB41" w14:textId="6FA99793" w:rsidR="000D0339" w:rsidRPr="001E6954" w:rsidRDefault="0025315E" w:rsidP="000D0339">
            <w:pPr>
              <w:spacing w:before="40" w:after="40" w:line="240" w:lineRule="auto"/>
              <w:jc w:val="right"/>
              <w:rPr>
                <w:color w:val="0000FF"/>
              </w:rPr>
            </w:pPr>
            <w:r w:rsidRPr="001E6954">
              <w:rPr>
                <w:bCs/>
                <w:iCs/>
                <w:color w:val="00577D"/>
                <w:szCs w:val="40"/>
              </w:rPr>
              <w:t>Non-compliant</w:t>
            </w:r>
          </w:p>
        </w:tc>
      </w:tr>
      <w:tr w:rsidR="00EC1094" w14:paraId="14A7CB45" w14:textId="77777777" w:rsidTr="000D0339">
        <w:trPr>
          <w:trHeight w:val="227"/>
        </w:trPr>
        <w:tc>
          <w:tcPr>
            <w:tcW w:w="3942" w:type="pct"/>
            <w:shd w:val="clear" w:color="auto" w:fill="auto"/>
          </w:tcPr>
          <w:p w14:paraId="14A7CB43" w14:textId="77777777" w:rsidR="000D0339" w:rsidRPr="001E6954" w:rsidRDefault="0025315E" w:rsidP="000D0339">
            <w:pPr>
              <w:spacing w:before="40" w:after="40" w:line="240" w:lineRule="auto"/>
              <w:ind w:left="318" w:hanging="7"/>
            </w:pPr>
            <w:r w:rsidRPr="001E6954">
              <w:t>Requirement 4(3)(g)</w:t>
            </w:r>
          </w:p>
        </w:tc>
        <w:tc>
          <w:tcPr>
            <w:tcW w:w="1058" w:type="pct"/>
            <w:shd w:val="clear" w:color="auto" w:fill="auto"/>
          </w:tcPr>
          <w:p w14:paraId="14A7CB44" w14:textId="2F769A0C"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48" w14:textId="77777777" w:rsidTr="000D0339">
        <w:trPr>
          <w:trHeight w:val="227"/>
        </w:trPr>
        <w:tc>
          <w:tcPr>
            <w:tcW w:w="3942" w:type="pct"/>
            <w:shd w:val="clear" w:color="auto" w:fill="auto"/>
          </w:tcPr>
          <w:p w14:paraId="14A7CB46" w14:textId="77777777" w:rsidR="000D0339" w:rsidRPr="001E6954" w:rsidRDefault="0025315E" w:rsidP="000D033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4A7CB47" w14:textId="74009B0B" w:rsidR="000D0339" w:rsidRPr="001E6954" w:rsidRDefault="0025315E" w:rsidP="000D0339">
            <w:pPr>
              <w:keepNext/>
              <w:spacing w:before="40" w:after="40" w:line="240" w:lineRule="auto"/>
              <w:jc w:val="right"/>
              <w:rPr>
                <w:b/>
                <w:color w:val="0000FF"/>
              </w:rPr>
            </w:pPr>
            <w:r w:rsidRPr="001E6954">
              <w:rPr>
                <w:b/>
                <w:bCs/>
                <w:iCs/>
                <w:color w:val="00577D"/>
                <w:szCs w:val="40"/>
              </w:rPr>
              <w:t>Compliant</w:t>
            </w:r>
          </w:p>
        </w:tc>
      </w:tr>
      <w:tr w:rsidR="00EC1094" w14:paraId="14A7CB4B" w14:textId="77777777" w:rsidTr="000D0339">
        <w:trPr>
          <w:trHeight w:val="227"/>
        </w:trPr>
        <w:tc>
          <w:tcPr>
            <w:tcW w:w="3942" w:type="pct"/>
            <w:shd w:val="clear" w:color="auto" w:fill="auto"/>
          </w:tcPr>
          <w:p w14:paraId="14A7CB49" w14:textId="77777777" w:rsidR="000D0339" w:rsidRPr="001E6954" w:rsidRDefault="0025315E" w:rsidP="000D0339">
            <w:pPr>
              <w:spacing w:before="40" w:after="40" w:line="240" w:lineRule="auto"/>
              <w:ind w:left="318" w:hanging="7"/>
            </w:pPr>
            <w:r w:rsidRPr="001E6954">
              <w:t>Requirement 5(3)(a)</w:t>
            </w:r>
          </w:p>
        </w:tc>
        <w:tc>
          <w:tcPr>
            <w:tcW w:w="1058" w:type="pct"/>
            <w:shd w:val="clear" w:color="auto" w:fill="auto"/>
          </w:tcPr>
          <w:p w14:paraId="14A7CB4A" w14:textId="5648E949"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4E" w14:textId="77777777" w:rsidTr="000D0339">
        <w:trPr>
          <w:trHeight w:val="227"/>
        </w:trPr>
        <w:tc>
          <w:tcPr>
            <w:tcW w:w="3942" w:type="pct"/>
            <w:shd w:val="clear" w:color="auto" w:fill="auto"/>
          </w:tcPr>
          <w:p w14:paraId="14A7CB4C" w14:textId="77777777" w:rsidR="000D0339" w:rsidRPr="001E6954" w:rsidRDefault="0025315E" w:rsidP="000D0339">
            <w:pPr>
              <w:spacing w:before="40" w:after="40" w:line="240" w:lineRule="auto"/>
              <w:ind w:left="318" w:hanging="7"/>
            </w:pPr>
            <w:r w:rsidRPr="001E6954">
              <w:t>Requirement 5(3)(b)</w:t>
            </w:r>
          </w:p>
        </w:tc>
        <w:tc>
          <w:tcPr>
            <w:tcW w:w="1058" w:type="pct"/>
            <w:shd w:val="clear" w:color="auto" w:fill="auto"/>
          </w:tcPr>
          <w:p w14:paraId="14A7CB4D" w14:textId="462A6BC3"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51" w14:textId="77777777" w:rsidTr="000D0339">
        <w:trPr>
          <w:trHeight w:val="227"/>
        </w:trPr>
        <w:tc>
          <w:tcPr>
            <w:tcW w:w="3942" w:type="pct"/>
            <w:shd w:val="clear" w:color="auto" w:fill="auto"/>
          </w:tcPr>
          <w:p w14:paraId="14A7CB4F" w14:textId="77777777" w:rsidR="000D0339" w:rsidRPr="001E6954" w:rsidRDefault="0025315E" w:rsidP="000D0339">
            <w:pPr>
              <w:spacing w:before="40" w:after="40" w:line="240" w:lineRule="auto"/>
              <w:ind w:left="318" w:hanging="7"/>
            </w:pPr>
            <w:r w:rsidRPr="001E6954">
              <w:t>Requirement 5(3)(c)</w:t>
            </w:r>
          </w:p>
        </w:tc>
        <w:tc>
          <w:tcPr>
            <w:tcW w:w="1058" w:type="pct"/>
            <w:shd w:val="clear" w:color="auto" w:fill="auto"/>
          </w:tcPr>
          <w:p w14:paraId="14A7CB50" w14:textId="6474F44D"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54" w14:textId="77777777" w:rsidTr="000D0339">
        <w:trPr>
          <w:trHeight w:val="227"/>
        </w:trPr>
        <w:tc>
          <w:tcPr>
            <w:tcW w:w="3942" w:type="pct"/>
            <w:shd w:val="clear" w:color="auto" w:fill="auto"/>
          </w:tcPr>
          <w:p w14:paraId="14A7CB52" w14:textId="77777777" w:rsidR="000D0339" w:rsidRPr="001E6954" w:rsidRDefault="0025315E" w:rsidP="000D0339">
            <w:pPr>
              <w:keepNext/>
              <w:spacing w:before="40" w:after="40" w:line="240" w:lineRule="auto"/>
              <w:rPr>
                <w:b/>
              </w:rPr>
            </w:pPr>
            <w:r w:rsidRPr="001E6954">
              <w:rPr>
                <w:b/>
              </w:rPr>
              <w:t>Standard 6 Feedback and complaints</w:t>
            </w:r>
          </w:p>
        </w:tc>
        <w:tc>
          <w:tcPr>
            <w:tcW w:w="1058" w:type="pct"/>
            <w:shd w:val="clear" w:color="auto" w:fill="auto"/>
          </w:tcPr>
          <w:p w14:paraId="14A7CB53" w14:textId="5828D1D2" w:rsidR="000D0339" w:rsidRPr="001E6954" w:rsidRDefault="0025315E" w:rsidP="000D0339">
            <w:pPr>
              <w:keepNext/>
              <w:spacing w:before="40" w:after="40" w:line="240" w:lineRule="auto"/>
              <w:jc w:val="right"/>
              <w:rPr>
                <w:b/>
                <w:color w:val="0000FF"/>
              </w:rPr>
            </w:pPr>
            <w:r w:rsidRPr="001E6954">
              <w:rPr>
                <w:b/>
                <w:bCs/>
                <w:iCs/>
                <w:color w:val="00577D"/>
                <w:szCs w:val="40"/>
              </w:rPr>
              <w:t>Non-compliant</w:t>
            </w:r>
          </w:p>
        </w:tc>
      </w:tr>
      <w:tr w:rsidR="00EC1094" w14:paraId="14A7CB57" w14:textId="77777777" w:rsidTr="000D0339">
        <w:trPr>
          <w:trHeight w:val="227"/>
        </w:trPr>
        <w:tc>
          <w:tcPr>
            <w:tcW w:w="3942" w:type="pct"/>
            <w:shd w:val="clear" w:color="auto" w:fill="auto"/>
          </w:tcPr>
          <w:p w14:paraId="14A7CB55" w14:textId="77777777" w:rsidR="000D0339" w:rsidRPr="001E6954" w:rsidRDefault="0025315E" w:rsidP="000D0339">
            <w:pPr>
              <w:spacing w:before="40" w:after="40" w:line="240" w:lineRule="auto"/>
              <w:ind w:left="318" w:hanging="7"/>
            </w:pPr>
            <w:r w:rsidRPr="001E6954">
              <w:t>Requirement 6(3)(a)</w:t>
            </w:r>
          </w:p>
        </w:tc>
        <w:tc>
          <w:tcPr>
            <w:tcW w:w="1058" w:type="pct"/>
            <w:shd w:val="clear" w:color="auto" w:fill="auto"/>
          </w:tcPr>
          <w:p w14:paraId="14A7CB56" w14:textId="56863EAA"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5A" w14:textId="77777777" w:rsidTr="000D0339">
        <w:trPr>
          <w:trHeight w:val="227"/>
        </w:trPr>
        <w:tc>
          <w:tcPr>
            <w:tcW w:w="3942" w:type="pct"/>
            <w:shd w:val="clear" w:color="auto" w:fill="auto"/>
          </w:tcPr>
          <w:p w14:paraId="14A7CB58" w14:textId="77777777" w:rsidR="000D0339" w:rsidRPr="001E6954" w:rsidRDefault="0025315E" w:rsidP="000D0339">
            <w:pPr>
              <w:spacing w:before="40" w:after="40" w:line="240" w:lineRule="auto"/>
              <w:ind w:left="318" w:hanging="7"/>
            </w:pPr>
            <w:r w:rsidRPr="001E6954">
              <w:t>Requirement 6(3)(b)</w:t>
            </w:r>
          </w:p>
        </w:tc>
        <w:tc>
          <w:tcPr>
            <w:tcW w:w="1058" w:type="pct"/>
            <w:shd w:val="clear" w:color="auto" w:fill="auto"/>
          </w:tcPr>
          <w:p w14:paraId="14A7CB59" w14:textId="771EDB18"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5D" w14:textId="77777777" w:rsidTr="000D0339">
        <w:trPr>
          <w:trHeight w:val="227"/>
        </w:trPr>
        <w:tc>
          <w:tcPr>
            <w:tcW w:w="3942" w:type="pct"/>
            <w:shd w:val="clear" w:color="auto" w:fill="auto"/>
          </w:tcPr>
          <w:p w14:paraId="14A7CB5B" w14:textId="77777777" w:rsidR="000D0339" w:rsidRPr="001E6954" w:rsidRDefault="0025315E" w:rsidP="000D0339">
            <w:pPr>
              <w:spacing w:before="40" w:after="40" w:line="240" w:lineRule="auto"/>
              <w:ind w:left="318" w:hanging="7"/>
            </w:pPr>
            <w:r w:rsidRPr="001E6954">
              <w:t>Requirement 6(3)(c)</w:t>
            </w:r>
          </w:p>
        </w:tc>
        <w:tc>
          <w:tcPr>
            <w:tcW w:w="1058" w:type="pct"/>
            <w:shd w:val="clear" w:color="auto" w:fill="auto"/>
          </w:tcPr>
          <w:p w14:paraId="14A7CB5C" w14:textId="58461FEF" w:rsidR="000D0339" w:rsidRPr="001E6954" w:rsidRDefault="0025315E" w:rsidP="000D0339">
            <w:pPr>
              <w:spacing w:before="40" w:after="40" w:line="240" w:lineRule="auto"/>
              <w:jc w:val="right"/>
              <w:rPr>
                <w:color w:val="0000FF"/>
              </w:rPr>
            </w:pPr>
            <w:r w:rsidRPr="001E6954">
              <w:rPr>
                <w:bCs/>
                <w:iCs/>
                <w:color w:val="00577D"/>
                <w:szCs w:val="40"/>
              </w:rPr>
              <w:t>Non-compliant</w:t>
            </w:r>
          </w:p>
        </w:tc>
      </w:tr>
      <w:tr w:rsidR="00EC1094" w14:paraId="14A7CB60" w14:textId="77777777" w:rsidTr="000D0339">
        <w:trPr>
          <w:trHeight w:val="227"/>
        </w:trPr>
        <w:tc>
          <w:tcPr>
            <w:tcW w:w="3942" w:type="pct"/>
            <w:shd w:val="clear" w:color="auto" w:fill="auto"/>
          </w:tcPr>
          <w:p w14:paraId="14A7CB5E" w14:textId="77777777" w:rsidR="000D0339" w:rsidRPr="001E6954" w:rsidRDefault="0025315E" w:rsidP="000D0339">
            <w:pPr>
              <w:spacing w:before="40" w:after="40" w:line="240" w:lineRule="auto"/>
              <w:ind w:left="318" w:hanging="7"/>
            </w:pPr>
            <w:r w:rsidRPr="001E6954">
              <w:t>Requirement 6(3)(d)</w:t>
            </w:r>
          </w:p>
        </w:tc>
        <w:tc>
          <w:tcPr>
            <w:tcW w:w="1058" w:type="pct"/>
            <w:shd w:val="clear" w:color="auto" w:fill="auto"/>
          </w:tcPr>
          <w:p w14:paraId="14A7CB5F" w14:textId="31064307"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63" w14:textId="77777777" w:rsidTr="000D0339">
        <w:trPr>
          <w:trHeight w:val="227"/>
        </w:trPr>
        <w:tc>
          <w:tcPr>
            <w:tcW w:w="3942" w:type="pct"/>
            <w:shd w:val="clear" w:color="auto" w:fill="auto"/>
          </w:tcPr>
          <w:p w14:paraId="14A7CB61" w14:textId="77777777" w:rsidR="000D0339" w:rsidRPr="001E6954" w:rsidRDefault="0025315E" w:rsidP="000D0339">
            <w:pPr>
              <w:keepNext/>
              <w:spacing w:before="40" w:after="40" w:line="240" w:lineRule="auto"/>
              <w:rPr>
                <w:b/>
              </w:rPr>
            </w:pPr>
            <w:r w:rsidRPr="001E6954">
              <w:rPr>
                <w:b/>
              </w:rPr>
              <w:t>Standard 7 Human resources</w:t>
            </w:r>
          </w:p>
        </w:tc>
        <w:tc>
          <w:tcPr>
            <w:tcW w:w="1058" w:type="pct"/>
            <w:shd w:val="clear" w:color="auto" w:fill="auto"/>
          </w:tcPr>
          <w:p w14:paraId="14A7CB62" w14:textId="1543FD1A" w:rsidR="000D0339" w:rsidRPr="001E6954" w:rsidRDefault="0025315E" w:rsidP="000D0339">
            <w:pPr>
              <w:keepNext/>
              <w:spacing w:before="40" w:after="40" w:line="240" w:lineRule="auto"/>
              <w:jc w:val="right"/>
              <w:rPr>
                <w:b/>
                <w:color w:val="0000FF"/>
              </w:rPr>
            </w:pPr>
            <w:r w:rsidRPr="001E6954">
              <w:rPr>
                <w:b/>
                <w:bCs/>
                <w:iCs/>
                <w:color w:val="00577D"/>
                <w:szCs w:val="40"/>
              </w:rPr>
              <w:t>Non-compliant</w:t>
            </w:r>
          </w:p>
        </w:tc>
      </w:tr>
      <w:tr w:rsidR="00EC1094" w14:paraId="14A7CB66" w14:textId="77777777" w:rsidTr="000D0339">
        <w:trPr>
          <w:trHeight w:val="227"/>
        </w:trPr>
        <w:tc>
          <w:tcPr>
            <w:tcW w:w="3942" w:type="pct"/>
            <w:shd w:val="clear" w:color="auto" w:fill="auto"/>
          </w:tcPr>
          <w:p w14:paraId="14A7CB64" w14:textId="77777777" w:rsidR="000D0339" w:rsidRPr="001E6954" w:rsidRDefault="0025315E" w:rsidP="000D0339">
            <w:pPr>
              <w:spacing w:before="40" w:after="40" w:line="240" w:lineRule="auto"/>
              <w:ind w:left="318" w:hanging="7"/>
            </w:pPr>
            <w:r w:rsidRPr="001E6954">
              <w:t>Requirement 7(3)(a)</w:t>
            </w:r>
          </w:p>
        </w:tc>
        <w:tc>
          <w:tcPr>
            <w:tcW w:w="1058" w:type="pct"/>
            <w:shd w:val="clear" w:color="auto" w:fill="auto"/>
          </w:tcPr>
          <w:p w14:paraId="14A7CB65" w14:textId="75C811AA"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69" w14:textId="77777777" w:rsidTr="000D0339">
        <w:trPr>
          <w:trHeight w:val="227"/>
        </w:trPr>
        <w:tc>
          <w:tcPr>
            <w:tcW w:w="3942" w:type="pct"/>
            <w:shd w:val="clear" w:color="auto" w:fill="auto"/>
          </w:tcPr>
          <w:p w14:paraId="14A7CB67" w14:textId="77777777" w:rsidR="000D0339" w:rsidRPr="001E6954" w:rsidRDefault="0025315E" w:rsidP="000D0339">
            <w:pPr>
              <w:spacing w:before="40" w:after="40" w:line="240" w:lineRule="auto"/>
              <w:ind w:left="318" w:hanging="7"/>
            </w:pPr>
            <w:r w:rsidRPr="001E6954">
              <w:t>Requirement 7(3)(b)</w:t>
            </w:r>
          </w:p>
        </w:tc>
        <w:tc>
          <w:tcPr>
            <w:tcW w:w="1058" w:type="pct"/>
            <w:shd w:val="clear" w:color="auto" w:fill="auto"/>
          </w:tcPr>
          <w:p w14:paraId="14A7CB68" w14:textId="175AA0F8"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6C" w14:textId="77777777" w:rsidTr="000D0339">
        <w:trPr>
          <w:trHeight w:val="227"/>
        </w:trPr>
        <w:tc>
          <w:tcPr>
            <w:tcW w:w="3942" w:type="pct"/>
            <w:shd w:val="clear" w:color="auto" w:fill="auto"/>
          </w:tcPr>
          <w:p w14:paraId="14A7CB6A" w14:textId="77777777" w:rsidR="000D0339" w:rsidRPr="001E6954" w:rsidRDefault="0025315E" w:rsidP="000D0339">
            <w:pPr>
              <w:spacing w:before="40" w:after="40" w:line="240" w:lineRule="auto"/>
              <w:ind w:left="318" w:hanging="7"/>
            </w:pPr>
            <w:r w:rsidRPr="001E6954">
              <w:t>Requirement 7(3)(c)</w:t>
            </w:r>
          </w:p>
        </w:tc>
        <w:tc>
          <w:tcPr>
            <w:tcW w:w="1058" w:type="pct"/>
            <w:shd w:val="clear" w:color="auto" w:fill="auto"/>
          </w:tcPr>
          <w:p w14:paraId="14A7CB6B" w14:textId="0ADE0777"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6F" w14:textId="77777777" w:rsidTr="000D0339">
        <w:trPr>
          <w:trHeight w:val="227"/>
        </w:trPr>
        <w:tc>
          <w:tcPr>
            <w:tcW w:w="3942" w:type="pct"/>
            <w:shd w:val="clear" w:color="auto" w:fill="auto"/>
          </w:tcPr>
          <w:p w14:paraId="14A7CB6D" w14:textId="77777777" w:rsidR="000D0339" w:rsidRPr="001E6954" w:rsidRDefault="0025315E" w:rsidP="000D0339">
            <w:pPr>
              <w:spacing w:before="40" w:after="40" w:line="240" w:lineRule="auto"/>
              <w:ind w:left="318" w:hanging="7"/>
            </w:pPr>
            <w:r w:rsidRPr="001E6954">
              <w:t>Requirement 7(3)(d)</w:t>
            </w:r>
          </w:p>
        </w:tc>
        <w:tc>
          <w:tcPr>
            <w:tcW w:w="1058" w:type="pct"/>
            <w:shd w:val="clear" w:color="auto" w:fill="auto"/>
          </w:tcPr>
          <w:p w14:paraId="14A7CB6E" w14:textId="6C5189C9" w:rsidR="000D0339" w:rsidRPr="001E6954" w:rsidRDefault="0025315E" w:rsidP="000D0339">
            <w:pPr>
              <w:spacing w:before="40" w:after="40" w:line="240" w:lineRule="auto"/>
              <w:jc w:val="right"/>
              <w:rPr>
                <w:color w:val="0000FF"/>
              </w:rPr>
            </w:pPr>
            <w:r w:rsidRPr="001E6954">
              <w:rPr>
                <w:bCs/>
                <w:iCs/>
                <w:color w:val="00577D"/>
                <w:szCs w:val="40"/>
              </w:rPr>
              <w:t>Non-compliant</w:t>
            </w:r>
          </w:p>
        </w:tc>
      </w:tr>
      <w:tr w:rsidR="00EC1094" w14:paraId="14A7CB72" w14:textId="77777777" w:rsidTr="000D0339">
        <w:trPr>
          <w:trHeight w:val="227"/>
        </w:trPr>
        <w:tc>
          <w:tcPr>
            <w:tcW w:w="3942" w:type="pct"/>
            <w:shd w:val="clear" w:color="auto" w:fill="auto"/>
          </w:tcPr>
          <w:p w14:paraId="14A7CB70" w14:textId="77777777" w:rsidR="000D0339" w:rsidRPr="001E6954" w:rsidRDefault="0025315E" w:rsidP="000D0339">
            <w:pPr>
              <w:spacing w:before="40" w:after="40" w:line="240" w:lineRule="auto"/>
              <w:ind w:left="318" w:hanging="7"/>
            </w:pPr>
            <w:r w:rsidRPr="001E6954">
              <w:t>Requirement 7(3)(e)</w:t>
            </w:r>
          </w:p>
        </w:tc>
        <w:tc>
          <w:tcPr>
            <w:tcW w:w="1058" w:type="pct"/>
            <w:shd w:val="clear" w:color="auto" w:fill="auto"/>
          </w:tcPr>
          <w:p w14:paraId="14A7CB71" w14:textId="02D10AA5"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75" w14:textId="77777777" w:rsidTr="000D0339">
        <w:trPr>
          <w:trHeight w:val="227"/>
        </w:trPr>
        <w:tc>
          <w:tcPr>
            <w:tcW w:w="3942" w:type="pct"/>
            <w:shd w:val="clear" w:color="auto" w:fill="auto"/>
          </w:tcPr>
          <w:p w14:paraId="14A7CB73" w14:textId="77777777" w:rsidR="000D0339" w:rsidRPr="001E6954" w:rsidRDefault="0025315E" w:rsidP="000D0339">
            <w:pPr>
              <w:keepNext/>
              <w:spacing w:before="40" w:after="40" w:line="240" w:lineRule="auto"/>
              <w:rPr>
                <w:b/>
              </w:rPr>
            </w:pPr>
            <w:r w:rsidRPr="001E6954">
              <w:rPr>
                <w:b/>
              </w:rPr>
              <w:t>Standard 8 Organisational governance</w:t>
            </w:r>
          </w:p>
        </w:tc>
        <w:tc>
          <w:tcPr>
            <w:tcW w:w="1058" w:type="pct"/>
            <w:shd w:val="clear" w:color="auto" w:fill="auto"/>
          </w:tcPr>
          <w:p w14:paraId="14A7CB74" w14:textId="0F1FDED5" w:rsidR="000D0339" w:rsidRPr="001E6954" w:rsidRDefault="0025315E" w:rsidP="000D0339">
            <w:pPr>
              <w:keepNext/>
              <w:spacing w:before="40" w:after="40" w:line="240" w:lineRule="auto"/>
              <w:jc w:val="right"/>
              <w:rPr>
                <w:b/>
                <w:color w:val="0000FF"/>
              </w:rPr>
            </w:pPr>
            <w:r w:rsidRPr="001E6954">
              <w:rPr>
                <w:b/>
                <w:bCs/>
                <w:iCs/>
                <w:color w:val="00577D"/>
                <w:szCs w:val="40"/>
              </w:rPr>
              <w:t>Compliant</w:t>
            </w:r>
          </w:p>
        </w:tc>
      </w:tr>
      <w:tr w:rsidR="00EC1094" w14:paraId="14A7CB78" w14:textId="77777777" w:rsidTr="000D0339">
        <w:trPr>
          <w:trHeight w:val="227"/>
        </w:trPr>
        <w:tc>
          <w:tcPr>
            <w:tcW w:w="3942" w:type="pct"/>
            <w:shd w:val="clear" w:color="auto" w:fill="auto"/>
          </w:tcPr>
          <w:p w14:paraId="14A7CB76" w14:textId="77777777" w:rsidR="000D0339" w:rsidRPr="001E6954" w:rsidRDefault="0025315E" w:rsidP="000D0339">
            <w:pPr>
              <w:spacing w:before="40" w:after="40" w:line="240" w:lineRule="auto"/>
              <w:ind w:left="318" w:hanging="7"/>
            </w:pPr>
            <w:r w:rsidRPr="001E6954">
              <w:t>Requirement 8(3)(a)</w:t>
            </w:r>
          </w:p>
        </w:tc>
        <w:tc>
          <w:tcPr>
            <w:tcW w:w="1058" w:type="pct"/>
            <w:shd w:val="clear" w:color="auto" w:fill="auto"/>
          </w:tcPr>
          <w:p w14:paraId="14A7CB77" w14:textId="54B439C4"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7B" w14:textId="77777777" w:rsidTr="000D0339">
        <w:trPr>
          <w:trHeight w:val="227"/>
        </w:trPr>
        <w:tc>
          <w:tcPr>
            <w:tcW w:w="3942" w:type="pct"/>
            <w:shd w:val="clear" w:color="auto" w:fill="auto"/>
          </w:tcPr>
          <w:p w14:paraId="14A7CB79" w14:textId="77777777" w:rsidR="000D0339" w:rsidRPr="001E6954" w:rsidRDefault="0025315E" w:rsidP="000D0339">
            <w:pPr>
              <w:spacing w:before="40" w:after="40" w:line="240" w:lineRule="auto"/>
              <w:ind w:left="318" w:hanging="7"/>
            </w:pPr>
            <w:r w:rsidRPr="001E6954">
              <w:t>Requirement 8(3)(b)</w:t>
            </w:r>
          </w:p>
        </w:tc>
        <w:tc>
          <w:tcPr>
            <w:tcW w:w="1058" w:type="pct"/>
            <w:shd w:val="clear" w:color="auto" w:fill="auto"/>
          </w:tcPr>
          <w:p w14:paraId="14A7CB7A" w14:textId="28920813"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7E" w14:textId="77777777" w:rsidTr="000D0339">
        <w:trPr>
          <w:trHeight w:val="227"/>
        </w:trPr>
        <w:tc>
          <w:tcPr>
            <w:tcW w:w="3942" w:type="pct"/>
            <w:shd w:val="clear" w:color="auto" w:fill="auto"/>
          </w:tcPr>
          <w:p w14:paraId="14A7CB7C" w14:textId="77777777" w:rsidR="000D0339" w:rsidRPr="001E6954" w:rsidRDefault="0025315E" w:rsidP="000D0339">
            <w:pPr>
              <w:spacing w:before="40" w:after="40" w:line="240" w:lineRule="auto"/>
              <w:ind w:left="318" w:hanging="7"/>
            </w:pPr>
            <w:r w:rsidRPr="001E6954">
              <w:t>Requirement 8(3)(c)</w:t>
            </w:r>
          </w:p>
        </w:tc>
        <w:tc>
          <w:tcPr>
            <w:tcW w:w="1058" w:type="pct"/>
            <w:shd w:val="clear" w:color="auto" w:fill="auto"/>
          </w:tcPr>
          <w:p w14:paraId="14A7CB7D" w14:textId="054C9A39"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81" w14:textId="77777777" w:rsidTr="000D0339">
        <w:trPr>
          <w:trHeight w:val="227"/>
        </w:trPr>
        <w:tc>
          <w:tcPr>
            <w:tcW w:w="3942" w:type="pct"/>
            <w:shd w:val="clear" w:color="auto" w:fill="auto"/>
          </w:tcPr>
          <w:p w14:paraId="14A7CB7F" w14:textId="77777777" w:rsidR="000D0339" w:rsidRPr="001E6954" w:rsidRDefault="0025315E" w:rsidP="000D0339">
            <w:pPr>
              <w:spacing w:before="40" w:after="40" w:line="240" w:lineRule="auto"/>
              <w:ind w:left="318" w:hanging="7"/>
            </w:pPr>
            <w:r w:rsidRPr="001E6954">
              <w:t>Requirement 8(3)(d)</w:t>
            </w:r>
          </w:p>
        </w:tc>
        <w:tc>
          <w:tcPr>
            <w:tcW w:w="1058" w:type="pct"/>
            <w:shd w:val="clear" w:color="auto" w:fill="auto"/>
          </w:tcPr>
          <w:p w14:paraId="14A7CB80" w14:textId="2118EA5F" w:rsidR="000D0339" w:rsidRPr="001E6954" w:rsidRDefault="0025315E" w:rsidP="000D0339">
            <w:pPr>
              <w:spacing w:before="40" w:after="40" w:line="240" w:lineRule="auto"/>
              <w:jc w:val="right"/>
              <w:rPr>
                <w:color w:val="0000FF"/>
              </w:rPr>
            </w:pPr>
            <w:r w:rsidRPr="001E6954">
              <w:rPr>
                <w:bCs/>
                <w:iCs/>
                <w:color w:val="00577D"/>
                <w:szCs w:val="40"/>
              </w:rPr>
              <w:t>Compliant</w:t>
            </w:r>
          </w:p>
        </w:tc>
      </w:tr>
      <w:tr w:rsidR="00EC1094" w14:paraId="14A7CB84" w14:textId="77777777" w:rsidTr="000D0339">
        <w:trPr>
          <w:trHeight w:val="227"/>
        </w:trPr>
        <w:tc>
          <w:tcPr>
            <w:tcW w:w="3942" w:type="pct"/>
            <w:shd w:val="clear" w:color="auto" w:fill="auto"/>
          </w:tcPr>
          <w:p w14:paraId="14A7CB82" w14:textId="77777777" w:rsidR="000D0339" w:rsidRPr="001E6954" w:rsidRDefault="0025315E" w:rsidP="000D0339">
            <w:pPr>
              <w:spacing w:before="40" w:after="40" w:line="240" w:lineRule="auto"/>
              <w:ind w:left="318" w:hanging="7"/>
            </w:pPr>
            <w:r w:rsidRPr="001E6954">
              <w:t>Requirement 8(3)(e)</w:t>
            </w:r>
          </w:p>
        </w:tc>
        <w:tc>
          <w:tcPr>
            <w:tcW w:w="1058" w:type="pct"/>
            <w:shd w:val="clear" w:color="auto" w:fill="auto"/>
          </w:tcPr>
          <w:p w14:paraId="14A7CB83" w14:textId="66C5349A" w:rsidR="000D0339" w:rsidRPr="001E6954" w:rsidRDefault="0025315E" w:rsidP="000D0339">
            <w:pPr>
              <w:spacing w:before="40" w:after="40" w:line="240" w:lineRule="auto"/>
              <w:jc w:val="right"/>
              <w:rPr>
                <w:color w:val="0000FF"/>
              </w:rPr>
            </w:pPr>
            <w:r w:rsidRPr="001E6954">
              <w:rPr>
                <w:bCs/>
                <w:iCs/>
                <w:color w:val="00577D"/>
                <w:szCs w:val="40"/>
              </w:rPr>
              <w:t>Compliant</w:t>
            </w:r>
          </w:p>
        </w:tc>
      </w:tr>
      <w:bookmarkEnd w:id="4"/>
    </w:tbl>
    <w:p w14:paraId="14A7CB85" w14:textId="77777777" w:rsidR="000D0339" w:rsidRDefault="000D0339" w:rsidP="000D0339">
      <w:pPr>
        <w:sectPr w:rsidR="000D0339" w:rsidSect="000D0339">
          <w:headerReference w:type="first" r:id="rId16"/>
          <w:pgSz w:w="11906" w:h="16838"/>
          <w:pgMar w:top="1701" w:right="1418" w:bottom="1418" w:left="1418" w:header="709" w:footer="397" w:gutter="0"/>
          <w:cols w:space="708"/>
          <w:docGrid w:linePitch="360"/>
        </w:sectPr>
      </w:pPr>
    </w:p>
    <w:p w14:paraId="14A7CB86" w14:textId="77777777" w:rsidR="000D0339" w:rsidRPr="00D21DCD" w:rsidRDefault="0025315E" w:rsidP="000D0339">
      <w:pPr>
        <w:pStyle w:val="Heading1"/>
      </w:pPr>
      <w:r>
        <w:lastRenderedPageBreak/>
        <w:t>Detailed assessment</w:t>
      </w:r>
    </w:p>
    <w:p w14:paraId="14A7CB87" w14:textId="77777777" w:rsidR="000D0339" w:rsidRPr="00D63989" w:rsidRDefault="0025315E" w:rsidP="000D033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A7CB88" w14:textId="77777777" w:rsidR="000D0339" w:rsidRPr="001E6954" w:rsidRDefault="0025315E" w:rsidP="000D0339">
      <w:pPr>
        <w:rPr>
          <w:color w:val="auto"/>
        </w:rPr>
      </w:pPr>
      <w:r w:rsidRPr="00D63989">
        <w:t>The report also specifies areas in which improvements must be made to ensure the Quality Standards are complied with.</w:t>
      </w:r>
    </w:p>
    <w:p w14:paraId="14A7CB89" w14:textId="77777777" w:rsidR="000D0339" w:rsidRPr="00D63989" w:rsidRDefault="0025315E" w:rsidP="000D0339">
      <w:r w:rsidRPr="00D63989">
        <w:t>The following information has been taken into account in developing this performance report:</w:t>
      </w:r>
    </w:p>
    <w:p w14:paraId="14A7CB8A" w14:textId="63857C53" w:rsidR="000D0339" w:rsidRPr="00A236B0" w:rsidRDefault="0025315E" w:rsidP="000D0339">
      <w:pPr>
        <w:pStyle w:val="ListBullet"/>
      </w:pPr>
      <w:r w:rsidRPr="00A236B0">
        <w:t>the Assessment Team’s report for the Site Audit; the Site Audit report was informed by a site assessment, observations at the service, review of documents and interviews with staff, consumers/representatives and others</w:t>
      </w:r>
    </w:p>
    <w:p w14:paraId="14A7CB8C" w14:textId="1D6589CD" w:rsidR="000D0339" w:rsidRPr="00A236B0" w:rsidRDefault="0025315E" w:rsidP="0025315E">
      <w:pPr>
        <w:pStyle w:val="ListBullet"/>
      </w:pPr>
      <w:r w:rsidRPr="00A236B0">
        <w:t xml:space="preserve">the provider’s response to the Site Audit report received </w:t>
      </w:r>
      <w:r w:rsidR="002D7C91" w:rsidRPr="00A236B0">
        <w:t>30 July 2021</w:t>
      </w:r>
      <w:r w:rsidR="00130BBE">
        <w:t xml:space="preserve"> and 5 August 2021</w:t>
      </w:r>
    </w:p>
    <w:p w14:paraId="14A7CB8D" w14:textId="77777777" w:rsidR="000D0339" w:rsidRDefault="000D0339">
      <w:pPr>
        <w:spacing w:after="160" w:line="259" w:lineRule="auto"/>
        <w:rPr>
          <w:rFonts w:cs="Times New Roman"/>
        </w:rPr>
      </w:pPr>
    </w:p>
    <w:p w14:paraId="14A7CB8E" w14:textId="77777777" w:rsidR="000D0339" w:rsidRDefault="000D0339" w:rsidP="000D0339">
      <w:pPr>
        <w:sectPr w:rsidR="000D0339" w:rsidSect="000D0339">
          <w:headerReference w:type="first" r:id="rId17"/>
          <w:pgSz w:w="11906" w:h="16838"/>
          <w:pgMar w:top="1701" w:right="1418" w:bottom="1418" w:left="1418" w:header="709" w:footer="397" w:gutter="0"/>
          <w:cols w:space="708"/>
          <w:docGrid w:linePitch="360"/>
        </w:sectPr>
      </w:pPr>
    </w:p>
    <w:p w14:paraId="14A7CB8F" w14:textId="58BE5E25" w:rsidR="000D0339" w:rsidRDefault="0025315E" w:rsidP="000D0339">
      <w:pPr>
        <w:pStyle w:val="Heading1"/>
        <w:tabs>
          <w:tab w:val="right" w:pos="9070"/>
        </w:tabs>
        <w:spacing w:before="560" w:after="640"/>
        <w:rPr>
          <w:color w:val="FFFFFF" w:themeColor="background1"/>
        </w:rPr>
        <w:sectPr w:rsidR="000D0339" w:rsidSect="000D033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4A7CC91" wp14:editId="14A7CC9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15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4A7CB90" w14:textId="77777777" w:rsidR="000D0339" w:rsidRPr="00D63989" w:rsidRDefault="0025315E" w:rsidP="000D0339">
      <w:pPr>
        <w:pStyle w:val="Heading3"/>
        <w:shd w:val="clear" w:color="auto" w:fill="F2F2F2" w:themeFill="background1" w:themeFillShade="F2"/>
      </w:pPr>
      <w:r w:rsidRPr="00D63989">
        <w:t>Consumer outcome:</w:t>
      </w:r>
    </w:p>
    <w:p w14:paraId="14A7CB91" w14:textId="77777777" w:rsidR="000D0339" w:rsidRPr="00D63989" w:rsidRDefault="0025315E" w:rsidP="00E71A73">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4A7CB92" w14:textId="77777777" w:rsidR="000D0339" w:rsidRPr="00D63989" w:rsidRDefault="0025315E" w:rsidP="000D0339">
      <w:pPr>
        <w:pStyle w:val="Heading3"/>
        <w:shd w:val="clear" w:color="auto" w:fill="F2F2F2" w:themeFill="background1" w:themeFillShade="F2"/>
      </w:pPr>
      <w:r w:rsidRPr="00D63989">
        <w:t>Organisation statement:</w:t>
      </w:r>
    </w:p>
    <w:p w14:paraId="14A7CB93" w14:textId="77777777" w:rsidR="000D0339" w:rsidRPr="00D63989" w:rsidRDefault="0025315E" w:rsidP="00E71A73">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4A7CB94" w14:textId="77777777" w:rsidR="000D0339" w:rsidRDefault="0025315E" w:rsidP="00E71A7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4A7CB95" w14:textId="77777777" w:rsidR="000D0339" w:rsidRPr="00D63989" w:rsidRDefault="0025315E" w:rsidP="00E71A7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4A7CB96" w14:textId="77777777" w:rsidR="000D0339" w:rsidRPr="00D63989" w:rsidRDefault="0025315E" w:rsidP="00E71A73">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4A7CB97" w14:textId="77777777" w:rsidR="000D0339" w:rsidRDefault="0025315E" w:rsidP="000D0339">
      <w:pPr>
        <w:pStyle w:val="Heading2"/>
      </w:pPr>
      <w:r>
        <w:t xml:space="preserve">Assessment </w:t>
      </w:r>
      <w:r w:rsidRPr="002B2C0F">
        <w:t>of Standard</w:t>
      </w:r>
      <w:r>
        <w:t xml:space="preserve"> 1</w:t>
      </w:r>
    </w:p>
    <w:p w14:paraId="69B72BD6" w14:textId="77777777" w:rsidR="0025315E" w:rsidRPr="00361E2C" w:rsidRDefault="0025315E" w:rsidP="0025315E">
      <w:pPr>
        <w:rPr>
          <w:rFonts w:eastAsia="Calibri"/>
          <w:lang w:eastAsia="en-US"/>
        </w:rPr>
      </w:pPr>
      <w:r w:rsidRPr="00361E2C">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w:t>
      </w:r>
      <w:r>
        <w:rPr>
          <w:rFonts w:eastAsia="Calibri"/>
          <w:lang w:eastAsia="en-US"/>
        </w:rPr>
        <w:t>,</w:t>
      </w:r>
      <w:r w:rsidRPr="00361E2C">
        <w:rPr>
          <w:rFonts w:eastAsia="Calibri"/>
          <w:lang w:eastAsia="en-US"/>
        </w:rPr>
        <w:t xml:space="preserve"> and testing staff understanding and application of the requirements under this Standard. The team also examined</w:t>
      </w:r>
      <w:r>
        <w:rPr>
          <w:rFonts w:eastAsia="Calibri"/>
          <w:lang w:eastAsia="en-US"/>
        </w:rPr>
        <w:t xml:space="preserve"> other</w:t>
      </w:r>
      <w:r w:rsidRPr="00361E2C">
        <w:rPr>
          <w:rFonts w:eastAsia="Calibri"/>
          <w:lang w:eastAsia="en-US"/>
        </w:rPr>
        <w:t xml:space="preserve"> relevant documentation and drew relevant information from other consumer interviews and the assessment of other Standards.</w:t>
      </w:r>
    </w:p>
    <w:p w14:paraId="331995AC" w14:textId="62F17F82" w:rsidR="0025315E" w:rsidRPr="00361E2C" w:rsidRDefault="0025315E" w:rsidP="0025315E">
      <w:pPr>
        <w:rPr>
          <w:rFonts w:eastAsia="Calibri"/>
          <w:lang w:eastAsia="en-US"/>
        </w:rPr>
      </w:pPr>
      <w:r w:rsidRPr="00361E2C">
        <w:rPr>
          <w:rFonts w:eastAsia="Calibri"/>
          <w:color w:val="auto"/>
          <w:lang w:eastAsia="en-US"/>
        </w:rPr>
        <w:t>Overall</w:t>
      </w:r>
      <w:r w:rsidR="002D7C91">
        <w:rPr>
          <w:rFonts w:eastAsia="Calibri"/>
          <w:color w:val="auto"/>
          <w:lang w:eastAsia="en-US"/>
        </w:rPr>
        <w:t>,</w:t>
      </w:r>
      <w:r w:rsidRPr="00361E2C">
        <w:rPr>
          <w:rFonts w:eastAsia="Calibri"/>
          <w:color w:val="auto"/>
          <w:lang w:eastAsia="en-US"/>
        </w:rPr>
        <w:t xml:space="preserve"> consumers considered</w:t>
      </w:r>
      <w:r w:rsidRPr="00361E2C">
        <w:rPr>
          <w:rFonts w:eastAsia="Calibri"/>
          <w:lang w:eastAsia="en-US"/>
        </w:rPr>
        <w:t xml:space="preserve"> they are treated with dignity and respect, can maintain their identity, make informed choices about their care and services and live the life they choose. For example:</w:t>
      </w:r>
    </w:p>
    <w:p w14:paraId="778FB4A8" w14:textId="40D53E33" w:rsidR="0025315E" w:rsidRPr="008B6780" w:rsidRDefault="00F16784" w:rsidP="008B6780">
      <w:pPr>
        <w:pStyle w:val="ListBullet"/>
        <w:ind w:left="425" w:hanging="425"/>
      </w:pPr>
      <w:r w:rsidRPr="008B6780">
        <w:t>Consumers were satisfied</w:t>
      </w:r>
      <w:r w:rsidR="0025315E" w:rsidRPr="008B6780">
        <w:t xml:space="preserve"> they are treated with respect by staff and feel valued as an individual. </w:t>
      </w:r>
    </w:p>
    <w:p w14:paraId="66DEB698" w14:textId="12853F23" w:rsidR="0025315E" w:rsidRPr="008B6780" w:rsidRDefault="0025315E" w:rsidP="008B6780">
      <w:pPr>
        <w:pStyle w:val="ListBullet"/>
        <w:ind w:left="425" w:hanging="425"/>
      </w:pPr>
      <w:r w:rsidRPr="008B6780">
        <w:t>Consumers described how they are supported to exercise choice and independence and said staff respect their choice to balance their lifestyle choices with health outcomes.</w:t>
      </w:r>
    </w:p>
    <w:p w14:paraId="1CD3EE12" w14:textId="46ADAB79" w:rsidR="00F16784" w:rsidRPr="008B6780" w:rsidRDefault="00F16784" w:rsidP="008B6780">
      <w:pPr>
        <w:pStyle w:val="ListBullet"/>
        <w:ind w:left="425" w:hanging="425"/>
      </w:pPr>
      <w:r w:rsidRPr="008B6780">
        <w:t>Consumers and representatives described instances of being supported by staff to maintain relationships with people important to them.</w:t>
      </w:r>
    </w:p>
    <w:p w14:paraId="7FFD569D" w14:textId="512D678E" w:rsidR="0025315E" w:rsidRPr="008B6780" w:rsidRDefault="00F16784" w:rsidP="008B6780">
      <w:pPr>
        <w:pStyle w:val="ListBullet"/>
        <w:ind w:left="425" w:hanging="425"/>
      </w:pPr>
      <w:r w:rsidRPr="008B6780">
        <w:t>Consumers</w:t>
      </w:r>
      <w:r w:rsidR="0025315E" w:rsidRPr="008B6780">
        <w:t xml:space="preserve"> </w:t>
      </w:r>
      <w:r w:rsidRPr="008B6780">
        <w:t>were</w:t>
      </w:r>
      <w:r w:rsidR="0025315E" w:rsidRPr="008B6780">
        <w:t xml:space="preserve"> satisfied their personal privacy is respected and information about them is treated confidentially. </w:t>
      </w:r>
    </w:p>
    <w:p w14:paraId="0A374C36" w14:textId="23E02ED7" w:rsidR="00A236B0" w:rsidRPr="00A236B0" w:rsidRDefault="00A236B0" w:rsidP="00A236B0">
      <w:pPr>
        <w:rPr>
          <w:rFonts w:eastAsia="Calibri"/>
          <w:color w:val="auto"/>
          <w:lang w:eastAsia="en-US"/>
        </w:rPr>
      </w:pPr>
      <w:r w:rsidRPr="00A236B0">
        <w:rPr>
          <w:rFonts w:eastAsia="Calibri"/>
          <w:lang w:eastAsia="en-US"/>
        </w:rPr>
        <w:lastRenderedPageBreak/>
        <w:t>While consumers felt confident their personal privacy is respected and staff said they ensure sensitive document</w:t>
      </w:r>
      <w:r w:rsidR="00D33CE4">
        <w:rPr>
          <w:rFonts w:eastAsia="Calibri"/>
          <w:lang w:eastAsia="en-US"/>
        </w:rPr>
        <w:t>s</w:t>
      </w:r>
      <w:r w:rsidRPr="00A236B0">
        <w:rPr>
          <w:rFonts w:eastAsia="Calibri"/>
          <w:lang w:eastAsia="en-US"/>
        </w:rPr>
        <w:t xml:space="preserve"> </w:t>
      </w:r>
      <w:r w:rsidR="00D33CE4">
        <w:rPr>
          <w:rFonts w:eastAsia="Calibri"/>
          <w:lang w:eastAsia="en-US"/>
        </w:rPr>
        <w:t>are</w:t>
      </w:r>
      <w:r w:rsidRPr="00A236B0">
        <w:rPr>
          <w:rFonts w:eastAsia="Calibri"/>
          <w:lang w:eastAsia="en-US"/>
        </w:rPr>
        <w:t xml:space="preserve"> kept locked away the Assessment Team observed some folders containing consumer information not securely stored during the </w:t>
      </w:r>
      <w:r w:rsidR="000F7025">
        <w:rPr>
          <w:rFonts w:eastAsia="Calibri"/>
          <w:lang w:eastAsia="en-US"/>
        </w:rPr>
        <w:t>s</w:t>
      </w:r>
      <w:r w:rsidRPr="00A236B0">
        <w:rPr>
          <w:rFonts w:eastAsia="Calibri"/>
          <w:lang w:eastAsia="en-US"/>
        </w:rPr>
        <w:t xml:space="preserve">ite </w:t>
      </w:r>
      <w:r w:rsidR="000F7025">
        <w:rPr>
          <w:rFonts w:eastAsia="Calibri"/>
          <w:lang w:eastAsia="en-US"/>
        </w:rPr>
        <w:t>a</w:t>
      </w:r>
      <w:r w:rsidRPr="00A236B0">
        <w:rPr>
          <w:rFonts w:eastAsia="Calibri"/>
          <w:lang w:eastAsia="en-US"/>
        </w:rPr>
        <w:t>udit.</w:t>
      </w:r>
    </w:p>
    <w:p w14:paraId="0AB3D2DC" w14:textId="69A3D018" w:rsidR="00852459" w:rsidRDefault="000D0339" w:rsidP="00852459">
      <w:pPr>
        <w:rPr>
          <w:rFonts w:eastAsia="Calibri"/>
          <w:color w:val="auto"/>
          <w:lang w:eastAsia="en-US"/>
        </w:rPr>
      </w:pPr>
      <w:r w:rsidRPr="00361E2C">
        <w:rPr>
          <w:rFonts w:eastAsia="Calibri"/>
          <w:color w:val="auto"/>
          <w:lang w:eastAsia="en-US"/>
        </w:rPr>
        <w:t xml:space="preserve">Staff described </w:t>
      </w:r>
      <w:r>
        <w:rPr>
          <w:rFonts w:eastAsia="Calibri"/>
          <w:color w:val="auto"/>
          <w:lang w:eastAsia="en-US"/>
        </w:rPr>
        <w:t>how they provide</w:t>
      </w:r>
      <w:r w:rsidRPr="00361E2C">
        <w:rPr>
          <w:rFonts w:eastAsia="Calibri"/>
          <w:color w:val="auto"/>
          <w:lang w:eastAsia="en-US"/>
        </w:rPr>
        <w:t xml:space="preserve"> culturally safe care</w:t>
      </w:r>
      <w:r>
        <w:rPr>
          <w:rFonts w:eastAsia="Calibri"/>
          <w:color w:val="auto"/>
          <w:lang w:eastAsia="en-US"/>
        </w:rPr>
        <w:t xml:space="preserve"> to consumers and </w:t>
      </w:r>
      <w:r w:rsidRPr="001527D1">
        <w:t>described how each consumer is supported to make informed choices about their care and services</w:t>
      </w:r>
      <w:r>
        <w:t>.</w:t>
      </w:r>
      <w:r w:rsidRPr="00361E2C">
        <w:rPr>
          <w:rFonts w:eastAsia="Calibri"/>
          <w:color w:val="auto"/>
          <w:lang w:eastAsia="en-US"/>
        </w:rPr>
        <w:t xml:space="preserve"> </w:t>
      </w:r>
      <w:r>
        <w:rPr>
          <w:rFonts w:eastAsia="Calibri"/>
          <w:color w:val="auto"/>
          <w:lang w:eastAsia="en-US"/>
        </w:rPr>
        <w:t xml:space="preserve"> </w:t>
      </w:r>
      <w:r w:rsidRPr="00783F49">
        <w:rPr>
          <w:rFonts w:eastAsia="Calibri"/>
          <w:color w:val="auto"/>
          <w:lang w:eastAsia="en-US"/>
        </w:rPr>
        <w:t xml:space="preserve">Where a consumer’s choice involves risk, staff said they assess the risk and try to reduce it through </w:t>
      </w:r>
      <w:r>
        <w:rPr>
          <w:rFonts w:eastAsia="Calibri"/>
          <w:color w:val="auto"/>
          <w:lang w:eastAsia="en-US"/>
        </w:rPr>
        <w:t xml:space="preserve">appropriate </w:t>
      </w:r>
      <w:r w:rsidRPr="00783F49">
        <w:rPr>
          <w:rFonts w:eastAsia="Calibri"/>
          <w:color w:val="auto"/>
          <w:lang w:eastAsia="en-US"/>
        </w:rPr>
        <w:t>strategies.</w:t>
      </w:r>
      <w:r>
        <w:rPr>
          <w:rFonts w:eastAsia="Calibri"/>
          <w:color w:val="auto"/>
          <w:lang w:eastAsia="en-US"/>
        </w:rPr>
        <w:t xml:space="preserve"> </w:t>
      </w:r>
      <w:r w:rsidR="00852459">
        <w:rPr>
          <w:rFonts w:eastAsia="Calibri"/>
          <w:color w:val="auto"/>
          <w:lang w:eastAsia="en-US"/>
        </w:rPr>
        <w:t>Staff said they are support</w:t>
      </w:r>
      <w:r>
        <w:rPr>
          <w:rFonts w:eastAsia="Calibri"/>
          <w:color w:val="auto"/>
          <w:lang w:eastAsia="en-US"/>
        </w:rPr>
        <w:t xml:space="preserve">ed </w:t>
      </w:r>
      <w:r w:rsidR="00852459">
        <w:rPr>
          <w:rFonts w:eastAsia="Calibri"/>
          <w:color w:val="auto"/>
          <w:lang w:eastAsia="en-US"/>
        </w:rPr>
        <w:t>by the service through training, to support an inclusive and respectful culture at the service.</w:t>
      </w:r>
    </w:p>
    <w:p w14:paraId="39F6F2F0" w14:textId="6FC606C8" w:rsidR="000D0339" w:rsidRDefault="000D0339" w:rsidP="000D0339">
      <w:pPr>
        <w:rPr>
          <w:rFonts w:eastAsia="Calibri"/>
          <w:color w:val="auto"/>
          <w:lang w:eastAsia="en-US"/>
        </w:rPr>
      </w:pPr>
      <w:r w:rsidRPr="00361E2C">
        <w:rPr>
          <w:rFonts w:eastAsia="Calibri"/>
          <w:color w:val="auto"/>
          <w:lang w:eastAsia="en-US"/>
        </w:rPr>
        <w:t xml:space="preserve">Consumers’ care planning documents </w:t>
      </w:r>
      <w:r w:rsidR="00A236B0">
        <w:rPr>
          <w:rFonts w:eastAsiaTheme="minorHAnsi"/>
        </w:rPr>
        <w:t>were individualised and</w:t>
      </w:r>
      <w:r w:rsidRPr="00361E2C">
        <w:rPr>
          <w:rFonts w:eastAsia="Calibri"/>
          <w:color w:val="auto"/>
          <w:lang w:eastAsia="en-US"/>
        </w:rPr>
        <w:t xml:space="preserve"> reflected consumers cultural needs and preferences</w:t>
      </w:r>
      <w:r>
        <w:rPr>
          <w:rFonts w:eastAsia="Calibri"/>
          <w:color w:val="auto"/>
          <w:lang w:eastAsia="en-US"/>
        </w:rPr>
        <w:t>. Care files demonstrated the service supports consumers to take risks</w:t>
      </w:r>
      <w:r w:rsidR="00A236B0">
        <w:rPr>
          <w:rFonts w:eastAsia="Calibri"/>
          <w:color w:val="auto"/>
          <w:lang w:eastAsia="en-US"/>
        </w:rPr>
        <w:t>.</w:t>
      </w:r>
    </w:p>
    <w:p w14:paraId="4BF1DF0B" w14:textId="29F66F68" w:rsidR="000D0339" w:rsidRPr="00361E2C" w:rsidRDefault="0025315E" w:rsidP="000D0339">
      <w:pPr>
        <w:pStyle w:val="ListBullet"/>
        <w:numPr>
          <w:ilvl w:val="0"/>
          <w:numId w:val="0"/>
        </w:numPr>
      </w:pPr>
      <w:r w:rsidRPr="00361E2C">
        <w:rPr>
          <w:rFonts w:eastAsia="Calibri"/>
        </w:rPr>
        <w:t xml:space="preserve">Staff </w:t>
      </w:r>
      <w:r w:rsidR="00852459">
        <w:rPr>
          <w:rFonts w:eastAsia="Calibri"/>
        </w:rPr>
        <w:t>were observed interacting</w:t>
      </w:r>
      <w:r w:rsidRPr="00361E2C">
        <w:rPr>
          <w:rFonts w:eastAsia="Calibri"/>
        </w:rPr>
        <w:t xml:space="preserve"> with consumers in a respectful </w:t>
      </w:r>
      <w:r w:rsidR="00852459">
        <w:rPr>
          <w:rFonts w:eastAsia="Calibri"/>
        </w:rPr>
        <w:t>manner.</w:t>
      </w:r>
      <w:r w:rsidRPr="00361E2C">
        <w:rPr>
          <w:rFonts w:eastAsia="Calibri"/>
        </w:rPr>
        <w:t xml:space="preserve"> </w:t>
      </w:r>
      <w:r w:rsidR="000D0339">
        <w:t xml:space="preserve">Activity </w:t>
      </w:r>
      <w:r w:rsidR="000D0339" w:rsidRPr="00361E2C">
        <w:t>schedules and menus</w:t>
      </w:r>
      <w:r w:rsidR="000D0339">
        <w:t xml:space="preserve"> were observed</w:t>
      </w:r>
      <w:r w:rsidR="000D0339" w:rsidRPr="00361E2C">
        <w:t xml:space="preserve"> in consumer rooms and displayed on notice boards throughout the service. </w:t>
      </w:r>
    </w:p>
    <w:p w14:paraId="14A7CB99" w14:textId="3D544A7B" w:rsidR="000D0339" w:rsidRPr="00A236B0" w:rsidRDefault="0025315E" w:rsidP="000D0339">
      <w:pPr>
        <w:rPr>
          <w:rFonts w:eastAsia="Calibri"/>
          <w:i/>
          <w:color w:val="auto"/>
          <w:lang w:eastAsia="en-US"/>
        </w:rPr>
      </w:pPr>
      <w:r w:rsidRPr="00A236B0">
        <w:rPr>
          <w:rFonts w:eastAsiaTheme="minorHAnsi"/>
          <w:color w:val="auto"/>
        </w:rPr>
        <w:t>The Quality Standard is assessed as Compliant as six of the six specific requirements have been assessed as Compliant.</w:t>
      </w:r>
    </w:p>
    <w:p w14:paraId="14A7CB9A" w14:textId="1A2EA715" w:rsidR="000D0339" w:rsidRDefault="0025315E" w:rsidP="000D0339">
      <w:pPr>
        <w:pStyle w:val="Heading2"/>
      </w:pPr>
      <w:r w:rsidRPr="00D435F8">
        <w:t>Assessment of Standard 1 Requirements</w:t>
      </w:r>
      <w:bookmarkStart w:id="5" w:name="_Hlk32932412"/>
      <w:r w:rsidRPr="0066387A">
        <w:rPr>
          <w:i/>
          <w:color w:val="0000FF"/>
          <w:sz w:val="24"/>
          <w:szCs w:val="24"/>
        </w:rPr>
        <w:t xml:space="preserve"> </w:t>
      </w:r>
      <w:bookmarkEnd w:id="5"/>
    </w:p>
    <w:p w14:paraId="14A7CB9B" w14:textId="63F785D7" w:rsidR="000D0339" w:rsidRDefault="0025315E" w:rsidP="000D0339">
      <w:pPr>
        <w:pStyle w:val="Heading3"/>
      </w:pPr>
      <w:r w:rsidRPr="00051035">
        <w:t>Requirement 1(3)(a)</w:t>
      </w:r>
      <w:r w:rsidRPr="00051035">
        <w:tab/>
        <w:t>Compliant</w:t>
      </w:r>
    </w:p>
    <w:p w14:paraId="14A7CB9C" w14:textId="77777777" w:rsidR="000D0339" w:rsidRPr="008D114F" w:rsidRDefault="0025315E" w:rsidP="000D0339">
      <w:pPr>
        <w:rPr>
          <w:i/>
        </w:rPr>
      </w:pPr>
      <w:r w:rsidRPr="008D114F">
        <w:rPr>
          <w:i/>
        </w:rPr>
        <w:t>Each consumer is treated with dignity and respect, with their identity, culture and diversity valued.</w:t>
      </w:r>
    </w:p>
    <w:p w14:paraId="14A7CB9E" w14:textId="33F531B8" w:rsidR="000D0339" w:rsidRDefault="0025315E" w:rsidP="000D0339">
      <w:pPr>
        <w:pStyle w:val="Heading3"/>
      </w:pPr>
      <w:r>
        <w:t>Requirement 1(3)(b)</w:t>
      </w:r>
      <w:r>
        <w:tab/>
        <w:t>Compliant</w:t>
      </w:r>
    </w:p>
    <w:p w14:paraId="14A7CB9F" w14:textId="77777777" w:rsidR="000D0339" w:rsidRPr="008D114F" w:rsidRDefault="0025315E" w:rsidP="000D0339">
      <w:pPr>
        <w:rPr>
          <w:i/>
        </w:rPr>
      </w:pPr>
      <w:r w:rsidRPr="008D114F">
        <w:rPr>
          <w:i/>
        </w:rPr>
        <w:t>Care and services are culturally safe.</w:t>
      </w:r>
    </w:p>
    <w:p w14:paraId="14A7CBA1" w14:textId="59A593B3" w:rsidR="000D0339" w:rsidRPr="00DD02D3" w:rsidRDefault="0025315E" w:rsidP="000D0339">
      <w:pPr>
        <w:pStyle w:val="Heading3"/>
      </w:pPr>
      <w:r w:rsidRPr="00DD02D3">
        <w:t>Requirement 1(3)(c)</w:t>
      </w:r>
      <w:r w:rsidRPr="00DD02D3">
        <w:tab/>
        <w:t>Compliant</w:t>
      </w:r>
    </w:p>
    <w:p w14:paraId="14A7CBA2" w14:textId="77777777" w:rsidR="000D0339" w:rsidRPr="008D114F" w:rsidRDefault="0025315E" w:rsidP="000D0339">
      <w:pPr>
        <w:tabs>
          <w:tab w:val="right" w:pos="9026"/>
        </w:tabs>
        <w:spacing w:before="0" w:after="0"/>
        <w:outlineLvl w:val="4"/>
        <w:rPr>
          <w:i/>
        </w:rPr>
      </w:pPr>
      <w:r w:rsidRPr="008D114F">
        <w:rPr>
          <w:i/>
        </w:rPr>
        <w:t xml:space="preserve">Each consumer is supported to exercise choice and independence, including to: </w:t>
      </w:r>
    </w:p>
    <w:p w14:paraId="14A7CBA3" w14:textId="77777777" w:rsidR="000D0339" w:rsidRPr="008D114F" w:rsidRDefault="0025315E" w:rsidP="00E71A73">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4A7CBA4" w14:textId="77777777" w:rsidR="000D0339" w:rsidRPr="008D114F" w:rsidRDefault="0025315E" w:rsidP="00E71A73">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4A7CBA5" w14:textId="77777777" w:rsidR="000D0339" w:rsidRPr="008D114F" w:rsidRDefault="0025315E" w:rsidP="00E71A73">
      <w:pPr>
        <w:numPr>
          <w:ilvl w:val="0"/>
          <w:numId w:val="11"/>
        </w:numPr>
        <w:tabs>
          <w:tab w:val="right" w:pos="9026"/>
        </w:tabs>
        <w:spacing w:before="0" w:after="0"/>
        <w:ind w:left="567" w:hanging="425"/>
        <w:outlineLvl w:val="4"/>
        <w:rPr>
          <w:i/>
        </w:rPr>
      </w:pPr>
      <w:r w:rsidRPr="008D114F">
        <w:rPr>
          <w:i/>
        </w:rPr>
        <w:t xml:space="preserve">communicate their decisions; and </w:t>
      </w:r>
    </w:p>
    <w:p w14:paraId="14A7CBA6" w14:textId="77777777" w:rsidR="000D0339" w:rsidRPr="008D114F" w:rsidRDefault="0025315E" w:rsidP="00E71A73">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4A7CBA8" w14:textId="402029AC" w:rsidR="000D0339" w:rsidRDefault="0025315E" w:rsidP="000D0339">
      <w:pPr>
        <w:pStyle w:val="Heading3"/>
      </w:pPr>
      <w:r>
        <w:lastRenderedPageBreak/>
        <w:t>Requirement 1(3)(d)</w:t>
      </w:r>
      <w:r>
        <w:tab/>
        <w:t>Compliant</w:t>
      </w:r>
    </w:p>
    <w:p w14:paraId="14A7CBA9" w14:textId="77777777" w:rsidR="000D0339" w:rsidRPr="008D114F" w:rsidRDefault="0025315E" w:rsidP="000D0339">
      <w:pPr>
        <w:rPr>
          <w:i/>
        </w:rPr>
      </w:pPr>
      <w:r w:rsidRPr="008D114F">
        <w:rPr>
          <w:i/>
        </w:rPr>
        <w:t>Each consumer is supported to take risks to enable them to live the best life they can.</w:t>
      </w:r>
    </w:p>
    <w:p w14:paraId="14A7CBAB" w14:textId="2205C5E0" w:rsidR="000D0339" w:rsidRDefault="0025315E" w:rsidP="000D0339">
      <w:pPr>
        <w:pStyle w:val="Heading3"/>
      </w:pPr>
      <w:r>
        <w:t>Requirement 1(3)(e)</w:t>
      </w:r>
      <w:r>
        <w:tab/>
        <w:t>Compliant</w:t>
      </w:r>
    </w:p>
    <w:p w14:paraId="14A7CBAC" w14:textId="77777777" w:rsidR="000D0339" w:rsidRPr="008D114F" w:rsidRDefault="0025315E" w:rsidP="000D0339">
      <w:pPr>
        <w:rPr>
          <w:i/>
        </w:rPr>
      </w:pPr>
      <w:r w:rsidRPr="008D114F">
        <w:rPr>
          <w:i/>
        </w:rPr>
        <w:t>Information provided to each consumer is current, accurate and timely, and communicated in a way that is clear, easy to understand and enables them to exercise choice.</w:t>
      </w:r>
    </w:p>
    <w:p w14:paraId="14A7CBAE" w14:textId="4EC1CA36" w:rsidR="000D0339" w:rsidRDefault="0025315E" w:rsidP="000D0339">
      <w:pPr>
        <w:pStyle w:val="Heading3"/>
      </w:pPr>
      <w:r>
        <w:t>Requirement 1(3)(f)</w:t>
      </w:r>
      <w:r>
        <w:tab/>
        <w:t>Compliant</w:t>
      </w:r>
    </w:p>
    <w:p w14:paraId="14A7CBAF" w14:textId="77777777" w:rsidR="000D0339" w:rsidRPr="008D114F" w:rsidRDefault="0025315E" w:rsidP="000D0339">
      <w:pPr>
        <w:rPr>
          <w:i/>
        </w:rPr>
      </w:pPr>
      <w:r w:rsidRPr="008D114F">
        <w:rPr>
          <w:i/>
        </w:rPr>
        <w:t>Each consumer’s privacy is respected and personal information is kept confidential.</w:t>
      </w:r>
    </w:p>
    <w:p w14:paraId="14A7CBB1" w14:textId="77777777" w:rsidR="000D0339" w:rsidRPr="00154403" w:rsidRDefault="000D0339" w:rsidP="000D0339"/>
    <w:p w14:paraId="14A7CBB2" w14:textId="77777777" w:rsidR="000D0339" w:rsidRDefault="000D0339" w:rsidP="000D0339">
      <w:pPr>
        <w:sectPr w:rsidR="000D0339" w:rsidSect="000D0339">
          <w:type w:val="continuous"/>
          <w:pgSz w:w="11906" w:h="16838"/>
          <w:pgMar w:top="1701" w:right="1418" w:bottom="1418" w:left="1418" w:header="568" w:footer="397" w:gutter="0"/>
          <w:cols w:space="708"/>
          <w:titlePg/>
          <w:docGrid w:linePitch="360"/>
        </w:sectPr>
      </w:pPr>
    </w:p>
    <w:p w14:paraId="14A7CBB3" w14:textId="024C594C" w:rsidR="000D0339" w:rsidRDefault="0025315E" w:rsidP="000D0339">
      <w:pPr>
        <w:pStyle w:val="Heading1"/>
        <w:tabs>
          <w:tab w:val="right" w:pos="9070"/>
        </w:tabs>
        <w:spacing w:before="560" w:after="640"/>
        <w:rPr>
          <w:color w:val="FFFFFF" w:themeColor="background1"/>
        </w:rPr>
        <w:sectPr w:rsidR="000D0339" w:rsidSect="000D033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4A7CC93" wp14:editId="14A7CC9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2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14A7CBB4" w14:textId="77777777" w:rsidR="000D0339" w:rsidRPr="00ED6B57" w:rsidRDefault="0025315E" w:rsidP="000D0339">
      <w:pPr>
        <w:pStyle w:val="Heading3"/>
        <w:shd w:val="clear" w:color="auto" w:fill="F2F2F2" w:themeFill="background1" w:themeFillShade="F2"/>
      </w:pPr>
      <w:r w:rsidRPr="00ED6B57">
        <w:t>Consumer outcome:</w:t>
      </w:r>
    </w:p>
    <w:p w14:paraId="14A7CBB5" w14:textId="77777777" w:rsidR="000D0339" w:rsidRPr="00ED6B57" w:rsidRDefault="0025315E" w:rsidP="00E71A73">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4A7CBB6" w14:textId="77777777" w:rsidR="000D0339" w:rsidRPr="00ED6B57" w:rsidRDefault="0025315E" w:rsidP="000D0339">
      <w:pPr>
        <w:pStyle w:val="Heading3"/>
        <w:shd w:val="clear" w:color="auto" w:fill="F2F2F2" w:themeFill="background1" w:themeFillShade="F2"/>
      </w:pPr>
      <w:r w:rsidRPr="00ED6B57">
        <w:t>Organisation statement:</w:t>
      </w:r>
    </w:p>
    <w:p w14:paraId="14A7CBB7" w14:textId="77777777" w:rsidR="000D0339" w:rsidRPr="00ED6B57" w:rsidRDefault="0025315E" w:rsidP="00E71A73">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4A7CBB8" w14:textId="77777777" w:rsidR="000D0339" w:rsidRDefault="0025315E" w:rsidP="000D0339">
      <w:pPr>
        <w:pStyle w:val="Heading2"/>
      </w:pPr>
      <w:r>
        <w:t xml:space="preserve">Assessment </w:t>
      </w:r>
      <w:r w:rsidRPr="002B2C0F">
        <w:t>of Standard</w:t>
      </w:r>
      <w:r>
        <w:t xml:space="preserve"> 2</w:t>
      </w:r>
    </w:p>
    <w:p w14:paraId="5B146B39" w14:textId="77777777" w:rsidR="0025315E" w:rsidRPr="00163FEE" w:rsidRDefault="0025315E" w:rsidP="0025315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96258C0" w14:textId="3B037ECD" w:rsidR="0025315E" w:rsidRPr="00A024E6" w:rsidRDefault="0025315E" w:rsidP="0025315E">
      <w:pPr>
        <w:rPr>
          <w:rFonts w:eastAsia="Calibri"/>
          <w:color w:val="auto"/>
          <w:lang w:eastAsia="en-US"/>
        </w:rPr>
      </w:pPr>
      <w:r>
        <w:rPr>
          <w:rFonts w:eastAsia="Calibri"/>
          <w:color w:val="auto"/>
          <w:lang w:eastAsia="en-US"/>
        </w:rPr>
        <w:t xml:space="preserve">Not all </w:t>
      </w:r>
      <w:r w:rsidRPr="006C4344">
        <w:rPr>
          <w:rFonts w:eastAsia="Calibri"/>
          <w:color w:val="auto"/>
          <w:lang w:eastAsia="en-US"/>
        </w:rPr>
        <w:t xml:space="preserve">consumers </w:t>
      </w:r>
      <w:r>
        <w:rPr>
          <w:rFonts w:eastAsia="Calibri"/>
          <w:color w:val="auto"/>
          <w:lang w:eastAsia="en-US"/>
        </w:rPr>
        <w:t xml:space="preserve">and </w:t>
      </w:r>
      <w:r w:rsidRPr="00A024E6">
        <w:rPr>
          <w:rFonts w:eastAsia="Calibri"/>
          <w:color w:val="auto"/>
          <w:lang w:eastAsia="en-US"/>
        </w:rPr>
        <w:t>representatives consider</w:t>
      </w:r>
      <w:r w:rsidR="00A236B0">
        <w:rPr>
          <w:rFonts w:eastAsia="Calibri"/>
          <w:color w:val="auto"/>
          <w:lang w:eastAsia="en-US"/>
        </w:rPr>
        <w:t>ed</w:t>
      </w:r>
      <w:r w:rsidRPr="00A024E6">
        <w:rPr>
          <w:rFonts w:eastAsia="Calibri"/>
          <w:color w:val="auto"/>
          <w:lang w:eastAsia="en-US"/>
        </w:rPr>
        <w:t xml:space="preserve"> they feel like partners in the ongoing assessment and planning of the</w:t>
      </w:r>
      <w:r>
        <w:rPr>
          <w:rFonts w:eastAsia="Calibri"/>
          <w:color w:val="auto"/>
          <w:lang w:eastAsia="en-US"/>
        </w:rPr>
        <w:t xml:space="preserve"> consumer’s</w:t>
      </w:r>
      <w:r w:rsidRPr="00A024E6">
        <w:rPr>
          <w:rFonts w:eastAsia="Calibri"/>
          <w:color w:val="auto"/>
          <w:lang w:eastAsia="en-US"/>
        </w:rPr>
        <w:t xml:space="preserve"> care and services. </w:t>
      </w:r>
      <w:r w:rsidR="00D33CE4">
        <w:rPr>
          <w:rFonts w:eastAsia="Calibri"/>
          <w:color w:val="000000" w:themeColor="text1"/>
          <w:lang w:eastAsia="en-US"/>
        </w:rPr>
        <w:t>Although there is</w:t>
      </w:r>
      <w:r w:rsidR="000F7025">
        <w:rPr>
          <w:rFonts w:eastAsia="Calibri"/>
          <w:color w:val="000000" w:themeColor="text1"/>
          <w:lang w:eastAsia="en-US"/>
        </w:rPr>
        <w:t xml:space="preserve"> a</w:t>
      </w:r>
      <w:r w:rsidR="00D33CE4">
        <w:rPr>
          <w:rFonts w:eastAsia="Calibri"/>
          <w:color w:val="000000" w:themeColor="text1"/>
          <w:lang w:eastAsia="en-US"/>
        </w:rPr>
        <w:t xml:space="preserve"> range of health professionals contributing to consumers’ care, </w:t>
      </w:r>
      <w:r w:rsidR="00D33CE4" w:rsidRPr="00F47841">
        <w:rPr>
          <w:rFonts w:eastAsia="Calibri"/>
          <w:color w:val="000000" w:themeColor="text1"/>
          <w:lang w:eastAsia="en-US"/>
        </w:rPr>
        <w:t xml:space="preserve">there </w:t>
      </w:r>
      <w:r w:rsidR="00D33CE4">
        <w:rPr>
          <w:rFonts w:eastAsia="Calibri"/>
          <w:color w:val="000000" w:themeColor="text1"/>
          <w:lang w:eastAsia="en-US"/>
        </w:rPr>
        <w:t>is</w:t>
      </w:r>
      <w:r w:rsidR="00D33CE4" w:rsidRPr="00F47841">
        <w:rPr>
          <w:rFonts w:eastAsia="Calibri"/>
          <w:color w:val="000000" w:themeColor="text1"/>
          <w:lang w:eastAsia="en-US"/>
        </w:rPr>
        <w:t xml:space="preserve"> little evidence of consumer or representative involvement in the process.  </w:t>
      </w:r>
    </w:p>
    <w:p w14:paraId="0CF39EEF" w14:textId="77777777" w:rsidR="0025315E" w:rsidRDefault="0025315E" w:rsidP="0025315E">
      <w:r w:rsidRPr="001278CF">
        <w:rPr>
          <w:rFonts w:eastAsia="Calibri"/>
          <w:color w:val="000000" w:themeColor="text1"/>
          <w:lang w:eastAsia="en-US"/>
        </w:rPr>
        <w:t>The service did not demonstrate that assessment and care planning is appropriate for all consumers. Potential risks are not consistently identified and considered in care planning</w:t>
      </w:r>
      <w:r>
        <w:rPr>
          <w:rFonts w:eastAsia="Calibri"/>
          <w:color w:val="000000" w:themeColor="text1"/>
          <w:lang w:eastAsia="en-US"/>
        </w:rPr>
        <w:t>, particularly in relation t</w:t>
      </w:r>
      <w:r w:rsidRPr="00A20700">
        <w:t xml:space="preserve">o </w:t>
      </w:r>
      <w:r>
        <w:t xml:space="preserve">pain, ‘bed sticks’ and </w:t>
      </w:r>
      <w:r w:rsidRPr="00A20700">
        <w:t>skin integrity</w:t>
      </w:r>
      <w:r>
        <w:t xml:space="preserve">. </w:t>
      </w:r>
    </w:p>
    <w:p w14:paraId="792500DA" w14:textId="17387807" w:rsidR="0025315E" w:rsidRPr="00787104" w:rsidRDefault="00A236B0" w:rsidP="0025315E">
      <w:pPr>
        <w:rPr>
          <w:color w:val="auto"/>
          <w:lang w:eastAsia="en-US"/>
        </w:rPr>
      </w:pPr>
      <w:r>
        <w:rPr>
          <w:rFonts w:eastAsia="Calibri"/>
          <w:color w:val="auto"/>
          <w:lang w:eastAsia="en-US"/>
        </w:rPr>
        <w:t>The service did not demonstrate a</w:t>
      </w:r>
      <w:r w:rsidR="0025315E" w:rsidRPr="00787104">
        <w:rPr>
          <w:rFonts w:eastAsia="Calibri"/>
          <w:color w:val="auto"/>
          <w:lang w:eastAsia="en-US"/>
        </w:rPr>
        <w:t xml:space="preserve">ssessment and planning effectively </w:t>
      </w:r>
      <w:r w:rsidR="002F7233">
        <w:rPr>
          <w:rFonts w:eastAsia="Calibri"/>
          <w:color w:val="auto"/>
          <w:lang w:eastAsia="en-US"/>
        </w:rPr>
        <w:t>identifies the</w:t>
      </w:r>
      <w:r w:rsidR="004D3691">
        <w:rPr>
          <w:rFonts w:eastAsia="Calibri"/>
          <w:color w:val="auto"/>
          <w:lang w:eastAsia="en-US"/>
        </w:rPr>
        <w:t xml:space="preserve"> preferences</w:t>
      </w:r>
      <w:r>
        <w:rPr>
          <w:rFonts w:eastAsia="Calibri"/>
          <w:color w:val="auto"/>
          <w:lang w:eastAsia="en-US"/>
        </w:rPr>
        <w:t xml:space="preserve"> of consumer</w:t>
      </w:r>
      <w:r w:rsidR="003200B7">
        <w:rPr>
          <w:rFonts w:eastAsia="Calibri"/>
          <w:color w:val="auto"/>
          <w:lang w:eastAsia="en-US"/>
        </w:rPr>
        <w:t>s</w:t>
      </w:r>
      <w:r w:rsidR="002F7233">
        <w:rPr>
          <w:rFonts w:eastAsia="Calibri"/>
          <w:color w:val="auto"/>
          <w:lang w:eastAsia="en-US"/>
        </w:rPr>
        <w:t>, including those</w:t>
      </w:r>
      <w:r w:rsidR="003200B7">
        <w:rPr>
          <w:rFonts w:eastAsia="Calibri"/>
          <w:color w:val="auto"/>
          <w:lang w:eastAsia="en-US"/>
        </w:rPr>
        <w:t xml:space="preserve"> on a</w:t>
      </w:r>
      <w:r w:rsidR="001A70B3">
        <w:rPr>
          <w:rFonts w:eastAsia="Calibri"/>
          <w:color w:val="auto"/>
          <w:lang w:eastAsia="en-US"/>
        </w:rPr>
        <w:t>n</w:t>
      </w:r>
      <w:r w:rsidR="003200B7">
        <w:rPr>
          <w:rFonts w:eastAsia="Calibri"/>
          <w:color w:val="auto"/>
          <w:lang w:eastAsia="en-US"/>
        </w:rPr>
        <w:t xml:space="preserve"> </w:t>
      </w:r>
      <w:r>
        <w:rPr>
          <w:rFonts w:eastAsia="Calibri"/>
          <w:color w:val="auto"/>
          <w:lang w:eastAsia="en-US"/>
        </w:rPr>
        <w:t xml:space="preserve">end of life </w:t>
      </w:r>
      <w:r w:rsidR="00D07CA5">
        <w:rPr>
          <w:rFonts w:eastAsia="Calibri"/>
          <w:color w:val="auto"/>
          <w:lang w:eastAsia="en-US"/>
        </w:rPr>
        <w:t>pathway.</w:t>
      </w:r>
    </w:p>
    <w:p w14:paraId="2E08DD7F" w14:textId="423CD9FF" w:rsidR="0025315E" w:rsidRPr="0053383A" w:rsidRDefault="004D3691" w:rsidP="0025315E">
      <w:pPr>
        <w:rPr>
          <w:rFonts w:eastAsia="Calibri"/>
          <w:color w:val="auto"/>
          <w:lang w:eastAsia="en-US"/>
        </w:rPr>
      </w:pPr>
      <w:r>
        <w:rPr>
          <w:rFonts w:eastAsia="Calibri"/>
          <w:color w:val="auto"/>
          <w:lang w:eastAsia="en-US"/>
        </w:rPr>
        <w:t>The service demonstrated there</w:t>
      </w:r>
      <w:r w:rsidR="0025315E" w:rsidRPr="0053383A">
        <w:rPr>
          <w:rFonts w:eastAsia="Calibri"/>
          <w:color w:val="auto"/>
          <w:lang w:eastAsia="en-US"/>
        </w:rPr>
        <w:t xml:space="preserve"> is an electronic care and services plan available at</w:t>
      </w:r>
      <w:r w:rsidR="0025315E">
        <w:rPr>
          <w:rFonts w:eastAsia="Calibri"/>
          <w:color w:val="auto"/>
          <w:lang w:eastAsia="en-US"/>
        </w:rPr>
        <w:t xml:space="preserve"> the</w:t>
      </w:r>
      <w:r w:rsidR="0025315E" w:rsidRPr="0053383A">
        <w:rPr>
          <w:rFonts w:eastAsia="Calibri"/>
          <w:color w:val="auto"/>
          <w:lang w:eastAsia="en-US"/>
        </w:rPr>
        <w:t xml:space="preserve"> point of care for all consumers. </w:t>
      </w:r>
    </w:p>
    <w:p w14:paraId="14A7CBBA" w14:textId="4831A9F5" w:rsidR="000D0339" w:rsidRPr="008B54F2" w:rsidRDefault="0025315E" w:rsidP="000D0339">
      <w:pPr>
        <w:rPr>
          <w:rFonts w:eastAsia="Calibri"/>
          <w:i/>
          <w:color w:val="auto"/>
          <w:lang w:eastAsia="en-US"/>
        </w:rPr>
      </w:pPr>
      <w:r w:rsidRPr="008B54F2">
        <w:rPr>
          <w:rFonts w:eastAsiaTheme="minorHAnsi"/>
          <w:color w:val="auto"/>
        </w:rPr>
        <w:t xml:space="preserve">The Quality Standard is assessed as Non-compliant as </w:t>
      </w:r>
      <w:r w:rsidR="008B54F2" w:rsidRPr="008B54F2">
        <w:rPr>
          <w:rFonts w:eastAsiaTheme="minorHAnsi"/>
          <w:color w:val="auto"/>
        </w:rPr>
        <w:t>four</w:t>
      </w:r>
      <w:r w:rsidRPr="008B54F2">
        <w:rPr>
          <w:rFonts w:eastAsiaTheme="minorHAnsi"/>
          <w:color w:val="auto"/>
        </w:rPr>
        <w:t xml:space="preserve"> of the five specific requirements have been assessed as Non-compliant.</w:t>
      </w:r>
    </w:p>
    <w:p w14:paraId="14A7CBBB" w14:textId="7B77466A" w:rsidR="000D0339" w:rsidRDefault="0025315E" w:rsidP="000D0339">
      <w:pPr>
        <w:pStyle w:val="Heading2"/>
      </w:pPr>
      <w:r>
        <w:lastRenderedPageBreak/>
        <w:t>Assessment of Standard 2 Requirements</w:t>
      </w:r>
      <w:r w:rsidRPr="0066387A">
        <w:rPr>
          <w:i/>
          <w:color w:val="0000FF"/>
          <w:sz w:val="24"/>
          <w:szCs w:val="24"/>
        </w:rPr>
        <w:t xml:space="preserve"> </w:t>
      </w:r>
    </w:p>
    <w:p w14:paraId="14A7CBBC" w14:textId="3454FF60" w:rsidR="000D0339" w:rsidRDefault="0025315E" w:rsidP="000D0339">
      <w:pPr>
        <w:pStyle w:val="Heading3"/>
      </w:pPr>
      <w:r w:rsidRPr="00051035">
        <w:t xml:space="preserve">Requirement </w:t>
      </w:r>
      <w:r>
        <w:t>2</w:t>
      </w:r>
      <w:r w:rsidRPr="00051035">
        <w:t>(3)(a)</w:t>
      </w:r>
      <w:r w:rsidRPr="00051035">
        <w:tab/>
        <w:t>Non-compliant</w:t>
      </w:r>
    </w:p>
    <w:p w14:paraId="14A7CBBD" w14:textId="77777777" w:rsidR="000D0339" w:rsidRPr="008D114F" w:rsidRDefault="0025315E" w:rsidP="000D0339">
      <w:pPr>
        <w:rPr>
          <w:i/>
        </w:rPr>
      </w:pPr>
      <w:r w:rsidRPr="008D114F">
        <w:rPr>
          <w:i/>
        </w:rPr>
        <w:t>Assessment and planning, including consideration of risks to the consumer’s health and well-being, informs the delivery of safe and effective care and services.</w:t>
      </w:r>
    </w:p>
    <w:p w14:paraId="14A7CBBE" w14:textId="5DDEB829" w:rsidR="000D0339" w:rsidRPr="0058769B" w:rsidRDefault="004D3691" w:rsidP="000D0339">
      <w:pPr>
        <w:rPr>
          <w:color w:val="auto"/>
        </w:rPr>
      </w:pPr>
      <w:r w:rsidRPr="0058769B">
        <w:rPr>
          <w:color w:val="auto"/>
        </w:rPr>
        <w:t>The Assessment Team found:</w:t>
      </w:r>
    </w:p>
    <w:p w14:paraId="444BDB74" w14:textId="2FC2937C" w:rsidR="004D3691" w:rsidRDefault="00464E27" w:rsidP="008B6780">
      <w:pPr>
        <w:pStyle w:val="ListBullet"/>
        <w:ind w:left="425" w:hanging="425"/>
      </w:pPr>
      <w:r>
        <w:t xml:space="preserve">Care planning documents do not demonstrate comprehensive assessment and planning and consideration of risks to the consumers health and well-being. For example, Consumers with bed sticks did not have current assessments, </w:t>
      </w:r>
      <w:r w:rsidR="004D3691">
        <w:t>consumers</w:t>
      </w:r>
      <w:r w:rsidR="00150AC2">
        <w:t xml:space="preserve"> and staff</w:t>
      </w:r>
      <w:r>
        <w:t xml:space="preserve"> did not</w:t>
      </w:r>
      <w:r w:rsidR="004D3691">
        <w:t xml:space="preserve"> understand </w:t>
      </w:r>
      <w:r>
        <w:t>and</w:t>
      </w:r>
      <w:r w:rsidR="00653518">
        <w:t>/or</w:t>
      </w:r>
      <w:r>
        <w:t xml:space="preserve"> were</w:t>
      </w:r>
      <w:r w:rsidR="004D3691">
        <w:t xml:space="preserve"> </w:t>
      </w:r>
      <w:r>
        <w:t>un</w:t>
      </w:r>
      <w:r w:rsidR="004D3691">
        <w:t>aware of the risks associated with bed sticks</w:t>
      </w:r>
      <w:r>
        <w:t>. S</w:t>
      </w:r>
      <w:r w:rsidR="004D3691">
        <w:t>taff</w:t>
      </w:r>
      <w:r>
        <w:t xml:space="preserve"> did not</w:t>
      </w:r>
      <w:r w:rsidR="004D3691">
        <w:t xml:space="preserve"> understand</w:t>
      </w:r>
      <w:r w:rsidR="00563F61">
        <w:t xml:space="preserve"> how to monitor and</w:t>
      </w:r>
      <w:r w:rsidR="004D3691">
        <w:t xml:space="preserve"> </w:t>
      </w:r>
      <w:r w:rsidR="00563F61">
        <w:t>manag</w:t>
      </w:r>
      <w:r>
        <w:t>e</w:t>
      </w:r>
      <w:r w:rsidR="00563F61">
        <w:t xml:space="preserve"> consumers with</w:t>
      </w:r>
      <w:r w:rsidR="004D3691">
        <w:t xml:space="preserve"> bed sticks. </w:t>
      </w:r>
    </w:p>
    <w:p w14:paraId="2BEC81E9" w14:textId="6D31B8B8" w:rsidR="004D3691" w:rsidRDefault="00563F61" w:rsidP="008B6780">
      <w:pPr>
        <w:pStyle w:val="ListBullet"/>
        <w:ind w:left="425" w:hanging="425"/>
      </w:pPr>
      <w:r>
        <w:t>Several deficiencies and inconsistencies</w:t>
      </w:r>
      <w:r w:rsidR="0061797B">
        <w:t xml:space="preserve"> were identified</w:t>
      </w:r>
      <w:r>
        <w:t xml:space="preserve"> </w:t>
      </w:r>
      <w:r w:rsidR="0096444B">
        <w:t>in</w:t>
      </w:r>
      <w:r>
        <w:t xml:space="preserve"> consumer</w:t>
      </w:r>
      <w:r w:rsidR="0096444B">
        <w:t>s</w:t>
      </w:r>
      <w:r w:rsidR="00134064">
        <w:t>’</w:t>
      </w:r>
      <w:r>
        <w:t xml:space="preserve"> documentation including lack of consultation with consumers</w:t>
      </w:r>
      <w:r w:rsidR="0061797B">
        <w:t>/</w:t>
      </w:r>
      <w:r>
        <w:t>representatives about the risks associated with bed sticks.</w:t>
      </w:r>
    </w:p>
    <w:p w14:paraId="7EFE0E6C" w14:textId="33174300" w:rsidR="00563F61" w:rsidRDefault="00150AC2" w:rsidP="008B6780">
      <w:pPr>
        <w:pStyle w:val="ListBullet"/>
        <w:ind w:left="425" w:hanging="425"/>
      </w:pPr>
      <w:r>
        <w:t xml:space="preserve">While management said all wounds and skin integrity issues are required to have a wound chart/assessment completed, </w:t>
      </w:r>
      <w:r w:rsidR="00563F61">
        <w:t xml:space="preserve">wound assessments and charts </w:t>
      </w:r>
      <w:r>
        <w:t>for consumers with wounds and skin integrity issues were</w:t>
      </w:r>
      <w:r w:rsidR="00563F61">
        <w:t xml:space="preserve"> not consistently completed. Staff said they do not have equipment to photograph wounds</w:t>
      </w:r>
      <w:r>
        <w:t>.</w:t>
      </w:r>
    </w:p>
    <w:p w14:paraId="6AF0D059" w14:textId="63727DD4" w:rsidR="00150AC2" w:rsidRPr="00150AC2" w:rsidRDefault="00150AC2" w:rsidP="00150AC2">
      <w:pPr>
        <w:rPr>
          <w:color w:val="auto"/>
          <w:lang w:val="en-US"/>
        </w:rPr>
      </w:pPr>
      <w:r>
        <w:t xml:space="preserve">While the </w:t>
      </w:r>
      <w:r w:rsidR="0061797B">
        <w:t>a</w:t>
      </w:r>
      <w:r w:rsidR="0096444B">
        <w:t xml:space="preserve">pproved </w:t>
      </w:r>
      <w:r>
        <w:t xml:space="preserve">provider disputes some of the Assessment Team findings, it accepts that some areas require improvement. </w:t>
      </w:r>
      <w:r w:rsidRPr="00150AC2">
        <w:rPr>
          <w:color w:val="auto"/>
          <w:lang w:val="en-US"/>
        </w:rPr>
        <w:t xml:space="preserve">The </w:t>
      </w:r>
      <w:r w:rsidR="008B54F2">
        <w:rPr>
          <w:color w:val="auto"/>
          <w:lang w:val="en-US"/>
        </w:rPr>
        <w:t>a</w:t>
      </w:r>
      <w:r w:rsidR="0096444B">
        <w:rPr>
          <w:color w:val="auto"/>
          <w:lang w:val="en-US"/>
        </w:rPr>
        <w:t xml:space="preserve">pproved </w:t>
      </w:r>
      <w:r w:rsidRPr="00150AC2">
        <w:rPr>
          <w:color w:val="auto"/>
          <w:lang w:val="en-US"/>
        </w:rPr>
        <w:t xml:space="preserve">provider’s response included action since the audit: </w:t>
      </w:r>
    </w:p>
    <w:p w14:paraId="1FF996C0" w14:textId="2467A1C5" w:rsidR="00150AC2" w:rsidRDefault="0096444B" w:rsidP="008B6780">
      <w:pPr>
        <w:pStyle w:val="ListBullet"/>
        <w:ind w:left="425" w:hanging="425"/>
      </w:pPr>
      <w:r>
        <w:t>r</w:t>
      </w:r>
      <w:r w:rsidR="004C7698">
        <w:t>isk assessments</w:t>
      </w:r>
      <w:r>
        <w:t xml:space="preserve"> have been</w:t>
      </w:r>
      <w:r w:rsidR="004C7698">
        <w:t xml:space="preserve"> completed</w:t>
      </w:r>
      <w:r w:rsidR="0061797B">
        <w:t xml:space="preserve"> and care plans updated</w:t>
      </w:r>
      <w:r w:rsidR="004C7698">
        <w:t xml:space="preserve"> for all consumers with bed sticks, resulting in two consumers having bed sticks removed</w:t>
      </w:r>
      <w:r w:rsidR="0061797B">
        <w:t xml:space="preserve"> </w:t>
      </w:r>
    </w:p>
    <w:p w14:paraId="2C839035" w14:textId="779E8A1F" w:rsidR="004C7698" w:rsidRDefault="0096444B" w:rsidP="008B6780">
      <w:pPr>
        <w:pStyle w:val="ListBullet"/>
        <w:ind w:left="425" w:hanging="425"/>
      </w:pPr>
      <w:r>
        <w:t>i</w:t>
      </w:r>
      <w:r w:rsidR="004C7698">
        <w:t>ntroduction of a new consent form for bed sticks which has been added to the organisation</w:t>
      </w:r>
      <w:r w:rsidR="00575FB5">
        <w:t>’</w:t>
      </w:r>
      <w:r w:rsidR="004C7698">
        <w:t>s bed stick policy</w:t>
      </w:r>
    </w:p>
    <w:p w14:paraId="20E70E97" w14:textId="0C2FDB04" w:rsidR="004C7698" w:rsidRDefault="00575FB5" w:rsidP="008B6780">
      <w:pPr>
        <w:pStyle w:val="ListBullet"/>
        <w:ind w:left="425" w:hanging="425"/>
      </w:pPr>
      <w:r>
        <w:t>e</w:t>
      </w:r>
      <w:r w:rsidR="004C7698">
        <w:t>ducation has been delivered to all staff on risk assessment and consent process for bed stick usage</w:t>
      </w:r>
    </w:p>
    <w:p w14:paraId="0302467E" w14:textId="36B5BAFD" w:rsidR="004C7698" w:rsidRDefault="00E621E2" w:rsidP="008B6780">
      <w:pPr>
        <w:pStyle w:val="ListBullet"/>
        <w:ind w:left="425" w:hanging="425"/>
      </w:pPr>
      <w:r>
        <w:t xml:space="preserve">all wounds have been reviewed and wound charts updated. The approved provider advised </w:t>
      </w:r>
      <w:r w:rsidR="00575FB5">
        <w:t>w</w:t>
      </w:r>
      <w:r w:rsidR="004C7698">
        <w:t xml:space="preserve">ound charting </w:t>
      </w:r>
      <w:r w:rsidR="00575FB5">
        <w:t>will</w:t>
      </w:r>
      <w:r w:rsidR="004C7698">
        <w:t xml:space="preserve"> be completed as part of the wound chart function on the services </w:t>
      </w:r>
      <w:r w:rsidR="00C76C6D">
        <w:t xml:space="preserve">electronic care planning </w:t>
      </w:r>
      <w:r w:rsidR="004C7698">
        <w:t>system</w:t>
      </w:r>
      <w:r>
        <w:t xml:space="preserve"> and education</w:t>
      </w:r>
      <w:r w:rsidR="004C7698">
        <w:t xml:space="preserve"> </w:t>
      </w:r>
      <w:r>
        <w:t>will</w:t>
      </w:r>
      <w:r w:rsidR="004C7698">
        <w:t xml:space="preserve"> be provided to relevant staff.</w:t>
      </w:r>
    </w:p>
    <w:p w14:paraId="502D2B00" w14:textId="74D34D21" w:rsidR="009474E6" w:rsidRDefault="00575FB5" w:rsidP="008B6780">
      <w:pPr>
        <w:pStyle w:val="ListBullet"/>
        <w:ind w:left="425" w:hanging="425"/>
      </w:pPr>
      <w:r>
        <w:lastRenderedPageBreak/>
        <w:t>i</w:t>
      </w:r>
      <w:r w:rsidR="007148E9">
        <w:t xml:space="preserve">nternal training </w:t>
      </w:r>
      <w:r>
        <w:t>has been</w:t>
      </w:r>
      <w:r w:rsidR="007148E9">
        <w:t xml:space="preserve"> scheduled </w:t>
      </w:r>
      <w:r w:rsidR="00C76C6D">
        <w:t>for</w:t>
      </w:r>
      <w:r w:rsidR="007148E9">
        <w:t xml:space="preserve"> all staff on wound management. Staff have access to additional wound management training delivered by external providers.</w:t>
      </w:r>
    </w:p>
    <w:p w14:paraId="280DF647" w14:textId="095E2427" w:rsidR="004C7698" w:rsidRDefault="00575FB5" w:rsidP="008B6780">
      <w:pPr>
        <w:pStyle w:val="ListBullet"/>
        <w:ind w:left="425" w:hanging="425"/>
      </w:pPr>
      <w:r>
        <w:t>w</w:t>
      </w:r>
      <w:r w:rsidR="009474E6">
        <w:t>hile a</w:t>
      </w:r>
      <w:r w:rsidR="007148E9">
        <w:t xml:space="preserve"> camera </w:t>
      </w:r>
      <w:r w:rsidR="009474E6">
        <w:t>has been</w:t>
      </w:r>
      <w:r w:rsidR="007148E9">
        <w:t xml:space="preserve"> available</w:t>
      </w:r>
      <w:r w:rsidR="009474E6">
        <w:t xml:space="preserve"> at the service since August 2020, training </w:t>
      </w:r>
      <w:r w:rsidR="007148E9">
        <w:t>will be provided to staff on its use.</w:t>
      </w:r>
    </w:p>
    <w:p w14:paraId="155C8DBC" w14:textId="1E26D5E5" w:rsidR="007148E9" w:rsidRPr="00B53F15" w:rsidRDefault="007148E9" w:rsidP="007148E9">
      <w:pPr>
        <w:rPr>
          <w:color w:val="0000FF"/>
          <w:lang w:val="en-US"/>
        </w:rPr>
      </w:pPr>
      <w:r w:rsidRPr="00B53F15">
        <w:rPr>
          <w:color w:val="auto"/>
        </w:rPr>
        <w:t xml:space="preserve">While I acknowledge the action taken by </w:t>
      </w:r>
      <w:r>
        <w:rPr>
          <w:color w:val="auto"/>
        </w:rPr>
        <w:t>the</w:t>
      </w:r>
      <w:r w:rsidR="008B54F2">
        <w:rPr>
          <w:color w:val="auto"/>
        </w:rPr>
        <w:t xml:space="preserve"> approved</w:t>
      </w:r>
      <w:r>
        <w:rPr>
          <w:color w:val="auto"/>
        </w:rPr>
        <w:t xml:space="preserve"> provider</w:t>
      </w:r>
      <w:r w:rsidRPr="00B53F15">
        <w:rPr>
          <w:color w:val="auto"/>
        </w:rPr>
        <w:t xml:space="preserve"> since the audit to address the deficits, </w:t>
      </w:r>
      <w:r w:rsidRPr="00B53F15">
        <w:rPr>
          <w:color w:val="auto"/>
          <w:lang w:val="en-US"/>
        </w:rPr>
        <w:t xml:space="preserve">these steps have not been fully implemented and evaluated. I find the service Non-compliant with this </w:t>
      </w:r>
      <w:r w:rsidR="008B54F2">
        <w:rPr>
          <w:color w:val="auto"/>
          <w:lang w:val="en-US"/>
        </w:rPr>
        <w:t>R</w:t>
      </w:r>
      <w:r w:rsidRPr="00B53F15">
        <w:rPr>
          <w:color w:val="auto"/>
          <w:lang w:val="en-US"/>
        </w:rPr>
        <w:t>equirement.</w:t>
      </w:r>
    </w:p>
    <w:p w14:paraId="14A7CBBF" w14:textId="1E7218DD" w:rsidR="000D0339" w:rsidRDefault="0025315E" w:rsidP="000D0339">
      <w:pPr>
        <w:pStyle w:val="Heading3"/>
      </w:pPr>
      <w:r w:rsidRPr="00862667">
        <w:t>Requirement 2(3)(b)</w:t>
      </w:r>
      <w:r w:rsidRPr="00862667">
        <w:tab/>
        <w:t>Non-compliant</w:t>
      </w:r>
    </w:p>
    <w:p w14:paraId="14A7CBC0" w14:textId="166B9093" w:rsidR="000D0339" w:rsidRDefault="0025315E" w:rsidP="000D0339">
      <w:pPr>
        <w:rPr>
          <w:i/>
        </w:rPr>
      </w:pPr>
      <w:r w:rsidRPr="008D114F">
        <w:rPr>
          <w:i/>
        </w:rPr>
        <w:t>Assessment and planning identifies and addresses the consumer’s current needs, goals and preferences, including advance care planning and end of life planning if the consumer wishes.</w:t>
      </w:r>
    </w:p>
    <w:p w14:paraId="37961452" w14:textId="627B1F2E" w:rsidR="00251EAA" w:rsidRDefault="00251EAA" w:rsidP="000D0339">
      <w:r>
        <w:t>The Assessment Team found:</w:t>
      </w:r>
    </w:p>
    <w:p w14:paraId="4EF1C2F8" w14:textId="6942E74B" w:rsidR="001A4EE2" w:rsidRDefault="00575FB5" w:rsidP="008B6780">
      <w:pPr>
        <w:pStyle w:val="ListBullet"/>
        <w:ind w:left="425" w:hanging="425"/>
      </w:pPr>
      <w:r>
        <w:t>t</w:t>
      </w:r>
      <w:r w:rsidR="001A4EE2">
        <w:t>he service did not demonstrate that current self-medicating assessments were completed for consumers self-medicating. For one consumer the recent self-medication assessment was completed in 2018</w:t>
      </w:r>
    </w:p>
    <w:p w14:paraId="3879517F" w14:textId="46B00F46" w:rsidR="001A4EE2" w:rsidRPr="002C7E16" w:rsidRDefault="00575FB5" w:rsidP="008B6780">
      <w:pPr>
        <w:pStyle w:val="ListBullet"/>
        <w:ind w:left="425" w:hanging="425"/>
      </w:pPr>
      <w:r w:rsidRPr="002C7E16">
        <w:t>e</w:t>
      </w:r>
      <w:r w:rsidR="001A4EE2" w:rsidRPr="002C7E16">
        <w:t>nd of life document</w:t>
      </w:r>
      <w:r w:rsidR="00C76C6D">
        <w:t>ation</w:t>
      </w:r>
      <w:r w:rsidR="00153577" w:rsidRPr="002C7E16">
        <w:t xml:space="preserve"> in a</w:t>
      </w:r>
      <w:r w:rsidR="001A4EE2" w:rsidRPr="002C7E16">
        <w:t xml:space="preserve"> palliating </w:t>
      </w:r>
      <w:r w:rsidR="00153577" w:rsidRPr="002C7E16">
        <w:t>consumer</w:t>
      </w:r>
      <w:r w:rsidR="004C0129">
        <w:t>’</w:t>
      </w:r>
      <w:r w:rsidR="00153577" w:rsidRPr="002C7E16">
        <w:t>s file</w:t>
      </w:r>
      <w:r w:rsidR="001A4EE2" w:rsidRPr="002C7E16">
        <w:t xml:space="preserve"> were not complete</w:t>
      </w:r>
      <w:r w:rsidRPr="002C7E16">
        <w:t xml:space="preserve"> and </w:t>
      </w:r>
      <w:r w:rsidR="001E1F32">
        <w:t xml:space="preserve">the </w:t>
      </w:r>
      <w:r w:rsidRPr="002C7E16">
        <w:t xml:space="preserve">Advance care </w:t>
      </w:r>
      <w:r w:rsidR="00464E27">
        <w:t>directive</w:t>
      </w:r>
      <w:r w:rsidRPr="002C7E16">
        <w:t xml:space="preserve"> was not signed by a medical officer</w:t>
      </w:r>
      <w:r w:rsidR="001A4EE2" w:rsidRPr="002C7E16">
        <w:t>.</w:t>
      </w:r>
    </w:p>
    <w:p w14:paraId="6958DFD7" w14:textId="0D9CE07D" w:rsidR="00153577" w:rsidRPr="002C7E16" w:rsidRDefault="00153577" w:rsidP="00153577">
      <w:bookmarkStart w:id="7" w:name="_Hlk79578072"/>
      <w:r w:rsidRPr="002C7E16">
        <w:t xml:space="preserve">The </w:t>
      </w:r>
      <w:r w:rsidR="00464E27">
        <w:t>A</w:t>
      </w:r>
      <w:r w:rsidRPr="002C7E16">
        <w:t xml:space="preserve">ssessment </w:t>
      </w:r>
      <w:r w:rsidR="00464E27">
        <w:t>T</w:t>
      </w:r>
      <w:r w:rsidRPr="002C7E16">
        <w:t xml:space="preserve">eam also </w:t>
      </w:r>
      <w:r w:rsidR="00464E27">
        <w:t>identified</w:t>
      </w:r>
      <w:r w:rsidRPr="002C7E16">
        <w:t xml:space="preserve"> deficits in pain management. I have considered this information under Standard 2, Requirement 2(</w:t>
      </w:r>
      <w:r w:rsidR="00F464B0" w:rsidRPr="002C7E16">
        <w:t>3)e.</w:t>
      </w:r>
    </w:p>
    <w:bookmarkEnd w:id="7"/>
    <w:p w14:paraId="07E953DB" w14:textId="2F4614CC" w:rsidR="001A4EE2" w:rsidRDefault="001A4EE2" w:rsidP="001A4EE2">
      <w:pPr>
        <w:rPr>
          <w:color w:val="auto"/>
          <w:lang w:val="en-US"/>
        </w:rPr>
      </w:pPr>
      <w:r>
        <w:t xml:space="preserve">The </w:t>
      </w:r>
      <w:r w:rsidR="007271AF">
        <w:t>a</w:t>
      </w:r>
      <w:r w:rsidR="00575FB5">
        <w:t xml:space="preserve">pproved </w:t>
      </w:r>
      <w:r>
        <w:t xml:space="preserve">provider disputes the Assessment Teams findings. </w:t>
      </w:r>
      <w:r w:rsidRPr="00150AC2">
        <w:rPr>
          <w:color w:val="auto"/>
          <w:lang w:val="en-US"/>
        </w:rPr>
        <w:t xml:space="preserve">The </w:t>
      </w:r>
      <w:r w:rsidR="00464E27">
        <w:rPr>
          <w:color w:val="auto"/>
          <w:lang w:val="en-US"/>
        </w:rPr>
        <w:t>a</w:t>
      </w:r>
      <w:r w:rsidR="00575FB5">
        <w:rPr>
          <w:color w:val="auto"/>
          <w:lang w:val="en-US"/>
        </w:rPr>
        <w:t xml:space="preserve">pproved </w:t>
      </w:r>
      <w:r w:rsidRPr="00150AC2">
        <w:rPr>
          <w:color w:val="auto"/>
          <w:lang w:val="en-US"/>
        </w:rPr>
        <w:t>provider’s response included</w:t>
      </w:r>
      <w:r>
        <w:rPr>
          <w:color w:val="auto"/>
          <w:lang w:val="en-US"/>
        </w:rPr>
        <w:t xml:space="preserve"> further clarification and</w:t>
      </w:r>
      <w:r w:rsidRPr="00150AC2">
        <w:rPr>
          <w:color w:val="auto"/>
          <w:lang w:val="en-US"/>
        </w:rPr>
        <w:t xml:space="preserve"> action since the audit: </w:t>
      </w:r>
    </w:p>
    <w:p w14:paraId="094ED293" w14:textId="68291779" w:rsidR="00B942E5" w:rsidRPr="008B6780" w:rsidRDefault="00575FB5" w:rsidP="008B6780">
      <w:pPr>
        <w:pStyle w:val="ListBullet"/>
        <w:ind w:left="425" w:hanging="425"/>
      </w:pPr>
      <w:r w:rsidRPr="008B6780">
        <w:t>e</w:t>
      </w:r>
      <w:r w:rsidR="00B942E5" w:rsidRPr="008B6780">
        <w:t>nd of life documentation has been completed</w:t>
      </w:r>
      <w:r w:rsidR="00C76C6D" w:rsidRPr="008B6780">
        <w:t>.</w:t>
      </w:r>
      <w:r w:rsidR="00B942E5" w:rsidRPr="008B6780">
        <w:t xml:space="preserve"> </w:t>
      </w:r>
      <w:r w:rsidR="00C76C6D" w:rsidRPr="008B6780">
        <w:t>An</w:t>
      </w:r>
      <w:r w:rsidRPr="008B6780">
        <w:t xml:space="preserve"> </w:t>
      </w:r>
      <w:r w:rsidR="00B942E5" w:rsidRPr="008B6780">
        <w:t>Advanced care</w:t>
      </w:r>
      <w:r w:rsidRPr="008B6780">
        <w:t xml:space="preserve"> plan signed by the consumers G</w:t>
      </w:r>
      <w:r w:rsidR="00572DE4" w:rsidRPr="008B6780">
        <w:t xml:space="preserve">eneral </w:t>
      </w:r>
      <w:r w:rsidR="00C76C6D" w:rsidRPr="008B6780">
        <w:t>Practitioner has</w:t>
      </w:r>
      <w:r w:rsidR="00572DE4" w:rsidRPr="008B6780">
        <w:t xml:space="preserve"> been in place</w:t>
      </w:r>
      <w:r w:rsidR="00B942E5" w:rsidRPr="008B6780">
        <w:t xml:space="preserve"> </w:t>
      </w:r>
      <w:r w:rsidR="00572DE4" w:rsidRPr="008B6780">
        <w:t>since</w:t>
      </w:r>
      <w:r w:rsidR="00B942E5" w:rsidRPr="008B6780">
        <w:t xml:space="preserve"> April 2021</w:t>
      </w:r>
    </w:p>
    <w:p w14:paraId="76E382CD" w14:textId="4637729A" w:rsidR="00251EAA" w:rsidRPr="008B6780" w:rsidRDefault="00575FB5" w:rsidP="008B6780">
      <w:pPr>
        <w:pStyle w:val="ListBullet"/>
        <w:ind w:left="425" w:hanging="425"/>
      </w:pPr>
      <w:r w:rsidRPr="008B6780">
        <w:t>s</w:t>
      </w:r>
      <w:r w:rsidR="00B942E5" w:rsidRPr="008B6780">
        <w:t xml:space="preserve">elf-medication assessments and medication care plans have been updated for relevant consumers. </w:t>
      </w:r>
    </w:p>
    <w:p w14:paraId="3BD4F2DA" w14:textId="1333CD7A" w:rsidR="00153577" w:rsidRDefault="00153577" w:rsidP="00153577">
      <w:r w:rsidRPr="00153577">
        <w:t>While</w:t>
      </w:r>
      <w:r>
        <w:t xml:space="preserve"> I acknowledge the </w:t>
      </w:r>
      <w:r w:rsidR="009F4D4E">
        <w:t>consumer receiving palliative care</w:t>
      </w:r>
      <w:r>
        <w:t xml:space="preserve"> had regular reviews by their G</w:t>
      </w:r>
      <w:r w:rsidR="00D33CE4">
        <w:t xml:space="preserve">eneral </w:t>
      </w:r>
      <w:r>
        <w:t>P</w:t>
      </w:r>
      <w:r w:rsidR="00D33CE4">
        <w:t>ractitioner</w:t>
      </w:r>
      <w:r>
        <w:t xml:space="preserve"> and</w:t>
      </w:r>
      <w:r w:rsidRPr="00153577">
        <w:t xml:space="preserve"> </w:t>
      </w:r>
      <w:r>
        <w:t>was reviewed</w:t>
      </w:r>
      <w:r w:rsidRPr="00153577">
        <w:t xml:space="preserve"> </w:t>
      </w:r>
      <w:r>
        <w:t xml:space="preserve">by the Palliative Care Nurse Practitioner and Residential In Reach, at the time of the </w:t>
      </w:r>
      <w:r w:rsidR="00C76C6D">
        <w:t>s</w:t>
      </w:r>
      <w:r>
        <w:t xml:space="preserve">ite </w:t>
      </w:r>
      <w:r w:rsidR="00C76C6D">
        <w:t>a</w:t>
      </w:r>
      <w:r>
        <w:t>udit the consumer’s end of life planning document</w:t>
      </w:r>
      <w:r w:rsidR="00C76C6D">
        <w:t>ation</w:t>
      </w:r>
      <w:r>
        <w:t xml:space="preserve"> were </w:t>
      </w:r>
      <w:r w:rsidR="00C76C6D">
        <w:t>in</w:t>
      </w:r>
      <w:r>
        <w:t xml:space="preserve">complete. </w:t>
      </w:r>
    </w:p>
    <w:p w14:paraId="24189685" w14:textId="53B387C8" w:rsidR="00153577" w:rsidRPr="00B23F8F" w:rsidRDefault="00153577" w:rsidP="00153577">
      <w:pPr>
        <w:rPr>
          <w:color w:val="auto"/>
        </w:rPr>
      </w:pPr>
      <w:r>
        <w:rPr>
          <w:color w:val="auto"/>
        </w:rPr>
        <w:t>In making my decision I have considered the Assessment Team report and the information in the response from the approved provider. W</w:t>
      </w:r>
      <w:r w:rsidRPr="00E44962">
        <w:rPr>
          <w:color w:val="auto"/>
        </w:rPr>
        <w:t>hile I acknowledge the actions taken by the</w:t>
      </w:r>
      <w:r>
        <w:rPr>
          <w:color w:val="auto"/>
        </w:rPr>
        <w:t xml:space="preserve"> approved</w:t>
      </w:r>
      <w:r w:rsidRPr="00E44962">
        <w:rPr>
          <w:color w:val="auto"/>
        </w:rPr>
        <w:t xml:space="preserve"> provider</w:t>
      </w:r>
      <w:r>
        <w:rPr>
          <w:color w:val="auto"/>
        </w:rPr>
        <w:t>,</w:t>
      </w:r>
      <w:r w:rsidRPr="00E44962">
        <w:rPr>
          <w:color w:val="auto"/>
        </w:rPr>
        <w:t xml:space="preserve"> I</w:t>
      </w:r>
      <w:r>
        <w:rPr>
          <w:color w:val="auto"/>
        </w:rPr>
        <w:t xml:space="preserve"> consider</w:t>
      </w:r>
      <w:r w:rsidRPr="00E44962">
        <w:rPr>
          <w:color w:val="auto"/>
        </w:rPr>
        <w:t xml:space="preserve"> at the time of the </w:t>
      </w:r>
      <w:r w:rsidR="00C76C6D">
        <w:rPr>
          <w:color w:val="auto"/>
        </w:rPr>
        <w:t>s</w:t>
      </w:r>
      <w:r w:rsidR="00D33CE4">
        <w:rPr>
          <w:color w:val="auto"/>
        </w:rPr>
        <w:t xml:space="preserve">ite </w:t>
      </w:r>
      <w:r w:rsidR="00C76C6D">
        <w:rPr>
          <w:color w:val="auto"/>
        </w:rPr>
        <w:t>a</w:t>
      </w:r>
      <w:r w:rsidR="00D33CE4">
        <w:rPr>
          <w:color w:val="auto"/>
        </w:rPr>
        <w:t>udit</w:t>
      </w:r>
      <w:r w:rsidRPr="00E44962">
        <w:rPr>
          <w:color w:val="auto"/>
        </w:rPr>
        <w:t xml:space="preserve"> the </w:t>
      </w:r>
      <w:r w:rsidRPr="00E44962">
        <w:rPr>
          <w:color w:val="auto"/>
        </w:rPr>
        <w:lastRenderedPageBreak/>
        <w:t xml:space="preserve">approved provider did not demonstrate compliance with the </w:t>
      </w:r>
      <w:r w:rsidR="008B54F2">
        <w:rPr>
          <w:color w:val="auto"/>
        </w:rPr>
        <w:t>R</w:t>
      </w:r>
      <w:r w:rsidRPr="00E44962">
        <w:rPr>
          <w:color w:val="auto"/>
        </w:rPr>
        <w:t xml:space="preserve">equirement. </w:t>
      </w:r>
      <w:r w:rsidR="008B54F2">
        <w:t>I find the service is Non-compliant with this Requirement.</w:t>
      </w:r>
    </w:p>
    <w:p w14:paraId="14A7CBC2" w14:textId="6A2FB62A" w:rsidR="000D0339" w:rsidRDefault="0025315E" w:rsidP="000D0339">
      <w:pPr>
        <w:pStyle w:val="Heading3"/>
      </w:pPr>
      <w:r>
        <w:t>Requirement 2(3)(c)</w:t>
      </w:r>
      <w:r>
        <w:tab/>
        <w:t>Non-compliant</w:t>
      </w:r>
    </w:p>
    <w:p w14:paraId="14A7CBC3" w14:textId="77777777" w:rsidR="000D0339" w:rsidRPr="008D114F" w:rsidRDefault="0025315E" w:rsidP="000D0339">
      <w:pPr>
        <w:rPr>
          <w:i/>
        </w:rPr>
      </w:pPr>
      <w:r w:rsidRPr="008D114F">
        <w:rPr>
          <w:i/>
        </w:rPr>
        <w:t>The organisation demonstrates that assessment and planning:</w:t>
      </w:r>
    </w:p>
    <w:p w14:paraId="14A7CBC4" w14:textId="77777777" w:rsidR="000D0339" w:rsidRPr="008D114F" w:rsidRDefault="0025315E" w:rsidP="00E71A73">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4A7CBC5" w14:textId="77777777" w:rsidR="000D0339" w:rsidRPr="008D114F" w:rsidRDefault="0025315E" w:rsidP="00E71A73">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A7CBC6" w14:textId="4A9C1624" w:rsidR="000D0339" w:rsidRPr="009474E6" w:rsidRDefault="00E93F26" w:rsidP="000D0339">
      <w:pPr>
        <w:rPr>
          <w:color w:val="auto"/>
        </w:rPr>
      </w:pPr>
      <w:r w:rsidRPr="009474E6">
        <w:rPr>
          <w:color w:val="auto"/>
        </w:rPr>
        <w:t>The Assessment Team found:</w:t>
      </w:r>
    </w:p>
    <w:p w14:paraId="16FEFD7E" w14:textId="296CDD0C" w:rsidR="00E93F26" w:rsidRPr="00BB5249" w:rsidRDefault="00575FB5" w:rsidP="008B6780">
      <w:pPr>
        <w:pStyle w:val="ListBullet"/>
        <w:ind w:left="425" w:hanging="425"/>
      </w:pPr>
      <w:r>
        <w:t>a</w:t>
      </w:r>
      <w:r w:rsidR="00E93F26" w:rsidRPr="009474E6">
        <w:t>ll consumers and representatives</w:t>
      </w:r>
      <w:r w:rsidR="009474E6" w:rsidRPr="009474E6">
        <w:t xml:space="preserve"> interviewed</w:t>
      </w:r>
      <w:r w:rsidR="00E93F26" w:rsidRPr="009474E6">
        <w:t xml:space="preserve"> were not satisfied they are involved in the assessment and care planning process. Some stat</w:t>
      </w:r>
      <w:r>
        <w:t>ed</w:t>
      </w:r>
      <w:r w:rsidR="00E93F26" w:rsidRPr="009474E6">
        <w:t xml:space="preserve"> that consultation and communication from the service had occurred in the past but was no longer occurring</w:t>
      </w:r>
      <w:r w:rsidR="00BB5249" w:rsidRPr="00BB5249">
        <w:t xml:space="preserve"> </w:t>
      </w:r>
    </w:p>
    <w:p w14:paraId="419EC9CC" w14:textId="7886C8A0" w:rsidR="00E93F26" w:rsidRPr="009474E6" w:rsidRDefault="00575FB5" w:rsidP="008B6780">
      <w:pPr>
        <w:pStyle w:val="ListBullet"/>
        <w:ind w:left="425" w:hanging="425"/>
      </w:pPr>
      <w:r>
        <w:t>m</w:t>
      </w:r>
      <w:r w:rsidR="00E93F26" w:rsidRPr="009474E6">
        <w:t xml:space="preserve">anagement </w:t>
      </w:r>
      <w:r w:rsidR="00C225A3">
        <w:t xml:space="preserve">could not explain why consultation processes had lapsed </w:t>
      </w:r>
      <w:r w:rsidR="009474E6" w:rsidRPr="009474E6">
        <w:t>and</w:t>
      </w:r>
      <w:r w:rsidR="00E93F26" w:rsidRPr="009474E6">
        <w:t xml:space="preserve"> </w:t>
      </w:r>
      <w:r w:rsidR="00E621E2">
        <w:t>indicated</w:t>
      </w:r>
      <w:r w:rsidR="00E93F26" w:rsidRPr="009474E6">
        <w:t xml:space="preserve"> they would investigate and reinstate the process</w:t>
      </w:r>
    </w:p>
    <w:p w14:paraId="34D2D7B1" w14:textId="5068E395" w:rsidR="00E93F26" w:rsidRPr="009474E6" w:rsidRDefault="00575FB5" w:rsidP="008B6780">
      <w:pPr>
        <w:pStyle w:val="ListBullet"/>
        <w:ind w:left="425" w:hanging="425"/>
      </w:pPr>
      <w:r>
        <w:t>n</w:t>
      </w:r>
      <w:r w:rsidR="00E93F26" w:rsidRPr="009474E6">
        <w:t>ursing staff described how they contact representatives to inform of changes and incidents but could not demonstrate how they involve consumers and representatives in assessment, planning and review process</w:t>
      </w:r>
    </w:p>
    <w:p w14:paraId="287A2728" w14:textId="10759293" w:rsidR="00E93F26" w:rsidRPr="008B6780" w:rsidRDefault="00575FB5" w:rsidP="008B6780">
      <w:pPr>
        <w:pStyle w:val="ListBullet"/>
        <w:ind w:left="425" w:hanging="425"/>
      </w:pPr>
      <w:r w:rsidRPr="00575FB5">
        <w:t>m</w:t>
      </w:r>
      <w:r w:rsidR="00DB1442" w:rsidRPr="00575FB5">
        <w:t xml:space="preserve">anagement could not provide documentation or examples of consumers who </w:t>
      </w:r>
      <w:r w:rsidR="00DB1442" w:rsidRPr="009474E6">
        <w:t>had input into their care or who the service worked in partnership with when developing their care plan</w:t>
      </w:r>
      <w:r w:rsidR="00DB1442" w:rsidRPr="008B6780">
        <w:t>.</w:t>
      </w:r>
    </w:p>
    <w:p w14:paraId="4CE30B2A" w14:textId="46319AFC" w:rsidR="00DB1442" w:rsidRDefault="00DB1442" w:rsidP="00DB1442">
      <w:pPr>
        <w:rPr>
          <w:color w:val="auto"/>
          <w:lang w:val="en-US"/>
        </w:rPr>
      </w:pPr>
      <w:r w:rsidRPr="00DB1442">
        <w:rPr>
          <w:color w:val="auto"/>
          <w:lang w:val="en-US"/>
        </w:rPr>
        <w:t xml:space="preserve">The </w:t>
      </w:r>
      <w:r w:rsidR="002C7E16">
        <w:rPr>
          <w:color w:val="auto"/>
          <w:lang w:val="en-US"/>
        </w:rPr>
        <w:t>a</w:t>
      </w:r>
      <w:r w:rsidR="00575FB5">
        <w:rPr>
          <w:color w:val="auto"/>
          <w:lang w:val="en-US"/>
        </w:rPr>
        <w:t xml:space="preserve">pproved </w:t>
      </w:r>
      <w:r w:rsidRPr="00DB1442">
        <w:rPr>
          <w:color w:val="auto"/>
          <w:lang w:val="en-US"/>
        </w:rPr>
        <w:t xml:space="preserve">provider’s response included action since the audit: </w:t>
      </w:r>
    </w:p>
    <w:p w14:paraId="095F2486" w14:textId="1AABB407" w:rsidR="00DB1442" w:rsidRPr="008B6780" w:rsidRDefault="00575FB5" w:rsidP="008B6780">
      <w:pPr>
        <w:pStyle w:val="ListBullet"/>
        <w:ind w:left="425" w:hanging="425"/>
      </w:pPr>
      <w:r w:rsidRPr="008B6780">
        <w:t>The service has consulted</w:t>
      </w:r>
      <w:r w:rsidR="00DB1442" w:rsidRPr="008B6780">
        <w:t xml:space="preserve"> and prov</w:t>
      </w:r>
      <w:r w:rsidRPr="008B6780">
        <w:t xml:space="preserve">ided </w:t>
      </w:r>
      <w:r w:rsidR="00DB1442" w:rsidRPr="008B6780">
        <w:t xml:space="preserve">care plans to consumers and representatives named in the Assessment Teams report. The consultation process is intended to continue moving forward for all consumers. </w:t>
      </w:r>
    </w:p>
    <w:p w14:paraId="5B182148" w14:textId="65CB99A2" w:rsidR="00E621E2" w:rsidRDefault="00DB1442" w:rsidP="00E621E2">
      <w:r>
        <w:t xml:space="preserve">The </w:t>
      </w:r>
      <w:r w:rsidR="00575FB5">
        <w:t xml:space="preserve">approved </w:t>
      </w:r>
      <w:r>
        <w:t>provider disputes the Assessment Teams findings. The</w:t>
      </w:r>
      <w:r w:rsidR="00575FB5">
        <w:t xml:space="preserve"> approved</w:t>
      </w:r>
      <w:r>
        <w:t xml:space="preserve"> provider provided a sample of progress notes to demonstrate that consumers have input into their own care</w:t>
      </w:r>
      <w:r w:rsidR="000E53A0">
        <w:t xml:space="preserve">. </w:t>
      </w:r>
      <w:r w:rsidR="00E621E2">
        <w:t>I</w:t>
      </w:r>
      <w:r w:rsidR="00A552B1">
        <w:t xml:space="preserve"> a</w:t>
      </w:r>
      <w:r w:rsidR="00E621E2">
        <w:t>m not persuaded this evidence demonstrates effective and ongoing consultation with consumers and representatives in assessment, planning and review of consumers care and services.</w:t>
      </w:r>
    </w:p>
    <w:p w14:paraId="26DFD85A" w14:textId="223BE5DE" w:rsidR="000E53A0" w:rsidRPr="00B23F8F" w:rsidRDefault="000E53A0" w:rsidP="000E53A0">
      <w:pPr>
        <w:rPr>
          <w:color w:val="auto"/>
        </w:rPr>
      </w:pPr>
      <w:r>
        <w:rPr>
          <w:color w:val="auto"/>
        </w:rPr>
        <w:t xml:space="preserve">In making my decision I have considered the Assessment Team report and the information in the response from the </w:t>
      </w:r>
      <w:r w:rsidR="00575FB5">
        <w:rPr>
          <w:color w:val="auto"/>
        </w:rPr>
        <w:t>a</w:t>
      </w:r>
      <w:r>
        <w:rPr>
          <w:color w:val="auto"/>
        </w:rPr>
        <w:t>pproved provider. W</w:t>
      </w:r>
      <w:r w:rsidRPr="00E44962">
        <w:rPr>
          <w:color w:val="auto"/>
        </w:rPr>
        <w:t>hile I acknowledge the actions taken by the</w:t>
      </w:r>
      <w:r>
        <w:rPr>
          <w:color w:val="auto"/>
        </w:rPr>
        <w:t xml:space="preserve"> approved</w:t>
      </w:r>
      <w:r w:rsidRPr="00E44962">
        <w:rPr>
          <w:color w:val="auto"/>
        </w:rPr>
        <w:t xml:space="preserve"> provider</w:t>
      </w:r>
      <w:r>
        <w:rPr>
          <w:color w:val="auto"/>
        </w:rPr>
        <w:t>,</w:t>
      </w:r>
      <w:r w:rsidRPr="00E44962">
        <w:rPr>
          <w:color w:val="auto"/>
        </w:rPr>
        <w:t xml:space="preserve"> I</w:t>
      </w:r>
      <w:r>
        <w:rPr>
          <w:color w:val="auto"/>
        </w:rPr>
        <w:t xml:space="preserve"> consider</w:t>
      </w:r>
      <w:r w:rsidRPr="00E44962">
        <w:rPr>
          <w:color w:val="auto"/>
        </w:rPr>
        <w:t xml:space="preserve"> at the time of the </w:t>
      </w:r>
      <w:r w:rsidR="00C76C6D">
        <w:rPr>
          <w:color w:val="auto"/>
        </w:rPr>
        <w:t>s</w:t>
      </w:r>
      <w:r w:rsidR="00C225A3">
        <w:rPr>
          <w:color w:val="auto"/>
        </w:rPr>
        <w:t xml:space="preserve">ite </w:t>
      </w:r>
      <w:r w:rsidR="00C76C6D">
        <w:rPr>
          <w:color w:val="auto"/>
        </w:rPr>
        <w:t>a</w:t>
      </w:r>
      <w:r w:rsidR="00C225A3">
        <w:rPr>
          <w:color w:val="auto"/>
        </w:rPr>
        <w:t>udit</w:t>
      </w:r>
      <w:r w:rsidRPr="00E44962">
        <w:rPr>
          <w:color w:val="auto"/>
        </w:rPr>
        <w:t xml:space="preserve"> the </w:t>
      </w:r>
      <w:r w:rsidRPr="00E44962">
        <w:rPr>
          <w:color w:val="auto"/>
        </w:rPr>
        <w:lastRenderedPageBreak/>
        <w:t xml:space="preserve">approved provider did not demonstrate compliance with the </w:t>
      </w:r>
      <w:r w:rsidR="008B54F2">
        <w:rPr>
          <w:color w:val="auto"/>
        </w:rPr>
        <w:t>R</w:t>
      </w:r>
      <w:r w:rsidRPr="00E44962">
        <w:rPr>
          <w:color w:val="auto"/>
        </w:rPr>
        <w:t xml:space="preserve">equirement. </w:t>
      </w:r>
      <w:r w:rsidR="008B54F2">
        <w:t>I find the service is Non-compliant with this Requirement.</w:t>
      </w:r>
    </w:p>
    <w:p w14:paraId="14A7CBC7" w14:textId="265AEAAE" w:rsidR="000D0339" w:rsidRDefault="0025315E" w:rsidP="000D0339">
      <w:pPr>
        <w:pStyle w:val="Heading3"/>
      </w:pPr>
      <w:r>
        <w:t>Requirement 2(3)(d)</w:t>
      </w:r>
      <w:r>
        <w:tab/>
        <w:t>Compliant</w:t>
      </w:r>
    </w:p>
    <w:p w14:paraId="14A7CBC8" w14:textId="77777777" w:rsidR="000D0339" w:rsidRPr="008D114F" w:rsidRDefault="0025315E" w:rsidP="000D033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4A7CBCA" w14:textId="6B55AD61" w:rsidR="000D0339" w:rsidRDefault="0025315E" w:rsidP="000D0339">
      <w:pPr>
        <w:pStyle w:val="Heading3"/>
      </w:pPr>
      <w:r>
        <w:t>Requirement 2(3)(e)</w:t>
      </w:r>
      <w:r>
        <w:tab/>
        <w:t>Non-compliant</w:t>
      </w:r>
    </w:p>
    <w:p w14:paraId="14A7CBCB" w14:textId="77777777" w:rsidR="000D0339" w:rsidRPr="008D114F" w:rsidRDefault="0025315E" w:rsidP="000D0339">
      <w:pPr>
        <w:rPr>
          <w:i/>
        </w:rPr>
      </w:pPr>
      <w:r w:rsidRPr="008D114F">
        <w:rPr>
          <w:i/>
        </w:rPr>
        <w:t>Care and services are reviewed regularly for effectiveness, and when circumstances change or when incidents impact on the needs, goals or preferences of the consumer.</w:t>
      </w:r>
    </w:p>
    <w:p w14:paraId="713445F1" w14:textId="7C5471DA" w:rsidR="00A02D2A" w:rsidRDefault="00A02D2A" w:rsidP="00A02D2A">
      <w:pPr>
        <w:rPr>
          <w:color w:val="auto"/>
        </w:rPr>
      </w:pPr>
      <w:r w:rsidRPr="00B53F15">
        <w:rPr>
          <w:color w:val="auto"/>
        </w:rPr>
        <w:t xml:space="preserve">The Assessment Team </w:t>
      </w:r>
      <w:r w:rsidR="002C7E16">
        <w:rPr>
          <w:color w:val="auto"/>
        </w:rPr>
        <w:t>found</w:t>
      </w:r>
      <w:r>
        <w:rPr>
          <w:color w:val="auto"/>
        </w:rPr>
        <w:t>:</w:t>
      </w:r>
    </w:p>
    <w:p w14:paraId="40A07C17" w14:textId="42BAB624" w:rsidR="00572DE4" w:rsidRPr="002C7E16" w:rsidRDefault="002C7E16" w:rsidP="008B6780">
      <w:pPr>
        <w:pStyle w:val="ListBullet"/>
        <w:ind w:left="425" w:hanging="425"/>
      </w:pPr>
      <w:r>
        <w:t>while some consumers receive complex pain management programs delivered by</w:t>
      </w:r>
      <w:r w:rsidR="00572DE4">
        <w:t xml:space="preserve"> general practitioners and </w:t>
      </w:r>
      <w:r>
        <w:t xml:space="preserve">allied health staff, pain assessment and pain charting were not always completed in response to consumer’s changing needs or increased administration of “as </w:t>
      </w:r>
      <w:r w:rsidR="00CE57ED">
        <w:t>required</w:t>
      </w:r>
      <w:r>
        <w:t xml:space="preserve">” </w:t>
      </w:r>
      <w:r w:rsidR="00C76C6D">
        <w:t>pain relief</w:t>
      </w:r>
    </w:p>
    <w:p w14:paraId="48F1EC8E" w14:textId="12AEF222" w:rsidR="00B85D87" w:rsidRPr="002C7E16" w:rsidRDefault="00B85D87" w:rsidP="008B6780">
      <w:pPr>
        <w:pStyle w:val="ListBullet"/>
        <w:ind w:left="425" w:hanging="425"/>
      </w:pPr>
      <w:r>
        <w:t>r</w:t>
      </w:r>
      <w:r w:rsidRPr="00BD5DB5">
        <w:t xml:space="preserve">eassessment of pain </w:t>
      </w:r>
      <w:r>
        <w:t xml:space="preserve">and a review of pain management strategies </w:t>
      </w:r>
      <w:r w:rsidRPr="00BD5DB5">
        <w:t>has not occurred when consumers have presented with pain</w:t>
      </w:r>
    </w:p>
    <w:p w14:paraId="302C0002" w14:textId="11820EFD" w:rsidR="00843D1B" w:rsidRDefault="00575FB5" w:rsidP="008B6780">
      <w:pPr>
        <w:pStyle w:val="ListBullet"/>
        <w:ind w:left="425" w:hanging="425"/>
      </w:pPr>
      <w:r>
        <w:t>w</w:t>
      </w:r>
      <w:r w:rsidR="00843D1B">
        <w:t>hile consumers with bed sticks have regular care plan reviews, recent care plan</w:t>
      </w:r>
      <w:r w:rsidR="00EB7AE5">
        <w:t xml:space="preserve"> reviews</w:t>
      </w:r>
      <w:r w:rsidR="00843D1B">
        <w:t xml:space="preserve"> did not consider bed stick use. Assessment of a consumer with a bed stick post fall did not consider their use of and safety relating to the bed stick</w:t>
      </w:r>
    </w:p>
    <w:p w14:paraId="4F6A0165" w14:textId="0FEA58B9" w:rsidR="00843D1B" w:rsidRDefault="00575FB5" w:rsidP="008B6780">
      <w:pPr>
        <w:pStyle w:val="ListBullet"/>
        <w:ind w:left="425" w:hanging="425"/>
      </w:pPr>
      <w:r>
        <w:t>f</w:t>
      </w:r>
      <w:r w:rsidR="00843D1B">
        <w:t xml:space="preserve">or a consumer identified with extensive bruising, </w:t>
      </w:r>
      <w:r w:rsidR="00E21E22">
        <w:t xml:space="preserve">assessment and charting were not commenced to monitor the bruise </w:t>
      </w:r>
    </w:p>
    <w:p w14:paraId="56E67550" w14:textId="793BE35A" w:rsidR="00E21E22" w:rsidRDefault="00575FB5" w:rsidP="008B6780">
      <w:pPr>
        <w:pStyle w:val="ListBullet"/>
        <w:ind w:left="425" w:hanging="425"/>
      </w:pPr>
      <w:r>
        <w:t>c</w:t>
      </w:r>
      <w:r w:rsidR="00E21E22">
        <w:t>are plan reviews did not identify wound assessment</w:t>
      </w:r>
      <w:r w:rsidR="00250A5E">
        <w:t>s</w:t>
      </w:r>
      <w:r w:rsidR="00572DE4">
        <w:t>,</w:t>
      </w:r>
      <w:r w:rsidR="00E21E22">
        <w:t xml:space="preserve"> and charts were not completed as required</w:t>
      </w:r>
      <w:r w:rsidR="00C76C6D">
        <w:t>.</w:t>
      </w:r>
    </w:p>
    <w:p w14:paraId="2DCC1DA1" w14:textId="11BD9AE5" w:rsidR="002C7E16" w:rsidRDefault="002C7E16" w:rsidP="002C7E16">
      <w:r>
        <w:t xml:space="preserve">The Assessment Team found deficits in pain charting for a consumer experiencing pain. While the </w:t>
      </w:r>
      <w:r w:rsidR="00572DE4">
        <w:t xml:space="preserve">approved </w:t>
      </w:r>
      <w:r>
        <w:t xml:space="preserve">provider acknowledges the deficits in pain charting it has provided evidence to demonstrate charting was completed several times prior to the </w:t>
      </w:r>
      <w:r w:rsidR="00C76C6D">
        <w:t>s</w:t>
      </w:r>
      <w:r>
        <w:t xml:space="preserve">ite </w:t>
      </w:r>
      <w:r w:rsidR="00C76C6D">
        <w:t>a</w:t>
      </w:r>
      <w:r>
        <w:t xml:space="preserve">udit and over a five day period after the </w:t>
      </w:r>
      <w:r w:rsidR="00C76C6D">
        <w:t>s</w:t>
      </w:r>
      <w:r>
        <w:t xml:space="preserve">ite </w:t>
      </w:r>
      <w:r w:rsidR="00C76C6D">
        <w:t>a</w:t>
      </w:r>
      <w:r>
        <w:t xml:space="preserve">udit in July 2021. However, the </w:t>
      </w:r>
      <w:r w:rsidR="008B54F2">
        <w:t xml:space="preserve">approved </w:t>
      </w:r>
      <w:r>
        <w:t xml:space="preserve">provider did not provide sufficient evidence to demonstrate that clinical staff are completing pain assessments when providing care and administrating pain relief to consumers. </w:t>
      </w:r>
    </w:p>
    <w:p w14:paraId="274C289D" w14:textId="1D36378B" w:rsidR="002C7E16" w:rsidRDefault="002C7E16" w:rsidP="002C7E16">
      <w:r>
        <w:t xml:space="preserve">While I acknowledge the service has consulted with consumers and made some adjustments to consumers pain management, at the time of the </w:t>
      </w:r>
      <w:r w:rsidR="00C76C6D">
        <w:t>s</w:t>
      </w:r>
      <w:r>
        <w:t xml:space="preserve">ite </w:t>
      </w:r>
      <w:r w:rsidR="00C76C6D">
        <w:t>a</w:t>
      </w:r>
      <w:r>
        <w:t xml:space="preserve">udit </w:t>
      </w:r>
      <w:r w:rsidR="00572DE4">
        <w:t xml:space="preserve">a </w:t>
      </w:r>
      <w:r>
        <w:t>consumer</w:t>
      </w:r>
      <w:r w:rsidR="00572DE4">
        <w:t xml:space="preserve"> </w:t>
      </w:r>
      <w:r w:rsidR="00572DE4">
        <w:lastRenderedPageBreak/>
        <w:t xml:space="preserve">who experiences ongoing pain and their </w:t>
      </w:r>
      <w:r w:rsidR="001A10CD">
        <w:t>representative</w:t>
      </w:r>
      <w:r>
        <w:t xml:space="preserve"> advised the </w:t>
      </w:r>
      <w:r w:rsidR="001A10CD">
        <w:t>A</w:t>
      </w:r>
      <w:r>
        <w:t xml:space="preserve">ssessment </w:t>
      </w:r>
      <w:r w:rsidR="001A10CD">
        <w:t>T</w:t>
      </w:r>
      <w:r>
        <w:t xml:space="preserve">eam, and the </w:t>
      </w:r>
      <w:r w:rsidR="001A10CD">
        <w:t>A</w:t>
      </w:r>
      <w:r>
        <w:t xml:space="preserve">ssessment </w:t>
      </w:r>
      <w:r w:rsidR="001A10CD">
        <w:t>T</w:t>
      </w:r>
      <w:r>
        <w:t xml:space="preserve">eam observed </w:t>
      </w:r>
      <w:r w:rsidR="00572DE4">
        <w:t xml:space="preserve">the </w:t>
      </w:r>
      <w:r>
        <w:t>consumer</w:t>
      </w:r>
      <w:r w:rsidR="00572DE4">
        <w:t xml:space="preserve"> was </w:t>
      </w:r>
      <w:r>
        <w:t>in pain.</w:t>
      </w:r>
      <w:r w:rsidR="001A10CD">
        <w:t xml:space="preserve"> </w:t>
      </w:r>
      <w:r>
        <w:t xml:space="preserve">It is my view the </w:t>
      </w:r>
      <w:r w:rsidR="00572DE4">
        <w:t xml:space="preserve">approved </w:t>
      </w:r>
      <w:r>
        <w:t>provider has not provided sufficient evidence to dispute this finding and the consumer</w:t>
      </w:r>
      <w:r w:rsidR="001A10CD">
        <w:t>/</w:t>
      </w:r>
      <w:r>
        <w:t>representative</w:t>
      </w:r>
      <w:r w:rsidR="001A10CD">
        <w:t xml:space="preserve"> feedback</w:t>
      </w:r>
      <w:r>
        <w:t xml:space="preserve"> and observations made by the Assessment Team at the time of the </w:t>
      </w:r>
      <w:r w:rsidR="00C76C6D">
        <w:t>s</w:t>
      </w:r>
      <w:r>
        <w:t xml:space="preserve">ite </w:t>
      </w:r>
      <w:r w:rsidR="00C76C6D">
        <w:t>a</w:t>
      </w:r>
      <w:r>
        <w:t>udit demonstrates the consumers pain is not effectively managed.</w:t>
      </w:r>
    </w:p>
    <w:p w14:paraId="7D6C20D0" w14:textId="38B662AA" w:rsidR="00A02D2A" w:rsidRPr="00B53F15" w:rsidRDefault="00E21E22" w:rsidP="00A02D2A">
      <w:pPr>
        <w:rPr>
          <w:color w:val="auto"/>
          <w:lang w:val="en-US"/>
        </w:rPr>
      </w:pPr>
      <w:r>
        <w:rPr>
          <w:color w:val="auto"/>
          <w:lang w:val="en-US"/>
        </w:rPr>
        <w:t xml:space="preserve">While the </w:t>
      </w:r>
      <w:r w:rsidR="00575FB5">
        <w:rPr>
          <w:color w:val="auto"/>
          <w:lang w:val="en-US"/>
        </w:rPr>
        <w:t xml:space="preserve">approved </w:t>
      </w:r>
      <w:r>
        <w:rPr>
          <w:color w:val="auto"/>
          <w:lang w:val="en-US"/>
        </w:rPr>
        <w:t>provider has demonstrated care plans have been updated for the consumer with bruising, it</w:t>
      </w:r>
      <w:r w:rsidR="00A02D2A" w:rsidRPr="00B53F15">
        <w:rPr>
          <w:color w:val="auto"/>
          <w:lang w:val="en-US"/>
        </w:rPr>
        <w:t xml:space="preserve"> did not specifically respond to the Assessment Team’s evidence</w:t>
      </w:r>
      <w:r w:rsidR="009474E6">
        <w:rPr>
          <w:color w:val="auto"/>
          <w:lang w:val="en-US"/>
        </w:rPr>
        <w:t xml:space="preserve"> under this </w:t>
      </w:r>
      <w:r w:rsidR="008B54F2">
        <w:rPr>
          <w:color w:val="auto"/>
          <w:lang w:val="en-US"/>
        </w:rPr>
        <w:t>R</w:t>
      </w:r>
      <w:r w:rsidR="009474E6">
        <w:rPr>
          <w:color w:val="auto"/>
          <w:lang w:val="en-US"/>
        </w:rPr>
        <w:t>equirement.</w:t>
      </w:r>
      <w:r w:rsidR="00A02D2A" w:rsidRPr="00B53F15">
        <w:rPr>
          <w:color w:val="auto"/>
          <w:lang w:val="en-US"/>
        </w:rPr>
        <w:t xml:space="preserve"> However, I note the service’s response and actions commenced in relation to</w:t>
      </w:r>
      <w:r>
        <w:rPr>
          <w:color w:val="auto"/>
          <w:lang w:val="en-US"/>
        </w:rPr>
        <w:t xml:space="preserve"> bed sticks, care planning, wound management and charting and</w:t>
      </w:r>
      <w:r w:rsidR="00A02D2A" w:rsidRPr="00B53F15">
        <w:rPr>
          <w:color w:val="auto"/>
          <w:lang w:val="en-US"/>
        </w:rPr>
        <w:t xml:space="preserve"> </w:t>
      </w:r>
      <w:r w:rsidR="00843D1B" w:rsidRPr="00E21E22">
        <w:rPr>
          <w:color w:val="auto"/>
          <w:lang w:val="en-US"/>
        </w:rPr>
        <w:t>pain management</w:t>
      </w:r>
      <w:r w:rsidRPr="00E21E22">
        <w:rPr>
          <w:color w:val="auto"/>
          <w:lang w:val="en-US"/>
        </w:rPr>
        <w:t xml:space="preserve">, </w:t>
      </w:r>
      <w:r w:rsidR="00A02D2A" w:rsidRPr="00E21E22">
        <w:rPr>
          <w:color w:val="auto"/>
          <w:lang w:val="en-US"/>
        </w:rPr>
        <w:t>under</w:t>
      </w:r>
      <w:r w:rsidRPr="00E21E22">
        <w:rPr>
          <w:color w:val="auto"/>
          <w:lang w:val="en-US"/>
        </w:rPr>
        <w:t xml:space="preserve"> Standard </w:t>
      </w:r>
      <w:r w:rsidR="00C91DB6">
        <w:rPr>
          <w:color w:val="auto"/>
          <w:lang w:val="en-US"/>
        </w:rPr>
        <w:t>2, Requirements</w:t>
      </w:r>
      <w:r w:rsidR="00575FB5">
        <w:rPr>
          <w:color w:val="auto"/>
          <w:lang w:val="en-US"/>
        </w:rPr>
        <w:t xml:space="preserve"> </w:t>
      </w:r>
      <w:r w:rsidRPr="00E21E22">
        <w:rPr>
          <w:color w:val="auto"/>
          <w:lang w:val="en-US"/>
        </w:rPr>
        <w:t>2(3)a, 2(</w:t>
      </w:r>
      <w:r w:rsidR="00251EAA" w:rsidRPr="00E21E22">
        <w:rPr>
          <w:color w:val="auto"/>
          <w:lang w:val="en-US"/>
        </w:rPr>
        <w:t>3)b</w:t>
      </w:r>
      <w:r w:rsidR="00251EAA">
        <w:rPr>
          <w:color w:val="auto"/>
          <w:lang w:val="en-US"/>
        </w:rPr>
        <w:t>, 2(3)c</w:t>
      </w:r>
      <w:r w:rsidRPr="00E21E22">
        <w:rPr>
          <w:color w:val="auto"/>
          <w:lang w:val="en-US"/>
        </w:rPr>
        <w:t xml:space="preserve"> and</w:t>
      </w:r>
      <w:r w:rsidR="00A02D2A" w:rsidRPr="00E21E22">
        <w:rPr>
          <w:color w:val="auto"/>
          <w:lang w:val="en-US"/>
        </w:rPr>
        <w:t xml:space="preserve"> Standard</w:t>
      </w:r>
      <w:r w:rsidR="00575FB5">
        <w:rPr>
          <w:color w:val="auto"/>
          <w:lang w:val="en-US"/>
        </w:rPr>
        <w:t xml:space="preserve"> 3, </w:t>
      </w:r>
      <w:r w:rsidR="00C91DB6">
        <w:rPr>
          <w:color w:val="auto"/>
          <w:lang w:val="en-US"/>
        </w:rPr>
        <w:t>R</w:t>
      </w:r>
      <w:r w:rsidR="00575FB5">
        <w:rPr>
          <w:color w:val="auto"/>
          <w:lang w:val="en-US"/>
        </w:rPr>
        <w:t>equirement</w:t>
      </w:r>
      <w:r w:rsidRPr="00E21E22">
        <w:rPr>
          <w:color w:val="auto"/>
          <w:lang w:val="en-US"/>
        </w:rPr>
        <w:t xml:space="preserve"> </w:t>
      </w:r>
      <w:r w:rsidR="00A02D2A" w:rsidRPr="00E21E22">
        <w:rPr>
          <w:color w:val="auto"/>
          <w:lang w:val="en-US"/>
        </w:rPr>
        <w:t>3(3)(a)</w:t>
      </w:r>
      <w:r w:rsidR="00A02D2A" w:rsidRPr="00B53F15">
        <w:rPr>
          <w:color w:val="auto"/>
          <w:lang w:val="en-US"/>
        </w:rPr>
        <w:t xml:space="preserve"> and </w:t>
      </w:r>
      <w:r w:rsidR="00251EAA">
        <w:rPr>
          <w:color w:val="auto"/>
          <w:lang w:val="en-US"/>
        </w:rPr>
        <w:t xml:space="preserve">have </w:t>
      </w:r>
      <w:r w:rsidR="00A02D2A" w:rsidRPr="00B53F15">
        <w:rPr>
          <w:color w:val="auto"/>
          <w:lang w:val="en-US"/>
        </w:rPr>
        <w:t>considered this when evaluating the Assessment Team’s evidence regarding</w:t>
      </w:r>
      <w:r w:rsidR="00B85D87">
        <w:rPr>
          <w:color w:val="auto"/>
          <w:lang w:val="en-US"/>
        </w:rPr>
        <w:t xml:space="preserve"> effective</w:t>
      </w:r>
      <w:r w:rsidR="00A02D2A" w:rsidRPr="00B53F15">
        <w:rPr>
          <w:color w:val="auto"/>
          <w:lang w:val="en-US"/>
        </w:rPr>
        <w:t xml:space="preserve"> </w:t>
      </w:r>
      <w:r w:rsidR="00A02D2A">
        <w:rPr>
          <w:color w:val="auto"/>
          <w:lang w:val="en-US"/>
        </w:rPr>
        <w:t>review of care and services</w:t>
      </w:r>
      <w:r w:rsidR="00A02D2A" w:rsidRPr="00B53F15">
        <w:rPr>
          <w:color w:val="auto"/>
          <w:lang w:val="en-US"/>
        </w:rPr>
        <w:t xml:space="preserve">. </w:t>
      </w:r>
    </w:p>
    <w:p w14:paraId="27C25D9B" w14:textId="6F42FFE0" w:rsidR="00251EAA" w:rsidRPr="00B23F8F" w:rsidRDefault="00251EAA" w:rsidP="00251EAA">
      <w:pPr>
        <w:rPr>
          <w:color w:val="auto"/>
        </w:rPr>
      </w:pPr>
      <w:r>
        <w:rPr>
          <w:color w:val="auto"/>
        </w:rPr>
        <w:t>W</w:t>
      </w:r>
      <w:r w:rsidRPr="00E44962">
        <w:rPr>
          <w:color w:val="auto"/>
        </w:rPr>
        <w:t>hile I acknowledge the actions taken by the</w:t>
      </w:r>
      <w:r>
        <w:rPr>
          <w:color w:val="auto"/>
        </w:rPr>
        <w:t xml:space="preserve"> approved</w:t>
      </w:r>
      <w:r w:rsidRPr="00E44962">
        <w:rPr>
          <w:color w:val="auto"/>
        </w:rPr>
        <w:t xml:space="preserve"> provider</w:t>
      </w:r>
      <w:r>
        <w:rPr>
          <w:color w:val="auto"/>
        </w:rPr>
        <w:t>,</w:t>
      </w:r>
      <w:r w:rsidRPr="00E44962">
        <w:rPr>
          <w:color w:val="auto"/>
        </w:rPr>
        <w:t xml:space="preserve"> I</w:t>
      </w:r>
      <w:r>
        <w:rPr>
          <w:color w:val="auto"/>
        </w:rPr>
        <w:t xml:space="preserve"> consider</w:t>
      </w:r>
      <w:r w:rsidRPr="00E44962">
        <w:rPr>
          <w:color w:val="auto"/>
        </w:rPr>
        <w:t xml:space="preserve"> at the time of the </w:t>
      </w:r>
      <w:r w:rsidR="00C76C6D">
        <w:rPr>
          <w:color w:val="auto"/>
        </w:rPr>
        <w:t>s</w:t>
      </w:r>
      <w:r w:rsidR="00C225A3">
        <w:rPr>
          <w:color w:val="auto"/>
        </w:rPr>
        <w:t xml:space="preserve">ite </w:t>
      </w:r>
      <w:r w:rsidR="00C76C6D">
        <w:rPr>
          <w:color w:val="auto"/>
        </w:rPr>
        <w:t>a</w:t>
      </w:r>
      <w:r w:rsidR="00C225A3">
        <w:rPr>
          <w:color w:val="auto"/>
        </w:rPr>
        <w:t>udit</w:t>
      </w:r>
      <w:r w:rsidRPr="00E44962">
        <w:rPr>
          <w:color w:val="auto"/>
        </w:rPr>
        <w:t xml:space="preserve"> the approved provider did not demonstrate compliance with the </w:t>
      </w:r>
      <w:r w:rsidR="00C91DB6">
        <w:rPr>
          <w:color w:val="auto"/>
        </w:rPr>
        <w:t>R</w:t>
      </w:r>
      <w:r w:rsidRPr="00E44962">
        <w:rPr>
          <w:color w:val="auto"/>
        </w:rPr>
        <w:t xml:space="preserve">equirement. </w:t>
      </w:r>
      <w:r w:rsidR="008B54F2">
        <w:t>I find the service is Non-compliant with this Requirement.</w:t>
      </w:r>
    </w:p>
    <w:p w14:paraId="14A7CBCD" w14:textId="7E8687C3" w:rsidR="00251EAA" w:rsidRDefault="00251EAA" w:rsidP="000D0339">
      <w:pPr>
        <w:sectPr w:rsidR="00251EAA" w:rsidSect="000D0339">
          <w:type w:val="continuous"/>
          <w:pgSz w:w="11906" w:h="16838"/>
          <w:pgMar w:top="1701" w:right="1418" w:bottom="1418" w:left="1418" w:header="709" w:footer="397" w:gutter="0"/>
          <w:cols w:space="708"/>
          <w:titlePg/>
          <w:docGrid w:linePitch="360"/>
        </w:sectPr>
      </w:pPr>
    </w:p>
    <w:p w14:paraId="14A7CBCE" w14:textId="128505A9" w:rsidR="000D0339" w:rsidRDefault="0025315E" w:rsidP="000D0339">
      <w:pPr>
        <w:pStyle w:val="Heading1"/>
        <w:tabs>
          <w:tab w:val="right" w:pos="9070"/>
        </w:tabs>
        <w:spacing w:before="560" w:after="640"/>
        <w:rPr>
          <w:color w:val="FFFFFF" w:themeColor="background1"/>
          <w:sz w:val="36"/>
        </w:rPr>
        <w:sectPr w:rsidR="000D0339" w:rsidSect="000D033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4A7CC95" wp14:editId="14A7CC9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610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4A7CBCF" w14:textId="77777777" w:rsidR="000D0339" w:rsidRPr="00FD1B02" w:rsidRDefault="0025315E" w:rsidP="000D0339">
      <w:pPr>
        <w:pStyle w:val="Heading3"/>
        <w:shd w:val="clear" w:color="auto" w:fill="F2F2F2" w:themeFill="background1" w:themeFillShade="F2"/>
      </w:pPr>
      <w:r w:rsidRPr="00FD1B02">
        <w:t>Consumer outcome:</w:t>
      </w:r>
    </w:p>
    <w:p w14:paraId="14A7CBD0" w14:textId="77777777" w:rsidR="000D0339" w:rsidRDefault="0025315E" w:rsidP="000D0339">
      <w:pPr>
        <w:numPr>
          <w:ilvl w:val="0"/>
          <w:numId w:val="3"/>
        </w:numPr>
        <w:shd w:val="clear" w:color="auto" w:fill="F2F2F2" w:themeFill="background1" w:themeFillShade="F2"/>
      </w:pPr>
      <w:r>
        <w:t>I get personal care, clinical care, or both personal care and clinical care, that is safe and right for me.</w:t>
      </w:r>
    </w:p>
    <w:p w14:paraId="14A7CBD1" w14:textId="77777777" w:rsidR="000D0339" w:rsidRDefault="0025315E" w:rsidP="000D0339">
      <w:pPr>
        <w:pStyle w:val="Heading3"/>
        <w:shd w:val="clear" w:color="auto" w:fill="F2F2F2" w:themeFill="background1" w:themeFillShade="F2"/>
      </w:pPr>
      <w:r>
        <w:t>Organisation statement:</w:t>
      </w:r>
    </w:p>
    <w:p w14:paraId="14A7CBD2" w14:textId="77777777" w:rsidR="000D0339" w:rsidRDefault="0025315E" w:rsidP="000D033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A7CBD3" w14:textId="77777777" w:rsidR="000D0339" w:rsidRDefault="0025315E" w:rsidP="000D0339">
      <w:pPr>
        <w:pStyle w:val="Heading2"/>
      </w:pPr>
      <w:r>
        <w:t>Assessment of Standard 3</w:t>
      </w:r>
    </w:p>
    <w:p w14:paraId="50E4A38C" w14:textId="77777777" w:rsidR="0025315E" w:rsidRPr="006A624E" w:rsidRDefault="0025315E" w:rsidP="0025315E">
      <w:pPr>
        <w:rPr>
          <w:rFonts w:eastAsia="Calibri"/>
          <w:color w:val="auto"/>
          <w:lang w:eastAsia="en-US"/>
        </w:rPr>
      </w:pPr>
      <w:r w:rsidRPr="006A624E">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w:t>
      </w:r>
      <w:r>
        <w:rPr>
          <w:rFonts w:eastAsia="Calibri"/>
          <w:color w:val="auto"/>
          <w:lang w:eastAsia="en-US"/>
        </w:rPr>
        <w:t xml:space="preserve"> other</w:t>
      </w:r>
      <w:r w:rsidRPr="006A624E">
        <w:rPr>
          <w:rFonts w:eastAsia="Calibri"/>
          <w:color w:val="auto"/>
          <w:lang w:eastAsia="en-US"/>
        </w:rPr>
        <w:t xml:space="preserve"> relevant documents.</w:t>
      </w:r>
    </w:p>
    <w:p w14:paraId="112CBD72" w14:textId="12BD0880" w:rsidR="000F648A" w:rsidRDefault="000F648A" w:rsidP="000F648A">
      <w:pPr>
        <w:rPr>
          <w:color w:val="auto"/>
        </w:rPr>
      </w:pPr>
      <w:r>
        <w:rPr>
          <w:color w:val="auto"/>
        </w:rPr>
        <w:t>The service did not</w:t>
      </w:r>
      <w:r w:rsidRPr="006A624E">
        <w:rPr>
          <w:color w:val="auto"/>
        </w:rPr>
        <w:t xml:space="preserve"> demonstrate that each consumer receives clinical and personal care tailored to their individual care needs. Care document</w:t>
      </w:r>
      <w:r w:rsidR="00C225A3">
        <w:rPr>
          <w:color w:val="auto"/>
        </w:rPr>
        <w:t>ation</w:t>
      </w:r>
      <w:r w:rsidRPr="006A624E">
        <w:rPr>
          <w:color w:val="auto"/>
        </w:rPr>
        <w:t xml:space="preserve"> and observations </w:t>
      </w:r>
      <w:r>
        <w:rPr>
          <w:color w:val="auto"/>
        </w:rPr>
        <w:t>demonstrated that not all</w:t>
      </w:r>
      <w:r w:rsidRPr="00BB5249">
        <w:rPr>
          <w:color w:val="auto"/>
        </w:rPr>
        <w:t xml:space="preserve"> consumers receive clinical and personal care in accordance to their assessed needs and care plan</w:t>
      </w:r>
      <w:r w:rsidR="004D6120">
        <w:rPr>
          <w:color w:val="auto"/>
        </w:rPr>
        <w:t>, including supporting consumers</w:t>
      </w:r>
      <w:r w:rsidR="001C3DA2">
        <w:rPr>
          <w:color w:val="auto"/>
        </w:rPr>
        <w:t>’</w:t>
      </w:r>
      <w:r w:rsidR="004D6120">
        <w:rPr>
          <w:color w:val="auto"/>
        </w:rPr>
        <w:t xml:space="preserve"> nutritional intake</w:t>
      </w:r>
      <w:r w:rsidR="006E6929">
        <w:rPr>
          <w:color w:val="auto"/>
        </w:rPr>
        <w:t>.</w:t>
      </w:r>
    </w:p>
    <w:p w14:paraId="040AEE92" w14:textId="78FBD6A3" w:rsidR="001402C9" w:rsidRPr="0089339B" w:rsidRDefault="002C45B6" w:rsidP="000F648A">
      <w:pPr>
        <w:rPr>
          <w:rFonts w:eastAsiaTheme="minorHAnsi"/>
          <w:color w:val="auto"/>
          <w:szCs w:val="22"/>
          <w:lang w:eastAsia="en-US"/>
        </w:rPr>
      </w:pPr>
      <w:r>
        <w:rPr>
          <w:rFonts w:eastAsiaTheme="minorHAnsi"/>
          <w:color w:val="auto"/>
          <w:szCs w:val="22"/>
          <w:lang w:eastAsia="en-US"/>
        </w:rPr>
        <w:t xml:space="preserve">Staff did not demonstrate an awareness of risks associated with bed </w:t>
      </w:r>
      <w:r w:rsidR="00F17072">
        <w:rPr>
          <w:rFonts w:eastAsiaTheme="minorHAnsi"/>
          <w:color w:val="auto"/>
          <w:szCs w:val="22"/>
          <w:lang w:eastAsia="en-US"/>
        </w:rPr>
        <w:t>sticks</w:t>
      </w:r>
      <w:r w:rsidR="00D64A63">
        <w:rPr>
          <w:rFonts w:eastAsiaTheme="minorHAnsi"/>
          <w:color w:val="auto"/>
          <w:szCs w:val="22"/>
          <w:lang w:eastAsia="en-US"/>
        </w:rPr>
        <w:t xml:space="preserve"> and were not monitoring </w:t>
      </w:r>
      <w:r w:rsidR="00BE25BF">
        <w:rPr>
          <w:rFonts w:eastAsiaTheme="minorHAnsi"/>
          <w:color w:val="auto"/>
          <w:szCs w:val="22"/>
          <w:lang w:eastAsia="en-US"/>
        </w:rPr>
        <w:t>the</w:t>
      </w:r>
      <w:r w:rsidR="00507CA7">
        <w:rPr>
          <w:rFonts w:eastAsiaTheme="minorHAnsi"/>
          <w:color w:val="auto"/>
          <w:szCs w:val="22"/>
          <w:lang w:eastAsia="en-US"/>
        </w:rPr>
        <w:t>ir use.</w:t>
      </w:r>
      <w:r>
        <w:rPr>
          <w:rFonts w:eastAsiaTheme="minorHAnsi"/>
          <w:color w:val="auto"/>
          <w:szCs w:val="22"/>
          <w:lang w:eastAsia="en-US"/>
        </w:rPr>
        <w:t xml:space="preserve"> </w:t>
      </w:r>
    </w:p>
    <w:p w14:paraId="2064C085" w14:textId="77777777" w:rsidR="00C225A3" w:rsidRDefault="000A20DD" w:rsidP="00C225A3">
      <w:pPr>
        <w:rPr>
          <w:color w:val="auto"/>
        </w:rPr>
      </w:pPr>
      <w:r w:rsidRPr="004261D4">
        <w:rPr>
          <w:color w:val="auto"/>
        </w:rPr>
        <w:t xml:space="preserve">While consumers and representatives were generally satisfied with most interventions of staff and other health professionals, consumer and representative feedback included concerns about ineffective pain management and complex care interventions not being delivered. </w:t>
      </w:r>
    </w:p>
    <w:p w14:paraId="7DD2C3A9" w14:textId="1350DE16" w:rsidR="00A515A4" w:rsidRDefault="00B50093" w:rsidP="00C225A3">
      <w:pPr>
        <w:rPr>
          <w:color w:val="auto"/>
        </w:rPr>
      </w:pPr>
      <w:r>
        <w:rPr>
          <w:rFonts w:eastAsia="Fira Sans Light"/>
          <w:color w:val="auto"/>
        </w:rPr>
        <w:t>The Assessment Team found</w:t>
      </w:r>
      <w:r w:rsidR="00A515A4" w:rsidRPr="00A01B35">
        <w:rPr>
          <w:rFonts w:eastAsiaTheme="minorHAnsi"/>
          <w:color w:val="auto"/>
          <w:szCs w:val="22"/>
          <w:lang w:eastAsia="en-US"/>
        </w:rPr>
        <w:t xml:space="preserve"> staff </w:t>
      </w:r>
      <w:r w:rsidR="00E4748C">
        <w:rPr>
          <w:rFonts w:eastAsiaTheme="minorHAnsi"/>
          <w:color w:val="auto"/>
          <w:szCs w:val="22"/>
          <w:lang w:eastAsia="en-US"/>
        </w:rPr>
        <w:t xml:space="preserve">generally </w:t>
      </w:r>
      <w:r w:rsidR="00A515A4" w:rsidRPr="00A01B35">
        <w:rPr>
          <w:rFonts w:eastAsiaTheme="minorHAnsi"/>
          <w:color w:val="auto"/>
          <w:szCs w:val="22"/>
          <w:lang w:eastAsia="en-US"/>
        </w:rPr>
        <w:t>identify and respond to changes in</w:t>
      </w:r>
      <w:r w:rsidR="00A515A4">
        <w:rPr>
          <w:rFonts w:eastAsiaTheme="minorHAnsi"/>
          <w:color w:val="auto"/>
          <w:szCs w:val="22"/>
          <w:lang w:eastAsia="en-US"/>
        </w:rPr>
        <w:t xml:space="preserve"> consumers’</w:t>
      </w:r>
      <w:r w:rsidR="00A515A4" w:rsidRPr="00A01B35">
        <w:rPr>
          <w:rFonts w:eastAsiaTheme="minorHAnsi"/>
          <w:color w:val="auto"/>
          <w:szCs w:val="22"/>
          <w:lang w:eastAsia="en-US"/>
        </w:rPr>
        <w:t xml:space="preserve"> health </w:t>
      </w:r>
      <w:r w:rsidR="00A515A4">
        <w:rPr>
          <w:rFonts w:eastAsiaTheme="minorHAnsi"/>
          <w:color w:val="auto"/>
          <w:szCs w:val="22"/>
          <w:lang w:eastAsia="en-US"/>
        </w:rPr>
        <w:t>in a timely manner, however a delay was identified for a follow up referral and consultation for</w:t>
      </w:r>
      <w:r w:rsidR="00C91DB6">
        <w:rPr>
          <w:rFonts w:eastAsiaTheme="minorHAnsi"/>
          <w:color w:val="auto"/>
          <w:szCs w:val="22"/>
          <w:lang w:eastAsia="en-US"/>
        </w:rPr>
        <w:t xml:space="preserve"> a</w:t>
      </w:r>
      <w:r w:rsidR="00A515A4">
        <w:rPr>
          <w:rFonts w:eastAsiaTheme="minorHAnsi"/>
          <w:color w:val="auto"/>
          <w:szCs w:val="22"/>
          <w:lang w:eastAsia="en-US"/>
        </w:rPr>
        <w:t xml:space="preserve"> palliative care team to review the pain management of a consumer</w:t>
      </w:r>
      <w:r w:rsidR="00C91DB6">
        <w:rPr>
          <w:rFonts w:eastAsiaTheme="minorHAnsi"/>
          <w:color w:val="auto"/>
          <w:szCs w:val="22"/>
          <w:lang w:eastAsia="en-US"/>
        </w:rPr>
        <w:t xml:space="preserve"> receiving palliative care</w:t>
      </w:r>
      <w:r w:rsidR="00A515A4">
        <w:rPr>
          <w:rFonts w:eastAsiaTheme="minorHAnsi"/>
          <w:color w:val="auto"/>
          <w:szCs w:val="22"/>
          <w:lang w:eastAsia="en-US"/>
        </w:rPr>
        <w:t xml:space="preserve">. </w:t>
      </w:r>
    </w:p>
    <w:p w14:paraId="28B4E880" w14:textId="2DD9113B" w:rsidR="00957C2E" w:rsidRPr="00A515A4" w:rsidRDefault="00957C2E" w:rsidP="00957C2E">
      <w:pPr>
        <w:rPr>
          <w:rFonts w:eastAsiaTheme="minorHAnsi"/>
          <w:iCs/>
          <w:color w:val="auto"/>
          <w:szCs w:val="22"/>
          <w:lang w:eastAsia="en-US"/>
        </w:rPr>
      </w:pPr>
      <w:r w:rsidRPr="00A515A4">
        <w:rPr>
          <w:rFonts w:eastAsiaTheme="minorHAnsi"/>
          <w:iCs/>
          <w:color w:val="auto"/>
          <w:lang w:eastAsia="en-US"/>
        </w:rPr>
        <w:lastRenderedPageBreak/>
        <w:t xml:space="preserve">Consumers and representatives </w:t>
      </w:r>
      <w:r w:rsidR="002B375F">
        <w:rPr>
          <w:rFonts w:eastAsiaTheme="minorHAnsi"/>
          <w:iCs/>
          <w:color w:val="auto"/>
          <w:lang w:eastAsia="en-US"/>
        </w:rPr>
        <w:t xml:space="preserve">were </w:t>
      </w:r>
      <w:r w:rsidR="00522051">
        <w:rPr>
          <w:rFonts w:eastAsiaTheme="minorHAnsi"/>
          <w:iCs/>
          <w:color w:val="auto"/>
          <w:lang w:eastAsia="en-US"/>
        </w:rPr>
        <w:t>satisfied that</w:t>
      </w:r>
      <w:r w:rsidRPr="00A515A4">
        <w:rPr>
          <w:rFonts w:eastAsiaTheme="minorHAnsi"/>
          <w:iCs/>
          <w:color w:val="auto"/>
          <w:lang w:eastAsia="en-US"/>
        </w:rPr>
        <w:t xml:space="preserve"> consumers have access to visiting medical officers, allied health staff and other specialists. </w:t>
      </w:r>
    </w:p>
    <w:p w14:paraId="3CF1060E" w14:textId="7C8CD178" w:rsidR="00C12DEF" w:rsidRPr="0089339B" w:rsidRDefault="0089339B" w:rsidP="0089339B">
      <w:pPr>
        <w:spacing w:before="120"/>
        <w:rPr>
          <w:color w:val="auto"/>
        </w:rPr>
      </w:pPr>
      <w:r>
        <w:rPr>
          <w:color w:val="auto"/>
        </w:rPr>
        <w:t>The service has</w:t>
      </w:r>
      <w:r w:rsidR="00522051">
        <w:rPr>
          <w:color w:val="auto"/>
        </w:rPr>
        <w:t xml:space="preserve"> </w:t>
      </w:r>
      <w:r w:rsidR="00171D9D">
        <w:rPr>
          <w:color w:val="auto"/>
        </w:rPr>
        <w:t>appointed an infection prevention control lead</w:t>
      </w:r>
      <w:r w:rsidR="007A1562">
        <w:rPr>
          <w:color w:val="auto"/>
        </w:rPr>
        <w:t xml:space="preserve"> and </w:t>
      </w:r>
      <w:r w:rsidR="00C225A3">
        <w:rPr>
          <w:color w:val="auto"/>
        </w:rPr>
        <w:t>has infection</w:t>
      </w:r>
      <w:r>
        <w:rPr>
          <w:color w:val="auto"/>
        </w:rPr>
        <w:t xml:space="preserve"> control policies in place including antimicrobial stewardship. </w:t>
      </w:r>
    </w:p>
    <w:p w14:paraId="14A7CBD5" w14:textId="08E57AB3" w:rsidR="000D0339" w:rsidRPr="00C91DB6" w:rsidRDefault="0025315E" w:rsidP="000D0339">
      <w:pPr>
        <w:rPr>
          <w:rFonts w:eastAsia="Calibri"/>
          <w:color w:val="auto"/>
          <w:lang w:eastAsia="en-US"/>
        </w:rPr>
      </w:pPr>
      <w:r w:rsidRPr="00C91DB6">
        <w:rPr>
          <w:rFonts w:eastAsiaTheme="minorHAnsi"/>
          <w:color w:val="auto"/>
        </w:rPr>
        <w:t xml:space="preserve">The Quality Standard is assessed as Non-compliant as </w:t>
      </w:r>
      <w:r w:rsidR="00A515A4" w:rsidRPr="00C91DB6">
        <w:rPr>
          <w:rFonts w:eastAsiaTheme="minorHAnsi"/>
          <w:color w:val="auto"/>
        </w:rPr>
        <w:t>three</w:t>
      </w:r>
      <w:r w:rsidRPr="00C91DB6">
        <w:rPr>
          <w:rFonts w:eastAsiaTheme="minorHAnsi"/>
          <w:color w:val="auto"/>
        </w:rPr>
        <w:t xml:space="preserve"> of the seven specific requirements have been assessed as Non-compliant.</w:t>
      </w:r>
    </w:p>
    <w:p w14:paraId="14A7CBD6" w14:textId="11786556" w:rsidR="000D0339" w:rsidRDefault="0025315E" w:rsidP="000D033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A7CBD7" w14:textId="212C699D" w:rsidR="000D0339" w:rsidRPr="00853601" w:rsidRDefault="0025315E" w:rsidP="000D0339">
      <w:pPr>
        <w:pStyle w:val="Heading3"/>
      </w:pPr>
      <w:r w:rsidRPr="00853601">
        <w:t>Requirement 3(3)(a)</w:t>
      </w:r>
      <w:r>
        <w:tab/>
        <w:t>Non-compliant</w:t>
      </w:r>
    </w:p>
    <w:p w14:paraId="14A7CBD8" w14:textId="77777777" w:rsidR="000D0339" w:rsidRPr="008D114F" w:rsidRDefault="0025315E" w:rsidP="000D0339">
      <w:pPr>
        <w:rPr>
          <w:i/>
        </w:rPr>
      </w:pPr>
      <w:r w:rsidRPr="008D114F">
        <w:rPr>
          <w:i/>
        </w:rPr>
        <w:t>Each consumer gets safe and effective personal care, clinical care, or both personal care and clinical care, that:</w:t>
      </w:r>
    </w:p>
    <w:p w14:paraId="14A7CBD9" w14:textId="77777777" w:rsidR="000D0339" w:rsidRPr="008D114F" w:rsidRDefault="0025315E" w:rsidP="00E71A73">
      <w:pPr>
        <w:numPr>
          <w:ilvl w:val="0"/>
          <w:numId w:val="14"/>
        </w:numPr>
        <w:tabs>
          <w:tab w:val="right" w:pos="9026"/>
        </w:tabs>
        <w:spacing w:before="0" w:after="0"/>
        <w:ind w:left="567" w:hanging="425"/>
        <w:outlineLvl w:val="4"/>
        <w:rPr>
          <w:i/>
        </w:rPr>
      </w:pPr>
      <w:r w:rsidRPr="008D114F">
        <w:rPr>
          <w:i/>
        </w:rPr>
        <w:t>is best practice; and</w:t>
      </w:r>
    </w:p>
    <w:p w14:paraId="14A7CBDA" w14:textId="77777777" w:rsidR="000D0339" w:rsidRPr="008D114F" w:rsidRDefault="0025315E" w:rsidP="00E71A73">
      <w:pPr>
        <w:numPr>
          <w:ilvl w:val="0"/>
          <w:numId w:val="14"/>
        </w:numPr>
        <w:tabs>
          <w:tab w:val="right" w:pos="9026"/>
        </w:tabs>
        <w:spacing w:before="0" w:after="0"/>
        <w:ind w:left="567" w:hanging="425"/>
        <w:outlineLvl w:val="4"/>
        <w:rPr>
          <w:i/>
        </w:rPr>
      </w:pPr>
      <w:r w:rsidRPr="008D114F">
        <w:rPr>
          <w:i/>
        </w:rPr>
        <w:t>is tailored to their needs; and</w:t>
      </w:r>
    </w:p>
    <w:p w14:paraId="14A7CBDB" w14:textId="77777777" w:rsidR="000D0339" w:rsidRPr="008D114F" w:rsidRDefault="0025315E" w:rsidP="00E71A73">
      <w:pPr>
        <w:numPr>
          <w:ilvl w:val="0"/>
          <w:numId w:val="14"/>
        </w:numPr>
        <w:tabs>
          <w:tab w:val="right" w:pos="9026"/>
        </w:tabs>
        <w:spacing w:before="0" w:after="0"/>
        <w:ind w:left="567" w:hanging="425"/>
        <w:outlineLvl w:val="4"/>
        <w:rPr>
          <w:i/>
        </w:rPr>
      </w:pPr>
      <w:r w:rsidRPr="008D114F">
        <w:rPr>
          <w:i/>
        </w:rPr>
        <w:t>optimises their health and well-being.</w:t>
      </w:r>
    </w:p>
    <w:p w14:paraId="14A7CBDC" w14:textId="76433A78" w:rsidR="000D0339" w:rsidRPr="00BB5249" w:rsidRDefault="00904A76" w:rsidP="000D0339">
      <w:pPr>
        <w:rPr>
          <w:color w:val="auto"/>
        </w:rPr>
      </w:pPr>
      <w:r w:rsidRPr="00BB5249">
        <w:rPr>
          <w:color w:val="auto"/>
        </w:rPr>
        <w:t>The Assessment Team found:</w:t>
      </w:r>
    </w:p>
    <w:p w14:paraId="669DC459" w14:textId="24D74324" w:rsidR="00904A76" w:rsidRPr="00A515A4" w:rsidRDefault="00BB5249" w:rsidP="008B6780">
      <w:pPr>
        <w:pStyle w:val="ListBullet"/>
        <w:ind w:left="425" w:hanging="425"/>
      </w:pPr>
      <w:r w:rsidRPr="00BB5249">
        <w:t>t</w:t>
      </w:r>
      <w:r w:rsidR="00904A76" w:rsidRPr="00BB5249">
        <w:t>he service did not demonstrate effective management of all consumers pain</w:t>
      </w:r>
      <w:r w:rsidR="00C76C6D">
        <w:t>,</w:t>
      </w:r>
      <w:r w:rsidR="00A515A4">
        <w:t xml:space="preserve"> with some </w:t>
      </w:r>
      <w:r w:rsidR="00904A76" w:rsidRPr="00A515A4">
        <w:t>consumer</w:t>
      </w:r>
      <w:r w:rsidR="001A10CD" w:rsidRPr="00A515A4">
        <w:t>s</w:t>
      </w:r>
      <w:r w:rsidR="00904A76" w:rsidRPr="00A515A4">
        <w:t xml:space="preserve"> and</w:t>
      </w:r>
      <w:r w:rsidR="001A10CD" w:rsidRPr="00A515A4">
        <w:t xml:space="preserve">/or </w:t>
      </w:r>
      <w:r w:rsidR="00904A76" w:rsidRPr="00A515A4">
        <w:t>representative</w:t>
      </w:r>
      <w:r w:rsidR="001A10CD" w:rsidRPr="00A515A4">
        <w:t>s</w:t>
      </w:r>
      <w:r w:rsidR="00A515A4">
        <w:t xml:space="preserve"> expressing dissatisfaction</w:t>
      </w:r>
      <w:r w:rsidR="00904A76" w:rsidRPr="00A515A4">
        <w:t xml:space="preserve"> in relation to pain management</w:t>
      </w:r>
    </w:p>
    <w:p w14:paraId="17110518" w14:textId="785F388C" w:rsidR="009B4A70" w:rsidRPr="00BB5249" w:rsidRDefault="00BB5249" w:rsidP="008B6780">
      <w:pPr>
        <w:pStyle w:val="ListBullet"/>
        <w:ind w:left="425" w:hanging="425"/>
      </w:pPr>
      <w:r w:rsidRPr="00BB5249">
        <w:t>n</w:t>
      </w:r>
      <w:r w:rsidR="009B4A70" w:rsidRPr="00BB5249">
        <w:t xml:space="preserve">ot all consumers receive clinical and personal care in accordance to their assessed needs and care plan. For example, a consumer with </w:t>
      </w:r>
      <w:r w:rsidR="00B6428B" w:rsidRPr="00BB5249">
        <w:t>documented dietary</w:t>
      </w:r>
      <w:r w:rsidR="009B4A70" w:rsidRPr="00BB5249">
        <w:t xml:space="preserve"> </w:t>
      </w:r>
      <w:r w:rsidR="00B6428B" w:rsidRPr="00BB5249">
        <w:t>requirements</w:t>
      </w:r>
      <w:r w:rsidR="009B4A70" w:rsidRPr="00BB5249">
        <w:t xml:space="preserve">, who also requires full assistance </w:t>
      </w:r>
      <w:r w:rsidRPr="00BB5249">
        <w:t xml:space="preserve">from staff </w:t>
      </w:r>
      <w:r w:rsidR="009B4A70" w:rsidRPr="00BB5249">
        <w:t xml:space="preserve">with meals was observed to </w:t>
      </w:r>
      <w:r w:rsidR="00A515A4" w:rsidRPr="00BB5249">
        <w:t>receive</w:t>
      </w:r>
      <w:r w:rsidR="009B4A70" w:rsidRPr="00BB5249">
        <w:t xml:space="preserve"> </w:t>
      </w:r>
      <w:r w:rsidR="00A515A4">
        <w:t>neither</w:t>
      </w:r>
      <w:r w:rsidR="009B4A70" w:rsidRPr="00BB5249">
        <w:t xml:space="preserve"> during the site audit  </w:t>
      </w:r>
    </w:p>
    <w:p w14:paraId="5B5F2676" w14:textId="1566055C" w:rsidR="002E5CE1" w:rsidRDefault="00C76C6D" w:rsidP="008B6780">
      <w:pPr>
        <w:pStyle w:val="ListBullet"/>
        <w:ind w:left="425" w:hanging="425"/>
      </w:pPr>
      <w:r>
        <w:t>c</w:t>
      </w:r>
      <w:r w:rsidR="00A515A4">
        <w:t>onsumer</w:t>
      </w:r>
      <w:r w:rsidR="00C225A3">
        <w:t>s</w:t>
      </w:r>
      <w:r w:rsidR="00A515A4">
        <w:t xml:space="preserve"> and staff confirmed that c</w:t>
      </w:r>
      <w:r w:rsidR="002E5CE1" w:rsidRPr="00BB5249">
        <w:t>onsumer</w:t>
      </w:r>
      <w:r w:rsidR="00C225A3">
        <w:t>s</w:t>
      </w:r>
      <w:r w:rsidR="002E5CE1" w:rsidRPr="00BB5249">
        <w:t xml:space="preserve"> identified as requiring </w:t>
      </w:r>
      <w:r w:rsidR="00DB5203" w:rsidRPr="003E38F2">
        <w:t>continuous positive airway pressure</w:t>
      </w:r>
      <w:r w:rsidR="00E0632C" w:rsidRPr="003E38F2">
        <w:t xml:space="preserve"> treatment </w:t>
      </w:r>
      <w:r w:rsidR="002E5CE1" w:rsidRPr="00BB5249">
        <w:t xml:space="preserve">nightly </w:t>
      </w:r>
      <w:r>
        <w:t>are</w:t>
      </w:r>
      <w:r w:rsidR="00141307" w:rsidRPr="00BB5249">
        <w:t xml:space="preserve"> </w:t>
      </w:r>
      <w:r w:rsidR="002E5CE1" w:rsidRPr="00BB5249">
        <w:t>not receiving this treatment</w:t>
      </w:r>
      <w:r w:rsidR="00A515A4">
        <w:t xml:space="preserve">. </w:t>
      </w:r>
      <w:r w:rsidR="002E5CE1" w:rsidRPr="00A515A4">
        <w:t xml:space="preserve">Staff advised they have not been trained </w:t>
      </w:r>
      <w:r w:rsidR="00A515A4">
        <w:t>in the equipment</w:t>
      </w:r>
      <w:r w:rsidR="001A10CD" w:rsidRPr="00A515A4">
        <w:t xml:space="preserve"> and </w:t>
      </w:r>
      <w:r w:rsidR="00BB5249" w:rsidRPr="00A515A4">
        <w:t>t</w:t>
      </w:r>
      <w:r w:rsidR="002E5CE1" w:rsidRPr="00A515A4">
        <w:t xml:space="preserve">he organisation does not have a policy or procedure to guide staff practice. </w:t>
      </w:r>
    </w:p>
    <w:p w14:paraId="6059E54F" w14:textId="3E4BA7D8" w:rsidR="001A10CD" w:rsidRPr="00C225A3" w:rsidRDefault="00B6428B" w:rsidP="00C225A3">
      <w:pPr>
        <w:rPr>
          <w:color w:val="auto"/>
        </w:rPr>
      </w:pPr>
      <w:r w:rsidRPr="00C225A3">
        <w:rPr>
          <w:color w:val="auto"/>
        </w:rPr>
        <w:t xml:space="preserve">During the </w:t>
      </w:r>
      <w:r w:rsidR="00C76C6D">
        <w:rPr>
          <w:color w:val="auto"/>
        </w:rPr>
        <w:t>s</w:t>
      </w:r>
      <w:r w:rsidR="00C225A3">
        <w:rPr>
          <w:color w:val="auto"/>
        </w:rPr>
        <w:t xml:space="preserve">ite </w:t>
      </w:r>
      <w:r w:rsidR="00C76C6D">
        <w:rPr>
          <w:color w:val="auto"/>
        </w:rPr>
        <w:t>a</w:t>
      </w:r>
      <w:r w:rsidR="00C225A3">
        <w:rPr>
          <w:color w:val="auto"/>
        </w:rPr>
        <w:t>udit</w:t>
      </w:r>
      <w:r w:rsidRPr="00C225A3">
        <w:rPr>
          <w:color w:val="auto"/>
        </w:rPr>
        <w:t xml:space="preserve"> the</w:t>
      </w:r>
      <w:r w:rsidR="009B4A70" w:rsidRPr="00C225A3">
        <w:rPr>
          <w:color w:val="auto"/>
        </w:rPr>
        <w:t xml:space="preserve"> Assessment Team observed care staff attending a consumer with pain. </w:t>
      </w:r>
      <w:r w:rsidR="008568AF" w:rsidRPr="00C225A3">
        <w:rPr>
          <w:color w:val="auto"/>
        </w:rPr>
        <w:t>When the consumer declined to get out of bed due to pain t</w:t>
      </w:r>
      <w:r w:rsidR="009B4A70" w:rsidRPr="00C225A3">
        <w:rPr>
          <w:color w:val="auto"/>
        </w:rPr>
        <w:t xml:space="preserve">he care staff proceeded to assist another consumer </w:t>
      </w:r>
      <w:r w:rsidR="0008178E" w:rsidRPr="00C225A3">
        <w:rPr>
          <w:color w:val="auto"/>
        </w:rPr>
        <w:t>instead of immediately</w:t>
      </w:r>
      <w:r w:rsidR="009B4A70" w:rsidRPr="00C225A3">
        <w:rPr>
          <w:color w:val="auto"/>
        </w:rPr>
        <w:t xml:space="preserve"> </w:t>
      </w:r>
      <w:r w:rsidR="008568AF" w:rsidRPr="00C225A3">
        <w:rPr>
          <w:color w:val="auto"/>
        </w:rPr>
        <w:t>escalating the pain</w:t>
      </w:r>
      <w:r w:rsidR="009B4A70" w:rsidRPr="00C225A3">
        <w:rPr>
          <w:color w:val="auto"/>
        </w:rPr>
        <w:t>.</w:t>
      </w:r>
      <w:r w:rsidR="00B75BAB" w:rsidRPr="00C225A3">
        <w:rPr>
          <w:color w:val="auto"/>
        </w:rPr>
        <w:t xml:space="preserve"> </w:t>
      </w:r>
      <w:r w:rsidR="001A10CD" w:rsidRPr="00C225A3">
        <w:rPr>
          <w:color w:val="auto"/>
        </w:rPr>
        <w:t>When followed up</w:t>
      </w:r>
      <w:r w:rsidR="0008178E" w:rsidRPr="00C225A3">
        <w:rPr>
          <w:color w:val="auto"/>
        </w:rPr>
        <w:t xml:space="preserve"> by the Assessment Team</w:t>
      </w:r>
      <w:r w:rsidR="001A10CD" w:rsidRPr="00C225A3">
        <w:rPr>
          <w:color w:val="auto"/>
        </w:rPr>
        <w:t xml:space="preserve"> the pain relief was administered some time later. </w:t>
      </w:r>
    </w:p>
    <w:p w14:paraId="2962485A" w14:textId="564D7F35" w:rsidR="002E5CE1" w:rsidRDefault="002E5CE1" w:rsidP="002E5CE1">
      <w:pPr>
        <w:rPr>
          <w:color w:val="auto"/>
          <w:lang w:val="en-US"/>
        </w:rPr>
      </w:pPr>
      <w:r>
        <w:t xml:space="preserve">While the </w:t>
      </w:r>
      <w:r w:rsidR="00BB5249">
        <w:t xml:space="preserve">approved </w:t>
      </w:r>
      <w:r>
        <w:t xml:space="preserve">provider disputes some of the Assessment Team findings, it accepts that some areas require improvement. </w:t>
      </w:r>
      <w:r w:rsidRPr="00150AC2">
        <w:rPr>
          <w:color w:val="auto"/>
          <w:lang w:val="en-US"/>
        </w:rPr>
        <w:t xml:space="preserve">The </w:t>
      </w:r>
      <w:r w:rsidR="00BB5249">
        <w:rPr>
          <w:color w:val="auto"/>
          <w:lang w:val="en-US"/>
        </w:rPr>
        <w:t xml:space="preserve">approved </w:t>
      </w:r>
      <w:r w:rsidRPr="00150AC2">
        <w:rPr>
          <w:color w:val="auto"/>
          <w:lang w:val="en-US"/>
        </w:rPr>
        <w:t xml:space="preserve">provider’s response included action since the audit: </w:t>
      </w:r>
    </w:p>
    <w:p w14:paraId="521A7512" w14:textId="7772E627" w:rsidR="00B75BAB" w:rsidRPr="008B6780" w:rsidRDefault="00B6428B" w:rsidP="008B6780">
      <w:pPr>
        <w:pStyle w:val="ListBullet"/>
        <w:ind w:left="425" w:hanging="425"/>
      </w:pPr>
      <w:r w:rsidRPr="008B6780">
        <w:lastRenderedPageBreak/>
        <w:t>pain management and charting</w:t>
      </w:r>
      <w:r w:rsidR="00BB5249" w:rsidRPr="008B6780">
        <w:t xml:space="preserve"> has been reviewed and</w:t>
      </w:r>
      <w:r w:rsidRPr="008B6780">
        <w:t xml:space="preserve"> commenced with relevant care planning documents updated</w:t>
      </w:r>
    </w:p>
    <w:p w14:paraId="794306A0" w14:textId="0DF45A76" w:rsidR="00B6428B" w:rsidRPr="008B6780" w:rsidRDefault="0008178E" w:rsidP="008B6780">
      <w:pPr>
        <w:pStyle w:val="ListBullet"/>
        <w:ind w:left="425" w:hanging="425"/>
      </w:pPr>
      <w:r w:rsidRPr="008B6780">
        <w:t>staff have been reminded</w:t>
      </w:r>
      <w:r w:rsidR="00C82A12" w:rsidRPr="008B6780">
        <w:t xml:space="preserve"> to document evidence of trials of non-pharmacological pain management in consumers progress notes </w:t>
      </w:r>
    </w:p>
    <w:p w14:paraId="205B6DCB" w14:textId="1BF60378" w:rsidR="00C82A12" w:rsidRPr="008B6780" w:rsidRDefault="00BB5249" w:rsidP="008B6780">
      <w:pPr>
        <w:pStyle w:val="ListBullet"/>
        <w:ind w:left="425" w:hanging="425"/>
      </w:pPr>
      <w:r w:rsidRPr="008B6780">
        <w:t>i</w:t>
      </w:r>
      <w:r w:rsidR="00C82A12" w:rsidRPr="008B6780">
        <w:t>ntroduction of meal time supervision by an Enrolled Nurse</w:t>
      </w:r>
    </w:p>
    <w:p w14:paraId="26D58BD9" w14:textId="47554FB2" w:rsidR="00C82A12" w:rsidRPr="008B6780" w:rsidRDefault="00C82A12" w:rsidP="008B6780">
      <w:pPr>
        <w:pStyle w:val="ListBullet"/>
        <w:ind w:left="425" w:hanging="425"/>
      </w:pPr>
      <w:r w:rsidRPr="008B6780">
        <w:t xml:space="preserve">consumers with </w:t>
      </w:r>
      <w:r w:rsidR="00A83DB9" w:rsidRPr="00C06ECD">
        <w:t xml:space="preserve">continuous positive airway pressure treatment </w:t>
      </w:r>
      <w:r w:rsidR="00BB5249" w:rsidRPr="008B6780">
        <w:t>have been reviewed</w:t>
      </w:r>
      <w:r w:rsidRPr="008B6780">
        <w:t xml:space="preserve"> and care plans</w:t>
      </w:r>
      <w:r w:rsidR="00BB5249" w:rsidRPr="008B6780">
        <w:t xml:space="preserve"> updated</w:t>
      </w:r>
    </w:p>
    <w:p w14:paraId="6D0BFE99" w14:textId="4CEB859B" w:rsidR="00C82A12" w:rsidRPr="008B6780" w:rsidRDefault="00BB5249" w:rsidP="008B6780">
      <w:pPr>
        <w:pStyle w:val="ListBullet"/>
        <w:ind w:left="425" w:hanging="425"/>
      </w:pPr>
      <w:r w:rsidRPr="008B6780">
        <w:t>t</w:t>
      </w:r>
      <w:r w:rsidR="00C82A12" w:rsidRPr="008B6780">
        <w:t>he organi</w:t>
      </w:r>
      <w:r w:rsidRPr="008B6780">
        <w:t>s</w:t>
      </w:r>
      <w:r w:rsidR="00C82A12" w:rsidRPr="008B6780">
        <w:t xml:space="preserve">ation is currently developing a policy for the use of </w:t>
      </w:r>
      <w:r w:rsidR="00A83DB9" w:rsidRPr="00C06ECD">
        <w:t xml:space="preserve">continuous positive airway pressure treatment </w:t>
      </w:r>
      <w:r w:rsidR="00C82A12" w:rsidRPr="008B6780">
        <w:t>to guide staff practice</w:t>
      </w:r>
      <w:r w:rsidR="00B32CCC" w:rsidRPr="008B6780">
        <w:t>.</w:t>
      </w:r>
    </w:p>
    <w:p w14:paraId="5DE59F91" w14:textId="1E9BEA95" w:rsidR="00C82A12" w:rsidRPr="00C82A12" w:rsidRDefault="00C82A12" w:rsidP="00C82A12">
      <w:pPr>
        <w:rPr>
          <w:color w:val="auto"/>
          <w:lang w:val="en-US"/>
        </w:rPr>
      </w:pPr>
      <w:r>
        <w:rPr>
          <w:color w:val="auto"/>
          <w:lang w:val="en-US"/>
        </w:rPr>
        <w:t>The</w:t>
      </w:r>
      <w:r w:rsidRPr="00C82A12">
        <w:rPr>
          <w:color w:val="auto"/>
          <w:lang w:val="en-US"/>
        </w:rPr>
        <w:t xml:space="preserve"> </w:t>
      </w:r>
      <w:r w:rsidR="00BB5249">
        <w:rPr>
          <w:color w:val="auto"/>
          <w:lang w:val="en-US"/>
        </w:rPr>
        <w:t xml:space="preserve">approved </w:t>
      </w:r>
      <w:r w:rsidRPr="00C82A12">
        <w:rPr>
          <w:color w:val="auto"/>
          <w:lang w:val="en-US"/>
        </w:rPr>
        <w:t xml:space="preserve">provider </w:t>
      </w:r>
      <w:r>
        <w:rPr>
          <w:color w:val="auto"/>
          <w:lang w:val="en-US"/>
        </w:rPr>
        <w:t>did not</w:t>
      </w:r>
      <w:r w:rsidRPr="00C82A12">
        <w:rPr>
          <w:color w:val="auto"/>
          <w:lang w:val="en-US"/>
        </w:rPr>
        <w:t xml:space="preserve"> specifically respond to the Assessment Team’s evidence</w:t>
      </w:r>
      <w:r>
        <w:rPr>
          <w:color w:val="auto"/>
          <w:lang w:val="en-US"/>
        </w:rPr>
        <w:t xml:space="preserve"> relating to wound management</w:t>
      </w:r>
      <w:r w:rsidRPr="00C82A12">
        <w:rPr>
          <w:color w:val="auto"/>
          <w:lang w:val="en-US"/>
        </w:rPr>
        <w:t xml:space="preserve"> under this </w:t>
      </w:r>
      <w:r w:rsidR="008B54F2">
        <w:rPr>
          <w:color w:val="auto"/>
          <w:lang w:val="en-US"/>
        </w:rPr>
        <w:t>R</w:t>
      </w:r>
      <w:r w:rsidRPr="00C82A12">
        <w:rPr>
          <w:color w:val="auto"/>
          <w:lang w:val="en-US"/>
        </w:rPr>
        <w:t>equirement. However, I note the service’s response and actions commenced in relation</w:t>
      </w:r>
      <w:r>
        <w:rPr>
          <w:color w:val="auto"/>
          <w:lang w:val="en-US"/>
        </w:rPr>
        <w:t xml:space="preserve"> to</w:t>
      </w:r>
      <w:r w:rsidRPr="00C82A12">
        <w:rPr>
          <w:color w:val="auto"/>
          <w:lang w:val="en-US"/>
        </w:rPr>
        <w:t xml:space="preserve"> wound management and charting and pain management, under Standard</w:t>
      </w:r>
      <w:r w:rsidR="00BB5249">
        <w:rPr>
          <w:color w:val="auto"/>
          <w:lang w:val="en-US"/>
        </w:rPr>
        <w:t xml:space="preserve"> 2, </w:t>
      </w:r>
      <w:r w:rsidR="00C91DB6">
        <w:rPr>
          <w:color w:val="auto"/>
          <w:lang w:val="en-US"/>
        </w:rPr>
        <w:t>R</w:t>
      </w:r>
      <w:r w:rsidR="00BB5249">
        <w:rPr>
          <w:color w:val="auto"/>
          <w:lang w:val="en-US"/>
        </w:rPr>
        <w:t>equirements</w:t>
      </w:r>
      <w:r w:rsidRPr="00C82A12">
        <w:rPr>
          <w:color w:val="auto"/>
          <w:lang w:val="en-US"/>
        </w:rPr>
        <w:t xml:space="preserve"> 2(3)a</w:t>
      </w:r>
      <w:r>
        <w:rPr>
          <w:color w:val="auto"/>
          <w:lang w:val="en-US"/>
        </w:rPr>
        <w:t xml:space="preserve"> and </w:t>
      </w:r>
      <w:r w:rsidRPr="00C82A12">
        <w:rPr>
          <w:color w:val="auto"/>
          <w:lang w:val="en-US"/>
        </w:rPr>
        <w:t>2(3)b</w:t>
      </w:r>
      <w:r>
        <w:rPr>
          <w:color w:val="auto"/>
          <w:lang w:val="en-US"/>
        </w:rPr>
        <w:t xml:space="preserve"> </w:t>
      </w:r>
      <w:r w:rsidRPr="00C82A12">
        <w:rPr>
          <w:color w:val="auto"/>
          <w:lang w:val="en-US"/>
        </w:rPr>
        <w:t>and have considered this when evaluating the Assessment Team’s evidence regarding</w:t>
      </w:r>
      <w:r>
        <w:rPr>
          <w:color w:val="auto"/>
          <w:lang w:val="en-US"/>
        </w:rPr>
        <w:t xml:space="preserve"> the</w:t>
      </w:r>
      <w:r w:rsidRPr="00C82A12">
        <w:rPr>
          <w:color w:val="auto"/>
          <w:lang w:val="en-US"/>
        </w:rPr>
        <w:t xml:space="preserve"> </w:t>
      </w:r>
      <w:r>
        <w:rPr>
          <w:color w:val="auto"/>
          <w:lang w:val="en-US"/>
        </w:rPr>
        <w:t>management of consumers wounds and pain</w:t>
      </w:r>
      <w:r w:rsidRPr="00C82A12">
        <w:rPr>
          <w:color w:val="auto"/>
          <w:lang w:val="en-US"/>
        </w:rPr>
        <w:t xml:space="preserve">. </w:t>
      </w:r>
    </w:p>
    <w:p w14:paraId="261EF083" w14:textId="78724BD8" w:rsidR="009B4A70" w:rsidRPr="009B4A70" w:rsidRDefault="009B4A70" w:rsidP="002E5CE1">
      <w:pPr>
        <w:rPr>
          <w:color w:val="auto"/>
        </w:rPr>
      </w:pPr>
      <w:r w:rsidRPr="009B4A70">
        <w:rPr>
          <w:color w:val="auto"/>
        </w:rPr>
        <w:t xml:space="preserve">In making my decision I have considered the Assessment Team report and the information in the response from the </w:t>
      </w:r>
      <w:r w:rsidR="00BB5249">
        <w:t>a</w:t>
      </w:r>
      <w:r w:rsidRPr="009B4A70">
        <w:rPr>
          <w:color w:val="auto"/>
        </w:rPr>
        <w:t xml:space="preserve">pproved provider. While I acknowledge the actions taken by the approved provider, I consider the impact </w:t>
      </w:r>
      <w:r>
        <w:t>to</w:t>
      </w:r>
      <w:r w:rsidRPr="009B4A70">
        <w:rPr>
          <w:color w:val="auto"/>
        </w:rPr>
        <w:t xml:space="preserve"> consumers reported in interviews and observed by the Assessment Team at the time of the </w:t>
      </w:r>
      <w:r w:rsidR="00B32CCC">
        <w:rPr>
          <w:color w:val="auto"/>
        </w:rPr>
        <w:t>s</w:t>
      </w:r>
      <w:r w:rsidR="00C225A3">
        <w:rPr>
          <w:color w:val="auto"/>
        </w:rPr>
        <w:t xml:space="preserve">ite </w:t>
      </w:r>
      <w:r w:rsidR="00B32CCC">
        <w:rPr>
          <w:color w:val="auto"/>
        </w:rPr>
        <w:t>a</w:t>
      </w:r>
      <w:r w:rsidR="00C225A3">
        <w:rPr>
          <w:color w:val="auto"/>
        </w:rPr>
        <w:t>udit</w:t>
      </w:r>
      <w:r w:rsidRPr="009B4A70">
        <w:rPr>
          <w:color w:val="auto"/>
        </w:rPr>
        <w:t xml:space="preserve"> is sufficient reason to consider the approved provider has not demonstrated compliance with the </w:t>
      </w:r>
      <w:r w:rsidR="00C91DB6">
        <w:rPr>
          <w:color w:val="auto"/>
        </w:rPr>
        <w:t>R</w:t>
      </w:r>
      <w:r w:rsidRPr="009B4A70">
        <w:rPr>
          <w:color w:val="auto"/>
        </w:rPr>
        <w:t xml:space="preserve">equirement. </w:t>
      </w:r>
      <w:r w:rsidR="008B54F2">
        <w:t>I find the service is Non-compliant with this Requirement.</w:t>
      </w:r>
    </w:p>
    <w:p w14:paraId="14A7CBDE" w14:textId="4D90EC97" w:rsidR="000D0339" w:rsidRPr="00853601" w:rsidRDefault="0025315E" w:rsidP="000D0339">
      <w:pPr>
        <w:pStyle w:val="Heading3"/>
      </w:pPr>
      <w:r w:rsidRPr="00853601">
        <w:t>Requirement 3(3)(b)</w:t>
      </w:r>
      <w:r>
        <w:tab/>
        <w:t>Non-compliant</w:t>
      </w:r>
    </w:p>
    <w:p w14:paraId="14A7CBDF" w14:textId="77777777" w:rsidR="000D0339" w:rsidRPr="008D114F" w:rsidRDefault="0025315E" w:rsidP="000D0339">
      <w:pPr>
        <w:rPr>
          <w:i/>
        </w:rPr>
      </w:pPr>
      <w:r w:rsidRPr="008D114F">
        <w:rPr>
          <w:i/>
          <w:szCs w:val="22"/>
        </w:rPr>
        <w:t>Effective management of high impact or high prevalence risks associated with the care of each consumer.</w:t>
      </w:r>
    </w:p>
    <w:p w14:paraId="1BBC37E1" w14:textId="19DDD41C" w:rsidR="00372B86" w:rsidRDefault="00372B86" w:rsidP="00372B86">
      <w:pPr>
        <w:rPr>
          <w:color w:val="auto"/>
        </w:rPr>
      </w:pPr>
      <w:r w:rsidRPr="00B53F15">
        <w:rPr>
          <w:color w:val="auto"/>
        </w:rPr>
        <w:t xml:space="preserve">The Assessment Team </w:t>
      </w:r>
      <w:r w:rsidR="0008178E">
        <w:rPr>
          <w:color w:val="auto"/>
        </w:rPr>
        <w:t>found</w:t>
      </w:r>
      <w:r w:rsidR="00C82A12">
        <w:rPr>
          <w:color w:val="auto"/>
        </w:rPr>
        <w:t>:</w:t>
      </w:r>
    </w:p>
    <w:p w14:paraId="408348BE" w14:textId="53D4A35D" w:rsidR="00CA7644" w:rsidRPr="0008178E" w:rsidRDefault="00BB5249" w:rsidP="008B6780">
      <w:pPr>
        <w:pStyle w:val="ListBullet"/>
        <w:ind w:left="425" w:hanging="425"/>
      </w:pPr>
      <w:r>
        <w:t>t</w:t>
      </w:r>
      <w:r w:rsidR="00CA7644">
        <w:t xml:space="preserve">he service </w:t>
      </w:r>
      <w:r>
        <w:t xml:space="preserve">did not demonstrate </w:t>
      </w:r>
      <w:r w:rsidR="0008178E">
        <w:t xml:space="preserve">it effectively manages, </w:t>
      </w:r>
      <w:r w:rsidR="008568AF">
        <w:t>monitors</w:t>
      </w:r>
      <w:r w:rsidR="0008178E">
        <w:t xml:space="preserve"> or minimise</w:t>
      </w:r>
      <w:r w:rsidR="00507CA7">
        <w:t>s</w:t>
      </w:r>
      <w:r w:rsidR="0008178E">
        <w:t xml:space="preserve"> the risk associated with bed sticks to ensure the safety of</w:t>
      </w:r>
      <w:r w:rsidR="008568AF">
        <w:t xml:space="preserve"> </w:t>
      </w:r>
      <w:r w:rsidR="0008178E">
        <w:t xml:space="preserve">consumers who use them </w:t>
      </w:r>
    </w:p>
    <w:p w14:paraId="517AE54F" w14:textId="1F8C1768" w:rsidR="00CA2F07" w:rsidRDefault="00BB5249" w:rsidP="008B6780">
      <w:pPr>
        <w:pStyle w:val="ListBullet"/>
        <w:ind w:left="425" w:hanging="425"/>
      </w:pPr>
      <w:r>
        <w:t>s</w:t>
      </w:r>
      <w:r w:rsidR="00CA2F07">
        <w:t xml:space="preserve">taff </w:t>
      </w:r>
      <w:r w:rsidR="0008178E">
        <w:t>di</w:t>
      </w:r>
      <w:r w:rsidR="00507CA7">
        <w:t>d</w:t>
      </w:r>
      <w:r w:rsidR="0008178E">
        <w:t xml:space="preserve"> not understand and</w:t>
      </w:r>
      <w:r w:rsidR="00507CA7">
        <w:t>/o</w:t>
      </w:r>
      <w:r w:rsidR="00C20021">
        <w:t>r</w:t>
      </w:r>
      <w:r w:rsidR="0008178E">
        <w:t xml:space="preserve"> were not</w:t>
      </w:r>
      <w:r w:rsidR="00CA2F07">
        <w:t xml:space="preserve"> aware of the risks associated with the use of bed sticks</w:t>
      </w:r>
      <w:r w:rsidR="0008178E">
        <w:t xml:space="preserve"> </w:t>
      </w:r>
      <w:r w:rsidR="00BE64B5">
        <w:t xml:space="preserve">and were not aware of the services bed stick checklist. </w:t>
      </w:r>
      <w:r w:rsidR="008568AF">
        <w:t>S</w:t>
      </w:r>
      <w:r w:rsidR="00BE64B5">
        <w:t>taff confirmed they had not received any information or training in relation to bed sticks</w:t>
      </w:r>
    </w:p>
    <w:p w14:paraId="6575C5A2" w14:textId="0072DAFA" w:rsidR="00BE64B5" w:rsidRPr="00CA7644" w:rsidRDefault="00BB5249" w:rsidP="008B6780">
      <w:pPr>
        <w:pStyle w:val="ListBullet"/>
        <w:ind w:left="425" w:hanging="425"/>
      </w:pPr>
      <w:r>
        <w:lastRenderedPageBreak/>
        <w:t>w</w:t>
      </w:r>
      <w:r w:rsidR="00BE64B5">
        <w:t xml:space="preserve">hile management said unwitnessed falls require neurological observations to be completed for 48 hours, particularly where there is known head strike, this was not happening in practice. </w:t>
      </w:r>
    </w:p>
    <w:p w14:paraId="61591D06" w14:textId="30D55C9B" w:rsidR="00C82A12" w:rsidRPr="008B6780" w:rsidRDefault="00C82A12" w:rsidP="008B6780">
      <w:pPr>
        <w:pStyle w:val="ListBullet"/>
        <w:ind w:left="425" w:hanging="425"/>
      </w:pPr>
      <w:r w:rsidRPr="008B6780">
        <w:t xml:space="preserve">The </w:t>
      </w:r>
      <w:r w:rsidR="00BB5249" w:rsidRPr="008B6780">
        <w:t xml:space="preserve">approved </w:t>
      </w:r>
      <w:r w:rsidRPr="008B6780">
        <w:t xml:space="preserve">provider’s response included action since the audit: </w:t>
      </w:r>
    </w:p>
    <w:p w14:paraId="02BFE816" w14:textId="1618BFB6" w:rsidR="00CA7644" w:rsidRPr="008B6780" w:rsidRDefault="00CA7644" w:rsidP="008B6780">
      <w:pPr>
        <w:pStyle w:val="ListBullet"/>
        <w:ind w:left="425" w:hanging="425"/>
      </w:pPr>
      <w:r w:rsidRPr="008B6780">
        <w:t xml:space="preserve">The </w:t>
      </w:r>
      <w:r w:rsidR="008B54F2" w:rsidRPr="008B6780">
        <w:t xml:space="preserve">approved </w:t>
      </w:r>
      <w:r w:rsidRPr="008B6780">
        <w:t>provider acknowledge</w:t>
      </w:r>
      <w:r w:rsidR="00BB5249" w:rsidRPr="008B6780">
        <w:t>d</w:t>
      </w:r>
      <w:r w:rsidRPr="008B6780">
        <w:t xml:space="preserve"> the gaps in neurological observations for the consumer post fall and has issued a memo to staff as reminder of their obligations relating neurological</w:t>
      </w:r>
      <w:r w:rsidR="00B32CCC" w:rsidRPr="008B6780">
        <w:t xml:space="preserve"> observation</w:t>
      </w:r>
      <w:r w:rsidRPr="008B6780">
        <w:t xml:space="preserve"> completion.</w:t>
      </w:r>
    </w:p>
    <w:p w14:paraId="1EB88264" w14:textId="5D4C2731" w:rsidR="00372B86" w:rsidRPr="00B53F15" w:rsidRDefault="00CA7644" w:rsidP="00372B86">
      <w:pPr>
        <w:rPr>
          <w:color w:val="auto"/>
          <w:lang w:val="en-US"/>
        </w:rPr>
      </w:pPr>
      <w:r>
        <w:rPr>
          <w:color w:val="auto"/>
          <w:lang w:val="en-US"/>
        </w:rPr>
        <w:t xml:space="preserve">While the </w:t>
      </w:r>
      <w:r w:rsidR="00BB5249">
        <w:rPr>
          <w:color w:val="auto"/>
          <w:lang w:val="en-US"/>
        </w:rPr>
        <w:t xml:space="preserve">approved </w:t>
      </w:r>
      <w:r>
        <w:rPr>
          <w:color w:val="auto"/>
          <w:lang w:val="en-US"/>
        </w:rPr>
        <w:t>provider disagrees with the Assessment Teams findings, t</w:t>
      </w:r>
      <w:r w:rsidR="00372B86" w:rsidRPr="00B53F15">
        <w:rPr>
          <w:color w:val="auto"/>
          <w:lang w:val="en-US"/>
        </w:rPr>
        <w:t xml:space="preserve">he </w:t>
      </w:r>
      <w:r w:rsidR="008B54F2">
        <w:rPr>
          <w:color w:val="auto"/>
          <w:lang w:val="en-US"/>
        </w:rPr>
        <w:t xml:space="preserve">approved </w:t>
      </w:r>
      <w:r w:rsidR="00372B86" w:rsidRPr="00B53F15">
        <w:rPr>
          <w:color w:val="auto"/>
          <w:lang w:val="en-US"/>
        </w:rPr>
        <w:t>provider did not specifically respond to the Assessment Team’s evidence</w:t>
      </w:r>
      <w:r w:rsidR="00C82A12">
        <w:rPr>
          <w:color w:val="auto"/>
          <w:lang w:val="en-US"/>
        </w:rPr>
        <w:t xml:space="preserve"> relating to bed sticks under this </w:t>
      </w:r>
      <w:r w:rsidR="008B54F2">
        <w:rPr>
          <w:color w:val="auto"/>
          <w:lang w:val="en-US"/>
        </w:rPr>
        <w:t>R</w:t>
      </w:r>
      <w:r w:rsidR="00C82A12">
        <w:rPr>
          <w:color w:val="auto"/>
          <w:lang w:val="en-US"/>
        </w:rPr>
        <w:t>equirement</w:t>
      </w:r>
      <w:r w:rsidR="00372B86" w:rsidRPr="00B53F15">
        <w:rPr>
          <w:color w:val="auto"/>
          <w:lang w:val="en-US"/>
        </w:rPr>
        <w:t xml:space="preserve">. However, I note the </w:t>
      </w:r>
      <w:r w:rsidR="00C225A3">
        <w:rPr>
          <w:color w:val="auto"/>
          <w:lang w:val="en-US"/>
        </w:rPr>
        <w:t>approved providers</w:t>
      </w:r>
      <w:r w:rsidR="00C225A3" w:rsidRPr="00B53F15">
        <w:rPr>
          <w:color w:val="auto"/>
          <w:lang w:val="en-US"/>
        </w:rPr>
        <w:t xml:space="preserve"> </w:t>
      </w:r>
      <w:r w:rsidR="00372B86" w:rsidRPr="00B53F15">
        <w:rPr>
          <w:color w:val="auto"/>
          <w:lang w:val="en-US"/>
        </w:rPr>
        <w:t xml:space="preserve">response and actions commenced in relation to </w:t>
      </w:r>
      <w:r w:rsidR="00C82A12" w:rsidRPr="00BB5249">
        <w:rPr>
          <w:color w:val="auto"/>
          <w:lang w:val="en-US"/>
        </w:rPr>
        <w:t>bed sticks</w:t>
      </w:r>
      <w:r w:rsidR="00372B86" w:rsidRPr="00B53F15">
        <w:rPr>
          <w:color w:val="auto"/>
          <w:lang w:val="en-US"/>
        </w:rPr>
        <w:t xml:space="preserve"> under Standard</w:t>
      </w:r>
      <w:r w:rsidR="00BB5249">
        <w:rPr>
          <w:color w:val="auto"/>
          <w:lang w:val="en-US"/>
        </w:rPr>
        <w:t xml:space="preserve"> 2, </w:t>
      </w:r>
      <w:r w:rsidR="00C91DB6">
        <w:rPr>
          <w:color w:val="auto"/>
          <w:lang w:val="en-US"/>
        </w:rPr>
        <w:t>R</w:t>
      </w:r>
      <w:r w:rsidR="00BB5249">
        <w:rPr>
          <w:color w:val="auto"/>
          <w:lang w:val="en-US"/>
        </w:rPr>
        <w:t>equirement</w:t>
      </w:r>
      <w:r w:rsidR="00372B86">
        <w:rPr>
          <w:color w:val="auto"/>
          <w:lang w:val="en-US"/>
        </w:rPr>
        <w:t xml:space="preserve"> 2</w:t>
      </w:r>
      <w:r w:rsidR="00372B86" w:rsidRPr="00B53F15">
        <w:rPr>
          <w:color w:val="auto"/>
          <w:lang w:val="en-US"/>
        </w:rPr>
        <w:t>(3)(a)</w:t>
      </w:r>
      <w:r w:rsidR="00372B86">
        <w:rPr>
          <w:color w:val="auto"/>
          <w:lang w:val="en-US"/>
        </w:rPr>
        <w:t xml:space="preserve"> </w:t>
      </w:r>
      <w:r w:rsidR="00372B86" w:rsidRPr="00B53F15">
        <w:rPr>
          <w:color w:val="auto"/>
          <w:lang w:val="en-US"/>
        </w:rPr>
        <w:t xml:space="preserve">and </w:t>
      </w:r>
      <w:r w:rsidR="00C82A12">
        <w:rPr>
          <w:color w:val="auto"/>
          <w:lang w:val="en-US"/>
        </w:rPr>
        <w:t xml:space="preserve">have </w:t>
      </w:r>
      <w:r w:rsidR="00372B86" w:rsidRPr="00B53F15">
        <w:rPr>
          <w:color w:val="auto"/>
          <w:lang w:val="en-US"/>
        </w:rPr>
        <w:t xml:space="preserve">considered this when evaluating the Assessment Team’s evidence regarding </w:t>
      </w:r>
      <w:r w:rsidR="00C82A12" w:rsidRPr="00BE64B5">
        <w:rPr>
          <w:color w:val="auto"/>
          <w:lang w:val="en-US"/>
        </w:rPr>
        <w:t>the services management of the risks associated with consumers with bed sticks.</w:t>
      </w:r>
      <w:r w:rsidR="00372B86" w:rsidRPr="00B53F15">
        <w:rPr>
          <w:color w:val="auto"/>
          <w:lang w:val="en-US"/>
        </w:rPr>
        <w:t xml:space="preserve"> </w:t>
      </w:r>
    </w:p>
    <w:p w14:paraId="5E2D12CC" w14:textId="38A5B751" w:rsidR="00CA7644" w:rsidRPr="00820FAE" w:rsidRDefault="00CA7644" w:rsidP="00CA7644">
      <w:r>
        <w:t>On the balance of the evidence available to me, I find the service is Non-compliant with this Requirement.</w:t>
      </w:r>
    </w:p>
    <w:p w14:paraId="14A7CBE1" w14:textId="28B58070" w:rsidR="000D0339" w:rsidRPr="00D435F8" w:rsidRDefault="0025315E" w:rsidP="000D0339">
      <w:pPr>
        <w:pStyle w:val="Heading3"/>
      </w:pPr>
      <w:r w:rsidRPr="0008178E">
        <w:t>Requirement 3(3)(c)</w:t>
      </w:r>
      <w:r w:rsidRPr="0008178E">
        <w:tab/>
        <w:t>Non-compliant</w:t>
      </w:r>
    </w:p>
    <w:p w14:paraId="14A7CBE2" w14:textId="77777777" w:rsidR="000D0339" w:rsidRPr="008D114F" w:rsidRDefault="0025315E" w:rsidP="000D0339">
      <w:pPr>
        <w:rPr>
          <w:i/>
        </w:rPr>
      </w:pPr>
      <w:r w:rsidRPr="008D114F">
        <w:rPr>
          <w:i/>
          <w:szCs w:val="22"/>
        </w:rPr>
        <w:t>The needs, goals and preferences of consumers nearing the end of life are recognised and addressed, their comfort maximised and their dignity preserved.</w:t>
      </w:r>
    </w:p>
    <w:p w14:paraId="14A7CBE3" w14:textId="61A0A9BC" w:rsidR="000D0339" w:rsidRPr="00BB5249" w:rsidRDefault="00BE64B5" w:rsidP="000D0339">
      <w:pPr>
        <w:rPr>
          <w:color w:val="auto"/>
        </w:rPr>
      </w:pPr>
      <w:r w:rsidRPr="00BB5249">
        <w:rPr>
          <w:color w:val="auto"/>
        </w:rPr>
        <w:t>The Assessment Team found:</w:t>
      </w:r>
    </w:p>
    <w:p w14:paraId="0A48DF91" w14:textId="2D4818BA" w:rsidR="0008178E" w:rsidRPr="00BB5249" w:rsidRDefault="00BB5249" w:rsidP="008B6780">
      <w:pPr>
        <w:pStyle w:val="ListBullet"/>
        <w:ind w:left="425" w:hanging="425"/>
      </w:pPr>
      <w:r>
        <w:t>t</w:t>
      </w:r>
      <w:r w:rsidR="00BE64B5" w:rsidRPr="00BB5249">
        <w:t>he service did not demonstrate pain is effectively minimised or managed for a consumer receiving palliative care</w:t>
      </w:r>
    </w:p>
    <w:p w14:paraId="0E8BECCA" w14:textId="51A9A979" w:rsidR="00C12DEF" w:rsidRDefault="00BB5249" w:rsidP="008B6780">
      <w:pPr>
        <w:pStyle w:val="ListBullet"/>
        <w:ind w:left="425" w:hanging="425"/>
      </w:pPr>
      <w:r>
        <w:t>w</w:t>
      </w:r>
      <w:r w:rsidR="00BE64B5" w:rsidRPr="00BB5249">
        <w:t xml:space="preserve">hile evidence documented the referral and consultation with an external specialist palliative care team, management and staff could not explain why the palliative care team had not returned to </w:t>
      </w:r>
      <w:r w:rsidR="00B8476B">
        <w:t>re-</w:t>
      </w:r>
      <w:r w:rsidR="00C12DEF" w:rsidRPr="00BB5249">
        <w:t>assess</w:t>
      </w:r>
      <w:r w:rsidR="00BE64B5" w:rsidRPr="00BB5249">
        <w:t xml:space="preserve"> the consumer since that </w:t>
      </w:r>
      <w:r w:rsidR="00B8476B">
        <w:t xml:space="preserve">initial </w:t>
      </w:r>
      <w:r w:rsidR="00BE64B5" w:rsidRPr="00BB5249">
        <w:t xml:space="preserve">review </w:t>
      </w:r>
      <w:r w:rsidR="005743C3">
        <w:t xml:space="preserve">of </w:t>
      </w:r>
      <w:r w:rsidR="00BE64B5" w:rsidRPr="00BB5249">
        <w:t>their pain management</w:t>
      </w:r>
      <w:r w:rsidR="00B8476B">
        <w:t xml:space="preserve"> some two months earlier.</w:t>
      </w:r>
      <w:r w:rsidR="00BE64B5" w:rsidRPr="00BB5249">
        <w:t xml:space="preserve"> </w:t>
      </w:r>
    </w:p>
    <w:p w14:paraId="51E0D2D8" w14:textId="29301A10" w:rsidR="008568AF" w:rsidRDefault="008568AF" w:rsidP="008568AF">
      <w:pPr>
        <w:rPr>
          <w:color w:val="auto"/>
        </w:rPr>
      </w:pPr>
      <w:r>
        <w:rPr>
          <w:color w:val="auto"/>
        </w:rPr>
        <w:t xml:space="preserve">The Assessment Team identified a consumer currently receiving palliative care. While the </w:t>
      </w:r>
      <w:r w:rsidR="0008178E">
        <w:rPr>
          <w:color w:val="auto"/>
        </w:rPr>
        <w:t xml:space="preserve">approved </w:t>
      </w:r>
      <w:r>
        <w:rPr>
          <w:color w:val="auto"/>
        </w:rPr>
        <w:t>provider has addressed the document issues under Standard 2, Requirement 2(3)</w:t>
      </w:r>
      <w:r w:rsidR="0008178E">
        <w:rPr>
          <w:color w:val="auto"/>
        </w:rPr>
        <w:t>e</w:t>
      </w:r>
      <w:r>
        <w:rPr>
          <w:color w:val="auto"/>
        </w:rPr>
        <w:t>, the Assessment Team interviewed the consumer</w:t>
      </w:r>
      <w:r w:rsidR="00A71696">
        <w:rPr>
          <w:color w:val="auto"/>
        </w:rPr>
        <w:t xml:space="preserve"> and </w:t>
      </w:r>
      <w:r>
        <w:rPr>
          <w:color w:val="auto"/>
        </w:rPr>
        <w:t>their representative</w:t>
      </w:r>
      <w:r w:rsidR="00A71696">
        <w:rPr>
          <w:color w:val="auto"/>
        </w:rPr>
        <w:t xml:space="preserve"> who were </w:t>
      </w:r>
      <w:r>
        <w:rPr>
          <w:color w:val="auto"/>
        </w:rPr>
        <w:t xml:space="preserve">generally satisfied with the actions of staff, however reported </w:t>
      </w:r>
      <w:r w:rsidR="00A71696">
        <w:rPr>
          <w:color w:val="auto"/>
        </w:rPr>
        <w:t>concerns with pain management</w:t>
      </w:r>
      <w:r>
        <w:rPr>
          <w:color w:val="auto"/>
        </w:rPr>
        <w:t>. Staff confirmed the consumer is often in pain</w:t>
      </w:r>
      <w:r w:rsidR="00A71696">
        <w:rPr>
          <w:color w:val="auto"/>
        </w:rPr>
        <w:t>, sometimes every shift. Review of documentation demonstrated ongoing and unresolved pain.</w:t>
      </w:r>
      <w:r w:rsidR="0008178E">
        <w:rPr>
          <w:color w:val="auto"/>
        </w:rPr>
        <w:t xml:space="preserve"> During the </w:t>
      </w:r>
      <w:r w:rsidR="005743C3">
        <w:rPr>
          <w:color w:val="auto"/>
        </w:rPr>
        <w:t>S</w:t>
      </w:r>
      <w:r w:rsidR="0008178E">
        <w:rPr>
          <w:color w:val="auto"/>
        </w:rPr>
        <w:t xml:space="preserve">ite </w:t>
      </w:r>
      <w:r w:rsidR="005743C3">
        <w:rPr>
          <w:color w:val="auto"/>
        </w:rPr>
        <w:t>A</w:t>
      </w:r>
      <w:r w:rsidR="0008178E">
        <w:rPr>
          <w:color w:val="auto"/>
        </w:rPr>
        <w:t>udit the</w:t>
      </w:r>
      <w:r w:rsidR="005743C3">
        <w:rPr>
          <w:color w:val="auto"/>
        </w:rPr>
        <w:t xml:space="preserve"> consumer told the Assessment Team and the </w:t>
      </w:r>
      <w:r w:rsidR="0008178E">
        <w:rPr>
          <w:color w:val="auto"/>
        </w:rPr>
        <w:t xml:space="preserve">Assessment Team observed the consumer to regularly be in pain. </w:t>
      </w:r>
      <w:r w:rsidR="00A71696">
        <w:rPr>
          <w:color w:val="auto"/>
        </w:rPr>
        <w:t xml:space="preserve"> </w:t>
      </w:r>
    </w:p>
    <w:p w14:paraId="7EB178DD" w14:textId="0234E944" w:rsidR="00C12DEF" w:rsidRDefault="00C12DEF" w:rsidP="00C12DEF">
      <w:pPr>
        <w:rPr>
          <w:color w:val="auto"/>
          <w:lang w:val="en-US"/>
        </w:rPr>
      </w:pPr>
      <w:r>
        <w:rPr>
          <w:color w:val="auto"/>
          <w:lang w:val="en-US"/>
        </w:rPr>
        <w:lastRenderedPageBreak/>
        <w:t xml:space="preserve">While the </w:t>
      </w:r>
      <w:r w:rsidR="00622D0D">
        <w:rPr>
          <w:color w:val="auto"/>
          <w:lang w:val="en-US"/>
        </w:rPr>
        <w:t xml:space="preserve">approved </w:t>
      </w:r>
      <w:r>
        <w:rPr>
          <w:color w:val="auto"/>
          <w:lang w:val="en-US"/>
        </w:rPr>
        <w:t>provider disagrees with the Assessment Teams findings, t</w:t>
      </w:r>
      <w:r w:rsidRPr="00B53F15">
        <w:rPr>
          <w:color w:val="auto"/>
          <w:lang w:val="en-US"/>
        </w:rPr>
        <w:t xml:space="preserve">he </w:t>
      </w:r>
      <w:r w:rsidR="00622D0D">
        <w:rPr>
          <w:color w:val="auto"/>
          <w:lang w:val="en-US"/>
        </w:rPr>
        <w:t xml:space="preserve">approved </w:t>
      </w:r>
      <w:r w:rsidRPr="00B53F15">
        <w:rPr>
          <w:color w:val="auto"/>
          <w:lang w:val="en-US"/>
        </w:rPr>
        <w:t>provider did not specifically respond to the Assessment Team’s evidence</w:t>
      </w:r>
      <w:r>
        <w:rPr>
          <w:color w:val="auto"/>
          <w:lang w:val="en-US"/>
        </w:rPr>
        <w:t xml:space="preserve"> under this </w:t>
      </w:r>
      <w:r w:rsidR="008B54F2">
        <w:rPr>
          <w:color w:val="auto"/>
          <w:lang w:val="en-US"/>
        </w:rPr>
        <w:t>R</w:t>
      </w:r>
      <w:r>
        <w:rPr>
          <w:color w:val="auto"/>
          <w:lang w:val="en-US"/>
        </w:rPr>
        <w:t>equirement</w:t>
      </w:r>
      <w:r w:rsidRPr="00B53F15">
        <w:rPr>
          <w:color w:val="auto"/>
          <w:lang w:val="en-US"/>
        </w:rPr>
        <w:t xml:space="preserve">. However, I note the service’s response and actions commenced in relation to </w:t>
      </w:r>
      <w:r w:rsidRPr="00C12DEF">
        <w:rPr>
          <w:color w:val="auto"/>
          <w:lang w:val="en-US"/>
        </w:rPr>
        <w:t>palliative care and pain management</w:t>
      </w:r>
      <w:r w:rsidRPr="00B53F15">
        <w:rPr>
          <w:color w:val="auto"/>
          <w:lang w:val="en-US"/>
        </w:rPr>
        <w:t xml:space="preserve"> under Standard</w:t>
      </w:r>
      <w:r>
        <w:rPr>
          <w:color w:val="auto"/>
          <w:lang w:val="en-US"/>
        </w:rPr>
        <w:t xml:space="preserve"> </w:t>
      </w:r>
      <w:r w:rsidR="00622D0D">
        <w:rPr>
          <w:color w:val="auto"/>
          <w:lang w:val="en-US"/>
        </w:rPr>
        <w:t xml:space="preserve">2, </w:t>
      </w:r>
      <w:r w:rsidR="00C91DB6">
        <w:rPr>
          <w:color w:val="auto"/>
          <w:lang w:val="en-US"/>
        </w:rPr>
        <w:t>R</w:t>
      </w:r>
      <w:r w:rsidR="00622D0D">
        <w:rPr>
          <w:color w:val="auto"/>
          <w:lang w:val="en-US"/>
        </w:rPr>
        <w:t>equirement</w:t>
      </w:r>
      <w:r w:rsidR="00C91DB6">
        <w:rPr>
          <w:color w:val="auto"/>
          <w:lang w:val="en-US"/>
        </w:rPr>
        <w:t>s</w:t>
      </w:r>
      <w:r w:rsidR="00622D0D">
        <w:rPr>
          <w:color w:val="auto"/>
          <w:lang w:val="en-US"/>
        </w:rPr>
        <w:t xml:space="preserve"> </w:t>
      </w:r>
      <w:r>
        <w:rPr>
          <w:color w:val="auto"/>
          <w:lang w:val="en-US"/>
        </w:rPr>
        <w:t>2</w:t>
      </w:r>
      <w:r w:rsidRPr="00B53F15">
        <w:rPr>
          <w:color w:val="auto"/>
          <w:lang w:val="en-US"/>
        </w:rPr>
        <w:t>(3)(</w:t>
      </w:r>
      <w:r>
        <w:rPr>
          <w:color w:val="auto"/>
          <w:lang w:val="en-US"/>
        </w:rPr>
        <w:t>b</w:t>
      </w:r>
      <w:r w:rsidRPr="00B53F15">
        <w:rPr>
          <w:color w:val="auto"/>
          <w:lang w:val="en-US"/>
        </w:rPr>
        <w:t>)</w:t>
      </w:r>
      <w:r w:rsidR="00A71696">
        <w:rPr>
          <w:color w:val="auto"/>
          <w:lang w:val="en-US"/>
        </w:rPr>
        <w:t xml:space="preserve"> and 2(3)e</w:t>
      </w:r>
      <w:r>
        <w:rPr>
          <w:color w:val="auto"/>
          <w:lang w:val="en-US"/>
        </w:rPr>
        <w:t xml:space="preserve"> </w:t>
      </w:r>
      <w:r w:rsidRPr="00B53F15">
        <w:rPr>
          <w:color w:val="auto"/>
          <w:lang w:val="en-US"/>
        </w:rPr>
        <w:t xml:space="preserve">and </w:t>
      </w:r>
      <w:r>
        <w:rPr>
          <w:color w:val="auto"/>
          <w:lang w:val="en-US"/>
        </w:rPr>
        <w:t xml:space="preserve">have </w:t>
      </w:r>
      <w:r w:rsidRPr="00B53F15">
        <w:rPr>
          <w:color w:val="auto"/>
          <w:lang w:val="en-US"/>
        </w:rPr>
        <w:t xml:space="preserve">considered this when evaluating the Assessment Team’s evidence </w:t>
      </w:r>
      <w:r>
        <w:rPr>
          <w:color w:val="auto"/>
          <w:lang w:val="en-US"/>
        </w:rPr>
        <w:t>with regard to the needs, goals and preferences of consumers nearing the end of life are recogni</w:t>
      </w:r>
      <w:r w:rsidR="00B32CCC">
        <w:rPr>
          <w:color w:val="auto"/>
          <w:lang w:val="en-US"/>
        </w:rPr>
        <w:t>s</w:t>
      </w:r>
      <w:r>
        <w:rPr>
          <w:color w:val="auto"/>
          <w:lang w:val="en-US"/>
        </w:rPr>
        <w:t>ed and addressed, their comfort maximised and their dignity preserved.</w:t>
      </w:r>
      <w:r w:rsidRPr="00B53F15">
        <w:rPr>
          <w:color w:val="auto"/>
          <w:lang w:val="en-US"/>
        </w:rPr>
        <w:t xml:space="preserve"> </w:t>
      </w:r>
    </w:p>
    <w:p w14:paraId="51BFC19C" w14:textId="78E0F17F" w:rsidR="005743C3" w:rsidRPr="00C12DEF" w:rsidRDefault="005743C3" w:rsidP="00C12DEF">
      <w:r>
        <w:rPr>
          <w:color w:val="auto"/>
        </w:rPr>
        <w:t>In my view, consumer/representative and staff feedback, documentation review and Assessment Team observations demonstrate</w:t>
      </w:r>
      <w:r w:rsidR="00B32CCC">
        <w:rPr>
          <w:color w:val="auto"/>
        </w:rPr>
        <w:t>d</w:t>
      </w:r>
      <w:r>
        <w:rPr>
          <w:color w:val="auto"/>
        </w:rPr>
        <w:t xml:space="preserve"> the consumers pain is not managed and their comfort is not maximised. </w:t>
      </w:r>
      <w:r w:rsidR="00C12DEF">
        <w:t xml:space="preserve">On the balance of the evidence available to me, </w:t>
      </w:r>
      <w:r w:rsidRPr="00E44962">
        <w:rPr>
          <w:color w:val="auto"/>
        </w:rPr>
        <w:t>I</w:t>
      </w:r>
      <w:r>
        <w:rPr>
          <w:color w:val="auto"/>
        </w:rPr>
        <w:t xml:space="preserve"> consider</w:t>
      </w:r>
      <w:r w:rsidRPr="00E44962">
        <w:rPr>
          <w:color w:val="auto"/>
        </w:rPr>
        <w:t xml:space="preserve"> at the time of the </w:t>
      </w:r>
      <w:r w:rsidR="00B32CCC">
        <w:rPr>
          <w:color w:val="auto"/>
        </w:rPr>
        <w:t>s</w:t>
      </w:r>
      <w:r>
        <w:rPr>
          <w:color w:val="auto"/>
        </w:rPr>
        <w:t xml:space="preserve">ite </w:t>
      </w:r>
      <w:r w:rsidR="00B32CCC">
        <w:rPr>
          <w:color w:val="auto"/>
        </w:rPr>
        <w:t>a</w:t>
      </w:r>
      <w:r>
        <w:rPr>
          <w:color w:val="auto"/>
        </w:rPr>
        <w:t>udit</w:t>
      </w:r>
      <w:r w:rsidRPr="00E44962">
        <w:rPr>
          <w:color w:val="auto"/>
        </w:rPr>
        <w:t xml:space="preserve"> the approved provider did not demonstrate compliance with the </w:t>
      </w:r>
      <w:r>
        <w:rPr>
          <w:color w:val="auto"/>
        </w:rPr>
        <w:t>R</w:t>
      </w:r>
      <w:r w:rsidRPr="00E44962">
        <w:rPr>
          <w:color w:val="auto"/>
        </w:rPr>
        <w:t xml:space="preserve">equirement. </w:t>
      </w:r>
      <w:r>
        <w:t>I find the service is Non-compliant with this Requirement</w:t>
      </w:r>
    </w:p>
    <w:p w14:paraId="14A7CBE4" w14:textId="153940CA" w:rsidR="000D0339" w:rsidRPr="00D435F8" w:rsidRDefault="0025315E" w:rsidP="000D0339">
      <w:pPr>
        <w:pStyle w:val="Heading3"/>
      </w:pPr>
      <w:r w:rsidRPr="00D435F8">
        <w:t>Requirement 3(3)(d)</w:t>
      </w:r>
      <w:r>
        <w:tab/>
        <w:t>Compliant</w:t>
      </w:r>
    </w:p>
    <w:p w14:paraId="14A7CBE5" w14:textId="77777777" w:rsidR="000D0339" w:rsidRPr="008D114F" w:rsidRDefault="0025315E" w:rsidP="000D0339">
      <w:pPr>
        <w:rPr>
          <w:i/>
        </w:rPr>
      </w:pPr>
      <w:r w:rsidRPr="008D114F">
        <w:rPr>
          <w:i/>
          <w:szCs w:val="22"/>
        </w:rPr>
        <w:t>Deterioration or change of a consumer’s mental health, cognitive or physical function, capacity or condition is recognised and responded to in a timely manner.</w:t>
      </w:r>
    </w:p>
    <w:p w14:paraId="14A7CBE7" w14:textId="5D00EE41" w:rsidR="000D0339" w:rsidRPr="00D435F8" w:rsidRDefault="0025315E" w:rsidP="000D0339">
      <w:pPr>
        <w:pStyle w:val="Heading3"/>
      </w:pPr>
      <w:r w:rsidRPr="00D435F8">
        <w:t>Requirement 3(3)(e)</w:t>
      </w:r>
      <w:r>
        <w:tab/>
        <w:t>Compliant</w:t>
      </w:r>
    </w:p>
    <w:p w14:paraId="14A7CBE8" w14:textId="77777777" w:rsidR="000D0339" w:rsidRPr="008D114F" w:rsidRDefault="0025315E" w:rsidP="000D0339">
      <w:pPr>
        <w:rPr>
          <w:i/>
        </w:rPr>
      </w:pPr>
      <w:r w:rsidRPr="008D114F">
        <w:rPr>
          <w:i/>
          <w:szCs w:val="22"/>
        </w:rPr>
        <w:t>Information about the consumer’s condition, needs and preferences is documented and communicated within the organisation, and with others where responsibility for care is shared.</w:t>
      </w:r>
    </w:p>
    <w:p w14:paraId="14A7CBEA" w14:textId="2717043E" w:rsidR="000D0339" w:rsidRPr="00D435F8" w:rsidRDefault="0025315E" w:rsidP="000D0339">
      <w:pPr>
        <w:pStyle w:val="Heading3"/>
      </w:pPr>
      <w:r w:rsidRPr="00D435F8">
        <w:t>Requirement 3(3)(f)</w:t>
      </w:r>
      <w:r>
        <w:tab/>
        <w:t>Compliant</w:t>
      </w:r>
    </w:p>
    <w:p w14:paraId="14A7CBEB" w14:textId="77777777" w:rsidR="000D0339" w:rsidRPr="008D114F" w:rsidRDefault="0025315E" w:rsidP="000D0339">
      <w:pPr>
        <w:rPr>
          <w:i/>
        </w:rPr>
      </w:pPr>
      <w:r w:rsidRPr="008D114F">
        <w:rPr>
          <w:i/>
          <w:szCs w:val="22"/>
        </w:rPr>
        <w:t>Timely and appropriate referrals to individuals, other organisations and providers of other care and services.</w:t>
      </w:r>
    </w:p>
    <w:p w14:paraId="14A7CBED" w14:textId="390A7D64" w:rsidR="000D0339" w:rsidRPr="00D435F8" w:rsidRDefault="0025315E" w:rsidP="000D0339">
      <w:pPr>
        <w:pStyle w:val="Heading3"/>
      </w:pPr>
      <w:r w:rsidRPr="00D435F8">
        <w:t>Requirement 3(3)(g)</w:t>
      </w:r>
      <w:r>
        <w:tab/>
        <w:t>Compliant</w:t>
      </w:r>
    </w:p>
    <w:p w14:paraId="14A7CBEE" w14:textId="77777777" w:rsidR="000D0339" w:rsidRPr="008D114F" w:rsidRDefault="0025315E" w:rsidP="000D0339">
      <w:pPr>
        <w:tabs>
          <w:tab w:val="right" w:pos="9026"/>
        </w:tabs>
        <w:spacing w:before="0" w:after="0"/>
        <w:outlineLvl w:val="4"/>
        <w:rPr>
          <w:i/>
          <w:szCs w:val="22"/>
        </w:rPr>
      </w:pPr>
      <w:r w:rsidRPr="008D114F">
        <w:rPr>
          <w:i/>
          <w:szCs w:val="22"/>
        </w:rPr>
        <w:t>Minimisation of infection related risks through implementing:</w:t>
      </w:r>
    </w:p>
    <w:p w14:paraId="14A7CBEF" w14:textId="77777777" w:rsidR="000D0339" w:rsidRPr="008D114F" w:rsidRDefault="0025315E" w:rsidP="00E71A73">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4A7CBF0" w14:textId="77777777" w:rsidR="000D0339" w:rsidRPr="008D114F" w:rsidRDefault="0025315E" w:rsidP="00E71A73">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4A7CBF2" w14:textId="77777777" w:rsidR="000D0339" w:rsidRDefault="000D0339" w:rsidP="000D0339"/>
    <w:p w14:paraId="14A7CBF3" w14:textId="77777777" w:rsidR="000D0339" w:rsidRDefault="000D0339" w:rsidP="000D0339">
      <w:pPr>
        <w:sectPr w:rsidR="000D0339" w:rsidSect="000D0339">
          <w:type w:val="continuous"/>
          <w:pgSz w:w="11906" w:h="16838"/>
          <w:pgMar w:top="1701" w:right="1418" w:bottom="1418" w:left="1418" w:header="709" w:footer="397" w:gutter="0"/>
          <w:cols w:space="708"/>
          <w:titlePg/>
          <w:docGrid w:linePitch="360"/>
        </w:sectPr>
      </w:pPr>
    </w:p>
    <w:p w14:paraId="14A7CBF4" w14:textId="5848CBBF" w:rsidR="000D0339" w:rsidRDefault="0025315E" w:rsidP="000D0339">
      <w:pPr>
        <w:pStyle w:val="Heading1"/>
        <w:tabs>
          <w:tab w:val="right" w:pos="9070"/>
        </w:tabs>
        <w:spacing w:before="560" w:after="640"/>
        <w:rPr>
          <w:color w:val="FFFFFF" w:themeColor="background1"/>
          <w:sz w:val="36"/>
        </w:rPr>
        <w:sectPr w:rsidR="000D0339" w:rsidSect="000D033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4A7CC97" wp14:editId="14A7CC9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320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14A7CBF5" w14:textId="77777777" w:rsidR="000D0339" w:rsidRPr="00FD1B02" w:rsidRDefault="0025315E" w:rsidP="000D0339">
      <w:pPr>
        <w:pStyle w:val="Heading3"/>
        <w:shd w:val="clear" w:color="auto" w:fill="F2F2F2" w:themeFill="background1" w:themeFillShade="F2"/>
      </w:pPr>
      <w:r w:rsidRPr="00FD1B02">
        <w:t>Consumer outcome:</w:t>
      </w:r>
    </w:p>
    <w:p w14:paraId="14A7CBF6" w14:textId="77777777" w:rsidR="000D0339" w:rsidRDefault="0025315E" w:rsidP="000D033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4A7CBF7" w14:textId="77777777" w:rsidR="000D0339" w:rsidRDefault="0025315E" w:rsidP="000D0339">
      <w:pPr>
        <w:pStyle w:val="Heading3"/>
        <w:shd w:val="clear" w:color="auto" w:fill="F2F2F2" w:themeFill="background1" w:themeFillShade="F2"/>
      </w:pPr>
      <w:r>
        <w:t>Organisation statement:</w:t>
      </w:r>
    </w:p>
    <w:p w14:paraId="14A7CBF8" w14:textId="77777777" w:rsidR="000D0339" w:rsidRDefault="0025315E" w:rsidP="000D033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4A7CBF9" w14:textId="77777777" w:rsidR="000D0339" w:rsidRDefault="0025315E" w:rsidP="000D0339">
      <w:pPr>
        <w:pStyle w:val="Heading2"/>
      </w:pPr>
      <w:r>
        <w:t>Assessment of Standard 4</w:t>
      </w:r>
    </w:p>
    <w:p w14:paraId="5227D775" w14:textId="77777777" w:rsidR="0025315E" w:rsidRPr="00EC072C" w:rsidRDefault="0025315E" w:rsidP="0025315E">
      <w:pPr>
        <w:rPr>
          <w:rFonts w:eastAsia="Calibri"/>
          <w:lang w:eastAsia="en-US"/>
        </w:rPr>
      </w:pPr>
      <w:bookmarkStart w:id="8" w:name="_Hlk32997883"/>
      <w:r w:rsidRPr="00EC072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D818835" w14:textId="689D93B0" w:rsidR="0025315E" w:rsidRPr="00EC072C" w:rsidRDefault="0025315E" w:rsidP="0025315E">
      <w:pPr>
        <w:rPr>
          <w:rFonts w:eastAsia="Calibri"/>
          <w:lang w:eastAsia="en-US"/>
        </w:rPr>
      </w:pPr>
      <w:r w:rsidRPr="00EC072C">
        <w:rPr>
          <w:rFonts w:eastAsia="Calibri"/>
          <w:color w:val="auto"/>
          <w:lang w:eastAsia="en-US"/>
        </w:rPr>
        <w:t xml:space="preserve">Most consumers considered </w:t>
      </w:r>
      <w:r w:rsidRPr="00EC072C">
        <w:rPr>
          <w:rFonts w:eastAsia="Calibri"/>
          <w:lang w:eastAsia="en-US"/>
        </w:rPr>
        <w:t xml:space="preserve">they get the services and supports for daily living that are important for their health and well-being and that enable them to do the things they want to do. </w:t>
      </w:r>
      <w:bookmarkEnd w:id="8"/>
      <w:r w:rsidRPr="00EC072C">
        <w:rPr>
          <w:rFonts w:eastAsia="Calibri"/>
          <w:lang w:eastAsia="en-US"/>
        </w:rPr>
        <w:t>For example:</w:t>
      </w:r>
    </w:p>
    <w:p w14:paraId="4D5337E3" w14:textId="2E73E226" w:rsidR="0025315E" w:rsidRPr="005F1E71" w:rsidRDefault="0025315E" w:rsidP="005F1E71">
      <w:pPr>
        <w:pStyle w:val="ListBullet"/>
        <w:ind w:left="425" w:hanging="425"/>
      </w:pPr>
      <w:r w:rsidRPr="005F1E71">
        <w:t>Consumers and representatives provided positive feedback on the lifestyle program and said they feel supported to do the things they want to do</w:t>
      </w:r>
    </w:p>
    <w:p w14:paraId="78C89C3C" w14:textId="2EB7A186" w:rsidR="0025315E" w:rsidRPr="005F1E71" w:rsidRDefault="0025315E" w:rsidP="005F1E71">
      <w:pPr>
        <w:pStyle w:val="ListBullet"/>
        <w:ind w:left="425" w:hanging="425"/>
      </w:pPr>
      <w:r w:rsidRPr="005F1E71">
        <w:t xml:space="preserve">Overall, consumers stated that staff are attentive to their moods and emotional wellbeing. They described how staff check in and ask how they </w:t>
      </w:r>
      <w:r w:rsidR="0085068A" w:rsidRPr="005F1E71">
        <w:t>are</w:t>
      </w:r>
      <w:r w:rsidRPr="005F1E71">
        <w:t xml:space="preserve"> feeling and chat with them when they are feeling low</w:t>
      </w:r>
    </w:p>
    <w:p w14:paraId="431E8F7A" w14:textId="4FE6A117" w:rsidR="0025315E" w:rsidRPr="005F1E71" w:rsidRDefault="0025315E" w:rsidP="005F1E71">
      <w:pPr>
        <w:pStyle w:val="ListBullet"/>
        <w:ind w:left="425" w:hanging="425"/>
      </w:pPr>
      <w:r w:rsidRPr="005F1E71">
        <w:t xml:space="preserve">Consumers said they feel safe using equipment. </w:t>
      </w:r>
    </w:p>
    <w:p w14:paraId="0FAA8F80" w14:textId="66D77017" w:rsidR="0015222A" w:rsidRDefault="0015222A" w:rsidP="0015222A">
      <w:pPr>
        <w:ind w:left="66"/>
        <w:rPr>
          <w:rFonts w:eastAsia="Calibri"/>
          <w:color w:val="auto"/>
          <w:lang w:eastAsia="en-US"/>
        </w:rPr>
      </w:pPr>
      <w:r w:rsidRPr="0015222A">
        <w:rPr>
          <w:rFonts w:eastAsia="Calibri"/>
          <w:lang w:eastAsia="en-US"/>
        </w:rPr>
        <w:t xml:space="preserve">Most consumers were </w:t>
      </w:r>
      <w:r>
        <w:rPr>
          <w:rFonts w:eastAsia="Calibri"/>
          <w:lang w:eastAsia="en-US"/>
        </w:rPr>
        <w:t xml:space="preserve">not satisfied </w:t>
      </w:r>
      <w:r w:rsidRPr="0015222A">
        <w:rPr>
          <w:rFonts w:eastAsia="Calibri"/>
          <w:lang w:eastAsia="en-US"/>
        </w:rPr>
        <w:t xml:space="preserve">with the quality and variety of meals. </w:t>
      </w:r>
      <w:r>
        <w:rPr>
          <w:rFonts w:eastAsia="Calibri"/>
          <w:lang w:eastAsia="en-US"/>
        </w:rPr>
        <w:t xml:space="preserve">Staff advised there is no consumer input into the menu. </w:t>
      </w:r>
      <w:r w:rsidR="0085068A">
        <w:rPr>
          <w:rFonts w:eastAsia="Calibri"/>
          <w:color w:val="auto"/>
          <w:lang w:eastAsia="en-US"/>
        </w:rPr>
        <w:t>While c</w:t>
      </w:r>
      <w:r w:rsidR="0085068A" w:rsidRPr="002A54E3">
        <w:rPr>
          <w:rFonts w:eastAsia="Calibri"/>
          <w:color w:val="auto"/>
          <w:lang w:eastAsia="en-US"/>
        </w:rPr>
        <w:t>are planning document</w:t>
      </w:r>
      <w:r w:rsidR="0085068A">
        <w:rPr>
          <w:rFonts w:eastAsia="Calibri"/>
          <w:color w:val="auto"/>
          <w:lang w:eastAsia="en-US"/>
        </w:rPr>
        <w:t>s</w:t>
      </w:r>
      <w:r w:rsidR="0085068A" w:rsidRPr="002A54E3">
        <w:rPr>
          <w:rFonts w:eastAsia="Calibri"/>
          <w:color w:val="auto"/>
          <w:lang w:eastAsia="en-US"/>
        </w:rPr>
        <w:t xml:space="preserve"> include</w:t>
      </w:r>
      <w:r w:rsidR="0085068A" w:rsidRPr="00EC072C">
        <w:rPr>
          <w:rFonts w:eastAsia="Calibri"/>
          <w:color w:val="auto"/>
          <w:lang w:eastAsia="en-US"/>
        </w:rPr>
        <w:t xml:space="preserve"> consumers’ needs and preferences</w:t>
      </w:r>
      <w:r w:rsidR="0085068A">
        <w:rPr>
          <w:rFonts w:eastAsia="Calibri"/>
          <w:color w:val="auto"/>
          <w:lang w:eastAsia="en-US"/>
        </w:rPr>
        <w:t>,</w:t>
      </w:r>
      <w:r w:rsidR="0085068A" w:rsidRPr="00EC072C">
        <w:rPr>
          <w:rFonts w:eastAsia="Calibri"/>
          <w:color w:val="auto"/>
          <w:lang w:eastAsia="en-US"/>
        </w:rPr>
        <w:t xml:space="preserve"> not all consumer dietary requirements are met.</w:t>
      </w:r>
      <w:r w:rsidR="00F40D9A">
        <w:rPr>
          <w:rFonts w:eastAsia="Calibri"/>
          <w:color w:val="auto"/>
          <w:lang w:eastAsia="en-US"/>
        </w:rPr>
        <w:t xml:space="preserve"> The service did not demonstrate meals are varied and of suitable quality and quantity. </w:t>
      </w:r>
    </w:p>
    <w:p w14:paraId="418FC0BC" w14:textId="374AAC70" w:rsidR="0085068A" w:rsidRPr="00EC072C" w:rsidRDefault="0085068A" w:rsidP="0085068A">
      <w:pPr>
        <w:pStyle w:val="ListBullet"/>
        <w:numPr>
          <w:ilvl w:val="0"/>
          <w:numId w:val="0"/>
        </w:numPr>
      </w:pPr>
      <w:r w:rsidRPr="00EC072C">
        <w:lastRenderedPageBreak/>
        <w:t>Care planning documents</w:t>
      </w:r>
      <w:r w:rsidR="0008178E">
        <w:t xml:space="preserve"> </w:t>
      </w:r>
      <w:r w:rsidR="00851BC3">
        <w:t xml:space="preserve">reflected </w:t>
      </w:r>
      <w:r w:rsidR="0008178E">
        <w:t>consumer preferences in relation to activities</w:t>
      </w:r>
      <w:r w:rsidR="00851BC3">
        <w:t>,</w:t>
      </w:r>
      <w:r w:rsidR="0008178E">
        <w:t xml:space="preserve"> </w:t>
      </w:r>
      <w:r w:rsidRPr="00EC072C">
        <w:t>significant</w:t>
      </w:r>
      <w:r>
        <w:t xml:space="preserve"> </w:t>
      </w:r>
      <w:r w:rsidRPr="00EC072C">
        <w:t>relationships</w:t>
      </w:r>
      <w:r w:rsidR="00851BC3">
        <w:t xml:space="preserve"> and </w:t>
      </w:r>
      <w:r w:rsidR="00F16B7F">
        <w:t>lifestyle</w:t>
      </w:r>
      <w:r w:rsidR="00851BC3">
        <w:t xml:space="preserve"> choices.</w:t>
      </w:r>
      <w:r w:rsidRPr="00EC072C">
        <w:t xml:space="preserve"> </w:t>
      </w:r>
    </w:p>
    <w:p w14:paraId="7748D6D1" w14:textId="7EBD4DA9" w:rsidR="0085068A" w:rsidRDefault="0085068A" w:rsidP="0025315E">
      <w:r>
        <w:rPr>
          <w:rFonts w:eastAsia="Calibri"/>
          <w:color w:val="auto"/>
          <w:lang w:eastAsia="en-US"/>
        </w:rPr>
        <w:t>The service demonstrated l</w:t>
      </w:r>
      <w:r w:rsidRPr="00EC072C">
        <w:rPr>
          <w:rFonts w:eastAsia="Calibri"/>
          <w:color w:val="auto"/>
          <w:lang w:eastAsia="en-US"/>
        </w:rPr>
        <w:t>ifestyle activities cater for group and individual needs.</w:t>
      </w:r>
      <w:r w:rsidRPr="00EC072C">
        <w:rPr>
          <w:rFonts w:eastAsiaTheme="minorHAnsi"/>
          <w:color w:val="auto"/>
          <w:szCs w:val="22"/>
          <w:lang w:eastAsia="en-US"/>
        </w:rPr>
        <w:t xml:space="preserve"> </w:t>
      </w:r>
      <w:r w:rsidRPr="00EC072C">
        <w:rPr>
          <w:rFonts w:eastAsia="Calibri"/>
          <w:color w:val="auto"/>
          <w:lang w:eastAsia="en-US"/>
        </w:rPr>
        <w:t>For consumers who prefer to spend time in their room</w:t>
      </w:r>
      <w:r>
        <w:rPr>
          <w:rFonts w:eastAsia="Calibri"/>
          <w:color w:val="auto"/>
          <w:lang w:eastAsia="en-US"/>
        </w:rPr>
        <w:t>s</w:t>
      </w:r>
      <w:r w:rsidRPr="00EC072C">
        <w:rPr>
          <w:rFonts w:eastAsia="Calibri"/>
          <w:color w:val="auto"/>
          <w:lang w:eastAsia="en-US"/>
        </w:rPr>
        <w:t>, lifestyle staff provide one on one support and resources.</w:t>
      </w:r>
      <w:r w:rsidR="00F16B7F">
        <w:rPr>
          <w:rFonts w:eastAsia="Calibri"/>
          <w:color w:val="auto"/>
          <w:lang w:eastAsia="en-US"/>
        </w:rPr>
        <w:t xml:space="preserve"> </w:t>
      </w:r>
      <w:r>
        <w:rPr>
          <w:rFonts w:eastAsia="Calibri"/>
          <w:color w:val="auto"/>
          <w:lang w:eastAsia="en-US"/>
        </w:rPr>
        <w:t>Staff were observed</w:t>
      </w:r>
      <w:r w:rsidRPr="00EC072C">
        <w:rPr>
          <w:rFonts w:eastAsia="Calibri"/>
          <w:color w:val="auto"/>
          <w:lang w:eastAsia="en-US"/>
        </w:rPr>
        <w:t xml:space="preserve"> encouraging and supporting consumers to engage in individual or group activities.</w:t>
      </w:r>
      <w:r w:rsidR="00F40D9A">
        <w:rPr>
          <w:rFonts w:eastAsia="Calibri"/>
          <w:color w:val="auto"/>
          <w:lang w:eastAsia="en-US"/>
        </w:rPr>
        <w:t xml:space="preserve"> </w:t>
      </w:r>
    </w:p>
    <w:p w14:paraId="229463F6" w14:textId="3F98DECC" w:rsidR="00EA4F14" w:rsidRDefault="00EA4F14" w:rsidP="0025315E">
      <w:pPr>
        <w:rPr>
          <w:rFonts w:eastAsia="Calibri"/>
          <w:color w:val="auto"/>
          <w:lang w:eastAsia="en-US"/>
        </w:rPr>
      </w:pPr>
      <w:r>
        <w:rPr>
          <w:rFonts w:eastAsia="Calibri"/>
          <w:color w:val="auto"/>
          <w:lang w:eastAsia="en-US"/>
        </w:rPr>
        <w:t xml:space="preserve">The Assessment Team observed not all consumers </w:t>
      </w:r>
      <w:r w:rsidR="00590621">
        <w:rPr>
          <w:rFonts w:eastAsia="Calibri"/>
          <w:color w:val="auto"/>
          <w:lang w:eastAsia="en-US"/>
        </w:rPr>
        <w:t>needing</w:t>
      </w:r>
      <w:r>
        <w:rPr>
          <w:rFonts w:eastAsia="Calibri"/>
          <w:color w:val="auto"/>
          <w:lang w:eastAsia="en-US"/>
        </w:rPr>
        <w:t xml:space="preserve"> support from staff </w:t>
      </w:r>
      <w:r w:rsidR="00590621">
        <w:rPr>
          <w:rFonts w:eastAsia="Calibri"/>
          <w:color w:val="auto"/>
          <w:lang w:eastAsia="en-US"/>
        </w:rPr>
        <w:t xml:space="preserve">to eat </w:t>
      </w:r>
      <w:r>
        <w:rPr>
          <w:rFonts w:eastAsia="Calibri"/>
          <w:color w:val="auto"/>
          <w:lang w:eastAsia="en-US"/>
        </w:rPr>
        <w:t xml:space="preserve">during </w:t>
      </w:r>
      <w:r w:rsidR="00590621">
        <w:rPr>
          <w:rFonts w:eastAsia="Calibri"/>
          <w:color w:val="auto"/>
          <w:lang w:eastAsia="en-US"/>
        </w:rPr>
        <w:t>the dining service</w:t>
      </w:r>
      <w:r>
        <w:rPr>
          <w:rFonts w:eastAsia="Calibri"/>
          <w:color w:val="auto"/>
          <w:lang w:eastAsia="en-US"/>
        </w:rPr>
        <w:t xml:space="preserve"> received this </w:t>
      </w:r>
      <w:r w:rsidR="005E1FF5">
        <w:rPr>
          <w:rFonts w:eastAsia="Calibri"/>
          <w:color w:val="auto"/>
          <w:lang w:eastAsia="en-US"/>
        </w:rPr>
        <w:t>assistance</w:t>
      </w:r>
      <w:r w:rsidR="00590621">
        <w:rPr>
          <w:rFonts w:eastAsia="Calibri"/>
          <w:color w:val="auto"/>
          <w:lang w:eastAsia="en-US"/>
        </w:rPr>
        <w:t>.</w:t>
      </w:r>
    </w:p>
    <w:p w14:paraId="547F0A48" w14:textId="3F595A4F" w:rsidR="00F16B7F" w:rsidRDefault="00F16B7F" w:rsidP="00F16B7F">
      <w:r>
        <w:t>A</w:t>
      </w:r>
      <w:r w:rsidRPr="00507A97">
        <w:t xml:space="preserve"> range of equipment</w:t>
      </w:r>
      <w:r>
        <w:t xml:space="preserve"> </w:t>
      </w:r>
      <w:r w:rsidRPr="00507A97">
        <w:t>used support lifestyle services</w:t>
      </w:r>
      <w:r>
        <w:t xml:space="preserve"> was observed</w:t>
      </w:r>
      <w:r w:rsidRPr="00507A97">
        <w:t xml:space="preserve"> to be suitable, clean and well maintained.</w:t>
      </w:r>
    </w:p>
    <w:p w14:paraId="14A7CBFB" w14:textId="63E5E73D" w:rsidR="000D0339" w:rsidRPr="00A71696" w:rsidRDefault="0025315E" w:rsidP="000D0339">
      <w:pPr>
        <w:rPr>
          <w:rFonts w:eastAsia="Calibri"/>
          <w:color w:val="auto"/>
        </w:rPr>
      </w:pPr>
      <w:r w:rsidRPr="00A71696">
        <w:rPr>
          <w:rFonts w:eastAsiaTheme="minorHAnsi"/>
          <w:color w:val="auto"/>
        </w:rPr>
        <w:t>The Quality Standard is assessed as Non-complian</w:t>
      </w:r>
      <w:r w:rsidR="00F40D9A" w:rsidRPr="00A71696">
        <w:rPr>
          <w:rFonts w:eastAsiaTheme="minorHAnsi"/>
          <w:color w:val="auto"/>
        </w:rPr>
        <w:t>t</w:t>
      </w:r>
      <w:r w:rsidRPr="00A71696">
        <w:rPr>
          <w:rFonts w:eastAsiaTheme="minorHAnsi"/>
          <w:color w:val="auto"/>
        </w:rPr>
        <w:t xml:space="preserve"> as </w:t>
      </w:r>
      <w:r w:rsidR="005C1D59">
        <w:rPr>
          <w:rFonts w:eastAsiaTheme="minorHAnsi"/>
          <w:color w:val="auto"/>
        </w:rPr>
        <w:t>one</w:t>
      </w:r>
      <w:r w:rsidRPr="00A71696">
        <w:rPr>
          <w:rFonts w:eastAsiaTheme="minorHAnsi"/>
          <w:color w:val="auto"/>
        </w:rPr>
        <w:t xml:space="preserve"> of the seven specific requirements have been assessed as Non-compliant.</w:t>
      </w:r>
    </w:p>
    <w:p w14:paraId="14A7CBFC" w14:textId="7ACFA97E" w:rsidR="000D0339" w:rsidRDefault="0025315E" w:rsidP="000D0339">
      <w:pPr>
        <w:pStyle w:val="Heading2"/>
      </w:pPr>
      <w:r>
        <w:t>Assessment of Standard 4 Requirements</w:t>
      </w:r>
      <w:r w:rsidRPr="0066387A">
        <w:rPr>
          <w:i/>
          <w:color w:val="0000FF"/>
          <w:sz w:val="24"/>
          <w:szCs w:val="24"/>
        </w:rPr>
        <w:t xml:space="preserve"> </w:t>
      </w:r>
    </w:p>
    <w:p w14:paraId="14A7CBFD" w14:textId="0151C0C9" w:rsidR="000D0339" w:rsidRPr="00314FF7" w:rsidRDefault="0025315E" w:rsidP="000D0339">
      <w:pPr>
        <w:pStyle w:val="Heading3"/>
      </w:pPr>
      <w:r w:rsidRPr="00314FF7">
        <w:t>Requirement 4(3)(a)</w:t>
      </w:r>
      <w:r>
        <w:tab/>
        <w:t>Compliant</w:t>
      </w:r>
    </w:p>
    <w:p w14:paraId="14A7CBFE" w14:textId="77777777" w:rsidR="000D0339" w:rsidRPr="008D114F" w:rsidRDefault="0025315E" w:rsidP="000D0339">
      <w:pPr>
        <w:rPr>
          <w:i/>
        </w:rPr>
      </w:pPr>
      <w:r w:rsidRPr="008D114F">
        <w:rPr>
          <w:i/>
        </w:rPr>
        <w:t>Each consumer gets safe and effective services and supports for daily living that meet the consumer’s needs, goals and preferences and optimise their independence, health, well-being and quality of life.</w:t>
      </w:r>
    </w:p>
    <w:p w14:paraId="14A7CC00" w14:textId="79737C2D" w:rsidR="000D0339" w:rsidRPr="00D435F8" w:rsidRDefault="0025315E" w:rsidP="000D0339">
      <w:pPr>
        <w:pStyle w:val="Heading3"/>
      </w:pPr>
      <w:r w:rsidRPr="00D435F8">
        <w:t>Requirement 4(3)(b)</w:t>
      </w:r>
      <w:r>
        <w:tab/>
        <w:t>Compliant</w:t>
      </w:r>
    </w:p>
    <w:p w14:paraId="14A7CC01" w14:textId="77777777" w:rsidR="000D0339" w:rsidRPr="008D114F" w:rsidRDefault="0025315E" w:rsidP="000D0339">
      <w:pPr>
        <w:rPr>
          <w:i/>
        </w:rPr>
      </w:pPr>
      <w:r w:rsidRPr="008D114F">
        <w:rPr>
          <w:i/>
        </w:rPr>
        <w:t>Services and supports for daily living promote each consumer’s emotional, spiritual and psychological well-being.</w:t>
      </w:r>
    </w:p>
    <w:p w14:paraId="14A7CC03" w14:textId="016F9856" w:rsidR="000D0339" w:rsidRPr="00D435F8" w:rsidRDefault="0025315E" w:rsidP="000D0339">
      <w:pPr>
        <w:pStyle w:val="Heading3"/>
      </w:pPr>
      <w:r w:rsidRPr="00D435F8">
        <w:t>Requirement 4(3)(c)</w:t>
      </w:r>
      <w:r>
        <w:tab/>
        <w:t>Compliant</w:t>
      </w:r>
    </w:p>
    <w:p w14:paraId="14A7CC04" w14:textId="77777777" w:rsidR="000D0339" w:rsidRPr="008D114F" w:rsidRDefault="0025315E" w:rsidP="000D0339">
      <w:pPr>
        <w:rPr>
          <w:i/>
        </w:rPr>
      </w:pPr>
      <w:r w:rsidRPr="008D114F">
        <w:rPr>
          <w:i/>
        </w:rPr>
        <w:t>Services and supports for daily living assist each consumer to:</w:t>
      </w:r>
    </w:p>
    <w:p w14:paraId="14A7CC05" w14:textId="77777777" w:rsidR="000D0339" w:rsidRPr="008D114F" w:rsidRDefault="0025315E" w:rsidP="00E71A73">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4A7CC06" w14:textId="77777777" w:rsidR="000D0339" w:rsidRPr="008D114F" w:rsidRDefault="0025315E" w:rsidP="00E71A73">
      <w:pPr>
        <w:numPr>
          <w:ilvl w:val="0"/>
          <w:numId w:val="16"/>
        </w:numPr>
        <w:tabs>
          <w:tab w:val="right" w:pos="9026"/>
        </w:tabs>
        <w:spacing w:before="0" w:after="0"/>
        <w:ind w:left="567" w:hanging="425"/>
        <w:outlineLvl w:val="4"/>
        <w:rPr>
          <w:i/>
        </w:rPr>
      </w:pPr>
      <w:r w:rsidRPr="008D114F">
        <w:rPr>
          <w:i/>
        </w:rPr>
        <w:t>have social and personal relationships; and</w:t>
      </w:r>
    </w:p>
    <w:p w14:paraId="14A7CC07" w14:textId="77777777" w:rsidR="000D0339" w:rsidRPr="008D114F" w:rsidRDefault="0025315E" w:rsidP="00E71A73">
      <w:pPr>
        <w:numPr>
          <w:ilvl w:val="0"/>
          <w:numId w:val="16"/>
        </w:numPr>
        <w:tabs>
          <w:tab w:val="right" w:pos="9026"/>
        </w:tabs>
        <w:spacing w:before="0" w:after="0"/>
        <w:ind w:left="567" w:hanging="425"/>
        <w:outlineLvl w:val="4"/>
        <w:rPr>
          <w:i/>
        </w:rPr>
      </w:pPr>
      <w:r w:rsidRPr="008D114F">
        <w:rPr>
          <w:i/>
        </w:rPr>
        <w:t>do the things of interest to them.</w:t>
      </w:r>
    </w:p>
    <w:p w14:paraId="14A7CC09" w14:textId="2B579CFA" w:rsidR="000D0339" w:rsidRPr="00D435F8" w:rsidRDefault="0025315E" w:rsidP="000D0339">
      <w:pPr>
        <w:pStyle w:val="Heading3"/>
      </w:pPr>
      <w:r w:rsidRPr="00D435F8">
        <w:t>Requirement 4(3)(d)</w:t>
      </w:r>
      <w:r>
        <w:tab/>
        <w:t>Compliant</w:t>
      </w:r>
    </w:p>
    <w:p w14:paraId="14A7CC0A" w14:textId="77777777" w:rsidR="000D0339" w:rsidRPr="008D114F" w:rsidRDefault="0025315E" w:rsidP="000D0339">
      <w:pPr>
        <w:rPr>
          <w:i/>
        </w:rPr>
      </w:pPr>
      <w:r w:rsidRPr="008D114F">
        <w:rPr>
          <w:i/>
        </w:rPr>
        <w:t>Information about the consumer’s condition, needs and preferences is communicated within the organisation, and with others where responsibility for care is shared.</w:t>
      </w:r>
    </w:p>
    <w:p w14:paraId="14A7CC0C" w14:textId="0A674D7E" w:rsidR="000D0339" w:rsidRPr="00D435F8" w:rsidRDefault="0025315E" w:rsidP="000D0339">
      <w:pPr>
        <w:pStyle w:val="Heading3"/>
      </w:pPr>
      <w:r w:rsidRPr="00D435F8">
        <w:lastRenderedPageBreak/>
        <w:t>Requirement 4(3)(e)</w:t>
      </w:r>
      <w:r>
        <w:tab/>
        <w:t>Compliant</w:t>
      </w:r>
    </w:p>
    <w:p w14:paraId="14A7CC0D" w14:textId="77777777" w:rsidR="000D0339" w:rsidRPr="008D114F" w:rsidRDefault="0025315E" w:rsidP="000D0339">
      <w:pPr>
        <w:rPr>
          <w:i/>
        </w:rPr>
      </w:pPr>
      <w:r w:rsidRPr="008D114F">
        <w:rPr>
          <w:i/>
        </w:rPr>
        <w:t>Timely and appropriate referrals to individuals, other organisations and providers of other care and services.</w:t>
      </w:r>
    </w:p>
    <w:p w14:paraId="14A7CC0F" w14:textId="2D12AE7C" w:rsidR="000D0339" w:rsidRPr="00D435F8" w:rsidRDefault="0025315E" w:rsidP="000D0339">
      <w:pPr>
        <w:pStyle w:val="Heading3"/>
      </w:pPr>
      <w:r w:rsidRPr="00D435F8">
        <w:t>Requirement 4(3)(f)</w:t>
      </w:r>
      <w:r>
        <w:tab/>
        <w:t>Non-compliant</w:t>
      </w:r>
    </w:p>
    <w:p w14:paraId="14A7CC10" w14:textId="77777777" w:rsidR="000D0339" w:rsidRPr="008D114F" w:rsidRDefault="0025315E" w:rsidP="000D0339">
      <w:pPr>
        <w:rPr>
          <w:i/>
        </w:rPr>
      </w:pPr>
      <w:r w:rsidRPr="008D114F">
        <w:rPr>
          <w:i/>
        </w:rPr>
        <w:t>Where meals are provided, they are varied and of suitable quality and quantity.</w:t>
      </w:r>
    </w:p>
    <w:p w14:paraId="14A7CC11" w14:textId="46C624AC" w:rsidR="000D0339" w:rsidRPr="00562D63" w:rsidRDefault="00F40D9A" w:rsidP="000D0339">
      <w:pPr>
        <w:rPr>
          <w:color w:val="auto"/>
        </w:rPr>
      </w:pPr>
      <w:r w:rsidRPr="00562D63">
        <w:rPr>
          <w:color w:val="auto"/>
        </w:rPr>
        <w:t>The Assessment Team</w:t>
      </w:r>
      <w:r w:rsidR="00B51F91" w:rsidRPr="00562D63">
        <w:rPr>
          <w:color w:val="auto"/>
        </w:rPr>
        <w:t xml:space="preserve">’s </w:t>
      </w:r>
      <w:r w:rsidR="00B32CCC">
        <w:rPr>
          <w:color w:val="auto"/>
        </w:rPr>
        <w:t>found</w:t>
      </w:r>
      <w:r w:rsidR="00B51F91" w:rsidRPr="00562D63">
        <w:rPr>
          <w:color w:val="auto"/>
        </w:rPr>
        <w:t>:</w:t>
      </w:r>
    </w:p>
    <w:p w14:paraId="0A1E3940" w14:textId="3A79A81C" w:rsidR="00B51F91" w:rsidRDefault="00B51F91" w:rsidP="008B6780">
      <w:pPr>
        <w:pStyle w:val="ListBullet"/>
        <w:ind w:left="425" w:hanging="425"/>
      </w:pPr>
      <w:r w:rsidRPr="00562D63">
        <w:t>most consumers were dissatisfied with the quality and variety of the food provided by the service</w:t>
      </w:r>
      <w:r w:rsidR="00852599" w:rsidRPr="00562D63">
        <w:t xml:space="preserve"> </w:t>
      </w:r>
    </w:p>
    <w:p w14:paraId="398DFD7E" w14:textId="68331AE7" w:rsidR="00905F05" w:rsidRPr="00562D63" w:rsidRDefault="00905F05" w:rsidP="008B6780">
      <w:pPr>
        <w:pStyle w:val="ListBullet"/>
        <w:ind w:left="425" w:hanging="425"/>
      </w:pPr>
      <w:r>
        <w:t>s</w:t>
      </w:r>
      <w:r w:rsidRPr="00562D63">
        <w:t>everal complaints</w:t>
      </w:r>
      <w:r>
        <w:t xml:space="preserve"> have been</w:t>
      </w:r>
      <w:r w:rsidRPr="00562D63">
        <w:t xml:space="preserve"> made</w:t>
      </w:r>
      <w:r>
        <w:t xml:space="preserve"> by consumers</w:t>
      </w:r>
      <w:r w:rsidRPr="00562D63">
        <w:t xml:space="preserve"> about the food at the service, however, catering management advised they have not received any feedback from the service regarding food</w:t>
      </w:r>
    </w:p>
    <w:p w14:paraId="45992CB5" w14:textId="0B9BFCDE" w:rsidR="00905F05" w:rsidRPr="005743C3" w:rsidRDefault="00C36ED4" w:rsidP="008B6780">
      <w:pPr>
        <w:pStyle w:val="ListBullet"/>
        <w:ind w:left="425" w:hanging="425"/>
      </w:pPr>
      <w:r>
        <w:t>t</w:t>
      </w:r>
      <w:r w:rsidRPr="00562D63">
        <w:t xml:space="preserve">wo consumers with specific dietary requirements were observed </w:t>
      </w:r>
      <w:r>
        <w:t>being provided</w:t>
      </w:r>
      <w:r w:rsidRPr="00562D63">
        <w:t xml:space="preserve"> meals</w:t>
      </w:r>
      <w:r>
        <w:t xml:space="preserve"> </w:t>
      </w:r>
      <w:r w:rsidR="00E45D5B">
        <w:t>which did not reflect</w:t>
      </w:r>
      <w:r w:rsidRPr="00562D63">
        <w:t xml:space="preserve"> their </w:t>
      </w:r>
      <w:r>
        <w:t>dietary needs</w:t>
      </w:r>
      <w:r w:rsidRPr="00562D63">
        <w:t>. Both consumers require staff assistance at meal times and neither consumer w</w:t>
      </w:r>
      <w:r w:rsidR="003064E2">
        <w:t>as</w:t>
      </w:r>
      <w:r w:rsidRPr="00562D63">
        <w:t xml:space="preserve"> observed to be assisted by staff </w:t>
      </w:r>
    </w:p>
    <w:p w14:paraId="55B86002" w14:textId="1D3E403C" w:rsidR="00B51F91" w:rsidRPr="00562D63" w:rsidRDefault="00622D0D" w:rsidP="008B6780">
      <w:pPr>
        <w:pStyle w:val="ListBullet"/>
        <w:ind w:left="425" w:hanging="425"/>
      </w:pPr>
      <w:r>
        <w:t>w</w:t>
      </w:r>
      <w:r w:rsidR="00B51F91" w:rsidRPr="00562D63">
        <w:t>hile kitchen staff said they seek feedback from consumers to know if they enjoyed the food or get enough, they have not been involved in meetings with consumers to discuss food at the service</w:t>
      </w:r>
    </w:p>
    <w:p w14:paraId="17B096DF" w14:textId="760205D8" w:rsidR="00B51F91" w:rsidRDefault="00622D0D" w:rsidP="008B6780">
      <w:pPr>
        <w:pStyle w:val="ListBullet"/>
        <w:ind w:left="425" w:hanging="425"/>
      </w:pPr>
      <w:r>
        <w:t>s</w:t>
      </w:r>
      <w:r w:rsidR="00B51F91" w:rsidRPr="00562D63">
        <w:t>taff said the menu is received from the catering department and consumers do not have any input into the menu</w:t>
      </w:r>
    </w:p>
    <w:p w14:paraId="46A73152" w14:textId="521663D4" w:rsidR="00C36ED4" w:rsidRPr="00870678" w:rsidRDefault="00C36ED4" w:rsidP="008B6780">
      <w:pPr>
        <w:pStyle w:val="ListBullet"/>
        <w:ind w:left="425" w:hanging="425"/>
      </w:pPr>
      <w:r>
        <w:t>c</w:t>
      </w:r>
      <w:r w:rsidRPr="00562D63">
        <w:t xml:space="preserve">are planning documents included </w:t>
      </w:r>
      <w:r w:rsidR="00B91DF3" w:rsidRPr="00562D63">
        <w:t>consumers’</w:t>
      </w:r>
      <w:r w:rsidRPr="00562D63">
        <w:t xml:space="preserve"> needs and preferences, however not all consumer dietary requirements </w:t>
      </w:r>
      <w:r>
        <w:t>are</w:t>
      </w:r>
      <w:r w:rsidRPr="00562D63">
        <w:t xml:space="preserve"> being met</w:t>
      </w:r>
    </w:p>
    <w:p w14:paraId="4B1B3EAA" w14:textId="1E202F13" w:rsidR="00A054D0" w:rsidRDefault="00A60D97" w:rsidP="00A054D0">
      <w:pPr>
        <w:rPr>
          <w:color w:val="auto"/>
          <w:lang w:val="en-US"/>
        </w:rPr>
      </w:pPr>
      <w:r>
        <w:t xml:space="preserve">While the </w:t>
      </w:r>
      <w:r w:rsidR="00622D0D">
        <w:t xml:space="preserve">approved </w:t>
      </w:r>
      <w:r>
        <w:t xml:space="preserve">provider disputes some of the Assessment Team findings, it accepts that some areas require improvement. </w:t>
      </w:r>
      <w:r w:rsidR="00A054D0" w:rsidRPr="00B53F15">
        <w:rPr>
          <w:color w:val="auto"/>
          <w:lang w:val="en-US"/>
        </w:rPr>
        <w:t>The</w:t>
      </w:r>
      <w:r w:rsidR="008B54F2">
        <w:rPr>
          <w:color w:val="auto"/>
          <w:lang w:val="en-US"/>
        </w:rPr>
        <w:t xml:space="preserve"> approved</w:t>
      </w:r>
      <w:r w:rsidR="00A054D0" w:rsidRPr="00B53F15">
        <w:rPr>
          <w:color w:val="auto"/>
          <w:lang w:val="en-US"/>
        </w:rPr>
        <w:t xml:space="preserve"> provider’s response included action since the audit: </w:t>
      </w:r>
    </w:p>
    <w:p w14:paraId="73AFA327" w14:textId="1F46C4BE" w:rsidR="00852599" w:rsidRPr="008B6780" w:rsidRDefault="008508D1" w:rsidP="008B6780">
      <w:pPr>
        <w:pStyle w:val="ListBullet"/>
        <w:ind w:left="425" w:hanging="425"/>
      </w:pPr>
      <w:r w:rsidRPr="008B6780">
        <w:t xml:space="preserve">consultation with </w:t>
      </w:r>
      <w:r w:rsidR="00622D0D" w:rsidRPr="008B6780">
        <w:t xml:space="preserve">consumers </w:t>
      </w:r>
      <w:r w:rsidRPr="008B6780">
        <w:t>and</w:t>
      </w:r>
      <w:r w:rsidR="00B32CCC" w:rsidRPr="008B6780">
        <w:t xml:space="preserve"> the</w:t>
      </w:r>
      <w:r w:rsidRPr="008B6780">
        <w:t xml:space="preserve"> implementation of a</w:t>
      </w:r>
      <w:r w:rsidR="00852599" w:rsidRPr="008B6780">
        <w:t xml:space="preserve"> food focus </w:t>
      </w:r>
      <w:r w:rsidR="00562D63" w:rsidRPr="008B6780">
        <w:t>group</w:t>
      </w:r>
    </w:p>
    <w:p w14:paraId="1248023C" w14:textId="407A77C1" w:rsidR="00852599" w:rsidRPr="008B6780" w:rsidRDefault="008508D1" w:rsidP="008B6780">
      <w:pPr>
        <w:pStyle w:val="ListBullet"/>
        <w:ind w:left="425" w:hanging="425"/>
      </w:pPr>
      <w:r w:rsidRPr="008B6780">
        <w:t xml:space="preserve">consultation with </w:t>
      </w:r>
      <w:r w:rsidR="00852599" w:rsidRPr="008B6780">
        <w:t>kitchen and catering staff</w:t>
      </w:r>
      <w:r w:rsidR="00622D0D" w:rsidRPr="008B6780">
        <w:t xml:space="preserve"> </w:t>
      </w:r>
      <w:r w:rsidR="00852599" w:rsidRPr="008B6780">
        <w:t>to discuss concerns with the menu</w:t>
      </w:r>
      <w:r w:rsidR="00C8666B" w:rsidRPr="008B6780">
        <w:t xml:space="preserve"> and </w:t>
      </w:r>
      <w:r w:rsidR="00622D0D" w:rsidRPr="008B6780">
        <w:t>the</w:t>
      </w:r>
      <w:r w:rsidR="00852599" w:rsidRPr="008B6780">
        <w:t xml:space="preserve"> dietician</w:t>
      </w:r>
      <w:r w:rsidR="00622D0D" w:rsidRPr="008B6780">
        <w:t xml:space="preserve"> has been requested to</w:t>
      </w:r>
      <w:r w:rsidR="00852599" w:rsidRPr="008B6780">
        <w:t xml:space="preserve"> review the menu to ensure it meets nutritional requirements</w:t>
      </w:r>
    </w:p>
    <w:p w14:paraId="2E532704" w14:textId="42F8D9BC" w:rsidR="00A054D0" w:rsidRPr="00562D63" w:rsidRDefault="008508D1" w:rsidP="008B6780">
      <w:pPr>
        <w:pStyle w:val="ListBullet"/>
        <w:ind w:left="425" w:hanging="425"/>
      </w:pPr>
      <w:r w:rsidRPr="008B6780">
        <w:t xml:space="preserve">implementation of </w:t>
      </w:r>
      <w:r w:rsidR="00562D63" w:rsidRPr="008B6780">
        <w:t>a six-month review of the menu</w:t>
      </w:r>
    </w:p>
    <w:p w14:paraId="262AD6CC" w14:textId="4EDA3BA6" w:rsidR="00A054D0" w:rsidRPr="00B53F15" w:rsidRDefault="00A054D0" w:rsidP="00A054D0">
      <w:pPr>
        <w:rPr>
          <w:color w:val="0000FF"/>
          <w:lang w:val="en-US"/>
        </w:rPr>
      </w:pPr>
      <w:r w:rsidRPr="00B53F15">
        <w:rPr>
          <w:color w:val="auto"/>
        </w:rPr>
        <w:lastRenderedPageBreak/>
        <w:t xml:space="preserve">While I acknowledge the action taken by </w:t>
      </w:r>
      <w:r w:rsidR="00622D0D">
        <w:rPr>
          <w:color w:val="auto"/>
        </w:rPr>
        <w:t>the service</w:t>
      </w:r>
      <w:r w:rsidRPr="00B53F15">
        <w:rPr>
          <w:color w:val="auto"/>
        </w:rPr>
        <w:t xml:space="preserve"> since the</w:t>
      </w:r>
      <w:r w:rsidR="00B32CCC">
        <w:rPr>
          <w:color w:val="auto"/>
        </w:rPr>
        <w:t xml:space="preserve"> site</w:t>
      </w:r>
      <w:r w:rsidRPr="00B53F15">
        <w:rPr>
          <w:color w:val="auto"/>
        </w:rPr>
        <w:t xml:space="preserve"> audit to address the deficits, </w:t>
      </w:r>
      <w:r w:rsidRPr="00B53F15">
        <w:rPr>
          <w:color w:val="auto"/>
          <w:lang w:val="en-US"/>
        </w:rPr>
        <w:t xml:space="preserve">these steps have not been fully implemented and evaluated. I find the service Non-compliant with this </w:t>
      </w:r>
      <w:r w:rsidR="00C91DB6">
        <w:rPr>
          <w:color w:val="auto"/>
          <w:lang w:val="en-US"/>
        </w:rPr>
        <w:t>R</w:t>
      </w:r>
      <w:r w:rsidRPr="00B53F15">
        <w:rPr>
          <w:color w:val="auto"/>
          <w:lang w:val="en-US"/>
        </w:rPr>
        <w:t>equirement.</w:t>
      </w:r>
    </w:p>
    <w:p w14:paraId="14A7CC12" w14:textId="38149D29" w:rsidR="000D0339" w:rsidRPr="00D435F8" w:rsidRDefault="0025315E" w:rsidP="000D0339">
      <w:pPr>
        <w:pStyle w:val="Heading3"/>
      </w:pPr>
      <w:r w:rsidRPr="00D435F8">
        <w:t>Requirement 4(3)(g)</w:t>
      </w:r>
      <w:r>
        <w:tab/>
        <w:t>Compliant</w:t>
      </w:r>
    </w:p>
    <w:p w14:paraId="14A7CC16" w14:textId="7056D1AD" w:rsidR="000D0339" w:rsidRDefault="0025315E" w:rsidP="000D0339">
      <w:pPr>
        <w:sectPr w:rsidR="000D0339" w:rsidSect="000D0339">
          <w:type w:val="continuous"/>
          <w:pgSz w:w="11906" w:h="16838"/>
          <w:pgMar w:top="1701" w:right="1418" w:bottom="1418" w:left="1418" w:header="709" w:footer="397" w:gutter="0"/>
          <w:cols w:space="708"/>
          <w:titlePg/>
          <w:docGrid w:linePitch="360"/>
        </w:sectPr>
      </w:pPr>
      <w:r w:rsidRPr="008D114F">
        <w:rPr>
          <w:i/>
        </w:rPr>
        <w:t>Where equipment is provided, it is safe, suitable, clean and well maintained.</w:t>
      </w:r>
    </w:p>
    <w:p w14:paraId="14A7CC17" w14:textId="2579CD5E" w:rsidR="000D0339" w:rsidRDefault="0025315E" w:rsidP="000D0339">
      <w:pPr>
        <w:pStyle w:val="Heading1"/>
        <w:tabs>
          <w:tab w:val="right" w:pos="9070"/>
        </w:tabs>
        <w:spacing w:before="560" w:after="640"/>
        <w:rPr>
          <w:color w:val="FFFFFF" w:themeColor="background1"/>
          <w:sz w:val="36"/>
        </w:rPr>
        <w:sectPr w:rsidR="000D0339" w:rsidSect="000D033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4A7CC99" wp14:editId="14A7CC9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10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4A7CC18" w14:textId="77777777" w:rsidR="000D0339" w:rsidRPr="00FD1B02" w:rsidRDefault="0025315E" w:rsidP="000D0339">
      <w:pPr>
        <w:pStyle w:val="Heading3"/>
        <w:shd w:val="clear" w:color="auto" w:fill="F2F2F2" w:themeFill="background1" w:themeFillShade="F2"/>
      </w:pPr>
      <w:r w:rsidRPr="00FD1B02">
        <w:t>Consumer outcome:</w:t>
      </w:r>
    </w:p>
    <w:p w14:paraId="14A7CC19" w14:textId="77777777" w:rsidR="000D0339" w:rsidRDefault="0025315E" w:rsidP="000D0339">
      <w:pPr>
        <w:numPr>
          <w:ilvl w:val="0"/>
          <w:numId w:val="5"/>
        </w:numPr>
        <w:shd w:val="clear" w:color="auto" w:fill="F2F2F2" w:themeFill="background1" w:themeFillShade="F2"/>
      </w:pPr>
      <w:r>
        <w:t>I feel I belong and I am safe and comfortable in the organisation’s service environment.</w:t>
      </w:r>
    </w:p>
    <w:p w14:paraId="14A7CC1A" w14:textId="77777777" w:rsidR="000D0339" w:rsidRDefault="0025315E" w:rsidP="000D0339">
      <w:pPr>
        <w:pStyle w:val="Heading3"/>
        <w:shd w:val="clear" w:color="auto" w:fill="F2F2F2" w:themeFill="background1" w:themeFillShade="F2"/>
      </w:pPr>
      <w:r>
        <w:t>Organisation statement:</w:t>
      </w:r>
    </w:p>
    <w:p w14:paraId="14A7CC1B" w14:textId="77777777" w:rsidR="000D0339" w:rsidRDefault="0025315E" w:rsidP="000D033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4A7CC1C" w14:textId="77777777" w:rsidR="000D0339" w:rsidRDefault="0025315E" w:rsidP="000D0339">
      <w:pPr>
        <w:pStyle w:val="Heading2"/>
      </w:pPr>
      <w:r>
        <w:t>Assessment of Standard 5</w:t>
      </w:r>
    </w:p>
    <w:p w14:paraId="6FE84547" w14:textId="77777777" w:rsidR="0025315E" w:rsidRPr="00EC072C" w:rsidRDefault="0025315E" w:rsidP="0025315E">
      <w:pPr>
        <w:rPr>
          <w:rFonts w:eastAsia="Calibri"/>
          <w:lang w:eastAsia="en-US"/>
        </w:rPr>
      </w:pPr>
      <w:r w:rsidRPr="00EC072C">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CB695AD" w14:textId="7A40882B" w:rsidR="0025315E" w:rsidRPr="00EC072C" w:rsidRDefault="0025315E" w:rsidP="0025315E">
      <w:pPr>
        <w:rPr>
          <w:rFonts w:eastAsia="Calibri"/>
          <w:lang w:eastAsia="en-US"/>
        </w:rPr>
      </w:pPr>
      <w:r w:rsidRPr="00EC072C">
        <w:rPr>
          <w:rFonts w:eastAsia="Calibri"/>
          <w:color w:val="auto"/>
          <w:lang w:eastAsia="en-US"/>
        </w:rPr>
        <w:t>Overall</w:t>
      </w:r>
      <w:r>
        <w:rPr>
          <w:rFonts w:eastAsia="Calibri"/>
          <w:color w:val="auto"/>
          <w:lang w:eastAsia="en-US"/>
        </w:rPr>
        <w:t>,</w:t>
      </w:r>
      <w:r w:rsidRPr="00EC072C">
        <w:rPr>
          <w:rFonts w:eastAsia="Calibri"/>
          <w:color w:val="auto"/>
          <w:lang w:eastAsia="en-US"/>
        </w:rPr>
        <w:t xml:space="preserve"> </w:t>
      </w:r>
      <w:r w:rsidRPr="00EC072C">
        <w:rPr>
          <w:rFonts w:eastAsia="Calibri"/>
          <w:lang w:eastAsia="en-US"/>
        </w:rPr>
        <w:t xml:space="preserve">consumers </w:t>
      </w:r>
      <w:r w:rsidRPr="00EC072C">
        <w:rPr>
          <w:rFonts w:eastAsia="Calibri"/>
          <w:color w:val="auto"/>
          <w:lang w:eastAsia="en-US"/>
        </w:rPr>
        <w:t>considered</w:t>
      </w:r>
      <w:r w:rsidRPr="00EC072C">
        <w:rPr>
          <w:rFonts w:eastAsia="Calibri"/>
          <w:lang w:eastAsia="en-US"/>
        </w:rPr>
        <w:t xml:space="preserve"> they feel they belong in the service and feel safe and comfortable in the service environment. For example:</w:t>
      </w:r>
    </w:p>
    <w:p w14:paraId="5B33E5A9" w14:textId="168805A9" w:rsidR="0025315E" w:rsidRPr="00D25963" w:rsidRDefault="00E54447" w:rsidP="008B6780">
      <w:pPr>
        <w:pStyle w:val="ListBullet"/>
        <w:numPr>
          <w:ilvl w:val="0"/>
          <w:numId w:val="22"/>
        </w:numPr>
        <w:ind w:left="426"/>
      </w:pPr>
      <w:r w:rsidRPr="00EC072C">
        <w:t>Consumers and representatives said that the service is welcoming, easy to move around and the environment helps them feel at home.</w:t>
      </w:r>
    </w:p>
    <w:p w14:paraId="70FE71B6" w14:textId="701B18D1" w:rsidR="0025315E" w:rsidRDefault="0025315E" w:rsidP="008B6780">
      <w:pPr>
        <w:pStyle w:val="ListParagraph"/>
        <w:numPr>
          <w:ilvl w:val="0"/>
          <w:numId w:val="22"/>
        </w:numPr>
        <w:ind w:left="426"/>
        <w:rPr>
          <w:rFonts w:eastAsia="Calibri"/>
          <w:color w:val="auto"/>
          <w:lang w:eastAsia="en-US"/>
        </w:rPr>
      </w:pPr>
      <w:r w:rsidRPr="00BC155A">
        <w:rPr>
          <w:rFonts w:eastAsia="Calibri"/>
          <w:color w:val="auto"/>
          <w:lang w:eastAsia="en-US"/>
        </w:rPr>
        <w:t xml:space="preserve">Consumers said that the furniture, fittings and equipment at the service are clean and well maintained. Consumers expressed confidence in knowing that if repairs are required maintenance is prompt and responsive. </w:t>
      </w:r>
    </w:p>
    <w:p w14:paraId="6C5D53D7" w14:textId="2D1394BB" w:rsidR="0025315E" w:rsidRDefault="00E54447" w:rsidP="00E54447">
      <w:pPr>
        <w:spacing w:before="0" w:after="160" w:line="259" w:lineRule="auto"/>
        <w:contextualSpacing/>
        <w:rPr>
          <w:rFonts w:eastAsia="Calibri"/>
          <w:color w:val="auto"/>
          <w:lang w:eastAsia="en-US"/>
        </w:rPr>
      </w:pPr>
      <w:r w:rsidRPr="00EC072C">
        <w:rPr>
          <w:rFonts w:eastAsia="Calibri"/>
          <w:color w:val="auto"/>
          <w:lang w:eastAsia="en-US"/>
        </w:rPr>
        <w:t>Staff said they</w:t>
      </w:r>
      <w:r w:rsidRPr="00EC072C">
        <w:rPr>
          <w:rFonts w:asciiTheme="minorHAnsi" w:eastAsiaTheme="minorHAnsi" w:hAnsiTheme="minorHAnsi" w:cstheme="minorBidi"/>
          <w:color w:val="auto"/>
          <w:sz w:val="22"/>
          <w:szCs w:val="22"/>
          <w:lang w:eastAsia="en-US"/>
        </w:rPr>
        <w:t xml:space="preserve"> </w:t>
      </w:r>
      <w:r w:rsidRPr="00EC072C">
        <w:rPr>
          <w:rFonts w:eastAsia="Calibri"/>
          <w:color w:val="auto"/>
          <w:lang w:eastAsia="en-US"/>
        </w:rPr>
        <w:t>have access to sufficient and appropriate equipment as required and were confident the equipment provided is safe and well maintained.</w:t>
      </w:r>
      <w:r>
        <w:rPr>
          <w:rFonts w:eastAsia="Calibri"/>
          <w:color w:val="auto"/>
          <w:lang w:eastAsia="en-US"/>
        </w:rPr>
        <w:t xml:space="preserve"> </w:t>
      </w:r>
    </w:p>
    <w:p w14:paraId="06684746" w14:textId="54587746" w:rsidR="00E54447" w:rsidRDefault="00E54447" w:rsidP="00E54447">
      <w:pPr>
        <w:pStyle w:val="ListBullet"/>
        <w:numPr>
          <w:ilvl w:val="0"/>
          <w:numId w:val="0"/>
        </w:numPr>
        <w:rPr>
          <w:rFonts w:eastAsia="Calibri"/>
        </w:rPr>
      </w:pPr>
      <w:r w:rsidRPr="00EC072C">
        <w:rPr>
          <w:rFonts w:eastAsia="Calibri"/>
        </w:rPr>
        <w:t>Maintenance staff described the preventative maintenance schedule for all furniture, fittings and equipment.</w:t>
      </w:r>
      <w:r>
        <w:rPr>
          <w:rFonts w:eastAsia="Calibri"/>
        </w:rPr>
        <w:t xml:space="preserve"> </w:t>
      </w:r>
      <w:r>
        <w:t>Maintenance records are</w:t>
      </w:r>
      <w:r w:rsidRPr="00EC072C">
        <w:t xml:space="preserve"> regularly updated with no outstanding maintenanc</w:t>
      </w:r>
      <w:r>
        <w:t xml:space="preserve">e </w:t>
      </w:r>
      <w:r w:rsidRPr="00EC072C">
        <w:t>requests</w:t>
      </w:r>
      <w:r w:rsidR="00B32CCC">
        <w:t xml:space="preserve"> identified</w:t>
      </w:r>
      <w:r w:rsidRPr="00EC072C">
        <w:t xml:space="preserve">. </w:t>
      </w:r>
    </w:p>
    <w:p w14:paraId="61A40EA4" w14:textId="4ADB417A" w:rsidR="00E54447" w:rsidRPr="00356639" w:rsidRDefault="00E54447" w:rsidP="00E54447">
      <w:pPr>
        <w:rPr>
          <w:rFonts w:eastAsia="Calibri"/>
          <w:color w:val="auto"/>
          <w:lang w:eastAsia="en-US"/>
        </w:rPr>
      </w:pPr>
      <w:r w:rsidRPr="00A42B74">
        <w:t>The service provides a comfortable environment which enables consumers to move freely indoors and outdoors.</w:t>
      </w:r>
      <w:r>
        <w:t xml:space="preserve"> </w:t>
      </w:r>
      <w:r>
        <w:rPr>
          <w:rFonts w:eastAsia="Calibri"/>
          <w:color w:val="auto"/>
          <w:lang w:eastAsia="en-US"/>
        </w:rPr>
        <w:t>The</w:t>
      </w:r>
      <w:r w:rsidRPr="00EC072C">
        <w:rPr>
          <w:rFonts w:eastAsia="Calibri"/>
          <w:color w:val="auto"/>
          <w:lang w:eastAsia="en-US"/>
        </w:rPr>
        <w:t xml:space="preserve"> service environment</w:t>
      </w:r>
      <w:r>
        <w:rPr>
          <w:rFonts w:eastAsia="Calibri"/>
          <w:color w:val="auto"/>
          <w:lang w:eastAsia="en-US"/>
        </w:rPr>
        <w:t xml:space="preserve"> was observed</w:t>
      </w:r>
      <w:r w:rsidRPr="00EC072C">
        <w:rPr>
          <w:rFonts w:eastAsia="Calibri"/>
          <w:color w:val="auto"/>
          <w:lang w:eastAsia="en-US"/>
        </w:rPr>
        <w:t xml:space="preserve"> to be welcoming, clean and well maintained.</w:t>
      </w:r>
      <w:r>
        <w:rPr>
          <w:rFonts w:eastAsia="Calibri"/>
          <w:color w:val="auto"/>
          <w:lang w:eastAsia="en-US"/>
        </w:rPr>
        <w:t xml:space="preserve"> </w:t>
      </w:r>
      <w:r w:rsidR="00C91DB6" w:rsidRPr="00EC072C">
        <w:rPr>
          <w:rFonts w:eastAsia="Calibri"/>
          <w:color w:val="auto"/>
          <w:lang w:eastAsia="en-US"/>
        </w:rPr>
        <w:t>Equipment was observed to be appropriately stored</w:t>
      </w:r>
      <w:r w:rsidR="00C91DB6">
        <w:rPr>
          <w:rFonts w:eastAsia="Calibri"/>
          <w:color w:val="auto"/>
          <w:lang w:eastAsia="en-US"/>
        </w:rPr>
        <w:t>,</w:t>
      </w:r>
      <w:r w:rsidR="00C91DB6" w:rsidRPr="00EC072C">
        <w:rPr>
          <w:rFonts w:eastAsia="Calibri"/>
          <w:color w:val="auto"/>
          <w:lang w:eastAsia="en-US"/>
        </w:rPr>
        <w:t xml:space="preserve"> in good repair</w:t>
      </w:r>
      <w:r w:rsidR="00C91DB6">
        <w:rPr>
          <w:rFonts w:eastAsia="Calibri"/>
          <w:color w:val="auto"/>
          <w:lang w:eastAsia="en-US"/>
        </w:rPr>
        <w:t xml:space="preserve"> and</w:t>
      </w:r>
      <w:r w:rsidR="00C91DB6" w:rsidRPr="00EC072C">
        <w:rPr>
          <w:rFonts w:eastAsia="Calibri"/>
          <w:color w:val="auto"/>
          <w:lang w:eastAsia="en-US"/>
        </w:rPr>
        <w:t xml:space="preserve"> appropriate for use.</w:t>
      </w:r>
    </w:p>
    <w:p w14:paraId="14A7CC1E" w14:textId="11565509" w:rsidR="000D0339" w:rsidRPr="00886246" w:rsidRDefault="0025315E" w:rsidP="000D0339">
      <w:pPr>
        <w:rPr>
          <w:rFonts w:eastAsia="Calibri"/>
          <w:color w:val="auto"/>
          <w:lang w:eastAsia="en-US"/>
        </w:rPr>
      </w:pPr>
      <w:r w:rsidRPr="00886246">
        <w:rPr>
          <w:rFonts w:eastAsiaTheme="minorHAnsi"/>
          <w:color w:val="auto"/>
        </w:rPr>
        <w:lastRenderedPageBreak/>
        <w:t>The Quality Standard is assessed as Compliant as three of the three specific requirements have been assessed as Compliant.</w:t>
      </w:r>
    </w:p>
    <w:p w14:paraId="14A7CC1F" w14:textId="3808F012" w:rsidR="000D0339" w:rsidRDefault="0025315E" w:rsidP="000D0339">
      <w:pPr>
        <w:pStyle w:val="Heading2"/>
      </w:pPr>
      <w:r>
        <w:t>Assessment of Standard 5 Requirements</w:t>
      </w:r>
      <w:r w:rsidRPr="0066387A">
        <w:rPr>
          <w:i/>
          <w:color w:val="0000FF"/>
          <w:sz w:val="24"/>
          <w:szCs w:val="24"/>
        </w:rPr>
        <w:t xml:space="preserve"> </w:t>
      </w:r>
    </w:p>
    <w:p w14:paraId="14A7CC20" w14:textId="38082335" w:rsidR="000D0339" w:rsidRPr="00314FF7" w:rsidRDefault="0025315E" w:rsidP="000D0339">
      <w:pPr>
        <w:pStyle w:val="Heading3"/>
      </w:pPr>
      <w:r w:rsidRPr="00314FF7">
        <w:t>Requirement 5(3)(a)</w:t>
      </w:r>
      <w:r>
        <w:tab/>
        <w:t>Compliant</w:t>
      </w:r>
    </w:p>
    <w:p w14:paraId="14A7CC21" w14:textId="77777777" w:rsidR="000D0339" w:rsidRPr="008D114F" w:rsidRDefault="0025315E" w:rsidP="000D0339">
      <w:pPr>
        <w:rPr>
          <w:i/>
        </w:rPr>
      </w:pPr>
      <w:r w:rsidRPr="008D114F">
        <w:rPr>
          <w:i/>
        </w:rPr>
        <w:t>The service environment is welcoming and easy to understand, and optimises each consumer’s sense of belonging, independence, interaction and function.</w:t>
      </w:r>
    </w:p>
    <w:p w14:paraId="14A7CC23" w14:textId="2B3B6985" w:rsidR="000D0339" w:rsidRPr="00D435F8" w:rsidRDefault="0025315E" w:rsidP="000D0339">
      <w:pPr>
        <w:pStyle w:val="Heading3"/>
      </w:pPr>
      <w:r w:rsidRPr="00D435F8">
        <w:t>Requirement 5(3)(b)</w:t>
      </w:r>
      <w:r>
        <w:tab/>
        <w:t>Compliant</w:t>
      </w:r>
    </w:p>
    <w:p w14:paraId="14A7CC24" w14:textId="77777777" w:rsidR="000D0339" w:rsidRPr="008D114F" w:rsidRDefault="0025315E" w:rsidP="000D0339">
      <w:pPr>
        <w:rPr>
          <w:i/>
        </w:rPr>
      </w:pPr>
      <w:r w:rsidRPr="008D114F">
        <w:rPr>
          <w:i/>
        </w:rPr>
        <w:t>The service environment:</w:t>
      </w:r>
    </w:p>
    <w:p w14:paraId="14A7CC25" w14:textId="77777777" w:rsidR="000D0339" w:rsidRPr="008D114F" w:rsidRDefault="0025315E" w:rsidP="00E71A73">
      <w:pPr>
        <w:numPr>
          <w:ilvl w:val="0"/>
          <w:numId w:val="17"/>
        </w:numPr>
        <w:tabs>
          <w:tab w:val="right" w:pos="9026"/>
        </w:tabs>
        <w:spacing w:before="0" w:after="0"/>
        <w:ind w:left="567" w:hanging="425"/>
        <w:outlineLvl w:val="4"/>
        <w:rPr>
          <w:i/>
        </w:rPr>
      </w:pPr>
      <w:r w:rsidRPr="008D114F">
        <w:rPr>
          <w:i/>
        </w:rPr>
        <w:t>is safe, clean, well maintained and comfortable; and</w:t>
      </w:r>
    </w:p>
    <w:p w14:paraId="14A7CC26" w14:textId="77777777" w:rsidR="000D0339" w:rsidRPr="008D114F" w:rsidRDefault="0025315E" w:rsidP="00E71A73">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4A7CC28" w14:textId="7449BD94" w:rsidR="000D0339" w:rsidRPr="00D435F8" w:rsidRDefault="0025315E" w:rsidP="000D0339">
      <w:pPr>
        <w:pStyle w:val="Heading3"/>
      </w:pPr>
      <w:r w:rsidRPr="00D435F8">
        <w:t>Requirement 5(3)(c)</w:t>
      </w:r>
      <w:r>
        <w:tab/>
        <w:t>Compliant</w:t>
      </w:r>
    </w:p>
    <w:p w14:paraId="14A7CC29" w14:textId="77777777" w:rsidR="000D0339" w:rsidRPr="008D114F" w:rsidRDefault="0025315E" w:rsidP="000D0339">
      <w:pPr>
        <w:rPr>
          <w:i/>
        </w:rPr>
      </w:pPr>
      <w:r w:rsidRPr="008D114F">
        <w:rPr>
          <w:i/>
        </w:rPr>
        <w:t>Furniture, fittings and equipment are safe, clean, well maintained and suitable for the consumer.</w:t>
      </w:r>
    </w:p>
    <w:p w14:paraId="14A7CC2B" w14:textId="77777777" w:rsidR="000D0339" w:rsidRPr="00314FF7" w:rsidRDefault="000D0339" w:rsidP="000D0339"/>
    <w:p w14:paraId="14A7CC2C" w14:textId="77777777" w:rsidR="000D0339" w:rsidRDefault="000D0339" w:rsidP="000D0339">
      <w:pPr>
        <w:sectPr w:rsidR="000D0339" w:rsidSect="000D0339">
          <w:type w:val="continuous"/>
          <w:pgSz w:w="11906" w:h="16838"/>
          <w:pgMar w:top="1701" w:right="1418" w:bottom="1418" w:left="1418" w:header="709" w:footer="397" w:gutter="0"/>
          <w:cols w:space="708"/>
          <w:titlePg/>
          <w:docGrid w:linePitch="360"/>
        </w:sectPr>
      </w:pPr>
    </w:p>
    <w:p w14:paraId="14A7CC2D" w14:textId="0634A7B6" w:rsidR="000D0339" w:rsidRDefault="0025315E" w:rsidP="000D0339">
      <w:pPr>
        <w:pStyle w:val="Heading1"/>
        <w:tabs>
          <w:tab w:val="right" w:pos="9070"/>
        </w:tabs>
        <w:spacing w:before="560" w:after="640"/>
        <w:rPr>
          <w:color w:val="FFFFFF" w:themeColor="background1"/>
          <w:sz w:val="36"/>
        </w:rPr>
        <w:sectPr w:rsidR="000D0339" w:rsidSect="000D033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4A7CC9B" wp14:editId="14A7CC9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12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4A7CC2E" w14:textId="77777777" w:rsidR="000D0339" w:rsidRPr="00FD1B02" w:rsidRDefault="0025315E" w:rsidP="000D0339">
      <w:pPr>
        <w:pStyle w:val="Heading3"/>
        <w:shd w:val="clear" w:color="auto" w:fill="F2F2F2" w:themeFill="background1" w:themeFillShade="F2"/>
      </w:pPr>
      <w:r w:rsidRPr="00FD1B02">
        <w:t>Consumer outcome:</w:t>
      </w:r>
    </w:p>
    <w:p w14:paraId="14A7CC2F" w14:textId="77777777" w:rsidR="000D0339" w:rsidRDefault="0025315E" w:rsidP="000D033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4A7CC30" w14:textId="77777777" w:rsidR="000D0339" w:rsidRDefault="0025315E" w:rsidP="000D0339">
      <w:pPr>
        <w:pStyle w:val="Heading3"/>
        <w:shd w:val="clear" w:color="auto" w:fill="F2F2F2" w:themeFill="background1" w:themeFillShade="F2"/>
      </w:pPr>
      <w:r>
        <w:t>Organisation statement:</w:t>
      </w:r>
    </w:p>
    <w:p w14:paraId="14A7CC31" w14:textId="77777777" w:rsidR="000D0339" w:rsidRDefault="0025315E" w:rsidP="000D033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4A7CC32" w14:textId="77777777" w:rsidR="000D0339" w:rsidRDefault="0025315E" w:rsidP="000D0339">
      <w:pPr>
        <w:pStyle w:val="Heading2"/>
      </w:pPr>
      <w:r>
        <w:t>Assessment of Standard 6</w:t>
      </w:r>
    </w:p>
    <w:p w14:paraId="4E42F346" w14:textId="77777777" w:rsidR="0025315E" w:rsidRPr="00163FEE" w:rsidRDefault="0025315E" w:rsidP="0025315E">
      <w:pPr>
        <w:rPr>
          <w:rFonts w:eastAsia="Calibri"/>
          <w:lang w:eastAsia="en-US"/>
        </w:rPr>
      </w:pPr>
      <w:r w:rsidRPr="00163FEE">
        <w:rPr>
          <w:rFonts w:eastAsia="Calibri"/>
          <w:lang w:eastAsia="en-US"/>
        </w:rPr>
        <w:t>To</w:t>
      </w:r>
      <w:r>
        <w:rPr>
          <w:rFonts w:eastAsia="Calibri"/>
          <w:lang w:eastAsia="en-US"/>
        </w:rPr>
        <w:t xml:space="preserve"> </w:t>
      </w:r>
      <w:r w:rsidRPr="00163FEE">
        <w:rPr>
          <w:rFonts w:eastAsia="Calibri"/>
          <w:lang w:eastAsia="en-US"/>
        </w:rPr>
        <w:t xml:space="preserve">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97BA875" w14:textId="3921BB2D" w:rsidR="0025315E" w:rsidRPr="00163FEE" w:rsidRDefault="0025315E" w:rsidP="0025315E">
      <w:pPr>
        <w:rPr>
          <w:lang w:eastAsia="en-US"/>
        </w:rPr>
      </w:pPr>
      <w:r w:rsidRPr="00B64E84">
        <w:rPr>
          <w:rFonts w:eastAsia="Calibri"/>
          <w:color w:val="000000" w:themeColor="text1"/>
          <w:lang w:eastAsia="en-US"/>
        </w:rPr>
        <w:t xml:space="preserve">Overall </w:t>
      </w:r>
      <w:r w:rsidRPr="006C4344">
        <w:rPr>
          <w:rFonts w:eastAsia="Calibri"/>
          <w:color w:val="auto"/>
          <w:lang w:eastAsia="en-US"/>
        </w:rPr>
        <w:t>consumers</w:t>
      </w:r>
      <w:r>
        <w:rPr>
          <w:rFonts w:eastAsia="Calibri"/>
          <w:color w:val="auto"/>
          <w:lang w:eastAsia="en-US"/>
        </w:rPr>
        <w:t xml:space="preserve"> considered </w:t>
      </w:r>
      <w:r w:rsidRPr="00163FEE">
        <w:rPr>
          <w:rFonts w:eastAsia="Calibri"/>
          <w:lang w:eastAsia="en-US"/>
        </w:rPr>
        <w:t xml:space="preserve">they are encouraged and supported to give feedback and make complaints and that appropriate action is taken. </w:t>
      </w:r>
    </w:p>
    <w:p w14:paraId="4770EA39" w14:textId="7BC3ABDD" w:rsidR="008A63E3" w:rsidRDefault="00C91DB6" w:rsidP="005743C3">
      <w:pPr>
        <w:pStyle w:val="ListBullet"/>
        <w:numPr>
          <w:ilvl w:val="0"/>
          <w:numId w:val="0"/>
        </w:numPr>
      </w:pPr>
      <w:r>
        <w:t>Most c</w:t>
      </w:r>
      <w:r w:rsidR="0025315E" w:rsidRPr="00B64E84">
        <w:t>onsumers and representatives felt safe providing feedback and making complaints</w:t>
      </w:r>
      <w:r>
        <w:t xml:space="preserve"> and </w:t>
      </w:r>
      <w:r w:rsidR="0025315E" w:rsidRPr="00B64E84">
        <w:t>described staff and the service’s management as approachable and responsive</w:t>
      </w:r>
      <w:r w:rsidR="0001384B">
        <w:t>.</w:t>
      </w:r>
    </w:p>
    <w:p w14:paraId="17FA7D27" w14:textId="4748DAC5" w:rsidR="0025315E" w:rsidRDefault="00E17386" w:rsidP="005743C3">
      <w:pPr>
        <w:pStyle w:val="ListBullet"/>
        <w:numPr>
          <w:ilvl w:val="0"/>
          <w:numId w:val="0"/>
        </w:numPr>
      </w:pPr>
      <w:r>
        <w:t>C</w:t>
      </w:r>
      <w:r w:rsidR="00C91DB6">
        <w:t xml:space="preserve">onsumers </w:t>
      </w:r>
      <w:r>
        <w:t xml:space="preserve">were dissatisfied with actions taken </w:t>
      </w:r>
      <w:r w:rsidR="00C91DB6">
        <w:t xml:space="preserve">regarding complaints made to the service </w:t>
      </w:r>
      <w:r>
        <w:t xml:space="preserve">about the </w:t>
      </w:r>
      <w:r w:rsidR="00C91DB6">
        <w:t xml:space="preserve">quality and variety of food. </w:t>
      </w:r>
      <w:r w:rsidR="000C6605">
        <w:t>Consumers described multiple complaints being submitted, and staff confirmed they had supported consumers to record complaints. Complaints have not been addressed.</w:t>
      </w:r>
    </w:p>
    <w:p w14:paraId="3F90E2CD" w14:textId="0AA3EBB2" w:rsidR="00065452" w:rsidRDefault="00065452" w:rsidP="005743C3">
      <w:pPr>
        <w:pStyle w:val="ListBullet"/>
        <w:numPr>
          <w:ilvl w:val="0"/>
          <w:numId w:val="0"/>
        </w:numPr>
      </w:pPr>
      <w:r>
        <w:t>The service did not demonstrate the complaints are communicated to the catering department to action change.</w:t>
      </w:r>
    </w:p>
    <w:p w14:paraId="38AC9644" w14:textId="50FDA4BC" w:rsidR="0025315E" w:rsidRDefault="0025315E" w:rsidP="005743C3">
      <w:pPr>
        <w:pStyle w:val="ListBullet"/>
        <w:numPr>
          <w:ilvl w:val="0"/>
          <w:numId w:val="0"/>
        </w:numPr>
      </w:pPr>
      <w:r w:rsidRPr="00B64E84">
        <w:lastRenderedPageBreak/>
        <w:t>Consumers expressed confidence that their issues</w:t>
      </w:r>
      <w:r w:rsidR="0001384B">
        <w:t>, other than feedback on meals,</w:t>
      </w:r>
      <w:r w:rsidRPr="00B64E84">
        <w:t xml:space="preserve"> </w:t>
      </w:r>
      <w:r w:rsidR="00EE12F0">
        <w:t>are</w:t>
      </w:r>
      <w:r w:rsidR="00EE12F0" w:rsidRPr="00B64E84">
        <w:t xml:space="preserve"> </w:t>
      </w:r>
      <w:r w:rsidRPr="00B64E84">
        <w:t xml:space="preserve">treated seriously by the service. Consumers and staff provided examples of complaints being dealt with promptly </w:t>
      </w:r>
      <w:r w:rsidR="00065452">
        <w:t xml:space="preserve">and </w:t>
      </w:r>
      <w:r w:rsidRPr="00B64E84">
        <w:t>using an open disclosure process.</w:t>
      </w:r>
    </w:p>
    <w:p w14:paraId="31E0124F" w14:textId="392D36CF" w:rsidR="0025315E" w:rsidRPr="00B64E84" w:rsidRDefault="00C91DB6" w:rsidP="0025315E">
      <w:pPr>
        <w:pStyle w:val="ListBullet"/>
        <w:numPr>
          <w:ilvl w:val="0"/>
          <w:numId w:val="0"/>
        </w:numPr>
      </w:pPr>
      <w:r>
        <w:t>M</w:t>
      </w:r>
      <w:r w:rsidRPr="00B64E84">
        <w:t xml:space="preserve">anagement </w:t>
      </w:r>
      <w:r>
        <w:t>described</w:t>
      </w:r>
      <w:r w:rsidRPr="00B64E84">
        <w:t xml:space="preserve"> how complaints</w:t>
      </w:r>
      <w:r>
        <w:t xml:space="preserve"> feedback from individual consumers resulted in changes at the service.</w:t>
      </w:r>
      <w:r w:rsidRPr="00B64E84">
        <w:t xml:space="preserve"> </w:t>
      </w:r>
      <w:r w:rsidR="0025315E" w:rsidRPr="00B64E84">
        <w:t>The service</w:t>
      </w:r>
      <w:r w:rsidR="00390C31">
        <w:t xml:space="preserve"> demonstrated it</w:t>
      </w:r>
      <w:r w:rsidR="0025315E" w:rsidRPr="00B64E84">
        <w:t xml:space="preserve"> has a feedback </w:t>
      </w:r>
      <w:r w:rsidR="0025315E">
        <w:t>management system</w:t>
      </w:r>
      <w:r w:rsidR="00390C31">
        <w:t xml:space="preserve"> in place</w:t>
      </w:r>
      <w:r w:rsidR="0025315E" w:rsidRPr="00B64E84">
        <w:t xml:space="preserve">. </w:t>
      </w:r>
    </w:p>
    <w:p w14:paraId="14A7CC34" w14:textId="28620D7D" w:rsidR="000D0339" w:rsidRPr="004C74C0" w:rsidRDefault="0025315E" w:rsidP="000D0339">
      <w:pPr>
        <w:rPr>
          <w:rFonts w:eastAsia="Calibri"/>
          <w:i/>
          <w:iCs/>
          <w:color w:val="auto"/>
          <w:lang w:eastAsia="en-US"/>
        </w:rPr>
      </w:pPr>
      <w:r w:rsidRPr="004C74C0">
        <w:rPr>
          <w:rFonts w:eastAsiaTheme="minorHAnsi"/>
          <w:color w:val="auto"/>
        </w:rPr>
        <w:t>The Quality Standard is assessed as Non-compliant</w:t>
      </w:r>
      <w:r w:rsidR="004C74C0">
        <w:rPr>
          <w:rFonts w:eastAsiaTheme="minorHAnsi"/>
          <w:color w:val="auto"/>
        </w:rPr>
        <w:t xml:space="preserve"> </w:t>
      </w:r>
      <w:r w:rsidRPr="004C74C0">
        <w:rPr>
          <w:rFonts w:eastAsiaTheme="minorHAnsi"/>
          <w:color w:val="auto"/>
        </w:rPr>
        <w:t xml:space="preserve">as </w:t>
      </w:r>
      <w:r w:rsidR="005C1D59">
        <w:rPr>
          <w:rFonts w:eastAsiaTheme="minorHAnsi"/>
          <w:color w:val="auto"/>
        </w:rPr>
        <w:t>one</w:t>
      </w:r>
      <w:r w:rsidRPr="004C74C0">
        <w:rPr>
          <w:rFonts w:eastAsiaTheme="minorHAnsi"/>
          <w:color w:val="auto"/>
        </w:rPr>
        <w:t xml:space="preserve"> of the four specific requirements have been assessed as Non-compliant.</w:t>
      </w:r>
    </w:p>
    <w:p w14:paraId="14A7CC35" w14:textId="7815C95E" w:rsidR="000D0339" w:rsidRDefault="0025315E" w:rsidP="000D0339">
      <w:pPr>
        <w:pStyle w:val="Heading2"/>
      </w:pPr>
      <w:r>
        <w:t>Assessment of Standard 6 Requirements</w:t>
      </w:r>
      <w:r w:rsidRPr="0066387A">
        <w:rPr>
          <w:i/>
          <w:color w:val="0000FF"/>
          <w:sz w:val="24"/>
          <w:szCs w:val="24"/>
        </w:rPr>
        <w:t xml:space="preserve"> </w:t>
      </w:r>
    </w:p>
    <w:p w14:paraId="14A7CC36" w14:textId="4DB54907" w:rsidR="000D0339" w:rsidRPr="00506F7F" w:rsidRDefault="0025315E" w:rsidP="000D0339">
      <w:pPr>
        <w:pStyle w:val="Heading3"/>
      </w:pPr>
      <w:r w:rsidRPr="00506F7F">
        <w:t>Requirement 6(3)(a)</w:t>
      </w:r>
      <w:r>
        <w:tab/>
        <w:t>Compliant</w:t>
      </w:r>
    </w:p>
    <w:p w14:paraId="14A7CC37" w14:textId="77777777" w:rsidR="000D0339" w:rsidRPr="008D114F" w:rsidRDefault="0025315E" w:rsidP="000D0339">
      <w:pPr>
        <w:rPr>
          <w:i/>
        </w:rPr>
      </w:pPr>
      <w:r w:rsidRPr="008D114F">
        <w:rPr>
          <w:i/>
        </w:rPr>
        <w:t>Consumers, their family, friends, carers and others are encouraged and supported to provide feedback and make complaints.</w:t>
      </w:r>
    </w:p>
    <w:p w14:paraId="14A7CC39" w14:textId="5008E5F7" w:rsidR="000D0339" w:rsidRPr="00506F7F" w:rsidRDefault="0025315E" w:rsidP="000D0339">
      <w:pPr>
        <w:pStyle w:val="Heading3"/>
      </w:pPr>
      <w:r w:rsidRPr="00506F7F">
        <w:t>Requirement 6(3)(b)</w:t>
      </w:r>
      <w:r>
        <w:tab/>
        <w:t>Compliant</w:t>
      </w:r>
    </w:p>
    <w:p w14:paraId="14A7CC3A" w14:textId="77777777" w:rsidR="000D0339" w:rsidRPr="008D114F" w:rsidRDefault="0025315E" w:rsidP="000D0339">
      <w:pPr>
        <w:rPr>
          <w:i/>
        </w:rPr>
      </w:pPr>
      <w:r w:rsidRPr="008D114F">
        <w:rPr>
          <w:i/>
        </w:rPr>
        <w:t>Consumers are made aware of and have access to advocates, language services and other methods for raising and resolving complaints.</w:t>
      </w:r>
    </w:p>
    <w:p w14:paraId="14A7CC3C" w14:textId="107FAE0A" w:rsidR="000D0339" w:rsidRPr="00D435F8" w:rsidRDefault="0025315E" w:rsidP="000D0339">
      <w:pPr>
        <w:pStyle w:val="Heading3"/>
      </w:pPr>
      <w:r w:rsidRPr="00D435F8">
        <w:t>Requirement 6(3)(c)</w:t>
      </w:r>
      <w:r>
        <w:tab/>
        <w:t>Non-compliant</w:t>
      </w:r>
    </w:p>
    <w:p w14:paraId="14A7CC3D" w14:textId="77777777" w:rsidR="000D0339" w:rsidRPr="008D114F" w:rsidRDefault="0025315E" w:rsidP="000D0339">
      <w:pPr>
        <w:rPr>
          <w:i/>
        </w:rPr>
      </w:pPr>
      <w:r w:rsidRPr="008D114F">
        <w:rPr>
          <w:i/>
        </w:rPr>
        <w:t>Appropriate action is taken in response to complaints and an open disclosure process is used when things go wrong.</w:t>
      </w:r>
    </w:p>
    <w:p w14:paraId="43248F55" w14:textId="6074E2F9" w:rsidR="00D25963" w:rsidRDefault="00D25963" w:rsidP="00D25963">
      <w:pPr>
        <w:rPr>
          <w:color w:val="auto"/>
        </w:rPr>
      </w:pPr>
      <w:r w:rsidRPr="00B53F15">
        <w:rPr>
          <w:color w:val="auto"/>
        </w:rPr>
        <w:t>The Assessment Team found</w:t>
      </w:r>
      <w:r>
        <w:rPr>
          <w:color w:val="auto"/>
        </w:rPr>
        <w:t>:</w:t>
      </w:r>
    </w:p>
    <w:p w14:paraId="0916F8A7" w14:textId="5E167ABF" w:rsidR="00D25963" w:rsidRDefault="00622D0D" w:rsidP="008B6780">
      <w:pPr>
        <w:pStyle w:val="ListBullet"/>
        <w:ind w:left="425" w:hanging="425"/>
      </w:pPr>
      <w:r>
        <w:t>w</w:t>
      </w:r>
      <w:r w:rsidR="00D25963">
        <w:t>hile consumers and representatives were generally satisfied the service was receptive to feedback and action</w:t>
      </w:r>
      <w:r w:rsidR="00C8666B">
        <w:t>s</w:t>
      </w:r>
      <w:r w:rsidR="00D25963">
        <w:t xml:space="preserve"> taken to resolve formal complaints, some </w:t>
      </w:r>
      <w:r w:rsidR="00D25963" w:rsidRPr="00D25963">
        <w:t>consumers were not satisfied they are encouraged to provide feedback and that appropriate action is taken in response</w:t>
      </w:r>
      <w:r w:rsidR="00D25963">
        <w:t xml:space="preserve"> to complaints about food. Two consumers said that changes d</w:t>
      </w:r>
      <w:r w:rsidR="008508D1">
        <w:t>id</w:t>
      </w:r>
      <w:r w:rsidR="00D25963">
        <w:t xml:space="preserve"> not happen following their complaints regarding dissatisfaction with food</w:t>
      </w:r>
    </w:p>
    <w:p w14:paraId="685CCEF2" w14:textId="1F6FE394" w:rsidR="00D25963" w:rsidRDefault="00622D0D" w:rsidP="008B6780">
      <w:pPr>
        <w:pStyle w:val="ListBullet"/>
        <w:ind w:left="425" w:hanging="425"/>
      </w:pPr>
      <w:r>
        <w:t>s</w:t>
      </w:r>
      <w:r w:rsidR="00D25963">
        <w:t>taff did not demonstrate that consumer feedback and complaints relating to food has been actioned</w:t>
      </w:r>
    </w:p>
    <w:p w14:paraId="587DB35B" w14:textId="66D63D6E" w:rsidR="00D25963" w:rsidRPr="00D25963" w:rsidRDefault="00622D0D" w:rsidP="008B6780">
      <w:pPr>
        <w:pStyle w:val="ListBullet"/>
        <w:ind w:left="425" w:hanging="425"/>
      </w:pPr>
      <w:r>
        <w:t>t</w:t>
      </w:r>
      <w:r w:rsidR="00D25963">
        <w:t xml:space="preserve">he complaints register included several complaints </w:t>
      </w:r>
      <w:r w:rsidR="004C74C0">
        <w:t xml:space="preserve">received and not actioned relating to food. </w:t>
      </w:r>
    </w:p>
    <w:p w14:paraId="6C9B91BC" w14:textId="3B908737" w:rsidR="00D25963" w:rsidRPr="00B53F15" w:rsidRDefault="00D25963" w:rsidP="00D25963">
      <w:pPr>
        <w:rPr>
          <w:color w:val="auto"/>
          <w:lang w:val="en-US"/>
        </w:rPr>
      </w:pPr>
      <w:r w:rsidRPr="00B53F15">
        <w:rPr>
          <w:color w:val="auto"/>
          <w:lang w:val="en-US"/>
        </w:rPr>
        <w:t xml:space="preserve">The </w:t>
      </w:r>
      <w:r w:rsidR="00622D0D">
        <w:rPr>
          <w:color w:val="auto"/>
          <w:lang w:val="en-US"/>
        </w:rPr>
        <w:t xml:space="preserve">approved </w:t>
      </w:r>
      <w:r w:rsidRPr="00B53F15">
        <w:rPr>
          <w:color w:val="auto"/>
          <w:lang w:val="en-US"/>
        </w:rPr>
        <w:t>provider did not specifically respond to the Assessment Team’s evidence. However, I note the service’s response and actions commenced in relation</w:t>
      </w:r>
      <w:r w:rsidR="004C74C0">
        <w:rPr>
          <w:color w:val="auto"/>
          <w:lang w:val="en-US"/>
        </w:rPr>
        <w:t xml:space="preserve"> to quality and variety of</w:t>
      </w:r>
      <w:r w:rsidRPr="00B53F15">
        <w:rPr>
          <w:color w:val="auto"/>
          <w:lang w:val="en-US"/>
        </w:rPr>
        <w:t xml:space="preserve"> </w:t>
      </w:r>
      <w:r>
        <w:rPr>
          <w:color w:val="auto"/>
          <w:lang w:val="en-US"/>
        </w:rPr>
        <w:t xml:space="preserve">food </w:t>
      </w:r>
      <w:r w:rsidRPr="00B53F15">
        <w:rPr>
          <w:color w:val="auto"/>
          <w:lang w:val="en-US"/>
        </w:rPr>
        <w:t>under Standard</w:t>
      </w:r>
      <w:r w:rsidR="00622D0D">
        <w:rPr>
          <w:color w:val="auto"/>
          <w:lang w:val="en-US"/>
        </w:rPr>
        <w:t xml:space="preserve"> 4, </w:t>
      </w:r>
      <w:r w:rsidR="001D1B20">
        <w:rPr>
          <w:color w:val="auto"/>
          <w:lang w:val="en-US"/>
        </w:rPr>
        <w:t>R</w:t>
      </w:r>
      <w:r w:rsidR="00622D0D">
        <w:rPr>
          <w:color w:val="auto"/>
          <w:lang w:val="en-US"/>
        </w:rPr>
        <w:t>equirement</w:t>
      </w:r>
      <w:r w:rsidRPr="00B53F15">
        <w:rPr>
          <w:color w:val="auto"/>
          <w:lang w:val="en-US"/>
        </w:rPr>
        <w:t xml:space="preserve"> </w:t>
      </w:r>
      <w:r>
        <w:rPr>
          <w:color w:val="auto"/>
          <w:lang w:val="en-US"/>
        </w:rPr>
        <w:t>4</w:t>
      </w:r>
      <w:r w:rsidRPr="00B53F15">
        <w:rPr>
          <w:color w:val="auto"/>
          <w:lang w:val="en-US"/>
        </w:rPr>
        <w:t>(3)(</w:t>
      </w:r>
      <w:r>
        <w:rPr>
          <w:color w:val="auto"/>
          <w:lang w:val="en-US"/>
        </w:rPr>
        <w:t>f</w:t>
      </w:r>
      <w:r w:rsidRPr="00B53F15">
        <w:rPr>
          <w:color w:val="auto"/>
          <w:lang w:val="en-US"/>
        </w:rPr>
        <w:t xml:space="preserve">) and considered </w:t>
      </w:r>
      <w:r w:rsidRPr="00B53F15">
        <w:rPr>
          <w:color w:val="auto"/>
          <w:lang w:val="en-US"/>
        </w:rPr>
        <w:lastRenderedPageBreak/>
        <w:t xml:space="preserve">this when evaluating the Assessment Team’s evidence regarding </w:t>
      </w:r>
      <w:r w:rsidR="008508D1">
        <w:rPr>
          <w:color w:val="auto"/>
          <w:lang w:val="en-US"/>
        </w:rPr>
        <w:t>appropriate action in response to complaints</w:t>
      </w:r>
      <w:r w:rsidRPr="00B53F15">
        <w:rPr>
          <w:color w:val="auto"/>
          <w:lang w:val="en-US"/>
        </w:rPr>
        <w:t xml:space="preserve">. </w:t>
      </w:r>
    </w:p>
    <w:p w14:paraId="4CA50618" w14:textId="77777777" w:rsidR="00622D0D" w:rsidRPr="00C12DEF" w:rsidRDefault="00622D0D" w:rsidP="00622D0D">
      <w:r>
        <w:t>On the balance of the evidence available to me, I find the service is Non-compliant with this Requirement.</w:t>
      </w:r>
    </w:p>
    <w:p w14:paraId="14A7CC3F" w14:textId="6B0A9840" w:rsidR="000D0339" w:rsidRPr="00D435F8" w:rsidRDefault="0025315E" w:rsidP="000D0339">
      <w:pPr>
        <w:pStyle w:val="Heading3"/>
      </w:pPr>
      <w:r w:rsidRPr="00D435F8">
        <w:t>Requirement 6(3)(d)</w:t>
      </w:r>
      <w:r>
        <w:tab/>
        <w:t>Compliant</w:t>
      </w:r>
    </w:p>
    <w:p w14:paraId="14A7CC40" w14:textId="77777777" w:rsidR="000D0339" w:rsidRPr="008D114F" w:rsidRDefault="0025315E" w:rsidP="000D0339">
      <w:pPr>
        <w:rPr>
          <w:i/>
        </w:rPr>
      </w:pPr>
      <w:r w:rsidRPr="008D114F">
        <w:rPr>
          <w:i/>
        </w:rPr>
        <w:t>Feedback and complaints are reviewed and used to improve the quality of care and services.</w:t>
      </w:r>
    </w:p>
    <w:p w14:paraId="14A7CC42" w14:textId="77777777" w:rsidR="000D0339" w:rsidRPr="001B3DE8" w:rsidRDefault="000D0339" w:rsidP="000D0339"/>
    <w:p w14:paraId="14A7CC43" w14:textId="77777777" w:rsidR="000D0339" w:rsidRDefault="000D0339" w:rsidP="000D0339">
      <w:pPr>
        <w:sectPr w:rsidR="000D0339" w:rsidSect="000D0339">
          <w:type w:val="continuous"/>
          <w:pgSz w:w="11906" w:h="16838"/>
          <w:pgMar w:top="1701" w:right="1418" w:bottom="1418" w:left="1418" w:header="709" w:footer="397" w:gutter="0"/>
          <w:cols w:space="708"/>
          <w:titlePg/>
          <w:docGrid w:linePitch="360"/>
        </w:sectPr>
      </w:pPr>
    </w:p>
    <w:p w14:paraId="14A7CC44" w14:textId="2803E2EB" w:rsidR="000D0339" w:rsidRDefault="0025315E" w:rsidP="000D0339">
      <w:pPr>
        <w:pStyle w:val="Heading1"/>
        <w:tabs>
          <w:tab w:val="right" w:pos="9070"/>
        </w:tabs>
        <w:spacing w:before="560" w:after="640"/>
        <w:rPr>
          <w:color w:val="FFFFFF" w:themeColor="background1"/>
          <w:sz w:val="36"/>
        </w:rPr>
        <w:sectPr w:rsidR="000D0339" w:rsidSect="000D033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4A7CC9D" wp14:editId="14A7CC9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646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4A7CC45" w14:textId="77777777" w:rsidR="000D0339" w:rsidRPr="000E654D" w:rsidRDefault="0025315E" w:rsidP="000D0339">
      <w:pPr>
        <w:pStyle w:val="Heading3"/>
        <w:shd w:val="clear" w:color="auto" w:fill="F2F2F2" w:themeFill="background1" w:themeFillShade="F2"/>
      </w:pPr>
      <w:r w:rsidRPr="000E654D">
        <w:t>Consumer outcome:</w:t>
      </w:r>
    </w:p>
    <w:p w14:paraId="14A7CC46" w14:textId="77777777" w:rsidR="000D0339" w:rsidRDefault="0025315E" w:rsidP="000D0339">
      <w:pPr>
        <w:numPr>
          <w:ilvl w:val="0"/>
          <w:numId w:val="7"/>
        </w:numPr>
        <w:shd w:val="clear" w:color="auto" w:fill="F2F2F2" w:themeFill="background1" w:themeFillShade="F2"/>
      </w:pPr>
      <w:r>
        <w:t>I get quality care and services when I need them from people who are knowledgeable, capable and caring.</w:t>
      </w:r>
    </w:p>
    <w:p w14:paraId="14A7CC47" w14:textId="77777777" w:rsidR="000D0339" w:rsidRDefault="0025315E" w:rsidP="000D0339">
      <w:pPr>
        <w:pStyle w:val="Heading3"/>
        <w:shd w:val="clear" w:color="auto" w:fill="F2F2F2" w:themeFill="background1" w:themeFillShade="F2"/>
      </w:pPr>
      <w:r>
        <w:t>Organisation statement:</w:t>
      </w:r>
    </w:p>
    <w:p w14:paraId="14A7CC48" w14:textId="77777777" w:rsidR="000D0339" w:rsidRDefault="0025315E" w:rsidP="000D033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4A7CC49" w14:textId="77777777" w:rsidR="000D0339" w:rsidRDefault="0025315E" w:rsidP="000D0339">
      <w:pPr>
        <w:pStyle w:val="Heading2"/>
      </w:pPr>
      <w:r>
        <w:t>Assessment of Standard 7</w:t>
      </w:r>
    </w:p>
    <w:p w14:paraId="7F47ABE0" w14:textId="77777777" w:rsidR="0025315E" w:rsidRPr="00163FEE" w:rsidRDefault="0025315E" w:rsidP="0025315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B99AE53" w14:textId="227A77B7" w:rsidR="0025315E" w:rsidRDefault="0025315E" w:rsidP="0025315E">
      <w:pPr>
        <w:rPr>
          <w:rFonts w:eastAsia="Calibri"/>
          <w:lang w:eastAsia="en-US"/>
        </w:rPr>
      </w:pPr>
      <w:r w:rsidRPr="00E056B0">
        <w:rPr>
          <w:rFonts w:eastAsia="Calibri"/>
          <w:color w:val="000000" w:themeColor="text1"/>
          <w:lang w:eastAsia="en-US"/>
        </w:rPr>
        <w:t xml:space="preserve">Overall consumers considered they get quality care and services when </w:t>
      </w:r>
      <w:r w:rsidRPr="006A3825">
        <w:rPr>
          <w:rFonts w:eastAsia="Calibri"/>
          <w:color w:val="000000" w:themeColor="text1"/>
          <w:lang w:eastAsia="en-US"/>
        </w:rPr>
        <w:t>they need them and from people who are knowledgeable, capable and caring.</w:t>
      </w:r>
      <w:r>
        <w:rPr>
          <w:rFonts w:eastAsia="Calibri"/>
          <w:color w:val="000000" w:themeColor="text1"/>
          <w:lang w:eastAsia="en-US"/>
        </w:rPr>
        <w:t xml:space="preserve"> </w:t>
      </w:r>
      <w:r w:rsidRPr="00155F54">
        <w:rPr>
          <w:rFonts w:eastAsia="Calibri"/>
          <w:lang w:eastAsia="en-US"/>
        </w:rPr>
        <w:t>For example:</w:t>
      </w:r>
    </w:p>
    <w:p w14:paraId="73FEBFA9" w14:textId="1BAB85D9" w:rsidR="00C8666B" w:rsidRPr="008B6780" w:rsidRDefault="00962EB7" w:rsidP="008B6780">
      <w:pPr>
        <w:pStyle w:val="ListBullet"/>
        <w:ind w:left="425" w:hanging="425"/>
      </w:pPr>
      <w:r w:rsidRPr="00F655DB">
        <w:t xml:space="preserve">Consumers and representatives feel the service has </w:t>
      </w:r>
      <w:proofErr w:type="gramStart"/>
      <w:r w:rsidRPr="00F655DB">
        <w:t>sufficient</w:t>
      </w:r>
      <w:proofErr w:type="gramEnd"/>
      <w:r w:rsidRPr="00F655DB">
        <w:t xml:space="preserve"> staff numbers with a mix of skills</w:t>
      </w:r>
      <w:r>
        <w:t xml:space="preserve"> most of the time</w:t>
      </w:r>
    </w:p>
    <w:p w14:paraId="50ADAEA4" w14:textId="4F5D8AEF" w:rsidR="00C8666B" w:rsidRPr="008B6780" w:rsidRDefault="00962EB7" w:rsidP="008B6780">
      <w:pPr>
        <w:pStyle w:val="ListBullet"/>
        <w:ind w:left="425" w:hanging="425"/>
      </w:pPr>
      <w:r w:rsidRPr="00F655DB">
        <w:t xml:space="preserve">All consumers and representatives </w:t>
      </w:r>
      <w:r>
        <w:t>were satisfied</w:t>
      </w:r>
      <w:r w:rsidRPr="00F655DB">
        <w:t xml:space="preserve"> staff were kind, caring and gentle when providing care</w:t>
      </w:r>
    </w:p>
    <w:p w14:paraId="668D5B82" w14:textId="3C69A25D" w:rsidR="00A422DA" w:rsidRPr="008B6780" w:rsidRDefault="00962EB7" w:rsidP="008B6780">
      <w:pPr>
        <w:pStyle w:val="ListBullet"/>
        <w:ind w:left="425" w:hanging="425"/>
      </w:pPr>
      <w:r>
        <w:t>Most</w:t>
      </w:r>
      <w:r w:rsidRPr="00F655DB">
        <w:t xml:space="preserve"> consumers and representatives </w:t>
      </w:r>
      <w:r>
        <w:t>were confident</w:t>
      </w:r>
      <w:r w:rsidRPr="00F655DB">
        <w:t xml:space="preserve"> staff </w:t>
      </w:r>
      <w:r>
        <w:t>have the</w:t>
      </w:r>
      <w:r w:rsidRPr="00F655DB">
        <w:t xml:space="preserve"> knowledge and skills to meet the consumer’s needs</w:t>
      </w:r>
    </w:p>
    <w:p w14:paraId="24C408A7" w14:textId="77777777" w:rsidR="00A422DA" w:rsidRPr="008A6E9D" w:rsidRDefault="00A422DA" w:rsidP="00A422DA">
      <w:pPr>
        <w:rPr>
          <w:rFonts w:eastAsia="Calibri"/>
          <w:lang w:eastAsia="en-US"/>
        </w:rPr>
      </w:pPr>
      <w:r>
        <w:rPr>
          <w:rFonts w:eastAsia="Calibri"/>
          <w:lang w:eastAsia="en-US"/>
        </w:rPr>
        <w:t xml:space="preserve">The service demonstrated it has a system of education providing mandatory and professional development training for all staff. </w:t>
      </w:r>
      <w:r>
        <w:t>However, training documents</w:t>
      </w:r>
      <w:r w:rsidRPr="00F655DB">
        <w:t xml:space="preserve"> </w:t>
      </w:r>
      <w:r>
        <w:t>demonstrated</w:t>
      </w:r>
      <w:r w:rsidRPr="00F655DB">
        <w:t xml:space="preserve"> </w:t>
      </w:r>
      <w:r>
        <w:t>low compliance with the service’s</w:t>
      </w:r>
      <w:r w:rsidRPr="00F655DB">
        <w:t xml:space="preserve"> mandatory education completion targets, including </w:t>
      </w:r>
      <w:r>
        <w:t>personal care assistant</w:t>
      </w:r>
      <w:r w:rsidRPr="00F655DB">
        <w:t xml:space="preserve"> medication and elder abuse competencies.</w:t>
      </w:r>
    </w:p>
    <w:p w14:paraId="6CED4C19" w14:textId="44AE4D95" w:rsidR="00A422DA" w:rsidRPr="00A422DA" w:rsidRDefault="00A422DA" w:rsidP="00A422DA">
      <w:pPr>
        <w:rPr>
          <w:rFonts w:eastAsia="Calibri"/>
          <w:lang w:eastAsia="en-US"/>
        </w:rPr>
      </w:pPr>
      <w:r>
        <w:t>While m</w:t>
      </w:r>
      <w:r w:rsidRPr="00F655DB">
        <w:t>anagement understood training for the Serious Incident Response Scheme had been incorporated into the service’s elder abuse module</w:t>
      </w:r>
      <w:r>
        <w:t xml:space="preserve">, management were unable to provide records of staff being trained in the </w:t>
      </w:r>
      <w:r w:rsidRPr="00C06ECD">
        <w:t xml:space="preserve">Serious Incident Response </w:t>
      </w:r>
      <w:r w:rsidRPr="00C06ECD">
        <w:lastRenderedPageBreak/>
        <w:t>Scheme</w:t>
      </w:r>
      <w:r w:rsidDel="00A422DA">
        <w:t xml:space="preserve"> </w:t>
      </w:r>
      <w:r w:rsidRPr="00F655DB">
        <w:t>and the updated legislative requirements.</w:t>
      </w:r>
      <w:r>
        <w:t xml:space="preserve"> </w:t>
      </w:r>
      <w:r w:rsidRPr="00F655DB">
        <w:t xml:space="preserve">As a consequence, no clinical staff had completed Serious Incident Response Scheme education. </w:t>
      </w:r>
      <w:r>
        <w:t>This was supported by</w:t>
      </w:r>
      <w:r w:rsidRPr="00F655DB">
        <w:t xml:space="preserve"> senior clinical staff reporting they were</w:t>
      </w:r>
      <w:r>
        <w:t xml:space="preserve"> unaware of </w:t>
      </w:r>
      <w:r w:rsidRPr="00F655DB">
        <w:t>Serious Incident Response Scheme</w:t>
      </w:r>
      <w:r>
        <w:t>.</w:t>
      </w:r>
    </w:p>
    <w:p w14:paraId="7A1595EA" w14:textId="357ED75A" w:rsidR="003A0A48" w:rsidRDefault="00962EB7" w:rsidP="00962EB7">
      <w:r>
        <w:t>S</w:t>
      </w:r>
      <w:r w:rsidRPr="00F655DB">
        <w:t>taff did not express any concerns about the number of staff or mix of staff skill</w:t>
      </w:r>
      <w:r w:rsidR="00961C02">
        <w:t xml:space="preserve"> </w:t>
      </w:r>
      <w:r w:rsidRPr="00F655DB">
        <w:t>sets</w:t>
      </w:r>
      <w:r w:rsidR="001D1B20">
        <w:t xml:space="preserve"> and were </w:t>
      </w:r>
      <w:r w:rsidR="003A0A48">
        <w:t>aware of performance appraisal process</w:t>
      </w:r>
      <w:r w:rsidR="001D1B20">
        <w:t>es</w:t>
      </w:r>
      <w:r w:rsidR="003A0A48">
        <w:t xml:space="preserve">. </w:t>
      </w:r>
    </w:p>
    <w:p w14:paraId="72773FF3" w14:textId="285A37C4" w:rsidR="00962EB7" w:rsidRDefault="003A0A48" w:rsidP="00962EB7">
      <w:r w:rsidRPr="00F655DB">
        <w:t>Management discussed the organisation’s recruitment and selection process, including a review of qualifications and registrations.</w:t>
      </w:r>
      <w:r>
        <w:t xml:space="preserve"> Manage</w:t>
      </w:r>
      <w:r w:rsidR="001D1B20">
        <w:t>ment</w:t>
      </w:r>
      <w:r>
        <w:t xml:space="preserve"> </w:t>
      </w:r>
      <w:r w:rsidR="001D1B20">
        <w:t>demonstrated</w:t>
      </w:r>
      <w:r>
        <w:t xml:space="preserve"> it conducts regular performance appraisals</w:t>
      </w:r>
      <w:r w:rsidR="001D1B20">
        <w:t>.</w:t>
      </w:r>
    </w:p>
    <w:p w14:paraId="060CACBB" w14:textId="14FCC190" w:rsidR="00962EB7" w:rsidRDefault="00962EB7" w:rsidP="00962EB7">
      <w:pPr>
        <w:rPr>
          <w:rFonts w:eastAsia="Calibri"/>
          <w:lang w:eastAsia="en-US"/>
        </w:rPr>
      </w:pPr>
      <w:r>
        <w:rPr>
          <w:rFonts w:eastAsia="Calibri"/>
          <w:lang w:eastAsia="en-US"/>
        </w:rPr>
        <w:t>Roster documents demonstrated most shifts are filled and the call bell report demonstrated staff respond to consumers in a timely manner.</w:t>
      </w:r>
    </w:p>
    <w:p w14:paraId="57310D5F" w14:textId="5BFC9234" w:rsidR="003A0A48" w:rsidRPr="00962EB7" w:rsidRDefault="003A0A48" w:rsidP="00962EB7">
      <w:pPr>
        <w:rPr>
          <w:rFonts w:eastAsia="Calibri"/>
          <w:lang w:eastAsia="en-US"/>
        </w:rPr>
      </w:pPr>
      <w:r>
        <w:rPr>
          <w:rFonts w:eastAsia="Calibri"/>
          <w:lang w:eastAsia="en-US"/>
        </w:rPr>
        <w:t>The service demonstrated it has a performance appraisal framework in place and outstanding staff performance appraisals have been scheduled.</w:t>
      </w:r>
    </w:p>
    <w:p w14:paraId="14A7CC4B" w14:textId="2CECDD7D" w:rsidR="000D0339" w:rsidRPr="009F4D4E" w:rsidRDefault="0025315E" w:rsidP="000D0339">
      <w:pPr>
        <w:rPr>
          <w:rFonts w:eastAsia="Calibri"/>
          <w:color w:val="auto"/>
        </w:rPr>
      </w:pPr>
      <w:r w:rsidRPr="009F4D4E">
        <w:rPr>
          <w:rFonts w:eastAsiaTheme="minorHAnsi"/>
          <w:color w:val="auto"/>
        </w:rPr>
        <w:t xml:space="preserve">The Quality Standard is assessed as Non-compliant as </w:t>
      </w:r>
      <w:r w:rsidR="005C1D59">
        <w:rPr>
          <w:rFonts w:eastAsiaTheme="minorHAnsi"/>
          <w:color w:val="auto"/>
        </w:rPr>
        <w:t>one</w:t>
      </w:r>
      <w:r w:rsidRPr="009F4D4E">
        <w:rPr>
          <w:rFonts w:eastAsiaTheme="minorHAnsi"/>
          <w:color w:val="auto"/>
        </w:rPr>
        <w:t xml:space="preserve"> of the five specific requirements have been assessed as Non-compliant.</w:t>
      </w:r>
    </w:p>
    <w:p w14:paraId="14A7CC4C" w14:textId="487FED96" w:rsidR="000D0339" w:rsidRDefault="0025315E" w:rsidP="000D0339">
      <w:pPr>
        <w:pStyle w:val="Heading2"/>
      </w:pPr>
      <w:r>
        <w:t>Assessment of Standard 7 Requirements</w:t>
      </w:r>
      <w:r w:rsidRPr="0066387A">
        <w:rPr>
          <w:i/>
          <w:color w:val="0000FF"/>
          <w:sz w:val="24"/>
          <w:szCs w:val="24"/>
        </w:rPr>
        <w:t xml:space="preserve"> </w:t>
      </w:r>
    </w:p>
    <w:p w14:paraId="14A7CC4D" w14:textId="6ECA5F8B" w:rsidR="000D0339" w:rsidRPr="00506F7F" w:rsidRDefault="0025315E" w:rsidP="000D0339">
      <w:pPr>
        <w:pStyle w:val="Heading3"/>
      </w:pPr>
      <w:r w:rsidRPr="00506F7F">
        <w:t>Requirement 7(3)(a)</w:t>
      </w:r>
      <w:r>
        <w:tab/>
        <w:t>Compliant</w:t>
      </w:r>
    </w:p>
    <w:p w14:paraId="14A7CC4E" w14:textId="77777777" w:rsidR="000D0339" w:rsidRPr="008D114F" w:rsidRDefault="0025315E" w:rsidP="000D0339">
      <w:pPr>
        <w:rPr>
          <w:i/>
        </w:rPr>
      </w:pPr>
      <w:r w:rsidRPr="008D114F">
        <w:rPr>
          <w:i/>
        </w:rPr>
        <w:t>The workforce is planned to enable, and the number and mix of members of the workforce deployed enables, the delivery and management of safe and quality care and services.</w:t>
      </w:r>
    </w:p>
    <w:p w14:paraId="14A7CC50" w14:textId="3E4B09E1" w:rsidR="000D0339" w:rsidRPr="00506F7F" w:rsidRDefault="0025315E" w:rsidP="000D0339">
      <w:pPr>
        <w:pStyle w:val="Heading3"/>
      </w:pPr>
      <w:r w:rsidRPr="00506F7F">
        <w:t>Requirement 7(3)(b)</w:t>
      </w:r>
      <w:r>
        <w:tab/>
        <w:t>Compliant</w:t>
      </w:r>
    </w:p>
    <w:p w14:paraId="14A7CC51" w14:textId="77777777" w:rsidR="000D0339" w:rsidRPr="008D114F" w:rsidRDefault="0025315E" w:rsidP="000D0339">
      <w:pPr>
        <w:rPr>
          <w:i/>
        </w:rPr>
      </w:pPr>
      <w:r w:rsidRPr="008D114F">
        <w:rPr>
          <w:i/>
        </w:rPr>
        <w:t>Workforce interactions with consumers are kind, caring and respectful of each consumer’s identity, culture and diversity.</w:t>
      </w:r>
    </w:p>
    <w:p w14:paraId="14A7CC53" w14:textId="6BA6CBFA" w:rsidR="000D0339" w:rsidRPr="00095CD4" w:rsidRDefault="0025315E" w:rsidP="000D0339">
      <w:pPr>
        <w:pStyle w:val="Heading3"/>
      </w:pPr>
      <w:r w:rsidRPr="00095CD4">
        <w:t>Requirement 7(3)(c)</w:t>
      </w:r>
      <w:r>
        <w:tab/>
        <w:t>Compliant</w:t>
      </w:r>
    </w:p>
    <w:p w14:paraId="14A7CC54" w14:textId="77777777" w:rsidR="000D0339" w:rsidRPr="008D114F" w:rsidRDefault="0025315E" w:rsidP="000D0339">
      <w:pPr>
        <w:rPr>
          <w:i/>
        </w:rPr>
      </w:pPr>
      <w:r w:rsidRPr="008D114F">
        <w:rPr>
          <w:i/>
        </w:rPr>
        <w:t>The workforce is competent and the members of the workforce have the qualifications and knowledge to effectively perform their roles.</w:t>
      </w:r>
    </w:p>
    <w:p w14:paraId="14A7CC56" w14:textId="66345036" w:rsidR="000D0339" w:rsidRPr="00095CD4" w:rsidRDefault="0025315E" w:rsidP="000D0339">
      <w:pPr>
        <w:pStyle w:val="Heading3"/>
      </w:pPr>
      <w:r w:rsidRPr="00095CD4">
        <w:t>Requirement 7(3)(d)</w:t>
      </w:r>
      <w:r>
        <w:tab/>
        <w:t>Non-compliant</w:t>
      </w:r>
    </w:p>
    <w:p w14:paraId="14A7CC57" w14:textId="77777777" w:rsidR="000D0339" w:rsidRPr="008D114F" w:rsidRDefault="0025315E" w:rsidP="000D0339">
      <w:pPr>
        <w:rPr>
          <w:i/>
        </w:rPr>
      </w:pPr>
      <w:bookmarkStart w:id="9" w:name="_Hlk79589514"/>
      <w:r w:rsidRPr="008D114F">
        <w:rPr>
          <w:i/>
        </w:rPr>
        <w:t xml:space="preserve">The workforce is recruited, trained, equipped and supported to deliver the outcomes </w:t>
      </w:r>
      <w:bookmarkEnd w:id="9"/>
      <w:r w:rsidRPr="008D114F">
        <w:rPr>
          <w:i/>
        </w:rPr>
        <w:t>required by these standards.</w:t>
      </w:r>
    </w:p>
    <w:p w14:paraId="14A7CC58" w14:textId="6A3125DE" w:rsidR="000D0339" w:rsidRPr="00962EB7" w:rsidRDefault="003B24BC" w:rsidP="000D0339">
      <w:pPr>
        <w:rPr>
          <w:color w:val="auto"/>
        </w:rPr>
      </w:pPr>
      <w:r w:rsidRPr="00962EB7">
        <w:rPr>
          <w:color w:val="auto"/>
        </w:rPr>
        <w:t>The Assessment Team found</w:t>
      </w:r>
      <w:r w:rsidR="00C91DB6">
        <w:rPr>
          <w:color w:val="auto"/>
        </w:rPr>
        <w:t>:</w:t>
      </w:r>
    </w:p>
    <w:p w14:paraId="7A3328FF" w14:textId="23CEF9FA" w:rsidR="00C067DF" w:rsidRDefault="00C067DF" w:rsidP="008B6780">
      <w:pPr>
        <w:pStyle w:val="ListBullet"/>
        <w:ind w:left="425" w:hanging="425"/>
      </w:pPr>
      <w:r>
        <w:lastRenderedPageBreak/>
        <w:t>staff have not been trained in how to monitor the risk</w:t>
      </w:r>
      <w:r w:rsidR="00D5763F">
        <w:t>s</w:t>
      </w:r>
      <w:r>
        <w:t xml:space="preserve"> associated with </w:t>
      </w:r>
      <w:r w:rsidR="00D5763F">
        <w:t xml:space="preserve">the use of </w:t>
      </w:r>
      <w:r>
        <w:t>bed sticks</w:t>
      </w:r>
    </w:p>
    <w:p w14:paraId="62746163" w14:textId="6155E124" w:rsidR="003E3FCD" w:rsidRDefault="003E3FCD" w:rsidP="008B6780">
      <w:pPr>
        <w:pStyle w:val="ListBullet"/>
        <w:ind w:left="425" w:hanging="425"/>
      </w:pPr>
      <w:r>
        <w:t>relevant staff were unable to demonstrate the use of equipment to support a consumer’s complex health care needs</w:t>
      </w:r>
    </w:p>
    <w:p w14:paraId="11BFA169" w14:textId="5658A24B" w:rsidR="00550F62" w:rsidRDefault="00550F62" w:rsidP="008B6780">
      <w:pPr>
        <w:pStyle w:val="ListBullet"/>
        <w:ind w:left="425" w:hanging="425"/>
      </w:pPr>
      <w:r>
        <w:t>some clinical staff expressed concerns that care staff were not equipped to administer medication</w:t>
      </w:r>
    </w:p>
    <w:p w14:paraId="68EAC9AE" w14:textId="7B626A31" w:rsidR="00A81005" w:rsidRDefault="00622D0D" w:rsidP="008B6780">
      <w:pPr>
        <w:pStyle w:val="ListBullet"/>
        <w:ind w:left="425" w:hanging="425"/>
      </w:pPr>
      <w:r>
        <w:t>t</w:t>
      </w:r>
      <w:r w:rsidR="00A81005">
        <w:t xml:space="preserve">raining records demonstrated </w:t>
      </w:r>
      <w:r w:rsidR="00D5763F">
        <w:t xml:space="preserve">not all </w:t>
      </w:r>
      <w:r w:rsidR="001D1B20">
        <w:t>staff had completed</w:t>
      </w:r>
      <w:r w:rsidR="00A81005">
        <w:t xml:space="preserve"> mandatory training </w:t>
      </w:r>
      <w:r w:rsidR="001D1B20">
        <w:t xml:space="preserve">in </w:t>
      </w:r>
      <w:r w:rsidR="00E814CE">
        <w:t xml:space="preserve">key modules such as </w:t>
      </w:r>
      <w:r w:rsidR="00550F62">
        <w:t>personal care assist</w:t>
      </w:r>
      <w:r w:rsidR="00EA56B7">
        <w:t>ant</w:t>
      </w:r>
      <w:r w:rsidR="00550F62">
        <w:t xml:space="preserve"> </w:t>
      </w:r>
      <w:r w:rsidR="00E814CE">
        <w:t xml:space="preserve">medication administration </w:t>
      </w:r>
    </w:p>
    <w:p w14:paraId="7E71311A" w14:textId="1E905086" w:rsidR="000C211E" w:rsidRPr="002419BF" w:rsidRDefault="00A81005" w:rsidP="008B6780">
      <w:pPr>
        <w:pStyle w:val="ListBullet"/>
        <w:ind w:left="425" w:hanging="425"/>
      </w:pPr>
      <w:r w:rsidRPr="000C211E">
        <w:t>clinical staff could</w:t>
      </w:r>
      <w:r w:rsidR="00883ABF" w:rsidRPr="000C211E">
        <w:t xml:space="preserve"> not</w:t>
      </w:r>
      <w:r w:rsidRPr="000C211E">
        <w:t xml:space="preserve"> recall receiving training about the </w:t>
      </w:r>
      <w:r w:rsidR="000C211E" w:rsidRPr="002419BF">
        <w:t>Serious Incident Response Scheme</w:t>
      </w:r>
      <w:r w:rsidR="000C211E">
        <w:t xml:space="preserve"> and were unaware of their accountabilities</w:t>
      </w:r>
    </w:p>
    <w:p w14:paraId="30F53416" w14:textId="2156F31C" w:rsidR="00A81005" w:rsidRDefault="00A422DA" w:rsidP="008B6780">
      <w:pPr>
        <w:pStyle w:val="ListBullet"/>
        <w:ind w:left="425" w:hanging="425"/>
      </w:pPr>
      <w:r>
        <w:t>m</w:t>
      </w:r>
      <w:r w:rsidR="00C737DA">
        <w:t xml:space="preserve">anagement were unable to provide records of staff being trained in the </w:t>
      </w:r>
      <w:r w:rsidR="002419BF" w:rsidRPr="00C06ECD">
        <w:t>Serious Incident Response Scheme</w:t>
      </w:r>
      <w:r w:rsidR="002419BF">
        <w:t>.</w:t>
      </w:r>
    </w:p>
    <w:p w14:paraId="55893AAF" w14:textId="21EC4033" w:rsidR="002A3E94" w:rsidRDefault="002A3E94" w:rsidP="002A3E94">
      <w:r>
        <w:t xml:space="preserve">It is </w:t>
      </w:r>
      <w:r w:rsidR="00622D0D">
        <w:t>noted</w:t>
      </w:r>
      <w:r>
        <w:t xml:space="preserve"> that during the site audit management provided the Assessment Team with an overview of </w:t>
      </w:r>
      <w:r w:rsidR="001D1B20">
        <w:t xml:space="preserve">the </w:t>
      </w:r>
      <w:r w:rsidR="00A422DA" w:rsidRPr="00C06ECD">
        <w:t>Serious Incident Response Scheme</w:t>
      </w:r>
      <w:r w:rsidR="00A422DA" w:rsidDel="00A422DA">
        <w:t xml:space="preserve"> </w:t>
      </w:r>
      <w:r>
        <w:t>module it intended to rollout to clinical staff the week following the site audit.</w:t>
      </w:r>
    </w:p>
    <w:p w14:paraId="206265AC" w14:textId="60E84C14" w:rsidR="003B24BC" w:rsidRDefault="003B24BC" w:rsidP="003B24BC">
      <w:pPr>
        <w:rPr>
          <w:color w:val="auto"/>
          <w:lang w:val="en-US"/>
        </w:rPr>
      </w:pPr>
      <w:r>
        <w:t xml:space="preserve">While the </w:t>
      </w:r>
      <w:r w:rsidR="00622D0D">
        <w:t xml:space="preserve">approved </w:t>
      </w:r>
      <w:r>
        <w:t xml:space="preserve">provider disputes some of the Assessment Team findings, it accepts that some areas require improvement. </w:t>
      </w:r>
      <w:r w:rsidRPr="00B53F15">
        <w:rPr>
          <w:color w:val="auto"/>
          <w:lang w:val="en-US"/>
        </w:rPr>
        <w:t xml:space="preserve">The </w:t>
      </w:r>
      <w:r w:rsidR="00622D0D">
        <w:rPr>
          <w:color w:val="auto"/>
          <w:lang w:val="en-US"/>
        </w:rPr>
        <w:t xml:space="preserve">approved </w:t>
      </w:r>
      <w:r w:rsidRPr="00B53F15">
        <w:rPr>
          <w:color w:val="auto"/>
          <w:lang w:val="en-US"/>
        </w:rPr>
        <w:t xml:space="preserve">provider’s response included action since the audit: </w:t>
      </w:r>
    </w:p>
    <w:p w14:paraId="595C0DE2" w14:textId="247385ED" w:rsidR="002A3E94" w:rsidRPr="008B6780" w:rsidRDefault="00622D0D" w:rsidP="008B6780">
      <w:pPr>
        <w:pStyle w:val="ListBullet"/>
        <w:ind w:left="425" w:hanging="425"/>
      </w:pPr>
      <w:r w:rsidRPr="008B6780">
        <w:t>a</w:t>
      </w:r>
      <w:r w:rsidR="002A3E94" w:rsidRPr="008B6780">
        <w:t xml:space="preserve">ll outstanding mandatory competencies have been reviewed and </w:t>
      </w:r>
      <w:r w:rsidR="001D1B20" w:rsidRPr="008B6780">
        <w:t>reminders</w:t>
      </w:r>
      <w:r w:rsidR="002A3E94" w:rsidRPr="008B6780">
        <w:t xml:space="preserve"> sent to staff to ensure competencies are completed </w:t>
      </w:r>
    </w:p>
    <w:p w14:paraId="15857331" w14:textId="7EE598C1" w:rsidR="002A3E94" w:rsidRPr="008B6780" w:rsidRDefault="00622D0D" w:rsidP="008B6780">
      <w:pPr>
        <w:pStyle w:val="ListBullet"/>
        <w:ind w:left="425" w:hanging="425"/>
      </w:pPr>
      <w:r w:rsidRPr="008B6780">
        <w:t>m</w:t>
      </w:r>
      <w:r w:rsidR="002A3E94" w:rsidRPr="008B6780">
        <w:t>andatory competencies will be monitored by the Nurse Unit Manager and reminders sent to staff identifying which competencies are overdue and the time</w:t>
      </w:r>
      <w:r w:rsidR="001D1B20" w:rsidRPr="008B6780">
        <w:t xml:space="preserve"> </w:t>
      </w:r>
      <w:r w:rsidR="002A3E94" w:rsidRPr="008B6780">
        <w:t>frame for completion</w:t>
      </w:r>
    </w:p>
    <w:p w14:paraId="3B363F73" w14:textId="6106388D" w:rsidR="002A3E94" w:rsidRPr="008B6780" w:rsidRDefault="001D1B20" w:rsidP="008B6780">
      <w:pPr>
        <w:pStyle w:val="ListBullet"/>
        <w:ind w:left="425" w:hanging="425"/>
      </w:pPr>
      <w:r w:rsidRPr="008B6780">
        <w:t>a</w:t>
      </w:r>
      <w:r w:rsidR="00C8666B" w:rsidRPr="008B6780">
        <w:t xml:space="preserve">ll senior staff have received </w:t>
      </w:r>
      <w:r w:rsidR="002A3E94" w:rsidRPr="008B6780">
        <w:t xml:space="preserve">education on </w:t>
      </w:r>
      <w:r w:rsidR="005743C3" w:rsidRPr="002419BF">
        <w:t>Serious Incident Response Scheme</w:t>
      </w:r>
      <w:r w:rsidR="002A3E94" w:rsidRPr="008B6780">
        <w:t xml:space="preserve"> and elder abuse </w:t>
      </w:r>
      <w:r w:rsidR="00C8666B" w:rsidRPr="008B6780">
        <w:t xml:space="preserve">and </w:t>
      </w:r>
      <w:r w:rsidR="00622D0D" w:rsidRPr="008B6780">
        <w:t>e</w:t>
      </w:r>
      <w:r w:rsidR="002A3E94" w:rsidRPr="008B6780">
        <w:t xml:space="preserve">ducation </w:t>
      </w:r>
      <w:r w:rsidR="00C8666B" w:rsidRPr="008B6780">
        <w:t>is scheduled to be</w:t>
      </w:r>
      <w:r w:rsidR="002A3E94" w:rsidRPr="008B6780">
        <w:t xml:space="preserve"> delivered to staff for </w:t>
      </w:r>
      <w:r w:rsidR="005743C3" w:rsidRPr="00C06ECD">
        <w:t xml:space="preserve">continuous positive airway pressure treatment </w:t>
      </w:r>
    </w:p>
    <w:p w14:paraId="6C84B794" w14:textId="68A12F4F" w:rsidR="003B24BC" w:rsidRDefault="00962EB7" w:rsidP="000D0339">
      <w:r>
        <w:t xml:space="preserve">In </w:t>
      </w:r>
      <w:r w:rsidR="003A0A48">
        <w:t>its</w:t>
      </w:r>
      <w:r>
        <w:t xml:space="preserve"> response the</w:t>
      </w:r>
      <w:r w:rsidR="00622D0D">
        <w:t xml:space="preserve"> approved</w:t>
      </w:r>
      <w:r w:rsidR="002A3E94">
        <w:t xml:space="preserve"> provider</w:t>
      </w:r>
      <w:r>
        <w:t xml:space="preserve"> provided updated </w:t>
      </w:r>
      <w:r w:rsidR="001D1B20">
        <w:t xml:space="preserve">mandatory training </w:t>
      </w:r>
      <w:r>
        <w:t xml:space="preserve">completion rates since the site audit. While I note an improvement in completed mandatory competencies I also note the service still is yet to meet completion targets in </w:t>
      </w:r>
      <w:r w:rsidR="008508D1">
        <w:t>key modules.</w:t>
      </w:r>
    </w:p>
    <w:p w14:paraId="678BA8B3" w14:textId="18149F54" w:rsidR="003B24BC" w:rsidRPr="00962EB7" w:rsidRDefault="00962EB7" w:rsidP="000D0339">
      <w:pPr>
        <w:rPr>
          <w:color w:val="0000FF"/>
          <w:lang w:val="en-US"/>
        </w:rPr>
      </w:pPr>
      <w:r w:rsidRPr="00B53F15">
        <w:rPr>
          <w:color w:val="auto"/>
        </w:rPr>
        <w:t xml:space="preserve">While I acknowledge the action taken by </w:t>
      </w:r>
      <w:r w:rsidR="00C57345">
        <w:rPr>
          <w:color w:val="auto"/>
        </w:rPr>
        <w:t>the service</w:t>
      </w:r>
      <w:r w:rsidRPr="00B53F15">
        <w:rPr>
          <w:color w:val="auto"/>
        </w:rPr>
        <w:t xml:space="preserve"> since the audit to address the deficits, </w:t>
      </w:r>
      <w:r w:rsidRPr="00B53F15">
        <w:rPr>
          <w:color w:val="auto"/>
          <w:lang w:val="en-US"/>
        </w:rPr>
        <w:t xml:space="preserve">these steps have not been fully implemented and evaluated. I find the service Non-compliant with this </w:t>
      </w:r>
      <w:r w:rsidR="00C91DB6">
        <w:rPr>
          <w:color w:val="auto"/>
          <w:lang w:val="en-US"/>
        </w:rPr>
        <w:t>R</w:t>
      </w:r>
      <w:r w:rsidRPr="00B53F15">
        <w:rPr>
          <w:color w:val="auto"/>
          <w:lang w:val="en-US"/>
        </w:rPr>
        <w:t>equirement.</w:t>
      </w:r>
    </w:p>
    <w:p w14:paraId="14A7CC59" w14:textId="78EC2250" w:rsidR="000D0339" w:rsidRPr="00095CD4" w:rsidRDefault="0025315E" w:rsidP="000D0339">
      <w:pPr>
        <w:pStyle w:val="Heading3"/>
      </w:pPr>
      <w:r w:rsidRPr="00095CD4">
        <w:lastRenderedPageBreak/>
        <w:t>Requirement 7(3)(e)</w:t>
      </w:r>
      <w:r>
        <w:tab/>
        <w:t>Compliant</w:t>
      </w:r>
    </w:p>
    <w:p w14:paraId="14A7CC5A" w14:textId="77777777" w:rsidR="000D0339" w:rsidRPr="008D114F" w:rsidRDefault="0025315E" w:rsidP="000D0339">
      <w:pPr>
        <w:rPr>
          <w:i/>
        </w:rPr>
      </w:pPr>
      <w:r w:rsidRPr="008D114F">
        <w:rPr>
          <w:i/>
        </w:rPr>
        <w:t>Regular assessment, monitoring and review of the performance of each member of the workforce is undertaken.</w:t>
      </w:r>
    </w:p>
    <w:p w14:paraId="14A7CC5C" w14:textId="77777777" w:rsidR="000D0339" w:rsidRDefault="000D0339" w:rsidP="000D0339">
      <w:pPr>
        <w:sectPr w:rsidR="000D0339" w:rsidSect="000D0339">
          <w:type w:val="continuous"/>
          <w:pgSz w:w="11906" w:h="16838"/>
          <w:pgMar w:top="1701" w:right="1418" w:bottom="1418" w:left="1418" w:header="709" w:footer="397" w:gutter="0"/>
          <w:cols w:space="708"/>
          <w:titlePg/>
          <w:docGrid w:linePitch="360"/>
        </w:sectPr>
      </w:pPr>
    </w:p>
    <w:p w14:paraId="14A7CC5D" w14:textId="0761B927" w:rsidR="000D0339" w:rsidRDefault="0025315E" w:rsidP="000D0339">
      <w:pPr>
        <w:pStyle w:val="Heading1"/>
        <w:tabs>
          <w:tab w:val="right" w:pos="9070"/>
        </w:tabs>
        <w:spacing w:before="560" w:after="640"/>
        <w:rPr>
          <w:color w:val="FFFFFF" w:themeColor="background1"/>
          <w:sz w:val="36"/>
        </w:rPr>
        <w:sectPr w:rsidR="000D0339" w:rsidSect="000D033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4A7CC9F" wp14:editId="14A7CCA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94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83ABF" w:rsidRPr="00EB1D71">
        <w:rPr>
          <w:color w:val="FFFFFF" w:themeColor="background1"/>
          <w:sz w:val="36"/>
        </w:rPr>
        <w:t xml:space="preserve"> </w:t>
      </w:r>
      <w:r w:rsidRPr="00EB1D71">
        <w:rPr>
          <w:color w:val="FFFFFF" w:themeColor="background1"/>
          <w:sz w:val="36"/>
        </w:rPr>
        <w:br/>
        <w:t>Organisational governance</w:t>
      </w:r>
    </w:p>
    <w:p w14:paraId="14A7CC5E" w14:textId="77777777" w:rsidR="000D0339" w:rsidRPr="00FD1B02" w:rsidRDefault="0025315E" w:rsidP="000D0339">
      <w:pPr>
        <w:pStyle w:val="Heading3"/>
        <w:shd w:val="clear" w:color="auto" w:fill="F2F2F2" w:themeFill="background1" w:themeFillShade="F2"/>
      </w:pPr>
      <w:r w:rsidRPr="008312AC">
        <w:t>Consumer</w:t>
      </w:r>
      <w:r w:rsidRPr="00FD1B02">
        <w:t xml:space="preserve"> outcome:</w:t>
      </w:r>
    </w:p>
    <w:p w14:paraId="14A7CC5F" w14:textId="77777777" w:rsidR="000D0339" w:rsidRDefault="0025315E" w:rsidP="000D0339">
      <w:pPr>
        <w:numPr>
          <w:ilvl w:val="0"/>
          <w:numId w:val="8"/>
        </w:numPr>
        <w:shd w:val="clear" w:color="auto" w:fill="F2F2F2" w:themeFill="background1" w:themeFillShade="F2"/>
      </w:pPr>
      <w:r>
        <w:t>I am confident the organisation is well run. I can partner in improving the delivery of care and services.</w:t>
      </w:r>
    </w:p>
    <w:p w14:paraId="14A7CC60" w14:textId="77777777" w:rsidR="000D0339" w:rsidRDefault="0025315E" w:rsidP="000D0339">
      <w:pPr>
        <w:pStyle w:val="Heading3"/>
        <w:shd w:val="clear" w:color="auto" w:fill="F2F2F2" w:themeFill="background1" w:themeFillShade="F2"/>
      </w:pPr>
      <w:r>
        <w:t>Organisation statement:</w:t>
      </w:r>
    </w:p>
    <w:p w14:paraId="14A7CC61" w14:textId="77777777" w:rsidR="000D0339" w:rsidRDefault="0025315E" w:rsidP="000D0339">
      <w:pPr>
        <w:numPr>
          <w:ilvl w:val="0"/>
          <w:numId w:val="8"/>
        </w:numPr>
        <w:shd w:val="clear" w:color="auto" w:fill="F2F2F2" w:themeFill="background1" w:themeFillShade="F2"/>
      </w:pPr>
      <w:r>
        <w:t>The organisation’s governing body is accountable for the delivery of safe and quality care and services.</w:t>
      </w:r>
    </w:p>
    <w:p w14:paraId="14A7CC62" w14:textId="77777777" w:rsidR="000D0339" w:rsidRDefault="0025315E" w:rsidP="000D0339">
      <w:pPr>
        <w:pStyle w:val="Heading2"/>
      </w:pPr>
      <w:r>
        <w:t>Assessment of Standard 8</w:t>
      </w:r>
    </w:p>
    <w:p w14:paraId="4E481207" w14:textId="77777777" w:rsidR="0025315E" w:rsidRDefault="0025315E" w:rsidP="0025315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E0B54F9" w14:textId="7BF52200" w:rsidR="00C21D73" w:rsidRDefault="00695937" w:rsidP="00782C9E">
      <w:r>
        <w:rPr>
          <w:rFonts w:cs="Times New Roman"/>
        </w:rPr>
        <w:t xml:space="preserve">Consumers are engaged in </w:t>
      </w:r>
      <w:r w:rsidR="001B1950">
        <w:rPr>
          <w:rFonts w:cs="Times New Roman"/>
        </w:rPr>
        <w:t>how the service is run</w:t>
      </w:r>
      <w:r w:rsidR="00A422DA">
        <w:rPr>
          <w:rFonts w:cs="Times New Roman"/>
        </w:rPr>
        <w:t xml:space="preserve"> and</w:t>
      </w:r>
      <w:r w:rsidR="001B1950">
        <w:rPr>
          <w:rFonts w:cs="Times New Roman"/>
        </w:rPr>
        <w:t xml:space="preserve"> </w:t>
      </w:r>
      <w:r w:rsidR="00583BC2">
        <w:t>have several avenues to engage in the development and delivery of services.</w:t>
      </w:r>
    </w:p>
    <w:p w14:paraId="135342DE" w14:textId="18B7F28B" w:rsidR="00782C9E" w:rsidRDefault="00782C9E" w:rsidP="00782C9E">
      <w:pPr>
        <w:rPr>
          <w:rFonts w:cs="Times New Roman"/>
        </w:rPr>
      </w:pPr>
      <w:r>
        <w:rPr>
          <w:rFonts w:cs="Times New Roman"/>
        </w:rPr>
        <w:t>The organisation</w:t>
      </w:r>
      <w:r w:rsidR="00997EBE">
        <w:rPr>
          <w:rFonts w:cs="Times New Roman"/>
        </w:rPr>
        <w:t xml:space="preserve">’s governing body </w:t>
      </w:r>
      <w:r>
        <w:rPr>
          <w:rFonts w:cs="Times New Roman"/>
        </w:rPr>
        <w:t>demonstrated it promotes safe</w:t>
      </w:r>
      <w:r w:rsidR="005E4879">
        <w:rPr>
          <w:rFonts w:cs="Times New Roman"/>
        </w:rPr>
        <w:t>,</w:t>
      </w:r>
      <w:r>
        <w:rPr>
          <w:rFonts w:cs="Times New Roman"/>
        </w:rPr>
        <w:t xml:space="preserve"> inclusive care </w:t>
      </w:r>
      <w:r w:rsidR="00915978">
        <w:rPr>
          <w:rFonts w:cs="Times New Roman"/>
        </w:rPr>
        <w:t xml:space="preserve">and </w:t>
      </w:r>
      <w:r w:rsidR="005E4879">
        <w:rPr>
          <w:rFonts w:cs="Times New Roman"/>
        </w:rPr>
        <w:t xml:space="preserve">has </w:t>
      </w:r>
      <w:r w:rsidR="00915978">
        <w:rPr>
          <w:rFonts w:cs="Times New Roman"/>
        </w:rPr>
        <w:t>mechanisms in place to monitor the quality of care and services delivered</w:t>
      </w:r>
      <w:r w:rsidR="00954911">
        <w:rPr>
          <w:rFonts w:cs="Times New Roman"/>
        </w:rPr>
        <w:t>.</w:t>
      </w:r>
      <w:r w:rsidR="00915978">
        <w:rPr>
          <w:rFonts w:cs="Times New Roman"/>
        </w:rPr>
        <w:t xml:space="preserve"> </w:t>
      </w:r>
      <w:r w:rsidR="003A199A">
        <w:rPr>
          <w:rFonts w:cs="Times New Roman"/>
        </w:rPr>
        <w:t>This was supported by consumer and representative feedback who said they felt safe living in an inclusive environment which enables the delivery of safe and quality care.</w:t>
      </w:r>
    </w:p>
    <w:p w14:paraId="7C390C45" w14:textId="3D668211" w:rsidR="00782C9E" w:rsidRDefault="00782C9E" w:rsidP="00782C9E">
      <w:pPr>
        <w:rPr>
          <w:rFonts w:eastAsia="Calibri"/>
          <w:iCs/>
          <w:color w:val="auto"/>
          <w:lang w:eastAsia="en-US"/>
        </w:rPr>
      </w:pPr>
      <w:r w:rsidRPr="006D007A">
        <w:rPr>
          <w:rFonts w:eastAsia="Calibri"/>
          <w:iCs/>
          <w:color w:val="auto"/>
          <w:lang w:eastAsia="en-US"/>
        </w:rPr>
        <w:t>The organisation has effective governance systems in relation to information systems, continuous improvement, financial and workforce governance and regulatory compliance</w:t>
      </w:r>
      <w:r w:rsidR="00974C25">
        <w:rPr>
          <w:rFonts w:eastAsia="Calibri"/>
          <w:iCs/>
          <w:color w:val="auto"/>
          <w:lang w:eastAsia="en-US"/>
        </w:rPr>
        <w:t>,</w:t>
      </w:r>
      <w:r w:rsidR="00247C53">
        <w:rPr>
          <w:rFonts w:eastAsia="Calibri"/>
          <w:iCs/>
          <w:color w:val="auto"/>
          <w:lang w:eastAsia="en-US"/>
        </w:rPr>
        <w:t xml:space="preserve"> </w:t>
      </w:r>
      <w:r w:rsidR="00BC6617">
        <w:rPr>
          <w:rFonts w:eastAsia="Calibri"/>
          <w:iCs/>
          <w:color w:val="auto"/>
          <w:lang w:eastAsia="en-US"/>
        </w:rPr>
        <w:t>and is aware of updates to legislation.</w:t>
      </w:r>
    </w:p>
    <w:p w14:paraId="2204C87B" w14:textId="77777777" w:rsidR="003A199A" w:rsidRDefault="003A199A" w:rsidP="003A199A">
      <w:pPr>
        <w:rPr>
          <w:rFonts w:eastAsiaTheme="minorHAnsi"/>
          <w:color w:val="000000" w:themeColor="text1"/>
          <w:lang w:eastAsia="en-US"/>
        </w:rPr>
      </w:pPr>
      <w:r>
        <w:rPr>
          <w:rFonts w:eastAsia="Calibri"/>
          <w:iCs/>
          <w:color w:val="auto"/>
          <w:lang w:eastAsia="en-US"/>
        </w:rPr>
        <w:t>The</w:t>
      </w:r>
      <w:r w:rsidRPr="006D007A">
        <w:rPr>
          <w:rFonts w:eastAsia="Calibri"/>
          <w:iCs/>
          <w:color w:val="auto"/>
          <w:lang w:eastAsia="en-US"/>
        </w:rPr>
        <w:t xml:space="preserve"> organisation provided a documented risk management framework supported by policies and procedures to manage risk</w:t>
      </w:r>
      <w:r>
        <w:rPr>
          <w:rFonts w:eastAsia="Calibri"/>
          <w:iCs/>
          <w:color w:val="auto"/>
          <w:lang w:eastAsia="en-US"/>
        </w:rPr>
        <w:t xml:space="preserve">, demonstrating the service has </w:t>
      </w:r>
      <w:r>
        <w:rPr>
          <w:rFonts w:eastAsiaTheme="minorHAnsi"/>
          <w:color w:val="000000" w:themeColor="text1"/>
          <w:lang w:eastAsia="en-US"/>
        </w:rPr>
        <w:t>risk management</w:t>
      </w:r>
      <w:r w:rsidRPr="00027A84">
        <w:rPr>
          <w:rFonts w:eastAsiaTheme="minorHAnsi"/>
          <w:color w:val="000000" w:themeColor="text1"/>
          <w:lang w:eastAsia="en-US"/>
        </w:rPr>
        <w:t xml:space="preserve"> systems in place to</w:t>
      </w:r>
      <w:r>
        <w:rPr>
          <w:rFonts w:eastAsiaTheme="minorHAnsi"/>
          <w:color w:val="000000" w:themeColor="text1"/>
          <w:lang w:eastAsia="en-US"/>
        </w:rPr>
        <w:t xml:space="preserve"> effectively</w:t>
      </w:r>
      <w:r w:rsidRPr="00027A84">
        <w:rPr>
          <w:rFonts w:eastAsiaTheme="minorHAnsi"/>
          <w:color w:val="000000" w:themeColor="text1"/>
          <w:lang w:eastAsia="en-US"/>
        </w:rPr>
        <w:t xml:space="preserve"> manage high impact and high prevalence clinical risks</w:t>
      </w:r>
      <w:r>
        <w:rPr>
          <w:rFonts w:eastAsiaTheme="minorHAnsi"/>
          <w:color w:val="000000" w:themeColor="text1"/>
          <w:lang w:eastAsia="en-US"/>
        </w:rPr>
        <w:t xml:space="preserve"> and abuse and neglect of consumers. </w:t>
      </w:r>
    </w:p>
    <w:p w14:paraId="6EA83640" w14:textId="1CC0E67F" w:rsidR="0025315E" w:rsidRPr="00782C9E" w:rsidRDefault="00782C9E" w:rsidP="00782C9E">
      <w:pPr>
        <w:rPr>
          <w:rFonts w:eastAsiaTheme="minorHAnsi"/>
          <w:color w:val="000000" w:themeColor="text1"/>
          <w:lang w:eastAsia="en-US"/>
        </w:rPr>
      </w:pPr>
      <w:r>
        <w:rPr>
          <w:rFonts w:eastAsia="Calibri"/>
          <w:color w:val="auto"/>
          <w:lang w:eastAsia="en-US"/>
        </w:rPr>
        <w:t>T</w:t>
      </w:r>
      <w:r w:rsidRPr="006D007A">
        <w:rPr>
          <w:rFonts w:eastAsia="Calibri"/>
          <w:color w:val="auto"/>
          <w:lang w:eastAsia="en-US"/>
        </w:rPr>
        <w:t>he service demonstrated there is a clinical governance framework</w:t>
      </w:r>
      <w:r>
        <w:rPr>
          <w:rFonts w:eastAsia="Calibri"/>
          <w:color w:val="auto"/>
          <w:lang w:eastAsia="en-US"/>
        </w:rPr>
        <w:t xml:space="preserve"> in place</w:t>
      </w:r>
      <w:r w:rsidRPr="006D007A">
        <w:rPr>
          <w:rFonts w:eastAsia="Calibri"/>
          <w:color w:val="auto"/>
          <w:lang w:eastAsia="en-US"/>
        </w:rPr>
        <w:t xml:space="preserve"> that includes minimising the use of restraint, open disclosure and antimicrobial stewardship</w:t>
      </w:r>
      <w:r w:rsidR="001D1B20">
        <w:rPr>
          <w:rFonts w:eastAsia="Calibri"/>
          <w:color w:val="auto"/>
          <w:lang w:eastAsia="en-US"/>
        </w:rPr>
        <w:t>.</w:t>
      </w:r>
    </w:p>
    <w:p w14:paraId="14A7CC64" w14:textId="5123F97F" w:rsidR="000D0339" w:rsidRPr="008508D1" w:rsidRDefault="0025315E" w:rsidP="000D0339">
      <w:pPr>
        <w:rPr>
          <w:rFonts w:eastAsia="Calibri"/>
          <w:color w:val="auto"/>
        </w:rPr>
      </w:pPr>
      <w:r w:rsidRPr="008508D1">
        <w:rPr>
          <w:rFonts w:eastAsiaTheme="minorHAnsi"/>
          <w:color w:val="auto"/>
        </w:rPr>
        <w:lastRenderedPageBreak/>
        <w:t xml:space="preserve">The Quality Standard is assessed as Compliant as </w:t>
      </w:r>
      <w:r w:rsidR="00883ABF" w:rsidRPr="008508D1">
        <w:rPr>
          <w:rFonts w:eastAsiaTheme="minorHAnsi"/>
          <w:color w:val="auto"/>
        </w:rPr>
        <w:t>five</w:t>
      </w:r>
      <w:r w:rsidRPr="008508D1">
        <w:rPr>
          <w:rFonts w:eastAsiaTheme="minorHAnsi"/>
          <w:color w:val="auto"/>
        </w:rPr>
        <w:t xml:space="preserve"> of the five specific requirements have been assessed as Compliant</w:t>
      </w:r>
      <w:r w:rsidR="00883ABF" w:rsidRPr="008508D1">
        <w:rPr>
          <w:rFonts w:eastAsiaTheme="minorHAnsi"/>
          <w:color w:val="auto"/>
        </w:rPr>
        <w:t>.</w:t>
      </w:r>
    </w:p>
    <w:p w14:paraId="14A7CC65" w14:textId="0BAFF599" w:rsidR="000D0339" w:rsidRDefault="0025315E" w:rsidP="000D0339">
      <w:pPr>
        <w:pStyle w:val="Heading2"/>
      </w:pPr>
      <w:r>
        <w:t>Assessment of Standard 8 Requirements</w:t>
      </w:r>
      <w:r w:rsidRPr="0066387A">
        <w:rPr>
          <w:i/>
          <w:color w:val="0000FF"/>
          <w:sz w:val="24"/>
          <w:szCs w:val="24"/>
        </w:rPr>
        <w:t xml:space="preserve"> </w:t>
      </w:r>
    </w:p>
    <w:p w14:paraId="14A7CC66" w14:textId="7209A891" w:rsidR="000D0339" w:rsidRPr="00506F7F" w:rsidRDefault="0025315E" w:rsidP="000D0339">
      <w:pPr>
        <w:pStyle w:val="Heading3"/>
      </w:pPr>
      <w:r w:rsidRPr="00506F7F">
        <w:t>Requirement 8(3)(a)</w:t>
      </w:r>
      <w:r w:rsidRPr="00506F7F">
        <w:tab/>
        <w:t>Compliant</w:t>
      </w:r>
      <w:r w:rsidR="00555AF6" w:rsidRPr="00506F7F">
        <w:t xml:space="preserve"> </w:t>
      </w:r>
    </w:p>
    <w:p w14:paraId="14A7CC67" w14:textId="77777777" w:rsidR="000D0339" w:rsidRPr="008D114F" w:rsidRDefault="0025315E" w:rsidP="000D0339">
      <w:pPr>
        <w:rPr>
          <w:i/>
        </w:rPr>
      </w:pPr>
      <w:r w:rsidRPr="008D114F">
        <w:rPr>
          <w:i/>
        </w:rPr>
        <w:t>Consumers are engaged in the development, delivery and evaluation of care and services and are supported in that engagement.</w:t>
      </w:r>
    </w:p>
    <w:p w14:paraId="14A7CC68" w14:textId="434B8DEB" w:rsidR="000D0339" w:rsidRPr="007943BA" w:rsidRDefault="00782C9E" w:rsidP="000D0339">
      <w:pPr>
        <w:rPr>
          <w:color w:val="auto"/>
        </w:rPr>
      </w:pPr>
      <w:r w:rsidRPr="007943BA">
        <w:rPr>
          <w:color w:val="auto"/>
        </w:rPr>
        <w:t>The Assessment Team found</w:t>
      </w:r>
      <w:r w:rsidR="0061797B">
        <w:rPr>
          <w:color w:val="auto"/>
        </w:rPr>
        <w:t>:</w:t>
      </w:r>
    </w:p>
    <w:p w14:paraId="6B84ED6E" w14:textId="61063825" w:rsidR="0061797B" w:rsidRPr="001D1B20" w:rsidRDefault="00C57345" w:rsidP="008B6780">
      <w:pPr>
        <w:pStyle w:val="ListBullet"/>
        <w:ind w:left="425" w:hanging="425"/>
      </w:pPr>
      <w:r>
        <w:t>c</w:t>
      </w:r>
      <w:r w:rsidR="00782C9E" w:rsidRPr="007943BA">
        <w:t>onsumer feedback indicated consumer meetings are no longer held</w:t>
      </w:r>
      <w:r>
        <w:t xml:space="preserve"> </w:t>
      </w:r>
      <w:r w:rsidR="00782C9E" w:rsidRPr="007943BA">
        <w:t>and consumers do not have input into the menu</w:t>
      </w:r>
    </w:p>
    <w:p w14:paraId="02D2FD35" w14:textId="777977A9" w:rsidR="00782C9E" w:rsidRPr="007943BA" w:rsidRDefault="00C57345" w:rsidP="008B6780">
      <w:pPr>
        <w:pStyle w:val="ListBullet"/>
        <w:ind w:left="425" w:hanging="425"/>
      </w:pPr>
      <w:r>
        <w:t>w</w:t>
      </w:r>
      <w:r w:rsidR="007943BA" w:rsidRPr="007943BA">
        <w:t xml:space="preserve">hile management advised the service conducts regular residential committee meetings, these meetings have been suspended due to COVID-19 restrictions. </w:t>
      </w:r>
    </w:p>
    <w:p w14:paraId="24FF0486" w14:textId="7F679680" w:rsidR="00782C9E" w:rsidRPr="00870678" w:rsidRDefault="007943BA" w:rsidP="007943BA">
      <w:pPr>
        <w:pStyle w:val="ListParagraph"/>
        <w:numPr>
          <w:ilvl w:val="0"/>
          <w:numId w:val="0"/>
        </w:numPr>
        <w:rPr>
          <w:color w:val="auto"/>
        </w:rPr>
      </w:pPr>
      <w:r w:rsidRPr="00506553">
        <w:rPr>
          <w:color w:val="auto"/>
          <w:lang w:val="en-US"/>
        </w:rPr>
        <w:t xml:space="preserve">The </w:t>
      </w:r>
      <w:r w:rsidR="00C57345" w:rsidRPr="00506553">
        <w:rPr>
          <w:color w:val="auto"/>
          <w:lang w:val="en-US"/>
        </w:rPr>
        <w:t xml:space="preserve">approved </w:t>
      </w:r>
      <w:r w:rsidRPr="00506553">
        <w:rPr>
          <w:color w:val="auto"/>
          <w:lang w:val="en-US"/>
        </w:rPr>
        <w:t xml:space="preserve">provider advised that while consumer meetings were not held due to COVID-19 restrictions, consumers were provided with other opportunities to be engaged in the development of services. These opportunities included consumers attending OH&amp;S meetings, planning lifestyle activities and attendance </w:t>
      </w:r>
      <w:r w:rsidR="00A422DA">
        <w:rPr>
          <w:color w:val="auto"/>
          <w:lang w:val="en-US"/>
        </w:rPr>
        <w:t>in</w:t>
      </w:r>
      <w:r w:rsidRPr="00506553">
        <w:rPr>
          <w:color w:val="auto"/>
          <w:lang w:val="en-US"/>
        </w:rPr>
        <w:t xml:space="preserve"> an information session in 2020 to discuss engaging a beauty therapist.</w:t>
      </w:r>
    </w:p>
    <w:p w14:paraId="6282E68B" w14:textId="0F3EA519" w:rsidR="004D6AC8" w:rsidRPr="00820FAE" w:rsidRDefault="004D6AC8" w:rsidP="004D6AC8">
      <w:r w:rsidRPr="00870678">
        <w:rPr>
          <w:color w:val="auto"/>
        </w:rPr>
        <w:t xml:space="preserve">In making my decision I considered the Assessment Team’s report and the </w:t>
      </w:r>
      <w:r w:rsidR="00C57345" w:rsidRPr="00870678">
        <w:rPr>
          <w:color w:val="auto"/>
        </w:rPr>
        <w:t>appro</w:t>
      </w:r>
      <w:r w:rsidR="00C57345">
        <w:t xml:space="preserve">ved </w:t>
      </w:r>
      <w:r>
        <w:t>provider’s response. On the balance of the evidence available to me, I find the service is Compliant with this Requirement.</w:t>
      </w:r>
    </w:p>
    <w:p w14:paraId="14A7CC69" w14:textId="022D4C1D" w:rsidR="000D0339" w:rsidRPr="00095CD4" w:rsidRDefault="0025315E" w:rsidP="000D0339">
      <w:pPr>
        <w:pStyle w:val="Heading3"/>
      </w:pPr>
      <w:r w:rsidRPr="00095CD4">
        <w:t>Requirement 8(3)(b)</w:t>
      </w:r>
      <w:r>
        <w:tab/>
        <w:t>Compliant</w:t>
      </w:r>
    </w:p>
    <w:p w14:paraId="14A7CC6A" w14:textId="77777777" w:rsidR="000D0339" w:rsidRPr="008D114F" w:rsidRDefault="0025315E" w:rsidP="000D0339">
      <w:pPr>
        <w:rPr>
          <w:i/>
        </w:rPr>
      </w:pPr>
      <w:r w:rsidRPr="008D114F">
        <w:rPr>
          <w:i/>
        </w:rPr>
        <w:t>The organisation’s governing body promotes a culture of safe, inclusive and quality care and services and is accountable for their delivery.</w:t>
      </w:r>
    </w:p>
    <w:p w14:paraId="14A7CC6C" w14:textId="521DD37D" w:rsidR="000D0339" w:rsidRPr="00506F7F" w:rsidRDefault="0025315E" w:rsidP="000D0339">
      <w:pPr>
        <w:pStyle w:val="Heading3"/>
      </w:pPr>
      <w:r w:rsidRPr="00506F7F">
        <w:t>Requirement 8(3)(c)</w:t>
      </w:r>
      <w:r>
        <w:tab/>
        <w:t>Compliant</w:t>
      </w:r>
    </w:p>
    <w:p w14:paraId="14A7CC6D" w14:textId="77777777" w:rsidR="000D0339" w:rsidRPr="008D114F" w:rsidRDefault="0025315E" w:rsidP="000D0339">
      <w:pPr>
        <w:rPr>
          <w:i/>
        </w:rPr>
      </w:pPr>
      <w:r w:rsidRPr="008D114F">
        <w:rPr>
          <w:i/>
        </w:rPr>
        <w:t>Effective organisation wide governance systems relating to the following:</w:t>
      </w:r>
    </w:p>
    <w:p w14:paraId="14A7CC6E" w14:textId="77777777" w:rsidR="000D0339" w:rsidRPr="008D114F" w:rsidRDefault="0025315E" w:rsidP="00E71A73">
      <w:pPr>
        <w:numPr>
          <w:ilvl w:val="0"/>
          <w:numId w:val="18"/>
        </w:numPr>
        <w:tabs>
          <w:tab w:val="right" w:pos="9026"/>
        </w:tabs>
        <w:spacing w:before="0" w:after="0"/>
        <w:ind w:left="567" w:hanging="425"/>
        <w:outlineLvl w:val="4"/>
        <w:rPr>
          <w:i/>
        </w:rPr>
      </w:pPr>
      <w:r w:rsidRPr="008D114F">
        <w:rPr>
          <w:i/>
        </w:rPr>
        <w:t>information management;</w:t>
      </w:r>
    </w:p>
    <w:p w14:paraId="14A7CC6F" w14:textId="77777777" w:rsidR="000D0339" w:rsidRPr="008D114F" w:rsidRDefault="0025315E" w:rsidP="00E71A73">
      <w:pPr>
        <w:numPr>
          <w:ilvl w:val="0"/>
          <w:numId w:val="18"/>
        </w:numPr>
        <w:tabs>
          <w:tab w:val="right" w:pos="9026"/>
        </w:tabs>
        <w:spacing w:before="0" w:after="0"/>
        <w:ind w:left="567" w:hanging="425"/>
        <w:outlineLvl w:val="4"/>
        <w:rPr>
          <w:i/>
        </w:rPr>
      </w:pPr>
      <w:r w:rsidRPr="008D114F">
        <w:rPr>
          <w:i/>
        </w:rPr>
        <w:t>continuous improvement;</w:t>
      </w:r>
    </w:p>
    <w:p w14:paraId="14A7CC70" w14:textId="77777777" w:rsidR="000D0339" w:rsidRPr="008D114F" w:rsidRDefault="0025315E" w:rsidP="00E71A73">
      <w:pPr>
        <w:numPr>
          <w:ilvl w:val="0"/>
          <w:numId w:val="18"/>
        </w:numPr>
        <w:tabs>
          <w:tab w:val="right" w:pos="9026"/>
        </w:tabs>
        <w:spacing w:before="0" w:after="0"/>
        <w:ind w:left="567" w:hanging="425"/>
        <w:outlineLvl w:val="4"/>
        <w:rPr>
          <w:i/>
        </w:rPr>
      </w:pPr>
      <w:r w:rsidRPr="008D114F">
        <w:rPr>
          <w:i/>
        </w:rPr>
        <w:t>financial governance;</w:t>
      </w:r>
    </w:p>
    <w:p w14:paraId="14A7CC71" w14:textId="77777777" w:rsidR="000D0339" w:rsidRPr="008D114F" w:rsidRDefault="0025315E" w:rsidP="00E71A73">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4A7CC72" w14:textId="77777777" w:rsidR="000D0339" w:rsidRPr="008D114F" w:rsidRDefault="0025315E" w:rsidP="00E71A73">
      <w:pPr>
        <w:numPr>
          <w:ilvl w:val="0"/>
          <w:numId w:val="18"/>
        </w:numPr>
        <w:tabs>
          <w:tab w:val="right" w:pos="9026"/>
        </w:tabs>
        <w:spacing w:before="0" w:after="0"/>
        <w:ind w:left="567" w:hanging="425"/>
        <w:outlineLvl w:val="4"/>
        <w:rPr>
          <w:i/>
        </w:rPr>
      </w:pPr>
      <w:r w:rsidRPr="008D114F">
        <w:rPr>
          <w:i/>
        </w:rPr>
        <w:t>regulatory compliance;</w:t>
      </w:r>
    </w:p>
    <w:p w14:paraId="14A7CC73" w14:textId="77777777" w:rsidR="000D0339" w:rsidRPr="008D114F" w:rsidRDefault="0025315E" w:rsidP="00E71A73">
      <w:pPr>
        <w:numPr>
          <w:ilvl w:val="0"/>
          <w:numId w:val="18"/>
        </w:numPr>
        <w:tabs>
          <w:tab w:val="right" w:pos="9026"/>
        </w:tabs>
        <w:spacing w:before="0" w:after="0"/>
        <w:ind w:left="567" w:hanging="425"/>
        <w:outlineLvl w:val="4"/>
        <w:rPr>
          <w:i/>
        </w:rPr>
      </w:pPr>
      <w:r w:rsidRPr="008D114F">
        <w:rPr>
          <w:i/>
        </w:rPr>
        <w:t>feedback and complaints.</w:t>
      </w:r>
    </w:p>
    <w:p w14:paraId="14A7CC75" w14:textId="033C4184" w:rsidR="000D0339" w:rsidRPr="00506F7F" w:rsidRDefault="0025315E" w:rsidP="000D0339">
      <w:pPr>
        <w:pStyle w:val="Heading3"/>
      </w:pPr>
      <w:r w:rsidRPr="00506F7F">
        <w:lastRenderedPageBreak/>
        <w:t>Requirement 8(3)(d)</w:t>
      </w:r>
      <w:r>
        <w:tab/>
        <w:t>Compliant</w:t>
      </w:r>
    </w:p>
    <w:p w14:paraId="14A7CC76" w14:textId="77777777" w:rsidR="000D0339" w:rsidRPr="008D114F" w:rsidRDefault="0025315E" w:rsidP="000D0339">
      <w:pPr>
        <w:rPr>
          <w:i/>
        </w:rPr>
      </w:pPr>
      <w:r w:rsidRPr="008D114F">
        <w:rPr>
          <w:i/>
        </w:rPr>
        <w:t>Effective risk management systems and practices, including but not limited to the following:</w:t>
      </w:r>
    </w:p>
    <w:p w14:paraId="14A7CC77" w14:textId="77777777" w:rsidR="000D0339" w:rsidRPr="008D114F" w:rsidRDefault="0025315E" w:rsidP="00E71A73">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4A7CC78" w14:textId="77777777" w:rsidR="000D0339" w:rsidRPr="008D114F" w:rsidRDefault="0025315E" w:rsidP="00E71A73">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4A7CC79" w14:textId="77777777" w:rsidR="000D0339" w:rsidRDefault="0025315E" w:rsidP="00E71A73">
      <w:pPr>
        <w:numPr>
          <w:ilvl w:val="0"/>
          <w:numId w:val="19"/>
        </w:numPr>
        <w:tabs>
          <w:tab w:val="right" w:pos="9026"/>
        </w:tabs>
        <w:spacing w:before="0" w:after="0"/>
        <w:ind w:left="567" w:hanging="425"/>
        <w:outlineLvl w:val="4"/>
        <w:rPr>
          <w:i/>
        </w:rPr>
      </w:pPr>
      <w:r w:rsidRPr="008D114F">
        <w:rPr>
          <w:i/>
        </w:rPr>
        <w:t>supporting consumers to live the best life they can</w:t>
      </w:r>
    </w:p>
    <w:p w14:paraId="14A7CC7A" w14:textId="77777777" w:rsidR="000D0339" w:rsidRPr="008D114F" w:rsidRDefault="0025315E" w:rsidP="00E71A73">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3415AF6" w14:textId="46B45D54" w:rsidR="003A0A48" w:rsidRDefault="003A0A48" w:rsidP="003A0A48">
      <w:pPr>
        <w:rPr>
          <w:color w:val="auto"/>
        </w:rPr>
      </w:pPr>
      <w:r w:rsidRPr="003A0A48">
        <w:rPr>
          <w:color w:val="auto"/>
        </w:rPr>
        <w:t>While the Assessment Team identified some deficits</w:t>
      </w:r>
      <w:r>
        <w:rPr>
          <w:color w:val="auto"/>
        </w:rPr>
        <w:t xml:space="preserve"> in relation to the service’s implementation of S</w:t>
      </w:r>
      <w:r w:rsidR="003A199A">
        <w:rPr>
          <w:color w:val="auto"/>
        </w:rPr>
        <w:t xml:space="preserve">erious </w:t>
      </w:r>
      <w:r>
        <w:rPr>
          <w:color w:val="auto"/>
        </w:rPr>
        <w:t>I</w:t>
      </w:r>
      <w:r w:rsidR="003A199A">
        <w:rPr>
          <w:color w:val="auto"/>
        </w:rPr>
        <w:t xml:space="preserve">ncident </w:t>
      </w:r>
      <w:r>
        <w:rPr>
          <w:color w:val="auto"/>
        </w:rPr>
        <w:t>R</w:t>
      </w:r>
      <w:r w:rsidR="003A199A">
        <w:rPr>
          <w:color w:val="auto"/>
        </w:rPr>
        <w:t xml:space="preserve">esponse </w:t>
      </w:r>
      <w:r>
        <w:rPr>
          <w:color w:val="auto"/>
        </w:rPr>
        <w:t>S</w:t>
      </w:r>
      <w:r w:rsidR="003A199A">
        <w:rPr>
          <w:color w:val="auto"/>
        </w:rPr>
        <w:t>cheme</w:t>
      </w:r>
      <w:r>
        <w:rPr>
          <w:color w:val="auto"/>
        </w:rPr>
        <w:t xml:space="preserve"> education for clinical staff and the lack of </w:t>
      </w:r>
      <w:r w:rsidR="003A199A">
        <w:rPr>
          <w:color w:val="auto"/>
        </w:rPr>
        <w:t xml:space="preserve">Serious Incident Response Scheme </w:t>
      </w:r>
      <w:r>
        <w:rPr>
          <w:color w:val="auto"/>
        </w:rPr>
        <w:t>knowledge at the senior clinical level</w:t>
      </w:r>
      <w:r w:rsidRPr="003A0A48">
        <w:rPr>
          <w:color w:val="auto"/>
        </w:rPr>
        <w:t xml:space="preserve">, I am satisfied the </w:t>
      </w:r>
      <w:r w:rsidR="009F4D4E">
        <w:rPr>
          <w:color w:val="auto"/>
        </w:rPr>
        <w:t>a</w:t>
      </w:r>
      <w:r w:rsidRPr="003A0A48">
        <w:rPr>
          <w:color w:val="auto"/>
        </w:rPr>
        <w:t xml:space="preserve">pproved provider has demonstrated it has effective risk management systems and practices. </w:t>
      </w:r>
    </w:p>
    <w:p w14:paraId="52CF18A7" w14:textId="3956C3D2" w:rsidR="004E5674" w:rsidRDefault="003A0A48" w:rsidP="003A0A48">
      <w:pPr>
        <w:rPr>
          <w:rFonts w:eastAsiaTheme="minorHAnsi"/>
          <w:color w:val="000000" w:themeColor="text1"/>
          <w:lang w:eastAsia="en-US"/>
        </w:rPr>
      </w:pPr>
      <w:r>
        <w:rPr>
          <w:rFonts w:eastAsia="Calibri"/>
          <w:iCs/>
          <w:color w:val="auto"/>
          <w:lang w:eastAsia="en-US"/>
        </w:rPr>
        <w:t>The</w:t>
      </w:r>
      <w:r w:rsidRPr="006D007A">
        <w:rPr>
          <w:rFonts w:eastAsia="Calibri"/>
          <w:iCs/>
          <w:color w:val="auto"/>
          <w:lang w:eastAsia="en-US"/>
        </w:rPr>
        <w:t xml:space="preserve"> organisation provided a documented risk management framework supported by policies and procedures to manage risk</w:t>
      </w:r>
      <w:r>
        <w:rPr>
          <w:rFonts w:eastAsia="Calibri"/>
          <w:iCs/>
          <w:color w:val="auto"/>
          <w:lang w:eastAsia="en-US"/>
        </w:rPr>
        <w:t xml:space="preserve">, demonstrating the service has </w:t>
      </w:r>
      <w:r>
        <w:rPr>
          <w:rFonts w:eastAsiaTheme="minorHAnsi"/>
          <w:color w:val="000000" w:themeColor="text1"/>
          <w:lang w:eastAsia="en-US"/>
        </w:rPr>
        <w:t>risk management</w:t>
      </w:r>
      <w:r w:rsidRPr="00027A84">
        <w:rPr>
          <w:rFonts w:eastAsiaTheme="minorHAnsi"/>
          <w:color w:val="000000" w:themeColor="text1"/>
          <w:lang w:eastAsia="en-US"/>
        </w:rPr>
        <w:t xml:space="preserve"> systems in place to</w:t>
      </w:r>
      <w:r>
        <w:rPr>
          <w:rFonts w:eastAsiaTheme="minorHAnsi"/>
          <w:color w:val="000000" w:themeColor="text1"/>
          <w:lang w:eastAsia="en-US"/>
        </w:rPr>
        <w:t xml:space="preserve"> effectively</w:t>
      </w:r>
      <w:r w:rsidRPr="00027A84">
        <w:rPr>
          <w:rFonts w:eastAsiaTheme="minorHAnsi"/>
          <w:color w:val="000000" w:themeColor="text1"/>
          <w:lang w:eastAsia="en-US"/>
        </w:rPr>
        <w:t xml:space="preserve"> manage high impact and high prevalence clinical risks</w:t>
      </w:r>
      <w:r>
        <w:rPr>
          <w:rFonts w:eastAsiaTheme="minorHAnsi"/>
          <w:color w:val="000000" w:themeColor="text1"/>
          <w:lang w:eastAsia="en-US"/>
        </w:rPr>
        <w:t xml:space="preserve"> and abuse and neglect of consumers. </w:t>
      </w:r>
    </w:p>
    <w:p w14:paraId="50A33232" w14:textId="29A25CFF" w:rsidR="004E5674" w:rsidRDefault="004E5674" w:rsidP="003A0A48">
      <w:pPr>
        <w:rPr>
          <w:rFonts w:eastAsiaTheme="minorHAnsi"/>
          <w:color w:val="000000" w:themeColor="text1"/>
          <w:lang w:eastAsia="en-US"/>
        </w:rPr>
      </w:pPr>
      <w:r>
        <w:rPr>
          <w:rFonts w:eastAsiaTheme="minorHAnsi"/>
          <w:color w:val="000000" w:themeColor="text1"/>
          <w:lang w:eastAsia="en-US"/>
        </w:rPr>
        <w:t>The service has a risk management system being adapted to incorporate changes implemented under</w:t>
      </w:r>
      <w:r w:rsidR="00A422DA">
        <w:rPr>
          <w:rFonts w:eastAsiaTheme="minorHAnsi"/>
          <w:color w:val="000000" w:themeColor="text1"/>
          <w:lang w:eastAsia="en-US"/>
        </w:rPr>
        <w:t xml:space="preserve"> the</w:t>
      </w:r>
      <w:r>
        <w:rPr>
          <w:rFonts w:eastAsiaTheme="minorHAnsi"/>
          <w:color w:val="000000" w:themeColor="text1"/>
          <w:lang w:eastAsia="en-US"/>
        </w:rPr>
        <w:t xml:space="preserve"> </w:t>
      </w:r>
      <w:r w:rsidR="00A422DA">
        <w:rPr>
          <w:color w:val="auto"/>
        </w:rPr>
        <w:t>Serious Incident Response Scheme</w:t>
      </w:r>
      <w:r>
        <w:rPr>
          <w:rFonts w:eastAsiaTheme="minorHAnsi"/>
          <w:color w:val="000000" w:themeColor="text1"/>
          <w:lang w:eastAsia="en-US"/>
        </w:rPr>
        <w:t xml:space="preserve">. The service demonstrated it has a </w:t>
      </w:r>
      <w:r w:rsidR="00A422DA">
        <w:rPr>
          <w:color w:val="auto"/>
        </w:rPr>
        <w:t xml:space="preserve">Serious Incident Response Scheme </w:t>
      </w:r>
      <w:r>
        <w:rPr>
          <w:rFonts w:eastAsiaTheme="minorHAnsi"/>
          <w:color w:val="000000" w:themeColor="text1"/>
          <w:lang w:eastAsia="en-US"/>
        </w:rPr>
        <w:t>policy in place</w:t>
      </w:r>
      <w:r w:rsidR="00BE601B">
        <w:rPr>
          <w:rFonts w:eastAsiaTheme="minorHAnsi"/>
          <w:color w:val="000000" w:themeColor="text1"/>
          <w:lang w:eastAsia="en-US"/>
        </w:rPr>
        <w:t xml:space="preserve"> and has established a Serious Incident Review Committee</w:t>
      </w:r>
      <w:r>
        <w:rPr>
          <w:rFonts w:eastAsiaTheme="minorHAnsi"/>
          <w:color w:val="000000" w:themeColor="text1"/>
          <w:lang w:eastAsia="en-US"/>
        </w:rPr>
        <w:t xml:space="preserve">. </w:t>
      </w:r>
    </w:p>
    <w:p w14:paraId="50C2B756" w14:textId="6D6BC073" w:rsidR="003A0A48" w:rsidRDefault="004E5674" w:rsidP="003A0A48">
      <w:pPr>
        <w:rPr>
          <w:rFonts w:eastAsiaTheme="minorHAnsi"/>
          <w:color w:val="000000" w:themeColor="text1"/>
          <w:lang w:eastAsia="en-US"/>
        </w:rPr>
      </w:pPr>
      <w:r>
        <w:rPr>
          <w:rFonts w:eastAsiaTheme="minorHAnsi"/>
          <w:color w:val="000000" w:themeColor="text1"/>
          <w:lang w:eastAsia="en-US"/>
        </w:rPr>
        <w:t>The service demonstrated</w:t>
      </w:r>
      <w:r w:rsidR="00BE601B">
        <w:rPr>
          <w:rFonts w:eastAsiaTheme="minorHAnsi"/>
          <w:color w:val="000000" w:themeColor="text1"/>
          <w:lang w:eastAsia="en-US"/>
        </w:rPr>
        <w:t xml:space="preserve"> it has an incident management system and that</w:t>
      </w:r>
      <w:r>
        <w:rPr>
          <w:rFonts w:eastAsiaTheme="minorHAnsi"/>
          <w:color w:val="000000" w:themeColor="text1"/>
          <w:lang w:eastAsia="en-US"/>
        </w:rPr>
        <w:t xml:space="preserve"> i</w:t>
      </w:r>
      <w:r w:rsidR="003A0A48">
        <w:rPr>
          <w:rFonts w:eastAsiaTheme="minorHAnsi"/>
          <w:color w:val="000000" w:themeColor="text1"/>
          <w:lang w:eastAsia="en-US"/>
        </w:rPr>
        <w:t>ncidents are recorded, trended and discussed at various committees.</w:t>
      </w:r>
    </w:p>
    <w:p w14:paraId="5E47605F" w14:textId="106D2CC5" w:rsidR="004E5674" w:rsidRDefault="004E5674" w:rsidP="004E5674">
      <w:pPr>
        <w:rPr>
          <w:color w:val="auto"/>
          <w:lang w:val="en-US"/>
        </w:rPr>
      </w:pPr>
      <w:r w:rsidRPr="00B53F15">
        <w:rPr>
          <w:color w:val="auto"/>
          <w:lang w:val="en-US"/>
        </w:rPr>
        <w:t xml:space="preserve">The </w:t>
      </w:r>
      <w:r w:rsidR="00883ABF">
        <w:rPr>
          <w:color w:val="auto"/>
          <w:lang w:val="en-US"/>
        </w:rPr>
        <w:t xml:space="preserve">approved </w:t>
      </w:r>
      <w:r w:rsidRPr="00B53F15">
        <w:rPr>
          <w:color w:val="auto"/>
          <w:lang w:val="en-US"/>
        </w:rPr>
        <w:t>provider did not specifically respond to the Assessment Team’s evidence. However, I note the service’s response and actions commenced in relation</w:t>
      </w:r>
      <w:r>
        <w:rPr>
          <w:color w:val="auto"/>
          <w:lang w:val="en-US"/>
        </w:rPr>
        <w:t xml:space="preserve"> to </w:t>
      </w:r>
      <w:r w:rsidR="003A199A">
        <w:rPr>
          <w:color w:val="auto"/>
        </w:rPr>
        <w:t xml:space="preserve">Serious Incident Response Scheme </w:t>
      </w:r>
      <w:r w:rsidRPr="00B53F15">
        <w:rPr>
          <w:color w:val="auto"/>
          <w:lang w:val="en-US"/>
        </w:rPr>
        <w:t>under Standard</w:t>
      </w:r>
      <w:r w:rsidR="00C57345">
        <w:rPr>
          <w:color w:val="auto"/>
          <w:lang w:val="en-US"/>
        </w:rPr>
        <w:t xml:space="preserve"> 7, </w:t>
      </w:r>
      <w:r w:rsidR="00C91DB6">
        <w:rPr>
          <w:color w:val="auto"/>
          <w:lang w:val="en-US"/>
        </w:rPr>
        <w:t>R</w:t>
      </w:r>
      <w:r w:rsidR="00C57345">
        <w:rPr>
          <w:color w:val="auto"/>
          <w:lang w:val="en-US"/>
        </w:rPr>
        <w:t>equirement</w:t>
      </w:r>
      <w:r w:rsidRPr="00B53F15">
        <w:rPr>
          <w:color w:val="auto"/>
          <w:lang w:val="en-US"/>
        </w:rPr>
        <w:t xml:space="preserve"> </w:t>
      </w:r>
      <w:r>
        <w:rPr>
          <w:color w:val="auto"/>
          <w:lang w:val="en-US"/>
        </w:rPr>
        <w:t>7(3)d</w:t>
      </w:r>
      <w:r w:rsidRPr="00B53F15">
        <w:rPr>
          <w:color w:val="auto"/>
          <w:lang w:val="en-US"/>
        </w:rPr>
        <w:t xml:space="preserve"> and considered this when evaluating the Assessment Team’s evidence regarding </w:t>
      </w:r>
      <w:r w:rsidR="00883ABF">
        <w:rPr>
          <w:color w:val="auto"/>
          <w:lang w:val="en-US"/>
        </w:rPr>
        <w:t>effective risk management systems and practices</w:t>
      </w:r>
      <w:r w:rsidRPr="00B53F15">
        <w:rPr>
          <w:color w:val="auto"/>
          <w:lang w:val="en-US"/>
        </w:rPr>
        <w:t xml:space="preserve">. </w:t>
      </w:r>
    </w:p>
    <w:p w14:paraId="389D5ACD" w14:textId="6188F209" w:rsidR="007943BA" w:rsidRPr="00820FAE" w:rsidRDefault="007943BA" w:rsidP="007943BA">
      <w:r>
        <w:t xml:space="preserve">In making my decision I </w:t>
      </w:r>
      <w:r w:rsidR="00883ABF">
        <w:t xml:space="preserve">have </w:t>
      </w:r>
      <w:r>
        <w:t xml:space="preserve">considered the Assessment Team’s report and the </w:t>
      </w:r>
      <w:r w:rsidR="00C57345">
        <w:t xml:space="preserve">approved </w:t>
      </w:r>
      <w:r>
        <w:t>provider’s response. On the balance of the evidence available to me, I find the service is Compliant with this Requirement.</w:t>
      </w:r>
    </w:p>
    <w:p w14:paraId="14A7CC7C" w14:textId="11DF096A" w:rsidR="000D0339" w:rsidRPr="00506F7F" w:rsidRDefault="0025315E" w:rsidP="000D0339">
      <w:pPr>
        <w:pStyle w:val="Heading3"/>
      </w:pPr>
      <w:r w:rsidRPr="00506F7F">
        <w:t>Requirement 8(3)(e)</w:t>
      </w:r>
      <w:r>
        <w:tab/>
        <w:t>Compliant</w:t>
      </w:r>
    </w:p>
    <w:p w14:paraId="14A7CC7D" w14:textId="77777777" w:rsidR="000D0339" w:rsidRPr="008D114F" w:rsidRDefault="0025315E" w:rsidP="000D0339">
      <w:pPr>
        <w:rPr>
          <w:i/>
        </w:rPr>
      </w:pPr>
      <w:r w:rsidRPr="008D114F">
        <w:rPr>
          <w:i/>
        </w:rPr>
        <w:t>Where clinical care is provided—a clinical governance framework, including but not limited to the following:</w:t>
      </w:r>
    </w:p>
    <w:p w14:paraId="14A7CC7E" w14:textId="77777777" w:rsidR="000D0339" w:rsidRPr="008D114F" w:rsidRDefault="0025315E" w:rsidP="00E71A73">
      <w:pPr>
        <w:numPr>
          <w:ilvl w:val="0"/>
          <w:numId w:val="20"/>
        </w:numPr>
        <w:tabs>
          <w:tab w:val="right" w:pos="9026"/>
        </w:tabs>
        <w:spacing w:before="0" w:after="0"/>
        <w:ind w:left="567" w:hanging="425"/>
        <w:outlineLvl w:val="4"/>
        <w:rPr>
          <w:i/>
        </w:rPr>
      </w:pPr>
      <w:r w:rsidRPr="008D114F">
        <w:rPr>
          <w:i/>
        </w:rPr>
        <w:lastRenderedPageBreak/>
        <w:t>antimicrobial stewardship;</w:t>
      </w:r>
    </w:p>
    <w:p w14:paraId="14A7CC7F" w14:textId="77777777" w:rsidR="000D0339" w:rsidRPr="008D114F" w:rsidRDefault="0025315E" w:rsidP="00E71A73">
      <w:pPr>
        <w:numPr>
          <w:ilvl w:val="0"/>
          <w:numId w:val="20"/>
        </w:numPr>
        <w:tabs>
          <w:tab w:val="right" w:pos="9026"/>
        </w:tabs>
        <w:spacing w:before="0" w:after="0"/>
        <w:ind w:left="567" w:hanging="425"/>
        <w:outlineLvl w:val="4"/>
        <w:rPr>
          <w:i/>
        </w:rPr>
      </w:pPr>
      <w:r w:rsidRPr="008D114F">
        <w:rPr>
          <w:i/>
        </w:rPr>
        <w:t>minimising the use of restraint;</w:t>
      </w:r>
    </w:p>
    <w:p w14:paraId="14A7CC80" w14:textId="77777777" w:rsidR="000D0339" w:rsidRPr="008D114F" w:rsidRDefault="0025315E" w:rsidP="00E71A73">
      <w:pPr>
        <w:numPr>
          <w:ilvl w:val="0"/>
          <w:numId w:val="20"/>
        </w:numPr>
        <w:tabs>
          <w:tab w:val="right" w:pos="9026"/>
        </w:tabs>
        <w:spacing w:before="0" w:after="0"/>
        <w:ind w:left="567" w:hanging="425"/>
        <w:outlineLvl w:val="4"/>
        <w:rPr>
          <w:i/>
        </w:rPr>
      </w:pPr>
      <w:r w:rsidRPr="008D114F">
        <w:rPr>
          <w:i/>
        </w:rPr>
        <w:t>open disclosure.</w:t>
      </w:r>
    </w:p>
    <w:p w14:paraId="14A7CC82" w14:textId="77777777" w:rsidR="000D0339" w:rsidRPr="00154403" w:rsidRDefault="000D0339" w:rsidP="000D0339"/>
    <w:p w14:paraId="14A7CC83" w14:textId="77777777" w:rsidR="000D0339" w:rsidRDefault="000D0339" w:rsidP="000D0339">
      <w:pPr>
        <w:tabs>
          <w:tab w:val="right" w:pos="9026"/>
        </w:tabs>
        <w:sectPr w:rsidR="000D0339" w:rsidSect="000D0339">
          <w:type w:val="continuous"/>
          <w:pgSz w:w="11906" w:h="16838"/>
          <w:pgMar w:top="1701" w:right="1418" w:bottom="1418" w:left="1418" w:header="709" w:footer="397" w:gutter="0"/>
          <w:cols w:space="708"/>
          <w:docGrid w:linePitch="360"/>
        </w:sectPr>
      </w:pPr>
    </w:p>
    <w:p w14:paraId="14A7CC84" w14:textId="77777777" w:rsidR="000D0339" w:rsidRDefault="0025315E" w:rsidP="000D0339">
      <w:pPr>
        <w:pStyle w:val="Heading1"/>
      </w:pPr>
      <w:r>
        <w:lastRenderedPageBreak/>
        <w:t>Areas for improvement</w:t>
      </w:r>
    </w:p>
    <w:p w14:paraId="14A7CC88" w14:textId="77777777" w:rsidR="000D0339" w:rsidRPr="00E830C7" w:rsidRDefault="0025315E" w:rsidP="000D033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8EDBA4" w14:textId="77777777" w:rsidR="009F4D4E" w:rsidRPr="009F4D4E" w:rsidRDefault="009F4D4E" w:rsidP="009F4D4E">
      <w:pPr>
        <w:pStyle w:val="ListBullet"/>
        <w:numPr>
          <w:ilvl w:val="0"/>
          <w:numId w:val="0"/>
        </w:numPr>
        <w:rPr>
          <w:b/>
        </w:rPr>
      </w:pPr>
      <w:r w:rsidRPr="009F4D4E">
        <w:rPr>
          <w:b/>
        </w:rPr>
        <w:t>Requirement 2(3)a</w:t>
      </w:r>
    </w:p>
    <w:p w14:paraId="368D0DE1" w14:textId="77777777" w:rsidR="009F4D4E" w:rsidRPr="00B53F15" w:rsidRDefault="009F4D4E" w:rsidP="008B6780">
      <w:pPr>
        <w:pStyle w:val="ListBullet"/>
        <w:numPr>
          <w:ilvl w:val="0"/>
          <w:numId w:val="23"/>
        </w:numPr>
      </w:pPr>
      <w:r w:rsidRPr="00B53F15">
        <w:t>Implement effective processes to ensure assessment and care planning, including consideration for risk, informs delivery of safe and effective care.</w:t>
      </w:r>
    </w:p>
    <w:p w14:paraId="5C5A3F69" w14:textId="77777777" w:rsidR="009F4D4E" w:rsidRPr="00B53F15" w:rsidRDefault="009F4D4E" w:rsidP="008B6780">
      <w:pPr>
        <w:pStyle w:val="ListBullet"/>
        <w:numPr>
          <w:ilvl w:val="0"/>
          <w:numId w:val="23"/>
        </w:numPr>
      </w:pPr>
      <w:r w:rsidRPr="00B53F15">
        <w:t xml:space="preserve">Ensure staff have the knowledge and skills to support the processes.    </w:t>
      </w:r>
    </w:p>
    <w:p w14:paraId="0D3F94B6" w14:textId="77777777" w:rsidR="009F4D4E" w:rsidRPr="008508D1" w:rsidRDefault="009F4D4E" w:rsidP="008B6780">
      <w:pPr>
        <w:pStyle w:val="ListBullet"/>
        <w:numPr>
          <w:ilvl w:val="0"/>
          <w:numId w:val="23"/>
        </w:numPr>
      </w:pPr>
      <w:r>
        <w:t>Ensure assessment and planning documentation is accurate, current and completed.</w:t>
      </w:r>
    </w:p>
    <w:p w14:paraId="5B38BD5E" w14:textId="77777777" w:rsidR="009F4D4E" w:rsidRPr="009F4D4E" w:rsidRDefault="009F4D4E" w:rsidP="009F4D4E">
      <w:pPr>
        <w:pStyle w:val="ListBullet"/>
        <w:numPr>
          <w:ilvl w:val="0"/>
          <w:numId w:val="0"/>
        </w:numPr>
        <w:rPr>
          <w:b/>
        </w:rPr>
      </w:pPr>
      <w:r w:rsidRPr="009F4D4E">
        <w:rPr>
          <w:b/>
        </w:rPr>
        <w:t>Requirement 2(3)b</w:t>
      </w:r>
    </w:p>
    <w:p w14:paraId="2AC5A248" w14:textId="77777777" w:rsidR="009F4D4E" w:rsidRPr="00134CB6" w:rsidRDefault="009F4D4E" w:rsidP="008B6780">
      <w:pPr>
        <w:pStyle w:val="ListBullet"/>
        <w:numPr>
          <w:ilvl w:val="0"/>
          <w:numId w:val="24"/>
        </w:numPr>
      </w:pPr>
      <w:r w:rsidRPr="00B53F15">
        <w:t xml:space="preserve">Implement processes to ensure </w:t>
      </w:r>
      <w:r w:rsidRPr="00B53F15">
        <w:rPr>
          <w:lang w:val="en-US"/>
        </w:rPr>
        <w:t>assessment and care planning reflects the current needs, goals and preferences of consumers</w:t>
      </w:r>
    </w:p>
    <w:p w14:paraId="7AEF638B" w14:textId="77777777" w:rsidR="009F4D4E" w:rsidRDefault="009F4D4E" w:rsidP="008B6780">
      <w:pPr>
        <w:pStyle w:val="ListBullet"/>
        <w:numPr>
          <w:ilvl w:val="0"/>
          <w:numId w:val="24"/>
        </w:numPr>
      </w:pPr>
      <w:r>
        <w:t xml:space="preserve">Implement processes to ensure advance care planning and end of life planning for consumers is current and completed </w:t>
      </w:r>
    </w:p>
    <w:p w14:paraId="4CCABEF6" w14:textId="77777777" w:rsidR="009F4D4E" w:rsidRPr="009F4D4E" w:rsidRDefault="009F4D4E" w:rsidP="009F4D4E">
      <w:pPr>
        <w:pStyle w:val="ListBullet"/>
        <w:numPr>
          <w:ilvl w:val="0"/>
          <w:numId w:val="0"/>
        </w:numPr>
        <w:rPr>
          <w:b/>
        </w:rPr>
      </w:pPr>
      <w:r w:rsidRPr="009F4D4E">
        <w:rPr>
          <w:b/>
        </w:rPr>
        <w:t>Requirement 2(3)c</w:t>
      </w:r>
    </w:p>
    <w:p w14:paraId="190CB9C3" w14:textId="77777777" w:rsidR="009F4D4E" w:rsidRDefault="009F4D4E" w:rsidP="008B6780">
      <w:pPr>
        <w:pStyle w:val="ListBullet"/>
        <w:numPr>
          <w:ilvl w:val="0"/>
          <w:numId w:val="26"/>
        </w:numPr>
      </w:pPr>
      <w:r>
        <w:t>Implement processes to ensure ongoing involvement and partnership with consumers and others they wish to involve in assessment, planning and review of consumer’s care and services</w:t>
      </w:r>
    </w:p>
    <w:p w14:paraId="183F31E1" w14:textId="77777777" w:rsidR="009F4D4E" w:rsidRPr="009F4D4E" w:rsidRDefault="009F4D4E" w:rsidP="009F4D4E">
      <w:pPr>
        <w:pStyle w:val="ListBullet"/>
        <w:numPr>
          <w:ilvl w:val="0"/>
          <w:numId w:val="0"/>
        </w:numPr>
        <w:rPr>
          <w:b/>
        </w:rPr>
      </w:pPr>
      <w:r w:rsidRPr="009F4D4E">
        <w:rPr>
          <w:b/>
        </w:rPr>
        <w:t>Requirement 2(3)e</w:t>
      </w:r>
    </w:p>
    <w:p w14:paraId="4B693584" w14:textId="77777777" w:rsidR="009F4D4E" w:rsidRDefault="009F4D4E" w:rsidP="008B6780">
      <w:pPr>
        <w:pStyle w:val="ListBullet"/>
        <w:numPr>
          <w:ilvl w:val="0"/>
          <w:numId w:val="26"/>
        </w:numPr>
      </w:pPr>
      <w:r>
        <w:t>Implement processes to ensure care and services are reviewed regularly, and when circumstances change or when incidents impact on the needs, goals and preferences of consumers</w:t>
      </w:r>
    </w:p>
    <w:p w14:paraId="1E36EC4F" w14:textId="77777777" w:rsidR="009F4D4E" w:rsidRDefault="009F4D4E" w:rsidP="008B6780">
      <w:pPr>
        <w:pStyle w:val="ListBullet"/>
        <w:numPr>
          <w:ilvl w:val="0"/>
          <w:numId w:val="26"/>
        </w:numPr>
      </w:pPr>
      <w:r>
        <w:t>Implement processes to ensure the reassessment and review of pain and pain management strategies for consumers with ongoing pain</w:t>
      </w:r>
    </w:p>
    <w:p w14:paraId="3C1466FE" w14:textId="54D6774E" w:rsidR="009F4D4E" w:rsidRDefault="009F4D4E" w:rsidP="008B6780">
      <w:pPr>
        <w:pStyle w:val="ListBullet"/>
        <w:numPr>
          <w:ilvl w:val="0"/>
          <w:numId w:val="26"/>
        </w:numPr>
      </w:pPr>
      <w:r>
        <w:t>Ensure assessment, charting and care plans for bed sticks, pain and wound management are regularly reviewed, current and completed</w:t>
      </w:r>
    </w:p>
    <w:p w14:paraId="75C0055F" w14:textId="77777777" w:rsidR="009F4D4E" w:rsidRPr="009F4D4E" w:rsidRDefault="009F4D4E" w:rsidP="009F4D4E">
      <w:pPr>
        <w:pStyle w:val="ListBullet"/>
        <w:numPr>
          <w:ilvl w:val="0"/>
          <w:numId w:val="0"/>
        </w:numPr>
        <w:rPr>
          <w:b/>
        </w:rPr>
      </w:pPr>
      <w:r w:rsidRPr="009F4D4E">
        <w:rPr>
          <w:b/>
        </w:rPr>
        <w:t>Requirement 3(3)a</w:t>
      </w:r>
    </w:p>
    <w:p w14:paraId="629B0B51" w14:textId="42ABCEEA" w:rsidR="009F4D4E" w:rsidRDefault="009F4D4E" w:rsidP="008B6780">
      <w:pPr>
        <w:pStyle w:val="ListBullet"/>
        <w:numPr>
          <w:ilvl w:val="0"/>
          <w:numId w:val="24"/>
        </w:numPr>
      </w:pPr>
      <w:r>
        <w:t>Ensure effective pain monitoring and management</w:t>
      </w:r>
    </w:p>
    <w:p w14:paraId="710DFB5D" w14:textId="542DD035" w:rsidR="009F4D4E" w:rsidRDefault="009F4D4E" w:rsidP="008B6780">
      <w:pPr>
        <w:pStyle w:val="ListBullet"/>
        <w:numPr>
          <w:ilvl w:val="0"/>
          <w:numId w:val="24"/>
        </w:numPr>
      </w:pPr>
      <w:r>
        <w:lastRenderedPageBreak/>
        <w:t>Ensure staff have the skills and knowledge to manage, monitor and report pain</w:t>
      </w:r>
    </w:p>
    <w:p w14:paraId="40710FED" w14:textId="7C995BFD" w:rsidR="009F4D4E" w:rsidRDefault="009F4D4E" w:rsidP="008B6780">
      <w:pPr>
        <w:pStyle w:val="ListBullet"/>
        <w:numPr>
          <w:ilvl w:val="0"/>
          <w:numId w:val="24"/>
        </w:numPr>
      </w:pPr>
      <w:r>
        <w:t>Ensure staff have been trained in relevant equipment to ensure consumers get safe and effective clinical or personal care that is best practice and tailored to their needs</w:t>
      </w:r>
    </w:p>
    <w:p w14:paraId="4C7CDBBA" w14:textId="77777777" w:rsidR="009F4D4E" w:rsidRDefault="009F4D4E" w:rsidP="008B6780">
      <w:pPr>
        <w:pStyle w:val="ListBullet"/>
        <w:numPr>
          <w:ilvl w:val="0"/>
          <w:numId w:val="24"/>
        </w:numPr>
      </w:pPr>
      <w:r>
        <w:t>Ensure assessment, charting and care plans for bed sticks, pain and wound management are regularly reviewed, current and completed.</w:t>
      </w:r>
    </w:p>
    <w:p w14:paraId="6D06463C" w14:textId="77777777" w:rsidR="009F4D4E" w:rsidRPr="009F4D4E" w:rsidRDefault="009F4D4E" w:rsidP="009F4D4E">
      <w:pPr>
        <w:pStyle w:val="ListBullet"/>
        <w:numPr>
          <w:ilvl w:val="0"/>
          <w:numId w:val="0"/>
        </w:numPr>
        <w:rPr>
          <w:b/>
        </w:rPr>
      </w:pPr>
      <w:r w:rsidRPr="009F4D4E">
        <w:rPr>
          <w:b/>
        </w:rPr>
        <w:t>Requirement 3(3)b</w:t>
      </w:r>
    </w:p>
    <w:p w14:paraId="24C15992" w14:textId="77777777" w:rsidR="009F4D4E" w:rsidRDefault="009F4D4E" w:rsidP="008B6780">
      <w:pPr>
        <w:pStyle w:val="ListBullet"/>
        <w:numPr>
          <w:ilvl w:val="0"/>
          <w:numId w:val="24"/>
        </w:numPr>
      </w:pPr>
      <w:r>
        <w:t>Ensure effective identification and management of high impact and high prevalence risks associated with the care of each consumer</w:t>
      </w:r>
    </w:p>
    <w:p w14:paraId="2895ED90" w14:textId="226AF7D7" w:rsidR="009F4D4E" w:rsidRDefault="009F4D4E" w:rsidP="008B6780">
      <w:pPr>
        <w:pStyle w:val="ListBullet"/>
        <w:numPr>
          <w:ilvl w:val="0"/>
          <w:numId w:val="24"/>
        </w:numPr>
      </w:pPr>
      <w:r w:rsidRPr="00B53F15">
        <w:t>Ensure staff have the skills and knowledge to manage high impact high prevalent risks relevant to consumers living at the service</w:t>
      </w:r>
    </w:p>
    <w:p w14:paraId="1AC777A5" w14:textId="77777777" w:rsidR="009F4D4E" w:rsidRPr="009F4D4E" w:rsidRDefault="009F4D4E" w:rsidP="009F4D4E">
      <w:pPr>
        <w:pStyle w:val="ListBullet"/>
        <w:numPr>
          <w:ilvl w:val="0"/>
          <w:numId w:val="0"/>
        </w:numPr>
        <w:rPr>
          <w:b/>
        </w:rPr>
      </w:pPr>
      <w:r w:rsidRPr="009F4D4E">
        <w:rPr>
          <w:b/>
        </w:rPr>
        <w:t>Requirement 3(3)c</w:t>
      </w:r>
    </w:p>
    <w:p w14:paraId="7145AF9C" w14:textId="76E8930F" w:rsidR="009F4D4E" w:rsidRDefault="009F4D4E" w:rsidP="008B6780">
      <w:pPr>
        <w:pStyle w:val="ListBullet"/>
        <w:numPr>
          <w:ilvl w:val="0"/>
          <w:numId w:val="27"/>
        </w:numPr>
      </w:pPr>
      <w:r>
        <w:t>Ensure effective monitoring and management of pain for consumers receiving palliative care to ensure comfort is maximised and dignity is preserved</w:t>
      </w:r>
    </w:p>
    <w:p w14:paraId="196ED621" w14:textId="77777777" w:rsidR="009F4D4E" w:rsidRPr="009F4D4E" w:rsidRDefault="009F4D4E" w:rsidP="009F4D4E">
      <w:pPr>
        <w:pStyle w:val="ListBullet"/>
        <w:numPr>
          <w:ilvl w:val="0"/>
          <w:numId w:val="0"/>
        </w:numPr>
        <w:rPr>
          <w:b/>
        </w:rPr>
      </w:pPr>
      <w:r w:rsidRPr="009F4D4E">
        <w:rPr>
          <w:b/>
        </w:rPr>
        <w:t>Requirement 4(3)f</w:t>
      </w:r>
    </w:p>
    <w:p w14:paraId="4C197D8A" w14:textId="77777777" w:rsidR="009F4D4E" w:rsidRDefault="009F4D4E" w:rsidP="008B6780">
      <w:pPr>
        <w:pStyle w:val="ListBullet"/>
        <w:numPr>
          <w:ilvl w:val="0"/>
          <w:numId w:val="27"/>
        </w:numPr>
      </w:pPr>
      <w:r>
        <w:t>Implement processes to ensure meals are varied and of suitable quality and quantity</w:t>
      </w:r>
    </w:p>
    <w:p w14:paraId="08F1F0E7" w14:textId="3F2E8672" w:rsidR="009F4D4E" w:rsidRDefault="009F4D4E" w:rsidP="008B6780">
      <w:pPr>
        <w:pStyle w:val="ListBullet"/>
        <w:numPr>
          <w:ilvl w:val="0"/>
          <w:numId w:val="27"/>
        </w:numPr>
      </w:pPr>
      <w:r>
        <w:t>Implement processes to ensure consumers have input into the services menu</w:t>
      </w:r>
    </w:p>
    <w:p w14:paraId="44B37242" w14:textId="77777777" w:rsidR="009F4D4E" w:rsidRDefault="009F4D4E" w:rsidP="008B6780">
      <w:pPr>
        <w:pStyle w:val="ListBullet"/>
        <w:numPr>
          <w:ilvl w:val="0"/>
          <w:numId w:val="27"/>
        </w:numPr>
      </w:pPr>
      <w:r>
        <w:t>Ensure consumer dietary requirements are being met in line with their needs and preferences</w:t>
      </w:r>
    </w:p>
    <w:p w14:paraId="33332B7D" w14:textId="77777777" w:rsidR="009F4D4E" w:rsidRPr="009F4D4E" w:rsidRDefault="009F4D4E" w:rsidP="009F4D4E">
      <w:pPr>
        <w:pStyle w:val="ListBullet"/>
        <w:numPr>
          <w:ilvl w:val="0"/>
          <w:numId w:val="0"/>
        </w:numPr>
        <w:rPr>
          <w:b/>
        </w:rPr>
      </w:pPr>
      <w:r w:rsidRPr="009F4D4E">
        <w:rPr>
          <w:b/>
        </w:rPr>
        <w:t>Requirement 6(3)c</w:t>
      </w:r>
    </w:p>
    <w:p w14:paraId="4D182843" w14:textId="3EAFD21B" w:rsidR="009F4D4E" w:rsidRDefault="009F4D4E" w:rsidP="008B6780">
      <w:pPr>
        <w:pStyle w:val="ListBullet"/>
        <w:numPr>
          <w:ilvl w:val="0"/>
          <w:numId w:val="25"/>
        </w:numPr>
      </w:pPr>
      <w:r>
        <w:t>Ensure all complaints are actioned appropriately</w:t>
      </w:r>
    </w:p>
    <w:p w14:paraId="32CD619D" w14:textId="3871070F" w:rsidR="009F4D4E" w:rsidRDefault="009F4D4E" w:rsidP="008B6780">
      <w:pPr>
        <w:pStyle w:val="ListBullet"/>
        <w:numPr>
          <w:ilvl w:val="0"/>
          <w:numId w:val="25"/>
        </w:numPr>
      </w:pPr>
      <w:r>
        <w:t>Ensure complaints are reviewed and escalated to the relevant parties to be actioned in a timely manner</w:t>
      </w:r>
    </w:p>
    <w:p w14:paraId="0C26A49F" w14:textId="77777777" w:rsidR="009F4D4E" w:rsidRPr="009F4D4E" w:rsidRDefault="009F4D4E" w:rsidP="009F4D4E">
      <w:pPr>
        <w:pStyle w:val="ListBullet"/>
        <w:numPr>
          <w:ilvl w:val="0"/>
          <w:numId w:val="0"/>
        </w:numPr>
        <w:rPr>
          <w:b/>
        </w:rPr>
      </w:pPr>
      <w:r w:rsidRPr="009F4D4E">
        <w:rPr>
          <w:b/>
        </w:rPr>
        <w:t>Requirement 7(3)d</w:t>
      </w:r>
    </w:p>
    <w:p w14:paraId="41862068" w14:textId="7CB2C18D" w:rsidR="009F4D4E" w:rsidRPr="000A21C4" w:rsidRDefault="009F4D4E" w:rsidP="008B6780">
      <w:pPr>
        <w:pStyle w:val="ListBullet"/>
        <w:numPr>
          <w:ilvl w:val="0"/>
          <w:numId w:val="25"/>
        </w:numPr>
      </w:pPr>
      <w:r>
        <w:t>I</w:t>
      </w:r>
      <w:r w:rsidRPr="000A21C4">
        <w:t xml:space="preserve">mplement processes to ensure the workforce is recruited, trained, equipped and supported to deliver </w:t>
      </w:r>
      <w:r w:rsidR="006E4D76">
        <w:t>safe and quality care to consumers</w:t>
      </w:r>
    </w:p>
    <w:p w14:paraId="51961BE8" w14:textId="0B1FA50D" w:rsidR="009F4D4E" w:rsidRPr="00A3716D" w:rsidRDefault="009F4D4E" w:rsidP="008B6780">
      <w:pPr>
        <w:pStyle w:val="ListBullet"/>
        <w:numPr>
          <w:ilvl w:val="0"/>
          <w:numId w:val="25"/>
        </w:numPr>
      </w:pPr>
      <w:r>
        <w:lastRenderedPageBreak/>
        <w:t xml:space="preserve">Ensure staff complete mandatory training modules, including </w:t>
      </w:r>
      <w:r w:rsidR="004E32D0">
        <w:t>personal care assistant</w:t>
      </w:r>
      <w:r>
        <w:t xml:space="preserve"> medication administration, elder abuse and Serious Incident Response Scheme</w:t>
      </w:r>
    </w:p>
    <w:p w14:paraId="14A7CC8C" w14:textId="77777777" w:rsidR="000D0339" w:rsidRPr="00095CD4" w:rsidRDefault="000D0339" w:rsidP="000D0339">
      <w:pPr>
        <w:pStyle w:val="ListBullet"/>
        <w:numPr>
          <w:ilvl w:val="0"/>
          <w:numId w:val="0"/>
        </w:numPr>
      </w:pPr>
    </w:p>
    <w:sectPr w:rsidR="000D0339" w:rsidRPr="00095CD4" w:rsidSect="000D033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177C" w14:textId="77777777" w:rsidR="00130BBE" w:rsidRDefault="00130BBE">
      <w:pPr>
        <w:spacing w:before="0" w:after="0" w:line="240" w:lineRule="auto"/>
      </w:pPr>
      <w:r>
        <w:separator/>
      </w:r>
    </w:p>
  </w:endnote>
  <w:endnote w:type="continuationSeparator" w:id="0">
    <w:p w14:paraId="7744007E" w14:textId="77777777" w:rsidR="00130BBE" w:rsidRDefault="00130B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Times New Roman"/>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2" w14:textId="77777777" w:rsidR="00130BBE" w:rsidRPr="009A1F1B" w:rsidRDefault="00130BBE" w:rsidP="000D033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A7CCA3" w14:textId="77777777" w:rsidR="00130BBE" w:rsidRPr="00C72FFB" w:rsidRDefault="00130BBE" w:rsidP="000D03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Thomas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4A7CCA4" w14:textId="77777777" w:rsidR="00130BBE" w:rsidRPr="00C72FFB" w:rsidRDefault="00130BBE" w:rsidP="000D03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5" w14:textId="77777777" w:rsidR="00130BBE" w:rsidRPr="009A1F1B" w:rsidRDefault="00130BBE" w:rsidP="000D033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A7CCA6" w14:textId="77777777" w:rsidR="00130BBE" w:rsidRPr="00C72FFB" w:rsidRDefault="00130BBE" w:rsidP="000D03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James Thomas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A7CCA7" w14:textId="77777777" w:rsidR="00130BBE" w:rsidRPr="00A3716D" w:rsidRDefault="00130BBE" w:rsidP="000D033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F92CA" w14:textId="77777777" w:rsidR="00130BBE" w:rsidRDefault="00130BBE">
      <w:pPr>
        <w:spacing w:before="0" w:after="0" w:line="240" w:lineRule="auto"/>
      </w:pPr>
      <w:r>
        <w:separator/>
      </w:r>
    </w:p>
  </w:footnote>
  <w:footnote w:type="continuationSeparator" w:id="0">
    <w:p w14:paraId="01DD2AAE" w14:textId="77777777" w:rsidR="00130BBE" w:rsidRDefault="00130B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1" w14:textId="77777777" w:rsidR="00130BBE" w:rsidRDefault="00130BBE" w:rsidP="000D033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4A7CCB3" wp14:editId="14A7CCB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07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B0" w14:textId="77777777" w:rsidR="00130BBE" w:rsidRDefault="00130BBE" w:rsidP="000D0339">
    <w:pPr>
      <w:tabs>
        <w:tab w:val="left" w:pos="3624"/>
      </w:tabs>
    </w:pPr>
    <w:r>
      <w:rPr>
        <w:noProof/>
        <w:color w:val="auto"/>
        <w:sz w:val="20"/>
      </w:rPr>
      <w:drawing>
        <wp:anchor distT="0" distB="0" distL="114300" distR="114300" simplePos="0" relativeHeight="251666432" behindDoc="1" locked="0" layoutInCell="1" allowOverlap="1" wp14:anchorId="14A7CCC5" wp14:editId="14A7CCC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02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B1" w14:textId="77777777" w:rsidR="00130BBE" w:rsidRDefault="00130BBE" w:rsidP="000D0339">
    <w:pPr>
      <w:tabs>
        <w:tab w:val="left" w:pos="3624"/>
      </w:tabs>
    </w:pPr>
    <w:r>
      <w:rPr>
        <w:noProof/>
        <w:color w:val="auto"/>
        <w:sz w:val="20"/>
      </w:rPr>
      <w:drawing>
        <wp:anchor distT="0" distB="0" distL="114300" distR="114300" simplePos="0" relativeHeight="251667456" behindDoc="1" locked="0" layoutInCell="1" allowOverlap="1" wp14:anchorId="14A7CCC7" wp14:editId="14A7CCC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50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B2" w14:textId="77777777" w:rsidR="00130BBE" w:rsidRDefault="00130BBE" w:rsidP="000D0339">
    <w:pPr>
      <w:tabs>
        <w:tab w:val="left" w:pos="3624"/>
      </w:tabs>
    </w:pPr>
    <w:r>
      <w:rPr>
        <w:noProof/>
        <w:color w:val="auto"/>
        <w:sz w:val="20"/>
      </w:rPr>
      <w:drawing>
        <wp:anchor distT="0" distB="0" distL="114300" distR="114300" simplePos="0" relativeHeight="251668480" behindDoc="1" locked="0" layoutInCell="1" allowOverlap="1" wp14:anchorId="14A7CCC9" wp14:editId="14A7CCC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88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8" w14:textId="77777777" w:rsidR="00130BBE" w:rsidRDefault="00130BBE">
    <w:pPr>
      <w:pStyle w:val="Header"/>
    </w:pPr>
    <w:r w:rsidRPr="003C6EC2">
      <w:rPr>
        <w:rFonts w:eastAsia="Calibri"/>
        <w:noProof/>
      </w:rPr>
      <w:drawing>
        <wp:anchor distT="0" distB="0" distL="114300" distR="114300" simplePos="0" relativeHeight="251669504" behindDoc="1" locked="0" layoutInCell="1" allowOverlap="1" wp14:anchorId="14A7CCB5" wp14:editId="14A7CCB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9" w14:textId="77777777" w:rsidR="00130BBE" w:rsidRDefault="00130BBE" w:rsidP="000D0339">
    <w:r>
      <w:rPr>
        <w:noProof/>
        <w:color w:val="auto"/>
        <w:sz w:val="20"/>
      </w:rPr>
      <w:drawing>
        <wp:anchor distT="0" distB="0" distL="114300" distR="114300" simplePos="0" relativeHeight="251660288" behindDoc="1" locked="0" layoutInCell="1" allowOverlap="1" wp14:anchorId="14A7CCB7" wp14:editId="14A7CC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8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A" w14:textId="77777777" w:rsidR="00130BBE" w:rsidRDefault="00130BBE" w:rsidP="000D0339">
    <w:r>
      <w:rPr>
        <w:noProof/>
        <w:color w:val="auto"/>
        <w:sz w:val="20"/>
      </w:rPr>
      <w:drawing>
        <wp:anchor distT="0" distB="0" distL="114300" distR="114300" simplePos="0" relativeHeight="251659264" behindDoc="1" locked="0" layoutInCell="1" allowOverlap="1" wp14:anchorId="14A7CCB9" wp14:editId="14A7CCB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05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B" w14:textId="77777777" w:rsidR="00130BBE" w:rsidRDefault="00130BBE" w:rsidP="000D0339">
    <w:r>
      <w:rPr>
        <w:noProof/>
        <w:color w:val="auto"/>
        <w:sz w:val="20"/>
      </w:rPr>
      <w:drawing>
        <wp:anchor distT="0" distB="0" distL="114300" distR="114300" simplePos="0" relativeHeight="251661312" behindDoc="1" locked="0" layoutInCell="1" allowOverlap="1" wp14:anchorId="14A7CCBB" wp14:editId="14A7CCB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12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C" w14:textId="77777777" w:rsidR="00130BBE" w:rsidRDefault="00130BBE" w:rsidP="000D0339">
    <w:r>
      <w:rPr>
        <w:noProof/>
        <w:color w:val="auto"/>
        <w:sz w:val="20"/>
      </w:rPr>
      <w:drawing>
        <wp:anchor distT="0" distB="0" distL="114300" distR="114300" simplePos="0" relativeHeight="251662336" behindDoc="1" locked="0" layoutInCell="1" allowOverlap="1" wp14:anchorId="14A7CCBD" wp14:editId="14A7CCB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02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D" w14:textId="77777777" w:rsidR="00130BBE" w:rsidRDefault="00130BBE" w:rsidP="000D0339">
    <w:r>
      <w:rPr>
        <w:noProof/>
        <w:color w:val="auto"/>
        <w:sz w:val="20"/>
      </w:rPr>
      <w:drawing>
        <wp:anchor distT="0" distB="0" distL="114300" distR="114300" simplePos="0" relativeHeight="251663360" behindDoc="1" locked="0" layoutInCell="1" allowOverlap="1" wp14:anchorId="14A7CCBF" wp14:editId="14A7CCC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32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E" w14:textId="77777777" w:rsidR="00130BBE" w:rsidRDefault="00130BBE" w:rsidP="000D0339">
    <w:r>
      <w:rPr>
        <w:noProof/>
        <w:color w:val="auto"/>
        <w:sz w:val="20"/>
      </w:rPr>
      <w:drawing>
        <wp:anchor distT="0" distB="0" distL="114300" distR="114300" simplePos="0" relativeHeight="251664384" behindDoc="1" locked="0" layoutInCell="1" allowOverlap="1" wp14:anchorId="14A7CCC1" wp14:editId="14A7CCC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49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CCAF" w14:textId="77777777" w:rsidR="00130BBE" w:rsidRDefault="00130BBE" w:rsidP="000D0339">
    <w:pPr>
      <w:tabs>
        <w:tab w:val="left" w:pos="3624"/>
      </w:tabs>
    </w:pPr>
    <w:r>
      <w:rPr>
        <w:noProof/>
        <w:color w:val="auto"/>
        <w:sz w:val="20"/>
      </w:rPr>
      <w:drawing>
        <wp:anchor distT="0" distB="0" distL="114300" distR="114300" simplePos="0" relativeHeight="251665408" behindDoc="1" locked="0" layoutInCell="1" allowOverlap="1" wp14:anchorId="14A7CCC3" wp14:editId="14A7CCC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07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D3E"/>
    <w:multiLevelType w:val="hybridMultilevel"/>
    <w:tmpl w:val="CF6E4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65A70"/>
    <w:multiLevelType w:val="hybridMultilevel"/>
    <w:tmpl w:val="FC001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262E2E4C">
      <w:start w:val="1"/>
      <w:numFmt w:val="bullet"/>
      <w:pStyle w:val="ListParagraph"/>
      <w:lvlText w:val=""/>
      <w:lvlJc w:val="left"/>
      <w:pPr>
        <w:ind w:left="1440" w:hanging="360"/>
      </w:pPr>
      <w:rPr>
        <w:rFonts w:ascii="Symbol" w:hAnsi="Symbol" w:hint="default"/>
        <w:color w:val="auto"/>
      </w:rPr>
    </w:lvl>
    <w:lvl w:ilvl="1" w:tplc="6F64F0A8" w:tentative="1">
      <w:start w:val="1"/>
      <w:numFmt w:val="bullet"/>
      <w:lvlText w:val="o"/>
      <w:lvlJc w:val="left"/>
      <w:pPr>
        <w:ind w:left="2160" w:hanging="360"/>
      </w:pPr>
      <w:rPr>
        <w:rFonts w:ascii="Courier New" w:hAnsi="Courier New" w:cs="Courier New" w:hint="default"/>
      </w:rPr>
    </w:lvl>
    <w:lvl w:ilvl="2" w:tplc="FFA85D44" w:tentative="1">
      <w:start w:val="1"/>
      <w:numFmt w:val="bullet"/>
      <w:lvlText w:val=""/>
      <w:lvlJc w:val="left"/>
      <w:pPr>
        <w:ind w:left="2880" w:hanging="360"/>
      </w:pPr>
      <w:rPr>
        <w:rFonts w:ascii="Wingdings" w:hAnsi="Wingdings" w:hint="default"/>
      </w:rPr>
    </w:lvl>
    <w:lvl w:ilvl="3" w:tplc="678E4EF6" w:tentative="1">
      <w:start w:val="1"/>
      <w:numFmt w:val="bullet"/>
      <w:lvlText w:val=""/>
      <w:lvlJc w:val="left"/>
      <w:pPr>
        <w:ind w:left="3600" w:hanging="360"/>
      </w:pPr>
      <w:rPr>
        <w:rFonts w:ascii="Symbol" w:hAnsi="Symbol" w:hint="default"/>
      </w:rPr>
    </w:lvl>
    <w:lvl w:ilvl="4" w:tplc="BE96F55E" w:tentative="1">
      <w:start w:val="1"/>
      <w:numFmt w:val="bullet"/>
      <w:lvlText w:val="o"/>
      <w:lvlJc w:val="left"/>
      <w:pPr>
        <w:ind w:left="4320" w:hanging="360"/>
      </w:pPr>
      <w:rPr>
        <w:rFonts w:ascii="Courier New" w:hAnsi="Courier New" w:cs="Courier New" w:hint="default"/>
      </w:rPr>
    </w:lvl>
    <w:lvl w:ilvl="5" w:tplc="D2186F48" w:tentative="1">
      <w:start w:val="1"/>
      <w:numFmt w:val="bullet"/>
      <w:lvlText w:val=""/>
      <w:lvlJc w:val="left"/>
      <w:pPr>
        <w:ind w:left="5040" w:hanging="360"/>
      </w:pPr>
      <w:rPr>
        <w:rFonts w:ascii="Wingdings" w:hAnsi="Wingdings" w:hint="default"/>
      </w:rPr>
    </w:lvl>
    <w:lvl w:ilvl="6" w:tplc="93FCB278" w:tentative="1">
      <w:start w:val="1"/>
      <w:numFmt w:val="bullet"/>
      <w:lvlText w:val=""/>
      <w:lvlJc w:val="left"/>
      <w:pPr>
        <w:ind w:left="5760" w:hanging="360"/>
      </w:pPr>
      <w:rPr>
        <w:rFonts w:ascii="Symbol" w:hAnsi="Symbol" w:hint="default"/>
      </w:rPr>
    </w:lvl>
    <w:lvl w:ilvl="7" w:tplc="2A6846E6" w:tentative="1">
      <w:start w:val="1"/>
      <w:numFmt w:val="bullet"/>
      <w:lvlText w:val="o"/>
      <w:lvlJc w:val="left"/>
      <w:pPr>
        <w:ind w:left="6480" w:hanging="360"/>
      </w:pPr>
      <w:rPr>
        <w:rFonts w:ascii="Courier New" w:hAnsi="Courier New" w:cs="Courier New" w:hint="default"/>
      </w:rPr>
    </w:lvl>
    <w:lvl w:ilvl="8" w:tplc="5936E8DA"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4D60EE2A">
      <w:start w:val="1"/>
      <w:numFmt w:val="lowerRoman"/>
      <w:lvlText w:val="(%1)"/>
      <w:lvlJc w:val="left"/>
      <w:pPr>
        <w:ind w:left="1080" w:hanging="720"/>
      </w:pPr>
      <w:rPr>
        <w:rFonts w:hint="default"/>
      </w:rPr>
    </w:lvl>
    <w:lvl w:ilvl="1" w:tplc="778CCAA8" w:tentative="1">
      <w:start w:val="1"/>
      <w:numFmt w:val="lowerLetter"/>
      <w:lvlText w:val="%2."/>
      <w:lvlJc w:val="left"/>
      <w:pPr>
        <w:ind w:left="1440" w:hanging="360"/>
      </w:pPr>
    </w:lvl>
    <w:lvl w:ilvl="2" w:tplc="233887B0" w:tentative="1">
      <w:start w:val="1"/>
      <w:numFmt w:val="lowerRoman"/>
      <w:lvlText w:val="%3."/>
      <w:lvlJc w:val="right"/>
      <w:pPr>
        <w:ind w:left="2160" w:hanging="180"/>
      </w:pPr>
    </w:lvl>
    <w:lvl w:ilvl="3" w:tplc="E2B4AD3C" w:tentative="1">
      <w:start w:val="1"/>
      <w:numFmt w:val="decimal"/>
      <w:lvlText w:val="%4."/>
      <w:lvlJc w:val="left"/>
      <w:pPr>
        <w:ind w:left="2880" w:hanging="360"/>
      </w:pPr>
    </w:lvl>
    <w:lvl w:ilvl="4" w:tplc="46B29FD6" w:tentative="1">
      <w:start w:val="1"/>
      <w:numFmt w:val="lowerLetter"/>
      <w:lvlText w:val="%5."/>
      <w:lvlJc w:val="left"/>
      <w:pPr>
        <w:ind w:left="3600" w:hanging="360"/>
      </w:pPr>
    </w:lvl>
    <w:lvl w:ilvl="5" w:tplc="517A2CA6" w:tentative="1">
      <w:start w:val="1"/>
      <w:numFmt w:val="lowerRoman"/>
      <w:lvlText w:val="%6."/>
      <w:lvlJc w:val="right"/>
      <w:pPr>
        <w:ind w:left="4320" w:hanging="180"/>
      </w:pPr>
    </w:lvl>
    <w:lvl w:ilvl="6" w:tplc="6C4E52D0" w:tentative="1">
      <w:start w:val="1"/>
      <w:numFmt w:val="decimal"/>
      <w:lvlText w:val="%7."/>
      <w:lvlJc w:val="left"/>
      <w:pPr>
        <w:ind w:left="5040" w:hanging="360"/>
      </w:pPr>
    </w:lvl>
    <w:lvl w:ilvl="7" w:tplc="781C3288" w:tentative="1">
      <w:start w:val="1"/>
      <w:numFmt w:val="lowerLetter"/>
      <w:lvlText w:val="%8."/>
      <w:lvlJc w:val="left"/>
      <w:pPr>
        <w:ind w:left="5760" w:hanging="360"/>
      </w:pPr>
    </w:lvl>
    <w:lvl w:ilvl="8" w:tplc="041AC252"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41720800">
      <w:start w:val="1"/>
      <w:numFmt w:val="lowerRoman"/>
      <w:lvlText w:val="(%1)"/>
      <w:lvlJc w:val="left"/>
      <w:pPr>
        <w:ind w:left="1080" w:hanging="720"/>
      </w:pPr>
      <w:rPr>
        <w:rFonts w:hint="default"/>
      </w:rPr>
    </w:lvl>
    <w:lvl w:ilvl="1" w:tplc="5BECFFBC" w:tentative="1">
      <w:start w:val="1"/>
      <w:numFmt w:val="lowerLetter"/>
      <w:lvlText w:val="%2."/>
      <w:lvlJc w:val="left"/>
      <w:pPr>
        <w:ind w:left="1440" w:hanging="360"/>
      </w:pPr>
    </w:lvl>
    <w:lvl w:ilvl="2" w:tplc="59903ECE" w:tentative="1">
      <w:start w:val="1"/>
      <w:numFmt w:val="lowerRoman"/>
      <w:lvlText w:val="%3."/>
      <w:lvlJc w:val="right"/>
      <w:pPr>
        <w:ind w:left="2160" w:hanging="180"/>
      </w:pPr>
    </w:lvl>
    <w:lvl w:ilvl="3" w:tplc="DECE0A7C" w:tentative="1">
      <w:start w:val="1"/>
      <w:numFmt w:val="decimal"/>
      <w:lvlText w:val="%4."/>
      <w:lvlJc w:val="left"/>
      <w:pPr>
        <w:ind w:left="2880" w:hanging="360"/>
      </w:pPr>
    </w:lvl>
    <w:lvl w:ilvl="4" w:tplc="A4EC7666" w:tentative="1">
      <w:start w:val="1"/>
      <w:numFmt w:val="lowerLetter"/>
      <w:lvlText w:val="%5."/>
      <w:lvlJc w:val="left"/>
      <w:pPr>
        <w:ind w:left="3600" w:hanging="360"/>
      </w:pPr>
    </w:lvl>
    <w:lvl w:ilvl="5" w:tplc="BA5CCD88" w:tentative="1">
      <w:start w:val="1"/>
      <w:numFmt w:val="lowerRoman"/>
      <w:lvlText w:val="%6."/>
      <w:lvlJc w:val="right"/>
      <w:pPr>
        <w:ind w:left="4320" w:hanging="180"/>
      </w:pPr>
    </w:lvl>
    <w:lvl w:ilvl="6" w:tplc="67DE2AFE" w:tentative="1">
      <w:start w:val="1"/>
      <w:numFmt w:val="decimal"/>
      <w:lvlText w:val="%7."/>
      <w:lvlJc w:val="left"/>
      <w:pPr>
        <w:ind w:left="5040" w:hanging="360"/>
      </w:pPr>
    </w:lvl>
    <w:lvl w:ilvl="7" w:tplc="C0088814" w:tentative="1">
      <w:start w:val="1"/>
      <w:numFmt w:val="lowerLetter"/>
      <w:lvlText w:val="%8."/>
      <w:lvlJc w:val="left"/>
      <w:pPr>
        <w:ind w:left="5760" w:hanging="360"/>
      </w:pPr>
    </w:lvl>
    <w:lvl w:ilvl="8" w:tplc="E8D01558"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3F1A1B1A">
      <w:start w:val="1"/>
      <w:numFmt w:val="lowerLetter"/>
      <w:lvlText w:val="(%1)"/>
      <w:lvlJc w:val="left"/>
      <w:pPr>
        <w:ind w:left="360" w:hanging="360"/>
      </w:pPr>
      <w:rPr>
        <w:rFonts w:hint="default"/>
      </w:rPr>
    </w:lvl>
    <w:lvl w:ilvl="1" w:tplc="0ED8C050" w:tentative="1">
      <w:start w:val="1"/>
      <w:numFmt w:val="lowerLetter"/>
      <w:lvlText w:val="%2."/>
      <w:lvlJc w:val="left"/>
      <w:pPr>
        <w:ind w:left="1080" w:hanging="360"/>
      </w:pPr>
    </w:lvl>
    <w:lvl w:ilvl="2" w:tplc="2E944676" w:tentative="1">
      <w:start w:val="1"/>
      <w:numFmt w:val="lowerRoman"/>
      <w:lvlText w:val="%3."/>
      <w:lvlJc w:val="right"/>
      <w:pPr>
        <w:ind w:left="1800" w:hanging="180"/>
      </w:pPr>
    </w:lvl>
    <w:lvl w:ilvl="3" w:tplc="8F982B38" w:tentative="1">
      <w:start w:val="1"/>
      <w:numFmt w:val="decimal"/>
      <w:lvlText w:val="%4."/>
      <w:lvlJc w:val="left"/>
      <w:pPr>
        <w:ind w:left="2520" w:hanging="360"/>
      </w:pPr>
    </w:lvl>
    <w:lvl w:ilvl="4" w:tplc="6E50942A" w:tentative="1">
      <w:start w:val="1"/>
      <w:numFmt w:val="lowerLetter"/>
      <w:lvlText w:val="%5."/>
      <w:lvlJc w:val="left"/>
      <w:pPr>
        <w:ind w:left="3240" w:hanging="360"/>
      </w:pPr>
    </w:lvl>
    <w:lvl w:ilvl="5" w:tplc="A6D25792" w:tentative="1">
      <w:start w:val="1"/>
      <w:numFmt w:val="lowerRoman"/>
      <w:lvlText w:val="%6."/>
      <w:lvlJc w:val="right"/>
      <w:pPr>
        <w:ind w:left="3960" w:hanging="180"/>
      </w:pPr>
    </w:lvl>
    <w:lvl w:ilvl="6" w:tplc="D0725578" w:tentative="1">
      <w:start w:val="1"/>
      <w:numFmt w:val="decimal"/>
      <w:lvlText w:val="%7."/>
      <w:lvlJc w:val="left"/>
      <w:pPr>
        <w:ind w:left="4680" w:hanging="360"/>
      </w:pPr>
    </w:lvl>
    <w:lvl w:ilvl="7" w:tplc="67BE39CA" w:tentative="1">
      <w:start w:val="1"/>
      <w:numFmt w:val="lowerLetter"/>
      <w:lvlText w:val="%8."/>
      <w:lvlJc w:val="left"/>
      <w:pPr>
        <w:ind w:left="5400" w:hanging="360"/>
      </w:pPr>
    </w:lvl>
    <w:lvl w:ilvl="8" w:tplc="70F60C9C" w:tentative="1">
      <w:start w:val="1"/>
      <w:numFmt w:val="lowerRoman"/>
      <w:lvlText w:val="%9."/>
      <w:lvlJc w:val="right"/>
      <w:pPr>
        <w:ind w:left="6120" w:hanging="180"/>
      </w:pPr>
    </w:lvl>
  </w:abstractNum>
  <w:abstractNum w:abstractNumId="6" w15:restartNumberingAfterBreak="0">
    <w:nsid w:val="3069617C"/>
    <w:multiLevelType w:val="hybridMultilevel"/>
    <w:tmpl w:val="9616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05F60"/>
    <w:multiLevelType w:val="hybridMultilevel"/>
    <w:tmpl w:val="49A21BE0"/>
    <w:lvl w:ilvl="0" w:tplc="B6F087FE">
      <w:start w:val="1"/>
      <w:numFmt w:val="decimal"/>
      <w:lvlText w:val="%1."/>
      <w:lvlJc w:val="left"/>
      <w:pPr>
        <w:ind w:left="360" w:hanging="360"/>
      </w:pPr>
      <w:rPr>
        <w:rFonts w:hint="default"/>
      </w:rPr>
    </w:lvl>
    <w:lvl w:ilvl="1" w:tplc="BEF4393C" w:tentative="1">
      <w:start w:val="1"/>
      <w:numFmt w:val="lowerLetter"/>
      <w:lvlText w:val="%2."/>
      <w:lvlJc w:val="left"/>
      <w:pPr>
        <w:ind w:left="1080" w:hanging="360"/>
      </w:pPr>
    </w:lvl>
    <w:lvl w:ilvl="2" w:tplc="FB127BE8" w:tentative="1">
      <w:start w:val="1"/>
      <w:numFmt w:val="lowerRoman"/>
      <w:lvlText w:val="%3."/>
      <w:lvlJc w:val="right"/>
      <w:pPr>
        <w:ind w:left="1800" w:hanging="180"/>
      </w:pPr>
    </w:lvl>
    <w:lvl w:ilvl="3" w:tplc="0E6EFB28" w:tentative="1">
      <w:start w:val="1"/>
      <w:numFmt w:val="decimal"/>
      <w:lvlText w:val="%4."/>
      <w:lvlJc w:val="left"/>
      <w:pPr>
        <w:ind w:left="2520" w:hanging="360"/>
      </w:pPr>
    </w:lvl>
    <w:lvl w:ilvl="4" w:tplc="E5465C5E" w:tentative="1">
      <w:start w:val="1"/>
      <w:numFmt w:val="lowerLetter"/>
      <w:lvlText w:val="%5."/>
      <w:lvlJc w:val="left"/>
      <w:pPr>
        <w:ind w:left="3240" w:hanging="360"/>
      </w:pPr>
    </w:lvl>
    <w:lvl w:ilvl="5" w:tplc="F1DC4330" w:tentative="1">
      <w:start w:val="1"/>
      <w:numFmt w:val="lowerRoman"/>
      <w:lvlText w:val="%6."/>
      <w:lvlJc w:val="right"/>
      <w:pPr>
        <w:ind w:left="3960" w:hanging="180"/>
      </w:pPr>
    </w:lvl>
    <w:lvl w:ilvl="6" w:tplc="0FE089FA" w:tentative="1">
      <w:start w:val="1"/>
      <w:numFmt w:val="decimal"/>
      <w:lvlText w:val="%7."/>
      <w:lvlJc w:val="left"/>
      <w:pPr>
        <w:ind w:left="4680" w:hanging="360"/>
      </w:pPr>
    </w:lvl>
    <w:lvl w:ilvl="7" w:tplc="BDA62398" w:tentative="1">
      <w:start w:val="1"/>
      <w:numFmt w:val="lowerLetter"/>
      <w:lvlText w:val="%8."/>
      <w:lvlJc w:val="left"/>
      <w:pPr>
        <w:ind w:left="5400" w:hanging="360"/>
      </w:pPr>
    </w:lvl>
    <w:lvl w:ilvl="8" w:tplc="DD78E5F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5BA8D88C">
      <w:start w:val="1"/>
      <w:numFmt w:val="decimal"/>
      <w:lvlText w:val="%1."/>
      <w:lvlJc w:val="left"/>
      <w:pPr>
        <w:ind w:left="360" w:hanging="360"/>
      </w:pPr>
      <w:rPr>
        <w:rFonts w:hint="default"/>
      </w:rPr>
    </w:lvl>
    <w:lvl w:ilvl="1" w:tplc="2204550E" w:tentative="1">
      <w:start w:val="1"/>
      <w:numFmt w:val="lowerLetter"/>
      <w:lvlText w:val="%2."/>
      <w:lvlJc w:val="left"/>
      <w:pPr>
        <w:ind w:left="1080" w:hanging="360"/>
      </w:pPr>
    </w:lvl>
    <w:lvl w:ilvl="2" w:tplc="66CCFFD2" w:tentative="1">
      <w:start w:val="1"/>
      <w:numFmt w:val="lowerRoman"/>
      <w:lvlText w:val="%3."/>
      <w:lvlJc w:val="right"/>
      <w:pPr>
        <w:ind w:left="1800" w:hanging="180"/>
      </w:pPr>
    </w:lvl>
    <w:lvl w:ilvl="3" w:tplc="A55A094A" w:tentative="1">
      <w:start w:val="1"/>
      <w:numFmt w:val="decimal"/>
      <w:lvlText w:val="%4."/>
      <w:lvlJc w:val="left"/>
      <w:pPr>
        <w:ind w:left="2520" w:hanging="360"/>
      </w:pPr>
    </w:lvl>
    <w:lvl w:ilvl="4" w:tplc="D98ECD3E" w:tentative="1">
      <w:start w:val="1"/>
      <w:numFmt w:val="lowerLetter"/>
      <w:lvlText w:val="%5."/>
      <w:lvlJc w:val="left"/>
      <w:pPr>
        <w:ind w:left="3240" w:hanging="360"/>
      </w:pPr>
    </w:lvl>
    <w:lvl w:ilvl="5" w:tplc="7744E2E0" w:tentative="1">
      <w:start w:val="1"/>
      <w:numFmt w:val="lowerRoman"/>
      <w:lvlText w:val="%6."/>
      <w:lvlJc w:val="right"/>
      <w:pPr>
        <w:ind w:left="3960" w:hanging="180"/>
      </w:pPr>
    </w:lvl>
    <w:lvl w:ilvl="6" w:tplc="29C4CA98" w:tentative="1">
      <w:start w:val="1"/>
      <w:numFmt w:val="decimal"/>
      <w:lvlText w:val="%7."/>
      <w:lvlJc w:val="left"/>
      <w:pPr>
        <w:ind w:left="4680" w:hanging="360"/>
      </w:pPr>
    </w:lvl>
    <w:lvl w:ilvl="7" w:tplc="B94051D2" w:tentative="1">
      <w:start w:val="1"/>
      <w:numFmt w:val="lowerLetter"/>
      <w:lvlText w:val="%8."/>
      <w:lvlJc w:val="left"/>
      <w:pPr>
        <w:ind w:left="5400" w:hanging="360"/>
      </w:pPr>
    </w:lvl>
    <w:lvl w:ilvl="8" w:tplc="697C5278"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C1CE9A42">
      <w:start w:val="1"/>
      <w:numFmt w:val="lowerRoman"/>
      <w:lvlText w:val="(%1)"/>
      <w:lvlJc w:val="left"/>
      <w:pPr>
        <w:ind w:left="1080" w:hanging="720"/>
      </w:pPr>
      <w:rPr>
        <w:rFonts w:hint="default"/>
      </w:rPr>
    </w:lvl>
    <w:lvl w:ilvl="1" w:tplc="792C0B72" w:tentative="1">
      <w:start w:val="1"/>
      <w:numFmt w:val="lowerLetter"/>
      <w:lvlText w:val="%2."/>
      <w:lvlJc w:val="left"/>
      <w:pPr>
        <w:ind w:left="1440" w:hanging="360"/>
      </w:pPr>
    </w:lvl>
    <w:lvl w:ilvl="2" w:tplc="88C43A34" w:tentative="1">
      <w:start w:val="1"/>
      <w:numFmt w:val="lowerRoman"/>
      <w:lvlText w:val="%3."/>
      <w:lvlJc w:val="right"/>
      <w:pPr>
        <w:ind w:left="2160" w:hanging="180"/>
      </w:pPr>
    </w:lvl>
    <w:lvl w:ilvl="3" w:tplc="570E0C94" w:tentative="1">
      <w:start w:val="1"/>
      <w:numFmt w:val="decimal"/>
      <w:lvlText w:val="%4."/>
      <w:lvlJc w:val="left"/>
      <w:pPr>
        <w:ind w:left="2880" w:hanging="360"/>
      </w:pPr>
    </w:lvl>
    <w:lvl w:ilvl="4" w:tplc="C700C3EA" w:tentative="1">
      <w:start w:val="1"/>
      <w:numFmt w:val="lowerLetter"/>
      <w:lvlText w:val="%5."/>
      <w:lvlJc w:val="left"/>
      <w:pPr>
        <w:ind w:left="3600" w:hanging="360"/>
      </w:pPr>
    </w:lvl>
    <w:lvl w:ilvl="5" w:tplc="766A3CC2" w:tentative="1">
      <w:start w:val="1"/>
      <w:numFmt w:val="lowerRoman"/>
      <w:lvlText w:val="%6."/>
      <w:lvlJc w:val="right"/>
      <w:pPr>
        <w:ind w:left="4320" w:hanging="180"/>
      </w:pPr>
    </w:lvl>
    <w:lvl w:ilvl="6" w:tplc="4CF23364" w:tentative="1">
      <w:start w:val="1"/>
      <w:numFmt w:val="decimal"/>
      <w:lvlText w:val="%7."/>
      <w:lvlJc w:val="left"/>
      <w:pPr>
        <w:ind w:left="5040" w:hanging="360"/>
      </w:pPr>
    </w:lvl>
    <w:lvl w:ilvl="7" w:tplc="CE341C46" w:tentative="1">
      <w:start w:val="1"/>
      <w:numFmt w:val="lowerLetter"/>
      <w:lvlText w:val="%8."/>
      <w:lvlJc w:val="left"/>
      <w:pPr>
        <w:ind w:left="5760" w:hanging="360"/>
      </w:pPr>
    </w:lvl>
    <w:lvl w:ilvl="8" w:tplc="19AAE5BC"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C3EE2496">
      <w:start w:val="1"/>
      <w:numFmt w:val="bullet"/>
      <w:pStyle w:val="ListBullet"/>
      <w:lvlText w:val=""/>
      <w:lvlJc w:val="left"/>
      <w:pPr>
        <w:ind w:left="360" w:hanging="360"/>
      </w:pPr>
      <w:rPr>
        <w:rFonts w:ascii="Symbol" w:hAnsi="Symbol" w:hint="default"/>
      </w:rPr>
    </w:lvl>
    <w:lvl w:ilvl="1" w:tplc="F87A0434">
      <w:start w:val="1"/>
      <w:numFmt w:val="bullet"/>
      <w:pStyle w:val="ListBullet2"/>
      <w:lvlText w:val="o"/>
      <w:lvlJc w:val="left"/>
      <w:pPr>
        <w:ind w:left="1080" w:hanging="360"/>
      </w:pPr>
      <w:rPr>
        <w:rFonts w:ascii="Courier New" w:hAnsi="Courier New" w:cs="Courier New" w:hint="default"/>
      </w:rPr>
    </w:lvl>
    <w:lvl w:ilvl="2" w:tplc="A96AB6F6">
      <w:start w:val="1"/>
      <w:numFmt w:val="bullet"/>
      <w:lvlText w:val=""/>
      <w:lvlJc w:val="left"/>
      <w:pPr>
        <w:ind w:left="1800" w:hanging="360"/>
      </w:pPr>
      <w:rPr>
        <w:rFonts w:ascii="Wingdings" w:hAnsi="Wingdings" w:hint="default"/>
      </w:rPr>
    </w:lvl>
    <w:lvl w:ilvl="3" w:tplc="9C6A08E8">
      <w:start w:val="1"/>
      <w:numFmt w:val="bullet"/>
      <w:lvlText w:val=""/>
      <w:lvlJc w:val="left"/>
      <w:pPr>
        <w:ind w:left="2520" w:hanging="360"/>
      </w:pPr>
      <w:rPr>
        <w:rFonts w:ascii="Symbol" w:hAnsi="Symbol" w:hint="default"/>
      </w:rPr>
    </w:lvl>
    <w:lvl w:ilvl="4" w:tplc="1FE036DA">
      <w:start w:val="1"/>
      <w:numFmt w:val="bullet"/>
      <w:lvlText w:val="o"/>
      <w:lvlJc w:val="left"/>
      <w:pPr>
        <w:ind w:left="3240" w:hanging="360"/>
      </w:pPr>
      <w:rPr>
        <w:rFonts w:ascii="Courier New" w:hAnsi="Courier New" w:cs="Courier New" w:hint="default"/>
      </w:rPr>
    </w:lvl>
    <w:lvl w:ilvl="5" w:tplc="C6AC3F44">
      <w:start w:val="1"/>
      <w:numFmt w:val="bullet"/>
      <w:pStyle w:val="ListBullet3"/>
      <w:lvlText w:val=""/>
      <w:lvlJc w:val="left"/>
      <w:pPr>
        <w:ind w:left="3960" w:hanging="360"/>
      </w:pPr>
      <w:rPr>
        <w:rFonts w:ascii="Wingdings" w:hAnsi="Wingdings" w:hint="default"/>
      </w:rPr>
    </w:lvl>
    <w:lvl w:ilvl="6" w:tplc="67B2B768">
      <w:start w:val="1"/>
      <w:numFmt w:val="bullet"/>
      <w:lvlText w:val=""/>
      <w:lvlJc w:val="left"/>
      <w:pPr>
        <w:ind w:left="4680" w:hanging="360"/>
      </w:pPr>
      <w:rPr>
        <w:rFonts w:ascii="Symbol" w:hAnsi="Symbol" w:hint="default"/>
      </w:rPr>
    </w:lvl>
    <w:lvl w:ilvl="7" w:tplc="C98C83CE">
      <w:start w:val="1"/>
      <w:numFmt w:val="bullet"/>
      <w:lvlText w:val="o"/>
      <w:lvlJc w:val="left"/>
      <w:pPr>
        <w:ind w:left="5400" w:hanging="360"/>
      </w:pPr>
      <w:rPr>
        <w:rFonts w:ascii="Courier New" w:hAnsi="Courier New" w:cs="Courier New" w:hint="default"/>
      </w:rPr>
    </w:lvl>
    <w:lvl w:ilvl="8" w:tplc="1C540D1E">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55E23E0A">
      <w:start w:val="1"/>
      <w:numFmt w:val="lowerRoman"/>
      <w:lvlText w:val="(%1)"/>
      <w:lvlJc w:val="left"/>
      <w:pPr>
        <w:ind w:left="1080" w:hanging="720"/>
      </w:pPr>
      <w:rPr>
        <w:rFonts w:hint="default"/>
      </w:rPr>
    </w:lvl>
    <w:lvl w:ilvl="1" w:tplc="5BF2C710" w:tentative="1">
      <w:start w:val="1"/>
      <w:numFmt w:val="lowerLetter"/>
      <w:lvlText w:val="%2."/>
      <w:lvlJc w:val="left"/>
      <w:pPr>
        <w:ind w:left="1440" w:hanging="360"/>
      </w:pPr>
    </w:lvl>
    <w:lvl w:ilvl="2" w:tplc="554219D4" w:tentative="1">
      <w:start w:val="1"/>
      <w:numFmt w:val="lowerRoman"/>
      <w:lvlText w:val="%3."/>
      <w:lvlJc w:val="right"/>
      <w:pPr>
        <w:ind w:left="2160" w:hanging="180"/>
      </w:pPr>
    </w:lvl>
    <w:lvl w:ilvl="3" w:tplc="207A4CA0" w:tentative="1">
      <w:start w:val="1"/>
      <w:numFmt w:val="decimal"/>
      <w:lvlText w:val="%4."/>
      <w:lvlJc w:val="left"/>
      <w:pPr>
        <w:ind w:left="2880" w:hanging="360"/>
      </w:pPr>
    </w:lvl>
    <w:lvl w:ilvl="4" w:tplc="E640B0F8" w:tentative="1">
      <w:start w:val="1"/>
      <w:numFmt w:val="lowerLetter"/>
      <w:lvlText w:val="%5."/>
      <w:lvlJc w:val="left"/>
      <w:pPr>
        <w:ind w:left="3600" w:hanging="360"/>
      </w:pPr>
    </w:lvl>
    <w:lvl w:ilvl="5" w:tplc="A824E29A" w:tentative="1">
      <w:start w:val="1"/>
      <w:numFmt w:val="lowerRoman"/>
      <w:lvlText w:val="%6."/>
      <w:lvlJc w:val="right"/>
      <w:pPr>
        <w:ind w:left="4320" w:hanging="180"/>
      </w:pPr>
    </w:lvl>
    <w:lvl w:ilvl="6" w:tplc="BCCA1CC2" w:tentative="1">
      <w:start w:val="1"/>
      <w:numFmt w:val="decimal"/>
      <w:lvlText w:val="%7."/>
      <w:lvlJc w:val="left"/>
      <w:pPr>
        <w:ind w:left="5040" w:hanging="360"/>
      </w:pPr>
    </w:lvl>
    <w:lvl w:ilvl="7" w:tplc="9080275A" w:tentative="1">
      <w:start w:val="1"/>
      <w:numFmt w:val="lowerLetter"/>
      <w:lvlText w:val="%8."/>
      <w:lvlJc w:val="left"/>
      <w:pPr>
        <w:ind w:left="5760" w:hanging="360"/>
      </w:pPr>
    </w:lvl>
    <w:lvl w:ilvl="8" w:tplc="13700B26"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062ADB64">
      <w:start w:val="1"/>
      <w:numFmt w:val="lowerRoman"/>
      <w:lvlText w:val="(%1)"/>
      <w:lvlJc w:val="left"/>
      <w:pPr>
        <w:ind w:left="1080" w:hanging="720"/>
      </w:pPr>
      <w:rPr>
        <w:rFonts w:hint="default"/>
      </w:rPr>
    </w:lvl>
    <w:lvl w:ilvl="1" w:tplc="305218D6" w:tentative="1">
      <w:start w:val="1"/>
      <w:numFmt w:val="lowerLetter"/>
      <w:lvlText w:val="%2."/>
      <w:lvlJc w:val="left"/>
      <w:pPr>
        <w:ind w:left="1440" w:hanging="360"/>
      </w:pPr>
    </w:lvl>
    <w:lvl w:ilvl="2" w:tplc="13563890" w:tentative="1">
      <w:start w:val="1"/>
      <w:numFmt w:val="lowerRoman"/>
      <w:lvlText w:val="%3."/>
      <w:lvlJc w:val="right"/>
      <w:pPr>
        <w:ind w:left="2160" w:hanging="180"/>
      </w:pPr>
    </w:lvl>
    <w:lvl w:ilvl="3" w:tplc="77F09C32" w:tentative="1">
      <w:start w:val="1"/>
      <w:numFmt w:val="decimal"/>
      <w:lvlText w:val="%4."/>
      <w:lvlJc w:val="left"/>
      <w:pPr>
        <w:ind w:left="2880" w:hanging="360"/>
      </w:pPr>
    </w:lvl>
    <w:lvl w:ilvl="4" w:tplc="A16E5FB4" w:tentative="1">
      <w:start w:val="1"/>
      <w:numFmt w:val="lowerLetter"/>
      <w:lvlText w:val="%5."/>
      <w:lvlJc w:val="left"/>
      <w:pPr>
        <w:ind w:left="3600" w:hanging="360"/>
      </w:pPr>
    </w:lvl>
    <w:lvl w:ilvl="5" w:tplc="E1CCE53E" w:tentative="1">
      <w:start w:val="1"/>
      <w:numFmt w:val="lowerRoman"/>
      <w:lvlText w:val="%6."/>
      <w:lvlJc w:val="right"/>
      <w:pPr>
        <w:ind w:left="4320" w:hanging="180"/>
      </w:pPr>
    </w:lvl>
    <w:lvl w:ilvl="6" w:tplc="F8A6A7B0" w:tentative="1">
      <w:start w:val="1"/>
      <w:numFmt w:val="decimal"/>
      <w:lvlText w:val="%7."/>
      <w:lvlJc w:val="left"/>
      <w:pPr>
        <w:ind w:left="5040" w:hanging="360"/>
      </w:pPr>
    </w:lvl>
    <w:lvl w:ilvl="7" w:tplc="831EADD6" w:tentative="1">
      <w:start w:val="1"/>
      <w:numFmt w:val="lowerLetter"/>
      <w:lvlText w:val="%8."/>
      <w:lvlJc w:val="left"/>
      <w:pPr>
        <w:ind w:left="5760" w:hanging="360"/>
      </w:pPr>
    </w:lvl>
    <w:lvl w:ilvl="8" w:tplc="693A569A"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413859EC">
      <w:start w:val="1"/>
      <w:numFmt w:val="decimal"/>
      <w:lvlText w:val="%1."/>
      <w:lvlJc w:val="left"/>
      <w:pPr>
        <w:ind w:left="360" w:hanging="360"/>
      </w:pPr>
      <w:rPr>
        <w:rFonts w:hint="default"/>
      </w:rPr>
    </w:lvl>
    <w:lvl w:ilvl="1" w:tplc="4C0E0CD4" w:tentative="1">
      <w:start w:val="1"/>
      <w:numFmt w:val="lowerLetter"/>
      <w:lvlText w:val="%2."/>
      <w:lvlJc w:val="left"/>
      <w:pPr>
        <w:ind w:left="1080" w:hanging="360"/>
      </w:pPr>
    </w:lvl>
    <w:lvl w:ilvl="2" w:tplc="8E025B5A" w:tentative="1">
      <w:start w:val="1"/>
      <w:numFmt w:val="lowerRoman"/>
      <w:lvlText w:val="%3."/>
      <w:lvlJc w:val="right"/>
      <w:pPr>
        <w:ind w:left="1800" w:hanging="180"/>
      </w:pPr>
    </w:lvl>
    <w:lvl w:ilvl="3" w:tplc="104C863C" w:tentative="1">
      <w:start w:val="1"/>
      <w:numFmt w:val="decimal"/>
      <w:lvlText w:val="%4."/>
      <w:lvlJc w:val="left"/>
      <w:pPr>
        <w:ind w:left="2520" w:hanging="360"/>
      </w:pPr>
    </w:lvl>
    <w:lvl w:ilvl="4" w:tplc="15501EC2" w:tentative="1">
      <w:start w:val="1"/>
      <w:numFmt w:val="lowerLetter"/>
      <w:lvlText w:val="%5."/>
      <w:lvlJc w:val="left"/>
      <w:pPr>
        <w:ind w:left="3240" w:hanging="360"/>
      </w:pPr>
    </w:lvl>
    <w:lvl w:ilvl="5" w:tplc="4E00D71A" w:tentative="1">
      <w:start w:val="1"/>
      <w:numFmt w:val="lowerRoman"/>
      <w:lvlText w:val="%6."/>
      <w:lvlJc w:val="right"/>
      <w:pPr>
        <w:ind w:left="3960" w:hanging="180"/>
      </w:pPr>
    </w:lvl>
    <w:lvl w:ilvl="6" w:tplc="812611FA" w:tentative="1">
      <w:start w:val="1"/>
      <w:numFmt w:val="decimal"/>
      <w:lvlText w:val="%7."/>
      <w:lvlJc w:val="left"/>
      <w:pPr>
        <w:ind w:left="4680" w:hanging="360"/>
      </w:pPr>
    </w:lvl>
    <w:lvl w:ilvl="7" w:tplc="E198404C" w:tentative="1">
      <w:start w:val="1"/>
      <w:numFmt w:val="lowerLetter"/>
      <w:lvlText w:val="%8."/>
      <w:lvlJc w:val="left"/>
      <w:pPr>
        <w:ind w:left="5400" w:hanging="360"/>
      </w:pPr>
    </w:lvl>
    <w:lvl w:ilvl="8" w:tplc="03A40CE2"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5C301842">
      <w:start w:val="1"/>
      <w:numFmt w:val="lowerRoman"/>
      <w:lvlText w:val="(%1)"/>
      <w:lvlJc w:val="left"/>
      <w:pPr>
        <w:ind w:left="1080" w:hanging="720"/>
      </w:pPr>
      <w:rPr>
        <w:rFonts w:hint="default"/>
      </w:rPr>
    </w:lvl>
    <w:lvl w:ilvl="1" w:tplc="09DC8672" w:tentative="1">
      <w:start w:val="1"/>
      <w:numFmt w:val="lowerLetter"/>
      <w:lvlText w:val="%2."/>
      <w:lvlJc w:val="left"/>
      <w:pPr>
        <w:ind w:left="1440" w:hanging="360"/>
      </w:pPr>
    </w:lvl>
    <w:lvl w:ilvl="2" w:tplc="41F6E300" w:tentative="1">
      <w:start w:val="1"/>
      <w:numFmt w:val="lowerRoman"/>
      <w:lvlText w:val="%3."/>
      <w:lvlJc w:val="right"/>
      <w:pPr>
        <w:ind w:left="2160" w:hanging="180"/>
      </w:pPr>
    </w:lvl>
    <w:lvl w:ilvl="3" w:tplc="1C1244E2" w:tentative="1">
      <w:start w:val="1"/>
      <w:numFmt w:val="decimal"/>
      <w:lvlText w:val="%4."/>
      <w:lvlJc w:val="left"/>
      <w:pPr>
        <w:ind w:left="2880" w:hanging="360"/>
      </w:pPr>
    </w:lvl>
    <w:lvl w:ilvl="4" w:tplc="E4366B7E" w:tentative="1">
      <w:start w:val="1"/>
      <w:numFmt w:val="lowerLetter"/>
      <w:lvlText w:val="%5."/>
      <w:lvlJc w:val="left"/>
      <w:pPr>
        <w:ind w:left="3600" w:hanging="360"/>
      </w:pPr>
    </w:lvl>
    <w:lvl w:ilvl="5" w:tplc="3AC60820" w:tentative="1">
      <w:start w:val="1"/>
      <w:numFmt w:val="lowerRoman"/>
      <w:lvlText w:val="%6."/>
      <w:lvlJc w:val="right"/>
      <w:pPr>
        <w:ind w:left="4320" w:hanging="180"/>
      </w:pPr>
    </w:lvl>
    <w:lvl w:ilvl="6" w:tplc="25FCAD90" w:tentative="1">
      <w:start w:val="1"/>
      <w:numFmt w:val="decimal"/>
      <w:lvlText w:val="%7."/>
      <w:lvlJc w:val="left"/>
      <w:pPr>
        <w:ind w:left="5040" w:hanging="360"/>
      </w:pPr>
    </w:lvl>
    <w:lvl w:ilvl="7" w:tplc="16ECB762" w:tentative="1">
      <w:start w:val="1"/>
      <w:numFmt w:val="lowerLetter"/>
      <w:lvlText w:val="%8."/>
      <w:lvlJc w:val="left"/>
      <w:pPr>
        <w:ind w:left="5760" w:hanging="360"/>
      </w:pPr>
    </w:lvl>
    <w:lvl w:ilvl="8" w:tplc="E162EC50"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94F63AEA">
      <w:start w:val="1"/>
      <w:numFmt w:val="decimal"/>
      <w:lvlText w:val="%1."/>
      <w:lvlJc w:val="left"/>
      <w:pPr>
        <w:ind w:left="360" w:hanging="360"/>
      </w:pPr>
    </w:lvl>
    <w:lvl w:ilvl="1" w:tplc="8996A1EE" w:tentative="1">
      <w:start w:val="1"/>
      <w:numFmt w:val="lowerLetter"/>
      <w:lvlText w:val="%2."/>
      <w:lvlJc w:val="left"/>
      <w:pPr>
        <w:ind w:left="1080" w:hanging="360"/>
      </w:pPr>
    </w:lvl>
    <w:lvl w:ilvl="2" w:tplc="92740D9C" w:tentative="1">
      <w:start w:val="1"/>
      <w:numFmt w:val="lowerRoman"/>
      <w:lvlText w:val="%3."/>
      <w:lvlJc w:val="right"/>
      <w:pPr>
        <w:ind w:left="1800" w:hanging="180"/>
      </w:pPr>
    </w:lvl>
    <w:lvl w:ilvl="3" w:tplc="8FC600B8" w:tentative="1">
      <w:start w:val="1"/>
      <w:numFmt w:val="decimal"/>
      <w:lvlText w:val="%4."/>
      <w:lvlJc w:val="left"/>
      <w:pPr>
        <w:ind w:left="2520" w:hanging="360"/>
      </w:pPr>
    </w:lvl>
    <w:lvl w:ilvl="4" w:tplc="FAEA76EC" w:tentative="1">
      <w:start w:val="1"/>
      <w:numFmt w:val="lowerLetter"/>
      <w:lvlText w:val="%5."/>
      <w:lvlJc w:val="left"/>
      <w:pPr>
        <w:ind w:left="3240" w:hanging="360"/>
      </w:pPr>
    </w:lvl>
    <w:lvl w:ilvl="5" w:tplc="CAEE9BCE" w:tentative="1">
      <w:start w:val="1"/>
      <w:numFmt w:val="lowerRoman"/>
      <w:lvlText w:val="%6."/>
      <w:lvlJc w:val="right"/>
      <w:pPr>
        <w:ind w:left="3960" w:hanging="180"/>
      </w:pPr>
    </w:lvl>
    <w:lvl w:ilvl="6" w:tplc="B8AE70DE" w:tentative="1">
      <w:start w:val="1"/>
      <w:numFmt w:val="decimal"/>
      <w:lvlText w:val="%7."/>
      <w:lvlJc w:val="left"/>
      <w:pPr>
        <w:ind w:left="4680" w:hanging="360"/>
      </w:pPr>
    </w:lvl>
    <w:lvl w:ilvl="7" w:tplc="4D6CB65E" w:tentative="1">
      <w:start w:val="1"/>
      <w:numFmt w:val="lowerLetter"/>
      <w:lvlText w:val="%8."/>
      <w:lvlJc w:val="left"/>
      <w:pPr>
        <w:ind w:left="5400" w:hanging="360"/>
      </w:pPr>
    </w:lvl>
    <w:lvl w:ilvl="8" w:tplc="B0763FD8" w:tentative="1">
      <w:start w:val="1"/>
      <w:numFmt w:val="lowerRoman"/>
      <w:lvlText w:val="%9."/>
      <w:lvlJc w:val="right"/>
      <w:pPr>
        <w:ind w:left="6120" w:hanging="180"/>
      </w:pPr>
    </w:lvl>
  </w:abstractNum>
  <w:abstractNum w:abstractNumId="16" w15:restartNumberingAfterBreak="0">
    <w:nsid w:val="5F731BD6"/>
    <w:multiLevelType w:val="hybridMultilevel"/>
    <w:tmpl w:val="BB10D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4201F"/>
    <w:multiLevelType w:val="hybridMultilevel"/>
    <w:tmpl w:val="5504F770"/>
    <w:lvl w:ilvl="0" w:tplc="D0C248D0">
      <w:start w:val="1"/>
      <w:numFmt w:val="lowerRoman"/>
      <w:lvlText w:val="(%1)"/>
      <w:lvlJc w:val="left"/>
      <w:pPr>
        <w:ind w:left="1080" w:hanging="720"/>
      </w:pPr>
      <w:rPr>
        <w:rFonts w:hint="default"/>
      </w:rPr>
    </w:lvl>
    <w:lvl w:ilvl="1" w:tplc="D20459BA" w:tentative="1">
      <w:start w:val="1"/>
      <w:numFmt w:val="lowerLetter"/>
      <w:lvlText w:val="%2."/>
      <w:lvlJc w:val="left"/>
      <w:pPr>
        <w:ind w:left="1440" w:hanging="360"/>
      </w:pPr>
    </w:lvl>
    <w:lvl w:ilvl="2" w:tplc="AC000402" w:tentative="1">
      <w:start w:val="1"/>
      <w:numFmt w:val="lowerRoman"/>
      <w:lvlText w:val="%3."/>
      <w:lvlJc w:val="right"/>
      <w:pPr>
        <w:ind w:left="2160" w:hanging="180"/>
      </w:pPr>
    </w:lvl>
    <w:lvl w:ilvl="3" w:tplc="39C238D4" w:tentative="1">
      <w:start w:val="1"/>
      <w:numFmt w:val="decimal"/>
      <w:lvlText w:val="%4."/>
      <w:lvlJc w:val="left"/>
      <w:pPr>
        <w:ind w:left="2880" w:hanging="360"/>
      </w:pPr>
    </w:lvl>
    <w:lvl w:ilvl="4" w:tplc="6A5E1986" w:tentative="1">
      <w:start w:val="1"/>
      <w:numFmt w:val="lowerLetter"/>
      <w:lvlText w:val="%5."/>
      <w:lvlJc w:val="left"/>
      <w:pPr>
        <w:ind w:left="3600" w:hanging="360"/>
      </w:pPr>
    </w:lvl>
    <w:lvl w:ilvl="5" w:tplc="7B34E252" w:tentative="1">
      <w:start w:val="1"/>
      <w:numFmt w:val="lowerRoman"/>
      <w:lvlText w:val="%6."/>
      <w:lvlJc w:val="right"/>
      <w:pPr>
        <w:ind w:left="4320" w:hanging="180"/>
      </w:pPr>
    </w:lvl>
    <w:lvl w:ilvl="6" w:tplc="E59C34EA" w:tentative="1">
      <w:start w:val="1"/>
      <w:numFmt w:val="decimal"/>
      <w:lvlText w:val="%7."/>
      <w:lvlJc w:val="left"/>
      <w:pPr>
        <w:ind w:left="5040" w:hanging="360"/>
      </w:pPr>
    </w:lvl>
    <w:lvl w:ilvl="7" w:tplc="42FE870C" w:tentative="1">
      <w:start w:val="1"/>
      <w:numFmt w:val="lowerLetter"/>
      <w:lvlText w:val="%8."/>
      <w:lvlJc w:val="left"/>
      <w:pPr>
        <w:ind w:left="5760" w:hanging="360"/>
      </w:pPr>
    </w:lvl>
    <w:lvl w:ilvl="8" w:tplc="6616FAC2" w:tentative="1">
      <w:start w:val="1"/>
      <w:numFmt w:val="lowerRoman"/>
      <w:lvlText w:val="%9."/>
      <w:lvlJc w:val="right"/>
      <w:pPr>
        <w:ind w:left="6480" w:hanging="180"/>
      </w:pPr>
    </w:lvl>
  </w:abstractNum>
  <w:abstractNum w:abstractNumId="18" w15:restartNumberingAfterBreak="0">
    <w:nsid w:val="6A1C1258"/>
    <w:multiLevelType w:val="hybridMultilevel"/>
    <w:tmpl w:val="F684B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9B151E"/>
    <w:multiLevelType w:val="hybridMultilevel"/>
    <w:tmpl w:val="79563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06011"/>
    <w:multiLevelType w:val="hybridMultilevel"/>
    <w:tmpl w:val="49A21BE0"/>
    <w:lvl w:ilvl="0" w:tplc="391A14E0">
      <w:start w:val="1"/>
      <w:numFmt w:val="decimal"/>
      <w:lvlText w:val="%1."/>
      <w:lvlJc w:val="left"/>
      <w:pPr>
        <w:ind w:left="360" w:hanging="360"/>
      </w:pPr>
      <w:rPr>
        <w:rFonts w:hint="default"/>
      </w:rPr>
    </w:lvl>
    <w:lvl w:ilvl="1" w:tplc="2B5025E8" w:tentative="1">
      <w:start w:val="1"/>
      <w:numFmt w:val="lowerLetter"/>
      <w:lvlText w:val="%2."/>
      <w:lvlJc w:val="left"/>
      <w:pPr>
        <w:ind w:left="1080" w:hanging="360"/>
      </w:pPr>
    </w:lvl>
    <w:lvl w:ilvl="2" w:tplc="9F04DFD8" w:tentative="1">
      <w:start w:val="1"/>
      <w:numFmt w:val="lowerRoman"/>
      <w:lvlText w:val="%3."/>
      <w:lvlJc w:val="right"/>
      <w:pPr>
        <w:ind w:left="1800" w:hanging="180"/>
      </w:pPr>
    </w:lvl>
    <w:lvl w:ilvl="3" w:tplc="DC506F50" w:tentative="1">
      <w:start w:val="1"/>
      <w:numFmt w:val="decimal"/>
      <w:lvlText w:val="%4."/>
      <w:lvlJc w:val="left"/>
      <w:pPr>
        <w:ind w:left="2520" w:hanging="360"/>
      </w:pPr>
    </w:lvl>
    <w:lvl w:ilvl="4" w:tplc="B82E660A" w:tentative="1">
      <w:start w:val="1"/>
      <w:numFmt w:val="lowerLetter"/>
      <w:lvlText w:val="%5."/>
      <w:lvlJc w:val="left"/>
      <w:pPr>
        <w:ind w:left="3240" w:hanging="360"/>
      </w:pPr>
    </w:lvl>
    <w:lvl w:ilvl="5" w:tplc="F954CDCA" w:tentative="1">
      <w:start w:val="1"/>
      <w:numFmt w:val="lowerRoman"/>
      <w:lvlText w:val="%6."/>
      <w:lvlJc w:val="right"/>
      <w:pPr>
        <w:ind w:left="3960" w:hanging="180"/>
      </w:pPr>
    </w:lvl>
    <w:lvl w:ilvl="6" w:tplc="5E7A07CE" w:tentative="1">
      <w:start w:val="1"/>
      <w:numFmt w:val="decimal"/>
      <w:lvlText w:val="%7."/>
      <w:lvlJc w:val="left"/>
      <w:pPr>
        <w:ind w:left="4680" w:hanging="360"/>
      </w:pPr>
    </w:lvl>
    <w:lvl w:ilvl="7" w:tplc="DD34BB00" w:tentative="1">
      <w:start w:val="1"/>
      <w:numFmt w:val="lowerLetter"/>
      <w:lvlText w:val="%8."/>
      <w:lvlJc w:val="left"/>
      <w:pPr>
        <w:ind w:left="5400" w:hanging="360"/>
      </w:pPr>
    </w:lvl>
    <w:lvl w:ilvl="8" w:tplc="9D30AB28" w:tentative="1">
      <w:start w:val="1"/>
      <w:numFmt w:val="lowerRoman"/>
      <w:lvlText w:val="%9."/>
      <w:lvlJc w:val="right"/>
      <w:pPr>
        <w:ind w:left="6120" w:hanging="180"/>
      </w:pPr>
    </w:lvl>
  </w:abstractNum>
  <w:abstractNum w:abstractNumId="21" w15:restartNumberingAfterBreak="0">
    <w:nsid w:val="70827A1C"/>
    <w:multiLevelType w:val="hybridMultilevel"/>
    <w:tmpl w:val="4ED0E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332D4"/>
    <w:multiLevelType w:val="hybridMultilevel"/>
    <w:tmpl w:val="5504F770"/>
    <w:lvl w:ilvl="0" w:tplc="D7684CCA">
      <w:start w:val="1"/>
      <w:numFmt w:val="lowerRoman"/>
      <w:lvlText w:val="(%1)"/>
      <w:lvlJc w:val="left"/>
      <w:pPr>
        <w:ind w:left="1080" w:hanging="720"/>
      </w:pPr>
      <w:rPr>
        <w:rFonts w:hint="default"/>
      </w:rPr>
    </w:lvl>
    <w:lvl w:ilvl="1" w:tplc="3740F984" w:tentative="1">
      <w:start w:val="1"/>
      <w:numFmt w:val="lowerLetter"/>
      <w:lvlText w:val="%2."/>
      <w:lvlJc w:val="left"/>
      <w:pPr>
        <w:ind w:left="1440" w:hanging="360"/>
      </w:pPr>
    </w:lvl>
    <w:lvl w:ilvl="2" w:tplc="C832B342" w:tentative="1">
      <w:start w:val="1"/>
      <w:numFmt w:val="lowerRoman"/>
      <w:lvlText w:val="%3."/>
      <w:lvlJc w:val="right"/>
      <w:pPr>
        <w:ind w:left="2160" w:hanging="180"/>
      </w:pPr>
    </w:lvl>
    <w:lvl w:ilvl="3" w:tplc="6E808D7C" w:tentative="1">
      <w:start w:val="1"/>
      <w:numFmt w:val="decimal"/>
      <w:lvlText w:val="%4."/>
      <w:lvlJc w:val="left"/>
      <w:pPr>
        <w:ind w:left="2880" w:hanging="360"/>
      </w:pPr>
    </w:lvl>
    <w:lvl w:ilvl="4" w:tplc="627A452C" w:tentative="1">
      <w:start w:val="1"/>
      <w:numFmt w:val="lowerLetter"/>
      <w:lvlText w:val="%5."/>
      <w:lvlJc w:val="left"/>
      <w:pPr>
        <w:ind w:left="3600" w:hanging="360"/>
      </w:pPr>
    </w:lvl>
    <w:lvl w:ilvl="5" w:tplc="30B02E64" w:tentative="1">
      <w:start w:val="1"/>
      <w:numFmt w:val="lowerRoman"/>
      <w:lvlText w:val="%6."/>
      <w:lvlJc w:val="right"/>
      <w:pPr>
        <w:ind w:left="4320" w:hanging="180"/>
      </w:pPr>
    </w:lvl>
    <w:lvl w:ilvl="6" w:tplc="13505DDA" w:tentative="1">
      <w:start w:val="1"/>
      <w:numFmt w:val="decimal"/>
      <w:lvlText w:val="%7."/>
      <w:lvlJc w:val="left"/>
      <w:pPr>
        <w:ind w:left="5040" w:hanging="360"/>
      </w:pPr>
    </w:lvl>
    <w:lvl w:ilvl="7" w:tplc="E20EBC6C" w:tentative="1">
      <w:start w:val="1"/>
      <w:numFmt w:val="lowerLetter"/>
      <w:lvlText w:val="%8."/>
      <w:lvlJc w:val="left"/>
      <w:pPr>
        <w:ind w:left="5760" w:hanging="360"/>
      </w:pPr>
    </w:lvl>
    <w:lvl w:ilvl="8" w:tplc="32BEFB7C" w:tentative="1">
      <w:start w:val="1"/>
      <w:numFmt w:val="lowerRoman"/>
      <w:lvlText w:val="%9."/>
      <w:lvlJc w:val="right"/>
      <w:pPr>
        <w:ind w:left="6480" w:hanging="180"/>
      </w:pPr>
    </w:lvl>
  </w:abstractNum>
  <w:abstractNum w:abstractNumId="23" w15:restartNumberingAfterBreak="0">
    <w:nsid w:val="7BCE5F25"/>
    <w:multiLevelType w:val="hybridMultilevel"/>
    <w:tmpl w:val="49A21BE0"/>
    <w:lvl w:ilvl="0" w:tplc="3E04B236">
      <w:start w:val="1"/>
      <w:numFmt w:val="decimal"/>
      <w:lvlText w:val="%1."/>
      <w:lvlJc w:val="left"/>
      <w:pPr>
        <w:ind w:left="360" w:hanging="360"/>
      </w:pPr>
      <w:rPr>
        <w:rFonts w:hint="default"/>
      </w:rPr>
    </w:lvl>
    <w:lvl w:ilvl="1" w:tplc="724C2DFA" w:tentative="1">
      <w:start w:val="1"/>
      <w:numFmt w:val="lowerLetter"/>
      <w:lvlText w:val="%2."/>
      <w:lvlJc w:val="left"/>
      <w:pPr>
        <w:ind w:left="1080" w:hanging="360"/>
      </w:pPr>
    </w:lvl>
    <w:lvl w:ilvl="2" w:tplc="262E35B8" w:tentative="1">
      <w:start w:val="1"/>
      <w:numFmt w:val="lowerRoman"/>
      <w:lvlText w:val="%3."/>
      <w:lvlJc w:val="right"/>
      <w:pPr>
        <w:ind w:left="1800" w:hanging="180"/>
      </w:pPr>
    </w:lvl>
    <w:lvl w:ilvl="3" w:tplc="39C0CAE4" w:tentative="1">
      <w:start w:val="1"/>
      <w:numFmt w:val="decimal"/>
      <w:lvlText w:val="%4."/>
      <w:lvlJc w:val="left"/>
      <w:pPr>
        <w:ind w:left="2520" w:hanging="360"/>
      </w:pPr>
    </w:lvl>
    <w:lvl w:ilvl="4" w:tplc="4BFED4F0" w:tentative="1">
      <w:start w:val="1"/>
      <w:numFmt w:val="lowerLetter"/>
      <w:lvlText w:val="%5."/>
      <w:lvlJc w:val="left"/>
      <w:pPr>
        <w:ind w:left="3240" w:hanging="360"/>
      </w:pPr>
    </w:lvl>
    <w:lvl w:ilvl="5" w:tplc="71703C62" w:tentative="1">
      <w:start w:val="1"/>
      <w:numFmt w:val="lowerRoman"/>
      <w:lvlText w:val="%6."/>
      <w:lvlJc w:val="right"/>
      <w:pPr>
        <w:ind w:left="3960" w:hanging="180"/>
      </w:pPr>
    </w:lvl>
    <w:lvl w:ilvl="6" w:tplc="FE30433C" w:tentative="1">
      <w:start w:val="1"/>
      <w:numFmt w:val="decimal"/>
      <w:lvlText w:val="%7."/>
      <w:lvlJc w:val="left"/>
      <w:pPr>
        <w:ind w:left="4680" w:hanging="360"/>
      </w:pPr>
    </w:lvl>
    <w:lvl w:ilvl="7" w:tplc="E14A7358" w:tentative="1">
      <w:start w:val="1"/>
      <w:numFmt w:val="lowerLetter"/>
      <w:lvlText w:val="%8."/>
      <w:lvlJc w:val="left"/>
      <w:pPr>
        <w:ind w:left="5400" w:hanging="360"/>
      </w:pPr>
    </w:lvl>
    <w:lvl w:ilvl="8" w:tplc="881656E2" w:tentative="1">
      <w:start w:val="1"/>
      <w:numFmt w:val="lowerRoman"/>
      <w:lvlText w:val="%9."/>
      <w:lvlJc w:val="right"/>
      <w:pPr>
        <w:ind w:left="6120" w:hanging="180"/>
      </w:pPr>
    </w:lvl>
  </w:abstractNum>
  <w:abstractNum w:abstractNumId="24" w15:restartNumberingAfterBreak="0">
    <w:nsid w:val="7D5B64C0"/>
    <w:multiLevelType w:val="hybridMultilevel"/>
    <w:tmpl w:val="5504F770"/>
    <w:lvl w:ilvl="0" w:tplc="8BBE68C8">
      <w:start w:val="1"/>
      <w:numFmt w:val="lowerRoman"/>
      <w:lvlText w:val="(%1)"/>
      <w:lvlJc w:val="left"/>
      <w:pPr>
        <w:ind w:left="1080" w:hanging="720"/>
      </w:pPr>
      <w:rPr>
        <w:rFonts w:hint="default"/>
      </w:rPr>
    </w:lvl>
    <w:lvl w:ilvl="1" w:tplc="20AA77EC" w:tentative="1">
      <w:start w:val="1"/>
      <w:numFmt w:val="lowerLetter"/>
      <w:lvlText w:val="%2."/>
      <w:lvlJc w:val="left"/>
      <w:pPr>
        <w:ind w:left="1440" w:hanging="360"/>
      </w:pPr>
    </w:lvl>
    <w:lvl w:ilvl="2" w:tplc="2CA2C3A8" w:tentative="1">
      <w:start w:val="1"/>
      <w:numFmt w:val="lowerRoman"/>
      <w:lvlText w:val="%3."/>
      <w:lvlJc w:val="right"/>
      <w:pPr>
        <w:ind w:left="2160" w:hanging="180"/>
      </w:pPr>
    </w:lvl>
    <w:lvl w:ilvl="3" w:tplc="9104BB28" w:tentative="1">
      <w:start w:val="1"/>
      <w:numFmt w:val="decimal"/>
      <w:lvlText w:val="%4."/>
      <w:lvlJc w:val="left"/>
      <w:pPr>
        <w:ind w:left="2880" w:hanging="360"/>
      </w:pPr>
    </w:lvl>
    <w:lvl w:ilvl="4" w:tplc="A306B0FE" w:tentative="1">
      <w:start w:val="1"/>
      <w:numFmt w:val="lowerLetter"/>
      <w:lvlText w:val="%5."/>
      <w:lvlJc w:val="left"/>
      <w:pPr>
        <w:ind w:left="3600" w:hanging="360"/>
      </w:pPr>
    </w:lvl>
    <w:lvl w:ilvl="5" w:tplc="A3B28A22" w:tentative="1">
      <w:start w:val="1"/>
      <w:numFmt w:val="lowerRoman"/>
      <w:lvlText w:val="%6."/>
      <w:lvlJc w:val="right"/>
      <w:pPr>
        <w:ind w:left="4320" w:hanging="180"/>
      </w:pPr>
    </w:lvl>
    <w:lvl w:ilvl="6" w:tplc="BBD44DF8" w:tentative="1">
      <w:start w:val="1"/>
      <w:numFmt w:val="decimal"/>
      <w:lvlText w:val="%7."/>
      <w:lvlJc w:val="left"/>
      <w:pPr>
        <w:ind w:left="5040" w:hanging="360"/>
      </w:pPr>
    </w:lvl>
    <w:lvl w:ilvl="7" w:tplc="7CC63A14" w:tentative="1">
      <w:start w:val="1"/>
      <w:numFmt w:val="lowerLetter"/>
      <w:lvlText w:val="%8."/>
      <w:lvlJc w:val="left"/>
      <w:pPr>
        <w:ind w:left="5760" w:hanging="360"/>
      </w:pPr>
    </w:lvl>
    <w:lvl w:ilvl="8" w:tplc="91BC5A4E" w:tentative="1">
      <w:start w:val="1"/>
      <w:numFmt w:val="lowerRoman"/>
      <w:lvlText w:val="%9."/>
      <w:lvlJc w:val="right"/>
      <w:pPr>
        <w:ind w:left="6480" w:hanging="180"/>
      </w:pPr>
    </w:lvl>
  </w:abstractNum>
  <w:abstractNum w:abstractNumId="25" w15:restartNumberingAfterBreak="0">
    <w:nsid w:val="7E3802BE"/>
    <w:multiLevelType w:val="hybridMultilevel"/>
    <w:tmpl w:val="F8660EFA"/>
    <w:lvl w:ilvl="0" w:tplc="89AE7DF2">
      <w:start w:val="1"/>
      <w:numFmt w:val="decimal"/>
      <w:lvlText w:val="%1."/>
      <w:lvlJc w:val="left"/>
      <w:pPr>
        <w:ind w:left="360" w:hanging="360"/>
      </w:pPr>
      <w:rPr>
        <w:rFonts w:hint="default"/>
      </w:rPr>
    </w:lvl>
    <w:lvl w:ilvl="1" w:tplc="19401D7A" w:tentative="1">
      <w:start w:val="1"/>
      <w:numFmt w:val="lowerLetter"/>
      <w:lvlText w:val="%2."/>
      <w:lvlJc w:val="left"/>
      <w:pPr>
        <w:ind w:left="1080" w:hanging="360"/>
      </w:pPr>
    </w:lvl>
    <w:lvl w:ilvl="2" w:tplc="3B12A3D8" w:tentative="1">
      <w:start w:val="1"/>
      <w:numFmt w:val="lowerRoman"/>
      <w:lvlText w:val="%3."/>
      <w:lvlJc w:val="right"/>
      <w:pPr>
        <w:ind w:left="1800" w:hanging="180"/>
      </w:pPr>
    </w:lvl>
    <w:lvl w:ilvl="3" w:tplc="32A41EB6" w:tentative="1">
      <w:start w:val="1"/>
      <w:numFmt w:val="decimal"/>
      <w:lvlText w:val="%4."/>
      <w:lvlJc w:val="left"/>
      <w:pPr>
        <w:ind w:left="2520" w:hanging="360"/>
      </w:pPr>
    </w:lvl>
    <w:lvl w:ilvl="4" w:tplc="7C32EFEC" w:tentative="1">
      <w:start w:val="1"/>
      <w:numFmt w:val="lowerLetter"/>
      <w:lvlText w:val="%5."/>
      <w:lvlJc w:val="left"/>
      <w:pPr>
        <w:ind w:left="3240" w:hanging="360"/>
      </w:pPr>
    </w:lvl>
    <w:lvl w:ilvl="5" w:tplc="BBB47EF0" w:tentative="1">
      <w:start w:val="1"/>
      <w:numFmt w:val="lowerRoman"/>
      <w:lvlText w:val="%6."/>
      <w:lvlJc w:val="right"/>
      <w:pPr>
        <w:ind w:left="3960" w:hanging="180"/>
      </w:pPr>
    </w:lvl>
    <w:lvl w:ilvl="6" w:tplc="4FD63D7E" w:tentative="1">
      <w:start w:val="1"/>
      <w:numFmt w:val="decimal"/>
      <w:lvlText w:val="%7."/>
      <w:lvlJc w:val="left"/>
      <w:pPr>
        <w:ind w:left="4680" w:hanging="360"/>
      </w:pPr>
    </w:lvl>
    <w:lvl w:ilvl="7" w:tplc="5B927666" w:tentative="1">
      <w:start w:val="1"/>
      <w:numFmt w:val="lowerLetter"/>
      <w:lvlText w:val="%8."/>
      <w:lvlJc w:val="left"/>
      <w:pPr>
        <w:ind w:left="5400" w:hanging="360"/>
      </w:pPr>
    </w:lvl>
    <w:lvl w:ilvl="8" w:tplc="B9B294E6" w:tentative="1">
      <w:start w:val="1"/>
      <w:numFmt w:val="lowerRoman"/>
      <w:lvlText w:val="%9."/>
      <w:lvlJc w:val="right"/>
      <w:pPr>
        <w:ind w:left="6120" w:hanging="180"/>
      </w:pPr>
    </w:lvl>
  </w:abstractNum>
  <w:abstractNum w:abstractNumId="26" w15:restartNumberingAfterBreak="0">
    <w:nsid w:val="7FAA7A1E"/>
    <w:multiLevelType w:val="hybridMultilevel"/>
    <w:tmpl w:val="49A21BE0"/>
    <w:lvl w:ilvl="0" w:tplc="6D9C56B4">
      <w:start w:val="1"/>
      <w:numFmt w:val="decimal"/>
      <w:lvlText w:val="%1."/>
      <w:lvlJc w:val="left"/>
      <w:pPr>
        <w:ind w:left="360" w:hanging="360"/>
      </w:pPr>
      <w:rPr>
        <w:rFonts w:hint="default"/>
      </w:rPr>
    </w:lvl>
    <w:lvl w:ilvl="1" w:tplc="BD3A1166" w:tentative="1">
      <w:start w:val="1"/>
      <w:numFmt w:val="lowerLetter"/>
      <w:lvlText w:val="%2."/>
      <w:lvlJc w:val="left"/>
      <w:pPr>
        <w:ind w:left="1080" w:hanging="360"/>
      </w:pPr>
    </w:lvl>
    <w:lvl w:ilvl="2" w:tplc="C4E65DC2" w:tentative="1">
      <w:start w:val="1"/>
      <w:numFmt w:val="lowerRoman"/>
      <w:lvlText w:val="%3."/>
      <w:lvlJc w:val="right"/>
      <w:pPr>
        <w:ind w:left="1800" w:hanging="180"/>
      </w:pPr>
    </w:lvl>
    <w:lvl w:ilvl="3" w:tplc="358EDAE8" w:tentative="1">
      <w:start w:val="1"/>
      <w:numFmt w:val="decimal"/>
      <w:lvlText w:val="%4."/>
      <w:lvlJc w:val="left"/>
      <w:pPr>
        <w:ind w:left="2520" w:hanging="360"/>
      </w:pPr>
    </w:lvl>
    <w:lvl w:ilvl="4" w:tplc="975E59F6" w:tentative="1">
      <w:start w:val="1"/>
      <w:numFmt w:val="lowerLetter"/>
      <w:lvlText w:val="%5."/>
      <w:lvlJc w:val="left"/>
      <w:pPr>
        <w:ind w:left="3240" w:hanging="360"/>
      </w:pPr>
    </w:lvl>
    <w:lvl w:ilvl="5" w:tplc="BA56EB70" w:tentative="1">
      <w:start w:val="1"/>
      <w:numFmt w:val="lowerRoman"/>
      <w:lvlText w:val="%6."/>
      <w:lvlJc w:val="right"/>
      <w:pPr>
        <w:ind w:left="3960" w:hanging="180"/>
      </w:pPr>
    </w:lvl>
    <w:lvl w:ilvl="6" w:tplc="D7D8003E" w:tentative="1">
      <w:start w:val="1"/>
      <w:numFmt w:val="decimal"/>
      <w:lvlText w:val="%7."/>
      <w:lvlJc w:val="left"/>
      <w:pPr>
        <w:ind w:left="4680" w:hanging="360"/>
      </w:pPr>
    </w:lvl>
    <w:lvl w:ilvl="7" w:tplc="A30216CE" w:tentative="1">
      <w:start w:val="1"/>
      <w:numFmt w:val="lowerLetter"/>
      <w:lvlText w:val="%8."/>
      <w:lvlJc w:val="left"/>
      <w:pPr>
        <w:ind w:left="5400" w:hanging="360"/>
      </w:pPr>
    </w:lvl>
    <w:lvl w:ilvl="8" w:tplc="593260F8" w:tentative="1">
      <w:start w:val="1"/>
      <w:numFmt w:val="lowerRoman"/>
      <w:lvlText w:val="%9."/>
      <w:lvlJc w:val="right"/>
      <w:pPr>
        <w:ind w:left="6120" w:hanging="180"/>
      </w:pPr>
    </w:lvl>
  </w:abstractNum>
  <w:num w:numId="1">
    <w:abstractNumId w:val="2"/>
  </w:num>
  <w:num w:numId="2">
    <w:abstractNumId w:val="10"/>
  </w:num>
  <w:num w:numId="3">
    <w:abstractNumId w:val="23"/>
  </w:num>
  <w:num w:numId="4">
    <w:abstractNumId w:val="26"/>
  </w:num>
  <w:num w:numId="5">
    <w:abstractNumId w:val="13"/>
  </w:num>
  <w:num w:numId="6">
    <w:abstractNumId w:val="8"/>
  </w:num>
  <w:num w:numId="7">
    <w:abstractNumId w:val="20"/>
  </w:num>
  <w:num w:numId="8">
    <w:abstractNumId w:val="7"/>
  </w:num>
  <w:num w:numId="9">
    <w:abstractNumId w:val="25"/>
  </w:num>
  <w:num w:numId="10">
    <w:abstractNumId w:val="5"/>
  </w:num>
  <w:num w:numId="11">
    <w:abstractNumId w:val="14"/>
  </w:num>
  <w:num w:numId="12">
    <w:abstractNumId w:val="15"/>
  </w:num>
  <w:num w:numId="13">
    <w:abstractNumId w:val="17"/>
  </w:num>
  <w:num w:numId="14">
    <w:abstractNumId w:val="11"/>
  </w:num>
  <w:num w:numId="15">
    <w:abstractNumId w:val="9"/>
  </w:num>
  <w:num w:numId="16">
    <w:abstractNumId w:val="4"/>
  </w:num>
  <w:num w:numId="17">
    <w:abstractNumId w:val="12"/>
  </w:num>
  <w:num w:numId="18">
    <w:abstractNumId w:val="24"/>
  </w:num>
  <w:num w:numId="19">
    <w:abstractNumId w:val="22"/>
  </w:num>
  <w:num w:numId="20">
    <w:abstractNumId w:val="3"/>
  </w:num>
  <w:num w:numId="21">
    <w:abstractNumId w:val="19"/>
  </w:num>
  <w:num w:numId="22">
    <w:abstractNumId w:val="1"/>
  </w:num>
  <w:num w:numId="23">
    <w:abstractNumId w:val="18"/>
  </w:num>
  <w:num w:numId="24">
    <w:abstractNumId w:val="0"/>
  </w:num>
  <w:num w:numId="25">
    <w:abstractNumId w:val="6"/>
  </w:num>
  <w:num w:numId="26">
    <w:abstractNumId w:val="16"/>
  </w:num>
  <w:num w:numId="27">
    <w:abstractNumId w:val="21"/>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94"/>
    <w:rsid w:val="0001384B"/>
    <w:rsid w:val="00065452"/>
    <w:rsid w:val="00065C99"/>
    <w:rsid w:val="00074FED"/>
    <w:rsid w:val="00081240"/>
    <w:rsid w:val="0008178E"/>
    <w:rsid w:val="000A170B"/>
    <w:rsid w:val="000A20DD"/>
    <w:rsid w:val="000A54FE"/>
    <w:rsid w:val="000B5928"/>
    <w:rsid w:val="000C211E"/>
    <w:rsid w:val="000C6605"/>
    <w:rsid w:val="000D0339"/>
    <w:rsid w:val="000E536A"/>
    <w:rsid w:val="000E53A0"/>
    <w:rsid w:val="000F648A"/>
    <w:rsid w:val="000F7025"/>
    <w:rsid w:val="001122D8"/>
    <w:rsid w:val="001178A1"/>
    <w:rsid w:val="00130BBE"/>
    <w:rsid w:val="00134064"/>
    <w:rsid w:val="001402C9"/>
    <w:rsid w:val="00141307"/>
    <w:rsid w:val="00150AC2"/>
    <w:rsid w:val="0015222A"/>
    <w:rsid w:val="00153577"/>
    <w:rsid w:val="001618FD"/>
    <w:rsid w:val="00171D9D"/>
    <w:rsid w:val="00184F0B"/>
    <w:rsid w:val="001A0359"/>
    <w:rsid w:val="001A10CD"/>
    <w:rsid w:val="001A4EE2"/>
    <w:rsid w:val="001A70B3"/>
    <w:rsid w:val="001B151B"/>
    <w:rsid w:val="001B1950"/>
    <w:rsid w:val="001C3DA2"/>
    <w:rsid w:val="001C6F75"/>
    <w:rsid w:val="001D1B20"/>
    <w:rsid w:val="001E1F32"/>
    <w:rsid w:val="001E28CE"/>
    <w:rsid w:val="00203FA2"/>
    <w:rsid w:val="002419BF"/>
    <w:rsid w:val="00247C53"/>
    <w:rsid w:val="00250A5E"/>
    <w:rsid w:val="00251EAA"/>
    <w:rsid w:val="0025315E"/>
    <w:rsid w:val="0029520F"/>
    <w:rsid w:val="0029651C"/>
    <w:rsid w:val="002A03BB"/>
    <w:rsid w:val="002A3E94"/>
    <w:rsid w:val="002A599F"/>
    <w:rsid w:val="002B0882"/>
    <w:rsid w:val="002B1CF3"/>
    <w:rsid w:val="002B375F"/>
    <w:rsid w:val="002C45B6"/>
    <w:rsid w:val="002C7E16"/>
    <w:rsid w:val="002D37A7"/>
    <w:rsid w:val="002D7C91"/>
    <w:rsid w:val="002E10D8"/>
    <w:rsid w:val="002E5CE1"/>
    <w:rsid w:val="002F5029"/>
    <w:rsid w:val="002F7233"/>
    <w:rsid w:val="003064E2"/>
    <w:rsid w:val="003143B0"/>
    <w:rsid w:val="00315E4B"/>
    <w:rsid w:val="003200B7"/>
    <w:rsid w:val="00334179"/>
    <w:rsid w:val="00366D0B"/>
    <w:rsid w:val="00372B86"/>
    <w:rsid w:val="00390C31"/>
    <w:rsid w:val="003A0A48"/>
    <w:rsid w:val="003A199A"/>
    <w:rsid w:val="003A4449"/>
    <w:rsid w:val="003B24BC"/>
    <w:rsid w:val="003D5658"/>
    <w:rsid w:val="003D59D3"/>
    <w:rsid w:val="003E38F2"/>
    <w:rsid w:val="003E3FCD"/>
    <w:rsid w:val="004261D4"/>
    <w:rsid w:val="004512F5"/>
    <w:rsid w:val="00457398"/>
    <w:rsid w:val="004614D3"/>
    <w:rsid w:val="00462140"/>
    <w:rsid w:val="00464E27"/>
    <w:rsid w:val="004717A1"/>
    <w:rsid w:val="004870B4"/>
    <w:rsid w:val="004B5B74"/>
    <w:rsid w:val="004B7BB4"/>
    <w:rsid w:val="004C0129"/>
    <w:rsid w:val="004C1B5B"/>
    <w:rsid w:val="004C74C0"/>
    <w:rsid w:val="004C7698"/>
    <w:rsid w:val="004D2E0A"/>
    <w:rsid w:val="004D3292"/>
    <w:rsid w:val="004D3691"/>
    <w:rsid w:val="004D6120"/>
    <w:rsid w:val="004D6AC8"/>
    <w:rsid w:val="004E32D0"/>
    <w:rsid w:val="004E5674"/>
    <w:rsid w:val="00506553"/>
    <w:rsid w:val="00507CA7"/>
    <w:rsid w:val="00522051"/>
    <w:rsid w:val="00537A14"/>
    <w:rsid w:val="00550F62"/>
    <w:rsid w:val="00555AF6"/>
    <w:rsid w:val="00560FC0"/>
    <w:rsid w:val="00562D63"/>
    <w:rsid w:val="00562EC2"/>
    <w:rsid w:val="00563F61"/>
    <w:rsid w:val="00572DE4"/>
    <w:rsid w:val="005743C3"/>
    <w:rsid w:val="00575FB5"/>
    <w:rsid w:val="00583BC2"/>
    <w:rsid w:val="00585875"/>
    <w:rsid w:val="0058769B"/>
    <w:rsid w:val="00590621"/>
    <w:rsid w:val="005B5806"/>
    <w:rsid w:val="005C1D59"/>
    <w:rsid w:val="005C67BF"/>
    <w:rsid w:val="005D4874"/>
    <w:rsid w:val="005D4936"/>
    <w:rsid w:val="005E1FF5"/>
    <w:rsid w:val="005E4879"/>
    <w:rsid w:val="005F1E71"/>
    <w:rsid w:val="0061797B"/>
    <w:rsid w:val="006215E5"/>
    <w:rsid w:val="00622D0D"/>
    <w:rsid w:val="00632471"/>
    <w:rsid w:val="00653518"/>
    <w:rsid w:val="00655FCB"/>
    <w:rsid w:val="00681FCD"/>
    <w:rsid w:val="00695937"/>
    <w:rsid w:val="006B18EC"/>
    <w:rsid w:val="006B1BD1"/>
    <w:rsid w:val="006E2FD6"/>
    <w:rsid w:val="006E4D76"/>
    <w:rsid w:val="006E6929"/>
    <w:rsid w:val="007148E9"/>
    <w:rsid w:val="00714D18"/>
    <w:rsid w:val="007208F4"/>
    <w:rsid w:val="007271AF"/>
    <w:rsid w:val="00732657"/>
    <w:rsid w:val="00737A6F"/>
    <w:rsid w:val="007403FA"/>
    <w:rsid w:val="00775D11"/>
    <w:rsid w:val="00782C9E"/>
    <w:rsid w:val="007838C9"/>
    <w:rsid w:val="007943BA"/>
    <w:rsid w:val="007A1562"/>
    <w:rsid w:val="007C54C3"/>
    <w:rsid w:val="007D593D"/>
    <w:rsid w:val="00843D1B"/>
    <w:rsid w:val="0085068A"/>
    <w:rsid w:val="008508D1"/>
    <w:rsid w:val="00851BC3"/>
    <w:rsid w:val="00852459"/>
    <w:rsid w:val="00852599"/>
    <w:rsid w:val="008552FC"/>
    <w:rsid w:val="008568AF"/>
    <w:rsid w:val="00862667"/>
    <w:rsid w:val="008631A7"/>
    <w:rsid w:val="00863FC4"/>
    <w:rsid w:val="00866C36"/>
    <w:rsid w:val="00870678"/>
    <w:rsid w:val="0087565F"/>
    <w:rsid w:val="00883ABF"/>
    <w:rsid w:val="00886246"/>
    <w:rsid w:val="0089339B"/>
    <w:rsid w:val="008A63E3"/>
    <w:rsid w:val="008A6E9D"/>
    <w:rsid w:val="008B54F2"/>
    <w:rsid w:val="008B6780"/>
    <w:rsid w:val="008F6A34"/>
    <w:rsid w:val="00904A76"/>
    <w:rsid w:val="00905F05"/>
    <w:rsid w:val="00911C74"/>
    <w:rsid w:val="00915978"/>
    <w:rsid w:val="009221A1"/>
    <w:rsid w:val="0092280C"/>
    <w:rsid w:val="00932181"/>
    <w:rsid w:val="0094514A"/>
    <w:rsid w:val="009474E6"/>
    <w:rsid w:val="009508E0"/>
    <w:rsid w:val="00951B05"/>
    <w:rsid w:val="00954911"/>
    <w:rsid w:val="00957C2E"/>
    <w:rsid w:val="00961C02"/>
    <w:rsid w:val="00962EB7"/>
    <w:rsid w:val="0096444B"/>
    <w:rsid w:val="00974C25"/>
    <w:rsid w:val="00980575"/>
    <w:rsid w:val="009979D1"/>
    <w:rsid w:val="00997EBE"/>
    <w:rsid w:val="009B47C9"/>
    <w:rsid w:val="009B4A70"/>
    <w:rsid w:val="009C4F07"/>
    <w:rsid w:val="009F2B1D"/>
    <w:rsid w:val="009F4D4E"/>
    <w:rsid w:val="009F714F"/>
    <w:rsid w:val="00A02D2A"/>
    <w:rsid w:val="00A054D0"/>
    <w:rsid w:val="00A236B0"/>
    <w:rsid w:val="00A30603"/>
    <w:rsid w:val="00A422DA"/>
    <w:rsid w:val="00A515A4"/>
    <w:rsid w:val="00A552B1"/>
    <w:rsid w:val="00A60D97"/>
    <w:rsid w:val="00A631C3"/>
    <w:rsid w:val="00A71696"/>
    <w:rsid w:val="00A81005"/>
    <w:rsid w:val="00A83DB9"/>
    <w:rsid w:val="00A86956"/>
    <w:rsid w:val="00A90424"/>
    <w:rsid w:val="00AC65BF"/>
    <w:rsid w:val="00AE1698"/>
    <w:rsid w:val="00B005BC"/>
    <w:rsid w:val="00B32CCC"/>
    <w:rsid w:val="00B50093"/>
    <w:rsid w:val="00B51F91"/>
    <w:rsid w:val="00B6428B"/>
    <w:rsid w:val="00B75BAB"/>
    <w:rsid w:val="00B8476B"/>
    <w:rsid w:val="00B84AA2"/>
    <w:rsid w:val="00B85D87"/>
    <w:rsid w:val="00B91DF3"/>
    <w:rsid w:val="00B942E5"/>
    <w:rsid w:val="00BB08BA"/>
    <w:rsid w:val="00BB437C"/>
    <w:rsid w:val="00BB5249"/>
    <w:rsid w:val="00BC36D6"/>
    <w:rsid w:val="00BC6617"/>
    <w:rsid w:val="00BE25BF"/>
    <w:rsid w:val="00BE5435"/>
    <w:rsid w:val="00BE601B"/>
    <w:rsid w:val="00BE64B5"/>
    <w:rsid w:val="00BF2460"/>
    <w:rsid w:val="00BF7391"/>
    <w:rsid w:val="00C067DF"/>
    <w:rsid w:val="00C12DEF"/>
    <w:rsid w:val="00C1501A"/>
    <w:rsid w:val="00C20021"/>
    <w:rsid w:val="00C21D73"/>
    <w:rsid w:val="00C225A3"/>
    <w:rsid w:val="00C330AF"/>
    <w:rsid w:val="00C36ED4"/>
    <w:rsid w:val="00C502A7"/>
    <w:rsid w:val="00C57345"/>
    <w:rsid w:val="00C737DA"/>
    <w:rsid w:val="00C76C6D"/>
    <w:rsid w:val="00C82A12"/>
    <w:rsid w:val="00C8666B"/>
    <w:rsid w:val="00C91DB6"/>
    <w:rsid w:val="00CA2F07"/>
    <w:rsid w:val="00CA4FFD"/>
    <w:rsid w:val="00CA7644"/>
    <w:rsid w:val="00CE57ED"/>
    <w:rsid w:val="00CF3778"/>
    <w:rsid w:val="00D07CA5"/>
    <w:rsid w:val="00D205DF"/>
    <w:rsid w:val="00D22ACC"/>
    <w:rsid w:val="00D25963"/>
    <w:rsid w:val="00D33CE4"/>
    <w:rsid w:val="00D54C99"/>
    <w:rsid w:val="00D5763F"/>
    <w:rsid w:val="00D63EDA"/>
    <w:rsid w:val="00D64A63"/>
    <w:rsid w:val="00D717E4"/>
    <w:rsid w:val="00D853B0"/>
    <w:rsid w:val="00DB0B31"/>
    <w:rsid w:val="00DB1442"/>
    <w:rsid w:val="00DB5203"/>
    <w:rsid w:val="00DC36E8"/>
    <w:rsid w:val="00DD372B"/>
    <w:rsid w:val="00DE490D"/>
    <w:rsid w:val="00E01928"/>
    <w:rsid w:val="00E0632C"/>
    <w:rsid w:val="00E17386"/>
    <w:rsid w:val="00E21E22"/>
    <w:rsid w:val="00E45D5B"/>
    <w:rsid w:val="00E4748C"/>
    <w:rsid w:val="00E54447"/>
    <w:rsid w:val="00E621E2"/>
    <w:rsid w:val="00E6451C"/>
    <w:rsid w:val="00E71A73"/>
    <w:rsid w:val="00E814CE"/>
    <w:rsid w:val="00E82AEA"/>
    <w:rsid w:val="00E93F26"/>
    <w:rsid w:val="00EA0C14"/>
    <w:rsid w:val="00EA4F14"/>
    <w:rsid w:val="00EA56B7"/>
    <w:rsid w:val="00EB7AE5"/>
    <w:rsid w:val="00EC1094"/>
    <w:rsid w:val="00EE12F0"/>
    <w:rsid w:val="00EF6DBF"/>
    <w:rsid w:val="00F16784"/>
    <w:rsid w:val="00F16B7F"/>
    <w:rsid w:val="00F17072"/>
    <w:rsid w:val="00F17498"/>
    <w:rsid w:val="00F350B2"/>
    <w:rsid w:val="00F40D9A"/>
    <w:rsid w:val="00F464B0"/>
    <w:rsid w:val="00F86BCB"/>
    <w:rsid w:val="00FB759B"/>
    <w:rsid w:val="00FC181E"/>
    <w:rsid w:val="00FF42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CAE0"/>
  <w15:docId w15:val="{58A2F70F-71A4-4218-9343-3059CA7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19369">
      <w:bodyDiv w:val="1"/>
      <w:marLeft w:val="0"/>
      <w:marRight w:val="0"/>
      <w:marTop w:val="0"/>
      <w:marBottom w:val="0"/>
      <w:divBdr>
        <w:top w:val="none" w:sz="0" w:space="0" w:color="auto"/>
        <w:left w:val="none" w:sz="0" w:space="0" w:color="auto"/>
        <w:bottom w:val="none" w:sz="0" w:space="0" w:color="auto"/>
        <w:right w:val="none" w:sz="0" w:space="0" w:color="auto"/>
      </w:divBdr>
    </w:div>
    <w:div w:id="21405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3273</RACS_x0020_ID>
    <Approved_x0020_Provider xmlns="a8338b6e-77a6-4851-82b6-98166143ffdd">Ballarat Health Services</Approved_x0020_Provider>
    <Management_x0020_Company_x0020_ID xmlns="a8338b6e-77a6-4851-82b6-98166143ffdd" xsi:nil="true"/>
    <Home xmlns="a8338b6e-77a6-4851-82b6-98166143ffdd">James Thomas Court</Home>
    <Signed xmlns="a8338b6e-77a6-4851-82b6-98166143ffdd" xsi:nil="true"/>
    <Uploaded xmlns="a8338b6e-77a6-4851-82b6-98166143ffdd">true</Uploaded>
    <Management_x0020_Company xmlns="a8338b6e-77a6-4851-82b6-98166143ffdd" xsi:nil="true"/>
    <Doc_x0020_Date xmlns="a8338b6e-77a6-4851-82b6-98166143ffdd">2021-08-13T00:27:28+00:00</Doc_x0020_Date>
    <CSI_x0020_ID xmlns="a8338b6e-77a6-4851-82b6-98166143ffdd" xsi:nil="true"/>
    <Case_x0020_ID xmlns="a8338b6e-77a6-4851-82b6-98166143ffdd" xsi:nil="true"/>
    <Approved_x0020_Provider_x0020_ID xmlns="a8338b6e-77a6-4851-82b6-98166143ffdd">43A60409-77F4-DC11-AD41-005056922186</Approved_x0020_Provider_x0020_ID>
    <Location xmlns="a8338b6e-77a6-4851-82b6-98166143ffdd" xsi:nil="true"/>
    <Doc_x0020_Type xmlns="a8338b6e-77a6-4851-82b6-98166143ffdd">Publication</Doc_x0020_Type>
    <Home_x0020_ID xmlns="a8338b6e-77a6-4851-82b6-98166143ffdd">993E3B86-7CF4-DC11-AD41-005056922186</Home_x0020_ID>
    <State xmlns="a8338b6e-77a6-4851-82b6-98166143ffdd">VIC</State>
    <Doc_x0020_Sent_Received_x0020_Date xmlns="a8338b6e-77a6-4851-82b6-98166143ffdd">2021-08-13T00:00:00+00:00</Doc_x0020_Sent_Received_x0020_Date>
    <Activity_x0020_ID xmlns="a8338b6e-77a6-4851-82b6-98166143ffdd">880CC21C-806D-EA11-9E51-005056922186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www.w3.org/XML/1998/namespace"/>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7708666-1077-44B0-9BA2-BCF2D39D3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1857BF-8695-4BFC-AEB3-DF150117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8228</Words>
  <Characters>46905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2021-08-23T01:11:00Z</dcterms:created>
  <dcterms:modified xsi:type="dcterms:W3CDTF">2021-08-23T01:12:00Z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