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7E378" w14:textId="77777777" w:rsidR="00CC62DC" w:rsidRPr="003C6EC2" w:rsidRDefault="002B3DAE" w:rsidP="00CC62D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667E525" wp14:editId="0667E5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07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67E527" wp14:editId="0667E5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821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Coffs Harbour</w:t>
      </w:r>
      <w:r w:rsidRPr="003C6EC2">
        <w:rPr>
          <w:rFonts w:ascii="Arial Black" w:hAnsi="Arial Black"/>
        </w:rPr>
        <w:t xml:space="preserve"> </w:t>
      </w:r>
    </w:p>
    <w:p w14:paraId="0667E379" w14:textId="77777777" w:rsidR="00CC62DC" w:rsidRPr="003C6EC2" w:rsidRDefault="002B3DAE" w:rsidP="00CC62DC">
      <w:pPr>
        <w:pStyle w:val="Title"/>
        <w:spacing w:before="360" w:after="480"/>
      </w:pPr>
      <w:r w:rsidRPr="003C6EC2">
        <w:rPr>
          <w:rFonts w:ascii="Arial Black" w:eastAsia="Calibri" w:hAnsi="Arial Black"/>
          <w:sz w:val="56"/>
        </w:rPr>
        <w:t>Performance Report</w:t>
      </w:r>
    </w:p>
    <w:p w14:paraId="0667E37A" w14:textId="77777777" w:rsidR="00CC62DC" w:rsidRPr="003C6EC2" w:rsidRDefault="002B3DAE" w:rsidP="00CC62D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Victoria Street </w:t>
      </w:r>
      <w:r w:rsidRPr="003C6EC2">
        <w:rPr>
          <w:color w:val="FFFFFF" w:themeColor="background1"/>
          <w:sz w:val="28"/>
        </w:rPr>
        <w:br/>
        <w:t>COFFS HARBOUR NSW 2450</w:t>
      </w:r>
      <w:r w:rsidRPr="003C6EC2">
        <w:rPr>
          <w:color w:val="FFFFFF" w:themeColor="background1"/>
          <w:sz w:val="28"/>
        </w:rPr>
        <w:br/>
      </w:r>
      <w:r w:rsidRPr="003C6EC2">
        <w:rPr>
          <w:rFonts w:eastAsia="Calibri"/>
          <w:color w:val="FFFFFF" w:themeColor="background1"/>
          <w:sz w:val="28"/>
          <w:szCs w:val="56"/>
          <w:lang w:eastAsia="en-US"/>
        </w:rPr>
        <w:t>Phone number: 02 6652 1494</w:t>
      </w:r>
    </w:p>
    <w:p w14:paraId="0667E37B" w14:textId="77777777" w:rsidR="00CC62DC" w:rsidRDefault="002B3DAE" w:rsidP="00CC62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2821 </w:t>
      </w:r>
    </w:p>
    <w:p w14:paraId="0667E37C" w14:textId="77777777" w:rsidR="00CC62DC" w:rsidRPr="003C6EC2" w:rsidRDefault="002B3DAE" w:rsidP="00CC62D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0667E37D" w14:textId="77777777" w:rsidR="00CC62DC" w:rsidRPr="003C6EC2" w:rsidRDefault="002B3DAE" w:rsidP="00CC62D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February 2021 to 25 February 2021</w:t>
      </w:r>
    </w:p>
    <w:p w14:paraId="0667E37E" w14:textId="0018BC38" w:rsidR="00CC62DC" w:rsidRPr="00E93D41" w:rsidRDefault="002B3DAE" w:rsidP="00CC62D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F2E68">
        <w:rPr>
          <w:color w:val="FFFFFF" w:themeColor="background1"/>
          <w:sz w:val="28"/>
        </w:rPr>
        <w:t>7 April 2021</w:t>
      </w:r>
    </w:p>
    <w:bookmarkEnd w:id="1"/>
    <w:p w14:paraId="0667E37F" w14:textId="77777777" w:rsidR="00CC62DC" w:rsidRPr="003C6EC2" w:rsidRDefault="00CC62DC" w:rsidP="00CC62DC">
      <w:pPr>
        <w:tabs>
          <w:tab w:val="left" w:pos="2127"/>
        </w:tabs>
        <w:spacing w:before="120"/>
        <w:rPr>
          <w:rFonts w:eastAsia="Calibri"/>
          <w:b/>
          <w:color w:val="FFFFFF" w:themeColor="background1"/>
          <w:sz w:val="28"/>
          <w:szCs w:val="56"/>
          <w:lang w:eastAsia="en-US"/>
        </w:rPr>
      </w:pPr>
    </w:p>
    <w:p w14:paraId="0667E380" w14:textId="77777777" w:rsidR="00CC62DC" w:rsidRDefault="00CC62DC" w:rsidP="00CC62DC">
      <w:pPr>
        <w:pStyle w:val="Heading1"/>
        <w:sectPr w:rsidR="00CC62DC" w:rsidSect="00CC62D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67E381" w14:textId="77777777" w:rsidR="00CC62DC" w:rsidRDefault="002B3DAE" w:rsidP="00CC62DC">
      <w:pPr>
        <w:pStyle w:val="Heading1"/>
      </w:pPr>
      <w:bookmarkStart w:id="2" w:name="_Hlk32477662"/>
      <w:r>
        <w:lastRenderedPageBreak/>
        <w:t>Publication of report</w:t>
      </w:r>
    </w:p>
    <w:p w14:paraId="0667E382" w14:textId="77777777" w:rsidR="00CC62DC" w:rsidRPr="006B166B" w:rsidRDefault="002B3DAE" w:rsidP="00CC62D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D971429" w14:textId="77777777" w:rsidR="009F2E68" w:rsidRPr="004D20D1" w:rsidRDefault="009F2E68" w:rsidP="009F2E6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2E68" w14:paraId="240D5CBC" w14:textId="77777777" w:rsidTr="00CC62DC">
        <w:trPr>
          <w:trHeight w:val="227"/>
        </w:trPr>
        <w:tc>
          <w:tcPr>
            <w:tcW w:w="3942" w:type="pct"/>
            <w:shd w:val="clear" w:color="auto" w:fill="auto"/>
          </w:tcPr>
          <w:p w14:paraId="17ED43EF" w14:textId="77777777" w:rsidR="009F2E68" w:rsidRPr="001E6954" w:rsidRDefault="009F2E68" w:rsidP="00CC62DC">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453F5E7" w14:textId="77777777" w:rsidR="009F2E68" w:rsidRPr="001E6954" w:rsidRDefault="009F2E68" w:rsidP="00CC62DC">
            <w:pPr>
              <w:keepNext/>
              <w:spacing w:before="40" w:after="40" w:line="240" w:lineRule="auto"/>
              <w:jc w:val="right"/>
              <w:rPr>
                <w:b/>
                <w:bCs/>
                <w:iCs/>
                <w:color w:val="00577D"/>
                <w:szCs w:val="40"/>
              </w:rPr>
            </w:pPr>
            <w:r w:rsidRPr="001E6954">
              <w:rPr>
                <w:b/>
                <w:bCs/>
                <w:iCs/>
                <w:color w:val="00577D"/>
                <w:szCs w:val="40"/>
              </w:rPr>
              <w:t>Compliant</w:t>
            </w:r>
          </w:p>
        </w:tc>
      </w:tr>
      <w:tr w:rsidR="009F2E68" w14:paraId="5F30FB8E" w14:textId="77777777" w:rsidTr="00CC62DC">
        <w:trPr>
          <w:trHeight w:val="227"/>
        </w:trPr>
        <w:tc>
          <w:tcPr>
            <w:tcW w:w="3942" w:type="pct"/>
            <w:shd w:val="clear" w:color="auto" w:fill="auto"/>
          </w:tcPr>
          <w:p w14:paraId="2FAB6C85" w14:textId="77777777" w:rsidR="009F2E68" w:rsidRPr="001E6954" w:rsidRDefault="009F2E68" w:rsidP="00CC62DC">
            <w:pPr>
              <w:spacing w:before="40" w:after="40" w:line="240" w:lineRule="auto"/>
              <w:ind w:left="318"/>
            </w:pPr>
            <w:r w:rsidRPr="001E6954">
              <w:t>Requirement 1(3)(a)</w:t>
            </w:r>
          </w:p>
        </w:tc>
        <w:tc>
          <w:tcPr>
            <w:tcW w:w="1058" w:type="pct"/>
            <w:shd w:val="clear" w:color="auto" w:fill="auto"/>
          </w:tcPr>
          <w:p w14:paraId="5E6EE416"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27BAB96D" w14:textId="77777777" w:rsidTr="00CC62DC">
        <w:trPr>
          <w:trHeight w:val="227"/>
        </w:trPr>
        <w:tc>
          <w:tcPr>
            <w:tcW w:w="3942" w:type="pct"/>
            <w:shd w:val="clear" w:color="auto" w:fill="auto"/>
          </w:tcPr>
          <w:p w14:paraId="752F4F13" w14:textId="77777777" w:rsidR="009F2E68" w:rsidRPr="001E6954" w:rsidRDefault="009F2E68" w:rsidP="00CC62DC">
            <w:pPr>
              <w:spacing w:before="40" w:after="40" w:line="240" w:lineRule="auto"/>
              <w:ind w:left="318"/>
            </w:pPr>
            <w:r w:rsidRPr="001E6954">
              <w:t>Requirement 1(3)(b)</w:t>
            </w:r>
          </w:p>
        </w:tc>
        <w:tc>
          <w:tcPr>
            <w:tcW w:w="1058" w:type="pct"/>
            <w:shd w:val="clear" w:color="auto" w:fill="auto"/>
          </w:tcPr>
          <w:p w14:paraId="32F97999"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591EC199" w14:textId="77777777" w:rsidTr="00CC62DC">
        <w:trPr>
          <w:trHeight w:val="227"/>
        </w:trPr>
        <w:tc>
          <w:tcPr>
            <w:tcW w:w="3942" w:type="pct"/>
            <w:shd w:val="clear" w:color="auto" w:fill="auto"/>
          </w:tcPr>
          <w:p w14:paraId="41685214" w14:textId="77777777" w:rsidR="009F2E68" w:rsidRPr="001E6954" w:rsidRDefault="009F2E68" w:rsidP="00CC62DC">
            <w:pPr>
              <w:spacing w:before="40" w:after="40" w:line="240" w:lineRule="auto"/>
              <w:ind w:left="318"/>
            </w:pPr>
            <w:r w:rsidRPr="001E6954">
              <w:t>Requirement 1(3)(c)</w:t>
            </w:r>
          </w:p>
        </w:tc>
        <w:tc>
          <w:tcPr>
            <w:tcW w:w="1058" w:type="pct"/>
            <w:shd w:val="clear" w:color="auto" w:fill="auto"/>
          </w:tcPr>
          <w:p w14:paraId="5A21AE0B"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7F05289C" w14:textId="77777777" w:rsidTr="00CC62DC">
        <w:trPr>
          <w:trHeight w:val="227"/>
        </w:trPr>
        <w:tc>
          <w:tcPr>
            <w:tcW w:w="3942" w:type="pct"/>
            <w:shd w:val="clear" w:color="auto" w:fill="auto"/>
          </w:tcPr>
          <w:p w14:paraId="0BF5F01D" w14:textId="77777777" w:rsidR="009F2E68" w:rsidRPr="001E6954" w:rsidRDefault="009F2E68" w:rsidP="00CC62DC">
            <w:pPr>
              <w:spacing w:before="40" w:after="40" w:line="240" w:lineRule="auto"/>
              <w:ind w:left="318"/>
            </w:pPr>
            <w:r w:rsidRPr="001E6954">
              <w:t>Requirement 1(3)(d)</w:t>
            </w:r>
          </w:p>
        </w:tc>
        <w:tc>
          <w:tcPr>
            <w:tcW w:w="1058" w:type="pct"/>
            <w:shd w:val="clear" w:color="auto" w:fill="auto"/>
          </w:tcPr>
          <w:p w14:paraId="750940BA"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3DC1CC28" w14:textId="77777777" w:rsidTr="00CC62DC">
        <w:trPr>
          <w:trHeight w:val="227"/>
        </w:trPr>
        <w:tc>
          <w:tcPr>
            <w:tcW w:w="3942" w:type="pct"/>
            <w:shd w:val="clear" w:color="auto" w:fill="auto"/>
          </w:tcPr>
          <w:p w14:paraId="03F3F16C" w14:textId="77777777" w:rsidR="009F2E68" w:rsidRPr="001E6954" w:rsidRDefault="009F2E68" w:rsidP="00CC62DC">
            <w:pPr>
              <w:spacing w:before="40" w:after="40" w:line="240" w:lineRule="auto"/>
              <w:ind w:left="318"/>
            </w:pPr>
            <w:r w:rsidRPr="001E6954">
              <w:t>Requirement 1(3)(e)</w:t>
            </w:r>
          </w:p>
        </w:tc>
        <w:tc>
          <w:tcPr>
            <w:tcW w:w="1058" w:type="pct"/>
            <w:shd w:val="clear" w:color="auto" w:fill="auto"/>
          </w:tcPr>
          <w:p w14:paraId="40815C61"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1199AF16" w14:textId="77777777" w:rsidTr="00CC62DC">
        <w:trPr>
          <w:trHeight w:val="227"/>
        </w:trPr>
        <w:tc>
          <w:tcPr>
            <w:tcW w:w="3942" w:type="pct"/>
            <w:shd w:val="clear" w:color="auto" w:fill="auto"/>
          </w:tcPr>
          <w:p w14:paraId="4EC1E8FB" w14:textId="77777777" w:rsidR="009F2E68" w:rsidRPr="001E6954" w:rsidRDefault="009F2E68" w:rsidP="00CC62DC">
            <w:pPr>
              <w:spacing w:before="40" w:after="40" w:line="240" w:lineRule="auto"/>
              <w:ind w:left="318"/>
            </w:pPr>
            <w:r w:rsidRPr="001E6954">
              <w:t>Requirement 1(3)(f)</w:t>
            </w:r>
          </w:p>
        </w:tc>
        <w:tc>
          <w:tcPr>
            <w:tcW w:w="1058" w:type="pct"/>
            <w:shd w:val="clear" w:color="auto" w:fill="auto"/>
          </w:tcPr>
          <w:p w14:paraId="0013C5D8"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73471B95" w14:textId="77777777" w:rsidTr="00CC62DC">
        <w:trPr>
          <w:trHeight w:val="227"/>
        </w:trPr>
        <w:tc>
          <w:tcPr>
            <w:tcW w:w="3942" w:type="pct"/>
            <w:shd w:val="clear" w:color="auto" w:fill="auto"/>
          </w:tcPr>
          <w:p w14:paraId="4FDE9AA3" w14:textId="77777777" w:rsidR="009F2E68" w:rsidRPr="001E6954" w:rsidRDefault="009F2E68" w:rsidP="00CC62D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9DF36D4"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72482996" w14:textId="77777777" w:rsidTr="00CC62DC">
        <w:trPr>
          <w:trHeight w:val="227"/>
        </w:trPr>
        <w:tc>
          <w:tcPr>
            <w:tcW w:w="3942" w:type="pct"/>
            <w:shd w:val="clear" w:color="auto" w:fill="auto"/>
          </w:tcPr>
          <w:p w14:paraId="09FA28A8" w14:textId="77777777" w:rsidR="009F2E68" w:rsidRPr="001E6954" w:rsidRDefault="009F2E68" w:rsidP="00CC62DC">
            <w:pPr>
              <w:spacing w:before="40" w:after="40" w:line="240" w:lineRule="auto"/>
              <w:ind w:left="318" w:hanging="7"/>
            </w:pPr>
            <w:r w:rsidRPr="001E6954">
              <w:t>Requirement 2(3)(a)</w:t>
            </w:r>
          </w:p>
        </w:tc>
        <w:tc>
          <w:tcPr>
            <w:tcW w:w="1058" w:type="pct"/>
            <w:shd w:val="clear" w:color="auto" w:fill="auto"/>
          </w:tcPr>
          <w:p w14:paraId="5CF65C84"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064833AA" w14:textId="77777777" w:rsidTr="00CC62DC">
        <w:trPr>
          <w:trHeight w:val="227"/>
        </w:trPr>
        <w:tc>
          <w:tcPr>
            <w:tcW w:w="3942" w:type="pct"/>
            <w:shd w:val="clear" w:color="auto" w:fill="auto"/>
          </w:tcPr>
          <w:p w14:paraId="55706670" w14:textId="77777777" w:rsidR="009F2E68" w:rsidRPr="001E6954" w:rsidRDefault="009F2E68" w:rsidP="00CC62DC">
            <w:pPr>
              <w:spacing w:before="40" w:after="40" w:line="240" w:lineRule="auto"/>
              <w:ind w:left="318" w:hanging="7"/>
            </w:pPr>
            <w:r w:rsidRPr="001E6954">
              <w:t>Requirement 2(3)(b)</w:t>
            </w:r>
          </w:p>
        </w:tc>
        <w:tc>
          <w:tcPr>
            <w:tcW w:w="1058" w:type="pct"/>
            <w:shd w:val="clear" w:color="auto" w:fill="auto"/>
          </w:tcPr>
          <w:p w14:paraId="5416B5C5"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343BA1BE" w14:textId="77777777" w:rsidTr="00CC62DC">
        <w:trPr>
          <w:trHeight w:val="227"/>
        </w:trPr>
        <w:tc>
          <w:tcPr>
            <w:tcW w:w="3942" w:type="pct"/>
            <w:shd w:val="clear" w:color="auto" w:fill="auto"/>
          </w:tcPr>
          <w:p w14:paraId="1AF2C638" w14:textId="77777777" w:rsidR="009F2E68" w:rsidRPr="001E6954" w:rsidRDefault="009F2E68" w:rsidP="00CC62DC">
            <w:pPr>
              <w:spacing w:before="40" w:after="40" w:line="240" w:lineRule="auto"/>
              <w:ind w:left="318" w:hanging="7"/>
            </w:pPr>
            <w:r w:rsidRPr="001E6954">
              <w:t>Requirement 2(3)(c)</w:t>
            </w:r>
          </w:p>
        </w:tc>
        <w:tc>
          <w:tcPr>
            <w:tcW w:w="1058" w:type="pct"/>
            <w:shd w:val="clear" w:color="auto" w:fill="auto"/>
          </w:tcPr>
          <w:p w14:paraId="6EAB146E"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175603FE" w14:textId="77777777" w:rsidTr="00CC62DC">
        <w:trPr>
          <w:trHeight w:val="227"/>
        </w:trPr>
        <w:tc>
          <w:tcPr>
            <w:tcW w:w="3942" w:type="pct"/>
            <w:shd w:val="clear" w:color="auto" w:fill="auto"/>
          </w:tcPr>
          <w:p w14:paraId="6EB8D182" w14:textId="77777777" w:rsidR="009F2E68" w:rsidRPr="001E6954" w:rsidRDefault="009F2E68" w:rsidP="00CC62DC">
            <w:pPr>
              <w:spacing w:before="40" w:after="40" w:line="240" w:lineRule="auto"/>
              <w:ind w:left="318" w:hanging="7"/>
            </w:pPr>
            <w:r w:rsidRPr="001E6954">
              <w:t>Requirement 2(3)(d)</w:t>
            </w:r>
          </w:p>
        </w:tc>
        <w:tc>
          <w:tcPr>
            <w:tcW w:w="1058" w:type="pct"/>
            <w:shd w:val="clear" w:color="auto" w:fill="auto"/>
          </w:tcPr>
          <w:p w14:paraId="434A601D"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351A708C" w14:textId="77777777" w:rsidTr="00CC62DC">
        <w:trPr>
          <w:trHeight w:val="227"/>
        </w:trPr>
        <w:tc>
          <w:tcPr>
            <w:tcW w:w="3942" w:type="pct"/>
            <w:shd w:val="clear" w:color="auto" w:fill="auto"/>
          </w:tcPr>
          <w:p w14:paraId="59E3D760" w14:textId="77777777" w:rsidR="009F2E68" w:rsidRPr="001E6954" w:rsidRDefault="009F2E68" w:rsidP="00CC62DC">
            <w:pPr>
              <w:spacing w:before="40" w:after="40" w:line="240" w:lineRule="auto"/>
              <w:ind w:left="318" w:hanging="7"/>
            </w:pPr>
            <w:r w:rsidRPr="001E6954">
              <w:t>Requirement 2(3)(e)</w:t>
            </w:r>
          </w:p>
        </w:tc>
        <w:tc>
          <w:tcPr>
            <w:tcW w:w="1058" w:type="pct"/>
            <w:shd w:val="clear" w:color="auto" w:fill="auto"/>
          </w:tcPr>
          <w:p w14:paraId="14CA6F3F" w14:textId="77777777" w:rsidR="009F2E68" w:rsidRPr="00AF17FC" w:rsidRDefault="009F2E68" w:rsidP="00CC62DC">
            <w:pPr>
              <w:spacing w:before="40" w:after="40" w:line="240" w:lineRule="auto"/>
              <w:jc w:val="right"/>
              <w:rPr>
                <w:color w:val="0000FF"/>
              </w:rPr>
            </w:pPr>
            <w:r w:rsidRPr="001E6954">
              <w:rPr>
                <w:bCs/>
                <w:iCs/>
                <w:color w:val="00577D"/>
                <w:szCs w:val="40"/>
              </w:rPr>
              <w:t>Non-compliant</w:t>
            </w:r>
          </w:p>
        </w:tc>
      </w:tr>
      <w:tr w:rsidR="009F2E68" w14:paraId="1E78B5F8" w14:textId="77777777" w:rsidTr="00CC62DC">
        <w:trPr>
          <w:trHeight w:val="227"/>
        </w:trPr>
        <w:tc>
          <w:tcPr>
            <w:tcW w:w="3942" w:type="pct"/>
            <w:shd w:val="clear" w:color="auto" w:fill="auto"/>
          </w:tcPr>
          <w:p w14:paraId="525C683A" w14:textId="77777777" w:rsidR="009F2E68" w:rsidRPr="001E6954" w:rsidRDefault="009F2E68" w:rsidP="00CC62DC">
            <w:pPr>
              <w:keepNext/>
              <w:spacing w:before="40" w:after="40" w:line="240" w:lineRule="auto"/>
              <w:rPr>
                <w:b/>
              </w:rPr>
            </w:pPr>
            <w:r w:rsidRPr="001E6954">
              <w:rPr>
                <w:b/>
              </w:rPr>
              <w:t>Standard 3 Personal care and clinical care</w:t>
            </w:r>
          </w:p>
        </w:tc>
        <w:tc>
          <w:tcPr>
            <w:tcW w:w="1058" w:type="pct"/>
            <w:shd w:val="clear" w:color="auto" w:fill="auto"/>
          </w:tcPr>
          <w:p w14:paraId="3E1749D8"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3B54F246" w14:textId="77777777" w:rsidTr="00CC62DC">
        <w:trPr>
          <w:trHeight w:val="227"/>
        </w:trPr>
        <w:tc>
          <w:tcPr>
            <w:tcW w:w="3942" w:type="pct"/>
            <w:shd w:val="clear" w:color="auto" w:fill="auto"/>
          </w:tcPr>
          <w:p w14:paraId="17E99E0C" w14:textId="77777777" w:rsidR="009F2E68" w:rsidRPr="002B4C72" w:rsidRDefault="009F2E68" w:rsidP="00CC62DC">
            <w:pPr>
              <w:spacing w:before="40" w:after="40" w:line="240" w:lineRule="auto"/>
              <w:ind w:left="312"/>
            </w:pPr>
            <w:r w:rsidRPr="001E6954">
              <w:t>Requirement 3(3)(a)</w:t>
            </w:r>
          </w:p>
        </w:tc>
        <w:tc>
          <w:tcPr>
            <w:tcW w:w="1058" w:type="pct"/>
            <w:shd w:val="clear" w:color="auto" w:fill="auto"/>
          </w:tcPr>
          <w:p w14:paraId="7860F99D" w14:textId="77777777" w:rsidR="009F2E68" w:rsidRPr="001E6954" w:rsidRDefault="009F2E68" w:rsidP="00CC62DC">
            <w:pPr>
              <w:spacing w:before="40" w:after="40" w:line="240" w:lineRule="auto"/>
              <w:ind w:left="-107"/>
              <w:jc w:val="right"/>
              <w:rPr>
                <w:color w:val="0000FF"/>
              </w:rPr>
            </w:pPr>
            <w:r w:rsidRPr="001E6954">
              <w:rPr>
                <w:bCs/>
                <w:iCs/>
                <w:color w:val="00577D"/>
                <w:szCs w:val="40"/>
              </w:rPr>
              <w:t>Non-compliant</w:t>
            </w:r>
          </w:p>
        </w:tc>
      </w:tr>
      <w:tr w:rsidR="009F2E68" w14:paraId="4C13F99B" w14:textId="77777777" w:rsidTr="00CC62DC">
        <w:trPr>
          <w:trHeight w:val="227"/>
        </w:trPr>
        <w:tc>
          <w:tcPr>
            <w:tcW w:w="3942" w:type="pct"/>
            <w:shd w:val="clear" w:color="auto" w:fill="auto"/>
          </w:tcPr>
          <w:p w14:paraId="44DF332F" w14:textId="77777777" w:rsidR="009F2E68" w:rsidRPr="001E6954" w:rsidRDefault="009F2E68" w:rsidP="00CC62DC">
            <w:pPr>
              <w:spacing w:before="40" w:after="40" w:line="240" w:lineRule="auto"/>
              <w:ind w:left="318" w:hanging="7"/>
            </w:pPr>
            <w:r w:rsidRPr="001E6954">
              <w:t>Requirement 3(3)(b)</w:t>
            </w:r>
          </w:p>
        </w:tc>
        <w:tc>
          <w:tcPr>
            <w:tcW w:w="1058" w:type="pct"/>
            <w:shd w:val="clear" w:color="auto" w:fill="auto"/>
          </w:tcPr>
          <w:p w14:paraId="41BB5E0D"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4AC6EB79" w14:textId="77777777" w:rsidTr="00CC62DC">
        <w:trPr>
          <w:trHeight w:val="227"/>
        </w:trPr>
        <w:tc>
          <w:tcPr>
            <w:tcW w:w="3942" w:type="pct"/>
            <w:shd w:val="clear" w:color="auto" w:fill="auto"/>
          </w:tcPr>
          <w:p w14:paraId="355B83D4" w14:textId="77777777" w:rsidR="009F2E68" w:rsidRPr="001E6954" w:rsidRDefault="009F2E68" w:rsidP="00CC62DC">
            <w:pPr>
              <w:spacing w:before="40" w:after="40" w:line="240" w:lineRule="auto"/>
              <w:ind w:left="318" w:hanging="7"/>
            </w:pPr>
            <w:r w:rsidRPr="001E6954">
              <w:t>Requirement 3(3)(c)</w:t>
            </w:r>
          </w:p>
        </w:tc>
        <w:tc>
          <w:tcPr>
            <w:tcW w:w="1058" w:type="pct"/>
            <w:shd w:val="clear" w:color="auto" w:fill="auto"/>
          </w:tcPr>
          <w:p w14:paraId="12DD31A9"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54946D4" w14:textId="77777777" w:rsidTr="00CC62DC">
        <w:trPr>
          <w:trHeight w:val="227"/>
        </w:trPr>
        <w:tc>
          <w:tcPr>
            <w:tcW w:w="3942" w:type="pct"/>
            <w:shd w:val="clear" w:color="auto" w:fill="auto"/>
          </w:tcPr>
          <w:p w14:paraId="4C445AF2" w14:textId="77777777" w:rsidR="009F2E68" w:rsidRPr="001E6954" w:rsidRDefault="009F2E68" w:rsidP="00CC62DC">
            <w:pPr>
              <w:spacing w:before="40" w:after="40" w:line="240" w:lineRule="auto"/>
              <w:ind w:left="318" w:hanging="7"/>
            </w:pPr>
            <w:r w:rsidRPr="001E6954">
              <w:t>Requirement 3(3)(d)</w:t>
            </w:r>
          </w:p>
        </w:tc>
        <w:tc>
          <w:tcPr>
            <w:tcW w:w="1058" w:type="pct"/>
            <w:shd w:val="clear" w:color="auto" w:fill="auto"/>
          </w:tcPr>
          <w:p w14:paraId="7561D585"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2D0CC392" w14:textId="77777777" w:rsidTr="00CC62DC">
        <w:trPr>
          <w:trHeight w:val="227"/>
        </w:trPr>
        <w:tc>
          <w:tcPr>
            <w:tcW w:w="3942" w:type="pct"/>
            <w:shd w:val="clear" w:color="auto" w:fill="auto"/>
          </w:tcPr>
          <w:p w14:paraId="272F0211" w14:textId="77777777" w:rsidR="009F2E68" w:rsidRPr="001E6954" w:rsidRDefault="009F2E68" w:rsidP="00CC62DC">
            <w:pPr>
              <w:spacing w:before="40" w:after="40" w:line="240" w:lineRule="auto"/>
              <w:ind w:left="318" w:hanging="7"/>
            </w:pPr>
            <w:r w:rsidRPr="001E6954">
              <w:t>Requirement 3(3)(e)</w:t>
            </w:r>
          </w:p>
        </w:tc>
        <w:tc>
          <w:tcPr>
            <w:tcW w:w="1058" w:type="pct"/>
            <w:shd w:val="clear" w:color="auto" w:fill="auto"/>
          </w:tcPr>
          <w:p w14:paraId="516F11DA"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FB00D39" w14:textId="77777777" w:rsidTr="00CC62DC">
        <w:trPr>
          <w:trHeight w:val="227"/>
        </w:trPr>
        <w:tc>
          <w:tcPr>
            <w:tcW w:w="3942" w:type="pct"/>
            <w:shd w:val="clear" w:color="auto" w:fill="auto"/>
          </w:tcPr>
          <w:p w14:paraId="5DB776AD" w14:textId="77777777" w:rsidR="009F2E68" w:rsidRPr="001E6954" w:rsidRDefault="009F2E68" w:rsidP="00CC62DC">
            <w:pPr>
              <w:spacing w:before="40" w:after="40" w:line="240" w:lineRule="auto"/>
              <w:ind w:left="318" w:hanging="7"/>
            </w:pPr>
            <w:r w:rsidRPr="001E6954">
              <w:t>Requirement 3(3)(f)</w:t>
            </w:r>
          </w:p>
        </w:tc>
        <w:tc>
          <w:tcPr>
            <w:tcW w:w="1058" w:type="pct"/>
            <w:shd w:val="clear" w:color="auto" w:fill="auto"/>
          </w:tcPr>
          <w:p w14:paraId="6250C55B"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0E5C5F45" w14:textId="77777777" w:rsidTr="00CC62DC">
        <w:trPr>
          <w:trHeight w:val="227"/>
        </w:trPr>
        <w:tc>
          <w:tcPr>
            <w:tcW w:w="3942" w:type="pct"/>
            <w:shd w:val="clear" w:color="auto" w:fill="auto"/>
          </w:tcPr>
          <w:p w14:paraId="2FF82364" w14:textId="77777777" w:rsidR="009F2E68" w:rsidRPr="001E6954" w:rsidRDefault="009F2E68" w:rsidP="00CC62DC">
            <w:pPr>
              <w:spacing w:before="40" w:after="40" w:line="240" w:lineRule="auto"/>
              <w:ind w:left="318" w:hanging="7"/>
            </w:pPr>
            <w:r w:rsidRPr="001E6954">
              <w:t>Requirement 3(3)(g)</w:t>
            </w:r>
          </w:p>
        </w:tc>
        <w:tc>
          <w:tcPr>
            <w:tcW w:w="1058" w:type="pct"/>
            <w:shd w:val="clear" w:color="auto" w:fill="auto"/>
          </w:tcPr>
          <w:p w14:paraId="5D728B71"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2C128251" w14:textId="77777777" w:rsidTr="00CC62DC">
        <w:trPr>
          <w:trHeight w:val="227"/>
        </w:trPr>
        <w:tc>
          <w:tcPr>
            <w:tcW w:w="3942" w:type="pct"/>
            <w:shd w:val="clear" w:color="auto" w:fill="auto"/>
          </w:tcPr>
          <w:p w14:paraId="08BF9F27" w14:textId="77777777" w:rsidR="009F2E68" w:rsidRPr="001E6954" w:rsidRDefault="009F2E68" w:rsidP="00CC62DC">
            <w:pPr>
              <w:keepNext/>
              <w:spacing w:before="40" w:after="40" w:line="240" w:lineRule="auto"/>
              <w:rPr>
                <w:b/>
              </w:rPr>
            </w:pPr>
            <w:r w:rsidRPr="001E6954">
              <w:rPr>
                <w:b/>
              </w:rPr>
              <w:t>Standard 4 Services and supports for daily living</w:t>
            </w:r>
          </w:p>
        </w:tc>
        <w:tc>
          <w:tcPr>
            <w:tcW w:w="1058" w:type="pct"/>
            <w:shd w:val="clear" w:color="auto" w:fill="auto"/>
          </w:tcPr>
          <w:p w14:paraId="3A4960C7"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Compliant</w:t>
            </w:r>
          </w:p>
        </w:tc>
      </w:tr>
      <w:tr w:rsidR="009F2E68" w14:paraId="17FD7DB4" w14:textId="77777777" w:rsidTr="00CC62DC">
        <w:trPr>
          <w:trHeight w:val="227"/>
        </w:trPr>
        <w:tc>
          <w:tcPr>
            <w:tcW w:w="3942" w:type="pct"/>
            <w:shd w:val="clear" w:color="auto" w:fill="auto"/>
          </w:tcPr>
          <w:p w14:paraId="5D1E36F7" w14:textId="77777777" w:rsidR="009F2E68" w:rsidRPr="001E6954" w:rsidRDefault="009F2E68" w:rsidP="00CC62DC">
            <w:pPr>
              <w:spacing w:before="40" w:after="40" w:line="240" w:lineRule="auto"/>
              <w:ind w:left="318" w:hanging="7"/>
            </w:pPr>
            <w:r w:rsidRPr="001E6954">
              <w:t>Requirement 4(3)(a)</w:t>
            </w:r>
          </w:p>
        </w:tc>
        <w:tc>
          <w:tcPr>
            <w:tcW w:w="1058" w:type="pct"/>
            <w:shd w:val="clear" w:color="auto" w:fill="auto"/>
          </w:tcPr>
          <w:p w14:paraId="6B2F7DE4"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63D06D39" w14:textId="77777777" w:rsidTr="00CC62DC">
        <w:trPr>
          <w:trHeight w:val="227"/>
        </w:trPr>
        <w:tc>
          <w:tcPr>
            <w:tcW w:w="3942" w:type="pct"/>
            <w:shd w:val="clear" w:color="auto" w:fill="auto"/>
          </w:tcPr>
          <w:p w14:paraId="72CC2F30" w14:textId="77777777" w:rsidR="009F2E68" w:rsidRPr="001E6954" w:rsidRDefault="009F2E68" w:rsidP="00CC62DC">
            <w:pPr>
              <w:spacing w:before="40" w:after="40" w:line="240" w:lineRule="auto"/>
              <w:ind w:left="318" w:hanging="7"/>
            </w:pPr>
            <w:r w:rsidRPr="001E6954">
              <w:t>Requirement 4(3)(b)</w:t>
            </w:r>
          </w:p>
        </w:tc>
        <w:tc>
          <w:tcPr>
            <w:tcW w:w="1058" w:type="pct"/>
            <w:shd w:val="clear" w:color="auto" w:fill="auto"/>
          </w:tcPr>
          <w:p w14:paraId="1E3B4B9C"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564391E7" w14:textId="77777777" w:rsidTr="00CC62DC">
        <w:trPr>
          <w:trHeight w:val="227"/>
        </w:trPr>
        <w:tc>
          <w:tcPr>
            <w:tcW w:w="3942" w:type="pct"/>
            <w:shd w:val="clear" w:color="auto" w:fill="auto"/>
          </w:tcPr>
          <w:p w14:paraId="4DFAFD78" w14:textId="77777777" w:rsidR="009F2E68" w:rsidRPr="001E6954" w:rsidRDefault="009F2E68" w:rsidP="00CC62DC">
            <w:pPr>
              <w:spacing w:before="40" w:after="40" w:line="240" w:lineRule="auto"/>
              <w:ind w:left="318" w:hanging="7"/>
            </w:pPr>
            <w:r w:rsidRPr="001E6954">
              <w:t>Requirement 4(3)(c)</w:t>
            </w:r>
          </w:p>
        </w:tc>
        <w:tc>
          <w:tcPr>
            <w:tcW w:w="1058" w:type="pct"/>
            <w:shd w:val="clear" w:color="auto" w:fill="auto"/>
          </w:tcPr>
          <w:p w14:paraId="30DAD5A9"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79AD3CDB" w14:textId="77777777" w:rsidTr="00CC62DC">
        <w:trPr>
          <w:trHeight w:val="227"/>
        </w:trPr>
        <w:tc>
          <w:tcPr>
            <w:tcW w:w="3942" w:type="pct"/>
            <w:shd w:val="clear" w:color="auto" w:fill="auto"/>
          </w:tcPr>
          <w:p w14:paraId="79413F21" w14:textId="77777777" w:rsidR="009F2E68" w:rsidRPr="001E6954" w:rsidRDefault="009F2E68" w:rsidP="00CC62DC">
            <w:pPr>
              <w:spacing w:before="40" w:after="40" w:line="240" w:lineRule="auto"/>
              <w:ind w:left="318" w:hanging="7"/>
            </w:pPr>
            <w:r w:rsidRPr="001E6954">
              <w:t>Requirement 4(3)(d)</w:t>
            </w:r>
          </w:p>
        </w:tc>
        <w:tc>
          <w:tcPr>
            <w:tcW w:w="1058" w:type="pct"/>
            <w:shd w:val="clear" w:color="auto" w:fill="auto"/>
          </w:tcPr>
          <w:p w14:paraId="571FCAA0"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6BFD3D2" w14:textId="77777777" w:rsidTr="00CC62DC">
        <w:trPr>
          <w:trHeight w:val="227"/>
        </w:trPr>
        <w:tc>
          <w:tcPr>
            <w:tcW w:w="3942" w:type="pct"/>
            <w:shd w:val="clear" w:color="auto" w:fill="auto"/>
          </w:tcPr>
          <w:p w14:paraId="06048A82" w14:textId="77777777" w:rsidR="009F2E68" w:rsidRPr="001E6954" w:rsidRDefault="009F2E68" w:rsidP="00CC62DC">
            <w:pPr>
              <w:spacing w:before="40" w:after="40" w:line="240" w:lineRule="auto"/>
              <w:ind w:left="318" w:hanging="7"/>
            </w:pPr>
            <w:r w:rsidRPr="001E6954">
              <w:t>Requirement 4(3)(e)</w:t>
            </w:r>
          </w:p>
        </w:tc>
        <w:tc>
          <w:tcPr>
            <w:tcW w:w="1058" w:type="pct"/>
            <w:shd w:val="clear" w:color="auto" w:fill="auto"/>
          </w:tcPr>
          <w:p w14:paraId="774254E5"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C2C8E18" w14:textId="77777777" w:rsidTr="00CC62DC">
        <w:trPr>
          <w:trHeight w:val="227"/>
        </w:trPr>
        <w:tc>
          <w:tcPr>
            <w:tcW w:w="3942" w:type="pct"/>
            <w:shd w:val="clear" w:color="auto" w:fill="auto"/>
          </w:tcPr>
          <w:p w14:paraId="482DF83B" w14:textId="77777777" w:rsidR="009F2E68" w:rsidRPr="001E6954" w:rsidRDefault="009F2E68" w:rsidP="00CC62DC">
            <w:pPr>
              <w:spacing w:before="40" w:after="40" w:line="240" w:lineRule="auto"/>
              <w:ind w:left="318" w:hanging="7"/>
            </w:pPr>
            <w:r w:rsidRPr="001E6954">
              <w:t>Requirement 4(3)(f)</w:t>
            </w:r>
          </w:p>
        </w:tc>
        <w:tc>
          <w:tcPr>
            <w:tcW w:w="1058" w:type="pct"/>
            <w:shd w:val="clear" w:color="auto" w:fill="auto"/>
          </w:tcPr>
          <w:p w14:paraId="2698BA37"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382B1AE" w14:textId="77777777" w:rsidTr="00CC62DC">
        <w:trPr>
          <w:trHeight w:val="227"/>
        </w:trPr>
        <w:tc>
          <w:tcPr>
            <w:tcW w:w="3942" w:type="pct"/>
            <w:shd w:val="clear" w:color="auto" w:fill="auto"/>
          </w:tcPr>
          <w:p w14:paraId="64541ECF" w14:textId="77777777" w:rsidR="009F2E68" w:rsidRPr="001E6954" w:rsidRDefault="009F2E68" w:rsidP="00CC62DC">
            <w:pPr>
              <w:spacing w:before="40" w:after="40" w:line="240" w:lineRule="auto"/>
              <w:ind w:left="318" w:hanging="7"/>
            </w:pPr>
            <w:r w:rsidRPr="001E6954">
              <w:t>Requirement 4(3)(g)</w:t>
            </w:r>
          </w:p>
        </w:tc>
        <w:tc>
          <w:tcPr>
            <w:tcW w:w="1058" w:type="pct"/>
            <w:shd w:val="clear" w:color="auto" w:fill="auto"/>
          </w:tcPr>
          <w:p w14:paraId="0A2EE137"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1446849B" w14:textId="77777777" w:rsidTr="00CC62DC">
        <w:trPr>
          <w:trHeight w:val="227"/>
        </w:trPr>
        <w:tc>
          <w:tcPr>
            <w:tcW w:w="3942" w:type="pct"/>
            <w:shd w:val="clear" w:color="auto" w:fill="auto"/>
          </w:tcPr>
          <w:p w14:paraId="07E72A9E" w14:textId="77777777" w:rsidR="009F2E68" w:rsidRPr="001E6954" w:rsidRDefault="009F2E68" w:rsidP="00CC62D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A5AB109"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7C9A6862" w14:textId="77777777" w:rsidTr="00CC62DC">
        <w:trPr>
          <w:trHeight w:val="227"/>
        </w:trPr>
        <w:tc>
          <w:tcPr>
            <w:tcW w:w="3942" w:type="pct"/>
            <w:shd w:val="clear" w:color="auto" w:fill="auto"/>
          </w:tcPr>
          <w:p w14:paraId="7059FC15" w14:textId="77777777" w:rsidR="009F2E68" w:rsidRPr="001E6954" w:rsidRDefault="009F2E68" w:rsidP="00CC62DC">
            <w:pPr>
              <w:spacing w:before="40" w:after="40" w:line="240" w:lineRule="auto"/>
              <w:ind w:left="318" w:hanging="7"/>
            </w:pPr>
            <w:r w:rsidRPr="001E6954">
              <w:t>Requirement 5(3)(a)</w:t>
            </w:r>
          </w:p>
        </w:tc>
        <w:tc>
          <w:tcPr>
            <w:tcW w:w="1058" w:type="pct"/>
            <w:shd w:val="clear" w:color="auto" w:fill="auto"/>
          </w:tcPr>
          <w:p w14:paraId="4728A04C"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2981A474" w14:textId="77777777" w:rsidTr="00CC62DC">
        <w:trPr>
          <w:trHeight w:val="227"/>
        </w:trPr>
        <w:tc>
          <w:tcPr>
            <w:tcW w:w="3942" w:type="pct"/>
            <w:shd w:val="clear" w:color="auto" w:fill="auto"/>
          </w:tcPr>
          <w:p w14:paraId="4AA38391" w14:textId="77777777" w:rsidR="009F2E68" w:rsidRPr="001E6954" w:rsidRDefault="009F2E68" w:rsidP="00CC62DC">
            <w:pPr>
              <w:spacing w:before="40" w:after="40" w:line="240" w:lineRule="auto"/>
              <w:ind w:left="318" w:hanging="7"/>
            </w:pPr>
            <w:r w:rsidRPr="001E6954">
              <w:t>Requirement 5(3)(b)</w:t>
            </w:r>
          </w:p>
        </w:tc>
        <w:tc>
          <w:tcPr>
            <w:tcW w:w="1058" w:type="pct"/>
            <w:shd w:val="clear" w:color="auto" w:fill="auto"/>
          </w:tcPr>
          <w:p w14:paraId="7DFB3733"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01F502F6" w14:textId="77777777" w:rsidTr="00CC62DC">
        <w:trPr>
          <w:trHeight w:val="227"/>
        </w:trPr>
        <w:tc>
          <w:tcPr>
            <w:tcW w:w="3942" w:type="pct"/>
            <w:shd w:val="clear" w:color="auto" w:fill="auto"/>
          </w:tcPr>
          <w:p w14:paraId="6D8EB29B" w14:textId="77777777" w:rsidR="009F2E68" w:rsidRPr="001E6954" w:rsidRDefault="009F2E68" w:rsidP="00CC62DC">
            <w:pPr>
              <w:spacing w:before="40" w:after="40" w:line="240" w:lineRule="auto"/>
              <w:ind w:left="318" w:hanging="7"/>
            </w:pPr>
            <w:r w:rsidRPr="001E6954">
              <w:t>Requirement 5(3)(c)</w:t>
            </w:r>
          </w:p>
        </w:tc>
        <w:tc>
          <w:tcPr>
            <w:tcW w:w="1058" w:type="pct"/>
            <w:shd w:val="clear" w:color="auto" w:fill="auto"/>
          </w:tcPr>
          <w:p w14:paraId="1666D48E"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6CEB1875" w14:textId="77777777" w:rsidTr="00CC62DC">
        <w:trPr>
          <w:trHeight w:val="227"/>
        </w:trPr>
        <w:tc>
          <w:tcPr>
            <w:tcW w:w="3942" w:type="pct"/>
            <w:shd w:val="clear" w:color="auto" w:fill="auto"/>
          </w:tcPr>
          <w:p w14:paraId="2F7F53C3" w14:textId="77777777" w:rsidR="009F2E68" w:rsidRPr="001E6954" w:rsidRDefault="009F2E68" w:rsidP="00CC62DC">
            <w:pPr>
              <w:keepNext/>
              <w:spacing w:before="40" w:after="40" w:line="240" w:lineRule="auto"/>
              <w:rPr>
                <w:b/>
              </w:rPr>
            </w:pPr>
            <w:r w:rsidRPr="001E6954">
              <w:rPr>
                <w:b/>
              </w:rPr>
              <w:t>Standard 6 Feedback and complaints</w:t>
            </w:r>
          </w:p>
        </w:tc>
        <w:tc>
          <w:tcPr>
            <w:tcW w:w="1058" w:type="pct"/>
            <w:shd w:val="clear" w:color="auto" w:fill="auto"/>
          </w:tcPr>
          <w:p w14:paraId="42BD22C1"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240DE6D5" w14:textId="77777777" w:rsidTr="00CC62DC">
        <w:trPr>
          <w:trHeight w:val="227"/>
        </w:trPr>
        <w:tc>
          <w:tcPr>
            <w:tcW w:w="3942" w:type="pct"/>
            <w:shd w:val="clear" w:color="auto" w:fill="auto"/>
          </w:tcPr>
          <w:p w14:paraId="12163240" w14:textId="77777777" w:rsidR="009F2E68" w:rsidRPr="001E6954" w:rsidRDefault="009F2E68" w:rsidP="00CC62DC">
            <w:pPr>
              <w:spacing w:before="40" w:after="40" w:line="240" w:lineRule="auto"/>
              <w:ind w:left="318" w:hanging="7"/>
            </w:pPr>
            <w:r w:rsidRPr="001E6954">
              <w:t>Requirement 6(3)(a)</w:t>
            </w:r>
          </w:p>
        </w:tc>
        <w:tc>
          <w:tcPr>
            <w:tcW w:w="1058" w:type="pct"/>
            <w:shd w:val="clear" w:color="auto" w:fill="auto"/>
          </w:tcPr>
          <w:p w14:paraId="78926A88"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3836DA26" w14:textId="77777777" w:rsidTr="00CC62DC">
        <w:trPr>
          <w:trHeight w:val="227"/>
        </w:trPr>
        <w:tc>
          <w:tcPr>
            <w:tcW w:w="3942" w:type="pct"/>
            <w:shd w:val="clear" w:color="auto" w:fill="auto"/>
          </w:tcPr>
          <w:p w14:paraId="445D43EF" w14:textId="77777777" w:rsidR="009F2E68" w:rsidRPr="001E6954" w:rsidRDefault="009F2E68" w:rsidP="00CC62DC">
            <w:pPr>
              <w:spacing w:before="40" w:after="40" w:line="240" w:lineRule="auto"/>
              <w:ind w:left="318" w:hanging="7"/>
            </w:pPr>
            <w:r w:rsidRPr="001E6954">
              <w:t>Requirement 6(3)(b)</w:t>
            </w:r>
          </w:p>
        </w:tc>
        <w:tc>
          <w:tcPr>
            <w:tcW w:w="1058" w:type="pct"/>
            <w:shd w:val="clear" w:color="auto" w:fill="auto"/>
          </w:tcPr>
          <w:p w14:paraId="4903F766"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4771CEEF" w14:textId="77777777" w:rsidTr="00CC62DC">
        <w:trPr>
          <w:trHeight w:val="227"/>
        </w:trPr>
        <w:tc>
          <w:tcPr>
            <w:tcW w:w="3942" w:type="pct"/>
            <w:shd w:val="clear" w:color="auto" w:fill="auto"/>
          </w:tcPr>
          <w:p w14:paraId="2B5BB255" w14:textId="77777777" w:rsidR="009F2E68" w:rsidRPr="001E6954" w:rsidRDefault="009F2E68" w:rsidP="00CC62DC">
            <w:pPr>
              <w:spacing w:before="40" w:after="40" w:line="240" w:lineRule="auto"/>
              <w:ind w:left="318" w:hanging="7"/>
            </w:pPr>
            <w:r w:rsidRPr="001E6954">
              <w:t>Requirement 6(3)(c)</w:t>
            </w:r>
          </w:p>
        </w:tc>
        <w:tc>
          <w:tcPr>
            <w:tcW w:w="1058" w:type="pct"/>
            <w:shd w:val="clear" w:color="auto" w:fill="auto"/>
          </w:tcPr>
          <w:p w14:paraId="77D52823"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53F10FD1" w14:textId="77777777" w:rsidTr="00CC62DC">
        <w:trPr>
          <w:trHeight w:val="227"/>
        </w:trPr>
        <w:tc>
          <w:tcPr>
            <w:tcW w:w="3942" w:type="pct"/>
            <w:shd w:val="clear" w:color="auto" w:fill="auto"/>
          </w:tcPr>
          <w:p w14:paraId="741C895A" w14:textId="77777777" w:rsidR="009F2E68" w:rsidRPr="001E6954" w:rsidRDefault="009F2E68" w:rsidP="00CC62DC">
            <w:pPr>
              <w:spacing w:before="40" w:after="40" w:line="240" w:lineRule="auto"/>
              <w:ind w:left="318" w:hanging="7"/>
            </w:pPr>
            <w:r w:rsidRPr="001E6954">
              <w:t>Requirement 6(3)(d)</w:t>
            </w:r>
          </w:p>
        </w:tc>
        <w:tc>
          <w:tcPr>
            <w:tcW w:w="1058" w:type="pct"/>
            <w:shd w:val="clear" w:color="auto" w:fill="auto"/>
          </w:tcPr>
          <w:p w14:paraId="05CE3C6F"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3CB6DBF1" w14:textId="77777777" w:rsidTr="00CC62DC">
        <w:trPr>
          <w:trHeight w:val="227"/>
        </w:trPr>
        <w:tc>
          <w:tcPr>
            <w:tcW w:w="3942" w:type="pct"/>
            <w:shd w:val="clear" w:color="auto" w:fill="auto"/>
          </w:tcPr>
          <w:p w14:paraId="61F8A62E" w14:textId="77777777" w:rsidR="009F2E68" w:rsidRPr="001E6954" w:rsidRDefault="009F2E68" w:rsidP="00CC62DC">
            <w:pPr>
              <w:keepNext/>
              <w:spacing w:before="40" w:after="40" w:line="240" w:lineRule="auto"/>
              <w:rPr>
                <w:b/>
              </w:rPr>
            </w:pPr>
            <w:r w:rsidRPr="001E6954">
              <w:rPr>
                <w:b/>
              </w:rPr>
              <w:t>Standard 7 Human resources</w:t>
            </w:r>
          </w:p>
        </w:tc>
        <w:tc>
          <w:tcPr>
            <w:tcW w:w="1058" w:type="pct"/>
            <w:shd w:val="clear" w:color="auto" w:fill="auto"/>
          </w:tcPr>
          <w:p w14:paraId="1B0C2A13"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51E2C032" w14:textId="77777777" w:rsidTr="00CC62DC">
        <w:trPr>
          <w:trHeight w:val="227"/>
        </w:trPr>
        <w:tc>
          <w:tcPr>
            <w:tcW w:w="3942" w:type="pct"/>
            <w:shd w:val="clear" w:color="auto" w:fill="auto"/>
          </w:tcPr>
          <w:p w14:paraId="4E207980" w14:textId="77777777" w:rsidR="009F2E68" w:rsidRPr="001E6954" w:rsidRDefault="009F2E68" w:rsidP="00CC62DC">
            <w:pPr>
              <w:spacing w:before="40" w:after="40" w:line="240" w:lineRule="auto"/>
              <w:ind w:left="318" w:hanging="7"/>
            </w:pPr>
            <w:r w:rsidRPr="001E6954">
              <w:t>Requirement 7(3)(a)</w:t>
            </w:r>
          </w:p>
        </w:tc>
        <w:tc>
          <w:tcPr>
            <w:tcW w:w="1058" w:type="pct"/>
            <w:shd w:val="clear" w:color="auto" w:fill="auto"/>
          </w:tcPr>
          <w:p w14:paraId="4EE2123E"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2B6CDBAE" w14:textId="77777777" w:rsidTr="00CC62DC">
        <w:trPr>
          <w:trHeight w:val="227"/>
        </w:trPr>
        <w:tc>
          <w:tcPr>
            <w:tcW w:w="3942" w:type="pct"/>
            <w:shd w:val="clear" w:color="auto" w:fill="auto"/>
          </w:tcPr>
          <w:p w14:paraId="02F418AE" w14:textId="77777777" w:rsidR="009F2E68" w:rsidRPr="001E6954" w:rsidRDefault="009F2E68" w:rsidP="00CC62DC">
            <w:pPr>
              <w:spacing w:before="40" w:after="40" w:line="240" w:lineRule="auto"/>
              <w:ind w:left="318" w:hanging="7"/>
            </w:pPr>
            <w:r w:rsidRPr="001E6954">
              <w:t>Requirement 7(3)(b)</w:t>
            </w:r>
          </w:p>
        </w:tc>
        <w:tc>
          <w:tcPr>
            <w:tcW w:w="1058" w:type="pct"/>
            <w:shd w:val="clear" w:color="auto" w:fill="auto"/>
          </w:tcPr>
          <w:p w14:paraId="69638EDE"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36AE4086" w14:textId="77777777" w:rsidTr="00CC62DC">
        <w:trPr>
          <w:trHeight w:val="227"/>
        </w:trPr>
        <w:tc>
          <w:tcPr>
            <w:tcW w:w="3942" w:type="pct"/>
            <w:shd w:val="clear" w:color="auto" w:fill="auto"/>
          </w:tcPr>
          <w:p w14:paraId="0A346473" w14:textId="77777777" w:rsidR="009F2E68" w:rsidRPr="001E6954" w:rsidRDefault="009F2E68" w:rsidP="00CC62DC">
            <w:pPr>
              <w:spacing w:before="40" w:after="40" w:line="240" w:lineRule="auto"/>
              <w:ind w:left="318" w:hanging="7"/>
            </w:pPr>
            <w:r w:rsidRPr="001E6954">
              <w:t>Requirement 7(3)(c)</w:t>
            </w:r>
          </w:p>
        </w:tc>
        <w:tc>
          <w:tcPr>
            <w:tcW w:w="1058" w:type="pct"/>
            <w:shd w:val="clear" w:color="auto" w:fill="auto"/>
          </w:tcPr>
          <w:p w14:paraId="16FE5923"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630E0582" w14:textId="77777777" w:rsidTr="00CC62DC">
        <w:trPr>
          <w:trHeight w:val="227"/>
        </w:trPr>
        <w:tc>
          <w:tcPr>
            <w:tcW w:w="3942" w:type="pct"/>
            <w:shd w:val="clear" w:color="auto" w:fill="auto"/>
          </w:tcPr>
          <w:p w14:paraId="55EE1FFB" w14:textId="77777777" w:rsidR="009F2E68" w:rsidRPr="001E6954" w:rsidRDefault="009F2E68" w:rsidP="00CC62DC">
            <w:pPr>
              <w:spacing w:before="40" w:after="40" w:line="240" w:lineRule="auto"/>
              <w:ind w:left="318" w:hanging="7"/>
            </w:pPr>
            <w:r w:rsidRPr="001E6954">
              <w:t>Requirement 7(3)(d)</w:t>
            </w:r>
          </w:p>
        </w:tc>
        <w:tc>
          <w:tcPr>
            <w:tcW w:w="1058" w:type="pct"/>
            <w:shd w:val="clear" w:color="auto" w:fill="auto"/>
          </w:tcPr>
          <w:p w14:paraId="2B4DCF14"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5AEDFE48" w14:textId="77777777" w:rsidTr="00CC62DC">
        <w:trPr>
          <w:trHeight w:val="227"/>
        </w:trPr>
        <w:tc>
          <w:tcPr>
            <w:tcW w:w="3942" w:type="pct"/>
            <w:shd w:val="clear" w:color="auto" w:fill="auto"/>
          </w:tcPr>
          <w:p w14:paraId="2BF644DD" w14:textId="77777777" w:rsidR="009F2E68" w:rsidRPr="001E6954" w:rsidRDefault="009F2E68" w:rsidP="00CC62DC">
            <w:pPr>
              <w:spacing w:before="40" w:after="40" w:line="240" w:lineRule="auto"/>
              <w:ind w:left="318" w:hanging="7"/>
            </w:pPr>
            <w:r w:rsidRPr="001E6954">
              <w:t>Requirement 7(3)(e)</w:t>
            </w:r>
          </w:p>
        </w:tc>
        <w:tc>
          <w:tcPr>
            <w:tcW w:w="1058" w:type="pct"/>
            <w:shd w:val="clear" w:color="auto" w:fill="auto"/>
          </w:tcPr>
          <w:p w14:paraId="21BC96B2"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40ED1971" w14:textId="77777777" w:rsidTr="00CC62DC">
        <w:trPr>
          <w:trHeight w:val="227"/>
        </w:trPr>
        <w:tc>
          <w:tcPr>
            <w:tcW w:w="3942" w:type="pct"/>
            <w:shd w:val="clear" w:color="auto" w:fill="auto"/>
          </w:tcPr>
          <w:p w14:paraId="77410544" w14:textId="77777777" w:rsidR="009F2E68" w:rsidRPr="001E6954" w:rsidRDefault="009F2E68" w:rsidP="00CC62DC">
            <w:pPr>
              <w:keepNext/>
              <w:spacing w:before="40" w:after="40" w:line="240" w:lineRule="auto"/>
              <w:rPr>
                <w:b/>
              </w:rPr>
            </w:pPr>
            <w:r w:rsidRPr="001E6954">
              <w:rPr>
                <w:b/>
              </w:rPr>
              <w:t>Standard 8 Organisational governance</w:t>
            </w:r>
          </w:p>
        </w:tc>
        <w:tc>
          <w:tcPr>
            <w:tcW w:w="1058" w:type="pct"/>
            <w:shd w:val="clear" w:color="auto" w:fill="auto"/>
          </w:tcPr>
          <w:p w14:paraId="1473FE3D" w14:textId="77777777" w:rsidR="009F2E68" w:rsidRPr="001E6954" w:rsidRDefault="009F2E68" w:rsidP="00CC62DC">
            <w:pPr>
              <w:keepNext/>
              <w:spacing w:before="40" w:after="40" w:line="240" w:lineRule="auto"/>
              <w:jc w:val="right"/>
              <w:rPr>
                <w:b/>
                <w:color w:val="0000FF"/>
              </w:rPr>
            </w:pPr>
            <w:r w:rsidRPr="001E6954">
              <w:rPr>
                <w:b/>
                <w:bCs/>
                <w:iCs/>
                <w:color w:val="00577D"/>
                <w:szCs w:val="40"/>
              </w:rPr>
              <w:t>Non-compliant</w:t>
            </w:r>
          </w:p>
        </w:tc>
      </w:tr>
      <w:tr w:rsidR="009F2E68" w14:paraId="329D9C6E" w14:textId="77777777" w:rsidTr="00CC62DC">
        <w:trPr>
          <w:trHeight w:val="227"/>
        </w:trPr>
        <w:tc>
          <w:tcPr>
            <w:tcW w:w="3942" w:type="pct"/>
            <w:shd w:val="clear" w:color="auto" w:fill="auto"/>
          </w:tcPr>
          <w:p w14:paraId="62F5CF21" w14:textId="77777777" w:rsidR="009F2E68" w:rsidRPr="001E6954" w:rsidRDefault="009F2E68" w:rsidP="00CC62DC">
            <w:pPr>
              <w:spacing w:before="40" w:after="40" w:line="240" w:lineRule="auto"/>
              <w:ind w:left="318" w:hanging="7"/>
            </w:pPr>
            <w:r w:rsidRPr="001E6954">
              <w:t>Requirement 8(3)(a)</w:t>
            </w:r>
          </w:p>
        </w:tc>
        <w:tc>
          <w:tcPr>
            <w:tcW w:w="1058" w:type="pct"/>
            <w:shd w:val="clear" w:color="auto" w:fill="auto"/>
          </w:tcPr>
          <w:p w14:paraId="0B17FEFB"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08345485" w14:textId="77777777" w:rsidTr="00CC62DC">
        <w:trPr>
          <w:trHeight w:val="227"/>
        </w:trPr>
        <w:tc>
          <w:tcPr>
            <w:tcW w:w="3942" w:type="pct"/>
            <w:shd w:val="clear" w:color="auto" w:fill="auto"/>
          </w:tcPr>
          <w:p w14:paraId="6386F91B" w14:textId="77777777" w:rsidR="009F2E68" w:rsidRPr="001E6954" w:rsidRDefault="009F2E68" w:rsidP="00CC62DC">
            <w:pPr>
              <w:spacing w:before="40" w:after="40" w:line="240" w:lineRule="auto"/>
              <w:ind w:left="318" w:hanging="7"/>
            </w:pPr>
            <w:r w:rsidRPr="001E6954">
              <w:t>Requirement 8(3)(b)</w:t>
            </w:r>
          </w:p>
        </w:tc>
        <w:tc>
          <w:tcPr>
            <w:tcW w:w="1058" w:type="pct"/>
            <w:shd w:val="clear" w:color="auto" w:fill="auto"/>
          </w:tcPr>
          <w:p w14:paraId="4C0F7625" w14:textId="77777777" w:rsidR="009F2E68" w:rsidRPr="001E6954" w:rsidRDefault="009F2E68" w:rsidP="00CC62DC">
            <w:pPr>
              <w:spacing w:before="40" w:after="40" w:line="240" w:lineRule="auto"/>
              <w:jc w:val="right"/>
              <w:rPr>
                <w:color w:val="0000FF"/>
              </w:rPr>
            </w:pPr>
            <w:r w:rsidRPr="001E6954">
              <w:rPr>
                <w:bCs/>
                <w:iCs/>
                <w:color w:val="00577D"/>
                <w:szCs w:val="40"/>
              </w:rPr>
              <w:t>Non-compliant</w:t>
            </w:r>
          </w:p>
        </w:tc>
      </w:tr>
      <w:tr w:rsidR="009F2E68" w14:paraId="1EAADAA5" w14:textId="77777777" w:rsidTr="00CC62DC">
        <w:trPr>
          <w:trHeight w:val="227"/>
        </w:trPr>
        <w:tc>
          <w:tcPr>
            <w:tcW w:w="3942" w:type="pct"/>
            <w:shd w:val="clear" w:color="auto" w:fill="auto"/>
          </w:tcPr>
          <w:p w14:paraId="5A9B1515" w14:textId="77777777" w:rsidR="009F2E68" w:rsidRPr="001E6954" w:rsidRDefault="009F2E68" w:rsidP="00CC62DC">
            <w:pPr>
              <w:spacing w:before="40" w:after="40" w:line="240" w:lineRule="auto"/>
              <w:ind w:left="318" w:hanging="7"/>
            </w:pPr>
            <w:r w:rsidRPr="001E6954">
              <w:t>Requirement 8(3)(c)</w:t>
            </w:r>
          </w:p>
        </w:tc>
        <w:tc>
          <w:tcPr>
            <w:tcW w:w="1058" w:type="pct"/>
            <w:shd w:val="clear" w:color="auto" w:fill="auto"/>
          </w:tcPr>
          <w:p w14:paraId="0A84AB43"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58A4BDCD" w14:textId="77777777" w:rsidTr="00CC62DC">
        <w:trPr>
          <w:trHeight w:val="227"/>
        </w:trPr>
        <w:tc>
          <w:tcPr>
            <w:tcW w:w="3942" w:type="pct"/>
            <w:shd w:val="clear" w:color="auto" w:fill="auto"/>
          </w:tcPr>
          <w:p w14:paraId="1B92B35A" w14:textId="77777777" w:rsidR="009F2E68" w:rsidRPr="001E6954" w:rsidRDefault="009F2E68" w:rsidP="00CC62DC">
            <w:pPr>
              <w:spacing w:before="40" w:after="40" w:line="240" w:lineRule="auto"/>
              <w:ind w:left="318" w:hanging="7"/>
            </w:pPr>
            <w:r w:rsidRPr="001E6954">
              <w:t>Requirement 8(3)(d)</w:t>
            </w:r>
          </w:p>
        </w:tc>
        <w:tc>
          <w:tcPr>
            <w:tcW w:w="1058" w:type="pct"/>
            <w:shd w:val="clear" w:color="auto" w:fill="auto"/>
          </w:tcPr>
          <w:p w14:paraId="65F73B24"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tr w:rsidR="009F2E68" w14:paraId="5127A42D" w14:textId="77777777" w:rsidTr="00CC62DC">
        <w:trPr>
          <w:trHeight w:val="227"/>
        </w:trPr>
        <w:tc>
          <w:tcPr>
            <w:tcW w:w="3942" w:type="pct"/>
            <w:shd w:val="clear" w:color="auto" w:fill="auto"/>
          </w:tcPr>
          <w:p w14:paraId="431246A0" w14:textId="77777777" w:rsidR="009F2E68" w:rsidRPr="001E6954" w:rsidRDefault="009F2E68" w:rsidP="00CC62DC">
            <w:pPr>
              <w:spacing w:before="40" w:after="40" w:line="240" w:lineRule="auto"/>
              <w:ind w:left="318" w:hanging="7"/>
            </w:pPr>
            <w:r w:rsidRPr="001E6954">
              <w:t>Requirement 8(3)(e)</w:t>
            </w:r>
          </w:p>
        </w:tc>
        <w:tc>
          <w:tcPr>
            <w:tcW w:w="1058" w:type="pct"/>
            <w:shd w:val="clear" w:color="auto" w:fill="auto"/>
          </w:tcPr>
          <w:p w14:paraId="2F2C4A35" w14:textId="77777777" w:rsidR="009F2E68" w:rsidRPr="001E6954" w:rsidRDefault="009F2E68" w:rsidP="00CC62DC">
            <w:pPr>
              <w:spacing w:before="40" w:after="40" w:line="240" w:lineRule="auto"/>
              <w:jc w:val="right"/>
              <w:rPr>
                <w:color w:val="0000FF"/>
              </w:rPr>
            </w:pPr>
            <w:r w:rsidRPr="001E6954">
              <w:rPr>
                <w:bCs/>
                <w:iCs/>
                <w:color w:val="00577D"/>
                <w:szCs w:val="40"/>
              </w:rPr>
              <w:t>Compliant</w:t>
            </w:r>
          </w:p>
        </w:tc>
      </w:tr>
      <w:bookmarkEnd w:id="4"/>
    </w:tbl>
    <w:p w14:paraId="0667E41D" w14:textId="77777777" w:rsidR="00CC62DC" w:rsidRDefault="00CC62DC" w:rsidP="00CC62DC">
      <w:pPr>
        <w:sectPr w:rsidR="00CC62DC" w:rsidSect="00CC62DC">
          <w:headerReference w:type="default" r:id="rId16"/>
          <w:headerReference w:type="first" r:id="rId17"/>
          <w:pgSz w:w="11906" w:h="16838"/>
          <w:pgMar w:top="1701" w:right="1418" w:bottom="1418" w:left="1418" w:header="709" w:footer="397" w:gutter="0"/>
          <w:cols w:space="708"/>
          <w:docGrid w:linePitch="360"/>
        </w:sectPr>
      </w:pPr>
    </w:p>
    <w:p w14:paraId="0667E41E" w14:textId="77777777" w:rsidR="00CC62DC" w:rsidRPr="00D21DCD" w:rsidRDefault="002B3DAE" w:rsidP="00CC62DC">
      <w:pPr>
        <w:pStyle w:val="Heading1"/>
      </w:pPr>
      <w:r>
        <w:lastRenderedPageBreak/>
        <w:t>Detailed assessment</w:t>
      </w:r>
    </w:p>
    <w:p w14:paraId="45009464" w14:textId="77777777" w:rsidR="009F2E68" w:rsidRPr="00D63989" w:rsidRDefault="009F2E68" w:rsidP="009F2E6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498D21" w14:textId="77777777" w:rsidR="009F2E68" w:rsidRPr="001E6954" w:rsidRDefault="009F2E68" w:rsidP="009F2E68">
      <w:pPr>
        <w:rPr>
          <w:color w:val="auto"/>
        </w:rPr>
      </w:pPr>
      <w:r w:rsidRPr="00D63989">
        <w:t>The report also specifies areas in which improvements must be made to ensure the Quality Standards are complied with.</w:t>
      </w:r>
    </w:p>
    <w:p w14:paraId="1AB80BCC" w14:textId="77777777" w:rsidR="009F2E68" w:rsidRPr="00D63989" w:rsidRDefault="009F2E68" w:rsidP="009F2E68">
      <w:r w:rsidRPr="00D63989">
        <w:t xml:space="preserve">The following information has been </w:t>
      </w:r>
      <w:proofErr w:type="gramStart"/>
      <w:r w:rsidRPr="00D63989">
        <w:t>taken into account</w:t>
      </w:r>
      <w:proofErr w:type="gramEnd"/>
      <w:r w:rsidRPr="00D63989">
        <w:t xml:space="preserve"> in developing this performance report:</w:t>
      </w:r>
    </w:p>
    <w:p w14:paraId="21A95EAA" w14:textId="77777777" w:rsidR="009F2E68" w:rsidRDefault="009F2E68" w:rsidP="009F2E6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9201DE">
        <w:t>informed by a site assessment, observations at the service, review of documents and interviews with staff, consumers/representatives and others</w:t>
      </w:r>
    </w:p>
    <w:p w14:paraId="79A15328" w14:textId="77777777" w:rsidR="009F2E68" w:rsidRPr="00365DAE" w:rsidRDefault="009F2E68" w:rsidP="009F2E68">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Pr>
          <w:lang w:val="en-US" w:eastAsia="en-AU"/>
        </w:rPr>
        <w:t xml:space="preserve">22 March 2021. </w:t>
      </w:r>
    </w:p>
    <w:p w14:paraId="0667E425" w14:textId="77777777" w:rsidR="00CC62DC" w:rsidRDefault="00CC62DC">
      <w:pPr>
        <w:spacing w:after="160" w:line="259" w:lineRule="auto"/>
        <w:rPr>
          <w:rFonts w:cs="Times New Roman"/>
        </w:rPr>
      </w:pPr>
    </w:p>
    <w:p w14:paraId="0667E426" w14:textId="77777777" w:rsidR="00CC62DC" w:rsidRDefault="00CC62DC" w:rsidP="00CC62DC">
      <w:pPr>
        <w:sectPr w:rsidR="00CC62DC" w:rsidSect="00CC62DC">
          <w:headerReference w:type="first" r:id="rId18"/>
          <w:pgSz w:w="11906" w:h="16838"/>
          <w:pgMar w:top="1701" w:right="1418" w:bottom="1418" w:left="1418" w:header="709" w:footer="397" w:gutter="0"/>
          <w:cols w:space="708"/>
          <w:docGrid w:linePitch="360"/>
        </w:sectPr>
      </w:pPr>
    </w:p>
    <w:p w14:paraId="0FEFE584" w14:textId="77777777" w:rsidR="009F2E68" w:rsidRDefault="009F2E68" w:rsidP="009F2E68">
      <w:pPr>
        <w:pStyle w:val="Heading1"/>
        <w:tabs>
          <w:tab w:val="right" w:pos="9070"/>
        </w:tabs>
        <w:spacing w:before="560" w:after="640"/>
        <w:rPr>
          <w:color w:val="FFFFFF" w:themeColor="background1"/>
        </w:rPr>
        <w:sectPr w:rsidR="009F2E68" w:rsidSect="00CC62D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42ADB70" wp14:editId="7B3106A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82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144B3B3" w14:textId="77777777" w:rsidR="009F2E68" w:rsidRPr="00D63989" w:rsidRDefault="009F2E68" w:rsidP="009F2E68">
      <w:pPr>
        <w:pStyle w:val="Heading3"/>
        <w:shd w:val="clear" w:color="auto" w:fill="F2F2F2" w:themeFill="background1" w:themeFillShade="F2"/>
      </w:pPr>
      <w:r w:rsidRPr="00D63989">
        <w:t>Consumer outcome:</w:t>
      </w:r>
    </w:p>
    <w:p w14:paraId="43AE9D17" w14:textId="77777777" w:rsidR="009F2E68" w:rsidRPr="00D63989" w:rsidRDefault="009F2E68" w:rsidP="009F2E6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CCD44A4" w14:textId="77777777" w:rsidR="009F2E68" w:rsidRPr="00D63989" w:rsidRDefault="009F2E68" w:rsidP="009F2E68">
      <w:pPr>
        <w:pStyle w:val="Heading3"/>
        <w:shd w:val="clear" w:color="auto" w:fill="F2F2F2" w:themeFill="background1" w:themeFillShade="F2"/>
      </w:pPr>
      <w:r w:rsidRPr="00D63989">
        <w:t>Organisation statement:</w:t>
      </w:r>
    </w:p>
    <w:p w14:paraId="09CEF8E2" w14:textId="77777777" w:rsidR="009F2E68" w:rsidRPr="00D63989" w:rsidRDefault="009F2E68" w:rsidP="009F2E6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2EBD82" w14:textId="77777777" w:rsidR="009F2E68" w:rsidRDefault="009F2E68" w:rsidP="009F2E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290209" w14:textId="77777777" w:rsidR="009F2E68" w:rsidRPr="00D63989" w:rsidRDefault="009F2E68" w:rsidP="009F2E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3FFCFE" w14:textId="77777777" w:rsidR="009F2E68" w:rsidRPr="00D63989" w:rsidRDefault="009F2E68" w:rsidP="009F2E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D98180" w14:textId="77777777" w:rsidR="009F2E68" w:rsidRDefault="009F2E68" w:rsidP="009F2E68">
      <w:pPr>
        <w:pStyle w:val="Heading2"/>
      </w:pPr>
      <w:r>
        <w:t xml:space="preserve">Assessment </w:t>
      </w:r>
      <w:r w:rsidRPr="002B2C0F">
        <w:t>of Standard</w:t>
      </w:r>
      <w:r>
        <w:t xml:space="preserve"> 1</w:t>
      </w:r>
    </w:p>
    <w:p w14:paraId="7049F49F" w14:textId="77777777" w:rsidR="009F2E68" w:rsidRPr="00BA42A6" w:rsidRDefault="009F2E68" w:rsidP="009F2E68">
      <w:pPr>
        <w:rPr>
          <w:rFonts w:eastAsia="Calibri"/>
          <w:lang w:eastAsia="en-US"/>
        </w:rPr>
      </w:pPr>
      <w:r w:rsidRPr="00CB647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w:t>
      </w:r>
      <w:r>
        <w:rPr>
          <w:rFonts w:eastAsia="Calibri"/>
          <w:lang w:eastAsia="en-US"/>
        </w:rPr>
        <w:t>.</w:t>
      </w:r>
      <w:r w:rsidRPr="00CB647E">
        <w:rPr>
          <w:rFonts w:eastAsia="Calibri"/>
          <w:lang w:eastAsia="en-US"/>
        </w:rPr>
        <w:t xml:space="preserve"> The </w:t>
      </w:r>
      <w:r>
        <w:rPr>
          <w:rFonts w:eastAsia="Calibri"/>
          <w:lang w:eastAsia="en-US"/>
        </w:rPr>
        <w:t>Assessment T</w:t>
      </w:r>
      <w:r w:rsidRPr="00CB647E">
        <w:rPr>
          <w:rFonts w:eastAsia="Calibri"/>
          <w:lang w:eastAsia="en-US"/>
        </w:rPr>
        <w:t>eam also examined relevant documentation and drew relevant information from other consumer interviews and the assessment of other Standards</w:t>
      </w:r>
      <w:r>
        <w:rPr>
          <w:rFonts w:eastAsia="Calibri"/>
          <w:lang w:eastAsia="en-US"/>
        </w:rPr>
        <w:t>.</w:t>
      </w:r>
    </w:p>
    <w:p w14:paraId="603A71E5" w14:textId="77777777" w:rsidR="009F2E68" w:rsidRPr="00BA42A6" w:rsidRDefault="009F2E68" w:rsidP="009F2E68">
      <w:pPr>
        <w:rPr>
          <w:rFonts w:eastAsia="Calibri"/>
          <w:color w:val="auto"/>
          <w:lang w:eastAsia="en-US"/>
        </w:rPr>
      </w:pPr>
      <w:r w:rsidRPr="001D7435">
        <w:rPr>
          <w:rFonts w:eastAsia="Calibri"/>
          <w:color w:val="auto"/>
          <w:lang w:eastAsia="en-US"/>
        </w:rPr>
        <w:t xml:space="preserve">Overall consumers interviewed </w:t>
      </w:r>
      <w:r>
        <w:rPr>
          <w:rFonts w:eastAsia="Calibri"/>
          <w:color w:val="auto"/>
          <w:lang w:eastAsia="en-US"/>
        </w:rPr>
        <w:t xml:space="preserve">by the Assessment Team </w:t>
      </w:r>
      <w:r w:rsidRPr="001D7435">
        <w:rPr>
          <w:rFonts w:eastAsia="Calibri"/>
          <w:color w:val="auto"/>
          <w:lang w:eastAsia="en-US"/>
        </w:rPr>
        <w:t>indicated they are treated with dignity and respect, can maintain their identity, make informed choices about their care and services and live the life they choose</w:t>
      </w:r>
      <w:r>
        <w:rPr>
          <w:rFonts w:eastAsia="Calibri"/>
          <w:color w:val="auto"/>
          <w:lang w:eastAsia="en-US"/>
        </w:rPr>
        <w:t xml:space="preserve">. </w:t>
      </w:r>
      <w:r w:rsidRPr="001D7435">
        <w:rPr>
          <w:rFonts w:eastAsiaTheme="minorHAnsi"/>
          <w:iCs/>
          <w:color w:val="auto"/>
          <w:szCs w:val="22"/>
          <w:lang w:eastAsia="en-US"/>
        </w:rPr>
        <w:t xml:space="preserve">Consumers interviewed </w:t>
      </w:r>
      <w:r>
        <w:rPr>
          <w:rFonts w:eastAsiaTheme="minorHAnsi"/>
          <w:iCs/>
          <w:color w:val="auto"/>
          <w:szCs w:val="22"/>
          <w:lang w:eastAsia="en-US"/>
        </w:rPr>
        <w:t xml:space="preserve">said </w:t>
      </w:r>
      <w:r w:rsidRPr="001D7435">
        <w:rPr>
          <w:rFonts w:eastAsiaTheme="minorHAnsi"/>
          <w:iCs/>
          <w:color w:val="auto"/>
          <w:szCs w:val="22"/>
          <w:lang w:eastAsia="en-US"/>
        </w:rPr>
        <w:t>staff give them time, are kind</w:t>
      </w:r>
      <w:r>
        <w:rPr>
          <w:rFonts w:eastAsiaTheme="minorHAnsi"/>
          <w:iCs/>
          <w:color w:val="auto"/>
          <w:szCs w:val="22"/>
          <w:lang w:eastAsia="en-US"/>
        </w:rPr>
        <w:t>,</w:t>
      </w:r>
      <w:r w:rsidRPr="001D7435">
        <w:rPr>
          <w:rFonts w:eastAsiaTheme="minorHAnsi"/>
          <w:iCs/>
          <w:color w:val="auto"/>
          <w:szCs w:val="22"/>
          <w:lang w:eastAsia="en-US"/>
        </w:rPr>
        <w:t xml:space="preserve"> and know their needs</w:t>
      </w:r>
      <w:r>
        <w:rPr>
          <w:rFonts w:eastAsiaTheme="minorHAnsi"/>
          <w:iCs/>
          <w:color w:val="auto"/>
          <w:szCs w:val="22"/>
          <w:lang w:eastAsia="en-US"/>
        </w:rPr>
        <w:t>.</w:t>
      </w:r>
      <w:r>
        <w:rPr>
          <w:rFonts w:eastAsia="Calibri"/>
          <w:color w:val="auto"/>
          <w:lang w:eastAsia="en-US"/>
        </w:rPr>
        <w:t xml:space="preserve"> </w:t>
      </w:r>
      <w:r w:rsidRPr="001D7435">
        <w:rPr>
          <w:rFonts w:eastAsiaTheme="minorHAnsi"/>
          <w:color w:val="auto"/>
          <w:szCs w:val="22"/>
          <w:lang w:eastAsia="en-US"/>
        </w:rPr>
        <w:t>Consumers confirmed their dignity is respected with staff providing them personal time in their room and finding a quiet space for a chat if needed</w:t>
      </w:r>
      <w:r>
        <w:rPr>
          <w:rFonts w:eastAsiaTheme="minorHAnsi"/>
          <w:color w:val="auto"/>
          <w:szCs w:val="22"/>
          <w:lang w:eastAsia="en-US"/>
        </w:rPr>
        <w:t>.</w:t>
      </w:r>
      <w:r>
        <w:rPr>
          <w:rFonts w:eastAsia="Calibri"/>
          <w:color w:val="auto"/>
          <w:lang w:eastAsia="en-US"/>
        </w:rPr>
        <w:t xml:space="preserve"> </w:t>
      </w:r>
      <w:r w:rsidRPr="001D7435">
        <w:rPr>
          <w:rFonts w:eastAsiaTheme="minorHAnsi"/>
          <w:color w:val="auto"/>
          <w:szCs w:val="22"/>
          <w:lang w:eastAsia="en-US"/>
        </w:rPr>
        <w:t>Consumers interviewed confirmed they are encouraged to do things for themselves and staff know what is important to them, including their individual social and spiritual interests and the importance of family and friends</w:t>
      </w:r>
      <w:r>
        <w:rPr>
          <w:rFonts w:eastAsiaTheme="minorHAnsi"/>
          <w:color w:val="auto"/>
          <w:szCs w:val="22"/>
          <w:lang w:eastAsia="en-US"/>
        </w:rPr>
        <w:t>.</w:t>
      </w:r>
    </w:p>
    <w:p w14:paraId="3D303B07" w14:textId="77777777" w:rsidR="009F2E68" w:rsidRPr="00093B90" w:rsidRDefault="009F2E68" w:rsidP="009F2E68">
      <w:pPr>
        <w:rPr>
          <w:rFonts w:eastAsia="Calibri"/>
          <w:lang w:eastAsia="en-US"/>
        </w:rPr>
      </w:pPr>
      <w:r w:rsidRPr="00093B90">
        <w:rPr>
          <w:rFonts w:eastAsia="Calibri"/>
          <w:lang w:eastAsia="en-US"/>
        </w:rPr>
        <w:t xml:space="preserve">Care planning documentation </w:t>
      </w:r>
      <w:r>
        <w:rPr>
          <w:rFonts w:eastAsia="Calibri"/>
          <w:lang w:eastAsia="en-US"/>
        </w:rPr>
        <w:t xml:space="preserve">reviewed by the Assessment Team </w:t>
      </w:r>
      <w:r w:rsidRPr="00093B90">
        <w:rPr>
          <w:rFonts w:eastAsia="Calibri"/>
          <w:lang w:eastAsia="en-US"/>
        </w:rPr>
        <w:t>include</w:t>
      </w:r>
      <w:r>
        <w:rPr>
          <w:rFonts w:eastAsia="Calibri"/>
          <w:lang w:eastAsia="en-US"/>
        </w:rPr>
        <w:t>d</w:t>
      </w:r>
      <w:r w:rsidRPr="00093B90">
        <w:rPr>
          <w:rFonts w:eastAsia="Calibri"/>
          <w:lang w:eastAsia="en-US"/>
        </w:rPr>
        <w:t xml:space="preserve"> comprehensive information about each consumer’s background, what is important to them and how they would </w:t>
      </w:r>
      <w:proofErr w:type="gramStart"/>
      <w:r w:rsidRPr="00093B90">
        <w:rPr>
          <w:rFonts w:eastAsia="Calibri"/>
          <w:lang w:eastAsia="en-US"/>
        </w:rPr>
        <w:t>prefer to have</w:t>
      </w:r>
      <w:proofErr w:type="gramEnd"/>
      <w:r w:rsidRPr="00093B90">
        <w:rPr>
          <w:rFonts w:eastAsia="Calibri"/>
          <w:lang w:eastAsia="en-US"/>
        </w:rPr>
        <w:t xml:space="preserve"> care and services delivered to support maintaining their identity and independence</w:t>
      </w:r>
      <w:r>
        <w:rPr>
          <w:rFonts w:eastAsia="Calibri"/>
          <w:lang w:eastAsia="en-US"/>
        </w:rPr>
        <w:t xml:space="preserve">. </w:t>
      </w:r>
      <w:r w:rsidRPr="00093B90">
        <w:rPr>
          <w:rFonts w:eastAsia="Calibri"/>
          <w:lang w:eastAsia="en-US"/>
        </w:rPr>
        <w:t xml:space="preserve">Staff are educated to apply the requirements of this standard, are guided by relevant policies and procedures and </w:t>
      </w:r>
      <w:r w:rsidRPr="00093B90">
        <w:rPr>
          <w:rFonts w:eastAsia="Calibri"/>
          <w:lang w:eastAsia="en-US"/>
        </w:rPr>
        <w:lastRenderedPageBreak/>
        <w:t>have access to relevant written resources</w:t>
      </w:r>
      <w:r>
        <w:rPr>
          <w:rFonts w:eastAsia="Calibri"/>
          <w:lang w:eastAsia="en-US"/>
        </w:rPr>
        <w:t xml:space="preserve">. </w:t>
      </w:r>
      <w:r w:rsidRPr="00093B90">
        <w:rPr>
          <w:rFonts w:eastAsia="Calibri"/>
          <w:lang w:eastAsia="en-US"/>
        </w:rPr>
        <w:t xml:space="preserve">The Assessment Team observed staff interactions with consumers </w:t>
      </w:r>
      <w:r>
        <w:rPr>
          <w:rFonts w:eastAsia="Calibri"/>
          <w:lang w:eastAsia="en-US"/>
        </w:rPr>
        <w:t>to be</w:t>
      </w:r>
      <w:r w:rsidRPr="00093B90">
        <w:rPr>
          <w:rFonts w:eastAsia="Calibri"/>
          <w:lang w:eastAsia="en-US"/>
        </w:rPr>
        <w:t xml:space="preserve"> kind, caring and respectful</w:t>
      </w:r>
      <w:r>
        <w:rPr>
          <w:rFonts w:eastAsia="Calibri"/>
          <w:lang w:eastAsia="en-US"/>
        </w:rPr>
        <w:t xml:space="preserve">. </w:t>
      </w:r>
      <w:r w:rsidRPr="00093B90">
        <w:rPr>
          <w:rFonts w:eastAsia="Calibri"/>
          <w:lang w:eastAsia="en-US"/>
        </w:rPr>
        <w:t>Staff confirmed they know consumers individual preferences, support them to maintain personal relationships and assist them to live the best life they can</w:t>
      </w:r>
      <w:r>
        <w:rPr>
          <w:rFonts w:eastAsia="Calibri"/>
          <w:lang w:eastAsia="en-US"/>
        </w:rPr>
        <w:t>.</w:t>
      </w:r>
    </w:p>
    <w:p w14:paraId="7E555767" w14:textId="77777777" w:rsidR="009F2E68" w:rsidRPr="00D435F8" w:rsidRDefault="009F2E68" w:rsidP="009F2E68">
      <w:pPr>
        <w:rPr>
          <w:rFonts w:eastAsia="Calibri"/>
          <w:i/>
          <w:color w:val="auto"/>
          <w:lang w:eastAsia="en-US"/>
        </w:rPr>
      </w:pPr>
      <w:r w:rsidRPr="00154403">
        <w:rPr>
          <w:rFonts w:eastAsiaTheme="minorHAnsi"/>
        </w:rPr>
        <w:t xml:space="preserve">The Quality Standard is assessed </w:t>
      </w:r>
      <w:r w:rsidRPr="0041478D">
        <w:rPr>
          <w:rFonts w:eastAsiaTheme="minorHAnsi"/>
          <w:color w:val="auto"/>
        </w:rPr>
        <w:t>as Compliant as six of the six specific requirements have been assessed as Compliant.</w:t>
      </w:r>
    </w:p>
    <w:p w14:paraId="2B06FEC9" w14:textId="77777777" w:rsidR="009F2E68" w:rsidRDefault="009F2E68" w:rsidP="009F2E68">
      <w:pPr>
        <w:pStyle w:val="Heading2"/>
      </w:pPr>
      <w:r w:rsidRPr="00D435F8">
        <w:t>Assessment of Standard 1 Requirements</w:t>
      </w:r>
      <w:bookmarkStart w:id="5" w:name="_Hlk32932412"/>
      <w:r w:rsidRPr="0066387A">
        <w:rPr>
          <w:i/>
          <w:color w:val="0000FF"/>
          <w:sz w:val="24"/>
          <w:szCs w:val="24"/>
        </w:rPr>
        <w:t xml:space="preserve"> </w:t>
      </w:r>
      <w:bookmarkEnd w:id="5"/>
    </w:p>
    <w:p w14:paraId="46691BF1" w14:textId="77777777" w:rsidR="009F2E68" w:rsidRDefault="009F2E68" w:rsidP="009F2E68">
      <w:pPr>
        <w:pStyle w:val="Heading3"/>
      </w:pPr>
      <w:r w:rsidRPr="00051035">
        <w:t>Requirement 1(3)(a)</w:t>
      </w:r>
      <w:r w:rsidRPr="00051035">
        <w:tab/>
        <w:t>Compliant</w:t>
      </w:r>
    </w:p>
    <w:p w14:paraId="4961CBDC" w14:textId="77777777" w:rsidR="009F2E68" w:rsidRPr="008D114F" w:rsidRDefault="009F2E68" w:rsidP="009F2E68">
      <w:pPr>
        <w:rPr>
          <w:i/>
        </w:rPr>
      </w:pPr>
      <w:r w:rsidRPr="008D114F">
        <w:rPr>
          <w:i/>
        </w:rPr>
        <w:t>Each consumer is treated with dignity and respect, with their identity, culture and diversity valued.</w:t>
      </w:r>
    </w:p>
    <w:p w14:paraId="47D6928F" w14:textId="77777777" w:rsidR="009F2E68" w:rsidRDefault="009F2E68" w:rsidP="009F2E68">
      <w:pPr>
        <w:pStyle w:val="Heading3"/>
      </w:pPr>
      <w:r>
        <w:t>Requirement 1(3)(b)</w:t>
      </w:r>
      <w:r>
        <w:tab/>
        <w:t>Compliant</w:t>
      </w:r>
    </w:p>
    <w:p w14:paraId="0DC15769" w14:textId="77777777" w:rsidR="009F2E68" w:rsidRPr="008D114F" w:rsidRDefault="009F2E68" w:rsidP="009F2E68">
      <w:pPr>
        <w:rPr>
          <w:i/>
        </w:rPr>
      </w:pPr>
      <w:r w:rsidRPr="008D114F">
        <w:rPr>
          <w:i/>
        </w:rPr>
        <w:t>Care and services are culturally safe.</w:t>
      </w:r>
    </w:p>
    <w:p w14:paraId="4D431A5B" w14:textId="77777777" w:rsidR="009F2E68" w:rsidRPr="00DD02D3" w:rsidRDefault="009F2E68" w:rsidP="009F2E68">
      <w:pPr>
        <w:pStyle w:val="Heading3"/>
      </w:pPr>
      <w:r w:rsidRPr="00DD02D3">
        <w:t>Requirement 1(3)(c)</w:t>
      </w:r>
      <w:r w:rsidRPr="00DD02D3">
        <w:tab/>
        <w:t>Compliant</w:t>
      </w:r>
    </w:p>
    <w:p w14:paraId="2256EC47" w14:textId="77777777" w:rsidR="009F2E68" w:rsidRPr="008D114F" w:rsidRDefault="009F2E68" w:rsidP="009F2E68">
      <w:pPr>
        <w:tabs>
          <w:tab w:val="right" w:pos="9026"/>
        </w:tabs>
        <w:spacing w:before="0" w:after="0"/>
        <w:outlineLvl w:val="4"/>
        <w:rPr>
          <w:i/>
        </w:rPr>
      </w:pPr>
      <w:r w:rsidRPr="008D114F">
        <w:rPr>
          <w:i/>
        </w:rPr>
        <w:t xml:space="preserve">Each consumer is supported to exercise choice and independence, including to: </w:t>
      </w:r>
    </w:p>
    <w:p w14:paraId="7BB323C0" w14:textId="77777777" w:rsidR="009F2E68" w:rsidRPr="008D114F" w:rsidRDefault="009F2E68" w:rsidP="009F2E6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6F734A" w14:textId="77777777" w:rsidR="009F2E68" w:rsidRPr="008D114F" w:rsidRDefault="009F2E68" w:rsidP="009F2E6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A69F26" w14:textId="77777777" w:rsidR="009F2E68" w:rsidRPr="008D114F" w:rsidRDefault="009F2E68" w:rsidP="009F2E68">
      <w:pPr>
        <w:numPr>
          <w:ilvl w:val="0"/>
          <w:numId w:val="12"/>
        </w:numPr>
        <w:tabs>
          <w:tab w:val="right" w:pos="9026"/>
        </w:tabs>
        <w:spacing w:before="0" w:after="0"/>
        <w:ind w:left="567" w:hanging="425"/>
        <w:outlineLvl w:val="4"/>
        <w:rPr>
          <w:i/>
        </w:rPr>
      </w:pPr>
      <w:r w:rsidRPr="008D114F">
        <w:rPr>
          <w:i/>
        </w:rPr>
        <w:t xml:space="preserve">communicate their decisions; and </w:t>
      </w:r>
    </w:p>
    <w:p w14:paraId="1B34304D" w14:textId="77777777" w:rsidR="009F2E68" w:rsidRPr="008D114F" w:rsidRDefault="009F2E68" w:rsidP="009F2E6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C2DB5FE" w14:textId="77777777" w:rsidR="009F2E68" w:rsidRDefault="009F2E68" w:rsidP="009F2E68">
      <w:pPr>
        <w:pStyle w:val="Heading3"/>
      </w:pPr>
      <w:r>
        <w:t>Requirement 1(3)(d)</w:t>
      </w:r>
      <w:r>
        <w:tab/>
        <w:t>Compliant</w:t>
      </w:r>
    </w:p>
    <w:p w14:paraId="40AB97B5" w14:textId="77777777" w:rsidR="009F2E68" w:rsidRPr="008D114F" w:rsidRDefault="009F2E68" w:rsidP="009F2E68">
      <w:pPr>
        <w:rPr>
          <w:i/>
        </w:rPr>
      </w:pPr>
      <w:r w:rsidRPr="008D114F">
        <w:rPr>
          <w:i/>
        </w:rPr>
        <w:t>Each consumer is supported to take risks to enable them to live the best life they can.</w:t>
      </w:r>
    </w:p>
    <w:p w14:paraId="11E7CAB5" w14:textId="77777777" w:rsidR="009F2E68" w:rsidRDefault="009F2E68" w:rsidP="009F2E68">
      <w:pPr>
        <w:pStyle w:val="Heading3"/>
      </w:pPr>
      <w:r>
        <w:t>Requirement 1(3)(e)</w:t>
      </w:r>
      <w:r>
        <w:tab/>
        <w:t>Compliant</w:t>
      </w:r>
    </w:p>
    <w:p w14:paraId="04582DF7" w14:textId="77777777" w:rsidR="009F2E68" w:rsidRPr="008D114F" w:rsidRDefault="009F2E68" w:rsidP="009F2E6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E816A6" w14:textId="77777777" w:rsidR="009F2E68" w:rsidRDefault="009F2E68" w:rsidP="009F2E68">
      <w:pPr>
        <w:pStyle w:val="Heading3"/>
      </w:pPr>
      <w:r>
        <w:t>Requirement 1(3)(f)</w:t>
      </w:r>
      <w:r>
        <w:tab/>
        <w:t>Compliant</w:t>
      </w:r>
    </w:p>
    <w:p w14:paraId="73B9C7CD" w14:textId="77777777" w:rsidR="009F2E68" w:rsidRPr="008D114F" w:rsidRDefault="009F2E68" w:rsidP="009F2E6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932FA16" w14:textId="77777777" w:rsidR="009F2E68" w:rsidRDefault="009F2E68" w:rsidP="009F2E68">
      <w:pPr>
        <w:sectPr w:rsidR="009F2E68" w:rsidSect="00CC62DC">
          <w:headerReference w:type="default" r:id="rId21"/>
          <w:type w:val="continuous"/>
          <w:pgSz w:w="11906" w:h="16838"/>
          <w:pgMar w:top="1701" w:right="1418" w:bottom="1418" w:left="1418" w:header="568" w:footer="397" w:gutter="0"/>
          <w:cols w:space="708"/>
          <w:titlePg/>
          <w:docGrid w:linePitch="360"/>
        </w:sectPr>
      </w:pPr>
    </w:p>
    <w:p w14:paraId="73B0E625" w14:textId="77777777" w:rsidR="009F2E68" w:rsidRDefault="009F2E68" w:rsidP="009F2E68">
      <w:pPr>
        <w:pStyle w:val="Heading1"/>
        <w:tabs>
          <w:tab w:val="right" w:pos="9070"/>
        </w:tabs>
        <w:spacing w:before="560" w:after="640"/>
        <w:rPr>
          <w:color w:val="FFFFFF" w:themeColor="background1"/>
        </w:rPr>
        <w:sectPr w:rsidR="009F2E68" w:rsidSect="00CC62D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2D9A3B1" wp14:editId="126981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12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47A1692" w14:textId="77777777" w:rsidR="009F2E68" w:rsidRPr="00ED6B57" w:rsidRDefault="009F2E68" w:rsidP="009F2E68">
      <w:pPr>
        <w:pStyle w:val="Heading3"/>
        <w:shd w:val="clear" w:color="auto" w:fill="F2F2F2" w:themeFill="background1" w:themeFillShade="F2"/>
      </w:pPr>
      <w:r w:rsidRPr="00ED6B57">
        <w:t>Consumer outcome:</w:t>
      </w:r>
    </w:p>
    <w:p w14:paraId="3AC0C611" w14:textId="77777777" w:rsidR="009F2E68" w:rsidRPr="00ED6B57" w:rsidRDefault="009F2E68" w:rsidP="009F2E6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7B4AA7" w14:textId="77777777" w:rsidR="009F2E68" w:rsidRPr="00ED6B57" w:rsidRDefault="009F2E68" w:rsidP="009F2E68">
      <w:pPr>
        <w:pStyle w:val="Heading3"/>
        <w:shd w:val="clear" w:color="auto" w:fill="F2F2F2" w:themeFill="background1" w:themeFillShade="F2"/>
      </w:pPr>
      <w:r w:rsidRPr="00ED6B57">
        <w:t>Organisation statement:</w:t>
      </w:r>
    </w:p>
    <w:p w14:paraId="64EB9F4A" w14:textId="77777777" w:rsidR="009F2E68" w:rsidRPr="00ED6B57" w:rsidRDefault="009F2E68" w:rsidP="009F2E6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E4AC3AF" w14:textId="77777777" w:rsidR="009F2E68" w:rsidRDefault="009F2E68" w:rsidP="009F2E68">
      <w:pPr>
        <w:pStyle w:val="Heading2"/>
      </w:pPr>
      <w:r>
        <w:t xml:space="preserve">Assessment </w:t>
      </w:r>
      <w:r w:rsidRPr="002B2C0F">
        <w:t>of Standard</w:t>
      </w:r>
      <w:r>
        <w:t xml:space="preserve"> 2</w:t>
      </w:r>
    </w:p>
    <w:p w14:paraId="5541D655" w14:textId="77777777" w:rsidR="009F2E68" w:rsidRPr="00163FEE" w:rsidRDefault="009F2E68" w:rsidP="009F2E6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Pr>
          <w:rFonts w:eastAsia="Calibri"/>
          <w:lang w:eastAsia="en-US"/>
        </w:rPr>
        <w:t>.</w:t>
      </w:r>
    </w:p>
    <w:p w14:paraId="59C858D6" w14:textId="77777777" w:rsidR="009F2E68" w:rsidRPr="00AB1B32" w:rsidRDefault="009F2E68" w:rsidP="009F2E68">
      <w:pPr>
        <w:rPr>
          <w:rFonts w:eastAsia="Calibri"/>
          <w:color w:val="auto"/>
          <w:szCs w:val="22"/>
          <w:lang w:eastAsia="en-US"/>
        </w:rPr>
      </w:pPr>
      <w:r w:rsidRPr="009170FB">
        <w:rPr>
          <w:rFonts w:eastAsia="Calibri"/>
          <w:color w:val="auto"/>
          <w:lang w:eastAsia="en-US"/>
        </w:rPr>
        <w:t>Overall</w:t>
      </w:r>
      <w:r>
        <w:rPr>
          <w:rFonts w:eastAsia="Calibri"/>
          <w:color w:val="auto"/>
          <w:lang w:eastAsia="en-US"/>
        </w:rPr>
        <w:t>,</w:t>
      </w:r>
      <w:r w:rsidRPr="009170FB">
        <w:rPr>
          <w:rFonts w:eastAsia="Calibri"/>
          <w:color w:val="auto"/>
          <w:lang w:eastAsia="en-US"/>
        </w:rPr>
        <w:t xml:space="preserve"> sampled consumers </w:t>
      </w:r>
      <w:r>
        <w:rPr>
          <w:rFonts w:eastAsia="Calibri"/>
          <w:color w:val="auto"/>
          <w:lang w:eastAsia="en-US"/>
        </w:rPr>
        <w:t xml:space="preserve">interviewed by the Assessment Team </w:t>
      </w:r>
      <w:r w:rsidRPr="009170FB">
        <w:rPr>
          <w:rFonts w:eastAsia="Calibri"/>
          <w:color w:val="auto"/>
          <w:lang w:eastAsia="en-US"/>
        </w:rPr>
        <w:t xml:space="preserve">considered that </w:t>
      </w:r>
      <w:r w:rsidRPr="00163FEE">
        <w:rPr>
          <w:rFonts w:eastAsia="Calibri"/>
          <w:lang w:eastAsia="en-US"/>
        </w:rPr>
        <w:t>they feel like partners in the ongoing assessment and planning of their care and services</w:t>
      </w:r>
      <w:r>
        <w:rPr>
          <w:rFonts w:eastAsia="Calibri"/>
          <w:lang w:eastAsia="en-US"/>
        </w:rPr>
        <w:t xml:space="preserve">. </w:t>
      </w:r>
      <w:r w:rsidRPr="002F54EE">
        <w:rPr>
          <w:rFonts w:eastAsia="Calibri"/>
          <w:color w:val="auto"/>
          <w:szCs w:val="22"/>
          <w:lang w:eastAsia="en-US"/>
        </w:rPr>
        <w:t>Consumers</w:t>
      </w:r>
      <w:r>
        <w:rPr>
          <w:rFonts w:eastAsia="Calibri"/>
          <w:color w:val="auto"/>
          <w:szCs w:val="22"/>
          <w:lang w:eastAsia="en-US"/>
        </w:rPr>
        <w:t xml:space="preserve"> and </w:t>
      </w:r>
      <w:r w:rsidRPr="002F54EE">
        <w:rPr>
          <w:rFonts w:eastAsia="Calibri"/>
          <w:color w:val="auto"/>
          <w:szCs w:val="22"/>
          <w:lang w:eastAsia="en-US"/>
        </w:rPr>
        <w:t>representatives interviewed confirmed they are involved in assessment and care planning</w:t>
      </w:r>
      <w:r>
        <w:rPr>
          <w:rFonts w:eastAsia="Calibri"/>
          <w:color w:val="auto"/>
          <w:szCs w:val="22"/>
          <w:lang w:eastAsia="en-US"/>
        </w:rPr>
        <w:t xml:space="preserve"> and are </w:t>
      </w:r>
      <w:r w:rsidRPr="00AB1B32">
        <w:rPr>
          <w:rFonts w:eastAsia="Calibri"/>
          <w:color w:val="auto"/>
          <w:szCs w:val="22"/>
          <w:lang w:eastAsia="en-US"/>
        </w:rPr>
        <w:t xml:space="preserve">informed about the outcomes of assessment and planning. They said they have had the opportunity to make choices regarding advanced care </w:t>
      </w:r>
      <w:r>
        <w:rPr>
          <w:rFonts w:eastAsia="Calibri"/>
          <w:color w:val="auto"/>
          <w:szCs w:val="22"/>
          <w:lang w:eastAsia="en-US"/>
        </w:rPr>
        <w:t>planning</w:t>
      </w:r>
      <w:r w:rsidRPr="00AB1B32">
        <w:rPr>
          <w:rFonts w:eastAsia="Calibri"/>
          <w:color w:val="auto"/>
          <w:szCs w:val="22"/>
          <w:lang w:eastAsia="en-US"/>
        </w:rPr>
        <w:t xml:space="preserve">. </w:t>
      </w:r>
    </w:p>
    <w:p w14:paraId="76050166" w14:textId="77777777" w:rsidR="009F2E68" w:rsidRDefault="009F2E68" w:rsidP="009F2E68">
      <w:pPr>
        <w:rPr>
          <w:rFonts w:eastAsia="Calibri"/>
          <w:color w:val="auto"/>
          <w:lang w:eastAsia="en-US"/>
        </w:rPr>
      </w:pPr>
      <w:r w:rsidRPr="005775D0">
        <w:rPr>
          <w:rFonts w:eastAsia="Calibri"/>
          <w:color w:val="auto"/>
          <w:szCs w:val="22"/>
          <w:lang w:eastAsia="en-US"/>
        </w:rPr>
        <w:t>The service has system</w:t>
      </w:r>
      <w:r>
        <w:rPr>
          <w:rFonts w:eastAsia="Calibri"/>
          <w:color w:val="auto"/>
          <w:szCs w:val="22"/>
          <w:lang w:eastAsia="en-US"/>
        </w:rPr>
        <w:t>s</w:t>
      </w:r>
      <w:r w:rsidRPr="005775D0">
        <w:rPr>
          <w:rFonts w:eastAsia="Calibri"/>
          <w:color w:val="auto"/>
          <w:szCs w:val="22"/>
          <w:lang w:eastAsia="en-US"/>
        </w:rPr>
        <w:t xml:space="preserve"> and processes to ensure assessment</w:t>
      </w:r>
      <w:r>
        <w:rPr>
          <w:rFonts w:eastAsia="Calibri"/>
          <w:color w:val="auto"/>
          <w:szCs w:val="22"/>
          <w:lang w:eastAsia="en-US"/>
        </w:rPr>
        <w:t xml:space="preserve"> </w:t>
      </w:r>
      <w:r w:rsidRPr="005775D0">
        <w:rPr>
          <w:rFonts w:eastAsia="Calibri"/>
          <w:color w:val="auto"/>
          <w:szCs w:val="22"/>
          <w:lang w:eastAsia="en-US"/>
        </w:rPr>
        <w:t>and planning occurs and includes consideration of risks</w:t>
      </w:r>
      <w:r>
        <w:rPr>
          <w:rFonts w:eastAsia="Calibri"/>
          <w:color w:val="auto"/>
          <w:szCs w:val="22"/>
          <w:lang w:eastAsia="en-US"/>
        </w:rPr>
        <w:t xml:space="preserve"> to consumer well-being. The service consults consumers and their representatives when planning care needs and consumers have access to their care plans if they wish.</w:t>
      </w:r>
      <w:r>
        <w:rPr>
          <w:rFonts w:eastAsia="Calibri"/>
          <w:color w:val="auto"/>
          <w:lang w:eastAsia="en-US"/>
        </w:rPr>
        <w:t xml:space="preserve"> </w:t>
      </w:r>
    </w:p>
    <w:p w14:paraId="3913A954" w14:textId="77777777" w:rsidR="009F2E68" w:rsidRDefault="009F2E68" w:rsidP="009F2E68">
      <w:pPr>
        <w:rPr>
          <w:rFonts w:eastAsia="Calibri"/>
          <w:color w:val="auto"/>
          <w:lang w:eastAsia="en-US"/>
        </w:rPr>
      </w:pPr>
      <w:r w:rsidRPr="008A5379">
        <w:rPr>
          <w:rFonts w:eastAsia="Calibri"/>
          <w:color w:val="auto"/>
          <w:lang w:eastAsia="en-US"/>
        </w:rPr>
        <w:t>The service has a system of regular reassessment</w:t>
      </w:r>
      <w:r>
        <w:rPr>
          <w:rFonts w:eastAsia="Calibri"/>
          <w:color w:val="auto"/>
          <w:lang w:eastAsia="en-US"/>
        </w:rPr>
        <w:t xml:space="preserve"> and incident recording however these processes are </w:t>
      </w:r>
      <w:r w:rsidRPr="008A5379">
        <w:rPr>
          <w:rFonts w:eastAsia="Calibri"/>
          <w:color w:val="auto"/>
          <w:lang w:eastAsia="en-US"/>
        </w:rPr>
        <w:t>not used to determine the effectiveness of planned care</w:t>
      </w:r>
      <w:r>
        <w:rPr>
          <w:rFonts w:eastAsia="Calibri"/>
          <w:color w:val="auto"/>
          <w:lang w:eastAsia="en-US"/>
        </w:rPr>
        <w:t>.</w:t>
      </w:r>
      <w:r w:rsidRPr="008A5379">
        <w:rPr>
          <w:rFonts w:eastAsia="Calibri"/>
          <w:color w:val="auto"/>
          <w:lang w:eastAsia="en-US"/>
        </w:rPr>
        <w:t xml:space="preserve"> When incidents occur, they are not always recorded and reviewed to consider their impact on the need</w:t>
      </w:r>
      <w:r>
        <w:rPr>
          <w:rFonts w:eastAsia="Calibri"/>
          <w:color w:val="auto"/>
          <w:lang w:eastAsia="en-US"/>
        </w:rPr>
        <w:t>s</w:t>
      </w:r>
      <w:r w:rsidRPr="008A5379">
        <w:rPr>
          <w:rFonts w:eastAsia="Calibri"/>
          <w:color w:val="auto"/>
          <w:lang w:eastAsia="en-US"/>
        </w:rPr>
        <w:t>, goals or preferences of the consumer</w:t>
      </w:r>
      <w:r>
        <w:rPr>
          <w:rFonts w:eastAsia="Calibri"/>
          <w:color w:val="auto"/>
          <w:lang w:eastAsia="en-US"/>
        </w:rPr>
        <w:t>.</w:t>
      </w:r>
      <w:r w:rsidRPr="00FA1F70">
        <w:rPr>
          <w:rFonts w:eastAsia="Calibri"/>
          <w:color w:val="auto"/>
          <w:lang w:eastAsia="en-US"/>
        </w:rPr>
        <w:t xml:space="preserve"> When circumstances change in </w:t>
      </w:r>
      <w:r w:rsidRPr="00FA1F70">
        <w:rPr>
          <w:rFonts w:eastAsia="Calibri"/>
          <w:color w:val="auto"/>
          <w:lang w:eastAsia="en-US"/>
        </w:rPr>
        <w:lastRenderedPageBreak/>
        <w:t>a consumer</w:t>
      </w:r>
      <w:r>
        <w:rPr>
          <w:rFonts w:eastAsia="Calibri"/>
          <w:color w:val="auto"/>
          <w:lang w:eastAsia="en-US"/>
        </w:rPr>
        <w:t>’</w:t>
      </w:r>
      <w:r w:rsidRPr="00FA1F70">
        <w:rPr>
          <w:rFonts w:eastAsia="Calibri"/>
          <w:color w:val="auto"/>
          <w:lang w:eastAsia="en-US"/>
        </w:rPr>
        <w:t>s condition care plans are not always reviewed and updated to reflect the current needs goals and preferences</w:t>
      </w:r>
      <w:r>
        <w:rPr>
          <w:rFonts w:eastAsia="Calibri"/>
          <w:color w:val="auto"/>
          <w:lang w:eastAsia="en-US"/>
        </w:rPr>
        <w:t>.</w:t>
      </w:r>
    </w:p>
    <w:p w14:paraId="4253DE59" w14:textId="77777777" w:rsidR="009F2E68" w:rsidRPr="00D435F8" w:rsidRDefault="009F2E68" w:rsidP="009F2E68">
      <w:pPr>
        <w:rPr>
          <w:rFonts w:eastAsia="Calibri"/>
          <w:i/>
          <w:color w:val="auto"/>
          <w:lang w:eastAsia="en-US"/>
        </w:rPr>
      </w:pPr>
      <w:r w:rsidRPr="00154403">
        <w:rPr>
          <w:rFonts w:eastAsiaTheme="minorHAnsi"/>
        </w:rPr>
        <w:t xml:space="preserve">The Quality Standard is </w:t>
      </w:r>
      <w:r w:rsidRPr="00660C3C">
        <w:rPr>
          <w:rFonts w:eastAsiaTheme="minorHAnsi"/>
          <w:color w:val="auto"/>
        </w:rPr>
        <w:t>assessed as Non-compliant as one of the five specific requirements have been assessed as Non-compliant.</w:t>
      </w:r>
    </w:p>
    <w:p w14:paraId="2685C637" w14:textId="77777777" w:rsidR="009F2E68" w:rsidRDefault="009F2E68" w:rsidP="009F2E68">
      <w:pPr>
        <w:pStyle w:val="Heading2"/>
      </w:pPr>
      <w:r>
        <w:t>Assessment of Standard 2 Requirements</w:t>
      </w:r>
      <w:r w:rsidRPr="0066387A">
        <w:rPr>
          <w:i/>
          <w:color w:val="0000FF"/>
          <w:sz w:val="24"/>
          <w:szCs w:val="24"/>
        </w:rPr>
        <w:t xml:space="preserve"> </w:t>
      </w:r>
    </w:p>
    <w:p w14:paraId="7511E333" w14:textId="77777777" w:rsidR="009F2E68" w:rsidRDefault="009F2E68" w:rsidP="009F2E68">
      <w:pPr>
        <w:pStyle w:val="Heading3"/>
      </w:pPr>
      <w:r w:rsidRPr="00051035">
        <w:t xml:space="preserve">Requirement </w:t>
      </w:r>
      <w:r>
        <w:t>2</w:t>
      </w:r>
      <w:r w:rsidRPr="00051035">
        <w:t>(3)(a)</w:t>
      </w:r>
      <w:r w:rsidRPr="00051035">
        <w:tab/>
        <w:t>Compliant</w:t>
      </w:r>
    </w:p>
    <w:p w14:paraId="4A4616B6" w14:textId="77777777" w:rsidR="009F2E68" w:rsidRPr="008D114F" w:rsidRDefault="009F2E68" w:rsidP="009F2E68">
      <w:pPr>
        <w:rPr>
          <w:i/>
        </w:rPr>
      </w:pPr>
      <w:r w:rsidRPr="008D114F">
        <w:rPr>
          <w:i/>
        </w:rPr>
        <w:t>Assessment and planning, including consideration of risks to the consumer’s health and well-being, informs the delivery of safe and effective care and services.</w:t>
      </w:r>
    </w:p>
    <w:p w14:paraId="7DE20F44" w14:textId="77777777" w:rsidR="009F2E68" w:rsidRDefault="009F2E68" w:rsidP="009F2E68">
      <w:pPr>
        <w:pStyle w:val="Heading3"/>
      </w:pPr>
      <w:r>
        <w:t>Requirement 2(3)(b)</w:t>
      </w:r>
      <w:r>
        <w:tab/>
        <w:t>Compliant</w:t>
      </w:r>
    </w:p>
    <w:p w14:paraId="6470AB06" w14:textId="77777777" w:rsidR="009F2E68" w:rsidRPr="008D114F" w:rsidRDefault="009F2E68" w:rsidP="009F2E6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15DE0D1" w14:textId="77777777" w:rsidR="009F2E68" w:rsidRPr="00BB125D" w:rsidRDefault="009F2E68" w:rsidP="009F2E68">
      <w:pPr>
        <w:rPr>
          <w:rFonts w:eastAsia="Calibri"/>
          <w:color w:val="auto"/>
          <w:lang w:eastAsia="en-US"/>
        </w:rPr>
      </w:pPr>
      <w:r>
        <w:rPr>
          <w:color w:val="auto"/>
        </w:rPr>
        <w:t xml:space="preserve">The Assessment Team found that </w:t>
      </w:r>
      <w:r>
        <w:rPr>
          <w:rFonts w:eastAsia="Calibri"/>
          <w:color w:val="auto"/>
          <w:lang w:eastAsia="en-US"/>
        </w:rPr>
        <w:t>a</w:t>
      </w:r>
      <w:r w:rsidRPr="005775D0">
        <w:rPr>
          <w:rFonts w:eastAsia="Calibri"/>
          <w:color w:val="auto"/>
          <w:lang w:eastAsia="en-US"/>
        </w:rPr>
        <w:t xml:space="preserve">ssessments and care plans reviewed </w:t>
      </w:r>
      <w:r>
        <w:rPr>
          <w:rFonts w:eastAsia="Calibri"/>
          <w:color w:val="auto"/>
          <w:lang w:eastAsia="en-US"/>
        </w:rPr>
        <w:t>generally reflected the</w:t>
      </w:r>
      <w:r w:rsidRPr="005775D0">
        <w:rPr>
          <w:rFonts w:eastAsia="Calibri"/>
          <w:color w:val="auto"/>
          <w:lang w:eastAsia="en-US"/>
        </w:rPr>
        <w:t xml:space="preserve"> consumer</w:t>
      </w:r>
      <w:r>
        <w:rPr>
          <w:rFonts w:eastAsia="Calibri"/>
          <w:color w:val="auto"/>
          <w:lang w:eastAsia="en-US"/>
        </w:rPr>
        <w:t>’</w:t>
      </w:r>
      <w:r w:rsidRPr="005775D0">
        <w:rPr>
          <w:rFonts w:eastAsia="Calibri"/>
          <w:color w:val="auto"/>
          <w:lang w:eastAsia="en-US"/>
        </w:rPr>
        <w:t>s current needs, goals and preferen</w:t>
      </w:r>
      <w:r>
        <w:rPr>
          <w:rFonts w:eastAsia="Calibri"/>
          <w:color w:val="auto"/>
          <w:lang w:eastAsia="en-US"/>
        </w:rPr>
        <w:t xml:space="preserve">ces and recorded strategies to assist staff in meeting these preferences. Consumers and representatives have had the opportunity to make choices regarding advanced care planning and these choices were documented in care plans reviewed. </w:t>
      </w:r>
    </w:p>
    <w:p w14:paraId="19869163" w14:textId="77777777" w:rsidR="009F2E68" w:rsidRDefault="009F2E68" w:rsidP="009F2E68">
      <w:pPr>
        <w:pStyle w:val="Heading3"/>
      </w:pPr>
      <w:r>
        <w:t>Requirement 2(3)(c)</w:t>
      </w:r>
      <w:r>
        <w:tab/>
        <w:t>Compliant</w:t>
      </w:r>
    </w:p>
    <w:p w14:paraId="5A84462D" w14:textId="77777777" w:rsidR="009F2E68" w:rsidRPr="008D114F" w:rsidRDefault="009F2E68" w:rsidP="009F2E68">
      <w:pPr>
        <w:rPr>
          <w:i/>
        </w:rPr>
      </w:pPr>
      <w:r w:rsidRPr="008D114F">
        <w:rPr>
          <w:i/>
        </w:rPr>
        <w:t>The organisation demonstrates that assessment and planning:</w:t>
      </w:r>
    </w:p>
    <w:p w14:paraId="1F850391" w14:textId="77777777" w:rsidR="009F2E68" w:rsidRPr="008D114F" w:rsidRDefault="009F2E68" w:rsidP="009F2E6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CE695A3" w14:textId="77777777" w:rsidR="009F2E68" w:rsidRPr="008D114F" w:rsidRDefault="009F2E68" w:rsidP="009F2E6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075E63" w14:textId="77777777" w:rsidR="009F2E68" w:rsidRPr="0055333F" w:rsidRDefault="009F2E68" w:rsidP="009F2E68">
      <w:pPr>
        <w:rPr>
          <w:color w:val="auto"/>
        </w:rPr>
      </w:pPr>
      <w:r>
        <w:rPr>
          <w:color w:val="auto"/>
        </w:rPr>
        <w:t xml:space="preserve">The Assessment Team found that consumers and representatives participate in the care assessment and planning process and the development of their care plan is done in partnership with the consumer and others the consumer wishes. Allied health and other providers of care contribute to the assessment and planning of consumer care.  </w:t>
      </w:r>
    </w:p>
    <w:p w14:paraId="46BCE371" w14:textId="77777777" w:rsidR="009F2E68" w:rsidRDefault="009F2E68" w:rsidP="009F2E68">
      <w:pPr>
        <w:pStyle w:val="Heading3"/>
      </w:pPr>
      <w:r>
        <w:lastRenderedPageBreak/>
        <w:t>Requirement 2(3)(d)</w:t>
      </w:r>
      <w:r>
        <w:tab/>
        <w:t>Compliant</w:t>
      </w:r>
    </w:p>
    <w:p w14:paraId="576E39F8" w14:textId="77777777" w:rsidR="009F2E68" w:rsidRPr="008D114F" w:rsidRDefault="009F2E68" w:rsidP="009F2E6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AB2C9B8" w14:textId="77777777" w:rsidR="009F2E68" w:rsidRDefault="009F2E68" w:rsidP="009F2E68">
      <w:pPr>
        <w:pStyle w:val="Heading3"/>
      </w:pPr>
      <w:r>
        <w:t>Requirement 2(3)(e)</w:t>
      </w:r>
      <w:r>
        <w:tab/>
        <w:t>Non-compliant</w:t>
      </w:r>
    </w:p>
    <w:p w14:paraId="77F15D86" w14:textId="77777777" w:rsidR="009F2E68" w:rsidRPr="008D114F" w:rsidRDefault="009F2E68" w:rsidP="009F2E68">
      <w:pPr>
        <w:rPr>
          <w:i/>
        </w:rPr>
      </w:pPr>
      <w:r w:rsidRPr="008D114F">
        <w:rPr>
          <w:i/>
        </w:rPr>
        <w:t>Care and services are reviewed regularly for effectiveness, and when circumstances change or when incidents impact on the needs, goals or preferences of the consumer.</w:t>
      </w:r>
    </w:p>
    <w:p w14:paraId="019DDB0A" w14:textId="77777777" w:rsidR="009F2E68" w:rsidRDefault="009F2E68" w:rsidP="009F2E68">
      <w:pPr>
        <w:rPr>
          <w:rFonts w:eastAsia="Calibri"/>
          <w:color w:val="auto"/>
          <w:lang w:eastAsia="en-US"/>
        </w:rPr>
      </w:pPr>
      <w:r>
        <w:rPr>
          <w:rFonts w:eastAsia="Calibri"/>
          <w:color w:val="auto"/>
          <w:lang w:eastAsia="en-US"/>
        </w:rPr>
        <w:t>The Assessment Team found that w</w:t>
      </w:r>
      <w:r w:rsidRPr="008A5379">
        <w:rPr>
          <w:rFonts w:eastAsia="Calibri"/>
          <w:color w:val="auto"/>
          <w:lang w:eastAsia="en-US"/>
        </w:rPr>
        <w:t>hile the service has system</w:t>
      </w:r>
      <w:r>
        <w:rPr>
          <w:rFonts w:eastAsia="Calibri"/>
          <w:color w:val="auto"/>
          <w:lang w:eastAsia="en-US"/>
        </w:rPr>
        <w:t>s</w:t>
      </w:r>
      <w:r w:rsidRPr="008A5379">
        <w:rPr>
          <w:rFonts w:eastAsia="Calibri"/>
          <w:color w:val="auto"/>
          <w:lang w:eastAsia="en-US"/>
        </w:rPr>
        <w:t xml:space="preserve"> </w:t>
      </w:r>
      <w:r>
        <w:rPr>
          <w:rFonts w:eastAsia="Calibri"/>
          <w:color w:val="auto"/>
          <w:lang w:eastAsia="en-US"/>
        </w:rPr>
        <w:t>for</w:t>
      </w:r>
      <w:r w:rsidRPr="008A5379">
        <w:rPr>
          <w:rFonts w:eastAsia="Calibri"/>
          <w:color w:val="auto"/>
          <w:lang w:eastAsia="en-US"/>
        </w:rPr>
        <w:t xml:space="preserve"> regular reassessment</w:t>
      </w:r>
      <w:r>
        <w:rPr>
          <w:rFonts w:eastAsia="Calibri"/>
          <w:color w:val="auto"/>
          <w:lang w:eastAsia="en-US"/>
        </w:rPr>
        <w:t xml:space="preserve"> and incident recording, these processes are </w:t>
      </w:r>
      <w:r w:rsidRPr="008A5379">
        <w:rPr>
          <w:rFonts w:eastAsia="Calibri"/>
          <w:color w:val="auto"/>
          <w:lang w:eastAsia="en-US"/>
        </w:rPr>
        <w:t>not used to determine the effectiveness of planned care</w:t>
      </w:r>
      <w:r>
        <w:rPr>
          <w:rFonts w:eastAsia="Calibri"/>
          <w:color w:val="auto"/>
          <w:lang w:eastAsia="en-US"/>
        </w:rPr>
        <w:t>.</w:t>
      </w:r>
      <w:r w:rsidRPr="008A5379">
        <w:rPr>
          <w:rFonts w:eastAsia="Calibri"/>
          <w:color w:val="auto"/>
          <w:lang w:eastAsia="en-US"/>
        </w:rPr>
        <w:t xml:space="preserve"> </w:t>
      </w:r>
      <w:r>
        <w:rPr>
          <w:rFonts w:eastAsia="Calibri"/>
          <w:color w:val="auto"/>
          <w:lang w:eastAsia="en-US"/>
        </w:rPr>
        <w:t>Care documentation reviewed demonstrated that w</w:t>
      </w:r>
      <w:r w:rsidRPr="008A5379">
        <w:rPr>
          <w:rFonts w:eastAsia="Calibri"/>
          <w:color w:val="auto"/>
          <w:lang w:eastAsia="en-US"/>
        </w:rPr>
        <w:t xml:space="preserve">hen incidents occur, they are not always </w:t>
      </w:r>
      <w:r>
        <w:rPr>
          <w:rFonts w:eastAsia="Calibri"/>
          <w:color w:val="auto"/>
          <w:lang w:eastAsia="en-US"/>
        </w:rPr>
        <w:t xml:space="preserve">investigated </w:t>
      </w:r>
      <w:r w:rsidRPr="008A5379">
        <w:rPr>
          <w:rFonts w:eastAsia="Calibri"/>
          <w:color w:val="auto"/>
          <w:lang w:eastAsia="en-US"/>
        </w:rPr>
        <w:t xml:space="preserve">and reviewed to consider their impact on the </w:t>
      </w:r>
      <w:r>
        <w:rPr>
          <w:rFonts w:eastAsia="Calibri"/>
          <w:color w:val="auto"/>
          <w:lang w:eastAsia="en-US"/>
        </w:rPr>
        <w:t xml:space="preserve">care </w:t>
      </w:r>
      <w:r w:rsidRPr="008A5379">
        <w:rPr>
          <w:rFonts w:eastAsia="Calibri"/>
          <w:color w:val="auto"/>
          <w:lang w:eastAsia="en-US"/>
        </w:rPr>
        <w:t>need</w:t>
      </w:r>
      <w:r>
        <w:rPr>
          <w:rFonts w:eastAsia="Calibri"/>
          <w:color w:val="auto"/>
          <w:lang w:eastAsia="en-US"/>
        </w:rPr>
        <w:t>s</w:t>
      </w:r>
      <w:r w:rsidRPr="008A5379">
        <w:rPr>
          <w:rFonts w:eastAsia="Calibri"/>
          <w:color w:val="auto"/>
          <w:lang w:eastAsia="en-US"/>
        </w:rPr>
        <w:t>, goals or preferences of the consumer</w:t>
      </w:r>
      <w:r>
        <w:rPr>
          <w:rFonts w:eastAsia="Calibri"/>
          <w:color w:val="auto"/>
          <w:lang w:eastAsia="en-US"/>
        </w:rPr>
        <w:t>.</w:t>
      </w:r>
      <w:r w:rsidRPr="00FA1F70">
        <w:rPr>
          <w:rFonts w:eastAsia="Calibri"/>
          <w:color w:val="auto"/>
          <w:lang w:eastAsia="en-US"/>
        </w:rPr>
        <w:t xml:space="preserve"> When circumstances change in a consumer</w:t>
      </w:r>
      <w:r>
        <w:rPr>
          <w:rFonts w:eastAsia="Calibri"/>
          <w:color w:val="auto"/>
          <w:lang w:eastAsia="en-US"/>
        </w:rPr>
        <w:t>’</w:t>
      </w:r>
      <w:r w:rsidRPr="00FA1F70">
        <w:rPr>
          <w:rFonts w:eastAsia="Calibri"/>
          <w:color w:val="auto"/>
          <w:lang w:eastAsia="en-US"/>
        </w:rPr>
        <w:t>s condition</w:t>
      </w:r>
      <w:r>
        <w:rPr>
          <w:rFonts w:eastAsia="Calibri"/>
          <w:color w:val="auto"/>
          <w:lang w:eastAsia="en-US"/>
        </w:rPr>
        <w:t>,</w:t>
      </w:r>
      <w:r w:rsidRPr="00FA1F70">
        <w:rPr>
          <w:rFonts w:eastAsia="Calibri"/>
          <w:color w:val="auto"/>
          <w:lang w:eastAsia="en-US"/>
        </w:rPr>
        <w:t xml:space="preserve"> care plans are not always reviewed and updated to reflect the current needs</w:t>
      </w:r>
      <w:r>
        <w:rPr>
          <w:rFonts w:eastAsia="Calibri"/>
          <w:color w:val="auto"/>
          <w:lang w:eastAsia="en-US"/>
        </w:rPr>
        <w:t>,</w:t>
      </w:r>
      <w:r w:rsidRPr="00FA1F70">
        <w:rPr>
          <w:rFonts w:eastAsia="Calibri"/>
          <w:color w:val="auto"/>
          <w:lang w:eastAsia="en-US"/>
        </w:rPr>
        <w:t xml:space="preserve"> goals and preferences</w:t>
      </w:r>
      <w:r>
        <w:rPr>
          <w:rFonts w:eastAsia="Calibri"/>
          <w:color w:val="auto"/>
          <w:lang w:eastAsia="en-US"/>
        </w:rPr>
        <w:t>.</w:t>
      </w:r>
    </w:p>
    <w:p w14:paraId="1FE8BDC4" w14:textId="77777777" w:rsidR="009F2E68" w:rsidRDefault="009F2E68" w:rsidP="009F2E68">
      <w:pPr>
        <w:rPr>
          <w:rFonts w:eastAsia="Calibri"/>
          <w:color w:val="auto"/>
          <w:lang w:eastAsia="en-US"/>
        </w:rPr>
      </w:pPr>
      <w:r>
        <w:rPr>
          <w:rFonts w:eastAsia="Calibri"/>
          <w:color w:val="auto"/>
          <w:lang w:eastAsia="en-US"/>
        </w:rPr>
        <w:t xml:space="preserve">The approved provider’s response outlines continuous improvement actions to ensure that care and services are reviewed for effectiveness when circumstances change or incidents impact consumer needs, goals or preferences. This includes training on incident review and investigation, and the commencement of meetings to identify and discuss the care needs of high risk consumers. The service is implementing a new electronic care planning system in April 2021 that aims to improve information management for the service and allow more robust care assessment and planning for consumers. </w:t>
      </w:r>
    </w:p>
    <w:p w14:paraId="3EC4C559" w14:textId="77777777" w:rsidR="009F2E68" w:rsidRDefault="009F2E68" w:rsidP="009F2E68">
      <w:pPr>
        <w:rPr>
          <w:rFonts w:eastAsia="Calibri"/>
          <w:color w:val="auto"/>
          <w:lang w:eastAsia="en-US"/>
        </w:rPr>
      </w:pPr>
      <w:r>
        <w:rPr>
          <w:rFonts w:eastAsia="Calibri"/>
          <w:color w:val="auto"/>
          <w:lang w:eastAsia="en-US"/>
        </w:rPr>
        <w:t xml:space="preserve">I find this requirement is Non-compliant. </w:t>
      </w:r>
    </w:p>
    <w:p w14:paraId="1DD3AEB4" w14:textId="77777777" w:rsidR="009F2E68" w:rsidRPr="00FA1F70" w:rsidRDefault="009F2E68" w:rsidP="009F2E68">
      <w:pPr>
        <w:rPr>
          <w:rFonts w:eastAsia="Calibri"/>
          <w:color w:val="auto"/>
          <w:lang w:eastAsia="en-US"/>
        </w:rPr>
      </w:pPr>
    </w:p>
    <w:p w14:paraId="5CE1F692" w14:textId="77777777" w:rsidR="009F2E68" w:rsidRPr="00934888" w:rsidRDefault="009F2E68" w:rsidP="009F2E68"/>
    <w:p w14:paraId="63BD2E4E" w14:textId="77777777" w:rsidR="009F2E68" w:rsidRDefault="009F2E68" w:rsidP="009F2E68">
      <w:pPr>
        <w:sectPr w:rsidR="009F2E68" w:rsidSect="00CC62DC">
          <w:headerReference w:type="default" r:id="rId24"/>
          <w:type w:val="continuous"/>
          <w:pgSz w:w="11906" w:h="16838"/>
          <w:pgMar w:top="1701" w:right="1418" w:bottom="1418" w:left="1418" w:header="709" w:footer="397" w:gutter="0"/>
          <w:cols w:space="708"/>
          <w:titlePg/>
          <w:docGrid w:linePitch="360"/>
        </w:sectPr>
      </w:pPr>
    </w:p>
    <w:p w14:paraId="6BA65C6C"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49C36FE" wp14:editId="27F6AB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70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347F43" w14:textId="77777777" w:rsidR="009F2E68" w:rsidRPr="00FD1B02" w:rsidRDefault="009F2E68" w:rsidP="009F2E68">
      <w:pPr>
        <w:pStyle w:val="Heading3"/>
        <w:shd w:val="clear" w:color="auto" w:fill="F2F2F2" w:themeFill="background1" w:themeFillShade="F2"/>
      </w:pPr>
      <w:r w:rsidRPr="00FD1B02">
        <w:t>Consumer outcome:</w:t>
      </w:r>
    </w:p>
    <w:p w14:paraId="41031A10" w14:textId="77777777" w:rsidR="009F2E68" w:rsidRDefault="009F2E68" w:rsidP="009F2E68">
      <w:pPr>
        <w:numPr>
          <w:ilvl w:val="0"/>
          <w:numId w:val="3"/>
        </w:numPr>
        <w:shd w:val="clear" w:color="auto" w:fill="F2F2F2" w:themeFill="background1" w:themeFillShade="F2"/>
      </w:pPr>
      <w:r>
        <w:t>I get personal care, clinical care, or both personal care and clinical care, that is safe and right for me.</w:t>
      </w:r>
    </w:p>
    <w:p w14:paraId="2F0BA0CB" w14:textId="77777777" w:rsidR="009F2E68" w:rsidRDefault="009F2E68" w:rsidP="009F2E68">
      <w:pPr>
        <w:pStyle w:val="Heading3"/>
        <w:shd w:val="clear" w:color="auto" w:fill="F2F2F2" w:themeFill="background1" w:themeFillShade="F2"/>
      </w:pPr>
      <w:r>
        <w:t>Organisation statement:</w:t>
      </w:r>
    </w:p>
    <w:p w14:paraId="6C246270" w14:textId="77777777" w:rsidR="009F2E68" w:rsidRDefault="009F2E68" w:rsidP="009F2E6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E14298" w14:textId="77777777" w:rsidR="009F2E68" w:rsidRDefault="009F2E68" w:rsidP="009F2E68">
      <w:pPr>
        <w:pStyle w:val="Heading2"/>
      </w:pPr>
      <w:r>
        <w:t>Assessment of Standard 3</w:t>
      </w:r>
    </w:p>
    <w:p w14:paraId="3EC4AE3D" w14:textId="77777777" w:rsidR="009F2E68" w:rsidRPr="00163FEE" w:rsidRDefault="009F2E68" w:rsidP="009F2E6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w:t>
      </w:r>
      <w:r>
        <w:rPr>
          <w:rFonts w:eastAsia="Calibri"/>
          <w:lang w:eastAsia="en-US"/>
        </w:rPr>
        <w:t xml:space="preserve">. </w:t>
      </w:r>
      <w:r w:rsidRPr="00163FEE">
        <w:rPr>
          <w:rFonts w:eastAsia="Calibri"/>
          <w:lang w:eastAsia="en-US"/>
        </w:rPr>
        <w:t>The team also examined relevant documents</w:t>
      </w:r>
      <w:r>
        <w:rPr>
          <w:rFonts w:eastAsia="Calibri"/>
          <w:lang w:eastAsia="en-US"/>
        </w:rPr>
        <w:t>.</w:t>
      </w:r>
    </w:p>
    <w:p w14:paraId="1A5D3F04" w14:textId="77777777" w:rsidR="009F2E68" w:rsidRPr="00167710" w:rsidRDefault="009F2E68" w:rsidP="009F2E68">
      <w:pPr>
        <w:rPr>
          <w:rFonts w:eastAsia="Calibri"/>
          <w:lang w:eastAsia="en-US"/>
        </w:rPr>
      </w:pPr>
      <w:r w:rsidRPr="00A21C3E">
        <w:rPr>
          <w:rFonts w:eastAsia="Calibri"/>
          <w:color w:val="auto"/>
          <w:lang w:eastAsia="en-US"/>
        </w:rPr>
        <w:t>Overall</w:t>
      </w:r>
      <w:r>
        <w:rPr>
          <w:rFonts w:eastAsia="Calibri"/>
          <w:color w:val="auto"/>
          <w:lang w:eastAsia="en-US"/>
        </w:rPr>
        <w:t>,</w:t>
      </w:r>
      <w:r w:rsidRPr="00A21C3E">
        <w:rPr>
          <w:rFonts w:eastAsia="Calibri"/>
          <w:color w:val="auto"/>
          <w:lang w:eastAsia="en-US"/>
        </w:rPr>
        <w:t xml:space="preserve"> sampled consumers </w:t>
      </w:r>
      <w:r>
        <w:rPr>
          <w:rFonts w:eastAsia="Calibri"/>
          <w:color w:val="auto"/>
          <w:lang w:eastAsia="en-US"/>
        </w:rPr>
        <w:t xml:space="preserve">interviewed by the Assessment Team </w:t>
      </w:r>
      <w:r w:rsidRPr="00A21C3E">
        <w:rPr>
          <w:rFonts w:eastAsia="Calibri"/>
          <w:color w:val="auto"/>
          <w:lang w:eastAsia="en-US"/>
        </w:rPr>
        <w:t xml:space="preserve">considered </w:t>
      </w:r>
      <w:r w:rsidRPr="00163FEE">
        <w:rPr>
          <w:rFonts w:eastAsia="Calibri"/>
          <w:lang w:eastAsia="en-US"/>
        </w:rPr>
        <w:t>that they receive personal care and clinical care that is safe and right for them</w:t>
      </w:r>
      <w:r>
        <w:rPr>
          <w:rFonts w:eastAsia="Calibri"/>
          <w:lang w:eastAsia="en-US"/>
        </w:rPr>
        <w:t xml:space="preserve">. </w:t>
      </w:r>
      <w:r w:rsidRPr="0019332E">
        <w:rPr>
          <w:rFonts w:eastAsia="Calibri"/>
          <w:color w:val="auto"/>
          <w:szCs w:val="22"/>
          <w:lang w:eastAsia="en-US"/>
        </w:rPr>
        <w:t>Consumers</w:t>
      </w:r>
      <w:r>
        <w:rPr>
          <w:rFonts w:eastAsia="Calibri"/>
          <w:color w:val="auto"/>
          <w:szCs w:val="22"/>
          <w:lang w:eastAsia="en-US"/>
        </w:rPr>
        <w:t xml:space="preserve"> and</w:t>
      </w:r>
      <w:r w:rsidRPr="0019332E">
        <w:rPr>
          <w:rFonts w:eastAsia="Calibri"/>
          <w:color w:val="auto"/>
          <w:szCs w:val="22"/>
          <w:lang w:eastAsia="en-US"/>
        </w:rPr>
        <w:t xml:space="preserve"> representatives interviewed confirmed that they have access to a doctor or other health professional when they need it</w:t>
      </w:r>
      <w:r>
        <w:rPr>
          <w:rFonts w:eastAsia="Calibri"/>
          <w:color w:val="auto"/>
          <w:szCs w:val="22"/>
          <w:lang w:eastAsia="en-US"/>
        </w:rPr>
        <w:t>.</w:t>
      </w:r>
    </w:p>
    <w:p w14:paraId="064742AA" w14:textId="77777777" w:rsidR="009F2E68" w:rsidRDefault="009F2E68" w:rsidP="009F2E68">
      <w:pPr>
        <w:rPr>
          <w:rFonts w:eastAsiaTheme="minorHAnsi"/>
          <w:color w:val="auto"/>
          <w:szCs w:val="22"/>
          <w:lang w:eastAsia="en-US"/>
        </w:rPr>
      </w:pPr>
      <w:r>
        <w:rPr>
          <w:rFonts w:eastAsia="Calibri"/>
          <w:color w:val="auto"/>
          <w:szCs w:val="22"/>
          <w:lang w:eastAsia="en-US"/>
        </w:rPr>
        <w:t>T</w:t>
      </w:r>
      <w:r w:rsidRPr="0019332E">
        <w:rPr>
          <w:rFonts w:eastAsia="Calibri"/>
          <w:color w:val="auto"/>
          <w:szCs w:val="22"/>
          <w:lang w:eastAsia="en-US"/>
        </w:rPr>
        <w:t xml:space="preserve">he service has procedures to guide staff practice in providing clinical and personal care </w:t>
      </w:r>
      <w:r>
        <w:rPr>
          <w:rFonts w:eastAsiaTheme="minorHAnsi"/>
          <w:color w:val="auto"/>
          <w:szCs w:val="22"/>
          <w:lang w:eastAsia="en-US"/>
        </w:rPr>
        <w:t xml:space="preserve">and the service was </w:t>
      </w:r>
      <w:r w:rsidRPr="0019332E">
        <w:rPr>
          <w:rFonts w:eastAsiaTheme="minorHAnsi"/>
          <w:color w:val="auto"/>
          <w:szCs w:val="22"/>
          <w:lang w:eastAsia="en-US"/>
        </w:rPr>
        <w:t xml:space="preserve">able to demonstrate </w:t>
      </w:r>
      <w:r>
        <w:rPr>
          <w:rFonts w:eastAsiaTheme="minorHAnsi"/>
          <w:color w:val="auto"/>
          <w:szCs w:val="22"/>
          <w:lang w:eastAsia="en-US"/>
        </w:rPr>
        <w:t xml:space="preserve">planned clinical care in relation to some consumer care needs. </w:t>
      </w:r>
      <w:r>
        <w:rPr>
          <w:rFonts w:eastAsia="Calibri"/>
          <w:color w:val="auto"/>
          <w:szCs w:val="22"/>
          <w:lang w:eastAsia="en-US"/>
        </w:rPr>
        <w:t xml:space="preserve">The service </w:t>
      </w:r>
      <w:r w:rsidRPr="0019332E">
        <w:rPr>
          <w:rFonts w:eastAsia="Calibri"/>
          <w:color w:val="auto"/>
          <w:szCs w:val="22"/>
          <w:lang w:eastAsia="en-US"/>
        </w:rPr>
        <w:t>demonstrate</w:t>
      </w:r>
      <w:r>
        <w:rPr>
          <w:rFonts w:eastAsia="Calibri"/>
          <w:color w:val="auto"/>
          <w:szCs w:val="22"/>
          <w:lang w:eastAsia="en-US"/>
        </w:rPr>
        <w:t>d</w:t>
      </w:r>
      <w:r w:rsidRPr="0019332E">
        <w:rPr>
          <w:rFonts w:eastAsia="Calibri"/>
          <w:color w:val="auto"/>
          <w:szCs w:val="22"/>
          <w:lang w:eastAsia="en-US"/>
        </w:rPr>
        <w:t xml:space="preserve"> </w:t>
      </w:r>
      <w:r>
        <w:rPr>
          <w:rFonts w:eastAsia="Calibri"/>
          <w:color w:val="auto"/>
          <w:szCs w:val="22"/>
          <w:lang w:eastAsia="en-US"/>
        </w:rPr>
        <w:t>staff</w:t>
      </w:r>
      <w:r w:rsidRPr="0019332E">
        <w:rPr>
          <w:rFonts w:eastAsia="Calibri"/>
          <w:color w:val="auto"/>
          <w:szCs w:val="22"/>
          <w:lang w:eastAsia="en-US"/>
        </w:rPr>
        <w:t xml:space="preserve"> have access to relevant </w:t>
      </w:r>
      <w:r>
        <w:rPr>
          <w:rFonts w:eastAsia="Calibri"/>
          <w:color w:val="auto"/>
          <w:szCs w:val="22"/>
          <w:lang w:eastAsia="en-US"/>
        </w:rPr>
        <w:t xml:space="preserve">consumer </w:t>
      </w:r>
      <w:r w:rsidRPr="0019332E">
        <w:rPr>
          <w:rFonts w:eastAsia="Calibri"/>
          <w:color w:val="auto"/>
          <w:szCs w:val="22"/>
          <w:lang w:eastAsia="en-US"/>
        </w:rPr>
        <w:t xml:space="preserve">clinical information and they </w:t>
      </w:r>
      <w:proofErr w:type="gramStart"/>
      <w:r w:rsidRPr="0019332E">
        <w:rPr>
          <w:rFonts w:eastAsia="Calibri"/>
          <w:color w:val="auto"/>
          <w:szCs w:val="22"/>
          <w:lang w:eastAsia="en-US"/>
        </w:rPr>
        <w:t>are able to</w:t>
      </w:r>
      <w:proofErr w:type="gramEnd"/>
      <w:r w:rsidRPr="0019332E">
        <w:rPr>
          <w:rFonts w:eastAsia="Calibri"/>
          <w:color w:val="auto"/>
          <w:szCs w:val="22"/>
          <w:lang w:eastAsia="en-US"/>
        </w:rPr>
        <w:t xml:space="preserve"> share this information with </w:t>
      </w:r>
      <w:r>
        <w:rPr>
          <w:rFonts w:eastAsia="Calibri"/>
          <w:color w:val="auto"/>
          <w:szCs w:val="22"/>
          <w:lang w:eastAsia="en-US"/>
        </w:rPr>
        <w:t xml:space="preserve">other providers of care such as </w:t>
      </w:r>
      <w:r w:rsidRPr="0019332E">
        <w:rPr>
          <w:rFonts w:eastAsia="Calibri"/>
          <w:color w:val="auto"/>
          <w:szCs w:val="22"/>
          <w:lang w:eastAsia="en-US"/>
        </w:rPr>
        <w:t>allied and medical health specialists</w:t>
      </w:r>
      <w:r>
        <w:rPr>
          <w:rFonts w:eastAsia="Calibri"/>
          <w:color w:val="auto"/>
          <w:szCs w:val="22"/>
          <w:lang w:eastAsia="en-US"/>
        </w:rPr>
        <w:t xml:space="preserve">. </w:t>
      </w:r>
      <w:r w:rsidRPr="0019332E">
        <w:rPr>
          <w:rFonts w:eastAsia="Calibri"/>
          <w:color w:val="auto"/>
          <w:lang w:eastAsia="en-US"/>
        </w:rPr>
        <w:t>Consumer’s needs</w:t>
      </w:r>
      <w:r>
        <w:rPr>
          <w:rFonts w:eastAsia="Calibri"/>
          <w:color w:val="auto"/>
          <w:lang w:eastAsia="en-US"/>
        </w:rPr>
        <w:t>,</w:t>
      </w:r>
      <w:r w:rsidRPr="0019332E">
        <w:rPr>
          <w:rFonts w:eastAsia="Calibri"/>
          <w:color w:val="auto"/>
          <w:lang w:eastAsia="en-US"/>
        </w:rPr>
        <w:t xml:space="preserve"> goals and preferences regarding end of life care are recognised and respected, </w:t>
      </w:r>
      <w:r>
        <w:rPr>
          <w:rFonts w:eastAsia="Calibri"/>
          <w:color w:val="auto"/>
          <w:lang w:eastAsia="en-US"/>
        </w:rPr>
        <w:t xml:space="preserve">and </w:t>
      </w:r>
      <w:r w:rsidRPr="0019332E">
        <w:rPr>
          <w:rFonts w:eastAsia="Calibri"/>
          <w:color w:val="auto"/>
          <w:lang w:eastAsia="en-US"/>
        </w:rPr>
        <w:t>care is provided to maximise their comfort and dignity</w:t>
      </w:r>
      <w:r>
        <w:rPr>
          <w:rFonts w:eastAsia="Calibri"/>
          <w:color w:val="auto"/>
          <w:lang w:eastAsia="en-US"/>
        </w:rPr>
        <w:t xml:space="preserve">. </w:t>
      </w:r>
      <w:r w:rsidRPr="0019332E">
        <w:rPr>
          <w:rFonts w:eastAsia="Calibri"/>
          <w:color w:val="auto"/>
          <w:szCs w:val="22"/>
          <w:lang w:eastAsia="en-US"/>
        </w:rPr>
        <w:t>Referrals occur in a timely manner and consumers with changing conditions are recognised and responded to in a timely manner</w:t>
      </w:r>
      <w:r>
        <w:rPr>
          <w:rFonts w:eastAsia="Calibri"/>
          <w:color w:val="auto"/>
          <w:szCs w:val="22"/>
          <w:lang w:eastAsia="en-US"/>
        </w:rPr>
        <w:t>.</w:t>
      </w:r>
    </w:p>
    <w:p w14:paraId="76D52ECC" w14:textId="77777777" w:rsidR="009F2E68" w:rsidRPr="002F29BC" w:rsidRDefault="009F2E68" w:rsidP="009F2E68">
      <w:pPr>
        <w:rPr>
          <w:rFonts w:eastAsia="Calibri"/>
          <w:iCs/>
          <w:color w:val="auto"/>
          <w:lang w:eastAsia="en-US"/>
        </w:rPr>
      </w:pPr>
      <w:r>
        <w:rPr>
          <w:rFonts w:eastAsiaTheme="minorHAnsi"/>
          <w:color w:val="auto"/>
          <w:szCs w:val="22"/>
          <w:lang w:eastAsia="en-US"/>
        </w:rPr>
        <w:t>However, t</w:t>
      </w:r>
      <w:r w:rsidRPr="00F17724">
        <w:rPr>
          <w:rFonts w:eastAsia="Calibri"/>
          <w:color w:val="auto"/>
          <w:lang w:eastAsia="en-US"/>
        </w:rPr>
        <w:t>he service could not demonstrate safe and effective clinical care</w:t>
      </w:r>
      <w:r>
        <w:rPr>
          <w:rFonts w:eastAsia="Calibri"/>
          <w:color w:val="auto"/>
          <w:lang w:eastAsia="en-US"/>
        </w:rPr>
        <w:t xml:space="preserve"> for all consumers</w:t>
      </w:r>
      <w:r>
        <w:rPr>
          <w:rFonts w:eastAsia="Calibri"/>
          <w:color w:val="0000FF"/>
          <w:lang w:eastAsia="en-US"/>
        </w:rPr>
        <w:t xml:space="preserve">. </w:t>
      </w:r>
      <w:r>
        <w:rPr>
          <w:rFonts w:eastAsia="Calibri"/>
          <w:iCs/>
          <w:color w:val="auto"/>
          <w:lang w:eastAsia="en-US"/>
        </w:rPr>
        <w:t xml:space="preserve">Registered and enrolled nurses could not demonstrate safe practice in the management and oversight of as required (PRN) medication. Best practice </w:t>
      </w:r>
      <w:r>
        <w:rPr>
          <w:rFonts w:eastAsia="Calibri"/>
          <w:iCs/>
          <w:color w:val="auto"/>
          <w:lang w:eastAsia="en-US"/>
        </w:rPr>
        <w:lastRenderedPageBreak/>
        <w:t>antimicrobial stewardship was not followed for one consumer when managing a wound infection. C</w:t>
      </w:r>
      <w:r w:rsidRPr="00C1398B">
        <w:rPr>
          <w:rFonts w:eastAsia="Calibri"/>
          <w:iCs/>
          <w:color w:val="auto"/>
          <w:lang w:eastAsia="en-US"/>
        </w:rPr>
        <w:t xml:space="preserve">hanges in care or monitoring of care recommended by allied health professionals in order to tailor individual care and optimise </w:t>
      </w:r>
      <w:r>
        <w:rPr>
          <w:rFonts w:eastAsia="Calibri"/>
          <w:iCs/>
          <w:color w:val="auto"/>
          <w:lang w:eastAsia="en-US"/>
        </w:rPr>
        <w:t xml:space="preserve">consumer’s </w:t>
      </w:r>
      <w:r w:rsidRPr="00C1398B">
        <w:rPr>
          <w:rFonts w:eastAsia="Calibri"/>
          <w:iCs/>
          <w:color w:val="auto"/>
          <w:lang w:eastAsia="en-US"/>
        </w:rPr>
        <w:t xml:space="preserve">health and wellbeing </w:t>
      </w:r>
      <w:r>
        <w:rPr>
          <w:rFonts w:eastAsia="Calibri"/>
          <w:iCs/>
          <w:color w:val="auto"/>
          <w:lang w:eastAsia="en-US"/>
        </w:rPr>
        <w:t xml:space="preserve">does not always occur. </w:t>
      </w:r>
      <w:r w:rsidRPr="00643D76">
        <w:rPr>
          <w:color w:val="auto"/>
        </w:rPr>
        <w:t xml:space="preserve">The </w:t>
      </w:r>
      <w:r>
        <w:rPr>
          <w:color w:val="auto"/>
        </w:rPr>
        <w:t>service</w:t>
      </w:r>
      <w:r w:rsidRPr="00643D76">
        <w:rPr>
          <w:color w:val="auto"/>
        </w:rPr>
        <w:t xml:space="preserve"> was </w:t>
      </w:r>
      <w:r>
        <w:rPr>
          <w:color w:val="auto"/>
        </w:rPr>
        <w:t xml:space="preserve">not </w:t>
      </w:r>
      <w:r w:rsidRPr="00643D76">
        <w:rPr>
          <w:color w:val="auto"/>
        </w:rPr>
        <w:t>able to demonstrate effective management of high-impact, high prevalence risks</w:t>
      </w:r>
      <w:r>
        <w:rPr>
          <w:color w:val="auto"/>
        </w:rPr>
        <w:t>.</w:t>
      </w:r>
    </w:p>
    <w:p w14:paraId="6B714D68" w14:textId="77777777" w:rsidR="009F2E68" w:rsidRPr="00663B6D" w:rsidRDefault="009F2E68" w:rsidP="009F2E68">
      <w:pPr>
        <w:rPr>
          <w:rFonts w:eastAsia="Calibri"/>
          <w:lang w:eastAsia="en-US"/>
        </w:rPr>
      </w:pPr>
      <w:r w:rsidRPr="00154403">
        <w:rPr>
          <w:rFonts w:eastAsiaTheme="minorHAnsi"/>
        </w:rPr>
        <w:t xml:space="preserve">The Quality Standard is </w:t>
      </w:r>
      <w:r w:rsidRPr="00660C3C">
        <w:rPr>
          <w:rFonts w:eastAsiaTheme="minorHAnsi"/>
          <w:color w:val="auto"/>
        </w:rPr>
        <w:t xml:space="preserve">assessed as Non-compliant as </w:t>
      </w:r>
      <w:r>
        <w:rPr>
          <w:rFonts w:eastAsiaTheme="minorHAnsi"/>
          <w:color w:val="auto"/>
        </w:rPr>
        <w:t>two</w:t>
      </w:r>
      <w:r w:rsidRPr="00660C3C">
        <w:rPr>
          <w:rFonts w:eastAsiaTheme="minorHAnsi"/>
          <w:color w:val="auto"/>
        </w:rPr>
        <w:t xml:space="preserve"> of the seven specific requirements have been assessed as Non-compliant.</w:t>
      </w:r>
    </w:p>
    <w:p w14:paraId="74B36E03" w14:textId="77777777" w:rsidR="009F2E68" w:rsidRDefault="009F2E68" w:rsidP="009F2E6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906433" w14:textId="77777777" w:rsidR="009F2E68" w:rsidRPr="00853601" w:rsidRDefault="009F2E68" w:rsidP="009F2E68">
      <w:pPr>
        <w:pStyle w:val="Heading3"/>
      </w:pPr>
      <w:r w:rsidRPr="00853601">
        <w:t>Requirement 3(3)(a)</w:t>
      </w:r>
      <w:r>
        <w:tab/>
        <w:t>Non-compliant</w:t>
      </w:r>
    </w:p>
    <w:p w14:paraId="1860BCCA" w14:textId="77777777" w:rsidR="009F2E68" w:rsidRPr="008D114F" w:rsidRDefault="009F2E68" w:rsidP="009F2E68">
      <w:pPr>
        <w:rPr>
          <w:i/>
        </w:rPr>
      </w:pPr>
      <w:r w:rsidRPr="008D114F">
        <w:rPr>
          <w:i/>
        </w:rPr>
        <w:t>Each consumer gets safe and effective personal care, clinical care, or both personal care and clinical care, that:</w:t>
      </w:r>
    </w:p>
    <w:p w14:paraId="52375711" w14:textId="77777777" w:rsidR="009F2E68" w:rsidRPr="008D114F" w:rsidRDefault="009F2E68" w:rsidP="009F2E68">
      <w:pPr>
        <w:numPr>
          <w:ilvl w:val="0"/>
          <w:numId w:val="24"/>
        </w:numPr>
        <w:tabs>
          <w:tab w:val="right" w:pos="9026"/>
        </w:tabs>
        <w:spacing w:before="0" w:after="0"/>
        <w:ind w:left="567" w:hanging="425"/>
        <w:outlineLvl w:val="4"/>
        <w:rPr>
          <w:i/>
        </w:rPr>
      </w:pPr>
      <w:r w:rsidRPr="008D114F">
        <w:rPr>
          <w:i/>
        </w:rPr>
        <w:t>is best practice; and</w:t>
      </w:r>
    </w:p>
    <w:p w14:paraId="3013FE2B" w14:textId="77777777" w:rsidR="009F2E68" w:rsidRPr="008D114F" w:rsidRDefault="009F2E68" w:rsidP="009F2E68">
      <w:pPr>
        <w:numPr>
          <w:ilvl w:val="0"/>
          <w:numId w:val="24"/>
        </w:numPr>
        <w:tabs>
          <w:tab w:val="right" w:pos="9026"/>
        </w:tabs>
        <w:spacing w:before="0" w:after="0"/>
        <w:ind w:left="567" w:hanging="425"/>
        <w:outlineLvl w:val="4"/>
        <w:rPr>
          <w:i/>
        </w:rPr>
      </w:pPr>
      <w:r w:rsidRPr="008D114F">
        <w:rPr>
          <w:i/>
        </w:rPr>
        <w:t>is tailored to their needs; and</w:t>
      </w:r>
    </w:p>
    <w:p w14:paraId="0A0A8D0B" w14:textId="77777777" w:rsidR="009F2E68" w:rsidRPr="008D114F" w:rsidRDefault="009F2E68" w:rsidP="009F2E68">
      <w:pPr>
        <w:numPr>
          <w:ilvl w:val="0"/>
          <w:numId w:val="24"/>
        </w:numPr>
        <w:tabs>
          <w:tab w:val="right" w:pos="9026"/>
        </w:tabs>
        <w:spacing w:before="0" w:after="0"/>
        <w:ind w:left="567" w:hanging="425"/>
        <w:outlineLvl w:val="4"/>
        <w:rPr>
          <w:i/>
        </w:rPr>
      </w:pPr>
      <w:r w:rsidRPr="008D114F">
        <w:rPr>
          <w:i/>
        </w:rPr>
        <w:t>optimises their health and well-being.</w:t>
      </w:r>
    </w:p>
    <w:p w14:paraId="51D1952B" w14:textId="77777777" w:rsidR="009F2E68" w:rsidRDefault="009F2E68" w:rsidP="009F2E68">
      <w:pPr>
        <w:rPr>
          <w:rFonts w:eastAsia="Calibri"/>
          <w:iCs/>
          <w:color w:val="auto"/>
          <w:lang w:eastAsia="en-US"/>
        </w:rPr>
      </w:pPr>
      <w:r>
        <w:rPr>
          <w:rFonts w:eastAsiaTheme="minorHAnsi"/>
          <w:color w:val="auto"/>
          <w:szCs w:val="22"/>
          <w:lang w:eastAsia="en-US"/>
        </w:rPr>
        <w:t>The Assessment Team found that t</w:t>
      </w:r>
      <w:r w:rsidRPr="00F17724">
        <w:rPr>
          <w:rFonts w:eastAsia="Calibri"/>
          <w:color w:val="auto"/>
          <w:lang w:eastAsia="en-US"/>
        </w:rPr>
        <w:t xml:space="preserve">he service </w:t>
      </w:r>
      <w:r>
        <w:rPr>
          <w:rFonts w:eastAsia="Calibri"/>
          <w:color w:val="auto"/>
          <w:lang w:eastAsia="en-US"/>
        </w:rPr>
        <w:t>did</w:t>
      </w:r>
      <w:r w:rsidRPr="00F17724">
        <w:rPr>
          <w:rFonts w:eastAsia="Calibri"/>
          <w:color w:val="auto"/>
          <w:lang w:eastAsia="en-US"/>
        </w:rPr>
        <w:t xml:space="preserve"> not demonstrate safe and effective clinical care</w:t>
      </w:r>
      <w:r>
        <w:rPr>
          <w:rFonts w:eastAsia="Calibri"/>
          <w:color w:val="auto"/>
          <w:lang w:eastAsia="en-US"/>
        </w:rPr>
        <w:t xml:space="preserve"> for all consumers</w:t>
      </w:r>
      <w:r>
        <w:rPr>
          <w:rFonts w:eastAsia="Calibri"/>
          <w:color w:val="0000FF"/>
          <w:lang w:eastAsia="en-US"/>
        </w:rPr>
        <w:t xml:space="preserve">. </w:t>
      </w:r>
      <w:r>
        <w:rPr>
          <w:rFonts w:eastAsia="Calibri"/>
          <w:iCs/>
          <w:color w:val="auto"/>
          <w:lang w:eastAsia="en-US"/>
        </w:rPr>
        <w:t>The service did not demonstrate safe practice in the management and oversight of PRN medication. Best practice antimicrobial stewardship was not followed for one consumer when managing a wound infection. C</w:t>
      </w:r>
      <w:r w:rsidRPr="00C1398B">
        <w:rPr>
          <w:rFonts w:eastAsia="Calibri"/>
          <w:iCs/>
          <w:color w:val="auto"/>
          <w:lang w:eastAsia="en-US"/>
        </w:rPr>
        <w:t xml:space="preserve">hanges in care or monitoring of care recommended by allied health professionals in order to tailor individual care and optimise </w:t>
      </w:r>
      <w:r>
        <w:rPr>
          <w:rFonts w:eastAsia="Calibri"/>
          <w:iCs/>
          <w:color w:val="auto"/>
          <w:lang w:eastAsia="en-US"/>
        </w:rPr>
        <w:t xml:space="preserve">consumers </w:t>
      </w:r>
      <w:r w:rsidRPr="00C1398B">
        <w:rPr>
          <w:rFonts w:eastAsia="Calibri"/>
          <w:iCs/>
          <w:color w:val="auto"/>
          <w:lang w:eastAsia="en-US"/>
        </w:rPr>
        <w:t xml:space="preserve">health and wellbeing </w:t>
      </w:r>
      <w:r>
        <w:rPr>
          <w:rFonts w:eastAsia="Calibri"/>
          <w:iCs/>
          <w:color w:val="auto"/>
          <w:lang w:eastAsia="en-US"/>
        </w:rPr>
        <w:t xml:space="preserve">did not occur for sampled consumers. </w:t>
      </w:r>
    </w:p>
    <w:p w14:paraId="705478F8" w14:textId="77777777" w:rsidR="009F2E68" w:rsidRDefault="009F2E68" w:rsidP="009F2E68">
      <w:pPr>
        <w:rPr>
          <w:rFonts w:eastAsia="Calibri"/>
          <w:color w:val="auto"/>
          <w:lang w:eastAsia="en-US"/>
        </w:rPr>
      </w:pPr>
      <w:r>
        <w:rPr>
          <w:rFonts w:eastAsia="Calibri"/>
          <w:color w:val="auto"/>
          <w:lang w:eastAsia="en-US"/>
        </w:rPr>
        <w:t xml:space="preserve">The approved provider’s response outlines continuous improvement actions to ensure consumers receive safe and effective personal care including medication audits, staff training, and clinical management oversight of consumer care documents. The response identified that following the Site Audit the service addressed the gaps in clinical care for consumers identified in the Assessment Team’s report.  </w:t>
      </w:r>
    </w:p>
    <w:p w14:paraId="73B1C6F0" w14:textId="77777777" w:rsidR="009F2E68" w:rsidRDefault="009F2E68" w:rsidP="009F2E68">
      <w:pPr>
        <w:rPr>
          <w:rFonts w:eastAsia="Calibri"/>
          <w:color w:val="auto"/>
          <w:lang w:eastAsia="en-US"/>
        </w:rPr>
      </w:pPr>
      <w:r>
        <w:rPr>
          <w:rFonts w:eastAsia="Calibri"/>
          <w:color w:val="auto"/>
          <w:lang w:eastAsia="en-US"/>
        </w:rPr>
        <w:t xml:space="preserve">The service requires time to ensure implemented actions are effective in ensuring clinical and personal care is best practice and optimises each consumer’s health and well-being. </w:t>
      </w:r>
    </w:p>
    <w:p w14:paraId="0629E758" w14:textId="77777777" w:rsidR="009F2E68" w:rsidRPr="00E34AB3" w:rsidRDefault="009F2E68" w:rsidP="009F2E68">
      <w:pPr>
        <w:rPr>
          <w:rFonts w:eastAsia="Calibri"/>
          <w:color w:val="auto"/>
          <w:lang w:eastAsia="en-US"/>
        </w:rPr>
      </w:pPr>
      <w:r>
        <w:rPr>
          <w:rFonts w:eastAsia="Calibri"/>
          <w:color w:val="auto"/>
          <w:lang w:eastAsia="en-US"/>
        </w:rPr>
        <w:t xml:space="preserve">I find this requirement is Non-compliant. </w:t>
      </w:r>
      <w:r>
        <w:br w:type="page"/>
      </w:r>
    </w:p>
    <w:p w14:paraId="109CBBB7" w14:textId="77777777" w:rsidR="009F2E68" w:rsidRPr="00853601" w:rsidRDefault="009F2E68" w:rsidP="009F2E68">
      <w:pPr>
        <w:pStyle w:val="Heading3"/>
      </w:pPr>
      <w:r w:rsidRPr="00853601">
        <w:lastRenderedPageBreak/>
        <w:t>Requirement 3(3)(b)</w:t>
      </w:r>
      <w:r>
        <w:tab/>
        <w:t>Non-compliant</w:t>
      </w:r>
    </w:p>
    <w:p w14:paraId="67DA1D6A" w14:textId="77777777" w:rsidR="009F2E68" w:rsidRPr="008D114F" w:rsidRDefault="009F2E68" w:rsidP="009F2E68">
      <w:pPr>
        <w:rPr>
          <w:i/>
        </w:rPr>
      </w:pPr>
      <w:r w:rsidRPr="008D114F">
        <w:rPr>
          <w:i/>
          <w:szCs w:val="22"/>
        </w:rPr>
        <w:t>Effective management of high impact or high prevalence risks associated with the care of each consumer.</w:t>
      </w:r>
    </w:p>
    <w:p w14:paraId="35A765B8" w14:textId="77777777" w:rsidR="009F2E68" w:rsidRDefault="009F2E68" w:rsidP="009F2E68">
      <w:pPr>
        <w:rPr>
          <w:color w:val="auto"/>
        </w:rPr>
      </w:pPr>
      <w:r>
        <w:rPr>
          <w:color w:val="auto"/>
        </w:rPr>
        <w:t xml:space="preserve">The Assessment Team found that the service was not able to demonstrate the effective management of high impact or high prevalence risks associated with the care of each consumer. The service did not demonstrate effective investigation and management of a consumer’s falls risk. Incidents are not investigated to assist staff to identify high impact or high prevalent risks. The service continues to have a high number of falls and skin tears/bruises. </w:t>
      </w:r>
    </w:p>
    <w:p w14:paraId="71F60122" w14:textId="77777777" w:rsidR="009F2E68" w:rsidRDefault="009F2E68" w:rsidP="009F2E68">
      <w:pPr>
        <w:rPr>
          <w:rFonts w:eastAsia="Calibri"/>
          <w:color w:val="auto"/>
          <w:lang w:eastAsia="en-US"/>
        </w:rPr>
      </w:pPr>
      <w:r>
        <w:rPr>
          <w:rFonts w:eastAsia="Calibri"/>
          <w:color w:val="auto"/>
          <w:lang w:eastAsia="en-US"/>
        </w:rPr>
        <w:t xml:space="preserve">The approved provider’s response outlines continuous improvement actions to effectively manage high impact or high prevalence risks. This includes staff training and the commencement of monthly meetings to identify and discuss the care needs of high risk consumers. </w:t>
      </w:r>
    </w:p>
    <w:p w14:paraId="05966586" w14:textId="77777777" w:rsidR="009F2E68" w:rsidRPr="00ED0206" w:rsidRDefault="009F2E68" w:rsidP="009F2E68">
      <w:pPr>
        <w:rPr>
          <w:rFonts w:eastAsia="Calibri"/>
          <w:color w:val="auto"/>
          <w:lang w:eastAsia="en-US"/>
        </w:rPr>
      </w:pPr>
      <w:r>
        <w:rPr>
          <w:rFonts w:eastAsia="Calibri"/>
          <w:color w:val="auto"/>
          <w:lang w:eastAsia="en-US"/>
        </w:rPr>
        <w:t xml:space="preserve">The service requires time to ensure implemented actions are effective in identifying and managing the high impact or high prevalence risks associated with the care of consumers. </w:t>
      </w:r>
    </w:p>
    <w:p w14:paraId="75C17601" w14:textId="77777777" w:rsidR="009F2E68" w:rsidRPr="00853601" w:rsidRDefault="009F2E68" w:rsidP="009F2E68">
      <w:r>
        <w:rPr>
          <w:rFonts w:eastAsia="Calibri"/>
          <w:color w:val="auto"/>
          <w:lang w:eastAsia="en-US"/>
        </w:rPr>
        <w:t>I find this requirement is Non-compliant.</w:t>
      </w:r>
    </w:p>
    <w:p w14:paraId="19D90AA3" w14:textId="77777777" w:rsidR="009F2E68" w:rsidRPr="00D435F8" w:rsidRDefault="009F2E68" w:rsidP="009F2E68">
      <w:pPr>
        <w:pStyle w:val="Heading3"/>
      </w:pPr>
      <w:r w:rsidRPr="00D435F8">
        <w:t>Requirement 3(3)(c)</w:t>
      </w:r>
      <w:r>
        <w:tab/>
        <w:t>Compliant</w:t>
      </w:r>
    </w:p>
    <w:p w14:paraId="3679D5E0" w14:textId="77777777" w:rsidR="009F2E68" w:rsidRPr="008D114F" w:rsidRDefault="009F2E68" w:rsidP="009F2E6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0EB0DD" w14:textId="77777777" w:rsidR="009F2E68" w:rsidRPr="00D435F8" w:rsidRDefault="009F2E68" w:rsidP="009F2E68">
      <w:pPr>
        <w:pStyle w:val="Heading3"/>
      </w:pPr>
      <w:r w:rsidRPr="00D435F8">
        <w:t>Requirement 3(3)(d)</w:t>
      </w:r>
      <w:r>
        <w:tab/>
        <w:t>Compliant</w:t>
      </w:r>
    </w:p>
    <w:p w14:paraId="7DA3FADA" w14:textId="77777777" w:rsidR="009F2E68" w:rsidRPr="008D114F" w:rsidRDefault="009F2E68" w:rsidP="009F2E68">
      <w:pPr>
        <w:rPr>
          <w:i/>
        </w:rPr>
      </w:pPr>
      <w:r w:rsidRPr="008D114F">
        <w:rPr>
          <w:i/>
          <w:szCs w:val="22"/>
        </w:rPr>
        <w:t>Deterioration or change of a consumer’s mental health, cognitive or physical function, capacity or condition is recognised and responded to in a timely manner.</w:t>
      </w:r>
    </w:p>
    <w:p w14:paraId="16DB850B" w14:textId="77777777" w:rsidR="009F2E68" w:rsidRPr="00D435F8" w:rsidRDefault="009F2E68" w:rsidP="009F2E68">
      <w:pPr>
        <w:pStyle w:val="Heading3"/>
      </w:pPr>
      <w:r w:rsidRPr="00D435F8">
        <w:t>Requirement 3(3)(e)</w:t>
      </w:r>
      <w:r>
        <w:tab/>
        <w:t>Compliant</w:t>
      </w:r>
    </w:p>
    <w:p w14:paraId="7E8BB69B" w14:textId="77777777" w:rsidR="009F2E68" w:rsidRPr="008D114F" w:rsidRDefault="009F2E68" w:rsidP="009F2E68">
      <w:pPr>
        <w:rPr>
          <w:i/>
        </w:rPr>
      </w:pPr>
      <w:r w:rsidRPr="008D114F">
        <w:rPr>
          <w:i/>
          <w:szCs w:val="22"/>
        </w:rPr>
        <w:t>Information about the consumer’s condition, needs and preferences is documented and communicated within the organisation, and with others where responsibility for care is shared.</w:t>
      </w:r>
    </w:p>
    <w:p w14:paraId="50E960AD" w14:textId="77777777" w:rsidR="009F2E68" w:rsidRPr="00D435F8" w:rsidRDefault="009F2E68" w:rsidP="009F2E68">
      <w:pPr>
        <w:pStyle w:val="Heading3"/>
      </w:pPr>
      <w:r w:rsidRPr="00D435F8">
        <w:t>Requirement 3(3)(f)</w:t>
      </w:r>
      <w:r>
        <w:tab/>
        <w:t>Compliant</w:t>
      </w:r>
    </w:p>
    <w:p w14:paraId="242EBD2B" w14:textId="77777777" w:rsidR="009F2E68" w:rsidRPr="008D114F" w:rsidRDefault="009F2E68" w:rsidP="009F2E68">
      <w:pPr>
        <w:rPr>
          <w:i/>
        </w:rPr>
      </w:pPr>
      <w:r w:rsidRPr="008D114F">
        <w:rPr>
          <w:i/>
          <w:szCs w:val="22"/>
        </w:rPr>
        <w:t>Timely and appropriate referrals to individuals, other organisations and providers of other care and services.</w:t>
      </w:r>
    </w:p>
    <w:p w14:paraId="301BD8D0" w14:textId="77777777" w:rsidR="009F2E68" w:rsidRPr="00D435F8" w:rsidRDefault="009F2E68" w:rsidP="009F2E68">
      <w:pPr>
        <w:pStyle w:val="Heading3"/>
      </w:pPr>
      <w:r w:rsidRPr="00D435F8">
        <w:lastRenderedPageBreak/>
        <w:t>Requirement 3(3)(g)</w:t>
      </w:r>
      <w:r>
        <w:tab/>
        <w:t>Compliant</w:t>
      </w:r>
    </w:p>
    <w:p w14:paraId="37597443" w14:textId="77777777" w:rsidR="009F2E68" w:rsidRPr="008D114F" w:rsidRDefault="009F2E68" w:rsidP="009F2E68">
      <w:pPr>
        <w:tabs>
          <w:tab w:val="right" w:pos="9026"/>
        </w:tabs>
        <w:spacing w:before="0" w:after="0"/>
        <w:outlineLvl w:val="4"/>
        <w:rPr>
          <w:i/>
          <w:szCs w:val="22"/>
        </w:rPr>
      </w:pPr>
      <w:r w:rsidRPr="008D114F">
        <w:rPr>
          <w:i/>
          <w:szCs w:val="22"/>
        </w:rPr>
        <w:t>Minimisation of infection related risks through implementing:</w:t>
      </w:r>
    </w:p>
    <w:p w14:paraId="7DCDF9DD" w14:textId="77777777" w:rsidR="009F2E68" w:rsidRPr="008D114F" w:rsidRDefault="009F2E68" w:rsidP="009F2E6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1F79715" w14:textId="77777777" w:rsidR="009F2E68" w:rsidRPr="008D114F" w:rsidRDefault="009F2E68" w:rsidP="009F2E6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6BEDF2" w14:textId="77777777" w:rsidR="009F2E68" w:rsidRDefault="009F2E68" w:rsidP="009F2E68"/>
    <w:p w14:paraId="31945DA4" w14:textId="77777777" w:rsidR="009F2E68" w:rsidRDefault="009F2E68" w:rsidP="009F2E68">
      <w:pPr>
        <w:sectPr w:rsidR="009F2E68" w:rsidSect="00CC62DC">
          <w:headerReference w:type="default" r:id="rId27"/>
          <w:type w:val="continuous"/>
          <w:pgSz w:w="11906" w:h="16838"/>
          <w:pgMar w:top="1701" w:right="1418" w:bottom="1418" w:left="1418" w:header="709" w:footer="397" w:gutter="0"/>
          <w:cols w:space="708"/>
          <w:titlePg/>
          <w:docGrid w:linePitch="360"/>
        </w:sectPr>
      </w:pPr>
    </w:p>
    <w:p w14:paraId="23D938D1"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3D2314FB" wp14:editId="05E8C4B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11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F657467" w14:textId="77777777" w:rsidR="009F2E68" w:rsidRPr="00FD1B02" w:rsidRDefault="009F2E68" w:rsidP="009F2E68">
      <w:pPr>
        <w:pStyle w:val="Heading3"/>
        <w:shd w:val="clear" w:color="auto" w:fill="F2F2F2" w:themeFill="background1" w:themeFillShade="F2"/>
      </w:pPr>
      <w:r w:rsidRPr="00FD1B02">
        <w:t>Consumer outcome:</w:t>
      </w:r>
    </w:p>
    <w:p w14:paraId="522F8263" w14:textId="77777777" w:rsidR="009F2E68" w:rsidRDefault="009F2E68" w:rsidP="009F2E6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A9EA2F" w14:textId="77777777" w:rsidR="009F2E68" w:rsidRDefault="009F2E68" w:rsidP="009F2E68">
      <w:pPr>
        <w:pStyle w:val="Heading3"/>
        <w:shd w:val="clear" w:color="auto" w:fill="F2F2F2" w:themeFill="background1" w:themeFillShade="F2"/>
      </w:pPr>
      <w:r>
        <w:t>Organisation statement:</w:t>
      </w:r>
    </w:p>
    <w:p w14:paraId="2889B4DD" w14:textId="77777777" w:rsidR="009F2E68" w:rsidRDefault="009F2E68" w:rsidP="009F2E6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EC4712" w14:textId="77777777" w:rsidR="009F2E68" w:rsidRDefault="009F2E68" w:rsidP="009F2E68">
      <w:pPr>
        <w:pStyle w:val="Heading2"/>
      </w:pPr>
      <w:r>
        <w:t>Assessment of Standard 4</w:t>
      </w:r>
    </w:p>
    <w:p w14:paraId="146F4DA4" w14:textId="77777777" w:rsidR="009F2E68" w:rsidRPr="006D4360" w:rsidRDefault="009F2E68" w:rsidP="009F2E68">
      <w:pPr>
        <w:rPr>
          <w:rFonts w:eastAsia="Calibri"/>
          <w:color w:val="auto"/>
          <w:lang w:eastAsia="en-US"/>
        </w:rPr>
      </w:pPr>
      <w:r w:rsidRPr="006D4360">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w:t>
      </w:r>
      <w:r>
        <w:rPr>
          <w:rFonts w:eastAsia="Calibri"/>
          <w:color w:val="auto"/>
          <w:lang w:eastAsia="en-US"/>
        </w:rPr>
        <w:t>.</w:t>
      </w:r>
      <w:r w:rsidRPr="006D4360">
        <w:rPr>
          <w:rFonts w:eastAsia="Calibri"/>
          <w:color w:val="auto"/>
          <w:lang w:eastAsia="en-US"/>
        </w:rPr>
        <w:t xml:space="preserve"> The team also examined relevant documents</w:t>
      </w:r>
      <w:r>
        <w:rPr>
          <w:rFonts w:eastAsia="Calibri"/>
          <w:color w:val="auto"/>
          <w:lang w:eastAsia="en-US"/>
        </w:rPr>
        <w:t>.</w:t>
      </w:r>
    </w:p>
    <w:p w14:paraId="0D0246BA" w14:textId="77777777" w:rsidR="009F2E68" w:rsidRPr="003607F1" w:rsidRDefault="009F2E68" w:rsidP="009F2E68">
      <w:pPr>
        <w:rPr>
          <w:rFonts w:eastAsia="Calibri"/>
          <w:color w:val="auto"/>
          <w:lang w:eastAsia="en-US"/>
        </w:rPr>
      </w:pPr>
      <w:r w:rsidRPr="006D4360">
        <w:rPr>
          <w:rFonts w:eastAsia="Calibri"/>
          <w:color w:val="auto"/>
          <w:lang w:eastAsia="en-US"/>
        </w:rPr>
        <w:t>Overall</w:t>
      </w:r>
      <w:r>
        <w:rPr>
          <w:rFonts w:eastAsia="Calibri"/>
          <w:color w:val="auto"/>
          <w:lang w:eastAsia="en-US"/>
        </w:rPr>
        <w:t>,</w:t>
      </w:r>
      <w:r w:rsidRPr="006D4360">
        <w:rPr>
          <w:rFonts w:eastAsia="Calibri"/>
          <w:color w:val="auto"/>
          <w:lang w:eastAsia="en-US"/>
        </w:rPr>
        <w:t xml:space="preserve"> sampled consumers </w:t>
      </w:r>
      <w:r>
        <w:rPr>
          <w:rFonts w:eastAsia="Calibri"/>
          <w:color w:val="auto"/>
          <w:lang w:eastAsia="en-US"/>
        </w:rPr>
        <w:t xml:space="preserve">interviewed by the Assessment Team </w:t>
      </w:r>
      <w:r w:rsidRPr="006D4360">
        <w:rPr>
          <w:rFonts w:eastAsia="Calibri"/>
          <w:color w:val="auto"/>
          <w:lang w:eastAsia="en-US"/>
        </w:rPr>
        <w:t>confirm</w:t>
      </w:r>
      <w:r>
        <w:rPr>
          <w:rFonts w:eastAsia="Calibri"/>
          <w:color w:val="auto"/>
          <w:lang w:eastAsia="en-US"/>
        </w:rPr>
        <w:t>ed</w:t>
      </w:r>
      <w:r w:rsidRPr="006D4360">
        <w:rPr>
          <w:rFonts w:eastAsia="Calibri"/>
          <w:color w:val="auto"/>
          <w:lang w:eastAsia="en-US"/>
        </w:rPr>
        <w:t xml:space="preserve"> that they get the services and supports for daily living that are important for their health and well-being and that enable them to do the things they want to do</w:t>
      </w:r>
      <w:r>
        <w:rPr>
          <w:rFonts w:eastAsia="Calibri"/>
          <w:color w:val="auto"/>
          <w:lang w:eastAsia="en-US"/>
        </w:rPr>
        <w:t xml:space="preserve">. </w:t>
      </w:r>
      <w:r w:rsidRPr="008748DE">
        <w:rPr>
          <w:rFonts w:eastAsiaTheme="minorHAnsi"/>
          <w:color w:val="auto"/>
          <w:szCs w:val="22"/>
          <w:lang w:eastAsia="en-US"/>
        </w:rPr>
        <w:t>Consumers interviewed indicated they are supported to keep in touch with people who are important to them through</w:t>
      </w:r>
      <w:r w:rsidRPr="008748DE">
        <w:rPr>
          <w:rFonts w:eastAsiaTheme="minorHAnsi"/>
          <w:iCs/>
          <w:color w:val="auto"/>
          <w:szCs w:val="22"/>
          <w:lang w:eastAsia="en-US"/>
        </w:rPr>
        <w:t xml:space="preserve"> visits, telephone calls, and through social outings.</w:t>
      </w:r>
      <w:r>
        <w:rPr>
          <w:rFonts w:eastAsiaTheme="minorHAnsi"/>
          <w:iCs/>
          <w:color w:val="auto"/>
          <w:szCs w:val="22"/>
          <w:lang w:eastAsia="en-US"/>
        </w:rPr>
        <w:t xml:space="preserve"> </w:t>
      </w:r>
      <w:r w:rsidRPr="003607F1">
        <w:rPr>
          <w:rFonts w:eastAsiaTheme="minorHAnsi"/>
          <w:iCs/>
          <w:color w:val="auto"/>
          <w:szCs w:val="22"/>
          <w:lang w:eastAsia="en-US"/>
        </w:rPr>
        <w:t xml:space="preserve">Consumers interviewed indicated they feel supported to do the things they want to do; they said they have </w:t>
      </w:r>
      <w:r w:rsidRPr="003607F1">
        <w:rPr>
          <w:rFonts w:eastAsiaTheme="minorHAnsi"/>
          <w:color w:val="auto"/>
          <w:szCs w:val="22"/>
          <w:lang w:eastAsia="en-US"/>
        </w:rPr>
        <w:t>the freedom to choose what to do and when to do it.</w:t>
      </w:r>
    </w:p>
    <w:p w14:paraId="2B5FFF40" w14:textId="77777777" w:rsidR="009F2E68" w:rsidRPr="003607F1" w:rsidRDefault="009F2E68" w:rsidP="009F2E68">
      <w:pPr>
        <w:spacing w:before="0" w:after="0"/>
        <w:rPr>
          <w:rFonts w:eastAsiaTheme="minorHAnsi"/>
          <w:color w:val="auto"/>
          <w:szCs w:val="22"/>
          <w:lang w:eastAsia="en-US"/>
        </w:rPr>
      </w:pPr>
      <w:r w:rsidRPr="00875755">
        <w:rPr>
          <w:rFonts w:eastAsiaTheme="minorHAnsi"/>
          <w:iCs/>
          <w:color w:val="auto"/>
          <w:szCs w:val="22"/>
          <w:lang w:eastAsia="en-US"/>
        </w:rPr>
        <w:t>For the consumers interviewed, most said they liked the food</w:t>
      </w:r>
      <w:r>
        <w:rPr>
          <w:rFonts w:eastAsiaTheme="minorHAnsi"/>
          <w:iCs/>
          <w:color w:val="auto"/>
          <w:szCs w:val="22"/>
          <w:lang w:eastAsia="en-US"/>
        </w:rPr>
        <w:t xml:space="preserve"> provided at the service</w:t>
      </w:r>
      <w:r w:rsidRPr="00875755">
        <w:rPr>
          <w:rFonts w:eastAsiaTheme="minorHAnsi"/>
          <w:iCs/>
          <w:color w:val="auto"/>
          <w:szCs w:val="22"/>
          <w:lang w:eastAsia="en-US"/>
        </w:rPr>
        <w:t xml:space="preserve"> and had options or alternatives</w:t>
      </w:r>
      <w:r>
        <w:rPr>
          <w:rFonts w:eastAsiaTheme="minorHAnsi"/>
          <w:iCs/>
          <w:color w:val="auto"/>
          <w:szCs w:val="22"/>
          <w:lang w:eastAsia="en-US"/>
        </w:rPr>
        <w:t>.</w:t>
      </w:r>
      <w:r w:rsidRPr="00875755">
        <w:rPr>
          <w:rFonts w:eastAsiaTheme="minorHAnsi"/>
          <w:iCs/>
          <w:color w:val="auto"/>
          <w:szCs w:val="22"/>
          <w:lang w:eastAsia="en-US"/>
        </w:rPr>
        <w:t xml:space="preserve"> </w:t>
      </w:r>
      <w:r>
        <w:rPr>
          <w:rFonts w:eastAsiaTheme="minorHAnsi"/>
          <w:color w:val="auto"/>
          <w:szCs w:val="22"/>
          <w:lang w:eastAsia="en-US"/>
        </w:rPr>
        <w:t>While some consumers interviewed</w:t>
      </w:r>
      <w:r w:rsidRPr="003607F1">
        <w:rPr>
          <w:rFonts w:eastAsiaTheme="minorHAnsi"/>
          <w:color w:val="auto"/>
          <w:szCs w:val="22"/>
          <w:lang w:eastAsia="en-US"/>
        </w:rPr>
        <w:t xml:space="preserve"> provided negative feedback about the food</w:t>
      </w:r>
      <w:r>
        <w:rPr>
          <w:rFonts w:eastAsiaTheme="minorHAnsi"/>
          <w:color w:val="auto"/>
          <w:szCs w:val="22"/>
          <w:lang w:eastAsia="en-US"/>
        </w:rPr>
        <w:t>, m</w:t>
      </w:r>
      <w:r w:rsidRPr="003607F1">
        <w:rPr>
          <w:rFonts w:eastAsiaTheme="minorHAnsi"/>
          <w:color w:val="auto"/>
          <w:szCs w:val="22"/>
          <w:lang w:eastAsia="en-US"/>
        </w:rPr>
        <w:t>anagement was advised of this and the service’s chef contacted the consumer</w:t>
      </w:r>
      <w:r>
        <w:rPr>
          <w:rFonts w:eastAsiaTheme="minorHAnsi"/>
          <w:color w:val="auto"/>
          <w:szCs w:val="22"/>
          <w:lang w:eastAsia="en-US"/>
        </w:rPr>
        <w:t>s</w:t>
      </w:r>
      <w:r w:rsidRPr="003607F1">
        <w:rPr>
          <w:rFonts w:eastAsiaTheme="minorHAnsi"/>
          <w:color w:val="auto"/>
          <w:szCs w:val="22"/>
          <w:lang w:eastAsia="en-US"/>
        </w:rPr>
        <w:t xml:space="preserve"> to </w:t>
      </w:r>
      <w:r>
        <w:rPr>
          <w:rFonts w:eastAsiaTheme="minorHAnsi"/>
          <w:color w:val="auto"/>
          <w:szCs w:val="22"/>
          <w:lang w:eastAsia="en-US"/>
        </w:rPr>
        <w:t>address</w:t>
      </w:r>
      <w:r w:rsidRPr="003607F1">
        <w:rPr>
          <w:rFonts w:eastAsiaTheme="minorHAnsi"/>
          <w:color w:val="auto"/>
          <w:szCs w:val="22"/>
          <w:lang w:eastAsia="en-US"/>
        </w:rPr>
        <w:t xml:space="preserve"> </w:t>
      </w:r>
      <w:r>
        <w:rPr>
          <w:rFonts w:eastAsiaTheme="minorHAnsi"/>
          <w:color w:val="auto"/>
          <w:szCs w:val="22"/>
          <w:lang w:eastAsia="en-US"/>
        </w:rPr>
        <w:t>their</w:t>
      </w:r>
      <w:r w:rsidRPr="003607F1">
        <w:rPr>
          <w:rFonts w:eastAsiaTheme="minorHAnsi"/>
          <w:color w:val="auto"/>
          <w:szCs w:val="22"/>
          <w:lang w:eastAsia="en-US"/>
        </w:rPr>
        <w:t xml:space="preserve"> concerns during the </w:t>
      </w:r>
      <w:r>
        <w:rPr>
          <w:rFonts w:eastAsiaTheme="minorHAnsi"/>
          <w:color w:val="auto"/>
          <w:szCs w:val="22"/>
          <w:lang w:eastAsia="en-US"/>
        </w:rPr>
        <w:t>Site Audit</w:t>
      </w:r>
      <w:r w:rsidRPr="003607F1">
        <w:rPr>
          <w:rFonts w:eastAsiaTheme="minorHAnsi"/>
          <w:color w:val="auto"/>
          <w:szCs w:val="22"/>
          <w:lang w:eastAsia="en-US"/>
        </w:rPr>
        <w:t>.</w:t>
      </w:r>
    </w:p>
    <w:p w14:paraId="1CCFFE23" w14:textId="77777777" w:rsidR="009F2E68" w:rsidRPr="00C14DAA" w:rsidRDefault="009F2E68" w:rsidP="009F2E68">
      <w:pPr>
        <w:spacing w:after="240"/>
        <w:rPr>
          <w:rFonts w:eastAsiaTheme="minorHAnsi"/>
          <w:color w:val="auto"/>
          <w:szCs w:val="22"/>
          <w:lang w:eastAsia="en-US"/>
        </w:rPr>
      </w:pPr>
      <w:r w:rsidRPr="00C14DAA">
        <w:rPr>
          <w:rFonts w:eastAsiaTheme="minorHAnsi"/>
          <w:color w:val="auto"/>
          <w:szCs w:val="22"/>
          <w:lang w:eastAsia="en-US"/>
        </w:rPr>
        <w:t xml:space="preserve">All consumers </w:t>
      </w:r>
      <w:r>
        <w:rPr>
          <w:rFonts w:eastAsiaTheme="minorHAnsi"/>
          <w:color w:val="auto"/>
          <w:szCs w:val="22"/>
          <w:lang w:eastAsia="en-US"/>
        </w:rPr>
        <w:t>and</w:t>
      </w:r>
      <w:r w:rsidRPr="00C14DAA">
        <w:rPr>
          <w:rFonts w:eastAsiaTheme="minorHAnsi"/>
          <w:color w:val="auto"/>
          <w:szCs w:val="22"/>
          <w:lang w:eastAsia="en-US"/>
        </w:rPr>
        <w:t xml:space="preserve"> representatives interviewed </w:t>
      </w:r>
      <w:r>
        <w:rPr>
          <w:rFonts w:eastAsiaTheme="minorHAnsi"/>
          <w:color w:val="auto"/>
          <w:szCs w:val="22"/>
          <w:lang w:eastAsia="en-US"/>
        </w:rPr>
        <w:t xml:space="preserve">by the Assessment Team </w:t>
      </w:r>
      <w:r w:rsidRPr="00C14DAA">
        <w:rPr>
          <w:rFonts w:eastAsiaTheme="minorHAnsi"/>
          <w:color w:val="auto"/>
          <w:szCs w:val="22"/>
          <w:lang w:eastAsia="en-US"/>
        </w:rPr>
        <w:t>indicated that they were very happy with the lifestyle program provided. Regarding laundry and cleaning services, consumers interviewed indicated that they were satisfied with the level of services provided.</w:t>
      </w:r>
    </w:p>
    <w:p w14:paraId="72554DEB" w14:textId="77777777" w:rsidR="009F2E68" w:rsidRPr="00032B17" w:rsidRDefault="009F2E68" w:rsidP="009F2E68">
      <w:pPr>
        <w:rPr>
          <w:rFonts w:eastAsia="Calibri"/>
        </w:rPr>
      </w:pPr>
      <w:r w:rsidRPr="00154403">
        <w:rPr>
          <w:rFonts w:eastAsiaTheme="minorHAnsi"/>
        </w:rPr>
        <w:lastRenderedPageBreak/>
        <w:t xml:space="preserve">The Quality Standard is </w:t>
      </w:r>
      <w:r w:rsidRPr="00BA532A">
        <w:rPr>
          <w:rFonts w:eastAsiaTheme="minorHAnsi"/>
          <w:color w:val="auto"/>
        </w:rPr>
        <w:t>assessed as Compliant as seven of the seven specific requirements have been assessed as Compliant.</w:t>
      </w:r>
    </w:p>
    <w:p w14:paraId="4D9B1BF8" w14:textId="77777777" w:rsidR="009F2E68" w:rsidRDefault="009F2E68" w:rsidP="009F2E68">
      <w:pPr>
        <w:pStyle w:val="Heading2"/>
      </w:pPr>
      <w:r>
        <w:t>Assessment of Standard 4 Requirements</w:t>
      </w:r>
      <w:r w:rsidRPr="0066387A">
        <w:rPr>
          <w:i/>
          <w:color w:val="0000FF"/>
          <w:sz w:val="24"/>
          <w:szCs w:val="24"/>
        </w:rPr>
        <w:t xml:space="preserve"> </w:t>
      </w:r>
    </w:p>
    <w:p w14:paraId="528CCCA3" w14:textId="77777777" w:rsidR="009F2E68" w:rsidRPr="00314FF7" w:rsidRDefault="009F2E68" w:rsidP="009F2E68">
      <w:pPr>
        <w:pStyle w:val="Heading3"/>
      </w:pPr>
      <w:r w:rsidRPr="00314FF7">
        <w:t>Requirement 4(3)(a)</w:t>
      </w:r>
      <w:r>
        <w:tab/>
        <w:t>Compliant</w:t>
      </w:r>
    </w:p>
    <w:p w14:paraId="7E93775B" w14:textId="77777777" w:rsidR="009F2E68" w:rsidRPr="00BA532A" w:rsidRDefault="009F2E68" w:rsidP="009F2E68">
      <w:pPr>
        <w:rPr>
          <w:i/>
        </w:rPr>
      </w:pPr>
      <w:r w:rsidRPr="008D114F">
        <w:rPr>
          <w:i/>
        </w:rPr>
        <w:t>Each consumer gets safe and effective services and supports for daily living that meet the consumer’s needs, goals and preferences and optimise their independence, health, well-being and quality of life.</w:t>
      </w:r>
    </w:p>
    <w:p w14:paraId="7A56DEB5" w14:textId="77777777" w:rsidR="009F2E68" w:rsidRPr="00D435F8" w:rsidRDefault="009F2E68" w:rsidP="009F2E68">
      <w:pPr>
        <w:pStyle w:val="Heading3"/>
      </w:pPr>
      <w:r w:rsidRPr="00D435F8">
        <w:t>Requirement 4(3)(b)</w:t>
      </w:r>
      <w:r>
        <w:tab/>
        <w:t>Compliant</w:t>
      </w:r>
    </w:p>
    <w:p w14:paraId="71AAC14F" w14:textId="77777777" w:rsidR="009F2E68" w:rsidRPr="008D114F" w:rsidRDefault="009F2E68" w:rsidP="009F2E68">
      <w:pPr>
        <w:rPr>
          <w:i/>
        </w:rPr>
      </w:pPr>
      <w:r w:rsidRPr="008D114F">
        <w:rPr>
          <w:i/>
        </w:rPr>
        <w:t>Services and supports for daily living promote each consumer’s emotional, spiritual and psychological well-being.</w:t>
      </w:r>
    </w:p>
    <w:p w14:paraId="3EC6E1C5" w14:textId="77777777" w:rsidR="009F2E68" w:rsidRPr="00D435F8" w:rsidRDefault="009F2E68" w:rsidP="009F2E68">
      <w:pPr>
        <w:pStyle w:val="Heading3"/>
      </w:pPr>
      <w:r w:rsidRPr="00D435F8">
        <w:t>Requirement 4(3)(c)</w:t>
      </w:r>
      <w:r>
        <w:tab/>
        <w:t>Compliant</w:t>
      </w:r>
    </w:p>
    <w:p w14:paraId="6ED015F6" w14:textId="77777777" w:rsidR="009F2E68" w:rsidRPr="008D114F" w:rsidRDefault="009F2E68" w:rsidP="009F2E68">
      <w:pPr>
        <w:rPr>
          <w:i/>
        </w:rPr>
      </w:pPr>
      <w:r w:rsidRPr="008D114F">
        <w:rPr>
          <w:i/>
        </w:rPr>
        <w:t>Services and supports for daily living assist each consumer to:</w:t>
      </w:r>
    </w:p>
    <w:p w14:paraId="3FE75E93" w14:textId="77777777" w:rsidR="009F2E68" w:rsidRPr="008D114F" w:rsidRDefault="009F2E68" w:rsidP="009F2E6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A240FEF" w14:textId="77777777" w:rsidR="009F2E68" w:rsidRPr="008D114F" w:rsidRDefault="009F2E68" w:rsidP="009F2E68">
      <w:pPr>
        <w:numPr>
          <w:ilvl w:val="0"/>
          <w:numId w:val="26"/>
        </w:numPr>
        <w:tabs>
          <w:tab w:val="right" w:pos="9026"/>
        </w:tabs>
        <w:spacing w:before="0" w:after="0"/>
        <w:ind w:left="567" w:hanging="425"/>
        <w:outlineLvl w:val="4"/>
        <w:rPr>
          <w:i/>
        </w:rPr>
      </w:pPr>
      <w:r w:rsidRPr="008D114F">
        <w:rPr>
          <w:i/>
        </w:rPr>
        <w:t>have social and personal relationships; and</w:t>
      </w:r>
    </w:p>
    <w:p w14:paraId="44841832" w14:textId="77777777" w:rsidR="009F2E68" w:rsidRPr="008D114F" w:rsidRDefault="009F2E68" w:rsidP="009F2E68">
      <w:pPr>
        <w:numPr>
          <w:ilvl w:val="0"/>
          <w:numId w:val="26"/>
        </w:numPr>
        <w:tabs>
          <w:tab w:val="right" w:pos="9026"/>
        </w:tabs>
        <w:spacing w:before="0" w:after="0"/>
        <w:ind w:left="567" w:hanging="425"/>
        <w:outlineLvl w:val="4"/>
        <w:rPr>
          <w:i/>
        </w:rPr>
      </w:pPr>
      <w:r w:rsidRPr="008D114F">
        <w:rPr>
          <w:i/>
        </w:rPr>
        <w:t>do the things of interest to them.</w:t>
      </w:r>
    </w:p>
    <w:p w14:paraId="1AA0FDDF" w14:textId="77777777" w:rsidR="009F2E68" w:rsidRPr="00D435F8" w:rsidRDefault="009F2E68" w:rsidP="009F2E68">
      <w:pPr>
        <w:pStyle w:val="Heading3"/>
      </w:pPr>
      <w:r w:rsidRPr="00D435F8">
        <w:t>Requirement 4(3)(d)</w:t>
      </w:r>
      <w:r>
        <w:tab/>
        <w:t>Compliant</w:t>
      </w:r>
    </w:p>
    <w:p w14:paraId="2D382755" w14:textId="77777777" w:rsidR="009F2E68" w:rsidRPr="00BA532A" w:rsidRDefault="009F2E68" w:rsidP="009F2E68">
      <w:pPr>
        <w:rPr>
          <w:i/>
        </w:rPr>
      </w:pPr>
      <w:r w:rsidRPr="008D114F">
        <w:rPr>
          <w:i/>
        </w:rPr>
        <w:t>Information about the consumer’s condition, needs and preferences is communicated within the organisation, and with others where responsibility for care is shared.</w:t>
      </w:r>
    </w:p>
    <w:p w14:paraId="5E49C11E" w14:textId="77777777" w:rsidR="009F2E68" w:rsidRPr="00D435F8" w:rsidRDefault="009F2E68" w:rsidP="009F2E68">
      <w:pPr>
        <w:pStyle w:val="Heading3"/>
      </w:pPr>
      <w:r w:rsidRPr="00D435F8">
        <w:t>Requirement 4(3)(e)</w:t>
      </w:r>
      <w:r>
        <w:tab/>
        <w:t>Compliant</w:t>
      </w:r>
    </w:p>
    <w:p w14:paraId="4E82828D" w14:textId="77777777" w:rsidR="009F2E68" w:rsidRPr="008D114F" w:rsidRDefault="009F2E68" w:rsidP="009F2E68">
      <w:pPr>
        <w:rPr>
          <w:i/>
        </w:rPr>
      </w:pPr>
      <w:r w:rsidRPr="008D114F">
        <w:rPr>
          <w:i/>
        </w:rPr>
        <w:t>Timely and appropriate referrals to individuals, other organisations and providers of other care and services.</w:t>
      </w:r>
    </w:p>
    <w:p w14:paraId="7FD72F37" w14:textId="77777777" w:rsidR="009F2E68" w:rsidRPr="00D435F8" w:rsidRDefault="009F2E68" w:rsidP="009F2E68">
      <w:pPr>
        <w:pStyle w:val="Heading3"/>
      </w:pPr>
      <w:r w:rsidRPr="00D435F8">
        <w:t>Requirement 4(3)(f)</w:t>
      </w:r>
      <w:r>
        <w:tab/>
        <w:t>Compliant</w:t>
      </w:r>
    </w:p>
    <w:p w14:paraId="7D3B4291" w14:textId="77777777" w:rsidR="009F2E68" w:rsidRPr="008D114F" w:rsidRDefault="009F2E68" w:rsidP="009F2E68">
      <w:pPr>
        <w:rPr>
          <w:i/>
        </w:rPr>
      </w:pPr>
      <w:r w:rsidRPr="008D114F">
        <w:rPr>
          <w:i/>
        </w:rPr>
        <w:t>Where meals are provided, they are varied and of suitable quality and quantity.</w:t>
      </w:r>
    </w:p>
    <w:p w14:paraId="6575C2F6" w14:textId="77777777" w:rsidR="009F2E68" w:rsidRPr="00D435F8" w:rsidRDefault="009F2E68" w:rsidP="009F2E68">
      <w:pPr>
        <w:pStyle w:val="Heading3"/>
      </w:pPr>
      <w:r w:rsidRPr="00D435F8">
        <w:t>Requirement 4(3)(g)</w:t>
      </w:r>
      <w:r>
        <w:tab/>
        <w:t>Compliant</w:t>
      </w:r>
    </w:p>
    <w:p w14:paraId="71C5552B" w14:textId="77777777" w:rsidR="009F2E68" w:rsidRPr="008D114F" w:rsidRDefault="009F2E68" w:rsidP="009F2E68">
      <w:pPr>
        <w:rPr>
          <w:i/>
        </w:rPr>
      </w:pPr>
      <w:r w:rsidRPr="008D114F">
        <w:rPr>
          <w:i/>
        </w:rPr>
        <w:t>Where equipment is provided, it is safe, suitable, clean and well maintained.</w:t>
      </w:r>
    </w:p>
    <w:p w14:paraId="3A6151DA" w14:textId="77777777" w:rsidR="009F2E68" w:rsidRPr="00314FF7" w:rsidRDefault="009F2E68" w:rsidP="009F2E68"/>
    <w:p w14:paraId="428DDC28" w14:textId="77777777" w:rsidR="009F2E68" w:rsidRDefault="009F2E68" w:rsidP="009F2E68">
      <w:pPr>
        <w:sectPr w:rsidR="009F2E68" w:rsidSect="00CC62DC">
          <w:headerReference w:type="default" r:id="rId30"/>
          <w:type w:val="continuous"/>
          <w:pgSz w:w="11906" w:h="16838"/>
          <w:pgMar w:top="1701" w:right="1418" w:bottom="1418" w:left="1418" w:header="709" w:footer="397" w:gutter="0"/>
          <w:cols w:space="708"/>
          <w:titlePg/>
          <w:docGrid w:linePitch="360"/>
        </w:sectPr>
      </w:pPr>
    </w:p>
    <w:p w14:paraId="5743BAB4"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4DCE762B" wp14:editId="04982E7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78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C5E72DD" w14:textId="77777777" w:rsidR="009F2E68" w:rsidRPr="00FD1B02" w:rsidRDefault="009F2E68" w:rsidP="009F2E68">
      <w:pPr>
        <w:pStyle w:val="Heading3"/>
        <w:shd w:val="clear" w:color="auto" w:fill="F2F2F2" w:themeFill="background1" w:themeFillShade="F2"/>
      </w:pPr>
      <w:r w:rsidRPr="00FD1B02">
        <w:t>Consumer outcome:</w:t>
      </w:r>
    </w:p>
    <w:p w14:paraId="2E698292" w14:textId="77777777" w:rsidR="009F2E68" w:rsidRDefault="009F2E68" w:rsidP="009F2E6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0C2DF4D" w14:textId="77777777" w:rsidR="009F2E68" w:rsidRDefault="009F2E68" w:rsidP="009F2E68">
      <w:pPr>
        <w:pStyle w:val="Heading3"/>
        <w:shd w:val="clear" w:color="auto" w:fill="F2F2F2" w:themeFill="background1" w:themeFillShade="F2"/>
      </w:pPr>
      <w:r>
        <w:t>Organisation statement:</w:t>
      </w:r>
    </w:p>
    <w:p w14:paraId="6EFD52A7" w14:textId="77777777" w:rsidR="009F2E68" w:rsidRDefault="009F2E68" w:rsidP="009F2E6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758CE07" w14:textId="77777777" w:rsidR="009F2E68" w:rsidRDefault="009F2E68" w:rsidP="009F2E68">
      <w:pPr>
        <w:pStyle w:val="Heading2"/>
      </w:pPr>
      <w:r>
        <w:t>Assessment of Standard 5</w:t>
      </w:r>
    </w:p>
    <w:p w14:paraId="74E491AC" w14:textId="77777777" w:rsidR="009F2E68" w:rsidRPr="00163FEE" w:rsidRDefault="009F2E68" w:rsidP="009F2E6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w:t>
      </w:r>
      <w:r>
        <w:rPr>
          <w:rFonts w:eastAsia="Calibri"/>
          <w:lang w:eastAsia="en-US"/>
        </w:rPr>
        <w:t>.</w:t>
      </w:r>
      <w:r w:rsidRPr="00163FEE">
        <w:rPr>
          <w:rFonts w:eastAsia="Calibri"/>
          <w:lang w:eastAsia="en-US"/>
        </w:rPr>
        <w:t xml:space="preserve"> The team also examined relevant documents</w:t>
      </w:r>
      <w:r>
        <w:rPr>
          <w:rFonts w:eastAsia="Calibri"/>
          <w:lang w:eastAsia="en-US"/>
        </w:rPr>
        <w:t>.</w:t>
      </w:r>
    </w:p>
    <w:p w14:paraId="7FB556FC" w14:textId="77777777" w:rsidR="009F2E68" w:rsidRPr="00064330" w:rsidRDefault="009F2E68" w:rsidP="009F2E68">
      <w:pPr>
        <w:rPr>
          <w:rFonts w:eastAsia="Calibri"/>
          <w:color w:val="auto"/>
          <w:lang w:eastAsia="en-US"/>
        </w:rPr>
      </w:pPr>
      <w:r w:rsidRPr="00685664">
        <w:rPr>
          <w:rFonts w:eastAsia="Calibri"/>
          <w:color w:val="auto"/>
          <w:lang w:eastAsia="en-US"/>
        </w:rPr>
        <w:t>Overall sampled consumers indicated that they feel they belong in the service and feel safe and comfortable in the service environment</w:t>
      </w:r>
      <w:r>
        <w:rPr>
          <w:rFonts w:eastAsia="Calibri"/>
          <w:color w:val="auto"/>
          <w:lang w:eastAsia="en-US"/>
        </w:rPr>
        <w:t xml:space="preserve">. </w:t>
      </w:r>
      <w:r w:rsidRPr="00685664">
        <w:rPr>
          <w:rFonts w:eastAsiaTheme="minorHAnsi"/>
          <w:iCs/>
          <w:color w:val="auto"/>
          <w:szCs w:val="22"/>
          <w:lang w:eastAsia="en-US"/>
        </w:rPr>
        <w:t xml:space="preserve">Consumers </w:t>
      </w:r>
      <w:r>
        <w:rPr>
          <w:rFonts w:eastAsiaTheme="minorHAnsi"/>
          <w:iCs/>
          <w:color w:val="auto"/>
          <w:szCs w:val="22"/>
          <w:lang w:eastAsia="en-US"/>
        </w:rPr>
        <w:t xml:space="preserve">interviewed </w:t>
      </w:r>
      <w:r w:rsidRPr="00685664">
        <w:rPr>
          <w:rFonts w:eastAsiaTheme="minorHAnsi"/>
          <w:iCs/>
          <w:color w:val="auto"/>
          <w:szCs w:val="22"/>
          <w:lang w:eastAsia="en-US"/>
        </w:rPr>
        <w:t>confirmed the service is always kept clean and well maintained</w:t>
      </w:r>
      <w:r>
        <w:rPr>
          <w:rFonts w:eastAsiaTheme="minorHAnsi"/>
          <w:iCs/>
          <w:color w:val="auto"/>
          <w:szCs w:val="22"/>
          <w:lang w:eastAsia="en-US"/>
        </w:rPr>
        <w:t>.</w:t>
      </w:r>
      <w:r w:rsidRPr="00685664">
        <w:rPr>
          <w:rFonts w:eastAsiaTheme="minorHAnsi"/>
          <w:iCs/>
          <w:color w:val="auto"/>
          <w:szCs w:val="22"/>
          <w:lang w:eastAsia="en-US"/>
        </w:rPr>
        <w:t xml:space="preserve"> Consumers spoke positively about the staff and confirmed that they keep the environment in their room and in the communal areas clean and tidy</w:t>
      </w:r>
      <w:r>
        <w:rPr>
          <w:rFonts w:eastAsiaTheme="minorHAnsi"/>
          <w:iCs/>
          <w:color w:val="auto"/>
          <w:szCs w:val="22"/>
          <w:lang w:eastAsia="en-US"/>
        </w:rPr>
        <w:t>.</w:t>
      </w:r>
      <w:r>
        <w:rPr>
          <w:rFonts w:eastAsia="Calibri"/>
          <w:color w:val="auto"/>
          <w:lang w:eastAsia="en-US"/>
        </w:rPr>
        <w:t xml:space="preserve"> </w:t>
      </w:r>
      <w:r w:rsidRPr="00685664">
        <w:t>Consumers interviewed confirmed that they feel at home</w:t>
      </w:r>
      <w:r>
        <w:t xml:space="preserve"> at the service</w:t>
      </w:r>
      <w:r w:rsidRPr="00685664">
        <w:t>,</w:t>
      </w:r>
      <w:r>
        <w:t xml:space="preserve"> and</w:t>
      </w:r>
      <w:r w:rsidRPr="00685664">
        <w:t xml:space="preserve"> that </w:t>
      </w:r>
      <w:r>
        <w:t xml:space="preserve">their </w:t>
      </w:r>
      <w:r w:rsidRPr="00685664">
        <w:t>visitors feel welcome when visiting them</w:t>
      </w:r>
      <w:r>
        <w:t>.</w:t>
      </w:r>
      <w:r w:rsidRPr="000A5F0F">
        <w:t xml:space="preserve"> </w:t>
      </w:r>
    </w:p>
    <w:p w14:paraId="6AD70A24" w14:textId="77777777" w:rsidR="009F2E68" w:rsidRDefault="009F2E68" w:rsidP="009F2E68">
      <w:pPr>
        <w:rPr>
          <w:rFonts w:eastAsia="Calibri"/>
          <w:lang w:eastAsia="en-US"/>
        </w:rPr>
      </w:pPr>
      <w:r w:rsidRPr="00216631">
        <w:rPr>
          <w:rFonts w:eastAsia="Calibri"/>
          <w:color w:val="auto"/>
          <w:lang w:eastAsia="en-US"/>
        </w:rPr>
        <w:t xml:space="preserve">However, the Assessment Team identified that the </w:t>
      </w:r>
      <w:r w:rsidRPr="00216631">
        <w:rPr>
          <w:color w:val="auto"/>
          <w:lang w:eastAsia="en-US"/>
        </w:rPr>
        <w:t>call bell systems implemented at the service are not fit for purpose and are a potential risk for consumer</w:t>
      </w:r>
      <w:r>
        <w:rPr>
          <w:color w:val="auto"/>
          <w:lang w:eastAsia="en-US"/>
        </w:rPr>
        <w:t>’</w:t>
      </w:r>
      <w:r w:rsidRPr="00216631">
        <w:rPr>
          <w:color w:val="auto"/>
          <w:lang w:eastAsia="en-US"/>
        </w:rPr>
        <w:t>s</w:t>
      </w:r>
      <w:r>
        <w:rPr>
          <w:color w:val="auto"/>
          <w:lang w:eastAsia="en-US"/>
        </w:rPr>
        <w:t xml:space="preserve"> health and well-being.</w:t>
      </w:r>
      <w:r>
        <w:rPr>
          <w:rFonts w:eastAsia="Calibri"/>
          <w:lang w:eastAsia="en-US"/>
        </w:rPr>
        <w:t xml:space="preserve"> Deep cleaning was not completed as per the service’s schedule.</w:t>
      </w:r>
    </w:p>
    <w:p w14:paraId="56ACE603" w14:textId="77777777" w:rsidR="009F2E68" w:rsidRPr="006A6CDB" w:rsidRDefault="009F2E68" w:rsidP="009F2E68">
      <w:pPr>
        <w:rPr>
          <w:rFonts w:eastAsia="Calibri"/>
          <w:lang w:eastAsia="en-US"/>
        </w:rPr>
      </w:pPr>
      <w:r w:rsidRPr="00154403">
        <w:rPr>
          <w:rFonts w:eastAsiaTheme="minorHAnsi"/>
        </w:rPr>
        <w:t xml:space="preserve">The Quality Standard is </w:t>
      </w:r>
      <w:r w:rsidRPr="00CE6C48">
        <w:rPr>
          <w:rFonts w:eastAsiaTheme="minorHAnsi"/>
          <w:color w:val="auto"/>
        </w:rPr>
        <w:t xml:space="preserve">assessed as Non-compliant as </w:t>
      </w:r>
      <w:r>
        <w:rPr>
          <w:rFonts w:eastAsiaTheme="minorHAnsi"/>
          <w:color w:val="auto"/>
        </w:rPr>
        <w:t>one</w:t>
      </w:r>
      <w:r w:rsidRPr="00CE6C48">
        <w:rPr>
          <w:rFonts w:eastAsiaTheme="minorHAnsi"/>
          <w:color w:val="auto"/>
        </w:rPr>
        <w:t xml:space="preserve"> of the three specific requirements have been assessed as Non-compliant.</w:t>
      </w:r>
    </w:p>
    <w:p w14:paraId="4200E053" w14:textId="77777777" w:rsidR="009F2E68" w:rsidRDefault="009F2E68" w:rsidP="009F2E68">
      <w:pPr>
        <w:pStyle w:val="Heading2"/>
      </w:pPr>
      <w:r>
        <w:lastRenderedPageBreak/>
        <w:t>Assessment of Standard 5 Requirements</w:t>
      </w:r>
      <w:r w:rsidRPr="0066387A">
        <w:rPr>
          <w:i/>
          <w:color w:val="0000FF"/>
          <w:sz w:val="24"/>
          <w:szCs w:val="24"/>
        </w:rPr>
        <w:t xml:space="preserve"> </w:t>
      </w:r>
    </w:p>
    <w:p w14:paraId="36AAA4D2" w14:textId="77777777" w:rsidR="009F2E68" w:rsidRPr="00314FF7" w:rsidRDefault="009F2E68" w:rsidP="009F2E68">
      <w:pPr>
        <w:pStyle w:val="Heading3"/>
      </w:pPr>
      <w:r w:rsidRPr="00314FF7">
        <w:t>Requirement 5(3)(a)</w:t>
      </w:r>
      <w:r>
        <w:tab/>
        <w:t>Compliant</w:t>
      </w:r>
    </w:p>
    <w:p w14:paraId="4B81EFDE" w14:textId="77777777" w:rsidR="009F2E68" w:rsidRPr="005C7360" w:rsidRDefault="009F2E68" w:rsidP="009F2E68">
      <w:pPr>
        <w:rPr>
          <w:i/>
        </w:rPr>
      </w:pPr>
      <w:r w:rsidRPr="008D114F">
        <w:rPr>
          <w:i/>
        </w:rPr>
        <w:t>The service environment is welcoming and easy to understand, and optimises each consumer’s sense of belonging, independence, interaction and function.</w:t>
      </w:r>
    </w:p>
    <w:p w14:paraId="52DC00D9" w14:textId="77777777" w:rsidR="009F2E68" w:rsidRPr="00D435F8" w:rsidRDefault="009F2E68" w:rsidP="009F2E68">
      <w:pPr>
        <w:pStyle w:val="Heading3"/>
      </w:pPr>
      <w:r w:rsidRPr="00D435F8">
        <w:t>Requirement 5(3)(b)</w:t>
      </w:r>
      <w:r>
        <w:tab/>
        <w:t>Compliant</w:t>
      </w:r>
    </w:p>
    <w:p w14:paraId="5D195F92" w14:textId="77777777" w:rsidR="009F2E68" w:rsidRPr="008D114F" w:rsidRDefault="009F2E68" w:rsidP="009F2E68">
      <w:pPr>
        <w:rPr>
          <w:i/>
        </w:rPr>
      </w:pPr>
      <w:r w:rsidRPr="008D114F">
        <w:rPr>
          <w:i/>
        </w:rPr>
        <w:t>The service environment:</w:t>
      </w:r>
    </w:p>
    <w:p w14:paraId="31743C9B" w14:textId="77777777" w:rsidR="009F2E68" w:rsidRPr="008D114F" w:rsidRDefault="009F2E68" w:rsidP="009F2E68">
      <w:pPr>
        <w:numPr>
          <w:ilvl w:val="0"/>
          <w:numId w:val="27"/>
        </w:numPr>
        <w:tabs>
          <w:tab w:val="right" w:pos="9026"/>
        </w:tabs>
        <w:spacing w:before="0" w:after="0"/>
        <w:ind w:left="567" w:hanging="425"/>
        <w:outlineLvl w:val="4"/>
        <w:rPr>
          <w:i/>
        </w:rPr>
      </w:pPr>
      <w:r w:rsidRPr="008D114F">
        <w:rPr>
          <w:i/>
        </w:rPr>
        <w:t>is safe, clean, well maintained and comfortable; and</w:t>
      </w:r>
    </w:p>
    <w:p w14:paraId="5345D49C" w14:textId="77777777" w:rsidR="009F2E68" w:rsidRPr="008D114F" w:rsidRDefault="009F2E68" w:rsidP="009F2E6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FA3765" w14:textId="77777777" w:rsidR="009F2E68" w:rsidRDefault="009F2E68" w:rsidP="009F2E68">
      <w:pPr>
        <w:rPr>
          <w:rFonts w:eastAsia="Calibri"/>
          <w:color w:val="auto"/>
          <w:lang w:eastAsia="en-US"/>
        </w:rPr>
      </w:pPr>
      <w:r>
        <w:rPr>
          <w:color w:val="auto"/>
        </w:rPr>
        <w:t>Consumers interviewed</w:t>
      </w:r>
      <w:r w:rsidRPr="001F0FFD">
        <w:rPr>
          <w:rFonts w:eastAsia="Calibri"/>
          <w:color w:val="auto"/>
          <w:lang w:eastAsia="en-US"/>
        </w:rPr>
        <w:t xml:space="preserve"> and observations by the Assessment Team </w:t>
      </w:r>
      <w:r w:rsidRPr="000E6B0D">
        <w:rPr>
          <w:rFonts w:eastAsia="Calibri"/>
          <w:color w:val="auto"/>
          <w:lang w:eastAsia="en-US"/>
        </w:rPr>
        <w:t xml:space="preserve">generally indicated that </w:t>
      </w:r>
      <w:r>
        <w:rPr>
          <w:rFonts w:eastAsia="Calibri"/>
          <w:color w:val="auto"/>
          <w:lang w:eastAsia="en-US"/>
        </w:rPr>
        <w:t>the service environment was clean, safe and well maintained. Consumers were able to move freely indoors and outdoors of the service. However,</w:t>
      </w:r>
      <w:r w:rsidRPr="000E6B0D">
        <w:rPr>
          <w:rFonts w:eastAsia="Calibri"/>
          <w:color w:val="auto"/>
          <w:lang w:eastAsia="en-US"/>
        </w:rPr>
        <w:t xml:space="preserve"> the Assessment Team observe</w:t>
      </w:r>
      <w:r>
        <w:rPr>
          <w:rFonts w:eastAsia="Calibri"/>
          <w:color w:val="auto"/>
          <w:lang w:eastAsia="en-US"/>
        </w:rPr>
        <w:t>d</w:t>
      </w:r>
      <w:r w:rsidRPr="000E6B0D">
        <w:rPr>
          <w:rFonts w:eastAsia="Calibri"/>
          <w:color w:val="auto"/>
          <w:lang w:eastAsia="en-US"/>
        </w:rPr>
        <w:t xml:space="preserve"> storage of continence aids in a manner that would allow airborne contaminants to soil the aid before it is used</w:t>
      </w:r>
      <w:r>
        <w:rPr>
          <w:rFonts w:eastAsia="Calibri"/>
          <w:color w:val="auto"/>
          <w:lang w:eastAsia="en-US"/>
        </w:rPr>
        <w:t>. A</w:t>
      </w:r>
      <w:r w:rsidRPr="000E6B0D">
        <w:rPr>
          <w:rFonts w:eastAsia="Calibri"/>
          <w:color w:val="auto"/>
          <w:lang w:eastAsia="en-US"/>
        </w:rPr>
        <w:t xml:space="preserve"> review of documentation and feedback </w:t>
      </w:r>
      <w:r w:rsidRPr="001F0FFD">
        <w:rPr>
          <w:rFonts w:eastAsia="Calibri"/>
          <w:color w:val="auto"/>
          <w:lang w:eastAsia="en-US"/>
        </w:rPr>
        <w:t xml:space="preserve">received from staff indicated that some of the room’s </w:t>
      </w:r>
      <w:r>
        <w:rPr>
          <w:rFonts w:eastAsia="Calibri"/>
          <w:color w:val="auto"/>
          <w:lang w:eastAsia="en-US"/>
        </w:rPr>
        <w:t xml:space="preserve">deep </w:t>
      </w:r>
      <w:r w:rsidRPr="001F0FFD">
        <w:rPr>
          <w:rFonts w:eastAsia="Calibri"/>
          <w:color w:val="auto"/>
          <w:lang w:eastAsia="en-US"/>
        </w:rPr>
        <w:t xml:space="preserve">cleaning is not being completed as per </w:t>
      </w:r>
      <w:r>
        <w:rPr>
          <w:rFonts w:eastAsia="Calibri"/>
          <w:color w:val="auto"/>
          <w:lang w:eastAsia="en-US"/>
        </w:rPr>
        <w:t xml:space="preserve">the service’s </w:t>
      </w:r>
      <w:r w:rsidRPr="001F0FFD">
        <w:rPr>
          <w:rFonts w:eastAsia="Calibri"/>
          <w:color w:val="auto"/>
          <w:lang w:eastAsia="en-US"/>
        </w:rPr>
        <w:t>schedule</w:t>
      </w:r>
      <w:r>
        <w:rPr>
          <w:rFonts w:eastAsia="Calibri"/>
          <w:color w:val="auto"/>
          <w:lang w:eastAsia="en-US"/>
        </w:rPr>
        <w:t>.</w:t>
      </w:r>
    </w:p>
    <w:p w14:paraId="722BE58B" w14:textId="77777777" w:rsidR="009F2E68" w:rsidRDefault="009F2E68" w:rsidP="009F2E68">
      <w:pPr>
        <w:rPr>
          <w:rFonts w:eastAsia="Calibri"/>
          <w:color w:val="auto"/>
          <w:lang w:eastAsia="en-US"/>
        </w:rPr>
      </w:pPr>
      <w:r>
        <w:rPr>
          <w:rFonts w:eastAsia="Calibri"/>
          <w:color w:val="auto"/>
          <w:lang w:eastAsia="en-US"/>
        </w:rPr>
        <w:t xml:space="preserve">In their response, the approved provider demonstrated they rectified the issues raised by the Assessment Team. The service purchased plastic tubs to assist with the safe storage of continence aids and additional cleaning staff have commenced at the service to assist with scheduled and as required cleaning. </w:t>
      </w:r>
    </w:p>
    <w:p w14:paraId="19120D1E" w14:textId="77777777" w:rsidR="009F2E68" w:rsidRDefault="009F2E68" w:rsidP="009F2E68">
      <w:pPr>
        <w:rPr>
          <w:rFonts w:eastAsia="Calibri"/>
          <w:color w:val="auto"/>
          <w:lang w:eastAsia="en-US"/>
        </w:rPr>
      </w:pPr>
      <w:r>
        <w:rPr>
          <w:rFonts w:eastAsia="Calibri"/>
          <w:color w:val="auto"/>
          <w:lang w:eastAsia="en-US"/>
        </w:rPr>
        <w:t xml:space="preserve">While issues were identified by the Assessment Team with storage of consumer aids and the service’s deep cleaning not completed as scheduled, the service has worked quickly to rectify these issues. These issues did not indicate systemic gaps with the service environment’s safety, cleanliness or maintenance. Consumer feedback and observations by the Assessment Team were generally positive regarding this requirement. </w:t>
      </w:r>
    </w:p>
    <w:p w14:paraId="648E090B" w14:textId="77777777" w:rsidR="009F2E68" w:rsidRPr="00F50ED4" w:rsidRDefault="009F2E68" w:rsidP="009F2E68">
      <w:pPr>
        <w:rPr>
          <w:rFonts w:eastAsia="Calibri"/>
          <w:color w:val="auto"/>
          <w:lang w:eastAsia="en-US"/>
        </w:rPr>
      </w:pPr>
      <w:r>
        <w:rPr>
          <w:rFonts w:eastAsia="Calibri"/>
          <w:color w:val="auto"/>
          <w:lang w:eastAsia="en-US"/>
        </w:rPr>
        <w:t xml:space="preserve">I find this requirement is Compliant. </w:t>
      </w:r>
    </w:p>
    <w:p w14:paraId="37FDE056" w14:textId="77777777" w:rsidR="009F2E68" w:rsidRPr="00D435F8" w:rsidRDefault="009F2E68" w:rsidP="009F2E68">
      <w:pPr>
        <w:pStyle w:val="Heading3"/>
      </w:pPr>
      <w:r w:rsidRPr="00D435F8">
        <w:t>Requirement 5(3)(c)</w:t>
      </w:r>
      <w:r>
        <w:tab/>
        <w:t>Non-compliant</w:t>
      </w:r>
    </w:p>
    <w:p w14:paraId="219407F4" w14:textId="77777777" w:rsidR="009F2E68" w:rsidRPr="008D114F" w:rsidRDefault="009F2E68" w:rsidP="009F2E68">
      <w:pPr>
        <w:rPr>
          <w:i/>
        </w:rPr>
      </w:pPr>
      <w:r w:rsidRPr="008D114F">
        <w:rPr>
          <w:i/>
        </w:rPr>
        <w:t>Furniture, fittings and equipment are safe, clean, well maintained and suitable for the consumer.</w:t>
      </w:r>
    </w:p>
    <w:p w14:paraId="4701E4C5" w14:textId="77777777" w:rsidR="009F2E68" w:rsidRDefault="009F2E68" w:rsidP="009F2E68">
      <w:pPr>
        <w:rPr>
          <w:color w:val="auto"/>
        </w:rPr>
      </w:pPr>
      <w:r>
        <w:rPr>
          <w:color w:val="auto"/>
        </w:rPr>
        <w:t xml:space="preserve">The Assessment Team found that the call bell systems at the service are not fit for purpose and are a potential risk to consumer’s health and well-being. Staff raised concerns that call bells are regularly delayed on </w:t>
      </w:r>
      <w:r>
        <w:rPr>
          <w:rFonts w:eastAsiaTheme="minorHAnsi"/>
          <w:iCs/>
          <w:color w:val="auto"/>
          <w:szCs w:val="22"/>
          <w:lang w:eastAsia="en-US"/>
        </w:rPr>
        <w:t xml:space="preserve">annunciators and staff phones and </w:t>
      </w:r>
      <w:r>
        <w:rPr>
          <w:rFonts w:eastAsiaTheme="minorHAnsi"/>
          <w:iCs/>
          <w:color w:val="auto"/>
          <w:szCs w:val="22"/>
          <w:lang w:eastAsia="en-US"/>
        </w:rPr>
        <w:lastRenderedPageBreak/>
        <w:t xml:space="preserve">this can negatively impact on consumers. </w:t>
      </w:r>
      <w:r>
        <w:rPr>
          <w:color w:val="auto"/>
        </w:rPr>
        <w:t xml:space="preserve">Staff interviews identified that issues with the service’s call bell system have been ongoing since 2019. </w:t>
      </w:r>
    </w:p>
    <w:p w14:paraId="2EB23E32" w14:textId="77777777" w:rsidR="009F2E68" w:rsidRDefault="009F2E68" w:rsidP="009F2E68">
      <w:r>
        <w:t xml:space="preserve">In their response, the approved provider identified that a purchase order has been made to rectify the issues with the call bell. The service has organised an audit by the call bell providers to ensure the system of working effectively. </w:t>
      </w:r>
    </w:p>
    <w:p w14:paraId="0708DBD5" w14:textId="77777777" w:rsidR="009F2E68" w:rsidRDefault="009F2E68" w:rsidP="009F2E68">
      <w:r>
        <w:t xml:space="preserve">At the time of the Site Audit, the service’s call bell system was not safe and suitable for consumers and staff. </w:t>
      </w:r>
    </w:p>
    <w:p w14:paraId="79E641C8" w14:textId="77777777" w:rsidR="009F2E68" w:rsidRDefault="009F2E68" w:rsidP="009F2E68">
      <w:pPr>
        <w:sectPr w:rsidR="009F2E68" w:rsidSect="00CC62DC">
          <w:headerReference w:type="default" r:id="rId33"/>
          <w:type w:val="continuous"/>
          <w:pgSz w:w="11906" w:h="16838"/>
          <w:pgMar w:top="1701" w:right="1418" w:bottom="1418" w:left="1418" w:header="709" w:footer="397" w:gutter="0"/>
          <w:cols w:space="708"/>
          <w:titlePg/>
          <w:docGrid w:linePitch="360"/>
        </w:sectPr>
      </w:pPr>
      <w:r>
        <w:t xml:space="preserve">I find this requirement is Non-compliant. </w:t>
      </w:r>
    </w:p>
    <w:p w14:paraId="117699D5"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D3BFCDF" wp14:editId="6160EF3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17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DF843BE" w14:textId="77777777" w:rsidR="009F2E68" w:rsidRPr="00FD1B02" w:rsidRDefault="009F2E68" w:rsidP="009F2E68">
      <w:pPr>
        <w:pStyle w:val="Heading3"/>
        <w:shd w:val="clear" w:color="auto" w:fill="F2F2F2" w:themeFill="background1" w:themeFillShade="F2"/>
      </w:pPr>
      <w:r w:rsidRPr="00FD1B02">
        <w:t>Consumer outcome:</w:t>
      </w:r>
    </w:p>
    <w:p w14:paraId="084B8ED1" w14:textId="77777777" w:rsidR="009F2E68" w:rsidRDefault="009F2E68" w:rsidP="009F2E6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B2A3A5" w14:textId="77777777" w:rsidR="009F2E68" w:rsidRDefault="009F2E68" w:rsidP="009F2E68">
      <w:pPr>
        <w:pStyle w:val="Heading3"/>
        <w:shd w:val="clear" w:color="auto" w:fill="F2F2F2" w:themeFill="background1" w:themeFillShade="F2"/>
      </w:pPr>
      <w:r>
        <w:t>Organisation statement:</w:t>
      </w:r>
    </w:p>
    <w:p w14:paraId="413CC1DD" w14:textId="77777777" w:rsidR="009F2E68" w:rsidRDefault="009F2E68" w:rsidP="009F2E6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2E61BB8" w14:textId="77777777" w:rsidR="009F2E68" w:rsidRDefault="009F2E68" w:rsidP="009F2E68">
      <w:pPr>
        <w:pStyle w:val="Heading2"/>
      </w:pPr>
      <w:r>
        <w:t>Assessment of Standard 6</w:t>
      </w:r>
    </w:p>
    <w:p w14:paraId="60C232EA" w14:textId="77777777" w:rsidR="009F2E68" w:rsidRPr="00A26B41" w:rsidRDefault="009F2E68" w:rsidP="009F2E6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w:t>
      </w:r>
      <w:r>
        <w:rPr>
          <w:rFonts w:eastAsia="Calibri"/>
          <w:lang w:eastAsia="en-US"/>
        </w:rPr>
        <w:t>.</w:t>
      </w:r>
      <w:r w:rsidRPr="00163FEE">
        <w:rPr>
          <w:rFonts w:eastAsia="Calibri"/>
          <w:lang w:eastAsia="en-US"/>
        </w:rPr>
        <w:t xml:space="preserve"> The team also examined the complaints register, complaints trend analysis and tested staff understanding and application of the requirements under this Standard</w:t>
      </w:r>
      <w:r>
        <w:rPr>
          <w:rFonts w:eastAsia="Calibri"/>
          <w:lang w:eastAsia="en-US"/>
        </w:rPr>
        <w:t>.</w:t>
      </w:r>
    </w:p>
    <w:p w14:paraId="15282961" w14:textId="77777777" w:rsidR="009F2E68" w:rsidRDefault="009F2E68" w:rsidP="009F2E68">
      <w:pPr>
        <w:rPr>
          <w:rFonts w:eastAsia="Calibri"/>
          <w:lang w:eastAsia="en-US"/>
        </w:rPr>
      </w:pPr>
      <w:r w:rsidRPr="00D6290C">
        <w:rPr>
          <w:rFonts w:eastAsia="Calibri"/>
          <w:lang w:eastAsia="en-US"/>
        </w:rPr>
        <w:t xml:space="preserve">Overall, sampled consumers </w:t>
      </w:r>
      <w:r>
        <w:rPr>
          <w:rFonts w:eastAsia="Calibri"/>
          <w:lang w:eastAsia="en-US"/>
        </w:rPr>
        <w:t xml:space="preserve">interviewed by the Assessment Team </w:t>
      </w:r>
      <w:r w:rsidRPr="00D6290C">
        <w:rPr>
          <w:rFonts w:eastAsia="Calibri"/>
          <w:lang w:eastAsia="en-US"/>
        </w:rPr>
        <w:t xml:space="preserve">considered that they are encouraged and supported to give feedback and make complaints, and that appropriate action is </w:t>
      </w:r>
      <w:r w:rsidRPr="00163FEE">
        <w:rPr>
          <w:rFonts w:eastAsia="Calibri"/>
          <w:lang w:eastAsia="en-US"/>
        </w:rPr>
        <w:t>taken</w:t>
      </w:r>
      <w:r>
        <w:rPr>
          <w:rFonts w:eastAsia="Calibri"/>
          <w:lang w:eastAsia="en-US"/>
        </w:rPr>
        <w:t xml:space="preserve">. </w:t>
      </w:r>
      <w:r w:rsidRPr="00D6290C">
        <w:rPr>
          <w:rFonts w:eastAsia="Calibri"/>
          <w:lang w:eastAsia="en-US"/>
        </w:rPr>
        <w:t>Consumers and representatives interviewed said they felt comfortable raising complaints and management takes appropriate action to improve care and services.</w:t>
      </w:r>
      <w:r>
        <w:rPr>
          <w:rFonts w:eastAsia="Calibri"/>
          <w:lang w:eastAsia="en-US"/>
        </w:rPr>
        <w:t xml:space="preserve"> </w:t>
      </w:r>
    </w:p>
    <w:p w14:paraId="40C83712" w14:textId="77777777" w:rsidR="009F2E68" w:rsidRPr="00D6290C" w:rsidRDefault="009F2E68" w:rsidP="009F2E68">
      <w:pPr>
        <w:rPr>
          <w:rFonts w:eastAsia="Calibri"/>
          <w:lang w:eastAsia="en-US"/>
        </w:rPr>
      </w:pPr>
      <w:r>
        <w:rPr>
          <w:rFonts w:eastAsia="Calibri"/>
          <w:lang w:eastAsia="en-US"/>
        </w:rPr>
        <w:t>The assessment Team found t</w:t>
      </w:r>
      <w:r w:rsidRPr="00D6290C">
        <w:rPr>
          <w:rFonts w:eastAsia="Calibri"/>
          <w:lang w:eastAsia="en-US"/>
        </w:rPr>
        <w:t>he service provides a range of documents detailing how consumers can access advocacy and language services and external organisations to make a complaint.</w:t>
      </w:r>
      <w:r>
        <w:rPr>
          <w:rFonts w:eastAsia="Calibri"/>
          <w:lang w:eastAsia="en-US"/>
        </w:rPr>
        <w:t xml:space="preserve"> </w:t>
      </w:r>
      <w:r w:rsidRPr="00D6290C">
        <w:rPr>
          <w:rFonts w:eastAsia="Calibri"/>
          <w:lang w:eastAsia="en-US"/>
        </w:rPr>
        <w:t>An open disclosure approach is used</w:t>
      </w:r>
      <w:r w:rsidRPr="00D6290C">
        <w:rPr>
          <w:rFonts w:eastAsia="Calibri"/>
          <w:color w:val="auto"/>
          <w:lang w:eastAsia="en-US"/>
        </w:rPr>
        <w:t xml:space="preserve"> by the service, and staff are aware of what this means in relation to complaints.</w:t>
      </w:r>
    </w:p>
    <w:p w14:paraId="5BF5764B" w14:textId="77777777" w:rsidR="009F2E68" w:rsidRDefault="009F2E68" w:rsidP="009F2E68">
      <w:pPr>
        <w:spacing w:after="240"/>
        <w:rPr>
          <w:rFonts w:eastAsia="Calibri"/>
          <w:color w:val="auto"/>
          <w:lang w:eastAsia="en-US"/>
        </w:rPr>
      </w:pPr>
      <w:r w:rsidRPr="00B529DD">
        <w:rPr>
          <w:rFonts w:eastAsia="Calibri"/>
          <w:color w:val="auto"/>
          <w:lang w:eastAsia="en-US"/>
        </w:rPr>
        <w:t>Management were able to describe the main areas of current complaints and what has been done in these areas to improve care and services</w:t>
      </w:r>
      <w:r>
        <w:rPr>
          <w:rFonts w:eastAsia="Calibri"/>
          <w:color w:val="auto"/>
          <w:lang w:eastAsia="en-US"/>
        </w:rPr>
        <w:t>.</w:t>
      </w:r>
      <w:r w:rsidRPr="00B529DD">
        <w:rPr>
          <w:rFonts w:eastAsia="Calibri"/>
          <w:color w:val="auto"/>
          <w:lang w:eastAsia="en-US"/>
        </w:rPr>
        <w:t xml:space="preserve"> However, there has been no analysis of trends in complaints by management since October 2020</w:t>
      </w:r>
      <w:r>
        <w:rPr>
          <w:rFonts w:eastAsia="Calibri"/>
          <w:color w:val="auto"/>
          <w:lang w:eastAsia="en-US"/>
        </w:rPr>
        <w:t>.</w:t>
      </w:r>
    </w:p>
    <w:p w14:paraId="72C80365" w14:textId="77777777" w:rsidR="009F2E68" w:rsidRPr="00663B6D" w:rsidRDefault="009F2E68" w:rsidP="009F2E68">
      <w:pPr>
        <w:rPr>
          <w:rFonts w:eastAsia="Calibri"/>
          <w:i/>
          <w:iCs/>
          <w:color w:val="0000FF"/>
          <w:lang w:eastAsia="en-US"/>
        </w:rPr>
      </w:pPr>
      <w:r w:rsidRPr="00154403">
        <w:rPr>
          <w:rFonts w:eastAsiaTheme="minorHAnsi"/>
        </w:rPr>
        <w:t xml:space="preserve">The Quality Standard is </w:t>
      </w:r>
      <w:r w:rsidRPr="003C02EE">
        <w:rPr>
          <w:rFonts w:eastAsiaTheme="minorHAnsi"/>
          <w:color w:val="auto"/>
        </w:rPr>
        <w:t>assessed as Non-compliant as one of the four specific requirements have been assessed as Non-compliant.</w:t>
      </w:r>
    </w:p>
    <w:p w14:paraId="7E3725F6" w14:textId="77777777" w:rsidR="009F2E68" w:rsidRDefault="009F2E68" w:rsidP="009F2E68">
      <w:pPr>
        <w:pStyle w:val="Heading2"/>
      </w:pPr>
      <w:r>
        <w:lastRenderedPageBreak/>
        <w:t>Assessment of Standard 6 Requirements</w:t>
      </w:r>
      <w:r w:rsidRPr="0066387A">
        <w:rPr>
          <w:i/>
          <w:color w:val="0000FF"/>
          <w:sz w:val="24"/>
          <w:szCs w:val="24"/>
        </w:rPr>
        <w:t xml:space="preserve"> </w:t>
      </w:r>
    </w:p>
    <w:p w14:paraId="24B83A57" w14:textId="77777777" w:rsidR="009F2E68" w:rsidRPr="00506F7F" w:rsidRDefault="009F2E68" w:rsidP="009F2E68">
      <w:pPr>
        <w:pStyle w:val="Heading3"/>
      </w:pPr>
      <w:r w:rsidRPr="00506F7F">
        <w:t>Requirement 6(3)(a)</w:t>
      </w:r>
      <w:r>
        <w:tab/>
        <w:t>Compliant</w:t>
      </w:r>
    </w:p>
    <w:p w14:paraId="4AA2EBB4" w14:textId="77777777" w:rsidR="009F2E68" w:rsidRPr="008D114F" w:rsidRDefault="009F2E68" w:rsidP="009F2E68">
      <w:pPr>
        <w:rPr>
          <w:i/>
        </w:rPr>
      </w:pPr>
      <w:r w:rsidRPr="008D114F">
        <w:rPr>
          <w:i/>
        </w:rPr>
        <w:t>Consumers, their family, friends, carers and others are encouraged and supported to provide feedback and make complaints.</w:t>
      </w:r>
    </w:p>
    <w:p w14:paraId="673938E5" w14:textId="77777777" w:rsidR="009F2E68" w:rsidRPr="00506F7F" w:rsidRDefault="009F2E68" w:rsidP="009F2E68">
      <w:pPr>
        <w:pStyle w:val="Heading3"/>
      </w:pPr>
      <w:r w:rsidRPr="00506F7F">
        <w:t>Requirement 6(3)(b)</w:t>
      </w:r>
      <w:r>
        <w:tab/>
        <w:t>Compliant</w:t>
      </w:r>
    </w:p>
    <w:p w14:paraId="1948A799" w14:textId="77777777" w:rsidR="009F2E68" w:rsidRPr="008D114F" w:rsidRDefault="009F2E68" w:rsidP="009F2E68">
      <w:pPr>
        <w:rPr>
          <w:i/>
        </w:rPr>
      </w:pPr>
      <w:r w:rsidRPr="008D114F">
        <w:rPr>
          <w:i/>
        </w:rPr>
        <w:t>Consumers are made aware of and have access to advocates, language services and other methods for raising and resolving complaints.</w:t>
      </w:r>
    </w:p>
    <w:p w14:paraId="13525C78" w14:textId="77777777" w:rsidR="009F2E68" w:rsidRPr="00D435F8" w:rsidRDefault="009F2E68" w:rsidP="009F2E68">
      <w:pPr>
        <w:pStyle w:val="Heading3"/>
      </w:pPr>
      <w:r w:rsidRPr="00D435F8">
        <w:t>Requirement 6(3)(c)</w:t>
      </w:r>
      <w:r>
        <w:tab/>
        <w:t>Compliant</w:t>
      </w:r>
    </w:p>
    <w:p w14:paraId="59B230CC" w14:textId="77777777" w:rsidR="009F2E68" w:rsidRPr="008D114F" w:rsidRDefault="009F2E68" w:rsidP="009F2E68">
      <w:pPr>
        <w:rPr>
          <w:i/>
        </w:rPr>
      </w:pPr>
      <w:r w:rsidRPr="008D114F">
        <w:rPr>
          <w:i/>
        </w:rPr>
        <w:t>Appropriate action is taken in response to complaints and an open disclosure process is used when things go wrong.</w:t>
      </w:r>
    </w:p>
    <w:p w14:paraId="2406EDB5" w14:textId="77777777" w:rsidR="009F2E68" w:rsidRPr="00D435F8" w:rsidRDefault="009F2E68" w:rsidP="009F2E68">
      <w:pPr>
        <w:pStyle w:val="Heading3"/>
      </w:pPr>
      <w:r w:rsidRPr="00D435F8">
        <w:t>Requirement 6(3)(d)</w:t>
      </w:r>
      <w:r>
        <w:tab/>
        <w:t>Non-compliant</w:t>
      </w:r>
    </w:p>
    <w:p w14:paraId="38DA0C4D" w14:textId="77777777" w:rsidR="009F2E68" w:rsidRPr="008D114F" w:rsidRDefault="009F2E68" w:rsidP="009F2E68">
      <w:pPr>
        <w:rPr>
          <w:i/>
        </w:rPr>
      </w:pPr>
      <w:r w:rsidRPr="008D114F">
        <w:rPr>
          <w:i/>
        </w:rPr>
        <w:t>Feedback and complaints are reviewed and used to improve the quality of care and services.</w:t>
      </w:r>
    </w:p>
    <w:p w14:paraId="2016ADC2" w14:textId="77777777" w:rsidR="009F2E68" w:rsidRDefault="009F2E68" w:rsidP="009F2E68">
      <w:pPr>
        <w:rPr>
          <w:color w:val="auto"/>
        </w:rPr>
      </w:pPr>
      <w:r>
        <w:rPr>
          <w:color w:val="auto"/>
        </w:rPr>
        <w:t xml:space="preserve">Most consumers and representatives interviewed by the Assessment Team said </w:t>
      </w:r>
      <w:r w:rsidRPr="00A67D23">
        <w:rPr>
          <w:color w:val="auto"/>
        </w:rPr>
        <w:t>action was taken by the service after they provided feedback to improve the quality and care of services</w:t>
      </w:r>
      <w:r>
        <w:rPr>
          <w:color w:val="auto"/>
        </w:rPr>
        <w:t>.</w:t>
      </w:r>
      <w:r w:rsidRPr="00A67D23">
        <w:rPr>
          <w:color w:val="auto"/>
        </w:rPr>
        <w:t xml:space="preserve"> </w:t>
      </w:r>
      <w:r>
        <w:rPr>
          <w:color w:val="auto"/>
        </w:rPr>
        <w:t xml:space="preserve">However, there has been no analysis or trending of feedback and complaints by the service since October 2020. The organisation’s procedure identifies this should occur monthly. </w:t>
      </w:r>
    </w:p>
    <w:p w14:paraId="21149F67" w14:textId="77777777" w:rsidR="009F2E68" w:rsidRDefault="009F2E68" w:rsidP="009F2E68">
      <w:pPr>
        <w:rPr>
          <w:color w:val="auto"/>
        </w:rPr>
      </w:pPr>
      <w:r>
        <w:rPr>
          <w:color w:val="auto"/>
        </w:rPr>
        <w:t xml:space="preserve">The approved provider’s response acknowledges that trending or analysis of complaints and feedback to improve care and services had not occurred per the organisation’s procedures. The response identifies that training has been delivered and feedback and complaints will be reviewed in line with the organisation’s procedures. </w:t>
      </w:r>
    </w:p>
    <w:p w14:paraId="2F34078A" w14:textId="77777777" w:rsidR="009F2E68" w:rsidRDefault="009F2E68" w:rsidP="009F2E68">
      <w:pPr>
        <w:rPr>
          <w:color w:val="auto"/>
        </w:rPr>
      </w:pPr>
      <w:r>
        <w:rPr>
          <w:color w:val="auto"/>
        </w:rPr>
        <w:t xml:space="preserve">I find this requirement is Non-compliant. </w:t>
      </w:r>
    </w:p>
    <w:p w14:paraId="7A11F9CB" w14:textId="77777777" w:rsidR="009F2E68" w:rsidRPr="00D80396" w:rsidRDefault="009F2E68" w:rsidP="009F2E68">
      <w:pPr>
        <w:rPr>
          <w:color w:val="auto"/>
        </w:rPr>
      </w:pPr>
    </w:p>
    <w:p w14:paraId="1EA8D796" w14:textId="77777777" w:rsidR="009F2E68" w:rsidRPr="001B3DE8" w:rsidRDefault="009F2E68" w:rsidP="009F2E68"/>
    <w:p w14:paraId="4E634C44" w14:textId="77777777" w:rsidR="009F2E68" w:rsidRDefault="009F2E68" w:rsidP="009F2E68">
      <w:pPr>
        <w:sectPr w:rsidR="009F2E68" w:rsidSect="00CC62DC">
          <w:headerReference w:type="default" r:id="rId36"/>
          <w:type w:val="continuous"/>
          <w:pgSz w:w="11906" w:h="16838"/>
          <w:pgMar w:top="1701" w:right="1418" w:bottom="1418" w:left="1418" w:header="709" w:footer="397" w:gutter="0"/>
          <w:cols w:space="708"/>
          <w:titlePg/>
          <w:docGrid w:linePitch="360"/>
        </w:sectPr>
      </w:pPr>
    </w:p>
    <w:p w14:paraId="52719E13"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EC5387D" wp14:editId="4F14FFC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28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BCA22C8" w14:textId="77777777" w:rsidR="009F2E68" w:rsidRPr="000E654D" w:rsidRDefault="009F2E68" w:rsidP="009F2E68">
      <w:pPr>
        <w:pStyle w:val="Heading3"/>
        <w:shd w:val="clear" w:color="auto" w:fill="F2F2F2" w:themeFill="background1" w:themeFillShade="F2"/>
      </w:pPr>
      <w:r w:rsidRPr="000E654D">
        <w:t>Consumer outcome:</w:t>
      </w:r>
    </w:p>
    <w:p w14:paraId="44A5315E" w14:textId="77777777" w:rsidR="009F2E68" w:rsidRDefault="009F2E68" w:rsidP="009F2E68">
      <w:pPr>
        <w:numPr>
          <w:ilvl w:val="0"/>
          <w:numId w:val="7"/>
        </w:numPr>
        <w:shd w:val="clear" w:color="auto" w:fill="F2F2F2" w:themeFill="background1" w:themeFillShade="F2"/>
      </w:pPr>
      <w:r>
        <w:t>I get quality care and services when I need them from people who are knowledgeable, capable and caring.</w:t>
      </w:r>
    </w:p>
    <w:p w14:paraId="1063AD68" w14:textId="77777777" w:rsidR="009F2E68" w:rsidRDefault="009F2E68" w:rsidP="009F2E68">
      <w:pPr>
        <w:pStyle w:val="Heading3"/>
        <w:shd w:val="clear" w:color="auto" w:fill="F2F2F2" w:themeFill="background1" w:themeFillShade="F2"/>
      </w:pPr>
      <w:r>
        <w:t>Organisation statement:</w:t>
      </w:r>
    </w:p>
    <w:p w14:paraId="5B00227B" w14:textId="77777777" w:rsidR="009F2E68" w:rsidRDefault="009F2E68" w:rsidP="009F2E6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F37AF43" w14:textId="77777777" w:rsidR="009F2E68" w:rsidRDefault="009F2E68" w:rsidP="009F2E68">
      <w:pPr>
        <w:pStyle w:val="Heading2"/>
      </w:pPr>
      <w:r>
        <w:t>Assessment of Standard 7</w:t>
      </w:r>
    </w:p>
    <w:p w14:paraId="064B6A5F" w14:textId="77777777" w:rsidR="009F2E68" w:rsidRPr="00163FEE" w:rsidRDefault="009F2E68" w:rsidP="009F2E6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r>
        <w:rPr>
          <w:rFonts w:eastAsia="Calibri"/>
          <w:lang w:eastAsia="en-US"/>
        </w:rPr>
        <w:t>.</w:t>
      </w:r>
    </w:p>
    <w:p w14:paraId="163C6780" w14:textId="77777777" w:rsidR="009F2E68" w:rsidRPr="0037647F" w:rsidRDefault="009F2E68" w:rsidP="009F2E68">
      <w:pPr>
        <w:rPr>
          <w:rFonts w:eastAsia="Calibri"/>
          <w:lang w:eastAsia="en-US"/>
        </w:rPr>
      </w:pPr>
      <w:r w:rsidRPr="00B679E1">
        <w:rPr>
          <w:rFonts w:eastAsia="Calibri"/>
          <w:color w:val="auto"/>
          <w:lang w:eastAsia="en-US"/>
        </w:rPr>
        <w:t>Overall</w:t>
      </w:r>
      <w:r>
        <w:rPr>
          <w:rFonts w:eastAsia="Calibri"/>
          <w:color w:val="auto"/>
          <w:lang w:eastAsia="en-US"/>
        </w:rPr>
        <w:t>,</w:t>
      </w:r>
      <w:r w:rsidRPr="00B679E1">
        <w:rPr>
          <w:rFonts w:eastAsia="Calibri"/>
          <w:color w:val="auto"/>
          <w:lang w:eastAsia="en-US"/>
        </w:rPr>
        <w:t xml:space="preserve"> sampled consumers</w:t>
      </w:r>
      <w:r>
        <w:rPr>
          <w:rFonts w:eastAsia="Calibri"/>
          <w:color w:val="auto"/>
          <w:lang w:eastAsia="en-US"/>
        </w:rPr>
        <w:t xml:space="preserve"> interviewed by the Assessment Team</w:t>
      </w:r>
      <w:r w:rsidRPr="00B679E1">
        <w:rPr>
          <w:rFonts w:eastAsia="Calibri"/>
          <w:color w:val="auto"/>
          <w:lang w:eastAsia="en-US"/>
        </w:rPr>
        <w:t xml:space="preserve"> considered that they get quality care and services when they need them and from people who are knowledgeable, capable</w:t>
      </w:r>
      <w:r>
        <w:rPr>
          <w:rFonts w:eastAsia="Calibri"/>
          <w:color w:val="auto"/>
          <w:lang w:eastAsia="en-US"/>
        </w:rPr>
        <w:t xml:space="preserve">, kind and </w:t>
      </w:r>
      <w:r w:rsidRPr="00B679E1">
        <w:rPr>
          <w:rFonts w:eastAsia="Calibri"/>
          <w:color w:val="auto"/>
          <w:lang w:eastAsia="en-US"/>
        </w:rPr>
        <w:t>caring</w:t>
      </w:r>
      <w:r>
        <w:rPr>
          <w:rFonts w:eastAsia="Calibri"/>
          <w:color w:val="auto"/>
          <w:lang w:eastAsia="en-US"/>
        </w:rPr>
        <w:t xml:space="preserve">. </w:t>
      </w:r>
      <w:r w:rsidRPr="0037647F">
        <w:rPr>
          <w:rFonts w:eastAsia="Calibri"/>
          <w:lang w:eastAsia="en-US"/>
        </w:rPr>
        <w:t xml:space="preserve">Consumers did not identify any areas that staff needed additional training in. </w:t>
      </w:r>
      <w:r>
        <w:rPr>
          <w:rFonts w:eastAsia="Calibri"/>
          <w:lang w:eastAsia="en-US"/>
        </w:rPr>
        <w:t>Most c</w:t>
      </w:r>
      <w:r w:rsidRPr="0037647F">
        <w:rPr>
          <w:rFonts w:eastAsia="Calibri"/>
          <w:lang w:eastAsia="en-US"/>
        </w:rPr>
        <w:t>onsumers said they thought there were generally enough staff and staff respond as quickly as they can to call bells. However, one representative said there are not enough activity staff.</w:t>
      </w:r>
    </w:p>
    <w:p w14:paraId="265B5AB1" w14:textId="77777777" w:rsidR="009F2E68" w:rsidRPr="0037647F" w:rsidRDefault="009F2E68" w:rsidP="009F2E68">
      <w:pPr>
        <w:rPr>
          <w:rFonts w:eastAsia="Calibri"/>
          <w:lang w:eastAsia="en-US"/>
        </w:rPr>
      </w:pPr>
      <w:r>
        <w:rPr>
          <w:rFonts w:eastAsia="Calibri"/>
          <w:lang w:eastAsia="en-US"/>
        </w:rPr>
        <w:t>S</w:t>
      </w:r>
      <w:r w:rsidRPr="0037647F">
        <w:rPr>
          <w:rFonts w:eastAsia="Calibri"/>
          <w:lang w:eastAsia="en-US"/>
        </w:rPr>
        <w:t>taff provided feedback that they thought there were not enough staff to deliver safe and quality care and services to consumers, because shifts are not being filled when staff are on leave. The service’s mandatory training records indicate not all staff have completed their required training. Staff performance appraisals are not up to date.</w:t>
      </w:r>
    </w:p>
    <w:p w14:paraId="19B2ECD4" w14:textId="77777777" w:rsidR="009F2E68" w:rsidRPr="009C6F30" w:rsidRDefault="009F2E68" w:rsidP="009F2E68">
      <w:pPr>
        <w:rPr>
          <w:rFonts w:eastAsia="Calibri"/>
        </w:rPr>
      </w:pPr>
      <w:r w:rsidRPr="00154403">
        <w:rPr>
          <w:rFonts w:eastAsiaTheme="minorHAnsi"/>
        </w:rPr>
        <w:t xml:space="preserve">The Quality Standard is </w:t>
      </w:r>
      <w:r w:rsidRPr="00E1143F">
        <w:rPr>
          <w:rFonts w:eastAsiaTheme="minorHAnsi"/>
          <w:color w:val="auto"/>
        </w:rPr>
        <w:t>assessed as Non-compliant as three of the five specific requirements have been assessed as Non-compliant.</w:t>
      </w:r>
    </w:p>
    <w:p w14:paraId="00344129" w14:textId="77777777" w:rsidR="009F2E68" w:rsidRDefault="009F2E68" w:rsidP="009F2E68">
      <w:pPr>
        <w:pStyle w:val="Heading2"/>
      </w:pPr>
      <w:r>
        <w:lastRenderedPageBreak/>
        <w:t>Assessment of Standard 7 Requirements</w:t>
      </w:r>
      <w:r w:rsidRPr="0066387A">
        <w:rPr>
          <w:i/>
          <w:color w:val="0000FF"/>
          <w:sz w:val="24"/>
          <w:szCs w:val="24"/>
        </w:rPr>
        <w:t xml:space="preserve"> </w:t>
      </w:r>
    </w:p>
    <w:p w14:paraId="6FB46196" w14:textId="77777777" w:rsidR="009F2E68" w:rsidRPr="00506F7F" w:rsidRDefault="009F2E68" w:rsidP="009F2E68">
      <w:pPr>
        <w:pStyle w:val="Heading3"/>
      </w:pPr>
      <w:r w:rsidRPr="00506F7F">
        <w:t>Requirement 7(3)(a)</w:t>
      </w:r>
      <w:r>
        <w:tab/>
        <w:t>Non-compliant</w:t>
      </w:r>
    </w:p>
    <w:p w14:paraId="7610B153" w14:textId="77777777" w:rsidR="009F2E68" w:rsidRPr="008D114F" w:rsidRDefault="009F2E68" w:rsidP="009F2E68">
      <w:pPr>
        <w:rPr>
          <w:i/>
        </w:rPr>
      </w:pPr>
      <w:r w:rsidRPr="008D114F">
        <w:rPr>
          <w:i/>
        </w:rPr>
        <w:t>The workforce is planned to enable, and the number and mix of members of the workforce deployed enables, the delivery and management of safe and quality care and services.</w:t>
      </w:r>
    </w:p>
    <w:p w14:paraId="796FB2B6" w14:textId="77777777" w:rsidR="009F2E68" w:rsidRDefault="009F2E68" w:rsidP="009F2E68">
      <w:r>
        <w:t xml:space="preserve">Most consumers and representatives interviewed by the Assessment Team said there are generally enough staff at the service to provide the care consumers require. However, staff in all roles said there are not enough staff to deliver safe and quality care and services. Documents reviewed by the Assessment Team demonstrated that care, lifestyle, maintenance and hospitality staff shifts are not replaced when there is planned or unplanned leave. The service’s call bell system is not working effectively to ensure the workforce can enable the delivery and management of safe and quality care and services. </w:t>
      </w:r>
    </w:p>
    <w:p w14:paraId="4D27F02B" w14:textId="77777777" w:rsidR="009F2E68" w:rsidRDefault="009F2E68" w:rsidP="009F2E68">
      <w:r>
        <w:t>The approved provider’s response demonstrates that recruitment for a chef, and additional care, nursing and lifestyle staff has commenced. The approved provider identified that a purchase order has been made to rectify the issues with the call bell systems.</w:t>
      </w:r>
    </w:p>
    <w:p w14:paraId="10358BCC" w14:textId="77777777" w:rsidR="009F2E68" w:rsidRDefault="009F2E68" w:rsidP="009F2E68">
      <w:r>
        <w:t xml:space="preserve"> I find this requirement is Non-compliant. </w:t>
      </w:r>
    </w:p>
    <w:p w14:paraId="7140D358" w14:textId="77777777" w:rsidR="009F2E68" w:rsidRPr="00506F7F" w:rsidRDefault="009F2E68" w:rsidP="009F2E68">
      <w:pPr>
        <w:pStyle w:val="Heading3"/>
      </w:pPr>
      <w:r w:rsidRPr="00506F7F">
        <w:t>Requirement 7(3)(b)</w:t>
      </w:r>
      <w:r>
        <w:tab/>
        <w:t>Compliant</w:t>
      </w:r>
    </w:p>
    <w:p w14:paraId="5EF8C6AF" w14:textId="77777777" w:rsidR="009F2E68" w:rsidRPr="008D114F" w:rsidRDefault="009F2E68" w:rsidP="009F2E68">
      <w:pPr>
        <w:rPr>
          <w:i/>
        </w:rPr>
      </w:pPr>
      <w:r w:rsidRPr="008D114F">
        <w:rPr>
          <w:i/>
        </w:rPr>
        <w:t>Workforce interactions with consumers are kind, caring and respectful of each consumer’s identity, culture and diversity.</w:t>
      </w:r>
    </w:p>
    <w:p w14:paraId="08EB2130" w14:textId="77777777" w:rsidR="009F2E68" w:rsidRPr="00095CD4" w:rsidRDefault="009F2E68" w:rsidP="009F2E68">
      <w:pPr>
        <w:pStyle w:val="Heading3"/>
      </w:pPr>
      <w:r w:rsidRPr="00095CD4">
        <w:t>Requirement 7(3)(c)</w:t>
      </w:r>
      <w:r>
        <w:tab/>
        <w:t>Compliant</w:t>
      </w:r>
    </w:p>
    <w:p w14:paraId="3F64DA59" w14:textId="77777777" w:rsidR="009F2E68" w:rsidRPr="008D114F" w:rsidRDefault="009F2E68" w:rsidP="009F2E6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B194CBF" w14:textId="77777777" w:rsidR="009F2E68" w:rsidRDefault="009F2E68" w:rsidP="009F2E68">
      <w:r w:rsidRPr="00DF0998">
        <w:rPr>
          <w:color w:val="auto"/>
        </w:rPr>
        <w:t xml:space="preserve">Most </w:t>
      </w:r>
      <w:r>
        <w:t xml:space="preserve">consumers and representatives interviewed by the Assessment Team confirmed they feel confident that staff are competent and skilled to meet their care needs. The Assessment Team found that documents reviewed and interviews with management demonstrated the service has effective procedures and systems to ensure staff are competent and capable in their roles. </w:t>
      </w:r>
    </w:p>
    <w:p w14:paraId="34A1E8A5" w14:textId="77777777" w:rsidR="009F2E68" w:rsidRPr="00095CD4" w:rsidRDefault="009F2E68" w:rsidP="009F2E68">
      <w:pPr>
        <w:pStyle w:val="Heading3"/>
      </w:pPr>
      <w:r w:rsidRPr="00095CD4">
        <w:t>Requirement 7(3)(d)</w:t>
      </w:r>
      <w:r>
        <w:tab/>
        <w:t>Non-compliant</w:t>
      </w:r>
    </w:p>
    <w:p w14:paraId="4266D0B1" w14:textId="77777777" w:rsidR="009F2E68" w:rsidRPr="008D114F" w:rsidRDefault="009F2E68" w:rsidP="009F2E68">
      <w:pPr>
        <w:rPr>
          <w:i/>
        </w:rPr>
      </w:pPr>
      <w:r w:rsidRPr="008D114F">
        <w:rPr>
          <w:i/>
        </w:rPr>
        <w:t>The workforce is recruited, trained, equipped and supported to deliver the outcomes required by these standards.</w:t>
      </w:r>
    </w:p>
    <w:p w14:paraId="7D60EC77" w14:textId="77777777" w:rsidR="009F2E68" w:rsidRDefault="009F2E68" w:rsidP="009F2E68">
      <w:pPr>
        <w:rPr>
          <w:color w:val="auto"/>
        </w:rPr>
      </w:pPr>
      <w:r>
        <w:rPr>
          <w:color w:val="auto"/>
        </w:rPr>
        <w:lastRenderedPageBreak/>
        <w:t xml:space="preserve">The Assessment Team found that all mandatory training as required by the organisation had not been completed by a large number staff. The service did not demonstrate that training on the Quality Standards has been provided to staff. While the service uses feedback from consumers and representatives to identify staff training needs, the service did not demonstrate other systems for staff input into training needs.  </w:t>
      </w:r>
    </w:p>
    <w:p w14:paraId="0A5C8D17" w14:textId="77777777" w:rsidR="009F2E68" w:rsidRDefault="009F2E68" w:rsidP="009F2E68">
      <w:pPr>
        <w:rPr>
          <w:color w:val="auto"/>
        </w:rPr>
      </w:pPr>
      <w:r>
        <w:rPr>
          <w:color w:val="auto"/>
        </w:rPr>
        <w:t>In their response, the approved provider demonstrated they are working towards ensuring all staff have completed the required mandatory training by May 2021. The service is planning to deliver training on the Quality Standards.</w:t>
      </w:r>
    </w:p>
    <w:p w14:paraId="1B9D6893" w14:textId="77777777" w:rsidR="009F2E68" w:rsidRPr="00551D72" w:rsidRDefault="009F2E68" w:rsidP="009F2E68">
      <w:pPr>
        <w:rPr>
          <w:color w:val="auto"/>
        </w:rPr>
      </w:pPr>
      <w:r>
        <w:rPr>
          <w:color w:val="auto"/>
        </w:rPr>
        <w:t xml:space="preserve">I find this requirement is Non-compliant. </w:t>
      </w:r>
    </w:p>
    <w:p w14:paraId="00C1923E" w14:textId="77777777" w:rsidR="009F2E68" w:rsidRPr="00095CD4" w:rsidRDefault="009F2E68" w:rsidP="009F2E68">
      <w:pPr>
        <w:pStyle w:val="Heading3"/>
      </w:pPr>
      <w:r w:rsidRPr="00095CD4">
        <w:t>Requirement 7(3)(e)</w:t>
      </w:r>
      <w:r>
        <w:tab/>
        <w:t>Non-compliant</w:t>
      </w:r>
    </w:p>
    <w:p w14:paraId="1D1408E7" w14:textId="77777777" w:rsidR="009F2E68" w:rsidRDefault="009F2E68" w:rsidP="009F2E68">
      <w:pPr>
        <w:rPr>
          <w:i/>
        </w:rPr>
      </w:pPr>
      <w:r w:rsidRPr="008D114F">
        <w:rPr>
          <w:i/>
        </w:rPr>
        <w:t>Regular assessment, monitoring and review of the performance of each member of the workforce is undertaken.</w:t>
      </w:r>
    </w:p>
    <w:p w14:paraId="24A63820" w14:textId="77777777" w:rsidR="009F2E68" w:rsidRPr="005542A4" w:rsidRDefault="009F2E68" w:rsidP="009F2E68">
      <w:pPr>
        <w:rPr>
          <w:color w:val="auto"/>
        </w:rPr>
      </w:pPr>
      <w:r w:rsidRPr="005542A4">
        <w:rPr>
          <w:color w:val="auto"/>
        </w:rPr>
        <w:t xml:space="preserve">The Assessment Team found that regular monitoring and review of the performance of each member of the workforce was not undertaken in accordance with the organisation’s procedure. The Assessment Team found there were </w:t>
      </w:r>
      <w:proofErr w:type="gramStart"/>
      <w:r w:rsidRPr="005542A4">
        <w:rPr>
          <w:color w:val="auto"/>
        </w:rPr>
        <w:t>a number of</w:t>
      </w:r>
      <w:proofErr w:type="gramEnd"/>
      <w:r w:rsidRPr="005542A4">
        <w:rPr>
          <w:color w:val="auto"/>
        </w:rPr>
        <w:t xml:space="preserve"> performance appraisals due from 2020 and early 2021 that had not been completed or scheduled. </w:t>
      </w:r>
    </w:p>
    <w:p w14:paraId="17C3D711" w14:textId="77777777" w:rsidR="009F2E68" w:rsidRDefault="009F2E68" w:rsidP="009F2E68">
      <w:pPr>
        <w:rPr>
          <w:color w:val="auto"/>
        </w:rPr>
      </w:pPr>
      <w:r>
        <w:rPr>
          <w:color w:val="auto"/>
        </w:rPr>
        <w:t>The approved provider’s response identified that service management is undertaking the overdue performance appraisal in line with the organisation’s procedure.</w:t>
      </w:r>
    </w:p>
    <w:p w14:paraId="4F1E622E" w14:textId="77777777" w:rsidR="009F2E68" w:rsidRPr="00551D72" w:rsidRDefault="009F2E68" w:rsidP="009F2E68">
      <w:pPr>
        <w:rPr>
          <w:color w:val="auto"/>
        </w:rPr>
      </w:pPr>
      <w:r>
        <w:rPr>
          <w:color w:val="auto"/>
        </w:rPr>
        <w:t xml:space="preserve">I find this requirement is Non-compliant. </w:t>
      </w:r>
    </w:p>
    <w:p w14:paraId="5BA96D57" w14:textId="77777777" w:rsidR="009F2E68" w:rsidRDefault="009F2E68" w:rsidP="009F2E68">
      <w:pPr>
        <w:rPr>
          <w:color w:val="auto"/>
        </w:rPr>
      </w:pPr>
    </w:p>
    <w:p w14:paraId="0DD4970C" w14:textId="77777777" w:rsidR="009F2E68" w:rsidRPr="005542A4" w:rsidRDefault="009F2E68" w:rsidP="009F2E68">
      <w:pPr>
        <w:rPr>
          <w:color w:val="auto"/>
        </w:rPr>
      </w:pPr>
    </w:p>
    <w:p w14:paraId="2FB3652D" w14:textId="77777777" w:rsidR="009F2E68" w:rsidRPr="008D114F" w:rsidRDefault="009F2E68" w:rsidP="009F2E68">
      <w:pPr>
        <w:rPr>
          <w:i/>
        </w:rPr>
      </w:pPr>
    </w:p>
    <w:p w14:paraId="103D4392" w14:textId="77777777" w:rsidR="009F2E68" w:rsidRPr="00506F7F" w:rsidRDefault="009F2E68" w:rsidP="009F2E68"/>
    <w:p w14:paraId="1955F1D0" w14:textId="77777777" w:rsidR="009F2E68" w:rsidRDefault="009F2E68" w:rsidP="009F2E68">
      <w:pPr>
        <w:sectPr w:rsidR="009F2E68" w:rsidSect="00CC62DC">
          <w:headerReference w:type="default" r:id="rId39"/>
          <w:type w:val="continuous"/>
          <w:pgSz w:w="11906" w:h="16838"/>
          <w:pgMar w:top="1701" w:right="1418" w:bottom="1418" w:left="1418" w:header="709" w:footer="397" w:gutter="0"/>
          <w:cols w:space="708"/>
          <w:titlePg/>
          <w:docGrid w:linePitch="360"/>
        </w:sectPr>
      </w:pPr>
    </w:p>
    <w:p w14:paraId="112A6DC4" w14:textId="77777777" w:rsidR="009F2E68" w:rsidRDefault="009F2E68" w:rsidP="009F2E68">
      <w:pPr>
        <w:pStyle w:val="Heading1"/>
        <w:tabs>
          <w:tab w:val="right" w:pos="9070"/>
        </w:tabs>
        <w:spacing w:before="560" w:after="640"/>
        <w:rPr>
          <w:color w:val="FFFFFF" w:themeColor="background1"/>
          <w:sz w:val="36"/>
        </w:rPr>
        <w:sectPr w:rsidR="009F2E68" w:rsidSect="00CC62D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3A481FA" wp14:editId="091B3F1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31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3C1AA55" w14:textId="77777777" w:rsidR="009F2E68" w:rsidRPr="00FD1B02" w:rsidRDefault="009F2E68" w:rsidP="009F2E68">
      <w:pPr>
        <w:pStyle w:val="Heading3"/>
        <w:shd w:val="clear" w:color="auto" w:fill="F2F2F2" w:themeFill="background1" w:themeFillShade="F2"/>
      </w:pPr>
      <w:r w:rsidRPr="008312AC">
        <w:t>Consumer</w:t>
      </w:r>
      <w:r w:rsidRPr="00FD1B02">
        <w:t xml:space="preserve"> outcome:</w:t>
      </w:r>
    </w:p>
    <w:p w14:paraId="57B04636" w14:textId="77777777" w:rsidR="009F2E68" w:rsidRDefault="009F2E68" w:rsidP="009F2E68">
      <w:pPr>
        <w:numPr>
          <w:ilvl w:val="0"/>
          <w:numId w:val="8"/>
        </w:numPr>
        <w:shd w:val="clear" w:color="auto" w:fill="F2F2F2" w:themeFill="background1" w:themeFillShade="F2"/>
      </w:pPr>
      <w:r>
        <w:t>I am confident the organisation is well run. I can partner in improving the delivery of care and services.</w:t>
      </w:r>
    </w:p>
    <w:p w14:paraId="20825C76" w14:textId="77777777" w:rsidR="009F2E68" w:rsidRDefault="009F2E68" w:rsidP="009F2E68">
      <w:pPr>
        <w:pStyle w:val="Heading3"/>
        <w:shd w:val="clear" w:color="auto" w:fill="F2F2F2" w:themeFill="background1" w:themeFillShade="F2"/>
      </w:pPr>
      <w:r>
        <w:t>Organisation statement:</w:t>
      </w:r>
    </w:p>
    <w:p w14:paraId="4421E259" w14:textId="77777777" w:rsidR="009F2E68" w:rsidRDefault="009F2E68" w:rsidP="009F2E68">
      <w:pPr>
        <w:numPr>
          <w:ilvl w:val="0"/>
          <w:numId w:val="8"/>
        </w:numPr>
        <w:shd w:val="clear" w:color="auto" w:fill="F2F2F2" w:themeFill="background1" w:themeFillShade="F2"/>
      </w:pPr>
      <w:r>
        <w:t>The organisation’s governing body is accountable for the delivery of safe and quality care and services.</w:t>
      </w:r>
    </w:p>
    <w:p w14:paraId="62F5551C" w14:textId="77777777" w:rsidR="009F2E68" w:rsidRDefault="009F2E68" w:rsidP="009F2E68">
      <w:pPr>
        <w:pStyle w:val="Heading2"/>
      </w:pPr>
      <w:r>
        <w:t>Assessment of Standard 8</w:t>
      </w:r>
    </w:p>
    <w:p w14:paraId="78CEF8C6" w14:textId="77777777" w:rsidR="009F2E68" w:rsidRPr="00163FEE" w:rsidRDefault="009F2E68" w:rsidP="009F2E6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r>
        <w:rPr>
          <w:rFonts w:eastAsia="Calibri"/>
          <w:lang w:eastAsia="en-US"/>
        </w:rPr>
        <w:t>.</w:t>
      </w:r>
    </w:p>
    <w:p w14:paraId="372AA975" w14:textId="77777777" w:rsidR="009F2E68" w:rsidRDefault="009F2E68" w:rsidP="009F2E68">
      <w:pPr>
        <w:rPr>
          <w:rFonts w:eastAsia="Calibri"/>
          <w:lang w:eastAsia="en-US"/>
        </w:rPr>
      </w:pPr>
      <w:r w:rsidRPr="00712094">
        <w:rPr>
          <w:rFonts w:eastAsia="Calibri"/>
          <w:lang w:eastAsia="en-US"/>
        </w:rPr>
        <w:t>Overall</w:t>
      </w:r>
      <w:r>
        <w:rPr>
          <w:rFonts w:eastAsia="Calibri"/>
          <w:lang w:eastAsia="en-US"/>
        </w:rPr>
        <w:t>,</w:t>
      </w:r>
      <w:r w:rsidRPr="00712094">
        <w:rPr>
          <w:rFonts w:eastAsia="Calibri"/>
          <w:lang w:eastAsia="en-US"/>
        </w:rPr>
        <w:t xml:space="preserve"> sampled consumers </w:t>
      </w:r>
      <w:r>
        <w:rPr>
          <w:rFonts w:eastAsia="Calibri"/>
          <w:lang w:eastAsia="en-US"/>
        </w:rPr>
        <w:t xml:space="preserve">interviewed by the Assessment Team </w:t>
      </w:r>
      <w:r w:rsidRPr="00712094">
        <w:rPr>
          <w:rFonts w:eastAsia="Calibri"/>
          <w:lang w:eastAsia="en-US"/>
        </w:rPr>
        <w:t xml:space="preserve">considered that the organisation is </w:t>
      </w:r>
      <w:r w:rsidRPr="00163FEE">
        <w:rPr>
          <w:rFonts w:eastAsia="Calibri"/>
          <w:lang w:eastAsia="en-US"/>
        </w:rPr>
        <w:t>well run</w:t>
      </w:r>
      <w:r>
        <w:rPr>
          <w:rFonts w:eastAsia="Calibri"/>
          <w:lang w:eastAsia="en-US"/>
        </w:rPr>
        <w:t>.</w:t>
      </w:r>
    </w:p>
    <w:p w14:paraId="7AB3CC23" w14:textId="77777777" w:rsidR="009F2E68" w:rsidRDefault="009F2E68" w:rsidP="009F2E68">
      <w:pPr>
        <w:rPr>
          <w:rFonts w:eastAsia="Calibri"/>
          <w:lang w:eastAsia="en-US"/>
        </w:rPr>
      </w:pPr>
      <w:r>
        <w:rPr>
          <w:iCs/>
          <w:color w:val="auto"/>
        </w:rPr>
        <w:t xml:space="preserve">The Assessment Team found that </w:t>
      </w:r>
      <w:r w:rsidRPr="0026255E">
        <w:rPr>
          <w:iCs/>
          <w:color w:val="auto"/>
        </w:rPr>
        <w:t>though there are different ways in which consumers and their representatives can provide feedback on the delivery and evaluation of care and services many of these processes are not fully established</w:t>
      </w:r>
      <w:r>
        <w:rPr>
          <w:iCs/>
          <w:color w:val="auto"/>
        </w:rPr>
        <w:t>.</w:t>
      </w:r>
      <w:r w:rsidRPr="0026255E">
        <w:rPr>
          <w:rFonts w:eastAsia="Calibri"/>
          <w:color w:val="auto"/>
          <w:lang w:eastAsia="en-US"/>
        </w:rPr>
        <w:t xml:space="preserve"> While the organisation’s governing body has documented a commitment to a culture of safe, inclusive and quality care and services, it was not demonstrated that this has been promoted by the</w:t>
      </w:r>
      <w:r>
        <w:rPr>
          <w:rFonts w:eastAsia="Calibri"/>
          <w:color w:val="auto"/>
          <w:lang w:eastAsia="en-US"/>
        </w:rPr>
        <w:t xml:space="preserve"> governing</w:t>
      </w:r>
      <w:r w:rsidRPr="0026255E">
        <w:rPr>
          <w:rFonts w:eastAsia="Calibri"/>
          <w:color w:val="auto"/>
          <w:lang w:eastAsia="en-US"/>
        </w:rPr>
        <w:t xml:space="preserve"> </w:t>
      </w:r>
      <w:r>
        <w:rPr>
          <w:rFonts w:eastAsia="Calibri"/>
          <w:color w:val="auto"/>
          <w:lang w:eastAsia="en-US"/>
        </w:rPr>
        <w:t>body</w:t>
      </w:r>
      <w:r w:rsidRPr="0026255E">
        <w:rPr>
          <w:rFonts w:eastAsia="Calibri"/>
          <w:color w:val="auto"/>
          <w:lang w:eastAsia="en-US"/>
        </w:rPr>
        <w:t xml:space="preserve"> to staff or that </w:t>
      </w:r>
      <w:r>
        <w:rPr>
          <w:rFonts w:eastAsia="Calibri"/>
          <w:color w:val="auto"/>
          <w:lang w:eastAsia="en-US"/>
        </w:rPr>
        <w:t xml:space="preserve">it </w:t>
      </w:r>
      <w:r w:rsidRPr="0026255E">
        <w:rPr>
          <w:rFonts w:eastAsia="Calibri"/>
          <w:color w:val="auto"/>
          <w:lang w:eastAsia="en-US"/>
        </w:rPr>
        <w:t>is accountable for the delivery of safe, inclusive and quality care and services</w:t>
      </w:r>
      <w:r>
        <w:rPr>
          <w:rFonts w:eastAsia="Calibri"/>
          <w:color w:val="auto"/>
          <w:lang w:eastAsia="en-US"/>
        </w:rPr>
        <w:t>.</w:t>
      </w:r>
    </w:p>
    <w:p w14:paraId="5EAB445D" w14:textId="77777777" w:rsidR="009F2E68" w:rsidRDefault="009F2E68" w:rsidP="009F2E68">
      <w:pPr>
        <w:rPr>
          <w:color w:val="auto"/>
        </w:rPr>
      </w:pPr>
      <w:r>
        <w:rPr>
          <w:color w:val="auto"/>
        </w:rPr>
        <w:t xml:space="preserve">The Assessment Team found gaps in the service’s application of organisation wide governance systems relating to information management, workforce governance and feedback and complaints. The service demonstrated effective governance systems relating to continuous improvement, financial governance and regulatory compliance. </w:t>
      </w:r>
    </w:p>
    <w:p w14:paraId="6B6A821E" w14:textId="77777777" w:rsidR="009F2E68" w:rsidRDefault="009F2E68" w:rsidP="009F2E68">
      <w:pPr>
        <w:spacing w:after="240"/>
        <w:contextualSpacing/>
        <w:rPr>
          <w:rFonts w:eastAsia="Calibri"/>
          <w:color w:val="auto"/>
          <w:lang w:eastAsia="en-US"/>
        </w:rPr>
      </w:pPr>
      <w:r>
        <w:rPr>
          <w:rFonts w:eastAsia="Calibri"/>
          <w:color w:val="auto"/>
          <w:lang w:eastAsia="en-US"/>
        </w:rPr>
        <w:t xml:space="preserve">The Assessment Team found gaps in relation to managing high impact and high prevalence risks associated with the care of consumers, and documented risk management related to supporting consumers to live their best life. </w:t>
      </w:r>
    </w:p>
    <w:p w14:paraId="700EAD09" w14:textId="77777777" w:rsidR="009F2E68" w:rsidRPr="00154403" w:rsidRDefault="009F2E68" w:rsidP="009F2E68">
      <w:pPr>
        <w:rPr>
          <w:rFonts w:eastAsiaTheme="minorHAnsi"/>
          <w:color w:val="0000FF"/>
        </w:rPr>
      </w:pPr>
    </w:p>
    <w:p w14:paraId="7E112116" w14:textId="77777777" w:rsidR="009F2E68" w:rsidRPr="00095CD4" w:rsidRDefault="009F2E68" w:rsidP="009F2E68">
      <w:pPr>
        <w:rPr>
          <w:rFonts w:eastAsia="Calibri"/>
        </w:rPr>
      </w:pPr>
      <w:r w:rsidRPr="00154403">
        <w:rPr>
          <w:rFonts w:eastAsiaTheme="minorHAnsi"/>
        </w:rPr>
        <w:lastRenderedPageBreak/>
        <w:t xml:space="preserve">The Quality Standard is assessed </w:t>
      </w:r>
      <w:r w:rsidRPr="00611069">
        <w:rPr>
          <w:rFonts w:eastAsiaTheme="minorHAnsi"/>
          <w:color w:val="auto"/>
        </w:rPr>
        <w:t>as Non-compliant as two of the five specific requirements have been assessed as Non-compliant.</w:t>
      </w:r>
    </w:p>
    <w:p w14:paraId="722F3BB4" w14:textId="77777777" w:rsidR="009F2E68" w:rsidRDefault="009F2E68" w:rsidP="009F2E68">
      <w:pPr>
        <w:pStyle w:val="Heading2"/>
      </w:pPr>
      <w:r>
        <w:t>Assessment of Standard 8 Requirements</w:t>
      </w:r>
      <w:r w:rsidRPr="0066387A">
        <w:rPr>
          <w:i/>
          <w:color w:val="0000FF"/>
          <w:sz w:val="24"/>
          <w:szCs w:val="24"/>
        </w:rPr>
        <w:t xml:space="preserve"> </w:t>
      </w:r>
    </w:p>
    <w:p w14:paraId="19126C31" w14:textId="77777777" w:rsidR="009F2E68" w:rsidRPr="00506F7F" w:rsidRDefault="009F2E68" w:rsidP="009F2E68">
      <w:pPr>
        <w:pStyle w:val="Heading3"/>
      </w:pPr>
      <w:r w:rsidRPr="00506F7F">
        <w:t>Requirement 8(3)(a)</w:t>
      </w:r>
      <w:r w:rsidRPr="00506F7F">
        <w:tab/>
        <w:t>Non-compliant</w:t>
      </w:r>
    </w:p>
    <w:p w14:paraId="72CD5AC1" w14:textId="77777777" w:rsidR="009F2E68" w:rsidRPr="008D114F" w:rsidRDefault="009F2E68" w:rsidP="009F2E68">
      <w:pPr>
        <w:rPr>
          <w:i/>
        </w:rPr>
      </w:pPr>
      <w:r w:rsidRPr="008D114F">
        <w:rPr>
          <w:i/>
        </w:rPr>
        <w:t>Consumers are engaged in the development, delivery and evaluation of care and services and are supported in that engagement.</w:t>
      </w:r>
    </w:p>
    <w:p w14:paraId="4B1F9ED7" w14:textId="77777777" w:rsidR="009F2E68" w:rsidRDefault="009F2E68" w:rsidP="009F2E68">
      <w:pPr>
        <w:rPr>
          <w:color w:val="auto"/>
        </w:rPr>
      </w:pPr>
      <w:r>
        <w:rPr>
          <w:color w:val="auto"/>
        </w:rPr>
        <w:t xml:space="preserve">The Assessment Team found that while the service is working towards engaging consumers in the development, delivery and evaluation of care and services, they have not yet demonstrated this is currently occurring. The service has identified different ways to engage consumers and representatives, however some of these are yet to be implemented or are not being used effectively to improve care and services. </w:t>
      </w:r>
    </w:p>
    <w:p w14:paraId="171D7A58" w14:textId="77777777" w:rsidR="009F2E68" w:rsidRDefault="009F2E68" w:rsidP="009F2E68">
      <w:pPr>
        <w:rPr>
          <w:color w:val="auto"/>
        </w:rPr>
      </w:pPr>
      <w:r>
        <w:rPr>
          <w:color w:val="auto"/>
        </w:rPr>
        <w:t xml:space="preserve">The approved provider’s response demonstrates that the service is still working towards engaging consumers in the development, delivery and evaluation of care and services and plans to implement further strategies to support this engagement. </w:t>
      </w:r>
    </w:p>
    <w:p w14:paraId="60EB4C72" w14:textId="77777777" w:rsidR="009F2E68" w:rsidRPr="007D7762" w:rsidRDefault="009F2E68" w:rsidP="009F2E68">
      <w:pPr>
        <w:rPr>
          <w:color w:val="auto"/>
        </w:rPr>
      </w:pPr>
      <w:r>
        <w:rPr>
          <w:color w:val="auto"/>
        </w:rPr>
        <w:t xml:space="preserve">I find this requirement is Non-compliant. </w:t>
      </w:r>
    </w:p>
    <w:p w14:paraId="3DE0A062" w14:textId="77777777" w:rsidR="009F2E68" w:rsidRPr="00095CD4" w:rsidRDefault="009F2E68" w:rsidP="009F2E68">
      <w:pPr>
        <w:pStyle w:val="Heading3"/>
      </w:pPr>
      <w:r w:rsidRPr="00095CD4">
        <w:t>Requirement 8(3)(b)</w:t>
      </w:r>
      <w:r>
        <w:tab/>
        <w:t>Non-compliant</w:t>
      </w:r>
    </w:p>
    <w:p w14:paraId="6D75A9D0" w14:textId="77777777" w:rsidR="009F2E68" w:rsidRPr="008D114F" w:rsidRDefault="009F2E68" w:rsidP="009F2E68">
      <w:pPr>
        <w:rPr>
          <w:i/>
        </w:rPr>
      </w:pPr>
      <w:r w:rsidRPr="008D114F">
        <w:rPr>
          <w:i/>
        </w:rPr>
        <w:t>The organisation’s governing body promotes a culture of safe, inclusive and quality care and services and is accountable for their delivery.</w:t>
      </w:r>
    </w:p>
    <w:p w14:paraId="56008513" w14:textId="77777777" w:rsidR="009F2E68" w:rsidRDefault="009F2E68" w:rsidP="009F2E68">
      <w:pPr>
        <w:rPr>
          <w:rFonts w:eastAsia="Calibri"/>
          <w:color w:val="auto"/>
          <w:lang w:eastAsia="en-US"/>
        </w:rPr>
      </w:pPr>
      <w:r>
        <w:rPr>
          <w:color w:val="auto"/>
        </w:rPr>
        <w:t xml:space="preserve">The Assessment Team found that while the organisation’s governing body has documented </w:t>
      </w:r>
      <w:r w:rsidRPr="00276FE4">
        <w:rPr>
          <w:rFonts w:eastAsia="Calibri"/>
          <w:color w:val="auto"/>
          <w:lang w:eastAsia="en-US"/>
        </w:rPr>
        <w:t>commitment to a culture of safe, inclusive and quality care and services,</w:t>
      </w:r>
      <w:r>
        <w:rPr>
          <w:rFonts w:eastAsia="Calibri"/>
          <w:color w:val="auto"/>
          <w:lang w:eastAsia="en-US"/>
        </w:rPr>
        <w:t xml:space="preserve"> it was not demonstrated that this had been promoted to the service. The Assessment Team found that data from the service has not been provided to the governing body’s committee meetings since October 2020. Management were unable to describe recent changes driven by the governing body as a result of consumer feedback and how the governing body satisfies itself the Quality Standards are being met within the service. </w:t>
      </w:r>
    </w:p>
    <w:p w14:paraId="6CFE151F" w14:textId="77777777" w:rsidR="009F2E68" w:rsidRDefault="009F2E68" w:rsidP="009F2E68">
      <w:pPr>
        <w:rPr>
          <w:rFonts w:eastAsia="Calibri"/>
          <w:color w:val="auto"/>
          <w:lang w:eastAsia="en-US"/>
        </w:rPr>
      </w:pPr>
      <w:r>
        <w:rPr>
          <w:rFonts w:eastAsia="Calibri"/>
          <w:color w:val="auto"/>
          <w:lang w:eastAsia="en-US"/>
        </w:rPr>
        <w:t xml:space="preserve">In their response, the approved provider identified further involvement planned from the governing body to help promote a culture of </w:t>
      </w:r>
      <w:r w:rsidRPr="00FA5CFB">
        <w:rPr>
          <w:rFonts w:eastAsia="Calibri"/>
          <w:color w:val="auto"/>
          <w:lang w:eastAsia="en-US"/>
        </w:rPr>
        <w:t>safe, inclusive and quality care and service</w:t>
      </w:r>
      <w:r>
        <w:rPr>
          <w:rFonts w:eastAsia="Calibri"/>
          <w:color w:val="auto"/>
          <w:lang w:eastAsia="en-US"/>
        </w:rPr>
        <w:t>.</w:t>
      </w:r>
    </w:p>
    <w:p w14:paraId="6A7D43B0" w14:textId="77777777" w:rsidR="009F2E68" w:rsidRDefault="009F2E68" w:rsidP="009F2E68">
      <w:pPr>
        <w:rPr>
          <w:rFonts w:eastAsia="Calibri"/>
          <w:color w:val="auto"/>
          <w:lang w:eastAsia="en-US"/>
        </w:rPr>
      </w:pPr>
      <w:r>
        <w:rPr>
          <w:rFonts w:eastAsia="Calibri"/>
          <w:color w:val="auto"/>
          <w:lang w:eastAsia="en-US"/>
        </w:rPr>
        <w:t xml:space="preserve">I find this requirement is Non-compliant. </w:t>
      </w:r>
    </w:p>
    <w:p w14:paraId="629AB9D6" w14:textId="77777777" w:rsidR="009F2E68" w:rsidRPr="00506F7F" w:rsidRDefault="009F2E68" w:rsidP="009F2E68">
      <w:pPr>
        <w:pStyle w:val="Heading3"/>
      </w:pPr>
      <w:r w:rsidRPr="00506F7F">
        <w:lastRenderedPageBreak/>
        <w:t>Requirement 8(3)(c)</w:t>
      </w:r>
      <w:r>
        <w:tab/>
        <w:t>Compliant</w:t>
      </w:r>
    </w:p>
    <w:p w14:paraId="64D82D18" w14:textId="77777777" w:rsidR="009F2E68" w:rsidRPr="008D114F" w:rsidRDefault="009F2E68" w:rsidP="009F2E68">
      <w:pPr>
        <w:rPr>
          <w:i/>
        </w:rPr>
      </w:pPr>
      <w:r w:rsidRPr="008D114F">
        <w:rPr>
          <w:i/>
        </w:rPr>
        <w:t>Effective organisation wide governance systems relating to the following:</w:t>
      </w:r>
    </w:p>
    <w:p w14:paraId="5446D034"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information management;</w:t>
      </w:r>
    </w:p>
    <w:p w14:paraId="3BAE369A"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continuous improvement;</w:t>
      </w:r>
    </w:p>
    <w:p w14:paraId="25719860"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financial governance;</w:t>
      </w:r>
    </w:p>
    <w:p w14:paraId="11EF59F8"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65B3053"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regulatory compliance;</w:t>
      </w:r>
    </w:p>
    <w:p w14:paraId="1359A098" w14:textId="77777777" w:rsidR="009F2E68" w:rsidRPr="008D114F" w:rsidRDefault="009F2E68" w:rsidP="009F2E68">
      <w:pPr>
        <w:numPr>
          <w:ilvl w:val="0"/>
          <w:numId w:val="28"/>
        </w:numPr>
        <w:tabs>
          <w:tab w:val="right" w:pos="9026"/>
        </w:tabs>
        <w:spacing w:before="0" w:after="0"/>
        <w:ind w:left="567" w:hanging="425"/>
        <w:outlineLvl w:val="4"/>
        <w:rPr>
          <w:i/>
        </w:rPr>
      </w:pPr>
      <w:r w:rsidRPr="008D114F">
        <w:rPr>
          <w:i/>
        </w:rPr>
        <w:t>feedback and complaints.</w:t>
      </w:r>
    </w:p>
    <w:p w14:paraId="7072A2C9" w14:textId="77777777" w:rsidR="009F2E68" w:rsidRDefault="009F2E68" w:rsidP="009F2E68">
      <w:pPr>
        <w:rPr>
          <w:color w:val="auto"/>
        </w:rPr>
      </w:pPr>
      <w:r>
        <w:rPr>
          <w:color w:val="auto"/>
        </w:rPr>
        <w:t xml:space="preserve">The Assessment Team found gaps in the service’s application of organisation wide governance systems relating to information management, workforce governance and feedback and complaints. The Assessment Team found that policies and procedures were not able to be located quickly. The service demonstrated effective governance systems relating to continuous improvement, financial governance and regulatory compliance. </w:t>
      </w:r>
    </w:p>
    <w:p w14:paraId="78DBE25E" w14:textId="77777777" w:rsidR="009F2E68" w:rsidRDefault="009F2E68" w:rsidP="009F2E68">
      <w:r>
        <w:rPr>
          <w:color w:val="auto"/>
        </w:rPr>
        <w:t xml:space="preserve">The approved provider’s response demonstrated governance systems were in place relating to information management, workforce governance and feedback and complaints. While the Assessment Team found that policies and procedures were not able to be located quickly, staff interviewed </w:t>
      </w:r>
      <w:r>
        <w:t xml:space="preserve">confirmed they have access to up to date information they need about consumers to provide safe and quality care and services. Paper-based files were observed to be stored securely. </w:t>
      </w:r>
      <w:r>
        <w:rPr>
          <w:color w:val="auto"/>
        </w:rPr>
        <w:t>The approved provider’s response demonstrated training has been provided to staff on the location of policies and procedures and the approved provider has started the migration of policies and procedures to a single location.</w:t>
      </w:r>
    </w:p>
    <w:p w14:paraId="268818FA" w14:textId="77777777" w:rsidR="009F2E68" w:rsidRDefault="009F2E68" w:rsidP="009F2E68">
      <w:pPr>
        <w:rPr>
          <w:color w:val="auto"/>
        </w:rPr>
      </w:pPr>
      <w:r>
        <w:t xml:space="preserve">I have considered the identified gaps in workforce governance and </w:t>
      </w:r>
      <w:r>
        <w:rPr>
          <w:color w:val="auto"/>
        </w:rPr>
        <w:t xml:space="preserve">feedback and complaints in my assessment of Standards 6 and 7. </w:t>
      </w:r>
    </w:p>
    <w:p w14:paraId="4E32E6CB" w14:textId="77777777" w:rsidR="009F2E68" w:rsidRPr="006C5883" w:rsidRDefault="009F2E68" w:rsidP="009F2E68">
      <w:pPr>
        <w:rPr>
          <w:color w:val="auto"/>
        </w:rPr>
      </w:pPr>
      <w:r>
        <w:rPr>
          <w:color w:val="auto"/>
        </w:rPr>
        <w:t xml:space="preserve">I find this requirement Compliant. </w:t>
      </w:r>
    </w:p>
    <w:p w14:paraId="11CCC786" w14:textId="77777777" w:rsidR="009F2E68" w:rsidRPr="00506F7F" w:rsidRDefault="009F2E68" w:rsidP="009F2E68">
      <w:pPr>
        <w:pStyle w:val="Heading3"/>
      </w:pPr>
      <w:r w:rsidRPr="00506F7F">
        <w:t>Requirement 8(3)(d)</w:t>
      </w:r>
      <w:r>
        <w:tab/>
        <w:t>Compliant</w:t>
      </w:r>
    </w:p>
    <w:p w14:paraId="780F27FB" w14:textId="77777777" w:rsidR="009F2E68" w:rsidRPr="008D114F" w:rsidRDefault="009F2E68" w:rsidP="009F2E68">
      <w:pPr>
        <w:rPr>
          <w:i/>
        </w:rPr>
      </w:pPr>
      <w:r w:rsidRPr="008D114F">
        <w:rPr>
          <w:i/>
        </w:rPr>
        <w:t>Effective risk management systems and practices, including but not limited to the following:</w:t>
      </w:r>
    </w:p>
    <w:p w14:paraId="787DD33F" w14:textId="77777777" w:rsidR="009F2E68" w:rsidRPr="008D114F" w:rsidRDefault="009F2E68" w:rsidP="009F2E6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E1E1CE3" w14:textId="77777777" w:rsidR="009F2E68" w:rsidRPr="008D114F" w:rsidRDefault="009F2E68" w:rsidP="009F2E6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446F3D4" w14:textId="77777777" w:rsidR="009F2E68" w:rsidRPr="008D114F" w:rsidRDefault="009F2E68" w:rsidP="009F2E68">
      <w:pPr>
        <w:numPr>
          <w:ilvl w:val="0"/>
          <w:numId w:val="29"/>
        </w:numPr>
        <w:tabs>
          <w:tab w:val="right" w:pos="9026"/>
        </w:tabs>
        <w:spacing w:before="0" w:after="0"/>
        <w:ind w:left="567" w:hanging="425"/>
        <w:outlineLvl w:val="4"/>
        <w:rPr>
          <w:i/>
        </w:rPr>
      </w:pPr>
      <w:r w:rsidRPr="008D114F">
        <w:rPr>
          <w:i/>
        </w:rPr>
        <w:t>supporting consumers to live the best life they can.</w:t>
      </w:r>
    </w:p>
    <w:p w14:paraId="2104CACF" w14:textId="77777777" w:rsidR="009F2E68" w:rsidRDefault="009F2E68" w:rsidP="009F2E68">
      <w:pPr>
        <w:rPr>
          <w:rFonts w:eastAsia="Fira Sans Light"/>
          <w:szCs w:val="22"/>
          <w:lang w:eastAsia="en-US"/>
        </w:rPr>
      </w:pPr>
      <w:r w:rsidRPr="00233BE2">
        <w:rPr>
          <w:color w:val="auto"/>
        </w:rPr>
        <w:lastRenderedPageBreak/>
        <w:t xml:space="preserve">The Assessment Team </w:t>
      </w:r>
      <w:r>
        <w:rPr>
          <w:color w:val="auto"/>
        </w:rPr>
        <w:t xml:space="preserve">found the organisation has policies on the management of high impact or high prevalence risks and the abuse and neglect of consumers. The Assessment Team </w:t>
      </w:r>
      <w:r w:rsidRPr="00465F1F">
        <w:rPr>
          <w:rFonts w:eastAsia="Calibri"/>
          <w:color w:val="auto"/>
          <w:lang w:eastAsia="en-US"/>
        </w:rPr>
        <w:t xml:space="preserve">was unable to locate a </w:t>
      </w:r>
      <w:r>
        <w:rPr>
          <w:rFonts w:eastAsia="Calibri"/>
          <w:color w:val="auto"/>
          <w:lang w:eastAsia="en-US"/>
        </w:rPr>
        <w:t>policy regarding supporting consumers to live their best life. However,</w:t>
      </w:r>
      <w:r w:rsidRPr="00465F1F">
        <w:rPr>
          <w:rFonts w:eastAsia="Calibri"/>
          <w:color w:val="auto"/>
          <w:lang w:eastAsia="en-US"/>
        </w:rPr>
        <w:t xml:space="preserve"> the Assessment Team did observe consumers with dignity of risk care plans in place</w:t>
      </w:r>
      <w:r>
        <w:rPr>
          <w:rFonts w:eastAsia="Calibri"/>
          <w:color w:val="auto"/>
          <w:lang w:eastAsia="en-US"/>
        </w:rPr>
        <w:t xml:space="preserve"> and identified examples of </w:t>
      </w:r>
      <w:r w:rsidRPr="00723D6B">
        <w:rPr>
          <w:rFonts w:eastAsia="Fira Sans Light"/>
          <w:szCs w:val="22"/>
          <w:lang w:eastAsia="en-US"/>
        </w:rPr>
        <w:t>how consumers are supported to live the best life they can</w:t>
      </w:r>
      <w:r>
        <w:rPr>
          <w:rFonts w:eastAsia="Fira Sans Light"/>
          <w:szCs w:val="22"/>
          <w:lang w:eastAsia="en-US"/>
        </w:rPr>
        <w:t xml:space="preserve">. </w:t>
      </w:r>
    </w:p>
    <w:p w14:paraId="4FE522EB" w14:textId="77777777" w:rsidR="009F2E68" w:rsidRDefault="009F2E68" w:rsidP="009F2E68">
      <w:pPr>
        <w:rPr>
          <w:rFonts w:eastAsia="Fira Sans Light"/>
          <w:szCs w:val="22"/>
          <w:lang w:eastAsia="en-US"/>
        </w:rPr>
      </w:pPr>
      <w:r>
        <w:rPr>
          <w:rFonts w:eastAsia="Fira Sans Light"/>
          <w:szCs w:val="22"/>
          <w:lang w:eastAsia="en-US"/>
        </w:rPr>
        <w:t>The approved provider’s response demonstrated the organisation has a d</w:t>
      </w:r>
      <w:r w:rsidRPr="002021B9">
        <w:rPr>
          <w:rFonts w:eastAsia="Fira Sans Light"/>
          <w:szCs w:val="22"/>
          <w:lang w:eastAsia="en-US"/>
        </w:rPr>
        <w:t xml:space="preserve">ignity of </w:t>
      </w:r>
      <w:r>
        <w:rPr>
          <w:rFonts w:eastAsia="Fira Sans Light"/>
          <w:szCs w:val="22"/>
          <w:lang w:eastAsia="en-US"/>
        </w:rPr>
        <w:t>r</w:t>
      </w:r>
      <w:r w:rsidRPr="002021B9">
        <w:rPr>
          <w:rFonts w:eastAsia="Fira Sans Light"/>
          <w:szCs w:val="22"/>
          <w:lang w:eastAsia="en-US"/>
        </w:rPr>
        <w:t xml:space="preserve">isk and </w:t>
      </w:r>
      <w:r>
        <w:rPr>
          <w:rFonts w:eastAsia="Fira Sans Light"/>
          <w:szCs w:val="22"/>
          <w:lang w:eastAsia="en-US"/>
        </w:rPr>
        <w:t>i</w:t>
      </w:r>
      <w:r w:rsidRPr="002021B9">
        <w:rPr>
          <w:rFonts w:eastAsia="Fira Sans Light"/>
          <w:szCs w:val="22"/>
          <w:lang w:eastAsia="en-US"/>
        </w:rPr>
        <w:t xml:space="preserve">nformed </w:t>
      </w:r>
      <w:r>
        <w:rPr>
          <w:rFonts w:eastAsia="Fira Sans Light"/>
          <w:szCs w:val="22"/>
          <w:lang w:eastAsia="en-US"/>
        </w:rPr>
        <w:t>d</w:t>
      </w:r>
      <w:r w:rsidRPr="002021B9">
        <w:rPr>
          <w:rFonts w:eastAsia="Fira Sans Light"/>
          <w:szCs w:val="22"/>
          <w:lang w:eastAsia="en-US"/>
        </w:rPr>
        <w:t xml:space="preserve">ecision </w:t>
      </w:r>
      <w:r>
        <w:rPr>
          <w:rFonts w:eastAsia="Fira Sans Light"/>
          <w:szCs w:val="22"/>
          <w:lang w:eastAsia="en-US"/>
        </w:rPr>
        <w:t>m</w:t>
      </w:r>
      <w:r w:rsidRPr="002021B9">
        <w:rPr>
          <w:rFonts w:eastAsia="Fira Sans Light"/>
          <w:szCs w:val="22"/>
          <w:lang w:eastAsia="en-US"/>
        </w:rPr>
        <w:t>aking</w:t>
      </w:r>
      <w:r>
        <w:rPr>
          <w:rFonts w:eastAsia="Fira Sans Light"/>
          <w:szCs w:val="22"/>
          <w:lang w:eastAsia="en-US"/>
        </w:rPr>
        <w:t xml:space="preserve"> policy to guide staff in supporting consumers to live their best life. </w:t>
      </w:r>
      <w:r>
        <w:rPr>
          <w:rFonts w:eastAsia="Calibri"/>
          <w:color w:val="auto"/>
          <w:lang w:eastAsia="en-US"/>
        </w:rPr>
        <w:t xml:space="preserve">The approved provider’s response outlines continuous improvement actions to effectively manage high impact or high prevalence risks associated with the care of consumers. </w:t>
      </w:r>
    </w:p>
    <w:p w14:paraId="2479624C" w14:textId="77777777" w:rsidR="009F2E68" w:rsidRDefault="009F2E68" w:rsidP="009F2E68">
      <w:pPr>
        <w:rPr>
          <w:color w:val="auto"/>
        </w:rPr>
      </w:pPr>
      <w:r>
        <w:rPr>
          <w:rFonts w:eastAsia="Fira Sans Light"/>
          <w:szCs w:val="22"/>
          <w:lang w:eastAsia="en-US"/>
        </w:rPr>
        <w:t xml:space="preserve">While the Assessment Team identified gaps in the application of the organisation’s </w:t>
      </w:r>
      <w:r>
        <w:rPr>
          <w:color w:val="auto"/>
        </w:rPr>
        <w:t xml:space="preserve">policies on the management of high impact or high prevalence risks associated with the care of consumers, I have considered this in my assessment of Standard 3. The approved provider demonstrated effective risk management practices relating to </w:t>
      </w:r>
      <w:r w:rsidRPr="00727401">
        <w:rPr>
          <w:color w:val="auto"/>
        </w:rPr>
        <w:t>identifying and responding to abuse and neglect of consumers</w:t>
      </w:r>
      <w:r>
        <w:rPr>
          <w:color w:val="auto"/>
        </w:rPr>
        <w:t xml:space="preserve"> and </w:t>
      </w:r>
      <w:r w:rsidRPr="00727401">
        <w:rPr>
          <w:color w:val="auto"/>
        </w:rPr>
        <w:t xml:space="preserve">supporting consumers to live </w:t>
      </w:r>
      <w:r>
        <w:rPr>
          <w:color w:val="auto"/>
        </w:rPr>
        <w:t xml:space="preserve">their best life. </w:t>
      </w:r>
    </w:p>
    <w:p w14:paraId="5FBCB7AD" w14:textId="77777777" w:rsidR="009F2E68" w:rsidRPr="00BF68C6" w:rsidRDefault="009F2E68" w:rsidP="009F2E68">
      <w:pPr>
        <w:rPr>
          <w:color w:val="auto"/>
        </w:rPr>
      </w:pPr>
      <w:r>
        <w:rPr>
          <w:color w:val="auto"/>
        </w:rPr>
        <w:t xml:space="preserve">I find this requirement is Compliant. </w:t>
      </w:r>
    </w:p>
    <w:p w14:paraId="65DF5F48" w14:textId="77777777" w:rsidR="009F2E68" w:rsidRPr="00506F7F" w:rsidRDefault="009F2E68" w:rsidP="009F2E68">
      <w:pPr>
        <w:pStyle w:val="Heading3"/>
      </w:pPr>
      <w:r w:rsidRPr="00506F7F">
        <w:t>Requirement 8(3)(e)</w:t>
      </w:r>
      <w:r>
        <w:tab/>
        <w:t>Compliant</w:t>
      </w:r>
    </w:p>
    <w:p w14:paraId="45573B87" w14:textId="77777777" w:rsidR="009F2E68" w:rsidRPr="008D114F" w:rsidRDefault="009F2E68" w:rsidP="009F2E68">
      <w:pPr>
        <w:rPr>
          <w:i/>
        </w:rPr>
      </w:pPr>
      <w:r w:rsidRPr="008D114F">
        <w:rPr>
          <w:i/>
        </w:rPr>
        <w:t>Where clinical care is provided—a clinical governance framework, including but not limited to the following:</w:t>
      </w:r>
    </w:p>
    <w:p w14:paraId="3E9372E0" w14:textId="77777777" w:rsidR="009F2E68" w:rsidRPr="008D114F" w:rsidRDefault="009F2E68" w:rsidP="009F2E68">
      <w:pPr>
        <w:numPr>
          <w:ilvl w:val="0"/>
          <w:numId w:val="30"/>
        </w:numPr>
        <w:tabs>
          <w:tab w:val="right" w:pos="9026"/>
        </w:tabs>
        <w:spacing w:before="0" w:after="0"/>
        <w:ind w:left="567" w:hanging="425"/>
        <w:outlineLvl w:val="4"/>
        <w:rPr>
          <w:i/>
        </w:rPr>
      </w:pPr>
      <w:r w:rsidRPr="008D114F">
        <w:rPr>
          <w:i/>
        </w:rPr>
        <w:t>antimicrobial stewardship;</w:t>
      </w:r>
    </w:p>
    <w:p w14:paraId="39AAC422" w14:textId="77777777" w:rsidR="009F2E68" w:rsidRPr="008D114F" w:rsidRDefault="009F2E68" w:rsidP="009F2E68">
      <w:pPr>
        <w:numPr>
          <w:ilvl w:val="0"/>
          <w:numId w:val="30"/>
        </w:numPr>
        <w:tabs>
          <w:tab w:val="right" w:pos="9026"/>
        </w:tabs>
        <w:spacing w:before="0" w:after="0"/>
        <w:ind w:left="567" w:hanging="425"/>
        <w:outlineLvl w:val="4"/>
        <w:rPr>
          <w:i/>
        </w:rPr>
      </w:pPr>
      <w:r w:rsidRPr="008D114F">
        <w:rPr>
          <w:i/>
        </w:rPr>
        <w:t>minimising the use of restraint;</w:t>
      </w:r>
    </w:p>
    <w:p w14:paraId="67330E23" w14:textId="77777777" w:rsidR="009F2E68" w:rsidRPr="008D114F" w:rsidRDefault="009F2E68" w:rsidP="009F2E68">
      <w:pPr>
        <w:numPr>
          <w:ilvl w:val="0"/>
          <w:numId w:val="30"/>
        </w:numPr>
        <w:tabs>
          <w:tab w:val="right" w:pos="9026"/>
        </w:tabs>
        <w:spacing w:before="0" w:after="0"/>
        <w:ind w:left="567" w:hanging="425"/>
        <w:outlineLvl w:val="4"/>
        <w:rPr>
          <w:i/>
        </w:rPr>
      </w:pPr>
      <w:r w:rsidRPr="008D114F">
        <w:rPr>
          <w:i/>
        </w:rPr>
        <w:t>open disclosure.</w:t>
      </w:r>
    </w:p>
    <w:p w14:paraId="2CB240FD" w14:textId="77777777" w:rsidR="009F2E68" w:rsidRPr="00E913B9" w:rsidRDefault="009F2E68" w:rsidP="009F2E68">
      <w:pPr>
        <w:rPr>
          <w:color w:val="auto"/>
        </w:rPr>
        <w:sectPr w:rsidR="009F2E68" w:rsidRPr="00E913B9" w:rsidSect="00CC62DC">
          <w:headerReference w:type="default" r:id="rId42"/>
          <w:type w:val="continuous"/>
          <w:pgSz w:w="11906" w:h="16838"/>
          <w:pgMar w:top="1701" w:right="1418" w:bottom="1418" w:left="1418" w:header="709" w:footer="397" w:gutter="0"/>
          <w:cols w:space="708"/>
          <w:docGrid w:linePitch="360"/>
        </w:sectPr>
      </w:pPr>
      <w:r w:rsidRPr="00C3702B">
        <w:rPr>
          <w:color w:val="auto"/>
        </w:rPr>
        <w:t xml:space="preserve">The Assessment Team found the </w:t>
      </w:r>
      <w:r>
        <w:rPr>
          <w:color w:val="auto"/>
        </w:rPr>
        <w:t xml:space="preserve">organisation had a clinical governance framework including antimicrobial stewardship, open disclosure, and minimising the use of restraint. Staff interviewed by the Assessment Team were educated about these polices and able to provide examples of their relevance to their work. </w:t>
      </w:r>
    </w:p>
    <w:p w14:paraId="4D73EF71" w14:textId="77777777" w:rsidR="009F2E68" w:rsidRDefault="009F2E68" w:rsidP="009F2E68">
      <w:pPr>
        <w:pStyle w:val="Heading1"/>
      </w:pPr>
      <w:r>
        <w:lastRenderedPageBreak/>
        <w:t>Areas for improvement</w:t>
      </w:r>
    </w:p>
    <w:p w14:paraId="73B5B177" w14:textId="77777777" w:rsidR="009F2E68" w:rsidRDefault="009F2E68" w:rsidP="009F2E6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662642" w14:textId="77777777" w:rsidR="009F2E68" w:rsidRDefault="009F2E68" w:rsidP="009F2E68">
      <w:pPr>
        <w:pStyle w:val="Heading3"/>
      </w:pPr>
      <w:r>
        <w:t>Requirement 2(3)(e)</w:t>
      </w:r>
      <w:r>
        <w:tab/>
      </w:r>
    </w:p>
    <w:p w14:paraId="15D6678E" w14:textId="77777777" w:rsidR="009F2E68" w:rsidRDefault="009F2E68" w:rsidP="009F2E68">
      <w:pPr>
        <w:rPr>
          <w:i/>
        </w:rPr>
      </w:pPr>
      <w:r w:rsidRPr="008D114F">
        <w:rPr>
          <w:i/>
        </w:rPr>
        <w:t>Care and services are reviewed regularly for effectiveness, and when circumstances change or when incidents impact on the needs, goals or preferences of the consumer.</w:t>
      </w:r>
    </w:p>
    <w:p w14:paraId="5D4F6131" w14:textId="77777777" w:rsidR="009F2E68" w:rsidRDefault="009F2E68" w:rsidP="009F2E68">
      <w:r>
        <w:t>The approved provider must demonstrate that:</w:t>
      </w:r>
    </w:p>
    <w:p w14:paraId="49506DE4" w14:textId="77777777" w:rsidR="009F2E68" w:rsidRDefault="009F2E68" w:rsidP="009F2E68">
      <w:pPr>
        <w:pStyle w:val="ListParagraph"/>
        <w:numPr>
          <w:ilvl w:val="0"/>
          <w:numId w:val="39"/>
        </w:numPr>
      </w:pPr>
      <w:r>
        <w:t xml:space="preserve">Consumer care and services are reviewed regularly for effectiveness. </w:t>
      </w:r>
    </w:p>
    <w:p w14:paraId="2D949C8B" w14:textId="77777777" w:rsidR="009F2E68" w:rsidRDefault="009F2E68" w:rsidP="009F2E68">
      <w:pPr>
        <w:pStyle w:val="ListParagraph"/>
        <w:numPr>
          <w:ilvl w:val="0"/>
          <w:numId w:val="39"/>
        </w:numPr>
      </w:pPr>
      <w:r>
        <w:t>Incidents are investigated and reviewed to consider the impact on the needs, goals or preferences of consumers.</w:t>
      </w:r>
    </w:p>
    <w:p w14:paraId="39465CBC" w14:textId="77777777" w:rsidR="009F2E68" w:rsidRDefault="009F2E68" w:rsidP="009F2E68">
      <w:pPr>
        <w:pStyle w:val="ListParagraph"/>
        <w:numPr>
          <w:ilvl w:val="0"/>
          <w:numId w:val="39"/>
        </w:numPr>
      </w:pPr>
      <w:r>
        <w:t xml:space="preserve">When circumstances change, consumer care and services are reviewed to reflect the consumer’s current needs, goals and preferences. </w:t>
      </w:r>
    </w:p>
    <w:p w14:paraId="5B6062C6" w14:textId="77777777" w:rsidR="009F2E68" w:rsidRPr="00FA4280" w:rsidRDefault="009F2E68" w:rsidP="009F2E68">
      <w:pPr>
        <w:pStyle w:val="ListParagraph"/>
        <w:numPr>
          <w:ilvl w:val="0"/>
          <w:numId w:val="40"/>
        </w:numPr>
        <w:rPr>
          <w:i/>
        </w:rPr>
      </w:pPr>
      <w:r>
        <w:rPr>
          <w:rFonts w:eastAsiaTheme="minorHAnsi"/>
          <w:color w:val="auto"/>
          <w:szCs w:val="22"/>
          <w:lang w:eastAsia="en-US"/>
        </w:rPr>
        <w:t>The service has implemented all actions identified in their plan for continuous improvement, submitted in their response.</w:t>
      </w:r>
    </w:p>
    <w:p w14:paraId="1BBA34E7" w14:textId="77777777" w:rsidR="009F2E68" w:rsidRPr="00853601" w:rsidRDefault="009F2E68" w:rsidP="009F2E68">
      <w:pPr>
        <w:pStyle w:val="Heading3"/>
      </w:pPr>
      <w:r w:rsidRPr="00853601">
        <w:t>Requirement 3(3)(a)</w:t>
      </w:r>
      <w:r>
        <w:tab/>
      </w:r>
    </w:p>
    <w:p w14:paraId="518C35C5" w14:textId="77777777" w:rsidR="009F2E68" w:rsidRPr="008D114F" w:rsidRDefault="009F2E68" w:rsidP="009F2E68">
      <w:pPr>
        <w:rPr>
          <w:i/>
        </w:rPr>
      </w:pPr>
      <w:r w:rsidRPr="008D114F">
        <w:rPr>
          <w:i/>
        </w:rPr>
        <w:t>Each consumer gets safe and effective personal care, clinical care, or both personal care and clinical care, that:</w:t>
      </w:r>
    </w:p>
    <w:p w14:paraId="0AF794B8" w14:textId="77777777" w:rsidR="009F2E68" w:rsidRPr="008D114F" w:rsidRDefault="009F2E68" w:rsidP="009F2E68">
      <w:pPr>
        <w:numPr>
          <w:ilvl w:val="0"/>
          <w:numId w:val="38"/>
        </w:numPr>
        <w:tabs>
          <w:tab w:val="right" w:pos="9026"/>
        </w:tabs>
        <w:spacing w:before="0" w:after="0"/>
        <w:ind w:left="567" w:hanging="425"/>
        <w:outlineLvl w:val="4"/>
        <w:rPr>
          <w:i/>
        </w:rPr>
      </w:pPr>
      <w:r w:rsidRPr="008D114F">
        <w:rPr>
          <w:i/>
        </w:rPr>
        <w:t>is best practice; and</w:t>
      </w:r>
    </w:p>
    <w:p w14:paraId="57111BA0" w14:textId="77777777" w:rsidR="009F2E68" w:rsidRPr="008D114F" w:rsidRDefault="009F2E68" w:rsidP="009F2E68">
      <w:pPr>
        <w:numPr>
          <w:ilvl w:val="0"/>
          <w:numId w:val="38"/>
        </w:numPr>
        <w:tabs>
          <w:tab w:val="right" w:pos="9026"/>
        </w:tabs>
        <w:spacing w:before="0" w:after="0"/>
        <w:ind w:left="567" w:hanging="425"/>
        <w:outlineLvl w:val="4"/>
        <w:rPr>
          <w:i/>
        </w:rPr>
      </w:pPr>
      <w:r w:rsidRPr="008D114F">
        <w:rPr>
          <w:i/>
        </w:rPr>
        <w:t>is tailored to their needs; and</w:t>
      </w:r>
    </w:p>
    <w:p w14:paraId="465DBF96" w14:textId="77777777" w:rsidR="009F2E68" w:rsidRPr="008D114F" w:rsidRDefault="009F2E68" w:rsidP="009F2E68">
      <w:pPr>
        <w:numPr>
          <w:ilvl w:val="0"/>
          <w:numId w:val="38"/>
        </w:numPr>
        <w:tabs>
          <w:tab w:val="right" w:pos="9026"/>
        </w:tabs>
        <w:spacing w:before="0" w:after="0"/>
        <w:ind w:left="567" w:hanging="425"/>
        <w:outlineLvl w:val="4"/>
        <w:rPr>
          <w:i/>
        </w:rPr>
      </w:pPr>
      <w:r w:rsidRPr="008D114F">
        <w:rPr>
          <w:i/>
        </w:rPr>
        <w:t>optimises their health and well-being.</w:t>
      </w:r>
    </w:p>
    <w:p w14:paraId="158BBE01" w14:textId="77777777" w:rsidR="009F2E68" w:rsidRDefault="009F2E68" w:rsidP="009F2E68">
      <w:pPr>
        <w:rPr>
          <w:rFonts w:eastAsiaTheme="minorHAnsi"/>
          <w:color w:val="auto"/>
          <w:szCs w:val="22"/>
          <w:lang w:eastAsia="en-US"/>
        </w:rPr>
      </w:pPr>
      <w:r>
        <w:rPr>
          <w:rFonts w:eastAsiaTheme="minorHAnsi"/>
          <w:color w:val="auto"/>
          <w:szCs w:val="22"/>
          <w:lang w:eastAsia="en-US"/>
        </w:rPr>
        <w:t>The approved provider must demonstrate that:</w:t>
      </w:r>
    </w:p>
    <w:p w14:paraId="2D04DE0B" w14:textId="77777777" w:rsidR="009F2E68" w:rsidRDefault="009F2E68" w:rsidP="009F2E68">
      <w:pPr>
        <w:pStyle w:val="ListParagraph"/>
        <w:numPr>
          <w:ilvl w:val="0"/>
          <w:numId w:val="39"/>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2EC70FE2" w14:textId="77777777" w:rsidR="009F2E68" w:rsidRDefault="009F2E68" w:rsidP="009F2E68">
      <w:pPr>
        <w:pStyle w:val="ListParagraph"/>
        <w:numPr>
          <w:ilvl w:val="0"/>
          <w:numId w:val="39"/>
        </w:numPr>
        <w:rPr>
          <w:rFonts w:eastAsiaTheme="minorHAnsi"/>
          <w:color w:val="auto"/>
          <w:szCs w:val="22"/>
          <w:lang w:eastAsia="en-US"/>
        </w:rPr>
      </w:pPr>
      <w:r>
        <w:rPr>
          <w:rFonts w:eastAsiaTheme="minorHAnsi"/>
          <w:color w:val="auto"/>
          <w:szCs w:val="22"/>
          <w:lang w:eastAsia="en-US"/>
        </w:rPr>
        <w:t xml:space="preserve">Staff knowledge and safe practice in the management and oversight of PRN medication. </w:t>
      </w:r>
    </w:p>
    <w:p w14:paraId="25B91A4F" w14:textId="77777777" w:rsidR="009F2E68" w:rsidRDefault="009F2E68" w:rsidP="009F2E68">
      <w:pPr>
        <w:pStyle w:val="ListParagraph"/>
        <w:numPr>
          <w:ilvl w:val="0"/>
          <w:numId w:val="39"/>
        </w:numPr>
        <w:rPr>
          <w:rFonts w:eastAsiaTheme="minorHAnsi"/>
          <w:color w:val="auto"/>
          <w:szCs w:val="22"/>
          <w:lang w:eastAsia="en-US"/>
        </w:rPr>
      </w:pPr>
      <w:r>
        <w:rPr>
          <w:rFonts w:eastAsiaTheme="minorHAnsi"/>
          <w:color w:val="auto"/>
          <w:szCs w:val="22"/>
          <w:lang w:eastAsia="en-US"/>
        </w:rPr>
        <w:t xml:space="preserve">Post-falls management optimises consumer health and well-being. </w:t>
      </w:r>
    </w:p>
    <w:p w14:paraId="49330DEF" w14:textId="77777777" w:rsidR="009F2E68" w:rsidRPr="00FA4280" w:rsidRDefault="009F2E68" w:rsidP="009F2E68">
      <w:pPr>
        <w:pStyle w:val="ListParagraph"/>
        <w:numPr>
          <w:ilvl w:val="0"/>
          <w:numId w:val="39"/>
        </w:numPr>
        <w:rPr>
          <w:i/>
        </w:rPr>
      </w:pPr>
      <w:r>
        <w:rPr>
          <w:rFonts w:eastAsiaTheme="minorHAnsi"/>
          <w:color w:val="auto"/>
          <w:szCs w:val="22"/>
          <w:lang w:eastAsia="en-US"/>
        </w:rPr>
        <w:t>The service has implemented all actions identified in their plan for continuous improvement, submitted in their response.</w:t>
      </w:r>
    </w:p>
    <w:p w14:paraId="46AA5D5F" w14:textId="77777777" w:rsidR="009F2E68" w:rsidRPr="00853601" w:rsidRDefault="009F2E68" w:rsidP="009F2E68">
      <w:pPr>
        <w:pStyle w:val="Heading3"/>
      </w:pPr>
      <w:r w:rsidRPr="00853601">
        <w:lastRenderedPageBreak/>
        <w:t>Requirement 3(3)(b)</w:t>
      </w:r>
      <w:r>
        <w:tab/>
      </w:r>
    </w:p>
    <w:p w14:paraId="10CCCD4C" w14:textId="77777777" w:rsidR="009F2E68" w:rsidRDefault="009F2E68" w:rsidP="009F2E68">
      <w:pPr>
        <w:rPr>
          <w:i/>
          <w:szCs w:val="22"/>
        </w:rPr>
      </w:pPr>
      <w:r w:rsidRPr="008D114F">
        <w:rPr>
          <w:i/>
          <w:szCs w:val="22"/>
        </w:rPr>
        <w:t>Effective management of high impact or high prevalence risks associated with the care of each consumer.</w:t>
      </w:r>
    </w:p>
    <w:p w14:paraId="1BEC908A" w14:textId="77777777" w:rsidR="009F2E68" w:rsidRDefault="009F2E68" w:rsidP="009F2E68">
      <w:pPr>
        <w:rPr>
          <w:szCs w:val="22"/>
        </w:rPr>
      </w:pPr>
      <w:r>
        <w:rPr>
          <w:szCs w:val="22"/>
        </w:rPr>
        <w:t>The approved provider must demonstrate that:</w:t>
      </w:r>
    </w:p>
    <w:p w14:paraId="5D71ACE3" w14:textId="77777777" w:rsidR="009F2E68" w:rsidRDefault="009F2E68" w:rsidP="009F2E68">
      <w:pPr>
        <w:pStyle w:val="ListParagraph"/>
        <w:numPr>
          <w:ilvl w:val="0"/>
          <w:numId w:val="41"/>
        </w:numPr>
      </w:pPr>
      <w:r w:rsidRPr="002C5EFB">
        <w:t xml:space="preserve">The high impact or high prevalent risks associated with the care of consumers are effectively managed. </w:t>
      </w:r>
    </w:p>
    <w:p w14:paraId="6D02677D" w14:textId="77777777" w:rsidR="009F2E68" w:rsidRPr="002C5EFB" w:rsidRDefault="009F2E68" w:rsidP="009F2E68">
      <w:pPr>
        <w:pStyle w:val="ListParagraph"/>
        <w:numPr>
          <w:ilvl w:val="0"/>
          <w:numId w:val="41"/>
        </w:numPr>
      </w:pPr>
      <w:r>
        <w:t xml:space="preserve">Effective investigation and management of consumer risk of falls. </w:t>
      </w:r>
    </w:p>
    <w:p w14:paraId="10491D40" w14:textId="77777777" w:rsidR="009F2E68" w:rsidRDefault="009F2E68" w:rsidP="009F2E68">
      <w:pPr>
        <w:pStyle w:val="ListParagraph"/>
        <w:numPr>
          <w:ilvl w:val="0"/>
          <w:numId w:val="41"/>
        </w:numPr>
      </w:pPr>
      <w:r>
        <w:t xml:space="preserve">Incident data is utilised to identify and assist in the management of high impact of high prevalence risks. </w:t>
      </w:r>
    </w:p>
    <w:p w14:paraId="5FF3D705" w14:textId="77777777" w:rsidR="009F2E68" w:rsidRPr="00FA4280" w:rsidRDefault="009F2E68" w:rsidP="009F2E68">
      <w:pPr>
        <w:pStyle w:val="ListParagraph"/>
        <w:numPr>
          <w:ilvl w:val="0"/>
          <w:numId w:val="41"/>
        </w:numPr>
        <w:rPr>
          <w:i/>
        </w:rPr>
      </w:pPr>
      <w:r>
        <w:rPr>
          <w:rFonts w:eastAsiaTheme="minorHAnsi"/>
          <w:color w:val="auto"/>
          <w:szCs w:val="22"/>
          <w:lang w:eastAsia="en-US"/>
        </w:rPr>
        <w:t>The service has implemented all actions identified in their plan for continuous improvement, submitted in their response.</w:t>
      </w:r>
    </w:p>
    <w:p w14:paraId="288CD28E" w14:textId="77777777" w:rsidR="009F2E68" w:rsidRPr="00D435F8" w:rsidRDefault="009F2E68" w:rsidP="009F2E68">
      <w:pPr>
        <w:pStyle w:val="Heading3"/>
      </w:pPr>
      <w:r w:rsidRPr="00D435F8">
        <w:t>Requirement 5(3)(c)</w:t>
      </w:r>
      <w:r>
        <w:tab/>
      </w:r>
    </w:p>
    <w:p w14:paraId="3D764F1A" w14:textId="77777777" w:rsidR="009F2E68" w:rsidRDefault="009F2E68" w:rsidP="009F2E68">
      <w:pPr>
        <w:rPr>
          <w:i/>
        </w:rPr>
      </w:pPr>
      <w:r w:rsidRPr="008D114F">
        <w:rPr>
          <w:i/>
        </w:rPr>
        <w:t>Furniture, fittings and equipment are safe, clean, well maintained and suitable for the consumer.</w:t>
      </w:r>
    </w:p>
    <w:p w14:paraId="7EC57727" w14:textId="77777777" w:rsidR="009F2E68" w:rsidRDefault="009F2E68" w:rsidP="009F2E68">
      <w:r>
        <w:t>The approved provider must demonstrate that:</w:t>
      </w:r>
    </w:p>
    <w:p w14:paraId="787903C8" w14:textId="77777777" w:rsidR="009F2E68" w:rsidRDefault="009F2E68" w:rsidP="009F2E68">
      <w:pPr>
        <w:pStyle w:val="ListParagraph"/>
        <w:numPr>
          <w:ilvl w:val="0"/>
          <w:numId w:val="42"/>
        </w:numPr>
      </w:pPr>
      <w:r>
        <w:t xml:space="preserve">Furniture, fittings and equipment are suitable and work effectively to meet consumer needs. This includes call bell systems. </w:t>
      </w:r>
    </w:p>
    <w:p w14:paraId="55931028" w14:textId="77777777" w:rsidR="009F2E68" w:rsidRPr="00FA4280" w:rsidRDefault="009F2E68" w:rsidP="009F2E68">
      <w:pPr>
        <w:pStyle w:val="ListParagraph"/>
        <w:numPr>
          <w:ilvl w:val="0"/>
          <w:numId w:val="42"/>
        </w:numPr>
        <w:rPr>
          <w:i/>
        </w:rPr>
      </w:pPr>
      <w:r>
        <w:rPr>
          <w:rFonts w:eastAsiaTheme="minorHAnsi"/>
          <w:color w:val="auto"/>
          <w:szCs w:val="22"/>
          <w:lang w:eastAsia="en-US"/>
        </w:rPr>
        <w:t>The service has implemented all actions identified in their plan for continuous improvement, submitted in their response.</w:t>
      </w:r>
    </w:p>
    <w:p w14:paraId="05DFBC28" w14:textId="77777777" w:rsidR="009F2E68" w:rsidRPr="00D435F8" w:rsidRDefault="009F2E68" w:rsidP="009F2E68">
      <w:pPr>
        <w:pStyle w:val="Heading3"/>
      </w:pPr>
      <w:r w:rsidRPr="00D435F8">
        <w:t>Requirement 6(3)(d)</w:t>
      </w:r>
      <w:r>
        <w:tab/>
      </w:r>
    </w:p>
    <w:p w14:paraId="7341F40A" w14:textId="77777777" w:rsidR="009F2E68" w:rsidRDefault="009F2E68" w:rsidP="009F2E68">
      <w:pPr>
        <w:rPr>
          <w:i/>
        </w:rPr>
      </w:pPr>
      <w:r w:rsidRPr="008D114F">
        <w:rPr>
          <w:i/>
        </w:rPr>
        <w:t>Feedback and complaints are reviewed and used to improve the quality of care and services.</w:t>
      </w:r>
    </w:p>
    <w:p w14:paraId="443C1599" w14:textId="77777777" w:rsidR="009F2E68" w:rsidRDefault="009F2E68" w:rsidP="009F2E68">
      <w:r>
        <w:t>The approved provider must demonstrate that:</w:t>
      </w:r>
    </w:p>
    <w:p w14:paraId="5015730F" w14:textId="77777777" w:rsidR="009F2E68" w:rsidRPr="00C25014" w:rsidRDefault="009F2E68" w:rsidP="009F2E68">
      <w:pPr>
        <w:pStyle w:val="ListParagraph"/>
        <w:numPr>
          <w:ilvl w:val="0"/>
          <w:numId w:val="43"/>
        </w:numPr>
        <w:tabs>
          <w:tab w:val="right" w:pos="9026"/>
        </w:tabs>
        <w:spacing w:before="0" w:after="0"/>
        <w:outlineLvl w:val="4"/>
        <w:rPr>
          <w:sz w:val="23"/>
          <w:szCs w:val="23"/>
        </w:rPr>
      </w:pPr>
      <w:r>
        <w:rPr>
          <w:rFonts w:eastAsia="Fira Sans Light"/>
          <w:szCs w:val="22"/>
          <w:lang w:eastAsia="en-US"/>
        </w:rPr>
        <w:t xml:space="preserve">The service trends and analyses feedback and complaints to improve the quality of care and services. </w:t>
      </w:r>
    </w:p>
    <w:p w14:paraId="61EBF68A" w14:textId="77777777" w:rsidR="009F2E68" w:rsidRPr="00FA4280" w:rsidRDefault="009F2E68" w:rsidP="009F2E68">
      <w:pPr>
        <w:pStyle w:val="ListParagraph"/>
        <w:numPr>
          <w:ilvl w:val="0"/>
          <w:numId w:val="43"/>
        </w:numPr>
        <w:rPr>
          <w:i/>
        </w:rPr>
      </w:pPr>
      <w:r>
        <w:rPr>
          <w:rFonts w:eastAsiaTheme="minorHAnsi"/>
          <w:color w:val="auto"/>
          <w:szCs w:val="22"/>
          <w:lang w:eastAsia="en-US"/>
        </w:rPr>
        <w:t>The service has implemented all actions identified in their plan for continuous improvement, submitted in their response.</w:t>
      </w:r>
    </w:p>
    <w:p w14:paraId="345E0225" w14:textId="77777777" w:rsidR="009F2E68" w:rsidRPr="00506F7F" w:rsidRDefault="009F2E68" w:rsidP="009F2E68">
      <w:pPr>
        <w:pStyle w:val="Heading3"/>
      </w:pPr>
      <w:r w:rsidRPr="00506F7F">
        <w:t>Requirement 7(3)(a)</w:t>
      </w:r>
      <w:r>
        <w:tab/>
      </w:r>
    </w:p>
    <w:p w14:paraId="15852281" w14:textId="77777777" w:rsidR="009F2E68" w:rsidRPr="008D114F" w:rsidRDefault="009F2E68" w:rsidP="009F2E68">
      <w:pPr>
        <w:rPr>
          <w:i/>
        </w:rPr>
      </w:pPr>
      <w:r w:rsidRPr="008D114F">
        <w:rPr>
          <w:i/>
        </w:rPr>
        <w:t>The workforce is planned to enable, and the number and mix of members of the workforce deployed enables, the delivery and management of safe and quality care and services.</w:t>
      </w:r>
    </w:p>
    <w:p w14:paraId="2F897945" w14:textId="77777777" w:rsidR="009F2E68" w:rsidRDefault="009F2E68" w:rsidP="009F2E68">
      <w:r>
        <w:t>The approved provider must demonstrate that:</w:t>
      </w:r>
    </w:p>
    <w:p w14:paraId="47FE0DB4" w14:textId="77777777" w:rsidR="009F2E68" w:rsidRPr="00304D6B" w:rsidRDefault="009F2E68" w:rsidP="009F2E68">
      <w:pPr>
        <w:pStyle w:val="ListParagraph"/>
        <w:numPr>
          <w:ilvl w:val="0"/>
          <w:numId w:val="44"/>
        </w:numPr>
        <w:rPr>
          <w:i/>
        </w:rPr>
      </w:pPr>
      <w:r>
        <w:lastRenderedPageBreak/>
        <w:t xml:space="preserve">The service has effective processes in place to manage staff leave, without compromising consumer care and services.  </w:t>
      </w:r>
    </w:p>
    <w:p w14:paraId="786090B9" w14:textId="77777777" w:rsidR="009F2E68" w:rsidRPr="00593374" w:rsidRDefault="009F2E68" w:rsidP="009F2E68">
      <w:pPr>
        <w:pStyle w:val="ListParagraph"/>
        <w:numPr>
          <w:ilvl w:val="0"/>
          <w:numId w:val="44"/>
        </w:numPr>
        <w:rPr>
          <w:i/>
        </w:rPr>
      </w:pPr>
      <w:r>
        <w:t xml:space="preserve">The services </w:t>
      </w:r>
      <w:proofErr w:type="gramStart"/>
      <w:r>
        <w:t>has</w:t>
      </w:r>
      <w:proofErr w:type="gramEnd"/>
      <w:r>
        <w:t xml:space="preserve"> effective resources in place such as call bells to ensure consumers are able to access staff in a timely manner for safe and quality care.</w:t>
      </w:r>
    </w:p>
    <w:p w14:paraId="2B9CFD59" w14:textId="77777777" w:rsidR="009F2E68" w:rsidRPr="00FA4280" w:rsidRDefault="009F2E68" w:rsidP="009F2E68">
      <w:pPr>
        <w:pStyle w:val="ListParagraph"/>
        <w:numPr>
          <w:ilvl w:val="0"/>
          <w:numId w:val="44"/>
        </w:numPr>
        <w:rPr>
          <w:i/>
        </w:rPr>
      </w:pPr>
      <w:r>
        <w:rPr>
          <w:rFonts w:eastAsiaTheme="minorHAnsi"/>
          <w:color w:val="auto"/>
          <w:szCs w:val="22"/>
          <w:lang w:eastAsia="en-US"/>
        </w:rPr>
        <w:t>The service has implemented all actions identified in their plan for continuous improvement, submitted in their response.</w:t>
      </w:r>
    </w:p>
    <w:p w14:paraId="40B007CA" w14:textId="77777777" w:rsidR="009F2E68" w:rsidRPr="00095CD4" w:rsidRDefault="009F2E68" w:rsidP="009F2E68">
      <w:pPr>
        <w:pStyle w:val="Heading3"/>
      </w:pPr>
      <w:r w:rsidRPr="00095CD4">
        <w:t>Requirement 7(3)(d)</w:t>
      </w:r>
      <w:r>
        <w:tab/>
      </w:r>
    </w:p>
    <w:p w14:paraId="3C279CA9" w14:textId="77777777" w:rsidR="009F2E68" w:rsidRDefault="009F2E68" w:rsidP="009F2E68">
      <w:pPr>
        <w:rPr>
          <w:i/>
        </w:rPr>
      </w:pPr>
      <w:r w:rsidRPr="008D114F">
        <w:rPr>
          <w:i/>
        </w:rPr>
        <w:t>The workforce is recruited, trained, equipped and supported to deliver the outcomes required by these standards.</w:t>
      </w:r>
    </w:p>
    <w:p w14:paraId="56B1D5C9" w14:textId="77777777" w:rsidR="009F2E68" w:rsidRDefault="009F2E68" w:rsidP="009F2E68">
      <w:r>
        <w:t>The approved provider must demonstrate that:</w:t>
      </w:r>
    </w:p>
    <w:p w14:paraId="7F636A6A" w14:textId="77777777" w:rsidR="009F2E68" w:rsidRDefault="009F2E68" w:rsidP="009F2E68">
      <w:pPr>
        <w:pStyle w:val="ListParagraph"/>
        <w:numPr>
          <w:ilvl w:val="0"/>
          <w:numId w:val="39"/>
        </w:numPr>
      </w:pPr>
      <w:r>
        <w:t xml:space="preserve">The workforce is trained to deliver the outcomes required by the Quality Standards. </w:t>
      </w:r>
    </w:p>
    <w:p w14:paraId="23F66204" w14:textId="77777777" w:rsidR="009F2E68" w:rsidRDefault="009F2E68" w:rsidP="009F2E68">
      <w:pPr>
        <w:pStyle w:val="ListParagraph"/>
        <w:numPr>
          <w:ilvl w:val="0"/>
          <w:numId w:val="39"/>
        </w:numPr>
      </w:pPr>
      <w:r>
        <w:t xml:space="preserve">Staff mandatory training is completed in line with the organisation’s policies and procedures. </w:t>
      </w:r>
    </w:p>
    <w:p w14:paraId="3E1AF085" w14:textId="77777777" w:rsidR="009F2E68" w:rsidRDefault="009F2E68" w:rsidP="009F2E68">
      <w:pPr>
        <w:pStyle w:val="ListParagraph"/>
        <w:numPr>
          <w:ilvl w:val="0"/>
          <w:numId w:val="39"/>
        </w:numPr>
      </w:pPr>
      <w:r>
        <w:t xml:space="preserve">The service has policies and procedures to feed identified staff training needs into the training schedule. </w:t>
      </w:r>
    </w:p>
    <w:p w14:paraId="2A89F995" w14:textId="77777777" w:rsidR="009F2E68" w:rsidRPr="00C85874" w:rsidRDefault="009F2E68" w:rsidP="009F2E68">
      <w:pPr>
        <w:pStyle w:val="ListParagraph"/>
        <w:numPr>
          <w:ilvl w:val="0"/>
          <w:numId w:val="39"/>
        </w:numPr>
        <w:rPr>
          <w:i/>
        </w:rPr>
      </w:pPr>
      <w:r>
        <w:rPr>
          <w:rFonts w:eastAsiaTheme="minorHAnsi"/>
          <w:color w:val="auto"/>
          <w:szCs w:val="22"/>
          <w:lang w:eastAsia="en-US"/>
        </w:rPr>
        <w:t>The service has implemented all actions identified in their plan for continuous improvement, submitted in their response.</w:t>
      </w:r>
    </w:p>
    <w:p w14:paraId="0A3885C0" w14:textId="77777777" w:rsidR="009F2E68" w:rsidRPr="00095CD4" w:rsidRDefault="009F2E68" w:rsidP="009F2E68">
      <w:pPr>
        <w:pStyle w:val="Heading3"/>
      </w:pPr>
      <w:r w:rsidRPr="00095CD4">
        <w:t>Requirement 7(3)(e)</w:t>
      </w:r>
      <w:r>
        <w:tab/>
      </w:r>
    </w:p>
    <w:p w14:paraId="356FC834" w14:textId="77777777" w:rsidR="009F2E68" w:rsidRDefault="009F2E68" w:rsidP="009F2E68">
      <w:pPr>
        <w:rPr>
          <w:i/>
        </w:rPr>
      </w:pPr>
      <w:r w:rsidRPr="008D114F">
        <w:rPr>
          <w:i/>
        </w:rPr>
        <w:t>Regular assessment, monitoring and review of the performance of each member of the workforce is undertaken.</w:t>
      </w:r>
    </w:p>
    <w:p w14:paraId="1C60483D" w14:textId="77777777" w:rsidR="009F2E68" w:rsidRDefault="009F2E68" w:rsidP="009F2E68">
      <w:r>
        <w:t>The approved provider must demonstrate that:</w:t>
      </w:r>
    </w:p>
    <w:p w14:paraId="34BFFB5E" w14:textId="77777777" w:rsidR="009F2E68" w:rsidRPr="008965BE" w:rsidRDefault="009F2E68" w:rsidP="009F2E68">
      <w:pPr>
        <w:pStyle w:val="ListParagraph"/>
        <w:numPr>
          <w:ilvl w:val="0"/>
          <w:numId w:val="45"/>
        </w:numPr>
        <w:rPr>
          <w:i/>
        </w:rPr>
      </w:pPr>
      <w:r>
        <w:t xml:space="preserve">Regular assessment, monitoring and review of the performance of all staff occurs, in line with the organisation’s performance appraisal process. </w:t>
      </w:r>
    </w:p>
    <w:p w14:paraId="441B0942" w14:textId="77777777" w:rsidR="009F2E68" w:rsidRPr="0015295F" w:rsidRDefault="009F2E68" w:rsidP="009F2E68">
      <w:pPr>
        <w:pStyle w:val="ListParagraph"/>
        <w:numPr>
          <w:ilvl w:val="0"/>
          <w:numId w:val="45"/>
        </w:numPr>
        <w:rPr>
          <w:i/>
        </w:rPr>
      </w:pPr>
      <w:r>
        <w:t xml:space="preserve">Overdue performance appraisals are completed as identified in the </w:t>
      </w:r>
      <w:r>
        <w:rPr>
          <w:rFonts w:eastAsiaTheme="minorHAnsi"/>
          <w:color w:val="auto"/>
          <w:szCs w:val="22"/>
          <w:lang w:eastAsia="en-US"/>
        </w:rPr>
        <w:t>plan for continuous improvement, submitted in their response.</w:t>
      </w:r>
    </w:p>
    <w:p w14:paraId="5C3F0716" w14:textId="77777777" w:rsidR="009F2E68" w:rsidRPr="00506F7F" w:rsidRDefault="009F2E68" w:rsidP="009F2E68">
      <w:pPr>
        <w:pStyle w:val="Heading3"/>
      </w:pPr>
      <w:r w:rsidRPr="00506F7F">
        <w:t>Requirement 8(3)(a)</w:t>
      </w:r>
      <w:r w:rsidRPr="00506F7F">
        <w:tab/>
      </w:r>
    </w:p>
    <w:p w14:paraId="78FFB639" w14:textId="77777777" w:rsidR="009F2E68" w:rsidRDefault="009F2E68" w:rsidP="009F2E68">
      <w:pPr>
        <w:rPr>
          <w:i/>
        </w:rPr>
      </w:pPr>
      <w:r w:rsidRPr="008D114F">
        <w:rPr>
          <w:i/>
        </w:rPr>
        <w:t>Consumers are engaged in the development, delivery and evaluation of care and services and are supported in that engagement.</w:t>
      </w:r>
    </w:p>
    <w:p w14:paraId="04FEA3BE" w14:textId="77777777" w:rsidR="009F2E68" w:rsidRDefault="009F2E68" w:rsidP="009F2E68">
      <w:r>
        <w:t>The approved provider must demonstrate that:</w:t>
      </w:r>
    </w:p>
    <w:p w14:paraId="37DC6D64" w14:textId="77777777" w:rsidR="009F2E68" w:rsidRDefault="009F2E68" w:rsidP="009F2E68">
      <w:pPr>
        <w:pStyle w:val="ListParagraph"/>
        <w:numPr>
          <w:ilvl w:val="0"/>
          <w:numId w:val="39"/>
        </w:numPr>
      </w:pPr>
      <w:r>
        <w:t>The service engages consumers in the development, delivery and evaluation of care and services.</w:t>
      </w:r>
    </w:p>
    <w:p w14:paraId="1E5D661A" w14:textId="77777777" w:rsidR="009F2E68" w:rsidRPr="00C85874" w:rsidRDefault="009F2E68" w:rsidP="009F2E68">
      <w:pPr>
        <w:pStyle w:val="ListParagraph"/>
        <w:numPr>
          <w:ilvl w:val="0"/>
          <w:numId w:val="39"/>
        </w:numPr>
        <w:rPr>
          <w:i/>
        </w:rPr>
      </w:pPr>
      <w:r>
        <w:rPr>
          <w:rFonts w:eastAsiaTheme="minorHAnsi"/>
          <w:color w:val="auto"/>
          <w:szCs w:val="22"/>
          <w:lang w:eastAsia="en-US"/>
        </w:rPr>
        <w:lastRenderedPageBreak/>
        <w:t>The service has implemented all actions identified in their plan for continuous improvement, submitted in their response.</w:t>
      </w:r>
    </w:p>
    <w:p w14:paraId="0022C5F2" w14:textId="77777777" w:rsidR="009F2E68" w:rsidRPr="00095CD4" w:rsidRDefault="009F2E68" w:rsidP="009F2E68">
      <w:pPr>
        <w:pStyle w:val="Heading3"/>
      </w:pPr>
      <w:r w:rsidRPr="00095CD4">
        <w:t>Requirement 8(3)(b)</w:t>
      </w:r>
    </w:p>
    <w:p w14:paraId="511087DD" w14:textId="77777777" w:rsidR="009F2E68" w:rsidRDefault="009F2E68" w:rsidP="009F2E68">
      <w:pPr>
        <w:rPr>
          <w:i/>
        </w:rPr>
      </w:pPr>
      <w:r w:rsidRPr="008D114F">
        <w:rPr>
          <w:i/>
        </w:rPr>
        <w:t>The organisation’s governing body promotes a culture of safe, inclusive and quality care and services and is accountable for their delivery.</w:t>
      </w:r>
    </w:p>
    <w:p w14:paraId="023916E9" w14:textId="77777777" w:rsidR="009F2E68" w:rsidRDefault="009F2E68" w:rsidP="009F2E68">
      <w:r>
        <w:t>The approved provider must demonstrate that:</w:t>
      </w:r>
    </w:p>
    <w:p w14:paraId="6330A08A" w14:textId="77777777" w:rsidR="009F2E68" w:rsidRDefault="009F2E68" w:rsidP="009F2E68">
      <w:pPr>
        <w:pStyle w:val="ListParagraph"/>
        <w:numPr>
          <w:ilvl w:val="0"/>
          <w:numId w:val="39"/>
        </w:numPr>
      </w:pPr>
      <w:r>
        <w:t xml:space="preserve">The governing body promotes a culture of safe, inclusive and quality care and services to the service. </w:t>
      </w:r>
    </w:p>
    <w:p w14:paraId="5B8BBB4E" w14:textId="77777777" w:rsidR="009F2E68" w:rsidRDefault="009F2E68" w:rsidP="009F2E68">
      <w:pPr>
        <w:pStyle w:val="ListParagraph"/>
        <w:numPr>
          <w:ilvl w:val="0"/>
          <w:numId w:val="39"/>
        </w:numPr>
      </w:pPr>
      <w:r>
        <w:t xml:space="preserve">The governing body is informed of the consumer experience, and relevant feedback and incidents to drive improvements. </w:t>
      </w:r>
    </w:p>
    <w:p w14:paraId="1A9D82C5" w14:textId="77777777" w:rsidR="009F2E68" w:rsidRDefault="009F2E68" w:rsidP="009F2E68">
      <w:pPr>
        <w:pStyle w:val="ListParagraph"/>
        <w:numPr>
          <w:ilvl w:val="0"/>
          <w:numId w:val="39"/>
        </w:numPr>
      </w:pPr>
      <w:r>
        <w:t>The governing body have processes to satisfy itself that the Quality Standards are being met within the service.</w:t>
      </w:r>
    </w:p>
    <w:p w14:paraId="27AE7478" w14:textId="77777777" w:rsidR="009F2E68" w:rsidRPr="005573DF" w:rsidRDefault="009F2E68" w:rsidP="009F2E68">
      <w:pPr>
        <w:pStyle w:val="ListParagraph"/>
        <w:numPr>
          <w:ilvl w:val="0"/>
          <w:numId w:val="39"/>
        </w:numPr>
        <w:rPr>
          <w:i/>
        </w:rPr>
      </w:pPr>
      <w:r>
        <w:t xml:space="preserve"> </w:t>
      </w:r>
      <w:r>
        <w:rPr>
          <w:rFonts w:eastAsiaTheme="minorHAnsi"/>
          <w:color w:val="auto"/>
          <w:szCs w:val="22"/>
          <w:lang w:eastAsia="en-US"/>
        </w:rPr>
        <w:t>The service has implemented all actions identified in their plan for continuous improvement, submitted in their response.</w:t>
      </w:r>
    </w:p>
    <w:p w14:paraId="6AB6DC35" w14:textId="77777777" w:rsidR="009F2E68" w:rsidRPr="00095CD4" w:rsidRDefault="009F2E68" w:rsidP="009F2E68"/>
    <w:p w14:paraId="0667E524" w14:textId="77777777" w:rsidR="00CC62DC" w:rsidRPr="00095CD4" w:rsidRDefault="00CC62DC" w:rsidP="00CC62DC">
      <w:pPr>
        <w:pStyle w:val="ListBullet"/>
        <w:numPr>
          <w:ilvl w:val="0"/>
          <w:numId w:val="0"/>
        </w:numPr>
      </w:pPr>
    </w:p>
    <w:sectPr w:rsidR="00CC62DC" w:rsidRPr="00095CD4" w:rsidSect="00CC62D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7E561" w14:textId="77777777" w:rsidR="00CC62DC" w:rsidRDefault="00CC62DC">
      <w:pPr>
        <w:spacing w:before="0" w:after="0" w:line="240" w:lineRule="auto"/>
      </w:pPr>
      <w:r>
        <w:separator/>
      </w:r>
    </w:p>
  </w:endnote>
  <w:endnote w:type="continuationSeparator" w:id="0">
    <w:p w14:paraId="0667E563" w14:textId="77777777" w:rsidR="00CC62DC" w:rsidRDefault="00CC62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3A" w14:textId="77777777" w:rsidR="00CC62DC" w:rsidRPr="009A1F1B" w:rsidRDefault="00CC62DC" w:rsidP="00CC62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7E53B" w14:textId="77777777" w:rsidR="00CC62DC" w:rsidRPr="00C72FFB" w:rsidRDefault="00CC62DC" w:rsidP="00CC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Coffs Harbour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667E53C" w14:textId="77777777" w:rsidR="00CC62DC" w:rsidRPr="00C72FFB" w:rsidRDefault="00CC62DC" w:rsidP="00CC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3D" w14:textId="77777777" w:rsidR="00CC62DC" w:rsidRPr="009A1F1B" w:rsidRDefault="00CC62DC" w:rsidP="00CC62D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67E53E" w14:textId="77777777" w:rsidR="00CC62DC" w:rsidRPr="00C72FFB" w:rsidRDefault="00CC62DC" w:rsidP="00CC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Coffs Harbour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67E53F" w14:textId="77777777" w:rsidR="00CC62DC" w:rsidRPr="00A3716D" w:rsidRDefault="00CC62DC" w:rsidP="00CC62D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E55D" w14:textId="77777777" w:rsidR="00CC62DC" w:rsidRDefault="00CC62DC">
      <w:pPr>
        <w:spacing w:before="0" w:after="0" w:line="240" w:lineRule="auto"/>
      </w:pPr>
      <w:r>
        <w:separator/>
      </w:r>
    </w:p>
  </w:footnote>
  <w:footnote w:type="continuationSeparator" w:id="0">
    <w:p w14:paraId="0667E55F" w14:textId="77777777" w:rsidR="00CC62DC" w:rsidRDefault="00CC62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39" w14:textId="77777777" w:rsidR="00CC62DC" w:rsidRDefault="00CC62DC" w:rsidP="00CC62DC">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0667E55D" wp14:editId="0667E5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91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764B"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0EFF098A" wp14:editId="691DA61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01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116C" w14:textId="77777777" w:rsidR="00CC62DC" w:rsidRPr="00FB0086" w:rsidRDefault="00CC62DC" w:rsidP="00CC62DC">
    <w:pPr>
      <w:pStyle w:val="Header"/>
    </w:pPr>
    <w:r>
      <w:rPr>
        <w:noProof/>
        <w:color w:val="auto"/>
        <w:sz w:val="20"/>
      </w:rPr>
      <w:drawing>
        <wp:anchor distT="0" distB="0" distL="114300" distR="114300" simplePos="0" relativeHeight="251662336" behindDoc="1" locked="0" layoutInCell="1" allowOverlap="1" wp14:anchorId="31796140" wp14:editId="1894A42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21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FFFB" w14:textId="77777777" w:rsidR="00CC62DC" w:rsidRDefault="00CC62DC" w:rsidP="00CC62DC">
    <w:r>
      <w:rPr>
        <w:noProof/>
        <w:color w:val="auto"/>
        <w:sz w:val="20"/>
      </w:rPr>
      <w:drawing>
        <wp:anchor distT="0" distB="0" distL="114300" distR="114300" simplePos="0" relativeHeight="251651072" behindDoc="1" locked="0" layoutInCell="1" allowOverlap="1" wp14:anchorId="19692B3B" wp14:editId="72AC34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22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6D46"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365EF15" wp14:editId="0891CC7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35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8A67" w14:textId="77777777" w:rsidR="00CC62DC" w:rsidRPr="00FB0086" w:rsidRDefault="00CC62DC" w:rsidP="00CC62DC">
    <w:pPr>
      <w:pStyle w:val="Header"/>
    </w:pPr>
    <w:r>
      <w:rPr>
        <w:noProof/>
        <w:color w:val="auto"/>
        <w:sz w:val="20"/>
      </w:rPr>
      <w:drawing>
        <wp:anchor distT="0" distB="0" distL="114300" distR="114300" simplePos="0" relativeHeight="251664384" behindDoc="1" locked="0" layoutInCell="1" allowOverlap="1" wp14:anchorId="5C5E219C" wp14:editId="223C4DD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58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46D3" w14:textId="77777777" w:rsidR="00CC62DC" w:rsidRDefault="00CC62DC" w:rsidP="00CC62DC">
    <w:r>
      <w:rPr>
        <w:noProof/>
        <w:color w:val="auto"/>
        <w:sz w:val="20"/>
      </w:rPr>
      <w:drawing>
        <wp:anchor distT="0" distB="0" distL="114300" distR="114300" simplePos="0" relativeHeight="251652096" behindDoc="1" locked="0" layoutInCell="1" allowOverlap="1" wp14:anchorId="7E8307B8" wp14:editId="03CC1D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88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0160"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488705A8" wp14:editId="7EF0E97A">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14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FA85" w14:textId="77777777" w:rsidR="00CC62DC" w:rsidRPr="00FB0086" w:rsidRDefault="00CC62DC" w:rsidP="00CC62DC">
    <w:pPr>
      <w:pStyle w:val="Header"/>
    </w:pPr>
    <w:r>
      <w:rPr>
        <w:noProof/>
        <w:color w:val="auto"/>
        <w:sz w:val="20"/>
      </w:rPr>
      <w:drawing>
        <wp:anchor distT="0" distB="0" distL="114300" distR="114300" simplePos="0" relativeHeight="251666432" behindDoc="1" locked="0" layoutInCell="1" allowOverlap="1" wp14:anchorId="7B39D94A" wp14:editId="7551E25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52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589E" w14:textId="77777777" w:rsidR="00CC62DC" w:rsidRDefault="00CC62DC" w:rsidP="00CC62DC">
    <w:r>
      <w:rPr>
        <w:noProof/>
        <w:color w:val="auto"/>
        <w:sz w:val="20"/>
      </w:rPr>
      <w:drawing>
        <wp:anchor distT="0" distB="0" distL="114300" distR="114300" simplePos="0" relativeHeight="251653120" behindDoc="1" locked="0" layoutInCell="1" allowOverlap="1" wp14:anchorId="61652A8D" wp14:editId="011E425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09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C1C1"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00E29770" wp14:editId="0FD842C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22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40" w14:textId="77777777" w:rsidR="00CC62DC" w:rsidRDefault="00CC62DC" w:rsidP="00CC62DC">
    <w:pPr>
      <w:pStyle w:val="Header"/>
      <w:tabs>
        <w:tab w:val="clear" w:pos="4513"/>
        <w:tab w:val="clear" w:pos="9026"/>
        <w:tab w:val="center" w:pos="4535"/>
      </w:tabs>
    </w:pPr>
    <w:r>
      <w:rPr>
        <w:noProof/>
        <w:color w:val="auto"/>
        <w:sz w:val="20"/>
      </w:rPr>
      <w:drawing>
        <wp:anchor distT="0" distB="0" distL="114300" distR="114300" simplePos="0" relativeHeight="251645952" behindDoc="1" locked="0" layoutInCell="1" allowOverlap="1" wp14:anchorId="0667E55F" wp14:editId="0667E56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7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1CD" w14:textId="77777777" w:rsidR="00CC62DC" w:rsidRPr="00FB0086" w:rsidRDefault="00CC62DC" w:rsidP="00CC62DC">
    <w:pPr>
      <w:pStyle w:val="Header"/>
    </w:pPr>
    <w:r>
      <w:rPr>
        <w:noProof/>
        <w:color w:val="auto"/>
        <w:sz w:val="20"/>
      </w:rPr>
      <w:drawing>
        <wp:anchor distT="0" distB="0" distL="114300" distR="114300" simplePos="0" relativeHeight="251668480" behindDoc="1" locked="0" layoutInCell="1" allowOverlap="1" wp14:anchorId="7686E69A" wp14:editId="3049A1B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57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83EF" w14:textId="77777777" w:rsidR="00CC62DC" w:rsidRDefault="00CC62DC" w:rsidP="00CC62DC">
    <w:pPr>
      <w:tabs>
        <w:tab w:val="left" w:pos="3624"/>
      </w:tabs>
    </w:pPr>
    <w:r>
      <w:rPr>
        <w:noProof/>
        <w:color w:val="auto"/>
        <w:sz w:val="20"/>
      </w:rPr>
      <w:drawing>
        <wp:anchor distT="0" distB="0" distL="114300" distR="114300" simplePos="0" relativeHeight="251654144" behindDoc="1" locked="0" layoutInCell="1" allowOverlap="1" wp14:anchorId="13CE8E3A" wp14:editId="763314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D4B7"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209C922D" wp14:editId="31A0815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66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90A9" w14:textId="77777777" w:rsidR="00CC62DC" w:rsidRPr="00FB0086" w:rsidRDefault="00CC62DC" w:rsidP="00CC62DC">
    <w:pPr>
      <w:pStyle w:val="Header"/>
    </w:pPr>
    <w:r>
      <w:rPr>
        <w:noProof/>
        <w:color w:val="auto"/>
        <w:sz w:val="20"/>
      </w:rPr>
      <w:drawing>
        <wp:anchor distT="0" distB="0" distL="114300" distR="114300" simplePos="0" relativeHeight="251670528" behindDoc="1" locked="0" layoutInCell="1" allowOverlap="1" wp14:anchorId="758FD5C0" wp14:editId="2A08287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84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A325" w14:textId="77777777" w:rsidR="00CC62DC" w:rsidRDefault="00CC62DC" w:rsidP="00CC62DC">
    <w:pPr>
      <w:tabs>
        <w:tab w:val="left" w:pos="3624"/>
      </w:tabs>
    </w:pPr>
    <w:r>
      <w:rPr>
        <w:noProof/>
        <w:color w:val="auto"/>
        <w:sz w:val="20"/>
      </w:rPr>
      <w:drawing>
        <wp:anchor distT="0" distB="0" distL="114300" distR="114300" simplePos="0" relativeHeight="251655168" behindDoc="1" locked="0" layoutInCell="1" allowOverlap="1" wp14:anchorId="1604ADCE" wp14:editId="4C8C6C2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13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2AF0"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421D4C50" wp14:editId="79056B7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936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2052" w14:textId="77777777" w:rsidR="00CC62DC" w:rsidRPr="008D7780" w:rsidRDefault="00CC62DC" w:rsidP="00CC62DC">
    <w:pPr>
      <w:pStyle w:val="Header"/>
    </w:pPr>
    <w:r>
      <w:rPr>
        <w:noProof/>
        <w:color w:val="auto"/>
        <w:sz w:val="20"/>
      </w:rPr>
      <w:drawing>
        <wp:anchor distT="0" distB="0" distL="114300" distR="114300" simplePos="0" relativeHeight="251672576" behindDoc="1" locked="0" layoutInCell="1" allowOverlap="1" wp14:anchorId="5FF94664" wp14:editId="790E5C2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28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E613" w14:textId="77777777" w:rsidR="00CC62DC" w:rsidRDefault="00CC62DC" w:rsidP="00CC62DC">
    <w:pPr>
      <w:tabs>
        <w:tab w:val="left" w:pos="3624"/>
      </w:tabs>
    </w:pPr>
    <w:r>
      <w:rPr>
        <w:noProof/>
        <w:color w:val="auto"/>
        <w:sz w:val="20"/>
      </w:rPr>
      <w:drawing>
        <wp:anchor distT="0" distB="0" distL="114300" distR="114300" simplePos="0" relativeHeight="251656192" behindDoc="1" locked="0" layoutInCell="1" allowOverlap="1" wp14:anchorId="36F1CDE9" wp14:editId="75752EC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9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463E" w14:textId="77777777" w:rsidR="00CC62DC" w:rsidRPr="00703E80" w:rsidRDefault="00CC62DC" w:rsidP="00CC62D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B912911" wp14:editId="7AE14CC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286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548B" w14:textId="77777777" w:rsidR="00CC62DC" w:rsidRPr="008F32C8" w:rsidRDefault="00CC62DC" w:rsidP="00CC62D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0048" behindDoc="1" locked="0" layoutInCell="1" allowOverlap="1" wp14:anchorId="790E4E14" wp14:editId="34D64CB4">
          <wp:simplePos x="0" y="0"/>
          <wp:positionH relativeFrom="page">
            <wp:align>right</wp:align>
          </wp:positionH>
          <wp:positionV relativeFrom="paragraph">
            <wp:posOffset>-449580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19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41" w14:textId="77777777" w:rsidR="00CC62DC" w:rsidRDefault="00CC62DC">
    <w:pPr>
      <w:pStyle w:val="Header"/>
    </w:pPr>
    <w:r w:rsidRPr="003C6EC2">
      <w:rPr>
        <w:rFonts w:eastAsia="Calibri"/>
        <w:noProof/>
      </w:rPr>
      <w:drawing>
        <wp:anchor distT="0" distB="0" distL="114300" distR="114300" simplePos="0" relativeHeight="251644928" behindDoc="1" locked="0" layoutInCell="1" allowOverlap="1" wp14:anchorId="0667E561" wp14:editId="0667E5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2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2D9A" w14:textId="77777777" w:rsidR="00CC62DC" w:rsidRDefault="00CC62DC" w:rsidP="00CC62DC">
    <w:pPr>
      <w:tabs>
        <w:tab w:val="left" w:pos="3624"/>
      </w:tabs>
    </w:pPr>
    <w:r>
      <w:rPr>
        <w:noProof/>
        <w:color w:val="auto"/>
        <w:sz w:val="20"/>
      </w:rPr>
      <w:drawing>
        <wp:anchor distT="0" distB="0" distL="114300" distR="114300" simplePos="0" relativeHeight="251648000" behindDoc="1" locked="0" layoutInCell="1" allowOverlap="1" wp14:anchorId="1C495D8D" wp14:editId="45969AA0">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05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7E542" w14:textId="77777777" w:rsidR="00CC62DC" w:rsidRDefault="00CC62DC" w:rsidP="00CC62DC">
    <w:r>
      <w:rPr>
        <w:noProof/>
        <w:color w:val="auto"/>
        <w:sz w:val="20"/>
      </w:rPr>
      <w:drawing>
        <wp:anchor distT="0" distB="0" distL="114300" distR="114300" simplePos="0" relativeHeight="251643904" behindDoc="1" locked="0" layoutInCell="1" allowOverlap="1" wp14:anchorId="0667E563" wp14:editId="0667E5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5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0F71" w14:textId="77777777" w:rsidR="00CC62DC" w:rsidRPr="005F44D8" w:rsidRDefault="00CC62DC" w:rsidP="00CC62DC">
    <w:pPr>
      <w:pStyle w:val="Header"/>
    </w:pPr>
    <w:r>
      <w:rPr>
        <w:noProof/>
        <w:color w:val="auto"/>
        <w:sz w:val="20"/>
      </w:rPr>
      <w:drawing>
        <wp:anchor distT="0" distB="0" distL="114300" distR="114300" simplePos="0" relativeHeight="251658240" behindDoc="1" locked="0" layoutInCell="1" allowOverlap="1" wp14:anchorId="1E8E3420" wp14:editId="50726A3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45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69EB" w14:textId="77777777" w:rsidR="00CC62DC" w:rsidRDefault="00CC62DC" w:rsidP="00CC62DC">
    <w:r>
      <w:rPr>
        <w:noProof/>
        <w:color w:val="auto"/>
        <w:sz w:val="20"/>
      </w:rPr>
      <w:drawing>
        <wp:anchor distT="0" distB="0" distL="114300" distR="114300" simplePos="0" relativeHeight="251646976" behindDoc="1" locked="0" layoutInCell="1" allowOverlap="1" wp14:anchorId="5061C1D5" wp14:editId="5155D9E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35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A357" w14:textId="77777777" w:rsidR="00CC62DC" w:rsidRPr="00703E80" w:rsidRDefault="00CC62DC" w:rsidP="00CC62D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65953E5E" wp14:editId="298698F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82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2517" w14:textId="77777777" w:rsidR="00CC62DC" w:rsidRPr="00FB0086" w:rsidRDefault="00CC62DC" w:rsidP="00CC62DC">
    <w:pPr>
      <w:pStyle w:val="Header"/>
    </w:pPr>
    <w:r>
      <w:rPr>
        <w:noProof/>
        <w:color w:val="auto"/>
        <w:sz w:val="20"/>
      </w:rPr>
      <w:drawing>
        <wp:anchor distT="0" distB="0" distL="114300" distR="114300" simplePos="0" relativeHeight="251660288" behindDoc="1" locked="0" layoutInCell="1" allowOverlap="1" wp14:anchorId="2BA7A030" wp14:editId="58B9247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97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9347" w14:textId="77777777" w:rsidR="00CC62DC" w:rsidRDefault="00CC62DC" w:rsidP="00CC62DC">
    <w:r>
      <w:rPr>
        <w:noProof/>
        <w:color w:val="auto"/>
        <w:sz w:val="20"/>
      </w:rPr>
      <w:drawing>
        <wp:anchor distT="0" distB="0" distL="114300" distR="114300" simplePos="0" relativeHeight="251649024" behindDoc="1" locked="0" layoutInCell="1" allowOverlap="1" wp14:anchorId="51B8803C" wp14:editId="2E1C4E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53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D23283"/>
    <w:multiLevelType w:val="hybridMultilevel"/>
    <w:tmpl w:val="5504F770"/>
    <w:lvl w:ilvl="0" w:tplc="411E7426">
      <w:start w:val="1"/>
      <w:numFmt w:val="lowerRoman"/>
      <w:lvlText w:val="(%1)"/>
      <w:lvlJc w:val="left"/>
      <w:pPr>
        <w:ind w:left="1080" w:hanging="720"/>
      </w:pPr>
      <w:rPr>
        <w:rFonts w:hint="default"/>
      </w:rPr>
    </w:lvl>
    <w:lvl w:ilvl="1" w:tplc="33965114" w:tentative="1">
      <w:start w:val="1"/>
      <w:numFmt w:val="lowerLetter"/>
      <w:lvlText w:val="%2."/>
      <w:lvlJc w:val="left"/>
      <w:pPr>
        <w:ind w:left="1440" w:hanging="360"/>
      </w:pPr>
    </w:lvl>
    <w:lvl w:ilvl="2" w:tplc="CA68855E" w:tentative="1">
      <w:start w:val="1"/>
      <w:numFmt w:val="lowerRoman"/>
      <w:lvlText w:val="%3."/>
      <w:lvlJc w:val="right"/>
      <w:pPr>
        <w:ind w:left="2160" w:hanging="180"/>
      </w:pPr>
    </w:lvl>
    <w:lvl w:ilvl="3" w:tplc="D08E6500" w:tentative="1">
      <w:start w:val="1"/>
      <w:numFmt w:val="decimal"/>
      <w:lvlText w:val="%4."/>
      <w:lvlJc w:val="left"/>
      <w:pPr>
        <w:ind w:left="2880" w:hanging="360"/>
      </w:pPr>
    </w:lvl>
    <w:lvl w:ilvl="4" w:tplc="1056EFFA" w:tentative="1">
      <w:start w:val="1"/>
      <w:numFmt w:val="lowerLetter"/>
      <w:lvlText w:val="%5."/>
      <w:lvlJc w:val="left"/>
      <w:pPr>
        <w:ind w:left="3600" w:hanging="360"/>
      </w:pPr>
    </w:lvl>
    <w:lvl w:ilvl="5" w:tplc="1278FAAE" w:tentative="1">
      <w:start w:val="1"/>
      <w:numFmt w:val="lowerRoman"/>
      <w:lvlText w:val="%6."/>
      <w:lvlJc w:val="right"/>
      <w:pPr>
        <w:ind w:left="4320" w:hanging="180"/>
      </w:pPr>
    </w:lvl>
    <w:lvl w:ilvl="6" w:tplc="B2E8DC42" w:tentative="1">
      <w:start w:val="1"/>
      <w:numFmt w:val="decimal"/>
      <w:lvlText w:val="%7."/>
      <w:lvlJc w:val="left"/>
      <w:pPr>
        <w:ind w:left="5040" w:hanging="360"/>
      </w:pPr>
    </w:lvl>
    <w:lvl w:ilvl="7" w:tplc="676058CA" w:tentative="1">
      <w:start w:val="1"/>
      <w:numFmt w:val="lowerLetter"/>
      <w:lvlText w:val="%8."/>
      <w:lvlJc w:val="left"/>
      <w:pPr>
        <w:ind w:left="5760" w:hanging="360"/>
      </w:pPr>
    </w:lvl>
    <w:lvl w:ilvl="8" w:tplc="AFB090DC"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5EF089A4">
      <w:start w:val="1"/>
      <w:numFmt w:val="lowerRoman"/>
      <w:lvlText w:val="(%1)"/>
      <w:lvlJc w:val="left"/>
      <w:pPr>
        <w:ind w:left="1080" w:hanging="720"/>
      </w:pPr>
      <w:rPr>
        <w:rFonts w:hint="default"/>
        <w:b w:val="0"/>
      </w:rPr>
    </w:lvl>
    <w:lvl w:ilvl="1" w:tplc="F45029CC" w:tentative="1">
      <w:start w:val="1"/>
      <w:numFmt w:val="lowerLetter"/>
      <w:lvlText w:val="%2."/>
      <w:lvlJc w:val="left"/>
      <w:pPr>
        <w:ind w:left="1440" w:hanging="360"/>
      </w:pPr>
    </w:lvl>
    <w:lvl w:ilvl="2" w:tplc="CC58E696" w:tentative="1">
      <w:start w:val="1"/>
      <w:numFmt w:val="lowerRoman"/>
      <w:lvlText w:val="%3."/>
      <w:lvlJc w:val="right"/>
      <w:pPr>
        <w:ind w:left="2160" w:hanging="180"/>
      </w:pPr>
    </w:lvl>
    <w:lvl w:ilvl="3" w:tplc="8C1A24B2" w:tentative="1">
      <w:start w:val="1"/>
      <w:numFmt w:val="decimal"/>
      <w:lvlText w:val="%4."/>
      <w:lvlJc w:val="left"/>
      <w:pPr>
        <w:ind w:left="2880" w:hanging="360"/>
      </w:pPr>
    </w:lvl>
    <w:lvl w:ilvl="4" w:tplc="1CF89D92" w:tentative="1">
      <w:start w:val="1"/>
      <w:numFmt w:val="lowerLetter"/>
      <w:lvlText w:val="%5."/>
      <w:lvlJc w:val="left"/>
      <w:pPr>
        <w:ind w:left="3600" w:hanging="360"/>
      </w:pPr>
    </w:lvl>
    <w:lvl w:ilvl="5" w:tplc="58226C04" w:tentative="1">
      <w:start w:val="1"/>
      <w:numFmt w:val="lowerRoman"/>
      <w:lvlText w:val="%6."/>
      <w:lvlJc w:val="right"/>
      <w:pPr>
        <w:ind w:left="4320" w:hanging="180"/>
      </w:pPr>
    </w:lvl>
    <w:lvl w:ilvl="6" w:tplc="533CA114" w:tentative="1">
      <w:start w:val="1"/>
      <w:numFmt w:val="decimal"/>
      <w:lvlText w:val="%7."/>
      <w:lvlJc w:val="left"/>
      <w:pPr>
        <w:ind w:left="5040" w:hanging="360"/>
      </w:pPr>
    </w:lvl>
    <w:lvl w:ilvl="7" w:tplc="0AC0B1B2" w:tentative="1">
      <w:start w:val="1"/>
      <w:numFmt w:val="lowerLetter"/>
      <w:lvlText w:val="%8."/>
      <w:lvlJc w:val="left"/>
      <w:pPr>
        <w:ind w:left="5760" w:hanging="360"/>
      </w:pPr>
    </w:lvl>
    <w:lvl w:ilvl="8" w:tplc="717646E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FC256F6">
      <w:start w:val="1"/>
      <w:numFmt w:val="bullet"/>
      <w:pStyle w:val="ListParagraph"/>
      <w:lvlText w:val=""/>
      <w:lvlJc w:val="left"/>
      <w:pPr>
        <w:ind w:left="1440" w:hanging="360"/>
      </w:pPr>
      <w:rPr>
        <w:rFonts w:ascii="Symbol" w:hAnsi="Symbol" w:hint="default"/>
        <w:color w:val="auto"/>
      </w:rPr>
    </w:lvl>
    <w:lvl w:ilvl="1" w:tplc="9FB68326" w:tentative="1">
      <w:start w:val="1"/>
      <w:numFmt w:val="bullet"/>
      <w:lvlText w:val="o"/>
      <w:lvlJc w:val="left"/>
      <w:pPr>
        <w:ind w:left="2160" w:hanging="360"/>
      </w:pPr>
      <w:rPr>
        <w:rFonts w:ascii="Courier New" w:hAnsi="Courier New" w:cs="Courier New" w:hint="default"/>
      </w:rPr>
    </w:lvl>
    <w:lvl w:ilvl="2" w:tplc="C162695A" w:tentative="1">
      <w:start w:val="1"/>
      <w:numFmt w:val="bullet"/>
      <w:lvlText w:val=""/>
      <w:lvlJc w:val="left"/>
      <w:pPr>
        <w:ind w:left="2880" w:hanging="360"/>
      </w:pPr>
      <w:rPr>
        <w:rFonts w:ascii="Wingdings" w:hAnsi="Wingdings" w:hint="default"/>
      </w:rPr>
    </w:lvl>
    <w:lvl w:ilvl="3" w:tplc="32AC372A" w:tentative="1">
      <w:start w:val="1"/>
      <w:numFmt w:val="bullet"/>
      <w:lvlText w:val=""/>
      <w:lvlJc w:val="left"/>
      <w:pPr>
        <w:ind w:left="3600" w:hanging="360"/>
      </w:pPr>
      <w:rPr>
        <w:rFonts w:ascii="Symbol" w:hAnsi="Symbol" w:hint="default"/>
      </w:rPr>
    </w:lvl>
    <w:lvl w:ilvl="4" w:tplc="A96AE05A" w:tentative="1">
      <w:start w:val="1"/>
      <w:numFmt w:val="bullet"/>
      <w:lvlText w:val="o"/>
      <w:lvlJc w:val="left"/>
      <w:pPr>
        <w:ind w:left="4320" w:hanging="360"/>
      </w:pPr>
      <w:rPr>
        <w:rFonts w:ascii="Courier New" w:hAnsi="Courier New" w:cs="Courier New" w:hint="default"/>
      </w:rPr>
    </w:lvl>
    <w:lvl w:ilvl="5" w:tplc="82268208" w:tentative="1">
      <w:start w:val="1"/>
      <w:numFmt w:val="bullet"/>
      <w:lvlText w:val=""/>
      <w:lvlJc w:val="left"/>
      <w:pPr>
        <w:ind w:left="5040" w:hanging="360"/>
      </w:pPr>
      <w:rPr>
        <w:rFonts w:ascii="Wingdings" w:hAnsi="Wingdings" w:hint="default"/>
      </w:rPr>
    </w:lvl>
    <w:lvl w:ilvl="6" w:tplc="1360C7FC" w:tentative="1">
      <w:start w:val="1"/>
      <w:numFmt w:val="bullet"/>
      <w:lvlText w:val=""/>
      <w:lvlJc w:val="left"/>
      <w:pPr>
        <w:ind w:left="5760" w:hanging="360"/>
      </w:pPr>
      <w:rPr>
        <w:rFonts w:ascii="Symbol" w:hAnsi="Symbol" w:hint="default"/>
      </w:rPr>
    </w:lvl>
    <w:lvl w:ilvl="7" w:tplc="9B20BD8E" w:tentative="1">
      <w:start w:val="1"/>
      <w:numFmt w:val="bullet"/>
      <w:lvlText w:val="o"/>
      <w:lvlJc w:val="left"/>
      <w:pPr>
        <w:ind w:left="6480" w:hanging="360"/>
      </w:pPr>
      <w:rPr>
        <w:rFonts w:ascii="Courier New" w:hAnsi="Courier New" w:cs="Courier New" w:hint="default"/>
      </w:rPr>
    </w:lvl>
    <w:lvl w:ilvl="8" w:tplc="7336504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0AE5768">
      <w:start w:val="1"/>
      <w:numFmt w:val="lowerRoman"/>
      <w:lvlText w:val="(%1)"/>
      <w:lvlJc w:val="left"/>
      <w:pPr>
        <w:ind w:left="1004" w:hanging="720"/>
      </w:pPr>
      <w:rPr>
        <w:rFonts w:hint="default"/>
        <w:b w:val="0"/>
      </w:rPr>
    </w:lvl>
    <w:lvl w:ilvl="1" w:tplc="8EC0DC28" w:tentative="1">
      <w:start w:val="1"/>
      <w:numFmt w:val="lowerLetter"/>
      <w:lvlText w:val="%2."/>
      <w:lvlJc w:val="left"/>
      <w:pPr>
        <w:ind w:left="1364" w:hanging="360"/>
      </w:pPr>
    </w:lvl>
    <w:lvl w:ilvl="2" w:tplc="6888806A" w:tentative="1">
      <w:start w:val="1"/>
      <w:numFmt w:val="lowerRoman"/>
      <w:lvlText w:val="%3."/>
      <w:lvlJc w:val="right"/>
      <w:pPr>
        <w:ind w:left="2084" w:hanging="180"/>
      </w:pPr>
    </w:lvl>
    <w:lvl w:ilvl="3" w:tplc="E83CC330" w:tentative="1">
      <w:start w:val="1"/>
      <w:numFmt w:val="decimal"/>
      <w:lvlText w:val="%4."/>
      <w:lvlJc w:val="left"/>
      <w:pPr>
        <w:ind w:left="2804" w:hanging="360"/>
      </w:pPr>
    </w:lvl>
    <w:lvl w:ilvl="4" w:tplc="A17CB5D8" w:tentative="1">
      <w:start w:val="1"/>
      <w:numFmt w:val="lowerLetter"/>
      <w:lvlText w:val="%5."/>
      <w:lvlJc w:val="left"/>
      <w:pPr>
        <w:ind w:left="3524" w:hanging="360"/>
      </w:pPr>
    </w:lvl>
    <w:lvl w:ilvl="5" w:tplc="D542C148" w:tentative="1">
      <w:start w:val="1"/>
      <w:numFmt w:val="lowerRoman"/>
      <w:lvlText w:val="%6."/>
      <w:lvlJc w:val="right"/>
      <w:pPr>
        <w:ind w:left="4244" w:hanging="180"/>
      </w:pPr>
    </w:lvl>
    <w:lvl w:ilvl="6" w:tplc="860E5088" w:tentative="1">
      <w:start w:val="1"/>
      <w:numFmt w:val="decimal"/>
      <w:lvlText w:val="%7."/>
      <w:lvlJc w:val="left"/>
      <w:pPr>
        <w:ind w:left="4964" w:hanging="360"/>
      </w:pPr>
    </w:lvl>
    <w:lvl w:ilvl="7" w:tplc="F334B0DA" w:tentative="1">
      <w:start w:val="1"/>
      <w:numFmt w:val="lowerLetter"/>
      <w:lvlText w:val="%8."/>
      <w:lvlJc w:val="left"/>
      <w:pPr>
        <w:ind w:left="5684" w:hanging="360"/>
      </w:pPr>
    </w:lvl>
    <w:lvl w:ilvl="8" w:tplc="4AEA5E4E" w:tentative="1">
      <w:start w:val="1"/>
      <w:numFmt w:val="lowerRoman"/>
      <w:lvlText w:val="%9."/>
      <w:lvlJc w:val="right"/>
      <w:pPr>
        <w:ind w:left="6404" w:hanging="180"/>
      </w:pPr>
    </w:lvl>
  </w:abstractNum>
  <w:abstractNum w:abstractNumId="11" w15:restartNumberingAfterBreak="0">
    <w:nsid w:val="1A9277E6"/>
    <w:multiLevelType w:val="hybridMultilevel"/>
    <w:tmpl w:val="07D6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06F8C394">
      <w:start w:val="1"/>
      <w:numFmt w:val="lowerRoman"/>
      <w:lvlText w:val="(%1)"/>
      <w:lvlJc w:val="left"/>
      <w:pPr>
        <w:ind w:left="1080" w:hanging="720"/>
      </w:pPr>
      <w:rPr>
        <w:rFonts w:hint="default"/>
      </w:rPr>
    </w:lvl>
    <w:lvl w:ilvl="1" w:tplc="A93E5AEA" w:tentative="1">
      <w:start w:val="1"/>
      <w:numFmt w:val="lowerLetter"/>
      <w:lvlText w:val="%2."/>
      <w:lvlJc w:val="left"/>
      <w:pPr>
        <w:ind w:left="1440" w:hanging="360"/>
      </w:pPr>
    </w:lvl>
    <w:lvl w:ilvl="2" w:tplc="14ECFDC4" w:tentative="1">
      <w:start w:val="1"/>
      <w:numFmt w:val="lowerRoman"/>
      <w:lvlText w:val="%3."/>
      <w:lvlJc w:val="right"/>
      <w:pPr>
        <w:ind w:left="2160" w:hanging="180"/>
      </w:pPr>
    </w:lvl>
    <w:lvl w:ilvl="3" w:tplc="DB9A46E2" w:tentative="1">
      <w:start w:val="1"/>
      <w:numFmt w:val="decimal"/>
      <w:lvlText w:val="%4."/>
      <w:lvlJc w:val="left"/>
      <w:pPr>
        <w:ind w:left="2880" w:hanging="360"/>
      </w:pPr>
    </w:lvl>
    <w:lvl w:ilvl="4" w:tplc="D33AEFC4" w:tentative="1">
      <w:start w:val="1"/>
      <w:numFmt w:val="lowerLetter"/>
      <w:lvlText w:val="%5."/>
      <w:lvlJc w:val="left"/>
      <w:pPr>
        <w:ind w:left="3600" w:hanging="360"/>
      </w:pPr>
    </w:lvl>
    <w:lvl w:ilvl="5" w:tplc="F7C033B4" w:tentative="1">
      <w:start w:val="1"/>
      <w:numFmt w:val="lowerRoman"/>
      <w:lvlText w:val="%6."/>
      <w:lvlJc w:val="right"/>
      <w:pPr>
        <w:ind w:left="4320" w:hanging="180"/>
      </w:pPr>
    </w:lvl>
    <w:lvl w:ilvl="6" w:tplc="CDDAA3AC" w:tentative="1">
      <w:start w:val="1"/>
      <w:numFmt w:val="decimal"/>
      <w:lvlText w:val="%7."/>
      <w:lvlJc w:val="left"/>
      <w:pPr>
        <w:ind w:left="5040" w:hanging="360"/>
      </w:pPr>
    </w:lvl>
    <w:lvl w:ilvl="7" w:tplc="6C101E70" w:tentative="1">
      <w:start w:val="1"/>
      <w:numFmt w:val="lowerLetter"/>
      <w:lvlText w:val="%8."/>
      <w:lvlJc w:val="left"/>
      <w:pPr>
        <w:ind w:left="5760" w:hanging="360"/>
      </w:pPr>
    </w:lvl>
    <w:lvl w:ilvl="8" w:tplc="35D0F77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012A922">
      <w:start w:val="1"/>
      <w:numFmt w:val="lowerRoman"/>
      <w:lvlText w:val="(%1)"/>
      <w:lvlJc w:val="left"/>
      <w:pPr>
        <w:ind w:left="1080" w:hanging="720"/>
      </w:pPr>
      <w:rPr>
        <w:rFonts w:hint="default"/>
      </w:rPr>
    </w:lvl>
    <w:lvl w:ilvl="1" w:tplc="F7C03658" w:tentative="1">
      <w:start w:val="1"/>
      <w:numFmt w:val="lowerLetter"/>
      <w:lvlText w:val="%2."/>
      <w:lvlJc w:val="left"/>
      <w:pPr>
        <w:ind w:left="1440" w:hanging="360"/>
      </w:pPr>
    </w:lvl>
    <w:lvl w:ilvl="2" w:tplc="3B36EB22" w:tentative="1">
      <w:start w:val="1"/>
      <w:numFmt w:val="lowerRoman"/>
      <w:lvlText w:val="%3."/>
      <w:lvlJc w:val="right"/>
      <w:pPr>
        <w:ind w:left="2160" w:hanging="180"/>
      </w:pPr>
    </w:lvl>
    <w:lvl w:ilvl="3" w:tplc="333A8848" w:tentative="1">
      <w:start w:val="1"/>
      <w:numFmt w:val="decimal"/>
      <w:lvlText w:val="%4."/>
      <w:lvlJc w:val="left"/>
      <w:pPr>
        <w:ind w:left="2880" w:hanging="360"/>
      </w:pPr>
    </w:lvl>
    <w:lvl w:ilvl="4" w:tplc="A63CF088" w:tentative="1">
      <w:start w:val="1"/>
      <w:numFmt w:val="lowerLetter"/>
      <w:lvlText w:val="%5."/>
      <w:lvlJc w:val="left"/>
      <w:pPr>
        <w:ind w:left="3600" w:hanging="360"/>
      </w:pPr>
    </w:lvl>
    <w:lvl w:ilvl="5" w:tplc="5B6EF7F4" w:tentative="1">
      <w:start w:val="1"/>
      <w:numFmt w:val="lowerRoman"/>
      <w:lvlText w:val="%6."/>
      <w:lvlJc w:val="right"/>
      <w:pPr>
        <w:ind w:left="4320" w:hanging="180"/>
      </w:pPr>
    </w:lvl>
    <w:lvl w:ilvl="6" w:tplc="E2382F24" w:tentative="1">
      <w:start w:val="1"/>
      <w:numFmt w:val="decimal"/>
      <w:lvlText w:val="%7."/>
      <w:lvlJc w:val="left"/>
      <w:pPr>
        <w:ind w:left="5040" w:hanging="360"/>
      </w:pPr>
    </w:lvl>
    <w:lvl w:ilvl="7" w:tplc="0756BF46" w:tentative="1">
      <w:start w:val="1"/>
      <w:numFmt w:val="lowerLetter"/>
      <w:lvlText w:val="%8."/>
      <w:lvlJc w:val="left"/>
      <w:pPr>
        <w:ind w:left="5760" w:hanging="360"/>
      </w:pPr>
    </w:lvl>
    <w:lvl w:ilvl="8" w:tplc="5F4A240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6428E8C">
      <w:start w:val="1"/>
      <w:numFmt w:val="lowerRoman"/>
      <w:lvlText w:val="(%1)"/>
      <w:lvlJc w:val="left"/>
      <w:pPr>
        <w:ind w:left="1080" w:hanging="720"/>
      </w:pPr>
      <w:rPr>
        <w:rFonts w:hint="default"/>
        <w:b w:val="0"/>
      </w:rPr>
    </w:lvl>
    <w:lvl w:ilvl="1" w:tplc="1F08EE8A" w:tentative="1">
      <w:start w:val="1"/>
      <w:numFmt w:val="lowerLetter"/>
      <w:lvlText w:val="%2."/>
      <w:lvlJc w:val="left"/>
      <w:pPr>
        <w:ind w:left="1440" w:hanging="360"/>
      </w:pPr>
    </w:lvl>
    <w:lvl w:ilvl="2" w:tplc="A4B8A898" w:tentative="1">
      <w:start w:val="1"/>
      <w:numFmt w:val="lowerRoman"/>
      <w:lvlText w:val="%3."/>
      <w:lvlJc w:val="right"/>
      <w:pPr>
        <w:ind w:left="2160" w:hanging="180"/>
      </w:pPr>
    </w:lvl>
    <w:lvl w:ilvl="3" w:tplc="53B852A4" w:tentative="1">
      <w:start w:val="1"/>
      <w:numFmt w:val="decimal"/>
      <w:lvlText w:val="%4."/>
      <w:lvlJc w:val="left"/>
      <w:pPr>
        <w:ind w:left="2880" w:hanging="360"/>
      </w:pPr>
    </w:lvl>
    <w:lvl w:ilvl="4" w:tplc="D91234C8" w:tentative="1">
      <w:start w:val="1"/>
      <w:numFmt w:val="lowerLetter"/>
      <w:lvlText w:val="%5."/>
      <w:lvlJc w:val="left"/>
      <w:pPr>
        <w:ind w:left="3600" w:hanging="360"/>
      </w:pPr>
    </w:lvl>
    <w:lvl w:ilvl="5" w:tplc="2744B61A" w:tentative="1">
      <w:start w:val="1"/>
      <w:numFmt w:val="lowerRoman"/>
      <w:lvlText w:val="%6."/>
      <w:lvlJc w:val="right"/>
      <w:pPr>
        <w:ind w:left="4320" w:hanging="180"/>
      </w:pPr>
    </w:lvl>
    <w:lvl w:ilvl="6" w:tplc="9DEE49DE" w:tentative="1">
      <w:start w:val="1"/>
      <w:numFmt w:val="decimal"/>
      <w:lvlText w:val="%7."/>
      <w:lvlJc w:val="left"/>
      <w:pPr>
        <w:ind w:left="5040" w:hanging="360"/>
      </w:pPr>
    </w:lvl>
    <w:lvl w:ilvl="7" w:tplc="56A202FE" w:tentative="1">
      <w:start w:val="1"/>
      <w:numFmt w:val="lowerLetter"/>
      <w:lvlText w:val="%8."/>
      <w:lvlJc w:val="left"/>
      <w:pPr>
        <w:ind w:left="5760" w:hanging="360"/>
      </w:pPr>
    </w:lvl>
    <w:lvl w:ilvl="8" w:tplc="4920CF7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2CC7428">
      <w:start w:val="1"/>
      <w:numFmt w:val="lowerLetter"/>
      <w:lvlText w:val="(%1)"/>
      <w:lvlJc w:val="left"/>
      <w:pPr>
        <w:ind w:left="360" w:hanging="360"/>
      </w:pPr>
      <w:rPr>
        <w:rFonts w:hint="default"/>
      </w:rPr>
    </w:lvl>
    <w:lvl w:ilvl="1" w:tplc="7C240AB4" w:tentative="1">
      <w:start w:val="1"/>
      <w:numFmt w:val="lowerLetter"/>
      <w:lvlText w:val="%2."/>
      <w:lvlJc w:val="left"/>
      <w:pPr>
        <w:ind w:left="1080" w:hanging="360"/>
      </w:pPr>
    </w:lvl>
    <w:lvl w:ilvl="2" w:tplc="1C507A0A" w:tentative="1">
      <w:start w:val="1"/>
      <w:numFmt w:val="lowerRoman"/>
      <w:lvlText w:val="%3."/>
      <w:lvlJc w:val="right"/>
      <w:pPr>
        <w:ind w:left="1800" w:hanging="180"/>
      </w:pPr>
    </w:lvl>
    <w:lvl w:ilvl="3" w:tplc="600AD536" w:tentative="1">
      <w:start w:val="1"/>
      <w:numFmt w:val="decimal"/>
      <w:lvlText w:val="%4."/>
      <w:lvlJc w:val="left"/>
      <w:pPr>
        <w:ind w:left="2520" w:hanging="360"/>
      </w:pPr>
    </w:lvl>
    <w:lvl w:ilvl="4" w:tplc="FC2E1C72" w:tentative="1">
      <w:start w:val="1"/>
      <w:numFmt w:val="lowerLetter"/>
      <w:lvlText w:val="%5."/>
      <w:lvlJc w:val="left"/>
      <w:pPr>
        <w:ind w:left="3240" w:hanging="360"/>
      </w:pPr>
    </w:lvl>
    <w:lvl w:ilvl="5" w:tplc="88A0E828" w:tentative="1">
      <w:start w:val="1"/>
      <w:numFmt w:val="lowerRoman"/>
      <w:lvlText w:val="%6."/>
      <w:lvlJc w:val="right"/>
      <w:pPr>
        <w:ind w:left="3960" w:hanging="180"/>
      </w:pPr>
    </w:lvl>
    <w:lvl w:ilvl="6" w:tplc="0D3E52B0" w:tentative="1">
      <w:start w:val="1"/>
      <w:numFmt w:val="decimal"/>
      <w:lvlText w:val="%7."/>
      <w:lvlJc w:val="left"/>
      <w:pPr>
        <w:ind w:left="4680" w:hanging="360"/>
      </w:pPr>
    </w:lvl>
    <w:lvl w:ilvl="7" w:tplc="9010287C" w:tentative="1">
      <w:start w:val="1"/>
      <w:numFmt w:val="lowerLetter"/>
      <w:lvlText w:val="%8."/>
      <w:lvlJc w:val="left"/>
      <w:pPr>
        <w:ind w:left="5400" w:hanging="360"/>
      </w:pPr>
    </w:lvl>
    <w:lvl w:ilvl="8" w:tplc="744ACF00"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05A870A">
      <w:start w:val="1"/>
      <w:numFmt w:val="decimal"/>
      <w:lvlText w:val="%1."/>
      <w:lvlJc w:val="left"/>
      <w:pPr>
        <w:ind w:left="360" w:hanging="360"/>
      </w:pPr>
      <w:rPr>
        <w:rFonts w:hint="default"/>
      </w:rPr>
    </w:lvl>
    <w:lvl w:ilvl="1" w:tplc="148A70BC" w:tentative="1">
      <w:start w:val="1"/>
      <w:numFmt w:val="lowerLetter"/>
      <w:lvlText w:val="%2."/>
      <w:lvlJc w:val="left"/>
      <w:pPr>
        <w:ind w:left="1080" w:hanging="360"/>
      </w:pPr>
    </w:lvl>
    <w:lvl w:ilvl="2" w:tplc="5D96CAE6" w:tentative="1">
      <w:start w:val="1"/>
      <w:numFmt w:val="lowerRoman"/>
      <w:lvlText w:val="%3."/>
      <w:lvlJc w:val="right"/>
      <w:pPr>
        <w:ind w:left="1800" w:hanging="180"/>
      </w:pPr>
    </w:lvl>
    <w:lvl w:ilvl="3" w:tplc="73C26056" w:tentative="1">
      <w:start w:val="1"/>
      <w:numFmt w:val="decimal"/>
      <w:lvlText w:val="%4."/>
      <w:lvlJc w:val="left"/>
      <w:pPr>
        <w:ind w:left="2520" w:hanging="360"/>
      </w:pPr>
    </w:lvl>
    <w:lvl w:ilvl="4" w:tplc="3BF205DC" w:tentative="1">
      <w:start w:val="1"/>
      <w:numFmt w:val="lowerLetter"/>
      <w:lvlText w:val="%5."/>
      <w:lvlJc w:val="left"/>
      <w:pPr>
        <w:ind w:left="3240" w:hanging="360"/>
      </w:pPr>
    </w:lvl>
    <w:lvl w:ilvl="5" w:tplc="4088F562" w:tentative="1">
      <w:start w:val="1"/>
      <w:numFmt w:val="lowerRoman"/>
      <w:lvlText w:val="%6."/>
      <w:lvlJc w:val="right"/>
      <w:pPr>
        <w:ind w:left="3960" w:hanging="180"/>
      </w:pPr>
    </w:lvl>
    <w:lvl w:ilvl="6" w:tplc="444C887C" w:tentative="1">
      <w:start w:val="1"/>
      <w:numFmt w:val="decimal"/>
      <w:lvlText w:val="%7."/>
      <w:lvlJc w:val="left"/>
      <w:pPr>
        <w:ind w:left="4680" w:hanging="360"/>
      </w:pPr>
    </w:lvl>
    <w:lvl w:ilvl="7" w:tplc="7F463578" w:tentative="1">
      <w:start w:val="1"/>
      <w:numFmt w:val="lowerLetter"/>
      <w:lvlText w:val="%8."/>
      <w:lvlJc w:val="left"/>
      <w:pPr>
        <w:ind w:left="5400" w:hanging="360"/>
      </w:pPr>
    </w:lvl>
    <w:lvl w:ilvl="8" w:tplc="BFB2AC3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128AB04">
      <w:start w:val="1"/>
      <w:numFmt w:val="decimal"/>
      <w:lvlText w:val="%1."/>
      <w:lvlJc w:val="left"/>
      <w:pPr>
        <w:ind w:left="360" w:hanging="360"/>
      </w:pPr>
      <w:rPr>
        <w:rFonts w:hint="default"/>
      </w:rPr>
    </w:lvl>
    <w:lvl w:ilvl="1" w:tplc="3A8ED8BE" w:tentative="1">
      <w:start w:val="1"/>
      <w:numFmt w:val="lowerLetter"/>
      <w:lvlText w:val="%2."/>
      <w:lvlJc w:val="left"/>
      <w:pPr>
        <w:ind w:left="1080" w:hanging="360"/>
      </w:pPr>
    </w:lvl>
    <w:lvl w:ilvl="2" w:tplc="7C6EF0D0" w:tentative="1">
      <w:start w:val="1"/>
      <w:numFmt w:val="lowerRoman"/>
      <w:lvlText w:val="%3."/>
      <w:lvlJc w:val="right"/>
      <w:pPr>
        <w:ind w:left="1800" w:hanging="180"/>
      </w:pPr>
    </w:lvl>
    <w:lvl w:ilvl="3" w:tplc="1456659C" w:tentative="1">
      <w:start w:val="1"/>
      <w:numFmt w:val="decimal"/>
      <w:lvlText w:val="%4."/>
      <w:lvlJc w:val="left"/>
      <w:pPr>
        <w:ind w:left="2520" w:hanging="360"/>
      </w:pPr>
    </w:lvl>
    <w:lvl w:ilvl="4" w:tplc="7256ADB6" w:tentative="1">
      <w:start w:val="1"/>
      <w:numFmt w:val="lowerLetter"/>
      <w:lvlText w:val="%5."/>
      <w:lvlJc w:val="left"/>
      <w:pPr>
        <w:ind w:left="3240" w:hanging="360"/>
      </w:pPr>
    </w:lvl>
    <w:lvl w:ilvl="5" w:tplc="A6B4ED46" w:tentative="1">
      <w:start w:val="1"/>
      <w:numFmt w:val="lowerRoman"/>
      <w:lvlText w:val="%6."/>
      <w:lvlJc w:val="right"/>
      <w:pPr>
        <w:ind w:left="3960" w:hanging="180"/>
      </w:pPr>
    </w:lvl>
    <w:lvl w:ilvl="6" w:tplc="337EB27C" w:tentative="1">
      <w:start w:val="1"/>
      <w:numFmt w:val="decimal"/>
      <w:lvlText w:val="%7."/>
      <w:lvlJc w:val="left"/>
      <w:pPr>
        <w:ind w:left="4680" w:hanging="360"/>
      </w:pPr>
    </w:lvl>
    <w:lvl w:ilvl="7" w:tplc="E0EE88AC" w:tentative="1">
      <w:start w:val="1"/>
      <w:numFmt w:val="lowerLetter"/>
      <w:lvlText w:val="%8."/>
      <w:lvlJc w:val="left"/>
      <w:pPr>
        <w:ind w:left="5400" w:hanging="360"/>
      </w:pPr>
    </w:lvl>
    <w:lvl w:ilvl="8" w:tplc="A0C06E2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988CA74">
      <w:start w:val="1"/>
      <w:numFmt w:val="lowerRoman"/>
      <w:lvlText w:val="(%1)"/>
      <w:lvlJc w:val="left"/>
      <w:pPr>
        <w:ind w:left="1080" w:hanging="720"/>
      </w:pPr>
      <w:rPr>
        <w:rFonts w:hint="default"/>
        <w:b w:val="0"/>
      </w:rPr>
    </w:lvl>
    <w:lvl w:ilvl="1" w:tplc="650274BA" w:tentative="1">
      <w:start w:val="1"/>
      <w:numFmt w:val="lowerLetter"/>
      <w:lvlText w:val="%2."/>
      <w:lvlJc w:val="left"/>
      <w:pPr>
        <w:ind w:left="1440" w:hanging="360"/>
      </w:pPr>
    </w:lvl>
    <w:lvl w:ilvl="2" w:tplc="95CC284C" w:tentative="1">
      <w:start w:val="1"/>
      <w:numFmt w:val="lowerRoman"/>
      <w:lvlText w:val="%3."/>
      <w:lvlJc w:val="right"/>
      <w:pPr>
        <w:ind w:left="2160" w:hanging="180"/>
      </w:pPr>
    </w:lvl>
    <w:lvl w:ilvl="3" w:tplc="48988172" w:tentative="1">
      <w:start w:val="1"/>
      <w:numFmt w:val="decimal"/>
      <w:lvlText w:val="%4."/>
      <w:lvlJc w:val="left"/>
      <w:pPr>
        <w:ind w:left="2880" w:hanging="360"/>
      </w:pPr>
    </w:lvl>
    <w:lvl w:ilvl="4" w:tplc="894E01A6" w:tentative="1">
      <w:start w:val="1"/>
      <w:numFmt w:val="lowerLetter"/>
      <w:lvlText w:val="%5."/>
      <w:lvlJc w:val="left"/>
      <w:pPr>
        <w:ind w:left="3600" w:hanging="360"/>
      </w:pPr>
    </w:lvl>
    <w:lvl w:ilvl="5" w:tplc="78966FF2" w:tentative="1">
      <w:start w:val="1"/>
      <w:numFmt w:val="lowerRoman"/>
      <w:lvlText w:val="%6."/>
      <w:lvlJc w:val="right"/>
      <w:pPr>
        <w:ind w:left="4320" w:hanging="180"/>
      </w:pPr>
    </w:lvl>
    <w:lvl w:ilvl="6" w:tplc="1180B090" w:tentative="1">
      <w:start w:val="1"/>
      <w:numFmt w:val="decimal"/>
      <w:lvlText w:val="%7."/>
      <w:lvlJc w:val="left"/>
      <w:pPr>
        <w:ind w:left="5040" w:hanging="360"/>
      </w:pPr>
    </w:lvl>
    <w:lvl w:ilvl="7" w:tplc="048EF77A" w:tentative="1">
      <w:start w:val="1"/>
      <w:numFmt w:val="lowerLetter"/>
      <w:lvlText w:val="%8."/>
      <w:lvlJc w:val="left"/>
      <w:pPr>
        <w:ind w:left="5760" w:hanging="360"/>
      </w:pPr>
    </w:lvl>
    <w:lvl w:ilvl="8" w:tplc="B8ECA7D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9A28B9C">
      <w:start w:val="1"/>
      <w:numFmt w:val="lowerRoman"/>
      <w:lvlText w:val="(%1)"/>
      <w:lvlJc w:val="left"/>
      <w:pPr>
        <w:ind w:left="1080" w:hanging="720"/>
      </w:pPr>
      <w:rPr>
        <w:rFonts w:hint="default"/>
      </w:rPr>
    </w:lvl>
    <w:lvl w:ilvl="1" w:tplc="7C84789E" w:tentative="1">
      <w:start w:val="1"/>
      <w:numFmt w:val="lowerLetter"/>
      <w:lvlText w:val="%2."/>
      <w:lvlJc w:val="left"/>
      <w:pPr>
        <w:ind w:left="1440" w:hanging="360"/>
      </w:pPr>
    </w:lvl>
    <w:lvl w:ilvl="2" w:tplc="A68E1724" w:tentative="1">
      <w:start w:val="1"/>
      <w:numFmt w:val="lowerRoman"/>
      <w:lvlText w:val="%3."/>
      <w:lvlJc w:val="right"/>
      <w:pPr>
        <w:ind w:left="2160" w:hanging="180"/>
      </w:pPr>
    </w:lvl>
    <w:lvl w:ilvl="3" w:tplc="2C485142" w:tentative="1">
      <w:start w:val="1"/>
      <w:numFmt w:val="decimal"/>
      <w:lvlText w:val="%4."/>
      <w:lvlJc w:val="left"/>
      <w:pPr>
        <w:ind w:left="2880" w:hanging="360"/>
      </w:pPr>
    </w:lvl>
    <w:lvl w:ilvl="4" w:tplc="BB7AF222" w:tentative="1">
      <w:start w:val="1"/>
      <w:numFmt w:val="lowerLetter"/>
      <w:lvlText w:val="%5."/>
      <w:lvlJc w:val="left"/>
      <w:pPr>
        <w:ind w:left="3600" w:hanging="360"/>
      </w:pPr>
    </w:lvl>
    <w:lvl w:ilvl="5" w:tplc="B540EA40" w:tentative="1">
      <w:start w:val="1"/>
      <w:numFmt w:val="lowerRoman"/>
      <w:lvlText w:val="%6."/>
      <w:lvlJc w:val="right"/>
      <w:pPr>
        <w:ind w:left="4320" w:hanging="180"/>
      </w:pPr>
    </w:lvl>
    <w:lvl w:ilvl="6" w:tplc="422AAD00" w:tentative="1">
      <w:start w:val="1"/>
      <w:numFmt w:val="decimal"/>
      <w:lvlText w:val="%7."/>
      <w:lvlJc w:val="left"/>
      <w:pPr>
        <w:ind w:left="5040" w:hanging="360"/>
      </w:pPr>
    </w:lvl>
    <w:lvl w:ilvl="7" w:tplc="7A14E5E2" w:tentative="1">
      <w:start w:val="1"/>
      <w:numFmt w:val="lowerLetter"/>
      <w:lvlText w:val="%8."/>
      <w:lvlJc w:val="left"/>
      <w:pPr>
        <w:ind w:left="5760" w:hanging="360"/>
      </w:pPr>
    </w:lvl>
    <w:lvl w:ilvl="8" w:tplc="9658530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9D52C858">
      <w:start w:val="1"/>
      <w:numFmt w:val="bullet"/>
      <w:pStyle w:val="ListBullet"/>
      <w:lvlText w:val=""/>
      <w:lvlJc w:val="left"/>
      <w:pPr>
        <w:ind w:left="720" w:hanging="360"/>
      </w:pPr>
      <w:rPr>
        <w:rFonts w:ascii="Symbol" w:hAnsi="Symbol" w:hint="default"/>
      </w:rPr>
    </w:lvl>
    <w:lvl w:ilvl="1" w:tplc="4A669886">
      <w:start w:val="1"/>
      <w:numFmt w:val="bullet"/>
      <w:pStyle w:val="ListBullet2"/>
      <w:lvlText w:val="o"/>
      <w:lvlJc w:val="left"/>
      <w:pPr>
        <w:ind w:left="1440" w:hanging="360"/>
      </w:pPr>
      <w:rPr>
        <w:rFonts w:ascii="Courier New" w:hAnsi="Courier New" w:cs="Courier New" w:hint="default"/>
      </w:rPr>
    </w:lvl>
    <w:lvl w:ilvl="2" w:tplc="C47A3924">
      <w:start w:val="1"/>
      <w:numFmt w:val="bullet"/>
      <w:lvlText w:val=""/>
      <w:lvlJc w:val="left"/>
      <w:pPr>
        <w:ind w:left="2160" w:hanging="360"/>
      </w:pPr>
      <w:rPr>
        <w:rFonts w:ascii="Wingdings" w:hAnsi="Wingdings" w:hint="default"/>
      </w:rPr>
    </w:lvl>
    <w:lvl w:ilvl="3" w:tplc="A1B2BD08">
      <w:start w:val="1"/>
      <w:numFmt w:val="bullet"/>
      <w:lvlText w:val=""/>
      <w:lvlJc w:val="left"/>
      <w:pPr>
        <w:ind w:left="2880" w:hanging="360"/>
      </w:pPr>
      <w:rPr>
        <w:rFonts w:ascii="Symbol" w:hAnsi="Symbol" w:hint="default"/>
      </w:rPr>
    </w:lvl>
    <w:lvl w:ilvl="4" w:tplc="8D1AADAA">
      <w:start w:val="1"/>
      <w:numFmt w:val="bullet"/>
      <w:lvlText w:val="o"/>
      <w:lvlJc w:val="left"/>
      <w:pPr>
        <w:ind w:left="3600" w:hanging="360"/>
      </w:pPr>
      <w:rPr>
        <w:rFonts w:ascii="Courier New" w:hAnsi="Courier New" w:cs="Courier New" w:hint="default"/>
      </w:rPr>
    </w:lvl>
    <w:lvl w:ilvl="5" w:tplc="BEA08100">
      <w:start w:val="1"/>
      <w:numFmt w:val="bullet"/>
      <w:pStyle w:val="ListBullet3"/>
      <w:lvlText w:val=""/>
      <w:lvlJc w:val="left"/>
      <w:pPr>
        <w:ind w:left="4320" w:hanging="360"/>
      </w:pPr>
      <w:rPr>
        <w:rFonts w:ascii="Wingdings" w:hAnsi="Wingdings" w:hint="default"/>
      </w:rPr>
    </w:lvl>
    <w:lvl w:ilvl="6" w:tplc="7374947E">
      <w:start w:val="1"/>
      <w:numFmt w:val="bullet"/>
      <w:lvlText w:val=""/>
      <w:lvlJc w:val="left"/>
      <w:pPr>
        <w:ind w:left="5040" w:hanging="360"/>
      </w:pPr>
      <w:rPr>
        <w:rFonts w:ascii="Symbol" w:hAnsi="Symbol" w:hint="default"/>
      </w:rPr>
    </w:lvl>
    <w:lvl w:ilvl="7" w:tplc="2F7885C4">
      <w:start w:val="1"/>
      <w:numFmt w:val="bullet"/>
      <w:lvlText w:val="o"/>
      <w:lvlJc w:val="left"/>
      <w:pPr>
        <w:ind w:left="5760" w:hanging="360"/>
      </w:pPr>
      <w:rPr>
        <w:rFonts w:ascii="Courier New" w:hAnsi="Courier New" w:cs="Courier New" w:hint="default"/>
      </w:rPr>
    </w:lvl>
    <w:lvl w:ilvl="8" w:tplc="3C8A053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018970C">
      <w:start w:val="1"/>
      <w:numFmt w:val="bullet"/>
      <w:lvlText w:val=""/>
      <w:lvlJc w:val="left"/>
      <w:pPr>
        <w:ind w:left="360" w:hanging="360"/>
      </w:pPr>
      <w:rPr>
        <w:rFonts w:ascii="Symbol" w:hAnsi="Symbol" w:hint="default"/>
      </w:rPr>
    </w:lvl>
    <w:lvl w:ilvl="1" w:tplc="0D166930" w:tentative="1">
      <w:start w:val="1"/>
      <w:numFmt w:val="bullet"/>
      <w:lvlText w:val="o"/>
      <w:lvlJc w:val="left"/>
      <w:pPr>
        <w:ind w:left="1080" w:hanging="360"/>
      </w:pPr>
      <w:rPr>
        <w:rFonts w:ascii="Courier New" w:hAnsi="Courier New" w:cs="Courier New" w:hint="default"/>
      </w:rPr>
    </w:lvl>
    <w:lvl w:ilvl="2" w:tplc="E5685286" w:tentative="1">
      <w:start w:val="1"/>
      <w:numFmt w:val="bullet"/>
      <w:lvlText w:val=""/>
      <w:lvlJc w:val="left"/>
      <w:pPr>
        <w:ind w:left="1800" w:hanging="360"/>
      </w:pPr>
      <w:rPr>
        <w:rFonts w:ascii="Wingdings" w:hAnsi="Wingdings" w:hint="default"/>
      </w:rPr>
    </w:lvl>
    <w:lvl w:ilvl="3" w:tplc="3A567A94" w:tentative="1">
      <w:start w:val="1"/>
      <w:numFmt w:val="bullet"/>
      <w:lvlText w:val=""/>
      <w:lvlJc w:val="left"/>
      <w:pPr>
        <w:ind w:left="2520" w:hanging="360"/>
      </w:pPr>
      <w:rPr>
        <w:rFonts w:ascii="Symbol" w:hAnsi="Symbol" w:hint="default"/>
      </w:rPr>
    </w:lvl>
    <w:lvl w:ilvl="4" w:tplc="26B65618" w:tentative="1">
      <w:start w:val="1"/>
      <w:numFmt w:val="bullet"/>
      <w:lvlText w:val="o"/>
      <w:lvlJc w:val="left"/>
      <w:pPr>
        <w:ind w:left="3240" w:hanging="360"/>
      </w:pPr>
      <w:rPr>
        <w:rFonts w:ascii="Courier New" w:hAnsi="Courier New" w:cs="Courier New" w:hint="default"/>
      </w:rPr>
    </w:lvl>
    <w:lvl w:ilvl="5" w:tplc="72080892" w:tentative="1">
      <w:start w:val="1"/>
      <w:numFmt w:val="bullet"/>
      <w:lvlText w:val=""/>
      <w:lvlJc w:val="left"/>
      <w:pPr>
        <w:ind w:left="3960" w:hanging="360"/>
      </w:pPr>
      <w:rPr>
        <w:rFonts w:ascii="Wingdings" w:hAnsi="Wingdings" w:hint="default"/>
      </w:rPr>
    </w:lvl>
    <w:lvl w:ilvl="6" w:tplc="09C6531E" w:tentative="1">
      <w:start w:val="1"/>
      <w:numFmt w:val="bullet"/>
      <w:lvlText w:val=""/>
      <w:lvlJc w:val="left"/>
      <w:pPr>
        <w:ind w:left="4680" w:hanging="360"/>
      </w:pPr>
      <w:rPr>
        <w:rFonts w:ascii="Symbol" w:hAnsi="Symbol" w:hint="default"/>
      </w:rPr>
    </w:lvl>
    <w:lvl w:ilvl="7" w:tplc="3F1215E0" w:tentative="1">
      <w:start w:val="1"/>
      <w:numFmt w:val="bullet"/>
      <w:lvlText w:val="o"/>
      <w:lvlJc w:val="left"/>
      <w:pPr>
        <w:ind w:left="5400" w:hanging="360"/>
      </w:pPr>
      <w:rPr>
        <w:rFonts w:ascii="Courier New" w:hAnsi="Courier New" w:cs="Courier New" w:hint="default"/>
      </w:rPr>
    </w:lvl>
    <w:lvl w:ilvl="8" w:tplc="6FDCDA54" w:tentative="1">
      <w:start w:val="1"/>
      <w:numFmt w:val="bullet"/>
      <w:lvlText w:val=""/>
      <w:lvlJc w:val="left"/>
      <w:pPr>
        <w:ind w:left="6120" w:hanging="360"/>
      </w:pPr>
      <w:rPr>
        <w:rFonts w:ascii="Wingdings" w:hAnsi="Wingdings" w:hint="default"/>
      </w:rPr>
    </w:lvl>
  </w:abstractNum>
  <w:abstractNum w:abstractNumId="22" w15:restartNumberingAfterBreak="0">
    <w:nsid w:val="3EC12E75"/>
    <w:multiLevelType w:val="hybridMultilevel"/>
    <w:tmpl w:val="EAA8C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25BE5B40">
      <w:start w:val="1"/>
      <w:numFmt w:val="lowerRoman"/>
      <w:lvlText w:val="(%1)"/>
      <w:lvlJc w:val="left"/>
      <w:pPr>
        <w:ind w:left="1080" w:hanging="720"/>
      </w:pPr>
      <w:rPr>
        <w:rFonts w:hint="default"/>
      </w:rPr>
    </w:lvl>
    <w:lvl w:ilvl="1" w:tplc="0892283A" w:tentative="1">
      <w:start w:val="1"/>
      <w:numFmt w:val="lowerLetter"/>
      <w:lvlText w:val="%2."/>
      <w:lvlJc w:val="left"/>
      <w:pPr>
        <w:ind w:left="1440" w:hanging="360"/>
      </w:pPr>
    </w:lvl>
    <w:lvl w:ilvl="2" w:tplc="902A136E" w:tentative="1">
      <w:start w:val="1"/>
      <w:numFmt w:val="lowerRoman"/>
      <w:lvlText w:val="%3."/>
      <w:lvlJc w:val="right"/>
      <w:pPr>
        <w:ind w:left="2160" w:hanging="180"/>
      </w:pPr>
    </w:lvl>
    <w:lvl w:ilvl="3" w:tplc="DC0E909A" w:tentative="1">
      <w:start w:val="1"/>
      <w:numFmt w:val="decimal"/>
      <w:lvlText w:val="%4."/>
      <w:lvlJc w:val="left"/>
      <w:pPr>
        <w:ind w:left="2880" w:hanging="360"/>
      </w:pPr>
    </w:lvl>
    <w:lvl w:ilvl="4" w:tplc="CC686842" w:tentative="1">
      <w:start w:val="1"/>
      <w:numFmt w:val="lowerLetter"/>
      <w:lvlText w:val="%5."/>
      <w:lvlJc w:val="left"/>
      <w:pPr>
        <w:ind w:left="3600" w:hanging="360"/>
      </w:pPr>
    </w:lvl>
    <w:lvl w:ilvl="5" w:tplc="2BA850F6" w:tentative="1">
      <w:start w:val="1"/>
      <w:numFmt w:val="lowerRoman"/>
      <w:lvlText w:val="%6."/>
      <w:lvlJc w:val="right"/>
      <w:pPr>
        <w:ind w:left="4320" w:hanging="180"/>
      </w:pPr>
    </w:lvl>
    <w:lvl w:ilvl="6" w:tplc="7CE4A15C" w:tentative="1">
      <w:start w:val="1"/>
      <w:numFmt w:val="decimal"/>
      <w:lvlText w:val="%7."/>
      <w:lvlJc w:val="left"/>
      <w:pPr>
        <w:ind w:left="5040" w:hanging="360"/>
      </w:pPr>
    </w:lvl>
    <w:lvl w:ilvl="7" w:tplc="D7E2A46C" w:tentative="1">
      <w:start w:val="1"/>
      <w:numFmt w:val="lowerLetter"/>
      <w:lvlText w:val="%8."/>
      <w:lvlJc w:val="left"/>
      <w:pPr>
        <w:ind w:left="5760" w:hanging="360"/>
      </w:pPr>
    </w:lvl>
    <w:lvl w:ilvl="8" w:tplc="678CF616" w:tentative="1">
      <w:start w:val="1"/>
      <w:numFmt w:val="lowerRoman"/>
      <w:lvlText w:val="%9."/>
      <w:lvlJc w:val="right"/>
      <w:pPr>
        <w:ind w:left="6480" w:hanging="180"/>
      </w:pPr>
    </w:lvl>
  </w:abstractNum>
  <w:abstractNum w:abstractNumId="24" w15:restartNumberingAfterBreak="0">
    <w:nsid w:val="442D2226"/>
    <w:multiLevelType w:val="hybridMultilevel"/>
    <w:tmpl w:val="FD8A6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9E940928">
      <w:start w:val="1"/>
      <w:numFmt w:val="lowerRoman"/>
      <w:lvlText w:val="(%1)"/>
      <w:lvlJc w:val="left"/>
      <w:pPr>
        <w:ind w:left="1080" w:hanging="720"/>
      </w:pPr>
      <w:rPr>
        <w:rFonts w:hint="default"/>
      </w:rPr>
    </w:lvl>
    <w:lvl w:ilvl="1" w:tplc="AC000D86" w:tentative="1">
      <w:start w:val="1"/>
      <w:numFmt w:val="lowerLetter"/>
      <w:lvlText w:val="%2."/>
      <w:lvlJc w:val="left"/>
      <w:pPr>
        <w:ind w:left="1440" w:hanging="360"/>
      </w:pPr>
    </w:lvl>
    <w:lvl w:ilvl="2" w:tplc="38AC80C2" w:tentative="1">
      <w:start w:val="1"/>
      <w:numFmt w:val="lowerRoman"/>
      <w:lvlText w:val="%3."/>
      <w:lvlJc w:val="right"/>
      <w:pPr>
        <w:ind w:left="2160" w:hanging="180"/>
      </w:pPr>
    </w:lvl>
    <w:lvl w:ilvl="3" w:tplc="15BE7E1C" w:tentative="1">
      <w:start w:val="1"/>
      <w:numFmt w:val="decimal"/>
      <w:lvlText w:val="%4."/>
      <w:lvlJc w:val="left"/>
      <w:pPr>
        <w:ind w:left="2880" w:hanging="360"/>
      </w:pPr>
    </w:lvl>
    <w:lvl w:ilvl="4" w:tplc="7EA4D09C" w:tentative="1">
      <w:start w:val="1"/>
      <w:numFmt w:val="lowerLetter"/>
      <w:lvlText w:val="%5."/>
      <w:lvlJc w:val="left"/>
      <w:pPr>
        <w:ind w:left="3600" w:hanging="360"/>
      </w:pPr>
    </w:lvl>
    <w:lvl w:ilvl="5" w:tplc="AA365574" w:tentative="1">
      <w:start w:val="1"/>
      <w:numFmt w:val="lowerRoman"/>
      <w:lvlText w:val="%6."/>
      <w:lvlJc w:val="right"/>
      <w:pPr>
        <w:ind w:left="4320" w:hanging="180"/>
      </w:pPr>
    </w:lvl>
    <w:lvl w:ilvl="6" w:tplc="A16E8D00" w:tentative="1">
      <w:start w:val="1"/>
      <w:numFmt w:val="decimal"/>
      <w:lvlText w:val="%7."/>
      <w:lvlJc w:val="left"/>
      <w:pPr>
        <w:ind w:left="5040" w:hanging="360"/>
      </w:pPr>
    </w:lvl>
    <w:lvl w:ilvl="7" w:tplc="D706A33E" w:tentative="1">
      <w:start w:val="1"/>
      <w:numFmt w:val="lowerLetter"/>
      <w:lvlText w:val="%8."/>
      <w:lvlJc w:val="left"/>
      <w:pPr>
        <w:ind w:left="5760" w:hanging="360"/>
      </w:pPr>
    </w:lvl>
    <w:lvl w:ilvl="8" w:tplc="0D82892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4CEECB04">
      <w:start w:val="1"/>
      <w:numFmt w:val="lowerRoman"/>
      <w:lvlText w:val="(%1)"/>
      <w:lvlJc w:val="left"/>
      <w:pPr>
        <w:ind w:left="1080" w:hanging="720"/>
      </w:pPr>
      <w:rPr>
        <w:rFonts w:hint="default"/>
        <w:b w:val="0"/>
      </w:rPr>
    </w:lvl>
    <w:lvl w:ilvl="1" w:tplc="CF326124" w:tentative="1">
      <w:start w:val="1"/>
      <w:numFmt w:val="lowerLetter"/>
      <w:lvlText w:val="%2."/>
      <w:lvlJc w:val="left"/>
      <w:pPr>
        <w:ind w:left="1440" w:hanging="360"/>
      </w:pPr>
    </w:lvl>
    <w:lvl w:ilvl="2" w:tplc="23D0661A" w:tentative="1">
      <w:start w:val="1"/>
      <w:numFmt w:val="lowerRoman"/>
      <w:lvlText w:val="%3."/>
      <w:lvlJc w:val="right"/>
      <w:pPr>
        <w:ind w:left="2160" w:hanging="180"/>
      </w:pPr>
    </w:lvl>
    <w:lvl w:ilvl="3" w:tplc="8A38F5CA" w:tentative="1">
      <w:start w:val="1"/>
      <w:numFmt w:val="decimal"/>
      <w:lvlText w:val="%4."/>
      <w:lvlJc w:val="left"/>
      <w:pPr>
        <w:ind w:left="2880" w:hanging="360"/>
      </w:pPr>
    </w:lvl>
    <w:lvl w:ilvl="4" w:tplc="E4901876" w:tentative="1">
      <w:start w:val="1"/>
      <w:numFmt w:val="lowerLetter"/>
      <w:lvlText w:val="%5."/>
      <w:lvlJc w:val="left"/>
      <w:pPr>
        <w:ind w:left="3600" w:hanging="360"/>
      </w:pPr>
    </w:lvl>
    <w:lvl w:ilvl="5" w:tplc="BC440BD0" w:tentative="1">
      <w:start w:val="1"/>
      <w:numFmt w:val="lowerRoman"/>
      <w:lvlText w:val="%6."/>
      <w:lvlJc w:val="right"/>
      <w:pPr>
        <w:ind w:left="4320" w:hanging="180"/>
      </w:pPr>
    </w:lvl>
    <w:lvl w:ilvl="6" w:tplc="88CEE236" w:tentative="1">
      <w:start w:val="1"/>
      <w:numFmt w:val="decimal"/>
      <w:lvlText w:val="%7."/>
      <w:lvlJc w:val="left"/>
      <w:pPr>
        <w:ind w:left="5040" w:hanging="360"/>
      </w:pPr>
    </w:lvl>
    <w:lvl w:ilvl="7" w:tplc="C186BF42" w:tentative="1">
      <w:start w:val="1"/>
      <w:numFmt w:val="lowerLetter"/>
      <w:lvlText w:val="%8."/>
      <w:lvlJc w:val="left"/>
      <w:pPr>
        <w:ind w:left="5760" w:hanging="360"/>
      </w:pPr>
    </w:lvl>
    <w:lvl w:ilvl="8" w:tplc="CFDCB01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A94F182">
      <w:start w:val="1"/>
      <w:numFmt w:val="lowerRoman"/>
      <w:lvlText w:val="(%1)"/>
      <w:lvlJc w:val="left"/>
      <w:pPr>
        <w:ind w:left="1080" w:hanging="720"/>
      </w:pPr>
      <w:rPr>
        <w:rFonts w:hint="default"/>
        <w:b w:val="0"/>
      </w:rPr>
    </w:lvl>
    <w:lvl w:ilvl="1" w:tplc="A888F98A" w:tentative="1">
      <w:start w:val="1"/>
      <w:numFmt w:val="lowerLetter"/>
      <w:lvlText w:val="%2."/>
      <w:lvlJc w:val="left"/>
      <w:pPr>
        <w:ind w:left="1440" w:hanging="360"/>
      </w:pPr>
    </w:lvl>
    <w:lvl w:ilvl="2" w:tplc="C534F6CA" w:tentative="1">
      <w:start w:val="1"/>
      <w:numFmt w:val="lowerRoman"/>
      <w:lvlText w:val="%3."/>
      <w:lvlJc w:val="right"/>
      <w:pPr>
        <w:ind w:left="2160" w:hanging="180"/>
      </w:pPr>
    </w:lvl>
    <w:lvl w:ilvl="3" w:tplc="36BE849E" w:tentative="1">
      <w:start w:val="1"/>
      <w:numFmt w:val="decimal"/>
      <w:lvlText w:val="%4."/>
      <w:lvlJc w:val="left"/>
      <w:pPr>
        <w:ind w:left="2880" w:hanging="360"/>
      </w:pPr>
    </w:lvl>
    <w:lvl w:ilvl="4" w:tplc="13A4FE8E" w:tentative="1">
      <w:start w:val="1"/>
      <w:numFmt w:val="lowerLetter"/>
      <w:lvlText w:val="%5."/>
      <w:lvlJc w:val="left"/>
      <w:pPr>
        <w:ind w:left="3600" w:hanging="360"/>
      </w:pPr>
    </w:lvl>
    <w:lvl w:ilvl="5" w:tplc="256C1EAC" w:tentative="1">
      <w:start w:val="1"/>
      <w:numFmt w:val="lowerRoman"/>
      <w:lvlText w:val="%6."/>
      <w:lvlJc w:val="right"/>
      <w:pPr>
        <w:ind w:left="4320" w:hanging="180"/>
      </w:pPr>
    </w:lvl>
    <w:lvl w:ilvl="6" w:tplc="1528FACE" w:tentative="1">
      <w:start w:val="1"/>
      <w:numFmt w:val="decimal"/>
      <w:lvlText w:val="%7."/>
      <w:lvlJc w:val="left"/>
      <w:pPr>
        <w:ind w:left="5040" w:hanging="360"/>
      </w:pPr>
    </w:lvl>
    <w:lvl w:ilvl="7" w:tplc="3642CE88" w:tentative="1">
      <w:start w:val="1"/>
      <w:numFmt w:val="lowerLetter"/>
      <w:lvlText w:val="%8."/>
      <w:lvlJc w:val="left"/>
      <w:pPr>
        <w:ind w:left="5760" w:hanging="360"/>
      </w:pPr>
    </w:lvl>
    <w:lvl w:ilvl="8" w:tplc="DCEA873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65BE82CE">
      <w:start w:val="1"/>
      <w:numFmt w:val="decimal"/>
      <w:lvlText w:val="%1."/>
      <w:lvlJc w:val="left"/>
      <w:pPr>
        <w:ind w:left="360" w:hanging="360"/>
      </w:pPr>
      <w:rPr>
        <w:rFonts w:hint="default"/>
      </w:rPr>
    </w:lvl>
    <w:lvl w:ilvl="1" w:tplc="A0DEF6EC" w:tentative="1">
      <w:start w:val="1"/>
      <w:numFmt w:val="lowerLetter"/>
      <w:lvlText w:val="%2."/>
      <w:lvlJc w:val="left"/>
      <w:pPr>
        <w:ind w:left="1080" w:hanging="360"/>
      </w:pPr>
    </w:lvl>
    <w:lvl w:ilvl="2" w:tplc="53C2BBB2" w:tentative="1">
      <w:start w:val="1"/>
      <w:numFmt w:val="lowerRoman"/>
      <w:lvlText w:val="%3."/>
      <w:lvlJc w:val="right"/>
      <w:pPr>
        <w:ind w:left="1800" w:hanging="180"/>
      </w:pPr>
    </w:lvl>
    <w:lvl w:ilvl="3" w:tplc="339E93DE" w:tentative="1">
      <w:start w:val="1"/>
      <w:numFmt w:val="decimal"/>
      <w:lvlText w:val="%4."/>
      <w:lvlJc w:val="left"/>
      <w:pPr>
        <w:ind w:left="2520" w:hanging="360"/>
      </w:pPr>
    </w:lvl>
    <w:lvl w:ilvl="4" w:tplc="18ACD992" w:tentative="1">
      <w:start w:val="1"/>
      <w:numFmt w:val="lowerLetter"/>
      <w:lvlText w:val="%5."/>
      <w:lvlJc w:val="left"/>
      <w:pPr>
        <w:ind w:left="3240" w:hanging="360"/>
      </w:pPr>
    </w:lvl>
    <w:lvl w:ilvl="5" w:tplc="31DA090A" w:tentative="1">
      <w:start w:val="1"/>
      <w:numFmt w:val="lowerRoman"/>
      <w:lvlText w:val="%6."/>
      <w:lvlJc w:val="right"/>
      <w:pPr>
        <w:ind w:left="3960" w:hanging="180"/>
      </w:pPr>
    </w:lvl>
    <w:lvl w:ilvl="6" w:tplc="058C2342" w:tentative="1">
      <w:start w:val="1"/>
      <w:numFmt w:val="decimal"/>
      <w:lvlText w:val="%7."/>
      <w:lvlJc w:val="left"/>
      <w:pPr>
        <w:ind w:left="4680" w:hanging="360"/>
      </w:pPr>
    </w:lvl>
    <w:lvl w:ilvl="7" w:tplc="E1482178" w:tentative="1">
      <w:start w:val="1"/>
      <w:numFmt w:val="lowerLetter"/>
      <w:lvlText w:val="%8."/>
      <w:lvlJc w:val="left"/>
      <w:pPr>
        <w:ind w:left="5400" w:hanging="360"/>
      </w:pPr>
    </w:lvl>
    <w:lvl w:ilvl="8" w:tplc="5D6C6F30" w:tentative="1">
      <w:start w:val="1"/>
      <w:numFmt w:val="lowerRoman"/>
      <w:lvlText w:val="%9."/>
      <w:lvlJc w:val="right"/>
      <w:pPr>
        <w:ind w:left="6120" w:hanging="180"/>
      </w:pPr>
    </w:lvl>
  </w:abstractNum>
  <w:abstractNum w:abstractNumId="29" w15:restartNumberingAfterBreak="0">
    <w:nsid w:val="523D455A"/>
    <w:multiLevelType w:val="hybridMultilevel"/>
    <w:tmpl w:val="9180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C53FF"/>
    <w:multiLevelType w:val="hybridMultilevel"/>
    <w:tmpl w:val="5504F770"/>
    <w:lvl w:ilvl="0" w:tplc="BAE68C92">
      <w:start w:val="1"/>
      <w:numFmt w:val="lowerRoman"/>
      <w:lvlText w:val="(%1)"/>
      <w:lvlJc w:val="left"/>
      <w:pPr>
        <w:ind w:left="1080" w:hanging="720"/>
      </w:pPr>
      <w:rPr>
        <w:rFonts w:hint="default"/>
      </w:rPr>
    </w:lvl>
    <w:lvl w:ilvl="1" w:tplc="37C00B9C" w:tentative="1">
      <w:start w:val="1"/>
      <w:numFmt w:val="lowerLetter"/>
      <w:lvlText w:val="%2."/>
      <w:lvlJc w:val="left"/>
      <w:pPr>
        <w:ind w:left="1440" w:hanging="360"/>
      </w:pPr>
    </w:lvl>
    <w:lvl w:ilvl="2" w:tplc="A5808894" w:tentative="1">
      <w:start w:val="1"/>
      <w:numFmt w:val="lowerRoman"/>
      <w:lvlText w:val="%3."/>
      <w:lvlJc w:val="right"/>
      <w:pPr>
        <w:ind w:left="2160" w:hanging="180"/>
      </w:pPr>
    </w:lvl>
    <w:lvl w:ilvl="3" w:tplc="F518518A" w:tentative="1">
      <w:start w:val="1"/>
      <w:numFmt w:val="decimal"/>
      <w:lvlText w:val="%4."/>
      <w:lvlJc w:val="left"/>
      <w:pPr>
        <w:ind w:left="2880" w:hanging="360"/>
      </w:pPr>
    </w:lvl>
    <w:lvl w:ilvl="4" w:tplc="93C6C110" w:tentative="1">
      <w:start w:val="1"/>
      <w:numFmt w:val="lowerLetter"/>
      <w:lvlText w:val="%5."/>
      <w:lvlJc w:val="left"/>
      <w:pPr>
        <w:ind w:left="3600" w:hanging="360"/>
      </w:pPr>
    </w:lvl>
    <w:lvl w:ilvl="5" w:tplc="34782A22" w:tentative="1">
      <w:start w:val="1"/>
      <w:numFmt w:val="lowerRoman"/>
      <w:lvlText w:val="%6."/>
      <w:lvlJc w:val="right"/>
      <w:pPr>
        <w:ind w:left="4320" w:hanging="180"/>
      </w:pPr>
    </w:lvl>
    <w:lvl w:ilvl="6" w:tplc="A67A2F48" w:tentative="1">
      <w:start w:val="1"/>
      <w:numFmt w:val="decimal"/>
      <w:lvlText w:val="%7."/>
      <w:lvlJc w:val="left"/>
      <w:pPr>
        <w:ind w:left="5040" w:hanging="360"/>
      </w:pPr>
    </w:lvl>
    <w:lvl w:ilvl="7" w:tplc="2AE6130C" w:tentative="1">
      <w:start w:val="1"/>
      <w:numFmt w:val="lowerLetter"/>
      <w:lvlText w:val="%8."/>
      <w:lvlJc w:val="left"/>
      <w:pPr>
        <w:ind w:left="5760" w:hanging="360"/>
      </w:pPr>
    </w:lvl>
    <w:lvl w:ilvl="8" w:tplc="F92CAC9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19E89C4">
      <w:start w:val="1"/>
      <w:numFmt w:val="decimal"/>
      <w:lvlText w:val="%1."/>
      <w:lvlJc w:val="left"/>
      <w:pPr>
        <w:ind w:left="360" w:hanging="360"/>
      </w:pPr>
    </w:lvl>
    <w:lvl w:ilvl="1" w:tplc="B93CC260" w:tentative="1">
      <w:start w:val="1"/>
      <w:numFmt w:val="lowerLetter"/>
      <w:lvlText w:val="%2."/>
      <w:lvlJc w:val="left"/>
      <w:pPr>
        <w:ind w:left="1080" w:hanging="360"/>
      </w:pPr>
    </w:lvl>
    <w:lvl w:ilvl="2" w:tplc="7ED40344" w:tentative="1">
      <w:start w:val="1"/>
      <w:numFmt w:val="lowerRoman"/>
      <w:lvlText w:val="%3."/>
      <w:lvlJc w:val="right"/>
      <w:pPr>
        <w:ind w:left="1800" w:hanging="180"/>
      </w:pPr>
    </w:lvl>
    <w:lvl w:ilvl="3" w:tplc="C1A699C4" w:tentative="1">
      <w:start w:val="1"/>
      <w:numFmt w:val="decimal"/>
      <w:lvlText w:val="%4."/>
      <w:lvlJc w:val="left"/>
      <w:pPr>
        <w:ind w:left="2520" w:hanging="360"/>
      </w:pPr>
    </w:lvl>
    <w:lvl w:ilvl="4" w:tplc="5B8C6ADC" w:tentative="1">
      <w:start w:val="1"/>
      <w:numFmt w:val="lowerLetter"/>
      <w:lvlText w:val="%5."/>
      <w:lvlJc w:val="left"/>
      <w:pPr>
        <w:ind w:left="3240" w:hanging="360"/>
      </w:pPr>
    </w:lvl>
    <w:lvl w:ilvl="5" w:tplc="0C08D67A" w:tentative="1">
      <w:start w:val="1"/>
      <w:numFmt w:val="lowerRoman"/>
      <w:lvlText w:val="%6."/>
      <w:lvlJc w:val="right"/>
      <w:pPr>
        <w:ind w:left="3960" w:hanging="180"/>
      </w:pPr>
    </w:lvl>
    <w:lvl w:ilvl="6" w:tplc="A9964BCC" w:tentative="1">
      <w:start w:val="1"/>
      <w:numFmt w:val="decimal"/>
      <w:lvlText w:val="%7."/>
      <w:lvlJc w:val="left"/>
      <w:pPr>
        <w:ind w:left="4680" w:hanging="360"/>
      </w:pPr>
    </w:lvl>
    <w:lvl w:ilvl="7" w:tplc="589E413A" w:tentative="1">
      <w:start w:val="1"/>
      <w:numFmt w:val="lowerLetter"/>
      <w:lvlText w:val="%8."/>
      <w:lvlJc w:val="left"/>
      <w:pPr>
        <w:ind w:left="5400" w:hanging="360"/>
      </w:pPr>
    </w:lvl>
    <w:lvl w:ilvl="8" w:tplc="B086BBA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85F21C7E">
      <w:start w:val="1"/>
      <w:numFmt w:val="lowerRoman"/>
      <w:lvlText w:val="(%1)"/>
      <w:lvlJc w:val="left"/>
      <w:pPr>
        <w:ind w:left="1080" w:hanging="720"/>
      </w:pPr>
      <w:rPr>
        <w:rFonts w:hint="default"/>
        <w:b w:val="0"/>
      </w:rPr>
    </w:lvl>
    <w:lvl w:ilvl="1" w:tplc="5E4018E4" w:tentative="1">
      <w:start w:val="1"/>
      <w:numFmt w:val="lowerLetter"/>
      <w:lvlText w:val="%2."/>
      <w:lvlJc w:val="left"/>
      <w:pPr>
        <w:ind w:left="1440" w:hanging="360"/>
      </w:pPr>
    </w:lvl>
    <w:lvl w:ilvl="2" w:tplc="56EE3FFA" w:tentative="1">
      <w:start w:val="1"/>
      <w:numFmt w:val="lowerRoman"/>
      <w:lvlText w:val="%3."/>
      <w:lvlJc w:val="right"/>
      <w:pPr>
        <w:ind w:left="2160" w:hanging="180"/>
      </w:pPr>
    </w:lvl>
    <w:lvl w:ilvl="3" w:tplc="E5404A04" w:tentative="1">
      <w:start w:val="1"/>
      <w:numFmt w:val="decimal"/>
      <w:lvlText w:val="%4."/>
      <w:lvlJc w:val="left"/>
      <w:pPr>
        <w:ind w:left="2880" w:hanging="360"/>
      </w:pPr>
    </w:lvl>
    <w:lvl w:ilvl="4" w:tplc="052A7FD8" w:tentative="1">
      <w:start w:val="1"/>
      <w:numFmt w:val="lowerLetter"/>
      <w:lvlText w:val="%5."/>
      <w:lvlJc w:val="left"/>
      <w:pPr>
        <w:ind w:left="3600" w:hanging="360"/>
      </w:pPr>
    </w:lvl>
    <w:lvl w:ilvl="5" w:tplc="0358B98E" w:tentative="1">
      <w:start w:val="1"/>
      <w:numFmt w:val="lowerRoman"/>
      <w:lvlText w:val="%6."/>
      <w:lvlJc w:val="right"/>
      <w:pPr>
        <w:ind w:left="4320" w:hanging="180"/>
      </w:pPr>
    </w:lvl>
    <w:lvl w:ilvl="6" w:tplc="324C170E" w:tentative="1">
      <w:start w:val="1"/>
      <w:numFmt w:val="decimal"/>
      <w:lvlText w:val="%7."/>
      <w:lvlJc w:val="left"/>
      <w:pPr>
        <w:ind w:left="5040" w:hanging="360"/>
      </w:pPr>
    </w:lvl>
    <w:lvl w:ilvl="7" w:tplc="FA60CC16" w:tentative="1">
      <w:start w:val="1"/>
      <w:numFmt w:val="lowerLetter"/>
      <w:lvlText w:val="%8."/>
      <w:lvlJc w:val="left"/>
      <w:pPr>
        <w:ind w:left="5760" w:hanging="360"/>
      </w:pPr>
    </w:lvl>
    <w:lvl w:ilvl="8" w:tplc="02C6B70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F5E28F2C">
      <w:start w:val="1"/>
      <w:numFmt w:val="lowerRoman"/>
      <w:lvlText w:val="(%1)"/>
      <w:lvlJc w:val="left"/>
      <w:pPr>
        <w:ind w:left="1080" w:hanging="720"/>
      </w:pPr>
      <w:rPr>
        <w:rFonts w:hint="default"/>
      </w:rPr>
    </w:lvl>
    <w:lvl w:ilvl="1" w:tplc="21562662" w:tentative="1">
      <w:start w:val="1"/>
      <w:numFmt w:val="lowerLetter"/>
      <w:lvlText w:val="%2."/>
      <w:lvlJc w:val="left"/>
      <w:pPr>
        <w:ind w:left="1440" w:hanging="360"/>
      </w:pPr>
    </w:lvl>
    <w:lvl w:ilvl="2" w:tplc="D944A914" w:tentative="1">
      <w:start w:val="1"/>
      <w:numFmt w:val="lowerRoman"/>
      <w:lvlText w:val="%3."/>
      <w:lvlJc w:val="right"/>
      <w:pPr>
        <w:ind w:left="2160" w:hanging="180"/>
      </w:pPr>
    </w:lvl>
    <w:lvl w:ilvl="3" w:tplc="D9344F08" w:tentative="1">
      <w:start w:val="1"/>
      <w:numFmt w:val="decimal"/>
      <w:lvlText w:val="%4."/>
      <w:lvlJc w:val="left"/>
      <w:pPr>
        <w:ind w:left="2880" w:hanging="360"/>
      </w:pPr>
    </w:lvl>
    <w:lvl w:ilvl="4" w:tplc="52726F24" w:tentative="1">
      <w:start w:val="1"/>
      <w:numFmt w:val="lowerLetter"/>
      <w:lvlText w:val="%5."/>
      <w:lvlJc w:val="left"/>
      <w:pPr>
        <w:ind w:left="3600" w:hanging="360"/>
      </w:pPr>
    </w:lvl>
    <w:lvl w:ilvl="5" w:tplc="569C0FE0" w:tentative="1">
      <w:start w:val="1"/>
      <w:numFmt w:val="lowerRoman"/>
      <w:lvlText w:val="%6."/>
      <w:lvlJc w:val="right"/>
      <w:pPr>
        <w:ind w:left="4320" w:hanging="180"/>
      </w:pPr>
    </w:lvl>
    <w:lvl w:ilvl="6" w:tplc="4648C02A" w:tentative="1">
      <w:start w:val="1"/>
      <w:numFmt w:val="decimal"/>
      <w:lvlText w:val="%7."/>
      <w:lvlJc w:val="left"/>
      <w:pPr>
        <w:ind w:left="5040" w:hanging="360"/>
      </w:pPr>
    </w:lvl>
    <w:lvl w:ilvl="7" w:tplc="7E12D7D8" w:tentative="1">
      <w:start w:val="1"/>
      <w:numFmt w:val="lowerLetter"/>
      <w:lvlText w:val="%8."/>
      <w:lvlJc w:val="left"/>
      <w:pPr>
        <w:ind w:left="5760" w:hanging="360"/>
      </w:pPr>
    </w:lvl>
    <w:lvl w:ilvl="8" w:tplc="34006F36" w:tentative="1">
      <w:start w:val="1"/>
      <w:numFmt w:val="lowerRoman"/>
      <w:lvlText w:val="%9."/>
      <w:lvlJc w:val="right"/>
      <w:pPr>
        <w:ind w:left="6480" w:hanging="180"/>
      </w:pPr>
    </w:lvl>
  </w:abstractNum>
  <w:abstractNum w:abstractNumId="34" w15:restartNumberingAfterBreak="0">
    <w:nsid w:val="614E3A07"/>
    <w:multiLevelType w:val="hybridMultilevel"/>
    <w:tmpl w:val="B3B6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5DCCF90A">
      <w:start w:val="1"/>
      <w:numFmt w:val="lowerRoman"/>
      <w:lvlText w:val="(%1)"/>
      <w:lvlJc w:val="left"/>
      <w:pPr>
        <w:ind w:left="1080" w:hanging="720"/>
      </w:pPr>
      <w:rPr>
        <w:rFonts w:hint="default"/>
      </w:rPr>
    </w:lvl>
    <w:lvl w:ilvl="1" w:tplc="826CEEEC" w:tentative="1">
      <w:start w:val="1"/>
      <w:numFmt w:val="lowerLetter"/>
      <w:lvlText w:val="%2."/>
      <w:lvlJc w:val="left"/>
      <w:pPr>
        <w:ind w:left="1440" w:hanging="360"/>
      </w:pPr>
    </w:lvl>
    <w:lvl w:ilvl="2" w:tplc="69D47F2C" w:tentative="1">
      <w:start w:val="1"/>
      <w:numFmt w:val="lowerRoman"/>
      <w:lvlText w:val="%3."/>
      <w:lvlJc w:val="right"/>
      <w:pPr>
        <w:ind w:left="2160" w:hanging="180"/>
      </w:pPr>
    </w:lvl>
    <w:lvl w:ilvl="3" w:tplc="547A5DDC" w:tentative="1">
      <w:start w:val="1"/>
      <w:numFmt w:val="decimal"/>
      <w:lvlText w:val="%4."/>
      <w:lvlJc w:val="left"/>
      <w:pPr>
        <w:ind w:left="2880" w:hanging="360"/>
      </w:pPr>
    </w:lvl>
    <w:lvl w:ilvl="4" w:tplc="48FE9268" w:tentative="1">
      <w:start w:val="1"/>
      <w:numFmt w:val="lowerLetter"/>
      <w:lvlText w:val="%5."/>
      <w:lvlJc w:val="left"/>
      <w:pPr>
        <w:ind w:left="3600" w:hanging="360"/>
      </w:pPr>
    </w:lvl>
    <w:lvl w:ilvl="5" w:tplc="253CF47A" w:tentative="1">
      <w:start w:val="1"/>
      <w:numFmt w:val="lowerRoman"/>
      <w:lvlText w:val="%6."/>
      <w:lvlJc w:val="right"/>
      <w:pPr>
        <w:ind w:left="4320" w:hanging="180"/>
      </w:pPr>
    </w:lvl>
    <w:lvl w:ilvl="6" w:tplc="7026EE48" w:tentative="1">
      <w:start w:val="1"/>
      <w:numFmt w:val="decimal"/>
      <w:lvlText w:val="%7."/>
      <w:lvlJc w:val="left"/>
      <w:pPr>
        <w:ind w:left="5040" w:hanging="360"/>
      </w:pPr>
    </w:lvl>
    <w:lvl w:ilvl="7" w:tplc="F2541406" w:tentative="1">
      <w:start w:val="1"/>
      <w:numFmt w:val="lowerLetter"/>
      <w:lvlText w:val="%8."/>
      <w:lvlJc w:val="left"/>
      <w:pPr>
        <w:ind w:left="5760" w:hanging="360"/>
      </w:pPr>
    </w:lvl>
    <w:lvl w:ilvl="8" w:tplc="8EBC4A56" w:tentative="1">
      <w:start w:val="1"/>
      <w:numFmt w:val="lowerRoman"/>
      <w:lvlText w:val="%9."/>
      <w:lvlJc w:val="right"/>
      <w:pPr>
        <w:ind w:left="6480" w:hanging="180"/>
      </w:pPr>
    </w:lvl>
  </w:abstractNum>
  <w:abstractNum w:abstractNumId="36" w15:restartNumberingAfterBreak="0">
    <w:nsid w:val="6C0848CE"/>
    <w:multiLevelType w:val="hybridMultilevel"/>
    <w:tmpl w:val="B6FC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A6688D24">
      <w:start w:val="1"/>
      <w:numFmt w:val="lowerRoman"/>
      <w:lvlText w:val="(%1)"/>
      <w:lvlJc w:val="left"/>
      <w:pPr>
        <w:ind w:left="1004" w:hanging="720"/>
      </w:pPr>
      <w:rPr>
        <w:rFonts w:hint="default"/>
        <w:b w:val="0"/>
      </w:rPr>
    </w:lvl>
    <w:lvl w:ilvl="1" w:tplc="190077A8" w:tentative="1">
      <w:start w:val="1"/>
      <w:numFmt w:val="lowerLetter"/>
      <w:lvlText w:val="%2."/>
      <w:lvlJc w:val="left"/>
      <w:pPr>
        <w:ind w:left="1364" w:hanging="360"/>
      </w:pPr>
    </w:lvl>
    <w:lvl w:ilvl="2" w:tplc="C9B0F3C6" w:tentative="1">
      <w:start w:val="1"/>
      <w:numFmt w:val="lowerRoman"/>
      <w:lvlText w:val="%3."/>
      <w:lvlJc w:val="right"/>
      <w:pPr>
        <w:ind w:left="2084" w:hanging="180"/>
      </w:pPr>
    </w:lvl>
    <w:lvl w:ilvl="3" w:tplc="8488F120" w:tentative="1">
      <w:start w:val="1"/>
      <w:numFmt w:val="decimal"/>
      <w:lvlText w:val="%4."/>
      <w:lvlJc w:val="left"/>
      <w:pPr>
        <w:ind w:left="2804" w:hanging="360"/>
      </w:pPr>
    </w:lvl>
    <w:lvl w:ilvl="4" w:tplc="EC507460" w:tentative="1">
      <w:start w:val="1"/>
      <w:numFmt w:val="lowerLetter"/>
      <w:lvlText w:val="%5."/>
      <w:lvlJc w:val="left"/>
      <w:pPr>
        <w:ind w:left="3524" w:hanging="360"/>
      </w:pPr>
    </w:lvl>
    <w:lvl w:ilvl="5" w:tplc="F9D4D3B2" w:tentative="1">
      <w:start w:val="1"/>
      <w:numFmt w:val="lowerRoman"/>
      <w:lvlText w:val="%6."/>
      <w:lvlJc w:val="right"/>
      <w:pPr>
        <w:ind w:left="4244" w:hanging="180"/>
      </w:pPr>
    </w:lvl>
    <w:lvl w:ilvl="6" w:tplc="DDC8DC6A" w:tentative="1">
      <w:start w:val="1"/>
      <w:numFmt w:val="decimal"/>
      <w:lvlText w:val="%7."/>
      <w:lvlJc w:val="left"/>
      <w:pPr>
        <w:ind w:left="4964" w:hanging="360"/>
      </w:pPr>
    </w:lvl>
    <w:lvl w:ilvl="7" w:tplc="50EE2DC6" w:tentative="1">
      <w:start w:val="1"/>
      <w:numFmt w:val="lowerLetter"/>
      <w:lvlText w:val="%8."/>
      <w:lvlJc w:val="left"/>
      <w:pPr>
        <w:ind w:left="5684" w:hanging="360"/>
      </w:pPr>
    </w:lvl>
    <w:lvl w:ilvl="8" w:tplc="6076F2C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9FF6243E">
      <w:start w:val="1"/>
      <w:numFmt w:val="decimal"/>
      <w:lvlText w:val="%1."/>
      <w:lvlJc w:val="left"/>
      <w:pPr>
        <w:ind w:left="360" w:hanging="360"/>
      </w:pPr>
      <w:rPr>
        <w:rFonts w:hint="default"/>
      </w:rPr>
    </w:lvl>
    <w:lvl w:ilvl="1" w:tplc="B0D4339C" w:tentative="1">
      <w:start w:val="1"/>
      <w:numFmt w:val="lowerLetter"/>
      <w:lvlText w:val="%2."/>
      <w:lvlJc w:val="left"/>
      <w:pPr>
        <w:ind w:left="1080" w:hanging="360"/>
      </w:pPr>
    </w:lvl>
    <w:lvl w:ilvl="2" w:tplc="6B8EC472" w:tentative="1">
      <w:start w:val="1"/>
      <w:numFmt w:val="lowerRoman"/>
      <w:lvlText w:val="%3."/>
      <w:lvlJc w:val="right"/>
      <w:pPr>
        <w:ind w:left="1800" w:hanging="180"/>
      </w:pPr>
    </w:lvl>
    <w:lvl w:ilvl="3" w:tplc="C42078E6" w:tentative="1">
      <w:start w:val="1"/>
      <w:numFmt w:val="decimal"/>
      <w:lvlText w:val="%4."/>
      <w:lvlJc w:val="left"/>
      <w:pPr>
        <w:ind w:left="2520" w:hanging="360"/>
      </w:pPr>
    </w:lvl>
    <w:lvl w:ilvl="4" w:tplc="81F288CA" w:tentative="1">
      <w:start w:val="1"/>
      <w:numFmt w:val="lowerLetter"/>
      <w:lvlText w:val="%5."/>
      <w:lvlJc w:val="left"/>
      <w:pPr>
        <w:ind w:left="3240" w:hanging="360"/>
      </w:pPr>
    </w:lvl>
    <w:lvl w:ilvl="5" w:tplc="38D0E9C6" w:tentative="1">
      <w:start w:val="1"/>
      <w:numFmt w:val="lowerRoman"/>
      <w:lvlText w:val="%6."/>
      <w:lvlJc w:val="right"/>
      <w:pPr>
        <w:ind w:left="3960" w:hanging="180"/>
      </w:pPr>
    </w:lvl>
    <w:lvl w:ilvl="6" w:tplc="DA3E0414" w:tentative="1">
      <w:start w:val="1"/>
      <w:numFmt w:val="decimal"/>
      <w:lvlText w:val="%7."/>
      <w:lvlJc w:val="left"/>
      <w:pPr>
        <w:ind w:left="4680" w:hanging="360"/>
      </w:pPr>
    </w:lvl>
    <w:lvl w:ilvl="7" w:tplc="E9087D88" w:tentative="1">
      <w:start w:val="1"/>
      <w:numFmt w:val="lowerLetter"/>
      <w:lvlText w:val="%8."/>
      <w:lvlJc w:val="left"/>
      <w:pPr>
        <w:ind w:left="5400" w:hanging="360"/>
      </w:pPr>
    </w:lvl>
    <w:lvl w:ilvl="8" w:tplc="4AC86326" w:tentative="1">
      <w:start w:val="1"/>
      <w:numFmt w:val="lowerRoman"/>
      <w:lvlText w:val="%9."/>
      <w:lvlJc w:val="right"/>
      <w:pPr>
        <w:ind w:left="6120" w:hanging="180"/>
      </w:pPr>
    </w:lvl>
  </w:abstractNum>
  <w:abstractNum w:abstractNumId="39" w15:restartNumberingAfterBreak="0">
    <w:nsid w:val="73281A8D"/>
    <w:multiLevelType w:val="hybridMultilevel"/>
    <w:tmpl w:val="870A0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584CCB84">
      <w:start w:val="1"/>
      <w:numFmt w:val="lowerRoman"/>
      <w:lvlText w:val="(%1)"/>
      <w:lvlJc w:val="left"/>
      <w:pPr>
        <w:ind w:left="1080" w:hanging="720"/>
      </w:pPr>
      <w:rPr>
        <w:rFonts w:hint="default"/>
      </w:rPr>
    </w:lvl>
    <w:lvl w:ilvl="1" w:tplc="313C3948" w:tentative="1">
      <w:start w:val="1"/>
      <w:numFmt w:val="lowerLetter"/>
      <w:lvlText w:val="%2."/>
      <w:lvlJc w:val="left"/>
      <w:pPr>
        <w:ind w:left="1440" w:hanging="360"/>
      </w:pPr>
    </w:lvl>
    <w:lvl w:ilvl="2" w:tplc="E0D607B0" w:tentative="1">
      <w:start w:val="1"/>
      <w:numFmt w:val="lowerRoman"/>
      <w:lvlText w:val="%3."/>
      <w:lvlJc w:val="right"/>
      <w:pPr>
        <w:ind w:left="2160" w:hanging="180"/>
      </w:pPr>
    </w:lvl>
    <w:lvl w:ilvl="3" w:tplc="2916A42C" w:tentative="1">
      <w:start w:val="1"/>
      <w:numFmt w:val="decimal"/>
      <w:lvlText w:val="%4."/>
      <w:lvlJc w:val="left"/>
      <w:pPr>
        <w:ind w:left="2880" w:hanging="360"/>
      </w:pPr>
    </w:lvl>
    <w:lvl w:ilvl="4" w:tplc="D25ED9CC" w:tentative="1">
      <w:start w:val="1"/>
      <w:numFmt w:val="lowerLetter"/>
      <w:lvlText w:val="%5."/>
      <w:lvlJc w:val="left"/>
      <w:pPr>
        <w:ind w:left="3600" w:hanging="360"/>
      </w:pPr>
    </w:lvl>
    <w:lvl w:ilvl="5" w:tplc="2A429E00" w:tentative="1">
      <w:start w:val="1"/>
      <w:numFmt w:val="lowerRoman"/>
      <w:lvlText w:val="%6."/>
      <w:lvlJc w:val="right"/>
      <w:pPr>
        <w:ind w:left="4320" w:hanging="180"/>
      </w:pPr>
    </w:lvl>
    <w:lvl w:ilvl="6" w:tplc="0FFE0A7C" w:tentative="1">
      <w:start w:val="1"/>
      <w:numFmt w:val="decimal"/>
      <w:lvlText w:val="%7."/>
      <w:lvlJc w:val="left"/>
      <w:pPr>
        <w:ind w:left="5040" w:hanging="360"/>
      </w:pPr>
    </w:lvl>
    <w:lvl w:ilvl="7" w:tplc="B9C2E59A" w:tentative="1">
      <w:start w:val="1"/>
      <w:numFmt w:val="lowerLetter"/>
      <w:lvlText w:val="%8."/>
      <w:lvlJc w:val="left"/>
      <w:pPr>
        <w:ind w:left="5760" w:hanging="360"/>
      </w:pPr>
    </w:lvl>
    <w:lvl w:ilvl="8" w:tplc="F1004FA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706F14C">
      <w:start w:val="1"/>
      <w:numFmt w:val="decimal"/>
      <w:lvlText w:val="%1."/>
      <w:lvlJc w:val="left"/>
      <w:pPr>
        <w:ind w:left="360" w:hanging="360"/>
      </w:pPr>
      <w:rPr>
        <w:rFonts w:hint="default"/>
      </w:rPr>
    </w:lvl>
    <w:lvl w:ilvl="1" w:tplc="72F8FF54" w:tentative="1">
      <w:start w:val="1"/>
      <w:numFmt w:val="lowerLetter"/>
      <w:lvlText w:val="%2."/>
      <w:lvlJc w:val="left"/>
      <w:pPr>
        <w:ind w:left="1080" w:hanging="360"/>
      </w:pPr>
    </w:lvl>
    <w:lvl w:ilvl="2" w:tplc="07546768" w:tentative="1">
      <w:start w:val="1"/>
      <w:numFmt w:val="lowerRoman"/>
      <w:lvlText w:val="%3."/>
      <w:lvlJc w:val="right"/>
      <w:pPr>
        <w:ind w:left="1800" w:hanging="180"/>
      </w:pPr>
    </w:lvl>
    <w:lvl w:ilvl="3" w:tplc="991670A2" w:tentative="1">
      <w:start w:val="1"/>
      <w:numFmt w:val="decimal"/>
      <w:lvlText w:val="%4."/>
      <w:lvlJc w:val="left"/>
      <w:pPr>
        <w:ind w:left="2520" w:hanging="360"/>
      </w:pPr>
    </w:lvl>
    <w:lvl w:ilvl="4" w:tplc="506E0998" w:tentative="1">
      <w:start w:val="1"/>
      <w:numFmt w:val="lowerLetter"/>
      <w:lvlText w:val="%5."/>
      <w:lvlJc w:val="left"/>
      <w:pPr>
        <w:ind w:left="3240" w:hanging="360"/>
      </w:pPr>
    </w:lvl>
    <w:lvl w:ilvl="5" w:tplc="72F46E8C" w:tentative="1">
      <w:start w:val="1"/>
      <w:numFmt w:val="lowerRoman"/>
      <w:lvlText w:val="%6."/>
      <w:lvlJc w:val="right"/>
      <w:pPr>
        <w:ind w:left="3960" w:hanging="180"/>
      </w:pPr>
    </w:lvl>
    <w:lvl w:ilvl="6" w:tplc="75B882E0" w:tentative="1">
      <w:start w:val="1"/>
      <w:numFmt w:val="decimal"/>
      <w:lvlText w:val="%7."/>
      <w:lvlJc w:val="left"/>
      <w:pPr>
        <w:ind w:left="4680" w:hanging="360"/>
      </w:pPr>
    </w:lvl>
    <w:lvl w:ilvl="7" w:tplc="70969CDA" w:tentative="1">
      <w:start w:val="1"/>
      <w:numFmt w:val="lowerLetter"/>
      <w:lvlText w:val="%8."/>
      <w:lvlJc w:val="left"/>
      <w:pPr>
        <w:ind w:left="5400" w:hanging="360"/>
      </w:pPr>
    </w:lvl>
    <w:lvl w:ilvl="8" w:tplc="C8E475E4"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9B64EBD2">
      <w:start w:val="1"/>
      <w:numFmt w:val="lowerRoman"/>
      <w:lvlText w:val="(%1)"/>
      <w:lvlJc w:val="left"/>
      <w:pPr>
        <w:ind w:left="1080" w:hanging="720"/>
      </w:pPr>
      <w:rPr>
        <w:rFonts w:hint="default"/>
      </w:rPr>
    </w:lvl>
    <w:lvl w:ilvl="1" w:tplc="5802E0DC" w:tentative="1">
      <w:start w:val="1"/>
      <w:numFmt w:val="lowerLetter"/>
      <w:lvlText w:val="%2."/>
      <w:lvlJc w:val="left"/>
      <w:pPr>
        <w:ind w:left="1440" w:hanging="360"/>
      </w:pPr>
    </w:lvl>
    <w:lvl w:ilvl="2" w:tplc="D7D0C5DA" w:tentative="1">
      <w:start w:val="1"/>
      <w:numFmt w:val="lowerRoman"/>
      <w:lvlText w:val="%3."/>
      <w:lvlJc w:val="right"/>
      <w:pPr>
        <w:ind w:left="2160" w:hanging="180"/>
      </w:pPr>
    </w:lvl>
    <w:lvl w:ilvl="3" w:tplc="C416349A" w:tentative="1">
      <w:start w:val="1"/>
      <w:numFmt w:val="decimal"/>
      <w:lvlText w:val="%4."/>
      <w:lvlJc w:val="left"/>
      <w:pPr>
        <w:ind w:left="2880" w:hanging="360"/>
      </w:pPr>
    </w:lvl>
    <w:lvl w:ilvl="4" w:tplc="6D1A1688" w:tentative="1">
      <w:start w:val="1"/>
      <w:numFmt w:val="lowerLetter"/>
      <w:lvlText w:val="%5."/>
      <w:lvlJc w:val="left"/>
      <w:pPr>
        <w:ind w:left="3600" w:hanging="360"/>
      </w:pPr>
    </w:lvl>
    <w:lvl w:ilvl="5" w:tplc="A10CBC72" w:tentative="1">
      <w:start w:val="1"/>
      <w:numFmt w:val="lowerRoman"/>
      <w:lvlText w:val="%6."/>
      <w:lvlJc w:val="right"/>
      <w:pPr>
        <w:ind w:left="4320" w:hanging="180"/>
      </w:pPr>
    </w:lvl>
    <w:lvl w:ilvl="6" w:tplc="E012BAA6" w:tentative="1">
      <w:start w:val="1"/>
      <w:numFmt w:val="decimal"/>
      <w:lvlText w:val="%7."/>
      <w:lvlJc w:val="left"/>
      <w:pPr>
        <w:ind w:left="5040" w:hanging="360"/>
      </w:pPr>
    </w:lvl>
    <w:lvl w:ilvl="7" w:tplc="19EAA7A6" w:tentative="1">
      <w:start w:val="1"/>
      <w:numFmt w:val="lowerLetter"/>
      <w:lvlText w:val="%8."/>
      <w:lvlJc w:val="left"/>
      <w:pPr>
        <w:ind w:left="5760" w:hanging="360"/>
      </w:pPr>
    </w:lvl>
    <w:lvl w:ilvl="8" w:tplc="2EEC79D2"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D5DAAD84">
      <w:start w:val="1"/>
      <w:numFmt w:val="decimal"/>
      <w:lvlText w:val="%1."/>
      <w:lvlJc w:val="left"/>
      <w:pPr>
        <w:ind w:left="360" w:hanging="360"/>
      </w:pPr>
      <w:rPr>
        <w:rFonts w:hint="default"/>
      </w:rPr>
    </w:lvl>
    <w:lvl w:ilvl="1" w:tplc="1CD0BC6A" w:tentative="1">
      <w:start w:val="1"/>
      <w:numFmt w:val="lowerLetter"/>
      <w:lvlText w:val="%2."/>
      <w:lvlJc w:val="left"/>
      <w:pPr>
        <w:ind w:left="1080" w:hanging="360"/>
      </w:pPr>
    </w:lvl>
    <w:lvl w:ilvl="2" w:tplc="BCC08CD2" w:tentative="1">
      <w:start w:val="1"/>
      <w:numFmt w:val="lowerRoman"/>
      <w:lvlText w:val="%3."/>
      <w:lvlJc w:val="right"/>
      <w:pPr>
        <w:ind w:left="1800" w:hanging="180"/>
      </w:pPr>
    </w:lvl>
    <w:lvl w:ilvl="3" w:tplc="E13E864E" w:tentative="1">
      <w:start w:val="1"/>
      <w:numFmt w:val="decimal"/>
      <w:lvlText w:val="%4."/>
      <w:lvlJc w:val="left"/>
      <w:pPr>
        <w:ind w:left="2520" w:hanging="360"/>
      </w:pPr>
    </w:lvl>
    <w:lvl w:ilvl="4" w:tplc="C18A3DCA" w:tentative="1">
      <w:start w:val="1"/>
      <w:numFmt w:val="lowerLetter"/>
      <w:lvlText w:val="%5."/>
      <w:lvlJc w:val="left"/>
      <w:pPr>
        <w:ind w:left="3240" w:hanging="360"/>
      </w:pPr>
    </w:lvl>
    <w:lvl w:ilvl="5" w:tplc="F74EFC58" w:tentative="1">
      <w:start w:val="1"/>
      <w:numFmt w:val="lowerRoman"/>
      <w:lvlText w:val="%6."/>
      <w:lvlJc w:val="right"/>
      <w:pPr>
        <w:ind w:left="3960" w:hanging="180"/>
      </w:pPr>
    </w:lvl>
    <w:lvl w:ilvl="6" w:tplc="41F8243E" w:tentative="1">
      <w:start w:val="1"/>
      <w:numFmt w:val="decimal"/>
      <w:lvlText w:val="%7."/>
      <w:lvlJc w:val="left"/>
      <w:pPr>
        <w:ind w:left="4680" w:hanging="360"/>
      </w:pPr>
    </w:lvl>
    <w:lvl w:ilvl="7" w:tplc="B97EAD72" w:tentative="1">
      <w:start w:val="1"/>
      <w:numFmt w:val="lowerLetter"/>
      <w:lvlText w:val="%8."/>
      <w:lvlJc w:val="left"/>
      <w:pPr>
        <w:ind w:left="5400" w:hanging="360"/>
      </w:pPr>
    </w:lvl>
    <w:lvl w:ilvl="8" w:tplc="78668636"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7A2CC06">
      <w:start w:val="1"/>
      <w:numFmt w:val="decimal"/>
      <w:lvlText w:val="%1."/>
      <w:lvlJc w:val="left"/>
      <w:pPr>
        <w:ind w:left="360" w:hanging="360"/>
      </w:pPr>
      <w:rPr>
        <w:rFonts w:hint="default"/>
      </w:rPr>
    </w:lvl>
    <w:lvl w:ilvl="1" w:tplc="859C49AA" w:tentative="1">
      <w:start w:val="1"/>
      <w:numFmt w:val="lowerLetter"/>
      <w:lvlText w:val="%2."/>
      <w:lvlJc w:val="left"/>
      <w:pPr>
        <w:ind w:left="1080" w:hanging="360"/>
      </w:pPr>
    </w:lvl>
    <w:lvl w:ilvl="2" w:tplc="8BDCE186" w:tentative="1">
      <w:start w:val="1"/>
      <w:numFmt w:val="lowerRoman"/>
      <w:lvlText w:val="%3."/>
      <w:lvlJc w:val="right"/>
      <w:pPr>
        <w:ind w:left="1800" w:hanging="180"/>
      </w:pPr>
    </w:lvl>
    <w:lvl w:ilvl="3" w:tplc="5DEECEDE" w:tentative="1">
      <w:start w:val="1"/>
      <w:numFmt w:val="decimal"/>
      <w:lvlText w:val="%4."/>
      <w:lvlJc w:val="left"/>
      <w:pPr>
        <w:ind w:left="2520" w:hanging="360"/>
      </w:pPr>
    </w:lvl>
    <w:lvl w:ilvl="4" w:tplc="B838F19A" w:tentative="1">
      <w:start w:val="1"/>
      <w:numFmt w:val="lowerLetter"/>
      <w:lvlText w:val="%5."/>
      <w:lvlJc w:val="left"/>
      <w:pPr>
        <w:ind w:left="3240" w:hanging="360"/>
      </w:pPr>
    </w:lvl>
    <w:lvl w:ilvl="5" w:tplc="3A6CB6D2" w:tentative="1">
      <w:start w:val="1"/>
      <w:numFmt w:val="lowerRoman"/>
      <w:lvlText w:val="%6."/>
      <w:lvlJc w:val="right"/>
      <w:pPr>
        <w:ind w:left="3960" w:hanging="180"/>
      </w:pPr>
    </w:lvl>
    <w:lvl w:ilvl="6" w:tplc="11621C22" w:tentative="1">
      <w:start w:val="1"/>
      <w:numFmt w:val="decimal"/>
      <w:lvlText w:val="%7."/>
      <w:lvlJc w:val="left"/>
      <w:pPr>
        <w:ind w:left="4680" w:hanging="360"/>
      </w:pPr>
    </w:lvl>
    <w:lvl w:ilvl="7" w:tplc="8E7A6B92" w:tentative="1">
      <w:start w:val="1"/>
      <w:numFmt w:val="lowerLetter"/>
      <w:lvlText w:val="%8."/>
      <w:lvlJc w:val="left"/>
      <w:pPr>
        <w:ind w:left="5400" w:hanging="360"/>
      </w:pPr>
    </w:lvl>
    <w:lvl w:ilvl="8" w:tplc="339EA432" w:tentative="1">
      <w:start w:val="1"/>
      <w:numFmt w:val="lowerRoman"/>
      <w:lvlText w:val="%9."/>
      <w:lvlJc w:val="right"/>
      <w:pPr>
        <w:ind w:left="6120" w:hanging="180"/>
      </w:pPr>
    </w:lvl>
  </w:abstractNum>
  <w:abstractNum w:abstractNumId="45" w15:restartNumberingAfterBreak="0">
    <w:nsid w:val="7FC27958"/>
    <w:multiLevelType w:val="hybridMultilevel"/>
    <w:tmpl w:val="EC5AE1FA"/>
    <w:lvl w:ilvl="0" w:tplc="14BE3370">
      <w:start w:val="1"/>
      <w:numFmt w:val="bullet"/>
      <w:lvlText w:val=""/>
      <w:lvlJc w:val="left"/>
      <w:pPr>
        <w:ind w:left="360" w:hanging="360"/>
      </w:pPr>
      <w:rPr>
        <w:rFonts w:ascii="Symbol" w:hAnsi="Symbol" w:hint="default"/>
      </w:rPr>
    </w:lvl>
    <w:lvl w:ilvl="1" w:tplc="B1F211E4">
      <w:start w:val="1"/>
      <w:numFmt w:val="bullet"/>
      <w:lvlText w:val="o"/>
      <w:lvlJc w:val="left"/>
      <w:pPr>
        <w:ind w:left="1080" w:hanging="360"/>
      </w:pPr>
      <w:rPr>
        <w:rFonts w:ascii="Courier New" w:hAnsi="Courier New" w:cs="Courier New" w:hint="default"/>
      </w:rPr>
    </w:lvl>
    <w:lvl w:ilvl="2" w:tplc="D8F26406">
      <w:start w:val="1"/>
      <w:numFmt w:val="bullet"/>
      <w:lvlText w:val=""/>
      <w:lvlJc w:val="left"/>
      <w:pPr>
        <w:ind w:left="1800" w:hanging="360"/>
      </w:pPr>
      <w:rPr>
        <w:rFonts w:ascii="Wingdings" w:hAnsi="Wingdings" w:hint="default"/>
      </w:rPr>
    </w:lvl>
    <w:lvl w:ilvl="3" w:tplc="C9BCD2E2">
      <w:start w:val="1"/>
      <w:numFmt w:val="bullet"/>
      <w:lvlText w:val=""/>
      <w:lvlJc w:val="left"/>
      <w:pPr>
        <w:ind w:left="2520" w:hanging="360"/>
      </w:pPr>
      <w:rPr>
        <w:rFonts w:ascii="Symbol" w:hAnsi="Symbol" w:hint="default"/>
      </w:rPr>
    </w:lvl>
    <w:lvl w:ilvl="4" w:tplc="C1D0F200">
      <w:start w:val="1"/>
      <w:numFmt w:val="bullet"/>
      <w:lvlText w:val="o"/>
      <w:lvlJc w:val="left"/>
      <w:pPr>
        <w:ind w:left="3240" w:hanging="360"/>
      </w:pPr>
      <w:rPr>
        <w:rFonts w:ascii="Courier New" w:hAnsi="Courier New" w:cs="Courier New" w:hint="default"/>
      </w:rPr>
    </w:lvl>
    <w:lvl w:ilvl="5" w:tplc="72CC7F96">
      <w:start w:val="1"/>
      <w:numFmt w:val="bullet"/>
      <w:lvlText w:val=""/>
      <w:lvlJc w:val="left"/>
      <w:pPr>
        <w:ind w:left="3960" w:hanging="360"/>
      </w:pPr>
      <w:rPr>
        <w:rFonts w:ascii="Wingdings" w:hAnsi="Wingdings" w:hint="default"/>
      </w:rPr>
    </w:lvl>
    <w:lvl w:ilvl="6" w:tplc="43C2CC3A">
      <w:start w:val="1"/>
      <w:numFmt w:val="bullet"/>
      <w:lvlText w:val=""/>
      <w:lvlJc w:val="left"/>
      <w:pPr>
        <w:ind w:left="4680" w:hanging="360"/>
      </w:pPr>
      <w:rPr>
        <w:rFonts w:ascii="Symbol" w:hAnsi="Symbol" w:hint="default"/>
      </w:rPr>
    </w:lvl>
    <w:lvl w:ilvl="7" w:tplc="45D09CE4">
      <w:start w:val="1"/>
      <w:numFmt w:val="bullet"/>
      <w:lvlText w:val="o"/>
      <w:lvlJc w:val="left"/>
      <w:pPr>
        <w:ind w:left="5400" w:hanging="360"/>
      </w:pPr>
      <w:rPr>
        <w:rFonts w:ascii="Courier New" w:hAnsi="Courier New" w:cs="Courier New" w:hint="default"/>
      </w:rPr>
    </w:lvl>
    <w:lvl w:ilvl="8" w:tplc="5D504CB4">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41"/>
  </w:num>
  <w:num w:numId="4">
    <w:abstractNumId w:val="44"/>
  </w:num>
  <w:num w:numId="5">
    <w:abstractNumId w:val="28"/>
  </w:num>
  <w:num w:numId="6">
    <w:abstractNumId w:val="17"/>
  </w:num>
  <w:num w:numId="7">
    <w:abstractNumId w:val="38"/>
  </w:num>
  <w:num w:numId="8">
    <w:abstractNumId w:val="16"/>
  </w:num>
  <w:num w:numId="9">
    <w:abstractNumId w:val="21"/>
  </w:num>
  <w:num w:numId="10">
    <w:abstractNumId w:val="43"/>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7"/>
  </w:num>
  <w:num w:numId="18">
    <w:abstractNumId w:val="32"/>
  </w:num>
  <w:num w:numId="19">
    <w:abstractNumId w:val="18"/>
  </w:num>
  <w:num w:numId="20">
    <w:abstractNumId w:val="27"/>
  </w:num>
  <w:num w:numId="21">
    <w:abstractNumId w:val="8"/>
  </w:num>
  <w:num w:numId="22">
    <w:abstractNumId w:val="14"/>
  </w:num>
  <w:num w:numId="23">
    <w:abstractNumId w:val="35"/>
  </w:num>
  <w:num w:numId="24">
    <w:abstractNumId w:val="23"/>
  </w:num>
  <w:num w:numId="25">
    <w:abstractNumId w:val="19"/>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4"/>
  </w:num>
  <w:num w:numId="40">
    <w:abstractNumId w:val="22"/>
  </w:num>
  <w:num w:numId="41">
    <w:abstractNumId w:val="29"/>
  </w:num>
  <w:num w:numId="42">
    <w:abstractNumId w:val="39"/>
  </w:num>
  <w:num w:numId="43">
    <w:abstractNumId w:val="34"/>
  </w:num>
  <w:num w:numId="44">
    <w:abstractNumId w:val="11"/>
  </w:num>
  <w:num w:numId="45">
    <w:abstractNumId w:val="36"/>
  </w:num>
  <w:num w:numId="46">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93"/>
    <w:rsid w:val="00114A10"/>
    <w:rsid w:val="002B3DAE"/>
    <w:rsid w:val="009F2E68"/>
    <w:rsid w:val="00C71397"/>
    <w:rsid w:val="00CC62DC"/>
    <w:rsid w:val="00FC1D93"/>
    <w:rsid w:val="00FE2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E378"/>
  <w15:docId w15:val="{EC738007-3C17-4B74-8996-D5F336D7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2821</RACS_x0020_ID>
    <Approved_x0020_Provider xmlns="a8338b6e-77a6-4851-82b6-98166143ffdd">Japara Aged Care Services Pty Ltd</Approved_x0020_Provider>
    <Management_x0020_Company_x0020_ID xmlns="a8338b6e-77a6-4851-82b6-98166143ffdd" xsi:nil="true"/>
    <Home xmlns="a8338b6e-77a6-4851-82b6-98166143ffdd">Japara Coffs Harbour</Home>
    <Signed xmlns="a8338b6e-77a6-4851-82b6-98166143ffdd" xsi:nil="true"/>
    <Uploaded xmlns="a8338b6e-77a6-4851-82b6-98166143ffdd">False</Uploaded>
    <Management_x0020_Company xmlns="a8338b6e-77a6-4851-82b6-98166143ffdd" xsi:nil="true"/>
    <Doc_x0020_Date xmlns="a8338b6e-77a6-4851-82b6-98166143ffdd">2021-03-05T00:13:00+00:00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32EAA0A5-7CF4-DC11-AD41-005056922186</Home_x0020_ID>
    <State xmlns="a8338b6e-77a6-4851-82b6-98166143ffdd">NSW</State>
    <Doc_x0020_Sent_Received_x0020_Date xmlns="a8338b6e-77a6-4851-82b6-98166143ffdd">2021-03-05T00:00:00+00:00</Doc_x0020_Sent_Received_x0020_Date>
    <Activity_x0020_ID xmlns="a8338b6e-77a6-4851-82b6-98166143ffdd">F7E30475-1743-EA11-B725-005056922186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E39FCED-6C66-49F7-BC2D-02FA9095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68B478-4A15-44FA-A294-80A99655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7064</Words>
  <Characters>40269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2021-04-21T01:58:00Z</dcterms:created>
  <dcterms:modified xsi:type="dcterms:W3CDTF">2021-04-21T01:58:00Z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