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C88C2" w14:textId="77777777" w:rsidR="00B86CFA" w:rsidRPr="003C6EC2" w:rsidRDefault="008402A4" w:rsidP="00B86CF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9CC8A6F" wp14:editId="39CC8A7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0852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9CC8A71" wp14:editId="39CC8A7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168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John Paul II Village</w:t>
      </w:r>
      <w:r w:rsidRPr="003C6EC2">
        <w:rPr>
          <w:rFonts w:ascii="Arial Black" w:hAnsi="Arial Black"/>
        </w:rPr>
        <w:t xml:space="preserve"> </w:t>
      </w:r>
    </w:p>
    <w:p w14:paraId="39CC88C3" w14:textId="77777777" w:rsidR="00B86CFA" w:rsidRPr="003C6EC2" w:rsidRDefault="008402A4" w:rsidP="00B86CFA">
      <w:pPr>
        <w:pStyle w:val="Title"/>
        <w:spacing w:before="360" w:after="480"/>
      </w:pPr>
      <w:r w:rsidRPr="003C6EC2">
        <w:rPr>
          <w:rFonts w:ascii="Arial Black" w:eastAsia="Calibri" w:hAnsi="Arial Black"/>
          <w:sz w:val="56"/>
        </w:rPr>
        <w:t>Performance Report</w:t>
      </w:r>
    </w:p>
    <w:p w14:paraId="39CC88C4" w14:textId="77777777" w:rsidR="00B86CFA" w:rsidRPr="003C6EC2" w:rsidRDefault="008402A4" w:rsidP="00B86CF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6A Dianne Street </w:t>
      </w:r>
      <w:r w:rsidRPr="003C6EC2">
        <w:rPr>
          <w:color w:val="FFFFFF" w:themeColor="background1"/>
          <w:sz w:val="28"/>
        </w:rPr>
        <w:br/>
        <w:t>KLEMZIG SA 5087</w:t>
      </w:r>
      <w:r w:rsidRPr="003C6EC2">
        <w:rPr>
          <w:color w:val="FFFFFF" w:themeColor="background1"/>
          <w:sz w:val="28"/>
        </w:rPr>
        <w:br/>
      </w:r>
      <w:r w:rsidRPr="003C6EC2">
        <w:rPr>
          <w:rFonts w:eastAsia="Calibri"/>
          <w:color w:val="FFFFFF" w:themeColor="background1"/>
          <w:sz w:val="28"/>
          <w:szCs w:val="56"/>
          <w:lang w:eastAsia="en-US"/>
        </w:rPr>
        <w:t>Phone number: 08 8369 0377</w:t>
      </w:r>
    </w:p>
    <w:p w14:paraId="39CC88C5" w14:textId="77777777" w:rsidR="00B86CFA" w:rsidRDefault="008402A4" w:rsidP="00B86CF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6125 </w:t>
      </w:r>
    </w:p>
    <w:p w14:paraId="39CC88C6" w14:textId="77777777" w:rsidR="00B86CFA" w:rsidRPr="003C6EC2" w:rsidRDefault="008402A4" w:rsidP="00B86CF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39CC88C7" w14:textId="77777777" w:rsidR="00B86CFA" w:rsidRPr="003C6EC2" w:rsidRDefault="008402A4" w:rsidP="00B86CFA">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July 2020</w:t>
      </w:r>
    </w:p>
    <w:p w14:paraId="39CC88C8" w14:textId="408108E3" w:rsidR="00B86CFA" w:rsidRPr="00173981" w:rsidRDefault="008402A4" w:rsidP="00B86CFA">
      <w:pPr>
        <w:tabs>
          <w:tab w:val="left" w:pos="2127"/>
        </w:tabs>
        <w:spacing w:before="120"/>
        <w:rPr>
          <w:color w:val="FFFFFF" w:themeColor="background1"/>
          <w:sz w:val="28"/>
          <w:szCs w:val="28"/>
        </w:rPr>
      </w:pPr>
      <w:bookmarkStart w:id="0" w:name="_Hlk32829231"/>
      <w:r w:rsidRPr="00E93D41">
        <w:rPr>
          <w:b/>
          <w:color w:val="FFFFFF" w:themeColor="background1"/>
          <w:sz w:val="28"/>
        </w:rPr>
        <w:t xml:space="preserve">Date of Performance </w:t>
      </w:r>
      <w:r w:rsidRPr="00173981">
        <w:rPr>
          <w:b/>
          <w:color w:val="FFFFFF" w:themeColor="background1"/>
          <w:sz w:val="28"/>
          <w:szCs w:val="28"/>
        </w:rPr>
        <w:t>Report:</w:t>
      </w:r>
      <w:r w:rsidRPr="00173981">
        <w:rPr>
          <w:color w:val="FFFFFF" w:themeColor="background1"/>
          <w:sz w:val="28"/>
          <w:szCs w:val="28"/>
        </w:rPr>
        <w:t xml:space="preserve"> </w:t>
      </w:r>
      <w:r w:rsidR="0002432E" w:rsidRPr="00173981">
        <w:rPr>
          <w:color w:val="FFFFFF" w:themeColor="background1"/>
          <w:sz w:val="28"/>
          <w:szCs w:val="28"/>
        </w:rPr>
        <w:t>4 September 2020</w:t>
      </w:r>
    </w:p>
    <w:bookmarkEnd w:id="0"/>
    <w:p w14:paraId="39CC88C9" w14:textId="77777777" w:rsidR="00B86CFA" w:rsidRPr="003C6EC2" w:rsidRDefault="00B86CFA" w:rsidP="00B86CFA">
      <w:pPr>
        <w:tabs>
          <w:tab w:val="left" w:pos="2127"/>
        </w:tabs>
        <w:spacing w:before="120"/>
        <w:rPr>
          <w:rFonts w:eastAsia="Calibri"/>
          <w:b/>
          <w:color w:val="FFFFFF" w:themeColor="background1"/>
          <w:sz w:val="28"/>
          <w:szCs w:val="56"/>
          <w:lang w:eastAsia="en-US"/>
        </w:rPr>
      </w:pPr>
    </w:p>
    <w:p w14:paraId="39CC88CA" w14:textId="77777777" w:rsidR="00B86CFA" w:rsidRDefault="00B86CFA" w:rsidP="00B86CFA">
      <w:pPr>
        <w:pStyle w:val="Heading1"/>
        <w:sectPr w:rsidR="00B86CFA" w:rsidSect="00B86CF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CC88CB" w14:textId="77777777" w:rsidR="00B86CFA" w:rsidRDefault="008402A4" w:rsidP="00B86CFA">
      <w:pPr>
        <w:pStyle w:val="Heading1"/>
      </w:pPr>
      <w:bookmarkStart w:id="1" w:name="_Hlk32477662"/>
      <w:r>
        <w:lastRenderedPageBreak/>
        <w:t>Publication of report</w:t>
      </w:r>
    </w:p>
    <w:p w14:paraId="39CC88CC" w14:textId="593A4995" w:rsidR="00B86CFA" w:rsidRPr="006B166B" w:rsidRDefault="008402A4" w:rsidP="00B86CF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173981">
        <w:t xml:space="preserve"> </w:t>
      </w:r>
      <w:r w:rsidRPr="0010469B">
        <w:t>2018</w:t>
      </w:r>
      <w:r>
        <w:t>.</w:t>
      </w:r>
    </w:p>
    <w:bookmarkEnd w:id="1"/>
    <w:p w14:paraId="39CC88CD" w14:textId="77777777" w:rsidR="00B86CFA" w:rsidRPr="0094564F" w:rsidRDefault="008402A4" w:rsidP="00B86CF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879CF" w14:paraId="39CC88D3" w14:textId="77777777" w:rsidTr="00B86CFA">
        <w:trPr>
          <w:trHeight w:val="227"/>
        </w:trPr>
        <w:tc>
          <w:tcPr>
            <w:tcW w:w="3942" w:type="pct"/>
            <w:shd w:val="clear" w:color="auto" w:fill="auto"/>
          </w:tcPr>
          <w:p w14:paraId="39CC88D1" w14:textId="77777777" w:rsidR="00B86CFA" w:rsidRPr="001E6954" w:rsidRDefault="008402A4" w:rsidP="00B86CF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9CC88D2" w14:textId="14485635" w:rsidR="00962372" w:rsidRPr="001E6954" w:rsidRDefault="00962372" w:rsidP="00B86CFA">
            <w:pPr>
              <w:keepNext/>
              <w:spacing w:before="40" w:after="40" w:line="240" w:lineRule="auto"/>
              <w:jc w:val="right"/>
              <w:rPr>
                <w:b/>
                <w:bCs/>
                <w:iCs/>
                <w:color w:val="00577D"/>
                <w:szCs w:val="40"/>
              </w:rPr>
            </w:pPr>
          </w:p>
        </w:tc>
      </w:tr>
      <w:tr w:rsidR="00C879CF" w14:paraId="39CC88DF" w14:textId="77777777" w:rsidTr="00B86CFA">
        <w:trPr>
          <w:trHeight w:val="227"/>
        </w:trPr>
        <w:tc>
          <w:tcPr>
            <w:tcW w:w="3942" w:type="pct"/>
            <w:shd w:val="clear" w:color="auto" w:fill="auto"/>
          </w:tcPr>
          <w:p w14:paraId="39CC88DD" w14:textId="77777777" w:rsidR="00B86CFA" w:rsidRPr="001E6954" w:rsidRDefault="008402A4" w:rsidP="00B86CFA">
            <w:pPr>
              <w:spacing w:before="40" w:after="40" w:line="240" w:lineRule="auto"/>
              <w:ind w:left="318"/>
            </w:pPr>
            <w:r w:rsidRPr="001E6954">
              <w:t>Requirement 1(3)(d)</w:t>
            </w:r>
          </w:p>
        </w:tc>
        <w:tc>
          <w:tcPr>
            <w:tcW w:w="1058" w:type="pct"/>
            <w:shd w:val="clear" w:color="auto" w:fill="auto"/>
          </w:tcPr>
          <w:p w14:paraId="39CC88DE" w14:textId="1627CF1C" w:rsidR="00962372" w:rsidRPr="001E6954" w:rsidRDefault="008402A4" w:rsidP="00FD72AB">
            <w:pPr>
              <w:spacing w:before="40" w:after="40" w:line="240" w:lineRule="auto"/>
              <w:jc w:val="center"/>
              <w:rPr>
                <w:color w:val="0000FF"/>
              </w:rPr>
            </w:pPr>
            <w:r w:rsidRPr="001E6954">
              <w:rPr>
                <w:bCs/>
                <w:iCs/>
                <w:color w:val="00577D"/>
                <w:szCs w:val="40"/>
              </w:rPr>
              <w:t>Non-compliant</w:t>
            </w:r>
          </w:p>
        </w:tc>
      </w:tr>
      <w:tr w:rsidR="00C879CF" w14:paraId="39CC88FA" w14:textId="77777777" w:rsidTr="00B86CFA">
        <w:trPr>
          <w:trHeight w:val="227"/>
        </w:trPr>
        <w:tc>
          <w:tcPr>
            <w:tcW w:w="3942" w:type="pct"/>
            <w:shd w:val="clear" w:color="auto" w:fill="auto"/>
          </w:tcPr>
          <w:p w14:paraId="39CC88F8" w14:textId="77777777" w:rsidR="00B86CFA" w:rsidRPr="001E6954" w:rsidRDefault="008402A4" w:rsidP="00B86CFA">
            <w:pPr>
              <w:keepNext/>
              <w:spacing w:before="40" w:after="40" w:line="240" w:lineRule="auto"/>
              <w:rPr>
                <w:b/>
              </w:rPr>
            </w:pPr>
            <w:r w:rsidRPr="001E6954">
              <w:rPr>
                <w:b/>
              </w:rPr>
              <w:t>Standard 3 Personal care and clinical care</w:t>
            </w:r>
          </w:p>
        </w:tc>
        <w:tc>
          <w:tcPr>
            <w:tcW w:w="1058" w:type="pct"/>
            <w:shd w:val="clear" w:color="auto" w:fill="auto"/>
          </w:tcPr>
          <w:p w14:paraId="39CC88F9" w14:textId="10411FC5" w:rsidR="00B86CFA" w:rsidRPr="001E6954" w:rsidRDefault="00B86CFA" w:rsidP="00B86CFA">
            <w:pPr>
              <w:keepNext/>
              <w:spacing w:before="40" w:after="40" w:line="240" w:lineRule="auto"/>
              <w:jc w:val="right"/>
              <w:rPr>
                <w:b/>
                <w:color w:val="0000FF"/>
              </w:rPr>
            </w:pPr>
          </w:p>
        </w:tc>
      </w:tr>
      <w:tr w:rsidR="00C879CF" w14:paraId="39CC8900" w14:textId="77777777" w:rsidTr="00B86CFA">
        <w:trPr>
          <w:trHeight w:val="227"/>
        </w:trPr>
        <w:tc>
          <w:tcPr>
            <w:tcW w:w="3942" w:type="pct"/>
            <w:shd w:val="clear" w:color="auto" w:fill="auto"/>
          </w:tcPr>
          <w:p w14:paraId="39CC88FE" w14:textId="77777777" w:rsidR="00B86CFA" w:rsidRPr="001E6954" w:rsidRDefault="008402A4" w:rsidP="00B86CFA">
            <w:pPr>
              <w:spacing w:before="40" w:after="40" w:line="240" w:lineRule="auto"/>
              <w:ind w:left="318" w:hanging="7"/>
            </w:pPr>
            <w:r w:rsidRPr="001E6954">
              <w:t>Requirement 3(3)(b)</w:t>
            </w:r>
          </w:p>
        </w:tc>
        <w:tc>
          <w:tcPr>
            <w:tcW w:w="1058" w:type="pct"/>
            <w:shd w:val="clear" w:color="auto" w:fill="auto"/>
          </w:tcPr>
          <w:p w14:paraId="39CC88FF" w14:textId="2D6C7DB1" w:rsidR="00B86CFA" w:rsidRPr="001E6954" w:rsidRDefault="008402A4" w:rsidP="00B86CFA">
            <w:pPr>
              <w:spacing w:before="40" w:after="40" w:line="240" w:lineRule="auto"/>
              <w:jc w:val="right"/>
              <w:rPr>
                <w:color w:val="0000FF"/>
              </w:rPr>
            </w:pPr>
            <w:r w:rsidRPr="001E6954">
              <w:rPr>
                <w:bCs/>
                <w:iCs/>
                <w:color w:val="00577D"/>
                <w:szCs w:val="40"/>
              </w:rPr>
              <w:t>Compliant</w:t>
            </w:r>
          </w:p>
        </w:tc>
      </w:tr>
      <w:tr w:rsidR="00C879CF" w14:paraId="39CC8906" w14:textId="77777777" w:rsidTr="00B86CFA">
        <w:trPr>
          <w:trHeight w:val="227"/>
        </w:trPr>
        <w:tc>
          <w:tcPr>
            <w:tcW w:w="3942" w:type="pct"/>
            <w:shd w:val="clear" w:color="auto" w:fill="auto"/>
          </w:tcPr>
          <w:p w14:paraId="39CC8904" w14:textId="77777777" w:rsidR="00B86CFA" w:rsidRPr="001E6954" w:rsidRDefault="008402A4" w:rsidP="00B86CFA">
            <w:pPr>
              <w:spacing w:before="40" w:after="40" w:line="240" w:lineRule="auto"/>
              <w:ind w:left="318" w:hanging="7"/>
            </w:pPr>
            <w:r w:rsidRPr="001E6954">
              <w:t>Requirement 3(3)(d)</w:t>
            </w:r>
          </w:p>
        </w:tc>
        <w:tc>
          <w:tcPr>
            <w:tcW w:w="1058" w:type="pct"/>
            <w:shd w:val="clear" w:color="auto" w:fill="auto"/>
          </w:tcPr>
          <w:p w14:paraId="39CC8905" w14:textId="03D42448" w:rsidR="00B86CFA" w:rsidRPr="001E6954" w:rsidRDefault="008402A4" w:rsidP="00B86CFA">
            <w:pPr>
              <w:spacing w:before="40" w:after="40" w:line="240" w:lineRule="auto"/>
              <w:jc w:val="right"/>
              <w:rPr>
                <w:color w:val="0000FF"/>
              </w:rPr>
            </w:pPr>
            <w:r w:rsidRPr="001E6954">
              <w:rPr>
                <w:bCs/>
                <w:iCs/>
                <w:color w:val="00577D"/>
                <w:szCs w:val="40"/>
              </w:rPr>
              <w:t>Complian</w:t>
            </w:r>
            <w:r w:rsidR="00FD72AB">
              <w:rPr>
                <w:bCs/>
                <w:iCs/>
                <w:color w:val="00577D"/>
                <w:szCs w:val="40"/>
              </w:rPr>
              <w:t>t</w:t>
            </w:r>
          </w:p>
        </w:tc>
      </w:tr>
    </w:tbl>
    <w:p w14:paraId="39CC8967" w14:textId="77777777" w:rsidR="00B86CFA" w:rsidRDefault="00B86CFA" w:rsidP="00B86CFA">
      <w:pPr>
        <w:sectPr w:rsidR="00B86CFA" w:rsidSect="00B86CFA">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39CC8968" w14:textId="77777777" w:rsidR="00B86CFA" w:rsidRPr="00D21DCD" w:rsidRDefault="008402A4" w:rsidP="00B86CFA">
      <w:pPr>
        <w:pStyle w:val="Heading1"/>
      </w:pPr>
      <w:r>
        <w:lastRenderedPageBreak/>
        <w:t>Detailed assessment</w:t>
      </w:r>
    </w:p>
    <w:p w14:paraId="39CC8969" w14:textId="77777777" w:rsidR="00B86CFA" w:rsidRPr="00D63989" w:rsidRDefault="008402A4" w:rsidP="00B86CF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CC896A" w14:textId="77777777" w:rsidR="00B86CFA" w:rsidRPr="001E6954" w:rsidRDefault="008402A4" w:rsidP="00B86CFA">
      <w:pPr>
        <w:rPr>
          <w:color w:val="auto"/>
        </w:rPr>
      </w:pPr>
      <w:r w:rsidRPr="00D63989">
        <w:t>The report also specifies areas in which improvements must be made to ensure the Quality Standards are complied with.</w:t>
      </w:r>
    </w:p>
    <w:p w14:paraId="39CC896B" w14:textId="77777777" w:rsidR="00B86CFA" w:rsidRPr="00D63989" w:rsidRDefault="008402A4" w:rsidP="00B86CFA">
      <w:r w:rsidRPr="00D63989">
        <w:t>The following information has been taken into account in developing this performance report:</w:t>
      </w:r>
    </w:p>
    <w:p w14:paraId="39CC896C" w14:textId="059479B3" w:rsidR="00B86CFA" w:rsidRPr="007F2C21" w:rsidRDefault="008402A4" w:rsidP="00173981">
      <w:pPr>
        <w:pStyle w:val="ListBullet"/>
        <w:ind w:left="425" w:hanging="425"/>
      </w:pPr>
      <w:r w:rsidRPr="007F2C21">
        <w:t>the Assessment Team’s report for the Assessment Contact - Site; the Assessment Contact - Site report was informed by a site assessment, observations at the service, review of documents and interviews with staff, consumers/representatives and others</w:t>
      </w:r>
    </w:p>
    <w:p w14:paraId="39CC896D" w14:textId="70040456" w:rsidR="00B86CFA" w:rsidRPr="00365DAE" w:rsidRDefault="008402A4" w:rsidP="00173981">
      <w:pPr>
        <w:pStyle w:val="ListBullet"/>
        <w:ind w:left="425" w:hanging="425"/>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305D1A">
        <w:t>on     12 August 2020.</w:t>
      </w:r>
    </w:p>
    <w:p w14:paraId="39CC896F" w14:textId="77777777" w:rsidR="00B86CFA" w:rsidRDefault="00B86CFA">
      <w:pPr>
        <w:spacing w:after="160" w:line="259" w:lineRule="auto"/>
        <w:rPr>
          <w:rFonts w:cs="Times New Roman"/>
        </w:rPr>
      </w:pPr>
    </w:p>
    <w:p w14:paraId="39CC8970" w14:textId="77777777" w:rsidR="00B86CFA" w:rsidRDefault="00B86CFA" w:rsidP="00B86CFA">
      <w:pPr>
        <w:sectPr w:rsidR="00B86CFA" w:rsidSect="00B86CFA">
          <w:headerReference w:type="first" r:id="rId18"/>
          <w:pgSz w:w="11906" w:h="16838"/>
          <w:pgMar w:top="1701" w:right="1418" w:bottom="1418" w:left="1418" w:header="709" w:footer="397" w:gutter="0"/>
          <w:cols w:space="708"/>
          <w:docGrid w:linePitch="360"/>
        </w:sectPr>
      </w:pPr>
    </w:p>
    <w:p w14:paraId="39CC8971" w14:textId="5846A914" w:rsidR="00B86CFA" w:rsidRDefault="008402A4" w:rsidP="00B86CFA">
      <w:pPr>
        <w:pStyle w:val="Heading1"/>
        <w:tabs>
          <w:tab w:val="right" w:pos="9070"/>
        </w:tabs>
        <w:spacing w:before="560" w:after="640"/>
        <w:rPr>
          <w:color w:val="FFFFFF" w:themeColor="background1"/>
        </w:rPr>
        <w:sectPr w:rsidR="00B86CFA" w:rsidSect="00B86CF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9CC8A73" wp14:editId="39CC8A7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35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9CC8972" w14:textId="77777777" w:rsidR="00B86CFA" w:rsidRPr="00D63989" w:rsidRDefault="008402A4" w:rsidP="00B86CFA">
      <w:pPr>
        <w:pStyle w:val="Heading3"/>
        <w:shd w:val="clear" w:color="auto" w:fill="F2F2F2" w:themeFill="background1" w:themeFillShade="F2"/>
      </w:pPr>
      <w:r w:rsidRPr="00D63989">
        <w:t>Consumer outcome:</w:t>
      </w:r>
    </w:p>
    <w:p w14:paraId="39CC8973" w14:textId="77777777" w:rsidR="00B86CFA" w:rsidRPr="00D63989" w:rsidRDefault="008402A4" w:rsidP="00B86CF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9CC8974" w14:textId="77777777" w:rsidR="00B86CFA" w:rsidRPr="00D63989" w:rsidRDefault="008402A4" w:rsidP="00B86CFA">
      <w:pPr>
        <w:pStyle w:val="Heading3"/>
        <w:shd w:val="clear" w:color="auto" w:fill="F2F2F2" w:themeFill="background1" w:themeFillShade="F2"/>
      </w:pPr>
      <w:r w:rsidRPr="00D63989">
        <w:t>Organisation statement:</w:t>
      </w:r>
    </w:p>
    <w:p w14:paraId="39CC8975" w14:textId="77777777" w:rsidR="00B86CFA" w:rsidRPr="00D63989" w:rsidRDefault="008402A4" w:rsidP="00B86CF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9CC8976" w14:textId="77777777" w:rsidR="00B86CFA" w:rsidRDefault="008402A4" w:rsidP="00B86CF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9CC8977" w14:textId="77777777" w:rsidR="00B86CFA" w:rsidRPr="00D63989" w:rsidRDefault="008402A4" w:rsidP="00B86CF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9CC8978" w14:textId="77777777" w:rsidR="00B86CFA" w:rsidRPr="00D63989" w:rsidRDefault="008402A4" w:rsidP="00B86CF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9CC8979" w14:textId="77777777" w:rsidR="00B86CFA" w:rsidRPr="007F2C21" w:rsidRDefault="008402A4" w:rsidP="00B86CFA">
      <w:pPr>
        <w:pStyle w:val="Heading2"/>
      </w:pPr>
      <w:r w:rsidRPr="007F2C21">
        <w:t>Assessment of Standard 1</w:t>
      </w:r>
    </w:p>
    <w:p w14:paraId="19A6DB33" w14:textId="42A54F2E" w:rsidR="009566C1" w:rsidRPr="007F2C21" w:rsidRDefault="009566C1" w:rsidP="00B86CFA">
      <w:pPr>
        <w:rPr>
          <w:rFonts w:eastAsiaTheme="minorHAnsi"/>
          <w:color w:val="auto"/>
        </w:rPr>
      </w:pPr>
      <w:r w:rsidRPr="007F2C21">
        <w:rPr>
          <w:rFonts w:eastAsiaTheme="minorHAnsi"/>
          <w:color w:val="auto"/>
        </w:rPr>
        <w:t xml:space="preserve">The Assessment Team assessed Standard </w:t>
      </w:r>
      <w:r w:rsidR="00B24947">
        <w:rPr>
          <w:rFonts w:eastAsiaTheme="minorHAnsi"/>
          <w:color w:val="auto"/>
        </w:rPr>
        <w:t>1</w:t>
      </w:r>
      <w:r w:rsidRPr="007F2C21">
        <w:rPr>
          <w:rFonts w:eastAsiaTheme="minorHAnsi"/>
          <w:color w:val="auto"/>
        </w:rPr>
        <w:t xml:space="preserve"> Requirement (3)(d) as part of this </w:t>
      </w:r>
      <w:r w:rsidR="00173981">
        <w:rPr>
          <w:rFonts w:eastAsiaTheme="minorHAnsi"/>
          <w:color w:val="auto"/>
        </w:rPr>
        <w:t>a</w:t>
      </w:r>
      <w:r w:rsidRPr="007F2C21">
        <w:rPr>
          <w:rFonts w:eastAsiaTheme="minorHAnsi"/>
          <w:color w:val="auto"/>
        </w:rPr>
        <w:t xml:space="preserve">ssessment </w:t>
      </w:r>
      <w:r w:rsidR="00173981">
        <w:rPr>
          <w:rFonts w:eastAsiaTheme="minorHAnsi"/>
          <w:color w:val="auto"/>
        </w:rPr>
        <w:t>c</w:t>
      </w:r>
      <w:r w:rsidRPr="007F2C21">
        <w:rPr>
          <w:rFonts w:eastAsiaTheme="minorHAnsi"/>
          <w:color w:val="auto"/>
        </w:rPr>
        <w:t>ontact visit. No other Requirements within this Standard were assessed.</w:t>
      </w:r>
    </w:p>
    <w:p w14:paraId="39CC897B" w14:textId="5779CCC6" w:rsidR="00B86CFA" w:rsidRPr="00D435F8" w:rsidRDefault="008402A4" w:rsidP="00B86CFA">
      <w:pPr>
        <w:rPr>
          <w:rFonts w:eastAsia="Calibri"/>
          <w:i/>
          <w:color w:val="auto"/>
          <w:lang w:eastAsia="en-US"/>
        </w:rPr>
      </w:pPr>
      <w:r w:rsidRPr="007F2C21">
        <w:rPr>
          <w:rFonts w:eastAsiaTheme="minorHAnsi"/>
          <w:color w:val="auto"/>
        </w:rPr>
        <w:t xml:space="preserve">The </w:t>
      </w:r>
      <w:r w:rsidR="00BF48E7">
        <w:rPr>
          <w:rFonts w:eastAsiaTheme="minorHAnsi"/>
        </w:rPr>
        <w:t xml:space="preserve">Assessment Team have recommended this Requirement is not met. Based on the Assessment Team’s report and the Approved Provider’s response I find this Requirement non-compliant at the time of the </w:t>
      </w:r>
      <w:r w:rsidR="00173981">
        <w:rPr>
          <w:rFonts w:eastAsiaTheme="minorHAnsi"/>
        </w:rPr>
        <w:t>a</w:t>
      </w:r>
      <w:r w:rsidR="00BF48E7">
        <w:rPr>
          <w:rFonts w:eastAsiaTheme="minorHAnsi"/>
        </w:rPr>
        <w:t xml:space="preserve">ssessment </w:t>
      </w:r>
      <w:r w:rsidR="00173981">
        <w:rPr>
          <w:rFonts w:eastAsiaTheme="minorHAnsi"/>
        </w:rPr>
        <w:t>c</w:t>
      </w:r>
      <w:r w:rsidR="00BF48E7">
        <w:rPr>
          <w:rFonts w:eastAsiaTheme="minorHAnsi"/>
        </w:rPr>
        <w:t>ontact visit. The reasons for my decision are detailed under the specific Requirement below.</w:t>
      </w:r>
    </w:p>
    <w:p w14:paraId="39CC897C" w14:textId="06F3B886" w:rsidR="00B86CFA" w:rsidRDefault="008402A4" w:rsidP="00B86CFA">
      <w:pPr>
        <w:pStyle w:val="Heading2"/>
      </w:pPr>
      <w:r w:rsidRPr="00D435F8">
        <w:t>Assessment of Standard 1 Requirements</w:t>
      </w:r>
    </w:p>
    <w:p w14:paraId="39CC898A" w14:textId="391F585E" w:rsidR="00B86CFA" w:rsidRDefault="008402A4" w:rsidP="00B86CFA">
      <w:pPr>
        <w:pStyle w:val="Heading3"/>
      </w:pPr>
      <w:r>
        <w:t>Requirement 1(3)(d)</w:t>
      </w:r>
      <w:r>
        <w:tab/>
        <w:t>Non-compliant</w:t>
      </w:r>
    </w:p>
    <w:p w14:paraId="39CC898B" w14:textId="77777777" w:rsidR="00B86CFA" w:rsidRPr="004A3816" w:rsidRDefault="008402A4" w:rsidP="00B86CFA">
      <w:pPr>
        <w:rPr>
          <w:i/>
        </w:rPr>
      </w:pPr>
      <w:r w:rsidRPr="004A3816">
        <w:rPr>
          <w:i/>
        </w:rPr>
        <w:t>Each consumer is supported to take risks to enable them to live the best life they can.</w:t>
      </w:r>
    </w:p>
    <w:p w14:paraId="18FCC40F" w14:textId="313EB2C0" w:rsidR="007E1E2F" w:rsidRDefault="00B155A1" w:rsidP="007E1E2F">
      <w:r>
        <w:rPr>
          <w:rFonts w:eastAsia="Calibri"/>
          <w:color w:val="auto"/>
          <w:lang w:eastAsia="en-US"/>
        </w:rPr>
        <w:t>While ov</w:t>
      </w:r>
      <w:r w:rsidRPr="7A9E1585">
        <w:rPr>
          <w:rFonts w:eastAsia="Calibri"/>
          <w:color w:val="auto"/>
          <w:lang w:eastAsia="en-US"/>
        </w:rPr>
        <w:t>erall</w:t>
      </w:r>
      <w:r>
        <w:rPr>
          <w:rFonts w:eastAsia="Calibri"/>
          <w:color w:val="auto"/>
          <w:lang w:eastAsia="en-US"/>
        </w:rPr>
        <w:t xml:space="preserve"> the</w:t>
      </w:r>
      <w:r w:rsidRPr="7A9E1585">
        <w:rPr>
          <w:rFonts w:eastAsia="Calibri"/>
          <w:color w:val="auto"/>
          <w:lang w:eastAsia="en-US"/>
        </w:rPr>
        <w:t xml:space="preserve"> </w:t>
      </w:r>
      <w:r>
        <w:rPr>
          <w:rFonts w:eastAsia="Calibri"/>
          <w:color w:val="auto"/>
          <w:lang w:eastAsia="en-US"/>
        </w:rPr>
        <w:t xml:space="preserve">Assessment Team found the </w:t>
      </w:r>
      <w:r w:rsidRPr="7A9E1585">
        <w:rPr>
          <w:rFonts w:eastAsia="Calibri"/>
          <w:color w:val="auto"/>
          <w:lang w:eastAsia="en-US"/>
        </w:rPr>
        <w:t xml:space="preserve">sampled consumers considered </w:t>
      </w:r>
      <w:r w:rsidRPr="7A9E1585">
        <w:rPr>
          <w:rFonts w:eastAsia="Calibri"/>
          <w:lang w:eastAsia="en-US"/>
        </w:rPr>
        <w:t>they are treated with respect, can maintain their identity, make informed choices about their care and services and live the life they choose</w:t>
      </w:r>
      <w:r>
        <w:rPr>
          <w:rFonts w:eastAsia="Calibri"/>
          <w:lang w:eastAsia="en-US"/>
        </w:rPr>
        <w:t>, they also fo</w:t>
      </w:r>
      <w:r w:rsidR="007E1E2F">
        <w:t xml:space="preserve">und the service was unable to demonstrate </w:t>
      </w:r>
      <w:r>
        <w:t xml:space="preserve">one </w:t>
      </w:r>
      <w:r w:rsidR="007E1E2F">
        <w:t xml:space="preserve">consumer is supported to take risks </w:t>
      </w:r>
      <w:r>
        <w:t xml:space="preserve">in relation to their preferred diet, </w:t>
      </w:r>
      <w:r w:rsidR="007E1E2F">
        <w:t xml:space="preserve">and provided the following </w:t>
      </w:r>
      <w:r>
        <w:t>supporting information</w:t>
      </w:r>
      <w:r w:rsidR="007E1E2F">
        <w:t>:</w:t>
      </w:r>
    </w:p>
    <w:p w14:paraId="3B0CF78E" w14:textId="2185841A" w:rsidR="0001563B" w:rsidRDefault="00173981" w:rsidP="0001563B">
      <w:pPr>
        <w:pStyle w:val="ListParagraph"/>
        <w:numPr>
          <w:ilvl w:val="0"/>
          <w:numId w:val="39"/>
        </w:numPr>
        <w:ind w:left="425" w:hanging="425"/>
        <w:contextualSpacing w:val="0"/>
        <w:rPr>
          <w:color w:val="auto"/>
        </w:rPr>
      </w:pPr>
      <w:r>
        <w:rPr>
          <w:color w:val="auto"/>
        </w:rPr>
        <w:t>A</w:t>
      </w:r>
      <w:r w:rsidR="007E1E2F">
        <w:rPr>
          <w:color w:val="auto"/>
        </w:rPr>
        <w:t xml:space="preserve"> consumer assessed </w:t>
      </w:r>
      <w:r w:rsidR="0001563B">
        <w:rPr>
          <w:color w:val="auto"/>
        </w:rPr>
        <w:t xml:space="preserve">by a speech pathologist </w:t>
      </w:r>
      <w:r w:rsidR="007E1E2F">
        <w:rPr>
          <w:color w:val="auto"/>
        </w:rPr>
        <w:t xml:space="preserve">as requiring texture modified </w:t>
      </w:r>
      <w:r w:rsidR="00785C6C">
        <w:rPr>
          <w:color w:val="auto"/>
        </w:rPr>
        <w:t>diet</w:t>
      </w:r>
      <w:r w:rsidR="007E1E2F">
        <w:rPr>
          <w:color w:val="auto"/>
        </w:rPr>
        <w:t xml:space="preserve"> </w:t>
      </w:r>
      <w:r w:rsidR="00B155A1">
        <w:rPr>
          <w:color w:val="auto"/>
        </w:rPr>
        <w:t>and fluids following a cerebrovascular accident</w:t>
      </w:r>
      <w:r w:rsidR="0001563B">
        <w:rPr>
          <w:color w:val="auto"/>
        </w:rPr>
        <w:t xml:space="preserve"> (CVA) told the Assessment Team </w:t>
      </w:r>
      <w:r w:rsidR="0001563B">
        <w:rPr>
          <w:color w:val="auto"/>
        </w:rPr>
        <w:lastRenderedPageBreak/>
        <w:t xml:space="preserve">they </w:t>
      </w:r>
      <w:r w:rsidR="004325C2">
        <w:rPr>
          <w:color w:val="auto"/>
        </w:rPr>
        <w:t>do not like the food and fluids provided to them</w:t>
      </w:r>
      <w:r w:rsidR="007E1E2F">
        <w:rPr>
          <w:color w:val="auto"/>
        </w:rPr>
        <w:t>.</w:t>
      </w:r>
      <w:r w:rsidR="006F000F">
        <w:rPr>
          <w:color w:val="auto"/>
        </w:rPr>
        <w:t xml:space="preserve"> The consumer</w:t>
      </w:r>
      <w:r w:rsidR="0002432E">
        <w:rPr>
          <w:color w:val="auto"/>
        </w:rPr>
        <w:t xml:space="preserve">’s </w:t>
      </w:r>
      <w:r w:rsidR="006F000F">
        <w:rPr>
          <w:color w:val="auto"/>
        </w:rPr>
        <w:t>diagnoses included short-term memory loss with the most recent psychological assessment score (PAS) indicating mild cognitive impairment on 21 June 2019.</w:t>
      </w:r>
    </w:p>
    <w:p w14:paraId="3A988AE5" w14:textId="4C2630D2" w:rsidR="00C02C2F" w:rsidRPr="003B1D02" w:rsidRDefault="00173981" w:rsidP="003B1D02">
      <w:pPr>
        <w:pStyle w:val="ListParagraph"/>
        <w:numPr>
          <w:ilvl w:val="0"/>
          <w:numId w:val="39"/>
        </w:numPr>
        <w:ind w:left="425" w:hanging="425"/>
        <w:contextualSpacing w:val="0"/>
        <w:rPr>
          <w:color w:val="auto"/>
        </w:rPr>
      </w:pPr>
      <w:r>
        <w:rPr>
          <w:color w:val="auto"/>
        </w:rPr>
        <w:t>P</w:t>
      </w:r>
      <w:r w:rsidR="00F0328A">
        <w:rPr>
          <w:color w:val="auto"/>
        </w:rPr>
        <w:t xml:space="preserve">rogress notes recorded </w:t>
      </w:r>
      <w:r w:rsidR="003D2EA2">
        <w:rPr>
          <w:color w:val="auto"/>
        </w:rPr>
        <w:t>on</w:t>
      </w:r>
      <w:r w:rsidR="00F0328A">
        <w:rPr>
          <w:color w:val="auto"/>
        </w:rPr>
        <w:t xml:space="preserve"> 14 April 2020 show an upgrading of diet texture from pureed to soft minced moist with recommended fluids remaining at mildly thick on </w:t>
      </w:r>
      <w:r w:rsidR="003D2EA2">
        <w:rPr>
          <w:color w:val="auto"/>
        </w:rPr>
        <w:t>that date.</w:t>
      </w:r>
    </w:p>
    <w:p w14:paraId="1B26B210" w14:textId="5BA34810" w:rsidR="0001563B" w:rsidRDefault="00173981" w:rsidP="007E1E2F">
      <w:pPr>
        <w:pStyle w:val="ListParagraph"/>
        <w:numPr>
          <w:ilvl w:val="0"/>
          <w:numId w:val="39"/>
        </w:numPr>
        <w:ind w:left="425" w:hanging="425"/>
        <w:contextualSpacing w:val="0"/>
        <w:rPr>
          <w:color w:val="auto"/>
        </w:rPr>
      </w:pPr>
      <w:r>
        <w:rPr>
          <w:color w:val="auto"/>
        </w:rPr>
        <w:t>A</w:t>
      </w:r>
      <w:r w:rsidR="003D2EA2">
        <w:rPr>
          <w:color w:val="auto"/>
        </w:rPr>
        <w:t xml:space="preserve"> speech therapy assessment completed on 18 May</w:t>
      </w:r>
      <w:r w:rsidR="00C02C2F">
        <w:rPr>
          <w:color w:val="auto"/>
        </w:rPr>
        <w:t xml:space="preserve"> 2020</w:t>
      </w:r>
      <w:r w:rsidR="003D2EA2">
        <w:rPr>
          <w:color w:val="auto"/>
        </w:rPr>
        <w:t xml:space="preserve"> resulted in a decision </w:t>
      </w:r>
      <w:r w:rsidR="00F0328A">
        <w:rPr>
          <w:color w:val="auto"/>
        </w:rPr>
        <w:t xml:space="preserve">not to upgrade diet or fluids further </w:t>
      </w:r>
      <w:r w:rsidR="003D2EA2">
        <w:rPr>
          <w:color w:val="auto"/>
        </w:rPr>
        <w:t>as the consumer had a sore mouth and was awaiting dental review. The plan following this assessment was to review in one month.</w:t>
      </w:r>
    </w:p>
    <w:p w14:paraId="3033181E" w14:textId="6AAFFFFA" w:rsidR="00C02C2F" w:rsidRDefault="00173981" w:rsidP="003D2EA2">
      <w:pPr>
        <w:pStyle w:val="ListParagraph"/>
        <w:numPr>
          <w:ilvl w:val="0"/>
          <w:numId w:val="39"/>
        </w:numPr>
        <w:ind w:left="425" w:hanging="425"/>
        <w:contextualSpacing w:val="0"/>
        <w:rPr>
          <w:color w:val="auto"/>
        </w:rPr>
      </w:pPr>
      <w:r>
        <w:rPr>
          <w:color w:val="auto"/>
        </w:rPr>
        <w:t>N</w:t>
      </w:r>
      <w:r w:rsidR="003D2EA2">
        <w:rPr>
          <w:color w:val="auto"/>
        </w:rPr>
        <w:t>o further speech therapy assessment had occurred at the time of the assessment contact visi</w:t>
      </w:r>
      <w:r w:rsidR="00C02C2F">
        <w:rPr>
          <w:color w:val="auto"/>
        </w:rPr>
        <w:t>t.</w:t>
      </w:r>
    </w:p>
    <w:p w14:paraId="0746CBA4" w14:textId="69DEDF22" w:rsidR="004325C2" w:rsidRPr="00C02C2F" w:rsidRDefault="00173981" w:rsidP="004325C2">
      <w:pPr>
        <w:pStyle w:val="ListParagraph"/>
        <w:numPr>
          <w:ilvl w:val="0"/>
          <w:numId w:val="39"/>
        </w:numPr>
        <w:ind w:left="425" w:hanging="425"/>
        <w:contextualSpacing w:val="0"/>
        <w:rPr>
          <w:color w:val="auto"/>
        </w:rPr>
      </w:pPr>
      <w:r>
        <w:rPr>
          <w:rFonts w:eastAsia="Calibri"/>
          <w:lang w:eastAsia="en-US"/>
        </w:rPr>
        <w:t>T</w:t>
      </w:r>
      <w:r w:rsidR="004325C2" w:rsidRPr="0001563B">
        <w:rPr>
          <w:rFonts w:eastAsia="Calibri"/>
          <w:lang w:eastAsia="en-US"/>
        </w:rPr>
        <w:t>he service's policies and procedures in relation to managing the risks of choking do not support all consumers to take risks to enable them to live the best life they can, as clinical decisions made in relation to managing risks associated with choking cannot be changed/overruled by a person unless they are a clinical expert in the area.</w:t>
      </w:r>
    </w:p>
    <w:p w14:paraId="41FEF8DE" w14:textId="6DF56782" w:rsidR="004325C2" w:rsidRPr="0001563B" w:rsidRDefault="00173981" w:rsidP="004325C2">
      <w:pPr>
        <w:pStyle w:val="ListParagraph"/>
        <w:numPr>
          <w:ilvl w:val="0"/>
          <w:numId w:val="39"/>
        </w:numPr>
        <w:ind w:left="425" w:hanging="425"/>
        <w:contextualSpacing w:val="0"/>
        <w:rPr>
          <w:color w:val="auto"/>
        </w:rPr>
      </w:pPr>
      <w:r>
        <w:rPr>
          <w:color w:val="auto"/>
        </w:rPr>
        <w:t>S</w:t>
      </w:r>
      <w:r w:rsidR="004325C2">
        <w:rPr>
          <w:color w:val="auto"/>
        </w:rPr>
        <w:t xml:space="preserve">enior management confirmed </w:t>
      </w:r>
      <w:r w:rsidR="004325C2" w:rsidRPr="7A9E1585">
        <w:rPr>
          <w:rFonts w:eastAsia="Calibri"/>
        </w:rPr>
        <w:t>consumer choice in relation to the textures of meals and thickness of flu</w:t>
      </w:r>
      <w:r w:rsidR="004325C2" w:rsidRPr="00BF46B8">
        <w:rPr>
          <w:rFonts w:eastAsia="Calibri"/>
          <w:color w:val="000000" w:themeColor="text1"/>
        </w:rPr>
        <w:t xml:space="preserve">ids cannot </w:t>
      </w:r>
      <w:r w:rsidR="004325C2" w:rsidRPr="7A9E1585">
        <w:rPr>
          <w:rFonts w:eastAsia="Calibri"/>
        </w:rPr>
        <w:t xml:space="preserve">supersede any recommendations made by a </w:t>
      </w:r>
      <w:r w:rsidR="004325C2">
        <w:rPr>
          <w:rFonts w:eastAsia="Calibri"/>
        </w:rPr>
        <w:t>s</w:t>
      </w:r>
      <w:r w:rsidR="004325C2" w:rsidRPr="7A9E1585">
        <w:rPr>
          <w:rFonts w:eastAsia="Calibri"/>
        </w:rPr>
        <w:t xml:space="preserve">peech </w:t>
      </w:r>
      <w:r w:rsidR="004325C2">
        <w:rPr>
          <w:rFonts w:eastAsia="Calibri"/>
        </w:rPr>
        <w:t>p</w:t>
      </w:r>
      <w:r w:rsidR="004325C2" w:rsidRPr="7A9E1585">
        <w:rPr>
          <w:rFonts w:eastAsia="Calibri"/>
        </w:rPr>
        <w:t>athologist and this is the organis</w:t>
      </w:r>
      <w:r w:rsidR="004325C2" w:rsidRPr="00BF46B8">
        <w:rPr>
          <w:rFonts w:eastAsia="Calibri"/>
          <w:color w:val="000000" w:themeColor="text1"/>
        </w:rPr>
        <w:t>ation’s</w:t>
      </w:r>
      <w:r w:rsidR="004325C2" w:rsidRPr="7A9E1585">
        <w:rPr>
          <w:rFonts w:eastAsia="Calibri"/>
        </w:rPr>
        <w:t xml:space="preserve"> position as reflected in their policies and procedures.</w:t>
      </w:r>
    </w:p>
    <w:p w14:paraId="317EBDB2" w14:textId="5E2C8CC7" w:rsidR="000F7D55" w:rsidRDefault="004325C2" w:rsidP="000F7D55">
      <w:pPr>
        <w:rPr>
          <w:color w:val="auto"/>
        </w:rPr>
      </w:pPr>
      <w:r>
        <w:rPr>
          <w:color w:val="auto"/>
        </w:rPr>
        <w:t>On 12 August 2020 the Approved Provider submitted their response to the Assessment Team’s report</w:t>
      </w:r>
      <w:r w:rsidR="00A34A2D">
        <w:rPr>
          <w:color w:val="auto"/>
        </w:rPr>
        <w:t>, confirming the consumer referred to above had a CVA in January 2020</w:t>
      </w:r>
      <w:r w:rsidR="006F000F">
        <w:rPr>
          <w:color w:val="auto"/>
        </w:rPr>
        <w:t xml:space="preserve"> which resulted in </w:t>
      </w:r>
      <w:r w:rsidR="00084067">
        <w:rPr>
          <w:color w:val="auto"/>
        </w:rPr>
        <w:t xml:space="preserve">their care needs becoming </w:t>
      </w:r>
      <w:r w:rsidR="006F000F">
        <w:rPr>
          <w:color w:val="auto"/>
        </w:rPr>
        <w:t>increas</w:t>
      </w:r>
      <w:r w:rsidR="00084067">
        <w:rPr>
          <w:color w:val="auto"/>
        </w:rPr>
        <w:t>ingly</w:t>
      </w:r>
      <w:r w:rsidR="006F000F">
        <w:rPr>
          <w:color w:val="auto"/>
        </w:rPr>
        <w:t xml:space="preserve"> complex</w:t>
      </w:r>
      <w:r w:rsidR="00084067">
        <w:rPr>
          <w:color w:val="auto"/>
        </w:rPr>
        <w:t xml:space="preserve"> including but not limited to </w:t>
      </w:r>
      <w:r w:rsidR="00962372">
        <w:rPr>
          <w:color w:val="auto"/>
        </w:rPr>
        <w:t xml:space="preserve">an impaired swallow, and </w:t>
      </w:r>
      <w:r w:rsidR="006F000F">
        <w:rPr>
          <w:color w:val="auto"/>
        </w:rPr>
        <w:t>variable cognition, motivation and activity levels</w:t>
      </w:r>
      <w:r w:rsidR="00084067">
        <w:rPr>
          <w:color w:val="auto"/>
        </w:rPr>
        <w:t>.</w:t>
      </w:r>
      <w:r w:rsidR="000F7D55" w:rsidRPr="000F7D55">
        <w:rPr>
          <w:color w:val="auto"/>
        </w:rPr>
        <w:t xml:space="preserve"> </w:t>
      </w:r>
      <w:r w:rsidR="000F7D55">
        <w:rPr>
          <w:color w:val="auto"/>
        </w:rPr>
        <w:t>The Approved Provider’s response included the following information:</w:t>
      </w:r>
    </w:p>
    <w:p w14:paraId="4FDE7616" w14:textId="487E2E9F" w:rsidR="000F7D55" w:rsidRDefault="000F7D55" w:rsidP="00173981">
      <w:pPr>
        <w:pStyle w:val="ListBullet"/>
        <w:ind w:left="425" w:hanging="425"/>
      </w:pPr>
      <w:r w:rsidRPr="00173981">
        <w:t xml:space="preserve">The consumer was reviewed by a speech </w:t>
      </w:r>
      <w:r w:rsidR="00C128ED" w:rsidRPr="00173981">
        <w:t>therapist</w:t>
      </w:r>
      <w:r w:rsidRPr="00173981">
        <w:t xml:space="preserve"> on 18 May 2020 and the recommendation was for the consumer’s diet to remain the same because of an oral infection. Thickened ice-cream was added to the list of food suitable for the consumer to help meet their dietary preferences in the absence of being able to upgrade their diet, and re</w:t>
      </w:r>
      <w:r w:rsidR="00134DB8" w:rsidRPr="00173981">
        <w:t>-assessment</w:t>
      </w:r>
      <w:r w:rsidRPr="00173981">
        <w:t xml:space="preserve"> in one month was recommended. The consumer received dental treatment on 26 May. No further </w:t>
      </w:r>
      <w:r w:rsidR="00C128ED" w:rsidRPr="00173981">
        <w:t xml:space="preserve">formal </w:t>
      </w:r>
      <w:r w:rsidRPr="00173981">
        <w:t xml:space="preserve">speech therapy review occurred between 18 May and the day of the assessment contact visit. The speech </w:t>
      </w:r>
      <w:r w:rsidR="00C128ED" w:rsidRPr="00173981">
        <w:t>therapist’s</w:t>
      </w:r>
      <w:r w:rsidRPr="00173981">
        <w:t xml:space="preserve"> workload contributed to this delay. The speech </w:t>
      </w:r>
      <w:r w:rsidR="00C128ED">
        <w:lastRenderedPageBreak/>
        <w:t>therapist</w:t>
      </w:r>
      <w:r w:rsidRPr="000F7D55">
        <w:t xml:space="preserve"> has been asked to escalate workload delays to senior management to avoid similar delays in the future.</w:t>
      </w:r>
    </w:p>
    <w:p w14:paraId="1FA332D3" w14:textId="6D418F43" w:rsidR="000F7D55" w:rsidRDefault="00C128ED" w:rsidP="000F7D55">
      <w:pPr>
        <w:pStyle w:val="ListParagraph"/>
        <w:numPr>
          <w:ilvl w:val="0"/>
          <w:numId w:val="39"/>
        </w:numPr>
        <w:ind w:left="425" w:hanging="425"/>
        <w:contextualSpacing w:val="0"/>
        <w:rPr>
          <w:color w:val="auto"/>
        </w:rPr>
      </w:pPr>
      <w:r>
        <w:rPr>
          <w:color w:val="auto"/>
        </w:rPr>
        <w:t>On 27 July the consumer participated in a case conference with service staff and family members during which new goals of care were set and plans made to achieve them.</w:t>
      </w:r>
    </w:p>
    <w:p w14:paraId="6C1AE66E" w14:textId="4E8DF545" w:rsidR="00C128ED" w:rsidRDefault="00C128ED" w:rsidP="000F7D55">
      <w:pPr>
        <w:pStyle w:val="ListParagraph"/>
        <w:numPr>
          <w:ilvl w:val="0"/>
          <w:numId w:val="39"/>
        </w:numPr>
        <w:ind w:left="425" w:hanging="425"/>
        <w:contextualSpacing w:val="0"/>
        <w:rPr>
          <w:color w:val="auto"/>
        </w:rPr>
      </w:pPr>
      <w:r>
        <w:rPr>
          <w:color w:val="auto"/>
        </w:rPr>
        <w:t>The speech therapist re-assessed the consumer on 30 July 2020 and has since worked with the catering manager and catering team to develop an individualised meal plan for the consumer including pre-agreement on menu modifications</w:t>
      </w:r>
      <w:r w:rsidR="00173E7C">
        <w:rPr>
          <w:color w:val="auto"/>
        </w:rPr>
        <w:t xml:space="preserve"> </w:t>
      </w:r>
      <w:r w:rsidR="00545AC8">
        <w:rPr>
          <w:color w:val="auto"/>
        </w:rPr>
        <w:t xml:space="preserve">to include food </w:t>
      </w:r>
      <w:r w:rsidR="00173E7C">
        <w:rPr>
          <w:color w:val="auto"/>
        </w:rPr>
        <w:t xml:space="preserve">the consumer </w:t>
      </w:r>
      <w:r w:rsidR="00134DB8">
        <w:rPr>
          <w:color w:val="auto"/>
        </w:rPr>
        <w:t xml:space="preserve">enjoys and </w:t>
      </w:r>
      <w:r w:rsidR="00173E7C">
        <w:rPr>
          <w:color w:val="auto"/>
        </w:rPr>
        <w:t>c</w:t>
      </w:r>
      <w:r w:rsidR="00545AC8">
        <w:rPr>
          <w:color w:val="auto"/>
        </w:rPr>
        <w:t>an</w:t>
      </w:r>
      <w:r w:rsidR="00173E7C">
        <w:rPr>
          <w:color w:val="auto"/>
        </w:rPr>
        <w:t xml:space="preserve"> safely tolerate.</w:t>
      </w:r>
    </w:p>
    <w:p w14:paraId="1AE6FF9C" w14:textId="11554354" w:rsidR="00173E7C" w:rsidRDefault="00173E7C" w:rsidP="000F7D55">
      <w:pPr>
        <w:pStyle w:val="ListParagraph"/>
        <w:numPr>
          <w:ilvl w:val="0"/>
          <w:numId w:val="39"/>
        </w:numPr>
        <w:ind w:left="425" w:hanging="425"/>
        <w:contextualSpacing w:val="0"/>
        <w:rPr>
          <w:color w:val="auto"/>
        </w:rPr>
      </w:pPr>
      <w:r>
        <w:rPr>
          <w:color w:val="auto"/>
        </w:rPr>
        <w:t>The new plan was implemented on 31 July and is ongoing. Staff are monitoring how much the consumer now eats and how much they enjoy each meal. Staff have identified the consumer needs to be asked how they enjoyed the meal immediately after eating. If this does not occur the consumer may not remember eating or what they ate or may s</w:t>
      </w:r>
      <w:r w:rsidR="00545AC8">
        <w:rPr>
          <w:color w:val="auto"/>
        </w:rPr>
        <w:t>ay</w:t>
      </w:r>
      <w:r>
        <w:rPr>
          <w:color w:val="auto"/>
        </w:rPr>
        <w:t xml:space="preserve"> they did not enjoy the meal despite finishing all food offered to them.</w:t>
      </w:r>
    </w:p>
    <w:p w14:paraId="2685843B" w14:textId="5E0C725B" w:rsidR="008402A4" w:rsidRPr="008402A4" w:rsidRDefault="00545AC8" w:rsidP="008402A4">
      <w:pPr>
        <w:pStyle w:val="ListParagraph"/>
        <w:numPr>
          <w:ilvl w:val="0"/>
          <w:numId w:val="39"/>
        </w:numPr>
        <w:ind w:left="425" w:hanging="425"/>
        <w:contextualSpacing w:val="0"/>
        <w:rPr>
          <w:color w:val="auto"/>
        </w:rPr>
      </w:pPr>
      <w:r>
        <w:rPr>
          <w:color w:val="auto"/>
        </w:rPr>
        <w:t xml:space="preserve">Records kept since 31 July indicate the consumer is eating most meals offered to them and </w:t>
      </w:r>
      <w:r w:rsidR="00962372">
        <w:rPr>
          <w:color w:val="auto"/>
        </w:rPr>
        <w:t xml:space="preserve">is </w:t>
      </w:r>
      <w:r>
        <w:rPr>
          <w:color w:val="auto"/>
        </w:rPr>
        <w:t>telling staff they are enjoying the meals provided.</w:t>
      </w:r>
    </w:p>
    <w:p w14:paraId="461669AD" w14:textId="0632C8EA" w:rsidR="008402A4" w:rsidRPr="008402A4" w:rsidRDefault="008402A4" w:rsidP="004325C2">
      <w:pPr>
        <w:pStyle w:val="ListParagraph"/>
        <w:numPr>
          <w:ilvl w:val="0"/>
          <w:numId w:val="39"/>
        </w:numPr>
        <w:ind w:left="425" w:hanging="425"/>
        <w:contextualSpacing w:val="0"/>
        <w:rPr>
          <w:color w:val="auto"/>
        </w:rPr>
      </w:pPr>
      <w:r>
        <w:rPr>
          <w:color w:val="auto"/>
        </w:rPr>
        <w:t>Since the assessment contact visit the Approved Provider has updated their Swallowing Guidelines to expand on team responsibilities in managing swallowing difficulties and achieving consumer satisfaction, and on 7 August 2020 all residential service and care managers attended refresher training on managing swallowing deficits/balancing risk in a person-centred way.</w:t>
      </w:r>
    </w:p>
    <w:p w14:paraId="0CB60C75" w14:textId="33945E8D" w:rsidR="00134DB8" w:rsidRDefault="00134DB8" w:rsidP="004325C2">
      <w:pPr>
        <w:rPr>
          <w:color w:val="auto"/>
        </w:rPr>
      </w:pPr>
      <w:r>
        <w:rPr>
          <w:color w:val="auto"/>
        </w:rPr>
        <w:t xml:space="preserve">I acknowledge the service has been proactive in responding to concerns identified by the Assessment Team since the assessment contact visit. </w:t>
      </w:r>
    </w:p>
    <w:p w14:paraId="4C0BFDFB" w14:textId="38DE9134" w:rsidR="000F7D55" w:rsidRDefault="00084067" w:rsidP="004325C2">
      <w:pPr>
        <w:rPr>
          <w:color w:val="auto"/>
        </w:rPr>
      </w:pPr>
      <w:r>
        <w:rPr>
          <w:color w:val="auto"/>
        </w:rPr>
        <w:t>Based on the Assessment Team’s report and the Approved Provider’s response I find the service non-compliant with Standard 1 Requirement (3)(d) for the reasons detailed below</w:t>
      </w:r>
      <w:r w:rsidR="00134DB8">
        <w:rPr>
          <w:color w:val="auto"/>
        </w:rPr>
        <w:t>, because at the time of the assessment contact visit</w:t>
      </w:r>
      <w:r w:rsidR="000F7D55">
        <w:rPr>
          <w:color w:val="auto"/>
        </w:rPr>
        <w:t>:</w:t>
      </w:r>
    </w:p>
    <w:p w14:paraId="403D1742" w14:textId="311E34B3" w:rsidR="00070A91" w:rsidRDefault="00173981" w:rsidP="00173981">
      <w:pPr>
        <w:pStyle w:val="ListParagraph"/>
        <w:numPr>
          <w:ilvl w:val="0"/>
          <w:numId w:val="46"/>
        </w:numPr>
        <w:ind w:left="425" w:hanging="425"/>
        <w:contextualSpacing w:val="0"/>
        <w:rPr>
          <w:color w:val="auto"/>
        </w:rPr>
      </w:pPr>
      <w:r>
        <w:rPr>
          <w:color w:val="auto"/>
        </w:rPr>
        <w:t>A</w:t>
      </w:r>
      <w:r w:rsidR="00070A91">
        <w:rPr>
          <w:color w:val="auto"/>
        </w:rPr>
        <w:t xml:space="preserve"> consumer </w:t>
      </w:r>
      <w:r w:rsidR="00134DB8">
        <w:rPr>
          <w:color w:val="auto"/>
        </w:rPr>
        <w:t>wa</w:t>
      </w:r>
      <w:r w:rsidR="00070A91">
        <w:rPr>
          <w:color w:val="auto"/>
        </w:rPr>
        <w:t xml:space="preserve">s being provided with a modified texture diet and fluids as deemed appropriate by a speech therapy assessment. The consumer </w:t>
      </w:r>
      <w:r w:rsidR="00134DB8">
        <w:rPr>
          <w:color w:val="auto"/>
        </w:rPr>
        <w:t>wa</w:t>
      </w:r>
      <w:r w:rsidR="00070A91">
        <w:rPr>
          <w:color w:val="auto"/>
        </w:rPr>
        <w:t>s expressing a desire to eat normal textured foods despite the outcome of the assessment.</w:t>
      </w:r>
    </w:p>
    <w:p w14:paraId="2BD09ADC" w14:textId="38924EAC" w:rsidR="00070A91" w:rsidRDefault="00173981" w:rsidP="00173981">
      <w:pPr>
        <w:pStyle w:val="ListParagraph"/>
        <w:numPr>
          <w:ilvl w:val="0"/>
          <w:numId w:val="46"/>
        </w:numPr>
        <w:ind w:left="425" w:hanging="425"/>
        <w:contextualSpacing w:val="0"/>
        <w:rPr>
          <w:color w:val="auto"/>
        </w:rPr>
      </w:pPr>
      <w:r>
        <w:rPr>
          <w:color w:val="auto"/>
        </w:rPr>
        <w:t>T</w:t>
      </w:r>
      <w:r w:rsidR="00070A91">
        <w:rPr>
          <w:color w:val="auto"/>
        </w:rPr>
        <w:t xml:space="preserve">he service </w:t>
      </w:r>
      <w:r w:rsidR="00134DB8">
        <w:rPr>
          <w:color w:val="auto"/>
        </w:rPr>
        <w:t>wa</w:t>
      </w:r>
      <w:r w:rsidR="00070A91">
        <w:rPr>
          <w:color w:val="auto"/>
        </w:rPr>
        <w:t>s aware the consumer wishe</w:t>
      </w:r>
      <w:r w:rsidR="00134DB8">
        <w:rPr>
          <w:color w:val="auto"/>
        </w:rPr>
        <w:t>d</w:t>
      </w:r>
      <w:r w:rsidR="00070A91">
        <w:rPr>
          <w:color w:val="auto"/>
        </w:rPr>
        <w:t xml:space="preserve"> to eat foods that present</w:t>
      </w:r>
      <w:r w:rsidR="00134DB8">
        <w:rPr>
          <w:color w:val="auto"/>
        </w:rPr>
        <w:t>ed</w:t>
      </w:r>
      <w:r w:rsidR="00070A91">
        <w:rPr>
          <w:color w:val="auto"/>
        </w:rPr>
        <w:t xml:space="preserve"> risks to their health because of the texture but w</w:t>
      </w:r>
      <w:r w:rsidR="00134DB8">
        <w:rPr>
          <w:color w:val="auto"/>
        </w:rPr>
        <w:t>ould</w:t>
      </w:r>
      <w:r w:rsidR="00070A91">
        <w:rPr>
          <w:color w:val="auto"/>
        </w:rPr>
        <w:t xml:space="preserve"> not supply them as it </w:t>
      </w:r>
      <w:r w:rsidR="00134DB8">
        <w:rPr>
          <w:color w:val="auto"/>
        </w:rPr>
        <w:t>wa</w:t>
      </w:r>
      <w:r w:rsidR="00070A91">
        <w:rPr>
          <w:color w:val="auto"/>
        </w:rPr>
        <w:t xml:space="preserve">s contrary to the speech therapist’s recommendations and their </w:t>
      </w:r>
      <w:r w:rsidR="00C2260F">
        <w:rPr>
          <w:color w:val="auto"/>
        </w:rPr>
        <w:t>swallowing guidelines</w:t>
      </w:r>
      <w:r w:rsidR="00070A91">
        <w:rPr>
          <w:color w:val="auto"/>
        </w:rPr>
        <w:t xml:space="preserve">. </w:t>
      </w:r>
      <w:r w:rsidR="00C2260F">
        <w:rPr>
          <w:color w:val="auto"/>
        </w:rPr>
        <w:t xml:space="preserve">I </w:t>
      </w:r>
      <w:r w:rsidR="00C2260F">
        <w:rPr>
          <w:color w:val="auto"/>
        </w:rPr>
        <w:lastRenderedPageBreak/>
        <w:t xml:space="preserve">have not reviewed evidence to indicate the </w:t>
      </w:r>
      <w:r w:rsidR="00070A91">
        <w:rPr>
          <w:color w:val="auto"/>
        </w:rPr>
        <w:t xml:space="preserve">consumer </w:t>
      </w:r>
      <w:r w:rsidR="00C2260F">
        <w:rPr>
          <w:color w:val="auto"/>
        </w:rPr>
        <w:t>c</w:t>
      </w:r>
      <w:r w:rsidR="003B1D02">
        <w:rPr>
          <w:color w:val="auto"/>
        </w:rPr>
        <w:t>ould</w:t>
      </w:r>
      <w:r w:rsidR="00C2260F">
        <w:rPr>
          <w:color w:val="auto"/>
        </w:rPr>
        <w:t xml:space="preserve"> </w:t>
      </w:r>
      <w:r w:rsidR="00C2260F" w:rsidRPr="007F2C21">
        <w:rPr>
          <w:color w:val="auto"/>
        </w:rPr>
        <w:t xml:space="preserve">access food </w:t>
      </w:r>
      <w:r w:rsidR="00070A91" w:rsidRPr="007F2C21">
        <w:rPr>
          <w:color w:val="auto"/>
        </w:rPr>
        <w:t>without the support of the service.</w:t>
      </w:r>
    </w:p>
    <w:p w14:paraId="6C944FE4" w14:textId="54200248" w:rsidR="00070A91" w:rsidRPr="007F2C21" w:rsidRDefault="00173981" w:rsidP="00173981">
      <w:pPr>
        <w:pStyle w:val="ListParagraph"/>
        <w:numPr>
          <w:ilvl w:val="0"/>
          <w:numId w:val="46"/>
        </w:numPr>
        <w:ind w:left="425" w:hanging="425"/>
        <w:contextualSpacing w:val="0"/>
        <w:rPr>
          <w:color w:val="auto"/>
        </w:rPr>
      </w:pPr>
      <w:r>
        <w:rPr>
          <w:color w:val="auto"/>
        </w:rPr>
        <w:t>T</w:t>
      </w:r>
      <w:r w:rsidR="00070A91" w:rsidRPr="007F2C21">
        <w:rPr>
          <w:color w:val="auto"/>
        </w:rPr>
        <w:t xml:space="preserve">he service </w:t>
      </w:r>
      <w:r w:rsidR="00134DB8" w:rsidRPr="007F2C21">
        <w:rPr>
          <w:color w:val="auto"/>
        </w:rPr>
        <w:t xml:space="preserve">did </w:t>
      </w:r>
      <w:r w:rsidR="00070A91" w:rsidRPr="007F2C21">
        <w:rPr>
          <w:color w:val="auto"/>
        </w:rPr>
        <w:t xml:space="preserve">not </w:t>
      </w:r>
      <w:r w:rsidR="003B1D02" w:rsidRPr="007F2C21">
        <w:rPr>
          <w:color w:val="auto"/>
        </w:rPr>
        <w:t xml:space="preserve">provide documentation confirming staff spoke with </w:t>
      </w:r>
      <w:r w:rsidR="00070A91" w:rsidRPr="007F2C21">
        <w:rPr>
          <w:color w:val="auto"/>
        </w:rPr>
        <w:t xml:space="preserve">the consumer to </w:t>
      </w:r>
      <w:r w:rsidR="003B1D02" w:rsidRPr="007F2C21">
        <w:rPr>
          <w:color w:val="auto"/>
        </w:rPr>
        <w:t xml:space="preserve">explain the risks associated with </w:t>
      </w:r>
      <w:r w:rsidR="00070A91" w:rsidRPr="007F2C21">
        <w:rPr>
          <w:color w:val="auto"/>
        </w:rPr>
        <w:t>eating normal textured food</w:t>
      </w:r>
      <w:r w:rsidR="00962372" w:rsidRPr="007F2C21">
        <w:rPr>
          <w:color w:val="auto"/>
        </w:rPr>
        <w:t>s</w:t>
      </w:r>
      <w:r w:rsidR="003B1D02" w:rsidRPr="007F2C21">
        <w:rPr>
          <w:color w:val="auto"/>
        </w:rPr>
        <w:t>.</w:t>
      </w:r>
    </w:p>
    <w:p w14:paraId="43FB290A" w14:textId="21C1EF5F" w:rsidR="00E10384" w:rsidRPr="007F2C21" w:rsidRDefault="00173981" w:rsidP="00173981">
      <w:pPr>
        <w:pStyle w:val="ListParagraph"/>
        <w:numPr>
          <w:ilvl w:val="0"/>
          <w:numId w:val="46"/>
        </w:numPr>
        <w:ind w:left="425" w:hanging="425"/>
        <w:contextualSpacing w:val="0"/>
        <w:rPr>
          <w:color w:val="auto"/>
        </w:rPr>
      </w:pPr>
      <w:r>
        <w:rPr>
          <w:color w:val="auto"/>
        </w:rPr>
        <w:t>T</w:t>
      </w:r>
      <w:r w:rsidR="00E10384" w:rsidRPr="007F2C21">
        <w:rPr>
          <w:color w:val="auto"/>
        </w:rPr>
        <w:t xml:space="preserve">he service did not implement alternative strategies to support the consumer’s wish to take the risk of eating normal food and to minimise the impact of the risk. </w:t>
      </w:r>
    </w:p>
    <w:p w14:paraId="43BE112F" w14:textId="755ADC7D" w:rsidR="00E10384" w:rsidRPr="00E10384" w:rsidRDefault="00173981" w:rsidP="00173981">
      <w:pPr>
        <w:pStyle w:val="ListParagraph"/>
        <w:numPr>
          <w:ilvl w:val="0"/>
          <w:numId w:val="46"/>
        </w:numPr>
        <w:ind w:left="425" w:hanging="425"/>
        <w:contextualSpacing w:val="0"/>
        <w:rPr>
          <w:color w:val="auto"/>
        </w:rPr>
      </w:pPr>
      <w:r>
        <w:rPr>
          <w:color w:val="auto"/>
        </w:rPr>
        <w:t>R</w:t>
      </w:r>
      <w:r w:rsidR="00962372">
        <w:rPr>
          <w:color w:val="auto"/>
        </w:rPr>
        <w:t xml:space="preserve">ecords of </w:t>
      </w:r>
      <w:r w:rsidR="003B1D02">
        <w:rPr>
          <w:color w:val="auto"/>
        </w:rPr>
        <w:t>d</w:t>
      </w:r>
      <w:r w:rsidR="00C2260F">
        <w:rPr>
          <w:color w:val="auto"/>
        </w:rPr>
        <w:t>iscussion</w:t>
      </w:r>
      <w:r w:rsidR="00962372">
        <w:rPr>
          <w:color w:val="auto"/>
        </w:rPr>
        <w:t>s with the consumer</w:t>
      </w:r>
      <w:r w:rsidR="00C2260F">
        <w:rPr>
          <w:color w:val="auto"/>
        </w:rPr>
        <w:t xml:space="preserve"> about the risk of eating foods deemed to be unsafe</w:t>
      </w:r>
      <w:r w:rsidR="00134DB8">
        <w:rPr>
          <w:color w:val="auto"/>
        </w:rPr>
        <w:t>,</w:t>
      </w:r>
      <w:r w:rsidR="00C2260F">
        <w:rPr>
          <w:color w:val="auto"/>
        </w:rPr>
        <w:t xml:space="preserve"> and </w:t>
      </w:r>
      <w:r w:rsidR="00962372">
        <w:rPr>
          <w:color w:val="auto"/>
        </w:rPr>
        <w:t xml:space="preserve">record of </w:t>
      </w:r>
      <w:r w:rsidR="003B1D02">
        <w:rPr>
          <w:color w:val="auto"/>
        </w:rPr>
        <w:t>discussion</w:t>
      </w:r>
      <w:r w:rsidR="00962372">
        <w:rPr>
          <w:color w:val="auto"/>
        </w:rPr>
        <w:t>s</w:t>
      </w:r>
      <w:r w:rsidR="003B1D02">
        <w:rPr>
          <w:color w:val="auto"/>
        </w:rPr>
        <w:t xml:space="preserve"> </w:t>
      </w:r>
      <w:r w:rsidR="00C2260F">
        <w:rPr>
          <w:color w:val="auto"/>
        </w:rPr>
        <w:t>to develop an individualised meal plan for the consumer to ensure they received meals which were palatable to them</w:t>
      </w:r>
      <w:r w:rsidR="00962372">
        <w:rPr>
          <w:color w:val="auto"/>
        </w:rPr>
        <w:t>,</w:t>
      </w:r>
      <w:r w:rsidR="00C2260F">
        <w:rPr>
          <w:color w:val="auto"/>
        </w:rPr>
        <w:t xml:space="preserve"> </w:t>
      </w:r>
      <w:r w:rsidR="00962372">
        <w:rPr>
          <w:color w:val="auto"/>
        </w:rPr>
        <w:t>were not provided.</w:t>
      </w:r>
    </w:p>
    <w:p w14:paraId="736E2E17" w14:textId="7E379058" w:rsidR="00E10384" w:rsidRPr="00C2260F" w:rsidRDefault="00E10384" w:rsidP="00E10384">
      <w:pPr>
        <w:rPr>
          <w:color w:val="auto"/>
        </w:rPr>
      </w:pPr>
      <w:r>
        <w:rPr>
          <w:color w:val="auto"/>
        </w:rPr>
        <w:t>While t</w:t>
      </w:r>
      <w:r w:rsidRPr="00C2260F">
        <w:rPr>
          <w:color w:val="auto"/>
        </w:rPr>
        <w:t>he consumer’s speech therapy re-assessment occurred more than one month later than recommended, delaying the opportunity for their diet to be upgraded to a texture more palatable to them</w:t>
      </w:r>
      <w:r>
        <w:rPr>
          <w:color w:val="auto"/>
        </w:rPr>
        <w:t>,</w:t>
      </w:r>
      <w:r w:rsidRPr="00C2260F">
        <w:rPr>
          <w:color w:val="auto"/>
        </w:rPr>
        <w:t xml:space="preserve"> I consider this more closely aligns with Standard 3</w:t>
      </w:r>
      <w:r w:rsidR="00962372">
        <w:rPr>
          <w:color w:val="auto"/>
        </w:rPr>
        <w:t xml:space="preserve"> Requirement </w:t>
      </w:r>
      <w:r w:rsidRPr="00C2260F">
        <w:rPr>
          <w:color w:val="auto"/>
        </w:rPr>
        <w:t>(3)(f) which was not assessed during this assessment contact visit.</w:t>
      </w:r>
    </w:p>
    <w:p w14:paraId="39CC8994" w14:textId="77777777" w:rsidR="00B86CFA" w:rsidRDefault="00B86CFA" w:rsidP="00B86CFA">
      <w:pPr>
        <w:sectPr w:rsidR="00B86CFA" w:rsidSect="00B86CFA">
          <w:headerReference w:type="default" r:id="rId21"/>
          <w:type w:val="continuous"/>
          <w:pgSz w:w="11906" w:h="16838"/>
          <w:pgMar w:top="1701" w:right="1418" w:bottom="1418" w:left="1418" w:header="568" w:footer="397" w:gutter="0"/>
          <w:cols w:space="708"/>
          <w:titlePg/>
          <w:docGrid w:linePitch="360"/>
        </w:sectPr>
      </w:pPr>
    </w:p>
    <w:p w14:paraId="39CC89AF" w14:textId="77777777" w:rsidR="00B86CFA" w:rsidRPr="00934888" w:rsidRDefault="00B86CFA" w:rsidP="00B86CFA"/>
    <w:p w14:paraId="39CC89B0" w14:textId="77777777" w:rsidR="00B86CFA" w:rsidRDefault="00B86CFA" w:rsidP="00B86CFA">
      <w:pPr>
        <w:sectPr w:rsidR="00B86CFA" w:rsidSect="00B86CFA">
          <w:headerReference w:type="default" r:id="rId22"/>
          <w:type w:val="continuous"/>
          <w:pgSz w:w="11906" w:h="16838"/>
          <w:pgMar w:top="1701" w:right="1418" w:bottom="1418" w:left="1418" w:header="709" w:footer="397" w:gutter="0"/>
          <w:cols w:space="708"/>
          <w:titlePg/>
          <w:docGrid w:linePitch="360"/>
        </w:sectPr>
      </w:pPr>
    </w:p>
    <w:p w14:paraId="39CC89B1" w14:textId="038C04BC" w:rsidR="00B86CFA" w:rsidRDefault="008402A4" w:rsidP="00B86CFA">
      <w:pPr>
        <w:pStyle w:val="Heading1"/>
        <w:tabs>
          <w:tab w:val="right" w:pos="9070"/>
        </w:tabs>
        <w:spacing w:before="560" w:after="640"/>
        <w:rPr>
          <w:color w:val="FFFFFF" w:themeColor="background1"/>
          <w:sz w:val="36"/>
        </w:rPr>
        <w:sectPr w:rsidR="00B86CFA" w:rsidSect="00B86CFA">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9CC8A77" wp14:editId="39CC8A7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740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9CC89B2" w14:textId="77777777" w:rsidR="00B86CFA" w:rsidRPr="00FD1B02" w:rsidRDefault="008402A4" w:rsidP="00B86CFA">
      <w:pPr>
        <w:pStyle w:val="Heading3"/>
        <w:shd w:val="clear" w:color="auto" w:fill="F2F2F2" w:themeFill="background1" w:themeFillShade="F2"/>
      </w:pPr>
      <w:r w:rsidRPr="00FD1B02">
        <w:t>Consumer outcome:</w:t>
      </w:r>
    </w:p>
    <w:p w14:paraId="39CC89B3" w14:textId="77777777" w:rsidR="00B86CFA" w:rsidRDefault="008402A4" w:rsidP="00B86CFA">
      <w:pPr>
        <w:numPr>
          <w:ilvl w:val="0"/>
          <w:numId w:val="3"/>
        </w:numPr>
        <w:shd w:val="clear" w:color="auto" w:fill="F2F2F2" w:themeFill="background1" w:themeFillShade="F2"/>
      </w:pPr>
      <w:r>
        <w:t>I get personal care, clinical care, or both personal care and clinical care, that is safe and right for me.</w:t>
      </w:r>
    </w:p>
    <w:p w14:paraId="39CC89B4" w14:textId="77777777" w:rsidR="00B86CFA" w:rsidRDefault="008402A4" w:rsidP="00B86CFA">
      <w:pPr>
        <w:pStyle w:val="Heading3"/>
        <w:shd w:val="clear" w:color="auto" w:fill="F2F2F2" w:themeFill="background1" w:themeFillShade="F2"/>
      </w:pPr>
      <w:r>
        <w:t>Organisation statement:</w:t>
      </w:r>
    </w:p>
    <w:p w14:paraId="39CC89B5" w14:textId="77777777" w:rsidR="00B86CFA" w:rsidRDefault="008402A4" w:rsidP="00B86CF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9CC89B6" w14:textId="77777777" w:rsidR="00B86CFA" w:rsidRDefault="008402A4" w:rsidP="00B86CFA">
      <w:pPr>
        <w:pStyle w:val="Heading2"/>
      </w:pPr>
      <w:r>
        <w:t>Assessment of Standard 3</w:t>
      </w:r>
    </w:p>
    <w:p w14:paraId="5FB98620" w14:textId="4D3F5BB6" w:rsidR="007F2C21" w:rsidRPr="007F2C21" w:rsidRDefault="007F2C21" w:rsidP="007F2C21">
      <w:pPr>
        <w:rPr>
          <w:rFonts w:eastAsiaTheme="minorHAnsi"/>
          <w:color w:val="auto"/>
        </w:rPr>
      </w:pPr>
      <w:r w:rsidRPr="007F2C21">
        <w:rPr>
          <w:rFonts w:eastAsiaTheme="minorHAnsi"/>
          <w:color w:val="auto"/>
        </w:rPr>
        <w:t xml:space="preserve">The Assessment Team assessed Standard </w:t>
      </w:r>
      <w:r w:rsidR="00B24947">
        <w:rPr>
          <w:rFonts w:eastAsiaTheme="minorHAnsi"/>
          <w:color w:val="auto"/>
        </w:rPr>
        <w:t>3</w:t>
      </w:r>
      <w:r w:rsidRPr="007F2C21">
        <w:rPr>
          <w:rFonts w:eastAsiaTheme="minorHAnsi"/>
          <w:color w:val="auto"/>
        </w:rPr>
        <w:t xml:space="preserve"> Requirements (3)(b) and (d) as part of this assessment contact visit. No other Requirements within this Standard were assessed.</w:t>
      </w:r>
    </w:p>
    <w:p w14:paraId="6B5B6EE3" w14:textId="136201D2" w:rsidR="007F2C21" w:rsidRPr="00D435F8" w:rsidRDefault="007F2C21" w:rsidP="007F2C21">
      <w:pPr>
        <w:rPr>
          <w:rFonts w:eastAsia="Calibri"/>
          <w:i/>
          <w:color w:val="auto"/>
          <w:lang w:eastAsia="en-US"/>
        </w:rPr>
      </w:pPr>
      <w:r w:rsidRPr="00154403">
        <w:rPr>
          <w:rFonts w:eastAsiaTheme="minorHAnsi"/>
        </w:rPr>
        <w:t xml:space="preserve">The </w:t>
      </w:r>
      <w:r>
        <w:rPr>
          <w:rFonts w:eastAsiaTheme="minorHAnsi"/>
        </w:rPr>
        <w:t xml:space="preserve">Assessment Team have recommended both Requirements are met. Based on the Assessment </w:t>
      </w:r>
      <w:r w:rsidRPr="0088388A">
        <w:rPr>
          <w:rFonts w:eastAsiaTheme="minorHAnsi"/>
          <w:color w:val="auto"/>
        </w:rPr>
        <w:t xml:space="preserve">Team’s report I find these Requirements compliant. </w:t>
      </w:r>
      <w:r w:rsidR="00B24947">
        <w:rPr>
          <w:rFonts w:eastAsiaTheme="minorHAnsi"/>
        </w:rPr>
        <w:t>The Approved Provider’s response made no reference to these Requirements.</w:t>
      </w:r>
      <w:r w:rsidR="0088388A">
        <w:rPr>
          <w:rFonts w:eastAsiaTheme="minorHAnsi"/>
        </w:rPr>
        <w:t xml:space="preserve"> </w:t>
      </w:r>
      <w:r>
        <w:rPr>
          <w:rFonts w:eastAsiaTheme="minorHAnsi"/>
        </w:rPr>
        <w:t>The reasons for my decision</w:t>
      </w:r>
      <w:r w:rsidR="00B24947">
        <w:rPr>
          <w:rFonts w:eastAsiaTheme="minorHAnsi"/>
        </w:rPr>
        <w:t>s</w:t>
      </w:r>
      <w:r>
        <w:rPr>
          <w:rFonts w:eastAsiaTheme="minorHAnsi"/>
        </w:rPr>
        <w:t xml:space="preserve"> are detailed under the specific Requirement</w:t>
      </w:r>
      <w:r w:rsidR="00B24947">
        <w:rPr>
          <w:rFonts w:eastAsiaTheme="minorHAnsi"/>
        </w:rPr>
        <w:t>s</w:t>
      </w:r>
      <w:r>
        <w:rPr>
          <w:rFonts w:eastAsiaTheme="minorHAnsi"/>
        </w:rPr>
        <w:t xml:space="preserve"> below.</w:t>
      </w:r>
    </w:p>
    <w:p w14:paraId="39CC89B9" w14:textId="6B18FA89" w:rsidR="00B86CFA" w:rsidRDefault="008402A4" w:rsidP="00B86CFA">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9CC89C1" w14:textId="608AC981" w:rsidR="00B86CFA" w:rsidRPr="00853601" w:rsidRDefault="008402A4" w:rsidP="00B86CFA">
      <w:pPr>
        <w:pStyle w:val="Heading3"/>
      </w:pPr>
      <w:r w:rsidRPr="00853601">
        <w:t>Requirement 3(3)(b)</w:t>
      </w:r>
      <w:r>
        <w:tab/>
        <w:t>Compliant</w:t>
      </w:r>
    </w:p>
    <w:p w14:paraId="39CC89C2" w14:textId="77777777" w:rsidR="00B86CFA" w:rsidRPr="004A3816" w:rsidRDefault="008402A4" w:rsidP="00B86CFA">
      <w:pPr>
        <w:rPr>
          <w:i/>
        </w:rPr>
      </w:pPr>
      <w:r w:rsidRPr="004A3816">
        <w:rPr>
          <w:i/>
          <w:szCs w:val="22"/>
        </w:rPr>
        <w:t>Effective management of high impact or high prevalence risks associated with the care of each consumer.</w:t>
      </w:r>
    </w:p>
    <w:p w14:paraId="21B22E38" w14:textId="2A520212" w:rsidR="00285CE0" w:rsidRDefault="00285CE0" w:rsidP="00285CE0">
      <w:pPr>
        <w:rPr>
          <w:rFonts w:eastAsia="Calibri"/>
          <w:lang w:eastAsia="en-US"/>
        </w:rPr>
      </w:pPr>
      <w:r w:rsidRPr="094E35F5">
        <w:rPr>
          <w:rFonts w:eastAsia="Arial"/>
          <w:color w:val="auto"/>
        </w:rPr>
        <w:t>Th</w:t>
      </w:r>
      <w:r>
        <w:rPr>
          <w:rFonts w:eastAsia="Arial"/>
          <w:color w:val="auto"/>
        </w:rPr>
        <w:t>is</w:t>
      </w:r>
      <w:r w:rsidRPr="094E35F5">
        <w:rPr>
          <w:rFonts w:eastAsia="Arial"/>
          <w:color w:val="auto"/>
        </w:rPr>
        <w:t xml:space="preserve"> Requirement was found </w:t>
      </w:r>
      <w:r w:rsidR="00896E11">
        <w:rPr>
          <w:rFonts w:eastAsia="Arial"/>
          <w:color w:val="auto"/>
        </w:rPr>
        <w:t>n</w:t>
      </w:r>
      <w:r w:rsidRPr="094E35F5">
        <w:rPr>
          <w:rFonts w:eastAsia="Arial"/>
          <w:color w:val="auto"/>
        </w:rPr>
        <w:t>on-</w:t>
      </w:r>
      <w:r w:rsidR="00896E11">
        <w:rPr>
          <w:rFonts w:eastAsia="Arial"/>
          <w:color w:val="auto"/>
        </w:rPr>
        <w:t>c</w:t>
      </w:r>
      <w:r w:rsidRPr="094E35F5">
        <w:rPr>
          <w:rFonts w:eastAsia="Arial"/>
          <w:color w:val="auto"/>
        </w:rPr>
        <w:t xml:space="preserve">ompliant following a </w:t>
      </w:r>
      <w:r w:rsidRPr="094E35F5">
        <w:rPr>
          <w:rFonts w:eastAsia="Calibri"/>
          <w:lang w:eastAsia="en-US"/>
        </w:rPr>
        <w:t>Site Audit on 18 November 2019</w:t>
      </w:r>
      <w:r w:rsidR="00896E11">
        <w:rPr>
          <w:rFonts w:eastAsia="Calibri"/>
          <w:lang w:eastAsia="en-US"/>
        </w:rPr>
        <w:t xml:space="preserve"> when an</w:t>
      </w:r>
      <w:r w:rsidRPr="094E35F5">
        <w:rPr>
          <w:rFonts w:eastAsia="Calibri"/>
          <w:lang w:eastAsia="en-US"/>
        </w:rPr>
        <w:t xml:space="preserve"> Assessment Team found the </w:t>
      </w:r>
      <w:r w:rsidR="00896E11">
        <w:rPr>
          <w:rFonts w:eastAsia="Calibri"/>
          <w:lang w:eastAsia="en-US"/>
        </w:rPr>
        <w:t>serv</w:t>
      </w:r>
      <w:r w:rsidR="00CB44D9">
        <w:rPr>
          <w:rFonts w:eastAsia="Calibri"/>
          <w:lang w:eastAsia="en-US"/>
        </w:rPr>
        <w:t>ice</w:t>
      </w:r>
      <w:r w:rsidRPr="094E35F5">
        <w:rPr>
          <w:rFonts w:eastAsia="Calibri"/>
          <w:lang w:eastAsia="en-US"/>
        </w:rPr>
        <w:t xml:space="preserve"> was unable to demonstrate effective management of high impact or high prevalence risks associated with the care of each consumer in relation to diabetes management for </w:t>
      </w:r>
      <w:r w:rsidRPr="00184F69">
        <w:rPr>
          <w:rFonts w:eastAsia="Calibri"/>
          <w:color w:val="000000" w:themeColor="text1"/>
          <w:lang w:eastAsia="en-US"/>
        </w:rPr>
        <w:t xml:space="preserve">consumers who require insulin, consumers who are at risk of seizures and for consumers who </w:t>
      </w:r>
      <w:r w:rsidRPr="094E35F5">
        <w:rPr>
          <w:rFonts w:eastAsia="Calibri"/>
          <w:lang w:eastAsia="en-US"/>
        </w:rPr>
        <w:t xml:space="preserve">require regular blood pressure monitoring. </w:t>
      </w:r>
    </w:p>
    <w:p w14:paraId="5708CEA2" w14:textId="3CE3D897" w:rsidR="00896E11" w:rsidRDefault="0088388A" w:rsidP="00896E11">
      <w:pPr>
        <w:rPr>
          <w:rFonts w:eastAsia="Calibri"/>
          <w:lang w:eastAsia="en-US"/>
        </w:rPr>
      </w:pPr>
      <w:r>
        <w:rPr>
          <w:rFonts w:eastAsia="Arial"/>
          <w:color w:val="auto"/>
        </w:rPr>
        <w:t>During this assessment contact visit t</w:t>
      </w:r>
      <w:r w:rsidR="00896E11" w:rsidRPr="094E35F5">
        <w:rPr>
          <w:rFonts w:eastAsia="Arial"/>
          <w:color w:val="auto"/>
        </w:rPr>
        <w:t xml:space="preserve">he </w:t>
      </w:r>
      <w:r w:rsidR="00896E11">
        <w:rPr>
          <w:rFonts w:eastAsia="Arial"/>
          <w:color w:val="auto"/>
        </w:rPr>
        <w:t xml:space="preserve">Assessment Team reviewed evidence of the </w:t>
      </w:r>
      <w:r w:rsidR="00896E11" w:rsidRPr="094E35F5">
        <w:rPr>
          <w:rFonts w:eastAsia="Arial"/>
          <w:color w:val="auto"/>
        </w:rPr>
        <w:t>service ha</w:t>
      </w:r>
      <w:r w:rsidR="00896E11">
        <w:rPr>
          <w:rFonts w:eastAsia="Arial"/>
          <w:color w:val="auto"/>
        </w:rPr>
        <w:t>ving</w:t>
      </w:r>
      <w:r w:rsidR="00896E11" w:rsidRPr="094E35F5">
        <w:rPr>
          <w:rFonts w:eastAsia="Arial"/>
          <w:color w:val="auto"/>
        </w:rPr>
        <w:t xml:space="preserve"> </w:t>
      </w:r>
      <w:r w:rsidR="00896E11">
        <w:rPr>
          <w:rFonts w:eastAsia="Arial"/>
          <w:color w:val="auto"/>
        </w:rPr>
        <w:t>taken the following action to address the identified gaps in care:</w:t>
      </w:r>
    </w:p>
    <w:p w14:paraId="27262363" w14:textId="7CA20901" w:rsidR="00CB44D9" w:rsidRDefault="00A87D26" w:rsidP="00CB44D9">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color w:val="000000" w:themeColor="text1"/>
        </w:rPr>
        <w:lastRenderedPageBreak/>
        <w:t>R</w:t>
      </w:r>
      <w:r w:rsidR="00CB44D9" w:rsidRPr="5AB8D452">
        <w:rPr>
          <w:rFonts w:eastAsia="Arial"/>
          <w:color w:val="000000" w:themeColor="text1"/>
        </w:rPr>
        <w:t xml:space="preserve">eviewed </w:t>
      </w:r>
      <w:r w:rsidR="00CB44D9">
        <w:rPr>
          <w:rFonts w:eastAsia="Arial"/>
          <w:color w:val="000000" w:themeColor="text1"/>
        </w:rPr>
        <w:t xml:space="preserve">and amended </w:t>
      </w:r>
      <w:r w:rsidR="00CB44D9" w:rsidRPr="5AB8D452">
        <w:rPr>
          <w:rFonts w:eastAsia="Arial"/>
          <w:color w:val="000000" w:themeColor="text1"/>
        </w:rPr>
        <w:t xml:space="preserve">their electronic medication management system </w:t>
      </w:r>
      <w:r w:rsidR="00CB44D9">
        <w:rPr>
          <w:rFonts w:eastAsia="Arial"/>
          <w:color w:val="000000" w:themeColor="text1"/>
        </w:rPr>
        <w:t>to include a</w:t>
      </w:r>
      <w:r w:rsidR="00CB44D9" w:rsidRPr="5AB8D452">
        <w:rPr>
          <w:rFonts w:eastAsia="Arial"/>
          <w:color w:val="000000" w:themeColor="text1"/>
        </w:rPr>
        <w:t>dditional space for the recording of medical directives.</w:t>
      </w:r>
    </w:p>
    <w:p w14:paraId="0656B4C3" w14:textId="159C4927" w:rsidR="0058676E" w:rsidRPr="0058676E" w:rsidRDefault="00A87D26" w:rsidP="0058676E">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color w:val="000000" w:themeColor="text1"/>
        </w:rPr>
        <w:t>D</w:t>
      </w:r>
      <w:r w:rsidR="0058676E" w:rsidRPr="5AB8D452">
        <w:rPr>
          <w:rFonts w:eastAsia="Arial"/>
          <w:color w:val="000000" w:themeColor="text1"/>
        </w:rPr>
        <w:t>eveloped a new ‘Diabetes management best practice guideline’</w:t>
      </w:r>
      <w:r w:rsidR="0058676E">
        <w:rPr>
          <w:rFonts w:eastAsia="Arial"/>
          <w:color w:val="000000" w:themeColor="text1"/>
        </w:rPr>
        <w:t xml:space="preserve"> which the </w:t>
      </w:r>
      <w:r w:rsidR="0058676E" w:rsidRPr="5AB8D452">
        <w:rPr>
          <w:rFonts w:eastAsia="Arial"/>
          <w:color w:val="000000" w:themeColor="text1"/>
        </w:rPr>
        <w:t xml:space="preserve">Assessment Team </w:t>
      </w:r>
      <w:r w:rsidR="0058676E">
        <w:rPr>
          <w:rFonts w:eastAsia="Arial"/>
          <w:color w:val="000000" w:themeColor="text1"/>
        </w:rPr>
        <w:t xml:space="preserve">confirmed </w:t>
      </w:r>
      <w:r w:rsidR="0058676E" w:rsidRPr="5AB8D452">
        <w:rPr>
          <w:rFonts w:eastAsia="Arial"/>
          <w:color w:val="000000" w:themeColor="text1"/>
        </w:rPr>
        <w:t>contains information on the management of hyperglycaemia and hypoglycaemia.</w:t>
      </w:r>
    </w:p>
    <w:p w14:paraId="2CCC340B" w14:textId="030FD0C1" w:rsidR="0058676E" w:rsidRPr="0058676E" w:rsidRDefault="00A87D26" w:rsidP="0058676E">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color w:val="000000" w:themeColor="text1"/>
        </w:rPr>
        <w:t>P</w:t>
      </w:r>
      <w:r w:rsidR="0058676E" w:rsidRPr="0058676E">
        <w:rPr>
          <w:rFonts w:eastAsia="Arial"/>
          <w:color w:val="000000" w:themeColor="text1"/>
        </w:rPr>
        <w:t>rovided training to all clinical staff on diabetes management on 2 December 2019 and ensured all clinical staff have been deemed competent in this aspect of clinical care.</w:t>
      </w:r>
    </w:p>
    <w:p w14:paraId="30F54B7C" w14:textId="6AA2C7DB" w:rsidR="0058676E" w:rsidRPr="0058676E" w:rsidRDefault="00A87D26" w:rsidP="0058676E">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color w:val="000000" w:themeColor="text1"/>
        </w:rPr>
        <w:t>I</w:t>
      </w:r>
      <w:r w:rsidR="0058676E" w:rsidRPr="0058676E">
        <w:rPr>
          <w:rFonts w:eastAsia="Arial"/>
          <w:color w:val="000000" w:themeColor="text1"/>
        </w:rPr>
        <w:t>ncluded discussion on the management of diabetes, the deteriorating consumer and specialised nursing needs (such as blood pressure monitoring and seizure management) at a registered and enrolled nurse staff meeting.</w:t>
      </w:r>
    </w:p>
    <w:p w14:paraId="4D5DA472" w14:textId="24CDF633" w:rsidR="0058676E" w:rsidRPr="0058676E" w:rsidRDefault="00A87D26" w:rsidP="0058676E">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color w:val="000000" w:themeColor="text1"/>
        </w:rPr>
        <w:t>R</w:t>
      </w:r>
      <w:r w:rsidR="0058676E" w:rsidRPr="5AB8D452">
        <w:rPr>
          <w:rFonts w:eastAsia="Arial"/>
          <w:color w:val="000000" w:themeColor="text1"/>
        </w:rPr>
        <w:t xml:space="preserve">eviewed the performance of six staff </w:t>
      </w:r>
      <w:r w:rsidR="00B86CFA">
        <w:rPr>
          <w:rFonts w:eastAsia="Arial"/>
          <w:color w:val="000000" w:themeColor="text1"/>
        </w:rPr>
        <w:t xml:space="preserve">and </w:t>
      </w:r>
      <w:r w:rsidR="0058676E" w:rsidRPr="5AB8D452">
        <w:rPr>
          <w:rFonts w:eastAsia="Arial"/>
          <w:color w:val="000000" w:themeColor="text1"/>
        </w:rPr>
        <w:t xml:space="preserve">provided </w:t>
      </w:r>
      <w:r w:rsidR="0058676E">
        <w:rPr>
          <w:rFonts w:eastAsia="Arial"/>
          <w:color w:val="000000" w:themeColor="text1"/>
        </w:rPr>
        <w:t>them with a</w:t>
      </w:r>
      <w:r w:rsidR="0058676E" w:rsidRPr="5AB8D452">
        <w:rPr>
          <w:rFonts w:eastAsia="Arial"/>
          <w:color w:val="000000" w:themeColor="text1"/>
        </w:rPr>
        <w:t xml:space="preserve"> reflective practice tool to ensure they are aware of their roles</w:t>
      </w:r>
      <w:r w:rsidR="00B86CFA">
        <w:rPr>
          <w:rFonts w:eastAsia="Arial"/>
          <w:color w:val="000000" w:themeColor="text1"/>
        </w:rPr>
        <w:t xml:space="preserve"> and responsibilities</w:t>
      </w:r>
      <w:r w:rsidR="0058676E" w:rsidRPr="5AB8D452">
        <w:rPr>
          <w:rFonts w:eastAsia="Arial"/>
          <w:color w:val="000000" w:themeColor="text1"/>
        </w:rPr>
        <w:t xml:space="preserve"> and are competent in diabetes management.</w:t>
      </w:r>
    </w:p>
    <w:p w14:paraId="07EBEF47" w14:textId="769878BB" w:rsidR="00896E11" w:rsidRDefault="00A87D26" w:rsidP="00896E11">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color w:val="000000" w:themeColor="text1"/>
        </w:rPr>
        <w:t>I</w:t>
      </w:r>
      <w:r w:rsidR="00896E11">
        <w:rPr>
          <w:rFonts w:eastAsia="Arial"/>
          <w:color w:val="000000" w:themeColor="text1"/>
        </w:rPr>
        <w:t xml:space="preserve">mplemented a more thorough guide to responding to deterioration - </w:t>
      </w:r>
      <w:r w:rsidR="00896E11" w:rsidRPr="5AB8D452">
        <w:rPr>
          <w:rFonts w:eastAsia="Arial"/>
          <w:color w:val="000000" w:themeColor="text1"/>
        </w:rPr>
        <w:t xml:space="preserve">‘Part D: preventing and responding to deterioration’. This includes information on management of chest pain, constipation, delirium, dehydration, diabetes, falls, sepsis, shortness of breath, stroke/transient ischemic attack, urinary tract infection and end of life. Management </w:t>
      </w:r>
      <w:r w:rsidR="00896E11">
        <w:rPr>
          <w:rFonts w:eastAsia="Arial"/>
          <w:color w:val="000000" w:themeColor="text1"/>
        </w:rPr>
        <w:t xml:space="preserve">reported </w:t>
      </w:r>
      <w:r w:rsidR="00896E11" w:rsidRPr="5AB8D452">
        <w:rPr>
          <w:rFonts w:eastAsia="Arial"/>
          <w:color w:val="000000" w:themeColor="text1"/>
        </w:rPr>
        <w:t xml:space="preserve">this document was implemented six weeks </w:t>
      </w:r>
      <w:r w:rsidR="00896E11">
        <w:rPr>
          <w:rFonts w:eastAsia="Arial"/>
          <w:color w:val="000000" w:themeColor="text1"/>
        </w:rPr>
        <w:t>prior to the assessment contact visit. T</w:t>
      </w:r>
      <w:r w:rsidR="00896E11" w:rsidRPr="5AB8D452">
        <w:rPr>
          <w:rFonts w:eastAsia="Arial"/>
          <w:color w:val="000000" w:themeColor="text1"/>
        </w:rPr>
        <w:t xml:space="preserve">raining records showed all clinical staff received training on the new guide in December 2019. </w:t>
      </w:r>
      <w:r w:rsidR="00896E11">
        <w:rPr>
          <w:rFonts w:eastAsia="Arial"/>
          <w:color w:val="000000" w:themeColor="text1"/>
        </w:rPr>
        <w:t>Management confirmed a</w:t>
      </w:r>
      <w:r w:rsidR="00896E11" w:rsidRPr="5AB8D452">
        <w:rPr>
          <w:rFonts w:eastAsia="Arial"/>
          <w:color w:val="000000" w:themeColor="text1"/>
        </w:rPr>
        <w:t xml:space="preserve">ll new staff </w:t>
      </w:r>
      <w:r w:rsidR="00896E11">
        <w:rPr>
          <w:rFonts w:eastAsia="Arial"/>
          <w:color w:val="000000" w:themeColor="text1"/>
        </w:rPr>
        <w:t xml:space="preserve">will receive </w:t>
      </w:r>
      <w:r w:rsidR="00896E11" w:rsidRPr="5AB8D452">
        <w:rPr>
          <w:rFonts w:eastAsia="Arial"/>
          <w:color w:val="000000" w:themeColor="text1"/>
        </w:rPr>
        <w:t>training on this document as part of their onboarding process.</w:t>
      </w:r>
    </w:p>
    <w:p w14:paraId="2FE350FC" w14:textId="4584BDF6" w:rsidR="00896E11" w:rsidRDefault="00A87D26" w:rsidP="00896E11">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color w:val="000000" w:themeColor="text1"/>
        </w:rPr>
        <w:t>R</w:t>
      </w:r>
      <w:r w:rsidR="00896E11" w:rsidRPr="5AB8D452">
        <w:rPr>
          <w:rFonts w:eastAsia="Arial"/>
          <w:color w:val="000000" w:themeColor="text1"/>
        </w:rPr>
        <w:t>eviewed and updated their ‘Clinical documentation and overarching procedure’ which refers to the new person-centred software recently implemented and prompts staff to be aware of specialised nursing needs and</w:t>
      </w:r>
      <w:r w:rsidR="00852176">
        <w:rPr>
          <w:rFonts w:eastAsia="Arial"/>
          <w:color w:val="000000" w:themeColor="text1"/>
        </w:rPr>
        <w:t xml:space="preserve"> general</w:t>
      </w:r>
      <w:r w:rsidR="00896E11" w:rsidRPr="5AB8D452">
        <w:rPr>
          <w:rFonts w:eastAsia="Arial"/>
          <w:color w:val="000000" w:themeColor="text1"/>
        </w:rPr>
        <w:t xml:space="preserve"> care needs. </w:t>
      </w:r>
    </w:p>
    <w:p w14:paraId="3EA6AE2C" w14:textId="775CE869" w:rsidR="00896E11" w:rsidRPr="0088388A" w:rsidRDefault="00A87D26" w:rsidP="00896E11">
      <w:pPr>
        <w:pStyle w:val="ListBullet"/>
        <w:numPr>
          <w:ilvl w:val="0"/>
          <w:numId w:val="47"/>
        </w:numPr>
        <w:ind w:left="425" w:hanging="425"/>
        <w:rPr>
          <w:rFonts w:asciiTheme="minorHAnsi" w:eastAsiaTheme="minorEastAsia" w:hAnsiTheme="minorHAnsi" w:cstheme="minorBidi"/>
          <w:szCs w:val="24"/>
        </w:rPr>
      </w:pPr>
      <w:r>
        <w:rPr>
          <w:rFonts w:eastAsia="Arial"/>
          <w:color w:val="000000" w:themeColor="text1"/>
        </w:rPr>
        <w:t>U</w:t>
      </w:r>
      <w:r w:rsidR="00896E11" w:rsidRPr="5AB8D452">
        <w:rPr>
          <w:rFonts w:eastAsia="Arial"/>
          <w:color w:val="000000" w:themeColor="text1"/>
        </w:rPr>
        <w:t>pdated and further developed their ‘Nursing care needs register’</w:t>
      </w:r>
      <w:r w:rsidR="00852176">
        <w:rPr>
          <w:rFonts w:eastAsia="Arial"/>
          <w:color w:val="000000" w:themeColor="text1"/>
        </w:rPr>
        <w:t xml:space="preserve"> which </w:t>
      </w:r>
      <w:r w:rsidR="00896E11" w:rsidRPr="5AB8D452">
        <w:rPr>
          <w:rFonts w:eastAsia="Arial"/>
          <w:color w:val="000000" w:themeColor="text1"/>
        </w:rPr>
        <w:t xml:space="preserve">clearly identifies consumers </w:t>
      </w:r>
      <w:r w:rsidR="00852176">
        <w:rPr>
          <w:rFonts w:eastAsia="Arial"/>
          <w:color w:val="000000" w:themeColor="text1"/>
        </w:rPr>
        <w:t>with</w:t>
      </w:r>
      <w:r w:rsidR="00896E11" w:rsidRPr="5AB8D452">
        <w:rPr>
          <w:rFonts w:eastAsia="Arial"/>
          <w:color w:val="000000" w:themeColor="text1"/>
        </w:rPr>
        <w:t xml:space="preserve"> specialised nursing </w:t>
      </w:r>
      <w:r w:rsidR="00896E11" w:rsidRPr="0088388A">
        <w:rPr>
          <w:rFonts w:eastAsia="Arial"/>
        </w:rPr>
        <w:t>needs. The Assessment Team confirm</w:t>
      </w:r>
      <w:r w:rsidR="0088388A">
        <w:rPr>
          <w:rFonts w:eastAsia="Arial"/>
        </w:rPr>
        <w:t>ed</w:t>
      </w:r>
      <w:r w:rsidR="00896E11" w:rsidRPr="0088388A">
        <w:rPr>
          <w:rFonts w:eastAsia="Arial"/>
        </w:rPr>
        <w:t xml:space="preserve"> consumers who are dependent on insulin, at risk of seizures or have scheduled blood pressure monitoring are having these completed as per </w:t>
      </w:r>
      <w:r w:rsidR="0088388A">
        <w:rPr>
          <w:rFonts w:eastAsia="Arial"/>
        </w:rPr>
        <w:t>m</w:t>
      </w:r>
      <w:r w:rsidR="00896E11" w:rsidRPr="0088388A">
        <w:rPr>
          <w:rFonts w:eastAsia="Arial"/>
        </w:rPr>
        <w:t>edical officer directives.</w:t>
      </w:r>
    </w:p>
    <w:p w14:paraId="1B74AF48" w14:textId="1F7BBE5B" w:rsidR="00896E11" w:rsidRPr="002F4984" w:rsidRDefault="00A87D26" w:rsidP="00896E11">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color w:val="000000" w:themeColor="text1"/>
        </w:rPr>
        <w:t>I</w:t>
      </w:r>
      <w:r w:rsidR="00896E11" w:rsidRPr="5AB8D452">
        <w:rPr>
          <w:rFonts w:eastAsia="Arial"/>
          <w:color w:val="000000" w:themeColor="text1"/>
        </w:rPr>
        <w:t>mplemented a new ‘Vital signs and Blood Glucose Level (BGL) parameters daily monitoring tool’</w:t>
      </w:r>
      <w:r w:rsidR="00CB44D9">
        <w:rPr>
          <w:rFonts w:eastAsia="Arial"/>
          <w:color w:val="000000" w:themeColor="text1"/>
        </w:rPr>
        <w:t xml:space="preserve"> to guide staff in monitoring consumers</w:t>
      </w:r>
      <w:r w:rsidR="00852176">
        <w:rPr>
          <w:rFonts w:eastAsia="Arial"/>
          <w:color w:val="000000" w:themeColor="text1"/>
        </w:rPr>
        <w:t xml:space="preserve">. </w:t>
      </w:r>
      <w:r w:rsidR="00896E11" w:rsidRPr="5AB8D452">
        <w:rPr>
          <w:rFonts w:eastAsia="Arial"/>
          <w:color w:val="000000" w:themeColor="text1"/>
        </w:rPr>
        <w:t xml:space="preserve">The Assessment Team </w:t>
      </w:r>
      <w:r w:rsidR="00CB44D9">
        <w:rPr>
          <w:rFonts w:eastAsia="Arial"/>
          <w:color w:val="000000" w:themeColor="text1"/>
        </w:rPr>
        <w:t>re</w:t>
      </w:r>
      <w:r w:rsidR="00896E11" w:rsidRPr="5AB8D452">
        <w:rPr>
          <w:rFonts w:eastAsia="Arial"/>
          <w:color w:val="000000" w:themeColor="text1"/>
        </w:rPr>
        <w:t xml:space="preserve">viewed an audit dated 20 July 2020 which </w:t>
      </w:r>
      <w:r w:rsidR="009345AB">
        <w:rPr>
          <w:rFonts w:eastAsia="Arial"/>
          <w:color w:val="000000" w:themeColor="text1"/>
        </w:rPr>
        <w:t>c</w:t>
      </w:r>
      <w:r w:rsidR="00CB44D9">
        <w:rPr>
          <w:rFonts w:eastAsia="Arial"/>
          <w:color w:val="000000" w:themeColor="text1"/>
        </w:rPr>
        <w:t>o</w:t>
      </w:r>
      <w:r w:rsidR="009345AB">
        <w:rPr>
          <w:rFonts w:eastAsia="Arial"/>
          <w:color w:val="000000" w:themeColor="text1"/>
        </w:rPr>
        <w:t>nfirmed</w:t>
      </w:r>
      <w:r w:rsidR="00896E11" w:rsidRPr="5AB8D452">
        <w:rPr>
          <w:rFonts w:eastAsia="Arial"/>
          <w:color w:val="000000" w:themeColor="text1"/>
        </w:rPr>
        <w:t xml:space="preserve"> 100</w:t>
      </w:r>
      <w:r w:rsidR="00896E11">
        <w:rPr>
          <w:rFonts w:eastAsia="Arial"/>
          <w:color w:val="000000" w:themeColor="text1"/>
        </w:rPr>
        <w:t>%</w:t>
      </w:r>
      <w:r w:rsidR="00896E11" w:rsidRPr="5AB8D452">
        <w:rPr>
          <w:rFonts w:eastAsia="Arial"/>
          <w:color w:val="000000" w:themeColor="text1"/>
        </w:rPr>
        <w:t xml:space="preserve"> of consumers</w:t>
      </w:r>
      <w:r w:rsidR="009345AB">
        <w:rPr>
          <w:rFonts w:eastAsia="Arial"/>
          <w:color w:val="000000" w:themeColor="text1"/>
        </w:rPr>
        <w:t xml:space="preserve">’ medical directives were </w:t>
      </w:r>
      <w:r w:rsidR="00896E11" w:rsidRPr="5AB8D452">
        <w:rPr>
          <w:rFonts w:eastAsia="Arial"/>
          <w:color w:val="000000" w:themeColor="text1"/>
        </w:rPr>
        <w:t xml:space="preserve">followed </w:t>
      </w:r>
      <w:r w:rsidR="00896E11" w:rsidRPr="002F4984">
        <w:rPr>
          <w:rFonts w:eastAsia="Arial"/>
          <w:color w:val="000000" w:themeColor="text1"/>
        </w:rPr>
        <w:t>as ordered.</w:t>
      </w:r>
    </w:p>
    <w:p w14:paraId="66751E7E" w14:textId="32EA59AD" w:rsidR="00896E11" w:rsidRPr="002F4984" w:rsidRDefault="00A87D26" w:rsidP="00896E11">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color w:val="000000" w:themeColor="text1"/>
        </w:rPr>
        <w:lastRenderedPageBreak/>
        <w:t>U</w:t>
      </w:r>
      <w:r w:rsidR="00896E11" w:rsidRPr="002F4984">
        <w:rPr>
          <w:rFonts w:eastAsia="Arial"/>
          <w:color w:val="000000" w:themeColor="text1"/>
        </w:rPr>
        <w:t>pdated their ‘Specialised Nursing (Residential) audit</w:t>
      </w:r>
      <w:r w:rsidR="00896E11">
        <w:rPr>
          <w:rFonts w:eastAsia="Arial"/>
          <w:color w:val="000000" w:themeColor="text1"/>
        </w:rPr>
        <w:t>’</w:t>
      </w:r>
      <w:r w:rsidR="00CB44D9">
        <w:rPr>
          <w:rFonts w:eastAsia="Arial"/>
          <w:color w:val="000000" w:themeColor="text1"/>
        </w:rPr>
        <w:t xml:space="preserve"> to include </w:t>
      </w:r>
      <w:r w:rsidR="00896E11" w:rsidRPr="002F4984">
        <w:rPr>
          <w:rFonts w:eastAsia="Arial"/>
          <w:color w:val="000000" w:themeColor="text1"/>
        </w:rPr>
        <w:t xml:space="preserve">information to prompt staff to </w:t>
      </w:r>
      <w:r w:rsidR="00CB44D9">
        <w:rPr>
          <w:rFonts w:eastAsia="Arial"/>
          <w:color w:val="000000" w:themeColor="text1"/>
        </w:rPr>
        <w:t>check that</w:t>
      </w:r>
      <w:r w:rsidR="00896E11" w:rsidRPr="002F4984">
        <w:rPr>
          <w:rFonts w:eastAsia="Arial"/>
          <w:color w:val="000000" w:themeColor="text1"/>
        </w:rPr>
        <w:t xml:space="preserve"> specified ranges</w:t>
      </w:r>
      <w:r w:rsidR="00CB44D9">
        <w:rPr>
          <w:rFonts w:eastAsia="Arial"/>
          <w:color w:val="000000" w:themeColor="text1"/>
        </w:rPr>
        <w:t xml:space="preserve"> (</w:t>
      </w:r>
      <w:r w:rsidR="00896E11" w:rsidRPr="002F4984">
        <w:rPr>
          <w:rFonts w:eastAsia="Arial"/>
          <w:color w:val="000000" w:themeColor="text1"/>
        </w:rPr>
        <w:t xml:space="preserve">such as for blood pressures and </w:t>
      </w:r>
      <w:r w:rsidR="00896E11">
        <w:rPr>
          <w:rFonts w:eastAsia="Arial"/>
          <w:color w:val="000000" w:themeColor="text1"/>
        </w:rPr>
        <w:t>BGLs</w:t>
      </w:r>
      <w:r w:rsidR="00CB44D9">
        <w:rPr>
          <w:rFonts w:eastAsia="Arial"/>
          <w:color w:val="000000" w:themeColor="text1"/>
        </w:rPr>
        <w:t>)</w:t>
      </w:r>
      <w:r w:rsidR="00896E11" w:rsidRPr="002F4984">
        <w:rPr>
          <w:rFonts w:eastAsia="Arial"/>
          <w:color w:val="000000" w:themeColor="text1"/>
        </w:rPr>
        <w:t xml:space="preserve"> direct</w:t>
      </w:r>
      <w:r w:rsidR="00CB44D9">
        <w:rPr>
          <w:rFonts w:eastAsia="Arial"/>
          <w:color w:val="000000" w:themeColor="text1"/>
        </w:rPr>
        <w:t>ed</w:t>
      </w:r>
      <w:r w:rsidR="00896E11" w:rsidRPr="002F4984">
        <w:rPr>
          <w:rFonts w:eastAsia="Arial"/>
          <w:color w:val="000000" w:themeColor="text1"/>
        </w:rPr>
        <w:t xml:space="preserve"> by </w:t>
      </w:r>
      <w:r w:rsidR="00CB44D9">
        <w:rPr>
          <w:rFonts w:eastAsia="Arial"/>
          <w:color w:val="000000" w:themeColor="text1"/>
        </w:rPr>
        <w:t>m</w:t>
      </w:r>
      <w:r w:rsidR="00896E11" w:rsidRPr="002F4984">
        <w:rPr>
          <w:rFonts w:eastAsia="Arial"/>
          <w:color w:val="000000" w:themeColor="text1"/>
        </w:rPr>
        <w:t xml:space="preserve">edical officers are being followed. The Assessment Team viewed </w:t>
      </w:r>
      <w:r w:rsidR="00896E11">
        <w:rPr>
          <w:rFonts w:eastAsia="Arial"/>
          <w:color w:val="000000" w:themeColor="text1"/>
        </w:rPr>
        <w:t>a</w:t>
      </w:r>
      <w:r w:rsidR="0058676E">
        <w:rPr>
          <w:rFonts w:eastAsia="Arial"/>
          <w:color w:val="000000" w:themeColor="text1"/>
        </w:rPr>
        <w:t xml:space="preserve"> completed</w:t>
      </w:r>
      <w:r w:rsidR="00896E11" w:rsidRPr="002F4984">
        <w:rPr>
          <w:rFonts w:eastAsia="Arial"/>
          <w:color w:val="000000" w:themeColor="text1"/>
        </w:rPr>
        <w:t xml:space="preserve"> audit dated 6 December 2019</w:t>
      </w:r>
      <w:r w:rsidR="0058676E">
        <w:rPr>
          <w:rFonts w:eastAsia="Arial"/>
          <w:color w:val="000000" w:themeColor="text1"/>
        </w:rPr>
        <w:t>. M</w:t>
      </w:r>
      <w:r w:rsidR="00896E11" w:rsidRPr="002F4984">
        <w:rPr>
          <w:rFonts w:eastAsia="Arial"/>
          <w:color w:val="000000" w:themeColor="text1"/>
        </w:rPr>
        <w:t xml:space="preserve">anagement </w:t>
      </w:r>
      <w:r w:rsidR="0058676E">
        <w:rPr>
          <w:rFonts w:eastAsia="Arial"/>
          <w:color w:val="000000" w:themeColor="text1"/>
        </w:rPr>
        <w:t xml:space="preserve">confirmed </w:t>
      </w:r>
      <w:r w:rsidR="00896E11" w:rsidRPr="002F4984">
        <w:rPr>
          <w:rFonts w:eastAsia="Arial"/>
          <w:color w:val="000000" w:themeColor="text1"/>
        </w:rPr>
        <w:t>th</w:t>
      </w:r>
      <w:r w:rsidR="00896E11">
        <w:rPr>
          <w:rFonts w:eastAsia="Arial"/>
          <w:color w:val="000000" w:themeColor="text1"/>
        </w:rPr>
        <w:t>e</w:t>
      </w:r>
      <w:r w:rsidR="00896E11" w:rsidRPr="002F4984">
        <w:rPr>
          <w:rFonts w:eastAsia="Arial"/>
          <w:color w:val="000000" w:themeColor="text1"/>
        </w:rPr>
        <w:t xml:space="preserve"> audit </w:t>
      </w:r>
      <w:r w:rsidR="0058676E">
        <w:rPr>
          <w:rFonts w:eastAsia="Arial"/>
          <w:color w:val="000000" w:themeColor="text1"/>
        </w:rPr>
        <w:t xml:space="preserve">is now part of </w:t>
      </w:r>
      <w:r w:rsidR="00896E11" w:rsidRPr="002F4984">
        <w:rPr>
          <w:rFonts w:eastAsia="Arial"/>
          <w:color w:val="000000" w:themeColor="text1"/>
        </w:rPr>
        <w:t xml:space="preserve">the </w:t>
      </w:r>
      <w:r w:rsidR="0058676E">
        <w:rPr>
          <w:rFonts w:eastAsia="Arial"/>
          <w:color w:val="000000" w:themeColor="text1"/>
        </w:rPr>
        <w:t xml:space="preserve">routine </w:t>
      </w:r>
      <w:r w:rsidR="00896E11" w:rsidRPr="002F4984">
        <w:rPr>
          <w:rFonts w:eastAsia="Arial"/>
          <w:color w:val="000000" w:themeColor="text1"/>
        </w:rPr>
        <w:t xml:space="preserve">audit schedule. </w:t>
      </w:r>
    </w:p>
    <w:p w14:paraId="0022DA71" w14:textId="2E15DAAA" w:rsidR="00403066" w:rsidRDefault="00403066" w:rsidP="00285CE0">
      <w:pPr>
        <w:rPr>
          <w:color w:val="auto"/>
        </w:rPr>
      </w:pPr>
      <w:r>
        <w:rPr>
          <w:color w:val="auto"/>
        </w:rPr>
        <w:t>During interview</w:t>
      </w:r>
      <w:r w:rsidR="00B92220">
        <w:rPr>
          <w:color w:val="auto"/>
        </w:rPr>
        <w:t>s</w:t>
      </w:r>
      <w:r>
        <w:rPr>
          <w:color w:val="auto"/>
        </w:rPr>
        <w:t xml:space="preserve"> with the Assessment Team consumers provided the following comments in relation to this Requirement:</w:t>
      </w:r>
    </w:p>
    <w:p w14:paraId="7284FA69" w14:textId="19CF94BB" w:rsidR="00403066" w:rsidRDefault="00A87D26" w:rsidP="00403066">
      <w:pPr>
        <w:pStyle w:val="ListBullet"/>
        <w:numPr>
          <w:ilvl w:val="0"/>
          <w:numId w:val="49"/>
        </w:numPr>
        <w:ind w:left="425" w:hanging="425"/>
        <w:rPr>
          <w:rFonts w:asciiTheme="minorHAnsi" w:eastAsiaTheme="minorEastAsia" w:hAnsiTheme="minorHAnsi" w:cstheme="minorBidi"/>
          <w:color w:val="000000" w:themeColor="text1"/>
          <w:szCs w:val="24"/>
        </w:rPr>
      </w:pPr>
      <w:r>
        <w:rPr>
          <w:rFonts w:eastAsia="Arial"/>
          <w:color w:val="000000" w:themeColor="text1"/>
        </w:rPr>
        <w:t>T</w:t>
      </w:r>
      <w:r w:rsidR="00403066" w:rsidRPr="5AB8D452">
        <w:rPr>
          <w:rFonts w:eastAsia="Arial"/>
          <w:color w:val="000000" w:themeColor="text1"/>
        </w:rPr>
        <w:t xml:space="preserve">wo consumers said they are at risk of falls and have mobility aids to </w:t>
      </w:r>
      <w:r w:rsidR="00403066">
        <w:rPr>
          <w:rFonts w:eastAsia="Arial"/>
          <w:color w:val="000000" w:themeColor="text1"/>
        </w:rPr>
        <w:t>help them stay safe.</w:t>
      </w:r>
    </w:p>
    <w:p w14:paraId="6438A3FE" w14:textId="76380452" w:rsidR="00403066" w:rsidRPr="002F4984" w:rsidRDefault="00A87D26" w:rsidP="00403066">
      <w:pPr>
        <w:pStyle w:val="ListBullet"/>
        <w:numPr>
          <w:ilvl w:val="0"/>
          <w:numId w:val="49"/>
        </w:numPr>
        <w:ind w:left="425" w:hanging="425"/>
        <w:rPr>
          <w:rFonts w:asciiTheme="minorHAnsi" w:eastAsiaTheme="minorEastAsia" w:hAnsiTheme="minorHAnsi" w:cstheme="minorBidi"/>
          <w:color w:val="000000" w:themeColor="text1"/>
          <w:szCs w:val="24"/>
        </w:rPr>
      </w:pPr>
      <w:r>
        <w:rPr>
          <w:rFonts w:eastAsia="Arial"/>
          <w:color w:val="000000" w:themeColor="text1"/>
        </w:rPr>
        <w:t>O</w:t>
      </w:r>
      <w:r w:rsidR="00403066" w:rsidRPr="64E88C67">
        <w:rPr>
          <w:rFonts w:eastAsia="Arial"/>
          <w:color w:val="000000" w:themeColor="text1"/>
        </w:rPr>
        <w:t xml:space="preserve">ne </w:t>
      </w:r>
      <w:r w:rsidR="00403066" w:rsidRPr="002F4984">
        <w:rPr>
          <w:rFonts w:eastAsia="Arial"/>
          <w:color w:val="000000" w:themeColor="text1"/>
        </w:rPr>
        <w:t xml:space="preserve">consumer </w:t>
      </w:r>
      <w:r w:rsidR="00403066">
        <w:rPr>
          <w:rFonts w:eastAsia="Arial"/>
          <w:color w:val="000000" w:themeColor="text1"/>
        </w:rPr>
        <w:t>said they were</w:t>
      </w:r>
      <w:r w:rsidR="00403066" w:rsidRPr="002F4984">
        <w:rPr>
          <w:rFonts w:eastAsia="Arial"/>
          <w:color w:val="000000" w:themeColor="text1"/>
        </w:rPr>
        <w:t xml:space="preserve"> not satisfied with the management of their nutrition and hydration. </w:t>
      </w:r>
      <w:r w:rsidR="00403066">
        <w:rPr>
          <w:rFonts w:eastAsia="Arial"/>
          <w:color w:val="000000" w:themeColor="text1"/>
        </w:rPr>
        <w:t xml:space="preserve">This has been addressed under </w:t>
      </w:r>
      <w:r w:rsidR="00403066" w:rsidRPr="002F4984">
        <w:rPr>
          <w:rFonts w:eastAsia="Arial"/>
          <w:color w:val="000000" w:themeColor="text1"/>
        </w:rPr>
        <w:t>Standard 1 Requirement (3)(d).</w:t>
      </w:r>
    </w:p>
    <w:p w14:paraId="48B07EEE" w14:textId="5B0283A5" w:rsidR="00403066" w:rsidRDefault="00A87D26" w:rsidP="00403066">
      <w:pPr>
        <w:pStyle w:val="ListBullet"/>
        <w:numPr>
          <w:ilvl w:val="0"/>
          <w:numId w:val="49"/>
        </w:numPr>
        <w:ind w:left="425" w:hanging="425"/>
        <w:rPr>
          <w:rFonts w:asciiTheme="minorHAnsi" w:eastAsiaTheme="minorEastAsia" w:hAnsiTheme="minorHAnsi" w:cstheme="minorBidi"/>
          <w:color w:val="000000" w:themeColor="text1"/>
          <w:szCs w:val="24"/>
        </w:rPr>
      </w:pPr>
      <w:r>
        <w:rPr>
          <w:rFonts w:eastAsia="Arial"/>
          <w:color w:val="000000" w:themeColor="text1"/>
        </w:rPr>
        <w:t>O</w:t>
      </w:r>
      <w:r w:rsidR="00403066" w:rsidRPr="5AB8D452">
        <w:rPr>
          <w:rFonts w:eastAsia="Arial"/>
          <w:color w:val="000000" w:themeColor="text1"/>
        </w:rPr>
        <w:t xml:space="preserve">ne consumer said they have an air mattress, fall out mats, regular pressure area care and require a mechanical hoist to help manage their risk of falls and </w:t>
      </w:r>
      <w:r w:rsidR="00045147">
        <w:rPr>
          <w:rFonts w:eastAsia="Arial"/>
          <w:color w:val="000000" w:themeColor="text1"/>
        </w:rPr>
        <w:t xml:space="preserve">maintain their </w:t>
      </w:r>
      <w:r w:rsidR="00403066" w:rsidRPr="5AB8D452">
        <w:rPr>
          <w:rFonts w:eastAsia="Arial"/>
          <w:color w:val="000000" w:themeColor="text1"/>
        </w:rPr>
        <w:t>skin integrity</w:t>
      </w:r>
      <w:r w:rsidR="00403066">
        <w:rPr>
          <w:rFonts w:eastAsia="Arial"/>
          <w:color w:val="000000" w:themeColor="text1"/>
        </w:rPr>
        <w:t>.</w:t>
      </w:r>
    </w:p>
    <w:p w14:paraId="39CC89C3" w14:textId="7F7D2C8B" w:rsidR="00B86CFA" w:rsidRDefault="00403066" w:rsidP="00285CE0">
      <w:pPr>
        <w:rPr>
          <w:rFonts w:eastAsia="Arial"/>
          <w:color w:val="auto"/>
        </w:rPr>
      </w:pPr>
      <w:r>
        <w:rPr>
          <w:color w:val="auto"/>
        </w:rPr>
        <w:t xml:space="preserve">The Assessment Team reviewed consumer files and confirmed those with </w:t>
      </w:r>
      <w:r w:rsidRPr="6F990524">
        <w:rPr>
          <w:rFonts w:eastAsia="Arial"/>
          <w:color w:val="auto"/>
        </w:rPr>
        <w:t>high impact and high prevalence risks associated with the</w:t>
      </w:r>
      <w:r>
        <w:rPr>
          <w:rFonts w:eastAsia="Arial"/>
          <w:color w:val="auto"/>
        </w:rPr>
        <w:t>ir</w:t>
      </w:r>
      <w:r w:rsidRPr="6F990524">
        <w:rPr>
          <w:rFonts w:eastAsia="Arial"/>
          <w:color w:val="auto"/>
        </w:rPr>
        <w:t xml:space="preserve"> care </w:t>
      </w:r>
      <w:r>
        <w:rPr>
          <w:rFonts w:eastAsia="Arial"/>
          <w:color w:val="auto"/>
        </w:rPr>
        <w:t>have been</w:t>
      </w:r>
      <w:r w:rsidRPr="6F990524">
        <w:rPr>
          <w:rFonts w:eastAsia="Arial"/>
          <w:color w:val="auto"/>
        </w:rPr>
        <w:t xml:space="preserve"> identified, assessed and monitored.</w:t>
      </w:r>
      <w:r>
        <w:rPr>
          <w:rFonts w:eastAsia="Arial"/>
          <w:color w:val="auto"/>
        </w:rPr>
        <w:t xml:space="preserve"> Initial assessment occurs using formal assessment tools on admission and re-assessment occurs six-monthly and as required. </w:t>
      </w:r>
      <w:r w:rsidRPr="6F990524">
        <w:rPr>
          <w:color w:val="000000" w:themeColor="text1"/>
          <w:lang w:eastAsia="en-US"/>
        </w:rPr>
        <w:t xml:space="preserve">Assessments </w:t>
      </w:r>
      <w:r>
        <w:rPr>
          <w:color w:val="000000" w:themeColor="text1"/>
          <w:lang w:eastAsia="en-US"/>
        </w:rPr>
        <w:t xml:space="preserve">reviewed related to </w:t>
      </w:r>
      <w:r w:rsidRPr="6F990524">
        <w:rPr>
          <w:color w:val="000000" w:themeColor="text1"/>
          <w:lang w:eastAsia="en-US"/>
        </w:rPr>
        <w:t>risk of fall</w:t>
      </w:r>
      <w:r>
        <w:rPr>
          <w:color w:val="000000" w:themeColor="text1"/>
          <w:lang w:eastAsia="en-US"/>
        </w:rPr>
        <w:t>ing</w:t>
      </w:r>
      <w:r w:rsidRPr="6F990524">
        <w:rPr>
          <w:color w:val="000000" w:themeColor="text1"/>
          <w:lang w:eastAsia="en-US"/>
        </w:rPr>
        <w:t xml:space="preserve">, safe </w:t>
      </w:r>
      <w:r>
        <w:rPr>
          <w:color w:val="000000" w:themeColor="text1"/>
          <w:lang w:eastAsia="en-US"/>
        </w:rPr>
        <w:t xml:space="preserve">management of </w:t>
      </w:r>
      <w:r w:rsidRPr="6F990524">
        <w:rPr>
          <w:color w:val="000000" w:themeColor="text1"/>
          <w:lang w:eastAsia="en-US"/>
        </w:rPr>
        <w:t>medication, wounds and pressure injuries, swallowing impairments, nutrition and hydration, pain</w:t>
      </w:r>
      <w:r>
        <w:rPr>
          <w:color w:val="000000" w:themeColor="text1"/>
          <w:lang w:eastAsia="en-US"/>
        </w:rPr>
        <w:t xml:space="preserve"> </w:t>
      </w:r>
      <w:r w:rsidRPr="6F990524">
        <w:rPr>
          <w:color w:val="000000" w:themeColor="text1"/>
          <w:lang w:eastAsia="en-US"/>
        </w:rPr>
        <w:t>and behaviours of concern.</w:t>
      </w:r>
    </w:p>
    <w:p w14:paraId="54221A01" w14:textId="63F6E458" w:rsidR="00403066" w:rsidRPr="00403066" w:rsidRDefault="00403066" w:rsidP="00403066">
      <w:pPr>
        <w:rPr>
          <w:rFonts w:eastAsia="Arial"/>
          <w:color w:val="000000" w:themeColor="text1"/>
          <w:szCs w:val="22"/>
        </w:rPr>
      </w:pPr>
      <w:r>
        <w:rPr>
          <w:color w:val="auto"/>
        </w:rPr>
        <w:t xml:space="preserve">The Assessment </w:t>
      </w:r>
      <w:r w:rsidR="00A87D26">
        <w:rPr>
          <w:color w:val="auto"/>
        </w:rPr>
        <w:t>T</w:t>
      </w:r>
      <w:r>
        <w:rPr>
          <w:color w:val="auto"/>
        </w:rPr>
        <w:t xml:space="preserve">eam reviewed evidence of </w:t>
      </w:r>
      <w:r>
        <w:rPr>
          <w:rFonts w:eastAsia="Arial"/>
          <w:color w:val="000000" w:themeColor="text1"/>
        </w:rPr>
        <w:t>i</w:t>
      </w:r>
      <w:r w:rsidRPr="002F4984">
        <w:rPr>
          <w:rFonts w:eastAsia="Arial"/>
          <w:color w:val="000000" w:themeColor="text1"/>
        </w:rPr>
        <w:t xml:space="preserve">ncidents </w:t>
      </w:r>
      <w:r>
        <w:rPr>
          <w:rFonts w:eastAsia="Arial"/>
          <w:color w:val="000000" w:themeColor="text1"/>
        </w:rPr>
        <w:t>being</w:t>
      </w:r>
      <w:r w:rsidRPr="002F4984">
        <w:rPr>
          <w:rFonts w:eastAsia="Arial"/>
          <w:color w:val="000000" w:themeColor="text1"/>
        </w:rPr>
        <w:t xml:space="preserve"> managed in line with the organisation’s process and include completing incident forms, commencing appropriate clinical monitoring </w:t>
      </w:r>
      <w:r w:rsidRPr="5AB8D452">
        <w:rPr>
          <w:rFonts w:eastAsia="Arial"/>
          <w:color w:val="000000" w:themeColor="text1"/>
        </w:rPr>
        <w:t>and where required referral to allied health staff, medical staff and other service providers</w:t>
      </w:r>
      <w:r>
        <w:rPr>
          <w:rFonts w:eastAsia="Arial"/>
          <w:color w:val="000000" w:themeColor="text1"/>
        </w:rPr>
        <w:t>,</w:t>
      </w:r>
      <w:r w:rsidRPr="5AB8D452">
        <w:rPr>
          <w:rFonts w:eastAsia="Arial"/>
          <w:color w:val="000000" w:themeColor="text1"/>
        </w:rPr>
        <w:t xml:space="preserve"> such as wound specialists. </w:t>
      </w:r>
    </w:p>
    <w:p w14:paraId="67E866FD" w14:textId="0293957D" w:rsidR="00045147" w:rsidRDefault="00045147" w:rsidP="00045147">
      <w:pPr>
        <w:rPr>
          <w:color w:val="000000" w:themeColor="text1"/>
        </w:rPr>
      </w:pPr>
      <w:r>
        <w:rPr>
          <w:color w:val="auto"/>
        </w:rPr>
        <w:t xml:space="preserve">During interviews with the Assessment Team staff care staff </w:t>
      </w:r>
      <w:r w:rsidRPr="7A9E1585">
        <w:rPr>
          <w:rFonts w:eastAsia="Arial"/>
          <w:color w:val="000000" w:themeColor="text1"/>
        </w:rPr>
        <w:t>w</w:t>
      </w:r>
      <w:r>
        <w:rPr>
          <w:rFonts w:eastAsia="Arial"/>
          <w:color w:val="000000" w:themeColor="text1"/>
        </w:rPr>
        <w:t>ere</w:t>
      </w:r>
      <w:r w:rsidRPr="7A9E1585">
        <w:rPr>
          <w:rFonts w:eastAsia="Arial"/>
          <w:color w:val="000000" w:themeColor="text1"/>
        </w:rPr>
        <w:t xml:space="preserve"> able to describe the care needs of </w:t>
      </w:r>
      <w:r>
        <w:rPr>
          <w:rFonts w:eastAsia="Arial"/>
          <w:color w:val="000000" w:themeColor="text1"/>
        </w:rPr>
        <w:t>individual</w:t>
      </w:r>
      <w:r w:rsidRPr="7A9E1585">
        <w:rPr>
          <w:rFonts w:eastAsia="Arial"/>
          <w:color w:val="000000" w:themeColor="text1"/>
        </w:rPr>
        <w:t xml:space="preserve"> consumer</w:t>
      </w:r>
      <w:r>
        <w:rPr>
          <w:rFonts w:eastAsia="Arial"/>
          <w:color w:val="000000" w:themeColor="text1"/>
        </w:rPr>
        <w:t>s and</w:t>
      </w:r>
      <w:r w:rsidRPr="7A9E1585">
        <w:rPr>
          <w:rFonts w:eastAsia="Arial"/>
          <w:color w:val="000000" w:themeColor="text1"/>
        </w:rPr>
        <w:t xml:space="preserve"> </w:t>
      </w:r>
      <w:r>
        <w:rPr>
          <w:rFonts w:eastAsia="Arial"/>
          <w:color w:val="000000" w:themeColor="text1"/>
        </w:rPr>
        <w:t>their p</w:t>
      </w:r>
      <w:r w:rsidRPr="7A9E1585">
        <w:rPr>
          <w:rFonts w:eastAsia="Arial"/>
          <w:color w:val="000000" w:themeColor="text1"/>
        </w:rPr>
        <w:t>refer</w:t>
      </w:r>
      <w:r>
        <w:rPr>
          <w:rFonts w:eastAsia="Arial"/>
          <w:color w:val="000000" w:themeColor="text1"/>
        </w:rPr>
        <w:t xml:space="preserve">ences in relation </w:t>
      </w:r>
      <w:r w:rsidRPr="7A9E1585">
        <w:rPr>
          <w:rFonts w:eastAsia="Arial"/>
          <w:color w:val="000000" w:themeColor="text1"/>
        </w:rPr>
        <w:t xml:space="preserve">to </w:t>
      </w:r>
      <w:r>
        <w:rPr>
          <w:rFonts w:eastAsia="Arial"/>
          <w:color w:val="000000" w:themeColor="text1"/>
        </w:rPr>
        <w:t xml:space="preserve">a range of care such as </w:t>
      </w:r>
      <w:r w:rsidRPr="7A9E1585">
        <w:rPr>
          <w:rFonts w:eastAsia="Arial"/>
          <w:color w:val="000000" w:themeColor="text1"/>
        </w:rPr>
        <w:t>personal hygiene</w:t>
      </w:r>
      <w:r>
        <w:rPr>
          <w:rFonts w:eastAsia="Arial"/>
          <w:color w:val="000000" w:themeColor="text1"/>
        </w:rPr>
        <w:t>,</w:t>
      </w:r>
      <w:r w:rsidRPr="7A9E1585">
        <w:rPr>
          <w:rFonts w:eastAsia="Arial"/>
          <w:color w:val="000000" w:themeColor="text1"/>
        </w:rPr>
        <w:t xml:space="preserve"> dietary requirements</w:t>
      </w:r>
      <w:r>
        <w:rPr>
          <w:rFonts w:eastAsia="Arial"/>
          <w:color w:val="000000" w:themeColor="text1"/>
        </w:rPr>
        <w:t>,</w:t>
      </w:r>
      <w:r w:rsidRPr="7A9E1585">
        <w:rPr>
          <w:rFonts w:eastAsia="Arial"/>
          <w:color w:val="000000" w:themeColor="text1"/>
        </w:rPr>
        <w:t xml:space="preserve"> mobility</w:t>
      </w:r>
      <w:r>
        <w:rPr>
          <w:rFonts w:eastAsia="Arial"/>
          <w:color w:val="000000" w:themeColor="text1"/>
        </w:rPr>
        <w:t xml:space="preserve"> and hearing</w:t>
      </w:r>
      <w:r w:rsidRPr="7A9E1585">
        <w:rPr>
          <w:rFonts w:eastAsia="Arial"/>
          <w:color w:val="000000" w:themeColor="text1"/>
        </w:rPr>
        <w:t>.</w:t>
      </w:r>
      <w:r>
        <w:rPr>
          <w:rFonts w:eastAsia="Arial"/>
          <w:color w:val="000000" w:themeColor="text1"/>
        </w:rPr>
        <w:t xml:space="preserve"> A </w:t>
      </w:r>
      <w:r w:rsidRPr="7A9E1585">
        <w:rPr>
          <w:rFonts w:eastAsia="Arial"/>
          <w:color w:val="000000" w:themeColor="text1"/>
        </w:rPr>
        <w:t xml:space="preserve">clinical staff </w:t>
      </w:r>
      <w:r>
        <w:rPr>
          <w:rFonts w:eastAsia="Arial"/>
          <w:color w:val="000000" w:themeColor="text1"/>
        </w:rPr>
        <w:t xml:space="preserve">member </w:t>
      </w:r>
      <w:r w:rsidRPr="7A9E1585">
        <w:rPr>
          <w:rFonts w:eastAsia="Arial"/>
          <w:color w:val="000000" w:themeColor="text1"/>
        </w:rPr>
        <w:t>describe</w:t>
      </w:r>
      <w:r>
        <w:rPr>
          <w:rFonts w:eastAsia="Arial"/>
          <w:color w:val="000000" w:themeColor="text1"/>
        </w:rPr>
        <w:t>d</w:t>
      </w:r>
      <w:r w:rsidRPr="7A9E1585">
        <w:rPr>
          <w:rFonts w:eastAsia="Arial"/>
          <w:color w:val="000000" w:themeColor="text1"/>
        </w:rPr>
        <w:t xml:space="preserve"> </w:t>
      </w:r>
      <w:r>
        <w:rPr>
          <w:rFonts w:eastAsia="Arial"/>
          <w:color w:val="000000" w:themeColor="text1"/>
        </w:rPr>
        <w:t xml:space="preserve">the </w:t>
      </w:r>
      <w:r w:rsidRPr="7A9E1585">
        <w:rPr>
          <w:rFonts w:eastAsia="Arial"/>
          <w:color w:val="000000" w:themeColor="text1"/>
        </w:rPr>
        <w:t>high impact and high prevalence risks at the service</w:t>
      </w:r>
      <w:r>
        <w:rPr>
          <w:rFonts w:eastAsia="Arial"/>
          <w:color w:val="000000" w:themeColor="text1"/>
        </w:rPr>
        <w:t>,</w:t>
      </w:r>
      <w:r w:rsidRPr="7A9E1585">
        <w:rPr>
          <w:rFonts w:eastAsia="Arial"/>
          <w:color w:val="000000" w:themeColor="text1"/>
        </w:rPr>
        <w:t xml:space="preserve"> including falls and behaviour management and </w:t>
      </w:r>
      <w:r>
        <w:rPr>
          <w:rFonts w:eastAsia="Arial"/>
          <w:color w:val="000000" w:themeColor="text1"/>
        </w:rPr>
        <w:t xml:space="preserve">that the management </w:t>
      </w:r>
      <w:r w:rsidRPr="7A9E1585">
        <w:rPr>
          <w:rFonts w:eastAsia="Arial"/>
          <w:color w:val="000000" w:themeColor="text1"/>
        </w:rPr>
        <w:t xml:space="preserve">strategies </w:t>
      </w:r>
      <w:r>
        <w:rPr>
          <w:rFonts w:eastAsia="Arial"/>
          <w:color w:val="000000" w:themeColor="text1"/>
        </w:rPr>
        <w:t xml:space="preserve">are </w:t>
      </w:r>
      <w:r w:rsidRPr="7A9E1585">
        <w:rPr>
          <w:rFonts w:eastAsia="Arial"/>
          <w:color w:val="000000" w:themeColor="text1"/>
        </w:rPr>
        <w:t xml:space="preserve">documented on </w:t>
      </w:r>
      <w:r>
        <w:rPr>
          <w:rFonts w:eastAsia="Arial"/>
          <w:color w:val="000000" w:themeColor="text1"/>
        </w:rPr>
        <w:t>consumers’ care</w:t>
      </w:r>
      <w:r w:rsidRPr="7A9E1585">
        <w:rPr>
          <w:rFonts w:eastAsia="Arial"/>
          <w:color w:val="000000" w:themeColor="text1"/>
        </w:rPr>
        <w:t xml:space="preserve"> plan</w:t>
      </w:r>
      <w:r>
        <w:rPr>
          <w:rFonts w:eastAsia="Arial"/>
          <w:color w:val="000000" w:themeColor="text1"/>
        </w:rPr>
        <w:t>s</w:t>
      </w:r>
      <w:r w:rsidRPr="7A9E1585">
        <w:rPr>
          <w:rFonts w:eastAsia="Arial"/>
          <w:color w:val="000000" w:themeColor="text1"/>
        </w:rPr>
        <w:t xml:space="preserve">. They were able to describe </w:t>
      </w:r>
      <w:r>
        <w:rPr>
          <w:rFonts w:eastAsia="Arial"/>
          <w:color w:val="000000" w:themeColor="text1"/>
        </w:rPr>
        <w:t xml:space="preserve">how they </w:t>
      </w:r>
      <w:r w:rsidRPr="7A9E1585">
        <w:rPr>
          <w:rFonts w:eastAsia="Arial"/>
          <w:color w:val="000000" w:themeColor="text1"/>
        </w:rPr>
        <w:t>refer</w:t>
      </w:r>
      <w:r>
        <w:rPr>
          <w:rFonts w:eastAsia="Arial"/>
          <w:color w:val="000000" w:themeColor="text1"/>
        </w:rPr>
        <w:t xml:space="preserve"> </w:t>
      </w:r>
      <w:r w:rsidRPr="7A9E1585">
        <w:rPr>
          <w:rFonts w:eastAsia="Arial"/>
          <w:color w:val="000000" w:themeColor="text1"/>
        </w:rPr>
        <w:t xml:space="preserve">consumers to allied health </w:t>
      </w:r>
      <w:r>
        <w:rPr>
          <w:rFonts w:eastAsia="Arial"/>
          <w:color w:val="000000" w:themeColor="text1"/>
        </w:rPr>
        <w:t>professionals</w:t>
      </w:r>
      <w:r w:rsidRPr="7A9E1585">
        <w:rPr>
          <w:rFonts w:eastAsia="Arial"/>
          <w:color w:val="000000" w:themeColor="text1"/>
        </w:rPr>
        <w:t xml:space="preserve"> such as </w:t>
      </w:r>
      <w:r>
        <w:rPr>
          <w:rFonts w:eastAsia="Arial"/>
          <w:color w:val="000000" w:themeColor="text1"/>
        </w:rPr>
        <w:t>p</w:t>
      </w:r>
      <w:r w:rsidRPr="7A9E1585">
        <w:rPr>
          <w:rFonts w:eastAsia="Arial"/>
          <w:color w:val="000000" w:themeColor="text1"/>
        </w:rPr>
        <w:t>hysiotherapists</w:t>
      </w:r>
      <w:r>
        <w:rPr>
          <w:rFonts w:eastAsia="Arial"/>
          <w:color w:val="000000" w:themeColor="text1"/>
        </w:rPr>
        <w:t xml:space="preserve">, </w:t>
      </w:r>
      <w:r w:rsidRPr="7A9E1585">
        <w:rPr>
          <w:rFonts w:eastAsia="Arial"/>
          <w:color w:val="000000" w:themeColor="text1"/>
        </w:rPr>
        <w:t xml:space="preserve">wound specialists, </w:t>
      </w:r>
      <w:r>
        <w:rPr>
          <w:rFonts w:eastAsia="Arial"/>
          <w:color w:val="000000" w:themeColor="text1"/>
        </w:rPr>
        <w:t>d</w:t>
      </w:r>
      <w:r w:rsidRPr="7A9E1585">
        <w:rPr>
          <w:rFonts w:eastAsia="Arial"/>
          <w:color w:val="000000" w:themeColor="text1"/>
        </w:rPr>
        <w:t>ieti</w:t>
      </w:r>
      <w:r>
        <w:rPr>
          <w:rFonts w:eastAsia="Arial"/>
          <w:color w:val="000000" w:themeColor="text1"/>
        </w:rPr>
        <w:t>c</w:t>
      </w:r>
      <w:r w:rsidRPr="7A9E1585">
        <w:rPr>
          <w:rFonts w:eastAsia="Arial"/>
          <w:color w:val="000000" w:themeColor="text1"/>
        </w:rPr>
        <w:t xml:space="preserve">ians and </w:t>
      </w:r>
      <w:r>
        <w:rPr>
          <w:rFonts w:eastAsia="Arial"/>
          <w:color w:val="000000" w:themeColor="text1"/>
        </w:rPr>
        <w:t>s</w:t>
      </w:r>
      <w:r w:rsidRPr="7A9E1585">
        <w:rPr>
          <w:rFonts w:eastAsia="Arial"/>
          <w:color w:val="000000" w:themeColor="text1"/>
        </w:rPr>
        <w:t xml:space="preserve">peech </w:t>
      </w:r>
      <w:r>
        <w:rPr>
          <w:rFonts w:eastAsia="Arial"/>
          <w:color w:val="000000" w:themeColor="text1"/>
        </w:rPr>
        <w:t>therapists</w:t>
      </w:r>
      <w:r w:rsidRPr="7A9E1585">
        <w:rPr>
          <w:rFonts w:eastAsia="Arial"/>
          <w:color w:val="000000" w:themeColor="text1"/>
        </w:rPr>
        <w:t>.</w:t>
      </w:r>
      <w:r>
        <w:rPr>
          <w:rFonts w:eastAsia="Arial"/>
          <w:color w:val="000000" w:themeColor="text1"/>
        </w:rPr>
        <w:t xml:space="preserve"> Other </w:t>
      </w:r>
      <w:r w:rsidRPr="7A9E1585">
        <w:rPr>
          <w:rFonts w:eastAsia="Arial"/>
          <w:color w:val="000000" w:themeColor="text1"/>
        </w:rPr>
        <w:t xml:space="preserve">clinical </w:t>
      </w:r>
      <w:r>
        <w:rPr>
          <w:rFonts w:eastAsia="Arial"/>
          <w:color w:val="000000" w:themeColor="text1"/>
        </w:rPr>
        <w:t xml:space="preserve">and </w:t>
      </w:r>
      <w:r w:rsidRPr="7A9E1585">
        <w:rPr>
          <w:rFonts w:eastAsia="Arial"/>
          <w:color w:val="000000" w:themeColor="text1"/>
        </w:rPr>
        <w:t xml:space="preserve">management </w:t>
      </w:r>
      <w:r>
        <w:rPr>
          <w:rFonts w:eastAsia="Arial"/>
          <w:color w:val="000000" w:themeColor="text1"/>
        </w:rPr>
        <w:t xml:space="preserve">staff </w:t>
      </w:r>
      <w:r w:rsidRPr="7A9E1585">
        <w:rPr>
          <w:rFonts w:eastAsia="Arial"/>
          <w:color w:val="000000" w:themeColor="text1"/>
        </w:rPr>
        <w:t>describe</w:t>
      </w:r>
      <w:r>
        <w:rPr>
          <w:rFonts w:eastAsia="Arial"/>
          <w:color w:val="000000" w:themeColor="text1"/>
        </w:rPr>
        <w:t>d</w:t>
      </w:r>
      <w:r w:rsidRPr="7A9E1585">
        <w:rPr>
          <w:rFonts w:eastAsia="Arial"/>
          <w:color w:val="000000" w:themeColor="text1"/>
        </w:rPr>
        <w:t xml:space="preserve"> the handover </w:t>
      </w:r>
      <w:r>
        <w:rPr>
          <w:rFonts w:eastAsia="Arial"/>
          <w:color w:val="000000" w:themeColor="text1"/>
        </w:rPr>
        <w:t xml:space="preserve">and </w:t>
      </w:r>
      <w:r w:rsidRPr="7A9E1585">
        <w:rPr>
          <w:rFonts w:eastAsia="Arial"/>
          <w:color w:val="000000" w:themeColor="text1"/>
        </w:rPr>
        <w:t>care plan</w:t>
      </w:r>
      <w:r>
        <w:rPr>
          <w:rFonts w:eastAsia="Arial"/>
          <w:color w:val="000000" w:themeColor="text1"/>
        </w:rPr>
        <w:t>ning</w:t>
      </w:r>
      <w:r w:rsidRPr="7A9E1585">
        <w:rPr>
          <w:rFonts w:eastAsia="Arial"/>
          <w:color w:val="000000" w:themeColor="text1"/>
        </w:rPr>
        <w:t xml:space="preserve"> process</w:t>
      </w:r>
      <w:r>
        <w:rPr>
          <w:rFonts w:eastAsia="Arial"/>
          <w:color w:val="000000" w:themeColor="text1"/>
        </w:rPr>
        <w:t>es</w:t>
      </w:r>
      <w:r w:rsidRPr="7A9E1585">
        <w:rPr>
          <w:rFonts w:eastAsia="Arial"/>
          <w:color w:val="000000" w:themeColor="text1"/>
        </w:rPr>
        <w:t>.</w:t>
      </w:r>
    </w:p>
    <w:p w14:paraId="16445344" w14:textId="62ACF274" w:rsidR="00045147" w:rsidRDefault="00045147" w:rsidP="00285CE0">
      <w:pPr>
        <w:rPr>
          <w:color w:val="auto"/>
        </w:rPr>
      </w:pPr>
      <w:r>
        <w:rPr>
          <w:color w:val="auto"/>
        </w:rPr>
        <w:lastRenderedPageBreak/>
        <w:t>The Assessment Team reviewed evidence confirming the service has a process in place to monitor ongoing compliance with this Requirement.</w:t>
      </w:r>
    </w:p>
    <w:p w14:paraId="321D0D5B" w14:textId="7D33409F" w:rsidR="00045147" w:rsidRPr="00CB44D9" w:rsidRDefault="00045147" w:rsidP="00285CE0">
      <w:pPr>
        <w:rPr>
          <w:color w:val="auto"/>
        </w:rPr>
      </w:pPr>
      <w:r>
        <w:rPr>
          <w:color w:val="auto"/>
        </w:rPr>
        <w:t>For the reasons detailed above I now find the service compliant with this Requirement.</w:t>
      </w:r>
    </w:p>
    <w:p w14:paraId="39CC89C7" w14:textId="20C7C507" w:rsidR="00B86CFA" w:rsidRPr="00D435F8" w:rsidRDefault="008402A4" w:rsidP="00B86CFA">
      <w:pPr>
        <w:pStyle w:val="Heading3"/>
      </w:pPr>
      <w:r w:rsidRPr="00D435F8">
        <w:t>Requirement 3(3)(d)</w:t>
      </w:r>
      <w:r>
        <w:tab/>
        <w:t>Compliant</w:t>
      </w:r>
    </w:p>
    <w:p w14:paraId="39CC89C8" w14:textId="77777777" w:rsidR="00B86CFA" w:rsidRPr="004A3816" w:rsidRDefault="008402A4" w:rsidP="00B86CFA">
      <w:pPr>
        <w:rPr>
          <w:i/>
        </w:rPr>
      </w:pPr>
      <w:r w:rsidRPr="004A3816">
        <w:rPr>
          <w:i/>
          <w:szCs w:val="22"/>
        </w:rPr>
        <w:t>Deterioration or change of a consumer’s mental health, cognitive or physical function, capacity or condition is recognised and responded to in a timely manner.</w:t>
      </w:r>
    </w:p>
    <w:p w14:paraId="2B2EF09B" w14:textId="739CD46E" w:rsidR="00B92220" w:rsidRDefault="00B92220" w:rsidP="00B92220">
      <w:pPr>
        <w:rPr>
          <w:rFonts w:eastAsia="Calibri"/>
          <w:lang w:eastAsia="en-US"/>
        </w:rPr>
      </w:pPr>
      <w:r w:rsidRPr="094E35F5">
        <w:rPr>
          <w:rFonts w:eastAsia="Arial"/>
          <w:color w:val="auto"/>
        </w:rPr>
        <w:t>Th</w:t>
      </w:r>
      <w:r>
        <w:rPr>
          <w:rFonts w:eastAsia="Arial"/>
          <w:color w:val="auto"/>
        </w:rPr>
        <w:t>is</w:t>
      </w:r>
      <w:r w:rsidRPr="094E35F5">
        <w:rPr>
          <w:rFonts w:eastAsia="Arial"/>
          <w:color w:val="auto"/>
        </w:rPr>
        <w:t xml:space="preserve"> Requirement was found </w:t>
      </w:r>
      <w:r>
        <w:rPr>
          <w:rFonts w:eastAsia="Arial"/>
          <w:color w:val="auto"/>
        </w:rPr>
        <w:t>n</w:t>
      </w:r>
      <w:r w:rsidRPr="094E35F5">
        <w:rPr>
          <w:rFonts w:eastAsia="Arial"/>
          <w:color w:val="auto"/>
        </w:rPr>
        <w:t>on-</w:t>
      </w:r>
      <w:r>
        <w:rPr>
          <w:rFonts w:eastAsia="Arial"/>
          <w:color w:val="auto"/>
        </w:rPr>
        <w:t>c</w:t>
      </w:r>
      <w:r w:rsidRPr="094E35F5">
        <w:rPr>
          <w:rFonts w:eastAsia="Arial"/>
          <w:color w:val="auto"/>
        </w:rPr>
        <w:t xml:space="preserve">ompliant following a </w:t>
      </w:r>
      <w:r w:rsidRPr="094E35F5">
        <w:rPr>
          <w:rFonts w:eastAsia="Calibri"/>
          <w:lang w:eastAsia="en-US"/>
        </w:rPr>
        <w:t>Site Audit on 18 November 2019</w:t>
      </w:r>
      <w:r>
        <w:rPr>
          <w:rFonts w:eastAsia="Calibri"/>
          <w:lang w:eastAsia="en-US"/>
        </w:rPr>
        <w:t xml:space="preserve"> when an</w:t>
      </w:r>
      <w:r w:rsidRPr="094E35F5">
        <w:rPr>
          <w:rFonts w:eastAsia="Calibri"/>
          <w:lang w:eastAsia="en-US"/>
        </w:rPr>
        <w:t xml:space="preserve"> Assessment Team found </w:t>
      </w:r>
      <w:r>
        <w:rPr>
          <w:rFonts w:eastAsia="Calibri"/>
          <w:lang w:eastAsia="en-US"/>
        </w:rPr>
        <w:t>t</w:t>
      </w:r>
      <w:r w:rsidRPr="00B92220">
        <w:rPr>
          <w:rFonts w:eastAsia="Calibri"/>
          <w:color w:val="auto"/>
          <w:lang w:eastAsia="en-US"/>
        </w:rPr>
        <w:t xml:space="preserve">he service was unable to demonstrate </w:t>
      </w:r>
      <w:r w:rsidR="0088388A">
        <w:rPr>
          <w:rFonts w:eastAsia="Calibri"/>
          <w:color w:val="auto"/>
          <w:lang w:eastAsia="en-US"/>
        </w:rPr>
        <w:t>changes to consumers’ h</w:t>
      </w:r>
      <w:r w:rsidR="0088388A">
        <w:rPr>
          <w:rFonts w:eastAsia="Calibri"/>
          <w:lang w:eastAsia="en-US"/>
        </w:rPr>
        <w:t>earing needs were</w:t>
      </w:r>
      <w:r w:rsidRPr="6F990524">
        <w:rPr>
          <w:rFonts w:eastAsia="Calibri"/>
          <w:lang w:eastAsia="en-US"/>
        </w:rPr>
        <w:t xml:space="preserve"> responded to in a timely manner. </w:t>
      </w:r>
    </w:p>
    <w:p w14:paraId="672F6BDB" w14:textId="4BDDC581" w:rsidR="00B92220" w:rsidRDefault="0088388A" w:rsidP="00B92220">
      <w:pPr>
        <w:rPr>
          <w:rFonts w:eastAsia="Calibri"/>
          <w:lang w:eastAsia="en-US"/>
        </w:rPr>
      </w:pPr>
      <w:r>
        <w:rPr>
          <w:rFonts w:eastAsia="Arial"/>
          <w:color w:val="auto"/>
        </w:rPr>
        <w:t>During this assessment contact visit t</w:t>
      </w:r>
      <w:r w:rsidR="00B92220" w:rsidRPr="094E35F5">
        <w:rPr>
          <w:rFonts w:eastAsia="Arial"/>
          <w:color w:val="auto"/>
        </w:rPr>
        <w:t xml:space="preserve">he </w:t>
      </w:r>
      <w:r w:rsidR="00B92220">
        <w:rPr>
          <w:rFonts w:eastAsia="Arial"/>
          <w:color w:val="auto"/>
        </w:rPr>
        <w:t xml:space="preserve">Assessment Team reviewed evidence of the </w:t>
      </w:r>
      <w:r w:rsidR="00B92220" w:rsidRPr="094E35F5">
        <w:rPr>
          <w:rFonts w:eastAsia="Arial"/>
          <w:color w:val="auto"/>
        </w:rPr>
        <w:t>service ha</w:t>
      </w:r>
      <w:r w:rsidR="00B92220">
        <w:rPr>
          <w:rFonts w:eastAsia="Arial"/>
          <w:color w:val="auto"/>
        </w:rPr>
        <w:t>ving</w:t>
      </w:r>
      <w:r w:rsidR="00B92220" w:rsidRPr="094E35F5">
        <w:rPr>
          <w:rFonts w:eastAsia="Arial"/>
          <w:color w:val="auto"/>
        </w:rPr>
        <w:t xml:space="preserve"> </w:t>
      </w:r>
      <w:r w:rsidR="00B92220">
        <w:rPr>
          <w:rFonts w:eastAsia="Arial"/>
          <w:color w:val="auto"/>
        </w:rPr>
        <w:t>taken the following action to address the identified gaps:</w:t>
      </w:r>
    </w:p>
    <w:p w14:paraId="07D110BB" w14:textId="1B3B8AD6" w:rsidR="00B92220" w:rsidRDefault="00A87D26" w:rsidP="00B92220">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rPr>
        <w:t>D</w:t>
      </w:r>
      <w:r w:rsidR="00B92220" w:rsidRPr="5AB8D452">
        <w:rPr>
          <w:rFonts w:eastAsia="Arial"/>
        </w:rPr>
        <w:t>evelop</w:t>
      </w:r>
      <w:r w:rsidR="00B92220">
        <w:rPr>
          <w:rFonts w:eastAsia="Arial"/>
        </w:rPr>
        <w:t>ed</w:t>
      </w:r>
      <w:r w:rsidR="00B92220" w:rsidRPr="5AB8D452">
        <w:rPr>
          <w:rFonts w:eastAsia="Arial"/>
        </w:rPr>
        <w:t xml:space="preserve"> a</w:t>
      </w:r>
      <w:r w:rsidR="00B92220">
        <w:rPr>
          <w:rFonts w:eastAsia="Arial"/>
        </w:rPr>
        <w:t>n</w:t>
      </w:r>
      <w:r w:rsidR="00B92220" w:rsidRPr="5AB8D452">
        <w:rPr>
          <w:rFonts w:eastAsia="Arial"/>
        </w:rPr>
        <w:t xml:space="preserve"> </w:t>
      </w:r>
      <w:r w:rsidR="00B92220">
        <w:rPr>
          <w:rFonts w:eastAsia="Arial"/>
        </w:rPr>
        <w:t>‘</w:t>
      </w:r>
      <w:r w:rsidR="00B92220" w:rsidRPr="5AB8D452">
        <w:rPr>
          <w:rFonts w:eastAsia="Arial"/>
        </w:rPr>
        <w:t>External Health Professional Procedure’</w:t>
      </w:r>
      <w:r w:rsidR="00B92220">
        <w:rPr>
          <w:rFonts w:eastAsia="Arial"/>
        </w:rPr>
        <w:t xml:space="preserve"> which provides a structure </w:t>
      </w:r>
      <w:r w:rsidR="00B92220" w:rsidRPr="5AB8D452">
        <w:rPr>
          <w:rFonts w:eastAsia="Arial"/>
        </w:rPr>
        <w:t xml:space="preserve">to </w:t>
      </w:r>
      <w:r w:rsidR="00E46288">
        <w:rPr>
          <w:rFonts w:eastAsia="Arial"/>
        </w:rPr>
        <w:t>guide</w:t>
      </w:r>
      <w:r w:rsidR="00B92220" w:rsidRPr="5AB8D452">
        <w:rPr>
          <w:rFonts w:eastAsia="Arial"/>
        </w:rPr>
        <w:t xml:space="preserve"> </w:t>
      </w:r>
      <w:r w:rsidR="00B92220">
        <w:rPr>
          <w:rFonts w:eastAsia="Arial"/>
        </w:rPr>
        <w:t xml:space="preserve">staff </w:t>
      </w:r>
      <w:r w:rsidR="00B92220" w:rsidRPr="5AB8D452">
        <w:rPr>
          <w:rFonts w:eastAsia="Arial"/>
        </w:rPr>
        <w:t>when liaising with external health professionals</w:t>
      </w:r>
      <w:r w:rsidR="00B92220">
        <w:rPr>
          <w:rFonts w:eastAsia="Arial"/>
        </w:rPr>
        <w:t>, such as audiologists</w:t>
      </w:r>
      <w:r w:rsidR="00B92220" w:rsidRPr="5AB8D452">
        <w:rPr>
          <w:rFonts w:eastAsia="Arial"/>
        </w:rPr>
        <w:t>.</w:t>
      </w:r>
    </w:p>
    <w:p w14:paraId="7A7B7D58" w14:textId="6D2C7605" w:rsidR="00B92220" w:rsidRDefault="00A87D26" w:rsidP="00B92220">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rPr>
        <w:t>D</w:t>
      </w:r>
      <w:r w:rsidR="00B92220" w:rsidRPr="5AB8D452">
        <w:rPr>
          <w:rFonts w:eastAsia="Arial"/>
        </w:rPr>
        <w:t>evelop</w:t>
      </w:r>
      <w:r w:rsidR="00B92220">
        <w:rPr>
          <w:rFonts w:eastAsia="Arial"/>
        </w:rPr>
        <w:t>ed</w:t>
      </w:r>
      <w:r w:rsidR="00B92220" w:rsidRPr="002A3E61">
        <w:rPr>
          <w:rFonts w:eastAsia="Arial"/>
          <w:color w:val="000000" w:themeColor="text1"/>
        </w:rPr>
        <w:t xml:space="preserve"> of a </w:t>
      </w:r>
      <w:r w:rsidR="00B92220" w:rsidRPr="5AB8D452">
        <w:rPr>
          <w:rFonts w:eastAsia="Arial"/>
        </w:rPr>
        <w:t xml:space="preserve">new six monthly </w:t>
      </w:r>
      <w:r w:rsidR="00B92220">
        <w:rPr>
          <w:rFonts w:eastAsia="Arial"/>
        </w:rPr>
        <w:t>‘</w:t>
      </w:r>
      <w:r w:rsidR="00B92220" w:rsidRPr="5AB8D452">
        <w:rPr>
          <w:rFonts w:eastAsia="Arial"/>
        </w:rPr>
        <w:t>Hearing aid (residential) audit</w:t>
      </w:r>
      <w:r w:rsidR="00B92220">
        <w:rPr>
          <w:rFonts w:eastAsia="Arial"/>
        </w:rPr>
        <w:t>’</w:t>
      </w:r>
      <w:r w:rsidR="00B92220" w:rsidRPr="5AB8D452">
        <w:rPr>
          <w:rFonts w:eastAsia="Arial"/>
        </w:rPr>
        <w:t>. Th</w:t>
      </w:r>
      <w:r w:rsidR="00B92220">
        <w:rPr>
          <w:rFonts w:eastAsia="Arial"/>
        </w:rPr>
        <w:t>e</w:t>
      </w:r>
      <w:r w:rsidR="00B92220" w:rsidRPr="5AB8D452">
        <w:rPr>
          <w:rFonts w:eastAsia="Arial"/>
        </w:rPr>
        <w:t xml:space="preserve"> Assessment Team viewed </w:t>
      </w:r>
      <w:r w:rsidR="00B92220">
        <w:rPr>
          <w:rFonts w:eastAsia="Arial"/>
        </w:rPr>
        <w:t>an audit</w:t>
      </w:r>
      <w:r w:rsidR="00B92220" w:rsidRPr="5AB8D452">
        <w:rPr>
          <w:rFonts w:eastAsia="Arial"/>
        </w:rPr>
        <w:t xml:space="preserve"> </w:t>
      </w:r>
      <w:r w:rsidR="00B92220">
        <w:rPr>
          <w:rFonts w:eastAsia="Arial"/>
        </w:rPr>
        <w:t>completed on</w:t>
      </w:r>
      <w:r w:rsidR="00B92220" w:rsidRPr="5AB8D452">
        <w:rPr>
          <w:rFonts w:eastAsia="Arial"/>
        </w:rPr>
        <w:t xml:space="preserve"> 17 December 2019 </w:t>
      </w:r>
      <w:r w:rsidR="00B92220">
        <w:rPr>
          <w:rFonts w:eastAsia="Arial"/>
        </w:rPr>
        <w:t xml:space="preserve">which </w:t>
      </w:r>
      <w:r w:rsidR="00B92220" w:rsidRPr="5AB8D452">
        <w:rPr>
          <w:rFonts w:eastAsia="Arial"/>
        </w:rPr>
        <w:t xml:space="preserve">showed seven consumers have hearing aids, </w:t>
      </w:r>
      <w:r w:rsidR="00B92220">
        <w:rPr>
          <w:rFonts w:eastAsia="Arial"/>
        </w:rPr>
        <w:t xml:space="preserve">they </w:t>
      </w:r>
      <w:r w:rsidR="00B92220" w:rsidRPr="5AB8D452">
        <w:rPr>
          <w:rFonts w:eastAsia="Arial"/>
        </w:rPr>
        <w:t>are satisfied with their aids and have had their hearing needs assessed and planned for.</w:t>
      </w:r>
    </w:p>
    <w:p w14:paraId="40BA18C2" w14:textId="0DC12115" w:rsidR="00B92220" w:rsidRDefault="00A87D26" w:rsidP="00B92220">
      <w:pPr>
        <w:pStyle w:val="ListBullet"/>
        <w:numPr>
          <w:ilvl w:val="0"/>
          <w:numId w:val="47"/>
        </w:numPr>
        <w:ind w:left="425" w:hanging="425"/>
        <w:rPr>
          <w:rFonts w:asciiTheme="minorHAnsi" w:eastAsiaTheme="minorEastAsia" w:hAnsiTheme="minorHAnsi" w:cstheme="minorBidi"/>
          <w:color w:val="000000" w:themeColor="text1"/>
          <w:szCs w:val="24"/>
        </w:rPr>
      </w:pPr>
      <w:r>
        <w:rPr>
          <w:rFonts w:eastAsia="Arial"/>
          <w:color w:val="000000" w:themeColor="text1"/>
        </w:rPr>
        <w:t>R</w:t>
      </w:r>
      <w:r w:rsidR="00B92220" w:rsidRPr="5AB8D452">
        <w:rPr>
          <w:rFonts w:eastAsia="Arial"/>
          <w:color w:val="000000" w:themeColor="text1"/>
        </w:rPr>
        <w:t>eviewed and updated their ‘Clinical documentation and overarching procedure’ which refers to the new person-centred software recently implemented and prompts staff to be aware of specialised nursing needs and</w:t>
      </w:r>
      <w:r w:rsidR="00B92220">
        <w:rPr>
          <w:rFonts w:eastAsia="Arial"/>
          <w:color w:val="000000" w:themeColor="text1"/>
        </w:rPr>
        <w:t xml:space="preserve"> general</w:t>
      </w:r>
      <w:r w:rsidR="00B92220" w:rsidRPr="5AB8D452">
        <w:rPr>
          <w:rFonts w:eastAsia="Arial"/>
          <w:color w:val="000000" w:themeColor="text1"/>
        </w:rPr>
        <w:t xml:space="preserve"> care needs. </w:t>
      </w:r>
    </w:p>
    <w:p w14:paraId="7C96C5E3" w14:textId="77777777" w:rsidR="00E46288" w:rsidRDefault="00E46288" w:rsidP="00E46288">
      <w:pPr>
        <w:rPr>
          <w:color w:val="auto"/>
        </w:rPr>
      </w:pPr>
      <w:r>
        <w:rPr>
          <w:color w:val="auto"/>
        </w:rPr>
        <w:t>During interviews with the Assessment Team consumers provided the following comments in relation to this Requirement:</w:t>
      </w:r>
    </w:p>
    <w:p w14:paraId="179E5B6D" w14:textId="4C252EAD" w:rsidR="00E46288" w:rsidRDefault="00A87D26" w:rsidP="00E46288">
      <w:pPr>
        <w:pStyle w:val="ListBullet"/>
        <w:numPr>
          <w:ilvl w:val="0"/>
          <w:numId w:val="49"/>
        </w:numPr>
        <w:ind w:left="425" w:hanging="425"/>
        <w:rPr>
          <w:rFonts w:asciiTheme="minorHAnsi" w:eastAsiaTheme="minorEastAsia" w:hAnsiTheme="minorHAnsi" w:cstheme="minorBidi"/>
          <w:color w:val="000000" w:themeColor="text1"/>
          <w:szCs w:val="24"/>
        </w:rPr>
      </w:pPr>
      <w:r>
        <w:rPr>
          <w:rFonts w:eastAsia="Arial"/>
          <w:color w:val="000000" w:themeColor="text1"/>
        </w:rPr>
        <w:t>T</w:t>
      </w:r>
      <w:r w:rsidR="00E46288" w:rsidRPr="5AB8D452">
        <w:rPr>
          <w:rFonts w:eastAsia="Arial"/>
          <w:color w:val="000000" w:themeColor="text1"/>
        </w:rPr>
        <w:t>wo consumers describe</w:t>
      </w:r>
      <w:r w:rsidR="00E46288">
        <w:rPr>
          <w:rFonts w:eastAsia="Arial"/>
          <w:color w:val="000000" w:themeColor="text1"/>
        </w:rPr>
        <w:t>d</w:t>
      </w:r>
      <w:r w:rsidR="00E46288" w:rsidRPr="5AB8D452">
        <w:rPr>
          <w:rFonts w:eastAsia="Arial"/>
          <w:color w:val="000000" w:themeColor="text1"/>
        </w:rPr>
        <w:t xml:space="preserve"> how the service manages their hearing needs and indicated they are satisfied</w:t>
      </w:r>
      <w:r w:rsidR="00E46288">
        <w:rPr>
          <w:rFonts w:eastAsia="Arial"/>
          <w:color w:val="000000" w:themeColor="text1"/>
        </w:rPr>
        <w:t>.</w:t>
      </w:r>
    </w:p>
    <w:p w14:paraId="06B188F7" w14:textId="49D08633" w:rsidR="00E46288" w:rsidRDefault="00A87D26" w:rsidP="00E46288">
      <w:pPr>
        <w:pStyle w:val="ListBullet"/>
        <w:numPr>
          <w:ilvl w:val="0"/>
          <w:numId w:val="49"/>
        </w:numPr>
        <w:ind w:left="425" w:hanging="425"/>
        <w:rPr>
          <w:rFonts w:asciiTheme="minorHAnsi" w:eastAsiaTheme="minorEastAsia" w:hAnsiTheme="minorHAnsi" w:cstheme="minorBidi"/>
          <w:color w:val="000000" w:themeColor="text1"/>
          <w:szCs w:val="24"/>
        </w:rPr>
      </w:pPr>
      <w:r>
        <w:rPr>
          <w:rFonts w:eastAsia="Arial"/>
        </w:rPr>
        <w:t>O</w:t>
      </w:r>
      <w:r w:rsidR="00E46288" w:rsidRPr="00E46288">
        <w:rPr>
          <w:rFonts w:eastAsia="Arial"/>
        </w:rPr>
        <w:t xml:space="preserve">ne consumer said if </w:t>
      </w:r>
      <w:r w:rsidR="00E46288">
        <w:rPr>
          <w:rFonts w:eastAsia="Arial"/>
        </w:rPr>
        <w:t>they were</w:t>
      </w:r>
      <w:r w:rsidR="00E46288" w:rsidRPr="00E46288">
        <w:rPr>
          <w:rFonts w:eastAsia="Arial"/>
        </w:rPr>
        <w:t xml:space="preserve"> unwell </w:t>
      </w:r>
      <w:r w:rsidR="00E46288">
        <w:rPr>
          <w:rFonts w:eastAsia="Arial"/>
        </w:rPr>
        <w:t>their m</w:t>
      </w:r>
      <w:r w:rsidR="00E46288" w:rsidRPr="00E46288">
        <w:rPr>
          <w:rFonts w:eastAsia="Arial"/>
        </w:rPr>
        <w:t xml:space="preserve">edical officer is informed and would come and </w:t>
      </w:r>
      <w:r w:rsidR="00E46288" w:rsidRPr="00E46288">
        <w:rPr>
          <w:rFonts w:eastAsia="Arial"/>
          <w:color w:val="000000" w:themeColor="text1"/>
        </w:rPr>
        <w:t xml:space="preserve">review them. The consumer said they had pain to their jaw and head and staff gave them pain relief </w:t>
      </w:r>
      <w:r w:rsidR="00E46288" w:rsidRPr="00E46288">
        <w:rPr>
          <w:rFonts w:eastAsia="Arial"/>
        </w:rPr>
        <w:t>in a timely manner which they found effective.</w:t>
      </w:r>
    </w:p>
    <w:p w14:paraId="7EB0E1DF" w14:textId="6109DFBD" w:rsidR="00E46288" w:rsidRPr="00E46288" w:rsidRDefault="00A87D26" w:rsidP="00E46288">
      <w:pPr>
        <w:pStyle w:val="ListBullet"/>
        <w:numPr>
          <w:ilvl w:val="0"/>
          <w:numId w:val="49"/>
        </w:numPr>
        <w:ind w:left="425" w:hanging="425"/>
        <w:rPr>
          <w:rFonts w:asciiTheme="minorHAnsi" w:eastAsiaTheme="minorEastAsia" w:hAnsiTheme="minorHAnsi" w:cstheme="minorBidi"/>
          <w:color w:val="000000" w:themeColor="text1"/>
          <w:szCs w:val="24"/>
        </w:rPr>
      </w:pPr>
      <w:r>
        <w:rPr>
          <w:rFonts w:eastAsia="Arial"/>
        </w:rPr>
        <w:t>T</w:t>
      </w:r>
      <w:r w:rsidR="00E46288" w:rsidRPr="00E46288">
        <w:rPr>
          <w:rFonts w:eastAsia="Arial"/>
        </w:rPr>
        <w:t>wo consumers recall</w:t>
      </w:r>
      <w:r w:rsidR="00E46288">
        <w:rPr>
          <w:rFonts w:eastAsia="Arial"/>
        </w:rPr>
        <w:t>ed</w:t>
      </w:r>
      <w:r w:rsidR="00E46288" w:rsidRPr="00E46288">
        <w:rPr>
          <w:rFonts w:eastAsia="Arial"/>
        </w:rPr>
        <w:t xml:space="preserve"> seeing </w:t>
      </w:r>
      <w:r w:rsidR="00E46288">
        <w:rPr>
          <w:rFonts w:eastAsia="Arial"/>
        </w:rPr>
        <w:t>m</w:t>
      </w:r>
      <w:r w:rsidR="00E46288" w:rsidRPr="00E46288">
        <w:rPr>
          <w:rFonts w:eastAsia="Arial"/>
        </w:rPr>
        <w:t xml:space="preserve">edical officers, </w:t>
      </w:r>
      <w:r w:rsidR="00E46288">
        <w:rPr>
          <w:rFonts w:eastAsia="Arial"/>
        </w:rPr>
        <w:t>p</w:t>
      </w:r>
      <w:r w:rsidR="00E46288" w:rsidRPr="00E46288">
        <w:rPr>
          <w:rFonts w:eastAsia="Arial"/>
        </w:rPr>
        <w:t xml:space="preserve">hysiotherapists and nursing staff when they had issues, such as pain or following falls. </w:t>
      </w:r>
    </w:p>
    <w:p w14:paraId="39CC89C9" w14:textId="38A191F7" w:rsidR="00B86CFA" w:rsidRDefault="00E46288" w:rsidP="00B92220">
      <w:pPr>
        <w:rPr>
          <w:rFonts w:eastAsia="Arial"/>
        </w:rPr>
      </w:pPr>
      <w:r w:rsidRPr="4F243A46">
        <w:rPr>
          <w:rFonts w:eastAsia="Arial"/>
          <w:color w:val="auto"/>
        </w:rPr>
        <w:lastRenderedPageBreak/>
        <w:t xml:space="preserve">The Assessment Team </w:t>
      </w:r>
      <w:r>
        <w:rPr>
          <w:rFonts w:eastAsia="Arial"/>
          <w:color w:val="auto"/>
        </w:rPr>
        <w:t>re</w:t>
      </w:r>
      <w:r w:rsidRPr="4F243A46">
        <w:rPr>
          <w:rFonts w:eastAsia="Arial"/>
          <w:color w:val="auto"/>
        </w:rPr>
        <w:t>viewed consumer</w:t>
      </w:r>
      <w:r>
        <w:rPr>
          <w:rFonts w:eastAsia="Arial"/>
          <w:color w:val="auto"/>
        </w:rPr>
        <w:t>s’</w:t>
      </w:r>
      <w:r w:rsidRPr="4F243A46">
        <w:rPr>
          <w:rFonts w:eastAsia="Arial"/>
          <w:color w:val="auto"/>
        </w:rPr>
        <w:t xml:space="preserve"> files</w:t>
      </w:r>
      <w:r>
        <w:rPr>
          <w:rFonts w:eastAsia="Arial"/>
          <w:color w:val="auto"/>
        </w:rPr>
        <w:t xml:space="preserve">, including progress notes, assessments, care plans and medication charts, </w:t>
      </w:r>
      <w:r w:rsidRPr="4F243A46">
        <w:rPr>
          <w:rFonts w:eastAsia="Arial"/>
          <w:color w:val="auto"/>
        </w:rPr>
        <w:t xml:space="preserve">which demonstrated </w:t>
      </w:r>
      <w:r>
        <w:rPr>
          <w:rFonts w:eastAsia="Arial"/>
          <w:color w:val="auto"/>
        </w:rPr>
        <w:t>d</w:t>
      </w:r>
      <w:r w:rsidRPr="4F243A46">
        <w:rPr>
          <w:rFonts w:eastAsia="Arial"/>
          <w:color w:val="auto"/>
        </w:rPr>
        <w:t xml:space="preserve">eterioration or change of </w:t>
      </w:r>
      <w:r>
        <w:rPr>
          <w:rFonts w:eastAsia="Arial"/>
          <w:color w:val="auto"/>
        </w:rPr>
        <w:t>their</w:t>
      </w:r>
      <w:r w:rsidRPr="4F243A46">
        <w:rPr>
          <w:rFonts w:eastAsia="Arial"/>
          <w:color w:val="auto"/>
        </w:rPr>
        <w:t xml:space="preserve"> mental health, cognitive or physical function, capacity or condition is recognised and responded to in a timely manner.</w:t>
      </w:r>
      <w:r>
        <w:rPr>
          <w:rFonts w:eastAsia="Arial"/>
          <w:color w:val="auto"/>
        </w:rPr>
        <w:t xml:space="preserve"> </w:t>
      </w:r>
      <w:r w:rsidRPr="7A9E1585">
        <w:rPr>
          <w:rFonts w:eastAsia="Arial"/>
        </w:rPr>
        <w:t xml:space="preserve">All consumer files </w:t>
      </w:r>
      <w:r>
        <w:rPr>
          <w:rFonts w:eastAsia="Arial"/>
        </w:rPr>
        <w:t>re</w:t>
      </w:r>
      <w:r w:rsidRPr="7A9E1585">
        <w:rPr>
          <w:rFonts w:eastAsia="Arial"/>
        </w:rPr>
        <w:t>viewed showed the service has completed a communication assessment to i</w:t>
      </w:r>
      <w:r>
        <w:rPr>
          <w:rFonts w:eastAsia="Arial"/>
        </w:rPr>
        <w:t xml:space="preserve">dentify </w:t>
      </w:r>
      <w:r w:rsidRPr="002A3E61">
        <w:rPr>
          <w:rFonts w:eastAsia="Arial"/>
          <w:color w:val="000000" w:themeColor="text1"/>
        </w:rPr>
        <w:t>hearing needs</w:t>
      </w:r>
      <w:r w:rsidRPr="7A9E1585">
        <w:rPr>
          <w:rFonts w:eastAsia="Arial"/>
        </w:rPr>
        <w:t>.</w:t>
      </w:r>
    </w:p>
    <w:p w14:paraId="552BBC83" w14:textId="0DA8949F" w:rsidR="00E46288" w:rsidRPr="00E46288" w:rsidRDefault="00E46288" w:rsidP="00E46288">
      <w:pPr>
        <w:rPr>
          <w:color w:val="auto"/>
        </w:rPr>
      </w:pPr>
      <w:r>
        <w:rPr>
          <w:color w:val="auto"/>
        </w:rPr>
        <w:t xml:space="preserve">During interviews with the Assessment Team staff provided the following </w:t>
      </w:r>
      <w:r w:rsidRPr="5AB8D452">
        <w:rPr>
          <w:rFonts w:eastAsia="Arial"/>
          <w:color w:val="000000" w:themeColor="text1"/>
        </w:rPr>
        <w:t xml:space="preserve">examples of </w:t>
      </w:r>
      <w:r w:rsidR="00B24947">
        <w:rPr>
          <w:rFonts w:eastAsia="Arial"/>
          <w:color w:val="000000" w:themeColor="text1"/>
        </w:rPr>
        <w:t xml:space="preserve">when they would seek additional support to help manage </w:t>
      </w:r>
      <w:r w:rsidRPr="5AB8D452">
        <w:rPr>
          <w:rFonts w:eastAsia="Arial"/>
          <w:color w:val="000000" w:themeColor="text1"/>
        </w:rPr>
        <w:t>deterioration or changes in consumer</w:t>
      </w:r>
      <w:r>
        <w:rPr>
          <w:rFonts w:eastAsia="Arial"/>
          <w:color w:val="000000" w:themeColor="text1"/>
        </w:rPr>
        <w:t>’s</w:t>
      </w:r>
      <w:r w:rsidRPr="5AB8D452">
        <w:rPr>
          <w:rFonts w:eastAsia="Arial"/>
          <w:color w:val="000000" w:themeColor="text1"/>
        </w:rPr>
        <w:t xml:space="preserve"> needs:</w:t>
      </w:r>
    </w:p>
    <w:p w14:paraId="09EBD06D" w14:textId="40741C72" w:rsidR="00E46288" w:rsidRDefault="00A87D26" w:rsidP="00A87D26">
      <w:pPr>
        <w:pStyle w:val="ListBullet"/>
        <w:ind w:left="425" w:hanging="425"/>
        <w:rPr>
          <w:rFonts w:asciiTheme="minorHAnsi" w:eastAsiaTheme="minorEastAsia" w:hAnsiTheme="minorHAnsi" w:cstheme="minorBidi"/>
          <w:szCs w:val="24"/>
        </w:rPr>
      </w:pPr>
      <w:r>
        <w:rPr>
          <w:rFonts w:eastAsia="Arial"/>
        </w:rPr>
        <w:t>T</w:t>
      </w:r>
      <w:r w:rsidR="00E46288" w:rsidRPr="7A9E1585">
        <w:rPr>
          <w:rFonts w:eastAsia="Arial"/>
        </w:rPr>
        <w:t>wo care staff describe</w:t>
      </w:r>
      <w:r w:rsidR="00E46288">
        <w:rPr>
          <w:rFonts w:eastAsia="Arial"/>
        </w:rPr>
        <w:t>d</w:t>
      </w:r>
      <w:r w:rsidR="00E46288" w:rsidRPr="7A9E1585">
        <w:rPr>
          <w:rFonts w:eastAsia="Arial"/>
        </w:rPr>
        <w:t xml:space="preserve"> escalating their concerns if a consumer had a change in their current health status</w:t>
      </w:r>
      <w:r w:rsidR="00E46288">
        <w:rPr>
          <w:rFonts w:eastAsia="Arial"/>
        </w:rPr>
        <w:t>,</w:t>
      </w:r>
      <w:r w:rsidR="00E46288" w:rsidRPr="7A9E1585">
        <w:rPr>
          <w:rFonts w:eastAsia="Arial"/>
        </w:rPr>
        <w:t xml:space="preserve"> such as </w:t>
      </w:r>
      <w:r w:rsidR="00E46288">
        <w:rPr>
          <w:rFonts w:eastAsia="Arial"/>
        </w:rPr>
        <w:t>to</w:t>
      </w:r>
      <w:r w:rsidR="00E46288" w:rsidRPr="7A9E1585">
        <w:rPr>
          <w:rFonts w:eastAsia="Arial"/>
        </w:rPr>
        <w:t xml:space="preserve"> their mobility, nutritional intake, continence or skin integrity. </w:t>
      </w:r>
    </w:p>
    <w:p w14:paraId="36A7891D" w14:textId="1C3855F4" w:rsidR="00E46288" w:rsidRPr="00B24947" w:rsidRDefault="00A87D26" w:rsidP="00B24947">
      <w:pPr>
        <w:pStyle w:val="ListBullet"/>
        <w:ind w:left="425" w:hanging="425"/>
        <w:rPr>
          <w:szCs w:val="24"/>
        </w:rPr>
      </w:pPr>
      <w:r>
        <w:rPr>
          <w:rFonts w:eastAsia="Arial"/>
        </w:rPr>
        <w:t>T</w:t>
      </w:r>
      <w:r w:rsidR="00E46288" w:rsidRPr="7A9E1585">
        <w:rPr>
          <w:rFonts w:eastAsia="Arial"/>
        </w:rPr>
        <w:t>wo clinical staff describe</w:t>
      </w:r>
      <w:r w:rsidR="00E46288">
        <w:rPr>
          <w:rFonts w:eastAsia="Arial"/>
        </w:rPr>
        <w:t>d</w:t>
      </w:r>
      <w:r w:rsidR="00E46288" w:rsidRPr="7A9E1585">
        <w:rPr>
          <w:rFonts w:eastAsia="Arial"/>
        </w:rPr>
        <w:t xml:space="preserve"> </w:t>
      </w:r>
      <w:r w:rsidR="00E46288" w:rsidRPr="002A3E61">
        <w:rPr>
          <w:rFonts w:eastAsia="Arial"/>
          <w:color w:val="000000" w:themeColor="text1"/>
        </w:rPr>
        <w:t xml:space="preserve">using the service’s </w:t>
      </w:r>
      <w:r w:rsidR="00E46288" w:rsidRPr="7A9E1585">
        <w:rPr>
          <w:rFonts w:eastAsia="Arial"/>
        </w:rPr>
        <w:t xml:space="preserve">allied health communication book when communicating </w:t>
      </w:r>
      <w:r w:rsidR="00E46288">
        <w:rPr>
          <w:rFonts w:eastAsia="Arial"/>
        </w:rPr>
        <w:t>with the d</w:t>
      </w:r>
      <w:r w:rsidR="00E46288" w:rsidRPr="7A9E1585">
        <w:rPr>
          <w:rFonts w:eastAsia="Arial"/>
        </w:rPr>
        <w:t>ieti</w:t>
      </w:r>
      <w:r w:rsidR="00E46288">
        <w:rPr>
          <w:rFonts w:eastAsia="Arial"/>
        </w:rPr>
        <w:t>c</w:t>
      </w:r>
      <w:r w:rsidR="00E46288" w:rsidRPr="7A9E1585">
        <w:rPr>
          <w:rFonts w:eastAsia="Arial"/>
        </w:rPr>
        <w:t xml:space="preserve">ian, </w:t>
      </w:r>
      <w:r w:rsidR="00E46288">
        <w:rPr>
          <w:rFonts w:eastAsia="Arial"/>
        </w:rPr>
        <w:t>w</w:t>
      </w:r>
      <w:r w:rsidR="00E46288" w:rsidRPr="7A9E1585">
        <w:rPr>
          <w:rFonts w:eastAsia="Arial"/>
        </w:rPr>
        <w:t xml:space="preserve">ound </w:t>
      </w:r>
      <w:r w:rsidR="00E46288">
        <w:rPr>
          <w:rFonts w:eastAsia="Arial"/>
        </w:rPr>
        <w:t>s</w:t>
      </w:r>
      <w:r w:rsidR="00E46288" w:rsidRPr="7A9E1585">
        <w:rPr>
          <w:rFonts w:eastAsia="Arial"/>
        </w:rPr>
        <w:t xml:space="preserve">pecialist, </w:t>
      </w:r>
      <w:r w:rsidR="00E46288">
        <w:rPr>
          <w:rFonts w:eastAsia="Arial"/>
        </w:rPr>
        <w:t>s</w:t>
      </w:r>
      <w:r w:rsidR="00E46288" w:rsidRPr="7A9E1585">
        <w:rPr>
          <w:rFonts w:eastAsia="Arial"/>
        </w:rPr>
        <w:t xml:space="preserve">peech </w:t>
      </w:r>
      <w:r w:rsidR="00E46288">
        <w:rPr>
          <w:rFonts w:eastAsia="Arial"/>
        </w:rPr>
        <w:t>therapist and p</w:t>
      </w:r>
      <w:r w:rsidR="00E46288" w:rsidRPr="7A9E1585">
        <w:rPr>
          <w:rFonts w:eastAsia="Arial"/>
        </w:rPr>
        <w:t>hysiotherapist</w:t>
      </w:r>
      <w:r w:rsidR="00B24947">
        <w:rPr>
          <w:rFonts w:eastAsia="Arial"/>
        </w:rPr>
        <w:t xml:space="preserve"> and </w:t>
      </w:r>
      <w:r w:rsidR="00E46288">
        <w:rPr>
          <w:rFonts w:eastAsia="Arial"/>
        </w:rPr>
        <w:t xml:space="preserve">provided examples of when they had </w:t>
      </w:r>
      <w:r w:rsidR="00E46288" w:rsidRPr="7A9E1585">
        <w:rPr>
          <w:rFonts w:eastAsia="Arial"/>
        </w:rPr>
        <w:t>referr</w:t>
      </w:r>
      <w:r w:rsidR="00E46288">
        <w:rPr>
          <w:rFonts w:eastAsia="Arial"/>
        </w:rPr>
        <w:t>ed</w:t>
      </w:r>
      <w:r w:rsidR="00E46288" w:rsidRPr="7A9E1585">
        <w:rPr>
          <w:rFonts w:eastAsia="Arial"/>
        </w:rPr>
        <w:t xml:space="preserve"> consumers to allied health staff, </w:t>
      </w:r>
      <w:r w:rsidR="00E46288">
        <w:rPr>
          <w:rFonts w:eastAsia="Arial"/>
        </w:rPr>
        <w:t>m</w:t>
      </w:r>
      <w:r w:rsidR="00E46288" w:rsidRPr="7A9E1585">
        <w:rPr>
          <w:rFonts w:eastAsia="Arial"/>
        </w:rPr>
        <w:t>edical officers</w:t>
      </w:r>
      <w:r w:rsidR="00B24947">
        <w:rPr>
          <w:rFonts w:eastAsia="Arial"/>
        </w:rPr>
        <w:t>, a</w:t>
      </w:r>
      <w:r w:rsidR="00E46288" w:rsidRPr="7A9E1585">
        <w:rPr>
          <w:rFonts w:eastAsia="Arial"/>
        </w:rPr>
        <w:t xml:space="preserve">udiologists and </w:t>
      </w:r>
      <w:r w:rsidR="00B24947">
        <w:rPr>
          <w:rFonts w:eastAsia="Arial"/>
        </w:rPr>
        <w:t>o</w:t>
      </w:r>
      <w:r w:rsidR="00E46288" w:rsidRPr="7A9E1585">
        <w:rPr>
          <w:rFonts w:eastAsia="Arial"/>
        </w:rPr>
        <w:t>pticians.</w:t>
      </w:r>
    </w:p>
    <w:p w14:paraId="5443FB1F" w14:textId="79C236C3" w:rsidR="00E46288" w:rsidRDefault="00A87D26" w:rsidP="00A87D26">
      <w:pPr>
        <w:pStyle w:val="ListBullet"/>
        <w:ind w:left="425" w:hanging="425"/>
        <w:rPr>
          <w:szCs w:val="24"/>
        </w:rPr>
      </w:pPr>
      <w:r>
        <w:rPr>
          <w:rFonts w:eastAsia="Arial"/>
        </w:rPr>
        <w:t>T</w:t>
      </w:r>
      <w:r w:rsidR="00E46288" w:rsidRPr="7A9E1585">
        <w:rPr>
          <w:rFonts w:eastAsia="Arial"/>
        </w:rPr>
        <w:t xml:space="preserve">he </w:t>
      </w:r>
      <w:r w:rsidR="00E46288">
        <w:rPr>
          <w:rFonts w:eastAsia="Arial"/>
        </w:rPr>
        <w:t>w</w:t>
      </w:r>
      <w:r w:rsidR="00E46288" w:rsidRPr="7A9E1585">
        <w:rPr>
          <w:rFonts w:eastAsia="Arial"/>
        </w:rPr>
        <w:t xml:space="preserve">ound </w:t>
      </w:r>
      <w:r w:rsidR="00E46288">
        <w:rPr>
          <w:rFonts w:eastAsia="Arial"/>
        </w:rPr>
        <w:t>s</w:t>
      </w:r>
      <w:r w:rsidR="00E46288" w:rsidRPr="7A9E1585">
        <w:rPr>
          <w:rFonts w:eastAsia="Arial"/>
        </w:rPr>
        <w:t xml:space="preserve">pecialist </w:t>
      </w:r>
      <w:r w:rsidR="00E46288">
        <w:rPr>
          <w:rFonts w:eastAsia="Arial"/>
        </w:rPr>
        <w:t xml:space="preserve">confirmed they </w:t>
      </w:r>
      <w:r w:rsidR="00E46288" w:rsidRPr="7A9E1585">
        <w:rPr>
          <w:rFonts w:eastAsia="Arial"/>
        </w:rPr>
        <w:t xml:space="preserve">review all wounds weekly and are notified </w:t>
      </w:r>
      <w:r w:rsidR="00E46288">
        <w:rPr>
          <w:rFonts w:eastAsia="Arial"/>
        </w:rPr>
        <w:t xml:space="preserve">of wounds for review </w:t>
      </w:r>
      <w:r w:rsidR="00E46288" w:rsidRPr="7A9E1585">
        <w:rPr>
          <w:rFonts w:eastAsia="Arial"/>
        </w:rPr>
        <w:t xml:space="preserve">via the communication book or by phone. </w:t>
      </w:r>
    </w:p>
    <w:p w14:paraId="6AE56252" w14:textId="77777777" w:rsidR="00B24947" w:rsidRDefault="00B24947" w:rsidP="00B24947">
      <w:pPr>
        <w:pStyle w:val="ListBullet"/>
        <w:numPr>
          <w:ilvl w:val="0"/>
          <w:numId w:val="0"/>
        </w:numPr>
      </w:pPr>
      <w:r>
        <w:t>The Assessment Team reviewed evidence confirming the service has a process in place to monitor ongoing compliance with this Requirement.</w:t>
      </w:r>
    </w:p>
    <w:p w14:paraId="7CF9C1D2" w14:textId="2F7E376D" w:rsidR="00B24947" w:rsidRPr="00CB44D9" w:rsidRDefault="00B24947" w:rsidP="00B24947">
      <w:pPr>
        <w:pStyle w:val="ListBullet"/>
        <w:numPr>
          <w:ilvl w:val="0"/>
          <w:numId w:val="0"/>
        </w:numPr>
      </w:pPr>
      <w:r>
        <w:t>For the reasons detailed above I now find the service compliant with this Requirement.</w:t>
      </w:r>
    </w:p>
    <w:p w14:paraId="39CC89D6" w14:textId="77777777" w:rsidR="00B86CFA" w:rsidRDefault="00B86CFA" w:rsidP="00B86CFA">
      <w:pPr>
        <w:sectPr w:rsidR="00B86CFA" w:rsidSect="00B86CFA">
          <w:headerReference w:type="default" r:id="rId25"/>
          <w:type w:val="continuous"/>
          <w:pgSz w:w="11906" w:h="16838"/>
          <w:pgMar w:top="1701" w:right="1418" w:bottom="1418" w:left="1418" w:header="709" w:footer="397" w:gutter="0"/>
          <w:cols w:space="708"/>
          <w:titlePg/>
          <w:docGrid w:linePitch="360"/>
        </w:sectPr>
      </w:pPr>
    </w:p>
    <w:p w14:paraId="39CC8A64" w14:textId="77777777" w:rsidR="00B86CFA" w:rsidRPr="00154403" w:rsidRDefault="00B86CFA" w:rsidP="00B86CFA"/>
    <w:p w14:paraId="39CC8A65" w14:textId="77777777" w:rsidR="00B86CFA" w:rsidRDefault="00B86CFA" w:rsidP="00B86CFA">
      <w:pPr>
        <w:tabs>
          <w:tab w:val="right" w:pos="9026"/>
        </w:tabs>
        <w:sectPr w:rsidR="00B86CFA" w:rsidSect="00B86CFA">
          <w:headerReference w:type="default" r:id="rId26"/>
          <w:type w:val="continuous"/>
          <w:pgSz w:w="11906" w:h="16838"/>
          <w:pgMar w:top="1701" w:right="1418" w:bottom="1418" w:left="1418" w:header="709" w:footer="397" w:gutter="0"/>
          <w:cols w:space="708"/>
          <w:docGrid w:linePitch="360"/>
        </w:sectPr>
      </w:pPr>
    </w:p>
    <w:p w14:paraId="39CC8A66" w14:textId="77777777" w:rsidR="00B86CFA" w:rsidRDefault="008402A4" w:rsidP="00B86CFA">
      <w:pPr>
        <w:pStyle w:val="Heading1"/>
      </w:pPr>
      <w:r>
        <w:lastRenderedPageBreak/>
        <w:t>Areas for improvement</w:t>
      </w:r>
    </w:p>
    <w:p w14:paraId="63D8DF29" w14:textId="131A0C19" w:rsidR="00B24947" w:rsidRPr="00E830C7" w:rsidRDefault="008402A4" w:rsidP="00B86CFA">
      <w:r>
        <w:t>A</w:t>
      </w:r>
      <w:r w:rsidRPr="00D63989">
        <w:t xml:space="preserve">reas </w:t>
      </w:r>
      <w:r>
        <w:t xml:space="preserve">have been identified </w:t>
      </w:r>
      <w:r w:rsidRPr="00D63989">
        <w:t xml:space="preserve">in which improvements must be made to ensure compliance with the Quality Standards. This is based on non-compliance with </w:t>
      </w:r>
      <w:r w:rsidR="0030362F">
        <w:t>a</w:t>
      </w:r>
      <w:r w:rsidRPr="00D63989">
        <w:t xml:space="preserve"> Quality Standard as described in this performance report.</w:t>
      </w:r>
    </w:p>
    <w:p w14:paraId="39CC8A6B" w14:textId="5DE18630" w:rsidR="00B86CFA" w:rsidRPr="0030362F" w:rsidRDefault="00B86CFA" w:rsidP="00A87D26">
      <w:pPr>
        <w:pStyle w:val="ListBullet"/>
        <w:ind w:left="425" w:hanging="425"/>
        <w:rPr>
          <w:b/>
        </w:rPr>
      </w:pPr>
      <w:r w:rsidRPr="0030362F">
        <w:rPr>
          <w:b/>
        </w:rPr>
        <w:t>Standard 1 Requirement (3)(d)</w:t>
      </w:r>
    </w:p>
    <w:p w14:paraId="0FE6C757" w14:textId="06A50007" w:rsidR="00B86CFA" w:rsidRDefault="00B86CFA" w:rsidP="00B86CFA">
      <w:pPr>
        <w:pStyle w:val="ListBullet2"/>
      </w:pPr>
      <w:r>
        <w:t>Ensure staff speak with consumers (and/or their representatives) who wish to take risks to explain the potential consequences of such risks to their health and well-being and ensure these discussions are clearly documented.</w:t>
      </w:r>
    </w:p>
    <w:p w14:paraId="02FEB934" w14:textId="4103673D" w:rsidR="00B86CFA" w:rsidRDefault="00B86CFA" w:rsidP="00B86CFA">
      <w:pPr>
        <w:pStyle w:val="ListBullet2"/>
      </w:pPr>
      <w:r>
        <w:t xml:space="preserve">Offer consumers alternative solutions which may </w:t>
      </w:r>
      <w:r w:rsidR="0030362F">
        <w:t xml:space="preserve">sufficiently meet their needs and preferences without </w:t>
      </w:r>
      <w:r w:rsidR="0088388A">
        <w:t>them needing to take</w:t>
      </w:r>
      <w:r w:rsidR="0030362F">
        <w:t xml:space="preserve"> risk</w:t>
      </w:r>
      <w:r w:rsidR="0088388A">
        <w:t>s</w:t>
      </w:r>
      <w:r w:rsidR="0030362F">
        <w:t>.</w:t>
      </w:r>
    </w:p>
    <w:p w14:paraId="41A63D09" w14:textId="5FBC3832" w:rsidR="00B86CFA" w:rsidRDefault="00B86CFA" w:rsidP="00B86CFA">
      <w:pPr>
        <w:pStyle w:val="ListBullet2"/>
      </w:pPr>
      <w:r>
        <w:t>Consider allowing consumers to take risks once they or their representatives have been made aware of the possible adverse consequences to their health and well-being.</w:t>
      </w:r>
    </w:p>
    <w:p w14:paraId="63B373AE" w14:textId="20CB26F6" w:rsidR="00B86CFA" w:rsidRDefault="00B86CFA" w:rsidP="00B86CFA">
      <w:pPr>
        <w:pStyle w:val="ListBullet2"/>
      </w:pPr>
      <w:r>
        <w:t xml:space="preserve">Implement management strategies to minimise the risk of harm to consumers who choose to take such risks despite </w:t>
      </w:r>
      <w:r w:rsidR="0030362F">
        <w:t xml:space="preserve">being fully aware of </w:t>
      </w:r>
      <w:r>
        <w:t>the potential adverse consequences.</w:t>
      </w:r>
    </w:p>
    <w:p w14:paraId="39CC8A6C" w14:textId="6BB65960" w:rsidR="00B86CFA" w:rsidRPr="00154403" w:rsidRDefault="008402A4" w:rsidP="00B86CFA">
      <w:pPr>
        <w:pStyle w:val="Heading1"/>
        <w:rPr>
          <w:rFonts w:ascii="Arial" w:hAnsi="Arial"/>
          <w:b w:val="0"/>
          <w:i/>
        </w:rPr>
      </w:pPr>
      <w:r>
        <w:t xml:space="preserve">Other relevant matters </w:t>
      </w:r>
    </w:p>
    <w:p w14:paraId="39CC8A6E" w14:textId="0858666C" w:rsidR="00B86CFA" w:rsidRPr="00B24947" w:rsidRDefault="00B24947" w:rsidP="00B24947">
      <w:pPr>
        <w:rPr>
          <w:color w:val="auto"/>
        </w:rPr>
      </w:pPr>
      <w:r>
        <w:rPr>
          <w:color w:val="auto"/>
        </w:rPr>
        <w:t>Evidence in relation to Standard 1 Requirement (3)(d) indicated a delay in a</w:t>
      </w:r>
      <w:r w:rsidRPr="00C2260F">
        <w:rPr>
          <w:color w:val="auto"/>
        </w:rPr>
        <w:t xml:space="preserve"> consumer’s speech therapy re-assessment occurr</w:t>
      </w:r>
      <w:r>
        <w:rPr>
          <w:color w:val="auto"/>
        </w:rPr>
        <w:t xml:space="preserve">ing which I consider more </w:t>
      </w:r>
      <w:r w:rsidRPr="00C2260F">
        <w:rPr>
          <w:color w:val="auto"/>
        </w:rPr>
        <w:t>closely aligns with Standard 3</w:t>
      </w:r>
      <w:r>
        <w:rPr>
          <w:color w:val="auto"/>
        </w:rPr>
        <w:t xml:space="preserve"> Requirement </w:t>
      </w:r>
      <w:r w:rsidRPr="00C2260F">
        <w:rPr>
          <w:color w:val="auto"/>
        </w:rPr>
        <w:t>(3)(f) which was not assessed during this assessment contact visit</w:t>
      </w:r>
      <w:r>
        <w:rPr>
          <w:color w:val="auto"/>
        </w:rPr>
        <w:t xml:space="preserve">. I acknowledge the service has acted to minimise the risk of similar delays occurring in the future. I encourage the service to monitor the effectiveness of the action taken to ensure it results in sustained improvement. </w:t>
      </w:r>
    </w:p>
    <w:sectPr w:rsidR="00B86CFA" w:rsidRPr="00B24947" w:rsidSect="00B86CFA">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C8AAB" w14:textId="77777777" w:rsidR="00B86CFA" w:rsidRDefault="00B86CFA">
      <w:pPr>
        <w:spacing w:before="0" w:after="0" w:line="240" w:lineRule="auto"/>
      </w:pPr>
      <w:r>
        <w:separator/>
      </w:r>
    </w:p>
  </w:endnote>
  <w:endnote w:type="continuationSeparator" w:id="0">
    <w:p w14:paraId="39CC8AAD" w14:textId="77777777" w:rsidR="00B86CFA" w:rsidRDefault="00B86C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84" w14:textId="77777777" w:rsidR="00B86CFA" w:rsidRPr="009A1F1B" w:rsidRDefault="00B86CFA" w:rsidP="00B86CF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CC8A85" w14:textId="77777777" w:rsidR="00B86CFA" w:rsidRPr="00C72FFB" w:rsidRDefault="00B86CFA" w:rsidP="00B86C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Paul II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9CC8A86" w14:textId="77777777" w:rsidR="00B86CFA" w:rsidRPr="00C72FFB" w:rsidRDefault="00B86CFA" w:rsidP="00B86C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87" w14:textId="77777777" w:rsidR="00B86CFA" w:rsidRPr="009A1F1B" w:rsidRDefault="00B86CFA" w:rsidP="00B86CF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CC8A88" w14:textId="77777777" w:rsidR="00B86CFA" w:rsidRPr="00C72FFB" w:rsidRDefault="00B86CFA" w:rsidP="00B86C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John Paul II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9CC8A89" w14:textId="77777777" w:rsidR="00B86CFA" w:rsidRPr="00A3716D" w:rsidRDefault="00B86CFA" w:rsidP="00B86C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C8AA7" w14:textId="77777777" w:rsidR="00B86CFA" w:rsidRDefault="00B86CFA">
      <w:pPr>
        <w:spacing w:before="0" w:after="0" w:line="240" w:lineRule="auto"/>
      </w:pPr>
      <w:r>
        <w:separator/>
      </w:r>
    </w:p>
  </w:footnote>
  <w:footnote w:type="continuationSeparator" w:id="0">
    <w:p w14:paraId="39CC8AA9" w14:textId="77777777" w:rsidR="00B86CFA" w:rsidRDefault="00B86C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83" w14:textId="77777777" w:rsidR="00B86CFA" w:rsidRDefault="00B86CFA" w:rsidP="00B86CF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9CC8AA7" wp14:editId="39CC8AA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1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94" w14:textId="77777777" w:rsidR="00B86CFA" w:rsidRDefault="00B86CFA" w:rsidP="00B86CFA">
    <w:r>
      <w:rPr>
        <w:noProof/>
        <w:color w:val="auto"/>
        <w:sz w:val="20"/>
      </w:rPr>
      <w:drawing>
        <wp:anchor distT="0" distB="0" distL="114300" distR="114300" simplePos="0" relativeHeight="251662336" behindDoc="1" locked="0" layoutInCell="1" allowOverlap="1" wp14:anchorId="39CC8ABD" wp14:editId="39CC8AB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92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95" w14:textId="6276466F" w:rsidR="00B86CFA" w:rsidRPr="00703E80" w:rsidRDefault="00B86CFA" w:rsidP="00B86CF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9CC8ABF" wp14:editId="39CC8AC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039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A4" w14:textId="77777777" w:rsidR="00B86CFA" w:rsidRPr="00703E80" w:rsidRDefault="00B86CFA" w:rsidP="00B86CF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9CC8ADD" wp14:editId="39CC8AD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65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A5" w14:textId="77777777" w:rsidR="00B86CFA" w:rsidRPr="008F32C8" w:rsidRDefault="00B86CFA" w:rsidP="00B86CF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9CC8ADF" wp14:editId="39CC8AE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87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A6" w14:textId="77777777" w:rsidR="00B86CFA" w:rsidRDefault="00B86CFA" w:rsidP="00B86CFA">
    <w:pPr>
      <w:tabs>
        <w:tab w:val="left" w:pos="3624"/>
      </w:tabs>
    </w:pPr>
    <w:r>
      <w:rPr>
        <w:noProof/>
        <w:color w:val="auto"/>
        <w:sz w:val="20"/>
      </w:rPr>
      <w:drawing>
        <wp:anchor distT="0" distB="0" distL="114300" distR="114300" simplePos="0" relativeHeight="251668480" behindDoc="1" locked="0" layoutInCell="1" allowOverlap="1" wp14:anchorId="39CC8AE1" wp14:editId="39CC8AE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87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8A" w14:textId="77777777" w:rsidR="00B86CFA" w:rsidRDefault="00B86CFA" w:rsidP="00B86CF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9CC8AA9" wp14:editId="39CC8AA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21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8B" w14:textId="77777777" w:rsidR="00B86CFA" w:rsidRDefault="00B86CFA">
    <w:pPr>
      <w:pStyle w:val="Header"/>
    </w:pPr>
    <w:r w:rsidRPr="003C6EC2">
      <w:rPr>
        <w:rFonts w:eastAsia="Calibri"/>
        <w:noProof/>
      </w:rPr>
      <w:drawing>
        <wp:anchor distT="0" distB="0" distL="114300" distR="114300" simplePos="0" relativeHeight="251669504" behindDoc="1" locked="0" layoutInCell="1" allowOverlap="1" wp14:anchorId="39CC8AAB" wp14:editId="39CC8AA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75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8C" w14:textId="77777777" w:rsidR="00B86CFA" w:rsidRDefault="00B86CFA" w:rsidP="00B86CFA">
    <w:r>
      <w:rPr>
        <w:noProof/>
        <w:color w:val="auto"/>
        <w:sz w:val="20"/>
      </w:rPr>
      <w:drawing>
        <wp:anchor distT="0" distB="0" distL="114300" distR="114300" simplePos="0" relativeHeight="251660288" behindDoc="1" locked="0" layoutInCell="1" allowOverlap="1" wp14:anchorId="39CC8AAD" wp14:editId="39CC8AA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36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8D" w14:textId="77777777" w:rsidR="00B86CFA" w:rsidRPr="005F44D8" w:rsidRDefault="00B86CFA" w:rsidP="00B86CFA">
    <w:pPr>
      <w:pStyle w:val="Header"/>
    </w:pPr>
    <w:r>
      <w:rPr>
        <w:noProof/>
        <w:color w:val="auto"/>
        <w:sz w:val="20"/>
      </w:rPr>
      <w:drawing>
        <wp:anchor distT="0" distB="0" distL="114300" distR="114300" simplePos="0" relativeHeight="251672576" behindDoc="1" locked="0" layoutInCell="1" allowOverlap="1" wp14:anchorId="39CC8AAF" wp14:editId="39CC8AB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63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8E" w14:textId="77777777" w:rsidR="00B86CFA" w:rsidRDefault="00B86CFA" w:rsidP="00B86CFA">
    <w:r>
      <w:rPr>
        <w:noProof/>
        <w:color w:val="auto"/>
        <w:sz w:val="20"/>
      </w:rPr>
      <w:drawing>
        <wp:anchor distT="0" distB="0" distL="114300" distR="114300" simplePos="0" relativeHeight="251659264" behindDoc="1" locked="0" layoutInCell="1" allowOverlap="1" wp14:anchorId="39CC8AB1" wp14:editId="39CC8AB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94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8F" w14:textId="3A54F8DD" w:rsidR="00B86CFA" w:rsidRPr="00703E80" w:rsidRDefault="00B86CFA" w:rsidP="00B86CF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9CC8AB3" wp14:editId="39CC8AB4">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87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92" w14:textId="77777777" w:rsidR="00B86CFA" w:rsidRPr="00703E80" w:rsidRDefault="00B86CFA" w:rsidP="00B86CF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9CC8AB9" wp14:editId="39CC8AB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394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8A93" w14:textId="77777777" w:rsidR="00B86CFA" w:rsidRPr="00FB0086" w:rsidRDefault="00B86CFA" w:rsidP="00B86CFA">
    <w:pPr>
      <w:pStyle w:val="Header"/>
    </w:pPr>
    <w:r>
      <w:rPr>
        <w:noProof/>
        <w:color w:val="auto"/>
        <w:sz w:val="20"/>
      </w:rPr>
      <w:drawing>
        <wp:anchor distT="0" distB="0" distL="114300" distR="114300" simplePos="0" relativeHeight="251676672" behindDoc="1" locked="0" layoutInCell="1" allowOverlap="1" wp14:anchorId="39CC8ABB" wp14:editId="39CC8AB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80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681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F2F1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760B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921D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AEE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CE3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B47CA4E2"/>
    <w:lvl w:ilvl="0">
      <w:start w:val="1"/>
      <w:numFmt w:val="decimal"/>
      <w:lvlText w:val="%1."/>
      <w:lvlJc w:val="left"/>
      <w:pPr>
        <w:tabs>
          <w:tab w:val="num" w:pos="360"/>
        </w:tabs>
        <w:ind w:left="360" w:hanging="360"/>
      </w:pPr>
    </w:lvl>
  </w:abstractNum>
  <w:abstractNum w:abstractNumId="7" w15:restartNumberingAfterBreak="0">
    <w:nsid w:val="031B4C41"/>
    <w:multiLevelType w:val="hybridMultilevel"/>
    <w:tmpl w:val="59EE7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0E6F778">
      <w:start w:val="1"/>
      <w:numFmt w:val="lowerRoman"/>
      <w:lvlText w:val="(%1)"/>
      <w:lvlJc w:val="left"/>
      <w:pPr>
        <w:ind w:left="1080" w:hanging="720"/>
      </w:pPr>
      <w:rPr>
        <w:rFonts w:hint="default"/>
        <w:b w:val="0"/>
      </w:rPr>
    </w:lvl>
    <w:lvl w:ilvl="1" w:tplc="4606D612" w:tentative="1">
      <w:start w:val="1"/>
      <w:numFmt w:val="lowerLetter"/>
      <w:lvlText w:val="%2."/>
      <w:lvlJc w:val="left"/>
      <w:pPr>
        <w:ind w:left="1440" w:hanging="360"/>
      </w:pPr>
    </w:lvl>
    <w:lvl w:ilvl="2" w:tplc="06BA491A" w:tentative="1">
      <w:start w:val="1"/>
      <w:numFmt w:val="lowerRoman"/>
      <w:lvlText w:val="%3."/>
      <w:lvlJc w:val="right"/>
      <w:pPr>
        <w:ind w:left="2160" w:hanging="180"/>
      </w:pPr>
    </w:lvl>
    <w:lvl w:ilvl="3" w:tplc="CE90EDF6" w:tentative="1">
      <w:start w:val="1"/>
      <w:numFmt w:val="decimal"/>
      <w:lvlText w:val="%4."/>
      <w:lvlJc w:val="left"/>
      <w:pPr>
        <w:ind w:left="2880" w:hanging="360"/>
      </w:pPr>
    </w:lvl>
    <w:lvl w:ilvl="4" w:tplc="9668836E" w:tentative="1">
      <w:start w:val="1"/>
      <w:numFmt w:val="lowerLetter"/>
      <w:lvlText w:val="%5."/>
      <w:lvlJc w:val="left"/>
      <w:pPr>
        <w:ind w:left="3600" w:hanging="360"/>
      </w:pPr>
    </w:lvl>
    <w:lvl w:ilvl="5" w:tplc="A4DE778C" w:tentative="1">
      <w:start w:val="1"/>
      <w:numFmt w:val="lowerRoman"/>
      <w:lvlText w:val="%6."/>
      <w:lvlJc w:val="right"/>
      <w:pPr>
        <w:ind w:left="4320" w:hanging="180"/>
      </w:pPr>
    </w:lvl>
    <w:lvl w:ilvl="6" w:tplc="C8BC6C2E" w:tentative="1">
      <w:start w:val="1"/>
      <w:numFmt w:val="decimal"/>
      <w:lvlText w:val="%7."/>
      <w:lvlJc w:val="left"/>
      <w:pPr>
        <w:ind w:left="5040" w:hanging="360"/>
      </w:pPr>
    </w:lvl>
    <w:lvl w:ilvl="7" w:tplc="AAB8E48A" w:tentative="1">
      <w:start w:val="1"/>
      <w:numFmt w:val="lowerLetter"/>
      <w:lvlText w:val="%8."/>
      <w:lvlJc w:val="left"/>
      <w:pPr>
        <w:ind w:left="5760" w:hanging="360"/>
      </w:pPr>
    </w:lvl>
    <w:lvl w:ilvl="8" w:tplc="077465B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5BA0418">
      <w:start w:val="1"/>
      <w:numFmt w:val="bullet"/>
      <w:pStyle w:val="ListParagraph"/>
      <w:lvlText w:val=""/>
      <w:lvlJc w:val="left"/>
      <w:pPr>
        <w:ind w:left="1440" w:hanging="360"/>
      </w:pPr>
      <w:rPr>
        <w:rFonts w:ascii="Symbol" w:hAnsi="Symbol" w:hint="default"/>
        <w:color w:val="auto"/>
      </w:rPr>
    </w:lvl>
    <w:lvl w:ilvl="1" w:tplc="46E63C16" w:tentative="1">
      <w:start w:val="1"/>
      <w:numFmt w:val="bullet"/>
      <w:lvlText w:val="o"/>
      <w:lvlJc w:val="left"/>
      <w:pPr>
        <w:ind w:left="2160" w:hanging="360"/>
      </w:pPr>
      <w:rPr>
        <w:rFonts w:ascii="Courier New" w:hAnsi="Courier New" w:cs="Courier New" w:hint="default"/>
      </w:rPr>
    </w:lvl>
    <w:lvl w:ilvl="2" w:tplc="7E504ED6" w:tentative="1">
      <w:start w:val="1"/>
      <w:numFmt w:val="bullet"/>
      <w:lvlText w:val=""/>
      <w:lvlJc w:val="left"/>
      <w:pPr>
        <w:ind w:left="2880" w:hanging="360"/>
      </w:pPr>
      <w:rPr>
        <w:rFonts w:ascii="Wingdings" w:hAnsi="Wingdings" w:hint="default"/>
      </w:rPr>
    </w:lvl>
    <w:lvl w:ilvl="3" w:tplc="F1A60A0C" w:tentative="1">
      <w:start w:val="1"/>
      <w:numFmt w:val="bullet"/>
      <w:lvlText w:val=""/>
      <w:lvlJc w:val="left"/>
      <w:pPr>
        <w:ind w:left="3600" w:hanging="360"/>
      </w:pPr>
      <w:rPr>
        <w:rFonts w:ascii="Symbol" w:hAnsi="Symbol" w:hint="default"/>
      </w:rPr>
    </w:lvl>
    <w:lvl w:ilvl="4" w:tplc="CED09096" w:tentative="1">
      <w:start w:val="1"/>
      <w:numFmt w:val="bullet"/>
      <w:lvlText w:val="o"/>
      <w:lvlJc w:val="left"/>
      <w:pPr>
        <w:ind w:left="4320" w:hanging="360"/>
      </w:pPr>
      <w:rPr>
        <w:rFonts w:ascii="Courier New" w:hAnsi="Courier New" w:cs="Courier New" w:hint="default"/>
      </w:rPr>
    </w:lvl>
    <w:lvl w:ilvl="5" w:tplc="730AC098" w:tentative="1">
      <w:start w:val="1"/>
      <w:numFmt w:val="bullet"/>
      <w:lvlText w:val=""/>
      <w:lvlJc w:val="left"/>
      <w:pPr>
        <w:ind w:left="5040" w:hanging="360"/>
      </w:pPr>
      <w:rPr>
        <w:rFonts w:ascii="Wingdings" w:hAnsi="Wingdings" w:hint="default"/>
      </w:rPr>
    </w:lvl>
    <w:lvl w:ilvl="6" w:tplc="1BC0E718" w:tentative="1">
      <w:start w:val="1"/>
      <w:numFmt w:val="bullet"/>
      <w:lvlText w:val=""/>
      <w:lvlJc w:val="left"/>
      <w:pPr>
        <w:ind w:left="5760" w:hanging="360"/>
      </w:pPr>
      <w:rPr>
        <w:rFonts w:ascii="Symbol" w:hAnsi="Symbol" w:hint="default"/>
      </w:rPr>
    </w:lvl>
    <w:lvl w:ilvl="7" w:tplc="4970ACC0" w:tentative="1">
      <w:start w:val="1"/>
      <w:numFmt w:val="bullet"/>
      <w:lvlText w:val="o"/>
      <w:lvlJc w:val="left"/>
      <w:pPr>
        <w:ind w:left="6480" w:hanging="360"/>
      </w:pPr>
      <w:rPr>
        <w:rFonts w:ascii="Courier New" w:hAnsi="Courier New" w:cs="Courier New" w:hint="default"/>
      </w:rPr>
    </w:lvl>
    <w:lvl w:ilvl="8" w:tplc="E89AD99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AD4654C">
      <w:start w:val="1"/>
      <w:numFmt w:val="lowerRoman"/>
      <w:lvlText w:val="(%1)"/>
      <w:lvlJc w:val="left"/>
      <w:pPr>
        <w:ind w:left="1004" w:hanging="720"/>
      </w:pPr>
      <w:rPr>
        <w:rFonts w:hint="default"/>
        <w:b w:val="0"/>
      </w:rPr>
    </w:lvl>
    <w:lvl w:ilvl="1" w:tplc="6EEA9C2C" w:tentative="1">
      <w:start w:val="1"/>
      <w:numFmt w:val="lowerLetter"/>
      <w:lvlText w:val="%2."/>
      <w:lvlJc w:val="left"/>
      <w:pPr>
        <w:ind w:left="1364" w:hanging="360"/>
      </w:pPr>
    </w:lvl>
    <w:lvl w:ilvl="2" w:tplc="F3D4B25C" w:tentative="1">
      <w:start w:val="1"/>
      <w:numFmt w:val="lowerRoman"/>
      <w:lvlText w:val="%3."/>
      <w:lvlJc w:val="right"/>
      <w:pPr>
        <w:ind w:left="2084" w:hanging="180"/>
      </w:pPr>
    </w:lvl>
    <w:lvl w:ilvl="3" w:tplc="F85EE7CA" w:tentative="1">
      <w:start w:val="1"/>
      <w:numFmt w:val="decimal"/>
      <w:lvlText w:val="%4."/>
      <w:lvlJc w:val="left"/>
      <w:pPr>
        <w:ind w:left="2804" w:hanging="360"/>
      </w:pPr>
    </w:lvl>
    <w:lvl w:ilvl="4" w:tplc="E5C0A320" w:tentative="1">
      <w:start w:val="1"/>
      <w:numFmt w:val="lowerLetter"/>
      <w:lvlText w:val="%5."/>
      <w:lvlJc w:val="left"/>
      <w:pPr>
        <w:ind w:left="3524" w:hanging="360"/>
      </w:pPr>
    </w:lvl>
    <w:lvl w:ilvl="5" w:tplc="8494A976" w:tentative="1">
      <w:start w:val="1"/>
      <w:numFmt w:val="lowerRoman"/>
      <w:lvlText w:val="%6."/>
      <w:lvlJc w:val="right"/>
      <w:pPr>
        <w:ind w:left="4244" w:hanging="180"/>
      </w:pPr>
    </w:lvl>
    <w:lvl w:ilvl="6" w:tplc="C3D8EE10" w:tentative="1">
      <w:start w:val="1"/>
      <w:numFmt w:val="decimal"/>
      <w:lvlText w:val="%7."/>
      <w:lvlJc w:val="left"/>
      <w:pPr>
        <w:ind w:left="4964" w:hanging="360"/>
      </w:pPr>
    </w:lvl>
    <w:lvl w:ilvl="7" w:tplc="7D580A40" w:tentative="1">
      <w:start w:val="1"/>
      <w:numFmt w:val="lowerLetter"/>
      <w:lvlText w:val="%8."/>
      <w:lvlJc w:val="left"/>
      <w:pPr>
        <w:ind w:left="5684" w:hanging="360"/>
      </w:pPr>
    </w:lvl>
    <w:lvl w:ilvl="8" w:tplc="7894218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04612C8">
      <w:start w:val="1"/>
      <w:numFmt w:val="lowerRoman"/>
      <w:lvlText w:val="(%1)"/>
      <w:lvlJc w:val="left"/>
      <w:pPr>
        <w:ind w:left="1080" w:hanging="720"/>
      </w:pPr>
      <w:rPr>
        <w:rFonts w:hint="default"/>
      </w:rPr>
    </w:lvl>
    <w:lvl w:ilvl="1" w:tplc="EA54210A" w:tentative="1">
      <w:start w:val="1"/>
      <w:numFmt w:val="lowerLetter"/>
      <w:lvlText w:val="%2."/>
      <w:lvlJc w:val="left"/>
      <w:pPr>
        <w:ind w:left="1440" w:hanging="360"/>
      </w:pPr>
    </w:lvl>
    <w:lvl w:ilvl="2" w:tplc="E7ECFEA4" w:tentative="1">
      <w:start w:val="1"/>
      <w:numFmt w:val="lowerRoman"/>
      <w:lvlText w:val="%3."/>
      <w:lvlJc w:val="right"/>
      <w:pPr>
        <w:ind w:left="2160" w:hanging="180"/>
      </w:pPr>
    </w:lvl>
    <w:lvl w:ilvl="3" w:tplc="68CCC416" w:tentative="1">
      <w:start w:val="1"/>
      <w:numFmt w:val="decimal"/>
      <w:lvlText w:val="%4."/>
      <w:lvlJc w:val="left"/>
      <w:pPr>
        <w:ind w:left="2880" w:hanging="360"/>
      </w:pPr>
    </w:lvl>
    <w:lvl w:ilvl="4" w:tplc="2A845D96" w:tentative="1">
      <w:start w:val="1"/>
      <w:numFmt w:val="lowerLetter"/>
      <w:lvlText w:val="%5."/>
      <w:lvlJc w:val="left"/>
      <w:pPr>
        <w:ind w:left="3600" w:hanging="360"/>
      </w:pPr>
    </w:lvl>
    <w:lvl w:ilvl="5" w:tplc="B64CF016" w:tentative="1">
      <w:start w:val="1"/>
      <w:numFmt w:val="lowerRoman"/>
      <w:lvlText w:val="%6."/>
      <w:lvlJc w:val="right"/>
      <w:pPr>
        <w:ind w:left="4320" w:hanging="180"/>
      </w:pPr>
    </w:lvl>
    <w:lvl w:ilvl="6" w:tplc="3746C834" w:tentative="1">
      <w:start w:val="1"/>
      <w:numFmt w:val="decimal"/>
      <w:lvlText w:val="%7."/>
      <w:lvlJc w:val="left"/>
      <w:pPr>
        <w:ind w:left="5040" w:hanging="360"/>
      </w:pPr>
    </w:lvl>
    <w:lvl w:ilvl="7" w:tplc="FED0F91A" w:tentative="1">
      <w:start w:val="1"/>
      <w:numFmt w:val="lowerLetter"/>
      <w:lvlText w:val="%8."/>
      <w:lvlJc w:val="left"/>
      <w:pPr>
        <w:ind w:left="5760" w:hanging="360"/>
      </w:pPr>
    </w:lvl>
    <w:lvl w:ilvl="8" w:tplc="F7E6C98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6201B36">
      <w:start w:val="1"/>
      <w:numFmt w:val="lowerRoman"/>
      <w:lvlText w:val="(%1)"/>
      <w:lvlJc w:val="left"/>
      <w:pPr>
        <w:ind w:left="1080" w:hanging="720"/>
      </w:pPr>
      <w:rPr>
        <w:rFonts w:hint="default"/>
      </w:rPr>
    </w:lvl>
    <w:lvl w:ilvl="1" w:tplc="6AC4478A" w:tentative="1">
      <w:start w:val="1"/>
      <w:numFmt w:val="lowerLetter"/>
      <w:lvlText w:val="%2."/>
      <w:lvlJc w:val="left"/>
      <w:pPr>
        <w:ind w:left="1440" w:hanging="360"/>
      </w:pPr>
    </w:lvl>
    <w:lvl w:ilvl="2" w:tplc="F8D6F284" w:tentative="1">
      <w:start w:val="1"/>
      <w:numFmt w:val="lowerRoman"/>
      <w:lvlText w:val="%3."/>
      <w:lvlJc w:val="right"/>
      <w:pPr>
        <w:ind w:left="2160" w:hanging="180"/>
      </w:pPr>
    </w:lvl>
    <w:lvl w:ilvl="3" w:tplc="61C2D54C" w:tentative="1">
      <w:start w:val="1"/>
      <w:numFmt w:val="decimal"/>
      <w:lvlText w:val="%4."/>
      <w:lvlJc w:val="left"/>
      <w:pPr>
        <w:ind w:left="2880" w:hanging="360"/>
      </w:pPr>
    </w:lvl>
    <w:lvl w:ilvl="4" w:tplc="82183008" w:tentative="1">
      <w:start w:val="1"/>
      <w:numFmt w:val="lowerLetter"/>
      <w:lvlText w:val="%5."/>
      <w:lvlJc w:val="left"/>
      <w:pPr>
        <w:ind w:left="3600" w:hanging="360"/>
      </w:pPr>
    </w:lvl>
    <w:lvl w:ilvl="5" w:tplc="05BA13A8" w:tentative="1">
      <w:start w:val="1"/>
      <w:numFmt w:val="lowerRoman"/>
      <w:lvlText w:val="%6."/>
      <w:lvlJc w:val="right"/>
      <w:pPr>
        <w:ind w:left="4320" w:hanging="180"/>
      </w:pPr>
    </w:lvl>
    <w:lvl w:ilvl="6" w:tplc="672EE034" w:tentative="1">
      <w:start w:val="1"/>
      <w:numFmt w:val="decimal"/>
      <w:lvlText w:val="%7."/>
      <w:lvlJc w:val="left"/>
      <w:pPr>
        <w:ind w:left="5040" w:hanging="360"/>
      </w:pPr>
    </w:lvl>
    <w:lvl w:ilvl="7" w:tplc="D7686936" w:tentative="1">
      <w:start w:val="1"/>
      <w:numFmt w:val="lowerLetter"/>
      <w:lvlText w:val="%8."/>
      <w:lvlJc w:val="left"/>
      <w:pPr>
        <w:ind w:left="5760" w:hanging="360"/>
      </w:pPr>
    </w:lvl>
    <w:lvl w:ilvl="8" w:tplc="A90014F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4AEC8B6">
      <w:start w:val="1"/>
      <w:numFmt w:val="lowerRoman"/>
      <w:lvlText w:val="(%1)"/>
      <w:lvlJc w:val="left"/>
      <w:pPr>
        <w:ind w:left="1080" w:hanging="720"/>
      </w:pPr>
      <w:rPr>
        <w:rFonts w:hint="default"/>
        <w:b w:val="0"/>
      </w:rPr>
    </w:lvl>
    <w:lvl w:ilvl="1" w:tplc="ACBA1224" w:tentative="1">
      <w:start w:val="1"/>
      <w:numFmt w:val="lowerLetter"/>
      <w:lvlText w:val="%2."/>
      <w:lvlJc w:val="left"/>
      <w:pPr>
        <w:ind w:left="1440" w:hanging="360"/>
      </w:pPr>
    </w:lvl>
    <w:lvl w:ilvl="2" w:tplc="4462AE54" w:tentative="1">
      <w:start w:val="1"/>
      <w:numFmt w:val="lowerRoman"/>
      <w:lvlText w:val="%3."/>
      <w:lvlJc w:val="right"/>
      <w:pPr>
        <w:ind w:left="2160" w:hanging="180"/>
      </w:pPr>
    </w:lvl>
    <w:lvl w:ilvl="3" w:tplc="6450E056" w:tentative="1">
      <w:start w:val="1"/>
      <w:numFmt w:val="decimal"/>
      <w:lvlText w:val="%4."/>
      <w:lvlJc w:val="left"/>
      <w:pPr>
        <w:ind w:left="2880" w:hanging="360"/>
      </w:pPr>
    </w:lvl>
    <w:lvl w:ilvl="4" w:tplc="EF204DC2" w:tentative="1">
      <w:start w:val="1"/>
      <w:numFmt w:val="lowerLetter"/>
      <w:lvlText w:val="%5."/>
      <w:lvlJc w:val="left"/>
      <w:pPr>
        <w:ind w:left="3600" w:hanging="360"/>
      </w:pPr>
    </w:lvl>
    <w:lvl w:ilvl="5" w:tplc="90FA6CBC" w:tentative="1">
      <w:start w:val="1"/>
      <w:numFmt w:val="lowerRoman"/>
      <w:lvlText w:val="%6."/>
      <w:lvlJc w:val="right"/>
      <w:pPr>
        <w:ind w:left="4320" w:hanging="180"/>
      </w:pPr>
    </w:lvl>
    <w:lvl w:ilvl="6" w:tplc="EF7E485C" w:tentative="1">
      <w:start w:val="1"/>
      <w:numFmt w:val="decimal"/>
      <w:lvlText w:val="%7."/>
      <w:lvlJc w:val="left"/>
      <w:pPr>
        <w:ind w:left="5040" w:hanging="360"/>
      </w:pPr>
    </w:lvl>
    <w:lvl w:ilvl="7" w:tplc="5B926418" w:tentative="1">
      <w:start w:val="1"/>
      <w:numFmt w:val="lowerLetter"/>
      <w:lvlText w:val="%8."/>
      <w:lvlJc w:val="left"/>
      <w:pPr>
        <w:ind w:left="5760" w:hanging="360"/>
      </w:pPr>
    </w:lvl>
    <w:lvl w:ilvl="8" w:tplc="7A266A4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732FC68">
      <w:start w:val="1"/>
      <w:numFmt w:val="lowerLetter"/>
      <w:lvlText w:val="(%1)"/>
      <w:lvlJc w:val="left"/>
      <w:pPr>
        <w:ind w:left="360" w:hanging="360"/>
      </w:pPr>
      <w:rPr>
        <w:rFonts w:hint="default"/>
      </w:rPr>
    </w:lvl>
    <w:lvl w:ilvl="1" w:tplc="E14E1046" w:tentative="1">
      <w:start w:val="1"/>
      <w:numFmt w:val="lowerLetter"/>
      <w:lvlText w:val="%2."/>
      <w:lvlJc w:val="left"/>
      <w:pPr>
        <w:ind w:left="1080" w:hanging="360"/>
      </w:pPr>
    </w:lvl>
    <w:lvl w:ilvl="2" w:tplc="A2C4C15C" w:tentative="1">
      <w:start w:val="1"/>
      <w:numFmt w:val="lowerRoman"/>
      <w:lvlText w:val="%3."/>
      <w:lvlJc w:val="right"/>
      <w:pPr>
        <w:ind w:left="1800" w:hanging="180"/>
      </w:pPr>
    </w:lvl>
    <w:lvl w:ilvl="3" w:tplc="A1D2A6EE" w:tentative="1">
      <w:start w:val="1"/>
      <w:numFmt w:val="decimal"/>
      <w:lvlText w:val="%4."/>
      <w:lvlJc w:val="left"/>
      <w:pPr>
        <w:ind w:left="2520" w:hanging="360"/>
      </w:pPr>
    </w:lvl>
    <w:lvl w:ilvl="4" w:tplc="86E80EEA" w:tentative="1">
      <w:start w:val="1"/>
      <w:numFmt w:val="lowerLetter"/>
      <w:lvlText w:val="%5."/>
      <w:lvlJc w:val="left"/>
      <w:pPr>
        <w:ind w:left="3240" w:hanging="360"/>
      </w:pPr>
    </w:lvl>
    <w:lvl w:ilvl="5" w:tplc="96BE7836" w:tentative="1">
      <w:start w:val="1"/>
      <w:numFmt w:val="lowerRoman"/>
      <w:lvlText w:val="%6."/>
      <w:lvlJc w:val="right"/>
      <w:pPr>
        <w:ind w:left="3960" w:hanging="180"/>
      </w:pPr>
    </w:lvl>
    <w:lvl w:ilvl="6" w:tplc="32EAA798" w:tentative="1">
      <w:start w:val="1"/>
      <w:numFmt w:val="decimal"/>
      <w:lvlText w:val="%7."/>
      <w:lvlJc w:val="left"/>
      <w:pPr>
        <w:ind w:left="4680" w:hanging="360"/>
      </w:pPr>
    </w:lvl>
    <w:lvl w:ilvl="7" w:tplc="0E2865EA" w:tentative="1">
      <w:start w:val="1"/>
      <w:numFmt w:val="lowerLetter"/>
      <w:lvlText w:val="%8."/>
      <w:lvlJc w:val="left"/>
      <w:pPr>
        <w:ind w:left="5400" w:hanging="360"/>
      </w:pPr>
    </w:lvl>
    <w:lvl w:ilvl="8" w:tplc="3D2AE490" w:tentative="1">
      <w:start w:val="1"/>
      <w:numFmt w:val="lowerRoman"/>
      <w:lvlText w:val="%9."/>
      <w:lvlJc w:val="right"/>
      <w:pPr>
        <w:ind w:left="6120" w:hanging="180"/>
      </w:pPr>
    </w:lvl>
  </w:abstractNum>
  <w:abstractNum w:abstractNumId="15" w15:restartNumberingAfterBreak="0">
    <w:nsid w:val="232B553B"/>
    <w:multiLevelType w:val="hybridMultilevel"/>
    <w:tmpl w:val="1592C3B6"/>
    <w:lvl w:ilvl="0" w:tplc="9B1617D4">
      <w:start w:val="1"/>
      <w:numFmt w:val="bullet"/>
      <w:lvlText w:val=""/>
      <w:lvlJc w:val="left"/>
      <w:pPr>
        <w:ind w:left="720" w:hanging="360"/>
      </w:pPr>
      <w:rPr>
        <w:rFonts w:ascii="Symbol" w:hAnsi="Symbol" w:hint="default"/>
      </w:rPr>
    </w:lvl>
    <w:lvl w:ilvl="1" w:tplc="969C57EE">
      <w:start w:val="1"/>
      <w:numFmt w:val="bullet"/>
      <w:lvlText w:val="o"/>
      <w:lvlJc w:val="left"/>
      <w:pPr>
        <w:ind w:left="1440" w:hanging="360"/>
      </w:pPr>
      <w:rPr>
        <w:rFonts w:ascii="Courier New" w:hAnsi="Courier New" w:hint="default"/>
      </w:rPr>
    </w:lvl>
    <w:lvl w:ilvl="2" w:tplc="C91A60D2">
      <w:start w:val="1"/>
      <w:numFmt w:val="bullet"/>
      <w:lvlText w:val=""/>
      <w:lvlJc w:val="left"/>
      <w:pPr>
        <w:ind w:left="2160" w:hanging="360"/>
      </w:pPr>
      <w:rPr>
        <w:rFonts w:ascii="Wingdings" w:hAnsi="Wingdings" w:hint="default"/>
      </w:rPr>
    </w:lvl>
    <w:lvl w:ilvl="3" w:tplc="AE1AC574">
      <w:start w:val="1"/>
      <w:numFmt w:val="bullet"/>
      <w:lvlText w:val=""/>
      <w:lvlJc w:val="left"/>
      <w:pPr>
        <w:ind w:left="2880" w:hanging="360"/>
      </w:pPr>
      <w:rPr>
        <w:rFonts w:ascii="Symbol" w:hAnsi="Symbol" w:hint="default"/>
      </w:rPr>
    </w:lvl>
    <w:lvl w:ilvl="4" w:tplc="AAEC9F06">
      <w:start w:val="1"/>
      <w:numFmt w:val="bullet"/>
      <w:lvlText w:val="o"/>
      <w:lvlJc w:val="left"/>
      <w:pPr>
        <w:ind w:left="3600" w:hanging="360"/>
      </w:pPr>
      <w:rPr>
        <w:rFonts w:ascii="Courier New" w:hAnsi="Courier New" w:hint="default"/>
      </w:rPr>
    </w:lvl>
    <w:lvl w:ilvl="5" w:tplc="4C3AC934">
      <w:start w:val="1"/>
      <w:numFmt w:val="bullet"/>
      <w:lvlText w:val=""/>
      <w:lvlJc w:val="left"/>
      <w:pPr>
        <w:ind w:left="4320" w:hanging="360"/>
      </w:pPr>
      <w:rPr>
        <w:rFonts w:ascii="Wingdings" w:hAnsi="Wingdings" w:hint="default"/>
      </w:rPr>
    </w:lvl>
    <w:lvl w:ilvl="6" w:tplc="5538AC0C">
      <w:start w:val="1"/>
      <w:numFmt w:val="bullet"/>
      <w:lvlText w:val=""/>
      <w:lvlJc w:val="left"/>
      <w:pPr>
        <w:ind w:left="5040" w:hanging="360"/>
      </w:pPr>
      <w:rPr>
        <w:rFonts w:ascii="Symbol" w:hAnsi="Symbol" w:hint="default"/>
      </w:rPr>
    </w:lvl>
    <w:lvl w:ilvl="7" w:tplc="C76AAAF0">
      <w:start w:val="1"/>
      <w:numFmt w:val="bullet"/>
      <w:lvlText w:val="o"/>
      <w:lvlJc w:val="left"/>
      <w:pPr>
        <w:ind w:left="5760" w:hanging="360"/>
      </w:pPr>
      <w:rPr>
        <w:rFonts w:ascii="Courier New" w:hAnsi="Courier New" w:hint="default"/>
      </w:rPr>
    </w:lvl>
    <w:lvl w:ilvl="8" w:tplc="4896F6A6">
      <w:start w:val="1"/>
      <w:numFmt w:val="bullet"/>
      <w:lvlText w:val=""/>
      <w:lvlJc w:val="left"/>
      <w:pPr>
        <w:ind w:left="6480" w:hanging="360"/>
      </w:pPr>
      <w:rPr>
        <w:rFonts w:ascii="Wingdings" w:hAnsi="Wingdings" w:hint="default"/>
      </w:rPr>
    </w:lvl>
  </w:abstractNum>
  <w:abstractNum w:abstractNumId="16" w15:restartNumberingAfterBreak="0">
    <w:nsid w:val="2AA24316"/>
    <w:multiLevelType w:val="hybridMultilevel"/>
    <w:tmpl w:val="C4A812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CC06BE26">
      <w:start w:val="1"/>
      <w:numFmt w:val="decimal"/>
      <w:lvlText w:val="%1."/>
      <w:lvlJc w:val="left"/>
      <w:pPr>
        <w:ind w:left="360" w:hanging="360"/>
      </w:pPr>
      <w:rPr>
        <w:rFonts w:hint="default"/>
      </w:rPr>
    </w:lvl>
    <w:lvl w:ilvl="1" w:tplc="689E0F0C" w:tentative="1">
      <w:start w:val="1"/>
      <w:numFmt w:val="lowerLetter"/>
      <w:lvlText w:val="%2."/>
      <w:lvlJc w:val="left"/>
      <w:pPr>
        <w:ind w:left="1080" w:hanging="360"/>
      </w:pPr>
    </w:lvl>
    <w:lvl w:ilvl="2" w:tplc="A87ACFE6" w:tentative="1">
      <w:start w:val="1"/>
      <w:numFmt w:val="lowerRoman"/>
      <w:lvlText w:val="%3."/>
      <w:lvlJc w:val="right"/>
      <w:pPr>
        <w:ind w:left="1800" w:hanging="180"/>
      </w:pPr>
    </w:lvl>
    <w:lvl w:ilvl="3" w:tplc="50B23E10" w:tentative="1">
      <w:start w:val="1"/>
      <w:numFmt w:val="decimal"/>
      <w:lvlText w:val="%4."/>
      <w:lvlJc w:val="left"/>
      <w:pPr>
        <w:ind w:left="2520" w:hanging="360"/>
      </w:pPr>
    </w:lvl>
    <w:lvl w:ilvl="4" w:tplc="4226FE46" w:tentative="1">
      <w:start w:val="1"/>
      <w:numFmt w:val="lowerLetter"/>
      <w:lvlText w:val="%5."/>
      <w:lvlJc w:val="left"/>
      <w:pPr>
        <w:ind w:left="3240" w:hanging="360"/>
      </w:pPr>
    </w:lvl>
    <w:lvl w:ilvl="5" w:tplc="5ACEFD72" w:tentative="1">
      <w:start w:val="1"/>
      <w:numFmt w:val="lowerRoman"/>
      <w:lvlText w:val="%6."/>
      <w:lvlJc w:val="right"/>
      <w:pPr>
        <w:ind w:left="3960" w:hanging="180"/>
      </w:pPr>
    </w:lvl>
    <w:lvl w:ilvl="6" w:tplc="A9103848" w:tentative="1">
      <w:start w:val="1"/>
      <w:numFmt w:val="decimal"/>
      <w:lvlText w:val="%7."/>
      <w:lvlJc w:val="left"/>
      <w:pPr>
        <w:ind w:left="4680" w:hanging="360"/>
      </w:pPr>
    </w:lvl>
    <w:lvl w:ilvl="7" w:tplc="85E2AEAA" w:tentative="1">
      <w:start w:val="1"/>
      <w:numFmt w:val="lowerLetter"/>
      <w:lvlText w:val="%8."/>
      <w:lvlJc w:val="left"/>
      <w:pPr>
        <w:ind w:left="5400" w:hanging="360"/>
      </w:pPr>
    </w:lvl>
    <w:lvl w:ilvl="8" w:tplc="477CED0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761A3A48">
      <w:start w:val="1"/>
      <w:numFmt w:val="decimal"/>
      <w:lvlText w:val="%1."/>
      <w:lvlJc w:val="left"/>
      <w:pPr>
        <w:ind w:left="360" w:hanging="360"/>
      </w:pPr>
      <w:rPr>
        <w:rFonts w:hint="default"/>
      </w:rPr>
    </w:lvl>
    <w:lvl w:ilvl="1" w:tplc="3F3890F2" w:tentative="1">
      <w:start w:val="1"/>
      <w:numFmt w:val="lowerLetter"/>
      <w:lvlText w:val="%2."/>
      <w:lvlJc w:val="left"/>
      <w:pPr>
        <w:ind w:left="1080" w:hanging="360"/>
      </w:pPr>
    </w:lvl>
    <w:lvl w:ilvl="2" w:tplc="1298CC0A" w:tentative="1">
      <w:start w:val="1"/>
      <w:numFmt w:val="lowerRoman"/>
      <w:lvlText w:val="%3."/>
      <w:lvlJc w:val="right"/>
      <w:pPr>
        <w:ind w:left="1800" w:hanging="180"/>
      </w:pPr>
    </w:lvl>
    <w:lvl w:ilvl="3" w:tplc="2D72C6A4" w:tentative="1">
      <w:start w:val="1"/>
      <w:numFmt w:val="decimal"/>
      <w:lvlText w:val="%4."/>
      <w:lvlJc w:val="left"/>
      <w:pPr>
        <w:ind w:left="2520" w:hanging="360"/>
      </w:pPr>
    </w:lvl>
    <w:lvl w:ilvl="4" w:tplc="3EC8FBCC" w:tentative="1">
      <w:start w:val="1"/>
      <w:numFmt w:val="lowerLetter"/>
      <w:lvlText w:val="%5."/>
      <w:lvlJc w:val="left"/>
      <w:pPr>
        <w:ind w:left="3240" w:hanging="360"/>
      </w:pPr>
    </w:lvl>
    <w:lvl w:ilvl="5" w:tplc="6A7ED6CA" w:tentative="1">
      <w:start w:val="1"/>
      <w:numFmt w:val="lowerRoman"/>
      <w:lvlText w:val="%6."/>
      <w:lvlJc w:val="right"/>
      <w:pPr>
        <w:ind w:left="3960" w:hanging="180"/>
      </w:pPr>
    </w:lvl>
    <w:lvl w:ilvl="6" w:tplc="9F90C57E" w:tentative="1">
      <w:start w:val="1"/>
      <w:numFmt w:val="decimal"/>
      <w:lvlText w:val="%7."/>
      <w:lvlJc w:val="left"/>
      <w:pPr>
        <w:ind w:left="4680" w:hanging="360"/>
      </w:pPr>
    </w:lvl>
    <w:lvl w:ilvl="7" w:tplc="FEF25814" w:tentative="1">
      <w:start w:val="1"/>
      <w:numFmt w:val="lowerLetter"/>
      <w:lvlText w:val="%8."/>
      <w:lvlJc w:val="left"/>
      <w:pPr>
        <w:ind w:left="5400" w:hanging="360"/>
      </w:pPr>
    </w:lvl>
    <w:lvl w:ilvl="8" w:tplc="7C2072E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D1FE793C">
      <w:start w:val="1"/>
      <w:numFmt w:val="lowerRoman"/>
      <w:lvlText w:val="(%1)"/>
      <w:lvlJc w:val="left"/>
      <w:pPr>
        <w:ind w:left="1080" w:hanging="720"/>
      </w:pPr>
      <w:rPr>
        <w:rFonts w:hint="default"/>
        <w:b w:val="0"/>
      </w:rPr>
    </w:lvl>
    <w:lvl w:ilvl="1" w:tplc="88B8A2A6" w:tentative="1">
      <w:start w:val="1"/>
      <w:numFmt w:val="lowerLetter"/>
      <w:lvlText w:val="%2."/>
      <w:lvlJc w:val="left"/>
      <w:pPr>
        <w:ind w:left="1440" w:hanging="360"/>
      </w:pPr>
    </w:lvl>
    <w:lvl w:ilvl="2" w:tplc="27D467BA" w:tentative="1">
      <w:start w:val="1"/>
      <w:numFmt w:val="lowerRoman"/>
      <w:lvlText w:val="%3."/>
      <w:lvlJc w:val="right"/>
      <w:pPr>
        <w:ind w:left="2160" w:hanging="180"/>
      </w:pPr>
    </w:lvl>
    <w:lvl w:ilvl="3" w:tplc="B48A8E3A" w:tentative="1">
      <w:start w:val="1"/>
      <w:numFmt w:val="decimal"/>
      <w:lvlText w:val="%4."/>
      <w:lvlJc w:val="left"/>
      <w:pPr>
        <w:ind w:left="2880" w:hanging="360"/>
      </w:pPr>
    </w:lvl>
    <w:lvl w:ilvl="4" w:tplc="AF724B0E" w:tentative="1">
      <w:start w:val="1"/>
      <w:numFmt w:val="lowerLetter"/>
      <w:lvlText w:val="%5."/>
      <w:lvlJc w:val="left"/>
      <w:pPr>
        <w:ind w:left="3600" w:hanging="360"/>
      </w:pPr>
    </w:lvl>
    <w:lvl w:ilvl="5" w:tplc="BF629F40" w:tentative="1">
      <w:start w:val="1"/>
      <w:numFmt w:val="lowerRoman"/>
      <w:lvlText w:val="%6."/>
      <w:lvlJc w:val="right"/>
      <w:pPr>
        <w:ind w:left="4320" w:hanging="180"/>
      </w:pPr>
    </w:lvl>
    <w:lvl w:ilvl="6" w:tplc="E2B03ADA" w:tentative="1">
      <w:start w:val="1"/>
      <w:numFmt w:val="decimal"/>
      <w:lvlText w:val="%7."/>
      <w:lvlJc w:val="left"/>
      <w:pPr>
        <w:ind w:left="5040" w:hanging="360"/>
      </w:pPr>
    </w:lvl>
    <w:lvl w:ilvl="7" w:tplc="3E221354" w:tentative="1">
      <w:start w:val="1"/>
      <w:numFmt w:val="lowerLetter"/>
      <w:lvlText w:val="%8."/>
      <w:lvlJc w:val="left"/>
      <w:pPr>
        <w:ind w:left="5760" w:hanging="360"/>
      </w:pPr>
    </w:lvl>
    <w:lvl w:ilvl="8" w:tplc="D17ACBC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5584122">
      <w:start w:val="1"/>
      <w:numFmt w:val="lowerRoman"/>
      <w:lvlText w:val="(%1)"/>
      <w:lvlJc w:val="left"/>
      <w:pPr>
        <w:ind w:left="1080" w:hanging="720"/>
      </w:pPr>
      <w:rPr>
        <w:rFonts w:hint="default"/>
      </w:rPr>
    </w:lvl>
    <w:lvl w:ilvl="1" w:tplc="113A6530" w:tentative="1">
      <w:start w:val="1"/>
      <w:numFmt w:val="lowerLetter"/>
      <w:lvlText w:val="%2."/>
      <w:lvlJc w:val="left"/>
      <w:pPr>
        <w:ind w:left="1440" w:hanging="360"/>
      </w:pPr>
    </w:lvl>
    <w:lvl w:ilvl="2" w:tplc="740C5EAE" w:tentative="1">
      <w:start w:val="1"/>
      <w:numFmt w:val="lowerRoman"/>
      <w:lvlText w:val="%3."/>
      <w:lvlJc w:val="right"/>
      <w:pPr>
        <w:ind w:left="2160" w:hanging="180"/>
      </w:pPr>
    </w:lvl>
    <w:lvl w:ilvl="3" w:tplc="C6C4C70E" w:tentative="1">
      <w:start w:val="1"/>
      <w:numFmt w:val="decimal"/>
      <w:lvlText w:val="%4."/>
      <w:lvlJc w:val="left"/>
      <w:pPr>
        <w:ind w:left="2880" w:hanging="360"/>
      </w:pPr>
    </w:lvl>
    <w:lvl w:ilvl="4" w:tplc="074A0442" w:tentative="1">
      <w:start w:val="1"/>
      <w:numFmt w:val="lowerLetter"/>
      <w:lvlText w:val="%5."/>
      <w:lvlJc w:val="left"/>
      <w:pPr>
        <w:ind w:left="3600" w:hanging="360"/>
      </w:pPr>
    </w:lvl>
    <w:lvl w:ilvl="5" w:tplc="D846B01C" w:tentative="1">
      <w:start w:val="1"/>
      <w:numFmt w:val="lowerRoman"/>
      <w:lvlText w:val="%6."/>
      <w:lvlJc w:val="right"/>
      <w:pPr>
        <w:ind w:left="4320" w:hanging="180"/>
      </w:pPr>
    </w:lvl>
    <w:lvl w:ilvl="6" w:tplc="C9A455D8" w:tentative="1">
      <w:start w:val="1"/>
      <w:numFmt w:val="decimal"/>
      <w:lvlText w:val="%7."/>
      <w:lvlJc w:val="left"/>
      <w:pPr>
        <w:ind w:left="5040" w:hanging="360"/>
      </w:pPr>
    </w:lvl>
    <w:lvl w:ilvl="7" w:tplc="A7C22682" w:tentative="1">
      <w:start w:val="1"/>
      <w:numFmt w:val="lowerLetter"/>
      <w:lvlText w:val="%8."/>
      <w:lvlJc w:val="left"/>
      <w:pPr>
        <w:ind w:left="5760" w:hanging="360"/>
      </w:pPr>
    </w:lvl>
    <w:lvl w:ilvl="8" w:tplc="9FCAB11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B8A80FA">
      <w:start w:val="1"/>
      <w:numFmt w:val="bullet"/>
      <w:pStyle w:val="ListBullet"/>
      <w:lvlText w:val=""/>
      <w:lvlJc w:val="left"/>
      <w:pPr>
        <w:ind w:left="720" w:hanging="360"/>
      </w:pPr>
      <w:rPr>
        <w:rFonts w:ascii="Symbol" w:hAnsi="Symbol" w:hint="default"/>
      </w:rPr>
    </w:lvl>
    <w:lvl w:ilvl="1" w:tplc="87B26052">
      <w:start w:val="1"/>
      <w:numFmt w:val="bullet"/>
      <w:pStyle w:val="ListBullet2"/>
      <w:lvlText w:val="o"/>
      <w:lvlJc w:val="left"/>
      <w:pPr>
        <w:ind w:left="1440" w:hanging="360"/>
      </w:pPr>
      <w:rPr>
        <w:rFonts w:ascii="Courier New" w:hAnsi="Courier New" w:cs="Courier New" w:hint="default"/>
      </w:rPr>
    </w:lvl>
    <w:lvl w:ilvl="2" w:tplc="8220847A">
      <w:start w:val="1"/>
      <w:numFmt w:val="bullet"/>
      <w:lvlText w:val=""/>
      <w:lvlJc w:val="left"/>
      <w:pPr>
        <w:ind w:left="2160" w:hanging="360"/>
      </w:pPr>
      <w:rPr>
        <w:rFonts w:ascii="Wingdings" w:hAnsi="Wingdings" w:hint="default"/>
      </w:rPr>
    </w:lvl>
    <w:lvl w:ilvl="3" w:tplc="CBC601A6">
      <w:start w:val="1"/>
      <w:numFmt w:val="bullet"/>
      <w:lvlText w:val=""/>
      <w:lvlJc w:val="left"/>
      <w:pPr>
        <w:ind w:left="2880" w:hanging="360"/>
      </w:pPr>
      <w:rPr>
        <w:rFonts w:ascii="Symbol" w:hAnsi="Symbol" w:hint="default"/>
      </w:rPr>
    </w:lvl>
    <w:lvl w:ilvl="4" w:tplc="984C3370">
      <w:start w:val="1"/>
      <w:numFmt w:val="bullet"/>
      <w:lvlText w:val="o"/>
      <w:lvlJc w:val="left"/>
      <w:pPr>
        <w:ind w:left="3600" w:hanging="360"/>
      </w:pPr>
      <w:rPr>
        <w:rFonts w:ascii="Courier New" w:hAnsi="Courier New" w:cs="Courier New" w:hint="default"/>
      </w:rPr>
    </w:lvl>
    <w:lvl w:ilvl="5" w:tplc="9A148EFC">
      <w:start w:val="1"/>
      <w:numFmt w:val="bullet"/>
      <w:pStyle w:val="ListBullet3"/>
      <w:lvlText w:val=""/>
      <w:lvlJc w:val="left"/>
      <w:pPr>
        <w:ind w:left="4320" w:hanging="360"/>
      </w:pPr>
      <w:rPr>
        <w:rFonts w:ascii="Wingdings" w:hAnsi="Wingdings" w:hint="default"/>
      </w:rPr>
    </w:lvl>
    <w:lvl w:ilvl="6" w:tplc="027E1730">
      <w:start w:val="1"/>
      <w:numFmt w:val="bullet"/>
      <w:lvlText w:val=""/>
      <w:lvlJc w:val="left"/>
      <w:pPr>
        <w:ind w:left="5040" w:hanging="360"/>
      </w:pPr>
      <w:rPr>
        <w:rFonts w:ascii="Symbol" w:hAnsi="Symbol" w:hint="default"/>
      </w:rPr>
    </w:lvl>
    <w:lvl w:ilvl="7" w:tplc="D95A002E">
      <w:start w:val="1"/>
      <w:numFmt w:val="bullet"/>
      <w:lvlText w:val="o"/>
      <w:lvlJc w:val="left"/>
      <w:pPr>
        <w:ind w:left="5760" w:hanging="360"/>
      </w:pPr>
      <w:rPr>
        <w:rFonts w:ascii="Courier New" w:hAnsi="Courier New" w:cs="Courier New" w:hint="default"/>
      </w:rPr>
    </w:lvl>
    <w:lvl w:ilvl="8" w:tplc="27BA8F2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44B0794C">
      <w:start w:val="1"/>
      <w:numFmt w:val="bullet"/>
      <w:lvlText w:val=""/>
      <w:lvlJc w:val="left"/>
      <w:pPr>
        <w:ind w:left="360" w:hanging="360"/>
      </w:pPr>
      <w:rPr>
        <w:rFonts w:ascii="Symbol" w:hAnsi="Symbol" w:hint="default"/>
      </w:rPr>
    </w:lvl>
    <w:lvl w:ilvl="1" w:tplc="EF1CB9BE" w:tentative="1">
      <w:start w:val="1"/>
      <w:numFmt w:val="bullet"/>
      <w:lvlText w:val="o"/>
      <w:lvlJc w:val="left"/>
      <w:pPr>
        <w:ind w:left="1080" w:hanging="360"/>
      </w:pPr>
      <w:rPr>
        <w:rFonts w:ascii="Courier New" w:hAnsi="Courier New" w:cs="Courier New" w:hint="default"/>
      </w:rPr>
    </w:lvl>
    <w:lvl w:ilvl="2" w:tplc="377C057E" w:tentative="1">
      <w:start w:val="1"/>
      <w:numFmt w:val="bullet"/>
      <w:lvlText w:val=""/>
      <w:lvlJc w:val="left"/>
      <w:pPr>
        <w:ind w:left="1800" w:hanging="360"/>
      </w:pPr>
      <w:rPr>
        <w:rFonts w:ascii="Wingdings" w:hAnsi="Wingdings" w:hint="default"/>
      </w:rPr>
    </w:lvl>
    <w:lvl w:ilvl="3" w:tplc="279E3182" w:tentative="1">
      <w:start w:val="1"/>
      <w:numFmt w:val="bullet"/>
      <w:lvlText w:val=""/>
      <w:lvlJc w:val="left"/>
      <w:pPr>
        <w:ind w:left="2520" w:hanging="360"/>
      </w:pPr>
      <w:rPr>
        <w:rFonts w:ascii="Symbol" w:hAnsi="Symbol" w:hint="default"/>
      </w:rPr>
    </w:lvl>
    <w:lvl w:ilvl="4" w:tplc="D33E72FE" w:tentative="1">
      <w:start w:val="1"/>
      <w:numFmt w:val="bullet"/>
      <w:lvlText w:val="o"/>
      <w:lvlJc w:val="left"/>
      <w:pPr>
        <w:ind w:left="3240" w:hanging="360"/>
      </w:pPr>
      <w:rPr>
        <w:rFonts w:ascii="Courier New" w:hAnsi="Courier New" w:cs="Courier New" w:hint="default"/>
      </w:rPr>
    </w:lvl>
    <w:lvl w:ilvl="5" w:tplc="0C624A9E" w:tentative="1">
      <w:start w:val="1"/>
      <w:numFmt w:val="bullet"/>
      <w:lvlText w:val=""/>
      <w:lvlJc w:val="left"/>
      <w:pPr>
        <w:ind w:left="3960" w:hanging="360"/>
      </w:pPr>
      <w:rPr>
        <w:rFonts w:ascii="Wingdings" w:hAnsi="Wingdings" w:hint="default"/>
      </w:rPr>
    </w:lvl>
    <w:lvl w:ilvl="6" w:tplc="24A8CC66" w:tentative="1">
      <w:start w:val="1"/>
      <w:numFmt w:val="bullet"/>
      <w:lvlText w:val=""/>
      <w:lvlJc w:val="left"/>
      <w:pPr>
        <w:ind w:left="4680" w:hanging="360"/>
      </w:pPr>
      <w:rPr>
        <w:rFonts w:ascii="Symbol" w:hAnsi="Symbol" w:hint="default"/>
      </w:rPr>
    </w:lvl>
    <w:lvl w:ilvl="7" w:tplc="1D524F9C" w:tentative="1">
      <w:start w:val="1"/>
      <w:numFmt w:val="bullet"/>
      <w:lvlText w:val="o"/>
      <w:lvlJc w:val="left"/>
      <w:pPr>
        <w:ind w:left="5400" w:hanging="360"/>
      </w:pPr>
      <w:rPr>
        <w:rFonts w:ascii="Courier New" w:hAnsi="Courier New" w:cs="Courier New" w:hint="default"/>
      </w:rPr>
    </w:lvl>
    <w:lvl w:ilvl="8" w:tplc="76F40F22"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D3E69B3C">
      <w:start w:val="1"/>
      <w:numFmt w:val="lowerRoman"/>
      <w:lvlText w:val="(%1)"/>
      <w:lvlJc w:val="left"/>
      <w:pPr>
        <w:ind w:left="1080" w:hanging="720"/>
      </w:pPr>
      <w:rPr>
        <w:rFonts w:hint="default"/>
      </w:rPr>
    </w:lvl>
    <w:lvl w:ilvl="1" w:tplc="E6889708" w:tentative="1">
      <w:start w:val="1"/>
      <w:numFmt w:val="lowerLetter"/>
      <w:lvlText w:val="%2."/>
      <w:lvlJc w:val="left"/>
      <w:pPr>
        <w:ind w:left="1440" w:hanging="360"/>
      </w:pPr>
    </w:lvl>
    <w:lvl w:ilvl="2" w:tplc="82964BD2" w:tentative="1">
      <w:start w:val="1"/>
      <w:numFmt w:val="lowerRoman"/>
      <w:lvlText w:val="%3."/>
      <w:lvlJc w:val="right"/>
      <w:pPr>
        <w:ind w:left="2160" w:hanging="180"/>
      </w:pPr>
    </w:lvl>
    <w:lvl w:ilvl="3" w:tplc="49B07340" w:tentative="1">
      <w:start w:val="1"/>
      <w:numFmt w:val="decimal"/>
      <w:lvlText w:val="%4."/>
      <w:lvlJc w:val="left"/>
      <w:pPr>
        <w:ind w:left="2880" w:hanging="360"/>
      </w:pPr>
    </w:lvl>
    <w:lvl w:ilvl="4" w:tplc="B8645462" w:tentative="1">
      <w:start w:val="1"/>
      <w:numFmt w:val="lowerLetter"/>
      <w:lvlText w:val="%5."/>
      <w:lvlJc w:val="left"/>
      <w:pPr>
        <w:ind w:left="3600" w:hanging="360"/>
      </w:pPr>
    </w:lvl>
    <w:lvl w:ilvl="5" w:tplc="8AE8538E" w:tentative="1">
      <w:start w:val="1"/>
      <w:numFmt w:val="lowerRoman"/>
      <w:lvlText w:val="%6."/>
      <w:lvlJc w:val="right"/>
      <w:pPr>
        <w:ind w:left="4320" w:hanging="180"/>
      </w:pPr>
    </w:lvl>
    <w:lvl w:ilvl="6" w:tplc="FC421C24" w:tentative="1">
      <w:start w:val="1"/>
      <w:numFmt w:val="decimal"/>
      <w:lvlText w:val="%7."/>
      <w:lvlJc w:val="left"/>
      <w:pPr>
        <w:ind w:left="5040" w:hanging="360"/>
      </w:pPr>
    </w:lvl>
    <w:lvl w:ilvl="7" w:tplc="DC4E4732" w:tentative="1">
      <w:start w:val="1"/>
      <w:numFmt w:val="lowerLetter"/>
      <w:lvlText w:val="%8."/>
      <w:lvlJc w:val="left"/>
      <w:pPr>
        <w:ind w:left="5760" w:hanging="360"/>
      </w:pPr>
    </w:lvl>
    <w:lvl w:ilvl="8" w:tplc="9D90247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976A4B4E">
      <w:start w:val="1"/>
      <w:numFmt w:val="lowerRoman"/>
      <w:lvlText w:val="(%1)"/>
      <w:lvlJc w:val="left"/>
      <w:pPr>
        <w:ind w:left="1080" w:hanging="720"/>
      </w:pPr>
      <w:rPr>
        <w:rFonts w:hint="default"/>
      </w:rPr>
    </w:lvl>
    <w:lvl w:ilvl="1" w:tplc="4B7E83B4" w:tentative="1">
      <w:start w:val="1"/>
      <w:numFmt w:val="lowerLetter"/>
      <w:lvlText w:val="%2."/>
      <w:lvlJc w:val="left"/>
      <w:pPr>
        <w:ind w:left="1440" w:hanging="360"/>
      </w:pPr>
    </w:lvl>
    <w:lvl w:ilvl="2" w:tplc="EF3C91C2" w:tentative="1">
      <w:start w:val="1"/>
      <w:numFmt w:val="lowerRoman"/>
      <w:lvlText w:val="%3."/>
      <w:lvlJc w:val="right"/>
      <w:pPr>
        <w:ind w:left="2160" w:hanging="180"/>
      </w:pPr>
    </w:lvl>
    <w:lvl w:ilvl="3" w:tplc="62C810F4" w:tentative="1">
      <w:start w:val="1"/>
      <w:numFmt w:val="decimal"/>
      <w:lvlText w:val="%4."/>
      <w:lvlJc w:val="left"/>
      <w:pPr>
        <w:ind w:left="2880" w:hanging="360"/>
      </w:pPr>
    </w:lvl>
    <w:lvl w:ilvl="4" w:tplc="BF1C10DC" w:tentative="1">
      <w:start w:val="1"/>
      <w:numFmt w:val="lowerLetter"/>
      <w:lvlText w:val="%5."/>
      <w:lvlJc w:val="left"/>
      <w:pPr>
        <w:ind w:left="3600" w:hanging="360"/>
      </w:pPr>
    </w:lvl>
    <w:lvl w:ilvl="5" w:tplc="04220846" w:tentative="1">
      <w:start w:val="1"/>
      <w:numFmt w:val="lowerRoman"/>
      <w:lvlText w:val="%6."/>
      <w:lvlJc w:val="right"/>
      <w:pPr>
        <w:ind w:left="4320" w:hanging="180"/>
      </w:pPr>
    </w:lvl>
    <w:lvl w:ilvl="6" w:tplc="B39AC24A" w:tentative="1">
      <w:start w:val="1"/>
      <w:numFmt w:val="decimal"/>
      <w:lvlText w:val="%7."/>
      <w:lvlJc w:val="left"/>
      <w:pPr>
        <w:ind w:left="5040" w:hanging="360"/>
      </w:pPr>
    </w:lvl>
    <w:lvl w:ilvl="7" w:tplc="1C6A9394" w:tentative="1">
      <w:start w:val="1"/>
      <w:numFmt w:val="lowerLetter"/>
      <w:lvlText w:val="%8."/>
      <w:lvlJc w:val="left"/>
      <w:pPr>
        <w:ind w:left="5760" w:hanging="360"/>
      </w:pPr>
    </w:lvl>
    <w:lvl w:ilvl="8" w:tplc="27204D78" w:tentative="1">
      <w:start w:val="1"/>
      <w:numFmt w:val="lowerRoman"/>
      <w:lvlText w:val="%9."/>
      <w:lvlJc w:val="right"/>
      <w:pPr>
        <w:ind w:left="6480" w:hanging="180"/>
      </w:pPr>
    </w:lvl>
  </w:abstractNum>
  <w:abstractNum w:abstractNumId="25" w15:restartNumberingAfterBreak="0">
    <w:nsid w:val="49C12A28"/>
    <w:multiLevelType w:val="hybridMultilevel"/>
    <w:tmpl w:val="DC86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EBBE6048">
      <w:start w:val="1"/>
      <w:numFmt w:val="lowerRoman"/>
      <w:lvlText w:val="(%1)"/>
      <w:lvlJc w:val="left"/>
      <w:pPr>
        <w:ind w:left="1080" w:hanging="720"/>
      </w:pPr>
      <w:rPr>
        <w:rFonts w:hint="default"/>
        <w:b w:val="0"/>
      </w:rPr>
    </w:lvl>
    <w:lvl w:ilvl="1" w:tplc="255CBC9C" w:tentative="1">
      <w:start w:val="1"/>
      <w:numFmt w:val="lowerLetter"/>
      <w:lvlText w:val="%2."/>
      <w:lvlJc w:val="left"/>
      <w:pPr>
        <w:ind w:left="1440" w:hanging="360"/>
      </w:pPr>
    </w:lvl>
    <w:lvl w:ilvl="2" w:tplc="53BE3458" w:tentative="1">
      <w:start w:val="1"/>
      <w:numFmt w:val="lowerRoman"/>
      <w:lvlText w:val="%3."/>
      <w:lvlJc w:val="right"/>
      <w:pPr>
        <w:ind w:left="2160" w:hanging="180"/>
      </w:pPr>
    </w:lvl>
    <w:lvl w:ilvl="3" w:tplc="65002A7E" w:tentative="1">
      <w:start w:val="1"/>
      <w:numFmt w:val="decimal"/>
      <w:lvlText w:val="%4."/>
      <w:lvlJc w:val="left"/>
      <w:pPr>
        <w:ind w:left="2880" w:hanging="360"/>
      </w:pPr>
    </w:lvl>
    <w:lvl w:ilvl="4" w:tplc="AD901052" w:tentative="1">
      <w:start w:val="1"/>
      <w:numFmt w:val="lowerLetter"/>
      <w:lvlText w:val="%5."/>
      <w:lvlJc w:val="left"/>
      <w:pPr>
        <w:ind w:left="3600" w:hanging="360"/>
      </w:pPr>
    </w:lvl>
    <w:lvl w:ilvl="5" w:tplc="7A2A2C84" w:tentative="1">
      <w:start w:val="1"/>
      <w:numFmt w:val="lowerRoman"/>
      <w:lvlText w:val="%6."/>
      <w:lvlJc w:val="right"/>
      <w:pPr>
        <w:ind w:left="4320" w:hanging="180"/>
      </w:pPr>
    </w:lvl>
    <w:lvl w:ilvl="6" w:tplc="0CF8F604" w:tentative="1">
      <w:start w:val="1"/>
      <w:numFmt w:val="decimal"/>
      <w:lvlText w:val="%7."/>
      <w:lvlJc w:val="left"/>
      <w:pPr>
        <w:ind w:left="5040" w:hanging="360"/>
      </w:pPr>
    </w:lvl>
    <w:lvl w:ilvl="7" w:tplc="9B0E0C24" w:tentative="1">
      <w:start w:val="1"/>
      <w:numFmt w:val="lowerLetter"/>
      <w:lvlText w:val="%8."/>
      <w:lvlJc w:val="left"/>
      <w:pPr>
        <w:ind w:left="5760" w:hanging="360"/>
      </w:pPr>
    </w:lvl>
    <w:lvl w:ilvl="8" w:tplc="FE06EC6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D05612B0">
      <w:start w:val="1"/>
      <w:numFmt w:val="lowerRoman"/>
      <w:lvlText w:val="(%1)"/>
      <w:lvlJc w:val="left"/>
      <w:pPr>
        <w:ind w:left="1080" w:hanging="720"/>
      </w:pPr>
      <w:rPr>
        <w:rFonts w:hint="default"/>
        <w:b w:val="0"/>
      </w:rPr>
    </w:lvl>
    <w:lvl w:ilvl="1" w:tplc="3A403B96" w:tentative="1">
      <w:start w:val="1"/>
      <w:numFmt w:val="lowerLetter"/>
      <w:lvlText w:val="%2."/>
      <w:lvlJc w:val="left"/>
      <w:pPr>
        <w:ind w:left="1440" w:hanging="360"/>
      </w:pPr>
    </w:lvl>
    <w:lvl w:ilvl="2" w:tplc="685E6A8E" w:tentative="1">
      <w:start w:val="1"/>
      <w:numFmt w:val="lowerRoman"/>
      <w:lvlText w:val="%3."/>
      <w:lvlJc w:val="right"/>
      <w:pPr>
        <w:ind w:left="2160" w:hanging="180"/>
      </w:pPr>
    </w:lvl>
    <w:lvl w:ilvl="3" w:tplc="44BA1594" w:tentative="1">
      <w:start w:val="1"/>
      <w:numFmt w:val="decimal"/>
      <w:lvlText w:val="%4."/>
      <w:lvlJc w:val="left"/>
      <w:pPr>
        <w:ind w:left="2880" w:hanging="360"/>
      </w:pPr>
    </w:lvl>
    <w:lvl w:ilvl="4" w:tplc="4AA646DA" w:tentative="1">
      <w:start w:val="1"/>
      <w:numFmt w:val="lowerLetter"/>
      <w:lvlText w:val="%5."/>
      <w:lvlJc w:val="left"/>
      <w:pPr>
        <w:ind w:left="3600" w:hanging="360"/>
      </w:pPr>
    </w:lvl>
    <w:lvl w:ilvl="5" w:tplc="7FDA6826" w:tentative="1">
      <w:start w:val="1"/>
      <w:numFmt w:val="lowerRoman"/>
      <w:lvlText w:val="%6."/>
      <w:lvlJc w:val="right"/>
      <w:pPr>
        <w:ind w:left="4320" w:hanging="180"/>
      </w:pPr>
    </w:lvl>
    <w:lvl w:ilvl="6" w:tplc="D0F26408" w:tentative="1">
      <w:start w:val="1"/>
      <w:numFmt w:val="decimal"/>
      <w:lvlText w:val="%7."/>
      <w:lvlJc w:val="left"/>
      <w:pPr>
        <w:ind w:left="5040" w:hanging="360"/>
      </w:pPr>
    </w:lvl>
    <w:lvl w:ilvl="7" w:tplc="1B4461DE" w:tentative="1">
      <w:start w:val="1"/>
      <w:numFmt w:val="lowerLetter"/>
      <w:lvlText w:val="%8."/>
      <w:lvlJc w:val="left"/>
      <w:pPr>
        <w:ind w:left="5760" w:hanging="360"/>
      </w:pPr>
    </w:lvl>
    <w:lvl w:ilvl="8" w:tplc="0D2493B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89AAE902">
      <w:start w:val="1"/>
      <w:numFmt w:val="decimal"/>
      <w:lvlText w:val="%1."/>
      <w:lvlJc w:val="left"/>
      <w:pPr>
        <w:ind w:left="360" w:hanging="360"/>
      </w:pPr>
      <w:rPr>
        <w:rFonts w:hint="default"/>
      </w:rPr>
    </w:lvl>
    <w:lvl w:ilvl="1" w:tplc="921E002A" w:tentative="1">
      <w:start w:val="1"/>
      <w:numFmt w:val="lowerLetter"/>
      <w:lvlText w:val="%2."/>
      <w:lvlJc w:val="left"/>
      <w:pPr>
        <w:ind w:left="1080" w:hanging="360"/>
      </w:pPr>
    </w:lvl>
    <w:lvl w:ilvl="2" w:tplc="AFDC3726" w:tentative="1">
      <w:start w:val="1"/>
      <w:numFmt w:val="lowerRoman"/>
      <w:lvlText w:val="%3."/>
      <w:lvlJc w:val="right"/>
      <w:pPr>
        <w:ind w:left="1800" w:hanging="180"/>
      </w:pPr>
    </w:lvl>
    <w:lvl w:ilvl="3" w:tplc="2C480CDA" w:tentative="1">
      <w:start w:val="1"/>
      <w:numFmt w:val="decimal"/>
      <w:lvlText w:val="%4."/>
      <w:lvlJc w:val="left"/>
      <w:pPr>
        <w:ind w:left="2520" w:hanging="360"/>
      </w:pPr>
    </w:lvl>
    <w:lvl w:ilvl="4" w:tplc="7BEEFE02" w:tentative="1">
      <w:start w:val="1"/>
      <w:numFmt w:val="lowerLetter"/>
      <w:lvlText w:val="%5."/>
      <w:lvlJc w:val="left"/>
      <w:pPr>
        <w:ind w:left="3240" w:hanging="360"/>
      </w:pPr>
    </w:lvl>
    <w:lvl w:ilvl="5" w:tplc="4B268984" w:tentative="1">
      <w:start w:val="1"/>
      <w:numFmt w:val="lowerRoman"/>
      <w:lvlText w:val="%6."/>
      <w:lvlJc w:val="right"/>
      <w:pPr>
        <w:ind w:left="3960" w:hanging="180"/>
      </w:pPr>
    </w:lvl>
    <w:lvl w:ilvl="6" w:tplc="F828B872" w:tentative="1">
      <w:start w:val="1"/>
      <w:numFmt w:val="decimal"/>
      <w:lvlText w:val="%7."/>
      <w:lvlJc w:val="left"/>
      <w:pPr>
        <w:ind w:left="4680" w:hanging="360"/>
      </w:pPr>
    </w:lvl>
    <w:lvl w:ilvl="7" w:tplc="5AEED628" w:tentative="1">
      <w:start w:val="1"/>
      <w:numFmt w:val="lowerLetter"/>
      <w:lvlText w:val="%8."/>
      <w:lvlJc w:val="left"/>
      <w:pPr>
        <w:ind w:left="5400" w:hanging="360"/>
      </w:pPr>
    </w:lvl>
    <w:lvl w:ilvl="8" w:tplc="5AC4ADA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6834EA3C">
      <w:start w:val="1"/>
      <w:numFmt w:val="lowerRoman"/>
      <w:lvlText w:val="(%1)"/>
      <w:lvlJc w:val="left"/>
      <w:pPr>
        <w:ind w:left="1080" w:hanging="720"/>
      </w:pPr>
      <w:rPr>
        <w:rFonts w:hint="default"/>
      </w:rPr>
    </w:lvl>
    <w:lvl w:ilvl="1" w:tplc="C8C272EC" w:tentative="1">
      <w:start w:val="1"/>
      <w:numFmt w:val="lowerLetter"/>
      <w:lvlText w:val="%2."/>
      <w:lvlJc w:val="left"/>
      <w:pPr>
        <w:ind w:left="1440" w:hanging="360"/>
      </w:pPr>
    </w:lvl>
    <w:lvl w:ilvl="2" w:tplc="27C03370" w:tentative="1">
      <w:start w:val="1"/>
      <w:numFmt w:val="lowerRoman"/>
      <w:lvlText w:val="%3."/>
      <w:lvlJc w:val="right"/>
      <w:pPr>
        <w:ind w:left="2160" w:hanging="180"/>
      </w:pPr>
    </w:lvl>
    <w:lvl w:ilvl="3" w:tplc="D1B80884" w:tentative="1">
      <w:start w:val="1"/>
      <w:numFmt w:val="decimal"/>
      <w:lvlText w:val="%4."/>
      <w:lvlJc w:val="left"/>
      <w:pPr>
        <w:ind w:left="2880" w:hanging="360"/>
      </w:pPr>
    </w:lvl>
    <w:lvl w:ilvl="4" w:tplc="F40060B4" w:tentative="1">
      <w:start w:val="1"/>
      <w:numFmt w:val="lowerLetter"/>
      <w:lvlText w:val="%5."/>
      <w:lvlJc w:val="left"/>
      <w:pPr>
        <w:ind w:left="3600" w:hanging="360"/>
      </w:pPr>
    </w:lvl>
    <w:lvl w:ilvl="5" w:tplc="4D7E743A" w:tentative="1">
      <w:start w:val="1"/>
      <w:numFmt w:val="lowerRoman"/>
      <w:lvlText w:val="%6."/>
      <w:lvlJc w:val="right"/>
      <w:pPr>
        <w:ind w:left="4320" w:hanging="180"/>
      </w:pPr>
    </w:lvl>
    <w:lvl w:ilvl="6" w:tplc="3B6E4144" w:tentative="1">
      <w:start w:val="1"/>
      <w:numFmt w:val="decimal"/>
      <w:lvlText w:val="%7."/>
      <w:lvlJc w:val="left"/>
      <w:pPr>
        <w:ind w:left="5040" w:hanging="360"/>
      </w:pPr>
    </w:lvl>
    <w:lvl w:ilvl="7" w:tplc="4A062CBC" w:tentative="1">
      <w:start w:val="1"/>
      <w:numFmt w:val="lowerLetter"/>
      <w:lvlText w:val="%8."/>
      <w:lvlJc w:val="left"/>
      <w:pPr>
        <w:ind w:left="5760" w:hanging="360"/>
      </w:pPr>
    </w:lvl>
    <w:lvl w:ilvl="8" w:tplc="8A460DB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18FAAA36">
      <w:start w:val="1"/>
      <w:numFmt w:val="decimal"/>
      <w:lvlText w:val="%1."/>
      <w:lvlJc w:val="left"/>
      <w:pPr>
        <w:ind w:left="360" w:hanging="360"/>
      </w:pPr>
    </w:lvl>
    <w:lvl w:ilvl="1" w:tplc="741A6612" w:tentative="1">
      <w:start w:val="1"/>
      <w:numFmt w:val="lowerLetter"/>
      <w:lvlText w:val="%2."/>
      <w:lvlJc w:val="left"/>
      <w:pPr>
        <w:ind w:left="1080" w:hanging="360"/>
      </w:pPr>
    </w:lvl>
    <w:lvl w:ilvl="2" w:tplc="47C245D6" w:tentative="1">
      <w:start w:val="1"/>
      <w:numFmt w:val="lowerRoman"/>
      <w:lvlText w:val="%3."/>
      <w:lvlJc w:val="right"/>
      <w:pPr>
        <w:ind w:left="1800" w:hanging="180"/>
      </w:pPr>
    </w:lvl>
    <w:lvl w:ilvl="3" w:tplc="99E20E9C" w:tentative="1">
      <w:start w:val="1"/>
      <w:numFmt w:val="decimal"/>
      <w:lvlText w:val="%4."/>
      <w:lvlJc w:val="left"/>
      <w:pPr>
        <w:ind w:left="2520" w:hanging="360"/>
      </w:pPr>
    </w:lvl>
    <w:lvl w:ilvl="4" w:tplc="D6A06176" w:tentative="1">
      <w:start w:val="1"/>
      <w:numFmt w:val="lowerLetter"/>
      <w:lvlText w:val="%5."/>
      <w:lvlJc w:val="left"/>
      <w:pPr>
        <w:ind w:left="3240" w:hanging="360"/>
      </w:pPr>
    </w:lvl>
    <w:lvl w:ilvl="5" w:tplc="5AA27492" w:tentative="1">
      <w:start w:val="1"/>
      <w:numFmt w:val="lowerRoman"/>
      <w:lvlText w:val="%6."/>
      <w:lvlJc w:val="right"/>
      <w:pPr>
        <w:ind w:left="3960" w:hanging="180"/>
      </w:pPr>
    </w:lvl>
    <w:lvl w:ilvl="6" w:tplc="8064F28A" w:tentative="1">
      <w:start w:val="1"/>
      <w:numFmt w:val="decimal"/>
      <w:lvlText w:val="%7."/>
      <w:lvlJc w:val="left"/>
      <w:pPr>
        <w:ind w:left="4680" w:hanging="360"/>
      </w:pPr>
    </w:lvl>
    <w:lvl w:ilvl="7" w:tplc="2A266F26" w:tentative="1">
      <w:start w:val="1"/>
      <w:numFmt w:val="lowerLetter"/>
      <w:lvlText w:val="%8."/>
      <w:lvlJc w:val="left"/>
      <w:pPr>
        <w:ind w:left="5400" w:hanging="360"/>
      </w:pPr>
    </w:lvl>
    <w:lvl w:ilvl="8" w:tplc="722EEE2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092A025A">
      <w:start w:val="1"/>
      <w:numFmt w:val="lowerRoman"/>
      <w:lvlText w:val="(%1)"/>
      <w:lvlJc w:val="left"/>
      <w:pPr>
        <w:ind w:left="1080" w:hanging="720"/>
      </w:pPr>
      <w:rPr>
        <w:rFonts w:hint="default"/>
        <w:b w:val="0"/>
      </w:rPr>
    </w:lvl>
    <w:lvl w:ilvl="1" w:tplc="B6E88D92" w:tentative="1">
      <w:start w:val="1"/>
      <w:numFmt w:val="lowerLetter"/>
      <w:lvlText w:val="%2."/>
      <w:lvlJc w:val="left"/>
      <w:pPr>
        <w:ind w:left="1440" w:hanging="360"/>
      </w:pPr>
    </w:lvl>
    <w:lvl w:ilvl="2" w:tplc="B4A464B0" w:tentative="1">
      <w:start w:val="1"/>
      <w:numFmt w:val="lowerRoman"/>
      <w:lvlText w:val="%3."/>
      <w:lvlJc w:val="right"/>
      <w:pPr>
        <w:ind w:left="2160" w:hanging="180"/>
      </w:pPr>
    </w:lvl>
    <w:lvl w:ilvl="3" w:tplc="30BE5216" w:tentative="1">
      <w:start w:val="1"/>
      <w:numFmt w:val="decimal"/>
      <w:lvlText w:val="%4."/>
      <w:lvlJc w:val="left"/>
      <w:pPr>
        <w:ind w:left="2880" w:hanging="360"/>
      </w:pPr>
    </w:lvl>
    <w:lvl w:ilvl="4" w:tplc="8278ACAE" w:tentative="1">
      <w:start w:val="1"/>
      <w:numFmt w:val="lowerLetter"/>
      <w:lvlText w:val="%5."/>
      <w:lvlJc w:val="left"/>
      <w:pPr>
        <w:ind w:left="3600" w:hanging="360"/>
      </w:pPr>
    </w:lvl>
    <w:lvl w:ilvl="5" w:tplc="365AA666" w:tentative="1">
      <w:start w:val="1"/>
      <w:numFmt w:val="lowerRoman"/>
      <w:lvlText w:val="%6."/>
      <w:lvlJc w:val="right"/>
      <w:pPr>
        <w:ind w:left="4320" w:hanging="180"/>
      </w:pPr>
    </w:lvl>
    <w:lvl w:ilvl="6" w:tplc="2DE4D352" w:tentative="1">
      <w:start w:val="1"/>
      <w:numFmt w:val="decimal"/>
      <w:lvlText w:val="%7."/>
      <w:lvlJc w:val="left"/>
      <w:pPr>
        <w:ind w:left="5040" w:hanging="360"/>
      </w:pPr>
    </w:lvl>
    <w:lvl w:ilvl="7" w:tplc="9B50C5FC" w:tentative="1">
      <w:start w:val="1"/>
      <w:numFmt w:val="lowerLetter"/>
      <w:lvlText w:val="%8."/>
      <w:lvlJc w:val="left"/>
      <w:pPr>
        <w:ind w:left="5760" w:hanging="360"/>
      </w:pPr>
    </w:lvl>
    <w:lvl w:ilvl="8" w:tplc="C8667298"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3D184B8A">
      <w:start w:val="1"/>
      <w:numFmt w:val="lowerRoman"/>
      <w:lvlText w:val="(%1)"/>
      <w:lvlJc w:val="left"/>
      <w:pPr>
        <w:ind w:left="1080" w:hanging="720"/>
      </w:pPr>
      <w:rPr>
        <w:rFonts w:hint="default"/>
      </w:rPr>
    </w:lvl>
    <w:lvl w:ilvl="1" w:tplc="806E8868" w:tentative="1">
      <w:start w:val="1"/>
      <w:numFmt w:val="lowerLetter"/>
      <w:lvlText w:val="%2."/>
      <w:lvlJc w:val="left"/>
      <w:pPr>
        <w:ind w:left="1440" w:hanging="360"/>
      </w:pPr>
    </w:lvl>
    <w:lvl w:ilvl="2" w:tplc="6F22D782" w:tentative="1">
      <w:start w:val="1"/>
      <w:numFmt w:val="lowerRoman"/>
      <w:lvlText w:val="%3."/>
      <w:lvlJc w:val="right"/>
      <w:pPr>
        <w:ind w:left="2160" w:hanging="180"/>
      </w:pPr>
    </w:lvl>
    <w:lvl w:ilvl="3" w:tplc="4E9E57D4" w:tentative="1">
      <w:start w:val="1"/>
      <w:numFmt w:val="decimal"/>
      <w:lvlText w:val="%4."/>
      <w:lvlJc w:val="left"/>
      <w:pPr>
        <w:ind w:left="2880" w:hanging="360"/>
      </w:pPr>
    </w:lvl>
    <w:lvl w:ilvl="4" w:tplc="BD0272B8" w:tentative="1">
      <w:start w:val="1"/>
      <w:numFmt w:val="lowerLetter"/>
      <w:lvlText w:val="%5."/>
      <w:lvlJc w:val="left"/>
      <w:pPr>
        <w:ind w:left="3600" w:hanging="360"/>
      </w:pPr>
    </w:lvl>
    <w:lvl w:ilvl="5" w:tplc="8A4632E2" w:tentative="1">
      <w:start w:val="1"/>
      <w:numFmt w:val="lowerRoman"/>
      <w:lvlText w:val="%6."/>
      <w:lvlJc w:val="right"/>
      <w:pPr>
        <w:ind w:left="4320" w:hanging="180"/>
      </w:pPr>
    </w:lvl>
    <w:lvl w:ilvl="6" w:tplc="4E7C3A5A" w:tentative="1">
      <w:start w:val="1"/>
      <w:numFmt w:val="decimal"/>
      <w:lvlText w:val="%7."/>
      <w:lvlJc w:val="left"/>
      <w:pPr>
        <w:ind w:left="5040" w:hanging="360"/>
      </w:pPr>
    </w:lvl>
    <w:lvl w:ilvl="7" w:tplc="FA3C5A44" w:tentative="1">
      <w:start w:val="1"/>
      <w:numFmt w:val="lowerLetter"/>
      <w:lvlText w:val="%8."/>
      <w:lvlJc w:val="left"/>
      <w:pPr>
        <w:ind w:left="5760" w:hanging="360"/>
      </w:pPr>
    </w:lvl>
    <w:lvl w:ilvl="8" w:tplc="7B26DA36" w:tentative="1">
      <w:start w:val="1"/>
      <w:numFmt w:val="lowerRoman"/>
      <w:lvlText w:val="%9."/>
      <w:lvlJc w:val="right"/>
      <w:pPr>
        <w:ind w:left="6480" w:hanging="180"/>
      </w:pPr>
    </w:lvl>
  </w:abstractNum>
  <w:abstractNum w:abstractNumId="33" w15:restartNumberingAfterBreak="0">
    <w:nsid w:val="62866AC8"/>
    <w:multiLevelType w:val="hybridMultilevel"/>
    <w:tmpl w:val="B6080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3698E842">
      <w:start w:val="1"/>
      <w:numFmt w:val="lowerRoman"/>
      <w:lvlText w:val="(%1)"/>
      <w:lvlJc w:val="left"/>
      <w:pPr>
        <w:ind w:left="1080" w:hanging="720"/>
      </w:pPr>
      <w:rPr>
        <w:rFonts w:hint="default"/>
      </w:rPr>
    </w:lvl>
    <w:lvl w:ilvl="1" w:tplc="D84A3FDC" w:tentative="1">
      <w:start w:val="1"/>
      <w:numFmt w:val="lowerLetter"/>
      <w:lvlText w:val="%2."/>
      <w:lvlJc w:val="left"/>
      <w:pPr>
        <w:ind w:left="1440" w:hanging="360"/>
      </w:pPr>
    </w:lvl>
    <w:lvl w:ilvl="2" w:tplc="45D8F006" w:tentative="1">
      <w:start w:val="1"/>
      <w:numFmt w:val="lowerRoman"/>
      <w:lvlText w:val="%3."/>
      <w:lvlJc w:val="right"/>
      <w:pPr>
        <w:ind w:left="2160" w:hanging="180"/>
      </w:pPr>
    </w:lvl>
    <w:lvl w:ilvl="3" w:tplc="97BCA184" w:tentative="1">
      <w:start w:val="1"/>
      <w:numFmt w:val="decimal"/>
      <w:lvlText w:val="%4."/>
      <w:lvlJc w:val="left"/>
      <w:pPr>
        <w:ind w:left="2880" w:hanging="360"/>
      </w:pPr>
    </w:lvl>
    <w:lvl w:ilvl="4" w:tplc="C3CAA69C" w:tentative="1">
      <w:start w:val="1"/>
      <w:numFmt w:val="lowerLetter"/>
      <w:lvlText w:val="%5."/>
      <w:lvlJc w:val="left"/>
      <w:pPr>
        <w:ind w:left="3600" w:hanging="360"/>
      </w:pPr>
    </w:lvl>
    <w:lvl w:ilvl="5" w:tplc="378C6436" w:tentative="1">
      <w:start w:val="1"/>
      <w:numFmt w:val="lowerRoman"/>
      <w:lvlText w:val="%6."/>
      <w:lvlJc w:val="right"/>
      <w:pPr>
        <w:ind w:left="4320" w:hanging="180"/>
      </w:pPr>
    </w:lvl>
    <w:lvl w:ilvl="6" w:tplc="CC103DB4" w:tentative="1">
      <w:start w:val="1"/>
      <w:numFmt w:val="decimal"/>
      <w:lvlText w:val="%7."/>
      <w:lvlJc w:val="left"/>
      <w:pPr>
        <w:ind w:left="5040" w:hanging="360"/>
      </w:pPr>
    </w:lvl>
    <w:lvl w:ilvl="7" w:tplc="8542B2E0" w:tentative="1">
      <w:start w:val="1"/>
      <w:numFmt w:val="lowerLetter"/>
      <w:lvlText w:val="%8."/>
      <w:lvlJc w:val="left"/>
      <w:pPr>
        <w:ind w:left="5760" w:hanging="360"/>
      </w:pPr>
    </w:lvl>
    <w:lvl w:ilvl="8" w:tplc="F18C378A" w:tentative="1">
      <w:start w:val="1"/>
      <w:numFmt w:val="lowerRoman"/>
      <w:lvlText w:val="%9."/>
      <w:lvlJc w:val="right"/>
      <w:pPr>
        <w:ind w:left="6480" w:hanging="180"/>
      </w:pPr>
    </w:lvl>
  </w:abstractNum>
  <w:abstractNum w:abstractNumId="35" w15:restartNumberingAfterBreak="0">
    <w:nsid w:val="663F474D"/>
    <w:multiLevelType w:val="hybridMultilevel"/>
    <w:tmpl w:val="51941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871E1A"/>
    <w:multiLevelType w:val="hybridMultilevel"/>
    <w:tmpl w:val="131C5BF8"/>
    <w:lvl w:ilvl="0" w:tplc="A09E50E0">
      <w:start w:val="1"/>
      <w:numFmt w:val="bullet"/>
      <w:lvlText w:val=""/>
      <w:lvlJc w:val="left"/>
      <w:pPr>
        <w:ind w:left="720" w:hanging="360"/>
      </w:pPr>
      <w:rPr>
        <w:rFonts w:ascii="Symbol" w:hAnsi="Symbol" w:hint="default"/>
      </w:rPr>
    </w:lvl>
    <w:lvl w:ilvl="1" w:tplc="2BEEA27E">
      <w:start w:val="1"/>
      <w:numFmt w:val="bullet"/>
      <w:lvlText w:val="o"/>
      <w:lvlJc w:val="left"/>
      <w:pPr>
        <w:ind w:left="1440" w:hanging="360"/>
      </w:pPr>
      <w:rPr>
        <w:rFonts w:ascii="Courier New" w:hAnsi="Courier New" w:hint="default"/>
      </w:rPr>
    </w:lvl>
    <w:lvl w:ilvl="2" w:tplc="608C59B2">
      <w:start w:val="1"/>
      <w:numFmt w:val="bullet"/>
      <w:lvlText w:val=""/>
      <w:lvlJc w:val="left"/>
      <w:pPr>
        <w:ind w:left="2160" w:hanging="360"/>
      </w:pPr>
      <w:rPr>
        <w:rFonts w:ascii="Wingdings" w:hAnsi="Wingdings" w:hint="default"/>
      </w:rPr>
    </w:lvl>
    <w:lvl w:ilvl="3" w:tplc="7CF648E2">
      <w:start w:val="1"/>
      <w:numFmt w:val="bullet"/>
      <w:lvlText w:val=""/>
      <w:lvlJc w:val="left"/>
      <w:pPr>
        <w:ind w:left="2880" w:hanging="360"/>
      </w:pPr>
      <w:rPr>
        <w:rFonts w:ascii="Symbol" w:hAnsi="Symbol" w:hint="default"/>
      </w:rPr>
    </w:lvl>
    <w:lvl w:ilvl="4" w:tplc="6F4416DC">
      <w:start w:val="1"/>
      <w:numFmt w:val="bullet"/>
      <w:lvlText w:val="o"/>
      <w:lvlJc w:val="left"/>
      <w:pPr>
        <w:ind w:left="3600" w:hanging="360"/>
      </w:pPr>
      <w:rPr>
        <w:rFonts w:ascii="Courier New" w:hAnsi="Courier New" w:hint="default"/>
      </w:rPr>
    </w:lvl>
    <w:lvl w:ilvl="5" w:tplc="4234371C">
      <w:start w:val="1"/>
      <w:numFmt w:val="bullet"/>
      <w:lvlText w:val=""/>
      <w:lvlJc w:val="left"/>
      <w:pPr>
        <w:ind w:left="4320" w:hanging="360"/>
      </w:pPr>
      <w:rPr>
        <w:rFonts w:ascii="Wingdings" w:hAnsi="Wingdings" w:hint="default"/>
      </w:rPr>
    </w:lvl>
    <w:lvl w:ilvl="6" w:tplc="9F7865D4">
      <w:start w:val="1"/>
      <w:numFmt w:val="bullet"/>
      <w:lvlText w:val=""/>
      <w:lvlJc w:val="left"/>
      <w:pPr>
        <w:ind w:left="5040" w:hanging="360"/>
      </w:pPr>
      <w:rPr>
        <w:rFonts w:ascii="Symbol" w:hAnsi="Symbol" w:hint="default"/>
      </w:rPr>
    </w:lvl>
    <w:lvl w:ilvl="7" w:tplc="DDE4383C">
      <w:start w:val="1"/>
      <w:numFmt w:val="bullet"/>
      <w:lvlText w:val="o"/>
      <w:lvlJc w:val="left"/>
      <w:pPr>
        <w:ind w:left="5760" w:hanging="360"/>
      </w:pPr>
      <w:rPr>
        <w:rFonts w:ascii="Courier New" w:hAnsi="Courier New" w:hint="default"/>
      </w:rPr>
    </w:lvl>
    <w:lvl w:ilvl="8" w:tplc="9CCE3254">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A5C85638">
      <w:start w:val="1"/>
      <w:numFmt w:val="lowerRoman"/>
      <w:lvlText w:val="(%1)"/>
      <w:lvlJc w:val="left"/>
      <w:pPr>
        <w:ind w:left="1004" w:hanging="720"/>
      </w:pPr>
      <w:rPr>
        <w:rFonts w:hint="default"/>
        <w:b w:val="0"/>
      </w:rPr>
    </w:lvl>
    <w:lvl w:ilvl="1" w:tplc="16C02D78" w:tentative="1">
      <w:start w:val="1"/>
      <w:numFmt w:val="lowerLetter"/>
      <w:lvlText w:val="%2."/>
      <w:lvlJc w:val="left"/>
      <w:pPr>
        <w:ind w:left="1364" w:hanging="360"/>
      </w:pPr>
    </w:lvl>
    <w:lvl w:ilvl="2" w:tplc="E21258A8" w:tentative="1">
      <w:start w:val="1"/>
      <w:numFmt w:val="lowerRoman"/>
      <w:lvlText w:val="%3."/>
      <w:lvlJc w:val="right"/>
      <w:pPr>
        <w:ind w:left="2084" w:hanging="180"/>
      </w:pPr>
    </w:lvl>
    <w:lvl w:ilvl="3" w:tplc="7988BA32" w:tentative="1">
      <w:start w:val="1"/>
      <w:numFmt w:val="decimal"/>
      <w:lvlText w:val="%4."/>
      <w:lvlJc w:val="left"/>
      <w:pPr>
        <w:ind w:left="2804" w:hanging="360"/>
      </w:pPr>
    </w:lvl>
    <w:lvl w:ilvl="4" w:tplc="7ED2DB90" w:tentative="1">
      <w:start w:val="1"/>
      <w:numFmt w:val="lowerLetter"/>
      <w:lvlText w:val="%5."/>
      <w:lvlJc w:val="left"/>
      <w:pPr>
        <w:ind w:left="3524" w:hanging="360"/>
      </w:pPr>
    </w:lvl>
    <w:lvl w:ilvl="5" w:tplc="D138116C" w:tentative="1">
      <w:start w:val="1"/>
      <w:numFmt w:val="lowerRoman"/>
      <w:lvlText w:val="%6."/>
      <w:lvlJc w:val="right"/>
      <w:pPr>
        <w:ind w:left="4244" w:hanging="180"/>
      </w:pPr>
    </w:lvl>
    <w:lvl w:ilvl="6" w:tplc="D528F9D8" w:tentative="1">
      <w:start w:val="1"/>
      <w:numFmt w:val="decimal"/>
      <w:lvlText w:val="%7."/>
      <w:lvlJc w:val="left"/>
      <w:pPr>
        <w:ind w:left="4964" w:hanging="360"/>
      </w:pPr>
    </w:lvl>
    <w:lvl w:ilvl="7" w:tplc="8022364E" w:tentative="1">
      <w:start w:val="1"/>
      <w:numFmt w:val="lowerLetter"/>
      <w:lvlText w:val="%8."/>
      <w:lvlJc w:val="left"/>
      <w:pPr>
        <w:ind w:left="5684" w:hanging="360"/>
      </w:pPr>
    </w:lvl>
    <w:lvl w:ilvl="8" w:tplc="CD105414"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9D10D578">
      <w:start w:val="1"/>
      <w:numFmt w:val="decimal"/>
      <w:lvlText w:val="%1."/>
      <w:lvlJc w:val="left"/>
      <w:pPr>
        <w:ind w:left="360" w:hanging="360"/>
      </w:pPr>
      <w:rPr>
        <w:rFonts w:hint="default"/>
      </w:rPr>
    </w:lvl>
    <w:lvl w:ilvl="1" w:tplc="F6B89466" w:tentative="1">
      <w:start w:val="1"/>
      <w:numFmt w:val="lowerLetter"/>
      <w:lvlText w:val="%2."/>
      <w:lvlJc w:val="left"/>
      <w:pPr>
        <w:ind w:left="1080" w:hanging="360"/>
      </w:pPr>
    </w:lvl>
    <w:lvl w:ilvl="2" w:tplc="B4E4FD4E" w:tentative="1">
      <w:start w:val="1"/>
      <w:numFmt w:val="lowerRoman"/>
      <w:lvlText w:val="%3."/>
      <w:lvlJc w:val="right"/>
      <w:pPr>
        <w:ind w:left="1800" w:hanging="180"/>
      </w:pPr>
    </w:lvl>
    <w:lvl w:ilvl="3" w:tplc="338A7ADE" w:tentative="1">
      <w:start w:val="1"/>
      <w:numFmt w:val="decimal"/>
      <w:lvlText w:val="%4."/>
      <w:lvlJc w:val="left"/>
      <w:pPr>
        <w:ind w:left="2520" w:hanging="360"/>
      </w:pPr>
    </w:lvl>
    <w:lvl w:ilvl="4" w:tplc="0CB02858" w:tentative="1">
      <w:start w:val="1"/>
      <w:numFmt w:val="lowerLetter"/>
      <w:lvlText w:val="%5."/>
      <w:lvlJc w:val="left"/>
      <w:pPr>
        <w:ind w:left="3240" w:hanging="360"/>
      </w:pPr>
    </w:lvl>
    <w:lvl w:ilvl="5" w:tplc="255821F2" w:tentative="1">
      <w:start w:val="1"/>
      <w:numFmt w:val="lowerRoman"/>
      <w:lvlText w:val="%6."/>
      <w:lvlJc w:val="right"/>
      <w:pPr>
        <w:ind w:left="3960" w:hanging="180"/>
      </w:pPr>
    </w:lvl>
    <w:lvl w:ilvl="6" w:tplc="817E5004" w:tentative="1">
      <w:start w:val="1"/>
      <w:numFmt w:val="decimal"/>
      <w:lvlText w:val="%7."/>
      <w:lvlJc w:val="left"/>
      <w:pPr>
        <w:ind w:left="4680" w:hanging="360"/>
      </w:pPr>
    </w:lvl>
    <w:lvl w:ilvl="7" w:tplc="FC8ABCE6" w:tentative="1">
      <w:start w:val="1"/>
      <w:numFmt w:val="lowerLetter"/>
      <w:lvlText w:val="%8."/>
      <w:lvlJc w:val="left"/>
      <w:pPr>
        <w:ind w:left="5400" w:hanging="360"/>
      </w:pPr>
    </w:lvl>
    <w:lvl w:ilvl="8" w:tplc="72244EE2" w:tentative="1">
      <w:start w:val="1"/>
      <w:numFmt w:val="lowerRoman"/>
      <w:lvlText w:val="%9."/>
      <w:lvlJc w:val="right"/>
      <w:pPr>
        <w:ind w:left="6120" w:hanging="180"/>
      </w:pPr>
    </w:lvl>
  </w:abstractNum>
  <w:abstractNum w:abstractNumId="39" w15:restartNumberingAfterBreak="0">
    <w:nsid w:val="730E229D"/>
    <w:multiLevelType w:val="hybridMultilevel"/>
    <w:tmpl w:val="487C2E68"/>
    <w:lvl w:ilvl="0" w:tplc="D2443772">
      <w:start w:val="1"/>
      <w:numFmt w:val="bullet"/>
      <w:lvlText w:val=""/>
      <w:lvlJc w:val="left"/>
      <w:pPr>
        <w:ind w:left="720" w:hanging="360"/>
      </w:pPr>
      <w:rPr>
        <w:rFonts w:ascii="Symbol" w:hAnsi="Symbol" w:hint="default"/>
      </w:rPr>
    </w:lvl>
    <w:lvl w:ilvl="1" w:tplc="721AE1E8">
      <w:start w:val="1"/>
      <w:numFmt w:val="bullet"/>
      <w:lvlText w:val="o"/>
      <w:lvlJc w:val="left"/>
      <w:pPr>
        <w:ind w:left="1440" w:hanging="360"/>
      </w:pPr>
      <w:rPr>
        <w:rFonts w:ascii="Courier New" w:hAnsi="Courier New" w:hint="default"/>
      </w:rPr>
    </w:lvl>
    <w:lvl w:ilvl="2" w:tplc="3A5A1744">
      <w:start w:val="1"/>
      <w:numFmt w:val="bullet"/>
      <w:lvlText w:val=""/>
      <w:lvlJc w:val="left"/>
      <w:pPr>
        <w:ind w:left="2160" w:hanging="360"/>
      </w:pPr>
      <w:rPr>
        <w:rFonts w:ascii="Wingdings" w:hAnsi="Wingdings" w:hint="default"/>
      </w:rPr>
    </w:lvl>
    <w:lvl w:ilvl="3" w:tplc="E236B686">
      <w:start w:val="1"/>
      <w:numFmt w:val="bullet"/>
      <w:lvlText w:val=""/>
      <w:lvlJc w:val="left"/>
      <w:pPr>
        <w:ind w:left="2880" w:hanging="360"/>
      </w:pPr>
      <w:rPr>
        <w:rFonts w:ascii="Symbol" w:hAnsi="Symbol" w:hint="default"/>
      </w:rPr>
    </w:lvl>
    <w:lvl w:ilvl="4" w:tplc="A51CD72C">
      <w:start w:val="1"/>
      <w:numFmt w:val="bullet"/>
      <w:lvlText w:val="o"/>
      <w:lvlJc w:val="left"/>
      <w:pPr>
        <w:ind w:left="3600" w:hanging="360"/>
      </w:pPr>
      <w:rPr>
        <w:rFonts w:ascii="Courier New" w:hAnsi="Courier New" w:hint="default"/>
      </w:rPr>
    </w:lvl>
    <w:lvl w:ilvl="5" w:tplc="67441D5A">
      <w:start w:val="1"/>
      <w:numFmt w:val="bullet"/>
      <w:lvlText w:val=""/>
      <w:lvlJc w:val="left"/>
      <w:pPr>
        <w:ind w:left="4320" w:hanging="360"/>
      </w:pPr>
      <w:rPr>
        <w:rFonts w:ascii="Wingdings" w:hAnsi="Wingdings" w:hint="default"/>
      </w:rPr>
    </w:lvl>
    <w:lvl w:ilvl="6" w:tplc="9132D97A">
      <w:start w:val="1"/>
      <w:numFmt w:val="bullet"/>
      <w:lvlText w:val=""/>
      <w:lvlJc w:val="left"/>
      <w:pPr>
        <w:ind w:left="5040" w:hanging="360"/>
      </w:pPr>
      <w:rPr>
        <w:rFonts w:ascii="Symbol" w:hAnsi="Symbol" w:hint="default"/>
      </w:rPr>
    </w:lvl>
    <w:lvl w:ilvl="7" w:tplc="9AAC4482">
      <w:start w:val="1"/>
      <w:numFmt w:val="bullet"/>
      <w:lvlText w:val="o"/>
      <w:lvlJc w:val="left"/>
      <w:pPr>
        <w:ind w:left="5760" w:hanging="360"/>
      </w:pPr>
      <w:rPr>
        <w:rFonts w:ascii="Courier New" w:hAnsi="Courier New" w:hint="default"/>
      </w:rPr>
    </w:lvl>
    <w:lvl w:ilvl="8" w:tplc="C38C7ACA">
      <w:start w:val="1"/>
      <w:numFmt w:val="bullet"/>
      <w:lvlText w:val=""/>
      <w:lvlJc w:val="left"/>
      <w:pPr>
        <w:ind w:left="6480" w:hanging="360"/>
      </w:pPr>
      <w:rPr>
        <w:rFonts w:ascii="Wingdings" w:hAnsi="Wingdings" w:hint="default"/>
      </w:rPr>
    </w:lvl>
  </w:abstractNum>
  <w:abstractNum w:abstractNumId="40" w15:restartNumberingAfterBreak="0">
    <w:nsid w:val="77D756BC"/>
    <w:multiLevelType w:val="hybridMultilevel"/>
    <w:tmpl w:val="69429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5E7E9D2E">
      <w:start w:val="1"/>
      <w:numFmt w:val="lowerRoman"/>
      <w:lvlText w:val="(%1)"/>
      <w:lvlJc w:val="left"/>
      <w:pPr>
        <w:ind w:left="1080" w:hanging="720"/>
      </w:pPr>
      <w:rPr>
        <w:rFonts w:hint="default"/>
      </w:rPr>
    </w:lvl>
    <w:lvl w:ilvl="1" w:tplc="61D0C8F2" w:tentative="1">
      <w:start w:val="1"/>
      <w:numFmt w:val="lowerLetter"/>
      <w:lvlText w:val="%2."/>
      <w:lvlJc w:val="left"/>
      <w:pPr>
        <w:ind w:left="1440" w:hanging="360"/>
      </w:pPr>
    </w:lvl>
    <w:lvl w:ilvl="2" w:tplc="97FC3DEE" w:tentative="1">
      <w:start w:val="1"/>
      <w:numFmt w:val="lowerRoman"/>
      <w:lvlText w:val="%3."/>
      <w:lvlJc w:val="right"/>
      <w:pPr>
        <w:ind w:left="2160" w:hanging="180"/>
      </w:pPr>
    </w:lvl>
    <w:lvl w:ilvl="3" w:tplc="4A04F698" w:tentative="1">
      <w:start w:val="1"/>
      <w:numFmt w:val="decimal"/>
      <w:lvlText w:val="%4."/>
      <w:lvlJc w:val="left"/>
      <w:pPr>
        <w:ind w:left="2880" w:hanging="360"/>
      </w:pPr>
    </w:lvl>
    <w:lvl w:ilvl="4" w:tplc="CC58F146" w:tentative="1">
      <w:start w:val="1"/>
      <w:numFmt w:val="lowerLetter"/>
      <w:lvlText w:val="%5."/>
      <w:lvlJc w:val="left"/>
      <w:pPr>
        <w:ind w:left="3600" w:hanging="360"/>
      </w:pPr>
    </w:lvl>
    <w:lvl w:ilvl="5" w:tplc="C7BE5A50" w:tentative="1">
      <w:start w:val="1"/>
      <w:numFmt w:val="lowerRoman"/>
      <w:lvlText w:val="%6."/>
      <w:lvlJc w:val="right"/>
      <w:pPr>
        <w:ind w:left="4320" w:hanging="180"/>
      </w:pPr>
    </w:lvl>
    <w:lvl w:ilvl="6" w:tplc="2084DD36" w:tentative="1">
      <w:start w:val="1"/>
      <w:numFmt w:val="decimal"/>
      <w:lvlText w:val="%7."/>
      <w:lvlJc w:val="left"/>
      <w:pPr>
        <w:ind w:left="5040" w:hanging="360"/>
      </w:pPr>
    </w:lvl>
    <w:lvl w:ilvl="7" w:tplc="0478EE66" w:tentative="1">
      <w:start w:val="1"/>
      <w:numFmt w:val="lowerLetter"/>
      <w:lvlText w:val="%8."/>
      <w:lvlJc w:val="left"/>
      <w:pPr>
        <w:ind w:left="5760" w:hanging="360"/>
      </w:pPr>
    </w:lvl>
    <w:lvl w:ilvl="8" w:tplc="6D9A4614"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ED02EB00">
      <w:start w:val="1"/>
      <w:numFmt w:val="decimal"/>
      <w:lvlText w:val="%1."/>
      <w:lvlJc w:val="left"/>
      <w:pPr>
        <w:ind w:left="360" w:hanging="360"/>
      </w:pPr>
      <w:rPr>
        <w:rFonts w:hint="default"/>
      </w:rPr>
    </w:lvl>
    <w:lvl w:ilvl="1" w:tplc="2760FDF6" w:tentative="1">
      <w:start w:val="1"/>
      <w:numFmt w:val="lowerLetter"/>
      <w:lvlText w:val="%2."/>
      <w:lvlJc w:val="left"/>
      <w:pPr>
        <w:ind w:left="1080" w:hanging="360"/>
      </w:pPr>
    </w:lvl>
    <w:lvl w:ilvl="2" w:tplc="49104B4E" w:tentative="1">
      <w:start w:val="1"/>
      <w:numFmt w:val="lowerRoman"/>
      <w:lvlText w:val="%3."/>
      <w:lvlJc w:val="right"/>
      <w:pPr>
        <w:ind w:left="1800" w:hanging="180"/>
      </w:pPr>
    </w:lvl>
    <w:lvl w:ilvl="3" w:tplc="55841AF2" w:tentative="1">
      <w:start w:val="1"/>
      <w:numFmt w:val="decimal"/>
      <w:lvlText w:val="%4."/>
      <w:lvlJc w:val="left"/>
      <w:pPr>
        <w:ind w:left="2520" w:hanging="360"/>
      </w:pPr>
    </w:lvl>
    <w:lvl w:ilvl="4" w:tplc="1B3ACEC4" w:tentative="1">
      <w:start w:val="1"/>
      <w:numFmt w:val="lowerLetter"/>
      <w:lvlText w:val="%5."/>
      <w:lvlJc w:val="left"/>
      <w:pPr>
        <w:ind w:left="3240" w:hanging="360"/>
      </w:pPr>
    </w:lvl>
    <w:lvl w:ilvl="5" w:tplc="F1281B46" w:tentative="1">
      <w:start w:val="1"/>
      <w:numFmt w:val="lowerRoman"/>
      <w:lvlText w:val="%6."/>
      <w:lvlJc w:val="right"/>
      <w:pPr>
        <w:ind w:left="3960" w:hanging="180"/>
      </w:pPr>
    </w:lvl>
    <w:lvl w:ilvl="6" w:tplc="BB92539A" w:tentative="1">
      <w:start w:val="1"/>
      <w:numFmt w:val="decimal"/>
      <w:lvlText w:val="%7."/>
      <w:lvlJc w:val="left"/>
      <w:pPr>
        <w:ind w:left="4680" w:hanging="360"/>
      </w:pPr>
    </w:lvl>
    <w:lvl w:ilvl="7" w:tplc="A142F00A" w:tentative="1">
      <w:start w:val="1"/>
      <w:numFmt w:val="lowerLetter"/>
      <w:lvlText w:val="%8."/>
      <w:lvlJc w:val="left"/>
      <w:pPr>
        <w:ind w:left="5400" w:hanging="360"/>
      </w:pPr>
    </w:lvl>
    <w:lvl w:ilvl="8" w:tplc="5862173E"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14405638">
      <w:start w:val="1"/>
      <w:numFmt w:val="lowerRoman"/>
      <w:lvlText w:val="(%1)"/>
      <w:lvlJc w:val="left"/>
      <w:pPr>
        <w:ind w:left="1080" w:hanging="720"/>
      </w:pPr>
      <w:rPr>
        <w:rFonts w:hint="default"/>
      </w:rPr>
    </w:lvl>
    <w:lvl w:ilvl="1" w:tplc="083E99A2" w:tentative="1">
      <w:start w:val="1"/>
      <w:numFmt w:val="lowerLetter"/>
      <w:lvlText w:val="%2."/>
      <w:lvlJc w:val="left"/>
      <w:pPr>
        <w:ind w:left="1440" w:hanging="360"/>
      </w:pPr>
    </w:lvl>
    <w:lvl w:ilvl="2" w:tplc="718A2E24" w:tentative="1">
      <w:start w:val="1"/>
      <w:numFmt w:val="lowerRoman"/>
      <w:lvlText w:val="%3."/>
      <w:lvlJc w:val="right"/>
      <w:pPr>
        <w:ind w:left="2160" w:hanging="180"/>
      </w:pPr>
    </w:lvl>
    <w:lvl w:ilvl="3" w:tplc="8FB45048" w:tentative="1">
      <w:start w:val="1"/>
      <w:numFmt w:val="decimal"/>
      <w:lvlText w:val="%4."/>
      <w:lvlJc w:val="left"/>
      <w:pPr>
        <w:ind w:left="2880" w:hanging="360"/>
      </w:pPr>
    </w:lvl>
    <w:lvl w:ilvl="4" w:tplc="2898D28E" w:tentative="1">
      <w:start w:val="1"/>
      <w:numFmt w:val="lowerLetter"/>
      <w:lvlText w:val="%5."/>
      <w:lvlJc w:val="left"/>
      <w:pPr>
        <w:ind w:left="3600" w:hanging="360"/>
      </w:pPr>
    </w:lvl>
    <w:lvl w:ilvl="5" w:tplc="16529CE6" w:tentative="1">
      <w:start w:val="1"/>
      <w:numFmt w:val="lowerRoman"/>
      <w:lvlText w:val="%6."/>
      <w:lvlJc w:val="right"/>
      <w:pPr>
        <w:ind w:left="4320" w:hanging="180"/>
      </w:pPr>
    </w:lvl>
    <w:lvl w:ilvl="6" w:tplc="B1ACC8BC" w:tentative="1">
      <w:start w:val="1"/>
      <w:numFmt w:val="decimal"/>
      <w:lvlText w:val="%7."/>
      <w:lvlJc w:val="left"/>
      <w:pPr>
        <w:ind w:left="5040" w:hanging="360"/>
      </w:pPr>
    </w:lvl>
    <w:lvl w:ilvl="7" w:tplc="48DEE68C" w:tentative="1">
      <w:start w:val="1"/>
      <w:numFmt w:val="lowerLetter"/>
      <w:lvlText w:val="%8."/>
      <w:lvlJc w:val="left"/>
      <w:pPr>
        <w:ind w:left="5760" w:hanging="360"/>
      </w:pPr>
    </w:lvl>
    <w:lvl w:ilvl="8" w:tplc="04523644"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C5FCD0DE">
      <w:start w:val="1"/>
      <w:numFmt w:val="decimal"/>
      <w:lvlText w:val="%1."/>
      <w:lvlJc w:val="left"/>
      <w:pPr>
        <w:ind w:left="360" w:hanging="360"/>
      </w:pPr>
      <w:rPr>
        <w:rFonts w:hint="default"/>
      </w:rPr>
    </w:lvl>
    <w:lvl w:ilvl="1" w:tplc="89A4DC58" w:tentative="1">
      <w:start w:val="1"/>
      <w:numFmt w:val="lowerLetter"/>
      <w:lvlText w:val="%2."/>
      <w:lvlJc w:val="left"/>
      <w:pPr>
        <w:ind w:left="1080" w:hanging="360"/>
      </w:pPr>
    </w:lvl>
    <w:lvl w:ilvl="2" w:tplc="BB88EFAC" w:tentative="1">
      <w:start w:val="1"/>
      <w:numFmt w:val="lowerRoman"/>
      <w:lvlText w:val="%3."/>
      <w:lvlJc w:val="right"/>
      <w:pPr>
        <w:ind w:left="1800" w:hanging="180"/>
      </w:pPr>
    </w:lvl>
    <w:lvl w:ilvl="3" w:tplc="62361CC4" w:tentative="1">
      <w:start w:val="1"/>
      <w:numFmt w:val="decimal"/>
      <w:lvlText w:val="%4."/>
      <w:lvlJc w:val="left"/>
      <w:pPr>
        <w:ind w:left="2520" w:hanging="360"/>
      </w:pPr>
    </w:lvl>
    <w:lvl w:ilvl="4" w:tplc="ECA402B4" w:tentative="1">
      <w:start w:val="1"/>
      <w:numFmt w:val="lowerLetter"/>
      <w:lvlText w:val="%5."/>
      <w:lvlJc w:val="left"/>
      <w:pPr>
        <w:ind w:left="3240" w:hanging="360"/>
      </w:pPr>
    </w:lvl>
    <w:lvl w:ilvl="5" w:tplc="291EB338" w:tentative="1">
      <w:start w:val="1"/>
      <w:numFmt w:val="lowerRoman"/>
      <w:lvlText w:val="%6."/>
      <w:lvlJc w:val="right"/>
      <w:pPr>
        <w:ind w:left="3960" w:hanging="180"/>
      </w:pPr>
    </w:lvl>
    <w:lvl w:ilvl="6" w:tplc="04627046" w:tentative="1">
      <w:start w:val="1"/>
      <w:numFmt w:val="decimal"/>
      <w:lvlText w:val="%7."/>
      <w:lvlJc w:val="left"/>
      <w:pPr>
        <w:ind w:left="4680" w:hanging="360"/>
      </w:pPr>
    </w:lvl>
    <w:lvl w:ilvl="7" w:tplc="A992DCEE" w:tentative="1">
      <w:start w:val="1"/>
      <w:numFmt w:val="lowerLetter"/>
      <w:lvlText w:val="%8."/>
      <w:lvlJc w:val="left"/>
      <w:pPr>
        <w:ind w:left="5400" w:hanging="360"/>
      </w:pPr>
    </w:lvl>
    <w:lvl w:ilvl="8" w:tplc="5112B786"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F4CE3BCC">
      <w:start w:val="1"/>
      <w:numFmt w:val="decimal"/>
      <w:lvlText w:val="%1."/>
      <w:lvlJc w:val="left"/>
      <w:pPr>
        <w:ind w:left="360" w:hanging="360"/>
      </w:pPr>
      <w:rPr>
        <w:rFonts w:hint="default"/>
      </w:rPr>
    </w:lvl>
    <w:lvl w:ilvl="1" w:tplc="9482C928" w:tentative="1">
      <w:start w:val="1"/>
      <w:numFmt w:val="lowerLetter"/>
      <w:lvlText w:val="%2."/>
      <w:lvlJc w:val="left"/>
      <w:pPr>
        <w:ind w:left="1080" w:hanging="360"/>
      </w:pPr>
    </w:lvl>
    <w:lvl w:ilvl="2" w:tplc="A4561956" w:tentative="1">
      <w:start w:val="1"/>
      <w:numFmt w:val="lowerRoman"/>
      <w:lvlText w:val="%3."/>
      <w:lvlJc w:val="right"/>
      <w:pPr>
        <w:ind w:left="1800" w:hanging="180"/>
      </w:pPr>
    </w:lvl>
    <w:lvl w:ilvl="3" w:tplc="6AE8B17A" w:tentative="1">
      <w:start w:val="1"/>
      <w:numFmt w:val="decimal"/>
      <w:lvlText w:val="%4."/>
      <w:lvlJc w:val="left"/>
      <w:pPr>
        <w:ind w:left="2520" w:hanging="360"/>
      </w:pPr>
    </w:lvl>
    <w:lvl w:ilvl="4" w:tplc="3EB4F15A" w:tentative="1">
      <w:start w:val="1"/>
      <w:numFmt w:val="lowerLetter"/>
      <w:lvlText w:val="%5."/>
      <w:lvlJc w:val="left"/>
      <w:pPr>
        <w:ind w:left="3240" w:hanging="360"/>
      </w:pPr>
    </w:lvl>
    <w:lvl w:ilvl="5" w:tplc="9E1AE486" w:tentative="1">
      <w:start w:val="1"/>
      <w:numFmt w:val="lowerRoman"/>
      <w:lvlText w:val="%6."/>
      <w:lvlJc w:val="right"/>
      <w:pPr>
        <w:ind w:left="3960" w:hanging="180"/>
      </w:pPr>
    </w:lvl>
    <w:lvl w:ilvl="6" w:tplc="89F603FA" w:tentative="1">
      <w:start w:val="1"/>
      <w:numFmt w:val="decimal"/>
      <w:lvlText w:val="%7."/>
      <w:lvlJc w:val="left"/>
      <w:pPr>
        <w:ind w:left="4680" w:hanging="360"/>
      </w:pPr>
    </w:lvl>
    <w:lvl w:ilvl="7" w:tplc="DD3AA160" w:tentative="1">
      <w:start w:val="1"/>
      <w:numFmt w:val="lowerLetter"/>
      <w:lvlText w:val="%8."/>
      <w:lvlJc w:val="left"/>
      <w:pPr>
        <w:ind w:left="5400" w:hanging="360"/>
      </w:pPr>
    </w:lvl>
    <w:lvl w:ilvl="8" w:tplc="4B18611A" w:tentative="1">
      <w:start w:val="1"/>
      <w:numFmt w:val="lowerRoman"/>
      <w:lvlText w:val="%9."/>
      <w:lvlJc w:val="right"/>
      <w:pPr>
        <w:ind w:left="6120" w:hanging="180"/>
      </w:pPr>
    </w:lvl>
  </w:abstractNum>
  <w:num w:numId="1">
    <w:abstractNumId w:val="9"/>
  </w:num>
  <w:num w:numId="2">
    <w:abstractNumId w:val="21"/>
  </w:num>
  <w:num w:numId="3">
    <w:abstractNumId w:val="42"/>
  </w:num>
  <w:num w:numId="4">
    <w:abstractNumId w:val="45"/>
  </w:num>
  <w:num w:numId="5">
    <w:abstractNumId w:val="28"/>
  </w:num>
  <w:num w:numId="6">
    <w:abstractNumId w:val="18"/>
  </w:num>
  <w:num w:numId="7">
    <w:abstractNumId w:val="38"/>
  </w:num>
  <w:num w:numId="8">
    <w:abstractNumId w:val="17"/>
  </w:num>
  <w:num w:numId="9">
    <w:abstractNumId w:val="22"/>
  </w:num>
  <w:num w:numId="10">
    <w:abstractNumId w:val="44"/>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7"/>
  </w:num>
  <w:num w:numId="18">
    <w:abstractNumId w:val="31"/>
  </w:num>
  <w:num w:numId="19">
    <w:abstractNumId w:val="19"/>
  </w:num>
  <w:num w:numId="20">
    <w:abstractNumId w:val="27"/>
  </w:num>
  <w:num w:numId="21">
    <w:abstractNumId w:val="8"/>
  </w:num>
  <w:num w:numId="22">
    <w:abstractNumId w:val="13"/>
  </w:num>
  <w:num w:numId="23">
    <w:abstractNumId w:val="34"/>
  </w:num>
  <w:num w:numId="24">
    <w:abstractNumId w:val="23"/>
  </w:num>
  <w:num w:numId="25">
    <w:abstractNumId w:val="20"/>
  </w:num>
  <w:num w:numId="26">
    <w:abstractNumId w:val="12"/>
  </w:num>
  <w:num w:numId="27">
    <w:abstractNumId w:val="24"/>
  </w:num>
  <w:num w:numId="28">
    <w:abstractNumId w:val="43"/>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33"/>
  </w:num>
  <w:num w:numId="40">
    <w:abstractNumId w:val="40"/>
  </w:num>
  <w:num w:numId="41">
    <w:abstractNumId w:val="33"/>
  </w:num>
  <w:num w:numId="42">
    <w:abstractNumId w:val="25"/>
  </w:num>
  <w:num w:numId="43">
    <w:abstractNumId w:val="36"/>
  </w:num>
  <w:num w:numId="44">
    <w:abstractNumId w:val="35"/>
  </w:num>
  <w:num w:numId="45">
    <w:abstractNumId w:val="9"/>
  </w:num>
  <w:num w:numId="46">
    <w:abstractNumId w:val="7"/>
  </w:num>
  <w:num w:numId="47">
    <w:abstractNumId w:val="16"/>
  </w:num>
  <w:num w:numId="48">
    <w:abstractNumId w:val="15"/>
  </w:num>
  <w:num w:numId="49">
    <w:abstractNumId w:val="39"/>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CF"/>
    <w:rsid w:val="0001563B"/>
    <w:rsid w:val="0002432E"/>
    <w:rsid w:val="00045147"/>
    <w:rsid w:val="000454B0"/>
    <w:rsid w:val="00070A91"/>
    <w:rsid w:val="00084067"/>
    <w:rsid w:val="000F7D55"/>
    <w:rsid w:val="00134DB8"/>
    <w:rsid w:val="00173981"/>
    <w:rsid w:val="00173E7C"/>
    <w:rsid w:val="001A4E94"/>
    <w:rsid w:val="001E2C99"/>
    <w:rsid w:val="00285CE0"/>
    <w:rsid w:val="0030362F"/>
    <w:rsid w:val="00305D1A"/>
    <w:rsid w:val="003B1D02"/>
    <w:rsid w:val="003D2EA2"/>
    <w:rsid w:val="00403066"/>
    <w:rsid w:val="00423B26"/>
    <w:rsid w:val="004325C2"/>
    <w:rsid w:val="00545AC8"/>
    <w:rsid w:val="0058676E"/>
    <w:rsid w:val="005F0889"/>
    <w:rsid w:val="00695D6D"/>
    <w:rsid w:val="006F000F"/>
    <w:rsid w:val="00785C6C"/>
    <w:rsid w:val="007E1E2F"/>
    <w:rsid w:val="007F2C21"/>
    <w:rsid w:val="0083501B"/>
    <w:rsid w:val="008402A4"/>
    <w:rsid w:val="00852176"/>
    <w:rsid w:val="0088388A"/>
    <w:rsid w:val="00896E11"/>
    <w:rsid w:val="009345AB"/>
    <w:rsid w:val="009566C1"/>
    <w:rsid w:val="00962372"/>
    <w:rsid w:val="00A05736"/>
    <w:rsid w:val="00A34A2D"/>
    <w:rsid w:val="00A47470"/>
    <w:rsid w:val="00A87D26"/>
    <w:rsid w:val="00B155A1"/>
    <w:rsid w:val="00B1659E"/>
    <w:rsid w:val="00B23F95"/>
    <w:rsid w:val="00B24947"/>
    <w:rsid w:val="00B86CFA"/>
    <w:rsid w:val="00B92220"/>
    <w:rsid w:val="00BF48E7"/>
    <w:rsid w:val="00C02C2F"/>
    <w:rsid w:val="00C128ED"/>
    <w:rsid w:val="00C2260F"/>
    <w:rsid w:val="00C879CF"/>
    <w:rsid w:val="00CB44D9"/>
    <w:rsid w:val="00CE0B01"/>
    <w:rsid w:val="00D46331"/>
    <w:rsid w:val="00E10384"/>
    <w:rsid w:val="00E46288"/>
    <w:rsid w:val="00F0328A"/>
    <w:rsid w:val="00FD7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88C2"/>
  <w15:docId w15:val="{405D73C7-A4BD-4941-B6A4-C77B5BA6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6125</RACS_x0020_ID>
    <Approved_x0020_Provider xmlns="a8338b6e-77a6-4851-82b6-98166143ffdd">Southern Cross Care (SA, NT &amp; VIC) Inc.</Approved_x0020_Provider>
    <Management_x0020_Company_x0020_ID xmlns="a8338b6e-77a6-4851-82b6-98166143ffdd" xsi:nil="true"/>
    <Home xmlns="a8338b6e-77a6-4851-82b6-98166143ffdd">John Paul II Village</Home>
    <Signed xmlns="a8338b6e-77a6-4851-82b6-98166143ffdd" xsi:nil="true"/>
    <Uploaded xmlns="a8338b6e-77a6-4851-82b6-98166143ffdd">true</Uploaded>
    <Management_x0020_Company xmlns="a8338b6e-77a6-4851-82b6-98166143ffdd" xsi:nil="true"/>
    <Doc_x0020_Date xmlns="a8338b6e-77a6-4851-82b6-98166143ffdd">2020-09-18T04:49:01+00:00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Doc_x0020_Type xmlns="a8338b6e-77a6-4851-82b6-98166143ffdd">Publication</Doc_x0020_Type>
    <Home_x0020_ID xmlns="a8338b6e-77a6-4851-82b6-98166143ffdd">2DFD2E1C-7CF4-DC11-AD41-005056922186</Home_x0020_ID>
    <State xmlns="a8338b6e-77a6-4851-82b6-98166143ffdd">SA</State>
    <Doc_x0020_Sent_Received_x0020_Date xmlns="a8338b6e-77a6-4851-82b6-98166143ffdd">2020-09-18T00:00:00+00:00</Doc_x0020_Sent_Received_x0020_Date>
    <Activity_x0020_ID xmlns="a8338b6e-77a6-4851-82b6-98166143ffdd">EE8D56EB-A0BA-EA11-B5AC-005056922186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244E924-5689-4ABC-AA46-32037E0D4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1CB2F5-C3D2-4D98-BF14-057ABF2D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2020-09-30T21:58:00Z</dcterms:created>
  <dcterms:modified xsi:type="dcterms:W3CDTF">2020-09-30T21:59:00Z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