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2A013" w14:textId="77777777" w:rsidR="00DF5A7E" w:rsidRPr="003C6EC2" w:rsidRDefault="00AD4639" w:rsidP="00DF5A7E">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FA2A1C0" wp14:editId="0FA2A1C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26207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FA2A1C2" wp14:editId="0FA2A1C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5578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Juniper Ella Williams</w:t>
      </w:r>
      <w:r w:rsidRPr="003C6EC2">
        <w:rPr>
          <w:rFonts w:ascii="Arial Black" w:hAnsi="Arial Black"/>
        </w:rPr>
        <w:t xml:space="preserve"> </w:t>
      </w:r>
    </w:p>
    <w:p w14:paraId="0FA2A014" w14:textId="77777777" w:rsidR="00DF5A7E" w:rsidRPr="003C6EC2" w:rsidRDefault="00AD4639" w:rsidP="00DF5A7E">
      <w:pPr>
        <w:pStyle w:val="Title"/>
        <w:spacing w:before="360" w:after="480"/>
      </w:pPr>
      <w:r w:rsidRPr="003C6EC2">
        <w:rPr>
          <w:rFonts w:ascii="Arial Black" w:eastAsia="Calibri" w:hAnsi="Arial Black"/>
          <w:sz w:val="56"/>
        </w:rPr>
        <w:t>Performance Report</w:t>
      </w:r>
    </w:p>
    <w:p w14:paraId="0FA2A015" w14:textId="77777777" w:rsidR="00DF5A7E" w:rsidRPr="003C6EC2" w:rsidRDefault="00AD4639" w:rsidP="00DF5A7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77 Camboon Road </w:t>
      </w:r>
      <w:r w:rsidRPr="003C6EC2">
        <w:rPr>
          <w:color w:val="FFFFFF" w:themeColor="background1"/>
          <w:sz w:val="28"/>
        </w:rPr>
        <w:br/>
        <w:t>NORANDA WA 6062</w:t>
      </w:r>
      <w:r w:rsidRPr="003C6EC2">
        <w:rPr>
          <w:color w:val="FFFFFF" w:themeColor="background1"/>
          <w:sz w:val="28"/>
        </w:rPr>
        <w:br/>
      </w:r>
      <w:r w:rsidRPr="003C6EC2">
        <w:rPr>
          <w:rFonts w:eastAsia="Calibri"/>
          <w:color w:val="FFFFFF" w:themeColor="background1"/>
          <w:sz w:val="28"/>
          <w:szCs w:val="56"/>
          <w:lang w:eastAsia="en-US"/>
        </w:rPr>
        <w:t>Phone number: 08 9276 7222</w:t>
      </w:r>
    </w:p>
    <w:p w14:paraId="0FA2A016" w14:textId="77777777" w:rsidR="00DF5A7E" w:rsidRDefault="00AD4639" w:rsidP="00DF5A7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7242 </w:t>
      </w:r>
    </w:p>
    <w:p w14:paraId="0FA2A017" w14:textId="77777777" w:rsidR="00DF5A7E" w:rsidRPr="003C6EC2" w:rsidRDefault="00AD4639" w:rsidP="00DF5A7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Church Homes</w:t>
      </w:r>
    </w:p>
    <w:p w14:paraId="0FA2A018" w14:textId="77777777" w:rsidR="00DF5A7E" w:rsidRPr="003C6EC2" w:rsidRDefault="00AD4639" w:rsidP="00DF5A7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August 2020 to 12 August 2020</w:t>
      </w:r>
    </w:p>
    <w:p w14:paraId="0FA2A01A" w14:textId="4B1885F4" w:rsidR="00DF5A7E" w:rsidRPr="003C6EC2" w:rsidRDefault="00AD4639" w:rsidP="00DF5A7E">
      <w:pPr>
        <w:tabs>
          <w:tab w:val="left" w:pos="2127"/>
        </w:tabs>
        <w:spacing w:before="120"/>
        <w:rPr>
          <w:rFonts w:eastAsia="Calibri"/>
          <w:b/>
          <w:color w:val="FFFFFF" w:themeColor="background1"/>
          <w:sz w:val="28"/>
          <w:szCs w:val="56"/>
          <w:lang w:eastAsia="en-US"/>
        </w:rPr>
      </w:pPr>
      <w:bookmarkStart w:id="0" w:name="_Hlk32829231"/>
      <w:r w:rsidRPr="00E93D41">
        <w:rPr>
          <w:b/>
          <w:color w:val="FFFFFF" w:themeColor="background1"/>
          <w:sz w:val="28"/>
        </w:rPr>
        <w:t xml:space="preserve">Date of Performance </w:t>
      </w:r>
      <w:r w:rsidRPr="005644CA">
        <w:rPr>
          <w:b/>
          <w:color w:val="FFFFFF" w:themeColor="background1"/>
          <w:sz w:val="28"/>
          <w:szCs w:val="28"/>
        </w:rPr>
        <w:t>Report:</w:t>
      </w:r>
      <w:r w:rsidRPr="005644CA">
        <w:rPr>
          <w:color w:val="FFFFFF" w:themeColor="background1"/>
          <w:sz w:val="28"/>
          <w:szCs w:val="28"/>
        </w:rPr>
        <w:t xml:space="preserve"> </w:t>
      </w:r>
      <w:r w:rsidR="00021853" w:rsidRPr="005644CA">
        <w:rPr>
          <w:color w:val="FFFFFF" w:themeColor="background1"/>
          <w:sz w:val="28"/>
          <w:szCs w:val="28"/>
        </w:rPr>
        <w:t>4 November 2020</w:t>
      </w:r>
      <w:bookmarkEnd w:id="0"/>
    </w:p>
    <w:p w14:paraId="0FA2A01B" w14:textId="77777777" w:rsidR="00DF5A7E" w:rsidRDefault="00DF5A7E" w:rsidP="00DF5A7E">
      <w:pPr>
        <w:pStyle w:val="Heading1"/>
        <w:sectPr w:rsidR="00DF5A7E" w:rsidSect="00DF5A7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FA2A01C" w14:textId="77777777" w:rsidR="00DF5A7E" w:rsidRDefault="00AD4639" w:rsidP="00DF5A7E">
      <w:pPr>
        <w:pStyle w:val="Heading1"/>
      </w:pPr>
      <w:bookmarkStart w:id="1" w:name="_Hlk32477662"/>
      <w:r>
        <w:lastRenderedPageBreak/>
        <w:t>Publication of report</w:t>
      </w:r>
    </w:p>
    <w:p w14:paraId="0FA2A01D" w14:textId="24FFDEBB" w:rsidR="00DF5A7E" w:rsidRPr="006B166B" w:rsidRDefault="00AD4639" w:rsidP="00DF5A7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5644CA">
        <w:t xml:space="preserve"> </w:t>
      </w:r>
      <w:r w:rsidRPr="0010469B">
        <w:t>2018</w:t>
      </w:r>
      <w:r>
        <w:t>.</w:t>
      </w:r>
    </w:p>
    <w:bookmarkEnd w:id="1"/>
    <w:p w14:paraId="0FA2A01E" w14:textId="77777777" w:rsidR="00DF5A7E" w:rsidRPr="0094564F" w:rsidRDefault="00AD4639" w:rsidP="00DF5A7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F2284" w14:paraId="0FA2A024" w14:textId="77777777" w:rsidTr="00DF5A7E">
        <w:trPr>
          <w:trHeight w:val="227"/>
        </w:trPr>
        <w:tc>
          <w:tcPr>
            <w:tcW w:w="3942" w:type="pct"/>
            <w:shd w:val="clear" w:color="auto" w:fill="auto"/>
          </w:tcPr>
          <w:p w14:paraId="0FA2A022" w14:textId="77777777" w:rsidR="00DF5A7E" w:rsidRPr="001E6954" w:rsidRDefault="00AD4639" w:rsidP="00DF5A7E">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FA2A023" w14:textId="226E49A8" w:rsidR="00DF5A7E" w:rsidRPr="001E6954" w:rsidRDefault="00AD4639" w:rsidP="00DF5A7E">
            <w:pPr>
              <w:keepNext/>
              <w:spacing w:before="40" w:after="40" w:line="240" w:lineRule="auto"/>
              <w:jc w:val="right"/>
              <w:rPr>
                <w:b/>
                <w:bCs/>
                <w:iCs/>
                <w:color w:val="00577D"/>
                <w:szCs w:val="40"/>
              </w:rPr>
            </w:pPr>
            <w:r w:rsidRPr="001E6954">
              <w:rPr>
                <w:b/>
                <w:bCs/>
                <w:iCs/>
                <w:color w:val="00577D"/>
                <w:szCs w:val="40"/>
              </w:rPr>
              <w:t>Compliant</w:t>
            </w:r>
          </w:p>
        </w:tc>
      </w:tr>
      <w:tr w:rsidR="004F2284" w14:paraId="0FA2A027" w14:textId="77777777" w:rsidTr="00DF5A7E">
        <w:trPr>
          <w:trHeight w:val="227"/>
        </w:trPr>
        <w:tc>
          <w:tcPr>
            <w:tcW w:w="3942" w:type="pct"/>
            <w:shd w:val="clear" w:color="auto" w:fill="auto"/>
          </w:tcPr>
          <w:p w14:paraId="0FA2A025" w14:textId="77777777" w:rsidR="00DF5A7E" w:rsidRPr="001E6954" w:rsidRDefault="00AD4639" w:rsidP="00DF5A7E">
            <w:pPr>
              <w:spacing w:before="40" w:after="40" w:line="240" w:lineRule="auto"/>
              <w:ind w:left="318"/>
            </w:pPr>
            <w:r w:rsidRPr="001E6954">
              <w:t>Requirement 1(3)(a)</w:t>
            </w:r>
          </w:p>
        </w:tc>
        <w:tc>
          <w:tcPr>
            <w:tcW w:w="1058" w:type="pct"/>
            <w:shd w:val="clear" w:color="auto" w:fill="auto"/>
          </w:tcPr>
          <w:p w14:paraId="0FA2A026" w14:textId="7C0C80ED"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2A" w14:textId="77777777" w:rsidTr="00DF5A7E">
        <w:trPr>
          <w:trHeight w:val="227"/>
        </w:trPr>
        <w:tc>
          <w:tcPr>
            <w:tcW w:w="3942" w:type="pct"/>
            <w:shd w:val="clear" w:color="auto" w:fill="auto"/>
          </w:tcPr>
          <w:p w14:paraId="0FA2A028" w14:textId="77777777" w:rsidR="00DF5A7E" w:rsidRPr="001E6954" w:rsidRDefault="00AD4639" w:rsidP="00DF5A7E">
            <w:pPr>
              <w:spacing w:before="40" w:after="40" w:line="240" w:lineRule="auto"/>
              <w:ind w:left="318"/>
            </w:pPr>
            <w:r w:rsidRPr="001E6954">
              <w:t>Requirement 1(3)(b)</w:t>
            </w:r>
          </w:p>
        </w:tc>
        <w:tc>
          <w:tcPr>
            <w:tcW w:w="1058" w:type="pct"/>
            <w:shd w:val="clear" w:color="auto" w:fill="auto"/>
          </w:tcPr>
          <w:p w14:paraId="0FA2A029" w14:textId="06BB0E92"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2D" w14:textId="77777777" w:rsidTr="00DF5A7E">
        <w:trPr>
          <w:trHeight w:val="227"/>
        </w:trPr>
        <w:tc>
          <w:tcPr>
            <w:tcW w:w="3942" w:type="pct"/>
            <w:shd w:val="clear" w:color="auto" w:fill="auto"/>
          </w:tcPr>
          <w:p w14:paraId="0FA2A02B" w14:textId="77777777" w:rsidR="00DF5A7E" w:rsidRPr="001E6954" w:rsidRDefault="00AD4639" w:rsidP="00DF5A7E">
            <w:pPr>
              <w:spacing w:before="40" w:after="40" w:line="240" w:lineRule="auto"/>
              <w:ind w:left="318"/>
            </w:pPr>
            <w:r w:rsidRPr="001E6954">
              <w:t>Requirement 1(3)(c)</w:t>
            </w:r>
          </w:p>
        </w:tc>
        <w:tc>
          <w:tcPr>
            <w:tcW w:w="1058" w:type="pct"/>
            <w:shd w:val="clear" w:color="auto" w:fill="auto"/>
          </w:tcPr>
          <w:p w14:paraId="0FA2A02C" w14:textId="512A9DED"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30" w14:textId="77777777" w:rsidTr="00DF5A7E">
        <w:trPr>
          <w:trHeight w:val="227"/>
        </w:trPr>
        <w:tc>
          <w:tcPr>
            <w:tcW w:w="3942" w:type="pct"/>
            <w:shd w:val="clear" w:color="auto" w:fill="auto"/>
          </w:tcPr>
          <w:p w14:paraId="0FA2A02E" w14:textId="77777777" w:rsidR="00DF5A7E" w:rsidRPr="001E6954" w:rsidRDefault="00AD4639" w:rsidP="00DF5A7E">
            <w:pPr>
              <w:spacing w:before="40" w:after="40" w:line="240" w:lineRule="auto"/>
              <w:ind w:left="318"/>
            </w:pPr>
            <w:r w:rsidRPr="001E6954">
              <w:t>Requirement 1(3)(d)</w:t>
            </w:r>
          </w:p>
        </w:tc>
        <w:tc>
          <w:tcPr>
            <w:tcW w:w="1058" w:type="pct"/>
            <w:shd w:val="clear" w:color="auto" w:fill="auto"/>
          </w:tcPr>
          <w:p w14:paraId="0FA2A02F" w14:textId="6AF97159"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33" w14:textId="77777777" w:rsidTr="00DF5A7E">
        <w:trPr>
          <w:trHeight w:val="227"/>
        </w:trPr>
        <w:tc>
          <w:tcPr>
            <w:tcW w:w="3942" w:type="pct"/>
            <w:shd w:val="clear" w:color="auto" w:fill="auto"/>
          </w:tcPr>
          <w:p w14:paraId="0FA2A031" w14:textId="77777777" w:rsidR="00DF5A7E" w:rsidRPr="001E6954" w:rsidRDefault="00AD4639" w:rsidP="00DF5A7E">
            <w:pPr>
              <w:spacing w:before="40" w:after="40" w:line="240" w:lineRule="auto"/>
              <w:ind w:left="318"/>
            </w:pPr>
            <w:r w:rsidRPr="001E6954">
              <w:t>Requirement 1(3)(e)</w:t>
            </w:r>
          </w:p>
        </w:tc>
        <w:tc>
          <w:tcPr>
            <w:tcW w:w="1058" w:type="pct"/>
            <w:shd w:val="clear" w:color="auto" w:fill="auto"/>
          </w:tcPr>
          <w:p w14:paraId="0FA2A032" w14:textId="7E7E64E1"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36" w14:textId="77777777" w:rsidTr="00DF5A7E">
        <w:trPr>
          <w:trHeight w:val="227"/>
        </w:trPr>
        <w:tc>
          <w:tcPr>
            <w:tcW w:w="3942" w:type="pct"/>
            <w:shd w:val="clear" w:color="auto" w:fill="auto"/>
          </w:tcPr>
          <w:p w14:paraId="0FA2A034" w14:textId="77777777" w:rsidR="00DF5A7E" w:rsidRPr="001E6954" w:rsidRDefault="00AD4639" w:rsidP="00DF5A7E">
            <w:pPr>
              <w:spacing w:before="40" w:after="40" w:line="240" w:lineRule="auto"/>
              <w:ind w:left="318"/>
            </w:pPr>
            <w:r w:rsidRPr="001E6954">
              <w:t>Requirement 1(3)(f)</w:t>
            </w:r>
          </w:p>
        </w:tc>
        <w:tc>
          <w:tcPr>
            <w:tcW w:w="1058" w:type="pct"/>
            <w:shd w:val="clear" w:color="auto" w:fill="auto"/>
          </w:tcPr>
          <w:p w14:paraId="0FA2A035" w14:textId="51F10E30"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39" w14:textId="77777777" w:rsidTr="00DF5A7E">
        <w:trPr>
          <w:trHeight w:val="227"/>
        </w:trPr>
        <w:tc>
          <w:tcPr>
            <w:tcW w:w="3942" w:type="pct"/>
            <w:shd w:val="clear" w:color="auto" w:fill="auto"/>
          </w:tcPr>
          <w:p w14:paraId="0FA2A037" w14:textId="77777777" w:rsidR="00DF5A7E" w:rsidRPr="001E6954" w:rsidRDefault="00AD4639" w:rsidP="00DF5A7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FA2A038" w14:textId="27BA2A6B" w:rsidR="00DF5A7E" w:rsidRPr="001E6954" w:rsidRDefault="00AD4639" w:rsidP="00DF5A7E">
            <w:pPr>
              <w:keepNext/>
              <w:spacing w:before="40" w:after="40" w:line="240" w:lineRule="auto"/>
              <w:jc w:val="right"/>
              <w:rPr>
                <w:b/>
                <w:color w:val="0000FF"/>
              </w:rPr>
            </w:pPr>
            <w:r w:rsidRPr="001E6954">
              <w:rPr>
                <w:b/>
                <w:bCs/>
                <w:iCs/>
                <w:color w:val="00577D"/>
                <w:szCs w:val="40"/>
              </w:rPr>
              <w:t>Compliant</w:t>
            </w:r>
          </w:p>
        </w:tc>
      </w:tr>
      <w:tr w:rsidR="004F2284" w14:paraId="0FA2A03C" w14:textId="77777777" w:rsidTr="00DF5A7E">
        <w:trPr>
          <w:trHeight w:val="227"/>
        </w:trPr>
        <w:tc>
          <w:tcPr>
            <w:tcW w:w="3942" w:type="pct"/>
            <w:shd w:val="clear" w:color="auto" w:fill="auto"/>
          </w:tcPr>
          <w:p w14:paraId="0FA2A03A" w14:textId="77777777" w:rsidR="00DF5A7E" w:rsidRPr="001E6954" w:rsidRDefault="00AD4639" w:rsidP="00DF5A7E">
            <w:pPr>
              <w:spacing w:before="40" w:after="40" w:line="240" w:lineRule="auto"/>
              <w:ind w:left="318" w:hanging="7"/>
            </w:pPr>
            <w:r w:rsidRPr="001E6954">
              <w:t>Requirement 2(3)(a)</w:t>
            </w:r>
          </w:p>
        </w:tc>
        <w:tc>
          <w:tcPr>
            <w:tcW w:w="1058" w:type="pct"/>
            <w:shd w:val="clear" w:color="auto" w:fill="auto"/>
          </w:tcPr>
          <w:p w14:paraId="0FA2A03B" w14:textId="2BFA22B0"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3F" w14:textId="77777777" w:rsidTr="00DF5A7E">
        <w:trPr>
          <w:trHeight w:val="227"/>
        </w:trPr>
        <w:tc>
          <w:tcPr>
            <w:tcW w:w="3942" w:type="pct"/>
            <w:shd w:val="clear" w:color="auto" w:fill="auto"/>
          </w:tcPr>
          <w:p w14:paraId="0FA2A03D" w14:textId="77777777" w:rsidR="00DF5A7E" w:rsidRPr="001E6954" w:rsidRDefault="00AD4639" w:rsidP="00DF5A7E">
            <w:pPr>
              <w:spacing w:before="40" w:after="40" w:line="240" w:lineRule="auto"/>
              <w:ind w:left="318" w:hanging="7"/>
            </w:pPr>
            <w:r w:rsidRPr="001E6954">
              <w:t>Requirement 2(3)(b)</w:t>
            </w:r>
          </w:p>
        </w:tc>
        <w:tc>
          <w:tcPr>
            <w:tcW w:w="1058" w:type="pct"/>
            <w:shd w:val="clear" w:color="auto" w:fill="auto"/>
          </w:tcPr>
          <w:p w14:paraId="0FA2A03E" w14:textId="36118F48"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42" w14:textId="77777777" w:rsidTr="00DF5A7E">
        <w:trPr>
          <w:trHeight w:val="227"/>
        </w:trPr>
        <w:tc>
          <w:tcPr>
            <w:tcW w:w="3942" w:type="pct"/>
            <w:shd w:val="clear" w:color="auto" w:fill="auto"/>
          </w:tcPr>
          <w:p w14:paraId="0FA2A040" w14:textId="77777777" w:rsidR="00DF5A7E" w:rsidRPr="001E6954" w:rsidRDefault="00AD4639" w:rsidP="00DF5A7E">
            <w:pPr>
              <w:spacing w:before="40" w:after="40" w:line="240" w:lineRule="auto"/>
              <w:ind w:left="318" w:hanging="7"/>
            </w:pPr>
            <w:r w:rsidRPr="001E6954">
              <w:t>Requirement 2(3)(c)</w:t>
            </w:r>
          </w:p>
        </w:tc>
        <w:tc>
          <w:tcPr>
            <w:tcW w:w="1058" w:type="pct"/>
            <w:shd w:val="clear" w:color="auto" w:fill="auto"/>
          </w:tcPr>
          <w:p w14:paraId="0FA2A041" w14:textId="5AB292B9"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45" w14:textId="77777777" w:rsidTr="00DF5A7E">
        <w:trPr>
          <w:trHeight w:val="227"/>
        </w:trPr>
        <w:tc>
          <w:tcPr>
            <w:tcW w:w="3942" w:type="pct"/>
            <w:shd w:val="clear" w:color="auto" w:fill="auto"/>
          </w:tcPr>
          <w:p w14:paraId="0FA2A043" w14:textId="77777777" w:rsidR="00DF5A7E" w:rsidRPr="001E6954" w:rsidRDefault="00AD4639" w:rsidP="00DF5A7E">
            <w:pPr>
              <w:spacing w:before="40" w:after="40" w:line="240" w:lineRule="auto"/>
              <w:ind w:left="318" w:hanging="7"/>
            </w:pPr>
            <w:r w:rsidRPr="001E6954">
              <w:t>Requirement 2(3)(d)</w:t>
            </w:r>
          </w:p>
        </w:tc>
        <w:tc>
          <w:tcPr>
            <w:tcW w:w="1058" w:type="pct"/>
            <w:shd w:val="clear" w:color="auto" w:fill="auto"/>
          </w:tcPr>
          <w:p w14:paraId="0FA2A044" w14:textId="0FB3ADAF"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48" w14:textId="77777777" w:rsidTr="00DF5A7E">
        <w:trPr>
          <w:trHeight w:val="227"/>
        </w:trPr>
        <w:tc>
          <w:tcPr>
            <w:tcW w:w="3942" w:type="pct"/>
            <w:shd w:val="clear" w:color="auto" w:fill="auto"/>
          </w:tcPr>
          <w:p w14:paraId="0FA2A046" w14:textId="77777777" w:rsidR="00DF5A7E" w:rsidRPr="001E6954" w:rsidRDefault="00AD4639" w:rsidP="00DF5A7E">
            <w:pPr>
              <w:spacing w:before="40" w:after="40" w:line="240" w:lineRule="auto"/>
              <w:ind w:left="318" w:hanging="7"/>
            </w:pPr>
            <w:r w:rsidRPr="001E6954">
              <w:t>Requirement 2(3)(e)</w:t>
            </w:r>
          </w:p>
        </w:tc>
        <w:tc>
          <w:tcPr>
            <w:tcW w:w="1058" w:type="pct"/>
            <w:shd w:val="clear" w:color="auto" w:fill="auto"/>
          </w:tcPr>
          <w:p w14:paraId="0FA2A047" w14:textId="7B1ACA51" w:rsidR="00DF5A7E" w:rsidRPr="00AF17FC" w:rsidRDefault="00AD4639" w:rsidP="00DF5A7E">
            <w:pPr>
              <w:spacing w:before="40" w:after="40" w:line="240" w:lineRule="auto"/>
              <w:jc w:val="right"/>
              <w:rPr>
                <w:color w:val="0000FF"/>
              </w:rPr>
            </w:pPr>
            <w:r w:rsidRPr="001E6954">
              <w:rPr>
                <w:bCs/>
                <w:iCs/>
                <w:color w:val="00577D"/>
                <w:szCs w:val="40"/>
              </w:rPr>
              <w:t>Complian</w:t>
            </w:r>
            <w:r w:rsidR="00AF62EC">
              <w:rPr>
                <w:bCs/>
                <w:iCs/>
                <w:color w:val="00577D"/>
                <w:szCs w:val="40"/>
              </w:rPr>
              <w:t>t</w:t>
            </w:r>
          </w:p>
        </w:tc>
      </w:tr>
      <w:tr w:rsidR="004F2284" w14:paraId="0FA2A04B" w14:textId="77777777" w:rsidTr="00DF5A7E">
        <w:trPr>
          <w:trHeight w:val="227"/>
        </w:trPr>
        <w:tc>
          <w:tcPr>
            <w:tcW w:w="3942" w:type="pct"/>
            <w:shd w:val="clear" w:color="auto" w:fill="auto"/>
          </w:tcPr>
          <w:p w14:paraId="0FA2A049" w14:textId="77777777" w:rsidR="00DF5A7E" w:rsidRPr="001E6954" w:rsidRDefault="00AD4639" w:rsidP="00DF5A7E">
            <w:pPr>
              <w:keepNext/>
              <w:spacing w:before="40" w:after="40" w:line="240" w:lineRule="auto"/>
              <w:rPr>
                <w:b/>
              </w:rPr>
            </w:pPr>
            <w:r w:rsidRPr="001E6954">
              <w:rPr>
                <w:b/>
              </w:rPr>
              <w:t>Standard 3 Personal care and clinical care</w:t>
            </w:r>
          </w:p>
        </w:tc>
        <w:tc>
          <w:tcPr>
            <w:tcW w:w="1058" w:type="pct"/>
            <w:shd w:val="clear" w:color="auto" w:fill="auto"/>
          </w:tcPr>
          <w:p w14:paraId="0FA2A04A" w14:textId="4DD08B06" w:rsidR="00DF5A7E" w:rsidRPr="001E6954" w:rsidRDefault="00BD0FBC" w:rsidP="00DF5A7E">
            <w:pPr>
              <w:keepNext/>
              <w:spacing w:before="40" w:after="40" w:line="240" w:lineRule="auto"/>
              <w:jc w:val="right"/>
              <w:rPr>
                <w:b/>
                <w:color w:val="0000FF"/>
              </w:rPr>
            </w:pPr>
            <w:r>
              <w:rPr>
                <w:b/>
                <w:bCs/>
                <w:iCs/>
                <w:color w:val="00577D"/>
                <w:szCs w:val="40"/>
              </w:rPr>
              <w:t>Non-c</w:t>
            </w:r>
            <w:r w:rsidR="00AD4639" w:rsidRPr="001E6954">
              <w:rPr>
                <w:b/>
                <w:bCs/>
                <w:iCs/>
                <w:color w:val="00577D"/>
                <w:szCs w:val="40"/>
              </w:rPr>
              <w:t>ompliant</w:t>
            </w:r>
          </w:p>
        </w:tc>
      </w:tr>
      <w:tr w:rsidR="004F2284" w14:paraId="0FA2A04E" w14:textId="77777777" w:rsidTr="00DF5A7E">
        <w:trPr>
          <w:trHeight w:val="227"/>
        </w:trPr>
        <w:tc>
          <w:tcPr>
            <w:tcW w:w="3942" w:type="pct"/>
            <w:shd w:val="clear" w:color="auto" w:fill="auto"/>
          </w:tcPr>
          <w:p w14:paraId="0FA2A04C" w14:textId="77777777" w:rsidR="00DF5A7E" w:rsidRPr="002B4C72" w:rsidRDefault="00AD4639" w:rsidP="00DF5A7E">
            <w:pPr>
              <w:spacing w:before="40" w:after="40" w:line="240" w:lineRule="auto"/>
              <w:ind w:left="312"/>
            </w:pPr>
            <w:r w:rsidRPr="001E6954">
              <w:t>Requirement 3(3)(a)</w:t>
            </w:r>
          </w:p>
        </w:tc>
        <w:tc>
          <w:tcPr>
            <w:tcW w:w="1058" w:type="pct"/>
            <w:shd w:val="clear" w:color="auto" w:fill="auto"/>
          </w:tcPr>
          <w:p w14:paraId="0FA2A04D" w14:textId="547239EC" w:rsidR="00DF5A7E" w:rsidRPr="001E6954" w:rsidRDefault="00AD4639" w:rsidP="00DF5A7E">
            <w:pPr>
              <w:spacing w:before="40" w:after="40" w:line="240" w:lineRule="auto"/>
              <w:ind w:left="-107"/>
              <w:jc w:val="right"/>
              <w:rPr>
                <w:color w:val="0000FF"/>
              </w:rPr>
            </w:pPr>
            <w:r w:rsidRPr="001E6954">
              <w:rPr>
                <w:bCs/>
                <w:iCs/>
                <w:color w:val="00577D"/>
                <w:szCs w:val="40"/>
              </w:rPr>
              <w:t>Compliant</w:t>
            </w:r>
          </w:p>
        </w:tc>
      </w:tr>
      <w:tr w:rsidR="004F2284" w14:paraId="0FA2A051" w14:textId="77777777" w:rsidTr="00DF5A7E">
        <w:trPr>
          <w:trHeight w:val="227"/>
        </w:trPr>
        <w:tc>
          <w:tcPr>
            <w:tcW w:w="3942" w:type="pct"/>
            <w:shd w:val="clear" w:color="auto" w:fill="auto"/>
          </w:tcPr>
          <w:p w14:paraId="0FA2A04F" w14:textId="77777777" w:rsidR="00DF5A7E" w:rsidRPr="001E6954" w:rsidRDefault="00AD4639" w:rsidP="00DF5A7E">
            <w:pPr>
              <w:spacing w:before="40" w:after="40" w:line="240" w:lineRule="auto"/>
              <w:ind w:left="318" w:hanging="7"/>
            </w:pPr>
            <w:r w:rsidRPr="001E6954">
              <w:t>Requirement 3(3)(b)</w:t>
            </w:r>
          </w:p>
        </w:tc>
        <w:tc>
          <w:tcPr>
            <w:tcW w:w="1058" w:type="pct"/>
            <w:shd w:val="clear" w:color="auto" w:fill="auto"/>
          </w:tcPr>
          <w:p w14:paraId="0FA2A050" w14:textId="3D24FD48"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54" w14:textId="77777777" w:rsidTr="00DF5A7E">
        <w:trPr>
          <w:trHeight w:val="227"/>
        </w:trPr>
        <w:tc>
          <w:tcPr>
            <w:tcW w:w="3942" w:type="pct"/>
            <w:shd w:val="clear" w:color="auto" w:fill="auto"/>
          </w:tcPr>
          <w:p w14:paraId="0FA2A052" w14:textId="77777777" w:rsidR="00DF5A7E" w:rsidRPr="001E6954" w:rsidRDefault="00AD4639" w:rsidP="00DF5A7E">
            <w:pPr>
              <w:spacing w:before="40" w:after="40" w:line="240" w:lineRule="auto"/>
              <w:ind w:left="318" w:hanging="7"/>
            </w:pPr>
            <w:r w:rsidRPr="001E6954">
              <w:t>Requirement 3(3)(c)</w:t>
            </w:r>
          </w:p>
        </w:tc>
        <w:tc>
          <w:tcPr>
            <w:tcW w:w="1058" w:type="pct"/>
            <w:shd w:val="clear" w:color="auto" w:fill="auto"/>
          </w:tcPr>
          <w:p w14:paraId="0FA2A053" w14:textId="4F15983C"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57" w14:textId="77777777" w:rsidTr="00DF5A7E">
        <w:trPr>
          <w:trHeight w:val="227"/>
        </w:trPr>
        <w:tc>
          <w:tcPr>
            <w:tcW w:w="3942" w:type="pct"/>
            <w:shd w:val="clear" w:color="auto" w:fill="auto"/>
          </w:tcPr>
          <w:p w14:paraId="0FA2A055" w14:textId="77777777" w:rsidR="00DF5A7E" w:rsidRPr="001E6954" w:rsidRDefault="00AD4639" w:rsidP="00DF5A7E">
            <w:pPr>
              <w:spacing w:before="40" w:after="40" w:line="240" w:lineRule="auto"/>
              <w:ind w:left="318" w:hanging="7"/>
            </w:pPr>
            <w:r w:rsidRPr="001E6954">
              <w:t>Requirement 3(3)(d)</w:t>
            </w:r>
          </w:p>
        </w:tc>
        <w:tc>
          <w:tcPr>
            <w:tcW w:w="1058" w:type="pct"/>
            <w:shd w:val="clear" w:color="auto" w:fill="auto"/>
          </w:tcPr>
          <w:p w14:paraId="0FA2A056" w14:textId="0A7E10EA" w:rsidR="00DF5A7E" w:rsidRPr="001E6954" w:rsidRDefault="00BD0FBC" w:rsidP="00DF5A7E">
            <w:pPr>
              <w:spacing w:before="40" w:after="40" w:line="240" w:lineRule="auto"/>
              <w:jc w:val="right"/>
              <w:rPr>
                <w:color w:val="0000FF"/>
              </w:rPr>
            </w:pPr>
            <w:r>
              <w:rPr>
                <w:bCs/>
                <w:iCs/>
                <w:color w:val="00577D"/>
                <w:szCs w:val="40"/>
              </w:rPr>
              <w:t>Non-c</w:t>
            </w:r>
            <w:r w:rsidR="00AD4639" w:rsidRPr="001E6954">
              <w:rPr>
                <w:bCs/>
                <w:iCs/>
                <w:color w:val="00577D"/>
                <w:szCs w:val="40"/>
              </w:rPr>
              <w:t>ompliant</w:t>
            </w:r>
          </w:p>
        </w:tc>
      </w:tr>
      <w:tr w:rsidR="004F2284" w14:paraId="0FA2A05A" w14:textId="77777777" w:rsidTr="00DF5A7E">
        <w:trPr>
          <w:trHeight w:val="227"/>
        </w:trPr>
        <w:tc>
          <w:tcPr>
            <w:tcW w:w="3942" w:type="pct"/>
            <w:shd w:val="clear" w:color="auto" w:fill="auto"/>
          </w:tcPr>
          <w:p w14:paraId="0FA2A058" w14:textId="77777777" w:rsidR="00DF5A7E" w:rsidRPr="001E6954" w:rsidRDefault="00AD4639" w:rsidP="00DF5A7E">
            <w:pPr>
              <w:spacing w:before="40" w:after="40" w:line="240" w:lineRule="auto"/>
              <w:ind w:left="318" w:hanging="7"/>
            </w:pPr>
            <w:r w:rsidRPr="001E6954">
              <w:t>Requirement 3(3)(e)</w:t>
            </w:r>
          </w:p>
        </w:tc>
        <w:tc>
          <w:tcPr>
            <w:tcW w:w="1058" w:type="pct"/>
            <w:shd w:val="clear" w:color="auto" w:fill="auto"/>
          </w:tcPr>
          <w:p w14:paraId="0FA2A059" w14:textId="215B8FB1"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5D" w14:textId="77777777" w:rsidTr="00DF5A7E">
        <w:trPr>
          <w:trHeight w:val="227"/>
        </w:trPr>
        <w:tc>
          <w:tcPr>
            <w:tcW w:w="3942" w:type="pct"/>
            <w:shd w:val="clear" w:color="auto" w:fill="auto"/>
          </w:tcPr>
          <w:p w14:paraId="0FA2A05B" w14:textId="77777777" w:rsidR="00DF5A7E" w:rsidRPr="001E6954" w:rsidRDefault="00AD4639" w:rsidP="00DF5A7E">
            <w:pPr>
              <w:spacing w:before="40" w:after="40" w:line="240" w:lineRule="auto"/>
              <w:ind w:left="318" w:hanging="7"/>
            </w:pPr>
            <w:r w:rsidRPr="001E6954">
              <w:t>Requirement 3(3)(f)</w:t>
            </w:r>
          </w:p>
        </w:tc>
        <w:tc>
          <w:tcPr>
            <w:tcW w:w="1058" w:type="pct"/>
            <w:shd w:val="clear" w:color="auto" w:fill="auto"/>
          </w:tcPr>
          <w:p w14:paraId="0FA2A05C" w14:textId="50A432FF"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60" w14:textId="77777777" w:rsidTr="00DF5A7E">
        <w:trPr>
          <w:trHeight w:val="227"/>
        </w:trPr>
        <w:tc>
          <w:tcPr>
            <w:tcW w:w="3942" w:type="pct"/>
            <w:shd w:val="clear" w:color="auto" w:fill="auto"/>
          </w:tcPr>
          <w:p w14:paraId="0FA2A05E" w14:textId="77777777" w:rsidR="00DF5A7E" w:rsidRPr="001E6954" w:rsidRDefault="00AD4639" w:rsidP="00DF5A7E">
            <w:pPr>
              <w:spacing w:before="40" w:after="40" w:line="240" w:lineRule="auto"/>
              <w:ind w:left="318" w:hanging="7"/>
            </w:pPr>
            <w:r w:rsidRPr="001E6954">
              <w:t>Requirement 3(3)(g)</w:t>
            </w:r>
          </w:p>
        </w:tc>
        <w:tc>
          <w:tcPr>
            <w:tcW w:w="1058" w:type="pct"/>
            <w:shd w:val="clear" w:color="auto" w:fill="auto"/>
          </w:tcPr>
          <w:p w14:paraId="0FA2A05F" w14:textId="4645353B"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63" w14:textId="77777777" w:rsidTr="00DF5A7E">
        <w:trPr>
          <w:trHeight w:val="227"/>
        </w:trPr>
        <w:tc>
          <w:tcPr>
            <w:tcW w:w="3942" w:type="pct"/>
            <w:shd w:val="clear" w:color="auto" w:fill="auto"/>
          </w:tcPr>
          <w:p w14:paraId="0FA2A061" w14:textId="77777777" w:rsidR="00DF5A7E" w:rsidRPr="001E6954" w:rsidRDefault="00AD4639" w:rsidP="00DF5A7E">
            <w:pPr>
              <w:keepNext/>
              <w:spacing w:before="40" w:after="40" w:line="240" w:lineRule="auto"/>
              <w:rPr>
                <w:b/>
              </w:rPr>
            </w:pPr>
            <w:r w:rsidRPr="001E6954">
              <w:rPr>
                <w:b/>
              </w:rPr>
              <w:t>Standard 4 Services and supports for daily living</w:t>
            </w:r>
          </w:p>
        </w:tc>
        <w:tc>
          <w:tcPr>
            <w:tcW w:w="1058" w:type="pct"/>
            <w:shd w:val="clear" w:color="auto" w:fill="auto"/>
          </w:tcPr>
          <w:p w14:paraId="0FA2A062" w14:textId="6817F50B" w:rsidR="00DF5A7E" w:rsidRPr="001E6954" w:rsidRDefault="00AD4639" w:rsidP="00DF5A7E">
            <w:pPr>
              <w:keepNext/>
              <w:spacing w:before="40" w:after="40" w:line="240" w:lineRule="auto"/>
              <w:jc w:val="right"/>
              <w:rPr>
                <w:b/>
                <w:color w:val="0000FF"/>
              </w:rPr>
            </w:pPr>
            <w:r w:rsidRPr="001E6954">
              <w:rPr>
                <w:b/>
                <w:bCs/>
                <w:iCs/>
                <w:color w:val="00577D"/>
                <w:szCs w:val="40"/>
              </w:rPr>
              <w:t>Compliant</w:t>
            </w:r>
          </w:p>
        </w:tc>
      </w:tr>
      <w:tr w:rsidR="004F2284" w14:paraId="0FA2A066" w14:textId="77777777" w:rsidTr="00DF5A7E">
        <w:trPr>
          <w:trHeight w:val="227"/>
        </w:trPr>
        <w:tc>
          <w:tcPr>
            <w:tcW w:w="3942" w:type="pct"/>
            <w:shd w:val="clear" w:color="auto" w:fill="auto"/>
          </w:tcPr>
          <w:p w14:paraId="0FA2A064" w14:textId="77777777" w:rsidR="00DF5A7E" w:rsidRPr="001E6954" w:rsidRDefault="00AD4639" w:rsidP="00DF5A7E">
            <w:pPr>
              <w:spacing w:before="40" w:after="40" w:line="240" w:lineRule="auto"/>
              <w:ind w:left="318" w:hanging="7"/>
            </w:pPr>
            <w:r w:rsidRPr="001E6954">
              <w:t>Requirement 4(3)(a)</w:t>
            </w:r>
          </w:p>
        </w:tc>
        <w:tc>
          <w:tcPr>
            <w:tcW w:w="1058" w:type="pct"/>
            <w:shd w:val="clear" w:color="auto" w:fill="auto"/>
          </w:tcPr>
          <w:p w14:paraId="0FA2A065" w14:textId="7A209450"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69" w14:textId="77777777" w:rsidTr="00DF5A7E">
        <w:trPr>
          <w:trHeight w:val="227"/>
        </w:trPr>
        <w:tc>
          <w:tcPr>
            <w:tcW w:w="3942" w:type="pct"/>
            <w:shd w:val="clear" w:color="auto" w:fill="auto"/>
          </w:tcPr>
          <w:p w14:paraId="0FA2A067" w14:textId="77777777" w:rsidR="00DF5A7E" w:rsidRPr="001E6954" w:rsidRDefault="00AD4639" w:rsidP="00DF5A7E">
            <w:pPr>
              <w:spacing w:before="40" w:after="40" w:line="240" w:lineRule="auto"/>
              <w:ind w:left="318" w:hanging="7"/>
            </w:pPr>
            <w:r w:rsidRPr="001E6954">
              <w:t>Requirement 4(3)(b)</w:t>
            </w:r>
          </w:p>
        </w:tc>
        <w:tc>
          <w:tcPr>
            <w:tcW w:w="1058" w:type="pct"/>
            <w:shd w:val="clear" w:color="auto" w:fill="auto"/>
          </w:tcPr>
          <w:p w14:paraId="0FA2A068" w14:textId="4EE6C1CA"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6C" w14:textId="77777777" w:rsidTr="00DF5A7E">
        <w:trPr>
          <w:trHeight w:val="227"/>
        </w:trPr>
        <w:tc>
          <w:tcPr>
            <w:tcW w:w="3942" w:type="pct"/>
            <w:shd w:val="clear" w:color="auto" w:fill="auto"/>
          </w:tcPr>
          <w:p w14:paraId="0FA2A06A" w14:textId="77777777" w:rsidR="00DF5A7E" w:rsidRPr="001E6954" w:rsidRDefault="00AD4639" w:rsidP="00DF5A7E">
            <w:pPr>
              <w:spacing w:before="40" w:after="40" w:line="240" w:lineRule="auto"/>
              <w:ind w:left="318" w:hanging="7"/>
            </w:pPr>
            <w:r w:rsidRPr="001E6954">
              <w:t>Requirement 4(3)(c)</w:t>
            </w:r>
          </w:p>
        </w:tc>
        <w:tc>
          <w:tcPr>
            <w:tcW w:w="1058" w:type="pct"/>
            <w:shd w:val="clear" w:color="auto" w:fill="auto"/>
          </w:tcPr>
          <w:p w14:paraId="0FA2A06B" w14:textId="05A53EA0"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6F" w14:textId="77777777" w:rsidTr="00DF5A7E">
        <w:trPr>
          <w:trHeight w:val="227"/>
        </w:trPr>
        <w:tc>
          <w:tcPr>
            <w:tcW w:w="3942" w:type="pct"/>
            <w:shd w:val="clear" w:color="auto" w:fill="auto"/>
          </w:tcPr>
          <w:p w14:paraId="0FA2A06D" w14:textId="77777777" w:rsidR="00DF5A7E" w:rsidRPr="001E6954" w:rsidRDefault="00AD4639" w:rsidP="00DF5A7E">
            <w:pPr>
              <w:spacing w:before="40" w:after="40" w:line="240" w:lineRule="auto"/>
              <w:ind w:left="318" w:hanging="7"/>
            </w:pPr>
            <w:r w:rsidRPr="001E6954">
              <w:t>Requirement 4(3)(d)</w:t>
            </w:r>
          </w:p>
        </w:tc>
        <w:tc>
          <w:tcPr>
            <w:tcW w:w="1058" w:type="pct"/>
            <w:shd w:val="clear" w:color="auto" w:fill="auto"/>
          </w:tcPr>
          <w:p w14:paraId="0FA2A06E" w14:textId="2F60243E"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72" w14:textId="77777777" w:rsidTr="00DF5A7E">
        <w:trPr>
          <w:trHeight w:val="227"/>
        </w:trPr>
        <w:tc>
          <w:tcPr>
            <w:tcW w:w="3942" w:type="pct"/>
            <w:shd w:val="clear" w:color="auto" w:fill="auto"/>
          </w:tcPr>
          <w:p w14:paraId="0FA2A070" w14:textId="77777777" w:rsidR="00DF5A7E" w:rsidRPr="001E6954" w:rsidRDefault="00AD4639" w:rsidP="00DF5A7E">
            <w:pPr>
              <w:spacing w:before="40" w:after="40" w:line="240" w:lineRule="auto"/>
              <w:ind w:left="318" w:hanging="7"/>
            </w:pPr>
            <w:r w:rsidRPr="001E6954">
              <w:t>Requirement 4(3)(e)</w:t>
            </w:r>
          </w:p>
        </w:tc>
        <w:tc>
          <w:tcPr>
            <w:tcW w:w="1058" w:type="pct"/>
            <w:shd w:val="clear" w:color="auto" w:fill="auto"/>
          </w:tcPr>
          <w:p w14:paraId="0FA2A071" w14:textId="165B2722"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75" w14:textId="77777777" w:rsidTr="00DF5A7E">
        <w:trPr>
          <w:trHeight w:val="227"/>
        </w:trPr>
        <w:tc>
          <w:tcPr>
            <w:tcW w:w="3942" w:type="pct"/>
            <w:shd w:val="clear" w:color="auto" w:fill="auto"/>
          </w:tcPr>
          <w:p w14:paraId="0FA2A073" w14:textId="77777777" w:rsidR="00DF5A7E" w:rsidRPr="001E6954" w:rsidRDefault="00AD4639" w:rsidP="00DF5A7E">
            <w:pPr>
              <w:spacing w:before="40" w:after="40" w:line="240" w:lineRule="auto"/>
              <w:ind w:left="318" w:hanging="7"/>
            </w:pPr>
            <w:r w:rsidRPr="001E6954">
              <w:t>Requirement 4(3)(f)</w:t>
            </w:r>
          </w:p>
        </w:tc>
        <w:tc>
          <w:tcPr>
            <w:tcW w:w="1058" w:type="pct"/>
            <w:shd w:val="clear" w:color="auto" w:fill="auto"/>
          </w:tcPr>
          <w:p w14:paraId="0FA2A074" w14:textId="41F8F734"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78" w14:textId="77777777" w:rsidTr="00DF5A7E">
        <w:trPr>
          <w:trHeight w:val="227"/>
        </w:trPr>
        <w:tc>
          <w:tcPr>
            <w:tcW w:w="3942" w:type="pct"/>
            <w:shd w:val="clear" w:color="auto" w:fill="auto"/>
          </w:tcPr>
          <w:p w14:paraId="0FA2A076" w14:textId="77777777" w:rsidR="00DF5A7E" w:rsidRPr="001E6954" w:rsidRDefault="00AD4639" w:rsidP="00DF5A7E">
            <w:pPr>
              <w:spacing w:before="40" w:after="40" w:line="240" w:lineRule="auto"/>
              <w:ind w:left="318" w:hanging="7"/>
            </w:pPr>
            <w:r w:rsidRPr="001E6954">
              <w:t>Requirement 4(3)(g)</w:t>
            </w:r>
          </w:p>
        </w:tc>
        <w:tc>
          <w:tcPr>
            <w:tcW w:w="1058" w:type="pct"/>
            <w:shd w:val="clear" w:color="auto" w:fill="auto"/>
          </w:tcPr>
          <w:p w14:paraId="0FA2A077" w14:textId="0730540B"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7B" w14:textId="77777777" w:rsidTr="00DF5A7E">
        <w:trPr>
          <w:trHeight w:val="227"/>
        </w:trPr>
        <w:tc>
          <w:tcPr>
            <w:tcW w:w="3942" w:type="pct"/>
            <w:shd w:val="clear" w:color="auto" w:fill="auto"/>
          </w:tcPr>
          <w:p w14:paraId="0FA2A079" w14:textId="77777777" w:rsidR="00DF5A7E" w:rsidRPr="001E6954" w:rsidRDefault="00AD4639" w:rsidP="00DF5A7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FA2A07A" w14:textId="6414EEC7" w:rsidR="00DF5A7E" w:rsidRPr="001E6954" w:rsidRDefault="00AD4639" w:rsidP="00DF5A7E">
            <w:pPr>
              <w:keepNext/>
              <w:spacing w:before="40" w:after="40" w:line="240" w:lineRule="auto"/>
              <w:jc w:val="right"/>
              <w:rPr>
                <w:b/>
                <w:color w:val="0000FF"/>
              </w:rPr>
            </w:pPr>
            <w:r w:rsidRPr="001E6954">
              <w:rPr>
                <w:b/>
                <w:bCs/>
                <w:iCs/>
                <w:color w:val="00577D"/>
                <w:szCs w:val="40"/>
              </w:rPr>
              <w:t>Compliant</w:t>
            </w:r>
          </w:p>
        </w:tc>
      </w:tr>
      <w:tr w:rsidR="004F2284" w14:paraId="0FA2A07E" w14:textId="77777777" w:rsidTr="00DF5A7E">
        <w:trPr>
          <w:trHeight w:val="227"/>
        </w:trPr>
        <w:tc>
          <w:tcPr>
            <w:tcW w:w="3942" w:type="pct"/>
            <w:shd w:val="clear" w:color="auto" w:fill="auto"/>
          </w:tcPr>
          <w:p w14:paraId="0FA2A07C" w14:textId="77777777" w:rsidR="00DF5A7E" w:rsidRPr="001E6954" w:rsidRDefault="00AD4639" w:rsidP="00DF5A7E">
            <w:pPr>
              <w:spacing w:before="40" w:after="40" w:line="240" w:lineRule="auto"/>
              <w:ind w:left="318" w:hanging="7"/>
            </w:pPr>
            <w:r w:rsidRPr="001E6954">
              <w:t>Requirement 5(3)(a)</w:t>
            </w:r>
          </w:p>
        </w:tc>
        <w:tc>
          <w:tcPr>
            <w:tcW w:w="1058" w:type="pct"/>
            <w:shd w:val="clear" w:color="auto" w:fill="auto"/>
          </w:tcPr>
          <w:p w14:paraId="0FA2A07D" w14:textId="12193EC2"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81" w14:textId="77777777" w:rsidTr="00DF5A7E">
        <w:trPr>
          <w:trHeight w:val="227"/>
        </w:trPr>
        <w:tc>
          <w:tcPr>
            <w:tcW w:w="3942" w:type="pct"/>
            <w:shd w:val="clear" w:color="auto" w:fill="auto"/>
          </w:tcPr>
          <w:p w14:paraId="0FA2A07F" w14:textId="77777777" w:rsidR="00DF5A7E" w:rsidRPr="001E6954" w:rsidRDefault="00AD4639" w:rsidP="00DF5A7E">
            <w:pPr>
              <w:spacing w:before="40" w:after="40" w:line="240" w:lineRule="auto"/>
              <w:ind w:left="318" w:hanging="7"/>
            </w:pPr>
            <w:r w:rsidRPr="001E6954">
              <w:t>Requirement 5(3)(b)</w:t>
            </w:r>
          </w:p>
        </w:tc>
        <w:tc>
          <w:tcPr>
            <w:tcW w:w="1058" w:type="pct"/>
            <w:shd w:val="clear" w:color="auto" w:fill="auto"/>
          </w:tcPr>
          <w:p w14:paraId="0FA2A080" w14:textId="6D89529E"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84" w14:textId="77777777" w:rsidTr="00DF5A7E">
        <w:trPr>
          <w:trHeight w:val="227"/>
        </w:trPr>
        <w:tc>
          <w:tcPr>
            <w:tcW w:w="3942" w:type="pct"/>
            <w:shd w:val="clear" w:color="auto" w:fill="auto"/>
          </w:tcPr>
          <w:p w14:paraId="0FA2A082" w14:textId="77777777" w:rsidR="00DF5A7E" w:rsidRPr="001E6954" w:rsidRDefault="00AD4639" w:rsidP="00DF5A7E">
            <w:pPr>
              <w:spacing w:before="40" w:after="40" w:line="240" w:lineRule="auto"/>
              <w:ind w:left="318" w:hanging="7"/>
            </w:pPr>
            <w:r w:rsidRPr="001E6954">
              <w:t>Requirement 5(3)(c)</w:t>
            </w:r>
          </w:p>
        </w:tc>
        <w:tc>
          <w:tcPr>
            <w:tcW w:w="1058" w:type="pct"/>
            <w:shd w:val="clear" w:color="auto" w:fill="auto"/>
          </w:tcPr>
          <w:p w14:paraId="0FA2A083" w14:textId="483375CD"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87" w14:textId="77777777" w:rsidTr="00DF5A7E">
        <w:trPr>
          <w:trHeight w:val="227"/>
        </w:trPr>
        <w:tc>
          <w:tcPr>
            <w:tcW w:w="3942" w:type="pct"/>
            <w:shd w:val="clear" w:color="auto" w:fill="auto"/>
          </w:tcPr>
          <w:p w14:paraId="0FA2A085" w14:textId="77777777" w:rsidR="00DF5A7E" w:rsidRPr="001E6954" w:rsidRDefault="00AD4639" w:rsidP="00DF5A7E">
            <w:pPr>
              <w:keepNext/>
              <w:spacing w:before="40" w:after="40" w:line="240" w:lineRule="auto"/>
              <w:rPr>
                <w:b/>
              </w:rPr>
            </w:pPr>
            <w:r w:rsidRPr="001E6954">
              <w:rPr>
                <w:b/>
              </w:rPr>
              <w:t>Standard 6 Feedback and complaints</w:t>
            </w:r>
          </w:p>
        </w:tc>
        <w:tc>
          <w:tcPr>
            <w:tcW w:w="1058" w:type="pct"/>
            <w:shd w:val="clear" w:color="auto" w:fill="auto"/>
          </w:tcPr>
          <w:p w14:paraId="0FA2A086" w14:textId="793B23CB" w:rsidR="00DF5A7E" w:rsidRPr="001E6954" w:rsidRDefault="00AD4639" w:rsidP="00DF5A7E">
            <w:pPr>
              <w:keepNext/>
              <w:spacing w:before="40" w:after="40" w:line="240" w:lineRule="auto"/>
              <w:jc w:val="right"/>
              <w:rPr>
                <w:b/>
                <w:color w:val="0000FF"/>
              </w:rPr>
            </w:pPr>
            <w:r w:rsidRPr="001E6954">
              <w:rPr>
                <w:b/>
                <w:bCs/>
                <w:iCs/>
                <w:color w:val="00577D"/>
                <w:szCs w:val="40"/>
              </w:rPr>
              <w:t>Compliant</w:t>
            </w:r>
          </w:p>
        </w:tc>
      </w:tr>
      <w:tr w:rsidR="004F2284" w14:paraId="0FA2A08A" w14:textId="77777777" w:rsidTr="00DF5A7E">
        <w:trPr>
          <w:trHeight w:val="227"/>
        </w:trPr>
        <w:tc>
          <w:tcPr>
            <w:tcW w:w="3942" w:type="pct"/>
            <w:shd w:val="clear" w:color="auto" w:fill="auto"/>
          </w:tcPr>
          <w:p w14:paraId="0FA2A088" w14:textId="77777777" w:rsidR="00DF5A7E" w:rsidRPr="001E6954" w:rsidRDefault="00AD4639" w:rsidP="00DF5A7E">
            <w:pPr>
              <w:spacing w:before="40" w:after="40" w:line="240" w:lineRule="auto"/>
              <w:ind w:left="318" w:hanging="7"/>
            </w:pPr>
            <w:r w:rsidRPr="001E6954">
              <w:t>Requirement 6(3)(a)</w:t>
            </w:r>
          </w:p>
        </w:tc>
        <w:tc>
          <w:tcPr>
            <w:tcW w:w="1058" w:type="pct"/>
            <w:shd w:val="clear" w:color="auto" w:fill="auto"/>
          </w:tcPr>
          <w:p w14:paraId="0FA2A089" w14:textId="6CD91948"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8D" w14:textId="77777777" w:rsidTr="00DF5A7E">
        <w:trPr>
          <w:trHeight w:val="227"/>
        </w:trPr>
        <w:tc>
          <w:tcPr>
            <w:tcW w:w="3942" w:type="pct"/>
            <w:shd w:val="clear" w:color="auto" w:fill="auto"/>
          </w:tcPr>
          <w:p w14:paraId="0FA2A08B" w14:textId="77777777" w:rsidR="00DF5A7E" w:rsidRPr="001E6954" w:rsidRDefault="00AD4639" w:rsidP="00DF5A7E">
            <w:pPr>
              <w:spacing w:before="40" w:after="40" w:line="240" w:lineRule="auto"/>
              <w:ind w:left="318" w:hanging="7"/>
            </w:pPr>
            <w:r w:rsidRPr="001E6954">
              <w:t>Requirement 6(3)(b)</w:t>
            </w:r>
          </w:p>
        </w:tc>
        <w:tc>
          <w:tcPr>
            <w:tcW w:w="1058" w:type="pct"/>
            <w:shd w:val="clear" w:color="auto" w:fill="auto"/>
          </w:tcPr>
          <w:p w14:paraId="0FA2A08C" w14:textId="5FABC6C8"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90" w14:textId="77777777" w:rsidTr="00DF5A7E">
        <w:trPr>
          <w:trHeight w:val="227"/>
        </w:trPr>
        <w:tc>
          <w:tcPr>
            <w:tcW w:w="3942" w:type="pct"/>
            <w:shd w:val="clear" w:color="auto" w:fill="auto"/>
          </w:tcPr>
          <w:p w14:paraId="0FA2A08E" w14:textId="77777777" w:rsidR="00DF5A7E" w:rsidRPr="001E6954" w:rsidRDefault="00AD4639" w:rsidP="00DF5A7E">
            <w:pPr>
              <w:spacing w:before="40" w:after="40" w:line="240" w:lineRule="auto"/>
              <w:ind w:left="318" w:hanging="7"/>
            </w:pPr>
            <w:r w:rsidRPr="001E6954">
              <w:t>Requirement 6(3)(c)</w:t>
            </w:r>
          </w:p>
        </w:tc>
        <w:tc>
          <w:tcPr>
            <w:tcW w:w="1058" w:type="pct"/>
            <w:shd w:val="clear" w:color="auto" w:fill="auto"/>
          </w:tcPr>
          <w:p w14:paraId="0FA2A08F" w14:textId="5BF5C896"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93" w14:textId="77777777" w:rsidTr="00DF5A7E">
        <w:trPr>
          <w:trHeight w:val="227"/>
        </w:trPr>
        <w:tc>
          <w:tcPr>
            <w:tcW w:w="3942" w:type="pct"/>
            <w:shd w:val="clear" w:color="auto" w:fill="auto"/>
          </w:tcPr>
          <w:p w14:paraId="0FA2A091" w14:textId="77777777" w:rsidR="00DF5A7E" w:rsidRPr="001E6954" w:rsidRDefault="00AD4639" w:rsidP="00DF5A7E">
            <w:pPr>
              <w:spacing w:before="40" w:after="40" w:line="240" w:lineRule="auto"/>
              <w:ind w:left="318" w:hanging="7"/>
            </w:pPr>
            <w:r w:rsidRPr="001E6954">
              <w:t>Requirement 6(3)(d)</w:t>
            </w:r>
          </w:p>
        </w:tc>
        <w:tc>
          <w:tcPr>
            <w:tcW w:w="1058" w:type="pct"/>
            <w:shd w:val="clear" w:color="auto" w:fill="auto"/>
          </w:tcPr>
          <w:p w14:paraId="0FA2A092" w14:textId="7F1D0BD6"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96" w14:textId="77777777" w:rsidTr="00DF5A7E">
        <w:trPr>
          <w:trHeight w:val="227"/>
        </w:trPr>
        <w:tc>
          <w:tcPr>
            <w:tcW w:w="3942" w:type="pct"/>
            <w:shd w:val="clear" w:color="auto" w:fill="auto"/>
          </w:tcPr>
          <w:p w14:paraId="0FA2A094" w14:textId="77777777" w:rsidR="00DF5A7E" w:rsidRPr="001E6954" w:rsidRDefault="00AD4639" w:rsidP="00DF5A7E">
            <w:pPr>
              <w:keepNext/>
              <w:spacing w:before="40" w:after="40" w:line="240" w:lineRule="auto"/>
              <w:rPr>
                <w:b/>
              </w:rPr>
            </w:pPr>
            <w:r w:rsidRPr="001E6954">
              <w:rPr>
                <w:b/>
              </w:rPr>
              <w:t>Standard 7 Human resources</w:t>
            </w:r>
          </w:p>
        </w:tc>
        <w:tc>
          <w:tcPr>
            <w:tcW w:w="1058" w:type="pct"/>
            <w:shd w:val="clear" w:color="auto" w:fill="auto"/>
          </w:tcPr>
          <w:p w14:paraId="0FA2A095" w14:textId="185C1FC8" w:rsidR="00DF5A7E" w:rsidRPr="001E6954" w:rsidRDefault="00AD4639" w:rsidP="00DF5A7E">
            <w:pPr>
              <w:keepNext/>
              <w:spacing w:before="40" w:after="40" w:line="240" w:lineRule="auto"/>
              <w:jc w:val="right"/>
              <w:rPr>
                <w:b/>
                <w:color w:val="0000FF"/>
              </w:rPr>
            </w:pPr>
            <w:r w:rsidRPr="001E6954">
              <w:rPr>
                <w:b/>
                <w:bCs/>
                <w:iCs/>
                <w:color w:val="00577D"/>
                <w:szCs w:val="40"/>
              </w:rPr>
              <w:t>Compliant</w:t>
            </w:r>
          </w:p>
        </w:tc>
      </w:tr>
      <w:tr w:rsidR="004F2284" w14:paraId="0FA2A099" w14:textId="77777777" w:rsidTr="00DF5A7E">
        <w:trPr>
          <w:trHeight w:val="227"/>
        </w:trPr>
        <w:tc>
          <w:tcPr>
            <w:tcW w:w="3942" w:type="pct"/>
            <w:shd w:val="clear" w:color="auto" w:fill="auto"/>
          </w:tcPr>
          <w:p w14:paraId="0FA2A097" w14:textId="77777777" w:rsidR="00DF5A7E" w:rsidRPr="001E6954" w:rsidRDefault="00AD4639" w:rsidP="00DF5A7E">
            <w:pPr>
              <w:spacing w:before="40" w:after="40" w:line="240" w:lineRule="auto"/>
              <w:ind w:left="318" w:hanging="7"/>
            </w:pPr>
            <w:r w:rsidRPr="001E6954">
              <w:t>Requirement 7(3)(a)</w:t>
            </w:r>
          </w:p>
        </w:tc>
        <w:tc>
          <w:tcPr>
            <w:tcW w:w="1058" w:type="pct"/>
            <w:shd w:val="clear" w:color="auto" w:fill="auto"/>
          </w:tcPr>
          <w:p w14:paraId="0FA2A098" w14:textId="213C0C0E"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9C" w14:textId="77777777" w:rsidTr="00DF5A7E">
        <w:trPr>
          <w:trHeight w:val="227"/>
        </w:trPr>
        <w:tc>
          <w:tcPr>
            <w:tcW w:w="3942" w:type="pct"/>
            <w:shd w:val="clear" w:color="auto" w:fill="auto"/>
          </w:tcPr>
          <w:p w14:paraId="0FA2A09A" w14:textId="77777777" w:rsidR="00DF5A7E" w:rsidRPr="001E6954" w:rsidRDefault="00AD4639" w:rsidP="00DF5A7E">
            <w:pPr>
              <w:spacing w:before="40" w:after="40" w:line="240" w:lineRule="auto"/>
              <w:ind w:left="318" w:hanging="7"/>
            </w:pPr>
            <w:r w:rsidRPr="001E6954">
              <w:t>Requirement 7(3)(b)</w:t>
            </w:r>
          </w:p>
        </w:tc>
        <w:tc>
          <w:tcPr>
            <w:tcW w:w="1058" w:type="pct"/>
            <w:shd w:val="clear" w:color="auto" w:fill="auto"/>
          </w:tcPr>
          <w:p w14:paraId="0FA2A09B" w14:textId="17A74B1B"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9F" w14:textId="77777777" w:rsidTr="00DF5A7E">
        <w:trPr>
          <w:trHeight w:val="227"/>
        </w:trPr>
        <w:tc>
          <w:tcPr>
            <w:tcW w:w="3942" w:type="pct"/>
            <w:shd w:val="clear" w:color="auto" w:fill="auto"/>
          </w:tcPr>
          <w:p w14:paraId="0FA2A09D" w14:textId="77777777" w:rsidR="00DF5A7E" w:rsidRPr="001E6954" w:rsidRDefault="00AD4639" w:rsidP="00DF5A7E">
            <w:pPr>
              <w:spacing w:before="40" w:after="40" w:line="240" w:lineRule="auto"/>
              <w:ind w:left="318" w:hanging="7"/>
            </w:pPr>
            <w:r w:rsidRPr="001E6954">
              <w:t>Requirement 7(3)(c)</w:t>
            </w:r>
          </w:p>
        </w:tc>
        <w:tc>
          <w:tcPr>
            <w:tcW w:w="1058" w:type="pct"/>
            <w:shd w:val="clear" w:color="auto" w:fill="auto"/>
          </w:tcPr>
          <w:p w14:paraId="0FA2A09E" w14:textId="07F9125E"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A2" w14:textId="77777777" w:rsidTr="00DF5A7E">
        <w:trPr>
          <w:trHeight w:val="227"/>
        </w:trPr>
        <w:tc>
          <w:tcPr>
            <w:tcW w:w="3942" w:type="pct"/>
            <w:shd w:val="clear" w:color="auto" w:fill="auto"/>
          </w:tcPr>
          <w:p w14:paraId="0FA2A0A0" w14:textId="77777777" w:rsidR="00DF5A7E" w:rsidRPr="001E6954" w:rsidRDefault="00AD4639" w:rsidP="00DF5A7E">
            <w:pPr>
              <w:spacing w:before="40" w:after="40" w:line="240" w:lineRule="auto"/>
              <w:ind w:left="318" w:hanging="7"/>
            </w:pPr>
            <w:r w:rsidRPr="001E6954">
              <w:t>Requirement 7(3)(d)</w:t>
            </w:r>
          </w:p>
        </w:tc>
        <w:tc>
          <w:tcPr>
            <w:tcW w:w="1058" w:type="pct"/>
            <w:shd w:val="clear" w:color="auto" w:fill="auto"/>
          </w:tcPr>
          <w:p w14:paraId="0FA2A0A1" w14:textId="79426587"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A5" w14:textId="77777777" w:rsidTr="00DF5A7E">
        <w:trPr>
          <w:trHeight w:val="227"/>
        </w:trPr>
        <w:tc>
          <w:tcPr>
            <w:tcW w:w="3942" w:type="pct"/>
            <w:shd w:val="clear" w:color="auto" w:fill="auto"/>
          </w:tcPr>
          <w:p w14:paraId="0FA2A0A3" w14:textId="77777777" w:rsidR="00DF5A7E" w:rsidRPr="001E6954" w:rsidRDefault="00AD4639" w:rsidP="00DF5A7E">
            <w:pPr>
              <w:spacing w:before="40" w:after="40" w:line="240" w:lineRule="auto"/>
              <w:ind w:left="318" w:hanging="7"/>
            </w:pPr>
            <w:r w:rsidRPr="001E6954">
              <w:t>Requirement 7(3)(e)</w:t>
            </w:r>
          </w:p>
        </w:tc>
        <w:tc>
          <w:tcPr>
            <w:tcW w:w="1058" w:type="pct"/>
            <w:shd w:val="clear" w:color="auto" w:fill="auto"/>
          </w:tcPr>
          <w:p w14:paraId="0FA2A0A4" w14:textId="033DF3E4"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A8" w14:textId="77777777" w:rsidTr="00DF5A7E">
        <w:trPr>
          <w:trHeight w:val="227"/>
        </w:trPr>
        <w:tc>
          <w:tcPr>
            <w:tcW w:w="3942" w:type="pct"/>
            <w:shd w:val="clear" w:color="auto" w:fill="auto"/>
          </w:tcPr>
          <w:p w14:paraId="0FA2A0A6" w14:textId="77777777" w:rsidR="00DF5A7E" w:rsidRPr="001E6954" w:rsidRDefault="00AD4639" w:rsidP="00DF5A7E">
            <w:pPr>
              <w:keepNext/>
              <w:spacing w:before="40" w:after="40" w:line="240" w:lineRule="auto"/>
              <w:rPr>
                <w:b/>
              </w:rPr>
            </w:pPr>
            <w:r w:rsidRPr="001E6954">
              <w:rPr>
                <w:b/>
              </w:rPr>
              <w:t>Standard 8 Organisational governance</w:t>
            </w:r>
          </w:p>
        </w:tc>
        <w:tc>
          <w:tcPr>
            <w:tcW w:w="1058" w:type="pct"/>
            <w:shd w:val="clear" w:color="auto" w:fill="auto"/>
          </w:tcPr>
          <w:p w14:paraId="0FA2A0A7" w14:textId="7AC23170" w:rsidR="00DF5A7E" w:rsidRPr="001E6954" w:rsidRDefault="00AD4639" w:rsidP="00DF5A7E">
            <w:pPr>
              <w:keepNext/>
              <w:spacing w:before="40" w:after="40" w:line="240" w:lineRule="auto"/>
              <w:jc w:val="right"/>
              <w:rPr>
                <w:b/>
                <w:color w:val="0000FF"/>
              </w:rPr>
            </w:pPr>
            <w:r w:rsidRPr="001E6954">
              <w:rPr>
                <w:b/>
                <w:bCs/>
                <w:iCs/>
                <w:color w:val="00577D"/>
                <w:szCs w:val="40"/>
              </w:rPr>
              <w:t>Compliant</w:t>
            </w:r>
          </w:p>
        </w:tc>
      </w:tr>
      <w:tr w:rsidR="004F2284" w14:paraId="0FA2A0AB" w14:textId="77777777" w:rsidTr="00DF5A7E">
        <w:trPr>
          <w:trHeight w:val="227"/>
        </w:trPr>
        <w:tc>
          <w:tcPr>
            <w:tcW w:w="3942" w:type="pct"/>
            <w:shd w:val="clear" w:color="auto" w:fill="auto"/>
          </w:tcPr>
          <w:p w14:paraId="0FA2A0A9" w14:textId="77777777" w:rsidR="00DF5A7E" w:rsidRPr="001E6954" w:rsidRDefault="00AD4639" w:rsidP="00DF5A7E">
            <w:pPr>
              <w:spacing w:before="40" w:after="40" w:line="240" w:lineRule="auto"/>
              <w:ind w:left="318" w:hanging="7"/>
            </w:pPr>
            <w:r w:rsidRPr="001E6954">
              <w:t>Requirement 8(3)(a)</w:t>
            </w:r>
          </w:p>
        </w:tc>
        <w:tc>
          <w:tcPr>
            <w:tcW w:w="1058" w:type="pct"/>
            <w:shd w:val="clear" w:color="auto" w:fill="auto"/>
          </w:tcPr>
          <w:p w14:paraId="0FA2A0AA" w14:textId="06EF9E10"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AE" w14:textId="77777777" w:rsidTr="00DF5A7E">
        <w:trPr>
          <w:trHeight w:val="227"/>
        </w:trPr>
        <w:tc>
          <w:tcPr>
            <w:tcW w:w="3942" w:type="pct"/>
            <w:shd w:val="clear" w:color="auto" w:fill="auto"/>
          </w:tcPr>
          <w:p w14:paraId="0FA2A0AC" w14:textId="77777777" w:rsidR="00DF5A7E" w:rsidRPr="001E6954" w:rsidRDefault="00AD4639" w:rsidP="00DF5A7E">
            <w:pPr>
              <w:spacing w:before="40" w:after="40" w:line="240" w:lineRule="auto"/>
              <w:ind w:left="318" w:hanging="7"/>
            </w:pPr>
            <w:r w:rsidRPr="001E6954">
              <w:t>Requirement 8(3)(b)</w:t>
            </w:r>
          </w:p>
        </w:tc>
        <w:tc>
          <w:tcPr>
            <w:tcW w:w="1058" w:type="pct"/>
            <w:shd w:val="clear" w:color="auto" w:fill="auto"/>
          </w:tcPr>
          <w:p w14:paraId="0FA2A0AD" w14:textId="318F867C"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B1" w14:textId="77777777" w:rsidTr="00DF5A7E">
        <w:trPr>
          <w:trHeight w:val="227"/>
        </w:trPr>
        <w:tc>
          <w:tcPr>
            <w:tcW w:w="3942" w:type="pct"/>
            <w:shd w:val="clear" w:color="auto" w:fill="auto"/>
          </w:tcPr>
          <w:p w14:paraId="0FA2A0AF" w14:textId="77777777" w:rsidR="00DF5A7E" w:rsidRPr="001E6954" w:rsidRDefault="00AD4639" w:rsidP="00DF5A7E">
            <w:pPr>
              <w:spacing w:before="40" w:after="40" w:line="240" w:lineRule="auto"/>
              <w:ind w:left="318" w:hanging="7"/>
            </w:pPr>
            <w:r w:rsidRPr="001E6954">
              <w:t>Requirement 8(3)(c)</w:t>
            </w:r>
          </w:p>
        </w:tc>
        <w:tc>
          <w:tcPr>
            <w:tcW w:w="1058" w:type="pct"/>
            <w:shd w:val="clear" w:color="auto" w:fill="auto"/>
          </w:tcPr>
          <w:p w14:paraId="0FA2A0B0" w14:textId="6A26FF23"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B4" w14:textId="77777777" w:rsidTr="00DF5A7E">
        <w:trPr>
          <w:trHeight w:val="227"/>
        </w:trPr>
        <w:tc>
          <w:tcPr>
            <w:tcW w:w="3942" w:type="pct"/>
            <w:shd w:val="clear" w:color="auto" w:fill="auto"/>
          </w:tcPr>
          <w:p w14:paraId="0FA2A0B2" w14:textId="77777777" w:rsidR="00DF5A7E" w:rsidRPr="001E6954" w:rsidRDefault="00AD4639" w:rsidP="00DF5A7E">
            <w:pPr>
              <w:spacing w:before="40" w:after="40" w:line="240" w:lineRule="auto"/>
              <w:ind w:left="318" w:hanging="7"/>
            </w:pPr>
            <w:r w:rsidRPr="001E6954">
              <w:t>Requirement 8(3)(d)</w:t>
            </w:r>
          </w:p>
        </w:tc>
        <w:tc>
          <w:tcPr>
            <w:tcW w:w="1058" w:type="pct"/>
            <w:shd w:val="clear" w:color="auto" w:fill="auto"/>
          </w:tcPr>
          <w:p w14:paraId="0FA2A0B3" w14:textId="7516D57A" w:rsidR="00DF5A7E" w:rsidRPr="001E6954" w:rsidRDefault="00AD4639" w:rsidP="00DF5A7E">
            <w:pPr>
              <w:spacing w:before="40" w:after="40" w:line="240" w:lineRule="auto"/>
              <w:jc w:val="right"/>
              <w:rPr>
                <w:color w:val="0000FF"/>
              </w:rPr>
            </w:pPr>
            <w:r w:rsidRPr="001E6954">
              <w:rPr>
                <w:bCs/>
                <w:iCs/>
                <w:color w:val="00577D"/>
                <w:szCs w:val="40"/>
              </w:rPr>
              <w:t>Compliant</w:t>
            </w:r>
          </w:p>
        </w:tc>
      </w:tr>
      <w:tr w:rsidR="004F2284" w14:paraId="0FA2A0B7" w14:textId="77777777" w:rsidTr="00DF5A7E">
        <w:trPr>
          <w:trHeight w:val="227"/>
        </w:trPr>
        <w:tc>
          <w:tcPr>
            <w:tcW w:w="3942" w:type="pct"/>
            <w:shd w:val="clear" w:color="auto" w:fill="auto"/>
          </w:tcPr>
          <w:p w14:paraId="0FA2A0B5" w14:textId="77777777" w:rsidR="00DF5A7E" w:rsidRPr="001E6954" w:rsidRDefault="00AD4639" w:rsidP="00DF5A7E">
            <w:pPr>
              <w:spacing w:before="40" w:after="40" w:line="240" w:lineRule="auto"/>
              <w:ind w:left="318" w:hanging="7"/>
            </w:pPr>
            <w:r w:rsidRPr="001E6954">
              <w:t>Requirement 8(3)(e)</w:t>
            </w:r>
          </w:p>
        </w:tc>
        <w:tc>
          <w:tcPr>
            <w:tcW w:w="1058" w:type="pct"/>
            <w:shd w:val="clear" w:color="auto" w:fill="auto"/>
          </w:tcPr>
          <w:p w14:paraId="0FA2A0B6" w14:textId="08089B84" w:rsidR="00DF5A7E" w:rsidRPr="001E6954" w:rsidRDefault="00AD4639" w:rsidP="00DF5A7E">
            <w:pPr>
              <w:spacing w:before="40" w:after="40" w:line="240" w:lineRule="auto"/>
              <w:jc w:val="right"/>
              <w:rPr>
                <w:color w:val="0000FF"/>
              </w:rPr>
            </w:pPr>
            <w:r w:rsidRPr="001E6954">
              <w:rPr>
                <w:bCs/>
                <w:iCs/>
                <w:color w:val="00577D"/>
                <w:szCs w:val="40"/>
              </w:rPr>
              <w:t>Compliant</w:t>
            </w:r>
          </w:p>
        </w:tc>
      </w:tr>
      <w:bookmarkEnd w:id="2"/>
    </w:tbl>
    <w:p w14:paraId="0FA2A0B8" w14:textId="77777777" w:rsidR="00DF5A7E" w:rsidRDefault="00DF5A7E" w:rsidP="00DF5A7E">
      <w:pPr>
        <w:sectPr w:rsidR="00DF5A7E" w:rsidSect="00DF5A7E">
          <w:headerReference w:type="default" r:id="rId16"/>
          <w:headerReference w:type="first" r:id="rId17"/>
          <w:pgSz w:w="11906" w:h="16838"/>
          <w:pgMar w:top="1701" w:right="1418" w:bottom="1418" w:left="1418" w:header="709" w:footer="397" w:gutter="0"/>
          <w:cols w:space="708"/>
          <w:docGrid w:linePitch="360"/>
        </w:sectPr>
      </w:pPr>
    </w:p>
    <w:p w14:paraId="0FA2A0B9" w14:textId="77777777" w:rsidR="00DF5A7E" w:rsidRPr="00D21DCD" w:rsidRDefault="00AD4639" w:rsidP="00DF5A7E">
      <w:pPr>
        <w:pStyle w:val="Heading1"/>
      </w:pPr>
      <w:r>
        <w:lastRenderedPageBreak/>
        <w:t>Detailed assessment</w:t>
      </w:r>
    </w:p>
    <w:p w14:paraId="0FA2A0BA" w14:textId="77777777" w:rsidR="00DF5A7E" w:rsidRPr="00D63989" w:rsidRDefault="00AD4639" w:rsidP="00DF5A7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FA2A0BB" w14:textId="77777777" w:rsidR="00DF5A7E" w:rsidRPr="001E6954" w:rsidRDefault="00AD4639" w:rsidP="00DF5A7E">
      <w:pPr>
        <w:rPr>
          <w:color w:val="auto"/>
        </w:rPr>
      </w:pPr>
      <w:r w:rsidRPr="00D63989">
        <w:t>The report also specifies areas in which improvements must be made to ensure the Quality Standards are complied with.</w:t>
      </w:r>
    </w:p>
    <w:p w14:paraId="0FA2A0BC" w14:textId="77777777" w:rsidR="00DF5A7E" w:rsidRPr="00D63989" w:rsidRDefault="00AD4639" w:rsidP="00DF5A7E">
      <w:r w:rsidRPr="00D63989">
        <w:t>The following information has been taken into account in developing this performance report:</w:t>
      </w:r>
    </w:p>
    <w:p w14:paraId="0FA2A0BD" w14:textId="07106F26" w:rsidR="00DF5A7E" w:rsidRPr="001540BB" w:rsidRDefault="00AD4639" w:rsidP="00DF5A7E">
      <w:pPr>
        <w:pStyle w:val="ListBullet"/>
      </w:pPr>
      <w:r w:rsidRPr="001540BB">
        <w:t>the Assessment Team’s report for the Site Audit; the Site Audit report was informed by a site assessment, observations at the service, review of documents and interviews with staff, consumers/representatives and others</w:t>
      </w:r>
    </w:p>
    <w:p w14:paraId="0FA2A0BE" w14:textId="492F6274" w:rsidR="00DF5A7E" w:rsidRPr="00365DAE" w:rsidRDefault="00AD4639" w:rsidP="00DF5A7E">
      <w:pPr>
        <w:pStyle w:val="ListBullet"/>
      </w:pPr>
      <w:r w:rsidRPr="00365DAE">
        <w:t xml:space="preserve">the </w:t>
      </w:r>
      <w:r w:rsidR="00D90BF5">
        <w:t xml:space="preserve">approved </w:t>
      </w:r>
      <w:r w:rsidRPr="00365DAE">
        <w:t>provider</w:t>
      </w:r>
      <w:r>
        <w:t>’s</w:t>
      </w:r>
      <w:r w:rsidRPr="00365DAE">
        <w:t xml:space="preserve"> response</w:t>
      </w:r>
      <w:r>
        <w:t xml:space="preserve"> to the </w:t>
      </w:r>
      <w:r w:rsidR="00AB15E1">
        <w:t>s</w:t>
      </w:r>
      <w:r>
        <w:t xml:space="preserve">ite </w:t>
      </w:r>
      <w:r w:rsidR="00AB15E1">
        <w:t>a</w:t>
      </w:r>
      <w:r>
        <w:t>udit report</w:t>
      </w:r>
      <w:r w:rsidRPr="00365DAE">
        <w:t xml:space="preserve"> </w:t>
      </w:r>
      <w:r>
        <w:t>received</w:t>
      </w:r>
      <w:r w:rsidRPr="00365DAE">
        <w:t xml:space="preserve"> </w:t>
      </w:r>
      <w:r w:rsidR="001540BB">
        <w:t>3 September</w:t>
      </w:r>
      <w:r w:rsidR="00D90BF5">
        <w:t xml:space="preserve"> </w:t>
      </w:r>
      <w:r w:rsidR="00DA4500">
        <w:t xml:space="preserve">2020 </w:t>
      </w:r>
      <w:r w:rsidR="00D90BF5">
        <w:t>and supporting documents received 22 and 26 October</w:t>
      </w:r>
      <w:r w:rsidR="001540BB">
        <w:t xml:space="preserve"> 2020.</w:t>
      </w:r>
    </w:p>
    <w:p w14:paraId="0FA2A0C0" w14:textId="77777777" w:rsidR="00DF5A7E" w:rsidRDefault="00DF5A7E">
      <w:pPr>
        <w:spacing w:after="160" w:line="259" w:lineRule="auto"/>
        <w:rPr>
          <w:rFonts w:cs="Times New Roman"/>
        </w:rPr>
      </w:pPr>
    </w:p>
    <w:p w14:paraId="0FA2A0C1" w14:textId="77777777" w:rsidR="00DF5A7E" w:rsidRDefault="00DF5A7E" w:rsidP="00DF5A7E">
      <w:pPr>
        <w:sectPr w:rsidR="00DF5A7E" w:rsidSect="00DF5A7E">
          <w:headerReference w:type="first" r:id="rId18"/>
          <w:pgSz w:w="11906" w:h="16838"/>
          <w:pgMar w:top="1701" w:right="1418" w:bottom="1418" w:left="1418" w:header="709" w:footer="397" w:gutter="0"/>
          <w:cols w:space="708"/>
          <w:docGrid w:linePitch="360"/>
        </w:sectPr>
      </w:pPr>
    </w:p>
    <w:p w14:paraId="0FA2A0C2" w14:textId="4A1AFFA6" w:rsidR="00DF5A7E" w:rsidRDefault="00AD4639" w:rsidP="00DF5A7E">
      <w:pPr>
        <w:pStyle w:val="Heading1"/>
        <w:tabs>
          <w:tab w:val="right" w:pos="9070"/>
        </w:tabs>
        <w:spacing w:before="560" w:after="640"/>
        <w:rPr>
          <w:color w:val="FFFFFF" w:themeColor="background1"/>
        </w:rPr>
        <w:sectPr w:rsidR="00DF5A7E" w:rsidSect="00DF5A7E">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FA2A1C4" wp14:editId="0FA2A1C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6121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FA2A0C3" w14:textId="77777777" w:rsidR="00DF5A7E" w:rsidRPr="00D63989" w:rsidRDefault="00AD4639" w:rsidP="00DF5A7E">
      <w:pPr>
        <w:pStyle w:val="Heading3"/>
        <w:shd w:val="clear" w:color="auto" w:fill="F2F2F2" w:themeFill="background1" w:themeFillShade="F2"/>
      </w:pPr>
      <w:r w:rsidRPr="00D63989">
        <w:t>Consumer outcome:</w:t>
      </w:r>
    </w:p>
    <w:p w14:paraId="0FA2A0C4" w14:textId="77777777" w:rsidR="00DF5A7E" w:rsidRPr="00D63989" w:rsidRDefault="00AD4639" w:rsidP="00702962">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FA2A0C5" w14:textId="77777777" w:rsidR="00DF5A7E" w:rsidRPr="00D63989" w:rsidRDefault="00AD4639" w:rsidP="00DF5A7E">
      <w:pPr>
        <w:pStyle w:val="Heading3"/>
        <w:shd w:val="clear" w:color="auto" w:fill="F2F2F2" w:themeFill="background1" w:themeFillShade="F2"/>
      </w:pPr>
      <w:r w:rsidRPr="00D63989">
        <w:t>Organisation statement:</w:t>
      </w:r>
    </w:p>
    <w:p w14:paraId="0FA2A0C6" w14:textId="77777777" w:rsidR="00DF5A7E" w:rsidRPr="00D63989" w:rsidRDefault="00AD4639" w:rsidP="00702962">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FA2A0C7" w14:textId="77777777" w:rsidR="00DF5A7E" w:rsidRDefault="00AD4639" w:rsidP="0070296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FA2A0C8" w14:textId="77777777" w:rsidR="00DF5A7E" w:rsidRPr="00D63989" w:rsidRDefault="00AD4639" w:rsidP="0070296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FA2A0C9" w14:textId="77777777" w:rsidR="00DF5A7E" w:rsidRPr="00D63989" w:rsidRDefault="00AD4639" w:rsidP="00702962">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FA2A0CA" w14:textId="77777777" w:rsidR="00DF5A7E" w:rsidRDefault="00AD4639" w:rsidP="00DF5A7E">
      <w:pPr>
        <w:pStyle w:val="Heading2"/>
      </w:pPr>
      <w:r>
        <w:t xml:space="preserve">Assessment </w:t>
      </w:r>
      <w:r w:rsidRPr="002B2C0F">
        <w:t>of Standard</w:t>
      </w:r>
      <w:r>
        <w:t xml:space="preserve"> 1</w:t>
      </w:r>
    </w:p>
    <w:p w14:paraId="1FF928ED" w14:textId="2A39D85B" w:rsidR="00AF62EC" w:rsidRPr="00AF62EC" w:rsidRDefault="00AF62EC" w:rsidP="00DF5A7E">
      <w:pPr>
        <w:rPr>
          <w:rFonts w:eastAsiaTheme="minorHAnsi"/>
          <w:color w:val="auto"/>
        </w:rPr>
      </w:pPr>
      <w:r w:rsidRPr="00AF62EC">
        <w:rPr>
          <w:rFonts w:eastAsiaTheme="minorHAnsi"/>
          <w:color w:val="auto"/>
        </w:rPr>
        <w:t xml:space="preserve">Following an Assessment Contact on 5 March 2020 and a Review Audit from 9 to 11 March 2020 Requirements </w:t>
      </w:r>
      <w:r w:rsidR="00DF5A7E">
        <w:rPr>
          <w:rFonts w:eastAsiaTheme="minorHAnsi"/>
          <w:color w:val="auto"/>
        </w:rPr>
        <w:t xml:space="preserve">1(3)(a) and (f) </w:t>
      </w:r>
      <w:r w:rsidR="00A72C4A">
        <w:rPr>
          <w:rFonts w:eastAsiaTheme="minorHAnsi"/>
          <w:color w:val="auto"/>
        </w:rPr>
        <w:t xml:space="preserve">within this Standard </w:t>
      </w:r>
      <w:r w:rsidRPr="00AF62EC">
        <w:rPr>
          <w:rFonts w:eastAsiaTheme="minorHAnsi"/>
          <w:color w:val="auto"/>
        </w:rPr>
        <w:t xml:space="preserve">were found to be Non-compliant. </w:t>
      </w:r>
      <w:r w:rsidR="00DF5A7E">
        <w:rPr>
          <w:rFonts w:eastAsiaTheme="minorHAnsi"/>
          <w:color w:val="auto"/>
        </w:rPr>
        <w:t xml:space="preserve">The service has since </w:t>
      </w:r>
      <w:r w:rsidR="00BA47DC">
        <w:rPr>
          <w:rFonts w:eastAsiaTheme="minorHAnsi"/>
          <w:color w:val="auto"/>
        </w:rPr>
        <w:t>acted</w:t>
      </w:r>
      <w:r w:rsidR="00DF5A7E">
        <w:rPr>
          <w:rFonts w:eastAsiaTheme="minorHAnsi"/>
          <w:color w:val="auto"/>
        </w:rPr>
        <w:t xml:space="preserve"> to address the identified deficits in these Requirements including </w:t>
      </w:r>
      <w:r w:rsidR="007C594F">
        <w:rPr>
          <w:rFonts w:eastAsiaTheme="minorHAnsi"/>
          <w:color w:val="auto"/>
        </w:rPr>
        <w:t xml:space="preserve">conducting </w:t>
      </w:r>
      <w:r w:rsidR="00DF5A7E">
        <w:rPr>
          <w:rFonts w:eastAsiaTheme="minorHAnsi"/>
          <w:color w:val="auto"/>
        </w:rPr>
        <w:t xml:space="preserve">a range of staff training programs, </w:t>
      </w:r>
      <w:r w:rsidR="007C594F">
        <w:rPr>
          <w:rFonts w:eastAsiaTheme="minorHAnsi"/>
          <w:color w:val="auto"/>
        </w:rPr>
        <w:t>requiring staff to read and sign as having read the organisation’s privacy policy, sending memos to remind staff of confidentiality, and observing staff to monitor compliance with expected behaviour.</w:t>
      </w:r>
    </w:p>
    <w:p w14:paraId="25519F82" w14:textId="504BCF43" w:rsidR="00AF62EC" w:rsidRPr="00AF62EC" w:rsidRDefault="00AF62EC" w:rsidP="00DF5A7E">
      <w:pPr>
        <w:rPr>
          <w:rFonts w:eastAsiaTheme="minorHAnsi"/>
          <w:color w:val="auto"/>
        </w:rPr>
      </w:pPr>
      <w:r w:rsidRPr="00AF62EC">
        <w:rPr>
          <w:rFonts w:eastAsiaTheme="minorHAnsi"/>
          <w:color w:val="auto"/>
        </w:rPr>
        <w:t xml:space="preserve">During this Site Audit the Assessment Team have recommended all Requirements within Standard </w:t>
      </w:r>
      <w:r w:rsidR="00DF5A7E">
        <w:rPr>
          <w:rFonts w:eastAsiaTheme="minorHAnsi"/>
          <w:color w:val="auto"/>
        </w:rPr>
        <w:t>1</w:t>
      </w:r>
      <w:r w:rsidRPr="00AF62EC">
        <w:rPr>
          <w:rFonts w:eastAsiaTheme="minorHAnsi"/>
          <w:color w:val="auto"/>
        </w:rPr>
        <w:t xml:space="preserve"> are met.</w:t>
      </w:r>
      <w:r w:rsidR="00DF5A7E">
        <w:rPr>
          <w:rFonts w:eastAsiaTheme="minorHAnsi"/>
          <w:color w:val="auto"/>
        </w:rPr>
        <w:t xml:space="preserve"> The Approved Provider submitted a response to the Assessment Team’s report. This response did not </w:t>
      </w:r>
      <w:r w:rsidR="00BA47DC">
        <w:rPr>
          <w:rFonts w:eastAsiaTheme="minorHAnsi"/>
          <w:color w:val="auto"/>
        </w:rPr>
        <w:t>refer</w:t>
      </w:r>
      <w:r w:rsidR="00DF5A7E">
        <w:rPr>
          <w:rFonts w:eastAsiaTheme="minorHAnsi"/>
          <w:color w:val="auto"/>
        </w:rPr>
        <w:t xml:space="preserve"> to Standard 1.</w:t>
      </w:r>
    </w:p>
    <w:p w14:paraId="1618B1BC" w14:textId="3B302183" w:rsidR="00DF5A7E" w:rsidRDefault="00DF5A7E" w:rsidP="00DF5A7E">
      <w:pPr>
        <w:rPr>
          <w:rFonts w:eastAsiaTheme="minorHAnsi"/>
          <w:color w:val="auto"/>
        </w:rPr>
      </w:pPr>
      <w:r>
        <w:rPr>
          <w:rFonts w:eastAsiaTheme="minorHAnsi"/>
          <w:color w:val="auto"/>
        </w:rPr>
        <w:t xml:space="preserve">Based on the Assessment Team’s report I find </w:t>
      </w:r>
      <w:r w:rsidR="00A72C4A">
        <w:rPr>
          <w:rFonts w:eastAsiaTheme="minorHAnsi"/>
          <w:color w:val="auto"/>
        </w:rPr>
        <w:t xml:space="preserve">all Requirements within </w:t>
      </w:r>
      <w:r>
        <w:rPr>
          <w:rFonts w:eastAsiaTheme="minorHAnsi"/>
          <w:color w:val="auto"/>
        </w:rPr>
        <w:t>this Standard Compliant and have detailed the reasons for my decision below.</w:t>
      </w:r>
    </w:p>
    <w:p w14:paraId="1CD2355E" w14:textId="3204E883" w:rsidR="00DF5A7E" w:rsidRDefault="00DF5A7E" w:rsidP="00DF5A7E">
      <w:pPr>
        <w:rPr>
          <w:rFonts w:eastAsia="Calibri"/>
          <w:color w:val="auto"/>
          <w:lang w:eastAsia="en-US"/>
        </w:rPr>
      </w:pPr>
      <w:r>
        <w:rPr>
          <w:rFonts w:eastAsia="Calibri"/>
          <w:color w:val="auto"/>
          <w:lang w:eastAsia="en-US"/>
        </w:rPr>
        <w:t xml:space="preserve">The Assessment Team found consumers are treated with dignity and respect, can maintain their identity, make informed choices about their care and services and live the lives they choose. </w:t>
      </w:r>
    </w:p>
    <w:p w14:paraId="632B97AA" w14:textId="54A4A2C4" w:rsidR="007C594F" w:rsidRDefault="00DF5A7E" w:rsidP="007C594F">
      <w:pPr>
        <w:rPr>
          <w:rFonts w:eastAsia="Calibri"/>
          <w:color w:val="auto"/>
          <w:lang w:eastAsia="en-US"/>
        </w:rPr>
      </w:pPr>
      <w:r>
        <w:rPr>
          <w:rFonts w:eastAsia="Calibri"/>
          <w:color w:val="auto"/>
          <w:lang w:eastAsia="en-US"/>
        </w:rPr>
        <w:t xml:space="preserve">During interviews with the Assessment Team consumers </w:t>
      </w:r>
      <w:r w:rsidR="000D2464">
        <w:rPr>
          <w:rFonts w:eastAsia="Calibri"/>
          <w:color w:val="auto"/>
          <w:lang w:eastAsia="en-US"/>
        </w:rPr>
        <w:t>and representat</w:t>
      </w:r>
      <w:r w:rsidR="00F1324F">
        <w:rPr>
          <w:rFonts w:eastAsia="Calibri"/>
          <w:color w:val="auto"/>
          <w:lang w:eastAsia="en-US"/>
        </w:rPr>
        <w:t xml:space="preserve">ives </w:t>
      </w:r>
      <w:r>
        <w:rPr>
          <w:rFonts w:eastAsia="Calibri"/>
          <w:color w:val="auto"/>
          <w:lang w:eastAsia="en-US"/>
        </w:rPr>
        <w:t>provided the following information</w:t>
      </w:r>
      <w:r w:rsidR="000D2464">
        <w:rPr>
          <w:rFonts w:eastAsia="Calibri"/>
          <w:color w:val="auto"/>
          <w:lang w:eastAsia="en-US"/>
        </w:rPr>
        <w:t xml:space="preserve"> relevant to this Standard</w:t>
      </w:r>
      <w:r>
        <w:rPr>
          <w:rFonts w:eastAsia="Calibri"/>
          <w:color w:val="auto"/>
          <w:lang w:eastAsia="en-US"/>
        </w:rPr>
        <w:t>:</w:t>
      </w:r>
    </w:p>
    <w:p w14:paraId="32B61B15" w14:textId="4A0955C1" w:rsidR="007C594F" w:rsidRPr="007C594F" w:rsidRDefault="007C594F" w:rsidP="005644CA">
      <w:pPr>
        <w:pStyle w:val="ListParagraph"/>
        <w:numPr>
          <w:ilvl w:val="0"/>
          <w:numId w:val="21"/>
        </w:numPr>
        <w:ind w:left="425" w:hanging="425"/>
        <w:contextualSpacing w:val="0"/>
        <w:rPr>
          <w:rFonts w:eastAsia="Calibri"/>
          <w:color w:val="auto"/>
          <w:lang w:eastAsia="en-US"/>
        </w:rPr>
      </w:pPr>
      <w:r w:rsidRPr="007C594F">
        <w:rPr>
          <w:rFonts w:eastAsia="Calibri"/>
          <w:color w:val="auto"/>
          <w:lang w:eastAsia="en-US"/>
        </w:rPr>
        <w:lastRenderedPageBreak/>
        <w:t>Consumers provided feedback they felt their privacy and dignity were respected by staff, they could make choices about their care, meals, and lifestyle and they were able to take risks to do the things they liked to do.</w:t>
      </w:r>
    </w:p>
    <w:p w14:paraId="24A61232" w14:textId="18711E79" w:rsidR="007C594F" w:rsidRPr="0057675B" w:rsidRDefault="007C594F" w:rsidP="005644CA">
      <w:pPr>
        <w:pStyle w:val="ListParagraph"/>
        <w:numPr>
          <w:ilvl w:val="0"/>
          <w:numId w:val="21"/>
        </w:numPr>
        <w:ind w:left="425" w:hanging="425"/>
        <w:contextualSpacing w:val="0"/>
        <w:rPr>
          <w:rFonts w:eastAsia="Calibri"/>
          <w:color w:val="auto"/>
          <w:lang w:eastAsia="en-US"/>
        </w:rPr>
      </w:pPr>
      <w:r w:rsidRPr="0057675B">
        <w:rPr>
          <w:rFonts w:eastAsia="Calibri"/>
          <w:color w:val="auto"/>
          <w:lang w:eastAsia="en-US"/>
        </w:rPr>
        <w:t xml:space="preserve">Two consumers described how their preference for female only care staff </w:t>
      </w:r>
      <w:r>
        <w:rPr>
          <w:rFonts w:eastAsia="Calibri"/>
          <w:color w:val="auto"/>
          <w:lang w:eastAsia="en-US"/>
        </w:rPr>
        <w:t>was respected when they needed help to use the toilet and to shower</w:t>
      </w:r>
      <w:r w:rsidRPr="0057675B">
        <w:rPr>
          <w:rFonts w:eastAsia="Calibri"/>
          <w:color w:val="auto"/>
          <w:lang w:eastAsia="en-US"/>
        </w:rPr>
        <w:t>.</w:t>
      </w:r>
    </w:p>
    <w:p w14:paraId="1214C83B" w14:textId="34D4ECB1" w:rsidR="007C594F" w:rsidRPr="0057675B" w:rsidRDefault="007C594F" w:rsidP="005644CA">
      <w:pPr>
        <w:pStyle w:val="ListParagraph"/>
        <w:numPr>
          <w:ilvl w:val="0"/>
          <w:numId w:val="21"/>
        </w:numPr>
        <w:ind w:left="425" w:hanging="425"/>
        <w:contextualSpacing w:val="0"/>
        <w:rPr>
          <w:rFonts w:eastAsia="Calibri"/>
          <w:color w:val="auto"/>
          <w:lang w:eastAsia="en-US"/>
        </w:rPr>
      </w:pPr>
      <w:r w:rsidRPr="0057675B">
        <w:rPr>
          <w:rFonts w:eastAsia="Calibri"/>
          <w:color w:val="auto"/>
          <w:lang w:eastAsia="en-US"/>
        </w:rPr>
        <w:t xml:space="preserve">One consumer </w:t>
      </w:r>
      <w:r w:rsidR="00A72C4A">
        <w:rPr>
          <w:rFonts w:eastAsia="Calibri"/>
          <w:color w:val="auto"/>
          <w:lang w:eastAsia="en-US"/>
        </w:rPr>
        <w:t xml:space="preserve">said </w:t>
      </w:r>
      <w:r w:rsidRPr="0057675B">
        <w:rPr>
          <w:rFonts w:eastAsia="Calibri"/>
          <w:color w:val="auto"/>
          <w:lang w:eastAsia="en-US"/>
        </w:rPr>
        <w:t xml:space="preserve">different cultures were discussed during </w:t>
      </w:r>
      <w:r w:rsidR="00F32942">
        <w:rPr>
          <w:rFonts w:eastAsia="Calibri"/>
          <w:color w:val="auto"/>
          <w:lang w:eastAsia="en-US"/>
        </w:rPr>
        <w:t xml:space="preserve">resident and relative </w:t>
      </w:r>
      <w:r w:rsidRPr="0057675B">
        <w:rPr>
          <w:rFonts w:eastAsia="Calibri"/>
          <w:color w:val="auto"/>
          <w:lang w:eastAsia="en-US"/>
        </w:rPr>
        <w:t xml:space="preserve">meetings and staff had recently had a </w:t>
      </w:r>
      <w:r w:rsidR="00F32942">
        <w:rPr>
          <w:rFonts w:eastAsia="Calibri"/>
          <w:color w:val="auto"/>
          <w:lang w:eastAsia="en-US"/>
        </w:rPr>
        <w:t>one-on-one</w:t>
      </w:r>
      <w:r w:rsidRPr="0057675B">
        <w:rPr>
          <w:rFonts w:eastAsia="Calibri"/>
          <w:color w:val="auto"/>
          <w:lang w:eastAsia="en-US"/>
        </w:rPr>
        <w:t xml:space="preserve"> discussion with them about their cultural history which made them ‘feel respected and valued’</w:t>
      </w:r>
      <w:r w:rsidR="00002A11">
        <w:rPr>
          <w:rFonts w:eastAsia="Calibri"/>
          <w:color w:val="auto"/>
          <w:lang w:eastAsia="en-US"/>
        </w:rPr>
        <w:t>.</w:t>
      </w:r>
    </w:p>
    <w:p w14:paraId="21BEE4F7" w14:textId="77777777" w:rsidR="00002A11" w:rsidRPr="00D7046A" w:rsidRDefault="00002A11" w:rsidP="005644CA">
      <w:pPr>
        <w:pStyle w:val="ListParagraph"/>
        <w:numPr>
          <w:ilvl w:val="0"/>
          <w:numId w:val="21"/>
        </w:numPr>
        <w:ind w:left="425" w:hanging="425"/>
        <w:contextualSpacing w:val="0"/>
        <w:rPr>
          <w:rFonts w:eastAsia="Calibri"/>
          <w:color w:val="auto"/>
          <w:lang w:eastAsia="en-US"/>
        </w:rPr>
      </w:pPr>
      <w:r w:rsidRPr="00D7046A">
        <w:rPr>
          <w:rFonts w:eastAsia="Calibri"/>
          <w:color w:val="auto"/>
          <w:lang w:eastAsia="en-US"/>
        </w:rPr>
        <w:t>One consumer described how they discussed their care needs and preferences with the registered nurse and this was included in their care plan.</w:t>
      </w:r>
    </w:p>
    <w:p w14:paraId="44F6700E" w14:textId="77777777" w:rsidR="00002A11" w:rsidRDefault="00002A11" w:rsidP="005644CA">
      <w:pPr>
        <w:pStyle w:val="ListParagraph"/>
        <w:numPr>
          <w:ilvl w:val="0"/>
          <w:numId w:val="21"/>
        </w:numPr>
        <w:ind w:left="425" w:hanging="425"/>
        <w:contextualSpacing w:val="0"/>
        <w:rPr>
          <w:rFonts w:eastAsia="Calibri"/>
          <w:color w:val="auto"/>
          <w:lang w:eastAsia="en-US"/>
        </w:rPr>
      </w:pPr>
      <w:r w:rsidRPr="00D7046A">
        <w:rPr>
          <w:rFonts w:eastAsia="Calibri"/>
          <w:color w:val="auto"/>
          <w:lang w:eastAsia="en-US"/>
        </w:rPr>
        <w:t>One consumer described how the service supports them to maintain friendships through the lifestyle program initiative of friendship club. This was the</w:t>
      </w:r>
      <w:r>
        <w:rPr>
          <w:rFonts w:eastAsia="Calibri"/>
          <w:color w:val="auto"/>
          <w:lang w:eastAsia="en-US"/>
        </w:rPr>
        <w:t>ir</w:t>
      </w:r>
      <w:r w:rsidRPr="00D7046A">
        <w:rPr>
          <w:rFonts w:eastAsia="Calibri"/>
          <w:color w:val="auto"/>
          <w:lang w:eastAsia="en-US"/>
        </w:rPr>
        <w:t xml:space="preserve"> favourite activity and they really enjoyed connecting with other</w:t>
      </w:r>
      <w:r>
        <w:rPr>
          <w:rFonts w:eastAsia="Calibri"/>
          <w:color w:val="auto"/>
          <w:lang w:eastAsia="en-US"/>
        </w:rPr>
        <w:t>s</w:t>
      </w:r>
      <w:r w:rsidRPr="00D7046A">
        <w:rPr>
          <w:rFonts w:eastAsia="Calibri"/>
          <w:color w:val="auto"/>
          <w:lang w:eastAsia="en-US"/>
        </w:rPr>
        <w:t>.</w:t>
      </w:r>
    </w:p>
    <w:p w14:paraId="7411379A" w14:textId="4AE7BCE5" w:rsidR="007C594F" w:rsidRPr="00002A11" w:rsidRDefault="00002A11" w:rsidP="005644CA">
      <w:pPr>
        <w:pStyle w:val="ListParagraph"/>
        <w:numPr>
          <w:ilvl w:val="0"/>
          <w:numId w:val="21"/>
        </w:numPr>
        <w:ind w:left="425" w:hanging="425"/>
        <w:contextualSpacing w:val="0"/>
        <w:rPr>
          <w:rFonts w:eastAsia="Calibri"/>
          <w:color w:val="auto"/>
          <w:lang w:eastAsia="en-US"/>
        </w:rPr>
      </w:pPr>
      <w:r>
        <w:rPr>
          <w:rFonts w:eastAsia="Calibri"/>
          <w:color w:val="auto"/>
          <w:lang w:eastAsia="en-US"/>
        </w:rPr>
        <w:t xml:space="preserve">A consumer’s </w:t>
      </w:r>
      <w:r w:rsidRPr="00002A11">
        <w:rPr>
          <w:rFonts w:eastAsia="Calibri"/>
          <w:color w:val="auto"/>
          <w:lang w:eastAsia="en-US"/>
        </w:rPr>
        <w:t xml:space="preserve">representative stated </w:t>
      </w:r>
      <w:r>
        <w:rPr>
          <w:rFonts w:eastAsia="Calibri"/>
          <w:color w:val="auto"/>
          <w:lang w:eastAsia="en-US"/>
        </w:rPr>
        <w:t>they pick the consumer up once each week and take them home for a visit. T</w:t>
      </w:r>
      <w:r w:rsidRPr="00002A11">
        <w:rPr>
          <w:rFonts w:eastAsia="Calibri"/>
          <w:color w:val="auto"/>
          <w:lang w:eastAsia="en-US"/>
        </w:rPr>
        <w:t xml:space="preserve">he service supported </w:t>
      </w:r>
      <w:r>
        <w:rPr>
          <w:rFonts w:eastAsia="Calibri"/>
          <w:color w:val="auto"/>
          <w:lang w:eastAsia="en-US"/>
        </w:rPr>
        <w:t xml:space="preserve">the consumer to continue this </w:t>
      </w:r>
      <w:r w:rsidRPr="00002A11">
        <w:rPr>
          <w:rFonts w:eastAsia="Calibri"/>
          <w:color w:val="auto"/>
          <w:lang w:eastAsia="en-US"/>
        </w:rPr>
        <w:t xml:space="preserve">through </w:t>
      </w:r>
      <w:r>
        <w:rPr>
          <w:rFonts w:eastAsia="Calibri"/>
          <w:color w:val="auto"/>
          <w:lang w:eastAsia="en-US"/>
        </w:rPr>
        <w:t xml:space="preserve">the </w:t>
      </w:r>
      <w:r w:rsidRPr="00002A11">
        <w:rPr>
          <w:rFonts w:eastAsia="Calibri"/>
          <w:color w:val="auto"/>
          <w:lang w:eastAsia="en-US"/>
        </w:rPr>
        <w:t>COVID-19 restrictions</w:t>
      </w:r>
      <w:r>
        <w:rPr>
          <w:rFonts w:eastAsia="Calibri"/>
          <w:color w:val="auto"/>
          <w:lang w:eastAsia="en-US"/>
        </w:rPr>
        <w:t>. The representative</w:t>
      </w:r>
      <w:r w:rsidRPr="00002A11">
        <w:rPr>
          <w:rFonts w:eastAsia="Calibri"/>
          <w:color w:val="auto"/>
          <w:lang w:eastAsia="en-US"/>
        </w:rPr>
        <w:t xml:space="preserve"> completes a risk assessment with clinical staff each time she take</w:t>
      </w:r>
      <w:r w:rsidR="00BA47DC">
        <w:rPr>
          <w:rFonts w:eastAsia="Calibri"/>
          <w:color w:val="auto"/>
          <w:lang w:eastAsia="en-US"/>
        </w:rPr>
        <w:t>s</w:t>
      </w:r>
      <w:r w:rsidRPr="00002A11">
        <w:rPr>
          <w:rFonts w:eastAsia="Calibri"/>
          <w:color w:val="auto"/>
          <w:lang w:eastAsia="en-US"/>
        </w:rPr>
        <w:t xml:space="preserve"> </w:t>
      </w:r>
      <w:r>
        <w:rPr>
          <w:rFonts w:eastAsia="Calibri"/>
          <w:color w:val="auto"/>
          <w:lang w:eastAsia="en-US"/>
        </w:rPr>
        <w:t>the consumer out</w:t>
      </w:r>
      <w:r w:rsidRPr="00002A11">
        <w:rPr>
          <w:rFonts w:eastAsia="Calibri"/>
          <w:color w:val="auto"/>
          <w:lang w:eastAsia="en-US"/>
        </w:rPr>
        <w:t>.</w:t>
      </w:r>
    </w:p>
    <w:p w14:paraId="0FA2A0CC" w14:textId="41AEB5EF" w:rsidR="00DF5A7E" w:rsidRDefault="00002A11" w:rsidP="00DF5A7E">
      <w:pPr>
        <w:rPr>
          <w:rFonts w:eastAsiaTheme="minorHAnsi"/>
          <w:color w:val="auto"/>
        </w:rPr>
      </w:pPr>
      <w:r>
        <w:rPr>
          <w:rFonts w:eastAsiaTheme="minorHAnsi"/>
          <w:color w:val="auto"/>
        </w:rPr>
        <w:t>The Assessment Team reviewed the organisation’s policies and procedures relevant to this Standard.</w:t>
      </w:r>
    </w:p>
    <w:p w14:paraId="66866D76" w14:textId="1C262A86" w:rsidR="00002A11" w:rsidRPr="00002A11" w:rsidRDefault="00002A11" w:rsidP="00DF5A7E">
      <w:pPr>
        <w:rPr>
          <w:rFonts w:eastAsia="Calibri"/>
          <w:color w:val="auto"/>
          <w:lang w:eastAsia="en-US"/>
        </w:rPr>
      </w:pPr>
      <w:r>
        <w:rPr>
          <w:rFonts w:eastAsia="Calibri"/>
          <w:color w:val="auto"/>
          <w:lang w:eastAsia="en-US"/>
        </w:rPr>
        <w:t xml:space="preserve">Documents reviewed by the Assessment Team including assessments, care plans and </w:t>
      </w:r>
      <w:r w:rsidR="00814DA5">
        <w:rPr>
          <w:rFonts w:eastAsia="Calibri"/>
          <w:color w:val="auto"/>
          <w:lang w:eastAsia="en-US"/>
        </w:rPr>
        <w:t xml:space="preserve">progress notes confirm consumers are supported to make choices about the care and services they receive, these choices are reflected in the documents guiding care, and they are respected and accommodated. </w:t>
      </w:r>
    </w:p>
    <w:p w14:paraId="79E89289" w14:textId="762DF506" w:rsidR="00DE4006" w:rsidRDefault="00814DA5" w:rsidP="00DE4006">
      <w:pPr>
        <w:rPr>
          <w:rFonts w:eastAsia="Calibri"/>
          <w:color w:val="auto"/>
          <w:lang w:eastAsia="en-US"/>
        </w:rPr>
      </w:pPr>
      <w:r w:rsidRPr="00DE4006">
        <w:rPr>
          <w:rFonts w:eastAsia="Calibri"/>
          <w:color w:val="auto"/>
          <w:lang w:eastAsia="en-US"/>
        </w:rPr>
        <w:t>During interviews with the Assessment Team staff described how they have undertaken further education in the past few months around privacy, dignity and respecting culture. Staff described consumers who preferred personal care delivered by female staff, and that they are advised of specific cultural care needs and preferences in handover and in care planning documents.</w:t>
      </w:r>
      <w:r w:rsidR="00DE4006" w:rsidRPr="00DE4006">
        <w:rPr>
          <w:rFonts w:eastAsia="Calibri"/>
          <w:color w:val="auto"/>
          <w:lang w:eastAsia="en-US"/>
        </w:rPr>
        <w:t xml:space="preserve"> Care, clinical and lifestyle staff provided consistent information about how they involve consumers in decision-making about the care and services provided to them. Clinical staff </w:t>
      </w:r>
      <w:r w:rsidR="00DE4006">
        <w:rPr>
          <w:rFonts w:eastAsia="Calibri"/>
          <w:color w:val="auto"/>
          <w:lang w:eastAsia="en-US"/>
        </w:rPr>
        <w:t>di</w:t>
      </w:r>
      <w:r w:rsidR="00DE4006" w:rsidRPr="00DE4006">
        <w:rPr>
          <w:rFonts w:eastAsia="Calibri"/>
          <w:color w:val="auto"/>
          <w:lang w:eastAsia="en-US"/>
        </w:rPr>
        <w:t xml:space="preserve">scussed </w:t>
      </w:r>
      <w:r w:rsidR="00DE4006">
        <w:rPr>
          <w:rFonts w:eastAsia="Calibri"/>
          <w:color w:val="auto"/>
          <w:lang w:eastAsia="en-US"/>
        </w:rPr>
        <w:t>how they support consumers to take risks and care and clinical staff spoke about a range of ways they maintain consumers’ privacy.</w:t>
      </w:r>
    </w:p>
    <w:p w14:paraId="5178E36F" w14:textId="147DFFD5" w:rsidR="00814DA5" w:rsidRDefault="00814DA5" w:rsidP="00DF5A7E">
      <w:pPr>
        <w:rPr>
          <w:rFonts w:eastAsia="Calibri"/>
          <w:color w:val="auto"/>
          <w:lang w:eastAsia="en-US"/>
        </w:rPr>
      </w:pPr>
      <w:r>
        <w:rPr>
          <w:rFonts w:eastAsia="Calibri"/>
          <w:color w:val="auto"/>
          <w:lang w:eastAsia="en-US"/>
        </w:rPr>
        <w:t xml:space="preserve">Throughout the Site Audit the Assessment Team observed staff treating consumers respectfully. Staff were seen </w:t>
      </w:r>
      <w:r w:rsidRPr="001B0C50">
        <w:rPr>
          <w:rFonts w:eastAsia="Calibri"/>
          <w:color w:val="auto"/>
          <w:lang w:eastAsia="en-US"/>
        </w:rPr>
        <w:t xml:space="preserve">speaking </w:t>
      </w:r>
      <w:r>
        <w:rPr>
          <w:rFonts w:eastAsia="Calibri"/>
          <w:color w:val="auto"/>
          <w:lang w:eastAsia="en-US"/>
        </w:rPr>
        <w:t xml:space="preserve">kindly </w:t>
      </w:r>
      <w:r w:rsidRPr="001B0C50">
        <w:rPr>
          <w:rFonts w:eastAsia="Calibri"/>
          <w:color w:val="auto"/>
          <w:lang w:eastAsia="en-US"/>
        </w:rPr>
        <w:t xml:space="preserve">with consumers </w:t>
      </w:r>
      <w:r>
        <w:rPr>
          <w:rFonts w:eastAsia="Calibri"/>
          <w:color w:val="auto"/>
          <w:lang w:eastAsia="en-US"/>
        </w:rPr>
        <w:t xml:space="preserve">as they provided care, </w:t>
      </w:r>
      <w:r>
        <w:rPr>
          <w:rFonts w:eastAsia="Calibri"/>
          <w:color w:val="auto"/>
          <w:lang w:eastAsia="en-US"/>
        </w:rPr>
        <w:lastRenderedPageBreak/>
        <w:t xml:space="preserve">speaking </w:t>
      </w:r>
      <w:r w:rsidRPr="001B0C50">
        <w:rPr>
          <w:rFonts w:eastAsia="Calibri"/>
          <w:color w:val="auto"/>
          <w:lang w:eastAsia="en-US"/>
        </w:rPr>
        <w:t>in their preferred language to assist with care and service delivery</w:t>
      </w:r>
      <w:r>
        <w:rPr>
          <w:rFonts w:eastAsia="Calibri"/>
          <w:color w:val="auto"/>
          <w:lang w:eastAsia="en-US"/>
        </w:rPr>
        <w:t xml:space="preserve"> and </w:t>
      </w:r>
      <w:r w:rsidRPr="000C07C5">
        <w:rPr>
          <w:rFonts w:eastAsia="Calibri"/>
          <w:color w:val="auto"/>
          <w:lang w:eastAsia="en-US"/>
        </w:rPr>
        <w:t xml:space="preserve">engaging with consumers individually to seek their choice </w:t>
      </w:r>
      <w:r>
        <w:rPr>
          <w:rFonts w:eastAsia="Calibri"/>
          <w:color w:val="auto"/>
          <w:lang w:eastAsia="en-US"/>
        </w:rPr>
        <w:t>of</w:t>
      </w:r>
      <w:r w:rsidRPr="000C07C5">
        <w:rPr>
          <w:rFonts w:eastAsia="Calibri"/>
          <w:color w:val="auto"/>
          <w:lang w:eastAsia="en-US"/>
        </w:rPr>
        <w:t xml:space="preserve"> meals.</w:t>
      </w:r>
    </w:p>
    <w:p w14:paraId="203B757D" w14:textId="4D07ECE0" w:rsidR="00002A11" w:rsidRDefault="00002A11" w:rsidP="00DF5A7E">
      <w:pPr>
        <w:rPr>
          <w:rFonts w:eastAsia="Calibri"/>
          <w:color w:val="auto"/>
          <w:lang w:eastAsia="en-US"/>
        </w:rPr>
      </w:pPr>
      <w:r>
        <w:rPr>
          <w:rFonts w:eastAsia="Calibri"/>
          <w:color w:val="auto"/>
          <w:lang w:eastAsia="en-US"/>
        </w:rPr>
        <w:t>The Assessment Team reviewed audits undertaken to monitor compliance with the Requirements within this Standard.</w:t>
      </w:r>
    </w:p>
    <w:p w14:paraId="5890C2C9" w14:textId="26F95278" w:rsidR="00002A11" w:rsidRPr="00002A11" w:rsidRDefault="00002A11" w:rsidP="00DF5A7E">
      <w:pPr>
        <w:rPr>
          <w:rFonts w:eastAsia="Calibri"/>
          <w:color w:val="auto"/>
          <w:lang w:eastAsia="en-US"/>
        </w:rPr>
      </w:pPr>
      <w:r>
        <w:rPr>
          <w:rFonts w:eastAsia="Calibri"/>
          <w:color w:val="auto"/>
          <w:lang w:eastAsia="en-US"/>
        </w:rPr>
        <w:t>For the reasons detailed abo</w:t>
      </w:r>
      <w:r w:rsidR="00DE4006">
        <w:rPr>
          <w:rFonts w:eastAsia="Calibri"/>
          <w:color w:val="auto"/>
          <w:lang w:eastAsia="en-US"/>
        </w:rPr>
        <w:t>ve</w:t>
      </w:r>
      <w:r>
        <w:rPr>
          <w:rFonts w:eastAsia="Calibri"/>
          <w:color w:val="auto"/>
          <w:lang w:eastAsia="en-US"/>
        </w:rPr>
        <w:t xml:space="preserve"> I find </w:t>
      </w:r>
      <w:r w:rsidR="00DE4006">
        <w:rPr>
          <w:rFonts w:eastAsia="Calibri"/>
          <w:color w:val="auto"/>
          <w:lang w:eastAsia="en-US"/>
        </w:rPr>
        <w:t>Juniper Ella Williams C</w:t>
      </w:r>
      <w:r>
        <w:rPr>
          <w:rFonts w:eastAsia="Calibri"/>
          <w:color w:val="auto"/>
          <w:lang w:eastAsia="en-US"/>
        </w:rPr>
        <w:t>ompl</w:t>
      </w:r>
      <w:r w:rsidR="00DE4006">
        <w:rPr>
          <w:rFonts w:eastAsia="Calibri"/>
          <w:color w:val="auto"/>
          <w:lang w:eastAsia="en-US"/>
        </w:rPr>
        <w:t>ia</w:t>
      </w:r>
      <w:r>
        <w:rPr>
          <w:rFonts w:eastAsia="Calibri"/>
          <w:color w:val="auto"/>
          <w:lang w:eastAsia="en-US"/>
        </w:rPr>
        <w:t xml:space="preserve">nt with </w:t>
      </w:r>
      <w:r w:rsidR="00A72C4A">
        <w:rPr>
          <w:rFonts w:eastAsia="Calibri"/>
          <w:color w:val="auto"/>
          <w:lang w:eastAsia="en-US"/>
        </w:rPr>
        <w:t xml:space="preserve">all Requirements in </w:t>
      </w:r>
      <w:r>
        <w:rPr>
          <w:rFonts w:eastAsia="Calibri"/>
          <w:color w:val="auto"/>
          <w:lang w:eastAsia="en-US"/>
        </w:rPr>
        <w:t xml:space="preserve">Standard </w:t>
      </w:r>
      <w:r w:rsidR="00BA47DC">
        <w:rPr>
          <w:rFonts w:eastAsia="Calibri"/>
          <w:color w:val="auto"/>
          <w:lang w:eastAsia="en-US"/>
        </w:rPr>
        <w:t>1</w:t>
      </w:r>
      <w:r>
        <w:rPr>
          <w:rFonts w:eastAsia="Calibri"/>
          <w:color w:val="auto"/>
          <w:lang w:eastAsia="en-US"/>
        </w:rPr>
        <w:t>.</w:t>
      </w:r>
    </w:p>
    <w:p w14:paraId="0FA2A0CD" w14:textId="2E158EFC" w:rsidR="00DF5A7E" w:rsidRDefault="00AD4639" w:rsidP="00DF5A7E">
      <w:pPr>
        <w:pStyle w:val="Heading2"/>
      </w:pPr>
      <w:r w:rsidRPr="00D435F8">
        <w:t>Assessment of Standard 1 Requirements</w:t>
      </w:r>
    </w:p>
    <w:p w14:paraId="0FA2A0CE" w14:textId="797C14AB" w:rsidR="00DF5A7E" w:rsidRDefault="00AD4639" w:rsidP="00DF5A7E">
      <w:pPr>
        <w:pStyle w:val="Heading3"/>
      </w:pPr>
      <w:r w:rsidRPr="00051035">
        <w:t>Requirement 1(3)(a)</w:t>
      </w:r>
      <w:r w:rsidRPr="00051035">
        <w:tab/>
        <w:t>Compliant</w:t>
      </w:r>
    </w:p>
    <w:p w14:paraId="0FA2A0CF" w14:textId="77777777" w:rsidR="00DF5A7E" w:rsidRPr="008D114F" w:rsidRDefault="00AD4639" w:rsidP="00DF5A7E">
      <w:pPr>
        <w:rPr>
          <w:i/>
        </w:rPr>
      </w:pPr>
      <w:r w:rsidRPr="008D114F">
        <w:rPr>
          <w:i/>
        </w:rPr>
        <w:t>Each consumer is treated with dignity and respect, with their identity, culture and diversity valued.</w:t>
      </w:r>
    </w:p>
    <w:p w14:paraId="0FA2A0D1" w14:textId="06ABAFF4" w:rsidR="00DF5A7E" w:rsidRDefault="00AD4639" w:rsidP="00DF5A7E">
      <w:pPr>
        <w:pStyle w:val="Heading3"/>
      </w:pPr>
      <w:r>
        <w:t>Requirement 1(3)(b)</w:t>
      </w:r>
      <w:r>
        <w:tab/>
        <w:t>Compliant</w:t>
      </w:r>
    </w:p>
    <w:p w14:paraId="0FA2A0D2" w14:textId="77777777" w:rsidR="00DF5A7E" w:rsidRPr="008D114F" w:rsidRDefault="00AD4639" w:rsidP="00DF5A7E">
      <w:pPr>
        <w:rPr>
          <w:i/>
        </w:rPr>
      </w:pPr>
      <w:r w:rsidRPr="008D114F">
        <w:rPr>
          <w:i/>
        </w:rPr>
        <w:t>Care and services are culturally safe.</w:t>
      </w:r>
    </w:p>
    <w:p w14:paraId="0FA2A0D4" w14:textId="59691AFC" w:rsidR="00DF5A7E" w:rsidRPr="00DD02D3" w:rsidRDefault="00AD4639" w:rsidP="00DF5A7E">
      <w:pPr>
        <w:pStyle w:val="Heading3"/>
      </w:pPr>
      <w:r w:rsidRPr="00DD02D3">
        <w:t>Requirement 1(3)(c)</w:t>
      </w:r>
      <w:r w:rsidRPr="00DD02D3">
        <w:tab/>
        <w:t>Compliant</w:t>
      </w:r>
    </w:p>
    <w:p w14:paraId="0FA2A0D5" w14:textId="77777777" w:rsidR="00DF5A7E" w:rsidRPr="008D114F" w:rsidRDefault="00AD4639" w:rsidP="00DF5A7E">
      <w:pPr>
        <w:tabs>
          <w:tab w:val="right" w:pos="9026"/>
        </w:tabs>
        <w:spacing w:before="0" w:after="0"/>
        <w:outlineLvl w:val="4"/>
        <w:rPr>
          <w:i/>
        </w:rPr>
      </w:pPr>
      <w:r w:rsidRPr="008D114F">
        <w:rPr>
          <w:i/>
        </w:rPr>
        <w:t xml:space="preserve">Each consumer is supported to exercise choice and independence, including to: </w:t>
      </w:r>
    </w:p>
    <w:p w14:paraId="0FA2A0D6" w14:textId="77777777" w:rsidR="00DF5A7E" w:rsidRPr="008D114F" w:rsidRDefault="00AD4639" w:rsidP="00702962">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FA2A0D7" w14:textId="77777777" w:rsidR="00DF5A7E" w:rsidRPr="008D114F" w:rsidRDefault="00AD4639" w:rsidP="00702962">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FA2A0D8" w14:textId="77777777" w:rsidR="00DF5A7E" w:rsidRPr="008D114F" w:rsidRDefault="00AD4639" w:rsidP="00702962">
      <w:pPr>
        <w:numPr>
          <w:ilvl w:val="0"/>
          <w:numId w:val="11"/>
        </w:numPr>
        <w:tabs>
          <w:tab w:val="right" w:pos="9026"/>
        </w:tabs>
        <w:spacing w:before="0" w:after="0"/>
        <w:ind w:left="567" w:hanging="425"/>
        <w:outlineLvl w:val="4"/>
        <w:rPr>
          <w:i/>
        </w:rPr>
      </w:pPr>
      <w:r w:rsidRPr="008D114F">
        <w:rPr>
          <w:i/>
        </w:rPr>
        <w:t xml:space="preserve">communicate their decisions; and </w:t>
      </w:r>
    </w:p>
    <w:p w14:paraId="0FA2A0D9" w14:textId="77777777" w:rsidR="00DF5A7E" w:rsidRPr="008D114F" w:rsidRDefault="00AD4639" w:rsidP="00702962">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FA2A0DB" w14:textId="6F5496AC" w:rsidR="00DF5A7E" w:rsidRDefault="00AD4639" w:rsidP="00DF5A7E">
      <w:pPr>
        <w:pStyle w:val="Heading3"/>
      </w:pPr>
      <w:r>
        <w:t>Requirement 1(3)(d)</w:t>
      </w:r>
      <w:r>
        <w:tab/>
        <w:t>Compliant</w:t>
      </w:r>
    </w:p>
    <w:p w14:paraId="0FA2A0DC" w14:textId="77777777" w:rsidR="00DF5A7E" w:rsidRPr="008D114F" w:rsidRDefault="00AD4639" w:rsidP="00DF5A7E">
      <w:pPr>
        <w:rPr>
          <w:i/>
        </w:rPr>
      </w:pPr>
      <w:r w:rsidRPr="008D114F">
        <w:rPr>
          <w:i/>
        </w:rPr>
        <w:t>Each consumer is supported to take risks to enable them to live the best life they can.</w:t>
      </w:r>
    </w:p>
    <w:p w14:paraId="0FA2A0DE" w14:textId="7FF7B38E" w:rsidR="00DF5A7E" w:rsidRDefault="00AD4639" w:rsidP="00DF5A7E">
      <w:pPr>
        <w:pStyle w:val="Heading3"/>
      </w:pPr>
      <w:r>
        <w:t>Requirement 1(3)(e)</w:t>
      </w:r>
      <w:r>
        <w:tab/>
        <w:t>Compliant</w:t>
      </w:r>
    </w:p>
    <w:p w14:paraId="0FA2A0DF" w14:textId="77777777" w:rsidR="00DF5A7E" w:rsidRPr="008D114F" w:rsidRDefault="00AD4639" w:rsidP="00DF5A7E">
      <w:pPr>
        <w:rPr>
          <w:i/>
        </w:rPr>
      </w:pPr>
      <w:r w:rsidRPr="008D114F">
        <w:rPr>
          <w:i/>
        </w:rPr>
        <w:t>Information provided to each consumer is current, accurate and timely, and communicated in a way that is clear, easy to understand and enables them to exercise choice.</w:t>
      </w:r>
    </w:p>
    <w:p w14:paraId="0FA2A0E1" w14:textId="762DA387" w:rsidR="00DF5A7E" w:rsidRDefault="00AD4639" w:rsidP="00DF5A7E">
      <w:pPr>
        <w:pStyle w:val="Heading3"/>
      </w:pPr>
      <w:r>
        <w:t>Requirement 1(3)(f)</w:t>
      </w:r>
      <w:r>
        <w:tab/>
        <w:t>Compliant</w:t>
      </w:r>
    </w:p>
    <w:p w14:paraId="0FA2A0E4" w14:textId="35B796CF" w:rsidR="00DF5A7E" w:rsidRPr="00154403" w:rsidRDefault="00AD4639" w:rsidP="00DF5A7E">
      <w:r w:rsidRPr="008D114F">
        <w:rPr>
          <w:i/>
        </w:rPr>
        <w:t>Each consumer’s privacy is respected and personal information is kept confidential.</w:t>
      </w:r>
    </w:p>
    <w:p w14:paraId="0FA2A0E5" w14:textId="77777777" w:rsidR="00DF5A7E" w:rsidRDefault="00DF5A7E" w:rsidP="00DF5A7E">
      <w:pPr>
        <w:sectPr w:rsidR="00DF5A7E" w:rsidSect="00DF5A7E">
          <w:headerReference w:type="default" r:id="rId21"/>
          <w:type w:val="continuous"/>
          <w:pgSz w:w="11906" w:h="16838"/>
          <w:pgMar w:top="1701" w:right="1418" w:bottom="1418" w:left="1418" w:header="568" w:footer="397" w:gutter="0"/>
          <w:cols w:space="708"/>
          <w:titlePg/>
          <w:docGrid w:linePitch="360"/>
        </w:sectPr>
      </w:pPr>
    </w:p>
    <w:p w14:paraId="0FA2A0E6" w14:textId="29126960" w:rsidR="00DF5A7E" w:rsidRDefault="00AD4639" w:rsidP="00DF5A7E">
      <w:pPr>
        <w:pStyle w:val="Heading1"/>
        <w:tabs>
          <w:tab w:val="right" w:pos="9070"/>
        </w:tabs>
        <w:spacing w:before="560" w:after="640"/>
        <w:rPr>
          <w:color w:val="FFFFFF" w:themeColor="background1"/>
        </w:rPr>
        <w:sectPr w:rsidR="00DF5A7E" w:rsidSect="00DF5A7E">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FA2A1C6" wp14:editId="0FA2A1C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6244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3"/>
    </w:p>
    <w:p w14:paraId="0FA2A0E7" w14:textId="77777777" w:rsidR="00DF5A7E" w:rsidRPr="00ED6B57" w:rsidRDefault="00AD4639" w:rsidP="00DF5A7E">
      <w:pPr>
        <w:pStyle w:val="Heading3"/>
        <w:shd w:val="clear" w:color="auto" w:fill="F2F2F2" w:themeFill="background1" w:themeFillShade="F2"/>
      </w:pPr>
      <w:r w:rsidRPr="00ED6B57">
        <w:t>Consumer outcome:</w:t>
      </w:r>
    </w:p>
    <w:p w14:paraId="0FA2A0E8" w14:textId="77777777" w:rsidR="00DF5A7E" w:rsidRPr="00ED6B57" w:rsidRDefault="00AD4639" w:rsidP="00702962">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FA2A0E9" w14:textId="77777777" w:rsidR="00DF5A7E" w:rsidRPr="00ED6B57" w:rsidRDefault="00AD4639" w:rsidP="00DF5A7E">
      <w:pPr>
        <w:pStyle w:val="Heading3"/>
        <w:shd w:val="clear" w:color="auto" w:fill="F2F2F2" w:themeFill="background1" w:themeFillShade="F2"/>
      </w:pPr>
      <w:r w:rsidRPr="00ED6B57">
        <w:t>Organisation statement:</w:t>
      </w:r>
    </w:p>
    <w:p w14:paraId="0FA2A0EA" w14:textId="77777777" w:rsidR="00DF5A7E" w:rsidRPr="00ED6B57" w:rsidRDefault="00AD4639" w:rsidP="00702962">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FA2A0EB" w14:textId="77777777" w:rsidR="00DF5A7E" w:rsidRDefault="00AD4639" w:rsidP="00DF5A7E">
      <w:pPr>
        <w:pStyle w:val="Heading2"/>
      </w:pPr>
      <w:r>
        <w:t xml:space="preserve">Assessment </w:t>
      </w:r>
      <w:r w:rsidRPr="002B2C0F">
        <w:t>of Standard</w:t>
      </w:r>
      <w:r>
        <w:t xml:space="preserve"> 2</w:t>
      </w:r>
    </w:p>
    <w:p w14:paraId="5333CD0E" w14:textId="4C976FA7" w:rsidR="000D2464" w:rsidRDefault="000D2464" w:rsidP="000D2464">
      <w:pPr>
        <w:rPr>
          <w:rFonts w:eastAsiaTheme="minorHAnsi"/>
          <w:color w:val="auto"/>
        </w:rPr>
      </w:pPr>
      <w:r w:rsidRPr="00AF62EC">
        <w:rPr>
          <w:rFonts w:eastAsiaTheme="minorHAnsi"/>
          <w:color w:val="auto"/>
        </w:rPr>
        <w:t xml:space="preserve">Following an Assessment Contact on 5 March 2020 and a Review Audit from 9 to 11 March 2020 Requirements </w:t>
      </w:r>
      <w:r>
        <w:rPr>
          <w:rFonts w:eastAsiaTheme="minorHAnsi"/>
          <w:color w:val="auto"/>
        </w:rPr>
        <w:t xml:space="preserve">2(3)(d) and (e) </w:t>
      </w:r>
      <w:r w:rsidR="00A72C4A">
        <w:rPr>
          <w:rFonts w:eastAsiaTheme="minorHAnsi"/>
          <w:color w:val="auto"/>
        </w:rPr>
        <w:t xml:space="preserve">within this Standard </w:t>
      </w:r>
      <w:r w:rsidRPr="00AF62EC">
        <w:rPr>
          <w:rFonts w:eastAsiaTheme="minorHAnsi"/>
          <w:color w:val="auto"/>
        </w:rPr>
        <w:t xml:space="preserve">were found to be Non-compliant. </w:t>
      </w:r>
      <w:r>
        <w:rPr>
          <w:rFonts w:eastAsiaTheme="minorHAnsi"/>
          <w:color w:val="auto"/>
        </w:rPr>
        <w:t xml:space="preserve">The service has since </w:t>
      </w:r>
      <w:r w:rsidR="00BA47DC">
        <w:rPr>
          <w:rFonts w:eastAsiaTheme="minorHAnsi"/>
          <w:color w:val="auto"/>
        </w:rPr>
        <w:t>acted</w:t>
      </w:r>
      <w:r>
        <w:rPr>
          <w:rFonts w:eastAsiaTheme="minorHAnsi"/>
          <w:color w:val="auto"/>
        </w:rPr>
        <w:t xml:space="preserve"> to address the identified deficits in these Requirements including conducting a range of staff training programs, communicating with consumers and/or their representatives to advise them of the option to be involved in care planning and receive a copy of the care plan</w:t>
      </w:r>
      <w:r w:rsidR="00BA47DC">
        <w:rPr>
          <w:rFonts w:eastAsiaTheme="minorHAnsi"/>
          <w:color w:val="auto"/>
        </w:rPr>
        <w:t>,</w:t>
      </w:r>
      <w:r>
        <w:rPr>
          <w:rFonts w:eastAsiaTheme="minorHAnsi"/>
          <w:color w:val="auto"/>
        </w:rPr>
        <w:t xml:space="preserve"> and inviting consumers and representatives to attend care conferences.</w:t>
      </w:r>
    </w:p>
    <w:p w14:paraId="4D4B0C02" w14:textId="40E403B2" w:rsidR="000D2464" w:rsidRPr="00AF62EC" w:rsidRDefault="000D2464" w:rsidP="000D2464">
      <w:pPr>
        <w:rPr>
          <w:rFonts w:eastAsiaTheme="minorHAnsi"/>
          <w:color w:val="auto"/>
        </w:rPr>
      </w:pPr>
      <w:r w:rsidRPr="00AF62EC">
        <w:rPr>
          <w:rFonts w:eastAsiaTheme="minorHAnsi"/>
          <w:color w:val="auto"/>
        </w:rPr>
        <w:t xml:space="preserve">During this Site Audit the Assessment Team have recommended all Requirements within Standard </w:t>
      </w:r>
      <w:r>
        <w:rPr>
          <w:rFonts w:eastAsiaTheme="minorHAnsi"/>
          <w:color w:val="auto"/>
        </w:rPr>
        <w:t>2</w:t>
      </w:r>
      <w:r w:rsidRPr="00AF62EC">
        <w:rPr>
          <w:rFonts w:eastAsiaTheme="minorHAnsi"/>
          <w:color w:val="auto"/>
        </w:rPr>
        <w:t xml:space="preserve"> are met.</w:t>
      </w:r>
      <w:r>
        <w:rPr>
          <w:rFonts w:eastAsiaTheme="minorHAnsi"/>
          <w:color w:val="auto"/>
        </w:rPr>
        <w:t xml:space="preserve"> The Approved Provider submitted a response to the Assessment Team’s report. This response did not </w:t>
      </w:r>
      <w:r w:rsidR="00BA47DC">
        <w:rPr>
          <w:rFonts w:eastAsiaTheme="minorHAnsi"/>
          <w:color w:val="auto"/>
        </w:rPr>
        <w:t>refer</w:t>
      </w:r>
      <w:r>
        <w:rPr>
          <w:rFonts w:eastAsiaTheme="minorHAnsi"/>
          <w:color w:val="auto"/>
        </w:rPr>
        <w:t xml:space="preserve"> to Standard 2.</w:t>
      </w:r>
    </w:p>
    <w:p w14:paraId="5318826B" w14:textId="6480E402" w:rsidR="000D2464" w:rsidRDefault="000D2464" w:rsidP="000D2464">
      <w:pPr>
        <w:rPr>
          <w:rFonts w:eastAsiaTheme="minorHAnsi"/>
          <w:color w:val="auto"/>
        </w:rPr>
      </w:pPr>
      <w:r>
        <w:rPr>
          <w:rFonts w:eastAsiaTheme="minorHAnsi"/>
          <w:color w:val="auto"/>
        </w:rPr>
        <w:t xml:space="preserve">Based on the Assessment Team’s report I find </w:t>
      </w:r>
      <w:r w:rsidR="00A72C4A">
        <w:rPr>
          <w:rFonts w:eastAsiaTheme="minorHAnsi"/>
          <w:color w:val="auto"/>
        </w:rPr>
        <w:t xml:space="preserve">all Requirements within </w:t>
      </w:r>
      <w:r>
        <w:rPr>
          <w:rFonts w:eastAsiaTheme="minorHAnsi"/>
          <w:color w:val="auto"/>
        </w:rPr>
        <w:t>this Standard Compliant and have detailed the reasons for my decision below.</w:t>
      </w:r>
    </w:p>
    <w:p w14:paraId="79204491" w14:textId="6B79E05F" w:rsidR="000D2464" w:rsidRDefault="000D2464" w:rsidP="000D2464">
      <w:pPr>
        <w:rPr>
          <w:rFonts w:eastAsiaTheme="minorHAnsi"/>
          <w:color w:val="auto"/>
        </w:rPr>
      </w:pPr>
      <w:r>
        <w:rPr>
          <w:rFonts w:eastAsiaTheme="minorHAnsi"/>
          <w:color w:val="auto"/>
        </w:rPr>
        <w:t>The Assessment Team found consumers consider they are partners in the ongoing assessment and planning that helps them get the care and services they need</w:t>
      </w:r>
      <w:r w:rsidR="00122B57">
        <w:rPr>
          <w:rFonts w:eastAsiaTheme="minorHAnsi"/>
          <w:color w:val="auto"/>
        </w:rPr>
        <w:t>.</w:t>
      </w:r>
    </w:p>
    <w:p w14:paraId="1AE91893" w14:textId="77684A20" w:rsidR="000D2464" w:rsidRDefault="000D2464" w:rsidP="000D2464">
      <w:pPr>
        <w:rPr>
          <w:rFonts w:eastAsiaTheme="minorHAnsi"/>
          <w:color w:val="auto"/>
        </w:rPr>
      </w:pPr>
      <w:r>
        <w:rPr>
          <w:rFonts w:eastAsiaTheme="minorHAnsi"/>
          <w:color w:val="auto"/>
        </w:rPr>
        <w:t>During interviews with the Assessment Team consumers and representative</w:t>
      </w:r>
      <w:r w:rsidR="00DC4034">
        <w:rPr>
          <w:rFonts w:eastAsiaTheme="minorHAnsi"/>
          <w:color w:val="auto"/>
        </w:rPr>
        <w:t>s</w:t>
      </w:r>
      <w:r>
        <w:rPr>
          <w:rFonts w:eastAsiaTheme="minorHAnsi"/>
          <w:color w:val="auto"/>
        </w:rPr>
        <w:t xml:space="preserve"> provided the following information relevant to this Standard:</w:t>
      </w:r>
    </w:p>
    <w:p w14:paraId="7D8EE810" w14:textId="70D55E78" w:rsidR="000D2464" w:rsidRPr="00F1324F" w:rsidRDefault="00F1324F" w:rsidP="00DC4034">
      <w:pPr>
        <w:pStyle w:val="ListParagraph"/>
        <w:numPr>
          <w:ilvl w:val="0"/>
          <w:numId w:val="22"/>
        </w:numPr>
        <w:ind w:left="425" w:hanging="425"/>
        <w:contextualSpacing w:val="0"/>
        <w:rPr>
          <w:rFonts w:eastAsiaTheme="minorHAnsi"/>
          <w:color w:val="auto"/>
        </w:rPr>
      </w:pPr>
      <w:r w:rsidRPr="00C21B59">
        <w:t>T</w:t>
      </w:r>
      <w:r>
        <w:t>hree</w:t>
      </w:r>
      <w:r w:rsidRPr="00C21B59">
        <w:t xml:space="preserve"> consumers said they are involved in regular discussion with staff about their care and </w:t>
      </w:r>
      <w:r>
        <w:t xml:space="preserve">any associated </w:t>
      </w:r>
      <w:r w:rsidRPr="00C21B59">
        <w:t>risks.</w:t>
      </w:r>
    </w:p>
    <w:p w14:paraId="145B90DC" w14:textId="76F0A309" w:rsidR="00F1324F" w:rsidRDefault="00F1324F" w:rsidP="00DC4034">
      <w:pPr>
        <w:pStyle w:val="ListBullet"/>
        <w:numPr>
          <w:ilvl w:val="0"/>
          <w:numId w:val="22"/>
        </w:numPr>
        <w:ind w:left="425" w:hanging="425"/>
      </w:pPr>
      <w:r>
        <w:lastRenderedPageBreak/>
        <w:t xml:space="preserve">A consumer with a terminal illness confirmed staff communicate with </w:t>
      </w:r>
      <w:r w:rsidR="00BA47DC">
        <w:t>them</w:t>
      </w:r>
      <w:r>
        <w:t xml:space="preserve"> daily in relation to </w:t>
      </w:r>
      <w:r w:rsidR="00BA47DC">
        <w:t>their</w:t>
      </w:r>
      <w:r>
        <w:t xml:space="preserve"> needs, goals and preferences and advance care planning was discussed with </w:t>
      </w:r>
      <w:r w:rsidR="00BA47DC">
        <w:t>them</w:t>
      </w:r>
      <w:r>
        <w:t xml:space="preserve"> on admission.</w:t>
      </w:r>
    </w:p>
    <w:p w14:paraId="748E5B90" w14:textId="7999220C" w:rsidR="00F1324F" w:rsidRPr="00B34C89" w:rsidRDefault="00F1324F" w:rsidP="00DC4034">
      <w:pPr>
        <w:pStyle w:val="ListParagraph"/>
        <w:numPr>
          <w:ilvl w:val="0"/>
          <w:numId w:val="22"/>
        </w:numPr>
        <w:ind w:left="425" w:hanging="425"/>
        <w:contextualSpacing w:val="0"/>
        <w:rPr>
          <w:rFonts w:eastAsiaTheme="minorHAnsi"/>
          <w:color w:val="auto"/>
        </w:rPr>
      </w:pPr>
      <w:r w:rsidRPr="00FC342F">
        <w:t xml:space="preserve">Consumers </w:t>
      </w:r>
      <w:r>
        <w:t>confirmed</w:t>
      </w:r>
      <w:r w:rsidRPr="00FC342F">
        <w:t xml:space="preserve"> they </w:t>
      </w:r>
      <w:r>
        <w:t>were</w:t>
      </w:r>
      <w:r w:rsidRPr="00FC342F">
        <w:t xml:space="preserve"> asked who </w:t>
      </w:r>
      <w:r>
        <w:t xml:space="preserve">else they want </w:t>
      </w:r>
      <w:r w:rsidRPr="00FC342F">
        <w:t xml:space="preserve">involved in care planning discussions and who </w:t>
      </w:r>
      <w:r>
        <w:t>staff should c</w:t>
      </w:r>
      <w:r w:rsidRPr="00FC342F">
        <w:t xml:space="preserve">ontact about </w:t>
      </w:r>
      <w:r>
        <w:t>their care, condition and services should these change.</w:t>
      </w:r>
    </w:p>
    <w:p w14:paraId="02BC29B6" w14:textId="628512D1" w:rsidR="00B34C89" w:rsidRPr="00B34C89" w:rsidRDefault="00B34C89" w:rsidP="00DC4034">
      <w:pPr>
        <w:pStyle w:val="ListBullet"/>
        <w:numPr>
          <w:ilvl w:val="0"/>
          <w:numId w:val="22"/>
        </w:numPr>
        <w:ind w:left="425" w:hanging="425"/>
      </w:pPr>
      <w:r>
        <w:t xml:space="preserve">Consumers </w:t>
      </w:r>
      <w:r w:rsidRPr="00287045">
        <w:t xml:space="preserve">confirmed </w:t>
      </w:r>
      <w:r>
        <w:t>staff regularly talk with them about their care and services</w:t>
      </w:r>
      <w:r w:rsidRPr="00287045">
        <w:t xml:space="preserve"> </w:t>
      </w:r>
      <w:r>
        <w:t>and that they know they can ask for their care plan if they want it.</w:t>
      </w:r>
    </w:p>
    <w:p w14:paraId="318C5BBB" w14:textId="2F9611BC" w:rsidR="00774209" w:rsidRDefault="00774209" w:rsidP="00774209">
      <w:r>
        <w:rPr>
          <w:rFonts w:eastAsiaTheme="minorHAnsi"/>
          <w:color w:val="auto"/>
        </w:rPr>
        <w:t>The Assessment Team reviewed documents detailing the organisation’s policies and procedures t</w:t>
      </w:r>
      <w:r>
        <w:t xml:space="preserve">hat serve </w:t>
      </w:r>
      <w:r w:rsidRPr="00ED15CA">
        <w:t xml:space="preserve">to guide staff in relation to this </w:t>
      </w:r>
      <w:r>
        <w:t>Standard. These are readily available to staff in hard copy and electronically.</w:t>
      </w:r>
    </w:p>
    <w:p w14:paraId="26261196" w14:textId="6BDFB997" w:rsidR="00774209" w:rsidRDefault="00774209" w:rsidP="00774209">
      <w:pPr>
        <w:rPr>
          <w:rFonts w:eastAsia="Calibri"/>
          <w:color w:val="auto"/>
          <w:lang w:eastAsia="en-US"/>
        </w:rPr>
      </w:pPr>
      <w:bookmarkStart w:id="4" w:name="_Hlk55468398"/>
      <w:r>
        <w:t xml:space="preserve">Documentation reviewed by the Assessment Team includes assessments and care plans. Assessments </w:t>
      </w:r>
      <w:r w:rsidR="00BA47DC">
        <w:t>were completed</w:t>
      </w:r>
      <w:r>
        <w:t xml:space="preserve"> us</w:t>
      </w:r>
      <w:r w:rsidR="00BA47DC">
        <w:t>ing</w:t>
      </w:r>
      <w:r>
        <w:t xml:space="preserve"> validated assessment tools.</w:t>
      </w:r>
      <w:r w:rsidR="00BA47DC">
        <w:t xml:space="preserve"> </w:t>
      </w:r>
      <w:r>
        <w:t xml:space="preserve">Care plans consistently included </w:t>
      </w:r>
      <w:r w:rsidR="00BA47DC">
        <w:t xml:space="preserve">consideration of risk, and </w:t>
      </w:r>
      <w:r>
        <w:t>input from allied healthcare professionals</w:t>
      </w:r>
      <w:r w:rsidR="00BA47DC">
        <w:t xml:space="preserve"> </w:t>
      </w:r>
      <w:r>
        <w:t xml:space="preserve">and external services such as Dementia Support Australia and the </w:t>
      </w:r>
      <w:r w:rsidRPr="001C0370">
        <w:t>Metropolitan Palliative Care Consultancy Service</w:t>
      </w:r>
      <w:r w:rsidR="00B34C89">
        <w:t xml:space="preserve"> when appropriate</w:t>
      </w:r>
      <w:r>
        <w:t>.</w:t>
      </w:r>
      <w:r w:rsidR="00B34C89">
        <w:t xml:space="preserve"> </w:t>
      </w:r>
      <w:r w:rsidR="00B34C89" w:rsidRPr="001E6454">
        <w:rPr>
          <w:rFonts w:eastAsia="Calibri"/>
          <w:color w:val="auto"/>
          <w:lang w:eastAsia="en-US"/>
        </w:rPr>
        <w:t xml:space="preserve">Care plans of all sampled consumers reviewed showed evidence of </w:t>
      </w:r>
      <w:r w:rsidR="00B34C89">
        <w:rPr>
          <w:rFonts w:eastAsia="Calibri"/>
          <w:color w:val="auto"/>
          <w:lang w:eastAsia="en-US"/>
        </w:rPr>
        <w:t xml:space="preserve">regular </w:t>
      </w:r>
      <w:r w:rsidR="00B34C89" w:rsidRPr="001E6454">
        <w:rPr>
          <w:rFonts w:eastAsia="Calibri"/>
          <w:color w:val="auto"/>
          <w:lang w:eastAsia="en-US"/>
        </w:rPr>
        <w:t xml:space="preserve">review </w:t>
      </w:r>
      <w:r w:rsidR="00B34C89">
        <w:rPr>
          <w:rFonts w:eastAsia="Calibri"/>
          <w:color w:val="auto"/>
          <w:lang w:eastAsia="en-US"/>
        </w:rPr>
        <w:t>(</w:t>
      </w:r>
      <w:r w:rsidR="00B34C89" w:rsidRPr="001E6454">
        <w:rPr>
          <w:rFonts w:eastAsia="Calibri"/>
          <w:color w:val="auto"/>
          <w:lang w:eastAsia="en-US"/>
        </w:rPr>
        <w:t>at least 6 monthly) and when circumstances change, or incidents occur.</w:t>
      </w:r>
    </w:p>
    <w:bookmarkEnd w:id="4"/>
    <w:p w14:paraId="64462445" w14:textId="6B4B9007" w:rsidR="006E566A" w:rsidRPr="007E24E5" w:rsidRDefault="00B34C89" w:rsidP="006E566A">
      <w:pPr>
        <w:pStyle w:val="ListBullet"/>
        <w:numPr>
          <w:ilvl w:val="0"/>
          <w:numId w:val="0"/>
        </w:numPr>
      </w:pPr>
      <w:r>
        <w:t>During interviews with the Assessment Team</w:t>
      </w:r>
      <w:r w:rsidR="006E566A">
        <w:t xml:space="preserve"> c</w:t>
      </w:r>
      <w:r w:rsidR="006E566A" w:rsidRPr="0032565D">
        <w:t xml:space="preserve">linical and allied health staff described </w:t>
      </w:r>
      <w:r w:rsidR="006E566A">
        <w:t xml:space="preserve">the </w:t>
      </w:r>
      <w:r w:rsidR="006E566A" w:rsidRPr="0032565D">
        <w:t xml:space="preserve">consumer assessment </w:t>
      </w:r>
      <w:r w:rsidR="00021161">
        <w:t>process</w:t>
      </w:r>
      <w:r w:rsidR="005361B5">
        <w:t xml:space="preserve"> </w:t>
      </w:r>
      <w:r w:rsidR="00021161">
        <w:t xml:space="preserve">and how assessments </w:t>
      </w:r>
      <w:r w:rsidR="006E566A">
        <w:t>inform the development of care plan</w:t>
      </w:r>
      <w:r w:rsidR="005361B5">
        <w:t>s</w:t>
      </w:r>
      <w:r w:rsidR="006E566A">
        <w:t xml:space="preserve">. </w:t>
      </w:r>
      <w:r w:rsidR="006E566A" w:rsidRPr="00B82EDA">
        <w:t xml:space="preserve">Care and clinical staff </w:t>
      </w:r>
      <w:r w:rsidR="006E566A">
        <w:t>d</w:t>
      </w:r>
      <w:r w:rsidR="006E566A" w:rsidRPr="00B82EDA">
        <w:t xml:space="preserve">emonstrated </w:t>
      </w:r>
      <w:r w:rsidR="006E566A">
        <w:t>an awareness</w:t>
      </w:r>
      <w:r w:rsidR="006E566A" w:rsidRPr="00B82EDA">
        <w:t xml:space="preserve"> of individual consumer</w:t>
      </w:r>
      <w:r w:rsidR="006E566A">
        <w:t>’</w:t>
      </w:r>
      <w:r w:rsidR="006E566A" w:rsidRPr="00B82EDA">
        <w:t>s needs and preferences</w:t>
      </w:r>
      <w:r w:rsidR="006E566A">
        <w:t xml:space="preserve">, including those who choose to take risks, and how these risks are minimised. </w:t>
      </w:r>
      <w:r w:rsidR="005361B5">
        <w:t xml:space="preserve">Clinical and allied health staff described how consumers’ needs, goals and preferences are reviewed on a regular basis, and when incidents occur, or their care needs change, to ensure the documents guiding care remain relevant and appropriate. </w:t>
      </w:r>
      <w:r w:rsidR="005361B5" w:rsidRPr="00351E66">
        <w:t xml:space="preserve">Clinical staff </w:t>
      </w:r>
      <w:r w:rsidR="005361B5">
        <w:t xml:space="preserve">reported that the outcome of assessments, and the resulting care plans, </w:t>
      </w:r>
      <w:r w:rsidR="005361B5" w:rsidRPr="001A53C6">
        <w:t xml:space="preserve">are </w:t>
      </w:r>
      <w:r w:rsidR="005361B5">
        <w:t xml:space="preserve">discussed with </w:t>
      </w:r>
      <w:r w:rsidR="005361B5" w:rsidRPr="001A53C6">
        <w:t>consumers</w:t>
      </w:r>
      <w:r w:rsidR="005361B5">
        <w:t xml:space="preserve">, and </w:t>
      </w:r>
      <w:r w:rsidR="00122B57">
        <w:t>they are invited to contribute.</w:t>
      </w:r>
      <w:r w:rsidR="005361B5">
        <w:t xml:space="preserve"> Care and clinical staff described how they respectfully discuss end of life care and support consumers to express their specific wishes.</w:t>
      </w:r>
    </w:p>
    <w:p w14:paraId="622F37B0" w14:textId="1EC7EE1A" w:rsidR="00122B57" w:rsidRDefault="00122B57" w:rsidP="00122B57">
      <w:pPr>
        <w:pStyle w:val="ListBullet"/>
        <w:numPr>
          <w:ilvl w:val="0"/>
          <w:numId w:val="0"/>
        </w:numPr>
      </w:pPr>
      <w:r>
        <w:t>The Assessment Team observed nursing staff speaking with a consumer’s representative, discussing the outcome of assessments and care plan development.</w:t>
      </w:r>
    </w:p>
    <w:p w14:paraId="6E0AA40B" w14:textId="3D6CA629" w:rsidR="00122B57" w:rsidRDefault="00122B57" w:rsidP="00122B57">
      <w:pPr>
        <w:pStyle w:val="ListBullet"/>
        <w:numPr>
          <w:ilvl w:val="0"/>
          <w:numId w:val="0"/>
        </w:numPr>
      </w:pPr>
      <w:r>
        <w:t xml:space="preserve">The Assessment Team reviewed evidence of processes in place to monitor compliance with </w:t>
      </w:r>
      <w:r w:rsidR="00B05519">
        <w:t xml:space="preserve">the Requirements within </w:t>
      </w:r>
      <w:r>
        <w:t>this Standard.</w:t>
      </w:r>
    </w:p>
    <w:p w14:paraId="4A2DB490" w14:textId="367704EA" w:rsidR="00B34C89" w:rsidRDefault="00122B57" w:rsidP="00B87B75">
      <w:pPr>
        <w:pStyle w:val="ListBullet"/>
        <w:numPr>
          <w:ilvl w:val="0"/>
          <w:numId w:val="0"/>
        </w:numPr>
      </w:pPr>
      <w:r>
        <w:t xml:space="preserve">For the reasons detailed above I find Juniper Ella Williams </w:t>
      </w:r>
      <w:r w:rsidR="00D75729">
        <w:t>C</w:t>
      </w:r>
      <w:r>
        <w:t>ompl</w:t>
      </w:r>
      <w:r w:rsidR="00D75729">
        <w:t>ia</w:t>
      </w:r>
      <w:r>
        <w:t xml:space="preserve">nt with </w:t>
      </w:r>
      <w:r w:rsidR="00E03EC2">
        <w:t xml:space="preserve">all Requirements in </w:t>
      </w:r>
      <w:r>
        <w:t xml:space="preserve">Standard 2. </w:t>
      </w:r>
    </w:p>
    <w:p w14:paraId="0FA2A0EE" w14:textId="7AEDFCF7" w:rsidR="00DF5A7E" w:rsidRDefault="00AD4639" w:rsidP="00DF5A7E">
      <w:pPr>
        <w:pStyle w:val="Heading2"/>
      </w:pPr>
      <w:r>
        <w:lastRenderedPageBreak/>
        <w:t>Assessment of Standard 2 Requirements</w:t>
      </w:r>
      <w:r w:rsidRPr="0066387A">
        <w:rPr>
          <w:i/>
          <w:color w:val="0000FF"/>
          <w:sz w:val="24"/>
          <w:szCs w:val="24"/>
        </w:rPr>
        <w:t xml:space="preserve"> </w:t>
      </w:r>
    </w:p>
    <w:p w14:paraId="0FA2A0EF" w14:textId="6B5FC6E8" w:rsidR="00DF5A7E" w:rsidRDefault="00AD4639" w:rsidP="00DF5A7E">
      <w:pPr>
        <w:pStyle w:val="Heading3"/>
      </w:pPr>
      <w:r w:rsidRPr="00051035">
        <w:t xml:space="preserve">Requirement </w:t>
      </w:r>
      <w:r>
        <w:t>2</w:t>
      </w:r>
      <w:r w:rsidRPr="00051035">
        <w:t>(3)(a)</w:t>
      </w:r>
      <w:r w:rsidRPr="00051035">
        <w:tab/>
        <w:t>Compliant</w:t>
      </w:r>
    </w:p>
    <w:p w14:paraId="0FA2A0F0" w14:textId="77777777" w:rsidR="00DF5A7E" w:rsidRPr="008D114F" w:rsidRDefault="00AD4639" w:rsidP="00DF5A7E">
      <w:pPr>
        <w:rPr>
          <w:i/>
        </w:rPr>
      </w:pPr>
      <w:r w:rsidRPr="008D114F">
        <w:rPr>
          <w:i/>
        </w:rPr>
        <w:t>Assessment and planning, including consideration of risks to the consumer’s health and well-being, informs the delivery of safe and effective care and services.</w:t>
      </w:r>
    </w:p>
    <w:p w14:paraId="0FA2A0F2" w14:textId="492E8AE7" w:rsidR="00DF5A7E" w:rsidRDefault="00AD4639" w:rsidP="00DF5A7E">
      <w:pPr>
        <w:pStyle w:val="Heading3"/>
      </w:pPr>
      <w:r>
        <w:t>Requirement 2(3)(b)</w:t>
      </w:r>
      <w:r>
        <w:tab/>
        <w:t>Compliant</w:t>
      </w:r>
    </w:p>
    <w:p w14:paraId="0FA2A0F3" w14:textId="77777777" w:rsidR="00DF5A7E" w:rsidRPr="008D114F" w:rsidRDefault="00AD4639" w:rsidP="00DF5A7E">
      <w:pPr>
        <w:rPr>
          <w:i/>
        </w:rPr>
      </w:pPr>
      <w:r w:rsidRPr="008D114F">
        <w:rPr>
          <w:i/>
        </w:rPr>
        <w:t>Assessment and planning identifies and addresses the consumer’s current needs, goals and preferences, including advance care planning and end of life planning if the consumer wishes.</w:t>
      </w:r>
    </w:p>
    <w:p w14:paraId="0FA2A0F5" w14:textId="14E669BA" w:rsidR="00DF5A7E" w:rsidRDefault="00AD4639" w:rsidP="00DF5A7E">
      <w:pPr>
        <w:pStyle w:val="Heading3"/>
      </w:pPr>
      <w:r>
        <w:t>Requirement 2(3)(c)</w:t>
      </w:r>
      <w:r>
        <w:tab/>
        <w:t>Compliant</w:t>
      </w:r>
    </w:p>
    <w:p w14:paraId="0FA2A0F6" w14:textId="77777777" w:rsidR="00DF5A7E" w:rsidRPr="008D114F" w:rsidRDefault="00AD4639" w:rsidP="00DF5A7E">
      <w:pPr>
        <w:rPr>
          <w:i/>
        </w:rPr>
      </w:pPr>
      <w:r w:rsidRPr="008D114F">
        <w:rPr>
          <w:i/>
        </w:rPr>
        <w:t>The organisation demonstrates that assessment and planning:</w:t>
      </w:r>
    </w:p>
    <w:p w14:paraId="0FA2A0F7" w14:textId="77777777" w:rsidR="00DF5A7E" w:rsidRPr="008D114F" w:rsidRDefault="00AD4639" w:rsidP="00702962">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FA2A0F8" w14:textId="77777777" w:rsidR="00DF5A7E" w:rsidRPr="008D114F" w:rsidRDefault="00AD4639" w:rsidP="00702962">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FA2A0FA" w14:textId="0BA64349" w:rsidR="00DF5A7E" w:rsidRDefault="00AD4639" w:rsidP="00DF5A7E">
      <w:pPr>
        <w:pStyle w:val="Heading3"/>
      </w:pPr>
      <w:r>
        <w:t>Requirement 2(3)(d)</w:t>
      </w:r>
      <w:r>
        <w:tab/>
        <w:t>Compliant</w:t>
      </w:r>
    </w:p>
    <w:p w14:paraId="0FA2A0FB" w14:textId="77777777" w:rsidR="00DF5A7E" w:rsidRPr="008D114F" w:rsidRDefault="00AD4639" w:rsidP="00DF5A7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FA2A0FD" w14:textId="1DF49366" w:rsidR="00DF5A7E" w:rsidRDefault="00AD4639" w:rsidP="00DF5A7E">
      <w:pPr>
        <w:pStyle w:val="Heading3"/>
      </w:pPr>
      <w:r>
        <w:t>Requirement 2(3)(e)</w:t>
      </w:r>
      <w:r>
        <w:tab/>
        <w:t>Compliant</w:t>
      </w:r>
    </w:p>
    <w:p w14:paraId="0FA2A0FE" w14:textId="77777777" w:rsidR="00DF5A7E" w:rsidRPr="008D114F" w:rsidRDefault="00AD4639" w:rsidP="00DF5A7E">
      <w:pPr>
        <w:rPr>
          <w:i/>
        </w:rPr>
      </w:pPr>
      <w:r w:rsidRPr="008D114F">
        <w:rPr>
          <w:i/>
        </w:rPr>
        <w:t>Care and services are reviewed regularly for effectiveness, and when circumstances change or when incidents impact on the needs, goals or preferences of the consumer.</w:t>
      </w:r>
    </w:p>
    <w:p w14:paraId="0FA2A100" w14:textId="77777777" w:rsidR="00DF5A7E" w:rsidRPr="00934888" w:rsidRDefault="00DF5A7E" w:rsidP="00DF5A7E"/>
    <w:p w14:paraId="0FA2A101" w14:textId="77777777" w:rsidR="00DF5A7E" w:rsidRDefault="00DF5A7E" w:rsidP="00DF5A7E">
      <w:pPr>
        <w:sectPr w:rsidR="00DF5A7E" w:rsidSect="00DF5A7E">
          <w:headerReference w:type="default" r:id="rId24"/>
          <w:type w:val="continuous"/>
          <w:pgSz w:w="11906" w:h="16838"/>
          <w:pgMar w:top="1701" w:right="1418" w:bottom="1418" w:left="1418" w:header="709" w:footer="397" w:gutter="0"/>
          <w:cols w:space="708"/>
          <w:titlePg/>
          <w:docGrid w:linePitch="360"/>
        </w:sectPr>
      </w:pPr>
    </w:p>
    <w:p w14:paraId="0FA2A102" w14:textId="6A77628D" w:rsidR="00DF5A7E" w:rsidRDefault="00AD4639" w:rsidP="00DF5A7E">
      <w:pPr>
        <w:pStyle w:val="Heading1"/>
        <w:tabs>
          <w:tab w:val="right" w:pos="9070"/>
        </w:tabs>
        <w:spacing w:before="560" w:after="640"/>
        <w:rPr>
          <w:color w:val="FFFFFF" w:themeColor="background1"/>
          <w:sz w:val="36"/>
        </w:rPr>
        <w:sectPr w:rsidR="00DF5A7E" w:rsidSect="00DF5A7E">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FA2A1C8" wp14:editId="0FA2A1C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8465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D01B69">
        <w:rPr>
          <w:color w:val="FFFFFF" w:themeColor="background1"/>
          <w:sz w:val="36"/>
        </w:rPr>
        <w:t>NON-</w:t>
      </w:r>
      <w:r w:rsidRPr="00EB1D71">
        <w:rPr>
          <w:color w:val="FFFFFF" w:themeColor="background1"/>
          <w:sz w:val="36"/>
        </w:rPr>
        <w:t>COMPLIANT</w:t>
      </w:r>
      <w:r w:rsidRPr="00EB1D71">
        <w:rPr>
          <w:color w:val="FFFFFF" w:themeColor="background1"/>
          <w:sz w:val="36"/>
        </w:rPr>
        <w:br/>
        <w:t>Personal care and clinical care</w:t>
      </w:r>
    </w:p>
    <w:p w14:paraId="0FA2A103" w14:textId="77777777" w:rsidR="00DF5A7E" w:rsidRPr="00FD1B02" w:rsidRDefault="00AD4639" w:rsidP="00DF5A7E">
      <w:pPr>
        <w:pStyle w:val="Heading3"/>
        <w:shd w:val="clear" w:color="auto" w:fill="F2F2F2" w:themeFill="background1" w:themeFillShade="F2"/>
      </w:pPr>
      <w:r w:rsidRPr="00FD1B02">
        <w:t>Consumer outcome:</w:t>
      </w:r>
    </w:p>
    <w:p w14:paraId="0FA2A104" w14:textId="77777777" w:rsidR="00DF5A7E" w:rsidRDefault="00AD4639" w:rsidP="00DF5A7E">
      <w:pPr>
        <w:numPr>
          <w:ilvl w:val="0"/>
          <w:numId w:val="3"/>
        </w:numPr>
        <w:shd w:val="clear" w:color="auto" w:fill="F2F2F2" w:themeFill="background1" w:themeFillShade="F2"/>
      </w:pPr>
      <w:r>
        <w:t>I get personal care, clinical care, or both personal care and clinical care, that is safe and right for me.</w:t>
      </w:r>
    </w:p>
    <w:p w14:paraId="0FA2A105" w14:textId="77777777" w:rsidR="00DF5A7E" w:rsidRDefault="00AD4639" w:rsidP="00DF5A7E">
      <w:pPr>
        <w:pStyle w:val="Heading3"/>
        <w:shd w:val="clear" w:color="auto" w:fill="F2F2F2" w:themeFill="background1" w:themeFillShade="F2"/>
      </w:pPr>
      <w:r>
        <w:t>Organisation statement:</w:t>
      </w:r>
    </w:p>
    <w:p w14:paraId="0FA2A106" w14:textId="77777777" w:rsidR="00DF5A7E" w:rsidRDefault="00AD4639" w:rsidP="00DF5A7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FA2A107" w14:textId="77777777" w:rsidR="00DF5A7E" w:rsidRDefault="00AD4639" w:rsidP="00DF5A7E">
      <w:pPr>
        <w:pStyle w:val="Heading2"/>
      </w:pPr>
      <w:r>
        <w:t>Assessment of Standard 3</w:t>
      </w:r>
    </w:p>
    <w:p w14:paraId="1D36331F" w14:textId="69ABC68A" w:rsidR="00E03EC2" w:rsidRPr="0059764B" w:rsidRDefault="00E03EC2" w:rsidP="00E03EC2">
      <w:pPr>
        <w:rPr>
          <w:rFonts w:eastAsia="Calibri"/>
          <w:color w:val="auto"/>
          <w:lang w:eastAsia="en-US"/>
        </w:rPr>
      </w:pPr>
      <w:r>
        <w:rPr>
          <w:rFonts w:eastAsiaTheme="minorHAnsi"/>
          <w:color w:val="auto"/>
        </w:rPr>
        <w:t xml:space="preserve">The Assessment Team found </w:t>
      </w:r>
      <w:r w:rsidRPr="00316A9A">
        <w:rPr>
          <w:rFonts w:eastAsiaTheme="minorHAnsi"/>
          <w:color w:val="auto"/>
        </w:rPr>
        <w:t xml:space="preserve">that overall, consumers </w:t>
      </w:r>
      <w:r>
        <w:rPr>
          <w:rFonts w:eastAsiaTheme="minorHAnsi"/>
          <w:color w:val="auto"/>
        </w:rPr>
        <w:t xml:space="preserve">and representatives </w:t>
      </w:r>
      <w:r w:rsidRPr="00316A9A">
        <w:rPr>
          <w:rFonts w:eastAsia="Calibri"/>
          <w:color w:val="auto"/>
          <w:lang w:eastAsia="en-US"/>
        </w:rPr>
        <w:t xml:space="preserve">considered </w:t>
      </w:r>
      <w:r>
        <w:rPr>
          <w:rFonts w:eastAsia="Calibri"/>
          <w:color w:val="auto"/>
          <w:lang w:eastAsia="en-US"/>
        </w:rPr>
        <w:t xml:space="preserve">the </w:t>
      </w:r>
      <w:r w:rsidRPr="0059764B">
        <w:rPr>
          <w:rFonts w:eastAsia="Calibri"/>
          <w:color w:val="auto"/>
          <w:lang w:eastAsia="en-US"/>
        </w:rPr>
        <w:t>personal and clinical care</w:t>
      </w:r>
      <w:r>
        <w:rPr>
          <w:rFonts w:eastAsia="Calibri"/>
          <w:color w:val="auto"/>
          <w:lang w:eastAsia="en-US"/>
        </w:rPr>
        <w:t xml:space="preserve"> provided </w:t>
      </w:r>
      <w:r w:rsidRPr="0059764B">
        <w:rPr>
          <w:rFonts w:eastAsia="Calibri"/>
          <w:color w:val="auto"/>
          <w:lang w:eastAsia="en-US"/>
        </w:rPr>
        <w:t>is safe and right for</w:t>
      </w:r>
      <w:r w:rsidR="00C77858">
        <w:rPr>
          <w:rFonts w:eastAsia="Calibri"/>
          <w:color w:val="auto"/>
          <w:lang w:eastAsia="en-US"/>
        </w:rPr>
        <w:t xml:space="preserve"> </w:t>
      </w:r>
      <w:r>
        <w:rPr>
          <w:rFonts w:eastAsia="Calibri"/>
          <w:color w:val="auto"/>
          <w:lang w:eastAsia="en-US"/>
        </w:rPr>
        <w:t>consumers.</w:t>
      </w:r>
      <w:r w:rsidR="00C77858">
        <w:rPr>
          <w:rFonts w:eastAsia="Calibri"/>
          <w:color w:val="auto"/>
          <w:lang w:eastAsia="en-US"/>
        </w:rPr>
        <w:t xml:space="preserve"> Consumers and representatives provided t</w:t>
      </w:r>
      <w:r>
        <w:rPr>
          <w:rFonts w:eastAsia="Calibri"/>
          <w:color w:val="auto"/>
          <w:lang w:eastAsia="en-US"/>
        </w:rPr>
        <w:t>he following examples relevant to this Standard:</w:t>
      </w:r>
    </w:p>
    <w:p w14:paraId="4353E00A" w14:textId="39756530" w:rsidR="00E03EC2" w:rsidRDefault="00E03EC2" w:rsidP="00E03EC2">
      <w:pPr>
        <w:pStyle w:val="ListBullet"/>
      </w:pPr>
      <w:r w:rsidRPr="006551A6">
        <w:t>Consumers</w:t>
      </w:r>
      <w:r>
        <w:t xml:space="preserve"> and </w:t>
      </w:r>
      <w:r w:rsidRPr="006551A6">
        <w:t>representatives confirme</w:t>
      </w:r>
      <w:r>
        <w:t>d</w:t>
      </w:r>
      <w:r w:rsidRPr="006551A6">
        <w:t xml:space="preserve"> they get the care they need, including assistance with showering, dressing, managing medications, </w:t>
      </w:r>
      <w:r>
        <w:t xml:space="preserve">and treatment of </w:t>
      </w:r>
      <w:r w:rsidRPr="006551A6">
        <w:t>pain and infections.</w:t>
      </w:r>
    </w:p>
    <w:p w14:paraId="03C6A6D2" w14:textId="2B65CC4C" w:rsidR="00E03EC2" w:rsidRPr="006730F4" w:rsidRDefault="00E03EC2" w:rsidP="00E03EC2">
      <w:pPr>
        <w:pStyle w:val="ListBullet"/>
      </w:pPr>
      <w:r>
        <w:t xml:space="preserve">Consumers and representatives expressed satisfaction with action taken to assess and minimise </w:t>
      </w:r>
      <w:r w:rsidRPr="006730F4">
        <w:t xml:space="preserve">infection-related risks </w:t>
      </w:r>
      <w:r w:rsidR="00C77858">
        <w:t xml:space="preserve">related to </w:t>
      </w:r>
      <w:r w:rsidRPr="006730F4">
        <w:t>a potential coronavirus (COVID-19) outbreak</w:t>
      </w:r>
      <w:r>
        <w:t xml:space="preserve">. Consumers said they </w:t>
      </w:r>
      <w:r w:rsidR="00C77858">
        <w:t>were</w:t>
      </w:r>
      <w:r>
        <w:t xml:space="preserve"> regularly updated on changes in the organisation’s processes in relation to this, including compulsory vaccination for staff and visitors.</w:t>
      </w:r>
    </w:p>
    <w:p w14:paraId="76FA68D4" w14:textId="4C5C19BC" w:rsidR="00E03EC2" w:rsidRPr="00C77858" w:rsidRDefault="00E03EC2" w:rsidP="00E03EC2">
      <w:pPr>
        <w:pStyle w:val="ListBullet"/>
      </w:pPr>
      <w:r w:rsidRPr="006551A6">
        <w:rPr>
          <w:rFonts w:eastAsia="Calibri"/>
        </w:rPr>
        <w:t>Consumers</w:t>
      </w:r>
      <w:r>
        <w:rPr>
          <w:rFonts w:eastAsia="Calibri"/>
        </w:rPr>
        <w:t xml:space="preserve"> and </w:t>
      </w:r>
      <w:r w:rsidRPr="006551A6">
        <w:rPr>
          <w:rFonts w:eastAsia="Calibri"/>
        </w:rPr>
        <w:t xml:space="preserve">representatives </w:t>
      </w:r>
      <w:r>
        <w:rPr>
          <w:rFonts w:eastAsia="Calibri"/>
        </w:rPr>
        <w:t>said they h</w:t>
      </w:r>
      <w:r w:rsidRPr="006551A6">
        <w:rPr>
          <w:rFonts w:eastAsia="Calibri"/>
        </w:rPr>
        <w:t xml:space="preserve">ave access to a doctor </w:t>
      </w:r>
      <w:r>
        <w:rPr>
          <w:rFonts w:eastAsia="Calibri"/>
        </w:rPr>
        <w:t>and</w:t>
      </w:r>
      <w:r w:rsidRPr="006551A6">
        <w:rPr>
          <w:rFonts w:eastAsia="Calibri"/>
        </w:rPr>
        <w:t xml:space="preserve"> other health professional</w:t>
      </w:r>
      <w:r w:rsidR="00DC4034">
        <w:rPr>
          <w:rFonts w:eastAsia="Calibri"/>
        </w:rPr>
        <w:t>s</w:t>
      </w:r>
      <w:r w:rsidRPr="006551A6">
        <w:rPr>
          <w:rFonts w:eastAsia="Calibri"/>
        </w:rPr>
        <w:t xml:space="preserve"> when they need it.</w:t>
      </w:r>
    </w:p>
    <w:p w14:paraId="71CC7246" w14:textId="77777777" w:rsidR="00C77858" w:rsidRDefault="00C77858" w:rsidP="00C77858">
      <w:pPr>
        <w:pStyle w:val="ListBullet"/>
      </w:pPr>
      <w:r>
        <w:t xml:space="preserve">A representative raised concern around how promptly a consumer’s deteriorating condition was detected and responded to. </w:t>
      </w:r>
    </w:p>
    <w:p w14:paraId="185BC5A0" w14:textId="77777777" w:rsidR="002912B2" w:rsidRDefault="00C77858" w:rsidP="00C77858">
      <w:r w:rsidRPr="00C77858">
        <w:rPr>
          <w:rFonts w:eastAsiaTheme="minorHAnsi"/>
        </w:rPr>
        <w:t>Th</w:t>
      </w:r>
      <w:r w:rsidR="00E03EC2" w:rsidRPr="00C77858">
        <w:rPr>
          <w:rFonts w:eastAsiaTheme="minorHAnsi"/>
        </w:rPr>
        <w:t>e Assessment Team reviewed</w:t>
      </w:r>
      <w:r w:rsidR="00E03EC2" w:rsidRPr="00C77858">
        <w:rPr>
          <w:lang w:eastAsia="en-US"/>
        </w:rPr>
        <w:t xml:space="preserve"> policies and procedures to guide staff in their approach to this </w:t>
      </w:r>
      <w:r w:rsidRPr="00C77858">
        <w:rPr>
          <w:lang w:eastAsia="en-US"/>
        </w:rPr>
        <w:t>Standard</w:t>
      </w:r>
      <w:r w:rsidR="00E03EC2" w:rsidRPr="00C77858">
        <w:rPr>
          <w:lang w:eastAsia="en-US"/>
        </w:rPr>
        <w:t xml:space="preserve"> and confirmed staff have access to resources to </w:t>
      </w:r>
      <w:r w:rsidRPr="00C77858">
        <w:rPr>
          <w:lang w:eastAsia="en-US"/>
        </w:rPr>
        <w:t xml:space="preserve">guide them </w:t>
      </w:r>
      <w:r w:rsidR="00E03EC2" w:rsidRPr="00C77858">
        <w:rPr>
          <w:lang w:eastAsia="en-US"/>
        </w:rPr>
        <w:t>in providing best practice care.</w:t>
      </w:r>
      <w:r>
        <w:t xml:space="preserve"> </w:t>
      </w:r>
    </w:p>
    <w:p w14:paraId="448C7B05" w14:textId="7C76BCD0" w:rsidR="002912B2" w:rsidRDefault="002912B2" w:rsidP="002912B2">
      <w:pPr>
        <w:pStyle w:val="ListBullet"/>
        <w:numPr>
          <w:ilvl w:val="0"/>
          <w:numId w:val="0"/>
        </w:numPr>
      </w:pPr>
      <w:r>
        <w:lastRenderedPageBreak/>
        <w:t xml:space="preserve">Documentation reviewed by the Assessment Team included progress notes, referrals and incident reports. Records showed </w:t>
      </w:r>
      <w:r w:rsidRPr="00163379">
        <w:t xml:space="preserve">the </w:t>
      </w:r>
      <w:r>
        <w:t xml:space="preserve">sampled </w:t>
      </w:r>
      <w:r w:rsidRPr="00163379">
        <w:t xml:space="preserve">consumers </w:t>
      </w:r>
      <w:r>
        <w:t>were</w:t>
      </w:r>
      <w:r w:rsidRPr="00163379">
        <w:t xml:space="preserve"> receiving best practice care in preventing and treating </w:t>
      </w:r>
      <w:r>
        <w:t xml:space="preserve">constipation, treating </w:t>
      </w:r>
      <w:r w:rsidRPr="00163379">
        <w:t xml:space="preserve">pressure injuries and wounds, preventing </w:t>
      </w:r>
      <w:r>
        <w:t xml:space="preserve">hypo and hyper glycemia, </w:t>
      </w:r>
      <w:r w:rsidRPr="00163379">
        <w:t xml:space="preserve">preventing falls and managing the consumer post fall, minimising use of restraint, </w:t>
      </w:r>
      <w:r>
        <w:t xml:space="preserve">and </w:t>
      </w:r>
      <w:r w:rsidRPr="00163379">
        <w:t>managing weight loss, pain and</w:t>
      </w:r>
      <w:r>
        <w:t xml:space="preserve"> dysphagia</w:t>
      </w:r>
      <w:r w:rsidRPr="00163379">
        <w:t>.</w:t>
      </w:r>
      <w:r>
        <w:t xml:space="preserve"> </w:t>
      </w:r>
    </w:p>
    <w:p w14:paraId="3DEDBBAA" w14:textId="5BC82D49" w:rsidR="00316A9A" w:rsidRPr="008A4293" w:rsidRDefault="00C77858" w:rsidP="00B87B75">
      <w:pPr>
        <w:rPr>
          <w:color w:val="auto"/>
          <w:lang w:eastAsia="en-US"/>
        </w:rPr>
      </w:pPr>
      <w:r>
        <w:t xml:space="preserve">While the </w:t>
      </w:r>
      <w:r w:rsidR="002912B2">
        <w:t xml:space="preserve">Assessment Team found the </w:t>
      </w:r>
      <w:r>
        <w:t xml:space="preserve">service has </w:t>
      </w:r>
      <w:r w:rsidRPr="006A3910">
        <w:rPr>
          <w:color w:val="auto"/>
        </w:rPr>
        <w:t xml:space="preserve">systems and processes to </w:t>
      </w:r>
      <w:r>
        <w:rPr>
          <w:color w:val="auto"/>
        </w:rPr>
        <w:t xml:space="preserve">guide staff in responding to </w:t>
      </w:r>
      <w:r w:rsidRPr="006A3910">
        <w:rPr>
          <w:color w:val="auto"/>
        </w:rPr>
        <w:t>changes or deterioration in the health or function of a consumer</w:t>
      </w:r>
      <w:r>
        <w:rPr>
          <w:color w:val="auto"/>
        </w:rPr>
        <w:t xml:space="preserve">, </w:t>
      </w:r>
      <w:r w:rsidRPr="006A3910">
        <w:rPr>
          <w:color w:val="auto"/>
        </w:rPr>
        <w:t>the</w:t>
      </w:r>
      <w:r w:rsidR="008A4293">
        <w:rPr>
          <w:color w:val="auto"/>
        </w:rPr>
        <w:t>y also found the</w:t>
      </w:r>
      <w:r w:rsidRPr="006A3910">
        <w:rPr>
          <w:color w:val="auto"/>
        </w:rPr>
        <w:t xml:space="preserve"> service </w:t>
      </w:r>
      <w:r>
        <w:rPr>
          <w:color w:val="auto"/>
        </w:rPr>
        <w:t xml:space="preserve">was not able to </w:t>
      </w:r>
      <w:r w:rsidRPr="006A3910">
        <w:rPr>
          <w:color w:val="auto"/>
        </w:rPr>
        <w:t xml:space="preserve">demonstrate the workforce consistently </w:t>
      </w:r>
      <w:r>
        <w:rPr>
          <w:color w:val="auto"/>
        </w:rPr>
        <w:t>followed the required process i</w:t>
      </w:r>
      <w:r w:rsidRPr="006A3910">
        <w:rPr>
          <w:color w:val="auto"/>
        </w:rPr>
        <w:t xml:space="preserve">n </w:t>
      </w:r>
      <w:r>
        <w:rPr>
          <w:color w:val="auto"/>
        </w:rPr>
        <w:t xml:space="preserve">relation to </w:t>
      </w:r>
      <w:r w:rsidRPr="006A3910">
        <w:rPr>
          <w:color w:val="auto"/>
        </w:rPr>
        <w:t>early detection of deterioration using an early warning scoring system (EWS)</w:t>
      </w:r>
      <w:r>
        <w:rPr>
          <w:color w:val="auto"/>
        </w:rPr>
        <w:t xml:space="preserve">, resulting in insufficient monitoring and </w:t>
      </w:r>
      <w:r w:rsidR="00DD08DD">
        <w:rPr>
          <w:color w:val="auto"/>
        </w:rPr>
        <w:t xml:space="preserve">delayed </w:t>
      </w:r>
      <w:r>
        <w:rPr>
          <w:color w:val="auto"/>
        </w:rPr>
        <w:t>referral for medical assessment</w:t>
      </w:r>
      <w:r w:rsidRPr="006A3910">
        <w:rPr>
          <w:color w:val="auto"/>
        </w:rPr>
        <w:t>.</w:t>
      </w:r>
      <w:r>
        <w:rPr>
          <w:color w:val="auto"/>
        </w:rPr>
        <w:t xml:space="preserve"> The Assessment Team found Requirement (3)(d) in this Standard not met </w:t>
      </w:r>
      <w:r w:rsidR="002912B2">
        <w:rPr>
          <w:color w:val="auto"/>
        </w:rPr>
        <w:t>based on the service’s response to a consumer’s deteriorating condition</w:t>
      </w:r>
      <w:r w:rsidR="002912B2" w:rsidRPr="008A4293">
        <w:rPr>
          <w:color w:val="auto"/>
        </w:rPr>
        <w:t xml:space="preserve">. I find the </w:t>
      </w:r>
      <w:r w:rsidR="002912B2" w:rsidRPr="00EA34DA">
        <w:rPr>
          <w:color w:val="auto"/>
        </w:rPr>
        <w:t xml:space="preserve">service </w:t>
      </w:r>
      <w:r w:rsidR="00021853">
        <w:rPr>
          <w:color w:val="auto"/>
        </w:rPr>
        <w:t>Non-c</w:t>
      </w:r>
      <w:r w:rsidR="002912B2" w:rsidRPr="00EA34DA">
        <w:rPr>
          <w:color w:val="auto"/>
        </w:rPr>
        <w:t>ompliant</w:t>
      </w:r>
      <w:r w:rsidR="002912B2" w:rsidRPr="008A4293">
        <w:rPr>
          <w:color w:val="auto"/>
        </w:rPr>
        <w:t xml:space="preserve"> with this Requirement </w:t>
      </w:r>
      <w:r w:rsidR="00EA34DA">
        <w:rPr>
          <w:color w:val="auto"/>
        </w:rPr>
        <w:t xml:space="preserve">at the time of the </w:t>
      </w:r>
      <w:r w:rsidR="0091705A">
        <w:rPr>
          <w:color w:val="auto"/>
        </w:rPr>
        <w:t>S</w:t>
      </w:r>
      <w:r w:rsidR="00EA34DA">
        <w:rPr>
          <w:color w:val="auto"/>
        </w:rPr>
        <w:t xml:space="preserve">ite </w:t>
      </w:r>
      <w:r w:rsidR="0091705A">
        <w:rPr>
          <w:color w:val="auto"/>
        </w:rPr>
        <w:t>A</w:t>
      </w:r>
      <w:r w:rsidR="00EA34DA">
        <w:rPr>
          <w:color w:val="auto"/>
        </w:rPr>
        <w:t xml:space="preserve">udit. </w:t>
      </w:r>
      <w:r w:rsidR="002912B2" w:rsidRPr="008A4293">
        <w:rPr>
          <w:color w:val="auto"/>
        </w:rPr>
        <w:t>The reason</w:t>
      </w:r>
      <w:r w:rsidR="008A4293" w:rsidRPr="008A4293">
        <w:rPr>
          <w:color w:val="auto"/>
        </w:rPr>
        <w:t>s</w:t>
      </w:r>
      <w:r w:rsidR="002912B2" w:rsidRPr="008A4293">
        <w:rPr>
          <w:color w:val="auto"/>
        </w:rPr>
        <w:t xml:space="preserve"> for my decision </w:t>
      </w:r>
      <w:r w:rsidR="00EA34DA">
        <w:rPr>
          <w:color w:val="auto"/>
        </w:rPr>
        <w:t>are</w:t>
      </w:r>
      <w:r w:rsidR="002912B2" w:rsidRPr="008A4293">
        <w:rPr>
          <w:color w:val="auto"/>
        </w:rPr>
        <w:t xml:space="preserve"> detailed under the specific Requirement below.</w:t>
      </w:r>
    </w:p>
    <w:p w14:paraId="11FEEDA8" w14:textId="7D76562B" w:rsidR="002912B2" w:rsidRPr="008A4293" w:rsidRDefault="008A4293" w:rsidP="002912B2">
      <w:pPr>
        <w:rPr>
          <w:rFonts w:eastAsia="Calibri"/>
          <w:i/>
          <w:color w:val="auto"/>
          <w:lang w:eastAsia="en-US"/>
        </w:rPr>
      </w:pPr>
      <w:r>
        <w:rPr>
          <w:rFonts w:eastAsiaTheme="minorHAnsi"/>
          <w:color w:val="auto"/>
        </w:rPr>
        <w:t>T</w:t>
      </w:r>
      <w:r w:rsidR="002912B2" w:rsidRPr="008A4293">
        <w:rPr>
          <w:rFonts w:eastAsiaTheme="minorHAnsi"/>
          <w:color w:val="auto"/>
        </w:rPr>
        <w:t>h</w:t>
      </w:r>
      <w:r w:rsidRPr="008A4293">
        <w:rPr>
          <w:rFonts w:eastAsiaTheme="minorHAnsi"/>
          <w:color w:val="auto"/>
        </w:rPr>
        <w:t>is</w:t>
      </w:r>
      <w:r w:rsidR="002912B2" w:rsidRPr="008A4293">
        <w:rPr>
          <w:rFonts w:eastAsiaTheme="minorHAnsi"/>
          <w:color w:val="auto"/>
        </w:rPr>
        <w:t xml:space="preserve"> Quality Standard is assessed </w:t>
      </w:r>
      <w:r w:rsidR="002912B2" w:rsidRPr="00EA34DA">
        <w:rPr>
          <w:rFonts w:eastAsiaTheme="minorHAnsi"/>
          <w:color w:val="auto"/>
        </w:rPr>
        <w:t xml:space="preserve">as </w:t>
      </w:r>
      <w:r w:rsidR="00021853">
        <w:rPr>
          <w:rFonts w:eastAsiaTheme="minorHAnsi"/>
          <w:color w:val="auto"/>
        </w:rPr>
        <w:t>Non-c</w:t>
      </w:r>
      <w:r w:rsidRPr="00EA34DA">
        <w:rPr>
          <w:rFonts w:eastAsiaTheme="minorHAnsi"/>
          <w:color w:val="auto"/>
        </w:rPr>
        <w:t>ompliant</w:t>
      </w:r>
      <w:r w:rsidR="002912B2" w:rsidRPr="00EA34DA">
        <w:rPr>
          <w:rFonts w:eastAsiaTheme="minorHAnsi"/>
          <w:color w:val="auto"/>
        </w:rPr>
        <w:t xml:space="preserve"> as </w:t>
      </w:r>
      <w:r w:rsidR="00021853">
        <w:rPr>
          <w:rFonts w:eastAsiaTheme="minorHAnsi"/>
          <w:color w:val="auto"/>
        </w:rPr>
        <w:t>six</w:t>
      </w:r>
      <w:r w:rsidR="002912B2" w:rsidRPr="00EA34DA">
        <w:rPr>
          <w:rFonts w:eastAsiaTheme="minorHAnsi"/>
          <w:color w:val="auto"/>
        </w:rPr>
        <w:t xml:space="preserve"> of the seven specific Requirements ha</w:t>
      </w:r>
      <w:r w:rsidR="00EA34DA" w:rsidRPr="00EA34DA">
        <w:rPr>
          <w:rFonts w:eastAsiaTheme="minorHAnsi"/>
          <w:color w:val="auto"/>
        </w:rPr>
        <w:t>ve</w:t>
      </w:r>
      <w:r w:rsidR="002912B2" w:rsidRPr="00EA34DA">
        <w:rPr>
          <w:rFonts w:eastAsiaTheme="minorHAnsi"/>
          <w:color w:val="auto"/>
        </w:rPr>
        <w:t xml:space="preserve"> been assessed as </w:t>
      </w:r>
      <w:r w:rsidRPr="00EA34DA">
        <w:rPr>
          <w:rFonts w:eastAsiaTheme="minorHAnsi"/>
          <w:color w:val="auto"/>
        </w:rPr>
        <w:t>Compliant</w:t>
      </w:r>
      <w:r w:rsidR="002912B2" w:rsidRPr="00EA34DA">
        <w:rPr>
          <w:rFonts w:eastAsiaTheme="minorHAnsi"/>
          <w:color w:val="auto"/>
        </w:rPr>
        <w:t>.</w:t>
      </w:r>
    </w:p>
    <w:p w14:paraId="27B9396F" w14:textId="77777777" w:rsidR="00B87B75" w:rsidRPr="00AB15E1" w:rsidRDefault="00AD4639" w:rsidP="00DF5A7E">
      <w:pPr>
        <w:pStyle w:val="Heading3"/>
        <w:rPr>
          <w:i/>
          <w:color w:val="auto"/>
          <w:sz w:val="24"/>
        </w:rPr>
      </w:pPr>
      <w:r w:rsidRPr="00AB15E1">
        <w:rPr>
          <w:color w:val="auto"/>
          <w:sz w:val="28"/>
        </w:rPr>
        <w:t>Assessment of Standard 3 Requirements</w:t>
      </w:r>
      <w:r w:rsidRPr="00AB15E1">
        <w:rPr>
          <w:i/>
          <w:color w:val="auto"/>
          <w:sz w:val="24"/>
        </w:rPr>
        <w:t xml:space="preserve"> </w:t>
      </w:r>
    </w:p>
    <w:p w14:paraId="0FA2A10B" w14:textId="6C008CA4" w:rsidR="00DF5A7E" w:rsidRPr="00853601" w:rsidRDefault="00AD4639" w:rsidP="00DF5A7E">
      <w:pPr>
        <w:pStyle w:val="Heading3"/>
      </w:pPr>
      <w:r w:rsidRPr="00853601">
        <w:t>Requirement 3(3)(a)</w:t>
      </w:r>
      <w:r>
        <w:tab/>
        <w:t>Compliant</w:t>
      </w:r>
    </w:p>
    <w:p w14:paraId="0FA2A10C" w14:textId="77777777" w:rsidR="00DF5A7E" w:rsidRPr="008D114F" w:rsidRDefault="00AD4639" w:rsidP="00DF5A7E">
      <w:pPr>
        <w:rPr>
          <w:i/>
        </w:rPr>
      </w:pPr>
      <w:r w:rsidRPr="008D114F">
        <w:rPr>
          <w:i/>
        </w:rPr>
        <w:t>Each consumer gets safe and effective personal care, clinical care, or both personal care and clinical care, that:</w:t>
      </w:r>
    </w:p>
    <w:p w14:paraId="0FA2A10D" w14:textId="77777777" w:rsidR="00DF5A7E" w:rsidRPr="008D114F" w:rsidRDefault="00AD4639" w:rsidP="00702962">
      <w:pPr>
        <w:numPr>
          <w:ilvl w:val="0"/>
          <w:numId w:val="14"/>
        </w:numPr>
        <w:tabs>
          <w:tab w:val="right" w:pos="9026"/>
        </w:tabs>
        <w:spacing w:before="0" w:after="0"/>
        <w:ind w:left="567" w:hanging="425"/>
        <w:outlineLvl w:val="4"/>
        <w:rPr>
          <w:i/>
        </w:rPr>
      </w:pPr>
      <w:r w:rsidRPr="008D114F">
        <w:rPr>
          <w:i/>
        </w:rPr>
        <w:t>is best practice; and</w:t>
      </w:r>
    </w:p>
    <w:p w14:paraId="0FA2A10E" w14:textId="77777777" w:rsidR="00DF5A7E" w:rsidRPr="008D114F" w:rsidRDefault="00AD4639" w:rsidP="00702962">
      <w:pPr>
        <w:numPr>
          <w:ilvl w:val="0"/>
          <w:numId w:val="14"/>
        </w:numPr>
        <w:tabs>
          <w:tab w:val="right" w:pos="9026"/>
        </w:tabs>
        <w:spacing w:before="0" w:after="0"/>
        <w:ind w:left="567" w:hanging="425"/>
        <w:outlineLvl w:val="4"/>
        <w:rPr>
          <w:i/>
        </w:rPr>
      </w:pPr>
      <w:r w:rsidRPr="008D114F">
        <w:rPr>
          <w:i/>
        </w:rPr>
        <w:t>is tailored to their needs; and</w:t>
      </w:r>
    </w:p>
    <w:p w14:paraId="0FA2A111" w14:textId="2E1730D8" w:rsidR="00DF5A7E" w:rsidRPr="00E56879" w:rsidRDefault="00AD4639" w:rsidP="00DF5A7E">
      <w:pPr>
        <w:numPr>
          <w:ilvl w:val="0"/>
          <w:numId w:val="14"/>
        </w:numPr>
        <w:tabs>
          <w:tab w:val="right" w:pos="9026"/>
        </w:tabs>
        <w:spacing w:before="0" w:after="0"/>
        <w:ind w:left="567" w:hanging="425"/>
        <w:outlineLvl w:val="4"/>
        <w:rPr>
          <w:i/>
        </w:rPr>
      </w:pPr>
      <w:r w:rsidRPr="008D114F">
        <w:rPr>
          <w:i/>
        </w:rPr>
        <w:t>optimises their health and well-being.</w:t>
      </w:r>
    </w:p>
    <w:p w14:paraId="0FA2A112" w14:textId="2618BC67" w:rsidR="00DF5A7E" w:rsidRPr="00853601" w:rsidRDefault="00AD4639" w:rsidP="00DF5A7E">
      <w:pPr>
        <w:pStyle w:val="Heading3"/>
      </w:pPr>
      <w:r w:rsidRPr="00853601">
        <w:t>Requirement 3(3)(b)</w:t>
      </w:r>
      <w:r>
        <w:tab/>
        <w:t>Compliant</w:t>
      </w:r>
    </w:p>
    <w:p w14:paraId="0FA2A113" w14:textId="77777777" w:rsidR="00DF5A7E" w:rsidRPr="008D114F" w:rsidRDefault="00AD4639" w:rsidP="00DF5A7E">
      <w:pPr>
        <w:rPr>
          <w:i/>
        </w:rPr>
      </w:pPr>
      <w:r w:rsidRPr="008D114F">
        <w:rPr>
          <w:i/>
          <w:szCs w:val="22"/>
        </w:rPr>
        <w:t>Effective management of high impact or high prevalence risks associated with the care of each consumer.</w:t>
      </w:r>
    </w:p>
    <w:p w14:paraId="0FA2A115" w14:textId="4AE32DD2" w:rsidR="00DF5A7E" w:rsidRPr="00D435F8" w:rsidRDefault="00AD4639" w:rsidP="00DF5A7E">
      <w:pPr>
        <w:pStyle w:val="Heading3"/>
      </w:pPr>
      <w:r w:rsidRPr="00D435F8">
        <w:t>Requirement 3(3)(c)</w:t>
      </w:r>
      <w:r>
        <w:tab/>
        <w:t>Compliant</w:t>
      </w:r>
    </w:p>
    <w:p w14:paraId="0FA2A116" w14:textId="77777777" w:rsidR="00DF5A7E" w:rsidRPr="008D114F" w:rsidRDefault="00AD4639" w:rsidP="00DF5A7E">
      <w:pPr>
        <w:rPr>
          <w:i/>
        </w:rPr>
      </w:pPr>
      <w:r w:rsidRPr="008D114F">
        <w:rPr>
          <w:i/>
          <w:szCs w:val="22"/>
        </w:rPr>
        <w:t>The needs, goals and preferences of consumers nearing the end of life are recognised and addressed, their comfort maximised and their dignity preserved.</w:t>
      </w:r>
    </w:p>
    <w:p w14:paraId="0FA2A118" w14:textId="4257A72F" w:rsidR="00DF5A7E" w:rsidRPr="00D435F8" w:rsidRDefault="00AD4639" w:rsidP="00DF5A7E">
      <w:pPr>
        <w:pStyle w:val="Heading3"/>
      </w:pPr>
      <w:r w:rsidRPr="00D435F8">
        <w:lastRenderedPageBreak/>
        <w:t>Requirement 3(3)(d)</w:t>
      </w:r>
      <w:r>
        <w:tab/>
      </w:r>
      <w:r w:rsidR="00021853">
        <w:t>Non-c</w:t>
      </w:r>
      <w:r>
        <w:t>ompliant</w:t>
      </w:r>
    </w:p>
    <w:p w14:paraId="0FA2A119" w14:textId="7B4B1F90" w:rsidR="00DF5A7E" w:rsidRDefault="00AD4639" w:rsidP="00DF5A7E">
      <w:pPr>
        <w:rPr>
          <w:i/>
          <w:szCs w:val="22"/>
        </w:rPr>
      </w:pPr>
      <w:r w:rsidRPr="008D114F">
        <w:rPr>
          <w:i/>
          <w:szCs w:val="22"/>
        </w:rPr>
        <w:t>Deterioration or change of a consumer’s mental health, cognitive or physical function, capacity or condition is recognised and responded to in a timely manner.</w:t>
      </w:r>
    </w:p>
    <w:p w14:paraId="46B9E976" w14:textId="194E6960" w:rsidR="00DD08DD" w:rsidRDefault="00DD08DD" w:rsidP="00DD08DD">
      <w:pPr>
        <w:rPr>
          <w:color w:val="auto"/>
        </w:rPr>
      </w:pPr>
      <w:r w:rsidRPr="00531D03">
        <w:rPr>
          <w:color w:val="auto"/>
        </w:rPr>
        <w:t xml:space="preserve">The Assessment Team found the service was unable to demonstrate they recognised and responded to a consumer’s deteriorating condition in a timely manner. </w:t>
      </w:r>
      <w:r w:rsidR="00531D03" w:rsidRPr="00531D03">
        <w:rPr>
          <w:color w:val="auto"/>
        </w:rPr>
        <w:t>A consumer was transferred to hospital on 19 July 2020 following a</w:t>
      </w:r>
      <w:r w:rsidR="00D512C3">
        <w:rPr>
          <w:color w:val="auto"/>
        </w:rPr>
        <w:t xml:space="preserve"> gradual</w:t>
      </w:r>
      <w:r w:rsidR="00531D03" w:rsidRPr="00531D03">
        <w:rPr>
          <w:color w:val="auto"/>
        </w:rPr>
        <w:t xml:space="preserve"> deterioration in their condition from early June</w:t>
      </w:r>
      <w:r w:rsidR="00531D03">
        <w:rPr>
          <w:color w:val="auto"/>
        </w:rPr>
        <w:t xml:space="preserve">. The Assessment Team found the consumer’s </w:t>
      </w:r>
      <w:r w:rsidR="00531D03" w:rsidRPr="00531D03">
        <w:rPr>
          <w:color w:val="auto"/>
        </w:rPr>
        <w:t xml:space="preserve">signs and symptoms </w:t>
      </w:r>
      <w:r w:rsidR="00531D03">
        <w:rPr>
          <w:color w:val="auto"/>
        </w:rPr>
        <w:t xml:space="preserve">were </w:t>
      </w:r>
      <w:r w:rsidR="00531D03" w:rsidRPr="00531D03">
        <w:rPr>
          <w:color w:val="auto"/>
        </w:rPr>
        <w:t xml:space="preserve">not appropriately responded to as required by the service’s </w:t>
      </w:r>
      <w:r w:rsidR="005A1C84" w:rsidRPr="006A3910">
        <w:rPr>
          <w:color w:val="auto"/>
        </w:rPr>
        <w:t>Deteriorating Resident/Client standard care procedure</w:t>
      </w:r>
      <w:r w:rsidR="005A1C84">
        <w:rPr>
          <w:color w:val="auto"/>
        </w:rPr>
        <w:t xml:space="preserve"> (procedure). </w:t>
      </w:r>
      <w:r>
        <w:rPr>
          <w:color w:val="auto"/>
        </w:rPr>
        <w:t>The Assessment Team</w:t>
      </w:r>
      <w:r w:rsidR="009933D6">
        <w:rPr>
          <w:color w:val="auto"/>
        </w:rPr>
        <w:t xml:space="preserve">’s report included records </w:t>
      </w:r>
      <w:r w:rsidR="00E56879">
        <w:rPr>
          <w:color w:val="auto"/>
        </w:rPr>
        <w:t>indicating</w:t>
      </w:r>
      <w:r w:rsidR="009933D6">
        <w:rPr>
          <w:color w:val="auto"/>
        </w:rPr>
        <w:t xml:space="preserve"> the following:</w:t>
      </w:r>
    </w:p>
    <w:p w14:paraId="3068C726" w14:textId="326D640E" w:rsidR="00531D03" w:rsidRPr="005A1C84" w:rsidRDefault="0091705A" w:rsidP="0091705A">
      <w:pPr>
        <w:pStyle w:val="ListParagraph"/>
        <w:numPr>
          <w:ilvl w:val="0"/>
          <w:numId w:val="23"/>
        </w:numPr>
        <w:ind w:left="425" w:hanging="425"/>
        <w:contextualSpacing w:val="0"/>
        <w:rPr>
          <w:color w:val="auto"/>
        </w:rPr>
      </w:pPr>
      <w:r>
        <w:rPr>
          <w:color w:val="auto"/>
        </w:rPr>
        <w:t>S</w:t>
      </w:r>
      <w:r w:rsidR="009B61D3">
        <w:rPr>
          <w:color w:val="auto"/>
        </w:rPr>
        <w:t xml:space="preserve">ervice policy and medical practitioner instructions to monitor the consumer were not followed on a number of occasions when their vital signs were abnormal from </w:t>
      </w:r>
      <w:r w:rsidR="00531D03">
        <w:rPr>
          <w:color w:val="auto"/>
        </w:rPr>
        <w:t>9 June 2020</w:t>
      </w:r>
      <w:r w:rsidR="009B61D3">
        <w:rPr>
          <w:color w:val="auto"/>
        </w:rPr>
        <w:t>.</w:t>
      </w:r>
    </w:p>
    <w:p w14:paraId="2ED2729E" w14:textId="1CEE9308" w:rsidR="00324B9F" w:rsidRDefault="0091705A" w:rsidP="0091705A">
      <w:pPr>
        <w:pStyle w:val="ListParagraph"/>
        <w:numPr>
          <w:ilvl w:val="0"/>
          <w:numId w:val="23"/>
        </w:numPr>
        <w:ind w:left="425" w:hanging="425"/>
        <w:contextualSpacing w:val="0"/>
        <w:rPr>
          <w:color w:val="auto"/>
        </w:rPr>
      </w:pPr>
      <w:r>
        <w:rPr>
          <w:color w:val="auto"/>
        </w:rPr>
        <w:t>R</w:t>
      </w:r>
      <w:r w:rsidR="008B1714">
        <w:rPr>
          <w:color w:val="auto"/>
        </w:rPr>
        <w:t xml:space="preserve">ecords of care </w:t>
      </w:r>
      <w:r w:rsidR="009B61D3">
        <w:rPr>
          <w:color w:val="auto"/>
        </w:rPr>
        <w:t xml:space="preserve">do not clearly show the medical practitioner was given detailed information about the consumer’s </w:t>
      </w:r>
      <w:r w:rsidR="008B1714">
        <w:rPr>
          <w:color w:val="auto"/>
        </w:rPr>
        <w:t xml:space="preserve">abnormal vital signs during </w:t>
      </w:r>
      <w:r w:rsidR="009B61D3">
        <w:rPr>
          <w:color w:val="auto"/>
        </w:rPr>
        <w:t>a</w:t>
      </w:r>
      <w:r w:rsidR="008B1714">
        <w:rPr>
          <w:color w:val="auto"/>
        </w:rPr>
        <w:t xml:space="preserve"> phone conversation</w:t>
      </w:r>
      <w:r w:rsidR="009B61D3">
        <w:rPr>
          <w:color w:val="auto"/>
        </w:rPr>
        <w:t xml:space="preserve"> in mid-June</w:t>
      </w:r>
      <w:r w:rsidR="008B1714">
        <w:rPr>
          <w:color w:val="auto"/>
        </w:rPr>
        <w:t>.</w:t>
      </w:r>
    </w:p>
    <w:p w14:paraId="424DA684" w14:textId="09F5CE4E" w:rsidR="008B1714" w:rsidRPr="00324B9F" w:rsidRDefault="0091705A" w:rsidP="0091705A">
      <w:pPr>
        <w:pStyle w:val="ListParagraph"/>
        <w:numPr>
          <w:ilvl w:val="0"/>
          <w:numId w:val="23"/>
        </w:numPr>
        <w:ind w:left="425" w:hanging="425"/>
        <w:contextualSpacing w:val="0"/>
        <w:rPr>
          <w:color w:val="auto"/>
        </w:rPr>
      </w:pPr>
      <w:r>
        <w:rPr>
          <w:color w:val="auto"/>
        </w:rPr>
        <w:t>U</w:t>
      </w:r>
      <w:r w:rsidR="00324B9F">
        <w:rPr>
          <w:color w:val="auto"/>
        </w:rPr>
        <w:t>rine output was not monitored despite the consumer having had a recent history of urinary retention.</w:t>
      </w:r>
    </w:p>
    <w:p w14:paraId="121BF422" w14:textId="48936CEC" w:rsidR="006151D2" w:rsidRDefault="00531D03" w:rsidP="006151D2">
      <w:r>
        <w:t>The Approved P</w:t>
      </w:r>
      <w:r w:rsidR="00DD08DD">
        <w:t>rovider</w:t>
      </w:r>
      <w:r w:rsidR="009B61D3">
        <w:t>’s response to</w:t>
      </w:r>
      <w:r w:rsidR="00DD08DD">
        <w:t xml:space="preserve"> the Assessment Team’s report do</w:t>
      </w:r>
      <w:r w:rsidR="009B61D3">
        <w:t>es</w:t>
      </w:r>
      <w:r w:rsidR="00DD08DD">
        <w:t xml:space="preserve"> not </w:t>
      </w:r>
      <w:r w:rsidR="00F8719C">
        <w:t xml:space="preserve">dispute the </w:t>
      </w:r>
      <w:r w:rsidR="00DD08DD">
        <w:t xml:space="preserve">Assessment Team’s findings. The </w:t>
      </w:r>
      <w:r w:rsidR="00F8719C">
        <w:t>A</w:t>
      </w:r>
      <w:r w:rsidR="00DD08DD">
        <w:t xml:space="preserve">pproved </w:t>
      </w:r>
      <w:r w:rsidR="00F8719C">
        <w:t>P</w:t>
      </w:r>
      <w:r w:rsidR="00DD08DD">
        <w:t xml:space="preserve">rovider </w:t>
      </w:r>
      <w:r w:rsidR="009B61D3">
        <w:t xml:space="preserve">has </w:t>
      </w:r>
      <w:r w:rsidR="00F8719C">
        <w:t xml:space="preserve">submitted </w:t>
      </w:r>
      <w:r w:rsidR="00F8719C" w:rsidRPr="002A70EB">
        <w:t xml:space="preserve">evidence of remedial action taken prior to the </w:t>
      </w:r>
      <w:r w:rsidR="0091705A">
        <w:t>S</w:t>
      </w:r>
      <w:r w:rsidR="00F8719C" w:rsidRPr="002A70EB">
        <w:t xml:space="preserve">ite </w:t>
      </w:r>
      <w:r w:rsidR="0091705A">
        <w:t>A</w:t>
      </w:r>
      <w:r w:rsidR="00F8719C" w:rsidRPr="002A70EB">
        <w:t>udit</w:t>
      </w:r>
      <w:r w:rsidR="002A70EB">
        <w:t xml:space="preserve"> commencing, and evidence of ongoing action to ensure improvements are sustained</w:t>
      </w:r>
      <w:r w:rsidR="00F8719C" w:rsidRPr="002A70EB">
        <w:t>,</w:t>
      </w:r>
      <w:r w:rsidR="00F8719C">
        <w:t xml:space="preserve"> </w:t>
      </w:r>
      <w:r w:rsidR="002A70EB">
        <w:t xml:space="preserve">to demonstrate they are </w:t>
      </w:r>
      <w:r w:rsidR="00F8719C">
        <w:t xml:space="preserve">pro-active in </w:t>
      </w:r>
      <w:r w:rsidR="002A70EB">
        <w:t xml:space="preserve">investigating and </w:t>
      </w:r>
      <w:r w:rsidR="00F8719C">
        <w:t xml:space="preserve">responding to deficits in care </w:t>
      </w:r>
      <w:r w:rsidR="00DD08DD">
        <w:t>provi</w:t>
      </w:r>
      <w:r w:rsidR="00F8719C">
        <w:t>sion</w:t>
      </w:r>
      <w:r w:rsidR="00E56879">
        <w:t>. Evidence of the following action taken has been reviewed</w:t>
      </w:r>
      <w:r w:rsidR="006151D2">
        <w:t>:</w:t>
      </w:r>
    </w:p>
    <w:p w14:paraId="32096220" w14:textId="68EE2862" w:rsidR="00457D49" w:rsidRDefault="0091705A" w:rsidP="0091705A">
      <w:pPr>
        <w:pStyle w:val="ListParagraph"/>
        <w:numPr>
          <w:ilvl w:val="0"/>
          <w:numId w:val="25"/>
        </w:numPr>
        <w:ind w:left="425" w:hanging="425"/>
        <w:contextualSpacing w:val="0"/>
      </w:pPr>
      <w:r>
        <w:t>O</w:t>
      </w:r>
      <w:r w:rsidR="00EA34DA">
        <w:t>n 25 July 2020 the serv</w:t>
      </w:r>
      <w:r w:rsidR="00457D49">
        <w:t>ice</w:t>
      </w:r>
      <w:r w:rsidR="00EA34DA">
        <w:t xml:space="preserve"> received feedback from a consumer’s daughter</w:t>
      </w:r>
      <w:r w:rsidR="00457D49">
        <w:t xml:space="preserve"> expressing concern that the consumer was not transferred to hospital sooner.</w:t>
      </w:r>
    </w:p>
    <w:p w14:paraId="0E61D22C" w14:textId="1DA5B7ED" w:rsidR="00457D49" w:rsidRDefault="0091705A" w:rsidP="0091705A">
      <w:pPr>
        <w:pStyle w:val="ListParagraph"/>
        <w:numPr>
          <w:ilvl w:val="0"/>
          <w:numId w:val="25"/>
        </w:numPr>
        <w:ind w:left="425" w:hanging="425"/>
        <w:contextualSpacing w:val="0"/>
      </w:pPr>
      <w:r>
        <w:t>O</w:t>
      </w:r>
      <w:r w:rsidR="00356335">
        <w:t>n 27 July 2020 a</w:t>
      </w:r>
      <w:r w:rsidR="00274E9F">
        <w:t>n</w:t>
      </w:r>
      <w:r w:rsidR="00356335">
        <w:t xml:space="preserve"> audit was completed to </w:t>
      </w:r>
      <w:r w:rsidR="00274E9F">
        <w:t xml:space="preserve">assess </w:t>
      </w:r>
      <w:r w:rsidR="00457D49">
        <w:t>the consumer’s care to</w:t>
      </w:r>
      <w:r w:rsidR="00274E9F">
        <w:t xml:space="preserve"> determine if </w:t>
      </w:r>
      <w:r w:rsidR="00457D49">
        <w:t>improvements could be made</w:t>
      </w:r>
      <w:r w:rsidR="00356335">
        <w:t>.</w:t>
      </w:r>
      <w:r w:rsidR="00E71954">
        <w:t xml:space="preserve"> On the same day the consumer’s family were contacted and offered an open disclosure meeting to receive feedback about the outcome of the audit.</w:t>
      </w:r>
    </w:p>
    <w:p w14:paraId="4319A5B7" w14:textId="4DC32F28" w:rsidR="00457D49" w:rsidRDefault="0091705A" w:rsidP="0091705A">
      <w:pPr>
        <w:pStyle w:val="ListParagraph"/>
        <w:numPr>
          <w:ilvl w:val="0"/>
          <w:numId w:val="25"/>
        </w:numPr>
        <w:ind w:left="425" w:hanging="425"/>
        <w:contextualSpacing w:val="0"/>
      </w:pPr>
      <w:r>
        <w:t>O</w:t>
      </w:r>
      <w:r w:rsidR="00356335">
        <w:t>n 29 July 2020 the service’s plan for continuous improvement was updated to include an action plan to address the identified gaps in care.</w:t>
      </w:r>
      <w:r w:rsidR="00457D49">
        <w:t xml:space="preserve"> All shift handovers and </w:t>
      </w:r>
      <w:r w:rsidR="00021853">
        <w:t>‘</w:t>
      </w:r>
      <w:r w:rsidR="00457D49">
        <w:t>huddles</w:t>
      </w:r>
      <w:r w:rsidR="00021853">
        <w:t>’</w:t>
      </w:r>
      <w:r w:rsidR="00457D49">
        <w:t xml:space="preserve"> include discussion about consumers who have a deteriorating health status.</w:t>
      </w:r>
    </w:p>
    <w:p w14:paraId="143E8E35" w14:textId="76DFA083" w:rsidR="006151D2" w:rsidRDefault="0091705A" w:rsidP="0091705A">
      <w:pPr>
        <w:pStyle w:val="ListParagraph"/>
        <w:numPr>
          <w:ilvl w:val="0"/>
          <w:numId w:val="24"/>
        </w:numPr>
        <w:ind w:left="425" w:hanging="425"/>
        <w:contextualSpacing w:val="0"/>
      </w:pPr>
      <w:r>
        <w:lastRenderedPageBreak/>
        <w:t>O</w:t>
      </w:r>
      <w:r w:rsidR="002A70EB">
        <w:t xml:space="preserve">n 29 July and 7 August 2020 </w:t>
      </w:r>
      <w:r w:rsidR="00356335">
        <w:t>clinical</w:t>
      </w:r>
      <w:r w:rsidR="00D512C3">
        <w:t xml:space="preserve"> </w:t>
      </w:r>
      <w:r w:rsidR="006151D2">
        <w:t xml:space="preserve">and allied health </w:t>
      </w:r>
      <w:r w:rsidR="00D512C3">
        <w:t xml:space="preserve">staff </w:t>
      </w:r>
      <w:r w:rsidR="002A70EB">
        <w:t xml:space="preserve">attended training on </w:t>
      </w:r>
      <w:r w:rsidR="00D512C3">
        <w:t>the early detection of deterioration</w:t>
      </w:r>
      <w:r w:rsidR="002A70EB">
        <w:t>, including reading of</w:t>
      </w:r>
      <w:r w:rsidR="006151D2">
        <w:t xml:space="preserve"> the deteriorating resident and client policy and sign</w:t>
      </w:r>
      <w:r w:rsidR="002A70EB">
        <w:t>ing</w:t>
      </w:r>
      <w:r w:rsidR="006151D2">
        <w:t xml:space="preserve"> as having read this.</w:t>
      </w:r>
    </w:p>
    <w:p w14:paraId="15120AD7" w14:textId="18C0A730" w:rsidR="00274E9F" w:rsidRDefault="0091705A" w:rsidP="0091705A">
      <w:pPr>
        <w:pStyle w:val="ListParagraph"/>
        <w:numPr>
          <w:ilvl w:val="0"/>
          <w:numId w:val="24"/>
        </w:numPr>
        <w:ind w:left="425" w:hanging="425"/>
        <w:contextualSpacing w:val="0"/>
      </w:pPr>
      <w:r>
        <w:t>O</w:t>
      </w:r>
      <w:r w:rsidR="002A70EB">
        <w:t xml:space="preserve">n 31 July 2020 the outcome of the </w:t>
      </w:r>
      <w:r w:rsidR="00274E9F">
        <w:t>audit was discussed at a clinical meeting</w:t>
      </w:r>
      <w:r w:rsidR="00E71954">
        <w:t>.</w:t>
      </w:r>
    </w:p>
    <w:p w14:paraId="70FF9DE3" w14:textId="60F14628" w:rsidR="00274E9F" w:rsidRDefault="00E56879" w:rsidP="00E56879">
      <w:r>
        <w:t>S</w:t>
      </w:r>
      <w:r w:rsidR="00274E9F">
        <w:t xml:space="preserve">ince the </w:t>
      </w:r>
      <w:r w:rsidR="0091705A">
        <w:t>S</w:t>
      </w:r>
      <w:r w:rsidR="00274E9F">
        <w:t xml:space="preserve">ite </w:t>
      </w:r>
      <w:r w:rsidR="0091705A">
        <w:t>A</w:t>
      </w:r>
      <w:r w:rsidR="00274E9F">
        <w:t xml:space="preserve">udit additional education sessions and staff meetings have occurred to reinforce expectations in relation to care of the deteriorating consumer, and </w:t>
      </w:r>
      <w:r>
        <w:t xml:space="preserve">following the requirements of </w:t>
      </w:r>
      <w:r w:rsidR="00274E9F">
        <w:t>policy and procedure, including:</w:t>
      </w:r>
    </w:p>
    <w:p w14:paraId="1621AA47" w14:textId="35DCDECC" w:rsidR="00274E9F" w:rsidRDefault="0091705A" w:rsidP="0091705A">
      <w:pPr>
        <w:pStyle w:val="ListParagraph"/>
        <w:numPr>
          <w:ilvl w:val="0"/>
          <w:numId w:val="24"/>
        </w:numPr>
        <w:ind w:left="425" w:hanging="425"/>
        <w:contextualSpacing w:val="0"/>
      </w:pPr>
      <w:r>
        <w:t>C</w:t>
      </w:r>
      <w:r w:rsidR="00274E9F">
        <w:t xml:space="preserve">linical staff have completed a reflective practice exercise to review the care provided to the consumer. </w:t>
      </w:r>
    </w:p>
    <w:p w14:paraId="6E5789DD" w14:textId="66381F52" w:rsidR="00E71954" w:rsidRDefault="0091705A" w:rsidP="0091705A">
      <w:pPr>
        <w:pStyle w:val="ListParagraph"/>
        <w:numPr>
          <w:ilvl w:val="0"/>
          <w:numId w:val="24"/>
        </w:numPr>
        <w:ind w:left="425" w:hanging="425"/>
        <w:contextualSpacing w:val="0"/>
      </w:pPr>
      <w:r>
        <w:t>A</w:t>
      </w:r>
      <w:r w:rsidR="00274E9F">
        <w:t xml:space="preserve">ll personal care workers have been provided with </w:t>
      </w:r>
      <w:r w:rsidR="00BD0FBC">
        <w:t xml:space="preserve">further training </w:t>
      </w:r>
      <w:r w:rsidR="00274E9F">
        <w:t>on the early warning score</w:t>
      </w:r>
      <w:r w:rsidR="00BD0FBC">
        <w:t>. All</w:t>
      </w:r>
      <w:r w:rsidR="00274E9F">
        <w:t xml:space="preserve"> clinical staff have completed </w:t>
      </w:r>
      <w:r w:rsidR="00BD0FBC">
        <w:t xml:space="preserve">the </w:t>
      </w:r>
      <w:r w:rsidR="00274E9F">
        <w:t>early warning score toolbox training</w:t>
      </w:r>
      <w:r w:rsidR="008B586E">
        <w:t>.</w:t>
      </w:r>
    </w:p>
    <w:p w14:paraId="73B0215C" w14:textId="03B91A24" w:rsidR="00E71954" w:rsidRDefault="0091705A" w:rsidP="0091705A">
      <w:pPr>
        <w:pStyle w:val="ListParagraph"/>
        <w:numPr>
          <w:ilvl w:val="0"/>
          <w:numId w:val="24"/>
        </w:numPr>
        <w:ind w:left="425" w:hanging="425"/>
        <w:contextualSpacing w:val="0"/>
      </w:pPr>
      <w:r>
        <w:t>T</w:t>
      </w:r>
      <w:r w:rsidR="00274E9F">
        <w:t xml:space="preserve">he stop and watch assessment was introduced </w:t>
      </w:r>
      <w:r w:rsidR="008B586E">
        <w:t xml:space="preserve">to the electronic record management system (iCare) </w:t>
      </w:r>
      <w:r w:rsidR="00274E9F">
        <w:t>on 19 August to</w:t>
      </w:r>
      <w:r w:rsidR="008B586E">
        <w:t xml:space="preserve"> strengthen communication</w:t>
      </w:r>
      <w:r w:rsidR="00274E9F">
        <w:t xml:space="preserve"> </w:t>
      </w:r>
      <w:r w:rsidR="008B586E">
        <w:t>about consumer deterioration to all relevant staff</w:t>
      </w:r>
      <w:r w:rsidR="00D512C3">
        <w:t>.</w:t>
      </w:r>
    </w:p>
    <w:p w14:paraId="0CF00851" w14:textId="1D22205C" w:rsidR="00E56879" w:rsidRDefault="0091705A" w:rsidP="0091705A">
      <w:pPr>
        <w:pStyle w:val="ListParagraph"/>
        <w:numPr>
          <w:ilvl w:val="0"/>
          <w:numId w:val="24"/>
        </w:numPr>
        <w:ind w:left="425" w:hanging="425"/>
        <w:contextualSpacing w:val="0"/>
      </w:pPr>
      <w:r>
        <w:t>T</w:t>
      </w:r>
      <w:r w:rsidR="00E71954">
        <w:t xml:space="preserve">he clinical nurse manager is now more actively involved in supporting clinical staff in providing care to deteriorating consumers. </w:t>
      </w:r>
      <w:r w:rsidR="008B586E">
        <w:t>O</w:t>
      </w:r>
      <w:r w:rsidR="002A70EB">
        <w:t xml:space="preserve">ngoing monitoring of clinical care and consumer decline is being conducted by the clinical nurse manager, with oversight from the clinical governance team. </w:t>
      </w:r>
    </w:p>
    <w:p w14:paraId="05096E21" w14:textId="575BCA4A" w:rsidR="00E56879" w:rsidRDefault="0091705A" w:rsidP="0091705A">
      <w:pPr>
        <w:pStyle w:val="ListParagraph"/>
        <w:numPr>
          <w:ilvl w:val="0"/>
          <w:numId w:val="24"/>
        </w:numPr>
        <w:ind w:left="425" w:hanging="425"/>
        <w:contextualSpacing w:val="0"/>
      </w:pPr>
      <w:r>
        <w:t>F</w:t>
      </w:r>
      <w:r w:rsidR="002A70EB">
        <w:t>ormal audits of consumer records will be conducted</w:t>
      </w:r>
      <w:r w:rsidR="00E71954">
        <w:t xml:space="preserve"> regularly</w:t>
      </w:r>
      <w:r w:rsidR="002A70EB">
        <w:t xml:space="preserve">, specifically in relation to </w:t>
      </w:r>
      <w:r w:rsidR="00E71954">
        <w:t xml:space="preserve">clinical </w:t>
      </w:r>
      <w:r w:rsidR="002A70EB">
        <w:t xml:space="preserve">deterioration, to monitor compliance with policy and medical directives. </w:t>
      </w:r>
      <w:r w:rsidR="006E6751">
        <w:t>A</w:t>
      </w:r>
      <w:r w:rsidR="002A70EB">
        <w:t>dditional training will be provided as required.</w:t>
      </w:r>
    </w:p>
    <w:p w14:paraId="6F498939" w14:textId="138B7F6A" w:rsidR="008A4293" w:rsidRDefault="0091705A" w:rsidP="0091705A">
      <w:pPr>
        <w:pStyle w:val="ListParagraph"/>
        <w:numPr>
          <w:ilvl w:val="0"/>
          <w:numId w:val="24"/>
        </w:numPr>
        <w:ind w:left="425" w:hanging="425"/>
        <w:contextualSpacing w:val="0"/>
      </w:pPr>
      <w:r>
        <w:t>F</w:t>
      </w:r>
      <w:r w:rsidR="002A70EB">
        <w:t xml:space="preserve">uture clinical staff meetings </w:t>
      </w:r>
      <w:r w:rsidR="00EA34DA">
        <w:t xml:space="preserve">include an agenda item relating to </w:t>
      </w:r>
      <w:r w:rsidR="002A70EB">
        <w:t xml:space="preserve">the deteriorating consumer to continue to reinforce what is </w:t>
      </w:r>
      <w:r w:rsidR="00EA34DA">
        <w:t>expected</w:t>
      </w:r>
      <w:r w:rsidR="002A70EB">
        <w:t>.</w:t>
      </w:r>
    </w:p>
    <w:p w14:paraId="72EB858A" w14:textId="1E71C8BF" w:rsidR="00EA34DA" w:rsidRDefault="00EA34DA" w:rsidP="00EA34DA">
      <w:r>
        <w:t xml:space="preserve">While the </w:t>
      </w:r>
      <w:r w:rsidR="00457D49">
        <w:t xml:space="preserve">Approved Provider </w:t>
      </w:r>
      <w:r w:rsidR="00AB15E1">
        <w:t xml:space="preserve">acknowledges there were gaps in a consumer’s clinical care, they have also demonstrated a willingness to act to make improvements. The Approved Provider </w:t>
      </w:r>
      <w:r w:rsidR="00457D49">
        <w:t xml:space="preserve">was prompt in investigating </w:t>
      </w:r>
      <w:r w:rsidR="00E56879">
        <w:t>this epi</w:t>
      </w:r>
      <w:r w:rsidR="00457D49">
        <w:t xml:space="preserve">sode of care after receiving feedback from a consumer’s family member, </w:t>
      </w:r>
      <w:r w:rsidR="00E56879">
        <w:t xml:space="preserve">including offering an open disclosure meeting, </w:t>
      </w:r>
      <w:r w:rsidR="00457D49">
        <w:t>and prompt in initiating remedial action to increase the skills and knowledge of staff to minimise the risk of recurrence</w:t>
      </w:r>
      <w:r w:rsidR="005434D3">
        <w:t xml:space="preserve"> prior to the </w:t>
      </w:r>
      <w:r w:rsidR="0091705A">
        <w:t>S</w:t>
      </w:r>
      <w:r w:rsidR="005434D3">
        <w:t xml:space="preserve">ite </w:t>
      </w:r>
      <w:r w:rsidR="0091705A">
        <w:t>A</w:t>
      </w:r>
      <w:r w:rsidR="005434D3">
        <w:t>udit commencing</w:t>
      </w:r>
      <w:r w:rsidR="00AB15E1">
        <w:t>, including establishing a monitoring process to ensure the additional staff training result</w:t>
      </w:r>
      <w:r w:rsidR="00021853">
        <w:t>s</w:t>
      </w:r>
      <w:r w:rsidR="00AB15E1">
        <w:t xml:space="preserve"> in sustained improvements in clinical care.</w:t>
      </w:r>
    </w:p>
    <w:p w14:paraId="6A9220DF" w14:textId="59E5F544" w:rsidR="00BD0FBC" w:rsidRDefault="00021853" w:rsidP="00EA34DA">
      <w:r>
        <w:lastRenderedPageBreak/>
        <w:t xml:space="preserve">I acknowledge the efforts of the approved provider in acting promptly to address the identified deficits in care. Despite the action taken the evidence shows the service did not detect deficits in care prior to the consumer’s daughter </w:t>
      </w:r>
      <w:r w:rsidR="00D01B69">
        <w:t xml:space="preserve">providing feedback, </w:t>
      </w:r>
      <w:r>
        <w:t xml:space="preserve">and as the </w:t>
      </w:r>
      <w:r w:rsidR="00A37080">
        <w:t>S</w:t>
      </w:r>
      <w:r>
        <w:t xml:space="preserve">ite </w:t>
      </w:r>
      <w:r w:rsidR="00A37080">
        <w:t>A</w:t>
      </w:r>
      <w:r>
        <w:t>udit occurred before the remedial action was complete</w:t>
      </w:r>
      <w:r w:rsidR="00D01B69">
        <w:t>,</w:t>
      </w:r>
      <w:r>
        <w:t xml:space="preserve"> </w:t>
      </w:r>
      <w:r w:rsidR="00BD0FBC">
        <w:t xml:space="preserve">I have not reviewed evidence of </w:t>
      </w:r>
      <w:r>
        <w:t xml:space="preserve">the remedial action resulting in improved practice. </w:t>
      </w:r>
    </w:p>
    <w:p w14:paraId="295D176C" w14:textId="65FF0638" w:rsidR="00DA4500" w:rsidRDefault="00DA4500" w:rsidP="00DA4500">
      <w:pPr>
        <w:pStyle w:val="ListBullet"/>
        <w:numPr>
          <w:ilvl w:val="0"/>
          <w:numId w:val="0"/>
        </w:numPr>
      </w:pPr>
      <w:r>
        <w:t xml:space="preserve">For the reasons detailed above I find Juniper Ella Williams Non-compliant with Requirement (3)(d) in Standard 3. </w:t>
      </w:r>
    </w:p>
    <w:p w14:paraId="0FA2A11B" w14:textId="016C383D" w:rsidR="00DF5A7E" w:rsidRPr="00D435F8" w:rsidRDefault="00AD4639" w:rsidP="00DF5A7E">
      <w:pPr>
        <w:pStyle w:val="Heading3"/>
      </w:pPr>
      <w:r w:rsidRPr="00D435F8">
        <w:t>Requirement 3(3)(e)</w:t>
      </w:r>
      <w:r>
        <w:tab/>
        <w:t>Compliant</w:t>
      </w:r>
    </w:p>
    <w:p w14:paraId="0FA2A11C" w14:textId="77777777" w:rsidR="00DF5A7E" w:rsidRPr="008D114F" w:rsidRDefault="00AD4639" w:rsidP="00DF5A7E">
      <w:pPr>
        <w:rPr>
          <w:i/>
        </w:rPr>
      </w:pPr>
      <w:r w:rsidRPr="008D114F">
        <w:rPr>
          <w:i/>
          <w:szCs w:val="22"/>
        </w:rPr>
        <w:t>Information about the consumer’s condition, needs and preferences is documented and communicated within the organisation, and with others where responsibility for care is shared.</w:t>
      </w:r>
    </w:p>
    <w:p w14:paraId="0FA2A11E" w14:textId="31C4DC2C" w:rsidR="00DF5A7E" w:rsidRPr="00D435F8" w:rsidRDefault="00AD4639" w:rsidP="00DF5A7E">
      <w:pPr>
        <w:pStyle w:val="Heading3"/>
      </w:pPr>
      <w:r w:rsidRPr="00D435F8">
        <w:t>Requirement 3(3)(f)</w:t>
      </w:r>
      <w:r>
        <w:tab/>
        <w:t>Compliant</w:t>
      </w:r>
    </w:p>
    <w:p w14:paraId="0FA2A11F" w14:textId="77777777" w:rsidR="00DF5A7E" w:rsidRPr="008D114F" w:rsidRDefault="00AD4639" w:rsidP="00DF5A7E">
      <w:pPr>
        <w:rPr>
          <w:i/>
        </w:rPr>
      </w:pPr>
      <w:r w:rsidRPr="008D114F">
        <w:rPr>
          <w:i/>
          <w:szCs w:val="22"/>
        </w:rPr>
        <w:t>Timely and appropriate referrals to individuals, other organisations and providers of other care and services.</w:t>
      </w:r>
    </w:p>
    <w:p w14:paraId="0FA2A121" w14:textId="4F90A65D" w:rsidR="00DF5A7E" w:rsidRPr="00D435F8" w:rsidRDefault="00AD4639" w:rsidP="00DF5A7E">
      <w:pPr>
        <w:pStyle w:val="Heading3"/>
      </w:pPr>
      <w:r w:rsidRPr="00D435F8">
        <w:t>Requirement 3(3)(g)</w:t>
      </w:r>
      <w:r>
        <w:tab/>
        <w:t>Compliant</w:t>
      </w:r>
    </w:p>
    <w:p w14:paraId="0FA2A122" w14:textId="77777777" w:rsidR="00DF5A7E" w:rsidRPr="008D114F" w:rsidRDefault="00AD4639" w:rsidP="00DF5A7E">
      <w:pPr>
        <w:tabs>
          <w:tab w:val="right" w:pos="9026"/>
        </w:tabs>
        <w:spacing w:before="0" w:after="0"/>
        <w:outlineLvl w:val="4"/>
        <w:rPr>
          <w:i/>
          <w:szCs w:val="22"/>
        </w:rPr>
      </w:pPr>
      <w:r w:rsidRPr="008D114F">
        <w:rPr>
          <w:i/>
          <w:szCs w:val="22"/>
        </w:rPr>
        <w:t>Minimisation of infection related risks through implementing:</w:t>
      </w:r>
    </w:p>
    <w:p w14:paraId="0FA2A123" w14:textId="77777777" w:rsidR="00DF5A7E" w:rsidRPr="008D114F" w:rsidRDefault="00AD4639" w:rsidP="00702962">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0FA2A124" w14:textId="77777777" w:rsidR="00DF5A7E" w:rsidRPr="008D114F" w:rsidRDefault="00AD4639" w:rsidP="00702962">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FA2A127" w14:textId="7EE4F7E5" w:rsidR="00A72C4A" w:rsidRDefault="00A72C4A" w:rsidP="00DF5A7E">
      <w:pPr>
        <w:sectPr w:rsidR="00A72C4A" w:rsidSect="00DF5A7E">
          <w:headerReference w:type="default" r:id="rId27"/>
          <w:type w:val="continuous"/>
          <w:pgSz w:w="11906" w:h="16838"/>
          <w:pgMar w:top="1701" w:right="1418" w:bottom="1418" w:left="1418" w:header="709" w:footer="397" w:gutter="0"/>
          <w:cols w:space="708"/>
          <w:titlePg/>
          <w:docGrid w:linePitch="360"/>
        </w:sectPr>
      </w:pPr>
    </w:p>
    <w:p w14:paraId="0FA2A128" w14:textId="3DF0C067" w:rsidR="00DF5A7E" w:rsidRDefault="00AD4639" w:rsidP="00DF5A7E">
      <w:pPr>
        <w:pStyle w:val="Heading1"/>
        <w:tabs>
          <w:tab w:val="right" w:pos="9070"/>
        </w:tabs>
        <w:spacing w:before="560" w:after="640"/>
        <w:rPr>
          <w:color w:val="FFFFFF" w:themeColor="background1"/>
          <w:sz w:val="36"/>
        </w:rPr>
        <w:sectPr w:rsidR="00DF5A7E" w:rsidSect="00DF5A7E">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FA2A1CA" wp14:editId="0FA2A1C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2602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0FA2A129" w14:textId="77777777" w:rsidR="00DF5A7E" w:rsidRPr="00FD1B02" w:rsidRDefault="00AD4639" w:rsidP="00DF5A7E">
      <w:pPr>
        <w:pStyle w:val="Heading3"/>
        <w:shd w:val="clear" w:color="auto" w:fill="F2F2F2" w:themeFill="background1" w:themeFillShade="F2"/>
      </w:pPr>
      <w:r w:rsidRPr="00FD1B02">
        <w:t>Consumer outcome:</w:t>
      </w:r>
    </w:p>
    <w:p w14:paraId="0FA2A12A" w14:textId="77777777" w:rsidR="00DF5A7E" w:rsidRDefault="00AD4639" w:rsidP="00DF5A7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FA2A12B" w14:textId="77777777" w:rsidR="00DF5A7E" w:rsidRDefault="00AD4639" w:rsidP="00DF5A7E">
      <w:pPr>
        <w:pStyle w:val="Heading3"/>
        <w:shd w:val="clear" w:color="auto" w:fill="F2F2F2" w:themeFill="background1" w:themeFillShade="F2"/>
      </w:pPr>
      <w:r>
        <w:t>Organisation statement:</w:t>
      </w:r>
    </w:p>
    <w:p w14:paraId="0FA2A12C" w14:textId="77777777" w:rsidR="00DF5A7E" w:rsidRDefault="00AD4639" w:rsidP="00DF5A7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FA2A12D" w14:textId="77777777" w:rsidR="00DF5A7E" w:rsidRDefault="00AD4639" w:rsidP="00DF5A7E">
      <w:pPr>
        <w:pStyle w:val="Heading2"/>
      </w:pPr>
      <w:r>
        <w:t>Assessment of Standard 4</w:t>
      </w:r>
    </w:p>
    <w:p w14:paraId="4A386E8B" w14:textId="77777777" w:rsidR="00C96F47" w:rsidRDefault="008A4293" w:rsidP="008A4293">
      <w:r w:rsidRPr="00AF62EC">
        <w:rPr>
          <w:rFonts w:eastAsiaTheme="minorHAnsi"/>
          <w:color w:val="auto"/>
        </w:rPr>
        <w:t>Following a Review Audit from 9 to 11 March 2020 Requirement</w:t>
      </w:r>
      <w:r>
        <w:rPr>
          <w:rFonts w:eastAsiaTheme="minorHAnsi"/>
          <w:color w:val="auto"/>
        </w:rPr>
        <w:t xml:space="preserve"> 4(3)(a) within this Standard </w:t>
      </w:r>
      <w:r w:rsidRPr="00AF62EC">
        <w:rPr>
          <w:rFonts w:eastAsiaTheme="minorHAnsi"/>
          <w:color w:val="auto"/>
        </w:rPr>
        <w:t>w</w:t>
      </w:r>
      <w:r>
        <w:rPr>
          <w:rFonts w:eastAsiaTheme="minorHAnsi"/>
          <w:color w:val="auto"/>
        </w:rPr>
        <w:t>as</w:t>
      </w:r>
      <w:r w:rsidRPr="00AF62EC">
        <w:rPr>
          <w:rFonts w:eastAsiaTheme="minorHAnsi"/>
          <w:color w:val="auto"/>
        </w:rPr>
        <w:t xml:space="preserve"> found to be Non-compliant. </w:t>
      </w:r>
      <w:r w:rsidR="005E28FC" w:rsidRPr="0028046F">
        <w:t xml:space="preserve">The </w:t>
      </w:r>
      <w:r w:rsidR="005E28FC">
        <w:t>service</w:t>
      </w:r>
      <w:r w:rsidR="005E28FC" w:rsidRPr="0028046F">
        <w:t xml:space="preserve"> was unable to demonstrate</w:t>
      </w:r>
      <w:r w:rsidR="005E28FC" w:rsidRPr="004D4F24">
        <w:t xml:space="preserve"> each consumer g</w:t>
      </w:r>
      <w:r w:rsidR="005E28FC">
        <w:t>ot</w:t>
      </w:r>
      <w:r w:rsidR="005E28FC" w:rsidRPr="004D4F24">
        <w:t xml:space="preserve"> effective supports to meet the</w:t>
      </w:r>
      <w:r w:rsidR="005E28FC">
        <w:t>ir</w:t>
      </w:r>
      <w:r w:rsidR="005E28FC" w:rsidRPr="004D4F24">
        <w:t xml:space="preserve"> needs</w:t>
      </w:r>
      <w:r w:rsidR="005E28FC">
        <w:t xml:space="preserve">, specifically in relation to identification of goals, needs and preferences, and facilitating access to meaningful activities to meet these. </w:t>
      </w:r>
    </w:p>
    <w:p w14:paraId="73B29765" w14:textId="4F281A85" w:rsidR="00CF1F0D" w:rsidRDefault="008A4293" w:rsidP="008A4293">
      <w:pPr>
        <w:rPr>
          <w:rFonts w:eastAsiaTheme="minorHAnsi"/>
          <w:color w:val="auto"/>
        </w:rPr>
      </w:pPr>
      <w:r>
        <w:rPr>
          <w:rFonts w:eastAsiaTheme="minorHAnsi"/>
          <w:color w:val="auto"/>
        </w:rPr>
        <w:t xml:space="preserve">The service has since acted to address the identified deficits in this Requirement </w:t>
      </w:r>
      <w:r w:rsidR="00C96F47">
        <w:rPr>
          <w:rFonts w:eastAsiaTheme="minorHAnsi"/>
          <w:color w:val="auto"/>
        </w:rPr>
        <w:t xml:space="preserve">by </w:t>
      </w:r>
      <w:r w:rsidR="005E28FC">
        <w:rPr>
          <w:rFonts w:eastAsiaTheme="minorHAnsi"/>
          <w:color w:val="auto"/>
        </w:rPr>
        <w:t xml:space="preserve">reviewing all consumers to ensure their needs and preferences are known and communicated to staff </w:t>
      </w:r>
      <w:r w:rsidR="00E55A51">
        <w:rPr>
          <w:rFonts w:eastAsiaTheme="minorHAnsi"/>
          <w:color w:val="auto"/>
        </w:rPr>
        <w:t xml:space="preserve">in care plans </w:t>
      </w:r>
      <w:r w:rsidR="005E28FC">
        <w:rPr>
          <w:rFonts w:eastAsiaTheme="minorHAnsi"/>
          <w:color w:val="auto"/>
        </w:rPr>
        <w:t>to ensure appropriate activities can be made available, develop</w:t>
      </w:r>
      <w:r w:rsidR="00CF1F0D">
        <w:rPr>
          <w:rFonts w:eastAsiaTheme="minorHAnsi"/>
          <w:color w:val="auto"/>
        </w:rPr>
        <w:t>ing</w:t>
      </w:r>
      <w:r w:rsidR="005E28FC">
        <w:rPr>
          <w:rFonts w:eastAsiaTheme="minorHAnsi"/>
          <w:color w:val="auto"/>
        </w:rPr>
        <w:t xml:space="preserve"> and completi</w:t>
      </w:r>
      <w:r w:rsidR="00CF1F0D">
        <w:rPr>
          <w:rFonts w:eastAsiaTheme="minorHAnsi"/>
          <w:color w:val="auto"/>
        </w:rPr>
        <w:t>ng</w:t>
      </w:r>
      <w:r w:rsidR="005E28FC">
        <w:rPr>
          <w:rFonts w:eastAsiaTheme="minorHAnsi"/>
          <w:color w:val="auto"/>
        </w:rPr>
        <w:t xml:space="preserve"> a survey to collect feedback from consumers and representatives about the lifestyle program, making amendments to the lifestyle program based on feedback,</w:t>
      </w:r>
      <w:r w:rsidR="00CF1F0D">
        <w:rPr>
          <w:rFonts w:eastAsiaTheme="minorHAnsi"/>
          <w:color w:val="auto"/>
        </w:rPr>
        <w:t xml:space="preserve"> and developing databases to record cultural needs and social networks to ensure these needs are also </w:t>
      </w:r>
      <w:r w:rsidR="00E55A51">
        <w:rPr>
          <w:rFonts w:eastAsiaTheme="minorHAnsi"/>
          <w:color w:val="auto"/>
        </w:rPr>
        <w:t xml:space="preserve">met. </w:t>
      </w:r>
    </w:p>
    <w:p w14:paraId="60EC7320" w14:textId="18C8539F" w:rsidR="00E55A51" w:rsidRPr="00AF62EC" w:rsidRDefault="00C96F47" w:rsidP="00E55A51">
      <w:pPr>
        <w:rPr>
          <w:rFonts w:eastAsiaTheme="minorHAnsi"/>
          <w:color w:val="auto"/>
        </w:rPr>
      </w:pPr>
      <w:r>
        <w:rPr>
          <w:rFonts w:eastAsiaTheme="minorHAnsi"/>
          <w:color w:val="auto"/>
        </w:rPr>
        <w:t>Following</w:t>
      </w:r>
      <w:r w:rsidR="00E55A51" w:rsidRPr="00AF62EC">
        <w:rPr>
          <w:rFonts w:eastAsiaTheme="minorHAnsi"/>
          <w:color w:val="auto"/>
        </w:rPr>
        <w:t xml:space="preserve"> this Site Audit the Assessment Team have recommended all Requirements within Standard </w:t>
      </w:r>
      <w:r w:rsidR="00E55A51">
        <w:rPr>
          <w:rFonts w:eastAsiaTheme="minorHAnsi"/>
          <w:color w:val="auto"/>
        </w:rPr>
        <w:t>4</w:t>
      </w:r>
      <w:r w:rsidR="00E55A51" w:rsidRPr="00AF62EC">
        <w:rPr>
          <w:rFonts w:eastAsiaTheme="minorHAnsi"/>
          <w:color w:val="auto"/>
        </w:rPr>
        <w:t xml:space="preserve"> are met.</w:t>
      </w:r>
      <w:r w:rsidR="00E55A51">
        <w:rPr>
          <w:rFonts w:eastAsiaTheme="minorHAnsi"/>
          <w:color w:val="auto"/>
        </w:rPr>
        <w:t xml:space="preserve"> The Approved Provider submitted a response to the Assessment Team’s report. This response did not refer to Standard 4.</w:t>
      </w:r>
    </w:p>
    <w:p w14:paraId="6A0972C1" w14:textId="52C43D2F" w:rsidR="00E55A51" w:rsidRDefault="00E55A51" w:rsidP="00E55A51">
      <w:pPr>
        <w:rPr>
          <w:rFonts w:eastAsiaTheme="minorHAnsi"/>
          <w:color w:val="auto"/>
        </w:rPr>
      </w:pPr>
      <w:r>
        <w:rPr>
          <w:rFonts w:eastAsiaTheme="minorHAnsi"/>
          <w:color w:val="auto"/>
        </w:rPr>
        <w:t>Based on the Assessment Team’s report I find all Requirements within this Standard Compliant and have detailed the reasons for my decision below.</w:t>
      </w:r>
    </w:p>
    <w:p w14:paraId="3E0E0CBB" w14:textId="77777777" w:rsidR="005E0FAF" w:rsidRDefault="00C96F47" w:rsidP="00C96F47">
      <w:pPr>
        <w:rPr>
          <w:rFonts w:eastAsia="Calibri"/>
          <w:color w:val="auto"/>
          <w:lang w:eastAsia="en-US"/>
        </w:rPr>
      </w:pPr>
      <w:r>
        <w:rPr>
          <w:rFonts w:eastAsiaTheme="minorHAnsi"/>
          <w:color w:val="auto"/>
        </w:rPr>
        <w:t>The Assessment Team found that o</w:t>
      </w:r>
      <w:r w:rsidRPr="001852D3">
        <w:rPr>
          <w:rFonts w:eastAsia="Calibri"/>
          <w:color w:val="auto"/>
          <w:lang w:eastAsia="en-US"/>
        </w:rPr>
        <w:t xml:space="preserve">verall consumers considered they get the services and supports for daily living that are important for their health and well-being and that enable them to do the things they want to do. </w:t>
      </w:r>
    </w:p>
    <w:p w14:paraId="4F17718A" w14:textId="3C0B2D50" w:rsidR="00C96F47" w:rsidRDefault="00C96F47" w:rsidP="00C96F47">
      <w:pPr>
        <w:rPr>
          <w:rFonts w:eastAsia="Calibri"/>
          <w:color w:val="auto"/>
          <w:lang w:eastAsia="en-US"/>
        </w:rPr>
      </w:pPr>
      <w:r>
        <w:rPr>
          <w:rFonts w:eastAsia="Calibri"/>
          <w:color w:val="auto"/>
          <w:lang w:eastAsia="en-US"/>
        </w:rPr>
        <w:t>Consumers provided the following feedback relevant to this Standard:</w:t>
      </w:r>
    </w:p>
    <w:p w14:paraId="5701D5B9" w14:textId="7C4926F9" w:rsidR="00C96F47" w:rsidRDefault="00936B75" w:rsidP="00C96F47">
      <w:pPr>
        <w:pStyle w:val="ListBullet"/>
      </w:pPr>
      <w:r>
        <w:lastRenderedPageBreak/>
        <w:t>T</w:t>
      </w:r>
      <w:r w:rsidR="00C96F47" w:rsidRPr="00A60397">
        <w:t>hey are encouraged to have an input in</w:t>
      </w:r>
      <w:r w:rsidR="00C96F47">
        <w:t>to</w:t>
      </w:r>
      <w:r w:rsidR="00C96F47" w:rsidRPr="00A60397">
        <w:t xml:space="preserve"> the activity program.</w:t>
      </w:r>
      <w:r w:rsidR="00C96F47">
        <w:t xml:space="preserve"> There is always something on the activity planner they enjoy and if they do not like it, their feedback is </w:t>
      </w:r>
      <w:r w:rsidR="007F05D6">
        <w:t>considered</w:t>
      </w:r>
      <w:r w:rsidR="00C96F47">
        <w:t>.</w:t>
      </w:r>
    </w:p>
    <w:p w14:paraId="28193A9B" w14:textId="65C41FF7" w:rsidR="00C96F47" w:rsidRDefault="00936B75" w:rsidP="00C96F47">
      <w:pPr>
        <w:pStyle w:val="ListBullet"/>
      </w:pPr>
      <w:r>
        <w:t>T</w:t>
      </w:r>
      <w:r w:rsidR="007F05D6">
        <w:t xml:space="preserve">hey are </w:t>
      </w:r>
      <w:r w:rsidR="00C96F47" w:rsidRPr="00A60397">
        <w:t>assist</w:t>
      </w:r>
      <w:r w:rsidR="007F05D6">
        <w:t>ed</w:t>
      </w:r>
      <w:r w:rsidR="00C96F47" w:rsidRPr="00A60397">
        <w:t xml:space="preserve"> </w:t>
      </w:r>
      <w:r w:rsidR="007F05D6">
        <w:t>t</w:t>
      </w:r>
      <w:r w:rsidR="00C96F47" w:rsidRPr="00A60397">
        <w:t>o engage in activities they enjoy, spend time with their families, and stay healthy by exercising and keeping mentally active.</w:t>
      </w:r>
    </w:p>
    <w:p w14:paraId="6AEA1D3B" w14:textId="35F5F253" w:rsidR="00C96F47" w:rsidRDefault="00936B75" w:rsidP="00C96F47">
      <w:pPr>
        <w:pStyle w:val="ListBullet"/>
      </w:pPr>
      <w:r>
        <w:rPr>
          <w:rFonts w:eastAsia="Calibri"/>
        </w:rPr>
        <w:t>T</w:t>
      </w:r>
      <w:r w:rsidR="007F05D6">
        <w:rPr>
          <w:rFonts w:eastAsia="Calibri"/>
        </w:rPr>
        <w:t xml:space="preserve">hey are satisfied </w:t>
      </w:r>
      <w:r w:rsidR="00C96F47" w:rsidRPr="006E4B25">
        <w:t xml:space="preserve">with the meals </w:t>
      </w:r>
      <w:r w:rsidR="00C96F47">
        <w:t xml:space="preserve">and </w:t>
      </w:r>
      <w:r w:rsidR="00B05519">
        <w:t>can</w:t>
      </w:r>
      <w:r w:rsidR="00C96F47" w:rsidRPr="006E4B25">
        <w:t xml:space="preserve"> make suggestions for improvements if they d</w:t>
      </w:r>
      <w:r w:rsidR="00B05519">
        <w:t>o</w:t>
      </w:r>
      <w:r w:rsidR="00C96F47">
        <w:t xml:space="preserve"> not</w:t>
      </w:r>
      <w:r w:rsidR="00C96F47" w:rsidRPr="006E4B25">
        <w:t xml:space="preserve"> like </w:t>
      </w:r>
      <w:r w:rsidR="00C96F47">
        <w:t xml:space="preserve">specific things, or if they </w:t>
      </w:r>
      <w:r w:rsidR="00C96F47" w:rsidRPr="006E4B25">
        <w:t>want something else added to the menu.</w:t>
      </w:r>
      <w:r w:rsidR="00B05519">
        <w:t xml:space="preserve"> </w:t>
      </w:r>
    </w:p>
    <w:p w14:paraId="3AA0A9D7" w14:textId="3211DF10" w:rsidR="007F05D6" w:rsidRPr="00FA7262" w:rsidRDefault="00936B75" w:rsidP="00FA7262">
      <w:pPr>
        <w:pStyle w:val="ListBullet"/>
        <w:rPr>
          <w:b/>
        </w:rPr>
      </w:pPr>
      <w:r>
        <w:t>A</w:t>
      </w:r>
      <w:r w:rsidR="007F05D6">
        <w:t xml:space="preserve"> consumer</w:t>
      </w:r>
      <w:r w:rsidR="007F05D6" w:rsidRPr="00BA5E7C">
        <w:t xml:space="preserve"> enjoy</w:t>
      </w:r>
      <w:r w:rsidR="007F05D6">
        <w:t>s</w:t>
      </w:r>
      <w:r w:rsidR="007F05D6" w:rsidRPr="00BA5E7C">
        <w:t xml:space="preserve"> </w:t>
      </w:r>
      <w:r w:rsidR="007F05D6">
        <w:t xml:space="preserve">visiting a friend they met during group activities. The consumer said they share similar interests and enhance each other’s well-being by providing </w:t>
      </w:r>
      <w:r w:rsidR="005E0FAF">
        <w:t xml:space="preserve">daily </w:t>
      </w:r>
      <w:r w:rsidR="007F05D6">
        <w:t xml:space="preserve">emotional support including during times of ill health. </w:t>
      </w:r>
    </w:p>
    <w:p w14:paraId="76B4DCA1" w14:textId="3174C8C1" w:rsidR="00FA7262" w:rsidRPr="008E6548" w:rsidRDefault="00FA7262" w:rsidP="00FA7262">
      <w:pPr>
        <w:pStyle w:val="ListBullet"/>
        <w:numPr>
          <w:ilvl w:val="0"/>
          <w:numId w:val="0"/>
        </w:numPr>
      </w:pPr>
      <w:r w:rsidRPr="008E6548">
        <w:t xml:space="preserve">The </w:t>
      </w:r>
      <w:r>
        <w:t xml:space="preserve">Assessment Team found the </w:t>
      </w:r>
      <w:r w:rsidRPr="008E6548">
        <w:t xml:space="preserve">service has policies and procedures </w:t>
      </w:r>
      <w:r>
        <w:t>to</w:t>
      </w:r>
      <w:r w:rsidRPr="008E6548">
        <w:t xml:space="preserve"> guide staff practice </w:t>
      </w:r>
      <w:r>
        <w:t xml:space="preserve">in areas relevant to this Requirements, such as </w:t>
      </w:r>
      <w:r w:rsidRPr="008E6548">
        <w:t>reviewing care</w:t>
      </w:r>
      <w:r>
        <w:t xml:space="preserve"> needs and developing care plans, sharing</w:t>
      </w:r>
      <w:r w:rsidRPr="008E6548">
        <w:t xml:space="preserve"> information</w:t>
      </w:r>
      <w:r>
        <w:t xml:space="preserve">, </w:t>
      </w:r>
      <w:r w:rsidRPr="008E6548">
        <w:t xml:space="preserve">and </w:t>
      </w:r>
      <w:r>
        <w:t xml:space="preserve">maintaining </w:t>
      </w:r>
      <w:r w:rsidRPr="008E6548">
        <w:t>privacy</w:t>
      </w:r>
      <w:r>
        <w:t>.</w:t>
      </w:r>
    </w:p>
    <w:p w14:paraId="147BE5E3" w14:textId="07E6DB87" w:rsidR="00C96F47" w:rsidRDefault="00136F79" w:rsidP="00C96F47">
      <w:pPr>
        <w:rPr>
          <w:rFonts w:eastAsia="Calibri"/>
          <w:color w:val="auto"/>
          <w:lang w:eastAsia="en-US"/>
        </w:rPr>
      </w:pPr>
      <w:r>
        <w:rPr>
          <w:rFonts w:eastAsia="Calibri"/>
          <w:color w:val="auto"/>
          <w:lang w:eastAsia="en-US"/>
        </w:rPr>
        <w:t>Documentation reviewed by the Assessment Team included lifestyle assessments (inclusive of activity, communication and occupational therapy assessments) and care plans. These reflected consumer needs, goals and preferences, and the supports being provided to meet and achieve these</w:t>
      </w:r>
      <w:r w:rsidR="00FA7262">
        <w:rPr>
          <w:rFonts w:eastAsia="Calibri"/>
          <w:color w:val="auto"/>
          <w:lang w:eastAsia="en-US"/>
        </w:rPr>
        <w:t xml:space="preserve">, including </w:t>
      </w:r>
      <w:r w:rsidR="00B05519">
        <w:rPr>
          <w:rFonts w:eastAsia="Calibri"/>
          <w:color w:val="auto"/>
          <w:lang w:eastAsia="en-US"/>
        </w:rPr>
        <w:t>those</w:t>
      </w:r>
      <w:r w:rsidR="00FA7262">
        <w:rPr>
          <w:rFonts w:eastAsia="Calibri"/>
          <w:color w:val="auto"/>
          <w:lang w:eastAsia="en-US"/>
        </w:rPr>
        <w:t xml:space="preserve"> from external services such as volunteers and a community library.</w:t>
      </w:r>
      <w:r>
        <w:rPr>
          <w:rFonts w:eastAsia="Calibri"/>
          <w:color w:val="auto"/>
          <w:lang w:eastAsia="en-US"/>
        </w:rPr>
        <w:t xml:space="preserve"> </w:t>
      </w:r>
    </w:p>
    <w:p w14:paraId="36BDF456" w14:textId="7AC72B3F" w:rsidR="00FA7262" w:rsidRDefault="00136F79" w:rsidP="00FA7262">
      <w:r>
        <w:rPr>
          <w:rFonts w:eastAsia="Calibri"/>
          <w:color w:val="auto"/>
          <w:lang w:eastAsia="en-US"/>
        </w:rPr>
        <w:t xml:space="preserve">During interviews with the Assessment Team </w:t>
      </w:r>
      <w:r w:rsidR="00FA7262">
        <w:rPr>
          <w:rFonts w:eastAsia="Calibri"/>
          <w:color w:val="auto"/>
          <w:lang w:eastAsia="en-US"/>
        </w:rPr>
        <w:t xml:space="preserve">all </w:t>
      </w:r>
      <w:r>
        <w:rPr>
          <w:rFonts w:eastAsia="Calibri"/>
          <w:color w:val="auto"/>
          <w:lang w:eastAsia="en-US"/>
        </w:rPr>
        <w:t>staff spoke of how they support consumers to engage in activities that are meaningful to them</w:t>
      </w:r>
      <w:r w:rsidR="00FA7262">
        <w:rPr>
          <w:rFonts w:eastAsia="Calibri"/>
          <w:color w:val="auto"/>
          <w:lang w:eastAsia="en-US"/>
        </w:rPr>
        <w:t>.</w:t>
      </w:r>
      <w:r>
        <w:rPr>
          <w:rFonts w:eastAsia="Calibri"/>
          <w:color w:val="auto"/>
          <w:lang w:eastAsia="en-US"/>
        </w:rPr>
        <w:t xml:space="preserve"> </w:t>
      </w:r>
      <w:r w:rsidR="00FA7262">
        <w:t>Therapy staff spoke about how they supported consumers to maintain contact with significant people outside the service when access was restricted in April and May due to COVID-19. Communication strategies included ‘window visits’ and using tablets and phones. Therapy hours were increased on weekends to provide additional emotional support.</w:t>
      </w:r>
    </w:p>
    <w:p w14:paraId="79B89C79" w14:textId="7490C5AA" w:rsidR="00B05519" w:rsidRPr="00140671" w:rsidRDefault="00FA7262" w:rsidP="00B05519">
      <w:pPr>
        <w:pStyle w:val="ListBullet"/>
        <w:numPr>
          <w:ilvl w:val="0"/>
          <w:numId w:val="0"/>
        </w:numPr>
        <w:rPr>
          <w:b/>
          <w:iCs/>
        </w:rPr>
      </w:pPr>
      <w:r w:rsidRPr="008E6548">
        <w:t xml:space="preserve">Staff </w:t>
      </w:r>
      <w:r>
        <w:t xml:space="preserve">reported that </w:t>
      </w:r>
      <w:r w:rsidRPr="008E6548">
        <w:t>information sharing has improved with the introduction of weekly multidisciplinary meetings where clinical and non-clinical information is share</w:t>
      </w:r>
      <w:r>
        <w:t xml:space="preserve">d. Staff said they have </w:t>
      </w:r>
      <w:r w:rsidR="00B05519">
        <w:t>enough</w:t>
      </w:r>
      <w:r>
        <w:t xml:space="preserve"> computers and tablets to ensure </w:t>
      </w:r>
      <w:r w:rsidR="00B05519">
        <w:t xml:space="preserve">they have </w:t>
      </w:r>
      <w:r>
        <w:t>prompt access to consumer information.</w:t>
      </w:r>
      <w:r w:rsidR="00B05519">
        <w:t xml:space="preserve"> </w:t>
      </w:r>
      <w:r w:rsidR="00B05519" w:rsidRPr="00140671">
        <w:t>Care staff said they have access to the equipment they need when they need it</w:t>
      </w:r>
      <w:r w:rsidR="00B05519">
        <w:t xml:space="preserve">, and when </w:t>
      </w:r>
      <w:r w:rsidR="00B05519" w:rsidRPr="00140671">
        <w:t xml:space="preserve">there are issues with equipment it is promptly addressed by the relevant personnel such as maintenance or allied health staff. </w:t>
      </w:r>
      <w:r w:rsidR="00B05519">
        <w:t>Management advised the service has equipment serviced regularly by a third party.</w:t>
      </w:r>
    </w:p>
    <w:p w14:paraId="00134121" w14:textId="196BD471" w:rsidR="00B05519" w:rsidRPr="00BD1B48" w:rsidRDefault="00136F79" w:rsidP="00B05519">
      <w:pPr>
        <w:pStyle w:val="ListBullet"/>
        <w:numPr>
          <w:ilvl w:val="0"/>
          <w:numId w:val="0"/>
        </w:numPr>
      </w:pPr>
      <w:r>
        <w:rPr>
          <w:rFonts w:eastAsia="Calibri"/>
        </w:rPr>
        <w:t xml:space="preserve">The Assessment Team observed respectful, caring and kind interactions between staff and consumers </w:t>
      </w:r>
      <w:r w:rsidR="00B05519">
        <w:rPr>
          <w:rFonts w:eastAsia="Calibri"/>
        </w:rPr>
        <w:t xml:space="preserve">throughout the service, and </w:t>
      </w:r>
      <w:r>
        <w:rPr>
          <w:rFonts w:eastAsia="Calibri"/>
        </w:rPr>
        <w:t>as individual and group activities were in progress.</w:t>
      </w:r>
      <w:r w:rsidR="00B05519">
        <w:rPr>
          <w:rFonts w:eastAsia="Calibri"/>
        </w:rPr>
        <w:t xml:space="preserve"> Catering staff were seen using appropriate hygiene practices when </w:t>
      </w:r>
      <w:r w:rsidR="00B05519">
        <w:rPr>
          <w:rFonts w:eastAsia="Calibri"/>
        </w:rPr>
        <w:lastRenderedPageBreak/>
        <w:t xml:space="preserve">preparing and serving food. </w:t>
      </w:r>
      <w:r w:rsidR="00B05519" w:rsidRPr="00BD1B48">
        <w:t xml:space="preserve">Lifting equipment and wheelchairs were </w:t>
      </w:r>
      <w:r w:rsidR="00B05519">
        <w:t xml:space="preserve">seen </w:t>
      </w:r>
      <w:r w:rsidR="00B05519" w:rsidRPr="00BD1B48">
        <w:t>stored in a designated area</w:t>
      </w:r>
      <w:r w:rsidR="00B05519">
        <w:t xml:space="preserve">. </w:t>
      </w:r>
    </w:p>
    <w:p w14:paraId="55A7D4D2" w14:textId="67019F74" w:rsidR="00C96F47" w:rsidRPr="001852D3" w:rsidRDefault="00136F79" w:rsidP="00C96F47">
      <w:pPr>
        <w:rPr>
          <w:rFonts w:eastAsia="Calibri"/>
          <w:color w:val="auto"/>
          <w:lang w:eastAsia="en-US"/>
        </w:rPr>
      </w:pPr>
      <w:r>
        <w:rPr>
          <w:rFonts w:eastAsia="Calibri"/>
          <w:color w:val="auto"/>
          <w:lang w:eastAsia="en-US"/>
        </w:rPr>
        <w:t>The Assessment Team found the service has processes in place to monitor compliance with th</w:t>
      </w:r>
      <w:r w:rsidR="00B05519">
        <w:rPr>
          <w:rFonts w:eastAsia="Calibri"/>
          <w:color w:val="auto"/>
          <w:lang w:eastAsia="en-US"/>
        </w:rPr>
        <w:t>e</w:t>
      </w:r>
      <w:r>
        <w:rPr>
          <w:rFonts w:eastAsia="Calibri"/>
          <w:color w:val="auto"/>
          <w:lang w:eastAsia="en-US"/>
        </w:rPr>
        <w:t xml:space="preserve"> Requirement</w:t>
      </w:r>
      <w:r w:rsidR="00B05519">
        <w:rPr>
          <w:rFonts w:eastAsia="Calibri"/>
          <w:color w:val="auto"/>
          <w:lang w:eastAsia="en-US"/>
        </w:rPr>
        <w:t>s within this Standard</w:t>
      </w:r>
      <w:r>
        <w:rPr>
          <w:rFonts w:eastAsia="Calibri"/>
          <w:color w:val="auto"/>
          <w:lang w:eastAsia="en-US"/>
        </w:rPr>
        <w:t>.</w:t>
      </w:r>
    </w:p>
    <w:p w14:paraId="5118A305" w14:textId="6E5604DF" w:rsidR="00B05519" w:rsidRDefault="00B05519" w:rsidP="00B05519">
      <w:pPr>
        <w:pStyle w:val="ListBullet"/>
        <w:numPr>
          <w:ilvl w:val="0"/>
          <w:numId w:val="0"/>
        </w:numPr>
      </w:pPr>
      <w:r>
        <w:t xml:space="preserve">For the reasons detailed above I find Juniper Ella Williams Compliant with all Requirements in Standard 4. </w:t>
      </w:r>
    </w:p>
    <w:p w14:paraId="0FA2A130" w14:textId="212E5BCD" w:rsidR="00DF5A7E" w:rsidRDefault="00AD4639" w:rsidP="00DF5A7E">
      <w:pPr>
        <w:pStyle w:val="Heading2"/>
      </w:pPr>
      <w:r>
        <w:t>Assessment of Standard 4 Requirements</w:t>
      </w:r>
      <w:r w:rsidRPr="0066387A">
        <w:rPr>
          <w:i/>
          <w:color w:val="0000FF"/>
          <w:sz w:val="24"/>
          <w:szCs w:val="24"/>
        </w:rPr>
        <w:t xml:space="preserve"> </w:t>
      </w:r>
    </w:p>
    <w:p w14:paraId="0FA2A131" w14:textId="1C04056A" w:rsidR="00DF5A7E" w:rsidRPr="00314FF7" w:rsidRDefault="00AD4639" w:rsidP="00DF5A7E">
      <w:pPr>
        <w:pStyle w:val="Heading3"/>
      </w:pPr>
      <w:r w:rsidRPr="00314FF7">
        <w:t>Requirement 4(3)(a)</w:t>
      </w:r>
      <w:r>
        <w:tab/>
        <w:t>Compliant</w:t>
      </w:r>
    </w:p>
    <w:p w14:paraId="0FA2A132" w14:textId="77777777" w:rsidR="00DF5A7E" w:rsidRPr="008D114F" w:rsidRDefault="00AD4639" w:rsidP="00DF5A7E">
      <w:pPr>
        <w:rPr>
          <w:i/>
        </w:rPr>
      </w:pPr>
      <w:r w:rsidRPr="008D114F">
        <w:rPr>
          <w:i/>
        </w:rPr>
        <w:t>Each consumer gets safe and effective services and supports for daily living that meet the consumer’s needs, goals and preferences and optimise their independence, health, well-being and quality of life.</w:t>
      </w:r>
    </w:p>
    <w:p w14:paraId="0FA2A134" w14:textId="6B0DA17D" w:rsidR="00DF5A7E" w:rsidRPr="00D435F8" w:rsidRDefault="00AD4639" w:rsidP="00DF5A7E">
      <w:pPr>
        <w:pStyle w:val="Heading3"/>
      </w:pPr>
      <w:r w:rsidRPr="00D435F8">
        <w:t>Requirement 4(3)(b)</w:t>
      </w:r>
      <w:r>
        <w:tab/>
        <w:t>Compliant</w:t>
      </w:r>
    </w:p>
    <w:p w14:paraId="0FA2A135" w14:textId="77777777" w:rsidR="00DF5A7E" w:rsidRPr="008D114F" w:rsidRDefault="00AD4639" w:rsidP="00DF5A7E">
      <w:pPr>
        <w:rPr>
          <w:i/>
        </w:rPr>
      </w:pPr>
      <w:r w:rsidRPr="008D114F">
        <w:rPr>
          <w:i/>
        </w:rPr>
        <w:t>Services and supports for daily living promote each consumer’s emotional, spiritual and psychological well-being.</w:t>
      </w:r>
    </w:p>
    <w:p w14:paraId="0FA2A137" w14:textId="0F34BA28" w:rsidR="00DF5A7E" w:rsidRPr="00D435F8" w:rsidRDefault="00AD4639" w:rsidP="00DF5A7E">
      <w:pPr>
        <w:pStyle w:val="Heading3"/>
      </w:pPr>
      <w:r w:rsidRPr="00D435F8">
        <w:t>Requirement 4(3)(c)</w:t>
      </w:r>
      <w:r>
        <w:tab/>
        <w:t>Compliant</w:t>
      </w:r>
    </w:p>
    <w:p w14:paraId="0FA2A138" w14:textId="77777777" w:rsidR="00DF5A7E" w:rsidRPr="008D114F" w:rsidRDefault="00AD4639" w:rsidP="00DF5A7E">
      <w:pPr>
        <w:rPr>
          <w:i/>
        </w:rPr>
      </w:pPr>
      <w:r w:rsidRPr="008D114F">
        <w:rPr>
          <w:i/>
        </w:rPr>
        <w:t>Services and supports for daily living assist each consumer to:</w:t>
      </w:r>
    </w:p>
    <w:p w14:paraId="0FA2A139" w14:textId="77777777" w:rsidR="00DF5A7E" w:rsidRPr="008D114F" w:rsidRDefault="00AD4639" w:rsidP="00702962">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FA2A13A" w14:textId="77777777" w:rsidR="00DF5A7E" w:rsidRPr="008D114F" w:rsidRDefault="00AD4639" w:rsidP="00702962">
      <w:pPr>
        <w:numPr>
          <w:ilvl w:val="0"/>
          <w:numId w:val="16"/>
        </w:numPr>
        <w:tabs>
          <w:tab w:val="right" w:pos="9026"/>
        </w:tabs>
        <w:spacing w:before="0" w:after="0"/>
        <w:ind w:left="567" w:hanging="425"/>
        <w:outlineLvl w:val="4"/>
        <w:rPr>
          <w:i/>
        </w:rPr>
      </w:pPr>
      <w:r w:rsidRPr="008D114F">
        <w:rPr>
          <w:i/>
        </w:rPr>
        <w:t>have social and personal relationships; and</w:t>
      </w:r>
    </w:p>
    <w:p w14:paraId="0FA2A13B" w14:textId="77777777" w:rsidR="00DF5A7E" w:rsidRPr="008D114F" w:rsidRDefault="00AD4639" w:rsidP="00702962">
      <w:pPr>
        <w:numPr>
          <w:ilvl w:val="0"/>
          <w:numId w:val="16"/>
        </w:numPr>
        <w:tabs>
          <w:tab w:val="right" w:pos="9026"/>
        </w:tabs>
        <w:spacing w:before="0" w:after="0"/>
        <w:ind w:left="567" w:hanging="425"/>
        <w:outlineLvl w:val="4"/>
        <w:rPr>
          <w:i/>
        </w:rPr>
      </w:pPr>
      <w:r w:rsidRPr="008D114F">
        <w:rPr>
          <w:i/>
        </w:rPr>
        <w:t>do the things of interest to them.</w:t>
      </w:r>
    </w:p>
    <w:p w14:paraId="0FA2A13D" w14:textId="55B6D74F" w:rsidR="00DF5A7E" w:rsidRPr="00D435F8" w:rsidRDefault="00AD4639" w:rsidP="00DF5A7E">
      <w:pPr>
        <w:pStyle w:val="Heading3"/>
      </w:pPr>
      <w:r w:rsidRPr="00D435F8">
        <w:t>Requirement 4(3)(d)</w:t>
      </w:r>
      <w:r>
        <w:tab/>
        <w:t>Compliant</w:t>
      </w:r>
    </w:p>
    <w:p w14:paraId="0FA2A13E" w14:textId="77777777" w:rsidR="00DF5A7E" w:rsidRPr="008D114F" w:rsidRDefault="00AD4639" w:rsidP="00DF5A7E">
      <w:pPr>
        <w:rPr>
          <w:i/>
        </w:rPr>
      </w:pPr>
      <w:r w:rsidRPr="008D114F">
        <w:rPr>
          <w:i/>
        </w:rPr>
        <w:t>Information about the consumer’s condition, needs and preferences is communicated within the organisation, and with others where responsibility for care is shared.</w:t>
      </w:r>
    </w:p>
    <w:p w14:paraId="0FA2A140" w14:textId="7399826B" w:rsidR="00DF5A7E" w:rsidRPr="00D435F8" w:rsidRDefault="00AD4639" w:rsidP="00DF5A7E">
      <w:pPr>
        <w:pStyle w:val="Heading3"/>
      </w:pPr>
      <w:r w:rsidRPr="00D435F8">
        <w:t>Requirement 4(3)(e)</w:t>
      </w:r>
      <w:r>
        <w:tab/>
        <w:t>Compliant</w:t>
      </w:r>
    </w:p>
    <w:p w14:paraId="0FA2A141" w14:textId="77777777" w:rsidR="00DF5A7E" w:rsidRPr="008D114F" w:rsidRDefault="00AD4639" w:rsidP="00DF5A7E">
      <w:pPr>
        <w:rPr>
          <w:i/>
        </w:rPr>
      </w:pPr>
      <w:r w:rsidRPr="008D114F">
        <w:rPr>
          <w:i/>
        </w:rPr>
        <w:t>Timely and appropriate referrals to individuals, other organisations and providers of other care and services.</w:t>
      </w:r>
    </w:p>
    <w:p w14:paraId="0FA2A143" w14:textId="0588E41B" w:rsidR="00DF5A7E" w:rsidRPr="00D435F8" w:rsidRDefault="00AD4639" w:rsidP="00DF5A7E">
      <w:pPr>
        <w:pStyle w:val="Heading3"/>
      </w:pPr>
      <w:r w:rsidRPr="00D435F8">
        <w:t>Requirement 4(3)(f)</w:t>
      </w:r>
      <w:r>
        <w:tab/>
        <w:t>Compliant</w:t>
      </w:r>
    </w:p>
    <w:p w14:paraId="0FA2A144" w14:textId="77777777" w:rsidR="00DF5A7E" w:rsidRPr="008D114F" w:rsidRDefault="00AD4639" w:rsidP="00DF5A7E">
      <w:pPr>
        <w:rPr>
          <w:i/>
        </w:rPr>
      </w:pPr>
      <w:r w:rsidRPr="008D114F">
        <w:rPr>
          <w:i/>
        </w:rPr>
        <w:t>Where meals are provided, they are varied and of suitable quality and quantity.</w:t>
      </w:r>
    </w:p>
    <w:p w14:paraId="0FA2A146" w14:textId="6CF1DBC3" w:rsidR="00DF5A7E" w:rsidRPr="00D435F8" w:rsidRDefault="00AD4639" w:rsidP="00DF5A7E">
      <w:pPr>
        <w:pStyle w:val="Heading3"/>
      </w:pPr>
      <w:r w:rsidRPr="00D435F8">
        <w:lastRenderedPageBreak/>
        <w:t>Requirement 4(3)(g)</w:t>
      </w:r>
      <w:r>
        <w:tab/>
        <w:t>Compliant</w:t>
      </w:r>
    </w:p>
    <w:p w14:paraId="604FF5D3" w14:textId="170A6722" w:rsidR="00E55A51" w:rsidRPr="005E0FAF" w:rsidRDefault="00AD4639" w:rsidP="00DF5A7E">
      <w:pPr>
        <w:rPr>
          <w:i/>
        </w:rPr>
      </w:pPr>
      <w:r w:rsidRPr="008D114F">
        <w:rPr>
          <w:i/>
        </w:rPr>
        <w:t>Where equipment is provided, it is safe, suitable, clean and well maintained.</w:t>
      </w:r>
    </w:p>
    <w:p w14:paraId="0FA2A149" w14:textId="77777777" w:rsidR="00DF5A7E" w:rsidRPr="00314FF7" w:rsidRDefault="00DF5A7E" w:rsidP="00DF5A7E"/>
    <w:p w14:paraId="0FA2A14A" w14:textId="77777777" w:rsidR="00DF5A7E" w:rsidRDefault="00DF5A7E" w:rsidP="00DF5A7E">
      <w:pPr>
        <w:sectPr w:rsidR="00DF5A7E" w:rsidSect="00DF5A7E">
          <w:headerReference w:type="default" r:id="rId30"/>
          <w:type w:val="continuous"/>
          <w:pgSz w:w="11906" w:h="16838"/>
          <w:pgMar w:top="1701" w:right="1418" w:bottom="1418" w:left="1418" w:header="709" w:footer="397" w:gutter="0"/>
          <w:cols w:space="708"/>
          <w:titlePg/>
          <w:docGrid w:linePitch="360"/>
        </w:sectPr>
      </w:pPr>
    </w:p>
    <w:p w14:paraId="0FA2A14B" w14:textId="06203FC9" w:rsidR="00DF5A7E" w:rsidRDefault="00AD4639" w:rsidP="00DF5A7E">
      <w:pPr>
        <w:pStyle w:val="Heading1"/>
        <w:tabs>
          <w:tab w:val="right" w:pos="9070"/>
        </w:tabs>
        <w:spacing w:before="560" w:after="640"/>
        <w:rPr>
          <w:color w:val="FFFFFF" w:themeColor="background1"/>
          <w:sz w:val="36"/>
        </w:rPr>
        <w:sectPr w:rsidR="00DF5A7E" w:rsidSect="00DF5A7E">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FA2A1CC" wp14:editId="0FA2A1C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372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0FA2A14C" w14:textId="77777777" w:rsidR="00DF5A7E" w:rsidRPr="00FD1B02" w:rsidRDefault="00AD4639" w:rsidP="00DF5A7E">
      <w:pPr>
        <w:pStyle w:val="Heading3"/>
        <w:shd w:val="clear" w:color="auto" w:fill="F2F2F2" w:themeFill="background1" w:themeFillShade="F2"/>
      </w:pPr>
      <w:r w:rsidRPr="00FD1B02">
        <w:t>Consumer outcome:</w:t>
      </w:r>
    </w:p>
    <w:p w14:paraId="0FA2A14D" w14:textId="77777777" w:rsidR="00DF5A7E" w:rsidRDefault="00AD4639" w:rsidP="00DF5A7E">
      <w:pPr>
        <w:numPr>
          <w:ilvl w:val="0"/>
          <w:numId w:val="5"/>
        </w:numPr>
        <w:shd w:val="clear" w:color="auto" w:fill="F2F2F2" w:themeFill="background1" w:themeFillShade="F2"/>
      </w:pPr>
      <w:r>
        <w:t>I feel I belong and I am safe and comfortable in the organisation’s service environment.</w:t>
      </w:r>
    </w:p>
    <w:p w14:paraId="0FA2A14E" w14:textId="77777777" w:rsidR="00DF5A7E" w:rsidRDefault="00AD4639" w:rsidP="00DF5A7E">
      <w:pPr>
        <w:pStyle w:val="Heading3"/>
        <w:shd w:val="clear" w:color="auto" w:fill="F2F2F2" w:themeFill="background1" w:themeFillShade="F2"/>
      </w:pPr>
      <w:r>
        <w:t>Organisation statement:</w:t>
      </w:r>
    </w:p>
    <w:p w14:paraId="0FA2A14F" w14:textId="77777777" w:rsidR="00DF5A7E" w:rsidRDefault="00AD4639" w:rsidP="00DF5A7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FA2A150" w14:textId="77777777" w:rsidR="00DF5A7E" w:rsidRDefault="00AD4639" w:rsidP="00DF5A7E">
      <w:pPr>
        <w:pStyle w:val="Heading2"/>
      </w:pPr>
      <w:r>
        <w:t>Assessment of Standard 5</w:t>
      </w:r>
    </w:p>
    <w:p w14:paraId="6149B710" w14:textId="12031CE4" w:rsidR="00FA7262" w:rsidRDefault="00FA7262" w:rsidP="00FA7262">
      <w:r w:rsidRPr="00AF62EC">
        <w:rPr>
          <w:rFonts w:eastAsiaTheme="minorHAnsi"/>
          <w:color w:val="auto"/>
        </w:rPr>
        <w:t xml:space="preserve">Following </w:t>
      </w:r>
      <w:r w:rsidR="005E0FAF" w:rsidRPr="0028046F">
        <w:t xml:space="preserve">an Assessment Contact on 5 March 2020 </w:t>
      </w:r>
      <w:r w:rsidR="005E0FAF">
        <w:t xml:space="preserve">and </w:t>
      </w:r>
      <w:r w:rsidRPr="00AF62EC">
        <w:rPr>
          <w:rFonts w:eastAsiaTheme="minorHAnsi"/>
          <w:color w:val="auto"/>
        </w:rPr>
        <w:t>a Review Audit from 9 to 11 March 2020 Requirement</w:t>
      </w:r>
      <w:r>
        <w:rPr>
          <w:rFonts w:eastAsiaTheme="minorHAnsi"/>
          <w:color w:val="auto"/>
        </w:rPr>
        <w:t xml:space="preserve"> </w:t>
      </w:r>
      <w:r w:rsidR="005E0FAF">
        <w:rPr>
          <w:rFonts w:eastAsiaTheme="minorHAnsi"/>
          <w:color w:val="auto"/>
        </w:rPr>
        <w:t>5</w:t>
      </w:r>
      <w:r>
        <w:rPr>
          <w:rFonts w:eastAsiaTheme="minorHAnsi"/>
          <w:color w:val="auto"/>
        </w:rPr>
        <w:t>(3)(</w:t>
      </w:r>
      <w:r w:rsidR="005E0FAF">
        <w:rPr>
          <w:rFonts w:eastAsiaTheme="minorHAnsi"/>
          <w:color w:val="auto"/>
        </w:rPr>
        <w:t>b</w:t>
      </w:r>
      <w:r>
        <w:rPr>
          <w:rFonts w:eastAsiaTheme="minorHAnsi"/>
          <w:color w:val="auto"/>
        </w:rPr>
        <w:t xml:space="preserve">) within this Standard </w:t>
      </w:r>
      <w:r w:rsidRPr="00AF62EC">
        <w:rPr>
          <w:rFonts w:eastAsiaTheme="minorHAnsi"/>
          <w:color w:val="auto"/>
        </w:rPr>
        <w:t>w</w:t>
      </w:r>
      <w:r>
        <w:rPr>
          <w:rFonts w:eastAsiaTheme="minorHAnsi"/>
          <w:color w:val="auto"/>
        </w:rPr>
        <w:t>as</w:t>
      </w:r>
      <w:r w:rsidRPr="00AF62EC">
        <w:rPr>
          <w:rFonts w:eastAsiaTheme="minorHAnsi"/>
          <w:color w:val="auto"/>
        </w:rPr>
        <w:t xml:space="preserve"> found to be Non-compliant. </w:t>
      </w:r>
      <w:r w:rsidRPr="0028046F">
        <w:t xml:space="preserve">The </w:t>
      </w:r>
      <w:r>
        <w:t>service</w:t>
      </w:r>
      <w:r w:rsidRPr="0028046F">
        <w:t xml:space="preserve"> was unable to demonstrate</w:t>
      </w:r>
      <w:r w:rsidRPr="004D4F24">
        <w:t xml:space="preserve"> </w:t>
      </w:r>
      <w:r w:rsidR="005E0FAF">
        <w:t>consumers in the dementia support unit were able to freely access outdoor areas.</w:t>
      </w:r>
      <w:r>
        <w:t xml:space="preserve"> </w:t>
      </w:r>
    </w:p>
    <w:p w14:paraId="7FB8380B" w14:textId="756E927A" w:rsidR="00DC68C1" w:rsidRDefault="00DC68C1" w:rsidP="00DC68C1">
      <w:pPr>
        <w:tabs>
          <w:tab w:val="right" w:pos="9026"/>
        </w:tabs>
      </w:pPr>
      <w:r>
        <w:t>In response to the non-compliance the service has:</w:t>
      </w:r>
    </w:p>
    <w:p w14:paraId="594B064A" w14:textId="42FB3550" w:rsidR="00DC68C1" w:rsidRPr="00A522B3" w:rsidRDefault="00936B75" w:rsidP="00DC68C1">
      <w:pPr>
        <w:pStyle w:val="ListBullet"/>
      </w:pPr>
      <w:r>
        <w:t>C</w:t>
      </w:r>
      <w:r w:rsidR="00DC68C1" w:rsidRPr="00240773">
        <w:t xml:space="preserve">onsulted with families and consumers about leaving doors open for consumers between Thorpe and Brown Houses. </w:t>
      </w:r>
      <w:r w:rsidR="00832B75">
        <w:t>A</w:t>
      </w:r>
      <w:r w:rsidR="00832B75" w:rsidRPr="00240773">
        <w:t xml:space="preserve">ll agreed to keep the doors open allowing freedom of movement in the </w:t>
      </w:r>
      <w:r w:rsidR="00832B75">
        <w:t xml:space="preserve">secure </w:t>
      </w:r>
      <w:r w:rsidR="00832B75" w:rsidRPr="00240773">
        <w:t>dementia unit.</w:t>
      </w:r>
    </w:p>
    <w:p w14:paraId="3E6D725E" w14:textId="5309A91C" w:rsidR="00832B75" w:rsidRDefault="00936B75" w:rsidP="00DC68C1">
      <w:pPr>
        <w:pStyle w:val="ListBullet"/>
      </w:pPr>
      <w:r>
        <w:t>R</w:t>
      </w:r>
      <w:r w:rsidR="00832B75">
        <w:t>e</w:t>
      </w:r>
      <w:r w:rsidR="00DC68C1" w:rsidRPr="00240773">
        <w:t xml:space="preserve">minded </w:t>
      </w:r>
      <w:r w:rsidR="00832B75">
        <w:t xml:space="preserve">staff during meetings and in memos </w:t>
      </w:r>
      <w:r w:rsidR="00DC68C1" w:rsidRPr="00240773">
        <w:t xml:space="preserve">to ensure </w:t>
      </w:r>
      <w:r w:rsidR="00832B75">
        <w:t xml:space="preserve">consumers can access the </w:t>
      </w:r>
      <w:r w:rsidR="00DC68C1" w:rsidRPr="00240773">
        <w:t>outdoors</w:t>
      </w:r>
      <w:r>
        <w:t>.</w:t>
      </w:r>
    </w:p>
    <w:p w14:paraId="7C2655FA" w14:textId="6410A9DF" w:rsidR="00DC68C1" w:rsidRDefault="00936B75" w:rsidP="00DC68C1">
      <w:pPr>
        <w:pStyle w:val="ListBullet"/>
      </w:pPr>
      <w:r>
        <w:t>M</w:t>
      </w:r>
      <w:r w:rsidR="00832B75">
        <w:t>onitored consumer access to the outdoors daily.</w:t>
      </w:r>
      <w:r w:rsidR="00DC68C1">
        <w:t xml:space="preserve"> </w:t>
      </w:r>
    </w:p>
    <w:p w14:paraId="65BD4A62" w14:textId="203AC671" w:rsidR="00DC68C1" w:rsidRDefault="00832B75" w:rsidP="00DC68C1">
      <w:pPr>
        <w:pStyle w:val="ListBullet"/>
      </w:pPr>
      <w:r>
        <w:t xml:space="preserve">Reviewed and standardised the opening and closing of the Thorpe and Brown courtyard doors to bring them in line with </w:t>
      </w:r>
      <w:r w:rsidR="00DC68C1">
        <w:t xml:space="preserve">daylight hours. </w:t>
      </w:r>
    </w:p>
    <w:p w14:paraId="0BC8E18D" w14:textId="61B3BAF9" w:rsidR="00FA7262" w:rsidRPr="00AF62EC" w:rsidRDefault="00FA7262" w:rsidP="00FA7262">
      <w:pPr>
        <w:rPr>
          <w:rFonts w:eastAsiaTheme="minorHAnsi"/>
          <w:color w:val="auto"/>
        </w:rPr>
      </w:pPr>
      <w:r>
        <w:rPr>
          <w:rFonts w:eastAsiaTheme="minorHAnsi"/>
          <w:color w:val="auto"/>
        </w:rPr>
        <w:t>Following</w:t>
      </w:r>
      <w:r w:rsidRPr="00AF62EC">
        <w:rPr>
          <w:rFonts w:eastAsiaTheme="minorHAnsi"/>
          <w:color w:val="auto"/>
        </w:rPr>
        <w:t xml:space="preserve"> this Site Audit the Assessment Team have recommended all Requirements within Standard </w:t>
      </w:r>
      <w:r w:rsidR="00832B75">
        <w:rPr>
          <w:rFonts w:eastAsiaTheme="minorHAnsi"/>
          <w:color w:val="auto"/>
        </w:rPr>
        <w:t>5</w:t>
      </w:r>
      <w:r w:rsidRPr="00AF62EC">
        <w:rPr>
          <w:rFonts w:eastAsiaTheme="minorHAnsi"/>
          <w:color w:val="auto"/>
        </w:rPr>
        <w:t xml:space="preserve"> are met.</w:t>
      </w:r>
      <w:r>
        <w:rPr>
          <w:rFonts w:eastAsiaTheme="minorHAnsi"/>
          <w:color w:val="auto"/>
        </w:rPr>
        <w:t xml:space="preserve"> The Approved Provider submitted a response to the Assessment Team’s report. This response did not refer to Standard </w:t>
      </w:r>
      <w:r w:rsidR="00832B75">
        <w:rPr>
          <w:rFonts w:eastAsiaTheme="minorHAnsi"/>
          <w:color w:val="auto"/>
        </w:rPr>
        <w:t>5</w:t>
      </w:r>
      <w:r>
        <w:rPr>
          <w:rFonts w:eastAsiaTheme="minorHAnsi"/>
          <w:color w:val="auto"/>
        </w:rPr>
        <w:t>.</w:t>
      </w:r>
    </w:p>
    <w:p w14:paraId="34818590" w14:textId="77777777" w:rsidR="00FA7262" w:rsidRDefault="00FA7262" w:rsidP="00FA7262">
      <w:pPr>
        <w:rPr>
          <w:rFonts w:eastAsiaTheme="minorHAnsi"/>
          <w:color w:val="auto"/>
        </w:rPr>
      </w:pPr>
      <w:r>
        <w:rPr>
          <w:rFonts w:eastAsiaTheme="minorHAnsi"/>
          <w:color w:val="auto"/>
        </w:rPr>
        <w:t>Based on the Assessment Team’s report I find all Requirements within this Standard Compliant and have detailed the reasons for my decision below.</w:t>
      </w:r>
    </w:p>
    <w:p w14:paraId="40DC0B68" w14:textId="375A98D9" w:rsidR="00832B75" w:rsidRDefault="00832B75" w:rsidP="00832B75">
      <w:pPr>
        <w:rPr>
          <w:rFonts w:eastAsia="Calibri"/>
          <w:color w:val="auto"/>
          <w:lang w:eastAsia="en-US"/>
        </w:rPr>
      </w:pPr>
      <w:r>
        <w:lastRenderedPageBreak/>
        <w:t>The Assessment Team found that o</w:t>
      </w:r>
      <w:r w:rsidRPr="007A0E91">
        <w:rPr>
          <w:rFonts w:eastAsia="Calibri"/>
          <w:color w:val="auto"/>
          <w:lang w:eastAsia="en-US"/>
        </w:rPr>
        <w:t xml:space="preserve">verall consumers </w:t>
      </w:r>
      <w:r>
        <w:rPr>
          <w:rFonts w:eastAsia="Calibri"/>
          <w:color w:val="auto"/>
          <w:lang w:eastAsia="en-US"/>
        </w:rPr>
        <w:t xml:space="preserve">feel </w:t>
      </w:r>
      <w:r w:rsidRPr="007A0E91">
        <w:rPr>
          <w:rFonts w:eastAsia="Calibri"/>
          <w:color w:val="auto"/>
          <w:lang w:eastAsia="en-US"/>
        </w:rPr>
        <w:t xml:space="preserve">they </w:t>
      </w:r>
      <w:r>
        <w:rPr>
          <w:rFonts w:eastAsia="Calibri"/>
          <w:color w:val="auto"/>
          <w:lang w:eastAsia="en-US"/>
        </w:rPr>
        <w:t>b</w:t>
      </w:r>
      <w:r w:rsidRPr="007A0E91">
        <w:rPr>
          <w:rFonts w:eastAsia="Calibri"/>
          <w:color w:val="auto"/>
          <w:lang w:eastAsia="en-US"/>
        </w:rPr>
        <w:t xml:space="preserve">elong in the service and feel safe and comfortable. </w:t>
      </w:r>
      <w:r>
        <w:rPr>
          <w:rFonts w:eastAsia="Calibri"/>
          <w:color w:val="auto"/>
          <w:lang w:eastAsia="en-US"/>
        </w:rPr>
        <w:t>Consumers and representatives provided the following feedback relevant to this Standard:</w:t>
      </w:r>
    </w:p>
    <w:p w14:paraId="5DCD007B" w14:textId="506EE507" w:rsidR="00832B75" w:rsidRDefault="00936B75" w:rsidP="00832B75">
      <w:pPr>
        <w:pStyle w:val="ListBullet"/>
      </w:pPr>
      <w:r>
        <w:t>T</w:t>
      </w:r>
      <w:r w:rsidR="00832B75" w:rsidRPr="003E2BBC">
        <w:t>hey feel at home as they can personalise their rooms any way they like</w:t>
      </w:r>
      <w:r w:rsidR="00832B75">
        <w:t xml:space="preserve">, </w:t>
      </w:r>
      <w:r w:rsidR="00832B75" w:rsidRPr="003E2BBC">
        <w:t>and communal areas are inviting for when their families come to visit.</w:t>
      </w:r>
    </w:p>
    <w:p w14:paraId="1C9860CD" w14:textId="60A299F2" w:rsidR="00832B75" w:rsidRPr="00422E51" w:rsidRDefault="00936B75" w:rsidP="00832B75">
      <w:pPr>
        <w:pStyle w:val="ListBullet"/>
      </w:pPr>
      <w:r>
        <w:rPr>
          <w:rFonts w:eastAsia="Calibri"/>
        </w:rPr>
        <w:t>T</w:t>
      </w:r>
      <w:r w:rsidR="00832B75" w:rsidRPr="003E2BBC">
        <w:rPr>
          <w:rFonts w:eastAsia="Calibri"/>
        </w:rPr>
        <w:t>he service is cleaned regularly, and maintenance is undertaken when needed</w:t>
      </w:r>
      <w:r w:rsidR="00832B75">
        <w:rPr>
          <w:rFonts w:eastAsia="Calibri"/>
        </w:rPr>
        <w:t>.</w:t>
      </w:r>
    </w:p>
    <w:p w14:paraId="466E551A" w14:textId="583EE42A" w:rsidR="00832B75" w:rsidRPr="00FA570F" w:rsidRDefault="00936B75" w:rsidP="00832B75">
      <w:pPr>
        <w:pStyle w:val="ListBullet"/>
        <w:rPr>
          <w:rFonts w:eastAsia="Calibri"/>
        </w:rPr>
      </w:pPr>
      <w:r>
        <w:rPr>
          <w:rFonts w:eastAsia="Calibri"/>
        </w:rPr>
        <w:t>T</w:t>
      </w:r>
      <w:r w:rsidR="00832B75" w:rsidRPr="00291D30">
        <w:rPr>
          <w:rFonts w:eastAsia="Calibri"/>
        </w:rPr>
        <w:t xml:space="preserve">hey always find the service environment clean and well maintained </w:t>
      </w:r>
      <w:r w:rsidR="00832B75">
        <w:rPr>
          <w:rFonts w:eastAsia="Calibri"/>
        </w:rPr>
        <w:t xml:space="preserve">and said </w:t>
      </w:r>
      <w:r w:rsidR="00832B75">
        <w:t xml:space="preserve">consumers </w:t>
      </w:r>
      <w:r w:rsidR="00832B75">
        <w:rPr>
          <w:rFonts w:eastAsia="Calibri"/>
        </w:rPr>
        <w:t>can</w:t>
      </w:r>
      <w:r w:rsidR="00832B75" w:rsidRPr="00FA570F">
        <w:rPr>
          <w:rFonts w:eastAsia="Calibri"/>
        </w:rPr>
        <w:t xml:space="preserve"> move freely, both indoors and outdoors.</w:t>
      </w:r>
    </w:p>
    <w:p w14:paraId="74D0EDBE" w14:textId="67CA5F1E" w:rsidR="00832B75" w:rsidRDefault="00D864CA" w:rsidP="00DF5A7E">
      <w:r>
        <w:t>Documentation reviewed by the Assessment Team included audits and maintenance logs. These records show the service is pro-active in monitoring the environment to ensure it remains safe, comfortable and accessible.</w:t>
      </w:r>
    </w:p>
    <w:p w14:paraId="351811B5" w14:textId="2289BF36" w:rsidR="00AB1204" w:rsidRDefault="00D864CA" w:rsidP="00AB1204">
      <w:pPr>
        <w:pStyle w:val="ListBullet"/>
        <w:numPr>
          <w:ilvl w:val="0"/>
          <w:numId w:val="0"/>
        </w:numPr>
        <w:rPr>
          <w:rFonts w:eastAsia="Calibri"/>
        </w:rPr>
      </w:pPr>
      <w:r>
        <w:t xml:space="preserve">During interviews with the Assessment Team staff spoke of consumers with diagnoses of dementia who get agitated when over stimulated by excessive noise, and how they are taken into quiet lounges to listen to music of their choice and supported by staff in one-on-one interactions. </w:t>
      </w:r>
      <w:r w:rsidR="00AB1204">
        <w:rPr>
          <w:rFonts w:eastAsia="Calibri"/>
        </w:rPr>
        <w:t xml:space="preserve">All staff said the doors to the outdoor areas for consumers in Thorpe and Brown houses are unlocked during the day, and they have time to help consumers </w:t>
      </w:r>
      <w:r w:rsidR="00AB1204" w:rsidRPr="003D2BBF">
        <w:rPr>
          <w:rFonts w:eastAsia="Calibri"/>
        </w:rPr>
        <w:t xml:space="preserve">access </w:t>
      </w:r>
      <w:r w:rsidR="00AB1204">
        <w:rPr>
          <w:rFonts w:eastAsia="Calibri"/>
        </w:rPr>
        <w:t>the outdoor areas</w:t>
      </w:r>
      <w:r w:rsidR="00AB1204" w:rsidRPr="003D2BBF">
        <w:rPr>
          <w:rFonts w:eastAsia="Calibri"/>
        </w:rPr>
        <w:t xml:space="preserve"> between two houses safely</w:t>
      </w:r>
      <w:r w:rsidR="00AB1204">
        <w:rPr>
          <w:rFonts w:eastAsia="Calibri"/>
        </w:rPr>
        <w:t xml:space="preserve">. </w:t>
      </w:r>
      <w:r w:rsidR="00AB1204" w:rsidRPr="003D2BBF">
        <w:rPr>
          <w:rFonts w:eastAsia="Calibri"/>
        </w:rPr>
        <w:t xml:space="preserve">Staff </w:t>
      </w:r>
      <w:r w:rsidR="00AB1204">
        <w:rPr>
          <w:rFonts w:eastAsia="Calibri"/>
        </w:rPr>
        <w:t xml:space="preserve">said </w:t>
      </w:r>
      <w:r w:rsidR="00AB1204" w:rsidRPr="003D2BBF">
        <w:rPr>
          <w:rFonts w:eastAsia="Calibri"/>
        </w:rPr>
        <w:t xml:space="preserve">they report a safety issue when they identify it and </w:t>
      </w:r>
      <w:r w:rsidR="00AB1204">
        <w:rPr>
          <w:rFonts w:eastAsia="Calibri"/>
        </w:rPr>
        <w:t>it</w:t>
      </w:r>
      <w:r w:rsidR="00AB1204" w:rsidRPr="003D2BBF">
        <w:rPr>
          <w:rFonts w:eastAsia="Calibri"/>
        </w:rPr>
        <w:t xml:space="preserve"> is acted on by maintenance staff in a timely manner.</w:t>
      </w:r>
    </w:p>
    <w:p w14:paraId="02067107" w14:textId="55301C77" w:rsidR="00D864CA" w:rsidRDefault="00D864CA" w:rsidP="00D864CA">
      <w:r>
        <w:t xml:space="preserve">The Assessment Team observed </w:t>
      </w:r>
      <w:r w:rsidR="0049580C">
        <w:t>s</w:t>
      </w:r>
      <w:r w:rsidR="0049580C" w:rsidRPr="006D1E8F">
        <w:t>ignage direct</w:t>
      </w:r>
      <w:r w:rsidR="0049580C">
        <w:t>ing</w:t>
      </w:r>
      <w:r w:rsidR="0049580C" w:rsidRPr="006D1E8F">
        <w:t xml:space="preserve"> consumers and visitors to the various wings.</w:t>
      </w:r>
      <w:r w:rsidR="0049580C">
        <w:t xml:space="preserve"> C</w:t>
      </w:r>
      <w:r w:rsidRPr="006D1E8F">
        <w:t xml:space="preserve">onsumers </w:t>
      </w:r>
      <w:r w:rsidR="0049580C">
        <w:t>were seen using</w:t>
      </w:r>
      <w:r w:rsidRPr="006D1E8F">
        <w:t xml:space="preserve"> shared lounge and dining areas</w:t>
      </w:r>
      <w:r w:rsidR="0049580C">
        <w:t>. Quiet</w:t>
      </w:r>
      <w:r w:rsidRPr="006D1E8F">
        <w:t xml:space="preserve"> lounge areas </w:t>
      </w:r>
      <w:r w:rsidR="0049580C">
        <w:t xml:space="preserve">were available </w:t>
      </w:r>
      <w:r w:rsidR="00AB1204">
        <w:t>for those needing a</w:t>
      </w:r>
      <w:r w:rsidRPr="006D1E8F">
        <w:t xml:space="preserve"> low stimulus environment or </w:t>
      </w:r>
      <w:r w:rsidR="00AB1204">
        <w:t>those wanting to have sm</w:t>
      </w:r>
      <w:r w:rsidRPr="006D1E8F">
        <w:t xml:space="preserve">all gatherings </w:t>
      </w:r>
      <w:r w:rsidR="00AB1204">
        <w:t>with</w:t>
      </w:r>
      <w:r w:rsidRPr="006D1E8F">
        <w:t xml:space="preserve"> visitors. </w:t>
      </w:r>
      <w:r w:rsidR="00AB1204">
        <w:t xml:space="preserve">The outdoor area has </w:t>
      </w:r>
      <w:r w:rsidRPr="00271913">
        <w:t>walkways</w:t>
      </w:r>
      <w:r w:rsidR="00AB1204">
        <w:t xml:space="preserve"> through</w:t>
      </w:r>
      <w:r w:rsidRPr="00271913">
        <w:t xml:space="preserve"> landscaped gardens</w:t>
      </w:r>
      <w:r w:rsidR="0049580C">
        <w:t>,</w:t>
      </w:r>
      <w:r w:rsidRPr="00271913">
        <w:t xml:space="preserve"> </w:t>
      </w:r>
      <w:r w:rsidR="00AB1204">
        <w:t xml:space="preserve">areas for dining, and </w:t>
      </w:r>
      <w:r w:rsidRPr="00271913">
        <w:t xml:space="preserve">comfortable </w:t>
      </w:r>
      <w:r w:rsidR="00AB1204">
        <w:t>places to</w:t>
      </w:r>
      <w:r w:rsidRPr="00271913">
        <w:t xml:space="preserve"> sit and watch activities.</w:t>
      </w:r>
    </w:p>
    <w:p w14:paraId="3055235D" w14:textId="77777777" w:rsidR="00D864CA" w:rsidRPr="001852D3" w:rsidRDefault="00D864CA" w:rsidP="00D864CA">
      <w:pPr>
        <w:rPr>
          <w:rFonts w:eastAsia="Calibri"/>
          <w:color w:val="auto"/>
          <w:lang w:eastAsia="en-US"/>
        </w:rPr>
      </w:pPr>
      <w:r>
        <w:rPr>
          <w:rFonts w:eastAsia="Calibri"/>
          <w:color w:val="auto"/>
          <w:lang w:eastAsia="en-US"/>
        </w:rPr>
        <w:t>The Assessment Team found the service has processes in place to monitor compliance with the Requirements within this Standard.</w:t>
      </w:r>
    </w:p>
    <w:p w14:paraId="4D3A67BF" w14:textId="6C2EDF6F" w:rsidR="00D864CA" w:rsidRDefault="00D864CA" w:rsidP="00D864CA">
      <w:pPr>
        <w:pStyle w:val="ListBullet"/>
        <w:numPr>
          <w:ilvl w:val="0"/>
          <w:numId w:val="0"/>
        </w:numPr>
      </w:pPr>
      <w:r>
        <w:t xml:space="preserve">For the reasons detailed above I find Juniper Ella Williams Compliant with all Requirements in Standard </w:t>
      </w:r>
      <w:r w:rsidR="00AB1204">
        <w:t>5</w:t>
      </w:r>
      <w:r>
        <w:t xml:space="preserve">. </w:t>
      </w:r>
    </w:p>
    <w:p w14:paraId="0FA2A153" w14:textId="54A50769" w:rsidR="00DF5A7E" w:rsidRDefault="00AD4639" w:rsidP="00DF5A7E">
      <w:pPr>
        <w:pStyle w:val="Heading2"/>
      </w:pPr>
      <w:r>
        <w:t>Assessment of Standard 5 Requirements</w:t>
      </w:r>
      <w:r w:rsidRPr="0066387A">
        <w:rPr>
          <w:i/>
          <w:color w:val="0000FF"/>
          <w:sz w:val="24"/>
          <w:szCs w:val="24"/>
        </w:rPr>
        <w:t xml:space="preserve"> </w:t>
      </w:r>
    </w:p>
    <w:p w14:paraId="0FA2A154" w14:textId="20D18DBE" w:rsidR="00DF5A7E" w:rsidRPr="00314FF7" w:rsidRDefault="00AD4639" w:rsidP="00DF5A7E">
      <w:pPr>
        <w:pStyle w:val="Heading3"/>
      </w:pPr>
      <w:r w:rsidRPr="00314FF7">
        <w:t>Requirement 5(3)(a)</w:t>
      </w:r>
      <w:r>
        <w:tab/>
        <w:t>Compliant</w:t>
      </w:r>
    </w:p>
    <w:p w14:paraId="0FA2A155" w14:textId="77777777" w:rsidR="00DF5A7E" w:rsidRPr="008D114F" w:rsidRDefault="00AD4639" w:rsidP="00DF5A7E">
      <w:pPr>
        <w:rPr>
          <w:i/>
        </w:rPr>
      </w:pPr>
      <w:r w:rsidRPr="008D114F">
        <w:rPr>
          <w:i/>
        </w:rPr>
        <w:t>The service environment is welcoming and easy to understand, and optimises each consumer’s sense of belonging, independence, interaction and function.</w:t>
      </w:r>
    </w:p>
    <w:p w14:paraId="0FA2A157" w14:textId="6E9CBF76" w:rsidR="00DF5A7E" w:rsidRPr="00D435F8" w:rsidRDefault="00AD4639" w:rsidP="00DF5A7E">
      <w:pPr>
        <w:pStyle w:val="Heading3"/>
      </w:pPr>
      <w:r w:rsidRPr="00D435F8">
        <w:lastRenderedPageBreak/>
        <w:t>Requirement 5(3)(b)</w:t>
      </w:r>
      <w:r>
        <w:tab/>
        <w:t>Compliant</w:t>
      </w:r>
    </w:p>
    <w:p w14:paraId="0FA2A158" w14:textId="77777777" w:rsidR="00DF5A7E" w:rsidRPr="008D114F" w:rsidRDefault="00AD4639" w:rsidP="00DF5A7E">
      <w:pPr>
        <w:rPr>
          <w:i/>
        </w:rPr>
      </w:pPr>
      <w:r w:rsidRPr="008D114F">
        <w:rPr>
          <w:i/>
        </w:rPr>
        <w:t>The service environment:</w:t>
      </w:r>
    </w:p>
    <w:p w14:paraId="0FA2A159" w14:textId="77777777" w:rsidR="00DF5A7E" w:rsidRPr="008D114F" w:rsidRDefault="00AD4639" w:rsidP="00702962">
      <w:pPr>
        <w:numPr>
          <w:ilvl w:val="0"/>
          <w:numId w:val="17"/>
        </w:numPr>
        <w:tabs>
          <w:tab w:val="right" w:pos="9026"/>
        </w:tabs>
        <w:spacing w:before="0" w:after="0"/>
        <w:ind w:left="567" w:hanging="425"/>
        <w:outlineLvl w:val="4"/>
        <w:rPr>
          <w:i/>
        </w:rPr>
      </w:pPr>
      <w:r w:rsidRPr="008D114F">
        <w:rPr>
          <w:i/>
        </w:rPr>
        <w:t>is safe, clean, well maintained and comfortable; and</w:t>
      </w:r>
    </w:p>
    <w:p w14:paraId="0FA2A15A" w14:textId="77777777" w:rsidR="00DF5A7E" w:rsidRPr="008D114F" w:rsidRDefault="00AD4639" w:rsidP="00702962">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0FA2A15C" w14:textId="5984EBC5" w:rsidR="00DF5A7E" w:rsidRPr="00D435F8" w:rsidRDefault="00AD4639" w:rsidP="00DF5A7E">
      <w:pPr>
        <w:pStyle w:val="Heading3"/>
      </w:pPr>
      <w:r w:rsidRPr="00D435F8">
        <w:t>Requirement 5(3)(c)</w:t>
      </w:r>
      <w:r>
        <w:tab/>
        <w:t>Compliant</w:t>
      </w:r>
    </w:p>
    <w:p w14:paraId="0FA2A15D" w14:textId="77777777" w:rsidR="00DF5A7E" w:rsidRPr="008D114F" w:rsidRDefault="00AD4639" w:rsidP="00DF5A7E">
      <w:pPr>
        <w:rPr>
          <w:i/>
        </w:rPr>
      </w:pPr>
      <w:r w:rsidRPr="008D114F">
        <w:rPr>
          <w:i/>
        </w:rPr>
        <w:t>Furniture, fittings and equipment are safe, clean, well maintained and suitable for the consumer.</w:t>
      </w:r>
    </w:p>
    <w:p w14:paraId="0FA2A15F" w14:textId="77777777" w:rsidR="00DF5A7E" w:rsidRPr="00314FF7" w:rsidRDefault="00DF5A7E" w:rsidP="00DF5A7E"/>
    <w:p w14:paraId="0FA2A160" w14:textId="77777777" w:rsidR="00DF5A7E" w:rsidRDefault="00DF5A7E" w:rsidP="00DF5A7E">
      <w:pPr>
        <w:sectPr w:rsidR="00DF5A7E" w:rsidSect="00DF5A7E">
          <w:headerReference w:type="default" r:id="rId33"/>
          <w:type w:val="continuous"/>
          <w:pgSz w:w="11906" w:h="16838"/>
          <w:pgMar w:top="1701" w:right="1418" w:bottom="1418" w:left="1418" w:header="709" w:footer="397" w:gutter="0"/>
          <w:cols w:space="708"/>
          <w:titlePg/>
          <w:docGrid w:linePitch="360"/>
        </w:sectPr>
      </w:pPr>
    </w:p>
    <w:p w14:paraId="0FA2A161" w14:textId="61070051" w:rsidR="00DF5A7E" w:rsidRDefault="00AD4639" w:rsidP="00DF5A7E">
      <w:pPr>
        <w:pStyle w:val="Heading1"/>
        <w:tabs>
          <w:tab w:val="right" w:pos="9070"/>
        </w:tabs>
        <w:spacing w:before="560" w:after="640"/>
        <w:rPr>
          <w:color w:val="FFFFFF" w:themeColor="background1"/>
          <w:sz w:val="36"/>
        </w:rPr>
        <w:sectPr w:rsidR="00DF5A7E" w:rsidSect="00DF5A7E">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FA2A1CE" wp14:editId="0FA2A1C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115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FA2A162" w14:textId="77777777" w:rsidR="00DF5A7E" w:rsidRPr="00FD1B02" w:rsidRDefault="00AD4639" w:rsidP="00DF5A7E">
      <w:pPr>
        <w:pStyle w:val="Heading3"/>
        <w:shd w:val="clear" w:color="auto" w:fill="F2F2F2" w:themeFill="background1" w:themeFillShade="F2"/>
      </w:pPr>
      <w:r w:rsidRPr="00FD1B02">
        <w:t>Consumer outcome:</w:t>
      </w:r>
    </w:p>
    <w:p w14:paraId="0FA2A163" w14:textId="77777777" w:rsidR="00DF5A7E" w:rsidRDefault="00AD4639" w:rsidP="00DF5A7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FA2A164" w14:textId="77777777" w:rsidR="00DF5A7E" w:rsidRDefault="00AD4639" w:rsidP="00DF5A7E">
      <w:pPr>
        <w:pStyle w:val="Heading3"/>
        <w:shd w:val="clear" w:color="auto" w:fill="F2F2F2" w:themeFill="background1" w:themeFillShade="F2"/>
      </w:pPr>
      <w:r>
        <w:t>Organisation statement:</w:t>
      </w:r>
    </w:p>
    <w:p w14:paraId="0FA2A165" w14:textId="77777777" w:rsidR="00DF5A7E" w:rsidRDefault="00AD4639" w:rsidP="00DF5A7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FA2A166" w14:textId="77777777" w:rsidR="00DF5A7E" w:rsidRDefault="00AD4639" w:rsidP="00DF5A7E">
      <w:pPr>
        <w:pStyle w:val="Heading2"/>
      </w:pPr>
      <w:r>
        <w:t>Assessment of Standard 6</w:t>
      </w:r>
    </w:p>
    <w:p w14:paraId="53F695FF" w14:textId="0C13C324" w:rsidR="00471154" w:rsidRPr="00163FEE" w:rsidRDefault="00471154" w:rsidP="00471154">
      <w:pPr>
        <w:rPr>
          <w:lang w:eastAsia="en-US"/>
        </w:rPr>
      </w:pPr>
      <w:r>
        <w:rPr>
          <w:rFonts w:eastAsia="Calibri"/>
          <w:color w:val="auto"/>
          <w:lang w:eastAsia="en-US"/>
        </w:rPr>
        <w:t>The Assessment Team found</w:t>
      </w:r>
      <w:r w:rsidR="00E82F27">
        <w:rPr>
          <w:rFonts w:eastAsia="Calibri"/>
          <w:color w:val="auto"/>
          <w:lang w:eastAsia="en-US"/>
        </w:rPr>
        <w:t xml:space="preserve"> that o</w:t>
      </w:r>
      <w:r w:rsidRPr="00377844">
        <w:rPr>
          <w:rFonts w:eastAsia="Calibri"/>
          <w:color w:val="auto"/>
          <w:lang w:eastAsia="en-US"/>
        </w:rPr>
        <w:t xml:space="preserve">verall </w:t>
      </w:r>
      <w:r w:rsidRPr="006C4344">
        <w:rPr>
          <w:rFonts w:eastAsia="Calibri"/>
          <w:color w:val="auto"/>
          <w:lang w:eastAsia="en-US"/>
        </w:rPr>
        <w:t xml:space="preserve">consumers </w:t>
      </w:r>
      <w:r>
        <w:rPr>
          <w:rFonts w:eastAsia="Calibri"/>
          <w:color w:val="auto"/>
          <w:lang w:eastAsia="en-US"/>
        </w:rPr>
        <w:t>considered</w:t>
      </w:r>
      <w:r w:rsidRPr="00163FEE">
        <w:rPr>
          <w:rFonts w:eastAsia="Calibri"/>
          <w:color w:val="0000FF"/>
          <w:lang w:eastAsia="en-US"/>
        </w:rPr>
        <w:t xml:space="preserve"> </w:t>
      </w:r>
      <w:r w:rsidRPr="00163FEE">
        <w:rPr>
          <w:rFonts w:eastAsia="Calibri"/>
          <w:lang w:eastAsia="en-US"/>
        </w:rPr>
        <w:t>they are encouraged and supported to give feedback and make complaints, and that appropriate action is taken</w:t>
      </w:r>
      <w:r w:rsidR="00E82F27">
        <w:rPr>
          <w:rFonts w:eastAsia="Calibri"/>
          <w:lang w:eastAsia="en-US"/>
        </w:rPr>
        <w:t xml:space="preserve"> when they do so. The following feedback was provided </w:t>
      </w:r>
      <w:r w:rsidR="002F7E9E">
        <w:rPr>
          <w:rFonts w:eastAsia="Calibri"/>
          <w:lang w:eastAsia="en-US"/>
        </w:rPr>
        <w:t>by consumers and representatives</w:t>
      </w:r>
      <w:r w:rsidR="00E82F27">
        <w:rPr>
          <w:rFonts w:eastAsia="Calibri"/>
          <w:lang w:eastAsia="en-US"/>
        </w:rPr>
        <w:t xml:space="preserve"> in relation to this Standard:</w:t>
      </w:r>
    </w:p>
    <w:p w14:paraId="35E5391F" w14:textId="00B1EEF3" w:rsidR="00471154" w:rsidRDefault="00471154" w:rsidP="00702962">
      <w:pPr>
        <w:pStyle w:val="ListParagraph"/>
        <w:numPr>
          <w:ilvl w:val="0"/>
          <w:numId w:val="26"/>
        </w:numPr>
        <w:ind w:left="425" w:hanging="425"/>
        <w:contextualSpacing w:val="0"/>
        <w:rPr>
          <w:rFonts w:eastAsia="Calibri"/>
          <w:color w:val="auto"/>
          <w:lang w:eastAsia="en-US"/>
        </w:rPr>
      </w:pPr>
      <w:r w:rsidRPr="00E024EC">
        <w:rPr>
          <w:rFonts w:eastAsia="Calibri"/>
          <w:color w:val="auto"/>
          <w:lang w:eastAsia="en-US"/>
        </w:rPr>
        <w:t xml:space="preserve">Consumers stated they are encouraged and supported by staff and the service to provide feedback verbally to staff or management, </w:t>
      </w:r>
      <w:r w:rsidR="00E82F27">
        <w:rPr>
          <w:rFonts w:eastAsia="Calibri"/>
          <w:color w:val="auto"/>
          <w:lang w:eastAsia="en-US"/>
        </w:rPr>
        <w:t>by completing feedback</w:t>
      </w:r>
      <w:r w:rsidRPr="00E024EC">
        <w:rPr>
          <w:rFonts w:eastAsia="Calibri"/>
          <w:color w:val="auto"/>
          <w:lang w:eastAsia="en-US"/>
        </w:rPr>
        <w:t xml:space="preserve"> forms</w:t>
      </w:r>
      <w:r w:rsidR="00E82F27">
        <w:rPr>
          <w:rFonts w:eastAsia="Calibri"/>
          <w:color w:val="auto"/>
          <w:lang w:eastAsia="en-US"/>
        </w:rPr>
        <w:t xml:space="preserve">, and </w:t>
      </w:r>
      <w:r w:rsidRPr="00E024EC">
        <w:rPr>
          <w:rFonts w:eastAsia="Calibri"/>
          <w:color w:val="auto"/>
          <w:lang w:eastAsia="en-US"/>
        </w:rPr>
        <w:t xml:space="preserve">during </w:t>
      </w:r>
      <w:r>
        <w:rPr>
          <w:rFonts w:eastAsia="Calibri"/>
          <w:color w:val="auto"/>
          <w:lang w:eastAsia="en-US"/>
        </w:rPr>
        <w:t>resident and relative meetings.</w:t>
      </w:r>
    </w:p>
    <w:p w14:paraId="35CD19CD" w14:textId="5817BE16" w:rsidR="00471154" w:rsidRPr="00E024EC" w:rsidRDefault="00471154" w:rsidP="00702962">
      <w:pPr>
        <w:pStyle w:val="ListParagraph"/>
        <w:numPr>
          <w:ilvl w:val="0"/>
          <w:numId w:val="26"/>
        </w:numPr>
        <w:ind w:left="425" w:hanging="425"/>
        <w:contextualSpacing w:val="0"/>
        <w:rPr>
          <w:rFonts w:eastAsia="Calibri"/>
          <w:color w:val="auto"/>
          <w:lang w:eastAsia="en-US"/>
        </w:rPr>
      </w:pPr>
      <w:r>
        <w:rPr>
          <w:rFonts w:eastAsia="Calibri"/>
          <w:color w:val="auto"/>
          <w:lang w:eastAsia="en-US"/>
        </w:rPr>
        <w:t>Consumers and their representatives stated the service responds to their feedback and complaints appropriately and actions th</w:t>
      </w:r>
      <w:r w:rsidR="002F7E9E">
        <w:rPr>
          <w:rFonts w:eastAsia="Calibri"/>
          <w:color w:val="auto"/>
          <w:lang w:eastAsia="en-US"/>
        </w:rPr>
        <w:t>em</w:t>
      </w:r>
      <w:r>
        <w:rPr>
          <w:rFonts w:eastAsia="Calibri"/>
          <w:color w:val="auto"/>
          <w:lang w:eastAsia="en-US"/>
        </w:rPr>
        <w:t xml:space="preserve"> to their satisfaction.</w:t>
      </w:r>
    </w:p>
    <w:p w14:paraId="1863A883" w14:textId="55BD4FAC" w:rsidR="00471154" w:rsidRDefault="00471154" w:rsidP="00702962">
      <w:pPr>
        <w:pStyle w:val="ListParagraph"/>
        <w:numPr>
          <w:ilvl w:val="0"/>
          <w:numId w:val="26"/>
        </w:numPr>
        <w:ind w:left="425" w:hanging="425"/>
        <w:contextualSpacing w:val="0"/>
        <w:rPr>
          <w:rFonts w:eastAsia="Calibri"/>
          <w:color w:val="auto"/>
          <w:lang w:eastAsia="en-US"/>
        </w:rPr>
      </w:pPr>
      <w:r>
        <w:rPr>
          <w:rFonts w:eastAsia="Calibri"/>
          <w:color w:val="auto"/>
          <w:lang w:eastAsia="en-US"/>
        </w:rPr>
        <w:t>Consumers were able to provide examples of when they have made suggestions and the service has included their suggestion</w:t>
      </w:r>
      <w:r w:rsidR="002F7E9E">
        <w:rPr>
          <w:rFonts w:eastAsia="Calibri"/>
          <w:color w:val="auto"/>
          <w:lang w:eastAsia="en-US"/>
        </w:rPr>
        <w:t>s</w:t>
      </w:r>
      <w:r>
        <w:rPr>
          <w:rFonts w:eastAsia="Calibri"/>
          <w:color w:val="auto"/>
          <w:lang w:eastAsia="en-US"/>
        </w:rPr>
        <w:t xml:space="preserve"> for example; </w:t>
      </w:r>
      <w:r w:rsidR="002F7E9E">
        <w:rPr>
          <w:rFonts w:eastAsia="Calibri"/>
          <w:color w:val="auto"/>
          <w:lang w:eastAsia="en-US"/>
        </w:rPr>
        <w:t xml:space="preserve">by adding suggested activities to </w:t>
      </w:r>
      <w:r>
        <w:rPr>
          <w:rFonts w:eastAsia="Calibri"/>
          <w:color w:val="auto"/>
          <w:lang w:eastAsia="en-US"/>
        </w:rPr>
        <w:t>the lifestyle program.</w:t>
      </w:r>
    </w:p>
    <w:p w14:paraId="763DE42F" w14:textId="2E33BD9F" w:rsidR="00B114BC" w:rsidRPr="00E024EC" w:rsidRDefault="00B114BC" w:rsidP="00702962">
      <w:pPr>
        <w:pStyle w:val="ListParagraph"/>
        <w:numPr>
          <w:ilvl w:val="0"/>
          <w:numId w:val="26"/>
        </w:numPr>
        <w:ind w:left="425" w:hanging="425"/>
        <w:contextualSpacing w:val="0"/>
        <w:rPr>
          <w:rFonts w:eastAsia="Calibri"/>
          <w:color w:val="auto"/>
          <w:lang w:eastAsia="en-US"/>
        </w:rPr>
      </w:pPr>
      <w:r>
        <w:rPr>
          <w:rFonts w:eastAsia="Calibri"/>
          <w:color w:val="auto"/>
          <w:lang w:eastAsia="en-US"/>
        </w:rPr>
        <w:t xml:space="preserve">Consumers and representatives confirmed awareness of </w:t>
      </w:r>
      <w:r w:rsidR="007F70FD">
        <w:rPr>
          <w:rFonts w:eastAsia="Calibri"/>
          <w:color w:val="auto"/>
          <w:lang w:eastAsia="en-US"/>
        </w:rPr>
        <w:t xml:space="preserve">information available to them about </w:t>
      </w:r>
      <w:r>
        <w:rPr>
          <w:rFonts w:eastAsia="Calibri"/>
          <w:color w:val="auto"/>
          <w:lang w:eastAsia="en-US"/>
        </w:rPr>
        <w:t>advocacy ser</w:t>
      </w:r>
      <w:r w:rsidR="007F70FD">
        <w:rPr>
          <w:rFonts w:eastAsia="Calibri"/>
          <w:color w:val="auto"/>
          <w:lang w:eastAsia="en-US"/>
        </w:rPr>
        <w:t>vices.</w:t>
      </w:r>
    </w:p>
    <w:p w14:paraId="674E5BD7" w14:textId="16DE8C8C" w:rsidR="007F70FD" w:rsidRPr="007F70FD" w:rsidRDefault="007F70FD" w:rsidP="007F70FD">
      <w:pPr>
        <w:rPr>
          <w:rFonts w:eastAsia="Calibri"/>
          <w:color w:val="auto"/>
          <w:lang w:eastAsia="en-US"/>
        </w:rPr>
      </w:pPr>
      <w:r>
        <w:rPr>
          <w:rFonts w:eastAsia="Calibri"/>
          <w:color w:val="auto"/>
          <w:lang w:eastAsia="en-US"/>
        </w:rPr>
        <w:t xml:space="preserve">The Assessment Team reviewed </w:t>
      </w:r>
      <w:r w:rsidRPr="007F70FD">
        <w:rPr>
          <w:rFonts w:eastAsia="Calibri"/>
          <w:color w:val="auto"/>
          <w:lang w:eastAsia="en-US"/>
        </w:rPr>
        <w:t>policies a</w:t>
      </w:r>
      <w:r>
        <w:rPr>
          <w:rFonts w:eastAsia="Calibri"/>
          <w:color w:val="auto"/>
          <w:lang w:eastAsia="en-US"/>
        </w:rPr>
        <w:t>n</w:t>
      </w:r>
      <w:r w:rsidRPr="007F70FD">
        <w:rPr>
          <w:rFonts w:eastAsia="Calibri"/>
          <w:color w:val="auto"/>
          <w:lang w:eastAsia="en-US"/>
        </w:rPr>
        <w:t xml:space="preserve">d procedures to guide </w:t>
      </w:r>
      <w:r>
        <w:rPr>
          <w:rFonts w:eastAsia="Calibri"/>
          <w:color w:val="auto"/>
          <w:lang w:eastAsia="en-US"/>
        </w:rPr>
        <w:t>staff in supporting</w:t>
      </w:r>
      <w:r w:rsidRPr="007F70FD">
        <w:rPr>
          <w:rFonts w:eastAsia="Calibri"/>
          <w:color w:val="auto"/>
          <w:lang w:eastAsia="en-US"/>
        </w:rPr>
        <w:t xml:space="preserve"> consumers </w:t>
      </w:r>
      <w:r>
        <w:rPr>
          <w:rFonts w:eastAsia="Calibri"/>
          <w:color w:val="auto"/>
          <w:lang w:eastAsia="en-US"/>
        </w:rPr>
        <w:t xml:space="preserve">to lodge complaints, </w:t>
      </w:r>
      <w:r w:rsidRPr="007F70FD">
        <w:rPr>
          <w:rFonts w:eastAsia="Calibri"/>
          <w:color w:val="auto"/>
          <w:lang w:eastAsia="en-US"/>
        </w:rPr>
        <w:t xml:space="preserve">to </w:t>
      </w:r>
      <w:r>
        <w:rPr>
          <w:rFonts w:eastAsia="Calibri"/>
          <w:color w:val="auto"/>
          <w:lang w:eastAsia="en-US"/>
        </w:rPr>
        <w:t xml:space="preserve">access </w:t>
      </w:r>
      <w:r w:rsidRPr="007F70FD">
        <w:rPr>
          <w:rFonts w:eastAsia="Calibri"/>
          <w:color w:val="auto"/>
          <w:lang w:eastAsia="en-US"/>
        </w:rPr>
        <w:t>advocacy services</w:t>
      </w:r>
      <w:r>
        <w:rPr>
          <w:rFonts w:eastAsia="Calibri"/>
          <w:color w:val="auto"/>
          <w:lang w:eastAsia="en-US"/>
        </w:rPr>
        <w:t>, and to practice open disclosure</w:t>
      </w:r>
      <w:r w:rsidRPr="007F70FD">
        <w:rPr>
          <w:rFonts w:eastAsia="Calibri"/>
          <w:color w:val="auto"/>
          <w:lang w:eastAsia="en-US"/>
        </w:rPr>
        <w:t>.</w:t>
      </w:r>
    </w:p>
    <w:p w14:paraId="62BE962B" w14:textId="10FE6809" w:rsidR="002F7E9E" w:rsidRDefault="002F7E9E" w:rsidP="002F7E9E">
      <w:pPr>
        <w:rPr>
          <w:color w:val="auto"/>
        </w:rPr>
      </w:pPr>
      <w:r w:rsidRPr="002F7E9E">
        <w:rPr>
          <w:color w:val="auto"/>
        </w:rPr>
        <w:lastRenderedPageBreak/>
        <w:t xml:space="preserve">Documentation reviewed </w:t>
      </w:r>
      <w:r w:rsidR="007F70FD">
        <w:rPr>
          <w:color w:val="auto"/>
        </w:rPr>
        <w:t xml:space="preserve">by the Assessment Team </w:t>
      </w:r>
      <w:r w:rsidRPr="002F7E9E">
        <w:rPr>
          <w:color w:val="auto"/>
        </w:rPr>
        <w:t>shows the service records all feedback on a register</w:t>
      </w:r>
      <w:r w:rsidR="00B114BC">
        <w:rPr>
          <w:color w:val="auto"/>
        </w:rPr>
        <w:t xml:space="preserve">. The residential or clinical manager reviews all feedback </w:t>
      </w:r>
      <w:r w:rsidRPr="002F7E9E">
        <w:rPr>
          <w:color w:val="auto"/>
        </w:rPr>
        <w:t xml:space="preserve">and </w:t>
      </w:r>
      <w:r w:rsidR="00B114BC">
        <w:rPr>
          <w:color w:val="auto"/>
        </w:rPr>
        <w:t>takes action as appropriate.</w:t>
      </w:r>
      <w:r w:rsidRPr="002F7E9E">
        <w:rPr>
          <w:color w:val="auto"/>
        </w:rPr>
        <w:t xml:space="preserve"> The service uses feedback to improve care and service delivery for consumers via the plan for continuous improvement.</w:t>
      </w:r>
      <w:r w:rsidR="00B114BC">
        <w:rPr>
          <w:color w:val="auto"/>
        </w:rPr>
        <w:t xml:space="preserve"> M</w:t>
      </w:r>
      <w:r w:rsidR="00B114BC" w:rsidRPr="00603032">
        <w:rPr>
          <w:rFonts w:eastAsia="Calibri"/>
          <w:color w:val="auto"/>
          <w:lang w:eastAsia="en-US"/>
        </w:rPr>
        <w:t xml:space="preserve">inutes </w:t>
      </w:r>
      <w:r w:rsidR="00B114BC">
        <w:rPr>
          <w:rFonts w:eastAsia="Calibri"/>
          <w:color w:val="auto"/>
          <w:lang w:eastAsia="en-US"/>
        </w:rPr>
        <w:t xml:space="preserve">from resident/relative and staff meetings </w:t>
      </w:r>
      <w:r w:rsidR="00B114BC" w:rsidRPr="00603032">
        <w:rPr>
          <w:rFonts w:eastAsia="Calibri"/>
          <w:color w:val="auto"/>
          <w:lang w:eastAsia="en-US"/>
        </w:rPr>
        <w:t xml:space="preserve">show feedback and complaints </w:t>
      </w:r>
      <w:r w:rsidR="00B114BC">
        <w:rPr>
          <w:rFonts w:eastAsia="Calibri"/>
          <w:color w:val="auto"/>
          <w:lang w:eastAsia="en-US"/>
        </w:rPr>
        <w:t>are</w:t>
      </w:r>
      <w:r w:rsidR="00B114BC" w:rsidRPr="00603032">
        <w:rPr>
          <w:rFonts w:eastAsia="Calibri"/>
          <w:color w:val="auto"/>
          <w:lang w:eastAsia="en-US"/>
        </w:rPr>
        <w:t xml:space="preserve"> discussed</w:t>
      </w:r>
      <w:r w:rsidR="00B114BC">
        <w:rPr>
          <w:rFonts w:eastAsia="Calibri"/>
          <w:color w:val="auto"/>
          <w:lang w:eastAsia="en-US"/>
        </w:rPr>
        <w:t>.</w:t>
      </w:r>
    </w:p>
    <w:p w14:paraId="28333C97" w14:textId="7E2D0B04" w:rsidR="002F7E9E" w:rsidRPr="002F7E9E" w:rsidRDefault="002F7E9E" w:rsidP="002F7E9E">
      <w:pPr>
        <w:rPr>
          <w:rFonts w:eastAsia="Calibri"/>
        </w:rPr>
      </w:pPr>
      <w:r w:rsidRPr="002F7E9E">
        <w:rPr>
          <w:color w:val="auto"/>
        </w:rPr>
        <w:t xml:space="preserve">During interviews with the Assessment Team clinical, care and therapy staff </w:t>
      </w:r>
      <w:r w:rsidRPr="002F7E9E">
        <w:rPr>
          <w:rFonts w:eastAsia="Calibri"/>
        </w:rPr>
        <w:t xml:space="preserve">described how they complete feedback forms on behalf of consumers if they </w:t>
      </w:r>
      <w:r w:rsidR="00B114BC">
        <w:rPr>
          <w:rFonts w:eastAsia="Calibri"/>
        </w:rPr>
        <w:t xml:space="preserve">are unable to do it themselves, </w:t>
      </w:r>
      <w:r w:rsidR="007F70FD">
        <w:rPr>
          <w:rFonts w:eastAsia="Calibri"/>
        </w:rPr>
        <w:t>and how they will advise the nurse in charge</w:t>
      </w:r>
      <w:r w:rsidRPr="002F7E9E">
        <w:rPr>
          <w:rFonts w:eastAsia="Calibri"/>
        </w:rPr>
        <w:t xml:space="preserve"> if something is urgent.</w:t>
      </w:r>
      <w:r w:rsidR="007F70FD">
        <w:rPr>
          <w:rFonts w:eastAsia="Calibri"/>
        </w:rPr>
        <w:t xml:space="preserve"> Care and clinical staff who speak different languages talked about how they assist consumers who speak little English to provide their feedback.</w:t>
      </w:r>
    </w:p>
    <w:p w14:paraId="24432EAF" w14:textId="599208F5" w:rsidR="00B114BC" w:rsidRPr="00603032" w:rsidRDefault="00B114BC" w:rsidP="00B114BC">
      <w:pPr>
        <w:rPr>
          <w:rFonts w:eastAsia="Calibri"/>
          <w:color w:val="auto"/>
          <w:lang w:eastAsia="en-US"/>
        </w:rPr>
      </w:pPr>
      <w:r>
        <w:rPr>
          <w:rFonts w:eastAsia="Calibri"/>
          <w:color w:val="auto"/>
          <w:lang w:eastAsia="en-US"/>
        </w:rPr>
        <w:t>The Assessment Team observed</w:t>
      </w:r>
      <w:r w:rsidRPr="00B114BC">
        <w:rPr>
          <w:rFonts w:eastAsia="Calibri"/>
          <w:color w:val="auto"/>
          <w:lang w:eastAsia="en-US"/>
        </w:rPr>
        <w:t xml:space="preserve"> feedback forms</w:t>
      </w:r>
      <w:r>
        <w:rPr>
          <w:rFonts w:eastAsia="Calibri"/>
          <w:color w:val="auto"/>
          <w:lang w:eastAsia="en-US"/>
        </w:rPr>
        <w:t xml:space="preserve">, in multiple languages, </w:t>
      </w:r>
      <w:r w:rsidRPr="00B114BC">
        <w:rPr>
          <w:rFonts w:eastAsia="Calibri"/>
          <w:color w:val="auto"/>
          <w:lang w:eastAsia="en-US"/>
        </w:rPr>
        <w:t xml:space="preserve">in various locations across the service, </w:t>
      </w:r>
      <w:r>
        <w:rPr>
          <w:rFonts w:eastAsia="Calibri"/>
          <w:color w:val="auto"/>
          <w:lang w:eastAsia="en-US"/>
        </w:rPr>
        <w:t xml:space="preserve">including in communal </w:t>
      </w:r>
      <w:r w:rsidRPr="00B114BC">
        <w:rPr>
          <w:rFonts w:eastAsia="Calibri"/>
          <w:color w:val="auto"/>
          <w:lang w:eastAsia="en-US"/>
        </w:rPr>
        <w:t>living areas.</w:t>
      </w:r>
      <w:r>
        <w:rPr>
          <w:rFonts w:eastAsia="Calibri"/>
          <w:color w:val="auto"/>
          <w:lang w:eastAsia="en-US"/>
        </w:rPr>
        <w:t xml:space="preserve"> Information about advocacy services was also available.</w:t>
      </w:r>
    </w:p>
    <w:p w14:paraId="6FB4C615" w14:textId="5AFB54B1" w:rsidR="002F7E9E" w:rsidRDefault="007F70FD" w:rsidP="002F7E9E">
      <w:pPr>
        <w:rPr>
          <w:color w:val="auto"/>
        </w:rPr>
      </w:pPr>
      <w:r>
        <w:rPr>
          <w:color w:val="auto"/>
        </w:rPr>
        <w:t>The Assessment Team reviewed evidence of processes in place to monitor compliance with this Requirement.</w:t>
      </w:r>
    </w:p>
    <w:p w14:paraId="17182A20" w14:textId="72BE3D1C" w:rsidR="007F70FD" w:rsidRPr="002F7E9E" w:rsidRDefault="009D72EA" w:rsidP="009D72EA">
      <w:pPr>
        <w:pStyle w:val="ListBullet"/>
        <w:numPr>
          <w:ilvl w:val="0"/>
          <w:numId w:val="0"/>
        </w:numPr>
      </w:pPr>
      <w:r>
        <w:t xml:space="preserve">For the reasons detailed above I find Juniper Ella Williams Compliant with all Requirements in Standard 6. </w:t>
      </w:r>
    </w:p>
    <w:p w14:paraId="0FA2A169" w14:textId="35D0A4CC" w:rsidR="00DF5A7E" w:rsidRDefault="00AD4639" w:rsidP="00DF5A7E">
      <w:pPr>
        <w:pStyle w:val="Heading2"/>
      </w:pPr>
      <w:r>
        <w:t>Assessment of Standard 6 Requirements</w:t>
      </w:r>
      <w:r w:rsidR="009D72EA">
        <w:t xml:space="preserve"> </w:t>
      </w:r>
    </w:p>
    <w:p w14:paraId="0FA2A16A" w14:textId="2501B59A" w:rsidR="00DF5A7E" w:rsidRPr="00506F7F" w:rsidRDefault="00AD4639" w:rsidP="00DF5A7E">
      <w:pPr>
        <w:pStyle w:val="Heading3"/>
      </w:pPr>
      <w:r w:rsidRPr="00506F7F">
        <w:t>Requirement 6(3)(a)</w:t>
      </w:r>
      <w:r>
        <w:tab/>
        <w:t>Compliant</w:t>
      </w:r>
    </w:p>
    <w:p w14:paraId="0FA2A16B" w14:textId="77777777" w:rsidR="00DF5A7E" w:rsidRPr="008D114F" w:rsidRDefault="00AD4639" w:rsidP="00DF5A7E">
      <w:pPr>
        <w:rPr>
          <w:i/>
        </w:rPr>
      </w:pPr>
      <w:r w:rsidRPr="008D114F">
        <w:rPr>
          <w:i/>
        </w:rPr>
        <w:t>Consumers, their family, friends, carers and others are encouraged and supported to provide feedback and make complaints.</w:t>
      </w:r>
    </w:p>
    <w:p w14:paraId="0FA2A16D" w14:textId="79A10D5A" w:rsidR="00DF5A7E" w:rsidRPr="00506F7F" w:rsidRDefault="00AD4639" w:rsidP="00DF5A7E">
      <w:pPr>
        <w:pStyle w:val="Heading3"/>
      </w:pPr>
      <w:r w:rsidRPr="00506F7F">
        <w:t>Requirement 6(3)(b)</w:t>
      </w:r>
      <w:r>
        <w:tab/>
        <w:t>Compliant</w:t>
      </w:r>
    </w:p>
    <w:p w14:paraId="0FA2A16E" w14:textId="77777777" w:rsidR="00DF5A7E" w:rsidRPr="008D114F" w:rsidRDefault="00AD4639" w:rsidP="00DF5A7E">
      <w:pPr>
        <w:rPr>
          <w:i/>
        </w:rPr>
      </w:pPr>
      <w:r w:rsidRPr="008D114F">
        <w:rPr>
          <w:i/>
        </w:rPr>
        <w:t>Consumers are made aware of and have access to advocates, language services and other methods for raising and resolving complaints.</w:t>
      </w:r>
    </w:p>
    <w:p w14:paraId="0FA2A170" w14:textId="452AAB31" w:rsidR="00DF5A7E" w:rsidRPr="00D435F8" w:rsidRDefault="00AD4639" w:rsidP="00DF5A7E">
      <w:pPr>
        <w:pStyle w:val="Heading3"/>
      </w:pPr>
      <w:r w:rsidRPr="00D435F8">
        <w:t>Requirement 6(3)(c)</w:t>
      </w:r>
      <w:r>
        <w:tab/>
        <w:t>Compliant</w:t>
      </w:r>
    </w:p>
    <w:p w14:paraId="0FA2A171" w14:textId="77777777" w:rsidR="00DF5A7E" w:rsidRPr="008D114F" w:rsidRDefault="00AD4639" w:rsidP="00DF5A7E">
      <w:pPr>
        <w:rPr>
          <w:i/>
        </w:rPr>
      </w:pPr>
      <w:r w:rsidRPr="008D114F">
        <w:rPr>
          <w:i/>
        </w:rPr>
        <w:t>Appropriate action is taken in response to complaints and an open disclosure process is used when things go wrong.</w:t>
      </w:r>
    </w:p>
    <w:p w14:paraId="0FA2A173" w14:textId="68450250" w:rsidR="00DF5A7E" w:rsidRPr="00D435F8" w:rsidRDefault="00AD4639" w:rsidP="00DF5A7E">
      <w:pPr>
        <w:pStyle w:val="Heading3"/>
      </w:pPr>
      <w:r w:rsidRPr="00D435F8">
        <w:t>Requirement 6(3)(d)</w:t>
      </w:r>
      <w:r>
        <w:tab/>
        <w:t>Compliant</w:t>
      </w:r>
    </w:p>
    <w:p w14:paraId="0FA2A176" w14:textId="3A76B611" w:rsidR="00DF5A7E" w:rsidRPr="001B3DE8" w:rsidRDefault="00AD4639" w:rsidP="00DF5A7E">
      <w:r w:rsidRPr="008D114F">
        <w:rPr>
          <w:i/>
        </w:rPr>
        <w:t>Feedback and complaints are reviewed and used to improve the quality of care and services.</w:t>
      </w:r>
    </w:p>
    <w:p w14:paraId="0FA2A177" w14:textId="77777777" w:rsidR="00DF5A7E" w:rsidRDefault="00DF5A7E" w:rsidP="00DF5A7E">
      <w:pPr>
        <w:sectPr w:rsidR="00DF5A7E" w:rsidSect="00DF5A7E">
          <w:headerReference w:type="default" r:id="rId36"/>
          <w:type w:val="continuous"/>
          <w:pgSz w:w="11906" w:h="16838"/>
          <w:pgMar w:top="1701" w:right="1418" w:bottom="1418" w:left="1418" w:header="709" w:footer="397" w:gutter="0"/>
          <w:cols w:space="708"/>
          <w:titlePg/>
          <w:docGrid w:linePitch="360"/>
        </w:sectPr>
      </w:pPr>
    </w:p>
    <w:p w14:paraId="0FA2A178" w14:textId="19819FCD" w:rsidR="00DF5A7E" w:rsidRDefault="00AD4639" w:rsidP="00DF5A7E">
      <w:pPr>
        <w:pStyle w:val="Heading1"/>
        <w:tabs>
          <w:tab w:val="right" w:pos="9070"/>
        </w:tabs>
        <w:spacing w:before="560" w:after="640"/>
        <w:rPr>
          <w:color w:val="FFFFFF" w:themeColor="background1"/>
          <w:sz w:val="36"/>
        </w:rPr>
        <w:sectPr w:rsidR="00DF5A7E" w:rsidSect="00DF5A7E">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FA2A1D0" wp14:editId="0FA2A1D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7426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0FA2A179" w14:textId="77777777" w:rsidR="00DF5A7E" w:rsidRPr="000E654D" w:rsidRDefault="00AD4639" w:rsidP="00DF5A7E">
      <w:pPr>
        <w:pStyle w:val="Heading3"/>
        <w:shd w:val="clear" w:color="auto" w:fill="F2F2F2" w:themeFill="background1" w:themeFillShade="F2"/>
      </w:pPr>
      <w:r w:rsidRPr="000E654D">
        <w:t>Consumer outcome:</w:t>
      </w:r>
    </w:p>
    <w:p w14:paraId="0FA2A17A" w14:textId="77777777" w:rsidR="00DF5A7E" w:rsidRDefault="00AD4639" w:rsidP="00DF5A7E">
      <w:pPr>
        <w:numPr>
          <w:ilvl w:val="0"/>
          <w:numId w:val="7"/>
        </w:numPr>
        <w:shd w:val="clear" w:color="auto" w:fill="F2F2F2" w:themeFill="background1" w:themeFillShade="F2"/>
      </w:pPr>
      <w:r>
        <w:t>I get quality care and services when I need them from people who are knowledgeable, capable and caring.</w:t>
      </w:r>
    </w:p>
    <w:p w14:paraId="0FA2A17B" w14:textId="77777777" w:rsidR="00DF5A7E" w:rsidRDefault="00AD4639" w:rsidP="00DF5A7E">
      <w:pPr>
        <w:pStyle w:val="Heading3"/>
        <w:shd w:val="clear" w:color="auto" w:fill="F2F2F2" w:themeFill="background1" w:themeFillShade="F2"/>
      </w:pPr>
      <w:r>
        <w:t>Organisation statement:</w:t>
      </w:r>
    </w:p>
    <w:p w14:paraId="0FA2A17C" w14:textId="77777777" w:rsidR="00DF5A7E" w:rsidRDefault="00AD4639" w:rsidP="00DF5A7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FA2A17D" w14:textId="77777777" w:rsidR="00DF5A7E" w:rsidRDefault="00AD4639" w:rsidP="00DF5A7E">
      <w:pPr>
        <w:pStyle w:val="Heading2"/>
      </w:pPr>
      <w:r>
        <w:t>Assessment of Standard 7</w:t>
      </w:r>
    </w:p>
    <w:p w14:paraId="062F8332" w14:textId="7285F585" w:rsidR="009D72EA" w:rsidRPr="00ED4FA7" w:rsidRDefault="009D72EA" w:rsidP="009D72EA">
      <w:pPr>
        <w:rPr>
          <w:rFonts w:eastAsia="Calibri"/>
          <w:color w:val="auto"/>
          <w:lang w:eastAsia="en-US"/>
        </w:rPr>
      </w:pPr>
      <w:r w:rsidRPr="00AF62EC">
        <w:rPr>
          <w:rFonts w:eastAsiaTheme="minorHAnsi"/>
          <w:color w:val="auto"/>
        </w:rPr>
        <w:t>Following a Review Audit from 9 to 11 March 2020 Requirement</w:t>
      </w:r>
      <w:r>
        <w:rPr>
          <w:rFonts w:eastAsiaTheme="minorHAnsi"/>
          <w:color w:val="auto"/>
        </w:rPr>
        <w:t xml:space="preserve"> 7(3)(a) within this Standard </w:t>
      </w:r>
      <w:r w:rsidRPr="00AF62EC">
        <w:rPr>
          <w:rFonts w:eastAsiaTheme="minorHAnsi"/>
          <w:color w:val="auto"/>
        </w:rPr>
        <w:t>w</w:t>
      </w:r>
      <w:r>
        <w:rPr>
          <w:rFonts w:eastAsiaTheme="minorHAnsi"/>
          <w:color w:val="auto"/>
        </w:rPr>
        <w:t>as</w:t>
      </w:r>
      <w:r w:rsidRPr="00AF62EC">
        <w:rPr>
          <w:rFonts w:eastAsiaTheme="minorHAnsi"/>
          <w:color w:val="auto"/>
        </w:rPr>
        <w:t xml:space="preserve"> found to be Non-compliant. </w:t>
      </w:r>
      <w:r w:rsidRPr="0028046F">
        <w:t xml:space="preserve">The </w:t>
      </w:r>
      <w:r>
        <w:t>service</w:t>
      </w:r>
      <w:r w:rsidRPr="0028046F">
        <w:t xml:space="preserve"> was unable to demonstrate</w:t>
      </w:r>
      <w:r w:rsidRPr="004D4F24">
        <w:t xml:space="preserve"> </w:t>
      </w:r>
      <w:r w:rsidRPr="00ED4FA7">
        <w:rPr>
          <w:rFonts w:eastAsia="Calibri"/>
          <w:color w:val="auto"/>
          <w:lang w:eastAsia="en-US"/>
        </w:rPr>
        <w:t>the number of staff enable</w:t>
      </w:r>
      <w:r>
        <w:rPr>
          <w:rFonts w:eastAsia="Calibri"/>
          <w:color w:val="auto"/>
          <w:lang w:eastAsia="en-US"/>
        </w:rPr>
        <w:t>d</w:t>
      </w:r>
      <w:r w:rsidRPr="00ED4FA7">
        <w:rPr>
          <w:rFonts w:eastAsia="Calibri"/>
          <w:color w:val="auto"/>
          <w:lang w:eastAsia="en-US"/>
        </w:rPr>
        <w:t xml:space="preserve"> the delivery and management of quality care and services. Consumers and their representatives </w:t>
      </w:r>
      <w:r>
        <w:rPr>
          <w:rFonts w:eastAsia="Calibri"/>
          <w:color w:val="auto"/>
          <w:lang w:eastAsia="en-US"/>
        </w:rPr>
        <w:t>were</w:t>
      </w:r>
      <w:r w:rsidRPr="00ED4FA7">
        <w:rPr>
          <w:rFonts w:eastAsia="Calibri"/>
          <w:color w:val="auto"/>
          <w:lang w:eastAsia="en-US"/>
        </w:rPr>
        <w:t xml:space="preserve"> not satisfied there are adequate numbers of staff to attend to consumers’ need</w:t>
      </w:r>
      <w:r>
        <w:rPr>
          <w:rFonts w:eastAsia="Calibri"/>
          <w:color w:val="auto"/>
          <w:lang w:eastAsia="en-US"/>
        </w:rPr>
        <w:t>s</w:t>
      </w:r>
      <w:r w:rsidRPr="00ED4FA7">
        <w:rPr>
          <w:rFonts w:eastAsia="Calibri"/>
          <w:color w:val="auto"/>
          <w:lang w:eastAsia="en-US"/>
        </w:rPr>
        <w:t xml:space="preserve">. Staff interviewed provided examples of inadequate staff numbers in relation to attending to consumers’ needs. </w:t>
      </w:r>
    </w:p>
    <w:p w14:paraId="59AC218C" w14:textId="4E6C821D" w:rsidR="00531091" w:rsidRDefault="009D72EA" w:rsidP="009D72EA">
      <w:pPr>
        <w:rPr>
          <w:rFonts w:eastAsiaTheme="minorHAnsi"/>
          <w:color w:val="auto"/>
        </w:rPr>
      </w:pPr>
      <w:r>
        <w:rPr>
          <w:rFonts w:eastAsiaTheme="minorHAnsi"/>
          <w:color w:val="auto"/>
        </w:rPr>
        <w:t>The service has since acted to address the identified deficits in this Requirement by adding care, kitchen and cleaning shifts to the roster; completing monthly call bell audits</w:t>
      </w:r>
      <w:r w:rsidR="00531091">
        <w:rPr>
          <w:rFonts w:eastAsiaTheme="minorHAnsi"/>
          <w:color w:val="auto"/>
        </w:rPr>
        <w:t xml:space="preserve"> to identify where improvement can be made; and recruiting staff for a casual pool to minimise the use of agency staff – there has been no agency staff used since March 2020.</w:t>
      </w:r>
    </w:p>
    <w:p w14:paraId="3B9C344D" w14:textId="2E95C6A6" w:rsidR="009D72EA" w:rsidRPr="00AF62EC" w:rsidRDefault="009D72EA" w:rsidP="009D72EA">
      <w:pPr>
        <w:rPr>
          <w:rFonts w:eastAsiaTheme="minorHAnsi"/>
          <w:color w:val="auto"/>
        </w:rPr>
      </w:pPr>
      <w:r>
        <w:rPr>
          <w:rFonts w:eastAsiaTheme="minorHAnsi"/>
          <w:color w:val="auto"/>
        </w:rPr>
        <w:t>Following</w:t>
      </w:r>
      <w:r w:rsidRPr="00AF62EC">
        <w:rPr>
          <w:rFonts w:eastAsiaTheme="minorHAnsi"/>
          <w:color w:val="auto"/>
        </w:rPr>
        <w:t xml:space="preserve"> this Site Audit the Assessment Team have recommended all Requirements within Standard </w:t>
      </w:r>
      <w:r w:rsidR="00531091">
        <w:rPr>
          <w:rFonts w:eastAsiaTheme="minorHAnsi"/>
          <w:color w:val="auto"/>
        </w:rPr>
        <w:t>7</w:t>
      </w:r>
      <w:r w:rsidRPr="00AF62EC">
        <w:rPr>
          <w:rFonts w:eastAsiaTheme="minorHAnsi"/>
          <w:color w:val="auto"/>
        </w:rPr>
        <w:t xml:space="preserve"> are met.</w:t>
      </w:r>
      <w:r>
        <w:rPr>
          <w:rFonts w:eastAsiaTheme="minorHAnsi"/>
          <w:color w:val="auto"/>
        </w:rPr>
        <w:t xml:space="preserve"> The Approved Provider submitted a response to the Assessment Team’s report. This response did not refer to Standard 7.</w:t>
      </w:r>
    </w:p>
    <w:p w14:paraId="728F3A8C" w14:textId="77777777" w:rsidR="009D72EA" w:rsidRDefault="009D72EA" w:rsidP="009D72EA">
      <w:pPr>
        <w:rPr>
          <w:rFonts w:eastAsiaTheme="minorHAnsi"/>
          <w:color w:val="auto"/>
        </w:rPr>
      </w:pPr>
      <w:r>
        <w:rPr>
          <w:rFonts w:eastAsiaTheme="minorHAnsi"/>
          <w:color w:val="auto"/>
        </w:rPr>
        <w:t>Based on the Assessment Team’s report I find all Requirements within this Standard Compliant and have detailed the reasons for my decision below.</w:t>
      </w:r>
    </w:p>
    <w:p w14:paraId="02738FFD" w14:textId="77777777" w:rsidR="00DA4500" w:rsidRDefault="009D72EA" w:rsidP="00531091">
      <w:pPr>
        <w:rPr>
          <w:rFonts w:eastAsia="Calibri"/>
          <w:color w:val="auto"/>
          <w:lang w:eastAsia="en-US"/>
        </w:rPr>
      </w:pPr>
      <w:r>
        <w:rPr>
          <w:rFonts w:eastAsiaTheme="minorHAnsi"/>
          <w:color w:val="auto"/>
        </w:rPr>
        <w:t>The Assessment Team found that o</w:t>
      </w:r>
      <w:r w:rsidRPr="001852D3">
        <w:rPr>
          <w:rFonts w:eastAsia="Calibri"/>
          <w:color w:val="auto"/>
          <w:lang w:eastAsia="en-US"/>
        </w:rPr>
        <w:t xml:space="preserve">verall consumers </w:t>
      </w:r>
      <w:r w:rsidR="00531091">
        <w:rPr>
          <w:rFonts w:eastAsia="Calibri"/>
          <w:color w:val="auto"/>
          <w:lang w:eastAsia="en-US"/>
        </w:rPr>
        <w:t xml:space="preserve">said </w:t>
      </w:r>
      <w:r w:rsidR="00531091" w:rsidRPr="00DA34B8">
        <w:rPr>
          <w:rFonts w:eastAsia="Calibri"/>
          <w:color w:val="auto"/>
          <w:lang w:eastAsia="en-US"/>
        </w:rPr>
        <w:t>there were enough staff at the service to provide their care and services</w:t>
      </w:r>
      <w:r w:rsidR="00531091">
        <w:rPr>
          <w:rFonts w:eastAsia="Calibri"/>
          <w:color w:val="auto"/>
          <w:lang w:eastAsia="en-US"/>
        </w:rPr>
        <w:t xml:space="preserve">, </w:t>
      </w:r>
      <w:r w:rsidR="001D762A">
        <w:rPr>
          <w:rFonts w:eastAsia="Calibri"/>
          <w:color w:val="auto"/>
          <w:lang w:eastAsia="en-US"/>
        </w:rPr>
        <w:t xml:space="preserve">staff were competent and skilled to perform their duties, </w:t>
      </w:r>
      <w:r w:rsidR="00531091">
        <w:rPr>
          <w:rFonts w:eastAsia="Calibri"/>
          <w:color w:val="auto"/>
          <w:lang w:eastAsia="en-US"/>
        </w:rPr>
        <w:t>and did so in a kind, caring and respectful manner</w:t>
      </w:r>
      <w:r w:rsidR="00531091" w:rsidRPr="00DA34B8">
        <w:rPr>
          <w:rFonts w:eastAsia="Calibri"/>
          <w:color w:val="auto"/>
          <w:lang w:eastAsia="en-US"/>
        </w:rPr>
        <w:t xml:space="preserve">. They </w:t>
      </w:r>
      <w:r w:rsidR="00531091">
        <w:rPr>
          <w:rFonts w:eastAsia="Calibri"/>
          <w:color w:val="auto"/>
          <w:lang w:eastAsia="en-US"/>
        </w:rPr>
        <w:t>reported</w:t>
      </w:r>
      <w:r w:rsidR="00531091" w:rsidRPr="00DA34B8">
        <w:rPr>
          <w:rFonts w:eastAsia="Calibri"/>
          <w:color w:val="auto"/>
          <w:lang w:eastAsia="en-US"/>
        </w:rPr>
        <w:t xml:space="preserve"> staff respond to </w:t>
      </w:r>
      <w:r w:rsidR="00531091">
        <w:rPr>
          <w:rFonts w:eastAsia="Calibri"/>
          <w:color w:val="auto"/>
          <w:lang w:eastAsia="en-US"/>
        </w:rPr>
        <w:t xml:space="preserve">their </w:t>
      </w:r>
      <w:r w:rsidR="00531091" w:rsidRPr="00DA34B8">
        <w:rPr>
          <w:rFonts w:eastAsia="Calibri"/>
          <w:color w:val="auto"/>
          <w:lang w:eastAsia="en-US"/>
        </w:rPr>
        <w:t>requests for assistance in a timely manner and they generally do not have to wait extended periods of time.</w:t>
      </w:r>
      <w:r w:rsidR="00531091">
        <w:rPr>
          <w:rFonts w:eastAsia="Calibri"/>
          <w:color w:val="auto"/>
          <w:lang w:eastAsia="en-US"/>
        </w:rPr>
        <w:t xml:space="preserve"> </w:t>
      </w:r>
    </w:p>
    <w:p w14:paraId="5F6D1DE1" w14:textId="77DD5E32" w:rsidR="00531091" w:rsidRDefault="00531091" w:rsidP="00531091">
      <w:pPr>
        <w:rPr>
          <w:rFonts w:eastAsia="Calibri"/>
          <w:color w:val="auto"/>
          <w:lang w:eastAsia="en-US"/>
        </w:rPr>
      </w:pPr>
      <w:r>
        <w:rPr>
          <w:rFonts w:eastAsia="Calibri"/>
          <w:color w:val="auto"/>
          <w:lang w:eastAsia="en-US"/>
        </w:rPr>
        <w:lastRenderedPageBreak/>
        <w:t xml:space="preserve">Consumers and representatives provided the following specific </w:t>
      </w:r>
      <w:r w:rsidR="006D67B0">
        <w:rPr>
          <w:rFonts w:eastAsia="Calibri"/>
          <w:color w:val="auto"/>
          <w:lang w:eastAsia="en-US"/>
        </w:rPr>
        <w:t>information</w:t>
      </w:r>
      <w:r>
        <w:rPr>
          <w:rFonts w:eastAsia="Calibri"/>
          <w:color w:val="auto"/>
          <w:lang w:eastAsia="en-US"/>
        </w:rPr>
        <w:t xml:space="preserve"> relevant to this Standard:</w:t>
      </w:r>
    </w:p>
    <w:p w14:paraId="221316E3" w14:textId="3FD7FE2A" w:rsidR="00531091" w:rsidRPr="00E01F99" w:rsidRDefault="004C69F6" w:rsidP="00702962">
      <w:pPr>
        <w:pStyle w:val="ListParagraph"/>
        <w:numPr>
          <w:ilvl w:val="0"/>
          <w:numId w:val="27"/>
        </w:numPr>
        <w:ind w:left="425" w:hanging="425"/>
        <w:contextualSpacing w:val="0"/>
        <w:rPr>
          <w:rFonts w:eastAsia="Calibri"/>
          <w:color w:val="auto"/>
          <w:lang w:eastAsia="en-US"/>
        </w:rPr>
      </w:pPr>
      <w:r>
        <w:rPr>
          <w:rFonts w:eastAsia="Calibri"/>
          <w:color w:val="auto"/>
          <w:lang w:eastAsia="en-US"/>
        </w:rPr>
        <w:t>C</w:t>
      </w:r>
      <w:r w:rsidR="00531091" w:rsidRPr="00E01F99">
        <w:rPr>
          <w:rFonts w:eastAsia="Calibri"/>
          <w:color w:val="auto"/>
          <w:lang w:eastAsia="en-US"/>
        </w:rPr>
        <w:t>onsumers stated staff are gentle with them especially during personal care.</w:t>
      </w:r>
    </w:p>
    <w:p w14:paraId="125CE92E" w14:textId="62B92314" w:rsidR="00531091" w:rsidRPr="00531091" w:rsidRDefault="004C69F6" w:rsidP="00702962">
      <w:pPr>
        <w:pStyle w:val="ListParagraph"/>
        <w:numPr>
          <w:ilvl w:val="0"/>
          <w:numId w:val="27"/>
        </w:numPr>
        <w:ind w:left="425" w:hanging="425"/>
        <w:contextualSpacing w:val="0"/>
        <w:rPr>
          <w:rFonts w:eastAsia="Calibri"/>
          <w:color w:val="auto"/>
          <w:lang w:eastAsia="en-US"/>
        </w:rPr>
      </w:pPr>
      <w:r>
        <w:rPr>
          <w:rFonts w:eastAsia="Calibri"/>
          <w:color w:val="auto"/>
          <w:lang w:eastAsia="en-US"/>
        </w:rPr>
        <w:t>A</w:t>
      </w:r>
      <w:r w:rsidR="00531091">
        <w:rPr>
          <w:rFonts w:eastAsia="Calibri"/>
          <w:color w:val="auto"/>
          <w:lang w:eastAsia="en-US"/>
        </w:rPr>
        <w:t xml:space="preserve"> </w:t>
      </w:r>
      <w:r w:rsidR="00531091" w:rsidRPr="00531091">
        <w:rPr>
          <w:rFonts w:eastAsia="Calibri"/>
          <w:color w:val="auto"/>
          <w:lang w:eastAsia="en-US"/>
        </w:rPr>
        <w:t>consumer s</w:t>
      </w:r>
      <w:r w:rsidR="00531091">
        <w:rPr>
          <w:rFonts w:eastAsia="Calibri"/>
          <w:color w:val="auto"/>
          <w:lang w:eastAsia="en-US"/>
        </w:rPr>
        <w:t>aid</w:t>
      </w:r>
      <w:r w:rsidR="00531091" w:rsidRPr="00531091">
        <w:rPr>
          <w:rFonts w:eastAsia="Calibri"/>
          <w:color w:val="auto"/>
          <w:lang w:eastAsia="en-US"/>
        </w:rPr>
        <w:t xml:space="preserve"> staff were very patient with </w:t>
      </w:r>
      <w:r w:rsidR="00531091">
        <w:rPr>
          <w:rFonts w:eastAsia="Calibri"/>
          <w:color w:val="auto"/>
          <w:lang w:eastAsia="en-US"/>
        </w:rPr>
        <w:t xml:space="preserve">them </w:t>
      </w:r>
      <w:r w:rsidR="00531091" w:rsidRPr="00531091">
        <w:rPr>
          <w:rFonts w:eastAsia="Calibri"/>
          <w:color w:val="auto"/>
          <w:lang w:eastAsia="en-US"/>
        </w:rPr>
        <w:t xml:space="preserve">as </w:t>
      </w:r>
      <w:r w:rsidR="00531091">
        <w:rPr>
          <w:rFonts w:eastAsia="Calibri"/>
          <w:color w:val="auto"/>
          <w:lang w:eastAsia="en-US"/>
        </w:rPr>
        <w:t>t</w:t>
      </w:r>
      <w:r w:rsidR="00531091" w:rsidRPr="00531091">
        <w:rPr>
          <w:rFonts w:eastAsia="Calibri"/>
          <w:color w:val="auto"/>
          <w:lang w:eastAsia="en-US"/>
        </w:rPr>
        <w:t>he</w:t>
      </w:r>
      <w:r w:rsidR="00531091">
        <w:rPr>
          <w:rFonts w:eastAsia="Calibri"/>
          <w:color w:val="auto"/>
          <w:lang w:eastAsia="en-US"/>
        </w:rPr>
        <w:t>y</w:t>
      </w:r>
      <w:r w:rsidR="00531091" w:rsidRPr="00531091">
        <w:rPr>
          <w:rFonts w:eastAsia="Calibri"/>
          <w:color w:val="auto"/>
          <w:lang w:eastAsia="en-US"/>
        </w:rPr>
        <w:t xml:space="preserve"> required assistance with meals and w</w:t>
      </w:r>
      <w:r w:rsidR="002F37E7">
        <w:rPr>
          <w:rFonts w:eastAsia="Calibri"/>
          <w:color w:val="auto"/>
          <w:lang w:eastAsia="en-US"/>
        </w:rPr>
        <w:t>ere</w:t>
      </w:r>
      <w:r w:rsidR="00531091" w:rsidRPr="00531091">
        <w:rPr>
          <w:rFonts w:eastAsia="Calibri"/>
          <w:color w:val="auto"/>
          <w:lang w:eastAsia="en-US"/>
        </w:rPr>
        <w:t xml:space="preserve"> a bit ‘slower to eat’ and staff were always ‘patient and did not rush’ </w:t>
      </w:r>
      <w:r w:rsidR="00531091">
        <w:rPr>
          <w:rFonts w:eastAsia="Calibri"/>
          <w:color w:val="auto"/>
          <w:lang w:eastAsia="en-US"/>
        </w:rPr>
        <w:t>them</w:t>
      </w:r>
      <w:r w:rsidR="00531091" w:rsidRPr="00531091">
        <w:rPr>
          <w:rFonts w:eastAsia="Calibri"/>
          <w:color w:val="auto"/>
          <w:lang w:eastAsia="en-US"/>
        </w:rPr>
        <w:t xml:space="preserve"> to finish.</w:t>
      </w:r>
    </w:p>
    <w:p w14:paraId="40C71380" w14:textId="1BE28EF6" w:rsidR="00531091" w:rsidRDefault="004C69F6" w:rsidP="00702962">
      <w:pPr>
        <w:pStyle w:val="ListParagraph"/>
        <w:numPr>
          <w:ilvl w:val="0"/>
          <w:numId w:val="27"/>
        </w:numPr>
        <w:ind w:left="425" w:hanging="425"/>
        <w:contextualSpacing w:val="0"/>
        <w:rPr>
          <w:rFonts w:eastAsia="Calibri"/>
          <w:color w:val="auto"/>
          <w:lang w:eastAsia="en-US"/>
        </w:rPr>
      </w:pPr>
      <w:r>
        <w:rPr>
          <w:rFonts w:eastAsia="Calibri"/>
          <w:color w:val="auto"/>
          <w:lang w:eastAsia="en-US"/>
        </w:rPr>
        <w:t>A</w:t>
      </w:r>
      <w:r w:rsidR="00531091" w:rsidRPr="00DA34B8">
        <w:rPr>
          <w:rFonts w:eastAsia="Calibri"/>
          <w:color w:val="auto"/>
          <w:lang w:eastAsia="en-US"/>
        </w:rPr>
        <w:t xml:space="preserve"> consumer </w:t>
      </w:r>
      <w:r w:rsidR="00531091">
        <w:rPr>
          <w:rFonts w:eastAsia="Calibri"/>
          <w:color w:val="auto"/>
          <w:lang w:eastAsia="en-US"/>
        </w:rPr>
        <w:t xml:space="preserve">said </w:t>
      </w:r>
      <w:r w:rsidR="00531091" w:rsidRPr="00DA34B8">
        <w:rPr>
          <w:rFonts w:eastAsia="Calibri"/>
          <w:color w:val="auto"/>
          <w:lang w:eastAsia="en-US"/>
        </w:rPr>
        <w:t xml:space="preserve">staff </w:t>
      </w:r>
      <w:r w:rsidR="00531091">
        <w:rPr>
          <w:rFonts w:eastAsia="Calibri"/>
          <w:color w:val="auto"/>
          <w:lang w:eastAsia="en-US"/>
        </w:rPr>
        <w:t xml:space="preserve">can </w:t>
      </w:r>
      <w:r w:rsidR="00531091" w:rsidRPr="00DA34B8">
        <w:rPr>
          <w:rFonts w:eastAsia="Calibri"/>
          <w:color w:val="auto"/>
          <w:lang w:eastAsia="en-US"/>
        </w:rPr>
        <w:t xml:space="preserve">sometimes take half an hour </w:t>
      </w:r>
      <w:r w:rsidR="00531091">
        <w:rPr>
          <w:rFonts w:eastAsia="Calibri"/>
          <w:color w:val="auto"/>
          <w:lang w:eastAsia="en-US"/>
        </w:rPr>
        <w:t>to provide assistance</w:t>
      </w:r>
      <w:r w:rsidR="00531091" w:rsidRPr="00DA34B8">
        <w:rPr>
          <w:rFonts w:eastAsia="Calibri"/>
          <w:color w:val="auto"/>
          <w:lang w:eastAsia="en-US"/>
        </w:rPr>
        <w:t xml:space="preserve">. Management were advised and </w:t>
      </w:r>
      <w:r w:rsidR="001D762A">
        <w:rPr>
          <w:rFonts w:eastAsia="Calibri"/>
          <w:color w:val="auto"/>
          <w:lang w:eastAsia="en-US"/>
        </w:rPr>
        <w:t xml:space="preserve">reviewed </w:t>
      </w:r>
      <w:r w:rsidR="00A61DC7">
        <w:rPr>
          <w:rFonts w:eastAsia="Calibri"/>
          <w:color w:val="auto"/>
          <w:lang w:eastAsia="en-US"/>
        </w:rPr>
        <w:t xml:space="preserve">the consumer’s </w:t>
      </w:r>
      <w:r w:rsidR="001D762A">
        <w:rPr>
          <w:rFonts w:eastAsia="Calibri"/>
          <w:color w:val="auto"/>
          <w:lang w:eastAsia="en-US"/>
        </w:rPr>
        <w:t xml:space="preserve">call bell records for </w:t>
      </w:r>
      <w:r w:rsidR="00531091" w:rsidRPr="00DA34B8">
        <w:rPr>
          <w:rFonts w:eastAsia="Calibri"/>
          <w:color w:val="auto"/>
          <w:lang w:eastAsia="en-US"/>
        </w:rPr>
        <w:t xml:space="preserve">June and July 2020 </w:t>
      </w:r>
      <w:r w:rsidR="001D762A">
        <w:rPr>
          <w:rFonts w:eastAsia="Calibri"/>
          <w:color w:val="auto"/>
          <w:lang w:eastAsia="en-US"/>
        </w:rPr>
        <w:t>which showed all were answered in less than ten minutes.</w:t>
      </w:r>
    </w:p>
    <w:p w14:paraId="3043E0F4" w14:textId="74F4D3B8" w:rsidR="00531091" w:rsidRDefault="004C69F6" w:rsidP="00702962">
      <w:pPr>
        <w:pStyle w:val="ListParagraph"/>
        <w:numPr>
          <w:ilvl w:val="0"/>
          <w:numId w:val="27"/>
        </w:numPr>
        <w:ind w:left="425" w:hanging="425"/>
        <w:contextualSpacing w:val="0"/>
        <w:rPr>
          <w:rFonts w:eastAsia="Calibri"/>
          <w:color w:val="auto"/>
          <w:lang w:eastAsia="en-US"/>
        </w:rPr>
      </w:pPr>
      <w:r>
        <w:rPr>
          <w:rFonts w:eastAsia="Calibri"/>
          <w:color w:val="auto"/>
          <w:lang w:eastAsia="en-US"/>
        </w:rPr>
        <w:t>A</w:t>
      </w:r>
      <w:r w:rsidR="00531091">
        <w:rPr>
          <w:rFonts w:eastAsia="Calibri"/>
          <w:color w:val="auto"/>
          <w:lang w:eastAsia="en-US"/>
        </w:rPr>
        <w:t xml:space="preserve">ll representatives interviewed advised they had seen improvements in </w:t>
      </w:r>
      <w:r w:rsidR="006D67B0">
        <w:rPr>
          <w:rFonts w:eastAsia="Calibri"/>
          <w:color w:val="auto"/>
          <w:lang w:eastAsia="en-US"/>
        </w:rPr>
        <w:t>staffing l</w:t>
      </w:r>
      <w:r w:rsidR="00531091">
        <w:rPr>
          <w:rFonts w:eastAsia="Calibri"/>
          <w:color w:val="auto"/>
          <w:lang w:eastAsia="en-US"/>
        </w:rPr>
        <w:t>evel</w:t>
      </w:r>
      <w:r w:rsidR="006D67B0">
        <w:rPr>
          <w:rFonts w:eastAsia="Calibri"/>
          <w:color w:val="auto"/>
          <w:lang w:eastAsia="en-US"/>
        </w:rPr>
        <w:t>s</w:t>
      </w:r>
      <w:r w:rsidR="00531091">
        <w:rPr>
          <w:rFonts w:eastAsia="Calibri"/>
          <w:color w:val="auto"/>
          <w:lang w:eastAsia="en-US"/>
        </w:rPr>
        <w:t xml:space="preserve"> over the past few months</w:t>
      </w:r>
      <w:r w:rsidR="001C600E">
        <w:rPr>
          <w:rFonts w:eastAsia="Calibri"/>
          <w:color w:val="auto"/>
          <w:lang w:eastAsia="en-US"/>
        </w:rPr>
        <w:t>, including on evening and weekend shifts</w:t>
      </w:r>
      <w:r w:rsidR="00531091">
        <w:rPr>
          <w:rFonts w:eastAsia="Calibri"/>
          <w:color w:val="auto"/>
          <w:lang w:eastAsia="en-US"/>
        </w:rPr>
        <w:t xml:space="preserve">. They had noticed the service had not used agency staff since March 2020 and this had </w:t>
      </w:r>
      <w:r w:rsidR="001D762A">
        <w:rPr>
          <w:rFonts w:eastAsia="Calibri"/>
          <w:color w:val="auto"/>
          <w:lang w:eastAsia="en-US"/>
        </w:rPr>
        <w:t>resulted in</w:t>
      </w:r>
      <w:r w:rsidR="00531091">
        <w:rPr>
          <w:rFonts w:eastAsia="Calibri"/>
          <w:color w:val="auto"/>
          <w:lang w:eastAsia="en-US"/>
        </w:rPr>
        <w:t xml:space="preserve"> improve</w:t>
      </w:r>
      <w:r w:rsidR="001D762A">
        <w:rPr>
          <w:rFonts w:eastAsia="Calibri"/>
          <w:color w:val="auto"/>
          <w:lang w:eastAsia="en-US"/>
        </w:rPr>
        <w:t>d</w:t>
      </w:r>
      <w:r w:rsidR="00531091">
        <w:rPr>
          <w:rFonts w:eastAsia="Calibri"/>
          <w:color w:val="auto"/>
          <w:lang w:eastAsia="en-US"/>
        </w:rPr>
        <w:t xml:space="preserve"> care and service delivery.</w:t>
      </w:r>
    </w:p>
    <w:p w14:paraId="2699AF8A" w14:textId="7E348066" w:rsidR="00531091" w:rsidRDefault="004C69F6" w:rsidP="00702962">
      <w:pPr>
        <w:pStyle w:val="ListParagraph"/>
        <w:numPr>
          <w:ilvl w:val="0"/>
          <w:numId w:val="27"/>
        </w:numPr>
        <w:ind w:left="425" w:hanging="425"/>
        <w:contextualSpacing w:val="0"/>
        <w:rPr>
          <w:rFonts w:eastAsia="Calibri"/>
          <w:color w:val="auto"/>
          <w:lang w:eastAsia="en-US"/>
        </w:rPr>
      </w:pPr>
      <w:r>
        <w:rPr>
          <w:rFonts w:eastAsia="Calibri"/>
          <w:color w:val="auto"/>
          <w:lang w:eastAsia="en-US"/>
        </w:rPr>
        <w:t>A</w:t>
      </w:r>
      <w:r w:rsidR="001D762A" w:rsidRPr="001D762A">
        <w:rPr>
          <w:rFonts w:eastAsia="Calibri"/>
          <w:color w:val="auto"/>
          <w:lang w:eastAsia="en-US"/>
        </w:rPr>
        <w:t>ll representatives interviewed stated they were happy with the way in which staff treated consumers</w:t>
      </w:r>
      <w:r w:rsidR="001D762A">
        <w:rPr>
          <w:rFonts w:eastAsia="Calibri"/>
          <w:color w:val="auto"/>
          <w:lang w:eastAsia="en-US"/>
        </w:rPr>
        <w:t>, one stating staff were ‘exceptionally kind and gentle’.</w:t>
      </w:r>
      <w:r w:rsidR="00A61DC7">
        <w:rPr>
          <w:rFonts w:eastAsia="Calibri"/>
          <w:color w:val="auto"/>
          <w:lang w:eastAsia="en-US"/>
        </w:rPr>
        <w:t xml:space="preserve"> All representatives interviewed </w:t>
      </w:r>
      <w:r w:rsidR="00A61DC7" w:rsidRPr="004A0F95">
        <w:rPr>
          <w:rFonts w:eastAsia="Calibri"/>
          <w:color w:val="auto"/>
          <w:lang w:eastAsia="en-US"/>
        </w:rPr>
        <w:t>were confident staff were competent, had the right skills</w:t>
      </w:r>
      <w:r w:rsidR="00A61DC7">
        <w:rPr>
          <w:rFonts w:eastAsia="Calibri"/>
          <w:color w:val="auto"/>
          <w:lang w:eastAsia="en-US"/>
        </w:rPr>
        <w:t>,</w:t>
      </w:r>
      <w:r w:rsidR="00A61DC7" w:rsidRPr="004A0F95">
        <w:rPr>
          <w:rFonts w:eastAsia="Calibri"/>
          <w:color w:val="auto"/>
          <w:lang w:eastAsia="en-US"/>
        </w:rPr>
        <w:t xml:space="preserve"> and were trained to deliver quality care</w:t>
      </w:r>
      <w:r w:rsidR="00A61DC7">
        <w:rPr>
          <w:rFonts w:eastAsia="Calibri"/>
          <w:color w:val="auto"/>
          <w:lang w:eastAsia="en-US"/>
        </w:rPr>
        <w:t>.</w:t>
      </w:r>
    </w:p>
    <w:p w14:paraId="2610673E" w14:textId="2BC77B83" w:rsidR="001D762A" w:rsidRDefault="002F37E7" w:rsidP="002F37E7">
      <w:pPr>
        <w:rPr>
          <w:rFonts w:eastAsia="Calibri"/>
          <w:color w:val="auto"/>
          <w:lang w:eastAsia="en-US"/>
        </w:rPr>
      </w:pPr>
      <w:r>
        <w:rPr>
          <w:rFonts w:eastAsia="Calibri"/>
          <w:color w:val="auto"/>
          <w:lang w:eastAsia="en-US"/>
        </w:rPr>
        <w:t xml:space="preserve">Documentation reviewed by the Assessment Team included </w:t>
      </w:r>
      <w:r w:rsidR="001C600E">
        <w:rPr>
          <w:rFonts w:eastAsia="Calibri"/>
          <w:color w:val="auto"/>
          <w:lang w:eastAsia="en-US"/>
        </w:rPr>
        <w:t>rosters, staff allocation sheets</w:t>
      </w:r>
      <w:r w:rsidR="00E80D5B">
        <w:rPr>
          <w:rFonts w:eastAsia="Calibri"/>
          <w:color w:val="auto"/>
          <w:lang w:eastAsia="en-US"/>
        </w:rPr>
        <w:t>, call bell data for July 2020</w:t>
      </w:r>
      <w:r w:rsidR="00A61DC7">
        <w:rPr>
          <w:rFonts w:eastAsia="Calibri"/>
          <w:color w:val="auto"/>
          <w:lang w:eastAsia="en-US"/>
        </w:rPr>
        <w:t xml:space="preserve">, </w:t>
      </w:r>
      <w:r w:rsidR="001C600E">
        <w:rPr>
          <w:rFonts w:eastAsia="Calibri"/>
          <w:color w:val="auto"/>
          <w:lang w:eastAsia="en-US"/>
        </w:rPr>
        <w:t>minutes of resident and relative meetings</w:t>
      </w:r>
      <w:r w:rsidR="00A61DC7">
        <w:rPr>
          <w:rFonts w:eastAsia="Calibri"/>
          <w:color w:val="auto"/>
          <w:lang w:eastAsia="en-US"/>
        </w:rPr>
        <w:t>, training records</w:t>
      </w:r>
      <w:r w:rsidR="006D67B0">
        <w:rPr>
          <w:rFonts w:eastAsia="Calibri"/>
          <w:color w:val="auto"/>
          <w:lang w:eastAsia="en-US"/>
        </w:rPr>
        <w:t xml:space="preserve"> and personnel files</w:t>
      </w:r>
      <w:r w:rsidR="001C600E">
        <w:rPr>
          <w:rFonts w:eastAsia="Calibri"/>
          <w:color w:val="auto"/>
          <w:lang w:eastAsia="en-US"/>
        </w:rPr>
        <w:t xml:space="preserve">. The roster confirmed the inclusion of the additional shifts referred to above and </w:t>
      </w:r>
      <w:r w:rsidR="00A61DC7">
        <w:rPr>
          <w:rFonts w:eastAsia="Calibri"/>
          <w:color w:val="auto"/>
          <w:lang w:eastAsia="en-US"/>
        </w:rPr>
        <w:t>the allocation sheets included staff from the casual pool</w:t>
      </w:r>
      <w:r w:rsidR="001C600E">
        <w:rPr>
          <w:rFonts w:eastAsia="Calibri"/>
          <w:color w:val="auto"/>
          <w:lang w:eastAsia="en-US"/>
        </w:rPr>
        <w:t xml:space="preserve"> to fill vacant shifts. </w:t>
      </w:r>
      <w:r w:rsidR="00A61DC7">
        <w:rPr>
          <w:rFonts w:eastAsia="Calibri"/>
          <w:color w:val="auto"/>
          <w:lang w:eastAsia="en-US"/>
        </w:rPr>
        <w:t xml:space="preserve">Call bell data for July 2020 confirmed 98% of call bells were answered within ten minutes. </w:t>
      </w:r>
      <w:r w:rsidR="001C600E">
        <w:rPr>
          <w:rFonts w:eastAsia="Calibri"/>
          <w:color w:val="auto"/>
          <w:lang w:eastAsia="en-US"/>
        </w:rPr>
        <w:t>Meeting minutes confirmed staff</w:t>
      </w:r>
      <w:r w:rsidR="00A61DC7">
        <w:rPr>
          <w:rFonts w:eastAsia="Calibri"/>
          <w:color w:val="auto"/>
          <w:lang w:eastAsia="en-US"/>
        </w:rPr>
        <w:t>ing levels</w:t>
      </w:r>
      <w:r w:rsidR="001C600E">
        <w:rPr>
          <w:rFonts w:eastAsia="Calibri"/>
          <w:color w:val="auto"/>
          <w:lang w:eastAsia="en-US"/>
        </w:rPr>
        <w:t xml:space="preserve"> had been discussed with consumers and representatives. </w:t>
      </w:r>
      <w:r w:rsidR="00A61DC7">
        <w:rPr>
          <w:rFonts w:eastAsia="Calibri"/>
          <w:color w:val="auto"/>
          <w:lang w:eastAsia="en-US"/>
        </w:rPr>
        <w:t xml:space="preserve">Training records confirmed staff are provided with mandatory annual training, and all staff were up-to-date with these training sessions. Toolbox training records showed frequent targeted training to address gaps identified </w:t>
      </w:r>
      <w:r w:rsidR="006D67B0">
        <w:rPr>
          <w:rFonts w:eastAsia="Calibri"/>
          <w:color w:val="auto"/>
          <w:lang w:eastAsia="en-US"/>
        </w:rPr>
        <w:t>from</w:t>
      </w:r>
      <w:r w:rsidR="00A61DC7">
        <w:rPr>
          <w:rFonts w:eastAsia="Calibri"/>
          <w:color w:val="auto"/>
          <w:lang w:eastAsia="en-US"/>
        </w:rPr>
        <w:t xml:space="preserve"> feedback received.</w:t>
      </w:r>
      <w:r w:rsidR="006D67B0">
        <w:rPr>
          <w:rFonts w:eastAsia="Calibri"/>
          <w:color w:val="auto"/>
          <w:lang w:eastAsia="en-US"/>
        </w:rPr>
        <w:t xml:space="preserve"> Personnel files confirmed performance management processes are commenced when staff practice is identified as inadequate.</w:t>
      </w:r>
    </w:p>
    <w:p w14:paraId="2AB2EA9A" w14:textId="2BC7A46D" w:rsidR="00A61DC7" w:rsidRPr="00A61DC7" w:rsidRDefault="001C600E" w:rsidP="00A61DC7">
      <w:pPr>
        <w:rPr>
          <w:rFonts w:eastAsia="Calibri"/>
          <w:color w:val="auto"/>
          <w:lang w:eastAsia="en-US"/>
        </w:rPr>
      </w:pPr>
      <w:r w:rsidRPr="00A61DC7">
        <w:rPr>
          <w:rFonts w:eastAsia="Calibri"/>
          <w:color w:val="auto"/>
          <w:lang w:eastAsia="en-US"/>
        </w:rPr>
        <w:t xml:space="preserve">During interviews with the Assessment Team staff reported clinical staff </w:t>
      </w:r>
      <w:r w:rsidR="00E80D5B" w:rsidRPr="00A61DC7">
        <w:rPr>
          <w:rFonts w:eastAsia="Calibri"/>
          <w:color w:val="auto"/>
          <w:lang w:eastAsia="en-US"/>
        </w:rPr>
        <w:t>said t</w:t>
      </w:r>
      <w:r w:rsidRPr="00A61DC7">
        <w:rPr>
          <w:rFonts w:eastAsia="Calibri"/>
          <w:color w:val="auto"/>
          <w:lang w:eastAsia="en-US"/>
        </w:rPr>
        <w:t xml:space="preserve">hey had noticed </w:t>
      </w:r>
      <w:r w:rsidR="00E80D5B" w:rsidRPr="00A61DC7">
        <w:rPr>
          <w:rFonts w:eastAsia="Calibri"/>
          <w:color w:val="auto"/>
          <w:lang w:eastAsia="en-US"/>
        </w:rPr>
        <w:t>an</w:t>
      </w:r>
      <w:r w:rsidRPr="00A61DC7">
        <w:rPr>
          <w:rFonts w:eastAsia="Calibri"/>
          <w:color w:val="auto"/>
          <w:lang w:eastAsia="en-US"/>
        </w:rPr>
        <w:t xml:space="preserve"> improvement in consumer and famil</w:t>
      </w:r>
      <w:r w:rsidR="00E80D5B" w:rsidRPr="00A61DC7">
        <w:rPr>
          <w:rFonts w:eastAsia="Calibri"/>
          <w:color w:val="auto"/>
          <w:lang w:eastAsia="en-US"/>
        </w:rPr>
        <w:t>y</w:t>
      </w:r>
      <w:r w:rsidRPr="00A61DC7">
        <w:rPr>
          <w:rFonts w:eastAsia="Calibri"/>
          <w:color w:val="auto"/>
          <w:lang w:eastAsia="en-US"/>
        </w:rPr>
        <w:t xml:space="preserve"> satisfaction with the reduction in agency staff </w:t>
      </w:r>
      <w:r w:rsidR="00E80D5B" w:rsidRPr="00A61DC7">
        <w:rPr>
          <w:rFonts w:eastAsia="Calibri"/>
          <w:color w:val="auto"/>
          <w:lang w:eastAsia="en-US"/>
        </w:rPr>
        <w:t xml:space="preserve">since March 2020. Management confirmed the monthly call bell analysis occurs and directs relevant continuous improvement activities. </w:t>
      </w:r>
      <w:r w:rsidR="00A61DC7" w:rsidRPr="00A61DC7">
        <w:rPr>
          <w:rFonts w:eastAsia="Calibri"/>
          <w:color w:val="auto"/>
          <w:lang w:eastAsia="en-US"/>
        </w:rPr>
        <w:t xml:space="preserve">Staff </w:t>
      </w:r>
      <w:r w:rsidR="00A61DC7">
        <w:rPr>
          <w:rFonts w:eastAsia="Calibri"/>
          <w:color w:val="auto"/>
          <w:lang w:eastAsia="en-US"/>
        </w:rPr>
        <w:t xml:space="preserve">reported </w:t>
      </w:r>
      <w:r w:rsidR="00A61DC7" w:rsidRPr="00A61DC7">
        <w:rPr>
          <w:rFonts w:eastAsia="Calibri"/>
          <w:color w:val="auto"/>
          <w:lang w:eastAsia="en-US"/>
        </w:rPr>
        <w:t xml:space="preserve">recently </w:t>
      </w:r>
      <w:r w:rsidR="00A61DC7">
        <w:rPr>
          <w:rFonts w:eastAsia="Calibri"/>
          <w:color w:val="auto"/>
          <w:lang w:eastAsia="en-US"/>
        </w:rPr>
        <w:t>completing</w:t>
      </w:r>
      <w:r w:rsidR="00A61DC7" w:rsidRPr="00A61DC7">
        <w:rPr>
          <w:rFonts w:eastAsia="Calibri"/>
          <w:color w:val="auto"/>
          <w:lang w:eastAsia="en-US"/>
        </w:rPr>
        <w:t xml:space="preserve"> various refresher courses including privacy and dignity and cultural care</w:t>
      </w:r>
      <w:r w:rsidR="00A61DC7">
        <w:rPr>
          <w:rFonts w:eastAsia="Calibri"/>
          <w:color w:val="auto"/>
          <w:lang w:eastAsia="en-US"/>
        </w:rPr>
        <w:t>,</w:t>
      </w:r>
      <w:r w:rsidR="00A61DC7" w:rsidRPr="00A61DC7">
        <w:rPr>
          <w:rFonts w:eastAsia="Calibri"/>
          <w:color w:val="auto"/>
          <w:lang w:eastAsia="en-US"/>
        </w:rPr>
        <w:t xml:space="preserve"> facilitated by either the residential manager, clinical nurse manager or the organisation</w:t>
      </w:r>
      <w:r w:rsidR="00A61DC7">
        <w:rPr>
          <w:rFonts w:eastAsia="Calibri"/>
          <w:color w:val="auto"/>
          <w:lang w:eastAsia="en-US"/>
        </w:rPr>
        <w:t>’</w:t>
      </w:r>
      <w:r w:rsidR="00A61DC7" w:rsidRPr="00A61DC7">
        <w:rPr>
          <w:rFonts w:eastAsia="Calibri"/>
          <w:color w:val="auto"/>
          <w:lang w:eastAsia="en-US"/>
        </w:rPr>
        <w:t>s clinical nurse specialist.</w:t>
      </w:r>
      <w:r w:rsidR="00A61DC7">
        <w:rPr>
          <w:rFonts w:eastAsia="Calibri"/>
          <w:color w:val="auto"/>
          <w:lang w:eastAsia="en-US"/>
        </w:rPr>
        <w:t xml:space="preserve"> </w:t>
      </w:r>
      <w:r w:rsidR="006D67B0" w:rsidRPr="00D36FBF">
        <w:rPr>
          <w:rFonts w:eastAsia="Calibri"/>
          <w:color w:val="auto"/>
          <w:lang w:eastAsia="en-US"/>
        </w:rPr>
        <w:t xml:space="preserve">Staff advised they have performance reviews </w:t>
      </w:r>
      <w:r w:rsidR="006D67B0" w:rsidRPr="00D36FBF">
        <w:rPr>
          <w:rFonts w:eastAsia="Calibri"/>
          <w:color w:val="auto"/>
          <w:lang w:eastAsia="en-US"/>
        </w:rPr>
        <w:lastRenderedPageBreak/>
        <w:t xml:space="preserve">annually with the residential manager and if there are any issues </w:t>
      </w:r>
      <w:r w:rsidR="006D67B0">
        <w:rPr>
          <w:rFonts w:eastAsia="Calibri"/>
          <w:color w:val="auto"/>
          <w:lang w:eastAsia="en-US"/>
        </w:rPr>
        <w:t xml:space="preserve">between the formal assessments </w:t>
      </w:r>
      <w:r w:rsidR="006D67B0" w:rsidRPr="00D36FBF">
        <w:rPr>
          <w:rFonts w:eastAsia="Calibri"/>
          <w:color w:val="auto"/>
          <w:lang w:eastAsia="en-US"/>
        </w:rPr>
        <w:t>they have a discussion with the manager or the clinical care manager</w:t>
      </w:r>
      <w:r w:rsidR="006D67B0">
        <w:rPr>
          <w:rFonts w:eastAsia="Calibri"/>
          <w:color w:val="auto"/>
          <w:lang w:eastAsia="en-US"/>
        </w:rPr>
        <w:t>.</w:t>
      </w:r>
    </w:p>
    <w:p w14:paraId="1FEA71F8" w14:textId="26679F13" w:rsidR="002F37E7" w:rsidRPr="001C600E" w:rsidRDefault="002F37E7" w:rsidP="001C600E">
      <w:pPr>
        <w:rPr>
          <w:rFonts w:eastAsia="Calibri"/>
          <w:color w:val="auto"/>
          <w:lang w:eastAsia="en-US"/>
        </w:rPr>
      </w:pPr>
      <w:r w:rsidRPr="002F37E7">
        <w:rPr>
          <w:rFonts w:eastAsia="Calibri"/>
          <w:color w:val="auto"/>
          <w:lang w:eastAsia="en-US"/>
        </w:rPr>
        <w:t xml:space="preserve">The Assessment Team observed staff </w:t>
      </w:r>
      <w:r w:rsidR="006D67B0">
        <w:rPr>
          <w:rFonts w:eastAsia="Calibri"/>
          <w:color w:val="auto"/>
          <w:lang w:eastAsia="en-US"/>
        </w:rPr>
        <w:t xml:space="preserve">being respectful and kind to all consumers, and they </w:t>
      </w:r>
      <w:r w:rsidRPr="002F37E7">
        <w:rPr>
          <w:rFonts w:eastAsia="Calibri"/>
          <w:color w:val="auto"/>
          <w:lang w:eastAsia="en-US"/>
        </w:rPr>
        <w:t>were not rushed answer</w:t>
      </w:r>
      <w:r>
        <w:rPr>
          <w:rFonts w:eastAsia="Calibri"/>
          <w:color w:val="auto"/>
          <w:lang w:eastAsia="en-US"/>
        </w:rPr>
        <w:t>ing</w:t>
      </w:r>
      <w:r w:rsidRPr="002F37E7">
        <w:rPr>
          <w:rFonts w:eastAsia="Calibri"/>
          <w:color w:val="auto"/>
          <w:lang w:eastAsia="en-US"/>
        </w:rPr>
        <w:t xml:space="preserve"> call bells </w:t>
      </w:r>
      <w:r>
        <w:rPr>
          <w:rFonts w:eastAsia="Calibri"/>
          <w:color w:val="auto"/>
          <w:lang w:eastAsia="en-US"/>
        </w:rPr>
        <w:t xml:space="preserve">or when </w:t>
      </w:r>
      <w:r w:rsidRPr="002F37E7">
        <w:rPr>
          <w:rFonts w:eastAsia="Calibri"/>
          <w:color w:val="auto"/>
          <w:lang w:eastAsia="en-US"/>
        </w:rPr>
        <w:t>providing care and services</w:t>
      </w:r>
      <w:r w:rsidR="001C600E">
        <w:rPr>
          <w:rFonts w:eastAsia="Calibri"/>
          <w:color w:val="auto"/>
          <w:lang w:eastAsia="en-US"/>
        </w:rPr>
        <w:t xml:space="preserve">. </w:t>
      </w:r>
      <w:r w:rsidRPr="001C600E">
        <w:rPr>
          <w:rFonts w:eastAsia="Calibri"/>
          <w:color w:val="auto"/>
          <w:lang w:eastAsia="en-US"/>
        </w:rPr>
        <w:t>Observations of meal service showed consumers being assisted in a calm manner</w:t>
      </w:r>
      <w:r w:rsidR="001C600E">
        <w:rPr>
          <w:rFonts w:eastAsia="Calibri"/>
          <w:color w:val="auto"/>
          <w:lang w:eastAsia="en-US"/>
        </w:rPr>
        <w:t xml:space="preserve"> </w:t>
      </w:r>
      <w:r w:rsidR="006D67B0">
        <w:rPr>
          <w:rFonts w:eastAsia="Calibri"/>
          <w:color w:val="auto"/>
          <w:lang w:eastAsia="en-US"/>
        </w:rPr>
        <w:t>a</w:t>
      </w:r>
      <w:r w:rsidR="001C600E">
        <w:rPr>
          <w:rFonts w:eastAsia="Calibri"/>
          <w:color w:val="auto"/>
          <w:lang w:eastAsia="en-US"/>
        </w:rPr>
        <w:t>nd were not trying to assist</w:t>
      </w:r>
      <w:r w:rsidRPr="001C600E">
        <w:rPr>
          <w:rFonts w:eastAsia="Calibri"/>
          <w:color w:val="auto"/>
          <w:lang w:eastAsia="en-US"/>
        </w:rPr>
        <w:t xml:space="preserve"> more than one consumer at a time.</w:t>
      </w:r>
      <w:r w:rsidR="00A61DC7">
        <w:rPr>
          <w:rFonts w:eastAsia="Calibri"/>
          <w:color w:val="auto"/>
          <w:lang w:eastAsia="en-US"/>
        </w:rPr>
        <w:t xml:space="preserve"> S</w:t>
      </w:r>
      <w:r w:rsidR="00A61DC7" w:rsidRPr="00061CC9">
        <w:rPr>
          <w:rFonts w:eastAsia="Calibri"/>
          <w:color w:val="auto"/>
          <w:lang w:eastAsia="en-US"/>
        </w:rPr>
        <w:t xml:space="preserve">taff </w:t>
      </w:r>
      <w:r w:rsidR="00A61DC7">
        <w:rPr>
          <w:rFonts w:eastAsia="Calibri"/>
          <w:color w:val="auto"/>
          <w:lang w:eastAsia="en-US"/>
        </w:rPr>
        <w:t xml:space="preserve">were seen </w:t>
      </w:r>
      <w:r w:rsidR="00A61DC7" w:rsidRPr="00061CC9">
        <w:rPr>
          <w:rFonts w:eastAsia="Calibri"/>
          <w:color w:val="auto"/>
          <w:lang w:eastAsia="en-US"/>
        </w:rPr>
        <w:t>communicat</w:t>
      </w:r>
      <w:r w:rsidR="00A61DC7">
        <w:rPr>
          <w:rFonts w:eastAsia="Calibri"/>
          <w:color w:val="auto"/>
          <w:lang w:eastAsia="en-US"/>
        </w:rPr>
        <w:t>ing</w:t>
      </w:r>
      <w:r w:rsidR="00A61DC7" w:rsidRPr="00061CC9">
        <w:rPr>
          <w:rFonts w:eastAsia="Calibri"/>
          <w:color w:val="auto"/>
          <w:lang w:eastAsia="en-US"/>
        </w:rPr>
        <w:t xml:space="preserve"> with consumers </w:t>
      </w:r>
      <w:r w:rsidR="00A61DC7">
        <w:rPr>
          <w:rFonts w:eastAsia="Calibri"/>
          <w:color w:val="auto"/>
          <w:lang w:eastAsia="en-US"/>
        </w:rPr>
        <w:t>(</w:t>
      </w:r>
      <w:r w:rsidR="00A61DC7" w:rsidRPr="00061CC9">
        <w:rPr>
          <w:rFonts w:eastAsia="Calibri"/>
          <w:color w:val="auto"/>
          <w:lang w:eastAsia="en-US"/>
        </w:rPr>
        <w:t>who are not English speaking</w:t>
      </w:r>
      <w:r w:rsidR="00A61DC7">
        <w:rPr>
          <w:rFonts w:eastAsia="Calibri"/>
          <w:color w:val="auto"/>
          <w:lang w:eastAsia="en-US"/>
        </w:rPr>
        <w:t>)</w:t>
      </w:r>
      <w:r w:rsidR="00A61DC7" w:rsidRPr="00061CC9">
        <w:rPr>
          <w:rFonts w:eastAsia="Calibri"/>
          <w:color w:val="auto"/>
          <w:lang w:eastAsia="en-US"/>
        </w:rPr>
        <w:t xml:space="preserve"> in their preferred language</w:t>
      </w:r>
      <w:r w:rsidR="00A61DC7">
        <w:rPr>
          <w:rFonts w:eastAsia="Calibri"/>
          <w:color w:val="auto"/>
          <w:lang w:eastAsia="en-US"/>
        </w:rPr>
        <w:t xml:space="preserve"> when providing care.</w:t>
      </w:r>
    </w:p>
    <w:p w14:paraId="4EFFC9F7" w14:textId="5F08612E" w:rsidR="002F37E7" w:rsidRDefault="006D67B0" w:rsidP="002F37E7">
      <w:pPr>
        <w:rPr>
          <w:rFonts w:eastAsia="Calibri"/>
          <w:color w:val="auto"/>
          <w:lang w:eastAsia="en-US"/>
        </w:rPr>
      </w:pPr>
      <w:r>
        <w:rPr>
          <w:rFonts w:eastAsia="Calibri"/>
          <w:color w:val="auto"/>
          <w:lang w:eastAsia="en-US"/>
        </w:rPr>
        <w:t>The Assessment Team reviewed processes in place, as referred to above, to monitor compliance with this Standard.</w:t>
      </w:r>
    </w:p>
    <w:p w14:paraId="4FE130C9" w14:textId="5F246B1F" w:rsidR="006D67B0" w:rsidRDefault="006D67B0" w:rsidP="006D67B0">
      <w:pPr>
        <w:pStyle w:val="ListBullet"/>
        <w:numPr>
          <w:ilvl w:val="0"/>
          <w:numId w:val="0"/>
        </w:numPr>
      </w:pPr>
      <w:r>
        <w:t xml:space="preserve">For the reasons detailed above I find Juniper Ella Williams Compliant with all Requirements in Standard 7. </w:t>
      </w:r>
    </w:p>
    <w:p w14:paraId="0FA2A180" w14:textId="2B760EBF" w:rsidR="00DF5A7E" w:rsidRDefault="00AD4639" w:rsidP="00DF5A7E">
      <w:pPr>
        <w:pStyle w:val="Heading2"/>
      </w:pPr>
      <w:r>
        <w:t>Assessment of Standard 7 Requirements</w:t>
      </w:r>
    </w:p>
    <w:p w14:paraId="0FA2A181" w14:textId="3938ED30" w:rsidR="00DF5A7E" w:rsidRPr="00506F7F" w:rsidRDefault="00AD4639" w:rsidP="00DF5A7E">
      <w:pPr>
        <w:pStyle w:val="Heading3"/>
      </w:pPr>
      <w:r w:rsidRPr="00506F7F">
        <w:t>Requirement 7(3)(a)</w:t>
      </w:r>
      <w:r>
        <w:tab/>
        <w:t>Compliant</w:t>
      </w:r>
    </w:p>
    <w:p w14:paraId="0FA2A182" w14:textId="77777777" w:rsidR="00DF5A7E" w:rsidRPr="008D114F" w:rsidRDefault="00AD4639" w:rsidP="00DF5A7E">
      <w:pPr>
        <w:rPr>
          <w:i/>
        </w:rPr>
      </w:pPr>
      <w:r w:rsidRPr="008D114F">
        <w:rPr>
          <w:i/>
        </w:rPr>
        <w:t>The workforce is planned to enable, and the number and mix of members of the workforce deployed enables, the delivery and management of safe and quality care and services.</w:t>
      </w:r>
    </w:p>
    <w:p w14:paraId="0FA2A184" w14:textId="7C589FEE" w:rsidR="00DF5A7E" w:rsidRPr="00506F7F" w:rsidRDefault="00AD4639" w:rsidP="00DF5A7E">
      <w:pPr>
        <w:pStyle w:val="Heading3"/>
      </w:pPr>
      <w:r w:rsidRPr="00506F7F">
        <w:t>Requirement 7(3)(b)</w:t>
      </w:r>
      <w:r>
        <w:tab/>
        <w:t>Compliant</w:t>
      </w:r>
    </w:p>
    <w:p w14:paraId="0FA2A185" w14:textId="77777777" w:rsidR="00DF5A7E" w:rsidRPr="008D114F" w:rsidRDefault="00AD4639" w:rsidP="00DF5A7E">
      <w:pPr>
        <w:rPr>
          <w:i/>
        </w:rPr>
      </w:pPr>
      <w:r w:rsidRPr="008D114F">
        <w:rPr>
          <w:i/>
        </w:rPr>
        <w:t>Workforce interactions with consumers are kind, caring and respectful of each consumer’s identity, culture and diversity.</w:t>
      </w:r>
    </w:p>
    <w:p w14:paraId="0FA2A187" w14:textId="515DCDA8" w:rsidR="00DF5A7E" w:rsidRPr="00095CD4" w:rsidRDefault="00AD4639" w:rsidP="00DF5A7E">
      <w:pPr>
        <w:pStyle w:val="Heading3"/>
      </w:pPr>
      <w:r w:rsidRPr="00095CD4">
        <w:t>Requirement 7(3)(c)</w:t>
      </w:r>
      <w:r>
        <w:tab/>
        <w:t>Compliant</w:t>
      </w:r>
    </w:p>
    <w:p w14:paraId="0FA2A188" w14:textId="77777777" w:rsidR="00DF5A7E" w:rsidRPr="008D114F" w:rsidRDefault="00AD4639" w:rsidP="00DF5A7E">
      <w:pPr>
        <w:rPr>
          <w:i/>
        </w:rPr>
      </w:pPr>
      <w:r w:rsidRPr="008D114F">
        <w:rPr>
          <w:i/>
        </w:rPr>
        <w:t>The workforce is competent and the members of the workforce have the qualifications and knowledge to effectively perform their roles.</w:t>
      </w:r>
    </w:p>
    <w:p w14:paraId="0FA2A18A" w14:textId="3D69E67C" w:rsidR="00DF5A7E" w:rsidRPr="00095CD4" w:rsidRDefault="00AD4639" w:rsidP="00DF5A7E">
      <w:pPr>
        <w:pStyle w:val="Heading3"/>
      </w:pPr>
      <w:r w:rsidRPr="00095CD4">
        <w:t>Requirement 7(3)(d)</w:t>
      </w:r>
      <w:r>
        <w:tab/>
        <w:t>Compliant</w:t>
      </w:r>
    </w:p>
    <w:p w14:paraId="0FA2A18B" w14:textId="77777777" w:rsidR="00DF5A7E" w:rsidRPr="008D114F" w:rsidRDefault="00AD4639" w:rsidP="00DF5A7E">
      <w:pPr>
        <w:rPr>
          <w:i/>
        </w:rPr>
      </w:pPr>
      <w:r w:rsidRPr="008D114F">
        <w:rPr>
          <w:i/>
        </w:rPr>
        <w:t>The workforce is recruited, trained, equipped and supported to deliver the outcomes required by these standards.</w:t>
      </w:r>
    </w:p>
    <w:p w14:paraId="0FA2A18D" w14:textId="64642236" w:rsidR="00DF5A7E" w:rsidRPr="00095CD4" w:rsidRDefault="00AD4639" w:rsidP="00DF5A7E">
      <w:pPr>
        <w:pStyle w:val="Heading3"/>
      </w:pPr>
      <w:r w:rsidRPr="00095CD4">
        <w:t>Requirement 7(3)(e)</w:t>
      </w:r>
      <w:r>
        <w:tab/>
        <w:t>Compliant</w:t>
      </w:r>
    </w:p>
    <w:p w14:paraId="0FA2A18E" w14:textId="77777777" w:rsidR="00DF5A7E" w:rsidRPr="008D114F" w:rsidRDefault="00AD4639" w:rsidP="00DF5A7E">
      <w:pPr>
        <w:rPr>
          <w:i/>
        </w:rPr>
      </w:pPr>
      <w:r w:rsidRPr="008D114F">
        <w:rPr>
          <w:i/>
        </w:rPr>
        <w:t>Regular assessment, monitoring and review of the performance of each member of the workforce is undertaken.</w:t>
      </w:r>
    </w:p>
    <w:p w14:paraId="0FA2A18F" w14:textId="77777777" w:rsidR="00DF5A7E" w:rsidRPr="00506F7F" w:rsidRDefault="00DF5A7E" w:rsidP="00DF5A7E"/>
    <w:p w14:paraId="0FA2A190" w14:textId="77777777" w:rsidR="00DF5A7E" w:rsidRDefault="00DF5A7E" w:rsidP="00DF5A7E">
      <w:pPr>
        <w:sectPr w:rsidR="00DF5A7E" w:rsidSect="00DF5A7E">
          <w:headerReference w:type="default" r:id="rId39"/>
          <w:type w:val="continuous"/>
          <w:pgSz w:w="11906" w:h="16838"/>
          <w:pgMar w:top="1701" w:right="1418" w:bottom="1418" w:left="1418" w:header="709" w:footer="397" w:gutter="0"/>
          <w:cols w:space="708"/>
          <w:titlePg/>
          <w:docGrid w:linePitch="360"/>
        </w:sectPr>
      </w:pPr>
    </w:p>
    <w:p w14:paraId="0FA2A191" w14:textId="7C7E3191" w:rsidR="00DF5A7E" w:rsidRDefault="00AD4639" w:rsidP="00DF5A7E">
      <w:pPr>
        <w:pStyle w:val="Heading1"/>
        <w:tabs>
          <w:tab w:val="right" w:pos="9070"/>
        </w:tabs>
        <w:spacing w:before="560" w:after="640"/>
        <w:rPr>
          <w:color w:val="FFFFFF" w:themeColor="background1"/>
          <w:sz w:val="36"/>
        </w:rPr>
        <w:sectPr w:rsidR="00DF5A7E" w:rsidSect="00DF5A7E">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FA2A1D2" wp14:editId="0FA2A1D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7129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FA2A192" w14:textId="77777777" w:rsidR="00DF5A7E" w:rsidRPr="00FD1B02" w:rsidRDefault="00AD4639" w:rsidP="00DF5A7E">
      <w:pPr>
        <w:pStyle w:val="Heading3"/>
        <w:shd w:val="clear" w:color="auto" w:fill="F2F2F2" w:themeFill="background1" w:themeFillShade="F2"/>
      </w:pPr>
      <w:r w:rsidRPr="008312AC">
        <w:t>Consumer</w:t>
      </w:r>
      <w:r w:rsidRPr="00FD1B02">
        <w:t xml:space="preserve"> outcome:</w:t>
      </w:r>
    </w:p>
    <w:p w14:paraId="0FA2A193" w14:textId="77777777" w:rsidR="00DF5A7E" w:rsidRDefault="00AD4639" w:rsidP="00DF5A7E">
      <w:pPr>
        <w:numPr>
          <w:ilvl w:val="0"/>
          <w:numId w:val="8"/>
        </w:numPr>
        <w:shd w:val="clear" w:color="auto" w:fill="F2F2F2" w:themeFill="background1" w:themeFillShade="F2"/>
      </w:pPr>
      <w:r>
        <w:t>I am confident the organisation is well run. I can partner in improving the delivery of care and services.</w:t>
      </w:r>
    </w:p>
    <w:p w14:paraId="0FA2A194" w14:textId="77777777" w:rsidR="00DF5A7E" w:rsidRDefault="00AD4639" w:rsidP="00DF5A7E">
      <w:pPr>
        <w:pStyle w:val="Heading3"/>
        <w:shd w:val="clear" w:color="auto" w:fill="F2F2F2" w:themeFill="background1" w:themeFillShade="F2"/>
      </w:pPr>
      <w:r>
        <w:t>Organisation statement:</w:t>
      </w:r>
    </w:p>
    <w:p w14:paraId="0FA2A195" w14:textId="77777777" w:rsidR="00DF5A7E" w:rsidRDefault="00AD4639" w:rsidP="00DF5A7E">
      <w:pPr>
        <w:numPr>
          <w:ilvl w:val="0"/>
          <w:numId w:val="8"/>
        </w:numPr>
        <w:shd w:val="clear" w:color="auto" w:fill="F2F2F2" w:themeFill="background1" w:themeFillShade="F2"/>
      </w:pPr>
      <w:r>
        <w:t>The organisation’s governing body is accountable for the delivery of safe and quality care and services.</w:t>
      </w:r>
    </w:p>
    <w:p w14:paraId="0FA2A196" w14:textId="77777777" w:rsidR="00DF5A7E" w:rsidRDefault="00AD4639" w:rsidP="00DF5A7E">
      <w:pPr>
        <w:pStyle w:val="Heading2"/>
      </w:pPr>
      <w:r>
        <w:t>Assessment of Standard 8</w:t>
      </w:r>
    </w:p>
    <w:p w14:paraId="0D262BA1" w14:textId="2D167F72" w:rsidR="00ED0041" w:rsidRDefault="006D67B0" w:rsidP="00ED0041">
      <w:pPr>
        <w:rPr>
          <w:rFonts w:eastAsia="Calibri"/>
          <w:color w:val="auto"/>
          <w:lang w:eastAsia="en-US"/>
        </w:rPr>
      </w:pPr>
      <w:r w:rsidRPr="00AF62EC">
        <w:rPr>
          <w:rFonts w:eastAsiaTheme="minorHAnsi"/>
          <w:color w:val="auto"/>
        </w:rPr>
        <w:t>Following a Review Audit from 9 to 11 March 2020 Requirement</w:t>
      </w:r>
      <w:r>
        <w:rPr>
          <w:rFonts w:eastAsiaTheme="minorHAnsi"/>
          <w:color w:val="auto"/>
        </w:rPr>
        <w:t xml:space="preserve"> 8(3)(</w:t>
      </w:r>
      <w:r w:rsidR="00ED0041">
        <w:rPr>
          <w:rFonts w:eastAsiaTheme="minorHAnsi"/>
          <w:color w:val="auto"/>
        </w:rPr>
        <w:t>c</w:t>
      </w:r>
      <w:r>
        <w:rPr>
          <w:rFonts w:eastAsiaTheme="minorHAnsi"/>
          <w:color w:val="auto"/>
        </w:rPr>
        <w:t xml:space="preserve">) within this Standard </w:t>
      </w:r>
      <w:r w:rsidRPr="00AF62EC">
        <w:rPr>
          <w:rFonts w:eastAsiaTheme="minorHAnsi"/>
          <w:color w:val="auto"/>
        </w:rPr>
        <w:t>w</w:t>
      </w:r>
      <w:r>
        <w:rPr>
          <w:rFonts w:eastAsiaTheme="minorHAnsi"/>
          <w:color w:val="auto"/>
        </w:rPr>
        <w:t>as</w:t>
      </w:r>
      <w:r w:rsidRPr="00AF62EC">
        <w:rPr>
          <w:rFonts w:eastAsiaTheme="minorHAnsi"/>
          <w:color w:val="auto"/>
        </w:rPr>
        <w:t xml:space="preserve"> found to be Non-compliant. </w:t>
      </w:r>
      <w:r w:rsidR="00ED0041" w:rsidRPr="1D3AA119">
        <w:rPr>
          <w:rFonts w:eastAsia="Calibri"/>
          <w:color w:val="auto"/>
          <w:lang w:eastAsia="en-US"/>
        </w:rPr>
        <w:t>The Assessment Team identified through consumer and staff feedback the service had insufficient staff to meet consumer care and service needs, poor practice by agency staff, staff practices were not following best practice guidelines with the use of</w:t>
      </w:r>
      <w:r w:rsidR="00A93D61">
        <w:rPr>
          <w:rFonts w:eastAsia="Calibri"/>
          <w:color w:val="auto"/>
          <w:lang w:eastAsia="en-US"/>
        </w:rPr>
        <w:t xml:space="preserve"> as required</w:t>
      </w:r>
      <w:r w:rsidR="00ED0041" w:rsidRPr="1D3AA119">
        <w:rPr>
          <w:rFonts w:eastAsia="Calibri"/>
          <w:color w:val="auto"/>
          <w:lang w:eastAsia="en-US"/>
        </w:rPr>
        <w:t xml:space="preserve"> </w:t>
      </w:r>
      <w:r w:rsidR="00A93D61">
        <w:rPr>
          <w:rFonts w:eastAsia="Calibri"/>
          <w:color w:val="auto"/>
          <w:lang w:eastAsia="en-US"/>
        </w:rPr>
        <w:t>‘</w:t>
      </w:r>
      <w:r w:rsidR="00ED0041" w:rsidRPr="1D3AA119">
        <w:rPr>
          <w:rFonts w:eastAsia="Calibri"/>
          <w:color w:val="auto"/>
          <w:lang w:eastAsia="en-US"/>
        </w:rPr>
        <w:t>PRN</w:t>
      </w:r>
      <w:r w:rsidR="00A93D61">
        <w:rPr>
          <w:rFonts w:eastAsia="Calibri"/>
          <w:color w:val="auto"/>
          <w:lang w:eastAsia="en-US"/>
        </w:rPr>
        <w:t>’</w:t>
      </w:r>
      <w:r w:rsidR="00ED0041" w:rsidRPr="1D3AA119">
        <w:rPr>
          <w:rFonts w:eastAsia="Calibri"/>
          <w:color w:val="auto"/>
          <w:lang w:eastAsia="en-US"/>
        </w:rPr>
        <w:t xml:space="preserve"> medications and staff were returning consumers to bed during the day even though it was not their preference</w:t>
      </w:r>
      <w:r w:rsidR="00A93D61">
        <w:rPr>
          <w:rFonts w:eastAsia="Calibri"/>
          <w:color w:val="auto"/>
          <w:lang w:eastAsia="en-US"/>
        </w:rPr>
        <w:t>,</w:t>
      </w:r>
      <w:r w:rsidR="00ED0041" w:rsidRPr="1D3AA119">
        <w:rPr>
          <w:rFonts w:eastAsia="Calibri"/>
          <w:color w:val="auto"/>
          <w:lang w:eastAsia="en-US"/>
        </w:rPr>
        <w:t xml:space="preserve"> due to insufficient staff numbers.</w:t>
      </w:r>
      <w:r w:rsidR="00ED0041">
        <w:rPr>
          <w:rFonts w:eastAsia="Calibri"/>
          <w:color w:val="auto"/>
          <w:lang w:eastAsia="en-US"/>
        </w:rPr>
        <w:t xml:space="preserve"> </w:t>
      </w:r>
    </w:p>
    <w:p w14:paraId="1DE03094" w14:textId="1F72091F" w:rsidR="006D67B0" w:rsidRDefault="006D67B0" w:rsidP="006D67B0">
      <w:pPr>
        <w:rPr>
          <w:rFonts w:eastAsiaTheme="minorHAnsi"/>
          <w:color w:val="auto"/>
        </w:rPr>
      </w:pPr>
      <w:r>
        <w:rPr>
          <w:rFonts w:eastAsiaTheme="minorHAnsi"/>
          <w:color w:val="auto"/>
        </w:rPr>
        <w:t xml:space="preserve">The service has since acted to address the identified deficits in this Requirement by </w:t>
      </w:r>
      <w:r w:rsidR="00A93D61">
        <w:rPr>
          <w:rFonts w:eastAsiaTheme="minorHAnsi"/>
          <w:color w:val="auto"/>
        </w:rPr>
        <w:t xml:space="preserve">reviewing their rostering system and carer and kitchenhand roles; increasing monitoring of care staff administering medication; </w:t>
      </w:r>
      <w:r w:rsidR="004330B6">
        <w:rPr>
          <w:rFonts w:eastAsiaTheme="minorHAnsi"/>
          <w:color w:val="auto"/>
        </w:rPr>
        <w:t xml:space="preserve">introducing a daily review of all progress notes by the clinical nurse manager; </w:t>
      </w:r>
      <w:r w:rsidR="00A93D61">
        <w:rPr>
          <w:rFonts w:eastAsiaTheme="minorHAnsi"/>
          <w:color w:val="auto"/>
        </w:rPr>
        <w:t xml:space="preserve">providing education on elder abuse and completion of appropriate reports following behaviour incidents; and adding compulsory reporting and behaviour management as standing items on the staff meeting agenda. </w:t>
      </w:r>
    </w:p>
    <w:p w14:paraId="3CB4531D" w14:textId="4AB7AA88" w:rsidR="006D67B0" w:rsidRPr="00AF62EC" w:rsidRDefault="006D67B0" w:rsidP="006D67B0">
      <w:pPr>
        <w:rPr>
          <w:rFonts w:eastAsiaTheme="minorHAnsi"/>
          <w:color w:val="auto"/>
        </w:rPr>
      </w:pPr>
      <w:r>
        <w:rPr>
          <w:rFonts w:eastAsiaTheme="minorHAnsi"/>
          <w:color w:val="auto"/>
        </w:rPr>
        <w:t>Following</w:t>
      </w:r>
      <w:r w:rsidRPr="00AF62EC">
        <w:rPr>
          <w:rFonts w:eastAsiaTheme="minorHAnsi"/>
          <w:color w:val="auto"/>
        </w:rPr>
        <w:t xml:space="preserve"> this Site Audit the Assessment Team have recommended all Requirements within Standard </w:t>
      </w:r>
      <w:r w:rsidR="00ED0041">
        <w:rPr>
          <w:rFonts w:eastAsiaTheme="minorHAnsi"/>
          <w:color w:val="auto"/>
        </w:rPr>
        <w:t>8</w:t>
      </w:r>
      <w:r w:rsidRPr="00AF62EC">
        <w:rPr>
          <w:rFonts w:eastAsiaTheme="minorHAnsi"/>
          <w:color w:val="auto"/>
        </w:rPr>
        <w:t xml:space="preserve"> are met.</w:t>
      </w:r>
      <w:r>
        <w:rPr>
          <w:rFonts w:eastAsiaTheme="minorHAnsi"/>
          <w:color w:val="auto"/>
        </w:rPr>
        <w:t xml:space="preserve"> The Approved Provider submitted a response to the Assessment Team’s report. This response did not refer to Standard </w:t>
      </w:r>
      <w:r w:rsidR="00ED0041">
        <w:rPr>
          <w:rFonts w:eastAsiaTheme="minorHAnsi"/>
          <w:color w:val="auto"/>
        </w:rPr>
        <w:t>8</w:t>
      </w:r>
      <w:r>
        <w:rPr>
          <w:rFonts w:eastAsiaTheme="minorHAnsi"/>
          <w:color w:val="auto"/>
        </w:rPr>
        <w:t>.</w:t>
      </w:r>
    </w:p>
    <w:p w14:paraId="247DB359" w14:textId="22CFED1D" w:rsidR="00ED0041" w:rsidRDefault="006D67B0" w:rsidP="00ED0041">
      <w:pPr>
        <w:rPr>
          <w:rFonts w:eastAsiaTheme="minorHAnsi"/>
          <w:color w:val="auto"/>
        </w:rPr>
      </w:pPr>
      <w:r>
        <w:rPr>
          <w:rFonts w:eastAsiaTheme="minorHAnsi"/>
          <w:color w:val="auto"/>
        </w:rPr>
        <w:t>Based on the Assessment Team’s report I find all Requirements within this Standard Compliant and have detailed the reasons for my decision below.</w:t>
      </w:r>
    </w:p>
    <w:p w14:paraId="09842B2E" w14:textId="77777777" w:rsidR="00DA4500" w:rsidRDefault="004330B6" w:rsidP="004330B6">
      <w:pPr>
        <w:rPr>
          <w:rFonts w:eastAsia="Calibri"/>
          <w:lang w:eastAsia="en-US"/>
        </w:rPr>
      </w:pPr>
      <w:r>
        <w:rPr>
          <w:rFonts w:eastAsia="Calibri"/>
          <w:color w:val="auto"/>
          <w:lang w:eastAsia="en-US"/>
        </w:rPr>
        <w:t>The Assessment Team found that o</w:t>
      </w:r>
      <w:r w:rsidRPr="00E642E0">
        <w:rPr>
          <w:rFonts w:eastAsia="Calibri"/>
          <w:color w:val="auto"/>
          <w:lang w:eastAsia="en-US"/>
        </w:rPr>
        <w:t>verall</w:t>
      </w:r>
      <w:r w:rsidRPr="00163FEE">
        <w:rPr>
          <w:rFonts w:eastAsia="Calibri"/>
          <w:color w:val="auto"/>
          <w:lang w:eastAsia="en-US"/>
        </w:rPr>
        <w:t xml:space="preserve"> </w:t>
      </w:r>
      <w:r w:rsidRPr="00163FEE">
        <w:rPr>
          <w:rFonts w:eastAsia="Calibri"/>
          <w:lang w:eastAsia="en-US"/>
        </w:rPr>
        <w:t xml:space="preserve">consumers considered that the organisation is well run and that they can partner in improving the delivery of care and services. </w:t>
      </w:r>
    </w:p>
    <w:p w14:paraId="1128A93F" w14:textId="704E5E4A" w:rsidR="004330B6" w:rsidRPr="00163FEE" w:rsidRDefault="004330B6" w:rsidP="004330B6">
      <w:pPr>
        <w:rPr>
          <w:rFonts w:eastAsia="Calibri"/>
          <w:lang w:eastAsia="en-US"/>
        </w:rPr>
      </w:pPr>
      <w:r>
        <w:rPr>
          <w:rFonts w:eastAsia="Calibri"/>
          <w:lang w:eastAsia="en-US"/>
        </w:rPr>
        <w:lastRenderedPageBreak/>
        <w:t>The following feedback was provided relevant to this Standard:</w:t>
      </w:r>
    </w:p>
    <w:p w14:paraId="5FF19A85" w14:textId="77777777" w:rsidR="004330B6" w:rsidRPr="00FE7A3E" w:rsidRDefault="004330B6" w:rsidP="00702962">
      <w:pPr>
        <w:pStyle w:val="ListParagraph"/>
        <w:numPr>
          <w:ilvl w:val="0"/>
          <w:numId w:val="28"/>
        </w:numPr>
        <w:ind w:left="425" w:hanging="425"/>
        <w:contextualSpacing w:val="0"/>
        <w:rPr>
          <w:rFonts w:eastAsia="Calibri"/>
          <w:color w:val="auto"/>
          <w:lang w:eastAsia="en-US"/>
        </w:rPr>
      </w:pPr>
      <w:r w:rsidRPr="00FE7A3E">
        <w:rPr>
          <w:rFonts w:eastAsia="Calibri"/>
          <w:color w:val="auto"/>
          <w:lang w:eastAsia="en-US"/>
        </w:rPr>
        <w:t>Consumers advised they felt the service is run well and staff are trained to undertake their roles.</w:t>
      </w:r>
    </w:p>
    <w:p w14:paraId="52C1C8D7" w14:textId="65305635" w:rsidR="004330B6" w:rsidRPr="00FE7A3E" w:rsidRDefault="004330B6" w:rsidP="00702962">
      <w:pPr>
        <w:pStyle w:val="ListParagraph"/>
        <w:numPr>
          <w:ilvl w:val="0"/>
          <w:numId w:val="28"/>
        </w:numPr>
        <w:ind w:left="425" w:hanging="425"/>
        <w:contextualSpacing w:val="0"/>
        <w:rPr>
          <w:rFonts w:eastAsia="Calibri"/>
          <w:color w:val="auto"/>
          <w:lang w:eastAsia="en-US"/>
        </w:rPr>
      </w:pPr>
      <w:r w:rsidRPr="00FE7A3E">
        <w:rPr>
          <w:rFonts w:eastAsia="Calibri"/>
          <w:color w:val="auto"/>
          <w:lang w:eastAsia="en-US"/>
        </w:rPr>
        <w:t xml:space="preserve">Consumers and their representatives provided examples of how the service develops their care and services in consultation with them and </w:t>
      </w:r>
      <w:r w:rsidR="00BC6356">
        <w:rPr>
          <w:rFonts w:eastAsia="Calibri"/>
          <w:color w:val="auto"/>
          <w:lang w:eastAsia="en-US"/>
        </w:rPr>
        <w:t xml:space="preserve">of how they </w:t>
      </w:r>
      <w:r>
        <w:rPr>
          <w:rFonts w:eastAsia="Calibri"/>
          <w:color w:val="auto"/>
          <w:lang w:eastAsia="en-US"/>
        </w:rPr>
        <w:t>have</w:t>
      </w:r>
      <w:r w:rsidRPr="00FE7A3E">
        <w:rPr>
          <w:rFonts w:eastAsia="Calibri"/>
          <w:color w:val="auto"/>
          <w:lang w:eastAsia="en-US"/>
        </w:rPr>
        <w:t xml:space="preserve"> input into that process</w:t>
      </w:r>
      <w:r w:rsidR="00BC6356">
        <w:rPr>
          <w:rFonts w:eastAsia="Calibri"/>
          <w:color w:val="auto"/>
          <w:lang w:eastAsia="en-US"/>
        </w:rPr>
        <w:t>, through participation in focus groups and meetings, and by providing feedback verbally or through surveys.</w:t>
      </w:r>
    </w:p>
    <w:p w14:paraId="71E98FB8" w14:textId="3E30D6E9" w:rsidR="004330B6" w:rsidRPr="0065162F" w:rsidRDefault="004330B6" w:rsidP="004330B6">
      <w:pPr>
        <w:rPr>
          <w:rFonts w:eastAsia="Calibri"/>
          <w:color w:val="auto"/>
          <w:lang w:eastAsia="en-US"/>
        </w:rPr>
      </w:pPr>
      <w:r w:rsidRPr="0065162F">
        <w:rPr>
          <w:rFonts w:eastAsia="Calibri"/>
          <w:color w:val="auto"/>
          <w:lang w:eastAsia="en-US"/>
        </w:rPr>
        <w:t xml:space="preserve">The Assessment Team found the organisation has a governance structure to support all aspects of the organisation, including information management, continuous improvement, financial governance, workforce and clinical governance, regulatory compliance, and feedback and complaints. </w:t>
      </w:r>
    </w:p>
    <w:p w14:paraId="283B7F28" w14:textId="64D551D8" w:rsidR="004330B6" w:rsidRPr="0065162F" w:rsidRDefault="004330B6" w:rsidP="004330B6">
      <w:pPr>
        <w:rPr>
          <w:rFonts w:eastAsia="Calibri"/>
          <w:color w:val="auto"/>
          <w:lang w:eastAsia="en-US"/>
        </w:rPr>
      </w:pPr>
      <w:r w:rsidRPr="0065162F">
        <w:rPr>
          <w:rFonts w:eastAsia="Calibri"/>
          <w:color w:val="auto"/>
          <w:lang w:eastAsia="en-US"/>
        </w:rPr>
        <w:t xml:space="preserve">The Assessment Team found the </w:t>
      </w:r>
      <w:r w:rsidR="00BC6356">
        <w:rPr>
          <w:rFonts w:eastAsia="Calibri"/>
          <w:color w:val="auto"/>
          <w:lang w:eastAsia="en-US"/>
        </w:rPr>
        <w:t>organisation’s governance committee meets monthly as part of the sub-board meetings. Issues identified during monthly analysis at the serv</w:t>
      </w:r>
      <w:r w:rsidR="00702962">
        <w:rPr>
          <w:rFonts w:eastAsia="Calibri"/>
          <w:color w:val="auto"/>
          <w:lang w:eastAsia="en-US"/>
        </w:rPr>
        <w:t>ice</w:t>
      </w:r>
      <w:r w:rsidR="00BC6356">
        <w:rPr>
          <w:rFonts w:eastAsia="Calibri"/>
          <w:color w:val="auto"/>
          <w:lang w:eastAsia="en-US"/>
        </w:rPr>
        <w:t xml:space="preserve"> level</w:t>
      </w:r>
      <w:r w:rsidR="00702962">
        <w:rPr>
          <w:rFonts w:eastAsia="Calibri"/>
          <w:color w:val="auto"/>
          <w:lang w:eastAsia="en-US"/>
        </w:rPr>
        <w:t>, including</w:t>
      </w:r>
      <w:r w:rsidR="00BC6356">
        <w:rPr>
          <w:rFonts w:eastAsia="Calibri"/>
          <w:color w:val="auto"/>
          <w:lang w:eastAsia="en-US"/>
        </w:rPr>
        <w:t xml:space="preserve"> </w:t>
      </w:r>
      <w:r w:rsidR="00702962">
        <w:rPr>
          <w:rFonts w:eastAsia="Calibri"/>
          <w:color w:val="auto"/>
          <w:lang w:eastAsia="en-US"/>
        </w:rPr>
        <w:t xml:space="preserve">critical analysis of adverse events, </w:t>
      </w:r>
      <w:r w:rsidR="00BC6356">
        <w:rPr>
          <w:rFonts w:eastAsia="Calibri"/>
          <w:color w:val="auto"/>
          <w:lang w:eastAsia="en-US"/>
        </w:rPr>
        <w:t xml:space="preserve">are </w:t>
      </w:r>
      <w:r w:rsidR="00702962">
        <w:rPr>
          <w:rFonts w:eastAsia="Calibri"/>
          <w:color w:val="auto"/>
          <w:lang w:eastAsia="en-US"/>
        </w:rPr>
        <w:t>discussed with board members at these meetings.</w:t>
      </w:r>
      <w:r w:rsidR="0065162F" w:rsidRPr="0065162F">
        <w:rPr>
          <w:rFonts w:eastAsia="Calibri"/>
          <w:color w:val="auto"/>
          <w:lang w:eastAsia="en-US"/>
        </w:rPr>
        <w:t xml:space="preserve"> </w:t>
      </w:r>
    </w:p>
    <w:p w14:paraId="0D89D802" w14:textId="16B6436C" w:rsidR="004330B6" w:rsidRPr="00BC6356" w:rsidRDefault="004330B6" w:rsidP="004330B6">
      <w:pPr>
        <w:rPr>
          <w:rFonts w:eastAsia="Calibri"/>
          <w:color w:val="auto"/>
          <w:lang w:eastAsia="en-US"/>
        </w:rPr>
      </w:pPr>
      <w:r w:rsidRPr="00BC6356">
        <w:rPr>
          <w:rFonts w:eastAsia="Calibri"/>
          <w:color w:val="auto"/>
          <w:lang w:eastAsia="en-US"/>
        </w:rPr>
        <w:t xml:space="preserve">The Assessment Team found the organisation has a </w:t>
      </w:r>
      <w:r w:rsidR="00BC6356" w:rsidRPr="00BC6356">
        <w:rPr>
          <w:rFonts w:eastAsia="Calibri"/>
          <w:color w:val="auto"/>
          <w:lang w:eastAsia="en-US"/>
        </w:rPr>
        <w:t>clinical governance framework based</w:t>
      </w:r>
      <w:r w:rsidR="00BC6356" w:rsidRPr="00BC6356">
        <w:rPr>
          <w:color w:val="auto"/>
        </w:rPr>
        <w:t xml:space="preserve"> on four pillars</w:t>
      </w:r>
      <w:r w:rsidR="00BC6356">
        <w:rPr>
          <w:color w:val="auto"/>
        </w:rPr>
        <w:t xml:space="preserve">, </w:t>
      </w:r>
      <w:r w:rsidR="00BC6356" w:rsidRPr="00BC6356">
        <w:rPr>
          <w:color w:val="auto"/>
        </w:rPr>
        <w:t>risk management, clinical effectiveness, effective workforce and consumer engagement. A clini</w:t>
      </w:r>
      <w:r w:rsidRPr="00BC6356">
        <w:rPr>
          <w:rFonts w:eastAsia="Calibri"/>
          <w:color w:val="auto"/>
          <w:lang w:eastAsia="en-US"/>
        </w:rPr>
        <w:t xml:space="preserve">cal governance </w:t>
      </w:r>
      <w:r w:rsidR="0065162F" w:rsidRPr="00BC6356">
        <w:rPr>
          <w:rFonts w:eastAsia="Calibri"/>
          <w:color w:val="auto"/>
          <w:lang w:eastAsia="en-US"/>
        </w:rPr>
        <w:t>committee report</w:t>
      </w:r>
      <w:r w:rsidR="00BC6356">
        <w:rPr>
          <w:rFonts w:eastAsia="Calibri"/>
          <w:color w:val="auto"/>
          <w:lang w:eastAsia="en-US"/>
        </w:rPr>
        <w:t>s</w:t>
      </w:r>
      <w:r w:rsidR="0065162F" w:rsidRPr="00BC6356">
        <w:rPr>
          <w:rFonts w:eastAsia="Calibri"/>
          <w:color w:val="auto"/>
          <w:lang w:eastAsia="en-US"/>
        </w:rPr>
        <w:t xml:space="preserve"> to the board</w:t>
      </w:r>
      <w:r w:rsidRPr="00BC6356">
        <w:rPr>
          <w:rFonts w:eastAsia="Calibri"/>
          <w:color w:val="auto"/>
          <w:lang w:eastAsia="en-US"/>
        </w:rPr>
        <w:t xml:space="preserve">. </w:t>
      </w:r>
      <w:r w:rsidR="00BC6356" w:rsidRPr="00BC6356">
        <w:rPr>
          <w:rFonts w:eastAsia="Calibri"/>
          <w:color w:val="auto"/>
          <w:lang w:eastAsia="en-US"/>
        </w:rPr>
        <w:t>A clinical nurse specialist has recently joined the organisation and supports this committee which in turn oversees clinical care provi</w:t>
      </w:r>
      <w:r w:rsidR="00702962">
        <w:rPr>
          <w:rFonts w:eastAsia="Calibri"/>
          <w:color w:val="auto"/>
          <w:lang w:eastAsia="en-US"/>
        </w:rPr>
        <w:t>ded</w:t>
      </w:r>
      <w:r w:rsidR="00BC6356" w:rsidRPr="00BC6356">
        <w:rPr>
          <w:rFonts w:eastAsia="Calibri"/>
          <w:color w:val="auto"/>
          <w:lang w:eastAsia="en-US"/>
        </w:rPr>
        <w:t xml:space="preserve"> at the service.</w:t>
      </w:r>
    </w:p>
    <w:p w14:paraId="7C307A39" w14:textId="7542A43D" w:rsidR="004330B6" w:rsidRPr="00BC6356" w:rsidRDefault="0065162F" w:rsidP="004330B6">
      <w:pPr>
        <w:rPr>
          <w:rFonts w:eastAsia="Calibri"/>
          <w:color w:val="auto"/>
          <w:lang w:eastAsia="en-US"/>
        </w:rPr>
      </w:pPr>
      <w:r w:rsidRPr="00BC6356">
        <w:rPr>
          <w:rFonts w:eastAsia="Calibri"/>
          <w:color w:val="auto"/>
          <w:lang w:eastAsia="en-US"/>
        </w:rPr>
        <w:t>During interviews with the Assessment Team s</w:t>
      </w:r>
      <w:r w:rsidR="004330B6" w:rsidRPr="00BC6356">
        <w:rPr>
          <w:rFonts w:eastAsia="Calibri"/>
          <w:color w:val="auto"/>
          <w:lang w:eastAsia="en-US"/>
        </w:rPr>
        <w:t>taff describe</w:t>
      </w:r>
      <w:r w:rsidR="00702962">
        <w:rPr>
          <w:rFonts w:eastAsia="Calibri"/>
          <w:color w:val="auto"/>
          <w:lang w:eastAsia="en-US"/>
        </w:rPr>
        <w:t>d</w:t>
      </w:r>
      <w:r w:rsidR="004330B6" w:rsidRPr="00BC6356">
        <w:rPr>
          <w:rFonts w:eastAsia="Calibri"/>
          <w:color w:val="auto"/>
          <w:lang w:eastAsia="en-US"/>
        </w:rPr>
        <w:t xml:space="preserve"> the policies and procedures re</w:t>
      </w:r>
      <w:r w:rsidR="00702962">
        <w:rPr>
          <w:rFonts w:eastAsia="Calibri"/>
          <w:color w:val="auto"/>
          <w:lang w:eastAsia="en-US"/>
        </w:rPr>
        <w:t xml:space="preserve">lating to </w:t>
      </w:r>
      <w:r w:rsidR="004330B6" w:rsidRPr="00BC6356">
        <w:rPr>
          <w:rFonts w:eastAsia="Calibri"/>
          <w:color w:val="auto"/>
          <w:lang w:eastAsia="en-US"/>
        </w:rPr>
        <w:t xml:space="preserve">mandatory reporting and their </w:t>
      </w:r>
      <w:r w:rsidR="00702962">
        <w:rPr>
          <w:rFonts w:eastAsia="Calibri"/>
          <w:color w:val="auto"/>
          <w:lang w:eastAsia="en-US"/>
        </w:rPr>
        <w:t xml:space="preserve">associated </w:t>
      </w:r>
      <w:r w:rsidR="004330B6" w:rsidRPr="00BC6356">
        <w:rPr>
          <w:rFonts w:eastAsia="Calibri"/>
          <w:color w:val="auto"/>
          <w:lang w:eastAsia="en-US"/>
        </w:rPr>
        <w:t xml:space="preserve">responsibilities. Staff </w:t>
      </w:r>
      <w:r w:rsidR="00702962">
        <w:rPr>
          <w:rFonts w:eastAsia="Calibri"/>
          <w:color w:val="auto"/>
          <w:lang w:eastAsia="en-US"/>
        </w:rPr>
        <w:t xml:space="preserve">spoke of </w:t>
      </w:r>
      <w:r w:rsidR="004330B6" w:rsidRPr="00BC6356">
        <w:rPr>
          <w:rFonts w:eastAsia="Calibri"/>
          <w:color w:val="auto"/>
          <w:lang w:eastAsia="en-US"/>
        </w:rPr>
        <w:t>the policy relating to antimicrobial stewardship</w:t>
      </w:r>
      <w:r w:rsidR="00702962">
        <w:rPr>
          <w:rFonts w:eastAsia="Calibri"/>
          <w:color w:val="auto"/>
          <w:lang w:eastAsia="en-US"/>
        </w:rPr>
        <w:t>, confirming they</w:t>
      </w:r>
      <w:r w:rsidR="004330B6" w:rsidRPr="00BC6356">
        <w:rPr>
          <w:rFonts w:eastAsia="Calibri"/>
          <w:color w:val="auto"/>
          <w:lang w:eastAsia="en-US"/>
        </w:rPr>
        <w:t xml:space="preserve"> had </w:t>
      </w:r>
      <w:r w:rsidR="00702962" w:rsidRPr="00BC6356">
        <w:rPr>
          <w:rFonts w:eastAsia="Calibri"/>
          <w:color w:val="auto"/>
          <w:lang w:eastAsia="en-US"/>
        </w:rPr>
        <w:t>received</w:t>
      </w:r>
      <w:r w:rsidR="004330B6" w:rsidRPr="00BC6356">
        <w:rPr>
          <w:rFonts w:eastAsia="Calibri"/>
          <w:color w:val="auto"/>
          <w:lang w:eastAsia="en-US"/>
        </w:rPr>
        <w:t xml:space="preserve"> training and </w:t>
      </w:r>
      <w:r w:rsidR="00702962">
        <w:rPr>
          <w:rFonts w:eastAsia="Calibri"/>
          <w:color w:val="auto"/>
          <w:lang w:eastAsia="en-US"/>
        </w:rPr>
        <w:t>were involved in</w:t>
      </w:r>
      <w:r w:rsidR="004330B6" w:rsidRPr="00BC6356">
        <w:rPr>
          <w:rFonts w:eastAsia="Calibri"/>
          <w:color w:val="auto"/>
          <w:lang w:eastAsia="en-US"/>
        </w:rPr>
        <w:t xml:space="preserve"> </w:t>
      </w:r>
      <w:r w:rsidR="00702962">
        <w:rPr>
          <w:rFonts w:eastAsia="Calibri"/>
          <w:color w:val="auto"/>
          <w:lang w:eastAsia="en-US"/>
        </w:rPr>
        <w:t xml:space="preserve">recording and </w:t>
      </w:r>
      <w:r w:rsidR="004330B6" w:rsidRPr="00BC6356">
        <w:rPr>
          <w:rFonts w:eastAsia="Calibri"/>
          <w:color w:val="auto"/>
          <w:lang w:eastAsia="en-US"/>
        </w:rPr>
        <w:t xml:space="preserve">monitoring antibiotic usage using </w:t>
      </w:r>
      <w:r w:rsidR="00702962">
        <w:rPr>
          <w:rFonts w:eastAsia="Calibri"/>
          <w:color w:val="auto"/>
          <w:lang w:eastAsia="en-US"/>
        </w:rPr>
        <w:t>a</w:t>
      </w:r>
      <w:r w:rsidR="004330B6" w:rsidRPr="00BC6356">
        <w:rPr>
          <w:rFonts w:eastAsia="Calibri"/>
          <w:color w:val="auto"/>
          <w:lang w:eastAsia="en-US"/>
        </w:rPr>
        <w:t xml:space="preserve"> register. Staff </w:t>
      </w:r>
      <w:r w:rsidR="00702962">
        <w:rPr>
          <w:rFonts w:eastAsia="Calibri"/>
          <w:color w:val="auto"/>
          <w:lang w:eastAsia="en-US"/>
        </w:rPr>
        <w:t xml:space="preserve">confirmed </w:t>
      </w:r>
      <w:r w:rsidR="004330B6" w:rsidRPr="00BC6356">
        <w:rPr>
          <w:rFonts w:eastAsia="Calibri"/>
          <w:color w:val="auto"/>
          <w:lang w:eastAsia="en-US"/>
        </w:rPr>
        <w:t>receiv</w:t>
      </w:r>
      <w:r w:rsidR="00702962">
        <w:rPr>
          <w:rFonts w:eastAsia="Calibri"/>
          <w:color w:val="auto"/>
          <w:lang w:eastAsia="en-US"/>
        </w:rPr>
        <w:t>ing</w:t>
      </w:r>
      <w:r w:rsidR="004330B6" w:rsidRPr="00BC6356">
        <w:rPr>
          <w:rFonts w:eastAsia="Calibri"/>
          <w:color w:val="auto"/>
          <w:lang w:eastAsia="en-US"/>
        </w:rPr>
        <w:t xml:space="preserve"> training on the open disclosure policy. </w:t>
      </w:r>
    </w:p>
    <w:p w14:paraId="146A5F27" w14:textId="1E86056C" w:rsidR="00A93D61" w:rsidRPr="00BC6356" w:rsidRDefault="004330B6" w:rsidP="004330B6">
      <w:pPr>
        <w:rPr>
          <w:rFonts w:eastAsia="Calibri"/>
          <w:color w:val="auto"/>
          <w:lang w:eastAsia="en-US"/>
        </w:rPr>
      </w:pPr>
      <w:r w:rsidRPr="00BC6356">
        <w:rPr>
          <w:rFonts w:eastAsia="Calibri"/>
          <w:color w:val="auto"/>
          <w:lang w:eastAsia="en-US"/>
        </w:rPr>
        <w:t xml:space="preserve">The Assessment Team found the organisation has monitoring processes in relation to Standard 8 to ensure the governing body is </w:t>
      </w:r>
      <w:r w:rsidR="00702962">
        <w:rPr>
          <w:rFonts w:eastAsia="Calibri"/>
          <w:color w:val="auto"/>
          <w:lang w:eastAsia="en-US"/>
        </w:rPr>
        <w:t xml:space="preserve">aware of and </w:t>
      </w:r>
      <w:r w:rsidRPr="00BC6356">
        <w:rPr>
          <w:rFonts w:eastAsia="Calibri"/>
          <w:color w:val="auto"/>
          <w:lang w:eastAsia="en-US"/>
        </w:rPr>
        <w:t>accountable for the delivery of safe and quality care and services</w:t>
      </w:r>
      <w:r w:rsidR="00BC6356">
        <w:rPr>
          <w:rFonts w:eastAsia="Calibri"/>
          <w:color w:val="auto"/>
          <w:lang w:eastAsia="en-US"/>
        </w:rPr>
        <w:t>.</w:t>
      </w:r>
    </w:p>
    <w:p w14:paraId="6A3815A8" w14:textId="64508570" w:rsidR="004330B6" w:rsidRDefault="004330B6" w:rsidP="004330B6">
      <w:pPr>
        <w:pStyle w:val="ListBullet"/>
        <w:numPr>
          <w:ilvl w:val="0"/>
          <w:numId w:val="0"/>
        </w:numPr>
      </w:pPr>
      <w:r>
        <w:t xml:space="preserve">For the reasons detailed above I find Juniper Ella Williams Compliant with all Requirements in Standard </w:t>
      </w:r>
      <w:r w:rsidR="00702962">
        <w:t>8</w:t>
      </w:r>
      <w:r>
        <w:t xml:space="preserve">. </w:t>
      </w:r>
    </w:p>
    <w:p w14:paraId="0FA2A199" w14:textId="593236CB" w:rsidR="00DF5A7E" w:rsidRDefault="00AD4639" w:rsidP="006D67B0">
      <w:pPr>
        <w:pStyle w:val="Heading2"/>
      </w:pPr>
      <w:r>
        <w:lastRenderedPageBreak/>
        <w:t>Assessment of Standard 8 Requirements</w:t>
      </w:r>
      <w:r w:rsidRPr="0066387A">
        <w:rPr>
          <w:i/>
          <w:color w:val="0000FF"/>
          <w:sz w:val="24"/>
          <w:szCs w:val="24"/>
        </w:rPr>
        <w:t xml:space="preserve"> </w:t>
      </w:r>
    </w:p>
    <w:p w14:paraId="0FA2A19A" w14:textId="094D305F" w:rsidR="00DF5A7E" w:rsidRPr="00506F7F" w:rsidRDefault="00AD4639" w:rsidP="00DF5A7E">
      <w:pPr>
        <w:pStyle w:val="Heading3"/>
      </w:pPr>
      <w:r w:rsidRPr="00506F7F">
        <w:t>Requirement 8(3)(a)</w:t>
      </w:r>
      <w:r w:rsidRPr="00506F7F">
        <w:tab/>
        <w:t>Compliant</w:t>
      </w:r>
    </w:p>
    <w:p w14:paraId="0FA2A19B" w14:textId="77777777" w:rsidR="00DF5A7E" w:rsidRPr="008D114F" w:rsidRDefault="00AD4639" w:rsidP="00DF5A7E">
      <w:pPr>
        <w:rPr>
          <w:i/>
        </w:rPr>
      </w:pPr>
      <w:r w:rsidRPr="008D114F">
        <w:rPr>
          <w:i/>
        </w:rPr>
        <w:t>Consumers are engaged in the development, delivery and evaluation of care and services and are supported in that engagement.</w:t>
      </w:r>
    </w:p>
    <w:p w14:paraId="0FA2A19D" w14:textId="762BAC4E" w:rsidR="00DF5A7E" w:rsidRPr="00095CD4" w:rsidRDefault="00AD4639" w:rsidP="00DF5A7E">
      <w:pPr>
        <w:pStyle w:val="Heading3"/>
      </w:pPr>
      <w:r w:rsidRPr="00095CD4">
        <w:t>Requirement 8(3)(b)</w:t>
      </w:r>
      <w:r>
        <w:tab/>
        <w:t>Compliant</w:t>
      </w:r>
    </w:p>
    <w:p w14:paraId="0FA2A19E" w14:textId="77777777" w:rsidR="00DF5A7E" w:rsidRPr="008D114F" w:rsidRDefault="00AD4639" w:rsidP="00DF5A7E">
      <w:pPr>
        <w:rPr>
          <w:i/>
        </w:rPr>
      </w:pPr>
      <w:r w:rsidRPr="008D114F">
        <w:rPr>
          <w:i/>
        </w:rPr>
        <w:t>The organisation’s governing body promotes a culture of safe, inclusive and quality care and services and is accountable for their delivery.</w:t>
      </w:r>
    </w:p>
    <w:p w14:paraId="0FA2A1A0" w14:textId="5852ECCF" w:rsidR="00DF5A7E" w:rsidRPr="00506F7F" w:rsidRDefault="00AD4639" w:rsidP="00DF5A7E">
      <w:pPr>
        <w:pStyle w:val="Heading3"/>
      </w:pPr>
      <w:r w:rsidRPr="00506F7F">
        <w:t>Requirement 8(3)(c)</w:t>
      </w:r>
      <w:r>
        <w:tab/>
        <w:t>Compliant</w:t>
      </w:r>
    </w:p>
    <w:p w14:paraId="0FA2A1A1" w14:textId="77777777" w:rsidR="00DF5A7E" w:rsidRPr="008D114F" w:rsidRDefault="00AD4639" w:rsidP="00DF5A7E">
      <w:pPr>
        <w:rPr>
          <w:i/>
        </w:rPr>
      </w:pPr>
      <w:r w:rsidRPr="008D114F">
        <w:rPr>
          <w:i/>
        </w:rPr>
        <w:t>Effective organisation wide governance systems relating to the following:</w:t>
      </w:r>
    </w:p>
    <w:p w14:paraId="0FA2A1A2" w14:textId="77777777" w:rsidR="00DF5A7E" w:rsidRPr="008D114F" w:rsidRDefault="00AD4639" w:rsidP="00702962">
      <w:pPr>
        <w:numPr>
          <w:ilvl w:val="0"/>
          <w:numId w:val="18"/>
        </w:numPr>
        <w:tabs>
          <w:tab w:val="right" w:pos="9026"/>
        </w:tabs>
        <w:spacing w:before="0" w:after="0"/>
        <w:ind w:left="567" w:hanging="425"/>
        <w:outlineLvl w:val="4"/>
        <w:rPr>
          <w:i/>
        </w:rPr>
      </w:pPr>
      <w:r w:rsidRPr="008D114F">
        <w:rPr>
          <w:i/>
        </w:rPr>
        <w:t>information management;</w:t>
      </w:r>
    </w:p>
    <w:p w14:paraId="0FA2A1A3" w14:textId="77777777" w:rsidR="00DF5A7E" w:rsidRPr="008D114F" w:rsidRDefault="00AD4639" w:rsidP="00702962">
      <w:pPr>
        <w:numPr>
          <w:ilvl w:val="0"/>
          <w:numId w:val="18"/>
        </w:numPr>
        <w:tabs>
          <w:tab w:val="right" w:pos="9026"/>
        </w:tabs>
        <w:spacing w:before="0" w:after="0"/>
        <w:ind w:left="567" w:hanging="425"/>
        <w:outlineLvl w:val="4"/>
        <w:rPr>
          <w:i/>
        </w:rPr>
      </w:pPr>
      <w:r w:rsidRPr="008D114F">
        <w:rPr>
          <w:i/>
        </w:rPr>
        <w:t>continuous improvement;</w:t>
      </w:r>
    </w:p>
    <w:p w14:paraId="0FA2A1A4" w14:textId="77777777" w:rsidR="00DF5A7E" w:rsidRPr="008D114F" w:rsidRDefault="00AD4639" w:rsidP="00702962">
      <w:pPr>
        <w:numPr>
          <w:ilvl w:val="0"/>
          <w:numId w:val="18"/>
        </w:numPr>
        <w:tabs>
          <w:tab w:val="right" w:pos="9026"/>
        </w:tabs>
        <w:spacing w:before="0" w:after="0"/>
        <w:ind w:left="567" w:hanging="425"/>
        <w:outlineLvl w:val="4"/>
        <w:rPr>
          <w:i/>
        </w:rPr>
      </w:pPr>
      <w:r w:rsidRPr="008D114F">
        <w:rPr>
          <w:i/>
        </w:rPr>
        <w:t>financial governance;</w:t>
      </w:r>
    </w:p>
    <w:p w14:paraId="0FA2A1A5" w14:textId="77777777" w:rsidR="00DF5A7E" w:rsidRPr="008D114F" w:rsidRDefault="00AD4639" w:rsidP="00702962">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FA2A1A6" w14:textId="77777777" w:rsidR="00DF5A7E" w:rsidRPr="008D114F" w:rsidRDefault="00AD4639" w:rsidP="00702962">
      <w:pPr>
        <w:numPr>
          <w:ilvl w:val="0"/>
          <w:numId w:val="18"/>
        </w:numPr>
        <w:tabs>
          <w:tab w:val="right" w:pos="9026"/>
        </w:tabs>
        <w:spacing w:before="0" w:after="0"/>
        <w:ind w:left="567" w:hanging="425"/>
        <w:outlineLvl w:val="4"/>
        <w:rPr>
          <w:i/>
        </w:rPr>
      </w:pPr>
      <w:r w:rsidRPr="008D114F">
        <w:rPr>
          <w:i/>
        </w:rPr>
        <w:t>regulatory compliance;</w:t>
      </w:r>
    </w:p>
    <w:p w14:paraId="0FA2A1A7" w14:textId="77777777" w:rsidR="00DF5A7E" w:rsidRPr="008D114F" w:rsidRDefault="00AD4639" w:rsidP="00702962">
      <w:pPr>
        <w:numPr>
          <w:ilvl w:val="0"/>
          <w:numId w:val="18"/>
        </w:numPr>
        <w:tabs>
          <w:tab w:val="right" w:pos="9026"/>
        </w:tabs>
        <w:spacing w:before="0" w:after="0"/>
        <w:ind w:left="567" w:hanging="425"/>
        <w:outlineLvl w:val="4"/>
        <w:rPr>
          <w:i/>
        </w:rPr>
      </w:pPr>
      <w:r w:rsidRPr="008D114F">
        <w:rPr>
          <w:i/>
        </w:rPr>
        <w:t>feedback and complaints.</w:t>
      </w:r>
    </w:p>
    <w:p w14:paraId="0FA2A1A9" w14:textId="7C7F1527" w:rsidR="00DF5A7E" w:rsidRPr="00506F7F" w:rsidRDefault="00AD4639" w:rsidP="00DF5A7E">
      <w:pPr>
        <w:pStyle w:val="Heading3"/>
      </w:pPr>
      <w:r w:rsidRPr="00506F7F">
        <w:t>Requirement 8(3)(d)</w:t>
      </w:r>
      <w:r>
        <w:tab/>
        <w:t>Compliant</w:t>
      </w:r>
    </w:p>
    <w:p w14:paraId="0FA2A1AA" w14:textId="77777777" w:rsidR="00DF5A7E" w:rsidRPr="008D114F" w:rsidRDefault="00AD4639" w:rsidP="00DF5A7E">
      <w:pPr>
        <w:rPr>
          <w:i/>
        </w:rPr>
      </w:pPr>
      <w:r w:rsidRPr="008D114F">
        <w:rPr>
          <w:i/>
        </w:rPr>
        <w:t>Effective risk management systems and practices, including but not limited to the following:</w:t>
      </w:r>
    </w:p>
    <w:p w14:paraId="0FA2A1AB" w14:textId="77777777" w:rsidR="00DF5A7E" w:rsidRPr="008D114F" w:rsidRDefault="00AD4639" w:rsidP="00702962">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0FA2A1AC" w14:textId="77777777" w:rsidR="00DF5A7E" w:rsidRPr="008D114F" w:rsidRDefault="00AD4639" w:rsidP="00702962">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0FA2A1AD" w14:textId="77777777" w:rsidR="00DF5A7E" w:rsidRPr="008D114F" w:rsidRDefault="00AD4639" w:rsidP="00702962">
      <w:pPr>
        <w:numPr>
          <w:ilvl w:val="0"/>
          <w:numId w:val="19"/>
        </w:numPr>
        <w:tabs>
          <w:tab w:val="right" w:pos="9026"/>
        </w:tabs>
        <w:spacing w:before="0" w:after="0"/>
        <w:ind w:left="567" w:hanging="425"/>
        <w:outlineLvl w:val="4"/>
        <w:rPr>
          <w:i/>
        </w:rPr>
      </w:pPr>
      <w:r w:rsidRPr="008D114F">
        <w:rPr>
          <w:i/>
        </w:rPr>
        <w:t>supporting consumers to live the best life they can.</w:t>
      </w:r>
    </w:p>
    <w:p w14:paraId="0FA2A1AF" w14:textId="5995E694" w:rsidR="00DF5A7E" w:rsidRPr="00506F7F" w:rsidRDefault="00AD4639" w:rsidP="00DF5A7E">
      <w:pPr>
        <w:pStyle w:val="Heading3"/>
      </w:pPr>
      <w:r w:rsidRPr="00506F7F">
        <w:t>Requirement 8(3)(e)</w:t>
      </w:r>
      <w:r>
        <w:tab/>
        <w:t>Compliant</w:t>
      </w:r>
    </w:p>
    <w:p w14:paraId="0FA2A1B0" w14:textId="77777777" w:rsidR="00DF5A7E" w:rsidRPr="008D114F" w:rsidRDefault="00AD4639" w:rsidP="00DF5A7E">
      <w:pPr>
        <w:rPr>
          <w:i/>
        </w:rPr>
      </w:pPr>
      <w:r w:rsidRPr="008D114F">
        <w:rPr>
          <w:i/>
        </w:rPr>
        <w:t>Where clinical care is provided—a clinical governance framework, including but not limited to the following:</w:t>
      </w:r>
    </w:p>
    <w:p w14:paraId="0FA2A1B1" w14:textId="77777777" w:rsidR="00DF5A7E" w:rsidRPr="008D114F" w:rsidRDefault="00AD4639" w:rsidP="00702962">
      <w:pPr>
        <w:numPr>
          <w:ilvl w:val="0"/>
          <w:numId w:val="20"/>
        </w:numPr>
        <w:tabs>
          <w:tab w:val="right" w:pos="9026"/>
        </w:tabs>
        <w:spacing w:before="0" w:after="0"/>
        <w:ind w:left="567" w:hanging="425"/>
        <w:outlineLvl w:val="4"/>
        <w:rPr>
          <w:i/>
        </w:rPr>
      </w:pPr>
      <w:r w:rsidRPr="008D114F">
        <w:rPr>
          <w:i/>
        </w:rPr>
        <w:t>antimicrobial stewardship;</w:t>
      </w:r>
    </w:p>
    <w:p w14:paraId="0FA2A1B2" w14:textId="77777777" w:rsidR="00DF5A7E" w:rsidRPr="008D114F" w:rsidRDefault="00AD4639" w:rsidP="00702962">
      <w:pPr>
        <w:numPr>
          <w:ilvl w:val="0"/>
          <w:numId w:val="20"/>
        </w:numPr>
        <w:tabs>
          <w:tab w:val="right" w:pos="9026"/>
        </w:tabs>
        <w:spacing w:before="0" w:after="0"/>
        <w:ind w:left="567" w:hanging="425"/>
        <w:outlineLvl w:val="4"/>
        <w:rPr>
          <w:i/>
        </w:rPr>
      </w:pPr>
      <w:r w:rsidRPr="008D114F">
        <w:rPr>
          <w:i/>
        </w:rPr>
        <w:t>minimising the use of restraint;</w:t>
      </w:r>
    </w:p>
    <w:p w14:paraId="37E3EC66" w14:textId="6A020271" w:rsidR="00ED0041" w:rsidRPr="00ED0041" w:rsidRDefault="00AD4639" w:rsidP="00702962">
      <w:pPr>
        <w:numPr>
          <w:ilvl w:val="0"/>
          <w:numId w:val="20"/>
        </w:numPr>
        <w:tabs>
          <w:tab w:val="right" w:pos="9026"/>
        </w:tabs>
        <w:spacing w:before="0" w:after="0"/>
        <w:ind w:left="567" w:hanging="425"/>
        <w:outlineLvl w:val="4"/>
        <w:rPr>
          <w:i/>
        </w:rPr>
      </w:pPr>
      <w:r w:rsidRPr="008D114F">
        <w:rPr>
          <w:i/>
        </w:rPr>
        <w:t>open disclosure.</w:t>
      </w:r>
    </w:p>
    <w:p w14:paraId="0FA2A1B5" w14:textId="77777777" w:rsidR="00DF5A7E" w:rsidRPr="00154403" w:rsidRDefault="00DF5A7E" w:rsidP="00DF5A7E"/>
    <w:p w14:paraId="0FA2A1B6" w14:textId="77777777" w:rsidR="00DF5A7E" w:rsidRDefault="00DF5A7E" w:rsidP="00DF5A7E">
      <w:pPr>
        <w:tabs>
          <w:tab w:val="right" w:pos="9026"/>
        </w:tabs>
        <w:sectPr w:rsidR="00DF5A7E" w:rsidSect="00DF5A7E">
          <w:headerReference w:type="default" r:id="rId42"/>
          <w:type w:val="continuous"/>
          <w:pgSz w:w="11906" w:h="16838"/>
          <w:pgMar w:top="1701" w:right="1418" w:bottom="1418" w:left="1418" w:header="709" w:footer="397" w:gutter="0"/>
          <w:cols w:space="708"/>
          <w:docGrid w:linePitch="360"/>
        </w:sectPr>
      </w:pPr>
    </w:p>
    <w:p w14:paraId="0FA2A1B7" w14:textId="77777777" w:rsidR="00DF5A7E" w:rsidRPr="006E6751" w:rsidRDefault="00AD4639" w:rsidP="00DF5A7E">
      <w:pPr>
        <w:pStyle w:val="Heading1"/>
      </w:pPr>
      <w:r w:rsidRPr="006E6751">
        <w:lastRenderedPageBreak/>
        <w:t>Areas for improvement</w:t>
      </w:r>
    </w:p>
    <w:p w14:paraId="0FA2A1BB" w14:textId="77777777" w:rsidR="00DF5A7E" w:rsidRPr="006E6751" w:rsidRDefault="00AD4639" w:rsidP="00DF5A7E">
      <w:r w:rsidRPr="006E6751">
        <w:t>Areas have been identified in which improvements must be made to ensure compliance with the Quality Standards. This is based on non-compliance with the Quality Standards as described in this performance report.</w:t>
      </w:r>
    </w:p>
    <w:p w14:paraId="0FA2A1BC" w14:textId="1FA0106B" w:rsidR="00DF5A7E" w:rsidRDefault="006E6751" w:rsidP="006E6751">
      <w:pPr>
        <w:pStyle w:val="ListBullet"/>
        <w:numPr>
          <w:ilvl w:val="0"/>
          <w:numId w:val="0"/>
        </w:numPr>
        <w:ind w:left="425" w:hanging="425"/>
        <w:rPr>
          <w:b/>
        </w:rPr>
      </w:pPr>
      <w:r w:rsidRPr="006E6751">
        <w:rPr>
          <w:b/>
        </w:rPr>
        <w:t>Standard 3 Requirement (3)(d)</w:t>
      </w:r>
    </w:p>
    <w:p w14:paraId="1D482962" w14:textId="78268B90" w:rsidR="006E6751" w:rsidRDefault="006E6751" w:rsidP="00241847">
      <w:pPr>
        <w:pStyle w:val="ListBullet"/>
        <w:numPr>
          <w:ilvl w:val="0"/>
          <w:numId w:val="34"/>
        </w:numPr>
        <w:ind w:left="425" w:hanging="425"/>
      </w:pPr>
      <w:r>
        <w:t>Ensure processes are in place to monitor staff compliance with policies and procedures associated with effectively managing the care of the deteriorating consumer.</w:t>
      </w:r>
    </w:p>
    <w:p w14:paraId="73E77164" w14:textId="5CA391C4" w:rsidR="006E6751" w:rsidRPr="006E6751" w:rsidRDefault="006E6751" w:rsidP="00241847">
      <w:pPr>
        <w:pStyle w:val="ListBullet"/>
        <w:numPr>
          <w:ilvl w:val="0"/>
          <w:numId w:val="34"/>
        </w:numPr>
        <w:ind w:left="425" w:hanging="425"/>
      </w:pPr>
      <w:r>
        <w:t>Ensure ongoing education and training in relation to effectively managing the care of the deteriorating consumer is provided as determined necessary by monitoring, to ensur</w:t>
      </w:r>
      <w:bookmarkStart w:id="5" w:name="_GoBack"/>
      <w:bookmarkEnd w:id="5"/>
      <w:r>
        <w:t>e improvements in care are sustained.</w:t>
      </w:r>
    </w:p>
    <w:sectPr w:rsidR="006E6751" w:rsidRPr="006E6751" w:rsidSect="00DF5A7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2A1FC" w14:textId="77777777" w:rsidR="0052238B" w:rsidRDefault="0052238B">
      <w:pPr>
        <w:spacing w:before="0" w:after="0" w:line="240" w:lineRule="auto"/>
      </w:pPr>
      <w:r>
        <w:separator/>
      </w:r>
    </w:p>
  </w:endnote>
  <w:endnote w:type="continuationSeparator" w:id="0">
    <w:p w14:paraId="0FA2A1FE" w14:textId="77777777" w:rsidR="0052238B" w:rsidRDefault="005223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A1D5" w14:textId="77777777" w:rsidR="0052238B" w:rsidRPr="009A1F1B" w:rsidRDefault="0052238B" w:rsidP="00DF5A7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A2A1D6" w14:textId="77777777" w:rsidR="0052238B" w:rsidRPr="00C72FFB" w:rsidRDefault="0052238B" w:rsidP="00DF5A7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Ella Williams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FA2A1D7" w14:textId="77777777" w:rsidR="0052238B" w:rsidRPr="00C72FFB" w:rsidRDefault="0052238B" w:rsidP="00DF5A7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A1D8" w14:textId="77777777" w:rsidR="0052238B" w:rsidRPr="009A1F1B" w:rsidRDefault="0052238B" w:rsidP="00DF5A7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A2A1D9" w14:textId="77777777" w:rsidR="0052238B" w:rsidRPr="00C72FFB" w:rsidRDefault="0052238B" w:rsidP="00DF5A7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Ella Williams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FA2A1DA" w14:textId="77777777" w:rsidR="0052238B" w:rsidRPr="00A3716D" w:rsidRDefault="0052238B" w:rsidP="00DF5A7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2A1F8" w14:textId="77777777" w:rsidR="0052238B" w:rsidRDefault="0052238B">
      <w:pPr>
        <w:spacing w:before="0" w:after="0" w:line="240" w:lineRule="auto"/>
      </w:pPr>
      <w:r>
        <w:separator/>
      </w:r>
    </w:p>
  </w:footnote>
  <w:footnote w:type="continuationSeparator" w:id="0">
    <w:p w14:paraId="0FA2A1FA" w14:textId="77777777" w:rsidR="0052238B" w:rsidRDefault="0052238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A1D4" w14:textId="77777777" w:rsidR="0052238B" w:rsidRDefault="0052238B" w:rsidP="00DF5A7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FA2A1F8" wp14:editId="0FA2A1F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2112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A1E3" w14:textId="4C01C4F6" w:rsidR="0052238B" w:rsidRPr="00703E80" w:rsidRDefault="0052238B" w:rsidP="00DF5A7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FA2A20A" wp14:editId="0FA2A20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7152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A1E4" w14:textId="77777777" w:rsidR="0052238B" w:rsidRPr="00FB0086" w:rsidRDefault="0052238B" w:rsidP="00DF5A7E">
    <w:pPr>
      <w:pStyle w:val="Header"/>
    </w:pPr>
    <w:r>
      <w:rPr>
        <w:noProof/>
        <w:color w:val="auto"/>
        <w:sz w:val="20"/>
      </w:rPr>
      <w:drawing>
        <wp:anchor distT="0" distB="0" distL="114300" distR="114300" simplePos="0" relativeHeight="251676672" behindDoc="1" locked="0" layoutInCell="1" allowOverlap="1" wp14:anchorId="0FA2A20C" wp14:editId="0FA2A20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907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A1E5" w14:textId="77777777" w:rsidR="0052238B" w:rsidRDefault="0052238B" w:rsidP="00DF5A7E">
    <w:r>
      <w:rPr>
        <w:noProof/>
        <w:color w:val="auto"/>
        <w:sz w:val="20"/>
      </w:rPr>
      <w:drawing>
        <wp:anchor distT="0" distB="0" distL="114300" distR="114300" simplePos="0" relativeHeight="251662336" behindDoc="1" locked="0" layoutInCell="1" allowOverlap="1" wp14:anchorId="0FA2A20E" wp14:editId="0FA2A20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298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A1E6" w14:textId="6F682D9E" w:rsidR="0052238B" w:rsidRPr="00703E80" w:rsidRDefault="0052238B" w:rsidP="00DF5A7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FA2A210" wp14:editId="0FA2A21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9240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A1E7" w14:textId="77777777" w:rsidR="0052238B" w:rsidRPr="00FB0086" w:rsidRDefault="0052238B" w:rsidP="00DF5A7E">
    <w:pPr>
      <w:pStyle w:val="Header"/>
    </w:pPr>
    <w:r>
      <w:rPr>
        <w:noProof/>
        <w:color w:val="auto"/>
        <w:sz w:val="20"/>
      </w:rPr>
      <w:drawing>
        <wp:anchor distT="0" distB="0" distL="114300" distR="114300" simplePos="0" relativeHeight="251678720" behindDoc="1" locked="0" layoutInCell="1" allowOverlap="1" wp14:anchorId="0FA2A212" wp14:editId="0FA2A213">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74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A1E8" w14:textId="77777777" w:rsidR="0052238B" w:rsidRDefault="0052238B" w:rsidP="00DF5A7E">
    <w:r>
      <w:rPr>
        <w:noProof/>
        <w:color w:val="auto"/>
        <w:sz w:val="20"/>
      </w:rPr>
      <w:drawing>
        <wp:anchor distT="0" distB="0" distL="114300" distR="114300" simplePos="0" relativeHeight="251663360" behindDoc="1" locked="0" layoutInCell="1" allowOverlap="1" wp14:anchorId="0FA2A214" wp14:editId="0FA2A21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207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A1E9" w14:textId="5BE53CAD" w:rsidR="0052238B" w:rsidRPr="00703E80" w:rsidRDefault="0052238B" w:rsidP="00DF5A7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FA2A216" wp14:editId="0FA2A21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763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A1EA" w14:textId="77777777" w:rsidR="0052238B" w:rsidRPr="00FB0086" w:rsidRDefault="0052238B" w:rsidP="00DF5A7E">
    <w:pPr>
      <w:pStyle w:val="Header"/>
    </w:pPr>
    <w:r>
      <w:rPr>
        <w:noProof/>
        <w:color w:val="auto"/>
        <w:sz w:val="20"/>
      </w:rPr>
      <w:drawing>
        <wp:anchor distT="0" distB="0" distL="114300" distR="114300" simplePos="0" relativeHeight="251680768" behindDoc="1" locked="0" layoutInCell="1" allowOverlap="1" wp14:anchorId="0FA2A218" wp14:editId="0FA2A219">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2940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A1EB" w14:textId="77777777" w:rsidR="0052238B" w:rsidRDefault="0052238B" w:rsidP="00DF5A7E">
    <w:r>
      <w:rPr>
        <w:noProof/>
        <w:color w:val="auto"/>
        <w:sz w:val="20"/>
      </w:rPr>
      <w:drawing>
        <wp:anchor distT="0" distB="0" distL="114300" distR="114300" simplePos="0" relativeHeight="251664384" behindDoc="1" locked="0" layoutInCell="1" allowOverlap="1" wp14:anchorId="0FA2A21A" wp14:editId="0FA2A21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676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A1EC" w14:textId="45720C3A" w:rsidR="0052238B" w:rsidRPr="00703E80" w:rsidRDefault="0052238B" w:rsidP="00DF5A7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FA2A21C" wp14:editId="0FA2A21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4091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A1DB" w14:textId="77777777" w:rsidR="0052238B" w:rsidRDefault="0052238B" w:rsidP="00DF5A7E">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FA2A1FA" wp14:editId="0FA2A1F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9493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A1ED" w14:textId="77777777" w:rsidR="0052238B" w:rsidRPr="00FB0086" w:rsidRDefault="0052238B" w:rsidP="00DF5A7E">
    <w:pPr>
      <w:pStyle w:val="Header"/>
    </w:pPr>
    <w:r>
      <w:rPr>
        <w:noProof/>
        <w:color w:val="auto"/>
        <w:sz w:val="20"/>
      </w:rPr>
      <w:drawing>
        <wp:anchor distT="0" distB="0" distL="114300" distR="114300" simplePos="0" relativeHeight="251682816" behindDoc="1" locked="0" layoutInCell="1" allowOverlap="1" wp14:anchorId="0FA2A21E" wp14:editId="0FA2A21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4759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A1EE" w14:textId="77777777" w:rsidR="0052238B" w:rsidRDefault="0052238B" w:rsidP="00DF5A7E">
    <w:pPr>
      <w:tabs>
        <w:tab w:val="left" w:pos="3624"/>
      </w:tabs>
    </w:pPr>
    <w:r>
      <w:rPr>
        <w:noProof/>
        <w:color w:val="auto"/>
        <w:sz w:val="20"/>
      </w:rPr>
      <w:drawing>
        <wp:anchor distT="0" distB="0" distL="114300" distR="114300" simplePos="0" relativeHeight="251665408" behindDoc="1" locked="0" layoutInCell="1" allowOverlap="1" wp14:anchorId="0FA2A220" wp14:editId="0FA2A22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300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A1EF" w14:textId="5B81912B" w:rsidR="0052238B" w:rsidRPr="00703E80" w:rsidRDefault="0052238B" w:rsidP="00DF5A7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FA2A222" wp14:editId="0FA2A22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9743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A1F0" w14:textId="77777777" w:rsidR="0052238B" w:rsidRPr="00FB0086" w:rsidRDefault="0052238B" w:rsidP="00DF5A7E">
    <w:pPr>
      <w:pStyle w:val="Header"/>
    </w:pPr>
    <w:r>
      <w:rPr>
        <w:noProof/>
        <w:color w:val="auto"/>
        <w:sz w:val="20"/>
      </w:rPr>
      <w:drawing>
        <wp:anchor distT="0" distB="0" distL="114300" distR="114300" simplePos="0" relativeHeight="251684864" behindDoc="1" locked="0" layoutInCell="1" allowOverlap="1" wp14:anchorId="0FA2A224" wp14:editId="0FA2A22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528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A1F1" w14:textId="77777777" w:rsidR="0052238B" w:rsidRDefault="0052238B" w:rsidP="00DF5A7E">
    <w:pPr>
      <w:tabs>
        <w:tab w:val="left" w:pos="3624"/>
      </w:tabs>
    </w:pPr>
    <w:r>
      <w:rPr>
        <w:noProof/>
        <w:color w:val="auto"/>
        <w:sz w:val="20"/>
      </w:rPr>
      <w:drawing>
        <wp:anchor distT="0" distB="0" distL="114300" distR="114300" simplePos="0" relativeHeight="251666432" behindDoc="1" locked="0" layoutInCell="1" allowOverlap="1" wp14:anchorId="0FA2A226" wp14:editId="0FA2A22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4444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A1F2" w14:textId="04551979" w:rsidR="0052238B" w:rsidRPr="00703E80" w:rsidRDefault="0052238B" w:rsidP="00DF5A7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FA2A228" wp14:editId="0FA2A22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8972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A1F3" w14:textId="77777777" w:rsidR="0052238B" w:rsidRPr="008D7780" w:rsidRDefault="0052238B" w:rsidP="00DF5A7E">
    <w:pPr>
      <w:pStyle w:val="Header"/>
    </w:pPr>
    <w:r>
      <w:rPr>
        <w:noProof/>
        <w:color w:val="auto"/>
        <w:sz w:val="20"/>
      </w:rPr>
      <w:drawing>
        <wp:anchor distT="0" distB="0" distL="114300" distR="114300" simplePos="0" relativeHeight="251686912" behindDoc="1" locked="0" layoutInCell="1" allowOverlap="1" wp14:anchorId="0FA2A22A" wp14:editId="0FA2A22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8504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A1F4" w14:textId="77777777" w:rsidR="0052238B" w:rsidRDefault="0052238B" w:rsidP="00DF5A7E">
    <w:pPr>
      <w:tabs>
        <w:tab w:val="left" w:pos="3624"/>
      </w:tabs>
    </w:pPr>
    <w:r>
      <w:rPr>
        <w:noProof/>
        <w:color w:val="auto"/>
        <w:sz w:val="20"/>
      </w:rPr>
      <w:drawing>
        <wp:anchor distT="0" distB="0" distL="114300" distR="114300" simplePos="0" relativeHeight="251667456" behindDoc="1" locked="0" layoutInCell="1" allowOverlap="1" wp14:anchorId="0FA2A22C" wp14:editId="0FA2A22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9373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A1F5" w14:textId="0B24D88B" w:rsidR="0052238B" w:rsidRPr="00703E80" w:rsidRDefault="0052238B" w:rsidP="00DF5A7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FA2A22E" wp14:editId="0FA2A22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9224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A1F6" w14:textId="77777777" w:rsidR="0052238B" w:rsidRPr="008F32C8" w:rsidRDefault="0052238B" w:rsidP="00DF5A7E">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FA2A230" wp14:editId="0FA2A23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5210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A1DC" w14:textId="77777777" w:rsidR="0052238B" w:rsidRDefault="0052238B">
    <w:pPr>
      <w:pStyle w:val="Header"/>
    </w:pPr>
    <w:r w:rsidRPr="003C6EC2">
      <w:rPr>
        <w:rFonts w:eastAsia="Calibri"/>
        <w:noProof/>
      </w:rPr>
      <w:drawing>
        <wp:anchor distT="0" distB="0" distL="114300" distR="114300" simplePos="0" relativeHeight="251669504" behindDoc="1" locked="0" layoutInCell="1" allowOverlap="1" wp14:anchorId="0FA2A1FC" wp14:editId="0FA2A1F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504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A1F7" w14:textId="77777777" w:rsidR="0052238B" w:rsidRDefault="0052238B" w:rsidP="00DF5A7E">
    <w:pPr>
      <w:tabs>
        <w:tab w:val="left" w:pos="3624"/>
      </w:tabs>
    </w:pPr>
    <w:r>
      <w:rPr>
        <w:noProof/>
        <w:color w:val="auto"/>
        <w:sz w:val="20"/>
      </w:rPr>
      <w:drawing>
        <wp:anchor distT="0" distB="0" distL="114300" distR="114300" simplePos="0" relativeHeight="251668480" behindDoc="1" locked="0" layoutInCell="1" allowOverlap="1" wp14:anchorId="0FA2A232" wp14:editId="0FA2A23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3102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A1DD" w14:textId="77777777" w:rsidR="0052238B" w:rsidRDefault="0052238B" w:rsidP="00DF5A7E">
    <w:r>
      <w:rPr>
        <w:noProof/>
        <w:color w:val="auto"/>
        <w:sz w:val="20"/>
      </w:rPr>
      <w:drawing>
        <wp:anchor distT="0" distB="0" distL="114300" distR="114300" simplePos="0" relativeHeight="251660288" behindDoc="1" locked="0" layoutInCell="1" allowOverlap="1" wp14:anchorId="0FA2A1FE" wp14:editId="0FA2A1F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5878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A1DE" w14:textId="77777777" w:rsidR="0052238B" w:rsidRPr="005F44D8" w:rsidRDefault="0052238B" w:rsidP="00DF5A7E">
    <w:pPr>
      <w:pStyle w:val="Header"/>
    </w:pPr>
    <w:r>
      <w:rPr>
        <w:noProof/>
        <w:color w:val="auto"/>
        <w:sz w:val="20"/>
      </w:rPr>
      <w:drawing>
        <wp:anchor distT="0" distB="0" distL="114300" distR="114300" simplePos="0" relativeHeight="251672576" behindDoc="1" locked="0" layoutInCell="1" allowOverlap="1" wp14:anchorId="0FA2A200" wp14:editId="0FA2A201">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5710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A1DF" w14:textId="77777777" w:rsidR="0052238B" w:rsidRDefault="0052238B" w:rsidP="00DF5A7E">
    <w:r>
      <w:rPr>
        <w:noProof/>
        <w:color w:val="auto"/>
        <w:sz w:val="20"/>
      </w:rPr>
      <w:drawing>
        <wp:anchor distT="0" distB="0" distL="114300" distR="114300" simplePos="0" relativeHeight="251659264" behindDoc="1" locked="0" layoutInCell="1" allowOverlap="1" wp14:anchorId="0FA2A202" wp14:editId="0FA2A20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9732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A1E0" w14:textId="2FF54225" w:rsidR="0052238B" w:rsidRPr="00703E80" w:rsidRDefault="0052238B" w:rsidP="00DF5A7E">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FA2A204" wp14:editId="0FA2A20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3983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A1E1" w14:textId="77777777" w:rsidR="0052238B" w:rsidRPr="00FB0086" w:rsidRDefault="0052238B" w:rsidP="00DF5A7E">
    <w:pPr>
      <w:pStyle w:val="Header"/>
    </w:pPr>
    <w:r>
      <w:rPr>
        <w:noProof/>
        <w:color w:val="auto"/>
        <w:sz w:val="20"/>
      </w:rPr>
      <w:drawing>
        <wp:anchor distT="0" distB="0" distL="114300" distR="114300" simplePos="0" relativeHeight="251674624" behindDoc="1" locked="0" layoutInCell="1" allowOverlap="1" wp14:anchorId="0FA2A206" wp14:editId="0FA2A20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085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A1E2" w14:textId="77777777" w:rsidR="0052238B" w:rsidRDefault="0052238B" w:rsidP="00DF5A7E">
    <w:r>
      <w:rPr>
        <w:noProof/>
        <w:color w:val="auto"/>
        <w:sz w:val="20"/>
      </w:rPr>
      <w:drawing>
        <wp:anchor distT="0" distB="0" distL="114300" distR="114300" simplePos="0" relativeHeight="251661312" behindDoc="1" locked="0" layoutInCell="1" allowOverlap="1" wp14:anchorId="0FA2A208" wp14:editId="0FA2A20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6890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6231E"/>
    <w:multiLevelType w:val="hybridMultilevel"/>
    <w:tmpl w:val="ED5A4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0A19E4"/>
    <w:multiLevelType w:val="hybridMultilevel"/>
    <w:tmpl w:val="FA0C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F5A68C06">
      <w:start w:val="1"/>
      <w:numFmt w:val="bullet"/>
      <w:pStyle w:val="ListParagraph"/>
      <w:lvlText w:val=""/>
      <w:lvlJc w:val="left"/>
      <w:pPr>
        <w:ind w:left="1440" w:hanging="360"/>
      </w:pPr>
      <w:rPr>
        <w:rFonts w:ascii="Symbol" w:hAnsi="Symbol" w:hint="default"/>
        <w:color w:val="auto"/>
      </w:rPr>
    </w:lvl>
    <w:lvl w:ilvl="1" w:tplc="378C3FBE" w:tentative="1">
      <w:start w:val="1"/>
      <w:numFmt w:val="bullet"/>
      <w:lvlText w:val="o"/>
      <w:lvlJc w:val="left"/>
      <w:pPr>
        <w:ind w:left="2160" w:hanging="360"/>
      </w:pPr>
      <w:rPr>
        <w:rFonts w:ascii="Courier New" w:hAnsi="Courier New" w:cs="Courier New" w:hint="default"/>
      </w:rPr>
    </w:lvl>
    <w:lvl w:ilvl="2" w:tplc="BCE8BDB0" w:tentative="1">
      <w:start w:val="1"/>
      <w:numFmt w:val="bullet"/>
      <w:lvlText w:val=""/>
      <w:lvlJc w:val="left"/>
      <w:pPr>
        <w:ind w:left="2880" w:hanging="360"/>
      </w:pPr>
      <w:rPr>
        <w:rFonts w:ascii="Wingdings" w:hAnsi="Wingdings" w:hint="default"/>
      </w:rPr>
    </w:lvl>
    <w:lvl w:ilvl="3" w:tplc="BBFAE8D8" w:tentative="1">
      <w:start w:val="1"/>
      <w:numFmt w:val="bullet"/>
      <w:lvlText w:val=""/>
      <w:lvlJc w:val="left"/>
      <w:pPr>
        <w:ind w:left="3600" w:hanging="360"/>
      </w:pPr>
      <w:rPr>
        <w:rFonts w:ascii="Symbol" w:hAnsi="Symbol" w:hint="default"/>
      </w:rPr>
    </w:lvl>
    <w:lvl w:ilvl="4" w:tplc="63FE8D46" w:tentative="1">
      <w:start w:val="1"/>
      <w:numFmt w:val="bullet"/>
      <w:lvlText w:val="o"/>
      <w:lvlJc w:val="left"/>
      <w:pPr>
        <w:ind w:left="4320" w:hanging="360"/>
      </w:pPr>
      <w:rPr>
        <w:rFonts w:ascii="Courier New" w:hAnsi="Courier New" w:cs="Courier New" w:hint="default"/>
      </w:rPr>
    </w:lvl>
    <w:lvl w:ilvl="5" w:tplc="45BE14A8" w:tentative="1">
      <w:start w:val="1"/>
      <w:numFmt w:val="bullet"/>
      <w:lvlText w:val=""/>
      <w:lvlJc w:val="left"/>
      <w:pPr>
        <w:ind w:left="5040" w:hanging="360"/>
      </w:pPr>
      <w:rPr>
        <w:rFonts w:ascii="Wingdings" w:hAnsi="Wingdings" w:hint="default"/>
      </w:rPr>
    </w:lvl>
    <w:lvl w:ilvl="6" w:tplc="C952FDAA" w:tentative="1">
      <w:start w:val="1"/>
      <w:numFmt w:val="bullet"/>
      <w:lvlText w:val=""/>
      <w:lvlJc w:val="left"/>
      <w:pPr>
        <w:ind w:left="5760" w:hanging="360"/>
      </w:pPr>
      <w:rPr>
        <w:rFonts w:ascii="Symbol" w:hAnsi="Symbol" w:hint="default"/>
      </w:rPr>
    </w:lvl>
    <w:lvl w:ilvl="7" w:tplc="10F4BD12" w:tentative="1">
      <w:start w:val="1"/>
      <w:numFmt w:val="bullet"/>
      <w:lvlText w:val="o"/>
      <w:lvlJc w:val="left"/>
      <w:pPr>
        <w:ind w:left="6480" w:hanging="360"/>
      </w:pPr>
      <w:rPr>
        <w:rFonts w:ascii="Courier New" w:hAnsi="Courier New" w:cs="Courier New" w:hint="default"/>
      </w:rPr>
    </w:lvl>
    <w:lvl w:ilvl="8" w:tplc="E7FC52EC" w:tentative="1">
      <w:start w:val="1"/>
      <w:numFmt w:val="bullet"/>
      <w:lvlText w:val=""/>
      <w:lvlJc w:val="left"/>
      <w:pPr>
        <w:ind w:left="7200" w:hanging="360"/>
      </w:pPr>
      <w:rPr>
        <w:rFonts w:ascii="Wingdings" w:hAnsi="Wingdings" w:hint="default"/>
      </w:rPr>
    </w:lvl>
  </w:abstractNum>
  <w:abstractNum w:abstractNumId="3" w15:restartNumberingAfterBreak="0">
    <w:nsid w:val="1A66614B"/>
    <w:multiLevelType w:val="hybridMultilevel"/>
    <w:tmpl w:val="95822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583C49"/>
    <w:multiLevelType w:val="hybridMultilevel"/>
    <w:tmpl w:val="5504F770"/>
    <w:lvl w:ilvl="0" w:tplc="23F4A692">
      <w:start w:val="1"/>
      <w:numFmt w:val="lowerRoman"/>
      <w:lvlText w:val="(%1)"/>
      <w:lvlJc w:val="left"/>
      <w:pPr>
        <w:ind w:left="1080" w:hanging="720"/>
      </w:pPr>
      <w:rPr>
        <w:rFonts w:hint="default"/>
      </w:rPr>
    </w:lvl>
    <w:lvl w:ilvl="1" w:tplc="B9DE0862" w:tentative="1">
      <w:start w:val="1"/>
      <w:numFmt w:val="lowerLetter"/>
      <w:lvlText w:val="%2."/>
      <w:lvlJc w:val="left"/>
      <w:pPr>
        <w:ind w:left="1440" w:hanging="360"/>
      </w:pPr>
    </w:lvl>
    <w:lvl w:ilvl="2" w:tplc="E69CB56E" w:tentative="1">
      <w:start w:val="1"/>
      <w:numFmt w:val="lowerRoman"/>
      <w:lvlText w:val="%3."/>
      <w:lvlJc w:val="right"/>
      <w:pPr>
        <w:ind w:left="2160" w:hanging="180"/>
      </w:pPr>
    </w:lvl>
    <w:lvl w:ilvl="3" w:tplc="AD6A2CC6" w:tentative="1">
      <w:start w:val="1"/>
      <w:numFmt w:val="decimal"/>
      <w:lvlText w:val="%4."/>
      <w:lvlJc w:val="left"/>
      <w:pPr>
        <w:ind w:left="2880" w:hanging="360"/>
      </w:pPr>
    </w:lvl>
    <w:lvl w:ilvl="4" w:tplc="F6CC83A8" w:tentative="1">
      <w:start w:val="1"/>
      <w:numFmt w:val="lowerLetter"/>
      <w:lvlText w:val="%5."/>
      <w:lvlJc w:val="left"/>
      <w:pPr>
        <w:ind w:left="3600" w:hanging="360"/>
      </w:pPr>
    </w:lvl>
    <w:lvl w:ilvl="5" w:tplc="6220C380" w:tentative="1">
      <w:start w:val="1"/>
      <w:numFmt w:val="lowerRoman"/>
      <w:lvlText w:val="%6."/>
      <w:lvlJc w:val="right"/>
      <w:pPr>
        <w:ind w:left="4320" w:hanging="180"/>
      </w:pPr>
    </w:lvl>
    <w:lvl w:ilvl="6" w:tplc="87E290B6" w:tentative="1">
      <w:start w:val="1"/>
      <w:numFmt w:val="decimal"/>
      <w:lvlText w:val="%7."/>
      <w:lvlJc w:val="left"/>
      <w:pPr>
        <w:ind w:left="5040" w:hanging="360"/>
      </w:pPr>
    </w:lvl>
    <w:lvl w:ilvl="7" w:tplc="279870EA" w:tentative="1">
      <w:start w:val="1"/>
      <w:numFmt w:val="lowerLetter"/>
      <w:lvlText w:val="%8."/>
      <w:lvlJc w:val="left"/>
      <w:pPr>
        <w:ind w:left="5760" w:hanging="360"/>
      </w:pPr>
    </w:lvl>
    <w:lvl w:ilvl="8" w:tplc="562071BC"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CC8A69AC">
      <w:start w:val="1"/>
      <w:numFmt w:val="lowerRoman"/>
      <w:lvlText w:val="(%1)"/>
      <w:lvlJc w:val="left"/>
      <w:pPr>
        <w:ind w:left="1080" w:hanging="720"/>
      </w:pPr>
      <w:rPr>
        <w:rFonts w:hint="default"/>
      </w:rPr>
    </w:lvl>
    <w:lvl w:ilvl="1" w:tplc="51662FA0" w:tentative="1">
      <w:start w:val="1"/>
      <w:numFmt w:val="lowerLetter"/>
      <w:lvlText w:val="%2."/>
      <w:lvlJc w:val="left"/>
      <w:pPr>
        <w:ind w:left="1440" w:hanging="360"/>
      </w:pPr>
    </w:lvl>
    <w:lvl w:ilvl="2" w:tplc="69DEF9BC" w:tentative="1">
      <w:start w:val="1"/>
      <w:numFmt w:val="lowerRoman"/>
      <w:lvlText w:val="%3."/>
      <w:lvlJc w:val="right"/>
      <w:pPr>
        <w:ind w:left="2160" w:hanging="180"/>
      </w:pPr>
    </w:lvl>
    <w:lvl w:ilvl="3" w:tplc="29284A50" w:tentative="1">
      <w:start w:val="1"/>
      <w:numFmt w:val="decimal"/>
      <w:lvlText w:val="%4."/>
      <w:lvlJc w:val="left"/>
      <w:pPr>
        <w:ind w:left="2880" w:hanging="360"/>
      </w:pPr>
    </w:lvl>
    <w:lvl w:ilvl="4" w:tplc="601ECE86" w:tentative="1">
      <w:start w:val="1"/>
      <w:numFmt w:val="lowerLetter"/>
      <w:lvlText w:val="%5."/>
      <w:lvlJc w:val="left"/>
      <w:pPr>
        <w:ind w:left="3600" w:hanging="360"/>
      </w:pPr>
    </w:lvl>
    <w:lvl w:ilvl="5" w:tplc="804443BC" w:tentative="1">
      <w:start w:val="1"/>
      <w:numFmt w:val="lowerRoman"/>
      <w:lvlText w:val="%6."/>
      <w:lvlJc w:val="right"/>
      <w:pPr>
        <w:ind w:left="4320" w:hanging="180"/>
      </w:pPr>
    </w:lvl>
    <w:lvl w:ilvl="6" w:tplc="CF1287E2" w:tentative="1">
      <w:start w:val="1"/>
      <w:numFmt w:val="decimal"/>
      <w:lvlText w:val="%7."/>
      <w:lvlJc w:val="left"/>
      <w:pPr>
        <w:ind w:left="5040" w:hanging="360"/>
      </w:pPr>
    </w:lvl>
    <w:lvl w:ilvl="7" w:tplc="639E3364" w:tentative="1">
      <w:start w:val="1"/>
      <w:numFmt w:val="lowerLetter"/>
      <w:lvlText w:val="%8."/>
      <w:lvlJc w:val="left"/>
      <w:pPr>
        <w:ind w:left="5760" w:hanging="360"/>
      </w:pPr>
    </w:lvl>
    <w:lvl w:ilvl="8" w:tplc="DBBC3B88" w:tentative="1">
      <w:start w:val="1"/>
      <w:numFmt w:val="lowerRoman"/>
      <w:lvlText w:val="%9."/>
      <w:lvlJc w:val="right"/>
      <w:pPr>
        <w:ind w:left="6480" w:hanging="180"/>
      </w:pPr>
    </w:lvl>
  </w:abstractNum>
  <w:abstractNum w:abstractNumId="6" w15:restartNumberingAfterBreak="0">
    <w:nsid w:val="209F35E7"/>
    <w:multiLevelType w:val="hybridMultilevel"/>
    <w:tmpl w:val="2266E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1358A5"/>
    <w:multiLevelType w:val="hybridMultilevel"/>
    <w:tmpl w:val="137CBE9A"/>
    <w:lvl w:ilvl="0" w:tplc="0EDA3E44">
      <w:start w:val="1"/>
      <w:numFmt w:val="lowerLetter"/>
      <w:lvlText w:val="(%1)"/>
      <w:lvlJc w:val="left"/>
      <w:pPr>
        <w:ind w:left="360" w:hanging="360"/>
      </w:pPr>
      <w:rPr>
        <w:rFonts w:hint="default"/>
      </w:rPr>
    </w:lvl>
    <w:lvl w:ilvl="1" w:tplc="0FB4B688" w:tentative="1">
      <w:start w:val="1"/>
      <w:numFmt w:val="lowerLetter"/>
      <w:lvlText w:val="%2."/>
      <w:lvlJc w:val="left"/>
      <w:pPr>
        <w:ind w:left="1080" w:hanging="360"/>
      </w:pPr>
    </w:lvl>
    <w:lvl w:ilvl="2" w:tplc="3364F146" w:tentative="1">
      <w:start w:val="1"/>
      <w:numFmt w:val="lowerRoman"/>
      <w:lvlText w:val="%3."/>
      <w:lvlJc w:val="right"/>
      <w:pPr>
        <w:ind w:left="1800" w:hanging="180"/>
      </w:pPr>
    </w:lvl>
    <w:lvl w:ilvl="3" w:tplc="BEA67B3E" w:tentative="1">
      <w:start w:val="1"/>
      <w:numFmt w:val="decimal"/>
      <w:lvlText w:val="%4."/>
      <w:lvlJc w:val="left"/>
      <w:pPr>
        <w:ind w:left="2520" w:hanging="360"/>
      </w:pPr>
    </w:lvl>
    <w:lvl w:ilvl="4" w:tplc="68307AF8" w:tentative="1">
      <w:start w:val="1"/>
      <w:numFmt w:val="lowerLetter"/>
      <w:lvlText w:val="%5."/>
      <w:lvlJc w:val="left"/>
      <w:pPr>
        <w:ind w:left="3240" w:hanging="360"/>
      </w:pPr>
    </w:lvl>
    <w:lvl w:ilvl="5" w:tplc="F23CB286" w:tentative="1">
      <w:start w:val="1"/>
      <w:numFmt w:val="lowerRoman"/>
      <w:lvlText w:val="%6."/>
      <w:lvlJc w:val="right"/>
      <w:pPr>
        <w:ind w:left="3960" w:hanging="180"/>
      </w:pPr>
    </w:lvl>
    <w:lvl w:ilvl="6" w:tplc="4DD455EE" w:tentative="1">
      <w:start w:val="1"/>
      <w:numFmt w:val="decimal"/>
      <w:lvlText w:val="%7."/>
      <w:lvlJc w:val="left"/>
      <w:pPr>
        <w:ind w:left="4680" w:hanging="360"/>
      </w:pPr>
    </w:lvl>
    <w:lvl w:ilvl="7" w:tplc="0FA6B148" w:tentative="1">
      <w:start w:val="1"/>
      <w:numFmt w:val="lowerLetter"/>
      <w:lvlText w:val="%8."/>
      <w:lvlJc w:val="left"/>
      <w:pPr>
        <w:ind w:left="5400" w:hanging="360"/>
      </w:pPr>
    </w:lvl>
    <w:lvl w:ilvl="8" w:tplc="CB447FCC" w:tentative="1">
      <w:start w:val="1"/>
      <w:numFmt w:val="lowerRoman"/>
      <w:lvlText w:val="%9."/>
      <w:lvlJc w:val="right"/>
      <w:pPr>
        <w:ind w:left="6120" w:hanging="180"/>
      </w:pPr>
    </w:lvl>
  </w:abstractNum>
  <w:abstractNum w:abstractNumId="8" w15:restartNumberingAfterBreak="0">
    <w:nsid w:val="27786F80"/>
    <w:multiLevelType w:val="hybridMultilevel"/>
    <w:tmpl w:val="8654C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0A5692"/>
    <w:multiLevelType w:val="hybridMultilevel"/>
    <w:tmpl w:val="F3747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105F60"/>
    <w:multiLevelType w:val="hybridMultilevel"/>
    <w:tmpl w:val="49A21BE0"/>
    <w:lvl w:ilvl="0" w:tplc="0DB4131C">
      <w:start w:val="1"/>
      <w:numFmt w:val="decimal"/>
      <w:lvlText w:val="%1."/>
      <w:lvlJc w:val="left"/>
      <w:pPr>
        <w:ind w:left="360" w:hanging="360"/>
      </w:pPr>
      <w:rPr>
        <w:rFonts w:hint="default"/>
      </w:rPr>
    </w:lvl>
    <w:lvl w:ilvl="1" w:tplc="8DF0B4D2" w:tentative="1">
      <w:start w:val="1"/>
      <w:numFmt w:val="lowerLetter"/>
      <w:lvlText w:val="%2."/>
      <w:lvlJc w:val="left"/>
      <w:pPr>
        <w:ind w:left="1080" w:hanging="360"/>
      </w:pPr>
    </w:lvl>
    <w:lvl w:ilvl="2" w:tplc="567EB5D6" w:tentative="1">
      <w:start w:val="1"/>
      <w:numFmt w:val="lowerRoman"/>
      <w:lvlText w:val="%3."/>
      <w:lvlJc w:val="right"/>
      <w:pPr>
        <w:ind w:left="1800" w:hanging="180"/>
      </w:pPr>
    </w:lvl>
    <w:lvl w:ilvl="3" w:tplc="51F24286" w:tentative="1">
      <w:start w:val="1"/>
      <w:numFmt w:val="decimal"/>
      <w:lvlText w:val="%4."/>
      <w:lvlJc w:val="left"/>
      <w:pPr>
        <w:ind w:left="2520" w:hanging="360"/>
      </w:pPr>
    </w:lvl>
    <w:lvl w:ilvl="4" w:tplc="9E3C04B8" w:tentative="1">
      <w:start w:val="1"/>
      <w:numFmt w:val="lowerLetter"/>
      <w:lvlText w:val="%5."/>
      <w:lvlJc w:val="left"/>
      <w:pPr>
        <w:ind w:left="3240" w:hanging="360"/>
      </w:pPr>
    </w:lvl>
    <w:lvl w:ilvl="5" w:tplc="41D0529E" w:tentative="1">
      <w:start w:val="1"/>
      <w:numFmt w:val="lowerRoman"/>
      <w:lvlText w:val="%6."/>
      <w:lvlJc w:val="right"/>
      <w:pPr>
        <w:ind w:left="3960" w:hanging="180"/>
      </w:pPr>
    </w:lvl>
    <w:lvl w:ilvl="6" w:tplc="E1984904" w:tentative="1">
      <w:start w:val="1"/>
      <w:numFmt w:val="decimal"/>
      <w:lvlText w:val="%7."/>
      <w:lvlJc w:val="left"/>
      <w:pPr>
        <w:ind w:left="4680" w:hanging="360"/>
      </w:pPr>
    </w:lvl>
    <w:lvl w:ilvl="7" w:tplc="A8402F90" w:tentative="1">
      <w:start w:val="1"/>
      <w:numFmt w:val="lowerLetter"/>
      <w:lvlText w:val="%8."/>
      <w:lvlJc w:val="left"/>
      <w:pPr>
        <w:ind w:left="5400" w:hanging="360"/>
      </w:pPr>
    </w:lvl>
    <w:lvl w:ilvl="8" w:tplc="F042967C"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E20CA80C">
      <w:start w:val="1"/>
      <w:numFmt w:val="decimal"/>
      <w:lvlText w:val="%1."/>
      <w:lvlJc w:val="left"/>
      <w:pPr>
        <w:ind w:left="360" w:hanging="360"/>
      </w:pPr>
      <w:rPr>
        <w:rFonts w:hint="default"/>
      </w:rPr>
    </w:lvl>
    <w:lvl w:ilvl="1" w:tplc="6352CD9E" w:tentative="1">
      <w:start w:val="1"/>
      <w:numFmt w:val="lowerLetter"/>
      <w:lvlText w:val="%2."/>
      <w:lvlJc w:val="left"/>
      <w:pPr>
        <w:ind w:left="1080" w:hanging="360"/>
      </w:pPr>
    </w:lvl>
    <w:lvl w:ilvl="2" w:tplc="B7E08828" w:tentative="1">
      <w:start w:val="1"/>
      <w:numFmt w:val="lowerRoman"/>
      <w:lvlText w:val="%3."/>
      <w:lvlJc w:val="right"/>
      <w:pPr>
        <w:ind w:left="1800" w:hanging="180"/>
      </w:pPr>
    </w:lvl>
    <w:lvl w:ilvl="3" w:tplc="C72429A4" w:tentative="1">
      <w:start w:val="1"/>
      <w:numFmt w:val="decimal"/>
      <w:lvlText w:val="%4."/>
      <w:lvlJc w:val="left"/>
      <w:pPr>
        <w:ind w:left="2520" w:hanging="360"/>
      </w:pPr>
    </w:lvl>
    <w:lvl w:ilvl="4" w:tplc="D19002DE" w:tentative="1">
      <w:start w:val="1"/>
      <w:numFmt w:val="lowerLetter"/>
      <w:lvlText w:val="%5."/>
      <w:lvlJc w:val="left"/>
      <w:pPr>
        <w:ind w:left="3240" w:hanging="360"/>
      </w:pPr>
    </w:lvl>
    <w:lvl w:ilvl="5" w:tplc="62803BA8" w:tentative="1">
      <w:start w:val="1"/>
      <w:numFmt w:val="lowerRoman"/>
      <w:lvlText w:val="%6."/>
      <w:lvlJc w:val="right"/>
      <w:pPr>
        <w:ind w:left="3960" w:hanging="180"/>
      </w:pPr>
    </w:lvl>
    <w:lvl w:ilvl="6" w:tplc="1056FAFC" w:tentative="1">
      <w:start w:val="1"/>
      <w:numFmt w:val="decimal"/>
      <w:lvlText w:val="%7."/>
      <w:lvlJc w:val="left"/>
      <w:pPr>
        <w:ind w:left="4680" w:hanging="360"/>
      </w:pPr>
    </w:lvl>
    <w:lvl w:ilvl="7" w:tplc="5DB2CFA0" w:tentative="1">
      <w:start w:val="1"/>
      <w:numFmt w:val="lowerLetter"/>
      <w:lvlText w:val="%8."/>
      <w:lvlJc w:val="left"/>
      <w:pPr>
        <w:ind w:left="5400" w:hanging="360"/>
      </w:pPr>
    </w:lvl>
    <w:lvl w:ilvl="8" w:tplc="CBC24FE8" w:tentative="1">
      <w:start w:val="1"/>
      <w:numFmt w:val="lowerRoman"/>
      <w:lvlText w:val="%9."/>
      <w:lvlJc w:val="right"/>
      <w:pPr>
        <w:ind w:left="6120" w:hanging="180"/>
      </w:pPr>
    </w:lvl>
  </w:abstractNum>
  <w:abstractNum w:abstractNumId="12" w15:restartNumberingAfterBreak="0">
    <w:nsid w:val="331C723F"/>
    <w:multiLevelType w:val="hybridMultilevel"/>
    <w:tmpl w:val="3E1E62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22511A"/>
    <w:multiLevelType w:val="hybridMultilevel"/>
    <w:tmpl w:val="5504F770"/>
    <w:lvl w:ilvl="0" w:tplc="22407050">
      <w:start w:val="1"/>
      <w:numFmt w:val="lowerRoman"/>
      <w:lvlText w:val="(%1)"/>
      <w:lvlJc w:val="left"/>
      <w:pPr>
        <w:ind w:left="1080" w:hanging="720"/>
      </w:pPr>
      <w:rPr>
        <w:rFonts w:hint="default"/>
      </w:rPr>
    </w:lvl>
    <w:lvl w:ilvl="1" w:tplc="06263CB0" w:tentative="1">
      <w:start w:val="1"/>
      <w:numFmt w:val="lowerLetter"/>
      <w:lvlText w:val="%2."/>
      <w:lvlJc w:val="left"/>
      <w:pPr>
        <w:ind w:left="1440" w:hanging="360"/>
      </w:pPr>
    </w:lvl>
    <w:lvl w:ilvl="2" w:tplc="B7107F32" w:tentative="1">
      <w:start w:val="1"/>
      <w:numFmt w:val="lowerRoman"/>
      <w:lvlText w:val="%3."/>
      <w:lvlJc w:val="right"/>
      <w:pPr>
        <w:ind w:left="2160" w:hanging="180"/>
      </w:pPr>
    </w:lvl>
    <w:lvl w:ilvl="3" w:tplc="48680F4A" w:tentative="1">
      <w:start w:val="1"/>
      <w:numFmt w:val="decimal"/>
      <w:lvlText w:val="%4."/>
      <w:lvlJc w:val="left"/>
      <w:pPr>
        <w:ind w:left="2880" w:hanging="360"/>
      </w:pPr>
    </w:lvl>
    <w:lvl w:ilvl="4" w:tplc="CA1E7476" w:tentative="1">
      <w:start w:val="1"/>
      <w:numFmt w:val="lowerLetter"/>
      <w:lvlText w:val="%5."/>
      <w:lvlJc w:val="left"/>
      <w:pPr>
        <w:ind w:left="3600" w:hanging="360"/>
      </w:pPr>
    </w:lvl>
    <w:lvl w:ilvl="5" w:tplc="3A681AC6" w:tentative="1">
      <w:start w:val="1"/>
      <w:numFmt w:val="lowerRoman"/>
      <w:lvlText w:val="%6."/>
      <w:lvlJc w:val="right"/>
      <w:pPr>
        <w:ind w:left="4320" w:hanging="180"/>
      </w:pPr>
    </w:lvl>
    <w:lvl w:ilvl="6" w:tplc="857C7992" w:tentative="1">
      <w:start w:val="1"/>
      <w:numFmt w:val="decimal"/>
      <w:lvlText w:val="%7."/>
      <w:lvlJc w:val="left"/>
      <w:pPr>
        <w:ind w:left="5040" w:hanging="360"/>
      </w:pPr>
    </w:lvl>
    <w:lvl w:ilvl="7" w:tplc="6908D698" w:tentative="1">
      <w:start w:val="1"/>
      <w:numFmt w:val="lowerLetter"/>
      <w:lvlText w:val="%8."/>
      <w:lvlJc w:val="left"/>
      <w:pPr>
        <w:ind w:left="5760" w:hanging="360"/>
      </w:pPr>
    </w:lvl>
    <w:lvl w:ilvl="8" w:tplc="00088D08" w:tentative="1">
      <w:start w:val="1"/>
      <w:numFmt w:val="lowerRoman"/>
      <w:lvlText w:val="%9."/>
      <w:lvlJc w:val="right"/>
      <w:pPr>
        <w:ind w:left="6480" w:hanging="180"/>
      </w:pPr>
    </w:lvl>
  </w:abstractNum>
  <w:abstractNum w:abstractNumId="14" w15:restartNumberingAfterBreak="0">
    <w:nsid w:val="389A2A32"/>
    <w:multiLevelType w:val="hybridMultilevel"/>
    <w:tmpl w:val="2E142D86"/>
    <w:lvl w:ilvl="0" w:tplc="29CE171C">
      <w:start w:val="1"/>
      <w:numFmt w:val="bullet"/>
      <w:pStyle w:val="ListBullet"/>
      <w:lvlText w:val=""/>
      <w:lvlJc w:val="left"/>
      <w:pPr>
        <w:ind w:left="720" w:hanging="360"/>
      </w:pPr>
      <w:rPr>
        <w:rFonts w:ascii="Symbol" w:hAnsi="Symbol" w:hint="default"/>
      </w:rPr>
    </w:lvl>
    <w:lvl w:ilvl="1" w:tplc="D410EC22">
      <w:start w:val="1"/>
      <w:numFmt w:val="bullet"/>
      <w:pStyle w:val="ListBullet2"/>
      <w:lvlText w:val="o"/>
      <w:lvlJc w:val="left"/>
      <w:pPr>
        <w:ind w:left="1440" w:hanging="360"/>
      </w:pPr>
      <w:rPr>
        <w:rFonts w:ascii="Courier New" w:hAnsi="Courier New" w:cs="Courier New" w:hint="default"/>
      </w:rPr>
    </w:lvl>
    <w:lvl w:ilvl="2" w:tplc="7C52BB24">
      <w:start w:val="1"/>
      <w:numFmt w:val="bullet"/>
      <w:lvlText w:val=""/>
      <w:lvlJc w:val="left"/>
      <w:pPr>
        <w:ind w:left="2160" w:hanging="360"/>
      </w:pPr>
      <w:rPr>
        <w:rFonts w:ascii="Wingdings" w:hAnsi="Wingdings" w:hint="default"/>
      </w:rPr>
    </w:lvl>
    <w:lvl w:ilvl="3" w:tplc="0A2CB630">
      <w:start w:val="1"/>
      <w:numFmt w:val="bullet"/>
      <w:lvlText w:val=""/>
      <w:lvlJc w:val="left"/>
      <w:pPr>
        <w:ind w:left="2880" w:hanging="360"/>
      </w:pPr>
      <w:rPr>
        <w:rFonts w:ascii="Symbol" w:hAnsi="Symbol" w:hint="default"/>
      </w:rPr>
    </w:lvl>
    <w:lvl w:ilvl="4" w:tplc="066468BC">
      <w:start w:val="1"/>
      <w:numFmt w:val="bullet"/>
      <w:lvlText w:val="o"/>
      <w:lvlJc w:val="left"/>
      <w:pPr>
        <w:ind w:left="3600" w:hanging="360"/>
      </w:pPr>
      <w:rPr>
        <w:rFonts w:ascii="Courier New" w:hAnsi="Courier New" w:cs="Courier New" w:hint="default"/>
      </w:rPr>
    </w:lvl>
    <w:lvl w:ilvl="5" w:tplc="7410F75A">
      <w:start w:val="1"/>
      <w:numFmt w:val="bullet"/>
      <w:pStyle w:val="ListBullet3"/>
      <w:lvlText w:val=""/>
      <w:lvlJc w:val="left"/>
      <w:pPr>
        <w:ind w:left="4320" w:hanging="360"/>
      </w:pPr>
      <w:rPr>
        <w:rFonts w:ascii="Wingdings" w:hAnsi="Wingdings" w:hint="default"/>
      </w:rPr>
    </w:lvl>
    <w:lvl w:ilvl="6" w:tplc="C79C1F82">
      <w:start w:val="1"/>
      <w:numFmt w:val="bullet"/>
      <w:lvlText w:val=""/>
      <w:lvlJc w:val="left"/>
      <w:pPr>
        <w:ind w:left="5040" w:hanging="360"/>
      </w:pPr>
      <w:rPr>
        <w:rFonts w:ascii="Symbol" w:hAnsi="Symbol" w:hint="default"/>
      </w:rPr>
    </w:lvl>
    <w:lvl w:ilvl="7" w:tplc="024EEBE0">
      <w:start w:val="1"/>
      <w:numFmt w:val="bullet"/>
      <w:lvlText w:val="o"/>
      <w:lvlJc w:val="left"/>
      <w:pPr>
        <w:ind w:left="5760" w:hanging="360"/>
      </w:pPr>
      <w:rPr>
        <w:rFonts w:ascii="Courier New" w:hAnsi="Courier New" w:cs="Courier New" w:hint="default"/>
      </w:rPr>
    </w:lvl>
    <w:lvl w:ilvl="8" w:tplc="853AACD2">
      <w:start w:val="1"/>
      <w:numFmt w:val="bullet"/>
      <w:lvlText w:val=""/>
      <w:lvlJc w:val="left"/>
      <w:pPr>
        <w:ind w:left="6480" w:hanging="360"/>
      </w:pPr>
      <w:rPr>
        <w:rFonts w:ascii="Wingdings" w:hAnsi="Wingdings" w:hint="default"/>
      </w:rPr>
    </w:lvl>
  </w:abstractNum>
  <w:abstractNum w:abstractNumId="15" w15:restartNumberingAfterBreak="0">
    <w:nsid w:val="3E767B76"/>
    <w:multiLevelType w:val="hybridMultilevel"/>
    <w:tmpl w:val="15C690B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C65C7F"/>
    <w:multiLevelType w:val="hybridMultilevel"/>
    <w:tmpl w:val="5504F770"/>
    <w:lvl w:ilvl="0" w:tplc="1D1C0A62">
      <w:start w:val="1"/>
      <w:numFmt w:val="lowerRoman"/>
      <w:lvlText w:val="(%1)"/>
      <w:lvlJc w:val="left"/>
      <w:pPr>
        <w:ind w:left="1080" w:hanging="720"/>
      </w:pPr>
      <w:rPr>
        <w:rFonts w:hint="default"/>
      </w:rPr>
    </w:lvl>
    <w:lvl w:ilvl="1" w:tplc="B1048C84" w:tentative="1">
      <w:start w:val="1"/>
      <w:numFmt w:val="lowerLetter"/>
      <w:lvlText w:val="%2."/>
      <w:lvlJc w:val="left"/>
      <w:pPr>
        <w:ind w:left="1440" w:hanging="360"/>
      </w:pPr>
    </w:lvl>
    <w:lvl w:ilvl="2" w:tplc="3C529B8C" w:tentative="1">
      <w:start w:val="1"/>
      <w:numFmt w:val="lowerRoman"/>
      <w:lvlText w:val="%3."/>
      <w:lvlJc w:val="right"/>
      <w:pPr>
        <w:ind w:left="2160" w:hanging="180"/>
      </w:pPr>
    </w:lvl>
    <w:lvl w:ilvl="3" w:tplc="DFFC88FE" w:tentative="1">
      <w:start w:val="1"/>
      <w:numFmt w:val="decimal"/>
      <w:lvlText w:val="%4."/>
      <w:lvlJc w:val="left"/>
      <w:pPr>
        <w:ind w:left="2880" w:hanging="360"/>
      </w:pPr>
    </w:lvl>
    <w:lvl w:ilvl="4" w:tplc="FAE00B8E" w:tentative="1">
      <w:start w:val="1"/>
      <w:numFmt w:val="lowerLetter"/>
      <w:lvlText w:val="%5."/>
      <w:lvlJc w:val="left"/>
      <w:pPr>
        <w:ind w:left="3600" w:hanging="360"/>
      </w:pPr>
    </w:lvl>
    <w:lvl w:ilvl="5" w:tplc="AAC0F4F8" w:tentative="1">
      <w:start w:val="1"/>
      <w:numFmt w:val="lowerRoman"/>
      <w:lvlText w:val="%6."/>
      <w:lvlJc w:val="right"/>
      <w:pPr>
        <w:ind w:left="4320" w:hanging="180"/>
      </w:pPr>
    </w:lvl>
    <w:lvl w:ilvl="6" w:tplc="964C6896" w:tentative="1">
      <w:start w:val="1"/>
      <w:numFmt w:val="decimal"/>
      <w:lvlText w:val="%7."/>
      <w:lvlJc w:val="left"/>
      <w:pPr>
        <w:ind w:left="5040" w:hanging="360"/>
      </w:pPr>
    </w:lvl>
    <w:lvl w:ilvl="7" w:tplc="AEB4BD1A" w:tentative="1">
      <w:start w:val="1"/>
      <w:numFmt w:val="lowerLetter"/>
      <w:lvlText w:val="%8."/>
      <w:lvlJc w:val="left"/>
      <w:pPr>
        <w:ind w:left="5760" w:hanging="360"/>
      </w:pPr>
    </w:lvl>
    <w:lvl w:ilvl="8" w:tplc="263C5694"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593E07D2">
      <w:start w:val="1"/>
      <w:numFmt w:val="lowerRoman"/>
      <w:lvlText w:val="(%1)"/>
      <w:lvlJc w:val="left"/>
      <w:pPr>
        <w:ind w:left="1080" w:hanging="720"/>
      </w:pPr>
      <w:rPr>
        <w:rFonts w:hint="default"/>
      </w:rPr>
    </w:lvl>
    <w:lvl w:ilvl="1" w:tplc="5C3A7E12" w:tentative="1">
      <w:start w:val="1"/>
      <w:numFmt w:val="lowerLetter"/>
      <w:lvlText w:val="%2."/>
      <w:lvlJc w:val="left"/>
      <w:pPr>
        <w:ind w:left="1440" w:hanging="360"/>
      </w:pPr>
    </w:lvl>
    <w:lvl w:ilvl="2" w:tplc="131C9544" w:tentative="1">
      <w:start w:val="1"/>
      <w:numFmt w:val="lowerRoman"/>
      <w:lvlText w:val="%3."/>
      <w:lvlJc w:val="right"/>
      <w:pPr>
        <w:ind w:left="2160" w:hanging="180"/>
      </w:pPr>
    </w:lvl>
    <w:lvl w:ilvl="3" w:tplc="F0663A9C" w:tentative="1">
      <w:start w:val="1"/>
      <w:numFmt w:val="decimal"/>
      <w:lvlText w:val="%4."/>
      <w:lvlJc w:val="left"/>
      <w:pPr>
        <w:ind w:left="2880" w:hanging="360"/>
      </w:pPr>
    </w:lvl>
    <w:lvl w:ilvl="4" w:tplc="06C8A816" w:tentative="1">
      <w:start w:val="1"/>
      <w:numFmt w:val="lowerLetter"/>
      <w:lvlText w:val="%5."/>
      <w:lvlJc w:val="left"/>
      <w:pPr>
        <w:ind w:left="3600" w:hanging="360"/>
      </w:pPr>
    </w:lvl>
    <w:lvl w:ilvl="5" w:tplc="D8141B94" w:tentative="1">
      <w:start w:val="1"/>
      <w:numFmt w:val="lowerRoman"/>
      <w:lvlText w:val="%6."/>
      <w:lvlJc w:val="right"/>
      <w:pPr>
        <w:ind w:left="4320" w:hanging="180"/>
      </w:pPr>
    </w:lvl>
    <w:lvl w:ilvl="6" w:tplc="7F74ED08" w:tentative="1">
      <w:start w:val="1"/>
      <w:numFmt w:val="decimal"/>
      <w:lvlText w:val="%7."/>
      <w:lvlJc w:val="left"/>
      <w:pPr>
        <w:ind w:left="5040" w:hanging="360"/>
      </w:pPr>
    </w:lvl>
    <w:lvl w:ilvl="7" w:tplc="D3609760" w:tentative="1">
      <w:start w:val="1"/>
      <w:numFmt w:val="lowerLetter"/>
      <w:lvlText w:val="%8."/>
      <w:lvlJc w:val="left"/>
      <w:pPr>
        <w:ind w:left="5760" w:hanging="360"/>
      </w:pPr>
    </w:lvl>
    <w:lvl w:ilvl="8" w:tplc="A648C2FA"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CFEE8F58">
      <w:start w:val="1"/>
      <w:numFmt w:val="decimal"/>
      <w:lvlText w:val="%1."/>
      <w:lvlJc w:val="left"/>
      <w:pPr>
        <w:ind w:left="360" w:hanging="360"/>
      </w:pPr>
      <w:rPr>
        <w:rFonts w:hint="default"/>
      </w:rPr>
    </w:lvl>
    <w:lvl w:ilvl="1" w:tplc="C706EB30" w:tentative="1">
      <w:start w:val="1"/>
      <w:numFmt w:val="lowerLetter"/>
      <w:lvlText w:val="%2."/>
      <w:lvlJc w:val="left"/>
      <w:pPr>
        <w:ind w:left="1080" w:hanging="360"/>
      </w:pPr>
    </w:lvl>
    <w:lvl w:ilvl="2" w:tplc="556A2ED6" w:tentative="1">
      <w:start w:val="1"/>
      <w:numFmt w:val="lowerRoman"/>
      <w:lvlText w:val="%3."/>
      <w:lvlJc w:val="right"/>
      <w:pPr>
        <w:ind w:left="1800" w:hanging="180"/>
      </w:pPr>
    </w:lvl>
    <w:lvl w:ilvl="3" w:tplc="4D869942" w:tentative="1">
      <w:start w:val="1"/>
      <w:numFmt w:val="decimal"/>
      <w:lvlText w:val="%4."/>
      <w:lvlJc w:val="left"/>
      <w:pPr>
        <w:ind w:left="2520" w:hanging="360"/>
      </w:pPr>
    </w:lvl>
    <w:lvl w:ilvl="4" w:tplc="199E1376" w:tentative="1">
      <w:start w:val="1"/>
      <w:numFmt w:val="lowerLetter"/>
      <w:lvlText w:val="%5."/>
      <w:lvlJc w:val="left"/>
      <w:pPr>
        <w:ind w:left="3240" w:hanging="360"/>
      </w:pPr>
    </w:lvl>
    <w:lvl w:ilvl="5" w:tplc="F1085F0C" w:tentative="1">
      <w:start w:val="1"/>
      <w:numFmt w:val="lowerRoman"/>
      <w:lvlText w:val="%6."/>
      <w:lvlJc w:val="right"/>
      <w:pPr>
        <w:ind w:left="3960" w:hanging="180"/>
      </w:pPr>
    </w:lvl>
    <w:lvl w:ilvl="6" w:tplc="BF3CE7F0" w:tentative="1">
      <w:start w:val="1"/>
      <w:numFmt w:val="decimal"/>
      <w:lvlText w:val="%7."/>
      <w:lvlJc w:val="left"/>
      <w:pPr>
        <w:ind w:left="4680" w:hanging="360"/>
      </w:pPr>
    </w:lvl>
    <w:lvl w:ilvl="7" w:tplc="7C5C30E8" w:tentative="1">
      <w:start w:val="1"/>
      <w:numFmt w:val="lowerLetter"/>
      <w:lvlText w:val="%8."/>
      <w:lvlJc w:val="left"/>
      <w:pPr>
        <w:ind w:left="5400" w:hanging="360"/>
      </w:pPr>
    </w:lvl>
    <w:lvl w:ilvl="8" w:tplc="9098B614" w:tentative="1">
      <w:start w:val="1"/>
      <w:numFmt w:val="lowerRoman"/>
      <w:lvlText w:val="%9."/>
      <w:lvlJc w:val="right"/>
      <w:pPr>
        <w:ind w:left="6120" w:hanging="180"/>
      </w:pPr>
    </w:lvl>
  </w:abstractNum>
  <w:abstractNum w:abstractNumId="19" w15:restartNumberingAfterBreak="0">
    <w:nsid w:val="55707CB2"/>
    <w:multiLevelType w:val="hybridMultilevel"/>
    <w:tmpl w:val="1A826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0C53FF"/>
    <w:multiLevelType w:val="hybridMultilevel"/>
    <w:tmpl w:val="5504F770"/>
    <w:lvl w:ilvl="0" w:tplc="B84240D6">
      <w:start w:val="1"/>
      <w:numFmt w:val="lowerRoman"/>
      <w:lvlText w:val="(%1)"/>
      <w:lvlJc w:val="left"/>
      <w:pPr>
        <w:ind w:left="1080" w:hanging="720"/>
      </w:pPr>
      <w:rPr>
        <w:rFonts w:hint="default"/>
      </w:rPr>
    </w:lvl>
    <w:lvl w:ilvl="1" w:tplc="DDE676A0" w:tentative="1">
      <w:start w:val="1"/>
      <w:numFmt w:val="lowerLetter"/>
      <w:lvlText w:val="%2."/>
      <w:lvlJc w:val="left"/>
      <w:pPr>
        <w:ind w:left="1440" w:hanging="360"/>
      </w:pPr>
    </w:lvl>
    <w:lvl w:ilvl="2" w:tplc="6FB4D82E" w:tentative="1">
      <w:start w:val="1"/>
      <w:numFmt w:val="lowerRoman"/>
      <w:lvlText w:val="%3."/>
      <w:lvlJc w:val="right"/>
      <w:pPr>
        <w:ind w:left="2160" w:hanging="180"/>
      </w:pPr>
    </w:lvl>
    <w:lvl w:ilvl="3" w:tplc="016A7826" w:tentative="1">
      <w:start w:val="1"/>
      <w:numFmt w:val="decimal"/>
      <w:lvlText w:val="%4."/>
      <w:lvlJc w:val="left"/>
      <w:pPr>
        <w:ind w:left="2880" w:hanging="360"/>
      </w:pPr>
    </w:lvl>
    <w:lvl w:ilvl="4" w:tplc="EA8EF3EC" w:tentative="1">
      <w:start w:val="1"/>
      <w:numFmt w:val="lowerLetter"/>
      <w:lvlText w:val="%5."/>
      <w:lvlJc w:val="left"/>
      <w:pPr>
        <w:ind w:left="3600" w:hanging="360"/>
      </w:pPr>
    </w:lvl>
    <w:lvl w:ilvl="5" w:tplc="42D8CB28" w:tentative="1">
      <w:start w:val="1"/>
      <w:numFmt w:val="lowerRoman"/>
      <w:lvlText w:val="%6."/>
      <w:lvlJc w:val="right"/>
      <w:pPr>
        <w:ind w:left="4320" w:hanging="180"/>
      </w:pPr>
    </w:lvl>
    <w:lvl w:ilvl="6" w:tplc="46106346" w:tentative="1">
      <w:start w:val="1"/>
      <w:numFmt w:val="decimal"/>
      <w:lvlText w:val="%7."/>
      <w:lvlJc w:val="left"/>
      <w:pPr>
        <w:ind w:left="5040" w:hanging="360"/>
      </w:pPr>
    </w:lvl>
    <w:lvl w:ilvl="7" w:tplc="E424EC68" w:tentative="1">
      <w:start w:val="1"/>
      <w:numFmt w:val="lowerLetter"/>
      <w:lvlText w:val="%8."/>
      <w:lvlJc w:val="left"/>
      <w:pPr>
        <w:ind w:left="5760" w:hanging="360"/>
      </w:pPr>
    </w:lvl>
    <w:lvl w:ilvl="8" w:tplc="E280F902" w:tentative="1">
      <w:start w:val="1"/>
      <w:numFmt w:val="lowerRoman"/>
      <w:lvlText w:val="%9."/>
      <w:lvlJc w:val="right"/>
      <w:pPr>
        <w:ind w:left="6480" w:hanging="180"/>
      </w:pPr>
    </w:lvl>
  </w:abstractNum>
  <w:abstractNum w:abstractNumId="21" w15:restartNumberingAfterBreak="0">
    <w:nsid w:val="58766F22"/>
    <w:multiLevelType w:val="hybridMultilevel"/>
    <w:tmpl w:val="E500E596"/>
    <w:lvl w:ilvl="0" w:tplc="9378C7D2">
      <w:start w:val="1"/>
      <w:numFmt w:val="decimal"/>
      <w:lvlText w:val="%1."/>
      <w:lvlJc w:val="left"/>
      <w:pPr>
        <w:ind w:left="360" w:hanging="360"/>
      </w:pPr>
    </w:lvl>
    <w:lvl w:ilvl="1" w:tplc="7E226E70" w:tentative="1">
      <w:start w:val="1"/>
      <w:numFmt w:val="lowerLetter"/>
      <w:lvlText w:val="%2."/>
      <w:lvlJc w:val="left"/>
      <w:pPr>
        <w:ind w:left="1080" w:hanging="360"/>
      </w:pPr>
    </w:lvl>
    <w:lvl w:ilvl="2" w:tplc="2110ED82" w:tentative="1">
      <w:start w:val="1"/>
      <w:numFmt w:val="lowerRoman"/>
      <w:lvlText w:val="%3."/>
      <w:lvlJc w:val="right"/>
      <w:pPr>
        <w:ind w:left="1800" w:hanging="180"/>
      </w:pPr>
    </w:lvl>
    <w:lvl w:ilvl="3" w:tplc="468E37B6" w:tentative="1">
      <w:start w:val="1"/>
      <w:numFmt w:val="decimal"/>
      <w:lvlText w:val="%4."/>
      <w:lvlJc w:val="left"/>
      <w:pPr>
        <w:ind w:left="2520" w:hanging="360"/>
      </w:pPr>
    </w:lvl>
    <w:lvl w:ilvl="4" w:tplc="AEECFF7A" w:tentative="1">
      <w:start w:val="1"/>
      <w:numFmt w:val="lowerLetter"/>
      <w:lvlText w:val="%5."/>
      <w:lvlJc w:val="left"/>
      <w:pPr>
        <w:ind w:left="3240" w:hanging="360"/>
      </w:pPr>
    </w:lvl>
    <w:lvl w:ilvl="5" w:tplc="A2A62BA0" w:tentative="1">
      <w:start w:val="1"/>
      <w:numFmt w:val="lowerRoman"/>
      <w:lvlText w:val="%6."/>
      <w:lvlJc w:val="right"/>
      <w:pPr>
        <w:ind w:left="3960" w:hanging="180"/>
      </w:pPr>
    </w:lvl>
    <w:lvl w:ilvl="6" w:tplc="196C98F6" w:tentative="1">
      <w:start w:val="1"/>
      <w:numFmt w:val="decimal"/>
      <w:lvlText w:val="%7."/>
      <w:lvlJc w:val="left"/>
      <w:pPr>
        <w:ind w:left="4680" w:hanging="360"/>
      </w:pPr>
    </w:lvl>
    <w:lvl w:ilvl="7" w:tplc="AD0049F4" w:tentative="1">
      <w:start w:val="1"/>
      <w:numFmt w:val="lowerLetter"/>
      <w:lvlText w:val="%8."/>
      <w:lvlJc w:val="left"/>
      <w:pPr>
        <w:ind w:left="5400" w:hanging="360"/>
      </w:pPr>
    </w:lvl>
    <w:lvl w:ilvl="8" w:tplc="8C0E8A92" w:tentative="1">
      <w:start w:val="1"/>
      <w:numFmt w:val="lowerRoman"/>
      <w:lvlText w:val="%9."/>
      <w:lvlJc w:val="right"/>
      <w:pPr>
        <w:ind w:left="6120" w:hanging="180"/>
      </w:pPr>
    </w:lvl>
  </w:abstractNum>
  <w:abstractNum w:abstractNumId="22" w15:restartNumberingAfterBreak="0">
    <w:nsid w:val="6334201F"/>
    <w:multiLevelType w:val="hybridMultilevel"/>
    <w:tmpl w:val="5504F770"/>
    <w:lvl w:ilvl="0" w:tplc="53DA2A94">
      <w:start w:val="1"/>
      <w:numFmt w:val="lowerRoman"/>
      <w:lvlText w:val="(%1)"/>
      <w:lvlJc w:val="left"/>
      <w:pPr>
        <w:ind w:left="1080" w:hanging="720"/>
      </w:pPr>
      <w:rPr>
        <w:rFonts w:hint="default"/>
      </w:rPr>
    </w:lvl>
    <w:lvl w:ilvl="1" w:tplc="E598B578" w:tentative="1">
      <w:start w:val="1"/>
      <w:numFmt w:val="lowerLetter"/>
      <w:lvlText w:val="%2."/>
      <w:lvlJc w:val="left"/>
      <w:pPr>
        <w:ind w:left="1440" w:hanging="360"/>
      </w:pPr>
    </w:lvl>
    <w:lvl w:ilvl="2" w:tplc="660EABD2" w:tentative="1">
      <w:start w:val="1"/>
      <w:numFmt w:val="lowerRoman"/>
      <w:lvlText w:val="%3."/>
      <w:lvlJc w:val="right"/>
      <w:pPr>
        <w:ind w:left="2160" w:hanging="180"/>
      </w:pPr>
    </w:lvl>
    <w:lvl w:ilvl="3" w:tplc="30E63902" w:tentative="1">
      <w:start w:val="1"/>
      <w:numFmt w:val="decimal"/>
      <w:lvlText w:val="%4."/>
      <w:lvlJc w:val="left"/>
      <w:pPr>
        <w:ind w:left="2880" w:hanging="360"/>
      </w:pPr>
    </w:lvl>
    <w:lvl w:ilvl="4" w:tplc="4AA4C6EA" w:tentative="1">
      <w:start w:val="1"/>
      <w:numFmt w:val="lowerLetter"/>
      <w:lvlText w:val="%5."/>
      <w:lvlJc w:val="left"/>
      <w:pPr>
        <w:ind w:left="3600" w:hanging="360"/>
      </w:pPr>
    </w:lvl>
    <w:lvl w:ilvl="5" w:tplc="72BE6844" w:tentative="1">
      <w:start w:val="1"/>
      <w:numFmt w:val="lowerRoman"/>
      <w:lvlText w:val="%6."/>
      <w:lvlJc w:val="right"/>
      <w:pPr>
        <w:ind w:left="4320" w:hanging="180"/>
      </w:pPr>
    </w:lvl>
    <w:lvl w:ilvl="6" w:tplc="8B48AB5C" w:tentative="1">
      <w:start w:val="1"/>
      <w:numFmt w:val="decimal"/>
      <w:lvlText w:val="%7."/>
      <w:lvlJc w:val="left"/>
      <w:pPr>
        <w:ind w:left="5040" w:hanging="360"/>
      </w:pPr>
    </w:lvl>
    <w:lvl w:ilvl="7" w:tplc="92AE96EA" w:tentative="1">
      <w:start w:val="1"/>
      <w:numFmt w:val="lowerLetter"/>
      <w:lvlText w:val="%8."/>
      <w:lvlJc w:val="left"/>
      <w:pPr>
        <w:ind w:left="5760" w:hanging="360"/>
      </w:pPr>
    </w:lvl>
    <w:lvl w:ilvl="8" w:tplc="2486761A" w:tentative="1">
      <w:start w:val="1"/>
      <w:numFmt w:val="lowerRoman"/>
      <w:lvlText w:val="%9."/>
      <w:lvlJc w:val="right"/>
      <w:pPr>
        <w:ind w:left="6480" w:hanging="180"/>
      </w:pPr>
    </w:lvl>
  </w:abstractNum>
  <w:abstractNum w:abstractNumId="23" w15:restartNumberingAfterBreak="0">
    <w:nsid w:val="6CB06011"/>
    <w:multiLevelType w:val="hybridMultilevel"/>
    <w:tmpl w:val="49A21BE0"/>
    <w:lvl w:ilvl="0" w:tplc="683E8E42">
      <w:start w:val="1"/>
      <w:numFmt w:val="decimal"/>
      <w:lvlText w:val="%1."/>
      <w:lvlJc w:val="left"/>
      <w:pPr>
        <w:ind w:left="360" w:hanging="360"/>
      </w:pPr>
      <w:rPr>
        <w:rFonts w:hint="default"/>
      </w:rPr>
    </w:lvl>
    <w:lvl w:ilvl="1" w:tplc="E646A8E4" w:tentative="1">
      <w:start w:val="1"/>
      <w:numFmt w:val="lowerLetter"/>
      <w:lvlText w:val="%2."/>
      <w:lvlJc w:val="left"/>
      <w:pPr>
        <w:ind w:left="1080" w:hanging="360"/>
      </w:pPr>
    </w:lvl>
    <w:lvl w:ilvl="2" w:tplc="D6DEBCD8" w:tentative="1">
      <w:start w:val="1"/>
      <w:numFmt w:val="lowerRoman"/>
      <w:lvlText w:val="%3."/>
      <w:lvlJc w:val="right"/>
      <w:pPr>
        <w:ind w:left="1800" w:hanging="180"/>
      </w:pPr>
    </w:lvl>
    <w:lvl w:ilvl="3" w:tplc="4EAC8322" w:tentative="1">
      <w:start w:val="1"/>
      <w:numFmt w:val="decimal"/>
      <w:lvlText w:val="%4."/>
      <w:lvlJc w:val="left"/>
      <w:pPr>
        <w:ind w:left="2520" w:hanging="360"/>
      </w:pPr>
    </w:lvl>
    <w:lvl w:ilvl="4" w:tplc="1116CF6A" w:tentative="1">
      <w:start w:val="1"/>
      <w:numFmt w:val="lowerLetter"/>
      <w:lvlText w:val="%5."/>
      <w:lvlJc w:val="left"/>
      <w:pPr>
        <w:ind w:left="3240" w:hanging="360"/>
      </w:pPr>
    </w:lvl>
    <w:lvl w:ilvl="5" w:tplc="BAFC01C6" w:tentative="1">
      <w:start w:val="1"/>
      <w:numFmt w:val="lowerRoman"/>
      <w:lvlText w:val="%6."/>
      <w:lvlJc w:val="right"/>
      <w:pPr>
        <w:ind w:left="3960" w:hanging="180"/>
      </w:pPr>
    </w:lvl>
    <w:lvl w:ilvl="6" w:tplc="4BCAFFA6" w:tentative="1">
      <w:start w:val="1"/>
      <w:numFmt w:val="decimal"/>
      <w:lvlText w:val="%7."/>
      <w:lvlJc w:val="left"/>
      <w:pPr>
        <w:ind w:left="4680" w:hanging="360"/>
      </w:pPr>
    </w:lvl>
    <w:lvl w:ilvl="7" w:tplc="19CE5A16" w:tentative="1">
      <w:start w:val="1"/>
      <w:numFmt w:val="lowerLetter"/>
      <w:lvlText w:val="%8."/>
      <w:lvlJc w:val="left"/>
      <w:pPr>
        <w:ind w:left="5400" w:hanging="360"/>
      </w:pPr>
    </w:lvl>
    <w:lvl w:ilvl="8" w:tplc="96C6D988" w:tentative="1">
      <w:start w:val="1"/>
      <w:numFmt w:val="lowerRoman"/>
      <w:lvlText w:val="%9."/>
      <w:lvlJc w:val="right"/>
      <w:pPr>
        <w:ind w:left="6120" w:hanging="180"/>
      </w:pPr>
    </w:lvl>
  </w:abstractNum>
  <w:abstractNum w:abstractNumId="24" w15:restartNumberingAfterBreak="0">
    <w:nsid w:val="73DB5BB5"/>
    <w:multiLevelType w:val="hybridMultilevel"/>
    <w:tmpl w:val="D3561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C332D4"/>
    <w:multiLevelType w:val="hybridMultilevel"/>
    <w:tmpl w:val="5504F770"/>
    <w:lvl w:ilvl="0" w:tplc="F0301B0E">
      <w:start w:val="1"/>
      <w:numFmt w:val="lowerRoman"/>
      <w:lvlText w:val="(%1)"/>
      <w:lvlJc w:val="left"/>
      <w:pPr>
        <w:ind w:left="1080" w:hanging="720"/>
      </w:pPr>
      <w:rPr>
        <w:rFonts w:hint="default"/>
      </w:rPr>
    </w:lvl>
    <w:lvl w:ilvl="1" w:tplc="3968D4EE" w:tentative="1">
      <w:start w:val="1"/>
      <w:numFmt w:val="lowerLetter"/>
      <w:lvlText w:val="%2."/>
      <w:lvlJc w:val="left"/>
      <w:pPr>
        <w:ind w:left="1440" w:hanging="360"/>
      </w:pPr>
    </w:lvl>
    <w:lvl w:ilvl="2" w:tplc="4C78FF00" w:tentative="1">
      <w:start w:val="1"/>
      <w:numFmt w:val="lowerRoman"/>
      <w:lvlText w:val="%3."/>
      <w:lvlJc w:val="right"/>
      <w:pPr>
        <w:ind w:left="2160" w:hanging="180"/>
      </w:pPr>
    </w:lvl>
    <w:lvl w:ilvl="3" w:tplc="4D66A75A" w:tentative="1">
      <w:start w:val="1"/>
      <w:numFmt w:val="decimal"/>
      <w:lvlText w:val="%4."/>
      <w:lvlJc w:val="left"/>
      <w:pPr>
        <w:ind w:left="2880" w:hanging="360"/>
      </w:pPr>
    </w:lvl>
    <w:lvl w:ilvl="4" w:tplc="A1B2C726" w:tentative="1">
      <w:start w:val="1"/>
      <w:numFmt w:val="lowerLetter"/>
      <w:lvlText w:val="%5."/>
      <w:lvlJc w:val="left"/>
      <w:pPr>
        <w:ind w:left="3600" w:hanging="360"/>
      </w:pPr>
    </w:lvl>
    <w:lvl w:ilvl="5" w:tplc="95A0A178" w:tentative="1">
      <w:start w:val="1"/>
      <w:numFmt w:val="lowerRoman"/>
      <w:lvlText w:val="%6."/>
      <w:lvlJc w:val="right"/>
      <w:pPr>
        <w:ind w:left="4320" w:hanging="180"/>
      </w:pPr>
    </w:lvl>
    <w:lvl w:ilvl="6" w:tplc="2238330E" w:tentative="1">
      <w:start w:val="1"/>
      <w:numFmt w:val="decimal"/>
      <w:lvlText w:val="%7."/>
      <w:lvlJc w:val="left"/>
      <w:pPr>
        <w:ind w:left="5040" w:hanging="360"/>
      </w:pPr>
    </w:lvl>
    <w:lvl w:ilvl="7" w:tplc="25B635E6" w:tentative="1">
      <w:start w:val="1"/>
      <w:numFmt w:val="lowerLetter"/>
      <w:lvlText w:val="%8."/>
      <w:lvlJc w:val="left"/>
      <w:pPr>
        <w:ind w:left="5760" w:hanging="360"/>
      </w:pPr>
    </w:lvl>
    <w:lvl w:ilvl="8" w:tplc="3744B1F8"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39D89518">
      <w:start w:val="1"/>
      <w:numFmt w:val="decimal"/>
      <w:lvlText w:val="%1."/>
      <w:lvlJc w:val="left"/>
      <w:pPr>
        <w:ind w:left="360" w:hanging="360"/>
      </w:pPr>
      <w:rPr>
        <w:rFonts w:hint="default"/>
      </w:rPr>
    </w:lvl>
    <w:lvl w:ilvl="1" w:tplc="55365F74" w:tentative="1">
      <w:start w:val="1"/>
      <w:numFmt w:val="lowerLetter"/>
      <w:lvlText w:val="%2."/>
      <w:lvlJc w:val="left"/>
      <w:pPr>
        <w:ind w:left="1080" w:hanging="360"/>
      </w:pPr>
    </w:lvl>
    <w:lvl w:ilvl="2" w:tplc="4EF8FE56" w:tentative="1">
      <w:start w:val="1"/>
      <w:numFmt w:val="lowerRoman"/>
      <w:lvlText w:val="%3."/>
      <w:lvlJc w:val="right"/>
      <w:pPr>
        <w:ind w:left="1800" w:hanging="180"/>
      </w:pPr>
    </w:lvl>
    <w:lvl w:ilvl="3" w:tplc="AFE43D96" w:tentative="1">
      <w:start w:val="1"/>
      <w:numFmt w:val="decimal"/>
      <w:lvlText w:val="%4."/>
      <w:lvlJc w:val="left"/>
      <w:pPr>
        <w:ind w:left="2520" w:hanging="360"/>
      </w:pPr>
    </w:lvl>
    <w:lvl w:ilvl="4" w:tplc="054ED9A0" w:tentative="1">
      <w:start w:val="1"/>
      <w:numFmt w:val="lowerLetter"/>
      <w:lvlText w:val="%5."/>
      <w:lvlJc w:val="left"/>
      <w:pPr>
        <w:ind w:left="3240" w:hanging="360"/>
      </w:pPr>
    </w:lvl>
    <w:lvl w:ilvl="5" w:tplc="53DA5FA4" w:tentative="1">
      <w:start w:val="1"/>
      <w:numFmt w:val="lowerRoman"/>
      <w:lvlText w:val="%6."/>
      <w:lvlJc w:val="right"/>
      <w:pPr>
        <w:ind w:left="3960" w:hanging="180"/>
      </w:pPr>
    </w:lvl>
    <w:lvl w:ilvl="6" w:tplc="A872C082" w:tentative="1">
      <w:start w:val="1"/>
      <w:numFmt w:val="decimal"/>
      <w:lvlText w:val="%7."/>
      <w:lvlJc w:val="left"/>
      <w:pPr>
        <w:ind w:left="4680" w:hanging="360"/>
      </w:pPr>
    </w:lvl>
    <w:lvl w:ilvl="7" w:tplc="F73094EA" w:tentative="1">
      <w:start w:val="1"/>
      <w:numFmt w:val="lowerLetter"/>
      <w:lvlText w:val="%8."/>
      <w:lvlJc w:val="left"/>
      <w:pPr>
        <w:ind w:left="5400" w:hanging="360"/>
      </w:pPr>
    </w:lvl>
    <w:lvl w:ilvl="8" w:tplc="41AA8B56"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2F66DD08">
      <w:start w:val="1"/>
      <w:numFmt w:val="lowerRoman"/>
      <w:lvlText w:val="(%1)"/>
      <w:lvlJc w:val="left"/>
      <w:pPr>
        <w:ind w:left="1080" w:hanging="720"/>
      </w:pPr>
      <w:rPr>
        <w:rFonts w:hint="default"/>
      </w:rPr>
    </w:lvl>
    <w:lvl w:ilvl="1" w:tplc="F7CABB1E" w:tentative="1">
      <w:start w:val="1"/>
      <w:numFmt w:val="lowerLetter"/>
      <w:lvlText w:val="%2."/>
      <w:lvlJc w:val="left"/>
      <w:pPr>
        <w:ind w:left="1440" w:hanging="360"/>
      </w:pPr>
    </w:lvl>
    <w:lvl w:ilvl="2" w:tplc="E08CF30A" w:tentative="1">
      <w:start w:val="1"/>
      <w:numFmt w:val="lowerRoman"/>
      <w:lvlText w:val="%3."/>
      <w:lvlJc w:val="right"/>
      <w:pPr>
        <w:ind w:left="2160" w:hanging="180"/>
      </w:pPr>
    </w:lvl>
    <w:lvl w:ilvl="3" w:tplc="7E980A00" w:tentative="1">
      <w:start w:val="1"/>
      <w:numFmt w:val="decimal"/>
      <w:lvlText w:val="%4."/>
      <w:lvlJc w:val="left"/>
      <w:pPr>
        <w:ind w:left="2880" w:hanging="360"/>
      </w:pPr>
    </w:lvl>
    <w:lvl w:ilvl="4" w:tplc="270A1AD8" w:tentative="1">
      <w:start w:val="1"/>
      <w:numFmt w:val="lowerLetter"/>
      <w:lvlText w:val="%5."/>
      <w:lvlJc w:val="left"/>
      <w:pPr>
        <w:ind w:left="3600" w:hanging="360"/>
      </w:pPr>
    </w:lvl>
    <w:lvl w:ilvl="5" w:tplc="2AEE4FF4" w:tentative="1">
      <w:start w:val="1"/>
      <w:numFmt w:val="lowerRoman"/>
      <w:lvlText w:val="%6."/>
      <w:lvlJc w:val="right"/>
      <w:pPr>
        <w:ind w:left="4320" w:hanging="180"/>
      </w:pPr>
    </w:lvl>
    <w:lvl w:ilvl="6" w:tplc="D49CEA3C" w:tentative="1">
      <w:start w:val="1"/>
      <w:numFmt w:val="decimal"/>
      <w:lvlText w:val="%7."/>
      <w:lvlJc w:val="left"/>
      <w:pPr>
        <w:ind w:left="5040" w:hanging="360"/>
      </w:pPr>
    </w:lvl>
    <w:lvl w:ilvl="7" w:tplc="C78E3AD4" w:tentative="1">
      <w:start w:val="1"/>
      <w:numFmt w:val="lowerLetter"/>
      <w:lvlText w:val="%8."/>
      <w:lvlJc w:val="left"/>
      <w:pPr>
        <w:ind w:left="5760" w:hanging="360"/>
      </w:pPr>
    </w:lvl>
    <w:lvl w:ilvl="8" w:tplc="30ACBAF0"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5810D46C">
      <w:start w:val="1"/>
      <w:numFmt w:val="decimal"/>
      <w:lvlText w:val="%1."/>
      <w:lvlJc w:val="left"/>
      <w:pPr>
        <w:ind w:left="360" w:hanging="360"/>
      </w:pPr>
      <w:rPr>
        <w:rFonts w:hint="default"/>
      </w:rPr>
    </w:lvl>
    <w:lvl w:ilvl="1" w:tplc="CCC2B7A6" w:tentative="1">
      <w:start w:val="1"/>
      <w:numFmt w:val="lowerLetter"/>
      <w:lvlText w:val="%2."/>
      <w:lvlJc w:val="left"/>
      <w:pPr>
        <w:ind w:left="1080" w:hanging="360"/>
      </w:pPr>
    </w:lvl>
    <w:lvl w:ilvl="2" w:tplc="0C5C7582" w:tentative="1">
      <w:start w:val="1"/>
      <w:numFmt w:val="lowerRoman"/>
      <w:lvlText w:val="%3."/>
      <w:lvlJc w:val="right"/>
      <w:pPr>
        <w:ind w:left="1800" w:hanging="180"/>
      </w:pPr>
    </w:lvl>
    <w:lvl w:ilvl="3" w:tplc="7A5CA486" w:tentative="1">
      <w:start w:val="1"/>
      <w:numFmt w:val="decimal"/>
      <w:lvlText w:val="%4."/>
      <w:lvlJc w:val="left"/>
      <w:pPr>
        <w:ind w:left="2520" w:hanging="360"/>
      </w:pPr>
    </w:lvl>
    <w:lvl w:ilvl="4" w:tplc="4D8C5B96" w:tentative="1">
      <w:start w:val="1"/>
      <w:numFmt w:val="lowerLetter"/>
      <w:lvlText w:val="%5."/>
      <w:lvlJc w:val="left"/>
      <w:pPr>
        <w:ind w:left="3240" w:hanging="360"/>
      </w:pPr>
    </w:lvl>
    <w:lvl w:ilvl="5" w:tplc="E2DE0B6E" w:tentative="1">
      <w:start w:val="1"/>
      <w:numFmt w:val="lowerRoman"/>
      <w:lvlText w:val="%6."/>
      <w:lvlJc w:val="right"/>
      <w:pPr>
        <w:ind w:left="3960" w:hanging="180"/>
      </w:pPr>
    </w:lvl>
    <w:lvl w:ilvl="6" w:tplc="F9E0A65C" w:tentative="1">
      <w:start w:val="1"/>
      <w:numFmt w:val="decimal"/>
      <w:lvlText w:val="%7."/>
      <w:lvlJc w:val="left"/>
      <w:pPr>
        <w:ind w:left="4680" w:hanging="360"/>
      </w:pPr>
    </w:lvl>
    <w:lvl w:ilvl="7" w:tplc="BD1C4FB2" w:tentative="1">
      <w:start w:val="1"/>
      <w:numFmt w:val="lowerLetter"/>
      <w:lvlText w:val="%8."/>
      <w:lvlJc w:val="left"/>
      <w:pPr>
        <w:ind w:left="5400" w:hanging="360"/>
      </w:pPr>
    </w:lvl>
    <w:lvl w:ilvl="8" w:tplc="D47AD8B0"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F0D4B658">
      <w:start w:val="1"/>
      <w:numFmt w:val="decimal"/>
      <w:lvlText w:val="%1."/>
      <w:lvlJc w:val="left"/>
      <w:pPr>
        <w:ind w:left="360" w:hanging="360"/>
      </w:pPr>
      <w:rPr>
        <w:rFonts w:hint="default"/>
      </w:rPr>
    </w:lvl>
    <w:lvl w:ilvl="1" w:tplc="E23EFCFA" w:tentative="1">
      <w:start w:val="1"/>
      <w:numFmt w:val="lowerLetter"/>
      <w:lvlText w:val="%2."/>
      <w:lvlJc w:val="left"/>
      <w:pPr>
        <w:ind w:left="1080" w:hanging="360"/>
      </w:pPr>
    </w:lvl>
    <w:lvl w:ilvl="2" w:tplc="AC34E3BE" w:tentative="1">
      <w:start w:val="1"/>
      <w:numFmt w:val="lowerRoman"/>
      <w:lvlText w:val="%3."/>
      <w:lvlJc w:val="right"/>
      <w:pPr>
        <w:ind w:left="1800" w:hanging="180"/>
      </w:pPr>
    </w:lvl>
    <w:lvl w:ilvl="3" w:tplc="9A541B52" w:tentative="1">
      <w:start w:val="1"/>
      <w:numFmt w:val="decimal"/>
      <w:lvlText w:val="%4."/>
      <w:lvlJc w:val="left"/>
      <w:pPr>
        <w:ind w:left="2520" w:hanging="360"/>
      </w:pPr>
    </w:lvl>
    <w:lvl w:ilvl="4" w:tplc="5E22A336" w:tentative="1">
      <w:start w:val="1"/>
      <w:numFmt w:val="lowerLetter"/>
      <w:lvlText w:val="%5."/>
      <w:lvlJc w:val="left"/>
      <w:pPr>
        <w:ind w:left="3240" w:hanging="360"/>
      </w:pPr>
    </w:lvl>
    <w:lvl w:ilvl="5" w:tplc="BFB8751A" w:tentative="1">
      <w:start w:val="1"/>
      <w:numFmt w:val="lowerRoman"/>
      <w:lvlText w:val="%6."/>
      <w:lvlJc w:val="right"/>
      <w:pPr>
        <w:ind w:left="3960" w:hanging="180"/>
      </w:pPr>
    </w:lvl>
    <w:lvl w:ilvl="6" w:tplc="CC88F1E4" w:tentative="1">
      <w:start w:val="1"/>
      <w:numFmt w:val="decimal"/>
      <w:lvlText w:val="%7."/>
      <w:lvlJc w:val="left"/>
      <w:pPr>
        <w:ind w:left="4680" w:hanging="360"/>
      </w:pPr>
    </w:lvl>
    <w:lvl w:ilvl="7" w:tplc="4F7478FE" w:tentative="1">
      <w:start w:val="1"/>
      <w:numFmt w:val="lowerLetter"/>
      <w:lvlText w:val="%8."/>
      <w:lvlJc w:val="left"/>
      <w:pPr>
        <w:ind w:left="5400" w:hanging="360"/>
      </w:pPr>
    </w:lvl>
    <w:lvl w:ilvl="8" w:tplc="2048D614" w:tentative="1">
      <w:start w:val="1"/>
      <w:numFmt w:val="lowerRoman"/>
      <w:lvlText w:val="%9."/>
      <w:lvlJc w:val="right"/>
      <w:pPr>
        <w:ind w:left="6120" w:hanging="180"/>
      </w:pPr>
    </w:lvl>
  </w:abstractNum>
  <w:num w:numId="1">
    <w:abstractNumId w:val="2"/>
  </w:num>
  <w:num w:numId="2">
    <w:abstractNumId w:val="14"/>
  </w:num>
  <w:num w:numId="3">
    <w:abstractNumId w:val="26"/>
  </w:num>
  <w:num w:numId="4">
    <w:abstractNumId w:val="29"/>
  </w:num>
  <w:num w:numId="5">
    <w:abstractNumId w:val="18"/>
  </w:num>
  <w:num w:numId="6">
    <w:abstractNumId w:val="11"/>
  </w:num>
  <w:num w:numId="7">
    <w:abstractNumId w:val="23"/>
  </w:num>
  <w:num w:numId="8">
    <w:abstractNumId w:val="10"/>
  </w:num>
  <w:num w:numId="9">
    <w:abstractNumId w:val="28"/>
  </w:num>
  <w:num w:numId="10">
    <w:abstractNumId w:val="7"/>
  </w:num>
  <w:num w:numId="11">
    <w:abstractNumId w:val="20"/>
  </w:num>
  <w:num w:numId="12">
    <w:abstractNumId w:val="21"/>
  </w:num>
  <w:num w:numId="13">
    <w:abstractNumId w:val="22"/>
  </w:num>
  <w:num w:numId="14">
    <w:abstractNumId w:val="16"/>
  </w:num>
  <w:num w:numId="15">
    <w:abstractNumId w:val="13"/>
  </w:num>
  <w:num w:numId="16">
    <w:abstractNumId w:val="5"/>
  </w:num>
  <w:num w:numId="17">
    <w:abstractNumId w:val="17"/>
  </w:num>
  <w:num w:numId="18">
    <w:abstractNumId w:val="27"/>
  </w:num>
  <w:num w:numId="19">
    <w:abstractNumId w:val="25"/>
  </w:num>
  <w:num w:numId="20">
    <w:abstractNumId w:val="4"/>
  </w:num>
  <w:num w:numId="21">
    <w:abstractNumId w:val="3"/>
  </w:num>
  <w:num w:numId="22">
    <w:abstractNumId w:val="1"/>
  </w:num>
  <w:num w:numId="23">
    <w:abstractNumId w:val="0"/>
  </w:num>
  <w:num w:numId="24">
    <w:abstractNumId w:val="9"/>
  </w:num>
  <w:num w:numId="25">
    <w:abstractNumId w:val="19"/>
  </w:num>
  <w:num w:numId="26">
    <w:abstractNumId w:val="8"/>
  </w:num>
  <w:num w:numId="27">
    <w:abstractNumId w:val="6"/>
  </w:num>
  <w:num w:numId="28">
    <w:abstractNumId w:val="24"/>
  </w:num>
  <w:num w:numId="29">
    <w:abstractNumId w:val="2"/>
  </w:num>
  <w:num w:numId="30">
    <w:abstractNumId w:val="2"/>
  </w:num>
  <w:num w:numId="31">
    <w:abstractNumId w:val="2"/>
  </w:num>
  <w:num w:numId="32">
    <w:abstractNumId w:val="2"/>
  </w:num>
  <w:num w:numId="33">
    <w:abstractNumId w:val="15"/>
  </w:num>
  <w:num w:numId="34">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284"/>
    <w:rsid w:val="00002A11"/>
    <w:rsid w:val="00021161"/>
    <w:rsid w:val="00021853"/>
    <w:rsid w:val="000D2464"/>
    <w:rsid w:val="00122B57"/>
    <w:rsid w:val="00136F79"/>
    <w:rsid w:val="001540BB"/>
    <w:rsid w:val="001C600E"/>
    <w:rsid w:val="001D762A"/>
    <w:rsid w:val="00241847"/>
    <w:rsid w:val="00274E9F"/>
    <w:rsid w:val="002912B2"/>
    <w:rsid w:val="002A70EB"/>
    <w:rsid w:val="002F37E7"/>
    <w:rsid w:val="002F7E9E"/>
    <w:rsid w:val="00316A9A"/>
    <w:rsid w:val="00324B9F"/>
    <w:rsid w:val="00356335"/>
    <w:rsid w:val="003D7DC2"/>
    <w:rsid w:val="004330B6"/>
    <w:rsid w:val="00457D49"/>
    <w:rsid w:val="00471154"/>
    <w:rsid w:val="0049580C"/>
    <w:rsid w:val="004C69F6"/>
    <w:rsid w:val="004F2284"/>
    <w:rsid w:val="0052238B"/>
    <w:rsid w:val="00531091"/>
    <w:rsid w:val="00531D03"/>
    <w:rsid w:val="00532A61"/>
    <w:rsid w:val="005361B5"/>
    <w:rsid w:val="005434D3"/>
    <w:rsid w:val="005644CA"/>
    <w:rsid w:val="005A1C84"/>
    <w:rsid w:val="005E0FAF"/>
    <w:rsid w:val="005E28FC"/>
    <w:rsid w:val="006151D2"/>
    <w:rsid w:val="0065162F"/>
    <w:rsid w:val="006D67B0"/>
    <w:rsid w:val="006E566A"/>
    <w:rsid w:val="006E6751"/>
    <w:rsid w:val="00702962"/>
    <w:rsid w:val="00774209"/>
    <w:rsid w:val="00775E90"/>
    <w:rsid w:val="007B57DD"/>
    <w:rsid w:val="007C594F"/>
    <w:rsid w:val="007F05D6"/>
    <w:rsid w:val="007F70FD"/>
    <w:rsid w:val="00810B65"/>
    <w:rsid w:val="00814DA5"/>
    <w:rsid w:val="00832B75"/>
    <w:rsid w:val="008A4293"/>
    <w:rsid w:val="008B1714"/>
    <w:rsid w:val="008B586E"/>
    <w:rsid w:val="0091705A"/>
    <w:rsid w:val="00936B75"/>
    <w:rsid w:val="009933D6"/>
    <w:rsid w:val="009B61D3"/>
    <w:rsid w:val="009D72EA"/>
    <w:rsid w:val="00A37080"/>
    <w:rsid w:val="00A61DC7"/>
    <w:rsid w:val="00A72C4A"/>
    <w:rsid w:val="00A93D61"/>
    <w:rsid w:val="00AB1204"/>
    <w:rsid w:val="00AB15E1"/>
    <w:rsid w:val="00AD4639"/>
    <w:rsid w:val="00AF62EC"/>
    <w:rsid w:val="00B05519"/>
    <w:rsid w:val="00B114BC"/>
    <w:rsid w:val="00B34C89"/>
    <w:rsid w:val="00B61E6F"/>
    <w:rsid w:val="00B87B75"/>
    <w:rsid w:val="00BA47DC"/>
    <w:rsid w:val="00BC6356"/>
    <w:rsid w:val="00BD0FBC"/>
    <w:rsid w:val="00C442DC"/>
    <w:rsid w:val="00C77858"/>
    <w:rsid w:val="00C96F47"/>
    <w:rsid w:val="00CF1F0D"/>
    <w:rsid w:val="00D01B69"/>
    <w:rsid w:val="00D512C3"/>
    <w:rsid w:val="00D75729"/>
    <w:rsid w:val="00D864CA"/>
    <w:rsid w:val="00D90BF5"/>
    <w:rsid w:val="00D95BD2"/>
    <w:rsid w:val="00DA4500"/>
    <w:rsid w:val="00DC1F0A"/>
    <w:rsid w:val="00DC4034"/>
    <w:rsid w:val="00DC68C1"/>
    <w:rsid w:val="00DD08DD"/>
    <w:rsid w:val="00DE4006"/>
    <w:rsid w:val="00DF5A7E"/>
    <w:rsid w:val="00E01F99"/>
    <w:rsid w:val="00E03EC2"/>
    <w:rsid w:val="00E55A51"/>
    <w:rsid w:val="00E56879"/>
    <w:rsid w:val="00E71954"/>
    <w:rsid w:val="00E80D5B"/>
    <w:rsid w:val="00E82F27"/>
    <w:rsid w:val="00EA34DA"/>
    <w:rsid w:val="00ED0041"/>
    <w:rsid w:val="00F1324F"/>
    <w:rsid w:val="00F32942"/>
    <w:rsid w:val="00F8719C"/>
    <w:rsid w:val="00FA7262"/>
    <w:rsid w:val="00FE30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2A013"/>
  <w15:docId w15:val="{592195AD-63CC-4543-86CC-AF922C84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7242</RACS_x0020_ID>
    <Approved_x0020_Provider xmlns="a8338b6e-77a6-4851-82b6-98166143ffdd">Uniting Church Homes</Approved_x0020_Provider>
    <Management_x0020_Company_x0020_ID xmlns="a8338b6e-77a6-4851-82b6-98166143ffdd" xsi:nil="true"/>
    <Home xmlns="a8338b6e-77a6-4851-82b6-98166143ffdd">Juniper Ella Williams</Home>
    <Signed xmlns="a8338b6e-77a6-4851-82b6-98166143ffdd" xsi:nil="true"/>
    <Uploaded xmlns="a8338b6e-77a6-4851-82b6-98166143ffdd">False</Uploaded>
    <Management_x0020_Company xmlns="a8338b6e-77a6-4851-82b6-98166143ffdd" xsi:nil="true"/>
    <Doc_x0020_Date xmlns="a8338b6e-77a6-4851-82b6-98166143ffdd">2020-08-21T08:03:00+00:00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Home_x0020_ID xmlns="a8338b6e-77a6-4851-82b6-98166143ffdd">CF03BD33-7CF4-DC11-AD41-005056922186</Home_x0020_ID>
    <State xmlns="a8338b6e-77a6-4851-82b6-98166143ffdd">WA</State>
    <Doc_x0020_Sent_Received_x0020_Date xmlns="a8338b6e-77a6-4851-82b6-98166143ffdd">2020-08-21T00:00:00+00:00</Doc_x0020_Sent_Received_x0020_Date>
    <Activity_x0020_ID xmlns="a8338b6e-77a6-4851-82b6-98166143ffdd">0ED0F8F4-9FA7-E911-A0D9-005056922186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D86E0D9C-25D4-4E6D-9F62-3212B08AB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purl.org/dc/elements/1.1/"/>
    <ds:schemaRef ds:uri="http://purl.org/dc/terms/"/>
    <ds:schemaRef ds:uri="a8338b6e-77a6-4851-82b6-98166143ffdd"/>
    <ds:schemaRef ds:uri="http://schemas.openxmlformats.org/package/2006/metadata/core-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5D76D7F4-AAF4-4F38-8D84-EAAC2952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7402</Words>
  <Characters>42195</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2020-11-11T21:01:00Z</dcterms:created>
  <dcterms:modified xsi:type="dcterms:W3CDTF">2020-11-11T21:01:00Z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