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56020" w14:textId="77777777" w:rsidR="00DB2E6C" w:rsidRPr="003C6EC2" w:rsidRDefault="00DB2E6C" w:rsidP="00DB2E6C">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9264" behindDoc="1" locked="0" layoutInCell="1" allowOverlap="1" wp14:anchorId="5BEC4AAD" wp14:editId="12F9C28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413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12A8ECFF" wp14:editId="7598A35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06623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Juniper Hilltop</w:t>
      </w:r>
      <w:r w:rsidRPr="003C6EC2">
        <w:rPr>
          <w:rFonts w:ascii="Arial Black" w:hAnsi="Arial Black"/>
        </w:rPr>
        <w:t xml:space="preserve"> </w:t>
      </w:r>
    </w:p>
    <w:p w14:paraId="59A58EAE" w14:textId="77777777" w:rsidR="00DB2E6C" w:rsidRPr="003C6EC2" w:rsidRDefault="00DB2E6C" w:rsidP="00DB2E6C">
      <w:pPr>
        <w:pStyle w:val="Title"/>
        <w:spacing w:before="360" w:after="480"/>
      </w:pPr>
      <w:r w:rsidRPr="003C6EC2">
        <w:rPr>
          <w:rFonts w:ascii="Arial Black" w:eastAsia="Calibri" w:hAnsi="Arial Black"/>
          <w:sz w:val="56"/>
        </w:rPr>
        <w:t>Performance Report</w:t>
      </w:r>
    </w:p>
    <w:p w14:paraId="3F5F8825" w14:textId="77777777" w:rsidR="00DB2E6C" w:rsidRPr="003C6EC2" w:rsidRDefault="00DB2E6C" w:rsidP="00DB2E6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145-165 Hillview Terrace </w:t>
      </w:r>
      <w:r w:rsidRPr="003C6EC2">
        <w:rPr>
          <w:color w:val="FFFFFF" w:themeColor="background1"/>
          <w:sz w:val="28"/>
        </w:rPr>
        <w:br/>
        <w:t>BENTLEY WA 6102</w:t>
      </w:r>
      <w:r w:rsidRPr="003C6EC2">
        <w:rPr>
          <w:color w:val="FFFFFF" w:themeColor="background1"/>
          <w:sz w:val="28"/>
        </w:rPr>
        <w:br/>
      </w:r>
      <w:r w:rsidRPr="003C6EC2">
        <w:rPr>
          <w:rFonts w:eastAsia="Calibri"/>
          <w:color w:val="FFFFFF" w:themeColor="background1"/>
          <w:sz w:val="28"/>
          <w:szCs w:val="56"/>
          <w:lang w:eastAsia="en-US"/>
        </w:rPr>
        <w:t>Phone number: 08 6363 6368</w:t>
      </w:r>
    </w:p>
    <w:p w14:paraId="4EF6D29A" w14:textId="77777777" w:rsidR="00DB2E6C" w:rsidRDefault="00DB2E6C" w:rsidP="00DB2E6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7146 </w:t>
      </w:r>
    </w:p>
    <w:p w14:paraId="6DFA2BA5" w14:textId="77777777" w:rsidR="00DB2E6C" w:rsidRPr="003C6EC2" w:rsidRDefault="00DB2E6C" w:rsidP="00DB2E6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Church Homes</w:t>
      </w:r>
    </w:p>
    <w:p w14:paraId="316940A5" w14:textId="77777777" w:rsidR="00DB2E6C" w:rsidRPr="003C6EC2" w:rsidRDefault="00DB2E6C" w:rsidP="00DB2E6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26 February 2020 to 28 February 2020</w:t>
      </w:r>
    </w:p>
    <w:p w14:paraId="2DE1BC67" w14:textId="77777777" w:rsidR="00DB2E6C" w:rsidRPr="001602D5" w:rsidRDefault="00DB2E6C" w:rsidP="00DB2E6C">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1602D5">
        <w:rPr>
          <w:b/>
          <w:color w:val="FFFFFF" w:themeColor="background1"/>
          <w:sz w:val="28"/>
          <w:szCs w:val="28"/>
        </w:rPr>
        <w:t>:</w:t>
      </w:r>
      <w:r w:rsidRPr="001602D5">
        <w:rPr>
          <w:color w:val="FFFFFF" w:themeColor="background1"/>
          <w:sz w:val="28"/>
          <w:szCs w:val="28"/>
        </w:rPr>
        <w:t xml:space="preserve"> 6 May 2020</w:t>
      </w:r>
    </w:p>
    <w:bookmarkEnd w:id="1"/>
    <w:p w14:paraId="480599AD" w14:textId="77777777" w:rsidR="00DB2E6C" w:rsidRPr="003C6EC2" w:rsidRDefault="00DB2E6C" w:rsidP="00DB2E6C">
      <w:pPr>
        <w:tabs>
          <w:tab w:val="left" w:pos="2127"/>
        </w:tabs>
        <w:spacing w:before="120"/>
        <w:rPr>
          <w:rFonts w:eastAsia="Calibri"/>
          <w:b/>
          <w:color w:val="FFFFFF" w:themeColor="background1"/>
          <w:sz w:val="28"/>
          <w:szCs w:val="56"/>
          <w:lang w:eastAsia="en-US"/>
        </w:rPr>
      </w:pPr>
    </w:p>
    <w:p w14:paraId="19E56F05" w14:textId="77777777" w:rsidR="00DB2E6C" w:rsidRDefault="00DB2E6C" w:rsidP="00DB2E6C">
      <w:pPr>
        <w:pStyle w:val="Heading1"/>
        <w:sectPr w:rsidR="00DB2E6C" w:rsidSect="00DB2E6C">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11E0DF3F" w14:textId="77777777" w:rsidR="00DB2E6C" w:rsidRDefault="00DB2E6C" w:rsidP="00DB2E6C">
      <w:pPr>
        <w:pStyle w:val="Heading1"/>
      </w:pPr>
      <w:bookmarkStart w:id="2" w:name="_Hlk32477662"/>
      <w:r>
        <w:lastRenderedPageBreak/>
        <w:t>Publication of report</w:t>
      </w:r>
    </w:p>
    <w:p w14:paraId="7AE131D9" w14:textId="576C83FD" w:rsidR="00DB2E6C" w:rsidRPr="006B166B" w:rsidRDefault="00DB2E6C" w:rsidP="00DB2E6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CD4E11">
        <w:t xml:space="preserve"> </w:t>
      </w:r>
      <w:r w:rsidRPr="0010469B">
        <w:t>2018</w:t>
      </w:r>
      <w:r>
        <w:t>.</w:t>
      </w:r>
    </w:p>
    <w:bookmarkEnd w:id="2"/>
    <w:p w14:paraId="2C425A5A" w14:textId="77777777" w:rsidR="00DB2E6C" w:rsidRPr="0094564F" w:rsidRDefault="00DB2E6C" w:rsidP="00DB2E6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B2E6C" w14:paraId="579E7810" w14:textId="77777777" w:rsidTr="00456DC1">
        <w:trPr>
          <w:trHeight w:val="227"/>
        </w:trPr>
        <w:tc>
          <w:tcPr>
            <w:tcW w:w="3942" w:type="pct"/>
            <w:shd w:val="clear" w:color="auto" w:fill="auto"/>
          </w:tcPr>
          <w:p w14:paraId="089106BD" w14:textId="77777777" w:rsidR="00DB2E6C" w:rsidRPr="001E6954" w:rsidRDefault="00DB2E6C" w:rsidP="00456DC1">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EBC448C" w14:textId="77777777" w:rsidR="00DB2E6C" w:rsidRPr="001E6954" w:rsidRDefault="00DB2E6C" w:rsidP="00456DC1">
            <w:pPr>
              <w:keepNext/>
              <w:spacing w:before="40" w:after="40" w:line="240" w:lineRule="auto"/>
              <w:jc w:val="right"/>
              <w:rPr>
                <w:b/>
                <w:bCs/>
                <w:iCs/>
                <w:color w:val="00577D"/>
                <w:szCs w:val="40"/>
              </w:rPr>
            </w:pPr>
            <w:r w:rsidRPr="001E6954">
              <w:rPr>
                <w:b/>
                <w:bCs/>
                <w:iCs/>
                <w:color w:val="00577D"/>
                <w:szCs w:val="40"/>
              </w:rPr>
              <w:t>Compliant</w:t>
            </w:r>
          </w:p>
        </w:tc>
      </w:tr>
      <w:tr w:rsidR="00DB2E6C" w14:paraId="1A6D3229" w14:textId="77777777" w:rsidTr="00456DC1">
        <w:trPr>
          <w:trHeight w:val="227"/>
        </w:trPr>
        <w:tc>
          <w:tcPr>
            <w:tcW w:w="3942" w:type="pct"/>
            <w:shd w:val="clear" w:color="auto" w:fill="auto"/>
          </w:tcPr>
          <w:p w14:paraId="7570E968" w14:textId="77777777" w:rsidR="00DB2E6C" w:rsidRPr="001E6954" w:rsidRDefault="00DB2E6C" w:rsidP="00456DC1">
            <w:pPr>
              <w:spacing w:before="40" w:after="40" w:line="240" w:lineRule="auto"/>
              <w:ind w:left="318"/>
            </w:pPr>
            <w:r w:rsidRPr="001E6954">
              <w:t>Requirement 1(3)(a)</w:t>
            </w:r>
          </w:p>
        </w:tc>
        <w:tc>
          <w:tcPr>
            <w:tcW w:w="1058" w:type="pct"/>
            <w:shd w:val="clear" w:color="auto" w:fill="auto"/>
          </w:tcPr>
          <w:p w14:paraId="07B734B1"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79AC7FA3" w14:textId="77777777" w:rsidTr="00456DC1">
        <w:trPr>
          <w:trHeight w:val="227"/>
        </w:trPr>
        <w:tc>
          <w:tcPr>
            <w:tcW w:w="3942" w:type="pct"/>
            <w:shd w:val="clear" w:color="auto" w:fill="auto"/>
          </w:tcPr>
          <w:p w14:paraId="6A2A09C9" w14:textId="77777777" w:rsidR="00DB2E6C" w:rsidRPr="001E6954" w:rsidRDefault="00DB2E6C" w:rsidP="00456DC1">
            <w:pPr>
              <w:spacing w:before="40" w:after="40" w:line="240" w:lineRule="auto"/>
              <w:ind w:left="318"/>
            </w:pPr>
            <w:r w:rsidRPr="001E6954">
              <w:t>Requirement 1(3)(b)</w:t>
            </w:r>
          </w:p>
        </w:tc>
        <w:tc>
          <w:tcPr>
            <w:tcW w:w="1058" w:type="pct"/>
            <w:shd w:val="clear" w:color="auto" w:fill="auto"/>
          </w:tcPr>
          <w:p w14:paraId="69C65B61"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3B1EAA90" w14:textId="77777777" w:rsidTr="00456DC1">
        <w:trPr>
          <w:trHeight w:val="227"/>
        </w:trPr>
        <w:tc>
          <w:tcPr>
            <w:tcW w:w="3942" w:type="pct"/>
            <w:shd w:val="clear" w:color="auto" w:fill="auto"/>
          </w:tcPr>
          <w:p w14:paraId="69A98387" w14:textId="77777777" w:rsidR="00DB2E6C" w:rsidRPr="001E6954" w:rsidRDefault="00DB2E6C" w:rsidP="00456DC1">
            <w:pPr>
              <w:spacing w:before="40" w:after="40" w:line="240" w:lineRule="auto"/>
              <w:ind w:left="318"/>
            </w:pPr>
            <w:r w:rsidRPr="001E6954">
              <w:t>Requirement 1(3)(c)</w:t>
            </w:r>
          </w:p>
        </w:tc>
        <w:tc>
          <w:tcPr>
            <w:tcW w:w="1058" w:type="pct"/>
            <w:shd w:val="clear" w:color="auto" w:fill="auto"/>
          </w:tcPr>
          <w:p w14:paraId="2727C0DD"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6B0B1F86" w14:textId="77777777" w:rsidTr="00456DC1">
        <w:trPr>
          <w:trHeight w:val="227"/>
        </w:trPr>
        <w:tc>
          <w:tcPr>
            <w:tcW w:w="3942" w:type="pct"/>
            <w:shd w:val="clear" w:color="auto" w:fill="auto"/>
          </w:tcPr>
          <w:p w14:paraId="22822CB5" w14:textId="77777777" w:rsidR="00DB2E6C" w:rsidRPr="001E6954" w:rsidRDefault="00DB2E6C" w:rsidP="00456DC1">
            <w:pPr>
              <w:spacing w:before="40" w:after="40" w:line="240" w:lineRule="auto"/>
              <w:ind w:left="318"/>
            </w:pPr>
            <w:r w:rsidRPr="001E6954">
              <w:t>Requirement 1(3)(d)</w:t>
            </w:r>
          </w:p>
        </w:tc>
        <w:tc>
          <w:tcPr>
            <w:tcW w:w="1058" w:type="pct"/>
            <w:shd w:val="clear" w:color="auto" w:fill="auto"/>
          </w:tcPr>
          <w:p w14:paraId="76F9DFC9"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78AA712C" w14:textId="77777777" w:rsidTr="00456DC1">
        <w:trPr>
          <w:trHeight w:val="227"/>
        </w:trPr>
        <w:tc>
          <w:tcPr>
            <w:tcW w:w="3942" w:type="pct"/>
            <w:shd w:val="clear" w:color="auto" w:fill="auto"/>
          </w:tcPr>
          <w:p w14:paraId="24C53B1D" w14:textId="77777777" w:rsidR="00DB2E6C" w:rsidRPr="001E6954" w:rsidRDefault="00DB2E6C" w:rsidP="00456DC1">
            <w:pPr>
              <w:spacing w:before="40" w:after="40" w:line="240" w:lineRule="auto"/>
              <w:ind w:left="318"/>
            </w:pPr>
            <w:r w:rsidRPr="001E6954">
              <w:t>Requirement 1(3)(e)</w:t>
            </w:r>
          </w:p>
        </w:tc>
        <w:tc>
          <w:tcPr>
            <w:tcW w:w="1058" w:type="pct"/>
            <w:shd w:val="clear" w:color="auto" w:fill="auto"/>
          </w:tcPr>
          <w:p w14:paraId="3D797C83"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5F73A465" w14:textId="77777777" w:rsidTr="00456DC1">
        <w:trPr>
          <w:trHeight w:val="227"/>
        </w:trPr>
        <w:tc>
          <w:tcPr>
            <w:tcW w:w="3942" w:type="pct"/>
            <w:shd w:val="clear" w:color="auto" w:fill="auto"/>
          </w:tcPr>
          <w:p w14:paraId="3DC49F0B" w14:textId="77777777" w:rsidR="00DB2E6C" w:rsidRPr="001E6954" w:rsidRDefault="00DB2E6C" w:rsidP="00456DC1">
            <w:pPr>
              <w:spacing w:before="40" w:after="40" w:line="240" w:lineRule="auto"/>
              <w:ind w:left="318"/>
            </w:pPr>
            <w:r w:rsidRPr="001E6954">
              <w:t>Requirement 1(3)(f)</w:t>
            </w:r>
          </w:p>
        </w:tc>
        <w:tc>
          <w:tcPr>
            <w:tcW w:w="1058" w:type="pct"/>
            <w:shd w:val="clear" w:color="auto" w:fill="auto"/>
          </w:tcPr>
          <w:p w14:paraId="3B163ECA"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42378BA2" w14:textId="77777777" w:rsidTr="00456DC1">
        <w:trPr>
          <w:trHeight w:val="227"/>
        </w:trPr>
        <w:tc>
          <w:tcPr>
            <w:tcW w:w="3942" w:type="pct"/>
            <w:shd w:val="clear" w:color="auto" w:fill="auto"/>
          </w:tcPr>
          <w:p w14:paraId="7276AECC" w14:textId="77777777" w:rsidR="00DB2E6C" w:rsidRPr="001E6954" w:rsidRDefault="00DB2E6C" w:rsidP="00456DC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E1CCED4" w14:textId="77777777" w:rsidR="00DB2E6C" w:rsidRPr="001E6954" w:rsidRDefault="00DB2E6C" w:rsidP="00456DC1">
            <w:pPr>
              <w:keepNext/>
              <w:spacing w:before="40" w:after="40" w:line="240" w:lineRule="auto"/>
              <w:jc w:val="right"/>
              <w:rPr>
                <w:b/>
                <w:color w:val="0000FF"/>
              </w:rPr>
            </w:pPr>
            <w:r w:rsidRPr="001E6954">
              <w:rPr>
                <w:b/>
                <w:bCs/>
                <w:iCs/>
                <w:color w:val="00577D"/>
                <w:szCs w:val="40"/>
              </w:rPr>
              <w:t>Compliant</w:t>
            </w:r>
          </w:p>
        </w:tc>
      </w:tr>
      <w:tr w:rsidR="00DB2E6C" w14:paraId="73ADD984" w14:textId="77777777" w:rsidTr="00456DC1">
        <w:trPr>
          <w:trHeight w:val="227"/>
        </w:trPr>
        <w:tc>
          <w:tcPr>
            <w:tcW w:w="3942" w:type="pct"/>
            <w:shd w:val="clear" w:color="auto" w:fill="auto"/>
          </w:tcPr>
          <w:p w14:paraId="67F49FEA" w14:textId="77777777" w:rsidR="00DB2E6C" w:rsidRPr="001E6954" w:rsidRDefault="00DB2E6C" w:rsidP="00456DC1">
            <w:pPr>
              <w:spacing w:before="40" w:after="40" w:line="240" w:lineRule="auto"/>
              <w:ind w:left="318" w:hanging="7"/>
            </w:pPr>
            <w:r w:rsidRPr="001E6954">
              <w:t>Requirement 2(3)(a)</w:t>
            </w:r>
          </w:p>
        </w:tc>
        <w:tc>
          <w:tcPr>
            <w:tcW w:w="1058" w:type="pct"/>
            <w:shd w:val="clear" w:color="auto" w:fill="auto"/>
          </w:tcPr>
          <w:p w14:paraId="2EA7BA96"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149D7089" w14:textId="77777777" w:rsidTr="00456DC1">
        <w:trPr>
          <w:trHeight w:val="227"/>
        </w:trPr>
        <w:tc>
          <w:tcPr>
            <w:tcW w:w="3942" w:type="pct"/>
            <w:shd w:val="clear" w:color="auto" w:fill="auto"/>
          </w:tcPr>
          <w:p w14:paraId="6F7E92AA" w14:textId="77777777" w:rsidR="00DB2E6C" w:rsidRPr="001E6954" w:rsidRDefault="00DB2E6C" w:rsidP="00456DC1">
            <w:pPr>
              <w:spacing w:before="40" w:after="40" w:line="240" w:lineRule="auto"/>
              <w:ind w:left="318" w:hanging="7"/>
            </w:pPr>
            <w:r w:rsidRPr="001E6954">
              <w:t>Requirement 2(3)(b)</w:t>
            </w:r>
          </w:p>
        </w:tc>
        <w:tc>
          <w:tcPr>
            <w:tcW w:w="1058" w:type="pct"/>
            <w:shd w:val="clear" w:color="auto" w:fill="auto"/>
          </w:tcPr>
          <w:p w14:paraId="65CD6B62"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7C2D63C7" w14:textId="77777777" w:rsidTr="00456DC1">
        <w:trPr>
          <w:trHeight w:val="227"/>
        </w:trPr>
        <w:tc>
          <w:tcPr>
            <w:tcW w:w="3942" w:type="pct"/>
            <w:shd w:val="clear" w:color="auto" w:fill="auto"/>
          </w:tcPr>
          <w:p w14:paraId="76F2FAC1" w14:textId="77777777" w:rsidR="00DB2E6C" w:rsidRPr="001E6954" w:rsidRDefault="00DB2E6C" w:rsidP="00456DC1">
            <w:pPr>
              <w:spacing w:before="40" w:after="40" w:line="240" w:lineRule="auto"/>
              <w:ind w:left="318" w:hanging="7"/>
            </w:pPr>
            <w:r w:rsidRPr="001E6954">
              <w:t>Requirement 2(3)(c)</w:t>
            </w:r>
          </w:p>
        </w:tc>
        <w:tc>
          <w:tcPr>
            <w:tcW w:w="1058" w:type="pct"/>
            <w:shd w:val="clear" w:color="auto" w:fill="auto"/>
          </w:tcPr>
          <w:p w14:paraId="628AA6C9"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52D06C3D" w14:textId="77777777" w:rsidTr="00456DC1">
        <w:trPr>
          <w:trHeight w:val="227"/>
        </w:trPr>
        <w:tc>
          <w:tcPr>
            <w:tcW w:w="3942" w:type="pct"/>
            <w:shd w:val="clear" w:color="auto" w:fill="auto"/>
          </w:tcPr>
          <w:p w14:paraId="7459C5AC" w14:textId="77777777" w:rsidR="00DB2E6C" w:rsidRPr="001E6954" w:rsidRDefault="00DB2E6C" w:rsidP="00456DC1">
            <w:pPr>
              <w:spacing w:before="40" w:after="40" w:line="240" w:lineRule="auto"/>
              <w:ind w:left="318" w:hanging="7"/>
            </w:pPr>
            <w:r w:rsidRPr="001E6954">
              <w:t>Requirement 2(3)(d)</w:t>
            </w:r>
          </w:p>
        </w:tc>
        <w:tc>
          <w:tcPr>
            <w:tcW w:w="1058" w:type="pct"/>
            <w:shd w:val="clear" w:color="auto" w:fill="auto"/>
          </w:tcPr>
          <w:p w14:paraId="33014568" w14:textId="77777777" w:rsidR="00DB2E6C" w:rsidRPr="001E6954" w:rsidRDefault="00DB2E6C" w:rsidP="00456DC1">
            <w:pPr>
              <w:spacing w:before="40" w:after="40" w:line="240" w:lineRule="auto"/>
              <w:jc w:val="right"/>
              <w:rPr>
                <w:color w:val="0000FF"/>
              </w:rPr>
            </w:pPr>
            <w:r w:rsidRPr="001E6954">
              <w:rPr>
                <w:bCs/>
                <w:iCs/>
                <w:color w:val="00577D"/>
                <w:szCs w:val="40"/>
              </w:rPr>
              <w:t>Complian</w:t>
            </w:r>
            <w:r>
              <w:rPr>
                <w:bCs/>
                <w:iCs/>
                <w:color w:val="00577D"/>
                <w:szCs w:val="40"/>
              </w:rPr>
              <w:t>t</w:t>
            </w:r>
          </w:p>
        </w:tc>
      </w:tr>
      <w:tr w:rsidR="00DB2E6C" w14:paraId="4EB3BF8D" w14:textId="77777777" w:rsidTr="00456DC1">
        <w:trPr>
          <w:trHeight w:val="227"/>
        </w:trPr>
        <w:tc>
          <w:tcPr>
            <w:tcW w:w="3942" w:type="pct"/>
            <w:shd w:val="clear" w:color="auto" w:fill="auto"/>
          </w:tcPr>
          <w:p w14:paraId="20D5489D" w14:textId="77777777" w:rsidR="00DB2E6C" w:rsidRPr="001E6954" w:rsidRDefault="00DB2E6C" w:rsidP="00456DC1">
            <w:pPr>
              <w:spacing w:before="40" w:after="40" w:line="240" w:lineRule="auto"/>
              <w:ind w:left="318" w:hanging="7"/>
            </w:pPr>
            <w:r w:rsidRPr="001E6954">
              <w:t>Requirement 2(3)(e)</w:t>
            </w:r>
          </w:p>
        </w:tc>
        <w:tc>
          <w:tcPr>
            <w:tcW w:w="1058" w:type="pct"/>
            <w:shd w:val="clear" w:color="auto" w:fill="auto"/>
          </w:tcPr>
          <w:p w14:paraId="314F6A74" w14:textId="77777777" w:rsidR="00DB2E6C" w:rsidRPr="00AF17FC" w:rsidRDefault="00DB2E6C" w:rsidP="00456DC1">
            <w:pPr>
              <w:spacing w:before="40" w:after="40" w:line="240" w:lineRule="auto"/>
              <w:jc w:val="right"/>
              <w:rPr>
                <w:color w:val="0000FF"/>
              </w:rPr>
            </w:pPr>
            <w:r w:rsidRPr="001E6954">
              <w:rPr>
                <w:bCs/>
                <w:iCs/>
                <w:color w:val="00577D"/>
                <w:szCs w:val="40"/>
              </w:rPr>
              <w:t>Compliant</w:t>
            </w:r>
          </w:p>
        </w:tc>
      </w:tr>
      <w:tr w:rsidR="00DB2E6C" w14:paraId="6B3F9DC2" w14:textId="77777777" w:rsidTr="00456DC1">
        <w:trPr>
          <w:trHeight w:val="227"/>
        </w:trPr>
        <w:tc>
          <w:tcPr>
            <w:tcW w:w="3942" w:type="pct"/>
            <w:shd w:val="clear" w:color="auto" w:fill="auto"/>
          </w:tcPr>
          <w:p w14:paraId="60C87523" w14:textId="77777777" w:rsidR="00DB2E6C" w:rsidRPr="001E6954" w:rsidRDefault="00DB2E6C" w:rsidP="00456DC1">
            <w:pPr>
              <w:keepNext/>
              <w:spacing w:before="40" w:after="40" w:line="240" w:lineRule="auto"/>
              <w:rPr>
                <w:b/>
              </w:rPr>
            </w:pPr>
            <w:r w:rsidRPr="001E6954">
              <w:rPr>
                <w:b/>
              </w:rPr>
              <w:t>Standard 3 Personal care and clinical care</w:t>
            </w:r>
          </w:p>
        </w:tc>
        <w:tc>
          <w:tcPr>
            <w:tcW w:w="1058" w:type="pct"/>
            <w:shd w:val="clear" w:color="auto" w:fill="auto"/>
          </w:tcPr>
          <w:p w14:paraId="0542B5A8" w14:textId="77777777" w:rsidR="00DB2E6C" w:rsidRPr="001E6954" w:rsidRDefault="00DB2E6C" w:rsidP="00456DC1">
            <w:pPr>
              <w:keepNext/>
              <w:spacing w:before="40" w:after="40" w:line="240" w:lineRule="auto"/>
              <w:jc w:val="right"/>
              <w:rPr>
                <w:b/>
                <w:color w:val="0000FF"/>
              </w:rPr>
            </w:pPr>
            <w:r w:rsidRPr="001E6954">
              <w:rPr>
                <w:b/>
                <w:bCs/>
                <w:iCs/>
                <w:color w:val="00577D"/>
                <w:szCs w:val="40"/>
              </w:rPr>
              <w:t>Compliant</w:t>
            </w:r>
          </w:p>
        </w:tc>
      </w:tr>
      <w:tr w:rsidR="00DB2E6C" w14:paraId="35D74901" w14:textId="77777777" w:rsidTr="00456DC1">
        <w:trPr>
          <w:trHeight w:val="227"/>
        </w:trPr>
        <w:tc>
          <w:tcPr>
            <w:tcW w:w="3942" w:type="pct"/>
            <w:shd w:val="clear" w:color="auto" w:fill="auto"/>
          </w:tcPr>
          <w:p w14:paraId="0294105E" w14:textId="77777777" w:rsidR="00DB2E6C" w:rsidRPr="002B4C72" w:rsidRDefault="00DB2E6C" w:rsidP="00456DC1">
            <w:pPr>
              <w:spacing w:before="40" w:after="40" w:line="240" w:lineRule="auto"/>
              <w:ind w:left="312"/>
            </w:pPr>
            <w:r w:rsidRPr="001E6954">
              <w:t>Requirement 3(3)(a)</w:t>
            </w:r>
          </w:p>
        </w:tc>
        <w:tc>
          <w:tcPr>
            <w:tcW w:w="1058" w:type="pct"/>
            <w:shd w:val="clear" w:color="auto" w:fill="auto"/>
          </w:tcPr>
          <w:p w14:paraId="0544A76A" w14:textId="77777777" w:rsidR="00DB2E6C" w:rsidRPr="001E6954" w:rsidRDefault="00DB2E6C" w:rsidP="00456DC1">
            <w:pPr>
              <w:spacing w:before="40" w:after="40" w:line="240" w:lineRule="auto"/>
              <w:ind w:left="-107"/>
              <w:jc w:val="right"/>
              <w:rPr>
                <w:color w:val="0000FF"/>
              </w:rPr>
            </w:pPr>
            <w:r w:rsidRPr="001E6954">
              <w:rPr>
                <w:bCs/>
                <w:iCs/>
                <w:color w:val="00577D"/>
                <w:szCs w:val="40"/>
              </w:rPr>
              <w:t>Compliant</w:t>
            </w:r>
          </w:p>
        </w:tc>
      </w:tr>
      <w:tr w:rsidR="00DB2E6C" w14:paraId="7F670176" w14:textId="77777777" w:rsidTr="00456DC1">
        <w:trPr>
          <w:trHeight w:val="227"/>
        </w:trPr>
        <w:tc>
          <w:tcPr>
            <w:tcW w:w="3942" w:type="pct"/>
            <w:shd w:val="clear" w:color="auto" w:fill="auto"/>
          </w:tcPr>
          <w:p w14:paraId="1F187E60" w14:textId="77777777" w:rsidR="00DB2E6C" w:rsidRPr="001E6954" w:rsidRDefault="00DB2E6C" w:rsidP="00456DC1">
            <w:pPr>
              <w:spacing w:before="40" w:after="40" w:line="240" w:lineRule="auto"/>
              <w:ind w:left="318" w:hanging="7"/>
            </w:pPr>
            <w:r w:rsidRPr="001E6954">
              <w:t>Requirement 3(3)(b)</w:t>
            </w:r>
          </w:p>
        </w:tc>
        <w:tc>
          <w:tcPr>
            <w:tcW w:w="1058" w:type="pct"/>
            <w:shd w:val="clear" w:color="auto" w:fill="auto"/>
          </w:tcPr>
          <w:p w14:paraId="09B4FD53"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5E597467" w14:textId="77777777" w:rsidTr="00456DC1">
        <w:trPr>
          <w:trHeight w:val="227"/>
        </w:trPr>
        <w:tc>
          <w:tcPr>
            <w:tcW w:w="3942" w:type="pct"/>
            <w:shd w:val="clear" w:color="auto" w:fill="auto"/>
          </w:tcPr>
          <w:p w14:paraId="2DB0016E" w14:textId="77777777" w:rsidR="00DB2E6C" w:rsidRPr="001E6954" w:rsidRDefault="00DB2E6C" w:rsidP="00456DC1">
            <w:pPr>
              <w:spacing w:before="40" w:after="40" w:line="240" w:lineRule="auto"/>
              <w:ind w:left="318" w:hanging="7"/>
            </w:pPr>
            <w:r w:rsidRPr="001E6954">
              <w:t>Requirement 3(3)(c)</w:t>
            </w:r>
          </w:p>
        </w:tc>
        <w:tc>
          <w:tcPr>
            <w:tcW w:w="1058" w:type="pct"/>
            <w:shd w:val="clear" w:color="auto" w:fill="auto"/>
          </w:tcPr>
          <w:p w14:paraId="5433B2A6"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16581453" w14:textId="77777777" w:rsidTr="00456DC1">
        <w:trPr>
          <w:trHeight w:val="227"/>
        </w:trPr>
        <w:tc>
          <w:tcPr>
            <w:tcW w:w="3942" w:type="pct"/>
            <w:shd w:val="clear" w:color="auto" w:fill="auto"/>
          </w:tcPr>
          <w:p w14:paraId="28D3750D" w14:textId="77777777" w:rsidR="00DB2E6C" w:rsidRPr="001E6954" w:rsidRDefault="00DB2E6C" w:rsidP="00456DC1">
            <w:pPr>
              <w:spacing w:before="40" w:after="40" w:line="240" w:lineRule="auto"/>
              <w:ind w:left="318" w:hanging="7"/>
            </w:pPr>
            <w:r w:rsidRPr="001E6954">
              <w:t>Requirement 3(3)(d)</w:t>
            </w:r>
          </w:p>
        </w:tc>
        <w:tc>
          <w:tcPr>
            <w:tcW w:w="1058" w:type="pct"/>
            <w:shd w:val="clear" w:color="auto" w:fill="auto"/>
          </w:tcPr>
          <w:p w14:paraId="533E4133"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5BBBC160" w14:textId="77777777" w:rsidTr="00456DC1">
        <w:trPr>
          <w:trHeight w:val="227"/>
        </w:trPr>
        <w:tc>
          <w:tcPr>
            <w:tcW w:w="3942" w:type="pct"/>
            <w:shd w:val="clear" w:color="auto" w:fill="auto"/>
          </w:tcPr>
          <w:p w14:paraId="4C1082FA" w14:textId="77777777" w:rsidR="00DB2E6C" w:rsidRPr="001E6954" w:rsidRDefault="00DB2E6C" w:rsidP="00456DC1">
            <w:pPr>
              <w:spacing w:before="40" w:after="40" w:line="240" w:lineRule="auto"/>
              <w:ind w:left="318" w:hanging="7"/>
            </w:pPr>
            <w:r w:rsidRPr="001E6954">
              <w:t>Requirement 3(3)(e)</w:t>
            </w:r>
          </w:p>
        </w:tc>
        <w:tc>
          <w:tcPr>
            <w:tcW w:w="1058" w:type="pct"/>
            <w:shd w:val="clear" w:color="auto" w:fill="auto"/>
          </w:tcPr>
          <w:p w14:paraId="307D8DF5"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5EE185E8" w14:textId="77777777" w:rsidTr="00456DC1">
        <w:trPr>
          <w:trHeight w:val="227"/>
        </w:trPr>
        <w:tc>
          <w:tcPr>
            <w:tcW w:w="3942" w:type="pct"/>
            <w:shd w:val="clear" w:color="auto" w:fill="auto"/>
          </w:tcPr>
          <w:p w14:paraId="4CF663C1" w14:textId="77777777" w:rsidR="00DB2E6C" w:rsidRPr="001E6954" w:rsidRDefault="00DB2E6C" w:rsidP="00456DC1">
            <w:pPr>
              <w:spacing w:before="40" w:after="40" w:line="240" w:lineRule="auto"/>
              <w:ind w:left="318" w:hanging="7"/>
            </w:pPr>
            <w:r w:rsidRPr="001E6954">
              <w:t>Requirement 3(3)(f)</w:t>
            </w:r>
          </w:p>
        </w:tc>
        <w:tc>
          <w:tcPr>
            <w:tcW w:w="1058" w:type="pct"/>
            <w:shd w:val="clear" w:color="auto" w:fill="auto"/>
          </w:tcPr>
          <w:p w14:paraId="235DC1D3"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5E386CE2" w14:textId="77777777" w:rsidTr="00456DC1">
        <w:trPr>
          <w:trHeight w:val="227"/>
        </w:trPr>
        <w:tc>
          <w:tcPr>
            <w:tcW w:w="3942" w:type="pct"/>
            <w:shd w:val="clear" w:color="auto" w:fill="auto"/>
          </w:tcPr>
          <w:p w14:paraId="0CDAEF59" w14:textId="77777777" w:rsidR="00DB2E6C" w:rsidRPr="001E6954" w:rsidRDefault="00DB2E6C" w:rsidP="00456DC1">
            <w:pPr>
              <w:spacing w:before="40" w:after="40" w:line="240" w:lineRule="auto"/>
              <w:ind w:left="318" w:hanging="7"/>
            </w:pPr>
            <w:r w:rsidRPr="001E6954">
              <w:t>Requirement 3(3)(g)</w:t>
            </w:r>
          </w:p>
        </w:tc>
        <w:tc>
          <w:tcPr>
            <w:tcW w:w="1058" w:type="pct"/>
            <w:shd w:val="clear" w:color="auto" w:fill="auto"/>
          </w:tcPr>
          <w:p w14:paraId="461CE98C"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4AEAE16C" w14:textId="77777777" w:rsidTr="00456DC1">
        <w:trPr>
          <w:trHeight w:val="227"/>
        </w:trPr>
        <w:tc>
          <w:tcPr>
            <w:tcW w:w="3942" w:type="pct"/>
            <w:shd w:val="clear" w:color="auto" w:fill="auto"/>
          </w:tcPr>
          <w:p w14:paraId="35B60FD1" w14:textId="77777777" w:rsidR="00DB2E6C" w:rsidRPr="001E6954" w:rsidRDefault="00DB2E6C" w:rsidP="00456DC1">
            <w:pPr>
              <w:keepNext/>
              <w:spacing w:before="40" w:after="40" w:line="240" w:lineRule="auto"/>
              <w:rPr>
                <w:b/>
              </w:rPr>
            </w:pPr>
            <w:r w:rsidRPr="001E6954">
              <w:rPr>
                <w:b/>
              </w:rPr>
              <w:t>Standard 4 Services and supports for daily living</w:t>
            </w:r>
          </w:p>
        </w:tc>
        <w:tc>
          <w:tcPr>
            <w:tcW w:w="1058" w:type="pct"/>
            <w:shd w:val="clear" w:color="auto" w:fill="auto"/>
          </w:tcPr>
          <w:p w14:paraId="2489861E" w14:textId="77777777" w:rsidR="00DB2E6C" w:rsidRPr="001E6954" w:rsidRDefault="00DB2E6C" w:rsidP="00456DC1">
            <w:pPr>
              <w:keepNext/>
              <w:spacing w:before="40" w:after="40" w:line="240" w:lineRule="auto"/>
              <w:jc w:val="right"/>
              <w:rPr>
                <w:b/>
                <w:color w:val="0000FF"/>
              </w:rPr>
            </w:pPr>
            <w:r w:rsidRPr="001E6954">
              <w:rPr>
                <w:b/>
                <w:bCs/>
                <w:iCs/>
                <w:color w:val="00577D"/>
                <w:szCs w:val="40"/>
              </w:rPr>
              <w:t>Compliant</w:t>
            </w:r>
          </w:p>
        </w:tc>
      </w:tr>
      <w:tr w:rsidR="00DB2E6C" w14:paraId="695B0050" w14:textId="77777777" w:rsidTr="00456DC1">
        <w:trPr>
          <w:trHeight w:val="227"/>
        </w:trPr>
        <w:tc>
          <w:tcPr>
            <w:tcW w:w="3942" w:type="pct"/>
            <w:shd w:val="clear" w:color="auto" w:fill="auto"/>
          </w:tcPr>
          <w:p w14:paraId="2FD6D2BD" w14:textId="77777777" w:rsidR="00DB2E6C" w:rsidRPr="001E6954" w:rsidRDefault="00DB2E6C" w:rsidP="00456DC1">
            <w:pPr>
              <w:spacing w:before="40" w:after="40" w:line="240" w:lineRule="auto"/>
              <w:ind w:left="318" w:hanging="7"/>
            </w:pPr>
            <w:r w:rsidRPr="001E6954">
              <w:t>Requirement 4(3)(a)</w:t>
            </w:r>
          </w:p>
        </w:tc>
        <w:tc>
          <w:tcPr>
            <w:tcW w:w="1058" w:type="pct"/>
            <w:shd w:val="clear" w:color="auto" w:fill="auto"/>
          </w:tcPr>
          <w:p w14:paraId="5F5F62B7"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201373C9" w14:textId="77777777" w:rsidTr="00456DC1">
        <w:trPr>
          <w:trHeight w:val="227"/>
        </w:trPr>
        <w:tc>
          <w:tcPr>
            <w:tcW w:w="3942" w:type="pct"/>
            <w:shd w:val="clear" w:color="auto" w:fill="auto"/>
          </w:tcPr>
          <w:p w14:paraId="6327E43D" w14:textId="77777777" w:rsidR="00DB2E6C" w:rsidRPr="001E6954" w:rsidRDefault="00DB2E6C" w:rsidP="00456DC1">
            <w:pPr>
              <w:spacing w:before="40" w:after="40" w:line="240" w:lineRule="auto"/>
              <w:ind w:left="318" w:hanging="7"/>
            </w:pPr>
            <w:r w:rsidRPr="001E6954">
              <w:t>Requirement 4(3)(b)</w:t>
            </w:r>
          </w:p>
        </w:tc>
        <w:tc>
          <w:tcPr>
            <w:tcW w:w="1058" w:type="pct"/>
            <w:shd w:val="clear" w:color="auto" w:fill="auto"/>
          </w:tcPr>
          <w:p w14:paraId="0C6BD693"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7A2C1234" w14:textId="77777777" w:rsidTr="00456DC1">
        <w:trPr>
          <w:trHeight w:val="227"/>
        </w:trPr>
        <w:tc>
          <w:tcPr>
            <w:tcW w:w="3942" w:type="pct"/>
            <w:shd w:val="clear" w:color="auto" w:fill="auto"/>
          </w:tcPr>
          <w:p w14:paraId="254DAA35" w14:textId="77777777" w:rsidR="00DB2E6C" w:rsidRPr="001E6954" w:rsidRDefault="00DB2E6C" w:rsidP="00456DC1">
            <w:pPr>
              <w:spacing w:before="40" w:after="40" w:line="240" w:lineRule="auto"/>
              <w:ind w:left="318" w:hanging="7"/>
            </w:pPr>
            <w:r w:rsidRPr="001E6954">
              <w:t>Requirement 4(3)(c)</w:t>
            </w:r>
          </w:p>
        </w:tc>
        <w:tc>
          <w:tcPr>
            <w:tcW w:w="1058" w:type="pct"/>
            <w:shd w:val="clear" w:color="auto" w:fill="auto"/>
          </w:tcPr>
          <w:p w14:paraId="2F8771F8"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07557B97" w14:textId="77777777" w:rsidTr="00456DC1">
        <w:trPr>
          <w:trHeight w:val="227"/>
        </w:trPr>
        <w:tc>
          <w:tcPr>
            <w:tcW w:w="3942" w:type="pct"/>
            <w:shd w:val="clear" w:color="auto" w:fill="auto"/>
          </w:tcPr>
          <w:p w14:paraId="07C3504D" w14:textId="77777777" w:rsidR="00DB2E6C" w:rsidRPr="001E6954" w:rsidRDefault="00DB2E6C" w:rsidP="00456DC1">
            <w:pPr>
              <w:spacing w:before="40" w:after="40" w:line="240" w:lineRule="auto"/>
              <w:ind w:left="318" w:hanging="7"/>
            </w:pPr>
            <w:r w:rsidRPr="001E6954">
              <w:t>Requirement 4(3)(d)</w:t>
            </w:r>
          </w:p>
        </w:tc>
        <w:tc>
          <w:tcPr>
            <w:tcW w:w="1058" w:type="pct"/>
            <w:shd w:val="clear" w:color="auto" w:fill="auto"/>
          </w:tcPr>
          <w:p w14:paraId="6AEC53BD"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379C4D83" w14:textId="77777777" w:rsidTr="00456DC1">
        <w:trPr>
          <w:trHeight w:val="227"/>
        </w:trPr>
        <w:tc>
          <w:tcPr>
            <w:tcW w:w="3942" w:type="pct"/>
            <w:shd w:val="clear" w:color="auto" w:fill="auto"/>
          </w:tcPr>
          <w:p w14:paraId="75730221" w14:textId="77777777" w:rsidR="00DB2E6C" w:rsidRPr="001E6954" w:rsidRDefault="00DB2E6C" w:rsidP="00456DC1">
            <w:pPr>
              <w:spacing w:before="40" w:after="40" w:line="240" w:lineRule="auto"/>
              <w:ind w:left="318" w:hanging="7"/>
            </w:pPr>
            <w:r w:rsidRPr="001E6954">
              <w:t>Requirement 4(3)(e)</w:t>
            </w:r>
          </w:p>
        </w:tc>
        <w:tc>
          <w:tcPr>
            <w:tcW w:w="1058" w:type="pct"/>
            <w:shd w:val="clear" w:color="auto" w:fill="auto"/>
          </w:tcPr>
          <w:p w14:paraId="5825A79E"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6842E899" w14:textId="77777777" w:rsidTr="00456DC1">
        <w:trPr>
          <w:trHeight w:val="227"/>
        </w:trPr>
        <w:tc>
          <w:tcPr>
            <w:tcW w:w="3942" w:type="pct"/>
            <w:shd w:val="clear" w:color="auto" w:fill="auto"/>
          </w:tcPr>
          <w:p w14:paraId="025670C3" w14:textId="77777777" w:rsidR="00DB2E6C" w:rsidRPr="001E6954" w:rsidRDefault="00DB2E6C" w:rsidP="00456DC1">
            <w:pPr>
              <w:spacing w:before="40" w:after="40" w:line="240" w:lineRule="auto"/>
              <w:ind w:left="318" w:hanging="7"/>
            </w:pPr>
            <w:r w:rsidRPr="001E6954">
              <w:t>Requirement 4(3)(f)</w:t>
            </w:r>
          </w:p>
        </w:tc>
        <w:tc>
          <w:tcPr>
            <w:tcW w:w="1058" w:type="pct"/>
            <w:shd w:val="clear" w:color="auto" w:fill="auto"/>
          </w:tcPr>
          <w:p w14:paraId="493097F8"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7888B4DB" w14:textId="77777777" w:rsidTr="00456DC1">
        <w:trPr>
          <w:trHeight w:val="227"/>
        </w:trPr>
        <w:tc>
          <w:tcPr>
            <w:tcW w:w="3942" w:type="pct"/>
            <w:shd w:val="clear" w:color="auto" w:fill="auto"/>
          </w:tcPr>
          <w:p w14:paraId="69E22ED0" w14:textId="77777777" w:rsidR="00DB2E6C" w:rsidRPr="001E6954" w:rsidRDefault="00DB2E6C" w:rsidP="00456DC1">
            <w:pPr>
              <w:spacing w:before="40" w:after="40" w:line="240" w:lineRule="auto"/>
              <w:ind w:left="318" w:hanging="7"/>
            </w:pPr>
            <w:r w:rsidRPr="001E6954">
              <w:t>Requirement 4(3)(g)</w:t>
            </w:r>
          </w:p>
        </w:tc>
        <w:tc>
          <w:tcPr>
            <w:tcW w:w="1058" w:type="pct"/>
            <w:shd w:val="clear" w:color="auto" w:fill="auto"/>
          </w:tcPr>
          <w:p w14:paraId="252ADDB8"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4DC1EDA8" w14:textId="77777777" w:rsidTr="00456DC1">
        <w:trPr>
          <w:trHeight w:val="227"/>
        </w:trPr>
        <w:tc>
          <w:tcPr>
            <w:tcW w:w="3942" w:type="pct"/>
            <w:shd w:val="clear" w:color="auto" w:fill="auto"/>
          </w:tcPr>
          <w:p w14:paraId="2F8F2DAC" w14:textId="77777777" w:rsidR="00DB2E6C" w:rsidRPr="001E6954" w:rsidRDefault="00DB2E6C" w:rsidP="00456DC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2D7D98E" w14:textId="77777777" w:rsidR="00DB2E6C" w:rsidRPr="001E6954" w:rsidRDefault="00DB2E6C" w:rsidP="00456DC1">
            <w:pPr>
              <w:keepNext/>
              <w:spacing w:before="40" w:after="40" w:line="240" w:lineRule="auto"/>
              <w:jc w:val="right"/>
              <w:rPr>
                <w:b/>
                <w:color w:val="0000FF"/>
              </w:rPr>
            </w:pPr>
            <w:r w:rsidRPr="001E6954">
              <w:rPr>
                <w:b/>
                <w:bCs/>
                <w:iCs/>
                <w:color w:val="00577D"/>
                <w:szCs w:val="40"/>
              </w:rPr>
              <w:t>Compliant</w:t>
            </w:r>
          </w:p>
        </w:tc>
      </w:tr>
      <w:tr w:rsidR="00DB2E6C" w14:paraId="19728C02" w14:textId="77777777" w:rsidTr="00456DC1">
        <w:trPr>
          <w:trHeight w:val="227"/>
        </w:trPr>
        <w:tc>
          <w:tcPr>
            <w:tcW w:w="3942" w:type="pct"/>
            <w:shd w:val="clear" w:color="auto" w:fill="auto"/>
          </w:tcPr>
          <w:p w14:paraId="23C73467" w14:textId="77777777" w:rsidR="00DB2E6C" w:rsidRPr="001E6954" w:rsidRDefault="00DB2E6C" w:rsidP="00456DC1">
            <w:pPr>
              <w:spacing w:before="40" w:after="40" w:line="240" w:lineRule="auto"/>
              <w:ind w:left="318" w:hanging="7"/>
            </w:pPr>
            <w:r w:rsidRPr="001E6954">
              <w:t>Requirement 5(3)(a)</w:t>
            </w:r>
          </w:p>
        </w:tc>
        <w:tc>
          <w:tcPr>
            <w:tcW w:w="1058" w:type="pct"/>
            <w:shd w:val="clear" w:color="auto" w:fill="auto"/>
          </w:tcPr>
          <w:p w14:paraId="2C321C40"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7E21D6D1" w14:textId="77777777" w:rsidTr="00456DC1">
        <w:trPr>
          <w:trHeight w:val="227"/>
        </w:trPr>
        <w:tc>
          <w:tcPr>
            <w:tcW w:w="3942" w:type="pct"/>
            <w:shd w:val="clear" w:color="auto" w:fill="auto"/>
          </w:tcPr>
          <w:p w14:paraId="5A71EA83" w14:textId="77777777" w:rsidR="00DB2E6C" w:rsidRPr="001E6954" w:rsidRDefault="00DB2E6C" w:rsidP="00456DC1">
            <w:pPr>
              <w:spacing w:before="40" w:after="40" w:line="240" w:lineRule="auto"/>
              <w:ind w:left="318" w:hanging="7"/>
            </w:pPr>
            <w:r w:rsidRPr="001E6954">
              <w:t>Requirement 5(3)(b)</w:t>
            </w:r>
          </w:p>
        </w:tc>
        <w:tc>
          <w:tcPr>
            <w:tcW w:w="1058" w:type="pct"/>
            <w:shd w:val="clear" w:color="auto" w:fill="auto"/>
          </w:tcPr>
          <w:p w14:paraId="5F3E8FDC"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1A21CC39" w14:textId="77777777" w:rsidTr="00456DC1">
        <w:trPr>
          <w:trHeight w:val="227"/>
        </w:trPr>
        <w:tc>
          <w:tcPr>
            <w:tcW w:w="3942" w:type="pct"/>
            <w:shd w:val="clear" w:color="auto" w:fill="auto"/>
          </w:tcPr>
          <w:p w14:paraId="733AFF57" w14:textId="77777777" w:rsidR="00DB2E6C" w:rsidRPr="001E6954" w:rsidRDefault="00DB2E6C" w:rsidP="00456DC1">
            <w:pPr>
              <w:spacing w:before="40" w:after="40" w:line="240" w:lineRule="auto"/>
              <w:ind w:left="318" w:hanging="7"/>
            </w:pPr>
            <w:r w:rsidRPr="001E6954">
              <w:t>Requirement 5(3)(c)</w:t>
            </w:r>
          </w:p>
        </w:tc>
        <w:tc>
          <w:tcPr>
            <w:tcW w:w="1058" w:type="pct"/>
            <w:shd w:val="clear" w:color="auto" w:fill="auto"/>
          </w:tcPr>
          <w:p w14:paraId="3962B0B4" w14:textId="77777777" w:rsidR="00DB2E6C" w:rsidRPr="001E6954" w:rsidRDefault="00DB2E6C" w:rsidP="00456DC1">
            <w:pPr>
              <w:spacing w:before="40" w:after="40" w:line="240" w:lineRule="auto"/>
              <w:jc w:val="right"/>
              <w:rPr>
                <w:color w:val="0000FF"/>
              </w:rPr>
            </w:pPr>
            <w:r w:rsidRPr="001E6954">
              <w:rPr>
                <w:bCs/>
                <w:iCs/>
                <w:color w:val="00577D"/>
                <w:szCs w:val="40"/>
              </w:rPr>
              <w:t>Complian</w:t>
            </w:r>
            <w:r>
              <w:rPr>
                <w:bCs/>
                <w:iCs/>
                <w:color w:val="00577D"/>
                <w:szCs w:val="40"/>
              </w:rPr>
              <w:t>t</w:t>
            </w:r>
          </w:p>
        </w:tc>
      </w:tr>
      <w:tr w:rsidR="00DB2E6C" w14:paraId="72C2BC15" w14:textId="77777777" w:rsidTr="00456DC1">
        <w:trPr>
          <w:trHeight w:val="227"/>
        </w:trPr>
        <w:tc>
          <w:tcPr>
            <w:tcW w:w="3942" w:type="pct"/>
            <w:shd w:val="clear" w:color="auto" w:fill="auto"/>
          </w:tcPr>
          <w:p w14:paraId="1DA47097" w14:textId="77777777" w:rsidR="00DB2E6C" w:rsidRPr="001E6954" w:rsidRDefault="00DB2E6C" w:rsidP="00456DC1">
            <w:pPr>
              <w:keepNext/>
              <w:spacing w:before="40" w:after="40" w:line="240" w:lineRule="auto"/>
              <w:rPr>
                <w:b/>
              </w:rPr>
            </w:pPr>
            <w:r w:rsidRPr="001E6954">
              <w:rPr>
                <w:b/>
              </w:rPr>
              <w:t>Standard 6 Feedback and complaints</w:t>
            </w:r>
          </w:p>
        </w:tc>
        <w:tc>
          <w:tcPr>
            <w:tcW w:w="1058" w:type="pct"/>
            <w:shd w:val="clear" w:color="auto" w:fill="auto"/>
          </w:tcPr>
          <w:p w14:paraId="48800814" w14:textId="77777777" w:rsidR="00DB2E6C" w:rsidRPr="001E6954" w:rsidRDefault="00DB2E6C" w:rsidP="00456DC1">
            <w:pPr>
              <w:keepNext/>
              <w:spacing w:before="40" w:after="40" w:line="240" w:lineRule="auto"/>
              <w:jc w:val="right"/>
              <w:rPr>
                <w:b/>
                <w:color w:val="0000FF"/>
              </w:rPr>
            </w:pPr>
            <w:r w:rsidRPr="001E6954">
              <w:rPr>
                <w:b/>
                <w:bCs/>
                <w:iCs/>
                <w:color w:val="00577D"/>
                <w:szCs w:val="40"/>
              </w:rPr>
              <w:t>Compliant</w:t>
            </w:r>
          </w:p>
        </w:tc>
      </w:tr>
      <w:tr w:rsidR="00DB2E6C" w14:paraId="4B22FB6A" w14:textId="77777777" w:rsidTr="00456DC1">
        <w:trPr>
          <w:trHeight w:val="227"/>
        </w:trPr>
        <w:tc>
          <w:tcPr>
            <w:tcW w:w="3942" w:type="pct"/>
            <w:shd w:val="clear" w:color="auto" w:fill="auto"/>
          </w:tcPr>
          <w:p w14:paraId="33B66325" w14:textId="77777777" w:rsidR="00DB2E6C" w:rsidRPr="001E6954" w:rsidRDefault="00DB2E6C" w:rsidP="00456DC1">
            <w:pPr>
              <w:spacing w:before="40" w:after="40" w:line="240" w:lineRule="auto"/>
              <w:ind w:left="318" w:hanging="7"/>
            </w:pPr>
            <w:r w:rsidRPr="001E6954">
              <w:t>Requirement 6(3)(a)</w:t>
            </w:r>
          </w:p>
        </w:tc>
        <w:tc>
          <w:tcPr>
            <w:tcW w:w="1058" w:type="pct"/>
            <w:shd w:val="clear" w:color="auto" w:fill="auto"/>
          </w:tcPr>
          <w:p w14:paraId="77066378"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218434B0" w14:textId="77777777" w:rsidTr="00456DC1">
        <w:trPr>
          <w:trHeight w:val="227"/>
        </w:trPr>
        <w:tc>
          <w:tcPr>
            <w:tcW w:w="3942" w:type="pct"/>
            <w:shd w:val="clear" w:color="auto" w:fill="auto"/>
          </w:tcPr>
          <w:p w14:paraId="1813DF10" w14:textId="77777777" w:rsidR="00DB2E6C" w:rsidRPr="001E6954" w:rsidRDefault="00DB2E6C" w:rsidP="00456DC1">
            <w:pPr>
              <w:spacing w:before="40" w:after="40" w:line="240" w:lineRule="auto"/>
              <w:ind w:left="318" w:hanging="7"/>
            </w:pPr>
            <w:r w:rsidRPr="001E6954">
              <w:t>Requirement 6(3)(b)</w:t>
            </w:r>
          </w:p>
        </w:tc>
        <w:tc>
          <w:tcPr>
            <w:tcW w:w="1058" w:type="pct"/>
            <w:shd w:val="clear" w:color="auto" w:fill="auto"/>
          </w:tcPr>
          <w:p w14:paraId="4D611C36"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769D55BD" w14:textId="77777777" w:rsidTr="00456DC1">
        <w:trPr>
          <w:trHeight w:val="227"/>
        </w:trPr>
        <w:tc>
          <w:tcPr>
            <w:tcW w:w="3942" w:type="pct"/>
            <w:shd w:val="clear" w:color="auto" w:fill="auto"/>
          </w:tcPr>
          <w:p w14:paraId="67E5FB15" w14:textId="77777777" w:rsidR="00DB2E6C" w:rsidRPr="001E6954" w:rsidRDefault="00DB2E6C" w:rsidP="00456DC1">
            <w:pPr>
              <w:spacing w:before="40" w:after="40" w:line="240" w:lineRule="auto"/>
              <w:ind w:left="318" w:hanging="7"/>
            </w:pPr>
            <w:r w:rsidRPr="001E6954">
              <w:t>Requirement 6(3)(c)</w:t>
            </w:r>
          </w:p>
        </w:tc>
        <w:tc>
          <w:tcPr>
            <w:tcW w:w="1058" w:type="pct"/>
            <w:shd w:val="clear" w:color="auto" w:fill="auto"/>
          </w:tcPr>
          <w:p w14:paraId="7CDE48D7"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3B225C35" w14:textId="77777777" w:rsidTr="00456DC1">
        <w:trPr>
          <w:trHeight w:val="227"/>
        </w:trPr>
        <w:tc>
          <w:tcPr>
            <w:tcW w:w="3942" w:type="pct"/>
            <w:shd w:val="clear" w:color="auto" w:fill="auto"/>
          </w:tcPr>
          <w:p w14:paraId="0CEF3AC2" w14:textId="77777777" w:rsidR="00DB2E6C" w:rsidRPr="001E6954" w:rsidRDefault="00DB2E6C" w:rsidP="00456DC1">
            <w:pPr>
              <w:spacing w:before="40" w:after="40" w:line="240" w:lineRule="auto"/>
              <w:ind w:left="318" w:hanging="7"/>
            </w:pPr>
            <w:r w:rsidRPr="001E6954">
              <w:t>Requirement 6(3)(d)</w:t>
            </w:r>
          </w:p>
        </w:tc>
        <w:tc>
          <w:tcPr>
            <w:tcW w:w="1058" w:type="pct"/>
            <w:shd w:val="clear" w:color="auto" w:fill="auto"/>
          </w:tcPr>
          <w:p w14:paraId="50ADEB22"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697C275D" w14:textId="77777777" w:rsidTr="00456DC1">
        <w:trPr>
          <w:trHeight w:val="227"/>
        </w:trPr>
        <w:tc>
          <w:tcPr>
            <w:tcW w:w="3942" w:type="pct"/>
            <w:shd w:val="clear" w:color="auto" w:fill="auto"/>
          </w:tcPr>
          <w:p w14:paraId="30382377" w14:textId="77777777" w:rsidR="00DB2E6C" w:rsidRPr="001E6954" w:rsidRDefault="00DB2E6C" w:rsidP="00456DC1">
            <w:pPr>
              <w:keepNext/>
              <w:spacing w:before="40" w:after="40" w:line="240" w:lineRule="auto"/>
              <w:rPr>
                <w:b/>
              </w:rPr>
            </w:pPr>
            <w:r w:rsidRPr="001E6954">
              <w:rPr>
                <w:b/>
              </w:rPr>
              <w:t>Standard 7 Human resources</w:t>
            </w:r>
          </w:p>
        </w:tc>
        <w:tc>
          <w:tcPr>
            <w:tcW w:w="1058" w:type="pct"/>
            <w:shd w:val="clear" w:color="auto" w:fill="auto"/>
          </w:tcPr>
          <w:p w14:paraId="74B54745" w14:textId="77777777" w:rsidR="00DB2E6C" w:rsidRPr="001E6954" w:rsidRDefault="00DB2E6C" w:rsidP="00456DC1">
            <w:pPr>
              <w:keepNext/>
              <w:spacing w:before="40" w:after="40" w:line="240" w:lineRule="auto"/>
              <w:jc w:val="right"/>
              <w:rPr>
                <w:b/>
                <w:color w:val="0000FF"/>
              </w:rPr>
            </w:pPr>
            <w:r w:rsidRPr="001E6954">
              <w:rPr>
                <w:b/>
                <w:bCs/>
                <w:iCs/>
                <w:color w:val="00577D"/>
                <w:szCs w:val="40"/>
              </w:rPr>
              <w:t>Compliant</w:t>
            </w:r>
          </w:p>
        </w:tc>
      </w:tr>
      <w:tr w:rsidR="00DB2E6C" w14:paraId="29CA86A1" w14:textId="77777777" w:rsidTr="00456DC1">
        <w:trPr>
          <w:trHeight w:val="227"/>
        </w:trPr>
        <w:tc>
          <w:tcPr>
            <w:tcW w:w="3942" w:type="pct"/>
            <w:shd w:val="clear" w:color="auto" w:fill="auto"/>
          </w:tcPr>
          <w:p w14:paraId="5AFEFA05" w14:textId="77777777" w:rsidR="00DB2E6C" w:rsidRPr="001E6954" w:rsidRDefault="00DB2E6C" w:rsidP="00456DC1">
            <w:pPr>
              <w:spacing w:before="40" w:after="40" w:line="240" w:lineRule="auto"/>
              <w:ind w:left="318" w:hanging="7"/>
            </w:pPr>
            <w:r w:rsidRPr="001E6954">
              <w:t>Requirement 7(3)(a)</w:t>
            </w:r>
          </w:p>
        </w:tc>
        <w:tc>
          <w:tcPr>
            <w:tcW w:w="1058" w:type="pct"/>
            <w:shd w:val="clear" w:color="auto" w:fill="auto"/>
          </w:tcPr>
          <w:p w14:paraId="02CA667D"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1BFF36B1" w14:textId="77777777" w:rsidTr="00456DC1">
        <w:trPr>
          <w:trHeight w:val="227"/>
        </w:trPr>
        <w:tc>
          <w:tcPr>
            <w:tcW w:w="3942" w:type="pct"/>
            <w:shd w:val="clear" w:color="auto" w:fill="auto"/>
          </w:tcPr>
          <w:p w14:paraId="599B9153" w14:textId="77777777" w:rsidR="00DB2E6C" w:rsidRPr="001E6954" w:rsidRDefault="00DB2E6C" w:rsidP="00456DC1">
            <w:pPr>
              <w:spacing w:before="40" w:after="40" w:line="240" w:lineRule="auto"/>
              <w:ind w:left="318" w:hanging="7"/>
            </w:pPr>
            <w:r w:rsidRPr="001E6954">
              <w:t>Requirement 7(3)(b)</w:t>
            </w:r>
          </w:p>
        </w:tc>
        <w:tc>
          <w:tcPr>
            <w:tcW w:w="1058" w:type="pct"/>
            <w:shd w:val="clear" w:color="auto" w:fill="auto"/>
          </w:tcPr>
          <w:p w14:paraId="40230EE5"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7F6C84C5" w14:textId="77777777" w:rsidTr="00456DC1">
        <w:trPr>
          <w:trHeight w:val="227"/>
        </w:trPr>
        <w:tc>
          <w:tcPr>
            <w:tcW w:w="3942" w:type="pct"/>
            <w:shd w:val="clear" w:color="auto" w:fill="auto"/>
          </w:tcPr>
          <w:p w14:paraId="28E1F36D" w14:textId="77777777" w:rsidR="00DB2E6C" w:rsidRPr="001E6954" w:rsidRDefault="00DB2E6C" w:rsidP="00456DC1">
            <w:pPr>
              <w:spacing w:before="40" w:after="40" w:line="240" w:lineRule="auto"/>
              <w:ind w:left="318" w:hanging="7"/>
            </w:pPr>
            <w:r w:rsidRPr="001E6954">
              <w:t>Requirement 7(3)(c)</w:t>
            </w:r>
          </w:p>
        </w:tc>
        <w:tc>
          <w:tcPr>
            <w:tcW w:w="1058" w:type="pct"/>
            <w:shd w:val="clear" w:color="auto" w:fill="auto"/>
          </w:tcPr>
          <w:p w14:paraId="7F446F3D"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791F005D" w14:textId="77777777" w:rsidTr="00456DC1">
        <w:trPr>
          <w:trHeight w:val="227"/>
        </w:trPr>
        <w:tc>
          <w:tcPr>
            <w:tcW w:w="3942" w:type="pct"/>
            <w:shd w:val="clear" w:color="auto" w:fill="auto"/>
          </w:tcPr>
          <w:p w14:paraId="012E8576" w14:textId="77777777" w:rsidR="00DB2E6C" w:rsidRPr="001E6954" w:rsidRDefault="00DB2E6C" w:rsidP="00456DC1">
            <w:pPr>
              <w:spacing w:before="40" w:after="40" w:line="240" w:lineRule="auto"/>
              <w:ind w:left="318" w:hanging="7"/>
            </w:pPr>
            <w:r w:rsidRPr="001E6954">
              <w:t>Requirement 7(3)(d)</w:t>
            </w:r>
          </w:p>
        </w:tc>
        <w:tc>
          <w:tcPr>
            <w:tcW w:w="1058" w:type="pct"/>
            <w:shd w:val="clear" w:color="auto" w:fill="auto"/>
          </w:tcPr>
          <w:p w14:paraId="70C2B823" w14:textId="77777777" w:rsidR="00DB2E6C" w:rsidRPr="001E6954" w:rsidRDefault="00DB2E6C" w:rsidP="00456DC1">
            <w:pPr>
              <w:spacing w:before="40" w:after="40" w:line="240" w:lineRule="auto"/>
              <w:jc w:val="right"/>
              <w:rPr>
                <w:color w:val="0000FF"/>
              </w:rPr>
            </w:pPr>
            <w:r w:rsidRPr="001E6954">
              <w:rPr>
                <w:bCs/>
                <w:iCs/>
                <w:color w:val="00577D"/>
                <w:szCs w:val="40"/>
              </w:rPr>
              <w:t>Complian</w:t>
            </w:r>
            <w:r>
              <w:rPr>
                <w:bCs/>
                <w:iCs/>
                <w:color w:val="00577D"/>
                <w:szCs w:val="40"/>
              </w:rPr>
              <w:t>t</w:t>
            </w:r>
          </w:p>
        </w:tc>
      </w:tr>
      <w:tr w:rsidR="00DB2E6C" w14:paraId="5B058C30" w14:textId="77777777" w:rsidTr="00456DC1">
        <w:trPr>
          <w:trHeight w:val="227"/>
        </w:trPr>
        <w:tc>
          <w:tcPr>
            <w:tcW w:w="3942" w:type="pct"/>
            <w:shd w:val="clear" w:color="auto" w:fill="auto"/>
          </w:tcPr>
          <w:p w14:paraId="355DD983" w14:textId="77777777" w:rsidR="00DB2E6C" w:rsidRPr="001E6954" w:rsidRDefault="00DB2E6C" w:rsidP="00456DC1">
            <w:pPr>
              <w:spacing w:before="40" w:after="40" w:line="240" w:lineRule="auto"/>
              <w:ind w:left="318" w:hanging="7"/>
            </w:pPr>
            <w:r w:rsidRPr="001E6954">
              <w:t>Requirement 7(3)(e)</w:t>
            </w:r>
          </w:p>
        </w:tc>
        <w:tc>
          <w:tcPr>
            <w:tcW w:w="1058" w:type="pct"/>
            <w:shd w:val="clear" w:color="auto" w:fill="auto"/>
          </w:tcPr>
          <w:p w14:paraId="6C6E3574"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27DE3199" w14:textId="77777777" w:rsidTr="00456DC1">
        <w:trPr>
          <w:trHeight w:val="227"/>
        </w:trPr>
        <w:tc>
          <w:tcPr>
            <w:tcW w:w="3942" w:type="pct"/>
            <w:shd w:val="clear" w:color="auto" w:fill="auto"/>
          </w:tcPr>
          <w:p w14:paraId="7EE000C0" w14:textId="77777777" w:rsidR="00DB2E6C" w:rsidRPr="001E6954" w:rsidRDefault="00DB2E6C" w:rsidP="00456DC1">
            <w:pPr>
              <w:keepNext/>
              <w:spacing w:before="40" w:after="40" w:line="240" w:lineRule="auto"/>
              <w:rPr>
                <w:b/>
              </w:rPr>
            </w:pPr>
            <w:r w:rsidRPr="001E6954">
              <w:rPr>
                <w:b/>
              </w:rPr>
              <w:t>Standard 8 Organisational governance</w:t>
            </w:r>
          </w:p>
        </w:tc>
        <w:tc>
          <w:tcPr>
            <w:tcW w:w="1058" w:type="pct"/>
            <w:shd w:val="clear" w:color="auto" w:fill="auto"/>
          </w:tcPr>
          <w:p w14:paraId="7289B47E" w14:textId="77777777" w:rsidR="00DB2E6C" w:rsidRPr="001E6954" w:rsidRDefault="00DB2E6C" w:rsidP="00456DC1">
            <w:pPr>
              <w:keepNext/>
              <w:spacing w:before="40" w:after="40" w:line="240" w:lineRule="auto"/>
              <w:jc w:val="right"/>
              <w:rPr>
                <w:b/>
                <w:color w:val="0000FF"/>
              </w:rPr>
            </w:pPr>
            <w:r w:rsidRPr="001E6954">
              <w:rPr>
                <w:b/>
                <w:bCs/>
                <w:iCs/>
                <w:color w:val="00577D"/>
                <w:szCs w:val="40"/>
              </w:rPr>
              <w:t>Compliant</w:t>
            </w:r>
          </w:p>
        </w:tc>
      </w:tr>
      <w:tr w:rsidR="00DB2E6C" w14:paraId="166F1C39" w14:textId="77777777" w:rsidTr="00456DC1">
        <w:trPr>
          <w:trHeight w:val="227"/>
        </w:trPr>
        <w:tc>
          <w:tcPr>
            <w:tcW w:w="3942" w:type="pct"/>
            <w:shd w:val="clear" w:color="auto" w:fill="auto"/>
          </w:tcPr>
          <w:p w14:paraId="12217CBF" w14:textId="77777777" w:rsidR="00DB2E6C" w:rsidRPr="001E6954" w:rsidRDefault="00DB2E6C" w:rsidP="00456DC1">
            <w:pPr>
              <w:spacing w:before="40" w:after="40" w:line="240" w:lineRule="auto"/>
              <w:ind w:left="318" w:hanging="7"/>
            </w:pPr>
            <w:r w:rsidRPr="001E6954">
              <w:t>Requirement 8(3)(a)</w:t>
            </w:r>
          </w:p>
        </w:tc>
        <w:tc>
          <w:tcPr>
            <w:tcW w:w="1058" w:type="pct"/>
            <w:shd w:val="clear" w:color="auto" w:fill="auto"/>
          </w:tcPr>
          <w:p w14:paraId="29BB6DC6"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3E9F168E" w14:textId="77777777" w:rsidTr="00456DC1">
        <w:trPr>
          <w:trHeight w:val="227"/>
        </w:trPr>
        <w:tc>
          <w:tcPr>
            <w:tcW w:w="3942" w:type="pct"/>
            <w:shd w:val="clear" w:color="auto" w:fill="auto"/>
          </w:tcPr>
          <w:p w14:paraId="3F9A81A3" w14:textId="77777777" w:rsidR="00DB2E6C" w:rsidRPr="001E6954" w:rsidRDefault="00DB2E6C" w:rsidP="00456DC1">
            <w:pPr>
              <w:spacing w:before="40" w:after="40" w:line="240" w:lineRule="auto"/>
              <w:ind w:left="318" w:hanging="7"/>
            </w:pPr>
            <w:r w:rsidRPr="001E6954">
              <w:t>Requirement 8(3)(b)</w:t>
            </w:r>
          </w:p>
        </w:tc>
        <w:tc>
          <w:tcPr>
            <w:tcW w:w="1058" w:type="pct"/>
            <w:shd w:val="clear" w:color="auto" w:fill="auto"/>
          </w:tcPr>
          <w:p w14:paraId="256C1645"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4544943B" w14:textId="77777777" w:rsidTr="00456DC1">
        <w:trPr>
          <w:trHeight w:val="227"/>
        </w:trPr>
        <w:tc>
          <w:tcPr>
            <w:tcW w:w="3942" w:type="pct"/>
            <w:shd w:val="clear" w:color="auto" w:fill="auto"/>
          </w:tcPr>
          <w:p w14:paraId="783115FB" w14:textId="77777777" w:rsidR="00DB2E6C" w:rsidRPr="001E6954" w:rsidRDefault="00DB2E6C" w:rsidP="00456DC1">
            <w:pPr>
              <w:spacing w:before="40" w:after="40" w:line="240" w:lineRule="auto"/>
              <w:ind w:left="318" w:hanging="7"/>
            </w:pPr>
            <w:r w:rsidRPr="001E6954">
              <w:t>Requirement 8(3)(c)</w:t>
            </w:r>
          </w:p>
        </w:tc>
        <w:tc>
          <w:tcPr>
            <w:tcW w:w="1058" w:type="pct"/>
            <w:shd w:val="clear" w:color="auto" w:fill="auto"/>
          </w:tcPr>
          <w:p w14:paraId="0E253A91"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1CAB2AC8" w14:textId="77777777" w:rsidTr="00456DC1">
        <w:trPr>
          <w:trHeight w:val="227"/>
        </w:trPr>
        <w:tc>
          <w:tcPr>
            <w:tcW w:w="3942" w:type="pct"/>
            <w:shd w:val="clear" w:color="auto" w:fill="auto"/>
          </w:tcPr>
          <w:p w14:paraId="72F7872D" w14:textId="77777777" w:rsidR="00DB2E6C" w:rsidRPr="001E6954" w:rsidRDefault="00DB2E6C" w:rsidP="00456DC1">
            <w:pPr>
              <w:spacing w:before="40" w:after="40" w:line="240" w:lineRule="auto"/>
              <w:ind w:left="318" w:hanging="7"/>
            </w:pPr>
            <w:r w:rsidRPr="001E6954">
              <w:t>Requirement 8(3)(d)</w:t>
            </w:r>
          </w:p>
        </w:tc>
        <w:tc>
          <w:tcPr>
            <w:tcW w:w="1058" w:type="pct"/>
            <w:shd w:val="clear" w:color="auto" w:fill="auto"/>
          </w:tcPr>
          <w:p w14:paraId="1D09D132"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tr w:rsidR="00DB2E6C" w14:paraId="1CEBB5BB" w14:textId="77777777" w:rsidTr="00456DC1">
        <w:trPr>
          <w:trHeight w:val="227"/>
        </w:trPr>
        <w:tc>
          <w:tcPr>
            <w:tcW w:w="3942" w:type="pct"/>
            <w:shd w:val="clear" w:color="auto" w:fill="auto"/>
          </w:tcPr>
          <w:p w14:paraId="6D94F64C" w14:textId="77777777" w:rsidR="00DB2E6C" w:rsidRPr="001E6954" w:rsidRDefault="00DB2E6C" w:rsidP="00456DC1">
            <w:pPr>
              <w:spacing w:before="40" w:after="40" w:line="240" w:lineRule="auto"/>
              <w:ind w:left="318" w:hanging="7"/>
            </w:pPr>
            <w:r w:rsidRPr="001E6954">
              <w:t>Requirement 8(3)(e)</w:t>
            </w:r>
          </w:p>
        </w:tc>
        <w:tc>
          <w:tcPr>
            <w:tcW w:w="1058" w:type="pct"/>
            <w:shd w:val="clear" w:color="auto" w:fill="auto"/>
          </w:tcPr>
          <w:p w14:paraId="06B9B1EE" w14:textId="77777777" w:rsidR="00DB2E6C" w:rsidRPr="001E6954" w:rsidRDefault="00DB2E6C" w:rsidP="00456DC1">
            <w:pPr>
              <w:spacing w:before="40" w:after="40" w:line="240" w:lineRule="auto"/>
              <w:jc w:val="right"/>
              <w:rPr>
                <w:color w:val="0000FF"/>
              </w:rPr>
            </w:pPr>
            <w:r w:rsidRPr="001E6954">
              <w:rPr>
                <w:bCs/>
                <w:iCs/>
                <w:color w:val="00577D"/>
                <w:szCs w:val="40"/>
              </w:rPr>
              <w:t>Compliant</w:t>
            </w:r>
          </w:p>
        </w:tc>
      </w:tr>
      <w:bookmarkEnd w:id="3"/>
    </w:tbl>
    <w:p w14:paraId="19A7783D" w14:textId="77777777" w:rsidR="00DB2E6C" w:rsidRDefault="00DB2E6C" w:rsidP="00DB2E6C">
      <w:pPr>
        <w:sectPr w:rsidR="00DB2E6C" w:rsidSect="00456DC1">
          <w:headerReference w:type="default" r:id="rId16"/>
          <w:headerReference w:type="first" r:id="rId17"/>
          <w:pgSz w:w="11906" w:h="16838"/>
          <w:pgMar w:top="1701" w:right="1418" w:bottom="1418" w:left="1418" w:header="709" w:footer="397" w:gutter="0"/>
          <w:cols w:space="708"/>
          <w:docGrid w:linePitch="360"/>
        </w:sectPr>
      </w:pPr>
    </w:p>
    <w:p w14:paraId="48BC8391" w14:textId="77777777" w:rsidR="00DB2E6C" w:rsidRPr="00D21DCD" w:rsidRDefault="00DB2E6C" w:rsidP="00DB2E6C">
      <w:pPr>
        <w:pStyle w:val="Heading1"/>
      </w:pPr>
      <w:r>
        <w:lastRenderedPageBreak/>
        <w:t>Detailed assessment</w:t>
      </w:r>
    </w:p>
    <w:p w14:paraId="03102F7D" w14:textId="77777777" w:rsidR="00DB2E6C" w:rsidRPr="00D63989" w:rsidRDefault="00DB2E6C" w:rsidP="00DB2E6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EFA91C6" w14:textId="77777777" w:rsidR="00DB2E6C" w:rsidRPr="001E6954" w:rsidRDefault="00DB2E6C" w:rsidP="00DB2E6C">
      <w:pPr>
        <w:rPr>
          <w:color w:val="auto"/>
        </w:rPr>
      </w:pPr>
      <w:r w:rsidRPr="00D63989">
        <w:t>The report also specifies areas in which improvements must be made to ensure the Quality Standards are complied with.</w:t>
      </w:r>
    </w:p>
    <w:p w14:paraId="0DB717BA" w14:textId="77777777" w:rsidR="00DB2E6C" w:rsidRPr="00D63989" w:rsidRDefault="00DB2E6C" w:rsidP="00DB2E6C">
      <w:r w:rsidRPr="00D63989">
        <w:t>The following information has been taken into account in developing this performance report:</w:t>
      </w:r>
    </w:p>
    <w:p w14:paraId="4415E6EE" w14:textId="77777777" w:rsidR="00DB2E6C" w:rsidRPr="00290CBF" w:rsidRDefault="00DB2E6C" w:rsidP="00DB2E6C">
      <w:pPr>
        <w:pStyle w:val="ListBullet"/>
      </w:pPr>
      <w:r w:rsidRPr="00290CBF">
        <w:t>the Assessment Team’s report for the Site Audit; the Site Audit report was informed by a site assessment, observations at the service, review of documents and interviews with staff, consumers/representatives and others.</w:t>
      </w:r>
    </w:p>
    <w:p w14:paraId="17490052" w14:textId="77777777" w:rsidR="00DB2E6C" w:rsidRDefault="00DB2E6C" w:rsidP="00DB2E6C">
      <w:pPr>
        <w:spacing w:after="160" w:line="259" w:lineRule="auto"/>
        <w:rPr>
          <w:rFonts w:cs="Times New Roman"/>
        </w:rPr>
      </w:pPr>
    </w:p>
    <w:p w14:paraId="669E04AE" w14:textId="77777777" w:rsidR="00DB2E6C" w:rsidRDefault="00DB2E6C" w:rsidP="00DB2E6C">
      <w:pPr>
        <w:sectPr w:rsidR="00DB2E6C" w:rsidSect="00456DC1">
          <w:headerReference w:type="first" r:id="rId18"/>
          <w:pgSz w:w="11906" w:h="16838"/>
          <w:pgMar w:top="1701" w:right="1418" w:bottom="1418" w:left="1418" w:header="709" w:footer="397" w:gutter="0"/>
          <w:cols w:space="708"/>
          <w:docGrid w:linePitch="360"/>
        </w:sectPr>
      </w:pPr>
    </w:p>
    <w:p w14:paraId="57267E92" w14:textId="77777777" w:rsidR="00DB2E6C" w:rsidRDefault="00DB2E6C" w:rsidP="00DB2E6C">
      <w:pPr>
        <w:pStyle w:val="Heading1"/>
        <w:tabs>
          <w:tab w:val="right" w:pos="9070"/>
        </w:tabs>
        <w:spacing w:before="560" w:after="640"/>
        <w:rPr>
          <w:color w:val="FFFFFF" w:themeColor="background1"/>
        </w:rPr>
        <w:sectPr w:rsidR="00DB2E6C" w:rsidSect="00456DC1">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BBF1CFD" wp14:editId="6DC814C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6583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AD28E70" w14:textId="77777777" w:rsidR="00DB2E6C" w:rsidRPr="00D63989" w:rsidRDefault="00DB2E6C" w:rsidP="00DB2E6C">
      <w:pPr>
        <w:pStyle w:val="Heading3"/>
        <w:shd w:val="clear" w:color="auto" w:fill="F2F2F2" w:themeFill="background1" w:themeFillShade="F2"/>
      </w:pPr>
      <w:r w:rsidRPr="00D63989">
        <w:t>Consumer outcome:</w:t>
      </w:r>
    </w:p>
    <w:p w14:paraId="7AAF5200" w14:textId="77777777" w:rsidR="00DB2E6C" w:rsidRPr="00D63989" w:rsidRDefault="00DB2E6C" w:rsidP="00DB2E6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2E9B8D2" w14:textId="77777777" w:rsidR="00DB2E6C" w:rsidRPr="00D63989" w:rsidRDefault="00DB2E6C" w:rsidP="00DB2E6C">
      <w:pPr>
        <w:pStyle w:val="Heading3"/>
        <w:shd w:val="clear" w:color="auto" w:fill="F2F2F2" w:themeFill="background1" w:themeFillShade="F2"/>
      </w:pPr>
      <w:r w:rsidRPr="00D63989">
        <w:t>Organisation statement:</w:t>
      </w:r>
    </w:p>
    <w:p w14:paraId="4B641CA4" w14:textId="77777777" w:rsidR="00DB2E6C" w:rsidRPr="00D63989" w:rsidRDefault="00DB2E6C" w:rsidP="00DB2E6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AAB9CF0" w14:textId="77777777" w:rsidR="00DB2E6C" w:rsidRDefault="00DB2E6C" w:rsidP="00DB2E6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4B08978" w14:textId="77777777" w:rsidR="00DB2E6C" w:rsidRPr="00D63989" w:rsidRDefault="00DB2E6C" w:rsidP="00DB2E6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39671C0" w14:textId="77777777" w:rsidR="00DB2E6C" w:rsidRPr="00D63989" w:rsidRDefault="00DB2E6C" w:rsidP="00DB2E6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D968C38" w14:textId="77777777" w:rsidR="00DB2E6C" w:rsidRDefault="00DB2E6C" w:rsidP="00DB2E6C">
      <w:pPr>
        <w:pStyle w:val="Heading2"/>
      </w:pPr>
      <w:r>
        <w:t xml:space="preserve">Assessment </w:t>
      </w:r>
      <w:r w:rsidRPr="002B2C0F">
        <w:t>of Standard</w:t>
      </w:r>
      <w:r>
        <w:t xml:space="preserve"> 1</w:t>
      </w:r>
    </w:p>
    <w:p w14:paraId="538E2665" w14:textId="77777777" w:rsidR="00DB2E6C" w:rsidRDefault="00DB2E6C" w:rsidP="00DB2E6C">
      <w:pPr>
        <w:rPr>
          <w:rFonts w:eastAsiaTheme="minorHAnsi"/>
          <w:color w:val="auto"/>
        </w:rPr>
      </w:pPr>
      <w:r w:rsidRPr="006559D4">
        <w:rPr>
          <w:rFonts w:eastAsiaTheme="minorHAnsi"/>
          <w:color w:val="auto"/>
        </w:rPr>
        <w:t>Th</w:t>
      </w:r>
      <w:r>
        <w:rPr>
          <w:rFonts w:eastAsiaTheme="minorHAnsi"/>
          <w:color w:val="auto"/>
        </w:rPr>
        <w:t>is</w:t>
      </w:r>
      <w:r w:rsidRPr="006559D4">
        <w:rPr>
          <w:rFonts w:eastAsiaTheme="minorHAnsi"/>
          <w:color w:val="auto"/>
        </w:rPr>
        <w:t xml:space="preserve"> Quality Standard is assessed as Compliant as all of the six specific requirements have been assessed as Compliant.</w:t>
      </w:r>
    </w:p>
    <w:p w14:paraId="0F63D9AB" w14:textId="77777777" w:rsidR="00DB2E6C" w:rsidRDefault="00DB2E6C" w:rsidP="00DB2E6C">
      <w:pPr>
        <w:spacing w:after="0"/>
        <w:rPr>
          <w:rFonts w:eastAsia="Calibri"/>
          <w:color w:val="auto"/>
          <w:lang w:eastAsia="en-US"/>
        </w:rPr>
      </w:pPr>
      <w:r w:rsidRPr="00A5773E">
        <w:rPr>
          <w:rFonts w:eastAsia="Calibri"/>
          <w:color w:val="auto"/>
          <w:lang w:eastAsia="en-US"/>
        </w:rPr>
        <w:t xml:space="preserve">The Assessment Team found consumers and representatives interviewed said they are treated with dignity and respect, can maintain their identity, make informed choices about their care and services and live the life they choose. The following examples were provided by consumers and representatives during interviews with the Assessment Team: </w:t>
      </w:r>
    </w:p>
    <w:p w14:paraId="04A23AF5" w14:textId="0B6F4983" w:rsidR="00DB2E6C" w:rsidRDefault="009464ED" w:rsidP="00CD4E11">
      <w:pPr>
        <w:pStyle w:val="ListParagraph"/>
        <w:numPr>
          <w:ilvl w:val="0"/>
          <w:numId w:val="38"/>
        </w:numPr>
        <w:ind w:left="425" w:hanging="425"/>
        <w:contextualSpacing w:val="0"/>
        <w:rPr>
          <w:rFonts w:eastAsia="Calibri"/>
          <w:color w:val="auto"/>
          <w:lang w:eastAsia="en-US"/>
        </w:rPr>
      </w:pPr>
      <w:r>
        <w:rPr>
          <w:rFonts w:eastAsia="Calibri"/>
          <w:color w:val="auto"/>
          <w:lang w:eastAsia="en-US"/>
        </w:rPr>
        <w:t>S</w:t>
      </w:r>
      <w:r w:rsidR="00DB2E6C">
        <w:rPr>
          <w:rFonts w:eastAsia="Calibri"/>
          <w:color w:val="auto"/>
          <w:lang w:eastAsia="en-US"/>
        </w:rPr>
        <w:t xml:space="preserve">taff </w:t>
      </w:r>
      <w:r w:rsidR="00DB2E6C" w:rsidRPr="00D748AF">
        <w:rPr>
          <w:rFonts w:eastAsia="Calibri"/>
          <w:color w:val="auto"/>
          <w:lang w:eastAsia="en-US"/>
        </w:rPr>
        <w:t>treat</w:t>
      </w:r>
      <w:r w:rsidR="00DB2E6C">
        <w:rPr>
          <w:rFonts w:eastAsia="Calibri"/>
          <w:color w:val="auto"/>
          <w:lang w:eastAsia="en-US"/>
        </w:rPr>
        <w:t xml:space="preserve"> consumers</w:t>
      </w:r>
      <w:r w:rsidR="00DB2E6C" w:rsidRPr="00D748AF">
        <w:rPr>
          <w:rFonts w:eastAsia="Calibri"/>
          <w:color w:val="auto"/>
          <w:lang w:eastAsia="en-US"/>
        </w:rPr>
        <w:t xml:space="preserve"> with respect and </w:t>
      </w:r>
      <w:r w:rsidR="00DB2E6C">
        <w:rPr>
          <w:rFonts w:eastAsia="Calibri"/>
          <w:color w:val="auto"/>
          <w:lang w:eastAsia="en-US"/>
        </w:rPr>
        <w:t xml:space="preserve">they </w:t>
      </w:r>
      <w:r w:rsidR="00DB2E6C" w:rsidRPr="00D748AF">
        <w:rPr>
          <w:rFonts w:eastAsia="Calibri"/>
          <w:color w:val="auto"/>
          <w:lang w:eastAsia="en-US"/>
        </w:rPr>
        <w:t>fe</w:t>
      </w:r>
      <w:r w:rsidR="00DB2E6C">
        <w:rPr>
          <w:rFonts w:eastAsia="Calibri"/>
          <w:color w:val="auto"/>
          <w:lang w:eastAsia="en-US"/>
        </w:rPr>
        <w:t>el</w:t>
      </w:r>
      <w:r w:rsidR="00DB2E6C" w:rsidRPr="00D748AF">
        <w:rPr>
          <w:rFonts w:eastAsia="Calibri"/>
          <w:color w:val="auto"/>
          <w:lang w:eastAsia="en-US"/>
        </w:rPr>
        <w:t xml:space="preserve"> valued in the service</w:t>
      </w:r>
      <w:r>
        <w:rPr>
          <w:rFonts w:eastAsia="Calibri"/>
          <w:color w:val="auto"/>
          <w:lang w:eastAsia="en-US"/>
        </w:rPr>
        <w:t>.</w:t>
      </w:r>
    </w:p>
    <w:p w14:paraId="01A9B938" w14:textId="3C7BB1CD" w:rsidR="00DB2E6C" w:rsidRDefault="009464ED" w:rsidP="00CD4E11">
      <w:pPr>
        <w:pStyle w:val="ListParagraph"/>
        <w:numPr>
          <w:ilvl w:val="0"/>
          <w:numId w:val="38"/>
        </w:numPr>
        <w:ind w:left="425" w:hanging="425"/>
        <w:contextualSpacing w:val="0"/>
        <w:rPr>
          <w:rFonts w:eastAsia="Calibri"/>
          <w:color w:val="auto"/>
          <w:lang w:eastAsia="en-US"/>
        </w:rPr>
      </w:pPr>
      <w:r>
        <w:rPr>
          <w:rFonts w:eastAsia="Calibri"/>
          <w:color w:val="auto"/>
          <w:lang w:eastAsia="en-US"/>
        </w:rPr>
        <w:t>S</w:t>
      </w:r>
      <w:r w:rsidR="00DB2E6C" w:rsidRPr="0037530F">
        <w:rPr>
          <w:rFonts w:eastAsia="Calibri"/>
          <w:color w:val="auto"/>
          <w:lang w:eastAsia="en-US"/>
        </w:rPr>
        <w:t xml:space="preserve">taff know what is important to </w:t>
      </w:r>
      <w:r w:rsidR="00DB2E6C">
        <w:rPr>
          <w:rFonts w:eastAsia="Calibri"/>
          <w:color w:val="auto"/>
          <w:lang w:eastAsia="en-US"/>
        </w:rPr>
        <w:t>consumers, and they value their culture</w:t>
      </w:r>
      <w:r>
        <w:rPr>
          <w:rFonts w:eastAsia="Calibri"/>
          <w:color w:val="auto"/>
          <w:lang w:eastAsia="en-US"/>
        </w:rPr>
        <w:t>.</w:t>
      </w:r>
    </w:p>
    <w:p w14:paraId="369B2004" w14:textId="7EB0B886" w:rsidR="00DB2E6C" w:rsidRDefault="009464ED" w:rsidP="00CD4E11">
      <w:pPr>
        <w:pStyle w:val="ListParagraph"/>
        <w:numPr>
          <w:ilvl w:val="0"/>
          <w:numId w:val="38"/>
        </w:numPr>
        <w:ind w:left="425" w:hanging="425"/>
        <w:contextualSpacing w:val="0"/>
        <w:rPr>
          <w:rFonts w:eastAsia="Calibri"/>
          <w:color w:val="auto"/>
          <w:lang w:eastAsia="en-US"/>
        </w:rPr>
      </w:pPr>
      <w:r>
        <w:rPr>
          <w:rFonts w:eastAsia="Calibri"/>
          <w:color w:val="auto"/>
          <w:lang w:eastAsia="en-US"/>
        </w:rPr>
        <w:t>S</w:t>
      </w:r>
      <w:r w:rsidR="00DB2E6C" w:rsidRPr="0037530F">
        <w:rPr>
          <w:rFonts w:eastAsia="Calibri"/>
          <w:color w:val="auto"/>
          <w:lang w:eastAsia="en-US"/>
        </w:rPr>
        <w:t xml:space="preserve">taff respect </w:t>
      </w:r>
      <w:r w:rsidR="00DB2E6C">
        <w:rPr>
          <w:rFonts w:eastAsia="Calibri"/>
          <w:color w:val="auto"/>
          <w:lang w:eastAsia="en-US"/>
        </w:rPr>
        <w:t xml:space="preserve">consumers’ </w:t>
      </w:r>
      <w:r w:rsidR="00DB2E6C" w:rsidRPr="0037530F">
        <w:rPr>
          <w:rFonts w:eastAsia="Calibri"/>
          <w:color w:val="auto"/>
          <w:lang w:eastAsia="en-US"/>
        </w:rPr>
        <w:t>privacy</w:t>
      </w:r>
      <w:r w:rsidR="00DB2E6C">
        <w:rPr>
          <w:rFonts w:eastAsia="Calibri"/>
          <w:color w:val="auto"/>
          <w:lang w:eastAsia="en-US"/>
        </w:rPr>
        <w:t xml:space="preserve">, </w:t>
      </w:r>
      <w:r w:rsidR="00DB2E6C" w:rsidRPr="0037530F">
        <w:rPr>
          <w:rFonts w:eastAsia="Calibri"/>
          <w:color w:val="auto"/>
          <w:lang w:eastAsia="en-US"/>
        </w:rPr>
        <w:t>treat them respectfully when providing personal care</w:t>
      </w:r>
      <w:r w:rsidR="00DB2E6C">
        <w:rPr>
          <w:rFonts w:eastAsia="Calibri"/>
          <w:color w:val="auto"/>
          <w:lang w:eastAsia="en-US"/>
        </w:rPr>
        <w:t xml:space="preserve">, and </w:t>
      </w:r>
      <w:r w:rsidR="00DB2E6C" w:rsidRPr="0037530F">
        <w:rPr>
          <w:rFonts w:eastAsia="Calibri"/>
          <w:color w:val="auto"/>
          <w:lang w:eastAsia="en-US"/>
        </w:rPr>
        <w:t xml:space="preserve">encouraged </w:t>
      </w:r>
      <w:r w:rsidR="00DB2E6C">
        <w:rPr>
          <w:rFonts w:eastAsia="Calibri"/>
          <w:color w:val="auto"/>
          <w:lang w:eastAsia="en-US"/>
        </w:rPr>
        <w:t xml:space="preserve">them </w:t>
      </w:r>
      <w:r w:rsidR="00DB2E6C" w:rsidRPr="0037530F">
        <w:rPr>
          <w:rFonts w:eastAsia="Calibri"/>
          <w:color w:val="auto"/>
          <w:lang w:eastAsia="en-US"/>
        </w:rPr>
        <w:t>to do things for themselves</w:t>
      </w:r>
      <w:r>
        <w:rPr>
          <w:rFonts w:eastAsia="Calibri"/>
          <w:color w:val="auto"/>
          <w:lang w:eastAsia="en-US"/>
        </w:rPr>
        <w:t>.</w:t>
      </w:r>
    </w:p>
    <w:p w14:paraId="30B6013E" w14:textId="2F7BAC3B" w:rsidR="00DB2E6C" w:rsidRDefault="009464ED" w:rsidP="00CD4E11">
      <w:pPr>
        <w:pStyle w:val="ListParagraph"/>
        <w:numPr>
          <w:ilvl w:val="0"/>
          <w:numId w:val="38"/>
        </w:numPr>
        <w:ind w:left="425" w:hanging="425"/>
        <w:contextualSpacing w:val="0"/>
        <w:rPr>
          <w:rFonts w:eastAsia="Calibri"/>
          <w:color w:val="auto"/>
          <w:lang w:eastAsia="en-US"/>
        </w:rPr>
      </w:pPr>
      <w:r>
        <w:rPr>
          <w:rFonts w:eastAsia="Calibri"/>
          <w:color w:val="auto"/>
          <w:lang w:eastAsia="en-US"/>
        </w:rPr>
        <w:t>C</w:t>
      </w:r>
      <w:r w:rsidR="00DB2E6C" w:rsidRPr="000B55BE">
        <w:rPr>
          <w:rFonts w:eastAsia="Calibri"/>
          <w:color w:val="auto"/>
          <w:lang w:eastAsia="en-US"/>
        </w:rPr>
        <w:t>onsumers s</w:t>
      </w:r>
      <w:r w:rsidR="00DB2E6C">
        <w:rPr>
          <w:rFonts w:eastAsia="Calibri"/>
          <w:color w:val="auto"/>
          <w:lang w:eastAsia="en-US"/>
        </w:rPr>
        <w:t>aid</w:t>
      </w:r>
      <w:r w:rsidR="00DB2E6C" w:rsidRPr="000B55BE">
        <w:rPr>
          <w:rFonts w:eastAsia="Calibri"/>
          <w:color w:val="auto"/>
          <w:lang w:eastAsia="en-US"/>
        </w:rPr>
        <w:t xml:space="preserve"> they attend onsite church services and the bible study group</w:t>
      </w:r>
      <w:r>
        <w:rPr>
          <w:rFonts w:eastAsia="Calibri"/>
          <w:color w:val="auto"/>
          <w:lang w:eastAsia="en-US"/>
        </w:rPr>
        <w:t>.</w:t>
      </w:r>
    </w:p>
    <w:p w14:paraId="17FF2003" w14:textId="11E2044C" w:rsidR="00DB2E6C" w:rsidRPr="00DE77AC" w:rsidRDefault="009464ED" w:rsidP="00CD4E11">
      <w:pPr>
        <w:pStyle w:val="ListParagraph"/>
        <w:numPr>
          <w:ilvl w:val="0"/>
          <w:numId w:val="38"/>
        </w:numPr>
        <w:ind w:left="425" w:hanging="425"/>
        <w:contextualSpacing w:val="0"/>
        <w:rPr>
          <w:rFonts w:eastAsia="Calibri"/>
          <w:color w:val="auto"/>
          <w:lang w:eastAsia="en-US"/>
        </w:rPr>
      </w:pPr>
      <w:r>
        <w:rPr>
          <w:rFonts w:eastAsia="Calibri"/>
          <w:color w:val="auto"/>
          <w:lang w:eastAsia="en-US"/>
        </w:rPr>
        <w:t>T</w:t>
      </w:r>
      <w:r w:rsidR="00DB2E6C" w:rsidRPr="00870B57">
        <w:rPr>
          <w:rFonts w:eastAsia="Calibri"/>
          <w:color w:val="auto"/>
          <w:lang w:eastAsia="en-US"/>
        </w:rPr>
        <w:t xml:space="preserve">hree representatives </w:t>
      </w:r>
      <w:r w:rsidR="00DB2E6C">
        <w:rPr>
          <w:rFonts w:eastAsia="Calibri"/>
          <w:color w:val="auto"/>
          <w:lang w:eastAsia="en-US"/>
        </w:rPr>
        <w:t>agreed t</w:t>
      </w:r>
      <w:r w:rsidR="00DB2E6C" w:rsidRPr="00870B57">
        <w:rPr>
          <w:rFonts w:eastAsia="Calibri"/>
          <w:color w:val="auto"/>
          <w:lang w:eastAsia="en-US"/>
        </w:rPr>
        <w:t>hey receive enough information to make decisions about the consumers</w:t>
      </w:r>
      <w:r w:rsidR="00DB2E6C">
        <w:rPr>
          <w:rFonts w:eastAsia="Calibri"/>
          <w:color w:val="auto"/>
          <w:lang w:eastAsia="en-US"/>
        </w:rPr>
        <w:t>’</w:t>
      </w:r>
      <w:r w:rsidR="00DB2E6C" w:rsidRPr="00870B57">
        <w:rPr>
          <w:rFonts w:eastAsia="Calibri"/>
          <w:color w:val="auto"/>
          <w:lang w:eastAsia="en-US"/>
        </w:rPr>
        <w:t xml:space="preserve"> care</w:t>
      </w:r>
      <w:r w:rsidR="00DB2E6C">
        <w:rPr>
          <w:rFonts w:eastAsia="Calibri"/>
          <w:color w:val="auto"/>
          <w:lang w:eastAsia="en-US"/>
        </w:rPr>
        <w:t>,</w:t>
      </w:r>
      <w:r w:rsidR="00DB2E6C" w:rsidRPr="00870B57">
        <w:rPr>
          <w:rFonts w:eastAsia="Calibri"/>
          <w:color w:val="auto"/>
          <w:lang w:eastAsia="en-US"/>
        </w:rPr>
        <w:t xml:space="preserve"> and </w:t>
      </w:r>
      <w:r w:rsidR="00DB2E6C">
        <w:rPr>
          <w:rFonts w:eastAsia="Calibri"/>
          <w:color w:val="auto"/>
          <w:lang w:eastAsia="en-US"/>
        </w:rPr>
        <w:t>about</w:t>
      </w:r>
      <w:r w:rsidR="00DB2E6C" w:rsidRPr="00870B57">
        <w:rPr>
          <w:rFonts w:eastAsia="Calibri"/>
          <w:color w:val="auto"/>
          <w:lang w:eastAsia="en-US"/>
        </w:rPr>
        <w:t xml:space="preserve"> what is going on within the service</w:t>
      </w:r>
      <w:r w:rsidR="00DB2E6C">
        <w:rPr>
          <w:rFonts w:eastAsia="Calibri"/>
          <w:color w:val="auto"/>
          <w:lang w:eastAsia="en-US"/>
        </w:rPr>
        <w:t>.</w:t>
      </w:r>
      <w:r w:rsidR="00DB2E6C" w:rsidRPr="000B55BE">
        <w:rPr>
          <w:rFonts w:eastAsia="Calibri"/>
          <w:color w:val="auto"/>
          <w:lang w:eastAsia="en-US"/>
        </w:rPr>
        <w:t xml:space="preserve"> </w:t>
      </w:r>
    </w:p>
    <w:p w14:paraId="317BD135" w14:textId="77777777" w:rsidR="00DB2E6C" w:rsidRPr="00456DC1" w:rsidRDefault="00DB2E6C" w:rsidP="00DB2E6C">
      <w:pPr>
        <w:spacing w:after="0"/>
        <w:rPr>
          <w:rFonts w:eastAsia="Calibri"/>
          <w:color w:val="auto"/>
          <w:lang w:eastAsia="en-US"/>
        </w:rPr>
      </w:pPr>
      <w:r>
        <w:rPr>
          <w:rFonts w:eastAsia="Calibri"/>
          <w:color w:val="auto"/>
          <w:lang w:eastAsia="en-US"/>
        </w:rPr>
        <w:t xml:space="preserve">The Assessment Team found the organisation’s strategic documents guide staff in relation to respecting each consumer’s individuality, their right to choose, and their </w:t>
      </w:r>
      <w:r>
        <w:rPr>
          <w:rFonts w:eastAsia="Calibri"/>
          <w:color w:val="auto"/>
          <w:lang w:eastAsia="en-US"/>
        </w:rPr>
        <w:lastRenderedPageBreak/>
        <w:t>right to take risks. The service has guidance documents explaining how consumer privacy is protected, and how their information is used.</w:t>
      </w:r>
    </w:p>
    <w:p w14:paraId="7615A7FB" w14:textId="77777777" w:rsidR="00DB2E6C" w:rsidRPr="00CD4E11" w:rsidRDefault="00DB2E6C" w:rsidP="00DB2E6C">
      <w:pPr>
        <w:rPr>
          <w:rFonts w:eastAsia="Calibri"/>
          <w:color w:val="auto"/>
          <w:lang w:eastAsia="en-US"/>
        </w:rPr>
      </w:pPr>
      <w:r>
        <w:rPr>
          <w:rFonts w:eastAsia="Calibri"/>
          <w:color w:val="auto"/>
          <w:lang w:eastAsia="en-US"/>
        </w:rPr>
        <w:t xml:space="preserve">The Assessment Team reviewed care planning documentation of nine consumers, </w:t>
      </w:r>
      <w:r w:rsidRPr="006E5387">
        <w:rPr>
          <w:rFonts w:eastAsia="Calibri"/>
          <w:color w:val="auto"/>
          <w:lang w:eastAsia="en-US"/>
        </w:rPr>
        <w:t>contain</w:t>
      </w:r>
      <w:r>
        <w:rPr>
          <w:rFonts w:eastAsia="Calibri"/>
          <w:color w:val="auto"/>
          <w:lang w:eastAsia="en-US"/>
        </w:rPr>
        <w:t>ing</w:t>
      </w:r>
      <w:r w:rsidRPr="006E5387">
        <w:rPr>
          <w:rFonts w:eastAsia="Calibri"/>
          <w:color w:val="auto"/>
          <w:lang w:eastAsia="en-US"/>
        </w:rPr>
        <w:t xml:space="preserve"> information </w:t>
      </w:r>
      <w:r>
        <w:rPr>
          <w:rFonts w:eastAsia="Calibri"/>
          <w:color w:val="auto"/>
          <w:lang w:eastAsia="en-US"/>
        </w:rPr>
        <w:t xml:space="preserve">about their </w:t>
      </w:r>
      <w:r w:rsidRPr="006E5387">
        <w:rPr>
          <w:rFonts w:eastAsia="Calibri"/>
          <w:color w:val="auto"/>
          <w:lang w:eastAsia="en-US"/>
        </w:rPr>
        <w:t>likes and dislikes</w:t>
      </w:r>
      <w:r>
        <w:rPr>
          <w:rFonts w:eastAsia="Calibri"/>
          <w:color w:val="auto"/>
          <w:lang w:eastAsia="en-US"/>
        </w:rPr>
        <w:t>,</w:t>
      </w:r>
      <w:r w:rsidRPr="006E5387">
        <w:rPr>
          <w:rFonts w:eastAsia="Calibri"/>
          <w:color w:val="auto"/>
          <w:lang w:eastAsia="en-US"/>
        </w:rPr>
        <w:t xml:space="preserve"> and what was important to them.</w:t>
      </w:r>
      <w:r>
        <w:rPr>
          <w:rFonts w:eastAsia="Calibri"/>
          <w:color w:val="auto"/>
          <w:lang w:eastAsia="en-US"/>
        </w:rPr>
        <w:t xml:space="preserve"> Documentation confirms </w:t>
      </w:r>
      <w:r w:rsidRPr="00272461">
        <w:rPr>
          <w:rFonts w:eastAsia="Calibri"/>
          <w:color w:val="auto"/>
          <w:lang w:eastAsia="en-US"/>
        </w:rPr>
        <w:t>consumer</w:t>
      </w:r>
      <w:r>
        <w:rPr>
          <w:rFonts w:eastAsia="Calibri"/>
          <w:color w:val="auto"/>
          <w:lang w:eastAsia="en-US"/>
        </w:rPr>
        <w:t>s’</w:t>
      </w:r>
      <w:r w:rsidRPr="00272461">
        <w:rPr>
          <w:rFonts w:eastAsia="Calibri"/>
          <w:color w:val="auto"/>
          <w:lang w:eastAsia="en-US"/>
        </w:rPr>
        <w:t xml:space="preserve"> </w:t>
      </w:r>
      <w:r>
        <w:rPr>
          <w:rFonts w:eastAsia="Calibri"/>
          <w:color w:val="auto"/>
          <w:lang w:eastAsia="en-US"/>
        </w:rPr>
        <w:t xml:space="preserve">care and lifestyle </w:t>
      </w:r>
      <w:r w:rsidRPr="00272461">
        <w:rPr>
          <w:rFonts w:eastAsia="Calibri"/>
          <w:color w:val="auto"/>
          <w:lang w:eastAsia="en-US"/>
        </w:rPr>
        <w:t xml:space="preserve">preferences </w:t>
      </w:r>
      <w:r>
        <w:rPr>
          <w:rFonts w:eastAsia="Calibri"/>
          <w:color w:val="auto"/>
          <w:lang w:eastAsia="en-US"/>
        </w:rPr>
        <w:t>and goals are recorded</w:t>
      </w:r>
      <w:r w:rsidRPr="00272461">
        <w:rPr>
          <w:rFonts w:eastAsia="Calibri"/>
          <w:color w:val="auto"/>
          <w:lang w:eastAsia="en-US"/>
        </w:rPr>
        <w:t xml:space="preserve"> when they </w:t>
      </w:r>
      <w:r>
        <w:rPr>
          <w:rFonts w:eastAsia="Calibri"/>
          <w:color w:val="auto"/>
          <w:lang w:eastAsia="en-US"/>
        </w:rPr>
        <w:t>enter</w:t>
      </w:r>
      <w:r w:rsidRPr="00272461">
        <w:rPr>
          <w:rFonts w:eastAsia="Calibri"/>
          <w:color w:val="auto"/>
          <w:lang w:eastAsia="en-US"/>
        </w:rPr>
        <w:t xml:space="preserve"> the home</w:t>
      </w:r>
      <w:r>
        <w:rPr>
          <w:rFonts w:eastAsia="Calibri"/>
          <w:color w:val="auto"/>
          <w:lang w:eastAsia="en-US"/>
        </w:rPr>
        <w:t xml:space="preserve">, and are </w:t>
      </w:r>
      <w:r w:rsidRPr="000168C3">
        <w:rPr>
          <w:rFonts w:eastAsia="Calibri"/>
          <w:color w:val="auto"/>
          <w:lang w:eastAsia="en-US"/>
        </w:rPr>
        <w:t>reviewed at their six-monthly care plan review</w:t>
      </w:r>
      <w:r>
        <w:rPr>
          <w:rFonts w:eastAsia="Calibri"/>
          <w:color w:val="auto"/>
          <w:lang w:eastAsia="en-US"/>
        </w:rPr>
        <w:t>,</w:t>
      </w:r>
      <w:r w:rsidRPr="00272461">
        <w:rPr>
          <w:rFonts w:eastAsia="Calibri"/>
          <w:color w:val="auto"/>
          <w:lang w:eastAsia="en-US"/>
        </w:rPr>
        <w:t xml:space="preserve"> and as </w:t>
      </w:r>
      <w:r>
        <w:rPr>
          <w:rFonts w:eastAsia="Calibri"/>
          <w:color w:val="auto"/>
          <w:lang w:eastAsia="en-US"/>
        </w:rPr>
        <w:t>required. The Assessment Team reviewed written information provided to consumers, about meals and lifestyle activities, allowing them to make choices.</w:t>
      </w:r>
    </w:p>
    <w:p w14:paraId="37DA3E32" w14:textId="77777777" w:rsidR="00DB2E6C" w:rsidRDefault="00DB2E6C" w:rsidP="00DB2E6C">
      <w:pPr>
        <w:rPr>
          <w:rFonts w:eastAsia="Calibri"/>
          <w:color w:val="auto"/>
          <w:lang w:eastAsia="en-US"/>
        </w:rPr>
      </w:pPr>
      <w:r w:rsidRPr="009A3231">
        <w:rPr>
          <w:rFonts w:eastAsia="Calibri"/>
          <w:color w:val="auto"/>
          <w:lang w:eastAsia="en-US"/>
        </w:rPr>
        <w:t>Staff interview</w:t>
      </w:r>
      <w:r>
        <w:rPr>
          <w:rFonts w:eastAsia="Calibri"/>
          <w:color w:val="auto"/>
          <w:lang w:eastAsia="en-US"/>
        </w:rPr>
        <w:t>ed by</w:t>
      </w:r>
      <w:r w:rsidRPr="009A3231">
        <w:rPr>
          <w:rFonts w:eastAsia="Calibri"/>
          <w:color w:val="auto"/>
          <w:lang w:eastAsia="en-US"/>
        </w:rPr>
        <w:t xml:space="preserve"> the Assessment Team </w:t>
      </w:r>
      <w:r>
        <w:rPr>
          <w:rFonts w:eastAsia="Calibri"/>
          <w:color w:val="auto"/>
          <w:lang w:eastAsia="en-US"/>
        </w:rPr>
        <w:t xml:space="preserve">consistently reported how they obtain and record information about </w:t>
      </w:r>
      <w:r w:rsidRPr="009A3231">
        <w:rPr>
          <w:rFonts w:eastAsia="Calibri"/>
          <w:color w:val="auto"/>
          <w:lang w:eastAsia="en-US"/>
        </w:rPr>
        <w:t>consumer choice</w:t>
      </w:r>
      <w:r>
        <w:rPr>
          <w:rFonts w:eastAsia="Calibri"/>
          <w:color w:val="auto"/>
          <w:lang w:eastAsia="en-US"/>
        </w:rPr>
        <w:t xml:space="preserve">s, preferences and important </w:t>
      </w:r>
      <w:r w:rsidRPr="009A3231">
        <w:rPr>
          <w:rFonts w:eastAsia="Calibri"/>
          <w:color w:val="auto"/>
          <w:lang w:eastAsia="en-US"/>
        </w:rPr>
        <w:t>relationships. Staff were able to discuss individual consumer’s likes and dislikes and what the</w:t>
      </w:r>
      <w:r>
        <w:rPr>
          <w:rFonts w:eastAsia="Calibri"/>
          <w:color w:val="auto"/>
          <w:lang w:eastAsia="en-US"/>
        </w:rPr>
        <w:t>y</w:t>
      </w:r>
      <w:r w:rsidRPr="009A3231">
        <w:rPr>
          <w:rFonts w:eastAsia="Calibri"/>
          <w:color w:val="auto"/>
          <w:lang w:eastAsia="en-US"/>
        </w:rPr>
        <w:t xml:space="preserve"> do to ensure the</w:t>
      </w:r>
      <w:r>
        <w:rPr>
          <w:rFonts w:eastAsia="Calibri"/>
          <w:color w:val="auto"/>
          <w:lang w:eastAsia="en-US"/>
        </w:rPr>
        <w:t>se are respected</w:t>
      </w:r>
      <w:r w:rsidRPr="009A3231">
        <w:rPr>
          <w:rFonts w:eastAsia="Calibri"/>
          <w:color w:val="auto"/>
          <w:lang w:eastAsia="en-US"/>
        </w:rPr>
        <w:t xml:space="preserve">. </w:t>
      </w:r>
      <w:r>
        <w:rPr>
          <w:rFonts w:eastAsia="Calibri"/>
          <w:color w:val="auto"/>
          <w:lang w:eastAsia="en-US"/>
        </w:rPr>
        <w:t xml:space="preserve">Staff were able to explain what </w:t>
      </w:r>
      <w:r w:rsidRPr="00592043">
        <w:rPr>
          <w:rFonts w:eastAsia="Calibri"/>
          <w:color w:val="auto"/>
          <w:lang w:eastAsia="en-US"/>
        </w:rPr>
        <w:t>culturally safe care</w:t>
      </w:r>
      <w:r>
        <w:rPr>
          <w:rFonts w:eastAsia="Calibri"/>
          <w:color w:val="auto"/>
          <w:lang w:eastAsia="en-US"/>
        </w:rPr>
        <w:t xml:space="preserve"> is, and provided appropriate examples</w:t>
      </w:r>
      <w:r w:rsidRPr="00592043">
        <w:rPr>
          <w:rFonts w:eastAsia="Calibri"/>
          <w:color w:val="auto"/>
          <w:lang w:eastAsia="en-US"/>
        </w:rPr>
        <w:t>.</w:t>
      </w:r>
      <w:r>
        <w:rPr>
          <w:rFonts w:eastAsia="Calibri"/>
          <w:color w:val="auto"/>
          <w:lang w:eastAsia="en-US"/>
        </w:rPr>
        <w:t xml:space="preserve"> Staff spoke about specific consumers who choose to take risks and how these decisions are supported, and about how they encourage and assist consumers to make choices about their day-to-day care and the activities they participate in.</w:t>
      </w:r>
    </w:p>
    <w:p w14:paraId="4A90E14D" w14:textId="77777777" w:rsidR="00DB2E6C" w:rsidRDefault="00DB2E6C" w:rsidP="00DB2E6C">
      <w:pPr>
        <w:rPr>
          <w:rFonts w:eastAsia="Calibri"/>
          <w:color w:val="auto"/>
          <w:lang w:eastAsia="en-US"/>
        </w:rPr>
      </w:pPr>
      <w:r>
        <w:rPr>
          <w:rFonts w:eastAsia="Calibri"/>
          <w:color w:val="auto"/>
          <w:lang w:eastAsia="en-US"/>
        </w:rPr>
        <w:t>The Assessment Team observed st</w:t>
      </w:r>
      <w:r w:rsidRPr="00365D5B">
        <w:rPr>
          <w:rFonts w:eastAsia="Calibri"/>
          <w:color w:val="auto"/>
          <w:lang w:eastAsia="en-US"/>
        </w:rPr>
        <w:t xml:space="preserve">aff </w:t>
      </w:r>
      <w:r>
        <w:rPr>
          <w:rFonts w:eastAsia="Calibri"/>
          <w:color w:val="auto"/>
          <w:lang w:eastAsia="en-US"/>
        </w:rPr>
        <w:t xml:space="preserve">interacting respectfully </w:t>
      </w:r>
      <w:r w:rsidRPr="00365D5B">
        <w:rPr>
          <w:rFonts w:eastAsia="Calibri"/>
          <w:color w:val="auto"/>
          <w:lang w:eastAsia="en-US"/>
        </w:rPr>
        <w:t xml:space="preserve">with consumers </w:t>
      </w:r>
      <w:r>
        <w:rPr>
          <w:rFonts w:eastAsia="Calibri"/>
          <w:color w:val="auto"/>
          <w:lang w:eastAsia="en-US"/>
        </w:rPr>
        <w:t>during</w:t>
      </w:r>
      <w:r w:rsidRPr="00365D5B">
        <w:rPr>
          <w:rFonts w:eastAsia="Calibri"/>
          <w:color w:val="auto"/>
          <w:lang w:eastAsia="en-US"/>
        </w:rPr>
        <w:t xml:space="preserve"> the visit. Staff were </w:t>
      </w:r>
      <w:r>
        <w:rPr>
          <w:rFonts w:eastAsia="Calibri"/>
          <w:color w:val="auto"/>
          <w:lang w:eastAsia="en-US"/>
        </w:rPr>
        <w:t xml:space="preserve">seen </w:t>
      </w:r>
      <w:r w:rsidRPr="00365D5B">
        <w:rPr>
          <w:rFonts w:eastAsia="Calibri"/>
          <w:color w:val="auto"/>
          <w:lang w:eastAsia="en-US"/>
        </w:rPr>
        <w:t>knock</w:t>
      </w:r>
      <w:r>
        <w:rPr>
          <w:rFonts w:eastAsia="Calibri"/>
          <w:color w:val="auto"/>
          <w:lang w:eastAsia="en-US"/>
        </w:rPr>
        <w:t>ing</w:t>
      </w:r>
      <w:r w:rsidRPr="00365D5B">
        <w:rPr>
          <w:rFonts w:eastAsia="Calibri"/>
          <w:color w:val="auto"/>
          <w:lang w:eastAsia="en-US"/>
        </w:rPr>
        <w:t xml:space="preserve"> on doors before entering consumers</w:t>
      </w:r>
      <w:r>
        <w:rPr>
          <w:rFonts w:eastAsia="Calibri"/>
          <w:color w:val="auto"/>
          <w:lang w:eastAsia="en-US"/>
        </w:rPr>
        <w:t>’</w:t>
      </w:r>
      <w:r w:rsidRPr="00365D5B">
        <w:rPr>
          <w:rFonts w:eastAsia="Calibri"/>
          <w:color w:val="auto"/>
          <w:lang w:eastAsia="en-US"/>
        </w:rPr>
        <w:t xml:space="preserve"> rooms and talking to consumers in a friendly way</w:t>
      </w:r>
      <w:r>
        <w:rPr>
          <w:rFonts w:eastAsia="Calibri"/>
          <w:color w:val="auto"/>
          <w:lang w:eastAsia="en-US"/>
        </w:rPr>
        <w:t xml:space="preserve">, taking </w:t>
      </w:r>
      <w:r w:rsidRPr="00365D5B">
        <w:rPr>
          <w:rFonts w:eastAsia="Calibri"/>
          <w:color w:val="auto"/>
          <w:lang w:eastAsia="en-US"/>
        </w:rPr>
        <w:t>time to stop and ask if they needed anything.</w:t>
      </w:r>
    </w:p>
    <w:p w14:paraId="33201859" w14:textId="77777777" w:rsidR="00DB2E6C" w:rsidRPr="00855782" w:rsidRDefault="00DB2E6C" w:rsidP="00DB2E6C">
      <w:pPr>
        <w:rPr>
          <w:rFonts w:eastAsia="Calibri"/>
          <w:color w:val="auto"/>
          <w:lang w:eastAsia="en-US"/>
        </w:rPr>
      </w:pPr>
      <w:r w:rsidRPr="00841A95">
        <w:rPr>
          <w:rFonts w:eastAsia="Calibri"/>
          <w:color w:val="auto"/>
          <w:lang w:eastAsia="en-US"/>
        </w:rPr>
        <w:t>The Assessment Team found the organisation has monitoring processes in relation to Standard 1 to ensure the service has a culture of inclusion and respect for consumers whereby consumers are respected and enabled to exercise choice and independence.</w:t>
      </w:r>
    </w:p>
    <w:p w14:paraId="7152CBD8" w14:textId="77777777" w:rsidR="00DB2E6C" w:rsidRDefault="00DB2E6C" w:rsidP="00DB2E6C">
      <w:pPr>
        <w:pStyle w:val="Heading2"/>
      </w:pPr>
      <w:r w:rsidRPr="00D435F8">
        <w:t>Assessment of Standard 1 Requirements</w:t>
      </w:r>
      <w:bookmarkStart w:id="4" w:name="_Hlk32932412"/>
      <w:r w:rsidRPr="0066387A">
        <w:rPr>
          <w:i/>
          <w:color w:val="0000FF"/>
          <w:sz w:val="24"/>
          <w:szCs w:val="24"/>
        </w:rPr>
        <w:t xml:space="preserve"> </w:t>
      </w:r>
      <w:bookmarkEnd w:id="4"/>
    </w:p>
    <w:p w14:paraId="1063228B" w14:textId="77777777" w:rsidR="00DB2E6C" w:rsidRDefault="00DB2E6C" w:rsidP="00DB2E6C">
      <w:pPr>
        <w:pStyle w:val="Heading3"/>
      </w:pPr>
      <w:r w:rsidRPr="00051035">
        <w:t>Requirement 1(3)(a)</w:t>
      </w:r>
      <w:r w:rsidRPr="00051035">
        <w:tab/>
        <w:t>Compliant</w:t>
      </w:r>
    </w:p>
    <w:p w14:paraId="4630F8C0" w14:textId="77777777" w:rsidR="00DB2E6C" w:rsidRPr="008D114F" w:rsidRDefault="00DB2E6C" w:rsidP="00DB2E6C">
      <w:pPr>
        <w:rPr>
          <w:i/>
        </w:rPr>
      </w:pPr>
      <w:r w:rsidRPr="008D114F">
        <w:rPr>
          <w:i/>
        </w:rPr>
        <w:t>Each consumer is treated with dignity and respect, with their identity, culture and diversity valued.</w:t>
      </w:r>
    </w:p>
    <w:p w14:paraId="5FC3B7D0" w14:textId="77777777" w:rsidR="00DB2E6C" w:rsidRDefault="00DB2E6C" w:rsidP="00DB2E6C">
      <w:pPr>
        <w:pStyle w:val="Heading3"/>
      </w:pPr>
      <w:r>
        <w:t>Requirement 1(3)(b)</w:t>
      </w:r>
      <w:r>
        <w:tab/>
        <w:t>Compliant</w:t>
      </w:r>
    </w:p>
    <w:p w14:paraId="726F8D23" w14:textId="77777777" w:rsidR="00DB2E6C" w:rsidRPr="008D114F" w:rsidRDefault="00DB2E6C" w:rsidP="00DB2E6C">
      <w:pPr>
        <w:rPr>
          <w:i/>
        </w:rPr>
      </w:pPr>
      <w:r w:rsidRPr="008D114F">
        <w:rPr>
          <w:i/>
        </w:rPr>
        <w:t>Care and services are culturally safe.</w:t>
      </w:r>
    </w:p>
    <w:p w14:paraId="3C866B1B" w14:textId="77777777" w:rsidR="00DB2E6C" w:rsidRPr="00DD02D3" w:rsidRDefault="00DB2E6C" w:rsidP="00DB2E6C">
      <w:pPr>
        <w:pStyle w:val="Heading3"/>
      </w:pPr>
      <w:r w:rsidRPr="00DD02D3">
        <w:t>Requirement 1(3)(c)</w:t>
      </w:r>
      <w:r w:rsidRPr="00DD02D3">
        <w:tab/>
        <w:t>Compliant</w:t>
      </w:r>
    </w:p>
    <w:p w14:paraId="0BC7BA29" w14:textId="77777777" w:rsidR="00DB2E6C" w:rsidRPr="008D114F" w:rsidRDefault="00DB2E6C" w:rsidP="00DB2E6C">
      <w:pPr>
        <w:tabs>
          <w:tab w:val="right" w:pos="9026"/>
        </w:tabs>
        <w:spacing w:before="0" w:after="0"/>
        <w:outlineLvl w:val="4"/>
        <w:rPr>
          <w:i/>
        </w:rPr>
      </w:pPr>
      <w:r w:rsidRPr="008D114F">
        <w:rPr>
          <w:i/>
        </w:rPr>
        <w:t xml:space="preserve">Each consumer is supported to exercise choice and independence, including to: </w:t>
      </w:r>
    </w:p>
    <w:p w14:paraId="083D7816" w14:textId="77777777" w:rsidR="00DB2E6C" w:rsidRPr="008D114F" w:rsidRDefault="00DB2E6C" w:rsidP="00DB2E6C">
      <w:pPr>
        <w:numPr>
          <w:ilvl w:val="0"/>
          <w:numId w:val="12"/>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39349885" w14:textId="77777777" w:rsidR="00DB2E6C" w:rsidRPr="008D114F" w:rsidRDefault="00DB2E6C" w:rsidP="00DB2E6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1CBE675" w14:textId="77777777" w:rsidR="00DB2E6C" w:rsidRPr="008D114F" w:rsidRDefault="00DB2E6C" w:rsidP="00DB2E6C">
      <w:pPr>
        <w:numPr>
          <w:ilvl w:val="0"/>
          <w:numId w:val="12"/>
        </w:numPr>
        <w:tabs>
          <w:tab w:val="right" w:pos="9026"/>
        </w:tabs>
        <w:spacing w:before="0" w:after="0"/>
        <w:ind w:left="567" w:hanging="425"/>
        <w:outlineLvl w:val="4"/>
        <w:rPr>
          <w:i/>
        </w:rPr>
      </w:pPr>
      <w:r w:rsidRPr="008D114F">
        <w:rPr>
          <w:i/>
        </w:rPr>
        <w:t xml:space="preserve">communicate their decisions; and </w:t>
      </w:r>
    </w:p>
    <w:p w14:paraId="7654DC8F" w14:textId="77777777" w:rsidR="00DB2E6C" w:rsidRPr="008D114F" w:rsidRDefault="00DB2E6C" w:rsidP="00DB2E6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09E53C9" w14:textId="77777777" w:rsidR="00DB2E6C" w:rsidRDefault="00DB2E6C" w:rsidP="00DB2E6C">
      <w:pPr>
        <w:pStyle w:val="Heading3"/>
      </w:pPr>
      <w:r>
        <w:t>Requirement 1(3)(d)</w:t>
      </w:r>
      <w:r>
        <w:tab/>
        <w:t>Compliant</w:t>
      </w:r>
    </w:p>
    <w:p w14:paraId="450106FB" w14:textId="77777777" w:rsidR="00DB2E6C" w:rsidRPr="008D114F" w:rsidRDefault="00DB2E6C" w:rsidP="00DB2E6C">
      <w:pPr>
        <w:rPr>
          <w:i/>
        </w:rPr>
      </w:pPr>
      <w:r w:rsidRPr="008D114F">
        <w:rPr>
          <w:i/>
        </w:rPr>
        <w:t>Each consumer is supported to take risks to enable them to live the best life they can.</w:t>
      </w:r>
    </w:p>
    <w:p w14:paraId="5375B787" w14:textId="77777777" w:rsidR="00DB2E6C" w:rsidRDefault="00DB2E6C" w:rsidP="00DB2E6C">
      <w:pPr>
        <w:pStyle w:val="Heading3"/>
      </w:pPr>
      <w:r>
        <w:t>Requirement 1(3)(e)</w:t>
      </w:r>
      <w:r>
        <w:tab/>
        <w:t>Compliant</w:t>
      </w:r>
    </w:p>
    <w:p w14:paraId="660EA8E8" w14:textId="77777777" w:rsidR="00DB2E6C" w:rsidRPr="008D114F" w:rsidRDefault="00DB2E6C" w:rsidP="00DB2E6C">
      <w:pPr>
        <w:rPr>
          <w:i/>
        </w:rPr>
      </w:pPr>
      <w:r w:rsidRPr="008D114F">
        <w:rPr>
          <w:i/>
        </w:rPr>
        <w:t>Information provided to each consumer is current, accurate and timely, and communicated in a way that is clear, easy to understand and enables them to exercise choice.</w:t>
      </w:r>
    </w:p>
    <w:p w14:paraId="5B72B794" w14:textId="77777777" w:rsidR="00DB2E6C" w:rsidRDefault="00DB2E6C" w:rsidP="00DB2E6C">
      <w:pPr>
        <w:pStyle w:val="Heading3"/>
      </w:pPr>
      <w:r>
        <w:t>Requirement 1(3)(f)</w:t>
      </w:r>
      <w:r>
        <w:tab/>
        <w:t>Compliant</w:t>
      </w:r>
    </w:p>
    <w:p w14:paraId="5AF986CD" w14:textId="77777777" w:rsidR="00DB2E6C" w:rsidRPr="008D114F" w:rsidRDefault="00DB2E6C" w:rsidP="00DB2E6C">
      <w:pPr>
        <w:rPr>
          <w:i/>
        </w:rPr>
      </w:pPr>
      <w:r w:rsidRPr="008D114F">
        <w:rPr>
          <w:i/>
        </w:rPr>
        <w:t>Each consumer’s privacy is respected and personal information is kept confidential.</w:t>
      </w:r>
    </w:p>
    <w:p w14:paraId="31B53EBD" w14:textId="77777777" w:rsidR="00DB2E6C" w:rsidRPr="00154403" w:rsidRDefault="00DB2E6C" w:rsidP="00DB2E6C"/>
    <w:p w14:paraId="1134B174" w14:textId="77777777" w:rsidR="00DB2E6C" w:rsidRDefault="00DB2E6C" w:rsidP="00DB2E6C">
      <w:pPr>
        <w:sectPr w:rsidR="00DB2E6C" w:rsidSect="00456DC1">
          <w:headerReference w:type="default" r:id="rId21"/>
          <w:type w:val="continuous"/>
          <w:pgSz w:w="11906" w:h="16838"/>
          <w:pgMar w:top="1701" w:right="1418" w:bottom="1418" w:left="1418" w:header="568" w:footer="397" w:gutter="0"/>
          <w:cols w:space="708"/>
          <w:titlePg/>
          <w:docGrid w:linePitch="360"/>
        </w:sectPr>
      </w:pPr>
    </w:p>
    <w:p w14:paraId="2D886BFC" w14:textId="77777777" w:rsidR="00DB2E6C" w:rsidRDefault="00DB2E6C" w:rsidP="00DB2E6C">
      <w:pPr>
        <w:pStyle w:val="Heading1"/>
        <w:tabs>
          <w:tab w:val="right" w:pos="9070"/>
        </w:tabs>
        <w:spacing w:before="560" w:after="640"/>
        <w:rPr>
          <w:color w:val="FFFFFF" w:themeColor="background1"/>
        </w:rPr>
        <w:sectPr w:rsidR="00DB2E6C" w:rsidSect="00456DC1">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2FD16A9C" wp14:editId="0FF3C08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310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65A368E7" w14:textId="77777777" w:rsidR="00DB2E6C" w:rsidRPr="00ED6B57" w:rsidRDefault="00DB2E6C" w:rsidP="00DB2E6C">
      <w:pPr>
        <w:pStyle w:val="Heading3"/>
        <w:shd w:val="clear" w:color="auto" w:fill="F2F2F2" w:themeFill="background1" w:themeFillShade="F2"/>
      </w:pPr>
      <w:r w:rsidRPr="00ED6B57">
        <w:t>Consumer outcome:</w:t>
      </w:r>
    </w:p>
    <w:p w14:paraId="48FC5543" w14:textId="77777777" w:rsidR="00DB2E6C" w:rsidRPr="00ED6B57" w:rsidRDefault="00DB2E6C" w:rsidP="00DB2E6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35FC209" w14:textId="77777777" w:rsidR="00DB2E6C" w:rsidRPr="00ED6B57" w:rsidRDefault="00DB2E6C" w:rsidP="00DB2E6C">
      <w:pPr>
        <w:pStyle w:val="Heading3"/>
        <w:shd w:val="clear" w:color="auto" w:fill="F2F2F2" w:themeFill="background1" w:themeFillShade="F2"/>
      </w:pPr>
      <w:r w:rsidRPr="00ED6B57">
        <w:t>Organisation statement:</w:t>
      </w:r>
    </w:p>
    <w:p w14:paraId="5BA38CD0" w14:textId="77777777" w:rsidR="00DB2E6C" w:rsidRPr="00ED6B57" w:rsidRDefault="00DB2E6C" w:rsidP="00DB2E6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C5DF496" w14:textId="77777777" w:rsidR="00DB2E6C" w:rsidRDefault="00DB2E6C" w:rsidP="00DB2E6C">
      <w:pPr>
        <w:pStyle w:val="Heading2"/>
      </w:pPr>
      <w:r>
        <w:t xml:space="preserve">Assessment </w:t>
      </w:r>
      <w:r w:rsidRPr="002B2C0F">
        <w:t>of Standard</w:t>
      </w:r>
      <w:r>
        <w:t xml:space="preserve"> 2</w:t>
      </w:r>
    </w:p>
    <w:p w14:paraId="2B7CDCFC" w14:textId="77777777" w:rsidR="00DB2E6C" w:rsidRDefault="00DB2E6C" w:rsidP="00DB2E6C">
      <w:pPr>
        <w:rPr>
          <w:rFonts w:eastAsiaTheme="minorHAnsi"/>
          <w:color w:val="auto"/>
        </w:rPr>
      </w:pPr>
      <w:r w:rsidRPr="000B7726">
        <w:rPr>
          <w:rFonts w:eastAsiaTheme="minorHAnsi"/>
          <w:color w:val="auto"/>
        </w:rPr>
        <w:t>Th</w:t>
      </w:r>
      <w:r>
        <w:rPr>
          <w:rFonts w:eastAsiaTheme="minorHAnsi"/>
          <w:color w:val="auto"/>
        </w:rPr>
        <w:t>is</w:t>
      </w:r>
      <w:r w:rsidRPr="000B7726">
        <w:rPr>
          <w:rFonts w:eastAsiaTheme="minorHAnsi"/>
          <w:color w:val="auto"/>
        </w:rPr>
        <w:t xml:space="preserve"> Quality Standard is assessed as Compliant as all five of the specific requirements have been assessed as Compliant.</w:t>
      </w:r>
    </w:p>
    <w:p w14:paraId="703675C1" w14:textId="77777777" w:rsidR="00DB2E6C" w:rsidRDefault="00DB2E6C" w:rsidP="00DB2E6C">
      <w:pPr>
        <w:rPr>
          <w:rFonts w:eastAsia="Calibri"/>
          <w:color w:val="auto"/>
          <w:lang w:eastAsia="en-US"/>
        </w:rPr>
      </w:pPr>
      <w:r w:rsidRPr="000B7726">
        <w:rPr>
          <w:rFonts w:eastAsia="Calibri"/>
          <w:color w:val="auto"/>
          <w:lang w:eastAsia="en-US"/>
        </w:rPr>
        <w:t xml:space="preserve">The Assessment Team found consumers and representatives interviewed confirmed they feel like partners in the ongoing assessment and planning of their care and services. The following examples were provided by consumers and representatives during interviews with the Assessment Team: </w:t>
      </w:r>
    </w:p>
    <w:p w14:paraId="74504E84" w14:textId="75F34D47" w:rsidR="00DB2E6C" w:rsidRDefault="009464ED" w:rsidP="00CD4E11">
      <w:pPr>
        <w:pStyle w:val="ListParagraph"/>
        <w:numPr>
          <w:ilvl w:val="0"/>
          <w:numId w:val="39"/>
        </w:numPr>
        <w:ind w:left="425" w:hanging="425"/>
        <w:contextualSpacing w:val="0"/>
        <w:rPr>
          <w:rFonts w:eastAsia="Calibri"/>
          <w:color w:val="auto"/>
          <w:lang w:eastAsia="en-US"/>
        </w:rPr>
      </w:pPr>
      <w:r>
        <w:rPr>
          <w:rFonts w:eastAsia="Calibri"/>
          <w:color w:val="auto"/>
          <w:lang w:eastAsia="en-US"/>
        </w:rPr>
        <w:t>C</w:t>
      </w:r>
      <w:r w:rsidR="00DB2E6C" w:rsidRPr="000B7726">
        <w:rPr>
          <w:rFonts w:eastAsia="Calibri"/>
          <w:color w:val="auto"/>
          <w:lang w:eastAsia="en-US"/>
        </w:rPr>
        <w:t xml:space="preserve">onsumers and representatives reported consumers are routinely consulted regarding their daily care and lifestyle preferences. This includes consumers choosing their </w:t>
      </w:r>
      <w:r w:rsidR="00DB2E6C">
        <w:rPr>
          <w:rFonts w:eastAsia="Calibri"/>
          <w:color w:val="auto"/>
          <w:lang w:eastAsia="en-US"/>
        </w:rPr>
        <w:t xml:space="preserve">preferred </w:t>
      </w:r>
      <w:r w:rsidR="00DB2E6C" w:rsidRPr="000B7726">
        <w:rPr>
          <w:rFonts w:eastAsia="Calibri"/>
          <w:color w:val="auto"/>
          <w:lang w:eastAsia="en-US"/>
        </w:rPr>
        <w:t>times to shower, rise, retire</w:t>
      </w:r>
      <w:r w:rsidR="00DB2E6C">
        <w:rPr>
          <w:rFonts w:eastAsia="Calibri"/>
          <w:color w:val="auto"/>
          <w:lang w:eastAsia="en-US"/>
        </w:rPr>
        <w:t xml:space="preserve"> and</w:t>
      </w:r>
      <w:r w:rsidR="00DB2E6C" w:rsidRPr="000B7726">
        <w:rPr>
          <w:rFonts w:eastAsia="Calibri"/>
          <w:color w:val="auto"/>
          <w:lang w:eastAsia="en-US"/>
        </w:rPr>
        <w:t xml:space="preserve"> attend activities, </w:t>
      </w:r>
      <w:r w:rsidR="00DB2E6C">
        <w:rPr>
          <w:rFonts w:eastAsia="Calibri"/>
          <w:color w:val="auto"/>
          <w:lang w:eastAsia="en-US"/>
        </w:rPr>
        <w:t xml:space="preserve">and whether they </w:t>
      </w:r>
      <w:r w:rsidR="00DB2E6C" w:rsidRPr="000B7726">
        <w:rPr>
          <w:rFonts w:eastAsia="Calibri"/>
          <w:color w:val="auto"/>
          <w:lang w:eastAsia="en-US"/>
        </w:rPr>
        <w:t>eat meals in the dining room or have room service</w:t>
      </w:r>
      <w:r>
        <w:rPr>
          <w:rFonts w:eastAsia="Calibri"/>
          <w:color w:val="auto"/>
          <w:lang w:eastAsia="en-US"/>
        </w:rPr>
        <w:t>.</w:t>
      </w:r>
      <w:r w:rsidR="00DB2E6C" w:rsidRPr="000B7726">
        <w:rPr>
          <w:rFonts w:eastAsia="Calibri"/>
          <w:color w:val="auto"/>
          <w:lang w:eastAsia="en-US"/>
        </w:rPr>
        <w:t xml:space="preserve"> </w:t>
      </w:r>
    </w:p>
    <w:p w14:paraId="23122D7C" w14:textId="254BEDBA" w:rsidR="00DB2E6C" w:rsidRDefault="009464ED" w:rsidP="00CD4E11">
      <w:pPr>
        <w:pStyle w:val="ListParagraph"/>
        <w:numPr>
          <w:ilvl w:val="0"/>
          <w:numId w:val="39"/>
        </w:numPr>
        <w:ind w:left="425" w:hanging="425"/>
        <w:contextualSpacing w:val="0"/>
        <w:rPr>
          <w:rFonts w:eastAsia="Calibri"/>
          <w:color w:val="auto"/>
          <w:lang w:eastAsia="en-US"/>
        </w:rPr>
      </w:pPr>
      <w:r>
        <w:rPr>
          <w:rFonts w:eastAsia="Calibri"/>
          <w:color w:val="auto"/>
          <w:lang w:eastAsia="en-US"/>
        </w:rPr>
        <w:t>C</w:t>
      </w:r>
      <w:r w:rsidR="00DB2E6C" w:rsidRPr="000B7726">
        <w:rPr>
          <w:rFonts w:eastAsia="Calibri"/>
          <w:color w:val="auto"/>
          <w:lang w:eastAsia="en-US"/>
        </w:rPr>
        <w:t>onsumers reported staff respect their stated care and lifestyle preferences and they are satisfied with the care and services they receive</w:t>
      </w:r>
      <w:r>
        <w:rPr>
          <w:rFonts w:eastAsia="Calibri"/>
          <w:color w:val="auto"/>
          <w:lang w:eastAsia="en-US"/>
        </w:rPr>
        <w:t>.</w:t>
      </w:r>
    </w:p>
    <w:p w14:paraId="26A5CA10" w14:textId="48333175" w:rsidR="00DB2E6C" w:rsidRDefault="009464ED" w:rsidP="00CD4E11">
      <w:pPr>
        <w:pStyle w:val="ListParagraph"/>
        <w:numPr>
          <w:ilvl w:val="0"/>
          <w:numId w:val="39"/>
        </w:numPr>
        <w:ind w:left="425" w:hanging="425"/>
        <w:contextualSpacing w:val="0"/>
        <w:rPr>
          <w:rFonts w:eastAsia="Calibri"/>
          <w:color w:val="auto"/>
          <w:lang w:eastAsia="en-US"/>
        </w:rPr>
      </w:pPr>
      <w:r>
        <w:rPr>
          <w:rFonts w:eastAsia="Calibri"/>
          <w:color w:val="auto"/>
          <w:lang w:eastAsia="en-US"/>
        </w:rPr>
        <w:t>C</w:t>
      </w:r>
      <w:r w:rsidR="00DB2E6C" w:rsidRPr="000B7726">
        <w:rPr>
          <w:rFonts w:eastAsia="Calibri"/>
          <w:color w:val="auto"/>
          <w:lang w:eastAsia="en-US"/>
        </w:rPr>
        <w:t>onsumers reported their end of life wishes were discussed when they moved to the home and they were comfortable to have this conversation</w:t>
      </w:r>
      <w:r>
        <w:rPr>
          <w:rFonts w:eastAsia="Calibri"/>
          <w:color w:val="auto"/>
          <w:lang w:eastAsia="en-US"/>
        </w:rPr>
        <w:t>.</w:t>
      </w:r>
    </w:p>
    <w:p w14:paraId="23E4DD0B" w14:textId="03362753" w:rsidR="00DB2E6C" w:rsidRDefault="009464ED" w:rsidP="00CD4E11">
      <w:pPr>
        <w:pStyle w:val="ListParagraph"/>
        <w:numPr>
          <w:ilvl w:val="0"/>
          <w:numId w:val="39"/>
        </w:numPr>
        <w:ind w:left="425" w:hanging="425"/>
        <w:contextualSpacing w:val="0"/>
        <w:rPr>
          <w:rFonts w:eastAsia="Calibri"/>
          <w:color w:val="auto"/>
          <w:lang w:eastAsia="en-US"/>
        </w:rPr>
      </w:pPr>
      <w:r>
        <w:rPr>
          <w:rFonts w:eastAsia="Calibri"/>
          <w:color w:val="auto"/>
          <w:lang w:eastAsia="en-US"/>
        </w:rPr>
        <w:t>C</w:t>
      </w:r>
      <w:r w:rsidR="00DB2E6C" w:rsidRPr="00DD11B9">
        <w:rPr>
          <w:rFonts w:eastAsia="Calibri"/>
          <w:color w:val="auto"/>
          <w:lang w:eastAsia="en-US"/>
        </w:rPr>
        <w:t>onsumers s</w:t>
      </w:r>
      <w:r w:rsidR="00DB2E6C">
        <w:rPr>
          <w:rFonts w:eastAsia="Calibri"/>
          <w:color w:val="auto"/>
          <w:lang w:eastAsia="en-US"/>
        </w:rPr>
        <w:t>aid</w:t>
      </w:r>
      <w:r w:rsidR="00DB2E6C" w:rsidRPr="00DD11B9">
        <w:rPr>
          <w:rFonts w:eastAsia="Calibri"/>
          <w:color w:val="auto"/>
          <w:lang w:eastAsia="en-US"/>
        </w:rPr>
        <w:t xml:space="preserve"> they are sure they can access their care plans if they wish but have not felt the need to do so</w:t>
      </w:r>
      <w:r w:rsidR="00DB2E6C">
        <w:rPr>
          <w:rFonts w:eastAsia="Calibri"/>
          <w:color w:val="auto"/>
          <w:lang w:eastAsia="en-US"/>
        </w:rPr>
        <w:t>.</w:t>
      </w:r>
    </w:p>
    <w:p w14:paraId="1EF4AD9D" w14:textId="77777777" w:rsidR="00DB2E6C" w:rsidRDefault="00DB2E6C" w:rsidP="00DB2E6C">
      <w:pPr>
        <w:rPr>
          <w:rFonts w:eastAsia="Calibri"/>
          <w:color w:val="auto"/>
          <w:lang w:eastAsia="en-US"/>
        </w:rPr>
      </w:pPr>
      <w:r w:rsidRPr="00F176C9">
        <w:rPr>
          <w:rFonts w:eastAsia="Calibri"/>
          <w:color w:val="auto"/>
          <w:lang w:eastAsia="en-US"/>
        </w:rPr>
        <w:t>The Assessment Team found the service has p</w:t>
      </w:r>
      <w:r>
        <w:rPr>
          <w:rFonts w:eastAsia="Calibri"/>
          <w:color w:val="auto"/>
          <w:lang w:eastAsia="en-US"/>
        </w:rPr>
        <w:t xml:space="preserve">olicies and procedures </w:t>
      </w:r>
      <w:r w:rsidRPr="00F176C9">
        <w:rPr>
          <w:rFonts w:eastAsia="Calibri"/>
          <w:color w:val="auto"/>
          <w:lang w:eastAsia="en-US"/>
        </w:rPr>
        <w:t xml:space="preserve">in place to </w:t>
      </w:r>
      <w:r>
        <w:rPr>
          <w:rFonts w:eastAsia="Calibri"/>
          <w:color w:val="auto"/>
          <w:lang w:eastAsia="en-US"/>
        </w:rPr>
        <w:t xml:space="preserve">guide staff in </w:t>
      </w:r>
      <w:r w:rsidRPr="00F176C9">
        <w:rPr>
          <w:rFonts w:eastAsia="Calibri"/>
          <w:color w:val="auto"/>
          <w:lang w:eastAsia="en-US"/>
        </w:rPr>
        <w:t>comprehensive assessment and planning</w:t>
      </w:r>
      <w:r>
        <w:rPr>
          <w:rFonts w:eastAsia="Calibri"/>
          <w:color w:val="auto"/>
          <w:lang w:eastAsia="en-US"/>
        </w:rPr>
        <w:t xml:space="preserve">, including assessment and </w:t>
      </w:r>
      <w:r>
        <w:rPr>
          <w:rFonts w:eastAsia="Calibri"/>
          <w:color w:val="auto"/>
          <w:lang w:eastAsia="en-US"/>
        </w:rPr>
        <w:lastRenderedPageBreak/>
        <w:t>management of consumers electing to take risks, and advance care and end of life planning.</w:t>
      </w:r>
      <w:r w:rsidRPr="00F176C9">
        <w:rPr>
          <w:rFonts w:eastAsia="Calibri"/>
          <w:color w:val="auto"/>
          <w:lang w:eastAsia="en-US"/>
        </w:rPr>
        <w:t xml:space="preserve"> </w:t>
      </w:r>
    </w:p>
    <w:p w14:paraId="2BB532C2" w14:textId="4F8F4BC8" w:rsidR="00DB2E6C" w:rsidRDefault="00DB2E6C" w:rsidP="00DB2E6C">
      <w:pPr>
        <w:rPr>
          <w:rFonts w:eastAsia="Calibri"/>
          <w:color w:val="auto"/>
          <w:lang w:eastAsia="en-US"/>
        </w:rPr>
      </w:pPr>
      <w:r>
        <w:rPr>
          <w:rFonts w:eastAsia="Calibri"/>
          <w:color w:val="auto"/>
          <w:lang w:eastAsia="en-US"/>
        </w:rPr>
        <w:t xml:space="preserve">The Assessment Team reviewed nine consumer files all of which demonstrated </w:t>
      </w:r>
      <w:r w:rsidRPr="00722A26">
        <w:rPr>
          <w:rFonts w:eastAsia="Calibri"/>
          <w:color w:val="auto"/>
          <w:lang w:eastAsia="en-US"/>
        </w:rPr>
        <w:t xml:space="preserve">each consumer’s care needs and preferences were assessed by </w:t>
      </w:r>
      <w:r>
        <w:rPr>
          <w:rFonts w:eastAsia="Calibri"/>
          <w:color w:val="auto"/>
          <w:lang w:eastAsia="en-US"/>
        </w:rPr>
        <w:t>a</w:t>
      </w:r>
      <w:r w:rsidRPr="00722A26">
        <w:rPr>
          <w:rFonts w:eastAsia="Calibri"/>
          <w:color w:val="auto"/>
          <w:lang w:eastAsia="en-US"/>
        </w:rPr>
        <w:t xml:space="preserve"> multidisciplinary team when they moved to the service</w:t>
      </w:r>
      <w:r>
        <w:rPr>
          <w:rFonts w:eastAsia="Calibri"/>
          <w:color w:val="auto"/>
          <w:lang w:eastAsia="en-US"/>
        </w:rPr>
        <w:t>, to ensure ongoing care is individualised and appropriate to their needs</w:t>
      </w:r>
      <w:r w:rsidRPr="00722A26">
        <w:rPr>
          <w:rFonts w:eastAsia="Calibri"/>
          <w:color w:val="auto"/>
          <w:lang w:eastAsia="en-US"/>
        </w:rPr>
        <w:t xml:space="preserve">. </w:t>
      </w:r>
      <w:r>
        <w:rPr>
          <w:rFonts w:eastAsia="Calibri"/>
          <w:color w:val="auto"/>
          <w:lang w:eastAsia="en-US"/>
        </w:rPr>
        <w:t xml:space="preserve">Consumer files also contained evidence of ongoing involvement of a multidisciplinary team, including external services. Dignity of risk forms detailing consumer preferences had been completed for those choosing to participate in activities that may place them at risk. </w:t>
      </w:r>
      <w:r w:rsidRPr="00722A26">
        <w:rPr>
          <w:rFonts w:eastAsia="Calibri"/>
          <w:color w:val="auto"/>
          <w:lang w:eastAsia="en-US"/>
        </w:rPr>
        <w:t>Identified care needs and preferences</w:t>
      </w:r>
      <w:r>
        <w:rPr>
          <w:rFonts w:eastAsia="Calibri"/>
          <w:color w:val="auto"/>
          <w:lang w:eastAsia="en-US"/>
        </w:rPr>
        <w:t>, including those related to activities that may involve risk,</w:t>
      </w:r>
      <w:r w:rsidRPr="00722A26">
        <w:rPr>
          <w:rFonts w:eastAsia="Calibri"/>
          <w:color w:val="auto"/>
          <w:lang w:eastAsia="en-US"/>
        </w:rPr>
        <w:t xml:space="preserve"> were </w:t>
      </w:r>
      <w:r>
        <w:rPr>
          <w:rFonts w:eastAsia="Calibri"/>
          <w:color w:val="auto"/>
          <w:lang w:eastAsia="en-US"/>
        </w:rPr>
        <w:t xml:space="preserve">transferred to </w:t>
      </w:r>
      <w:r w:rsidRPr="00722A26">
        <w:rPr>
          <w:rFonts w:eastAsia="Calibri"/>
          <w:color w:val="auto"/>
          <w:lang w:eastAsia="en-US"/>
        </w:rPr>
        <w:t>care plan</w:t>
      </w:r>
      <w:r>
        <w:rPr>
          <w:rFonts w:eastAsia="Calibri"/>
          <w:color w:val="auto"/>
          <w:lang w:eastAsia="en-US"/>
        </w:rPr>
        <w:t>s</w:t>
      </w:r>
      <w:r w:rsidRPr="00722A26">
        <w:rPr>
          <w:rFonts w:eastAsia="Calibri"/>
          <w:color w:val="auto"/>
          <w:lang w:eastAsia="en-US"/>
        </w:rPr>
        <w:t>.</w:t>
      </w:r>
      <w:r>
        <w:rPr>
          <w:rFonts w:eastAsia="Calibri"/>
          <w:color w:val="auto"/>
          <w:lang w:eastAsia="en-US"/>
        </w:rPr>
        <w:t xml:space="preserve"> </w:t>
      </w:r>
      <w:r w:rsidRPr="00722A26">
        <w:rPr>
          <w:rFonts w:eastAsia="Calibri"/>
          <w:color w:val="auto"/>
          <w:lang w:eastAsia="en-US"/>
        </w:rPr>
        <w:t xml:space="preserve">Clinical records and the care plan review register confirmed six monthly care plan reviews were routinely completed. </w:t>
      </w:r>
      <w:r>
        <w:rPr>
          <w:rFonts w:eastAsia="Calibri"/>
          <w:color w:val="auto"/>
          <w:lang w:eastAsia="en-US"/>
        </w:rPr>
        <w:t>Records of i</w:t>
      </w:r>
      <w:r w:rsidRPr="00722A26">
        <w:rPr>
          <w:rFonts w:eastAsia="Calibri"/>
          <w:color w:val="auto"/>
          <w:lang w:eastAsia="en-US"/>
        </w:rPr>
        <w:t xml:space="preserve">nitial and annual consumer/family conferences were </w:t>
      </w:r>
      <w:r>
        <w:rPr>
          <w:rFonts w:eastAsia="Calibri"/>
          <w:color w:val="auto"/>
          <w:lang w:eastAsia="en-US"/>
        </w:rPr>
        <w:t>filed</w:t>
      </w:r>
      <w:r w:rsidRPr="00722A26">
        <w:rPr>
          <w:rFonts w:eastAsia="Calibri"/>
          <w:color w:val="auto"/>
          <w:lang w:eastAsia="en-US"/>
        </w:rPr>
        <w:t xml:space="preserve"> in consumers</w:t>
      </w:r>
      <w:r>
        <w:rPr>
          <w:rFonts w:eastAsia="Calibri"/>
          <w:color w:val="auto"/>
          <w:lang w:eastAsia="en-US"/>
        </w:rPr>
        <w:t>’</w:t>
      </w:r>
      <w:r w:rsidRPr="00722A26">
        <w:rPr>
          <w:rFonts w:eastAsia="Calibri"/>
          <w:color w:val="auto"/>
          <w:lang w:eastAsia="en-US"/>
        </w:rPr>
        <w:t xml:space="preserve"> records</w:t>
      </w:r>
      <w:r>
        <w:rPr>
          <w:rFonts w:eastAsia="Calibri"/>
          <w:color w:val="auto"/>
          <w:lang w:eastAsia="en-US"/>
        </w:rPr>
        <w:t xml:space="preserve">, and progress notes contained evidence of </w:t>
      </w:r>
      <w:r w:rsidRPr="00722A26">
        <w:rPr>
          <w:rFonts w:eastAsia="Calibri"/>
          <w:color w:val="auto"/>
          <w:lang w:eastAsia="en-US"/>
        </w:rPr>
        <w:t>ongoing consultation with consumers and/or representatives.</w:t>
      </w:r>
    </w:p>
    <w:p w14:paraId="61690455" w14:textId="21CCC643" w:rsidR="00DB2E6C" w:rsidRDefault="00403664" w:rsidP="00DB2E6C">
      <w:pPr>
        <w:rPr>
          <w:rFonts w:eastAsia="Calibri"/>
          <w:color w:val="auto"/>
          <w:lang w:eastAsia="en-US"/>
        </w:rPr>
      </w:pPr>
      <w:r>
        <w:rPr>
          <w:rFonts w:eastAsia="Calibri"/>
          <w:color w:val="auto"/>
          <w:lang w:eastAsia="en-US"/>
        </w:rPr>
        <w:t>Clinical</w:t>
      </w:r>
      <w:r w:rsidR="00DB2E6C">
        <w:rPr>
          <w:rFonts w:eastAsia="Calibri"/>
          <w:color w:val="auto"/>
          <w:lang w:eastAsia="en-US"/>
        </w:rPr>
        <w:t xml:space="preserve"> staff interviewed by the Assessment Team were able to describe the assessment process, including the routine and as required review process, and how the information collected is used to guide the provision of care and services to meet consumers’ individual needs. Care staff </w:t>
      </w:r>
      <w:r w:rsidR="00DB2E6C" w:rsidRPr="004A5245">
        <w:rPr>
          <w:rFonts w:eastAsia="Calibri"/>
          <w:color w:val="auto"/>
          <w:lang w:eastAsia="en-US"/>
        </w:rPr>
        <w:t>reported they follow care plan instructions</w:t>
      </w:r>
      <w:r w:rsidR="00DB2E6C">
        <w:rPr>
          <w:rFonts w:eastAsia="Calibri"/>
          <w:color w:val="auto"/>
          <w:lang w:eastAsia="en-US"/>
        </w:rPr>
        <w:t xml:space="preserve">. They do not </w:t>
      </w:r>
      <w:r w:rsidR="00DB2E6C" w:rsidRPr="004A5245">
        <w:rPr>
          <w:rFonts w:eastAsia="Calibri"/>
          <w:color w:val="auto"/>
          <w:lang w:eastAsia="en-US"/>
        </w:rPr>
        <w:t>assum</w:t>
      </w:r>
      <w:r w:rsidR="00DB2E6C">
        <w:rPr>
          <w:rFonts w:eastAsia="Calibri"/>
          <w:color w:val="auto"/>
          <w:lang w:eastAsia="en-US"/>
        </w:rPr>
        <w:t>e</w:t>
      </w:r>
      <w:r w:rsidR="00DB2E6C" w:rsidRPr="004A5245">
        <w:rPr>
          <w:rFonts w:eastAsia="Calibri"/>
          <w:color w:val="auto"/>
          <w:lang w:eastAsia="en-US"/>
        </w:rPr>
        <w:t xml:space="preserve"> consumer</w:t>
      </w:r>
      <w:r w:rsidR="00DB2E6C">
        <w:rPr>
          <w:rFonts w:eastAsia="Calibri"/>
          <w:color w:val="auto"/>
          <w:lang w:eastAsia="en-US"/>
        </w:rPr>
        <w:t>s</w:t>
      </w:r>
      <w:r w:rsidR="00DB2E6C" w:rsidRPr="004A5245">
        <w:rPr>
          <w:rFonts w:eastAsia="Calibri"/>
          <w:color w:val="auto"/>
          <w:lang w:eastAsia="en-US"/>
        </w:rPr>
        <w:t xml:space="preserve"> will w</w:t>
      </w:r>
      <w:r w:rsidR="00DB2E6C">
        <w:rPr>
          <w:rFonts w:eastAsia="Calibri"/>
          <w:color w:val="auto"/>
          <w:lang w:eastAsia="en-US"/>
        </w:rPr>
        <w:t>ant</w:t>
      </w:r>
      <w:r w:rsidR="00DB2E6C" w:rsidRPr="004A5245">
        <w:rPr>
          <w:rFonts w:eastAsia="Calibri"/>
          <w:color w:val="auto"/>
          <w:lang w:eastAsia="en-US"/>
        </w:rPr>
        <w:t xml:space="preserve"> to follow the same </w:t>
      </w:r>
      <w:r w:rsidR="00DB2E6C">
        <w:rPr>
          <w:rFonts w:eastAsia="Calibri"/>
          <w:color w:val="auto"/>
          <w:lang w:eastAsia="en-US"/>
        </w:rPr>
        <w:t xml:space="preserve">daily </w:t>
      </w:r>
      <w:r w:rsidR="00DB2E6C" w:rsidRPr="004A5245">
        <w:rPr>
          <w:rFonts w:eastAsia="Calibri"/>
          <w:color w:val="auto"/>
          <w:lang w:eastAsia="en-US"/>
        </w:rPr>
        <w:t>routine</w:t>
      </w:r>
      <w:r w:rsidR="00DB2E6C">
        <w:rPr>
          <w:rFonts w:eastAsia="Calibri"/>
          <w:color w:val="auto"/>
          <w:lang w:eastAsia="en-US"/>
        </w:rPr>
        <w:t xml:space="preserve">, checking </w:t>
      </w:r>
      <w:r w:rsidR="00DB2E6C" w:rsidRPr="004A5245">
        <w:rPr>
          <w:rFonts w:eastAsia="Calibri"/>
          <w:color w:val="auto"/>
          <w:lang w:eastAsia="en-US"/>
        </w:rPr>
        <w:t xml:space="preserve">preferences </w:t>
      </w:r>
      <w:r w:rsidR="00DB2E6C">
        <w:rPr>
          <w:rFonts w:eastAsia="Calibri"/>
          <w:color w:val="auto"/>
          <w:lang w:eastAsia="en-US"/>
        </w:rPr>
        <w:t>with them each</w:t>
      </w:r>
      <w:r w:rsidR="00DB2E6C" w:rsidRPr="004A5245">
        <w:rPr>
          <w:rFonts w:eastAsia="Calibri"/>
          <w:color w:val="auto"/>
          <w:lang w:eastAsia="en-US"/>
        </w:rPr>
        <w:t xml:space="preserve"> day</w:t>
      </w:r>
      <w:r w:rsidR="00DB2E6C">
        <w:rPr>
          <w:rFonts w:eastAsia="Calibri"/>
          <w:color w:val="auto"/>
          <w:lang w:eastAsia="en-US"/>
        </w:rPr>
        <w:t>.</w:t>
      </w:r>
    </w:p>
    <w:p w14:paraId="14D81224" w14:textId="77777777" w:rsidR="00DB2E6C" w:rsidRDefault="00DB2E6C" w:rsidP="00DB2E6C">
      <w:pPr>
        <w:rPr>
          <w:rFonts w:eastAsia="Calibri"/>
          <w:color w:val="auto"/>
          <w:lang w:eastAsia="en-US"/>
        </w:rPr>
      </w:pPr>
      <w:r w:rsidRPr="003C4967">
        <w:rPr>
          <w:rFonts w:eastAsia="Calibri"/>
          <w:color w:val="auto"/>
          <w:lang w:eastAsia="en-US"/>
        </w:rPr>
        <w:t>The Assessment Team found the organisation has monitoring processes in relation to Standard 2 to ensure initial and ongoing assessment and planning has a focus on optimising health and well-being in accordance with the consumers’ needs, goals and preferences.</w:t>
      </w:r>
    </w:p>
    <w:p w14:paraId="403C99B6" w14:textId="77777777" w:rsidR="00DB2E6C" w:rsidRDefault="00DB2E6C" w:rsidP="00DB2E6C">
      <w:pPr>
        <w:pStyle w:val="Heading2"/>
      </w:pPr>
      <w:r>
        <w:t>Assessment of Standard 2 Requirements</w:t>
      </w:r>
      <w:r w:rsidRPr="0066387A">
        <w:rPr>
          <w:i/>
          <w:color w:val="0000FF"/>
          <w:sz w:val="24"/>
          <w:szCs w:val="24"/>
        </w:rPr>
        <w:t xml:space="preserve"> </w:t>
      </w:r>
    </w:p>
    <w:p w14:paraId="6FE1C284" w14:textId="77777777" w:rsidR="00DB2E6C" w:rsidRDefault="00DB2E6C" w:rsidP="00DB2E6C">
      <w:pPr>
        <w:pStyle w:val="Heading3"/>
      </w:pPr>
      <w:r w:rsidRPr="00051035">
        <w:t xml:space="preserve">Requirement </w:t>
      </w:r>
      <w:r>
        <w:t>2</w:t>
      </w:r>
      <w:r w:rsidRPr="00051035">
        <w:t>(3)(a)</w:t>
      </w:r>
      <w:r w:rsidRPr="00051035">
        <w:tab/>
        <w:t>Compliant</w:t>
      </w:r>
    </w:p>
    <w:p w14:paraId="42F03545" w14:textId="77777777" w:rsidR="00DB2E6C" w:rsidRPr="008D114F" w:rsidRDefault="00DB2E6C" w:rsidP="00DB2E6C">
      <w:pPr>
        <w:rPr>
          <w:i/>
        </w:rPr>
      </w:pPr>
      <w:r w:rsidRPr="008D114F">
        <w:rPr>
          <w:i/>
        </w:rPr>
        <w:t>Assessment and planning, including consideration of risks to the consumer’s health and well-being, informs the delivery of safe and effective care and services.</w:t>
      </w:r>
    </w:p>
    <w:p w14:paraId="14386086" w14:textId="77777777" w:rsidR="00DB2E6C" w:rsidRDefault="00DB2E6C" w:rsidP="00DB2E6C">
      <w:pPr>
        <w:pStyle w:val="Heading3"/>
      </w:pPr>
      <w:r>
        <w:t>Requirement 2(3)(b)</w:t>
      </w:r>
      <w:r>
        <w:tab/>
        <w:t>Compliant</w:t>
      </w:r>
    </w:p>
    <w:p w14:paraId="51DBC0F5" w14:textId="77777777" w:rsidR="00DB2E6C" w:rsidRPr="008D114F" w:rsidRDefault="00DB2E6C" w:rsidP="00DB2E6C">
      <w:pPr>
        <w:rPr>
          <w:i/>
        </w:rPr>
      </w:pPr>
      <w:r w:rsidRPr="008D114F">
        <w:rPr>
          <w:i/>
        </w:rPr>
        <w:t>Assessment and planning identifies and addresses the consumer’s current needs, goals and preferences, including advance care planning and end of life planning if the consumer wishes.</w:t>
      </w:r>
    </w:p>
    <w:p w14:paraId="76864D65" w14:textId="77777777" w:rsidR="00DB2E6C" w:rsidRDefault="00DB2E6C" w:rsidP="00DB2E6C">
      <w:pPr>
        <w:pStyle w:val="Heading3"/>
      </w:pPr>
      <w:r>
        <w:lastRenderedPageBreak/>
        <w:t>Requirement 2(3)(c)</w:t>
      </w:r>
      <w:r>
        <w:tab/>
        <w:t>Compliant</w:t>
      </w:r>
    </w:p>
    <w:p w14:paraId="19540618" w14:textId="77777777" w:rsidR="00DB2E6C" w:rsidRPr="008D114F" w:rsidRDefault="00DB2E6C" w:rsidP="00DB2E6C">
      <w:pPr>
        <w:rPr>
          <w:i/>
        </w:rPr>
      </w:pPr>
      <w:r w:rsidRPr="008D114F">
        <w:rPr>
          <w:i/>
        </w:rPr>
        <w:t>The organisation demonstrates that assessment and planning:</w:t>
      </w:r>
    </w:p>
    <w:p w14:paraId="477A777F" w14:textId="77777777" w:rsidR="00DB2E6C" w:rsidRPr="008D114F" w:rsidRDefault="00DB2E6C" w:rsidP="00DB2E6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047267E" w14:textId="77777777" w:rsidR="00DB2E6C" w:rsidRPr="008D114F" w:rsidRDefault="00DB2E6C" w:rsidP="00DB2E6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49C8412" w14:textId="77777777" w:rsidR="00DB2E6C" w:rsidRDefault="00DB2E6C" w:rsidP="00DB2E6C">
      <w:pPr>
        <w:pStyle w:val="Heading3"/>
      </w:pPr>
      <w:r>
        <w:t>Requirement 2(3)(d)</w:t>
      </w:r>
      <w:r>
        <w:tab/>
        <w:t>Compliant</w:t>
      </w:r>
    </w:p>
    <w:p w14:paraId="03836748" w14:textId="77777777" w:rsidR="00DB2E6C" w:rsidRPr="008D114F" w:rsidRDefault="00DB2E6C" w:rsidP="00DB2E6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31DE63C" w14:textId="77777777" w:rsidR="00DB2E6C" w:rsidRDefault="00DB2E6C" w:rsidP="00DB2E6C">
      <w:pPr>
        <w:pStyle w:val="Heading3"/>
      </w:pPr>
      <w:r>
        <w:t>Requirement 2(3)(e)</w:t>
      </w:r>
      <w:r>
        <w:tab/>
        <w:t>Compliant</w:t>
      </w:r>
    </w:p>
    <w:p w14:paraId="0D1664AA" w14:textId="77777777" w:rsidR="00DB2E6C" w:rsidRPr="008D114F" w:rsidRDefault="00DB2E6C" w:rsidP="00DB2E6C">
      <w:pPr>
        <w:rPr>
          <w:i/>
        </w:rPr>
      </w:pPr>
      <w:r w:rsidRPr="008D114F">
        <w:rPr>
          <w:i/>
        </w:rPr>
        <w:t>Care and services are reviewed regularly for effectiveness, and when circumstances change or when incidents impact on the needs, goals or preferences of the consumer.</w:t>
      </w:r>
    </w:p>
    <w:p w14:paraId="2F209192" w14:textId="77777777" w:rsidR="00DB2E6C" w:rsidRPr="00934888" w:rsidRDefault="00DB2E6C" w:rsidP="00DB2E6C"/>
    <w:p w14:paraId="0F7D5047" w14:textId="77777777" w:rsidR="00DB2E6C" w:rsidRDefault="00DB2E6C" w:rsidP="00DB2E6C">
      <w:pPr>
        <w:sectPr w:rsidR="00DB2E6C" w:rsidSect="00456DC1">
          <w:headerReference w:type="default" r:id="rId24"/>
          <w:type w:val="continuous"/>
          <w:pgSz w:w="11906" w:h="16838"/>
          <w:pgMar w:top="1701" w:right="1418" w:bottom="1418" w:left="1418" w:header="709" w:footer="397" w:gutter="0"/>
          <w:cols w:space="708"/>
          <w:titlePg/>
          <w:docGrid w:linePitch="360"/>
        </w:sectPr>
      </w:pPr>
    </w:p>
    <w:p w14:paraId="557D7D26" w14:textId="77777777" w:rsidR="00DB2E6C" w:rsidRDefault="00DB2E6C" w:rsidP="00DB2E6C">
      <w:pPr>
        <w:pStyle w:val="Heading1"/>
        <w:tabs>
          <w:tab w:val="right" w:pos="9070"/>
        </w:tabs>
        <w:spacing w:before="560" w:after="640"/>
        <w:rPr>
          <w:color w:val="FFFFFF" w:themeColor="background1"/>
          <w:sz w:val="36"/>
        </w:rPr>
        <w:sectPr w:rsidR="00DB2E6C" w:rsidSect="00456DC1">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52EF848" wp14:editId="45F79CD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4676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A36EDFA" w14:textId="77777777" w:rsidR="00DB2E6C" w:rsidRPr="00FD1B02" w:rsidRDefault="00DB2E6C" w:rsidP="00DB2E6C">
      <w:pPr>
        <w:pStyle w:val="Heading3"/>
        <w:shd w:val="clear" w:color="auto" w:fill="F2F2F2" w:themeFill="background1" w:themeFillShade="F2"/>
      </w:pPr>
      <w:r w:rsidRPr="00FD1B02">
        <w:t>Consumer outcome:</w:t>
      </w:r>
    </w:p>
    <w:p w14:paraId="38545B20" w14:textId="77777777" w:rsidR="00DB2E6C" w:rsidRDefault="00DB2E6C" w:rsidP="00DB2E6C">
      <w:pPr>
        <w:numPr>
          <w:ilvl w:val="0"/>
          <w:numId w:val="3"/>
        </w:numPr>
        <w:shd w:val="clear" w:color="auto" w:fill="F2F2F2" w:themeFill="background1" w:themeFillShade="F2"/>
      </w:pPr>
      <w:r>
        <w:t>I get personal care, clinical care, or both personal care and clinical care, that is safe and right for me.</w:t>
      </w:r>
    </w:p>
    <w:p w14:paraId="1738A329" w14:textId="77777777" w:rsidR="00DB2E6C" w:rsidRDefault="00DB2E6C" w:rsidP="00DB2E6C">
      <w:pPr>
        <w:pStyle w:val="Heading3"/>
        <w:shd w:val="clear" w:color="auto" w:fill="F2F2F2" w:themeFill="background1" w:themeFillShade="F2"/>
      </w:pPr>
      <w:r>
        <w:t>Organisation statement:</w:t>
      </w:r>
    </w:p>
    <w:p w14:paraId="72D808C6" w14:textId="77777777" w:rsidR="00DB2E6C" w:rsidRDefault="00DB2E6C" w:rsidP="00DB2E6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4D58C90" w14:textId="77777777" w:rsidR="00DB2E6C" w:rsidRDefault="00DB2E6C" w:rsidP="00DB2E6C">
      <w:pPr>
        <w:pStyle w:val="Heading2"/>
      </w:pPr>
      <w:r>
        <w:t>Assessment of Standard 3</w:t>
      </w:r>
    </w:p>
    <w:p w14:paraId="6F7E5B3C" w14:textId="77777777" w:rsidR="00DB2E6C" w:rsidRDefault="00DB2E6C" w:rsidP="00DB2E6C">
      <w:pPr>
        <w:rPr>
          <w:rFonts w:eastAsiaTheme="minorHAnsi"/>
          <w:color w:val="auto"/>
        </w:rPr>
      </w:pPr>
      <w:r w:rsidRPr="006C4973">
        <w:rPr>
          <w:rFonts w:eastAsiaTheme="minorHAnsi"/>
          <w:color w:val="auto"/>
        </w:rPr>
        <w:t>The Quality Standard is assessed as Compliant as all seven of the specific requirements have been assessed as Compliant.</w:t>
      </w:r>
    </w:p>
    <w:p w14:paraId="5D7EEE5A" w14:textId="77777777" w:rsidR="00DB2E6C" w:rsidRDefault="00DB2E6C" w:rsidP="00DB2E6C">
      <w:pPr>
        <w:rPr>
          <w:rFonts w:eastAsia="Calibri"/>
          <w:color w:val="auto"/>
          <w:lang w:eastAsia="en-US"/>
        </w:rPr>
      </w:pPr>
      <w:r w:rsidRPr="00496524">
        <w:rPr>
          <w:rFonts w:eastAsia="Calibri"/>
          <w:color w:val="auto"/>
          <w:lang w:eastAsia="en-US"/>
        </w:rPr>
        <w:t>The Assessment Team found consumers and representatives interviewed stated they receive personal care and clinical care that is safe and right for them. The following examples were provided by consumers during interviews with the Assessment Team:</w:t>
      </w:r>
    </w:p>
    <w:p w14:paraId="292AE745" w14:textId="0D0C0533" w:rsidR="003A6A5B" w:rsidRDefault="003A6A5B" w:rsidP="00CD4E11">
      <w:pPr>
        <w:pStyle w:val="ListParagraph"/>
        <w:numPr>
          <w:ilvl w:val="0"/>
          <w:numId w:val="40"/>
        </w:numPr>
        <w:ind w:left="425" w:hanging="425"/>
        <w:contextualSpacing w:val="0"/>
        <w:rPr>
          <w:rFonts w:eastAsia="Calibri"/>
          <w:color w:val="auto"/>
          <w:lang w:eastAsia="en-US"/>
        </w:rPr>
      </w:pPr>
      <w:bookmarkStart w:id="6" w:name="_Hlk39665203"/>
      <w:r w:rsidRPr="00DF7375">
        <w:rPr>
          <w:rFonts w:eastAsia="Calibri"/>
          <w:color w:val="auto"/>
          <w:lang w:eastAsia="en-US"/>
        </w:rPr>
        <w:t>All consumers/representatives reported consumers consistently receive the care they need.</w:t>
      </w:r>
    </w:p>
    <w:p w14:paraId="0FB55456" w14:textId="3854D2E2" w:rsidR="00DB2E6C" w:rsidRDefault="009464ED" w:rsidP="00CD4E11">
      <w:pPr>
        <w:pStyle w:val="ListParagraph"/>
        <w:numPr>
          <w:ilvl w:val="0"/>
          <w:numId w:val="40"/>
        </w:numPr>
        <w:ind w:left="425" w:hanging="425"/>
        <w:contextualSpacing w:val="0"/>
        <w:rPr>
          <w:rFonts w:eastAsia="Calibri"/>
          <w:color w:val="auto"/>
          <w:lang w:eastAsia="en-US"/>
        </w:rPr>
      </w:pPr>
      <w:r>
        <w:rPr>
          <w:rFonts w:eastAsia="Calibri"/>
          <w:color w:val="auto"/>
          <w:lang w:eastAsia="en-US"/>
        </w:rPr>
        <w:t>C</w:t>
      </w:r>
      <w:r w:rsidR="00DB2E6C" w:rsidRPr="00DF7375">
        <w:rPr>
          <w:rFonts w:eastAsia="Calibri"/>
          <w:color w:val="auto"/>
          <w:lang w:eastAsia="en-US"/>
        </w:rPr>
        <w:t xml:space="preserve">onsumers described the care they receive as ‘excellent’, ‘very good’, ‘I have no need to complain about the care’, </w:t>
      </w:r>
      <w:r w:rsidR="00DB2E6C">
        <w:rPr>
          <w:rFonts w:eastAsia="Calibri"/>
          <w:color w:val="auto"/>
          <w:lang w:eastAsia="en-US"/>
        </w:rPr>
        <w:t xml:space="preserve">and </w:t>
      </w:r>
      <w:r w:rsidR="00DB2E6C" w:rsidRPr="00DF7375">
        <w:rPr>
          <w:rFonts w:eastAsia="Calibri"/>
          <w:color w:val="auto"/>
          <w:lang w:eastAsia="en-US"/>
        </w:rPr>
        <w:t xml:space="preserve">‘I want for nothing’. </w:t>
      </w:r>
    </w:p>
    <w:bookmarkEnd w:id="6"/>
    <w:p w14:paraId="22E97630" w14:textId="326DBB93" w:rsidR="00DB2E6C" w:rsidRDefault="009464ED" w:rsidP="00CD4E11">
      <w:pPr>
        <w:pStyle w:val="ListParagraph"/>
        <w:numPr>
          <w:ilvl w:val="0"/>
          <w:numId w:val="40"/>
        </w:numPr>
        <w:ind w:left="425" w:hanging="425"/>
        <w:contextualSpacing w:val="0"/>
        <w:rPr>
          <w:rFonts w:eastAsia="Calibri"/>
          <w:color w:val="auto"/>
          <w:lang w:eastAsia="en-US"/>
        </w:rPr>
      </w:pPr>
      <w:r>
        <w:rPr>
          <w:rFonts w:eastAsia="Calibri"/>
          <w:color w:val="auto"/>
          <w:lang w:eastAsia="en-US"/>
        </w:rPr>
        <w:t>C</w:t>
      </w:r>
      <w:r w:rsidR="00DB2E6C" w:rsidRPr="00DF7375">
        <w:rPr>
          <w:rFonts w:eastAsia="Calibri"/>
          <w:color w:val="auto"/>
          <w:lang w:eastAsia="en-US"/>
        </w:rPr>
        <w:t>onsumers reported their pain is well managed</w:t>
      </w:r>
      <w:r w:rsidR="00DB2E6C">
        <w:rPr>
          <w:rFonts w:eastAsia="Calibri"/>
          <w:color w:val="auto"/>
          <w:lang w:eastAsia="en-US"/>
        </w:rPr>
        <w:t>.</w:t>
      </w:r>
    </w:p>
    <w:p w14:paraId="3570D3E3" w14:textId="40AA2260" w:rsidR="00DB2E6C" w:rsidRDefault="009464ED" w:rsidP="00CD4E11">
      <w:pPr>
        <w:pStyle w:val="ListParagraph"/>
        <w:numPr>
          <w:ilvl w:val="0"/>
          <w:numId w:val="40"/>
        </w:numPr>
        <w:ind w:left="425" w:hanging="425"/>
        <w:contextualSpacing w:val="0"/>
        <w:rPr>
          <w:rFonts w:eastAsia="Calibri"/>
          <w:color w:val="auto"/>
          <w:lang w:eastAsia="en-US"/>
        </w:rPr>
      </w:pPr>
      <w:r>
        <w:rPr>
          <w:rFonts w:eastAsia="Calibri"/>
          <w:color w:val="auto"/>
          <w:lang w:eastAsia="en-US"/>
        </w:rPr>
        <w:t>C</w:t>
      </w:r>
      <w:r w:rsidR="00DB2E6C" w:rsidRPr="00DF7375">
        <w:rPr>
          <w:rFonts w:eastAsia="Calibri"/>
          <w:color w:val="auto"/>
          <w:lang w:eastAsia="en-US"/>
        </w:rPr>
        <w:t xml:space="preserve">onsumers </w:t>
      </w:r>
      <w:r w:rsidR="00DB2E6C">
        <w:rPr>
          <w:rFonts w:eastAsia="Calibri"/>
          <w:color w:val="auto"/>
          <w:lang w:eastAsia="en-US"/>
        </w:rPr>
        <w:t xml:space="preserve">confirmed </w:t>
      </w:r>
      <w:r w:rsidR="00DB2E6C" w:rsidRPr="00DF7375">
        <w:rPr>
          <w:rFonts w:eastAsia="Calibri"/>
          <w:color w:val="auto"/>
          <w:lang w:eastAsia="en-US"/>
        </w:rPr>
        <w:t xml:space="preserve">they are not impacted by </w:t>
      </w:r>
      <w:r w:rsidR="00DB2E6C">
        <w:rPr>
          <w:rFonts w:eastAsia="Calibri"/>
          <w:color w:val="auto"/>
          <w:lang w:eastAsia="en-US"/>
        </w:rPr>
        <w:t xml:space="preserve">the </w:t>
      </w:r>
      <w:r w:rsidR="00DB2E6C" w:rsidRPr="00DF7375">
        <w:rPr>
          <w:rFonts w:eastAsia="Calibri"/>
          <w:color w:val="auto"/>
          <w:lang w:eastAsia="en-US"/>
        </w:rPr>
        <w:t>behaviour of other</w:t>
      </w:r>
      <w:r w:rsidR="00DB2E6C">
        <w:rPr>
          <w:rFonts w:eastAsia="Calibri"/>
          <w:color w:val="auto"/>
          <w:lang w:eastAsia="en-US"/>
        </w:rPr>
        <w:t>s</w:t>
      </w:r>
      <w:r w:rsidR="00DB2E6C" w:rsidRPr="00DF7375">
        <w:rPr>
          <w:rFonts w:eastAsia="Calibri"/>
          <w:color w:val="auto"/>
          <w:lang w:eastAsia="en-US"/>
        </w:rPr>
        <w:t>.</w:t>
      </w:r>
    </w:p>
    <w:p w14:paraId="1CA3E7B4" w14:textId="3C98682E" w:rsidR="00DB2E6C" w:rsidRDefault="009464ED" w:rsidP="00CD4E11">
      <w:pPr>
        <w:pStyle w:val="ListParagraph"/>
        <w:numPr>
          <w:ilvl w:val="0"/>
          <w:numId w:val="40"/>
        </w:numPr>
        <w:ind w:left="425" w:hanging="425"/>
        <w:contextualSpacing w:val="0"/>
        <w:rPr>
          <w:rFonts w:eastAsia="Calibri"/>
          <w:color w:val="auto"/>
          <w:lang w:eastAsia="en-US"/>
        </w:rPr>
      </w:pPr>
      <w:r>
        <w:rPr>
          <w:rFonts w:eastAsia="Calibri"/>
          <w:color w:val="auto"/>
          <w:lang w:eastAsia="en-US"/>
        </w:rPr>
        <w:t>F</w:t>
      </w:r>
      <w:r w:rsidR="00DB2E6C" w:rsidRPr="00FC542D">
        <w:rPr>
          <w:rFonts w:eastAsia="Calibri"/>
          <w:color w:val="auto"/>
          <w:lang w:eastAsia="en-US"/>
        </w:rPr>
        <w:t xml:space="preserve">amily members </w:t>
      </w:r>
      <w:r w:rsidR="00DB2E6C">
        <w:rPr>
          <w:rFonts w:eastAsia="Calibri"/>
          <w:color w:val="auto"/>
          <w:lang w:eastAsia="en-US"/>
        </w:rPr>
        <w:t>reported</w:t>
      </w:r>
      <w:r w:rsidR="00DB2E6C" w:rsidRPr="00FC542D">
        <w:rPr>
          <w:rFonts w:eastAsia="Calibri"/>
          <w:color w:val="auto"/>
          <w:lang w:eastAsia="en-US"/>
        </w:rPr>
        <w:t xml:space="preserve"> they receive timely notification of changes to their loved one’s condition, or when an incident occurs.</w:t>
      </w:r>
    </w:p>
    <w:p w14:paraId="56FC9E9C" w14:textId="77777777" w:rsidR="00DB2E6C" w:rsidRDefault="00DB2E6C" w:rsidP="00DB2E6C">
      <w:pPr>
        <w:rPr>
          <w:rFonts w:eastAsia="Calibri"/>
          <w:color w:val="auto"/>
          <w:lang w:eastAsia="en-US"/>
        </w:rPr>
      </w:pPr>
      <w:r w:rsidRPr="00DF7375">
        <w:rPr>
          <w:rFonts w:eastAsia="Calibri"/>
          <w:color w:val="auto"/>
          <w:lang w:eastAsia="en-US"/>
        </w:rPr>
        <w:t xml:space="preserve">The Assessment Team found </w:t>
      </w:r>
      <w:r>
        <w:rPr>
          <w:rFonts w:eastAsia="Calibri"/>
          <w:color w:val="auto"/>
          <w:lang w:eastAsia="en-US"/>
        </w:rPr>
        <w:t xml:space="preserve">the service has policies and procedures in place to guide the delivery of safe and effective personal and clinical care, including how to manage a deterioration in health and well-being, infection control, end of life care, and management of high impact or high prevalent risks. Routine review of these </w:t>
      </w:r>
      <w:r>
        <w:rPr>
          <w:rFonts w:eastAsia="Calibri"/>
          <w:color w:val="auto"/>
          <w:lang w:eastAsia="en-US"/>
        </w:rPr>
        <w:lastRenderedPageBreak/>
        <w:t xml:space="preserve">policies and procedures ensures they remain </w:t>
      </w:r>
      <w:r w:rsidRPr="001C045D">
        <w:rPr>
          <w:rFonts w:eastAsia="Calibri"/>
          <w:color w:val="auto"/>
          <w:lang w:eastAsia="en-US"/>
        </w:rPr>
        <w:t xml:space="preserve">fit for purpose, informed </w:t>
      </w:r>
      <w:r>
        <w:rPr>
          <w:rFonts w:eastAsia="Calibri"/>
          <w:color w:val="auto"/>
          <w:lang w:eastAsia="en-US"/>
        </w:rPr>
        <w:t xml:space="preserve">in part </w:t>
      </w:r>
      <w:r w:rsidRPr="001C045D">
        <w:rPr>
          <w:rFonts w:eastAsia="Calibri"/>
          <w:color w:val="auto"/>
          <w:lang w:eastAsia="en-US"/>
        </w:rPr>
        <w:t xml:space="preserve">by </w:t>
      </w:r>
      <w:r>
        <w:rPr>
          <w:rFonts w:eastAsia="Calibri"/>
          <w:color w:val="auto"/>
          <w:lang w:eastAsia="en-US"/>
        </w:rPr>
        <w:t>feedback</w:t>
      </w:r>
      <w:r w:rsidRPr="001C045D">
        <w:rPr>
          <w:rFonts w:eastAsia="Calibri"/>
          <w:color w:val="auto"/>
          <w:lang w:eastAsia="en-US"/>
        </w:rPr>
        <w:t xml:space="preserve"> from consumers</w:t>
      </w:r>
      <w:r>
        <w:rPr>
          <w:rFonts w:eastAsia="Calibri"/>
          <w:color w:val="auto"/>
          <w:lang w:eastAsia="en-US"/>
        </w:rPr>
        <w:t>,</w:t>
      </w:r>
      <w:r w:rsidRPr="001C045D">
        <w:rPr>
          <w:rFonts w:eastAsia="Calibri"/>
          <w:color w:val="auto"/>
          <w:lang w:eastAsia="en-US"/>
        </w:rPr>
        <w:t xml:space="preserve"> and </w:t>
      </w:r>
      <w:r>
        <w:rPr>
          <w:rFonts w:eastAsia="Calibri"/>
          <w:color w:val="auto"/>
          <w:lang w:eastAsia="en-US"/>
        </w:rPr>
        <w:t xml:space="preserve">advice from </w:t>
      </w:r>
      <w:r w:rsidRPr="001C045D">
        <w:rPr>
          <w:rFonts w:eastAsia="Calibri"/>
          <w:color w:val="auto"/>
          <w:lang w:eastAsia="en-US"/>
        </w:rPr>
        <w:t>experts.</w:t>
      </w:r>
      <w:r>
        <w:rPr>
          <w:rFonts w:eastAsia="Calibri"/>
          <w:color w:val="auto"/>
          <w:lang w:eastAsia="en-US"/>
        </w:rPr>
        <w:t xml:space="preserve"> These guidance documents are available to staff in hard copy, and on the organisation’s intranet. </w:t>
      </w:r>
    </w:p>
    <w:p w14:paraId="345DA5AF" w14:textId="77777777" w:rsidR="00DB2E6C" w:rsidRDefault="00DB2E6C" w:rsidP="00DB2E6C">
      <w:pPr>
        <w:rPr>
          <w:rFonts w:eastAsia="Calibri"/>
          <w:color w:val="auto"/>
          <w:lang w:eastAsia="en-US"/>
        </w:rPr>
      </w:pPr>
      <w:r>
        <w:rPr>
          <w:rFonts w:eastAsia="Calibri"/>
          <w:color w:val="auto"/>
          <w:lang w:eastAsia="en-US"/>
        </w:rPr>
        <w:t xml:space="preserve">The Assessment Team reviewed nine consumer files verifying </w:t>
      </w:r>
      <w:r w:rsidRPr="00B93E25">
        <w:rPr>
          <w:rFonts w:eastAsia="Calibri"/>
          <w:color w:val="auto"/>
          <w:lang w:eastAsia="en-US"/>
        </w:rPr>
        <w:t>consumers’ care plans were reviewed six monthly and their care needs reassessed annually</w:t>
      </w:r>
      <w:r>
        <w:rPr>
          <w:rFonts w:eastAsia="Calibri"/>
          <w:color w:val="auto"/>
          <w:lang w:eastAsia="en-US"/>
        </w:rPr>
        <w:t>,</w:t>
      </w:r>
      <w:r w:rsidRPr="00B93E25">
        <w:rPr>
          <w:rFonts w:eastAsia="Calibri"/>
          <w:color w:val="auto"/>
          <w:lang w:eastAsia="en-US"/>
        </w:rPr>
        <w:t xml:space="preserve"> and as </w:t>
      </w:r>
      <w:r>
        <w:rPr>
          <w:rFonts w:eastAsia="Calibri"/>
          <w:color w:val="auto"/>
          <w:lang w:eastAsia="en-US"/>
        </w:rPr>
        <w:t>their care needs changed</w:t>
      </w:r>
      <w:r w:rsidRPr="00B93E25">
        <w:rPr>
          <w:rFonts w:eastAsia="Calibri"/>
          <w:color w:val="auto"/>
          <w:lang w:eastAsia="en-US"/>
        </w:rPr>
        <w:t>.</w:t>
      </w:r>
      <w:r>
        <w:rPr>
          <w:rFonts w:eastAsia="Calibri"/>
          <w:color w:val="auto"/>
          <w:lang w:eastAsia="en-US"/>
        </w:rPr>
        <w:t xml:space="preserve"> The review process involves clinicians and allied health professionals, such as the physiotherapist who also completes a review after a consumer falls. Records confirmed referrals are made to external services to provide additional support to consumers. Documentation </w:t>
      </w:r>
      <w:r w:rsidRPr="005831C0">
        <w:rPr>
          <w:rFonts w:eastAsia="Calibri"/>
          <w:color w:val="auto"/>
          <w:lang w:eastAsia="en-US"/>
        </w:rPr>
        <w:t xml:space="preserve">confirmed </w:t>
      </w:r>
      <w:r>
        <w:rPr>
          <w:rFonts w:eastAsia="Calibri"/>
          <w:color w:val="auto"/>
          <w:lang w:eastAsia="en-US"/>
        </w:rPr>
        <w:t xml:space="preserve">staff have </w:t>
      </w:r>
      <w:r w:rsidRPr="005831C0">
        <w:rPr>
          <w:rFonts w:eastAsia="Calibri"/>
          <w:color w:val="auto"/>
          <w:lang w:eastAsia="en-US"/>
        </w:rPr>
        <w:t xml:space="preserve">identified deterioration in </w:t>
      </w:r>
      <w:r>
        <w:rPr>
          <w:rFonts w:eastAsia="Calibri"/>
          <w:color w:val="auto"/>
          <w:lang w:eastAsia="en-US"/>
        </w:rPr>
        <w:t>c</w:t>
      </w:r>
      <w:r w:rsidRPr="005831C0">
        <w:rPr>
          <w:rFonts w:eastAsia="Calibri"/>
          <w:color w:val="auto"/>
          <w:lang w:eastAsia="en-US"/>
        </w:rPr>
        <w:t>onsumer health</w:t>
      </w:r>
      <w:r>
        <w:rPr>
          <w:rFonts w:eastAsia="Calibri"/>
          <w:color w:val="auto"/>
          <w:lang w:eastAsia="en-US"/>
        </w:rPr>
        <w:t xml:space="preserve"> and </w:t>
      </w:r>
      <w:r w:rsidRPr="005831C0">
        <w:rPr>
          <w:rFonts w:eastAsia="Calibri"/>
          <w:color w:val="auto"/>
          <w:lang w:eastAsia="en-US"/>
        </w:rPr>
        <w:t>cognitive or physical function</w:t>
      </w:r>
      <w:r>
        <w:rPr>
          <w:rFonts w:eastAsia="Calibri"/>
          <w:color w:val="auto"/>
          <w:lang w:eastAsia="en-US"/>
        </w:rPr>
        <w:t xml:space="preserve">, the changes were </w:t>
      </w:r>
      <w:r w:rsidRPr="005831C0">
        <w:rPr>
          <w:rFonts w:eastAsia="Calibri"/>
          <w:color w:val="auto"/>
          <w:lang w:eastAsia="en-US"/>
        </w:rPr>
        <w:t>investigat</w:t>
      </w:r>
      <w:r>
        <w:rPr>
          <w:rFonts w:eastAsia="Calibri"/>
          <w:color w:val="auto"/>
          <w:lang w:eastAsia="en-US"/>
        </w:rPr>
        <w:t>ed</w:t>
      </w:r>
      <w:r w:rsidRPr="005831C0">
        <w:rPr>
          <w:rFonts w:eastAsia="Calibri"/>
          <w:color w:val="auto"/>
          <w:lang w:eastAsia="en-US"/>
        </w:rPr>
        <w:t xml:space="preserve"> by clinical staff, the consumer was referred to their </w:t>
      </w:r>
      <w:r>
        <w:rPr>
          <w:rFonts w:eastAsia="Calibri"/>
          <w:color w:val="auto"/>
          <w:lang w:eastAsia="en-US"/>
        </w:rPr>
        <w:t xml:space="preserve">general practitioner, </w:t>
      </w:r>
      <w:r w:rsidRPr="005831C0">
        <w:rPr>
          <w:rFonts w:eastAsia="Calibri"/>
          <w:color w:val="auto"/>
          <w:lang w:eastAsia="en-US"/>
        </w:rPr>
        <w:t xml:space="preserve">and representatives were </w:t>
      </w:r>
      <w:r>
        <w:rPr>
          <w:rFonts w:eastAsia="Calibri"/>
          <w:color w:val="auto"/>
          <w:lang w:eastAsia="en-US"/>
        </w:rPr>
        <w:t>advised</w:t>
      </w:r>
      <w:r w:rsidRPr="005831C0">
        <w:rPr>
          <w:rFonts w:eastAsia="Calibri"/>
          <w:color w:val="auto"/>
          <w:lang w:eastAsia="en-US"/>
        </w:rPr>
        <w:t xml:space="preserve">. </w:t>
      </w:r>
      <w:r>
        <w:rPr>
          <w:rFonts w:eastAsia="Calibri"/>
          <w:color w:val="auto"/>
          <w:lang w:eastAsia="en-US"/>
        </w:rPr>
        <w:t>Advanced care directives and end of life wishes were included in all nine files reviewed.</w:t>
      </w:r>
    </w:p>
    <w:p w14:paraId="07A9EA58" w14:textId="77777777" w:rsidR="00DB2E6C" w:rsidRDefault="00DB2E6C" w:rsidP="00DB2E6C">
      <w:pPr>
        <w:rPr>
          <w:rFonts w:eastAsia="Calibri"/>
          <w:color w:val="auto"/>
          <w:lang w:eastAsia="en-US"/>
        </w:rPr>
      </w:pPr>
      <w:r>
        <w:rPr>
          <w:rFonts w:eastAsia="Calibri"/>
          <w:color w:val="auto"/>
          <w:lang w:eastAsia="en-US"/>
        </w:rPr>
        <w:t>The Assessment Team reviewed service documentation confirming consumers’</w:t>
      </w:r>
      <w:r w:rsidRPr="0018633E">
        <w:rPr>
          <w:rFonts w:eastAsia="Calibri"/>
          <w:color w:val="auto"/>
          <w:lang w:eastAsia="en-US"/>
        </w:rPr>
        <w:t xml:space="preserve"> changing health status, care needs and preferences </w:t>
      </w:r>
      <w:r>
        <w:rPr>
          <w:rFonts w:eastAsia="Calibri"/>
          <w:color w:val="auto"/>
          <w:lang w:eastAsia="en-US"/>
        </w:rPr>
        <w:t xml:space="preserve">are discussed at meetings. </w:t>
      </w:r>
      <w:r w:rsidRPr="001672E6">
        <w:rPr>
          <w:rFonts w:eastAsia="Calibri"/>
          <w:color w:val="auto"/>
          <w:lang w:eastAsia="en-US"/>
        </w:rPr>
        <w:t>Clinical indicators</w:t>
      </w:r>
      <w:r>
        <w:rPr>
          <w:rFonts w:eastAsia="Calibri"/>
          <w:color w:val="auto"/>
          <w:lang w:eastAsia="en-US"/>
        </w:rPr>
        <w:t xml:space="preserve">, </w:t>
      </w:r>
      <w:r w:rsidRPr="001672E6">
        <w:rPr>
          <w:rFonts w:eastAsia="Calibri"/>
          <w:color w:val="auto"/>
          <w:lang w:eastAsia="en-US"/>
        </w:rPr>
        <w:t>collated and analysed monthly</w:t>
      </w:r>
      <w:r>
        <w:rPr>
          <w:rFonts w:eastAsia="Calibri"/>
          <w:color w:val="auto"/>
          <w:lang w:eastAsia="en-US"/>
        </w:rPr>
        <w:t>, are also shared with staff at meetings.</w:t>
      </w:r>
    </w:p>
    <w:p w14:paraId="1C8FD530" w14:textId="641580E7" w:rsidR="00DB2E6C" w:rsidRDefault="00DB2E6C" w:rsidP="00DB2E6C">
      <w:pPr>
        <w:rPr>
          <w:rFonts w:eastAsia="Calibri"/>
          <w:color w:val="auto"/>
          <w:lang w:eastAsia="en-US"/>
        </w:rPr>
      </w:pPr>
      <w:r>
        <w:rPr>
          <w:rFonts w:eastAsia="Calibri"/>
          <w:color w:val="auto"/>
          <w:lang w:eastAsia="en-US"/>
        </w:rPr>
        <w:t xml:space="preserve">Care staff interviewed by the </w:t>
      </w:r>
      <w:r w:rsidR="00403664">
        <w:rPr>
          <w:rFonts w:eastAsia="Calibri"/>
          <w:color w:val="auto"/>
          <w:lang w:eastAsia="en-US"/>
        </w:rPr>
        <w:t>Assessment</w:t>
      </w:r>
      <w:r>
        <w:rPr>
          <w:rFonts w:eastAsia="Calibri"/>
          <w:color w:val="auto"/>
          <w:lang w:eastAsia="en-US"/>
        </w:rPr>
        <w:t xml:space="preserve"> Team confirmed they </w:t>
      </w:r>
      <w:r w:rsidRPr="00B93E25">
        <w:rPr>
          <w:rFonts w:eastAsia="Calibri"/>
          <w:color w:val="auto"/>
          <w:lang w:eastAsia="en-US"/>
        </w:rPr>
        <w:t xml:space="preserve">monitor consumers on a daily basis and report changes in their physical or emotional status to </w:t>
      </w:r>
      <w:r>
        <w:rPr>
          <w:rFonts w:eastAsia="Calibri"/>
          <w:color w:val="auto"/>
          <w:lang w:eastAsia="en-US"/>
        </w:rPr>
        <w:t>clinical staff</w:t>
      </w:r>
      <w:r w:rsidRPr="00B93E25">
        <w:rPr>
          <w:rFonts w:eastAsia="Calibri"/>
          <w:color w:val="auto"/>
          <w:lang w:eastAsia="en-US"/>
        </w:rPr>
        <w:t xml:space="preserve">. </w:t>
      </w:r>
      <w:r>
        <w:rPr>
          <w:rFonts w:eastAsia="Calibri"/>
          <w:color w:val="auto"/>
          <w:lang w:eastAsia="en-US"/>
        </w:rPr>
        <w:t>S</w:t>
      </w:r>
      <w:r w:rsidRPr="00B93E25">
        <w:rPr>
          <w:rFonts w:eastAsia="Calibri"/>
          <w:color w:val="auto"/>
          <w:lang w:eastAsia="en-US"/>
        </w:rPr>
        <w:t xml:space="preserve">taff </w:t>
      </w:r>
      <w:r>
        <w:rPr>
          <w:rFonts w:eastAsia="Calibri"/>
          <w:color w:val="auto"/>
          <w:lang w:eastAsia="en-US"/>
        </w:rPr>
        <w:t>said</w:t>
      </w:r>
      <w:r w:rsidRPr="00871851">
        <w:rPr>
          <w:rFonts w:eastAsia="Calibri"/>
          <w:color w:val="auto"/>
          <w:lang w:eastAsia="en-US"/>
        </w:rPr>
        <w:t xml:space="preserve"> changes to consumers’ care and service needs and preferences are documented in their care plans </w:t>
      </w:r>
      <w:r>
        <w:rPr>
          <w:rFonts w:eastAsia="Calibri"/>
          <w:color w:val="auto"/>
          <w:lang w:eastAsia="en-US"/>
        </w:rPr>
        <w:t xml:space="preserve">(available in hard copy and electronically) </w:t>
      </w:r>
      <w:r w:rsidRPr="00871851">
        <w:rPr>
          <w:rFonts w:eastAsia="Calibri"/>
          <w:color w:val="auto"/>
          <w:lang w:eastAsia="en-US"/>
        </w:rPr>
        <w:t xml:space="preserve">and communicated to staff via </w:t>
      </w:r>
      <w:r>
        <w:rPr>
          <w:rFonts w:eastAsia="Calibri"/>
          <w:color w:val="auto"/>
          <w:lang w:eastAsia="en-US"/>
        </w:rPr>
        <w:t xml:space="preserve">a range of methods which staff confirmed were effective. </w:t>
      </w:r>
      <w:r w:rsidRPr="00FC542D">
        <w:rPr>
          <w:rFonts w:eastAsia="Calibri"/>
          <w:color w:val="auto"/>
          <w:lang w:eastAsia="en-US"/>
        </w:rPr>
        <w:t>Clinical staff described the process for referring consumers to medical/other health specialists.</w:t>
      </w:r>
      <w:r>
        <w:rPr>
          <w:rFonts w:eastAsia="Calibri"/>
          <w:color w:val="auto"/>
          <w:lang w:eastAsia="en-US"/>
        </w:rPr>
        <w:t xml:space="preserve"> Care staff </w:t>
      </w:r>
      <w:r w:rsidRPr="00B93E25">
        <w:rPr>
          <w:rFonts w:eastAsia="Calibri"/>
          <w:color w:val="auto"/>
          <w:lang w:eastAsia="en-US"/>
        </w:rPr>
        <w:t>reported they are informed of changes to procedures and practices via toolbox sessions, meetings, message of the day and shift handovers</w:t>
      </w:r>
      <w:r>
        <w:rPr>
          <w:rFonts w:eastAsia="Calibri"/>
          <w:color w:val="auto"/>
          <w:lang w:eastAsia="en-US"/>
        </w:rPr>
        <w:t xml:space="preserve">. </w:t>
      </w:r>
    </w:p>
    <w:p w14:paraId="54F25426" w14:textId="77777777" w:rsidR="00DB2E6C" w:rsidRDefault="00DB2E6C" w:rsidP="00DB2E6C">
      <w:pPr>
        <w:rPr>
          <w:rFonts w:eastAsia="Calibri"/>
          <w:color w:val="auto"/>
          <w:lang w:eastAsia="en-US"/>
        </w:rPr>
      </w:pPr>
      <w:r>
        <w:rPr>
          <w:rFonts w:eastAsia="Calibri"/>
          <w:color w:val="auto"/>
          <w:lang w:eastAsia="en-US"/>
        </w:rPr>
        <w:t xml:space="preserve">Staff confirmed they receive infection control training annually. </w:t>
      </w:r>
      <w:r w:rsidRPr="008E0481">
        <w:rPr>
          <w:rFonts w:eastAsia="Calibri"/>
          <w:color w:val="auto"/>
          <w:lang w:eastAsia="en-US"/>
        </w:rPr>
        <w:t>Clinical, care, laundry and cleaning staff described ways they minimise cross infection when performing their duties, including using appropriate personal protective equipment.</w:t>
      </w:r>
      <w:r>
        <w:rPr>
          <w:rFonts w:eastAsia="Calibri"/>
          <w:color w:val="auto"/>
          <w:lang w:eastAsia="en-US"/>
        </w:rPr>
        <w:t xml:space="preserve"> The infection control coordinator completes scheduled audits and deficits are followed-up through an action plan. The pharmacist and clinical nurse manager monitor antibiotic use and a report is generated to assist in identifying trends and opportunities for improvement</w:t>
      </w:r>
      <w:r w:rsidRPr="0018633E">
        <w:rPr>
          <w:rFonts w:eastAsia="Calibri"/>
          <w:color w:val="auto"/>
          <w:lang w:eastAsia="en-US"/>
        </w:rPr>
        <w:t xml:space="preserve">. </w:t>
      </w:r>
    </w:p>
    <w:p w14:paraId="6F931B1B" w14:textId="08911F1D" w:rsidR="00DB2E6C" w:rsidRPr="00DF7375" w:rsidRDefault="00DB2E6C" w:rsidP="00DB2E6C">
      <w:pPr>
        <w:rPr>
          <w:rFonts w:eastAsia="Calibri"/>
          <w:color w:val="auto"/>
          <w:lang w:eastAsia="en-US"/>
        </w:rPr>
      </w:pPr>
      <w:bookmarkStart w:id="7" w:name="_Hlk39665958"/>
      <w:r w:rsidRPr="00EB31A6">
        <w:rPr>
          <w:rFonts w:eastAsia="Calibri"/>
          <w:color w:val="auto"/>
          <w:lang w:eastAsia="en-US"/>
        </w:rPr>
        <w:t>The Assessment Team found the organisation has monitoring processes in relation to Standard 3 to ensure the delivery of safe and effective personal and clinical care in</w:t>
      </w:r>
      <w:r w:rsidRPr="001C045D">
        <w:rPr>
          <w:rFonts w:eastAsia="Calibri"/>
          <w:color w:val="auto"/>
          <w:lang w:eastAsia="en-US"/>
        </w:rPr>
        <w:t xml:space="preserve"> accordance with the consumer’s needs, goals and preferences to optimise health and well-being.</w:t>
      </w:r>
      <w:bookmarkEnd w:id="7"/>
    </w:p>
    <w:p w14:paraId="7983CAD3" w14:textId="77777777" w:rsidR="00DB2E6C" w:rsidRDefault="00DB2E6C" w:rsidP="00DB2E6C">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008EFC5" w14:textId="77777777" w:rsidR="00DB2E6C" w:rsidRPr="00853601" w:rsidRDefault="00DB2E6C" w:rsidP="00DB2E6C">
      <w:pPr>
        <w:pStyle w:val="Heading3"/>
      </w:pPr>
      <w:r w:rsidRPr="00853601">
        <w:t>Requirement 3(3)(a)</w:t>
      </w:r>
      <w:r>
        <w:tab/>
        <w:t>Compliant</w:t>
      </w:r>
    </w:p>
    <w:p w14:paraId="01E340CC" w14:textId="77777777" w:rsidR="00DB2E6C" w:rsidRPr="008D114F" w:rsidRDefault="00DB2E6C" w:rsidP="00DB2E6C">
      <w:pPr>
        <w:rPr>
          <w:i/>
        </w:rPr>
      </w:pPr>
      <w:r w:rsidRPr="008D114F">
        <w:rPr>
          <w:i/>
        </w:rPr>
        <w:t>Each consumer gets safe and effective personal care, clinical care, or both personal care and clinical care, that:</w:t>
      </w:r>
    </w:p>
    <w:p w14:paraId="063978A0" w14:textId="77777777" w:rsidR="00DB2E6C" w:rsidRPr="008D114F" w:rsidRDefault="00DB2E6C" w:rsidP="00DB2E6C">
      <w:pPr>
        <w:numPr>
          <w:ilvl w:val="0"/>
          <w:numId w:val="24"/>
        </w:numPr>
        <w:tabs>
          <w:tab w:val="right" w:pos="9026"/>
        </w:tabs>
        <w:spacing w:before="0" w:after="0"/>
        <w:ind w:left="567" w:hanging="425"/>
        <w:outlineLvl w:val="4"/>
        <w:rPr>
          <w:i/>
        </w:rPr>
      </w:pPr>
      <w:r w:rsidRPr="008D114F">
        <w:rPr>
          <w:i/>
        </w:rPr>
        <w:t>is best practice; and</w:t>
      </w:r>
    </w:p>
    <w:p w14:paraId="65D5538A" w14:textId="77777777" w:rsidR="00DB2E6C" w:rsidRPr="008D114F" w:rsidRDefault="00DB2E6C" w:rsidP="00DB2E6C">
      <w:pPr>
        <w:numPr>
          <w:ilvl w:val="0"/>
          <w:numId w:val="24"/>
        </w:numPr>
        <w:tabs>
          <w:tab w:val="right" w:pos="9026"/>
        </w:tabs>
        <w:spacing w:before="0" w:after="0"/>
        <w:ind w:left="567" w:hanging="425"/>
        <w:outlineLvl w:val="4"/>
        <w:rPr>
          <w:i/>
        </w:rPr>
      </w:pPr>
      <w:r w:rsidRPr="008D114F">
        <w:rPr>
          <w:i/>
        </w:rPr>
        <w:t>is tailored to their needs; and</w:t>
      </w:r>
    </w:p>
    <w:p w14:paraId="43F2B58E" w14:textId="77777777" w:rsidR="00DB2E6C" w:rsidRPr="008D114F" w:rsidRDefault="00DB2E6C" w:rsidP="00DB2E6C">
      <w:pPr>
        <w:numPr>
          <w:ilvl w:val="0"/>
          <w:numId w:val="24"/>
        </w:numPr>
        <w:tabs>
          <w:tab w:val="right" w:pos="9026"/>
        </w:tabs>
        <w:spacing w:before="0" w:after="0"/>
        <w:ind w:left="567" w:hanging="425"/>
        <w:outlineLvl w:val="4"/>
        <w:rPr>
          <w:i/>
        </w:rPr>
      </w:pPr>
      <w:r w:rsidRPr="008D114F">
        <w:rPr>
          <w:i/>
        </w:rPr>
        <w:t>optimises their health and well-being.</w:t>
      </w:r>
    </w:p>
    <w:p w14:paraId="512BF0BC" w14:textId="77777777" w:rsidR="00DB2E6C" w:rsidRPr="00853601" w:rsidRDefault="00DB2E6C" w:rsidP="00DB2E6C">
      <w:pPr>
        <w:pStyle w:val="Heading3"/>
      </w:pPr>
      <w:r w:rsidRPr="00853601">
        <w:t>Requirement 3(3)(b)</w:t>
      </w:r>
      <w:r>
        <w:tab/>
        <w:t>Compliant</w:t>
      </w:r>
    </w:p>
    <w:p w14:paraId="1DBF4892" w14:textId="77777777" w:rsidR="00DB2E6C" w:rsidRPr="008D114F" w:rsidRDefault="00DB2E6C" w:rsidP="00DB2E6C">
      <w:pPr>
        <w:rPr>
          <w:i/>
        </w:rPr>
      </w:pPr>
      <w:r w:rsidRPr="008D114F">
        <w:rPr>
          <w:i/>
          <w:szCs w:val="22"/>
        </w:rPr>
        <w:t>Effective management of high impact or high prevalence risks associated with the care of each consumer.</w:t>
      </w:r>
    </w:p>
    <w:p w14:paraId="4E4FCE92" w14:textId="77777777" w:rsidR="00DB2E6C" w:rsidRPr="00D435F8" w:rsidRDefault="00DB2E6C" w:rsidP="00DB2E6C">
      <w:pPr>
        <w:pStyle w:val="Heading3"/>
      </w:pPr>
      <w:r w:rsidRPr="00D435F8">
        <w:t>Requirement 3(3)(c)</w:t>
      </w:r>
      <w:r>
        <w:tab/>
        <w:t>Compliant</w:t>
      </w:r>
    </w:p>
    <w:p w14:paraId="66B4A675" w14:textId="77777777" w:rsidR="00DB2E6C" w:rsidRPr="008D114F" w:rsidRDefault="00DB2E6C" w:rsidP="00DB2E6C">
      <w:pPr>
        <w:rPr>
          <w:i/>
        </w:rPr>
      </w:pPr>
      <w:r w:rsidRPr="008D114F">
        <w:rPr>
          <w:i/>
          <w:szCs w:val="22"/>
        </w:rPr>
        <w:t>The needs, goals and preferences of consumers nearing the end of life are recognised and addressed, their comfort maximised and their dignity preserved.</w:t>
      </w:r>
    </w:p>
    <w:p w14:paraId="3B62B42A" w14:textId="77777777" w:rsidR="00DB2E6C" w:rsidRPr="00D435F8" w:rsidRDefault="00DB2E6C" w:rsidP="00DB2E6C">
      <w:pPr>
        <w:pStyle w:val="Heading3"/>
      </w:pPr>
      <w:r w:rsidRPr="00D435F8">
        <w:t>Requirement 3(3)(d)</w:t>
      </w:r>
      <w:r>
        <w:tab/>
        <w:t>Compliant</w:t>
      </w:r>
    </w:p>
    <w:p w14:paraId="54A68B0B" w14:textId="77777777" w:rsidR="00DB2E6C" w:rsidRPr="008D114F" w:rsidRDefault="00DB2E6C" w:rsidP="00DB2E6C">
      <w:pPr>
        <w:rPr>
          <w:i/>
        </w:rPr>
      </w:pPr>
      <w:r w:rsidRPr="008D114F">
        <w:rPr>
          <w:i/>
          <w:szCs w:val="22"/>
        </w:rPr>
        <w:t>Deterioration or change of a consumer’s mental health, cognitive or physical function, capacity or condition is recognised and responded to in a timely manner.</w:t>
      </w:r>
    </w:p>
    <w:p w14:paraId="14311265" w14:textId="77777777" w:rsidR="00DB2E6C" w:rsidRPr="00D435F8" w:rsidRDefault="00DB2E6C" w:rsidP="00DB2E6C">
      <w:pPr>
        <w:pStyle w:val="Heading3"/>
      </w:pPr>
      <w:r w:rsidRPr="00D435F8">
        <w:t>Requirement 3(3)(e)</w:t>
      </w:r>
      <w:r>
        <w:tab/>
        <w:t>Compliant</w:t>
      </w:r>
    </w:p>
    <w:p w14:paraId="399B67A9" w14:textId="77777777" w:rsidR="00DB2E6C" w:rsidRPr="008D114F" w:rsidRDefault="00DB2E6C" w:rsidP="00DB2E6C">
      <w:pPr>
        <w:rPr>
          <w:i/>
        </w:rPr>
      </w:pPr>
      <w:r w:rsidRPr="008D114F">
        <w:rPr>
          <w:i/>
          <w:szCs w:val="22"/>
        </w:rPr>
        <w:t>Information about the consumer’s condition, needs and preferences is documented and communicated within the organisation, and with others where responsibility for care is shared.</w:t>
      </w:r>
    </w:p>
    <w:p w14:paraId="19E4965D" w14:textId="77777777" w:rsidR="00DB2E6C" w:rsidRPr="00D435F8" w:rsidRDefault="00DB2E6C" w:rsidP="00DB2E6C">
      <w:pPr>
        <w:pStyle w:val="Heading3"/>
      </w:pPr>
      <w:r w:rsidRPr="00D435F8">
        <w:t>Requirement 3(3)(f)</w:t>
      </w:r>
      <w:r>
        <w:tab/>
        <w:t>Compliant</w:t>
      </w:r>
    </w:p>
    <w:p w14:paraId="71692AB3" w14:textId="77777777" w:rsidR="00DB2E6C" w:rsidRPr="008D114F" w:rsidRDefault="00DB2E6C" w:rsidP="00DB2E6C">
      <w:pPr>
        <w:rPr>
          <w:i/>
        </w:rPr>
      </w:pPr>
      <w:r w:rsidRPr="008D114F">
        <w:rPr>
          <w:i/>
          <w:szCs w:val="22"/>
        </w:rPr>
        <w:t>Timely and appropriate referrals to individuals, other organisations and providers of other care and services.</w:t>
      </w:r>
    </w:p>
    <w:p w14:paraId="6A9808B7" w14:textId="77777777" w:rsidR="00DB2E6C" w:rsidRPr="00D435F8" w:rsidRDefault="00DB2E6C" w:rsidP="00DB2E6C">
      <w:pPr>
        <w:pStyle w:val="Heading3"/>
      </w:pPr>
      <w:r w:rsidRPr="00D435F8">
        <w:t>Requirement 3(3)(g)</w:t>
      </w:r>
      <w:r>
        <w:tab/>
        <w:t>Compliant</w:t>
      </w:r>
    </w:p>
    <w:p w14:paraId="65933FB3" w14:textId="77777777" w:rsidR="00DB2E6C" w:rsidRPr="008D114F" w:rsidRDefault="00DB2E6C" w:rsidP="00DB2E6C">
      <w:pPr>
        <w:tabs>
          <w:tab w:val="right" w:pos="9026"/>
        </w:tabs>
        <w:spacing w:before="0" w:after="0"/>
        <w:outlineLvl w:val="4"/>
        <w:rPr>
          <w:i/>
          <w:szCs w:val="22"/>
        </w:rPr>
      </w:pPr>
      <w:r w:rsidRPr="008D114F">
        <w:rPr>
          <w:i/>
          <w:szCs w:val="22"/>
        </w:rPr>
        <w:t>Minimisation of infection related risks through implementing:</w:t>
      </w:r>
    </w:p>
    <w:p w14:paraId="5CFFB375" w14:textId="77777777" w:rsidR="00DB2E6C" w:rsidRPr="008D114F" w:rsidRDefault="00DB2E6C" w:rsidP="00DB2E6C">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8946BE4" w14:textId="77777777" w:rsidR="00DB2E6C" w:rsidRDefault="00DB2E6C" w:rsidP="00DB2E6C">
      <w:pPr>
        <w:numPr>
          <w:ilvl w:val="0"/>
          <w:numId w:val="25"/>
        </w:numPr>
        <w:tabs>
          <w:tab w:val="right" w:pos="9026"/>
        </w:tabs>
        <w:spacing w:before="0" w:after="0"/>
        <w:ind w:left="567" w:hanging="425"/>
        <w:outlineLvl w:val="4"/>
      </w:pPr>
      <w:r w:rsidRPr="001672E6">
        <w:rPr>
          <w:i/>
        </w:rPr>
        <w:t>practices to promote appropriate antibiotic prescribing and use to support optimal care and reduce the risk of increasing resistance to antibiotics.</w:t>
      </w:r>
    </w:p>
    <w:p w14:paraId="50FBE23E" w14:textId="77777777" w:rsidR="00DB2E6C" w:rsidRDefault="00DB2E6C" w:rsidP="00DB2E6C">
      <w:pPr>
        <w:sectPr w:rsidR="00DB2E6C" w:rsidSect="00456DC1">
          <w:headerReference w:type="default" r:id="rId27"/>
          <w:type w:val="continuous"/>
          <w:pgSz w:w="11906" w:h="16838"/>
          <w:pgMar w:top="1701" w:right="1418" w:bottom="1418" w:left="1418" w:header="709" w:footer="397" w:gutter="0"/>
          <w:cols w:space="708"/>
          <w:titlePg/>
          <w:docGrid w:linePitch="360"/>
        </w:sectPr>
      </w:pPr>
    </w:p>
    <w:p w14:paraId="6A234B3F" w14:textId="77777777" w:rsidR="00DB2E6C" w:rsidRDefault="00DB2E6C" w:rsidP="00DB2E6C">
      <w:pPr>
        <w:pStyle w:val="Heading1"/>
        <w:tabs>
          <w:tab w:val="right" w:pos="9070"/>
        </w:tabs>
        <w:spacing w:before="560" w:after="640"/>
        <w:rPr>
          <w:color w:val="FFFFFF" w:themeColor="background1"/>
          <w:sz w:val="36"/>
        </w:rPr>
        <w:sectPr w:rsidR="00DB2E6C" w:rsidSect="00456DC1">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7482D1C" wp14:editId="36F7589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49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670AB136" w14:textId="77777777" w:rsidR="00DB2E6C" w:rsidRPr="00FD1B02" w:rsidRDefault="00DB2E6C" w:rsidP="00DB2E6C">
      <w:pPr>
        <w:pStyle w:val="Heading3"/>
        <w:shd w:val="clear" w:color="auto" w:fill="F2F2F2" w:themeFill="background1" w:themeFillShade="F2"/>
      </w:pPr>
      <w:r w:rsidRPr="00FD1B02">
        <w:t>Consumer outcome:</w:t>
      </w:r>
    </w:p>
    <w:p w14:paraId="203D5217" w14:textId="77777777" w:rsidR="00DB2E6C" w:rsidRDefault="00DB2E6C" w:rsidP="00DB2E6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B82FE4A" w14:textId="77777777" w:rsidR="00DB2E6C" w:rsidRDefault="00DB2E6C" w:rsidP="00DB2E6C">
      <w:pPr>
        <w:pStyle w:val="Heading3"/>
        <w:shd w:val="clear" w:color="auto" w:fill="F2F2F2" w:themeFill="background1" w:themeFillShade="F2"/>
      </w:pPr>
      <w:r>
        <w:t>Organisation statement:</w:t>
      </w:r>
    </w:p>
    <w:p w14:paraId="1B625718" w14:textId="77777777" w:rsidR="00DB2E6C" w:rsidRDefault="00DB2E6C" w:rsidP="00DB2E6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6B3F116" w14:textId="77777777" w:rsidR="00DB2E6C" w:rsidRDefault="00DB2E6C" w:rsidP="00DB2E6C">
      <w:pPr>
        <w:pStyle w:val="Heading2"/>
      </w:pPr>
      <w:r>
        <w:t>Assessment of Standard 4</w:t>
      </w:r>
    </w:p>
    <w:p w14:paraId="6034A9C3" w14:textId="77777777" w:rsidR="00DB2E6C" w:rsidRDefault="00DB2E6C" w:rsidP="00DB2E6C">
      <w:pPr>
        <w:rPr>
          <w:rFonts w:eastAsiaTheme="minorHAnsi"/>
          <w:color w:val="auto"/>
        </w:rPr>
      </w:pPr>
      <w:r w:rsidRPr="00EB31A6">
        <w:rPr>
          <w:rFonts w:eastAsiaTheme="minorHAnsi"/>
          <w:color w:val="auto"/>
        </w:rPr>
        <w:t>The Quality Standard is assessed as Compliant as all seven of the specific requirements have been assessed as Compliant.</w:t>
      </w:r>
    </w:p>
    <w:p w14:paraId="5F6196B3" w14:textId="77777777" w:rsidR="00DB2E6C" w:rsidRDefault="00DB2E6C" w:rsidP="00DB2E6C">
      <w:pPr>
        <w:rPr>
          <w:rFonts w:eastAsia="Calibri"/>
          <w:color w:val="auto"/>
        </w:rPr>
      </w:pPr>
      <w:r w:rsidRPr="001A6D91">
        <w:rPr>
          <w:rFonts w:eastAsia="Calibri"/>
          <w:color w:val="auto"/>
        </w:rPr>
        <w:t>The Assessment Team found all consumers and representatives interviewed said they get the services and supports for daily living that are important for their health and well-being and enable them to do the things they want to do. The following examples were provided by consumers and representatives during interviews with the Assessment Team:</w:t>
      </w:r>
    </w:p>
    <w:p w14:paraId="3DDF2A58" w14:textId="6745C132" w:rsidR="00DB2E6C" w:rsidRDefault="00E2412C" w:rsidP="00CD4E11">
      <w:pPr>
        <w:pStyle w:val="ListParagraph"/>
        <w:numPr>
          <w:ilvl w:val="0"/>
          <w:numId w:val="41"/>
        </w:numPr>
        <w:ind w:left="425" w:hanging="425"/>
        <w:contextualSpacing w:val="0"/>
        <w:rPr>
          <w:rFonts w:eastAsia="Calibri"/>
          <w:color w:val="auto"/>
        </w:rPr>
      </w:pPr>
      <w:r>
        <w:rPr>
          <w:rFonts w:eastAsia="Calibri"/>
          <w:color w:val="auto"/>
        </w:rPr>
        <w:t>C</w:t>
      </w:r>
      <w:r w:rsidR="00DB2E6C" w:rsidRPr="004E343A">
        <w:rPr>
          <w:rFonts w:eastAsia="Calibri"/>
          <w:color w:val="auto"/>
        </w:rPr>
        <w:t xml:space="preserve">onsumers </w:t>
      </w:r>
      <w:r w:rsidR="00DB2E6C">
        <w:rPr>
          <w:rFonts w:eastAsia="Calibri"/>
          <w:color w:val="auto"/>
        </w:rPr>
        <w:t xml:space="preserve">reported </w:t>
      </w:r>
      <w:r w:rsidR="00DB2E6C" w:rsidRPr="004E343A">
        <w:rPr>
          <w:rFonts w:eastAsia="Calibri"/>
          <w:color w:val="auto"/>
        </w:rPr>
        <w:t xml:space="preserve">staff providing their care and services generally know their individual needs and preferences. </w:t>
      </w:r>
    </w:p>
    <w:p w14:paraId="7A6835F1" w14:textId="0EB92B63" w:rsidR="00DB2E6C" w:rsidRPr="004E343A" w:rsidRDefault="00E2412C" w:rsidP="00CD4E11">
      <w:pPr>
        <w:pStyle w:val="ListParagraph"/>
        <w:numPr>
          <w:ilvl w:val="0"/>
          <w:numId w:val="41"/>
        </w:numPr>
        <w:ind w:left="425" w:hanging="425"/>
        <w:contextualSpacing w:val="0"/>
        <w:rPr>
          <w:rFonts w:eastAsia="Calibri"/>
          <w:color w:val="auto"/>
        </w:rPr>
      </w:pPr>
      <w:r>
        <w:rPr>
          <w:rFonts w:eastAsia="Calibri"/>
          <w:color w:val="auto"/>
        </w:rPr>
        <w:t>C</w:t>
      </w:r>
      <w:r w:rsidR="00DB2E6C" w:rsidRPr="004E343A">
        <w:rPr>
          <w:rFonts w:eastAsia="Calibri"/>
          <w:color w:val="auto"/>
        </w:rPr>
        <w:t>onsumers and representatives reported consumers are encouraged to socialise within the service environment and are supported to maintain personal relationships. Consumers reported they go out with family and friends whenever they wish. Four consumers go into the community unattended. All consumers interviewed said the lifestyle program suits their needs and they attend activities of interest to them.</w:t>
      </w:r>
    </w:p>
    <w:p w14:paraId="5A1FBC6E" w14:textId="63FDC411" w:rsidR="00DB2E6C" w:rsidRDefault="00E2412C" w:rsidP="00CD4E11">
      <w:pPr>
        <w:pStyle w:val="ListParagraph"/>
        <w:numPr>
          <w:ilvl w:val="0"/>
          <w:numId w:val="41"/>
        </w:numPr>
        <w:ind w:left="425" w:hanging="425"/>
        <w:contextualSpacing w:val="0"/>
        <w:rPr>
          <w:rFonts w:eastAsia="Calibri"/>
          <w:color w:val="auto"/>
        </w:rPr>
      </w:pPr>
      <w:r>
        <w:rPr>
          <w:rFonts w:eastAsia="Calibri"/>
          <w:color w:val="auto"/>
        </w:rPr>
        <w:t>C</w:t>
      </w:r>
      <w:r w:rsidR="00DB2E6C" w:rsidRPr="002762ED">
        <w:rPr>
          <w:rFonts w:eastAsia="Calibri"/>
          <w:color w:val="auto"/>
        </w:rPr>
        <w:t xml:space="preserve">onsumers and representatives reported consumers have a choice of dishes at each meal and they generally enjoy the food provided. Staff </w:t>
      </w:r>
      <w:r w:rsidR="00DB2E6C">
        <w:rPr>
          <w:rFonts w:eastAsia="Calibri"/>
          <w:color w:val="auto"/>
        </w:rPr>
        <w:t xml:space="preserve">will </w:t>
      </w:r>
      <w:r w:rsidR="00DB2E6C" w:rsidRPr="002762ED">
        <w:rPr>
          <w:rFonts w:eastAsia="Calibri"/>
          <w:color w:val="auto"/>
        </w:rPr>
        <w:t>offer alternatives if they do not like their chosen meal.</w:t>
      </w:r>
    </w:p>
    <w:p w14:paraId="477DC0BC" w14:textId="517454D9" w:rsidR="00DB2E6C" w:rsidRPr="002762ED" w:rsidRDefault="00E2412C" w:rsidP="00CD4E11">
      <w:pPr>
        <w:pStyle w:val="ListParagraph"/>
        <w:numPr>
          <w:ilvl w:val="0"/>
          <w:numId w:val="41"/>
        </w:numPr>
        <w:ind w:left="425" w:hanging="425"/>
        <w:contextualSpacing w:val="0"/>
        <w:rPr>
          <w:rFonts w:eastAsia="Calibri"/>
          <w:color w:val="auto"/>
        </w:rPr>
      </w:pPr>
      <w:r>
        <w:rPr>
          <w:rFonts w:eastAsia="Calibri"/>
          <w:color w:val="auto"/>
        </w:rPr>
        <w:t>C</w:t>
      </w:r>
      <w:r w:rsidR="00DB2E6C" w:rsidRPr="004E343A">
        <w:rPr>
          <w:rFonts w:eastAsia="Calibri"/>
          <w:color w:val="auto"/>
        </w:rPr>
        <w:t>onsumers reported they have access to a range of good-quality equipment, and they feel safe when using it</w:t>
      </w:r>
      <w:r w:rsidR="00DB2E6C" w:rsidRPr="002762ED">
        <w:rPr>
          <w:rFonts w:eastAsia="Calibri"/>
          <w:color w:val="auto"/>
        </w:rPr>
        <w:t xml:space="preserve">. </w:t>
      </w:r>
    </w:p>
    <w:p w14:paraId="3E57C95C" w14:textId="77777777" w:rsidR="00DB2E6C" w:rsidRDefault="00DB2E6C" w:rsidP="00DB2E6C">
      <w:pPr>
        <w:pStyle w:val="Heading2"/>
        <w:rPr>
          <w:rFonts w:eastAsia="Calibri" w:cs="Arial"/>
          <w:b w:val="0"/>
          <w:sz w:val="24"/>
          <w:szCs w:val="24"/>
        </w:rPr>
      </w:pPr>
      <w:r>
        <w:rPr>
          <w:rFonts w:eastAsia="Calibri" w:cs="Arial"/>
          <w:b w:val="0"/>
          <w:sz w:val="24"/>
          <w:szCs w:val="24"/>
        </w:rPr>
        <w:lastRenderedPageBreak/>
        <w:t xml:space="preserve">The </w:t>
      </w:r>
      <w:r w:rsidRPr="001A6D91">
        <w:rPr>
          <w:rFonts w:eastAsia="Calibri" w:cs="Arial"/>
          <w:b w:val="0"/>
          <w:sz w:val="24"/>
          <w:szCs w:val="24"/>
        </w:rPr>
        <w:t xml:space="preserve">Assessment Team found the service </w:t>
      </w:r>
      <w:r>
        <w:rPr>
          <w:rFonts w:eastAsia="Calibri" w:cs="Arial"/>
          <w:b w:val="0"/>
          <w:sz w:val="24"/>
          <w:szCs w:val="24"/>
        </w:rPr>
        <w:t xml:space="preserve">was able to </w:t>
      </w:r>
      <w:r w:rsidRPr="00FB56C0">
        <w:rPr>
          <w:rFonts w:eastAsia="Calibri" w:cs="Arial"/>
          <w:b w:val="0"/>
          <w:sz w:val="24"/>
          <w:szCs w:val="24"/>
        </w:rPr>
        <w:t>demonstrate</w:t>
      </w:r>
      <w:r>
        <w:rPr>
          <w:rFonts w:eastAsia="Calibri" w:cs="Arial"/>
          <w:b w:val="0"/>
          <w:sz w:val="24"/>
          <w:szCs w:val="24"/>
        </w:rPr>
        <w:t xml:space="preserve"> how </w:t>
      </w:r>
      <w:r w:rsidRPr="00FB56C0">
        <w:rPr>
          <w:rFonts w:eastAsia="Calibri" w:cs="Arial"/>
          <w:b w:val="0"/>
          <w:sz w:val="24"/>
          <w:szCs w:val="24"/>
        </w:rPr>
        <w:t>each consumer is treated as a whole person, with their physical and mental health, spiritual, emotional and social needs considered when planning their services</w:t>
      </w:r>
      <w:r>
        <w:rPr>
          <w:rFonts w:eastAsia="Calibri" w:cs="Arial"/>
          <w:b w:val="0"/>
          <w:sz w:val="24"/>
          <w:szCs w:val="24"/>
        </w:rPr>
        <w:t xml:space="preserve"> and supports</w:t>
      </w:r>
      <w:r w:rsidRPr="00FB56C0">
        <w:rPr>
          <w:rFonts w:eastAsia="Calibri" w:cs="Arial"/>
          <w:b w:val="0"/>
          <w:sz w:val="24"/>
          <w:szCs w:val="24"/>
        </w:rPr>
        <w:t xml:space="preserve">. </w:t>
      </w:r>
    </w:p>
    <w:p w14:paraId="48D498D3" w14:textId="77777777" w:rsidR="00DB2E6C" w:rsidRDefault="00DB2E6C" w:rsidP="00DB2E6C">
      <w:pPr>
        <w:pStyle w:val="Heading2"/>
        <w:rPr>
          <w:rFonts w:eastAsia="Calibri" w:cs="Arial"/>
          <w:b w:val="0"/>
          <w:sz w:val="24"/>
          <w:szCs w:val="24"/>
        </w:rPr>
      </w:pPr>
      <w:r>
        <w:rPr>
          <w:rFonts w:eastAsia="Calibri" w:cs="Arial"/>
          <w:b w:val="0"/>
          <w:sz w:val="24"/>
          <w:szCs w:val="24"/>
        </w:rPr>
        <w:t xml:space="preserve">The Assessment Team viewed evidence of </w:t>
      </w:r>
      <w:r w:rsidRPr="001A6D91">
        <w:rPr>
          <w:rFonts w:eastAsia="Calibri" w:cs="Arial"/>
          <w:b w:val="0"/>
          <w:sz w:val="24"/>
          <w:szCs w:val="24"/>
        </w:rPr>
        <w:t xml:space="preserve">consumers’ condition, needs and preferences </w:t>
      </w:r>
      <w:r>
        <w:rPr>
          <w:rFonts w:eastAsia="Calibri" w:cs="Arial"/>
          <w:b w:val="0"/>
          <w:sz w:val="24"/>
          <w:szCs w:val="24"/>
        </w:rPr>
        <w:t>being appropriately</w:t>
      </w:r>
      <w:r w:rsidRPr="001A6D91">
        <w:rPr>
          <w:rFonts w:eastAsia="Calibri" w:cs="Arial"/>
          <w:b w:val="0"/>
          <w:sz w:val="24"/>
          <w:szCs w:val="24"/>
        </w:rPr>
        <w:t xml:space="preserve"> </w:t>
      </w:r>
      <w:r>
        <w:rPr>
          <w:rFonts w:eastAsia="Calibri" w:cs="Arial"/>
          <w:b w:val="0"/>
          <w:sz w:val="24"/>
          <w:szCs w:val="24"/>
        </w:rPr>
        <w:t xml:space="preserve">captured and </w:t>
      </w:r>
      <w:r w:rsidRPr="001A6D91">
        <w:rPr>
          <w:rFonts w:eastAsia="Calibri" w:cs="Arial"/>
          <w:b w:val="0"/>
          <w:sz w:val="24"/>
          <w:szCs w:val="24"/>
        </w:rPr>
        <w:t xml:space="preserve">communicated </w:t>
      </w:r>
      <w:r>
        <w:rPr>
          <w:rFonts w:eastAsia="Calibri" w:cs="Arial"/>
          <w:b w:val="0"/>
          <w:sz w:val="24"/>
          <w:szCs w:val="24"/>
        </w:rPr>
        <w:t xml:space="preserve">to staff </w:t>
      </w:r>
      <w:r w:rsidRPr="001A6D91">
        <w:rPr>
          <w:rFonts w:eastAsia="Calibri" w:cs="Arial"/>
          <w:b w:val="0"/>
          <w:sz w:val="24"/>
          <w:szCs w:val="24"/>
        </w:rPr>
        <w:t>in a timely and appropriate way</w:t>
      </w:r>
      <w:r>
        <w:rPr>
          <w:rFonts w:eastAsia="Calibri" w:cs="Arial"/>
          <w:b w:val="0"/>
          <w:sz w:val="24"/>
          <w:szCs w:val="24"/>
        </w:rPr>
        <w:t>, to guide the provision of services and supports</w:t>
      </w:r>
      <w:r w:rsidRPr="001A6D91">
        <w:rPr>
          <w:rFonts w:eastAsia="Calibri" w:cs="Arial"/>
          <w:b w:val="0"/>
          <w:sz w:val="24"/>
          <w:szCs w:val="24"/>
        </w:rPr>
        <w:t xml:space="preserve">. </w:t>
      </w:r>
      <w:r w:rsidRPr="00764D67">
        <w:rPr>
          <w:rFonts w:eastAsia="Calibri" w:cs="Arial"/>
          <w:b w:val="0"/>
          <w:sz w:val="24"/>
          <w:szCs w:val="24"/>
        </w:rPr>
        <w:t>The organisation</w:t>
      </w:r>
      <w:r>
        <w:rPr>
          <w:rFonts w:eastAsia="Calibri" w:cs="Arial"/>
          <w:b w:val="0"/>
          <w:sz w:val="24"/>
          <w:szCs w:val="24"/>
        </w:rPr>
        <w:t xml:space="preserve"> has a</w:t>
      </w:r>
      <w:r w:rsidRPr="00764D67">
        <w:rPr>
          <w:rFonts w:eastAsia="Calibri" w:cs="Arial"/>
          <w:b w:val="0"/>
          <w:sz w:val="24"/>
          <w:szCs w:val="24"/>
        </w:rPr>
        <w:t xml:space="preserve"> polic</w:t>
      </w:r>
      <w:r>
        <w:rPr>
          <w:rFonts w:eastAsia="Calibri" w:cs="Arial"/>
          <w:b w:val="0"/>
          <w:sz w:val="24"/>
          <w:szCs w:val="24"/>
        </w:rPr>
        <w:t>y</w:t>
      </w:r>
      <w:r w:rsidRPr="00764D67">
        <w:rPr>
          <w:rFonts w:eastAsia="Calibri" w:cs="Arial"/>
          <w:b w:val="0"/>
          <w:sz w:val="24"/>
          <w:szCs w:val="24"/>
        </w:rPr>
        <w:t xml:space="preserve"> and procedure </w:t>
      </w:r>
      <w:r>
        <w:rPr>
          <w:rFonts w:eastAsia="Calibri" w:cs="Arial"/>
          <w:b w:val="0"/>
          <w:sz w:val="24"/>
          <w:szCs w:val="24"/>
        </w:rPr>
        <w:t>to guide</w:t>
      </w:r>
      <w:r w:rsidRPr="00764D67">
        <w:rPr>
          <w:rFonts w:eastAsia="Calibri" w:cs="Arial"/>
          <w:b w:val="0"/>
          <w:sz w:val="24"/>
          <w:szCs w:val="24"/>
        </w:rPr>
        <w:t xml:space="preserve"> information sharing within the service.</w:t>
      </w:r>
    </w:p>
    <w:p w14:paraId="1EF7BEA8" w14:textId="230B0A35" w:rsidR="00DB2E6C" w:rsidRDefault="00DB2E6C" w:rsidP="00DB2E6C">
      <w:pPr>
        <w:pStyle w:val="Heading2"/>
        <w:rPr>
          <w:rFonts w:eastAsia="Calibri" w:cs="Arial"/>
          <w:b w:val="0"/>
          <w:sz w:val="24"/>
          <w:szCs w:val="24"/>
        </w:rPr>
      </w:pPr>
      <w:r>
        <w:rPr>
          <w:rFonts w:eastAsia="Calibri" w:cs="Arial"/>
          <w:b w:val="0"/>
          <w:sz w:val="24"/>
          <w:szCs w:val="24"/>
        </w:rPr>
        <w:t xml:space="preserve">The Assessment Team reviewed a monthly schedule of recreational and social </w:t>
      </w:r>
      <w:r w:rsidR="00403664">
        <w:rPr>
          <w:rFonts w:eastAsia="Calibri" w:cs="Arial"/>
          <w:b w:val="0"/>
          <w:sz w:val="24"/>
          <w:szCs w:val="24"/>
        </w:rPr>
        <w:t>activities</w:t>
      </w:r>
      <w:r>
        <w:rPr>
          <w:rFonts w:eastAsia="Calibri" w:cs="Arial"/>
          <w:b w:val="0"/>
          <w:sz w:val="24"/>
          <w:szCs w:val="24"/>
        </w:rPr>
        <w:t xml:space="preserve">, based on consumer preferences and special occasions that are meaningful to them. The schedule is reviewed and amended as required based on consumer participation rates and feedback, and from information provided in response to the activity survey. </w:t>
      </w:r>
    </w:p>
    <w:p w14:paraId="2159EB01" w14:textId="77777777" w:rsidR="00DB2E6C" w:rsidRDefault="00DB2E6C" w:rsidP="00DB2E6C">
      <w:pPr>
        <w:pStyle w:val="Heading2"/>
        <w:rPr>
          <w:b w:val="0"/>
          <w:sz w:val="24"/>
          <w:szCs w:val="24"/>
        </w:rPr>
      </w:pPr>
      <w:r>
        <w:rPr>
          <w:b w:val="0"/>
          <w:sz w:val="24"/>
          <w:szCs w:val="24"/>
        </w:rPr>
        <w:t xml:space="preserve">Staff interviewed by the Assessment Team </w:t>
      </w:r>
      <w:r w:rsidRPr="00764D67">
        <w:rPr>
          <w:b w:val="0"/>
          <w:sz w:val="24"/>
          <w:szCs w:val="24"/>
        </w:rPr>
        <w:t>described individual consumer preferences to access the community accompanied by staff or unaccompanied, consumers wishing to attend bus outings</w:t>
      </w:r>
      <w:r>
        <w:rPr>
          <w:b w:val="0"/>
          <w:sz w:val="24"/>
          <w:szCs w:val="24"/>
        </w:rPr>
        <w:t xml:space="preserve">, </w:t>
      </w:r>
      <w:r w:rsidRPr="00764D67">
        <w:rPr>
          <w:b w:val="0"/>
          <w:sz w:val="24"/>
          <w:szCs w:val="24"/>
        </w:rPr>
        <w:t>and those who regularly go out with family.</w:t>
      </w:r>
      <w:r>
        <w:rPr>
          <w:b w:val="0"/>
          <w:sz w:val="24"/>
          <w:szCs w:val="24"/>
        </w:rPr>
        <w:t xml:space="preserve"> </w:t>
      </w:r>
      <w:r w:rsidRPr="009364E7">
        <w:rPr>
          <w:b w:val="0"/>
          <w:sz w:val="24"/>
          <w:szCs w:val="24"/>
        </w:rPr>
        <w:t>Catering staff described individual consumer dietary needs and preferences</w:t>
      </w:r>
      <w:r>
        <w:rPr>
          <w:b w:val="0"/>
          <w:sz w:val="24"/>
          <w:szCs w:val="24"/>
        </w:rPr>
        <w:t xml:space="preserve">, including </w:t>
      </w:r>
      <w:r w:rsidRPr="009364E7">
        <w:rPr>
          <w:b w:val="0"/>
          <w:sz w:val="24"/>
          <w:szCs w:val="24"/>
        </w:rPr>
        <w:t>specific dishes prepare</w:t>
      </w:r>
      <w:r>
        <w:rPr>
          <w:b w:val="0"/>
          <w:sz w:val="24"/>
          <w:szCs w:val="24"/>
        </w:rPr>
        <w:t>d for one consumer</w:t>
      </w:r>
      <w:r w:rsidRPr="009364E7">
        <w:rPr>
          <w:b w:val="0"/>
          <w:sz w:val="24"/>
          <w:szCs w:val="24"/>
        </w:rPr>
        <w:t>.</w:t>
      </w:r>
    </w:p>
    <w:p w14:paraId="11995324" w14:textId="14E47735" w:rsidR="00DB2E6C" w:rsidRPr="009364E7" w:rsidRDefault="00DB2E6C" w:rsidP="00DB2E6C">
      <w:pPr>
        <w:pStyle w:val="Heading2"/>
        <w:rPr>
          <w:b w:val="0"/>
          <w:sz w:val="24"/>
          <w:szCs w:val="24"/>
        </w:rPr>
      </w:pPr>
      <w:r>
        <w:rPr>
          <w:b w:val="0"/>
          <w:sz w:val="24"/>
          <w:szCs w:val="24"/>
        </w:rPr>
        <w:t>The Assessment Team observed staff following food safety procedures, measuring the temperature of food, and wearing gloves and hair nets. S</w:t>
      </w:r>
      <w:r w:rsidRPr="009364E7">
        <w:rPr>
          <w:b w:val="0"/>
          <w:sz w:val="24"/>
          <w:szCs w:val="24"/>
        </w:rPr>
        <w:t xml:space="preserve">erving areas were observed to </w:t>
      </w:r>
      <w:r w:rsidR="00E36BEC">
        <w:rPr>
          <w:b w:val="0"/>
          <w:sz w:val="24"/>
          <w:szCs w:val="24"/>
        </w:rPr>
        <w:t xml:space="preserve">be </w:t>
      </w:r>
      <w:r w:rsidRPr="009364E7">
        <w:rPr>
          <w:b w:val="0"/>
          <w:sz w:val="24"/>
          <w:szCs w:val="24"/>
        </w:rPr>
        <w:t xml:space="preserve">clean, uncluttered and free from waste. </w:t>
      </w:r>
    </w:p>
    <w:p w14:paraId="42175462" w14:textId="2651B4E2" w:rsidR="00DB2E6C" w:rsidRDefault="00DB2E6C" w:rsidP="00DB2E6C">
      <w:pPr>
        <w:pStyle w:val="Heading2"/>
        <w:rPr>
          <w:b w:val="0"/>
          <w:sz w:val="24"/>
          <w:szCs w:val="24"/>
        </w:rPr>
      </w:pPr>
      <w:r w:rsidRPr="001A6D91">
        <w:rPr>
          <w:b w:val="0"/>
          <w:sz w:val="24"/>
          <w:szCs w:val="24"/>
        </w:rPr>
        <w:t xml:space="preserve">The Assessment Team found the service was able to demonstrate </w:t>
      </w:r>
      <w:r>
        <w:rPr>
          <w:b w:val="0"/>
          <w:sz w:val="24"/>
          <w:szCs w:val="24"/>
        </w:rPr>
        <w:t xml:space="preserve">how they support </w:t>
      </w:r>
      <w:r w:rsidRPr="001A6D91">
        <w:rPr>
          <w:b w:val="0"/>
          <w:sz w:val="24"/>
          <w:szCs w:val="24"/>
        </w:rPr>
        <w:t xml:space="preserve">consumers and staff </w:t>
      </w:r>
      <w:r>
        <w:rPr>
          <w:b w:val="0"/>
          <w:sz w:val="24"/>
          <w:szCs w:val="24"/>
        </w:rPr>
        <w:t xml:space="preserve">with the provision of </w:t>
      </w:r>
      <w:r w:rsidRPr="001A6D91">
        <w:rPr>
          <w:b w:val="0"/>
          <w:sz w:val="24"/>
          <w:szCs w:val="24"/>
        </w:rPr>
        <w:t xml:space="preserve">equipment </w:t>
      </w:r>
      <w:r>
        <w:rPr>
          <w:b w:val="0"/>
          <w:sz w:val="24"/>
          <w:szCs w:val="24"/>
        </w:rPr>
        <w:t>that</w:t>
      </w:r>
      <w:r w:rsidRPr="001A6D91">
        <w:rPr>
          <w:b w:val="0"/>
          <w:sz w:val="24"/>
          <w:szCs w:val="24"/>
        </w:rPr>
        <w:t xml:space="preserve"> is safe, suitable, clean and well maintained</w:t>
      </w:r>
      <w:r>
        <w:rPr>
          <w:b w:val="0"/>
          <w:sz w:val="24"/>
          <w:szCs w:val="24"/>
        </w:rPr>
        <w:t>.</w:t>
      </w:r>
      <w:r w:rsidRPr="001A6D91">
        <w:rPr>
          <w:b w:val="0"/>
          <w:sz w:val="24"/>
          <w:szCs w:val="24"/>
        </w:rPr>
        <w:t xml:space="preserve"> </w:t>
      </w:r>
      <w:r w:rsidRPr="009364E7">
        <w:rPr>
          <w:b w:val="0"/>
          <w:sz w:val="24"/>
          <w:szCs w:val="24"/>
        </w:rPr>
        <w:t>Staff described processes for reporting faulty or unsafe equipment</w:t>
      </w:r>
      <w:r>
        <w:rPr>
          <w:b w:val="0"/>
          <w:sz w:val="24"/>
          <w:szCs w:val="24"/>
        </w:rPr>
        <w:t>. P</w:t>
      </w:r>
      <w:r w:rsidRPr="00A628BE">
        <w:rPr>
          <w:b w:val="0"/>
          <w:sz w:val="24"/>
          <w:szCs w:val="24"/>
        </w:rPr>
        <w:t>reventive maintenance</w:t>
      </w:r>
      <w:r>
        <w:rPr>
          <w:b w:val="0"/>
          <w:sz w:val="24"/>
          <w:szCs w:val="24"/>
        </w:rPr>
        <w:t xml:space="preserve"> and the engagement of external contractors</w:t>
      </w:r>
      <w:r w:rsidRPr="00A628BE">
        <w:rPr>
          <w:b w:val="0"/>
          <w:sz w:val="24"/>
          <w:szCs w:val="24"/>
        </w:rPr>
        <w:t xml:space="preserve"> is managed by the corporate office</w:t>
      </w:r>
      <w:r w:rsidRPr="001A6D91">
        <w:rPr>
          <w:b w:val="0"/>
          <w:sz w:val="24"/>
          <w:szCs w:val="24"/>
        </w:rPr>
        <w:t xml:space="preserve">. </w:t>
      </w:r>
    </w:p>
    <w:p w14:paraId="140D184F" w14:textId="77777777" w:rsidR="00DB2E6C" w:rsidRPr="001A6D91" w:rsidRDefault="00DB2E6C" w:rsidP="00DB2E6C">
      <w:r w:rsidRPr="009364E7">
        <w:t>The Assessment Team found the organisation has monitoring processes in relation to Standard 4 to ensure the service provides safe and effective services and support for daily living to optimise the consumer’s impendence, health, well-being and quality of life.</w:t>
      </w:r>
    </w:p>
    <w:p w14:paraId="556A46F8" w14:textId="77777777" w:rsidR="00DB2E6C" w:rsidRDefault="00DB2E6C" w:rsidP="00DB2E6C">
      <w:pPr>
        <w:pStyle w:val="Heading2"/>
      </w:pPr>
      <w:r>
        <w:lastRenderedPageBreak/>
        <w:t>Assessment of Standard 4 Requirements</w:t>
      </w:r>
      <w:r w:rsidRPr="0066387A">
        <w:rPr>
          <w:i/>
          <w:color w:val="0000FF"/>
          <w:sz w:val="24"/>
          <w:szCs w:val="24"/>
        </w:rPr>
        <w:t xml:space="preserve"> </w:t>
      </w:r>
    </w:p>
    <w:p w14:paraId="693181BE" w14:textId="77777777" w:rsidR="00DB2E6C" w:rsidRPr="00314FF7" w:rsidRDefault="00DB2E6C" w:rsidP="00DB2E6C">
      <w:pPr>
        <w:pStyle w:val="Heading3"/>
      </w:pPr>
      <w:r w:rsidRPr="00314FF7">
        <w:t>Requirement 4(3)(a)</w:t>
      </w:r>
      <w:r>
        <w:tab/>
        <w:t>Compliant</w:t>
      </w:r>
    </w:p>
    <w:p w14:paraId="2B4B3436" w14:textId="77777777" w:rsidR="00DB2E6C" w:rsidRPr="008D114F" w:rsidRDefault="00DB2E6C" w:rsidP="00DB2E6C">
      <w:pPr>
        <w:rPr>
          <w:i/>
        </w:rPr>
      </w:pPr>
      <w:r w:rsidRPr="008D114F">
        <w:rPr>
          <w:i/>
        </w:rPr>
        <w:t>Each consumer gets safe and effective services and supports for daily living that meet the consumer’s needs, goals and preferences and optimise their independence, health, well-being and quality of life.</w:t>
      </w:r>
    </w:p>
    <w:p w14:paraId="7F1EBB74" w14:textId="77777777" w:rsidR="00DB2E6C" w:rsidRPr="00D435F8" w:rsidRDefault="00DB2E6C" w:rsidP="00DB2E6C">
      <w:pPr>
        <w:pStyle w:val="Heading3"/>
      </w:pPr>
      <w:r w:rsidRPr="00D435F8">
        <w:t>Requirement 4(3)(b)</w:t>
      </w:r>
      <w:r>
        <w:tab/>
        <w:t>Compliant</w:t>
      </w:r>
    </w:p>
    <w:p w14:paraId="590A480D" w14:textId="77777777" w:rsidR="00DB2E6C" w:rsidRPr="008D114F" w:rsidRDefault="00DB2E6C" w:rsidP="00DB2E6C">
      <w:pPr>
        <w:rPr>
          <w:i/>
        </w:rPr>
      </w:pPr>
      <w:r w:rsidRPr="008D114F">
        <w:rPr>
          <w:i/>
        </w:rPr>
        <w:t>Services and supports for daily living promote each consumer’s emotional, spiritual and psychological well-being.</w:t>
      </w:r>
    </w:p>
    <w:p w14:paraId="7A7AFEC0" w14:textId="77777777" w:rsidR="00DB2E6C" w:rsidRPr="00D435F8" w:rsidRDefault="00DB2E6C" w:rsidP="00DB2E6C">
      <w:pPr>
        <w:pStyle w:val="Heading3"/>
      </w:pPr>
      <w:r w:rsidRPr="00D435F8">
        <w:t>Requirement 4(3)(c)</w:t>
      </w:r>
      <w:r>
        <w:tab/>
        <w:t>Compliant</w:t>
      </w:r>
    </w:p>
    <w:p w14:paraId="5B8BF865" w14:textId="77777777" w:rsidR="00DB2E6C" w:rsidRPr="008D114F" w:rsidRDefault="00DB2E6C" w:rsidP="00DB2E6C">
      <w:pPr>
        <w:rPr>
          <w:i/>
        </w:rPr>
      </w:pPr>
      <w:r w:rsidRPr="008D114F">
        <w:rPr>
          <w:i/>
        </w:rPr>
        <w:t>Services and supports for daily living assist each consumer to:</w:t>
      </w:r>
    </w:p>
    <w:p w14:paraId="23C52338" w14:textId="77777777" w:rsidR="00DB2E6C" w:rsidRPr="008D114F" w:rsidRDefault="00DB2E6C" w:rsidP="00DB2E6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CE4DDBB" w14:textId="77777777" w:rsidR="00DB2E6C" w:rsidRPr="008D114F" w:rsidRDefault="00DB2E6C" w:rsidP="00DB2E6C">
      <w:pPr>
        <w:numPr>
          <w:ilvl w:val="0"/>
          <w:numId w:val="26"/>
        </w:numPr>
        <w:tabs>
          <w:tab w:val="right" w:pos="9026"/>
        </w:tabs>
        <w:spacing w:before="0" w:after="0"/>
        <w:ind w:left="567" w:hanging="425"/>
        <w:outlineLvl w:val="4"/>
        <w:rPr>
          <w:i/>
        </w:rPr>
      </w:pPr>
      <w:r w:rsidRPr="008D114F">
        <w:rPr>
          <w:i/>
        </w:rPr>
        <w:t>have social and personal relationships; and</w:t>
      </w:r>
    </w:p>
    <w:p w14:paraId="531B2639" w14:textId="77777777" w:rsidR="00DB2E6C" w:rsidRPr="008D114F" w:rsidRDefault="00DB2E6C" w:rsidP="00DB2E6C">
      <w:pPr>
        <w:numPr>
          <w:ilvl w:val="0"/>
          <w:numId w:val="26"/>
        </w:numPr>
        <w:tabs>
          <w:tab w:val="right" w:pos="9026"/>
        </w:tabs>
        <w:spacing w:before="0" w:after="0"/>
        <w:ind w:left="567" w:hanging="425"/>
        <w:outlineLvl w:val="4"/>
        <w:rPr>
          <w:i/>
        </w:rPr>
      </w:pPr>
      <w:r w:rsidRPr="008D114F">
        <w:rPr>
          <w:i/>
        </w:rPr>
        <w:t>do the things of interest to them.</w:t>
      </w:r>
    </w:p>
    <w:p w14:paraId="539649FF" w14:textId="77777777" w:rsidR="00DB2E6C" w:rsidRPr="00D435F8" w:rsidRDefault="00DB2E6C" w:rsidP="00DB2E6C">
      <w:pPr>
        <w:pStyle w:val="Heading3"/>
      </w:pPr>
      <w:r w:rsidRPr="00D435F8">
        <w:t>Requirement 4(3)(d)</w:t>
      </w:r>
      <w:r>
        <w:tab/>
        <w:t>Compliant</w:t>
      </w:r>
    </w:p>
    <w:p w14:paraId="47A1AE0D" w14:textId="77777777" w:rsidR="00DB2E6C" w:rsidRPr="008D114F" w:rsidRDefault="00DB2E6C" w:rsidP="00DB2E6C">
      <w:pPr>
        <w:rPr>
          <w:i/>
        </w:rPr>
      </w:pPr>
      <w:r w:rsidRPr="008D114F">
        <w:rPr>
          <w:i/>
        </w:rPr>
        <w:t>Information about the consumer’s condition, needs and preferences is communicated within the organisation, and with others where responsibility for care is shared.</w:t>
      </w:r>
    </w:p>
    <w:p w14:paraId="209F1093" w14:textId="77777777" w:rsidR="00DB2E6C" w:rsidRPr="00D435F8" w:rsidRDefault="00DB2E6C" w:rsidP="00DB2E6C">
      <w:pPr>
        <w:pStyle w:val="Heading3"/>
      </w:pPr>
      <w:r w:rsidRPr="00D435F8">
        <w:t>Requirement 4(3)(e)</w:t>
      </w:r>
      <w:r>
        <w:tab/>
        <w:t>Compliant</w:t>
      </w:r>
    </w:p>
    <w:p w14:paraId="114BA7CE" w14:textId="77777777" w:rsidR="00DB2E6C" w:rsidRPr="008D114F" w:rsidRDefault="00DB2E6C" w:rsidP="00DB2E6C">
      <w:pPr>
        <w:rPr>
          <w:i/>
        </w:rPr>
      </w:pPr>
      <w:r w:rsidRPr="008D114F">
        <w:rPr>
          <w:i/>
        </w:rPr>
        <w:t>Timely and appropriate referrals to individuals, other organisations and providers of other care and services.</w:t>
      </w:r>
    </w:p>
    <w:p w14:paraId="1E71397E" w14:textId="77777777" w:rsidR="00DB2E6C" w:rsidRPr="00D435F8" w:rsidRDefault="00DB2E6C" w:rsidP="00DB2E6C">
      <w:pPr>
        <w:pStyle w:val="Heading3"/>
      </w:pPr>
      <w:r w:rsidRPr="00D435F8">
        <w:t>Requirement 4(3)(f)</w:t>
      </w:r>
      <w:r>
        <w:tab/>
        <w:t>Compliant</w:t>
      </w:r>
    </w:p>
    <w:p w14:paraId="78B75E54" w14:textId="77777777" w:rsidR="00DB2E6C" w:rsidRPr="008D114F" w:rsidRDefault="00DB2E6C" w:rsidP="00DB2E6C">
      <w:pPr>
        <w:rPr>
          <w:i/>
        </w:rPr>
      </w:pPr>
      <w:r w:rsidRPr="008D114F">
        <w:rPr>
          <w:i/>
        </w:rPr>
        <w:t>Where meals are provided, they are varied and of suitable quality and quantity.</w:t>
      </w:r>
    </w:p>
    <w:p w14:paraId="2DAAA844" w14:textId="77777777" w:rsidR="00DB2E6C" w:rsidRPr="00D435F8" w:rsidRDefault="00DB2E6C" w:rsidP="00DB2E6C">
      <w:pPr>
        <w:pStyle w:val="Heading3"/>
      </w:pPr>
      <w:r w:rsidRPr="00D435F8">
        <w:t>Requirement 4(3)(g)</w:t>
      </w:r>
      <w:r>
        <w:tab/>
        <w:t>Compliant</w:t>
      </w:r>
    </w:p>
    <w:p w14:paraId="0705F3FA" w14:textId="77777777" w:rsidR="00DB2E6C" w:rsidRPr="008D114F" w:rsidRDefault="00DB2E6C" w:rsidP="00DB2E6C">
      <w:pPr>
        <w:rPr>
          <w:i/>
        </w:rPr>
      </w:pPr>
      <w:r w:rsidRPr="008D114F">
        <w:rPr>
          <w:i/>
        </w:rPr>
        <w:t>Where equipment is provided, it is safe, suitable, clean and well maintained.</w:t>
      </w:r>
    </w:p>
    <w:p w14:paraId="0A6D64F0" w14:textId="77777777" w:rsidR="00DB2E6C" w:rsidRPr="00314FF7" w:rsidRDefault="00DB2E6C" w:rsidP="00DB2E6C"/>
    <w:p w14:paraId="21C5F79F" w14:textId="77777777" w:rsidR="00DB2E6C" w:rsidRDefault="00DB2E6C" w:rsidP="00DB2E6C">
      <w:pPr>
        <w:sectPr w:rsidR="00DB2E6C" w:rsidSect="00456DC1">
          <w:headerReference w:type="default" r:id="rId30"/>
          <w:type w:val="continuous"/>
          <w:pgSz w:w="11906" w:h="16838"/>
          <w:pgMar w:top="1701" w:right="1418" w:bottom="1418" w:left="1418" w:header="709" w:footer="397" w:gutter="0"/>
          <w:cols w:space="708"/>
          <w:titlePg/>
          <w:docGrid w:linePitch="360"/>
        </w:sectPr>
      </w:pPr>
    </w:p>
    <w:p w14:paraId="42B95D96" w14:textId="77777777" w:rsidR="00DB2E6C" w:rsidRDefault="00DB2E6C" w:rsidP="00DB2E6C">
      <w:pPr>
        <w:pStyle w:val="Heading1"/>
        <w:tabs>
          <w:tab w:val="right" w:pos="9070"/>
        </w:tabs>
        <w:spacing w:before="560" w:after="640"/>
        <w:rPr>
          <w:color w:val="FFFFFF" w:themeColor="background1"/>
          <w:sz w:val="36"/>
        </w:rPr>
        <w:sectPr w:rsidR="00DB2E6C" w:rsidSect="00456DC1">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A0DCB3B" wp14:editId="0E3A696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790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C4820A0" w14:textId="77777777" w:rsidR="00DB2E6C" w:rsidRPr="00FD1B02" w:rsidRDefault="00DB2E6C" w:rsidP="00DB2E6C">
      <w:pPr>
        <w:pStyle w:val="Heading3"/>
        <w:shd w:val="clear" w:color="auto" w:fill="F2F2F2" w:themeFill="background1" w:themeFillShade="F2"/>
      </w:pPr>
      <w:r w:rsidRPr="00FD1B02">
        <w:t>Consumer outcome:</w:t>
      </w:r>
    </w:p>
    <w:p w14:paraId="561891DC" w14:textId="77777777" w:rsidR="00DB2E6C" w:rsidRDefault="00DB2E6C" w:rsidP="00DB2E6C">
      <w:pPr>
        <w:numPr>
          <w:ilvl w:val="0"/>
          <w:numId w:val="5"/>
        </w:numPr>
        <w:shd w:val="clear" w:color="auto" w:fill="F2F2F2" w:themeFill="background1" w:themeFillShade="F2"/>
      </w:pPr>
      <w:r>
        <w:t>I feel I belong and I am safe and comfortable in the organisation’s service environment.</w:t>
      </w:r>
    </w:p>
    <w:p w14:paraId="07A088CE" w14:textId="77777777" w:rsidR="00DB2E6C" w:rsidRDefault="00DB2E6C" w:rsidP="00DB2E6C">
      <w:pPr>
        <w:pStyle w:val="Heading3"/>
        <w:shd w:val="clear" w:color="auto" w:fill="F2F2F2" w:themeFill="background1" w:themeFillShade="F2"/>
      </w:pPr>
      <w:r>
        <w:t>Organisation statement:</w:t>
      </w:r>
    </w:p>
    <w:p w14:paraId="34ACFF2F" w14:textId="77777777" w:rsidR="00DB2E6C" w:rsidRDefault="00DB2E6C" w:rsidP="00DB2E6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BC67853" w14:textId="77777777" w:rsidR="00DB2E6C" w:rsidRDefault="00DB2E6C" w:rsidP="00DB2E6C">
      <w:pPr>
        <w:pStyle w:val="Heading2"/>
      </w:pPr>
      <w:r>
        <w:t>Assessment of Standard 5</w:t>
      </w:r>
    </w:p>
    <w:p w14:paraId="38030895" w14:textId="77777777" w:rsidR="00DB2E6C" w:rsidRDefault="00DB2E6C" w:rsidP="00DB2E6C">
      <w:pPr>
        <w:rPr>
          <w:rFonts w:eastAsiaTheme="minorHAnsi"/>
          <w:color w:val="auto"/>
        </w:rPr>
      </w:pPr>
      <w:r w:rsidRPr="00D41F33">
        <w:rPr>
          <w:rFonts w:eastAsiaTheme="minorHAnsi"/>
          <w:color w:val="auto"/>
        </w:rPr>
        <w:t>This Quality Standard is assessed as Compliant as all three of the specific requirements have been assessed as Compliant.</w:t>
      </w:r>
    </w:p>
    <w:p w14:paraId="676CFC7D" w14:textId="77777777" w:rsidR="00DB2E6C" w:rsidRDefault="00DB2E6C" w:rsidP="00DB2E6C">
      <w:pPr>
        <w:rPr>
          <w:rFonts w:eastAsiaTheme="minorHAnsi"/>
          <w:color w:val="auto"/>
        </w:rPr>
      </w:pPr>
      <w:r>
        <w:rPr>
          <w:rFonts w:eastAsiaTheme="minorHAnsi"/>
          <w:color w:val="auto"/>
        </w:rPr>
        <w:t>The Assessment Team found consumers and representatives interviewed said they feel they belong in the service and feel safe and comfortable in the service environment. The following specific examples were provided by consumers and representatives during interviews with the Assessment Team:</w:t>
      </w:r>
    </w:p>
    <w:p w14:paraId="5B1F48BC" w14:textId="65235938" w:rsidR="00DB2E6C" w:rsidRDefault="00E36BEC" w:rsidP="00CD4E11">
      <w:pPr>
        <w:pStyle w:val="ListParagraph"/>
        <w:numPr>
          <w:ilvl w:val="0"/>
          <w:numId w:val="42"/>
        </w:numPr>
        <w:ind w:left="425" w:hanging="425"/>
        <w:contextualSpacing w:val="0"/>
        <w:rPr>
          <w:rFonts w:eastAsiaTheme="minorHAnsi"/>
          <w:color w:val="auto"/>
        </w:rPr>
      </w:pPr>
      <w:r>
        <w:rPr>
          <w:rFonts w:eastAsiaTheme="minorHAnsi"/>
          <w:color w:val="auto"/>
        </w:rPr>
        <w:t>C</w:t>
      </w:r>
      <w:r w:rsidR="00DB2E6C" w:rsidRPr="00580AE9">
        <w:rPr>
          <w:rFonts w:eastAsiaTheme="minorHAnsi"/>
          <w:color w:val="auto"/>
        </w:rPr>
        <w:t>onsumers and representatives reported they are satisfied the service is safe and comfortable and maintenance is attended in a timely manner.</w:t>
      </w:r>
    </w:p>
    <w:p w14:paraId="6E85E480" w14:textId="045AE262" w:rsidR="00DB2E6C" w:rsidRDefault="00E36BEC" w:rsidP="00CD4E11">
      <w:pPr>
        <w:pStyle w:val="ListParagraph"/>
        <w:numPr>
          <w:ilvl w:val="0"/>
          <w:numId w:val="42"/>
        </w:numPr>
        <w:ind w:left="425" w:hanging="425"/>
        <w:contextualSpacing w:val="0"/>
        <w:rPr>
          <w:rFonts w:eastAsiaTheme="minorHAnsi"/>
          <w:color w:val="auto"/>
        </w:rPr>
      </w:pPr>
      <w:r>
        <w:rPr>
          <w:rFonts w:eastAsiaTheme="minorHAnsi"/>
          <w:color w:val="auto"/>
        </w:rPr>
        <w:t>A</w:t>
      </w:r>
      <w:r w:rsidR="00DB2E6C" w:rsidRPr="00580AE9">
        <w:rPr>
          <w:rFonts w:eastAsiaTheme="minorHAnsi"/>
          <w:color w:val="auto"/>
        </w:rPr>
        <w:t>ll consumers reported their rooms are regularly cleaned and they are satisfied with cleanliness throughout the service.</w:t>
      </w:r>
    </w:p>
    <w:p w14:paraId="783A8F7B" w14:textId="287CA7D5" w:rsidR="00DB2E6C" w:rsidRDefault="00E36BEC" w:rsidP="00CD4E11">
      <w:pPr>
        <w:pStyle w:val="ListParagraph"/>
        <w:numPr>
          <w:ilvl w:val="0"/>
          <w:numId w:val="42"/>
        </w:numPr>
        <w:ind w:left="425" w:hanging="425"/>
        <w:contextualSpacing w:val="0"/>
        <w:rPr>
          <w:rFonts w:eastAsiaTheme="minorHAnsi"/>
          <w:color w:val="auto"/>
        </w:rPr>
      </w:pPr>
      <w:r>
        <w:rPr>
          <w:rFonts w:eastAsiaTheme="minorHAnsi"/>
          <w:color w:val="auto"/>
        </w:rPr>
        <w:t>C</w:t>
      </w:r>
      <w:r w:rsidR="00DB2E6C" w:rsidRPr="00580AE9">
        <w:rPr>
          <w:rFonts w:eastAsiaTheme="minorHAnsi"/>
          <w:color w:val="auto"/>
        </w:rPr>
        <w:t>onsumers advised they are confident equipment used by staff is fit for purpose and well maintained.</w:t>
      </w:r>
    </w:p>
    <w:p w14:paraId="799F58D1" w14:textId="77777777" w:rsidR="00DB2E6C" w:rsidRPr="005550E3" w:rsidRDefault="00DB2E6C" w:rsidP="00DB2E6C">
      <w:pPr>
        <w:rPr>
          <w:rFonts w:eastAsiaTheme="minorHAnsi"/>
        </w:rPr>
      </w:pPr>
      <w:r w:rsidRPr="005550E3">
        <w:rPr>
          <w:rFonts w:eastAsiaTheme="minorHAnsi"/>
        </w:rPr>
        <w:t>The Assessment Team observed the service environment is safe, clean and well-maintained. Consumers were observed moving freely inside</w:t>
      </w:r>
      <w:r>
        <w:rPr>
          <w:rFonts w:eastAsiaTheme="minorHAnsi"/>
        </w:rPr>
        <w:t>,</w:t>
      </w:r>
      <w:r w:rsidRPr="005550E3">
        <w:rPr>
          <w:rFonts w:eastAsiaTheme="minorHAnsi"/>
        </w:rPr>
        <w:t xml:space="preserve"> </w:t>
      </w:r>
      <w:r>
        <w:rPr>
          <w:rFonts w:eastAsiaTheme="minorHAnsi"/>
        </w:rPr>
        <w:t xml:space="preserve">using all living areas, and having </w:t>
      </w:r>
      <w:r w:rsidRPr="005550E3">
        <w:rPr>
          <w:rFonts w:eastAsiaTheme="minorHAnsi"/>
        </w:rPr>
        <w:t xml:space="preserve">access to outside </w:t>
      </w:r>
      <w:r>
        <w:rPr>
          <w:rFonts w:eastAsiaTheme="minorHAnsi"/>
        </w:rPr>
        <w:t>areas, including gardens</w:t>
      </w:r>
      <w:r w:rsidRPr="005550E3">
        <w:rPr>
          <w:rFonts w:eastAsiaTheme="minorHAnsi"/>
        </w:rPr>
        <w:t xml:space="preserve">. </w:t>
      </w:r>
      <w:r w:rsidRPr="0037398E">
        <w:rPr>
          <w:rFonts w:eastAsiaTheme="minorHAnsi"/>
        </w:rPr>
        <w:t>The</w:t>
      </w:r>
      <w:r>
        <w:rPr>
          <w:rFonts w:eastAsiaTheme="minorHAnsi"/>
        </w:rPr>
        <w:t xml:space="preserve"> service has </w:t>
      </w:r>
      <w:r w:rsidRPr="0037398E">
        <w:rPr>
          <w:rFonts w:eastAsiaTheme="minorHAnsi"/>
        </w:rPr>
        <w:t>a documented “lock-up procedure” to ensure the home is secured against any unauthorised access after-hours.</w:t>
      </w:r>
    </w:p>
    <w:p w14:paraId="5757B226" w14:textId="77777777" w:rsidR="00DB2E6C" w:rsidRDefault="00DB2E6C" w:rsidP="00DB2E6C">
      <w:pPr>
        <w:rPr>
          <w:rFonts w:eastAsiaTheme="minorHAnsi"/>
          <w:color w:val="auto"/>
        </w:rPr>
      </w:pPr>
      <w:r>
        <w:rPr>
          <w:rFonts w:eastAsiaTheme="minorHAnsi"/>
          <w:color w:val="auto"/>
        </w:rPr>
        <w:t>The Assessment Team interviewed s</w:t>
      </w:r>
      <w:r w:rsidRPr="00897C40">
        <w:rPr>
          <w:rFonts w:eastAsiaTheme="minorHAnsi"/>
          <w:color w:val="auto"/>
        </w:rPr>
        <w:t xml:space="preserve">taff </w:t>
      </w:r>
      <w:r>
        <w:rPr>
          <w:rFonts w:eastAsiaTheme="minorHAnsi"/>
          <w:color w:val="auto"/>
        </w:rPr>
        <w:t xml:space="preserve">who described the </w:t>
      </w:r>
      <w:r w:rsidRPr="00897C40">
        <w:rPr>
          <w:rFonts w:eastAsiaTheme="minorHAnsi"/>
          <w:color w:val="auto"/>
        </w:rPr>
        <w:t>process for reporting maintenance issues and hazards</w:t>
      </w:r>
      <w:r>
        <w:rPr>
          <w:rFonts w:eastAsiaTheme="minorHAnsi"/>
          <w:color w:val="auto"/>
        </w:rPr>
        <w:t>, and the lock-up procedure referred to above</w:t>
      </w:r>
      <w:r w:rsidRPr="00897C40">
        <w:rPr>
          <w:rFonts w:eastAsiaTheme="minorHAnsi"/>
          <w:color w:val="auto"/>
        </w:rPr>
        <w:t xml:space="preserve">. </w:t>
      </w:r>
      <w:r>
        <w:rPr>
          <w:rFonts w:eastAsiaTheme="minorHAnsi"/>
          <w:color w:val="auto"/>
        </w:rPr>
        <w:t>T</w:t>
      </w:r>
      <w:r w:rsidRPr="00EE449B">
        <w:rPr>
          <w:rFonts w:eastAsiaTheme="minorHAnsi"/>
          <w:color w:val="auto"/>
        </w:rPr>
        <w:t xml:space="preserve">he maintenance officer </w:t>
      </w:r>
      <w:r>
        <w:rPr>
          <w:rFonts w:eastAsiaTheme="minorHAnsi"/>
          <w:color w:val="auto"/>
        </w:rPr>
        <w:t xml:space="preserve">advised </w:t>
      </w:r>
      <w:r w:rsidRPr="00EE449B">
        <w:rPr>
          <w:rFonts w:eastAsiaTheme="minorHAnsi"/>
          <w:color w:val="auto"/>
        </w:rPr>
        <w:t xml:space="preserve">they source external contractors via </w:t>
      </w:r>
      <w:r>
        <w:rPr>
          <w:rFonts w:eastAsiaTheme="minorHAnsi"/>
          <w:color w:val="auto"/>
        </w:rPr>
        <w:t xml:space="preserve">their </w:t>
      </w:r>
      <w:r w:rsidRPr="00EE449B">
        <w:rPr>
          <w:rFonts w:eastAsiaTheme="minorHAnsi"/>
          <w:color w:val="auto"/>
        </w:rPr>
        <w:t>central office</w:t>
      </w:r>
      <w:r>
        <w:rPr>
          <w:rFonts w:eastAsiaTheme="minorHAnsi"/>
          <w:color w:val="auto"/>
        </w:rPr>
        <w:t xml:space="preserve">, </w:t>
      </w:r>
      <w:r>
        <w:rPr>
          <w:rFonts w:eastAsiaTheme="minorHAnsi"/>
          <w:color w:val="auto"/>
        </w:rPr>
        <w:lastRenderedPageBreak/>
        <w:t>and confirmed th</w:t>
      </w:r>
      <w:r w:rsidRPr="00EE449B">
        <w:rPr>
          <w:rFonts w:eastAsiaTheme="minorHAnsi"/>
          <w:color w:val="auto"/>
        </w:rPr>
        <w:t>ey have sufficient time and appropriate equipment to perform their duties, including scheduled maintenance.</w:t>
      </w:r>
    </w:p>
    <w:p w14:paraId="5A5A483A" w14:textId="77777777" w:rsidR="00DB2E6C" w:rsidRDefault="00DB2E6C" w:rsidP="00DB2E6C">
      <w:pPr>
        <w:rPr>
          <w:rFonts w:eastAsiaTheme="minorHAnsi"/>
          <w:color w:val="auto"/>
        </w:rPr>
      </w:pPr>
      <w:r>
        <w:rPr>
          <w:rFonts w:eastAsiaTheme="minorHAnsi"/>
          <w:color w:val="auto"/>
        </w:rPr>
        <w:t>The Assessment Team reviewed the most recent consumer satisfaction survey confirming those surveyed considered the environment safe and comfortable. Review of maintenance records confirmed all was completed as scheduled.</w:t>
      </w:r>
    </w:p>
    <w:p w14:paraId="5491AC8A" w14:textId="77777777" w:rsidR="00DB2E6C" w:rsidRPr="005550E3" w:rsidRDefault="00DB2E6C" w:rsidP="00DB2E6C">
      <w:pPr>
        <w:rPr>
          <w:rFonts w:eastAsiaTheme="minorHAnsi"/>
          <w:color w:val="auto"/>
        </w:rPr>
      </w:pPr>
      <w:r w:rsidRPr="004934E1">
        <w:rPr>
          <w:rFonts w:eastAsiaTheme="minorHAnsi"/>
          <w:color w:val="auto"/>
        </w:rPr>
        <w:t>The Assessment Team found the organisation has monitoring processes in relation to Standard 5 to ensure the service provides a safe and comfortable service environment that promotes the consumer’s independence, function and enjoyment.</w:t>
      </w:r>
    </w:p>
    <w:p w14:paraId="7395114E" w14:textId="77777777" w:rsidR="00DB2E6C" w:rsidRDefault="00DB2E6C" w:rsidP="00DB2E6C">
      <w:pPr>
        <w:pStyle w:val="Heading2"/>
      </w:pPr>
      <w:r>
        <w:t>Assessment of Standard 5 Requirements</w:t>
      </w:r>
      <w:r w:rsidRPr="0066387A">
        <w:rPr>
          <w:i/>
          <w:color w:val="0000FF"/>
          <w:sz w:val="24"/>
          <w:szCs w:val="24"/>
        </w:rPr>
        <w:t xml:space="preserve"> </w:t>
      </w:r>
    </w:p>
    <w:p w14:paraId="38C5E21C" w14:textId="77777777" w:rsidR="00DB2E6C" w:rsidRPr="00314FF7" w:rsidRDefault="00DB2E6C" w:rsidP="00DB2E6C">
      <w:pPr>
        <w:pStyle w:val="Heading3"/>
      </w:pPr>
      <w:r w:rsidRPr="00314FF7">
        <w:t>Requirement 5(3)(a)</w:t>
      </w:r>
      <w:r>
        <w:tab/>
        <w:t>Compliant</w:t>
      </w:r>
    </w:p>
    <w:p w14:paraId="1A8020EB" w14:textId="77777777" w:rsidR="00DB2E6C" w:rsidRPr="008D114F" w:rsidRDefault="00DB2E6C" w:rsidP="00DB2E6C">
      <w:pPr>
        <w:rPr>
          <w:i/>
        </w:rPr>
      </w:pPr>
      <w:r w:rsidRPr="008D114F">
        <w:rPr>
          <w:i/>
        </w:rPr>
        <w:t>The service environment is welcoming and easy to understand, and optimises each consumer’s sense of belonging, independence, interaction and function.</w:t>
      </w:r>
    </w:p>
    <w:p w14:paraId="407B9B8E" w14:textId="77777777" w:rsidR="00DB2E6C" w:rsidRPr="00D435F8" w:rsidRDefault="00DB2E6C" w:rsidP="00DB2E6C">
      <w:pPr>
        <w:pStyle w:val="Heading3"/>
      </w:pPr>
      <w:r w:rsidRPr="00D435F8">
        <w:t>Requirement 5(3)(b)</w:t>
      </w:r>
      <w:r>
        <w:tab/>
        <w:t>Compliant</w:t>
      </w:r>
    </w:p>
    <w:p w14:paraId="610B7BAA" w14:textId="77777777" w:rsidR="00DB2E6C" w:rsidRPr="008D114F" w:rsidRDefault="00DB2E6C" w:rsidP="00DB2E6C">
      <w:pPr>
        <w:rPr>
          <w:i/>
        </w:rPr>
      </w:pPr>
      <w:r w:rsidRPr="008D114F">
        <w:rPr>
          <w:i/>
        </w:rPr>
        <w:t>The service environment:</w:t>
      </w:r>
    </w:p>
    <w:p w14:paraId="109403E0" w14:textId="77777777" w:rsidR="00DB2E6C" w:rsidRPr="008D114F" w:rsidRDefault="00DB2E6C" w:rsidP="00DB2E6C">
      <w:pPr>
        <w:numPr>
          <w:ilvl w:val="0"/>
          <w:numId w:val="27"/>
        </w:numPr>
        <w:tabs>
          <w:tab w:val="right" w:pos="9026"/>
        </w:tabs>
        <w:spacing w:before="0" w:after="0"/>
        <w:ind w:left="567" w:hanging="425"/>
        <w:outlineLvl w:val="4"/>
        <w:rPr>
          <w:i/>
        </w:rPr>
      </w:pPr>
      <w:r w:rsidRPr="008D114F">
        <w:rPr>
          <w:i/>
        </w:rPr>
        <w:t>is safe, clean, well maintained and comfortable; and</w:t>
      </w:r>
    </w:p>
    <w:p w14:paraId="1965570F" w14:textId="77777777" w:rsidR="00DB2E6C" w:rsidRPr="008D114F" w:rsidRDefault="00DB2E6C" w:rsidP="00DB2E6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FC99424" w14:textId="77777777" w:rsidR="00DB2E6C" w:rsidRPr="00D435F8" w:rsidRDefault="00DB2E6C" w:rsidP="00DB2E6C">
      <w:pPr>
        <w:pStyle w:val="Heading3"/>
      </w:pPr>
      <w:r w:rsidRPr="00D435F8">
        <w:t>Requirement 5(3)(c)</w:t>
      </w:r>
      <w:r>
        <w:tab/>
        <w:t>Compliant</w:t>
      </w:r>
    </w:p>
    <w:p w14:paraId="53452409" w14:textId="77777777" w:rsidR="00DB2E6C" w:rsidRPr="008D114F" w:rsidRDefault="00DB2E6C" w:rsidP="00DB2E6C">
      <w:pPr>
        <w:rPr>
          <w:i/>
        </w:rPr>
      </w:pPr>
      <w:r w:rsidRPr="008D114F">
        <w:rPr>
          <w:i/>
        </w:rPr>
        <w:t>Furniture, fittings and equipment are safe, clean, well maintained and suitable for the consumer.</w:t>
      </w:r>
    </w:p>
    <w:p w14:paraId="1E8449E2" w14:textId="77777777" w:rsidR="00DB2E6C" w:rsidRPr="00314FF7" w:rsidRDefault="00DB2E6C" w:rsidP="00DB2E6C"/>
    <w:p w14:paraId="54132A0F" w14:textId="77777777" w:rsidR="00DB2E6C" w:rsidRDefault="00DB2E6C" w:rsidP="00DB2E6C">
      <w:pPr>
        <w:sectPr w:rsidR="00DB2E6C" w:rsidSect="00456DC1">
          <w:headerReference w:type="default" r:id="rId33"/>
          <w:type w:val="continuous"/>
          <w:pgSz w:w="11906" w:h="16838"/>
          <w:pgMar w:top="1701" w:right="1418" w:bottom="1418" w:left="1418" w:header="709" w:footer="397" w:gutter="0"/>
          <w:cols w:space="708"/>
          <w:titlePg/>
          <w:docGrid w:linePitch="360"/>
        </w:sectPr>
      </w:pPr>
    </w:p>
    <w:p w14:paraId="7E415BCF" w14:textId="77777777" w:rsidR="00DB2E6C" w:rsidRDefault="00DB2E6C" w:rsidP="00DB2E6C">
      <w:pPr>
        <w:pStyle w:val="Heading1"/>
        <w:tabs>
          <w:tab w:val="right" w:pos="9070"/>
        </w:tabs>
        <w:spacing w:before="560" w:after="640"/>
        <w:rPr>
          <w:color w:val="FFFFFF" w:themeColor="background1"/>
          <w:sz w:val="36"/>
        </w:rPr>
        <w:sectPr w:rsidR="00DB2E6C" w:rsidSect="00456DC1">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1E98AFF" wp14:editId="278653E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5168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C6C16A7" w14:textId="77777777" w:rsidR="00DB2E6C" w:rsidRPr="00FD1B02" w:rsidRDefault="00DB2E6C" w:rsidP="00DB2E6C">
      <w:pPr>
        <w:pStyle w:val="Heading3"/>
        <w:shd w:val="clear" w:color="auto" w:fill="F2F2F2" w:themeFill="background1" w:themeFillShade="F2"/>
      </w:pPr>
      <w:r w:rsidRPr="00FD1B02">
        <w:t>Consumer outcome:</w:t>
      </w:r>
    </w:p>
    <w:p w14:paraId="49ADC149" w14:textId="77777777" w:rsidR="00DB2E6C" w:rsidRDefault="00DB2E6C" w:rsidP="00DB2E6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9DCE556" w14:textId="77777777" w:rsidR="00DB2E6C" w:rsidRDefault="00DB2E6C" w:rsidP="00DB2E6C">
      <w:pPr>
        <w:pStyle w:val="Heading3"/>
        <w:shd w:val="clear" w:color="auto" w:fill="F2F2F2" w:themeFill="background1" w:themeFillShade="F2"/>
      </w:pPr>
      <w:r>
        <w:t>Organisation statement:</w:t>
      </w:r>
    </w:p>
    <w:p w14:paraId="1A56E997" w14:textId="77777777" w:rsidR="00DB2E6C" w:rsidRDefault="00DB2E6C" w:rsidP="00DB2E6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34BF510" w14:textId="77777777" w:rsidR="00DB2E6C" w:rsidRDefault="00DB2E6C" w:rsidP="00DB2E6C">
      <w:pPr>
        <w:pStyle w:val="Heading2"/>
      </w:pPr>
      <w:r>
        <w:t>Assessment of Standard 6</w:t>
      </w:r>
    </w:p>
    <w:p w14:paraId="64052AEC" w14:textId="77777777" w:rsidR="00DB2E6C" w:rsidRPr="00473345" w:rsidRDefault="00DB2E6C" w:rsidP="00DB2E6C">
      <w:pPr>
        <w:rPr>
          <w:rFonts w:eastAsiaTheme="minorHAnsi"/>
          <w:color w:val="auto"/>
        </w:rPr>
      </w:pPr>
      <w:r w:rsidRPr="00473345">
        <w:rPr>
          <w:rFonts w:eastAsiaTheme="minorHAnsi"/>
          <w:color w:val="auto"/>
        </w:rPr>
        <w:t>Th</w:t>
      </w:r>
      <w:r>
        <w:rPr>
          <w:rFonts w:eastAsiaTheme="minorHAnsi"/>
          <w:color w:val="auto"/>
        </w:rPr>
        <w:t>is</w:t>
      </w:r>
      <w:r w:rsidRPr="00473345">
        <w:rPr>
          <w:rFonts w:eastAsiaTheme="minorHAnsi"/>
          <w:color w:val="auto"/>
        </w:rPr>
        <w:t xml:space="preserve"> Quality Standard is assessed as Compliant as all four of the specific requirements have been assessed as Compliant.</w:t>
      </w:r>
    </w:p>
    <w:p w14:paraId="354C7DD8" w14:textId="77777777" w:rsidR="00DB2E6C" w:rsidRDefault="00DB2E6C" w:rsidP="00DB2E6C">
      <w:pPr>
        <w:rPr>
          <w:rFonts w:eastAsia="Calibri"/>
          <w:color w:val="auto"/>
          <w:lang w:eastAsia="en-US"/>
        </w:rPr>
      </w:pPr>
      <w:r w:rsidRPr="003B7DAF">
        <w:rPr>
          <w:rFonts w:eastAsia="Calibri"/>
          <w:color w:val="auto"/>
          <w:lang w:eastAsia="en-US"/>
        </w:rPr>
        <w:t>The Assessment Team found consumers and representatives interviewed said they are encouraged and supported to give feedback and make complaints, and appropriate action is taken. The following examples were provided by consumers and representatives during interviews with the Assessment Team:</w:t>
      </w:r>
    </w:p>
    <w:p w14:paraId="5284A6B4" w14:textId="09762962" w:rsidR="00DB2E6C" w:rsidRDefault="00E36BEC" w:rsidP="00CD4E11">
      <w:pPr>
        <w:pStyle w:val="ListParagraph"/>
        <w:numPr>
          <w:ilvl w:val="0"/>
          <w:numId w:val="43"/>
        </w:numPr>
        <w:ind w:left="425" w:hanging="425"/>
        <w:contextualSpacing w:val="0"/>
      </w:pPr>
      <w:r>
        <w:t>A</w:t>
      </w:r>
      <w:r w:rsidR="00DB2E6C">
        <w:t xml:space="preserve">ll consumers and representatives said they felt comfortable to make a complaint about their care and services. </w:t>
      </w:r>
    </w:p>
    <w:p w14:paraId="73CD4F07" w14:textId="31EF94D3" w:rsidR="00DB2E6C" w:rsidRDefault="00E36BEC" w:rsidP="00CD4E11">
      <w:pPr>
        <w:pStyle w:val="ListParagraph"/>
        <w:numPr>
          <w:ilvl w:val="0"/>
          <w:numId w:val="43"/>
        </w:numPr>
        <w:ind w:left="425" w:hanging="425"/>
        <w:contextualSpacing w:val="0"/>
      </w:pPr>
      <w:r>
        <w:t>C</w:t>
      </w:r>
      <w:r w:rsidR="00DB2E6C">
        <w:t>onsumer</w:t>
      </w:r>
      <w:r>
        <w:t>s</w:t>
      </w:r>
      <w:r w:rsidR="00DB2E6C">
        <w:t xml:space="preserve"> and representatives said management are approachable if they have any issues or suggestions and respond in a timely manner which makes them feel their opinions are valued.</w:t>
      </w:r>
    </w:p>
    <w:p w14:paraId="721F5BC2" w14:textId="132EF9B4" w:rsidR="00DB2E6C" w:rsidRDefault="00E36BEC" w:rsidP="00CD4E11">
      <w:pPr>
        <w:pStyle w:val="ListParagraph"/>
        <w:numPr>
          <w:ilvl w:val="0"/>
          <w:numId w:val="43"/>
        </w:numPr>
        <w:ind w:left="425" w:hanging="425"/>
        <w:contextualSpacing w:val="0"/>
      </w:pPr>
      <w:r>
        <w:t>C</w:t>
      </w:r>
      <w:r w:rsidR="00DB2E6C">
        <w:t>onsumers and representatives interviewed said that changes were made in response to their issues that resulted in better care and services for them.</w:t>
      </w:r>
    </w:p>
    <w:p w14:paraId="5DB8043B" w14:textId="5FA840E6" w:rsidR="00DB2E6C" w:rsidRDefault="00E36BEC" w:rsidP="00CD4E11">
      <w:pPr>
        <w:pStyle w:val="ListParagraph"/>
        <w:numPr>
          <w:ilvl w:val="0"/>
          <w:numId w:val="43"/>
        </w:numPr>
        <w:ind w:left="425" w:hanging="425"/>
        <w:contextualSpacing w:val="0"/>
      </w:pPr>
      <w:r>
        <w:t>A</w:t>
      </w:r>
      <w:r w:rsidR="00DB2E6C">
        <w:t xml:space="preserve"> consumer confirmed they had received an apology from the service in relation to an incident.</w:t>
      </w:r>
    </w:p>
    <w:p w14:paraId="77872C17" w14:textId="4C0048BE" w:rsidR="00DB2E6C" w:rsidRPr="00D60E47" w:rsidRDefault="00DB2E6C" w:rsidP="00DB2E6C">
      <w:pPr>
        <w:spacing w:after="240"/>
        <w:rPr>
          <w:rFonts w:eastAsia="Calibri"/>
          <w:color w:val="auto"/>
          <w:szCs w:val="22"/>
          <w:lang w:eastAsia="en-US"/>
        </w:rPr>
      </w:pPr>
      <w:r w:rsidRPr="00D60E47">
        <w:rPr>
          <w:rFonts w:eastAsia="Calibri"/>
          <w:color w:val="auto"/>
          <w:lang w:eastAsia="en-US"/>
        </w:rPr>
        <w:t xml:space="preserve">The Assessment Team reviewed the service’s open disclosure policy, </w:t>
      </w:r>
      <w:r>
        <w:rPr>
          <w:rFonts w:eastAsia="Calibri"/>
          <w:color w:val="auto"/>
          <w:lang w:eastAsia="en-US"/>
        </w:rPr>
        <w:t xml:space="preserve">which also relates to complaints. Staff interviewed confirmed they are aware of the open disclosure policy and were able to describe how they respond to complaints, </w:t>
      </w:r>
      <w:r>
        <w:rPr>
          <w:rFonts w:eastAsia="Calibri"/>
          <w:color w:val="auto"/>
          <w:lang w:eastAsia="en-US"/>
        </w:rPr>
        <w:lastRenderedPageBreak/>
        <w:t xml:space="preserve">including their awareness of advocacy and language support services, and how they assist consumers to complete a feedback form. The Assessment Team observed </w:t>
      </w:r>
      <w:r w:rsidRPr="00327D0C">
        <w:rPr>
          <w:rFonts w:eastAsia="Calibri"/>
          <w:color w:val="auto"/>
          <w:lang w:eastAsia="en-US"/>
        </w:rPr>
        <w:t xml:space="preserve">feedback forms, posters and brochures at reception and </w:t>
      </w:r>
      <w:r>
        <w:rPr>
          <w:rFonts w:eastAsia="Calibri"/>
          <w:color w:val="auto"/>
          <w:lang w:eastAsia="en-US"/>
        </w:rPr>
        <w:t xml:space="preserve">in </w:t>
      </w:r>
      <w:r w:rsidRPr="00327D0C">
        <w:rPr>
          <w:rFonts w:eastAsia="Calibri"/>
          <w:color w:val="auto"/>
          <w:lang w:eastAsia="en-US"/>
        </w:rPr>
        <w:t>various common areas throughout the s</w:t>
      </w:r>
      <w:r>
        <w:rPr>
          <w:rFonts w:eastAsia="Calibri"/>
          <w:color w:val="auto"/>
          <w:lang w:eastAsia="en-US"/>
        </w:rPr>
        <w:t>ervice</w:t>
      </w:r>
      <w:r w:rsidRPr="00327D0C">
        <w:rPr>
          <w:rFonts w:eastAsia="Calibri"/>
          <w:color w:val="auto"/>
          <w:lang w:eastAsia="en-US"/>
        </w:rPr>
        <w:t>.</w:t>
      </w:r>
      <w:r>
        <w:rPr>
          <w:rFonts w:eastAsia="Calibri"/>
          <w:color w:val="auto"/>
          <w:lang w:eastAsia="en-US"/>
        </w:rPr>
        <w:t xml:space="preserve"> These provided information about how to lodge a complaint, and contact details for external services that consumers can use should they need assistance to lodge a complaint. </w:t>
      </w:r>
      <w:r w:rsidRPr="00D60E47">
        <w:rPr>
          <w:rFonts w:eastAsiaTheme="minorHAnsi"/>
          <w:color w:val="auto"/>
          <w:szCs w:val="22"/>
          <w:lang w:eastAsia="en-US"/>
        </w:rPr>
        <w:t xml:space="preserve">The handbook provided to consumers </w:t>
      </w:r>
      <w:r>
        <w:rPr>
          <w:rFonts w:eastAsiaTheme="minorHAnsi"/>
          <w:color w:val="auto"/>
          <w:szCs w:val="22"/>
          <w:lang w:eastAsia="en-US"/>
        </w:rPr>
        <w:t xml:space="preserve">and/or </w:t>
      </w:r>
      <w:r w:rsidR="00403664">
        <w:rPr>
          <w:rFonts w:eastAsiaTheme="minorHAnsi"/>
          <w:color w:val="auto"/>
          <w:szCs w:val="22"/>
          <w:lang w:eastAsia="en-US"/>
        </w:rPr>
        <w:t>representatives</w:t>
      </w:r>
      <w:r>
        <w:rPr>
          <w:rFonts w:eastAsiaTheme="minorHAnsi"/>
          <w:color w:val="auto"/>
          <w:szCs w:val="22"/>
          <w:lang w:eastAsia="en-US"/>
        </w:rPr>
        <w:t xml:space="preserve"> </w:t>
      </w:r>
      <w:r w:rsidRPr="00D60E47">
        <w:rPr>
          <w:rFonts w:eastAsiaTheme="minorHAnsi"/>
          <w:color w:val="auto"/>
          <w:szCs w:val="22"/>
          <w:lang w:eastAsia="en-US"/>
        </w:rPr>
        <w:t>includes information about feedback and complaint mechanisms</w:t>
      </w:r>
      <w:r>
        <w:rPr>
          <w:rFonts w:eastAsiaTheme="minorHAnsi"/>
          <w:color w:val="auto"/>
          <w:szCs w:val="22"/>
          <w:lang w:eastAsia="en-US"/>
        </w:rPr>
        <w:t>, and complaints is a standing agenda item for the monthly resident/relative meeting.</w:t>
      </w:r>
    </w:p>
    <w:p w14:paraId="17B35456" w14:textId="77777777" w:rsidR="00DB2E6C" w:rsidRDefault="00DB2E6C" w:rsidP="00DB2E6C">
      <w:r>
        <w:t xml:space="preserve">The Assessment Team confirmed all complaints are </w:t>
      </w:r>
      <w:r w:rsidRPr="00BC1D90">
        <w:t>document</w:t>
      </w:r>
      <w:r>
        <w:t>ed</w:t>
      </w:r>
      <w:r w:rsidRPr="00BC1D90">
        <w:t xml:space="preserve">, </w:t>
      </w:r>
      <w:r>
        <w:t xml:space="preserve">trends </w:t>
      </w:r>
      <w:r w:rsidRPr="00BC1D90">
        <w:t>analyse</w:t>
      </w:r>
      <w:r>
        <w:t>d</w:t>
      </w:r>
      <w:r w:rsidRPr="00BC1D90">
        <w:t xml:space="preserve"> and the report reviewed and discussed by the governance committee. Information i</w:t>
      </w:r>
      <w:r>
        <w:t>n</w:t>
      </w:r>
      <w:r w:rsidRPr="00BC1D90">
        <w:t xml:space="preserve"> relation to complaints i</w:t>
      </w:r>
      <w:r>
        <w:t>s</w:t>
      </w:r>
      <w:r w:rsidRPr="00BC1D90">
        <w:t xml:space="preserve"> passed on to the board </w:t>
      </w:r>
      <w:r>
        <w:t xml:space="preserve">monthly </w:t>
      </w:r>
      <w:r w:rsidRPr="00BC1D90">
        <w:t xml:space="preserve">for </w:t>
      </w:r>
      <w:r>
        <w:t xml:space="preserve">their </w:t>
      </w:r>
      <w:r w:rsidRPr="00BC1D90">
        <w:t xml:space="preserve">consideration and input. </w:t>
      </w:r>
    </w:p>
    <w:p w14:paraId="55B722F6" w14:textId="54CE9BA8" w:rsidR="00DB2E6C" w:rsidRPr="00D60E47" w:rsidRDefault="00DB2E6C" w:rsidP="00DB2E6C">
      <w:pPr>
        <w:rPr>
          <w:rFonts w:eastAsia="Calibri"/>
          <w:color w:val="auto"/>
          <w:lang w:eastAsia="en-US"/>
        </w:rPr>
      </w:pPr>
      <w:r w:rsidRPr="00D60E47">
        <w:rPr>
          <w:rFonts w:eastAsia="Calibri"/>
          <w:color w:val="auto"/>
          <w:lang w:eastAsia="en-US"/>
        </w:rPr>
        <w:t>The Assessment Team found the organisation has monitoring processes in relation to Standard 6 to ensure the service regularly seeks input and feedback from consumers, carers, the workforce and others</w:t>
      </w:r>
      <w:r w:rsidR="00E36BEC">
        <w:rPr>
          <w:rFonts w:eastAsia="Calibri"/>
          <w:color w:val="auto"/>
          <w:lang w:eastAsia="en-US"/>
        </w:rPr>
        <w:t>,</w:t>
      </w:r>
      <w:r w:rsidRPr="00D60E47">
        <w:rPr>
          <w:rFonts w:eastAsia="Calibri"/>
          <w:color w:val="auto"/>
          <w:lang w:eastAsia="en-US"/>
        </w:rPr>
        <w:t xml:space="preserve"> and uses the input and feedback to inform continuous improvements for individual consumers and the whole organisation.</w:t>
      </w:r>
    </w:p>
    <w:p w14:paraId="6DC5084A" w14:textId="77777777" w:rsidR="00DB2E6C" w:rsidRDefault="00DB2E6C" w:rsidP="00DB2E6C">
      <w:pPr>
        <w:pStyle w:val="Heading2"/>
      </w:pPr>
      <w:r>
        <w:t>Assessment of Standard 6 Requirements</w:t>
      </w:r>
      <w:r w:rsidRPr="0066387A">
        <w:rPr>
          <w:i/>
          <w:color w:val="0000FF"/>
          <w:sz w:val="24"/>
          <w:szCs w:val="24"/>
        </w:rPr>
        <w:t xml:space="preserve"> </w:t>
      </w:r>
    </w:p>
    <w:p w14:paraId="3ADBDF51" w14:textId="77777777" w:rsidR="00DB2E6C" w:rsidRPr="00506F7F" w:rsidRDefault="00DB2E6C" w:rsidP="00DB2E6C">
      <w:pPr>
        <w:pStyle w:val="Heading3"/>
      </w:pPr>
      <w:r w:rsidRPr="00506F7F">
        <w:t>Requirement 6(3)(a)</w:t>
      </w:r>
      <w:r>
        <w:tab/>
        <w:t>Compliant</w:t>
      </w:r>
    </w:p>
    <w:p w14:paraId="2012F793" w14:textId="77777777" w:rsidR="00DB2E6C" w:rsidRPr="008D114F" w:rsidRDefault="00DB2E6C" w:rsidP="00DB2E6C">
      <w:pPr>
        <w:rPr>
          <w:i/>
        </w:rPr>
      </w:pPr>
      <w:r w:rsidRPr="008D114F">
        <w:rPr>
          <w:i/>
        </w:rPr>
        <w:t>Consumers, their family, friends, carers and others are encouraged and supported to provide feedback and make complaints.</w:t>
      </w:r>
    </w:p>
    <w:p w14:paraId="12B09161" w14:textId="77777777" w:rsidR="00DB2E6C" w:rsidRPr="00506F7F" w:rsidRDefault="00DB2E6C" w:rsidP="00DB2E6C">
      <w:pPr>
        <w:pStyle w:val="Heading3"/>
      </w:pPr>
      <w:r w:rsidRPr="00506F7F">
        <w:t>Requirement 6(3)(b)</w:t>
      </w:r>
      <w:r>
        <w:tab/>
        <w:t>Compliant</w:t>
      </w:r>
    </w:p>
    <w:p w14:paraId="1AC5FAF3" w14:textId="77777777" w:rsidR="00DB2E6C" w:rsidRPr="008D114F" w:rsidRDefault="00DB2E6C" w:rsidP="00DB2E6C">
      <w:pPr>
        <w:rPr>
          <w:i/>
        </w:rPr>
      </w:pPr>
      <w:r w:rsidRPr="008D114F">
        <w:rPr>
          <w:i/>
        </w:rPr>
        <w:t>Consumers are made aware of and have access to advocates, language services and other methods for raising and resolving complaints.</w:t>
      </w:r>
    </w:p>
    <w:p w14:paraId="38390568" w14:textId="77777777" w:rsidR="00DB2E6C" w:rsidRPr="00D435F8" w:rsidRDefault="00DB2E6C" w:rsidP="00DB2E6C">
      <w:pPr>
        <w:pStyle w:val="Heading3"/>
      </w:pPr>
      <w:r w:rsidRPr="00D435F8">
        <w:t>Requirement 6(3)(c)</w:t>
      </w:r>
      <w:r>
        <w:tab/>
        <w:t>Compliant</w:t>
      </w:r>
    </w:p>
    <w:p w14:paraId="7E914B68" w14:textId="77777777" w:rsidR="00DB2E6C" w:rsidRPr="008D114F" w:rsidRDefault="00DB2E6C" w:rsidP="00DB2E6C">
      <w:pPr>
        <w:rPr>
          <w:i/>
        </w:rPr>
      </w:pPr>
      <w:r w:rsidRPr="008D114F">
        <w:rPr>
          <w:i/>
        </w:rPr>
        <w:t>Appropriate action is taken in response to complaints and an open disclosure process is used when things go wrong.</w:t>
      </w:r>
    </w:p>
    <w:p w14:paraId="2706D2D0" w14:textId="77777777" w:rsidR="00DB2E6C" w:rsidRPr="00D435F8" w:rsidRDefault="00DB2E6C" w:rsidP="00DB2E6C">
      <w:pPr>
        <w:pStyle w:val="Heading3"/>
      </w:pPr>
      <w:r w:rsidRPr="00D435F8">
        <w:t>Requirement 6(3)(d)</w:t>
      </w:r>
      <w:r>
        <w:tab/>
        <w:t>Compliant</w:t>
      </w:r>
    </w:p>
    <w:p w14:paraId="4BD23D1E" w14:textId="77777777" w:rsidR="00DB2E6C" w:rsidRPr="008D114F" w:rsidRDefault="00DB2E6C" w:rsidP="00DB2E6C">
      <w:pPr>
        <w:rPr>
          <w:i/>
        </w:rPr>
      </w:pPr>
      <w:r w:rsidRPr="008D114F">
        <w:rPr>
          <w:i/>
        </w:rPr>
        <w:t>Feedback and complaints are reviewed and used to improve the quality of care and services.</w:t>
      </w:r>
    </w:p>
    <w:p w14:paraId="5B7F93A5" w14:textId="77777777" w:rsidR="00DB2E6C" w:rsidRPr="001B3DE8" w:rsidRDefault="00DB2E6C" w:rsidP="00DB2E6C"/>
    <w:p w14:paraId="4850026C" w14:textId="77777777" w:rsidR="00DB2E6C" w:rsidRDefault="00DB2E6C" w:rsidP="00DB2E6C">
      <w:pPr>
        <w:sectPr w:rsidR="00DB2E6C" w:rsidSect="00456DC1">
          <w:headerReference w:type="default" r:id="rId36"/>
          <w:type w:val="continuous"/>
          <w:pgSz w:w="11906" w:h="16838"/>
          <w:pgMar w:top="1701" w:right="1418" w:bottom="1418" w:left="1418" w:header="709" w:footer="397" w:gutter="0"/>
          <w:cols w:space="708"/>
          <w:titlePg/>
          <w:docGrid w:linePitch="360"/>
        </w:sectPr>
      </w:pPr>
    </w:p>
    <w:p w14:paraId="4079CF23" w14:textId="77777777" w:rsidR="00DB2E6C" w:rsidRDefault="00DB2E6C" w:rsidP="00DB2E6C">
      <w:pPr>
        <w:pStyle w:val="Heading1"/>
        <w:tabs>
          <w:tab w:val="right" w:pos="9070"/>
        </w:tabs>
        <w:spacing w:before="560" w:after="640"/>
        <w:rPr>
          <w:color w:val="FFFFFF" w:themeColor="background1"/>
          <w:sz w:val="36"/>
        </w:rPr>
        <w:sectPr w:rsidR="00DB2E6C" w:rsidSect="00456DC1">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74D4A63" wp14:editId="1B2B9BC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922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C0C4CC1" w14:textId="77777777" w:rsidR="00DB2E6C" w:rsidRPr="000E654D" w:rsidRDefault="00DB2E6C" w:rsidP="00DB2E6C">
      <w:pPr>
        <w:pStyle w:val="Heading3"/>
        <w:shd w:val="clear" w:color="auto" w:fill="F2F2F2" w:themeFill="background1" w:themeFillShade="F2"/>
      </w:pPr>
      <w:r w:rsidRPr="000E654D">
        <w:t>Consumer outcome:</w:t>
      </w:r>
    </w:p>
    <w:p w14:paraId="1EE95631" w14:textId="77777777" w:rsidR="00DB2E6C" w:rsidRDefault="00DB2E6C" w:rsidP="00DB2E6C">
      <w:pPr>
        <w:numPr>
          <w:ilvl w:val="0"/>
          <w:numId w:val="7"/>
        </w:numPr>
        <w:shd w:val="clear" w:color="auto" w:fill="F2F2F2" w:themeFill="background1" w:themeFillShade="F2"/>
      </w:pPr>
      <w:r>
        <w:t>I get quality care and services when I need them from people who are knowledgeable, capable and caring.</w:t>
      </w:r>
    </w:p>
    <w:p w14:paraId="789C539D" w14:textId="77777777" w:rsidR="00DB2E6C" w:rsidRDefault="00DB2E6C" w:rsidP="00DB2E6C">
      <w:pPr>
        <w:pStyle w:val="Heading3"/>
        <w:shd w:val="clear" w:color="auto" w:fill="F2F2F2" w:themeFill="background1" w:themeFillShade="F2"/>
      </w:pPr>
      <w:r>
        <w:t>Organisation statement:</w:t>
      </w:r>
    </w:p>
    <w:p w14:paraId="2040A89F" w14:textId="77777777" w:rsidR="00DB2E6C" w:rsidRDefault="00DB2E6C" w:rsidP="00DB2E6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B919587" w14:textId="77777777" w:rsidR="00DB2E6C" w:rsidRDefault="00DB2E6C" w:rsidP="00DB2E6C">
      <w:pPr>
        <w:pStyle w:val="Heading2"/>
      </w:pPr>
      <w:r>
        <w:t>Assessment of Standard 7</w:t>
      </w:r>
    </w:p>
    <w:p w14:paraId="4B225DF8" w14:textId="5D6CC4A8" w:rsidR="00DB2E6C" w:rsidRDefault="00DB2E6C" w:rsidP="00DB2E6C">
      <w:pPr>
        <w:rPr>
          <w:rFonts w:eastAsiaTheme="minorHAnsi"/>
          <w:color w:val="auto"/>
        </w:rPr>
      </w:pPr>
      <w:r w:rsidRPr="00263789">
        <w:rPr>
          <w:rFonts w:eastAsiaTheme="minorHAnsi"/>
          <w:color w:val="auto"/>
        </w:rPr>
        <w:t>Th</w:t>
      </w:r>
      <w:r>
        <w:rPr>
          <w:rFonts w:eastAsiaTheme="minorHAnsi"/>
          <w:color w:val="auto"/>
        </w:rPr>
        <w:t>is</w:t>
      </w:r>
      <w:r w:rsidRPr="00263789">
        <w:rPr>
          <w:rFonts w:eastAsiaTheme="minorHAnsi"/>
          <w:color w:val="auto"/>
        </w:rPr>
        <w:t xml:space="preserve"> Quality Standard is assessed as Compliant as all five </w:t>
      </w:r>
      <w:r w:rsidR="001602D5">
        <w:rPr>
          <w:rFonts w:eastAsiaTheme="minorHAnsi"/>
          <w:color w:val="auto"/>
        </w:rPr>
        <w:t xml:space="preserve">of the </w:t>
      </w:r>
      <w:r w:rsidRPr="00263789">
        <w:rPr>
          <w:rFonts w:eastAsiaTheme="minorHAnsi"/>
          <w:color w:val="auto"/>
        </w:rPr>
        <w:t>specific requirements have been assessed as Compliant.</w:t>
      </w:r>
    </w:p>
    <w:p w14:paraId="007BCBBD" w14:textId="77777777" w:rsidR="00DB2E6C" w:rsidRDefault="00DB2E6C" w:rsidP="00DB2E6C">
      <w:pPr>
        <w:rPr>
          <w:rFonts w:eastAsiaTheme="minorHAnsi"/>
          <w:color w:val="auto"/>
        </w:rPr>
      </w:pPr>
      <w:r>
        <w:rPr>
          <w:rFonts w:eastAsiaTheme="minorHAnsi"/>
          <w:color w:val="auto"/>
        </w:rPr>
        <w:t>The Assessment Team found consumers and representatives interviewed said they get quality care and services when they need them, from people who are knowledgeable, capable and caring. The following examples were provided by consumers and representatives during interviews with the Assessment Team:</w:t>
      </w:r>
    </w:p>
    <w:p w14:paraId="2843C091" w14:textId="40AFFC83" w:rsidR="00DB2E6C" w:rsidRDefault="003A6A5B" w:rsidP="00CD4E11">
      <w:pPr>
        <w:pStyle w:val="ListParagraph"/>
        <w:numPr>
          <w:ilvl w:val="0"/>
          <w:numId w:val="44"/>
        </w:numPr>
        <w:ind w:left="425" w:hanging="425"/>
        <w:contextualSpacing w:val="0"/>
        <w:rPr>
          <w:rFonts w:eastAsiaTheme="minorHAnsi"/>
          <w:color w:val="auto"/>
        </w:rPr>
      </w:pPr>
      <w:r>
        <w:rPr>
          <w:rFonts w:eastAsiaTheme="minorHAnsi"/>
          <w:color w:val="auto"/>
        </w:rPr>
        <w:t>A</w:t>
      </w:r>
      <w:r w:rsidR="00DB2E6C" w:rsidRPr="009002F0">
        <w:rPr>
          <w:rFonts w:eastAsiaTheme="minorHAnsi"/>
          <w:color w:val="auto"/>
        </w:rPr>
        <w:t>ll consumers and representatives spoke highly of staff and management describing them as kind, caring, skilled and friendly.</w:t>
      </w:r>
      <w:r w:rsidR="00DB2E6C">
        <w:rPr>
          <w:rFonts w:eastAsiaTheme="minorHAnsi"/>
          <w:color w:val="auto"/>
        </w:rPr>
        <w:t xml:space="preserve"> Consumers</w:t>
      </w:r>
      <w:r w:rsidR="00DB2E6C" w:rsidRPr="00E73785">
        <w:rPr>
          <w:rFonts w:eastAsiaTheme="minorHAnsi"/>
          <w:color w:val="auto"/>
        </w:rPr>
        <w:t xml:space="preserve"> liked having a </w:t>
      </w:r>
      <w:r w:rsidR="00DB2E6C">
        <w:rPr>
          <w:rFonts w:eastAsiaTheme="minorHAnsi"/>
          <w:color w:val="auto"/>
        </w:rPr>
        <w:t>‘</w:t>
      </w:r>
      <w:r w:rsidR="00DB2E6C" w:rsidRPr="00E73785">
        <w:rPr>
          <w:rFonts w:eastAsiaTheme="minorHAnsi"/>
          <w:color w:val="auto"/>
        </w:rPr>
        <w:t>buddy</w:t>
      </w:r>
      <w:r w:rsidR="00DB2E6C">
        <w:rPr>
          <w:rFonts w:eastAsiaTheme="minorHAnsi"/>
          <w:color w:val="auto"/>
        </w:rPr>
        <w:t>’</w:t>
      </w:r>
      <w:r w:rsidR="00DB2E6C" w:rsidRPr="00E73785">
        <w:rPr>
          <w:rFonts w:eastAsiaTheme="minorHAnsi"/>
          <w:color w:val="auto"/>
        </w:rPr>
        <w:t xml:space="preserve"> which g</w:t>
      </w:r>
      <w:r w:rsidR="00DB2E6C">
        <w:rPr>
          <w:rFonts w:eastAsiaTheme="minorHAnsi"/>
          <w:color w:val="auto"/>
        </w:rPr>
        <w:t>ives</w:t>
      </w:r>
      <w:r w:rsidR="00DB2E6C" w:rsidRPr="00E73785">
        <w:rPr>
          <w:rFonts w:eastAsiaTheme="minorHAnsi"/>
          <w:color w:val="auto"/>
        </w:rPr>
        <w:t xml:space="preserve"> them </w:t>
      </w:r>
      <w:r w:rsidR="00DB2E6C">
        <w:rPr>
          <w:rFonts w:eastAsiaTheme="minorHAnsi"/>
          <w:color w:val="auto"/>
        </w:rPr>
        <w:t xml:space="preserve">regular </w:t>
      </w:r>
      <w:r w:rsidR="00DB2E6C" w:rsidRPr="00E73785">
        <w:rPr>
          <w:rFonts w:eastAsiaTheme="minorHAnsi"/>
          <w:color w:val="auto"/>
        </w:rPr>
        <w:t>one</w:t>
      </w:r>
      <w:r>
        <w:rPr>
          <w:rFonts w:eastAsiaTheme="minorHAnsi"/>
          <w:color w:val="auto"/>
        </w:rPr>
        <w:t>-</w:t>
      </w:r>
      <w:r w:rsidR="00DB2E6C" w:rsidRPr="00E73785">
        <w:rPr>
          <w:rFonts w:eastAsiaTheme="minorHAnsi"/>
          <w:color w:val="auto"/>
        </w:rPr>
        <w:t>on</w:t>
      </w:r>
      <w:r>
        <w:rPr>
          <w:rFonts w:eastAsiaTheme="minorHAnsi"/>
          <w:color w:val="auto"/>
        </w:rPr>
        <w:t>-</w:t>
      </w:r>
      <w:r w:rsidR="00DB2E6C" w:rsidRPr="00E73785">
        <w:rPr>
          <w:rFonts w:eastAsiaTheme="minorHAnsi"/>
          <w:color w:val="auto"/>
        </w:rPr>
        <w:t xml:space="preserve">one time with a </w:t>
      </w:r>
      <w:r w:rsidR="00DB2E6C">
        <w:rPr>
          <w:rFonts w:eastAsiaTheme="minorHAnsi"/>
          <w:color w:val="auto"/>
        </w:rPr>
        <w:t xml:space="preserve">specific </w:t>
      </w:r>
      <w:r w:rsidR="00DB2E6C" w:rsidRPr="00E73785">
        <w:rPr>
          <w:rFonts w:eastAsiaTheme="minorHAnsi"/>
          <w:color w:val="auto"/>
        </w:rPr>
        <w:t>staff member.</w:t>
      </w:r>
    </w:p>
    <w:p w14:paraId="78EAFC86" w14:textId="00B2F7AD" w:rsidR="00DB2E6C" w:rsidRDefault="003A6A5B" w:rsidP="00CD4E11">
      <w:pPr>
        <w:pStyle w:val="ListParagraph"/>
        <w:numPr>
          <w:ilvl w:val="0"/>
          <w:numId w:val="44"/>
        </w:numPr>
        <w:ind w:left="425" w:hanging="425"/>
        <w:contextualSpacing w:val="0"/>
        <w:rPr>
          <w:rFonts w:eastAsiaTheme="minorHAnsi"/>
          <w:color w:val="auto"/>
        </w:rPr>
      </w:pPr>
      <w:r>
        <w:rPr>
          <w:rFonts w:eastAsiaTheme="minorHAnsi"/>
          <w:color w:val="auto"/>
        </w:rPr>
        <w:t>C</w:t>
      </w:r>
      <w:r w:rsidR="00DB2E6C" w:rsidRPr="00F41F63">
        <w:rPr>
          <w:rFonts w:eastAsiaTheme="minorHAnsi"/>
          <w:color w:val="auto"/>
        </w:rPr>
        <w:t xml:space="preserve">onsumers were satisfied that staff are trained, </w:t>
      </w:r>
      <w:r w:rsidR="00DB2E6C">
        <w:rPr>
          <w:rFonts w:eastAsiaTheme="minorHAnsi"/>
          <w:color w:val="auto"/>
        </w:rPr>
        <w:t xml:space="preserve">stating </w:t>
      </w:r>
      <w:r w:rsidR="00DB2E6C" w:rsidRPr="00F41F63">
        <w:rPr>
          <w:rFonts w:eastAsiaTheme="minorHAnsi"/>
          <w:color w:val="auto"/>
        </w:rPr>
        <w:t>they kn</w:t>
      </w:r>
      <w:r w:rsidR="00DB2E6C">
        <w:rPr>
          <w:rFonts w:eastAsiaTheme="minorHAnsi"/>
          <w:color w:val="auto"/>
        </w:rPr>
        <w:t>ow</w:t>
      </w:r>
      <w:r w:rsidR="00DB2E6C" w:rsidRPr="00F41F63">
        <w:rPr>
          <w:rFonts w:eastAsiaTheme="minorHAnsi"/>
          <w:color w:val="auto"/>
        </w:rPr>
        <w:t xml:space="preserve"> what they are doing</w:t>
      </w:r>
      <w:r w:rsidR="00DB2E6C">
        <w:rPr>
          <w:rFonts w:eastAsiaTheme="minorHAnsi"/>
          <w:color w:val="auto"/>
        </w:rPr>
        <w:t>, and are good at their work.</w:t>
      </w:r>
    </w:p>
    <w:p w14:paraId="4CBD1232" w14:textId="286D2016" w:rsidR="00DB2E6C" w:rsidRPr="002164F8" w:rsidRDefault="003A6A5B" w:rsidP="00CD4E11">
      <w:pPr>
        <w:pStyle w:val="ListParagraph"/>
        <w:numPr>
          <w:ilvl w:val="0"/>
          <w:numId w:val="44"/>
        </w:numPr>
        <w:ind w:left="425" w:hanging="425"/>
        <w:contextualSpacing w:val="0"/>
        <w:rPr>
          <w:rFonts w:eastAsiaTheme="minorHAnsi"/>
          <w:color w:val="auto"/>
        </w:rPr>
      </w:pPr>
      <w:r>
        <w:rPr>
          <w:rFonts w:eastAsiaTheme="minorHAnsi"/>
          <w:color w:val="auto"/>
        </w:rPr>
        <w:t>A</w:t>
      </w:r>
      <w:r w:rsidR="00DB2E6C" w:rsidRPr="00F72450">
        <w:rPr>
          <w:rFonts w:eastAsiaTheme="minorHAnsi"/>
          <w:color w:val="auto"/>
        </w:rPr>
        <w:t>ll consumers said there are adequate staff who provide them with a high level of care.</w:t>
      </w:r>
    </w:p>
    <w:p w14:paraId="0C6FDB0A" w14:textId="77777777" w:rsidR="00DB2E6C" w:rsidRPr="009002F0" w:rsidRDefault="00DB2E6C" w:rsidP="00DB2E6C">
      <w:pPr>
        <w:rPr>
          <w:rFonts w:eastAsiaTheme="minorHAnsi"/>
          <w:color w:val="auto"/>
        </w:rPr>
      </w:pPr>
      <w:r w:rsidRPr="009002F0">
        <w:rPr>
          <w:rFonts w:eastAsiaTheme="minorHAnsi"/>
          <w:color w:val="auto"/>
        </w:rPr>
        <w:t xml:space="preserve">The Assessment Team found the service demonstrated they have a process in place to ensure their workforce includes sufficient numbers, and an appropriate skill mix, to deliver safe, respectful and quality care and services. </w:t>
      </w:r>
      <w:r>
        <w:t>The Assessment Team observed staff interactions with consumers to be kind, caring and respectful.</w:t>
      </w:r>
    </w:p>
    <w:p w14:paraId="3A32BE10" w14:textId="7D74C47B" w:rsidR="00DB2E6C" w:rsidRPr="009002F0" w:rsidRDefault="00DB2E6C" w:rsidP="00DB2E6C">
      <w:pPr>
        <w:rPr>
          <w:rFonts w:eastAsiaTheme="minorHAnsi"/>
          <w:color w:val="auto"/>
        </w:rPr>
      </w:pPr>
      <w:r w:rsidRPr="009002F0">
        <w:rPr>
          <w:rFonts w:eastAsiaTheme="minorHAnsi"/>
          <w:color w:val="auto"/>
        </w:rPr>
        <w:t>Management informed the Assessment Team that all staff attend mandatory trainin</w:t>
      </w:r>
      <w:r>
        <w:rPr>
          <w:rFonts w:eastAsiaTheme="minorHAnsi"/>
          <w:color w:val="auto"/>
        </w:rPr>
        <w:t xml:space="preserve">g. </w:t>
      </w:r>
      <w:r>
        <w:t>Training to fill specific gaps in knowledge is provided as required, and other general training needs are fed i</w:t>
      </w:r>
      <w:r w:rsidRPr="009002F0">
        <w:rPr>
          <w:rFonts w:eastAsiaTheme="minorHAnsi"/>
          <w:color w:val="auto"/>
        </w:rPr>
        <w:t xml:space="preserve">nto the </w:t>
      </w:r>
      <w:r>
        <w:rPr>
          <w:rFonts w:eastAsiaTheme="minorHAnsi"/>
          <w:color w:val="auto"/>
        </w:rPr>
        <w:t xml:space="preserve">annual </w:t>
      </w:r>
      <w:r w:rsidRPr="009002F0">
        <w:rPr>
          <w:rFonts w:eastAsiaTheme="minorHAnsi"/>
          <w:color w:val="auto"/>
        </w:rPr>
        <w:t xml:space="preserve">schedule. In addition, toolbox training sessions </w:t>
      </w:r>
      <w:r w:rsidRPr="009002F0">
        <w:rPr>
          <w:rFonts w:eastAsiaTheme="minorHAnsi"/>
          <w:color w:val="auto"/>
        </w:rPr>
        <w:lastRenderedPageBreak/>
        <w:t xml:space="preserve">ensure staff received current education to help them fulfil their roles. </w:t>
      </w:r>
      <w:r w:rsidRPr="00A228B2">
        <w:rPr>
          <w:rFonts w:eastAsiaTheme="minorHAnsi"/>
          <w:color w:val="auto"/>
        </w:rPr>
        <w:t xml:space="preserve">The service is automatically notified by head office of any upcoming training requirements and the </w:t>
      </w:r>
      <w:r>
        <w:rPr>
          <w:rFonts w:eastAsiaTheme="minorHAnsi"/>
          <w:color w:val="auto"/>
        </w:rPr>
        <w:t>service</w:t>
      </w:r>
      <w:r w:rsidRPr="00A228B2">
        <w:rPr>
          <w:rFonts w:eastAsiaTheme="minorHAnsi"/>
          <w:color w:val="auto"/>
        </w:rPr>
        <w:t xml:space="preserve"> manager ensures </w:t>
      </w:r>
      <w:r>
        <w:rPr>
          <w:rFonts w:eastAsiaTheme="minorHAnsi"/>
          <w:color w:val="auto"/>
        </w:rPr>
        <w:t>this</w:t>
      </w:r>
      <w:r w:rsidRPr="00A228B2">
        <w:rPr>
          <w:rFonts w:eastAsiaTheme="minorHAnsi"/>
          <w:color w:val="auto"/>
        </w:rPr>
        <w:t xml:space="preserve"> is completed as scheduled</w:t>
      </w:r>
      <w:r>
        <w:rPr>
          <w:rFonts w:eastAsiaTheme="minorHAnsi"/>
          <w:color w:val="auto"/>
        </w:rPr>
        <w:t>,</w:t>
      </w:r>
      <w:r w:rsidRPr="00A228B2">
        <w:rPr>
          <w:rFonts w:eastAsiaTheme="minorHAnsi"/>
          <w:color w:val="auto"/>
        </w:rPr>
        <w:t xml:space="preserve"> and entered in</w:t>
      </w:r>
      <w:r>
        <w:rPr>
          <w:rFonts w:eastAsiaTheme="minorHAnsi"/>
          <w:color w:val="auto"/>
        </w:rPr>
        <w:t>to t</w:t>
      </w:r>
      <w:r w:rsidRPr="00A228B2">
        <w:rPr>
          <w:rFonts w:eastAsiaTheme="minorHAnsi"/>
          <w:color w:val="auto"/>
        </w:rPr>
        <w:t xml:space="preserve">he training matrix. </w:t>
      </w:r>
      <w:r>
        <w:rPr>
          <w:rFonts w:eastAsiaTheme="minorHAnsi"/>
          <w:color w:val="auto"/>
        </w:rPr>
        <w:t>The Assessment Team reviewed training records confirming mandatory training requirements have been completed.</w:t>
      </w:r>
    </w:p>
    <w:p w14:paraId="47B244D4" w14:textId="77777777" w:rsidR="00DB2E6C" w:rsidRPr="009002F0" w:rsidRDefault="00DB2E6C" w:rsidP="00DB2E6C">
      <w:pPr>
        <w:rPr>
          <w:rFonts w:eastAsiaTheme="minorHAnsi"/>
          <w:color w:val="auto"/>
        </w:rPr>
      </w:pPr>
      <w:r>
        <w:t xml:space="preserve">The Assessment Team interviewed staff who confirmed </w:t>
      </w:r>
      <w:r w:rsidRPr="009002F0">
        <w:rPr>
          <w:rFonts w:eastAsiaTheme="minorHAnsi"/>
          <w:color w:val="auto"/>
        </w:rPr>
        <w:t xml:space="preserve">they receive regular training. Staff </w:t>
      </w:r>
      <w:r>
        <w:rPr>
          <w:rFonts w:eastAsiaTheme="minorHAnsi"/>
          <w:color w:val="auto"/>
        </w:rPr>
        <w:t xml:space="preserve">described their performance review process and how this has led to them being provided with additional training to meet identified learning needs. </w:t>
      </w:r>
      <w:r w:rsidRPr="009002F0">
        <w:rPr>
          <w:rFonts w:eastAsiaTheme="minorHAnsi"/>
          <w:color w:val="auto"/>
        </w:rPr>
        <w:t xml:space="preserve">Management advised </w:t>
      </w:r>
      <w:r>
        <w:rPr>
          <w:rFonts w:eastAsiaTheme="minorHAnsi"/>
          <w:color w:val="auto"/>
        </w:rPr>
        <w:t>the staff performance framework is managed by the organisation’s human resource team. The actual performance appraisal process is coordinated by the service manager who includes f</w:t>
      </w:r>
      <w:r>
        <w:t xml:space="preserve">eedback from consumers and representatives, and their own observations of work practice in the performance discussion. </w:t>
      </w:r>
    </w:p>
    <w:p w14:paraId="1D074AC4" w14:textId="77777777" w:rsidR="00DB2E6C" w:rsidRPr="009002F0" w:rsidRDefault="00DB2E6C" w:rsidP="00DB2E6C">
      <w:pPr>
        <w:rPr>
          <w:rFonts w:eastAsiaTheme="minorHAnsi"/>
          <w:color w:val="auto"/>
        </w:rPr>
      </w:pPr>
      <w:r w:rsidRPr="009002F0">
        <w:rPr>
          <w:rFonts w:eastAsiaTheme="minorHAnsi"/>
          <w:color w:val="auto"/>
        </w:rPr>
        <w:t>The Assessment Team found the organisation has monitoring processes in relation to Standard 7 to ensure the service has a workforce that is sufficient, and is skilled and qualified to provide safe, respectful and quality care and services.</w:t>
      </w:r>
    </w:p>
    <w:p w14:paraId="3BCBFB33" w14:textId="77777777" w:rsidR="00DB2E6C" w:rsidRDefault="00DB2E6C" w:rsidP="00DB2E6C">
      <w:pPr>
        <w:pStyle w:val="Heading2"/>
      </w:pPr>
      <w:r>
        <w:t>Assessment of Standard 7 Requirements</w:t>
      </w:r>
      <w:r w:rsidRPr="0066387A">
        <w:rPr>
          <w:i/>
          <w:color w:val="0000FF"/>
          <w:sz w:val="24"/>
          <w:szCs w:val="24"/>
        </w:rPr>
        <w:t xml:space="preserve"> </w:t>
      </w:r>
    </w:p>
    <w:p w14:paraId="1B709DA2" w14:textId="77777777" w:rsidR="00DB2E6C" w:rsidRPr="00506F7F" w:rsidRDefault="00DB2E6C" w:rsidP="00DB2E6C">
      <w:pPr>
        <w:pStyle w:val="Heading3"/>
      </w:pPr>
      <w:r w:rsidRPr="00506F7F">
        <w:t>Requirement 7(3)(a)</w:t>
      </w:r>
      <w:r>
        <w:tab/>
        <w:t>Compliant</w:t>
      </w:r>
    </w:p>
    <w:p w14:paraId="4A5C1BFA" w14:textId="77777777" w:rsidR="00DB2E6C" w:rsidRPr="008D114F" w:rsidRDefault="00DB2E6C" w:rsidP="00DB2E6C">
      <w:pPr>
        <w:rPr>
          <w:i/>
        </w:rPr>
      </w:pPr>
      <w:r w:rsidRPr="008D114F">
        <w:rPr>
          <w:i/>
        </w:rPr>
        <w:t>The workforce is planned to enable, and the number and mix of members of the workforce deployed enables, the delivery and management of safe and quality care and services.</w:t>
      </w:r>
    </w:p>
    <w:p w14:paraId="4AAA34A4" w14:textId="77777777" w:rsidR="00DB2E6C" w:rsidRPr="00506F7F" w:rsidRDefault="00DB2E6C" w:rsidP="00DB2E6C">
      <w:pPr>
        <w:pStyle w:val="Heading3"/>
      </w:pPr>
      <w:r w:rsidRPr="00506F7F">
        <w:t>Requirement 7(3)(b)</w:t>
      </w:r>
      <w:r>
        <w:tab/>
        <w:t>Compliant</w:t>
      </w:r>
    </w:p>
    <w:p w14:paraId="7EB243DA" w14:textId="77777777" w:rsidR="00DB2E6C" w:rsidRPr="008D114F" w:rsidRDefault="00DB2E6C" w:rsidP="00DB2E6C">
      <w:pPr>
        <w:rPr>
          <w:i/>
        </w:rPr>
      </w:pPr>
      <w:r w:rsidRPr="008D114F">
        <w:rPr>
          <w:i/>
        </w:rPr>
        <w:t>Workforce interactions with consumers are kind, caring and respectful of each consumer’s identity, culture and diversity.</w:t>
      </w:r>
    </w:p>
    <w:p w14:paraId="17E1FEF4" w14:textId="77777777" w:rsidR="00DB2E6C" w:rsidRPr="00095CD4" w:rsidRDefault="00DB2E6C" w:rsidP="00DB2E6C">
      <w:pPr>
        <w:pStyle w:val="Heading3"/>
      </w:pPr>
      <w:r w:rsidRPr="00095CD4">
        <w:t>Requirement 7(3)(c)</w:t>
      </w:r>
      <w:r>
        <w:tab/>
        <w:t>Compliant</w:t>
      </w:r>
    </w:p>
    <w:p w14:paraId="53FE9AC0" w14:textId="77777777" w:rsidR="00DB2E6C" w:rsidRPr="008D114F" w:rsidRDefault="00DB2E6C" w:rsidP="00DB2E6C">
      <w:pPr>
        <w:rPr>
          <w:i/>
        </w:rPr>
      </w:pPr>
      <w:r w:rsidRPr="008D114F">
        <w:rPr>
          <w:i/>
        </w:rPr>
        <w:t>The workforce is competent and the members of the workforce have the qualifications and knowledge to effectively perform their roles.</w:t>
      </w:r>
    </w:p>
    <w:p w14:paraId="698395DC" w14:textId="77777777" w:rsidR="00DB2E6C" w:rsidRPr="00095CD4" w:rsidRDefault="00DB2E6C" w:rsidP="00DB2E6C">
      <w:pPr>
        <w:pStyle w:val="Heading3"/>
      </w:pPr>
      <w:r w:rsidRPr="00095CD4">
        <w:t>Requirement 7(3)(d)</w:t>
      </w:r>
      <w:r>
        <w:tab/>
        <w:t>Compliant</w:t>
      </w:r>
    </w:p>
    <w:p w14:paraId="7818F827" w14:textId="77777777" w:rsidR="00DB2E6C" w:rsidRPr="008D114F" w:rsidRDefault="00DB2E6C" w:rsidP="00DB2E6C">
      <w:pPr>
        <w:rPr>
          <w:i/>
        </w:rPr>
      </w:pPr>
      <w:r w:rsidRPr="008D114F">
        <w:rPr>
          <w:i/>
        </w:rPr>
        <w:t>The workforce is recruited, trained, equipped and supported to deliver the outcomes required by these standards.</w:t>
      </w:r>
    </w:p>
    <w:p w14:paraId="70F4EB33" w14:textId="77777777" w:rsidR="00DB2E6C" w:rsidRPr="00095CD4" w:rsidRDefault="00DB2E6C" w:rsidP="00DB2E6C">
      <w:pPr>
        <w:pStyle w:val="Heading3"/>
      </w:pPr>
      <w:r w:rsidRPr="00095CD4">
        <w:lastRenderedPageBreak/>
        <w:t>Requirement 7(3)(e)</w:t>
      </w:r>
      <w:r>
        <w:tab/>
        <w:t>Compliant</w:t>
      </w:r>
    </w:p>
    <w:p w14:paraId="7EEFE741" w14:textId="77777777" w:rsidR="00DB2E6C" w:rsidRPr="008D114F" w:rsidRDefault="00DB2E6C" w:rsidP="00DB2E6C">
      <w:pPr>
        <w:rPr>
          <w:i/>
        </w:rPr>
      </w:pPr>
      <w:r w:rsidRPr="008D114F">
        <w:rPr>
          <w:i/>
        </w:rPr>
        <w:t>Regular assessment, monitoring and review of the performance of each member of the workforce is undertaken.</w:t>
      </w:r>
    </w:p>
    <w:p w14:paraId="54879FD3" w14:textId="77777777" w:rsidR="00DB2E6C" w:rsidRPr="00506F7F" w:rsidRDefault="00DB2E6C" w:rsidP="00DB2E6C"/>
    <w:p w14:paraId="720B3B30" w14:textId="77777777" w:rsidR="00DB2E6C" w:rsidRDefault="00DB2E6C" w:rsidP="00DB2E6C">
      <w:pPr>
        <w:sectPr w:rsidR="00DB2E6C" w:rsidSect="00456DC1">
          <w:headerReference w:type="default" r:id="rId39"/>
          <w:type w:val="continuous"/>
          <w:pgSz w:w="11906" w:h="16838"/>
          <w:pgMar w:top="1701" w:right="1418" w:bottom="1418" w:left="1418" w:header="709" w:footer="397" w:gutter="0"/>
          <w:cols w:space="708"/>
          <w:titlePg/>
          <w:docGrid w:linePitch="360"/>
        </w:sectPr>
      </w:pPr>
    </w:p>
    <w:p w14:paraId="33EAA2F7" w14:textId="77777777" w:rsidR="00DB2E6C" w:rsidRDefault="00DB2E6C" w:rsidP="00DB2E6C">
      <w:pPr>
        <w:pStyle w:val="Heading1"/>
        <w:tabs>
          <w:tab w:val="right" w:pos="9070"/>
        </w:tabs>
        <w:spacing w:before="560" w:after="640"/>
        <w:rPr>
          <w:color w:val="FFFFFF" w:themeColor="background1"/>
          <w:sz w:val="36"/>
        </w:rPr>
        <w:sectPr w:rsidR="00DB2E6C" w:rsidSect="00456DC1">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7303AC4E" wp14:editId="6EF6211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9550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4B7AA164" w14:textId="77777777" w:rsidR="00DB2E6C" w:rsidRPr="00FD1B02" w:rsidRDefault="00DB2E6C" w:rsidP="00DB2E6C">
      <w:pPr>
        <w:pStyle w:val="Heading3"/>
        <w:shd w:val="clear" w:color="auto" w:fill="F2F2F2" w:themeFill="background1" w:themeFillShade="F2"/>
      </w:pPr>
      <w:r w:rsidRPr="008312AC">
        <w:t>Consumer</w:t>
      </w:r>
      <w:r w:rsidRPr="00FD1B02">
        <w:t xml:space="preserve"> outcome:</w:t>
      </w:r>
    </w:p>
    <w:p w14:paraId="3A8E53FE" w14:textId="77777777" w:rsidR="00DB2E6C" w:rsidRDefault="00DB2E6C" w:rsidP="00DB2E6C">
      <w:pPr>
        <w:numPr>
          <w:ilvl w:val="0"/>
          <w:numId w:val="8"/>
        </w:numPr>
        <w:shd w:val="clear" w:color="auto" w:fill="F2F2F2" w:themeFill="background1" w:themeFillShade="F2"/>
      </w:pPr>
      <w:r>
        <w:t>I am confident the organisation is well run. I can partner in improving the delivery of care and services.</w:t>
      </w:r>
    </w:p>
    <w:p w14:paraId="013908E0" w14:textId="77777777" w:rsidR="00DB2E6C" w:rsidRDefault="00DB2E6C" w:rsidP="00DB2E6C">
      <w:pPr>
        <w:pStyle w:val="Heading3"/>
        <w:shd w:val="clear" w:color="auto" w:fill="F2F2F2" w:themeFill="background1" w:themeFillShade="F2"/>
      </w:pPr>
      <w:r>
        <w:t>Organisation statement:</w:t>
      </w:r>
    </w:p>
    <w:p w14:paraId="04162570" w14:textId="77777777" w:rsidR="00DB2E6C" w:rsidRDefault="00DB2E6C" w:rsidP="00DB2E6C">
      <w:pPr>
        <w:numPr>
          <w:ilvl w:val="0"/>
          <w:numId w:val="8"/>
        </w:numPr>
        <w:shd w:val="clear" w:color="auto" w:fill="F2F2F2" w:themeFill="background1" w:themeFillShade="F2"/>
      </w:pPr>
      <w:r>
        <w:t>The organisation’s governing body is accountable for the delivery of safe and quality care and services.</w:t>
      </w:r>
    </w:p>
    <w:p w14:paraId="60A6E5AB" w14:textId="77777777" w:rsidR="00DB2E6C" w:rsidRDefault="00DB2E6C" w:rsidP="00DB2E6C">
      <w:pPr>
        <w:pStyle w:val="Heading2"/>
      </w:pPr>
      <w:r>
        <w:t>Assessment of Standard 8</w:t>
      </w:r>
    </w:p>
    <w:p w14:paraId="7DC5CE5B" w14:textId="77777777" w:rsidR="00DB2E6C" w:rsidRDefault="00DB2E6C" w:rsidP="00DB2E6C">
      <w:pPr>
        <w:rPr>
          <w:rFonts w:eastAsiaTheme="minorHAnsi"/>
          <w:color w:val="auto"/>
        </w:rPr>
      </w:pPr>
      <w:r w:rsidRPr="00E04E4E">
        <w:rPr>
          <w:rFonts w:eastAsiaTheme="minorHAnsi"/>
          <w:color w:val="auto"/>
        </w:rPr>
        <w:t>Th</w:t>
      </w:r>
      <w:r>
        <w:rPr>
          <w:rFonts w:eastAsiaTheme="minorHAnsi"/>
          <w:color w:val="auto"/>
        </w:rPr>
        <w:t>is</w:t>
      </w:r>
      <w:r w:rsidRPr="00E04E4E">
        <w:rPr>
          <w:rFonts w:eastAsiaTheme="minorHAnsi"/>
          <w:color w:val="auto"/>
        </w:rPr>
        <w:t xml:space="preserve"> Quality Standard is assessed as Compliant as all five of the specific requirements have been assessed as Compliant.</w:t>
      </w:r>
    </w:p>
    <w:p w14:paraId="288A75F7" w14:textId="77777777" w:rsidR="00DB2E6C" w:rsidRDefault="00DB2E6C" w:rsidP="00DB2E6C">
      <w:pPr>
        <w:rPr>
          <w:rFonts w:eastAsiaTheme="minorHAnsi"/>
          <w:color w:val="auto"/>
        </w:rPr>
      </w:pPr>
      <w:r w:rsidRPr="002C18D3">
        <w:rPr>
          <w:rFonts w:eastAsiaTheme="minorHAnsi"/>
          <w:color w:val="auto"/>
        </w:rPr>
        <w:t>The Assessment Team found all consumers and representatives interviewed said the organisation is well run and they can partner in improving the delivery of care and services. The following examples were provided by consumers and representatives during interviews with the Assessment Team:</w:t>
      </w:r>
    </w:p>
    <w:p w14:paraId="62DC56C6" w14:textId="0E89B015" w:rsidR="00DB2E6C" w:rsidRDefault="003A6A5B" w:rsidP="00CD4E11">
      <w:pPr>
        <w:pStyle w:val="ListParagraph"/>
        <w:numPr>
          <w:ilvl w:val="0"/>
          <w:numId w:val="45"/>
        </w:numPr>
        <w:ind w:left="425" w:hanging="425"/>
        <w:contextualSpacing w:val="0"/>
        <w:rPr>
          <w:rFonts w:eastAsiaTheme="minorHAnsi"/>
          <w:color w:val="auto"/>
        </w:rPr>
      </w:pPr>
      <w:r>
        <w:rPr>
          <w:rFonts w:eastAsiaTheme="minorHAnsi"/>
          <w:color w:val="auto"/>
        </w:rPr>
        <w:t>A</w:t>
      </w:r>
      <w:r w:rsidR="00DB2E6C" w:rsidRPr="00884BC7">
        <w:rPr>
          <w:rFonts w:eastAsiaTheme="minorHAnsi"/>
          <w:color w:val="auto"/>
        </w:rPr>
        <w:t xml:space="preserve">ll consumers and representatives interviewed said the service was well run and they felt safe living in the service. </w:t>
      </w:r>
    </w:p>
    <w:p w14:paraId="42FF92E1" w14:textId="2E135FF4" w:rsidR="00DB2E6C" w:rsidRPr="00D8295C" w:rsidRDefault="003A6A5B" w:rsidP="00CD4E11">
      <w:pPr>
        <w:pStyle w:val="ListParagraph"/>
        <w:numPr>
          <w:ilvl w:val="0"/>
          <w:numId w:val="45"/>
        </w:numPr>
        <w:ind w:left="425" w:hanging="425"/>
        <w:contextualSpacing w:val="0"/>
        <w:rPr>
          <w:rFonts w:eastAsiaTheme="minorHAnsi"/>
          <w:color w:val="auto"/>
        </w:rPr>
      </w:pPr>
      <w:r>
        <w:rPr>
          <w:rFonts w:eastAsiaTheme="minorHAnsi"/>
          <w:color w:val="auto"/>
        </w:rPr>
        <w:t>C</w:t>
      </w:r>
      <w:r w:rsidR="00DB2E6C" w:rsidRPr="00884BC7">
        <w:rPr>
          <w:rFonts w:eastAsiaTheme="minorHAnsi"/>
          <w:color w:val="auto"/>
        </w:rPr>
        <w:t>onsumers and representatives said they were involved in the delivery, development and evaluation of care and service.</w:t>
      </w:r>
    </w:p>
    <w:p w14:paraId="61B28F5D" w14:textId="77777777" w:rsidR="00DB2E6C" w:rsidRDefault="00DB2E6C" w:rsidP="00DB2E6C">
      <w:pPr>
        <w:rPr>
          <w:rFonts w:eastAsiaTheme="minorHAnsi"/>
          <w:color w:val="auto"/>
        </w:rPr>
      </w:pPr>
      <w:r w:rsidRPr="00D8295C">
        <w:rPr>
          <w:rFonts w:eastAsiaTheme="minorHAnsi"/>
          <w:color w:val="auto"/>
        </w:rPr>
        <w:t xml:space="preserve">The Assessment Team </w:t>
      </w:r>
      <w:r>
        <w:rPr>
          <w:rFonts w:eastAsiaTheme="minorHAnsi"/>
          <w:color w:val="auto"/>
        </w:rPr>
        <w:t>reviewed a range of records confirming consumers are encouraged to become engaged in the development, delivery and evaluation of the care and services provided to them, through a number of different forums. The service’s continuous improvement plan includes details of completed and ongoing improvement activities, with due dates to track progress.</w:t>
      </w:r>
    </w:p>
    <w:p w14:paraId="1A32C385" w14:textId="77777777" w:rsidR="00DB2E6C" w:rsidRDefault="00DB2E6C" w:rsidP="00DB2E6C">
      <w:pPr>
        <w:rPr>
          <w:rFonts w:eastAsiaTheme="minorHAnsi"/>
          <w:color w:val="auto"/>
        </w:rPr>
      </w:pPr>
      <w:r w:rsidRPr="001D3716">
        <w:rPr>
          <w:rFonts w:eastAsiaTheme="minorHAnsi"/>
          <w:color w:val="auto"/>
        </w:rPr>
        <w:t>The organisation has a mission statement and values promot</w:t>
      </w:r>
      <w:r>
        <w:rPr>
          <w:rFonts w:eastAsiaTheme="minorHAnsi"/>
          <w:color w:val="auto"/>
        </w:rPr>
        <w:t>ing</w:t>
      </w:r>
      <w:r w:rsidRPr="001D3716">
        <w:rPr>
          <w:rFonts w:eastAsiaTheme="minorHAnsi"/>
          <w:color w:val="auto"/>
        </w:rPr>
        <w:t xml:space="preserve"> the delivery of care a</w:t>
      </w:r>
      <w:r>
        <w:rPr>
          <w:rFonts w:eastAsiaTheme="minorHAnsi"/>
          <w:color w:val="auto"/>
        </w:rPr>
        <w:t>ccording to</w:t>
      </w:r>
      <w:r w:rsidRPr="001D3716">
        <w:rPr>
          <w:rFonts w:eastAsiaTheme="minorHAnsi"/>
          <w:color w:val="auto"/>
        </w:rPr>
        <w:t xml:space="preserve"> the </w:t>
      </w:r>
      <w:r>
        <w:rPr>
          <w:rFonts w:eastAsiaTheme="minorHAnsi"/>
          <w:color w:val="auto"/>
        </w:rPr>
        <w:t>Q</w:t>
      </w:r>
      <w:r w:rsidRPr="001D3716">
        <w:rPr>
          <w:rFonts w:eastAsiaTheme="minorHAnsi"/>
          <w:color w:val="auto"/>
        </w:rPr>
        <w:t xml:space="preserve">uality </w:t>
      </w:r>
      <w:r>
        <w:rPr>
          <w:rFonts w:eastAsiaTheme="minorHAnsi"/>
          <w:color w:val="auto"/>
        </w:rPr>
        <w:t>S</w:t>
      </w:r>
      <w:r w:rsidRPr="001D3716">
        <w:rPr>
          <w:rFonts w:eastAsiaTheme="minorHAnsi"/>
          <w:color w:val="auto"/>
        </w:rPr>
        <w:t xml:space="preserve">tandards. There are consequences in the </w:t>
      </w:r>
      <w:r>
        <w:rPr>
          <w:rFonts w:eastAsiaTheme="minorHAnsi"/>
          <w:color w:val="auto"/>
        </w:rPr>
        <w:t xml:space="preserve">organisation’s </w:t>
      </w:r>
      <w:r w:rsidRPr="001D3716">
        <w:rPr>
          <w:rFonts w:eastAsiaTheme="minorHAnsi"/>
          <w:color w:val="auto"/>
        </w:rPr>
        <w:t xml:space="preserve">Code of Conduct if staff do not deliver care in </w:t>
      </w:r>
      <w:r>
        <w:rPr>
          <w:rFonts w:eastAsiaTheme="minorHAnsi"/>
          <w:color w:val="auto"/>
        </w:rPr>
        <w:t xml:space="preserve">the </w:t>
      </w:r>
      <w:r w:rsidRPr="001D3716">
        <w:rPr>
          <w:rFonts w:eastAsiaTheme="minorHAnsi"/>
          <w:color w:val="auto"/>
        </w:rPr>
        <w:t>way promoted by the board.</w:t>
      </w:r>
      <w:r>
        <w:rPr>
          <w:rFonts w:eastAsiaTheme="minorHAnsi"/>
          <w:color w:val="auto"/>
        </w:rPr>
        <w:t xml:space="preserve"> </w:t>
      </w:r>
    </w:p>
    <w:p w14:paraId="28838BE7" w14:textId="77777777" w:rsidR="00DB2E6C" w:rsidRDefault="00DB2E6C" w:rsidP="00DB2E6C">
      <w:pPr>
        <w:rPr>
          <w:rFonts w:eastAsiaTheme="minorHAnsi"/>
          <w:color w:val="auto"/>
        </w:rPr>
      </w:pPr>
      <w:r>
        <w:rPr>
          <w:rFonts w:eastAsiaTheme="minorHAnsi"/>
          <w:color w:val="auto"/>
        </w:rPr>
        <w:t xml:space="preserve">The Assessment team </w:t>
      </w:r>
      <w:r w:rsidRPr="00D8295C">
        <w:rPr>
          <w:rFonts w:eastAsiaTheme="minorHAnsi"/>
          <w:color w:val="auto"/>
        </w:rPr>
        <w:t xml:space="preserve">found the organisation has a governance structure to support all aspects of the organisation, including information management, continuous </w:t>
      </w:r>
      <w:r w:rsidRPr="00D8295C">
        <w:rPr>
          <w:rFonts w:eastAsiaTheme="minorHAnsi"/>
          <w:color w:val="auto"/>
        </w:rPr>
        <w:lastRenderedPageBreak/>
        <w:t xml:space="preserve">improvement, financial governance, workforce and clinical governance, regulatory compliance, and feedback and complaints. </w:t>
      </w:r>
      <w:r w:rsidRPr="00461E20">
        <w:rPr>
          <w:rFonts w:eastAsiaTheme="minorHAnsi"/>
          <w:color w:val="auto"/>
        </w:rPr>
        <w:t>There are organisation</w:t>
      </w:r>
      <w:r>
        <w:rPr>
          <w:rFonts w:eastAsiaTheme="minorHAnsi"/>
          <w:color w:val="auto"/>
        </w:rPr>
        <w:t>-</w:t>
      </w:r>
      <w:r w:rsidRPr="00461E20">
        <w:rPr>
          <w:rFonts w:eastAsiaTheme="minorHAnsi"/>
          <w:color w:val="auto"/>
        </w:rPr>
        <w:t>wide systems t</w:t>
      </w:r>
      <w:r>
        <w:rPr>
          <w:rFonts w:eastAsiaTheme="minorHAnsi"/>
          <w:color w:val="auto"/>
        </w:rPr>
        <w:t xml:space="preserve">o support their governance structure, and their </w:t>
      </w:r>
      <w:r w:rsidRPr="00461E20">
        <w:rPr>
          <w:rFonts w:eastAsiaTheme="minorHAnsi"/>
          <w:color w:val="auto"/>
        </w:rPr>
        <w:t xml:space="preserve">policies and procedures </w:t>
      </w:r>
      <w:r>
        <w:rPr>
          <w:rFonts w:eastAsiaTheme="minorHAnsi"/>
          <w:color w:val="auto"/>
        </w:rPr>
        <w:t>are reviewed and</w:t>
      </w:r>
      <w:r w:rsidRPr="00461E20">
        <w:rPr>
          <w:rFonts w:eastAsiaTheme="minorHAnsi"/>
          <w:color w:val="auto"/>
        </w:rPr>
        <w:t xml:space="preserve"> updated regularly to reflect current legislation and best management practice.</w:t>
      </w:r>
    </w:p>
    <w:p w14:paraId="599AD470" w14:textId="77777777" w:rsidR="00DB2E6C" w:rsidRDefault="00DB2E6C" w:rsidP="00DB2E6C">
      <w:pPr>
        <w:rPr>
          <w:rFonts w:eastAsia="Calibri"/>
          <w:color w:val="auto"/>
          <w:lang w:eastAsia="en-US"/>
        </w:rPr>
      </w:pPr>
      <w:r w:rsidRPr="00E34661">
        <w:rPr>
          <w:rFonts w:eastAsia="Calibri"/>
          <w:color w:val="auto"/>
          <w:lang w:eastAsia="en-US"/>
        </w:rPr>
        <w:t xml:space="preserve">The </w:t>
      </w:r>
      <w:r>
        <w:rPr>
          <w:rFonts w:eastAsia="Calibri"/>
          <w:color w:val="auto"/>
          <w:lang w:eastAsia="en-US"/>
        </w:rPr>
        <w:t xml:space="preserve">Assessment Team reviewed the </w:t>
      </w:r>
      <w:r w:rsidRPr="00E34661">
        <w:rPr>
          <w:rFonts w:eastAsia="Calibri"/>
          <w:color w:val="auto"/>
          <w:lang w:eastAsia="en-US"/>
        </w:rPr>
        <w:t>organisation</w:t>
      </w:r>
      <w:r>
        <w:rPr>
          <w:rFonts w:eastAsia="Calibri"/>
          <w:color w:val="auto"/>
          <w:lang w:eastAsia="en-US"/>
        </w:rPr>
        <w:t>’s</w:t>
      </w:r>
      <w:r w:rsidRPr="00E34661">
        <w:rPr>
          <w:rFonts w:eastAsia="Calibri"/>
          <w:color w:val="auto"/>
          <w:lang w:eastAsia="en-US"/>
        </w:rPr>
        <w:t xml:space="preserve"> risk management framework, including policies </w:t>
      </w:r>
      <w:r>
        <w:rPr>
          <w:rFonts w:eastAsia="Calibri"/>
          <w:color w:val="auto"/>
          <w:lang w:eastAsia="en-US"/>
        </w:rPr>
        <w:t>relating to management of risk to consumers, response to abuse and neglect, and supporting consumers to live the best life they can. Staff interviewed by the Assessment Team were familiar with these policies and provided relevant examples of how they related to their work, including how to report suspected abuse.</w:t>
      </w:r>
      <w:r w:rsidRPr="00AA2390">
        <w:rPr>
          <w:rFonts w:eastAsia="Calibri"/>
          <w:color w:val="auto"/>
          <w:lang w:eastAsia="en-US"/>
        </w:rPr>
        <w:t xml:space="preserve"> </w:t>
      </w:r>
      <w:r w:rsidRPr="00D8295C">
        <w:rPr>
          <w:rFonts w:eastAsia="Calibri"/>
          <w:color w:val="auto"/>
          <w:lang w:eastAsia="en-US"/>
        </w:rPr>
        <w:t xml:space="preserve">Staff also reported they had received education about antimicrobial stewardship, </w:t>
      </w:r>
      <w:r>
        <w:rPr>
          <w:rFonts w:eastAsia="Calibri"/>
          <w:color w:val="auto"/>
          <w:lang w:eastAsia="en-US"/>
        </w:rPr>
        <w:t xml:space="preserve">open disclosure as part of the complaint management process, and </w:t>
      </w:r>
      <w:r w:rsidRPr="00D8295C">
        <w:rPr>
          <w:rFonts w:eastAsia="Calibri"/>
          <w:color w:val="auto"/>
          <w:lang w:eastAsia="en-US"/>
        </w:rPr>
        <w:t>the appropriate use of restraint.</w:t>
      </w:r>
    </w:p>
    <w:p w14:paraId="23D4BD62" w14:textId="77777777" w:rsidR="00DB2E6C" w:rsidRPr="00D8295C" w:rsidRDefault="00DB2E6C" w:rsidP="00DB2E6C">
      <w:pPr>
        <w:rPr>
          <w:rFonts w:eastAsia="Calibri"/>
          <w:color w:val="auto"/>
          <w:lang w:eastAsia="en-US"/>
        </w:rPr>
      </w:pPr>
      <w:r w:rsidRPr="00D8295C">
        <w:rPr>
          <w:rFonts w:eastAsia="Calibri"/>
          <w:color w:val="auto"/>
          <w:lang w:eastAsia="en-US"/>
        </w:rPr>
        <w:t>The Assessment Team found the organisation has monitoring processes in relation to Standard 8 to ensure the governing body is accountable for the delivery of safe and quality care and services.</w:t>
      </w:r>
    </w:p>
    <w:p w14:paraId="33721346" w14:textId="77777777" w:rsidR="00DB2E6C" w:rsidRDefault="00DB2E6C" w:rsidP="00DB2E6C">
      <w:pPr>
        <w:pStyle w:val="Heading2"/>
      </w:pPr>
      <w:r>
        <w:t>Assessment of Standard 8 Requirements</w:t>
      </w:r>
      <w:r w:rsidRPr="0066387A">
        <w:rPr>
          <w:i/>
          <w:color w:val="0000FF"/>
          <w:sz w:val="24"/>
          <w:szCs w:val="24"/>
        </w:rPr>
        <w:t xml:space="preserve"> </w:t>
      </w:r>
    </w:p>
    <w:p w14:paraId="3A5A2086" w14:textId="77777777" w:rsidR="00DB2E6C" w:rsidRPr="00506F7F" w:rsidRDefault="00DB2E6C" w:rsidP="00DB2E6C">
      <w:pPr>
        <w:pStyle w:val="Heading3"/>
      </w:pPr>
      <w:r w:rsidRPr="00506F7F">
        <w:t>Requirement 8(3)(a)</w:t>
      </w:r>
      <w:r w:rsidRPr="00506F7F">
        <w:tab/>
        <w:t>Compliant</w:t>
      </w:r>
    </w:p>
    <w:p w14:paraId="2E9E8215" w14:textId="77777777" w:rsidR="00DB2E6C" w:rsidRPr="008D114F" w:rsidRDefault="00DB2E6C" w:rsidP="00DB2E6C">
      <w:pPr>
        <w:rPr>
          <w:i/>
        </w:rPr>
      </w:pPr>
      <w:r w:rsidRPr="008D114F">
        <w:rPr>
          <w:i/>
        </w:rPr>
        <w:t>Consumers are engaged in the development, delivery and evaluation of care and services and are supported in that engagement.</w:t>
      </w:r>
    </w:p>
    <w:p w14:paraId="11F12B76" w14:textId="77777777" w:rsidR="00DB2E6C" w:rsidRPr="00095CD4" w:rsidRDefault="00DB2E6C" w:rsidP="00DB2E6C">
      <w:pPr>
        <w:pStyle w:val="Heading3"/>
      </w:pPr>
      <w:r w:rsidRPr="00095CD4">
        <w:t>Requirement 8(3)(b)</w:t>
      </w:r>
      <w:r>
        <w:tab/>
        <w:t>Compliant</w:t>
      </w:r>
    </w:p>
    <w:p w14:paraId="6C1CFA72" w14:textId="77777777" w:rsidR="00DB2E6C" w:rsidRPr="008D114F" w:rsidRDefault="00DB2E6C" w:rsidP="00DB2E6C">
      <w:pPr>
        <w:rPr>
          <w:i/>
        </w:rPr>
      </w:pPr>
      <w:r w:rsidRPr="008D114F">
        <w:rPr>
          <w:i/>
        </w:rPr>
        <w:t>The organisation’s governing body promotes a culture of safe, inclusive and quality care and services and is accountable for their delivery.</w:t>
      </w:r>
    </w:p>
    <w:p w14:paraId="2EC0EA8A" w14:textId="77777777" w:rsidR="00DB2E6C" w:rsidRPr="00506F7F" w:rsidRDefault="00DB2E6C" w:rsidP="00DB2E6C">
      <w:pPr>
        <w:pStyle w:val="Heading3"/>
      </w:pPr>
      <w:r w:rsidRPr="00506F7F">
        <w:t>Requirement 8(3)(c)</w:t>
      </w:r>
      <w:r>
        <w:tab/>
        <w:t>Compliant</w:t>
      </w:r>
    </w:p>
    <w:p w14:paraId="39F2852D" w14:textId="77777777" w:rsidR="00DB2E6C" w:rsidRPr="008D114F" w:rsidRDefault="00DB2E6C" w:rsidP="00DB2E6C">
      <w:pPr>
        <w:rPr>
          <w:i/>
        </w:rPr>
      </w:pPr>
      <w:r w:rsidRPr="008D114F">
        <w:rPr>
          <w:i/>
        </w:rPr>
        <w:t>Effective organisation wide governance systems relating to the following:</w:t>
      </w:r>
    </w:p>
    <w:p w14:paraId="27EBEF68" w14:textId="77777777" w:rsidR="00DB2E6C" w:rsidRPr="008D114F" w:rsidRDefault="00DB2E6C" w:rsidP="00DB2E6C">
      <w:pPr>
        <w:numPr>
          <w:ilvl w:val="0"/>
          <w:numId w:val="28"/>
        </w:numPr>
        <w:tabs>
          <w:tab w:val="right" w:pos="9026"/>
        </w:tabs>
        <w:spacing w:before="0" w:after="0"/>
        <w:ind w:left="567" w:hanging="425"/>
        <w:outlineLvl w:val="4"/>
        <w:rPr>
          <w:i/>
        </w:rPr>
      </w:pPr>
      <w:r w:rsidRPr="008D114F">
        <w:rPr>
          <w:i/>
        </w:rPr>
        <w:t>information management;</w:t>
      </w:r>
    </w:p>
    <w:p w14:paraId="214C3D61" w14:textId="77777777" w:rsidR="00DB2E6C" w:rsidRPr="008D114F" w:rsidRDefault="00DB2E6C" w:rsidP="00DB2E6C">
      <w:pPr>
        <w:numPr>
          <w:ilvl w:val="0"/>
          <w:numId w:val="28"/>
        </w:numPr>
        <w:tabs>
          <w:tab w:val="right" w:pos="9026"/>
        </w:tabs>
        <w:spacing w:before="0" w:after="0"/>
        <w:ind w:left="567" w:hanging="425"/>
        <w:outlineLvl w:val="4"/>
        <w:rPr>
          <w:i/>
        </w:rPr>
      </w:pPr>
      <w:r w:rsidRPr="008D114F">
        <w:rPr>
          <w:i/>
        </w:rPr>
        <w:t>continuous improvement;</w:t>
      </w:r>
    </w:p>
    <w:p w14:paraId="04DB687E" w14:textId="77777777" w:rsidR="00DB2E6C" w:rsidRPr="008D114F" w:rsidRDefault="00DB2E6C" w:rsidP="00DB2E6C">
      <w:pPr>
        <w:numPr>
          <w:ilvl w:val="0"/>
          <w:numId w:val="28"/>
        </w:numPr>
        <w:tabs>
          <w:tab w:val="right" w:pos="9026"/>
        </w:tabs>
        <w:spacing w:before="0" w:after="0"/>
        <w:ind w:left="567" w:hanging="425"/>
        <w:outlineLvl w:val="4"/>
        <w:rPr>
          <w:i/>
        </w:rPr>
      </w:pPr>
      <w:r w:rsidRPr="008D114F">
        <w:rPr>
          <w:i/>
        </w:rPr>
        <w:t>financial governance;</w:t>
      </w:r>
    </w:p>
    <w:p w14:paraId="70444A5D" w14:textId="77777777" w:rsidR="00DB2E6C" w:rsidRPr="008D114F" w:rsidRDefault="00DB2E6C" w:rsidP="00DB2E6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6E5D284" w14:textId="77777777" w:rsidR="00DB2E6C" w:rsidRPr="008D114F" w:rsidRDefault="00DB2E6C" w:rsidP="00DB2E6C">
      <w:pPr>
        <w:numPr>
          <w:ilvl w:val="0"/>
          <w:numId w:val="28"/>
        </w:numPr>
        <w:tabs>
          <w:tab w:val="right" w:pos="9026"/>
        </w:tabs>
        <w:spacing w:before="0" w:after="0"/>
        <w:ind w:left="567" w:hanging="425"/>
        <w:outlineLvl w:val="4"/>
        <w:rPr>
          <w:i/>
        </w:rPr>
      </w:pPr>
      <w:r w:rsidRPr="008D114F">
        <w:rPr>
          <w:i/>
        </w:rPr>
        <w:t>regulatory compliance;</w:t>
      </w:r>
    </w:p>
    <w:p w14:paraId="39C9C7D4" w14:textId="77777777" w:rsidR="00DB2E6C" w:rsidRPr="008D114F" w:rsidRDefault="00DB2E6C" w:rsidP="00DB2E6C">
      <w:pPr>
        <w:numPr>
          <w:ilvl w:val="0"/>
          <w:numId w:val="28"/>
        </w:numPr>
        <w:tabs>
          <w:tab w:val="right" w:pos="9026"/>
        </w:tabs>
        <w:spacing w:before="0" w:after="0"/>
        <w:ind w:left="567" w:hanging="425"/>
        <w:outlineLvl w:val="4"/>
        <w:rPr>
          <w:i/>
        </w:rPr>
      </w:pPr>
      <w:r w:rsidRPr="008D114F">
        <w:rPr>
          <w:i/>
        </w:rPr>
        <w:t>feedback and complaints.</w:t>
      </w:r>
    </w:p>
    <w:p w14:paraId="0D03DA7F" w14:textId="77777777" w:rsidR="00DB2E6C" w:rsidRPr="00506F7F" w:rsidRDefault="00DB2E6C" w:rsidP="00DB2E6C">
      <w:pPr>
        <w:pStyle w:val="Heading3"/>
      </w:pPr>
      <w:r w:rsidRPr="00506F7F">
        <w:lastRenderedPageBreak/>
        <w:t>Requirement 8(3)(d)</w:t>
      </w:r>
      <w:r>
        <w:tab/>
        <w:t>Compliant</w:t>
      </w:r>
    </w:p>
    <w:p w14:paraId="67E202BD" w14:textId="77777777" w:rsidR="00DB2E6C" w:rsidRPr="008D114F" w:rsidRDefault="00DB2E6C" w:rsidP="00DB2E6C">
      <w:pPr>
        <w:rPr>
          <w:i/>
        </w:rPr>
      </w:pPr>
      <w:r w:rsidRPr="008D114F">
        <w:rPr>
          <w:i/>
        </w:rPr>
        <w:t>Effective risk management systems and practices, including but not limited to the following:</w:t>
      </w:r>
    </w:p>
    <w:p w14:paraId="64900D3C" w14:textId="77777777" w:rsidR="00DB2E6C" w:rsidRPr="008D114F" w:rsidRDefault="00DB2E6C" w:rsidP="00DB2E6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558AB50" w14:textId="77777777" w:rsidR="00DB2E6C" w:rsidRPr="008D114F" w:rsidRDefault="00DB2E6C" w:rsidP="00DB2E6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5B0E0D9" w14:textId="77777777" w:rsidR="00DB2E6C" w:rsidRPr="008D114F" w:rsidRDefault="00DB2E6C" w:rsidP="00DB2E6C">
      <w:pPr>
        <w:numPr>
          <w:ilvl w:val="0"/>
          <w:numId w:val="29"/>
        </w:numPr>
        <w:tabs>
          <w:tab w:val="right" w:pos="9026"/>
        </w:tabs>
        <w:spacing w:before="0" w:after="0"/>
        <w:ind w:left="567" w:hanging="425"/>
        <w:outlineLvl w:val="4"/>
        <w:rPr>
          <w:i/>
        </w:rPr>
      </w:pPr>
      <w:r w:rsidRPr="008D114F">
        <w:rPr>
          <w:i/>
        </w:rPr>
        <w:t>supporting consumers to live the best life they can.</w:t>
      </w:r>
    </w:p>
    <w:p w14:paraId="5DAEB4EE" w14:textId="77777777" w:rsidR="00DB2E6C" w:rsidRPr="00506F7F" w:rsidRDefault="00DB2E6C" w:rsidP="00DB2E6C">
      <w:pPr>
        <w:pStyle w:val="Heading3"/>
      </w:pPr>
      <w:r w:rsidRPr="00506F7F">
        <w:t>Requirement 8(3)(e)</w:t>
      </w:r>
      <w:r>
        <w:tab/>
        <w:t>Compliant</w:t>
      </w:r>
    </w:p>
    <w:p w14:paraId="125FEEF9" w14:textId="77777777" w:rsidR="00DB2E6C" w:rsidRPr="008D114F" w:rsidRDefault="00DB2E6C" w:rsidP="00DB2E6C">
      <w:pPr>
        <w:rPr>
          <w:i/>
        </w:rPr>
      </w:pPr>
      <w:r w:rsidRPr="008D114F">
        <w:rPr>
          <w:i/>
        </w:rPr>
        <w:t>Where clinical care is provided—a clinical governance framework, including but not limited to the following:</w:t>
      </w:r>
    </w:p>
    <w:p w14:paraId="055F7823" w14:textId="77777777" w:rsidR="00DB2E6C" w:rsidRPr="008D114F" w:rsidRDefault="00DB2E6C" w:rsidP="00DB2E6C">
      <w:pPr>
        <w:numPr>
          <w:ilvl w:val="0"/>
          <w:numId w:val="30"/>
        </w:numPr>
        <w:tabs>
          <w:tab w:val="right" w:pos="9026"/>
        </w:tabs>
        <w:spacing w:before="0" w:after="0"/>
        <w:ind w:left="567" w:hanging="425"/>
        <w:outlineLvl w:val="4"/>
        <w:rPr>
          <w:i/>
        </w:rPr>
      </w:pPr>
      <w:r w:rsidRPr="008D114F">
        <w:rPr>
          <w:i/>
        </w:rPr>
        <w:t>antimicrobial stewardship;</w:t>
      </w:r>
    </w:p>
    <w:p w14:paraId="3A909A9A" w14:textId="77777777" w:rsidR="00DB2E6C" w:rsidRPr="008D114F" w:rsidRDefault="00DB2E6C" w:rsidP="00DB2E6C">
      <w:pPr>
        <w:numPr>
          <w:ilvl w:val="0"/>
          <w:numId w:val="30"/>
        </w:numPr>
        <w:tabs>
          <w:tab w:val="right" w:pos="9026"/>
        </w:tabs>
        <w:spacing w:before="0" w:after="0"/>
        <w:ind w:left="567" w:hanging="425"/>
        <w:outlineLvl w:val="4"/>
        <w:rPr>
          <w:i/>
        </w:rPr>
      </w:pPr>
      <w:r w:rsidRPr="008D114F">
        <w:rPr>
          <w:i/>
        </w:rPr>
        <w:t>minimising the use of restraint;</w:t>
      </w:r>
    </w:p>
    <w:p w14:paraId="5887CF26" w14:textId="77777777" w:rsidR="00DB2E6C" w:rsidRPr="008D114F" w:rsidRDefault="00DB2E6C" w:rsidP="00DB2E6C">
      <w:pPr>
        <w:numPr>
          <w:ilvl w:val="0"/>
          <w:numId w:val="30"/>
        </w:numPr>
        <w:tabs>
          <w:tab w:val="right" w:pos="9026"/>
        </w:tabs>
        <w:spacing w:before="0" w:after="0"/>
        <w:ind w:left="567" w:hanging="425"/>
        <w:outlineLvl w:val="4"/>
        <w:rPr>
          <w:i/>
        </w:rPr>
      </w:pPr>
      <w:r w:rsidRPr="008D114F">
        <w:rPr>
          <w:i/>
        </w:rPr>
        <w:t>open disclosure.</w:t>
      </w:r>
    </w:p>
    <w:p w14:paraId="6D22D066" w14:textId="77777777" w:rsidR="00DB2E6C" w:rsidRPr="00154403" w:rsidRDefault="00DB2E6C" w:rsidP="00DB2E6C"/>
    <w:p w14:paraId="6BA1D2F6" w14:textId="77777777" w:rsidR="00DB2E6C" w:rsidRDefault="00DB2E6C" w:rsidP="00DB2E6C">
      <w:pPr>
        <w:tabs>
          <w:tab w:val="right" w:pos="9026"/>
        </w:tabs>
        <w:sectPr w:rsidR="00DB2E6C" w:rsidSect="00456DC1">
          <w:headerReference w:type="default" r:id="rId42"/>
          <w:type w:val="continuous"/>
          <w:pgSz w:w="11906" w:h="16838"/>
          <w:pgMar w:top="1701" w:right="1418" w:bottom="1418" w:left="1418" w:header="709" w:footer="397" w:gutter="0"/>
          <w:cols w:space="708"/>
          <w:docGrid w:linePitch="360"/>
        </w:sectPr>
      </w:pPr>
    </w:p>
    <w:p w14:paraId="3A271596" w14:textId="77777777" w:rsidR="00DB2E6C" w:rsidRDefault="00DB2E6C" w:rsidP="00DB2E6C">
      <w:pPr>
        <w:pStyle w:val="Heading1"/>
      </w:pPr>
      <w:r>
        <w:lastRenderedPageBreak/>
        <w:t>Areas for improvement</w:t>
      </w:r>
    </w:p>
    <w:p w14:paraId="0873FCD4" w14:textId="77777777" w:rsidR="00DB2E6C" w:rsidRPr="00E830C7" w:rsidRDefault="00DB2E6C" w:rsidP="00DB2E6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334809B" w14:textId="77777777" w:rsidR="00456DC1" w:rsidRPr="00DB2E6C" w:rsidRDefault="00456DC1" w:rsidP="00DB2E6C"/>
    <w:sectPr w:rsidR="00456DC1" w:rsidRPr="00DB2E6C" w:rsidSect="00456DC1">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480D8" w14:textId="77777777" w:rsidR="00456DC1" w:rsidRDefault="00456DC1">
      <w:pPr>
        <w:spacing w:before="0" w:after="0" w:line="240" w:lineRule="auto"/>
      </w:pPr>
      <w:r>
        <w:separator/>
      </w:r>
    </w:p>
  </w:endnote>
  <w:endnote w:type="continuationSeparator" w:id="0">
    <w:p w14:paraId="233480DA" w14:textId="77777777" w:rsidR="00456DC1" w:rsidRDefault="00456D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9AEFF" w14:textId="77777777" w:rsidR="00456DC1" w:rsidRPr="009A1F1B" w:rsidRDefault="00456DC1" w:rsidP="00456DC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3B6413" w14:textId="77777777" w:rsidR="00456DC1" w:rsidRPr="00C72FFB" w:rsidRDefault="00456DC1" w:rsidP="00456DC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Hilltop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97AF4E8" w14:textId="77777777" w:rsidR="00456DC1" w:rsidRPr="00C72FFB" w:rsidRDefault="00456DC1" w:rsidP="00456DC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2AC14" w14:textId="77777777" w:rsidR="00456DC1" w:rsidRPr="009A1F1B" w:rsidRDefault="00456DC1" w:rsidP="00456DC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803D0D" w14:textId="77777777" w:rsidR="00456DC1" w:rsidRPr="00C72FFB" w:rsidRDefault="00456DC1" w:rsidP="00456DC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Hilltop</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AB307FF" w14:textId="77777777" w:rsidR="00456DC1" w:rsidRPr="00A3716D" w:rsidRDefault="00456DC1" w:rsidP="00456DC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480D4" w14:textId="77777777" w:rsidR="00456DC1" w:rsidRDefault="00456DC1">
      <w:pPr>
        <w:spacing w:before="0" w:after="0" w:line="240" w:lineRule="auto"/>
      </w:pPr>
      <w:r>
        <w:separator/>
      </w:r>
    </w:p>
  </w:footnote>
  <w:footnote w:type="continuationSeparator" w:id="0">
    <w:p w14:paraId="233480D6" w14:textId="77777777" w:rsidR="00456DC1" w:rsidRDefault="00456D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FAFBD" w14:textId="77777777" w:rsidR="00456DC1" w:rsidRDefault="00456DC1" w:rsidP="00456DC1">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774FA356" wp14:editId="453A0B8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25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B57B5" w14:textId="77777777" w:rsidR="00456DC1" w:rsidRPr="00703E80" w:rsidRDefault="00456DC1" w:rsidP="00456DC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89EC9A8" wp14:editId="2EAB230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569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672F" w14:textId="77777777" w:rsidR="00456DC1" w:rsidRPr="00FB0086" w:rsidRDefault="00456DC1" w:rsidP="00456DC1">
    <w:pPr>
      <w:pStyle w:val="Header"/>
    </w:pPr>
    <w:r>
      <w:rPr>
        <w:noProof/>
        <w:color w:val="auto"/>
        <w:sz w:val="20"/>
      </w:rPr>
      <w:drawing>
        <wp:anchor distT="0" distB="0" distL="114300" distR="114300" simplePos="0" relativeHeight="251688960" behindDoc="1" locked="0" layoutInCell="1" allowOverlap="1" wp14:anchorId="766B73B8" wp14:editId="1343522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30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7044" w14:textId="77777777" w:rsidR="00456DC1" w:rsidRDefault="00456DC1" w:rsidP="00456DC1">
    <w:r>
      <w:rPr>
        <w:noProof/>
        <w:color w:val="auto"/>
        <w:sz w:val="20"/>
      </w:rPr>
      <w:drawing>
        <wp:anchor distT="0" distB="0" distL="114300" distR="114300" simplePos="0" relativeHeight="251676672" behindDoc="1" locked="0" layoutInCell="1" allowOverlap="1" wp14:anchorId="18B47DC3" wp14:editId="5F496D8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1248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5AF52" w14:textId="77777777" w:rsidR="00456DC1" w:rsidRPr="00703E80" w:rsidRDefault="00456DC1" w:rsidP="00456DC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7936" behindDoc="1" locked="0" layoutInCell="1" allowOverlap="1" wp14:anchorId="1EFB4C54" wp14:editId="29ABF12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696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16405" w14:textId="77777777" w:rsidR="00456DC1" w:rsidRPr="00FB0086" w:rsidRDefault="00456DC1" w:rsidP="00456DC1">
    <w:pPr>
      <w:pStyle w:val="Header"/>
    </w:pPr>
    <w:r>
      <w:rPr>
        <w:noProof/>
        <w:color w:val="auto"/>
        <w:sz w:val="20"/>
      </w:rPr>
      <w:drawing>
        <wp:anchor distT="0" distB="0" distL="114300" distR="114300" simplePos="0" relativeHeight="251691008" behindDoc="1" locked="0" layoutInCell="1" allowOverlap="1" wp14:anchorId="444F5FAD" wp14:editId="3416490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33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6F36F" w14:textId="77777777" w:rsidR="00456DC1" w:rsidRDefault="00456DC1" w:rsidP="00456DC1">
    <w:r>
      <w:rPr>
        <w:noProof/>
        <w:color w:val="auto"/>
        <w:sz w:val="20"/>
      </w:rPr>
      <w:drawing>
        <wp:anchor distT="0" distB="0" distL="114300" distR="114300" simplePos="0" relativeHeight="251677696" behindDoc="1" locked="0" layoutInCell="1" allowOverlap="1" wp14:anchorId="55FBD7C6" wp14:editId="39919F0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094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976B8" w14:textId="77777777" w:rsidR="00456DC1" w:rsidRPr="00703E80" w:rsidRDefault="00456DC1" w:rsidP="00456DC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228F5A37" wp14:editId="7084B51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5370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8CD61" w14:textId="77777777" w:rsidR="00456DC1" w:rsidRPr="00FB0086" w:rsidRDefault="00456DC1" w:rsidP="00456DC1">
    <w:pPr>
      <w:pStyle w:val="Header"/>
    </w:pPr>
    <w:r>
      <w:rPr>
        <w:noProof/>
        <w:color w:val="auto"/>
        <w:sz w:val="20"/>
      </w:rPr>
      <w:drawing>
        <wp:anchor distT="0" distB="0" distL="114300" distR="114300" simplePos="0" relativeHeight="251693056" behindDoc="1" locked="0" layoutInCell="1" allowOverlap="1" wp14:anchorId="2E2312C9" wp14:editId="1294791F">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014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C512C" w14:textId="77777777" w:rsidR="00456DC1" w:rsidRDefault="00456DC1" w:rsidP="00456DC1">
    <w:r>
      <w:rPr>
        <w:noProof/>
        <w:color w:val="auto"/>
        <w:sz w:val="20"/>
      </w:rPr>
      <w:drawing>
        <wp:anchor distT="0" distB="0" distL="114300" distR="114300" simplePos="0" relativeHeight="251678720" behindDoc="1" locked="0" layoutInCell="1" allowOverlap="1" wp14:anchorId="64F75467" wp14:editId="7F6DF1D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696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4AA72" w14:textId="77777777" w:rsidR="00456DC1" w:rsidRPr="00703E80" w:rsidRDefault="00456DC1" w:rsidP="00456DC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37E2EF8A" wp14:editId="180C4A7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9686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C6C0A" w14:textId="77777777" w:rsidR="00456DC1" w:rsidRDefault="00456DC1" w:rsidP="00456DC1">
    <w:pPr>
      <w:pStyle w:val="Header"/>
      <w:tabs>
        <w:tab w:val="clear" w:pos="4513"/>
        <w:tab w:val="clear" w:pos="9026"/>
        <w:tab w:val="center" w:pos="4535"/>
      </w:tabs>
    </w:pPr>
    <w:r>
      <w:rPr>
        <w:noProof/>
        <w:color w:val="auto"/>
        <w:sz w:val="20"/>
      </w:rPr>
      <w:drawing>
        <wp:anchor distT="0" distB="0" distL="114300" distR="114300" simplePos="0" relativeHeight="251700224" behindDoc="1" locked="0" layoutInCell="1" allowOverlap="1" wp14:anchorId="5ED952D2" wp14:editId="524B2A2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2536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72C01" w14:textId="77777777" w:rsidR="00456DC1" w:rsidRPr="00FB0086" w:rsidRDefault="00456DC1" w:rsidP="00456DC1">
    <w:pPr>
      <w:pStyle w:val="Header"/>
    </w:pPr>
    <w:r>
      <w:rPr>
        <w:noProof/>
        <w:color w:val="auto"/>
        <w:sz w:val="20"/>
      </w:rPr>
      <w:drawing>
        <wp:anchor distT="0" distB="0" distL="114300" distR="114300" simplePos="0" relativeHeight="251695104" behindDoc="1" locked="0" layoutInCell="1" allowOverlap="1" wp14:anchorId="2A927095" wp14:editId="4EF5CF6E">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61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5DF0C" w14:textId="77777777" w:rsidR="00456DC1" w:rsidRDefault="00456DC1" w:rsidP="00456DC1">
    <w:pPr>
      <w:tabs>
        <w:tab w:val="left" w:pos="3624"/>
      </w:tabs>
    </w:pPr>
    <w:r>
      <w:rPr>
        <w:noProof/>
        <w:color w:val="auto"/>
        <w:sz w:val="20"/>
      </w:rPr>
      <w:drawing>
        <wp:anchor distT="0" distB="0" distL="114300" distR="114300" simplePos="0" relativeHeight="251679744" behindDoc="1" locked="0" layoutInCell="1" allowOverlap="1" wp14:anchorId="47239DDB" wp14:editId="3C6BADC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815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259B4" w14:textId="77777777" w:rsidR="00456DC1" w:rsidRPr="00703E80" w:rsidRDefault="00456DC1" w:rsidP="00456DC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09F78A1C" wp14:editId="787A189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974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861C" w14:textId="77777777" w:rsidR="00456DC1" w:rsidRPr="00FB0086" w:rsidRDefault="00456DC1" w:rsidP="00456DC1">
    <w:pPr>
      <w:pStyle w:val="Header"/>
    </w:pPr>
    <w:r>
      <w:rPr>
        <w:noProof/>
        <w:color w:val="auto"/>
        <w:sz w:val="20"/>
      </w:rPr>
      <w:drawing>
        <wp:anchor distT="0" distB="0" distL="114300" distR="114300" simplePos="0" relativeHeight="251697152" behindDoc="1" locked="0" layoutInCell="1" allowOverlap="1" wp14:anchorId="7F0DDFBF" wp14:editId="524D9780">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194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BDFC" w14:textId="77777777" w:rsidR="00456DC1" w:rsidRDefault="00456DC1" w:rsidP="00456DC1">
    <w:pPr>
      <w:tabs>
        <w:tab w:val="left" w:pos="3624"/>
      </w:tabs>
    </w:pPr>
    <w:r>
      <w:rPr>
        <w:noProof/>
        <w:color w:val="auto"/>
        <w:sz w:val="20"/>
      </w:rPr>
      <w:drawing>
        <wp:anchor distT="0" distB="0" distL="114300" distR="114300" simplePos="0" relativeHeight="251680768" behindDoc="1" locked="0" layoutInCell="1" allowOverlap="1" wp14:anchorId="05B9DFBF" wp14:editId="46C9587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399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59E9F" w14:textId="77777777" w:rsidR="00456DC1" w:rsidRPr="00703E80" w:rsidRDefault="00456DC1" w:rsidP="00456DC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35546C6E" wp14:editId="02D09A9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895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CD3CE" w14:textId="77777777" w:rsidR="00456DC1" w:rsidRPr="008D7780" w:rsidRDefault="00456DC1" w:rsidP="00456DC1">
    <w:pPr>
      <w:pStyle w:val="Header"/>
    </w:pPr>
    <w:r>
      <w:rPr>
        <w:noProof/>
        <w:color w:val="auto"/>
        <w:sz w:val="20"/>
      </w:rPr>
      <w:drawing>
        <wp:anchor distT="0" distB="0" distL="114300" distR="114300" simplePos="0" relativeHeight="251699200" behindDoc="1" locked="0" layoutInCell="1" allowOverlap="1" wp14:anchorId="17C68804" wp14:editId="365CC50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350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8002B" w14:textId="77777777" w:rsidR="00456DC1" w:rsidRDefault="00456DC1" w:rsidP="00456DC1">
    <w:pPr>
      <w:tabs>
        <w:tab w:val="left" w:pos="3624"/>
      </w:tabs>
    </w:pPr>
    <w:r>
      <w:rPr>
        <w:noProof/>
        <w:color w:val="auto"/>
        <w:sz w:val="20"/>
      </w:rPr>
      <w:drawing>
        <wp:anchor distT="0" distB="0" distL="114300" distR="114300" simplePos="0" relativeHeight="251681792" behindDoc="1" locked="0" layoutInCell="1" allowOverlap="1" wp14:anchorId="1FFFFB55" wp14:editId="3A59B88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759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D01EC" w14:textId="77777777" w:rsidR="00456DC1" w:rsidRPr="00703E80" w:rsidRDefault="00456DC1" w:rsidP="00456DC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1F090C47" wp14:editId="3928D59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018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480D2" w14:textId="77777777" w:rsidR="00456DC1" w:rsidRPr="008F32C8" w:rsidRDefault="00456DC1" w:rsidP="00456DC1">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334810C" wp14:editId="2334810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851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AAE09" w14:textId="77777777" w:rsidR="00456DC1" w:rsidRDefault="00456DC1">
    <w:pPr>
      <w:pStyle w:val="Header"/>
    </w:pPr>
    <w:r w:rsidRPr="003C6EC2">
      <w:rPr>
        <w:rFonts w:eastAsia="Calibri"/>
        <w:noProof/>
      </w:rPr>
      <w:drawing>
        <wp:anchor distT="0" distB="0" distL="114300" distR="114300" simplePos="0" relativeHeight="251682816" behindDoc="1" locked="0" layoutInCell="1" allowOverlap="1" wp14:anchorId="289C777A" wp14:editId="15A0595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72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480D3" w14:textId="77777777" w:rsidR="00456DC1" w:rsidRDefault="00456DC1" w:rsidP="00456DC1">
    <w:pPr>
      <w:tabs>
        <w:tab w:val="left" w:pos="3624"/>
      </w:tabs>
    </w:pPr>
    <w:r>
      <w:rPr>
        <w:noProof/>
        <w:color w:val="auto"/>
        <w:sz w:val="20"/>
      </w:rPr>
      <w:drawing>
        <wp:anchor distT="0" distB="0" distL="114300" distR="114300" simplePos="0" relativeHeight="251668480" behindDoc="1" locked="0" layoutInCell="1" allowOverlap="1" wp14:anchorId="2334810E" wp14:editId="2334810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981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5892D" w14:textId="77777777" w:rsidR="00456DC1" w:rsidRDefault="00456DC1" w:rsidP="00456DC1">
    <w:r>
      <w:rPr>
        <w:noProof/>
        <w:color w:val="auto"/>
        <w:sz w:val="20"/>
      </w:rPr>
      <w:drawing>
        <wp:anchor distT="0" distB="0" distL="114300" distR="114300" simplePos="0" relativeHeight="251674624" behindDoc="1" locked="0" layoutInCell="1" allowOverlap="1" wp14:anchorId="43902629" wp14:editId="0C14DEA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1347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9D674" w14:textId="77777777" w:rsidR="00456DC1" w:rsidRPr="005F44D8" w:rsidRDefault="00456DC1" w:rsidP="00456DC1">
    <w:pPr>
      <w:pStyle w:val="Header"/>
    </w:pPr>
    <w:r>
      <w:rPr>
        <w:noProof/>
        <w:color w:val="auto"/>
        <w:sz w:val="20"/>
      </w:rPr>
      <w:drawing>
        <wp:anchor distT="0" distB="0" distL="114300" distR="114300" simplePos="0" relativeHeight="251684864" behindDoc="1" locked="0" layoutInCell="1" allowOverlap="1" wp14:anchorId="17AE1B10" wp14:editId="0D50F45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6088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7D64" w14:textId="77777777" w:rsidR="00456DC1" w:rsidRDefault="00456DC1" w:rsidP="00456DC1">
    <w:r>
      <w:rPr>
        <w:noProof/>
        <w:color w:val="auto"/>
        <w:sz w:val="20"/>
      </w:rPr>
      <w:drawing>
        <wp:anchor distT="0" distB="0" distL="114300" distR="114300" simplePos="0" relativeHeight="251673600" behindDoc="1" locked="0" layoutInCell="1" allowOverlap="1" wp14:anchorId="75BAFBBB" wp14:editId="2158296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9459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EFBD2" w14:textId="77777777" w:rsidR="00456DC1" w:rsidRPr="00703E80" w:rsidRDefault="00456DC1" w:rsidP="00456DC1">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3840" behindDoc="1" locked="0" layoutInCell="1" allowOverlap="1" wp14:anchorId="4E3805D7" wp14:editId="5644EB4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108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06FDD" w14:textId="77777777" w:rsidR="00456DC1" w:rsidRPr="00FB0086" w:rsidRDefault="00456DC1" w:rsidP="00456DC1">
    <w:pPr>
      <w:pStyle w:val="Header"/>
    </w:pPr>
    <w:r>
      <w:rPr>
        <w:noProof/>
        <w:color w:val="auto"/>
        <w:sz w:val="20"/>
      </w:rPr>
      <w:drawing>
        <wp:anchor distT="0" distB="0" distL="114300" distR="114300" simplePos="0" relativeHeight="251686912" behindDoc="1" locked="0" layoutInCell="1" allowOverlap="1" wp14:anchorId="2D02413B" wp14:editId="4A8D50B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4301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12F3C" w14:textId="77777777" w:rsidR="00456DC1" w:rsidRDefault="00456DC1" w:rsidP="00456DC1">
    <w:r>
      <w:rPr>
        <w:noProof/>
        <w:color w:val="auto"/>
        <w:sz w:val="20"/>
      </w:rPr>
      <w:drawing>
        <wp:anchor distT="0" distB="0" distL="114300" distR="114300" simplePos="0" relativeHeight="251675648" behindDoc="1" locked="0" layoutInCell="1" allowOverlap="1" wp14:anchorId="2A5F80D6" wp14:editId="2CDE563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94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484957"/>
    <w:multiLevelType w:val="hybridMultilevel"/>
    <w:tmpl w:val="BA747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A88EBCA0">
      <w:start w:val="1"/>
      <w:numFmt w:val="lowerRoman"/>
      <w:lvlText w:val="(%1)"/>
      <w:lvlJc w:val="left"/>
      <w:pPr>
        <w:ind w:left="1080" w:hanging="720"/>
      </w:pPr>
      <w:rPr>
        <w:rFonts w:hint="default"/>
        <w:b w:val="0"/>
      </w:rPr>
    </w:lvl>
    <w:lvl w:ilvl="1" w:tplc="DA2E93CA" w:tentative="1">
      <w:start w:val="1"/>
      <w:numFmt w:val="lowerLetter"/>
      <w:lvlText w:val="%2."/>
      <w:lvlJc w:val="left"/>
      <w:pPr>
        <w:ind w:left="1440" w:hanging="360"/>
      </w:pPr>
    </w:lvl>
    <w:lvl w:ilvl="2" w:tplc="2B18A284" w:tentative="1">
      <w:start w:val="1"/>
      <w:numFmt w:val="lowerRoman"/>
      <w:lvlText w:val="%3."/>
      <w:lvlJc w:val="right"/>
      <w:pPr>
        <w:ind w:left="2160" w:hanging="180"/>
      </w:pPr>
    </w:lvl>
    <w:lvl w:ilvl="3" w:tplc="4D30C18A" w:tentative="1">
      <w:start w:val="1"/>
      <w:numFmt w:val="decimal"/>
      <w:lvlText w:val="%4."/>
      <w:lvlJc w:val="left"/>
      <w:pPr>
        <w:ind w:left="2880" w:hanging="360"/>
      </w:pPr>
    </w:lvl>
    <w:lvl w:ilvl="4" w:tplc="41223F44" w:tentative="1">
      <w:start w:val="1"/>
      <w:numFmt w:val="lowerLetter"/>
      <w:lvlText w:val="%5."/>
      <w:lvlJc w:val="left"/>
      <w:pPr>
        <w:ind w:left="3600" w:hanging="360"/>
      </w:pPr>
    </w:lvl>
    <w:lvl w:ilvl="5" w:tplc="8812B8EC" w:tentative="1">
      <w:start w:val="1"/>
      <w:numFmt w:val="lowerRoman"/>
      <w:lvlText w:val="%6."/>
      <w:lvlJc w:val="right"/>
      <w:pPr>
        <w:ind w:left="4320" w:hanging="180"/>
      </w:pPr>
    </w:lvl>
    <w:lvl w:ilvl="6" w:tplc="ABD6B0B0" w:tentative="1">
      <w:start w:val="1"/>
      <w:numFmt w:val="decimal"/>
      <w:lvlText w:val="%7."/>
      <w:lvlJc w:val="left"/>
      <w:pPr>
        <w:ind w:left="5040" w:hanging="360"/>
      </w:pPr>
    </w:lvl>
    <w:lvl w:ilvl="7" w:tplc="DA441DEE" w:tentative="1">
      <w:start w:val="1"/>
      <w:numFmt w:val="lowerLetter"/>
      <w:lvlText w:val="%8."/>
      <w:lvlJc w:val="left"/>
      <w:pPr>
        <w:ind w:left="5760" w:hanging="360"/>
      </w:pPr>
    </w:lvl>
    <w:lvl w:ilvl="8" w:tplc="AF92F33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13B2D8B4">
      <w:start w:val="1"/>
      <w:numFmt w:val="bullet"/>
      <w:pStyle w:val="ListParagraph"/>
      <w:lvlText w:val=""/>
      <w:lvlJc w:val="left"/>
      <w:pPr>
        <w:ind w:left="1440" w:hanging="360"/>
      </w:pPr>
      <w:rPr>
        <w:rFonts w:ascii="Symbol" w:hAnsi="Symbol" w:hint="default"/>
        <w:color w:val="auto"/>
      </w:rPr>
    </w:lvl>
    <w:lvl w:ilvl="1" w:tplc="2116BA80" w:tentative="1">
      <w:start w:val="1"/>
      <w:numFmt w:val="bullet"/>
      <w:lvlText w:val="o"/>
      <w:lvlJc w:val="left"/>
      <w:pPr>
        <w:ind w:left="2160" w:hanging="360"/>
      </w:pPr>
      <w:rPr>
        <w:rFonts w:ascii="Courier New" w:hAnsi="Courier New" w:cs="Courier New" w:hint="default"/>
      </w:rPr>
    </w:lvl>
    <w:lvl w:ilvl="2" w:tplc="6A8282E2" w:tentative="1">
      <w:start w:val="1"/>
      <w:numFmt w:val="bullet"/>
      <w:lvlText w:val=""/>
      <w:lvlJc w:val="left"/>
      <w:pPr>
        <w:ind w:left="2880" w:hanging="360"/>
      </w:pPr>
      <w:rPr>
        <w:rFonts w:ascii="Wingdings" w:hAnsi="Wingdings" w:hint="default"/>
      </w:rPr>
    </w:lvl>
    <w:lvl w:ilvl="3" w:tplc="A12EF2C8" w:tentative="1">
      <w:start w:val="1"/>
      <w:numFmt w:val="bullet"/>
      <w:lvlText w:val=""/>
      <w:lvlJc w:val="left"/>
      <w:pPr>
        <w:ind w:left="3600" w:hanging="360"/>
      </w:pPr>
      <w:rPr>
        <w:rFonts w:ascii="Symbol" w:hAnsi="Symbol" w:hint="default"/>
      </w:rPr>
    </w:lvl>
    <w:lvl w:ilvl="4" w:tplc="96F6F3FE" w:tentative="1">
      <w:start w:val="1"/>
      <w:numFmt w:val="bullet"/>
      <w:lvlText w:val="o"/>
      <w:lvlJc w:val="left"/>
      <w:pPr>
        <w:ind w:left="4320" w:hanging="360"/>
      </w:pPr>
      <w:rPr>
        <w:rFonts w:ascii="Courier New" w:hAnsi="Courier New" w:cs="Courier New" w:hint="default"/>
      </w:rPr>
    </w:lvl>
    <w:lvl w:ilvl="5" w:tplc="F09E7B52" w:tentative="1">
      <w:start w:val="1"/>
      <w:numFmt w:val="bullet"/>
      <w:lvlText w:val=""/>
      <w:lvlJc w:val="left"/>
      <w:pPr>
        <w:ind w:left="5040" w:hanging="360"/>
      </w:pPr>
      <w:rPr>
        <w:rFonts w:ascii="Wingdings" w:hAnsi="Wingdings" w:hint="default"/>
      </w:rPr>
    </w:lvl>
    <w:lvl w:ilvl="6" w:tplc="8214BB50" w:tentative="1">
      <w:start w:val="1"/>
      <w:numFmt w:val="bullet"/>
      <w:lvlText w:val=""/>
      <w:lvlJc w:val="left"/>
      <w:pPr>
        <w:ind w:left="5760" w:hanging="360"/>
      </w:pPr>
      <w:rPr>
        <w:rFonts w:ascii="Symbol" w:hAnsi="Symbol" w:hint="default"/>
      </w:rPr>
    </w:lvl>
    <w:lvl w:ilvl="7" w:tplc="6F5C809C" w:tentative="1">
      <w:start w:val="1"/>
      <w:numFmt w:val="bullet"/>
      <w:lvlText w:val="o"/>
      <w:lvlJc w:val="left"/>
      <w:pPr>
        <w:ind w:left="6480" w:hanging="360"/>
      </w:pPr>
      <w:rPr>
        <w:rFonts w:ascii="Courier New" w:hAnsi="Courier New" w:cs="Courier New" w:hint="default"/>
      </w:rPr>
    </w:lvl>
    <w:lvl w:ilvl="8" w:tplc="77EC012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35617F8">
      <w:start w:val="1"/>
      <w:numFmt w:val="lowerRoman"/>
      <w:lvlText w:val="(%1)"/>
      <w:lvlJc w:val="left"/>
      <w:pPr>
        <w:ind w:left="1004" w:hanging="720"/>
      </w:pPr>
      <w:rPr>
        <w:rFonts w:hint="default"/>
        <w:b w:val="0"/>
      </w:rPr>
    </w:lvl>
    <w:lvl w:ilvl="1" w:tplc="0EB6C38C" w:tentative="1">
      <w:start w:val="1"/>
      <w:numFmt w:val="lowerLetter"/>
      <w:lvlText w:val="%2."/>
      <w:lvlJc w:val="left"/>
      <w:pPr>
        <w:ind w:left="1364" w:hanging="360"/>
      </w:pPr>
    </w:lvl>
    <w:lvl w:ilvl="2" w:tplc="5D5C0C36" w:tentative="1">
      <w:start w:val="1"/>
      <w:numFmt w:val="lowerRoman"/>
      <w:lvlText w:val="%3."/>
      <w:lvlJc w:val="right"/>
      <w:pPr>
        <w:ind w:left="2084" w:hanging="180"/>
      </w:pPr>
    </w:lvl>
    <w:lvl w:ilvl="3" w:tplc="CEF2CCD2" w:tentative="1">
      <w:start w:val="1"/>
      <w:numFmt w:val="decimal"/>
      <w:lvlText w:val="%4."/>
      <w:lvlJc w:val="left"/>
      <w:pPr>
        <w:ind w:left="2804" w:hanging="360"/>
      </w:pPr>
    </w:lvl>
    <w:lvl w:ilvl="4" w:tplc="38AC9FE6" w:tentative="1">
      <w:start w:val="1"/>
      <w:numFmt w:val="lowerLetter"/>
      <w:lvlText w:val="%5."/>
      <w:lvlJc w:val="left"/>
      <w:pPr>
        <w:ind w:left="3524" w:hanging="360"/>
      </w:pPr>
    </w:lvl>
    <w:lvl w:ilvl="5" w:tplc="E528ED96" w:tentative="1">
      <w:start w:val="1"/>
      <w:numFmt w:val="lowerRoman"/>
      <w:lvlText w:val="%6."/>
      <w:lvlJc w:val="right"/>
      <w:pPr>
        <w:ind w:left="4244" w:hanging="180"/>
      </w:pPr>
    </w:lvl>
    <w:lvl w:ilvl="6" w:tplc="17428604" w:tentative="1">
      <w:start w:val="1"/>
      <w:numFmt w:val="decimal"/>
      <w:lvlText w:val="%7."/>
      <w:lvlJc w:val="left"/>
      <w:pPr>
        <w:ind w:left="4964" w:hanging="360"/>
      </w:pPr>
    </w:lvl>
    <w:lvl w:ilvl="7" w:tplc="D2E8A31E" w:tentative="1">
      <w:start w:val="1"/>
      <w:numFmt w:val="lowerLetter"/>
      <w:lvlText w:val="%8."/>
      <w:lvlJc w:val="left"/>
      <w:pPr>
        <w:ind w:left="5684" w:hanging="360"/>
      </w:pPr>
    </w:lvl>
    <w:lvl w:ilvl="8" w:tplc="40FEAF2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5F04961A">
      <w:start w:val="1"/>
      <w:numFmt w:val="lowerRoman"/>
      <w:lvlText w:val="(%1)"/>
      <w:lvlJc w:val="left"/>
      <w:pPr>
        <w:ind w:left="1080" w:hanging="720"/>
      </w:pPr>
      <w:rPr>
        <w:rFonts w:hint="default"/>
      </w:rPr>
    </w:lvl>
    <w:lvl w:ilvl="1" w:tplc="C840CA40" w:tentative="1">
      <w:start w:val="1"/>
      <w:numFmt w:val="lowerLetter"/>
      <w:lvlText w:val="%2."/>
      <w:lvlJc w:val="left"/>
      <w:pPr>
        <w:ind w:left="1440" w:hanging="360"/>
      </w:pPr>
    </w:lvl>
    <w:lvl w:ilvl="2" w:tplc="6EDEC0C0" w:tentative="1">
      <w:start w:val="1"/>
      <w:numFmt w:val="lowerRoman"/>
      <w:lvlText w:val="%3."/>
      <w:lvlJc w:val="right"/>
      <w:pPr>
        <w:ind w:left="2160" w:hanging="180"/>
      </w:pPr>
    </w:lvl>
    <w:lvl w:ilvl="3" w:tplc="23200CEE" w:tentative="1">
      <w:start w:val="1"/>
      <w:numFmt w:val="decimal"/>
      <w:lvlText w:val="%4."/>
      <w:lvlJc w:val="left"/>
      <w:pPr>
        <w:ind w:left="2880" w:hanging="360"/>
      </w:pPr>
    </w:lvl>
    <w:lvl w:ilvl="4" w:tplc="5C22FD94" w:tentative="1">
      <w:start w:val="1"/>
      <w:numFmt w:val="lowerLetter"/>
      <w:lvlText w:val="%5."/>
      <w:lvlJc w:val="left"/>
      <w:pPr>
        <w:ind w:left="3600" w:hanging="360"/>
      </w:pPr>
    </w:lvl>
    <w:lvl w:ilvl="5" w:tplc="D1A2D362" w:tentative="1">
      <w:start w:val="1"/>
      <w:numFmt w:val="lowerRoman"/>
      <w:lvlText w:val="%6."/>
      <w:lvlJc w:val="right"/>
      <w:pPr>
        <w:ind w:left="4320" w:hanging="180"/>
      </w:pPr>
    </w:lvl>
    <w:lvl w:ilvl="6" w:tplc="16F86D34" w:tentative="1">
      <w:start w:val="1"/>
      <w:numFmt w:val="decimal"/>
      <w:lvlText w:val="%7."/>
      <w:lvlJc w:val="left"/>
      <w:pPr>
        <w:ind w:left="5040" w:hanging="360"/>
      </w:pPr>
    </w:lvl>
    <w:lvl w:ilvl="7" w:tplc="F8BCF4B8" w:tentative="1">
      <w:start w:val="1"/>
      <w:numFmt w:val="lowerLetter"/>
      <w:lvlText w:val="%8."/>
      <w:lvlJc w:val="left"/>
      <w:pPr>
        <w:ind w:left="5760" w:hanging="360"/>
      </w:pPr>
    </w:lvl>
    <w:lvl w:ilvl="8" w:tplc="C0A2A25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9790F81E">
      <w:start w:val="1"/>
      <w:numFmt w:val="lowerRoman"/>
      <w:lvlText w:val="(%1)"/>
      <w:lvlJc w:val="left"/>
      <w:pPr>
        <w:ind w:left="1080" w:hanging="720"/>
      </w:pPr>
      <w:rPr>
        <w:rFonts w:hint="default"/>
      </w:rPr>
    </w:lvl>
    <w:lvl w:ilvl="1" w:tplc="5B0A2704" w:tentative="1">
      <w:start w:val="1"/>
      <w:numFmt w:val="lowerLetter"/>
      <w:lvlText w:val="%2."/>
      <w:lvlJc w:val="left"/>
      <w:pPr>
        <w:ind w:left="1440" w:hanging="360"/>
      </w:pPr>
    </w:lvl>
    <w:lvl w:ilvl="2" w:tplc="43E64CE8" w:tentative="1">
      <w:start w:val="1"/>
      <w:numFmt w:val="lowerRoman"/>
      <w:lvlText w:val="%3."/>
      <w:lvlJc w:val="right"/>
      <w:pPr>
        <w:ind w:left="2160" w:hanging="180"/>
      </w:pPr>
    </w:lvl>
    <w:lvl w:ilvl="3" w:tplc="E0ACDDFE" w:tentative="1">
      <w:start w:val="1"/>
      <w:numFmt w:val="decimal"/>
      <w:lvlText w:val="%4."/>
      <w:lvlJc w:val="left"/>
      <w:pPr>
        <w:ind w:left="2880" w:hanging="360"/>
      </w:pPr>
    </w:lvl>
    <w:lvl w:ilvl="4" w:tplc="09242BF0" w:tentative="1">
      <w:start w:val="1"/>
      <w:numFmt w:val="lowerLetter"/>
      <w:lvlText w:val="%5."/>
      <w:lvlJc w:val="left"/>
      <w:pPr>
        <w:ind w:left="3600" w:hanging="360"/>
      </w:pPr>
    </w:lvl>
    <w:lvl w:ilvl="5" w:tplc="F62A3AFA" w:tentative="1">
      <w:start w:val="1"/>
      <w:numFmt w:val="lowerRoman"/>
      <w:lvlText w:val="%6."/>
      <w:lvlJc w:val="right"/>
      <w:pPr>
        <w:ind w:left="4320" w:hanging="180"/>
      </w:pPr>
    </w:lvl>
    <w:lvl w:ilvl="6" w:tplc="D92631FA" w:tentative="1">
      <w:start w:val="1"/>
      <w:numFmt w:val="decimal"/>
      <w:lvlText w:val="%7."/>
      <w:lvlJc w:val="left"/>
      <w:pPr>
        <w:ind w:left="5040" w:hanging="360"/>
      </w:pPr>
    </w:lvl>
    <w:lvl w:ilvl="7" w:tplc="A51CA42E" w:tentative="1">
      <w:start w:val="1"/>
      <w:numFmt w:val="lowerLetter"/>
      <w:lvlText w:val="%8."/>
      <w:lvlJc w:val="left"/>
      <w:pPr>
        <w:ind w:left="5760" w:hanging="360"/>
      </w:pPr>
    </w:lvl>
    <w:lvl w:ilvl="8" w:tplc="052A9B6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4B6BC0C">
      <w:start w:val="1"/>
      <w:numFmt w:val="lowerRoman"/>
      <w:lvlText w:val="(%1)"/>
      <w:lvlJc w:val="left"/>
      <w:pPr>
        <w:ind w:left="1080" w:hanging="720"/>
      </w:pPr>
      <w:rPr>
        <w:rFonts w:hint="default"/>
        <w:b w:val="0"/>
      </w:rPr>
    </w:lvl>
    <w:lvl w:ilvl="1" w:tplc="C56EBCDA" w:tentative="1">
      <w:start w:val="1"/>
      <w:numFmt w:val="lowerLetter"/>
      <w:lvlText w:val="%2."/>
      <w:lvlJc w:val="left"/>
      <w:pPr>
        <w:ind w:left="1440" w:hanging="360"/>
      </w:pPr>
    </w:lvl>
    <w:lvl w:ilvl="2" w:tplc="7D301F26" w:tentative="1">
      <w:start w:val="1"/>
      <w:numFmt w:val="lowerRoman"/>
      <w:lvlText w:val="%3."/>
      <w:lvlJc w:val="right"/>
      <w:pPr>
        <w:ind w:left="2160" w:hanging="180"/>
      </w:pPr>
    </w:lvl>
    <w:lvl w:ilvl="3" w:tplc="3996A452" w:tentative="1">
      <w:start w:val="1"/>
      <w:numFmt w:val="decimal"/>
      <w:lvlText w:val="%4."/>
      <w:lvlJc w:val="left"/>
      <w:pPr>
        <w:ind w:left="2880" w:hanging="360"/>
      </w:pPr>
    </w:lvl>
    <w:lvl w:ilvl="4" w:tplc="6E88CB72" w:tentative="1">
      <w:start w:val="1"/>
      <w:numFmt w:val="lowerLetter"/>
      <w:lvlText w:val="%5."/>
      <w:lvlJc w:val="left"/>
      <w:pPr>
        <w:ind w:left="3600" w:hanging="360"/>
      </w:pPr>
    </w:lvl>
    <w:lvl w:ilvl="5" w:tplc="5EA8D814" w:tentative="1">
      <w:start w:val="1"/>
      <w:numFmt w:val="lowerRoman"/>
      <w:lvlText w:val="%6."/>
      <w:lvlJc w:val="right"/>
      <w:pPr>
        <w:ind w:left="4320" w:hanging="180"/>
      </w:pPr>
    </w:lvl>
    <w:lvl w:ilvl="6" w:tplc="1FDA52B0" w:tentative="1">
      <w:start w:val="1"/>
      <w:numFmt w:val="decimal"/>
      <w:lvlText w:val="%7."/>
      <w:lvlJc w:val="left"/>
      <w:pPr>
        <w:ind w:left="5040" w:hanging="360"/>
      </w:pPr>
    </w:lvl>
    <w:lvl w:ilvl="7" w:tplc="BCC67FD8" w:tentative="1">
      <w:start w:val="1"/>
      <w:numFmt w:val="lowerLetter"/>
      <w:lvlText w:val="%8."/>
      <w:lvlJc w:val="left"/>
      <w:pPr>
        <w:ind w:left="5760" w:hanging="360"/>
      </w:pPr>
    </w:lvl>
    <w:lvl w:ilvl="8" w:tplc="1DD4CC3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790900A">
      <w:start w:val="1"/>
      <w:numFmt w:val="lowerLetter"/>
      <w:lvlText w:val="(%1)"/>
      <w:lvlJc w:val="left"/>
      <w:pPr>
        <w:ind w:left="360" w:hanging="360"/>
      </w:pPr>
      <w:rPr>
        <w:rFonts w:hint="default"/>
      </w:rPr>
    </w:lvl>
    <w:lvl w:ilvl="1" w:tplc="70A030FE" w:tentative="1">
      <w:start w:val="1"/>
      <w:numFmt w:val="lowerLetter"/>
      <w:lvlText w:val="%2."/>
      <w:lvlJc w:val="left"/>
      <w:pPr>
        <w:ind w:left="1080" w:hanging="360"/>
      </w:pPr>
    </w:lvl>
    <w:lvl w:ilvl="2" w:tplc="EE388E68" w:tentative="1">
      <w:start w:val="1"/>
      <w:numFmt w:val="lowerRoman"/>
      <w:lvlText w:val="%3."/>
      <w:lvlJc w:val="right"/>
      <w:pPr>
        <w:ind w:left="1800" w:hanging="180"/>
      </w:pPr>
    </w:lvl>
    <w:lvl w:ilvl="3" w:tplc="B7663AB8" w:tentative="1">
      <w:start w:val="1"/>
      <w:numFmt w:val="decimal"/>
      <w:lvlText w:val="%4."/>
      <w:lvlJc w:val="left"/>
      <w:pPr>
        <w:ind w:left="2520" w:hanging="360"/>
      </w:pPr>
    </w:lvl>
    <w:lvl w:ilvl="4" w:tplc="2132DA16" w:tentative="1">
      <w:start w:val="1"/>
      <w:numFmt w:val="lowerLetter"/>
      <w:lvlText w:val="%5."/>
      <w:lvlJc w:val="left"/>
      <w:pPr>
        <w:ind w:left="3240" w:hanging="360"/>
      </w:pPr>
    </w:lvl>
    <w:lvl w:ilvl="5" w:tplc="3DC41008" w:tentative="1">
      <w:start w:val="1"/>
      <w:numFmt w:val="lowerRoman"/>
      <w:lvlText w:val="%6."/>
      <w:lvlJc w:val="right"/>
      <w:pPr>
        <w:ind w:left="3960" w:hanging="180"/>
      </w:pPr>
    </w:lvl>
    <w:lvl w:ilvl="6" w:tplc="4EE2B5AA" w:tentative="1">
      <w:start w:val="1"/>
      <w:numFmt w:val="decimal"/>
      <w:lvlText w:val="%7."/>
      <w:lvlJc w:val="left"/>
      <w:pPr>
        <w:ind w:left="4680" w:hanging="360"/>
      </w:pPr>
    </w:lvl>
    <w:lvl w:ilvl="7" w:tplc="D102D468" w:tentative="1">
      <w:start w:val="1"/>
      <w:numFmt w:val="lowerLetter"/>
      <w:lvlText w:val="%8."/>
      <w:lvlJc w:val="left"/>
      <w:pPr>
        <w:ind w:left="5400" w:hanging="360"/>
      </w:pPr>
    </w:lvl>
    <w:lvl w:ilvl="8" w:tplc="3B5A59EA" w:tentative="1">
      <w:start w:val="1"/>
      <w:numFmt w:val="lowerRoman"/>
      <w:lvlText w:val="%9."/>
      <w:lvlJc w:val="right"/>
      <w:pPr>
        <w:ind w:left="6120" w:hanging="180"/>
      </w:pPr>
    </w:lvl>
  </w:abstractNum>
  <w:abstractNum w:abstractNumId="15" w15:restartNumberingAfterBreak="0">
    <w:nsid w:val="23854CD1"/>
    <w:multiLevelType w:val="hybridMultilevel"/>
    <w:tmpl w:val="83F83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9B3862"/>
    <w:multiLevelType w:val="hybridMultilevel"/>
    <w:tmpl w:val="C0C4D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8CAE900C">
      <w:start w:val="1"/>
      <w:numFmt w:val="decimal"/>
      <w:lvlText w:val="%1."/>
      <w:lvlJc w:val="left"/>
      <w:pPr>
        <w:ind w:left="360" w:hanging="360"/>
      </w:pPr>
      <w:rPr>
        <w:rFonts w:hint="default"/>
      </w:rPr>
    </w:lvl>
    <w:lvl w:ilvl="1" w:tplc="C6983DF8" w:tentative="1">
      <w:start w:val="1"/>
      <w:numFmt w:val="lowerLetter"/>
      <w:lvlText w:val="%2."/>
      <w:lvlJc w:val="left"/>
      <w:pPr>
        <w:ind w:left="1080" w:hanging="360"/>
      </w:pPr>
    </w:lvl>
    <w:lvl w:ilvl="2" w:tplc="B5EE2238" w:tentative="1">
      <w:start w:val="1"/>
      <w:numFmt w:val="lowerRoman"/>
      <w:lvlText w:val="%3."/>
      <w:lvlJc w:val="right"/>
      <w:pPr>
        <w:ind w:left="1800" w:hanging="180"/>
      </w:pPr>
    </w:lvl>
    <w:lvl w:ilvl="3" w:tplc="0172E264" w:tentative="1">
      <w:start w:val="1"/>
      <w:numFmt w:val="decimal"/>
      <w:lvlText w:val="%4."/>
      <w:lvlJc w:val="left"/>
      <w:pPr>
        <w:ind w:left="2520" w:hanging="360"/>
      </w:pPr>
    </w:lvl>
    <w:lvl w:ilvl="4" w:tplc="BFDAC818" w:tentative="1">
      <w:start w:val="1"/>
      <w:numFmt w:val="lowerLetter"/>
      <w:lvlText w:val="%5."/>
      <w:lvlJc w:val="left"/>
      <w:pPr>
        <w:ind w:left="3240" w:hanging="360"/>
      </w:pPr>
    </w:lvl>
    <w:lvl w:ilvl="5" w:tplc="B726A602" w:tentative="1">
      <w:start w:val="1"/>
      <w:numFmt w:val="lowerRoman"/>
      <w:lvlText w:val="%6."/>
      <w:lvlJc w:val="right"/>
      <w:pPr>
        <w:ind w:left="3960" w:hanging="180"/>
      </w:pPr>
    </w:lvl>
    <w:lvl w:ilvl="6" w:tplc="27BCE08E" w:tentative="1">
      <w:start w:val="1"/>
      <w:numFmt w:val="decimal"/>
      <w:lvlText w:val="%7."/>
      <w:lvlJc w:val="left"/>
      <w:pPr>
        <w:ind w:left="4680" w:hanging="360"/>
      </w:pPr>
    </w:lvl>
    <w:lvl w:ilvl="7" w:tplc="48BA6104" w:tentative="1">
      <w:start w:val="1"/>
      <w:numFmt w:val="lowerLetter"/>
      <w:lvlText w:val="%8."/>
      <w:lvlJc w:val="left"/>
      <w:pPr>
        <w:ind w:left="5400" w:hanging="360"/>
      </w:pPr>
    </w:lvl>
    <w:lvl w:ilvl="8" w:tplc="72A6ECD4"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89DC5148">
      <w:start w:val="1"/>
      <w:numFmt w:val="decimal"/>
      <w:lvlText w:val="%1."/>
      <w:lvlJc w:val="left"/>
      <w:pPr>
        <w:ind w:left="360" w:hanging="360"/>
      </w:pPr>
      <w:rPr>
        <w:rFonts w:hint="default"/>
      </w:rPr>
    </w:lvl>
    <w:lvl w:ilvl="1" w:tplc="AF143B56" w:tentative="1">
      <w:start w:val="1"/>
      <w:numFmt w:val="lowerLetter"/>
      <w:lvlText w:val="%2."/>
      <w:lvlJc w:val="left"/>
      <w:pPr>
        <w:ind w:left="1080" w:hanging="360"/>
      </w:pPr>
    </w:lvl>
    <w:lvl w:ilvl="2" w:tplc="B9848080" w:tentative="1">
      <w:start w:val="1"/>
      <w:numFmt w:val="lowerRoman"/>
      <w:lvlText w:val="%3."/>
      <w:lvlJc w:val="right"/>
      <w:pPr>
        <w:ind w:left="1800" w:hanging="180"/>
      </w:pPr>
    </w:lvl>
    <w:lvl w:ilvl="3" w:tplc="4AB8D326" w:tentative="1">
      <w:start w:val="1"/>
      <w:numFmt w:val="decimal"/>
      <w:lvlText w:val="%4."/>
      <w:lvlJc w:val="left"/>
      <w:pPr>
        <w:ind w:left="2520" w:hanging="360"/>
      </w:pPr>
    </w:lvl>
    <w:lvl w:ilvl="4" w:tplc="D00259E6" w:tentative="1">
      <w:start w:val="1"/>
      <w:numFmt w:val="lowerLetter"/>
      <w:lvlText w:val="%5."/>
      <w:lvlJc w:val="left"/>
      <w:pPr>
        <w:ind w:left="3240" w:hanging="360"/>
      </w:pPr>
    </w:lvl>
    <w:lvl w:ilvl="5" w:tplc="3610662E" w:tentative="1">
      <w:start w:val="1"/>
      <w:numFmt w:val="lowerRoman"/>
      <w:lvlText w:val="%6."/>
      <w:lvlJc w:val="right"/>
      <w:pPr>
        <w:ind w:left="3960" w:hanging="180"/>
      </w:pPr>
    </w:lvl>
    <w:lvl w:ilvl="6" w:tplc="5DF636D2" w:tentative="1">
      <w:start w:val="1"/>
      <w:numFmt w:val="decimal"/>
      <w:lvlText w:val="%7."/>
      <w:lvlJc w:val="left"/>
      <w:pPr>
        <w:ind w:left="4680" w:hanging="360"/>
      </w:pPr>
    </w:lvl>
    <w:lvl w:ilvl="7" w:tplc="73748D22" w:tentative="1">
      <w:start w:val="1"/>
      <w:numFmt w:val="lowerLetter"/>
      <w:lvlText w:val="%8."/>
      <w:lvlJc w:val="left"/>
      <w:pPr>
        <w:ind w:left="5400" w:hanging="360"/>
      </w:pPr>
    </w:lvl>
    <w:lvl w:ilvl="8" w:tplc="E5B87FDE"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C07E3368">
      <w:start w:val="1"/>
      <w:numFmt w:val="lowerRoman"/>
      <w:lvlText w:val="(%1)"/>
      <w:lvlJc w:val="left"/>
      <w:pPr>
        <w:ind w:left="1080" w:hanging="720"/>
      </w:pPr>
      <w:rPr>
        <w:rFonts w:hint="default"/>
        <w:b w:val="0"/>
      </w:rPr>
    </w:lvl>
    <w:lvl w:ilvl="1" w:tplc="A3B858CC" w:tentative="1">
      <w:start w:val="1"/>
      <w:numFmt w:val="lowerLetter"/>
      <w:lvlText w:val="%2."/>
      <w:lvlJc w:val="left"/>
      <w:pPr>
        <w:ind w:left="1440" w:hanging="360"/>
      </w:pPr>
    </w:lvl>
    <w:lvl w:ilvl="2" w:tplc="0C325F92" w:tentative="1">
      <w:start w:val="1"/>
      <w:numFmt w:val="lowerRoman"/>
      <w:lvlText w:val="%3."/>
      <w:lvlJc w:val="right"/>
      <w:pPr>
        <w:ind w:left="2160" w:hanging="180"/>
      </w:pPr>
    </w:lvl>
    <w:lvl w:ilvl="3" w:tplc="D7626306" w:tentative="1">
      <w:start w:val="1"/>
      <w:numFmt w:val="decimal"/>
      <w:lvlText w:val="%4."/>
      <w:lvlJc w:val="left"/>
      <w:pPr>
        <w:ind w:left="2880" w:hanging="360"/>
      </w:pPr>
    </w:lvl>
    <w:lvl w:ilvl="4" w:tplc="65A8393E" w:tentative="1">
      <w:start w:val="1"/>
      <w:numFmt w:val="lowerLetter"/>
      <w:lvlText w:val="%5."/>
      <w:lvlJc w:val="left"/>
      <w:pPr>
        <w:ind w:left="3600" w:hanging="360"/>
      </w:pPr>
    </w:lvl>
    <w:lvl w:ilvl="5" w:tplc="530A0AA4" w:tentative="1">
      <w:start w:val="1"/>
      <w:numFmt w:val="lowerRoman"/>
      <w:lvlText w:val="%6."/>
      <w:lvlJc w:val="right"/>
      <w:pPr>
        <w:ind w:left="4320" w:hanging="180"/>
      </w:pPr>
    </w:lvl>
    <w:lvl w:ilvl="6" w:tplc="8ECC97B2" w:tentative="1">
      <w:start w:val="1"/>
      <w:numFmt w:val="decimal"/>
      <w:lvlText w:val="%7."/>
      <w:lvlJc w:val="left"/>
      <w:pPr>
        <w:ind w:left="5040" w:hanging="360"/>
      </w:pPr>
    </w:lvl>
    <w:lvl w:ilvl="7" w:tplc="083C50C2" w:tentative="1">
      <w:start w:val="1"/>
      <w:numFmt w:val="lowerLetter"/>
      <w:lvlText w:val="%8."/>
      <w:lvlJc w:val="left"/>
      <w:pPr>
        <w:ind w:left="5760" w:hanging="360"/>
      </w:pPr>
    </w:lvl>
    <w:lvl w:ilvl="8" w:tplc="A43E70CA"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667AB0F8">
      <w:start w:val="1"/>
      <w:numFmt w:val="lowerRoman"/>
      <w:lvlText w:val="(%1)"/>
      <w:lvlJc w:val="left"/>
      <w:pPr>
        <w:ind w:left="1080" w:hanging="720"/>
      </w:pPr>
      <w:rPr>
        <w:rFonts w:hint="default"/>
      </w:rPr>
    </w:lvl>
    <w:lvl w:ilvl="1" w:tplc="C400D78A" w:tentative="1">
      <w:start w:val="1"/>
      <w:numFmt w:val="lowerLetter"/>
      <w:lvlText w:val="%2."/>
      <w:lvlJc w:val="left"/>
      <w:pPr>
        <w:ind w:left="1440" w:hanging="360"/>
      </w:pPr>
    </w:lvl>
    <w:lvl w:ilvl="2" w:tplc="70304D96" w:tentative="1">
      <w:start w:val="1"/>
      <w:numFmt w:val="lowerRoman"/>
      <w:lvlText w:val="%3."/>
      <w:lvlJc w:val="right"/>
      <w:pPr>
        <w:ind w:left="2160" w:hanging="180"/>
      </w:pPr>
    </w:lvl>
    <w:lvl w:ilvl="3" w:tplc="CCA69CEE" w:tentative="1">
      <w:start w:val="1"/>
      <w:numFmt w:val="decimal"/>
      <w:lvlText w:val="%4."/>
      <w:lvlJc w:val="left"/>
      <w:pPr>
        <w:ind w:left="2880" w:hanging="360"/>
      </w:pPr>
    </w:lvl>
    <w:lvl w:ilvl="4" w:tplc="F054568E" w:tentative="1">
      <w:start w:val="1"/>
      <w:numFmt w:val="lowerLetter"/>
      <w:lvlText w:val="%5."/>
      <w:lvlJc w:val="left"/>
      <w:pPr>
        <w:ind w:left="3600" w:hanging="360"/>
      </w:pPr>
    </w:lvl>
    <w:lvl w:ilvl="5" w:tplc="08BECE7C" w:tentative="1">
      <w:start w:val="1"/>
      <w:numFmt w:val="lowerRoman"/>
      <w:lvlText w:val="%6."/>
      <w:lvlJc w:val="right"/>
      <w:pPr>
        <w:ind w:left="4320" w:hanging="180"/>
      </w:pPr>
    </w:lvl>
    <w:lvl w:ilvl="6" w:tplc="E452B974" w:tentative="1">
      <w:start w:val="1"/>
      <w:numFmt w:val="decimal"/>
      <w:lvlText w:val="%7."/>
      <w:lvlJc w:val="left"/>
      <w:pPr>
        <w:ind w:left="5040" w:hanging="360"/>
      </w:pPr>
    </w:lvl>
    <w:lvl w:ilvl="7" w:tplc="17B00DBC" w:tentative="1">
      <w:start w:val="1"/>
      <w:numFmt w:val="lowerLetter"/>
      <w:lvlText w:val="%8."/>
      <w:lvlJc w:val="left"/>
      <w:pPr>
        <w:ind w:left="5760" w:hanging="360"/>
      </w:pPr>
    </w:lvl>
    <w:lvl w:ilvl="8" w:tplc="3E8839A4" w:tentative="1">
      <w:start w:val="1"/>
      <w:numFmt w:val="lowerRoman"/>
      <w:lvlText w:val="%9."/>
      <w:lvlJc w:val="right"/>
      <w:pPr>
        <w:ind w:left="6480" w:hanging="180"/>
      </w:pPr>
    </w:lvl>
  </w:abstractNum>
  <w:abstractNum w:abstractNumId="21" w15:restartNumberingAfterBreak="0">
    <w:nsid w:val="38251853"/>
    <w:multiLevelType w:val="hybridMultilevel"/>
    <w:tmpl w:val="D0FC1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9A2A32"/>
    <w:multiLevelType w:val="hybridMultilevel"/>
    <w:tmpl w:val="2E142D86"/>
    <w:lvl w:ilvl="0" w:tplc="4948DCF2">
      <w:start w:val="1"/>
      <w:numFmt w:val="bullet"/>
      <w:pStyle w:val="ListBullet"/>
      <w:lvlText w:val=""/>
      <w:lvlJc w:val="left"/>
      <w:pPr>
        <w:ind w:left="720" w:hanging="360"/>
      </w:pPr>
      <w:rPr>
        <w:rFonts w:ascii="Symbol" w:hAnsi="Symbol" w:hint="default"/>
      </w:rPr>
    </w:lvl>
    <w:lvl w:ilvl="1" w:tplc="B3C2C5E8">
      <w:start w:val="1"/>
      <w:numFmt w:val="bullet"/>
      <w:pStyle w:val="ListBullet2"/>
      <w:lvlText w:val="o"/>
      <w:lvlJc w:val="left"/>
      <w:pPr>
        <w:ind w:left="1440" w:hanging="360"/>
      </w:pPr>
      <w:rPr>
        <w:rFonts w:ascii="Courier New" w:hAnsi="Courier New" w:cs="Courier New" w:hint="default"/>
      </w:rPr>
    </w:lvl>
    <w:lvl w:ilvl="2" w:tplc="FA5AE032">
      <w:start w:val="1"/>
      <w:numFmt w:val="bullet"/>
      <w:lvlText w:val=""/>
      <w:lvlJc w:val="left"/>
      <w:pPr>
        <w:ind w:left="2160" w:hanging="360"/>
      </w:pPr>
      <w:rPr>
        <w:rFonts w:ascii="Wingdings" w:hAnsi="Wingdings" w:hint="default"/>
      </w:rPr>
    </w:lvl>
    <w:lvl w:ilvl="3" w:tplc="6C0C88D0">
      <w:start w:val="1"/>
      <w:numFmt w:val="bullet"/>
      <w:lvlText w:val=""/>
      <w:lvlJc w:val="left"/>
      <w:pPr>
        <w:ind w:left="2880" w:hanging="360"/>
      </w:pPr>
      <w:rPr>
        <w:rFonts w:ascii="Symbol" w:hAnsi="Symbol" w:hint="default"/>
      </w:rPr>
    </w:lvl>
    <w:lvl w:ilvl="4" w:tplc="0F42B36C">
      <w:start w:val="1"/>
      <w:numFmt w:val="bullet"/>
      <w:lvlText w:val="o"/>
      <w:lvlJc w:val="left"/>
      <w:pPr>
        <w:ind w:left="3600" w:hanging="360"/>
      </w:pPr>
      <w:rPr>
        <w:rFonts w:ascii="Courier New" w:hAnsi="Courier New" w:cs="Courier New" w:hint="default"/>
      </w:rPr>
    </w:lvl>
    <w:lvl w:ilvl="5" w:tplc="B5E6D04E">
      <w:start w:val="1"/>
      <w:numFmt w:val="bullet"/>
      <w:pStyle w:val="ListBullet3"/>
      <w:lvlText w:val=""/>
      <w:lvlJc w:val="left"/>
      <w:pPr>
        <w:ind w:left="4320" w:hanging="360"/>
      </w:pPr>
      <w:rPr>
        <w:rFonts w:ascii="Wingdings" w:hAnsi="Wingdings" w:hint="default"/>
      </w:rPr>
    </w:lvl>
    <w:lvl w:ilvl="6" w:tplc="EED26C72">
      <w:start w:val="1"/>
      <w:numFmt w:val="bullet"/>
      <w:lvlText w:val=""/>
      <w:lvlJc w:val="left"/>
      <w:pPr>
        <w:ind w:left="5040" w:hanging="360"/>
      </w:pPr>
      <w:rPr>
        <w:rFonts w:ascii="Symbol" w:hAnsi="Symbol" w:hint="default"/>
      </w:rPr>
    </w:lvl>
    <w:lvl w:ilvl="7" w:tplc="D49E360C">
      <w:start w:val="1"/>
      <w:numFmt w:val="bullet"/>
      <w:lvlText w:val="o"/>
      <w:lvlJc w:val="left"/>
      <w:pPr>
        <w:ind w:left="5760" w:hanging="360"/>
      </w:pPr>
      <w:rPr>
        <w:rFonts w:ascii="Courier New" w:hAnsi="Courier New" w:cs="Courier New" w:hint="default"/>
      </w:rPr>
    </w:lvl>
    <w:lvl w:ilvl="8" w:tplc="C6AA21EC">
      <w:start w:val="1"/>
      <w:numFmt w:val="bullet"/>
      <w:lvlText w:val=""/>
      <w:lvlJc w:val="left"/>
      <w:pPr>
        <w:ind w:left="6480" w:hanging="360"/>
      </w:pPr>
      <w:rPr>
        <w:rFonts w:ascii="Wingdings" w:hAnsi="Wingdings" w:hint="default"/>
      </w:rPr>
    </w:lvl>
  </w:abstractNum>
  <w:abstractNum w:abstractNumId="23" w15:restartNumberingAfterBreak="0">
    <w:nsid w:val="39FD5968"/>
    <w:multiLevelType w:val="hybridMultilevel"/>
    <w:tmpl w:val="483CB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F0DE12F0">
      <w:start w:val="1"/>
      <w:numFmt w:val="bullet"/>
      <w:lvlText w:val=""/>
      <w:lvlJc w:val="left"/>
      <w:pPr>
        <w:ind w:left="360" w:hanging="360"/>
      </w:pPr>
      <w:rPr>
        <w:rFonts w:ascii="Symbol" w:hAnsi="Symbol" w:hint="default"/>
      </w:rPr>
    </w:lvl>
    <w:lvl w:ilvl="1" w:tplc="FB0A5EBA" w:tentative="1">
      <w:start w:val="1"/>
      <w:numFmt w:val="bullet"/>
      <w:lvlText w:val="o"/>
      <w:lvlJc w:val="left"/>
      <w:pPr>
        <w:ind w:left="1080" w:hanging="360"/>
      </w:pPr>
      <w:rPr>
        <w:rFonts w:ascii="Courier New" w:hAnsi="Courier New" w:cs="Courier New" w:hint="default"/>
      </w:rPr>
    </w:lvl>
    <w:lvl w:ilvl="2" w:tplc="64E28676" w:tentative="1">
      <w:start w:val="1"/>
      <w:numFmt w:val="bullet"/>
      <w:lvlText w:val=""/>
      <w:lvlJc w:val="left"/>
      <w:pPr>
        <w:ind w:left="1800" w:hanging="360"/>
      </w:pPr>
      <w:rPr>
        <w:rFonts w:ascii="Wingdings" w:hAnsi="Wingdings" w:hint="default"/>
      </w:rPr>
    </w:lvl>
    <w:lvl w:ilvl="3" w:tplc="F738B1B6" w:tentative="1">
      <w:start w:val="1"/>
      <w:numFmt w:val="bullet"/>
      <w:lvlText w:val=""/>
      <w:lvlJc w:val="left"/>
      <w:pPr>
        <w:ind w:left="2520" w:hanging="360"/>
      </w:pPr>
      <w:rPr>
        <w:rFonts w:ascii="Symbol" w:hAnsi="Symbol" w:hint="default"/>
      </w:rPr>
    </w:lvl>
    <w:lvl w:ilvl="4" w:tplc="2E20EE6E" w:tentative="1">
      <w:start w:val="1"/>
      <w:numFmt w:val="bullet"/>
      <w:lvlText w:val="o"/>
      <w:lvlJc w:val="left"/>
      <w:pPr>
        <w:ind w:left="3240" w:hanging="360"/>
      </w:pPr>
      <w:rPr>
        <w:rFonts w:ascii="Courier New" w:hAnsi="Courier New" w:cs="Courier New" w:hint="default"/>
      </w:rPr>
    </w:lvl>
    <w:lvl w:ilvl="5" w:tplc="BBDEB5FA" w:tentative="1">
      <w:start w:val="1"/>
      <w:numFmt w:val="bullet"/>
      <w:lvlText w:val=""/>
      <w:lvlJc w:val="left"/>
      <w:pPr>
        <w:ind w:left="3960" w:hanging="360"/>
      </w:pPr>
      <w:rPr>
        <w:rFonts w:ascii="Wingdings" w:hAnsi="Wingdings" w:hint="default"/>
      </w:rPr>
    </w:lvl>
    <w:lvl w:ilvl="6" w:tplc="BDEED852" w:tentative="1">
      <w:start w:val="1"/>
      <w:numFmt w:val="bullet"/>
      <w:lvlText w:val=""/>
      <w:lvlJc w:val="left"/>
      <w:pPr>
        <w:ind w:left="4680" w:hanging="360"/>
      </w:pPr>
      <w:rPr>
        <w:rFonts w:ascii="Symbol" w:hAnsi="Symbol" w:hint="default"/>
      </w:rPr>
    </w:lvl>
    <w:lvl w:ilvl="7" w:tplc="5B789626" w:tentative="1">
      <w:start w:val="1"/>
      <w:numFmt w:val="bullet"/>
      <w:lvlText w:val="o"/>
      <w:lvlJc w:val="left"/>
      <w:pPr>
        <w:ind w:left="5400" w:hanging="360"/>
      </w:pPr>
      <w:rPr>
        <w:rFonts w:ascii="Courier New" w:hAnsi="Courier New" w:cs="Courier New" w:hint="default"/>
      </w:rPr>
    </w:lvl>
    <w:lvl w:ilvl="8" w:tplc="C8144DF4"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B5C6ECCA">
      <w:start w:val="1"/>
      <w:numFmt w:val="lowerRoman"/>
      <w:lvlText w:val="(%1)"/>
      <w:lvlJc w:val="left"/>
      <w:pPr>
        <w:ind w:left="1080" w:hanging="720"/>
      </w:pPr>
      <w:rPr>
        <w:rFonts w:hint="default"/>
      </w:rPr>
    </w:lvl>
    <w:lvl w:ilvl="1" w:tplc="B07E560A" w:tentative="1">
      <w:start w:val="1"/>
      <w:numFmt w:val="lowerLetter"/>
      <w:lvlText w:val="%2."/>
      <w:lvlJc w:val="left"/>
      <w:pPr>
        <w:ind w:left="1440" w:hanging="360"/>
      </w:pPr>
    </w:lvl>
    <w:lvl w:ilvl="2" w:tplc="30300AEC" w:tentative="1">
      <w:start w:val="1"/>
      <w:numFmt w:val="lowerRoman"/>
      <w:lvlText w:val="%3."/>
      <w:lvlJc w:val="right"/>
      <w:pPr>
        <w:ind w:left="2160" w:hanging="180"/>
      </w:pPr>
    </w:lvl>
    <w:lvl w:ilvl="3" w:tplc="4F2A7B14" w:tentative="1">
      <w:start w:val="1"/>
      <w:numFmt w:val="decimal"/>
      <w:lvlText w:val="%4."/>
      <w:lvlJc w:val="left"/>
      <w:pPr>
        <w:ind w:left="2880" w:hanging="360"/>
      </w:pPr>
    </w:lvl>
    <w:lvl w:ilvl="4" w:tplc="1B9EBECC" w:tentative="1">
      <w:start w:val="1"/>
      <w:numFmt w:val="lowerLetter"/>
      <w:lvlText w:val="%5."/>
      <w:lvlJc w:val="left"/>
      <w:pPr>
        <w:ind w:left="3600" w:hanging="360"/>
      </w:pPr>
    </w:lvl>
    <w:lvl w:ilvl="5" w:tplc="2BFA9B76" w:tentative="1">
      <w:start w:val="1"/>
      <w:numFmt w:val="lowerRoman"/>
      <w:lvlText w:val="%6."/>
      <w:lvlJc w:val="right"/>
      <w:pPr>
        <w:ind w:left="4320" w:hanging="180"/>
      </w:pPr>
    </w:lvl>
    <w:lvl w:ilvl="6" w:tplc="97E82296" w:tentative="1">
      <w:start w:val="1"/>
      <w:numFmt w:val="decimal"/>
      <w:lvlText w:val="%7."/>
      <w:lvlJc w:val="left"/>
      <w:pPr>
        <w:ind w:left="5040" w:hanging="360"/>
      </w:pPr>
    </w:lvl>
    <w:lvl w:ilvl="7" w:tplc="363E72A4" w:tentative="1">
      <w:start w:val="1"/>
      <w:numFmt w:val="lowerLetter"/>
      <w:lvlText w:val="%8."/>
      <w:lvlJc w:val="left"/>
      <w:pPr>
        <w:ind w:left="5760" w:hanging="360"/>
      </w:pPr>
    </w:lvl>
    <w:lvl w:ilvl="8" w:tplc="7D7A3BBC"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ED3A6750">
      <w:start w:val="1"/>
      <w:numFmt w:val="lowerRoman"/>
      <w:lvlText w:val="(%1)"/>
      <w:lvlJc w:val="left"/>
      <w:pPr>
        <w:ind w:left="1080" w:hanging="720"/>
      </w:pPr>
      <w:rPr>
        <w:rFonts w:hint="default"/>
      </w:rPr>
    </w:lvl>
    <w:lvl w:ilvl="1" w:tplc="C9CABD34" w:tentative="1">
      <w:start w:val="1"/>
      <w:numFmt w:val="lowerLetter"/>
      <w:lvlText w:val="%2."/>
      <w:lvlJc w:val="left"/>
      <w:pPr>
        <w:ind w:left="1440" w:hanging="360"/>
      </w:pPr>
    </w:lvl>
    <w:lvl w:ilvl="2" w:tplc="20105A4E" w:tentative="1">
      <w:start w:val="1"/>
      <w:numFmt w:val="lowerRoman"/>
      <w:lvlText w:val="%3."/>
      <w:lvlJc w:val="right"/>
      <w:pPr>
        <w:ind w:left="2160" w:hanging="180"/>
      </w:pPr>
    </w:lvl>
    <w:lvl w:ilvl="3" w:tplc="E23A70E0" w:tentative="1">
      <w:start w:val="1"/>
      <w:numFmt w:val="decimal"/>
      <w:lvlText w:val="%4."/>
      <w:lvlJc w:val="left"/>
      <w:pPr>
        <w:ind w:left="2880" w:hanging="360"/>
      </w:pPr>
    </w:lvl>
    <w:lvl w:ilvl="4" w:tplc="B6B4B006" w:tentative="1">
      <w:start w:val="1"/>
      <w:numFmt w:val="lowerLetter"/>
      <w:lvlText w:val="%5."/>
      <w:lvlJc w:val="left"/>
      <w:pPr>
        <w:ind w:left="3600" w:hanging="360"/>
      </w:pPr>
    </w:lvl>
    <w:lvl w:ilvl="5" w:tplc="78EC7BB0" w:tentative="1">
      <w:start w:val="1"/>
      <w:numFmt w:val="lowerRoman"/>
      <w:lvlText w:val="%6."/>
      <w:lvlJc w:val="right"/>
      <w:pPr>
        <w:ind w:left="4320" w:hanging="180"/>
      </w:pPr>
    </w:lvl>
    <w:lvl w:ilvl="6" w:tplc="AE92840C" w:tentative="1">
      <w:start w:val="1"/>
      <w:numFmt w:val="decimal"/>
      <w:lvlText w:val="%7."/>
      <w:lvlJc w:val="left"/>
      <w:pPr>
        <w:ind w:left="5040" w:hanging="360"/>
      </w:pPr>
    </w:lvl>
    <w:lvl w:ilvl="7" w:tplc="27043BCC" w:tentative="1">
      <w:start w:val="1"/>
      <w:numFmt w:val="lowerLetter"/>
      <w:lvlText w:val="%8."/>
      <w:lvlJc w:val="left"/>
      <w:pPr>
        <w:ind w:left="5760" w:hanging="360"/>
      </w:pPr>
    </w:lvl>
    <w:lvl w:ilvl="8" w:tplc="7736C31C" w:tentative="1">
      <w:start w:val="1"/>
      <w:numFmt w:val="lowerRoman"/>
      <w:lvlText w:val="%9."/>
      <w:lvlJc w:val="right"/>
      <w:pPr>
        <w:ind w:left="6480" w:hanging="180"/>
      </w:pPr>
    </w:lvl>
  </w:abstractNum>
  <w:abstractNum w:abstractNumId="27" w15:restartNumberingAfterBreak="0">
    <w:nsid w:val="4AD521F0"/>
    <w:multiLevelType w:val="hybridMultilevel"/>
    <w:tmpl w:val="5F5CA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147153"/>
    <w:multiLevelType w:val="hybridMultilevel"/>
    <w:tmpl w:val="BA20E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CE63EF"/>
    <w:multiLevelType w:val="hybridMultilevel"/>
    <w:tmpl w:val="BEC4F27E"/>
    <w:lvl w:ilvl="0" w:tplc="B86C9572">
      <w:start w:val="1"/>
      <w:numFmt w:val="lowerRoman"/>
      <w:lvlText w:val="(%1)"/>
      <w:lvlJc w:val="left"/>
      <w:pPr>
        <w:ind w:left="1080" w:hanging="720"/>
      </w:pPr>
      <w:rPr>
        <w:rFonts w:hint="default"/>
        <w:b w:val="0"/>
      </w:rPr>
    </w:lvl>
    <w:lvl w:ilvl="1" w:tplc="E0A01E34" w:tentative="1">
      <w:start w:val="1"/>
      <w:numFmt w:val="lowerLetter"/>
      <w:lvlText w:val="%2."/>
      <w:lvlJc w:val="left"/>
      <w:pPr>
        <w:ind w:left="1440" w:hanging="360"/>
      </w:pPr>
    </w:lvl>
    <w:lvl w:ilvl="2" w:tplc="07B88C9E" w:tentative="1">
      <w:start w:val="1"/>
      <w:numFmt w:val="lowerRoman"/>
      <w:lvlText w:val="%3."/>
      <w:lvlJc w:val="right"/>
      <w:pPr>
        <w:ind w:left="2160" w:hanging="180"/>
      </w:pPr>
    </w:lvl>
    <w:lvl w:ilvl="3" w:tplc="F0DE0B34" w:tentative="1">
      <w:start w:val="1"/>
      <w:numFmt w:val="decimal"/>
      <w:lvlText w:val="%4."/>
      <w:lvlJc w:val="left"/>
      <w:pPr>
        <w:ind w:left="2880" w:hanging="360"/>
      </w:pPr>
    </w:lvl>
    <w:lvl w:ilvl="4" w:tplc="09DEC986" w:tentative="1">
      <w:start w:val="1"/>
      <w:numFmt w:val="lowerLetter"/>
      <w:lvlText w:val="%5."/>
      <w:lvlJc w:val="left"/>
      <w:pPr>
        <w:ind w:left="3600" w:hanging="360"/>
      </w:pPr>
    </w:lvl>
    <w:lvl w:ilvl="5" w:tplc="D4DECD4A" w:tentative="1">
      <w:start w:val="1"/>
      <w:numFmt w:val="lowerRoman"/>
      <w:lvlText w:val="%6."/>
      <w:lvlJc w:val="right"/>
      <w:pPr>
        <w:ind w:left="4320" w:hanging="180"/>
      </w:pPr>
    </w:lvl>
    <w:lvl w:ilvl="6" w:tplc="27181664" w:tentative="1">
      <w:start w:val="1"/>
      <w:numFmt w:val="decimal"/>
      <w:lvlText w:val="%7."/>
      <w:lvlJc w:val="left"/>
      <w:pPr>
        <w:ind w:left="5040" w:hanging="360"/>
      </w:pPr>
    </w:lvl>
    <w:lvl w:ilvl="7" w:tplc="4B2680CE" w:tentative="1">
      <w:start w:val="1"/>
      <w:numFmt w:val="lowerLetter"/>
      <w:lvlText w:val="%8."/>
      <w:lvlJc w:val="left"/>
      <w:pPr>
        <w:ind w:left="5760" w:hanging="360"/>
      </w:pPr>
    </w:lvl>
    <w:lvl w:ilvl="8" w:tplc="DCC65B78"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88CA3258">
      <w:start w:val="1"/>
      <w:numFmt w:val="lowerRoman"/>
      <w:lvlText w:val="(%1)"/>
      <w:lvlJc w:val="left"/>
      <w:pPr>
        <w:ind w:left="1080" w:hanging="720"/>
      </w:pPr>
      <w:rPr>
        <w:rFonts w:hint="default"/>
        <w:b w:val="0"/>
      </w:rPr>
    </w:lvl>
    <w:lvl w:ilvl="1" w:tplc="E6782712" w:tentative="1">
      <w:start w:val="1"/>
      <w:numFmt w:val="lowerLetter"/>
      <w:lvlText w:val="%2."/>
      <w:lvlJc w:val="left"/>
      <w:pPr>
        <w:ind w:left="1440" w:hanging="360"/>
      </w:pPr>
    </w:lvl>
    <w:lvl w:ilvl="2" w:tplc="3A6490E2" w:tentative="1">
      <w:start w:val="1"/>
      <w:numFmt w:val="lowerRoman"/>
      <w:lvlText w:val="%3."/>
      <w:lvlJc w:val="right"/>
      <w:pPr>
        <w:ind w:left="2160" w:hanging="180"/>
      </w:pPr>
    </w:lvl>
    <w:lvl w:ilvl="3" w:tplc="D3E81ECC" w:tentative="1">
      <w:start w:val="1"/>
      <w:numFmt w:val="decimal"/>
      <w:lvlText w:val="%4."/>
      <w:lvlJc w:val="left"/>
      <w:pPr>
        <w:ind w:left="2880" w:hanging="360"/>
      </w:pPr>
    </w:lvl>
    <w:lvl w:ilvl="4" w:tplc="E88C00F4" w:tentative="1">
      <w:start w:val="1"/>
      <w:numFmt w:val="lowerLetter"/>
      <w:lvlText w:val="%5."/>
      <w:lvlJc w:val="left"/>
      <w:pPr>
        <w:ind w:left="3600" w:hanging="360"/>
      </w:pPr>
    </w:lvl>
    <w:lvl w:ilvl="5" w:tplc="F0AA7138" w:tentative="1">
      <w:start w:val="1"/>
      <w:numFmt w:val="lowerRoman"/>
      <w:lvlText w:val="%6."/>
      <w:lvlJc w:val="right"/>
      <w:pPr>
        <w:ind w:left="4320" w:hanging="180"/>
      </w:pPr>
    </w:lvl>
    <w:lvl w:ilvl="6" w:tplc="FFD0986C" w:tentative="1">
      <w:start w:val="1"/>
      <w:numFmt w:val="decimal"/>
      <w:lvlText w:val="%7."/>
      <w:lvlJc w:val="left"/>
      <w:pPr>
        <w:ind w:left="5040" w:hanging="360"/>
      </w:pPr>
    </w:lvl>
    <w:lvl w:ilvl="7" w:tplc="14B26470" w:tentative="1">
      <w:start w:val="1"/>
      <w:numFmt w:val="lowerLetter"/>
      <w:lvlText w:val="%8."/>
      <w:lvlJc w:val="left"/>
      <w:pPr>
        <w:ind w:left="5760" w:hanging="360"/>
      </w:pPr>
    </w:lvl>
    <w:lvl w:ilvl="8" w:tplc="9D205BEE"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2460FAA0">
      <w:start w:val="1"/>
      <w:numFmt w:val="decimal"/>
      <w:lvlText w:val="%1."/>
      <w:lvlJc w:val="left"/>
      <w:pPr>
        <w:ind w:left="360" w:hanging="360"/>
      </w:pPr>
      <w:rPr>
        <w:rFonts w:hint="default"/>
      </w:rPr>
    </w:lvl>
    <w:lvl w:ilvl="1" w:tplc="60C27A92" w:tentative="1">
      <w:start w:val="1"/>
      <w:numFmt w:val="lowerLetter"/>
      <w:lvlText w:val="%2."/>
      <w:lvlJc w:val="left"/>
      <w:pPr>
        <w:ind w:left="1080" w:hanging="360"/>
      </w:pPr>
    </w:lvl>
    <w:lvl w:ilvl="2" w:tplc="BD865EB2" w:tentative="1">
      <w:start w:val="1"/>
      <w:numFmt w:val="lowerRoman"/>
      <w:lvlText w:val="%3."/>
      <w:lvlJc w:val="right"/>
      <w:pPr>
        <w:ind w:left="1800" w:hanging="180"/>
      </w:pPr>
    </w:lvl>
    <w:lvl w:ilvl="3" w:tplc="70E44C5A" w:tentative="1">
      <w:start w:val="1"/>
      <w:numFmt w:val="decimal"/>
      <w:lvlText w:val="%4."/>
      <w:lvlJc w:val="left"/>
      <w:pPr>
        <w:ind w:left="2520" w:hanging="360"/>
      </w:pPr>
    </w:lvl>
    <w:lvl w:ilvl="4" w:tplc="7BB685E6" w:tentative="1">
      <w:start w:val="1"/>
      <w:numFmt w:val="lowerLetter"/>
      <w:lvlText w:val="%5."/>
      <w:lvlJc w:val="left"/>
      <w:pPr>
        <w:ind w:left="3240" w:hanging="360"/>
      </w:pPr>
    </w:lvl>
    <w:lvl w:ilvl="5" w:tplc="479A42A2" w:tentative="1">
      <w:start w:val="1"/>
      <w:numFmt w:val="lowerRoman"/>
      <w:lvlText w:val="%6."/>
      <w:lvlJc w:val="right"/>
      <w:pPr>
        <w:ind w:left="3960" w:hanging="180"/>
      </w:pPr>
    </w:lvl>
    <w:lvl w:ilvl="6" w:tplc="B7B4F52C" w:tentative="1">
      <w:start w:val="1"/>
      <w:numFmt w:val="decimal"/>
      <w:lvlText w:val="%7."/>
      <w:lvlJc w:val="left"/>
      <w:pPr>
        <w:ind w:left="4680" w:hanging="360"/>
      </w:pPr>
    </w:lvl>
    <w:lvl w:ilvl="7" w:tplc="42D2F2CE" w:tentative="1">
      <w:start w:val="1"/>
      <w:numFmt w:val="lowerLetter"/>
      <w:lvlText w:val="%8."/>
      <w:lvlJc w:val="left"/>
      <w:pPr>
        <w:ind w:left="5400" w:hanging="360"/>
      </w:pPr>
    </w:lvl>
    <w:lvl w:ilvl="8" w:tplc="6BD06B7C"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3774A5CE">
      <w:start w:val="1"/>
      <w:numFmt w:val="lowerRoman"/>
      <w:lvlText w:val="(%1)"/>
      <w:lvlJc w:val="left"/>
      <w:pPr>
        <w:ind w:left="1080" w:hanging="720"/>
      </w:pPr>
      <w:rPr>
        <w:rFonts w:hint="default"/>
      </w:rPr>
    </w:lvl>
    <w:lvl w:ilvl="1" w:tplc="3E42E3A8" w:tentative="1">
      <w:start w:val="1"/>
      <w:numFmt w:val="lowerLetter"/>
      <w:lvlText w:val="%2."/>
      <w:lvlJc w:val="left"/>
      <w:pPr>
        <w:ind w:left="1440" w:hanging="360"/>
      </w:pPr>
    </w:lvl>
    <w:lvl w:ilvl="2" w:tplc="4E8A57C0" w:tentative="1">
      <w:start w:val="1"/>
      <w:numFmt w:val="lowerRoman"/>
      <w:lvlText w:val="%3."/>
      <w:lvlJc w:val="right"/>
      <w:pPr>
        <w:ind w:left="2160" w:hanging="180"/>
      </w:pPr>
    </w:lvl>
    <w:lvl w:ilvl="3" w:tplc="BCB85DE0" w:tentative="1">
      <w:start w:val="1"/>
      <w:numFmt w:val="decimal"/>
      <w:lvlText w:val="%4."/>
      <w:lvlJc w:val="left"/>
      <w:pPr>
        <w:ind w:left="2880" w:hanging="360"/>
      </w:pPr>
    </w:lvl>
    <w:lvl w:ilvl="4" w:tplc="C60409AA" w:tentative="1">
      <w:start w:val="1"/>
      <w:numFmt w:val="lowerLetter"/>
      <w:lvlText w:val="%5."/>
      <w:lvlJc w:val="left"/>
      <w:pPr>
        <w:ind w:left="3600" w:hanging="360"/>
      </w:pPr>
    </w:lvl>
    <w:lvl w:ilvl="5" w:tplc="43DCB9E6" w:tentative="1">
      <w:start w:val="1"/>
      <w:numFmt w:val="lowerRoman"/>
      <w:lvlText w:val="%6."/>
      <w:lvlJc w:val="right"/>
      <w:pPr>
        <w:ind w:left="4320" w:hanging="180"/>
      </w:pPr>
    </w:lvl>
    <w:lvl w:ilvl="6" w:tplc="4522B4B2" w:tentative="1">
      <w:start w:val="1"/>
      <w:numFmt w:val="decimal"/>
      <w:lvlText w:val="%7."/>
      <w:lvlJc w:val="left"/>
      <w:pPr>
        <w:ind w:left="5040" w:hanging="360"/>
      </w:pPr>
    </w:lvl>
    <w:lvl w:ilvl="7" w:tplc="B21C547E" w:tentative="1">
      <w:start w:val="1"/>
      <w:numFmt w:val="lowerLetter"/>
      <w:lvlText w:val="%8."/>
      <w:lvlJc w:val="left"/>
      <w:pPr>
        <w:ind w:left="5760" w:hanging="360"/>
      </w:pPr>
    </w:lvl>
    <w:lvl w:ilvl="8" w:tplc="C7CC5388"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A0F0965C">
      <w:start w:val="1"/>
      <w:numFmt w:val="decimal"/>
      <w:lvlText w:val="%1."/>
      <w:lvlJc w:val="left"/>
      <w:pPr>
        <w:ind w:left="360" w:hanging="360"/>
      </w:pPr>
    </w:lvl>
    <w:lvl w:ilvl="1" w:tplc="E8DA7344" w:tentative="1">
      <w:start w:val="1"/>
      <w:numFmt w:val="lowerLetter"/>
      <w:lvlText w:val="%2."/>
      <w:lvlJc w:val="left"/>
      <w:pPr>
        <w:ind w:left="1080" w:hanging="360"/>
      </w:pPr>
    </w:lvl>
    <w:lvl w:ilvl="2" w:tplc="6F06C936" w:tentative="1">
      <w:start w:val="1"/>
      <w:numFmt w:val="lowerRoman"/>
      <w:lvlText w:val="%3."/>
      <w:lvlJc w:val="right"/>
      <w:pPr>
        <w:ind w:left="1800" w:hanging="180"/>
      </w:pPr>
    </w:lvl>
    <w:lvl w:ilvl="3" w:tplc="B1245602" w:tentative="1">
      <w:start w:val="1"/>
      <w:numFmt w:val="decimal"/>
      <w:lvlText w:val="%4."/>
      <w:lvlJc w:val="left"/>
      <w:pPr>
        <w:ind w:left="2520" w:hanging="360"/>
      </w:pPr>
    </w:lvl>
    <w:lvl w:ilvl="4" w:tplc="FB56D886" w:tentative="1">
      <w:start w:val="1"/>
      <w:numFmt w:val="lowerLetter"/>
      <w:lvlText w:val="%5."/>
      <w:lvlJc w:val="left"/>
      <w:pPr>
        <w:ind w:left="3240" w:hanging="360"/>
      </w:pPr>
    </w:lvl>
    <w:lvl w:ilvl="5" w:tplc="1A466110" w:tentative="1">
      <w:start w:val="1"/>
      <w:numFmt w:val="lowerRoman"/>
      <w:lvlText w:val="%6."/>
      <w:lvlJc w:val="right"/>
      <w:pPr>
        <w:ind w:left="3960" w:hanging="180"/>
      </w:pPr>
    </w:lvl>
    <w:lvl w:ilvl="6" w:tplc="40A8FEC8" w:tentative="1">
      <w:start w:val="1"/>
      <w:numFmt w:val="decimal"/>
      <w:lvlText w:val="%7."/>
      <w:lvlJc w:val="left"/>
      <w:pPr>
        <w:ind w:left="4680" w:hanging="360"/>
      </w:pPr>
    </w:lvl>
    <w:lvl w:ilvl="7" w:tplc="F5F69EF4" w:tentative="1">
      <w:start w:val="1"/>
      <w:numFmt w:val="lowerLetter"/>
      <w:lvlText w:val="%8."/>
      <w:lvlJc w:val="left"/>
      <w:pPr>
        <w:ind w:left="5400" w:hanging="360"/>
      </w:pPr>
    </w:lvl>
    <w:lvl w:ilvl="8" w:tplc="953A4338"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DB4EC474">
      <w:start w:val="1"/>
      <w:numFmt w:val="lowerRoman"/>
      <w:lvlText w:val="(%1)"/>
      <w:lvlJc w:val="left"/>
      <w:pPr>
        <w:ind w:left="1080" w:hanging="720"/>
      </w:pPr>
      <w:rPr>
        <w:rFonts w:hint="default"/>
        <w:b w:val="0"/>
      </w:rPr>
    </w:lvl>
    <w:lvl w:ilvl="1" w:tplc="50DC8DB0" w:tentative="1">
      <w:start w:val="1"/>
      <w:numFmt w:val="lowerLetter"/>
      <w:lvlText w:val="%2."/>
      <w:lvlJc w:val="left"/>
      <w:pPr>
        <w:ind w:left="1440" w:hanging="360"/>
      </w:pPr>
    </w:lvl>
    <w:lvl w:ilvl="2" w:tplc="1F9CFC60" w:tentative="1">
      <w:start w:val="1"/>
      <w:numFmt w:val="lowerRoman"/>
      <w:lvlText w:val="%3."/>
      <w:lvlJc w:val="right"/>
      <w:pPr>
        <w:ind w:left="2160" w:hanging="180"/>
      </w:pPr>
    </w:lvl>
    <w:lvl w:ilvl="3" w:tplc="8FF8AB3C" w:tentative="1">
      <w:start w:val="1"/>
      <w:numFmt w:val="decimal"/>
      <w:lvlText w:val="%4."/>
      <w:lvlJc w:val="left"/>
      <w:pPr>
        <w:ind w:left="2880" w:hanging="360"/>
      </w:pPr>
    </w:lvl>
    <w:lvl w:ilvl="4" w:tplc="CFB0410C" w:tentative="1">
      <w:start w:val="1"/>
      <w:numFmt w:val="lowerLetter"/>
      <w:lvlText w:val="%5."/>
      <w:lvlJc w:val="left"/>
      <w:pPr>
        <w:ind w:left="3600" w:hanging="360"/>
      </w:pPr>
    </w:lvl>
    <w:lvl w:ilvl="5" w:tplc="FCAA9BEA" w:tentative="1">
      <w:start w:val="1"/>
      <w:numFmt w:val="lowerRoman"/>
      <w:lvlText w:val="%6."/>
      <w:lvlJc w:val="right"/>
      <w:pPr>
        <w:ind w:left="4320" w:hanging="180"/>
      </w:pPr>
    </w:lvl>
    <w:lvl w:ilvl="6" w:tplc="CC06C16E" w:tentative="1">
      <w:start w:val="1"/>
      <w:numFmt w:val="decimal"/>
      <w:lvlText w:val="%7."/>
      <w:lvlJc w:val="left"/>
      <w:pPr>
        <w:ind w:left="5040" w:hanging="360"/>
      </w:pPr>
    </w:lvl>
    <w:lvl w:ilvl="7" w:tplc="3D100B26" w:tentative="1">
      <w:start w:val="1"/>
      <w:numFmt w:val="lowerLetter"/>
      <w:lvlText w:val="%8."/>
      <w:lvlJc w:val="left"/>
      <w:pPr>
        <w:ind w:left="5760" w:hanging="360"/>
      </w:pPr>
    </w:lvl>
    <w:lvl w:ilvl="8" w:tplc="21E25B18"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B63CACE4">
      <w:start w:val="1"/>
      <w:numFmt w:val="lowerRoman"/>
      <w:lvlText w:val="(%1)"/>
      <w:lvlJc w:val="left"/>
      <w:pPr>
        <w:ind w:left="1080" w:hanging="720"/>
      </w:pPr>
      <w:rPr>
        <w:rFonts w:hint="default"/>
      </w:rPr>
    </w:lvl>
    <w:lvl w:ilvl="1" w:tplc="58A64ACC" w:tentative="1">
      <w:start w:val="1"/>
      <w:numFmt w:val="lowerLetter"/>
      <w:lvlText w:val="%2."/>
      <w:lvlJc w:val="left"/>
      <w:pPr>
        <w:ind w:left="1440" w:hanging="360"/>
      </w:pPr>
    </w:lvl>
    <w:lvl w:ilvl="2" w:tplc="01DC9092" w:tentative="1">
      <w:start w:val="1"/>
      <w:numFmt w:val="lowerRoman"/>
      <w:lvlText w:val="%3."/>
      <w:lvlJc w:val="right"/>
      <w:pPr>
        <w:ind w:left="2160" w:hanging="180"/>
      </w:pPr>
    </w:lvl>
    <w:lvl w:ilvl="3" w:tplc="B76C5180" w:tentative="1">
      <w:start w:val="1"/>
      <w:numFmt w:val="decimal"/>
      <w:lvlText w:val="%4."/>
      <w:lvlJc w:val="left"/>
      <w:pPr>
        <w:ind w:left="2880" w:hanging="360"/>
      </w:pPr>
    </w:lvl>
    <w:lvl w:ilvl="4" w:tplc="20EEA9B0" w:tentative="1">
      <w:start w:val="1"/>
      <w:numFmt w:val="lowerLetter"/>
      <w:lvlText w:val="%5."/>
      <w:lvlJc w:val="left"/>
      <w:pPr>
        <w:ind w:left="3600" w:hanging="360"/>
      </w:pPr>
    </w:lvl>
    <w:lvl w:ilvl="5" w:tplc="5F3E612A" w:tentative="1">
      <w:start w:val="1"/>
      <w:numFmt w:val="lowerRoman"/>
      <w:lvlText w:val="%6."/>
      <w:lvlJc w:val="right"/>
      <w:pPr>
        <w:ind w:left="4320" w:hanging="180"/>
      </w:pPr>
    </w:lvl>
    <w:lvl w:ilvl="6" w:tplc="0C6E48BA" w:tentative="1">
      <w:start w:val="1"/>
      <w:numFmt w:val="decimal"/>
      <w:lvlText w:val="%7."/>
      <w:lvlJc w:val="left"/>
      <w:pPr>
        <w:ind w:left="5040" w:hanging="360"/>
      </w:pPr>
    </w:lvl>
    <w:lvl w:ilvl="7" w:tplc="54744A62" w:tentative="1">
      <w:start w:val="1"/>
      <w:numFmt w:val="lowerLetter"/>
      <w:lvlText w:val="%8."/>
      <w:lvlJc w:val="left"/>
      <w:pPr>
        <w:ind w:left="5760" w:hanging="360"/>
      </w:pPr>
    </w:lvl>
    <w:lvl w:ilvl="8" w:tplc="2392F9B4"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39E2F5A2">
      <w:start w:val="1"/>
      <w:numFmt w:val="lowerRoman"/>
      <w:lvlText w:val="(%1)"/>
      <w:lvlJc w:val="left"/>
      <w:pPr>
        <w:ind w:left="1080" w:hanging="720"/>
      </w:pPr>
      <w:rPr>
        <w:rFonts w:hint="default"/>
      </w:rPr>
    </w:lvl>
    <w:lvl w:ilvl="1" w:tplc="F830DFA2" w:tentative="1">
      <w:start w:val="1"/>
      <w:numFmt w:val="lowerLetter"/>
      <w:lvlText w:val="%2."/>
      <w:lvlJc w:val="left"/>
      <w:pPr>
        <w:ind w:left="1440" w:hanging="360"/>
      </w:pPr>
    </w:lvl>
    <w:lvl w:ilvl="2" w:tplc="0868DE28" w:tentative="1">
      <w:start w:val="1"/>
      <w:numFmt w:val="lowerRoman"/>
      <w:lvlText w:val="%3."/>
      <w:lvlJc w:val="right"/>
      <w:pPr>
        <w:ind w:left="2160" w:hanging="180"/>
      </w:pPr>
    </w:lvl>
    <w:lvl w:ilvl="3" w:tplc="5B5A16B0" w:tentative="1">
      <w:start w:val="1"/>
      <w:numFmt w:val="decimal"/>
      <w:lvlText w:val="%4."/>
      <w:lvlJc w:val="left"/>
      <w:pPr>
        <w:ind w:left="2880" w:hanging="360"/>
      </w:pPr>
    </w:lvl>
    <w:lvl w:ilvl="4" w:tplc="C07AAD82" w:tentative="1">
      <w:start w:val="1"/>
      <w:numFmt w:val="lowerLetter"/>
      <w:lvlText w:val="%5."/>
      <w:lvlJc w:val="left"/>
      <w:pPr>
        <w:ind w:left="3600" w:hanging="360"/>
      </w:pPr>
    </w:lvl>
    <w:lvl w:ilvl="5" w:tplc="C5F86B76" w:tentative="1">
      <w:start w:val="1"/>
      <w:numFmt w:val="lowerRoman"/>
      <w:lvlText w:val="%6."/>
      <w:lvlJc w:val="right"/>
      <w:pPr>
        <w:ind w:left="4320" w:hanging="180"/>
      </w:pPr>
    </w:lvl>
    <w:lvl w:ilvl="6" w:tplc="E97E0524" w:tentative="1">
      <w:start w:val="1"/>
      <w:numFmt w:val="decimal"/>
      <w:lvlText w:val="%7."/>
      <w:lvlJc w:val="left"/>
      <w:pPr>
        <w:ind w:left="5040" w:hanging="360"/>
      </w:pPr>
    </w:lvl>
    <w:lvl w:ilvl="7" w:tplc="9E8E1F02" w:tentative="1">
      <w:start w:val="1"/>
      <w:numFmt w:val="lowerLetter"/>
      <w:lvlText w:val="%8."/>
      <w:lvlJc w:val="left"/>
      <w:pPr>
        <w:ind w:left="5760" w:hanging="360"/>
      </w:pPr>
    </w:lvl>
    <w:lvl w:ilvl="8" w:tplc="DDA6D708"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54C6A7DA">
      <w:start w:val="1"/>
      <w:numFmt w:val="lowerRoman"/>
      <w:lvlText w:val="(%1)"/>
      <w:lvlJc w:val="left"/>
      <w:pPr>
        <w:ind w:left="1004" w:hanging="720"/>
      </w:pPr>
      <w:rPr>
        <w:rFonts w:hint="default"/>
        <w:b w:val="0"/>
      </w:rPr>
    </w:lvl>
    <w:lvl w:ilvl="1" w:tplc="CDF82F7E" w:tentative="1">
      <w:start w:val="1"/>
      <w:numFmt w:val="lowerLetter"/>
      <w:lvlText w:val="%2."/>
      <w:lvlJc w:val="left"/>
      <w:pPr>
        <w:ind w:left="1364" w:hanging="360"/>
      </w:pPr>
    </w:lvl>
    <w:lvl w:ilvl="2" w:tplc="7DB86430" w:tentative="1">
      <w:start w:val="1"/>
      <w:numFmt w:val="lowerRoman"/>
      <w:lvlText w:val="%3."/>
      <w:lvlJc w:val="right"/>
      <w:pPr>
        <w:ind w:left="2084" w:hanging="180"/>
      </w:pPr>
    </w:lvl>
    <w:lvl w:ilvl="3" w:tplc="00D65582" w:tentative="1">
      <w:start w:val="1"/>
      <w:numFmt w:val="decimal"/>
      <w:lvlText w:val="%4."/>
      <w:lvlJc w:val="left"/>
      <w:pPr>
        <w:ind w:left="2804" w:hanging="360"/>
      </w:pPr>
    </w:lvl>
    <w:lvl w:ilvl="4" w:tplc="AD54F188" w:tentative="1">
      <w:start w:val="1"/>
      <w:numFmt w:val="lowerLetter"/>
      <w:lvlText w:val="%5."/>
      <w:lvlJc w:val="left"/>
      <w:pPr>
        <w:ind w:left="3524" w:hanging="360"/>
      </w:pPr>
    </w:lvl>
    <w:lvl w:ilvl="5" w:tplc="871A5D18" w:tentative="1">
      <w:start w:val="1"/>
      <w:numFmt w:val="lowerRoman"/>
      <w:lvlText w:val="%6."/>
      <w:lvlJc w:val="right"/>
      <w:pPr>
        <w:ind w:left="4244" w:hanging="180"/>
      </w:pPr>
    </w:lvl>
    <w:lvl w:ilvl="6" w:tplc="E0BAEE60" w:tentative="1">
      <w:start w:val="1"/>
      <w:numFmt w:val="decimal"/>
      <w:lvlText w:val="%7."/>
      <w:lvlJc w:val="left"/>
      <w:pPr>
        <w:ind w:left="4964" w:hanging="360"/>
      </w:pPr>
    </w:lvl>
    <w:lvl w:ilvl="7" w:tplc="5E52C874" w:tentative="1">
      <w:start w:val="1"/>
      <w:numFmt w:val="lowerLetter"/>
      <w:lvlText w:val="%8."/>
      <w:lvlJc w:val="left"/>
      <w:pPr>
        <w:ind w:left="5684" w:hanging="360"/>
      </w:pPr>
    </w:lvl>
    <w:lvl w:ilvl="8" w:tplc="A9E4FA50"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860E6190">
      <w:start w:val="1"/>
      <w:numFmt w:val="decimal"/>
      <w:lvlText w:val="%1."/>
      <w:lvlJc w:val="left"/>
      <w:pPr>
        <w:ind w:left="360" w:hanging="360"/>
      </w:pPr>
      <w:rPr>
        <w:rFonts w:hint="default"/>
      </w:rPr>
    </w:lvl>
    <w:lvl w:ilvl="1" w:tplc="5B7AAAE0" w:tentative="1">
      <w:start w:val="1"/>
      <w:numFmt w:val="lowerLetter"/>
      <w:lvlText w:val="%2."/>
      <w:lvlJc w:val="left"/>
      <w:pPr>
        <w:ind w:left="1080" w:hanging="360"/>
      </w:pPr>
    </w:lvl>
    <w:lvl w:ilvl="2" w:tplc="DF0ED378" w:tentative="1">
      <w:start w:val="1"/>
      <w:numFmt w:val="lowerRoman"/>
      <w:lvlText w:val="%3."/>
      <w:lvlJc w:val="right"/>
      <w:pPr>
        <w:ind w:left="1800" w:hanging="180"/>
      </w:pPr>
    </w:lvl>
    <w:lvl w:ilvl="3" w:tplc="6102E830" w:tentative="1">
      <w:start w:val="1"/>
      <w:numFmt w:val="decimal"/>
      <w:lvlText w:val="%4."/>
      <w:lvlJc w:val="left"/>
      <w:pPr>
        <w:ind w:left="2520" w:hanging="360"/>
      </w:pPr>
    </w:lvl>
    <w:lvl w:ilvl="4" w:tplc="38C0999C" w:tentative="1">
      <w:start w:val="1"/>
      <w:numFmt w:val="lowerLetter"/>
      <w:lvlText w:val="%5."/>
      <w:lvlJc w:val="left"/>
      <w:pPr>
        <w:ind w:left="3240" w:hanging="360"/>
      </w:pPr>
    </w:lvl>
    <w:lvl w:ilvl="5" w:tplc="9642FC34" w:tentative="1">
      <w:start w:val="1"/>
      <w:numFmt w:val="lowerRoman"/>
      <w:lvlText w:val="%6."/>
      <w:lvlJc w:val="right"/>
      <w:pPr>
        <w:ind w:left="3960" w:hanging="180"/>
      </w:pPr>
    </w:lvl>
    <w:lvl w:ilvl="6" w:tplc="E6B09646" w:tentative="1">
      <w:start w:val="1"/>
      <w:numFmt w:val="decimal"/>
      <w:lvlText w:val="%7."/>
      <w:lvlJc w:val="left"/>
      <w:pPr>
        <w:ind w:left="4680" w:hanging="360"/>
      </w:pPr>
    </w:lvl>
    <w:lvl w:ilvl="7" w:tplc="6C4878B4" w:tentative="1">
      <w:start w:val="1"/>
      <w:numFmt w:val="lowerLetter"/>
      <w:lvlText w:val="%8."/>
      <w:lvlJc w:val="left"/>
      <w:pPr>
        <w:ind w:left="5400" w:hanging="360"/>
      </w:pPr>
    </w:lvl>
    <w:lvl w:ilvl="8" w:tplc="28CA2BA2"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42BEDAA4">
      <w:start w:val="1"/>
      <w:numFmt w:val="lowerRoman"/>
      <w:lvlText w:val="(%1)"/>
      <w:lvlJc w:val="left"/>
      <w:pPr>
        <w:ind w:left="1080" w:hanging="720"/>
      </w:pPr>
      <w:rPr>
        <w:rFonts w:hint="default"/>
      </w:rPr>
    </w:lvl>
    <w:lvl w:ilvl="1" w:tplc="58702070" w:tentative="1">
      <w:start w:val="1"/>
      <w:numFmt w:val="lowerLetter"/>
      <w:lvlText w:val="%2."/>
      <w:lvlJc w:val="left"/>
      <w:pPr>
        <w:ind w:left="1440" w:hanging="360"/>
      </w:pPr>
    </w:lvl>
    <w:lvl w:ilvl="2" w:tplc="C010D55E" w:tentative="1">
      <w:start w:val="1"/>
      <w:numFmt w:val="lowerRoman"/>
      <w:lvlText w:val="%3."/>
      <w:lvlJc w:val="right"/>
      <w:pPr>
        <w:ind w:left="2160" w:hanging="180"/>
      </w:pPr>
    </w:lvl>
    <w:lvl w:ilvl="3" w:tplc="1FAEB004" w:tentative="1">
      <w:start w:val="1"/>
      <w:numFmt w:val="decimal"/>
      <w:lvlText w:val="%4."/>
      <w:lvlJc w:val="left"/>
      <w:pPr>
        <w:ind w:left="2880" w:hanging="360"/>
      </w:pPr>
    </w:lvl>
    <w:lvl w:ilvl="4" w:tplc="350690CE" w:tentative="1">
      <w:start w:val="1"/>
      <w:numFmt w:val="lowerLetter"/>
      <w:lvlText w:val="%5."/>
      <w:lvlJc w:val="left"/>
      <w:pPr>
        <w:ind w:left="3600" w:hanging="360"/>
      </w:pPr>
    </w:lvl>
    <w:lvl w:ilvl="5" w:tplc="D904093E" w:tentative="1">
      <w:start w:val="1"/>
      <w:numFmt w:val="lowerRoman"/>
      <w:lvlText w:val="%6."/>
      <w:lvlJc w:val="right"/>
      <w:pPr>
        <w:ind w:left="4320" w:hanging="180"/>
      </w:pPr>
    </w:lvl>
    <w:lvl w:ilvl="6" w:tplc="E31C44B4" w:tentative="1">
      <w:start w:val="1"/>
      <w:numFmt w:val="decimal"/>
      <w:lvlText w:val="%7."/>
      <w:lvlJc w:val="left"/>
      <w:pPr>
        <w:ind w:left="5040" w:hanging="360"/>
      </w:pPr>
    </w:lvl>
    <w:lvl w:ilvl="7" w:tplc="2A706A9E" w:tentative="1">
      <w:start w:val="1"/>
      <w:numFmt w:val="lowerLetter"/>
      <w:lvlText w:val="%8."/>
      <w:lvlJc w:val="left"/>
      <w:pPr>
        <w:ind w:left="5760" w:hanging="360"/>
      </w:pPr>
    </w:lvl>
    <w:lvl w:ilvl="8" w:tplc="AB30BB90"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328CA6D8">
      <w:start w:val="1"/>
      <w:numFmt w:val="decimal"/>
      <w:lvlText w:val="%1."/>
      <w:lvlJc w:val="left"/>
      <w:pPr>
        <w:ind w:left="360" w:hanging="360"/>
      </w:pPr>
      <w:rPr>
        <w:rFonts w:hint="default"/>
      </w:rPr>
    </w:lvl>
    <w:lvl w:ilvl="1" w:tplc="3B0E039A" w:tentative="1">
      <w:start w:val="1"/>
      <w:numFmt w:val="lowerLetter"/>
      <w:lvlText w:val="%2."/>
      <w:lvlJc w:val="left"/>
      <w:pPr>
        <w:ind w:left="1080" w:hanging="360"/>
      </w:pPr>
    </w:lvl>
    <w:lvl w:ilvl="2" w:tplc="81E8266A" w:tentative="1">
      <w:start w:val="1"/>
      <w:numFmt w:val="lowerRoman"/>
      <w:lvlText w:val="%3."/>
      <w:lvlJc w:val="right"/>
      <w:pPr>
        <w:ind w:left="1800" w:hanging="180"/>
      </w:pPr>
    </w:lvl>
    <w:lvl w:ilvl="3" w:tplc="370E9E86" w:tentative="1">
      <w:start w:val="1"/>
      <w:numFmt w:val="decimal"/>
      <w:lvlText w:val="%4."/>
      <w:lvlJc w:val="left"/>
      <w:pPr>
        <w:ind w:left="2520" w:hanging="360"/>
      </w:pPr>
    </w:lvl>
    <w:lvl w:ilvl="4" w:tplc="11F8B7EE" w:tentative="1">
      <w:start w:val="1"/>
      <w:numFmt w:val="lowerLetter"/>
      <w:lvlText w:val="%5."/>
      <w:lvlJc w:val="left"/>
      <w:pPr>
        <w:ind w:left="3240" w:hanging="360"/>
      </w:pPr>
    </w:lvl>
    <w:lvl w:ilvl="5" w:tplc="B3600EAE" w:tentative="1">
      <w:start w:val="1"/>
      <w:numFmt w:val="lowerRoman"/>
      <w:lvlText w:val="%6."/>
      <w:lvlJc w:val="right"/>
      <w:pPr>
        <w:ind w:left="3960" w:hanging="180"/>
      </w:pPr>
    </w:lvl>
    <w:lvl w:ilvl="6" w:tplc="8A48723C" w:tentative="1">
      <w:start w:val="1"/>
      <w:numFmt w:val="decimal"/>
      <w:lvlText w:val="%7."/>
      <w:lvlJc w:val="left"/>
      <w:pPr>
        <w:ind w:left="4680" w:hanging="360"/>
      </w:pPr>
    </w:lvl>
    <w:lvl w:ilvl="7" w:tplc="FB1017DC" w:tentative="1">
      <w:start w:val="1"/>
      <w:numFmt w:val="lowerLetter"/>
      <w:lvlText w:val="%8."/>
      <w:lvlJc w:val="left"/>
      <w:pPr>
        <w:ind w:left="5400" w:hanging="360"/>
      </w:pPr>
    </w:lvl>
    <w:lvl w:ilvl="8" w:tplc="B05A216A"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2B780200">
      <w:start w:val="1"/>
      <w:numFmt w:val="lowerRoman"/>
      <w:lvlText w:val="(%1)"/>
      <w:lvlJc w:val="left"/>
      <w:pPr>
        <w:ind w:left="1080" w:hanging="720"/>
      </w:pPr>
      <w:rPr>
        <w:rFonts w:hint="default"/>
      </w:rPr>
    </w:lvl>
    <w:lvl w:ilvl="1" w:tplc="3064BBC0" w:tentative="1">
      <w:start w:val="1"/>
      <w:numFmt w:val="lowerLetter"/>
      <w:lvlText w:val="%2."/>
      <w:lvlJc w:val="left"/>
      <w:pPr>
        <w:ind w:left="1440" w:hanging="360"/>
      </w:pPr>
    </w:lvl>
    <w:lvl w:ilvl="2" w:tplc="4254E756" w:tentative="1">
      <w:start w:val="1"/>
      <w:numFmt w:val="lowerRoman"/>
      <w:lvlText w:val="%3."/>
      <w:lvlJc w:val="right"/>
      <w:pPr>
        <w:ind w:left="2160" w:hanging="180"/>
      </w:pPr>
    </w:lvl>
    <w:lvl w:ilvl="3" w:tplc="8D1026EA" w:tentative="1">
      <w:start w:val="1"/>
      <w:numFmt w:val="decimal"/>
      <w:lvlText w:val="%4."/>
      <w:lvlJc w:val="left"/>
      <w:pPr>
        <w:ind w:left="2880" w:hanging="360"/>
      </w:pPr>
    </w:lvl>
    <w:lvl w:ilvl="4" w:tplc="399C5E90" w:tentative="1">
      <w:start w:val="1"/>
      <w:numFmt w:val="lowerLetter"/>
      <w:lvlText w:val="%5."/>
      <w:lvlJc w:val="left"/>
      <w:pPr>
        <w:ind w:left="3600" w:hanging="360"/>
      </w:pPr>
    </w:lvl>
    <w:lvl w:ilvl="5" w:tplc="14161600" w:tentative="1">
      <w:start w:val="1"/>
      <w:numFmt w:val="lowerRoman"/>
      <w:lvlText w:val="%6."/>
      <w:lvlJc w:val="right"/>
      <w:pPr>
        <w:ind w:left="4320" w:hanging="180"/>
      </w:pPr>
    </w:lvl>
    <w:lvl w:ilvl="6" w:tplc="7124E272" w:tentative="1">
      <w:start w:val="1"/>
      <w:numFmt w:val="decimal"/>
      <w:lvlText w:val="%7."/>
      <w:lvlJc w:val="left"/>
      <w:pPr>
        <w:ind w:left="5040" w:hanging="360"/>
      </w:pPr>
    </w:lvl>
    <w:lvl w:ilvl="7" w:tplc="E9E49898" w:tentative="1">
      <w:start w:val="1"/>
      <w:numFmt w:val="lowerLetter"/>
      <w:lvlText w:val="%8."/>
      <w:lvlJc w:val="left"/>
      <w:pPr>
        <w:ind w:left="5760" w:hanging="360"/>
      </w:pPr>
    </w:lvl>
    <w:lvl w:ilvl="8" w:tplc="A28C818E"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4432C2A0">
      <w:start w:val="1"/>
      <w:numFmt w:val="decimal"/>
      <w:lvlText w:val="%1."/>
      <w:lvlJc w:val="left"/>
      <w:pPr>
        <w:ind w:left="360" w:hanging="360"/>
      </w:pPr>
      <w:rPr>
        <w:rFonts w:hint="default"/>
      </w:rPr>
    </w:lvl>
    <w:lvl w:ilvl="1" w:tplc="01C2EB26" w:tentative="1">
      <w:start w:val="1"/>
      <w:numFmt w:val="lowerLetter"/>
      <w:lvlText w:val="%2."/>
      <w:lvlJc w:val="left"/>
      <w:pPr>
        <w:ind w:left="1080" w:hanging="360"/>
      </w:pPr>
    </w:lvl>
    <w:lvl w:ilvl="2" w:tplc="A68266CE" w:tentative="1">
      <w:start w:val="1"/>
      <w:numFmt w:val="lowerRoman"/>
      <w:lvlText w:val="%3."/>
      <w:lvlJc w:val="right"/>
      <w:pPr>
        <w:ind w:left="1800" w:hanging="180"/>
      </w:pPr>
    </w:lvl>
    <w:lvl w:ilvl="3" w:tplc="88A46C84" w:tentative="1">
      <w:start w:val="1"/>
      <w:numFmt w:val="decimal"/>
      <w:lvlText w:val="%4."/>
      <w:lvlJc w:val="left"/>
      <w:pPr>
        <w:ind w:left="2520" w:hanging="360"/>
      </w:pPr>
    </w:lvl>
    <w:lvl w:ilvl="4" w:tplc="92D45CF6" w:tentative="1">
      <w:start w:val="1"/>
      <w:numFmt w:val="lowerLetter"/>
      <w:lvlText w:val="%5."/>
      <w:lvlJc w:val="left"/>
      <w:pPr>
        <w:ind w:left="3240" w:hanging="360"/>
      </w:pPr>
    </w:lvl>
    <w:lvl w:ilvl="5" w:tplc="BB121F0A" w:tentative="1">
      <w:start w:val="1"/>
      <w:numFmt w:val="lowerRoman"/>
      <w:lvlText w:val="%6."/>
      <w:lvlJc w:val="right"/>
      <w:pPr>
        <w:ind w:left="3960" w:hanging="180"/>
      </w:pPr>
    </w:lvl>
    <w:lvl w:ilvl="6" w:tplc="334C679C" w:tentative="1">
      <w:start w:val="1"/>
      <w:numFmt w:val="decimal"/>
      <w:lvlText w:val="%7."/>
      <w:lvlJc w:val="left"/>
      <w:pPr>
        <w:ind w:left="4680" w:hanging="360"/>
      </w:pPr>
    </w:lvl>
    <w:lvl w:ilvl="7" w:tplc="54C8DFDC" w:tentative="1">
      <w:start w:val="1"/>
      <w:numFmt w:val="lowerLetter"/>
      <w:lvlText w:val="%8."/>
      <w:lvlJc w:val="left"/>
      <w:pPr>
        <w:ind w:left="5400" w:hanging="360"/>
      </w:pPr>
    </w:lvl>
    <w:lvl w:ilvl="8" w:tplc="B908080C"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F7B44AB2">
      <w:start w:val="1"/>
      <w:numFmt w:val="decimal"/>
      <w:lvlText w:val="%1."/>
      <w:lvlJc w:val="left"/>
      <w:pPr>
        <w:ind w:left="360" w:hanging="360"/>
      </w:pPr>
      <w:rPr>
        <w:rFonts w:hint="default"/>
      </w:rPr>
    </w:lvl>
    <w:lvl w:ilvl="1" w:tplc="18B4264A" w:tentative="1">
      <w:start w:val="1"/>
      <w:numFmt w:val="lowerLetter"/>
      <w:lvlText w:val="%2."/>
      <w:lvlJc w:val="left"/>
      <w:pPr>
        <w:ind w:left="1080" w:hanging="360"/>
      </w:pPr>
    </w:lvl>
    <w:lvl w:ilvl="2" w:tplc="49828DDA" w:tentative="1">
      <w:start w:val="1"/>
      <w:numFmt w:val="lowerRoman"/>
      <w:lvlText w:val="%3."/>
      <w:lvlJc w:val="right"/>
      <w:pPr>
        <w:ind w:left="1800" w:hanging="180"/>
      </w:pPr>
    </w:lvl>
    <w:lvl w:ilvl="3" w:tplc="47B2054C" w:tentative="1">
      <w:start w:val="1"/>
      <w:numFmt w:val="decimal"/>
      <w:lvlText w:val="%4."/>
      <w:lvlJc w:val="left"/>
      <w:pPr>
        <w:ind w:left="2520" w:hanging="360"/>
      </w:pPr>
    </w:lvl>
    <w:lvl w:ilvl="4" w:tplc="AE98B29A" w:tentative="1">
      <w:start w:val="1"/>
      <w:numFmt w:val="lowerLetter"/>
      <w:lvlText w:val="%5."/>
      <w:lvlJc w:val="left"/>
      <w:pPr>
        <w:ind w:left="3240" w:hanging="360"/>
      </w:pPr>
    </w:lvl>
    <w:lvl w:ilvl="5" w:tplc="59CA137A" w:tentative="1">
      <w:start w:val="1"/>
      <w:numFmt w:val="lowerRoman"/>
      <w:lvlText w:val="%6."/>
      <w:lvlJc w:val="right"/>
      <w:pPr>
        <w:ind w:left="3960" w:hanging="180"/>
      </w:pPr>
    </w:lvl>
    <w:lvl w:ilvl="6" w:tplc="92F8D7C4" w:tentative="1">
      <w:start w:val="1"/>
      <w:numFmt w:val="decimal"/>
      <w:lvlText w:val="%7."/>
      <w:lvlJc w:val="left"/>
      <w:pPr>
        <w:ind w:left="4680" w:hanging="360"/>
      </w:pPr>
    </w:lvl>
    <w:lvl w:ilvl="7" w:tplc="211817DE" w:tentative="1">
      <w:start w:val="1"/>
      <w:numFmt w:val="lowerLetter"/>
      <w:lvlText w:val="%8."/>
      <w:lvlJc w:val="left"/>
      <w:pPr>
        <w:ind w:left="5400" w:hanging="360"/>
      </w:pPr>
    </w:lvl>
    <w:lvl w:ilvl="8" w:tplc="EF508886" w:tentative="1">
      <w:start w:val="1"/>
      <w:numFmt w:val="lowerRoman"/>
      <w:lvlText w:val="%9."/>
      <w:lvlJc w:val="right"/>
      <w:pPr>
        <w:ind w:left="6120" w:hanging="180"/>
      </w:pPr>
    </w:lvl>
  </w:abstractNum>
  <w:abstractNum w:abstractNumId="44" w15:restartNumberingAfterBreak="0">
    <w:nsid w:val="7FBC2C18"/>
    <w:multiLevelType w:val="hybridMultilevel"/>
    <w:tmpl w:val="9B28F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40"/>
  </w:num>
  <w:num w:numId="4">
    <w:abstractNumId w:val="43"/>
  </w:num>
  <w:num w:numId="5">
    <w:abstractNumId w:val="31"/>
  </w:num>
  <w:num w:numId="6">
    <w:abstractNumId w:val="18"/>
  </w:num>
  <w:num w:numId="7">
    <w:abstractNumId w:val="38"/>
  </w:num>
  <w:num w:numId="8">
    <w:abstractNumId w:val="17"/>
  </w:num>
  <w:num w:numId="9">
    <w:abstractNumId w:val="24"/>
  </w:num>
  <w:num w:numId="10">
    <w:abstractNumId w:val="42"/>
  </w:num>
  <w:num w:numId="11">
    <w:abstractNumId w:val="14"/>
  </w:num>
  <w:num w:numId="12">
    <w:abstractNumId w:val="32"/>
  </w:num>
  <w:num w:numId="13">
    <w:abstractNumId w:val="33"/>
  </w:num>
  <w:num w:numId="14">
    <w:abstractNumId w:val="35"/>
  </w:num>
  <w:num w:numId="15">
    <w:abstractNumId w:val="29"/>
  </w:num>
  <w:num w:numId="16">
    <w:abstractNumId w:val="10"/>
  </w:num>
  <w:num w:numId="17">
    <w:abstractNumId w:val="37"/>
  </w:num>
  <w:num w:numId="18">
    <w:abstractNumId w:val="34"/>
  </w:num>
  <w:num w:numId="19">
    <w:abstractNumId w:val="19"/>
  </w:num>
  <w:num w:numId="20">
    <w:abstractNumId w:val="30"/>
  </w:num>
  <w:num w:numId="21">
    <w:abstractNumId w:val="8"/>
  </w:num>
  <w:num w:numId="22">
    <w:abstractNumId w:val="13"/>
  </w:num>
  <w:num w:numId="23">
    <w:abstractNumId w:val="36"/>
  </w:num>
  <w:num w:numId="24">
    <w:abstractNumId w:val="25"/>
  </w:num>
  <w:num w:numId="25">
    <w:abstractNumId w:val="20"/>
  </w:num>
  <w:num w:numId="26">
    <w:abstractNumId w:val="12"/>
  </w:num>
  <w:num w:numId="27">
    <w:abstractNumId w:val="26"/>
  </w:num>
  <w:num w:numId="28">
    <w:abstractNumId w:val="41"/>
  </w:num>
  <w:num w:numId="29">
    <w:abstractNumId w:val="39"/>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 w:numId="39">
    <w:abstractNumId w:val="16"/>
  </w:num>
  <w:num w:numId="40">
    <w:abstractNumId w:val="15"/>
  </w:num>
  <w:num w:numId="41">
    <w:abstractNumId w:val="7"/>
  </w:num>
  <w:num w:numId="42">
    <w:abstractNumId w:val="21"/>
  </w:num>
  <w:num w:numId="43">
    <w:abstractNumId w:val="27"/>
  </w:num>
  <w:num w:numId="44">
    <w:abstractNumId w:val="23"/>
  </w:num>
  <w:num w:numId="45">
    <w:abstractNumId w:val="4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DE9"/>
    <w:rsid w:val="00016252"/>
    <w:rsid w:val="001602D5"/>
    <w:rsid w:val="00324D2F"/>
    <w:rsid w:val="003A6A5B"/>
    <w:rsid w:val="00403664"/>
    <w:rsid w:val="00456DC1"/>
    <w:rsid w:val="00621EAE"/>
    <w:rsid w:val="008B37E0"/>
    <w:rsid w:val="008C73C5"/>
    <w:rsid w:val="009464ED"/>
    <w:rsid w:val="00B0776F"/>
    <w:rsid w:val="00B13DE9"/>
    <w:rsid w:val="00B72F3A"/>
    <w:rsid w:val="00C14D31"/>
    <w:rsid w:val="00CA02E2"/>
    <w:rsid w:val="00CD4E11"/>
    <w:rsid w:val="00DB2E6C"/>
    <w:rsid w:val="00E2412C"/>
    <w:rsid w:val="00E36BEC"/>
    <w:rsid w:val="00EF6B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7EEF"/>
  <w15:docId w15:val="{9DAF9C37-9853-4EDF-8F65-7B3155BE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7146</RACS_x0020_ID>
    <Approved_x0020_Provider xmlns="a8338b6e-77a6-4851-82b6-98166143ffdd">Uniting Church Homes</Approved_x0020_Provider>
    <Management_x0020_Company_x0020_ID xmlns="a8338b6e-77a6-4851-82b6-98166143ffdd" xsi:nil="true"/>
    <Home xmlns="a8338b6e-77a6-4851-82b6-98166143ffdd">Juniper Hilltop</Home>
    <Signed xmlns="a8338b6e-77a6-4851-82b6-98166143ffdd" xsi:nil="true"/>
    <Uploaded xmlns="a8338b6e-77a6-4851-82b6-98166143ffdd">False</Uploaded>
    <Management_x0020_Company xmlns="a8338b6e-77a6-4851-82b6-98166143ffdd" xsi:nil="true"/>
    <Doc_x0020_Date xmlns="a8338b6e-77a6-4851-82b6-98166143ffdd">2020-03-09T07:55:00+00:00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AAA5C42D-7CF4-DC11-AD41-005056922186</Home_x0020_ID>
    <State xmlns="a8338b6e-77a6-4851-82b6-98166143ffdd">WA</State>
    <Doc_x0020_Sent_Received_x0020_Date xmlns="a8338b6e-77a6-4851-82b6-98166143ffdd">2020-03-09T00:00:00+00:00</Doc_x0020_Sent_Received_x0020_Date>
    <Activity_x0020_ID xmlns="a8338b6e-77a6-4851-82b6-98166143ffdd">9DA4F5D0-1B72-E911-BBE1-005056922186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153E0-D81C-4A5E-A5C8-280161A87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a8338b6e-77a6-4851-82b6-98166143ffdd"/>
    <ds:schemaRef ds:uri="http://purl.org/dc/elements/1.1/"/>
  </ds:schemaRefs>
</ds:datastoreItem>
</file>

<file path=customXml/itemProps4.xml><?xml version="1.0" encoding="utf-8"?>
<ds:datastoreItem xmlns:ds="http://schemas.openxmlformats.org/officeDocument/2006/customXml" ds:itemID="{6B8EA7B3-D0AB-496F-A09F-7F45AEF4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5605</Words>
  <Characters>31949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2020-06-03T05:13:00Z</dcterms:created>
  <dcterms:modified xsi:type="dcterms:W3CDTF">2020-06-03T05:13:00Z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