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4B621" w14:textId="77777777" w:rsidR="00B456A8" w:rsidRPr="003C6EC2" w:rsidRDefault="00842092" w:rsidP="00B456A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D4B7CD" wp14:editId="66D4B7C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463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D4B7CF" wp14:editId="66D4B7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597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Gippsland</w:t>
      </w:r>
      <w:r w:rsidRPr="003C6EC2">
        <w:rPr>
          <w:rFonts w:ascii="Arial Black" w:hAnsi="Arial Black"/>
        </w:rPr>
        <w:t xml:space="preserve"> </w:t>
      </w:r>
    </w:p>
    <w:p w14:paraId="66D4B622" w14:textId="77777777" w:rsidR="00B456A8" w:rsidRPr="003C6EC2" w:rsidRDefault="00842092" w:rsidP="00B456A8">
      <w:pPr>
        <w:pStyle w:val="Title"/>
        <w:spacing w:before="360" w:after="480"/>
      </w:pPr>
      <w:r w:rsidRPr="003C6EC2">
        <w:rPr>
          <w:rFonts w:ascii="Arial Black" w:eastAsia="Calibri" w:hAnsi="Arial Black"/>
          <w:sz w:val="56"/>
        </w:rPr>
        <w:t>Performance Report</w:t>
      </w:r>
    </w:p>
    <w:p w14:paraId="66D4B623" w14:textId="77777777" w:rsidR="00B456A8" w:rsidRPr="003C6EC2" w:rsidRDefault="00842092" w:rsidP="00B456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Prince Street </w:t>
      </w:r>
      <w:r w:rsidRPr="003C6EC2">
        <w:rPr>
          <w:color w:val="FFFFFF" w:themeColor="background1"/>
          <w:sz w:val="28"/>
        </w:rPr>
        <w:br/>
        <w:t>ROSEDALE VIC 3847</w:t>
      </w:r>
      <w:r w:rsidRPr="003C6EC2">
        <w:rPr>
          <w:color w:val="FFFFFF" w:themeColor="background1"/>
          <w:sz w:val="28"/>
        </w:rPr>
        <w:br/>
      </w:r>
      <w:r w:rsidRPr="003C6EC2">
        <w:rPr>
          <w:rFonts w:eastAsia="Calibri"/>
          <w:color w:val="FFFFFF" w:themeColor="background1"/>
          <w:sz w:val="28"/>
          <w:szCs w:val="56"/>
          <w:lang w:eastAsia="en-US"/>
        </w:rPr>
        <w:t>Phone number: 03 4114 3000</w:t>
      </w:r>
    </w:p>
    <w:p w14:paraId="66D4B624" w14:textId="77777777" w:rsidR="00B456A8" w:rsidRDefault="00842092" w:rsidP="00B456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301046 </w:t>
      </w:r>
    </w:p>
    <w:p w14:paraId="66D4B625" w14:textId="77777777" w:rsidR="00B456A8" w:rsidRPr="003C6EC2" w:rsidRDefault="00842092" w:rsidP="00B456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66D4B626" w14:textId="77777777" w:rsidR="00B456A8" w:rsidRPr="003C6EC2" w:rsidRDefault="00842092" w:rsidP="00B456A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29 March 2021</w:t>
      </w:r>
    </w:p>
    <w:p w14:paraId="66D4B627" w14:textId="4983A86C" w:rsidR="00B456A8" w:rsidRPr="00E93D41" w:rsidRDefault="00842092" w:rsidP="00B456A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63B0E">
        <w:rPr>
          <w:color w:val="FFFFFF" w:themeColor="background1"/>
          <w:sz w:val="28"/>
        </w:rPr>
        <w:t>8</w:t>
      </w:r>
      <w:r w:rsidR="00740044">
        <w:rPr>
          <w:color w:val="FFFFFF" w:themeColor="background1"/>
          <w:sz w:val="28"/>
        </w:rPr>
        <w:t xml:space="preserve"> June 2021</w:t>
      </w:r>
    </w:p>
    <w:p w14:paraId="66D4B628" w14:textId="77777777" w:rsidR="00B456A8" w:rsidRPr="003C6EC2" w:rsidRDefault="00B456A8" w:rsidP="00B456A8">
      <w:pPr>
        <w:tabs>
          <w:tab w:val="left" w:pos="2127"/>
        </w:tabs>
        <w:spacing w:before="120"/>
        <w:rPr>
          <w:rFonts w:eastAsia="Calibri"/>
          <w:b/>
          <w:color w:val="FFFFFF" w:themeColor="background1"/>
          <w:sz w:val="28"/>
          <w:szCs w:val="56"/>
          <w:lang w:eastAsia="en-US"/>
        </w:rPr>
      </w:pPr>
    </w:p>
    <w:p w14:paraId="66D4B629" w14:textId="77777777" w:rsidR="00B456A8" w:rsidRDefault="00B456A8" w:rsidP="00B456A8">
      <w:pPr>
        <w:pStyle w:val="Heading1"/>
        <w:sectPr w:rsidR="00B456A8" w:rsidSect="00B456A8">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6D4B62A" w14:textId="77777777" w:rsidR="00B456A8" w:rsidRDefault="00842092" w:rsidP="00B456A8">
      <w:pPr>
        <w:pStyle w:val="Heading1"/>
      </w:pPr>
      <w:r>
        <w:lastRenderedPageBreak/>
        <w:t>Publication of report</w:t>
      </w:r>
    </w:p>
    <w:p w14:paraId="66D4B62B" w14:textId="77777777" w:rsidR="00B456A8" w:rsidRPr="00915D1E" w:rsidRDefault="00842092" w:rsidP="00B456A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6D4B62C" w14:textId="77777777" w:rsidR="00B456A8" w:rsidRPr="0094564F" w:rsidRDefault="00842092" w:rsidP="00B456A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D33FD" w14:paraId="66D4B632" w14:textId="77777777" w:rsidTr="00B456A8">
        <w:trPr>
          <w:trHeight w:val="227"/>
        </w:trPr>
        <w:tc>
          <w:tcPr>
            <w:tcW w:w="3942" w:type="pct"/>
            <w:shd w:val="clear" w:color="auto" w:fill="auto"/>
          </w:tcPr>
          <w:p w14:paraId="66D4B630" w14:textId="77777777" w:rsidR="00B456A8" w:rsidRPr="001E6954" w:rsidRDefault="00842092" w:rsidP="00B456A8">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6D4B631" w14:textId="3FF48F5E" w:rsidR="00B456A8" w:rsidRPr="001E6954" w:rsidRDefault="00842092" w:rsidP="00B456A8">
            <w:pPr>
              <w:keepNext/>
              <w:spacing w:before="40" w:after="40" w:line="240" w:lineRule="auto"/>
              <w:jc w:val="right"/>
              <w:rPr>
                <w:b/>
                <w:bCs/>
                <w:iCs/>
                <w:color w:val="00577D"/>
                <w:szCs w:val="40"/>
              </w:rPr>
            </w:pPr>
            <w:r w:rsidRPr="001E6954">
              <w:rPr>
                <w:b/>
                <w:bCs/>
                <w:iCs/>
                <w:color w:val="00577D"/>
                <w:szCs w:val="40"/>
              </w:rPr>
              <w:t>Compliant</w:t>
            </w:r>
          </w:p>
        </w:tc>
      </w:tr>
      <w:tr w:rsidR="001D33FD" w14:paraId="66D4B635" w14:textId="77777777" w:rsidTr="00B456A8">
        <w:trPr>
          <w:trHeight w:val="227"/>
        </w:trPr>
        <w:tc>
          <w:tcPr>
            <w:tcW w:w="3942" w:type="pct"/>
            <w:shd w:val="clear" w:color="auto" w:fill="auto"/>
          </w:tcPr>
          <w:p w14:paraId="66D4B633" w14:textId="77777777" w:rsidR="00B456A8" w:rsidRPr="001E6954" w:rsidRDefault="00842092" w:rsidP="00B456A8">
            <w:pPr>
              <w:spacing w:before="40" w:after="40" w:line="240" w:lineRule="auto"/>
              <w:ind w:left="318"/>
            </w:pPr>
            <w:r w:rsidRPr="001E6954">
              <w:t>Requirement 1(3)(a)</w:t>
            </w:r>
          </w:p>
        </w:tc>
        <w:tc>
          <w:tcPr>
            <w:tcW w:w="1058" w:type="pct"/>
            <w:shd w:val="clear" w:color="auto" w:fill="auto"/>
          </w:tcPr>
          <w:p w14:paraId="66D4B634" w14:textId="242CD1D5"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38" w14:textId="77777777" w:rsidTr="00B456A8">
        <w:trPr>
          <w:trHeight w:val="227"/>
        </w:trPr>
        <w:tc>
          <w:tcPr>
            <w:tcW w:w="3942" w:type="pct"/>
            <w:shd w:val="clear" w:color="auto" w:fill="auto"/>
          </w:tcPr>
          <w:p w14:paraId="66D4B636" w14:textId="77777777" w:rsidR="00B456A8" w:rsidRPr="001E6954" w:rsidRDefault="00842092" w:rsidP="00B456A8">
            <w:pPr>
              <w:spacing w:before="40" w:after="40" w:line="240" w:lineRule="auto"/>
              <w:ind w:left="318"/>
            </w:pPr>
            <w:r w:rsidRPr="001E6954">
              <w:t>Requirement 1(3)(b)</w:t>
            </w:r>
          </w:p>
        </w:tc>
        <w:tc>
          <w:tcPr>
            <w:tcW w:w="1058" w:type="pct"/>
            <w:shd w:val="clear" w:color="auto" w:fill="auto"/>
          </w:tcPr>
          <w:p w14:paraId="66D4B637" w14:textId="667A9332"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3B" w14:textId="77777777" w:rsidTr="00B456A8">
        <w:trPr>
          <w:trHeight w:val="227"/>
        </w:trPr>
        <w:tc>
          <w:tcPr>
            <w:tcW w:w="3942" w:type="pct"/>
            <w:shd w:val="clear" w:color="auto" w:fill="auto"/>
          </w:tcPr>
          <w:p w14:paraId="66D4B639" w14:textId="77777777" w:rsidR="00B456A8" w:rsidRPr="001E6954" w:rsidRDefault="00842092" w:rsidP="00B456A8">
            <w:pPr>
              <w:spacing w:before="40" w:after="40" w:line="240" w:lineRule="auto"/>
              <w:ind w:left="318"/>
            </w:pPr>
            <w:r w:rsidRPr="001E6954">
              <w:t>Requirement 1(3)(c)</w:t>
            </w:r>
          </w:p>
        </w:tc>
        <w:tc>
          <w:tcPr>
            <w:tcW w:w="1058" w:type="pct"/>
            <w:shd w:val="clear" w:color="auto" w:fill="auto"/>
          </w:tcPr>
          <w:p w14:paraId="66D4B63A" w14:textId="392973A1"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3E" w14:textId="77777777" w:rsidTr="00B456A8">
        <w:trPr>
          <w:trHeight w:val="227"/>
        </w:trPr>
        <w:tc>
          <w:tcPr>
            <w:tcW w:w="3942" w:type="pct"/>
            <w:shd w:val="clear" w:color="auto" w:fill="auto"/>
          </w:tcPr>
          <w:p w14:paraId="66D4B63C" w14:textId="77777777" w:rsidR="00B456A8" w:rsidRPr="001E6954" w:rsidRDefault="00842092" w:rsidP="00B456A8">
            <w:pPr>
              <w:spacing w:before="40" w:after="40" w:line="240" w:lineRule="auto"/>
              <w:ind w:left="318"/>
            </w:pPr>
            <w:r w:rsidRPr="001E6954">
              <w:t>Requirement 1(3)(d)</w:t>
            </w:r>
          </w:p>
        </w:tc>
        <w:tc>
          <w:tcPr>
            <w:tcW w:w="1058" w:type="pct"/>
            <w:shd w:val="clear" w:color="auto" w:fill="auto"/>
          </w:tcPr>
          <w:p w14:paraId="66D4B63D" w14:textId="7504BA1D"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41" w14:textId="77777777" w:rsidTr="00B456A8">
        <w:trPr>
          <w:trHeight w:val="227"/>
        </w:trPr>
        <w:tc>
          <w:tcPr>
            <w:tcW w:w="3942" w:type="pct"/>
            <w:shd w:val="clear" w:color="auto" w:fill="auto"/>
          </w:tcPr>
          <w:p w14:paraId="66D4B63F" w14:textId="77777777" w:rsidR="00B456A8" w:rsidRPr="001E6954" w:rsidRDefault="00842092" w:rsidP="00B456A8">
            <w:pPr>
              <w:spacing w:before="40" w:after="40" w:line="240" w:lineRule="auto"/>
              <w:ind w:left="318"/>
            </w:pPr>
            <w:r w:rsidRPr="001E6954">
              <w:t>Requirement 1(3)(e)</w:t>
            </w:r>
          </w:p>
        </w:tc>
        <w:tc>
          <w:tcPr>
            <w:tcW w:w="1058" w:type="pct"/>
            <w:shd w:val="clear" w:color="auto" w:fill="auto"/>
          </w:tcPr>
          <w:p w14:paraId="66D4B640" w14:textId="5164F407"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44" w14:textId="77777777" w:rsidTr="00B456A8">
        <w:trPr>
          <w:trHeight w:val="227"/>
        </w:trPr>
        <w:tc>
          <w:tcPr>
            <w:tcW w:w="3942" w:type="pct"/>
            <w:shd w:val="clear" w:color="auto" w:fill="auto"/>
          </w:tcPr>
          <w:p w14:paraId="66D4B642" w14:textId="77777777" w:rsidR="00B456A8" w:rsidRPr="001E6954" w:rsidRDefault="00842092" w:rsidP="00B456A8">
            <w:pPr>
              <w:spacing w:before="40" w:after="40" w:line="240" w:lineRule="auto"/>
              <w:ind w:left="318"/>
            </w:pPr>
            <w:r w:rsidRPr="001E6954">
              <w:t>Requirement 1(3)(f)</w:t>
            </w:r>
          </w:p>
        </w:tc>
        <w:tc>
          <w:tcPr>
            <w:tcW w:w="1058" w:type="pct"/>
            <w:shd w:val="clear" w:color="auto" w:fill="auto"/>
          </w:tcPr>
          <w:p w14:paraId="66D4B643" w14:textId="28F2965F"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47" w14:textId="77777777" w:rsidTr="00B456A8">
        <w:trPr>
          <w:trHeight w:val="227"/>
        </w:trPr>
        <w:tc>
          <w:tcPr>
            <w:tcW w:w="3942" w:type="pct"/>
            <w:shd w:val="clear" w:color="auto" w:fill="auto"/>
          </w:tcPr>
          <w:p w14:paraId="66D4B645" w14:textId="77777777" w:rsidR="00B456A8" w:rsidRPr="001E6954" w:rsidRDefault="00842092" w:rsidP="00B456A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D4B646" w14:textId="555E4B5C" w:rsidR="00B456A8" w:rsidRPr="001E6954" w:rsidRDefault="00842092" w:rsidP="00B456A8">
            <w:pPr>
              <w:keepNext/>
              <w:spacing w:before="40" w:after="40" w:line="240" w:lineRule="auto"/>
              <w:jc w:val="right"/>
              <w:rPr>
                <w:b/>
                <w:color w:val="0000FF"/>
              </w:rPr>
            </w:pPr>
            <w:r w:rsidRPr="001E6954">
              <w:rPr>
                <w:b/>
                <w:bCs/>
                <w:iCs/>
                <w:color w:val="00577D"/>
                <w:szCs w:val="40"/>
              </w:rPr>
              <w:t>Non-compliant</w:t>
            </w:r>
          </w:p>
        </w:tc>
      </w:tr>
      <w:tr w:rsidR="001D33FD" w14:paraId="66D4B64A" w14:textId="77777777" w:rsidTr="00B456A8">
        <w:trPr>
          <w:trHeight w:val="227"/>
        </w:trPr>
        <w:tc>
          <w:tcPr>
            <w:tcW w:w="3942" w:type="pct"/>
            <w:shd w:val="clear" w:color="auto" w:fill="auto"/>
          </w:tcPr>
          <w:p w14:paraId="66D4B648" w14:textId="77777777" w:rsidR="00B456A8" w:rsidRPr="001E6954" w:rsidRDefault="00842092" w:rsidP="00B456A8">
            <w:pPr>
              <w:spacing w:before="40" w:after="40" w:line="240" w:lineRule="auto"/>
              <w:ind w:left="318" w:hanging="7"/>
            </w:pPr>
            <w:r w:rsidRPr="001E6954">
              <w:t>Requirement 2(3)(a)</w:t>
            </w:r>
          </w:p>
        </w:tc>
        <w:tc>
          <w:tcPr>
            <w:tcW w:w="1058" w:type="pct"/>
            <w:shd w:val="clear" w:color="auto" w:fill="auto"/>
          </w:tcPr>
          <w:p w14:paraId="66D4B649" w14:textId="02078E63" w:rsidR="00B456A8" w:rsidRPr="001E6954" w:rsidRDefault="00842092" w:rsidP="00B456A8">
            <w:pPr>
              <w:spacing w:before="40" w:after="40" w:line="240" w:lineRule="auto"/>
              <w:jc w:val="right"/>
              <w:rPr>
                <w:color w:val="0000FF"/>
              </w:rPr>
            </w:pPr>
            <w:r w:rsidRPr="001E6954">
              <w:rPr>
                <w:bCs/>
                <w:iCs/>
                <w:color w:val="00577D"/>
                <w:szCs w:val="40"/>
              </w:rPr>
              <w:t>Non-compliant</w:t>
            </w:r>
          </w:p>
        </w:tc>
      </w:tr>
      <w:tr w:rsidR="001D33FD" w14:paraId="66D4B64D" w14:textId="77777777" w:rsidTr="00B456A8">
        <w:trPr>
          <w:trHeight w:val="227"/>
        </w:trPr>
        <w:tc>
          <w:tcPr>
            <w:tcW w:w="3942" w:type="pct"/>
            <w:shd w:val="clear" w:color="auto" w:fill="auto"/>
          </w:tcPr>
          <w:p w14:paraId="66D4B64B" w14:textId="77777777" w:rsidR="00B456A8" w:rsidRPr="001E6954" w:rsidRDefault="00842092" w:rsidP="00B456A8">
            <w:pPr>
              <w:spacing w:before="40" w:after="40" w:line="240" w:lineRule="auto"/>
              <w:ind w:left="318" w:hanging="7"/>
            </w:pPr>
            <w:r w:rsidRPr="001E6954">
              <w:t>Requirement 2(3)(b)</w:t>
            </w:r>
          </w:p>
        </w:tc>
        <w:tc>
          <w:tcPr>
            <w:tcW w:w="1058" w:type="pct"/>
            <w:shd w:val="clear" w:color="auto" w:fill="auto"/>
          </w:tcPr>
          <w:p w14:paraId="66D4B64C" w14:textId="5B11123A"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50" w14:textId="77777777" w:rsidTr="00B456A8">
        <w:trPr>
          <w:trHeight w:val="227"/>
        </w:trPr>
        <w:tc>
          <w:tcPr>
            <w:tcW w:w="3942" w:type="pct"/>
            <w:shd w:val="clear" w:color="auto" w:fill="auto"/>
          </w:tcPr>
          <w:p w14:paraId="66D4B64E" w14:textId="77777777" w:rsidR="00B456A8" w:rsidRPr="001E6954" w:rsidRDefault="00842092" w:rsidP="00B456A8">
            <w:pPr>
              <w:spacing w:before="40" w:after="40" w:line="240" w:lineRule="auto"/>
              <w:ind w:left="318" w:hanging="7"/>
            </w:pPr>
            <w:r w:rsidRPr="001E6954">
              <w:t>Requirement 2(3)(c)</w:t>
            </w:r>
          </w:p>
        </w:tc>
        <w:tc>
          <w:tcPr>
            <w:tcW w:w="1058" w:type="pct"/>
            <w:shd w:val="clear" w:color="auto" w:fill="auto"/>
          </w:tcPr>
          <w:p w14:paraId="66D4B64F" w14:textId="38F51DC0"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53" w14:textId="77777777" w:rsidTr="00B456A8">
        <w:trPr>
          <w:trHeight w:val="227"/>
        </w:trPr>
        <w:tc>
          <w:tcPr>
            <w:tcW w:w="3942" w:type="pct"/>
            <w:shd w:val="clear" w:color="auto" w:fill="auto"/>
          </w:tcPr>
          <w:p w14:paraId="66D4B651" w14:textId="77777777" w:rsidR="00B456A8" w:rsidRPr="001E6954" w:rsidRDefault="00842092" w:rsidP="00B456A8">
            <w:pPr>
              <w:spacing w:before="40" w:after="40" w:line="240" w:lineRule="auto"/>
              <w:ind w:left="318" w:hanging="7"/>
            </w:pPr>
            <w:r w:rsidRPr="001E6954">
              <w:t>Requirement 2(3)(d)</w:t>
            </w:r>
          </w:p>
        </w:tc>
        <w:tc>
          <w:tcPr>
            <w:tcW w:w="1058" w:type="pct"/>
            <w:shd w:val="clear" w:color="auto" w:fill="auto"/>
          </w:tcPr>
          <w:p w14:paraId="66D4B652" w14:textId="6F527A7E"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56" w14:textId="77777777" w:rsidTr="00B456A8">
        <w:trPr>
          <w:trHeight w:val="227"/>
        </w:trPr>
        <w:tc>
          <w:tcPr>
            <w:tcW w:w="3942" w:type="pct"/>
            <w:shd w:val="clear" w:color="auto" w:fill="auto"/>
          </w:tcPr>
          <w:p w14:paraId="66D4B654" w14:textId="77777777" w:rsidR="00B456A8" w:rsidRPr="001E6954" w:rsidRDefault="00842092" w:rsidP="00B456A8">
            <w:pPr>
              <w:spacing w:before="40" w:after="40" w:line="240" w:lineRule="auto"/>
              <w:ind w:left="318" w:hanging="7"/>
            </w:pPr>
            <w:r w:rsidRPr="001E6954">
              <w:t>Requirement 2(3)(e)</w:t>
            </w:r>
          </w:p>
        </w:tc>
        <w:tc>
          <w:tcPr>
            <w:tcW w:w="1058" w:type="pct"/>
            <w:shd w:val="clear" w:color="auto" w:fill="auto"/>
          </w:tcPr>
          <w:p w14:paraId="66D4B655" w14:textId="4A32146E"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59" w14:textId="77777777" w:rsidTr="00B456A8">
        <w:trPr>
          <w:trHeight w:val="227"/>
        </w:trPr>
        <w:tc>
          <w:tcPr>
            <w:tcW w:w="3942" w:type="pct"/>
            <w:shd w:val="clear" w:color="auto" w:fill="auto"/>
          </w:tcPr>
          <w:p w14:paraId="66D4B657" w14:textId="77777777" w:rsidR="00B456A8" w:rsidRPr="001E6954" w:rsidRDefault="00842092" w:rsidP="00B456A8">
            <w:pPr>
              <w:keepNext/>
              <w:spacing w:before="40" w:after="40" w:line="240" w:lineRule="auto"/>
              <w:rPr>
                <w:b/>
              </w:rPr>
            </w:pPr>
            <w:r w:rsidRPr="001E6954">
              <w:rPr>
                <w:b/>
              </w:rPr>
              <w:t>Standard 3 Personal care and clinical care</w:t>
            </w:r>
          </w:p>
        </w:tc>
        <w:tc>
          <w:tcPr>
            <w:tcW w:w="1058" w:type="pct"/>
            <w:shd w:val="clear" w:color="auto" w:fill="auto"/>
          </w:tcPr>
          <w:p w14:paraId="66D4B658" w14:textId="4332CC65" w:rsidR="00B456A8" w:rsidRPr="001E6954" w:rsidRDefault="00842092" w:rsidP="00B456A8">
            <w:pPr>
              <w:keepNext/>
              <w:spacing w:before="40" w:after="40" w:line="240" w:lineRule="auto"/>
              <w:jc w:val="right"/>
              <w:rPr>
                <w:b/>
                <w:color w:val="0000FF"/>
              </w:rPr>
            </w:pPr>
            <w:r w:rsidRPr="001E6954">
              <w:rPr>
                <w:b/>
                <w:bCs/>
                <w:iCs/>
                <w:color w:val="00577D"/>
                <w:szCs w:val="40"/>
              </w:rPr>
              <w:t>Non-compliant</w:t>
            </w:r>
          </w:p>
        </w:tc>
      </w:tr>
      <w:tr w:rsidR="001D33FD" w14:paraId="66D4B65C" w14:textId="77777777" w:rsidTr="00B456A8">
        <w:trPr>
          <w:trHeight w:val="227"/>
        </w:trPr>
        <w:tc>
          <w:tcPr>
            <w:tcW w:w="3942" w:type="pct"/>
            <w:shd w:val="clear" w:color="auto" w:fill="auto"/>
          </w:tcPr>
          <w:p w14:paraId="66D4B65A" w14:textId="77777777" w:rsidR="00B456A8" w:rsidRPr="001E6954" w:rsidRDefault="00842092" w:rsidP="00B456A8">
            <w:pPr>
              <w:spacing w:before="40" w:after="40" w:line="240" w:lineRule="auto"/>
              <w:ind w:left="318" w:hanging="7"/>
            </w:pPr>
            <w:r w:rsidRPr="001E6954">
              <w:t>Requirement 3(3)(a)</w:t>
            </w:r>
          </w:p>
        </w:tc>
        <w:tc>
          <w:tcPr>
            <w:tcW w:w="1058" w:type="pct"/>
            <w:shd w:val="clear" w:color="auto" w:fill="auto"/>
          </w:tcPr>
          <w:p w14:paraId="66D4B65B" w14:textId="14DB57F1" w:rsidR="00B456A8" w:rsidRPr="001E6954" w:rsidRDefault="00842092" w:rsidP="00B456A8">
            <w:pPr>
              <w:spacing w:before="40" w:after="40" w:line="240" w:lineRule="auto"/>
              <w:ind w:left="-107"/>
              <w:jc w:val="right"/>
              <w:rPr>
                <w:color w:val="0000FF"/>
              </w:rPr>
            </w:pPr>
            <w:r w:rsidRPr="001E6954">
              <w:rPr>
                <w:bCs/>
                <w:iCs/>
                <w:color w:val="00577D"/>
                <w:szCs w:val="40"/>
              </w:rPr>
              <w:t>Non-compliant</w:t>
            </w:r>
          </w:p>
        </w:tc>
      </w:tr>
      <w:tr w:rsidR="001D33FD" w14:paraId="66D4B65F" w14:textId="77777777" w:rsidTr="00B456A8">
        <w:trPr>
          <w:trHeight w:val="227"/>
        </w:trPr>
        <w:tc>
          <w:tcPr>
            <w:tcW w:w="3942" w:type="pct"/>
            <w:shd w:val="clear" w:color="auto" w:fill="auto"/>
          </w:tcPr>
          <w:p w14:paraId="66D4B65D" w14:textId="77777777" w:rsidR="00B456A8" w:rsidRPr="001E6954" w:rsidRDefault="00842092" w:rsidP="00B456A8">
            <w:pPr>
              <w:spacing w:before="40" w:after="40" w:line="240" w:lineRule="auto"/>
              <w:ind w:left="318" w:hanging="7"/>
            </w:pPr>
            <w:r w:rsidRPr="001E6954">
              <w:t>Requirement 3(3)(b)</w:t>
            </w:r>
          </w:p>
        </w:tc>
        <w:tc>
          <w:tcPr>
            <w:tcW w:w="1058" w:type="pct"/>
            <w:shd w:val="clear" w:color="auto" w:fill="auto"/>
          </w:tcPr>
          <w:p w14:paraId="66D4B65E" w14:textId="6B390C7F" w:rsidR="00B456A8" w:rsidRPr="001E6954" w:rsidRDefault="000106B0" w:rsidP="00B456A8">
            <w:pPr>
              <w:spacing w:before="40" w:after="40" w:line="240" w:lineRule="auto"/>
              <w:jc w:val="right"/>
              <w:rPr>
                <w:color w:val="0000FF"/>
              </w:rPr>
            </w:pPr>
            <w:r>
              <w:rPr>
                <w:bCs/>
                <w:iCs/>
                <w:color w:val="00577D"/>
                <w:szCs w:val="40"/>
              </w:rPr>
              <w:t>Compliant</w:t>
            </w:r>
          </w:p>
        </w:tc>
      </w:tr>
      <w:tr w:rsidR="001D33FD" w14:paraId="66D4B662" w14:textId="77777777" w:rsidTr="00B456A8">
        <w:trPr>
          <w:trHeight w:val="227"/>
        </w:trPr>
        <w:tc>
          <w:tcPr>
            <w:tcW w:w="3942" w:type="pct"/>
            <w:shd w:val="clear" w:color="auto" w:fill="auto"/>
          </w:tcPr>
          <w:p w14:paraId="66D4B660" w14:textId="77777777" w:rsidR="00B456A8" w:rsidRPr="001E6954" w:rsidRDefault="00842092" w:rsidP="00B456A8">
            <w:pPr>
              <w:spacing w:before="40" w:after="40" w:line="240" w:lineRule="auto"/>
              <w:ind w:left="318" w:hanging="7"/>
            </w:pPr>
            <w:r w:rsidRPr="001E6954">
              <w:t>Requirement 3(3)(c)</w:t>
            </w:r>
          </w:p>
        </w:tc>
        <w:tc>
          <w:tcPr>
            <w:tcW w:w="1058" w:type="pct"/>
            <w:shd w:val="clear" w:color="auto" w:fill="auto"/>
          </w:tcPr>
          <w:p w14:paraId="66D4B661" w14:textId="697641CF"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65" w14:textId="77777777" w:rsidTr="00B456A8">
        <w:trPr>
          <w:trHeight w:val="227"/>
        </w:trPr>
        <w:tc>
          <w:tcPr>
            <w:tcW w:w="3942" w:type="pct"/>
            <w:shd w:val="clear" w:color="auto" w:fill="auto"/>
          </w:tcPr>
          <w:p w14:paraId="66D4B663" w14:textId="77777777" w:rsidR="00B456A8" w:rsidRPr="001E6954" w:rsidRDefault="00842092" w:rsidP="00B456A8">
            <w:pPr>
              <w:spacing w:before="40" w:after="40" w:line="240" w:lineRule="auto"/>
              <w:ind w:left="318" w:hanging="7"/>
            </w:pPr>
            <w:r w:rsidRPr="001E6954">
              <w:t>Requirement 3(3)(d)</w:t>
            </w:r>
          </w:p>
        </w:tc>
        <w:tc>
          <w:tcPr>
            <w:tcW w:w="1058" w:type="pct"/>
            <w:shd w:val="clear" w:color="auto" w:fill="auto"/>
          </w:tcPr>
          <w:p w14:paraId="66D4B664" w14:textId="71551E3F"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68" w14:textId="77777777" w:rsidTr="00B456A8">
        <w:trPr>
          <w:trHeight w:val="227"/>
        </w:trPr>
        <w:tc>
          <w:tcPr>
            <w:tcW w:w="3942" w:type="pct"/>
            <w:shd w:val="clear" w:color="auto" w:fill="auto"/>
          </w:tcPr>
          <w:p w14:paraId="66D4B666" w14:textId="77777777" w:rsidR="00B456A8" w:rsidRPr="001E6954" w:rsidRDefault="00842092" w:rsidP="00B456A8">
            <w:pPr>
              <w:spacing w:before="40" w:after="40" w:line="240" w:lineRule="auto"/>
              <w:ind w:left="318" w:hanging="7"/>
            </w:pPr>
            <w:r w:rsidRPr="001E6954">
              <w:t>Requirement 3(3)(e)</w:t>
            </w:r>
          </w:p>
        </w:tc>
        <w:tc>
          <w:tcPr>
            <w:tcW w:w="1058" w:type="pct"/>
            <w:shd w:val="clear" w:color="auto" w:fill="auto"/>
          </w:tcPr>
          <w:p w14:paraId="66D4B667" w14:textId="17D56A20" w:rsidR="00B456A8" w:rsidRPr="001E6954" w:rsidRDefault="00842092" w:rsidP="00B456A8">
            <w:pPr>
              <w:spacing w:before="40" w:after="40" w:line="240" w:lineRule="auto"/>
              <w:jc w:val="right"/>
              <w:rPr>
                <w:color w:val="0000FF"/>
              </w:rPr>
            </w:pPr>
            <w:r w:rsidRPr="001E6954">
              <w:rPr>
                <w:bCs/>
                <w:iCs/>
                <w:color w:val="00577D"/>
                <w:szCs w:val="40"/>
              </w:rPr>
              <w:t>Non-compliant</w:t>
            </w:r>
          </w:p>
        </w:tc>
      </w:tr>
      <w:tr w:rsidR="001D33FD" w14:paraId="66D4B66B" w14:textId="77777777" w:rsidTr="00B456A8">
        <w:trPr>
          <w:trHeight w:val="227"/>
        </w:trPr>
        <w:tc>
          <w:tcPr>
            <w:tcW w:w="3942" w:type="pct"/>
            <w:shd w:val="clear" w:color="auto" w:fill="auto"/>
          </w:tcPr>
          <w:p w14:paraId="66D4B669" w14:textId="77777777" w:rsidR="00B456A8" w:rsidRPr="001E6954" w:rsidRDefault="00842092" w:rsidP="00B456A8">
            <w:pPr>
              <w:spacing w:before="40" w:after="40" w:line="240" w:lineRule="auto"/>
              <w:ind w:left="318" w:hanging="7"/>
            </w:pPr>
            <w:r w:rsidRPr="001E6954">
              <w:t>Requirement 3(3)(f)</w:t>
            </w:r>
          </w:p>
        </w:tc>
        <w:tc>
          <w:tcPr>
            <w:tcW w:w="1058" w:type="pct"/>
            <w:shd w:val="clear" w:color="auto" w:fill="auto"/>
          </w:tcPr>
          <w:p w14:paraId="66D4B66A" w14:textId="7B195780"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6E" w14:textId="77777777" w:rsidTr="00B456A8">
        <w:trPr>
          <w:trHeight w:val="227"/>
        </w:trPr>
        <w:tc>
          <w:tcPr>
            <w:tcW w:w="3942" w:type="pct"/>
            <w:shd w:val="clear" w:color="auto" w:fill="auto"/>
          </w:tcPr>
          <w:p w14:paraId="66D4B66C" w14:textId="77777777" w:rsidR="00B456A8" w:rsidRPr="001E6954" w:rsidRDefault="00842092" w:rsidP="00B456A8">
            <w:pPr>
              <w:spacing w:before="40" w:after="40" w:line="240" w:lineRule="auto"/>
              <w:ind w:left="318" w:hanging="7"/>
            </w:pPr>
            <w:r w:rsidRPr="001E6954">
              <w:t>Requirement 3(3)(g)</w:t>
            </w:r>
          </w:p>
        </w:tc>
        <w:tc>
          <w:tcPr>
            <w:tcW w:w="1058" w:type="pct"/>
            <w:shd w:val="clear" w:color="auto" w:fill="auto"/>
          </w:tcPr>
          <w:p w14:paraId="66D4B66D" w14:textId="163ECCA1"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71" w14:textId="77777777" w:rsidTr="00B456A8">
        <w:trPr>
          <w:trHeight w:val="227"/>
        </w:trPr>
        <w:tc>
          <w:tcPr>
            <w:tcW w:w="3942" w:type="pct"/>
            <w:shd w:val="clear" w:color="auto" w:fill="auto"/>
          </w:tcPr>
          <w:p w14:paraId="66D4B66F" w14:textId="77777777" w:rsidR="00B456A8" w:rsidRPr="001E6954" w:rsidRDefault="00842092" w:rsidP="00B456A8">
            <w:pPr>
              <w:keepNext/>
              <w:spacing w:before="40" w:after="40" w:line="240" w:lineRule="auto"/>
              <w:rPr>
                <w:b/>
              </w:rPr>
            </w:pPr>
            <w:r w:rsidRPr="001E6954">
              <w:rPr>
                <w:b/>
              </w:rPr>
              <w:t>Standard 4 Services and supports for daily living</w:t>
            </w:r>
          </w:p>
        </w:tc>
        <w:tc>
          <w:tcPr>
            <w:tcW w:w="1058" w:type="pct"/>
            <w:shd w:val="clear" w:color="auto" w:fill="auto"/>
          </w:tcPr>
          <w:p w14:paraId="66D4B670" w14:textId="3BE9DD81" w:rsidR="00B456A8" w:rsidRPr="001E6954" w:rsidRDefault="00842092" w:rsidP="00B456A8">
            <w:pPr>
              <w:keepNext/>
              <w:spacing w:before="40" w:after="40" w:line="240" w:lineRule="auto"/>
              <w:jc w:val="right"/>
              <w:rPr>
                <w:b/>
                <w:color w:val="0000FF"/>
              </w:rPr>
            </w:pPr>
            <w:r w:rsidRPr="001E6954">
              <w:rPr>
                <w:b/>
                <w:bCs/>
                <w:iCs/>
                <w:color w:val="00577D"/>
                <w:szCs w:val="40"/>
              </w:rPr>
              <w:t>Compliant</w:t>
            </w:r>
          </w:p>
        </w:tc>
      </w:tr>
      <w:tr w:rsidR="001D33FD" w14:paraId="66D4B674" w14:textId="77777777" w:rsidTr="00B456A8">
        <w:trPr>
          <w:trHeight w:val="227"/>
        </w:trPr>
        <w:tc>
          <w:tcPr>
            <w:tcW w:w="3942" w:type="pct"/>
            <w:shd w:val="clear" w:color="auto" w:fill="auto"/>
          </w:tcPr>
          <w:p w14:paraId="66D4B672" w14:textId="77777777" w:rsidR="00B456A8" w:rsidRPr="001E6954" w:rsidRDefault="00842092" w:rsidP="00B456A8">
            <w:pPr>
              <w:spacing w:before="40" w:after="40" w:line="240" w:lineRule="auto"/>
              <w:ind w:left="318" w:hanging="7"/>
            </w:pPr>
            <w:r w:rsidRPr="001E6954">
              <w:t>Requirement 4(3)(a)</w:t>
            </w:r>
          </w:p>
        </w:tc>
        <w:tc>
          <w:tcPr>
            <w:tcW w:w="1058" w:type="pct"/>
            <w:shd w:val="clear" w:color="auto" w:fill="auto"/>
          </w:tcPr>
          <w:p w14:paraId="66D4B673" w14:textId="2F57FAEB"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77" w14:textId="77777777" w:rsidTr="00B456A8">
        <w:trPr>
          <w:trHeight w:val="227"/>
        </w:trPr>
        <w:tc>
          <w:tcPr>
            <w:tcW w:w="3942" w:type="pct"/>
            <w:shd w:val="clear" w:color="auto" w:fill="auto"/>
          </w:tcPr>
          <w:p w14:paraId="66D4B675" w14:textId="77777777" w:rsidR="00B456A8" w:rsidRPr="001E6954" w:rsidRDefault="00842092" w:rsidP="00B456A8">
            <w:pPr>
              <w:spacing w:before="40" w:after="40" w:line="240" w:lineRule="auto"/>
              <w:ind w:left="318" w:hanging="7"/>
            </w:pPr>
            <w:r w:rsidRPr="001E6954">
              <w:t>Requirement 4(3)(b)</w:t>
            </w:r>
          </w:p>
        </w:tc>
        <w:tc>
          <w:tcPr>
            <w:tcW w:w="1058" w:type="pct"/>
            <w:shd w:val="clear" w:color="auto" w:fill="auto"/>
          </w:tcPr>
          <w:p w14:paraId="66D4B676" w14:textId="5D41C636"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7A" w14:textId="77777777" w:rsidTr="00B456A8">
        <w:trPr>
          <w:trHeight w:val="227"/>
        </w:trPr>
        <w:tc>
          <w:tcPr>
            <w:tcW w:w="3942" w:type="pct"/>
            <w:shd w:val="clear" w:color="auto" w:fill="auto"/>
          </w:tcPr>
          <w:p w14:paraId="66D4B678" w14:textId="77777777" w:rsidR="00B456A8" w:rsidRPr="001E6954" w:rsidRDefault="00842092" w:rsidP="00B456A8">
            <w:pPr>
              <w:spacing w:before="40" w:after="40" w:line="240" w:lineRule="auto"/>
              <w:ind w:left="318" w:hanging="7"/>
            </w:pPr>
            <w:r w:rsidRPr="001E6954">
              <w:t>Requirement 4(3)(c)</w:t>
            </w:r>
          </w:p>
        </w:tc>
        <w:tc>
          <w:tcPr>
            <w:tcW w:w="1058" w:type="pct"/>
            <w:shd w:val="clear" w:color="auto" w:fill="auto"/>
          </w:tcPr>
          <w:p w14:paraId="66D4B679" w14:textId="3F5DF257"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7D" w14:textId="77777777" w:rsidTr="00B456A8">
        <w:trPr>
          <w:trHeight w:val="227"/>
        </w:trPr>
        <w:tc>
          <w:tcPr>
            <w:tcW w:w="3942" w:type="pct"/>
            <w:shd w:val="clear" w:color="auto" w:fill="auto"/>
          </w:tcPr>
          <w:p w14:paraId="66D4B67B" w14:textId="77777777" w:rsidR="00B456A8" w:rsidRPr="001E6954" w:rsidRDefault="00842092" w:rsidP="00B456A8">
            <w:pPr>
              <w:spacing w:before="40" w:after="40" w:line="240" w:lineRule="auto"/>
              <w:ind w:left="318" w:hanging="7"/>
            </w:pPr>
            <w:r w:rsidRPr="001E6954">
              <w:t>Requirement 4(3)(d)</w:t>
            </w:r>
          </w:p>
        </w:tc>
        <w:tc>
          <w:tcPr>
            <w:tcW w:w="1058" w:type="pct"/>
            <w:shd w:val="clear" w:color="auto" w:fill="auto"/>
          </w:tcPr>
          <w:p w14:paraId="66D4B67C" w14:textId="1226BC97"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80" w14:textId="77777777" w:rsidTr="00B456A8">
        <w:trPr>
          <w:trHeight w:val="227"/>
        </w:trPr>
        <w:tc>
          <w:tcPr>
            <w:tcW w:w="3942" w:type="pct"/>
            <w:shd w:val="clear" w:color="auto" w:fill="auto"/>
          </w:tcPr>
          <w:p w14:paraId="66D4B67E" w14:textId="77777777" w:rsidR="00B456A8" w:rsidRPr="001E6954" w:rsidRDefault="00842092" w:rsidP="00B456A8">
            <w:pPr>
              <w:spacing w:before="40" w:after="40" w:line="240" w:lineRule="auto"/>
              <w:ind w:left="318" w:hanging="7"/>
            </w:pPr>
            <w:r w:rsidRPr="001E6954">
              <w:t>Requirement 4(3)(e)</w:t>
            </w:r>
          </w:p>
        </w:tc>
        <w:tc>
          <w:tcPr>
            <w:tcW w:w="1058" w:type="pct"/>
            <w:shd w:val="clear" w:color="auto" w:fill="auto"/>
          </w:tcPr>
          <w:p w14:paraId="66D4B67F" w14:textId="731D9D2E"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83" w14:textId="77777777" w:rsidTr="00B456A8">
        <w:trPr>
          <w:trHeight w:val="227"/>
        </w:trPr>
        <w:tc>
          <w:tcPr>
            <w:tcW w:w="3942" w:type="pct"/>
            <w:shd w:val="clear" w:color="auto" w:fill="auto"/>
          </w:tcPr>
          <w:p w14:paraId="66D4B681" w14:textId="77777777" w:rsidR="00B456A8" w:rsidRPr="001E6954" w:rsidRDefault="00842092" w:rsidP="00B456A8">
            <w:pPr>
              <w:spacing w:before="40" w:after="40" w:line="240" w:lineRule="auto"/>
              <w:ind w:left="318" w:hanging="7"/>
            </w:pPr>
            <w:r w:rsidRPr="001E6954">
              <w:t>Requirement 4(3)(f)</w:t>
            </w:r>
          </w:p>
        </w:tc>
        <w:tc>
          <w:tcPr>
            <w:tcW w:w="1058" w:type="pct"/>
            <w:shd w:val="clear" w:color="auto" w:fill="auto"/>
          </w:tcPr>
          <w:p w14:paraId="66D4B682" w14:textId="3118ADB6" w:rsidR="00B456A8" w:rsidRPr="001E6954" w:rsidRDefault="000958E0" w:rsidP="00B456A8">
            <w:pPr>
              <w:spacing w:before="40" w:after="40" w:line="240" w:lineRule="auto"/>
              <w:jc w:val="right"/>
              <w:rPr>
                <w:color w:val="0000FF"/>
              </w:rPr>
            </w:pPr>
            <w:r>
              <w:rPr>
                <w:bCs/>
                <w:iCs/>
                <w:color w:val="00577D"/>
                <w:szCs w:val="40"/>
              </w:rPr>
              <w:t>Not assessed</w:t>
            </w:r>
          </w:p>
        </w:tc>
      </w:tr>
      <w:tr w:rsidR="001D33FD" w14:paraId="66D4B686" w14:textId="77777777" w:rsidTr="00B456A8">
        <w:trPr>
          <w:trHeight w:val="227"/>
        </w:trPr>
        <w:tc>
          <w:tcPr>
            <w:tcW w:w="3942" w:type="pct"/>
            <w:shd w:val="clear" w:color="auto" w:fill="auto"/>
          </w:tcPr>
          <w:p w14:paraId="66D4B684" w14:textId="77777777" w:rsidR="00B456A8" w:rsidRPr="001E6954" w:rsidRDefault="00842092" w:rsidP="00B456A8">
            <w:pPr>
              <w:spacing w:before="40" w:after="40" w:line="240" w:lineRule="auto"/>
              <w:ind w:left="318" w:hanging="7"/>
            </w:pPr>
            <w:r w:rsidRPr="001E6954">
              <w:t>Requirement 4(3)(g)</w:t>
            </w:r>
          </w:p>
        </w:tc>
        <w:tc>
          <w:tcPr>
            <w:tcW w:w="1058" w:type="pct"/>
            <w:shd w:val="clear" w:color="auto" w:fill="auto"/>
          </w:tcPr>
          <w:p w14:paraId="66D4B685" w14:textId="4853D134"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89" w14:textId="77777777" w:rsidTr="00B456A8">
        <w:trPr>
          <w:trHeight w:val="227"/>
        </w:trPr>
        <w:tc>
          <w:tcPr>
            <w:tcW w:w="3942" w:type="pct"/>
            <w:shd w:val="clear" w:color="auto" w:fill="auto"/>
          </w:tcPr>
          <w:p w14:paraId="66D4B687" w14:textId="77777777" w:rsidR="00B456A8" w:rsidRPr="001E6954" w:rsidRDefault="00842092" w:rsidP="00B456A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6D4B688" w14:textId="17887A9D" w:rsidR="00B456A8" w:rsidRPr="001E6954" w:rsidRDefault="005D7008" w:rsidP="00B456A8">
            <w:pPr>
              <w:keepNext/>
              <w:spacing w:before="40" w:after="40" w:line="240" w:lineRule="auto"/>
              <w:jc w:val="right"/>
              <w:rPr>
                <w:b/>
                <w:color w:val="0000FF"/>
              </w:rPr>
            </w:pPr>
            <w:r>
              <w:rPr>
                <w:b/>
                <w:bCs/>
                <w:iCs/>
                <w:color w:val="00577D"/>
                <w:szCs w:val="40"/>
              </w:rPr>
              <w:t>Not Assessed</w:t>
            </w:r>
          </w:p>
        </w:tc>
      </w:tr>
      <w:tr w:rsidR="001D33FD" w14:paraId="66D4B695" w14:textId="77777777" w:rsidTr="00B456A8">
        <w:trPr>
          <w:trHeight w:val="227"/>
        </w:trPr>
        <w:tc>
          <w:tcPr>
            <w:tcW w:w="3942" w:type="pct"/>
            <w:shd w:val="clear" w:color="auto" w:fill="auto"/>
          </w:tcPr>
          <w:p w14:paraId="66D4B693" w14:textId="77777777" w:rsidR="00B456A8" w:rsidRPr="001E6954" w:rsidRDefault="00842092" w:rsidP="00B456A8">
            <w:pPr>
              <w:keepNext/>
              <w:spacing w:before="40" w:after="40" w:line="240" w:lineRule="auto"/>
              <w:rPr>
                <w:b/>
              </w:rPr>
            </w:pPr>
            <w:r w:rsidRPr="001E6954">
              <w:rPr>
                <w:b/>
              </w:rPr>
              <w:t>Standard 6 Feedback and complaints</w:t>
            </w:r>
          </w:p>
        </w:tc>
        <w:tc>
          <w:tcPr>
            <w:tcW w:w="1058" w:type="pct"/>
            <w:shd w:val="clear" w:color="auto" w:fill="auto"/>
          </w:tcPr>
          <w:p w14:paraId="66D4B694" w14:textId="267D48A0" w:rsidR="00B456A8" w:rsidRPr="001E6954" w:rsidRDefault="00842092" w:rsidP="00B456A8">
            <w:pPr>
              <w:keepNext/>
              <w:spacing w:before="40" w:after="40" w:line="240" w:lineRule="auto"/>
              <w:jc w:val="right"/>
              <w:rPr>
                <w:b/>
                <w:color w:val="0000FF"/>
              </w:rPr>
            </w:pPr>
            <w:r w:rsidRPr="001E6954">
              <w:rPr>
                <w:b/>
                <w:bCs/>
                <w:iCs/>
                <w:color w:val="00577D"/>
                <w:szCs w:val="40"/>
              </w:rPr>
              <w:t>Compliant</w:t>
            </w:r>
          </w:p>
        </w:tc>
      </w:tr>
      <w:tr w:rsidR="001D33FD" w14:paraId="66D4B698" w14:textId="77777777" w:rsidTr="00B456A8">
        <w:trPr>
          <w:trHeight w:val="227"/>
        </w:trPr>
        <w:tc>
          <w:tcPr>
            <w:tcW w:w="3942" w:type="pct"/>
            <w:shd w:val="clear" w:color="auto" w:fill="auto"/>
          </w:tcPr>
          <w:p w14:paraId="66D4B696" w14:textId="77777777" w:rsidR="00B456A8" w:rsidRPr="001E6954" w:rsidRDefault="00842092" w:rsidP="00B456A8">
            <w:pPr>
              <w:spacing w:before="40" w:after="40" w:line="240" w:lineRule="auto"/>
              <w:ind w:left="318" w:hanging="7"/>
            </w:pPr>
            <w:r w:rsidRPr="001E6954">
              <w:t>Requirement 6(3)(a)</w:t>
            </w:r>
          </w:p>
        </w:tc>
        <w:tc>
          <w:tcPr>
            <w:tcW w:w="1058" w:type="pct"/>
            <w:shd w:val="clear" w:color="auto" w:fill="auto"/>
          </w:tcPr>
          <w:p w14:paraId="66D4B697" w14:textId="528D9CBE"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9B" w14:textId="77777777" w:rsidTr="00B456A8">
        <w:trPr>
          <w:trHeight w:val="227"/>
        </w:trPr>
        <w:tc>
          <w:tcPr>
            <w:tcW w:w="3942" w:type="pct"/>
            <w:shd w:val="clear" w:color="auto" w:fill="auto"/>
          </w:tcPr>
          <w:p w14:paraId="66D4B699" w14:textId="77777777" w:rsidR="00B456A8" w:rsidRPr="001E6954" w:rsidRDefault="00842092" w:rsidP="00B456A8">
            <w:pPr>
              <w:spacing w:before="40" w:after="40" w:line="240" w:lineRule="auto"/>
              <w:ind w:left="318" w:hanging="7"/>
            </w:pPr>
            <w:r w:rsidRPr="001E6954">
              <w:t>Requirement 6(3)(b)</w:t>
            </w:r>
          </w:p>
        </w:tc>
        <w:tc>
          <w:tcPr>
            <w:tcW w:w="1058" w:type="pct"/>
            <w:shd w:val="clear" w:color="auto" w:fill="auto"/>
          </w:tcPr>
          <w:p w14:paraId="66D4B69A" w14:textId="1DC31199"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9E" w14:textId="77777777" w:rsidTr="00B456A8">
        <w:trPr>
          <w:trHeight w:val="227"/>
        </w:trPr>
        <w:tc>
          <w:tcPr>
            <w:tcW w:w="3942" w:type="pct"/>
            <w:shd w:val="clear" w:color="auto" w:fill="auto"/>
          </w:tcPr>
          <w:p w14:paraId="66D4B69C" w14:textId="77777777" w:rsidR="00B456A8" w:rsidRPr="001E6954" w:rsidRDefault="00842092" w:rsidP="00B456A8">
            <w:pPr>
              <w:spacing w:before="40" w:after="40" w:line="240" w:lineRule="auto"/>
              <w:ind w:left="318" w:hanging="7"/>
            </w:pPr>
            <w:r w:rsidRPr="001E6954">
              <w:t>Requirement 6(3)(c)</w:t>
            </w:r>
          </w:p>
        </w:tc>
        <w:tc>
          <w:tcPr>
            <w:tcW w:w="1058" w:type="pct"/>
            <w:shd w:val="clear" w:color="auto" w:fill="auto"/>
          </w:tcPr>
          <w:p w14:paraId="66D4B69D" w14:textId="66C6309B"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A1" w14:textId="77777777" w:rsidTr="00B456A8">
        <w:trPr>
          <w:trHeight w:val="227"/>
        </w:trPr>
        <w:tc>
          <w:tcPr>
            <w:tcW w:w="3942" w:type="pct"/>
            <w:shd w:val="clear" w:color="auto" w:fill="auto"/>
          </w:tcPr>
          <w:p w14:paraId="66D4B69F" w14:textId="77777777" w:rsidR="00B456A8" w:rsidRPr="001E6954" w:rsidRDefault="00842092" w:rsidP="00B456A8">
            <w:pPr>
              <w:spacing w:before="40" w:after="40" w:line="240" w:lineRule="auto"/>
              <w:ind w:left="318" w:hanging="7"/>
            </w:pPr>
            <w:r w:rsidRPr="001E6954">
              <w:t>Requirement 6(3)(d)</w:t>
            </w:r>
          </w:p>
        </w:tc>
        <w:tc>
          <w:tcPr>
            <w:tcW w:w="1058" w:type="pct"/>
            <w:shd w:val="clear" w:color="auto" w:fill="auto"/>
          </w:tcPr>
          <w:p w14:paraId="66D4B6A0" w14:textId="5C439E5F"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A4" w14:textId="77777777" w:rsidTr="00B456A8">
        <w:trPr>
          <w:trHeight w:val="227"/>
        </w:trPr>
        <w:tc>
          <w:tcPr>
            <w:tcW w:w="3942" w:type="pct"/>
            <w:shd w:val="clear" w:color="auto" w:fill="auto"/>
          </w:tcPr>
          <w:p w14:paraId="66D4B6A2" w14:textId="77777777" w:rsidR="00B456A8" w:rsidRPr="001E6954" w:rsidRDefault="00842092" w:rsidP="00B456A8">
            <w:pPr>
              <w:keepNext/>
              <w:spacing w:before="40" w:after="40" w:line="240" w:lineRule="auto"/>
              <w:rPr>
                <w:b/>
              </w:rPr>
            </w:pPr>
            <w:r w:rsidRPr="001E6954">
              <w:rPr>
                <w:b/>
              </w:rPr>
              <w:t>Standard 7 Human resources</w:t>
            </w:r>
          </w:p>
        </w:tc>
        <w:tc>
          <w:tcPr>
            <w:tcW w:w="1058" w:type="pct"/>
            <w:shd w:val="clear" w:color="auto" w:fill="auto"/>
          </w:tcPr>
          <w:p w14:paraId="66D4B6A3" w14:textId="291F8A37" w:rsidR="00B456A8" w:rsidRPr="001E6954" w:rsidRDefault="00842092" w:rsidP="00B456A8">
            <w:pPr>
              <w:keepNext/>
              <w:spacing w:before="40" w:after="40" w:line="240" w:lineRule="auto"/>
              <w:jc w:val="right"/>
              <w:rPr>
                <w:b/>
                <w:color w:val="0000FF"/>
              </w:rPr>
            </w:pPr>
            <w:r w:rsidRPr="001E6954">
              <w:rPr>
                <w:b/>
                <w:bCs/>
                <w:iCs/>
                <w:color w:val="00577D"/>
                <w:szCs w:val="40"/>
              </w:rPr>
              <w:t>Compliant</w:t>
            </w:r>
          </w:p>
        </w:tc>
      </w:tr>
      <w:tr w:rsidR="001D33FD" w14:paraId="66D4B6A7" w14:textId="77777777" w:rsidTr="00B456A8">
        <w:trPr>
          <w:trHeight w:val="227"/>
        </w:trPr>
        <w:tc>
          <w:tcPr>
            <w:tcW w:w="3942" w:type="pct"/>
            <w:shd w:val="clear" w:color="auto" w:fill="auto"/>
          </w:tcPr>
          <w:p w14:paraId="66D4B6A5" w14:textId="77777777" w:rsidR="00B456A8" w:rsidRPr="001E6954" w:rsidRDefault="00842092" w:rsidP="00B456A8">
            <w:pPr>
              <w:spacing w:before="40" w:after="40" w:line="240" w:lineRule="auto"/>
              <w:ind w:left="318" w:hanging="7"/>
            </w:pPr>
            <w:r w:rsidRPr="001E6954">
              <w:t>Requirement 7(3)(a)</w:t>
            </w:r>
          </w:p>
        </w:tc>
        <w:tc>
          <w:tcPr>
            <w:tcW w:w="1058" w:type="pct"/>
            <w:shd w:val="clear" w:color="auto" w:fill="auto"/>
          </w:tcPr>
          <w:p w14:paraId="66D4B6A6" w14:textId="6646BB47"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AA" w14:textId="77777777" w:rsidTr="00B456A8">
        <w:trPr>
          <w:trHeight w:val="227"/>
        </w:trPr>
        <w:tc>
          <w:tcPr>
            <w:tcW w:w="3942" w:type="pct"/>
            <w:shd w:val="clear" w:color="auto" w:fill="auto"/>
          </w:tcPr>
          <w:p w14:paraId="66D4B6A8" w14:textId="77777777" w:rsidR="00B456A8" w:rsidRPr="001E6954" w:rsidRDefault="00842092" w:rsidP="00B456A8">
            <w:pPr>
              <w:spacing w:before="40" w:after="40" w:line="240" w:lineRule="auto"/>
              <w:ind w:left="318" w:hanging="7"/>
            </w:pPr>
            <w:r w:rsidRPr="001E6954">
              <w:t>Requirement 7(3)(b)</w:t>
            </w:r>
          </w:p>
        </w:tc>
        <w:tc>
          <w:tcPr>
            <w:tcW w:w="1058" w:type="pct"/>
            <w:shd w:val="clear" w:color="auto" w:fill="auto"/>
          </w:tcPr>
          <w:p w14:paraId="66D4B6A9" w14:textId="428B8668"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AD" w14:textId="77777777" w:rsidTr="00B456A8">
        <w:trPr>
          <w:trHeight w:val="227"/>
        </w:trPr>
        <w:tc>
          <w:tcPr>
            <w:tcW w:w="3942" w:type="pct"/>
            <w:shd w:val="clear" w:color="auto" w:fill="auto"/>
          </w:tcPr>
          <w:p w14:paraId="66D4B6AB" w14:textId="77777777" w:rsidR="00B456A8" w:rsidRPr="001E6954" w:rsidRDefault="00842092" w:rsidP="00B456A8">
            <w:pPr>
              <w:spacing w:before="40" w:after="40" w:line="240" w:lineRule="auto"/>
              <w:ind w:left="318" w:hanging="7"/>
            </w:pPr>
            <w:r w:rsidRPr="001E6954">
              <w:t>Requirement 7(3)(c)</w:t>
            </w:r>
          </w:p>
        </w:tc>
        <w:tc>
          <w:tcPr>
            <w:tcW w:w="1058" w:type="pct"/>
            <w:shd w:val="clear" w:color="auto" w:fill="auto"/>
          </w:tcPr>
          <w:p w14:paraId="66D4B6AC" w14:textId="7DB02808"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B0" w14:textId="77777777" w:rsidTr="00B456A8">
        <w:trPr>
          <w:trHeight w:val="227"/>
        </w:trPr>
        <w:tc>
          <w:tcPr>
            <w:tcW w:w="3942" w:type="pct"/>
            <w:shd w:val="clear" w:color="auto" w:fill="auto"/>
          </w:tcPr>
          <w:p w14:paraId="66D4B6AE" w14:textId="77777777" w:rsidR="00B456A8" w:rsidRPr="001E6954" w:rsidRDefault="00842092" w:rsidP="00B456A8">
            <w:pPr>
              <w:spacing w:before="40" w:after="40" w:line="240" w:lineRule="auto"/>
              <w:ind w:left="318" w:hanging="7"/>
            </w:pPr>
            <w:r w:rsidRPr="001E6954">
              <w:t>Requirement 7(3)(d)</w:t>
            </w:r>
          </w:p>
        </w:tc>
        <w:tc>
          <w:tcPr>
            <w:tcW w:w="1058" w:type="pct"/>
            <w:shd w:val="clear" w:color="auto" w:fill="auto"/>
          </w:tcPr>
          <w:p w14:paraId="66D4B6AF" w14:textId="69FCBC74"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B3" w14:textId="77777777" w:rsidTr="00B456A8">
        <w:trPr>
          <w:trHeight w:val="227"/>
        </w:trPr>
        <w:tc>
          <w:tcPr>
            <w:tcW w:w="3942" w:type="pct"/>
            <w:shd w:val="clear" w:color="auto" w:fill="auto"/>
          </w:tcPr>
          <w:p w14:paraId="66D4B6B1" w14:textId="77777777" w:rsidR="00B456A8" w:rsidRPr="001E6954" w:rsidRDefault="00842092" w:rsidP="00B456A8">
            <w:pPr>
              <w:spacing w:before="40" w:after="40" w:line="240" w:lineRule="auto"/>
              <w:ind w:left="318" w:hanging="7"/>
            </w:pPr>
            <w:r w:rsidRPr="001E6954">
              <w:t>Requirement 7(3)(e)</w:t>
            </w:r>
          </w:p>
        </w:tc>
        <w:tc>
          <w:tcPr>
            <w:tcW w:w="1058" w:type="pct"/>
            <w:shd w:val="clear" w:color="auto" w:fill="auto"/>
          </w:tcPr>
          <w:p w14:paraId="66D4B6B2" w14:textId="1FD6B098"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B6" w14:textId="77777777" w:rsidTr="00B456A8">
        <w:trPr>
          <w:trHeight w:val="227"/>
        </w:trPr>
        <w:tc>
          <w:tcPr>
            <w:tcW w:w="3942" w:type="pct"/>
            <w:shd w:val="clear" w:color="auto" w:fill="auto"/>
          </w:tcPr>
          <w:p w14:paraId="66D4B6B4" w14:textId="77777777" w:rsidR="00B456A8" w:rsidRPr="001E6954" w:rsidRDefault="00842092" w:rsidP="00B456A8">
            <w:pPr>
              <w:keepNext/>
              <w:spacing w:before="40" w:after="40" w:line="240" w:lineRule="auto"/>
              <w:rPr>
                <w:b/>
              </w:rPr>
            </w:pPr>
            <w:r w:rsidRPr="001E6954">
              <w:rPr>
                <w:b/>
              </w:rPr>
              <w:t>Standard 8 Organisational governance</w:t>
            </w:r>
          </w:p>
        </w:tc>
        <w:tc>
          <w:tcPr>
            <w:tcW w:w="1058" w:type="pct"/>
            <w:shd w:val="clear" w:color="auto" w:fill="auto"/>
          </w:tcPr>
          <w:p w14:paraId="66D4B6B5" w14:textId="0C02D0B1" w:rsidR="00B456A8" w:rsidRPr="001E6954" w:rsidRDefault="00842092" w:rsidP="00B456A8">
            <w:pPr>
              <w:keepNext/>
              <w:spacing w:before="40" w:after="40" w:line="240" w:lineRule="auto"/>
              <w:jc w:val="right"/>
              <w:rPr>
                <w:b/>
                <w:color w:val="0000FF"/>
              </w:rPr>
            </w:pPr>
            <w:r w:rsidRPr="001E6954">
              <w:rPr>
                <w:b/>
                <w:bCs/>
                <w:iCs/>
                <w:color w:val="00577D"/>
                <w:szCs w:val="40"/>
              </w:rPr>
              <w:t>Non-compliant</w:t>
            </w:r>
          </w:p>
        </w:tc>
      </w:tr>
      <w:tr w:rsidR="001D33FD" w14:paraId="66D4B6B9" w14:textId="77777777" w:rsidTr="00B456A8">
        <w:trPr>
          <w:trHeight w:val="227"/>
        </w:trPr>
        <w:tc>
          <w:tcPr>
            <w:tcW w:w="3942" w:type="pct"/>
            <w:shd w:val="clear" w:color="auto" w:fill="auto"/>
          </w:tcPr>
          <w:p w14:paraId="66D4B6B7" w14:textId="77777777" w:rsidR="00B456A8" w:rsidRPr="001E6954" w:rsidRDefault="00842092" w:rsidP="00B456A8">
            <w:pPr>
              <w:spacing w:before="40" w:after="40" w:line="240" w:lineRule="auto"/>
              <w:ind w:left="318" w:hanging="7"/>
            </w:pPr>
            <w:r w:rsidRPr="001E6954">
              <w:t>Requirement 8(3)(a)</w:t>
            </w:r>
          </w:p>
        </w:tc>
        <w:tc>
          <w:tcPr>
            <w:tcW w:w="1058" w:type="pct"/>
            <w:shd w:val="clear" w:color="auto" w:fill="auto"/>
          </w:tcPr>
          <w:p w14:paraId="66D4B6B8" w14:textId="3DE6BCB1"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BC" w14:textId="77777777" w:rsidTr="00B456A8">
        <w:trPr>
          <w:trHeight w:val="227"/>
        </w:trPr>
        <w:tc>
          <w:tcPr>
            <w:tcW w:w="3942" w:type="pct"/>
            <w:shd w:val="clear" w:color="auto" w:fill="auto"/>
          </w:tcPr>
          <w:p w14:paraId="66D4B6BA" w14:textId="77777777" w:rsidR="00B456A8" w:rsidRPr="001E6954" w:rsidRDefault="00842092" w:rsidP="00B456A8">
            <w:pPr>
              <w:spacing w:before="40" w:after="40" w:line="240" w:lineRule="auto"/>
              <w:ind w:left="318" w:hanging="7"/>
            </w:pPr>
            <w:r w:rsidRPr="001E6954">
              <w:t>Requirement 8(3)(b)</w:t>
            </w:r>
          </w:p>
        </w:tc>
        <w:tc>
          <w:tcPr>
            <w:tcW w:w="1058" w:type="pct"/>
            <w:shd w:val="clear" w:color="auto" w:fill="auto"/>
          </w:tcPr>
          <w:p w14:paraId="66D4B6BB" w14:textId="06A9FD5C" w:rsidR="00B456A8" w:rsidRPr="001E6954" w:rsidRDefault="00842092" w:rsidP="00B456A8">
            <w:pPr>
              <w:spacing w:before="40" w:after="40" w:line="240" w:lineRule="auto"/>
              <w:jc w:val="right"/>
              <w:rPr>
                <w:color w:val="0000FF"/>
              </w:rPr>
            </w:pPr>
            <w:r w:rsidRPr="001E6954">
              <w:rPr>
                <w:bCs/>
                <w:iCs/>
                <w:color w:val="00577D"/>
                <w:szCs w:val="40"/>
              </w:rPr>
              <w:t>Non-compliant</w:t>
            </w:r>
          </w:p>
        </w:tc>
      </w:tr>
      <w:tr w:rsidR="001D33FD" w14:paraId="66D4B6BF" w14:textId="77777777" w:rsidTr="00B456A8">
        <w:trPr>
          <w:trHeight w:val="227"/>
        </w:trPr>
        <w:tc>
          <w:tcPr>
            <w:tcW w:w="3942" w:type="pct"/>
            <w:shd w:val="clear" w:color="auto" w:fill="auto"/>
          </w:tcPr>
          <w:p w14:paraId="66D4B6BD" w14:textId="77777777" w:rsidR="00B456A8" w:rsidRPr="001E6954" w:rsidRDefault="00842092" w:rsidP="00B456A8">
            <w:pPr>
              <w:spacing w:before="40" w:after="40" w:line="240" w:lineRule="auto"/>
              <w:ind w:left="318" w:hanging="7"/>
            </w:pPr>
            <w:r w:rsidRPr="001E6954">
              <w:t>Requirement 8(3)(c)</w:t>
            </w:r>
          </w:p>
        </w:tc>
        <w:tc>
          <w:tcPr>
            <w:tcW w:w="1058" w:type="pct"/>
            <w:shd w:val="clear" w:color="auto" w:fill="auto"/>
          </w:tcPr>
          <w:p w14:paraId="66D4B6BE" w14:textId="5F4C07AD" w:rsidR="00B456A8" w:rsidRPr="001E6954" w:rsidRDefault="00842092" w:rsidP="00B456A8">
            <w:pPr>
              <w:spacing w:before="40" w:after="40" w:line="240" w:lineRule="auto"/>
              <w:jc w:val="right"/>
              <w:rPr>
                <w:color w:val="0000FF"/>
              </w:rPr>
            </w:pPr>
            <w:r w:rsidRPr="001E6954">
              <w:rPr>
                <w:bCs/>
                <w:iCs/>
                <w:color w:val="00577D"/>
                <w:szCs w:val="40"/>
              </w:rPr>
              <w:t>Non-compliant</w:t>
            </w:r>
          </w:p>
        </w:tc>
      </w:tr>
      <w:tr w:rsidR="001D33FD" w14:paraId="66D4B6C2" w14:textId="77777777" w:rsidTr="00B456A8">
        <w:trPr>
          <w:trHeight w:val="227"/>
        </w:trPr>
        <w:tc>
          <w:tcPr>
            <w:tcW w:w="3942" w:type="pct"/>
            <w:shd w:val="clear" w:color="auto" w:fill="auto"/>
          </w:tcPr>
          <w:p w14:paraId="66D4B6C0" w14:textId="77777777" w:rsidR="00B456A8" w:rsidRPr="001E6954" w:rsidRDefault="00842092" w:rsidP="00B456A8">
            <w:pPr>
              <w:spacing w:before="40" w:after="40" w:line="240" w:lineRule="auto"/>
              <w:ind w:left="318" w:hanging="7"/>
            </w:pPr>
            <w:r w:rsidRPr="001E6954">
              <w:t>Requirement 8(3)(d)</w:t>
            </w:r>
          </w:p>
        </w:tc>
        <w:tc>
          <w:tcPr>
            <w:tcW w:w="1058" w:type="pct"/>
            <w:shd w:val="clear" w:color="auto" w:fill="auto"/>
          </w:tcPr>
          <w:p w14:paraId="66D4B6C1" w14:textId="02CF57D6" w:rsidR="00B456A8" w:rsidRPr="001E6954" w:rsidRDefault="00842092" w:rsidP="00B456A8">
            <w:pPr>
              <w:spacing w:before="40" w:after="40" w:line="240" w:lineRule="auto"/>
              <w:jc w:val="right"/>
              <w:rPr>
                <w:color w:val="0000FF"/>
              </w:rPr>
            </w:pPr>
            <w:r w:rsidRPr="001E6954">
              <w:rPr>
                <w:bCs/>
                <w:iCs/>
                <w:color w:val="00577D"/>
                <w:szCs w:val="40"/>
              </w:rPr>
              <w:t>Compliant</w:t>
            </w:r>
          </w:p>
        </w:tc>
      </w:tr>
      <w:tr w:rsidR="001D33FD" w14:paraId="66D4B6C5" w14:textId="77777777" w:rsidTr="00B456A8">
        <w:trPr>
          <w:trHeight w:val="227"/>
        </w:trPr>
        <w:tc>
          <w:tcPr>
            <w:tcW w:w="3942" w:type="pct"/>
            <w:shd w:val="clear" w:color="auto" w:fill="auto"/>
          </w:tcPr>
          <w:p w14:paraId="66D4B6C3" w14:textId="77777777" w:rsidR="00B456A8" w:rsidRPr="001E6954" w:rsidRDefault="00842092" w:rsidP="00B456A8">
            <w:pPr>
              <w:spacing w:before="40" w:after="40" w:line="240" w:lineRule="auto"/>
              <w:ind w:left="318" w:hanging="7"/>
            </w:pPr>
            <w:r w:rsidRPr="001E6954">
              <w:t>Requirement 8(3)(e)</w:t>
            </w:r>
          </w:p>
        </w:tc>
        <w:tc>
          <w:tcPr>
            <w:tcW w:w="1058" w:type="pct"/>
            <w:shd w:val="clear" w:color="auto" w:fill="auto"/>
          </w:tcPr>
          <w:p w14:paraId="66D4B6C4" w14:textId="67695401" w:rsidR="00B456A8" w:rsidRPr="001E6954" w:rsidRDefault="00842092" w:rsidP="00B456A8">
            <w:pPr>
              <w:spacing w:before="40" w:after="40" w:line="240" w:lineRule="auto"/>
              <w:jc w:val="right"/>
              <w:rPr>
                <w:color w:val="0000FF"/>
              </w:rPr>
            </w:pPr>
            <w:r w:rsidRPr="001E6954">
              <w:rPr>
                <w:bCs/>
                <w:iCs/>
                <w:color w:val="00577D"/>
                <w:szCs w:val="40"/>
              </w:rPr>
              <w:t>Compliant</w:t>
            </w:r>
          </w:p>
        </w:tc>
      </w:tr>
      <w:bookmarkEnd w:id="0"/>
    </w:tbl>
    <w:p w14:paraId="66D4B6C6" w14:textId="77777777" w:rsidR="00B456A8" w:rsidRDefault="00B456A8" w:rsidP="00B456A8">
      <w:pPr>
        <w:sectPr w:rsidR="00B456A8" w:rsidSect="00B456A8">
          <w:headerReference w:type="first" r:id="rId16"/>
          <w:footerReference w:type="first" r:id="rId17"/>
          <w:pgSz w:w="11906" w:h="16838"/>
          <w:pgMar w:top="1701" w:right="1418" w:bottom="1418" w:left="1418" w:header="709" w:footer="397" w:gutter="0"/>
          <w:cols w:space="708"/>
          <w:docGrid w:linePitch="360"/>
        </w:sectPr>
      </w:pPr>
    </w:p>
    <w:p w14:paraId="66D4B6C7" w14:textId="77777777" w:rsidR="00B456A8" w:rsidRPr="00D21DCD" w:rsidRDefault="00842092" w:rsidP="00B456A8">
      <w:pPr>
        <w:pStyle w:val="Heading1"/>
      </w:pPr>
      <w:r>
        <w:lastRenderedPageBreak/>
        <w:t>Detailed assessment</w:t>
      </w:r>
    </w:p>
    <w:p w14:paraId="66D4B6C8" w14:textId="77777777" w:rsidR="00B456A8" w:rsidRPr="00D63989" w:rsidRDefault="00842092" w:rsidP="00B456A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D4B6C9" w14:textId="77777777" w:rsidR="00B456A8" w:rsidRPr="001E6954" w:rsidRDefault="00842092" w:rsidP="00B456A8">
      <w:pPr>
        <w:rPr>
          <w:color w:val="auto"/>
        </w:rPr>
      </w:pPr>
      <w:r w:rsidRPr="00D63989">
        <w:t>The report also specifies areas in which improvements must be made to ensure the Quality Standards are complied with.</w:t>
      </w:r>
    </w:p>
    <w:p w14:paraId="66D4B6CA" w14:textId="77777777" w:rsidR="00B456A8" w:rsidRPr="00D63989" w:rsidRDefault="00842092" w:rsidP="00B456A8">
      <w:r w:rsidRPr="00D63989">
        <w:t>The following information has been taken into account in developing this performance report:</w:t>
      </w:r>
    </w:p>
    <w:p w14:paraId="66D4B6CB" w14:textId="5F6227FB" w:rsidR="00B456A8" w:rsidRPr="00740044" w:rsidRDefault="00842092" w:rsidP="00B456A8">
      <w:pPr>
        <w:pStyle w:val="ListBullet"/>
        <w:rPr>
          <w:color w:val="000000" w:themeColor="text1"/>
        </w:rPr>
      </w:pPr>
      <w:r>
        <w:t>t</w:t>
      </w:r>
      <w:r w:rsidRPr="00D63989">
        <w:t xml:space="preserve">he </w:t>
      </w:r>
      <w:r w:rsidRPr="00740044">
        <w:rPr>
          <w:color w:val="000000" w:themeColor="text1"/>
        </w:rPr>
        <w:t>Assessment Team’s report for the Quality Audit; the Quality Audit report was informed by a site assessment, observations at the service, review of documents and interviews with staff, consumers/representatives and others</w:t>
      </w:r>
      <w:r w:rsidR="00740044" w:rsidRPr="00740044">
        <w:rPr>
          <w:color w:val="000000" w:themeColor="text1"/>
        </w:rPr>
        <w:t>.</w:t>
      </w:r>
    </w:p>
    <w:p w14:paraId="66D4B6CC" w14:textId="2D6CA2D0" w:rsidR="00B456A8" w:rsidRPr="00740044" w:rsidRDefault="00842092" w:rsidP="00B456A8">
      <w:pPr>
        <w:pStyle w:val="ListBullet"/>
        <w:rPr>
          <w:color w:val="000000" w:themeColor="text1"/>
        </w:rPr>
      </w:pPr>
      <w:r w:rsidRPr="00740044">
        <w:rPr>
          <w:color w:val="000000" w:themeColor="text1"/>
        </w:rPr>
        <w:t xml:space="preserve">the provider’s response to the Quality Audit report received </w:t>
      </w:r>
      <w:r w:rsidR="00740044" w:rsidRPr="00740044">
        <w:rPr>
          <w:color w:val="000000" w:themeColor="text1"/>
        </w:rPr>
        <w:t>23 April 2021.</w:t>
      </w:r>
    </w:p>
    <w:p w14:paraId="66D4B6CE" w14:textId="77777777" w:rsidR="00B456A8" w:rsidRDefault="00B456A8">
      <w:pPr>
        <w:spacing w:after="160" w:line="259" w:lineRule="auto"/>
        <w:rPr>
          <w:rFonts w:cs="Times New Roman"/>
        </w:rPr>
      </w:pPr>
    </w:p>
    <w:p w14:paraId="66D4B6CF" w14:textId="77777777" w:rsidR="00B456A8" w:rsidRDefault="00B456A8" w:rsidP="00B456A8">
      <w:pPr>
        <w:sectPr w:rsidR="00B456A8" w:rsidSect="00B456A8">
          <w:headerReference w:type="first" r:id="rId18"/>
          <w:pgSz w:w="11906" w:h="16838"/>
          <w:pgMar w:top="1701" w:right="1418" w:bottom="1418" w:left="1418" w:header="709" w:footer="397" w:gutter="0"/>
          <w:cols w:space="708"/>
          <w:docGrid w:linePitch="360"/>
        </w:sectPr>
      </w:pPr>
    </w:p>
    <w:p w14:paraId="66D4B6D0" w14:textId="659C300A" w:rsidR="00B456A8" w:rsidRDefault="00842092" w:rsidP="00B456A8">
      <w:pPr>
        <w:pStyle w:val="Heading1"/>
        <w:tabs>
          <w:tab w:val="right" w:pos="9070"/>
        </w:tabs>
        <w:spacing w:before="560" w:after="640"/>
        <w:rPr>
          <w:color w:val="FFFFFF" w:themeColor="background1"/>
        </w:rPr>
        <w:sectPr w:rsidR="00B456A8" w:rsidSect="00B456A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6D4B7D1" wp14:editId="66D4B7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45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E2F97" w:rsidRPr="00703E80">
        <w:rPr>
          <w:color w:val="FFFFFF" w:themeColor="background1"/>
        </w:rPr>
        <w:t xml:space="preserve"> </w:t>
      </w:r>
      <w:r w:rsidRPr="00703E80">
        <w:rPr>
          <w:color w:val="FFFFFF" w:themeColor="background1"/>
        </w:rPr>
        <w:br/>
        <w:t>Consumer dignity and choice</w:t>
      </w:r>
    </w:p>
    <w:p w14:paraId="66D4B6D1" w14:textId="77777777" w:rsidR="00B456A8" w:rsidRPr="00D63989" w:rsidRDefault="00842092" w:rsidP="00B456A8">
      <w:pPr>
        <w:pStyle w:val="Heading3"/>
        <w:shd w:val="clear" w:color="auto" w:fill="F2F2F2" w:themeFill="background1" w:themeFillShade="F2"/>
      </w:pPr>
      <w:r w:rsidRPr="00D63989">
        <w:t>Consumer outcome:</w:t>
      </w:r>
    </w:p>
    <w:p w14:paraId="66D4B6D2" w14:textId="77777777" w:rsidR="00B456A8" w:rsidRPr="00D63989" w:rsidRDefault="00842092" w:rsidP="007C626C">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D4B6D3" w14:textId="77777777" w:rsidR="00B456A8" w:rsidRPr="00D63989" w:rsidRDefault="00842092" w:rsidP="00B456A8">
      <w:pPr>
        <w:pStyle w:val="Heading3"/>
        <w:shd w:val="clear" w:color="auto" w:fill="F2F2F2" w:themeFill="background1" w:themeFillShade="F2"/>
      </w:pPr>
      <w:r w:rsidRPr="00D63989">
        <w:t>Organisation statement:</w:t>
      </w:r>
    </w:p>
    <w:p w14:paraId="66D4B6D4" w14:textId="77777777" w:rsidR="00B456A8" w:rsidRPr="00D63989" w:rsidRDefault="00842092" w:rsidP="007C626C">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66D4B6D5" w14:textId="77777777" w:rsidR="00B456A8" w:rsidRDefault="00842092" w:rsidP="007C626C">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D4B6D6" w14:textId="77777777" w:rsidR="00B456A8" w:rsidRPr="00D63989" w:rsidRDefault="00842092" w:rsidP="007C626C">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D4B6D7" w14:textId="77777777" w:rsidR="00B456A8" w:rsidRPr="00D63989" w:rsidRDefault="00842092" w:rsidP="007C626C">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66D4B6D8" w14:textId="77777777" w:rsidR="00B456A8" w:rsidRDefault="00842092" w:rsidP="00B456A8">
      <w:pPr>
        <w:pStyle w:val="Heading2"/>
      </w:pPr>
      <w:r>
        <w:t xml:space="preserve">Assessment </w:t>
      </w:r>
      <w:r w:rsidRPr="002B2C0F">
        <w:t>of Standard</w:t>
      </w:r>
      <w:r>
        <w:t xml:space="preserve"> 1</w:t>
      </w:r>
    </w:p>
    <w:p w14:paraId="0CF24B32" w14:textId="12C21D5E" w:rsidR="00322BA1" w:rsidRPr="00322BA1" w:rsidRDefault="00322BA1" w:rsidP="00322BA1">
      <w:pPr>
        <w:rPr>
          <w:rFonts w:cs="Times New Roman"/>
        </w:rPr>
      </w:pPr>
      <w:r>
        <w:rPr>
          <w:rFonts w:cs="Times New Roman"/>
        </w:rPr>
        <w:t xml:space="preserve">Overall sampled consumers and representatives considered that they are treated with dignity and respect, can maintain their identity, make informed choices about their care and services and live the life they choose. </w:t>
      </w:r>
      <w:r w:rsidRPr="00322BA1">
        <w:rPr>
          <w:rFonts w:cs="Times New Roman"/>
        </w:rPr>
        <w:t>Consumers and representatives interviewed stated staff were kind, caring and respectful of their privacy. They are enabled to live independently, make decisions about their own care and the way care and services are delivered.</w:t>
      </w:r>
    </w:p>
    <w:p w14:paraId="463B6F37" w14:textId="4D819EFF" w:rsidR="00322BA1" w:rsidRPr="008D7EDF" w:rsidRDefault="00322BA1" w:rsidP="008D7EDF">
      <w:pPr>
        <w:spacing w:before="120"/>
        <w:rPr>
          <w:color w:val="000000" w:themeColor="text1"/>
        </w:rPr>
      </w:pPr>
      <w:r w:rsidRPr="008D7EDF">
        <w:rPr>
          <w:color w:val="000000" w:themeColor="text1"/>
        </w:rPr>
        <w:t xml:space="preserve">Staff discussed consumers’ care needs, demonstrated an understanding of the complexity of consumer and representative relationships and the support they require to make and communicate decisions. </w:t>
      </w:r>
      <w:r w:rsidR="006000E2" w:rsidRPr="00CF0587">
        <w:t>Care staff were familiar with consumers and their lives and demonstrated an understanding of consumers’ individual preferences, culture and the way they like things done.</w:t>
      </w:r>
    </w:p>
    <w:p w14:paraId="712677B4" w14:textId="4C276300" w:rsidR="00322BA1" w:rsidRPr="002F56CE" w:rsidRDefault="00322BA1" w:rsidP="003D75EC">
      <w:pPr>
        <w:spacing w:before="120"/>
      </w:pPr>
      <w:r w:rsidRPr="003D75EC">
        <w:rPr>
          <w:color w:val="000000" w:themeColor="text1"/>
        </w:rPr>
        <w:t xml:space="preserve">Information provided to consumers is current, </w:t>
      </w:r>
      <w:r w:rsidRPr="00472AE9">
        <w:t xml:space="preserve">accurate and timely, and communicated </w:t>
      </w:r>
      <w:proofErr w:type="gramStart"/>
      <w:r w:rsidRPr="00472AE9">
        <w:t>in a way that is clear</w:t>
      </w:r>
      <w:proofErr w:type="gramEnd"/>
      <w:r w:rsidRPr="00472AE9">
        <w:t>, easy to understand and enables them to exercise choice.</w:t>
      </w:r>
      <w:r w:rsidR="004B2E98">
        <w:t xml:space="preserve"> </w:t>
      </w:r>
      <w:r w:rsidR="004B2E98" w:rsidRPr="007246B8">
        <w:t>Care planning documentation reflects consumer diversity and what is of importance to the consumer.</w:t>
      </w:r>
      <w:r w:rsidR="002F56CE" w:rsidRPr="002F56CE">
        <w:t xml:space="preserve"> </w:t>
      </w:r>
      <w:r w:rsidR="002F56CE">
        <w:t>Documentation and observations indicate consumers are supported to make decisions.</w:t>
      </w:r>
    </w:p>
    <w:p w14:paraId="66D4B6DA" w14:textId="19283FED" w:rsidR="00B456A8" w:rsidRPr="00D435F8" w:rsidRDefault="00842092" w:rsidP="00B456A8">
      <w:pPr>
        <w:rPr>
          <w:rFonts w:eastAsia="Calibri"/>
          <w:i/>
          <w:color w:val="auto"/>
          <w:lang w:eastAsia="en-US"/>
        </w:rPr>
      </w:pPr>
      <w:r w:rsidRPr="00154403">
        <w:rPr>
          <w:rFonts w:eastAsiaTheme="minorHAnsi"/>
        </w:rPr>
        <w:t xml:space="preserve">The Quality Standard is assessed </w:t>
      </w:r>
      <w:r w:rsidRPr="002F56CE">
        <w:rPr>
          <w:rFonts w:eastAsiaTheme="minorHAnsi"/>
          <w:color w:val="000000" w:themeColor="text1"/>
        </w:rPr>
        <w:t>as Compliant</w:t>
      </w:r>
      <w:r w:rsidR="002E2F97" w:rsidRPr="002F56CE">
        <w:rPr>
          <w:rFonts w:eastAsiaTheme="minorHAnsi"/>
          <w:color w:val="000000" w:themeColor="text1"/>
        </w:rPr>
        <w:t xml:space="preserve"> </w:t>
      </w:r>
      <w:r w:rsidRPr="002F56CE">
        <w:rPr>
          <w:rFonts w:eastAsiaTheme="minorHAnsi"/>
          <w:color w:val="000000" w:themeColor="text1"/>
        </w:rPr>
        <w:t xml:space="preserve">as </w:t>
      </w:r>
      <w:r w:rsidR="002E2F97" w:rsidRPr="002F56CE">
        <w:rPr>
          <w:rFonts w:eastAsiaTheme="minorHAnsi"/>
          <w:color w:val="000000" w:themeColor="text1"/>
        </w:rPr>
        <w:t>six</w:t>
      </w:r>
      <w:r w:rsidRPr="002F56CE">
        <w:rPr>
          <w:rFonts w:eastAsiaTheme="minorHAnsi"/>
          <w:color w:val="000000" w:themeColor="text1"/>
        </w:rPr>
        <w:t xml:space="preserve"> of the six specific requirements have been assessed as Compliant</w:t>
      </w:r>
      <w:r w:rsidR="002E2F97" w:rsidRPr="002F56CE">
        <w:rPr>
          <w:rFonts w:eastAsiaTheme="minorHAnsi"/>
          <w:color w:val="000000" w:themeColor="text1"/>
        </w:rPr>
        <w:t>.</w:t>
      </w:r>
    </w:p>
    <w:p w14:paraId="66D4B6DB" w14:textId="4096505C" w:rsidR="00B456A8" w:rsidRDefault="00842092" w:rsidP="00B456A8">
      <w:pPr>
        <w:pStyle w:val="Heading2"/>
      </w:pPr>
      <w:r w:rsidRPr="00D435F8">
        <w:lastRenderedPageBreak/>
        <w:t>Assessment of Standard 1 Requirements</w:t>
      </w:r>
      <w:r w:rsidRPr="0066387A">
        <w:rPr>
          <w:i/>
          <w:color w:val="0000FF"/>
          <w:sz w:val="24"/>
          <w:szCs w:val="24"/>
        </w:rPr>
        <w:t xml:space="preserve"> </w:t>
      </w:r>
    </w:p>
    <w:p w14:paraId="66D4B6DC" w14:textId="4B2AB609" w:rsidR="00B456A8" w:rsidRDefault="00842092" w:rsidP="00B456A8">
      <w:pPr>
        <w:pStyle w:val="Heading3"/>
      </w:pPr>
      <w:r w:rsidRPr="00051035">
        <w:t>Requirement 1(3)(a)</w:t>
      </w:r>
      <w:r w:rsidRPr="00051035">
        <w:tab/>
        <w:t>Compliant</w:t>
      </w:r>
    </w:p>
    <w:p w14:paraId="66D4B6DD" w14:textId="6BBD0128" w:rsidR="00B456A8" w:rsidRDefault="00842092" w:rsidP="00B456A8">
      <w:pPr>
        <w:rPr>
          <w:i/>
        </w:rPr>
      </w:pPr>
      <w:r w:rsidRPr="001F433A">
        <w:rPr>
          <w:i/>
        </w:rPr>
        <w:t>Each consumer is treated with dignity and respect, with their identity, culture and diversity valued.</w:t>
      </w:r>
    </w:p>
    <w:p w14:paraId="1E59E17F" w14:textId="77777777" w:rsidR="007325D7" w:rsidRPr="00535C88" w:rsidRDefault="007325D7" w:rsidP="007325D7">
      <w:pPr>
        <w:tabs>
          <w:tab w:val="right" w:pos="9026"/>
        </w:tabs>
        <w:spacing w:before="0" w:after="0"/>
        <w:outlineLvl w:val="4"/>
      </w:pPr>
      <w:r w:rsidRPr="00535C88">
        <w:t>Based on the information reviewed I consider this requirement to be Compliant.</w:t>
      </w:r>
    </w:p>
    <w:p w14:paraId="66D4B6DF" w14:textId="46DFC4F4" w:rsidR="00B456A8" w:rsidRDefault="00842092" w:rsidP="00B456A8">
      <w:pPr>
        <w:pStyle w:val="Heading3"/>
      </w:pPr>
      <w:r>
        <w:t>Requirement 1(3)(b)</w:t>
      </w:r>
      <w:r>
        <w:tab/>
        <w:t>Compliant</w:t>
      </w:r>
    </w:p>
    <w:p w14:paraId="66D4B6E0" w14:textId="48177940" w:rsidR="00B456A8" w:rsidRDefault="00842092" w:rsidP="00B456A8">
      <w:pPr>
        <w:rPr>
          <w:i/>
        </w:rPr>
      </w:pPr>
      <w:r w:rsidRPr="001F433A">
        <w:rPr>
          <w:i/>
        </w:rPr>
        <w:t>Care and services are culturally safe.</w:t>
      </w:r>
    </w:p>
    <w:p w14:paraId="7AA6CA35" w14:textId="77777777" w:rsidR="00535C88" w:rsidRPr="00535C88" w:rsidRDefault="00535C88" w:rsidP="00535C88">
      <w:pPr>
        <w:tabs>
          <w:tab w:val="right" w:pos="9026"/>
        </w:tabs>
        <w:spacing w:before="0" w:after="0"/>
        <w:outlineLvl w:val="4"/>
      </w:pPr>
      <w:r w:rsidRPr="00535C88">
        <w:t>Based on the information reviewed I consider this requirement to be Compliant.</w:t>
      </w:r>
    </w:p>
    <w:p w14:paraId="66D4B6E2" w14:textId="4518996F" w:rsidR="00B456A8" w:rsidRDefault="00842092" w:rsidP="00B456A8">
      <w:pPr>
        <w:pStyle w:val="Heading3"/>
      </w:pPr>
      <w:r>
        <w:t>Requirement 1(3)(c)</w:t>
      </w:r>
      <w:r>
        <w:tab/>
        <w:t>Compliant</w:t>
      </w:r>
    </w:p>
    <w:p w14:paraId="66D4B6E3" w14:textId="77777777" w:rsidR="00B456A8" w:rsidRPr="001F433A" w:rsidRDefault="00842092" w:rsidP="00B456A8">
      <w:pPr>
        <w:tabs>
          <w:tab w:val="right" w:pos="9026"/>
        </w:tabs>
        <w:spacing w:before="0" w:after="0"/>
        <w:outlineLvl w:val="4"/>
        <w:rPr>
          <w:i/>
        </w:rPr>
      </w:pPr>
      <w:r w:rsidRPr="001F433A">
        <w:rPr>
          <w:i/>
        </w:rPr>
        <w:t xml:space="preserve">Each consumer is supported to exercise choice and independence, including to: </w:t>
      </w:r>
    </w:p>
    <w:p w14:paraId="66D4B6E4" w14:textId="77777777" w:rsidR="00B456A8" w:rsidRPr="001F433A" w:rsidRDefault="00842092" w:rsidP="007C626C">
      <w:pPr>
        <w:numPr>
          <w:ilvl w:val="0"/>
          <w:numId w:val="10"/>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66D4B6E5" w14:textId="77777777" w:rsidR="00B456A8" w:rsidRPr="001F433A" w:rsidRDefault="00842092" w:rsidP="007C626C">
      <w:pPr>
        <w:numPr>
          <w:ilvl w:val="0"/>
          <w:numId w:val="10"/>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6D4B6E6" w14:textId="77777777" w:rsidR="00B456A8" w:rsidRPr="001F433A" w:rsidRDefault="00842092" w:rsidP="007C626C">
      <w:pPr>
        <w:numPr>
          <w:ilvl w:val="0"/>
          <w:numId w:val="10"/>
        </w:numPr>
        <w:tabs>
          <w:tab w:val="right" w:pos="9026"/>
        </w:tabs>
        <w:spacing w:before="0" w:after="0"/>
        <w:ind w:left="567" w:hanging="425"/>
        <w:outlineLvl w:val="4"/>
        <w:rPr>
          <w:i/>
        </w:rPr>
      </w:pPr>
      <w:r w:rsidRPr="001F433A">
        <w:rPr>
          <w:i/>
        </w:rPr>
        <w:t xml:space="preserve">communicate their decisions; and </w:t>
      </w:r>
    </w:p>
    <w:p w14:paraId="66D4B6E7" w14:textId="5433F3C6" w:rsidR="00B456A8" w:rsidRDefault="00842092" w:rsidP="007C626C">
      <w:pPr>
        <w:numPr>
          <w:ilvl w:val="0"/>
          <w:numId w:val="10"/>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48D88A98" w14:textId="77777777" w:rsidR="00535C88" w:rsidRDefault="00535C88" w:rsidP="00535C88">
      <w:pPr>
        <w:tabs>
          <w:tab w:val="right" w:pos="9026"/>
        </w:tabs>
        <w:spacing w:before="0" w:after="0"/>
        <w:outlineLvl w:val="4"/>
      </w:pPr>
    </w:p>
    <w:p w14:paraId="681BE2CC" w14:textId="5CDA96D0" w:rsidR="00535C88" w:rsidRPr="00535C88" w:rsidRDefault="00535C88" w:rsidP="00535C88">
      <w:pPr>
        <w:tabs>
          <w:tab w:val="right" w:pos="9026"/>
        </w:tabs>
        <w:spacing w:before="0" w:after="0"/>
        <w:outlineLvl w:val="4"/>
      </w:pPr>
      <w:r w:rsidRPr="00535C88">
        <w:t>Based on the information reviewed I consider this requirement to be Compliant.</w:t>
      </w:r>
    </w:p>
    <w:p w14:paraId="66D4B6E9" w14:textId="5BC3101D" w:rsidR="00B456A8" w:rsidRDefault="00842092" w:rsidP="00B456A8">
      <w:pPr>
        <w:pStyle w:val="Heading3"/>
      </w:pPr>
      <w:r>
        <w:t>Requirement 1(3)(d)</w:t>
      </w:r>
      <w:r>
        <w:tab/>
        <w:t>Compliant</w:t>
      </w:r>
    </w:p>
    <w:p w14:paraId="66D4B6EA" w14:textId="77ADBF37" w:rsidR="00B456A8" w:rsidRDefault="00842092" w:rsidP="00B456A8">
      <w:pPr>
        <w:rPr>
          <w:i/>
        </w:rPr>
      </w:pPr>
      <w:r w:rsidRPr="001F433A">
        <w:rPr>
          <w:i/>
        </w:rPr>
        <w:t>Each consumer is supported to take risks to enable them to live the best life they can.</w:t>
      </w:r>
    </w:p>
    <w:p w14:paraId="5861AEC1" w14:textId="77777777" w:rsidR="007325D7" w:rsidRPr="00535C88" w:rsidRDefault="007325D7" w:rsidP="007325D7">
      <w:pPr>
        <w:tabs>
          <w:tab w:val="right" w:pos="9026"/>
        </w:tabs>
        <w:spacing w:before="0" w:after="0"/>
        <w:outlineLvl w:val="4"/>
      </w:pPr>
      <w:r w:rsidRPr="00535C88">
        <w:t>Based on the information reviewed I consider this requirement to be Compliant.</w:t>
      </w:r>
    </w:p>
    <w:p w14:paraId="66D4B6EC" w14:textId="7E253E61" w:rsidR="00B456A8" w:rsidRDefault="00842092" w:rsidP="00B456A8">
      <w:pPr>
        <w:pStyle w:val="Heading3"/>
      </w:pPr>
      <w:r>
        <w:t>Requirement 1(3)(e)</w:t>
      </w:r>
      <w:r>
        <w:tab/>
        <w:t>Compliant</w:t>
      </w:r>
    </w:p>
    <w:p w14:paraId="66D4B6ED" w14:textId="7796516E" w:rsidR="00B456A8" w:rsidRDefault="00842092" w:rsidP="00B456A8">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5CBEE890" w14:textId="20862551" w:rsidR="007325D7" w:rsidRPr="007325D7" w:rsidRDefault="007325D7" w:rsidP="007325D7">
      <w:pPr>
        <w:tabs>
          <w:tab w:val="right" w:pos="9026"/>
        </w:tabs>
        <w:spacing w:before="0" w:after="0"/>
        <w:outlineLvl w:val="4"/>
      </w:pPr>
      <w:r w:rsidRPr="00535C88">
        <w:t>Based on the information reviewed I consider this requirement to be Compliant.</w:t>
      </w:r>
    </w:p>
    <w:p w14:paraId="66D4B6EF" w14:textId="75D6FE94" w:rsidR="00B456A8" w:rsidRDefault="00842092" w:rsidP="00B456A8">
      <w:pPr>
        <w:pStyle w:val="Heading3"/>
      </w:pPr>
      <w:r>
        <w:t>Requirement 1(3)(f)</w:t>
      </w:r>
      <w:r>
        <w:tab/>
        <w:t>Compliant</w:t>
      </w:r>
    </w:p>
    <w:p w14:paraId="66D4B6F0" w14:textId="555248E0" w:rsidR="00B456A8" w:rsidRDefault="00842092" w:rsidP="00B456A8">
      <w:pPr>
        <w:rPr>
          <w:i/>
        </w:rPr>
      </w:pPr>
      <w:r w:rsidRPr="001F433A">
        <w:rPr>
          <w:i/>
        </w:rPr>
        <w:t>Each consumer’s privacy is respected and personal information is kept confidential.</w:t>
      </w:r>
    </w:p>
    <w:p w14:paraId="50C298E8" w14:textId="7A898FA4" w:rsidR="007325D7" w:rsidRPr="007325D7" w:rsidRDefault="007325D7" w:rsidP="007325D7">
      <w:pPr>
        <w:tabs>
          <w:tab w:val="right" w:pos="9026"/>
        </w:tabs>
        <w:spacing w:before="0" w:after="0"/>
        <w:outlineLvl w:val="4"/>
      </w:pPr>
      <w:r w:rsidRPr="00535C88">
        <w:lastRenderedPageBreak/>
        <w:t>Based on the information reviewed I consider this requirement to be Compliant.</w:t>
      </w:r>
    </w:p>
    <w:p w14:paraId="66D4B6F3" w14:textId="77777777" w:rsidR="00B456A8" w:rsidRDefault="00B456A8" w:rsidP="00B456A8">
      <w:pPr>
        <w:sectPr w:rsidR="00B456A8" w:rsidSect="00B456A8">
          <w:headerReference w:type="default" r:id="rId21"/>
          <w:type w:val="continuous"/>
          <w:pgSz w:w="11906" w:h="16838"/>
          <w:pgMar w:top="1701" w:right="1418" w:bottom="1418" w:left="1418" w:header="709" w:footer="397" w:gutter="0"/>
          <w:cols w:space="708"/>
          <w:titlePg/>
          <w:docGrid w:linePitch="360"/>
        </w:sectPr>
      </w:pPr>
    </w:p>
    <w:p w14:paraId="66D4B6F4" w14:textId="58BBAAAC" w:rsidR="00B456A8" w:rsidRDefault="00842092" w:rsidP="00B456A8">
      <w:pPr>
        <w:pStyle w:val="Heading1"/>
        <w:tabs>
          <w:tab w:val="right" w:pos="9070"/>
        </w:tabs>
        <w:spacing w:before="560" w:after="640"/>
        <w:rPr>
          <w:color w:val="FFFFFF" w:themeColor="background1"/>
        </w:rPr>
        <w:sectPr w:rsidR="00B456A8" w:rsidSect="00B456A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6D4B7D3" wp14:editId="66D4B7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54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66D4B6F5" w14:textId="77777777" w:rsidR="00B456A8" w:rsidRPr="00ED6B57" w:rsidRDefault="00842092" w:rsidP="00B456A8">
      <w:pPr>
        <w:pStyle w:val="Heading3"/>
        <w:shd w:val="clear" w:color="auto" w:fill="F2F2F2" w:themeFill="background1" w:themeFillShade="F2"/>
      </w:pPr>
      <w:r w:rsidRPr="00ED6B57">
        <w:t>Consumer outcome:</w:t>
      </w:r>
    </w:p>
    <w:p w14:paraId="66D4B6F6" w14:textId="77777777" w:rsidR="00B456A8" w:rsidRPr="00ED6B57" w:rsidRDefault="00842092" w:rsidP="007C626C">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D4B6F7" w14:textId="77777777" w:rsidR="00B456A8" w:rsidRPr="00ED6B57" w:rsidRDefault="00842092" w:rsidP="00B456A8">
      <w:pPr>
        <w:pStyle w:val="Heading3"/>
        <w:shd w:val="clear" w:color="auto" w:fill="F2F2F2" w:themeFill="background1" w:themeFillShade="F2"/>
      </w:pPr>
      <w:r w:rsidRPr="00ED6B57">
        <w:t>Organisation statement:</w:t>
      </w:r>
    </w:p>
    <w:p w14:paraId="66D4B6F8" w14:textId="77777777" w:rsidR="00B456A8" w:rsidRPr="00ED6B57" w:rsidRDefault="00842092" w:rsidP="007C626C">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D4B6F9" w14:textId="77777777" w:rsidR="00B456A8" w:rsidRDefault="00842092" w:rsidP="00B456A8">
      <w:pPr>
        <w:pStyle w:val="Heading2"/>
      </w:pPr>
      <w:r>
        <w:t xml:space="preserve">Assessment </w:t>
      </w:r>
      <w:r w:rsidRPr="002B2C0F">
        <w:t>of Standard</w:t>
      </w:r>
      <w:r>
        <w:t xml:space="preserve"> 2</w:t>
      </w:r>
    </w:p>
    <w:p w14:paraId="11808ED7" w14:textId="636C2411" w:rsidR="00927A34" w:rsidRPr="00175A8A" w:rsidRDefault="00F2657A" w:rsidP="00B456A8">
      <w:pPr>
        <w:rPr>
          <w:rFonts w:eastAsiaTheme="minorHAnsi"/>
          <w:color w:val="000000" w:themeColor="text1"/>
        </w:rPr>
      </w:pPr>
      <w:r w:rsidRPr="00175A8A">
        <w:rPr>
          <w:rFonts w:eastAsiaTheme="minorHAnsi"/>
          <w:color w:val="000000" w:themeColor="text1"/>
        </w:rPr>
        <w:t xml:space="preserve">The service </w:t>
      </w:r>
      <w:r w:rsidR="00457D06" w:rsidRPr="00175A8A">
        <w:rPr>
          <w:rFonts w:eastAsiaTheme="minorHAnsi"/>
          <w:color w:val="000000" w:themeColor="text1"/>
        </w:rPr>
        <w:t xml:space="preserve">did not demonstrate assessment and planning consistently considered risks </w:t>
      </w:r>
      <w:r w:rsidR="00DD2D72" w:rsidRPr="00175A8A">
        <w:rPr>
          <w:rFonts w:eastAsiaTheme="minorHAnsi"/>
          <w:color w:val="000000" w:themeColor="text1"/>
        </w:rPr>
        <w:t>to consumers health and well-being to inform delivery of safe and effective care and services.</w:t>
      </w:r>
      <w:r w:rsidR="00DD3A52" w:rsidRPr="00175A8A">
        <w:rPr>
          <w:rFonts w:eastAsiaTheme="minorHAnsi"/>
          <w:color w:val="000000" w:themeColor="text1"/>
        </w:rPr>
        <w:t xml:space="preserve"> </w:t>
      </w:r>
      <w:r w:rsidR="003C43E2" w:rsidRPr="00175A8A">
        <w:rPr>
          <w:rFonts w:eastAsiaTheme="minorHAnsi"/>
          <w:color w:val="000000" w:themeColor="text1"/>
        </w:rPr>
        <w:t>C</w:t>
      </w:r>
      <w:r w:rsidR="002A59B5" w:rsidRPr="00175A8A">
        <w:rPr>
          <w:rFonts w:eastAsiaTheme="minorHAnsi"/>
          <w:color w:val="000000" w:themeColor="text1"/>
        </w:rPr>
        <w:t>are plans were found to not always reflect consumer care needs</w:t>
      </w:r>
      <w:r w:rsidR="003C43E2" w:rsidRPr="00175A8A">
        <w:rPr>
          <w:rFonts w:eastAsiaTheme="minorHAnsi"/>
          <w:color w:val="000000" w:themeColor="text1"/>
        </w:rPr>
        <w:t xml:space="preserve"> and provide detailed guidance around risks relevant to care needs</w:t>
      </w:r>
      <w:r w:rsidR="002A59B5" w:rsidRPr="00175A8A">
        <w:rPr>
          <w:rFonts w:eastAsiaTheme="minorHAnsi"/>
          <w:color w:val="000000" w:themeColor="text1"/>
        </w:rPr>
        <w:t>.</w:t>
      </w:r>
      <w:r w:rsidR="00175A8A">
        <w:rPr>
          <w:rFonts w:eastAsiaTheme="minorHAnsi"/>
          <w:color w:val="000000" w:themeColor="text1"/>
        </w:rPr>
        <w:t xml:space="preserve"> Care staff </w:t>
      </w:r>
      <w:r w:rsidR="00D85A59">
        <w:rPr>
          <w:rFonts w:eastAsiaTheme="minorHAnsi"/>
          <w:color w:val="000000" w:themeColor="text1"/>
        </w:rPr>
        <w:t>confirmed there was minimal information in care plans around care directives.</w:t>
      </w:r>
    </w:p>
    <w:p w14:paraId="227AD2ED" w14:textId="4B0A72D5" w:rsidR="00220029" w:rsidRDefault="003C43E2" w:rsidP="00B456A8">
      <w:pPr>
        <w:rPr>
          <w:rFonts w:eastAsiaTheme="minorHAnsi"/>
          <w:color w:val="000000" w:themeColor="text1"/>
          <w:lang w:eastAsia="en-US"/>
        </w:rPr>
      </w:pPr>
      <w:r w:rsidRPr="00175A8A">
        <w:rPr>
          <w:rFonts w:eastAsiaTheme="minorHAnsi"/>
          <w:color w:val="000000" w:themeColor="text1"/>
        </w:rPr>
        <w:t xml:space="preserve">The service demonstrated </w:t>
      </w:r>
      <w:r w:rsidR="00534243" w:rsidRPr="00175A8A">
        <w:rPr>
          <w:rFonts w:eastAsiaTheme="minorHAnsi"/>
          <w:color w:val="000000" w:themeColor="text1"/>
        </w:rPr>
        <w:t xml:space="preserve">consumers and representatives were engaged and involved in assessment and planning. </w:t>
      </w:r>
      <w:r w:rsidR="00175A8A" w:rsidRPr="00175A8A">
        <w:rPr>
          <w:rFonts w:eastAsiaTheme="minorHAnsi"/>
          <w:color w:val="000000" w:themeColor="text1"/>
          <w:lang w:eastAsia="en-US"/>
        </w:rPr>
        <w:t>Consumers and representatives interviewed stated they were involved in the initial assessment and care planning process and that they were provided a copy of the care plan</w:t>
      </w:r>
      <w:r w:rsidR="00175A8A">
        <w:rPr>
          <w:rFonts w:eastAsiaTheme="minorHAnsi"/>
          <w:color w:val="000000" w:themeColor="text1"/>
          <w:lang w:eastAsia="en-US"/>
        </w:rPr>
        <w:t>.</w:t>
      </w:r>
      <w:r w:rsidR="00910683">
        <w:rPr>
          <w:rFonts w:eastAsiaTheme="minorHAnsi"/>
          <w:color w:val="000000" w:themeColor="text1"/>
          <w:lang w:eastAsia="en-US"/>
        </w:rPr>
        <w:t xml:space="preserve"> </w:t>
      </w:r>
      <w:r w:rsidR="00220029">
        <w:rPr>
          <w:rFonts w:eastAsiaTheme="minorHAnsi"/>
          <w:color w:val="000000" w:themeColor="text1"/>
          <w:lang w:eastAsia="en-US"/>
        </w:rPr>
        <w:t>Advanced care planning and end of life discussions were identified in consumer care files</w:t>
      </w:r>
      <w:r w:rsidR="00910683">
        <w:rPr>
          <w:rFonts w:eastAsiaTheme="minorHAnsi"/>
          <w:color w:val="000000" w:themeColor="text1"/>
          <w:lang w:eastAsia="en-US"/>
        </w:rPr>
        <w:t>.</w:t>
      </w:r>
    </w:p>
    <w:p w14:paraId="6D0A1499" w14:textId="020959B8" w:rsidR="004650E0" w:rsidRDefault="00F114D7" w:rsidP="004650E0">
      <w:pPr>
        <w:rPr>
          <w:rFonts w:eastAsiaTheme="minorHAnsi"/>
          <w:color w:val="000000" w:themeColor="text1"/>
          <w:lang w:eastAsia="en-US"/>
        </w:rPr>
      </w:pPr>
      <w:r>
        <w:rPr>
          <w:rFonts w:eastAsiaTheme="minorHAnsi"/>
          <w:color w:val="000000" w:themeColor="text1"/>
          <w:lang w:eastAsia="en-US"/>
        </w:rPr>
        <w:t>The service demonstrated consumers have a care plan and have ready access to them.</w:t>
      </w:r>
      <w:r w:rsidR="004650E0">
        <w:rPr>
          <w:rFonts w:eastAsiaTheme="minorHAnsi"/>
          <w:color w:val="000000" w:themeColor="text1"/>
          <w:lang w:eastAsia="en-US"/>
        </w:rPr>
        <w:t xml:space="preserve"> </w:t>
      </w:r>
      <w:r w:rsidR="004650E0" w:rsidRPr="004650E0">
        <w:rPr>
          <w:rFonts w:eastAsiaTheme="minorHAnsi"/>
          <w:color w:val="000000" w:themeColor="text1"/>
          <w:lang w:eastAsia="en-US"/>
        </w:rPr>
        <w:t xml:space="preserve">Consumers and representative stated they have received a copy of their care plan. </w:t>
      </w:r>
    </w:p>
    <w:p w14:paraId="4DE26728" w14:textId="40B11184" w:rsidR="000C1C24" w:rsidRPr="009C7540" w:rsidRDefault="00A721FE" w:rsidP="00B456A8">
      <w:pPr>
        <w:rPr>
          <w:rFonts w:eastAsiaTheme="minorHAnsi"/>
          <w:color w:val="000000" w:themeColor="text1"/>
        </w:rPr>
      </w:pPr>
      <w:r>
        <w:rPr>
          <w:rFonts w:eastAsiaTheme="minorHAnsi"/>
          <w:color w:val="000000" w:themeColor="text1"/>
          <w:lang w:eastAsia="en-US"/>
        </w:rPr>
        <w:t xml:space="preserve">The service </w:t>
      </w:r>
      <w:r w:rsidR="005658F7">
        <w:rPr>
          <w:rFonts w:eastAsiaTheme="minorHAnsi"/>
          <w:color w:val="000000" w:themeColor="text1"/>
          <w:lang w:eastAsia="en-US"/>
        </w:rPr>
        <w:t>demonstrated</w:t>
      </w:r>
      <w:r w:rsidR="009E7443">
        <w:rPr>
          <w:rFonts w:eastAsiaTheme="minorHAnsi"/>
          <w:color w:val="000000" w:themeColor="text1"/>
          <w:lang w:eastAsia="en-US"/>
        </w:rPr>
        <w:t xml:space="preserve"> care and services have been reviewed for effectiveness and or when things change.</w:t>
      </w:r>
      <w:r w:rsidR="009C7540">
        <w:rPr>
          <w:rFonts w:eastAsiaTheme="minorHAnsi"/>
          <w:color w:val="000000" w:themeColor="text1"/>
          <w:lang w:eastAsia="en-US"/>
        </w:rPr>
        <w:t xml:space="preserve"> </w:t>
      </w:r>
      <w:r w:rsidR="009C7540" w:rsidRPr="007427B9">
        <w:t>All care plans sampled show evidence of review on a regular basis and when circumstances change. Reviews occur following incidents with changes made as app</w:t>
      </w:r>
      <w:r w:rsidR="009C7540" w:rsidRPr="009C7540">
        <w:rPr>
          <w:color w:val="000000" w:themeColor="text1"/>
        </w:rPr>
        <w:t>ropriate.</w:t>
      </w:r>
    </w:p>
    <w:p w14:paraId="66D4B6FB" w14:textId="43A88551" w:rsidR="00B456A8" w:rsidRPr="009C7540" w:rsidRDefault="00842092" w:rsidP="00B456A8">
      <w:pPr>
        <w:rPr>
          <w:rFonts w:eastAsia="Calibri"/>
          <w:i/>
          <w:color w:val="000000" w:themeColor="text1"/>
          <w:lang w:eastAsia="en-US"/>
        </w:rPr>
      </w:pPr>
      <w:r w:rsidRPr="009C7540">
        <w:rPr>
          <w:rFonts w:eastAsiaTheme="minorHAnsi"/>
          <w:color w:val="000000" w:themeColor="text1"/>
        </w:rPr>
        <w:t>The Quality Standard is assessed as</w:t>
      </w:r>
      <w:r w:rsidR="009C7540" w:rsidRPr="009C7540">
        <w:rPr>
          <w:rFonts w:eastAsiaTheme="minorHAnsi"/>
          <w:color w:val="000000" w:themeColor="text1"/>
        </w:rPr>
        <w:t xml:space="preserve"> </w:t>
      </w:r>
      <w:r w:rsidRPr="009C7540">
        <w:rPr>
          <w:rFonts w:eastAsiaTheme="minorHAnsi"/>
          <w:color w:val="000000" w:themeColor="text1"/>
        </w:rPr>
        <w:t xml:space="preserve">Non-compliant as </w:t>
      </w:r>
      <w:r w:rsidR="009C7540" w:rsidRPr="009C7540">
        <w:rPr>
          <w:rFonts w:eastAsiaTheme="minorHAnsi"/>
          <w:color w:val="000000" w:themeColor="text1"/>
        </w:rPr>
        <w:t>one</w:t>
      </w:r>
      <w:r w:rsidRPr="009C7540">
        <w:rPr>
          <w:rFonts w:eastAsiaTheme="minorHAnsi"/>
          <w:color w:val="000000" w:themeColor="text1"/>
        </w:rPr>
        <w:t xml:space="preserve"> of the five specific requirements have been assessed as Non-compliant.</w:t>
      </w:r>
    </w:p>
    <w:p w14:paraId="66D4B6FC" w14:textId="3FAF4FBE" w:rsidR="00B456A8" w:rsidRDefault="00842092" w:rsidP="00B456A8">
      <w:pPr>
        <w:pStyle w:val="Heading2"/>
      </w:pPr>
      <w:r>
        <w:lastRenderedPageBreak/>
        <w:t>Assessment of Standard 2 Requirements</w:t>
      </w:r>
      <w:r w:rsidRPr="0066387A">
        <w:rPr>
          <w:i/>
          <w:color w:val="0000FF"/>
          <w:sz w:val="24"/>
          <w:szCs w:val="24"/>
        </w:rPr>
        <w:t xml:space="preserve"> </w:t>
      </w:r>
    </w:p>
    <w:p w14:paraId="66D4B6FD" w14:textId="106EA838" w:rsidR="00B456A8" w:rsidRDefault="00842092" w:rsidP="00B456A8">
      <w:pPr>
        <w:pStyle w:val="Heading3"/>
      </w:pPr>
      <w:r w:rsidRPr="00051035">
        <w:t xml:space="preserve">Requirement </w:t>
      </w:r>
      <w:r>
        <w:t>2</w:t>
      </w:r>
      <w:r w:rsidRPr="00051035">
        <w:t>(3)(a)</w:t>
      </w:r>
      <w:r w:rsidRPr="00051035">
        <w:tab/>
        <w:t>Non-compliant</w:t>
      </w:r>
    </w:p>
    <w:p w14:paraId="66D4B6FE" w14:textId="77777777" w:rsidR="00B456A8" w:rsidRPr="001F433A" w:rsidRDefault="00842092" w:rsidP="00B456A8">
      <w:pPr>
        <w:rPr>
          <w:i/>
        </w:rPr>
      </w:pPr>
      <w:r w:rsidRPr="001F433A">
        <w:rPr>
          <w:i/>
        </w:rPr>
        <w:t>Assessment and planning, including consideration of risks to the consumer’s health and well-being, informs the delivery of safe and effective care and services.</w:t>
      </w:r>
    </w:p>
    <w:p w14:paraId="12730CC1" w14:textId="314D5F55" w:rsidR="007809DD" w:rsidRPr="00AC1163" w:rsidRDefault="007809DD" w:rsidP="007809DD">
      <w:pPr>
        <w:rPr>
          <w:color w:val="000000" w:themeColor="text1"/>
        </w:rPr>
      </w:pPr>
      <w:r w:rsidRPr="00AC1163">
        <w:rPr>
          <w:color w:val="000000" w:themeColor="text1"/>
        </w:rPr>
        <w:t xml:space="preserve">The Assessment Team found the service’s assessment and planning does not consistently identify risks to the consumer’s health and well-being to inform the delivery of safe and effective care and services. </w:t>
      </w:r>
      <w:r>
        <w:rPr>
          <w:color w:val="000000" w:themeColor="text1"/>
        </w:rPr>
        <w:t>For example:</w:t>
      </w:r>
    </w:p>
    <w:p w14:paraId="0884B2BE" w14:textId="5F75D405" w:rsidR="00395DFE" w:rsidRPr="00612037" w:rsidRDefault="003F5EF5" w:rsidP="007C626C">
      <w:pPr>
        <w:pStyle w:val="ListParagraph"/>
        <w:numPr>
          <w:ilvl w:val="0"/>
          <w:numId w:val="19"/>
        </w:numPr>
        <w:rPr>
          <w:color w:val="000000" w:themeColor="text1"/>
        </w:rPr>
      </w:pPr>
      <w:r w:rsidRPr="00612037">
        <w:rPr>
          <w:color w:val="000000" w:themeColor="text1"/>
        </w:rPr>
        <w:t>Staff identified one consumer with declining mobility,</w:t>
      </w:r>
      <w:r w:rsidR="00AB3F08" w:rsidRPr="00612037">
        <w:rPr>
          <w:color w:val="000000" w:themeColor="text1"/>
        </w:rPr>
        <w:t xml:space="preserve"> which was subsequently reported on a feedback form, h</w:t>
      </w:r>
      <w:r w:rsidR="00545F92">
        <w:rPr>
          <w:color w:val="000000" w:themeColor="text1"/>
        </w:rPr>
        <w:t xml:space="preserve">ad </w:t>
      </w:r>
      <w:r w:rsidR="00133DF1" w:rsidRPr="00612037">
        <w:rPr>
          <w:color w:val="000000" w:themeColor="text1"/>
        </w:rPr>
        <w:t>no follow up actions including further assessment of functional mobility or care plans updated to reflect strategies to assist with falls management.</w:t>
      </w:r>
      <w:r w:rsidR="00AB3F08" w:rsidRPr="00612037">
        <w:rPr>
          <w:color w:val="000000" w:themeColor="text1"/>
        </w:rPr>
        <w:t xml:space="preserve"> </w:t>
      </w:r>
    </w:p>
    <w:p w14:paraId="28FC2341" w14:textId="054AADAA" w:rsidR="00B3507E" w:rsidRPr="00612037" w:rsidRDefault="00BA2C16" w:rsidP="007C626C">
      <w:pPr>
        <w:pStyle w:val="ListParagraph"/>
        <w:numPr>
          <w:ilvl w:val="0"/>
          <w:numId w:val="19"/>
        </w:numPr>
        <w:rPr>
          <w:color w:val="000000" w:themeColor="text1"/>
        </w:rPr>
      </w:pPr>
      <w:r w:rsidRPr="00612037">
        <w:rPr>
          <w:color w:val="000000" w:themeColor="text1"/>
        </w:rPr>
        <w:t>Two</w:t>
      </w:r>
      <w:r w:rsidR="00B3507E" w:rsidRPr="00612037">
        <w:rPr>
          <w:color w:val="000000" w:themeColor="text1"/>
        </w:rPr>
        <w:t xml:space="preserve"> consumer</w:t>
      </w:r>
      <w:r w:rsidRPr="00612037">
        <w:rPr>
          <w:color w:val="000000" w:themeColor="text1"/>
        </w:rPr>
        <w:t>s</w:t>
      </w:r>
      <w:r w:rsidR="00B3507E" w:rsidRPr="00612037">
        <w:rPr>
          <w:color w:val="000000" w:themeColor="text1"/>
        </w:rPr>
        <w:t xml:space="preserve"> who</w:t>
      </w:r>
      <w:r w:rsidR="001853A6" w:rsidRPr="00612037">
        <w:rPr>
          <w:color w:val="000000" w:themeColor="text1"/>
        </w:rPr>
        <w:t xml:space="preserve"> receive subcontracted services did not have details of their care needs provided in a care plan to the brokered service provider.</w:t>
      </w:r>
      <w:r w:rsidR="00B3507E" w:rsidRPr="00612037">
        <w:rPr>
          <w:color w:val="000000" w:themeColor="text1"/>
        </w:rPr>
        <w:t xml:space="preserve"> </w:t>
      </w:r>
      <w:r w:rsidR="00FA44B1" w:rsidRPr="00612037">
        <w:rPr>
          <w:color w:val="000000" w:themeColor="text1"/>
        </w:rPr>
        <w:t xml:space="preserve">One </w:t>
      </w:r>
      <w:r w:rsidR="001853A6" w:rsidRPr="00612037">
        <w:rPr>
          <w:color w:val="000000" w:themeColor="text1"/>
        </w:rPr>
        <w:t>consumer is an identified falls risk and requires a walking aid, however this information was not supplied to the brokered services provider.</w:t>
      </w:r>
      <w:r w:rsidR="00B3507E" w:rsidRPr="00612037">
        <w:rPr>
          <w:color w:val="000000" w:themeColor="text1"/>
        </w:rPr>
        <w:t xml:space="preserve"> </w:t>
      </w:r>
      <w:r w:rsidR="00FA44B1" w:rsidRPr="00612037">
        <w:rPr>
          <w:color w:val="000000" w:themeColor="text1"/>
        </w:rPr>
        <w:t xml:space="preserve">Another consumer who receives personal care, domestic assistance and meal preparation services did not have </w:t>
      </w:r>
      <w:r w:rsidR="00AA3E47" w:rsidRPr="00612037">
        <w:rPr>
          <w:color w:val="000000" w:themeColor="text1"/>
        </w:rPr>
        <w:t>any details of care needs, preferences or goals provided to the brokered services provider.</w:t>
      </w:r>
    </w:p>
    <w:p w14:paraId="00D7DA23" w14:textId="4095CFCF" w:rsidR="005230C5" w:rsidRDefault="00AA3E47" w:rsidP="007C626C">
      <w:pPr>
        <w:pStyle w:val="ListParagraph"/>
        <w:numPr>
          <w:ilvl w:val="0"/>
          <w:numId w:val="19"/>
        </w:numPr>
        <w:rPr>
          <w:color w:val="000000" w:themeColor="text1"/>
        </w:rPr>
      </w:pPr>
      <w:r w:rsidRPr="00612037">
        <w:rPr>
          <w:color w:val="000000" w:themeColor="text1"/>
        </w:rPr>
        <w:t>Two consumers who have bed poles/sticks in place</w:t>
      </w:r>
      <w:r w:rsidR="00F707F6" w:rsidRPr="00612037">
        <w:rPr>
          <w:color w:val="000000" w:themeColor="text1"/>
        </w:rPr>
        <w:t xml:space="preserve"> do not have relevant strategies identified to assist with safe use of the equipment</w:t>
      </w:r>
      <w:r w:rsidR="005230C5" w:rsidRPr="00612037">
        <w:rPr>
          <w:color w:val="000000" w:themeColor="text1"/>
        </w:rPr>
        <w:t>, or staff guidance and instructions to monitor safe use.</w:t>
      </w:r>
    </w:p>
    <w:p w14:paraId="4E52187B" w14:textId="62BAB69D" w:rsidR="000A0854" w:rsidRPr="00612037" w:rsidRDefault="000A0854" w:rsidP="007C626C">
      <w:pPr>
        <w:pStyle w:val="ListParagraph"/>
        <w:numPr>
          <w:ilvl w:val="0"/>
          <w:numId w:val="19"/>
        </w:numPr>
        <w:rPr>
          <w:color w:val="000000" w:themeColor="text1"/>
        </w:rPr>
      </w:pPr>
      <w:r>
        <w:rPr>
          <w:color w:val="000000" w:themeColor="text1"/>
        </w:rPr>
        <w:t xml:space="preserve">One consumer representative stated the assessment procedure does not allow for free text to detail the assessed </w:t>
      </w:r>
      <w:r w:rsidR="00F036EF">
        <w:rPr>
          <w:color w:val="000000" w:themeColor="text1"/>
        </w:rPr>
        <w:t>need of the consumer.</w:t>
      </w:r>
    </w:p>
    <w:p w14:paraId="39A9C747" w14:textId="30C233AE" w:rsidR="006D48D2" w:rsidRDefault="006D48D2" w:rsidP="006D48D2">
      <w:r>
        <w:t xml:space="preserve">The Approved Provider </w:t>
      </w:r>
      <w:r w:rsidR="00496653">
        <w:t>acknowledged</w:t>
      </w:r>
      <w:r>
        <w:t xml:space="preserve"> the Assessment Team findings in respect of inconsistency of consumer </w:t>
      </w:r>
      <w:r w:rsidR="00496653">
        <w:t>assessment and planning information</w:t>
      </w:r>
      <w:r>
        <w:t xml:space="preserve"> and has identified action items on the plan for continuous improvement to improve outcomes which include:</w:t>
      </w:r>
    </w:p>
    <w:p w14:paraId="2F90A553" w14:textId="17AD4EAB" w:rsidR="006D48D2" w:rsidRPr="00B53AE9" w:rsidRDefault="00612037" w:rsidP="007C626C">
      <w:pPr>
        <w:pStyle w:val="ListParagraph"/>
        <w:numPr>
          <w:ilvl w:val="0"/>
          <w:numId w:val="20"/>
        </w:numPr>
        <w:rPr>
          <w:color w:val="000000" w:themeColor="text1"/>
        </w:rPr>
      </w:pPr>
      <w:r w:rsidRPr="00B53AE9">
        <w:rPr>
          <w:color w:val="000000" w:themeColor="text1"/>
        </w:rPr>
        <w:t>Review of all consumer care plans and service requirements to ensure all are current, accurate and consistent with consumer care needs.</w:t>
      </w:r>
      <w:r w:rsidR="00651946" w:rsidRPr="00B53AE9">
        <w:rPr>
          <w:color w:val="000000" w:themeColor="text1"/>
        </w:rPr>
        <w:t xml:space="preserve"> Care plans to provide care directives to support staff and third parties in delivery of care.</w:t>
      </w:r>
    </w:p>
    <w:p w14:paraId="569D1CBB" w14:textId="2F98E8B0" w:rsidR="00612037" w:rsidRPr="00B53AE9" w:rsidRDefault="00523211" w:rsidP="007C626C">
      <w:pPr>
        <w:pStyle w:val="ListParagraph"/>
        <w:numPr>
          <w:ilvl w:val="0"/>
          <w:numId w:val="20"/>
        </w:numPr>
        <w:rPr>
          <w:color w:val="000000" w:themeColor="text1"/>
        </w:rPr>
      </w:pPr>
      <w:r w:rsidRPr="00B53AE9">
        <w:rPr>
          <w:color w:val="000000" w:themeColor="text1"/>
        </w:rPr>
        <w:t>Consumer with falls risks and equipment risks will be specially reviewed</w:t>
      </w:r>
      <w:r w:rsidR="000D65E6" w:rsidRPr="00B53AE9">
        <w:rPr>
          <w:color w:val="000000" w:themeColor="text1"/>
        </w:rPr>
        <w:t>, this will include assessments of risks prior to commencement of service.</w:t>
      </w:r>
    </w:p>
    <w:p w14:paraId="473FA7B9" w14:textId="4A16796F" w:rsidR="00523211" w:rsidRPr="00B53AE9" w:rsidRDefault="006E2990" w:rsidP="007C626C">
      <w:pPr>
        <w:pStyle w:val="ListParagraph"/>
        <w:numPr>
          <w:ilvl w:val="0"/>
          <w:numId w:val="20"/>
        </w:numPr>
        <w:rPr>
          <w:color w:val="000000" w:themeColor="text1"/>
        </w:rPr>
      </w:pPr>
      <w:r w:rsidRPr="00B53AE9">
        <w:rPr>
          <w:color w:val="000000" w:themeColor="text1"/>
        </w:rPr>
        <w:t xml:space="preserve">Consumers with </w:t>
      </w:r>
      <w:r w:rsidR="00EA646D" w:rsidRPr="00B53AE9">
        <w:rPr>
          <w:color w:val="000000" w:themeColor="text1"/>
        </w:rPr>
        <w:t xml:space="preserve">home care packages at levels three and four will be offered </w:t>
      </w:r>
      <w:r w:rsidR="000D65E6" w:rsidRPr="00B53AE9">
        <w:rPr>
          <w:color w:val="000000" w:themeColor="text1"/>
        </w:rPr>
        <w:t>nursing</w:t>
      </w:r>
      <w:r w:rsidR="00EA646D" w:rsidRPr="00B53AE9">
        <w:rPr>
          <w:color w:val="000000" w:themeColor="text1"/>
        </w:rPr>
        <w:t xml:space="preserve"> reviews</w:t>
      </w:r>
      <w:r w:rsidR="000D65E6" w:rsidRPr="00B53AE9">
        <w:rPr>
          <w:color w:val="000000" w:themeColor="text1"/>
        </w:rPr>
        <w:t>.</w:t>
      </w:r>
    </w:p>
    <w:p w14:paraId="5B3D738F" w14:textId="14B46C8C" w:rsidR="00B37758" w:rsidRPr="00B53AE9" w:rsidRDefault="00B37758" w:rsidP="007C626C">
      <w:pPr>
        <w:pStyle w:val="ListParagraph"/>
        <w:numPr>
          <w:ilvl w:val="0"/>
          <w:numId w:val="20"/>
        </w:numPr>
        <w:rPr>
          <w:color w:val="000000" w:themeColor="text1"/>
        </w:rPr>
      </w:pPr>
      <w:r w:rsidRPr="00B53AE9">
        <w:rPr>
          <w:color w:val="000000" w:themeColor="text1"/>
        </w:rPr>
        <w:t>Commence daily reviews of staff feedback forms to ensure appropriate follow up</w:t>
      </w:r>
      <w:r w:rsidR="00B53AE9" w:rsidRPr="00B53AE9">
        <w:rPr>
          <w:color w:val="000000" w:themeColor="text1"/>
        </w:rPr>
        <w:t>, documentation and communications occurs.</w:t>
      </w:r>
    </w:p>
    <w:p w14:paraId="68B4EE87" w14:textId="2FFC8312" w:rsidR="00B53AE9" w:rsidRDefault="00B53AE9" w:rsidP="007C626C">
      <w:pPr>
        <w:pStyle w:val="ListParagraph"/>
        <w:numPr>
          <w:ilvl w:val="0"/>
          <w:numId w:val="20"/>
        </w:numPr>
        <w:rPr>
          <w:color w:val="000000" w:themeColor="text1"/>
        </w:rPr>
      </w:pPr>
      <w:r w:rsidRPr="00B53AE9">
        <w:rPr>
          <w:color w:val="000000" w:themeColor="text1"/>
        </w:rPr>
        <w:lastRenderedPageBreak/>
        <w:t>Identify and implemented appropriate training for coordination staff to enhance their knowledge and understanding.</w:t>
      </w:r>
    </w:p>
    <w:p w14:paraId="053D21CF" w14:textId="48355A38" w:rsidR="00F036EF" w:rsidRPr="00B53AE9" w:rsidRDefault="00F036EF" w:rsidP="007C626C">
      <w:pPr>
        <w:pStyle w:val="ListParagraph"/>
        <w:numPr>
          <w:ilvl w:val="0"/>
          <w:numId w:val="20"/>
        </w:numPr>
        <w:rPr>
          <w:color w:val="000000" w:themeColor="text1"/>
        </w:rPr>
      </w:pPr>
      <w:r>
        <w:rPr>
          <w:color w:val="000000" w:themeColor="text1"/>
        </w:rPr>
        <w:t xml:space="preserve">A continuous </w:t>
      </w:r>
      <w:r w:rsidR="006E74BB">
        <w:rPr>
          <w:color w:val="000000" w:themeColor="text1"/>
        </w:rPr>
        <w:t>improvement</w:t>
      </w:r>
      <w:r>
        <w:rPr>
          <w:color w:val="000000" w:themeColor="text1"/>
        </w:rPr>
        <w:t xml:space="preserve"> request to </w:t>
      </w:r>
      <w:r w:rsidR="006E74BB">
        <w:rPr>
          <w:color w:val="000000" w:themeColor="text1"/>
        </w:rPr>
        <w:t>review electronic documents to consider capacity of adding free text fields.</w:t>
      </w:r>
    </w:p>
    <w:p w14:paraId="6EA13637" w14:textId="7A8352F9" w:rsidR="006D48D2" w:rsidRDefault="007D246E" w:rsidP="007809DD">
      <w:pPr>
        <w:rPr>
          <w:color w:val="000000" w:themeColor="text1"/>
        </w:rPr>
      </w:pPr>
      <w:bookmarkStart w:id="2" w:name="_Hlk73609809"/>
      <w:r w:rsidRPr="00F31276">
        <w:rPr>
          <w:color w:val="000000" w:themeColor="text1"/>
        </w:rPr>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w:t>
      </w:r>
      <w:r>
        <w:rPr>
          <w:color w:val="000000" w:themeColor="text1"/>
        </w:rPr>
        <w:t xml:space="preserve">Quality </w:t>
      </w:r>
      <w:r w:rsidR="00294369">
        <w:rPr>
          <w:color w:val="000000" w:themeColor="text1"/>
        </w:rPr>
        <w:t>A</w:t>
      </w:r>
      <w:r>
        <w:rPr>
          <w:color w:val="000000" w:themeColor="text1"/>
        </w:rPr>
        <w:t>udit</w:t>
      </w:r>
      <w:r w:rsidRPr="00F31276">
        <w:rPr>
          <w:color w:val="000000" w:themeColor="text1"/>
        </w:rPr>
        <w:t xml:space="preserve"> assessments </w:t>
      </w:r>
      <w:r>
        <w:rPr>
          <w:color w:val="000000" w:themeColor="text1"/>
        </w:rPr>
        <w:t>did not a</w:t>
      </w:r>
      <w:r w:rsidR="00431419">
        <w:rPr>
          <w:color w:val="000000" w:themeColor="text1"/>
        </w:rPr>
        <w:t>lways</w:t>
      </w:r>
      <w:r w:rsidRPr="00F31276">
        <w:rPr>
          <w:color w:val="000000" w:themeColor="text1"/>
        </w:rPr>
        <w:t xml:space="preserve"> identify key risks to </w:t>
      </w:r>
      <w:r w:rsidR="00431419">
        <w:rPr>
          <w:color w:val="000000" w:themeColor="text1"/>
        </w:rPr>
        <w:t>consumers’</w:t>
      </w:r>
      <w:r w:rsidRPr="00F31276">
        <w:rPr>
          <w:color w:val="000000" w:themeColor="text1"/>
        </w:rPr>
        <w:t xml:space="preserve"> care. Care plans did not provide </w:t>
      </w:r>
      <w:proofErr w:type="gramStart"/>
      <w:r w:rsidRPr="00F31276">
        <w:rPr>
          <w:color w:val="000000" w:themeColor="text1"/>
        </w:rPr>
        <w:t>sufficient</w:t>
      </w:r>
      <w:proofErr w:type="gramEnd"/>
      <w:r w:rsidRPr="00F31276">
        <w:rPr>
          <w:color w:val="000000" w:themeColor="text1"/>
        </w:rPr>
        <w:t xml:space="preserve"> guidance to</w:t>
      </w:r>
      <w:r>
        <w:rPr>
          <w:color w:val="000000" w:themeColor="text1"/>
        </w:rPr>
        <w:t xml:space="preserve"> inform</w:t>
      </w:r>
      <w:r w:rsidRPr="00F31276">
        <w:rPr>
          <w:color w:val="000000" w:themeColor="text1"/>
        </w:rPr>
        <w:t xml:space="preserve"> delivery safe care in respect of consumer risks</w:t>
      </w:r>
      <w:r w:rsidR="00431419">
        <w:rPr>
          <w:color w:val="000000" w:themeColor="text1"/>
        </w:rPr>
        <w:t>.</w:t>
      </w:r>
    </w:p>
    <w:p w14:paraId="1C7D3EC6" w14:textId="24544DE3" w:rsidR="00431419" w:rsidRPr="00431419" w:rsidRDefault="00431419" w:rsidP="007809DD">
      <w:pPr>
        <w:rPr>
          <w:color w:val="000000" w:themeColor="text1"/>
        </w:rPr>
      </w:pPr>
      <w:r w:rsidRPr="00431419">
        <w:rPr>
          <w:color w:val="000000" w:themeColor="text1"/>
        </w:rPr>
        <w:t>I consider this requirement to be non-compliant.</w:t>
      </w:r>
    </w:p>
    <w:bookmarkEnd w:id="2"/>
    <w:p w14:paraId="66D4B700" w14:textId="1DE9E0B0" w:rsidR="00B456A8" w:rsidRDefault="00842092" w:rsidP="00B456A8">
      <w:pPr>
        <w:pStyle w:val="Heading3"/>
      </w:pPr>
      <w:r>
        <w:t>Requirement 2(3)(b)</w:t>
      </w:r>
      <w:r>
        <w:tab/>
        <w:t>Compliant</w:t>
      </w:r>
    </w:p>
    <w:p w14:paraId="66D4B701" w14:textId="77777777" w:rsidR="00B456A8" w:rsidRPr="00431419" w:rsidRDefault="00842092" w:rsidP="00B456A8">
      <w:pPr>
        <w:rPr>
          <w:i/>
          <w:color w:val="000000" w:themeColor="text1"/>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w:t>
      </w:r>
      <w:r w:rsidRPr="00431419">
        <w:rPr>
          <w:i/>
          <w:color w:val="000000" w:themeColor="text1"/>
        </w:rPr>
        <w:t>the consumer wishes.</w:t>
      </w:r>
    </w:p>
    <w:p w14:paraId="64B5F196" w14:textId="6755D61D" w:rsidR="00BA06D7" w:rsidRPr="00431419" w:rsidRDefault="00535C88" w:rsidP="00B456A8">
      <w:pPr>
        <w:rPr>
          <w:color w:val="000000" w:themeColor="text1"/>
        </w:rPr>
      </w:pPr>
      <w:r w:rsidRPr="00431419">
        <w:rPr>
          <w:color w:val="000000" w:themeColor="text1"/>
        </w:rPr>
        <w:t>Based on the information reviewed I consider this requirement to be Compliant.</w:t>
      </w:r>
    </w:p>
    <w:p w14:paraId="66D4B703" w14:textId="74D6EBDF" w:rsidR="00B456A8" w:rsidRDefault="00842092" w:rsidP="00B456A8">
      <w:pPr>
        <w:pStyle w:val="Heading3"/>
      </w:pPr>
      <w:r>
        <w:t>Requirement 2(3)(c)</w:t>
      </w:r>
      <w:r>
        <w:tab/>
        <w:t>Compliant</w:t>
      </w:r>
    </w:p>
    <w:p w14:paraId="66D4B704" w14:textId="77777777" w:rsidR="00B456A8" w:rsidRPr="001F433A" w:rsidRDefault="00842092" w:rsidP="00B456A8">
      <w:pPr>
        <w:rPr>
          <w:i/>
        </w:rPr>
      </w:pPr>
      <w:r w:rsidRPr="001F433A">
        <w:rPr>
          <w:i/>
        </w:rPr>
        <w:t>The organisation demonstrates that assessment and planning:</w:t>
      </w:r>
    </w:p>
    <w:p w14:paraId="66D4B705" w14:textId="77777777" w:rsidR="00B456A8" w:rsidRPr="001F433A" w:rsidRDefault="00842092" w:rsidP="007C626C">
      <w:pPr>
        <w:numPr>
          <w:ilvl w:val="0"/>
          <w:numId w:val="12"/>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C328AB6" w14:textId="5E06F011" w:rsidR="00535C88" w:rsidRPr="00535C88" w:rsidRDefault="00842092" w:rsidP="007C626C">
      <w:pPr>
        <w:numPr>
          <w:ilvl w:val="0"/>
          <w:numId w:val="12"/>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CD41E3F" w14:textId="77777777" w:rsidR="00535C88" w:rsidRPr="007325D7" w:rsidRDefault="00535C88" w:rsidP="00535C88">
      <w:pPr>
        <w:rPr>
          <w:color w:val="000000" w:themeColor="text1"/>
        </w:rPr>
      </w:pPr>
      <w:r w:rsidRPr="007325D7">
        <w:rPr>
          <w:color w:val="000000" w:themeColor="text1"/>
        </w:rPr>
        <w:t>Based on the information reviewed I consider this requirement to be Compliant.</w:t>
      </w:r>
    </w:p>
    <w:p w14:paraId="66D4B708" w14:textId="7AD5BD95" w:rsidR="00B456A8" w:rsidRDefault="00842092" w:rsidP="00B456A8">
      <w:pPr>
        <w:pStyle w:val="Heading3"/>
      </w:pPr>
      <w:r>
        <w:t>Requirement 2(3)(d)</w:t>
      </w:r>
      <w:r>
        <w:tab/>
        <w:t>Compliant</w:t>
      </w:r>
    </w:p>
    <w:p w14:paraId="66D4B709" w14:textId="77777777" w:rsidR="00B456A8" w:rsidRPr="001F433A" w:rsidRDefault="00842092" w:rsidP="00B456A8">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BFF4174" w14:textId="77777777" w:rsidR="007325D7" w:rsidRPr="00535C88" w:rsidRDefault="007325D7" w:rsidP="007325D7">
      <w:pPr>
        <w:tabs>
          <w:tab w:val="right" w:pos="9026"/>
        </w:tabs>
        <w:spacing w:before="0" w:after="0"/>
        <w:outlineLvl w:val="4"/>
      </w:pPr>
      <w:r w:rsidRPr="00535C88">
        <w:t>Based on the information reviewed I consider this requirement to be Compliant.</w:t>
      </w:r>
    </w:p>
    <w:p w14:paraId="66D4B70B" w14:textId="149EB400" w:rsidR="00B456A8" w:rsidRDefault="00842092" w:rsidP="00B456A8">
      <w:pPr>
        <w:pStyle w:val="Heading3"/>
      </w:pPr>
      <w:r>
        <w:lastRenderedPageBreak/>
        <w:t>Requirement 2(3)(e)</w:t>
      </w:r>
      <w:r>
        <w:tab/>
        <w:t>Compliant</w:t>
      </w:r>
    </w:p>
    <w:p w14:paraId="66D4B70C" w14:textId="77777777" w:rsidR="00B456A8" w:rsidRPr="001F433A" w:rsidRDefault="00842092" w:rsidP="00B456A8">
      <w:pPr>
        <w:rPr>
          <w:i/>
        </w:rPr>
      </w:pPr>
      <w:r w:rsidRPr="001F433A">
        <w:rPr>
          <w:i/>
        </w:rPr>
        <w:t>Care and services are reviewed regularly for effectiveness, and when circumstances change or when incidents impact on the needs, goals or preferences of the consumer.</w:t>
      </w:r>
    </w:p>
    <w:p w14:paraId="4C953F00" w14:textId="77777777" w:rsidR="007325D7" w:rsidRPr="00535C88" w:rsidRDefault="007325D7" w:rsidP="007325D7">
      <w:pPr>
        <w:tabs>
          <w:tab w:val="right" w:pos="9026"/>
        </w:tabs>
        <w:spacing w:before="0" w:after="0"/>
        <w:outlineLvl w:val="4"/>
      </w:pPr>
      <w:r w:rsidRPr="00535C88">
        <w:t>Based on the information reviewed I consider this requirement to be Compliant.</w:t>
      </w:r>
    </w:p>
    <w:p w14:paraId="66D4B70E" w14:textId="77777777" w:rsidR="00B456A8" w:rsidRPr="00934888" w:rsidRDefault="00B456A8" w:rsidP="00B456A8"/>
    <w:p w14:paraId="66D4B70F" w14:textId="77777777" w:rsidR="00B456A8" w:rsidRDefault="00B456A8" w:rsidP="00B456A8">
      <w:pPr>
        <w:sectPr w:rsidR="00B456A8" w:rsidSect="00B456A8">
          <w:headerReference w:type="default" r:id="rId24"/>
          <w:type w:val="continuous"/>
          <w:pgSz w:w="11906" w:h="16838"/>
          <w:pgMar w:top="1701" w:right="1418" w:bottom="1418" w:left="1418" w:header="709" w:footer="397" w:gutter="0"/>
          <w:cols w:space="708"/>
          <w:titlePg/>
          <w:docGrid w:linePitch="360"/>
        </w:sectPr>
      </w:pPr>
    </w:p>
    <w:p w14:paraId="66D4B710" w14:textId="6E0A006B" w:rsidR="00B456A8" w:rsidRDefault="00842092" w:rsidP="00B456A8">
      <w:pPr>
        <w:pStyle w:val="Heading1"/>
        <w:tabs>
          <w:tab w:val="right" w:pos="9070"/>
        </w:tabs>
        <w:spacing w:before="560" w:after="640"/>
        <w:rPr>
          <w:color w:val="FFFFFF" w:themeColor="background1"/>
          <w:sz w:val="36"/>
        </w:rPr>
        <w:sectPr w:rsidR="00B456A8" w:rsidSect="00B456A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D4B7D5" wp14:editId="66D4B7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47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6D4B711" w14:textId="77777777" w:rsidR="00B456A8" w:rsidRPr="00FD1B02" w:rsidRDefault="00842092" w:rsidP="00B456A8">
      <w:pPr>
        <w:pStyle w:val="Heading3"/>
        <w:shd w:val="clear" w:color="auto" w:fill="F2F2F2" w:themeFill="background1" w:themeFillShade="F2"/>
      </w:pPr>
      <w:r w:rsidRPr="00FD1B02">
        <w:t>Consumer outcome:</w:t>
      </w:r>
    </w:p>
    <w:p w14:paraId="66D4B712" w14:textId="77777777" w:rsidR="00B456A8" w:rsidRDefault="00842092" w:rsidP="00B456A8">
      <w:pPr>
        <w:numPr>
          <w:ilvl w:val="0"/>
          <w:numId w:val="3"/>
        </w:numPr>
        <w:shd w:val="clear" w:color="auto" w:fill="F2F2F2" w:themeFill="background1" w:themeFillShade="F2"/>
      </w:pPr>
      <w:r>
        <w:t>I get personal care, clinical care, or both personal care and clinical care, that is safe and right for me.</w:t>
      </w:r>
    </w:p>
    <w:p w14:paraId="66D4B713" w14:textId="77777777" w:rsidR="00B456A8" w:rsidRDefault="00842092" w:rsidP="00B456A8">
      <w:pPr>
        <w:pStyle w:val="Heading3"/>
        <w:shd w:val="clear" w:color="auto" w:fill="F2F2F2" w:themeFill="background1" w:themeFillShade="F2"/>
      </w:pPr>
      <w:r>
        <w:t>Organisation statement:</w:t>
      </w:r>
    </w:p>
    <w:p w14:paraId="66D4B714" w14:textId="77777777" w:rsidR="00B456A8" w:rsidRDefault="00842092" w:rsidP="00B456A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D4B715" w14:textId="77777777" w:rsidR="00B456A8" w:rsidRDefault="00842092" w:rsidP="00B456A8">
      <w:pPr>
        <w:pStyle w:val="Heading2"/>
      </w:pPr>
      <w:r>
        <w:t>Assessment of Standard 3</w:t>
      </w:r>
    </w:p>
    <w:p w14:paraId="3EB1987C" w14:textId="4940EB40" w:rsidR="00CA0F60" w:rsidRPr="000917C1" w:rsidRDefault="009143CE" w:rsidP="00B456A8">
      <w:pPr>
        <w:rPr>
          <w:rFonts w:eastAsiaTheme="minorHAnsi"/>
          <w:color w:val="000000" w:themeColor="text1"/>
        </w:rPr>
      </w:pPr>
      <w:r w:rsidRPr="000917C1">
        <w:rPr>
          <w:rFonts w:eastAsiaTheme="minorHAnsi"/>
          <w:color w:val="000000" w:themeColor="text1"/>
        </w:rPr>
        <w:t xml:space="preserve">The service did not demonstrate </w:t>
      </w:r>
      <w:r w:rsidR="00BB05F1" w:rsidRPr="000917C1">
        <w:rPr>
          <w:rFonts w:eastAsiaTheme="minorHAnsi"/>
          <w:color w:val="000000" w:themeColor="text1"/>
        </w:rPr>
        <w:t xml:space="preserve">effective management of high impact and high </w:t>
      </w:r>
      <w:r w:rsidR="003F1CCB" w:rsidRPr="000917C1">
        <w:rPr>
          <w:rFonts w:eastAsiaTheme="minorHAnsi"/>
          <w:color w:val="000000" w:themeColor="text1"/>
        </w:rPr>
        <w:t>prevalence</w:t>
      </w:r>
      <w:r w:rsidR="00BB05F1" w:rsidRPr="000917C1">
        <w:rPr>
          <w:rFonts w:eastAsiaTheme="minorHAnsi"/>
          <w:color w:val="000000" w:themeColor="text1"/>
        </w:rPr>
        <w:t xml:space="preserve"> risks associated with the care of all consumers. </w:t>
      </w:r>
      <w:r w:rsidR="00317081" w:rsidRPr="000917C1">
        <w:rPr>
          <w:rFonts w:eastAsiaTheme="minorHAnsi"/>
          <w:color w:val="000000" w:themeColor="text1"/>
        </w:rPr>
        <w:t xml:space="preserve">Consumers </w:t>
      </w:r>
      <w:r w:rsidR="006832D1" w:rsidRPr="000917C1">
        <w:rPr>
          <w:rFonts w:eastAsiaTheme="minorHAnsi"/>
          <w:color w:val="000000" w:themeColor="text1"/>
        </w:rPr>
        <w:t>were identified to be using equipment that carries risk to their health and well-being if not used correctly and safely</w:t>
      </w:r>
      <w:r w:rsidR="00AC1525">
        <w:rPr>
          <w:rFonts w:eastAsiaTheme="minorHAnsi"/>
          <w:color w:val="000000" w:themeColor="text1"/>
        </w:rPr>
        <w:t>. Risk</w:t>
      </w:r>
      <w:r w:rsidR="006832D1" w:rsidRPr="000917C1">
        <w:rPr>
          <w:rFonts w:eastAsiaTheme="minorHAnsi"/>
          <w:color w:val="000000" w:themeColor="text1"/>
        </w:rPr>
        <w:t xml:space="preserve"> assessments</w:t>
      </w:r>
      <w:r w:rsidR="00AC1525">
        <w:rPr>
          <w:rFonts w:eastAsiaTheme="minorHAnsi"/>
          <w:color w:val="000000" w:themeColor="text1"/>
        </w:rPr>
        <w:t xml:space="preserve"> were not</w:t>
      </w:r>
      <w:r w:rsidR="006832D1" w:rsidRPr="000917C1">
        <w:rPr>
          <w:rFonts w:eastAsiaTheme="minorHAnsi"/>
          <w:color w:val="000000" w:themeColor="text1"/>
        </w:rPr>
        <w:t xml:space="preserve"> undertaken of </w:t>
      </w:r>
      <w:r w:rsidR="00AC1525">
        <w:rPr>
          <w:rFonts w:eastAsiaTheme="minorHAnsi"/>
          <w:color w:val="000000" w:themeColor="text1"/>
        </w:rPr>
        <w:t>the consumers</w:t>
      </w:r>
      <w:proofErr w:type="gramStart"/>
      <w:r w:rsidR="00AC1525">
        <w:rPr>
          <w:rFonts w:eastAsiaTheme="minorHAnsi"/>
          <w:color w:val="000000" w:themeColor="text1"/>
        </w:rPr>
        <w:t xml:space="preserve">’ </w:t>
      </w:r>
      <w:r w:rsidR="006832D1" w:rsidRPr="000917C1">
        <w:rPr>
          <w:rFonts w:eastAsiaTheme="minorHAnsi"/>
          <w:color w:val="000000" w:themeColor="text1"/>
        </w:rPr>
        <w:t xml:space="preserve"> ability</w:t>
      </w:r>
      <w:proofErr w:type="gramEnd"/>
      <w:r w:rsidR="006832D1" w:rsidRPr="000917C1">
        <w:rPr>
          <w:rFonts w:eastAsiaTheme="minorHAnsi"/>
          <w:color w:val="000000" w:themeColor="text1"/>
        </w:rPr>
        <w:t xml:space="preserve"> to</w:t>
      </w:r>
      <w:r w:rsidR="00CA0F60" w:rsidRPr="000917C1">
        <w:rPr>
          <w:rFonts w:eastAsiaTheme="minorHAnsi"/>
          <w:color w:val="000000" w:themeColor="text1"/>
        </w:rPr>
        <w:t xml:space="preserve"> safely use the equipment and did not have relevant strategies in place to support safe use of the equipment.</w:t>
      </w:r>
    </w:p>
    <w:p w14:paraId="5ED84129" w14:textId="29F26764" w:rsidR="00CA0F60" w:rsidRPr="000917C1" w:rsidRDefault="00E0208C" w:rsidP="00B456A8">
      <w:pPr>
        <w:rPr>
          <w:rFonts w:eastAsiaTheme="minorHAnsi"/>
          <w:color w:val="000000" w:themeColor="text1"/>
        </w:rPr>
      </w:pPr>
      <w:r w:rsidRPr="000917C1">
        <w:rPr>
          <w:rFonts w:eastAsiaTheme="minorHAnsi"/>
          <w:color w:val="000000" w:themeColor="text1"/>
        </w:rPr>
        <w:t xml:space="preserve">The service did not demonstrate information about consumers’ condition is effectively communicated within the organisation </w:t>
      </w:r>
      <w:r w:rsidR="00E74A59" w:rsidRPr="000917C1">
        <w:rPr>
          <w:rFonts w:eastAsiaTheme="minorHAnsi"/>
          <w:color w:val="000000" w:themeColor="text1"/>
        </w:rPr>
        <w:t xml:space="preserve">and with others where responsibility for care delivery is shared. The service did not demonstrate </w:t>
      </w:r>
      <w:r w:rsidR="000C03B6" w:rsidRPr="000917C1">
        <w:rPr>
          <w:rFonts w:eastAsiaTheme="minorHAnsi"/>
          <w:color w:val="000000" w:themeColor="text1"/>
        </w:rPr>
        <w:t>effective communication of care needs</w:t>
      </w:r>
      <w:r w:rsidR="00EE77DA" w:rsidRPr="000917C1">
        <w:rPr>
          <w:rFonts w:eastAsiaTheme="minorHAnsi"/>
          <w:color w:val="000000" w:themeColor="text1"/>
        </w:rPr>
        <w:t xml:space="preserve"> to brokered or subcontracted service providers </w:t>
      </w:r>
      <w:proofErr w:type="gramStart"/>
      <w:r w:rsidR="00EE77DA" w:rsidRPr="000917C1">
        <w:rPr>
          <w:rFonts w:eastAsiaTheme="minorHAnsi"/>
          <w:color w:val="000000" w:themeColor="text1"/>
        </w:rPr>
        <w:t>and also</w:t>
      </w:r>
      <w:proofErr w:type="gramEnd"/>
      <w:r w:rsidR="00EE77DA" w:rsidRPr="000917C1">
        <w:rPr>
          <w:rFonts w:eastAsiaTheme="minorHAnsi"/>
          <w:color w:val="000000" w:themeColor="text1"/>
        </w:rPr>
        <w:t xml:space="preserve"> did not seek to identify information about the consumers</w:t>
      </w:r>
      <w:r w:rsidR="00BC1DCF" w:rsidRPr="000917C1">
        <w:rPr>
          <w:rFonts w:eastAsiaTheme="minorHAnsi"/>
          <w:color w:val="000000" w:themeColor="text1"/>
        </w:rPr>
        <w:t>’</w:t>
      </w:r>
      <w:r w:rsidR="00EE77DA" w:rsidRPr="000917C1">
        <w:rPr>
          <w:rFonts w:eastAsiaTheme="minorHAnsi"/>
          <w:color w:val="000000" w:themeColor="text1"/>
        </w:rPr>
        <w:t xml:space="preserve"> condition and care being delivered by these providers</w:t>
      </w:r>
      <w:r w:rsidR="000C53F2" w:rsidRPr="000917C1">
        <w:rPr>
          <w:rFonts w:eastAsiaTheme="minorHAnsi"/>
          <w:color w:val="000000" w:themeColor="text1"/>
        </w:rPr>
        <w:t xml:space="preserve">. </w:t>
      </w:r>
    </w:p>
    <w:p w14:paraId="53752704" w14:textId="50A33B5A" w:rsidR="0059157E" w:rsidRPr="000917C1" w:rsidRDefault="0059157E" w:rsidP="00B456A8">
      <w:pPr>
        <w:rPr>
          <w:rFonts w:eastAsia="Fira Sans Light"/>
          <w:color w:val="000000" w:themeColor="text1"/>
          <w:lang w:eastAsia="en-US"/>
        </w:rPr>
      </w:pPr>
      <w:r w:rsidRPr="000917C1">
        <w:rPr>
          <w:rFonts w:eastAsiaTheme="minorHAnsi"/>
          <w:color w:val="000000" w:themeColor="text1"/>
        </w:rPr>
        <w:t>Consumers generally were satisfied with the provision of care and services.</w:t>
      </w:r>
      <w:r w:rsidR="00426108" w:rsidRPr="000917C1">
        <w:rPr>
          <w:rFonts w:eastAsiaTheme="minorHAnsi"/>
          <w:color w:val="000000" w:themeColor="text1"/>
        </w:rPr>
        <w:t xml:space="preserve"> </w:t>
      </w:r>
      <w:r w:rsidR="00426108" w:rsidRPr="000917C1">
        <w:rPr>
          <w:rFonts w:eastAsia="Fira Sans Light"/>
          <w:color w:val="000000" w:themeColor="text1"/>
          <w:lang w:eastAsia="en-US"/>
        </w:rPr>
        <w:t>Consumers, representatives and staff described how changes in consumers’ health are identified and responded to.</w:t>
      </w:r>
      <w:r w:rsidR="00347840" w:rsidRPr="000917C1">
        <w:rPr>
          <w:rFonts w:eastAsia="Fira Sans Light"/>
          <w:color w:val="000000" w:themeColor="text1"/>
          <w:lang w:eastAsia="en-US"/>
        </w:rPr>
        <w:t xml:space="preserve"> Consumers were able to provide examples of referrals made to other health services to meet their care needs.</w:t>
      </w:r>
    </w:p>
    <w:p w14:paraId="123D60F0" w14:textId="77777777" w:rsidR="000917C1" w:rsidRPr="000917C1" w:rsidRDefault="00A2486A" w:rsidP="000917C1">
      <w:pPr>
        <w:spacing w:before="120"/>
        <w:rPr>
          <w:rFonts w:eastAsiaTheme="minorHAnsi"/>
          <w:color w:val="000000" w:themeColor="text1"/>
        </w:rPr>
      </w:pPr>
      <w:r w:rsidRPr="000917C1">
        <w:rPr>
          <w:rFonts w:eastAsiaTheme="minorHAnsi"/>
          <w:color w:val="000000" w:themeColor="text1"/>
        </w:rPr>
        <w:t>The service demonstrated t</w:t>
      </w:r>
      <w:r w:rsidR="0024737E" w:rsidRPr="000917C1">
        <w:rPr>
          <w:rFonts w:eastAsiaTheme="minorHAnsi"/>
          <w:color w:val="000000" w:themeColor="text1"/>
        </w:rPr>
        <w:t>hat where consumers show signs of deterioration they respond to concerns in a timely manner.</w:t>
      </w:r>
      <w:r w:rsidR="00CD2F33" w:rsidRPr="000917C1">
        <w:rPr>
          <w:rFonts w:eastAsiaTheme="minorHAnsi"/>
          <w:color w:val="000000" w:themeColor="text1"/>
        </w:rPr>
        <w:t xml:space="preserve"> </w:t>
      </w:r>
      <w:r w:rsidR="0024737E" w:rsidRPr="000917C1">
        <w:rPr>
          <w:rFonts w:eastAsiaTheme="minorHAnsi"/>
          <w:color w:val="000000" w:themeColor="text1"/>
        </w:rPr>
        <w:t>Sampled consumer care files confirmed response was prompt when deterioration was identified.</w:t>
      </w:r>
      <w:r w:rsidR="000917C1" w:rsidRPr="000917C1">
        <w:rPr>
          <w:rFonts w:eastAsiaTheme="minorHAnsi"/>
          <w:color w:val="000000" w:themeColor="text1"/>
        </w:rPr>
        <w:t xml:space="preserve"> The service demonstrated that it had outbreak management processes to ensure consumers and staff are safe and infection related risked are minimised.</w:t>
      </w:r>
    </w:p>
    <w:p w14:paraId="66D4B717" w14:textId="459F1B5D" w:rsidR="00B456A8" w:rsidRPr="00663B6D" w:rsidRDefault="00842092" w:rsidP="00B456A8">
      <w:pPr>
        <w:rPr>
          <w:rFonts w:eastAsia="Calibri"/>
          <w:lang w:eastAsia="en-US"/>
        </w:rPr>
      </w:pPr>
      <w:r w:rsidRPr="00154403">
        <w:rPr>
          <w:rFonts w:eastAsiaTheme="minorHAnsi"/>
        </w:rPr>
        <w:lastRenderedPageBreak/>
        <w:t xml:space="preserve">The Quality Standard is </w:t>
      </w:r>
      <w:r w:rsidRPr="000917C1">
        <w:rPr>
          <w:rFonts w:eastAsiaTheme="minorHAnsi"/>
          <w:color w:val="000000" w:themeColor="text1"/>
        </w:rPr>
        <w:t xml:space="preserve">assessed as Non-compliant as </w:t>
      </w:r>
      <w:r w:rsidR="000917C1" w:rsidRPr="000917C1">
        <w:rPr>
          <w:rFonts w:eastAsiaTheme="minorHAnsi"/>
          <w:color w:val="000000" w:themeColor="text1"/>
        </w:rPr>
        <w:t>two</w:t>
      </w:r>
      <w:r w:rsidRPr="000917C1">
        <w:rPr>
          <w:rFonts w:eastAsiaTheme="minorHAnsi"/>
          <w:color w:val="000000" w:themeColor="text1"/>
        </w:rPr>
        <w:t xml:space="preserve"> of the seven specific requirements have been assessed as</w:t>
      </w:r>
      <w:r w:rsidR="000917C1" w:rsidRPr="000917C1">
        <w:rPr>
          <w:rFonts w:eastAsiaTheme="minorHAnsi"/>
          <w:color w:val="000000" w:themeColor="text1"/>
        </w:rPr>
        <w:t xml:space="preserve"> </w:t>
      </w:r>
      <w:r w:rsidRPr="000917C1">
        <w:rPr>
          <w:rFonts w:eastAsiaTheme="minorHAnsi"/>
          <w:color w:val="000000" w:themeColor="text1"/>
        </w:rPr>
        <w:t>Non-compliant.</w:t>
      </w:r>
    </w:p>
    <w:p w14:paraId="66D4B718" w14:textId="7D71E5B4" w:rsidR="00B456A8" w:rsidRDefault="00842092" w:rsidP="00B456A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D4B719" w14:textId="7DBDD506" w:rsidR="00B456A8" w:rsidRPr="00853601" w:rsidRDefault="00842092" w:rsidP="00B456A8">
      <w:pPr>
        <w:pStyle w:val="Heading3"/>
      </w:pPr>
      <w:r w:rsidRPr="00853601">
        <w:t>Requirement 3(3)(a)</w:t>
      </w:r>
      <w:r>
        <w:tab/>
      </w:r>
      <w:r w:rsidR="003C22C9">
        <w:t>C</w:t>
      </w:r>
      <w:r>
        <w:t>ompliant</w:t>
      </w:r>
    </w:p>
    <w:p w14:paraId="66D4B71A" w14:textId="77777777" w:rsidR="00B456A8" w:rsidRPr="001F433A" w:rsidRDefault="00842092" w:rsidP="00B456A8">
      <w:pPr>
        <w:rPr>
          <w:i/>
        </w:rPr>
      </w:pPr>
      <w:r w:rsidRPr="001F433A">
        <w:rPr>
          <w:i/>
        </w:rPr>
        <w:t>Each consumer gets safe and effective personal care, clinical care, or both personal care and clinical care, that:</w:t>
      </w:r>
    </w:p>
    <w:p w14:paraId="66D4B71B" w14:textId="77777777" w:rsidR="00B456A8" w:rsidRPr="001F433A" w:rsidRDefault="00842092" w:rsidP="007C626C">
      <w:pPr>
        <w:numPr>
          <w:ilvl w:val="0"/>
          <w:numId w:val="13"/>
        </w:numPr>
        <w:tabs>
          <w:tab w:val="right" w:pos="9026"/>
        </w:tabs>
        <w:spacing w:before="0" w:after="0"/>
        <w:ind w:left="567" w:hanging="425"/>
        <w:outlineLvl w:val="4"/>
        <w:rPr>
          <w:i/>
        </w:rPr>
      </w:pPr>
      <w:r w:rsidRPr="001F433A">
        <w:rPr>
          <w:i/>
        </w:rPr>
        <w:t>is best practice; and</w:t>
      </w:r>
    </w:p>
    <w:p w14:paraId="66D4B71C" w14:textId="77777777" w:rsidR="00B456A8" w:rsidRPr="001F433A" w:rsidRDefault="00842092" w:rsidP="007C626C">
      <w:pPr>
        <w:numPr>
          <w:ilvl w:val="0"/>
          <w:numId w:val="13"/>
        </w:numPr>
        <w:tabs>
          <w:tab w:val="right" w:pos="9026"/>
        </w:tabs>
        <w:spacing w:before="0" w:after="0"/>
        <w:ind w:left="567" w:hanging="425"/>
        <w:outlineLvl w:val="4"/>
        <w:rPr>
          <w:i/>
        </w:rPr>
      </w:pPr>
      <w:r w:rsidRPr="001F433A">
        <w:rPr>
          <w:i/>
        </w:rPr>
        <w:t>is tailored to their needs; and</w:t>
      </w:r>
    </w:p>
    <w:p w14:paraId="66D4B71D" w14:textId="77777777" w:rsidR="00B456A8" w:rsidRPr="001F433A" w:rsidRDefault="00842092" w:rsidP="007C626C">
      <w:pPr>
        <w:numPr>
          <w:ilvl w:val="0"/>
          <w:numId w:val="13"/>
        </w:numPr>
        <w:tabs>
          <w:tab w:val="right" w:pos="9026"/>
        </w:tabs>
        <w:spacing w:before="0" w:after="0"/>
        <w:ind w:left="567" w:hanging="425"/>
        <w:outlineLvl w:val="4"/>
        <w:rPr>
          <w:i/>
        </w:rPr>
      </w:pPr>
      <w:r w:rsidRPr="001F433A">
        <w:rPr>
          <w:i/>
        </w:rPr>
        <w:t>optimises their health and well-being.</w:t>
      </w:r>
    </w:p>
    <w:p w14:paraId="034EB492" w14:textId="77777777" w:rsidR="00520129" w:rsidRDefault="00520129" w:rsidP="0066551D">
      <w:pPr>
        <w:tabs>
          <w:tab w:val="right" w:pos="9026"/>
        </w:tabs>
        <w:spacing w:before="0" w:after="0"/>
        <w:outlineLvl w:val="4"/>
      </w:pPr>
    </w:p>
    <w:p w14:paraId="1472DB90" w14:textId="2B0F4173" w:rsidR="0066551D" w:rsidRPr="00535C88" w:rsidRDefault="0066551D" w:rsidP="0066551D">
      <w:pPr>
        <w:tabs>
          <w:tab w:val="right" w:pos="9026"/>
        </w:tabs>
        <w:spacing w:before="0" w:after="0"/>
        <w:outlineLvl w:val="4"/>
      </w:pPr>
      <w:r w:rsidRPr="00535C88">
        <w:t>Based on the information reviewed I consider this requirement to be Compliant.</w:t>
      </w:r>
    </w:p>
    <w:p w14:paraId="66D4B71F" w14:textId="54995511" w:rsidR="00B456A8" w:rsidRPr="00853601" w:rsidRDefault="00842092" w:rsidP="00B456A8">
      <w:pPr>
        <w:pStyle w:val="Heading3"/>
      </w:pPr>
      <w:r w:rsidRPr="00853601">
        <w:t>Requirement 3(3)(b)</w:t>
      </w:r>
      <w:r>
        <w:tab/>
      </w:r>
      <w:r w:rsidR="009143CE">
        <w:t>Non-c</w:t>
      </w:r>
      <w:r>
        <w:t>ompliant</w:t>
      </w:r>
    </w:p>
    <w:p w14:paraId="66D4B720" w14:textId="77777777" w:rsidR="00B456A8" w:rsidRPr="001F433A" w:rsidRDefault="00842092" w:rsidP="00B456A8">
      <w:pPr>
        <w:rPr>
          <w:i/>
        </w:rPr>
      </w:pPr>
      <w:r w:rsidRPr="001F433A">
        <w:rPr>
          <w:i/>
          <w:szCs w:val="22"/>
        </w:rPr>
        <w:t>Effective management of high impact or high prevalence risks associated with the care of each consumer.</w:t>
      </w:r>
    </w:p>
    <w:p w14:paraId="2215E888" w14:textId="4CC80727" w:rsidR="00CA2A65" w:rsidRPr="009143CE" w:rsidRDefault="00F50E95" w:rsidP="00B456A8">
      <w:pPr>
        <w:rPr>
          <w:color w:val="000000" w:themeColor="text1"/>
        </w:rPr>
      </w:pPr>
      <w:r w:rsidRPr="009143CE">
        <w:rPr>
          <w:color w:val="000000" w:themeColor="text1"/>
        </w:rPr>
        <w:t>The Assessment Team found the service does not consistently identify</w:t>
      </w:r>
      <w:r w:rsidR="00C22DC9" w:rsidRPr="009143CE">
        <w:rPr>
          <w:color w:val="000000" w:themeColor="text1"/>
        </w:rPr>
        <w:t xml:space="preserve">, assess and put in place strategies to manage high impact or high </w:t>
      </w:r>
      <w:r w:rsidR="00E42726" w:rsidRPr="009143CE">
        <w:rPr>
          <w:color w:val="000000" w:themeColor="text1"/>
        </w:rPr>
        <w:t>prevalence</w:t>
      </w:r>
      <w:r w:rsidR="00C22DC9" w:rsidRPr="009143CE">
        <w:rPr>
          <w:color w:val="000000" w:themeColor="text1"/>
        </w:rPr>
        <w:t xml:space="preserve"> risks associated with the care of each consumer.</w:t>
      </w:r>
    </w:p>
    <w:p w14:paraId="30C74CBE" w14:textId="545435F4" w:rsidR="00E42726" w:rsidRPr="009143CE" w:rsidRDefault="00605870" w:rsidP="007C626C">
      <w:pPr>
        <w:pStyle w:val="ListParagraph"/>
        <w:numPr>
          <w:ilvl w:val="0"/>
          <w:numId w:val="21"/>
        </w:numPr>
        <w:rPr>
          <w:color w:val="000000" w:themeColor="text1"/>
        </w:rPr>
      </w:pPr>
      <w:r w:rsidRPr="009143CE">
        <w:rPr>
          <w:color w:val="000000" w:themeColor="text1"/>
        </w:rPr>
        <w:t>Two consumer files reviewed identified there were bed poles/sticks in place, however there was no risk assessment</w:t>
      </w:r>
      <w:r w:rsidR="000F1DC5" w:rsidRPr="009143CE">
        <w:rPr>
          <w:color w:val="000000" w:themeColor="text1"/>
        </w:rPr>
        <w:t xml:space="preserve"> undertaken of the equipment or guidance to ensure safe use of the equipment.</w:t>
      </w:r>
    </w:p>
    <w:p w14:paraId="3DA6BDEA" w14:textId="537A7674" w:rsidR="000F1DC5" w:rsidRPr="009143CE" w:rsidRDefault="000F1DC5" w:rsidP="007C626C">
      <w:pPr>
        <w:pStyle w:val="ListParagraph"/>
        <w:numPr>
          <w:ilvl w:val="1"/>
          <w:numId w:val="21"/>
        </w:numPr>
        <w:rPr>
          <w:color w:val="000000" w:themeColor="text1"/>
        </w:rPr>
      </w:pPr>
      <w:r w:rsidRPr="009143CE">
        <w:rPr>
          <w:color w:val="000000" w:themeColor="text1"/>
        </w:rPr>
        <w:t>One consumer had an occ</w:t>
      </w:r>
      <w:r w:rsidR="00373CC4">
        <w:rPr>
          <w:color w:val="000000" w:themeColor="text1"/>
        </w:rPr>
        <w:t>upational</w:t>
      </w:r>
      <w:r w:rsidRPr="009143CE">
        <w:rPr>
          <w:color w:val="000000" w:themeColor="text1"/>
        </w:rPr>
        <w:t xml:space="preserve"> therapy assessment </w:t>
      </w:r>
      <w:r w:rsidR="00C752FA" w:rsidRPr="009143CE">
        <w:rPr>
          <w:color w:val="000000" w:themeColor="text1"/>
        </w:rPr>
        <w:t xml:space="preserve">in December 2020 which advised </w:t>
      </w:r>
      <w:r w:rsidR="00FF3685" w:rsidRPr="009143CE">
        <w:rPr>
          <w:color w:val="000000" w:themeColor="text1"/>
        </w:rPr>
        <w:t>a bed pole was not suitable to be in place due to cognitive function of the consume</w:t>
      </w:r>
      <w:r w:rsidR="00F846D1" w:rsidRPr="009143CE">
        <w:rPr>
          <w:color w:val="000000" w:themeColor="text1"/>
        </w:rPr>
        <w:t xml:space="preserve">r, however the representative purchased and implemented the equipment. The service did not </w:t>
      </w:r>
      <w:r w:rsidR="00875067" w:rsidRPr="009143CE">
        <w:rPr>
          <w:color w:val="000000" w:themeColor="text1"/>
        </w:rPr>
        <w:t>refer for further occupational therapy assessment to assess the consumer’s use of the equipment and safe strategies to support use.</w:t>
      </w:r>
    </w:p>
    <w:p w14:paraId="094F81DB" w14:textId="4F619B26" w:rsidR="00875067" w:rsidRPr="009143CE" w:rsidRDefault="008D2CD5" w:rsidP="007C626C">
      <w:pPr>
        <w:pStyle w:val="ListParagraph"/>
        <w:numPr>
          <w:ilvl w:val="1"/>
          <w:numId w:val="21"/>
        </w:numPr>
        <w:rPr>
          <w:color w:val="000000" w:themeColor="text1"/>
        </w:rPr>
      </w:pPr>
      <w:r w:rsidRPr="009143CE">
        <w:rPr>
          <w:color w:val="000000" w:themeColor="text1"/>
        </w:rPr>
        <w:t>One consumer</w:t>
      </w:r>
      <w:r w:rsidR="00047F43" w:rsidRPr="009143CE">
        <w:rPr>
          <w:color w:val="000000" w:themeColor="text1"/>
        </w:rPr>
        <w:t xml:space="preserve"> had a bed pole purchased in January 2021, however no assessment was undertaken of the consumer’s capacity to use the equipment or guidance provided to ensure safe use.</w:t>
      </w:r>
    </w:p>
    <w:p w14:paraId="6E89D4F2" w14:textId="0C290EF1" w:rsidR="00047F43" w:rsidRPr="009143CE" w:rsidRDefault="009D745B" w:rsidP="007C626C">
      <w:pPr>
        <w:pStyle w:val="ListParagraph"/>
        <w:numPr>
          <w:ilvl w:val="0"/>
          <w:numId w:val="21"/>
        </w:numPr>
        <w:rPr>
          <w:color w:val="000000" w:themeColor="text1"/>
        </w:rPr>
      </w:pPr>
      <w:r w:rsidRPr="009143CE">
        <w:rPr>
          <w:color w:val="000000" w:themeColor="text1"/>
        </w:rPr>
        <w:t xml:space="preserve">One consumer identified with mobility </w:t>
      </w:r>
      <w:r w:rsidR="00735170" w:rsidRPr="009143CE">
        <w:rPr>
          <w:color w:val="000000" w:themeColor="text1"/>
        </w:rPr>
        <w:t>decline and unsteady on their feet has not had their functional mobility assessed to determine strategies to assist the consumer to mobilise safely.</w:t>
      </w:r>
    </w:p>
    <w:p w14:paraId="144CDEB1" w14:textId="48D6885A" w:rsidR="00A54A5A" w:rsidRPr="009143CE" w:rsidRDefault="009F2758" w:rsidP="00A54A5A">
      <w:pPr>
        <w:rPr>
          <w:color w:val="000000" w:themeColor="text1"/>
        </w:rPr>
      </w:pPr>
      <w:bookmarkStart w:id="3" w:name="_Hlk74042328"/>
      <w:r>
        <w:t>The Approved Provider acknowledged the Assessment Team findings in respect</w:t>
      </w:r>
      <w:r w:rsidR="0000542C">
        <w:t xml:space="preserve"> of </w:t>
      </w:r>
      <w:r w:rsidR="0000542C" w:rsidRPr="009143CE">
        <w:rPr>
          <w:color w:val="000000" w:themeColor="text1"/>
        </w:rPr>
        <w:t xml:space="preserve">the deficits identified and </w:t>
      </w:r>
      <w:r w:rsidR="008B1AA1" w:rsidRPr="009143CE">
        <w:rPr>
          <w:color w:val="000000" w:themeColor="text1"/>
        </w:rPr>
        <w:t>has identified action items on the plan for continuous improvement to improve outcomes which include:</w:t>
      </w:r>
    </w:p>
    <w:bookmarkEnd w:id="3"/>
    <w:p w14:paraId="3C92BFE7" w14:textId="4E38108E" w:rsidR="00735170" w:rsidRPr="009143CE" w:rsidRDefault="00863FAF" w:rsidP="007C626C">
      <w:pPr>
        <w:pStyle w:val="ListParagraph"/>
        <w:numPr>
          <w:ilvl w:val="0"/>
          <w:numId w:val="21"/>
        </w:numPr>
        <w:rPr>
          <w:color w:val="000000" w:themeColor="text1"/>
        </w:rPr>
      </w:pPr>
      <w:r w:rsidRPr="009143CE">
        <w:rPr>
          <w:color w:val="000000" w:themeColor="text1"/>
        </w:rPr>
        <w:lastRenderedPageBreak/>
        <w:t>Embed falls risk and equipment assessments</w:t>
      </w:r>
      <w:r w:rsidR="00592ED2" w:rsidRPr="009143CE">
        <w:rPr>
          <w:color w:val="000000" w:themeColor="text1"/>
        </w:rPr>
        <w:t xml:space="preserve"> when consumers are admitted to the service and upon review of consumer care needs and services. </w:t>
      </w:r>
    </w:p>
    <w:p w14:paraId="57E0044E" w14:textId="52A85F21" w:rsidR="005F4892" w:rsidRPr="009143CE" w:rsidRDefault="005F4892" w:rsidP="007C626C">
      <w:pPr>
        <w:pStyle w:val="ListParagraph"/>
        <w:numPr>
          <w:ilvl w:val="0"/>
          <w:numId w:val="21"/>
        </w:numPr>
        <w:rPr>
          <w:color w:val="000000" w:themeColor="text1"/>
        </w:rPr>
      </w:pPr>
      <w:r w:rsidRPr="009143CE">
        <w:rPr>
          <w:color w:val="000000" w:themeColor="text1"/>
        </w:rPr>
        <w:t>Reinforce the need for occupational therapy assessment and recommendations identifying appropriate equipment prior to</w:t>
      </w:r>
      <w:r w:rsidR="00E80468" w:rsidRPr="009143CE">
        <w:rPr>
          <w:color w:val="000000" w:themeColor="text1"/>
        </w:rPr>
        <w:t xml:space="preserve"> purchase and ensure appropriate risk assessments are conducted and discussions had with consumers about safe use.</w:t>
      </w:r>
    </w:p>
    <w:p w14:paraId="253773DF" w14:textId="0177B36F" w:rsidR="00514D4D" w:rsidRPr="009143CE" w:rsidRDefault="00514D4D" w:rsidP="00514D4D">
      <w:pPr>
        <w:rPr>
          <w:color w:val="000000" w:themeColor="text1"/>
        </w:rPr>
      </w:pPr>
      <w:r w:rsidRPr="009143CE">
        <w:rPr>
          <w:color w:val="000000" w:themeColor="text1"/>
        </w:rPr>
        <w:t>Based on the Assessment Team’s report and the Approved Provider’s response, I find the service Non-compliant with this Requirement. I acknowledge the service’s actions and improvements to rectify the deficiencies identified by the Assessment Team. However, I find at the time of the Quality Audit appropriate risk assessment</w:t>
      </w:r>
      <w:r w:rsidR="00C927DC">
        <w:rPr>
          <w:color w:val="000000" w:themeColor="text1"/>
        </w:rPr>
        <w:t>s</w:t>
      </w:r>
      <w:r w:rsidRPr="009143CE">
        <w:rPr>
          <w:color w:val="000000" w:themeColor="text1"/>
        </w:rPr>
        <w:t xml:space="preserve"> did not occur where there were </w:t>
      </w:r>
      <w:r w:rsidR="00294369" w:rsidRPr="009143CE">
        <w:rPr>
          <w:color w:val="000000" w:themeColor="text1"/>
        </w:rPr>
        <w:t>high impact and high prevalence risks associated with the care of consumers and insufficient strategies and guidance to support safe use of equipment.</w:t>
      </w:r>
    </w:p>
    <w:p w14:paraId="20566921" w14:textId="5B64F2E6" w:rsidR="00514D4D" w:rsidRPr="009143CE" w:rsidRDefault="00514D4D" w:rsidP="00514D4D">
      <w:pPr>
        <w:rPr>
          <w:color w:val="000000" w:themeColor="text1"/>
        </w:rPr>
      </w:pPr>
      <w:r w:rsidRPr="009143CE">
        <w:rPr>
          <w:color w:val="000000" w:themeColor="text1"/>
        </w:rPr>
        <w:t>I consider this requirement to be non-compliant.</w:t>
      </w:r>
    </w:p>
    <w:p w14:paraId="66D4B722" w14:textId="0747F905" w:rsidR="00B456A8" w:rsidRPr="00D435F8" w:rsidRDefault="00842092" w:rsidP="00B456A8">
      <w:pPr>
        <w:pStyle w:val="Heading3"/>
      </w:pPr>
      <w:r w:rsidRPr="00D435F8">
        <w:t>Requirement 3(3)(c)</w:t>
      </w:r>
      <w:r>
        <w:tab/>
        <w:t>Compliant</w:t>
      </w:r>
    </w:p>
    <w:p w14:paraId="66D4B723" w14:textId="77777777" w:rsidR="00B456A8" w:rsidRPr="001F433A" w:rsidRDefault="00842092" w:rsidP="00B456A8">
      <w:pPr>
        <w:rPr>
          <w:i/>
        </w:rPr>
      </w:pPr>
      <w:r w:rsidRPr="001F433A">
        <w:rPr>
          <w:i/>
          <w:szCs w:val="22"/>
        </w:rPr>
        <w:t>The needs, goals and preferences of consumers nearing the end of life are recognised and addressed, their comfort maximised and their dignity preserved.</w:t>
      </w:r>
    </w:p>
    <w:p w14:paraId="0BEC0390" w14:textId="77777777" w:rsidR="0066551D" w:rsidRPr="00535C88" w:rsidRDefault="0066551D" w:rsidP="0066551D">
      <w:pPr>
        <w:tabs>
          <w:tab w:val="right" w:pos="9026"/>
        </w:tabs>
        <w:spacing w:before="0" w:after="0"/>
        <w:outlineLvl w:val="4"/>
      </w:pPr>
      <w:r w:rsidRPr="00535C88">
        <w:t>Based on the information reviewed I consider this requirement to be Compliant.</w:t>
      </w:r>
    </w:p>
    <w:p w14:paraId="66D4B725" w14:textId="6F28F301" w:rsidR="00B456A8" w:rsidRPr="00D435F8" w:rsidRDefault="00842092" w:rsidP="00B456A8">
      <w:pPr>
        <w:pStyle w:val="Heading3"/>
      </w:pPr>
      <w:r w:rsidRPr="00D435F8">
        <w:t>Requirement 3(3)(d)</w:t>
      </w:r>
      <w:r>
        <w:tab/>
        <w:t>Compliant</w:t>
      </w:r>
    </w:p>
    <w:p w14:paraId="66D4B726" w14:textId="77777777" w:rsidR="00B456A8" w:rsidRPr="001F433A" w:rsidRDefault="00842092" w:rsidP="00B456A8">
      <w:pPr>
        <w:rPr>
          <w:i/>
        </w:rPr>
      </w:pPr>
      <w:r w:rsidRPr="001F433A">
        <w:rPr>
          <w:i/>
          <w:szCs w:val="22"/>
        </w:rPr>
        <w:t>Deterioration or change of a consumer’s mental health, cognitive or physical function, capacity or condition is recognised and responded to in a timely manner.</w:t>
      </w:r>
    </w:p>
    <w:p w14:paraId="2EA21814" w14:textId="77777777" w:rsidR="0066551D" w:rsidRPr="00535C88" w:rsidRDefault="0066551D" w:rsidP="0066551D">
      <w:pPr>
        <w:tabs>
          <w:tab w:val="right" w:pos="9026"/>
        </w:tabs>
        <w:spacing w:before="0" w:after="0"/>
        <w:outlineLvl w:val="4"/>
      </w:pPr>
      <w:r w:rsidRPr="00535C88">
        <w:t>Based on the information reviewed I consider this requirement to be Compliant.</w:t>
      </w:r>
    </w:p>
    <w:p w14:paraId="66D4B728" w14:textId="2808FC81" w:rsidR="00B456A8" w:rsidRPr="00D435F8" w:rsidRDefault="00842092" w:rsidP="00B456A8">
      <w:pPr>
        <w:pStyle w:val="Heading3"/>
      </w:pPr>
      <w:r w:rsidRPr="00D435F8">
        <w:t>Requirement 3(3)(e)</w:t>
      </w:r>
      <w:r>
        <w:tab/>
        <w:t>Non-compliant</w:t>
      </w:r>
    </w:p>
    <w:p w14:paraId="4F25C6D3" w14:textId="0C2F161C" w:rsidR="00520129" w:rsidRDefault="00842092" w:rsidP="00544DEE">
      <w:pPr>
        <w:rPr>
          <w:i/>
          <w:szCs w:val="22"/>
        </w:rPr>
      </w:pPr>
      <w:r w:rsidRPr="001F433A">
        <w:rPr>
          <w:i/>
          <w:szCs w:val="22"/>
        </w:rPr>
        <w:t>Information about the consumer’s condition, needs and preferences is documented and communicated within the organisation, and with others where responsibility for care is shared.</w:t>
      </w:r>
    </w:p>
    <w:p w14:paraId="056FF2DD" w14:textId="0805F01F" w:rsidR="00544DEE" w:rsidRDefault="00544DEE" w:rsidP="00544DEE">
      <w:r>
        <w:t xml:space="preserve">The Assessment Team found information about the consumer’s condition </w:t>
      </w:r>
      <w:r w:rsidR="008C2799">
        <w:t>is not consistently documented and communicated within the organisation, and with others where responsibility for care is shared.</w:t>
      </w:r>
      <w:r w:rsidR="00AC5219">
        <w:t xml:space="preserve"> For example:</w:t>
      </w:r>
    </w:p>
    <w:p w14:paraId="23156034" w14:textId="3A86FDBF" w:rsidR="008C6F9A" w:rsidRDefault="008C6F9A" w:rsidP="007C626C">
      <w:pPr>
        <w:pStyle w:val="ListParagraph"/>
        <w:numPr>
          <w:ilvl w:val="0"/>
          <w:numId w:val="22"/>
        </w:numPr>
      </w:pPr>
      <w:r>
        <w:t>One consumer was identified with a change in mobility status and this was communicated by staff through a feedback form, however care directives were not updated to support increased mobility needs.</w:t>
      </w:r>
      <w:r w:rsidR="001F4898">
        <w:t xml:space="preserve"> </w:t>
      </w:r>
    </w:p>
    <w:p w14:paraId="67C14D78" w14:textId="7448BC42" w:rsidR="001F4898" w:rsidRDefault="00C91FAA" w:rsidP="007C626C">
      <w:pPr>
        <w:pStyle w:val="ListParagraph"/>
        <w:numPr>
          <w:ilvl w:val="0"/>
          <w:numId w:val="22"/>
        </w:numPr>
      </w:pPr>
      <w:r>
        <w:lastRenderedPageBreak/>
        <w:t>One consumer care file reviewed who was recently discharged from hospital does not contain details of the hospital admission</w:t>
      </w:r>
      <w:r w:rsidR="00E31895">
        <w:t xml:space="preserve"> or any discharge notes and any details of changes to care directives.</w:t>
      </w:r>
    </w:p>
    <w:p w14:paraId="69BCCB50" w14:textId="17D768A5" w:rsidR="006C1B67" w:rsidRDefault="005444F8" w:rsidP="007C626C">
      <w:pPr>
        <w:pStyle w:val="ListParagraph"/>
        <w:numPr>
          <w:ilvl w:val="0"/>
          <w:numId w:val="22"/>
        </w:numPr>
      </w:pPr>
      <w:r>
        <w:t>Three c</w:t>
      </w:r>
      <w:r w:rsidR="00626D8F">
        <w:t>onsumer</w:t>
      </w:r>
      <w:r w:rsidR="00B90617">
        <w:t xml:space="preserve"> care files reviewed </w:t>
      </w:r>
      <w:r w:rsidR="00C56A12">
        <w:t>which have</w:t>
      </w:r>
      <w:r w:rsidR="00B90617">
        <w:t xml:space="preserve"> brokered or subcontracted services were found to </w:t>
      </w:r>
      <w:r w:rsidR="00CF7470">
        <w:t xml:space="preserve">not have </w:t>
      </w:r>
      <w:proofErr w:type="gramStart"/>
      <w:r w:rsidR="00CF7470">
        <w:t>sufficient</w:t>
      </w:r>
      <w:proofErr w:type="gramEnd"/>
      <w:r w:rsidR="00CF7470">
        <w:t xml:space="preserve"> communication </w:t>
      </w:r>
      <w:r w:rsidR="006C1B67">
        <w:t>of care needs and directives provided to the brokered or subcontracted service providers</w:t>
      </w:r>
      <w:r w:rsidR="00B160D2">
        <w:t xml:space="preserve"> to ensure care delivery meets consumer care needs.</w:t>
      </w:r>
    </w:p>
    <w:p w14:paraId="075CC440" w14:textId="0BD66E3B" w:rsidR="008D73B4" w:rsidRDefault="00C7518A" w:rsidP="007C626C">
      <w:pPr>
        <w:pStyle w:val="ListParagraph"/>
        <w:numPr>
          <w:ilvl w:val="0"/>
          <w:numId w:val="22"/>
        </w:numPr>
      </w:pPr>
      <w:r>
        <w:t>Consumer</w:t>
      </w:r>
      <w:r w:rsidR="008939F3">
        <w:t xml:space="preserve"> care files reviewed w</w:t>
      </w:r>
      <w:r w:rsidR="00C56A12">
        <w:t>hich have</w:t>
      </w:r>
      <w:r w:rsidR="008939F3">
        <w:t xml:space="preserve"> brokered or subcontracted services were found to not have </w:t>
      </w:r>
      <w:r w:rsidR="00745A34">
        <w:t>information relating to the consumers’</w:t>
      </w:r>
      <w:r w:rsidR="00B46208">
        <w:t xml:space="preserve"> current</w:t>
      </w:r>
      <w:r w:rsidR="00745A34">
        <w:t xml:space="preserve"> condition</w:t>
      </w:r>
      <w:r w:rsidR="00C56A12">
        <w:t xml:space="preserve"> or</w:t>
      </w:r>
      <w:r w:rsidR="00B46208">
        <w:t xml:space="preserve"> details of the</w:t>
      </w:r>
      <w:r w:rsidR="00C56A12">
        <w:t xml:space="preserve"> outcomes of delivery of care and services provided by brokered or subcontracted services.</w:t>
      </w:r>
    </w:p>
    <w:p w14:paraId="336CB667" w14:textId="4A46EED7" w:rsidR="00C56A12" w:rsidRDefault="00F0400F" w:rsidP="007C626C">
      <w:pPr>
        <w:pStyle w:val="ListParagraph"/>
        <w:numPr>
          <w:ilvl w:val="0"/>
          <w:numId w:val="22"/>
        </w:numPr>
      </w:pPr>
      <w:r>
        <w:t xml:space="preserve">Care staff interviewed </w:t>
      </w:r>
      <w:r w:rsidR="00585951">
        <w:t>stated they receive minimal informati</w:t>
      </w:r>
      <w:r w:rsidR="00800CC1">
        <w:t>on</w:t>
      </w:r>
      <w:r w:rsidR="00585951">
        <w:t xml:space="preserve"> relating to consumer</w:t>
      </w:r>
      <w:r w:rsidR="008D73B4">
        <w:t xml:space="preserve"> needs and supporting care directives</w:t>
      </w:r>
      <w:r w:rsidR="00585951">
        <w:t>.</w:t>
      </w:r>
    </w:p>
    <w:p w14:paraId="1E457CC8" w14:textId="1A9C114F" w:rsidR="004F057F" w:rsidRDefault="004F057F" w:rsidP="004F057F">
      <w:r w:rsidRPr="004F057F">
        <w:t>The Approved Provider acknowledged the Assessment Team findings in respect of the deficits identified and has identified action items on the plan for continuous improvement to improve outcomes which include:</w:t>
      </w:r>
    </w:p>
    <w:p w14:paraId="7050D239" w14:textId="0B777AF0" w:rsidR="000D1A88" w:rsidRDefault="00F846DE" w:rsidP="007C626C">
      <w:pPr>
        <w:pStyle w:val="ListParagraph"/>
        <w:numPr>
          <w:ilvl w:val="0"/>
          <w:numId w:val="23"/>
        </w:numPr>
      </w:pPr>
      <w:r>
        <w:t xml:space="preserve">Ensure consumers receiving </w:t>
      </w:r>
      <w:r w:rsidR="00A57BD5">
        <w:t>services from brokered or subcontracted services have current and comprehensive care directives.</w:t>
      </w:r>
    </w:p>
    <w:p w14:paraId="14703E9E" w14:textId="1CBA9E14" w:rsidR="00A57BD5" w:rsidRDefault="00904882" w:rsidP="007C626C">
      <w:pPr>
        <w:pStyle w:val="ListParagraph"/>
        <w:numPr>
          <w:ilvl w:val="0"/>
          <w:numId w:val="23"/>
        </w:numPr>
      </w:pPr>
      <w:r>
        <w:t xml:space="preserve">Initiate quarterly </w:t>
      </w:r>
      <w:r w:rsidR="000C6534">
        <w:t>requests for feedback from third parties including matters related to incidents</w:t>
      </w:r>
      <w:r w:rsidR="00345E05">
        <w:t>, risks</w:t>
      </w:r>
      <w:r w:rsidR="00D1794A">
        <w:t>, hazards and complaints.</w:t>
      </w:r>
    </w:p>
    <w:p w14:paraId="3E4F30B8" w14:textId="042B83DC" w:rsidR="00D1794A" w:rsidRDefault="00A85113" w:rsidP="007C626C">
      <w:pPr>
        <w:pStyle w:val="ListParagraph"/>
        <w:numPr>
          <w:ilvl w:val="0"/>
          <w:numId w:val="23"/>
        </w:numPr>
      </w:pPr>
      <w:r>
        <w:t>Consider</w:t>
      </w:r>
      <w:r w:rsidR="00D1794A">
        <w:t xml:space="preserve"> the implementation of </w:t>
      </w:r>
      <w:r>
        <w:t>communication books in consultation with consumers</w:t>
      </w:r>
      <w:r w:rsidR="00CD1E34">
        <w:t xml:space="preserve"> where multiple parties are providing support.</w:t>
      </w:r>
    </w:p>
    <w:p w14:paraId="146E4267" w14:textId="7A4FA2DE" w:rsidR="00CD1E34" w:rsidRDefault="00CD1E34" w:rsidP="007C626C">
      <w:pPr>
        <w:pStyle w:val="ListParagraph"/>
        <w:numPr>
          <w:ilvl w:val="0"/>
          <w:numId w:val="23"/>
        </w:numPr>
      </w:pPr>
      <w:r>
        <w:t>Coordinators to hold regular engagement with consumers, address identified matters</w:t>
      </w:r>
      <w:r w:rsidR="00103B6A">
        <w:t xml:space="preserve"> including appropriate follow up and documentation. </w:t>
      </w:r>
    </w:p>
    <w:p w14:paraId="6E8C8CF6" w14:textId="77777777" w:rsidR="0086317D" w:rsidRPr="00440CDF" w:rsidRDefault="00912F0B" w:rsidP="00103B6A">
      <w:pPr>
        <w:rPr>
          <w:color w:val="000000" w:themeColor="text1"/>
        </w:rPr>
      </w:pPr>
      <w:r w:rsidRPr="00912F0B">
        <w:t xml:space="preserve">Based on the Assessment Team’s report and the Approved Provider’s response, I find the service Non-compliant with this Requirement. I acknowledge the service’s actions and improvements to </w:t>
      </w:r>
      <w:r w:rsidRPr="00440CDF">
        <w:rPr>
          <w:color w:val="000000" w:themeColor="text1"/>
        </w:rPr>
        <w:t xml:space="preserve">rectify the deficiencies identified by the Assessment Team. However, I find at the time of the Quality Audit there has been insufficient communication of consumer condition shared and documented within the organisation and with other parties </w:t>
      </w:r>
      <w:r w:rsidR="00E81D1E" w:rsidRPr="00440CDF">
        <w:rPr>
          <w:color w:val="000000" w:themeColor="text1"/>
        </w:rPr>
        <w:t xml:space="preserve">responsible for delivery of care. </w:t>
      </w:r>
    </w:p>
    <w:p w14:paraId="07E1B5C0" w14:textId="066BBCA5" w:rsidR="00912F0B" w:rsidRDefault="00E81D1E" w:rsidP="00103B6A">
      <w:r w:rsidRPr="00440CDF">
        <w:rPr>
          <w:color w:val="000000" w:themeColor="text1"/>
        </w:rPr>
        <w:t>I</w:t>
      </w:r>
      <w:r w:rsidR="00653F32" w:rsidRPr="00440CDF">
        <w:rPr>
          <w:color w:val="000000" w:themeColor="text1"/>
        </w:rPr>
        <w:t xml:space="preserve">n relation to the planned improvement of </w:t>
      </w:r>
      <w:r w:rsidRPr="00440CDF">
        <w:rPr>
          <w:color w:val="000000" w:themeColor="text1"/>
        </w:rPr>
        <w:t>initiat</w:t>
      </w:r>
      <w:r w:rsidR="0086317D" w:rsidRPr="00440CDF">
        <w:rPr>
          <w:color w:val="000000" w:themeColor="text1"/>
        </w:rPr>
        <w:t>ing</w:t>
      </w:r>
      <w:r w:rsidRPr="00440CDF">
        <w:rPr>
          <w:color w:val="000000" w:themeColor="text1"/>
        </w:rPr>
        <w:t xml:space="preserve"> </w:t>
      </w:r>
      <w:r w:rsidR="00B63394" w:rsidRPr="00440CDF">
        <w:rPr>
          <w:color w:val="000000" w:themeColor="text1"/>
        </w:rPr>
        <w:t xml:space="preserve">quarterly requests for feedback </w:t>
      </w:r>
      <w:r w:rsidR="0086317D" w:rsidRPr="00440CDF">
        <w:rPr>
          <w:color w:val="000000" w:themeColor="text1"/>
        </w:rPr>
        <w:t>from</w:t>
      </w:r>
      <w:r w:rsidR="00B63394" w:rsidRPr="00440CDF">
        <w:rPr>
          <w:color w:val="000000" w:themeColor="text1"/>
        </w:rPr>
        <w:t xml:space="preserve"> third parties</w:t>
      </w:r>
      <w:r w:rsidR="00FF60A9" w:rsidRPr="00440CDF">
        <w:rPr>
          <w:color w:val="000000" w:themeColor="text1"/>
        </w:rPr>
        <w:t xml:space="preserve"> about consumers</w:t>
      </w:r>
      <w:r w:rsidR="00B63394" w:rsidRPr="00440CDF">
        <w:rPr>
          <w:color w:val="000000" w:themeColor="text1"/>
        </w:rPr>
        <w:t xml:space="preserve"> including incidents, risks, hazards and complaints</w:t>
      </w:r>
      <w:r w:rsidR="00C5562F" w:rsidRPr="00440CDF">
        <w:rPr>
          <w:color w:val="000000" w:themeColor="text1"/>
        </w:rPr>
        <w:t xml:space="preserve">, </w:t>
      </w:r>
      <w:r w:rsidR="00AB25FA" w:rsidRPr="00440CDF">
        <w:rPr>
          <w:color w:val="000000" w:themeColor="text1"/>
        </w:rPr>
        <w:t>I note</w:t>
      </w:r>
      <w:r w:rsidR="00A85E31">
        <w:rPr>
          <w:color w:val="000000" w:themeColor="text1"/>
        </w:rPr>
        <w:t xml:space="preserve"> </w:t>
      </w:r>
      <w:r w:rsidR="00AB25FA" w:rsidRPr="00440CDF">
        <w:rPr>
          <w:color w:val="000000" w:themeColor="text1"/>
        </w:rPr>
        <w:t xml:space="preserve">this action may not be sufficient to </w:t>
      </w:r>
      <w:r w:rsidR="00653F32" w:rsidRPr="00440CDF">
        <w:rPr>
          <w:color w:val="000000" w:themeColor="text1"/>
        </w:rPr>
        <w:t>readily identify consumers with risks to their health and well</w:t>
      </w:r>
      <w:r w:rsidR="0053038C">
        <w:rPr>
          <w:color w:val="000000" w:themeColor="text1"/>
        </w:rPr>
        <w:t>-</w:t>
      </w:r>
      <w:r w:rsidR="00653F32" w:rsidRPr="00440CDF">
        <w:rPr>
          <w:color w:val="000000" w:themeColor="text1"/>
        </w:rPr>
        <w:t>being</w:t>
      </w:r>
      <w:r w:rsidR="00AB25FA" w:rsidRPr="00440CDF">
        <w:rPr>
          <w:color w:val="000000" w:themeColor="text1"/>
        </w:rPr>
        <w:t xml:space="preserve"> and</w:t>
      </w:r>
      <w:r w:rsidR="006351FB" w:rsidRPr="00440CDF">
        <w:rPr>
          <w:color w:val="000000" w:themeColor="text1"/>
        </w:rPr>
        <w:t xml:space="preserve"> respond to the</w:t>
      </w:r>
      <w:r w:rsidR="008D686B">
        <w:rPr>
          <w:color w:val="000000" w:themeColor="text1"/>
        </w:rPr>
        <w:t>ir</w:t>
      </w:r>
      <w:r w:rsidR="006351FB" w:rsidRPr="00440CDF">
        <w:rPr>
          <w:color w:val="000000" w:themeColor="text1"/>
        </w:rPr>
        <w:t xml:space="preserve"> changing needs</w:t>
      </w:r>
      <w:r w:rsidR="008D686B">
        <w:rPr>
          <w:color w:val="000000" w:themeColor="text1"/>
        </w:rPr>
        <w:t xml:space="preserve">. </w:t>
      </w:r>
      <w:r w:rsidR="006351FB" w:rsidRPr="00440CDF">
        <w:rPr>
          <w:color w:val="000000" w:themeColor="text1"/>
        </w:rPr>
        <w:t xml:space="preserve">I would encourage the </w:t>
      </w:r>
      <w:r w:rsidR="008D686B" w:rsidRPr="00440CDF">
        <w:rPr>
          <w:color w:val="000000" w:themeColor="text1"/>
        </w:rPr>
        <w:t xml:space="preserve">Approved Provider </w:t>
      </w:r>
      <w:r w:rsidR="00F32F09" w:rsidRPr="00440CDF">
        <w:rPr>
          <w:color w:val="000000" w:themeColor="text1"/>
        </w:rPr>
        <w:t xml:space="preserve">to consider how they </w:t>
      </w:r>
      <w:r w:rsidR="008410BE" w:rsidRPr="00440CDF">
        <w:rPr>
          <w:color w:val="000000" w:themeColor="text1"/>
        </w:rPr>
        <w:t xml:space="preserve">will </w:t>
      </w:r>
      <w:r w:rsidR="00F32F09" w:rsidRPr="00440CDF">
        <w:rPr>
          <w:color w:val="000000" w:themeColor="text1"/>
        </w:rPr>
        <w:t xml:space="preserve">ensure </w:t>
      </w:r>
      <w:r w:rsidR="00493C45" w:rsidRPr="00440CDF">
        <w:rPr>
          <w:color w:val="000000" w:themeColor="text1"/>
        </w:rPr>
        <w:t xml:space="preserve">frequent and </w:t>
      </w:r>
      <w:r w:rsidR="008410BE" w:rsidRPr="00440CDF">
        <w:rPr>
          <w:color w:val="000000" w:themeColor="text1"/>
        </w:rPr>
        <w:t xml:space="preserve">effective </w:t>
      </w:r>
      <w:r w:rsidR="00493C45" w:rsidRPr="00440CDF">
        <w:rPr>
          <w:color w:val="000000" w:themeColor="text1"/>
        </w:rPr>
        <w:t xml:space="preserve">communication </w:t>
      </w:r>
      <w:r w:rsidR="00493C45">
        <w:t>occurs with brokered and subcontracted service providers</w:t>
      </w:r>
      <w:r w:rsidR="008410BE">
        <w:t xml:space="preserve"> about consumers’ condition</w:t>
      </w:r>
      <w:r w:rsidR="007B1846">
        <w:t xml:space="preserve"> to ensure they meet their responsibilities</w:t>
      </w:r>
      <w:r w:rsidR="00F32F09">
        <w:t xml:space="preserve"> to</w:t>
      </w:r>
      <w:r w:rsidR="00455E5A">
        <w:t xml:space="preserve"> deliver safe a</w:t>
      </w:r>
      <w:r w:rsidR="00141327">
        <w:t xml:space="preserve">nd quality care </w:t>
      </w:r>
      <w:r w:rsidR="003A264D">
        <w:t xml:space="preserve">and </w:t>
      </w:r>
      <w:r w:rsidR="00141327">
        <w:t xml:space="preserve">services </w:t>
      </w:r>
      <w:r w:rsidR="00A85E31">
        <w:t xml:space="preserve">to consumers </w:t>
      </w:r>
      <w:r w:rsidR="007B1846">
        <w:t>as required by these</w:t>
      </w:r>
      <w:r w:rsidR="00675A8F">
        <w:t xml:space="preserve"> </w:t>
      </w:r>
      <w:r w:rsidR="00FF60A9">
        <w:t>S</w:t>
      </w:r>
      <w:r w:rsidR="00675A8F">
        <w:t>tandards.</w:t>
      </w:r>
    </w:p>
    <w:p w14:paraId="20A57585" w14:textId="77777777" w:rsidR="00440CDF" w:rsidRPr="00440CDF" w:rsidRDefault="00440CDF" w:rsidP="00440CDF">
      <w:pPr>
        <w:rPr>
          <w:color w:val="000000" w:themeColor="text1"/>
        </w:rPr>
      </w:pPr>
      <w:r w:rsidRPr="00440CDF">
        <w:rPr>
          <w:color w:val="000000" w:themeColor="text1"/>
        </w:rPr>
        <w:lastRenderedPageBreak/>
        <w:t>I consider this requirement to be non-compliant.</w:t>
      </w:r>
    </w:p>
    <w:p w14:paraId="66D4B72B" w14:textId="48D040D6" w:rsidR="00B456A8" w:rsidRPr="00D435F8" w:rsidRDefault="00842092" w:rsidP="00B456A8">
      <w:pPr>
        <w:pStyle w:val="Heading3"/>
      </w:pPr>
      <w:r w:rsidRPr="00D435F8">
        <w:t>Requirement 3(3)(f)</w:t>
      </w:r>
      <w:r>
        <w:tab/>
        <w:t>Compliant</w:t>
      </w:r>
    </w:p>
    <w:p w14:paraId="66D4B72C" w14:textId="77777777" w:rsidR="00B456A8" w:rsidRPr="001F433A" w:rsidRDefault="00842092" w:rsidP="00B456A8">
      <w:pPr>
        <w:rPr>
          <w:i/>
        </w:rPr>
      </w:pPr>
      <w:r w:rsidRPr="001F433A">
        <w:rPr>
          <w:i/>
          <w:szCs w:val="22"/>
        </w:rPr>
        <w:t>Timely and appropriate referrals to individuals, other organisations and providers of other care and services.</w:t>
      </w:r>
    </w:p>
    <w:p w14:paraId="1DBA829D" w14:textId="00996C82" w:rsidR="0066551D" w:rsidRPr="00853601" w:rsidRDefault="0066551D" w:rsidP="00B456A8">
      <w:r w:rsidRPr="0066551D">
        <w:t>Based on the information reviewed I consider this requirement to be Compliant.</w:t>
      </w:r>
    </w:p>
    <w:p w14:paraId="66D4B72E" w14:textId="78542E47" w:rsidR="00B456A8" w:rsidRPr="00D435F8" w:rsidRDefault="00842092" w:rsidP="00B456A8">
      <w:pPr>
        <w:pStyle w:val="Heading3"/>
      </w:pPr>
      <w:r w:rsidRPr="00D435F8">
        <w:t>Requirement 3(3)(g)</w:t>
      </w:r>
      <w:r>
        <w:tab/>
        <w:t>Compliant</w:t>
      </w:r>
    </w:p>
    <w:p w14:paraId="66D4B72F" w14:textId="77777777" w:rsidR="00B456A8" w:rsidRPr="001F433A" w:rsidRDefault="00842092" w:rsidP="00B456A8">
      <w:pPr>
        <w:tabs>
          <w:tab w:val="right" w:pos="9026"/>
        </w:tabs>
        <w:spacing w:before="0" w:after="0"/>
        <w:outlineLvl w:val="4"/>
        <w:rPr>
          <w:i/>
          <w:szCs w:val="22"/>
        </w:rPr>
      </w:pPr>
      <w:r w:rsidRPr="001F433A">
        <w:rPr>
          <w:i/>
          <w:szCs w:val="22"/>
        </w:rPr>
        <w:t>Minimisation of infection related risks through implementing:</w:t>
      </w:r>
    </w:p>
    <w:p w14:paraId="66D4B730" w14:textId="77777777" w:rsidR="00B456A8" w:rsidRPr="001F433A" w:rsidRDefault="00842092" w:rsidP="007C626C">
      <w:pPr>
        <w:numPr>
          <w:ilvl w:val="0"/>
          <w:numId w:val="14"/>
        </w:numPr>
        <w:tabs>
          <w:tab w:val="right" w:pos="9026"/>
        </w:tabs>
        <w:spacing w:before="0" w:after="0"/>
        <w:ind w:left="567" w:hanging="425"/>
        <w:outlineLvl w:val="4"/>
        <w:rPr>
          <w:i/>
        </w:rPr>
      </w:pPr>
      <w:r w:rsidRPr="001F433A">
        <w:rPr>
          <w:i/>
        </w:rPr>
        <w:t>standard and transmission based precautions to prevent and control infection; and</w:t>
      </w:r>
    </w:p>
    <w:p w14:paraId="66D4B731" w14:textId="77777777" w:rsidR="00B456A8" w:rsidRPr="001F433A" w:rsidRDefault="00842092" w:rsidP="007C626C">
      <w:pPr>
        <w:numPr>
          <w:ilvl w:val="0"/>
          <w:numId w:val="14"/>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140FB05" w14:textId="77777777" w:rsidR="0066551D" w:rsidRPr="00853601" w:rsidRDefault="0066551D" w:rsidP="0066551D">
      <w:r w:rsidRPr="0066551D">
        <w:t>Based on the information reviewed I consider this requirement to be Compliant.</w:t>
      </w:r>
    </w:p>
    <w:p w14:paraId="5F7E098B" w14:textId="77777777" w:rsidR="0066551D" w:rsidRPr="00853601" w:rsidRDefault="0066551D" w:rsidP="00B456A8">
      <w:pPr>
        <w:rPr>
          <w:color w:val="0000FF"/>
        </w:rPr>
      </w:pPr>
    </w:p>
    <w:p w14:paraId="66D4B733" w14:textId="77777777" w:rsidR="00B456A8" w:rsidRDefault="00B456A8" w:rsidP="00B456A8"/>
    <w:p w14:paraId="66D4B734" w14:textId="77777777" w:rsidR="00B456A8" w:rsidRDefault="00B456A8" w:rsidP="00B456A8">
      <w:pPr>
        <w:sectPr w:rsidR="00B456A8" w:rsidSect="00B456A8">
          <w:headerReference w:type="default" r:id="rId27"/>
          <w:type w:val="continuous"/>
          <w:pgSz w:w="11906" w:h="16838"/>
          <w:pgMar w:top="1701" w:right="1418" w:bottom="1418" w:left="1418" w:header="709" w:footer="397" w:gutter="0"/>
          <w:cols w:space="708"/>
          <w:titlePg/>
          <w:docGrid w:linePitch="360"/>
        </w:sectPr>
      </w:pPr>
    </w:p>
    <w:p w14:paraId="66D4B735" w14:textId="2F2B55E5" w:rsidR="00B456A8" w:rsidRDefault="00842092" w:rsidP="00B456A8">
      <w:pPr>
        <w:pStyle w:val="Heading1"/>
        <w:tabs>
          <w:tab w:val="right" w:pos="9070"/>
        </w:tabs>
        <w:spacing w:before="560" w:after="640"/>
        <w:rPr>
          <w:color w:val="FFFFFF" w:themeColor="background1"/>
          <w:sz w:val="36"/>
        </w:rPr>
        <w:sectPr w:rsidR="00B456A8" w:rsidSect="00B456A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6D4B7D7" wp14:editId="66D4B7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843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D7E66" w:rsidRPr="00EB1D71">
        <w:rPr>
          <w:color w:val="FFFFFF" w:themeColor="background1"/>
          <w:sz w:val="36"/>
        </w:rPr>
        <w:t xml:space="preserve"> </w:t>
      </w:r>
      <w:r w:rsidRPr="00EB1D71">
        <w:rPr>
          <w:color w:val="FFFFFF" w:themeColor="background1"/>
          <w:sz w:val="36"/>
        </w:rPr>
        <w:br/>
        <w:t>Services and support for daily living</w:t>
      </w:r>
    </w:p>
    <w:p w14:paraId="66D4B736" w14:textId="77777777" w:rsidR="00B456A8" w:rsidRPr="00FD1B02" w:rsidRDefault="00842092" w:rsidP="00B456A8">
      <w:pPr>
        <w:pStyle w:val="Heading3"/>
        <w:shd w:val="clear" w:color="auto" w:fill="F2F2F2" w:themeFill="background1" w:themeFillShade="F2"/>
      </w:pPr>
      <w:r w:rsidRPr="00FD1B02">
        <w:t>Consumer outcome:</w:t>
      </w:r>
    </w:p>
    <w:p w14:paraId="66D4B737" w14:textId="77777777" w:rsidR="00B456A8" w:rsidRDefault="00842092" w:rsidP="00B456A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D4B738" w14:textId="77777777" w:rsidR="00B456A8" w:rsidRDefault="00842092" w:rsidP="00B456A8">
      <w:pPr>
        <w:pStyle w:val="Heading3"/>
        <w:shd w:val="clear" w:color="auto" w:fill="F2F2F2" w:themeFill="background1" w:themeFillShade="F2"/>
      </w:pPr>
      <w:r>
        <w:t>Organisation statement:</w:t>
      </w:r>
    </w:p>
    <w:p w14:paraId="66D4B739" w14:textId="77777777" w:rsidR="00B456A8" w:rsidRDefault="00842092" w:rsidP="00B456A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D4B73A" w14:textId="77777777" w:rsidR="00B456A8" w:rsidRDefault="00842092" w:rsidP="00B456A8">
      <w:pPr>
        <w:pStyle w:val="Heading2"/>
      </w:pPr>
      <w:r>
        <w:t>Assessment of Standard 4</w:t>
      </w:r>
    </w:p>
    <w:p w14:paraId="4F77A674" w14:textId="77777777" w:rsidR="00006E49" w:rsidRPr="009655AB" w:rsidRDefault="004E6165" w:rsidP="00006E49">
      <w:pPr>
        <w:tabs>
          <w:tab w:val="right" w:pos="9026"/>
        </w:tabs>
        <w:spacing w:before="120"/>
        <w:rPr>
          <w:rFonts w:eastAsia="Fira Sans Light"/>
          <w:color w:val="auto"/>
          <w:lang w:eastAsia="en-US"/>
        </w:rPr>
      </w:pPr>
      <w:r w:rsidRPr="00FB156B">
        <w:rPr>
          <w:rFonts w:cs="Times New Roman"/>
          <w:color w:val="auto"/>
        </w:rPr>
        <w:t xml:space="preserve">Overall, most sampled consumers considered that they get the services and supports for daily living that are important to their health and well-being and that enable them to do the things they want to do. </w:t>
      </w:r>
      <w:r w:rsidR="00006E49" w:rsidRPr="009655AB">
        <w:rPr>
          <w:rFonts w:eastAsia="Fira Sans Light"/>
          <w:color w:val="auto"/>
          <w:lang w:eastAsia="en-US"/>
        </w:rPr>
        <w:t>Consumers said that their needs, goals and preferences are discussed and care staff know their wishes and how to support them maintain their independence when they provide services.</w:t>
      </w:r>
    </w:p>
    <w:p w14:paraId="6E4095EE" w14:textId="209F7B4D" w:rsidR="00C53854" w:rsidRDefault="00C53854" w:rsidP="00C53854">
      <w:pPr>
        <w:rPr>
          <w:rFonts w:eastAsiaTheme="minorHAnsi"/>
          <w:color w:val="000000" w:themeColor="text1"/>
        </w:rPr>
      </w:pPr>
      <w:r w:rsidRPr="00702CDE">
        <w:rPr>
          <w:rFonts w:eastAsiaTheme="minorHAnsi"/>
          <w:color w:val="000000" w:themeColor="text1"/>
        </w:rPr>
        <w:t>Consumer assessment and care planning documentation includes information regarding consumer interests, abilities and the level of assistance required. Information in relation to their past life is reflected to guide conversations and support identification of interests.</w:t>
      </w:r>
    </w:p>
    <w:p w14:paraId="214A0434" w14:textId="1D76B805" w:rsidR="00283C5A" w:rsidRPr="00702CDE" w:rsidRDefault="00283C5A" w:rsidP="00C53854">
      <w:pPr>
        <w:rPr>
          <w:rFonts w:eastAsiaTheme="minorHAnsi"/>
          <w:color w:val="000000" w:themeColor="text1"/>
        </w:rPr>
      </w:pPr>
      <w:r>
        <w:rPr>
          <w:rFonts w:eastAsiaTheme="minorHAnsi"/>
          <w:color w:val="000000" w:themeColor="text1"/>
        </w:rPr>
        <w:t xml:space="preserve">The service </w:t>
      </w:r>
      <w:r w:rsidR="0089048C">
        <w:rPr>
          <w:rFonts w:eastAsiaTheme="minorHAnsi"/>
          <w:color w:val="000000" w:themeColor="text1"/>
        </w:rPr>
        <w:t>could demonstrate how they connect consumers to the community which included</w:t>
      </w:r>
      <w:r w:rsidRPr="00283C5A">
        <w:rPr>
          <w:rFonts w:eastAsiaTheme="minorHAnsi"/>
          <w:color w:val="000000" w:themeColor="text1"/>
        </w:rPr>
        <w:t xml:space="preserve"> linking them to other services such as community groups, exercise programs including accessing the local swimming pool.</w:t>
      </w:r>
    </w:p>
    <w:p w14:paraId="6EAB7EDB" w14:textId="4EF4EFF6" w:rsidR="00AE716E" w:rsidRDefault="00AE716E" w:rsidP="00AE716E">
      <w:pPr>
        <w:spacing w:before="120"/>
        <w:rPr>
          <w:color w:val="auto"/>
        </w:rPr>
      </w:pPr>
      <w:r w:rsidRPr="00AE716E">
        <w:rPr>
          <w:color w:val="auto"/>
        </w:rPr>
        <w:t>Consumer files reviewed demonstrated examples of information sharing between management, other shared services, consumers and representatives when a change in consumer needs has been recognised.</w:t>
      </w:r>
    </w:p>
    <w:p w14:paraId="25A68809" w14:textId="2D39DA4C" w:rsidR="00E20390" w:rsidRPr="0050577A" w:rsidRDefault="00E20390" w:rsidP="00AE716E">
      <w:pPr>
        <w:spacing w:before="120"/>
        <w:rPr>
          <w:rFonts w:eastAsiaTheme="minorHAnsi"/>
          <w:color w:val="000000" w:themeColor="text1"/>
        </w:rPr>
      </w:pPr>
      <w:r>
        <w:rPr>
          <w:rFonts w:eastAsiaTheme="minorHAnsi"/>
          <w:color w:val="auto"/>
        </w:rPr>
        <w:t>Consumers were referred to other organisations</w:t>
      </w:r>
      <w:r w:rsidR="004D4A2B">
        <w:rPr>
          <w:rFonts w:eastAsiaTheme="minorHAnsi"/>
          <w:color w:val="auto"/>
        </w:rPr>
        <w:t xml:space="preserve"> to assist with services and equipment for daily living such as </w:t>
      </w:r>
      <w:r w:rsidR="004D4A2B" w:rsidRPr="0050577A">
        <w:rPr>
          <w:rFonts w:eastAsiaTheme="minorHAnsi"/>
          <w:color w:val="000000" w:themeColor="text1"/>
        </w:rPr>
        <w:t>allied health professionals and community support services.</w:t>
      </w:r>
    </w:p>
    <w:p w14:paraId="66D4B73C" w14:textId="388D8DF5" w:rsidR="00B456A8" w:rsidRPr="0050577A" w:rsidRDefault="00842092" w:rsidP="00B456A8">
      <w:pPr>
        <w:rPr>
          <w:rFonts w:eastAsia="Calibri"/>
          <w:color w:val="000000" w:themeColor="text1"/>
        </w:rPr>
      </w:pPr>
      <w:r w:rsidRPr="0050577A">
        <w:rPr>
          <w:rFonts w:eastAsiaTheme="minorHAnsi"/>
          <w:color w:val="000000" w:themeColor="text1"/>
        </w:rPr>
        <w:t xml:space="preserve">The Quality Standard is assessed as Compliant as </w:t>
      </w:r>
      <w:r w:rsidR="0050577A" w:rsidRPr="0050577A">
        <w:rPr>
          <w:rFonts w:eastAsiaTheme="minorHAnsi"/>
          <w:color w:val="000000" w:themeColor="text1"/>
        </w:rPr>
        <w:t>seven</w:t>
      </w:r>
      <w:r w:rsidRPr="0050577A">
        <w:rPr>
          <w:rFonts w:eastAsiaTheme="minorHAnsi"/>
          <w:color w:val="000000" w:themeColor="text1"/>
        </w:rPr>
        <w:t xml:space="preserve"> of the seven specific requirements have been assessed as Compliant.</w:t>
      </w:r>
    </w:p>
    <w:p w14:paraId="66D4B73D" w14:textId="295D191A" w:rsidR="00B456A8" w:rsidRDefault="00842092" w:rsidP="00B456A8">
      <w:pPr>
        <w:pStyle w:val="Heading2"/>
      </w:pPr>
      <w:r>
        <w:lastRenderedPageBreak/>
        <w:t>Assessment of Standard 4 Requirements</w:t>
      </w:r>
      <w:r>
        <w:rPr>
          <w:i/>
          <w:color w:val="0000FF"/>
          <w:sz w:val="24"/>
          <w:szCs w:val="24"/>
        </w:rPr>
        <w:t>.</w:t>
      </w:r>
    </w:p>
    <w:p w14:paraId="66D4B73E" w14:textId="4FB6B7C9" w:rsidR="00B456A8" w:rsidRPr="00314FF7" w:rsidRDefault="00842092" w:rsidP="00B456A8">
      <w:pPr>
        <w:pStyle w:val="Heading3"/>
      </w:pPr>
      <w:r w:rsidRPr="00314FF7">
        <w:t>Requirement 4(3)(a)</w:t>
      </w:r>
      <w:r>
        <w:tab/>
        <w:t>Compliant</w:t>
      </w:r>
    </w:p>
    <w:p w14:paraId="66D4B73F" w14:textId="77777777" w:rsidR="00B456A8" w:rsidRPr="001F433A" w:rsidRDefault="00842092" w:rsidP="00B456A8">
      <w:pPr>
        <w:rPr>
          <w:i/>
        </w:rPr>
      </w:pPr>
      <w:r w:rsidRPr="001F433A">
        <w:rPr>
          <w:i/>
        </w:rPr>
        <w:t>Each consumer gets safe and effective services and supports for daily living that meet the consumer’s needs, goals and preferences and optimise their independence, health, well-being and quality of life.</w:t>
      </w:r>
    </w:p>
    <w:p w14:paraId="53A0FC51" w14:textId="77777777" w:rsidR="00EC01FE" w:rsidRPr="00853601" w:rsidRDefault="00EC01FE" w:rsidP="00EC01FE">
      <w:r w:rsidRPr="0066551D">
        <w:t>Based on the information reviewed I consider this requirement to be Compliant.</w:t>
      </w:r>
    </w:p>
    <w:p w14:paraId="66D4B741" w14:textId="5F7DECD7" w:rsidR="00B456A8" w:rsidRPr="00D435F8" w:rsidRDefault="00842092" w:rsidP="00B456A8">
      <w:pPr>
        <w:pStyle w:val="Heading3"/>
      </w:pPr>
      <w:r w:rsidRPr="00D435F8">
        <w:t>Requirement 4(3)(b)</w:t>
      </w:r>
      <w:r>
        <w:tab/>
        <w:t>Compliant</w:t>
      </w:r>
    </w:p>
    <w:p w14:paraId="66D4B742" w14:textId="11D36F9E" w:rsidR="00B456A8" w:rsidRDefault="00842092" w:rsidP="00B456A8">
      <w:pPr>
        <w:rPr>
          <w:i/>
        </w:rPr>
      </w:pPr>
      <w:r w:rsidRPr="001F433A">
        <w:rPr>
          <w:i/>
        </w:rPr>
        <w:t>Services and supports for daily living promote each consumer’s emotional, spiritual and psychological well-being.</w:t>
      </w:r>
    </w:p>
    <w:p w14:paraId="776DB06D" w14:textId="7F5C9598" w:rsidR="00EC01FE" w:rsidRPr="00EC01FE" w:rsidRDefault="00EC01FE" w:rsidP="00B456A8">
      <w:r w:rsidRPr="0066551D">
        <w:t>Based on the information reviewed I consider this requirement to be Compliant.</w:t>
      </w:r>
    </w:p>
    <w:p w14:paraId="66D4B744" w14:textId="7CF3EF6F" w:rsidR="00B456A8" w:rsidRPr="00D435F8" w:rsidRDefault="00842092" w:rsidP="00B456A8">
      <w:pPr>
        <w:pStyle w:val="Heading3"/>
      </w:pPr>
      <w:r w:rsidRPr="00D435F8">
        <w:t>Requirement 4(3)(c)</w:t>
      </w:r>
      <w:r>
        <w:tab/>
        <w:t>Compliant</w:t>
      </w:r>
    </w:p>
    <w:p w14:paraId="66D4B745" w14:textId="77777777" w:rsidR="00B456A8" w:rsidRPr="001F433A" w:rsidRDefault="00842092" w:rsidP="00B456A8">
      <w:pPr>
        <w:rPr>
          <w:i/>
        </w:rPr>
      </w:pPr>
      <w:r w:rsidRPr="001F433A">
        <w:rPr>
          <w:i/>
        </w:rPr>
        <w:t>Services and supports for daily living assist each consumer to:</w:t>
      </w:r>
    </w:p>
    <w:p w14:paraId="66D4B746" w14:textId="77777777" w:rsidR="00B456A8" w:rsidRPr="001F433A" w:rsidRDefault="00842092" w:rsidP="007C626C">
      <w:pPr>
        <w:numPr>
          <w:ilvl w:val="0"/>
          <w:numId w:val="15"/>
        </w:numPr>
        <w:tabs>
          <w:tab w:val="right" w:pos="9026"/>
        </w:tabs>
        <w:spacing w:before="0" w:after="0"/>
        <w:ind w:left="567" w:hanging="425"/>
        <w:outlineLvl w:val="4"/>
        <w:rPr>
          <w:i/>
        </w:rPr>
      </w:pPr>
      <w:r w:rsidRPr="001F433A">
        <w:rPr>
          <w:i/>
        </w:rPr>
        <w:t>participate in their community within and outside the organisation’s service environment; and</w:t>
      </w:r>
    </w:p>
    <w:p w14:paraId="66D4B747" w14:textId="77777777" w:rsidR="00B456A8" w:rsidRPr="001F433A" w:rsidRDefault="00842092" w:rsidP="007C626C">
      <w:pPr>
        <w:numPr>
          <w:ilvl w:val="0"/>
          <w:numId w:val="15"/>
        </w:numPr>
        <w:tabs>
          <w:tab w:val="right" w:pos="9026"/>
        </w:tabs>
        <w:spacing w:before="0" w:after="0"/>
        <w:ind w:left="567" w:hanging="425"/>
        <w:outlineLvl w:val="4"/>
        <w:rPr>
          <w:i/>
        </w:rPr>
      </w:pPr>
      <w:r w:rsidRPr="001F433A">
        <w:rPr>
          <w:i/>
        </w:rPr>
        <w:t>have social and personal relationships; and</w:t>
      </w:r>
    </w:p>
    <w:p w14:paraId="55537B97" w14:textId="17B18F4E" w:rsidR="00EC01FE" w:rsidRPr="00EC01FE" w:rsidRDefault="00842092" w:rsidP="007C626C">
      <w:pPr>
        <w:numPr>
          <w:ilvl w:val="0"/>
          <w:numId w:val="15"/>
        </w:numPr>
        <w:tabs>
          <w:tab w:val="right" w:pos="9026"/>
        </w:tabs>
        <w:spacing w:before="0" w:after="0"/>
        <w:ind w:left="567" w:hanging="425"/>
        <w:outlineLvl w:val="4"/>
        <w:rPr>
          <w:i/>
        </w:rPr>
      </w:pPr>
      <w:r w:rsidRPr="001F433A">
        <w:rPr>
          <w:i/>
        </w:rPr>
        <w:t>do the things of interest to them.</w:t>
      </w:r>
    </w:p>
    <w:p w14:paraId="1F1CF360" w14:textId="27727ECD" w:rsidR="00EC01FE" w:rsidRPr="00EC01FE" w:rsidRDefault="00EC01FE" w:rsidP="00EC01FE">
      <w:r w:rsidRPr="0066551D">
        <w:t>Based on the information reviewed I consider this requirement to be Compliant.</w:t>
      </w:r>
    </w:p>
    <w:p w14:paraId="66D4B74A" w14:textId="0DD944CF" w:rsidR="00B456A8" w:rsidRPr="00D435F8" w:rsidRDefault="00842092" w:rsidP="00B456A8">
      <w:pPr>
        <w:pStyle w:val="Heading3"/>
      </w:pPr>
      <w:r w:rsidRPr="00D435F8">
        <w:t>Requirement 4(3)(d)</w:t>
      </w:r>
      <w:r>
        <w:tab/>
        <w:t>Compliant</w:t>
      </w:r>
    </w:p>
    <w:p w14:paraId="66D4B74B" w14:textId="7398B9AF" w:rsidR="00B456A8" w:rsidRDefault="00842092" w:rsidP="00B456A8">
      <w:pPr>
        <w:rPr>
          <w:i/>
        </w:rPr>
      </w:pPr>
      <w:r w:rsidRPr="001F433A">
        <w:rPr>
          <w:i/>
        </w:rPr>
        <w:t>Information about the consumer’s condition, needs and preferences is communicated within the organisation, and with others where responsibility for care is shared.</w:t>
      </w:r>
    </w:p>
    <w:p w14:paraId="2D0F7B30" w14:textId="77777777" w:rsidR="00EC01FE" w:rsidRPr="00853601" w:rsidRDefault="00EC01FE" w:rsidP="00EC01FE">
      <w:r w:rsidRPr="0066551D">
        <w:t>Based on the information reviewed I consider this requirement to be Compliant.</w:t>
      </w:r>
    </w:p>
    <w:p w14:paraId="66D4B74D" w14:textId="63316987" w:rsidR="00B456A8" w:rsidRPr="00D435F8" w:rsidRDefault="00842092" w:rsidP="00B456A8">
      <w:pPr>
        <w:pStyle w:val="Heading3"/>
      </w:pPr>
      <w:r w:rsidRPr="00D435F8">
        <w:t>Requirement 4(3)(e)</w:t>
      </w:r>
      <w:r>
        <w:tab/>
        <w:t>Compliant</w:t>
      </w:r>
    </w:p>
    <w:p w14:paraId="66D4B74E" w14:textId="63599B6C" w:rsidR="00B456A8" w:rsidRDefault="00842092" w:rsidP="00B456A8">
      <w:pPr>
        <w:rPr>
          <w:i/>
        </w:rPr>
      </w:pPr>
      <w:r w:rsidRPr="001F433A">
        <w:rPr>
          <w:i/>
        </w:rPr>
        <w:t>Timely and appropriate referrals to individuals, other organisations and providers of other care and services.</w:t>
      </w:r>
    </w:p>
    <w:p w14:paraId="14004874" w14:textId="77777777" w:rsidR="00EC01FE" w:rsidRPr="00853601" w:rsidRDefault="00EC01FE" w:rsidP="00EC01FE">
      <w:r w:rsidRPr="0066551D">
        <w:t>Based on the information reviewed I consider this requirement to be Compliant.</w:t>
      </w:r>
    </w:p>
    <w:p w14:paraId="66D4B753" w14:textId="13643A4D" w:rsidR="00B456A8" w:rsidRPr="00D435F8" w:rsidRDefault="00842092" w:rsidP="00B456A8">
      <w:pPr>
        <w:pStyle w:val="Heading3"/>
      </w:pPr>
      <w:r w:rsidRPr="00D435F8">
        <w:t>Requirement 4(3)(g)</w:t>
      </w:r>
      <w:r>
        <w:tab/>
        <w:t>Compliant</w:t>
      </w:r>
    </w:p>
    <w:p w14:paraId="66D4B754" w14:textId="77777777" w:rsidR="00B456A8" w:rsidRPr="001F433A" w:rsidRDefault="00842092" w:rsidP="00B456A8">
      <w:pPr>
        <w:rPr>
          <w:i/>
        </w:rPr>
      </w:pPr>
      <w:r w:rsidRPr="001F433A">
        <w:rPr>
          <w:i/>
        </w:rPr>
        <w:t>Where equipment is provided, it is safe, suitable, clean and well maintained.</w:t>
      </w:r>
    </w:p>
    <w:p w14:paraId="2F75B14D" w14:textId="77777777" w:rsidR="00EC01FE" w:rsidRPr="00853601" w:rsidRDefault="00EC01FE" w:rsidP="00EC01FE">
      <w:r w:rsidRPr="0066551D">
        <w:lastRenderedPageBreak/>
        <w:t>Based on the information reviewed I consider this requirement to be Compliant.</w:t>
      </w:r>
    </w:p>
    <w:p w14:paraId="66D4B757" w14:textId="77777777" w:rsidR="00B456A8" w:rsidRDefault="00B456A8" w:rsidP="00B456A8">
      <w:pPr>
        <w:sectPr w:rsidR="00B456A8" w:rsidSect="00B456A8">
          <w:headerReference w:type="default" r:id="rId30"/>
          <w:type w:val="continuous"/>
          <w:pgSz w:w="11906" w:h="16838"/>
          <w:pgMar w:top="1701" w:right="1418" w:bottom="1418" w:left="1418" w:header="709" w:footer="397" w:gutter="0"/>
          <w:cols w:space="708"/>
          <w:titlePg/>
          <w:docGrid w:linePitch="360"/>
        </w:sectPr>
      </w:pPr>
    </w:p>
    <w:p w14:paraId="66D4B76E" w14:textId="01FD338F" w:rsidR="00B456A8" w:rsidRDefault="00842092" w:rsidP="00B456A8">
      <w:pPr>
        <w:pStyle w:val="Heading1"/>
        <w:tabs>
          <w:tab w:val="right" w:pos="9070"/>
        </w:tabs>
        <w:spacing w:before="560" w:after="640"/>
        <w:rPr>
          <w:color w:val="FFFFFF" w:themeColor="background1"/>
          <w:sz w:val="36"/>
        </w:rPr>
        <w:sectPr w:rsidR="00B456A8" w:rsidSect="00B456A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6D4B7DB" wp14:editId="66D4B7DC">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50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D7E66" w:rsidRPr="00EB1D71">
        <w:rPr>
          <w:color w:val="FFFFFF" w:themeColor="background1"/>
          <w:sz w:val="36"/>
        </w:rPr>
        <w:t xml:space="preserve"> </w:t>
      </w:r>
      <w:r w:rsidRPr="00EB1D71">
        <w:rPr>
          <w:color w:val="FFFFFF" w:themeColor="background1"/>
          <w:sz w:val="36"/>
        </w:rPr>
        <w:br/>
        <w:t>Feedback and complaints</w:t>
      </w:r>
    </w:p>
    <w:p w14:paraId="66D4B76F" w14:textId="77777777" w:rsidR="00B456A8" w:rsidRPr="00FD1B02" w:rsidRDefault="00842092" w:rsidP="00B456A8">
      <w:pPr>
        <w:pStyle w:val="Heading3"/>
        <w:shd w:val="clear" w:color="auto" w:fill="F2F2F2" w:themeFill="background1" w:themeFillShade="F2"/>
      </w:pPr>
      <w:r w:rsidRPr="00FD1B02">
        <w:t>Consumer outcome:</w:t>
      </w:r>
    </w:p>
    <w:p w14:paraId="66D4B770" w14:textId="77777777" w:rsidR="00B456A8" w:rsidRDefault="00842092" w:rsidP="007C626C">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D4B771" w14:textId="77777777" w:rsidR="00B456A8" w:rsidRDefault="00842092" w:rsidP="00B456A8">
      <w:pPr>
        <w:pStyle w:val="Heading3"/>
        <w:shd w:val="clear" w:color="auto" w:fill="F2F2F2" w:themeFill="background1" w:themeFillShade="F2"/>
      </w:pPr>
      <w:r>
        <w:t>Organisation statement:</w:t>
      </w:r>
    </w:p>
    <w:p w14:paraId="66D4B772" w14:textId="77777777" w:rsidR="00B456A8" w:rsidRDefault="00842092" w:rsidP="007C626C">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D4B773" w14:textId="77777777" w:rsidR="00B456A8" w:rsidRDefault="00842092" w:rsidP="00B456A8">
      <w:pPr>
        <w:pStyle w:val="Heading2"/>
      </w:pPr>
      <w:r>
        <w:t>Assessment of Standard 6</w:t>
      </w:r>
    </w:p>
    <w:p w14:paraId="66556F42" w14:textId="3958FF2C" w:rsidR="0050577A" w:rsidRDefault="00CC7D55" w:rsidP="00B456A8">
      <w:pPr>
        <w:rPr>
          <w:rFonts w:eastAsiaTheme="minorHAnsi"/>
          <w:color w:val="0000FF"/>
        </w:rPr>
      </w:pPr>
      <w:r w:rsidRPr="00AF3B35">
        <w:rPr>
          <w:rFonts w:eastAsiaTheme="minorHAnsi"/>
          <w:color w:val="000000" w:themeColor="text1"/>
        </w:rPr>
        <w:t xml:space="preserve">The service demonstrated </w:t>
      </w:r>
      <w:r w:rsidR="00AF3B35" w:rsidRPr="00AF3B35">
        <w:rPr>
          <w:rFonts w:eastAsiaTheme="minorHAnsi"/>
          <w:color w:val="000000" w:themeColor="text1"/>
        </w:rPr>
        <w:t xml:space="preserve">consumers are supported and encouraged to provide feedback including complaints. </w:t>
      </w:r>
      <w:r w:rsidR="00AF3B35" w:rsidRPr="00AF3B35">
        <w:rPr>
          <w:color w:val="000000" w:themeColor="text1"/>
        </w:rPr>
        <w:t xml:space="preserve">The </w:t>
      </w:r>
      <w:r w:rsidR="00AF3B35">
        <w:rPr>
          <w:color w:val="auto"/>
        </w:rPr>
        <w:t xml:space="preserve">service </w:t>
      </w:r>
      <w:r w:rsidR="00AF3B35" w:rsidRPr="00C26048">
        <w:rPr>
          <w:color w:val="auto"/>
        </w:rPr>
        <w:t>regularly seek input and feedback from consumers via feedback forms and surveys and the findings from that feedback is used to improve services.</w:t>
      </w:r>
    </w:p>
    <w:p w14:paraId="1052EA4A" w14:textId="498DC6D7" w:rsidR="0050577A" w:rsidRDefault="00E76790" w:rsidP="00B456A8">
      <w:pPr>
        <w:rPr>
          <w:rFonts w:eastAsiaTheme="minorHAnsi"/>
          <w:color w:val="000000" w:themeColor="text1"/>
        </w:rPr>
      </w:pPr>
      <w:r w:rsidRPr="00E76790">
        <w:rPr>
          <w:rFonts w:eastAsiaTheme="minorHAnsi"/>
          <w:color w:val="000000" w:themeColor="text1"/>
        </w:rPr>
        <w:t>Consumers and representatives confirmed they understand how to give feedback and make complaints. They are comfortable raising concerns and provided examples of how matters raised have been resolved.</w:t>
      </w:r>
      <w:r w:rsidR="00C679DB">
        <w:rPr>
          <w:rFonts w:eastAsiaTheme="minorHAnsi"/>
          <w:color w:val="000000" w:themeColor="text1"/>
        </w:rPr>
        <w:t xml:space="preserve"> </w:t>
      </w:r>
      <w:r w:rsidR="00C679DB" w:rsidRPr="00E64CFA">
        <w:rPr>
          <w:rFonts w:eastAsia="Fira Sans Light"/>
          <w:lang w:eastAsia="en-US"/>
        </w:rPr>
        <w:t>Consumers and representatives interviewed demonstrated an awareness of external avenues and supports available for them to access to raise concerns.</w:t>
      </w:r>
    </w:p>
    <w:p w14:paraId="1A122606" w14:textId="0352544D" w:rsidR="0050577A" w:rsidRPr="00844673" w:rsidRDefault="007F291D" w:rsidP="00B456A8">
      <w:pPr>
        <w:rPr>
          <w:rFonts w:eastAsiaTheme="minorHAnsi"/>
          <w:color w:val="000000" w:themeColor="text1"/>
        </w:rPr>
      </w:pPr>
      <w:r>
        <w:rPr>
          <w:rFonts w:eastAsiaTheme="minorHAnsi"/>
          <w:color w:val="000000" w:themeColor="text1"/>
        </w:rPr>
        <w:t>The service has a complaints management system in place which includes complaints register, follow up actions and outcomes.</w:t>
      </w:r>
      <w:r w:rsidR="00B80B64">
        <w:rPr>
          <w:rFonts w:eastAsiaTheme="minorHAnsi"/>
          <w:color w:val="000000" w:themeColor="text1"/>
        </w:rPr>
        <w:t xml:space="preserve"> The service’s complaints process includes open </w:t>
      </w:r>
      <w:r w:rsidR="00AD33F2">
        <w:rPr>
          <w:rFonts w:eastAsiaTheme="minorHAnsi"/>
          <w:color w:val="000000" w:themeColor="text1"/>
        </w:rPr>
        <w:t>disclosure</w:t>
      </w:r>
      <w:r w:rsidR="00B80B64">
        <w:rPr>
          <w:rFonts w:eastAsiaTheme="minorHAnsi"/>
          <w:color w:val="000000" w:themeColor="text1"/>
        </w:rPr>
        <w:t xml:space="preserve"> </w:t>
      </w:r>
      <w:r w:rsidR="00B80B64" w:rsidRPr="00844673">
        <w:rPr>
          <w:rFonts w:eastAsiaTheme="minorHAnsi"/>
          <w:color w:val="000000" w:themeColor="text1"/>
        </w:rPr>
        <w:t>principles.</w:t>
      </w:r>
    </w:p>
    <w:p w14:paraId="66D4B775" w14:textId="3CD9EBEA" w:rsidR="00B456A8" w:rsidRPr="00844673" w:rsidRDefault="00842092" w:rsidP="00B456A8">
      <w:pPr>
        <w:rPr>
          <w:rFonts w:eastAsia="Calibri"/>
          <w:i/>
          <w:iCs/>
          <w:color w:val="000000" w:themeColor="text1"/>
          <w:lang w:eastAsia="en-US"/>
        </w:rPr>
      </w:pPr>
      <w:r w:rsidRPr="00844673">
        <w:rPr>
          <w:rFonts w:eastAsiaTheme="minorHAnsi"/>
          <w:color w:val="000000" w:themeColor="text1"/>
        </w:rPr>
        <w:t xml:space="preserve">The Quality Standard is assessed as Compliant as </w:t>
      </w:r>
      <w:r w:rsidR="00844673" w:rsidRPr="00844673">
        <w:rPr>
          <w:rFonts w:eastAsiaTheme="minorHAnsi"/>
          <w:color w:val="000000" w:themeColor="text1"/>
        </w:rPr>
        <w:t>four</w:t>
      </w:r>
      <w:r w:rsidRPr="00844673">
        <w:rPr>
          <w:rFonts w:eastAsiaTheme="minorHAnsi"/>
          <w:color w:val="000000" w:themeColor="text1"/>
        </w:rPr>
        <w:t xml:space="preserve"> of the four specific requirements have been assessed as Compliant</w:t>
      </w:r>
      <w:r w:rsidR="00844673" w:rsidRPr="00844673">
        <w:rPr>
          <w:rFonts w:eastAsiaTheme="minorHAnsi"/>
          <w:color w:val="000000" w:themeColor="text1"/>
        </w:rPr>
        <w:t>.</w:t>
      </w:r>
    </w:p>
    <w:p w14:paraId="66D4B776" w14:textId="47D4FFD8" w:rsidR="00B456A8" w:rsidRDefault="00842092" w:rsidP="00B456A8">
      <w:pPr>
        <w:pStyle w:val="Heading2"/>
      </w:pPr>
      <w:r>
        <w:t>Assessment of Standard 6 Requirements</w:t>
      </w:r>
      <w:r w:rsidRPr="0066387A">
        <w:rPr>
          <w:i/>
          <w:color w:val="0000FF"/>
          <w:sz w:val="24"/>
          <w:szCs w:val="24"/>
        </w:rPr>
        <w:t xml:space="preserve"> </w:t>
      </w:r>
    </w:p>
    <w:p w14:paraId="66D4B777" w14:textId="2703BCB2" w:rsidR="00B456A8" w:rsidRPr="00506F7F" w:rsidRDefault="00842092" w:rsidP="00B456A8">
      <w:pPr>
        <w:pStyle w:val="Heading3"/>
      </w:pPr>
      <w:r w:rsidRPr="00506F7F">
        <w:t>Requirement 6(3)(a)</w:t>
      </w:r>
      <w:r>
        <w:tab/>
        <w:t>Compliant</w:t>
      </w:r>
    </w:p>
    <w:p w14:paraId="66D4B778" w14:textId="77777777" w:rsidR="00B456A8" w:rsidRPr="001F433A" w:rsidRDefault="00842092" w:rsidP="00B456A8">
      <w:pPr>
        <w:rPr>
          <w:i/>
        </w:rPr>
      </w:pPr>
      <w:r w:rsidRPr="001F433A">
        <w:rPr>
          <w:i/>
        </w:rPr>
        <w:t>Consumers, their family, friends, carers and others are encouraged and supported to provide feedback and make complaints.</w:t>
      </w:r>
    </w:p>
    <w:p w14:paraId="1849B7E4" w14:textId="77777777" w:rsidR="001B4A6F" w:rsidRPr="00EC01FE" w:rsidRDefault="001B4A6F" w:rsidP="001B4A6F">
      <w:r w:rsidRPr="0066551D">
        <w:lastRenderedPageBreak/>
        <w:t>Based on the information reviewed I consider this requirement to be Compliant.</w:t>
      </w:r>
    </w:p>
    <w:p w14:paraId="66D4B77A" w14:textId="556AC9E3" w:rsidR="00B456A8" w:rsidRPr="00506F7F" w:rsidRDefault="00842092" w:rsidP="00B456A8">
      <w:pPr>
        <w:pStyle w:val="Heading3"/>
      </w:pPr>
      <w:r w:rsidRPr="00506F7F">
        <w:t>Requirement 6(3)(b)</w:t>
      </w:r>
      <w:r>
        <w:tab/>
        <w:t>Compliant</w:t>
      </w:r>
    </w:p>
    <w:p w14:paraId="66D4B77B" w14:textId="77777777" w:rsidR="00B456A8" w:rsidRPr="001F433A" w:rsidRDefault="00842092" w:rsidP="00B456A8">
      <w:pPr>
        <w:rPr>
          <w:i/>
        </w:rPr>
      </w:pPr>
      <w:r w:rsidRPr="001F433A">
        <w:rPr>
          <w:i/>
        </w:rPr>
        <w:t>Consumers are made aware of and have access to advocates, language services and other methods for raising and resolving complaints.</w:t>
      </w:r>
    </w:p>
    <w:p w14:paraId="78E28236" w14:textId="77777777" w:rsidR="001B4A6F" w:rsidRPr="00EC01FE" w:rsidRDefault="001B4A6F" w:rsidP="001B4A6F">
      <w:r w:rsidRPr="0066551D">
        <w:t>Based on the information reviewed I consider this requirement to be Compliant.</w:t>
      </w:r>
    </w:p>
    <w:p w14:paraId="66D4B77D" w14:textId="5FC6D614" w:rsidR="00B456A8" w:rsidRPr="00D435F8" w:rsidRDefault="00842092" w:rsidP="00B456A8">
      <w:pPr>
        <w:pStyle w:val="Heading3"/>
      </w:pPr>
      <w:r w:rsidRPr="00D435F8">
        <w:t>Requirement 6(3)(c)</w:t>
      </w:r>
      <w:r>
        <w:tab/>
        <w:t>Compliant</w:t>
      </w:r>
    </w:p>
    <w:p w14:paraId="66D4B77E" w14:textId="77777777" w:rsidR="00B456A8" w:rsidRPr="001F433A" w:rsidRDefault="00842092" w:rsidP="00B456A8">
      <w:pPr>
        <w:rPr>
          <w:i/>
        </w:rPr>
      </w:pPr>
      <w:r w:rsidRPr="001F433A">
        <w:rPr>
          <w:i/>
        </w:rPr>
        <w:t>Appropriate action is taken in response to complaints and an open disclosure process is used when things go wrong.</w:t>
      </w:r>
    </w:p>
    <w:p w14:paraId="5553EA54" w14:textId="77777777" w:rsidR="00872D5B" w:rsidRPr="00EC01FE" w:rsidRDefault="00872D5B" w:rsidP="00872D5B">
      <w:r w:rsidRPr="0066551D">
        <w:t>Based on the information reviewed I consider this requirement to be Compliant.</w:t>
      </w:r>
    </w:p>
    <w:p w14:paraId="66D4B780" w14:textId="6A0FB84C" w:rsidR="00B456A8" w:rsidRPr="00D435F8" w:rsidRDefault="00842092" w:rsidP="00B456A8">
      <w:pPr>
        <w:pStyle w:val="Heading3"/>
      </w:pPr>
      <w:r w:rsidRPr="00D435F8">
        <w:t>Requirement 6(3)(d)</w:t>
      </w:r>
      <w:r>
        <w:tab/>
        <w:t>Compliant</w:t>
      </w:r>
    </w:p>
    <w:p w14:paraId="66D4B781" w14:textId="77777777" w:rsidR="00B456A8" w:rsidRPr="001F433A" w:rsidRDefault="00842092" w:rsidP="00B456A8">
      <w:pPr>
        <w:rPr>
          <w:i/>
        </w:rPr>
      </w:pPr>
      <w:r w:rsidRPr="001F433A">
        <w:rPr>
          <w:i/>
        </w:rPr>
        <w:t>Feedback and complaints are reviewed and used to improve the quality of care and services.</w:t>
      </w:r>
    </w:p>
    <w:p w14:paraId="76B235AB" w14:textId="77777777" w:rsidR="00872D5B" w:rsidRPr="00EC01FE" w:rsidRDefault="00872D5B" w:rsidP="00872D5B">
      <w:r w:rsidRPr="0066551D">
        <w:t>Based on the information reviewed I consider this requirement to be Compliant.</w:t>
      </w:r>
    </w:p>
    <w:p w14:paraId="66D4B783" w14:textId="77777777" w:rsidR="00B456A8" w:rsidRPr="001B3DE8" w:rsidRDefault="00B456A8" w:rsidP="00B456A8"/>
    <w:p w14:paraId="66D4B784" w14:textId="77777777" w:rsidR="00B456A8" w:rsidRDefault="00B456A8" w:rsidP="00B456A8">
      <w:pPr>
        <w:sectPr w:rsidR="00B456A8" w:rsidSect="00B456A8">
          <w:headerReference w:type="default" r:id="rId33"/>
          <w:type w:val="continuous"/>
          <w:pgSz w:w="11906" w:h="16838"/>
          <w:pgMar w:top="1701" w:right="1418" w:bottom="1418" w:left="1418" w:header="709" w:footer="397" w:gutter="0"/>
          <w:cols w:space="708"/>
          <w:titlePg/>
          <w:docGrid w:linePitch="360"/>
        </w:sectPr>
      </w:pPr>
    </w:p>
    <w:p w14:paraId="66D4B785" w14:textId="46F69F8E" w:rsidR="00B456A8" w:rsidRDefault="00842092" w:rsidP="00B456A8">
      <w:pPr>
        <w:pStyle w:val="Heading1"/>
        <w:tabs>
          <w:tab w:val="right" w:pos="9070"/>
        </w:tabs>
        <w:spacing w:before="560" w:after="640"/>
        <w:rPr>
          <w:color w:val="FFFFFF" w:themeColor="background1"/>
          <w:sz w:val="36"/>
        </w:rPr>
        <w:sectPr w:rsidR="00B456A8" w:rsidSect="00B456A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D4B7DD" wp14:editId="66D4B7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7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D7E66" w:rsidRPr="00EB1D71">
        <w:rPr>
          <w:color w:val="FFFFFF" w:themeColor="background1"/>
          <w:sz w:val="36"/>
        </w:rPr>
        <w:t xml:space="preserve"> </w:t>
      </w:r>
      <w:r w:rsidRPr="00EB1D71">
        <w:rPr>
          <w:color w:val="FFFFFF" w:themeColor="background1"/>
          <w:sz w:val="36"/>
        </w:rPr>
        <w:br/>
        <w:t>Human resources</w:t>
      </w:r>
    </w:p>
    <w:p w14:paraId="66D4B786" w14:textId="77777777" w:rsidR="00B456A8" w:rsidRPr="000E654D" w:rsidRDefault="00842092" w:rsidP="00B456A8">
      <w:pPr>
        <w:pStyle w:val="Heading3"/>
        <w:shd w:val="clear" w:color="auto" w:fill="F2F2F2" w:themeFill="background1" w:themeFillShade="F2"/>
      </w:pPr>
      <w:r w:rsidRPr="000E654D">
        <w:t>Consumer outcome:</w:t>
      </w:r>
    </w:p>
    <w:p w14:paraId="66D4B787" w14:textId="77777777" w:rsidR="00B456A8" w:rsidRDefault="00842092" w:rsidP="007C626C">
      <w:pPr>
        <w:numPr>
          <w:ilvl w:val="0"/>
          <w:numId w:val="6"/>
        </w:numPr>
        <w:shd w:val="clear" w:color="auto" w:fill="F2F2F2" w:themeFill="background1" w:themeFillShade="F2"/>
      </w:pPr>
      <w:r>
        <w:t>I get quality care and services when I need them from people who are knowledgeable, capable and caring.</w:t>
      </w:r>
    </w:p>
    <w:p w14:paraId="66D4B788" w14:textId="77777777" w:rsidR="00B456A8" w:rsidRDefault="00842092" w:rsidP="00B456A8">
      <w:pPr>
        <w:pStyle w:val="Heading3"/>
        <w:shd w:val="clear" w:color="auto" w:fill="F2F2F2" w:themeFill="background1" w:themeFillShade="F2"/>
      </w:pPr>
      <w:r>
        <w:t>Organisation statement:</w:t>
      </w:r>
    </w:p>
    <w:p w14:paraId="66D4B789" w14:textId="77777777" w:rsidR="00B456A8" w:rsidRDefault="00842092" w:rsidP="007C626C">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66D4B78A" w14:textId="77777777" w:rsidR="00B456A8" w:rsidRDefault="00842092" w:rsidP="00B456A8">
      <w:pPr>
        <w:pStyle w:val="Heading2"/>
      </w:pPr>
      <w:r>
        <w:t>Assessment of Standard 7</w:t>
      </w:r>
    </w:p>
    <w:p w14:paraId="41CB9E90" w14:textId="77777777" w:rsidR="00E47458" w:rsidRDefault="006D72C7" w:rsidP="00E47458">
      <w:pPr>
        <w:rPr>
          <w:rFonts w:eastAsiaTheme="minorHAnsi"/>
          <w:color w:val="000000" w:themeColor="text1"/>
          <w:lang w:eastAsia="en-US"/>
        </w:rPr>
      </w:pPr>
      <w:r w:rsidRPr="00513A52">
        <w:rPr>
          <w:rFonts w:eastAsiaTheme="minorHAnsi"/>
          <w:color w:val="000000" w:themeColor="text1"/>
        </w:rPr>
        <w:t xml:space="preserve">The </w:t>
      </w:r>
      <w:r w:rsidR="00E47458">
        <w:rPr>
          <w:rFonts w:eastAsiaTheme="minorHAnsi"/>
          <w:color w:val="000000" w:themeColor="text1"/>
        </w:rPr>
        <w:t>organisation</w:t>
      </w:r>
      <w:r w:rsidRPr="00513A52">
        <w:rPr>
          <w:rFonts w:eastAsiaTheme="minorHAnsi"/>
          <w:color w:val="000000" w:themeColor="text1"/>
        </w:rPr>
        <w:t xml:space="preserve"> demonstrated </w:t>
      </w:r>
      <w:r w:rsidR="00513A52" w:rsidRPr="00513A52">
        <w:rPr>
          <w:rFonts w:eastAsiaTheme="minorHAnsi"/>
          <w:color w:val="000000" w:themeColor="text1"/>
        </w:rPr>
        <w:t xml:space="preserve">there are effective staffing numbers and relevant skill mix to deliver care and services to consumers to meet their care needs. </w:t>
      </w:r>
      <w:r w:rsidR="00E97783" w:rsidRPr="00513A52">
        <w:rPr>
          <w:rFonts w:eastAsiaTheme="minorHAnsi"/>
          <w:color w:val="000000" w:themeColor="text1"/>
          <w:lang w:eastAsia="en-US"/>
        </w:rPr>
        <w:t xml:space="preserve">Consumers and representatives were satisfied that their choice of staff </w:t>
      </w:r>
      <w:proofErr w:type="gramStart"/>
      <w:r w:rsidR="00E97783" w:rsidRPr="00513A52">
        <w:rPr>
          <w:rFonts w:eastAsiaTheme="minorHAnsi"/>
          <w:color w:val="000000" w:themeColor="text1"/>
          <w:lang w:eastAsia="en-US"/>
        </w:rPr>
        <w:t>were</w:t>
      </w:r>
      <w:proofErr w:type="gramEnd"/>
      <w:r w:rsidR="00E97783" w:rsidRPr="00513A52">
        <w:rPr>
          <w:rFonts w:eastAsiaTheme="minorHAnsi"/>
          <w:color w:val="000000" w:themeColor="text1"/>
          <w:lang w:eastAsia="en-US"/>
        </w:rPr>
        <w:t xml:space="preserve"> available to deliver care and quality services even if the staff were from a sub-contracted service.</w:t>
      </w:r>
    </w:p>
    <w:p w14:paraId="4A769D16" w14:textId="77777777" w:rsidR="00E47458" w:rsidRDefault="00E97783" w:rsidP="00E47458">
      <w:pPr>
        <w:rPr>
          <w:color w:val="auto"/>
        </w:rPr>
      </w:pPr>
      <w:r w:rsidRPr="00FA3832">
        <w:rPr>
          <w:color w:val="auto"/>
        </w:rPr>
        <w:t>There are systems and processes to ensure there are enough staff to deliver safe, quality care and services. Management and staff explained, and documentation confirmed the organisation has processes in place for rostering staff for the service.</w:t>
      </w:r>
      <w:bookmarkStart w:id="4" w:name="_Hlk33698913"/>
    </w:p>
    <w:p w14:paraId="60F08E2D" w14:textId="77777777" w:rsidR="00E47458" w:rsidRDefault="00E47458" w:rsidP="00E47458">
      <w:pPr>
        <w:rPr>
          <w:color w:val="auto"/>
        </w:rPr>
      </w:pPr>
      <w:r>
        <w:rPr>
          <w:color w:val="auto"/>
        </w:rPr>
        <w:t xml:space="preserve">The organisation </w:t>
      </w:r>
      <w:r w:rsidR="00E97783" w:rsidRPr="00513A52">
        <w:rPr>
          <w:color w:val="auto"/>
        </w:rPr>
        <w:t>ensure</w:t>
      </w:r>
      <w:r>
        <w:rPr>
          <w:color w:val="auto"/>
        </w:rPr>
        <w:t xml:space="preserve">s </w:t>
      </w:r>
      <w:r w:rsidR="00E97783" w:rsidRPr="00513A52">
        <w:rPr>
          <w:color w:val="auto"/>
        </w:rPr>
        <w:t>recruitment and induction of staff is appropriate to their position. Ongoing recruitment to manage service deliverables takes place.</w:t>
      </w:r>
      <w:r w:rsidR="00513A52">
        <w:rPr>
          <w:color w:val="auto"/>
        </w:rPr>
        <w:t xml:space="preserve"> </w:t>
      </w:r>
      <w:r w:rsidR="00E97783" w:rsidRPr="00513A52">
        <w:rPr>
          <w:color w:val="auto"/>
        </w:rPr>
        <w:t>The organisation provides training upon commencement and as part of a new staff members induction. Training includes ongoing competencies that include hand hygiene, food safety and manual handling. All staff have completed the Department of Health online COVID-19 training modules and refresher courses.</w:t>
      </w:r>
      <w:bookmarkStart w:id="5" w:name="_Hlk33697950"/>
      <w:bookmarkEnd w:id="4"/>
    </w:p>
    <w:p w14:paraId="5AFF2F6E" w14:textId="796BDAC1" w:rsidR="003672C8" w:rsidRPr="00E47458" w:rsidRDefault="00E47458" w:rsidP="00B456A8">
      <w:pPr>
        <w:rPr>
          <w:rFonts w:eastAsiaTheme="minorHAnsi"/>
          <w:color w:val="000000" w:themeColor="text1"/>
        </w:rPr>
      </w:pPr>
      <w:r>
        <w:rPr>
          <w:color w:val="auto"/>
        </w:rPr>
        <w:t xml:space="preserve">The organisation </w:t>
      </w:r>
      <w:r w:rsidR="00E97783" w:rsidRPr="006E31A3">
        <w:rPr>
          <w:color w:val="auto"/>
        </w:rPr>
        <w:t xml:space="preserve">monitors staff compliance including staff professional registrations and police checks. </w:t>
      </w:r>
      <w:bookmarkEnd w:id="5"/>
      <w:r w:rsidR="00E97783" w:rsidRPr="006E31A3">
        <w:rPr>
          <w:color w:val="auto"/>
        </w:rPr>
        <w:t>Staff performance monitoring and supervision processes are in place.</w:t>
      </w:r>
    </w:p>
    <w:p w14:paraId="66D4B78C" w14:textId="5FA8DC49" w:rsidR="00B456A8" w:rsidRPr="00E47458" w:rsidRDefault="00842092" w:rsidP="00B456A8">
      <w:pPr>
        <w:rPr>
          <w:rFonts w:eastAsia="Calibri"/>
          <w:color w:val="000000" w:themeColor="text1"/>
        </w:rPr>
      </w:pPr>
      <w:r w:rsidRPr="00E47458">
        <w:rPr>
          <w:rFonts w:eastAsiaTheme="minorHAnsi"/>
          <w:color w:val="000000" w:themeColor="text1"/>
        </w:rPr>
        <w:t>The Quality Standard is assessed as Compliant</w:t>
      </w:r>
      <w:r w:rsidR="00E47458">
        <w:rPr>
          <w:rFonts w:eastAsiaTheme="minorHAnsi"/>
          <w:color w:val="000000" w:themeColor="text1"/>
        </w:rPr>
        <w:t xml:space="preserve"> </w:t>
      </w:r>
      <w:r w:rsidRPr="00E47458">
        <w:rPr>
          <w:rFonts w:eastAsiaTheme="minorHAnsi"/>
          <w:color w:val="000000" w:themeColor="text1"/>
        </w:rPr>
        <w:t xml:space="preserve">as </w:t>
      </w:r>
      <w:r w:rsidR="00E47458" w:rsidRPr="00E47458">
        <w:rPr>
          <w:rFonts w:eastAsiaTheme="minorHAnsi"/>
          <w:color w:val="000000" w:themeColor="text1"/>
        </w:rPr>
        <w:t>five</w:t>
      </w:r>
      <w:r w:rsidRPr="00E47458">
        <w:rPr>
          <w:rFonts w:eastAsiaTheme="minorHAnsi"/>
          <w:color w:val="000000" w:themeColor="text1"/>
        </w:rPr>
        <w:t xml:space="preserve"> of the five specific requirements have been assessed as Compliant</w:t>
      </w:r>
      <w:r w:rsidR="00E47458" w:rsidRPr="00E47458">
        <w:rPr>
          <w:rFonts w:eastAsiaTheme="minorHAnsi"/>
          <w:color w:val="000000" w:themeColor="text1"/>
        </w:rPr>
        <w:t>.</w:t>
      </w:r>
    </w:p>
    <w:p w14:paraId="66D4B78D" w14:textId="41E8912E" w:rsidR="00B456A8" w:rsidRDefault="00842092" w:rsidP="00B456A8">
      <w:pPr>
        <w:pStyle w:val="Heading2"/>
      </w:pPr>
      <w:r>
        <w:lastRenderedPageBreak/>
        <w:t>Assessment of Standard 7 Requirements</w:t>
      </w:r>
      <w:r w:rsidRPr="0066387A">
        <w:rPr>
          <w:i/>
          <w:color w:val="0000FF"/>
          <w:sz w:val="24"/>
          <w:szCs w:val="24"/>
        </w:rPr>
        <w:t xml:space="preserve"> </w:t>
      </w:r>
    </w:p>
    <w:p w14:paraId="66D4B78E" w14:textId="01418CF8" w:rsidR="00B456A8" w:rsidRPr="00506F7F" w:rsidRDefault="00842092" w:rsidP="00B456A8">
      <w:pPr>
        <w:pStyle w:val="Heading3"/>
      </w:pPr>
      <w:r w:rsidRPr="00506F7F">
        <w:t>Requirement 7(3)(a)</w:t>
      </w:r>
      <w:r>
        <w:tab/>
        <w:t>Compliant</w:t>
      </w:r>
    </w:p>
    <w:p w14:paraId="66D4B78F" w14:textId="77777777" w:rsidR="00B456A8" w:rsidRPr="001F433A" w:rsidRDefault="00842092" w:rsidP="00B456A8">
      <w:pPr>
        <w:rPr>
          <w:i/>
        </w:rPr>
      </w:pPr>
      <w:r w:rsidRPr="001F433A">
        <w:rPr>
          <w:i/>
        </w:rPr>
        <w:t>The workforce is planned to enable, and the number and mix of members of the workforce deployed enables, the delivery and management of safe and quality care and services.</w:t>
      </w:r>
    </w:p>
    <w:p w14:paraId="40562BEE" w14:textId="77777777" w:rsidR="00872D5B" w:rsidRPr="00EC01FE" w:rsidRDefault="00872D5B" w:rsidP="00872D5B">
      <w:r w:rsidRPr="0066551D">
        <w:t>Based on the information reviewed I consider this requirement to be Compliant.</w:t>
      </w:r>
    </w:p>
    <w:p w14:paraId="66D4B791" w14:textId="4AC9C748" w:rsidR="00B456A8" w:rsidRPr="00506F7F" w:rsidRDefault="00842092" w:rsidP="00B456A8">
      <w:pPr>
        <w:pStyle w:val="Heading3"/>
      </w:pPr>
      <w:r w:rsidRPr="00506F7F">
        <w:t>Requirement 7(3)(b)</w:t>
      </w:r>
      <w:r>
        <w:tab/>
        <w:t>Compliant</w:t>
      </w:r>
    </w:p>
    <w:p w14:paraId="66D4B792" w14:textId="77777777" w:rsidR="00B456A8" w:rsidRPr="001F433A" w:rsidRDefault="00842092" w:rsidP="00B456A8">
      <w:pPr>
        <w:rPr>
          <w:i/>
        </w:rPr>
      </w:pPr>
      <w:r w:rsidRPr="001F433A">
        <w:rPr>
          <w:i/>
        </w:rPr>
        <w:t>Workforce interactions with consumers are kind, caring and respectful of each consumer’s identity, culture and diversity.</w:t>
      </w:r>
    </w:p>
    <w:p w14:paraId="19E5F249" w14:textId="77777777" w:rsidR="00872D5B" w:rsidRPr="00EC01FE" w:rsidRDefault="00872D5B" w:rsidP="00872D5B">
      <w:r w:rsidRPr="0066551D">
        <w:t>Based on the information reviewed I consider this requirement to be Compliant.</w:t>
      </w:r>
    </w:p>
    <w:p w14:paraId="66D4B794" w14:textId="39EEF00C" w:rsidR="00B456A8" w:rsidRPr="00095CD4" w:rsidRDefault="00842092" w:rsidP="00B456A8">
      <w:pPr>
        <w:pStyle w:val="Heading3"/>
      </w:pPr>
      <w:r w:rsidRPr="00095CD4">
        <w:t>Requirement 7(3)(c)</w:t>
      </w:r>
      <w:r>
        <w:tab/>
        <w:t>Compliant</w:t>
      </w:r>
    </w:p>
    <w:p w14:paraId="66D4B795" w14:textId="77777777" w:rsidR="00B456A8" w:rsidRPr="001F433A" w:rsidRDefault="00842092" w:rsidP="00B456A8">
      <w:pPr>
        <w:rPr>
          <w:i/>
        </w:rPr>
      </w:pPr>
      <w:r w:rsidRPr="001F433A">
        <w:rPr>
          <w:i/>
        </w:rPr>
        <w:t>The workforce is competent and the members of the workforce have the qualifications and knowledge to effectively perform their roles.</w:t>
      </w:r>
    </w:p>
    <w:p w14:paraId="235620D1" w14:textId="77777777" w:rsidR="00872D5B" w:rsidRPr="00EC01FE" w:rsidRDefault="00872D5B" w:rsidP="00872D5B">
      <w:r w:rsidRPr="0066551D">
        <w:t>Based on the information reviewed I consider this requirement to be Compliant.</w:t>
      </w:r>
    </w:p>
    <w:p w14:paraId="66D4B797" w14:textId="1E7BC7F7" w:rsidR="00B456A8" w:rsidRPr="00095CD4" w:rsidRDefault="00842092" w:rsidP="00B456A8">
      <w:pPr>
        <w:pStyle w:val="Heading3"/>
      </w:pPr>
      <w:r w:rsidRPr="00095CD4">
        <w:t>Requirement 7(3)(d)</w:t>
      </w:r>
      <w:r>
        <w:tab/>
        <w:t>Compliant</w:t>
      </w:r>
    </w:p>
    <w:p w14:paraId="66D4B798" w14:textId="77777777" w:rsidR="00B456A8" w:rsidRPr="001F433A" w:rsidRDefault="00842092" w:rsidP="00B456A8">
      <w:pPr>
        <w:rPr>
          <w:i/>
        </w:rPr>
      </w:pPr>
      <w:r w:rsidRPr="001F433A">
        <w:rPr>
          <w:i/>
        </w:rPr>
        <w:t>The workforce is recruited, trained, equipped and supported to deliver the outcomes required by these standards.</w:t>
      </w:r>
    </w:p>
    <w:p w14:paraId="63C2B34F" w14:textId="77777777" w:rsidR="00872D5B" w:rsidRPr="00EC01FE" w:rsidRDefault="00872D5B" w:rsidP="00872D5B">
      <w:r w:rsidRPr="0066551D">
        <w:t>Based on the information reviewed I consider this requirement to be Compliant.</w:t>
      </w:r>
    </w:p>
    <w:p w14:paraId="66D4B79A" w14:textId="0DB30CC6" w:rsidR="00B456A8" w:rsidRPr="00095CD4" w:rsidRDefault="00842092" w:rsidP="00B456A8">
      <w:pPr>
        <w:pStyle w:val="Heading3"/>
      </w:pPr>
      <w:r w:rsidRPr="00095CD4">
        <w:t>Requirement 7(3)(e)</w:t>
      </w:r>
      <w:r>
        <w:tab/>
        <w:t>Compliant</w:t>
      </w:r>
    </w:p>
    <w:p w14:paraId="66D4B79B" w14:textId="77777777" w:rsidR="00B456A8" w:rsidRPr="001F433A" w:rsidRDefault="00842092" w:rsidP="00B456A8">
      <w:pPr>
        <w:rPr>
          <w:i/>
        </w:rPr>
      </w:pPr>
      <w:r w:rsidRPr="001F433A">
        <w:rPr>
          <w:i/>
        </w:rPr>
        <w:t>Regular assessment, monitoring and review of the performance of each member of the workforce is undertaken.</w:t>
      </w:r>
    </w:p>
    <w:p w14:paraId="027580EB" w14:textId="77777777" w:rsidR="00872D5B" w:rsidRPr="00EC01FE" w:rsidRDefault="00872D5B" w:rsidP="00872D5B">
      <w:r w:rsidRPr="0066551D">
        <w:t>Based on the information reviewed I consider this requirement to be Compliant.</w:t>
      </w:r>
    </w:p>
    <w:p w14:paraId="66D4B79D" w14:textId="77777777" w:rsidR="00B456A8" w:rsidRDefault="00B456A8" w:rsidP="00B456A8">
      <w:pPr>
        <w:sectPr w:rsidR="00B456A8" w:rsidSect="00B456A8">
          <w:headerReference w:type="default" r:id="rId36"/>
          <w:type w:val="continuous"/>
          <w:pgSz w:w="11906" w:h="16838"/>
          <w:pgMar w:top="1701" w:right="1418" w:bottom="1418" w:left="1418" w:header="709" w:footer="397" w:gutter="0"/>
          <w:cols w:space="708"/>
          <w:titlePg/>
          <w:docGrid w:linePitch="360"/>
        </w:sectPr>
      </w:pPr>
    </w:p>
    <w:p w14:paraId="66D4B79E" w14:textId="55C5443B" w:rsidR="00B456A8" w:rsidRDefault="00842092" w:rsidP="00B456A8">
      <w:pPr>
        <w:pStyle w:val="Heading1"/>
        <w:tabs>
          <w:tab w:val="right" w:pos="9070"/>
        </w:tabs>
        <w:spacing w:before="560" w:after="640"/>
        <w:rPr>
          <w:color w:val="FFFFFF" w:themeColor="background1"/>
          <w:sz w:val="36"/>
        </w:rPr>
        <w:sectPr w:rsidR="00B456A8" w:rsidSect="00B456A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D4B7DF" wp14:editId="66D4B7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792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6D4B79F" w14:textId="77777777" w:rsidR="00B456A8" w:rsidRPr="00FD1B02" w:rsidRDefault="00842092" w:rsidP="00B456A8">
      <w:pPr>
        <w:pStyle w:val="Heading3"/>
        <w:shd w:val="clear" w:color="auto" w:fill="F2F2F2" w:themeFill="background1" w:themeFillShade="F2"/>
      </w:pPr>
      <w:r w:rsidRPr="008312AC">
        <w:t>Consumer</w:t>
      </w:r>
      <w:r w:rsidRPr="00FD1B02">
        <w:t xml:space="preserve"> outcome:</w:t>
      </w:r>
    </w:p>
    <w:p w14:paraId="66D4B7A0" w14:textId="77777777" w:rsidR="00B456A8" w:rsidRDefault="00842092" w:rsidP="007C626C">
      <w:pPr>
        <w:numPr>
          <w:ilvl w:val="0"/>
          <w:numId w:val="7"/>
        </w:numPr>
        <w:shd w:val="clear" w:color="auto" w:fill="F2F2F2" w:themeFill="background1" w:themeFillShade="F2"/>
      </w:pPr>
      <w:r>
        <w:t>I am confident the organisation is well run. I can partner in improving the delivery of care and services.</w:t>
      </w:r>
    </w:p>
    <w:p w14:paraId="66D4B7A1" w14:textId="77777777" w:rsidR="00B456A8" w:rsidRDefault="00842092" w:rsidP="00B456A8">
      <w:pPr>
        <w:pStyle w:val="Heading3"/>
        <w:shd w:val="clear" w:color="auto" w:fill="F2F2F2" w:themeFill="background1" w:themeFillShade="F2"/>
      </w:pPr>
      <w:r>
        <w:t>Organisation statement:</w:t>
      </w:r>
    </w:p>
    <w:p w14:paraId="66D4B7A2" w14:textId="77777777" w:rsidR="00B456A8" w:rsidRDefault="00842092" w:rsidP="007C626C">
      <w:pPr>
        <w:numPr>
          <w:ilvl w:val="0"/>
          <w:numId w:val="7"/>
        </w:numPr>
        <w:shd w:val="clear" w:color="auto" w:fill="F2F2F2" w:themeFill="background1" w:themeFillShade="F2"/>
      </w:pPr>
      <w:r>
        <w:t>The organisation’s governing body is accountable for the delivery of safe and quality care and services.</w:t>
      </w:r>
    </w:p>
    <w:p w14:paraId="66D4B7A3" w14:textId="77777777" w:rsidR="00B456A8" w:rsidRDefault="00842092" w:rsidP="00B456A8">
      <w:pPr>
        <w:pStyle w:val="Heading2"/>
      </w:pPr>
      <w:r>
        <w:t>Assessment of Standard 8</w:t>
      </w:r>
    </w:p>
    <w:p w14:paraId="671FFD8C" w14:textId="0C4EFB26" w:rsidR="00E47458" w:rsidRPr="00DE4E30" w:rsidRDefault="00A90480" w:rsidP="00B456A8">
      <w:pPr>
        <w:rPr>
          <w:rFonts w:eastAsiaTheme="minorHAnsi"/>
          <w:color w:val="000000" w:themeColor="text1"/>
        </w:rPr>
      </w:pPr>
      <w:r w:rsidRPr="00DE4E30">
        <w:rPr>
          <w:rFonts w:eastAsiaTheme="minorHAnsi"/>
          <w:color w:val="000000" w:themeColor="text1"/>
        </w:rPr>
        <w:t xml:space="preserve">The organisation </w:t>
      </w:r>
      <w:r w:rsidR="00BA6ECE" w:rsidRPr="00DE4E30">
        <w:rPr>
          <w:rFonts w:eastAsiaTheme="minorHAnsi"/>
          <w:color w:val="000000" w:themeColor="text1"/>
        </w:rPr>
        <w:t>did not demonstrate the organisation’s governing body is accountable for the delivery of safe and quality care and service</w:t>
      </w:r>
      <w:r w:rsidR="001266A4" w:rsidRPr="00DE4E30">
        <w:rPr>
          <w:rFonts w:eastAsiaTheme="minorHAnsi"/>
          <w:color w:val="000000" w:themeColor="text1"/>
        </w:rPr>
        <w:t>s where they are delivered by brokered or subcontracted service providers. The organisation could not demonstrate effective governance systems in relation to information management, workforce governance and regulatory compliance.</w:t>
      </w:r>
    </w:p>
    <w:p w14:paraId="4D0592DB" w14:textId="7321BC6F" w:rsidR="001266A4" w:rsidRPr="00DE4E30" w:rsidRDefault="00106470" w:rsidP="00B456A8">
      <w:pPr>
        <w:rPr>
          <w:rFonts w:eastAsiaTheme="minorHAnsi"/>
          <w:color w:val="000000" w:themeColor="text1"/>
        </w:rPr>
      </w:pPr>
      <w:r w:rsidRPr="00DE4E30">
        <w:rPr>
          <w:rFonts w:eastAsiaTheme="minorHAnsi"/>
          <w:color w:val="000000" w:themeColor="text1"/>
        </w:rPr>
        <w:t xml:space="preserve">The organisation </w:t>
      </w:r>
      <w:r w:rsidR="00873565" w:rsidRPr="00DE4E30">
        <w:rPr>
          <w:rFonts w:eastAsiaTheme="minorHAnsi"/>
          <w:color w:val="000000" w:themeColor="text1"/>
        </w:rPr>
        <w:t xml:space="preserve">demonstrated </w:t>
      </w:r>
      <w:r w:rsidR="00657247" w:rsidRPr="00DE4E30">
        <w:rPr>
          <w:rFonts w:eastAsiaTheme="minorHAnsi"/>
          <w:color w:val="000000" w:themeColor="text1"/>
        </w:rPr>
        <w:t>consumers are engaged in development and delivery of services</w:t>
      </w:r>
      <w:r w:rsidR="00276C97" w:rsidRPr="00DE4E30">
        <w:rPr>
          <w:rFonts w:eastAsiaTheme="minorHAnsi"/>
          <w:color w:val="000000" w:themeColor="text1"/>
        </w:rPr>
        <w:t xml:space="preserve">. </w:t>
      </w:r>
      <w:r w:rsidR="00F851B3" w:rsidRPr="00DE4E30">
        <w:rPr>
          <w:rFonts w:eastAsiaTheme="minorHAnsi"/>
          <w:color w:val="000000" w:themeColor="text1"/>
        </w:rPr>
        <w:t>Consumers and representatives confirmed the service was generally well run</w:t>
      </w:r>
      <w:r w:rsidR="00956BA7" w:rsidRPr="00DE4E30">
        <w:rPr>
          <w:rFonts w:eastAsiaTheme="minorHAnsi"/>
          <w:color w:val="000000" w:themeColor="text1"/>
        </w:rPr>
        <w:t>. The organisation has processes in place to seek feedback from consumers to improve care and service delivery.</w:t>
      </w:r>
    </w:p>
    <w:p w14:paraId="30A18C57" w14:textId="77777777" w:rsidR="00DF64EA" w:rsidRPr="00DE4E30" w:rsidRDefault="00DF64EA" w:rsidP="00DF64EA">
      <w:pPr>
        <w:spacing w:before="120"/>
        <w:rPr>
          <w:rFonts w:eastAsia="Fira Sans Light"/>
          <w:color w:val="000000" w:themeColor="text1"/>
          <w:lang w:eastAsia="en-US"/>
        </w:rPr>
      </w:pPr>
      <w:r w:rsidRPr="00DE4E30">
        <w:rPr>
          <w:rFonts w:eastAsia="Fira Sans Light"/>
          <w:color w:val="000000" w:themeColor="text1"/>
          <w:lang w:eastAsia="en-US"/>
        </w:rPr>
        <w:t>There is a risk framework identifying high impact and high prevalence risks and abuse or neglect of consumers. There are processes to ensure action is taken and consumers are supported to live the best life they can.</w:t>
      </w:r>
    </w:p>
    <w:p w14:paraId="7046F258" w14:textId="1A3AB398" w:rsidR="00956BA7" w:rsidRPr="00DE4E30" w:rsidRDefault="00DE4E30" w:rsidP="00B456A8">
      <w:pPr>
        <w:rPr>
          <w:rFonts w:eastAsiaTheme="minorHAnsi"/>
          <w:color w:val="000000" w:themeColor="text1"/>
        </w:rPr>
      </w:pPr>
      <w:r w:rsidRPr="00DE4E30">
        <w:rPr>
          <w:rFonts w:eastAsiaTheme="minorHAnsi"/>
          <w:color w:val="000000" w:themeColor="text1"/>
        </w:rPr>
        <w:t>There is a clinical governance framework in place and the service has clinical staff to oversee provision of clinical care</w:t>
      </w:r>
      <w:r w:rsidR="002A407F">
        <w:rPr>
          <w:rFonts w:eastAsiaTheme="minorHAnsi"/>
          <w:color w:val="000000" w:themeColor="text1"/>
        </w:rPr>
        <w:t>.</w:t>
      </w:r>
    </w:p>
    <w:p w14:paraId="66D4B7A5" w14:textId="0711672F" w:rsidR="00B456A8" w:rsidRPr="00DE4E30" w:rsidRDefault="00842092" w:rsidP="00B456A8">
      <w:pPr>
        <w:rPr>
          <w:rFonts w:eastAsia="Calibri"/>
          <w:color w:val="000000" w:themeColor="text1"/>
        </w:rPr>
      </w:pPr>
      <w:r w:rsidRPr="00DE4E30">
        <w:rPr>
          <w:rFonts w:eastAsiaTheme="minorHAnsi"/>
          <w:color w:val="000000" w:themeColor="text1"/>
        </w:rPr>
        <w:t xml:space="preserve">The Quality Standard is assessed as Non-compliant as </w:t>
      </w:r>
      <w:r w:rsidR="00DE4E30" w:rsidRPr="00DE4E30">
        <w:rPr>
          <w:rFonts w:eastAsiaTheme="minorHAnsi"/>
          <w:color w:val="000000" w:themeColor="text1"/>
        </w:rPr>
        <w:t xml:space="preserve">two </w:t>
      </w:r>
      <w:r w:rsidRPr="00DE4E30">
        <w:rPr>
          <w:rFonts w:eastAsiaTheme="minorHAnsi"/>
          <w:color w:val="000000" w:themeColor="text1"/>
        </w:rPr>
        <w:t>of the five specific requirements have been assessed as Non-compliant.</w:t>
      </w:r>
    </w:p>
    <w:p w14:paraId="66D4B7A6" w14:textId="121666FC" w:rsidR="00B456A8" w:rsidRDefault="00842092" w:rsidP="00B456A8">
      <w:pPr>
        <w:pStyle w:val="Heading2"/>
      </w:pPr>
      <w:r>
        <w:lastRenderedPageBreak/>
        <w:t>Assessment of Standard 8 Requirements</w:t>
      </w:r>
      <w:r w:rsidRPr="0066387A">
        <w:rPr>
          <w:i/>
          <w:color w:val="0000FF"/>
          <w:sz w:val="24"/>
          <w:szCs w:val="24"/>
        </w:rPr>
        <w:t xml:space="preserve"> </w:t>
      </w:r>
    </w:p>
    <w:p w14:paraId="66D4B7A7" w14:textId="2B0E4639" w:rsidR="00B456A8" w:rsidRPr="00506F7F" w:rsidRDefault="00842092" w:rsidP="00B456A8">
      <w:pPr>
        <w:pStyle w:val="Heading3"/>
      </w:pPr>
      <w:r w:rsidRPr="00506F7F">
        <w:t>Requirement 8(3)(a)</w:t>
      </w:r>
      <w:r w:rsidRPr="00506F7F">
        <w:tab/>
        <w:t>Compliant</w:t>
      </w:r>
    </w:p>
    <w:p w14:paraId="66D4B7A8" w14:textId="77777777" w:rsidR="00B456A8" w:rsidRPr="001F433A" w:rsidRDefault="00842092" w:rsidP="00B456A8">
      <w:pPr>
        <w:rPr>
          <w:i/>
        </w:rPr>
      </w:pPr>
      <w:r w:rsidRPr="001F433A">
        <w:rPr>
          <w:i/>
        </w:rPr>
        <w:t>Consumers are engaged in the development, delivery and evaluation of care and services and are supported in that engagement.</w:t>
      </w:r>
    </w:p>
    <w:p w14:paraId="137E22C1" w14:textId="77777777" w:rsidR="00C24A0C" w:rsidRPr="00EC01FE" w:rsidRDefault="00C24A0C" w:rsidP="00C24A0C">
      <w:r w:rsidRPr="0066551D">
        <w:t>Based on the information reviewed I consider this requirement to be Compliant.</w:t>
      </w:r>
    </w:p>
    <w:p w14:paraId="66D4B7AA" w14:textId="3AB2691B" w:rsidR="00B456A8" w:rsidRPr="00095CD4" w:rsidRDefault="00842092" w:rsidP="00B456A8">
      <w:pPr>
        <w:pStyle w:val="Heading3"/>
      </w:pPr>
      <w:r w:rsidRPr="00095CD4">
        <w:t>Requirement 8(3)(b)</w:t>
      </w:r>
      <w:r>
        <w:tab/>
        <w:t>Non-compliant</w:t>
      </w:r>
    </w:p>
    <w:p w14:paraId="66D4B7AB" w14:textId="77777777" w:rsidR="00B456A8" w:rsidRPr="001F433A" w:rsidRDefault="00842092" w:rsidP="00B456A8">
      <w:pPr>
        <w:rPr>
          <w:i/>
        </w:rPr>
      </w:pPr>
      <w:r w:rsidRPr="001F433A">
        <w:rPr>
          <w:i/>
        </w:rPr>
        <w:t>The organisation’s governing body promotes a culture of safe, inclusive and quality care and services and is accountable for their delivery.</w:t>
      </w:r>
    </w:p>
    <w:p w14:paraId="5D12ED6E" w14:textId="7E373640" w:rsidR="00DF50B0" w:rsidRPr="002F321E" w:rsidRDefault="00DF50B0" w:rsidP="00B456A8">
      <w:pPr>
        <w:rPr>
          <w:color w:val="000000" w:themeColor="text1"/>
        </w:rPr>
      </w:pPr>
      <w:r w:rsidRPr="002F321E">
        <w:rPr>
          <w:color w:val="000000" w:themeColor="text1"/>
        </w:rPr>
        <w:t xml:space="preserve">The </w:t>
      </w:r>
      <w:r w:rsidR="00AD33E4">
        <w:rPr>
          <w:color w:val="000000" w:themeColor="text1"/>
        </w:rPr>
        <w:t>A</w:t>
      </w:r>
      <w:r w:rsidRPr="002F321E">
        <w:rPr>
          <w:color w:val="000000" w:themeColor="text1"/>
        </w:rPr>
        <w:t>ssessment Team found the organisation</w:t>
      </w:r>
      <w:r w:rsidR="00513583" w:rsidRPr="002F321E">
        <w:rPr>
          <w:color w:val="000000" w:themeColor="text1"/>
        </w:rPr>
        <w:t>’s governing body does not promote a culture of safe</w:t>
      </w:r>
      <w:r w:rsidR="00774264" w:rsidRPr="002F321E">
        <w:rPr>
          <w:color w:val="000000" w:themeColor="text1"/>
        </w:rPr>
        <w:t>, inclusive and quality care and services and is not accountable for their delivery in respect of care and services delivered by brokered and/or subcontracted service providers.</w:t>
      </w:r>
      <w:r w:rsidR="0097347B" w:rsidRPr="002F321E">
        <w:rPr>
          <w:color w:val="000000" w:themeColor="text1"/>
        </w:rPr>
        <w:t xml:space="preserve"> Evidence included:</w:t>
      </w:r>
    </w:p>
    <w:p w14:paraId="07974C06" w14:textId="0B23F4BF" w:rsidR="0097347B" w:rsidRPr="002F321E" w:rsidRDefault="0097347B" w:rsidP="007C626C">
      <w:pPr>
        <w:pStyle w:val="ListParagraph"/>
        <w:numPr>
          <w:ilvl w:val="0"/>
          <w:numId w:val="24"/>
        </w:numPr>
        <w:rPr>
          <w:color w:val="000000" w:themeColor="text1"/>
        </w:rPr>
      </w:pPr>
      <w:r w:rsidRPr="002F321E">
        <w:rPr>
          <w:color w:val="000000" w:themeColor="text1"/>
        </w:rPr>
        <w:t xml:space="preserve">The service has not </w:t>
      </w:r>
      <w:r w:rsidR="00E97C4A">
        <w:rPr>
          <w:color w:val="000000" w:themeColor="text1"/>
        </w:rPr>
        <w:t xml:space="preserve">effectively </w:t>
      </w:r>
      <w:r w:rsidRPr="002F321E">
        <w:rPr>
          <w:color w:val="000000" w:themeColor="text1"/>
        </w:rPr>
        <w:t>monitored care and service deliv</w:t>
      </w:r>
      <w:r w:rsidRPr="006036EF">
        <w:rPr>
          <w:color w:val="000000" w:themeColor="text1"/>
        </w:rPr>
        <w:t xml:space="preserve">ery and </w:t>
      </w:r>
      <w:r w:rsidR="00A6316F" w:rsidRPr="006036EF">
        <w:rPr>
          <w:color w:val="000000" w:themeColor="text1"/>
        </w:rPr>
        <w:t>associated</w:t>
      </w:r>
      <w:r w:rsidRPr="006036EF">
        <w:rPr>
          <w:color w:val="000000" w:themeColor="text1"/>
        </w:rPr>
        <w:t xml:space="preserve"> consumer outcomes </w:t>
      </w:r>
      <w:r w:rsidR="00A6316F" w:rsidRPr="006036EF">
        <w:rPr>
          <w:color w:val="000000" w:themeColor="text1"/>
        </w:rPr>
        <w:t>for consumers that receive care and services from brokered and/or subcontracted service providers.</w:t>
      </w:r>
      <w:r w:rsidR="006036EF" w:rsidRPr="006036EF">
        <w:rPr>
          <w:color w:val="000000" w:themeColor="text1"/>
        </w:rPr>
        <w:t xml:space="preserve"> Sample consumers receiving brokered and/or subcontracted services did not have information available about the care and services being delivered.</w:t>
      </w:r>
    </w:p>
    <w:p w14:paraId="7B34AB2B" w14:textId="7A63B04F" w:rsidR="00840B5B" w:rsidRPr="002F321E" w:rsidRDefault="00840B5B" w:rsidP="007C626C">
      <w:pPr>
        <w:pStyle w:val="ListParagraph"/>
        <w:numPr>
          <w:ilvl w:val="0"/>
          <w:numId w:val="24"/>
        </w:numPr>
        <w:rPr>
          <w:color w:val="000000" w:themeColor="text1"/>
        </w:rPr>
      </w:pPr>
      <w:r w:rsidRPr="002F321E">
        <w:rPr>
          <w:color w:val="000000" w:themeColor="text1"/>
        </w:rPr>
        <w:t>There is no system in place to ensure regular communication</w:t>
      </w:r>
      <w:r w:rsidR="00DC0885" w:rsidRPr="002F321E">
        <w:rPr>
          <w:color w:val="000000" w:themeColor="text1"/>
        </w:rPr>
        <w:t xml:space="preserve"> </w:t>
      </w:r>
      <w:r w:rsidRPr="002F321E">
        <w:rPr>
          <w:color w:val="000000" w:themeColor="text1"/>
        </w:rPr>
        <w:t xml:space="preserve">about consumer condition </w:t>
      </w:r>
      <w:r w:rsidR="00DC0885" w:rsidRPr="002F321E">
        <w:rPr>
          <w:color w:val="000000" w:themeColor="text1"/>
        </w:rPr>
        <w:t>is reported from brokered and/or subcontracted service providers.</w:t>
      </w:r>
    </w:p>
    <w:p w14:paraId="5B70DBF6" w14:textId="34B20680" w:rsidR="0079567B" w:rsidRPr="00B06568" w:rsidRDefault="00DC0885" w:rsidP="007C626C">
      <w:pPr>
        <w:pStyle w:val="ListParagraph"/>
        <w:numPr>
          <w:ilvl w:val="0"/>
          <w:numId w:val="24"/>
        </w:numPr>
        <w:rPr>
          <w:color w:val="000000" w:themeColor="text1"/>
        </w:rPr>
      </w:pPr>
      <w:r w:rsidRPr="002F321E">
        <w:rPr>
          <w:color w:val="000000" w:themeColor="text1"/>
        </w:rPr>
        <w:t>The service</w:t>
      </w:r>
      <w:r w:rsidR="005D454A" w:rsidRPr="002F321E">
        <w:rPr>
          <w:color w:val="000000" w:themeColor="text1"/>
        </w:rPr>
        <w:t xml:space="preserve"> </w:t>
      </w:r>
      <w:r w:rsidR="0049761C" w:rsidRPr="002F321E">
        <w:rPr>
          <w:color w:val="000000" w:themeColor="text1"/>
        </w:rPr>
        <w:t xml:space="preserve">does not have policies and procedures in place </w:t>
      </w:r>
      <w:r w:rsidR="005D454A" w:rsidRPr="002F321E">
        <w:rPr>
          <w:color w:val="000000" w:themeColor="text1"/>
        </w:rPr>
        <w:t xml:space="preserve">in </w:t>
      </w:r>
      <w:r w:rsidR="0079567B" w:rsidRPr="002F321E">
        <w:rPr>
          <w:color w:val="000000" w:themeColor="text1"/>
        </w:rPr>
        <w:t xml:space="preserve">to manage </w:t>
      </w:r>
      <w:r w:rsidR="002F321E" w:rsidRPr="002F321E">
        <w:rPr>
          <w:color w:val="000000" w:themeColor="text1"/>
        </w:rPr>
        <w:t xml:space="preserve">and govern </w:t>
      </w:r>
      <w:r w:rsidR="0079567B" w:rsidRPr="002F321E">
        <w:rPr>
          <w:color w:val="000000" w:themeColor="text1"/>
        </w:rPr>
        <w:t>care and service delivery through brokered and/or subcontracted service providers.</w:t>
      </w:r>
    </w:p>
    <w:p w14:paraId="2CB0318C" w14:textId="45741CD7" w:rsidR="00705C89" w:rsidRPr="00B06568" w:rsidRDefault="00705C89" w:rsidP="007C626C">
      <w:pPr>
        <w:pStyle w:val="ListParagraph"/>
        <w:numPr>
          <w:ilvl w:val="0"/>
          <w:numId w:val="24"/>
        </w:numPr>
        <w:rPr>
          <w:color w:val="000000" w:themeColor="text1"/>
        </w:rPr>
      </w:pPr>
      <w:r w:rsidRPr="00B06568">
        <w:rPr>
          <w:color w:val="000000" w:themeColor="text1"/>
        </w:rPr>
        <w:t>The organisation was unaware of the skills, knowledge</w:t>
      </w:r>
      <w:r w:rsidR="00B06568" w:rsidRPr="00B06568">
        <w:rPr>
          <w:color w:val="000000" w:themeColor="text1"/>
        </w:rPr>
        <w:t>,</w:t>
      </w:r>
      <w:r w:rsidRPr="00B06568">
        <w:rPr>
          <w:color w:val="000000" w:themeColor="text1"/>
        </w:rPr>
        <w:t xml:space="preserve"> qualifications and experience of staff delivering care from brokered and/or subcontracted service providers</w:t>
      </w:r>
      <w:r w:rsidR="00B06568" w:rsidRPr="00B06568">
        <w:rPr>
          <w:color w:val="000000" w:themeColor="text1"/>
        </w:rPr>
        <w:t xml:space="preserve"> and did not have systems in place to acquire and monitor this information.</w:t>
      </w:r>
    </w:p>
    <w:p w14:paraId="30631358" w14:textId="3BE92C3F" w:rsidR="00DF50B0" w:rsidRDefault="00B06568" w:rsidP="00B456A8">
      <w:pPr>
        <w:rPr>
          <w:color w:val="000000" w:themeColor="text1"/>
        </w:rPr>
      </w:pPr>
      <w:r w:rsidRPr="00B06568">
        <w:rPr>
          <w:color w:val="000000" w:themeColor="text1"/>
        </w:rPr>
        <w:t>The Approved Provider acknowledged the Assessment Team findings in respect of the deficits identified and has identified action items on the plan for continuous improvement to improve outcomes which include:</w:t>
      </w:r>
    </w:p>
    <w:p w14:paraId="7B532E25" w14:textId="302E1AA7" w:rsidR="00B06568" w:rsidRDefault="00394CE7" w:rsidP="007C626C">
      <w:pPr>
        <w:pStyle w:val="ListParagraph"/>
        <w:numPr>
          <w:ilvl w:val="0"/>
          <w:numId w:val="25"/>
        </w:numPr>
        <w:rPr>
          <w:color w:val="000000" w:themeColor="text1"/>
        </w:rPr>
      </w:pPr>
      <w:r>
        <w:rPr>
          <w:color w:val="000000" w:themeColor="text1"/>
        </w:rPr>
        <w:t>Develop</w:t>
      </w:r>
      <w:r w:rsidR="00AA2EAF">
        <w:rPr>
          <w:color w:val="000000" w:themeColor="text1"/>
        </w:rPr>
        <w:t xml:space="preserve"> </w:t>
      </w:r>
      <w:r>
        <w:rPr>
          <w:color w:val="000000" w:themeColor="text1"/>
        </w:rPr>
        <w:t>appropriate</w:t>
      </w:r>
      <w:r w:rsidR="00AA2EAF">
        <w:rPr>
          <w:color w:val="000000" w:themeColor="text1"/>
        </w:rPr>
        <w:t xml:space="preserve"> governance documents supporting the monitoring of </w:t>
      </w:r>
      <w:r>
        <w:rPr>
          <w:color w:val="000000" w:themeColor="text1"/>
        </w:rPr>
        <w:t>subcontracted</w:t>
      </w:r>
      <w:r w:rsidR="00AA2EAF">
        <w:rPr>
          <w:color w:val="000000" w:themeColor="text1"/>
        </w:rPr>
        <w:t xml:space="preserve"> providers.</w:t>
      </w:r>
    </w:p>
    <w:p w14:paraId="5EDE2597" w14:textId="16A267E8" w:rsidR="00AA2EAF" w:rsidRDefault="00AA2EAF" w:rsidP="007C626C">
      <w:pPr>
        <w:pStyle w:val="ListParagraph"/>
        <w:numPr>
          <w:ilvl w:val="0"/>
          <w:numId w:val="25"/>
        </w:numPr>
        <w:rPr>
          <w:color w:val="000000" w:themeColor="text1"/>
        </w:rPr>
      </w:pPr>
      <w:r>
        <w:rPr>
          <w:color w:val="000000" w:themeColor="text1"/>
        </w:rPr>
        <w:t>Review all subcontracted party’s compliance with contractual requirement.</w:t>
      </w:r>
    </w:p>
    <w:p w14:paraId="6F78E18E" w14:textId="0447D476" w:rsidR="00FD1F55" w:rsidRDefault="00FD1F55" w:rsidP="007C626C">
      <w:pPr>
        <w:pStyle w:val="ListParagraph"/>
        <w:numPr>
          <w:ilvl w:val="0"/>
          <w:numId w:val="25"/>
        </w:numPr>
        <w:rPr>
          <w:color w:val="000000" w:themeColor="text1"/>
        </w:rPr>
      </w:pPr>
      <w:r>
        <w:rPr>
          <w:color w:val="000000" w:themeColor="text1"/>
        </w:rPr>
        <w:t>Initiate quarterly requests for feedback from third parties including matters related to incidents, risks, hazards and complaints</w:t>
      </w:r>
      <w:r w:rsidR="007D6AA9">
        <w:rPr>
          <w:color w:val="000000" w:themeColor="text1"/>
        </w:rPr>
        <w:t>.</w:t>
      </w:r>
    </w:p>
    <w:p w14:paraId="52AE57A8" w14:textId="59B82035" w:rsidR="007D6AA9" w:rsidRDefault="007D6AA9" w:rsidP="007C626C">
      <w:pPr>
        <w:pStyle w:val="ListParagraph"/>
        <w:numPr>
          <w:ilvl w:val="0"/>
          <w:numId w:val="25"/>
        </w:numPr>
        <w:rPr>
          <w:color w:val="000000" w:themeColor="text1"/>
        </w:rPr>
      </w:pPr>
      <w:r>
        <w:rPr>
          <w:color w:val="000000" w:themeColor="text1"/>
        </w:rPr>
        <w:lastRenderedPageBreak/>
        <w:t>Consider communication books in consultation with the consumer where multiple parties are delivering care</w:t>
      </w:r>
      <w:r w:rsidR="00394CE7">
        <w:rPr>
          <w:color w:val="000000" w:themeColor="text1"/>
        </w:rPr>
        <w:t>.</w:t>
      </w:r>
    </w:p>
    <w:p w14:paraId="42AD271F" w14:textId="7A5921CE" w:rsidR="00943BFE" w:rsidRPr="00943BFE" w:rsidRDefault="00943BFE" w:rsidP="00943BFE">
      <w:pPr>
        <w:rPr>
          <w:color w:val="000000" w:themeColor="text1"/>
        </w:rPr>
      </w:pPr>
      <w:r w:rsidRPr="00912F0B">
        <w:t xml:space="preserve">Based on the Assessment Team’s report and the Approved Provider’s response, I find the service Non-compliant with this Requirement. I acknowledge the service’s actions and improvements to </w:t>
      </w:r>
      <w:r w:rsidRPr="00943BFE">
        <w:rPr>
          <w:color w:val="000000" w:themeColor="text1"/>
        </w:rPr>
        <w:t xml:space="preserve">rectify the deficiencies identified by the Assessment Team. However, I find at the time of the Quality Audit there has been insufficient </w:t>
      </w:r>
      <w:r w:rsidR="00A60432">
        <w:rPr>
          <w:color w:val="000000" w:themeColor="text1"/>
        </w:rPr>
        <w:t>accountability</w:t>
      </w:r>
      <w:r w:rsidR="009B013C">
        <w:rPr>
          <w:color w:val="000000" w:themeColor="text1"/>
        </w:rPr>
        <w:t xml:space="preserve"> by the governing body</w:t>
      </w:r>
      <w:r w:rsidR="00BB7581">
        <w:rPr>
          <w:color w:val="000000" w:themeColor="text1"/>
        </w:rPr>
        <w:t xml:space="preserve"> of care and services delivered by brokered and/or subcontracted services.</w:t>
      </w:r>
    </w:p>
    <w:p w14:paraId="78F4A2DD" w14:textId="77777777" w:rsidR="009B013C" w:rsidRPr="00440CDF" w:rsidRDefault="009B013C" w:rsidP="009B013C">
      <w:pPr>
        <w:rPr>
          <w:color w:val="000000" w:themeColor="text1"/>
        </w:rPr>
      </w:pPr>
      <w:r w:rsidRPr="00440CDF">
        <w:rPr>
          <w:color w:val="000000" w:themeColor="text1"/>
        </w:rPr>
        <w:t>I consider this requirement to be non-compliant.</w:t>
      </w:r>
    </w:p>
    <w:p w14:paraId="66D4B7AD" w14:textId="6976F5AA" w:rsidR="00B456A8" w:rsidRPr="00506F7F" w:rsidRDefault="00842092" w:rsidP="00B456A8">
      <w:pPr>
        <w:pStyle w:val="Heading3"/>
      </w:pPr>
      <w:r w:rsidRPr="00506F7F">
        <w:t>Requirement 8(3)(c)</w:t>
      </w:r>
      <w:r>
        <w:tab/>
        <w:t>Non-compliant</w:t>
      </w:r>
    </w:p>
    <w:p w14:paraId="66D4B7AE" w14:textId="77777777" w:rsidR="00B456A8" w:rsidRPr="001F433A" w:rsidRDefault="00842092" w:rsidP="00B456A8">
      <w:pPr>
        <w:rPr>
          <w:i/>
        </w:rPr>
      </w:pPr>
      <w:r w:rsidRPr="001F433A">
        <w:rPr>
          <w:i/>
        </w:rPr>
        <w:t>Effective organisation wide governance systems relating to the following:</w:t>
      </w:r>
    </w:p>
    <w:p w14:paraId="66D4B7AF" w14:textId="77777777" w:rsidR="00B456A8" w:rsidRPr="001F433A" w:rsidRDefault="00842092" w:rsidP="007C626C">
      <w:pPr>
        <w:numPr>
          <w:ilvl w:val="0"/>
          <w:numId w:val="16"/>
        </w:numPr>
        <w:tabs>
          <w:tab w:val="right" w:pos="9026"/>
        </w:tabs>
        <w:spacing w:before="0" w:after="0"/>
        <w:ind w:left="567" w:hanging="425"/>
        <w:outlineLvl w:val="4"/>
        <w:rPr>
          <w:i/>
        </w:rPr>
      </w:pPr>
      <w:r w:rsidRPr="001F433A">
        <w:rPr>
          <w:i/>
        </w:rPr>
        <w:t>information management;</w:t>
      </w:r>
    </w:p>
    <w:p w14:paraId="66D4B7B0" w14:textId="77777777" w:rsidR="00B456A8" w:rsidRPr="001F433A" w:rsidRDefault="00842092" w:rsidP="007C626C">
      <w:pPr>
        <w:numPr>
          <w:ilvl w:val="0"/>
          <w:numId w:val="16"/>
        </w:numPr>
        <w:tabs>
          <w:tab w:val="right" w:pos="9026"/>
        </w:tabs>
        <w:spacing w:before="0" w:after="0"/>
        <w:ind w:left="567" w:hanging="425"/>
        <w:outlineLvl w:val="4"/>
        <w:rPr>
          <w:i/>
        </w:rPr>
      </w:pPr>
      <w:r w:rsidRPr="001F433A">
        <w:rPr>
          <w:i/>
        </w:rPr>
        <w:t>continuous improvement;</w:t>
      </w:r>
    </w:p>
    <w:p w14:paraId="66D4B7B1" w14:textId="77777777" w:rsidR="00B456A8" w:rsidRPr="001F433A" w:rsidRDefault="00842092" w:rsidP="007C626C">
      <w:pPr>
        <w:numPr>
          <w:ilvl w:val="0"/>
          <w:numId w:val="16"/>
        </w:numPr>
        <w:tabs>
          <w:tab w:val="right" w:pos="9026"/>
        </w:tabs>
        <w:spacing w:before="0" w:after="0"/>
        <w:ind w:left="567" w:hanging="425"/>
        <w:outlineLvl w:val="4"/>
        <w:rPr>
          <w:i/>
        </w:rPr>
      </w:pPr>
      <w:r w:rsidRPr="001F433A">
        <w:rPr>
          <w:i/>
        </w:rPr>
        <w:t>financial governance;</w:t>
      </w:r>
    </w:p>
    <w:p w14:paraId="66D4B7B2" w14:textId="77777777" w:rsidR="00B456A8" w:rsidRPr="001F433A" w:rsidRDefault="00842092" w:rsidP="007C626C">
      <w:pPr>
        <w:numPr>
          <w:ilvl w:val="0"/>
          <w:numId w:val="16"/>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6D4B7B3" w14:textId="77777777" w:rsidR="00B456A8" w:rsidRPr="001F433A" w:rsidRDefault="00842092" w:rsidP="007C626C">
      <w:pPr>
        <w:numPr>
          <w:ilvl w:val="0"/>
          <w:numId w:val="16"/>
        </w:numPr>
        <w:tabs>
          <w:tab w:val="right" w:pos="9026"/>
        </w:tabs>
        <w:spacing w:before="0" w:after="0"/>
        <w:ind w:left="567" w:hanging="425"/>
        <w:outlineLvl w:val="4"/>
        <w:rPr>
          <w:i/>
        </w:rPr>
      </w:pPr>
      <w:r w:rsidRPr="001F433A">
        <w:rPr>
          <w:i/>
        </w:rPr>
        <w:t>regulatory compliance;</w:t>
      </w:r>
    </w:p>
    <w:p w14:paraId="66D4B7B4" w14:textId="77777777" w:rsidR="00B456A8" w:rsidRPr="001F433A" w:rsidRDefault="00842092" w:rsidP="007C626C">
      <w:pPr>
        <w:numPr>
          <w:ilvl w:val="0"/>
          <w:numId w:val="16"/>
        </w:numPr>
        <w:tabs>
          <w:tab w:val="right" w:pos="9026"/>
        </w:tabs>
        <w:spacing w:before="0" w:after="0"/>
        <w:ind w:left="567" w:hanging="425"/>
        <w:outlineLvl w:val="4"/>
        <w:rPr>
          <w:i/>
        </w:rPr>
      </w:pPr>
      <w:r w:rsidRPr="001F433A">
        <w:rPr>
          <w:i/>
        </w:rPr>
        <w:t>feedback and complaints.</w:t>
      </w:r>
    </w:p>
    <w:p w14:paraId="79E7EB25" w14:textId="51B29471" w:rsidR="00AD33E4" w:rsidRPr="00F823CB" w:rsidRDefault="003E15A2" w:rsidP="00B456A8">
      <w:pPr>
        <w:rPr>
          <w:color w:val="000000" w:themeColor="text1"/>
        </w:rPr>
      </w:pPr>
      <w:r w:rsidRPr="00F823CB">
        <w:rPr>
          <w:color w:val="000000" w:themeColor="text1"/>
        </w:rPr>
        <w:t xml:space="preserve">The Assessment Team found the organisation does not have effective </w:t>
      </w:r>
      <w:r w:rsidR="000B102F" w:rsidRPr="00F823CB">
        <w:rPr>
          <w:color w:val="000000" w:themeColor="text1"/>
        </w:rPr>
        <w:t xml:space="preserve">organisation wide governance systems in relation to </w:t>
      </w:r>
      <w:r w:rsidR="00230881" w:rsidRPr="00F823CB">
        <w:rPr>
          <w:color w:val="000000" w:themeColor="text1"/>
        </w:rPr>
        <w:t>information management, workforce governance and regulatory compliance. Evidence included:</w:t>
      </w:r>
    </w:p>
    <w:p w14:paraId="78361814" w14:textId="411D9C72" w:rsidR="00230881" w:rsidRPr="00F823CB" w:rsidRDefault="004B5C76" w:rsidP="004B5C76">
      <w:pPr>
        <w:rPr>
          <w:color w:val="000000" w:themeColor="text1"/>
        </w:rPr>
      </w:pPr>
      <w:r w:rsidRPr="00F823CB">
        <w:rPr>
          <w:color w:val="000000" w:themeColor="text1"/>
        </w:rPr>
        <w:t>In relation to information management:</w:t>
      </w:r>
    </w:p>
    <w:p w14:paraId="34E8EF37" w14:textId="2F4B097C" w:rsidR="0086045A" w:rsidRPr="00F823CB" w:rsidRDefault="004B5C76" w:rsidP="007C626C">
      <w:pPr>
        <w:pStyle w:val="ListParagraph"/>
        <w:numPr>
          <w:ilvl w:val="0"/>
          <w:numId w:val="26"/>
        </w:numPr>
        <w:rPr>
          <w:color w:val="000000" w:themeColor="text1"/>
        </w:rPr>
      </w:pPr>
      <w:r w:rsidRPr="00F823CB">
        <w:rPr>
          <w:color w:val="000000" w:themeColor="text1"/>
        </w:rPr>
        <w:t xml:space="preserve">Statements </w:t>
      </w:r>
      <w:r w:rsidR="00F26C0A" w:rsidRPr="00F823CB">
        <w:rPr>
          <w:color w:val="000000" w:themeColor="text1"/>
        </w:rPr>
        <w:t>for services rendered by brokered and/or subcontracted service providers were not itemised</w:t>
      </w:r>
      <w:r w:rsidR="0086045A" w:rsidRPr="00F823CB">
        <w:rPr>
          <w:color w:val="000000" w:themeColor="text1"/>
        </w:rPr>
        <w:t xml:space="preserve"> to reflect the specific service performed.</w:t>
      </w:r>
      <w:r w:rsidR="00246E38" w:rsidRPr="00F823CB">
        <w:rPr>
          <w:color w:val="000000" w:themeColor="text1"/>
        </w:rPr>
        <w:t xml:space="preserve"> Consumers are required to contact the organisation for further explanation of charges.</w:t>
      </w:r>
    </w:p>
    <w:p w14:paraId="6CB79E01" w14:textId="10389055" w:rsidR="00246E38" w:rsidRPr="00F823CB" w:rsidRDefault="00E6758A" w:rsidP="007C626C">
      <w:pPr>
        <w:pStyle w:val="ListParagraph"/>
        <w:numPr>
          <w:ilvl w:val="0"/>
          <w:numId w:val="26"/>
        </w:numPr>
        <w:rPr>
          <w:color w:val="000000" w:themeColor="text1"/>
        </w:rPr>
      </w:pPr>
      <w:r w:rsidRPr="00F823CB">
        <w:rPr>
          <w:color w:val="000000" w:themeColor="text1"/>
        </w:rPr>
        <w:t xml:space="preserve">Information systems </w:t>
      </w:r>
      <w:r w:rsidR="00E00F35" w:rsidRPr="00F823CB">
        <w:rPr>
          <w:color w:val="000000" w:themeColor="text1"/>
        </w:rPr>
        <w:t xml:space="preserve">are inadequate to monitor consumer care and services </w:t>
      </w:r>
      <w:r w:rsidR="00490BDF" w:rsidRPr="00F823CB">
        <w:rPr>
          <w:color w:val="000000" w:themeColor="text1"/>
        </w:rPr>
        <w:t>and consumer condition where services are brokered and/or subcontracted.</w:t>
      </w:r>
    </w:p>
    <w:p w14:paraId="282E1E64" w14:textId="637D76FF" w:rsidR="00490BDF" w:rsidRPr="00F823CB" w:rsidRDefault="00490BDF" w:rsidP="00490BDF">
      <w:pPr>
        <w:rPr>
          <w:color w:val="000000" w:themeColor="text1"/>
        </w:rPr>
      </w:pPr>
      <w:r w:rsidRPr="00F823CB">
        <w:rPr>
          <w:color w:val="000000" w:themeColor="text1"/>
        </w:rPr>
        <w:t xml:space="preserve">In relation to </w:t>
      </w:r>
      <w:r w:rsidR="007E0D71" w:rsidRPr="00F823CB">
        <w:rPr>
          <w:color w:val="000000" w:themeColor="text1"/>
        </w:rPr>
        <w:t>workforce governance</w:t>
      </w:r>
    </w:p>
    <w:p w14:paraId="693167D3" w14:textId="2A8A9C91" w:rsidR="0086045A" w:rsidRPr="00F823CB" w:rsidRDefault="007E0D71" w:rsidP="007C626C">
      <w:pPr>
        <w:pStyle w:val="ListParagraph"/>
        <w:numPr>
          <w:ilvl w:val="0"/>
          <w:numId w:val="26"/>
        </w:numPr>
        <w:rPr>
          <w:color w:val="000000" w:themeColor="text1"/>
        </w:rPr>
      </w:pPr>
      <w:r w:rsidRPr="00F823CB">
        <w:rPr>
          <w:color w:val="000000" w:themeColor="text1"/>
        </w:rPr>
        <w:t xml:space="preserve">The service has does not have monitoring systems in place to ensure staff of brokered or subcontracted services have relevant </w:t>
      </w:r>
      <w:r w:rsidR="00A36FC1" w:rsidRPr="00F823CB">
        <w:rPr>
          <w:color w:val="000000" w:themeColor="text1"/>
        </w:rPr>
        <w:t>training, skills and/or qualifications to deliver care and services.</w:t>
      </w:r>
    </w:p>
    <w:p w14:paraId="22A52A1D" w14:textId="10850F7F" w:rsidR="00A36FC1" w:rsidRPr="00F823CB" w:rsidRDefault="004E47D1" w:rsidP="00A36FC1">
      <w:pPr>
        <w:rPr>
          <w:color w:val="000000" w:themeColor="text1"/>
        </w:rPr>
      </w:pPr>
      <w:r w:rsidRPr="00F823CB">
        <w:rPr>
          <w:color w:val="000000" w:themeColor="text1"/>
        </w:rPr>
        <w:t>I</w:t>
      </w:r>
      <w:r w:rsidR="00C82FA2" w:rsidRPr="00F823CB">
        <w:rPr>
          <w:color w:val="000000" w:themeColor="text1"/>
        </w:rPr>
        <w:t xml:space="preserve">n relation to regulatory compliance </w:t>
      </w:r>
    </w:p>
    <w:p w14:paraId="73A22A23" w14:textId="28009611" w:rsidR="00AD33E4" w:rsidRPr="00F823CB" w:rsidRDefault="00465B96" w:rsidP="007C626C">
      <w:pPr>
        <w:pStyle w:val="ListParagraph"/>
        <w:numPr>
          <w:ilvl w:val="0"/>
          <w:numId w:val="26"/>
        </w:numPr>
        <w:rPr>
          <w:color w:val="000000" w:themeColor="text1"/>
        </w:rPr>
      </w:pPr>
      <w:r w:rsidRPr="00F823CB">
        <w:rPr>
          <w:color w:val="000000" w:themeColor="text1"/>
        </w:rPr>
        <w:lastRenderedPageBreak/>
        <w:t>The organisation has not monitored police checks</w:t>
      </w:r>
      <w:r w:rsidR="0072326C" w:rsidRPr="00F823CB">
        <w:rPr>
          <w:color w:val="000000" w:themeColor="text1"/>
        </w:rPr>
        <w:t xml:space="preserve"> and drivers licenses of brokered and subcontracted service staff.</w:t>
      </w:r>
    </w:p>
    <w:p w14:paraId="3989D82D" w14:textId="3C877782" w:rsidR="0072326C" w:rsidRPr="00F823CB" w:rsidRDefault="004C5345" w:rsidP="007C626C">
      <w:pPr>
        <w:pStyle w:val="ListParagraph"/>
        <w:numPr>
          <w:ilvl w:val="0"/>
          <w:numId w:val="26"/>
        </w:numPr>
        <w:rPr>
          <w:color w:val="000000" w:themeColor="text1"/>
        </w:rPr>
      </w:pPr>
      <w:r w:rsidRPr="00F823CB">
        <w:rPr>
          <w:color w:val="000000" w:themeColor="text1"/>
        </w:rPr>
        <w:t xml:space="preserve">The </w:t>
      </w:r>
      <w:r w:rsidR="00A13FF8" w:rsidRPr="00F823CB">
        <w:rPr>
          <w:color w:val="000000" w:themeColor="text1"/>
        </w:rPr>
        <w:t xml:space="preserve">organisation is not maintaining appropriate oversight of care and services delivered to consumers of brokered and </w:t>
      </w:r>
      <w:r w:rsidR="003D7557" w:rsidRPr="00F823CB">
        <w:rPr>
          <w:color w:val="000000" w:themeColor="text1"/>
        </w:rPr>
        <w:t>subcontracted</w:t>
      </w:r>
      <w:r w:rsidR="00A13FF8" w:rsidRPr="00F823CB">
        <w:rPr>
          <w:color w:val="000000" w:themeColor="text1"/>
        </w:rPr>
        <w:t xml:space="preserve"> services </w:t>
      </w:r>
      <w:r w:rsidR="00F823CB" w:rsidRPr="00F823CB">
        <w:rPr>
          <w:color w:val="000000" w:themeColor="text1"/>
        </w:rPr>
        <w:t>as required by these Standards.</w:t>
      </w:r>
    </w:p>
    <w:p w14:paraId="34007A1D" w14:textId="78A68085" w:rsidR="00F823CB" w:rsidRPr="00C301C9" w:rsidRDefault="00F823CB" w:rsidP="00F823CB">
      <w:pPr>
        <w:rPr>
          <w:color w:val="000000" w:themeColor="text1"/>
        </w:rPr>
      </w:pPr>
      <w:r w:rsidRPr="00C301C9">
        <w:rPr>
          <w:color w:val="000000" w:themeColor="text1"/>
        </w:rPr>
        <w:t xml:space="preserve">The Approved Provider acknowledged the Assessment Team findings in respect of the deficits identified </w:t>
      </w:r>
      <w:r w:rsidR="00A90480">
        <w:rPr>
          <w:color w:val="000000" w:themeColor="text1"/>
        </w:rPr>
        <w:t>and clarified one consumer’s statement which had inconsistencies could be explained due to tax charges. The Approved Provider</w:t>
      </w:r>
      <w:r w:rsidRPr="00C301C9">
        <w:rPr>
          <w:color w:val="000000" w:themeColor="text1"/>
        </w:rPr>
        <w:t xml:space="preserve"> has identified action items on the plan for continuous improvement to improve outcomes which include:</w:t>
      </w:r>
    </w:p>
    <w:p w14:paraId="4B2FE345" w14:textId="77777777" w:rsidR="00457D57" w:rsidRDefault="00457D57" w:rsidP="007C626C">
      <w:pPr>
        <w:pStyle w:val="ListParagraph"/>
        <w:numPr>
          <w:ilvl w:val="0"/>
          <w:numId w:val="25"/>
        </w:numPr>
        <w:rPr>
          <w:color w:val="000000" w:themeColor="text1"/>
        </w:rPr>
      </w:pPr>
      <w:r>
        <w:rPr>
          <w:color w:val="000000" w:themeColor="text1"/>
        </w:rPr>
        <w:t>Develop appropriate governance documents supporting the monitoring of subcontracted providers.</w:t>
      </w:r>
    </w:p>
    <w:p w14:paraId="4F60AF3F" w14:textId="017B8AD6" w:rsidR="00457D57" w:rsidRDefault="00C14CD9" w:rsidP="007C626C">
      <w:pPr>
        <w:pStyle w:val="ListParagraph"/>
        <w:numPr>
          <w:ilvl w:val="0"/>
          <w:numId w:val="25"/>
        </w:numPr>
        <w:rPr>
          <w:color w:val="000000" w:themeColor="text1"/>
        </w:rPr>
      </w:pPr>
      <w:r w:rsidRPr="00C301C9">
        <w:rPr>
          <w:color w:val="000000" w:themeColor="text1"/>
        </w:rPr>
        <w:t xml:space="preserve">A review of all subcontracted compliance will be undertaken over the next 3 months to ensure </w:t>
      </w:r>
      <w:r w:rsidR="008F173A" w:rsidRPr="00C301C9">
        <w:rPr>
          <w:color w:val="000000" w:themeColor="text1"/>
        </w:rPr>
        <w:t xml:space="preserve">subcontracted service providers </w:t>
      </w:r>
      <w:r w:rsidR="00C301C9">
        <w:rPr>
          <w:color w:val="000000" w:themeColor="text1"/>
        </w:rPr>
        <w:t>are compliant with</w:t>
      </w:r>
      <w:r w:rsidR="008F173A" w:rsidRPr="00C301C9">
        <w:rPr>
          <w:color w:val="000000" w:themeColor="text1"/>
        </w:rPr>
        <w:t xml:space="preserve"> relevant police checks, insurance, registrations, qualifications and training.</w:t>
      </w:r>
    </w:p>
    <w:p w14:paraId="2A721C64" w14:textId="77777777" w:rsidR="00785D57" w:rsidRPr="00785D57" w:rsidRDefault="00785D57" w:rsidP="00785D57">
      <w:pPr>
        <w:rPr>
          <w:color w:val="000000" w:themeColor="text1"/>
        </w:rPr>
      </w:pPr>
      <w:r w:rsidRPr="00785D57">
        <w:rPr>
          <w:color w:val="000000" w:themeColor="text1"/>
        </w:rPr>
        <w:t>I consider this requirement to be non-compliant.</w:t>
      </w:r>
    </w:p>
    <w:p w14:paraId="66D4B7B6" w14:textId="13BB7831" w:rsidR="00B456A8" w:rsidRPr="00506F7F" w:rsidRDefault="00842092" w:rsidP="00B456A8">
      <w:pPr>
        <w:pStyle w:val="Heading3"/>
      </w:pPr>
      <w:r w:rsidRPr="00506F7F">
        <w:t>Requirement 8(3)(d)</w:t>
      </w:r>
      <w:r>
        <w:tab/>
        <w:t>Compliant</w:t>
      </w:r>
    </w:p>
    <w:p w14:paraId="66D4B7B7" w14:textId="77777777" w:rsidR="00B456A8" w:rsidRPr="001F433A" w:rsidRDefault="00842092" w:rsidP="00B456A8">
      <w:pPr>
        <w:rPr>
          <w:i/>
        </w:rPr>
      </w:pPr>
      <w:r w:rsidRPr="001F433A">
        <w:rPr>
          <w:i/>
        </w:rPr>
        <w:t>Effective risk management systems and practices, including but not limited to the following:</w:t>
      </w:r>
    </w:p>
    <w:p w14:paraId="66D4B7B8" w14:textId="77777777" w:rsidR="00B456A8" w:rsidRPr="001F433A" w:rsidRDefault="00842092" w:rsidP="007C626C">
      <w:pPr>
        <w:numPr>
          <w:ilvl w:val="0"/>
          <w:numId w:val="17"/>
        </w:numPr>
        <w:tabs>
          <w:tab w:val="right" w:pos="9026"/>
        </w:tabs>
        <w:spacing w:before="0" w:after="0"/>
        <w:ind w:left="567" w:hanging="425"/>
        <w:outlineLvl w:val="4"/>
        <w:rPr>
          <w:i/>
        </w:rPr>
      </w:pPr>
      <w:r w:rsidRPr="001F433A">
        <w:rPr>
          <w:i/>
        </w:rPr>
        <w:t>managing high impact or high prevalence risks associated with the care of consumers;</w:t>
      </w:r>
    </w:p>
    <w:p w14:paraId="66D4B7B9" w14:textId="77777777" w:rsidR="00B456A8" w:rsidRPr="001F433A" w:rsidRDefault="00842092" w:rsidP="007C626C">
      <w:pPr>
        <w:numPr>
          <w:ilvl w:val="0"/>
          <w:numId w:val="17"/>
        </w:numPr>
        <w:tabs>
          <w:tab w:val="right" w:pos="9026"/>
        </w:tabs>
        <w:spacing w:before="0" w:after="0"/>
        <w:ind w:left="567" w:hanging="425"/>
        <w:outlineLvl w:val="4"/>
        <w:rPr>
          <w:i/>
        </w:rPr>
      </w:pPr>
      <w:r w:rsidRPr="001F433A">
        <w:rPr>
          <w:i/>
        </w:rPr>
        <w:t>identifying and responding to abuse and neglect of consumers;</w:t>
      </w:r>
    </w:p>
    <w:p w14:paraId="66D4B7BA" w14:textId="77777777" w:rsidR="00B456A8" w:rsidRPr="001F433A" w:rsidRDefault="00842092" w:rsidP="007C626C">
      <w:pPr>
        <w:numPr>
          <w:ilvl w:val="0"/>
          <w:numId w:val="17"/>
        </w:numPr>
        <w:tabs>
          <w:tab w:val="right" w:pos="9026"/>
        </w:tabs>
        <w:spacing w:before="0" w:after="0"/>
        <w:ind w:left="567" w:hanging="425"/>
        <w:outlineLvl w:val="4"/>
        <w:rPr>
          <w:i/>
        </w:rPr>
      </w:pPr>
      <w:r w:rsidRPr="001F433A">
        <w:rPr>
          <w:i/>
        </w:rPr>
        <w:t>supporting consumers to live the best life they can.</w:t>
      </w:r>
    </w:p>
    <w:p w14:paraId="2EAB4ECF" w14:textId="77777777" w:rsidR="00C24A0C" w:rsidRPr="00C24A0C" w:rsidRDefault="00C24A0C" w:rsidP="00B456A8">
      <w:pPr>
        <w:pStyle w:val="Heading3"/>
        <w:rPr>
          <w:b w:val="0"/>
          <w:color w:val="000000" w:themeColor="text1"/>
          <w:sz w:val="24"/>
        </w:rPr>
      </w:pPr>
      <w:r w:rsidRPr="00C24A0C">
        <w:rPr>
          <w:b w:val="0"/>
          <w:color w:val="000000" w:themeColor="text1"/>
          <w:sz w:val="24"/>
        </w:rPr>
        <w:t>Based on the information reviewed I consider this requirement to be Compliant.</w:t>
      </w:r>
    </w:p>
    <w:p w14:paraId="66D4B7BC" w14:textId="64F88FA3" w:rsidR="00B456A8" w:rsidRPr="00506F7F" w:rsidRDefault="00842092" w:rsidP="00B456A8">
      <w:pPr>
        <w:pStyle w:val="Heading3"/>
      </w:pPr>
      <w:r w:rsidRPr="00506F7F">
        <w:t>Requirement 8(3)(e)</w:t>
      </w:r>
      <w:r>
        <w:tab/>
        <w:t>Compliant</w:t>
      </w:r>
    </w:p>
    <w:p w14:paraId="66D4B7BD" w14:textId="77777777" w:rsidR="00B456A8" w:rsidRPr="001F433A" w:rsidRDefault="00842092" w:rsidP="00B456A8">
      <w:pPr>
        <w:rPr>
          <w:i/>
        </w:rPr>
      </w:pPr>
      <w:r w:rsidRPr="001F433A">
        <w:rPr>
          <w:i/>
        </w:rPr>
        <w:t>Where clinical care is provided—a clinical governance framework, including but not limited to the following:</w:t>
      </w:r>
    </w:p>
    <w:p w14:paraId="66D4B7BE" w14:textId="77777777" w:rsidR="00B456A8" w:rsidRPr="001F433A" w:rsidRDefault="00842092" w:rsidP="007C626C">
      <w:pPr>
        <w:numPr>
          <w:ilvl w:val="0"/>
          <w:numId w:val="18"/>
        </w:numPr>
        <w:tabs>
          <w:tab w:val="right" w:pos="9026"/>
        </w:tabs>
        <w:spacing w:before="0" w:after="0"/>
        <w:ind w:left="567" w:hanging="425"/>
        <w:outlineLvl w:val="4"/>
        <w:rPr>
          <w:i/>
        </w:rPr>
      </w:pPr>
      <w:r w:rsidRPr="001F433A">
        <w:rPr>
          <w:i/>
        </w:rPr>
        <w:t>antimicrobial stewardship;</w:t>
      </w:r>
    </w:p>
    <w:p w14:paraId="66D4B7BF" w14:textId="77777777" w:rsidR="00B456A8" w:rsidRPr="001F433A" w:rsidRDefault="00842092" w:rsidP="007C626C">
      <w:pPr>
        <w:numPr>
          <w:ilvl w:val="0"/>
          <w:numId w:val="18"/>
        </w:numPr>
        <w:tabs>
          <w:tab w:val="right" w:pos="9026"/>
        </w:tabs>
        <w:spacing w:before="0" w:after="0"/>
        <w:ind w:left="567" w:hanging="425"/>
        <w:outlineLvl w:val="4"/>
        <w:rPr>
          <w:i/>
        </w:rPr>
      </w:pPr>
      <w:r w:rsidRPr="001F433A">
        <w:rPr>
          <w:i/>
        </w:rPr>
        <w:t>minimising the use of restraint;</w:t>
      </w:r>
    </w:p>
    <w:p w14:paraId="66D4B7C0" w14:textId="77777777" w:rsidR="00B456A8" w:rsidRPr="001F433A" w:rsidRDefault="00842092" w:rsidP="007C626C">
      <w:pPr>
        <w:numPr>
          <w:ilvl w:val="0"/>
          <w:numId w:val="18"/>
        </w:numPr>
        <w:tabs>
          <w:tab w:val="right" w:pos="9026"/>
        </w:tabs>
        <w:spacing w:before="0" w:after="0"/>
        <w:ind w:left="567" w:hanging="425"/>
        <w:outlineLvl w:val="4"/>
        <w:rPr>
          <w:i/>
        </w:rPr>
      </w:pPr>
      <w:r w:rsidRPr="001F433A">
        <w:rPr>
          <w:i/>
        </w:rPr>
        <w:t>open disclosure.</w:t>
      </w:r>
    </w:p>
    <w:p w14:paraId="4352B5DF" w14:textId="77777777" w:rsidR="00A90480" w:rsidRPr="00C24A0C" w:rsidRDefault="00A90480" w:rsidP="00A90480">
      <w:pPr>
        <w:pStyle w:val="Heading3"/>
        <w:rPr>
          <w:b w:val="0"/>
          <w:color w:val="000000" w:themeColor="text1"/>
          <w:sz w:val="24"/>
        </w:rPr>
      </w:pPr>
      <w:r w:rsidRPr="00C24A0C">
        <w:rPr>
          <w:b w:val="0"/>
          <w:color w:val="000000" w:themeColor="text1"/>
          <w:sz w:val="24"/>
        </w:rPr>
        <w:t>Based on the information reviewed I consider this requirement to be Compliant.</w:t>
      </w:r>
    </w:p>
    <w:p w14:paraId="66D4B7C3" w14:textId="77777777" w:rsidR="00B456A8" w:rsidRDefault="00B456A8" w:rsidP="00B456A8">
      <w:pPr>
        <w:tabs>
          <w:tab w:val="right" w:pos="9026"/>
        </w:tabs>
        <w:sectPr w:rsidR="00B456A8" w:rsidSect="00B456A8">
          <w:headerReference w:type="default" r:id="rId39"/>
          <w:type w:val="continuous"/>
          <w:pgSz w:w="11906" w:h="16838"/>
          <w:pgMar w:top="1701" w:right="1418" w:bottom="1418" w:left="1418" w:header="709" w:footer="397" w:gutter="0"/>
          <w:cols w:space="708"/>
          <w:titlePg/>
          <w:docGrid w:linePitch="360"/>
        </w:sectPr>
      </w:pPr>
    </w:p>
    <w:p w14:paraId="66D4B7C4" w14:textId="77777777" w:rsidR="00B456A8" w:rsidRDefault="00842092" w:rsidP="00B456A8">
      <w:pPr>
        <w:pStyle w:val="Heading1"/>
      </w:pPr>
      <w:r>
        <w:lastRenderedPageBreak/>
        <w:t>Areas for improvement</w:t>
      </w:r>
    </w:p>
    <w:p w14:paraId="66D4B7C8" w14:textId="77777777" w:rsidR="00B456A8" w:rsidRPr="00E830C7" w:rsidRDefault="00842092" w:rsidP="00B456A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D4B7C9" w14:textId="6088FE80" w:rsidR="00B456A8" w:rsidRPr="00FB77F9" w:rsidRDefault="00914354" w:rsidP="00B456A8">
      <w:pPr>
        <w:pStyle w:val="ListBullet"/>
        <w:rPr>
          <w:color w:val="000000" w:themeColor="text1"/>
        </w:rPr>
      </w:pPr>
      <w:r w:rsidRPr="00FB77F9">
        <w:rPr>
          <w:color w:val="000000" w:themeColor="text1"/>
        </w:rPr>
        <w:t>Ensure assessment processes</w:t>
      </w:r>
      <w:r w:rsidR="00F35E8B" w:rsidRPr="00FB77F9">
        <w:rPr>
          <w:color w:val="000000" w:themeColor="text1"/>
        </w:rPr>
        <w:t xml:space="preserve"> are effective to identify risks associated with </w:t>
      </w:r>
      <w:r w:rsidR="00B341E8" w:rsidRPr="00FB77F9">
        <w:rPr>
          <w:color w:val="000000" w:themeColor="text1"/>
        </w:rPr>
        <w:t>care of consumers. Where risks are identified to consumers’ health and well-being</w:t>
      </w:r>
      <w:r w:rsidR="006705C2" w:rsidRPr="00FB77F9">
        <w:rPr>
          <w:color w:val="000000" w:themeColor="text1"/>
        </w:rPr>
        <w:t>, there are appropriate assessment processes to ensure effective management of those risks.</w:t>
      </w:r>
    </w:p>
    <w:p w14:paraId="02986F76" w14:textId="631C6210" w:rsidR="006705C2" w:rsidRDefault="006705C2" w:rsidP="00B456A8">
      <w:pPr>
        <w:pStyle w:val="ListBullet"/>
      </w:pPr>
      <w:r w:rsidRPr="00FB77F9">
        <w:rPr>
          <w:color w:val="000000" w:themeColor="text1"/>
        </w:rPr>
        <w:t xml:space="preserve">Ensure care planning </w:t>
      </w:r>
      <w:r w:rsidR="00442C70" w:rsidRPr="00FB77F9">
        <w:rPr>
          <w:color w:val="000000" w:themeColor="text1"/>
        </w:rPr>
        <w:t>identifies</w:t>
      </w:r>
      <w:r w:rsidRPr="00FB77F9">
        <w:rPr>
          <w:color w:val="000000" w:themeColor="text1"/>
        </w:rPr>
        <w:t xml:space="preserve"> strategies and interventions to meet the </w:t>
      </w:r>
      <w:r w:rsidR="00442C70" w:rsidRPr="00FB77F9">
        <w:rPr>
          <w:color w:val="000000" w:themeColor="text1"/>
        </w:rPr>
        <w:t>care</w:t>
      </w:r>
      <w:r w:rsidRPr="00FB77F9">
        <w:rPr>
          <w:color w:val="000000" w:themeColor="text1"/>
        </w:rPr>
        <w:t xml:space="preserve"> needs of consumers. Ensure care plans provide appropriate guidance to staff to deliver care and services in line with care needs</w:t>
      </w:r>
      <w:r>
        <w:t xml:space="preserve">, </w:t>
      </w:r>
      <w:r w:rsidR="00442C70">
        <w:t>goals and preferences.</w:t>
      </w:r>
    </w:p>
    <w:p w14:paraId="738C16B1" w14:textId="6EC4401B" w:rsidR="00FB77F9" w:rsidRDefault="00442C70" w:rsidP="00B456A8">
      <w:pPr>
        <w:pStyle w:val="ListBullet"/>
      </w:pPr>
      <w:r>
        <w:t>Ensure information about consumer condition</w:t>
      </w:r>
      <w:r w:rsidR="0059505A">
        <w:t xml:space="preserve">s are communicated and documented frequently and in detail to ensure there is adequate information </w:t>
      </w:r>
      <w:r w:rsidR="00FB77F9">
        <w:t>available about the consumer condition</w:t>
      </w:r>
      <w:r w:rsidR="00F4745A">
        <w:t>s</w:t>
      </w:r>
      <w:r w:rsidR="00FB77F9">
        <w:t>.</w:t>
      </w:r>
    </w:p>
    <w:p w14:paraId="550C2882" w14:textId="709C209D" w:rsidR="001E167F" w:rsidRDefault="001E167F" w:rsidP="00B456A8">
      <w:pPr>
        <w:pStyle w:val="ListBullet"/>
      </w:pPr>
      <w:r>
        <w:t xml:space="preserve">Ensure effective and frequent communication of information occurs between the organisation and brokered and/or subcontracted service </w:t>
      </w:r>
      <w:r w:rsidR="009F0A39">
        <w:t>providers</w:t>
      </w:r>
      <w:r>
        <w:t xml:space="preserve"> in respect of consumer condition and </w:t>
      </w:r>
      <w:r w:rsidR="009F0A39">
        <w:t>outcomes of care and service delivery.</w:t>
      </w:r>
    </w:p>
    <w:p w14:paraId="4102A024" w14:textId="71BF7F26" w:rsidR="00442C70" w:rsidRDefault="00FB77F9" w:rsidP="00B456A8">
      <w:pPr>
        <w:pStyle w:val="ListBullet"/>
      </w:pPr>
      <w:r>
        <w:t>Ensure there are appropriate and effective monitoring</w:t>
      </w:r>
      <w:r w:rsidR="0093634E">
        <w:t xml:space="preserve"> systems and processes for consumers that have care and services delivered by brokered and/or subcontracted service providers.</w:t>
      </w:r>
      <w:r w:rsidR="008579F9">
        <w:t xml:space="preserve"> </w:t>
      </w:r>
    </w:p>
    <w:p w14:paraId="5A7DC559" w14:textId="0E4C09F2" w:rsidR="009F0A39" w:rsidRPr="00A3716D" w:rsidRDefault="007C626C" w:rsidP="00B456A8">
      <w:pPr>
        <w:pStyle w:val="ListBullet"/>
      </w:pPr>
      <w:r>
        <w:t>Ensure</w:t>
      </w:r>
      <w:r w:rsidR="009F0A39">
        <w:t xml:space="preserve"> there are effective governance systems and processes in relation to engagement and monitoring of brokered and subcontracted service providers, having regard to monitoring of the workforce, regulatory compliance and </w:t>
      </w:r>
      <w:r>
        <w:t>monthly statements.</w:t>
      </w:r>
    </w:p>
    <w:p w14:paraId="66D4B7CC" w14:textId="77777777" w:rsidR="00B456A8" w:rsidRPr="00165658" w:rsidRDefault="00B456A8" w:rsidP="00B456A8">
      <w:pPr>
        <w:spacing w:before="0" w:after="160" w:line="259" w:lineRule="auto"/>
        <w:rPr>
          <w:rFonts w:eastAsiaTheme="minorHAnsi"/>
          <w:color w:val="auto"/>
          <w:szCs w:val="22"/>
          <w:lang w:eastAsia="en-US"/>
        </w:rPr>
      </w:pPr>
      <w:bookmarkStart w:id="6" w:name="_GoBack"/>
      <w:bookmarkEnd w:id="6"/>
    </w:p>
    <w:sectPr w:rsidR="00B456A8" w:rsidRPr="00165658" w:rsidSect="00B456A8">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9EA2E" w14:textId="77777777" w:rsidR="00B456A8" w:rsidRDefault="00B456A8">
      <w:pPr>
        <w:spacing w:before="0" w:after="0" w:line="240" w:lineRule="auto"/>
      </w:pPr>
      <w:r>
        <w:separator/>
      </w:r>
    </w:p>
  </w:endnote>
  <w:endnote w:type="continuationSeparator" w:id="0">
    <w:p w14:paraId="48D50DF1" w14:textId="77777777" w:rsidR="00B456A8" w:rsidRDefault="00B456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2" w14:textId="77777777" w:rsidR="00B456A8" w:rsidRPr="009A1F1B" w:rsidRDefault="00B456A8" w:rsidP="00B456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D4B7E3" w14:textId="77777777" w:rsidR="00B456A8" w:rsidRPr="00C72FFB" w:rsidRDefault="00B456A8" w:rsidP="00B45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Gippsland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6D4B7E4" w14:textId="77777777" w:rsidR="00B456A8" w:rsidRPr="00C72FFB" w:rsidRDefault="00B456A8" w:rsidP="00B45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5" w14:textId="77777777" w:rsidR="00B456A8" w:rsidRPr="009A1F1B" w:rsidRDefault="00B456A8" w:rsidP="00B456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D4B7E6" w14:textId="77777777" w:rsidR="00B456A8" w:rsidRPr="00C72FFB" w:rsidRDefault="00B456A8" w:rsidP="00B45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Gippsland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D4B7E7" w14:textId="77777777" w:rsidR="00B456A8" w:rsidRPr="00A3716D" w:rsidRDefault="00B456A8" w:rsidP="00B45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9" w14:textId="77777777" w:rsidR="00B456A8" w:rsidRPr="009A1F1B" w:rsidRDefault="00B456A8" w:rsidP="00B456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D4B7EA" w14:textId="77777777" w:rsidR="00B456A8" w:rsidRPr="00C72FFB" w:rsidRDefault="00B456A8" w:rsidP="00B45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Gippsland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D4B7EB" w14:textId="77777777" w:rsidR="00B456A8" w:rsidRPr="00A3716D" w:rsidRDefault="00B456A8" w:rsidP="00B45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4F15" w14:textId="77777777" w:rsidR="00B456A8" w:rsidRDefault="00B456A8">
      <w:pPr>
        <w:spacing w:before="0" w:after="0" w:line="240" w:lineRule="auto"/>
      </w:pPr>
      <w:r>
        <w:separator/>
      </w:r>
    </w:p>
  </w:footnote>
  <w:footnote w:type="continuationSeparator" w:id="0">
    <w:p w14:paraId="5DF715D7" w14:textId="77777777" w:rsidR="00B456A8" w:rsidRDefault="00B456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1" w14:textId="77777777" w:rsidR="00B456A8" w:rsidRDefault="00B456A8" w:rsidP="00B456A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D4B807" wp14:editId="66D4B8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22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3" w14:textId="77777777" w:rsidR="00B456A8" w:rsidRPr="004C408F" w:rsidRDefault="00B456A8" w:rsidP="00B456A8">
    <w:pPr>
      <w:pStyle w:val="Header"/>
    </w:pPr>
    <w:r>
      <w:rPr>
        <w:noProof/>
        <w:color w:val="auto"/>
        <w:sz w:val="20"/>
      </w:rPr>
      <w:drawing>
        <wp:anchor distT="0" distB="0" distL="114300" distR="114300" simplePos="0" relativeHeight="251676672" behindDoc="1" locked="0" layoutInCell="1" allowOverlap="1" wp14:anchorId="66D4B819" wp14:editId="66D4B81A">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17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4" w14:textId="77777777" w:rsidR="00B456A8" w:rsidRDefault="00B456A8" w:rsidP="00B456A8">
    <w:r>
      <w:rPr>
        <w:noProof/>
        <w:color w:val="auto"/>
        <w:sz w:val="20"/>
      </w:rPr>
      <w:drawing>
        <wp:anchor distT="0" distB="0" distL="114300" distR="114300" simplePos="0" relativeHeight="251662336" behindDoc="1" locked="0" layoutInCell="1" allowOverlap="1" wp14:anchorId="66D4B81B" wp14:editId="66D4B8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20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5" w14:textId="6ED6029D" w:rsidR="00B456A8" w:rsidRPr="00703E80" w:rsidRDefault="00B456A8" w:rsidP="00B456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6D4B81D" wp14:editId="66D4B81E">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13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6" w14:textId="77777777" w:rsidR="00B456A8" w:rsidRPr="007C6801" w:rsidRDefault="00B456A8" w:rsidP="00B456A8">
    <w:pPr>
      <w:pStyle w:val="Header"/>
    </w:pPr>
    <w:r>
      <w:rPr>
        <w:noProof/>
        <w:color w:val="auto"/>
        <w:sz w:val="20"/>
      </w:rPr>
      <w:drawing>
        <wp:anchor distT="0" distB="0" distL="114300" distR="114300" simplePos="0" relativeHeight="251678720" behindDoc="1" locked="0" layoutInCell="1" allowOverlap="1" wp14:anchorId="66D4B81F" wp14:editId="66D4B820">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7" w14:textId="77777777" w:rsidR="00B456A8" w:rsidRDefault="00B456A8" w:rsidP="00B456A8">
    <w:r>
      <w:rPr>
        <w:noProof/>
        <w:color w:val="auto"/>
        <w:sz w:val="20"/>
      </w:rPr>
      <w:drawing>
        <wp:anchor distT="0" distB="0" distL="114300" distR="114300" simplePos="0" relativeHeight="251663360" behindDoc="1" locked="0" layoutInCell="1" allowOverlap="1" wp14:anchorId="66D4B821" wp14:editId="66D4B8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85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8" w14:textId="32B28240" w:rsidR="00B456A8" w:rsidRPr="00703E80" w:rsidRDefault="00B456A8" w:rsidP="00B456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6D4B823" wp14:editId="66D4B82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503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C" w14:textId="77777777" w:rsidR="00B456A8" w:rsidRPr="008F20C5" w:rsidRDefault="00B456A8" w:rsidP="00B456A8">
    <w:pPr>
      <w:pStyle w:val="Header"/>
    </w:pPr>
    <w:r>
      <w:rPr>
        <w:noProof/>
        <w:color w:val="auto"/>
        <w:sz w:val="20"/>
      </w:rPr>
      <w:drawing>
        <wp:anchor distT="0" distB="0" distL="114300" distR="114300" simplePos="0" relativeHeight="251682816" behindDoc="1" locked="0" layoutInCell="1" allowOverlap="1" wp14:anchorId="66D4B82B" wp14:editId="66D4B82C">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55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D" w14:textId="77777777" w:rsidR="00B456A8" w:rsidRDefault="00B456A8" w:rsidP="00B456A8">
    <w:pPr>
      <w:tabs>
        <w:tab w:val="left" w:pos="3624"/>
      </w:tabs>
    </w:pPr>
    <w:r>
      <w:rPr>
        <w:noProof/>
        <w:color w:val="auto"/>
        <w:sz w:val="20"/>
      </w:rPr>
      <w:drawing>
        <wp:anchor distT="0" distB="0" distL="114300" distR="114300" simplePos="0" relativeHeight="251665408" behindDoc="1" locked="0" layoutInCell="1" allowOverlap="1" wp14:anchorId="66D4B82D" wp14:editId="66D4B82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60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E" w14:textId="7BD44743" w:rsidR="00B456A8" w:rsidRPr="00703E80" w:rsidRDefault="00B456A8" w:rsidP="00B456A8">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6D4B82F" wp14:editId="66D4B83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56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F" w14:textId="77777777" w:rsidR="00B456A8" w:rsidRPr="007C6DB4" w:rsidRDefault="00B456A8" w:rsidP="00B456A8">
    <w:pPr>
      <w:pStyle w:val="Header"/>
    </w:pPr>
    <w:r>
      <w:rPr>
        <w:noProof/>
        <w:color w:val="auto"/>
        <w:sz w:val="20"/>
      </w:rPr>
      <w:drawing>
        <wp:anchor distT="0" distB="0" distL="114300" distR="114300" simplePos="0" relativeHeight="251684864" behindDoc="1" locked="0" layoutInCell="1" allowOverlap="1" wp14:anchorId="66D4B831" wp14:editId="66D4B832">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8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8" w14:textId="77777777" w:rsidR="00B456A8" w:rsidRDefault="00B456A8">
    <w:pPr>
      <w:pStyle w:val="Header"/>
    </w:pPr>
    <w:r w:rsidRPr="003C6EC2">
      <w:rPr>
        <w:rFonts w:eastAsia="Calibri"/>
        <w:noProof/>
      </w:rPr>
      <w:drawing>
        <wp:anchor distT="0" distB="0" distL="114300" distR="114300" simplePos="0" relativeHeight="251669504" behindDoc="1" locked="0" layoutInCell="1" allowOverlap="1" wp14:anchorId="66D4B809" wp14:editId="66D4B80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29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800" w14:textId="77777777" w:rsidR="00B456A8" w:rsidRDefault="00B456A8" w:rsidP="00B456A8">
    <w:pPr>
      <w:tabs>
        <w:tab w:val="left" w:pos="3624"/>
      </w:tabs>
    </w:pPr>
    <w:r>
      <w:rPr>
        <w:noProof/>
        <w:color w:val="auto"/>
        <w:sz w:val="20"/>
      </w:rPr>
      <w:drawing>
        <wp:anchor distT="0" distB="0" distL="114300" distR="114300" simplePos="0" relativeHeight="251666432" behindDoc="1" locked="0" layoutInCell="1" allowOverlap="1" wp14:anchorId="66D4B833" wp14:editId="66D4B83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2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801" w14:textId="6949F83E" w:rsidR="00B456A8" w:rsidRPr="00703E80" w:rsidRDefault="00B456A8" w:rsidP="00B456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6D4B835" wp14:editId="66D4B836">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44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802" w14:textId="77777777" w:rsidR="00B456A8" w:rsidRPr="00FF06ED" w:rsidRDefault="00B456A8" w:rsidP="00B456A8">
    <w:pPr>
      <w:pStyle w:val="Header"/>
    </w:pPr>
    <w:r>
      <w:rPr>
        <w:noProof/>
        <w:color w:val="auto"/>
        <w:sz w:val="20"/>
      </w:rPr>
      <w:drawing>
        <wp:anchor distT="0" distB="0" distL="114300" distR="114300" simplePos="0" relativeHeight="251686912" behindDoc="1" locked="0" layoutInCell="1" allowOverlap="1" wp14:anchorId="66D4B837" wp14:editId="66D4B83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04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803" w14:textId="77777777" w:rsidR="00B456A8" w:rsidRDefault="00B456A8" w:rsidP="00B456A8">
    <w:pPr>
      <w:tabs>
        <w:tab w:val="left" w:pos="3624"/>
      </w:tabs>
    </w:pPr>
    <w:r>
      <w:rPr>
        <w:noProof/>
        <w:color w:val="auto"/>
        <w:sz w:val="20"/>
      </w:rPr>
      <w:drawing>
        <wp:anchor distT="0" distB="0" distL="114300" distR="114300" simplePos="0" relativeHeight="251667456" behindDoc="1" locked="0" layoutInCell="1" allowOverlap="1" wp14:anchorId="66D4B839" wp14:editId="66D4B8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12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804" w14:textId="1DACC11D" w:rsidR="00B456A8" w:rsidRPr="00703E80" w:rsidRDefault="00B456A8" w:rsidP="00B456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6D4B83B" wp14:editId="66D4B83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94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805" w14:textId="77777777" w:rsidR="00B456A8" w:rsidRPr="00FB1D63" w:rsidRDefault="00B456A8" w:rsidP="00B456A8">
    <w:pPr>
      <w:pStyle w:val="Header"/>
    </w:pPr>
    <w:r>
      <w:rPr>
        <w:noProof/>
        <w:color w:val="auto"/>
        <w:sz w:val="20"/>
      </w:rPr>
      <w:drawing>
        <wp:anchor distT="0" distB="0" distL="114300" distR="114300" simplePos="0" relativeHeight="251670528" behindDoc="1" locked="0" layoutInCell="1" allowOverlap="1" wp14:anchorId="66D4B83D" wp14:editId="66D4B83E">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3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806" w14:textId="77777777" w:rsidR="00B456A8" w:rsidRDefault="00B456A8" w:rsidP="00B456A8">
    <w:pPr>
      <w:tabs>
        <w:tab w:val="left" w:pos="3624"/>
      </w:tabs>
    </w:pPr>
    <w:r>
      <w:rPr>
        <w:noProof/>
        <w:color w:val="auto"/>
        <w:sz w:val="20"/>
      </w:rPr>
      <w:drawing>
        <wp:anchor distT="0" distB="0" distL="114300" distR="114300" simplePos="0" relativeHeight="251668480" behindDoc="1" locked="0" layoutInCell="1" allowOverlap="1" wp14:anchorId="66D4B83F" wp14:editId="66D4B8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9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C" w14:textId="77777777" w:rsidR="00B456A8" w:rsidRDefault="00B456A8" w:rsidP="00B456A8">
    <w:r>
      <w:rPr>
        <w:noProof/>
        <w:color w:val="auto"/>
        <w:sz w:val="20"/>
      </w:rPr>
      <w:drawing>
        <wp:anchor distT="0" distB="0" distL="114300" distR="114300" simplePos="0" relativeHeight="251660288" behindDoc="1" locked="0" layoutInCell="1" allowOverlap="1" wp14:anchorId="66D4B80B" wp14:editId="66D4B8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26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D" w14:textId="77777777" w:rsidR="00B456A8" w:rsidRPr="00C26A15" w:rsidRDefault="00B456A8" w:rsidP="00B456A8">
    <w:pPr>
      <w:pStyle w:val="Header"/>
    </w:pPr>
    <w:r>
      <w:rPr>
        <w:noProof/>
        <w:color w:val="auto"/>
        <w:sz w:val="20"/>
      </w:rPr>
      <w:drawing>
        <wp:anchor distT="0" distB="0" distL="114300" distR="114300" simplePos="0" relativeHeight="251672576" behindDoc="1" locked="0" layoutInCell="1" allowOverlap="1" wp14:anchorId="66D4B80D" wp14:editId="66D4B80E">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48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E" w14:textId="77777777" w:rsidR="00B456A8" w:rsidRDefault="00B456A8" w:rsidP="00B456A8">
    <w:r>
      <w:rPr>
        <w:noProof/>
        <w:color w:val="auto"/>
        <w:sz w:val="20"/>
      </w:rPr>
      <w:drawing>
        <wp:anchor distT="0" distB="0" distL="114300" distR="114300" simplePos="0" relativeHeight="251659264" behindDoc="1" locked="0" layoutInCell="1" allowOverlap="1" wp14:anchorId="66D4B80F" wp14:editId="66D4B81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68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EF" w14:textId="670D84B2" w:rsidR="00B456A8" w:rsidRPr="00703E80" w:rsidRDefault="00B456A8" w:rsidP="00B456A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6D4B811" wp14:editId="6443B550">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29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0" w14:textId="77777777" w:rsidR="00B456A8" w:rsidRPr="00F05744" w:rsidRDefault="00B456A8" w:rsidP="00B456A8">
    <w:pPr>
      <w:pStyle w:val="Header"/>
    </w:pPr>
    <w:r>
      <w:rPr>
        <w:noProof/>
        <w:color w:val="auto"/>
        <w:sz w:val="20"/>
      </w:rPr>
      <w:drawing>
        <wp:anchor distT="0" distB="0" distL="114300" distR="114300" simplePos="0" relativeHeight="251674624" behindDoc="1" locked="0" layoutInCell="1" allowOverlap="1" wp14:anchorId="66D4B813" wp14:editId="66D4B814">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02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1" w14:textId="77777777" w:rsidR="00B456A8" w:rsidRDefault="00B456A8" w:rsidP="00B456A8">
    <w:r>
      <w:rPr>
        <w:noProof/>
        <w:color w:val="auto"/>
        <w:sz w:val="20"/>
      </w:rPr>
      <w:drawing>
        <wp:anchor distT="0" distB="0" distL="114300" distR="114300" simplePos="0" relativeHeight="251661312" behindDoc="1" locked="0" layoutInCell="1" allowOverlap="1" wp14:anchorId="66D4B815" wp14:editId="66D4B8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55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B7F2" w14:textId="4C49C2DA" w:rsidR="00B456A8" w:rsidRPr="00703E80" w:rsidRDefault="00B456A8" w:rsidP="00B456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D4B817" wp14:editId="66D4B818">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562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5061D7E">
      <w:start w:val="1"/>
      <w:numFmt w:val="bullet"/>
      <w:pStyle w:val="ListParagraph"/>
      <w:lvlText w:val=""/>
      <w:lvlJc w:val="left"/>
      <w:pPr>
        <w:ind w:left="1440" w:hanging="360"/>
      </w:pPr>
      <w:rPr>
        <w:rFonts w:ascii="Symbol" w:hAnsi="Symbol" w:hint="default"/>
        <w:color w:val="auto"/>
      </w:rPr>
    </w:lvl>
    <w:lvl w:ilvl="1" w:tplc="AE4AFCFA" w:tentative="1">
      <w:start w:val="1"/>
      <w:numFmt w:val="bullet"/>
      <w:lvlText w:val="o"/>
      <w:lvlJc w:val="left"/>
      <w:pPr>
        <w:ind w:left="2160" w:hanging="360"/>
      </w:pPr>
      <w:rPr>
        <w:rFonts w:ascii="Courier New" w:hAnsi="Courier New" w:cs="Courier New" w:hint="default"/>
      </w:rPr>
    </w:lvl>
    <w:lvl w:ilvl="2" w:tplc="BC126DD8" w:tentative="1">
      <w:start w:val="1"/>
      <w:numFmt w:val="bullet"/>
      <w:lvlText w:val=""/>
      <w:lvlJc w:val="left"/>
      <w:pPr>
        <w:ind w:left="2880" w:hanging="360"/>
      </w:pPr>
      <w:rPr>
        <w:rFonts w:ascii="Wingdings" w:hAnsi="Wingdings" w:hint="default"/>
      </w:rPr>
    </w:lvl>
    <w:lvl w:ilvl="3" w:tplc="8730B472" w:tentative="1">
      <w:start w:val="1"/>
      <w:numFmt w:val="bullet"/>
      <w:lvlText w:val=""/>
      <w:lvlJc w:val="left"/>
      <w:pPr>
        <w:ind w:left="3600" w:hanging="360"/>
      </w:pPr>
      <w:rPr>
        <w:rFonts w:ascii="Symbol" w:hAnsi="Symbol" w:hint="default"/>
      </w:rPr>
    </w:lvl>
    <w:lvl w:ilvl="4" w:tplc="F1B672DE" w:tentative="1">
      <w:start w:val="1"/>
      <w:numFmt w:val="bullet"/>
      <w:lvlText w:val="o"/>
      <w:lvlJc w:val="left"/>
      <w:pPr>
        <w:ind w:left="4320" w:hanging="360"/>
      </w:pPr>
      <w:rPr>
        <w:rFonts w:ascii="Courier New" w:hAnsi="Courier New" w:cs="Courier New" w:hint="default"/>
      </w:rPr>
    </w:lvl>
    <w:lvl w:ilvl="5" w:tplc="44DE4702" w:tentative="1">
      <w:start w:val="1"/>
      <w:numFmt w:val="bullet"/>
      <w:lvlText w:val=""/>
      <w:lvlJc w:val="left"/>
      <w:pPr>
        <w:ind w:left="5040" w:hanging="360"/>
      </w:pPr>
      <w:rPr>
        <w:rFonts w:ascii="Wingdings" w:hAnsi="Wingdings" w:hint="default"/>
      </w:rPr>
    </w:lvl>
    <w:lvl w:ilvl="6" w:tplc="A5CC0942" w:tentative="1">
      <w:start w:val="1"/>
      <w:numFmt w:val="bullet"/>
      <w:lvlText w:val=""/>
      <w:lvlJc w:val="left"/>
      <w:pPr>
        <w:ind w:left="5760" w:hanging="360"/>
      </w:pPr>
      <w:rPr>
        <w:rFonts w:ascii="Symbol" w:hAnsi="Symbol" w:hint="default"/>
      </w:rPr>
    </w:lvl>
    <w:lvl w:ilvl="7" w:tplc="A0A8CD20" w:tentative="1">
      <w:start w:val="1"/>
      <w:numFmt w:val="bullet"/>
      <w:lvlText w:val="o"/>
      <w:lvlJc w:val="left"/>
      <w:pPr>
        <w:ind w:left="6480" w:hanging="360"/>
      </w:pPr>
      <w:rPr>
        <w:rFonts w:ascii="Courier New" w:hAnsi="Courier New" w:cs="Courier New" w:hint="default"/>
      </w:rPr>
    </w:lvl>
    <w:lvl w:ilvl="8" w:tplc="E9783DE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0B87576">
      <w:start w:val="1"/>
      <w:numFmt w:val="lowerRoman"/>
      <w:lvlText w:val="(%1)"/>
      <w:lvlJc w:val="left"/>
      <w:pPr>
        <w:ind w:left="1080" w:hanging="720"/>
      </w:pPr>
      <w:rPr>
        <w:rFonts w:hint="default"/>
      </w:rPr>
    </w:lvl>
    <w:lvl w:ilvl="1" w:tplc="89702ED6" w:tentative="1">
      <w:start w:val="1"/>
      <w:numFmt w:val="lowerLetter"/>
      <w:lvlText w:val="%2."/>
      <w:lvlJc w:val="left"/>
      <w:pPr>
        <w:ind w:left="1440" w:hanging="360"/>
      </w:pPr>
    </w:lvl>
    <w:lvl w:ilvl="2" w:tplc="45A6639A" w:tentative="1">
      <w:start w:val="1"/>
      <w:numFmt w:val="lowerRoman"/>
      <w:lvlText w:val="%3."/>
      <w:lvlJc w:val="right"/>
      <w:pPr>
        <w:ind w:left="2160" w:hanging="180"/>
      </w:pPr>
    </w:lvl>
    <w:lvl w:ilvl="3" w:tplc="982C5192" w:tentative="1">
      <w:start w:val="1"/>
      <w:numFmt w:val="decimal"/>
      <w:lvlText w:val="%4."/>
      <w:lvlJc w:val="left"/>
      <w:pPr>
        <w:ind w:left="2880" w:hanging="360"/>
      </w:pPr>
    </w:lvl>
    <w:lvl w:ilvl="4" w:tplc="C67E7374" w:tentative="1">
      <w:start w:val="1"/>
      <w:numFmt w:val="lowerLetter"/>
      <w:lvlText w:val="%5."/>
      <w:lvlJc w:val="left"/>
      <w:pPr>
        <w:ind w:left="3600" w:hanging="360"/>
      </w:pPr>
    </w:lvl>
    <w:lvl w:ilvl="5" w:tplc="C0A29BD2" w:tentative="1">
      <w:start w:val="1"/>
      <w:numFmt w:val="lowerRoman"/>
      <w:lvlText w:val="%6."/>
      <w:lvlJc w:val="right"/>
      <w:pPr>
        <w:ind w:left="4320" w:hanging="180"/>
      </w:pPr>
    </w:lvl>
    <w:lvl w:ilvl="6" w:tplc="47E4562E" w:tentative="1">
      <w:start w:val="1"/>
      <w:numFmt w:val="decimal"/>
      <w:lvlText w:val="%7."/>
      <w:lvlJc w:val="left"/>
      <w:pPr>
        <w:ind w:left="5040" w:hanging="360"/>
      </w:pPr>
    </w:lvl>
    <w:lvl w:ilvl="7" w:tplc="AAFAA524" w:tentative="1">
      <w:start w:val="1"/>
      <w:numFmt w:val="lowerLetter"/>
      <w:lvlText w:val="%8."/>
      <w:lvlJc w:val="left"/>
      <w:pPr>
        <w:ind w:left="5760" w:hanging="360"/>
      </w:pPr>
    </w:lvl>
    <w:lvl w:ilvl="8" w:tplc="F3C4629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C872324E">
      <w:start w:val="1"/>
      <w:numFmt w:val="lowerRoman"/>
      <w:lvlText w:val="(%1)"/>
      <w:lvlJc w:val="left"/>
      <w:pPr>
        <w:ind w:left="1080" w:hanging="720"/>
      </w:pPr>
      <w:rPr>
        <w:rFonts w:hint="default"/>
      </w:rPr>
    </w:lvl>
    <w:lvl w:ilvl="1" w:tplc="3C26E814" w:tentative="1">
      <w:start w:val="1"/>
      <w:numFmt w:val="lowerLetter"/>
      <w:lvlText w:val="%2."/>
      <w:lvlJc w:val="left"/>
      <w:pPr>
        <w:ind w:left="1440" w:hanging="360"/>
      </w:pPr>
    </w:lvl>
    <w:lvl w:ilvl="2" w:tplc="F014D56A" w:tentative="1">
      <w:start w:val="1"/>
      <w:numFmt w:val="lowerRoman"/>
      <w:lvlText w:val="%3."/>
      <w:lvlJc w:val="right"/>
      <w:pPr>
        <w:ind w:left="2160" w:hanging="180"/>
      </w:pPr>
    </w:lvl>
    <w:lvl w:ilvl="3" w:tplc="CA6AB98E" w:tentative="1">
      <w:start w:val="1"/>
      <w:numFmt w:val="decimal"/>
      <w:lvlText w:val="%4."/>
      <w:lvlJc w:val="left"/>
      <w:pPr>
        <w:ind w:left="2880" w:hanging="360"/>
      </w:pPr>
    </w:lvl>
    <w:lvl w:ilvl="4" w:tplc="FDA6958E" w:tentative="1">
      <w:start w:val="1"/>
      <w:numFmt w:val="lowerLetter"/>
      <w:lvlText w:val="%5."/>
      <w:lvlJc w:val="left"/>
      <w:pPr>
        <w:ind w:left="3600" w:hanging="360"/>
      </w:pPr>
    </w:lvl>
    <w:lvl w:ilvl="5" w:tplc="DCD45552" w:tentative="1">
      <w:start w:val="1"/>
      <w:numFmt w:val="lowerRoman"/>
      <w:lvlText w:val="%6."/>
      <w:lvlJc w:val="right"/>
      <w:pPr>
        <w:ind w:left="4320" w:hanging="180"/>
      </w:pPr>
    </w:lvl>
    <w:lvl w:ilvl="6" w:tplc="8C622ACE" w:tentative="1">
      <w:start w:val="1"/>
      <w:numFmt w:val="decimal"/>
      <w:lvlText w:val="%7."/>
      <w:lvlJc w:val="left"/>
      <w:pPr>
        <w:ind w:left="5040" w:hanging="360"/>
      </w:pPr>
    </w:lvl>
    <w:lvl w:ilvl="7" w:tplc="ADD2D1AC" w:tentative="1">
      <w:start w:val="1"/>
      <w:numFmt w:val="lowerLetter"/>
      <w:lvlText w:val="%8."/>
      <w:lvlJc w:val="left"/>
      <w:pPr>
        <w:ind w:left="5760" w:hanging="360"/>
      </w:pPr>
    </w:lvl>
    <w:lvl w:ilvl="8" w:tplc="54D2970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06F65AEE">
      <w:start w:val="1"/>
      <w:numFmt w:val="lowerLetter"/>
      <w:lvlText w:val="(%1)"/>
      <w:lvlJc w:val="left"/>
      <w:pPr>
        <w:ind w:left="360" w:hanging="360"/>
      </w:pPr>
      <w:rPr>
        <w:rFonts w:hint="default"/>
      </w:rPr>
    </w:lvl>
    <w:lvl w:ilvl="1" w:tplc="DBD03942" w:tentative="1">
      <w:start w:val="1"/>
      <w:numFmt w:val="lowerLetter"/>
      <w:lvlText w:val="%2."/>
      <w:lvlJc w:val="left"/>
      <w:pPr>
        <w:ind w:left="1080" w:hanging="360"/>
      </w:pPr>
    </w:lvl>
    <w:lvl w:ilvl="2" w:tplc="02B06380" w:tentative="1">
      <w:start w:val="1"/>
      <w:numFmt w:val="lowerRoman"/>
      <w:lvlText w:val="%3."/>
      <w:lvlJc w:val="right"/>
      <w:pPr>
        <w:ind w:left="1800" w:hanging="180"/>
      </w:pPr>
    </w:lvl>
    <w:lvl w:ilvl="3" w:tplc="81F4FD8C" w:tentative="1">
      <w:start w:val="1"/>
      <w:numFmt w:val="decimal"/>
      <w:lvlText w:val="%4."/>
      <w:lvlJc w:val="left"/>
      <w:pPr>
        <w:ind w:left="2520" w:hanging="360"/>
      </w:pPr>
    </w:lvl>
    <w:lvl w:ilvl="4" w:tplc="9E689220" w:tentative="1">
      <w:start w:val="1"/>
      <w:numFmt w:val="lowerLetter"/>
      <w:lvlText w:val="%5."/>
      <w:lvlJc w:val="left"/>
      <w:pPr>
        <w:ind w:left="3240" w:hanging="360"/>
      </w:pPr>
    </w:lvl>
    <w:lvl w:ilvl="5" w:tplc="5A4C89C6" w:tentative="1">
      <w:start w:val="1"/>
      <w:numFmt w:val="lowerRoman"/>
      <w:lvlText w:val="%6."/>
      <w:lvlJc w:val="right"/>
      <w:pPr>
        <w:ind w:left="3960" w:hanging="180"/>
      </w:pPr>
    </w:lvl>
    <w:lvl w:ilvl="6" w:tplc="F442499A" w:tentative="1">
      <w:start w:val="1"/>
      <w:numFmt w:val="decimal"/>
      <w:lvlText w:val="%7."/>
      <w:lvlJc w:val="left"/>
      <w:pPr>
        <w:ind w:left="4680" w:hanging="360"/>
      </w:pPr>
    </w:lvl>
    <w:lvl w:ilvl="7" w:tplc="12FA5FF0" w:tentative="1">
      <w:start w:val="1"/>
      <w:numFmt w:val="lowerLetter"/>
      <w:lvlText w:val="%8."/>
      <w:lvlJc w:val="left"/>
      <w:pPr>
        <w:ind w:left="5400" w:hanging="360"/>
      </w:pPr>
    </w:lvl>
    <w:lvl w:ilvl="8" w:tplc="E2FC69B8" w:tentative="1">
      <w:start w:val="1"/>
      <w:numFmt w:val="lowerRoman"/>
      <w:lvlText w:val="%9."/>
      <w:lvlJc w:val="right"/>
      <w:pPr>
        <w:ind w:left="6120" w:hanging="180"/>
      </w:pPr>
    </w:lvl>
  </w:abstractNum>
  <w:abstractNum w:abstractNumId="4" w15:restartNumberingAfterBreak="0">
    <w:nsid w:val="304A4D8C"/>
    <w:multiLevelType w:val="hybridMultilevel"/>
    <w:tmpl w:val="68E21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05F60"/>
    <w:multiLevelType w:val="hybridMultilevel"/>
    <w:tmpl w:val="49A21BE0"/>
    <w:lvl w:ilvl="0" w:tplc="C038BBAA">
      <w:start w:val="1"/>
      <w:numFmt w:val="decimal"/>
      <w:lvlText w:val="%1."/>
      <w:lvlJc w:val="left"/>
      <w:pPr>
        <w:ind w:left="360" w:hanging="360"/>
      </w:pPr>
      <w:rPr>
        <w:rFonts w:hint="default"/>
      </w:rPr>
    </w:lvl>
    <w:lvl w:ilvl="1" w:tplc="FF587E90" w:tentative="1">
      <w:start w:val="1"/>
      <w:numFmt w:val="lowerLetter"/>
      <w:lvlText w:val="%2."/>
      <w:lvlJc w:val="left"/>
      <w:pPr>
        <w:ind w:left="1080" w:hanging="360"/>
      </w:pPr>
    </w:lvl>
    <w:lvl w:ilvl="2" w:tplc="FDEE18AC" w:tentative="1">
      <w:start w:val="1"/>
      <w:numFmt w:val="lowerRoman"/>
      <w:lvlText w:val="%3."/>
      <w:lvlJc w:val="right"/>
      <w:pPr>
        <w:ind w:left="1800" w:hanging="180"/>
      </w:pPr>
    </w:lvl>
    <w:lvl w:ilvl="3" w:tplc="F4528D74" w:tentative="1">
      <w:start w:val="1"/>
      <w:numFmt w:val="decimal"/>
      <w:lvlText w:val="%4."/>
      <w:lvlJc w:val="left"/>
      <w:pPr>
        <w:ind w:left="2520" w:hanging="360"/>
      </w:pPr>
    </w:lvl>
    <w:lvl w:ilvl="4" w:tplc="2334CADA" w:tentative="1">
      <w:start w:val="1"/>
      <w:numFmt w:val="lowerLetter"/>
      <w:lvlText w:val="%5."/>
      <w:lvlJc w:val="left"/>
      <w:pPr>
        <w:ind w:left="3240" w:hanging="360"/>
      </w:pPr>
    </w:lvl>
    <w:lvl w:ilvl="5" w:tplc="CB343CDE" w:tentative="1">
      <w:start w:val="1"/>
      <w:numFmt w:val="lowerRoman"/>
      <w:lvlText w:val="%6."/>
      <w:lvlJc w:val="right"/>
      <w:pPr>
        <w:ind w:left="3960" w:hanging="180"/>
      </w:pPr>
    </w:lvl>
    <w:lvl w:ilvl="6" w:tplc="9E2437DC" w:tentative="1">
      <w:start w:val="1"/>
      <w:numFmt w:val="decimal"/>
      <w:lvlText w:val="%7."/>
      <w:lvlJc w:val="left"/>
      <w:pPr>
        <w:ind w:left="4680" w:hanging="360"/>
      </w:pPr>
    </w:lvl>
    <w:lvl w:ilvl="7" w:tplc="6E007496" w:tentative="1">
      <w:start w:val="1"/>
      <w:numFmt w:val="lowerLetter"/>
      <w:lvlText w:val="%8."/>
      <w:lvlJc w:val="left"/>
      <w:pPr>
        <w:ind w:left="5400" w:hanging="360"/>
      </w:pPr>
    </w:lvl>
    <w:lvl w:ilvl="8" w:tplc="417E150A"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F4A2AE24">
      <w:start w:val="1"/>
      <w:numFmt w:val="decimal"/>
      <w:lvlText w:val="%1."/>
      <w:lvlJc w:val="left"/>
      <w:pPr>
        <w:ind w:left="360" w:hanging="360"/>
      </w:pPr>
      <w:rPr>
        <w:rFonts w:hint="default"/>
      </w:rPr>
    </w:lvl>
    <w:lvl w:ilvl="1" w:tplc="4EC2D646" w:tentative="1">
      <w:start w:val="1"/>
      <w:numFmt w:val="lowerLetter"/>
      <w:lvlText w:val="%2."/>
      <w:lvlJc w:val="left"/>
      <w:pPr>
        <w:ind w:left="1080" w:hanging="360"/>
      </w:pPr>
    </w:lvl>
    <w:lvl w:ilvl="2" w:tplc="F4CCEBE2" w:tentative="1">
      <w:start w:val="1"/>
      <w:numFmt w:val="lowerRoman"/>
      <w:lvlText w:val="%3."/>
      <w:lvlJc w:val="right"/>
      <w:pPr>
        <w:ind w:left="1800" w:hanging="180"/>
      </w:pPr>
    </w:lvl>
    <w:lvl w:ilvl="3" w:tplc="D84A2E5E" w:tentative="1">
      <w:start w:val="1"/>
      <w:numFmt w:val="decimal"/>
      <w:lvlText w:val="%4."/>
      <w:lvlJc w:val="left"/>
      <w:pPr>
        <w:ind w:left="2520" w:hanging="360"/>
      </w:pPr>
    </w:lvl>
    <w:lvl w:ilvl="4" w:tplc="1C44ABE4" w:tentative="1">
      <w:start w:val="1"/>
      <w:numFmt w:val="lowerLetter"/>
      <w:lvlText w:val="%5."/>
      <w:lvlJc w:val="left"/>
      <w:pPr>
        <w:ind w:left="3240" w:hanging="360"/>
      </w:pPr>
    </w:lvl>
    <w:lvl w:ilvl="5" w:tplc="DE9824C4" w:tentative="1">
      <w:start w:val="1"/>
      <w:numFmt w:val="lowerRoman"/>
      <w:lvlText w:val="%6."/>
      <w:lvlJc w:val="right"/>
      <w:pPr>
        <w:ind w:left="3960" w:hanging="180"/>
      </w:pPr>
    </w:lvl>
    <w:lvl w:ilvl="6" w:tplc="C1847560" w:tentative="1">
      <w:start w:val="1"/>
      <w:numFmt w:val="decimal"/>
      <w:lvlText w:val="%7."/>
      <w:lvlJc w:val="left"/>
      <w:pPr>
        <w:ind w:left="4680" w:hanging="360"/>
      </w:pPr>
    </w:lvl>
    <w:lvl w:ilvl="7" w:tplc="515473FA" w:tentative="1">
      <w:start w:val="1"/>
      <w:numFmt w:val="lowerLetter"/>
      <w:lvlText w:val="%8."/>
      <w:lvlJc w:val="left"/>
      <w:pPr>
        <w:ind w:left="5400" w:hanging="360"/>
      </w:pPr>
    </w:lvl>
    <w:lvl w:ilvl="8" w:tplc="DD42D106"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7632F0FA">
      <w:start w:val="1"/>
      <w:numFmt w:val="lowerRoman"/>
      <w:lvlText w:val="(%1)"/>
      <w:lvlJc w:val="left"/>
      <w:pPr>
        <w:ind w:left="1080" w:hanging="720"/>
      </w:pPr>
      <w:rPr>
        <w:rFonts w:hint="default"/>
      </w:rPr>
    </w:lvl>
    <w:lvl w:ilvl="1" w:tplc="5096E874" w:tentative="1">
      <w:start w:val="1"/>
      <w:numFmt w:val="lowerLetter"/>
      <w:lvlText w:val="%2."/>
      <w:lvlJc w:val="left"/>
      <w:pPr>
        <w:ind w:left="1440" w:hanging="360"/>
      </w:pPr>
    </w:lvl>
    <w:lvl w:ilvl="2" w:tplc="64FEEEA2" w:tentative="1">
      <w:start w:val="1"/>
      <w:numFmt w:val="lowerRoman"/>
      <w:lvlText w:val="%3."/>
      <w:lvlJc w:val="right"/>
      <w:pPr>
        <w:ind w:left="2160" w:hanging="180"/>
      </w:pPr>
    </w:lvl>
    <w:lvl w:ilvl="3" w:tplc="77B6F20C" w:tentative="1">
      <w:start w:val="1"/>
      <w:numFmt w:val="decimal"/>
      <w:lvlText w:val="%4."/>
      <w:lvlJc w:val="left"/>
      <w:pPr>
        <w:ind w:left="2880" w:hanging="360"/>
      </w:pPr>
    </w:lvl>
    <w:lvl w:ilvl="4" w:tplc="3F0E5952" w:tentative="1">
      <w:start w:val="1"/>
      <w:numFmt w:val="lowerLetter"/>
      <w:lvlText w:val="%5."/>
      <w:lvlJc w:val="left"/>
      <w:pPr>
        <w:ind w:left="3600" w:hanging="360"/>
      </w:pPr>
    </w:lvl>
    <w:lvl w:ilvl="5" w:tplc="05A6348A" w:tentative="1">
      <w:start w:val="1"/>
      <w:numFmt w:val="lowerRoman"/>
      <w:lvlText w:val="%6."/>
      <w:lvlJc w:val="right"/>
      <w:pPr>
        <w:ind w:left="4320" w:hanging="180"/>
      </w:pPr>
    </w:lvl>
    <w:lvl w:ilvl="6" w:tplc="F3A48E14" w:tentative="1">
      <w:start w:val="1"/>
      <w:numFmt w:val="decimal"/>
      <w:lvlText w:val="%7."/>
      <w:lvlJc w:val="left"/>
      <w:pPr>
        <w:ind w:left="5040" w:hanging="360"/>
      </w:pPr>
    </w:lvl>
    <w:lvl w:ilvl="7" w:tplc="FB72FD62" w:tentative="1">
      <w:start w:val="1"/>
      <w:numFmt w:val="lowerLetter"/>
      <w:lvlText w:val="%8."/>
      <w:lvlJc w:val="left"/>
      <w:pPr>
        <w:ind w:left="5760" w:hanging="360"/>
      </w:pPr>
    </w:lvl>
    <w:lvl w:ilvl="8" w:tplc="5FFA6F0C"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F75C3A12">
      <w:start w:val="1"/>
      <w:numFmt w:val="bullet"/>
      <w:pStyle w:val="ListBullet"/>
      <w:lvlText w:val=""/>
      <w:lvlJc w:val="left"/>
      <w:pPr>
        <w:ind w:left="720" w:hanging="360"/>
      </w:pPr>
      <w:rPr>
        <w:rFonts w:ascii="Symbol" w:hAnsi="Symbol" w:hint="default"/>
      </w:rPr>
    </w:lvl>
    <w:lvl w:ilvl="1" w:tplc="12A6EB16">
      <w:start w:val="1"/>
      <w:numFmt w:val="bullet"/>
      <w:pStyle w:val="ListBullet2"/>
      <w:lvlText w:val="o"/>
      <w:lvlJc w:val="left"/>
      <w:pPr>
        <w:ind w:left="1440" w:hanging="360"/>
      </w:pPr>
      <w:rPr>
        <w:rFonts w:ascii="Courier New" w:hAnsi="Courier New" w:cs="Courier New" w:hint="default"/>
      </w:rPr>
    </w:lvl>
    <w:lvl w:ilvl="2" w:tplc="29EA6A48">
      <w:start w:val="1"/>
      <w:numFmt w:val="bullet"/>
      <w:lvlText w:val=""/>
      <w:lvlJc w:val="left"/>
      <w:pPr>
        <w:ind w:left="2160" w:hanging="360"/>
      </w:pPr>
      <w:rPr>
        <w:rFonts w:ascii="Wingdings" w:hAnsi="Wingdings" w:hint="default"/>
      </w:rPr>
    </w:lvl>
    <w:lvl w:ilvl="3" w:tplc="CC103CC4">
      <w:start w:val="1"/>
      <w:numFmt w:val="bullet"/>
      <w:lvlText w:val=""/>
      <w:lvlJc w:val="left"/>
      <w:pPr>
        <w:ind w:left="2880" w:hanging="360"/>
      </w:pPr>
      <w:rPr>
        <w:rFonts w:ascii="Symbol" w:hAnsi="Symbol" w:hint="default"/>
      </w:rPr>
    </w:lvl>
    <w:lvl w:ilvl="4" w:tplc="AFAAA690">
      <w:start w:val="1"/>
      <w:numFmt w:val="bullet"/>
      <w:lvlText w:val="o"/>
      <w:lvlJc w:val="left"/>
      <w:pPr>
        <w:ind w:left="3600" w:hanging="360"/>
      </w:pPr>
      <w:rPr>
        <w:rFonts w:ascii="Courier New" w:hAnsi="Courier New" w:cs="Courier New" w:hint="default"/>
      </w:rPr>
    </w:lvl>
    <w:lvl w:ilvl="5" w:tplc="7938DEAE">
      <w:start w:val="1"/>
      <w:numFmt w:val="bullet"/>
      <w:pStyle w:val="ListBullet3"/>
      <w:lvlText w:val=""/>
      <w:lvlJc w:val="left"/>
      <w:pPr>
        <w:ind w:left="4320" w:hanging="360"/>
      </w:pPr>
      <w:rPr>
        <w:rFonts w:ascii="Wingdings" w:hAnsi="Wingdings" w:hint="default"/>
      </w:rPr>
    </w:lvl>
    <w:lvl w:ilvl="6" w:tplc="5A84E26E">
      <w:start w:val="1"/>
      <w:numFmt w:val="bullet"/>
      <w:lvlText w:val=""/>
      <w:lvlJc w:val="left"/>
      <w:pPr>
        <w:ind w:left="5040" w:hanging="360"/>
      </w:pPr>
      <w:rPr>
        <w:rFonts w:ascii="Symbol" w:hAnsi="Symbol" w:hint="default"/>
      </w:rPr>
    </w:lvl>
    <w:lvl w:ilvl="7" w:tplc="3EF0F17C">
      <w:start w:val="1"/>
      <w:numFmt w:val="bullet"/>
      <w:lvlText w:val="o"/>
      <w:lvlJc w:val="left"/>
      <w:pPr>
        <w:ind w:left="5760" w:hanging="360"/>
      </w:pPr>
      <w:rPr>
        <w:rFonts w:ascii="Courier New" w:hAnsi="Courier New" w:cs="Courier New" w:hint="default"/>
      </w:rPr>
    </w:lvl>
    <w:lvl w:ilvl="8" w:tplc="E28CB294">
      <w:start w:val="1"/>
      <w:numFmt w:val="bullet"/>
      <w:lvlText w:val=""/>
      <w:lvlJc w:val="left"/>
      <w:pPr>
        <w:ind w:left="6480" w:hanging="360"/>
      </w:pPr>
      <w:rPr>
        <w:rFonts w:ascii="Wingdings" w:hAnsi="Wingdings" w:hint="default"/>
      </w:rPr>
    </w:lvl>
  </w:abstractNum>
  <w:abstractNum w:abstractNumId="9" w15:restartNumberingAfterBreak="0">
    <w:nsid w:val="411D41FC"/>
    <w:multiLevelType w:val="hybridMultilevel"/>
    <w:tmpl w:val="0E5C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C65C7F"/>
    <w:multiLevelType w:val="hybridMultilevel"/>
    <w:tmpl w:val="5504F770"/>
    <w:lvl w:ilvl="0" w:tplc="44F8366C">
      <w:start w:val="1"/>
      <w:numFmt w:val="lowerRoman"/>
      <w:lvlText w:val="(%1)"/>
      <w:lvlJc w:val="left"/>
      <w:pPr>
        <w:ind w:left="1080" w:hanging="720"/>
      </w:pPr>
      <w:rPr>
        <w:rFonts w:hint="default"/>
      </w:rPr>
    </w:lvl>
    <w:lvl w:ilvl="1" w:tplc="3E34B356" w:tentative="1">
      <w:start w:val="1"/>
      <w:numFmt w:val="lowerLetter"/>
      <w:lvlText w:val="%2."/>
      <w:lvlJc w:val="left"/>
      <w:pPr>
        <w:ind w:left="1440" w:hanging="360"/>
      </w:pPr>
    </w:lvl>
    <w:lvl w:ilvl="2" w:tplc="7F823BB6" w:tentative="1">
      <w:start w:val="1"/>
      <w:numFmt w:val="lowerRoman"/>
      <w:lvlText w:val="%3."/>
      <w:lvlJc w:val="right"/>
      <w:pPr>
        <w:ind w:left="2160" w:hanging="180"/>
      </w:pPr>
    </w:lvl>
    <w:lvl w:ilvl="3" w:tplc="2004A590" w:tentative="1">
      <w:start w:val="1"/>
      <w:numFmt w:val="decimal"/>
      <w:lvlText w:val="%4."/>
      <w:lvlJc w:val="left"/>
      <w:pPr>
        <w:ind w:left="2880" w:hanging="360"/>
      </w:pPr>
    </w:lvl>
    <w:lvl w:ilvl="4" w:tplc="37CE66EE" w:tentative="1">
      <w:start w:val="1"/>
      <w:numFmt w:val="lowerLetter"/>
      <w:lvlText w:val="%5."/>
      <w:lvlJc w:val="left"/>
      <w:pPr>
        <w:ind w:left="3600" w:hanging="360"/>
      </w:pPr>
    </w:lvl>
    <w:lvl w:ilvl="5" w:tplc="1D3E2E70" w:tentative="1">
      <w:start w:val="1"/>
      <w:numFmt w:val="lowerRoman"/>
      <w:lvlText w:val="%6."/>
      <w:lvlJc w:val="right"/>
      <w:pPr>
        <w:ind w:left="4320" w:hanging="180"/>
      </w:pPr>
    </w:lvl>
    <w:lvl w:ilvl="6" w:tplc="FEA2445A" w:tentative="1">
      <w:start w:val="1"/>
      <w:numFmt w:val="decimal"/>
      <w:lvlText w:val="%7."/>
      <w:lvlJc w:val="left"/>
      <w:pPr>
        <w:ind w:left="5040" w:hanging="360"/>
      </w:pPr>
    </w:lvl>
    <w:lvl w:ilvl="7" w:tplc="81341640" w:tentative="1">
      <w:start w:val="1"/>
      <w:numFmt w:val="lowerLetter"/>
      <w:lvlText w:val="%8."/>
      <w:lvlJc w:val="left"/>
      <w:pPr>
        <w:ind w:left="5760" w:hanging="360"/>
      </w:pPr>
    </w:lvl>
    <w:lvl w:ilvl="8" w:tplc="16C6EB72" w:tentative="1">
      <w:start w:val="1"/>
      <w:numFmt w:val="lowerRoman"/>
      <w:lvlText w:val="%9."/>
      <w:lvlJc w:val="right"/>
      <w:pPr>
        <w:ind w:left="6480" w:hanging="180"/>
      </w:pPr>
    </w:lvl>
  </w:abstractNum>
  <w:abstractNum w:abstractNumId="11" w15:restartNumberingAfterBreak="0">
    <w:nsid w:val="445E138C"/>
    <w:multiLevelType w:val="hybridMultilevel"/>
    <w:tmpl w:val="4C2EC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311521"/>
    <w:multiLevelType w:val="hybridMultilevel"/>
    <w:tmpl w:val="B75E1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821B63"/>
    <w:multiLevelType w:val="hybridMultilevel"/>
    <w:tmpl w:val="94448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4B526D"/>
    <w:multiLevelType w:val="hybridMultilevel"/>
    <w:tmpl w:val="BBF42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0C53FF"/>
    <w:multiLevelType w:val="hybridMultilevel"/>
    <w:tmpl w:val="5504F770"/>
    <w:lvl w:ilvl="0" w:tplc="7DBAA4DC">
      <w:start w:val="1"/>
      <w:numFmt w:val="lowerRoman"/>
      <w:lvlText w:val="(%1)"/>
      <w:lvlJc w:val="left"/>
      <w:pPr>
        <w:ind w:left="1080" w:hanging="720"/>
      </w:pPr>
      <w:rPr>
        <w:rFonts w:hint="default"/>
      </w:rPr>
    </w:lvl>
    <w:lvl w:ilvl="1" w:tplc="2DFEED88" w:tentative="1">
      <w:start w:val="1"/>
      <w:numFmt w:val="lowerLetter"/>
      <w:lvlText w:val="%2."/>
      <w:lvlJc w:val="left"/>
      <w:pPr>
        <w:ind w:left="1440" w:hanging="360"/>
      </w:pPr>
    </w:lvl>
    <w:lvl w:ilvl="2" w:tplc="34CAAE7E" w:tentative="1">
      <w:start w:val="1"/>
      <w:numFmt w:val="lowerRoman"/>
      <w:lvlText w:val="%3."/>
      <w:lvlJc w:val="right"/>
      <w:pPr>
        <w:ind w:left="2160" w:hanging="180"/>
      </w:pPr>
    </w:lvl>
    <w:lvl w:ilvl="3" w:tplc="A6B060A4" w:tentative="1">
      <w:start w:val="1"/>
      <w:numFmt w:val="decimal"/>
      <w:lvlText w:val="%4."/>
      <w:lvlJc w:val="left"/>
      <w:pPr>
        <w:ind w:left="2880" w:hanging="360"/>
      </w:pPr>
    </w:lvl>
    <w:lvl w:ilvl="4" w:tplc="0EF4EAF4" w:tentative="1">
      <w:start w:val="1"/>
      <w:numFmt w:val="lowerLetter"/>
      <w:lvlText w:val="%5."/>
      <w:lvlJc w:val="left"/>
      <w:pPr>
        <w:ind w:left="3600" w:hanging="360"/>
      </w:pPr>
    </w:lvl>
    <w:lvl w:ilvl="5" w:tplc="42C864C0" w:tentative="1">
      <w:start w:val="1"/>
      <w:numFmt w:val="lowerRoman"/>
      <w:lvlText w:val="%6."/>
      <w:lvlJc w:val="right"/>
      <w:pPr>
        <w:ind w:left="4320" w:hanging="180"/>
      </w:pPr>
    </w:lvl>
    <w:lvl w:ilvl="6" w:tplc="7F1CBBBA" w:tentative="1">
      <w:start w:val="1"/>
      <w:numFmt w:val="decimal"/>
      <w:lvlText w:val="%7."/>
      <w:lvlJc w:val="left"/>
      <w:pPr>
        <w:ind w:left="5040" w:hanging="360"/>
      </w:pPr>
    </w:lvl>
    <w:lvl w:ilvl="7" w:tplc="7F94D1AA" w:tentative="1">
      <w:start w:val="1"/>
      <w:numFmt w:val="lowerLetter"/>
      <w:lvlText w:val="%8."/>
      <w:lvlJc w:val="left"/>
      <w:pPr>
        <w:ind w:left="5760" w:hanging="360"/>
      </w:pPr>
    </w:lvl>
    <w:lvl w:ilvl="8" w:tplc="E57ED2F0" w:tentative="1">
      <w:start w:val="1"/>
      <w:numFmt w:val="lowerRoman"/>
      <w:lvlText w:val="%9."/>
      <w:lvlJc w:val="right"/>
      <w:pPr>
        <w:ind w:left="6480" w:hanging="180"/>
      </w:pPr>
    </w:lvl>
  </w:abstractNum>
  <w:abstractNum w:abstractNumId="16" w15:restartNumberingAfterBreak="0">
    <w:nsid w:val="565C5A19"/>
    <w:multiLevelType w:val="hybridMultilevel"/>
    <w:tmpl w:val="8C82F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766F22"/>
    <w:multiLevelType w:val="hybridMultilevel"/>
    <w:tmpl w:val="E500E596"/>
    <w:lvl w:ilvl="0" w:tplc="8228DA50">
      <w:start w:val="1"/>
      <w:numFmt w:val="decimal"/>
      <w:lvlText w:val="%1."/>
      <w:lvlJc w:val="left"/>
      <w:pPr>
        <w:ind w:left="360" w:hanging="360"/>
      </w:pPr>
    </w:lvl>
    <w:lvl w:ilvl="1" w:tplc="D092EE58" w:tentative="1">
      <w:start w:val="1"/>
      <w:numFmt w:val="lowerLetter"/>
      <w:lvlText w:val="%2."/>
      <w:lvlJc w:val="left"/>
      <w:pPr>
        <w:ind w:left="1080" w:hanging="360"/>
      </w:pPr>
    </w:lvl>
    <w:lvl w:ilvl="2" w:tplc="3E18764C" w:tentative="1">
      <w:start w:val="1"/>
      <w:numFmt w:val="lowerRoman"/>
      <w:lvlText w:val="%3."/>
      <w:lvlJc w:val="right"/>
      <w:pPr>
        <w:ind w:left="1800" w:hanging="180"/>
      </w:pPr>
    </w:lvl>
    <w:lvl w:ilvl="3" w:tplc="D194AD04" w:tentative="1">
      <w:start w:val="1"/>
      <w:numFmt w:val="decimal"/>
      <w:lvlText w:val="%4."/>
      <w:lvlJc w:val="left"/>
      <w:pPr>
        <w:ind w:left="2520" w:hanging="360"/>
      </w:pPr>
    </w:lvl>
    <w:lvl w:ilvl="4" w:tplc="1EC03568" w:tentative="1">
      <w:start w:val="1"/>
      <w:numFmt w:val="lowerLetter"/>
      <w:lvlText w:val="%5."/>
      <w:lvlJc w:val="left"/>
      <w:pPr>
        <w:ind w:left="3240" w:hanging="360"/>
      </w:pPr>
    </w:lvl>
    <w:lvl w:ilvl="5" w:tplc="5B8472A0" w:tentative="1">
      <w:start w:val="1"/>
      <w:numFmt w:val="lowerRoman"/>
      <w:lvlText w:val="%6."/>
      <w:lvlJc w:val="right"/>
      <w:pPr>
        <w:ind w:left="3960" w:hanging="180"/>
      </w:pPr>
    </w:lvl>
    <w:lvl w:ilvl="6" w:tplc="D85E27F8" w:tentative="1">
      <w:start w:val="1"/>
      <w:numFmt w:val="decimal"/>
      <w:lvlText w:val="%7."/>
      <w:lvlJc w:val="left"/>
      <w:pPr>
        <w:ind w:left="4680" w:hanging="360"/>
      </w:pPr>
    </w:lvl>
    <w:lvl w:ilvl="7" w:tplc="98D6DC0E" w:tentative="1">
      <w:start w:val="1"/>
      <w:numFmt w:val="lowerLetter"/>
      <w:lvlText w:val="%8."/>
      <w:lvlJc w:val="left"/>
      <w:pPr>
        <w:ind w:left="5400" w:hanging="360"/>
      </w:pPr>
    </w:lvl>
    <w:lvl w:ilvl="8" w:tplc="841EDCBE"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555C07EE">
      <w:start w:val="1"/>
      <w:numFmt w:val="lowerRoman"/>
      <w:lvlText w:val="(%1)"/>
      <w:lvlJc w:val="left"/>
      <w:pPr>
        <w:ind w:left="1080" w:hanging="720"/>
      </w:pPr>
      <w:rPr>
        <w:rFonts w:hint="default"/>
      </w:rPr>
    </w:lvl>
    <w:lvl w:ilvl="1" w:tplc="B2CCD900" w:tentative="1">
      <w:start w:val="1"/>
      <w:numFmt w:val="lowerLetter"/>
      <w:lvlText w:val="%2."/>
      <w:lvlJc w:val="left"/>
      <w:pPr>
        <w:ind w:left="1440" w:hanging="360"/>
      </w:pPr>
    </w:lvl>
    <w:lvl w:ilvl="2" w:tplc="8206A450" w:tentative="1">
      <w:start w:val="1"/>
      <w:numFmt w:val="lowerRoman"/>
      <w:lvlText w:val="%3."/>
      <w:lvlJc w:val="right"/>
      <w:pPr>
        <w:ind w:left="2160" w:hanging="180"/>
      </w:pPr>
    </w:lvl>
    <w:lvl w:ilvl="3" w:tplc="31364000" w:tentative="1">
      <w:start w:val="1"/>
      <w:numFmt w:val="decimal"/>
      <w:lvlText w:val="%4."/>
      <w:lvlJc w:val="left"/>
      <w:pPr>
        <w:ind w:left="2880" w:hanging="360"/>
      </w:pPr>
    </w:lvl>
    <w:lvl w:ilvl="4" w:tplc="D520C494" w:tentative="1">
      <w:start w:val="1"/>
      <w:numFmt w:val="lowerLetter"/>
      <w:lvlText w:val="%5."/>
      <w:lvlJc w:val="left"/>
      <w:pPr>
        <w:ind w:left="3600" w:hanging="360"/>
      </w:pPr>
    </w:lvl>
    <w:lvl w:ilvl="5" w:tplc="E500F022" w:tentative="1">
      <w:start w:val="1"/>
      <w:numFmt w:val="lowerRoman"/>
      <w:lvlText w:val="%6."/>
      <w:lvlJc w:val="right"/>
      <w:pPr>
        <w:ind w:left="4320" w:hanging="180"/>
      </w:pPr>
    </w:lvl>
    <w:lvl w:ilvl="6" w:tplc="EA1E0270" w:tentative="1">
      <w:start w:val="1"/>
      <w:numFmt w:val="decimal"/>
      <w:lvlText w:val="%7."/>
      <w:lvlJc w:val="left"/>
      <w:pPr>
        <w:ind w:left="5040" w:hanging="360"/>
      </w:pPr>
    </w:lvl>
    <w:lvl w:ilvl="7" w:tplc="CA04B8F0" w:tentative="1">
      <w:start w:val="1"/>
      <w:numFmt w:val="lowerLetter"/>
      <w:lvlText w:val="%8."/>
      <w:lvlJc w:val="left"/>
      <w:pPr>
        <w:ind w:left="5760" w:hanging="360"/>
      </w:pPr>
    </w:lvl>
    <w:lvl w:ilvl="8" w:tplc="51D26B08" w:tentative="1">
      <w:start w:val="1"/>
      <w:numFmt w:val="lowerRoman"/>
      <w:lvlText w:val="%9."/>
      <w:lvlJc w:val="right"/>
      <w:pPr>
        <w:ind w:left="6480" w:hanging="180"/>
      </w:pPr>
    </w:lvl>
  </w:abstractNum>
  <w:abstractNum w:abstractNumId="19" w15:restartNumberingAfterBreak="0">
    <w:nsid w:val="679C294E"/>
    <w:multiLevelType w:val="hybridMultilevel"/>
    <w:tmpl w:val="A7248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06011"/>
    <w:multiLevelType w:val="hybridMultilevel"/>
    <w:tmpl w:val="49A21BE0"/>
    <w:lvl w:ilvl="0" w:tplc="0284D652">
      <w:start w:val="1"/>
      <w:numFmt w:val="decimal"/>
      <w:lvlText w:val="%1."/>
      <w:lvlJc w:val="left"/>
      <w:pPr>
        <w:ind w:left="360" w:hanging="360"/>
      </w:pPr>
      <w:rPr>
        <w:rFonts w:hint="default"/>
      </w:rPr>
    </w:lvl>
    <w:lvl w:ilvl="1" w:tplc="A796A6B8" w:tentative="1">
      <w:start w:val="1"/>
      <w:numFmt w:val="lowerLetter"/>
      <w:lvlText w:val="%2."/>
      <w:lvlJc w:val="left"/>
      <w:pPr>
        <w:ind w:left="1080" w:hanging="360"/>
      </w:pPr>
    </w:lvl>
    <w:lvl w:ilvl="2" w:tplc="5854FBEC" w:tentative="1">
      <w:start w:val="1"/>
      <w:numFmt w:val="lowerRoman"/>
      <w:lvlText w:val="%3."/>
      <w:lvlJc w:val="right"/>
      <w:pPr>
        <w:ind w:left="1800" w:hanging="180"/>
      </w:pPr>
    </w:lvl>
    <w:lvl w:ilvl="3" w:tplc="53BEFEF4" w:tentative="1">
      <w:start w:val="1"/>
      <w:numFmt w:val="decimal"/>
      <w:lvlText w:val="%4."/>
      <w:lvlJc w:val="left"/>
      <w:pPr>
        <w:ind w:left="2520" w:hanging="360"/>
      </w:pPr>
    </w:lvl>
    <w:lvl w:ilvl="4" w:tplc="5DF86182" w:tentative="1">
      <w:start w:val="1"/>
      <w:numFmt w:val="lowerLetter"/>
      <w:lvlText w:val="%5."/>
      <w:lvlJc w:val="left"/>
      <w:pPr>
        <w:ind w:left="3240" w:hanging="360"/>
      </w:pPr>
    </w:lvl>
    <w:lvl w:ilvl="5" w:tplc="2B92F082" w:tentative="1">
      <w:start w:val="1"/>
      <w:numFmt w:val="lowerRoman"/>
      <w:lvlText w:val="%6."/>
      <w:lvlJc w:val="right"/>
      <w:pPr>
        <w:ind w:left="3960" w:hanging="180"/>
      </w:pPr>
    </w:lvl>
    <w:lvl w:ilvl="6" w:tplc="48B4878A" w:tentative="1">
      <w:start w:val="1"/>
      <w:numFmt w:val="decimal"/>
      <w:lvlText w:val="%7."/>
      <w:lvlJc w:val="left"/>
      <w:pPr>
        <w:ind w:left="4680" w:hanging="360"/>
      </w:pPr>
    </w:lvl>
    <w:lvl w:ilvl="7" w:tplc="3EC8FDCC" w:tentative="1">
      <w:start w:val="1"/>
      <w:numFmt w:val="lowerLetter"/>
      <w:lvlText w:val="%8."/>
      <w:lvlJc w:val="left"/>
      <w:pPr>
        <w:ind w:left="5400" w:hanging="360"/>
      </w:pPr>
    </w:lvl>
    <w:lvl w:ilvl="8" w:tplc="251613C6"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E8467C4E">
      <w:start w:val="1"/>
      <w:numFmt w:val="lowerRoman"/>
      <w:lvlText w:val="(%1)"/>
      <w:lvlJc w:val="left"/>
      <w:pPr>
        <w:ind w:left="1080" w:hanging="720"/>
      </w:pPr>
      <w:rPr>
        <w:rFonts w:hint="default"/>
      </w:rPr>
    </w:lvl>
    <w:lvl w:ilvl="1" w:tplc="306AD64E" w:tentative="1">
      <w:start w:val="1"/>
      <w:numFmt w:val="lowerLetter"/>
      <w:lvlText w:val="%2."/>
      <w:lvlJc w:val="left"/>
      <w:pPr>
        <w:ind w:left="1440" w:hanging="360"/>
      </w:pPr>
    </w:lvl>
    <w:lvl w:ilvl="2" w:tplc="F488CE3A" w:tentative="1">
      <w:start w:val="1"/>
      <w:numFmt w:val="lowerRoman"/>
      <w:lvlText w:val="%3."/>
      <w:lvlJc w:val="right"/>
      <w:pPr>
        <w:ind w:left="2160" w:hanging="180"/>
      </w:pPr>
    </w:lvl>
    <w:lvl w:ilvl="3" w:tplc="3C6AFC4A" w:tentative="1">
      <w:start w:val="1"/>
      <w:numFmt w:val="decimal"/>
      <w:lvlText w:val="%4."/>
      <w:lvlJc w:val="left"/>
      <w:pPr>
        <w:ind w:left="2880" w:hanging="360"/>
      </w:pPr>
    </w:lvl>
    <w:lvl w:ilvl="4" w:tplc="291C5C20" w:tentative="1">
      <w:start w:val="1"/>
      <w:numFmt w:val="lowerLetter"/>
      <w:lvlText w:val="%5."/>
      <w:lvlJc w:val="left"/>
      <w:pPr>
        <w:ind w:left="3600" w:hanging="360"/>
      </w:pPr>
    </w:lvl>
    <w:lvl w:ilvl="5" w:tplc="91DC35C4" w:tentative="1">
      <w:start w:val="1"/>
      <w:numFmt w:val="lowerRoman"/>
      <w:lvlText w:val="%6."/>
      <w:lvlJc w:val="right"/>
      <w:pPr>
        <w:ind w:left="4320" w:hanging="180"/>
      </w:pPr>
    </w:lvl>
    <w:lvl w:ilvl="6" w:tplc="20943DE4" w:tentative="1">
      <w:start w:val="1"/>
      <w:numFmt w:val="decimal"/>
      <w:lvlText w:val="%7."/>
      <w:lvlJc w:val="left"/>
      <w:pPr>
        <w:ind w:left="5040" w:hanging="360"/>
      </w:pPr>
    </w:lvl>
    <w:lvl w:ilvl="7" w:tplc="E1C4D264" w:tentative="1">
      <w:start w:val="1"/>
      <w:numFmt w:val="lowerLetter"/>
      <w:lvlText w:val="%8."/>
      <w:lvlJc w:val="left"/>
      <w:pPr>
        <w:ind w:left="5760" w:hanging="360"/>
      </w:pPr>
    </w:lvl>
    <w:lvl w:ilvl="8" w:tplc="C876D692"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FFF60482">
      <w:start w:val="1"/>
      <w:numFmt w:val="decimal"/>
      <w:lvlText w:val="%1."/>
      <w:lvlJc w:val="left"/>
      <w:pPr>
        <w:ind w:left="360" w:hanging="360"/>
      </w:pPr>
      <w:rPr>
        <w:rFonts w:hint="default"/>
      </w:rPr>
    </w:lvl>
    <w:lvl w:ilvl="1" w:tplc="314463EE" w:tentative="1">
      <w:start w:val="1"/>
      <w:numFmt w:val="lowerLetter"/>
      <w:lvlText w:val="%2."/>
      <w:lvlJc w:val="left"/>
      <w:pPr>
        <w:ind w:left="1080" w:hanging="360"/>
      </w:pPr>
    </w:lvl>
    <w:lvl w:ilvl="2" w:tplc="212A94AC" w:tentative="1">
      <w:start w:val="1"/>
      <w:numFmt w:val="lowerRoman"/>
      <w:lvlText w:val="%3."/>
      <w:lvlJc w:val="right"/>
      <w:pPr>
        <w:ind w:left="1800" w:hanging="180"/>
      </w:pPr>
    </w:lvl>
    <w:lvl w:ilvl="3" w:tplc="F1388D2E" w:tentative="1">
      <w:start w:val="1"/>
      <w:numFmt w:val="decimal"/>
      <w:lvlText w:val="%4."/>
      <w:lvlJc w:val="left"/>
      <w:pPr>
        <w:ind w:left="2520" w:hanging="360"/>
      </w:pPr>
    </w:lvl>
    <w:lvl w:ilvl="4" w:tplc="9732EA44" w:tentative="1">
      <w:start w:val="1"/>
      <w:numFmt w:val="lowerLetter"/>
      <w:lvlText w:val="%5."/>
      <w:lvlJc w:val="left"/>
      <w:pPr>
        <w:ind w:left="3240" w:hanging="360"/>
      </w:pPr>
    </w:lvl>
    <w:lvl w:ilvl="5" w:tplc="D0D624E0" w:tentative="1">
      <w:start w:val="1"/>
      <w:numFmt w:val="lowerRoman"/>
      <w:lvlText w:val="%6."/>
      <w:lvlJc w:val="right"/>
      <w:pPr>
        <w:ind w:left="3960" w:hanging="180"/>
      </w:pPr>
    </w:lvl>
    <w:lvl w:ilvl="6" w:tplc="170EE08E" w:tentative="1">
      <w:start w:val="1"/>
      <w:numFmt w:val="decimal"/>
      <w:lvlText w:val="%7."/>
      <w:lvlJc w:val="left"/>
      <w:pPr>
        <w:ind w:left="4680" w:hanging="360"/>
      </w:pPr>
    </w:lvl>
    <w:lvl w:ilvl="7" w:tplc="434C20B6" w:tentative="1">
      <w:start w:val="1"/>
      <w:numFmt w:val="lowerLetter"/>
      <w:lvlText w:val="%8."/>
      <w:lvlJc w:val="left"/>
      <w:pPr>
        <w:ind w:left="5400" w:hanging="360"/>
      </w:pPr>
    </w:lvl>
    <w:lvl w:ilvl="8" w:tplc="381CE456"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B0D4319C">
      <w:start w:val="1"/>
      <w:numFmt w:val="lowerRoman"/>
      <w:lvlText w:val="(%1)"/>
      <w:lvlJc w:val="left"/>
      <w:pPr>
        <w:ind w:left="1080" w:hanging="720"/>
      </w:pPr>
      <w:rPr>
        <w:rFonts w:hint="default"/>
      </w:rPr>
    </w:lvl>
    <w:lvl w:ilvl="1" w:tplc="79AE751C" w:tentative="1">
      <w:start w:val="1"/>
      <w:numFmt w:val="lowerLetter"/>
      <w:lvlText w:val="%2."/>
      <w:lvlJc w:val="left"/>
      <w:pPr>
        <w:ind w:left="1440" w:hanging="360"/>
      </w:pPr>
    </w:lvl>
    <w:lvl w:ilvl="2" w:tplc="14903560" w:tentative="1">
      <w:start w:val="1"/>
      <w:numFmt w:val="lowerRoman"/>
      <w:lvlText w:val="%3."/>
      <w:lvlJc w:val="right"/>
      <w:pPr>
        <w:ind w:left="2160" w:hanging="180"/>
      </w:pPr>
    </w:lvl>
    <w:lvl w:ilvl="3" w:tplc="09A4485E" w:tentative="1">
      <w:start w:val="1"/>
      <w:numFmt w:val="decimal"/>
      <w:lvlText w:val="%4."/>
      <w:lvlJc w:val="left"/>
      <w:pPr>
        <w:ind w:left="2880" w:hanging="360"/>
      </w:pPr>
    </w:lvl>
    <w:lvl w:ilvl="4" w:tplc="9260D794" w:tentative="1">
      <w:start w:val="1"/>
      <w:numFmt w:val="lowerLetter"/>
      <w:lvlText w:val="%5."/>
      <w:lvlJc w:val="left"/>
      <w:pPr>
        <w:ind w:left="3600" w:hanging="360"/>
      </w:pPr>
    </w:lvl>
    <w:lvl w:ilvl="5" w:tplc="D4848CE0" w:tentative="1">
      <w:start w:val="1"/>
      <w:numFmt w:val="lowerRoman"/>
      <w:lvlText w:val="%6."/>
      <w:lvlJc w:val="right"/>
      <w:pPr>
        <w:ind w:left="4320" w:hanging="180"/>
      </w:pPr>
    </w:lvl>
    <w:lvl w:ilvl="6" w:tplc="058C10FE" w:tentative="1">
      <w:start w:val="1"/>
      <w:numFmt w:val="decimal"/>
      <w:lvlText w:val="%7."/>
      <w:lvlJc w:val="left"/>
      <w:pPr>
        <w:ind w:left="5040" w:hanging="360"/>
      </w:pPr>
    </w:lvl>
    <w:lvl w:ilvl="7" w:tplc="3B3CDA06" w:tentative="1">
      <w:start w:val="1"/>
      <w:numFmt w:val="lowerLetter"/>
      <w:lvlText w:val="%8."/>
      <w:lvlJc w:val="left"/>
      <w:pPr>
        <w:ind w:left="5760" w:hanging="360"/>
      </w:pPr>
    </w:lvl>
    <w:lvl w:ilvl="8" w:tplc="C862DB16"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02829F30">
      <w:start w:val="1"/>
      <w:numFmt w:val="decimal"/>
      <w:lvlText w:val="%1."/>
      <w:lvlJc w:val="left"/>
      <w:pPr>
        <w:ind w:left="360" w:hanging="360"/>
      </w:pPr>
      <w:rPr>
        <w:rFonts w:hint="default"/>
      </w:rPr>
    </w:lvl>
    <w:lvl w:ilvl="1" w:tplc="9D9835B6" w:tentative="1">
      <w:start w:val="1"/>
      <w:numFmt w:val="lowerLetter"/>
      <w:lvlText w:val="%2."/>
      <w:lvlJc w:val="left"/>
      <w:pPr>
        <w:ind w:left="1080" w:hanging="360"/>
      </w:pPr>
    </w:lvl>
    <w:lvl w:ilvl="2" w:tplc="CF20B6F0" w:tentative="1">
      <w:start w:val="1"/>
      <w:numFmt w:val="lowerRoman"/>
      <w:lvlText w:val="%3."/>
      <w:lvlJc w:val="right"/>
      <w:pPr>
        <w:ind w:left="1800" w:hanging="180"/>
      </w:pPr>
    </w:lvl>
    <w:lvl w:ilvl="3" w:tplc="A78668C6" w:tentative="1">
      <w:start w:val="1"/>
      <w:numFmt w:val="decimal"/>
      <w:lvlText w:val="%4."/>
      <w:lvlJc w:val="left"/>
      <w:pPr>
        <w:ind w:left="2520" w:hanging="360"/>
      </w:pPr>
    </w:lvl>
    <w:lvl w:ilvl="4" w:tplc="04325144" w:tentative="1">
      <w:start w:val="1"/>
      <w:numFmt w:val="lowerLetter"/>
      <w:lvlText w:val="%5."/>
      <w:lvlJc w:val="left"/>
      <w:pPr>
        <w:ind w:left="3240" w:hanging="360"/>
      </w:pPr>
    </w:lvl>
    <w:lvl w:ilvl="5" w:tplc="1EE0D5CC" w:tentative="1">
      <w:start w:val="1"/>
      <w:numFmt w:val="lowerRoman"/>
      <w:lvlText w:val="%6."/>
      <w:lvlJc w:val="right"/>
      <w:pPr>
        <w:ind w:left="3960" w:hanging="180"/>
      </w:pPr>
    </w:lvl>
    <w:lvl w:ilvl="6" w:tplc="98F45DA8" w:tentative="1">
      <w:start w:val="1"/>
      <w:numFmt w:val="decimal"/>
      <w:lvlText w:val="%7."/>
      <w:lvlJc w:val="left"/>
      <w:pPr>
        <w:ind w:left="4680" w:hanging="360"/>
      </w:pPr>
    </w:lvl>
    <w:lvl w:ilvl="7" w:tplc="8798504C" w:tentative="1">
      <w:start w:val="1"/>
      <w:numFmt w:val="lowerLetter"/>
      <w:lvlText w:val="%8."/>
      <w:lvlJc w:val="left"/>
      <w:pPr>
        <w:ind w:left="5400" w:hanging="360"/>
      </w:pPr>
    </w:lvl>
    <w:lvl w:ilvl="8" w:tplc="EE18C982"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F1225DAC">
      <w:start w:val="1"/>
      <w:numFmt w:val="decimal"/>
      <w:lvlText w:val="%1."/>
      <w:lvlJc w:val="left"/>
      <w:pPr>
        <w:ind w:left="360" w:hanging="360"/>
      </w:pPr>
      <w:rPr>
        <w:rFonts w:hint="default"/>
      </w:rPr>
    </w:lvl>
    <w:lvl w:ilvl="1" w:tplc="E1F06D86" w:tentative="1">
      <w:start w:val="1"/>
      <w:numFmt w:val="lowerLetter"/>
      <w:lvlText w:val="%2."/>
      <w:lvlJc w:val="left"/>
      <w:pPr>
        <w:ind w:left="1080" w:hanging="360"/>
      </w:pPr>
    </w:lvl>
    <w:lvl w:ilvl="2" w:tplc="0BF4F11C" w:tentative="1">
      <w:start w:val="1"/>
      <w:numFmt w:val="lowerRoman"/>
      <w:lvlText w:val="%3."/>
      <w:lvlJc w:val="right"/>
      <w:pPr>
        <w:ind w:left="1800" w:hanging="180"/>
      </w:pPr>
    </w:lvl>
    <w:lvl w:ilvl="3" w:tplc="6DAA717C" w:tentative="1">
      <w:start w:val="1"/>
      <w:numFmt w:val="decimal"/>
      <w:lvlText w:val="%4."/>
      <w:lvlJc w:val="left"/>
      <w:pPr>
        <w:ind w:left="2520" w:hanging="360"/>
      </w:pPr>
    </w:lvl>
    <w:lvl w:ilvl="4" w:tplc="1A3CB548" w:tentative="1">
      <w:start w:val="1"/>
      <w:numFmt w:val="lowerLetter"/>
      <w:lvlText w:val="%5."/>
      <w:lvlJc w:val="left"/>
      <w:pPr>
        <w:ind w:left="3240" w:hanging="360"/>
      </w:pPr>
    </w:lvl>
    <w:lvl w:ilvl="5" w:tplc="09F0981C" w:tentative="1">
      <w:start w:val="1"/>
      <w:numFmt w:val="lowerRoman"/>
      <w:lvlText w:val="%6."/>
      <w:lvlJc w:val="right"/>
      <w:pPr>
        <w:ind w:left="3960" w:hanging="180"/>
      </w:pPr>
    </w:lvl>
    <w:lvl w:ilvl="6" w:tplc="0FB60734" w:tentative="1">
      <w:start w:val="1"/>
      <w:numFmt w:val="decimal"/>
      <w:lvlText w:val="%7."/>
      <w:lvlJc w:val="left"/>
      <w:pPr>
        <w:ind w:left="4680" w:hanging="360"/>
      </w:pPr>
    </w:lvl>
    <w:lvl w:ilvl="7" w:tplc="CD48B994" w:tentative="1">
      <w:start w:val="1"/>
      <w:numFmt w:val="lowerLetter"/>
      <w:lvlText w:val="%8."/>
      <w:lvlJc w:val="left"/>
      <w:pPr>
        <w:ind w:left="5400" w:hanging="360"/>
      </w:pPr>
    </w:lvl>
    <w:lvl w:ilvl="8" w:tplc="F0EE97C2" w:tentative="1">
      <w:start w:val="1"/>
      <w:numFmt w:val="lowerRoman"/>
      <w:lvlText w:val="%9."/>
      <w:lvlJc w:val="right"/>
      <w:pPr>
        <w:ind w:left="6120" w:hanging="180"/>
      </w:pPr>
    </w:lvl>
  </w:abstractNum>
  <w:num w:numId="1">
    <w:abstractNumId w:val="0"/>
  </w:num>
  <w:num w:numId="2">
    <w:abstractNumId w:val="8"/>
  </w:num>
  <w:num w:numId="3">
    <w:abstractNumId w:val="22"/>
  </w:num>
  <w:num w:numId="4">
    <w:abstractNumId w:val="25"/>
  </w:num>
  <w:num w:numId="5">
    <w:abstractNumId w:val="6"/>
  </w:num>
  <w:num w:numId="6">
    <w:abstractNumId w:val="20"/>
  </w:num>
  <w:num w:numId="7">
    <w:abstractNumId w:val="5"/>
  </w:num>
  <w:num w:numId="8">
    <w:abstractNumId w:val="24"/>
  </w:num>
  <w:num w:numId="9">
    <w:abstractNumId w:val="3"/>
  </w:num>
  <w:num w:numId="10">
    <w:abstractNumId w:val="15"/>
  </w:num>
  <w:num w:numId="11">
    <w:abstractNumId w:val="17"/>
  </w:num>
  <w:num w:numId="12">
    <w:abstractNumId w:val="18"/>
  </w:num>
  <w:num w:numId="13">
    <w:abstractNumId w:val="10"/>
  </w:num>
  <w:num w:numId="14">
    <w:abstractNumId w:val="7"/>
  </w:num>
  <w:num w:numId="15">
    <w:abstractNumId w:val="2"/>
  </w:num>
  <w:num w:numId="16">
    <w:abstractNumId w:val="23"/>
  </w:num>
  <w:num w:numId="17">
    <w:abstractNumId w:val="21"/>
  </w:num>
  <w:num w:numId="18">
    <w:abstractNumId w:val="1"/>
  </w:num>
  <w:num w:numId="19">
    <w:abstractNumId w:val="13"/>
  </w:num>
  <w:num w:numId="20">
    <w:abstractNumId w:val="4"/>
  </w:num>
  <w:num w:numId="21">
    <w:abstractNumId w:val="16"/>
  </w:num>
  <w:num w:numId="22">
    <w:abstractNumId w:val="11"/>
  </w:num>
  <w:num w:numId="23">
    <w:abstractNumId w:val="19"/>
  </w:num>
  <w:num w:numId="24">
    <w:abstractNumId w:val="14"/>
  </w:num>
  <w:num w:numId="25">
    <w:abstractNumId w:val="9"/>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FD"/>
    <w:rsid w:val="0000542C"/>
    <w:rsid w:val="00006E49"/>
    <w:rsid w:val="000106B0"/>
    <w:rsid w:val="00042462"/>
    <w:rsid w:val="00047F43"/>
    <w:rsid w:val="00057C48"/>
    <w:rsid w:val="000917C1"/>
    <w:rsid w:val="000958E0"/>
    <w:rsid w:val="000A0854"/>
    <w:rsid w:val="000B102F"/>
    <w:rsid w:val="000C03B6"/>
    <w:rsid w:val="000C1C24"/>
    <w:rsid w:val="000C200F"/>
    <w:rsid w:val="000C53F2"/>
    <w:rsid w:val="000C6534"/>
    <w:rsid w:val="000D1A88"/>
    <w:rsid w:val="000D65E6"/>
    <w:rsid w:val="000E2726"/>
    <w:rsid w:val="000F1DC5"/>
    <w:rsid w:val="00103B6A"/>
    <w:rsid w:val="00106470"/>
    <w:rsid w:val="001266A4"/>
    <w:rsid w:val="00133DF1"/>
    <w:rsid w:val="00141327"/>
    <w:rsid w:val="00163F59"/>
    <w:rsid w:val="00175A8A"/>
    <w:rsid w:val="001853A6"/>
    <w:rsid w:val="001A2E16"/>
    <w:rsid w:val="001B4A6F"/>
    <w:rsid w:val="001B56B6"/>
    <w:rsid w:val="001D33FD"/>
    <w:rsid w:val="001E167F"/>
    <w:rsid w:val="001F4898"/>
    <w:rsid w:val="00220029"/>
    <w:rsid w:val="00230881"/>
    <w:rsid w:val="00246E38"/>
    <w:rsid w:val="0024737E"/>
    <w:rsid w:val="002503E5"/>
    <w:rsid w:val="00276C97"/>
    <w:rsid w:val="00283C5A"/>
    <w:rsid w:val="00294369"/>
    <w:rsid w:val="002A407F"/>
    <w:rsid w:val="002A59B5"/>
    <w:rsid w:val="002C49AC"/>
    <w:rsid w:val="002D469A"/>
    <w:rsid w:val="002E2F97"/>
    <w:rsid w:val="002F321E"/>
    <w:rsid w:val="002F5676"/>
    <w:rsid w:val="002F56CE"/>
    <w:rsid w:val="00317081"/>
    <w:rsid w:val="00322BA1"/>
    <w:rsid w:val="00345E05"/>
    <w:rsid w:val="00347840"/>
    <w:rsid w:val="00356DEB"/>
    <w:rsid w:val="003672C8"/>
    <w:rsid w:val="003737BD"/>
    <w:rsid w:val="00373CC4"/>
    <w:rsid w:val="00394CE7"/>
    <w:rsid w:val="00395DFE"/>
    <w:rsid w:val="003A264D"/>
    <w:rsid w:val="003C22C9"/>
    <w:rsid w:val="003C43E2"/>
    <w:rsid w:val="003D7557"/>
    <w:rsid w:val="003D75EC"/>
    <w:rsid w:val="003E15A2"/>
    <w:rsid w:val="003F1CCB"/>
    <w:rsid w:val="003F5EF5"/>
    <w:rsid w:val="004022A9"/>
    <w:rsid w:val="00412CB7"/>
    <w:rsid w:val="00426108"/>
    <w:rsid w:val="00431419"/>
    <w:rsid w:val="00440CDF"/>
    <w:rsid w:val="0044259D"/>
    <w:rsid w:val="00442C70"/>
    <w:rsid w:val="00453B69"/>
    <w:rsid w:val="00455E5A"/>
    <w:rsid w:val="00457D06"/>
    <w:rsid w:val="00457D57"/>
    <w:rsid w:val="00463B0E"/>
    <w:rsid w:val="004650E0"/>
    <w:rsid w:val="00465B96"/>
    <w:rsid w:val="004812DD"/>
    <w:rsid w:val="00482D03"/>
    <w:rsid w:val="00490BDF"/>
    <w:rsid w:val="00493C45"/>
    <w:rsid w:val="00496653"/>
    <w:rsid w:val="0049761C"/>
    <w:rsid w:val="004A3862"/>
    <w:rsid w:val="004B2E98"/>
    <w:rsid w:val="004B5C76"/>
    <w:rsid w:val="004C5345"/>
    <w:rsid w:val="004D4A2B"/>
    <w:rsid w:val="004E2801"/>
    <w:rsid w:val="004E47D1"/>
    <w:rsid w:val="004E6165"/>
    <w:rsid w:val="004F057F"/>
    <w:rsid w:val="00502F42"/>
    <w:rsid w:val="0050577A"/>
    <w:rsid w:val="00513583"/>
    <w:rsid w:val="00513A52"/>
    <w:rsid w:val="00514D4D"/>
    <w:rsid w:val="00516EE0"/>
    <w:rsid w:val="00520129"/>
    <w:rsid w:val="005230C5"/>
    <w:rsid w:val="00523211"/>
    <w:rsid w:val="0053038C"/>
    <w:rsid w:val="00534243"/>
    <w:rsid w:val="00535C88"/>
    <w:rsid w:val="005444F8"/>
    <w:rsid w:val="00544DEE"/>
    <w:rsid w:val="00545F92"/>
    <w:rsid w:val="005658F7"/>
    <w:rsid w:val="00574B46"/>
    <w:rsid w:val="00585951"/>
    <w:rsid w:val="0059157E"/>
    <w:rsid w:val="00592ED2"/>
    <w:rsid w:val="00593965"/>
    <w:rsid w:val="0059505A"/>
    <w:rsid w:val="005B1EB7"/>
    <w:rsid w:val="005D454A"/>
    <w:rsid w:val="005D6384"/>
    <w:rsid w:val="005D7008"/>
    <w:rsid w:val="005F4892"/>
    <w:rsid w:val="006000E2"/>
    <w:rsid w:val="006036EF"/>
    <w:rsid w:val="00603A08"/>
    <w:rsid w:val="00605870"/>
    <w:rsid w:val="00612037"/>
    <w:rsid w:val="00626D8F"/>
    <w:rsid w:val="00632DE9"/>
    <w:rsid w:val="006351FB"/>
    <w:rsid w:val="00651946"/>
    <w:rsid w:val="00653F32"/>
    <w:rsid w:val="00657247"/>
    <w:rsid w:val="0066452B"/>
    <w:rsid w:val="00664870"/>
    <w:rsid w:val="0066551D"/>
    <w:rsid w:val="006705C2"/>
    <w:rsid w:val="00675A8F"/>
    <w:rsid w:val="006832D1"/>
    <w:rsid w:val="006B1051"/>
    <w:rsid w:val="006C1B67"/>
    <w:rsid w:val="006D48D2"/>
    <w:rsid w:val="006D72C7"/>
    <w:rsid w:val="006E2990"/>
    <w:rsid w:val="006E74BB"/>
    <w:rsid w:val="00702CDE"/>
    <w:rsid w:val="00704142"/>
    <w:rsid w:val="00705C89"/>
    <w:rsid w:val="00712E73"/>
    <w:rsid w:val="00715057"/>
    <w:rsid w:val="0072326C"/>
    <w:rsid w:val="007325D7"/>
    <w:rsid w:val="00735170"/>
    <w:rsid w:val="00740044"/>
    <w:rsid w:val="00745A34"/>
    <w:rsid w:val="00774264"/>
    <w:rsid w:val="007809DD"/>
    <w:rsid w:val="00785D57"/>
    <w:rsid w:val="0079567B"/>
    <w:rsid w:val="007B1846"/>
    <w:rsid w:val="007C626C"/>
    <w:rsid w:val="007D246E"/>
    <w:rsid w:val="007D6AA9"/>
    <w:rsid w:val="007E0D71"/>
    <w:rsid w:val="007E5BDB"/>
    <w:rsid w:val="007F2886"/>
    <w:rsid w:val="007F291D"/>
    <w:rsid w:val="00800CC1"/>
    <w:rsid w:val="00840B5B"/>
    <w:rsid w:val="008410BE"/>
    <w:rsid w:val="00842092"/>
    <w:rsid w:val="00844673"/>
    <w:rsid w:val="00844B51"/>
    <w:rsid w:val="008579F9"/>
    <w:rsid w:val="0086045A"/>
    <w:rsid w:val="0086317D"/>
    <w:rsid w:val="00863FAF"/>
    <w:rsid w:val="00872D5B"/>
    <w:rsid w:val="00873565"/>
    <w:rsid w:val="00875067"/>
    <w:rsid w:val="0089048C"/>
    <w:rsid w:val="008939F3"/>
    <w:rsid w:val="008B1AA1"/>
    <w:rsid w:val="008C2799"/>
    <w:rsid w:val="008C6F9A"/>
    <w:rsid w:val="008D2CD5"/>
    <w:rsid w:val="008D686B"/>
    <w:rsid w:val="008D73B4"/>
    <w:rsid w:val="008D7EDF"/>
    <w:rsid w:val="008F173A"/>
    <w:rsid w:val="00904882"/>
    <w:rsid w:val="00910683"/>
    <w:rsid w:val="00912F0B"/>
    <w:rsid w:val="00914354"/>
    <w:rsid w:val="009143CE"/>
    <w:rsid w:val="00927A34"/>
    <w:rsid w:val="0093634E"/>
    <w:rsid w:val="00943BFE"/>
    <w:rsid w:val="00956BA7"/>
    <w:rsid w:val="0097347B"/>
    <w:rsid w:val="009832F2"/>
    <w:rsid w:val="009B013C"/>
    <w:rsid w:val="009C67EF"/>
    <w:rsid w:val="009C7540"/>
    <w:rsid w:val="009D745B"/>
    <w:rsid w:val="009E5F3A"/>
    <w:rsid w:val="009E7443"/>
    <w:rsid w:val="009F0A39"/>
    <w:rsid w:val="009F2758"/>
    <w:rsid w:val="00A13FF8"/>
    <w:rsid w:val="00A2486A"/>
    <w:rsid w:val="00A268E8"/>
    <w:rsid w:val="00A36FC1"/>
    <w:rsid w:val="00A54A5A"/>
    <w:rsid w:val="00A57BD5"/>
    <w:rsid w:val="00A60432"/>
    <w:rsid w:val="00A6316F"/>
    <w:rsid w:val="00A721FE"/>
    <w:rsid w:val="00A77E21"/>
    <w:rsid w:val="00A85113"/>
    <w:rsid w:val="00A85E31"/>
    <w:rsid w:val="00A90480"/>
    <w:rsid w:val="00A945E1"/>
    <w:rsid w:val="00AA2EAF"/>
    <w:rsid w:val="00AA3E47"/>
    <w:rsid w:val="00AB25FA"/>
    <w:rsid w:val="00AB3F08"/>
    <w:rsid w:val="00AC1525"/>
    <w:rsid w:val="00AC5219"/>
    <w:rsid w:val="00AD33E4"/>
    <w:rsid w:val="00AD33F2"/>
    <w:rsid w:val="00AE3176"/>
    <w:rsid w:val="00AE716E"/>
    <w:rsid w:val="00AF3B35"/>
    <w:rsid w:val="00B01AC8"/>
    <w:rsid w:val="00B06568"/>
    <w:rsid w:val="00B160D2"/>
    <w:rsid w:val="00B341E8"/>
    <w:rsid w:val="00B3507E"/>
    <w:rsid w:val="00B37758"/>
    <w:rsid w:val="00B456A8"/>
    <w:rsid w:val="00B46208"/>
    <w:rsid w:val="00B53AE9"/>
    <w:rsid w:val="00B63394"/>
    <w:rsid w:val="00B80B64"/>
    <w:rsid w:val="00B86473"/>
    <w:rsid w:val="00B90617"/>
    <w:rsid w:val="00BA06D7"/>
    <w:rsid w:val="00BA2C16"/>
    <w:rsid w:val="00BA433D"/>
    <w:rsid w:val="00BA6ECE"/>
    <w:rsid w:val="00BB05F1"/>
    <w:rsid w:val="00BB7581"/>
    <w:rsid w:val="00BC1DCF"/>
    <w:rsid w:val="00BD1EEF"/>
    <w:rsid w:val="00BD4DE0"/>
    <w:rsid w:val="00BF2B11"/>
    <w:rsid w:val="00C14CD9"/>
    <w:rsid w:val="00C22DC9"/>
    <w:rsid w:val="00C23572"/>
    <w:rsid w:val="00C24A0C"/>
    <w:rsid w:val="00C301C9"/>
    <w:rsid w:val="00C53854"/>
    <w:rsid w:val="00C5562F"/>
    <w:rsid w:val="00C56A12"/>
    <w:rsid w:val="00C679DB"/>
    <w:rsid w:val="00C7518A"/>
    <w:rsid w:val="00C752FA"/>
    <w:rsid w:val="00C82FA2"/>
    <w:rsid w:val="00C86C46"/>
    <w:rsid w:val="00C9192C"/>
    <w:rsid w:val="00C91FAA"/>
    <w:rsid w:val="00C927DC"/>
    <w:rsid w:val="00CA0F60"/>
    <w:rsid w:val="00CA2A65"/>
    <w:rsid w:val="00CC7D55"/>
    <w:rsid w:val="00CD1E34"/>
    <w:rsid w:val="00CD2F33"/>
    <w:rsid w:val="00CE2717"/>
    <w:rsid w:val="00CF7470"/>
    <w:rsid w:val="00D12CFC"/>
    <w:rsid w:val="00D1794A"/>
    <w:rsid w:val="00D40BFD"/>
    <w:rsid w:val="00D41FCB"/>
    <w:rsid w:val="00D566E7"/>
    <w:rsid w:val="00D57F88"/>
    <w:rsid w:val="00D85A59"/>
    <w:rsid w:val="00D95354"/>
    <w:rsid w:val="00DC0885"/>
    <w:rsid w:val="00DD0338"/>
    <w:rsid w:val="00DD2D72"/>
    <w:rsid w:val="00DD3A52"/>
    <w:rsid w:val="00DE4E30"/>
    <w:rsid w:val="00DF50B0"/>
    <w:rsid w:val="00DF64EA"/>
    <w:rsid w:val="00E00F35"/>
    <w:rsid w:val="00E0208C"/>
    <w:rsid w:val="00E14142"/>
    <w:rsid w:val="00E20390"/>
    <w:rsid w:val="00E31895"/>
    <w:rsid w:val="00E42726"/>
    <w:rsid w:val="00E43F94"/>
    <w:rsid w:val="00E47458"/>
    <w:rsid w:val="00E64535"/>
    <w:rsid w:val="00E6758A"/>
    <w:rsid w:val="00E7220A"/>
    <w:rsid w:val="00E74A59"/>
    <w:rsid w:val="00E76790"/>
    <w:rsid w:val="00E80468"/>
    <w:rsid w:val="00E81D1E"/>
    <w:rsid w:val="00E97783"/>
    <w:rsid w:val="00E97C4A"/>
    <w:rsid w:val="00EA646D"/>
    <w:rsid w:val="00EC01FE"/>
    <w:rsid w:val="00ED7E66"/>
    <w:rsid w:val="00EE77DA"/>
    <w:rsid w:val="00F018DD"/>
    <w:rsid w:val="00F036EF"/>
    <w:rsid w:val="00F0400F"/>
    <w:rsid w:val="00F114D7"/>
    <w:rsid w:val="00F2657A"/>
    <w:rsid w:val="00F26C0A"/>
    <w:rsid w:val="00F32F09"/>
    <w:rsid w:val="00F35E8B"/>
    <w:rsid w:val="00F4745A"/>
    <w:rsid w:val="00F50E95"/>
    <w:rsid w:val="00F707F6"/>
    <w:rsid w:val="00F823CB"/>
    <w:rsid w:val="00F846D1"/>
    <w:rsid w:val="00F846DE"/>
    <w:rsid w:val="00F851B3"/>
    <w:rsid w:val="00F9009F"/>
    <w:rsid w:val="00FA44B1"/>
    <w:rsid w:val="00FB77F9"/>
    <w:rsid w:val="00FD1F55"/>
    <w:rsid w:val="00FF3685"/>
    <w:rsid w:val="00FF60A9"/>
    <w:rsid w:val="00FF6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B621"/>
  <w15:docId w15:val="{82FFD911-3EC0-4584-92F4-EF4CC99F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301046</RACS_x0020_ID>
    <Approved_x0020_Provider xmlns="a8338b6e-77a6-4851-82b6-98166143ffdd">Just Better Care Australia Pty Ltd</Approved_x0020_Provider>
    <Management_x0020_Company_x0020_ID xmlns="a8338b6e-77a6-4851-82b6-98166143ffdd" xsi:nil="true"/>
    <Home xmlns="a8338b6e-77a6-4851-82b6-98166143ffdd">Just Better Care Gippsland</Home>
    <Signed xmlns="a8338b6e-77a6-4851-82b6-98166143ffdd" xsi:nil="true"/>
    <Uploaded xmlns="a8338b6e-77a6-4851-82b6-98166143ffdd">true</Uploaded>
    <Management_x0020_Company xmlns="a8338b6e-77a6-4851-82b6-98166143ffdd" xsi:nil="true"/>
    <Doc_x0020_Date xmlns="a8338b6e-77a6-4851-82b6-98166143ffdd">2021-06-08T05:59:48+00:00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Doc_x0020_Type xmlns="a8338b6e-77a6-4851-82b6-98166143ffdd">Publication</Doc_x0020_Type>
    <Home_x0020_ID xmlns="a8338b6e-77a6-4851-82b6-98166143ffdd">AC249552-9CE5-E911-9163-005056922186</Home_x0020_ID>
    <State xmlns="a8338b6e-77a6-4851-82b6-98166143ffdd">VIC</State>
    <Doc_x0020_Sent_Received_x0020_Date xmlns="a8338b6e-77a6-4851-82b6-98166143ffdd">2021-06-08T00:00:00+00:00</Doc_x0020_Sent_Received_x0020_Date>
    <Activity_x0020_ID xmlns="a8338b6e-77a6-4851-82b6-98166143ffdd">81BC2F51-5F75-EB11-8AC9-005056922186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8F0F11E-54B6-4E90-B1FF-94CF48042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B7F6DA27-C558-4B91-BD9E-B84A44E2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5878</Words>
  <Characters>33509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2021-06-09T03:24:00Z</dcterms:created>
  <dcterms:modified xsi:type="dcterms:W3CDTF">2021-06-09T03:25:00Z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