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D2820" w14:textId="77777777" w:rsidR="003C6EC2" w:rsidRPr="003C6EC2" w:rsidRDefault="000D241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C0D29CF" wp14:editId="5C0D29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75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C0D29D1" wp14:editId="5C0D29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859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Karri and Tuart Lodge</w:t>
      </w:r>
      <w:r w:rsidRPr="003C6EC2">
        <w:rPr>
          <w:rFonts w:ascii="Arial Black" w:hAnsi="Arial Black"/>
        </w:rPr>
        <w:t xml:space="preserve"> </w:t>
      </w:r>
    </w:p>
    <w:p w14:paraId="5C0D2821" w14:textId="77777777" w:rsidR="003C6EC2" w:rsidRPr="003C6EC2" w:rsidRDefault="000D2411" w:rsidP="003C6EC2">
      <w:pPr>
        <w:pStyle w:val="Title"/>
        <w:spacing w:before="360" w:after="480"/>
      </w:pPr>
      <w:r w:rsidRPr="003C6EC2">
        <w:rPr>
          <w:rFonts w:ascii="Arial Black" w:eastAsia="Calibri" w:hAnsi="Arial Black"/>
          <w:sz w:val="56"/>
        </w:rPr>
        <w:t>Performance Report</w:t>
      </w:r>
    </w:p>
    <w:p w14:paraId="5C0D2822" w14:textId="77777777" w:rsidR="001E6954" w:rsidRPr="003C6EC2" w:rsidRDefault="000D241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Hughie Edwards Drive </w:t>
      </w:r>
      <w:r w:rsidRPr="003C6EC2">
        <w:rPr>
          <w:color w:val="FFFFFF" w:themeColor="background1"/>
          <w:sz w:val="28"/>
        </w:rPr>
        <w:br/>
        <w:t>MERRIWA WA 6030</w:t>
      </w:r>
      <w:r w:rsidRPr="003C6EC2">
        <w:rPr>
          <w:color w:val="FFFFFF" w:themeColor="background1"/>
          <w:sz w:val="28"/>
        </w:rPr>
        <w:br/>
      </w:r>
      <w:r w:rsidRPr="003C6EC2">
        <w:rPr>
          <w:rFonts w:eastAsia="Calibri"/>
          <w:color w:val="FFFFFF" w:themeColor="background1"/>
          <w:sz w:val="28"/>
          <w:szCs w:val="56"/>
          <w:lang w:eastAsia="en-US"/>
        </w:rPr>
        <w:t>Phone number: 08 9400 3850</w:t>
      </w:r>
    </w:p>
    <w:p w14:paraId="5C0D2823" w14:textId="77777777" w:rsidR="003C6EC2" w:rsidRDefault="000D24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7205 </w:t>
      </w:r>
    </w:p>
    <w:p w14:paraId="5C0D2824" w14:textId="77777777" w:rsidR="001E6954" w:rsidRPr="003C6EC2" w:rsidRDefault="000D24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Air Force Association (Western Australian Division) Incorporated</w:t>
      </w:r>
    </w:p>
    <w:p w14:paraId="5C0D2825" w14:textId="77777777" w:rsidR="001E6954" w:rsidRPr="003C6EC2" w:rsidRDefault="000D241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February 2022</w:t>
      </w:r>
    </w:p>
    <w:p w14:paraId="5C0D2826" w14:textId="079738F7" w:rsidR="006B166B" w:rsidRPr="00E93D41" w:rsidRDefault="000D241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March 2022</w:t>
      </w:r>
    </w:p>
    <w:bookmarkEnd w:id="0"/>
    <w:p w14:paraId="5C0D2827" w14:textId="77777777" w:rsidR="001E6954" w:rsidRPr="003C6EC2" w:rsidRDefault="006A39BD" w:rsidP="001E6954">
      <w:pPr>
        <w:tabs>
          <w:tab w:val="left" w:pos="2127"/>
        </w:tabs>
        <w:spacing w:before="120"/>
        <w:rPr>
          <w:rFonts w:eastAsia="Calibri"/>
          <w:b/>
          <w:color w:val="FFFFFF" w:themeColor="background1"/>
          <w:sz w:val="28"/>
          <w:szCs w:val="56"/>
          <w:lang w:eastAsia="en-US"/>
        </w:rPr>
      </w:pPr>
    </w:p>
    <w:p w14:paraId="5C0D2828" w14:textId="77777777" w:rsidR="003C6EC2" w:rsidRDefault="006A39B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0D2829" w14:textId="77777777" w:rsidR="00F96D2E" w:rsidRDefault="000D2411" w:rsidP="00F96D2E">
      <w:pPr>
        <w:pStyle w:val="Heading1"/>
      </w:pPr>
      <w:bookmarkStart w:id="1" w:name="_Hlk32477662"/>
      <w:r>
        <w:lastRenderedPageBreak/>
        <w:t>Performance report prepared by</w:t>
      </w:r>
    </w:p>
    <w:p w14:paraId="5C0D282A" w14:textId="4FC5E8A7" w:rsidR="00F96D2E" w:rsidRPr="009B0F30" w:rsidRDefault="000D2411" w:rsidP="00F96D2E">
      <w:r w:rsidRPr="000D2411">
        <w:rPr>
          <w:rFonts w:cs="Times New Roman"/>
          <w:color w:val="auto"/>
        </w:rPr>
        <w:t>Michelle Glenn</w:t>
      </w:r>
      <w:r w:rsidRPr="000D2411">
        <w:rPr>
          <w:color w:val="auto"/>
        </w:rPr>
        <w:t xml:space="preserve">, </w:t>
      </w:r>
      <w:r>
        <w:t>delegate of the Aged Care Quality and Safety Commissioner.</w:t>
      </w:r>
    </w:p>
    <w:p w14:paraId="5C0D282B" w14:textId="77777777" w:rsidR="00A30BEC" w:rsidRDefault="000D2411" w:rsidP="0094564F">
      <w:pPr>
        <w:pStyle w:val="Heading1"/>
      </w:pPr>
      <w:r>
        <w:t>Publication of report</w:t>
      </w:r>
    </w:p>
    <w:p w14:paraId="5C0D282C" w14:textId="77777777" w:rsidR="00A30BEC" w:rsidRPr="006B166B" w:rsidRDefault="000D241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C0D282D" w14:textId="77777777" w:rsidR="007F5256" w:rsidRPr="0094564F" w:rsidRDefault="000D241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22A49" w14:paraId="5C0D285A" w14:textId="77777777" w:rsidTr="00EB1D71">
        <w:trPr>
          <w:trHeight w:val="227"/>
        </w:trPr>
        <w:tc>
          <w:tcPr>
            <w:tcW w:w="3942" w:type="pct"/>
            <w:shd w:val="clear" w:color="auto" w:fill="auto"/>
          </w:tcPr>
          <w:p w14:paraId="5C0D2858" w14:textId="77777777" w:rsidR="001E6954" w:rsidRPr="001E6954" w:rsidRDefault="000D241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C0D2859" w14:textId="5CAFC649" w:rsidR="001E6954" w:rsidRPr="001E6954" w:rsidRDefault="006A39BD" w:rsidP="003C6EC2">
            <w:pPr>
              <w:keepNext/>
              <w:spacing w:before="40" w:after="40" w:line="240" w:lineRule="auto"/>
              <w:jc w:val="right"/>
              <w:rPr>
                <w:b/>
                <w:color w:val="0000FF"/>
              </w:rPr>
            </w:pPr>
          </w:p>
        </w:tc>
      </w:tr>
      <w:tr w:rsidR="00822A49" w14:paraId="5C0D285D" w14:textId="77777777" w:rsidTr="00EB1D71">
        <w:trPr>
          <w:trHeight w:val="227"/>
        </w:trPr>
        <w:tc>
          <w:tcPr>
            <w:tcW w:w="3942" w:type="pct"/>
            <w:shd w:val="clear" w:color="auto" w:fill="auto"/>
          </w:tcPr>
          <w:p w14:paraId="5C0D285B" w14:textId="77777777" w:rsidR="001E6954" w:rsidRPr="002B4C72" w:rsidRDefault="000D2411" w:rsidP="008D114F">
            <w:pPr>
              <w:spacing w:before="40" w:after="40" w:line="240" w:lineRule="auto"/>
              <w:ind w:left="312"/>
            </w:pPr>
            <w:r w:rsidRPr="001E6954">
              <w:t>Requirement 3(3)(a)</w:t>
            </w:r>
          </w:p>
        </w:tc>
        <w:tc>
          <w:tcPr>
            <w:tcW w:w="1058" w:type="pct"/>
            <w:shd w:val="clear" w:color="auto" w:fill="auto"/>
          </w:tcPr>
          <w:p w14:paraId="5C0D285C" w14:textId="5E56D009" w:rsidR="001E6954" w:rsidRPr="001E6954" w:rsidRDefault="000D2411" w:rsidP="004C55D8">
            <w:pPr>
              <w:spacing w:before="40" w:after="40" w:line="240" w:lineRule="auto"/>
              <w:ind w:left="-107"/>
              <w:jc w:val="right"/>
              <w:rPr>
                <w:color w:val="0000FF"/>
              </w:rPr>
            </w:pPr>
            <w:r w:rsidRPr="001E6954">
              <w:rPr>
                <w:bCs/>
                <w:iCs/>
                <w:color w:val="00577D"/>
                <w:szCs w:val="40"/>
              </w:rPr>
              <w:t>Compliant</w:t>
            </w:r>
          </w:p>
        </w:tc>
      </w:tr>
      <w:bookmarkEnd w:id="2"/>
    </w:tbl>
    <w:p w14:paraId="5C0D28C7" w14:textId="77777777" w:rsidR="008A22FF" w:rsidRDefault="006A39BD" w:rsidP="00463EF3">
      <w:pPr>
        <w:sectPr w:rsidR="008A22FF" w:rsidSect="001416E6">
          <w:headerReference w:type="first" r:id="rId16"/>
          <w:pgSz w:w="11906" w:h="16838"/>
          <w:pgMar w:top="1701" w:right="1418" w:bottom="1418" w:left="1418" w:header="709" w:footer="397" w:gutter="0"/>
          <w:cols w:space="708"/>
          <w:docGrid w:linePitch="360"/>
        </w:sectPr>
      </w:pPr>
    </w:p>
    <w:p w14:paraId="5C0D28C8" w14:textId="77777777" w:rsidR="007F5256" w:rsidRPr="00D21DCD" w:rsidRDefault="000D2411" w:rsidP="00EC5474">
      <w:pPr>
        <w:pStyle w:val="Heading1"/>
      </w:pPr>
      <w:r>
        <w:lastRenderedPageBreak/>
        <w:t>Detailed assessment</w:t>
      </w:r>
    </w:p>
    <w:p w14:paraId="5C0D28C9" w14:textId="77777777" w:rsidR="001E6954" w:rsidRPr="00D63989" w:rsidRDefault="000D241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0D28CB" w14:textId="77777777" w:rsidR="001E6954" w:rsidRPr="00D63989" w:rsidRDefault="000D2411" w:rsidP="001E6954">
      <w:r w:rsidRPr="00D63989">
        <w:t>The following information has been taken into account in developing this performance report:</w:t>
      </w:r>
    </w:p>
    <w:p w14:paraId="6EBE8BC2" w14:textId="77777777" w:rsidR="000D2411" w:rsidRPr="007A349A" w:rsidRDefault="000D2411" w:rsidP="000D2411">
      <w:pPr>
        <w:pStyle w:val="ListBullet"/>
      </w:pPr>
      <w:r w:rsidRPr="007A349A">
        <w:t>the Assessment Team’s report for the Assessment Contact - Site; the Assessment Contact - Site report was informed by a site assessment, observations at the service, review of documents and interviews with consumers, representatives, staff and others</w:t>
      </w:r>
    </w:p>
    <w:p w14:paraId="1F047CC7" w14:textId="77777777" w:rsidR="000D2411" w:rsidRPr="007A349A" w:rsidRDefault="000D2411" w:rsidP="000D2411">
      <w:pPr>
        <w:pStyle w:val="ListBullet"/>
      </w:pPr>
      <w:r w:rsidRPr="007A349A">
        <w:t xml:space="preserve">the provider did not submit a response to the Assessment Contact - Site report </w:t>
      </w:r>
    </w:p>
    <w:p w14:paraId="5C0D28CE" w14:textId="0A3395F8" w:rsidR="004B33E7" w:rsidRPr="00D63989" w:rsidRDefault="000D2411" w:rsidP="000D2411">
      <w:pPr>
        <w:pStyle w:val="ListBullet"/>
      </w:pPr>
      <w:r w:rsidRPr="007A349A">
        <w:t xml:space="preserve">the Performance </w:t>
      </w:r>
      <w:r>
        <w:t>R</w:t>
      </w:r>
      <w:r w:rsidRPr="007A349A">
        <w:t>eport dated 3 June 2021 for the Assessment Contact – Site undertaken 23 February 2021.</w:t>
      </w:r>
    </w:p>
    <w:p w14:paraId="5C0D28CF" w14:textId="77777777" w:rsidR="008A22FF" w:rsidRDefault="006A39BD">
      <w:pPr>
        <w:spacing w:after="160" w:line="259" w:lineRule="auto"/>
        <w:rPr>
          <w:rFonts w:cs="Times New Roman"/>
        </w:rPr>
      </w:pPr>
    </w:p>
    <w:p w14:paraId="5C0D28D0" w14:textId="77777777" w:rsidR="00095CD4" w:rsidRDefault="006A39BD" w:rsidP="00095CD4">
      <w:pPr>
        <w:sectPr w:rsidR="00095CD4" w:rsidSect="005058B8">
          <w:headerReference w:type="first" r:id="rId17"/>
          <w:pgSz w:w="11906" w:h="16838"/>
          <w:pgMar w:top="1701" w:right="1418" w:bottom="1418" w:left="1418" w:header="709" w:footer="397" w:gutter="0"/>
          <w:cols w:space="708"/>
          <w:docGrid w:linePitch="360"/>
        </w:sectPr>
      </w:pPr>
    </w:p>
    <w:p w14:paraId="5C0D2910" w14:textId="3A669011" w:rsidR="00CB3BA9" w:rsidRDefault="000D241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C0D29D7" wp14:editId="5C0D29D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854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C0D2911" w14:textId="77777777" w:rsidR="007F5256" w:rsidRPr="00FD1B02" w:rsidRDefault="000D2411" w:rsidP="00032B17">
      <w:pPr>
        <w:pStyle w:val="Heading3"/>
        <w:shd w:val="clear" w:color="auto" w:fill="F2F2F2" w:themeFill="background1" w:themeFillShade="F2"/>
      </w:pPr>
      <w:r w:rsidRPr="00FD1B02">
        <w:t>Consumer outcome:</w:t>
      </w:r>
    </w:p>
    <w:p w14:paraId="5C0D2912" w14:textId="77777777" w:rsidR="007F5256" w:rsidRDefault="000D2411" w:rsidP="00912DE6">
      <w:pPr>
        <w:numPr>
          <w:ilvl w:val="0"/>
          <w:numId w:val="3"/>
        </w:numPr>
        <w:shd w:val="clear" w:color="auto" w:fill="F2F2F2" w:themeFill="background1" w:themeFillShade="F2"/>
      </w:pPr>
      <w:r>
        <w:t>I get personal care, clinical care, or both personal care and clinical care, that is safe and right for me.</w:t>
      </w:r>
    </w:p>
    <w:p w14:paraId="5C0D2913" w14:textId="77777777" w:rsidR="007F5256" w:rsidRDefault="000D2411" w:rsidP="00032B17">
      <w:pPr>
        <w:pStyle w:val="Heading3"/>
        <w:shd w:val="clear" w:color="auto" w:fill="F2F2F2" w:themeFill="background1" w:themeFillShade="F2"/>
      </w:pPr>
      <w:r>
        <w:t>Organisation statement:</w:t>
      </w:r>
    </w:p>
    <w:p w14:paraId="5C0D2914" w14:textId="77777777" w:rsidR="007F5256" w:rsidRDefault="000D241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0D2915" w14:textId="77777777" w:rsidR="007F5256" w:rsidRDefault="000D2411" w:rsidP="00427817">
      <w:pPr>
        <w:pStyle w:val="Heading2"/>
      </w:pPr>
      <w:r>
        <w:t>Assessment of Standard 3</w:t>
      </w:r>
    </w:p>
    <w:p w14:paraId="35437174" w14:textId="77777777" w:rsidR="000D2411" w:rsidRPr="007A349A" w:rsidRDefault="000D2411" w:rsidP="000D2411">
      <w:pPr>
        <w:rPr>
          <w:rFonts w:eastAsiaTheme="minorHAnsi"/>
          <w:color w:val="auto"/>
        </w:rPr>
      </w:pPr>
      <w:r w:rsidRPr="007A349A">
        <w:rPr>
          <w:rFonts w:eastAsiaTheme="minorHAnsi"/>
          <w:color w:val="auto"/>
        </w:rPr>
        <w:t xml:space="preserve">The Assessment Team assessed Requirement (3)(a) in Standard 3 Personal care and clinical care as part of the Assessment Contact. All other Requirements in this Standard were not assessed, therefore, an overall rating of the Standard is not provided.  </w:t>
      </w:r>
    </w:p>
    <w:p w14:paraId="776433B2" w14:textId="77777777" w:rsidR="000D2411" w:rsidRPr="007A349A" w:rsidRDefault="000D2411" w:rsidP="000D2411">
      <w:pPr>
        <w:rPr>
          <w:rFonts w:eastAsiaTheme="minorHAnsi"/>
          <w:color w:val="auto"/>
        </w:rPr>
      </w:pPr>
      <w:r w:rsidRPr="007A349A">
        <w:rPr>
          <w:rFonts w:eastAsiaTheme="minorHAnsi"/>
          <w:color w:val="auto"/>
        </w:rPr>
        <w:t xml:space="preserve">Requirement (3)(a) in Standard 3 was found Non-compliant following an Assessment Contact undertaken on </w:t>
      </w:r>
      <w:r w:rsidRPr="007A349A">
        <w:rPr>
          <w:color w:val="auto"/>
        </w:rPr>
        <w:t xml:space="preserve">23 February 2021 </w:t>
      </w:r>
      <w:r w:rsidRPr="007A349A">
        <w:rPr>
          <w:rFonts w:eastAsiaTheme="minorHAnsi"/>
          <w:color w:val="auto"/>
        </w:rPr>
        <w:t xml:space="preserve">where it was found the service did not </w:t>
      </w:r>
      <w:r w:rsidRPr="007A349A">
        <w:rPr>
          <w:color w:val="auto"/>
        </w:rPr>
        <w:t>demonstrate</w:t>
      </w:r>
      <w:r w:rsidRPr="007A349A">
        <w:rPr>
          <w:rFonts w:eastAsiaTheme="minorHAnsi"/>
          <w:color w:val="auto"/>
        </w:rPr>
        <w:t xml:space="preserve"> safe and effective clinical care that was best practice, tailored to consumer needs and optimised their health and well-being</w:t>
      </w:r>
      <w:r w:rsidRPr="007A349A">
        <w:rPr>
          <w:color w:val="auto"/>
        </w:rPr>
        <w:t>, as the service did not demonstrate an understanding of chemical restraint, or that when chemical restraint was used, it was used as a last resort after unsuccessful implementation of non-pharmacological strategies</w:t>
      </w:r>
      <w:r w:rsidRPr="007A349A">
        <w:rPr>
          <w:rFonts w:eastAsiaTheme="minorHAnsi"/>
          <w:color w:val="auto"/>
        </w:rPr>
        <w:t xml:space="preserve">. The Assessment Team’s report provided evidence of actions taken to address deficiencies identified at the Assessment Contact and have recommended Requirement (3)(a) met. </w:t>
      </w:r>
    </w:p>
    <w:p w14:paraId="5C0D2916" w14:textId="5A203B95" w:rsidR="00154403" w:rsidRPr="00154403" w:rsidRDefault="000D2411" w:rsidP="000D2411">
      <w:pPr>
        <w:rPr>
          <w:rFonts w:eastAsiaTheme="minorHAnsi"/>
          <w:color w:val="0000FF"/>
        </w:rPr>
      </w:pPr>
      <w:r w:rsidRPr="007A349A">
        <w:rPr>
          <w:rFonts w:eastAsiaTheme="minorHAnsi"/>
          <w:color w:val="auto"/>
        </w:rPr>
        <w:t>I have considered the Assessment Team’s findings and the evidence documented in the Assessment Team’s report and based on this information, I find Air Force Association (Western Australian Division) Incorporated, in relation to Karri and Tuart Lodge, Compliant with Requirement (3)(a) in Standard 3 Personal care and clinical care. I have provided reasons for my finding in the specific Requirement below.</w:t>
      </w:r>
    </w:p>
    <w:p w14:paraId="5C0D2918" w14:textId="438E290C" w:rsidR="00301877" w:rsidRDefault="000D2411"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A4E59EE" w14:textId="77777777" w:rsidR="000D2411" w:rsidRPr="00853601" w:rsidRDefault="000D2411" w:rsidP="000D2411">
      <w:pPr>
        <w:pStyle w:val="Heading3"/>
      </w:pPr>
      <w:r w:rsidRPr="00853601">
        <w:t>Requirement 3(3)(a)</w:t>
      </w:r>
      <w:r>
        <w:tab/>
        <w:t>Compliant</w:t>
      </w:r>
    </w:p>
    <w:p w14:paraId="4ADCBB41" w14:textId="77777777" w:rsidR="000D2411" w:rsidRPr="008D114F" w:rsidRDefault="000D2411" w:rsidP="000D2411">
      <w:pPr>
        <w:rPr>
          <w:i/>
        </w:rPr>
      </w:pPr>
      <w:r w:rsidRPr="008D114F">
        <w:rPr>
          <w:i/>
        </w:rPr>
        <w:t>Each consumer gets safe and effective personal care, clinical care, or both personal care and clinical care, that:</w:t>
      </w:r>
    </w:p>
    <w:p w14:paraId="11088482" w14:textId="77777777" w:rsidR="000D2411" w:rsidRPr="008D114F" w:rsidRDefault="000D2411" w:rsidP="000D2411">
      <w:pPr>
        <w:numPr>
          <w:ilvl w:val="0"/>
          <w:numId w:val="24"/>
        </w:numPr>
        <w:tabs>
          <w:tab w:val="right" w:pos="9026"/>
        </w:tabs>
        <w:spacing w:before="0" w:after="0"/>
        <w:ind w:left="567" w:hanging="425"/>
        <w:outlineLvl w:val="4"/>
        <w:rPr>
          <w:i/>
        </w:rPr>
      </w:pPr>
      <w:r w:rsidRPr="008D114F">
        <w:rPr>
          <w:i/>
        </w:rPr>
        <w:t>is best practice; and</w:t>
      </w:r>
    </w:p>
    <w:p w14:paraId="0ED0252E" w14:textId="77777777" w:rsidR="000D2411" w:rsidRPr="008D114F" w:rsidRDefault="000D2411" w:rsidP="000D2411">
      <w:pPr>
        <w:numPr>
          <w:ilvl w:val="0"/>
          <w:numId w:val="24"/>
        </w:numPr>
        <w:tabs>
          <w:tab w:val="right" w:pos="9026"/>
        </w:tabs>
        <w:spacing w:before="0" w:after="0"/>
        <w:ind w:left="567" w:hanging="425"/>
        <w:outlineLvl w:val="4"/>
        <w:rPr>
          <w:i/>
        </w:rPr>
      </w:pPr>
      <w:r w:rsidRPr="008D114F">
        <w:rPr>
          <w:i/>
        </w:rPr>
        <w:t>is tailored to their needs; and</w:t>
      </w:r>
    </w:p>
    <w:p w14:paraId="622F00CB" w14:textId="77777777" w:rsidR="000D2411" w:rsidRPr="008D114F" w:rsidRDefault="000D2411" w:rsidP="000D2411">
      <w:pPr>
        <w:numPr>
          <w:ilvl w:val="0"/>
          <w:numId w:val="24"/>
        </w:numPr>
        <w:tabs>
          <w:tab w:val="right" w:pos="9026"/>
        </w:tabs>
        <w:spacing w:before="0" w:after="0"/>
        <w:ind w:left="567" w:hanging="425"/>
        <w:outlineLvl w:val="4"/>
        <w:rPr>
          <w:i/>
        </w:rPr>
      </w:pPr>
      <w:r w:rsidRPr="008D114F">
        <w:rPr>
          <w:i/>
        </w:rPr>
        <w:t>optimises their health and well-being.</w:t>
      </w:r>
    </w:p>
    <w:p w14:paraId="403E5698" w14:textId="77777777" w:rsidR="000D2411" w:rsidRPr="00583813" w:rsidRDefault="000D2411" w:rsidP="000D2411">
      <w:pPr>
        <w:rPr>
          <w:rFonts w:eastAsiaTheme="minorHAnsi"/>
          <w:color w:val="auto"/>
        </w:rPr>
      </w:pPr>
      <w:r w:rsidRPr="00583813">
        <w:rPr>
          <w:rFonts w:eastAsiaTheme="minorHAnsi"/>
          <w:color w:val="auto"/>
        </w:rPr>
        <w:t>The service was found Non-compliant with Requirement (3)(a) following an Assessment Contact undertaken on 23 February 2021 where it was found the service did not demonstrate safe and effective clinical care that was best practice, tailored to consumer needs and optimised their health and well-being, as the service did not demonstrate an understanding of chemical restraint, or that when chemical restraint was used, it was used as a last resort after unsuccessful implementation of non-pharmacological strategies. The Assessment Team’s report provided evidence of actions taken to address deficiencies identified, including, but not limited to:</w:t>
      </w:r>
    </w:p>
    <w:p w14:paraId="328CDFCF" w14:textId="77777777" w:rsidR="000D2411" w:rsidRPr="00DF2ED5" w:rsidRDefault="000D2411" w:rsidP="000D2411">
      <w:pPr>
        <w:pStyle w:val="ListBullet"/>
      </w:pPr>
      <w:r>
        <w:t>Reviewed and updated the R</w:t>
      </w:r>
      <w:r w:rsidRPr="00DF2ED5">
        <w:t xml:space="preserve">estraint </w:t>
      </w:r>
      <w:r>
        <w:t>p</w:t>
      </w:r>
      <w:r w:rsidRPr="00DF2ED5">
        <w:t xml:space="preserve">olicy and Chemical </w:t>
      </w:r>
      <w:r>
        <w:t>r</w:t>
      </w:r>
      <w:r w:rsidRPr="00DF2ED5">
        <w:t xml:space="preserve">estraint </w:t>
      </w:r>
      <w:r>
        <w:t>f</w:t>
      </w:r>
      <w:r w:rsidRPr="00DF2ED5">
        <w:t xml:space="preserve">low </w:t>
      </w:r>
      <w:r>
        <w:t>c</w:t>
      </w:r>
      <w:r w:rsidRPr="00DF2ED5">
        <w:t>hart.</w:t>
      </w:r>
    </w:p>
    <w:p w14:paraId="6172D2D3" w14:textId="77777777" w:rsidR="000D2411" w:rsidRPr="00DF2ED5" w:rsidRDefault="000D2411" w:rsidP="000D2411">
      <w:pPr>
        <w:pStyle w:val="ListBullet"/>
      </w:pPr>
      <w:r>
        <w:t>Reviewed p</w:t>
      </w:r>
      <w:r w:rsidRPr="00DF2ED5">
        <w:t xml:space="preserve">sychotropic medication usage and </w:t>
      </w:r>
      <w:r>
        <w:t xml:space="preserve">obtained </w:t>
      </w:r>
      <w:r w:rsidRPr="00DF2ED5">
        <w:t xml:space="preserve">Chemical </w:t>
      </w:r>
      <w:r>
        <w:t>r</w:t>
      </w:r>
      <w:r w:rsidRPr="00DF2ED5">
        <w:t xml:space="preserve">estraint consents in consultation with </w:t>
      </w:r>
      <w:r>
        <w:t xml:space="preserve">General practitioners </w:t>
      </w:r>
      <w:r w:rsidRPr="00DF2ED5">
        <w:t>and consumers</w:t>
      </w:r>
      <w:r>
        <w:t xml:space="preserve"> and/or </w:t>
      </w:r>
      <w:r w:rsidRPr="00DF2ED5">
        <w:t>representatives.</w:t>
      </w:r>
    </w:p>
    <w:p w14:paraId="0D0EE590" w14:textId="77777777" w:rsidR="000D2411" w:rsidRPr="00650E7A" w:rsidRDefault="000D2411" w:rsidP="000D2411">
      <w:pPr>
        <w:pStyle w:val="ListBullet"/>
      </w:pPr>
      <w:r>
        <w:t>C</w:t>
      </w:r>
      <w:r w:rsidRPr="00DF2ED5">
        <w:t>ommenced a weekly review of</w:t>
      </w:r>
      <w:r>
        <w:t xml:space="preserve"> as required</w:t>
      </w:r>
      <w:r w:rsidRPr="00DF2ED5">
        <w:t xml:space="preserve"> psychotropic medication usage with referrals to </w:t>
      </w:r>
      <w:r>
        <w:t>General practitioners</w:t>
      </w:r>
      <w:r w:rsidRPr="00DF2ED5">
        <w:t xml:space="preserve"> as required.</w:t>
      </w:r>
    </w:p>
    <w:p w14:paraId="0F8970ED" w14:textId="77777777" w:rsidR="000D2411" w:rsidRPr="00650E7A" w:rsidRDefault="000D2411" w:rsidP="000D2411">
      <w:pPr>
        <w:rPr>
          <w:color w:val="auto"/>
        </w:rPr>
      </w:pPr>
      <w:r w:rsidRPr="00650E7A">
        <w:rPr>
          <w:color w:val="auto"/>
        </w:rPr>
        <w:t>The Assessment Team provided the following evidence and information collected through interviews, observations and documents which are relevant to my finding in relation to this Requirement:</w:t>
      </w:r>
    </w:p>
    <w:p w14:paraId="26BDDCA3" w14:textId="77777777" w:rsidR="000D2411" w:rsidRDefault="000D2411" w:rsidP="000D2411">
      <w:pPr>
        <w:numPr>
          <w:ilvl w:val="0"/>
          <w:numId w:val="2"/>
        </w:numPr>
        <w:ind w:left="425" w:hanging="425"/>
        <w:rPr>
          <w:rFonts w:eastAsiaTheme="minorHAnsi"/>
          <w:color w:val="auto"/>
          <w:szCs w:val="22"/>
          <w:lang w:eastAsia="en-US"/>
        </w:rPr>
      </w:pPr>
      <w:r>
        <w:t>The Assessment Team indicated that e</w:t>
      </w:r>
      <w:r w:rsidRPr="00395121">
        <w:t xml:space="preserve">vidence gathered through interviews, observations and documentation </w:t>
      </w:r>
      <w:r>
        <w:t xml:space="preserve">demonstrated actions initiated in response to the Non-compliance </w:t>
      </w:r>
      <w:r w:rsidRPr="00395121">
        <w:t>have addressed issues identified</w:t>
      </w:r>
      <w:r>
        <w:t>, specifically in relation to chemical restraint assessment, application, monitoring and review in line with the legislative requirements and best practice guidelines.</w:t>
      </w:r>
    </w:p>
    <w:p w14:paraId="5CC616F4" w14:textId="77777777" w:rsidR="000D2411" w:rsidRPr="00352E17" w:rsidRDefault="000D2411" w:rsidP="000D2411">
      <w:pPr>
        <w:numPr>
          <w:ilvl w:val="0"/>
          <w:numId w:val="2"/>
        </w:numPr>
        <w:ind w:left="425" w:hanging="425"/>
        <w:rPr>
          <w:rFonts w:eastAsiaTheme="minorHAnsi"/>
          <w:color w:val="auto"/>
          <w:szCs w:val="22"/>
          <w:lang w:eastAsia="en-US"/>
        </w:rPr>
      </w:pPr>
      <w:r w:rsidRPr="00352E17">
        <w:rPr>
          <w:rFonts w:eastAsiaTheme="minorHAnsi"/>
          <w:color w:val="auto"/>
          <w:szCs w:val="22"/>
          <w:lang w:eastAsia="en-US"/>
        </w:rPr>
        <w:t>Overall, consumers sampled considered that they receive personal care and clinical care that is safe and right for them. Consumers</w:t>
      </w:r>
      <w:r>
        <w:rPr>
          <w:rFonts w:eastAsiaTheme="minorHAnsi"/>
          <w:color w:val="auto"/>
          <w:szCs w:val="22"/>
          <w:lang w:eastAsia="en-US"/>
        </w:rPr>
        <w:t xml:space="preserve"> and representatives indicated consumers have access to General practitioners and allied health specialists when they need them. </w:t>
      </w:r>
      <w:r w:rsidRPr="00352E17">
        <w:rPr>
          <w:rFonts w:eastAsiaTheme="minorHAnsi"/>
          <w:color w:val="auto"/>
          <w:szCs w:val="22"/>
          <w:lang w:eastAsia="en-US"/>
        </w:rPr>
        <w:t xml:space="preserve"> </w:t>
      </w:r>
    </w:p>
    <w:p w14:paraId="366B8242" w14:textId="77777777" w:rsidR="000D2411" w:rsidRPr="00BD7337" w:rsidRDefault="000D2411" w:rsidP="000D2411">
      <w:pPr>
        <w:numPr>
          <w:ilvl w:val="0"/>
          <w:numId w:val="2"/>
        </w:numPr>
        <w:ind w:left="425" w:hanging="425"/>
        <w:rPr>
          <w:rFonts w:eastAsiaTheme="minorHAnsi"/>
          <w:color w:val="auto"/>
          <w:szCs w:val="22"/>
          <w:lang w:eastAsia="en-US"/>
        </w:rPr>
      </w:pPr>
      <w:r>
        <w:rPr>
          <w:rFonts w:eastAsia="Calibri"/>
          <w:color w:val="000000" w:themeColor="text1"/>
          <w:lang w:eastAsia="en-US"/>
        </w:rPr>
        <w:lastRenderedPageBreak/>
        <w:t>A</w:t>
      </w:r>
      <w:r w:rsidRPr="00352E17">
        <w:rPr>
          <w:rFonts w:eastAsia="Calibri"/>
          <w:color w:val="000000" w:themeColor="text1"/>
          <w:lang w:eastAsia="en-US"/>
        </w:rPr>
        <w:t>ssessment</w:t>
      </w:r>
      <w:r>
        <w:rPr>
          <w:rFonts w:eastAsia="Calibri"/>
          <w:color w:val="000000" w:themeColor="text1"/>
          <w:lang w:eastAsia="en-US"/>
        </w:rPr>
        <w:t xml:space="preserve"> and care planning processes a</w:t>
      </w:r>
      <w:r w:rsidRPr="00352E17">
        <w:rPr>
          <w:rFonts w:eastAsia="Calibri"/>
          <w:color w:val="000000" w:themeColor="text1"/>
          <w:lang w:eastAsia="en-US"/>
        </w:rPr>
        <w:t xml:space="preserve">ssist to identify each consumer’s personal and clinical care needs and preferences. Care and services are regularly reviewed, including in response to changes in consumers’ needs. </w:t>
      </w:r>
    </w:p>
    <w:p w14:paraId="5570DBDE" w14:textId="77777777" w:rsidR="000D2411" w:rsidRPr="00352E17" w:rsidRDefault="000D2411" w:rsidP="000D2411">
      <w:pPr>
        <w:numPr>
          <w:ilvl w:val="0"/>
          <w:numId w:val="2"/>
        </w:numPr>
        <w:ind w:left="425" w:hanging="425"/>
        <w:rPr>
          <w:rFonts w:eastAsiaTheme="minorHAnsi"/>
          <w:color w:val="auto"/>
          <w:szCs w:val="22"/>
          <w:lang w:eastAsia="en-US"/>
        </w:rPr>
      </w:pPr>
      <w:r>
        <w:rPr>
          <w:rFonts w:eastAsia="Calibri"/>
          <w:color w:val="000000" w:themeColor="text1"/>
          <w:lang w:eastAsia="en-US"/>
        </w:rPr>
        <w:t xml:space="preserve">Policies and procedures relating to best practice care are available to guide staff in delivery of care and services. </w:t>
      </w:r>
    </w:p>
    <w:p w14:paraId="65AFAED6" w14:textId="77777777" w:rsidR="000D2411" w:rsidRPr="00352E17" w:rsidRDefault="000D2411" w:rsidP="000D2411">
      <w:pPr>
        <w:numPr>
          <w:ilvl w:val="0"/>
          <w:numId w:val="2"/>
        </w:numPr>
        <w:ind w:left="425" w:hanging="425"/>
        <w:rPr>
          <w:rFonts w:eastAsiaTheme="minorHAnsi"/>
          <w:color w:val="auto"/>
          <w:szCs w:val="22"/>
          <w:lang w:eastAsia="en-US"/>
        </w:rPr>
      </w:pPr>
      <w:r w:rsidRPr="00352E17">
        <w:rPr>
          <w:rFonts w:eastAsiaTheme="minorHAnsi"/>
          <w:color w:val="auto"/>
          <w:szCs w:val="22"/>
          <w:lang w:eastAsia="en-US"/>
        </w:rPr>
        <w:t xml:space="preserve">Care files sampled demonstrated individualised care, which was safe, effective and tailored to consumers’ specific care needs and preferences. Documentation demonstrated appropriate management of specific areas of personal and clinical care, including </w:t>
      </w:r>
      <w:r>
        <w:rPr>
          <w:rFonts w:eastAsiaTheme="minorHAnsi"/>
          <w:color w:val="auto"/>
          <w:szCs w:val="22"/>
          <w:lang w:eastAsia="en-US"/>
        </w:rPr>
        <w:t>behaviours, pain and continence</w:t>
      </w:r>
      <w:r w:rsidRPr="00352E17">
        <w:rPr>
          <w:rFonts w:eastAsiaTheme="minorHAnsi"/>
          <w:color w:val="auto"/>
          <w:szCs w:val="22"/>
          <w:lang w:eastAsia="en-US"/>
        </w:rPr>
        <w:t xml:space="preserve">. </w:t>
      </w:r>
    </w:p>
    <w:p w14:paraId="1FD323C2" w14:textId="77777777" w:rsidR="000D2411" w:rsidRPr="007A349A" w:rsidRDefault="000D2411" w:rsidP="000D2411">
      <w:pPr>
        <w:pStyle w:val="ListBullet"/>
      </w:pPr>
      <w:r>
        <w:t>For consumer sampled, a</w:t>
      </w:r>
      <w:r w:rsidRPr="00D820F6">
        <w:t xml:space="preserve">ll care and nursing staff </w:t>
      </w:r>
      <w:r>
        <w:t xml:space="preserve">interviewed </w:t>
      </w:r>
      <w:r w:rsidRPr="00D820F6">
        <w:t xml:space="preserve">demonstrated knowledge of </w:t>
      </w:r>
      <w:r>
        <w:t>the consumers’ personal and clinical care</w:t>
      </w:r>
      <w:r w:rsidRPr="00D820F6">
        <w:t xml:space="preserve"> needs and preferences.</w:t>
      </w:r>
    </w:p>
    <w:p w14:paraId="5C0D2934" w14:textId="020F7F0E" w:rsidR="00032B17" w:rsidRDefault="000D2411" w:rsidP="000D2411">
      <w:r w:rsidRPr="005978E7">
        <w:rPr>
          <w:color w:val="auto"/>
        </w:rPr>
        <w:t xml:space="preserve">For the reasons detailed above, </w:t>
      </w:r>
      <w:r w:rsidRPr="005978E7">
        <w:rPr>
          <w:rFonts w:eastAsiaTheme="minorHAnsi"/>
          <w:color w:val="auto"/>
        </w:rPr>
        <w:t>I find Air Force Association (Western Australian Division) Incorporated, in relation to Karri and Tuart Lodge, Compliant with Requirement (3)(a) in Standard 3 Personal care and clinical care</w:t>
      </w:r>
      <w:r w:rsidRPr="005978E7">
        <w:rPr>
          <w:color w:val="auto"/>
        </w:rPr>
        <w:t>.</w:t>
      </w:r>
    </w:p>
    <w:p w14:paraId="5C0D2935" w14:textId="77777777" w:rsidR="00853601" w:rsidRDefault="006A39BD" w:rsidP="00095CD4">
      <w:pPr>
        <w:sectPr w:rsidR="00853601" w:rsidSect="00CB3BA9">
          <w:type w:val="continuous"/>
          <w:pgSz w:w="11906" w:h="16838"/>
          <w:pgMar w:top="1701" w:right="1418" w:bottom="1418" w:left="1418" w:header="709" w:footer="397" w:gutter="0"/>
          <w:cols w:space="708"/>
          <w:titlePg/>
          <w:docGrid w:linePitch="360"/>
        </w:sectPr>
      </w:pPr>
    </w:p>
    <w:p w14:paraId="5C0D2957" w14:textId="77777777" w:rsidR="00314FF7" w:rsidRPr="00314FF7" w:rsidRDefault="006A39BD" w:rsidP="00314FF7"/>
    <w:p w14:paraId="5C0D2958" w14:textId="77777777" w:rsidR="009C6F30" w:rsidRDefault="006A39BD"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5C0D29C6" w14:textId="77777777" w:rsidR="00A93E3F" w:rsidRDefault="000D2411" w:rsidP="00095CD4">
      <w:pPr>
        <w:pStyle w:val="Heading1"/>
      </w:pPr>
      <w:bookmarkStart w:id="3" w:name="_GoBack"/>
      <w:bookmarkEnd w:id="3"/>
      <w:r>
        <w:lastRenderedPageBreak/>
        <w:t>Areas for improvement</w:t>
      </w:r>
    </w:p>
    <w:p w14:paraId="5C0D29C8" w14:textId="77777777" w:rsidR="004B33E7" w:rsidRPr="00E830C7" w:rsidRDefault="000D241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D29F9" w14:textId="77777777" w:rsidR="002D294A" w:rsidRDefault="000D2411">
      <w:pPr>
        <w:spacing w:before="0" w:after="0" w:line="240" w:lineRule="auto"/>
      </w:pPr>
      <w:r>
        <w:separator/>
      </w:r>
    </w:p>
  </w:endnote>
  <w:endnote w:type="continuationSeparator" w:id="0">
    <w:p w14:paraId="5C0D29FB" w14:textId="77777777" w:rsidR="002D294A" w:rsidRDefault="000D24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29E4" w14:textId="77777777" w:rsidR="00506F7F" w:rsidRPr="009A1F1B" w:rsidRDefault="000D24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0D29E5" w14:textId="77777777" w:rsidR="00506F7F" w:rsidRPr="00C72FFB" w:rsidRDefault="000D24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Karri and Tuart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C0D29E6" w14:textId="77777777" w:rsidR="00506F7F" w:rsidRPr="00C72FFB" w:rsidRDefault="000D24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29E7" w14:textId="77777777" w:rsidR="00506F7F" w:rsidRPr="009A1F1B" w:rsidRDefault="000D24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0D29E8" w14:textId="77777777" w:rsidR="00506F7F" w:rsidRPr="00C72FFB" w:rsidRDefault="000D24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Karri and Tuart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0D29E9" w14:textId="77777777" w:rsidR="00506F7F" w:rsidRPr="00A3716D" w:rsidRDefault="000D24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D29F5" w14:textId="77777777" w:rsidR="002D294A" w:rsidRDefault="000D2411">
      <w:pPr>
        <w:spacing w:before="0" w:after="0" w:line="240" w:lineRule="auto"/>
      </w:pPr>
      <w:r>
        <w:separator/>
      </w:r>
    </w:p>
  </w:footnote>
  <w:footnote w:type="continuationSeparator" w:id="0">
    <w:p w14:paraId="5C0D29F7" w14:textId="77777777" w:rsidR="002D294A" w:rsidRDefault="000D24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29E3" w14:textId="77777777" w:rsidR="00506F7F" w:rsidRDefault="000D241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C0D29F5" wp14:editId="5C0D29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11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29EA" w14:textId="77777777" w:rsidR="00506F7F" w:rsidRDefault="000D2411">
    <w:pPr>
      <w:pStyle w:val="Header"/>
    </w:pPr>
    <w:r w:rsidRPr="003C6EC2">
      <w:rPr>
        <w:rFonts w:eastAsia="Calibri"/>
        <w:noProof/>
        <w:lang w:val="en-US" w:eastAsia="en-US"/>
      </w:rPr>
      <w:drawing>
        <wp:anchor distT="0" distB="0" distL="114300" distR="114300" simplePos="0" relativeHeight="251669504" behindDoc="1" locked="0" layoutInCell="1" allowOverlap="1" wp14:anchorId="5C0D29F7" wp14:editId="5C0D29F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25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29EB" w14:textId="77777777" w:rsidR="00506F7F" w:rsidRDefault="000D2411" w:rsidP="0004322A">
    <w:r>
      <w:rPr>
        <w:noProof/>
        <w:color w:val="auto"/>
        <w:sz w:val="20"/>
        <w:lang w:val="en-US" w:eastAsia="en-US"/>
      </w:rPr>
      <w:drawing>
        <wp:anchor distT="0" distB="0" distL="114300" distR="114300" simplePos="0" relativeHeight="251660288" behindDoc="1" locked="0" layoutInCell="1" allowOverlap="1" wp14:anchorId="5C0D29F9" wp14:editId="5C0D29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30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29EE" w14:textId="77777777" w:rsidR="00506F7F" w:rsidRDefault="000D2411" w:rsidP="0004322A">
    <w:r>
      <w:rPr>
        <w:noProof/>
        <w:color w:val="auto"/>
        <w:sz w:val="20"/>
        <w:lang w:val="en-US" w:eastAsia="en-US"/>
      </w:rPr>
      <w:drawing>
        <wp:anchor distT="0" distB="0" distL="114300" distR="114300" simplePos="0" relativeHeight="251662336" behindDoc="1" locked="0" layoutInCell="1" allowOverlap="1" wp14:anchorId="5C0D29FF" wp14:editId="5C0D2A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52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29EF" w14:textId="77777777" w:rsidR="00506F7F" w:rsidRDefault="000D2411" w:rsidP="0004322A">
    <w:r>
      <w:rPr>
        <w:noProof/>
        <w:color w:val="auto"/>
        <w:sz w:val="20"/>
        <w:lang w:val="en-US" w:eastAsia="en-US"/>
      </w:rPr>
      <w:drawing>
        <wp:anchor distT="0" distB="0" distL="114300" distR="114300" simplePos="0" relativeHeight="251663360" behindDoc="1" locked="0" layoutInCell="1" allowOverlap="1" wp14:anchorId="5C0D2A01" wp14:editId="5C0D2A0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13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29F4" w14:textId="77777777" w:rsidR="00506F7F" w:rsidRDefault="000D241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C0D2A0B" wp14:editId="5C0D2A0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78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0DC702C">
      <w:start w:val="1"/>
      <w:numFmt w:val="lowerRoman"/>
      <w:lvlText w:val="(%1)"/>
      <w:lvlJc w:val="left"/>
      <w:pPr>
        <w:ind w:left="1080" w:hanging="720"/>
      </w:pPr>
      <w:rPr>
        <w:rFonts w:hint="default"/>
        <w:b w:val="0"/>
      </w:rPr>
    </w:lvl>
    <w:lvl w:ilvl="1" w:tplc="D5B08010" w:tentative="1">
      <w:start w:val="1"/>
      <w:numFmt w:val="lowerLetter"/>
      <w:lvlText w:val="%2."/>
      <w:lvlJc w:val="left"/>
      <w:pPr>
        <w:ind w:left="1440" w:hanging="360"/>
      </w:pPr>
    </w:lvl>
    <w:lvl w:ilvl="2" w:tplc="6DFE1B96" w:tentative="1">
      <w:start w:val="1"/>
      <w:numFmt w:val="lowerRoman"/>
      <w:lvlText w:val="%3."/>
      <w:lvlJc w:val="right"/>
      <w:pPr>
        <w:ind w:left="2160" w:hanging="180"/>
      </w:pPr>
    </w:lvl>
    <w:lvl w:ilvl="3" w:tplc="B568025C" w:tentative="1">
      <w:start w:val="1"/>
      <w:numFmt w:val="decimal"/>
      <w:lvlText w:val="%4."/>
      <w:lvlJc w:val="left"/>
      <w:pPr>
        <w:ind w:left="2880" w:hanging="360"/>
      </w:pPr>
    </w:lvl>
    <w:lvl w:ilvl="4" w:tplc="F7FE7796" w:tentative="1">
      <w:start w:val="1"/>
      <w:numFmt w:val="lowerLetter"/>
      <w:lvlText w:val="%5."/>
      <w:lvlJc w:val="left"/>
      <w:pPr>
        <w:ind w:left="3600" w:hanging="360"/>
      </w:pPr>
    </w:lvl>
    <w:lvl w:ilvl="5" w:tplc="43707DCE" w:tentative="1">
      <w:start w:val="1"/>
      <w:numFmt w:val="lowerRoman"/>
      <w:lvlText w:val="%6."/>
      <w:lvlJc w:val="right"/>
      <w:pPr>
        <w:ind w:left="4320" w:hanging="180"/>
      </w:pPr>
    </w:lvl>
    <w:lvl w:ilvl="6" w:tplc="E7228BCC" w:tentative="1">
      <w:start w:val="1"/>
      <w:numFmt w:val="decimal"/>
      <w:lvlText w:val="%7."/>
      <w:lvlJc w:val="left"/>
      <w:pPr>
        <w:ind w:left="5040" w:hanging="360"/>
      </w:pPr>
    </w:lvl>
    <w:lvl w:ilvl="7" w:tplc="7F7A131E" w:tentative="1">
      <w:start w:val="1"/>
      <w:numFmt w:val="lowerLetter"/>
      <w:lvlText w:val="%8."/>
      <w:lvlJc w:val="left"/>
      <w:pPr>
        <w:ind w:left="5760" w:hanging="360"/>
      </w:pPr>
    </w:lvl>
    <w:lvl w:ilvl="8" w:tplc="BD84F97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3940B84">
      <w:start w:val="1"/>
      <w:numFmt w:val="bullet"/>
      <w:pStyle w:val="ListParagraph"/>
      <w:lvlText w:val=""/>
      <w:lvlJc w:val="left"/>
      <w:pPr>
        <w:ind w:left="1440" w:hanging="360"/>
      </w:pPr>
      <w:rPr>
        <w:rFonts w:ascii="Symbol" w:hAnsi="Symbol" w:hint="default"/>
        <w:color w:val="auto"/>
      </w:rPr>
    </w:lvl>
    <w:lvl w:ilvl="1" w:tplc="1C2065B0" w:tentative="1">
      <w:start w:val="1"/>
      <w:numFmt w:val="bullet"/>
      <w:lvlText w:val="o"/>
      <w:lvlJc w:val="left"/>
      <w:pPr>
        <w:ind w:left="2160" w:hanging="360"/>
      </w:pPr>
      <w:rPr>
        <w:rFonts w:ascii="Courier New" w:hAnsi="Courier New" w:cs="Courier New" w:hint="default"/>
      </w:rPr>
    </w:lvl>
    <w:lvl w:ilvl="2" w:tplc="69380F30" w:tentative="1">
      <w:start w:val="1"/>
      <w:numFmt w:val="bullet"/>
      <w:lvlText w:val=""/>
      <w:lvlJc w:val="left"/>
      <w:pPr>
        <w:ind w:left="2880" w:hanging="360"/>
      </w:pPr>
      <w:rPr>
        <w:rFonts w:ascii="Wingdings" w:hAnsi="Wingdings" w:hint="default"/>
      </w:rPr>
    </w:lvl>
    <w:lvl w:ilvl="3" w:tplc="115AFE24" w:tentative="1">
      <w:start w:val="1"/>
      <w:numFmt w:val="bullet"/>
      <w:lvlText w:val=""/>
      <w:lvlJc w:val="left"/>
      <w:pPr>
        <w:ind w:left="3600" w:hanging="360"/>
      </w:pPr>
      <w:rPr>
        <w:rFonts w:ascii="Symbol" w:hAnsi="Symbol" w:hint="default"/>
      </w:rPr>
    </w:lvl>
    <w:lvl w:ilvl="4" w:tplc="3EEE9F2E" w:tentative="1">
      <w:start w:val="1"/>
      <w:numFmt w:val="bullet"/>
      <w:lvlText w:val="o"/>
      <w:lvlJc w:val="left"/>
      <w:pPr>
        <w:ind w:left="4320" w:hanging="360"/>
      </w:pPr>
      <w:rPr>
        <w:rFonts w:ascii="Courier New" w:hAnsi="Courier New" w:cs="Courier New" w:hint="default"/>
      </w:rPr>
    </w:lvl>
    <w:lvl w:ilvl="5" w:tplc="2C229BFE" w:tentative="1">
      <w:start w:val="1"/>
      <w:numFmt w:val="bullet"/>
      <w:lvlText w:val=""/>
      <w:lvlJc w:val="left"/>
      <w:pPr>
        <w:ind w:left="5040" w:hanging="360"/>
      </w:pPr>
      <w:rPr>
        <w:rFonts w:ascii="Wingdings" w:hAnsi="Wingdings" w:hint="default"/>
      </w:rPr>
    </w:lvl>
    <w:lvl w:ilvl="6" w:tplc="D2C8DA0E" w:tentative="1">
      <w:start w:val="1"/>
      <w:numFmt w:val="bullet"/>
      <w:lvlText w:val=""/>
      <w:lvlJc w:val="left"/>
      <w:pPr>
        <w:ind w:left="5760" w:hanging="360"/>
      </w:pPr>
      <w:rPr>
        <w:rFonts w:ascii="Symbol" w:hAnsi="Symbol" w:hint="default"/>
      </w:rPr>
    </w:lvl>
    <w:lvl w:ilvl="7" w:tplc="CC0C8890" w:tentative="1">
      <w:start w:val="1"/>
      <w:numFmt w:val="bullet"/>
      <w:lvlText w:val="o"/>
      <w:lvlJc w:val="left"/>
      <w:pPr>
        <w:ind w:left="6480" w:hanging="360"/>
      </w:pPr>
      <w:rPr>
        <w:rFonts w:ascii="Courier New" w:hAnsi="Courier New" w:cs="Courier New" w:hint="default"/>
      </w:rPr>
    </w:lvl>
    <w:lvl w:ilvl="8" w:tplc="9B161F0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1F0CA2A">
      <w:start w:val="1"/>
      <w:numFmt w:val="lowerRoman"/>
      <w:lvlText w:val="(%1)"/>
      <w:lvlJc w:val="left"/>
      <w:pPr>
        <w:ind w:left="1004" w:hanging="720"/>
      </w:pPr>
      <w:rPr>
        <w:rFonts w:hint="default"/>
        <w:b w:val="0"/>
      </w:rPr>
    </w:lvl>
    <w:lvl w:ilvl="1" w:tplc="2E08339C" w:tentative="1">
      <w:start w:val="1"/>
      <w:numFmt w:val="lowerLetter"/>
      <w:lvlText w:val="%2."/>
      <w:lvlJc w:val="left"/>
      <w:pPr>
        <w:ind w:left="1364" w:hanging="360"/>
      </w:pPr>
    </w:lvl>
    <w:lvl w:ilvl="2" w:tplc="4126C772" w:tentative="1">
      <w:start w:val="1"/>
      <w:numFmt w:val="lowerRoman"/>
      <w:lvlText w:val="%3."/>
      <w:lvlJc w:val="right"/>
      <w:pPr>
        <w:ind w:left="2084" w:hanging="180"/>
      </w:pPr>
    </w:lvl>
    <w:lvl w:ilvl="3" w:tplc="DE2E0996" w:tentative="1">
      <w:start w:val="1"/>
      <w:numFmt w:val="decimal"/>
      <w:lvlText w:val="%4."/>
      <w:lvlJc w:val="left"/>
      <w:pPr>
        <w:ind w:left="2804" w:hanging="360"/>
      </w:pPr>
    </w:lvl>
    <w:lvl w:ilvl="4" w:tplc="0C487F44" w:tentative="1">
      <w:start w:val="1"/>
      <w:numFmt w:val="lowerLetter"/>
      <w:lvlText w:val="%5."/>
      <w:lvlJc w:val="left"/>
      <w:pPr>
        <w:ind w:left="3524" w:hanging="360"/>
      </w:pPr>
    </w:lvl>
    <w:lvl w:ilvl="5" w:tplc="D930C418" w:tentative="1">
      <w:start w:val="1"/>
      <w:numFmt w:val="lowerRoman"/>
      <w:lvlText w:val="%6."/>
      <w:lvlJc w:val="right"/>
      <w:pPr>
        <w:ind w:left="4244" w:hanging="180"/>
      </w:pPr>
    </w:lvl>
    <w:lvl w:ilvl="6" w:tplc="4D9E2DDA" w:tentative="1">
      <w:start w:val="1"/>
      <w:numFmt w:val="decimal"/>
      <w:lvlText w:val="%7."/>
      <w:lvlJc w:val="left"/>
      <w:pPr>
        <w:ind w:left="4964" w:hanging="360"/>
      </w:pPr>
    </w:lvl>
    <w:lvl w:ilvl="7" w:tplc="8EF4D332" w:tentative="1">
      <w:start w:val="1"/>
      <w:numFmt w:val="lowerLetter"/>
      <w:lvlText w:val="%8."/>
      <w:lvlJc w:val="left"/>
      <w:pPr>
        <w:ind w:left="5684" w:hanging="360"/>
      </w:pPr>
    </w:lvl>
    <w:lvl w:ilvl="8" w:tplc="E6560C7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4B26D80">
      <w:start w:val="1"/>
      <w:numFmt w:val="lowerRoman"/>
      <w:lvlText w:val="(%1)"/>
      <w:lvlJc w:val="left"/>
      <w:pPr>
        <w:ind w:left="1080" w:hanging="720"/>
      </w:pPr>
      <w:rPr>
        <w:rFonts w:hint="default"/>
      </w:rPr>
    </w:lvl>
    <w:lvl w:ilvl="1" w:tplc="64DE01C0" w:tentative="1">
      <w:start w:val="1"/>
      <w:numFmt w:val="lowerLetter"/>
      <w:lvlText w:val="%2."/>
      <w:lvlJc w:val="left"/>
      <w:pPr>
        <w:ind w:left="1440" w:hanging="360"/>
      </w:pPr>
    </w:lvl>
    <w:lvl w:ilvl="2" w:tplc="931C25F4" w:tentative="1">
      <w:start w:val="1"/>
      <w:numFmt w:val="lowerRoman"/>
      <w:lvlText w:val="%3."/>
      <w:lvlJc w:val="right"/>
      <w:pPr>
        <w:ind w:left="2160" w:hanging="180"/>
      </w:pPr>
    </w:lvl>
    <w:lvl w:ilvl="3" w:tplc="4478FEE0" w:tentative="1">
      <w:start w:val="1"/>
      <w:numFmt w:val="decimal"/>
      <w:lvlText w:val="%4."/>
      <w:lvlJc w:val="left"/>
      <w:pPr>
        <w:ind w:left="2880" w:hanging="360"/>
      </w:pPr>
    </w:lvl>
    <w:lvl w:ilvl="4" w:tplc="6F4AC89C" w:tentative="1">
      <w:start w:val="1"/>
      <w:numFmt w:val="lowerLetter"/>
      <w:lvlText w:val="%5."/>
      <w:lvlJc w:val="left"/>
      <w:pPr>
        <w:ind w:left="3600" w:hanging="360"/>
      </w:pPr>
    </w:lvl>
    <w:lvl w:ilvl="5" w:tplc="80FCE8B4" w:tentative="1">
      <w:start w:val="1"/>
      <w:numFmt w:val="lowerRoman"/>
      <w:lvlText w:val="%6."/>
      <w:lvlJc w:val="right"/>
      <w:pPr>
        <w:ind w:left="4320" w:hanging="180"/>
      </w:pPr>
    </w:lvl>
    <w:lvl w:ilvl="6" w:tplc="E522E8C6" w:tentative="1">
      <w:start w:val="1"/>
      <w:numFmt w:val="decimal"/>
      <w:lvlText w:val="%7."/>
      <w:lvlJc w:val="left"/>
      <w:pPr>
        <w:ind w:left="5040" w:hanging="360"/>
      </w:pPr>
    </w:lvl>
    <w:lvl w:ilvl="7" w:tplc="9D204E52" w:tentative="1">
      <w:start w:val="1"/>
      <w:numFmt w:val="lowerLetter"/>
      <w:lvlText w:val="%8."/>
      <w:lvlJc w:val="left"/>
      <w:pPr>
        <w:ind w:left="5760" w:hanging="360"/>
      </w:pPr>
    </w:lvl>
    <w:lvl w:ilvl="8" w:tplc="34368C3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B5C843E">
      <w:start w:val="1"/>
      <w:numFmt w:val="lowerRoman"/>
      <w:lvlText w:val="(%1)"/>
      <w:lvlJc w:val="left"/>
      <w:pPr>
        <w:ind w:left="1080" w:hanging="720"/>
      </w:pPr>
      <w:rPr>
        <w:rFonts w:hint="default"/>
      </w:rPr>
    </w:lvl>
    <w:lvl w:ilvl="1" w:tplc="C5E45204" w:tentative="1">
      <w:start w:val="1"/>
      <w:numFmt w:val="lowerLetter"/>
      <w:lvlText w:val="%2."/>
      <w:lvlJc w:val="left"/>
      <w:pPr>
        <w:ind w:left="1440" w:hanging="360"/>
      </w:pPr>
    </w:lvl>
    <w:lvl w:ilvl="2" w:tplc="C1AC9B88" w:tentative="1">
      <w:start w:val="1"/>
      <w:numFmt w:val="lowerRoman"/>
      <w:lvlText w:val="%3."/>
      <w:lvlJc w:val="right"/>
      <w:pPr>
        <w:ind w:left="2160" w:hanging="180"/>
      </w:pPr>
    </w:lvl>
    <w:lvl w:ilvl="3" w:tplc="4C70C808" w:tentative="1">
      <w:start w:val="1"/>
      <w:numFmt w:val="decimal"/>
      <w:lvlText w:val="%4."/>
      <w:lvlJc w:val="left"/>
      <w:pPr>
        <w:ind w:left="2880" w:hanging="360"/>
      </w:pPr>
    </w:lvl>
    <w:lvl w:ilvl="4" w:tplc="56C09DF6" w:tentative="1">
      <w:start w:val="1"/>
      <w:numFmt w:val="lowerLetter"/>
      <w:lvlText w:val="%5."/>
      <w:lvlJc w:val="left"/>
      <w:pPr>
        <w:ind w:left="3600" w:hanging="360"/>
      </w:pPr>
    </w:lvl>
    <w:lvl w:ilvl="5" w:tplc="91807756" w:tentative="1">
      <w:start w:val="1"/>
      <w:numFmt w:val="lowerRoman"/>
      <w:lvlText w:val="%6."/>
      <w:lvlJc w:val="right"/>
      <w:pPr>
        <w:ind w:left="4320" w:hanging="180"/>
      </w:pPr>
    </w:lvl>
    <w:lvl w:ilvl="6" w:tplc="90E6646C" w:tentative="1">
      <w:start w:val="1"/>
      <w:numFmt w:val="decimal"/>
      <w:lvlText w:val="%7."/>
      <w:lvlJc w:val="left"/>
      <w:pPr>
        <w:ind w:left="5040" w:hanging="360"/>
      </w:pPr>
    </w:lvl>
    <w:lvl w:ilvl="7" w:tplc="F1D2A2F0" w:tentative="1">
      <w:start w:val="1"/>
      <w:numFmt w:val="lowerLetter"/>
      <w:lvlText w:val="%8."/>
      <w:lvlJc w:val="left"/>
      <w:pPr>
        <w:ind w:left="5760" w:hanging="360"/>
      </w:pPr>
    </w:lvl>
    <w:lvl w:ilvl="8" w:tplc="3DF07FD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F4E669E">
      <w:start w:val="1"/>
      <w:numFmt w:val="lowerRoman"/>
      <w:lvlText w:val="(%1)"/>
      <w:lvlJc w:val="left"/>
      <w:pPr>
        <w:ind w:left="1080" w:hanging="720"/>
      </w:pPr>
      <w:rPr>
        <w:rFonts w:hint="default"/>
        <w:b w:val="0"/>
      </w:rPr>
    </w:lvl>
    <w:lvl w:ilvl="1" w:tplc="2FE01FCE" w:tentative="1">
      <w:start w:val="1"/>
      <w:numFmt w:val="lowerLetter"/>
      <w:lvlText w:val="%2."/>
      <w:lvlJc w:val="left"/>
      <w:pPr>
        <w:ind w:left="1440" w:hanging="360"/>
      </w:pPr>
    </w:lvl>
    <w:lvl w:ilvl="2" w:tplc="A15264CE" w:tentative="1">
      <w:start w:val="1"/>
      <w:numFmt w:val="lowerRoman"/>
      <w:lvlText w:val="%3."/>
      <w:lvlJc w:val="right"/>
      <w:pPr>
        <w:ind w:left="2160" w:hanging="180"/>
      </w:pPr>
    </w:lvl>
    <w:lvl w:ilvl="3" w:tplc="B5BEC064" w:tentative="1">
      <w:start w:val="1"/>
      <w:numFmt w:val="decimal"/>
      <w:lvlText w:val="%4."/>
      <w:lvlJc w:val="left"/>
      <w:pPr>
        <w:ind w:left="2880" w:hanging="360"/>
      </w:pPr>
    </w:lvl>
    <w:lvl w:ilvl="4" w:tplc="55F29E02" w:tentative="1">
      <w:start w:val="1"/>
      <w:numFmt w:val="lowerLetter"/>
      <w:lvlText w:val="%5."/>
      <w:lvlJc w:val="left"/>
      <w:pPr>
        <w:ind w:left="3600" w:hanging="360"/>
      </w:pPr>
    </w:lvl>
    <w:lvl w:ilvl="5" w:tplc="2C24D59A" w:tentative="1">
      <w:start w:val="1"/>
      <w:numFmt w:val="lowerRoman"/>
      <w:lvlText w:val="%6."/>
      <w:lvlJc w:val="right"/>
      <w:pPr>
        <w:ind w:left="4320" w:hanging="180"/>
      </w:pPr>
    </w:lvl>
    <w:lvl w:ilvl="6" w:tplc="0D781684" w:tentative="1">
      <w:start w:val="1"/>
      <w:numFmt w:val="decimal"/>
      <w:lvlText w:val="%7."/>
      <w:lvlJc w:val="left"/>
      <w:pPr>
        <w:ind w:left="5040" w:hanging="360"/>
      </w:pPr>
    </w:lvl>
    <w:lvl w:ilvl="7" w:tplc="255A7658" w:tentative="1">
      <w:start w:val="1"/>
      <w:numFmt w:val="lowerLetter"/>
      <w:lvlText w:val="%8."/>
      <w:lvlJc w:val="left"/>
      <w:pPr>
        <w:ind w:left="5760" w:hanging="360"/>
      </w:pPr>
    </w:lvl>
    <w:lvl w:ilvl="8" w:tplc="A578607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5922DB4">
      <w:start w:val="1"/>
      <w:numFmt w:val="lowerLetter"/>
      <w:lvlText w:val="(%1)"/>
      <w:lvlJc w:val="left"/>
      <w:pPr>
        <w:ind w:left="360" w:hanging="360"/>
      </w:pPr>
      <w:rPr>
        <w:rFonts w:hint="default"/>
      </w:rPr>
    </w:lvl>
    <w:lvl w:ilvl="1" w:tplc="E176FBE6" w:tentative="1">
      <w:start w:val="1"/>
      <w:numFmt w:val="lowerLetter"/>
      <w:lvlText w:val="%2."/>
      <w:lvlJc w:val="left"/>
      <w:pPr>
        <w:ind w:left="1080" w:hanging="360"/>
      </w:pPr>
    </w:lvl>
    <w:lvl w:ilvl="2" w:tplc="2F8462EA" w:tentative="1">
      <w:start w:val="1"/>
      <w:numFmt w:val="lowerRoman"/>
      <w:lvlText w:val="%3."/>
      <w:lvlJc w:val="right"/>
      <w:pPr>
        <w:ind w:left="1800" w:hanging="180"/>
      </w:pPr>
    </w:lvl>
    <w:lvl w:ilvl="3" w:tplc="1050423A" w:tentative="1">
      <w:start w:val="1"/>
      <w:numFmt w:val="decimal"/>
      <w:lvlText w:val="%4."/>
      <w:lvlJc w:val="left"/>
      <w:pPr>
        <w:ind w:left="2520" w:hanging="360"/>
      </w:pPr>
    </w:lvl>
    <w:lvl w:ilvl="4" w:tplc="0FA0BCD2" w:tentative="1">
      <w:start w:val="1"/>
      <w:numFmt w:val="lowerLetter"/>
      <w:lvlText w:val="%5."/>
      <w:lvlJc w:val="left"/>
      <w:pPr>
        <w:ind w:left="3240" w:hanging="360"/>
      </w:pPr>
    </w:lvl>
    <w:lvl w:ilvl="5" w:tplc="3EF80972" w:tentative="1">
      <w:start w:val="1"/>
      <w:numFmt w:val="lowerRoman"/>
      <w:lvlText w:val="%6."/>
      <w:lvlJc w:val="right"/>
      <w:pPr>
        <w:ind w:left="3960" w:hanging="180"/>
      </w:pPr>
    </w:lvl>
    <w:lvl w:ilvl="6" w:tplc="AFD02BBC" w:tentative="1">
      <w:start w:val="1"/>
      <w:numFmt w:val="decimal"/>
      <w:lvlText w:val="%7."/>
      <w:lvlJc w:val="left"/>
      <w:pPr>
        <w:ind w:left="4680" w:hanging="360"/>
      </w:pPr>
    </w:lvl>
    <w:lvl w:ilvl="7" w:tplc="5A841518" w:tentative="1">
      <w:start w:val="1"/>
      <w:numFmt w:val="lowerLetter"/>
      <w:lvlText w:val="%8."/>
      <w:lvlJc w:val="left"/>
      <w:pPr>
        <w:ind w:left="5400" w:hanging="360"/>
      </w:pPr>
    </w:lvl>
    <w:lvl w:ilvl="8" w:tplc="AC2460B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24E1836">
      <w:start w:val="1"/>
      <w:numFmt w:val="decimal"/>
      <w:lvlText w:val="%1."/>
      <w:lvlJc w:val="left"/>
      <w:pPr>
        <w:ind w:left="360" w:hanging="360"/>
      </w:pPr>
      <w:rPr>
        <w:rFonts w:hint="default"/>
      </w:rPr>
    </w:lvl>
    <w:lvl w:ilvl="1" w:tplc="521C4C20" w:tentative="1">
      <w:start w:val="1"/>
      <w:numFmt w:val="lowerLetter"/>
      <w:lvlText w:val="%2."/>
      <w:lvlJc w:val="left"/>
      <w:pPr>
        <w:ind w:left="1080" w:hanging="360"/>
      </w:pPr>
    </w:lvl>
    <w:lvl w:ilvl="2" w:tplc="E0C6B7DE" w:tentative="1">
      <w:start w:val="1"/>
      <w:numFmt w:val="lowerRoman"/>
      <w:lvlText w:val="%3."/>
      <w:lvlJc w:val="right"/>
      <w:pPr>
        <w:ind w:left="1800" w:hanging="180"/>
      </w:pPr>
    </w:lvl>
    <w:lvl w:ilvl="3" w:tplc="3698BF26" w:tentative="1">
      <w:start w:val="1"/>
      <w:numFmt w:val="decimal"/>
      <w:lvlText w:val="%4."/>
      <w:lvlJc w:val="left"/>
      <w:pPr>
        <w:ind w:left="2520" w:hanging="360"/>
      </w:pPr>
    </w:lvl>
    <w:lvl w:ilvl="4" w:tplc="9B209EE0" w:tentative="1">
      <w:start w:val="1"/>
      <w:numFmt w:val="lowerLetter"/>
      <w:lvlText w:val="%5."/>
      <w:lvlJc w:val="left"/>
      <w:pPr>
        <w:ind w:left="3240" w:hanging="360"/>
      </w:pPr>
    </w:lvl>
    <w:lvl w:ilvl="5" w:tplc="80B4FB02" w:tentative="1">
      <w:start w:val="1"/>
      <w:numFmt w:val="lowerRoman"/>
      <w:lvlText w:val="%6."/>
      <w:lvlJc w:val="right"/>
      <w:pPr>
        <w:ind w:left="3960" w:hanging="180"/>
      </w:pPr>
    </w:lvl>
    <w:lvl w:ilvl="6" w:tplc="1C26570E" w:tentative="1">
      <w:start w:val="1"/>
      <w:numFmt w:val="decimal"/>
      <w:lvlText w:val="%7."/>
      <w:lvlJc w:val="left"/>
      <w:pPr>
        <w:ind w:left="4680" w:hanging="360"/>
      </w:pPr>
    </w:lvl>
    <w:lvl w:ilvl="7" w:tplc="4C8E774C" w:tentative="1">
      <w:start w:val="1"/>
      <w:numFmt w:val="lowerLetter"/>
      <w:lvlText w:val="%8."/>
      <w:lvlJc w:val="left"/>
      <w:pPr>
        <w:ind w:left="5400" w:hanging="360"/>
      </w:pPr>
    </w:lvl>
    <w:lvl w:ilvl="8" w:tplc="17D6DA9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1342F2A">
      <w:start w:val="1"/>
      <w:numFmt w:val="decimal"/>
      <w:lvlText w:val="%1."/>
      <w:lvlJc w:val="left"/>
      <w:pPr>
        <w:ind w:left="360" w:hanging="360"/>
      </w:pPr>
      <w:rPr>
        <w:rFonts w:hint="default"/>
      </w:rPr>
    </w:lvl>
    <w:lvl w:ilvl="1" w:tplc="D43222B0" w:tentative="1">
      <w:start w:val="1"/>
      <w:numFmt w:val="lowerLetter"/>
      <w:lvlText w:val="%2."/>
      <w:lvlJc w:val="left"/>
      <w:pPr>
        <w:ind w:left="1080" w:hanging="360"/>
      </w:pPr>
    </w:lvl>
    <w:lvl w:ilvl="2" w:tplc="3218450C" w:tentative="1">
      <w:start w:val="1"/>
      <w:numFmt w:val="lowerRoman"/>
      <w:lvlText w:val="%3."/>
      <w:lvlJc w:val="right"/>
      <w:pPr>
        <w:ind w:left="1800" w:hanging="180"/>
      </w:pPr>
    </w:lvl>
    <w:lvl w:ilvl="3" w:tplc="686EDD06" w:tentative="1">
      <w:start w:val="1"/>
      <w:numFmt w:val="decimal"/>
      <w:lvlText w:val="%4."/>
      <w:lvlJc w:val="left"/>
      <w:pPr>
        <w:ind w:left="2520" w:hanging="360"/>
      </w:pPr>
    </w:lvl>
    <w:lvl w:ilvl="4" w:tplc="E894138E" w:tentative="1">
      <w:start w:val="1"/>
      <w:numFmt w:val="lowerLetter"/>
      <w:lvlText w:val="%5."/>
      <w:lvlJc w:val="left"/>
      <w:pPr>
        <w:ind w:left="3240" w:hanging="360"/>
      </w:pPr>
    </w:lvl>
    <w:lvl w:ilvl="5" w:tplc="74488C02" w:tentative="1">
      <w:start w:val="1"/>
      <w:numFmt w:val="lowerRoman"/>
      <w:lvlText w:val="%6."/>
      <w:lvlJc w:val="right"/>
      <w:pPr>
        <w:ind w:left="3960" w:hanging="180"/>
      </w:pPr>
    </w:lvl>
    <w:lvl w:ilvl="6" w:tplc="BA4A28D4" w:tentative="1">
      <w:start w:val="1"/>
      <w:numFmt w:val="decimal"/>
      <w:lvlText w:val="%7."/>
      <w:lvlJc w:val="left"/>
      <w:pPr>
        <w:ind w:left="4680" w:hanging="360"/>
      </w:pPr>
    </w:lvl>
    <w:lvl w:ilvl="7" w:tplc="A784FA76" w:tentative="1">
      <w:start w:val="1"/>
      <w:numFmt w:val="lowerLetter"/>
      <w:lvlText w:val="%8."/>
      <w:lvlJc w:val="left"/>
      <w:pPr>
        <w:ind w:left="5400" w:hanging="360"/>
      </w:pPr>
    </w:lvl>
    <w:lvl w:ilvl="8" w:tplc="4660382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05E8E2E">
      <w:start w:val="1"/>
      <w:numFmt w:val="lowerRoman"/>
      <w:lvlText w:val="(%1)"/>
      <w:lvlJc w:val="left"/>
      <w:pPr>
        <w:ind w:left="1080" w:hanging="720"/>
      </w:pPr>
      <w:rPr>
        <w:rFonts w:hint="default"/>
        <w:b w:val="0"/>
      </w:rPr>
    </w:lvl>
    <w:lvl w:ilvl="1" w:tplc="FF527CD2" w:tentative="1">
      <w:start w:val="1"/>
      <w:numFmt w:val="lowerLetter"/>
      <w:lvlText w:val="%2."/>
      <w:lvlJc w:val="left"/>
      <w:pPr>
        <w:ind w:left="1440" w:hanging="360"/>
      </w:pPr>
    </w:lvl>
    <w:lvl w:ilvl="2" w:tplc="F378D0AE" w:tentative="1">
      <w:start w:val="1"/>
      <w:numFmt w:val="lowerRoman"/>
      <w:lvlText w:val="%3."/>
      <w:lvlJc w:val="right"/>
      <w:pPr>
        <w:ind w:left="2160" w:hanging="180"/>
      </w:pPr>
    </w:lvl>
    <w:lvl w:ilvl="3" w:tplc="607627CE" w:tentative="1">
      <w:start w:val="1"/>
      <w:numFmt w:val="decimal"/>
      <w:lvlText w:val="%4."/>
      <w:lvlJc w:val="left"/>
      <w:pPr>
        <w:ind w:left="2880" w:hanging="360"/>
      </w:pPr>
    </w:lvl>
    <w:lvl w:ilvl="4" w:tplc="5E5A2482" w:tentative="1">
      <w:start w:val="1"/>
      <w:numFmt w:val="lowerLetter"/>
      <w:lvlText w:val="%5."/>
      <w:lvlJc w:val="left"/>
      <w:pPr>
        <w:ind w:left="3600" w:hanging="360"/>
      </w:pPr>
    </w:lvl>
    <w:lvl w:ilvl="5" w:tplc="E0EEC686" w:tentative="1">
      <w:start w:val="1"/>
      <w:numFmt w:val="lowerRoman"/>
      <w:lvlText w:val="%6."/>
      <w:lvlJc w:val="right"/>
      <w:pPr>
        <w:ind w:left="4320" w:hanging="180"/>
      </w:pPr>
    </w:lvl>
    <w:lvl w:ilvl="6" w:tplc="919A4B54" w:tentative="1">
      <w:start w:val="1"/>
      <w:numFmt w:val="decimal"/>
      <w:lvlText w:val="%7."/>
      <w:lvlJc w:val="left"/>
      <w:pPr>
        <w:ind w:left="5040" w:hanging="360"/>
      </w:pPr>
    </w:lvl>
    <w:lvl w:ilvl="7" w:tplc="4ED485EC" w:tentative="1">
      <w:start w:val="1"/>
      <w:numFmt w:val="lowerLetter"/>
      <w:lvlText w:val="%8."/>
      <w:lvlJc w:val="left"/>
      <w:pPr>
        <w:ind w:left="5760" w:hanging="360"/>
      </w:pPr>
    </w:lvl>
    <w:lvl w:ilvl="8" w:tplc="53181C9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6C047FA">
      <w:start w:val="1"/>
      <w:numFmt w:val="lowerRoman"/>
      <w:lvlText w:val="(%1)"/>
      <w:lvlJc w:val="left"/>
      <w:pPr>
        <w:ind w:left="1080" w:hanging="720"/>
      </w:pPr>
      <w:rPr>
        <w:rFonts w:hint="default"/>
      </w:rPr>
    </w:lvl>
    <w:lvl w:ilvl="1" w:tplc="C554A018" w:tentative="1">
      <w:start w:val="1"/>
      <w:numFmt w:val="lowerLetter"/>
      <w:lvlText w:val="%2."/>
      <w:lvlJc w:val="left"/>
      <w:pPr>
        <w:ind w:left="1440" w:hanging="360"/>
      </w:pPr>
    </w:lvl>
    <w:lvl w:ilvl="2" w:tplc="24F88956" w:tentative="1">
      <w:start w:val="1"/>
      <w:numFmt w:val="lowerRoman"/>
      <w:lvlText w:val="%3."/>
      <w:lvlJc w:val="right"/>
      <w:pPr>
        <w:ind w:left="2160" w:hanging="180"/>
      </w:pPr>
    </w:lvl>
    <w:lvl w:ilvl="3" w:tplc="18EEDBCE" w:tentative="1">
      <w:start w:val="1"/>
      <w:numFmt w:val="decimal"/>
      <w:lvlText w:val="%4."/>
      <w:lvlJc w:val="left"/>
      <w:pPr>
        <w:ind w:left="2880" w:hanging="360"/>
      </w:pPr>
    </w:lvl>
    <w:lvl w:ilvl="4" w:tplc="F92E23C2" w:tentative="1">
      <w:start w:val="1"/>
      <w:numFmt w:val="lowerLetter"/>
      <w:lvlText w:val="%5."/>
      <w:lvlJc w:val="left"/>
      <w:pPr>
        <w:ind w:left="3600" w:hanging="360"/>
      </w:pPr>
    </w:lvl>
    <w:lvl w:ilvl="5" w:tplc="487870B8" w:tentative="1">
      <w:start w:val="1"/>
      <w:numFmt w:val="lowerRoman"/>
      <w:lvlText w:val="%6."/>
      <w:lvlJc w:val="right"/>
      <w:pPr>
        <w:ind w:left="4320" w:hanging="180"/>
      </w:pPr>
    </w:lvl>
    <w:lvl w:ilvl="6" w:tplc="A3CC39F2" w:tentative="1">
      <w:start w:val="1"/>
      <w:numFmt w:val="decimal"/>
      <w:lvlText w:val="%7."/>
      <w:lvlJc w:val="left"/>
      <w:pPr>
        <w:ind w:left="5040" w:hanging="360"/>
      </w:pPr>
    </w:lvl>
    <w:lvl w:ilvl="7" w:tplc="7872477C" w:tentative="1">
      <w:start w:val="1"/>
      <w:numFmt w:val="lowerLetter"/>
      <w:lvlText w:val="%8."/>
      <w:lvlJc w:val="left"/>
      <w:pPr>
        <w:ind w:left="5760" w:hanging="360"/>
      </w:pPr>
    </w:lvl>
    <w:lvl w:ilvl="8" w:tplc="F4CE40E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3E6F736">
      <w:start w:val="1"/>
      <w:numFmt w:val="bullet"/>
      <w:pStyle w:val="ListBullet"/>
      <w:lvlText w:val=""/>
      <w:lvlJc w:val="left"/>
      <w:pPr>
        <w:ind w:left="720" w:hanging="360"/>
      </w:pPr>
      <w:rPr>
        <w:rFonts w:ascii="Symbol" w:hAnsi="Symbol" w:hint="default"/>
      </w:rPr>
    </w:lvl>
    <w:lvl w:ilvl="1" w:tplc="8F72A732">
      <w:start w:val="1"/>
      <w:numFmt w:val="bullet"/>
      <w:pStyle w:val="ListBullet2"/>
      <w:lvlText w:val="o"/>
      <w:lvlJc w:val="left"/>
      <w:pPr>
        <w:ind w:left="1440" w:hanging="360"/>
      </w:pPr>
      <w:rPr>
        <w:rFonts w:ascii="Courier New" w:hAnsi="Courier New" w:cs="Courier New" w:hint="default"/>
      </w:rPr>
    </w:lvl>
    <w:lvl w:ilvl="2" w:tplc="A99A1508">
      <w:start w:val="1"/>
      <w:numFmt w:val="bullet"/>
      <w:lvlText w:val=""/>
      <w:lvlJc w:val="left"/>
      <w:pPr>
        <w:ind w:left="2160" w:hanging="360"/>
      </w:pPr>
      <w:rPr>
        <w:rFonts w:ascii="Wingdings" w:hAnsi="Wingdings" w:hint="default"/>
      </w:rPr>
    </w:lvl>
    <w:lvl w:ilvl="3" w:tplc="118A61D2">
      <w:start w:val="1"/>
      <w:numFmt w:val="bullet"/>
      <w:lvlText w:val=""/>
      <w:lvlJc w:val="left"/>
      <w:pPr>
        <w:ind w:left="2880" w:hanging="360"/>
      </w:pPr>
      <w:rPr>
        <w:rFonts w:ascii="Symbol" w:hAnsi="Symbol" w:hint="default"/>
      </w:rPr>
    </w:lvl>
    <w:lvl w:ilvl="4" w:tplc="504E5292">
      <w:start w:val="1"/>
      <w:numFmt w:val="bullet"/>
      <w:lvlText w:val="o"/>
      <w:lvlJc w:val="left"/>
      <w:pPr>
        <w:ind w:left="3600" w:hanging="360"/>
      </w:pPr>
      <w:rPr>
        <w:rFonts w:ascii="Courier New" w:hAnsi="Courier New" w:cs="Courier New" w:hint="default"/>
      </w:rPr>
    </w:lvl>
    <w:lvl w:ilvl="5" w:tplc="2C9CB94E">
      <w:start w:val="1"/>
      <w:numFmt w:val="bullet"/>
      <w:pStyle w:val="ListBullet3"/>
      <w:lvlText w:val=""/>
      <w:lvlJc w:val="left"/>
      <w:pPr>
        <w:ind w:left="4320" w:hanging="360"/>
      </w:pPr>
      <w:rPr>
        <w:rFonts w:ascii="Wingdings" w:hAnsi="Wingdings" w:hint="default"/>
      </w:rPr>
    </w:lvl>
    <w:lvl w:ilvl="6" w:tplc="8EFCFB66">
      <w:start w:val="1"/>
      <w:numFmt w:val="bullet"/>
      <w:lvlText w:val=""/>
      <w:lvlJc w:val="left"/>
      <w:pPr>
        <w:ind w:left="5040" w:hanging="360"/>
      </w:pPr>
      <w:rPr>
        <w:rFonts w:ascii="Symbol" w:hAnsi="Symbol" w:hint="default"/>
      </w:rPr>
    </w:lvl>
    <w:lvl w:ilvl="7" w:tplc="1534AAFE">
      <w:start w:val="1"/>
      <w:numFmt w:val="bullet"/>
      <w:lvlText w:val="o"/>
      <w:lvlJc w:val="left"/>
      <w:pPr>
        <w:ind w:left="5760" w:hanging="360"/>
      </w:pPr>
      <w:rPr>
        <w:rFonts w:ascii="Courier New" w:hAnsi="Courier New" w:cs="Courier New" w:hint="default"/>
      </w:rPr>
    </w:lvl>
    <w:lvl w:ilvl="8" w:tplc="4DF6689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F301278">
      <w:start w:val="1"/>
      <w:numFmt w:val="bullet"/>
      <w:lvlText w:val=""/>
      <w:lvlJc w:val="left"/>
      <w:pPr>
        <w:ind w:left="360" w:hanging="360"/>
      </w:pPr>
      <w:rPr>
        <w:rFonts w:ascii="Symbol" w:hAnsi="Symbol" w:hint="default"/>
      </w:rPr>
    </w:lvl>
    <w:lvl w:ilvl="1" w:tplc="F74816F0" w:tentative="1">
      <w:start w:val="1"/>
      <w:numFmt w:val="bullet"/>
      <w:lvlText w:val="o"/>
      <w:lvlJc w:val="left"/>
      <w:pPr>
        <w:ind w:left="1080" w:hanging="360"/>
      </w:pPr>
      <w:rPr>
        <w:rFonts w:ascii="Courier New" w:hAnsi="Courier New" w:cs="Courier New" w:hint="default"/>
      </w:rPr>
    </w:lvl>
    <w:lvl w:ilvl="2" w:tplc="78B41952" w:tentative="1">
      <w:start w:val="1"/>
      <w:numFmt w:val="bullet"/>
      <w:lvlText w:val=""/>
      <w:lvlJc w:val="left"/>
      <w:pPr>
        <w:ind w:left="1800" w:hanging="360"/>
      </w:pPr>
      <w:rPr>
        <w:rFonts w:ascii="Wingdings" w:hAnsi="Wingdings" w:hint="default"/>
      </w:rPr>
    </w:lvl>
    <w:lvl w:ilvl="3" w:tplc="9F341E96" w:tentative="1">
      <w:start w:val="1"/>
      <w:numFmt w:val="bullet"/>
      <w:lvlText w:val=""/>
      <w:lvlJc w:val="left"/>
      <w:pPr>
        <w:ind w:left="2520" w:hanging="360"/>
      </w:pPr>
      <w:rPr>
        <w:rFonts w:ascii="Symbol" w:hAnsi="Symbol" w:hint="default"/>
      </w:rPr>
    </w:lvl>
    <w:lvl w:ilvl="4" w:tplc="AA9EFD62" w:tentative="1">
      <w:start w:val="1"/>
      <w:numFmt w:val="bullet"/>
      <w:lvlText w:val="o"/>
      <w:lvlJc w:val="left"/>
      <w:pPr>
        <w:ind w:left="3240" w:hanging="360"/>
      </w:pPr>
      <w:rPr>
        <w:rFonts w:ascii="Courier New" w:hAnsi="Courier New" w:cs="Courier New" w:hint="default"/>
      </w:rPr>
    </w:lvl>
    <w:lvl w:ilvl="5" w:tplc="4E0A2A94" w:tentative="1">
      <w:start w:val="1"/>
      <w:numFmt w:val="bullet"/>
      <w:lvlText w:val=""/>
      <w:lvlJc w:val="left"/>
      <w:pPr>
        <w:ind w:left="3960" w:hanging="360"/>
      </w:pPr>
      <w:rPr>
        <w:rFonts w:ascii="Wingdings" w:hAnsi="Wingdings" w:hint="default"/>
      </w:rPr>
    </w:lvl>
    <w:lvl w:ilvl="6" w:tplc="C6346E06" w:tentative="1">
      <w:start w:val="1"/>
      <w:numFmt w:val="bullet"/>
      <w:lvlText w:val=""/>
      <w:lvlJc w:val="left"/>
      <w:pPr>
        <w:ind w:left="4680" w:hanging="360"/>
      </w:pPr>
      <w:rPr>
        <w:rFonts w:ascii="Symbol" w:hAnsi="Symbol" w:hint="default"/>
      </w:rPr>
    </w:lvl>
    <w:lvl w:ilvl="7" w:tplc="3788D306" w:tentative="1">
      <w:start w:val="1"/>
      <w:numFmt w:val="bullet"/>
      <w:lvlText w:val="o"/>
      <w:lvlJc w:val="left"/>
      <w:pPr>
        <w:ind w:left="5400" w:hanging="360"/>
      </w:pPr>
      <w:rPr>
        <w:rFonts w:ascii="Courier New" w:hAnsi="Courier New" w:cs="Courier New" w:hint="default"/>
      </w:rPr>
    </w:lvl>
    <w:lvl w:ilvl="8" w:tplc="0F4C16F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5B4C640">
      <w:start w:val="1"/>
      <w:numFmt w:val="lowerRoman"/>
      <w:lvlText w:val="(%1)"/>
      <w:lvlJc w:val="left"/>
      <w:pPr>
        <w:ind w:left="1080" w:hanging="720"/>
      </w:pPr>
      <w:rPr>
        <w:rFonts w:hint="default"/>
      </w:rPr>
    </w:lvl>
    <w:lvl w:ilvl="1" w:tplc="1B4C9ABC" w:tentative="1">
      <w:start w:val="1"/>
      <w:numFmt w:val="lowerLetter"/>
      <w:lvlText w:val="%2."/>
      <w:lvlJc w:val="left"/>
      <w:pPr>
        <w:ind w:left="1440" w:hanging="360"/>
      </w:pPr>
    </w:lvl>
    <w:lvl w:ilvl="2" w:tplc="90EE5CEA" w:tentative="1">
      <w:start w:val="1"/>
      <w:numFmt w:val="lowerRoman"/>
      <w:lvlText w:val="%3."/>
      <w:lvlJc w:val="right"/>
      <w:pPr>
        <w:ind w:left="2160" w:hanging="180"/>
      </w:pPr>
    </w:lvl>
    <w:lvl w:ilvl="3" w:tplc="E164737A" w:tentative="1">
      <w:start w:val="1"/>
      <w:numFmt w:val="decimal"/>
      <w:lvlText w:val="%4."/>
      <w:lvlJc w:val="left"/>
      <w:pPr>
        <w:ind w:left="2880" w:hanging="360"/>
      </w:pPr>
    </w:lvl>
    <w:lvl w:ilvl="4" w:tplc="732609EA" w:tentative="1">
      <w:start w:val="1"/>
      <w:numFmt w:val="lowerLetter"/>
      <w:lvlText w:val="%5."/>
      <w:lvlJc w:val="left"/>
      <w:pPr>
        <w:ind w:left="3600" w:hanging="360"/>
      </w:pPr>
    </w:lvl>
    <w:lvl w:ilvl="5" w:tplc="CAA0EF34" w:tentative="1">
      <w:start w:val="1"/>
      <w:numFmt w:val="lowerRoman"/>
      <w:lvlText w:val="%6."/>
      <w:lvlJc w:val="right"/>
      <w:pPr>
        <w:ind w:left="4320" w:hanging="180"/>
      </w:pPr>
    </w:lvl>
    <w:lvl w:ilvl="6" w:tplc="3C120736" w:tentative="1">
      <w:start w:val="1"/>
      <w:numFmt w:val="decimal"/>
      <w:lvlText w:val="%7."/>
      <w:lvlJc w:val="left"/>
      <w:pPr>
        <w:ind w:left="5040" w:hanging="360"/>
      </w:pPr>
    </w:lvl>
    <w:lvl w:ilvl="7" w:tplc="DC400536" w:tentative="1">
      <w:start w:val="1"/>
      <w:numFmt w:val="lowerLetter"/>
      <w:lvlText w:val="%8."/>
      <w:lvlJc w:val="left"/>
      <w:pPr>
        <w:ind w:left="5760" w:hanging="360"/>
      </w:pPr>
    </w:lvl>
    <w:lvl w:ilvl="8" w:tplc="6256FA7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0BADC0E">
      <w:start w:val="1"/>
      <w:numFmt w:val="lowerRoman"/>
      <w:lvlText w:val="(%1)"/>
      <w:lvlJc w:val="left"/>
      <w:pPr>
        <w:ind w:left="1080" w:hanging="720"/>
      </w:pPr>
      <w:rPr>
        <w:rFonts w:hint="default"/>
      </w:rPr>
    </w:lvl>
    <w:lvl w:ilvl="1" w:tplc="8D602064" w:tentative="1">
      <w:start w:val="1"/>
      <w:numFmt w:val="lowerLetter"/>
      <w:lvlText w:val="%2."/>
      <w:lvlJc w:val="left"/>
      <w:pPr>
        <w:ind w:left="1440" w:hanging="360"/>
      </w:pPr>
    </w:lvl>
    <w:lvl w:ilvl="2" w:tplc="0C34A990" w:tentative="1">
      <w:start w:val="1"/>
      <w:numFmt w:val="lowerRoman"/>
      <w:lvlText w:val="%3."/>
      <w:lvlJc w:val="right"/>
      <w:pPr>
        <w:ind w:left="2160" w:hanging="180"/>
      </w:pPr>
    </w:lvl>
    <w:lvl w:ilvl="3" w:tplc="919A511A" w:tentative="1">
      <w:start w:val="1"/>
      <w:numFmt w:val="decimal"/>
      <w:lvlText w:val="%4."/>
      <w:lvlJc w:val="left"/>
      <w:pPr>
        <w:ind w:left="2880" w:hanging="360"/>
      </w:pPr>
    </w:lvl>
    <w:lvl w:ilvl="4" w:tplc="E0FCAC24" w:tentative="1">
      <w:start w:val="1"/>
      <w:numFmt w:val="lowerLetter"/>
      <w:lvlText w:val="%5."/>
      <w:lvlJc w:val="left"/>
      <w:pPr>
        <w:ind w:left="3600" w:hanging="360"/>
      </w:pPr>
    </w:lvl>
    <w:lvl w:ilvl="5" w:tplc="6CBA83DA" w:tentative="1">
      <w:start w:val="1"/>
      <w:numFmt w:val="lowerRoman"/>
      <w:lvlText w:val="%6."/>
      <w:lvlJc w:val="right"/>
      <w:pPr>
        <w:ind w:left="4320" w:hanging="180"/>
      </w:pPr>
    </w:lvl>
    <w:lvl w:ilvl="6" w:tplc="CB8C66A6" w:tentative="1">
      <w:start w:val="1"/>
      <w:numFmt w:val="decimal"/>
      <w:lvlText w:val="%7."/>
      <w:lvlJc w:val="left"/>
      <w:pPr>
        <w:ind w:left="5040" w:hanging="360"/>
      </w:pPr>
    </w:lvl>
    <w:lvl w:ilvl="7" w:tplc="5CEE7E14" w:tentative="1">
      <w:start w:val="1"/>
      <w:numFmt w:val="lowerLetter"/>
      <w:lvlText w:val="%8."/>
      <w:lvlJc w:val="left"/>
      <w:pPr>
        <w:ind w:left="5760" w:hanging="360"/>
      </w:pPr>
    </w:lvl>
    <w:lvl w:ilvl="8" w:tplc="2EFCD39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026FFB4">
      <w:start w:val="1"/>
      <w:numFmt w:val="lowerRoman"/>
      <w:lvlText w:val="(%1)"/>
      <w:lvlJc w:val="left"/>
      <w:pPr>
        <w:ind w:left="1080" w:hanging="720"/>
      </w:pPr>
      <w:rPr>
        <w:rFonts w:hint="default"/>
        <w:b w:val="0"/>
      </w:rPr>
    </w:lvl>
    <w:lvl w:ilvl="1" w:tplc="4C0E327E" w:tentative="1">
      <w:start w:val="1"/>
      <w:numFmt w:val="lowerLetter"/>
      <w:lvlText w:val="%2."/>
      <w:lvlJc w:val="left"/>
      <w:pPr>
        <w:ind w:left="1440" w:hanging="360"/>
      </w:pPr>
    </w:lvl>
    <w:lvl w:ilvl="2" w:tplc="56BCFF14" w:tentative="1">
      <w:start w:val="1"/>
      <w:numFmt w:val="lowerRoman"/>
      <w:lvlText w:val="%3."/>
      <w:lvlJc w:val="right"/>
      <w:pPr>
        <w:ind w:left="2160" w:hanging="180"/>
      </w:pPr>
    </w:lvl>
    <w:lvl w:ilvl="3" w:tplc="6DFE252A" w:tentative="1">
      <w:start w:val="1"/>
      <w:numFmt w:val="decimal"/>
      <w:lvlText w:val="%4."/>
      <w:lvlJc w:val="left"/>
      <w:pPr>
        <w:ind w:left="2880" w:hanging="360"/>
      </w:pPr>
    </w:lvl>
    <w:lvl w:ilvl="4" w:tplc="11867F1E" w:tentative="1">
      <w:start w:val="1"/>
      <w:numFmt w:val="lowerLetter"/>
      <w:lvlText w:val="%5."/>
      <w:lvlJc w:val="left"/>
      <w:pPr>
        <w:ind w:left="3600" w:hanging="360"/>
      </w:pPr>
    </w:lvl>
    <w:lvl w:ilvl="5" w:tplc="044E6672" w:tentative="1">
      <w:start w:val="1"/>
      <w:numFmt w:val="lowerRoman"/>
      <w:lvlText w:val="%6."/>
      <w:lvlJc w:val="right"/>
      <w:pPr>
        <w:ind w:left="4320" w:hanging="180"/>
      </w:pPr>
    </w:lvl>
    <w:lvl w:ilvl="6" w:tplc="ADC4B07E" w:tentative="1">
      <w:start w:val="1"/>
      <w:numFmt w:val="decimal"/>
      <w:lvlText w:val="%7."/>
      <w:lvlJc w:val="left"/>
      <w:pPr>
        <w:ind w:left="5040" w:hanging="360"/>
      </w:pPr>
    </w:lvl>
    <w:lvl w:ilvl="7" w:tplc="3DFA2D42" w:tentative="1">
      <w:start w:val="1"/>
      <w:numFmt w:val="lowerLetter"/>
      <w:lvlText w:val="%8."/>
      <w:lvlJc w:val="left"/>
      <w:pPr>
        <w:ind w:left="5760" w:hanging="360"/>
      </w:pPr>
    </w:lvl>
    <w:lvl w:ilvl="8" w:tplc="A37408A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D622ECC">
      <w:start w:val="1"/>
      <w:numFmt w:val="lowerRoman"/>
      <w:lvlText w:val="(%1)"/>
      <w:lvlJc w:val="left"/>
      <w:pPr>
        <w:ind w:left="1080" w:hanging="720"/>
      </w:pPr>
      <w:rPr>
        <w:rFonts w:hint="default"/>
        <w:b w:val="0"/>
      </w:rPr>
    </w:lvl>
    <w:lvl w:ilvl="1" w:tplc="8FE27294" w:tentative="1">
      <w:start w:val="1"/>
      <w:numFmt w:val="lowerLetter"/>
      <w:lvlText w:val="%2."/>
      <w:lvlJc w:val="left"/>
      <w:pPr>
        <w:ind w:left="1440" w:hanging="360"/>
      </w:pPr>
    </w:lvl>
    <w:lvl w:ilvl="2" w:tplc="10AE6858" w:tentative="1">
      <w:start w:val="1"/>
      <w:numFmt w:val="lowerRoman"/>
      <w:lvlText w:val="%3."/>
      <w:lvlJc w:val="right"/>
      <w:pPr>
        <w:ind w:left="2160" w:hanging="180"/>
      </w:pPr>
    </w:lvl>
    <w:lvl w:ilvl="3" w:tplc="6774488A" w:tentative="1">
      <w:start w:val="1"/>
      <w:numFmt w:val="decimal"/>
      <w:lvlText w:val="%4."/>
      <w:lvlJc w:val="left"/>
      <w:pPr>
        <w:ind w:left="2880" w:hanging="360"/>
      </w:pPr>
    </w:lvl>
    <w:lvl w:ilvl="4" w:tplc="587035B4" w:tentative="1">
      <w:start w:val="1"/>
      <w:numFmt w:val="lowerLetter"/>
      <w:lvlText w:val="%5."/>
      <w:lvlJc w:val="left"/>
      <w:pPr>
        <w:ind w:left="3600" w:hanging="360"/>
      </w:pPr>
    </w:lvl>
    <w:lvl w:ilvl="5" w:tplc="BA76B128" w:tentative="1">
      <w:start w:val="1"/>
      <w:numFmt w:val="lowerRoman"/>
      <w:lvlText w:val="%6."/>
      <w:lvlJc w:val="right"/>
      <w:pPr>
        <w:ind w:left="4320" w:hanging="180"/>
      </w:pPr>
    </w:lvl>
    <w:lvl w:ilvl="6" w:tplc="F14237F6" w:tentative="1">
      <w:start w:val="1"/>
      <w:numFmt w:val="decimal"/>
      <w:lvlText w:val="%7."/>
      <w:lvlJc w:val="left"/>
      <w:pPr>
        <w:ind w:left="5040" w:hanging="360"/>
      </w:pPr>
    </w:lvl>
    <w:lvl w:ilvl="7" w:tplc="57EC8556" w:tentative="1">
      <w:start w:val="1"/>
      <w:numFmt w:val="lowerLetter"/>
      <w:lvlText w:val="%8."/>
      <w:lvlJc w:val="left"/>
      <w:pPr>
        <w:ind w:left="5760" w:hanging="360"/>
      </w:pPr>
    </w:lvl>
    <w:lvl w:ilvl="8" w:tplc="BF6AE37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EA6DE10">
      <w:start w:val="1"/>
      <w:numFmt w:val="decimal"/>
      <w:lvlText w:val="%1."/>
      <w:lvlJc w:val="left"/>
      <w:pPr>
        <w:ind w:left="360" w:hanging="360"/>
      </w:pPr>
      <w:rPr>
        <w:rFonts w:hint="default"/>
      </w:rPr>
    </w:lvl>
    <w:lvl w:ilvl="1" w:tplc="B99C16DC" w:tentative="1">
      <w:start w:val="1"/>
      <w:numFmt w:val="lowerLetter"/>
      <w:lvlText w:val="%2."/>
      <w:lvlJc w:val="left"/>
      <w:pPr>
        <w:ind w:left="1080" w:hanging="360"/>
      </w:pPr>
    </w:lvl>
    <w:lvl w:ilvl="2" w:tplc="5824BFA0" w:tentative="1">
      <w:start w:val="1"/>
      <w:numFmt w:val="lowerRoman"/>
      <w:lvlText w:val="%3."/>
      <w:lvlJc w:val="right"/>
      <w:pPr>
        <w:ind w:left="1800" w:hanging="180"/>
      </w:pPr>
    </w:lvl>
    <w:lvl w:ilvl="3" w:tplc="E3306E82" w:tentative="1">
      <w:start w:val="1"/>
      <w:numFmt w:val="decimal"/>
      <w:lvlText w:val="%4."/>
      <w:lvlJc w:val="left"/>
      <w:pPr>
        <w:ind w:left="2520" w:hanging="360"/>
      </w:pPr>
    </w:lvl>
    <w:lvl w:ilvl="4" w:tplc="DC08DE00" w:tentative="1">
      <w:start w:val="1"/>
      <w:numFmt w:val="lowerLetter"/>
      <w:lvlText w:val="%5."/>
      <w:lvlJc w:val="left"/>
      <w:pPr>
        <w:ind w:left="3240" w:hanging="360"/>
      </w:pPr>
    </w:lvl>
    <w:lvl w:ilvl="5" w:tplc="4C9EC2F6" w:tentative="1">
      <w:start w:val="1"/>
      <w:numFmt w:val="lowerRoman"/>
      <w:lvlText w:val="%6."/>
      <w:lvlJc w:val="right"/>
      <w:pPr>
        <w:ind w:left="3960" w:hanging="180"/>
      </w:pPr>
    </w:lvl>
    <w:lvl w:ilvl="6" w:tplc="F208E34E" w:tentative="1">
      <w:start w:val="1"/>
      <w:numFmt w:val="decimal"/>
      <w:lvlText w:val="%7."/>
      <w:lvlJc w:val="left"/>
      <w:pPr>
        <w:ind w:left="4680" w:hanging="360"/>
      </w:pPr>
    </w:lvl>
    <w:lvl w:ilvl="7" w:tplc="CEFADD18" w:tentative="1">
      <w:start w:val="1"/>
      <w:numFmt w:val="lowerLetter"/>
      <w:lvlText w:val="%8."/>
      <w:lvlJc w:val="left"/>
      <w:pPr>
        <w:ind w:left="5400" w:hanging="360"/>
      </w:pPr>
    </w:lvl>
    <w:lvl w:ilvl="8" w:tplc="86A60BE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99642BE">
      <w:start w:val="1"/>
      <w:numFmt w:val="lowerRoman"/>
      <w:lvlText w:val="(%1)"/>
      <w:lvlJc w:val="left"/>
      <w:pPr>
        <w:ind w:left="1080" w:hanging="720"/>
      </w:pPr>
      <w:rPr>
        <w:rFonts w:hint="default"/>
      </w:rPr>
    </w:lvl>
    <w:lvl w:ilvl="1" w:tplc="CB56235C" w:tentative="1">
      <w:start w:val="1"/>
      <w:numFmt w:val="lowerLetter"/>
      <w:lvlText w:val="%2."/>
      <w:lvlJc w:val="left"/>
      <w:pPr>
        <w:ind w:left="1440" w:hanging="360"/>
      </w:pPr>
    </w:lvl>
    <w:lvl w:ilvl="2" w:tplc="FCDACF02" w:tentative="1">
      <w:start w:val="1"/>
      <w:numFmt w:val="lowerRoman"/>
      <w:lvlText w:val="%3."/>
      <w:lvlJc w:val="right"/>
      <w:pPr>
        <w:ind w:left="2160" w:hanging="180"/>
      </w:pPr>
    </w:lvl>
    <w:lvl w:ilvl="3" w:tplc="F95493CC" w:tentative="1">
      <w:start w:val="1"/>
      <w:numFmt w:val="decimal"/>
      <w:lvlText w:val="%4."/>
      <w:lvlJc w:val="left"/>
      <w:pPr>
        <w:ind w:left="2880" w:hanging="360"/>
      </w:pPr>
    </w:lvl>
    <w:lvl w:ilvl="4" w:tplc="62328F38" w:tentative="1">
      <w:start w:val="1"/>
      <w:numFmt w:val="lowerLetter"/>
      <w:lvlText w:val="%5."/>
      <w:lvlJc w:val="left"/>
      <w:pPr>
        <w:ind w:left="3600" w:hanging="360"/>
      </w:pPr>
    </w:lvl>
    <w:lvl w:ilvl="5" w:tplc="F1A6F49C" w:tentative="1">
      <w:start w:val="1"/>
      <w:numFmt w:val="lowerRoman"/>
      <w:lvlText w:val="%6."/>
      <w:lvlJc w:val="right"/>
      <w:pPr>
        <w:ind w:left="4320" w:hanging="180"/>
      </w:pPr>
    </w:lvl>
    <w:lvl w:ilvl="6" w:tplc="CE123F72" w:tentative="1">
      <w:start w:val="1"/>
      <w:numFmt w:val="decimal"/>
      <w:lvlText w:val="%7."/>
      <w:lvlJc w:val="left"/>
      <w:pPr>
        <w:ind w:left="5040" w:hanging="360"/>
      </w:pPr>
    </w:lvl>
    <w:lvl w:ilvl="7" w:tplc="45868A9C" w:tentative="1">
      <w:start w:val="1"/>
      <w:numFmt w:val="lowerLetter"/>
      <w:lvlText w:val="%8."/>
      <w:lvlJc w:val="left"/>
      <w:pPr>
        <w:ind w:left="5760" w:hanging="360"/>
      </w:pPr>
    </w:lvl>
    <w:lvl w:ilvl="8" w:tplc="0F52304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2627FFA">
      <w:start w:val="1"/>
      <w:numFmt w:val="decimal"/>
      <w:lvlText w:val="%1."/>
      <w:lvlJc w:val="left"/>
      <w:pPr>
        <w:ind w:left="360" w:hanging="360"/>
      </w:pPr>
    </w:lvl>
    <w:lvl w:ilvl="1" w:tplc="1EA85F80" w:tentative="1">
      <w:start w:val="1"/>
      <w:numFmt w:val="lowerLetter"/>
      <w:lvlText w:val="%2."/>
      <w:lvlJc w:val="left"/>
      <w:pPr>
        <w:ind w:left="1080" w:hanging="360"/>
      </w:pPr>
    </w:lvl>
    <w:lvl w:ilvl="2" w:tplc="36885716" w:tentative="1">
      <w:start w:val="1"/>
      <w:numFmt w:val="lowerRoman"/>
      <w:lvlText w:val="%3."/>
      <w:lvlJc w:val="right"/>
      <w:pPr>
        <w:ind w:left="1800" w:hanging="180"/>
      </w:pPr>
    </w:lvl>
    <w:lvl w:ilvl="3" w:tplc="3A006F34" w:tentative="1">
      <w:start w:val="1"/>
      <w:numFmt w:val="decimal"/>
      <w:lvlText w:val="%4."/>
      <w:lvlJc w:val="left"/>
      <w:pPr>
        <w:ind w:left="2520" w:hanging="360"/>
      </w:pPr>
    </w:lvl>
    <w:lvl w:ilvl="4" w:tplc="7E3AE16C" w:tentative="1">
      <w:start w:val="1"/>
      <w:numFmt w:val="lowerLetter"/>
      <w:lvlText w:val="%5."/>
      <w:lvlJc w:val="left"/>
      <w:pPr>
        <w:ind w:left="3240" w:hanging="360"/>
      </w:pPr>
    </w:lvl>
    <w:lvl w:ilvl="5" w:tplc="9216DA20" w:tentative="1">
      <w:start w:val="1"/>
      <w:numFmt w:val="lowerRoman"/>
      <w:lvlText w:val="%6."/>
      <w:lvlJc w:val="right"/>
      <w:pPr>
        <w:ind w:left="3960" w:hanging="180"/>
      </w:pPr>
    </w:lvl>
    <w:lvl w:ilvl="6" w:tplc="B7BAFC3C" w:tentative="1">
      <w:start w:val="1"/>
      <w:numFmt w:val="decimal"/>
      <w:lvlText w:val="%7."/>
      <w:lvlJc w:val="left"/>
      <w:pPr>
        <w:ind w:left="4680" w:hanging="360"/>
      </w:pPr>
    </w:lvl>
    <w:lvl w:ilvl="7" w:tplc="2B72F916" w:tentative="1">
      <w:start w:val="1"/>
      <w:numFmt w:val="lowerLetter"/>
      <w:lvlText w:val="%8."/>
      <w:lvlJc w:val="left"/>
      <w:pPr>
        <w:ind w:left="5400" w:hanging="360"/>
      </w:pPr>
    </w:lvl>
    <w:lvl w:ilvl="8" w:tplc="5F5A987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81AC81A">
      <w:start w:val="1"/>
      <w:numFmt w:val="lowerRoman"/>
      <w:lvlText w:val="(%1)"/>
      <w:lvlJc w:val="left"/>
      <w:pPr>
        <w:ind w:left="1080" w:hanging="720"/>
      </w:pPr>
      <w:rPr>
        <w:rFonts w:hint="default"/>
        <w:b w:val="0"/>
      </w:rPr>
    </w:lvl>
    <w:lvl w:ilvl="1" w:tplc="26CA9D7A" w:tentative="1">
      <w:start w:val="1"/>
      <w:numFmt w:val="lowerLetter"/>
      <w:lvlText w:val="%2."/>
      <w:lvlJc w:val="left"/>
      <w:pPr>
        <w:ind w:left="1440" w:hanging="360"/>
      </w:pPr>
    </w:lvl>
    <w:lvl w:ilvl="2" w:tplc="CCD6B09A" w:tentative="1">
      <w:start w:val="1"/>
      <w:numFmt w:val="lowerRoman"/>
      <w:lvlText w:val="%3."/>
      <w:lvlJc w:val="right"/>
      <w:pPr>
        <w:ind w:left="2160" w:hanging="180"/>
      </w:pPr>
    </w:lvl>
    <w:lvl w:ilvl="3" w:tplc="B9FA64CC" w:tentative="1">
      <w:start w:val="1"/>
      <w:numFmt w:val="decimal"/>
      <w:lvlText w:val="%4."/>
      <w:lvlJc w:val="left"/>
      <w:pPr>
        <w:ind w:left="2880" w:hanging="360"/>
      </w:pPr>
    </w:lvl>
    <w:lvl w:ilvl="4" w:tplc="4238BB82" w:tentative="1">
      <w:start w:val="1"/>
      <w:numFmt w:val="lowerLetter"/>
      <w:lvlText w:val="%5."/>
      <w:lvlJc w:val="left"/>
      <w:pPr>
        <w:ind w:left="3600" w:hanging="360"/>
      </w:pPr>
    </w:lvl>
    <w:lvl w:ilvl="5" w:tplc="14B244F4" w:tentative="1">
      <w:start w:val="1"/>
      <w:numFmt w:val="lowerRoman"/>
      <w:lvlText w:val="%6."/>
      <w:lvlJc w:val="right"/>
      <w:pPr>
        <w:ind w:left="4320" w:hanging="180"/>
      </w:pPr>
    </w:lvl>
    <w:lvl w:ilvl="6" w:tplc="B302E7E4" w:tentative="1">
      <w:start w:val="1"/>
      <w:numFmt w:val="decimal"/>
      <w:lvlText w:val="%7."/>
      <w:lvlJc w:val="left"/>
      <w:pPr>
        <w:ind w:left="5040" w:hanging="360"/>
      </w:pPr>
    </w:lvl>
    <w:lvl w:ilvl="7" w:tplc="A280B606" w:tentative="1">
      <w:start w:val="1"/>
      <w:numFmt w:val="lowerLetter"/>
      <w:lvlText w:val="%8."/>
      <w:lvlJc w:val="left"/>
      <w:pPr>
        <w:ind w:left="5760" w:hanging="360"/>
      </w:pPr>
    </w:lvl>
    <w:lvl w:ilvl="8" w:tplc="943A202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48A5F2E">
      <w:start w:val="1"/>
      <w:numFmt w:val="lowerRoman"/>
      <w:lvlText w:val="(%1)"/>
      <w:lvlJc w:val="left"/>
      <w:pPr>
        <w:ind w:left="1080" w:hanging="720"/>
      </w:pPr>
      <w:rPr>
        <w:rFonts w:hint="default"/>
      </w:rPr>
    </w:lvl>
    <w:lvl w:ilvl="1" w:tplc="FEC2F49C" w:tentative="1">
      <w:start w:val="1"/>
      <w:numFmt w:val="lowerLetter"/>
      <w:lvlText w:val="%2."/>
      <w:lvlJc w:val="left"/>
      <w:pPr>
        <w:ind w:left="1440" w:hanging="360"/>
      </w:pPr>
    </w:lvl>
    <w:lvl w:ilvl="2" w:tplc="B2F4F024" w:tentative="1">
      <w:start w:val="1"/>
      <w:numFmt w:val="lowerRoman"/>
      <w:lvlText w:val="%3."/>
      <w:lvlJc w:val="right"/>
      <w:pPr>
        <w:ind w:left="2160" w:hanging="180"/>
      </w:pPr>
    </w:lvl>
    <w:lvl w:ilvl="3" w:tplc="3F1EBA74" w:tentative="1">
      <w:start w:val="1"/>
      <w:numFmt w:val="decimal"/>
      <w:lvlText w:val="%4."/>
      <w:lvlJc w:val="left"/>
      <w:pPr>
        <w:ind w:left="2880" w:hanging="360"/>
      </w:pPr>
    </w:lvl>
    <w:lvl w:ilvl="4" w:tplc="72861C26" w:tentative="1">
      <w:start w:val="1"/>
      <w:numFmt w:val="lowerLetter"/>
      <w:lvlText w:val="%5."/>
      <w:lvlJc w:val="left"/>
      <w:pPr>
        <w:ind w:left="3600" w:hanging="360"/>
      </w:pPr>
    </w:lvl>
    <w:lvl w:ilvl="5" w:tplc="60EA72C8" w:tentative="1">
      <w:start w:val="1"/>
      <w:numFmt w:val="lowerRoman"/>
      <w:lvlText w:val="%6."/>
      <w:lvlJc w:val="right"/>
      <w:pPr>
        <w:ind w:left="4320" w:hanging="180"/>
      </w:pPr>
    </w:lvl>
    <w:lvl w:ilvl="6" w:tplc="F0F44E0E" w:tentative="1">
      <w:start w:val="1"/>
      <w:numFmt w:val="decimal"/>
      <w:lvlText w:val="%7."/>
      <w:lvlJc w:val="left"/>
      <w:pPr>
        <w:ind w:left="5040" w:hanging="360"/>
      </w:pPr>
    </w:lvl>
    <w:lvl w:ilvl="7" w:tplc="F2DC82D2" w:tentative="1">
      <w:start w:val="1"/>
      <w:numFmt w:val="lowerLetter"/>
      <w:lvlText w:val="%8."/>
      <w:lvlJc w:val="left"/>
      <w:pPr>
        <w:ind w:left="5760" w:hanging="360"/>
      </w:pPr>
    </w:lvl>
    <w:lvl w:ilvl="8" w:tplc="3DECF32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7D450D2">
      <w:start w:val="1"/>
      <w:numFmt w:val="lowerRoman"/>
      <w:lvlText w:val="(%1)"/>
      <w:lvlJc w:val="left"/>
      <w:pPr>
        <w:ind w:left="1080" w:hanging="720"/>
      </w:pPr>
      <w:rPr>
        <w:rFonts w:hint="default"/>
      </w:rPr>
    </w:lvl>
    <w:lvl w:ilvl="1" w:tplc="11CC09E0" w:tentative="1">
      <w:start w:val="1"/>
      <w:numFmt w:val="lowerLetter"/>
      <w:lvlText w:val="%2."/>
      <w:lvlJc w:val="left"/>
      <w:pPr>
        <w:ind w:left="1440" w:hanging="360"/>
      </w:pPr>
    </w:lvl>
    <w:lvl w:ilvl="2" w:tplc="3670CF84" w:tentative="1">
      <w:start w:val="1"/>
      <w:numFmt w:val="lowerRoman"/>
      <w:lvlText w:val="%3."/>
      <w:lvlJc w:val="right"/>
      <w:pPr>
        <w:ind w:left="2160" w:hanging="180"/>
      </w:pPr>
    </w:lvl>
    <w:lvl w:ilvl="3" w:tplc="7FC0681C" w:tentative="1">
      <w:start w:val="1"/>
      <w:numFmt w:val="decimal"/>
      <w:lvlText w:val="%4."/>
      <w:lvlJc w:val="left"/>
      <w:pPr>
        <w:ind w:left="2880" w:hanging="360"/>
      </w:pPr>
    </w:lvl>
    <w:lvl w:ilvl="4" w:tplc="614C04E4" w:tentative="1">
      <w:start w:val="1"/>
      <w:numFmt w:val="lowerLetter"/>
      <w:lvlText w:val="%5."/>
      <w:lvlJc w:val="left"/>
      <w:pPr>
        <w:ind w:left="3600" w:hanging="360"/>
      </w:pPr>
    </w:lvl>
    <w:lvl w:ilvl="5" w:tplc="EE1E8620" w:tentative="1">
      <w:start w:val="1"/>
      <w:numFmt w:val="lowerRoman"/>
      <w:lvlText w:val="%6."/>
      <w:lvlJc w:val="right"/>
      <w:pPr>
        <w:ind w:left="4320" w:hanging="180"/>
      </w:pPr>
    </w:lvl>
    <w:lvl w:ilvl="6" w:tplc="0282718C" w:tentative="1">
      <w:start w:val="1"/>
      <w:numFmt w:val="decimal"/>
      <w:lvlText w:val="%7."/>
      <w:lvlJc w:val="left"/>
      <w:pPr>
        <w:ind w:left="5040" w:hanging="360"/>
      </w:pPr>
    </w:lvl>
    <w:lvl w:ilvl="7" w:tplc="A3B87758" w:tentative="1">
      <w:start w:val="1"/>
      <w:numFmt w:val="lowerLetter"/>
      <w:lvlText w:val="%8."/>
      <w:lvlJc w:val="left"/>
      <w:pPr>
        <w:ind w:left="5760" w:hanging="360"/>
      </w:pPr>
    </w:lvl>
    <w:lvl w:ilvl="8" w:tplc="F7F61CD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602E7A6">
      <w:start w:val="1"/>
      <w:numFmt w:val="lowerRoman"/>
      <w:lvlText w:val="(%1)"/>
      <w:lvlJc w:val="left"/>
      <w:pPr>
        <w:ind w:left="1004" w:hanging="720"/>
      </w:pPr>
      <w:rPr>
        <w:rFonts w:hint="default"/>
        <w:b w:val="0"/>
      </w:rPr>
    </w:lvl>
    <w:lvl w:ilvl="1" w:tplc="8C46D2E2" w:tentative="1">
      <w:start w:val="1"/>
      <w:numFmt w:val="lowerLetter"/>
      <w:lvlText w:val="%2."/>
      <w:lvlJc w:val="left"/>
      <w:pPr>
        <w:ind w:left="1364" w:hanging="360"/>
      </w:pPr>
    </w:lvl>
    <w:lvl w:ilvl="2" w:tplc="AD505AFE" w:tentative="1">
      <w:start w:val="1"/>
      <w:numFmt w:val="lowerRoman"/>
      <w:lvlText w:val="%3."/>
      <w:lvlJc w:val="right"/>
      <w:pPr>
        <w:ind w:left="2084" w:hanging="180"/>
      </w:pPr>
    </w:lvl>
    <w:lvl w:ilvl="3" w:tplc="47DAC1F2" w:tentative="1">
      <w:start w:val="1"/>
      <w:numFmt w:val="decimal"/>
      <w:lvlText w:val="%4."/>
      <w:lvlJc w:val="left"/>
      <w:pPr>
        <w:ind w:left="2804" w:hanging="360"/>
      </w:pPr>
    </w:lvl>
    <w:lvl w:ilvl="4" w:tplc="DFEC1C4C" w:tentative="1">
      <w:start w:val="1"/>
      <w:numFmt w:val="lowerLetter"/>
      <w:lvlText w:val="%5."/>
      <w:lvlJc w:val="left"/>
      <w:pPr>
        <w:ind w:left="3524" w:hanging="360"/>
      </w:pPr>
    </w:lvl>
    <w:lvl w:ilvl="5" w:tplc="FF087712" w:tentative="1">
      <w:start w:val="1"/>
      <w:numFmt w:val="lowerRoman"/>
      <w:lvlText w:val="%6."/>
      <w:lvlJc w:val="right"/>
      <w:pPr>
        <w:ind w:left="4244" w:hanging="180"/>
      </w:pPr>
    </w:lvl>
    <w:lvl w:ilvl="6" w:tplc="896C5CD8" w:tentative="1">
      <w:start w:val="1"/>
      <w:numFmt w:val="decimal"/>
      <w:lvlText w:val="%7."/>
      <w:lvlJc w:val="left"/>
      <w:pPr>
        <w:ind w:left="4964" w:hanging="360"/>
      </w:pPr>
    </w:lvl>
    <w:lvl w:ilvl="7" w:tplc="3702C6F8" w:tentative="1">
      <w:start w:val="1"/>
      <w:numFmt w:val="lowerLetter"/>
      <w:lvlText w:val="%8."/>
      <w:lvlJc w:val="left"/>
      <w:pPr>
        <w:ind w:left="5684" w:hanging="360"/>
      </w:pPr>
    </w:lvl>
    <w:lvl w:ilvl="8" w:tplc="BFE41D1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52499C6">
      <w:start w:val="1"/>
      <w:numFmt w:val="decimal"/>
      <w:lvlText w:val="%1."/>
      <w:lvlJc w:val="left"/>
      <w:pPr>
        <w:ind w:left="360" w:hanging="360"/>
      </w:pPr>
      <w:rPr>
        <w:rFonts w:hint="default"/>
      </w:rPr>
    </w:lvl>
    <w:lvl w:ilvl="1" w:tplc="BDE0C5AA" w:tentative="1">
      <w:start w:val="1"/>
      <w:numFmt w:val="lowerLetter"/>
      <w:lvlText w:val="%2."/>
      <w:lvlJc w:val="left"/>
      <w:pPr>
        <w:ind w:left="1080" w:hanging="360"/>
      </w:pPr>
    </w:lvl>
    <w:lvl w:ilvl="2" w:tplc="94283AB0" w:tentative="1">
      <w:start w:val="1"/>
      <w:numFmt w:val="lowerRoman"/>
      <w:lvlText w:val="%3."/>
      <w:lvlJc w:val="right"/>
      <w:pPr>
        <w:ind w:left="1800" w:hanging="180"/>
      </w:pPr>
    </w:lvl>
    <w:lvl w:ilvl="3" w:tplc="F9B8B974" w:tentative="1">
      <w:start w:val="1"/>
      <w:numFmt w:val="decimal"/>
      <w:lvlText w:val="%4."/>
      <w:lvlJc w:val="left"/>
      <w:pPr>
        <w:ind w:left="2520" w:hanging="360"/>
      </w:pPr>
    </w:lvl>
    <w:lvl w:ilvl="4" w:tplc="0AE0AA06" w:tentative="1">
      <w:start w:val="1"/>
      <w:numFmt w:val="lowerLetter"/>
      <w:lvlText w:val="%5."/>
      <w:lvlJc w:val="left"/>
      <w:pPr>
        <w:ind w:left="3240" w:hanging="360"/>
      </w:pPr>
    </w:lvl>
    <w:lvl w:ilvl="5" w:tplc="1A687480" w:tentative="1">
      <w:start w:val="1"/>
      <w:numFmt w:val="lowerRoman"/>
      <w:lvlText w:val="%6."/>
      <w:lvlJc w:val="right"/>
      <w:pPr>
        <w:ind w:left="3960" w:hanging="180"/>
      </w:pPr>
    </w:lvl>
    <w:lvl w:ilvl="6" w:tplc="CBAABF18" w:tentative="1">
      <w:start w:val="1"/>
      <w:numFmt w:val="decimal"/>
      <w:lvlText w:val="%7."/>
      <w:lvlJc w:val="left"/>
      <w:pPr>
        <w:ind w:left="4680" w:hanging="360"/>
      </w:pPr>
    </w:lvl>
    <w:lvl w:ilvl="7" w:tplc="9A76434A" w:tentative="1">
      <w:start w:val="1"/>
      <w:numFmt w:val="lowerLetter"/>
      <w:lvlText w:val="%8."/>
      <w:lvlJc w:val="left"/>
      <w:pPr>
        <w:ind w:left="5400" w:hanging="360"/>
      </w:pPr>
    </w:lvl>
    <w:lvl w:ilvl="8" w:tplc="C61C934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D12B53A">
      <w:start w:val="1"/>
      <w:numFmt w:val="lowerRoman"/>
      <w:lvlText w:val="(%1)"/>
      <w:lvlJc w:val="left"/>
      <w:pPr>
        <w:ind w:left="1080" w:hanging="720"/>
      </w:pPr>
      <w:rPr>
        <w:rFonts w:hint="default"/>
      </w:rPr>
    </w:lvl>
    <w:lvl w:ilvl="1" w:tplc="093ECF9E" w:tentative="1">
      <w:start w:val="1"/>
      <w:numFmt w:val="lowerLetter"/>
      <w:lvlText w:val="%2."/>
      <w:lvlJc w:val="left"/>
      <w:pPr>
        <w:ind w:left="1440" w:hanging="360"/>
      </w:pPr>
    </w:lvl>
    <w:lvl w:ilvl="2" w:tplc="6E6EF1D6" w:tentative="1">
      <w:start w:val="1"/>
      <w:numFmt w:val="lowerRoman"/>
      <w:lvlText w:val="%3."/>
      <w:lvlJc w:val="right"/>
      <w:pPr>
        <w:ind w:left="2160" w:hanging="180"/>
      </w:pPr>
    </w:lvl>
    <w:lvl w:ilvl="3" w:tplc="64C2BD4E" w:tentative="1">
      <w:start w:val="1"/>
      <w:numFmt w:val="decimal"/>
      <w:lvlText w:val="%4."/>
      <w:lvlJc w:val="left"/>
      <w:pPr>
        <w:ind w:left="2880" w:hanging="360"/>
      </w:pPr>
    </w:lvl>
    <w:lvl w:ilvl="4" w:tplc="E14CE2DC" w:tentative="1">
      <w:start w:val="1"/>
      <w:numFmt w:val="lowerLetter"/>
      <w:lvlText w:val="%5."/>
      <w:lvlJc w:val="left"/>
      <w:pPr>
        <w:ind w:left="3600" w:hanging="360"/>
      </w:pPr>
    </w:lvl>
    <w:lvl w:ilvl="5" w:tplc="B00EBD38" w:tentative="1">
      <w:start w:val="1"/>
      <w:numFmt w:val="lowerRoman"/>
      <w:lvlText w:val="%6."/>
      <w:lvlJc w:val="right"/>
      <w:pPr>
        <w:ind w:left="4320" w:hanging="180"/>
      </w:pPr>
    </w:lvl>
    <w:lvl w:ilvl="6" w:tplc="8A5A358E" w:tentative="1">
      <w:start w:val="1"/>
      <w:numFmt w:val="decimal"/>
      <w:lvlText w:val="%7."/>
      <w:lvlJc w:val="left"/>
      <w:pPr>
        <w:ind w:left="5040" w:hanging="360"/>
      </w:pPr>
    </w:lvl>
    <w:lvl w:ilvl="7" w:tplc="05DC16CA" w:tentative="1">
      <w:start w:val="1"/>
      <w:numFmt w:val="lowerLetter"/>
      <w:lvlText w:val="%8."/>
      <w:lvlJc w:val="left"/>
      <w:pPr>
        <w:ind w:left="5760" w:hanging="360"/>
      </w:pPr>
    </w:lvl>
    <w:lvl w:ilvl="8" w:tplc="AA42520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A04830C">
      <w:start w:val="1"/>
      <w:numFmt w:val="decimal"/>
      <w:lvlText w:val="%1."/>
      <w:lvlJc w:val="left"/>
      <w:pPr>
        <w:ind w:left="360" w:hanging="360"/>
      </w:pPr>
      <w:rPr>
        <w:rFonts w:hint="default"/>
      </w:rPr>
    </w:lvl>
    <w:lvl w:ilvl="1" w:tplc="E17E2EC6" w:tentative="1">
      <w:start w:val="1"/>
      <w:numFmt w:val="lowerLetter"/>
      <w:lvlText w:val="%2."/>
      <w:lvlJc w:val="left"/>
      <w:pPr>
        <w:ind w:left="1080" w:hanging="360"/>
      </w:pPr>
    </w:lvl>
    <w:lvl w:ilvl="2" w:tplc="DE1ED852" w:tentative="1">
      <w:start w:val="1"/>
      <w:numFmt w:val="lowerRoman"/>
      <w:lvlText w:val="%3."/>
      <w:lvlJc w:val="right"/>
      <w:pPr>
        <w:ind w:left="1800" w:hanging="180"/>
      </w:pPr>
    </w:lvl>
    <w:lvl w:ilvl="3" w:tplc="6280306A" w:tentative="1">
      <w:start w:val="1"/>
      <w:numFmt w:val="decimal"/>
      <w:lvlText w:val="%4."/>
      <w:lvlJc w:val="left"/>
      <w:pPr>
        <w:ind w:left="2520" w:hanging="360"/>
      </w:pPr>
    </w:lvl>
    <w:lvl w:ilvl="4" w:tplc="B39AAD10" w:tentative="1">
      <w:start w:val="1"/>
      <w:numFmt w:val="lowerLetter"/>
      <w:lvlText w:val="%5."/>
      <w:lvlJc w:val="left"/>
      <w:pPr>
        <w:ind w:left="3240" w:hanging="360"/>
      </w:pPr>
    </w:lvl>
    <w:lvl w:ilvl="5" w:tplc="E92E30EE" w:tentative="1">
      <w:start w:val="1"/>
      <w:numFmt w:val="lowerRoman"/>
      <w:lvlText w:val="%6."/>
      <w:lvlJc w:val="right"/>
      <w:pPr>
        <w:ind w:left="3960" w:hanging="180"/>
      </w:pPr>
    </w:lvl>
    <w:lvl w:ilvl="6" w:tplc="84CCF5E2" w:tentative="1">
      <w:start w:val="1"/>
      <w:numFmt w:val="decimal"/>
      <w:lvlText w:val="%7."/>
      <w:lvlJc w:val="left"/>
      <w:pPr>
        <w:ind w:left="4680" w:hanging="360"/>
      </w:pPr>
    </w:lvl>
    <w:lvl w:ilvl="7" w:tplc="A01CED32" w:tentative="1">
      <w:start w:val="1"/>
      <w:numFmt w:val="lowerLetter"/>
      <w:lvlText w:val="%8."/>
      <w:lvlJc w:val="left"/>
      <w:pPr>
        <w:ind w:left="5400" w:hanging="360"/>
      </w:pPr>
    </w:lvl>
    <w:lvl w:ilvl="8" w:tplc="385ECE2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E9A1F2E">
      <w:start w:val="1"/>
      <w:numFmt w:val="lowerRoman"/>
      <w:lvlText w:val="(%1)"/>
      <w:lvlJc w:val="left"/>
      <w:pPr>
        <w:ind w:left="1080" w:hanging="720"/>
      </w:pPr>
      <w:rPr>
        <w:rFonts w:hint="default"/>
      </w:rPr>
    </w:lvl>
    <w:lvl w:ilvl="1" w:tplc="9D8ECF78" w:tentative="1">
      <w:start w:val="1"/>
      <w:numFmt w:val="lowerLetter"/>
      <w:lvlText w:val="%2."/>
      <w:lvlJc w:val="left"/>
      <w:pPr>
        <w:ind w:left="1440" w:hanging="360"/>
      </w:pPr>
    </w:lvl>
    <w:lvl w:ilvl="2" w:tplc="D44AD5B4" w:tentative="1">
      <w:start w:val="1"/>
      <w:numFmt w:val="lowerRoman"/>
      <w:lvlText w:val="%3."/>
      <w:lvlJc w:val="right"/>
      <w:pPr>
        <w:ind w:left="2160" w:hanging="180"/>
      </w:pPr>
    </w:lvl>
    <w:lvl w:ilvl="3" w:tplc="E7925DDA" w:tentative="1">
      <w:start w:val="1"/>
      <w:numFmt w:val="decimal"/>
      <w:lvlText w:val="%4."/>
      <w:lvlJc w:val="left"/>
      <w:pPr>
        <w:ind w:left="2880" w:hanging="360"/>
      </w:pPr>
    </w:lvl>
    <w:lvl w:ilvl="4" w:tplc="F58C7BB4" w:tentative="1">
      <w:start w:val="1"/>
      <w:numFmt w:val="lowerLetter"/>
      <w:lvlText w:val="%5."/>
      <w:lvlJc w:val="left"/>
      <w:pPr>
        <w:ind w:left="3600" w:hanging="360"/>
      </w:pPr>
    </w:lvl>
    <w:lvl w:ilvl="5" w:tplc="38069ED2" w:tentative="1">
      <w:start w:val="1"/>
      <w:numFmt w:val="lowerRoman"/>
      <w:lvlText w:val="%6."/>
      <w:lvlJc w:val="right"/>
      <w:pPr>
        <w:ind w:left="4320" w:hanging="180"/>
      </w:pPr>
    </w:lvl>
    <w:lvl w:ilvl="6" w:tplc="74401A8A" w:tentative="1">
      <w:start w:val="1"/>
      <w:numFmt w:val="decimal"/>
      <w:lvlText w:val="%7."/>
      <w:lvlJc w:val="left"/>
      <w:pPr>
        <w:ind w:left="5040" w:hanging="360"/>
      </w:pPr>
    </w:lvl>
    <w:lvl w:ilvl="7" w:tplc="A0EE68E8" w:tentative="1">
      <w:start w:val="1"/>
      <w:numFmt w:val="lowerLetter"/>
      <w:lvlText w:val="%8."/>
      <w:lvlJc w:val="left"/>
      <w:pPr>
        <w:ind w:left="5760" w:hanging="360"/>
      </w:pPr>
    </w:lvl>
    <w:lvl w:ilvl="8" w:tplc="10F8361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05A8D8E">
      <w:start w:val="1"/>
      <w:numFmt w:val="decimal"/>
      <w:lvlText w:val="%1."/>
      <w:lvlJc w:val="left"/>
      <w:pPr>
        <w:ind w:left="360" w:hanging="360"/>
      </w:pPr>
      <w:rPr>
        <w:rFonts w:hint="default"/>
      </w:rPr>
    </w:lvl>
    <w:lvl w:ilvl="1" w:tplc="ECF4FB4C" w:tentative="1">
      <w:start w:val="1"/>
      <w:numFmt w:val="lowerLetter"/>
      <w:lvlText w:val="%2."/>
      <w:lvlJc w:val="left"/>
      <w:pPr>
        <w:ind w:left="1080" w:hanging="360"/>
      </w:pPr>
    </w:lvl>
    <w:lvl w:ilvl="2" w:tplc="1FF8C514" w:tentative="1">
      <w:start w:val="1"/>
      <w:numFmt w:val="lowerRoman"/>
      <w:lvlText w:val="%3."/>
      <w:lvlJc w:val="right"/>
      <w:pPr>
        <w:ind w:left="1800" w:hanging="180"/>
      </w:pPr>
    </w:lvl>
    <w:lvl w:ilvl="3" w:tplc="497C9E84" w:tentative="1">
      <w:start w:val="1"/>
      <w:numFmt w:val="decimal"/>
      <w:lvlText w:val="%4."/>
      <w:lvlJc w:val="left"/>
      <w:pPr>
        <w:ind w:left="2520" w:hanging="360"/>
      </w:pPr>
    </w:lvl>
    <w:lvl w:ilvl="4" w:tplc="B818F48C" w:tentative="1">
      <w:start w:val="1"/>
      <w:numFmt w:val="lowerLetter"/>
      <w:lvlText w:val="%5."/>
      <w:lvlJc w:val="left"/>
      <w:pPr>
        <w:ind w:left="3240" w:hanging="360"/>
      </w:pPr>
    </w:lvl>
    <w:lvl w:ilvl="5" w:tplc="57F60D7C" w:tentative="1">
      <w:start w:val="1"/>
      <w:numFmt w:val="lowerRoman"/>
      <w:lvlText w:val="%6."/>
      <w:lvlJc w:val="right"/>
      <w:pPr>
        <w:ind w:left="3960" w:hanging="180"/>
      </w:pPr>
    </w:lvl>
    <w:lvl w:ilvl="6" w:tplc="8CB44DE0" w:tentative="1">
      <w:start w:val="1"/>
      <w:numFmt w:val="decimal"/>
      <w:lvlText w:val="%7."/>
      <w:lvlJc w:val="left"/>
      <w:pPr>
        <w:ind w:left="4680" w:hanging="360"/>
      </w:pPr>
    </w:lvl>
    <w:lvl w:ilvl="7" w:tplc="FC48EB04" w:tentative="1">
      <w:start w:val="1"/>
      <w:numFmt w:val="lowerLetter"/>
      <w:lvlText w:val="%8."/>
      <w:lvlJc w:val="left"/>
      <w:pPr>
        <w:ind w:left="5400" w:hanging="360"/>
      </w:pPr>
    </w:lvl>
    <w:lvl w:ilvl="8" w:tplc="970AEA2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FA6B088">
      <w:start w:val="1"/>
      <w:numFmt w:val="decimal"/>
      <w:lvlText w:val="%1."/>
      <w:lvlJc w:val="left"/>
      <w:pPr>
        <w:ind w:left="360" w:hanging="360"/>
      </w:pPr>
      <w:rPr>
        <w:rFonts w:hint="default"/>
      </w:rPr>
    </w:lvl>
    <w:lvl w:ilvl="1" w:tplc="03ECAD1A" w:tentative="1">
      <w:start w:val="1"/>
      <w:numFmt w:val="lowerLetter"/>
      <w:lvlText w:val="%2."/>
      <w:lvlJc w:val="left"/>
      <w:pPr>
        <w:ind w:left="1080" w:hanging="360"/>
      </w:pPr>
    </w:lvl>
    <w:lvl w:ilvl="2" w:tplc="2B20CE7A" w:tentative="1">
      <w:start w:val="1"/>
      <w:numFmt w:val="lowerRoman"/>
      <w:lvlText w:val="%3."/>
      <w:lvlJc w:val="right"/>
      <w:pPr>
        <w:ind w:left="1800" w:hanging="180"/>
      </w:pPr>
    </w:lvl>
    <w:lvl w:ilvl="3" w:tplc="B3F2DA08" w:tentative="1">
      <w:start w:val="1"/>
      <w:numFmt w:val="decimal"/>
      <w:lvlText w:val="%4."/>
      <w:lvlJc w:val="left"/>
      <w:pPr>
        <w:ind w:left="2520" w:hanging="360"/>
      </w:pPr>
    </w:lvl>
    <w:lvl w:ilvl="4" w:tplc="F0965930" w:tentative="1">
      <w:start w:val="1"/>
      <w:numFmt w:val="lowerLetter"/>
      <w:lvlText w:val="%5."/>
      <w:lvlJc w:val="left"/>
      <w:pPr>
        <w:ind w:left="3240" w:hanging="360"/>
      </w:pPr>
    </w:lvl>
    <w:lvl w:ilvl="5" w:tplc="23EC63AC" w:tentative="1">
      <w:start w:val="1"/>
      <w:numFmt w:val="lowerRoman"/>
      <w:lvlText w:val="%6."/>
      <w:lvlJc w:val="right"/>
      <w:pPr>
        <w:ind w:left="3960" w:hanging="180"/>
      </w:pPr>
    </w:lvl>
    <w:lvl w:ilvl="6" w:tplc="3D16DC98" w:tentative="1">
      <w:start w:val="1"/>
      <w:numFmt w:val="decimal"/>
      <w:lvlText w:val="%7."/>
      <w:lvlJc w:val="left"/>
      <w:pPr>
        <w:ind w:left="4680" w:hanging="360"/>
      </w:pPr>
    </w:lvl>
    <w:lvl w:ilvl="7" w:tplc="3C948C94" w:tentative="1">
      <w:start w:val="1"/>
      <w:numFmt w:val="lowerLetter"/>
      <w:lvlText w:val="%8."/>
      <w:lvlJc w:val="left"/>
      <w:pPr>
        <w:ind w:left="5400" w:hanging="360"/>
      </w:pPr>
    </w:lvl>
    <w:lvl w:ilvl="8" w:tplc="93E67B2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49"/>
    <w:rsid w:val="000D2411"/>
    <w:rsid w:val="002D294A"/>
    <w:rsid w:val="005D2510"/>
    <w:rsid w:val="0067584A"/>
    <w:rsid w:val="00822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2820"/>
  <w15:docId w15:val="{406561E9-356C-4B3D-B522-146F8C8F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7205</RACS_x0020_ID>
    <Approved_x0020_Provider xmlns="a8338b6e-77a6-4851-82b6-98166143ffdd">Air Force Association (Western Australian Division) Incorporated</Approved_x0020_Provider>
    <Management_x0020_Company_x0020_ID xmlns="a8338b6e-77a6-4851-82b6-98166143ffdd" xsi:nil="true"/>
    <Home xmlns="a8338b6e-77a6-4851-82b6-98166143ffdd">Karri and Tuart Lodge</Home>
    <Signed xmlns="a8338b6e-77a6-4851-82b6-98166143ffdd" xsi:nil="true"/>
    <Uploaded xmlns="a8338b6e-77a6-4851-82b6-98166143ffdd">False</Uploaded>
    <Management_x0020_Company xmlns="a8338b6e-77a6-4851-82b6-98166143ffdd" xsi:nil="true"/>
    <Doc_x0020_Date xmlns="a8338b6e-77a6-4851-82b6-98166143ffdd">2022-02-27T23:18:00+00:00</Doc_x0020_Date>
    <CSI_x0020_ID xmlns="a8338b6e-77a6-4851-82b6-98166143ffdd" xsi:nil="true"/>
    <Case_x0020_ID xmlns="a8338b6e-77a6-4851-82b6-98166143ffdd" xsi:nil="true"/>
    <Approved_x0020_Provider_x0020_ID xmlns="a8338b6e-77a6-4851-82b6-98166143ffdd">CFFF2B54-77F4-DC11-AD41-005056922186</Approved_x0020_Provider_x0020_ID>
    <Location xmlns="a8338b6e-77a6-4851-82b6-98166143ffdd" xsi:nil="true"/>
    <Home_x0020_ID xmlns="a8338b6e-77a6-4851-82b6-98166143ffdd">2EA6C42D-7CF4-DC11-AD41-005056922186</Home_x0020_ID>
    <State xmlns="a8338b6e-77a6-4851-82b6-98166143ffdd">WA</State>
    <Doc_x0020_Sent_Received_x0020_Date xmlns="a8338b6e-77a6-4851-82b6-98166143ffdd">2022-02-28T00:00:00+00:00</Doc_x0020_Sent_Received_x0020_Date>
    <Activity_x0020_ID xmlns="a8338b6e-77a6-4851-82b6-98166143ffdd">509CE46E-52CA-EB11-AC89-005056922186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2E97-6282-4B73-BBDC-7EB20DEE4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E2B7939-3EF1-4383-B417-5F29A75F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2022-03-17T21:02:00Z</dcterms:created>
  <dcterms:modified xsi:type="dcterms:W3CDTF">2022-03-17T21:02:00Z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