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9BD070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D07C6">
        <w:rPr>
          <w:rFonts w:ascii="Arial Black" w:hAnsi="Arial Black"/>
        </w:rPr>
        <w:t>Kenmore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D8CDD05" w14:textId="77777777" w:rsidR="00ED07C6" w:rsidRPr="003C6EC2" w:rsidRDefault="00ED07C6" w:rsidP="00ED07C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1036 Moggill Road </w:t>
      </w:r>
      <w:r w:rsidRPr="003C6EC2">
        <w:rPr>
          <w:color w:val="FFFFFF" w:themeColor="background1"/>
          <w:sz w:val="28"/>
        </w:rPr>
        <w:br/>
        <w:t>KENMORE QLD 4069</w:t>
      </w:r>
      <w:r w:rsidRPr="003C6EC2">
        <w:rPr>
          <w:color w:val="FFFFFF" w:themeColor="background1"/>
          <w:sz w:val="28"/>
        </w:rPr>
        <w:br/>
      </w:r>
      <w:r w:rsidRPr="003C6EC2">
        <w:rPr>
          <w:rFonts w:eastAsia="Calibri"/>
          <w:color w:val="FFFFFF" w:themeColor="background1"/>
          <w:sz w:val="28"/>
          <w:szCs w:val="56"/>
          <w:lang w:eastAsia="en-US"/>
        </w:rPr>
        <w:t>Phone number: (07) 3378 4518</w:t>
      </w:r>
    </w:p>
    <w:p w14:paraId="7007BADE" w14:textId="77777777" w:rsidR="00ED07C6" w:rsidRDefault="00ED07C6" w:rsidP="00ED07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700580 </w:t>
      </w:r>
    </w:p>
    <w:p w14:paraId="7398BD5F" w14:textId="77777777" w:rsidR="00ED07C6" w:rsidRPr="003C6EC2" w:rsidRDefault="00ED07C6" w:rsidP="00ED07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Kenmore Meals on Wheels Incorporated</w:t>
      </w:r>
    </w:p>
    <w:p w14:paraId="45A5E6EA" w14:textId="77777777" w:rsidR="00ED07C6" w:rsidRPr="003C6EC2" w:rsidRDefault="00ED07C6" w:rsidP="00ED07C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February 2022 to 23 February 2022</w:t>
      </w:r>
    </w:p>
    <w:p w14:paraId="77250FF8" w14:textId="33B1F1CC" w:rsidR="001E6954" w:rsidRPr="00F3775E" w:rsidRDefault="00ED07C6" w:rsidP="00ED07C6">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14110E" w:rsidRPr="00F3775E">
        <w:rPr>
          <w:rFonts w:eastAsia="Calibri"/>
          <w:color w:val="FFFFFF" w:themeColor="background1"/>
          <w:sz w:val="28"/>
          <w:szCs w:val="56"/>
          <w:lang w:eastAsia="en-US"/>
        </w:rPr>
        <w:t>2</w:t>
      </w:r>
      <w:r w:rsidR="005C1395">
        <w:rPr>
          <w:rFonts w:eastAsia="Calibri"/>
          <w:color w:val="FFFFFF" w:themeColor="background1"/>
          <w:sz w:val="28"/>
          <w:szCs w:val="56"/>
          <w:lang w:eastAsia="en-US"/>
        </w:rPr>
        <w:t>5</w:t>
      </w:r>
      <w:r w:rsidR="0014110E" w:rsidRPr="00F3775E">
        <w:rPr>
          <w:rFonts w:eastAsia="Calibri"/>
          <w:color w:val="FFFFFF" w:themeColor="background1"/>
          <w:sz w:val="28"/>
          <w:szCs w:val="56"/>
          <w:lang w:eastAsia="en-US"/>
        </w:rPr>
        <w:t xml:space="preserve"> March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C11F176" w:rsidR="00F41159" w:rsidRPr="009B0F30" w:rsidRDefault="009A4295" w:rsidP="00F41159">
      <w:r w:rsidRPr="00F3775E">
        <w:rPr>
          <w:color w:val="auto"/>
        </w:rPr>
        <w:t>S Bickerton</w:t>
      </w:r>
      <w:r w:rsidR="00F41159" w:rsidRPr="00F3775E">
        <w:rPr>
          <w:color w:val="auto"/>
        </w:rPr>
        <w:t xml:space="preserve">, </w:t>
      </w:r>
      <w:r w:rsidR="00F41159">
        <w:t>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8FF0D58" w14:textId="170558EC" w:rsidR="00ED07C6" w:rsidRDefault="0066132E" w:rsidP="00ED07C6">
      <w:pPr>
        <w:tabs>
          <w:tab w:val="left" w:pos="4111"/>
        </w:tabs>
      </w:pPr>
      <w:bookmarkStart w:id="1" w:name="HcsServicesFullListWithAddress"/>
      <w:bookmarkEnd w:id="0"/>
      <w:r>
        <w:rPr>
          <w:b/>
          <w:bCs/>
        </w:rPr>
        <w:t>Commonwealth Home Support Programme (CHSP):</w:t>
      </w:r>
    </w:p>
    <w:p w14:paraId="0BAFAE35" w14:textId="0BA6E0C1" w:rsidR="00ED07C6" w:rsidRDefault="00ED07C6" w:rsidP="00F702DD">
      <w:pPr>
        <w:numPr>
          <w:ilvl w:val="0"/>
          <w:numId w:val="18"/>
        </w:numPr>
        <w:tabs>
          <w:tab w:val="left" w:pos="4111"/>
        </w:tabs>
        <w:spacing w:before="0" w:after="0"/>
      </w:pPr>
      <w:r>
        <w:t>CHSP - Meals, 4-7ZFBVWF, 1036 Moggill Road, KENMORE QLD 4069</w:t>
      </w:r>
    </w:p>
    <w:p w14:paraId="1C090E81" w14:textId="2FEA2468" w:rsidR="00D1279E" w:rsidRDefault="00D1279E" w:rsidP="00D1279E">
      <w:pPr>
        <w:tabs>
          <w:tab w:val="left" w:pos="4111"/>
        </w:tabs>
        <w:spacing w:before="0" w:after="0"/>
      </w:pPr>
    </w:p>
    <w:p w14:paraId="44837A2E" w14:textId="3C108C29" w:rsidR="00D1279E" w:rsidRDefault="00D1279E">
      <w:pPr>
        <w:spacing w:before="0" w:after="160" w:line="259" w:lineRule="auto"/>
      </w:pPr>
      <w:r>
        <w:br w:type="page"/>
      </w:r>
    </w:p>
    <w:bookmarkEnd w:id="1"/>
    <w:p w14:paraId="6361D7CA" w14:textId="383CB78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4BC14F07" w:rsidR="00E630D7" w:rsidRPr="00E630D7" w:rsidRDefault="00B1695B" w:rsidP="006107BF">
            <w:pPr>
              <w:pStyle w:val="Heading4"/>
              <w:tabs>
                <w:tab w:val="clear" w:pos="9072"/>
              </w:tabs>
              <w:spacing w:before="120" w:after="0" w:line="240" w:lineRule="auto"/>
              <w:outlineLvl w:val="3"/>
              <w:rPr>
                <w:rFonts w:eastAsia="Times New Roman"/>
                <w:iCs w:val="0"/>
                <w:color w:val="0000FF"/>
              </w:rPr>
            </w:pPr>
            <w:r w:rsidRPr="00B1695B">
              <w:rPr>
                <w:rFonts w:eastAsia="Times New Roman"/>
                <w:iCs w:val="0"/>
              </w:rPr>
              <w:t>CHSP</w:t>
            </w:r>
            <w:r>
              <w:rPr>
                <w:rFonts w:eastAsia="Times New Roman"/>
                <w:iCs w:val="0"/>
                <w:color w:val="0000FF"/>
              </w:rPr>
              <w:t xml:space="preserve">                     </w:t>
            </w:r>
          </w:p>
        </w:tc>
        <w:tc>
          <w:tcPr>
            <w:tcW w:w="3113" w:type="dxa"/>
            <w:gridSpan w:val="3"/>
            <w:tcBorders>
              <w:top w:val="nil"/>
              <w:left w:val="nil"/>
              <w:bottom w:val="nil"/>
              <w:right w:val="nil"/>
            </w:tcBorders>
          </w:tcPr>
          <w:p w14:paraId="195DE77C" w14:textId="268DDC93" w:rsidR="00E630D7" w:rsidRPr="00516B76" w:rsidRDefault="00B1695B" w:rsidP="006107BF">
            <w:pPr>
              <w:pStyle w:val="Heading4"/>
              <w:tabs>
                <w:tab w:val="clear" w:pos="9072"/>
              </w:tabs>
              <w:spacing w:before="120" w:after="0" w:line="240" w:lineRule="auto"/>
              <w:jc w:val="right"/>
              <w:outlineLvl w:val="3"/>
            </w:pPr>
            <w: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223A06A0" w:rsidR="005A682F" w:rsidRPr="00516B76" w:rsidRDefault="00B1695B" w:rsidP="005A682F">
            <w:pPr>
              <w:pStyle w:val="Heading4"/>
              <w:tabs>
                <w:tab w:val="clear" w:pos="9072"/>
              </w:tabs>
              <w:spacing w:before="120" w:after="0" w:line="240" w:lineRule="auto"/>
              <w:outlineLvl w:val="3"/>
              <w:rPr>
                <w:rFonts w:eastAsia="Times New Roman"/>
                <w:b w:val="0"/>
                <w:iCs w:val="0"/>
              </w:rPr>
            </w:pPr>
            <w:r>
              <w:rPr>
                <w:b w:val="0"/>
              </w:rPr>
              <w:t>CHSP</w:t>
            </w:r>
            <w:r w:rsidR="005A682F" w:rsidRPr="00516B76">
              <w:rPr>
                <w:rFonts w:eastAsia="Times New Roman"/>
                <w:b w:val="0"/>
                <w:iCs w:val="0"/>
              </w:rPr>
              <w:t xml:space="preserve"> </w:t>
            </w:r>
          </w:p>
        </w:tc>
        <w:tc>
          <w:tcPr>
            <w:tcW w:w="2977" w:type="dxa"/>
          </w:tcPr>
          <w:p w14:paraId="35EDC978" w14:textId="363B37A9" w:rsidR="005A682F" w:rsidRPr="00516B76" w:rsidRDefault="00B1695B" w:rsidP="005A682F">
            <w:pPr>
              <w:pStyle w:val="Heading4"/>
              <w:tabs>
                <w:tab w:val="clear" w:pos="9072"/>
              </w:tabs>
              <w:spacing w:before="120" w:after="0" w:line="240" w:lineRule="auto"/>
              <w:jc w:val="right"/>
              <w:outlineLvl w:val="3"/>
              <w:rPr>
                <w:b w:val="0"/>
              </w:rPr>
            </w:pPr>
            <w:r>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5B67FA2B" w:rsidR="005A682F" w:rsidRPr="00516B76" w:rsidRDefault="00B1695B" w:rsidP="005A682F">
            <w:pPr>
              <w:pStyle w:val="Heading4"/>
              <w:tabs>
                <w:tab w:val="clear" w:pos="9072"/>
              </w:tabs>
              <w:spacing w:before="120" w:after="0" w:line="240" w:lineRule="auto"/>
              <w:outlineLvl w:val="3"/>
              <w:rPr>
                <w:b w:val="0"/>
              </w:rPr>
            </w:pPr>
            <w:r>
              <w:rPr>
                <w:b w:val="0"/>
              </w:rPr>
              <w:t>CHSP</w:t>
            </w:r>
          </w:p>
        </w:tc>
        <w:tc>
          <w:tcPr>
            <w:tcW w:w="2977" w:type="dxa"/>
          </w:tcPr>
          <w:p w14:paraId="6E7ABFA9" w14:textId="7EEABBEE" w:rsidR="005A682F" w:rsidRPr="00516B76" w:rsidRDefault="00B1695B" w:rsidP="005A682F">
            <w:pPr>
              <w:pStyle w:val="Heading4"/>
              <w:tabs>
                <w:tab w:val="clear" w:pos="9072"/>
              </w:tabs>
              <w:spacing w:before="120" w:after="0" w:line="240" w:lineRule="auto"/>
              <w:jc w:val="right"/>
              <w:outlineLvl w:val="3"/>
              <w:rPr>
                <w:b w:val="0"/>
              </w:rPr>
            </w:pPr>
            <w:r>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203E875F" w:rsidR="005A682F" w:rsidRPr="00516B76" w:rsidRDefault="00B1695B" w:rsidP="005A682F">
            <w:pPr>
              <w:pStyle w:val="Heading4"/>
              <w:tabs>
                <w:tab w:val="clear" w:pos="9072"/>
              </w:tabs>
              <w:spacing w:before="120" w:after="0" w:line="240" w:lineRule="auto"/>
              <w:outlineLvl w:val="3"/>
              <w:rPr>
                <w:b w:val="0"/>
              </w:rPr>
            </w:pPr>
            <w:r>
              <w:rPr>
                <w:b w:val="0"/>
              </w:rPr>
              <w:t>CHSP</w:t>
            </w:r>
          </w:p>
        </w:tc>
        <w:tc>
          <w:tcPr>
            <w:tcW w:w="2977" w:type="dxa"/>
          </w:tcPr>
          <w:p w14:paraId="285FB966" w14:textId="4795BA78" w:rsidR="005A682F" w:rsidRPr="00516B76" w:rsidRDefault="00B1695B" w:rsidP="005A682F">
            <w:pPr>
              <w:pStyle w:val="Heading4"/>
              <w:tabs>
                <w:tab w:val="clear" w:pos="9072"/>
              </w:tabs>
              <w:spacing w:before="120" w:after="0" w:line="240" w:lineRule="auto"/>
              <w:jc w:val="right"/>
              <w:outlineLvl w:val="3"/>
              <w:rPr>
                <w:b w:val="0"/>
              </w:rPr>
            </w:pPr>
            <w:r>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67002A66" w:rsidR="005A682F" w:rsidRPr="00516B76" w:rsidRDefault="00B1695B" w:rsidP="005A682F">
            <w:pPr>
              <w:pStyle w:val="Heading4"/>
              <w:keepNext w:val="0"/>
              <w:tabs>
                <w:tab w:val="clear" w:pos="9072"/>
              </w:tabs>
              <w:spacing w:before="120" w:after="0" w:line="240" w:lineRule="auto"/>
              <w:outlineLvl w:val="3"/>
              <w:rPr>
                <w:b w:val="0"/>
              </w:rPr>
            </w:pPr>
            <w:r>
              <w:rPr>
                <w:b w:val="0"/>
              </w:rPr>
              <w:t>CHSP</w:t>
            </w:r>
          </w:p>
        </w:tc>
        <w:tc>
          <w:tcPr>
            <w:tcW w:w="2977" w:type="dxa"/>
          </w:tcPr>
          <w:p w14:paraId="753CEF12" w14:textId="3E8E2A3F" w:rsidR="005A682F" w:rsidRPr="00516B76" w:rsidRDefault="00B1695B" w:rsidP="005A682F">
            <w:pPr>
              <w:pStyle w:val="Heading4"/>
              <w:keepNext w:val="0"/>
              <w:tabs>
                <w:tab w:val="clear" w:pos="9072"/>
              </w:tabs>
              <w:spacing w:before="120" w:after="0" w:line="240" w:lineRule="auto"/>
              <w:jc w:val="right"/>
              <w:outlineLvl w:val="3"/>
              <w:rPr>
                <w:b w:val="0"/>
                <w:highlight w:val="yellow"/>
              </w:rPr>
            </w:pPr>
            <w:r>
              <w:rPr>
                <w:rFonts w:eastAsia="Times New Roman"/>
                <w:b w:val="0"/>
                <w:iCs w:val="0"/>
              </w:rPr>
              <w:t>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03E00900" w:rsidR="005A682F" w:rsidRPr="00516B76" w:rsidRDefault="00B1695B" w:rsidP="005A682F">
            <w:pPr>
              <w:pStyle w:val="Heading4"/>
              <w:keepNext w:val="0"/>
              <w:tabs>
                <w:tab w:val="clear" w:pos="9072"/>
              </w:tabs>
              <w:spacing w:before="120" w:after="0" w:line="240" w:lineRule="auto"/>
              <w:outlineLvl w:val="3"/>
              <w:rPr>
                <w:b w:val="0"/>
              </w:rPr>
            </w:pPr>
            <w:r>
              <w:rPr>
                <w:b w:val="0"/>
              </w:rPr>
              <w:t>CHSP</w:t>
            </w:r>
          </w:p>
        </w:tc>
        <w:tc>
          <w:tcPr>
            <w:tcW w:w="2977" w:type="dxa"/>
          </w:tcPr>
          <w:p w14:paraId="0D5F4957" w14:textId="7E11E0C4" w:rsidR="005A682F" w:rsidRPr="00516B76" w:rsidRDefault="00B1695B" w:rsidP="005A682F">
            <w:pPr>
              <w:pStyle w:val="Heading4"/>
              <w:keepNext w:val="0"/>
              <w:tabs>
                <w:tab w:val="clear" w:pos="9072"/>
              </w:tabs>
              <w:spacing w:before="120" w:after="0" w:line="240" w:lineRule="auto"/>
              <w:jc w:val="right"/>
              <w:outlineLvl w:val="3"/>
              <w:rPr>
                <w:b w:val="0"/>
                <w:highlight w:val="yellow"/>
              </w:rPr>
            </w:pPr>
            <w:r>
              <w:rPr>
                <w:rFonts w:eastAsia="Times New Roman"/>
                <w:b w:val="0"/>
                <w:iCs w:val="0"/>
              </w:rPr>
              <w:t>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4A683108" w:rsidR="005A682F" w:rsidRPr="00516B76" w:rsidRDefault="00B1695B" w:rsidP="005A682F">
            <w:pPr>
              <w:pStyle w:val="Heading4"/>
              <w:keepNext w:val="0"/>
              <w:tabs>
                <w:tab w:val="clear" w:pos="9072"/>
              </w:tabs>
              <w:spacing w:before="120" w:after="0" w:line="240" w:lineRule="auto"/>
              <w:outlineLvl w:val="3"/>
              <w:rPr>
                <w:b w:val="0"/>
              </w:rPr>
            </w:pPr>
            <w:r>
              <w:rPr>
                <w:b w:val="0"/>
              </w:rPr>
              <w:t>CHSP</w:t>
            </w:r>
          </w:p>
        </w:tc>
        <w:tc>
          <w:tcPr>
            <w:tcW w:w="2977" w:type="dxa"/>
          </w:tcPr>
          <w:p w14:paraId="4AC422E7" w14:textId="0BD5E5A4" w:rsidR="005A682F" w:rsidRPr="00516B76" w:rsidRDefault="00B1695B" w:rsidP="005A682F">
            <w:pPr>
              <w:pStyle w:val="Heading4"/>
              <w:keepNext w:val="0"/>
              <w:tabs>
                <w:tab w:val="clear" w:pos="9072"/>
              </w:tabs>
              <w:spacing w:before="120" w:after="0" w:line="240" w:lineRule="auto"/>
              <w:jc w:val="right"/>
              <w:outlineLvl w:val="3"/>
              <w:rPr>
                <w:b w:val="0"/>
                <w:highlight w:val="yellow"/>
              </w:rPr>
            </w:pPr>
            <w:r>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3799FE5" w:rsidR="00E630D7" w:rsidRPr="00890342" w:rsidRDefault="00E630D7" w:rsidP="00E630D7">
            <w:pPr>
              <w:pStyle w:val="Heading4"/>
              <w:tabs>
                <w:tab w:val="clear" w:pos="9072"/>
              </w:tabs>
              <w:spacing w:before="120" w:after="0" w:line="240" w:lineRule="auto"/>
              <w:jc w:val="right"/>
              <w:outlineLvl w:val="3"/>
            </w:pPr>
            <w:r w:rsidRPr="00890342">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50C330FC" w:rsidR="00E630D7" w:rsidRPr="00E630D7" w:rsidRDefault="00B1695B"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5BB79D0" w14:textId="7B1319F8" w:rsidR="00E630D7" w:rsidRPr="00890342" w:rsidRDefault="00B1695B"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5B8F8F2D" w:rsidR="00E630D7" w:rsidRPr="00E630D7" w:rsidRDefault="00B1695B"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FD15A18" w14:textId="3C59942B" w:rsidR="00E630D7" w:rsidRPr="00890342" w:rsidRDefault="00B1695B"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0E7F93EB" w:rsidR="00E630D7" w:rsidRPr="00E630D7" w:rsidRDefault="00B1695B"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179927FE" w14:textId="358701F6" w:rsidR="00E630D7" w:rsidRPr="00890342" w:rsidRDefault="00B1695B"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3FDAD7AF" w:rsidR="00E630D7" w:rsidRPr="00E630D7" w:rsidRDefault="00B1695B"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A685814" w14:textId="63758C40" w:rsidR="00E630D7" w:rsidRPr="00890342" w:rsidRDefault="00B1695B"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4C534025" w:rsidR="00E630D7" w:rsidRPr="00E630D7" w:rsidRDefault="00B1695B"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F663D4D" w14:textId="29469758" w:rsidR="00E630D7" w:rsidRPr="00890342" w:rsidRDefault="00B1695B"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47ED8767" w:rsidR="0013014D" w:rsidRPr="00E630D7" w:rsidRDefault="00B1695B" w:rsidP="006107BF">
            <w:pPr>
              <w:pStyle w:val="Heading4"/>
              <w:tabs>
                <w:tab w:val="clear" w:pos="9072"/>
              </w:tabs>
              <w:spacing w:before="120" w:after="0" w:line="240" w:lineRule="auto"/>
              <w:outlineLvl w:val="3"/>
              <w:rPr>
                <w:rFonts w:eastAsia="Times New Roman"/>
                <w:iCs w:val="0"/>
                <w:color w:val="0000FF"/>
              </w:rPr>
            </w:pPr>
            <w:r>
              <w:t>CHSP</w:t>
            </w:r>
            <w:r w:rsidR="0013014D"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11A0FE4A" w:rsidR="0013014D" w:rsidRPr="00890342" w:rsidRDefault="009A4295" w:rsidP="006107BF">
            <w:pPr>
              <w:pStyle w:val="Heading4"/>
              <w:tabs>
                <w:tab w:val="clear" w:pos="9072"/>
              </w:tabs>
              <w:spacing w:before="120" w:after="0" w:line="240" w:lineRule="auto"/>
              <w:jc w:val="right"/>
              <w:outlineLvl w:val="3"/>
            </w:pPr>
            <w:r w:rsidRPr="00890342">
              <w:rPr>
                <w:rFonts w:eastAsia="Times New Roman"/>
                <w:iCs w:val="0"/>
              </w:rPr>
              <w:t xml:space="preserve">Not </w:t>
            </w:r>
            <w:r w:rsidR="00B1695B">
              <w:rPr>
                <w:rFonts w:eastAsia="Times New Roman"/>
                <w:iCs w:val="0"/>
              </w:rPr>
              <w:t>Assessed</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3C7349AA" w:rsidR="00071C01" w:rsidRPr="00E630D7" w:rsidRDefault="006261F2" w:rsidP="006107BF">
            <w:pPr>
              <w:pStyle w:val="Heading4"/>
              <w:tabs>
                <w:tab w:val="clear" w:pos="9072"/>
              </w:tabs>
              <w:spacing w:before="120" w:after="0" w:line="240" w:lineRule="auto"/>
              <w:outlineLvl w:val="3"/>
            </w:pPr>
            <w:r>
              <w:t>CHSP</w:t>
            </w:r>
          </w:p>
        </w:tc>
        <w:tc>
          <w:tcPr>
            <w:tcW w:w="3113" w:type="dxa"/>
            <w:gridSpan w:val="3"/>
            <w:tcBorders>
              <w:top w:val="nil"/>
              <w:left w:val="nil"/>
              <w:bottom w:val="nil"/>
              <w:right w:val="nil"/>
            </w:tcBorders>
          </w:tcPr>
          <w:p w14:paraId="36DA22A7" w14:textId="24C13FB6" w:rsidR="00071C01" w:rsidRPr="00890342" w:rsidRDefault="006261F2" w:rsidP="006107BF">
            <w:pPr>
              <w:pStyle w:val="Heading4"/>
              <w:tabs>
                <w:tab w:val="clear" w:pos="9072"/>
              </w:tabs>
              <w:spacing w:before="120" w:after="0" w:line="240" w:lineRule="auto"/>
              <w:jc w:val="right"/>
              <w:outlineLvl w:val="3"/>
              <w:rPr>
                <w:rFonts w:eastAsia="Times New Roman"/>
                <w:iCs w:val="0"/>
              </w:rPr>
            </w:pPr>
            <w:r>
              <w:rPr>
                <w:rFonts w:eastAsia="Times New Roman"/>
                <w:iCs w:val="0"/>
              </w:rPr>
              <w:t>Compliant</w:t>
            </w:r>
          </w:p>
        </w:tc>
      </w:tr>
      <w:tr w:rsidR="00071C01"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8EA4BFE"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8526909" w14:textId="6E49207B"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3A3A6B15"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15EE5E7B" w14:textId="7D8A4489"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5B72E9B7"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6EC71D0C" w14:textId="625AC7B6"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425196AA"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4BED40F" w14:textId="5FF42574"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37984C07"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3AFC8C9" w14:textId="3DEC9CE1"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00A41B8E"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78C47C59" w14:textId="1E6434D0"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071C01"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184D56C9" w:rsidR="00071C01" w:rsidRPr="00890342" w:rsidRDefault="006261F2"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6745CFF3" w14:textId="6386F940" w:rsidR="00071C01" w:rsidRPr="00890342" w:rsidRDefault="006261F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2A09E29E" w:rsidR="00071C01" w:rsidRPr="00E630D7" w:rsidRDefault="006261F2" w:rsidP="006107BF">
            <w:pPr>
              <w:pStyle w:val="Heading4"/>
              <w:tabs>
                <w:tab w:val="clear" w:pos="9072"/>
              </w:tabs>
              <w:spacing w:before="120" w:after="0" w:line="240" w:lineRule="auto"/>
              <w:outlineLvl w:val="3"/>
            </w:pPr>
            <w:r>
              <w:t>CHSP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2F1D72A4" w:rsidR="00071C01" w:rsidRPr="00890342" w:rsidRDefault="009A4295" w:rsidP="006107BF">
            <w:pPr>
              <w:pStyle w:val="Heading4"/>
              <w:tabs>
                <w:tab w:val="clear" w:pos="9072"/>
              </w:tabs>
              <w:spacing w:before="120" w:after="0" w:line="240" w:lineRule="auto"/>
              <w:jc w:val="right"/>
              <w:outlineLvl w:val="3"/>
              <w:rPr>
                <w:rFonts w:eastAsia="Times New Roman"/>
                <w:iCs w:val="0"/>
              </w:rPr>
            </w:pPr>
            <w:r w:rsidRPr="00890342">
              <w:rPr>
                <w:rFonts w:eastAsia="Times New Roman"/>
                <w:iCs w:val="0"/>
              </w:rPr>
              <w:t xml:space="preserve">Not </w:t>
            </w:r>
            <w:r w:rsidR="006261F2">
              <w:rPr>
                <w:rFonts w:eastAsia="Times New Roman"/>
                <w:iCs w:val="0"/>
              </w:rPr>
              <w:t>Assessed</w:t>
            </w:r>
          </w:p>
        </w:tc>
      </w:tr>
      <w:tr w:rsidR="00071C01" w:rsidRPr="00E630D7"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3F20A53F" w:rsidR="00071C01" w:rsidRPr="00E630D7" w:rsidRDefault="009E3829" w:rsidP="006107BF">
            <w:pPr>
              <w:pStyle w:val="Heading4"/>
              <w:tabs>
                <w:tab w:val="clear" w:pos="9072"/>
              </w:tabs>
              <w:spacing w:before="120" w:after="0" w:line="240" w:lineRule="auto"/>
              <w:outlineLvl w:val="3"/>
              <w:rPr>
                <w:rFonts w:eastAsia="Times New Roman"/>
                <w:iCs w:val="0"/>
                <w:color w:val="0000FF"/>
              </w:rPr>
            </w:pPr>
            <w:r>
              <w:t>CHSP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38E59DAA" w:rsidR="00071C01" w:rsidRPr="00890342" w:rsidRDefault="009E3829" w:rsidP="006107BF">
            <w:pPr>
              <w:pStyle w:val="Heading4"/>
              <w:tabs>
                <w:tab w:val="clear" w:pos="9072"/>
              </w:tabs>
              <w:spacing w:before="120" w:after="0" w:line="240" w:lineRule="auto"/>
              <w:jc w:val="right"/>
              <w:outlineLvl w:val="3"/>
            </w:pPr>
            <w:r>
              <w:rPr>
                <w:rFonts w:eastAsia="Times New Roman"/>
                <w:iCs w:val="0"/>
              </w:rPr>
              <w:t>Compliant</w:t>
            </w:r>
          </w:p>
        </w:tc>
      </w:tr>
      <w:tr w:rsidR="00071C01"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6751394A" w:rsidR="00071C01" w:rsidRPr="005A682F" w:rsidRDefault="009E3829" w:rsidP="00071C01">
            <w:pPr>
              <w:pStyle w:val="Heading4"/>
              <w:tabs>
                <w:tab w:val="clear" w:pos="9072"/>
              </w:tabs>
              <w:spacing w:before="120" w:after="0" w:line="240" w:lineRule="auto"/>
              <w:outlineLvl w:val="3"/>
              <w:rPr>
                <w:rFonts w:eastAsia="Times New Roman"/>
                <w:b w:val="0"/>
                <w:iCs w:val="0"/>
                <w:color w:val="0000FF"/>
              </w:rPr>
            </w:pPr>
            <w:r>
              <w:rPr>
                <w:b w:val="0"/>
              </w:rPr>
              <w:t>CHSP</w:t>
            </w:r>
            <w:r w:rsidR="00071C01" w:rsidRPr="005A682F">
              <w:rPr>
                <w:rFonts w:eastAsia="Times New Roman"/>
                <w:b w:val="0"/>
                <w:iCs w:val="0"/>
                <w:color w:val="0000FF"/>
              </w:rPr>
              <w:t xml:space="preserve"> </w:t>
            </w:r>
          </w:p>
        </w:tc>
        <w:tc>
          <w:tcPr>
            <w:tcW w:w="3066" w:type="dxa"/>
            <w:gridSpan w:val="2"/>
            <w:tcBorders>
              <w:top w:val="nil"/>
              <w:left w:val="nil"/>
              <w:bottom w:val="nil"/>
              <w:right w:val="nil"/>
            </w:tcBorders>
          </w:tcPr>
          <w:p w14:paraId="1A03240F" w14:textId="522C0F53" w:rsidR="00071C01" w:rsidRPr="00890342" w:rsidRDefault="009E3829" w:rsidP="00071C01">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6E183589" w:rsidR="00071C01" w:rsidRPr="005A682F" w:rsidRDefault="009E3829" w:rsidP="00071C01">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8833A34" w14:textId="759501D8" w:rsidR="00071C01" w:rsidRPr="00890342" w:rsidRDefault="009E3829" w:rsidP="00071C01">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4F4429F1" w:rsidR="00071C01" w:rsidRPr="005A682F" w:rsidRDefault="009E3829" w:rsidP="00071C01">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10CE3D8" w14:textId="086C08CE" w:rsidR="00071C01" w:rsidRPr="00890342" w:rsidRDefault="009E3829" w:rsidP="00071C01">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44B5CFEA" w:rsidR="00071C01" w:rsidRPr="005A682F" w:rsidRDefault="009E3829" w:rsidP="00071C01">
            <w:pPr>
              <w:pStyle w:val="Heading4"/>
              <w:keepNext w:val="0"/>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F63AE53" w14:textId="3FA780F5" w:rsidR="00071C01" w:rsidRPr="00890342" w:rsidRDefault="009E3829" w:rsidP="00071C01">
            <w:pPr>
              <w:pStyle w:val="Heading4"/>
              <w:keepNext w:val="0"/>
              <w:tabs>
                <w:tab w:val="clear" w:pos="9072"/>
              </w:tabs>
              <w:spacing w:before="120" w:after="0" w:line="240" w:lineRule="auto"/>
              <w:jc w:val="right"/>
              <w:outlineLvl w:val="3"/>
              <w:rPr>
                <w:b w:val="0"/>
                <w:highlight w:val="yellow"/>
              </w:rPr>
            </w:pPr>
            <w:r>
              <w:rPr>
                <w:rFonts w:eastAsia="Times New Roman"/>
                <w:b w:val="0"/>
                <w:iCs w:val="0"/>
              </w:rPr>
              <w:t>Compliant</w:t>
            </w:r>
          </w:p>
        </w:tc>
      </w:tr>
      <w:tr w:rsidR="00071C01" w:rsidRPr="00E630D7"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8" w:type="dxa"/>
            <w:tcBorders>
              <w:top w:val="nil"/>
              <w:left w:val="nil"/>
              <w:bottom w:val="nil"/>
              <w:right w:val="nil"/>
            </w:tcBorders>
          </w:tcPr>
          <w:p w14:paraId="47E3AC33" w14:textId="430013FB" w:rsidR="00071C01" w:rsidRPr="00E630D7" w:rsidRDefault="009E3829" w:rsidP="006107BF">
            <w:pPr>
              <w:pStyle w:val="Heading4"/>
              <w:tabs>
                <w:tab w:val="clear" w:pos="9072"/>
              </w:tabs>
              <w:spacing w:before="120" w:after="0" w:line="240" w:lineRule="auto"/>
              <w:outlineLvl w:val="3"/>
              <w:rPr>
                <w:rFonts w:eastAsia="Times New Roman"/>
                <w:iCs w:val="0"/>
                <w:color w:val="0000FF"/>
              </w:rPr>
            </w:pPr>
            <w:r>
              <w:t>CHSP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72FDBB57" w:rsidR="00071C01" w:rsidRPr="00C423D3" w:rsidRDefault="009A4295" w:rsidP="006107BF">
            <w:pPr>
              <w:pStyle w:val="Heading4"/>
              <w:tabs>
                <w:tab w:val="clear" w:pos="9072"/>
              </w:tabs>
              <w:spacing w:before="120" w:after="0" w:line="240" w:lineRule="auto"/>
              <w:jc w:val="right"/>
              <w:outlineLvl w:val="3"/>
            </w:pPr>
            <w:r w:rsidRPr="00C423D3">
              <w:rPr>
                <w:rFonts w:eastAsia="Times New Roman"/>
                <w:iCs w:val="0"/>
              </w:rPr>
              <w:t xml:space="preserve">Not </w:t>
            </w:r>
            <w:r w:rsidR="009E3829">
              <w:rPr>
                <w:rFonts w:eastAsia="Times New Roman"/>
                <w:iCs w:val="0"/>
              </w:rPr>
              <w:t>Compliant</w:t>
            </w:r>
          </w:p>
        </w:tc>
      </w:tr>
      <w:tr w:rsidR="00071C01"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3845ABFA" w:rsidR="00071C01" w:rsidRPr="00C423D3" w:rsidRDefault="009E3829" w:rsidP="006107BF">
            <w:pPr>
              <w:pStyle w:val="Heading4"/>
              <w:tabs>
                <w:tab w:val="clear" w:pos="9072"/>
              </w:tabs>
              <w:spacing w:before="120" w:after="0" w:line="240" w:lineRule="auto"/>
              <w:outlineLvl w:val="3"/>
              <w:rPr>
                <w:rFonts w:eastAsia="Times New Roman"/>
                <w:b w:val="0"/>
                <w:iCs w:val="0"/>
              </w:rPr>
            </w:pPr>
            <w:r>
              <w:rPr>
                <w:b w:val="0"/>
              </w:rPr>
              <w:t>CHSP</w:t>
            </w:r>
            <w:r w:rsidR="00071C01" w:rsidRPr="00C423D3">
              <w:rPr>
                <w:rFonts w:eastAsia="Times New Roman"/>
                <w:b w:val="0"/>
                <w:iCs w:val="0"/>
              </w:rPr>
              <w:t xml:space="preserve"> </w:t>
            </w:r>
          </w:p>
        </w:tc>
        <w:tc>
          <w:tcPr>
            <w:tcW w:w="3066" w:type="dxa"/>
            <w:gridSpan w:val="2"/>
            <w:tcBorders>
              <w:top w:val="nil"/>
              <w:left w:val="nil"/>
              <w:bottom w:val="nil"/>
              <w:right w:val="nil"/>
            </w:tcBorders>
          </w:tcPr>
          <w:p w14:paraId="10F962A7" w14:textId="5D2FFA9F"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56FFBAB5" w:rsidR="00071C01" w:rsidRPr="00C423D3"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12CA1E7" w14:textId="2D57F88A"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2F58693F" w:rsidR="00071C01" w:rsidRPr="00C423D3"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26D3332B" w14:textId="32AA5547"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8C0DE5F" w:rsidR="00071C01" w:rsidRPr="00C423D3"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01DC136" w14:textId="2BAA5119" w:rsidR="00071C01" w:rsidRPr="00C423D3" w:rsidRDefault="009A4295" w:rsidP="006107BF">
            <w:pPr>
              <w:pStyle w:val="Heading4"/>
              <w:tabs>
                <w:tab w:val="clear" w:pos="9072"/>
              </w:tabs>
              <w:spacing w:before="120" w:after="0" w:line="240" w:lineRule="auto"/>
              <w:jc w:val="right"/>
              <w:outlineLvl w:val="3"/>
              <w:rPr>
                <w:b w:val="0"/>
              </w:rPr>
            </w:pPr>
            <w:r w:rsidRPr="00C423D3">
              <w:rPr>
                <w:rFonts w:eastAsia="Times New Roman"/>
                <w:b w:val="0"/>
                <w:iCs w:val="0"/>
              </w:rPr>
              <w:t xml:space="preserve">Not </w:t>
            </w:r>
            <w:r w:rsidR="009E3829">
              <w:rPr>
                <w:rFonts w:eastAsia="Times New Roman"/>
                <w:b w:val="0"/>
                <w:iCs w:val="0"/>
              </w:rPr>
              <w:t>Compliant</w:t>
            </w:r>
          </w:p>
        </w:tc>
      </w:tr>
      <w:tr w:rsidR="00071C01"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55956526" w:rsidR="00071C01" w:rsidRPr="00C423D3"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5C839F6" w14:textId="670424DC"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E630D7" w14:paraId="7A9940B2" w14:textId="77777777" w:rsidTr="00071C01">
        <w:tc>
          <w:tcPr>
            <w:tcW w:w="5240" w:type="dxa"/>
            <w:gridSpan w:val="3"/>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366203E1" w:rsidR="00071C01" w:rsidRPr="00E630D7" w:rsidRDefault="009E3829" w:rsidP="006107BF">
            <w:pPr>
              <w:pStyle w:val="Heading4"/>
              <w:tabs>
                <w:tab w:val="clear" w:pos="9072"/>
              </w:tabs>
              <w:spacing w:before="120" w:after="0" w:line="240" w:lineRule="auto"/>
              <w:outlineLvl w:val="3"/>
              <w:rPr>
                <w:rFonts w:eastAsia="Times New Roman"/>
                <w:iCs w:val="0"/>
                <w:color w:val="0000FF"/>
              </w:rPr>
            </w:pPr>
            <w:r>
              <w:t>CHSP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26ADF4E8" w14:textId="5084E47B" w:rsidR="00071C01" w:rsidRPr="00C423D3" w:rsidRDefault="009E3829" w:rsidP="006107BF">
            <w:pPr>
              <w:pStyle w:val="Heading4"/>
              <w:tabs>
                <w:tab w:val="clear" w:pos="9072"/>
              </w:tabs>
              <w:spacing w:before="120" w:after="0" w:line="240" w:lineRule="auto"/>
              <w:jc w:val="right"/>
              <w:outlineLvl w:val="3"/>
            </w:pPr>
            <w:r>
              <w:rPr>
                <w:rFonts w:eastAsia="Times New Roman"/>
                <w:iCs w:val="0"/>
              </w:rPr>
              <w:t>Compliant</w:t>
            </w:r>
          </w:p>
        </w:tc>
      </w:tr>
      <w:tr w:rsidR="00071C01" w:rsidRPr="005A682F" w14:paraId="4F6FE2A7" w14:textId="77777777" w:rsidTr="00071C01">
        <w:trPr>
          <w:gridBefore w:val="2"/>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29AF3154" w:rsidR="00071C01" w:rsidRPr="005A682F" w:rsidRDefault="009E3829" w:rsidP="006107BF">
            <w:pPr>
              <w:pStyle w:val="Heading4"/>
              <w:tabs>
                <w:tab w:val="clear" w:pos="9072"/>
              </w:tabs>
              <w:spacing w:before="120" w:after="0" w:line="240" w:lineRule="auto"/>
              <w:outlineLvl w:val="3"/>
              <w:rPr>
                <w:rFonts w:eastAsia="Times New Roman"/>
                <w:b w:val="0"/>
                <w:iCs w:val="0"/>
                <w:color w:val="0000FF"/>
              </w:rPr>
            </w:pPr>
            <w:r>
              <w:rPr>
                <w:b w:val="0"/>
              </w:rPr>
              <w:t>CHSP</w:t>
            </w:r>
            <w:r w:rsidR="00071C01" w:rsidRPr="005A682F">
              <w:rPr>
                <w:rFonts w:eastAsia="Times New Roman"/>
                <w:b w:val="0"/>
                <w:iCs w:val="0"/>
                <w:color w:val="0000FF"/>
              </w:rPr>
              <w:t xml:space="preserve"> </w:t>
            </w:r>
          </w:p>
        </w:tc>
        <w:tc>
          <w:tcPr>
            <w:tcW w:w="3066" w:type="dxa"/>
            <w:gridSpan w:val="2"/>
            <w:tcBorders>
              <w:top w:val="nil"/>
              <w:left w:val="nil"/>
              <w:bottom w:val="nil"/>
              <w:right w:val="nil"/>
            </w:tcBorders>
          </w:tcPr>
          <w:p w14:paraId="773F38B8" w14:textId="5FD9AAE1"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1F56DA9D" w14:textId="77777777" w:rsidTr="00071C01">
        <w:trPr>
          <w:gridBefore w:val="2"/>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6B36A21A" w:rsidR="00071C01" w:rsidRPr="005A682F"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7DE04227" w14:textId="3D5015A9"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52BF4556" w14:textId="77777777" w:rsidTr="00071C01">
        <w:trPr>
          <w:gridBefore w:val="2"/>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073868D0" w:rsidR="00071C01" w:rsidRPr="005A682F"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35D8A1AD" w14:textId="64958DD4"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5A50BCB3" w14:textId="77777777" w:rsidTr="00071C01">
        <w:trPr>
          <w:gridBefore w:val="2"/>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E449AC1" w:rsidR="00071C01" w:rsidRPr="005A682F"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2B759E90" w14:textId="6434C148" w:rsidR="00071C01" w:rsidRPr="00C423D3" w:rsidRDefault="009E3829" w:rsidP="006107BF">
            <w:pPr>
              <w:pStyle w:val="Heading4"/>
              <w:tabs>
                <w:tab w:val="clear" w:pos="9072"/>
              </w:tabs>
              <w:spacing w:before="120" w:after="0" w:line="240" w:lineRule="auto"/>
              <w:jc w:val="right"/>
              <w:outlineLvl w:val="3"/>
              <w:rPr>
                <w:b w:val="0"/>
              </w:rPr>
            </w:pPr>
            <w:r>
              <w:rPr>
                <w:rFonts w:eastAsia="Times New Roman"/>
                <w:b w:val="0"/>
                <w:iCs w:val="0"/>
              </w:rPr>
              <w:t>Compliant</w:t>
            </w:r>
          </w:p>
        </w:tc>
      </w:tr>
      <w:tr w:rsidR="00071C01" w:rsidRPr="005A682F" w14:paraId="22A781A0" w14:textId="77777777" w:rsidTr="00071C01">
        <w:trPr>
          <w:gridBefore w:val="2"/>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5B52A57D" w:rsidR="00071C01" w:rsidRPr="005A682F" w:rsidRDefault="009E3829" w:rsidP="006107B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A41A017" w14:textId="33D9A9A5" w:rsidR="00071C01" w:rsidRPr="00C423D3" w:rsidRDefault="009A4295" w:rsidP="006107BF">
            <w:pPr>
              <w:pStyle w:val="Heading4"/>
              <w:tabs>
                <w:tab w:val="clear" w:pos="9072"/>
              </w:tabs>
              <w:spacing w:before="120" w:after="0" w:line="240" w:lineRule="auto"/>
              <w:jc w:val="right"/>
              <w:outlineLvl w:val="3"/>
              <w:rPr>
                <w:b w:val="0"/>
              </w:rPr>
            </w:pPr>
            <w:r w:rsidRPr="00C423D3">
              <w:rPr>
                <w:rFonts w:eastAsia="Times New Roman"/>
                <w:b w:val="0"/>
                <w:iCs w:val="0"/>
              </w:rPr>
              <w:t xml:space="preserve">Not </w:t>
            </w:r>
            <w:r w:rsidR="009E3829">
              <w:rPr>
                <w:rFonts w:eastAsia="Times New Roman"/>
                <w:b w:val="0"/>
                <w:iCs w:val="0"/>
              </w:rPr>
              <w:t>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76D6BFC"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xml:space="preserve">, against the Aged Care Quality Standards (Quality Standards). The </w:t>
      </w:r>
      <w:r w:rsidR="008C32B1">
        <w:t>q</w:t>
      </w:r>
      <w:r w:rsidRPr="00D63989">
        <w:t xml:space="preserve">uality </w:t>
      </w:r>
      <w:r w:rsidR="008C32B1">
        <w:t>s</w:t>
      </w:r>
      <w:r w:rsidRPr="00D63989">
        <w:t xml:space="preserve">tandard and requirements are assessed as either compliant or non-compliant at the </w:t>
      </w:r>
      <w:r w:rsidR="008C32B1">
        <w:t>s</w:t>
      </w:r>
      <w:r w:rsidRPr="00D63989">
        <w:t>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CAAD3D9" w:rsidR="001E6954" w:rsidRDefault="001E6954" w:rsidP="001E6954">
      <w:r w:rsidRPr="00D63989">
        <w:t xml:space="preserve">The following information has been </w:t>
      </w:r>
      <w:r w:rsidR="00105936" w:rsidRPr="00D63989">
        <w:t>considered</w:t>
      </w:r>
      <w:r w:rsidRPr="00D63989">
        <w:t xml:space="preserve"> in developing this performance report:</w:t>
      </w:r>
    </w:p>
    <w:p w14:paraId="7E69BA87" w14:textId="4B28B579" w:rsidR="007012BF" w:rsidRDefault="007012BF" w:rsidP="007012BF">
      <w:pPr>
        <w:pStyle w:val="ListBullet"/>
      </w:pPr>
      <w:r w:rsidRPr="005F77C3">
        <w:t xml:space="preserve">the </w:t>
      </w:r>
      <w:r w:rsidR="003D3D28">
        <w:t>a</w:t>
      </w:r>
      <w:r w:rsidRPr="005F77C3">
        <w:t xml:space="preserve">ssessment </w:t>
      </w:r>
      <w:r w:rsidR="003D3D28">
        <w:t>t</w:t>
      </w:r>
      <w:r w:rsidRPr="005F77C3">
        <w:t xml:space="preserve">eam’s report for the </w:t>
      </w:r>
      <w:r w:rsidR="002C7FE3">
        <w:rPr>
          <w:lang w:eastAsia="en-AU"/>
        </w:rPr>
        <w:t>q</w:t>
      </w:r>
      <w:r w:rsidRPr="005F77C3">
        <w:rPr>
          <w:lang w:eastAsia="en-AU"/>
        </w:rPr>
        <w:t xml:space="preserve">uality </w:t>
      </w:r>
      <w:r w:rsidR="002C7FE3">
        <w:rPr>
          <w:lang w:eastAsia="en-AU"/>
        </w:rPr>
        <w:t>a</w:t>
      </w:r>
      <w:r w:rsidRPr="005F77C3">
        <w:rPr>
          <w:lang w:eastAsia="en-AU"/>
        </w:rPr>
        <w:t>udit</w:t>
      </w:r>
      <w:r w:rsidRPr="005F77C3">
        <w:t xml:space="preserve">; the </w:t>
      </w:r>
      <w:r w:rsidR="002C7FE3">
        <w:t>q</w:t>
      </w:r>
      <w:r w:rsidRPr="005F77C3">
        <w:rPr>
          <w:lang w:eastAsia="en-AU"/>
        </w:rPr>
        <w:t xml:space="preserve">uality </w:t>
      </w:r>
      <w:r w:rsidR="002C7FE3">
        <w:rPr>
          <w:lang w:eastAsia="en-AU"/>
        </w:rPr>
        <w:t>a</w:t>
      </w:r>
      <w:r w:rsidRPr="005F77C3">
        <w:rPr>
          <w:lang w:eastAsia="en-AU"/>
        </w:rPr>
        <w:t>udit</w:t>
      </w:r>
      <w:r w:rsidRPr="005F77C3">
        <w:t xml:space="preserve"> report was informed by a site assessment, observations at the service, review of documents and interviews with staff, consumers/representatives and others</w:t>
      </w:r>
      <w: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259D024" w:rsidR="00CB3BA9" w:rsidRDefault="00035F9A"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CF4FAC">
        <w:rPr>
          <w:color w:val="FFFFFF" w:themeColor="background1"/>
          <w:sz w:val="36"/>
        </w:rPr>
        <w:tab/>
      </w:r>
      <w:r w:rsidRPr="009A4295">
        <w:rPr>
          <w:color w:val="FFFFFF" w:themeColor="background1"/>
          <w:sz w:val="36"/>
        </w:rPr>
        <w:t xml:space="preserve">CHSP </w:t>
      </w:r>
      <w:r w:rsidR="007A0CC3" w:rsidRPr="009A4295">
        <w:rPr>
          <w:color w:val="FFFFFF" w:themeColor="background1"/>
          <w:sz w:val="36"/>
        </w:rPr>
        <w:tab/>
      </w:r>
      <w:r w:rsidR="00FD2302" w:rsidRPr="009A4295">
        <w:rPr>
          <w:rFonts w:ascii="Arial" w:hAnsi="Arial" w:cs="Times New Roman"/>
          <w:bCs w:val="0"/>
          <w:iCs w:val="0"/>
          <w:color w:val="FFFFFF" w:themeColor="background1"/>
          <w:sz w:val="36"/>
          <w:szCs w:val="36"/>
        </w:rPr>
        <w:t xml:space="preserve">Compliant </w:t>
      </w:r>
    </w:p>
    <w:p w14:paraId="5A92D6B5" w14:textId="77777777" w:rsidR="009F0FDA" w:rsidRPr="009F0FDA" w:rsidRDefault="009F0FDA" w:rsidP="009F0FDA"/>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F702D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F702D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F702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F702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F702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83659D2" w14:textId="0012D6AF" w:rsidR="009A4295" w:rsidRPr="00AC3E99" w:rsidRDefault="009A4295" w:rsidP="009A4295">
      <w:r>
        <w:t xml:space="preserve">To </w:t>
      </w:r>
      <w:r w:rsidRPr="00AC3E99">
        <w:t xml:space="preserve">understand the consumer’s experience and how the </w:t>
      </w:r>
      <w:r w:rsidR="003D3D28">
        <w:t>service</w:t>
      </w:r>
      <w:r w:rsidRPr="00AC3E99">
        <w:t xml:space="preserve"> understands and applies the requirements within this </w:t>
      </w:r>
      <w:r w:rsidR="0026219A">
        <w:t>s</w:t>
      </w:r>
      <w:r w:rsidRPr="00AC3E99">
        <w:t xml:space="preserve">tandard, the </w:t>
      </w:r>
      <w:r w:rsidR="003D3D28">
        <w:t>a</w:t>
      </w:r>
      <w:r w:rsidRPr="00AC3E99">
        <w:t xml:space="preserve">ssessment </w:t>
      </w:r>
      <w:r w:rsidR="003D3D28">
        <w:t>t</w:t>
      </w:r>
      <w:r w:rsidRPr="00AC3E99">
        <w:t>eam sampled the experience of consumers</w:t>
      </w:r>
      <w:r w:rsidRPr="00F90E53">
        <w:t xml:space="preserve">, asked </w:t>
      </w:r>
      <w:r w:rsidR="0070066E">
        <w:t>service staff</w:t>
      </w:r>
      <w:r w:rsidRPr="00F90E53">
        <w:t xml:space="preserve"> how they </w:t>
      </w:r>
      <w:r w:rsidRPr="00AC3E99">
        <w:t xml:space="preserve">ensure </w:t>
      </w:r>
      <w:r w:rsidRPr="00F90E53">
        <w:t>consumers are treated with dignity and respect</w:t>
      </w:r>
      <w:r w:rsidR="0070066E">
        <w:t>,</w:t>
      </w:r>
      <w:r w:rsidRPr="00F90E53">
        <w:t xml:space="preserve"> and reviewed </w:t>
      </w:r>
      <w:r w:rsidRPr="00AC3E99">
        <w:t xml:space="preserve">relevant </w:t>
      </w:r>
      <w:r w:rsidR="0070066E">
        <w:t xml:space="preserve">service </w:t>
      </w:r>
      <w:r w:rsidRPr="00AC3E99">
        <w:t>document</w:t>
      </w:r>
      <w:r w:rsidR="0070066E">
        <w:t>ation</w:t>
      </w:r>
      <w:r w:rsidRPr="00F90E53">
        <w:t>.</w:t>
      </w:r>
    </w:p>
    <w:p w14:paraId="5820D8A8" w14:textId="72BE6128" w:rsidR="009A4295" w:rsidRDefault="00FC66A6" w:rsidP="009A4295">
      <w:pPr>
        <w:rPr>
          <w:rFonts w:eastAsia="Calibri"/>
        </w:rPr>
      </w:pPr>
      <w:r w:rsidRPr="00DD16F4">
        <w:t>The assessment team intervie</w:t>
      </w:r>
      <w:r w:rsidRPr="00EC2056">
        <w:t>wed numerous consumers and their representatives, who explained in different ways</w:t>
      </w:r>
      <w:r w:rsidRPr="00AC3E99">
        <w:t xml:space="preserve"> </w:t>
      </w:r>
      <w:r>
        <w:t xml:space="preserve">they </w:t>
      </w:r>
      <w:r w:rsidR="009A4295" w:rsidRPr="00AC3E99">
        <w:t xml:space="preserve">considered </w:t>
      </w:r>
      <w:r>
        <w:t>to be</w:t>
      </w:r>
      <w:r w:rsidR="009A4295" w:rsidRPr="00AC3E99">
        <w:t xml:space="preserve"> </w:t>
      </w:r>
      <w:r w:rsidR="009A4295" w:rsidRPr="00AC3E99">
        <w:rPr>
          <w:rFonts w:eastAsia="Calibri"/>
          <w:lang w:eastAsia="en-US"/>
        </w:rPr>
        <w:t xml:space="preserve">treated with dignity and respect, </w:t>
      </w:r>
      <w:r>
        <w:rPr>
          <w:rFonts w:eastAsia="Calibri"/>
          <w:lang w:eastAsia="en-US"/>
        </w:rPr>
        <w:t xml:space="preserve">they </w:t>
      </w:r>
      <w:r w:rsidR="009A4295" w:rsidRPr="00AC3E99">
        <w:rPr>
          <w:rFonts w:eastAsia="Calibri"/>
          <w:lang w:eastAsia="en-US"/>
        </w:rPr>
        <w:t xml:space="preserve">can maintain their identity, make informed choices about the services </w:t>
      </w:r>
      <w:r w:rsidR="009A4295">
        <w:rPr>
          <w:rFonts w:eastAsia="Calibri"/>
          <w:lang w:eastAsia="en-US"/>
        </w:rPr>
        <w:t xml:space="preserve">they receive </w:t>
      </w:r>
      <w:r w:rsidR="009A4295" w:rsidRPr="00AC3E99">
        <w:rPr>
          <w:rFonts w:eastAsia="Calibri"/>
          <w:lang w:eastAsia="en-US"/>
        </w:rPr>
        <w:t xml:space="preserve">and live the life they choose. </w:t>
      </w:r>
    </w:p>
    <w:p w14:paraId="7F24792C" w14:textId="165F27EC" w:rsidR="009A4295" w:rsidRPr="007F7513" w:rsidRDefault="00ED114B" w:rsidP="009A4295">
      <w:pPr>
        <w:rPr>
          <w:rFonts w:eastAsia="Calibri"/>
          <w:color w:val="auto"/>
        </w:rPr>
      </w:pPr>
      <w:r>
        <w:rPr>
          <w:rFonts w:eastAsia="Calibri"/>
          <w:color w:val="auto"/>
        </w:rPr>
        <w:t xml:space="preserve">Through </w:t>
      </w:r>
      <w:r w:rsidR="009A4295" w:rsidRPr="00182BA1">
        <w:rPr>
          <w:rFonts w:eastAsia="Calibri"/>
          <w:color w:val="auto"/>
        </w:rPr>
        <w:t>review</w:t>
      </w:r>
      <w:r>
        <w:rPr>
          <w:rFonts w:eastAsia="Calibri"/>
          <w:color w:val="auto"/>
        </w:rPr>
        <w:t>ing</w:t>
      </w:r>
      <w:r w:rsidR="009A4295" w:rsidRPr="00182BA1">
        <w:rPr>
          <w:rFonts w:eastAsia="Calibri"/>
          <w:color w:val="auto"/>
        </w:rPr>
        <w:t xml:space="preserve"> </w:t>
      </w:r>
      <w:r w:rsidR="00D830FD">
        <w:rPr>
          <w:rFonts w:eastAsia="Calibri"/>
          <w:color w:val="auto"/>
        </w:rPr>
        <w:t xml:space="preserve">service </w:t>
      </w:r>
      <w:r w:rsidR="009A4295" w:rsidRPr="00182BA1">
        <w:rPr>
          <w:rFonts w:eastAsia="Calibri"/>
          <w:color w:val="auto"/>
        </w:rPr>
        <w:t xml:space="preserve">documentation </w:t>
      </w:r>
      <w:r>
        <w:rPr>
          <w:rFonts w:eastAsia="Calibri"/>
          <w:color w:val="auto"/>
        </w:rPr>
        <w:t xml:space="preserve">and </w:t>
      </w:r>
      <w:r w:rsidR="003269B3">
        <w:rPr>
          <w:rFonts w:eastAsia="Calibri"/>
          <w:color w:val="auto"/>
        </w:rPr>
        <w:t>interview</w:t>
      </w:r>
      <w:r>
        <w:rPr>
          <w:rFonts w:eastAsia="Calibri"/>
          <w:color w:val="auto"/>
        </w:rPr>
        <w:t xml:space="preserve">ing </w:t>
      </w:r>
      <w:r w:rsidR="003269B3">
        <w:rPr>
          <w:rFonts w:eastAsia="Calibri"/>
          <w:color w:val="auto"/>
        </w:rPr>
        <w:t>service staff</w:t>
      </w:r>
      <w:r w:rsidR="009A4295" w:rsidRPr="00182BA1">
        <w:rPr>
          <w:rFonts w:eastAsia="Calibri"/>
          <w:color w:val="auto"/>
        </w:rPr>
        <w:t>,</w:t>
      </w:r>
      <w:r>
        <w:rPr>
          <w:rFonts w:eastAsia="Calibri"/>
          <w:color w:val="auto"/>
        </w:rPr>
        <w:t xml:space="preserve"> the </w:t>
      </w:r>
      <w:r w:rsidRPr="007F7513">
        <w:rPr>
          <w:rFonts w:eastAsia="Calibri"/>
          <w:color w:val="auto"/>
        </w:rPr>
        <w:t xml:space="preserve">assessment team evidenced the service applies </w:t>
      </w:r>
      <w:r w:rsidR="009A4295" w:rsidRPr="007F7513">
        <w:rPr>
          <w:rFonts w:eastAsia="Calibri"/>
          <w:color w:val="auto"/>
        </w:rPr>
        <w:t>a consumer-centr</w:t>
      </w:r>
      <w:r w:rsidRPr="007F7513">
        <w:rPr>
          <w:rFonts w:eastAsia="Calibri"/>
          <w:color w:val="auto"/>
        </w:rPr>
        <w:t>ic</w:t>
      </w:r>
      <w:r w:rsidR="009A4295" w:rsidRPr="007F7513">
        <w:rPr>
          <w:rFonts w:eastAsia="Calibri"/>
          <w:color w:val="auto"/>
        </w:rPr>
        <w:t xml:space="preserve"> approach to service delivery. </w:t>
      </w:r>
      <w:r w:rsidR="006F5FBD" w:rsidRPr="007F7513">
        <w:rPr>
          <w:rFonts w:eastAsia="Calibri"/>
          <w:color w:val="auto"/>
        </w:rPr>
        <w:t xml:space="preserve">Service staff </w:t>
      </w:r>
      <w:r w:rsidR="009A4295" w:rsidRPr="007F7513">
        <w:rPr>
          <w:rFonts w:eastAsia="Calibri"/>
          <w:color w:val="auto"/>
        </w:rPr>
        <w:t xml:space="preserve">demonstrated an understanding of individual consumers and the </w:t>
      </w:r>
      <w:r w:rsidR="006F5FBD" w:rsidRPr="007F7513">
        <w:rPr>
          <w:rFonts w:eastAsia="Calibri"/>
          <w:color w:val="auto"/>
        </w:rPr>
        <w:t>service</w:t>
      </w:r>
      <w:r w:rsidR="009A4295" w:rsidRPr="007F7513">
        <w:rPr>
          <w:rFonts w:eastAsia="Calibri"/>
          <w:color w:val="auto"/>
        </w:rPr>
        <w:t xml:space="preserve"> demonstrated consumers are provided </w:t>
      </w:r>
      <w:r w:rsidR="00105936" w:rsidRPr="007F7513">
        <w:rPr>
          <w:rFonts w:eastAsia="Calibri"/>
          <w:color w:val="auto"/>
        </w:rPr>
        <w:t>enough</w:t>
      </w:r>
      <w:r w:rsidR="009A4295" w:rsidRPr="007F7513">
        <w:rPr>
          <w:rFonts w:eastAsia="Calibri"/>
          <w:color w:val="auto"/>
        </w:rPr>
        <w:t xml:space="preserve"> information to make informed choices.</w:t>
      </w:r>
    </w:p>
    <w:p w14:paraId="75ED427C" w14:textId="2A9D02EC" w:rsidR="00C02E95" w:rsidRPr="007F7513" w:rsidRDefault="00B6706D" w:rsidP="009A4295">
      <w:pPr>
        <w:rPr>
          <w:rFonts w:eastAsia="Calibri"/>
          <w:color w:val="auto"/>
          <w:lang w:eastAsia="en-US"/>
        </w:rPr>
      </w:pPr>
      <w:r w:rsidRPr="007F7513">
        <w:rPr>
          <w:rFonts w:eastAsia="Calibri"/>
          <w:color w:val="auto"/>
          <w:lang w:eastAsia="en-US"/>
        </w:rPr>
        <w:t>Service m</w:t>
      </w:r>
      <w:r w:rsidR="00C02E95" w:rsidRPr="007F7513">
        <w:rPr>
          <w:rFonts w:eastAsia="Calibri"/>
          <w:color w:val="auto"/>
          <w:lang w:eastAsia="en-US"/>
        </w:rPr>
        <w:t xml:space="preserve">anagement </w:t>
      </w:r>
      <w:r w:rsidRPr="007F7513">
        <w:rPr>
          <w:rFonts w:eastAsia="Calibri"/>
          <w:color w:val="auto"/>
          <w:lang w:eastAsia="en-US"/>
        </w:rPr>
        <w:t xml:space="preserve">explained that </w:t>
      </w:r>
      <w:r w:rsidR="00C02E95" w:rsidRPr="007F7513">
        <w:rPr>
          <w:rFonts w:eastAsia="Calibri"/>
          <w:color w:val="auto"/>
          <w:lang w:eastAsia="en-US"/>
        </w:rPr>
        <w:t>consumer information is stored in secure filing cabinets and on an electronic database. Access to electronic information is limited by role and is password protected.</w:t>
      </w:r>
      <w:r w:rsidRPr="007F7513">
        <w:rPr>
          <w:rFonts w:eastAsia="Calibri"/>
          <w:color w:val="auto"/>
          <w:lang w:eastAsia="en-US"/>
        </w:rPr>
        <w:t xml:space="preserve"> The assessment team corroborated this and observed consumers are held securely</w:t>
      </w:r>
      <w:r w:rsidR="007A26BA" w:rsidRPr="007F7513">
        <w:rPr>
          <w:rFonts w:eastAsia="Calibri"/>
          <w:color w:val="auto"/>
          <w:lang w:eastAsia="en-US"/>
        </w:rPr>
        <w:t xml:space="preserve"> by the service</w:t>
      </w:r>
      <w:r w:rsidRPr="007F7513">
        <w:rPr>
          <w:rFonts w:eastAsia="Calibri"/>
          <w:color w:val="auto"/>
          <w:lang w:eastAsia="en-US"/>
        </w:rPr>
        <w:t>.</w:t>
      </w:r>
    </w:p>
    <w:p w14:paraId="4F2C75ED" w14:textId="38618142" w:rsidR="00BD261F" w:rsidRPr="00BD261F" w:rsidRDefault="00BD261F" w:rsidP="00BD261F">
      <w:pPr>
        <w:rPr>
          <w:i/>
          <w:iCs/>
          <w:color w:val="auto"/>
        </w:rPr>
      </w:pPr>
      <w:bookmarkStart w:id="3" w:name="_Hlk97015561"/>
      <w:r w:rsidRPr="007F7513">
        <w:rPr>
          <w:color w:val="auto"/>
        </w:rPr>
        <w:t xml:space="preserve">This </w:t>
      </w:r>
      <w:r w:rsidR="009E5269">
        <w:rPr>
          <w:color w:val="auto"/>
        </w:rPr>
        <w:t>q</w:t>
      </w:r>
      <w:r w:rsidRPr="007F7513">
        <w:rPr>
          <w:color w:val="auto"/>
        </w:rPr>
        <w:t xml:space="preserve">uality </w:t>
      </w:r>
      <w:r w:rsidR="009E5269">
        <w:rPr>
          <w:color w:val="auto"/>
        </w:rPr>
        <w:t>s</w:t>
      </w:r>
      <w:r w:rsidRPr="007F7513">
        <w:rPr>
          <w:color w:val="auto"/>
        </w:rPr>
        <w:t xml:space="preserve">tandard for CHSP is assessed </w:t>
      </w:r>
      <w:r w:rsidRPr="00BD261F">
        <w:rPr>
          <w:color w:val="auto"/>
        </w:rPr>
        <w:t xml:space="preserve">as compliant as all the individual </w:t>
      </w:r>
      <w:r w:rsidR="00D5154A">
        <w:rPr>
          <w:color w:val="auto"/>
        </w:rPr>
        <w:t>r</w:t>
      </w:r>
      <w:r w:rsidRPr="00BD261F">
        <w:rPr>
          <w:color w:val="auto"/>
        </w:rPr>
        <w:t xml:space="preserve">equirements of the </w:t>
      </w:r>
      <w:r w:rsidR="00DD7302">
        <w:rPr>
          <w:color w:val="auto"/>
        </w:rPr>
        <w:t>s</w:t>
      </w:r>
      <w:r w:rsidRPr="00BD261F">
        <w:rPr>
          <w:color w:val="auto"/>
        </w:rPr>
        <w:t>tandard have been assessed as compliant.</w:t>
      </w:r>
      <w:bookmarkEnd w:id="3"/>
    </w:p>
    <w:p w14:paraId="5AF3A31A" w14:textId="77B4F45D"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9A4295" w:rsidRDefault="006107BF" w:rsidP="006107BF">
            <w:pPr>
              <w:pStyle w:val="Heading3"/>
              <w:spacing w:before="120" w:after="0"/>
              <w:ind w:hanging="106"/>
              <w:outlineLvl w:val="2"/>
            </w:pPr>
            <w:r w:rsidRPr="009A4295">
              <w:t>Requirement 1(3)(a)</w:t>
            </w:r>
          </w:p>
        </w:tc>
        <w:tc>
          <w:tcPr>
            <w:tcW w:w="993" w:type="dxa"/>
            <w:shd w:val="clear" w:color="auto" w:fill="E7E6E6" w:themeFill="background2"/>
          </w:tcPr>
          <w:p w14:paraId="6D9023E0" w14:textId="45C83F09" w:rsidR="006107BF" w:rsidRPr="009A4295" w:rsidRDefault="00B375F9" w:rsidP="006107BF">
            <w:pPr>
              <w:pStyle w:val="Heading3"/>
              <w:spacing w:before="120" w:after="0"/>
              <w:outlineLvl w:val="2"/>
            </w:pPr>
            <w:r>
              <w:t>CHSP</w:t>
            </w:r>
            <w:r w:rsidR="006107BF" w:rsidRPr="009A4295">
              <w:t xml:space="preserve">   </w:t>
            </w:r>
          </w:p>
        </w:tc>
        <w:tc>
          <w:tcPr>
            <w:tcW w:w="3548" w:type="dxa"/>
            <w:shd w:val="clear" w:color="auto" w:fill="E7E6E6" w:themeFill="background2"/>
          </w:tcPr>
          <w:p w14:paraId="4DBD401C" w14:textId="2B1FE8CC" w:rsidR="006107BF" w:rsidRPr="009A4295" w:rsidRDefault="00B375F9" w:rsidP="006107BF">
            <w:pPr>
              <w:pStyle w:val="Heading3"/>
              <w:spacing w:before="120" w:after="0"/>
              <w:jc w:val="right"/>
              <w:outlineLvl w:val="2"/>
            </w:pPr>
            <w:r>
              <w:rPr>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9A4295" w:rsidRDefault="006107BF" w:rsidP="006107BF">
            <w:pPr>
              <w:pStyle w:val="Heading3"/>
              <w:spacing w:before="120" w:after="0"/>
              <w:ind w:hanging="106"/>
              <w:outlineLvl w:val="2"/>
            </w:pPr>
            <w:r w:rsidRPr="009A4295">
              <w:t>Requirement 1(3)(b)</w:t>
            </w:r>
          </w:p>
        </w:tc>
        <w:tc>
          <w:tcPr>
            <w:tcW w:w="993" w:type="dxa"/>
            <w:shd w:val="clear" w:color="auto" w:fill="E7E6E6" w:themeFill="background2"/>
          </w:tcPr>
          <w:p w14:paraId="4E58A1D4" w14:textId="5B6A1BB9" w:rsidR="006107BF" w:rsidRPr="009A4295" w:rsidRDefault="00B375F9" w:rsidP="006107BF">
            <w:pPr>
              <w:pStyle w:val="Heading3"/>
              <w:spacing w:before="120" w:after="0"/>
              <w:outlineLvl w:val="2"/>
            </w:pPr>
            <w:r>
              <w:t>CHSP</w:t>
            </w:r>
            <w:r w:rsidR="006107BF" w:rsidRPr="009A4295">
              <w:t xml:space="preserve"> </w:t>
            </w:r>
          </w:p>
        </w:tc>
        <w:tc>
          <w:tcPr>
            <w:tcW w:w="3548" w:type="dxa"/>
            <w:shd w:val="clear" w:color="auto" w:fill="E7E6E6" w:themeFill="background2"/>
          </w:tcPr>
          <w:p w14:paraId="39451DB1" w14:textId="71CC38E4" w:rsidR="006107BF" w:rsidRPr="009A4295" w:rsidRDefault="00B375F9" w:rsidP="006107BF">
            <w:pPr>
              <w:pStyle w:val="Heading3"/>
              <w:spacing w:before="120" w:after="0"/>
              <w:jc w:val="right"/>
              <w:outlineLvl w:val="2"/>
            </w:pPr>
            <w:r>
              <w:rPr>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9A4295" w:rsidRDefault="006107BF" w:rsidP="006107BF">
            <w:pPr>
              <w:pStyle w:val="Heading3"/>
              <w:spacing w:before="120" w:after="0"/>
              <w:ind w:hanging="106"/>
              <w:outlineLvl w:val="2"/>
            </w:pPr>
            <w:r w:rsidRPr="009A4295">
              <w:t>Requirement 1(3)(c)</w:t>
            </w:r>
          </w:p>
        </w:tc>
        <w:tc>
          <w:tcPr>
            <w:tcW w:w="993" w:type="dxa"/>
            <w:shd w:val="clear" w:color="auto" w:fill="E7E6E6" w:themeFill="background2"/>
          </w:tcPr>
          <w:p w14:paraId="596E2973" w14:textId="2D8332EF" w:rsidR="006107BF" w:rsidRPr="009A4295" w:rsidRDefault="00213A56" w:rsidP="006107BF">
            <w:pPr>
              <w:pStyle w:val="Heading3"/>
              <w:spacing w:before="120" w:after="0"/>
              <w:outlineLvl w:val="2"/>
            </w:pPr>
            <w:r>
              <w:t>CHSP</w:t>
            </w:r>
          </w:p>
        </w:tc>
        <w:tc>
          <w:tcPr>
            <w:tcW w:w="3548" w:type="dxa"/>
            <w:shd w:val="clear" w:color="auto" w:fill="E7E6E6" w:themeFill="background2"/>
          </w:tcPr>
          <w:p w14:paraId="723919A2" w14:textId="458DB50D" w:rsidR="006107BF" w:rsidRPr="009A4295" w:rsidRDefault="00213A56" w:rsidP="006107BF">
            <w:pPr>
              <w:pStyle w:val="Heading3"/>
              <w:spacing w:before="120" w:after="0"/>
              <w:jc w:val="right"/>
              <w:outlineLvl w:val="2"/>
            </w:pPr>
            <w:r>
              <w:rPr>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F702D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F702D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702DD">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F04D8E">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3F235B" w:rsidRDefault="006107BF" w:rsidP="006107BF">
            <w:pPr>
              <w:pStyle w:val="Heading3"/>
              <w:spacing w:before="120" w:after="0"/>
              <w:ind w:hanging="106"/>
              <w:outlineLvl w:val="2"/>
            </w:pPr>
            <w:r w:rsidRPr="003F235B">
              <w:t>Requirement 1(3)(d)</w:t>
            </w:r>
          </w:p>
        </w:tc>
        <w:tc>
          <w:tcPr>
            <w:tcW w:w="993" w:type="dxa"/>
            <w:shd w:val="clear" w:color="auto" w:fill="E7E6E6" w:themeFill="background2"/>
          </w:tcPr>
          <w:p w14:paraId="629627A4" w14:textId="20A5A3E7" w:rsidR="006107BF" w:rsidRPr="003F235B" w:rsidRDefault="00213A56" w:rsidP="006107BF">
            <w:pPr>
              <w:pStyle w:val="Heading3"/>
              <w:spacing w:before="120" w:after="0"/>
              <w:outlineLvl w:val="2"/>
            </w:pPr>
            <w:r>
              <w:t>CHSP</w:t>
            </w:r>
          </w:p>
        </w:tc>
        <w:tc>
          <w:tcPr>
            <w:tcW w:w="3548" w:type="dxa"/>
            <w:shd w:val="clear" w:color="auto" w:fill="E7E6E6" w:themeFill="background2"/>
          </w:tcPr>
          <w:p w14:paraId="357BBACF" w14:textId="649AA1D4" w:rsidR="006107BF" w:rsidRPr="003F235B" w:rsidRDefault="00213A56" w:rsidP="006107BF">
            <w:pPr>
              <w:pStyle w:val="Heading3"/>
              <w:spacing w:before="120" w:after="0"/>
              <w:jc w:val="right"/>
              <w:outlineLvl w:val="2"/>
            </w:pPr>
            <w:r>
              <w:rPr>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3F235B" w:rsidRDefault="006107BF" w:rsidP="006107BF">
            <w:pPr>
              <w:pStyle w:val="Heading3"/>
              <w:spacing w:before="120" w:after="0"/>
              <w:ind w:hanging="106"/>
              <w:outlineLvl w:val="2"/>
            </w:pPr>
            <w:r w:rsidRPr="003F235B">
              <w:t>Requirement 1(3)(e)</w:t>
            </w:r>
          </w:p>
        </w:tc>
        <w:tc>
          <w:tcPr>
            <w:tcW w:w="993" w:type="dxa"/>
            <w:shd w:val="clear" w:color="auto" w:fill="E7E6E6" w:themeFill="background2"/>
          </w:tcPr>
          <w:p w14:paraId="362C75BF" w14:textId="1B2961CD" w:rsidR="006107BF" w:rsidRPr="003F235B" w:rsidRDefault="00213A56" w:rsidP="006107BF">
            <w:pPr>
              <w:pStyle w:val="Heading3"/>
              <w:spacing w:before="120" w:after="0"/>
              <w:outlineLvl w:val="2"/>
            </w:pPr>
            <w:r>
              <w:t>CHSP</w:t>
            </w:r>
            <w:r w:rsidR="006107BF" w:rsidRPr="003F235B">
              <w:t xml:space="preserve">  </w:t>
            </w:r>
          </w:p>
        </w:tc>
        <w:tc>
          <w:tcPr>
            <w:tcW w:w="3548" w:type="dxa"/>
            <w:shd w:val="clear" w:color="auto" w:fill="E7E6E6" w:themeFill="background2"/>
          </w:tcPr>
          <w:p w14:paraId="62ADE53F" w14:textId="5DC2F3F9" w:rsidR="006107BF" w:rsidRPr="003F235B" w:rsidRDefault="00213A56" w:rsidP="006107BF">
            <w:pPr>
              <w:pStyle w:val="Heading3"/>
              <w:spacing w:before="120" w:after="0"/>
              <w:jc w:val="right"/>
              <w:outlineLvl w:val="2"/>
            </w:pPr>
            <w:r>
              <w:rPr>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3F235B" w:rsidRDefault="006107BF" w:rsidP="006107BF">
            <w:pPr>
              <w:pStyle w:val="Heading3"/>
              <w:spacing w:before="120" w:after="0"/>
              <w:ind w:hanging="106"/>
              <w:outlineLvl w:val="2"/>
            </w:pPr>
            <w:r w:rsidRPr="003F235B">
              <w:t>Requirement 1(3)(f)</w:t>
            </w:r>
          </w:p>
        </w:tc>
        <w:tc>
          <w:tcPr>
            <w:tcW w:w="993" w:type="dxa"/>
            <w:shd w:val="clear" w:color="auto" w:fill="E7E6E6" w:themeFill="background2"/>
          </w:tcPr>
          <w:p w14:paraId="25C99F2C" w14:textId="211EDF77" w:rsidR="006107BF" w:rsidRPr="003F235B" w:rsidRDefault="00213A56" w:rsidP="006107BF">
            <w:pPr>
              <w:pStyle w:val="Heading3"/>
              <w:spacing w:before="120" w:after="0"/>
              <w:outlineLvl w:val="2"/>
            </w:pPr>
            <w:r>
              <w:t>CHSP</w:t>
            </w:r>
          </w:p>
        </w:tc>
        <w:tc>
          <w:tcPr>
            <w:tcW w:w="3548" w:type="dxa"/>
            <w:shd w:val="clear" w:color="auto" w:fill="E7E6E6" w:themeFill="background2"/>
          </w:tcPr>
          <w:p w14:paraId="42EC2277" w14:textId="50D7622B" w:rsidR="006107BF" w:rsidRPr="003F235B" w:rsidRDefault="00213A56" w:rsidP="006107BF">
            <w:pPr>
              <w:pStyle w:val="Heading3"/>
              <w:spacing w:before="120" w:after="0"/>
              <w:jc w:val="right"/>
              <w:outlineLvl w:val="2"/>
            </w:pPr>
            <w:r>
              <w:rPr>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73A4BB6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213A56">
        <w:rPr>
          <w:rFonts w:ascii="Arial" w:hAnsi="Arial"/>
          <w:bCs w:val="0"/>
          <w:iCs w:val="0"/>
          <w:color w:val="FFFFFF" w:themeColor="background1"/>
          <w:sz w:val="36"/>
          <w:szCs w:val="36"/>
        </w:rPr>
        <w:t>Compliant</w:t>
      </w:r>
      <w:r w:rsidRPr="001A63E8">
        <w:rPr>
          <w:color w:val="FFFFFF" w:themeColor="background1"/>
          <w:highlight w:val="yellow"/>
        </w:rPr>
        <w:br/>
      </w:r>
      <w:r w:rsidRPr="001A63E8">
        <w:rPr>
          <w:color w:val="FFFFFF" w:themeColor="background1"/>
          <w:sz w:val="36"/>
        </w:rPr>
        <w:tab/>
      </w:r>
      <w:r w:rsidR="00FD2302" w:rsidRPr="001A63E8">
        <w:rPr>
          <w:rFonts w:ascii="Arial" w:hAnsi="Arial"/>
          <w:bCs w:val="0"/>
          <w:iCs w:val="0"/>
          <w:color w:val="FFFFFF" w:themeColor="background1"/>
          <w:sz w:val="36"/>
          <w:szCs w:val="36"/>
        </w:rPr>
        <w:t xml:space="preserve">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F702D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F702D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0A1C125" w14:textId="10D87926" w:rsidR="003152EE" w:rsidRPr="00AC3E99" w:rsidRDefault="003152EE" w:rsidP="003152EE">
      <w:pPr>
        <w:spacing w:before="100" w:beforeAutospacing="1" w:after="100" w:afterAutospacing="1"/>
      </w:pPr>
      <w:r>
        <w:t xml:space="preserve">To </w:t>
      </w:r>
      <w:r w:rsidRPr="00AC3E99">
        <w:t xml:space="preserve">understand the consumer’s experience and how the organisation understands and applies the requirements within this </w:t>
      </w:r>
      <w:r w:rsidR="0026219A">
        <w:t>s</w:t>
      </w:r>
      <w:r w:rsidRPr="00AC3E99">
        <w:t xml:space="preserve">tandard, the </w:t>
      </w:r>
      <w:r w:rsidR="0026219A">
        <w:t>a</w:t>
      </w:r>
      <w:r w:rsidRPr="00AC3E99">
        <w:t xml:space="preserve">ssessment </w:t>
      </w:r>
      <w:r w:rsidR="0026219A">
        <w:t>t</w:t>
      </w:r>
      <w:r w:rsidRPr="00AC3E99">
        <w:t>eam sampled the experience of consumers</w:t>
      </w:r>
      <w:r w:rsidRPr="00F90E53">
        <w:t xml:space="preserve">, asked the workforce how </w:t>
      </w:r>
      <w:r>
        <w:t>assessment and planning are undertaken in partnership with the consumer</w:t>
      </w:r>
      <w:r w:rsidRPr="00F90E53">
        <w:t xml:space="preserve"> and reviewed </w:t>
      </w:r>
      <w:r w:rsidRPr="00AC3E99">
        <w:t>relevant documents</w:t>
      </w:r>
      <w:r w:rsidRPr="00F90E53">
        <w:t>.</w:t>
      </w:r>
    </w:p>
    <w:p w14:paraId="087BA68D" w14:textId="616D8525" w:rsidR="003152EE" w:rsidRDefault="007F7513" w:rsidP="003152EE">
      <w:pPr>
        <w:rPr>
          <w:rFonts w:eastAsia="Calibri"/>
        </w:rPr>
      </w:pPr>
      <w:r w:rsidRPr="003D3E6A">
        <w:t>The assessment team interviewed numerous consumers and their representatives, who explained in different ways that they</w:t>
      </w:r>
      <w:r w:rsidRPr="00281ADC">
        <w:t xml:space="preserve"> </w:t>
      </w:r>
      <w:r w:rsidR="003152EE">
        <w:rPr>
          <w:rFonts w:eastAsia="Calibri"/>
          <w:color w:val="auto"/>
          <w:lang w:eastAsia="en-US"/>
        </w:rPr>
        <w:t xml:space="preserve">are </w:t>
      </w:r>
      <w:r w:rsidR="00940B66">
        <w:rPr>
          <w:rFonts w:eastAsia="Calibri"/>
          <w:color w:val="auto"/>
          <w:lang w:eastAsia="en-US"/>
        </w:rPr>
        <w:t xml:space="preserve">satisfied </w:t>
      </w:r>
      <w:r w:rsidR="003152EE">
        <w:rPr>
          <w:rFonts w:eastAsia="Calibri"/>
          <w:color w:val="auto"/>
          <w:lang w:eastAsia="en-US"/>
        </w:rPr>
        <w:t>with the service they receive</w:t>
      </w:r>
      <w:r w:rsidR="00250A74">
        <w:rPr>
          <w:rFonts w:eastAsia="Calibri"/>
          <w:color w:val="auto"/>
          <w:lang w:eastAsia="en-US"/>
        </w:rPr>
        <w:t xml:space="preserve"> and </w:t>
      </w:r>
      <w:r w:rsidR="003152EE">
        <w:rPr>
          <w:rFonts w:eastAsia="Calibri"/>
          <w:color w:val="auto"/>
          <w:lang w:eastAsia="en-US"/>
        </w:rPr>
        <w:t xml:space="preserve">are involved in the planning </w:t>
      </w:r>
      <w:r w:rsidR="00940B66">
        <w:rPr>
          <w:rFonts w:eastAsia="Calibri"/>
          <w:color w:val="auto"/>
          <w:lang w:eastAsia="en-US"/>
        </w:rPr>
        <w:t xml:space="preserve">and delivery </w:t>
      </w:r>
      <w:r w:rsidR="003152EE">
        <w:rPr>
          <w:rFonts w:eastAsia="Calibri"/>
          <w:color w:val="auto"/>
          <w:lang w:eastAsia="en-US"/>
        </w:rPr>
        <w:t>of service</w:t>
      </w:r>
      <w:r w:rsidR="00940B66">
        <w:rPr>
          <w:rFonts w:eastAsia="Calibri"/>
          <w:color w:val="auto"/>
          <w:lang w:eastAsia="en-US"/>
        </w:rPr>
        <w:t xml:space="preserve">s. Consumers indicated the service </w:t>
      </w:r>
      <w:r w:rsidR="003152EE">
        <w:rPr>
          <w:rFonts w:eastAsia="Calibri"/>
          <w:color w:val="auto"/>
          <w:lang w:eastAsia="en-US"/>
        </w:rPr>
        <w:t xml:space="preserve">meets their current needs, goals and preferences. </w:t>
      </w:r>
    </w:p>
    <w:p w14:paraId="0AB11750" w14:textId="271F151C" w:rsidR="003152EE" w:rsidRPr="005323BB" w:rsidRDefault="00250A74" w:rsidP="003152EE">
      <w:pPr>
        <w:rPr>
          <w:rFonts w:eastAsia="Calibri"/>
        </w:rPr>
      </w:pPr>
      <w:r>
        <w:rPr>
          <w:rFonts w:eastAsia="Calibri"/>
        </w:rPr>
        <w:t xml:space="preserve">The assessment team </w:t>
      </w:r>
      <w:r w:rsidR="00105936" w:rsidRPr="005323BB">
        <w:rPr>
          <w:rFonts w:eastAsia="Calibri"/>
        </w:rPr>
        <w:t>review</w:t>
      </w:r>
      <w:r w:rsidR="00105936">
        <w:rPr>
          <w:rFonts w:eastAsia="Calibri"/>
        </w:rPr>
        <w:t xml:space="preserve">ed </w:t>
      </w:r>
      <w:r w:rsidR="00105936" w:rsidRPr="005323BB">
        <w:rPr>
          <w:rFonts w:eastAsia="Calibri"/>
        </w:rPr>
        <w:t>service</w:t>
      </w:r>
      <w:r w:rsidR="003152EE" w:rsidRPr="005323BB">
        <w:rPr>
          <w:rFonts w:eastAsia="Calibri"/>
        </w:rPr>
        <w:t xml:space="preserve"> documentation and </w:t>
      </w:r>
      <w:r>
        <w:rPr>
          <w:rFonts w:eastAsia="Calibri"/>
        </w:rPr>
        <w:t xml:space="preserve">conducted </w:t>
      </w:r>
      <w:r w:rsidR="003152EE" w:rsidRPr="005323BB">
        <w:rPr>
          <w:rFonts w:eastAsia="Calibri"/>
        </w:rPr>
        <w:t>interviews with</w:t>
      </w:r>
      <w:r>
        <w:rPr>
          <w:rFonts w:eastAsia="Calibri"/>
        </w:rPr>
        <w:t xml:space="preserve"> service staff</w:t>
      </w:r>
      <w:r w:rsidR="003152EE">
        <w:rPr>
          <w:rFonts w:eastAsia="Calibri"/>
        </w:rPr>
        <w:t>,</w:t>
      </w:r>
      <w:r w:rsidR="003152EE" w:rsidRPr="005323BB">
        <w:rPr>
          <w:rFonts w:eastAsia="Calibri"/>
        </w:rPr>
        <w:t xml:space="preserve"> </w:t>
      </w:r>
      <w:r>
        <w:rPr>
          <w:rFonts w:eastAsia="Calibri"/>
        </w:rPr>
        <w:t xml:space="preserve">and evidenced </w:t>
      </w:r>
      <w:r w:rsidR="003152EE">
        <w:rPr>
          <w:rFonts w:eastAsia="Calibri"/>
        </w:rPr>
        <w:t>processes in place to deliver safe and effective service</w:t>
      </w:r>
      <w:r>
        <w:rPr>
          <w:rFonts w:eastAsia="Calibri"/>
        </w:rPr>
        <w:t>s</w:t>
      </w:r>
      <w:r w:rsidR="003152EE">
        <w:rPr>
          <w:rFonts w:eastAsia="Calibri"/>
        </w:rPr>
        <w:t xml:space="preserve"> address</w:t>
      </w:r>
      <w:r>
        <w:rPr>
          <w:rFonts w:eastAsia="Calibri"/>
        </w:rPr>
        <w:t xml:space="preserve">ing individual </w:t>
      </w:r>
      <w:r w:rsidR="003152EE">
        <w:rPr>
          <w:rFonts w:eastAsia="Calibri"/>
        </w:rPr>
        <w:t>consumer</w:t>
      </w:r>
      <w:r>
        <w:rPr>
          <w:rFonts w:eastAsia="Calibri"/>
        </w:rPr>
        <w:t xml:space="preserve"> </w:t>
      </w:r>
      <w:r w:rsidR="003152EE">
        <w:rPr>
          <w:rFonts w:eastAsia="Calibri"/>
        </w:rPr>
        <w:t>needs</w:t>
      </w:r>
      <w:r>
        <w:rPr>
          <w:rFonts w:eastAsia="Calibri"/>
        </w:rPr>
        <w:t xml:space="preserve">. Service documentation demonstrated consumer </w:t>
      </w:r>
      <w:r w:rsidR="003152EE">
        <w:rPr>
          <w:rFonts w:eastAsia="Calibri"/>
        </w:rPr>
        <w:t xml:space="preserve">goals and preferences </w:t>
      </w:r>
      <w:r>
        <w:rPr>
          <w:rFonts w:eastAsia="Calibri"/>
        </w:rPr>
        <w:t>are</w:t>
      </w:r>
      <w:r w:rsidR="003152EE">
        <w:rPr>
          <w:rFonts w:eastAsia="Calibri"/>
        </w:rPr>
        <w:t xml:space="preserve"> regularly</w:t>
      </w:r>
      <w:r>
        <w:rPr>
          <w:rFonts w:eastAsia="Calibri"/>
        </w:rPr>
        <w:t xml:space="preserve"> reviewed</w:t>
      </w:r>
      <w:r w:rsidR="003152EE">
        <w:rPr>
          <w:rFonts w:eastAsia="Calibri"/>
        </w:rPr>
        <w:t>.</w:t>
      </w:r>
    </w:p>
    <w:p w14:paraId="6E51D444" w14:textId="05DBDC3D" w:rsidR="007427E6" w:rsidRPr="00BD261F" w:rsidRDefault="007427E6" w:rsidP="007427E6">
      <w:pPr>
        <w:rPr>
          <w:i/>
          <w:iCs/>
          <w:color w:val="auto"/>
        </w:rPr>
      </w:pPr>
      <w:r w:rsidRPr="00BD261F">
        <w:rPr>
          <w:color w:val="auto"/>
        </w:rPr>
        <w:t xml:space="preserve">This </w:t>
      </w:r>
      <w:r w:rsidR="005A74CA">
        <w:rPr>
          <w:color w:val="auto"/>
        </w:rPr>
        <w:t>q</w:t>
      </w:r>
      <w:r w:rsidRPr="00BD261F">
        <w:rPr>
          <w:color w:val="auto"/>
        </w:rPr>
        <w:t xml:space="preserve">uality </w:t>
      </w:r>
      <w:r w:rsidR="005A74CA">
        <w:rPr>
          <w:color w:val="auto"/>
        </w:rPr>
        <w:t>s</w:t>
      </w:r>
      <w:r w:rsidRPr="00BD261F">
        <w:rPr>
          <w:color w:val="auto"/>
        </w:rPr>
        <w:t xml:space="preserve">tandard for CHSP is assessed as compliant as all the individual </w:t>
      </w:r>
      <w:r w:rsidR="005A74CA">
        <w:rPr>
          <w:color w:val="auto"/>
        </w:rPr>
        <w:t>r</w:t>
      </w:r>
      <w:r w:rsidRPr="00BD261F">
        <w:rPr>
          <w:color w:val="auto"/>
        </w:rPr>
        <w:t xml:space="preserve">equirements of the </w:t>
      </w:r>
      <w:r w:rsidR="005A74CA">
        <w:rPr>
          <w:color w:val="auto"/>
        </w:rPr>
        <w:t>s</w:t>
      </w:r>
      <w:r w:rsidRPr="00BD261F">
        <w:rPr>
          <w:color w:val="auto"/>
        </w:rPr>
        <w:t>tandard have been assessed as compliant.</w:t>
      </w:r>
    </w:p>
    <w:p w14:paraId="19F217D8" w14:textId="77777777" w:rsidR="00F04D8E" w:rsidRDefault="00F04D8E" w:rsidP="00806FAB">
      <w:pPr>
        <w:pStyle w:val="ListParagraph"/>
        <w:numPr>
          <w:ilvl w:val="0"/>
          <w:numId w:val="0"/>
        </w:numPr>
        <w:tabs>
          <w:tab w:val="left" w:pos="0"/>
        </w:tabs>
        <w:rPr>
          <w:rFonts w:cs="Times New Roman"/>
          <w:b/>
          <w:color w:val="auto"/>
          <w:sz w:val="28"/>
          <w:szCs w:val="28"/>
        </w:rPr>
        <w:sectPr w:rsidR="00F04D8E" w:rsidSect="003F5725">
          <w:headerReference w:type="first" r:id="rId17"/>
          <w:type w:val="continuous"/>
          <w:pgSz w:w="11906" w:h="16838"/>
          <w:pgMar w:top="1701" w:right="1418" w:bottom="1418" w:left="1418" w:header="709" w:footer="397" w:gutter="0"/>
          <w:cols w:space="708"/>
          <w:titlePg/>
          <w:docGrid w:linePitch="360"/>
        </w:sectPr>
      </w:pPr>
    </w:p>
    <w:p w14:paraId="45F0D904" w14:textId="41C0BBD1"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1A63E8" w:rsidRDefault="006107BF" w:rsidP="006107BF">
            <w:pPr>
              <w:pStyle w:val="Heading3"/>
              <w:spacing w:before="120" w:after="0"/>
              <w:ind w:hanging="106"/>
              <w:outlineLvl w:val="2"/>
            </w:pPr>
            <w:r w:rsidRPr="001A63E8">
              <w:t>Requirement 2(3)(a)</w:t>
            </w:r>
          </w:p>
        </w:tc>
        <w:tc>
          <w:tcPr>
            <w:tcW w:w="993" w:type="dxa"/>
            <w:shd w:val="clear" w:color="auto" w:fill="E7E6E6" w:themeFill="background2"/>
          </w:tcPr>
          <w:p w14:paraId="119639E6" w14:textId="0028719A" w:rsidR="006107BF" w:rsidRPr="001A63E8" w:rsidRDefault="00213A56" w:rsidP="006107BF">
            <w:pPr>
              <w:pStyle w:val="Heading3"/>
              <w:spacing w:before="120" w:after="0"/>
              <w:outlineLvl w:val="2"/>
            </w:pPr>
            <w:r>
              <w:t>CHSP</w:t>
            </w:r>
            <w:r w:rsidR="006107BF" w:rsidRPr="001A63E8">
              <w:t xml:space="preserve">   </w:t>
            </w:r>
          </w:p>
        </w:tc>
        <w:tc>
          <w:tcPr>
            <w:tcW w:w="3548" w:type="dxa"/>
            <w:shd w:val="clear" w:color="auto" w:fill="E7E6E6" w:themeFill="background2"/>
          </w:tcPr>
          <w:p w14:paraId="4B37F5E9" w14:textId="764FC8BE" w:rsidR="006107BF" w:rsidRPr="001A63E8" w:rsidRDefault="00213A56" w:rsidP="006107BF">
            <w:pPr>
              <w:pStyle w:val="Heading3"/>
              <w:spacing w:before="120" w:after="0"/>
              <w:jc w:val="right"/>
              <w:outlineLvl w:val="2"/>
            </w:pPr>
            <w:r>
              <w:rPr>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1A63E8" w:rsidRDefault="006107BF" w:rsidP="006107BF">
            <w:pPr>
              <w:pStyle w:val="Heading3"/>
              <w:spacing w:before="120" w:after="0"/>
              <w:ind w:hanging="106"/>
              <w:outlineLvl w:val="2"/>
            </w:pPr>
            <w:r w:rsidRPr="001A63E8">
              <w:t>Requirement 2(3)(b)</w:t>
            </w:r>
          </w:p>
        </w:tc>
        <w:tc>
          <w:tcPr>
            <w:tcW w:w="993" w:type="dxa"/>
            <w:shd w:val="clear" w:color="auto" w:fill="E7E6E6" w:themeFill="background2"/>
          </w:tcPr>
          <w:p w14:paraId="6A78B366" w14:textId="6038391B" w:rsidR="006107BF" w:rsidRPr="001A63E8" w:rsidRDefault="00213A56" w:rsidP="006107BF">
            <w:pPr>
              <w:pStyle w:val="Heading3"/>
              <w:spacing w:before="120" w:after="0"/>
              <w:outlineLvl w:val="2"/>
            </w:pPr>
            <w:r>
              <w:t>CHSP</w:t>
            </w:r>
            <w:r w:rsidR="006107BF" w:rsidRPr="001A63E8">
              <w:t xml:space="preserve">   </w:t>
            </w:r>
          </w:p>
        </w:tc>
        <w:tc>
          <w:tcPr>
            <w:tcW w:w="3548" w:type="dxa"/>
            <w:shd w:val="clear" w:color="auto" w:fill="E7E6E6" w:themeFill="background2"/>
          </w:tcPr>
          <w:p w14:paraId="33874BEA" w14:textId="0342688A" w:rsidR="006107BF" w:rsidRPr="001A63E8" w:rsidRDefault="00213A56" w:rsidP="006107BF">
            <w:pPr>
              <w:pStyle w:val="Heading3"/>
              <w:spacing w:before="120" w:after="0"/>
              <w:jc w:val="right"/>
              <w:outlineLvl w:val="2"/>
            </w:pPr>
            <w:r>
              <w:rPr>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1A63E8" w:rsidRDefault="006107BF" w:rsidP="006107BF">
            <w:pPr>
              <w:pStyle w:val="Heading3"/>
              <w:spacing w:before="120" w:after="0"/>
              <w:ind w:hanging="106"/>
              <w:outlineLvl w:val="2"/>
            </w:pPr>
            <w:r w:rsidRPr="001A63E8">
              <w:t>Requirement 2(3)(c)</w:t>
            </w:r>
          </w:p>
        </w:tc>
        <w:tc>
          <w:tcPr>
            <w:tcW w:w="993" w:type="dxa"/>
            <w:shd w:val="clear" w:color="auto" w:fill="E7E6E6" w:themeFill="background2"/>
          </w:tcPr>
          <w:p w14:paraId="65616154" w14:textId="1C13749C" w:rsidR="006107BF" w:rsidRPr="001A63E8" w:rsidRDefault="00213A56" w:rsidP="006107BF">
            <w:pPr>
              <w:pStyle w:val="Heading3"/>
              <w:spacing w:before="120" w:after="0"/>
              <w:outlineLvl w:val="2"/>
            </w:pPr>
            <w:r>
              <w:t>CHSP</w:t>
            </w:r>
            <w:r w:rsidR="006107BF" w:rsidRPr="001A63E8">
              <w:t xml:space="preserve">  </w:t>
            </w:r>
          </w:p>
        </w:tc>
        <w:tc>
          <w:tcPr>
            <w:tcW w:w="3548" w:type="dxa"/>
            <w:shd w:val="clear" w:color="auto" w:fill="E7E6E6" w:themeFill="background2"/>
          </w:tcPr>
          <w:p w14:paraId="63DFB18C" w14:textId="51175BCE" w:rsidR="006107BF" w:rsidRPr="001A63E8" w:rsidRDefault="00213A56" w:rsidP="006107BF">
            <w:pPr>
              <w:pStyle w:val="Heading3"/>
              <w:spacing w:before="120" w:after="0"/>
              <w:jc w:val="right"/>
              <w:outlineLvl w:val="2"/>
            </w:pPr>
            <w:r>
              <w:rPr>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F702D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F04D8E">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1A63E8" w:rsidRDefault="006107BF" w:rsidP="006107BF">
            <w:pPr>
              <w:pStyle w:val="Heading3"/>
              <w:spacing w:before="120" w:after="0"/>
              <w:ind w:hanging="106"/>
              <w:outlineLvl w:val="2"/>
            </w:pPr>
            <w:r w:rsidRPr="001A63E8">
              <w:t>Requirement 2(3)(d)</w:t>
            </w:r>
          </w:p>
        </w:tc>
        <w:tc>
          <w:tcPr>
            <w:tcW w:w="993" w:type="dxa"/>
            <w:shd w:val="clear" w:color="auto" w:fill="E7E6E6" w:themeFill="background2"/>
          </w:tcPr>
          <w:p w14:paraId="5A1A5D23" w14:textId="665F6397" w:rsidR="006107BF" w:rsidRPr="001A63E8" w:rsidRDefault="00213A56" w:rsidP="006107BF">
            <w:pPr>
              <w:pStyle w:val="Heading3"/>
              <w:spacing w:before="120" w:after="0"/>
              <w:outlineLvl w:val="2"/>
            </w:pPr>
            <w:r>
              <w:t>CHSP</w:t>
            </w:r>
          </w:p>
        </w:tc>
        <w:tc>
          <w:tcPr>
            <w:tcW w:w="3548" w:type="dxa"/>
            <w:shd w:val="clear" w:color="auto" w:fill="E7E6E6" w:themeFill="background2"/>
          </w:tcPr>
          <w:p w14:paraId="4073ED3E" w14:textId="11073316" w:rsidR="006107BF" w:rsidRPr="001A63E8" w:rsidRDefault="00213A56" w:rsidP="006107BF">
            <w:pPr>
              <w:pStyle w:val="Heading3"/>
              <w:spacing w:before="120" w:after="0"/>
              <w:jc w:val="right"/>
              <w:outlineLvl w:val="2"/>
            </w:pPr>
            <w:r>
              <w:rPr>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1A63E8" w:rsidRDefault="006107BF" w:rsidP="006107BF">
            <w:pPr>
              <w:pStyle w:val="Heading3"/>
              <w:spacing w:before="120" w:after="0"/>
              <w:ind w:hanging="106"/>
              <w:outlineLvl w:val="2"/>
            </w:pPr>
            <w:r w:rsidRPr="001A63E8">
              <w:t>Requirement 2(3)(e)</w:t>
            </w:r>
          </w:p>
        </w:tc>
        <w:tc>
          <w:tcPr>
            <w:tcW w:w="993" w:type="dxa"/>
            <w:shd w:val="clear" w:color="auto" w:fill="E7E6E6" w:themeFill="background2"/>
          </w:tcPr>
          <w:p w14:paraId="482A612D" w14:textId="586EA435" w:rsidR="006107BF" w:rsidRPr="001A63E8" w:rsidRDefault="00213A56" w:rsidP="006107BF">
            <w:pPr>
              <w:pStyle w:val="Heading3"/>
              <w:spacing w:before="120" w:after="0"/>
              <w:outlineLvl w:val="2"/>
            </w:pPr>
            <w:r>
              <w:t>CHSP</w:t>
            </w:r>
            <w:r w:rsidR="006107BF" w:rsidRPr="001A63E8">
              <w:t xml:space="preserve">  </w:t>
            </w:r>
          </w:p>
        </w:tc>
        <w:tc>
          <w:tcPr>
            <w:tcW w:w="3548" w:type="dxa"/>
            <w:shd w:val="clear" w:color="auto" w:fill="E7E6E6" w:themeFill="background2"/>
          </w:tcPr>
          <w:p w14:paraId="1CDED50A" w14:textId="42C47AE7" w:rsidR="006107BF" w:rsidRPr="001A63E8" w:rsidRDefault="00213A56" w:rsidP="006107BF">
            <w:pPr>
              <w:pStyle w:val="Heading3"/>
              <w:spacing w:before="120" w:after="0"/>
              <w:jc w:val="right"/>
              <w:outlineLvl w:val="2"/>
            </w:pPr>
            <w:r>
              <w:rPr>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F04D8E">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3295AB9" w:rsidR="00494E23" w:rsidRPr="009C7853"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9C7853">
        <w:rPr>
          <w:color w:val="FFFFFF" w:themeColor="background1"/>
          <w:sz w:val="36"/>
        </w:rPr>
        <w:tab/>
      </w:r>
      <w:r w:rsidR="00213A56">
        <w:rPr>
          <w:rFonts w:ascii="Arial" w:hAnsi="Arial"/>
          <w:bCs w:val="0"/>
          <w:iCs w:val="0"/>
          <w:color w:val="FFFFFF" w:themeColor="background1"/>
          <w:sz w:val="36"/>
          <w:szCs w:val="36"/>
        </w:rPr>
        <w:t>Not Assessed</w:t>
      </w:r>
      <w:r w:rsidRPr="009C7853">
        <w:rPr>
          <w:color w:val="FFFFFF" w:themeColor="background1"/>
          <w:highlight w:val="yellow"/>
        </w:rPr>
        <w:br/>
      </w:r>
      <w:r w:rsidRPr="009C7853">
        <w:rPr>
          <w:color w:val="FFFFFF" w:themeColor="background1"/>
          <w:sz w:val="36"/>
        </w:rPr>
        <w:tab/>
      </w:r>
    </w:p>
    <w:p w14:paraId="3A9E60A6" w14:textId="77777777" w:rsidR="00443B18" w:rsidRPr="009C7853" w:rsidRDefault="00443B18" w:rsidP="00443B18">
      <w:pPr>
        <w:rPr>
          <w:color w:val="FFFFFF" w:themeColor="background1"/>
        </w:rPr>
      </w:pPr>
    </w:p>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CBD5247" w14:textId="4F9AC2E4" w:rsidR="009928BB" w:rsidRPr="007427E6" w:rsidRDefault="009928BB" w:rsidP="009928BB">
      <w:pPr>
        <w:rPr>
          <w:rFonts w:eastAsia="Calibri"/>
          <w:i/>
          <w:color w:val="auto"/>
          <w:lang w:eastAsia="en-US"/>
        </w:rPr>
      </w:pPr>
      <w:bookmarkStart w:id="6" w:name="_Hlk75950982"/>
      <w:r w:rsidRPr="007427E6">
        <w:rPr>
          <w:color w:val="auto"/>
        </w:rPr>
        <w:t xml:space="preserve">This </w:t>
      </w:r>
      <w:r w:rsidR="005A74CA">
        <w:rPr>
          <w:color w:val="auto"/>
        </w:rPr>
        <w:t>q</w:t>
      </w:r>
      <w:r w:rsidRPr="007427E6">
        <w:rPr>
          <w:color w:val="auto"/>
        </w:rPr>
        <w:t xml:space="preserve">uality </w:t>
      </w:r>
      <w:r w:rsidR="005A74CA">
        <w:rPr>
          <w:color w:val="auto"/>
        </w:rPr>
        <w:t>s</w:t>
      </w:r>
      <w:r w:rsidRPr="007427E6">
        <w:rPr>
          <w:color w:val="auto"/>
        </w:rPr>
        <w:t xml:space="preserve">tandard for </w:t>
      </w:r>
      <w:r w:rsidR="007427E6" w:rsidRPr="007427E6">
        <w:rPr>
          <w:color w:val="auto"/>
        </w:rPr>
        <w:t>CHSP</w:t>
      </w:r>
      <w:r w:rsidRPr="007427E6">
        <w:rPr>
          <w:color w:val="auto"/>
        </w:rPr>
        <w:t xml:space="preserve"> was not assessed.</w:t>
      </w:r>
      <w:r w:rsidR="007427E6" w:rsidRPr="007427E6">
        <w:rPr>
          <w:color w:val="auto"/>
        </w:rPr>
        <w:t xml:space="preserve"> The service does not provide personal care or clinical care to consumers.</w:t>
      </w:r>
    </w:p>
    <w:bookmarkEnd w:id="6"/>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3062E3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213A56">
        <w:rPr>
          <w:rFonts w:ascii="Arial" w:hAnsi="Arial"/>
          <w:bCs w:val="0"/>
          <w:iCs w:val="0"/>
          <w:color w:val="FFFFFF" w:themeColor="background1"/>
          <w:sz w:val="36"/>
          <w:szCs w:val="36"/>
        </w:rPr>
        <w:t>Compliant</w:t>
      </w:r>
      <w:r w:rsidRPr="00F62AB8">
        <w:rPr>
          <w:color w:val="FFFFFF" w:themeColor="background1"/>
          <w:highlight w:val="yellow"/>
        </w:rPr>
        <w:br/>
      </w:r>
      <w:r w:rsidRPr="00F62AB8">
        <w:rPr>
          <w:color w:val="FFFFFF" w:themeColor="background1"/>
          <w:sz w:val="36"/>
        </w:rPr>
        <w:tab/>
      </w:r>
      <w:r w:rsidR="00FD2302" w:rsidRPr="00F62AB8">
        <w:rPr>
          <w:rFonts w:ascii="Arial" w:hAnsi="Arial"/>
          <w:bCs w:val="0"/>
          <w:iCs w:val="0"/>
          <w:color w:val="FFFFFF" w:themeColor="background1"/>
          <w:sz w:val="36"/>
          <w:szCs w:val="36"/>
        </w:rPr>
        <w:t xml:space="preserve">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28705AD" w14:textId="71A19E19" w:rsidR="00F62AB8" w:rsidRPr="00AC3E99" w:rsidRDefault="00F62AB8" w:rsidP="00F62AB8">
      <w:pPr>
        <w:rPr>
          <w:rFonts w:eastAsia="Calibri"/>
          <w:color w:val="auto"/>
          <w:lang w:eastAsia="en-US"/>
        </w:rPr>
      </w:pPr>
      <w:bookmarkStart w:id="7" w:name="_Hlk75951207"/>
      <w:r w:rsidRPr="003D76BE">
        <w:rPr>
          <w:rFonts w:eastAsia="Calibri"/>
          <w:color w:val="auto"/>
          <w:lang w:eastAsia="en-US"/>
        </w:rPr>
        <w:t xml:space="preserve">To </w:t>
      </w:r>
      <w:r w:rsidRPr="00AC3E99">
        <w:rPr>
          <w:rFonts w:eastAsia="Calibri"/>
          <w:color w:val="auto"/>
          <w:lang w:eastAsia="en-US"/>
        </w:rPr>
        <w:t xml:space="preserve">understand the consumer’s experience and how the organisation understands and applies the requirements within this </w:t>
      </w:r>
      <w:r w:rsidR="00D64196">
        <w:rPr>
          <w:rFonts w:eastAsia="Calibri"/>
          <w:color w:val="auto"/>
          <w:lang w:eastAsia="en-US"/>
        </w:rPr>
        <w:t>s</w:t>
      </w:r>
      <w:r w:rsidRPr="00AC3E99">
        <w:rPr>
          <w:rFonts w:eastAsia="Calibri"/>
          <w:color w:val="auto"/>
          <w:lang w:eastAsia="en-US"/>
        </w:rPr>
        <w:t xml:space="preserve">tandard, the </w:t>
      </w:r>
      <w:r w:rsidR="00D64196">
        <w:rPr>
          <w:rFonts w:eastAsia="Calibri"/>
          <w:color w:val="auto"/>
          <w:lang w:eastAsia="en-US"/>
        </w:rPr>
        <w:t>a</w:t>
      </w:r>
      <w:r w:rsidRPr="00AC3E99">
        <w:rPr>
          <w:rFonts w:eastAsia="Calibri"/>
          <w:color w:val="auto"/>
          <w:lang w:eastAsia="en-US"/>
        </w:rPr>
        <w:t xml:space="preserve">ssessment </w:t>
      </w:r>
      <w:r w:rsidR="00D64196">
        <w:rPr>
          <w:rFonts w:eastAsia="Calibri"/>
          <w:color w:val="auto"/>
          <w:lang w:eastAsia="en-US"/>
        </w:rPr>
        <w:t>t</w:t>
      </w:r>
      <w:r w:rsidRPr="00AC3E99">
        <w:rPr>
          <w:rFonts w:eastAsia="Calibri"/>
          <w:color w:val="auto"/>
          <w:lang w:eastAsia="en-US"/>
        </w:rPr>
        <w:t>eam sampled the experience of consumers</w:t>
      </w:r>
      <w:r w:rsidRPr="003D76BE">
        <w:rPr>
          <w:rFonts w:eastAsia="Calibri"/>
          <w:color w:val="auto"/>
          <w:lang w:eastAsia="en-US"/>
        </w:rPr>
        <w:t xml:space="preserve">, asked the workforce how they </w:t>
      </w:r>
      <w:r w:rsidRPr="00AC3E99">
        <w:rPr>
          <w:rFonts w:eastAsia="Calibri"/>
          <w:color w:val="auto"/>
          <w:lang w:eastAsia="en-US"/>
        </w:rPr>
        <w:t xml:space="preserve">ensure </w:t>
      </w:r>
      <w:r w:rsidRPr="003D76BE">
        <w:rPr>
          <w:rFonts w:eastAsia="Calibri"/>
          <w:color w:val="auto"/>
          <w:lang w:eastAsia="en-US"/>
        </w:rPr>
        <w:t xml:space="preserve">consumers are provided with the services and supports that are important to their wellbeing and reviewed </w:t>
      </w:r>
      <w:r w:rsidRPr="00AC3E99">
        <w:rPr>
          <w:rFonts w:eastAsia="Calibri"/>
          <w:color w:val="auto"/>
          <w:lang w:eastAsia="en-US"/>
        </w:rPr>
        <w:t>relevant documents</w:t>
      </w:r>
      <w:r w:rsidRPr="003D76BE">
        <w:rPr>
          <w:rFonts w:eastAsia="Calibri"/>
          <w:color w:val="auto"/>
          <w:lang w:eastAsia="en-US"/>
        </w:rPr>
        <w:t>.</w:t>
      </w:r>
    </w:p>
    <w:p w14:paraId="30F191B2" w14:textId="326F7A34" w:rsidR="00F62AB8" w:rsidRDefault="00273B4E" w:rsidP="00F62AB8">
      <w:pPr>
        <w:rPr>
          <w:rFonts w:eastAsia="Calibri"/>
          <w:color w:val="auto"/>
        </w:rPr>
      </w:pPr>
      <w:r w:rsidRPr="00AD53BC">
        <w:t>The assessment team interviewed numerous consumers and their representatives, who explained in different ways</w:t>
      </w:r>
      <w:r>
        <w:t xml:space="preserve"> that</w:t>
      </w:r>
      <w:r w:rsidRPr="00125107">
        <w:rPr>
          <w:rFonts w:eastAsia="Calibri"/>
          <w:color w:val="auto"/>
          <w:lang w:eastAsia="en-US"/>
        </w:rPr>
        <w:t xml:space="preserve"> </w:t>
      </w:r>
      <w:r w:rsidR="00F62AB8" w:rsidRPr="00125107">
        <w:rPr>
          <w:rFonts w:eastAsia="Calibri"/>
          <w:color w:val="auto"/>
          <w:lang w:eastAsia="en-US"/>
        </w:rPr>
        <w:t xml:space="preserve">they get the services and supports for daily living that are important for their health and well-being and that enable them to </w:t>
      </w:r>
      <w:r w:rsidR="00F62AB8">
        <w:rPr>
          <w:rFonts w:eastAsia="Calibri"/>
        </w:rPr>
        <w:t>live as independently as possible and enjoy life.</w:t>
      </w:r>
      <w:r w:rsidR="00F62AB8" w:rsidRPr="00125107">
        <w:rPr>
          <w:rFonts w:eastAsia="Calibri"/>
          <w:color w:val="auto"/>
          <w:lang w:eastAsia="en-US"/>
        </w:rPr>
        <w:t xml:space="preserve"> </w:t>
      </w:r>
      <w:r w:rsidR="00F62AB8" w:rsidRPr="005F1A53">
        <w:rPr>
          <w:rFonts w:eastAsia="Calibri"/>
          <w:color w:val="auto"/>
        </w:rPr>
        <w:t xml:space="preserve">For this </w:t>
      </w:r>
      <w:r>
        <w:rPr>
          <w:rFonts w:eastAsia="Calibri"/>
          <w:color w:val="auto"/>
        </w:rPr>
        <w:t>service</w:t>
      </w:r>
      <w:r w:rsidR="00F62AB8" w:rsidRPr="005F1A53">
        <w:rPr>
          <w:rFonts w:eastAsia="Calibri"/>
          <w:color w:val="auto"/>
        </w:rPr>
        <w:t>, this means consumers are delivered meals according to their needs, goals and preferences.</w:t>
      </w:r>
    </w:p>
    <w:p w14:paraId="2DA65427" w14:textId="4948E7CB" w:rsidR="00455FD9" w:rsidRPr="00273B4E" w:rsidRDefault="00455FD9" w:rsidP="00F702DD">
      <w:pPr>
        <w:pStyle w:val="ListParagraph"/>
        <w:numPr>
          <w:ilvl w:val="0"/>
          <w:numId w:val="21"/>
        </w:numPr>
        <w:rPr>
          <w:rFonts w:eastAsia="Calibri"/>
          <w:color w:val="auto"/>
          <w:lang w:eastAsia="en-US"/>
        </w:rPr>
      </w:pPr>
      <w:r w:rsidRPr="00273B4E">
        <w:rPr>
          <w:rFonts w:eastAsia="Calibri"/>
          <w:color w:val="auto"/>
          <w:lang w:eastAsia="en-US"/>
        </w:rPr>
        <w:t>The assessment team evidenced that w</w:t>
      </w:r>
      <w:r w:rsidR="000E2BB1" w:rsidRPr="00273B4E">
        <w:rPr>
          <w:rFonts w:eastAsia="Calibri"/>
          <w:color w:val="auto"/>
          <w:lang w:eastAsia="en-US"/>
        </w:rPr>
        <w:t>hile consumers</w:t>
      </w:r>
      <w:r w:rsidRPr="00273B4E">
        <w:rPr>
          <w:rFonts w:eastAsia="Calibri"/>
          <w:color w:val="auto"/>
          <w:lang w:eastAsia="en-US"/>
        </w:rPr>
        <w:t xml:space="preserve"> and their </w:t>
      </w:r>
      <w:r w:rsidR="000E2BB1" w:rsidRPr="00273B4E">
        <w:rPr>
          <w:rFonts w:eastAsia="Calibri"/>
          <w:color w:val="auto"/>
          <w:lang w:eastAsia="en-US"/>
        </w:rPr>
        <w:t xml:space="preserve">representatives had not been referred to other organisations, they were aware they could access additional home supports </w:t>
      </w:r>
      <w:r w:rsidRPr="00273B4E">
        <w:rPr>
          <w:rFonts w:eastAsia="Calibri"/>
          <w:color w:val="auto"/>
          <w:lang w:eastAsia="en-US"/>
        </w:rPr>
        <w:t>as required</w:t>
      </w:r>
      <w:r w:rsidR="00105936">
        <w:rPr>
          <w:rFonts w:eastAsia="Calibri"/>
          <w:color w:val="auto"/>
          <w:lang w:eastAsia="en-US"/>
        </w:rPr>
        <w:t xml:space="preserve"> </w:t>
      </w:r>
      <w:r w:rsidR="000E2BB1" w:rsidRPr="00273B4E">
        <w:rPr>
          <w:rFonts w:eastAsia="Calibri"/>
          <w:color w:val="auto"/>
          <w:lang w:eastAsia="en-US"/>
        </w:rPr>
        <w:t>from other organisations.</w:t>
      </w:r>
    </w:p>
    <w:p w14:paraId="3E6F16F5" w14:textId="343BC21D" w:rsidR="00F62AB8" w:rsidRDefault="008D4D7B" w:rsidP="00F62AB8">
      <w:pPr>
        <w:rPr>
          <w:rFonts w:eastAsia="Calibri"/>
        </w:rPr>
      </w:pPr>
      <w:r>
        <w:rPr>
          <w:rFonts w:eastAsia="Calibri"/>
        </w:rPr>
        <w:t xml:space="preserve">Through conducting interviews with service staff, </w:t>
      </w:r>
      <w:r w:rsidR="0024171F">
        <w:rPr>
          <w:rFonts w:eastAsia="Calibri"/>
        </w:rPr>
        <w:t xml:space="preserve">it was demonstrated </w:t>
      </w:r>
      <w:r w:rsidR="00F62AB8" w:rsidRPr="005323BB">
        <w:rPr>
          <w:rFonts w:eastAsia="Calibri"/>
        </w:rPr>
        <w:t xml:space="preserve">there are </w:t>
      </w:r>
      <w:r w:rsidR="00F62AB8">
        <w:rPr>
          <w:rFonts w:eastAsia="Calibri"/>
        </w:rPr>
        <w:t>processes</w:t>
      </w:r>
      <w:r w:rsidR="00F62AB8" w:rsidRPr="005323BB">
        <w:rPr>
          <w:rFonts w:eastAsia="Calibri"/>
        </w:rPr>
        <w:t xml:space="preserve"> </w:t>
      </w:r>
      <w:r>
        <w:rPr>
          <w:rFonts w:eastAsia="Calibri"/>
        </w:rPr>
        <w:t xml:space="preserve">embedded at the service </w:t>
      </w:r>
      <w:r w:rsidR="00F62AB8" w:rsidRPr="005323BB">
        <w:rPr>
          <w:rFonts w:eastAsia="Calibri"/>
        </w:rPr>
        <w:t xml:space="preserve">that </w:t>
      </w:r>
      <w:r w:rsidR="00F62AB8" w:rsidRPr="00B204EB">
        <w:rPr>
          <w:rFonts w:eastAsia="Calibri"/>
        </w:rPr>
        <w:t xml:space="preserve">support </w:t>
      </w:r>
      <w:r>
        <w:rPr>
          <w:rFonts w:eastAsia="Calibri"/>
        </w:rPr>
        <w:t xml:space="preserve">staff in </w:t>
      </w:r>
      <w:r w:rsidR="00F62AB8" w:rsidRPr="00B204EB">
        <w:rPr>
          <w:rFonts w:eastAsia="Calibri"/>
        </w:rPr>
        <w:t>deliver</w:t>
      </w:r>
      <w:r>
        <w:rPr>
          <w:rFonts w:eastAsia="Calibri"/>
        </w:rPr>
        <w:t xml:space="preserve">ing </w:t>
      </w:r>
      <w:r w:rsidR="00F62AB8" w:rsidRPr="005323BB">
        <w:rPr>
          <w:rFonts w:eastAsia="Calibri"/>
        </w:rPr>
        <w:t>services according to the consumer</w:t>
      </w:r>
      <w:r w:rsidR="00F62AB8">
        <w:rPr>
          <w:rFonts w:eastAsia="Calibri"/>
        </w:rPr>
        <w:t>’</w:t>
      </w:r>
      <w:r w:rsidR="00F62AB8" w:rsidRPr="005323BB">
        <w:rPr>
          <w:rFonts w:eastAsia="Calibri"/>
        </w:rPr>
        <w:t>s preferences in a way that ensures consumers feel socially connected and can have control over their lives.</w:t>
      </w:r>
      <w:r>
        <w:rPr>
          <w:rFonts w:eastAsia="Calibri"/>
        </w:rPr>
        <w:t xml:space="preserve"> </w:t>
      </w:r>
      <w:r w:rsidR="0024171F">
        <w:rPr>
          <w:rFonts w:eastAsia="Calibri"/>
        </w:rPr>
        <w:t xml:space="preserve">The assessment team </w:t>
      </w:r>
      <w:r w:rsidRPr="005323BB">
        <w:rPr>
          <w:rFonts w:eastAsia="Calibri"/>
        </w:rPr>
        <w:t>review</w:t>
      </w:r>
      <w:r w:rsidR="0024171F">
        <w:rPr>
          <w:rFonts w:eastAsia="Calibri"/>
        </w:rPr>
        <w:t xml:space="preserve">ed service documentation and corroborated this by evidencing </w:t>
      </w:r>
      <w:r w:rsidR="00105936">
        <w:rPr>
          <w:rFonts w:eastAsia="Calibri"/>
        </w:rPr>
        <w:t>compliant</w:t>
      </w:r>
      <w:r w:rsidR="0024171F">
        <w:rPr>
          <w:rFonts w:eastAsia="Calibri"/>
        </w:rPr>
        <w:t xml:space="preserve"> policies and procedures relevant to this standard.</w:t>
      </w:r>
    </w:p>
    <w:p w14:paraId="47DF8E3E" w14:textId="6978ED37" w:rsidR="00F55260" w:rsidRDefault="00F55260" w:rsidP="00F55260">
      <w:pPr>
        <w:rPr>
          <w:color w:val="auto"/>
        </w:rPr>
      </w:pPr>
      <w:r w:rsidRPr="00BD261F">
        <w:rPr>
          <w:color w:val="auto"/>
        </w:rPr>
        <w:lastRenderedPageBreak/>
        <w:t xml:space="preserve">This </w:t>
      </w:r>
      <w:r w:rsidR="00691D0D">
        <w:rPr>
          <w:color w:val="auto"/>
        </w:rPr>
        <w:t>q</w:t>
      </w:r>
      <w:r w:rsidRPr="00BD261F">
        <w:rPr>
          <w:color w:val="auto"/>
        </w:rPr>
        <w:t xml:space="preserve">uality </w:t>
      </w:r>
      <w:r w:rsidR="00691D0D">
        <w:rPr>
          <w:color w:val="auto"/>
        </w:rPr>
        <w:t>s</w:t>
      </w:r>
      <w:r w:rsidRPr="00BD261F">
        <w:rPr>
          <w:color w:val="auto"/>
        </w:rPr>
        <w:t xml:space="preserve">tandard for CHSP is assessed as compliant as all the individual </w:t>
      </w:r>
      <w:r w:rsidR="00691D0D">
        <w:rPr>
          <w:color w:val="auto"/>
        </w:rPr>
        <w:t>r</w:t>
      </w:r>
      <w:r w:rsidRPr="00BD261F">
        <w:rPr>
          <w:color w:val="auto"/>
        </w:rPr>
        <w:t xml:space="preserve">equirements of the </w:t>
      </w:r>
      <w:r w:rsidR="00691D0D">
        <w:rPr>
          <w:color w:val="auto"/>
        </w:rPr>
        <w:t>s</w:t>
      </w:r>
      <w:r w:rsidRPr="00BD261F">
        <w:rPr>
          <w:color w:val="auto"/>
        </w:rPr>
        <w:t>tandard have been assessed as compliant.</w:t>
      </w:r>
    </w:p>
    <w:p w14:paraId="052C5BF1" w14:textId="569DCC1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0C5323" w:rsidRDefault="006107BF" w:rsidP="006107BF">
            <w:pPr>
              <w:pStyle w:val="Heading3"/>
              <w:spacing w:before="120" w:after="0"/>
              <w:ind w:hanging="106"/>
              <w:outlineLvl w:val="2"/>
            </w:pPr>
            <w:r w:rsidRPr="000C5323">
              <w:t>Requirement 4(3)(a)</w:t>
            </w:r>
          </w:p>
        </w:tc>
        <w:tc>
          <w:tcPr>
            <w:tcW w:w="993" w:type="dxa"/>
            <w:shd w:val="clear" w:color="auto" w:fill="E7E6E6" w:themeFill="background2"/>
          </w:tcPr>
          <w:p w14:paraId="25D0EFB1" w14:textId="1C4A7781"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5B882115" w14:textId="3AA00A4C" w:rsidR="006107BF" w:rsidRPr="000C5323" w:rsidRDefault="00213A56" w:rsidP="006107BF">
            <w:pPr>
              <w:pStyle w:val="Heading3"/>
              <w:spacing w:before="120" w:after="0"/>
              <w:jc w:val="right"/>
              <w:outlineLvl w:val="2"/>
            </w:pPr>
            <w:r>
              <w:rPr>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0C5323" w:rsidRDefault="006107BF" w:rsidP="006107BF">
            <w:pPr>
              <w:pStyle w:val="Heading3"/>
              <w:spacing w:before="120" w:after="0"/>
              <w:ind w:hanging="106"/>
              <w:outlineLvl w:val="2"/>
            </w:pPr>
            <w:r w:rsidRPr="000C5323">
              <w:t>Requirement 4(3)(b)</w:t>
            </w:r>
          </w:p>
        </w:tc>
        <w:tc>
          <w:tcPr>
            <w:tcW w:w="993" w:type="dxa"/>
            <w:shd w:val="clear" w:color="auto" w:fill="E7E6E6" w:themeFill="background2"/>
          </w:tcPr>
          <w:p w14:paraId="0D9D2EAF" w14:textId="2F266E83"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6214A61F" w14:textId="55CD2EC7" w:rsidR="006107BF" w:rsidRPr="000C5323" w:rsidRDefault="00213A56" w:rsidP="006107BF">
            <w:pPr>
              <w:pStyle w:val="Heading3"/>
              <w:spacing w:before="120" w:after="0"/>
              <w:jc w:val="right"/>
              <w:outlineLvl w:val="2"/>
            </w:pPr>
            <w:r>
              <w:rPr>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0C5323" w:rsidRDefault="006107BF" w:rsidP="006107BF">
            <w:pPr>
              <w:pStyle w:val="Heading3"/>
              <w:spacing w:before="120" w:after="0"/>
              <w:ind w:hanging="106"/>
              <w:outlineLvl w:val="2"/>
            </w:pPr>
            <w:r w:rsidRPr="000C5323">
              <w:t>Requirement 4(3)(c)</w:t>
            </w:r>
          </w:p>
        </w:tc>
        <w:tc>
          <w:tcPr>
            <w:tcW w:w="993" w:type="dxa"/>
            <w:shd w:val="clear" w:color="auto" w:fill="E7E6E6" w:themeFill="background2"/>
          </w:tcPr>
          <w:p w14:paraId="41846984" w14:textId="37706848"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0FD0C36C" w14:textId="6BF74633" w:rsidR="006107BF" w:rsidRPr="000C5323" w:rsidRDefault="00213A56" w:rsidP="006107BF">
            <w:pPr>
              <w:pStyle w:val="Heading3"/>
              <w:spacing w:before="120" w:after="0"/>
              <w:jc w:val="right"/>
              <w:outlineLvl w:val="2"/>
            </w:pPr>
            <w:r>
              <w:rPr>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F702DD">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F702DD">
      <w:pPr>
        <w:numPr>
          <w:ilvl w:val="0"/>
          <w:numId w:val="14"/>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04D8E">
      <w:pPr>
        <w:numPr>
          <w:ilvl w:val="0"/>
          <w:numId w:val="14"/>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0C5323" w:rsidRDefault="006107BF" w:rsidP="006107BF">
            <w:pPr>
              <w:pStyle w:val="Heading3"/>
              <w:spacing w:before="120" w:after="0"/>
              <w:ind w:hanging="106"/>
              <w:outlineLvl w:val="2"/>
            </w:pPr>
            <w:r w:rsidRPr="000C5323">
              <w:t>Requirement 4(3)(d)</w:t>
            </w:r>
          </w:p>
        </w:tc>
        <w:tc>
          <w:tcPr>
            <w:tcW w:w="993" w:type="dxa"/>
            <w:shd w:val="clear" w:color="auto" w:fill="E7E6E6" w:themeFill="background2"/>
          </w:tcPr>
          <w:p w14:paraId="656DFC67" w14:textId="115ED811"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4778DFE6" w14:textId="6762BF4A" w:rsidR="006107BF" w:rsidRPr="000C5323" w:rsidRDefault="00213A56" w:rsidP="006107BF">
            <w:pPr>
              <w:pStyle w:val="Heading3"/>
              <w:spacing w:before="120" w:after="0"/>
              <w:jc w:val="right"/>
              <w:outlineLvl w:val="2"/>
            </w:pPr>
            <w:r>
              <w:rPr>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0C5323" w:rsidRDefault="006107BF" w:rsidP="006107BF">
            <w:pPr>
              <w:pStyle w:val="Heading3"/>
              <w:spacing w:before="120" w:after="0"/>
              <w:ind w:hanging="106"/>
              <w:outlineLvl w:val="2"/>
            </w:pPr>
            <w:r w:rsidRPr="000C5323">
              <w:t>Requirement 4(3)(e)</w:t>
            </w:r>
          </w:p>
        </w:tc>
        <w:tc>
          <w:tcPr>
            <w:tcW w:w="993" w:type="dxa"/>
            <w:shd w:val="clear" w:color="auto" w:fill="E7E6E6" w:themeFill="background2"/>
          </w:tcPr>
          <w:p w14:paraId="56A14DB0" w14:textId="65F3B7BF"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052E3747" w14:textId="221F45E8" w:rsidR="006107BF" w:rsidRPr="000C5323" w:rsidRDefault="00213A56" w:rsidP="006107BF">
            <w:pPr>
              <w:pStyle w:val="Heading3"/>
              <w:spacing w:before="120" w:after="0"/>
              <w:jc w:val="right"/>
              <w:outlineLvl w:val="2"/>
            </w:pPr>
            <w:r>
              <w:rPr>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0C5323" w:rsidRDefault="006107BF" w:rsidP="006107BF">
            <w:pPr>
              <w:pStyle w:val="Heading3"/>
              <w:spacing w:before="120" w:after="0"/>
              <w:ind w:hanging="106"/>
              <w:outlineLvl w:val="2"/>
            </w:pPr>
            <w:r w:rsidRPr="000C5323">
              <w:t>Requirement 4(3)(f)</w:t>
            </w:r>
          </w:p>
        </w:tc>
        <w:tc>
          <w:tcPr>
            <w:tcW w:w="993" w:type="dxa"/>
            <w:shd w:val="clear" w:color="auto" w:fill="E7E6E6" w:themeFill="background2"/>
          </w:tcPr>
          <w:p w14:paraId="24C50BBD" w14:textId="4C71386B"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366022BC" w14:textId="2C961507" w:rsidR="006107BF" w:rsidRPr="000C5323" w:rsidRDefault="00213A56" w:rsidP="006107BF">
            <w:pPr>
              <w:pStyle w:val="Heading3"/>
              <w:spacing w:before="120" w:after="0"/>
              <w:jc w:val="right"/>
              <w:outlineLvl w:val="2"/>
            </w:pPr>
            <w:r>
              <w:rPr>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0C5323" w:rsidRDefault="006107BF" w:rsidP="006107BF">
            <w:pPr>
              <w:pStyle w:val="Heading3"/>
              <w:spacing w:before="120" w:after="0"/>
              <w:ind w:hanging="106"/>
              <w:outlineLvl w:val="2"/>
            </w:pPr>
            <w:r w:rsidRPr="000C5323">
              <w:t>Requirement 4(3)(g)</w:t>
            </w:r>
          </w:p>
        </w:tc>
        <w:tc>
          <w:tcPr>
            <w:tcW w:w="993" w:type="dxa"/>
            <w:shd w:val="clear" w:color="auto" w:fill="E7E6E6" w:themeFill="background2"/>
          </w:tcPr>
          <w:p w14:paraId="6FF5FE7F" w14:textId="7BF38C47" w:rsidR="006107BF" w:rsidRPr="000C5323" w:rsidRDefault="00213A56" w:rsidP="006107BF">
            <w:pPr>
              <w:pStyle w:val="Heading3"/>
              <w:spacing w:before="120" w:after="0"/>
              <w:outlineLvl w:val="2"/>
            </w:pPr>
            <w:r>
              <w:t>CHSP</w:t>
            </w:r>
            <w:r w:rsidR="006107BF" w:rsidRPr="000C5323">
              <w:t xml:space="preserve">   </w:t>
            </w:r>
          </w:p>
        </w:tc>
        <w:tc>
          <w:tcPr>
            <w:tcW w:w="3548" w:type="dxa"/>
            <w:shd w:val="clear" w:color="auto" w:fill="E7E6E6" w:themeFill="background2"/>
          </w:tcPr>
          <w:p w14:paraId="4B313E61" w14:textId="250B7ADC" w:rsidR="006107BF" w:rsidRPr="000C5323" w:rsidRDefault="000C5323" w:rsidP="006107BF">
            <w:pPr>
              <w:pStyle w:val="Heading3"/>
              <w:spacing w:before="120" w:after="0"/>
              <w:jc w:val="right"/>
              <w:outlineLvl w:val="2"/>
            </w:pPr>
            <w:r w:rsidRPr="000C5323">
              <w:rPr>
                <w:szCs w:val="26"/>
              </w:rPr>
              <w:t xml:space="preserve">Not </w:t>
            </w:r>
            <w:r w:rsidR="00213A56">
              <w:rPr>
                <w:szCs w:val="26"/>
              </w:rPr>
              <w:t>Assessed</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2059EC5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0C5323" w:rsidRPr="000C5323">
        <w:rPr>
          <w:rFonts w:ascii="Arial" w:hAnsi="Arial"/>
          <w:bCs w:val="0"/>
          <w:iCs w:val="0"/>
          <w:color w:val="FFFFFF" w:themeColor="background1"/>
          <w:sz w:val="36"/>
          <w:szCs w:val="36"/>
        </w:rPr>
        <w:t xml:space="preserve">Not </w:t>
      </w:r>
      <w:r w:rsidR="00213A56">
        <w:rPr>
          <w:rFonts w:ascii="Arial" w:hAnsi="Arial"/>
          <w:bCs w:val="0"/>
          <w:iCs w:val="0"/>
          <w:color w:val="FFFFFF" w:themeColor="background1"/>
          <w:sz w:val="36"/>
          <w:szCs w:val="36"/>
        </w:rPr>
        <w:t>Assessed</w:t>
      </w:r>
      <w:r w:rsidRPr="000C5323">
        <w:rPr>
          <w:color w:val="FFFFFF" w:themeColor="background1"/>
          <w:highlight w:val="yellow"/>
        </w:rPr>
        <w:br/>
      </w:r>
      <w:r w:rsidRPr="000C5323">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6CFBBB4" w14:textId="5D00A389" w:rsidR="00BD2F58" w:rsidRPr="00D87057" w:rsidRDefault="00BD2F58" w:rsidP="00BD2F58">
      <w:pPr>
        <w:rPr>
          <w:rFonts w:eastAsia="Calibri"/>
          <w:i/>
          <w:color w:val="auto"/>
          <w:lang w:eastAsia="en-US"/>
        </w:rPr>
      </w:pPr>
      <w:r w:rsidRPr="00D87057">
        <w:rPr>
          <w:color w:val="auto"/>
        </w:rPr>
        <w:t xml:space="preserve">This </w:t>
      </w:r>
      <w:r w:rsidR="00D20DC8">
        <w:rPr>
          <w:color w:val="auto"/>
        </w:rPr>
        <w:t>q</w:t>
      </w:r>
      <w:r w:rsidRPr="00D87057">
        <w:rPr>
          <w:color w:val="auto"/>
        </w:rPr>
        <w:t xml:space="preserve">uality </w:t>
      </w:r>
      <w:r w:rsidR="00D20DC8">
        <w:rPr>
          <w:color w:val="auto"/>
        </w:rPr>
        <w:t>s</w:t>
      </w:r>
      <w:r w:rsidRPr="00D87057">
        <w:rPr>
          <w:color w:val="auto"/>
        </w:rPr>
        <w:t xml:space="preserve">tandard </w:t>
      </w:r>
      <w:r w:rsidR="00D20DC8">
        <w:rPr>
          <w:color w:val="auto"/>
        </w:rPr>
        <w:t xml:space="preserve">CHSP </w:t>
      </w:r>
      <w:r w:rsidRPr="00D87057">
        <w:rPr>
          <w:color w:val="auto"/>
        </w:rPr>
        <w:t>was not assessed.</w:t>
      </w:r>
      <w:r w:rsidR="00D87057" w:rsidRPr="00D87057">
        <w:rPr>
          <w:color w:val="auto"/>
        </w:rPr>
        <w:t xml:space="preserve"> The service does not provide a service environment </w:t>
      </w:r>
      <w:r w:rsidR="000E1266">
        <w:rPr>
          <w:color w:val="auto"/>
        </w:rPr>
        <w:t xml:space="preserve">that </w:t>
      </w:r>
      <w:r w:rsidR="00D87057" w:rsidRPr="00D87057">
        <w:rPr>
          <w:color w:val="auto"/>
        </w:rPr>
        <w:t>consumers</w:t>
      </w:r>
      <w:r w:rsidR="000E1266">
        <w:rPr>
          <w:color w:val="auto"/>
        </w:rPr>
        <w:t xml:space="preserve"> attend</w:t>
      </w:r>
      <w:r w:rsidR="00D87057" w:rsidRPr="00D87057">
        <w:rPr>
          <w:color w:val="auto"/>
        </w:rPr>
        <w:t>.</w:t>
      </w:r>
    </w:p>
    <w:p w14:paraId="6942AD72" w14:textId="259A143E" w:rsidR="00BD2F58" w:rsidRDefault="00BD2F58">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A943A8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213A56">
        <w:rPr>
          <w:rFonts w:ascii="Arial" w:hAnsi="Arial"/>
          <w:bCs w:val="0"/>
          <w:iCs w:val="0"/>
          <w:color w:val="FFFFFF" w:themeColor="background1"/>
          <w:sz w:val="36"/>
          <w:szCs w:val="36"/>
        </w:rPr>
        <w:t>Compliant</w:t>
      </w:r>
      <w:r w:rsidRPr="00BE3F11">
        <w:rPr>
          <w:color w:val="FFFFFF" w:themeColor="background1"/>
          <w:highlight w:val="yellow"/>
        </w:rPr>
        <w:br/>
      </w:r>
      <w:r w:rsidRPr="00BE3F11">
        <w:rPr>
          <w:color w:val="FFFFFF" w:themeColor="background1"/>
          <w:sz w:val="36"/>
        </w:rPr>
        <w:tab/>
      </w:r>
      <w:r w:rsidR="00FD2302" w:rsidRPr="00BE3F11">
        <w:rPr>
          <w:rFonts w:ascii="Arial" w:hAnsi="Arial"/>
          <w:bCs w:val="0"/>
          <w:iCs w:val="0"/>
          <w:color w:val="FFFFFF" w:themeColor="background1"/>
          <w:sz w:val="36"/>
          <w:szCs w:val="36"/>
        </w:rPr>
        <w:t xml:space="preserve">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0DD5DE8" w14:textId="3B0E7FC6" w:rsidR="004E7848" w:rsidRDefault="004E7848" w:rsidP="004E7848">
      <w:r w:rsidRPr="0062159A">
        <w:rPr>
          <w:rFonts w:eastAsia="Arial"/>
          <w:color w:val="000000" w:themeColor="text1"/>
        </w:rPr>
        <w:t xml:space="preserve">The service demonstrated </w:t>
      </w:r>
      <w:r>
        <w:rPr>
          <w:rFonts w:eastAsia="Arial"/>
          <w:color w:val="000000" w:themeColor="text1"/>
        </w:rPr>
        <w:t>effective</w:t>
      </w:r>
      <w:r w:rsidRPr="0062159A">
        <w:rPr>
          <w:rFonts w:eastAsia="Arial"/>
          <w:color w:val="000000" w:themeColor="text1"/>
        </w:rPr>
        <w:t xml:space="preserve"> mechanisms </w:t>
      </w:r>
      <w:r w:rsidR="00943513">
        <w:rPr>
          <w:rFonts w:eastAsia="Arial"/>
          <w:color w:val="000000" w:themeColor="text1"/>
        </w:rPr>
        <w:t xml:space="preserve">are embedded </w:t>
      </w:r>
      <w:r w:rsidRPr="0062159A">
        <w:rPr>
          <w:rFonts w:eastAsia="Arial"/>
          <w:color w:val="000000" w:themeColor="text1"/>
        </w:rPr>
        <w:t>for consumers, their family, friends, carers and others to provide feedback and make complaints.</w:t>
      </w:r>
      <w:r>
        <w:rPr>
          <w:rFonts w:eastAsia="Arial"/>
          <w:color w:val="000000" w:themeColor="text1"/>
        </w:rPr>
        <w:t xml:space="preserve"> </w:t>
      </w:r>
      <w:r>
        <w:t xml:space="preserve">Consumers are made aware of and have access to advocates, language services and other methods for raising and resolving complaints. </w:t>
      </w:r>
    </w:p>
    <w:p w14:paraId="376847A7" w14:textId="704F069F" w:rsidR="004E7848" w:rsidRPr="0062159A" w:rsidRDefault="007513B7" w:rsidP="004E7848">
      <w:pPr>
        <w:rPr>
          <w:rFonts w:eastAsia="Arial"/>
          <w:color w:val="000000" w:themeColor="text1"/>
        </w:rPr>
      </w:pPr>
      <w:r>
        <w:rPr>
          <w:color w:val="000000" w:themeColor="text1"/>
        </w:rPr>
        <w:t xml:space="preserve">When </w:t>
      </w:r>
      <w:r w:rsidR="00105936">
        <w:rPr>
          <w:color w:val="000000" w:themeColor="text1"/>
        </w:rPr>
        <w:t>interviewed</w:t>
      </w:r>
      <w:r>
        <w:rPr>
          <w:color w:val="000000" w:themeColor="text1"/>
        </w:rPr>
        <w:t xml:space="preserve"> by the assessment team, c</w:t>
      </w:r>
      <w:r w:rsidR="004E7848" w:rsidRPr="008452C2">
        <w:rPr>
          <w:color w:val="000000" w:themeColor="text1"/>
        </w:rPr>
        <w:t>onsumers</w:t>
      </w:r>
      <w:r>
        <w:rPr>
          <w:color w:val="000000" w:themeColor="text1"/>
        </w:rPr>
        <w:t xml:space="preserve"> and their </w:t>
      </w:r>
      <w:r w:rsidR="004E7848">
        <w:rPr>
          <w:color w:val="000000" w:themeColor="text1"/>
        </w:rPr>
        <w:t xml:space="preserve">representatives </w:t>
      </w:r>
      <w:r>
        <w:rPr>
          <w:color w:val="000000" w:themeColor="text1"/>
        </w:rPr>
        <w:t xml:space="preserve">described </w:t>
      </w:r>
      <w:r w:rsidR="004E7848" w:rsidRPr="008452C2">
        <w:rPr>
          <w:color w:val="000000" w:themeColor="text1"/>
        </w:rPr>
        <w:t xml:space="preserve">how </w:t>
      </w:r>
      <w:r>
        <w:rPr>
          <w:color w:val="000000" w:themeColor="text1"/>
        </w:rPr>
        <w:t xml:space="preserve">they can </w:t>
      </w:r>
      <w:r w:rsidR="004E7848" w:rsidRPr="008452C2">
        <w:rPr>
          <w:color w:val="000000" w:themeColor="text1"/>
        </w:rPr>
        <w:t>provide feedback</w:t>
      </w:r>
      <w:r w:rsidR="004E7848">
        <w:rPr>
          <w:color w:val="000000" w:themeColor="text1"/>
        </w:rPr>
        <w:t xml:space="preserve"> or make a complaint</w:t>
      </w:r>
      <w:r>
        <w:rPr>
          <w:color w:val="000000" w:themeColor="text1"/>
        </w:rPr>
        <w:t xml:space="preserve"> to the service</w:t>
      </w:r>
      <w:r w:rsidR="004E7848">
        <w:rPr>
          <w:color w:val="000000" w:themeColor="text1"/>
        </w:rPr>
        <w:t xml:space="preserve">, and </w:t>
      </w:r>
      <w:r>
        <w:rPr>
          <w:color w:val="000000" w:themeColor="text1"/>
        </w:rPr>
        <w:t xml:space="preserve">explained </w:t>
      </w:r>
      <w:r w:rsidR="004E7848">
        <w:rPr>
          <w:color w:val="000000" w:themeColor="text1"/>
        </w:rPr>
        <w:t xml:space="preserve">they feel comfortable and safe to do so. </w:t>
      </w:r>
      <w:r w:rsidR="004E7848" w:rsidRPr="0062159A">
        <w:rPr>
          <w:rFonts w:eastAsia="Calibri"/>
        </w:rPr>
        <w:t>Consumers</w:t>
      </w:r>
      <w:r>
        <w:rPr>
          <w:rFonts w:eastAsia="Calibri"/>
        </w:rPr>
        <w:t xml:space="preserve"> and their </w:t>
      </w:r>
      <w:r w:rsidR="004E7848">
        <w:rPr>
          <w:rFonts w:eastAsia="Calibri"/>
        </w:rPr>
        <w:t xml:space="preserve">representatives </w:t>
      </w:r>
      <w:r w:rsidR="004E7848" w:rsidRPr="0062159A">
        <w:rPr>
          <w:rFonts w:eastAsia="Calibri"/>
        </w:rPr>
        <w:t xml:space="preserve">discussed actions taken </w:t>
      </w:r>
      <w:r w:rsidR="004E7848">
        <w:rPr>
          <w:rFonts w:eastAsia="Calibri"/>
        </w:rPr>
        <w:t xml:space="preserve">by the service </w:t>
      </w:r>
      <w:r w:rsidR="004E7848" w:rsidRPr="0062159A">
        <w:rPr>
          <w:rFonts w:eastAsia="Calibri"/>
        </w:rPr>
        <w:t xml:space="preserve">and </w:t>
      </w:r>
      <w:r>
        <w:rPr>
          <w:rFonts w:eastAsia="Calibri"/>
        </w:rPr>
        <w:t xml:space="preserve">described the </w:t>
      </w:r>
      <w:r w:rsidR="004E7848" w:rsidRPr="0062159A">
        <w:rPr>
          <w:rFonts w:eastAsia="Calibri"/>
        </w:rPr>
        <w:t xml:space="preserve">use of </w:t>
      </w:r>
      <w:r>
        <w:rPr>
          <w:rFonts w:eastAsia="Calibri"/>
        </w:rPr>
        <w:t xml:space="preserve">an </w:t>
      </w:r>
      <w:r w:rsidR="004E7848" w:rsidRPr="0062159A">
        <w:rPr>
          <w:rFonts w:eastAsia="Calibri"/>
        </w:rPr>
        <w:t xml:space="preserve">open disclosure </w:t>
      </w:r>
      <w:r>
        <w:rPr>
          <w:rFonts w:eastAsia="Calibri"/>
        </w:rPr>
        <w:t xml:space="preserve">approach by the service </w:t>
      </w:r>
      <w:r w:rsidR="004E7848" w:rsidRPr="0062159A">
        <w:rPr>
          <w:rFonts w:eastAsia="Calibri"/>
        </w:rPr>
        <w:t>when they have raised a complaint</w:t>
      </w:r>
      <w:r w:rsidR="004E7848">
        <w:rPr>
          <w:rFonts w:eastAsia="Calibri"/>
        </w:rPr>
        <w:t>,</w:t>
      </w:r>
      <w:r w:rsidR="004E7848" w:rsidRPr="0062159A">
        <w:rPr>
          <w:rFonts w:eastAsia="Calibri"/>
        </w:rPr>
        <w:t xml:space="preserve"> and </w:t>
      </w:r>
      <w:r w:rsidR="00C25EF3">
        <w:rPr>
          <w:rFonts w:eastAsia="Calibri"/>
        </w:rPr>
        <w:t xml:space="preserve">recognised </w:t>
      </w:r>
      <w:r w:rsidR="004E7848" w:rsidRPr="0062159A">
        <w:rPr>
          <w:rFonts w:eastAsia="Arial"/>
          <w:color w:val="000000" w:themeColor="text1"/>
        </w:rPr>
        <w:t>improvements made by the service as a result.</w:t>
      </w:r>
    </w:p>
    <w:p w14:paraId="36919840" w14:textId="50233AB3" w:rsidR="004E7848" w:rsidRDefault="00C07BB0" w:rsidP="004E7848">
      <w:pPr>
        <w:rPr>
          <w:rFonts w:eastAsia="Calibri"/>
        </w:rPr>
      </w:pPr>
      <w:r>
        <w:rPr>
          <w:rFonts w:eastAsia="Arial"/>
          <w:color w:val="000000" w:themeColor="text1"/>
        </w:rPr>
        <w:t xml:space="preserve">During interview with the </w:t>
      </w:r>
      <w:r w:rsidR="00105936">
        <w:rPr>
          <w:rFonts w:eastAsia="Arial"/>
          <w:color w:val="000000" w:themeColor="text1"/>
        </w:rPr>
        <w:t>assessment</w:t>
      </w:r>
      <w:r>
        <w:rPr>
          <w:rFonts w:eastAsia="Arial"/>
          <w:color w:val="000000" w:themeColor="text1"/>
        </w:rPr>
        <w:t xml:space="preserve"> team, service staff </w:t>
      </w:r>
      <w:r w:rsidR="004E7848" w:rsidRPr="0062159A">
        <w:rPr>
          <w:rFonts w:eastAsia="Arial"/>
          <w:color w:val="000000" w:themeColor="text1"/>
        </w:rPr>
        <w:t xml:space="preserve">described </w:t>
      </w:r>
      <w:r w:rsidR="004225B6">
        <w:rPr>
          <w:rFonts w:eastAsia="Arial"/>
          <w:color w:val="000000" w:themeColor="text1"/>
        </w:rPr>
        <w:t>ways they</w:t>
      </w:r>
      <w:r w:rsidR="004E7848" w:rsidRPr="0062159A">
        <w:rPr>
          <w:rFonts w:eastAsia="Arial"/>
          <w:color w:val="000000" w:themeColor="text1"/>
        </w:rPr>
        <w:t xml:space="preserve"> support consumers</w:t>
      </w:r>
      <w:r w:rsidR="004E7848">
        <w:rPr>
          <w:rFonts w:eastAsia="Arial"/>
          <w:color w:val="000000" w:themeColor="text1"/>
        </w:rPr>
        <w:t>/</w:t>
      </w:r>
      <w:r w:rsidR="004E7848" w:rsidRPr="0062159A">
        <w:rPr>
          <w:rFonts w:eastAsia="Arial"/>
          <w:color w:val="000000" w:themeColor="text1"/>
        </w:rPr>
        <w:t xml:space="preserve">representatives </w:t>
      </w:r>
      <w:r w:rsidR="004225B6">
        <w:rPr>
          <w:rFonts w:eastAsia="Arial"/>
          <w:color w:val="000000" w:themeColor="text1"/>
        </w:rPr>
        <w:t>in</w:t>
      </w:r>
      <w:r w:rsidR="004E7848" w:rsidRPr="0062159A">
        <w:rPr>
          <w:rFonts w:eastAsia="Arial"/>
          <w:color w:val="000000" w:themeColor="text1"/>
        </w:rPr>
        <w:t xml:space="preserve"> provid</w:t>
      </w:r>
      <w:r w:rsidR="004225B6">
        <w:rPr>
          <w:rFonts w:eastAsia="Arial"/>
          <w:color w:val="000000" w:themeColor="text1"/>
        </w:rPr>
        <w:t xml:space="preserve">ing </w:t>
      </w:r>
      <w:r w:rsidR="004E7848" w:rsidRPr="0062159A">
        <w:rPr>
          <w:rFonts w:eastAsia="Arial"/>
          <w:color w:val="000000" w:themeColor="text1"/>
        </w:rPr>
        <w:t>feedback</w:t>
      </w:r>
      <w:r w:rsidR="004225B6">
        <w:rPr>
          <w:rFonts w:eastAsia="Arial"/>
          <w:color w:val="000000" w:themeColor="text1"/>
        </w:rPr>
        <w:t>,</w:t>
      </w:r>
      <w:r w:rsidR="004E7848" w:rsidRPr="0062159A">
        <w:rPr>
          <w:rFonts w:eastAsia="Arial"/>
          <w:color w:val="000000" w:themeColor="text1"/>
        </w:rPr>
        <w:t xml:space="preserve"> an</w:t>
      </w:r>
      <w:r w:rsidR="004E7848">
        <w:rPr>
          <w:rFonts w:eastAsia="Arial"/>
          <w:color w:val="000000" w:themeColor="text1"/>
        </w:rPr>
        <w:t xml:space="preserve">d </w:t>
      </w:r>
      <w:r w:rsidR="004225B6">
        <w:rPr>
          <w:rFonts w:eastAsia="Arial"/>
          <w:color w:val="000000" w:themeColor="text1"/>
        </w:rPr>
        <w:t xml:space="preserve">explained </w:t>
      </w:r>
      <w:r w:rsidR="004E7848" w:rsidRPr="0062159A">
        <w:rPr>
          <w:rFonts w:eastAsia="Calibri"/>
        </w:rPr>
        <w:t xml:space="preserve">they resolve issues identified </w:t>
      </w:r>
      <w:r w:rsidR="004225B6">
        <w:rPr>
          <w:rFonts w:eastAsia="Calibri"/>
        </w:rPr>
        <w:t xml:space="preserve">as soon as possible and </w:t>
      </w:r>
      <w:r w:rsidR="004E7848" w:rsidRPr="0062159A">
        <w:rPr>
          <w:rFonts w:eastAsia="Calibri"/>
        </w:rPr>
        <w:t>report it through the</w:t>
      </w:r>
      <w:r w:rsidR="004225B6">
        <w:rPr>
          <w:rFonts w:eastAsia="Calibri"/>
        </w:rPr>
        <w:t xml:space="preserve"> services</w:t>
      </w:r>
      <w:r w:rsidR="004E7848" w:rsidRPr="0062159A">
        <w:rPr>
          <w:rFonts w:eastAsia="Calibri"/>
        </w:rPr>
        <w:t xml:space="preserve"> feedback processes.</w:t>
      </w:r>
      <w:r w:rsidR="004E7848">
        <w:rPr>
          <w:rFonts w:eastAsia="Arial"/>
          <w:color w:val="000000" w:themeColor="text1"/>
        </w:rPr>
        <w:t xml:space="preserve"> </w:t>
      </w:r>
      <w:r w:rsidR="004E7848" w:rsidRPr="0062159A">
        <w:rPr>
          <w:rFonts w:eastAsia="Calibri"/>
        </w:rPr>
        <w:t>Management described the service’s processes for managing complaints</w:t>
      </w:r>
      <w:r w:rsidR="004E7848" w:rsidRPr="0062159A">
        <w:rPr>
          <w:rFonts w:eastAsia="Arial"/>
          <w:color w:val="000000" w:themeColor="text1"/>
        </w:rPr>
        <w:t xml:space="preserve"> and how the service records, acts and analyses complaints to inform </w:t>
      </w:r>
      <w:r w:rsidR="00105936">
        <w:rPr>
          <w:rFonts w:eastAsia="Arial"/>
          <w:color w:val="000000" w:themeColor="text1"/>
        </w:rPr>
        <w:t>continuous</w:t>
      </w:r>
      <w:r w:rsidR="00B736C9">
        <w:rPr>
          <w:rFonts w:eastAsia="Arial"/>
          <w:color w:val="000000" w:themeColor="text1"/>
        </w:rPr>
        <w:t xml:space="preserve"> improvement</w:t>
      </w:r>
      <w:r w:rsidR="004E7848" w:rsidRPr="0062159A">
        <w:rPr>
          <w:rFonts w:eastAsia="Calibri"/>
        </w:rPr>
        <w:t>.</w:t>
      </w:r>
    </w:p>
    <w:p w14:paraId="734D4B11" w14:textId="1FC2CEFA" w:rsidR="00DB790E" w:rsidRPr="00BD261F" w:rsidRDefault="00DB790E" w:rsidP="00DB790E">
      <w:pPr>
        <w:rPr>
          <w:i/>
          <w:iCs/>
          <w:color w:val="auto"/>
        </w:rPr>
      </w:pPr>
      <w:r w:rsidRPr="00BD261F">
        <w:rPr>
          <w:color w:val="auto"/>
        </w:rPr>
        <w:t xml:space="preserve">This </w:t>
      </w:r>
      <w:r w:rsidR="0099340C">
        <w:rPr>
          <w:color w:val="auto"/>
        </w:rPr>
        <w:t>q</w:t>
      </w:r>
      <w:r w:rsidRPr="00BD261F">
        <w:rPr>
          <w:color w:val="auto"/>
        </w:rPr>
        <w:t xml:space="preserve">uality </w:t>
      </w:r>
      <w:r w:rsidR="0099340C">
        <w:rPr>
          <w:color w:val="auto"/>
        </w:rPr>
        <w:t>s</w:t>
      </w:r>
      <w:r w:rsidRPr="00BD261F">
        <w:rPr>
          <w:color w:val="auto"/>
        </w:rPr>
        <w:t xml:space="preserve">tandard for CHSP is assessed as compliant as all the individual Requirements of the </w:t>
      </w:r>
      <w:r w:rsidR="0099340C">
        <w:rPr>
          <w:color w:val="auto"/>
        </w:rPr>
        <w:t>s</w:t>
      </w:r>
      <w:r w:rsidRPr="00BD261F">
        <w:rPr>
          <w:color w:val="auto"/>
        </w:rPr>
        <w:t>tandard have been assessed as compliant.</w:t>
      </w:r>
    </w:p>
    <w:p w14:paraId="7D9EA69B" w14:textId="7A136092"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B606E8" w:rsidRDefault="006107BF" w:rsidP="00C35ED0">
            <w:pPr>
              <w:pStyle w:val="Heading3"/>
              <w:spacing w:before="120" w:after="0"/>
              <w:ind w:hanging="106"/>
              <w:outlineLvl w:val="2"/>
            </w:pPr>
            <w:r w:rsidRPr="00B606E8">
              <w:t xml:space="preserve">Requirement </w:t>
            </w:r>
            <w:r w:rsidR="00C35ED0" w:rsidRPr="00B606E8">
              <w:t>6</w:t>
            </w:r>
            <w:r w:rsidRPr="00B606E8">
              <w:t>(3)(a)</w:t>
            </w:r>
          </w:p>
        </w:tc>
        <w:tc>
          <w:tcPr>
            <w:tcW w:w="993" w:type="dxa"/>
            <w:shd w:val="clear" w:color="auto" w:fill="E7E6E6" w:themeFill="background2"/>
          </w:tcPr>
          <w:p w14:paraId="63C960DA" w14:textId="4FD7C497" w:rsidR="006107BF" w:rsidRPr="00B606E8" w:rsidRDefault="00213A56" w:rsidP="00C35ED0">
            <w:pPr>
              <w:pStyle w:val="Heading3"/>
              <w:spacing w:before="120" w:after="0"/>
              <w:outlineLvl w:val="2"/>
            </w:pPr>
            <w:r>
              <w:t>CHSP</w:t>
            </w:r>
            <w:r w:rsidR="006107BF" w:rsidRPr="00B606E8">
              <w:t xml:space="preserve">   </w:t>
            </w:r>
          </w:p>
        </w:tc>
        <w:tc>
          <w:tcPr>
            <w:tcW w:w="3548" w:type="dxa"/>
            <w:shd w:val="clear" w:color="auto" w:fill="E7E6E6" w:themeFill="background2"/>
          </w:tcPr>
          <w:p w14:paraId="3F9574EB" w14:textId="4C357E77" w:rsidR="006107BF" w:rsidRPr="00B606E8" w:rsidRDefault="00213A56" w:rsidP="00C35ED0">
            <w:pPr>
              <w:pStyle w:val="Heading3"/>
              <w:spacing w:before="120" w:after="0"/>
              <w:jc w:val="right"/>
              <w:outlineLvl w:val="2"/>
            </w:pPr>
            <w:r>
              <w:rPr>
                <w:szCs w:val="26"/>
              </w:rP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4B589F" w:rsidRDefault="006107BF" w:rsidP="00C35ED0">
            <w:pPr>
              <w:pStyle w:val="Heading3"/>
              <w:spacing w:before="120" w:after="0"/>
              <w:ind w:hanging="106"/>
              <w:outlineLvl w:val="2"/>
            </w:pPr>
            <w:r w:rsidRPr="004B589F">
              <w:t xml:space="preserve">Requirement </w:t>
            </w:r>
            <w:r w:rsidR="00C35ED0" w:rsidRPr="004B589F">
              <w:t>6</w:t>
            </w:r>
            <w:r w:rsidRPr="004B589F">
              <w:t>(3)(</w:t>
            </w:r>
            <w:r w:rsidR="00C35ED0" w:rsidRPr="004B589F">
              <w:t>b</w:t>
            </w:r>
            <w:r w:rsidRPr="004B589F">
              <w:t>)</w:t>
            </w:r>
          </w:p>
        </w:tc>
        <w:tc>
          <w:tcPr>
            <w:tcW w:w="993" w:type="dxa"/>
            <w:shd w:val="clear" w:color="auto" w:fill="E7E6E6" w:themeFill="background2"/>
          </w:tcPr>
          <w:p w14:paraId="3F3656DC" w14:textId="7BE9F841" w:rsidR="006107BF" w:rsidRPr="004B589F" w:rsidRDefault="00213A56" w:rsidP="00C35ED0">
            <w:pPr>
              <w:pStyle w:val="Heading3"/>
              <w:spacing w:before="120" w:after="0"/>
              <w:outlineLvl w:val="2"/>
            </w:pPr>
            <w:r>
              <w:t>CHSP</w:t>
            </w:r>
            <w:r w:rsidR="006107BF" w:rsidRPr="004B589F">
              <w:t xml:space="preserve">  </w:t>
            </w:r>
          </w:p>
        </w:tc>
        <w:tc>
          <w:tcPr>
            <w:tcW w:w="3548" w:type="dxa"/>
            <w:shd w:val="clear" w:color="auto" w:fill="E7E6E6" w:themeFill="background2"/>
          </w:tcPr>
          <w:p w14:paraId="22AEFBD5" w14:textId="09F6E5C2" w:rsidR="006107BF" w:rsidRPr="004B589F" w:rsidRDefault="00213A56" w:rsidP="00C35ED0">
            <w:pPr>
              <w:pStyle w:val="Heading3"/>
              <w:spacing w:before="120" w:after="0"/>
              <w:jc w:val="right"/>
              <w:outlineLvl w:val="2"/>
            </w:pPr>
            <w:r>
              <w:rPr>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4B589F" w:rsidRDefault="006107BF" w:rsidP="00C35ED0">
            <w:pPr>
              <w:pStyle w:val="Heading3"/>
              <w:spacing w:before="120" w:after="0"/>
              <w:ind w:hanging="106"/>
              <w:outlineLvl w:val="2"/>
            </w:pPr>
            <w:r w:rsidRPr="004B589F">
              <w:t xml:space="preserve">Requirement </w:t>
            </w:r>
            <w:r w:rsidR="00C35ED0" w:rsidRPr="004B589F">
              <w:t>6</w:t>
            </w:r>
            <w:r w:rsidRPr="004B589F">
              <w:t>(3)(</w:t>
            </w:r>
            <w:r w:rsidR="00C35ED0" w:rsidRPr="004B589F">
              <w:t>c</w:t>
            </w:r>
            <w:r w:rsidRPr="004B589F">
              <w:t>)</w:t>
            </w:r>
          </w:p>
        </w:tc>
        <w:tc>
          <w:tcPr>
            <w:tcW w:w="993" w:type="dxa"/>
            <w:shd w:val="clear" w:color="auto" w:fill="E7E6E6" w:themeFill="background2"/>
          </w:tcPr>
          <w:p w14:paraId="3DD70FAC" w14:textId="4BDEBE6A" w:rsidR="006107BF" w:rsidRPr="004B589F" w:rsidRDefault="00213A56" w:rsidP="00C35ED0">
            <w:pPr>
              <w:pStyle w:val="Heading3"/>
              <w:spacing w:before="120" w:after="0"/>
              <w:outlineLvl w:val="2"/>
            </w:pPr>
            <w:r>
              <w:t>CHSP</w:t>
            </w:r>
            <w:r w:rsidR="006107BF" w:rsidRPr="004B589F">
              <w:t xml:space="preserve">  </w:t>
            </w:r>
          </w:p>
        </w:tc>
        <w:tc>
          <w:tcPr>
            <w:tcW w:w="3548" w:type="dxa"/>
            <w:shd w:val="clear" w:color="auto" w:fill="E7E6E6" w:themeFill="background2"/>
          </w:tcPr>
          <w:p w14:paraId="7E810BFA" w14:textId="3DF39A88" w:rsidR="006107BF" w:rsidRPr="004B589F" w:rsidRDefault="00213A56" w:rsidP="00C35ED0">
            <w:pPr>
              <w:pStyle w:val="Heading3"/>
              <w:spacing w:before="120" w:after="0"/>
              <w:jc w:val="right"/>
              <w:outlineLvl w:val="2"/>
            </w:pPr>
            <w:r>
              <w:rPr>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4B589F" w:rsidRDefault="006107BF" w:rsidP="00C35ED0">
            <w:pPr>
              <w:pStyle w:val="Heading3"/>
              <w:spacing w:before="120" w:after="0"/>
              <w:ind w:hanging="106"/>
              <w:outlineLvl w:val="2"/>
            </w:pPr>
            <w:r w:rsidRPr="004B589F">
              <w:t xml:space="preserve">Requirement </w:t>
            </w:r>
            <w:r w:rsidR="00C35ED0" w:rsidRPr="004B589F">
              <w:t>6</w:t>
            </w:r>
            <w:r w:rsidRPr="004B589F">
              <w:t>(3)(</w:t>
            </w:r>
            <w:r w:rsidR="00C35ED0" w:rsidRPr="004B589F">
              <w:t>d</w:t>
            </w:r>
            <w:r w:rsidRPr="004B589F">
              <w:t>)</w:t>
            </w:r>
          </w:p>
        </w:tc>
        <w:tc>
          <w:tcPr>
            <w:tcW w:w="993" w:type="dxa"/>
            <w:shd w:val="clear" w:color="auto" w:fill="E7E6E6" w:themeFill="background2"/>
          </w:tcPr>
          <w:p w14:paraId="2A50855B" w14:textId="35C11EA3" w:rsidR="006107BF" w:rsidRPr="004B589F" w:rsidRDefault="00213A56" w:rsidP="00C35ED0">
            <w:pPr>
              <w:pStyle w:val="Heading3"/>
              <w:spacing w:before="120" w:after="0"/>
              <w:outlineLvl w:val="2"/>
            </w:pPr>
            <w:r>
              <w:t>CHSP</w:t>
            </w:r>
            <w:r w:rsidR="006107BF" w:rsidRPr="004B589F">
              <w:t xml:space="preserve">   </w:t>
            </w:r>
          </w:p>
        </w:tc>
        <w:tc>
          <w:tcPr>
            <w:tcW w:w="3548" w:type="dxa"/>
            <w:shd w:val="clear" w:color="auto" w:fill="E7E6E6" w:themeFill="background2"/>
          </w:tcPr>
          <w:p w14:paraId="6E18C20E" w14:textId="6813FE8C" w:rsidR="006107BF" w:rsidRPr="004B589F" w:rsidRDefault="00213A56" w:rsidP="00C35ED0">
            <w:pPr>
              <w:pStyle w:val="Heading3"/>
              <w:spacing w:before="120" w:after="0"/>
              <w:jc w:val="right"/>
              <w:outlineLvl w:val="2"/>
            </w:pPr>
            <w:r>
              <w:rPr>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FD4926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4B589F" w:rsidRPr="004B589F">
        <w:rPr>
          <w:rFonts w:ascii="Arial" w:hAnsi="Arial"/>
          <w:bCs w:val="0"/>
          <w:iCs w:val="0"/>
          <w:color w:val="FFFFFF" w:themeColor="background1"/>
          <w:sz w:val="36"/>
          <w:szCs w:val="36"/>
        </w:rPr>
        <w:t xml:space="preserve">Not </w:t>
      </w:r>
      <w:r w:rsidR="00213A56">
        <w:rPr>
          <w:rFonts w:ascii="Arial" w:hAnsi="Arial"/>
          <w:bCs w:val="0"/>
          <w:iCs w:val="0"/>
          <w:color w:val="FFFFFF" w:themeColor="background1"/>
          <w:sz w:val="36"/>
          <w:szCs w:val="36"/>
        </w:rPr>
        <w:t>Compliant</w:t>
      </w:r>
      <w:r w:rsidRPr="004B589F">
        <w:rPr>
          <w:color w:val="FFFFFF" w:themeColor="background1"/>
          <w:highlight w:val="yellow"/>
        </w:rPr>
        <w:br/>
      </w:r>
      <w:r w:rsidRPr="004B589F">
        <w:rPr>
          <w:color w:val="FFFFFF" w:themeColor="background1"/>
          <w:sz w:val="36"/>
        </w:rPr>
        <w:tab/>
      </w:r>
      <w:r w:rsidR="009443A1">
        <w:rPr>
          <w:rFonts w:ascii="Arial" w:hAnsi="Arial"/>
          <w:bCs w:val="0"/>
          <w:iCs w:val="0"/>
          <w:color w:val="FFFFFF" w:themeColor="background1"/>
          <w:sz w:val="36"/>
          <w:szCs w:val="36"/>
        </w:rPr>
        <w:t xml:space="preserve">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53AF6BF" w14:textId="0A814DD2" w:rsidR="00093DEC" w:rsidRPr="00F04D8E" w:rsidRDefault="00093DEC" w:rsidP="00093DEC">
      <w:pPr>
        <w:keepNext/>
        <w:tabs>
          <w:tab w:val="right" w:pos="9072"/>
        </w:tabs>
        <w:outlineLvl w:val="3"/>
        <w:rPr>
          <w:rFonts w:eastAsia="Arial"/>
          <w:color w:val="000000" w:themeColor="text1"/>
        </w:rPr>
      </w:pPr>
      <w:r w:rsidRPr="00F04D8E">
        <w:rPr>
          <w:rFonts w:eastAsia="Arial"/>
          <w:color w:val="000000" w:themeColor="text1"/>
        </w:rPr>
        <w:t xml:space="preserve">The service did not </w:t>
      </w:r>
      <w:r w:rsidR="0082102E" w:rsidRPr="00F04D8E">
        <w:rPr>
          <w:rFonts w:eastAsia="Arial"/>
          <w:color w:val="000000" w:themeColor="text1"/>
        </w:rPr>
        <w:t xml:space="preserve">adequately </w:t>
      </w:r>
      <w:r w:rsidRPr="00F04D8E">
        <w:rPr>
          <w:rFonts w:eastAsia="Arial"/>
          <w:color w:val="000000" w:themeColor="text1"/>
        </w:rPr>
        <w:t xml:space="preserve">demonstrate </w:t>
      </w:r>
      <w:r w:rsidR="0082102E" w:rsidRPr="00F04D8E">
        <w:rPr>
          <w:rFonts w:eastAsia="Arial"/>
          <w:color w:val="000000" w:themeColor="text1"/>
        </w:rPr>
        <w:t xml:space="preserve">and evidence to the assessment team that </w:t>
      </w:r>
      <w:r w:rsidRPr="00F04D8E">
        <w:rPr>
          <w:rFonts w:eastAsia="Arial"/>
          <w:color w:val="000000" w:themeColor="text1"/>
        </w:rPr>
        <w:t xml:space="preserve">training and development programs </w:t>
      </w:r>
      <w:r w:rsidR="0082102E" w:rsidRPr="00F04D8E">
        <w:rPr>
          <w:rFonts w:eastAsia="Arial"/>
          <w:color w:val="000000" w:themeColor="text1"/>
        </w:rPr>
        <w:t xml:space="preserve">are </w:t>
      </w:r>
      <w:r w:rsidRPr="00F04D8E">
        <w:rPr>
          <w:rFonts w:eastAsia="Arial"/>
          <w:color w:val="000000" w:themeColor="text1"/>
        </w:rPr>
        <w:t xml:space="preserve">in place for </w:t>
      </w:r>
      <w:r w:rsidR="0082102E" w:rsidRPr="00F04D8E">
        <w:rPr>
          <w:rFonts w:eastAsia="Arial"/>
          <w:color w:val="000000" w:themeColor="text1"/>
        </w:rPr>
        <w:t xml:space="preserve">service staff, </w:t>
      </w:r>
      <w:r w:rsidRPr="00F04D8E">
        <w:rPr>
          <w:rFonts w:eastAsia="Arial"/>
          <w:color w:val="000000" w:themeColor="text1"/>
        </w:rPr>
        <w:t>relevant to th</w:t>
      </w:r>
      <w:r w:rsidR="0082102E" w:rsidRPr="00F04D8E">
        <w:rPr>
          <w:rFonts w:eastAsia="Arial"/>
          <w:color w:val="000000" w:themeColor="text1"/>
        </w:rPr>
        <w:t>is</w:t>
      </w:r>
      <w:r w:rsidRPr="00F04D8E">
        <w:rPr>
          <w:rFonts w:eastAsia="Arial"/>
          <w:color w:val="000000" w:themeColor="text1"/>
        </w:rPr>
        <w:t xml:space="preserve"> </w:t>
      </w:r>
      <w:r w:rsidR="0082102E" w:rsidRPr="00F04D8E">
        <w:rPr>
          <w:rFonts w:eastAsia="Arial"/>
          <w:color w:val="000000" w:themeColor="text1"/>
        </w:rPr>
        <w:t>q</w:t>
      </w:r>
      <w:r w:rsidRPr="00F04D8E">
        <w:rPr>
          <w:rFonts w:eastAsia="Arial"/>
          <w:color w:val="000000" w:themeColor="text1"/>
        </w:rPr>
        <w:t xml:space="preserve">uality </w:t>
      </w:r>
      <w:r w:rsidR="0082102E" w:rsidRPr="00F04D8E">
        <w:rPr>
          <w:rFonts w:eastAsia="Arial"/>
          <w:color w:val="000000" w:themeColor="text1"/>
        </w:rPr>
        <w:t>s</w:t>
      </w:r>
      <w:r w:rsidRPr="00F04D8E">
        <w:rPr>
          <w:rFonts w:eastAsia="Arial"/>
          <w:color w:val="000000" w:themeColor="text1"/>
        </w:rPr>
        <w:t xml:space="preserve">tandard. Training is not provided </w:t>
      </w:r>
      <w:r w:rsidR="00776EB7" w:rsidRPr="00F04D8E">
        <w:rPr>
          <w:rFonts w:eastAsia="Arial"/>
          <w:color w:val="000000" w:themeColor="text1"/>
        </w:rPr>
        <w:t>to service staff</w:t>
      </w:r>
      <w:r w:rsidRPr="00F04D8E">
        <w:rPr>
          <w:rFonts w:eastAsia="Arial"/>
          <w:color w:val="000000" w:themeColor="text1"/>
        </w:rPr>
        <w:t xml:space="preserve">, including training in the </w:t>
      </w:r>
      <w:r w:rsidR="00776EB7" w:rsidRPr="00F04D8E">
        <w:rPr>
          <w:rFonts w:eastAsia="Arial"/>
          <w:color w:val="000000" w:themeColor="text1"/>
        </w:rPr>
        <w:t>q</w:t>
      </w:r>
      <w:r w:rsidRPr="00F04D8E">
        <w:rPr>
          <w:rFonts w:eastAsia="Arial"/>
          <w:color w:val="000000" w:themeColor="text1"/>
        </w:rPr>
        <w:t xml:space="preserve">uality </w:t>
      </w:r>
      <w:r w:rsidR="00776EB7" w:rsidRPr="00F04D8E">
        <w:rPr>
          <w:rFonts w:eastAsia="Arial"/>
          <w:color w:val="000000" w:themeColor="text1"/>
        </w:rPr>
        <w:t>s</w:t>
      </w:r>
      <w:r w:rsidRPr="00F04D8E">
        <w:rPr>
          <w:rFonts w:eastAsia="Arial"/>
          <w:color w:val="000000" w:themeColor="text1"/>
        </w:rPr>
        <w:t xml:space="preserve">tandards or in areas relevant to the delivery of services to aged care consumers. </w:t>
      </w:r>
    </w:p>
    <w:p w14:paraId="4218A686" w14:textId="54DC4F69" w:rsidR="00093DEC" w:rsidRPr="00372491" w:rsidRDefault="00093DEC" w:rsidP="00093DEC">
      <w:pPr>
        <w:rPr>
          <w:rFonts w:eastAsia="Arial"/>
          <w:color w:val="000000" w:themeColor="text1"/>
        </w:rPr>
      </w:pPr>
      <w:r w:rsidRPr="00100ACC">
        <w:rPr>
          <w:rFonts w:eastAsia="Arial"/>
          <w:color w:val="000000" w:themeColor="text1"/>
        </w:rPr>
        <w:t xml:space="preserve">The </w:t>
      </w:r>
      <w:r>
        <w:rPr>
          <w:rFonts w:eastAsia="Arial"/>
          <w:color w:val="000000" w:themeColor="text1"/>
        </w:rPr>
        <w:t xml:space="preserve">service demonstrated the </w:t>
      </w:r>
      <w:r w:rsidRPr="00100ACC">
        <w:rPr>
          <w:rFonts w:eastAsia="Arial"/>
          <w:color w:val="000000" w:themeColor="text1"/>
        </w:rPr>
        <w:t>workforce is planned to enable</w:t>
      </w:r>
      <w:r w:rsidR="00335CD6">
        <w:rPr>
          <w:rFonts w:eastAsia="Arial"/>
          <w:color w:val="000000" w:themeColor="text1"/>
        </w:rPr>
        <w:t xml:space="preserve"> through processes and service staff numbers,</w:t>
      </w:r>
      <w:r w:rsidRPr="00100ACC">
        <w:rPr>
          <w:rFonts w:eastAsia="Arial"/>
          <w:color w:val="000000" w:themeColor="text1"/>
        </w:rPr>
        <w:t xml:space="preserve"> the delivery and management of safe and quality services. </w:t>
      </w:r>
      <w:r w:rsidR="00335CD6">
        <w:rPr>
          <w:rFonts w:eastAsia="Arial"/>
          <w:color w:val="000000" w:themeColor="text1"/>
        </w:rPr>
        <w:t>Service staff (v</w:t>
      </w:r>
      <w:r>
        <w:rPr>
          <w:rFonts w:eastAsia="Arial"/>
          <w:color w:val="000000" w:themeColor="text1"/>
        </w:rPr>
        <w:t>olunteers</w:t>
      </w:r>
      <w:r w:rsidR="00335CD6">
        <w:rPr>
          <w:rFonts w:eastAsia="Arial"/>
          <w:color w:val="000000" w:themeColor="text1"/>
        </w:rPr>
        <w:t>)</w:t>
      </w:r>
      <w:r>
        <w:rPr>
          <w:rFonts w:eastAsia="Arial"/>
          <w:color w:val="000000" w:themeColor="text1"/>
        </w:rPr>
        <w:t xml:space="preserve"> are </w:t>
      </w:r>
      <w:r w:rsidR="00335CD6">
        <w:rPr>
          <w:rFonts w:eastAsia="Arial"/>
          <w:color w:val="000000" w:themeColor="text1"/>
        </w:rPr>
        <w:t xml:space="preserve">utilised in </w:t>
      </w:r>
      <w:r>
        <w:rPr>
          <w:rFonts w:eastAsia="Arial"/>
          <w:color w:val="000000" w:themeColor="text1"/>
        </w:rPr>
        <w:t>deliver</w:t>
      </w:r>
      <w:r w:rsidR="00335CD6">
        <w:rPr>
          <w:rFonts w:eastAsia="Arial"/>
          <w:color w:val="000000" w:themeColor="text1"/>
        </w:rPr>
        <w:t xml:space="preserve">ing </w:t>
      </w:r>
      <w:r>
        <w:rPr>
          <w:rFonts w:eastAsia="Arial"/>
          <w:color w:val="000000" w:themeColor="text1"/>
        </w:rPr>
        <w:t>meals to consumers and feedback from c</w:t>
      </w:r>
      <w:r w:rsidRPr="00100ACC">
        <w:rPr>
          <w:rFonts w:eastAsia="Arial"/>
          <w:color w:val="000000" w:themeColor="text1"/>
        </w:rPr>
        <w:t xml:space="preserve">onsumers and </w:t>
      </w:r>
      <w:r w:rsidR="00335CD6">
        <w:rPr>
          <w:rFonts w:eastAsia="Arial"/>
          <w:color w:val="000000" w:themeColor="text1"/>
        </w:rPr>
        <w:t xml:space="preserve">their </w:t>
      </w:r>
      <w:r w:rsidRPr="00100ACC">
        <w:rPr>
          <w:rFonts w:eastAsia="Arial"/>
          <w:color w:val="000000" w:themeColor="text1"/>
        </w:rPr>
        <w:t xml:space="preserve">representatives </w:t>
      </w:r>
      <w:r w:rsidR="00335CD6">
        <w:rPr>
          <w:rFonts w:eastAsia="Arial"/>
          <w:color w:val="000000" w:themeColor="text1"/>
        </w:rPr>
        <w:t xml:space="preserve">evidenced that </w:t>
      </w:r>
      <w:r>
        <w:rPr>
          <w:rFonts w:eastAsia="Arial"/>
          <w:color w:val="000000" w:themeColor="text1"/>
        </w:rPr>
        <w:t xml:space="preserve">the </w:t>
      </w:r>
      <w:r w:rsidR="00645FE4">
        <w:rPr>
          <w:rFonts w:eastAsia="Arial"/>
          <w:color w:val="000000" w:themeColor="text1"/>
        </w:rPr>
        <w:t xml:space="preserve">service </w:t>
      </w:r>
      <w:r>
        <w:rPr>
          <w:rFonts w:eastAsia="Arial"/>
          <w:color w:val="000000" w:themeColor="text1"/>
        </w:rPr>
        <w:t xml:space="preserve">workforce is </w:t>
      </w:r>
      <w:r w:rsidR="00105936">
        <w:rPr>
          <w:rFonts w:eastAsia="Arial"/>
          <w:color w:val="000000" w:themeColor="text1"/>
        </w:rPr>
        <w:t>sufficient</w:t>
      </w:r>
      <w:r>
        <w:rPr>
          <w:rFonts w:eastAsia="Arial"/>
          <w:color w:val="000000" w:themeColor="text1"/>
        </w:rPr>
        <w:t xml:space="preserve"> to </w:t>
      </w:r>
      <w:r w:rsidRPr="00F04D8E">
        <w:rPr>
          <w:rFonts w:eastAsia="Arial"/>
          <w:color w:val="000000" w:themeColor="text1"/>
        </w:rPr>
        <w:t>ensure consumers receive their meal delivery in accordance with their individual needs and preferences</w:t>
      </w:r>
      <w:r w:rsidRPr="00100ACC">
        <w:rPr>
          <w:rFonts w:eastAsia="Arial"/>
          <w:color w:val="000000" w:themeColor="text1"/>
        </w:rPr>
        <w:t xml:space="preserve">. </w:t>
      </w:r>
      <w:r w:rsidR="00645FE4">
        <w:rPr>
          <w:rFonts w:eastAsia="Arial"/>
          <w:color w:val="000000" w:themeColor="text1"/>
        </w:rPr>
        <w:t xml:space="preserve">Service staff </w:t>
      </w:r>
      <w:r w:rsidRPr="00F04D8E">
        <w:rPr>
          <w:rFonts w:eastAsia="Arial"/>
          <w:color w:val="000000" w:themeColor="text1"/>
        </w:rPr>
        <w:t xml:space="preserve">interactions </w:t>
      </w:r>
      <w:r w:rsidR="00105936" w:rsidRPr="00F04D8E">
        <w:rPr>
          <w:rFonts w:eastAsia="Arial"/>
          <w:color w:val="000000" w:themeColor="text1"/>
        </w:rPr>
        <w:t>were described as</w:t>
      </w:r>
      <w:r w:rsidR="00645FE4" w:rsidRPr="00F04D8E">
        <w:rPr>
          <w:rFonts w:eastAsia="Arial"/>
          <w:color w:val="000000" w:themeColor="text1"/>
        </w:rPr>
        <w:t xml:space="preserve"> </w:t>
      </w:r>
      <w:r w:rsidRPr="00F04D8E">
        <w:rPr>
          <w:rFonts w:eastAsia="Arial"/>
          <w:color w:val="000000" w:themeColor="text1"/>
        </w:rPr>
        <w:t>kind, caring and respectful of the consumer’s identity, culture and diversity.</w:t>
      </w:r>
    </w:p>
    <w:p w14:paraId="46B931CE" w14:textId="0510F14B" w:rsidR="00093DEC" w:rsidRPr="00F04D8E" w:rsidRDefault="005B6735" w:rsidP="00093DEC">
      <w:pPr>
        <w:keepNext/>
        <w:tabs>
          <w:tab w:val="right" w:pos="9072"/>
        </w:tabs>
        <w:outlineLvl w:val="3"/>
        <w:rPr>
          <w:rFonts w:eastAsia="Arial"/>
          <w:color w:val="000000" w:themeColor="text1"/>
        </w:rPr>
      </w:pPr>
      <w:r w:rsidRPr="00F04D8E">
        <w:rPr>
          <w:rFonts w:eastAsia="Arial"/>
          <w:color w:val="000000" w:themeColor="text1"/>
        </w:rPr>
        <w:t>Service staff</w:t>
      </w:r>
      <w:r w:rsidR="00093DEC" w:rsidRPr="00F04D8E">
        <w:rPr>
          <w:rFonts w:eastAsia="Arial"/>
          <w:color w:val="000000" w:themeColor="text1"/>
        </w:rPr>
        <w:t xml:space="preserve"> </w:t>
      </w:r>
      <w:r w:rsidRPr="00F04D8E">
        <w:rPr>
          <w:rFonts w:eastAsia="Arial"/>
          <w:color w:val="000000" w:themeColor="text1"/>
        </w:rPr>
        <w:t xml:space="preserve">demonstrated knowledge </w:t>
      </w:r>
      <w:r w:rsidR="00CE01FF" w:rsidRPr="00F04D8E">
        <w:rPr>
          <w:rFonts w:eastAsia="Arial"/>
          <w:color w:val="000000" w:themeColor="text1"/>
        </w:rPr>
        <w:t>of</w:t>
      </w:r>
      <w:r w:rsidRPr="00F04D8E">
        <w:rPr>
          <w:rFonts w:eastAsia="Arial"/>
          <w:color w:val="000000" w:themeColor="text1"/>
        </w:rPr>
        <w:t xml:space="preserve"> </w:t>
      </w:r>
      <w:r w:rsidR="00093DEC" w:rsidRPr="00F04D8E">
        <w:rPr>
          <w:rFonts w:eastAsia="Arial"/>
          <w:color w:val="000000" w:themeColor="text1"/>
        </w:rPr>
        <w:t>skills</w:t>
      </w:r>
      <w:r w:rsidRPr="00F04D8E">
        <w:rPr>
          <w:rFonts w:eastAsia="Arial"/>
          <w:color w:val="000000" w:themeColor="text1"/>
        </w:rPr>
        <w:t xml:space="preserve"> and </w:t>
      </w:r>
      <w:r w:rsidR="00093DEC" w:rsidRPr="00F04D8E">
        <w:rPr>
          <w:rFonts w:eastAsia="Arial"/>
          <w:color w:val="000000" w:themeColor="text1"/>
        </w:rPr>
        <w:t xml:space="preserve">qualifications </w:t>
      </w:r>
      <w:r w:rsidRPr="00F04D8E">
        <w:rPr>
          <w:rFonts w:eastAsia="Arial"/>
          <w:color w:val="000000" w:themeColor="text1"/>
        </w:rPr>
        <w:t>requir</w:t>
      </w:r>
      <w:r w:rsidR="007852C7" w:rsidRPr="00F04D8E">
        <w:rPr>
          <w:rFonts w:eastAsia="Arial"/>
          <w:color w:val="000000" w:themeColor="text1"/>
        </w:rPr>
        <w:t>e</w:t>
      </w:r>
      <w:r w:rsidRPr="00F04D8E">
        <w:rPr>
          <w:rFonts w:eastAsia="Arial"/>
          <w:color w:val="000000" w:themeColor="text1"/>
        </w:rPr>
        <w:t xml:space="preserve">d </w:t>
      </w:r>
      <w:r w:rsidR="00093DEC" w:rsidRPr="00F04D8E">
        <w:rPr>
          <w:rFonts w:eastAsia="Arial"/>
          <w:color w:val="000000" w:themeColor="text1"/>
        </w:rPr>
        <w:t xml:space="preserve">to perform their roles. Regular assessment, monitoring and review of </w:t>
      </w:r>
      <w:r w:rsidR="007852C7" w:rsidRPr="00F04D8E">
        <w:rPr>
          <w:rFonts w:eastAsia="Arial"/>
          <w:color w:val="000000" w:themeColor="text1"/>
        </w:rPr>
        <w:t xml:space="preserve">staff </w:t>
      </w:r>
      <w:r w:rsidR="00093DEC" w:rsidRPr="00F04D8E">
        <w:rPr>
          <w:rFonts w:eastAsia="Arial"/>
          <w:color w:val="000000" w:themeColor="text1"/>
        </w:rPr>
        <w:t xml:space="preserve">performance </w:t>
      </w:r>
      <w:r w:rsidR="007852C7" w:rsidRPr="00F04D8E">
        <w:rPr>
          <w:rFonts w:eastAsia="Arial"/>
          <w:color w:val="000000" w:themeColor="text1"/>
        </w:rPr>
        <w:t xml:space="preserve">was evidenced to </w:t>
      </w:r>
      <w:r w:rsidR="00093DEC" w:rsidRPr="00F04D8E">
        <w:rPr>
          <w:rFonts w:eastAsia="Arial"/>
          <w:color w:val="000000" w:themeColor="text1"/>
        </w:rPr>
        <w:t>occur</w:t>
      </w:r>
      <w:r w:rsidR="007852C7" w:rsidRPr="00F04D8E">
        <w:rPr>
          <w:rFonts w:eastAsia="Arial"/>
          <w:color w:val="000000" w:themeColor="text1"/>
        </w:rPr>
        <w:t xml:space="preserve"> when the assessment team reviewed service documentation</w:t>
      </w:r>
      <w:r w:rsidR="00093DEC" w:rsidRPr="00F04D8E">
        <w:rPr>
          <w:rFonts w:eastAsia="Arial"/>
          <w:color w:val="000000" w:themeColor="text1"/>
        </w:rPr>
        <w:t xml:space="preserve">. </w:t>
      </w:r>
      <w:r w:rsidR="004E5C6E" w:rsidRPr="00F04D8E">
        <w:rPr>
          <w:rFonts w:eastAsia="Arial"/>
          <w:color w:val="000000" w:themeColor="text1"/>
        </w:rPr>
        <w:t>Service m</w:t>
      </w:r>
      <w:r w:rsidR="00093DEC" w:rsidRPr="00F04D8E">
        <w:rPr>
          <w:rFonts w:eastAsia="Arial"/>
          <w:color w:val="000000" w:themeColor="text1"/>
        </w:rPr>
        <w:t xml:space="preserve">anagement demonstrated </w:t>
      </w:r>
      <w:r w:rsidR="004E5C6E" w:rsidRPr="00F04D8E">
        <w:rPr>
          <w:rFonts w:eastAsia="Arial"/>
          <w:color w:val="000000" w:themeColor="text1"/>
        </w:rPr>
        <w:t xml:space="preserve">that staff performance (volunteers) is </w:t>
      </w:r>
      <w:r w:rsidR="00093DEC" w:rsidRPr="00F04D8E">
        <w:rPr>
          <w:rFonts w:eastAsia="Arial"/>
          <w:color w:val="000000" w:themeColor="text1"/>
        </w:rPr>
        <w:t>regularl</w:t>
      </w:r>
      <w:r w:rsidR="004E5C6E" w:rsidRPr="00F04D8E">
        <w:rPr>
          <w:rFonts w:eastAsia="Arial"/>
          <w:color w:val="000000" w:themeColor="text1"/>
        </w:rPr>
        <w:t xml:space="preserve">y </w:t>
      </w:r>
      <w:r w:rsidR="00093DEC" w:rsidRPr="00F04D8E">
        <w:rPr>
          <w:rFonts w:eastAsia="Arial"/>
          <w:color w:val="000000" w:themeColor="text1"/>
        </w:rPr>
        <w:t>monitor</w:t>
      </w:r>
      <w:r w:rsidR="004E5C6E" w:rsidRPr="00F04D8E">
        <w:rPr>
          <w:rFonts w:eastAsia="Arial"/>
          <w:color w:val="000000" w:themeColor="text1"/>
        </w:rPr>
        <w:t>ed</w:t>
      </w:r>
      <w:r w:rsidR="00093DEC" w:rsidRPr="00F04D8E">
        <w:rPr>
          <w:rFonts w:eastAsia="Arial"/>
          <w:color w:val="000000" w:themeColor="text1"/>
        </w:rPr>
        <w:t xml:space="preserve"> to ensure the safety and quality of services.</w:t>
      </w:r>
    </w:p>
    <w:p w14:paraId="2A2BE1BF" w14:textId="30AD1441" w:rsidR="009F22A2" w:rsidRPr="00F04D8E" w:rsidRDefault="009F22A2" w:rsidP="009F22A2">
      <w:pPr>
        <w:rPr>
          <w:rFonts w:eastAsia="Arial"/>
          <w:color w:val="000000" w:themeColor="text1"/>
        </w:rPr>
      </w:pPr>
      <w:r w:rsidRPr="00F04D8E">
        <w:rPr>
          <w:rFonts w:eastAsia="Arial"/>
          <w:color w:val="000000" w:themeColor="text1"/>
        </w:rPr>
        <w:t>The Quality Standard for CHSP is assessed as not compliant as one of the five specific requirements have been assessed as not compliant.</w:t>
      </w:r>
    </w:p>
    <w:p w14:paraId="211C4391" w14:textId="505C5BE9"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320A2E" w:rsidRDefault="006107BF" w:rsidP="00C35ED0">
            <w:pPr>
              <w:pStyle w:val="Heading3"/>
              <w:spacing w:before="120" w:after="0"/>
              <w:ind w:hanging="106"/>
              <w:outlineLvl w:val="2"/>
            </w:pPr>
            <w:r w:rsidRPr="00320A2E">
              <w:t xml:space="preserve">Requirement </w:t>
            </w:r>
            <w:r w:rsidR="00C35ED0" w:rsidRPr="00320A2E">
              <w:t>7</w:t>
            </w:r>
            <w:r w:rsidRPr="00320A2E">
              <w:t>(3)(a)</w:t>
            </w:r>
          </w:p>
        </w:tc>
        <w:tc>
          <w:tcPr>
            <w:tcW w:w="993" w:type="dxa"/>
            <w:shd w:val="clear" w:color="auto" w:fill="E7E6E6" w:themeFill="background2"/>
          </w:tcPr>
          <w:p w14:paraId="04353AF2" w14:textId="00E37977" w:rsidR="006107BF" w:rsidRPr="00320A2E" w:rsidRDefault="00213A56" w:rsidP="00C35ED0">
            <w:pPr>
              <w:pStyle w:val="Heading3"/>
              <w:spacing w:before="120" w:after="0"/>
              <w:outlineLvl w:val="2"/>
            </w:pPr>
            <w:r>
              <w:t>CHSP</w:t>
            </w:r>
            <w:r w:rsidR="006107BF" w:rsidRPr="00320A2E">
              <w:t xml:space="preserve">  </w:t>
            </w:r>
          </w:p>
        </w:tc>
        <w:tc>
          <w:tcPr>
            <w:tcW w:w="3548" w:type="dxa"/>
            <w:shd w:val="clear" w:color="auto" w:fill="E7E6E6" w:themeFill="background2"/>
          </w:tcPr>
          <w:p w14:paraId="09230127" w14:textId="0FB163C4" w:rsidR="006107BF" w:rsidRPr="00320A2E" w:rsidRDefault="00213A56" w:rsidP="00C35ED0">
            <w:pPr>
              <w:pStyle w:val="Heading3"/>
              <w:spacing w:before="120" w:after="0"/>
              <w:jc w:val="right"/>
              <w:outlineLvl w:val="2"/>
            </w:pPr>
            <w:r>
              <w:rPr>
                <w:szCs w:val="26"/>
              </w:rPr>
              <w:t>Compliant</w:t>
            </w:r>
          </w:p>
        </w:tc>
      </w:tr>
    </w:tbl>
    <w:p w14:paraId="409A71EE" w14:textId="54409336" w:rsidR="006F1E3F" w:rsidRDefault="00506F7F" w:rsidP="0059369D">
      <w:pPr>
        <w:rPr>
          <w:color w:val="0000FF"/>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320A2E" w:rsidRDefault="006107BF" w:rsidP="00C35ED0">
            <w:pPr>
              <w:pStyle w:val="Heading3"/>
              <w:spacing w:before="120" w:after="0"/>
              <w:ind w:hanging="106"/>
              <w:outlineLvl w:val="2"/>
            </w:pPr>
            <w:r w:rsidRPr="00320A2E">
              <w:t xml:space="preserve">Requirement </w:t>
            </w:r>
            <w:r w:rsidR="00C35ED0" w:rsidRPr="00320A2E">
              <w:t>7</w:t>
            </w:r>
            <w:r w:rsidRPr="00320A2E">
              <w:t>(3)(</w:t>
            </w:r>
            <w:r w:rsidR="00C35ED0" w:rsidRPr="00320A2E">
              <w:t>b</w:t>
            </w:r>
            <w:r w:rsidRPr="00320A2E">
              <w:t>)</w:t>
            </w:r>
          </w:p>
        </w:tc>
        <w:tc>
          <w:tcPr>
            <w:tcW w:w="993" w:type="dxa"/>
            <w:shd w:val="clear" w:color="auto" w:fill="E7E6E6" w:themeFill="background2"/>
          </w:tcPr>
          <w:p w14:paraId="5073F405" w14:textId="1E49E6FD" w:rsidR="006107BF" w:rsidRPr="00320A2E" w:rsidRDefault="00213A56" w:rsidP="00C35ED0">
            <w:pPr>
              <w:pStyle w:val="Heading3"/>
              <w:spacing w:before="120" w:after="0"/>
              <w:outlineLvl w:val="2"/>
            </w:pPr>
            <w:r>
              <w:t>CHSP</w:t>
            </w:r>
            <w:r w:rsidR="006107BF" w:rsidRPr="00320A2E">
              <w:t xml:space="preserve">   </w:t>
            </w:r>
          </w:p>
        </w:tc>
        <w:tc>
          <w:tcPr>
            <w:tcW w:w="3548" w:type="dxa"/>
            <w:shd w:val="clear" w:color="auto" w:fill="E7E6E6" w:themeFill="background2"/>
          </w:tcPr>
          <w:p w14:paraId="0B65527D" w14:textId="206D316C" w:rsidR="006107BF" w:rsidRPr="00320A2E" w:rsidRDefault="00213A56" w:rsidP="00C35ED0">
            <w:pPr>
              <w:pStyle w:val="Heading3"/>
              <w:spacing w:before="120" w:after="0"/>
              <w:jc w:val="right"/>
              <w:outlineLvl w:val="2"/>
            </w:pPr>
            <w:r>
              <w:rPr>
                <w:szCs w:val="26"/>
              </w:rP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320A2E" w:rsidRDefault="006107BF" w:rsidP="00C35ED0">
            <w:pPr>
              <w:pStyle w:val="Heading3"/>
              <w:spacing w:before="120" w:after="0"/>
              <w:ind w:hanging="106"/>
              <w:outlineLvl w:val="2"/>
            </w:pPr>
            <w:r w:rsidRPr="00320A2E">
              <w:t xml:space="preserve">Requirement </w:t>
            </w:r>
            <w:r w:rsidR="00C35ED0" w:rsidRPr="00320A2E">
              <w:t>7</w:t>
            </w:r>
            <w:r w:rsidRPr="00320A2E">
              <w:t>(3)(</w:t>
            </w:r>
            <w:r w:rsidR="00C35ED0" w:rsidRPr="00320A2E">
              <w:t>c</w:t>
            </w:r>
            <w:r w:rsidRPr="00320A2E">
              <w:t>)</w:t>
            </w:r>
          </w:p>
        </w:tc>
        <w:tc>
          <w:tcPr>
            <w:tcW w:w="993" w:type="dxa"/>
            <w:shd w:val="clear" w:color="auto" w:fill="E7E6E6" w:themeFill="background2"/>
          </w:tcPr>
          <w:p w14:paraId="1EB2133E" w14:textId="07DECB6E" w:rsidR="006107BF" w:rsidRPr="00320A2E" w:rsidRDefault="00213A56" w:rsidP="00C35ED0">
            <w:pPr>
              <w:pStyle w:val="Heading3"/>
              <w:spacing w:before="120" w:after="0"/>
              <w:outlineLvl w:val="2"/>
            </w:pPr>
            <w:r>
              <w:t>CHSP</w:t>
            </w:r>
            <w:r w:rsidR="006107BF" w:rsidRPr="00320A2E">
              <w:t xml:space="preserve">   </w:t>
            </w:r>
          </w:p>
        </w:tc>
        <w:tc>
          <w:tcPr>
            <w:tcW w:w="3548" w:type="dxa"/>
            <w:shd w:val="clear" w:color="auto" w:fill="E7E6E6" w:themeFill="background2"/>
          </w:tcPr>
          <w:p w14:paraId="3098F75C" w14:textId="69E738B7" w:rsidR="006107BF" w:rsidRPr="00320A2E" w:rsidRDefault="00213A56" w:rsidP="00C35ED0">
            <w:pPr>
              <w:pStyle w:val="Heading3"/>
              <w:spacing w:before="120" w:after="0"/>
              <w:jc w:val="right"/>
              <w:outlineLvl w:val="2"/>
            </w:pPr>
            <w:r>
              <w:rPr>
                <w:szCs w:val="26"/>
              </w:rPr>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F80395" w:rsidRDefault="006107BF" w:rsidP="00C35ED0">
            <w:pPr>
              <w:pStyle w:val="Heading3"/>
              <w:spacing w:before="120" w:after="0"/>
              <w:ind w:hanging="106"/>
              <w:outlineLvl w:val="2"/>
            </w:pPr>
            <w:r w:rsidRPr="00F80395">
              <w:t xml:space="preserve">Requirement </w:t>
            </w:r>
            <w:r w:rsidR="00C35ED0" w:rsidRPr="00F80395">
              <w:t>7</w:t>
            </w:r>
            <w:r w:rsidRPr="00F80395">
              <w:t>(3)(</w:t>
            </w:r>
            <w:r w:rsidR="00C35ED0" w:rsidRPr="00F80395">
              <w:t>d</w:t>
            </w:r>
            <w:r w:rsidRPr="00F80395">
              <w:t>)</w:t>
            </w:r>
          </w:p>
        </w:tc>
        <w:tc>
          <w:tcPr>
            <w:tcW w:w="993" w:type="dxa"/>
            <w:shd w:val="clear" w:color="auto" w:fill="E7E6E6" w:themeFill="background2"/>
          </w:tcPr>
          <w:p w14:paraId="0F453656" w14:textId="23C93A71" w:rsidR="006107BF" w:rsidRPr="00F80395" w:rsidRDefault="00213A56" w:rsidP="00C35ED0">
            <w:pPr>
              <w:pStyle w:val="Heading3"/>
              <w:spacing w:before="120" w:after="0"/>
              <w:outlineLvl w:val="2"/>
            </w:pPr>
            <w:r>
              <w:t>CHSP</w:t>
            </w:r>
            <w:r w:rsidR="006107BF" w:rsidRPr="00F80395">
              <w:t xml:space="preserve">  </w:t>
            </w:r>
          </w:p>
        </w:tc>
        <w:tc>
          <w:tcPr>
            <w:tcW w:w="3548" w:type="dxa"/>
            <w:shd w:val="clear" w:color="auto" w:fill="E7E6E6" w:themeFill="background2"/>
          </w:tcPr>
          <w:p w14:paraId="6D422A3A" w14:textId="6466615B" w:rsidR="006107BF" w:rsidRPr="00F80395" w:rsidRDefault="00320A2E" w:rsidP="00C35ED0">
            <w:pPr>
              <w:pStyle w:val="Heading3"/>
              <w:spacing w:before="120" w:after="0"/>
              <w:jc w:val="right"/>
              <w:outlineLvl w:val="2"/>
            </w:pPr>
            <w:r w:rsidRPr="00F80395">
              <w:rPr>
                <w:szCs w:val="26"/>
              </w:rPr>
              <w:t xml:space="preserve">Not </w:t>
            </w:r>
            <w:r w:rsidR="00213A56">
              <w:rPr>
                <w:szCs w:val="26"/>
              </w:rPr>
              <w:t>Compliant</w:t>
            </w:r>
          </w:p>
        </w:tc>
      </w:tr>
    </w:tbl>
    <w:p w14:paraId="6DD0C6F6" w14:textId="753548D4" w:rsidR="00506F7F" w:rsidRDefault="00506F7F" w:rsidP="00506F7F">
      <w:pPr>
        <w:rPr>
          <w:i/>
        </w:rPr>
      </w:pPr>
      <w:r w:rsidRPr="008D114F">
        <w:rPr>
          <w:i/>
        </w:rPr>
        <w:t>The workforce is recruited, trained, equipped and supported to deliver the outcomes required by these standards.</w:t>
      </w:r>
    </w:p>
    <w:p w14:paraId="35E77FD5" w14:textId="126E555C" w:rsidR="00172C73" w:rsidRPr="00AE61BE" w:rsidRDefault="00172C73" w:rsidP="00172C73">
      <w:pPr>
        <w:keepNext/>
        <w:tabs>
          <w:tab w:val="right" w:pos="9072"/>
        </w:tabs>
        <w:outlineLvl w:val="3"/>
        <w:rPr>
          <w:rFonts w:eastAsia="Arial"/>
          <w:iCs/>
          <w:color w:val="auto"/>
        </w:rPr>
      </w:pPr>
      <w:r w:rsidRPr="004711C2">
        <w:rPr>
          <w:color w:val="auto"/>
        </w:rPr>
        <w:t xml:space="preserve">While the service demonstrated </w:t>
      </w:r>
      <w:r w:rsidR="004711C2" w:rsidRPr="004711C2">
        <w:rPr>
          <w:color w:val="auto"/>
        </w:rPr>
        <w:t xml:space="preserve">staff </w:t>
      </w:r>
      <w:r w:rsidRPr="004711C2">
        <w:rPr>
          <w:color w:val="auto"/>
        </w:rPr>
        <w:t xml:space="preserve">recruitment </w:t>
      </w:r>
      <w:r w:rsidRPr="007C6A73">
        <w:rPr>
          <w:color w:val="auto"/>
        </w:rPr>
        <w:t xml:space="preserve">and orientation processes </w:t>
      </w:r>
      <w:r w:rsidR="004711C2" w:rsidRPr="007C6A73">
        <w:rPr>
          <w:color w:val="auto"/>
        </w:rPr>
        <w:t xml:space="preserve">are </w:t>
      </w:r>
      <w:r w:rsidRPr="007C6A73">
        <w:rPr>
          <w:color w:val="auto"/>
        </w:rPr>
        <w:t xml:space="preserve">in place, </w:t>
      </w:r>
      <w:r w:rsidR="004711C2" w:rsidRPr="007C6A73">
        <w:rPr>
          <w:color w:val="auto"/>
        </w:rPr>
        <w:t xml:space="preserve">the assessment team found </w:t>
      </w:r>
      <w:r w:rsidRPr="007C6A73">
        <w:rPr>
          <w:rFonts w:eastAsia="Arial"/>
          <w:iCs/>
          <w:color w:val="auto"/>
        </w:rPr>
        <w:t xml:space="preserve">training and development programs </w:t>
      </w:r>
      <w:r w:rsidR="004711C2" w:rsidRPr="007C6A73">
        <w:rPr>
          <w:rFonts w:eastAsia="Arial"/>
          <w:iCs/>
          <w:color w:val="auto"/>
        </w:rPr>
        <w:t xml:space="preserve">are not </w:t>
      </w:r>
      <w:r w:rsidRPr="007C6A73">
        <w:rPr>
          <w:rFonts w:eastAsia="Arial"/>
          <w:iCs/>
          <w:color w:val="auto"/>
        </w:rPr>
        <w:t>in place for all members of the workforce</w:t>
      </w:r>
      <w:r w:rsidR="00EC4F05" w:rsidRPr="007C6A73">
        <w:rPr>
          <w:rFonts w:eastAsia="Arial"/>
          <w:iCs/>
          <w:color w:val="auto"/>
        </w:rPr>
        <w:t>,</w:t>
      </w:r>
      <w:r w:rsidRPr="007C6A73">
        <w:rPr>
          <w:rFonts w:eastAsia="Arial"/>
          <w:iCs/>
          <w:color w:val="auto"/>
        </w:rPr>
        <w:t xml:space="preserve"> relevant to the </w:t>
      </w:r>
      <w:r w:rsidR="004711C2" w:rsidRPr="007C6A73">
        <w:rPr>
          <w:rFonts w:eastAsia="Arial"/>
          <w:iCs/>
          <w:color w:val="auto"/>
        </w:rPr>
        <w:t>q</w:t>
      </w:r>
      <w:r w:rsidRPr="007C6A73">
        <w:rPr>
          <w:rFonts w:eastAsia="Arial"/>
          <w:iCs/>
          <w:color w:val="auto"/>
        </w:rPr>
        <w:t xml:space="preserve">uality </w:t>
      </w:r>
      <w:r w:rsidR="004711C2" w:rsidRPr="007C6A73">
        <w:rPr>
          <w:rFonts w:eastAsia="Arial"/>
          <w:iCs/>
          <w:color w:val="auto"/>
        </w:rPr>
        <w:t>s</w:t>
      </w:r>
      <w:r w:rsidRPr="007C6A73">
        <w:rPr>
          <w:rFonts w:eastAsia="Arial"/>
          <w:iCs/>
          <w:color w:val="auto"/>
        </w:rPr>
        <w:t>tandards</w:t>
      </w:r>
      <w:r w:rsidR="007C6A73" w:rsidRPr="007C6A73">
        <w:rPr>
          <w:rFonts w:eastAsia="Arial"/>
          <w:iCs/>
          <w:color w:val="auto"/>
        </w:rPr>
        <w:t xml:space="preserve"> and </w:t>
      </w:r>
      <w:r w:rsidRPr="007C6A73">
        <w:rPr>
          <w:rFonts w:eastAsia="Arial"/>
          <w:iCs/>
          <w:color w:val="auto"/>
        </w:rPr>
        <w:t>deliver</w:t>
      </w:r>
      <w:r w:rsidR="007C6A73" w:rsidRPr="007C6A73">
        <w:rPr>
          <w:rFonts w:eastAsia="Arial"/>
          <w:iCs/>
          <w:color w:val="auto"/>
        </w:rPr>
        <w:t xml:space="preserve">ing </w:t>
      </w:r>
      <w:r w:rsidRPr="007C6A73">
        <w:rPr>
          <w:rFonts w:eastAsia="Arial"/>
          <w:iCs/>
          <w:color w:val="auto"/>
        </w:rPr>
        <w:t>services to aged care consumers.</w:t>
      </w:r>
      <w:r w:rsidRPr="0033320D">
        <w:rPr>
          <w:rFonts w:eastAsia="Arial"/>
          <w:iCs/>
          <w:color w:val="auto"/>
        </w:rPr>
        <w:t xml:space="preserve"> </w:t>
      </w:r>
    </w:p>
    <w:p w14:paraId="2FB5521D" w14:textId="3875CA36" w:rsidR="00AE61BE" w:rsidRPr="00AE61BE" w:rsidRDefault="00AE61BE" w:rsidP="00AE61BE">
      <w:pPr>
        <w:rPr>
          <w:rFonts w:eastAsia="Calibri"/>
          <w:color w:val="auto"/>
          <w:lang w:eastAsia="en-US"/>
        </w:rPr>
      </w:pPr>
      <w:r w:rsidRPr="00AE61BE">
        <w:rPr>
          <w:rFonts w:eastAsia="Calibri"/>
          <w:color w:val="auto"/>
          <w:lang w:eastAsia="en-US"/>
        </w:rPr>
        <w:t>Despite this, consumers and representatives explained in different ways they felt service management and service volunteers know what they are doing and have confidence in their ability.</w:t>
      </w:r>
    </w:p>
    <w:p w14:paraId="0D1FD4D1" w14:textId="23925C87" w:rsidR="00172C73" w:rsidRPr="00BB6F67" w:rsidRDefault="007C4F0F" w:rsidP="00172C73">
      <w:pPr>
        <w:rPr>
          <w:rFonts w:eastAsia="Calibri"/>
          <w:color w:val="auto"/>
          <w:lang w:eastAsia="en-US"/>
        </w:rPr>
      </w:pPr>
      <w:r w:rsidRPr="00BB6F67">
        <w:rPr>
          <w:rFonts w:eastAsia="Calibri"/>
          <w:color w:val="auto"/>
          <w:lang w:eastAsia="en-US"/>
        </w:rPr>
        <w:t>The assessment team found</w:t>
      </w:r>
      <w:r w:rsidR="00172C73" w:rsidRPr="00BB6F67">
        <w:rPr>
          <w:rFonts w:eastAsia="Calibri"/>
          <w:color w:val="auto"/>
          <w:lang w:eastAsia="en-US"/>
        </w:rPr>
        <w:t>:</w:t>
      </w:r>
    </w:p>
    <w:p w14:paraId="5DD6764F" w14:textId="09C8E807" w:rsidR="007C4F0F" w:rsidRDefault="00172C73" w:rsidP="00F702DD">
      <w:pPr>
        <w:pStyle w:val="ListParagraph"/>
        <w:numPr>
          <w:ilvl w:val="0"/>
          <w:numId w:val="21"/>
        </w:numPr>
        <w:rPr>
          <w:rFonts w:eastAsia="Calibri"/>
          <w:color w:val="auto"/>
          <w:lang w:eastAsia="en-US"/>
        </w:rPr>
      </w:pPr>
      <w:r w:rsidRPr="00BB6F67">
        <w:rPr>
          <w:rFonts w:eastAsia="Calibri"/>
          <w:color w:val="auto"/>
          <w:lang w:eastAsia="en-US"/>
        </w:rPr>
        <w:t>The</w:t>
      </w:r>
      <w:r w:rsidR="007C4F0F" w:rsidRPr="00BB6F67">
        <w:rPr>
          <w:rFonts w:eastAsia="Calibri"/>
          <w:color w:val="auto"/>
          <w:lang w:eastAsia="en-US"/>
        </w:rPr>
        <w:t xml:space="preserve"> service has </w:t>
      </w:r>
      <w:r w:rsidRPr="00BB6F67">
        <w:rPr>
          <w:rFonts w:eastAsia="Calibri"/>
          <w:color w:val="auto"/>
          <w:lang w:eastAsia="en-US"/>
        </w:rPr>
        <w:t xml:space="preserve">no training schedule </w:t>
      </w:r>
      <w:r w:rsidR="003462FA" w:rsidRPr="00BB6F67">
        <w:rPr>
          <w:rFonts w:eastAsia="Calibri"/>
          <w:color w:val="auto"/>
          <w:lang w:eastAsia="en-US"/>
        </w:rPr>
        <w:t>imbedded</w:t>
      </w:r>
      <w:r w:rsidR="007C4F0F" w:rsidRPr="00BB6F67">
        <w:rPr>
          <w:rFonts w:eastAsia="Calibri"/>
          <w:color w:val="auto"/>
          <w:lang w:eastAsia="en-US"/>
        </w:rPr>
        <w:t xml:space="preserve"> and does not govern </w:t>
      </w:r>
      <w:r w:rsidRPr="00BB6F67">
        <w:rPr>
          <w:rFonts w:eastAsia="Calibri"/>
          <w:color w:val="auto"/>
          <w:lang w:eastAsia="en-US"/>
        </w:rPr>
        <w:t xml:space="preserve">training for </w:t>
      </w:r>
      <w:r w:rsidR="007C4F0F" w:rsidRPr="00BB6F67">
        <w:rPr>
          <w:rFonts w:eastAsia="Calibri"/>
          <w:color w:val="auto"/>
          <w:lang w:eastAsia="en-US"/>
        </w:rPr>
        <w:t>service staff</w:t>
      </w:r>
      <w:r w:rsidR="00B45945">
        <w:rPr>
          <w:rFonts w:eastAsia="Calibri"/>
          <w:color w:val="auto"/>
          <w:lang w:eastAsia="en-US"/>
        </w:rPr>
        <w:t>.</w:t>
      </w:r>
    </w:p>
    <w:p w14:paraId="17935737" w14:textId="77777777" w:rsidR="00F27804" w:rsidRPr="00BB6F67" w:rsidRDefault="00F27804" w:rsidP="00F27804">
      <w:pPr>
        <w:pStyle w:val="ListParagraph"/>
        <w:numPr>
          <w:ilvl w:val="0"/>
          <w:numId w:val="0"/>
        </w:numPr>
        <w:ind w:left="720"/>
        <w:rPr>
          <w:rFonts w:eastAsia="Calibri"/>
          <w:color w:val="auto"/>
          <w:lang w:eastAsia="en-US"/>
        </w:rPr>
      </w:pPr>
    </w:p>
    <w:p w14:paraId="5C1587EC" w14:textId="0A85AA22" w:rsidR="00172C73" w:rsidRDefault="006A462E" w:rsidP="00F702DD">
      <w:pPr>
        <w:pStyle w:val="ListParagraph"/>
        <w:numPr>
          <w:ilvl w:val="0"/>
          <w:numId w:val="21"/>
        </w:numPr>
        <w:rPr>
          <w:rFonts w:eastAsia="Calibri"/>
          <w:color w:val="auto"/>
          <w:lang w:eastAsia="en-US"/>
        </w:rPr>
      </w:pPr>
      <w:r w:rsidRPr="00BB6F67">
        <w:rPr>
          <w:rFonts w:eastAsia="Calibri"/>
          <w:color w:val="auto"/>
          <w:lang w:eastAsia="en-US"/>
        </w:rPr>
        <w:t>First aid training for staff delivering services was not evidenced</w:t>
      </w:r>
      <w:r w:rsidR="00172C73" w:rsidRPr="00BB6F67">
        <w:rPr>
          <w:rFonts w:eastAsia="Calibri"/>
          <w:color w:val="auto"/>
          <w:lang w:eastAsia="en-US"/>
        </w:rPr>
        <w:t xml:space="preserve"> </w:t>
      </w:r>
      <w:r w:rsidRPr="00BB6F67">
        <w:rPr>
          <w:rFonts w:eastAsia="Calibri"/>
          <w:color w:val="auto"/>
          <w:lang w:eastAsia="en-US"/>
        </w:rPr>
        <w:t xml:space="preserve">to be </w:t>
      </w:r>
      <w:r w:rsidR="00172C73" w:rsidRPr="00BB6F67">
        <w:rPr>
          <w:rFonts w:eastAsia="Calibri"/>
          <w:color w:val="auto"/>
          <w:lang w:eastAsia="en-US"/>
        </w:rPr>
        <w:t>considered or provide</w:t>
      </w:r>
      <w:r w:rsidRPr="00BB6F67">
        <w:rPr>
          <w:rFonts w:eastAsia="Calibri"/>
          <w:color w:val="auto"/>
          <w:lang w:eastAsia="en-US"/>
        </w:rPr>
        <w:t xml:space="preserve">d by the service. Interviews with service management confirmed first aid training is not provided, and staff do </w:t>
      </w:r>
      <w:r w:rsidR="00DE4C7B">
        <w:rPr>
          <w:rFonts w:eastAsia="Calibri"/>
          <w:color w:val="auto"/>
          <w:lang w:eastAsia="en-US"/>
        </w:rPr>
        <w:t>n</w:t>
      </w:r>
      <w:r w:rsidRPr="00BB6F67">
        <w:rPr>
          <w:rFonts w:eastAsia="Calibri"/>
          <w:color w:val="auto"/>
          <w:lang w:eastAsia="en-US"/>
        </w:rPr>
        <w:t xml:space="preserve">ot </w:t>
      </w:r>
      <w:r w:rsidR="00DE4C7B">
        <w:rPr>
          <w:rFonts w:eastAsia="Calibri"/>
          <w:color w:val="auto"/>
          <w:lang w:eastAsia="en-US"/>
        </w:rPr>
        <w:t>hold</w:t>
      </w:r>
      <w:r w:rsidRPr="00BB6F67">
        <w:rPr>
          <w:rFonts w:eastAsia="Calibri"/>
          <w:color w:val="auto"/>
          <w:lang w:eastAsia="en-US"/>
        </w:rPr>
        <w:t xml:space="preserve"> this qualification.</w:t>
      </w:r>
    </w:p>
    <w:p w14:paraId="5A990270" w14:textId="77777777" w:rsidR="00F27804" w:rsidRPr="00F27804" w:rsidRDefault="00F27804" w:rsidP="00F27804">
      <w:pPr>
        <w:pStyle w:val="ListParagraph"/>
        <w:numPr>
          <w:ilvl w:val="0"/>
          <w:numId w:val="0"/>
        </w:numPr>
        <w:ind w:left="1440"/>
        <w:rPr>
          <w:rFonts w:eastAsia="Calibri"/>
          <w:color w:val="auto"/>
          <w:lang w:eastAsia="en-US"/>
        </w:rPr>
      </w:pPr>
    </w:p>
    <w:p w14:paraId="29B870C6" w14:textId="58ECB0EF" w:rsidR="00130903" w:rsidRPr="00130903" w:rsidRDefault="00130903" w:rsidP="00F702DD">
      <w:pPr>
        <w:pStyle w:val="ListParagraph"/>
        <w:numPr>
          <w:ilvl w:val="0"/>
          <w:numId w:val="21"/>
        </w:numPr>
        <w:rPr>
          <w:rFonts w:eastAsia="Calibri"/>
          <w:color w:val="auto"/>
          <w:lang w:eastAsia="en-US"/>
        </w:rPr>
      </w:pPr>
      <w:r w:rsidRPr="00130903">
        <w:rPr>
          <w:rFonts w:eastAsia="Calibri"/>
          <w:color w:val="auto"/>
          <w:lang w:eastAsia="en-US"/>
        </w:rPr>
        <w:t xml:space="preserve">The assessment team identified </w:t>
      </w:r>
      <w:r w:rsidR="00172C73" w:rsidRPr="00130903">
        <w:rPr>
          <w:rFonts w:eastAsia="Calibri"/>
          <w:color w:val="auto"/>
          <w:lang w:eastAsia="en-US"/>
        </w:rPr>
        <w:t xml:space="preserve">some information available for </w:t>
      </w:r>
      <w:r w:rsidR="0071779F">
        <w:rPr>
          <w:rFonts w:eastAsia="Calibri"/>
          <w:color w:val="auto"/>
          <w:lang w:eastAsia="en-US"/>
        </w:rPr>
        <w:t xml:space="preserve">new </w:t>
      </w:r>
      <w:r w:rsidRPr="00130903">
        <w:rPr>
          <w:rFonts w:eastAsia="Calibri"/>
          <w:color w:val="auto"/>
          <w:lang w:eastAsia="en-US"/>
        </w:rPr>
        <w:t xml:space="preserve">service </w:t>
      </w:r>
      <w:r w:rsidR="00172C73" w:rsidRPr="00130903">
        <w:rPr>
          <w:rFonts w:eastAsia="Calibri"/>
          <w:color w:val="auto"/>
          <w:lang w:eastAsia="en-US"/>
        </w:rPr>
        <w:t xml:space="preserve">volunteers </w:t>
      </w:r>
      <w:r w:rsidRPr="00130903">
        <w:rPr>
          <w:rFonts w:eastAsia="Calibri"/>
          <w:color w:val="auto"/>
          <w:lang w:eastAsia="en-US"/>
        </w:rPr>
        <w:t xml:space="preserve">regarding </w:t>
      </w:r>
      <w:r w:rsidR="00172C73" w:rsidRPr="00130903">
        <w:rPr>
          <w:rFonts w:eastAsia="Calibri"/>
          <w:color w:val="auto"/>
          <w:lang w:eastAsia="en-US"/>
        </w:rPr>
        <w:t>safe food handling</w:t>
      </w:r>
      <w:r w:rsidRPr="00130903">
        <w:rPr>
          <w:rFonts w:eastAsia="Calibri"/>
          <w:color w:val="auto"/>
          <w:lang w:eastAsia="en-US"/>
        </w:rPr>
        <w:t xml:space="preserve">, however </w:t>
      </w:r>
      <w:r w:rsidR="00172C73" w:rsidRPr="00130903">
        <w:rPr>
          <w:rFonts w:eastAsia="Calibri"/>
          <w:color w:val="auto"/>
          <w:lang w:eastAsia="en-US"/>
        </w:rPr>
        <w:t xml:space="preserve">there was no evidence </w:t>
      </w:r>
      <w:r w:rsidRPr="00130903">
        <w:rPr>
          <w:rFonts w:eastAsia="Calibri"/>
          <w:color w:val="auto"/>
          <w:lang w:eastAsia="en-US"/>
        </w:rPr>
        <w:t xml:space="preserve">to demonstrate </w:t>
      </w:r>
      <w:r w:rsidR="00172C73" w:rsidRPr="00130903">
        <w:rPr>
          <w:rFonts w:eastAsia="Calibri"/>
          <w:color w:val="auto"/>
          <w:lang w:eastAsia="en-US"/>
        </w:rPr>
        <w:t xml:space="preserve">ongoing training </w:t>
      </w:r>
      <w:r w:rsidRPr="00130903">
        <w:rPr>
          <w:rFonts w:eastAsia="Calibri"/>
          <w:color w:val="auto"/>
          <w:lang w:eastAsia="en-US"/>
        </w:rPr>
        <w:t xml:space="preserve">provisions or refreshers </w:t>
      </w:r>
      <w:r w:rsidR="00B45945">
        <w:rPr>
          <w:rFonts w:eastAsia="Calibri"/>
          <w:color w:val="auto"/>
          <w:lang w:eastAsia="en-US"/>
        </w:rPr>
        <w:t xml:space="preserve">are </w:t>
      </w:r>
      <w:r w:rsidR="005C5087">
        <w:rPr>
          <w:rFonts w:eastAsia="Calibri"/>
          <w:color w:val="auto"/>
          <w:lang w:eastAsia="en-US"/>
        </w:rPr>
        <w:t>delivered</w:t>
      </w:r>
      <w:r w:rsidR="00B45945">
        <w:rPr>
          <w:rFonts w:eastAsia="Calibri"/>
          <w:color w:val="auto"/>
          <w:lang w:eastAsia="en-US"/>
        </w:rPr>
        <w:t>.</w:t>
      </w:r>
    </w:p>
    <w:p w14:paraId="6EF7AA0D" w14:textId="6F2023C0" w:rsidR="00F27804" w:rsidRPr="00F27804" w:rsidRDefault="00172C73" w:rsidP="00F702DD">
      <w:pPr>
        <w:pStyle w:val="ListParagraph"/>
        <w:numPr>
          <w:ilvl w:val="0"/>
          <w:numId w:val="21"/>
        </w:numPr>
        <w:rPr>
          <w:rFonts w:eastAsia="Calibri"/>
          <w:color w:val="auto"/>
          <w:lang w:eastAsia="en-US"/>
        </w:rPr>
      </w:pPr>
      <w:r w:rsidRPr="00B45945">
        <w:rPr>
          <w:rFonts w:eastAsia="Calibri"/>
          <w:color w:val="auto"/>
          <w:lang w:eastAsia="en-US"/>
        </w:rPr>
        <w:lastRenderedPageBreak/>
        <w:t xml:space="preserve">The service’s COVID-19 plan documents that </w:t>
      </w:r>
      <w:r w:rsidR="00B45945">
        <w:rPr>
          <w:rFonts w:eastAsia="Calibri"/>
          <w:color w:val="auto"/>
          <w:lang w:eastAsia="en-US"/>
        </w:rPr>
        <w:t>all staff</w:t>
      </w:r>
      <w:r w:rsidRPr="00B45945">
        <w:rPr>
          <w:rFonts w:eastAsia="Calibri"/>
          <w:color w:val="auto"/>
          <w:lang w:eastAsia="en-US"/>
        </w:rPr>
        <w:t xml:space="preserve"> are recommended to complete the government’s online learning modules in relation to infection prevention and control, including COVID-19. </w:t>
      </w:r>
      <w:r w:rsidR="00B45945">
        <w:rPr>
          <w:rFonts w:eastAsia="Calibri"/>
          <w:color w:val="auto"/>
          <w:lang w:eastAsia="en-US"/>
        </w:rPr>
        <w:t xml:space="preserve">Service management </w:t>
      </w:r>
      <w:r w:rsidRPr="00B45945">
        <w:rPr>
          <w:rFonts w:eastAsia="Calibri"/>
          <w:color w:val="auto"/>
          <w:lang w:eastAsia="en-US"/>
        </w:rPr>
        <w:t>advised this ha</w:t>
      </w:r>
      <w:r w:rsidR="00C37C6A">
        <w:rPr>
          <w:rFonts w:eastAsia="Calibri"/>
          <w:color w:val="auto"/>
          <w:lang w:eastAsia="en-US"/>
        </w:rPr>
        <w:t>d</w:t>
      </w:r>
      <w:r w:rsidRPr="00B45945">
        <w:rPr>
          <w:rFonts w:eastAsia="Calibri"/>
          <w:color w:val="auto"/>
          <w:lang w:eastAsia="en-US"/>
        </w:rPr>
        <w:t xml:space="preserve"> not </w:t>
      </w:r>
      <w:r w:rsidR="00B45945">
        <w:rPr>
          <w:rFonts w:eastAsia="Calibri"/>
          <w:color w:val="auto"/>
          <w:lang w:eastAsia="en-US"/>
        </w:rPr>
        <w:t>been completed by all service staff</w:t>
      </w:r>
      <w:r w:rsidR="00C37C6A">
        <w:rPr>
          <w:rFonts w:eastAsia="Calibri"/>
          <w:color w:val="auto"/>
          <w:lang w:eastAsia="en-US"/>
        </w:rPr>
        <w:t>,</w:t>
      </w:r>
      <w:r w:rsidR="00B45945">
        <w:rPr>
          <w:rFonts w:eastAsia="Calibri"/>
          <w:color w:val="auto"/>
          <w:lang w:eastAsia="en-US"/>
        </w:rPr>
        <w:t xml:space="preserve"> at the time of assessment.</w:t>
      </w:r>
    </w:p>
    <w:p w14:paraId="2152579B" w14:textId="77777777" w:rsidR="00F27804" w:rsidRPr="00B45945" w:rsidRDefault="00F27804" w:rsidP="00F27804">
      <w:pPr>
        <w:pStyle w:val="ListParagraph"/>
        <w:numPr>
          <w:ilvl w:val="0"/>
          <w:numId w:val="0"/>
        </w:numPr>
        <w:ind w:left="720"/>
        <w:rPr>
          <w:rFonts w:eastAsia="Calibri"/>
          <w:color w:val="auto"/>
          <w:lang w:eastAsia="en-US"/>
        </w:rPr>
      </w:pPr>
    </w:p>
    <w:p w14:paraId="76A4BCA8" w14:textId="32D89267" w:rsidR="00F27804" w:rsidRPr="00F27804" w:rsidRDefault="00172C73" w:rsidP="00F702DD">
      <w:pPr>
        <w:pStyle w:val="ListParagraph"/>
        <w:numPr>
          <w:ilvl w:val="0"/>
          <w:numId w:val="21"/>
        </w:numPr>
        <w:rPr>
          <w:rFonts w:eastAsia="Calibri"/>
          <w:color w:val="auto"/>
          <w:lang w:eastAsia="en-US"/>
        </w:rPr>
      </w:pPr>
      <w:r w:rsidRPr="00F27804">
        <w:rPr>
          <w:rFonts w:eastAsia="Calibri"/>
          <w:color w:val="auto"/>
          <w:lang w:eastAsia="en-US"/>
        </w:rPr>
        <w:t xml:space="preserve">There was no evidence </w:t>
      </w:r>
      <w:r w:rsidR="00F27804" w:rsidRPr="00F27804">
        <w:rPr>
          <w:rFonts w:eastAsia="Calibri"/>
          <w:color w:val="auto"/>
          <w:lang w:eastAsia="en-US"/>
        </w:rPr>
        <w:t xml:space="preserve">service staff </w:t>
      </w:r>
      <w:r w:rsidRPr="00F27804">
        <w:rPr>
          <w:rFonts w:eastAsia="Calibri"/>
          <w:color w:val="auto"/>
          <w:lang w:eastAsia="en-US"/>
        </w:rPr>
        <w:t xml:space="preserve">received training relevant to the </w:t>
      </w:r>
      <w:r w:rsidR="00F27804" w:rsidRPr="00F27804">
        <w:rPr>
          <w:rFonts w:eastAsia="Calibri"/>
          <w:color w:val="auto"/>
          <w:lang w:eastAsia="en-US"/>
        </w:rPr>
        <w:t>q</w:t>
      </w:r>
      <w:r w:rsidRPr="00F27804">
        <w:rPr>
          <w:rFonts w:eastAsia="Calibri"/>
          <w:color w:val="auto"/>
          <w:lang w:eastAsia="en-US"/>
        </w:rPr>
        <w:t xml:space="preserve">uality </w:t>
      </w:r>
      <w:r w:rsidR="00F27804" w:rsidRPr="00F27804">
        <w:rPr>
          <w:rFonts w:eastAsia="Calibri"/>
          <w:color w:val="auto"/>
          <w:lang w:eastAsia="en-US"/>
        </w:rPr>
        <w:t>s</w:t>
      </w:r>
      <w:r w:rsidRPr="00F27804">
        <w:rPr>
          <w:rFonts w:eastAsia="Calibri"/>
          <w:color w:val="auto"/>
          <w:lang w:eastAsia="en-US"/>
        </w:rPr>
        <w:t>tandards, including but not limited to:</w:t>
      </w:r>
      <w:r w:rsidR="00F27804" w:rsidRPr="00F27804">
        <w:rPr>
          <w:rFonts w:eastAsia="Calibri"/>
          <w:color w:val="auto"/>
          <w:lang w:eastAsia="en-US"/>
        </w:rPr>
        <w:t xml:space="preserve"> </w:t>
      </w:r>
      <w:r w:rsidRPr="00F27804">
        <w:rPr>
          <w:rFonts w:eastAsia="Calibri"/>
          <w:color w:val="auto"/>
          <w:lang w:eastAsia="en-US"/>
        </w:rPr>
        <w:t>Complaints management and open disclosur</w:t>
      </w:r>
      <w:r w:rsidR="00F27804" w:rsidRPr="00F27804">
        <w:rPr>
          <w:rFonts w:eastAsia="Calibri"/>
          <w:color w:val="auto"/>
          <w:lang w:eastAsia="en-US"/>
        </w:rPr>
        <w:t xml:space="preserve">e, </w:t>
      </w:r>
      <w:r w:rsidRPr="00F27804">
        <w:rPr>
          <w:rFonts w:eastAsia="Calibri"/>
          <w:color w:val="auto"/>
          <w:lang w:eastAsia="en-US"/>
        </w:rPr>
        <w:t>cultural safety</w:t>
      </w:r>
      <w:r w:rsidR="00F27804" w:rsidRPr="00F27804">
        <w:rPr>
          <w:rFonts w:eastAsia="Calibri"/>
          <w:color w:val="auto"/>
          <w:lang w:eastAsia="en-US"/>
        </w:rPr>
        <w:t>, i</w:t>
      </w:r>
      <w:r w:rsidRPr="00F27804">
        <w:rPr>
          <w:rFonts w:eastAsia="Calibri"/>
          <w:color w:val="auto"/>
          <w:lang w:eastAsia="en-US"/>
        </w:rPr>
        <w:t xml:space="preserve">dentifying </w:t>
      </w:r>
      <w:r w:rsidR="00F27804" w:rsidRPr="00F27804">
        <w:rPr>
          <w:rFonts w:eastAsia="Calibri"/>
          <w:color w:val="auto"/>
          <w:lang w:eastAsia="en-US"/>
        </w:rPr>
        <w:t xml:space="preserve">consumer </w:t>
      </w:r>
      <w:r w:rsidRPr="00F27804">
        <w:rPr>
          <w:rFonts w:eastAsia="Calibri"/>
          <w:color w:val="auto"/>
          <w:lang w:eastAsia="en-US"/>
        </w:rPr>
        <w:t>abuse and neglect</w:t>
      </w:r>
      <w:r w:rsidR="00F27804" w:rsidRPr="00F27804">
        <w:rPr>
          <w:rFonts w:eastAsia="Calibri"/>
          <w:color w:val="auto"/>
          <w:lang w:eastAsia="en-US"/>
        </w:rPr>
        <w:t xml:space="preserve">, </w:t>
      </w:r>
      <w:r w:rsidR="00F27804">
        <w:rPr>
          <w:rFonts w:eastAsia="Calibri"/>
          <w:color w:val="auto"/>
          <w:lang w:eastAsia="en-US"/>
        </w:rPr>
        <w:t>m</w:t>
      </w:r>
      <w:r w:rsidRPr="00F27804">
        <w:rPr>
          <w:rFonts w:eastAsia="Calibri"/>
          <w:color w:val="auto"/>
          <w:lang w:eastAsia="en-US"/>
        </w:rPr>
        <w:t>anagement and prevention of incidents</w:t>
      </w:r>
      <w:r w:rsidR="00335E7D">
        <w:rPr>
          <w:rFonts w:eastAsia="Calibri"/>
          <w:color w:val="auto"/>
          <w:lang w:eastAsia="en-US"/>
        </w:rPr>
        <w:t xml:space="preserve">, and </w:t>
      </w:r>
      <w:r w:rsidR="00335E7D" w:rsidRPr="00B45945">
        <w:rPr>
          <w:rFonts w:eastAsia="Calibri"/>
          <w:color w:val="auto"/>
          <w:lang w:eastAsia="en-US"/>
        </w:rPr>
        <w:t>identifying and reporting signs and symptoms of dementia</w:t>
      </w:r>
      <w:r w:rsidR="00335E7D">
        <w:rPr>
          <w:rFonts w:eastAsia="Calibri"/>
          <w:color w:val="auto"/>
          <w:lang w:eastAsia="en-US"/>
        </w:rPr>
        <w:t>.</w:t>
      </w:r>
    </w:p>
    <w:p w14:paraId="19A93D76" w14:textId="77777777" w:rsidR="00AD7A6B" w:rsidRPr="00AD7A6B" w:rsidRDefault="00AD7A6B" w:rsidP="00AD7A6B">
      <w:pPr>
        <w:pStyle w:val="ListParagraph"/>
        <w:numPr>
          <w:ilvl w:val="0"/>
          <w:numId w:val="0"/>
        </w:numPr>
        <w:ind w:left="720"/>
        <w:rPr>
          <w:rFonts w:eastAsia="Calibri"/>
          <w:color w:val="ED7D31" w:themeColor="accent2"/>
          <w:lang w:eastAsia="en-US"/>
        </w:rPr>
      </w:pPr>
    </w:p>
    <w:p w14:paraId="262D443E" w14:textId="2F2BEE65" w:rsidR="00172C73" w:rsidRDefault="0094482A" w:rsidP="00F702DD">
      <w:pPr>
        <w:pStyle w:val="ListParagraph"/>
        <w:numPr>
          <w:ilvl w:val="0"/>
          <w:numId w:val="21"/>
        </w:numPr>
        <w:rPr>
          <w:rFonts w:eastAsia="Calibri"/>
          <w:color w:val="auto"/>
          <w:lang w:eastAsia="en-US"/>
        </w:rPr>
      </w:pPr>
      <w:r>
        <w:rPr>
          <w:rFonts w:eastAsia="Calibri"/>
          <w:color w:val="auto"/>
          <w:lang w:eastAsia="en-US"/>
        </w:rPr>
        <w:t>Service sta</w:t>
      </w:r>
      <w:r w:rsidR="00B048BF">
        <w:rPr>
          <w:rFonts w:eastAsia="Calibri"/>
          <w:color w:val="auto"/>
          <w:lang w:eastAsia="en-US"/>
        </w:rPr>
        <w:t xml:space="preserve">ff </w:t>
      </w:r>
      <w:r>
        <w:rPr>
          <w:rFonts w:eastAsia="Calibri"/>
          <w:color w:val="auto"/>
          <w:lang w:eastAsia="en-US"/>
        </w:rPr>
        <w:t>and service m</w:t>
      </w:r>
      <w:r w:rsidR="00172C73" w:rsidRPr="00B45945">
        <w:rPr>
          <w:rFonts w:eastAsia="Calibri"/>
          <w:color w:val="auto"/>
          <w:lang w:eastAsia="en-US"/>
        </w:rPr>
        <w:t xml:space="preserve">anagement </w:t>
      </w:r>
      <w:r>
        <w:rPr>
          <w:rFonts w:eastAsia="Calibri"/>
          <w:color w:val="auto"/>
          <w:lang w:eastAsia="en-US"/>
        </w:rPr>
        <w:t xml:space="preserve">advised </w:t>
      </w:r>
      <w:r w:rsidR="00172C73" w:rsidRPr="00B45945">
        <w:rPr>
          <w:rFonts w:eastAsia="Calibri"/>
          <w:color w:val="auto"/>
          <w:lang w:eastAsia="en-US"/>
        </w:rPr>
        <w:t>they have not received training at the service</w:t>
      </w:r>
      <w:r>
        <w:rPr>
          <w:rFonts w:eastAsia="Calibri"/>
          <w:color w:val="auto"/>
          <w:lang w:eastAsia="en-US"/>
        </w:rPr>
        <w:t>, explained</w:t>
      </w:r>
      <w:r w:rsidR="00172C73" w:rsidRPr="00B45945">
        <w:rPr>
          <w:rFonts w:eastAsia="Calibri"/>
          <w:color w:val="auto"/>
          <w:lang w:eastAsia="en-US"/>
        </w:rPr>
        <w:t xml:space="preserve"> they rely on their own knowledge </w:t>
      </w:r>
      <w:r>
        <w:rPr>
          <w:rFonts w:eastAsia="Calibri"/>
          <w:color w:val="auto"/>
          <w:lang w:eastAsia="en-US"/>
        </w:rPr>
        <w:t xml:space="preserve">and skills </w:t>
      </w:r>
      <w:r w:rsidR="00172C73" w:rsidRPr="00B45945">
        <w:rPr>
          <w:rFonts w:eastAsia="Calibri"/>
          <w:color w:val="auto"/>
          <w:lang w:eastAsia="en-US"/>
        </w:rPr>
        <w:t>when supporting</w:t>
      </w:r>
      <w:r w:rsidR="00172C73" w:rsidRPr="0094482A">
        <w:rPr>
          <w:rFonts w:eastAsia="Calibri"/>
          <w:color w:val="auto"/>
          <w:lang w:eastAsia="en-US"/>
        </w:rPr>
        <w:t xml:space="preserve"> consumers and delivering services.  </w:t>
      </w:r>
    </w:p>
    <w:p w14:paraId="70D43D43" w14:textId="201C0C36" w:rsidR="00D47AE9" w:rsidRPr="00D47AE9" w:rsidRDefault="000A0079" w:rsidP="00B048BF">
      <w:pPr>
        <w:pStyle w:val="ListBullet"/>
        <w:numPr>
          <w:ilvl w:val="0"/>
          <w:numId w:val="0"/>
        </w:numPr>
        <w:rPr>
          <w:rFonts w:eastAsia="Calibri"/>
          <w:color w:val="7030A0"/>
        </w:rPr>
      </w:pPr>
      <w:r w:rsidRPr="006407FB">
        <w:rPr>
          <w:rFonts w:eastAsia="Calibri"/>
          <w:szCs w:val="24"/>
        </w:rPr>
        <w:t xml:space="preserve">In their response to the assessment teams findings, the service </w:t>
      </w:r>
      <w:r w:rsidR="00D47AE9" w:rsidRPr="006407FB">
        <w:rPr>
          <w:rFonts w:eastAsia="Calibri"/>
          <w:szCs w:val="24"/>
        </w:rPr>
        <w:t>acknowledge</w:t>
      </w:r>
      <w:r w:rsidRPr="006407FB">
        <w:rPr>
          <w:rFonts w:eastAsia="Calibri"/>
          <w:szCs w:val="24"/>
        </w:rPr>
        <w:t>d</w:t>
      </w:r>
      <w:r w:rsidR="00D47AE9" w:rsidRPr="006407FB">
        <w:rPr>
          <w:rFonts w:eastAsia="Calibri"/>
          <w:szCs w:val="24"/>
        </w:rPr>
        <w:t xml:space="preserve"> </w:t>
      </w:r>
      <w:r w:rsidRPr="006407FB">
        <w:rPr>
          <w:rFonts w:eastAsia="Calibri"/>
          <w:szCs w:val="24"/>
        </w:rPr>
        <w:t>non-compliance under this requirement.</w:t>
      </w:r>
      <w:r w:rsidR="00B86692" w:rsidRPr="006407FB">
        <w:rPr>
          <w:rFonts w:eastAsia="Calibri"/>
          <w:szCs w:val="24"/>
        </w:rPr>
        <w:t xml:space="preserve"> The service response included a detailed plan for improvement</w:t>
      </w:r>
      <w:r w:rsidR="008E7128">
        <w:rPr>
          <w:rFonts w:eastAsia="Calibri"/>
          <w:szCs w:val="24"/>
        </w:rPr>
        <w:t>,</w:t>
      </w:r>
      <w:r w:rsidR="00B86692" w:rsidRPr="006407FB">
        <w:rPr>
          <w:rFonts w:eastAsia="Calibri"/>
          <w:szCs w:val="24"/>
        </w:rPr>
        <w:t xml:space="preserve"> including:</w:t>
      </w:r>
      <w:r w:rsidR="00260563" w:rsidRPr="006407FB">
        <w:rPr>
          <w:rFonts w:eastAsia="Calibri"/>
          <w:szCs w:val="24"/>
        </w:rPr>
        <w:t xml:space="preserve"> </w:t>
      </w:r>
      <w:r w:rsidR="00B86692" w:rsidRPr="006407FB">
        <w:rPr>
          <w:rFonts w:eastAsia="Calibri"/>
        </w:rPr>
        <w:t xml:space="preserve">Developing </w:t>
      </w:r>
      <w:r w:rsidR="00D47AE9" w:rsidRPr="006407FB">
        <w:rPr>
          <w:rFonts w:eastAsia="Calibri"/>
        </w:rPr>
        <w:t xml:space="preserve">a </w:t>
      </w:r>
      <w:r w:rsidR="00B86692" w:rsidRPr="006407FB">
        <w:rPr>
          <w:rFonts w:eastAsia="Calibri"/>
        </w:rPr>
        <w:t xml:space="preserve">detailed </w:t>
      </w:r>
      <w:r w:rsidR="00D47AE9" w:rsidRPr="006407FB">
        <w:rPr>
          <w:rFonts w:eastAsia="Calibri"/>
        </w:rPr>
        <w:t>training schedule for staff</w:t>
      </w:r>
      <w:r w:rsidR="0038713E">
        <w:rPr>
          <w:rFonts w:eastAsia="Calibri"/>
        </w:rPr>
        <w:t xml:space="preserve"> (including volunteers)</w:t>
      </w:r>
      <w:r w:rsidR="00260563" w:rsidRPr="006407FB">
        <w:rPr>
          <w:rFonts w:eastAsia="Calibri"/>
        </w:rPr>
        <w:t>, i</w:t>
      </w:r>
      <w:r w:rsidR="00D47AE9" w:rsidRPr="006407FB">
        <w:rPr>
          <w:rFonts w:eastAsia="Calibri"/>
        </w:rPr>
        <w:t xml:space="preserve">mplementing a training register </w:t>
      </w:r>
      <w:r w:rsidR="00B86692" w:rsidRPr="006407FB">
        <w:rPr>
          <w:rFonts w:eastAsia="Calibri"/>
        </w:rPr>
        <w:t xml:space="preserve">to record all staff </w:t>
      </w:r>
      <w:r w:rsidR="003462FA" w:rsidRPr="006407FB">
        <w:rPr>
          <w:rFonts w:eastAsia="Calibri"/>
        </w:rPr>
        <w:t>training</w:t>
      </w:r>
      <w:r w:rsidR="00B86692" w:rsidRPr="006407FB">
        <w:rPr>
          <w:rFonts w:eastAsia="Calibri"/>
        </w:rPr>
        <w:t xml:space="preserve"> (</w:t>
      </w:r>
      <w:r w:rsidR="00D47AE9" w:rsidRPr="006407FB">
        <w:rPr>
          <w:rFonts w:eastAsia="Calibri"/>
        </w:rPr>
        <w:t>formal and informal</w:t>
      </w:r>
      <w:r w:rsidR="00B86692" w:rsidRPr="006407FB">
        <w:rPr>
          <w:rFonts w:eastAsia="Calibri"/>
        </w:rPr>
        <w:t>)</w:t>
      </w:r>
      <w:r w:rsidR="00260563" w:rsidRPr="006407FB">
        <w:rPr>
          <w:rFonts w:eastAsia="Calibri"/>
        </w:rPr>
        <w:t>, e</w:t>
      </w:r>
      <w:r w:rsidR="005E675D" w:rsidRPr="006407FB">
        <w:rPr>
          <w:rFonts w:eastAsia="Calibri"/>
        </w:rPr>
        <w:t>nhancing train</w:t>
      </w:r>
      <w:r w:rsidR="0038713E">
        <w:rPr>
          <w:rFonts w:eastAsia="Calibri"/>
        </w:rPr>
        <w:t>i</w:t>
      </w:r>
      <w:r w:rsidR="005E675D" w:rsidRPr="006407FB">
        <w:rPr>
          <w:rFonts w:eastAsia="Calibri"/>
        </w:rPr>
        <w:t xml:space="preserve">ng </w:t>
      </w:r>
      <w:r w:rsidR="0038713E">
        <w:rPr>
          <w:rFonts w:eastAsia="Calibri"/>
        </w:rPr>
        <w:t xml:space="preserve">delivery </w:t>
      </w:r>
      <w:r w:rsidR="005E675D" w:rsidRPr="006407FB">
        <w:rPr>
          <w:rFonts w:eastAsia="Calibri"/>
        </w:rPr>
        <w:t xml:space="preserve">to include online </w:t>
      </w:r>
      <w:r w:rsidR="00260563" w:rsidRPr="006407FB">
        <w:rPr>
          <w:rFonts w:eastAsia="Calibri"/>
        </w:rPr>
        <w:t xml:space="preserve">content to all staff, and issuing all </w:t>
      </w:r>
      <w:r w:rsidR="00D47AE9" w:rsidRPr="006407FB">
        <w:rPr>
          <w:rFonts w:eastAsia="Calibri"/>
        </w:rPr>
        <w:t xml:space="preserve">staff training in the </w:t>
      </w:r>
      <w:r w:rsidR="00260563" w:rsidRPr="006407FB">
        <w:rPr>
          <w:rFonts w:eastAsia="Calibri"/>
        </w:rPr>
        <w:t>q</w:t>
      </w:r>
      <w:r w:rsidR="00D47AE9" w:rsidRPr="006407FB">
        <w:rPr>
          <w:rFonts w:eastAsia="Calibri"/>
        </w:rPr>
        <w:t xml:space="preserve">uality </w:t>
      </w:r>
      <w:r w:rsidR="00260563" w:rsidRPr="006407FB">
        <w:rPr>
          <w:rFonts w:eastAsia="Calibri"/>
        </w:rPr>
        <w:t>s</w:t>
      </w:r>
      <w:r w:rsidR="00D47AE9" w:rsidRPr="006407FB">
        <w:rPr>
          <w:rFonts w:eastAsia="Calibri"/>
        </w:rPr>
        <w:t xml:space="preserve">tandards relevant to </w:t>
      </w:r>
      <w:r w:rsidR="00260563" w:rsidRPr="006407FB">
        <w:rPr>
          <w:rFonts w:eastAsia="Calibri"/>
        </w:rPr>
        <w:t xml:space="preserve">their </w:t>
      </w:r>
      <w:r w:rsidR="00D47AE9" w:rsidRPr="006407FB">
        <w:rPr>
          <w:rFonts w:eastAsia="Calibri"/>
        </w:rPr>
        <w:t>roles and responsibilities</w:t>
      </w:r>
      <w:r w:rsidR="00260563" w:rsidRPr="006407FB">
        <w:rPr>
          <w:rFonts w:eastAsia="Calibri"/>
        </w:rPr>
        <w:t>.</w:t>
      </w:r>
      <w:r w:rsidR="00D47AE9" w:rsidRPr="006407FB">
        <w:rPr>
          <w:rFonts w:eastAsia="Calibri"/>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F80395" w:rsidRDefault="006107BF" w:rsidP="00C35ED0">
            <w:pPr>
              <w:pStyle w:val="Heading3"/>
              <w:spacing w:before="120" w:after="0"/>
              <w:ind w:hanging="106"/>
              <w:outlineLvl w:val="2"/>
            </w:pPr>
            <w:r w:rsidRPr="00F80395">
              <w:t xml:space="preserve">Requirement </w:t>
            </w:r>
            <w:r w:rsidR="00C35ED0" w:rsidRPr="00F80395">
              <w:t>7</w:t>
            </w:r>
            <w:r w:rsidRPr="00F80395">
              <w:t>(3)(</w:t>
            </w:r>
            <w:r w:rsidR="00C35ED0" w:rsidRPr="00F80395">
              <w:t>e</w:t>
            </w:r>
            <w:r w:rsidRPr="00F80395">
              <w:t>)</w:t>
            </w:r>
          </w:p>
        </w:tc>
        <w:tc>
          <w:tcPr>
            <w:tcW w:w="993" w:type="dxa"/>
            <w:shd w:val="clear" w:color="auto" w:fill="E7E6E6" w:themeFill="background2"/>
          </w:tcPr>
          <w:p w14:paraId="1D33B12E" w14:textId="4A7410DE" w:rsidR="006107BF" w:rsidRPr="00F80395" w:rsidRDefault="00213A56" w:rsidP="00C35ED0">
            <w:pPr>
              <w:pStyle w:val="Heading3"/>
              <w:spacing w:before="120" w:after="0"/>
              <w:outlineLvl w:val="2"/>
            </w:pPr>
            <w:r>
              <w:t>CHSP</w:t>
            </w:r>
            <w:r w:rsidR="006107BF" w:rsidRPr="00F80395">
              <w:t xml:space="preserve">   </w:t>
            </w:r>
          </w:p>
        </w:tc>
        <w:tc>
          <w:tcPr>
            <w:tcW w:w="3548" w:type="dxa"/>
            <w:shd w:val="clear" w:color="auto" w:fill="E7E6E6" w:themeFill="background2"/>
          </w:tcPr>
          <w:p w14:paraId="6320F3F2" w14:textId="1A3A5213" w:rsidR="006107BF" w:rsidRPr="00F80395" w:rsidRDefault="00213A56" w:rsidP="00C35ED0">
            <w:pPr>
              <w:pStyle w:val="Heading3"/>
              <w:spacing w:before="120" w:after="0"/>
              <w:jc w:val="right"/>
              <w:outlineLvl w:val="2"/>
            </w:pPr>
            <w:r>
              <w:rPr>
                <w:szCs w:val="26"/>
              </w:rPr>
              <w:t>Compliant</w:t>
            </w:r>
          </w:p>
        </w:tc>
      </w:tr>
    </w:tbl>
    <w:p w14:paraId="18C85006" w14:textId="3BBCA9AC" w:rsidR="008D7780" w:rsidRPr="00F04D8E" w:rsidRDefault="00506F7F" w:rsidP="00F04D8E">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sidR="00872DF6">
        <w:rPr>
          <w:color w:val="FFFFFF" w:themeColor="background1"/>
          <w:sz w:val="36"/>
        </w:rPr>
        <w:br w:type="page"/>
      </w:r>
      <w:r w:rsidR="00095CD4" w:rsidRPr="00F04D8E">
        <w:rPr>
          <w:rFonts w:ascii="Arial Black" w:hAnsi="Arial Black"/>
          <w:b/>
          <w:bCs/>
          <w:iCs/>
          <w:color w:val="FFFFFF" w:themeColor="background1"/>
          <w:sz w:val="36"/>
          <w:szCs w:val="40"/>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F04D8E">
        <w:rPr>
          <w:rFonts w:ascii="Arial Black" w:hAnsi="Arial Black"/>
          <w:b/>
          <w:bCs/>
          <w:iCs/>
          <w:color w:val="FFFFFF" w:themeColor="background1"/>
          <w:sz w:val="36"/>
          <w:szCs w:val="40"/>
        </w:rPr>
        <w:t>STANDARD 8 Organisational governance</w:t>
      </w:r>
    </w:p>
    <w:p w14:paraId="6BBC29C3" w14:textId="3721CF7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13A56">
        <w:rPr>
          <w:color w:val="FFFFFF" w:themeColor="background1"/>
          <w:sz w:val="36"/>
        </w:rPr>
        <w:t>CHSP</w:t>
      </w:r>
      <w:r w:rsidRPr="00162F6A">
        <w:rPr>
          <w:color w:val="FFFFFF" w:themeColor="background1"/>
          <w:sz w:val="36"/>
        </w:rPr>
        <w:tab/>
      </w:r>
      <w:r w:rsidR="00213A56">
        <w:rPr>
          <w:rFonts w:ascii="Arial" w:hAnsi="Arial"/>
          <w:bCs w:val="0"/>
          <w:iCs w:val="0"/>
          <w:color w:val="FFFFFF" w:themeColor="background1"/>
          <w:sz w:val="36"/>
          <w:szCs w:val="36"/>
        </w:rPr>
        <w:t>Compliant</w:t>
      </w:r>
      <w:r w:rsidRPr="00F80395">
        <w:rPr>
          <w:color w:val="FFFFFF" w:themeColor="background1"/>
          <w:highlight w:val="yellow"/>
        </w:rPr>
        <w:br/>
      </w:r>
      <w:r w:rsidRPr="00F80395">
        <w:rPr>
          <w:color w:val="FFFFFF" w:themeColor="background1"/>
          <w:sz w:val="36"/>
        </w:rPr>
        <w:tab/>
      </w:r>
      <w:r w:rsidR="00FD2302" w:rsidRPr="00F80395">
        <w:rPr>
          <w:rFonts w:ascii="Arial" w:hAnsi="Arial"/>
          <w:bCs w:val="0"/>
          <w:iCs w:val="0"/>
          <w:color w:val="FFFFFF" w:themeColor="background1"/>
          <w:sz w:val="36"/>
          <w:szCs w:val="36"/>
        </w:rPr>
        <w:t xml:space="preserve"> </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8B60D5C" w14:textId="4D750117" w:rsidR="007B3ABC" w:rsidRPr="0062159A" w:rsidRDefault="00B01554" w:rsidP="00E27B1C">
      <w:pPr>
        <w:rPr>
          <w:rFonts w:eastAsia="Calibri"/>
          <w:color w:val="auto"/>
          <w:lang w:eastAsia="en-US"/>
        </w:rPr>
      </w:pPr>
      <w:r w:rsidRPr="009A1478">
        <w:rPr>
          <w:rFonts w:eastAsia="Calibri"/>
        </w:rPr>
        <w:t>The assessment team interviewed several consumers, who overall considered the service to be well run</w:t>
      </w:r>
      <w:r w:rsidR="00E27B1C">
        <w:rPr>
          <w:rFonts w:eastAsia="Calibri"/>
        </w:rPr>
        <w:t xml:space="preserve"> and </w:t>
      </w:r>
      <w:r w:rsidR="003462FA">
        <w:rPr>
          <w:rFonts w:eastAsia="Calibri"/>
        </w:rPr>
        <w:t>managed and</w:t>
      </w:r>
      <w:r>
        <w:rPr>
          <w:rFonts w:eastAsia="Calibri"/>
        </w:rPr>
        <w:t xml:space="preserve"> felt </w:t>
      </w:r>
      <w:r w:rsidR="007B3ABC" w:rsidRPr="0062159A">
        <w:rPr>
          <w:rFonts w:eastAsia="Arial"/>
        </w:rPr>
        <w:t xml:space="preserve">that they can partner </w:t>
      </w:r>
      <w:r w:rsidR="00E27B1C">
        <w:rPr>
          <w:rFonts w:eastAsia="Arial"/>
        </w:rPr>
        <w:t xml:space="preserve">with the service </w:t>
      </w:r>
      <w:r w:rsidR="007B3ABC" w:rsidRPr="0062159A">
        <w:rPr>
          <w:rFonts w:eastAsia="Arial"/>
        </w:rPr>
        <w:t xml:space="preserve">in improving the delivery of care and services. </w:t>
      </w:r>
      <w:r w:rsidR="007B3ABC" w:rsidRPr="0062159A">
        <w:rPr>
          <w:rFonts w:eastAsia="Calibri"/>
          <w:color w:val="auto"/>
          <w:lang w:eastAsia="en-US"/>
        </w:rPr>
        <w:t xml:space="preserve">Consumers </w:t>
      </w:r>
      <w:r w:rsidR="003462FA">
        <w:rPr>
          <w:rFonts w:eastAsia="Calibri"/>
          <w:color w:val="auto"/>
          <w:lang w:eastAsia="en-US"/>
        </w:rPr>
        <w:t>expressed</w:t>
      </w:r>
      <w:r w:rsidR="00E27B1C">
        <w:rPr>
          <w:rFonts w:eastAsia="Calibri"/>
          <w:color w:val="auto"/>
          <w:lang w:eastAsia="en-US"/>
        </w:rPr>
        <w:t xml:space="preserve"> </w:t>
      </w:r>
      <w:r w:rsidR="007B3ABC" w:rsidRPr="0062159A">
        <w:rPr>
          <w:rFonts w:eastAsia="Calibri"/>
          <w:color w:val="auto"/>
          <w:lang w:eastAsia="en-US"/>
        </w:rPr>
        <w:t>satisf</w:t>
      </w:r>
      <w:r w:rsidR="00E27B1C">
        <w:rPr>
          <w:rFonts w:eastAsia="Calibri"/>
          <w:color w:val="auto"/>
          <w:lang w:eastAsia="en-US"/>
        </w:rPr>
        <w:t xml:space="preserve">action in </w:t>
      </w:r>
      <w:r w:rsidR="007B3ABC" w:rsidRPr="0062159A">
        <w:rPr>
          <w:rFonts w:eastAsia="Calibri"/>
          <w:color w:val="auto"/>
          <w:lang w:eastAsia="en-US"/>
        </w:rPr>
        <w:t>receiv</w:t>
      </w:r>
      <w:r w:rsidR="00E27B1C">
        <w:rPr>
          <w:rFonts w:eastAsia="Calibri"/>
          <w:color w:val="auto"/>
          <w:lang w:eastAsia="en-US"/>
        </w:rPr>
        <w:t xml:space="preserve">ing </w:t>
      </w:r>
      <w:r w:rsidR="007B3ABC" w:rsidRPr="0062159A">
        <w:rPr>
          <w:rFonts w:eastAsia="Calibri"/>
          <w:color w:val="auto"/>
          <w:lang w:eastAsia="en-US"/>
        </w:rPr>
        <w:t>safe</w:t>
      </w:r>
      <w:r w:rsidR="00E27B1C">
        <w:rPr>
          <w:rFonts w:eastAsia="Calibri"/>
          <w:color w:val="auto"/>
          <w:lang w:eastAsia="en-US"/>
        </w:rPr>
        <w:t>,</w:t>
      </w:r>
      <w:r w:rsidR="007B3ABC" w:rsidRPr="0062159A">
        <w:rPr>
          <w:rFonts w:eastAsia="Calibri"/>
          <w:color w:val="auto"/>
          <w:lang w:eastAsia="en-US"/>
        </w:rPr>
        <w:t xml:space="preserve"> quality care and services</w:t>
      </w:r>
      <w:r w:rsidR="00E27B1C">
        <w:rPr>
          <w:rFonts w:eastAsia="Calibri"/>
          <w:color w:val="auto"/>
          <w:lang w:eastAsia="en-US"/>
        </w:rPr>
        <w:t xml:space="preserve">. </w:t>
      </w:r>
    </w:p>
    <w:p w14:paraId="0B2B4FAD" w14:textId="4A7CBF69" w:rsidR="007B3ABC" w:rsidRDefault="007B3ABC" w:rsidP="007B3ABC">
      <w:pPr>
        <w:rPr>
          <w:rFonts w:eastAsia="Calibri"/>
          <w:color w:val="auto"/>
          <w:lang w:eastAsia="en-US"/>
        </w:rPr>
      </w:pPr>
      <w:r w:rsidRPr="0062159A">
        <w:rPr>
          <w:rFonts w:eastAsia="Calibri"/>
          <w:color w:val="auto"/>
          <w:lang w:eastAsia="en-US"/>
        </w:rPr>
        <w:t xml:space="preserve">The service’s governing body </w:t>
      </w:r>
      <w:r w:rsidR="00AF0103">
        <w:rPr>
          <w:rFonts w:eastAsia="Calibri"/>
          <w:color w:val="auto"/>
          <w:lang w:eastAsia="en-US"/>
        </w:rPr>
        <w:t>demonstrated</w:t>
      </w:r>
      <w:r w:rsidRPr="0062159A">
        <w:rPr>
          <w:rFonts w:eastAsia="Calibri"/>
          <w:color w:val="auto"/>
          <w:lang w:eastAsia="en-US"/>
        </w:rPr>
        <w:t xml:space="preserve"> </w:t>
      </w:r>
      <w:r w:rsidR="00AF0103">
        <w:rPr>
          <w:rFonts w:eastAsia="Calibri"/>
          <w:color w:val="auto"/>
          <w:lang w:eastAsia="en-US"/>
        </w:rPr>
        <w:t xml:space="preserve">accountability </w:t>
      </w:r>
      <w:r w:rsidRPr="0062159A">
        <w:rPr>
          <w:rFonts w:eastAsia="Calibri"/>
          <w:color w:val="auto"/>
          <w:lang w:eastAsia="en-US"/>
        </w:rPr>
        <w:t xml:space="preserve">for the delivery of safe and quality care and services. </w:t>
      </w:r>
      <w:r w:rsidR="00AF0103">
        <w:rPr>
          <w:rFonts w:eastAsia="Calibri"/>
          <w:color w:val="auto"/>
          <w:lang w:eastAsia="en-US"/>
        </w:rPr>
        <w:t>The assessment team evidenced t</w:t>
      </w:r>
      <w:r>
        <w:rPr>
          <w:rFonts w:eastAsia="Calibri"/>
          <w:color w:val="auto"/>
          <w:lang w:eastAsia="en-US"/>
        </w:rPr>
        <w:t xml:space="preserve">he governing body drives and monitors improvements to </w:t>
      </w:r>
      <w:r w:rsidR="00AF0103">
        <w:rPr>
          <w:rFonts w:eastAsia="Calibri"/>
          <w:color w:val="auto"/>
          <w:lang w:eastAsia="en-US"/>
        </w:rPr>
        <w:t xml:space="preserve">ensure the </w:t>
      </w:r>
      <w:r>
        <w:rPr>
          <w:rFonts w:eastAsia="Calibri"/>
          <w:color w:val="auto"/>
          <w:lang w:eastAsia="en-US"/>
        </w:rPr>
        <w:t>provision</w:t>
      </w:r>
      <w:r w:rsidR="000805A0">
        <w:rPr>
          <w:rFonts w:eastAsia="Calibri"/>
          <w:color w:val="auto"/>
          <w:lang w:eastAsia="en-US"/>
        </w:rPr>
        <w:t xml:space="preserve"> of services </w:t>
      </w:r>
      <w:r w:rsidR="00AF0103">
        <w:rPr>
          <w:rFonts w:eastAsia="Calibri"/>
          <w:color w:val="auto"/>
          <w:lang w:eastAsia="en-US"/>
        </w:rPr>
        <w:t xml:space="preserve">in </w:t>
      </w:r>
      <w:r>
        <w:rPr>
          <w:rFonts w:eastAsia="Calibri"/>
          <w:color w:val="auto"/>
          <w:lang w:eastAsia="en-US"/>
        </w:rPr>
        <w:t>the best interests of consumers.</w:t>
      </w:r>
    </w:p>
    <w:p w14:paraId="13E0BF68" w14:textId="4347C046" w:rsidR="00A818EE" w:rsidRPr="00A818EE" w:rsidRDefault="007B3ABC" w:rsidP="00A818EE">
      <w:pPr>
        <w:rPr>
          <w:rFonts w:eastAsia="Arial"/>
          <w:color w:val="FF0000"/>
        </w:rPr>
      </w:pPr>
      <w:r w:rsidRPr="0062159A">
        <w:rPr>
          <w:rFonts w:eastAsia="Calibri"/>
          <w:color w:val="auto"/>
          <w:lang w:eastAsia="en-US"/>
        </w:rPr>
        <w:t xml:space="preserve">The </w:t>
      </w:r>
      <w:r w:rsidR="0002697B">
        <w:rPr>
          <w:rFonts w:eastAsia="Calibri"/>
          <w:color w:val="auto"/>
          <w:lang w:eastAsia="en-US"/>
        </w:rPr>
        <w:t xml:space="preserve">assessment team identified the services </w:t>
      </w:r>
      <w:r w:rsidRPr="0062159A">
        <w:rPr>
          <w:rFonts w:eastAsia="Calibri"/>
          <w:color w:val="auto"/>
          <w:lang w:eastAsia="en-US"/>
        </w:rPr>
        <w:t>governance sys</w:t>
      </w:r>
      <w:r w:rsidRPr="00FD0ECC">
        <w:rPr>
          <w:rFonts w:eastAsia="Calibri"/>
          <w:color w:val="auto"/>
          <w:lang w:eastAsia="en-US"/>
        </w:rPr>
        <w:t>tem regularly report</w:t>
      </w:r>
      <w:r w:rsidR="0002697B" w:rsidRPr="00FD0ECC">
        <w:rPr>
          <w:rFonts w:eastAsia="Calibri"/>
          <w:color w:val="auto"/>
          <w:lang w:eastAsia="en-US"/>
        </w:rPr>
        <w:t>s</w:t>
      </w:r>
      <w:r w:rsidRPr="00FD0ECC">
        <w:rPr>
          <w:rFonts w:eastAsia="Calibri"/>
          <w:color w:val="auto"/>
          <w:lang w:eastAsia="en-US"/>
        </w:rPr>
        <w:t xml:space="preserve"> key information to the governing body and systems </w:t>
      </w:r>
      <w:r w:rsidR="0002697B" w:rsidRPr="00FD0ECC">
        <w:rPr>
          <w:rFonts w:eastAsia="Calibri"/>
          <w:color w:val="auto"/>
          <w:lang w:eastAsia="en-US"/>
        </w:rPr>
        <w:t xml:space="preserve">are in place </w:t>
      </w:r>
      <w:r w:rsidRPr="00FD0ECC">
        <w:rPr>
          <w:rFonts w:eastAsia="Calibri"/>
          <w:color w:val="auto"/>
          <w:lang w:eastAsia="en-US"/>
        </w:rPr>
        <w:t xml:space="preserve">to review information and provide directives to </w:t>
      </w:r>
      <w:r w:rsidR="0002697B" w:rsidRPr="00FD0ECC">
        <w:rPr>
          <w:rFonts w:eastAsia="Calibri"/>
          <w:color w:val="auto"/>
          <w:lang w:eastAsia="en-US"/>
        </w:rPr>
        <w:t>service staff.</w:t>
      </w:r>
      <w:r w:rsidR="00FD0ECC" w:rsidRPr="00FD0ECC">
        <w:rPr>
          <w:rFonts w:eastAsia="Calibri"/>
          <w:color w:val="auto"/>
          <w:lang w:eastAsia="en-US"/>
        </w:rPr>
        <w:t xml:space="preserve"> </w:t>
      </w:r>
      <w:r w:rsidR="00A818EE" w:rsidRPr="00FD0ECC">
        <w:rPr>
          <w:rFonts w:eastAsia="Arial"/>
          <w:color w:val="auto"/>
        </w:rPr>
        <w:t xml:space="preserve">The service demonstrated effective </w:t>
      </w:r>
      <w:r w:rsidR="00FD0ECC" w:rsidRPr="00FD0ECC">
        <w:rPr>
          <w:rFonts w:eastAsia="Arial"/>
          <w:color w:val="auto"/>
        </w:rPr>
        <w:t>service</w:t>
      </w:r>
      <w:r w:rsidR="00A818EE" w:rsidRPr="00FD0ECC">
        <w:rPr>
          <w:rFonts w:eastAsia="Arial"/>
          <w:color w:val="auto"/>
        </w:rPr>
        <w:t xml:space="preserve"> wide governance systems relating to information management, continuous improvement, financial governance, feedback and complaints, regulatory compliance and workforce governance, including the assignment of clear responsibilities and accountabilities. </w:t>
      </w:r>
    </w:p>
    <w:p w14:paraId="2C81D35D" w14:textId="7C043723" w:rsidR="000A5F45" w:rsidRPr="000A5F45" w:rsidRDefault="000A5F45" w:rsidP="000A5F45">
      <w:pPr>
        <w:rPr>
          <w:color w:val="auto"/>
        </w:rPr>
      </w:pPr>
      <w:r w:rsidRPr="000A5F45">
        <w:rPr>
          <w:color w:val="auto"/>
        </w:rPr>
        <w:t>This Quality Standard for CHSP is assessed as compliant as all the individual Requirements of the Standard have been assessed as compliant.</w:t>
      </w:r>
    </w:p>
    <w:p w14:paraId="2349E918" w14:textId="41AFAAD3"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023C10" w:rsidRDefault="006107BF" w:rsidP="00C35ED0">
            <w:pPr>
              <w:pStyle w:val="Heading3"/>
              <w:spacing w:before="120" w:after="0"/>
              <w:ind w:hanging="106"/>
              <w:outlineLvl w:val="2"/>
            </w:pPr>
            <w:r w:rsidRPr="00023C10">
              <w:t xml:space="preserve">Requirement </w:t>
            </w:r>
            <w:r w:rsidR="00C35ED0" w:rsidRPr="00023C10">
              <w:t>8</w:t>
            </w:r>
            <w:r w:rsidRPr="00023C10">
              <w:t>(3)(a)</w:t>
            </w:r>
          </w:p>
        </w:tc>
        <w:tc>
          <w:tcPr>
            <w:tcW w:w="993" w:type="dxa"/>
            <w:shd w:val="clear" w:color="auto" w:fill="E7E6E6" w:themeFill="background2"/>
          </w:tcPr>
          <w:p w14:paraId="635FBCEF" w14:textId="2E21BD9D" w:rsidR="006107BF" w:rsidRPr="00023C10" w:rsidRDefault="00213A56" w:rsidP="00C35ED0">
            <w:pPr>
              <w:pStyle w:val="Heading3"/>
              <w:spacing w:before="120" w:after="0"/>
              <w:outlineLvl w:val="2"/>
            </w:pPr>
            <w:r>
              <w:t>CHSP</w:t>
            </w:r>
            <w:r w:rsidR="006107BF" w:rsidRPr="00023C10">
              <w:t xml:space="preserve">   </w:t>
            </w:r>
          </w:p>
        </w:tc>
        <w:tc>
          <w:tcPr>
            <w:tcW w:w="3548" w:type="dxa"/>
            <w:shd w:val="clear" w:color="auto" w:fill="E7E6E6" w:themeFill="background2"/>
          </w:tcPr>
          <w:p w14:paraId="6AE0195A" w14:textId="0FA9C7E9" w:rsidR="006107BF" w:rsidRPr="00023C10" w:rsidRDefault="00213A56" w:rsidP="00C35ED0">
            <w:pPr>
              <w:pStyle w:val="Heading3"/>
              <w:spacing w:before="120" w:after="0"/>
              <w:jc w:val="right"/>
              <w:outlineLvl w:val="2"/>
            </w:pPr>
            <w:r>
              <w:rPr>
                <w:szCs w:val="26"/>
              </w:rP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023C10" w:rsidRDefault="006107BF" w:rsidP="00C35ED0">
            <w:pPr>
              <w:pStyle w:val="Heading3"/>
              <w:spacing w:before="120" w:after="0"/>
              <w:ind w:hanging="106"/>
              <w:outlineLvl w:val="2"/>
            </w:pPr>
            <w:r w:rsidRPr="00023C10">
              <w:t xml:space="preserve">Requirement </w:t>
            </w:r>
            <w:r w:rsidR="00C35ED0" w:rsidRPr="00023C10">
              <w:t>8</w:t>
            </w:r>
            <w:r w:rsidRPr="00023C10">
              <w:t>(3)(</w:t>
            </w:r>
            <w:r w:rsidR="00C35ED0" w:rsidRPr="00023C10">
              <w:t>b</w:t>
            </w:r>
            <w:r w:rsidRPr="00023C10">
              <w:t>)</w:t>
            </w:r>
          </w:p>
        </w:tc>
        <w:tc>
          <w:tcPr>
            <w:tcW w:w="993" w:type="dxa"/>
            <w:shd w:val="clear" w:color="auto" w:fill="E7E6E6" w:themeFill="background2"/>
          </w:tcPr>
          <w:p w14:paraId="2EC42F28" w14:textId="10C367EE" w:rsidR="006107BF" w:rsidRPr="00023C10" w:rsidRDefault="00213A56" w:rsidP="00C35ED0">
            <w:pPr>
              <w:pStyle w:val="Heading3"/>
              <w:spacing w:before="120" w:after="0"/>
              <w:outlineLvl w:val="2"/>
            </w:pPr>
            <w:r>
              <w:t>CHSP</w:t>
            </w:r>
            <w:r w:rsidR="006107BF" w:rsidRPr="00023C10">
              <w:t xml:space="preserve"> </w:t>
            </w:r>
          </w:p>
        </w:tc>
        <w:tc>
          <w:tcPr>
            <w:tcW w:w="3548" w:type="dxa"/>
            <w:shd w:val="clear" w:color="auto" w:fill="E7E6E6" w:themeFill="background2"/>
          </w:tcPr>
          <w:p w14:paraId="3751E275" w14:textId="07A5F764" w:rsidR="006107BF" w:rsidRPr="00023C10" w:rsidRDefault="00213A56" w:rsidP="00C35ED0">
            <w:pPr>
              <w:pStyle w:val="Heading3"/>
              <w:spacing w:before="120" w:after="0"/>
              <w:jc w:val="right"/>
              <w:outlineLvl w:val="2"/>
            </w:pPr>
            <w:r>
              <w:rPr>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023C10" w:rsidRDefault="006107BF" w:rsidP="00C35ED0">
            <w:pPr>
              <w:pStyle w:val="Heading3"/>
              <w:spacing w:before="120" w:after="0"/>
              <w:ind w:hanging="106"/>
              <w:outlineLvl w:val="2"/>
            </w:pPr>
            <w:r w:rsidRPr="00023C10">
              <w:t xml:space="preserve">Requirement </w:t>
            </w:r>
            <w:r w:rsidR="00C35ED0" w:rsidRPr="00023C10">
              <w:t>8</w:t>
            </w:r>
            <w:r w:rsidRPr="00023C10">
              <w:t>(3)(</w:t>
            </w:r>
            <w:r w:rsidR="00C35ED0" w:rsidRPr="00023C10">
              <w:t>c</w:t>
            </w:r>
            <w:r w:rsidRPr="00023C10">
              <w:t>)</w:t>
            </w:r>
          </w:p>
        </w:tc>
        <w:tc>
          <w:tcPr>
            <w:tcW w:w="993" w:type="dxa"/>
            <w:shd w:val="clear" w:color="auto" w:fill="E7E6E6" w:themeFill="background2"/>
          </w:tcPr>
          <w:p w14:paraId="2C6F316C" w14:textId="07C9532C" w:rsidR="006107BF" w:rsidRPr="00023C10" w:rsidRDefault="00213A56" w:rsidP="00C35ED0">
            <w:pPr>
              <w:pStyle w:val="Heading3"/>
              <w:spacing w:before="120" w:after="0"/>
              <w:outlineLvl w:val="2"/>
            </w:pPr>
            <w:r>
              <w:t>CHSP</w:t>
            </w:r>
            <w:r w:rsidR="006107BF" w:rsidRPr="00023C10">
              <w:t xml:space="preserve">   </w:t>
            </w:r>
          </w:p>
        </w:tc>
        <w:tc>
          <w:tcPr>
            <w:tcW w:w="3548" w:type="dxa"/>
            <w:shd w:val="clear" w:color="auto" w:fill="E7E6E6" w:themeFill="background2"/>
          </w:tcPr>
          <w:p w14:paraId="40C7D806" w14:textId="6EC3EF01" w:rsidR="006107BF" w:rsidRPr="00023C10" w:rsidRDefault="00213A56" w:rsidP="00C35ED0">
            <w:pPr>
              <w:pStyle w:val="Heading3"/>
              <w:spacing w:before="120" w:after="0"/>
              <w:jc w:val="right"/>
              <w:outlineLvl w:val="2"/>
            </w:pPr>
            <w:r>
              <w:rPr>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F702DD">
      <w:pPr>
        <w:numPr>
          <w:ilvl w:val="0"/>
          <w:numId w:val="15"/>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F702DD">
      <w:pPr>
        <w:numPr>
          <w:ilvl w:val="0"/>
          <w:numId w:val="15"/>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F702DD">
      <w:pPr>
        <w:numPr>
          <w:ilvl w:val="0"/>
          <w:numId w:val="15"/>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F702DD">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F702DD">
      <w:pPr>
        <w:numPr>
          <w:ilvl w:val="0"/>
          <w:numId w:val="15"/>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F04D8E">
      <w:pPr>
        <w:numPr>
          <w:ilvl w:val="0"/>
          <w:numId w:val="15"/>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023C10" w:rsidRDefault="006107BF" w:rsidP="00C35ED0">
            <w:pPr>
              <w:pStyle w:val="Heading3"/>
              <w:spacing w:before="120" w:after="0"/>
              <w:ind w:hanging="106"/>
              <w:outlineLvl w:val="2"/>
            </w:pPr>
            <w:r w:rsidRPr="00023C10">
              <w:t xml:space="preserve">Requirement </w:t>
            </w:r>
            <w:r w:rsidR="00C35ED0" w:rsidRPr="00023C10">
              <w:t>8</w:t>
            </w:r>
            <w:r w:rsidRPr="00023C10">
              <w:t>(3)(</w:t>
            </w:r>
            <w:r w:rsidR="00C35ED0" w:rsidRPr="00023C10">
              <w:t>d</w:t>
            </w:r>
            <w:r w:rsidRPr="00023C10">
              <w:t>)</w:t>
            </w:r>
          </w:p>
        </w:tc>
        <w:tc>
          <w:tcPr>
            <w:tcW w:w="993" w:type="dxa"/>
            <w:shd w:val="clear" w:color="auto" w:fill="E7E6E6" w:themeFill="background2"/>
          </w:tcPr>
          <w:p w14:paraId="1730E851" w14:textId="079C2E25" w:rsidR="006107BF" w:rsidRPr="00023C10" w:rsidRDefault="00213A56" w:rsidP="00C35ED0">
            <w:pPr>
              <w:pStyle w:val="Heading3"/>
              <w:spacing w:before="120" w:after="0"/>
              <w:outlineLvl w:val="2"/>
            </w:pPr>
            <w:r>
              <w:t>CHSP</w:t>
            </w:r>
            <w:r w:rsidR="006107BF" w:rsidRPr="00023C10">
              <w:t xml:space="preserve">   </w:t>
            </w:r>
          </w:p>
        </w:tc>
        <w:tc>
          <w:tcPr>
            <w:tcW w:w="3548" w:type="dxa"/>
            <w:shd w:val="clear" w:color="auto" w:fill="E7E6E6" w:themeFill="background2"/>
          </w:tcPr>
          <w:p w14:paraId="4A4D2BCA" w14:textId="0FFEC642" w:rsidR="006107BF" w:rsidRPr="00023C10" w:rsidRDefault="00213A56" w:rsidP="00C35ED0">
            <w:pPr>
              <w:pStyle w:val="Heading3"/>
              <w:spacing w:before="120" w:after="0"/>
              <w:jc w:val="right"/>
              <w:outlineLvl w:val="2"/>
            </w:pPr>
            <w:r>
              <w:rPr>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F702DD">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F702DD">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F702DD">
      <w:pPr>
        <w:numPr>
          <w:ilvl w:val="0"/>
          <w:numId w:val="16"/>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F04D8E">
      <w:pPr>
        <w:numPr>
          <w:ilvl w:val="0"/>
          <w:numId w:val="16"/>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23C10" w14:paraId="0F78A250" w14:textId="77777777" w:rsidTr="006107BF">
        <w:tc>
          <w:tcPr>
            <w:tcW w:w="4531" w:type="dxa"/>
            <w:shd w:val="clear" w:color="auto" w:fill="E7E6E6" w:themeFill="background2"/>
          </w:tcPr>
          <w:p w14:paraId="505780ED" w14:textId="3F7CD390" w:rsidR="006107BF" w:rsidRPr="00023C10" w:rsidRDefault="006107BF" w:rsidP="00C35ED0">
            <w:pPr>
              <w:pStyle w:val="Heading3"/>
              <w:spacing w:before="120" w:after="0"/>
              <w:ind w:hanging="106"/>
              <w:outlineLvl w:val="2"/>
            </w:pPr>
            <w:r w:rsidRPr="00023C10">
              <w:t xml:space="preserve">Requirement </w:t>
            </w:r>
            <w:r w:rsidR="00C35ED0" w:rsidRPr="00023C10">
              <w:t>8</w:t>
            </w:r>
            <w:r w:rsidRPr="00023C10">
              <w:t>(3)(</w:t>
            </w:r>
            <w:r w:rsidR="00C35ED0" w:rsidRPr="00023C10">
              <w:t>e</w:t>
            </w:r>
            <w:r w:rsidRPr="00023C10">
              <w:t>)</w:t>
            </w:r>
          </w:p>
        </w:tc>
        <w:tc>
          <w:tcPr>
            <w:tcW w:w="993" w:type="dxa"/>
            <w:shd w:val="clear" w:color="auto" w:fill="E7E6E6" w:themeFill="background2"/>
          </w:tcPr>
          <w:p w14:paraId="47F9F53D" w14:textId="5B8AF263" w:rsidR="006107BF" w:rsidRPr="00023C10" w:rsidRDefault="00213A56" w:rsidP="00C35ED0">
            <w:pPr>
              <w:pStyle w:val="Heading3"/>
              <w:spacing w:before="120" w:after="0"/>
              <w:outlineLvl w:val="2"/>
            </w:pPr>
            <w:r>
              <w:t>CHSP</w:t>
            </w:r>
            <w:r w:rsidR="006107BF" w:rsidRPr="00023C10">
              <w:t xml:space="preserve">   </w:t>
            </w:r>
          </w:p>
        </w:tc>
        <w:tc>
          <w:tcPr>
            <w:tcW w:w="3548" w:type="dxa"/>
            <w:shd w:val="clear" w:color="auto" w:fill="E7E6E6" w:themeFill="background2"/>
          </w:tcPr>
          <w:p w14:paraId="5B4209A3" w14:textId="514E9475" w:rsidR="006107BF" w:rsidRPr="00023C10" w:rsidRDefault="00023C10" w:rsidP="00C35ED0">
            <w:pPr>
              <w:pStyle w:val="Heading3"/>
              <w:spacing w:before="120" w:after="0"/>
              <w:jc w:val="right"/>
              <w:outlineLvl w:val="2"/>
            </w:pPr>
            <w:r w:rsidRPr="00023C10">
              <w:rPr>
                <w:szCs w:val="26"/>
              </w:rPr>
              <w:t xml:space="preserve">Not </w:t>
            </w:r>
            <w:r w:rsidR="00213A56">
              <w:rPr>
                <w:szCs w:val="26"/>
              </w:rPr>
              <w:t>Assessed</w:t>
            </w:r>
          </w:p>
        </w:tc>
      </w:tr>
    </w:tbl>
    <w:p w14:paraId="69C2EC65" w14:textId="77777777" w:rsidR="00506F7F" w:rsidRPr="00D47AE9" w:rsidRDefault="00506F7F" w:rsidP="00506F7F">
      <w:pPr>
        <w:rPr>
          <w:i/>
          <w:color w:val="auto"/>
        </w:rPr>
      </w:pPr>
      <w:r w:rsidRPr="00D47AE9">
        <w:rPr>
          <w:i/>
          <w:color w:val="auto"/>
        </w:rPr>
        <w:t>Where clinical care is provided—a clinical governance framework, including but not limited to the following:</w:t>
      </w:r>
    </w:p>
    <w:p w14:paraId="75F3E004" w14:textId="77777777" w:rsidR="00506F7F" w:rsidRPr="008D114F" w:rsidRDefault="00506F7F" w:rsidP="00F702DD">
      <w:pPr>
        <w:numPr>
          <w:ilvl w:val="0"/>
          <w:numId w:val="17"/>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F702DD">
      <w:pPr>
        <w:numPr>
          <w:ilvl w:val="0"/>
          <w:numId w:val="17"/>
        </w:numPr>
        <w:tabs>
          <w:tab w:val="right" w:pos="9026"/>
        </w:tabs>
        <w:spacing w:before="0" w:after="0"/>
        <w:ind w:left="567" w:hanging="425"/>
        <w:outlineLvl w:val="4"/>
        <w:rPr>
          <w:i/>
        </w:rPr>
      </w:pPr>
      <w:r w:rsidRPr="008D114F">
        <w:rPr>
          <w:i/>
        </w:rPr>
        <w:t>minimising the use of restraint;</w:t>
      </w:r>
    </w:p>
    <w:p w14:paraId="61397A38" w14:textId="65869876" w:rsidR="00506F7F" w:rsidRPr="00154403" w:rsidRDefault="00506F7F" w:rsidP="00F702DD">
      <w:pPr>
        <w:numPr>
          <w:ilvl w:val="0"/>
          <w:numId w:val="17"/>
        </w:numPr>
        <w:tabs>
          <w:tab w:val="right" w:pos="9026"/>
        </w:tabs>
        <w:spacing w:before="0" w:after="0"/>
        <w:ind w:left="567" w:hanging="425"/>
        <w:outlineLvl w:val="4"/>
      </w:pPr>
      <w:r w:rsidRPr="00D47AE9">
        <w:rPr>
          <w:i/>
        </w:rPr>
        <w:t>open disclosure.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E79" w:rsidRPr="002B61BB" w14:paraId="3480E35E" w14:textId="77777777" w:rsidTr="00D830FD">
        <w:tc>
          <w:tcPr>
            <w:tcW w:w="4531" w:type="dxa"/>
            <w:shd w:val="clear" w:color="auto" w:fill="E7E6E6" w:themeFill="background2"/>
          </w:tcPr>
          <w:p w14:paraId="33FBE2B8" w14:textId="77777777" w:rsidR="000E2E79" w:rsidRPr="00F80395" w:rsidRDefault="000E2E79" w:rsidP="00D830FD">
            <w:pPr>
              <w:pStyle w:val="Heading3"/>
              <w:spacing w:before="120" w:after="0"/>
              <w:ind w:hanging="106"/>
              <w:outlineLvl w:val="2"/>
            </w:pPr>
            <w:r w:rsidRPr="00F80395">
              <w:t>Requirement 7(3)(d)</w:t>
            </w:r>
          </w:p>
        </w:tc>
        <w:tc>
          <w:tcPr>
            <w:tcW w:w="993" w:type="dxa"/>
            <w:shd w:val="clear" w:color="auto" w:fill="E7E6E6" w:themeFill="background2"/>
          </w:tcPr>
          <w:p w14:paraId="61358123" w14:textId="77777777" w:rsidR="000E2E79" w:rsidRPr="00F80395" w:rsidRDefault="000E2E79" w:rsidP="00D830FD">
            <w:pPr>
              <w:pStyle w:val="Heading3"/>
              <w:spacing w:before="120" w:after="0"/>
              <w:outlineLvl w:val="2"/>
            </w:pPr>
            <w:r>
              <w:t>CHSP</w:t>
            </w:r>
            <w:r w:rsidRPr="00F80395">
              <w:t xml:space="preserve">  </w:t>
            </w:r>
          </w:p>
        </w:tc>
        <w:tc>
          <w:tcPr>
            <w:tcW w:w="3548" w:type="dxa"/>
            <w:shd w:val="clear" w:color="auto" w:fill="E7E6E6" w:themeFill="background2"/>
          </w:tcPr>
          <w:p w14:paraId="5CA802D1" w14:textId="77777777" w:rsidR="000E2E79" w:rsidRPr="00F80395" w:rsidRDefault="000E2E79" w:rsidP="00D830FD">
            <w:pPr>
              <w:pStyle w:val="Heading3"/>
              <w:spacing w:before="120" w:after="0"/>
              <w:jc w:val="right"/>
              <w:outlineLvl w:val="2"/>
            </w:pPr>
            <w:r w:rsidRPr="00F80395">
              <w:rPr>
                <w:szCs w:val="26"/>
              </w:rPr>
              <w:t xml:space="preserve">Not </w:t>
            </w:r>
            <w:r>
              <w:rPr>
                <w:szCs w:val="26"/>
              </w:rPr>
              <w:t>Compliant</w:t>
            </w:r>
          </w:p>
        </w:tc>
      </w:tr>
    </w:tbl>
    <w:p w14:paraId="4F9F6603" w14:textId="77777777" w:rsidR="000E2E79" w:rsidRDefault="000E2E79" w:rsidP="000E2E79">
      <w:pPr>
        <w:rPr>
          <w:i/>
        </w:rPr>
      </w:pPr>
      <w:r w:rsidRPr="008D114F">
        <w:rPr>
          <w:i/>
        </w:rPr>
        <w:t>The workforce is recruited, trained, equipped and supported to deliver the outcomes required by these standards.</w:t>
      </w:r>
      <w:bookmarkStart w:id="8" w:name="_GoBack"/>
      <w:bookmarkEnd w:id="8"/>
    </w:p>
    <w:sectPr w:rsidR="000E2E79"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5D1C" w14:textId="77777777" w:rsidR="000B5AAA" w:rsidRDefault="000B5AAA" w:rsidP="00603E0E">
      <w:pPr>
        <w:spacing w:after="0" w:line="240" w:lineRule="auto"/>
      </w:pPr>
      <w:r>
        <w:separator/>
      </w:r>
    </w:p>
  </w:endnote>
  <w:endnote w:type="continuationSeparator" w:id="0">
    <w:p w14:paraId="44D875F2" w14:textId="77777777" w:rsidR="000B5AAA" w:rsidRDefault="000B5AA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01554" w:rsidRPr="009A1F1B" w:rsidRDefault="00B015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FCCC0AE" w:rsidR="00B01554" w:rsidRPr="00F57DC6" w:rsidRDefault="00B0155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ED07C6">
      <w:rPr>
        <w:sz w:val="16"/>
        <w:szCs w:val="16"/>
      </w:rPr>
      <w:t>Kenmore Meals on Wheels</w:t>
    </w:r>
    <w:r w:rsidRPr="00F57DC6">
      <w:rPr>
        <w:rFonts w:eastAsia="Calibri" w:cs="Times New Roman"/>
        <w:color w:val="auto"/>
        <w:sz w:val="16"/>
        <w:szCs w:val="16"/>
        <w:lang w:eastAsia="en-US"/>
      </w:rPr>
      <w:tab/>
      <w:t>RPT-OPS-0044 v1.0</w:t>
    </w:r>
  </w:p>
  <w:p w14:paraId="44B7837D" w14:textId="1E5AB31F" w:rsidR="00B01554" w:rsidRPr="00C72FFB" w:rsidRDefault="00B0155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01554" w:rsidRPr="009A1F1B" w:rsidRDefault="00B015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01554" w:rsidRPr="00C72FFB" w:rsidRDefault="00B01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01554" w:rsidRPr="00A3716D" w:rsidRDefault="00B01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2A99F" w14:textId="77777777" w:rsidR="000B5AAA" w:rsidRDefault="000B5AAA" w:rsidP="00603E0E">
      <w:pPr>
        <w:spacing w:after="0" w:line="240" w:lineRule="auto"/>
      </w:pPr>
      <w:r>
        <w:separator/>
      </w:r>
    </w:p>
  </w:footnote>
  <w:footnote w:type="continuationSeparator" w:id="0">
    <w:p w14:paraId="69E6C897" w14:textId="77777777" w:rsidR="000B5AAA" w:rsidRDefault="000B5AA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01554" w:rsidRDefault="00B0155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01554" w:rsidRDefault="00B01554"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01554" w:rsidRDefault="00B0155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01554" w:rsidRDefault="00B0155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01554" w:rsidRDefault="00B0155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01554" w:rsidRDefault="00B0155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01554" w:rsidRDefault="00B0155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01554" w:rsidRDefault="00B01554"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01554" w:rsidRDefault="00B01554"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01554" w:rsidRDefault="00B0155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01554" w:rsidRDefault="00B01554"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671CBA"/>
    <w:multiLevelType w:val="hybridMultilevel"/>
    <w:tmpl w:val="9EFE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20390E"/>
    <w:multiLevelType w:val="hybridMultilevel"/>
    <w:tmpl w:val="71CC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0F37D8"/>
    <w:multiLevelType w:val="hybridMultilevel"/>
    <w:tmpl w:val="2F88C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num w:numId="1">
    <w:abstractNumId w:val="0"/>
  </w:num>
  <w:num w:numId="2">
    <w:abstractNumId w:val="7"/>
  </w:num>
  <w:num w:numId="3">
    <w:abstractNumId w:val="16"/>
  </w:num>
  <w:num w:numId="4">
    <w:abstractNumId w:val="19"/>
  </w:num>
  <w:num w:numId="5">
    <w:abstractNumId w:val="8"/>
  </w:num>
  <w:num w:numId="6">
    <w:abstractNumId w:val="6"/>
  </w:num>
  <w:num w:numId="7">
    <w:abstractNumId w:val="13"/>
  </w:num>
  <w:num w:numId="8">
    <w:abstractNumId w:val="5"/>
  </w:num>
  <w:num w:numId="9">
    <w:abstractNumId w:val="18"/>
  </w:num>
  <w:num w:numId="10">
    <w:abstractNumId w:val="4"/>
  </w:num>
  <w:num w:numId="11">
    <w:abstractNumId w:val="9"/>
  </w:num>
  <w:num w:numId="12">
    <w:abstractNumId w:val="10"/>
  </w:num>
  <w:num w:numId="13">
    <w:abstractNumId w:val="12"/>
  </w:num>
  <w:num w:numId="14">
    <w:abstractNumId w:val="3"/>
  </w:num>
  <w:num w:numId="15">
    <w:abstractNumId w:val="17"/>
  </w:num>
  <w:num w:numId="16">
    <w:abstractNumId w:val="14"/>
  </w:num>
  <w:num w:numId="17">
    <w:abstractNumId w:val="2"/>
  </w:num>
  <w:num w:numId="18">
    <w:abstractNumId w:val="20"/>
  </w:num>
  <w:num w:numId="19">
    <w:abstractNumId w:val="15"/>
  </w:num>
  <w:num w:numId="20">
    <w:abstractNumId w:val="1"/>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5272"/>
    <w:rsid w:val="00006876"/>
    <w:rsid w:val="00010235"/>
    <w:rsid w:val="0001083B"/>
    <w:rsid w:val="00014BDC"/>
    <w:rsid w:val="00017067"/>
    <w:rsid w:val="00021012"/>
    <w:rsid w:val="0002159D"/>
    <w:rsid w:val="00021723"/>
    <w:rsid w:val="00023C10"/>
    <w:rsid w:val="00024562"/>
    <w:rsid w:val="0002697B"/>
    <w:rsid w:val="00026DB1"/>
    <w:rsid w:val="000307FA"/>
    <w:rsid w:val="00031CBA"/>
    <w:rsid w:val="000324DD"/>
    <w:rsid w:val="00032B17"/>
    <w:rsid w:val="00034D63"/>
    <w:rsid w:val="00034EF1"/>
    <w:rsid w:val="00035F9A"/>
    <w:rsid w:val="000403EC"/>
    <w:rsid w:val="00042862"/>
    <w:rsid w:val="0004322A"/>
    <w:rsid w:val="00044906"/>
    <w:rsid w:val="0004490E"/>
    <w:rsid w:val="00051B08"/>
    <w:rsid w:val="000547CF"/>
    <w:rsid w:val="00062F7F"/>
    <w:rsid w:val="000630C7"/>
    <w:rsid w:val="00066986"/>
    <w:rsid w:val="00071C01"/>
    <w:rsid w:val="000735F0"/>
    <w:rsid w:val="00074161"/>
    <w:rsid w:val="00077B08"/>
    <w:rsid w:val="00077B9F"/>
    <w:rsid w:val="000802B8"/>
    <w:rsid w:val="000805A0"/>
    <w:rsid w:val="00081445"/>
    <w:rsid w:val="00083A2A"/>
    <w:rsid w:val="00086D77"/>
    <w:rsid w:val="000879A0"/>
    <w:rsid w:val="00093DEC"/>
    <w:rsid w:val="00093FAB"/>
    <w:rsid w:val="0009428C"/>
    <w:rsid w:val="000948F6"/>
    <w:rsid w:val="00095CD4"/>
    <w:rsid w:val="000968FB"/>
    <w:rsid w:val="0009745E"/>
    <w:rsid w:val="000A0079"/>
    <w:rsid w:val="000A072F"/>
    <w:rsid w:val="000A0AFB"/>
    <w:rsid w:val="000A5F45"/>
    <w:rsid w:val="000A6015"/>
    <w:rsid w:val="000A6181"/>
    <w:rsid w:val="000A6E2B"/>
    <w:rsid w:val="000B0841"/>
    <w:rsid w:val="000B1342"/>
    <w:rsid w:val="000B28E7"/>
    <w:rsid w:val="000B5AAA"/>
    <w:rsid w:val="000C0395"/>
    <w:rsid w:val="000C064F"/>
    <w:rsid w:val="000C5323"/>
    <w:rsid w:val="000D4EB7"/>
    <w:rsid w:val="000E1266"/>
    <w:rsid w:val="000E1859"/>
    <w:rsid w:val="000E2BB1"/>
    <w:rsid w:val="000E2E79"/>
    <w:rsid w:val="000E654D"/>
    <w:rsid w:val="000F01D0"/>
    <w:rsid w:val="000F6AB2"/>
    <w:rsid w:val="000F6EBE"/>
    <w:rsid w:val="00100FC0"/>
    <w:rsid w:val="0010469B"/>
    <w:rsid w:val="00105936"/>
    <w:rsid w:val="001064AB"/>
    <w:rsid w:val="00106C3D"/>
    <w:rsid w:val="00111BAB"/>
    <w:rsid w:val="00114B51"/>
    <w:rsid w:val="00115DD9"/>
    <w:rsid w:val="00120299"/>
    <w:rsid w:val="001237C3"/>
    <w:rsid w:val="00123AEF"/>
    <w:rsid w:val="00126606"/>
    <w:rsid w:val="00130077"/>
    <w:rsid w:val="0013014D"/>
    <w:rsid w:val="00130903"/>
    <w:rsid w:val="0013147D"/>
    <w:rsid w:val="001315E3"/>
    <w:rsid w:val="0013259D"/>
    <w:rsid w:val="001347F9"/>
    <w:rsid w:val="0014110E"/>
    <w:rsid w:val="001416E6"/>
    <w:rsid w:val="001427C5"/>
    <w:rsid w:val="00142B61"/>
    <w:rsid w:val="00142B8D"/>
    <w:rsid w:val="00147A25"/>
    <w:rsid w:val="00152896"/>
    <w:rsid w:val="00153251"/>
    <w:rsid w:val="00154403"/>
    <w:rsid w:val="001550BA"/>
    <w:rsid w:val="00161103"/>
    <w:rsid w:val="00162F6A"/>
    <w:rsid w:val="00167295"/>
    <w:rsid w:val="00172C73"/>
    <w:rsid w:val="00173F30"/>
    <w:rsid w:val="0017549A"/>
    <w:rsid w:val="00175740"/>
    <w:rsid w:val="00176254"/>
    <w:rsid w:val="001825CE"/>
    <w:rsid w:val="001855AA"/>
    <w:rsid w:val="00187E1B"/>
    <w:rsid w:val="00187E1F"/>
    <w:rsid w:val="00190377"/>
    <w:rsid w:val="00192B49"/>
    <w:rsid w:val="001930D2"/>
    <w:rsid w:val="001966C2"/>
    <w:rsid w:val="001A14C5"/>
    <w:rsid w:val="001A2014"/>
    <w:rsid w:val="001A2FEF"/>
    <w:rsid w:val="001A60B9"/>
    <w:rsid w:val="001A63E8"/>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31BB"/>
    <w:rsid w:val="001F461C"/>
    <w:rsid w:val="00211334"/>
    <w:rsid w:val="0021202A"/>
    <w:rsid w:val="00213A56"/>
    <w:rsid w:val="00215FC3"/>
    <w:rsid w:val="00216C55"/>
    <w:rsid w:val="00222277"/>
    <w:rsid w:val="00224A29"/>
    <w:rsid w:val="00225032"/>
    <w:rsid w:val="00225F08"/>
    <w:rsid w:val="00226ADD"/>
    <w:rsid w:val="0022788A"/>
    <w:rsid w:val="00231231"/>
    <w:rsid w:val="00232380"/>
    <w:rsid w:val="00233F58"/>
    <w:rsid w:val="0024171F"/>
    <w:rsid w:val="00244E59"/>
    <w:rsid w:val="0024612B"/>
    <w:rsid w:val="00246B90"/>
    <w:rsid w:val="00250A74"/>
    <w:rsid w:val="002525F8"/>
    <w:rsid w:val="00255A60"/>
    <w:rsid w:val="00260563"/>
    <w:rsid w:val="0026219A"/>
    <w:rsid w:val="00273B4E"/>
    <w:rsid w:val="00275639"/>
    <w:rsid w:val="00276215"/>
    <w:rsid w:val="0028516B"/>
    <w:rsid w:val="0028558A"/>
    <w:rsid w:val="00285F6D"/>
    <w:rsid w:val="00286175"/>
    <w:rsid w:val="00292117"/>
    <w:rsid w:val="002A4095"/>
    <w:rsid w:val="002B4A64"/>
    <w:rsid w:val="002B4C72"/>
    <w:rsid w:val="002B4DED"/>
    <w:rsid w:val="002B7F5E"/>
    <w:rsid w:val="002C0C2A"/>
    <w:rsid w:val="002C1EF5"/>
    <w:rsid w:val="002C55C5"/>
    <w:rsid w:val="002C7FE3"/>
    <w:rsid w:val="002D2015"/>
    <w:rsid w:val="002D296D"/>
    <w:rsid w:val="002D7009"/>
    <w:rsid w:val="002E12E9"/>
    <w:rsid w:val="002E1EB3"/>
    <w:rsid w:val="002E2945"/>
    <w:rsid w:val="002E56D4"/>
    <w:rsid w:val="002F37EE"/>
    <w:rsid w:val="002F478A"/>
    <w:rsid w:val="00300516"/>
    <w:rsid w:val="00301877"/>
    <w:rsid w:val="0030214E"/>
    <w:rsid w:val="003054D4"/>
    <w:rsid w:val="00306FAC"/>
    <w:rsid w:val="00314A89"/>
    <w:rsid w:val="00314FF7"/>
    <w:rsid w:val="003152EE"/>
    <w:rsid w:val="00315732"/>
    <w:rsid w:val="00320838"/>
    <w:rsid w:val="00320A2E"/>
    <w:rsid w:val="00323456"/>
    <w:rsid w:val="003263D2"/>
    <w:rsid w:val="003269B3"/>
    <w:rsid w:val="0033320D"/>
    <w:rsid w:val="0033519D"/>
    <w:rsid w:val="00335CD6"/>
    <w:rsid w:val="00335E7D"/>
    <w:rsid w:val="003361BC"/>
    <w:rsid w:val="00341322"/>
    <w:rsid w:val="00341469"/>
    <w:rsid w:val="00342607"/>
    <w:rsid w:val="003462FA"/>
    <w:rsid w:val="00347D1A"/>
    <w:rsid w:val="003500FF"/>
    <w:rsid w:val="0035191E"/>
    <w:rsid w:val="003521CE"/>
    <w:rsid w:val="00353847"/>
    <w:rsid w:val="00362A44"/>
    <w:rsid w:val="003703A2"/>
    <w:rsid w:val="00374503"/>
    <w:rsid w:val="0037487E"/>
    <w:rsid w:val="00377B0B"/>
    <w:rsid w:val="00384FAC"/>
    <w:rsid w:val="0038713E"/>
    <w:rsid w:val="00387F01"/>
    <w:rsid w:val="0039104A"/>
    <w:rsid w:val="0039109F"/>
    <w:rsid w:val="003916F5"/>
    <w:rsid w:val="003918D3"/>
    <w:rsid w:val="003922F4"/>
    <w:rsid w:val="0039281B"/>
    <w:rsid w:val="00392BF2"/>
    <w:rsid w:val="0039602C"/>
    <w:rsid w:val="003A5F62"/>
    <w:rsid w:val="003A7FC8"/>
    <w:rsid w:val="003B17E9"/>
    <w:rsid w:val="003B276D"/>
    <w:rsid w:val="003B298A"/>
    <w:rsid w:val="003B2ECD"/>
    <w:rsid w:val="003B4315"/>
    <w:rsid w:val="003C2A9C"/>
    <w:rsid w:val="003C3987"/>
    <w:rsid w:val="003C68A9"/>
    <w:rsid w:val="003C6D25"/>
    <w:rsid w:val="003C6EC2"/>
    <w:rsid w:val="003D1638"/>
    <w:rsid w:val="003D1D4E"/>
    <w:rsid w:val="003D3D28"/>
    <w:rsid w:val="003D46EA"/>
    <w:rsid w:val="003D58C2"/>
    <w:rsid w:val="003E2DA5"/>
    <w:rsid w:val="003E3197"/>
    <w:rsid w:val="003E33E2"/>
    <w:rsid w:val="003E4B5F"/>
    <w:rsid w:val="003E4C53"/>
    <w:rsid w:val="003E7CB6"/>
    <w:rsid w:val="003F235B"/>
    <w:rsid w:val="003F3F89"/>
    <w:rsid w:val="003F54AC"/>
    <w:rsid w:val="003F5725"/>
    <w:rsid w:val="0040051C"/>
    <w:rsid w:val="00405075"/>
    <w:rsid w:val="00416B05"/>
    <w:rsid w:val="00420EFF"/>
    <w:rsid w:val="004225B6"/>
    <w:rsid w:val="00424BE5"/>
    <w:rsid w:val="00425A98"/>
    <w:rsid w:val="00427817"/>
    <w:rsid w:val="004336C1"/>
    <w:rsid w:val="00434C42"/>
    <w:rsid w:val="004356A1"/>
    <w:rsid w:val="00435BD1"/>
    <w:rsid w:val="00437E71"/>
    <w:rsid w:val="00443B18"/>
    <w:rsid w:val="004442C1"/>
    <w:rsid w:val="0045103F"/>
    <w:rsid w:val="00455FD9"/>
    <w:rsid w:val="00456176"/>
    <w:rsid w:val="00457879"/>
    <w:rsid w:val="0046343A"/>
    <w:rsid w:val="00463CDE"/>
    <w:rsid w:val="00463EF3"/>
    <w:rsid w:val="004657E1"/>
    <w:rsid w:val="00467CAD"/>
    <w:rsid w:val="004711C2"/>
    <w:rsid w:val="00472199"/>
    <w:rsid w:val="00472516"/>
    <w:rsid w:val="00472A6A"/>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40D1"/>
    <w:rsid w:val="004B589F"/>
    <w:rsid w:val="004C30E9"/>
    <w:rsid w:val="004C4323"/>
    <w:rsid w:val="004C4B0E"/>
    <w:rsid w:val="004C55D8"/>
    <w:rsid w:val="004C76AC"/>
    <w:rsid w:val="004E1E8E"/>
    <w:rsid w:val="004E2B89"/>
    <w:rsid w:val="004E3884"/>
    <w:rsid w:val="004E4444"/>
    <w:rsid w:val="004E5C6E"/>
    <w:rsid w:val="004E7848"/>
    <w:rsid w:val="004F241B"/>
    <w:rsid w:val="004F66CD"/>
    <w:rsid w:val="004F6C31"/>
    <w:rsid w:val="005015D7"/>
    <w:rsid w:val="005050E5"/>
    <w:rsid w:val="005058B8"/>
    <w:rsid w:val="00505C91"/>
    <w:rsid w:val="005062C0"/>
    <w:rsid w:val="00506F7F"/>
    <w:rsid w:val="005074DE"/>
    <w:rsid w:val="00507CBC"/>
    <w:rsid w:val="00510269"/>
    <w:rsid w:val="00511A39"/>
    <w:rsid w:val="0051553D"/>
    <w:rsid w:val="00515675"/>
    <w:rsid w:val="005156C4"/>
    <w:rsid w:val="00516B76"/>
    <w:rsid w:val="00516D3C"/>
    <w:rsid w:val="005170CA"/>
    <w:rsid w:val="00521FF7"/>
    <w:rsid w:val="00523C33"/>
    <w:rsid w:val="00524594"/>
    <w:rsid w:val="005257CA"/>
    <w:rsid w:val="00531864"/>
    <w:rsid w:val="00533A1A"/>
    <w:rsid w:val="00534120"/>
    <w:rsid w:val="00540A5B"/>
    <w:rsid w:val="00541FCA"/>
    <w:rsid w:val="005454AB"/>
    <w:rsid w:val="00550177"/>
    <w:rsid w:val="0055136F"/>
    <w:rsid w:val="0055217D"/>
    <w:rsid w:val="00556CBD"/>
    <w:rsid w:val="005603F8"/>
    <w:rsid w:val="00563997"/>
    <w:rsid w:val="005677AF"/>
    <w:rsid w:val="005710E3"/>
    <w:rsid w:val="005717EF"/>
    <w:rsid w:val="0057291B"/>
    <w:rsid w:val="00572D76"/>
    <w:rsid w:val="00573425"/>
    <w:rsid w:val="005773FB"/>
    <w:rsid w:val="00580630"/>
    <w:rsid w:val="00583F47"/>
    <w:rsid w:val="00584ED7"/>
    <w:rsid w:val="005851BF"/>
    <w:rsid w:val="0059076E"/>
    <w:rsid w:val="00591850"/>
    <w:rsid w:val="00592B7F"/>
    <w:rsid w:val="0059369D"/>
    <w:rsid w:val="00593A89"/>
    <w:rsid w:val="00593D99"/>
    <w:rsid w:val="00597139"/>
    <w:rsid w:val="005973CC"/>
    <w:rsid w:val="005A02AC"/>
    <w:rsid w:val="005A4677"/>
    <w:rsid w:val="005A682F"/>
    <w:rsid w:val="005A74CA"/>
    <w:rsid w:val="005B3AC0"/>
    <w:rsid w:val="005B44FE"/>
    <w:rsid w:val="005B58FD"/>
    <w:rsid w:val="005B6735"/>
    <w:rsid w:val="005C0A2A"/>
    <w:rsid w:val="005C1395"/>
    <w:rsid w:val="005C478D"/>
    <w:rsid w:val="005C5087"/>
    <w:rsid w:val="005C5988"/>
    <w:rsid w:val="005D02AC"/>
    <w:rsid w:val="005D6071"/>
    <w:rsid w:val="005E084F"/>
    <w:rsid w:val="005E2186"/>
    <w:rsid w:val="005E2E1F"/>
    <w:rsid w:val="005E4227"/>
    <w:rsid w:val="005E651A"/>
    <w:rsid w:val="005E675D"/>
    <w:rsid w:val="005F15B8"/>
    <w:rsid w:val="005F44D8"/>
    <w:rsid w:val="0060149E"/>
    <w:rsid w:val="00603E0E"/>
    <w:rsid w:val="00603E30"/>
    <w:rsid w:val="006048BF"/>
    <w:rsid w:val="00605217"/>
    <w:rsid w:val="006063E4"/>
    <w:rsid w:val="006107BF"/>
    <w:rsid w:val="006176C7"/>
    <w:rsid w:val="00617ADB"/>
    <w:rsid w:val="00622BA7"/>
    <w:rsid w:val="006232D9"/>
    <w:rsid w:val="006261F2"/>
    <w:rsid w:val="00633CF8"/>
    <w:rsid w:val="0063608F"/>
    <w:rsid w:val="006407FB"/>
    <w:rsid w:val="00641E31"/>
    <w:rsid w:val="0064250C"/>
    <w:rsid w:val="00644FB1"/>
    <w:rsid w:val="006451BA"/>
    <w:rsid w:val="00645FE4"/>
    <w:rsid w:val="00650986"/>
    <w:rsid w:val="00652230"/>
    <w:rsid w:val="006528F1"/>
    <w:rsid w:val="0065511C"/>
    <w:rsid w:val="006607F7"/>
    <w:rsid w:val="0066132E"/>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0612"/>
    <w:rsid w:val="00691D0D"/>
    <w:rsid w:val="00691E3B"/>
    <w:rsid w:val="00693F90"/>
    <w:rsid w:val="00696A6C"/>
    <w:rsid w:val="006A21A1"/>
    <w:rsid w:val="006A462E"/>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5FBD"/>
    <w:rsid w:val="006F79C6"/>
    <w:rsid w:val="0070066E"/>
    <w:rsid w:val="007012BF"/>
    <w:rsid w:val="00703E80"/>
    <w:rsid w:val="00705C75"/>
    <w:rsid w:val="0071319F"/>
    <w:rsid w:val="00713372"/>
    <w:rsid w:val="0071347B"/>
    <w:rsid w:val="007161B5"/>
    <w:rsid w:val="0071779F"/>
    <w:rsid w:val="00717A6B"/>
    <w:rsid w:val="00723BA8"/>
    <w:rsid w:val="00724518"/>
    <w:rsid w:val="00724A1B"/>
    <w:rsid w:val="00726B26"/>
    <w:rsid w:val="00730442"/>
    <w:rsid w:val="0073196C"/>
    <w:rsid w:val="00734ADE"/>
    <w:rsid w:val="00734D4F"/>
    <w:rsid w:val="00737374"/>
    <w:rsid w:val="007418CD"/>
    <w:rsid w:val="007427E6"/>
    <w:rsid w:val="00747024"/>
    <w:rsid w:val="00750234"/>
    <w:rsid w:val="007513B7"/>
    <w:rsid w:val="00751D7F"/>
    <w:rsid w:val="0075456B"/>
    <w:rsid w:val="00755BEF"/>
    <w:rsid w:val="0076141C"/>
    <w:rsid w:val="00764E77"/>
    <w:rsid w:val="007721ED"/>
    <w:rsid w:val="007759BC"/>
    <w:rsid w:val="00776680"/>
    <w:rsid w:val="00776EB7"/>
    <w:rsid w:val="007807E3"/>
    <w:rsid w:val="00781C54"/>
    <w:rsid w:val="00782605"/>
    <w:rsid w:val="007826A6"/>
    <w:rsid w:val="007852C7"/>
    <w:rsid w:val="00791036"/>
    <w:rsid w:val="007957A7"/>
    <w:rsid w:val="007A0CC3"/>
    <w:rsid w:val="007A2242"/>
    <w:rsid w:val="007A26BA"/>
    <w:rsid w:val="007A2C7D"/>
    <w:rsid w:val="007A54E4"/>
    <w:rsid w:val="007B1395"/>
    <w:rsid w:val="007B30C4"/>
    <w:rsid w:val="007B3920"/>
    <w:rsid w:val="007B3ABC"/>
    <w:rsid w:val="007C149D"/>
    <w:rsid w:val="007C2762"/>
    <w:rsid w:val="007C3306"/>
    <w:rsid w:val="007C3E87"/>
    <w:rsid w:val="007C414D"/>
    <w:rsid w:val="007C414E"/>
    <w:rsid w:val="007C4F0F"/>
    <w:rsid w:val="007C6A73"/>
    <w:rsid w:val="007D3F9E"/>
    <w:rsid w:val="007D66F1"/>
    <w:rsid w:val="007E1999"/>
    <w:rsid w:val="007E240B"/>
    <w:rsid w:val="007E46A1"/>
    <w:rsid w:val="007F093F"/>
    <w:rsid w:val="007F42FA"/>
    <w:rsid w:val="007F5256"/>
    <w:rsid w:val="007F7405"/>
    <w:rsid w:val="007F7513"/>
    <w:rsid w:val="00804CA5"/>
    <w:rsid w:val="008057C5"/>
    <w:rsid w:val="00806FAB"/>
    <w:rsid w:val="0081535F"/>
    <w:rsid w:val="00817367"/>
    <w:rsid w:val="0082102E"/>
    <w:rsid w:val="00825C0C"/>
    <w:rsid w:val="008312AC"/>
    <w:rsid w:val="008331AF"/>
    <w:rsid w:val="00843CA4"/>
    <w:rsid w:val="00850D9A"/>
    <w:rsid w:val="00853601"/>
    <w:rsid w:val="00853A23"/>
    <w:rsid w:val="00854C08"/>
    <w:rsid w:val="008603DF"/>
    <w:rsid w:val="00860B72"/>
    <w:rsid w:val="00861238"/>
    <w:rsid w:val="0086756C"/>
    <w:rsid w:val="0086791F"/>
    <w:rsid w:val="008719F7"/>
    <w:rsid w:val="00872D6C"/>
    <w:rsid w:val="00872DF6"/>
    <w:rsid w:val="008758B1"/>
    <w:rsid w:val="0088083C"/>
    <w:rsid w:val="00890342"/>
    <w:rsid w:val="008907CE"/>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32B1"/>
    <w:rsid w:val="008D114F"/>
    <w:rsid w:val="008D1D8A"/>
    <w:rsid w:val="008D248D"/>
    <w:rsid w:val="008D4D7B"/>
    <w:rsid w:val="008D7520"/>
    <w:rsid w:val="008D7780"/>
    <w:rsid w:val="008E280F"/>
    <w:rsid w:val="008E2DD1"/>
    <w:rsid w:val="008E3B09"/>
    <w:rsid w:val="008E6F67"/>
    <w:rsid w:val="008E7128"/>
    <w:rsid w:val="008F23D4"/>
    <w:rsid w:val="008F32C8"/>
    <w:rsid w:val="008F75D1"/>
    <w:rsid w:val="00902986"/>
    <w:rsid w:val="009040F7"/>
    <w:rsid w:val="009044B5"/>
    <w:rsid w:val="00904C38"/>
    <w:rsid w:val="00905B3F"/>
    <w:rsid w:val="00910833"/>
    <w:rsid w:val="00911800"/>
    <w:rsid w:val="00911BAB"/>
    <w:rsid w:val="00912DE6"/>
    <w:rsid w:val="00920BB5"/>
    <w:rsid w:val="00922199"/>
    <w:rsid w:val="00923A2D"/>
    <w:rsid w:val="0093350C"/>
    <w:rsid w:val="00934888"/>
    <w:rsid w:val="00940B66"/>
    <w:rsid w:val="00940B7C"/>
    <w:rsid w:val="00942649"/>
    <w:rsid w:val="00943513"/>
    <w:rsid w:val="00943697"/>
    <w:rsid w:val="00943E87"/>
    <w:rsid w:val="009443A1"/>
    <w:rsid w:val="0094482A"/>
    <w:rsid w:val="0094564F"/>
    <w:rsid w:val="00945C37"/>
    <w:rsid w:val="00951FB2"/>
    <w:rsid w:val="0095645C"/>
    <w:rsid w:val="00964212"/>
    <w:rsid w:val="00971D73"/>
    <w:rsid w:val="009754B1"/>
    <w:rsid w:val="00977220"/>
    <w:rsid w:val="009856CE"/>
    <w:rsid w:val="00986245"/>
    <w:rsid w:val="009928BB"/>
    <w:rsid w:val="0099340C"/>
    <w:rsid w:val="009952D0"/>
    <w:rsid w:val="009965C7"/>
    <w:rsid w:val="009A1F1B"/>
    <w:rsid w:val="009A2D6F"/>
    <w:rsid w:val="009A4295"/>
    <w:rsid w:val="009C5342"/>
    <w:rsid w:val="009C5F28"/>
    <w:rsid w:val="009C6F30"/>
    <w:rsid w:val="009C7853"/>
    <w:rsid w:val="009D2609"/>
    <w:rsid w:val="009D273E"/>
    <w:rsid w:val="009D5766"/>
    <w:rsid w:val="009D6012"/>
    <w:rsid w:val="009E2576"/>
    <w:rsid w:val="009E3829"/>
    <w:rsid w:val="009E43D1"/>
    <w:rsid w:val="009E503B"/>
    <w:rsid w:val="009E5269"/>
    <w:rsid w:val="009F0FDA"/>
    <w:rsid w:val="009F22A2"/>
    <w:rsid w:val="009F2AA9"/>
    <w:rsid w:val="009F435B"/>
    <w:rsid w:val="009F5685"/>
    <w:rsid w:val="009F63BA"/>
    <w:rsid w:val="00A00117"/>
    <w:rsid w:val="00A032BF"/>
    <w:rsid w:val="00A06FAA"/>
    <w:rsid w:val="00A075EF"/>
    <w:rsid w:val="00A1255D"/>
    <w:rsid w:val="00A253EA"/>
    <w:rsid w:val="00A25467"/>
    <w:rsid w:val="00A30BEC"/>
    <w:rsid w:val="00A3233B"/>
    <w:rsid w:val="00A34D1C"/>
    <w:rsid w:val="00A350E9"/>
    <w:rsid w:val="00A3716D"/>
    <w:rsid w:val="00A463E2"/>
    <w:rsid w:val="00A47604"/>
    <w:rsid w:val="00A47C8A"/>
    <w:rsid w:val="00A5159C"/>
    <w:rsid w:val="00A516C7"/>
    <w:rsid w:val="00A5274E"/>
    <w:rsid w:val="00A60CB2"/>
    <w:rsid w:val="00A627C8"/>
    <w:rsid w:val="00A65827"/>
    <w:rsid w:val="00A807C7"/>
    <w:rsid w:val="00A818EE"/>
    <w:rsid w:val="00A828BA"/>
    <w:rsid w:val="00A863C0"/>
    <w:rsid w:val="00A86EE6"/>
    <w:rsid w:val="00A922D9"/>
    <w:rsid w:val="00A93E3F"/>
    <w:rsid w:val="00A95276"/>
    <w:rsid w:val="00A9595E"/>
    <w:rsid w:val="00A97857"/>
    <w:rsid w:val="00AA0895"/>
    <w:rsid w:val="00AA13E9"/>
    <w:rsid w:val="00AA42AE"/>
    <w:rsid w:val="00AA5ED0"/>
    <w:rsid w:val="00AB336B"/>
    <w:rsid w:val="00AB422D"/>
    <w:rsid w:val="00AB5960"/>
    <w:rsid w:val="00AB5B55"/>
    <w:rsid w:val="00AB644D"/>
    <w:rsid w:val="00AD05ED"/>
    <w:rsid w:val="00AD13D8"/>
    <w:rsid w:val="00AD2A69"/>
    <w:rsid w:val="00AD52AC"/>
    <w:rsid w:val="00AD5B46"/>
    <w:rsid w:val="00AD659C"/>
    <w:rsid w:val="00AD7A6B"/>
    <w:rsid w:val="00AD7D78"/>
    <w:rsid w:val="00AE0857"/>
    <w:rsid w:val="00AE2AF0"/>
    <w:rsid w:val="00AE3D2B"/>
    <w:rsid w:val="00AE4565"/>
    <w:rsid w:val="00AE61BE"/>
    <w:rsid w:val="00AE6D2B"/>
    <w:rsid w:val="00AF0103"/>
    <w:rsid w:val="00AF17FC"/>
    <w:rsid w:val="00AF2DE5"/>
    <w:rsid w:val="00AF325D"/>
    <w:rsid w:val="00AF53F5"/>
    <w:rsid w:val="00B00228"/>
    <w:rsid w:val="00B004A8"/>
    <w:rsid w:val="00B01554"/>
    <w:rsid w:val="00B02E3B"/>
    <w:rsid w:val="00B0411E"/>
    <w:rsid w:val="00B048BF"/>
    <w:rsid w:val="00B04C09"/>
    <w:rsid w:val="00B04E3A"/>
    <w:rsid w:val="00B058EA"/>
    <w:rsid w:val="00B06698"/>
    <w:rsid w:val="00B1551B"/>
    <w:rsid w:val="00B157D5"/>
    <w:rsid w:val="00B1695B"/>
    <w:rsid w:val="00B22FFC"/>
    <w:rsid w:val="00B27F42"/>
    <w:rsid w:val="00B320B2"/>
    <w:rsid w:val="00B364DD"/>
    <w:rsid w:val="00B375F9"/>
    <w:rsid w:val="00B43C3D"/>
    <w:rsid w:val="00B44D21"/>
    <w:rsid w:val="00B45650"/>
    <w:rsid w:val="00B45945"/>
    <w:rsid w:val="00B5112E"/>
    <w:rsid w:val="00B606E8"/>
    <w:rsid w:val="00B646E5"/>
    <w:rsid w:val="00B6640C"/>
    <w:rsid w:val="00B6706D"/>
    <w:rsid w:val="00B675E4"/>
    <w:rsid w:val="00B67E2E"/>
    <w:rsid w:val="00B7182A"/>
    <w:rsid w:val="00B736C9"/>
    <w:rsid w:val="00B760BE"/>
    <w:rsid w:val="00B76A21"/>
    <w:rsid w:val="00B8207D"/>
    <w:rsid w:val="00B831B4"/>
    <w:rsid w:val="00B86692"/>
    <w:rsid w:val="00B8738A"/>
    <w:rsid w:val="00B934B5"/>
    <w:rsid w:val="00B95E16"/>
    <w:rsid w:val="00B97469"/>
    <w:rsid w:val="00BA32D7"/>
    <w:rsid w:val="00BA3EC0"/>
    <w:rsid w:val="00BB3072"/>
    <w:rsid w:val="00BB6F67"/>
    <w:rsid w:val="00BC017D"/>
    <w:rsid w:val="00BC53B9"/>
    <w:rsid w:val="00BD261F"/>
    <w:rsid w:val="00BD2F58"/>
    <w:rsid w:val="00BD3EFB"/>
    <w:rsid w:val="00BD5304"/>
    <w:rsid w:val="00BD6F2B"/>
    <w:rsid w:val="00BE3F11"/>
    <w:rsid w:val="00BE51C7"/>
    <w:rsid w:val="00BE6AF6"/>
    <w:rsid w:val="00BE76D8"/>
    <w:rsid w:val="00BF0313"/>
    <w:rsid w:val="00BF1804"/>
    <w:rsid w:val="00BF3884"/>
    <w:rsid w:val="00BF4FFA"/>
    <w:rsid w:val="00BF6F21"/>
    <w:rsid w:val="00C0236A"/>
    <w:rsid w:val="00C02E95"/>
    <w:rsid w:val="00C05113"/>
    <w:rsid w:val="00C06C3E"/>
    <w:rsid w:val="00C07BB0"/>
    <w:rsid w:val="00C20EE9"/>
    <w:rsid w:val="00C214C3"/>
    <w:rsid w:val="00C25EF3"/>
    <w:rsid w:val="00C35ED0"/>
    <w:rsid w:val="00C36B45"/>
    <w:rsid w:val="00C37C6A"/>
    <w:rsid w:val="00C40A83"/>
    <w:rsid w:val="00C4105B"/>
    <w:rsid w:val="00C423D3"/>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C3824"/>
    <w:rsid w:val="00CD5896"/>
    <w:rsid w:val="00CE01FF"/>
    <w:rsid w:val="00CE2BDB"/>
    <w:rsid w:val="00CE4410"/>
    <w:rsid w:val="00CF1130"/>
    <w:rsid w:val="00CF216F"/>
    <w:rsid w:val="00CF4BB5"/>
    <w:rsid w:val="00CF4FAC"/>
    <w:rsid w:val="00CF6AC7"/>
    <w:rsid w:val="00CF7866"/>
    <w:rsid w:val="00D01E73"/>
    <w:rsid w:val="00D02054"/>
    <w:rsid w:val="00D02D17"/>
    <w:rsid w:val="00D05DB2"/>
    <w:rsid w:val="00D1279E"/>
    <w:rsid w:val="00D12DA6"/>
    <w:rsid w:val="00D14C22"/>
    <w:rsid w:val="00D15851"/>
    <w:rsid w:val="00D16F5E"/>
    <w:rsid w:val="00D2026B"/>
    <w:rsid w:val="00D20635"/>
    <w:rsid w:val="00D20DC8"/>
    <w:rsid w:val="00D20FB0"/>
    <w:rsid w:val="00D21DCD"/>
    <w:rsid w:val="00D2235F"/>
    <w:rsid w:val="00D229E2"/>
    <w:rsid w:val="00D34165"/>
    <w:rsid w:val="00D435F8"/>
    <w:rsid w:val="00D43E78"/>
    <w:rsid w:val="00D448E1"/>
    <w:rsid w:val="00D47AE9"/>
    <w:rsid w:val="00D5154A"/>
    <w:rsid w:val="00D51663"/>
    <w:rsid w:val="00D51BF1"/>
    <w:rsid w:val="00D52973"/>
    <w:rsid w:val="00D57990"/>
    <w:rsid w:val="00D61262"/>
    <w:rsid w:val="00D62E53"/>
    <w:rsid w:val="00D64196"/>
    <w:rsid w:val="00D64E37"/>
    <w:rsid w:val="00D65E31"/>
    <w:rsid w:val="00D7393E"/>
    <w:rsid w:val="00D75344"/>
    <w:rsid w:val="00D7684B"/>
    <w:rsid w:val="00D81B93"/>
    <w:rsid w:val="00D830FD"/>
    <w:rsid w:val="00D83886"/>
    <w:rsid w:val="00D8684F"/>
    <w:rsid w:val="00D87057"/>
    <w:rsid w:val="00D873D7"/>
    <w:rsid w:val="00D95B46"/>
    <w:rsid w:val="00D97A23"/>
    <w:rsid w:val="00DA3064"/>
    <w:rsid w:val="00DA52C4"/>
    <w:rsid w:val="00DB1459"/>
    <w:rsid w:val="00DB34DD"/>
    <w:rsid w:val="00DB5091"/>
    <w:rsid w:val="00DB6C36"/>
    <w:rsid w:val="00DB7669"/>
    <w:rsid w:val="00DB790E"/>
    <w:rsid w:val="00DC3F89"/>
    <w:rsid w:val="00DD0218"/>
    <w:rsid w:val="00DD02D3"/>
    <w:rsid w:val="00DD3A7A"/>
    <w:rsid w:val="00DD61D0"/>
    <w:rsid w:val="00DD7302"/>
    <w:rsid w:val="00DD7584"/>
    <w:rsid w:val="00DE0474"/>
    <w:rsid w:val="00DE1C69"/>
    <w:rsid w:val="00DE1DDB"/>
    <w:rsid w:val="00DE4C7B"/>
    <w:rsid w:val="00DE6D25"/>
    <w:rsid w:val="00DF36CA"/>
    <w:rsid w:val="00DF65C5"/>
    <w:rsid w:val="00DF689C"/>
    <w:rsid w:val="00E05A9D"/>
    <w:rsid w:val="00E07329"/>
    <w:rsid w:val="00E166A6"/>
    <w:rsid w:val="00E2602C"/>
    <w:rsid w:val="00E27B1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4F05"/>
    <w:rsid w:val="00EC5474"/>
    <w:rsid w:val="00EC6D23"/>
    <w:rsid w:val="00EC77E5"/>
    <w:rsid w:val="00ED07C6"/>
    <w:rsid w:val="00ED114B"/>
    <w:rsid w:val="00ED2574"/>
    <w:rsid w:val="00ED3895"/>
    <w:rsid w:val="00ED3CCF"/>
    <w:rsid w:val="00ED424C"/>
    <w:rsid w:val="00ED45D1"/>
    <w:rsid w:val="00ED6B57"/>
    <w:rsid w:val="00ED79C3"/>
    <w:rsid w:val="00EE01DF"/>
    <w:rsid w:val="00EE5FAC"/>
    <w:rsid w:val="00EF2995"/>
    <w:rsid w:val="00EF5801"/>
    <w:rsid w:val="00EF6825"/>
    <w:rsid w:val="00F00491"/>
    <w:rsid w:val="00F01AE0"/>
    <w:rsid w:val="00F02D9D"/>
    <w:rsid w:val="00F03FC7"/>
    <w:rsid w:val="00F04D8E"/>
    <w:rsid w:val="00F06369"/>
    <w:rsid w:val="00F07ACD"/>
    <w:rsid w:val="00F140DA"/>
    <w:rsid w:val="00F20CF7"/>
    <w:rsid w:val="00F21656"/>
    <w:rsid w:val="00F27804"/>
    <w:rsid w:val="00F30A4F"/>
    <w:rsid w:val="00F31466"/>
    <w:rsid w:val="00F323B1"/>
    <w:rsid w:val="00F34225"/>
    <w:rsid w:val="00F35EF2"/>
    <w:rsid w:val="00F3775E"/>
    <w:rsid w:val="00F37C4C"/>
    <w:rsid w:val="00F41159"/>
    <w:rsid w:val="00F41A0B"/>
    <w:rsid w:val="00F41CE0"/>
    <w:rsid w:val="00F4743E"/>
    <w:rsid w:val="00F5173F"/>
    <w:rsid w:val="00F52812"/>
    <w:rsid w:val="00F52E44"/>
    <w:rsid w:val="00F53E12"/>
    <w:rsid w:val="00F55260"/>
    <w:rsid w:val="00F555A5"/>
    <w:rsid w:val="00F55B90"/>
    <w:rsid w:val="00F56A44"/>
    <w:rsid w:val="00F57DC6"/>
    <w:rsid w:val="00F60221"/>
    <w:rsid w:val="00F62AB8"/>
    <w:rsid w:val="00F63C0B"/>
    <w:rsid w:val="00F65460"/>
    <w:rsid w:val="00F660BB"/>
    <w:rsid w:val="00F66B44"/>
    <w:rsid w:val="00F702DD"/>
    <w:rsid w:val="00F71282"/>
    <w:rsid w:val="00F74AE3"/>
    <w:rsid w:val="00F75DBE"/>
    <w:rsid w:val="00F80395"/>
    <w:rsid w:val="00F83376"/>
    <w:rsid w:val="00F869F8"/>
    <w:rsid w:val="00F86B93"/>
    <w:rsid w:val="00F911DD"/>
    <w:rsid w:val="00F947C4"/>
    <w:rsid w:val="00F961E8"/>
    <w:rsid w:val="00F96284"/>
    <w:rsid w:val="00F97B19"/>
    <w:rsid w:val="00F97E99"/>
    <w:rsid w:val="00FA06ED"/>
    <w:rsid w:val="00FA08D9"/>
    <w:rsid w:val="00FA2449"/>
    <w:rsid w:val="00FB0086"/>
    <w:rsid w:val="00FB2715"/>
    <w:rsid w:val="00FB344A"/>
    <w:rsid w:val="00FB77D0"/>
    <w:rsid w:val="00FC66A6"/>
    <w:rsid w:val="00FD0ECC"/>
    <w:rsid w:val="00FD1B02"/>
    <w:rsid w:val="00FD1CDE"/>
    <w:rsid w:val="00FD2302"/>
    <w:rsid w:val="00FD6D72"/>
    <w:rsid w:val="00FE20FC"/>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semiHidden/>
    <w:unhideWhenUsed/>
    <w:rsid w:val="00126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4004839">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700580</RACS_x0020_ID>
    <Approved_x0020_Provider xmlns="a8338b6e-77a6-4851-82b6-98166143ffdd">Kenmore Meals on Wheels Incorporated</Approved_x0020_Provider>
    <Management_x0020_Company_x0020_ID xmlns="a8338b6e-77a6-4851-82b6-98166143ffdd" xsi:nil="true"/>
    <Home xmlns="a8338b6e-77a6-4851-82b6-98166143ffdd">Kenmore Meals on Wheels</Home>
    <Signed xmlns="a8338b6e-77a6-4851-82b6-98166143ffdd" xsi:nil="true"/>
    <Uploaded xmlns="a8338b6e-77a6-4851-82b6-98166143ffdd">true</Uploaded>
    <Management_x0020_Company xmlns="a8338b6e-77a6-4851-82b6-98166143ffdd" xsi:nil="true"/>
    <Doc_x0020_Date xmlns="a8338b6e-77a6-4851-82b6-98166143ffdd">2022-03-25T04:01:23+00:00</Doc_x0020_Date>
    <CSI_x0020_ID xmlns="a8338b6e-77a6-4851-82b6-98166143ffdd" xsi:nil="true"/>
    <Case_x0020_ID xmlns="a8338b6e-77a6-4851-82b6-98166143ffdd" xsi:nil="true"/>
    <Approved_x0020_Provider_x0020_ID xmlns="a8338b6e-77a6-4851-82b6-98166143ffdd">2FBC2CED-8A82-E411-B1AD-005056922186</Approved_x0020_Provider_x0020_ID>
    <Location xmlns="a8338b6e-77a6-4851-82b6-98166143ffdd" xsi:nil="true"/>
    <Doc_x0020_Type xmlns="a8338b6e-77a6-4851-82b6-98166143ffdd">Audit Decision</Doc_x0020_Type>
    <Home_x0020_ID xmlns="a8338b6e-77a6-4851-82b6-98166143ffdd">F8C085AD-0385-E411-B1AD-005056922186</Home_x0020_ID>
    <State xmlns="a8338b6e-77a6-4851-82b6-98166143ffdd">QLD</State>
    <Doc_x0020_Sent_Received_x0020_Date xmlns="a8338b6e-77a6-4851-82b6-98166143ffdd">2022-03-25T00:00:00+00:00</Doc_x0020_Sent_Received_x0020_Date>
    <Activity_x0020_ID xmlns="a8338b6e-77a6-4851-82b6-98166143ffdd">49B181F7-D753-EC11-961E-005056922186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8DAF-A183-4E8F-8DA3-F0014C18F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1EB3B7-1E00-4D9B-BA0B-CDD9438C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2022-03-29T02:39:00Z</dcterms:created>
  <dcterms:modified xsi:type="dcterms:W3CDTF">2022-03-29T02:39:00Z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