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0CAF" w14:textId="77777777" w:rsidR="003C6EC2" w:rsidRPr="003C6EC2" w:rsidRDefault="002A5F5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C200E5F" wp14:editId="3C200E6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033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C200E61" wp14:editId="3C200E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41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Living Made Easy</w:t>
      </w:r>
      <w:r w:rsidRPr="003C6EC2">
        <w:rPr>
          <w:rFonts w:ascii="Arial Black" w:hAnsi="Arial Black"/>
        </w:rPr>
        <w:t xml:space="preserve"> </w:t>
      </w:r>
    </w:p>
    <w:p w14:paraId="3C200CB0" w14:textId="77777777" w:rsidR="003C6EC2" w:rsidRPr="003C6EC2" w:rsidRDefault="002A5F52" w:rsidP="003C6EC2">
      <w:pPr>
        <w:pStyle w:val="Title"/>
        <w:spacing w:before="360" w:after="480"/>
      </w:pPr>
      <w:r w:rsidRPr="003C6EC2">
        <w:rPr>
          <w:rFonts w:ascii="Arial Black" w:eastAsia="Calibri" w:hAnsi="Arial Black"/>
          <w:sz w:val="56"/>
        </w:rPr>
        <w:t>Performance Report</w:t>
      </w:r>
    </w:p>
    <w:p w14:paraId="3C200CB1" w14:textId="77777777" w:rsidR="001E6954" w:rsidRPr="003C6EC2" w:rsidRDefault="002A5F5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2, Suite 6, 10 William Street </w:t>
      </w:r>
      <w:r w:rsidRPr="003C6EC2">
        <w:rPr>
          <w:color w:val="FFFFFF" w:themeColor="background1"/>
          <w:sz w:val="28"/>
        </w:rPr>
        <w:br/>
        <w:t>GOSFORD NSW 2250</w:t>
      </w:r>
      <w:r w:rsidRPr="003C6EC2">
        <w:rPr>
          <w:color w:val="FFFFFF" w:themeColor="background1"/>
          <w:sz w:val="28"/>
        </w:rPr>
        <w:br/>
      </w:r>
      <w:r w:rsidRPr="003C6EC2">
        <w:rPr>
          <w:rFonts w:eastAsia="Calibri"/>
          <w:color w:val="FFFFFF" w:themeColor="background1"/>
          <w:sz w:val="28"/>
          <w:szCs w:val="56"/>
          <w:lang w:eastAsia="en-US"/>
        </w:rPr>
        <w:t>Phone number: 02 4346 4080</w:t>
      </w:r>
    </w:p>
    <w:p w14:paraId="3C200CB2" w14:textId="77777777" w:rsidR="003C6EC2" w:rsidRDefault="002A5F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201271 </w:t>
      </w:r>
    </w:p>
    <w:p w14:paraId="3C200CB3" w14:textId="77777777" w:rsidR="001E6954" w:rsidRPr="003C6EC2" w:rsidRDefault="002A5F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2REALIT PTY LTD</w:t>
      </w:r>
    </w:p>
    <w:p w14:paraId="3C200CB4" w14:textId="77777777" w:rsidR="001E6954" w:rsidRPr="003C6EC2" w:rsidRDefault="002A5F5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24 June 2021 to 29 June 2021</w:t>
      </w:r>
    </w:p>
    <w:p w14:paraId="3C200CB5" w14:textId="2789440C" w:rsidR="00825ED8" w:rsidRPr="00E93D41" w:rsidRDefault="002A5F52" w:rsidP="00825ED8">
      <w:pPr>
        <w:tabs>
          <w:tab w:val="left" w:pos="2127"/>
        </w:tabs>
        <w:spacing w:before="120"/>
        <w:rPr>
          <w:color w:val="FFFFFF" w:themeColor="background1"/>
        </w:rPr>
      </w:pPr>
      <w:r w:rsidRPr="00E93D41">
        <w:rPr>
          <w:b/>
          <w:color w:val="FFFFFF" w:themeColor="background1"/>
          <w:sz w:val="28"/>
        </w:rPr>
        <w:t>Date of Performance Report:</w:t>
      </w:r>
      <w:r w:rsidR="00244D6B">
        <w:rPr>
          <w:b/>
          <w:color w:val="FFFFFF" w:themeColor="background1"/>
          <w:sz w:val="28"/>
        </w:rPr>
        <w:t xml:space="preserve"> </w:t>
      </w:r>
      <w:r w:rsidR="00244D6B" w:rsidRPr="00244D6B">
        <w:rPr>
          <w:color w:val="FFFFFF" w:themeColor="background1"/>
          <w:sz w:val="28"/>
        </w:rPr>
        <w:t>6 October 2021</w:t>
      </w:r>
    </w:p>
    <w:p w14:paraId="3C200CB6" w14:textId="77777777" w:rsidR="001E6954" w:rsidRPr="003C6EC2" w:rsidRDefault="00CC007E" w:rsidP="001E6954">
      <w:pPr>
        <w:tabs>
          <w:tab w:val="left" w:pos="2127"/>
        </w:tabs>
        <w:spacing w:before="120"/>
        <w:rPr>
          <w:rFonts w:eastAsia="Calibri"/>
          <w:b/>
          <w:color w:val="FFFFFF" w:themeColor="background1"/>
          <w:sz w:val="28"/>
          <w:szCs w:val="56"/>
          <w:lang w:eastAsia="en-US"/>
        </w:rPr>
      </w:pPr>
    </w:p>
    <w:p w14:paraId="3C200CB7" w14:textId="77777777" w:rsidR="003C6EC2" w:rsidRDefault="00CC007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C200CB8" w14:textId="77777777" w:rsidR="00637DA1" w:rsidRDefault="002A5F52" w:rsidP="00637DA1">
      <w:pPr>
        <w:pStyle w:val="Heading1"/>
      </w:pPr>
      <w:r>
        <w:lastRenderedPageBreak/>
        <w:t>Publication of report</w:t>
      </w:r>
    </w:p>
    <w:p w14:paraId="3C200CB9" w14:textId="77777777" w:rsidR="00637DA1" w:rsidRDefault="002A5F52"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C200CBA" w14:textId="77777777" w:rsidR="00D84620" w:rsidRDefault="002A5F52"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C200CBB" w14:textId="77777777" w:rsidR="00D84620" w:rsidRDefault="002A5F52" w:rsidP="00D84620">
      <w:pPr>
        <w:tabs>
          <w:tab w:val="left" w:pos="4111"/>
        </w:tabs>
      </w:pPr>
      <w:bookmarkStart w:id="0" w:name="HcsServicesFullListWithAddress"/>
      <w:r>
        <w:rPr>
          <w:b/>
          <w:bCs/>
        </w:rPr>
        <w:t>Home Care:</w:t>
      </w:r>
    </w:p>
    <w:p w14:paraId="3C200CBC" w14:textId="77777777" w:rsidR="00D84620" w:rsidRDefault="002A5F52" w:rsidP="00D84620">
      <w:pPr>
        <w:numPr>
          <w:ilvl w:val="0"/>
          <w:numId w:val="38"/>
        </w:numPr>
        <w:tabs>
          <w:tab w:val="left" w:pos="4111"/>
        </w:tabs>
        <w:spacing w:before="0" w:after="0"/>
      </w:pPr>
      <w:r>
        <w:t>Living Made Easy NSW, 26161, Level 2, Suite 6, 10 William Street, GOSFORD NSW 2250</w:t>
      </w:r>
    </w:p>
    <w:bookmarkEnd w:id="0"/>
    <w:p w14:paraId="3C200CBE" w14:textId="77777777" w:rsidR="007F5256" w:rsidRPr="0094564F" w:rsidRDefault="002A5F5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097B" w14:paraId="3C200CD9" w14:textId="77777777" w:rsidTr="00EB1D71">
        <w:trPr>
          <w:trHeight w:val="227"/>
        </w:trPr>
        <w:tc>
          <w:tcPr>
            <w:tcW w:w="3942" w:type="pct"/>
            <w:shd w:val="clear" w:color="auto" w:fill="auto"/>
          </w:tcPr>
          <w:p w14:paraId="3C200CD7" w14:textId="77777777" w:rsidR="001E6954" w:rsidRPr="001E6954" w:rsidRDefault="002A5F52"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3C200CD8" w14:textId="5589C1DD" w:rsidR="001E6954" w:rsidRPr="001E6954" w:rsidRDefault="00CC007E" w:rsidP="003C6EC2">
            <w:pPr>
              <w:keepNext/>
              <w:spacing w:before="40" w:after="40" w:line="240" w:lineRule="auto"/>
              <w:jc w:val="right"/>
              <w:rPr>
                <w:b/>
                <w:color w:val="0000FF"/>
              </w:rPr>
            </w:pPr>
          </w:p>
        </w:tc>
      </w:tr>
      <w:tr w:rsidR="00B7097B" w14:paraId="3C200CDC" w14:textId="77777777" w:rsidTr="00EB1D71">
        <w:trPr>
          <w:trHeight w:val="227"/>
        </w:trPr>
        <w:tc>
          <w:tcPr>
            <w:tcW w:w="3942" w:type="pct"/>
            <w:shd w:val="clear" w:color="auto" w:fill="auto"/>
          </w:tcPr>
          <w:p w14:paraId="3C200CDA" w14:textId="77777777" w:rsidR="001E6954" w:rsidRPr="001E6954" w:rsidRDefault="002A5F52" w:rsidP="004C55D8">
            <w:pPr>
              <w:spacing w:before="40" w:after="40" w:line="240" w:lineRule="auto"/>
              <w:ind w:left="318" w:hanging="7"/>
            </w:pPr>
            <w:r w:rsidRPr="001E6954">
              <w:t>Requirement 2(3)(a)</w:t>
            </w:r>
          </w:p>
        </w:tc>
        <w:tc>
          <w:tcPr>
            <w:tcW w:w="1058" w:type="pct"/>
            <w:shd w:val="clear" w:color="auto" w:fill="auto"/>
          </w:tcPr>
          <w:p w14:paraId="3C200CDB" w14:textId="1E8D7F78" w:rsidR="001E6954" w:rsidRPr="001E6954" w:rsidRDefault="002A5F52" w:rsidP="00463EF3">
            <w:pPr>
              <w:spacing w:before="40" w:after="40" w:line="240" w:lineRule="auto"/>
              <w:jc w:val="right"/>
              <w:rPr>
                <w:color w:val="0000FF"/>
              </w:rPr>
            </w:pPr>
            <w:r w:rsidRPr="001E6954">
              <w:rPr>
                <w:bCs/>
                <w:iCs/>
                <w:color w:val="00577D"/>
                <w:szCs w:val="40"/>
              </w:rPr>
              <w:t>Compliant</w:t>
            </w:r>
          </w:p>
        </w:tc>
      </w:tr>
      <w:tr w:rsidR="00B7097B" w14:paraId="3C200CEB" w14:textId="77777777" w:rsidTr="00EB1D71">
        <w:trPr>
          <w:trHeight w:val="227"/>
        </w:trPr>
        <w:tc>
          <w:tcPr>
            <w:tcW w:w="3942" w:type="pct"/>
            <w:shd w:val="clear" w:color="auto" w:fill="auto"/>
          </w:tcPr>
          <w:p w14:paraId="3C200CE9" w14:textId="77777777" w:rsidR="001E6954" w:rsidRPr="001E6954" w:rsidRDefault="002A5F52" w:rsidP="003C6EC2">
            <w:pPr>
              <w:keepNext/>
              <w:spacing w:before="40" w:after="40" w:line="240" w:lineRule="auto"/>
              <w:rPr>
                <w:b/>
              </w:rPr>
            </w:pPr>
            <w:r w:rsidRPr="001E6954">
              <w:rPr>
                <w:b/>
              </w:rPr>
              <w:t>Standard 3 Personal care and clinical care</w:t>
            </w:r>
          </w:p>
        </w:tc>
        <w:tc>
          <w:tcPr>
            <w:tcW w:w="1058" w:type="pct"/>
            <w:shd w:val="clear" w:color="auto" w:fill="auto"/>
          </w:tcPr>
          <w:p w14:paraId="3C200CEA" w14:textId="1B909416" w:rsidR="001E6954" w:rsidRPr="001E6954" w:rsidRDefault="00CC007E" w:rsidP="003C6EC2">
            <w:pPr>
              <w:keepNext/>
              <w:spacing w:before="40" w:after="40" w:line="240" w:lineRule="auto"/>
              <w:jc w:val="right"/>
              <w:rPr>
                <w:b/>
                <w:color w:val="0000FF"/>
              </w:rPr>
            </w:pPr>
          </w:p>
        </w:tc>
      </w:tr>
      <w:tr w:rsidR="00B7097B" w14:paraId="3C200CEE" w14:textId="77777777" w:rsidTr="00EB1D71">
        <w:trPr>
          <w:trHeight w:val="227"/>
        </w:trPr>
        <w:tc>
          <w:tcPr>
            <w:tcW w:w="3942" w:type="pct"/>
            <w:shd w:val="clear" w:color="auto" w:fill="auto"/>
          </w:tcPr>
          <w:p w14:paraId="3C200CEC" w14:textId="77777777" w:rsidR="001E6954" w:rsidRPr="001E6954" w:rsidRDefault="002A5F52" w:rsidP="004C55D8">
            <w:pPr>
              <w:spacing w:before="40" w:after="40" w:line="240" w:lineRule="auto"/>
              <w:ind w:left="318" w:hanging="7"/>
            </w:pPr>
            <w:r w:rsidRPr="001E6954">
              <w:t>Requirement 3(3)(a)</w:t>
            </w:r>
          </w:p>
        </w:tc>
        <w:tc>
          <w:tcPr>
            <w:tcW w:w="1058" w:type="pct"/>
            <w:shd w:val="clear" w:color="auto" w:fill="auto"/>
          </w:tcPr>
          <w:p w14:paraId="3C200CED" w14:textId="19562E60" w:rsidR="001E6954" w:rsidRPr="001E6954" w:rsidRDefault="002A5F52" w:rsidP="004C55D8">
            <w:pPr>
              <w:spacing w:before="40" w:after="40" w:line="240" w:lineRule="auto"/>
              <w:ind w:left="-107"/>
              <w:jc w:val="right"/>
              <w:rPr>
                <w:color w:val="0000FF"/>
              </w:rPr>
            </w:pPr>
            <w:r w:rsidRPr="001E6954">
              <w:rPr>
                <w:bCs/>
                <w:iCs/>
                <w:color w:val="00577D"/>
                <w:szCs w:val="40"/>
              </w:rPr>
              <w:t>Compliant</w:t>
            </w:r>
          </w:p>
        </w:tc>
      </w:tr>
      <w:tr w:rsidR="00B7097B" w14:paraId="3C200CFA" w14:textId="77777777" w:rsidTr="00EB1D71">
        <w:trPr>
          <w:trHeight w:val="227"/>
        </w:trPr>
        <w:tc>
          <w:tcPr>
            <w:tcW w:w="3942" w:type="pct"/>
            <w:shd w:val="clear" w:color="auto" w:fill="auto"/>
          </w:tcPr>
          <w:p w14:paraId="3C200CF8" w14:textId="77777777" w:rsidR="001E6954" w:rsidRPr="001E6954" w:rsidRDefault="002A5F52" w:rsidP="004C55D8">
            <w:pPr>
              <w:spacing w:before="40" w:after="40" w:line="240" w:lineRule="auto"/>
              <w:ind w:left="318" w:hanging="7"/>
            </w:pPr>
            <w:r w:rsidRPr="001E6954">
              <w:t>Requirement 3(3)(e)</w:t>
            </w:r>
          </w:p>
        </w:tc>
        <w:tc>
          <w:tcPr>
            <w:tcW w:w="1058" w:type="pct"/>
            <w:shd w:val="clear" w:color="auto" w:fill="auto"/>
          </w:tcPr>
          <w:p w14:paraId="3C200CF9" w14:textId="59CC4E25" w:rsidR="001E6954" w:rsidRPr="001E6954" w:rsidRDefault="002A5F52" w:rsidP="00463EF3">
            <w:pPr>
              <w:spacing w:before="40" w:after="40" w:line="240" w:lineRule="auto"/>
              <w:jc w:val="right"/>
              <w:rPr>
                <w:color w:val="0000FF"/>
              </w:rPr>
            </w:pPr>
            <w:r w:rsidRPr="001E6954">
              <w:rPr>
                <w:bCs/>
                <w:iCs/>
                <w:color w:val="00577D"/>
                <w:szCs w:val="40"/>
              </w:rPr>
              <w:t>Compliant</w:t>
            </w:r>
          </w:p>
        </w:tc>
      </w:tr>
      <w:tr w:rsidR="00B7097B" w14:paraId="3C200D03" w14:textId="77777777" w:rsidTr="00EB1D71">
        <w:trPr>
          <w:trHeight w:val="227"/>
        </w:trPr>
        <w:tc>
          <w:tcPr>
            <w:tcW w:w="3942" w:type="pct"/>
            <w:shd w:val="clear" w:color="auto" w:fill="auto"/>
          </w:tcPr>
          <w:p w14:paraId="3C200D01" w14:textId="77777777" w:rsidR="001E6954" w:rsidRPr="001E6954" w:rsidRDefault="002A5F5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C200D02" w14:textId="0DDEC5D9" w:rsidR="001E6954" w:rsidRPr="001E6954" w:rsidRDefault="00CC007E" w:rsidP="003C6EC2">
            <w:pPr>
              <w:keepNext/>
              <w:spacing w:before="40" w:after="40" w:line="240" w:lineRule="auto"/>
              <w:jc w:val="right"/>
              <w:rPr>
                <w:b/>
                <w:color w:val="0000FF"/>
              </w:rPr>
            </w:pPr>
          </w:p>
        </w:tc>
      </w:tr>
      <w:tr w:rsidR="00B7097B" w14:paraId="3C200D0F" w14:textId="77777777" w:rsidTr="00EB1D71">
        <w:trPr>
          <w:trHeight w:val="227"/>
        </w:trPr>
        <w:tc>
          <w:tcPr>
            <w:tcW w:w="3942" w:type="pct"/>
            <w:shd w:val="clear" w:color="auto" w:fill="auto"/>
          </w:tcPr>
          <w:p w14:paraId="3C200D0D" w14:textId="77777777" w:rsidR="001E6954" w:rsidRPr="001E6954" w:rsidRDefault="002A5F52" w:rsidP="004C55D8">
            <w:pPr>
              <w:spacing w:before="40" w:after="40" w:line="240" w:lineRule="auto"/>
              <w:ind w:left="318" w:hanging="7"/>
            </w:pPr>
            <w:r w:rsidRPr="001E6954">
              <w:t>Requirement 4(3)(d)</w:t>
            </w:r>
          </w:p>
        </w:tc>
        <w:tc>
          <w:tcPr>
            <w:tcW w:w="1058" w:type="pct"/>
            <w:shd w:val="clear" w:color="auto" w:fill="auto"/>
          </w:tcPr>
          <w:p w14:paraId="3C200D0E" w14:textId="4A932EEA" w:rsidR="001E6954" w:rsidRPr="001E6954" w:rsidRDefault="002A5F52" w:rsidP="00463EF3">
            <w:pPr>
              <w:spacing w:before="40" w:after="40" w:line="240" w:lineRule="auto"/>
              <w:jc w:val="right"/>
              <w:rPr>
                <w:color w:val="0000FF"/>
              </w:rPr>
            </w:pPr>
            <w:r w:rsidRPr="001E6954">
              <w:rPr>
                <w:bCs/>
                <w:iCs/>
                <w:color w:val="00577D"/>
                <w:szCs w:val="40"/>
              </w:rPr>
              <w:t>Compliant</w:t>
            </w:r>
          </w:p>
        </w:tc>
      </w:tr>
      <w:tr w:rsidR="00B7097B" w14:paraId="3C200D48" w14:textId="77777777" w:rsidTr="00EB1D71">
        <w:trPr>
          <w:trHeight w:val="227"/>
        </w:trPr>
        <w:tc>
          <w:tcPr>
            <w:tcW w:w="3942" w:type="pct"/>
            <w:shd w:val="clear" w:color="auto" w:fill="auto"/>
          </w:tcPr>
          <w:p w14:paraId="3C200D46" w14:textId="77777777" w:rsidR="001E6954" w:rsidRPr="001E6954" w:rsidRDefault="002A5F52" w:rsidP="003C6EC2">
            <w:pPr>
              <w:keepNext/>
              <w:spacing w:before="40" w:after="40" w:line="240" w:lineRule="auto"/>
              <w:rPr>
                <w:b/>
              </w:rPr>
            </w:pPr>
            <w:r w:rsidRPr="001E6954">
              <w:rPr>
                <w:b/>
              </w:rPr>
              <w:t>Standard 8 Organisational governance</w:t>
            </w:r>
          </w:p>
        </w:tc>
        <w:tc>
          <w:tcPr>
            <w:tcW w:w="1058" w:type="pct"/>
            <w:shd w:val="clear" w:color="auto" w:fill="auto"/>
          </w:tcPr>
          <w:p w14:paraId="3C200D47" w14:textId="37F30802" w:rsidR="001E6954" w:rsidRPr="001E6954" w:rsidRDefault="00CC007E" w:rsidP="003C6EC2">
            <w:pPr>
              <w:keepNext/>
              <w:spacing w:before="40" w:after="40" w:line="240" w:lineRule="auto"/>
              <w:jc w:val="right"/>
              <w:rPr>
                <w:b/>
                <w:color w:val="0000FF"/>
              </w:rPr>
            </w:pPr>
          </w:p>
        </w:tc>
      </w:tr>
      <w:tr w:rsidR="00B7097B" w14:paraId="3C200D51" w14:textId="77777777" w:rsidTr="00EB1D71">
        <w:trPr>
          <w:trHeight w:val="227"/>
        </w:trPr>
        <w:tc>
          <w:tcPr>
            <w:tcW w:w="3942" w:type="pct"/>
            <w:shd w:val="clear" w:color="auto" w:fill="auto"/>
          </w:tcPr>
          <w:p w14:paraId="3C200D4F" w14:textId="77777777" w:rsidR="001E6954" w:rsidRPr="001E6954" w:rsidRDefault="002A5F52" w:rsidP="004C55D8">
            <w:pPr>
              <w:spacing w:before="40" w:after="40" w:line="240" w:lineRule="auto"/>
              <w:ind w:left="318" w:hanging="7"/>
            </w:pPr>
            <w:r w:rsidRPr="001E6954">
              <w:t>Requirement 8(3)(c)</w:t>
            </w:r>
          </w:p>
        </w:tc>
        <w:tc>
          <w:tcPr>
            <w:tcW w:w="1058" w:type="pct"/>
            <w:shd w:val="clear" w:color="auto" w:fill="auto"/>
          </w:tcPr>
          <w:p w14:paraId="3C200D50" w14:textId="7FA84543" w:rsidR="001E6954" w:rsidRPr="001E6954" w:rsidRDefault="00FC251E" w:rsidP="00463EF3">
            <w:pPr>
              <w:spacing w:before="40" w:after="40" w:line="240" w:lineRule="auto"/>
              <w:jc w:val="right"/>
              <w:rPr>
                <w:color w:val="0000FF"/>
              </w:rPr>
            </w:pPr>
            <w:r>
              <w:rPr>
                <w:bCs/>
                <w:iCs/>
                <w:color w:val="00577D"/>
                <w:szCs w:val="40"/>
              </w:rPr>
              <w:t>C</w:t>
            </w:r>
            <w:r w:rsidR="002A5F52" w:rsidRPr="001E6954">
              <w:rPr>
                <w:bCs/>
                <w:iCs/>
                <w:color w:val="00577D"/>
                <w:szCs w:val="40"/>
              </w:rPr>
              <w:t>ompliant</w:t>
            </w:r>
          </w:p>
        </w:tc>
      </w:tr>
      <w:bookmarkEnd w:id="1"/>
    </w:tbl>
    <w:p w14:paraId="3C200D58" w14:textId="77777777" w:rsidR="008A22FF" w:rsidRDefault="00CC007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C200D59" w14:textId="77777777" w:rsidR="007F5256" w:rsidRPr="00D21DCD" w:rsidRDefault="002A5F52" w:rsidP="00EC5474">
      <w:pPr>
        <w:pStyle w:val="Heading1"/>
      </w:pPr>
      <w:r>
        <w:lastRenderedPageBreak/>
        <w:t>Detailed assessment</w:t>
      </w:r>
    </w:p>
    <w:p w14:paraId="3C200D5A" w14:textId="77777777" w:rsidR="001E6954" w:rsidRPr="00D63989" w:rsidRDefault="002A5F5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200D5B" w14:textId="77777777" w:rsidR="001E6954" w:rsidRPr="001E6954" w:rsidRDefault="002A5F52" w:rsidP="001E6954">
      <w:pPr>
        <w:rPr>
          <w:color w:val="auto"/>
        </w:rPr>
      </w:pPr>
      <w:r w:rsidRPr="00D63989">
        <w:t>The report also specifies areas in which improvements must be made to ensure the Quality Standards are complied with.</w:t>
      </w:r>
    </w:p>
    <w:p w14:paraId="3C200D5C" w14:textId="77777777" w:rsidR="001E6954" w:rsidRPr="00D63989" w:rsidRDefault="002A5F5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C200D5D" w14:textId="163993B2" w:rsidR="004B33E7" w:rsidRPr="00244D6B" w:rsidRDefault="002A5F52"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244D6B">
        <w:t>a review of documents and interviews with staff, consumers/representatives and others</w:t>
      </w:r>
    </w:p>
    <w:p w14:paraId="3C200D60" w14:textId="4830A1C4" w:rsidR="008A22FF" w:rsidRPr="00492BDC" w:rsidRDefault="002A5F52" w:rsidP="00492BDC">
      <w:pPr>
        <w:pStyle w:val="ListBullet"/>
        <w:spacing w:after="160" w:line="259" w:lineRule="auto"/>
        <w:rPr>
          <w:rFonts w:cs="Times New Roman"/>
        </w:rPr>
      </w:pPr>
      <w:r w:rsidRPr="00365DAE">
        <w:t>the provider</w:t>
      </w:r>
      <w:r>
        <w:t>’s</w:t>
      </w:r>
      <w:r w:rsidRPr="00365DAE">
        <w:t xml:space="preserve"> response</w:t>
      </w:r>
      <w:r>
        <w:t xml:space="preserve"> to the Assessment Contact - Desk report</w:t>
      </w:r>
      <w:r w:rsidRPr="00365DAE">
        <w:t xml:space="preserve"> </w:t>
      </w:r>
      <w:r>
        <w:t>received</w:t>
      </w:r>
      <w:r w:rsidR="00244D6B">
        <w:t xml:space="preserve"> 29 July 2021.</w:t>
      </w:r>
    </w:p>
    <w:p w14:paraId="3C200D61" w14:textId="77777777" w:rsidR="00095CD4" w:rsidRDefault="00CC007E" w:rsidP="00095CD4">
      <w:pPr>
        <w:sectPr w:rsidR="00095CD4" w:rsidSect="00E22030">
          <w:headerReference w:type="first" r:id="rId18"/>
          <w:pgSz w:w="11906" w:h="16838"/>
          <w:pgMar w:top="1701" w:right="1418" w:bottom="1418" w:left="1418" w:header="709" w:footer="397" w:gutter="0"/>
          <w:cols w:space="708"/>
          <w:docGrid w:linePitch="360"/>
        </w:sectPr>
      </w:pPr>
    </w:p>
    <w:p w14:paraId="3C200D86" w14:textId="0FB3E603" w:rsidR="001862F5" w:rsidRDefault="002A5F52"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C200E65" wp14:editId="3C200E6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6716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3C200D87" w14:textId="77777777" w:rsidR="00ED6B57" w:rsidRPr="00ED6B57" w:rsidRDefault="002A5F52" w:rsidP="00ED6B57">
      <w:pPr>
        <w:pStyle w:val="Heading3"/>
        <w:shd w:val="clear" w:color="auto" w:fill="F2F2F2" w:themeFill="background1" w:themeFillShade="F2"/>
      </w:pPr>
      <w:r w:rsidRPr="00ED6B57">
        <w:t>Consumer outcome:</w:t>
      </w:r>
    </w:p>
    <w:p w14:paraId="3C200D88" w14:textId="77777777" w:rsidR="00ED6B57" w:rsidRPr="00ED6B57" w:rsidRDefault="002A5F5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200D89" w14:textId="77777777" w:rsidR="00ED6B57" w:rsidRPr="00ED6B57" w:rsidRDefault="002A5F52" w:rsidP="00ED6B57">
      <w:pPr>
        <w:pStyle w:val="Heading3"/>
        <w:shd w:val="clear" w:color="auto" w:fill="F2F2F2" w:themeFill="background1" w:themeFillShade="F2"/>
      </w:pPr>
      <w:r w:rsidRPr="00ED6B57">
        <w:t>Organisation statement:</w:t>
      </w:r>
    </w:p>
    <w:p w14:paraId="3C200D8A" w14:textId="77777777" w:rsidR="00ED6B57" w:rsidRPr="00ED6B57" w:rsidRDefault="002A5F5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C200D8B" w14:textId="77777777" w:rsidR="00ED6B57" w:rsidRDefault="002A5F52" w:rsidP="00ED6B57">
      <w:pPr>
        <w:pStyle w:val="Heading2"/>
      </w:pPr>
      <w:r>
        <w:t xml:space="preserve">Assessment </w:t>
      </w:r>
      <w:r w:rsidRPr="002B2C0F">
        <w:t>of Standard</w:t>
      </w:r>
      <w:r>
        <w:t xml:space="preserve"> 2</w:t>
      </w:r>
    </w:p>
    <w:p w14:paraId="7B86D245" w14:textId="77777777" w:rsidR="00244D6B" w:rsidRPr="00A8242B" w:rsidRDefault="00244D6B" w:rsidP="00244D6B">
      <w:pPr>
        <w:spacing w:before="0" w:after="200"/>
        <w:rPr>
          <w:rFonts w:eastAsiaTheme="minorHAnsi"/>
          <w:color w:val="auto"/>
        </w:rPr>
      </w:pPr>
      <w:r w:rsidRPr="00A8242B">
        <w:rPr>
          <w:rFonts w:eastAsiaTheme="minorHAnsi"/>
          <w:color w:val="auto"/>
        </w:rPr>
        <w:t xml:space="preserve">The service has assessment and care planning processes which inform the delivery of care and services to meet each consumer’s needs, goals and preferences, including the consideration of risks to their health and wellbeing. </w:t>
      </w:r>
    </w:p>
    <w:p w14:paraId="7E3D9AD2" w14:textId="77777777" w:rsidR="00244D6B" w:rsidRPr="00A8242B" w:rsidRDefault="00244D6B" w:rsidP="00244D6B">
      <w:pPr>
        <w:spacing w:before="0" w:after="200"/>
        <w:rPr>
          <w:rFonts w:eastAsiaTheme="minorHAnsi"/>
          <w:color w:val="auto"/>
        </w:rPr>
      </w:pPr>
      <w:r w:rsidRPr="00A8242B">
        <w:rPr>
          <w:rFonts w:eastAsiaTheme="minorHAnsi"/>
          <w:color w:val="auto"/>
        </w:rPr>
        <w:t xml:space="preserve">Each consumer, and/or their representative, participates in the assessment of their care and service needs to inform development of the care plan. Information regarding the consumer’s needs, goals and preferences, including any strategies to manage risk, are consistently documented in care plans and related care documentation. </w:t>
      </w:r>
    </w:p>
    <w:p w14:paraId="1C6970F0" w14:textId="77777777" w:rsidR="00244D6B" w:rsidRPr="00A8242B" w:rsidRDefault="00244D6B" w:rsidP="00244D6B">
      <w:pPr>
        <w:rPr>
          <w:color w:val="auto"/>
        </w:rPr>
      </w:pPr>
      <w:r w:rsidRPr="00A8242B">
        <w:rPr>
          <w:rFonts w:eastAsiaTheme="minorHAnsi"/>
          <w:color w:val="auto"/>
        </w:rPr>
        <w:t>Ongoing consultation occurs with the consumer, their representative and others involved in their care to ensure safe and effective care and service delivery.</w:t>
      </w:r>
    </w:p>
    <w:p w14:paraId="141E6A67" w14:textId="77777777" w:rsidR="00244D6B" w:rsidRPr="00A8242B" w:rsidRDefault="00244D6B" w:rsidP="00244D6B">
      <w:pPr>
        <w:spacing w:after="160" w:line="259" w:lineRule="auto"/>
        <w:rPr>
          <w:color w:val="auto"/>
        </w:rPr>
      </w:pPr>
      <w:r w:rsidRPr="00A8242B">
        <w:rPr>
          <w:color w:val="auto"/>
        </w:rPr>
        <w:t xml:space="preserve">The assessment and care planning process consistently </w:t>
      </w:r>
      <w:proofErr w:type="gramStart"/>
      <w:r w:rsidRPr="00A8242B">
        <w:rPr>
          <w:color w:val="auto"/>
        </w:rPr>
        <w:t>includes</w:t>
      </w:r>
      <w:proofErr w:type="gramEnd"/>
      <w:r w:rsidRPr="00A8242B">
        <w:rPr>
          <w:color w:val="auto"/>
        </w:rPr>
        <w:t xml:space="preserve"> consideration of the risks to a consumer’s health or wellbeing. Information gathered through assessment and ongoing monitoring, including any risks, is used to tailor care and services to the specific circumstances of each consumer and guide care staff in their role.</w:t>
      </w:r>
    </w:p>
    <w:p w14:paraId="6DD4343D" w14:textId="04C6A00C" w:rsidR="00244D6B" w:rsidRDefault="00244D6B" w:rsidP="00244D6B">
      <w:r>
        <w:rPr>
          <w:rFonts w:eastAsiaTheme="minorHAnsi"/>
        </w:rPr>
        <w:t xml:space="preserve">One (1) of the five </w:t>
      </w:r>
      <w:r w:rsidRPr="00154403">
        <w:rPr>
          <w:rFonts w:eastAsiaTheme="minorHAnsi"/>
        </w:rPr>
        <w:t>specific requirements</w:t>
      </w:r>
      <w:r>
        <w:rPr>
          <w:rFonts w:eastAsiaTheme="minorHAnsi"/>
        </w:rPr>
        <w:t xml:space="preserve"> of this Standard was assessed and I have found it to be Compliant. </w:t>
      </w:r>
      <w:r>
        <w:t>As not all requirements were assessed an overall rating for the Quality Standard is not provided.</w:t>
      </w:r>
    </w:p>
    <w:p w14:paraId="3C200D8E" w14:textId="4B898BFF" w:rsidR="00ED6B57" w:rsidRDefault="002A5F52" w:rsidP="00ED6B57">
      <w:pPr>
        <w:pStyle w:val="Heading2"/>
      </w:pPr>
      <w:r>
        <w:lastRenderedPageBreak/>
        <w:t>Assessment of Standard 2 Requirements</w:t>
      </w:r>
      <w:r w:rsidRPr="0066387A">
        <w:rPr>
          <w:i/>
          <w:color w:val="0000FF"/>
          <w:sz w:val="24"/>
          <w:szCs w:val="24"/>
        </w:rPr>
        <w:t xml:space="preserve"> </w:t>
      </w:r>
    </w:p>
    <w:p w14:paraId="3C200D8F" w14:textId="1153C71B" w:rsidR="00934888" w:rsidRDefault="002A5F52" w:rsidP="00934888">
      <w:pPr>
        <w:pStyle w:val="Heading3"/>
      </w:pPr>
      <w:r w:rsidRPr="00051035">
        <w:t xml:space="preserve">Requirement </w:t>
      </w:r>
      <w:r>
        <w:t>2</w:t>
      </w:r>
      <w:r w:rsidRPr="00051035">
        <w:t>(3)(a)</w:t>
      </w:r>
      <w:r w:rsidRPr="00051035">
        <w:tab/>
        <w:t>Compliant</w:t>
      </w:r>
    </w:p>
    <w:p w14:paraId="3C200D90" w14:textId="77777777" w:rsidR="00853601" w:rsidRPr="001F433A" w:rsidRDefault="002A5F52" w:rsidP="00853601">
      <w:pPr>
        <w:rPr>
          <w:i/>
        </w:rPr>
      </w:pPr>
      <w:r w:rsidRPr="001F433A">
        <w:rPr>
          <w:i/>
        </w:rPr>
        <w:t>Assessment and planning, including consideration of risks to the consumer’s health and well-being, informs the delivery of safe and effective care and services.</w:t>
      </w:r>
    </w:p>
    <w:p w14:paraId="5919F11F" w14:textId="52CD2F4F" w:rsidR="00244D6B" w:rsidRPr="00244D6B" w:rsidRDefault="00244D6B" w:rsidP="00934888">
      <w:pPr>
        <w:pStyle w:val="Heading3"/>
        <w:rPr>
          <w:b w:val="0"/>
          <w:color w:val="auto"/>
          <w:sz w:val="24"/>
        </w:rPr>
      </w:pPr>
      <w:r w:rsidRPr="00244D6B">
        <w:rPr>
          <w:b w:val="0"/>
          <w:color w:val="auto"/>
          <w:sz w:val="24"/>
        </w:rPr>
        <w:t>Based on th</w:t>
      </w:r>
      <w:r>
        <w:rPr>
          <w:b w:val="0"/>
          <w:color w:val="auto"/>
          <w:sz w:val="24"/>
        </w:rPr>
        <w:t>e</w:t>
      </w:r>
      <w:r w:rsidRPr="00244D6B">
        <w:rPr>
          <w:b w:val="0"/>
          <w:color w:val="auto"/>
          <w:sz w:val="24"/>
        </w:rPr>
        <w:t xml:space="preserve"> information reviewed I find this requirement Compliant.</w:t>
      </w:r>
    </w:p>
    <w:p w14:paraId="3C200DA1" w14:textId="77777777" w:rsidR="00032B17" w:rsidRDefault="00CC007E" w:rsidP="00095CD4">
      <w:pPr>
        <w:sectPr w:rsidR="00032B17" w:rsidSect="008526A3">
          <w:type w:val="continuous"/>
          <w:pgSz w:w="11906" w:h="16838"/>
          <w:pgMar w:top="1701" w:right="1418" w:bottom="1418" w:left="1418" w:header="709" w:footer="397" w:gutter="0"/>
          <w:cols w:space="708"/>
          <w:titlePg/>
          <w:docGrid w:linePitch="360"/>
        </w:sectPr>
      </w:pPr>
    </w:p>
    <w:p w14:paraId="3C200DA2" w14:textId="4854D6C7" w:rsidR="00F05744" w:rsidRDefault="002A5F52"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C200E67" wp14:editId="3C200E6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8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C200DA3" w14:textId="77777777" w:rsidR="007F5256" w:rsidRPr="00FD1B02" w:rsidRDefault="002A5F52" w:rsidP="00032B17">
      <w:pPr>
        <w:pStyle w:val="Heading3"/>
        <w:shd w:val="clear" w:color="auto" w:fill="F2F2F2" w:themeFill="background1" w:themeFillShade="F2"/>
      </w:pPr>
      <w:r w:rsidRPr="00FD1B02">
        <w:t>Consumer outcome:</w:t>
      </w:r>
    </w:p>
    <w:p w14:paraId="3C200DA4" w14:textId="77777777" w:rsidR="007F5256" w:rsidRDefault="002A5F52" w:rsidP="00912DE6">
      <w:pPr>
        <w:numPr>
          <w:ilvl w:val="0"/>
          <w:numId w:val="3"/>
        </w:numPr>
        <w:shd w:val="clear" w:color="auto" w:fill="F2F2F2" w:themeFill="background1" w:themeFillShade="F2"/>
      </w:pPr>
      <w:r>
        <w:t>I get personal care, clinical care, or both personal care and clinical care, that is safe and right for me.</w:t>
      </w:r>
    </w:p>
    <w:p w14:paraId="3C200DA5" w14:textId="77777777" w:rsidR="007F5256" w:rsidRDefault="002A5F52" w:rsidP="00032B17">
      <w:pPr>
        <w:pStyle w:val="Heading3"/>
        <w:shd w:val="clear" w:color="auto" w:fill="F2F2F2" w:themeFill="background1" w:themeFillShade="F2"/>
      </w:pPr>
      <w:r>
        <w:t>Organisation statement:</w:t>
      </w:r>
    </w:p>
    <w:p w14:paraId="3C200DA6" w14:textId="77777777" w:rsidR="007F5256" w:rsidRDefault="002A5F5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200DA7" w14:textId="77777777" w:rsidR="007F5256" w:rsidRDefault="002A5F52" w:rsidP="00427817">
      <w:pPr>
        <w:pStyle w:val="Heading2"/>
      </w:pPr>
      <w:r>
        <w:t>Assessment of Standard 3</w:t>
      </w:r>
    </w:p>
    <w:p w14:paraId="74C9CDA3" w14:textId="77777777" w:rsidR="00C00A19" w:rsidRPr="00944FC1" w:rsidRDefault="00C00A19" w:rsidP="00C00A19">
      <w:pPr>
        <w:spacing w:after="160" w:line="256" w:lineRule="auto"/>
      </w:pPr>
      <w:r w:rsidRPr="00860B35">
        <w:rPr>
          <w:color w:val="auto"/>
        </w:rPr>
        <w:t xml:space="preserve">The service has systems in place for the delivery of safe and effective care and services that meet the needs, goals and preferences of consumers. This includes identifying and managing risks through assessment, care reviews and ongoing monitoring processes and recognising and responding to deterioration or change in health and wellbeing. The information regarding the consumer’s needs and preferences and any changes is effectively communicated to inform the delivery of care. </w:t>
      </w:r>
      <w:r>
        <w:rPr>
          <w:color w:val="auto"/>
        </w:rPr>
        <w:t>Registered nurses</w:t>
      </w:r>
      <w:r w:rsidRPr="00860B35">
        <w:rPr>
          <w:color w:val="auto"/>
        </w:rPr>
        <w:t xml:space="preserve"> are employed by the organisation in each region to assess and monitor clinical needs for consumers </w:t>
      </w:r>
      <w:proofErr w:type="gramStart"/>
      <w:r w:rsidRPr="00860B35">
        <w:rPr>
          <w:color w:val="auto"/>
        </w:rPr>
        <w:t>and also</w:t>
      </w:r>
      <w:proofErr w:type="gramEnd"/>
      <w:r w:rsidRPr="00860B35">
        <w:rPr>
          <w:color w:val="auto"/>
        </w:rPr>
        <w:t xml:space="preserve"> provide direct care through the provision of ongoing clinical care services, such as wound care. Where needed</w:t>
      </w:r>
      <w:r>
        <w:rPr>
          <w:color w:val="auto"/>
        </w:rPr>
        <w:t>,</w:t>
      </w:r>
      <w:r w:rsidRPr="00860B35">
        <w:rPr>
          <w:color w:val="auto"/>
        </w:rPr>
        <w:t xml:space="preserve"> subcontracted </w:t>
      </w:r>
      <w:r>
        <w:rPr>
          <w:color w:val="auto"/>
        </w:rPr>
        <w:t xml:space="preserve">nursing agencies may also </w:t>
      </w:r>
      <w:r w:rsidRPr="00860B35">
        <w:rPr>
          <w:color w:val="auto"/>
        </w:rPr>
        <w:t xml:space="preserve">be used. </w:t>
      </w:r>
      <w:r>
        <w:t>I</w:t>
      </w:r>
      <w:r w:rsidRPr="00944FC1">
        <w:t xml:space="preserve">nformation about </w:t>
      </w:r>
      <w:r>
        <w:t xml:space="preserve">a </w:t>
      </w:r>
      <w:r w:rsidRPr="00944FC1">
        <w:t>consumer’s condition, needs and preferences is documented and communicated within the organisation, and with others where responsibility for care is shared.</w:t>
      </w:r>
    </w:p>
    <w:p w14:paraId="7CE2D69B" w14:textId="32570C26" w:rsidR="00C00A19" w:rsidRDefault="00C00A19" w:rsidP="00C00A19">
      <w:pPr>
        <w:spacing w:after="160" w:line="256" w:lineRule="auto"/>
        <w:rPr>
          <w:color w:val="auto"/>
        </w:rPr>
      </w:pPr>
      <w:r w:rsidRPr="00944FC1">
        <w:t xml:space="preserve">Consumers/representatives interviewed were satisfied overall with </w:t>
      </w:r>
      <w:r>
        <w:t xml:space="preserve">clinical and personal </w:t>
      </w:r>
      <w:r w:rsidRPr="00944FC1">
        <w:t xml:space="preserve">care </w:t>
      </w:r>
      <w:r>
        <w:t>s</w:t>
      </w:r>
      <w:r w:rsidRPr="00944FC1">
        <w:t xml:space="preserve">ervices </w:t>
      </w:r>
      <w:r>
        <w:t>delivered to them</w:t>
      </w:r>
      <w:r w:rsidRPr="00944FC1">
        <w:t xml:space="preserve">. Management confirmed care and services are delivered by trained </w:t>
      </w:r>
      <w:r>
        <w:t xml:space="preserve">registered nurses, care managers </w:t>
      </w:r>
      <w:r w:rsidRPr="007A65DB">
        <w:t>are enrolled nurses</w:t>
      </w:r>
      <w:r>
        <w:t xml:space="preserve"> and direct </w:t>
      </w:r>
      <w:r w:rsidRPr="00944FC1">
        <w:t>care</w:t>
      </w:r>
      <w:r>
        <w:t xml:space="preserve"> staff</w:t>
      </w:r>
      <w:r w:rsidRPr="00944FC1">
        <w:t xml:space="preserve"> and services are monitored </w:t>
      </w:r>
      <w:r>
        <w:t>on an ongoing basis</w:t>
      </w:r>
      <w:r w:rsidRPr="00944FC1">
        <w:t xml:space="preserve">. </w:t>
      </w:r>
      <w:r>
        <w:t xml:space="preserve">Some direct care services are also delivered through subcontracted agencies. </w:t>
      </w:r>
    </w:p>
    <w:p w14:paraId="310D6DD4" w14:textId="40E1F295" w:rsidR="009B7644" w:rsidRDefault="009B7644" w:rsidP="009B7644">
      <w:r>
        <w:rPr>
          <w:rFonts w:eastAsiaTheme="minorHAnsi"/>
        </w:rPr>
        <w:t xml:space="preserve">Two of the seven </w:t>
      </w:r>
      <w:r w:rsidRPr="00154403">
        <w:rPr>
          <w:rFonts w:eastAsiaTheme="minorHAnsi"/>
        </w:rPr>
        <w:t>specific requirements</w:t>
      </w:r>
      <w:r>
        <w:rPr>
          <w:rFonts w:eastAsiaTheme="minorHAnsi"/>
        </w:rPr>
        <w:t xml:space="preserve"> of this Standard were </w:t>
      </w:r>
      <w:proofErr w:type="gramStart"/>
      <w:r>
        <w:rPr>
          <w:rFonts w:eastAsiaTheme="minorHAnsi"/>
        </w:rPr>
        <w:t>assessed</w:t>
      </w:r>
      <w:proofErr w:type="gramEnd"/>
      <w:r>
        <w:rPr>
          <w:rFonts w:eastAsiaTheme="minorHAnsi"/>
        </w:rPr>
        <w:t xml:space="preserve"> and I have found both to be Compliant. </w:t>
      </w:r>
      <w:r>
        <w:t>As not all requirements were assessed an overall rating for the Quality Standard is not provided.</w:t>
      </w:r>
    </w:p>
    <w:p w14:paraId="3C200DAA" w14:textId="782D4B26" w:rsidR="00301877" w:rsidRDefault="002A5F52"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C200DAB" w14:textId="7EEEEF4E" w:rsidR="00853601" w:rsidRPr="00853601" w:rsidRDefault="002A5F52" w:rsidP="00853601">
      <w:pPr>
        <w:pStyle w:val="Heading3"/>
      </w:pPr>
      <w:r w:rsidRPr="00853601">
        <w:t>Requirement 3(3)(a)</w:t>
      </w:r>
      <w:r>
        <w:tab/>
        <w:t>Compliant</w:t>
      </w:r>
    </w:p>
    <w:p w14:paraId="3C200DAC" w14:textId="77777777" w:rsidR="00853601" w:rsidRPr="001F433A" w:rsidRDefault="002A5F52" w:rsidP="00853601">
      <w:pPr>
        <w:rPr>
          <w:i/>
        </w:rPr>
      </w:pPr>
      <w:r w:rsidRPr="001F433A">
        <w:rPr>
          <w:i/>
        </w:rPr>
        <w:t>Each consumer gets safe and effective personal care, clinical care, or both personal care and clinical care, that:</w:t>
      </w:r>
    </w:p>
    <w:p w14:paraId="3C200DAD" w14:textId="77777777" w:rsidR="00853601" w:rsidRPr="001F433A" w:rsidRDefault="002A5F52" w:rsidP="00853601">
      <w:pPr>
        <w:numPr>
          <w:ilvl w:val="0"/>
          <w:numId w:val="24"/>
        </w:numPr>
        <w:tabs>
          <w:tab w:val="right" w:pos="9026"/>
        </w:tabs>
        <w:spacing w:before="0" w:after="0"/>
        <w:ind w:left="567" w:hanging="425"/>
        <w:outlineLvl w:val="4"/>
        <w:rPr>
          <w:i/>
        </w:rPr>
      </w:pPr>
      <w:r w:rsidRPr="001F433A">
        <w:rPr>
          <w:i/>
        </w:rPr>
        <w:t>is best practice; and</w:t>
      </w:r>
    </w:p>
    <w:p w14:paraId="3C200DAE" w14:textId="77777777" w:rsidR="00853601" w:rsidRPr="001F433A" w:rsidRDefault="002A5F52" w:rsidP="00853601">
      <w:pPr>
        <w:numPr>
          <w:ilvl w:val="0"/>
          <w:numId w:val="24"/>
        </w:numPr>
        <w:tabs>
          <w:tab w:val="right" w:pos="9026"/>
        </w:tabs>
        <w:spacing w:before="0" w:after="0"/>
        <w:ind w:left="567" w:hanging="425"/>
        <w:outlineLvl w:val="4"/>
        <w:rPr>
          <w:i/>
        </w:rPr>
      </w:pPr>
      <w:r w:rsidRPr="001F433A">
        <w:rPr>
          <w:i/>
        </w:rPr>
        <w:t>is tailored to their needs; and</w:t>
      </w:r>
    </w:p>
    <w:p w14:paraId="3C200DAF" w14:textId="77777777" w:rsidR="00853601" w:rsidRPr="001F433A" w:rsidRDefault="002A5F52" w:rsidP="00853601">
      <w:pPr>
        <w:numPr>
          <w:ilvl w:val="0"/>
          <w:numId w:val="24"/>
        </w:numPr>
        <w:tabs>
          <w:tab w:val="right" w:pos="9026"/>
        </w:tabs>
        <w:spacing w:before="0" w:after="0"/>
        <w:ind w:left="567" w:hanging="425"/>
        <w:outlineLvl w:val="4"/>
        <w:rPr>
          <w:i/>
        </w:rPr>
      </w:pPr>
      <w:r w:rsidRPr="001F433A">
        <w:rPr>
          <w:i/>
        </w:rPr>
        <w:t>optimises their health and well-being.</w:t>
      </w:r>
    </w:p>
    <w:p w14:paraId="175B4E90" w14:textId="77777777" w:rsidR="009B7644" w:rsidRPr="00244D6B" w:rsidRDefault="009B7644" w:rsidP="009B7644">
      <w:pPr>
        <w:pStyle w:val="Heading3"/>
        <w:rPr>
          <w:b w:val="0"/>
          <w:color w:val="auto"/>
          <w:sz w:val="24"/>
        </w:rPr>
      </w:pPr>
      <w:r w:rsidRPr="00244D6B">
        <w:rPr>
          <w:b w:val="0"/>
          <w:color w:val="auto"/>
          <w:sz w:val="24"/>
        </w:rPr>
        <w:t>Based on th</w:t>
      </w:r>
      <w:r>
        <w:rPr>
          <w:b w:val="0"/>
          <w:color w:val="auto"/>
          <w:sz w:val="24"/>
        </w:rPr>
        <w:t>e</w:t>
      </w:r>
      <w:r w:rsidRPr="00244D6B">
        <w:rPr>
          <w:b w:val="0"/>
          <w:color w:val="auto"/>
          <w:sz w:val="24"/>
        </w:rPr>
        <w:t xml:space="preserve"> information reviewed I find this requirement Compliant.</w:t>
      </w:r>
    </w:p>
    <w:p w14:paraId="3C200DBA" w14:textId="710B9C19" w:rsidR="00853601" w:rsidRPr="00D435F8" w:rsidRDefault="002A5F52" w:rsidP="00853601">
      <w:pPr>
        <w:pStyle w:val="Heading3"/>
      </w:pPr>
      <w:r w:rsidRPr="00D435F8">
        <w:t>Requirement 3(3)(e)</w:t>
      </w:r>
      <w:r>
        <w:tab/>
        <w:t>Compliant</w:t>
      </w:r>
    </w:p>
    <w:p w14:paraId="3C200DBB" w14:textId="77777777" w:rsidR="00853601" w:rsidRPr="001F433A" w:rsidRDefault="002A5F52"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70E0A9FF" w14:textId="77777777" w:rsidR="0004048E" w:rsidRPr="00244D6B" w:rsidRDefault="0004048E" w:rsidP="0004048E">
      <w:pPr>
        <w:pStyle w:val="Heading3"/>
        <w:rPr>
          <w:b w:val="0"/>
          <w:color w:val="auto"/>
          <w:sz w:val="24"/>
        </w:rPr>
      </w:pPr>
      <w:r w:rsidRPr="00244D6B">
        <w:rPr>
          <w:b w:val="0"/>
          <w:color w:val="auto"/>
          <w:sz w:val="24"/>
        </w:rPr>
        <w:t>Based on th</w:t>
      </w:r>
      <w:r>
        <w:rPr>
          <w:b w:val="0"/>
          <w:color w:val="auto"/>
          <w:sz w:val="24"/>
        </w:rPr>
        <w:t>e</w:t>
      </w:r>
      <w:r w:rsidRPr="00244D6B">
        <w:rPr>
          <w:b w:val="0"/>
          <w:color w:val="auto"/>
          <w:sz w:val="24"/>
        </w:rPr>
        <w:t xml:space="preserve"> information reviewed I find this requirement Compliant.</w:t>
      </w:r>
    </w:p>
    <w:p w14:paraId="3C200DC6" w14:textId="77777777" w:rsidR="00853601" w:rsidRDefault="00CC007E" w:rsidP="00095CD4">
      <w:pPr>
        <w:sectPr w:rsidR="00853601" w:rsidSect="008526A3">
          <w:type w:val="continuous"/>
          <w:pgSz w:w="11906" w:h="16838"/>
          <w:pgMar w:top="1701" w:right="1418" w:bottom="1418" w:left="1418" w:header="709" w:footer="397" w:gutter="0"/>
          <w:cols w:space="708"/>
          <w:titlePg/>
          <w:docGrid w:linePitch="360"/>
        </w:sectPr>
      </w:pPr>
    </w:p>
    <w:p w14:paraId="3C200DC7" w14:textId="10A47926" w:rsidR="00F05744" w:rsidRDefault="002A5F52"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C200E69" wp14:editId="3C200E6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9361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3C200DC8" w14:textId="77777777" w:rsidR="007F5256" w:rsidRPr="00FD1B02" w:rsidRDefault="002A5F52" w:rsidP="00032B17">
      <w:pPr>
        <w:pStyle w:val="Heading3"/>
        <w:shd w:val="clear" w:color="auto" w:fill="F2F2F2" w:themeFill="background1" w:themeFillShade="F2"/>
      </w:pPr>
      <w:r w:rsidRPr="00FD1B02">
        <w:t>Consumer outcome:</w:t>
      </w:r>
    </w:p>
    <w:p w14:paraId="3C200DC9" w14:textId="77777777" w:rsidR="007F5256" w:rsidRDefault="002A5F5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C200DCA" w14:textId="77777777" w:rsidR="007F5256" w:rsidRDefault="002A5F52" w:rsidP="00032B17">
      <w:pPr>
        <w:pStyle w:val="Heading3"/>
        <w:shd w:val="clear" w:color="auto" w:fill="F2F2F2" w:themeFill="background1" w:themeFillShade="F2"/>
      </w:pPr>
      <w:r>
        <w:t>Organisation statement:</w:t>
      </w:r>
    </w:p>
    <w:p w14:paraId="3C200DCB" w14:textId="77777777" w:rsidR="007F5256" w:rsidRDefault="002A5F5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200DCC" w14:textId="77777777" w:rsidR="007F5256" w:rsidRDefault="002A5F52" w:rsidP="00427817">
      <w:pPr>
        <w:pStyle w:val="Heading2"/>
      </w:pPr>
      <w:r>
        <w:t>Assessment of Standard 4</w:t>
      </w:r>
    </w:p>
    <w:p w14:paraId="61952EA6" w14:textId="77777777" w:rsidR="0004048E" w:rsidRPr="003F050A" w:rsidRDefault="0004048E" w:rsidP="0004048E">
      <w:pPr>
        <w:rPr>
          <w:rFonts w:eastAsia="Calibri"/>
          <w:color w:val="auto"/>
          <w:lang w:eastAsia="en-US"/>
        </w:rPr>
      </w:pPr>
      <w:r w:rsidRPr="003F050A">
        <w:rPr>
          <w:rFonts w:eastAsia="Calibri"/>
          <w:color w:val="auto"/>
          <w:lang w:eastAsia="en-US"/>
        </w:rPr>
        <w:t>Consumers, and representatives, interviewed confirmed they get the services and supports for daily living that are important for their health and wellbeing and that enable them to do the things they want to do. Referrals are made to external providers for services and the provision of equipment or supplies when needed, and all consumers/representatives said they have access to a range of various services to support their independence and lifestyle choices.</w:t>
      </w:r>
    </w:p>
    <w:p w14:paraId="332B782A" w14:textId="77777777" w:rsidR="0004048E" w:rsidRPr="003F050A" w:rsidRDefault="0004048E" w:rsidP="0004048E">
      <w:pPr>
        <w:rPr>
          <w:rFonts w:eastAsiaTheme="minorHAnsi"/>
          <w:iCs/>
          <w:color w:val="auto"/>
        </w:rPr>
      </w:pPr>
      <w:r w:rsidRPr="003F050A">
        <w:rPr>
          <w:rFonts w:eastAsiaTheme="minorHAnsi"/>
          <w:iCs/>
          <w:color w:val="auto"/>
        </w:rPr>
        <w:t>Consumer records sighted demonstrate ongoing communication with all those involved in the consumer’s care, including medical practitioners, and where services are provided by other service providers and subcontractors.</w:t>
      </w:r>
    </w:p>
    <w:p w14:paraId="25AD9F47" w14:textId="77777777" w:rsidR="0004048E" w:rsidRPr="003F050A" w:rsidRDefault="0004048E" w:rsidP="0004048E">
      <w:pPr>
        <w:rPr>
          <w:rFonts w:eastAsia="Calibri"/>
          <w:color w:val="auto"/>
          <w:lang w:eastAsia="en-US"/>
        </w:rPr>
      </w:pPr>
      <w:r w:rsidRPr="003F050A">
        <w:rPr>
          <w:rFonts w:eastAsia="Calibri"/>
          <w:color w:val="auto"/>
          <w:lang w:eastAsia="en-US"/>
        </w:rPr>
        <w:t xml:space="preserve">Assessment and care planning documentation included consumer goals and preferences and showed ongoing review and evaluation of each goal. </w:t>
      </w:r>
    </w:p>
    <w:p w14:paraId="3C200DCD" w14:textId="610B5986" w:rsidR="00154403" w:rsidRPr="00154403" w:rsidRDefault="002946E4" w:rsidP="00154403">
      <w:pPr>
        <w:rPr>
          <w:rFonts w:eastAsiaTheme="minorHAnsi"/>
          <w:color w:val="0000FF"/>
        </w:rPr>
      </w:pPr>
      <w:r>
        <w:rPr>
          <w:rFonts w:eastAsiaTheme="minorHAnsi"/>
        </w:rPr>
        <w:t xml:space="preserve">One (1) of the seven </w:t>
      </w:r>
      <w:r w:rsidRPr="00154403">
        <w:rPr>
          <w:rFonts w:eastAsiaTheme="minorHAnsi"/>
        </w:rPr>
        <w:t>specific requirements</w:t>
      </w:r>
      <w:r>
        <w:rPr>
          <w:rFonts w:eastAsiaTheme="minorHAnsi"/>
        </w:rPr>
        <w:t xml:space="preserve"> of this Standard was assessed and I have found it to be Compliant. </w:t>
      </w:r>
      <w:r>
        <w:t>As not all requirements were assessed an overall rating for the Quality Standard is not provided.</w:t>
      </w:r>
    </w:p>
    <w:p w14:paraId="3C200DCF" w14:textId="67D946DC" w:rsidR="00301877" w:rsidRDefault="002A5F52" w:rsidP="00427817">
      <w:pPr>
        <w:pStyle w:val="Heading2"/>
      </w:pPr>
      <w:r>
        <w:t>Assessment of Standard 4 Requirements</w:t>
      </w:r>
    </w:p>
    <w:p w14:paraId="3C200DDC" w14:textId="1A312F1E" w:rsidR="00314FF7" w:rsidRPr="00D435F8" w:rsidRDefault="002A5F52" w:rsidP="00314FF7">
      <w:pPr>
        <w:pStyle w:val="Heading3"/>
      </w:pPr>
      <w:r w:rsidRPr="00D435F8">
        <w:t>Requirement 4(3)(d)</w:t>
      </w:r>
      <w:r>
        <w:tab/>
        <w:t>Compliant</w:t>
      </w:r>
    </w:p>
    <w:p w14:paraId="3C200DDD" w14:textId="77777777" w:rsidR="00314FF7" w:rsidRPr="001F433A" w:rsidRDefault="002A5F52" w:rsidP="00314FF7">
      <w:pPr>
        <w:rPr>
          <w:i/>
        </w:rPr>
      </w:pPr>
      <w:r w:rsidRPr="001F433A">
        <w:rPr>
          <w:i/>
        </w:rPr>
        <w:t>Information about the consumer’s condition, needs and preferences is communicated within the organisation, and with others where responsibility for care is shared.</w:t>
      </w:r>
    </w:p>
    <w:p w14:paraId="5AE21618" w14:textId="77777777" w:rsidR="00D13E12" w:rsidRPr="00244D6B" w:rsidRDefault="00D13E12" w:rsidP="00D13E12">
      <w:pPr>
        <w:pStyle w:val="Heading3"/>
        <w:rPr>
          <w:b w:val="0"/>
          <w:color w:val="auto"/>
          <w:sz w:val="24"/>
        </w:rPr>
      </w:pPr>
      <w:r w:rsidRPr="00244D6B">
        <w:rPr>
          <w:b w:val="0"/>
          <w:color w:val="auto"/>
          <w:sz w:val="24"/>
        </w:rPr>
        <w:t>Based on th</w:t>
      </w:r>
      <w:r>
        <w:rPr>
          <w:b w:val="0"/>
          <w:color w:val="auto"/>
          <w:sz w:val="24"/>
        </w:rPr>
        <w:t>e</w:t>
      </w:r>
      <w:r w:rsidRPr="00244D6B">
        <w:rPr>
          <w:b w:val="0"/>
          <w:color w:val="auto"/>
          <w:sz w:val="24"/>
        </w:rPr>
        <w:t xml:space="preserve"> information reviewed I find this requirement Compliant.</w:t>
      </w:r>
    </w:p>
    <w:p w14:paraId="3C200E2F" w14:textId="77777777" w:rsidR="00095CD4" w:rsidRDefault="00CC007E" w:rsidP="00095CD4">
      <w:pPr>
        <w:sectPr w:rsidR="00095CD4" w:rsidSect="00F05744">
          <w:headerReference w:type="first" r:id="rId23"/>
          <w:type w:val="continuous"/>
          <w:pgSz w:w="11906" w:h="16838"/>
          <w:pgMar w:top="1701" w:right="1418" w:bottom="1418" w:left="1418" w:header="709" w:footer="397" w:gutter="0"/>
          <w:cols w:space="708"/>
          <w:titlePg/>
          <w:docGrid w:linePitch="360"/>
        </w:sectPr>
      </w:pPr>
    </w:p>
    <w:p w14:paraId="3C200E30" w14:textId="327638DF" w:rsidR="00F05744" w:rsidRDefault="002A5F52" w:rsidP="00A3716D">
      <w:pPr>
        <w:pStyle w:val="Heading1"/>
        <w:tabs>
          <w:tab w:val="right" w:pos="9070"/>
        </w:tabs>
        <w:spacing w:before="560" w:after="640"/>
        <w:rPr>
          <w:color w:val="FFFFFF" w:themeColor="background1"/>
          <w:sz w:val="36"/>
        </w:rPr>
        <w:sectPr w:rsidR="00F05744" w:rsidSect="007C6DB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C200E71" wp14:editId="3C200E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1286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C200E31" w14:textId="77777777" w:rsidR="007F5256" w:rsidRPr="00FD1B02" w:rsidRDefault="002A5F52" w:rsidP="00095CD4">
      <w:pPr>
        <w:pStyle w:val="Heading3"/>
        <w:shd w:val="clear" w:color="auto" w:fill="F2F2F2" w:themeFill="background1" w:themeFillShade="F2"/>
      </w:pPr>
      <w:r w:rsidRPr="008312AC">
        <w:t>Consumer</w:t>
      </w:r>
      <w:r w:rsidRPr="00FD1B02">
        <w:t xml:space="preserve"> outcome:</w:t>
      </w:r>
    </w:p>
    <w:p w14:paraId="3C200E32" w14:textId="77777777" w:rsidR="007F5256" w:rsidRDefault="002A5F52" w:rsidP="00912DE6">
      <w:pPr>
        <w:numPr>
          <w:ilvl w:val="0"/>
          <w:numId w:val="8"/>
        </w:numPr>
        <w:shd w:val="clear" w:color="auto" w:fill="F2F2F2" w:themeFill="background1" w:themeFillShade="F2"/>
      </w:pPr>
      <w:r>
        <w:t>I am confident the organisation is well run. I can partner in improving the delivery of care and services.</w:t>
      </w:r>
    </w:p>
    <w:p w14:paraId="3C200E33" w14:textId="77777777" w:rsidR="007F5256" w:rsidRDefault="002A5F52" w:rsidP="00095CD4">
      <w:pPr>
        <w:pStyle w:val="Heading3"/>
        <w:shd w:val="clear" w:color="auto" w:fill="F2F2F2" w:themeFill="background1" w:themeFillShade="F2"/>
      </w:pPr>
      <w:r>
        <w:t>Organisation statement:</w:t>
      </w:r>
    </w:p>
    <w:p w14:paraId="3C200E34" w14:textId="77777777" w:rsidR="007F5256" w:rsidRDefault="002A5F52" w:rsidP="00912DE6">
      <w:pPr>
        <w:numPr>
          <w:ilvl w:val="0"/>
          <w:numId w:val="8"/>
        </w:numPr>
        <w:shd w:val="clear" w:color="auto" w:fill="F2F2F2" w:themeFill="background1" w:themeFillShade="F2"/>
      </w:pPr>
      <w:r>
        <w:t>The organisation’s governing body is accountable for the delivery of safe and quality care and services.</w:t>
      </w:r>
    </w:p>
    <w:p w14:paraId="3C200E35" w14:textId="77777777" w:rsidR="007F5256" w:rsidRDefault="002A5F52" w:rsidP="00427817">
      <w:pPr>
        <w:pStyle w:val="Heading2"/>
      </w:pPr>
      <w:r>
        <w:t>Assessment of Standard 8</w:t>
      </w:r>
    </w:p>
    <w:p w14:paraId="34EF2A8E" w14:textId="3C6BC7F7" w:rsidR="00947A8C" w:rsidRPr="00121DFF" w:rsidRDefault="00947A8C" w:rsidP="00947A8C">
      <w:pPr>
        <w:pStyle w:val="Heading2"/>
        <w:rPr>
          <w:rFonts w:cs="Arial"/>
          <w:b w:val="0"/>
          <w:sz w:val="24"/>
          <w:szCs w:val="24"/>
        </w:rPr>
      </w:pPr>
      <w:r w:rsidRPr="00121DFF">
        <w:rPr>
          <w:rFonts w:cs="Arial"/>
          <w:b w:val="0"/>
          <w:sz w:val="24"/>
          <w:szCs w:val="24"/>
        </w:rPr>
        <w:t xml:space="preserve">The organisation demonstrated there are systems and processes relating to governance that are continually being reviewed and strengthened and are aligned to the Quality Standards. The organisation has </w:t>
      </w:r>
      <w:r w:rsidR="00E91F05">
        <w:rPr>
          <w:rFonts w:cs="Arial"/>
          <w:b w:val="0"/>
          <w:sz w:val="24"/>
          <w:szCs w:val="24"/>
        </w:rPr>
        <w:t xml:space="preserve">generally </w:t>
      </w:r>
      <w:r w:rsidRPr="00121DFF">
        <w:rPr>
          <w:rFonts w:cs="Arial"/>
          <w:b w:val="0"/>
          <w:sz w:val="24"/>
          <w:szCs w:val="24"/>
        </w:rPr>
        <w:t xml:space="preserve">effective governance systems in relation to </w:t>
      </w:r>
      <w:r w:rsidR="00E91F05">
        <w:rPr>
          <w:rFonts w:cs="Arial"/>
          <w:b w:val="0"/>
          <w:sz w:val="24"/>
          <w:szCs w:val="24"/>
        </w:rPr>
        <w:t xml:space="preserve">information management, </w:t>
      </w:r>
      <w:r w:rsidRPr="00121DFF">
        <w:rPr>
          <w:rFonts w:cs="Arial"/>
          <w:b w:val="0"/>
          <w:sz w:val="24"/>
          <w:szCs w:val="24"/>
        </w:rPr>
        <w:t>continuous improvement, financial governance, workforce governance, regulatory compliance and feedback and compl</w:t>
      </w:r>
      <w:r w:rsidR="002A5F52">
        <w:rPr>
          <w:rFonts w:cs="Arial"/>
          <w:b w:val="0"/>
          <w:sz w:val="24"/>
          <w:szCs w:val="24"/>
        </w:rPr>
        <w:t>aints</w:t>
      </w:r>
      <w:r w:rsidRPr="00121DFF">
        <w:rPr>
          <w:rFonts w:cs="Arial"/>
          <w:b w:val="0"/>
          <w:sz w:val="24"/>
          <w:szCs w:val="24"/>
        </w:rPr>
        <w:t xml:space="preserve">. </w:t>
      </w:r>
      <w:r>
        <w:rPr>
          <w:rFonts w:cs="Arial"/>
          <w:b w:val="0"/>
          <w:sz w:val="24"/>
          <w:szCs w:val="24"/>
        </w:rPr>
        <w:t xml:space="preserve"> </w:t>
      </w:r>
    </w:p>
    <w:p w14:paraId="62F30EC2" w14:textId="77777777" w:rsidR="005C29D5" w:rsidRDefault="005C29D5" w:rsidP="005C29D5">
      <w:r>
        <w:rPr>
          <w:rFonts w:eastAsiaTheme="minorHAnsi"/>
        </w:rPr>
        <w:t xml:space="preserve">One (1) of the five </w:t>
      </w:r>
      <w:r w:rsidRPr="00154403">
        <w:rPr>
          <w:rFonts w:eastAsiaTheme="minorHAnsi"/>
        </w:rPr>
        <w:t>specific requirements</w:t>
      </w:r>
      <w:r>
        <w:rPr>
          <w:rFonts w:eastAsiaTheme="minorHAnsi"/>
        </w:rPr>
        <w:t xml:space="preserve"> of this Standard was assessed and I have found it to be Compliant. </w:t>
      </w:r>
      <w:r>
        <w:t>As not all requirements were assessed an overall rating for the Quality Standard is not provided.</w:t>
      </w:r>
    </w:p>
    <w:p w14:paraId="3C200E3F" w14:textId="7724BB16" w:rsidR="00506F7F" w:rsidRPr="00506F7F" w:rsidRDefault="002A5F52" w:rsidP="00506F7F">
      <w:pPr>
        <w:pStyle w:val="Heading3"/>
      </w:pPr>
      <w:r w:rsidRPr="00506F7F">
        <w:t>Requirement 8(3)(c)</w:t>
      </w:r>
      <w:r>
        <w:tab/>
        <w:t>Compliant</w:t>
      </w:r>
    </w:p>
    <w:p w14:paraId="3C200E40" w14:textId="77777777" w:rsidR="00506F7F" w:rsidRPr="001F433A" w:rsidRDefault="002A5F52" w:rsidP="00506F7F">
      <w:pPr>
        <w:rPr>
          <w:i/>
        </w:rPr>
      </w:pPr>
      <w:r w:rsidRPr="001F433A">
        <w:rPr>
          <w:i/>
        </w:rPr>
        <w:t>Effective organisation wide governance systems relating to the following:</w:t>
      </w:r>
    </w:p>
    <w:p w14:paraId="3C200E41" w14:textId="77777777" w:rsidR="00506F7F" w:rsidRPr="001F433A" w:rsidRDefault="002A5F52" w:rsidP="00506F7F">
      <w:pPr>
        <w:numPr>
          <w:ilvl w:val="0"/>
          <w:numId w:val="28"/>
        </w:numPr>
        <w:tabs>
          <w:tab w:val="right" w:pos="9026"/>
        </w:tabs>
        <w:spacing w:before="0" w:after="0"/>
        <w:ind w:left="567" w:hanging="425"/>
        <w:outlineLvl w:val="4"/>
        <w:rPr>
          <w:i/>
        </w:rPr>
      </w:pPr>
      <w:r w:rsidRPr="001F433A">
        <w:rPr>
          <w:i/>
        </w:rPr>
        <w:t>information management;</w:t>
      </w:r>
    </w:p>
    <w:p w14:paraId="3C200E42" w14:textId="77777777" w:rsidR="00506F7F" w:rsidRPr="001F433A" w:rsidRDefault="002A5F52" w:rsidP="00506F7F">
      <w:pPr>
        <w:numPr>
          <w:ilvl w:val="0"/>
          <w:numId w:val="28"/>
        </w:numPr>
        <w:tabs>
          <w:tab w:val="right" w:pos="9026"/>
        </w:tabs>
        <w:spacing w:before="0" w:after="0"/>
        <w:ind w:left="567" w:hanging="425"/>
        <w:outlineLvl w:val="4"/>
        <w:rPr>
          <w:i/>
        </w:rPr>
      </w:pPr>
      <w:r w:rsidRPr="001F433A">
        <w:rPr>
          <w:i/>
        </w:rPr>
        <w:t>continuous improvement;</w:t>
      </w:r>
    </w:p>
    <w:p w14:paraId="3C200E43" w14:textId="77777777" w:rsidR="00506F7F" w:rsidRPr="001F433A" w:rsidRDefault="002A5F52" w:rsidP="00506F7F">
      <w:pPr>
        <w:numPr>
          <w:ilvl w:val="0"/>
          <w:numId w:val="28"/>
        </w:numPr>
        <w:tabs>
          <w:tab w:val="right" w:pos="9026"/>
        </w:tabs>
        <w:spacing w:before="0" w:after="0"/>
        <w:ind w:left="567" w:hanging="425"/>
        <w:outlineLvl w:val="4"/>
        <w:rPr>
          <w:i/>
        </w:rPr>
      </w:pPr>
      <w:r w:rsidRPr="001F433A">
        <w:rPr>
          <w:i/>
        </w:rPr>
        <w:t>financial governance;</w:t>
      </w:r>
    </w:p>
    <w:p w14:paraId="3C200E44" w14:textId="77777777" w:rsidR="00506F7F" w:rsidRPr="001F433A" w:rsidRDefault="002A5F52"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C200E45" w14:textId="77777777" w:rsidR="00506F7F" w:rsidRPr="001F433A" w:rsidRDefault="002A5F52" w:rsidP="00506F7F">
      <w:pPr>
        <w:numPr>
          <w:ilvl w:val="0"/>
          <w:numId w:val="28"/>
        </w:numPr>
        <w:tabs>
          <w:tab w:val="right" w:pos="9026"/>
        </w:tabs>
        <w:spacing w:before="0" w:after="0"/>
        <w:ind w:left="567" w:hanging="425"/>
        <w:outlineLvl w:val="4"/>
        <w:rPr>
          <w:i/>
        </w:rPr>
      </w:pPr>
      <w:r w:rsidRPr="001F433A">
        <w:rPr>
          <w:i/>
        </w:rPr>
        <w:t>regulatory compliance;</w:t>
      </w:r>
    </w:p>
    <w:p w14:paraId="3C200E46" w14:textId="77777777" w:rsidR="00314FF7" w:rsidRPr="001F433A" w:rsidRDefault="002A5F52" w:rsidP="00506F7F">
      <w:pPr>
        <w:numPr>
          <w:ilvl w:val="0"/>
          <w:numId w:val="28"/>
        </w:numPr>
        <w:tabs>
          <w:tab w:val="right" w:pos="9026"/>
        </w:tabs>
        <w:spacing w:before="0" w:after="0"/>
        <w:ind w:left="567" w:hanging="425"/>
        <w:outlineLvl w:val="4"/>
        <w:rPr>
          <w:i/>
        </w:rPr>
      </w:pPr>
      <w:r w:rsidRPr="001F433A">
        <w:rPr>
          <w:i/>
        </w:rPr>
        <w:t>feedback and complaints.</w:t>
      </w:r>
    </w:p>
    <w:p w14:paraId="73F3FE2A" w14:textId="24EC0900" w:rsidR="005C29D5" w:rsidRDefault="005C29D5" w:rsidP="005C29D5">
      <w:pPr>
        <w:pStyle w:val="Heading2"/>
        <w:rPr>
          <w:rFonts w:cs="Arial"/>
          <w:b w:val="0"/>
          <w:sz w:val="24"/>
          <w:szCs w:val="24"/>
        </w:rPr>
      </w:pPr>
      <w:r w:rsidRPr="00121DFF">
        <w:rPr>
          <w:rFonts w:cs="Arial"/>
          <w:b w:val="0"/>
          <w:sz w:val="24"/>
          <w:szCs w:val="24"/>
        </w:rPr>
        <w:t xml:space="preserve">The </w:t>
      </w:r>
      <w:r>
        <w:rPr>
          <w:rFonts w:cs="Arial"/>
          <w:b w:val="0"/>
          <w:sz w:val="24"/>
          <w:szCs w:val="24"/>
        </w:rPr>
        <w:t xml:space="preserve">Assessment team found that the </w:t>
      </w:r>
      <w:r w:rsidRPr="00121DFF">
        <w:rPr>
          <w:rFonts w:cs="Arial"/>
          <w:b w:val="0"/>
          <w:sz w:val="24"/>
          <w:szCs w:val="24"/>
        </w:rPr>
        <w:t>organisation has effective governance systems in relation to continuous improvement, financial governance, workforce governance, regulatory compliance and feedback and compliance</w:t>
      </w:r>
      <w:r>
        <w:rPr>
          <w:rFonts w:cs="Arial"/>
          <w:b w:val="0"/>
          <w:sz w:val="24"/>
          <w:szCs w:val="24"/>
        </w:rPr>
        <w:t xml:space="preserve"> and I agree with these findings</w:t>
      </w:r>
      <w:r w:rsidRPr="00121DFF">
        <w:rPr>
          <w:rFonts w:cs="Arial"/>
          <w:b w:val="0"/>
          <w:sz w:val="24"/>
          <w:szCs w:val="24"/>
        </w:rPr>
        <w:t xml:space="preserve">. </w:t>
      </w:r>
      <w:r>
        <w:rPr>
          <w:rFonts w:cs="Arial"/>
          <w:b w:val="0"/>
          <w:sz w:val="24"/>
          <w:szCs w:val="24"/>
        </w:rPr>
        <w:lastRenderedPageBreak/>
        <w:t>However</w:t>
      </w:r>
      <w:r w:rsidR="002F4ABF">
        <w:rPr>
          <w:rFonts w:cs="Arial"/>
          <w:b w:val="0"/>
          <w:sz w:val="24"/>
          <w:szCs w:val="24"/>
        </w:rPr>
        <w:t xml:space="preserve">, </w:t>
      </w:r>
      <w:r>
        <w:rPr>
          <w:rFonts w:cs="Arial"/>
          <w:b w:val="0"/>
          <w:sz w:val="24"/>
          <w:szCs w:val="24"/>
        </w:rPr>
        <w:t>t</w:t>
      </w:r>
      <w:r w:rsidRPr="00121DFF">
        <w:rPr>
          <w:rFonts w:cs="Arial"/>
          <w:b w:val="0"/>
          <w:sz w:val="24"/>
          <w:szCs w:val="24"/>
        </w:rPr>
        <w:t xml:space="preserve">he </w:t>
      </w:r>
      <w:r>
        <w:rPr>
          <w:rFonts w:cs="Arial"/>
          <w:b w:val="0"/>
          <w:sz w:val="24"/>
          <w:szCs w:val="24"/>
        </w:rPr>
        <w:t>Assessment team found that although the organisation has effective information management systems in most aspects</w:t>
      </w:r>
      <w:r w:rsidR="002A5F52">
        <w:rPr>
          <w:rFonts w:cs="Arial"/>
          <w:b w:val="0"/>
          <w:sz w:val="24"/>
          <w:szCs w:val="24"/>
        </w:rPr>
        <w:t>,</w:t>
      </w:r>
      <w:r>
        <w:rPr>
          <w:rFonts w:cs="Arial"/>
          <w:b w:val="0"/>
          <w:sz w:val="24"/>
          <w:szCs w:val="24"/>
        </w:rPr>
        <w:t xml:space="preserve"> it could not show there are effective information management systems in relation to ensuring the necessary documentation from subcontracted services is complete and up to date. </w:t>
      </w:r>
    </w:p>
    <w:p w14:paraId="0721AF9D" w14:textId="52CA0C14" w:rsidR="005C29D5" w:rsidRDefault="005C29D5" w:rsidP="005C29D5">
      <w:pPr>
        <w:rPr>
          <w:rFonts w:eastAsiaTheme="minorHAnsi"/>
          <w:iCs/>
          <w:color w:val="auto"/>
        </w:rPr>
      </w:pPr>
      <w:r>
        <w:rPr>
          <w:rFonts w:eastAsiaTheme="minorHAnsi"/>
          <w:iCs/>
          <w:color w:val="auto"/>
        </w:rPr>
        <w:t xml:space="preserve">I consider that the </w:t>
      </w:r>
      <w:r w:rsidR="002F4ABF">
        <w:rPr>
          <w:rFonts w:eastAsiaTheme="minorHAnsi"/>
          <w:iCs/>
          <w:color w:val="auto"/>
        </w:rPr>
        <w:t>organisation’s</w:t>
      </w:r>
      <w:r>
        <w:rPr>
          <w:rFonts w:eastAsiaTheme="minorHAnsi"/>
          <w:iCs/>
          <w:color w:val="auto"/>
        </w:rPr>
        <w:t xml:space="preserve"> governance systems as evidenced at this service were generally effective. At the time of the</w:t>
      </w:r>
      <w:r w:rsidR="00AA2E46">
        <w:rPr>
          <w:rFonts w:eastAsiaTheme="minorHAnsi"/>
          <w:iCs/>
          <w:color w:val="auto"/>
        </w:rPr>
        <w:t xml:space="preserve"> Assessment Contact the C</w:t>
      </w:r>
      <w:r>
        <w:rPr>
          <w:rFonts w:eastAsiaTheme="minorHAnsi"/>
          <w:iCs/>
          <w:color w:val="auto"/>
        </w:rPr>
        <w:t xml:space="preserve">hief </w:t>
      </w:r>
      <w:r w:rsidR="00AA2E46">
        <w:rPr>
          <w:rFonts w:eastAsiaTheme="minorHAnsi"/>
          <w:iCs/>
          <w:color w:val="auto"/>
        </w:rPr>
        <w:t>E</w:t>
      </w:r>
      <w:r>
        <w:rPr>
          <w:rFonts w:eastAsiaTheme="minorHAnsi"/>
          <w:iCs/>
          <w:color w:val="auto"/>
        </w:rPr>
        <w:t xml:space="preserve">xecutive </w:t>
      </w:r>
      <w:r w:rsidR="00AA2E46">
        <w:rPr>
          <w:rFonts w:eastAsiaTheme="minorHAnsi"/>
          <w:iCs/>
          <w:color w:val="auto"/>
        </w:rPr>
        <w:t>O</w:t>
      </w:r>
      <w:r>
        <w:rPr>
          <w:rFonts w:eastAsiaTheme="minorHAnsi"/>
          <w:iCs/>
          <w:color w:val="auto"/>
        </w:rPr>
        <w:t>fficer</w:t>
      </w:r>
      <w:r w:rsidR="00AA2E46">
        <w:rPr>
          <w:rFonts w:eastAsiaTheme="minorHAnsi"/>
          <w:iCs/>
          <w:color w:val="auto"/>
        </w:rPr>
        <w:t xml:space="preserve"> (CEO)</w:t>
      </w:r>
      <w:r w:rsidRPr="006B1113">
        <w:rPr>
          <w:rFonts w:eastAsiaTheme="minorHAnsi"/>
          <w:iCs/>
          <w:color w:val="auto"/>
        </w:rPr>
        <w:t xml:space="preserve"> identified that </w:t>
      </w:r>
      <w:r w:rsidR="00AA2E46">
        <w:rPr>
          <w:rFonts w:eastAsiaTheme="minorHAnsi"/>
          <w:iCs/>
          <w:color w:val="auto"/>
        </w:rPr>
        <w:t xml:space="preserve">for </w:t>
      </w:r>
      <w:r w:rsidRPr="006B1113">
        <w:rPr>
          <w:rFonts w:eastAsiaTheme="minorHAnsi"/>
          <w:iCs/>
          <w:color w:val="auto"/>
        </w:rPr>
        <w:t xml:space="preserve">some of the smaller </w:t>
      </w:r>
      <w:r>
        <w:rPr>
          <w:rFonts w:eastAsiaTheme="minorHAnsi"/>
          <w:iCs/>
          <w:color w:val="auto"/>
        </w:rPr>
        <w:t>subcontractor</w:t>
      </w:r>
      <w:r w:rsidRPr="006B1113">
        <w:rPr>
          <w:rFonts w:eastAsiaTheme="minorHAnsi"/>
          <w:iCs/>
          <w:color w:val="auto"/>
        </w:rPr>
        <w:t xml:space="preserve"> services</w:t>
      </w:r>
      <w:r w:rsidR="00AA2E46">
        <w:rPr>
          <w:rFonts w:eastAsiaTheme="minorHAnsi"/>
          <w:iCs/>
          <w:color w:val="auto"/>
        </w:rPr>
        <w:t xml:space="preserve"> used not all required documentation had been sent in or was out of date. The CEO identified the processes which were being put in place to identify this.</w:t>
      </w:r>
      <w:r w:rsidR="00AD41A5">
        <w:rPr>
          <w:rFonts w:eastAsiaTheme="minorHAnsi"/>
          <w:iCs/>
          <w:color w:val="auto"/>
        </w:rPr>
        <w:t xml:space="preserve"> I am satisfied this demonstrates that, while some improvements were required, the service’s system was effective in identifying the need for these improvements and prompting action to address same. In </w:t>
      </w:r>
      <w:r w:rsidR="002F4ABF">
        <w:rPr>
          <w:rFonts w:eastAsiaTheme="minorHAnsi"/>
          <w:iCs/>
          <w:color w:val="auto"/>
        </w:rPr>
        <w:t>its</w:t>
      </w:r>
      <w:r w:rsidR="00AD41A5">
        <w:rPr>
          <w:rFonts w:eastAsiaTheme="minorHAnsi"/>
          <w:iCs/>
          <w:color w:val="auto"/>
        </w:rPr>
        <w:t xml:space="preserve"> response the approved provider gave an update on the implementation of these improvements.</w:t>
      </w:r>
    </w:p>
    <w:p w14:paraId="3C200E55" w14:textId="71BE577A" w:rsidR="00506F7F" w:rsidRPr="00154403" w:rsidRDefault="00AD41A5" w:rsidP="00154403">
      <w:r>
        <w:rPr>
          <w:rFonts w:eastAsiaTheme="minorHAnsi"/>
          <w:iCs/>
          <w:color w:val="auto"/>
        </w:rPr>
        <w:t>I find this requirement Compliant.</w:t>
      </w:r>
      <w:bookmarkStart w:id="3" w:name="_GoBack"/>
      <w:bookmarkEnd w:id="3"/>
    </w:p>
    <w:p w14:paraId="3C200E56" w14:textId="77777777" w:rsidR="00095CD4" w:rsidRDefault="00CC007E"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3C200E57" w14:textId="77777777" w:rsidR="00A93E3F" w:rsidRDefault="002A5F52" w:rsidP="00095CD4">
      <w:pPr>
        <w:pStyle w:val="Heading1"/>
      </w:pPr>
      <w:r>
        <w:lastRenderedPageBreak/>
        <w:t>Areas for improvement</w:t>
      </w:r>
    </w:p>
    <w:p w14:paraId="3C200E59" w14:textId="77777777" w:rsidR="004B33E7" w:rsidRPr="00E830C7" w:rsidRDefault="002A5F5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5D2D10">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00E8C" w14:textId="77777777" w:rsidR="003477EF" w:rsidRDefault="002A5F52">
      <w:pPr>
        <w:spacing w:before="0" w:after="0" w:line="240" w:lineRule="auto"/>
      </w:pPr>
      <w:r>
        <w:separator/>
      </w:r>
    </w:p>
  </w:endnote>
  <w:endnote w:type="continuationSeparator" w:id="0">
    <w:p w14:paraId="3C200E8E" w14:textId="77777777" w:rsidR="003477EF" w:rsidRDefault="002A5F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74" w14:textId="77777777" w:rsidR="00506F7F" w:rsidRPr="009A1F1B" w:rsidRDefault="002A5F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200E75" w14:textId="77777777" w:rsidR="00506F7F" w:rsidRPr="00C72FFB" w:rsidRDefault="002A5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Living Made Easy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3C200E76" w14:textId="77777777" w:rsidR="00506F7F" w:rsidRPr="00C72FFB" w:rsidRDefault="002A5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77" w14:textId="77777777" w:rsidR="00506F7F" w:rsidRPr="009A1F1B" w:rsidRDefault="002A5F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200E78" w14:textId="77777777" w:rsidR="00506F7F" w:rsidRPr="00C72FFB" w:rsidRDefault="002A5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Living Made Easy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C200E79" w14:textId="77777777" w:rsidR="00506F7F" w:rsidRPr="00A3716D" w:rsidRDefault="002A5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7B" w14:textId="77777777" w:rsidR="00165658" w:rsidRPr="009A1F1B" w:rsidRDefault="002A5F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200E7C" w14:textId="77777777" w:rsidR="00165658" w:rsidRPr="00C72FFB" w:rsidRDefault="002A5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Living Made Easy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C200E7D" w14:textId="77777777" w:rsidR="00165658" w:rsidRPr="00A3716D" w:rsidRDefault="002A5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00E88" w14:textId="77777777" w:rsidR="003477EF" w:rsidRDefault="002A5F52">
      <w:pPr>
        <w:spacing w:before="0" w:after="0" w:line="240" w:lineRule="auto"/>
      </w:pPr>
      <w:r>
        <w:separator/>
      </w:r>
    </w:p>
  </w:footnote>
  <w:footnote w:type="continuationSeparator" w:id="0">
    <w:p w14:paraId="3C200E8A" w14:textId="77777777" w:rsidR="003477EF" w:rsidRDefault="002A5F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73" w14:textId="77777777" w:rsidR="00506F7F" w:rsidRDefault="002A5F5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C200E88" wp14:editId="3C200E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10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7A" w14:textId="77777777" w:rsidR="00506F7F" w:rsidRDefault="002A5F52">
    <w:pPr>
      <w:pStyle w:val="Header"/>
    </w:pPr>
    <w:r w:rsidRPr="003C6EC2">
      <w:rPr>
        <w:rFonts w:eastAsia="Calibri"/>
        <w:noProof/>
        <w:lang w:val="en-US" w:eastAsia="en-US"/>
      </w:rPr>
      <w:drawing>
        <wp:anchor distT="0" distB="0" distL="114300" distR="114300" simplePos="0" relativeHeight="251669504" behindDoc="1" locked="0" layoutInCell="1" allowOverlap="1" wp14:anchorId="3C200E8A" wp14:editId="3C200E8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5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7E" w14:textId="77777777" w:rsidR="00506F7F" w:rsidRDefault="002A5F52" w:rsidP="0004322A">
    <w:r>
      <w:rPr>
        <w:noProof/>
        <w:color w:val="auto"/>
        <w:sz w:val="20"/>
        <w:lang w:val="en-US" w:eastAsia="en-US"/>
      </w:rPr>
      <w:drawing>
        <wp:anchor distT="0" distB="0" distL="114300" distR="114300" simplePos="0" relativeHeight="251660288" behindDoc="1" locked="0" layoutInCell="1" allowOverlap="1" wp14:anchorId="3C200E8C" wp14:editId="3C200E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28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80" w14:textId="77777777" w:rsidR="00506F7F" w:rsidRDefault="002A5F52" w:rsidP="0004322A">
    <w:r>
      <w:rPr>
        <w:noProof/>
        <w:color w:val="auto"/>
        <w:sz w:val="20"/>
        <w:lang w:val="en-US" w:eastAsia="en-US"/>
      </w:rPr>
      <w:drawing>
        <wp:anchor distT="0" distB="0" distL="114300" distR="114300" simplePos="0" relativeHeight="251661312" behindDoc="1" locked="0" layoutInCell="1" allowOverlap="1" wp14:anchorId="3C200E90" wp14:editId="3C200E9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28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81" w14:textId="77777777" w:rsidR="00506F7F" w:rsidRDefault="002A5F52" w:rsidP="0004322A">
    <w:r>
      <w:rPr>
        <w:noProof/>
        <w:color w:val="auto"/>
        <w:sz w:val="20"/>
        <w:lang w:val="en-US" w:eastAsia="en-US"/>
      </w:rPr>
      <w:drawing>
        <wp:anchor distT="0" distB="0" distL="114300" distR="114300" simplePos="0" relativeHeight="251662336" behindDoc="1" locked="0" layoutInCell="1" allowOverlap="1" wp14:anchorId="3C200E92" wp14:editId="3C200E9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51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82" w14:textId="77777777" w:rsidR="00506F7F" w:rsidRDefault="002A5F52" w:rsidP="0004322A">
    <w:r>
      <w:rPr>
        <w:noProof/>
        <w:color w:val="auto"/>
        <w:sz w:val="20"/>
        <w:lang w:val="en-US" w:eastAsia="en-US"/>
      </w:rPr>
      <w:drawing>
        <wp:anchor distT="0" distB="0" distL="114300" distR="114300" simplePos="0" relativeHeight="251663360" behindDoc="1" locked="0" layoutInCell="1" allowOverlap="1" wp14:anchorId="3C200E94" wp14:editId="3C200E9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9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85" w14:textId="77777777" w:rsidR="00506F7F" w:rsidRDefault="002A5F5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C200E9A" wp14:editId="3C200E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89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86" w14:textId="77777777" w:rsidR="00506F7F" w:rsidRDefault="002A5F5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C200E9C" wp14:editId="3C200E9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86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E87" w14:textId="77777777" w:rsidR="00506F7F" w:rsidRDefault="002A5F5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C200E9E" wp14:editId="3C200E9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7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1443F0">
      <w:start w:val="1"/>
      <w:numFmt w:val="lowerRoman"/>
      <w:lvlText w:val="(%1)"/>
      <w:lvlJc w:val="left"/>
      <w:pPr>
        <w:ind w:left="1080" w:hanging="720"/>
      </w:pPr>
      <w:rPr>
        <w:rFonts w:hint="default"/>
        <w:b w:val="0"/>
      </w:rPr>
    </w:lvl>
    <w:lvl w:ilvl="1" w:tplc="BAC829EC" w:tentative="1">
      <w:start w:val="1"/>
      <w:numFmt w:val="lowerLetter"/>
      <w:lvlText w:val="%2."/>
      <w:lvlJc w:val="left"/>
      <w:pPr>
        <w:ind w:left="1440" w:hanging="360"/>
      </w:pPr>
    </w:lvl>
    <w:lvl w:ilvl="2" w:tplc="C0286882" w:tentative="1">
      <w:start w:val="1"/>
      <w:numFmt w:val="lowerRoman"/>
      <w:lvlText w:val="%3."/>
      <w:lvlJc w:val="right"/>
      <w:pPr>
        <w:ind w:left="2160" w:hanging="180"/>
      </w:pPr>
    </w:lvl>
    <w:lvl w:ilvl="3" w:tplc="AACCF690" w:tentative="1">
      <w:start w:val="1"/>
      <w:numFmt w:val="decimal"/>
      <w:lvlText w:val="%4."/>
      <w:lvlJc w:val="left"/>
      <w:pPr>
        <w:ind w:left="2880" w:hanging="360"/>
      </w:pPr>
    </w:lvl>
    <w:lvl w:ilvl="4" w:tplc="8266235E" w:tentative="1">
      <w:start w:val="1"/>
      <w:numFmt w:val="lowerLetter"/>
      <w:lvlText w:val="%5."/>
      <w:lvlJc w:val="left"/>
      <w:pPr>
        <w:ind w:left="3600" w:hanging="360"/>
      </w:pPr>
    </w:lvl>
    <w:lvl w:ilvl="5" w:tplc="4CE0C738" w:tentative="1">
      <w:start w:val="1"/>
      <w:numFmt w:val="lowerRoman"/>
      <w:lvlText w:val="%6."/>
      <w:lvlJc w:val="right"/>
      <w:pPr>
        <w:ind w:left="4320" w:hanging="180"/>
      </w:pPr>
    </w:lvl>
    <w:lvl w:ilvl="6" w:tplc="55C4DA54" w:tentative="1">
      <w:start w:val="1"/>
      <w:numFmt w:val="decimal"/>
      <w:lvlText w:val="%7."/>
      <w:lvlJc w:val="left"/>
      <w:pPr>
        <w:ind w:left="5040" w:hanging="360"/>
      </w:pPr>
    </w:lvl>
    <w:lvl w:ilvl="7" w:tplc="666A7BC0" w:tentative="1">
      <w:start w:val="1"/>
      <w:numFmt w:val="lowerLetter"/>
      <w:lvlText w:val="%8."/>
      <w:lvlJc w:val="left"/>
      <w:pPr>
        <w:ind w:left="5760" w:hanging="360"/>
      </w:pPr>
    </w:lvl>
    <w:lvl w:ilvl="8" w:tplc="D11CBD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4BAECF6">
      <w:start w:val="1"/>
      <w:numFmt w:val="bullet"/>
      <w:pStyle w:val="ListParagraph"/>
      <w:lvlText w:val=""/>
      <w:lvlJc w:val="left"/>
      <w:pPr>
        <w:ind w:left="1440" w:hanging="360"/>
      </w:pPr>
      <w:rPr>
        <w:rFonts w:ascii="Symbol" w:hAnsi="Symbol" w:hint="default"/>
        <w:color w:val="auto"/>
      </w:rPr>
    </w:lvl>
    <w:lvl w:ilvl="1" w:tplc="3F203298" w:tentative="1">
      <w:start w:val="1"/>
      <w:numFmt w:val="bullet"/>
      <w:lvlText w:val="o"/>
      <w:lvlJc w:val="left"/>
      <w:pPr>
        <w:ind w:left="2160" w:hanging="360"/>
      </w:pPr>
      <w:rPr>
        <w:rFonts w:ascii="Courier New" w:hAnsi="Courier New" w:cs="Courier New" w:hint="default"/>
      </w:rPr>
    </w:lvl>
    <w:lvl w:ilvl="2" w:tplc="3F307714" w:tentative="1">
      <w:start w:val="1"/>
      <w:numFmt w:val="bullet"/>
      <w:lvlText w:val=""/>
      <w:lvlJc w:val="left"/>
      <w:pPr>
        <w:ind w:left="2880" w:hanging="360"/>
      </w:pPr>
      <w:rPr>
        <w:rFonts w:ascii="Wingdings" w:hAnsi="Wingdings" w:hint="default"/>
      </w:rPr>
    </w:lvl>
    <w:lvl w:ilvl="3" w:tplc="AF480A08" w:tentative="1">
      <w:start w:val="1"/>
      <w:numFmt w:val="bullet"/>
      <w:lvlText w:val=""/>
      <w:lvlJc w:val="left"/>
      <w:pPr>
        <w:ind w:left="3600" w:hanging="360"/>
      </w:pPr>
      <w:rPr>
        <w:rFonts w:ascii="Symbol" w:hAnsi="Symbol" w:hint="default"/>
      </w:rPr>
    </w:lvl>
    <w:lvl w:ilvl="4" w:tplc="27D45892" w:tentative="1">
      <w:start w:val="1"/>
      <w:numFmt w:val="bullet"/>
      <w:lvlText w:val="o"/>
      <w:lvlJc w:val="left"/>
      <w:pPr>
        <w:ind w:left="4320" w:hanging="360"/>
      </w:pPr>
      <w:rPr>
        <w:rFonts w:ascii="Courier New" w:hAnsi="Courier New" w:cs="Courier New" w:hint="default"/>
      </w:rPr>
    </w:lvl>
    <w:lvl w:ilvl="5" w:tplc="54A6FFC6" w:tentative="1">
      <w:start w:val="1"/>
      <w:numFmt w:val="bullet"/>
      <w:lvlText w:val=""/>
      <w:lvlJc w:val="left"/>
      <w:pPr>
        <w:ind w:left="5040" w:hanging="360"/>
      </w:pPr>
      <w:rPr>
        <w:rFonts w:ascii="Wingdings" w:hAnsi="Wingdings" w:hint="default"/>
      </w:rPr>
    </w:lvl>
    <w:lvl w:ilvl="6" w:tplc="FA2E6E54" w:tentative="1">
      <w:start w:val="1"/>
      <w:numFmt w:val="bullet"/>
      <w:lvlText w:val=""/>
      <w:lvlJc w:val="left"/>
      <w:pPr>
        <w:ind w:left="5760" w:hanging="360"/>
      </w:pPr>
      <w:rPr>
        <w:rFonts w:ascii="Symbol" w:hAnsi="Symbol" w:hint="default"/>
      </w:rPr>
    </w:lvl>
    <w:lvl w:ilvl="7" w:tplc="EAE60862" w:tentative="1">
      <w:start w:val="1"/>
      <w:numFmt w:val="bullet"/>
      <w:lvlText w:val="o"/>
      <w:lvlJc w:val="left"/>
      <w:pPr>
        <w:ind w:left="6480" w:hanging="360"/>
      </w:pPr>
      <w:rPr>
        <w:rFonts w:ascii="Courier New" w:hAnsi="Courier New" w:cs="Courier New" w:hint="default"/>
      </w:rPr>
    </w:lvl>
    <w:lvl w:ilvl="8" w:tplc="119A7D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A74FF1E">
      <w:start w:val="1"/>
      <w:numFmt w:val="lowerRoman"/>
      <w:lvlText w:val="(%1)"/>
      <w:lvlJc w:val="left"/>
      <w:pPr>
        <w:ind w:left="1004" w:hanging="720"/>
      </w:pPr>
      <w:rPr>
        <w:rFonts w:hint="default"/>
        <w:b w:val="0"/>
      </w:rPr>
    </w:lvl>
    <w:lvl w:ilvl="1" w:tplc="B48CE88E" w:tentative="1">
      <w:start w:val="1"/>
      <w:numFmt w:val="lowerLetter"/>
      <w:lvlText w:val="%2."/>
      <w:lvlJc w:val="left"/>
      <w:pPr>
        <w:ind w:left="1364" w:hanging="360"/>
      </w:pPr>
    </w:lvl>
    <w:lvl w:ilvl="2" w:tplc="3FD2EEA2" w:tentative="1">
      <w:start w:val="1"/>
      <w:numFmt w:val="lowerRoman"/>
      <w:lvlText w:val="%3."/>
      <w:lvlJc w:val="right"/>
      <w:pPr>
        <w:ind w:left="2084" w:hanging="180"/>
      </w:pPr>
    </w:lvl>
    <w:lvl w:ilvl="3" w:tplc="4BA44AEE" w:tentative="1">
      <w:start w:val="1"/>
      <w:numFmt w:val="decimal"/>
      <w:lvlText w:val="%4."/>
      <w:lvlJc w:val="left"/>
      <w:pPr>
        <w:ind w:left="2804" w:hanging="360"/>
      </w:pPr>
    </w:lvl>
    <w:lvl w:ilvl="4" w:tplc="226600CC" w:tentative="1">
      <w:start w:val="1"/>
      <w:numFmt w:val="lowerLetter"/>
      <w:lvlText w:val="%5."/>
      <w:lvlJc w:val="left"/>
      <w:pPr>
        <w:ind w:left="3524" w:hanging="360"/>
      </w:pPr>
    </w:lvl>
    <w:lvl w:ilvl="5" w:tplc="CCEE4D9A" w:tentative="1">
      <w:start w:val="1"/>
      <w:numFmt w:val="lowerRoman"/>
      <w:lvlText w:val="%6."/>
      <w:lvlJc w:val="right"/>
      <w:pPr>
        <w:ind w:left="4244" w:hanging="180"/>
      </w:pPr>
    </w:lvl>
    <w:lvl w:ilvl="6" w:tplc="9C502518" w:tentative="1">
      <w:start w:val="1"/>
      <w:numFmt w:val="decimal"/>
      <w:lvlText w:val="%7."/>
      <w:lvlJc w:val="left"/>
      <w:pPr>
        <w:ind w:left="4964" w:hanging="360"/>
      </w:pPr>
    </w:lvl>
    <w:lvl w:ilvl="7" w:tplc="61BE4962" w:tentative="1">
      <w:start w:val="1"/>
      <w:numFmt w:val="lowerLetter"/>
      <w:lvlText w:val="%8."/>
      <w:lvlJc w:val="left"/>
      <w:pPr>
        <w:ind w:left="5684" w:hanging="360"/>
      </w:pPr>
    </w:lvl>
    <w:lvl w:ilvl="8" w:tplc="9A2280E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2CD15E">
      <w:start w:val="1"/>
      <w:numFmt w:val="lowerRoman"/>
      <w:lvlText w:val="(%1)"/>
      <w:lvlJc w:val="left"/>
      <w:pPr>
        <w:ind w:left="1080" w:hanging="720"/>
      </w:pPr>
      <w:rPr>
        <w:rFonts w:hint="default"/>
      </w:rPr>
    </w:lvl>
    <w:lvl w:ilvl="1" w:tplc="ABF8CE98" w:tentative="1">
      <w:start w:val="1"/>
      <w:numFmt w:val="lowerLetter"/>
      <w:lvlText w:val="%2."/>
      <w:lvlJc w:val="left"/>
      <w:pPr>
        <w:ind w:left="1440" w:hanging="360"/>
      </w:pPr>
    </w:lvl>
    <w:lvl w:ilvl="2" w:tplc="54B2ACBC" w:tentative="1">
      <w:start w:val="1"/>
      <w:numFmt w:val="lowerRoman"/>
      <w:lvlText w:val="%3."/>
      <w:lvlJc w:val="right"/>
      <w:pPr>
        <w:ind w:left="2160" w:hanging="180"/>
      </w:pPr>
    </w:lvl>
    <w:lvl w:ilvl="3" w:tplc="12ACBA32" w:tentative="1">
      <w:start w:val="1"/>
      <w:numFmt w:val="decimal"/>
      <w:lvlText w:val="%4."/>
      <w:lvlJc w:val="left"/>
      <w:pPr>
        <w:ind w:left="2880" w:hanging="360"/>
      </w:pPr>
    </w:lvl>
    <w:lvl w:ilvl="4" w:tplc="C8121840" w:tentative="1">
      <w:start w:val="1"/>
      <w:numFmt w:val="lowerLetter"/>
      <w:lvlText w:val="%5."/>
      <w:lvlJc w:val="left"/>
      <w:pPr>
        <w:ind w:left="3600" w:hanging="360"/>
      </w:pPr>
    </w:lvl>
    <w:lvl w:ilvl="5" w:tplc="C0CE30E4" w:tentative="1">
      <w:start w:val="1"/>
      <w:numFmt w:val="lowerRoman"/>
      <w:lvlText w:val="%6."/>
      <w:lvlJc w:val="right"/>
      <w:pPr>
        <w:ind w:left="4320" w:hanging="180"/>
      </w:pPr>
    </w:lvl>
    <w:lvl w:ilvl="6" w:tplc="24EE0862" w:tentative="1">
      <w:start w:val="1"/>
      <w:numFmt w:val="decimal"/>
      <w:lvlText w:val="%7."/>
      <w:lvlJc w:val="left"/>
      <w:pPr>
        <w:ind w:left="5040" w:hanging="360"/>
      </w:pPr>
    </w:lvl>
    <w:lvl w:ilvl="7" w:tplc="EBA48F6A" w:tentative="1">
      <w:start w:val="1"/>
      <w:numFmt w:val="lowerLetter"/>
      <w:lvlText w:val="%8."/>
      <w:lvlJc w:val="left"/>
      <w:pPr>
        <w:ind w:left="5760" w:hanging="360"/>
      </w:pPr>
    </w:lvl>
    <w:lvl w:ilvl="8" w:tplc="64CEA3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A080D2">
      <w:start w:val="1"/>
      <w:numFmt w:val="lowerRoman"/>
      <w:lvlText w:val="(%1)"/>
      <w:lvlJc w:val="left"/>
      <w:pPr>
        <w:ind w:left="1080" w:hanging="720"/>
      </w:pPr>
      <w:rPr>
        <w:rFonts w:hint="default"/>
      </w:rPr>
    </w:lvl>
    <w:lvl w:ilvl="1" w:tplc="9D4C0A08" w:tentative="1">
      <w:start w:val="1"/>
      <w:numFmt w:val="lowerLetter"/>
      <w:lvlText w:val="%2."/>
      <w:lvlJc w:val="left"/>
      <w:pPr>
        <w:ind w:left="1440" w:hanging="360"/>
      </w:pPr>
    </w:lvl>
    <w:lvl w:ilvl="2" w:tplc="52AAB08A" w:tentative="1">
      <w:start w:val="1"/>
      <w:numFmt w:val="lowerRoman"/>
      <w:lvlText w:val="%3."/>
      <w:lvlJc w:val="right"/>
      <w:pPr>
        <w:ind w:left="2160" w:hanging="180"/>
      </w:pPr>
    </w:lvl>
    <w:lvl w:ilvl="3" w:tplc="2EA86C90" w:tentative="1">
      <w:start w:val="1"/>
      <w:numFmt w:val="decimal"/>
      <w:lvlText w:val="%4."/>
      <w:lvlJc w:val="left"/>
      <w:pPr>
        <w:ind w:left="2880" w:hanging="360"/>
      </w:pPr>
    </w:lvl>
    <w:lvl w:ilvl="4" w:tplc="28441120" w:tentative="1">
      <w:start w:val="1"/>
      <w:numFmt w:val="lowerLetter"/>
      <w:lvlText w:val="%5."/>
      <w:lvlJc w:val="left"/>
      <w:pPr>
        <w:ind w:left="3600" w:hanging="360"/>
      </w:pPr>
    </w:lvl>
    <w:lvl w:ilvl="5" w:tplc="40383458" w:tentative="1">
      <w:start w:val="1"/>
      <w:numFmt w:val="lowerRoman"/>
      <w:lvlText w:val="%6."/>
      <w:lvlJc w:val="right"/>
      <w:pPr>
        <w:ind w:left="4320" w:hanging="180"/>
      </w:pPr>
    </w:lvl>
    <w:lvl w:ilvl="6" w:tplc="93DE28AE" w:tentative="1">
      <w:start w:val="1"/>
      <w:numFmt w:val="decimal"/>
      <w:lvlText w:val="%7."/>
      <w:lvlJc w:val="left"/>
      <w:pPr>
        <w:ind w:left="5040" w:hanging="360"/>
      </w:pPr>
    </w:lvl>
    <w:lvl w:ilvl="7" w:tplc="15A0F8B4" w:tentative="1">
      <w:start w:val="1"/>
      <w:numFmt w:val="lowerLetter"/>
      <w:lvlText w:val="%8."/>
      <w:lvlJc w:val="left"/>
      <w:pPr>
        <w:ind w:left="5760" w:hanging="360"/>
      </w:pPr>
    </w:lvl>
    <w:lvl w:ilvl="8" w:tplc="93F475B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0AC59C">
      <w:start w:val="1"/>
      <w:numFmt w:val="lowerRoman"/>
      <w:lvlText w:val="(%1)"/>
      <w:lvlJc w:val="left"/>
      <w:pPr>
        <w:ind w:left="1080" w:hanging="720"/>
      </w:pPr>
      <w:rPr>
        <w:rFonts w:hint="default"/>
        <w:b w:val="0"/>
      </w:rPr>
    </w:lvl>
    <w:lvl w:ilvl="1" w:tplc="8A80CD2C" w:tentative="1">
      <w:start w:val="1"/>
      <w:numFmt w:val="lowerLetter"/>
      <w:lvlText w:val="%2."/>
      <w:lvlJc w:val="left"/>
      <w:pPr>
        <w:ind w:left="1440" w:hanging="360"/>
      </w:pPr>
    </w:lvl>
    <w:lvl w:ilvl="2" w:tplc="CD245BA4" w:tentative="1">
      <w:start w:val="1"/>
      <w:numFmt w:val="lowerRoman"/>
      <w:lvlText w:val="%3."/>
      <w:lvlJc w:val="right"/>
      <w:pPr>
        <w:ind w:left="2160" w:hanging="180"/>
      </w:pPr>
    </w:lvl>
    <w:lvl w:ilvl="3" w:tplc="0116E0FC" w:tentative="1">
      <w:start w:val="1"/>
      <w:numFmt w:val="decimal"/>
      <w:lvlText w:val="%4."/>
      <w:lvlJc w:val="left"/>
      <w:pPr>
        <w:ind w:left="2880" w:hanging="360"/>
      </w:pPr>
    </w:lvl>
    <w:lvl w:ilvl="4" w:tplc="C10453DC" w:tentative="1">
      <w:start w:val="1"/>
      <w:numFmt w:val="lowerLetter"/>
      <w:lvlText w:val="%5."/>
      <w:lvlJc w:val="left"/>
      <w:pPr>
        <w:ind w:left="3600" w:hanging="360"/>
      </w:pPr>
    </w:lvl>
    <w:lvl w:ilvl="5" w:tplc="A6B87228" w:tentative="1">
      <w:start w:val="1"/>
      <w:numFmt w:val="lowerRoman"/>
      <w:lvlText w:val="%6."/>
      <w:lvlJc w:val="right"/>
      <w:pPr>
        <w:ind w:left="4320" w:hanging="180"/>
      </w:pPr>
    </w:lvl>
    <w:lvl w:ilvl="6" w:tplc="D48EED6E" w:tentative="1">
      <w:start w:val="1"/>
      <w:numFmt w:val="decimal"/>
      <w:lvlText w:val="%7."/>
      <w:lvlJc w:val="left"/>
      <w:pPr>
        <w:ind w:left="5040" w:hanging="360"/>
      </w:pPr>
    </w:lvl>
    <w:lvl w:ilvl="7" w:tplc="175A2FF4" w:tentative="1">
      <w:start w:val="1"/>
      <w:numFmt w:val="lowerLetter"/>
      <w:lvlText w:val="%8."/>
      <w:lvlJc w:val="left"/>
      <w:pPr>
        <w:ind w:left="5760" w:hanging="360"/>
      </w:pPr>
    </w:lvl>
    <w:lvl w:ilvl="8" w:tplc="1CE26A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BB2AA70">
      <w:start w:val="1"/>
      <w:numFmt w:val="lowerLetter"/>
      <w:lvlText w:val="(%1)"/>
      <w:lvlJc w:val="left"/>
      <w:pPr>
        <w:ind w:left="360" w:hanging="360"/>
      </w:pPr>
      <w:rPr>
        <w:rFonts w:hint="default"/>
      </w:rPr>
    </w:lvl>
    <w:lvl w:ilvl="1" w:tplc="2D64C5F8" w:tentative="1">
      <w:start w:val="1"/>
      <w:numFmt w:val="lowerLetter"/>
      <w:lvlText w:val="%2."/>
      <w:lvlJc w:val="left"/>
      <w:pPr>
        <w:ind w:left="1080" w:hanging="360"/>
      </w:pPr>
    </w:lvl>
    <w:lvl w:ilvl="2" w:tplc="631EFBF2" w:tentative="1">
      <w:start w:val="1"/>
      <w:numFmt w:val="lowerRoman"/>
      <w:lvlText w:val="%3."/>
      <w:lvlJc w:val="right"/>
      <w:pPr>
        <w:ind w:left="1800" w:hanging="180"/>
      </w:pPr>
    </w:lvl>
    <w:lvl w:ilvl="3" w:tplc="10A28A14" w:tentative="1">
      <w:start w:val="1"/>
      <w:numFmt w:val="decimal"/>
      <w:lvlText w:val="%4."/>
      <w:lvlJc w:val="left"/>
      <w:pPr>
        <w:ind w:left="2520" w:hanging="360"/>
      </w:pPr>
    </w:lvl>
    <w:lvl w:ilvl="4" w:tplc="ACB04C0C" w:tentative="1">
      <w:start w:val="1"/>
      <w:numFmt w:val="lowerLetter"/>
      <w:lvlText w:val="%5."/>
      <w:lvlJc w:val="left"/>
      <w:pPr>
        <w:ind w:left="3240" w:hanging="360"/>
      </w:pPr>
    </w:lvl>
    <w:lvl w:ilvl="5" w:tplc="CB922936" w:tentative="1">
      <w:start w:val="1"/>
      <w:numFmt w:val="lowerRoman"/>
      <w:lvlText w:val="%6."/>
      <w:lvlJc w:val="right"/>
      <w:pPr>
        <w:ind w:left="3960" w:hanging="180"/>
      </w:pPr>
    </w:lvl>
    <w:lvl w:ilvl="6" w:tplc="56F0BB0E" w:tentative="1">
      <w:start w:val="1"/>
      <w:numFmt w:val="decimal"/>
      <w:lvlText w:val="%7."/>
      <w:lvlJc w:val="left"/>
      <w:pPr>
        <w:ind w:left="4680" w:hanging="360"/>
      </w:pPr>
    </w:lvl>
    <w:lvl w:ilvl="7" w:tplc="AFA84E36" w:tentative="1">
      <w:start w:val="1"/>
      <w:numFmt w:val="lowerLetter"/>
      <w:lvlText w:val="%8."/>
      <w:lvlJc w:val="left"/>
      <w:pPr>
        <w:ind w:left="5400" w:hanging="360"/>
      </w:pPr>
    </w:lvl>
    <w:lvl w:ilvl="8" w:tplc="C270DC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180E244">
      <w:start w:val="1"/>
      <w:numFmt w:val="decimal"/>
      <w:lvlText w:val="%1."/>
      <w:lvlJc w:val="left"/>
      <w:pPr>
        <w:ind w:left="360" w:hanging="360"/>
      </w:pPr>
      <w:rPr>
        <w:rFonts w:hint="default"/>
      </w:rPr>
    </w:lvl>
    <w:lvl w:ilvl="1" w:tplc="F7062924" w:tentative="1">
      <w:start w:val="1"/>
      <w:numFmt w:val="lowerLetter"/>
      <w:lvlText w:val="%2."/>
      <w:lvlJc w:val="left"/>
      <w:pPr>
        <w:ind w:left="1080" w:hanging="360"/>
      </w:pPr>
    </w:lvl>
    <w:lvl w:ilvl="2" w:tplc="8E027E54" w:tentative="1">
      <w:start w:val="1"/>
      <w:numFmt w:val="lowerRoman"/>
      <w:lvlText w:val="%3."/>
      <w:lvlJc w:val="right"/>
      <w:pPr>
        <w:ind w:left="1800" w:hanging="180"/>
      </w:pPr>
    </w:lvl>
    <w:lvl w:ilvl="3" w:tplc="D15AFB80" w:tentative="1">
      <w:start w:val="1"/>
      <w:numFmt w:val="decimal"/>
      <w:lvlText w:val="%4."/>
      <w:lvlJc w:val="left"/>
      <w:pPr>
        <w:ind w:left="2520" w:hanging="360"/>
      </w:pPr>
    </w:lvl>
    <w:lvl w:ilvl="4" w:tplc="E4BA3102" w:tentative="1">
      <w:start w:val="1"/>
      <w:numFmt w:val="lowerLetter"/>
      <w:lvlText w:val="%5."/>
      <w:lvlJc w:val="left"/>
      <w:pPr>
        <w:ind w:left="3240" w:hanging="360"/>
      </w:pPr>
    </w:lvl>
    <w:lvl w:ilvl="5" w:tplc="64C6626C" w:tentative="1">
      <w:start w:val="1"/>
      <w:numFmt w:val="lowerRoman"/>
      <w:lvlText w:val="%6."/>
      <w:lvlJc w:val="right"/>
      <w:pPr>
        <w:ind w:left="3960" w:hanging="180"/>
      </w:pPr>
    </w:lvl>
    <w:lvl w:ilvl="6" w:tplc="5CFCB456" w:tentative="1">
      <w:start w:val="1"/>
      <w:numFmt w:val="decimal"/>
      <w:lvlText w:val="%7."/>
      <w:lvlJc w:val="left"/>
      <w:pPr>
        <w:ind w:left="4680" w:hanging="360"/>
      </w:pPr>
    </w:lvl>
    <w:lvl w:ilvl="7" w:tplc="D0B89D06" w:tentative="1">
      <w:start w:val="1"/>
      <w:numFmt w:val="lowerLetter"/>
      <w:lvlText w:val="%8."/>
      <w:lvlJc w:val="left"/>
      <w:pPr>
        <w:ind w:left="5400" w:hanging="360"/>
      </w:pPr>
    </w:lvl>
    <w:lvl w:ilvl="8" w:tplc="5F886F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3E6F1D2">
      <w:start w:val="1"/>
      <w:numFmt w:val="decimal"/>
      <w:lvlText w:val="%1."/>
      <w:lvlJc w:val="left"/>
      <w:pPr>
        <w:ind w:left="360" w:hanging="360"/>
      </w:pPr>
      <w:rPr>
        <w:rFonts w:hint="default"/>
      </w:rPr>
    </w:lvl>
    <w:lvl w:ilvl="1" w:tplc="93628F48" w:tentative="1">
      <w:start w:val="1"/>
      <w:numFmt w:val="lowerLetter"/>
      <w:lvlText w:val="%2."/>
      <w:lvlJc w:val="left"/>
      <w:pPr>
        <w:ind w:left="1080" w:hanging="360"/>
      </w:pPr>
    </w:lvl>
    <w:lvl w:ilvl="2" w:tplc="2B4672CC" w:tentative="1">
      <w:start w:val="1"/>
      <w:numFmt w:val="lowerRoman"/>
      <w:lvlText w:val="%3."/>
      <w:lvlJc w:val="right"/>
      <w:pPr>
        <w:ind w:left="1800" w:hanging="180"/>
      </w:pPr>
    </w:lvl>
    <w:lvl w:ilvl="3" w:tplc="888E36FE" w:tentative="1">
      <w:start w:val="1"/>
      <w:numFmt w:val="decimal"/>
      <w:lvlText w:val="%4."/>
      <w:lvlJc w:val="left"/>
      <w:pPr>
        <w:ind w:left="2520" w:hanging="360"/>
      </w:pPr>
    </w:lvl>
    <w:lvl w:ilvl="4" w:tplc="078E4CD2" w:tentative="1">
      <w:start w:val="1"/>
      <w:numFmt w:val="lowerLetter"/>
      <w:lvlText w:val="%5."/>
      <w:lvlJc w:val="left"/>
      <w:pPr>
        <w:ind w:left="3240" w:hanging="360"/>
      </w:pPr>
    </w:lvl>
    <w:lvl w:ilvl="5" w:tplc="9ACE38B4" w:tentative="1">
      <w:start w:val="1"/>
      <w:numFmt w:val="lowerRoman"/>
      <w:lvlText w:val="%6."/>
      <w:lvlJc w:val="right"/>
      <w:pPr>
        <w:ind w:left="3960" w:hanging="180"/>
      </w:pPr>
    </w:lvl>
    <w:lvl w:ilvl="6" w:tplc="BD141D10" w:tentative="1">
      <w:start w:val="1"/>
      <w:numFmt w:val="decimal"/>
      <w:lvlText w:val="%7."/>
      <w:lvlJc w:val="left"/>
      <w:pPr>
        <w:ind w:left="4680" w:hanging="360"/>
      </w:pPr>
    </w:lvl>
    <w:lvl w:ilvl="7" w:tplc="36387A80" w:tentative="1">
      <w:start w:val="1"/>
      <w:numFmt w:val="lowerLetter"/>
      <w:lvlText w:val="%8."/>
      <w:lvlJc w:val="left"/>
      <w:pPr>
        <w:ind w:left="5400" w:hanging="360"/>
      </w:pPr>
    </w:lvl>
    <w:lvl w:ilvl="8" w:tplc="23B64F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D72C3C0">
      <w:start w:val="1"/>
      <w:numFmt w:val="lowerRoman"/>
      <w:lvlText w:val="(%1)"/>
      <w:lvlJc w:val="left"/>
      <w:pPr>
        <w:ind w:left="1080" w:hanging="720"/>
      </w:pPr>
      <w:rPr>
        <w:rFonts w:hint="default"/>
        <w:b w:val="0"/>
      </w:rPr>
    </w:lvl>
    <w:lvl w:ilvl="1" w:tplc="3B42C710" w:tentative="1">
      <w:start w:val="1"/>
      <w:numFmt w:val="lowerLetter"/>
      <w:lvlText w:val="%2."/>
      <w:lvlJc w:val="left"/>
      <w:pPr>
        <w:ind w:left="1440" w:hanging="360"/>
      </w:pPr>
    </w:lvl>
    <w:lvl w:ilvl="2" w:tplc="51B4CF68" w:tentative="1">
      <w:start w:val="1"/>
      <w:numFmt w:val="lowerRoman"/>
      <w:lvlText w:val="%3."/>
      <w:lvlJc w:val="right"/>
      <w:pPr>
        <w:ind w:left="2160" w:hanging="180"/>
      </w:pPr>
    </w:lvl>
    <w:lvl w:ilvl="3" w:tplc="48B83540" w:tentative="1">
      <w:start w:val="1"/>
      <w:numFmt w:val="decimal"/>
      <w:lvlText w:val="%4."/>
      <w:lvlJc w:val="left"/>
      <w:pPr>
        <w:ind w:left="2880" w:hanging="360"/>
      </w:pPr>
    </w:lvl>
    <w:lvl w:ilvl="4" w:tplc="3A0C27DC" w:tentative="1">
      <w:start w:val="1"/>
      <w:numFmt w:val="lowerLetter"/>
      <w:lvlText w:val="%5."/>
      <w:lvlJc w:val="left"/>
      <w:pPr>
        <w:ind w:left="3600" w:hanging="360"/>
      </w:pPr>
    </w:lvl>
    <w:lvl w:ilvl="5" w:tplc="70C6ECB6" w:tentative="1">
      <w:start w:val="1"/>
      <w:numFmt w:val="lowerRoman"/>
      <w:lvlText w:val="%6."/>
      <w:lvlJc w:val="right"/>
      <w:pPr>
        <w:ind w:left="4320" w:hanging="180"/>
      </w:pPr>
    </w:lvl>
    <w:lvl w:ilvl="6" w:tplc="CBAC1534" w:tentative="1">
      <w:start w:val="1"/>
      <w:numFmt w:val="decimal"/>
      <w:lvlText w:val="%7."/>
      <w:lvlJc w:val="left"/>
      <w:pPr>
        <w:ind w:left="5040" w:hanging="360"/>
      </w:pPr>
    </w:lvl>
    <w:lvl w:ilvl="7" w:tplc="B7FE1F66" w:tentative="1">
      <w:start w:val="1"/>
      <w:numFmt w:val="lowerLetter"/>
      <w:lvlText w:val="%8."/>
      <w:lvlJc w:val="left"/>
      <w:pPr>
        <w:ind w:left="5760" w:hanging="360"/>
      </w:pPr>
    </w:lvl>
    <w:lvl w:ilvl="8" w:tplc="F96095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0202FB2">
      <w:start w:val="1"/>
      <w:numFmt w:val="lowerRoman"/>
      <w:lvlText w:val="(%1)"/>
      <w:lvlJc w:val="left"/>
      <w:pPr>
        <w:ind w:left="1080" w:hanging="720"/>
      </w:pPr>
      <w:rPr>
        <w:rFonts w:hint="default"/>
      </w:rPr>
    </w:lvl>
    <w:lvl w:ilvl="1" w:tplc="0B90E2AE" w:tentative="1">
      <w:start w:val="1"/>
      <w:numFmt w:val="lowerLetter"/>
      <w:lvlText w:val="%2."/>
      <w:lvlJc w:val="left"/>
      <w:pPr>
        <w:ind w:left="1440" w:hanging="360"/>
      </w:pPr>
    </w:lvl>
    <w:lvl w:ilvl="2" w:tplc="EAE62804" w:tentative="1">
      <w:start w:val="1"/>
      <w:numFmt w:val="lowerRoman"/>
      <w:lvlText w:val="%3."/>
      <w:lvlJc w:val="right"/>
      <w:pPr>
        <w:ind w:left="2160" w:hanging="180"/>
      </w:pPr>
    </w:lvl>
    <w:lvl w:ilvl="3" w:tplc="6B4244B8" w:tentative="1">
      <w:start w:val="1"/>
      <w:numFmt w:val="decimal"/>
      <w:lvlText w:val="%4."/>
      <w:lvlJc w:val="left"/>
      <w:pPr>
        <w:ind w:left="2880" w:hanging="360"/>
      </w:pPr>
    </w:lvl>
    <w:lvl w:ilvl="4" w:tplc="C5E6B27E" w:tentative="1">
      <w:start w:val="1"/>
      <w:numFmt w:val="lowerLetter"/>
      <w:lvlText w:val="%5."/>
      <w:lvlJc w:val="left"/>
      <w:pPr>
        <w:ind w:left="3600" w:hanging="360"/>
      </w:pPr>
    </w:lvl>
    <w:lvl w:ilvl="5" w:tplc="2E42E0BC" w:tentative="1">
      <w:start w:val="1"/>
      <w:numFmt w:val="lowerRoman"/>
      <w:lvlText w:val="%6."/>
      <w:lvlJc w:val="right"/>
      <w:pPr>
        <w:ind w:left="4320" w:hanging="180"/>
      </w:pPr>
    </w:lvl>
    <w:lvl w:ilvl="6" w:tplc="0F82323A" w:tentative="1">
      <w:start w:val="1"/>
      <w:numFmt w:val="decimal"/>
      <w:lvlText w:val="%7."/>
      <w:lvlJc w:val="left"/>
      <w:pPr>
        <w:ind w:left="5040" w:hanging="360"/>
      </w:pPr>
    </w:lvl>
    <w:lvl w:ilvl="7" w:tplc="5C1891A4" w:tentative="1">
      <w:start w:val="1"/>
      <w:numFmt w:val="lowerLetter"/>
      <w:lvlText w:val="%8."/>
      <w:lvlJc w:val="left"/>
      <w:pPr>
        <w:ind w:left="5760" w:hanging="360"/>
      </w:pPr>
    </w:lvl>
    <w:lvl w:ilvl="8" w:tplc="AF6C39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FC237A4">
      <w:start w:val="1"/>
      <w:numFmt w:val="bullet"/>
      <w:pStyle w:val="ListBullet"/>
      <w:lvlText w:val=""/>
      <w:lvlJc w:val="left"/>
      <w:pPr>
        <w:ind w:left="720" w:hanging="360"/>
      </w:pPr>
      <w:rPr>
        <w:rFonts w:ascii="Symbol" w:hAnsi="Symbol" w:hint="default"/>
      </w:rPr>
    </w:lvl>
    <w:lvl w:ilvl="1" w:tplc="1D1E50C2">
      <w:start w:val="1"/>
      <w:numFmt w:val="bullet"/>
      <w:pStyle w:val="ListBullet2"/>
      <w:lvlText w:val="o"/>
      <w:lvlJc w:val="left"/>
      <w:pPr>
        <w:ind w:left="1440" w:hanging="360"/>
      </w:pPr>
      <w:rPr>
        <w:rFonts w:ascii="Courier New" w:hAnsi="Courier New" w:cs="Courier New" w:hint="default"/>
      </w:rPr>
    </w:lvl>
    <w:lvl w:ilvl="2" w:tplc="BC38207C">
      <w:start w:val="1"/>
      <w:numFmt w:val="bullet"/>
      <w:lvlText w:val=""/>
      <w:lvlJc w:val="left"/>
      <w:pPr>
        <w:ind w:left="2160" w:hanging="360"/>
      </w:pPr>
      <w:rPr>
        <w:rFonts w:ascii="Wingdings" w:hAnsi="Wingdings" w:hint="default"/>
      </w:rPr>
    </w:lvl>
    <w:lvl w:ilvl="3" w:tplc="BE9AC832">
      <w:start w:val="1"/>
      <w:numFmt w:val="bullet"/>
      <w:lvlText w:val=""/>
      <w:lvlJc w:val="left"/>
      <w:pPr>
        <w:ind w:left="2880" w:hanging="360"/>
      </w:pPr>
      <w:rPr>
        <w:rFonts w:ascii="Symbol" w:hAnsi="Symbol" w:hint="default"/>
      </w:rPr>
    </w:lvl>
    <w:lvl w:ilvl="4" w:tplc="DEE81A84">
      <w:start w:val="1"/>
      <w:numFmt w:val="bullet"/>
      <w:lvlText w:val="o"/>
      <w:lvlJc w:val="left"/>
      <w:pPr>
        <w:ind w:left="3600" w:hanging="360"/>
      </w:pPr>
      <w:rPr>
        <w:rFonts w:ascii="Courier New" w:hAnsi="Courier New" w:cs="Courier New" w:hint="default"/>
      </w:rPr>
    </w:lvl>
    <w:lvl w:ilvl="5" w:tplc="8E7CBCBA">
      <w:start w:val="1"/>
      <w:numFmt w:val="bullet"/>
      <w:pStyle w:val="ListBullet3"/>
      <w:lvlText w:val=""/>
      <w:lvlJc w:val="left"/>
      <w:pPr>
        <w:ind w:left="4320" w:hanging="360"/>
      </w:pPr>
      <w:rPr>
        <w:rFonts w:ascii="Wingdings" w:hAnsi="Wingdings" w:hint="default"/>
      </w:rPr>
    </w:lvl>
    <w:lvl w:ilvl="6" w:tplc="B24A6E70">
      <w:start w:val="1"/>
      <w:numFmt w:val="bullet"/>
      <w:lvlText w:val=""/>
      <w:lvlJc w:val="left"/>
      <w:pPr>
        <w:ind w:left="5040" w:hanging="360"/>
      </w:pPr>
      <w:rPr>
        <w:rFonts w:ascii="Symbol" w:hAnsi="Symbol" w:hint="default"/>
      </w:rPr>
    </w:lvl>
    <w:lvl w:ilvl="7" w:tplc="5EA8A6E4">
      <w:start w:val="1"/>
      <w:numFmt w:val="bullet"/>
      <w:lvlText w:val="o"/>
      <w:lvlJc w:val="left"/>
      <w:pPr>
        <w:ind w:left="5760" w:hanging="360"/>
      </w:pPr>
      <w:rPr>
        <w:rFonts w:ascii="Courier New" w:hAnsi="Courier New" w:cs="Courier New" w:hint="default"/>
      </w:rPr>
    </w:lvl>
    <w:lvl w:ilvl="8" w:tplc="E6FE409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048FF38">
      <w:start w:val="1"/>
      <w:numFmt w:val="bullet"/>
      <w:lvlText w:val=""/>
      <w:lvlJc w:val="left"/>
      <w:pPr>
        <w:ind w:left="360" w:hanging="360"/>
      </w:pPr>
      <w:rPr>
        <w:rFonts w:ascii="Symbol" w:hAnsi="Symbol" w:hint="default"/>
      </w:rPr>
    </w:lvl>
    <w:lvl w:ilvl="1" w:tplc="C7A8132E" w:tentative="1">
      <w:start w:val="1"/>
      <w:numFmt w:val="bullet"/>
      <w:lvlText w:val="o"/>
      <w:lvlJc w:val="left"/>
      <w:pPr>
        <w:ind w:left="1080" w:hanging="360"/>
      </w:pPr>
      <w:rPr>
        <w:rFonts w:ascii="Courier New" w:hAnsi="Courier New" w:cs="Courier New" w:hint="default"/>
      </w:rPr>
    </w:lvl>
    <w:lvl w:ilvl="2" w:tplc="4F0E305A" w:tentative="1">
      <w:start w:val="1"/>
      <w:numFmt w:val="bullet"/>
      <w:lvlText w:val=""/>
      <w:lvlJc w:val="left"/>
      <w:pPr>
        <w:ind w:left="1800" w:hanging="360"/>
      </w:pPr>
      <w:rPr>
        <w:rFonts w:ascii="Wingdings" w:hAnsi="Wingdings" w:hint="default"/>
      </w:rPr>
    </w:lvl>
    <w:lvl w:ilvl="3" w:tplc="7216593E" w:tentative="1">
      <w:start w:val="1"/>
      <w:numFmt w:val="bullet"/>
      <w:lvlText w:val=""/>
      <w:lvlJc w:val="left"/>
      <w:pPr>
        <w:ind w:left="2520" w:hanging="360"/>
      </w:pPr>
      <w:rPr>
        <w:rFonts w:ascii="Symbol" w:hAnsi="Symbol" w:hint="default"/>
      </w:rPr>
    </w:lvl>
    <w:lvl w:ilvl="4" w:tplc="2E4EE82E" w:tentative="1">
      <w:start w:val="1"/>
      <w:numFmt w:val="bullet"/>
      <w:lvlText w:val="o"/>
      <w:lvlJc w:val="left"/>
      <w:pPr>
        <w:ind w:left="3240" w:hanging="360"/>
      </w:pPr>
      <w:rPr>
        <w:rFonts w:ascii="Courier New" w:hAnsi="Courier New" w:cs="Courier New" w:hint="default"/>
      </w:rPr>
    </w:lvl>
    <w:lvl w:ilvl="5" w:tplc="B060F008" w:tentative="1">
      <w:start w:val="1"/>
      <w:numFmt w:val="bullet"/>
      <w:lvlText w:val=""/>
      <w:lvlJc w:val="left"/>
      <w:pPr>
        <w:ind w:left="3960" w:hanging="360"/>
      </w:pPr>
      <w:rPr>
        <w:rFonts w:ascii="Wingdings" w:hAnsi="Wingdings" w:hint="default"/>
      </w:rPr>
    </w:lvl>
    <w:lvl w:ilvl="6" w:tplc="F8069D78" w:tentative="1">
      <w:start w:val="1"/>
      <w:numFmt w:val="bullet"/>
      <w:lvlText w:val=""/>
      <w:lvlJc w:val="left"/>
      <w:pPr>
        <w:ind w:left="4680" w:hanging="360"/>
      </w:pPr>
      <w:rPr>
        <w:rFonts w:ascii="Symbol" w:hAnsi="Symbol" w:hint="default"/>
      </w:rPr>
    </w:lvl>
    <w:lvl w:ilvl="7" w:tplc="7960F98A" w:tentative="1">
      <w:start w:val="1"/>
      <w:numFmt w:val="bullet"/>
      <w:lvlText w:val="o"/>
      <w:lvlJc w:val="left"/>
      <w:pPr>
        <w:ind w:left="5400" w:hanging="360"/>
      </w:pPr>
      <w:rPr>
        <w:rFonts w:ascii="Courier New" w:hAnsi="Courier New" w:cs="Courier New" w:hint="default"/>
      </w:rPr>
    </w:lvl>
    <w:lvl w:ilvl="8" w:tplc="A8740FA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BBAECF8">
      <w:start w:val="1"/>
      <w:numFmt w:val="lowerRoman"/>
      <w:lvlText w:val="(%1)"/>
      <w:lvlJc w:val="left"/>
      <w:pPr>
        <w:ind w:left="1080" w:hanging="720"/>
      </w:pPr>
      <w:rPr>
        <w:rFonts w:hint="default"/>
      </w:rPr>
    </w:lvl>
    <w:lvl w:ilvl="1" w:tplc="AB14D24C" w:tentative="1">
      <w:start w:val="1"/>
      <w:numFmt w:val="lowerLetter"/>
      <w:lvlText w:val="%2."/>
      <w:lvlJc w:val="left"/>
      <w:pPr>
        <w:ind w:left="1440" w:hanging="360"/>
      </w:pPr>
    </w:lvl>
    <w:lvl w:ilvl="2" w:tplc="2ACC3F8A" w:tentative="1">
      <w:start w:val="1"/>
      <w:numFmt w:val="lowerRoman"/>
      <w:lvlText w:val="%3."/>
      <w:lvlJc w:val="right"/>
      <w:pPr>
        <w:ind w:left="2160" w:hanging="180"/>
      </w:pPr>
    </w:lvl>
    <w:lvl w:ilvl="3" w:tplc="23D04978" w:tentative="1">
      <w:start w:val="1"/>
      <w:numFmt w:val="decimal"/>
      <w:lvlText w:val="%4."/>
      <w:lvlJc w:val="left"/>
      <w:pPr>
        <w:ind w:left="2880" w:hanging="360"/>
      </w:pPr>
    </w:lvl>
    <w:lvl w:ilvl="4" w:tplc="F78C5462" w:tentative="1">
      <w:start w:val="1"/>
      <w:numFmt w:val="lowerLetter"/>
      <w:lvlText w:val="%5."/>
      <w:lvlJc w:val="left"/>
      <w:pPr>
        <w:ind w:left="3600" w:hanging="360"/>
      </w:pPr>
    </w:lvl>
    <w:lvl w:ilvl="5" w:tplc="AEDE2FA0" w:tentative="1">
      <w:start w:val="1"/>
      <w:numFmt w:val="lowerRoman"/>
      <w:lvlText w:val="%6."/>
      <w:lvlJc w:val="right"/>
      <w:pPr>
        <w:ind w:left="4320" w:hanging="180"/>
      </w:pPr>
    </w:lvl>
    <w:lvl w:ilvl="6" w:tplc="581C7B70" w:tentative="1">
      <w:start w:val="1"/>
      <w:numFmt w:val="decimal"/>
      <w:lvlText w:val="%7."/>
      <w:lvlJc w:val="left"/>
      <w:pPr>
        <w:ind w:left="5040" w:hanging="360"/>
      </w:pPr>
    </w:lvl>
    <w:lvl w:ilvl="7" w:tplc="F4121C2E" w:tentative="1">
      <w:start w:val="1"/>
      <w:numFmt w:val="lowerLetter"/>
      <w:lvlText w:val="%8."/>
      <w:lvlJc w:val="left"/>
      <w:pPr>
        <w:ind w:left="5760" w:hanging="360"/>
      </w:pPr>
    </w:lvl>
    <w:lvl w:ilvl="8" w:tplc="734EE8E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E7CD132">
      <w:start w:val="1"/>
      <w:numFmt w:val="lowerRoman"/>
      <w:lvlText w:val="(%1)"/>
      <w:lvlJc w:val="left"/>
      <w:pPr>
        <w:ind w:left="1080" w:hanging="720"/>
      </w:pPr>
      <w:rPr>
        <w:rFonts w:hint="default"/>
      </w:rPr>
    </w:lvl>
    <w:lvl w:ilvl="1" w:tplc="1D768464" w:tentative="1">
      <w:start w:val="1"/>
      <w:numFmt w:val="lowerLetter"/>
      <w:lvlText w:val="%2."/>
      <w:lvlJc w:val="left"/>
      <w:pPr>
        <w:ind w:left="1440" w:hanging="360"/>
      </w:pPr>
    </w:lvl>
    <w:lvl w:ilvl="2" w:tplc="9680116A" w:tentative="1">
      <w:start w:val="1"/>
      <w:numFmt w:val="lowerRoman"/>
      <w:lvlText w:val="%3."/>
      <w:lvlJc w:val="right"/>
      <w:pPr>
        <w:ind w:left="2160" w:hanging="180"/>
      </w:pPr>
    </w:lvl>
    <w:lvl w:ilvl="3" w:tplc="64D47ECC" w:tentative="1">
      <w:start w:val="1"/>
      <w:numFmt w:val="decimal"/>
      <w:lvlText w:val="%4."/>
      <w:lvlJc w:val="left"/>
      <w:pPr>
        <w:ind w:left="2880" w:hanging="360"/>
      </w:pPr>
    </w:lvl>
    <w:lvl w:ilvl="4" w:tplc="FE6E8EBA" w:tentative="1">
      <w:start w:val="1"/>
      <w:numFmt w:val="lowerLetter"/>
      <w:lvlText w:val="%5."/>
      <w:lvlJc w:val="left"/>
      <w:pPr>
        <w:ind w:left="3600" w:hanging="360"/>
      </w:pPr>
    </w:lvl>
    <w:lvl w:ilvl="5" w:tplc="E742914A" w:tentative="1">
      <w:start w:val="1"/>
      <w:numFmt w:val="lowerRoman"/>
      <w:lvlText w:val="%6."/>
      <w:lvlJc w:val="right"/>
      <w:pPr>
        <w:ind w:left="4320" w:hanging="180"/>
      </w:pPr>
    </w:lvl>
    <w:lvl w:ilvl="6" w:tplc="36C6C79A" w:tentative="1">
      <w:start w:val="1"/>
      <w:numFmt w:val="decimal"/>
      <w:lvlText w:val="%7."/>
      <w:lvlJc w:val="left"/>
      <w:pPr>
        <w:ind w:left="5040" w:hanging="360"/>
      </w:pPr>
    </w:lvl>
    <w:lvl w:ilvl="7" w:tplc="E44E3616" w:tentative="1">
      <w:start w:val="1"/>
      <w:numFmt w:val="lowerLetter"/>
      <w:lvlText w:val="%8."/>
      <w:lvlJc w:val="left"/>
      <w:pPr>
        <w:ind w:left="5760" w:hanging="360"/>
      </w:pPr>
    </w:lvl>
    <w:lvl w:ilvl="8" w:tplc="3B9EA25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3584B02">
      <w:start w:val="1"/>
      <w:numFmt w:val="lowerRoman"/>
      <w:lvlText w:val="(%1)"/>
      <w:lvlJc w:val="left"/>
      <w:pPr>
        <w:ind w:left="1080" w:hanging="720"/>
      </w:pPr>
      <w:rPr>
        <w:rFonts w:hint="default"/>
        <w:b w:val="0"/>
      </w:rPr>
    </w:lvl>
    <w:lvl w:ilvl="1" w:tplc="EC3A29CA" w:tentative="1">
      <w:start w:val="1"/>
      <w:numFmt w:val="lowerLetter"/>
      <w:lvlText w:val="%2."/>
      <w:lvlJc w:val="left"/>
      <w:pPr>
        <w:ind w:left="1440" w:hanging="360"/>
      </w:pPr>
    </w:lvl>
    <w:lvl w:ilvl="2" w:tplc="7BF26226" w:tentative="1">
      <w:start w:val="1"/>
      <w:numFmt w:val="lowerRoman"/>
      <w:lvlText w:val="%3."/>
      <w:lvlJc w:val="right"/>
      <w:pPr>
        <w:ind w:left="2160" w:hanging="180"/>
      </w:pPr>
    </w:lvl>
    <w:lvl w:ilvl="3" w:tplc="CB18D1EA" w:tentative="1">
      <w:start w:val="1"/>
      <w:numFmt w:val="decimal"/>
      <w:lvlText w:val="%4."/>
      <w:lvlJc w:val="left"/>
      <w:pPr>
        <w:ind w:left="2880" w:hanging="360"/>
      </w:pPr>
    </w:lvl>
    <w:lvl w:ilvl="4" w:tplc="90B26316" w:tentative="1">
      <w:start w:val="1"/>
      <w:numFmt w:val="lowerLetter"/>
      <w:lvlText w:val="%5."/>
      <w:lvlJc w:val="left"/>
      <w:pPr>
        <w:ind w:left="3600" w:hanging="360"/>
      </w:pPr>
    </w:lvl>
    <w:lvl w:ilvl="5" w:tplc="B308EED8" w:tentative="1">
      <w:start w:val="1"/>
      <w:numFmt w:val="lowerRoman"/>
      <w:lvlText w:val="%6."/>
      <w:lvlJc w:val="right"/>
      <w:pPr>
        <w:ind w:left="4320" w:hanging="180"/>
      </w:pPr>
    </w:lvl>
    <w:lvl w:ilvl="6" w:tplc="7FD0C34A" w:tentative="1">
      <w:start w:val="1"/>
      <w:numFmt w:val="decimal"/>
      <w:lvlText w:val="%7."/>
      <w:lvlJc w:val="left"/>
      <w:pPr>
        <w:ind w:left="5040" w:hanging="360"/>
      </w:pPr>
    </w:lvl>
    <w:lvl w:ilvl="7" w:tplc="A5D4418A" w:tentative="1">
      <w:start w:val="1"/>
      <w:numFmt w:val="lowerLetter"/>
      <w:lvlText w:val="%8."/>
      <w:lvlJc w:val="left"/>
      <w:pPr>
        <w:ind w:left="5760" w:hanging="360"/>
      </w:pPr>
    </w:lvl>
    <w:lvl w:ilvl="8" w:tplc="9642D9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9BA5AF8">
      <w:start w:val="1"/>
      <w:numFmt w:val="lowerRoman"/>
      <w:lvlText w:val="(%1)"/>
      <w:lvlJc w:val="left"/>
      <w:pPr>
        <w:ind w:left="1080" w:hanging="720"/>
      </w:pPr>
      <w:rPr>
        <w:rFonts w:hint="default"/>
        <w:b w:val="0"/>
      </w:rPr>
    </w:lvl>
    <w:lvl w:ilvl="1" w:tplc="3AD8D9DA" w:tentative="1">
      <w:start w:val="1"/>
      <w:numFmt w:val="lowerLetter"/>
      <w:lvlText w:val="%2."/>
      <w:lvlJc w:val="left"/>
      <w:pPr>
        <w:ind w:left="1440" w:hanging="360"/>
      </w:pPr>
    </w:lvl>
    <w:lvl w:ilvl="2" w:tplc="27E048BE" w:tentative="1">
      <w:start w:val="1"/>
      <w:numFmt w:val="lowerRoman"/>
      <w:lvlText w:val="%3."/>
      <w:lvlJc w:val="right"/>
      <w:pPr>
        <w:ind w:left="2160" w:hanging="180"/>
      </w:pPr>
    </w:lvl>
    <w:lvl w:ilvl="3" w:tplc="392833D6" w:tentative="1">
      <w:start w:val="1"/>
      <w:numFmt w:val="decimal"/>
      <w:lvlText w:val="%4."/>
      <w:lvlJc w:val="left"/>
      <w:pPr>
        <w:ind w:left="2880" w:hanging="360"/>
      </w:pPr>
    </w:lvl>
    <w:lvl w:ilvl="4" w:tplc="0AA24668" w:tentative="1">
      <w:start w:val="1"/>
      <w:numFmt w:val="lowerLetter"/>
      <w:lvlText w:val="%5."/>
      <w:lvlJc w:val="left"/>
      <w:pPr>
        <w:ind w:left="3600" w:hanging="360"/>
      </w:pPr>
    </w:lvl>
    <w:lvl w:ilvl="5" w:tplc="8B0E1BB4" w:tentative="1">
      <w:start w:val="1"/>
      <w:numFmt w:val="lowerRoman"/>
      <w:lvlText w:val="%6."/>
      <w:lvlJc w:val="right"/>
      <w:pPr>
        <w:ind w:left="4320" w:hanging="180"/>
      </w:pPr>
    </w:lvl>
    <w:lvl w:ilvl="6" w:tplc="43BE5144" w:tentative="1">
      <w:start w:val="1"/>
      <w:numFmt w:val="decimal"/>
      <w:lvlText w:val="%7."/>
      <w:lvlJc w:val="left"/>
      <w:pPr>
        <w:ind w:left="5040" w:hanging="360"/>
      </w:pPr>
    </w:lvl>
    <w:lvl w:ilvl="7" w:tplc="FFE836A4" w:tentative="1">
      <w:start w:val="1"/>
      <w:numFmt w:val="lowerLetter"/>
      <w:lvlText w:val="%8."/>
      <w:lvlJc w:val="left"/>
      <w:pPr>
        <w:ind w:left="5760" w:hanging="360"/>
      </w:pPr>
    </w:lvl>
    <w:lvl w:ilvl="8" w:tplc="919EBC3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592FD10">
      <w:start w:val="1"/>
      <w:numFmt w:val="decimal"/>
      <w:lvlText w:val="%1."/>
      <w:lvlJc w:val="left"/>
      <w:pPr>
        <w:ind w:left="360" w:hanging="360"/>
      </w:pPr>
      <w:rPr>
        <w:rFonts w:hint="default"/>
      </w:rPr>
    </w:lvl>
    <w:lvl w:ilvl="1" w:tplc="03CABDCC" w:tentative="1">
      <w:start w:val="1"/>
      <w:numFmt w:val="lowerLetter"/>
      <w:lvlText w:val="%2."/>
      <w:lvlJc w:val="left"/>
      <w:pPr>
        <w:ind w:left="1080" w:hanging="360"/>
      </w:pPr>
    </w:lvl>
    <w:lvl w:ilvl="2" w:tplc="BBFE830C" w:tentative="1">
      <w:start w:val="1"/>
      <w:numFmt w:val="lowerRoman"/>
      <w:lvlText w:val="%3."/>
      <w:lvlJc w:val="right"/>
      <w:pPr>
        <w:ind w:left="1800" w:hanging="180"/>
      </w:pPr>
    </w:lvl>
    <w:lvl w:ilvl="3" w:tplc="01464E72" w:tentative="1">
      <w:start w:val="1"/>
      <w:numFmt w:val="decimal"/>
      <w:lvlText w:val="%4."/>
      <w:lvlJc w:val="left"/>
      <w:pPr>
        <w:ind w:left="2520" w:hanging="360"/>
      </w:pPr>
    </w:lvl>
    <w:lvl w:ilvl="4" w:tplc="D6C6EECE" w:tentative="1">
      <w:start w:val="1"/>
      <w:numFmt w:val="lowerLetter"/>
      <w:lvlText w:val="%5."/>
      <w:lvlJc w:val="left"/>
      <w:pPr>
        <w:ind w:left="3240" w:hanging="360"/>
      </w:pPr>
    </w:lvl>
    <w:lvl w:ilvl="5" w:tplc="D99CF762" w:tentative="1">
      <w:start w:val="1"/>
      <w:numFmt w:val="lowerRoman"/>
      <w:lvlText w:val="%6."/>
      <w:lvlJc w:val="right"/>
      <w:pPr>
        <w:ind w:left="3960" w:hanging="180"/>
      </w:pPr>
    </w:lvl>
    <w:lvl w:ilvl="6" w:tplc="FCBC3B9C" w:tentative="1">
      <w:start w:val="1"/>
      <w:numFmt w:val="decimal"/>
      <w:lvlText w:val="%7."/>
      <w:lvlJc w:val="left"/>
      <w:pPr>
        <w:ind w:left="4680" w:hanging="360"/>
      </w:pPr>
    </w:lvl>
    <w:lvl w:ilvl="7" w:tplc="5E1A70AE" w:tentative="1">
      <w:start w:val="1"/>
      <w:numFmt w:val="lowerLetter"/>
      <w:lvlText w:val="%8."/>
      <w:lvlJc w:val="left"/>
      <w:pPr>
        <w:ind w:left="5400" w:hanging="360"/>
      </w:pPr>
    </w:lvl>
    <w:lvl w:ilvl="8" w:tplc="42263BA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C40C6C">
      <w:start w:val="1"/>
      <w:numFmt w:val="lowerRoman"/>
      <w:lvlText w:val="(%1)"/>
      <w:lvlJc w:val="left"/>
      <w:pPr>
        <w:ind w:left="1080" w:hanging="720"/>
      </w:pPr>
      <w:rPr>
        <w:rFonts w:hint="default"/>
      </w:rPr>
    </w:lvl>
    <w:lvl w:ilvl="1" w:tplc="0888B02E" w:tentative="1">
      <w:start w:val="1"/>
      <w:numFmt w:val="lowerLetter"/>
      <w:lvlText w:val="%2."/>
      <w:lvlJc w:val="left"/>
      <w:pPr>
        <w:ind w:left="1440" w:hanging="360"/>
      </w:pPr>
    </w:lvl>
    <w:lvl w:ilvl="2" w:tplc="5942BD80" w:tentative="1">
      <w:start w:val="1"/>
      <w:numFmt w:val="lowerRoman"/>
      <w:lvlText w:val="%3."/>
      <w:lvlJc w:val="right"/>
      <w:pPr>
        <w:ind w:left="2160" w:hanging="180"/>
      </w:pPr>
    </w:lvl>
    <w:lvl w:ilvl="3" w:tplc="7772B1EC" w:tentative="1">
      <w:start w:val="1"/>
      <w:numFmt w:val="decimal"/>
      <w:lvlText w:val="%4."/>
      <w:lvlJc w:val="left"/>
      <w:pPr>
        <w:ind w:left="2880" w:hanging="360"/>
      </w:pPr>
    </w:lvl>
    <w:lvl w:ilvl="4" w:tplc="2230CC1A" w:tentative="1">
      <w:start w:val="1"/>
      <w:numFmt w:val="lowerLetter"/>
      <w:lvlText w:val="%5."/>
      <w:lvlJc w:val="left"/>
      <w:pPr>
        <w:ind w:left="3600" w:hanging="360"/>
      </w:pPr>
    </w:lvl>
    <w:lvl w:ilvl="5" w:tplc="91A2968C" w:tentative="1">
      <w:start w:val="1"/>
      <w:numFmt w:val="lowerRoman"/>
      <w:lvlText w:val="%6."/>
      <w:lvlJc w:val="right"/>
      <w:pPr>
        <w:ind w:left="4320" w:hanging="180"/>
      </w:pPr>
    </w:lvl>
    <w:lvl w:ilvl="6" w:tplc="0C66F23E" w:tentative="1">
      <w:start w:val="1"/>
      <w:numFmt w:val="decimal"/>
      <w:lvlText w:val="%7."/>
      <w:lvlJc w:val="left"/>
      <w:pPr>
        <w:ind w:left="5040" w:hanging="360"/>
      </w:pPr>
    </w:lvl>
    <w:lvl w:ilvl="7" w:tplc="D90C58EE" w:tentative="1">
      <w:start w:val="1"/>
      <w:numFmt w:val="lowerLetter"/>
      <w:lvlText w:val="%8."/>
      <w:lvlJc w:val="left"/>
      <w:pPr>
        <w:ind w:left="5760" w:hanging="360"/>
      </w:pPr>
    </w:lvl>
    <w:lvl w:ilvl="8" w:tplc="FD9A865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382CD2A">
      <w:start w:val="1"/>
      <w:numFmt w:val="decimal"/>
      <w:lvlText w:val="%1."/>
      <w:lvlJc w:val="left"/>
      <w:pPr>
        <w:ind w:left="360" w:hanging="360"/>
      </w:pPr>
    </w:lvl>
    <w:lvl w:ilvl="1" w:tplc="7BEA5ADE" w:tentative="1">
      <w:start w:val="1"/>
      <w:numFmt w:val="lowerLetter"/>
      <w:lvlText w:val="%2."/>
      <w:lvlJc w:val="left"/>
      <w:pPr>
        <w:ind w:left="1080" w:hanging="360"/>
      </w:pPr>
    </w:lvl>
    <w:lvl w:ilvl="2" w:tplc="8630672E" w:tentative="1">
      <w:start w:val="1"/>
      <w:numFmt w:val="lowerRoman"/>
      <w:lvlText w:val="%3."/>
      <w:lvlJc w:val="right"/>
      <w:pPr>
        <w:ind w:left="1800" w:hanging="180"/>
      </w:pPr>
    </w:lvl>
    <w:lvl w:ilvl="3" w:tplc="EBFCA84E" w:tentative="1">
      <w:start w:val="1"/>
      <w:numFmt w:val="decimal"/>
      <w:lvlText w:val="%4."/>
      <w:lvlJc w:val="left"/>
      <w:pPr>
        <w:ind w:left="2520" w:hanging="360"/>
      </w:pPr>
    </w:lvl>
    <w:lvl w:ilvl="4" w:tplc="284C302E" w:tentative="1">
      <w:start w:val="1"/>
      <w:numFmt w:val="lowerLetter"/>
      <w:lvlText w:val="%5."/>
      <w:lvlJc w:val="left"/>
      <w:pPr>
        <w:ind w:left="3240" w:hanging="360"/>
      </w:pPr>
    </w:lvl>
    <w:lvl w:ilvl="5" w:tplc="B63C88F4" w:tentative="1">
      <w:start w:val="1"/>
      <w:numFmt w:val="lowerRoman"/>
      <w:lvlText w:val="%6."/>
      <w:lvlJc w:val="right"/>
      <w:pPr>
        <w:ind w:left="3960" w:hanging="180"/>
      </w:pPr>
    </w:lvl>
    <w:lvl w:ilvl="6" w:tplc="7EB449E2" w:tentative="1">
      <w:start w:val="1"/>
      <w:numFmt w:val="decimal"/>
      <w:lvlText w:val="%7."/>
      <w:lvlJc w:val="left"/>
      <w:pPr>
        <w:ind w:left="4680" w:hanging="360"/>
      </w:pPr>
    </w:lvl>
    <w:lvl w:ilvl="7" w:tplc="CB3EABD8" w:tentative="1">
      <w:start w:val="1"/>
      <w:numFmt w:val="lowerLetter"/>
      <w:lvlText w:val="%8."/>
      <w:lvlJc w:val="left"/>
      <w:pPr>
        <w:ind w:left="5400" w:hanging="360"/>
      </w:pPr>
    </w:lvl>
    <w:lvl w:ilvl="8" w:tplc="21260E0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0462DE2">
      <w:start w:val="1"/>
      <w:numFmt w:val="lowerRoman"/>
      <w:lvlText w:val="(%1)"/>
      <w:lvlJc w:val="left"/>
      <w:pPr>
        <w:ind w:left="1080" w:hanging="720"/>
      </w:pPr>
      <w:rPr>
        <w:rFonts w:hint="default"/>
        <w:b w:val="0"/>
      </w:rPr>
    </w:lvl>
    <w:lvl w:ilvl="1" w:tplc="931CFC66" w:tentative="1">
      <w:start w:val="1"/>
      <w:numFmt w:val="lowerLetter"/>
      <w:lvlText w:val="%2."/>
      <w:lvlJc w:val="left"/>
      <w:pPr>
        <w:ind w:left="1440" w:hanging="360"/>
      </w:pPr>
    </w:lvl>
    <w:lvl w:ilvl="2" w:tplc="5D1ECE2C" w:tentative="1">
      <w:start w:val="1"/>
      <w:numFmt w:val="lowerRoman"/>
      <w:lvlText w:val="%3."/>
      <w:lvlJc w:val="right"/>
      <w:pPr>
        <w:ind w:left="2160" w:hanging="180"/>
      </w:pPr>
    </w:lvl>
    <w:lvl w:ilvl="3" w:tplc="FBBE629C" w:tentative="1">
      <w:start w:val="1"/>
      <w:numFmt w:val="decimal"/>
      <w:lvlText w:val="%4."/>
      <w:lvlJc w:val="left"/>
      <w:pPr>
        <w:ind w:left="2880" w:hanging="360"/>
      </w:pPr>
    </w:lvl>
    <w:lvl w:ilvl="4" w:tplc="7138DFD0" w:tentative="1">
      <w:start w:val="1"/>
      <w:numFmt w:val="lowerLetter"/>
      <w:lvlText w:val="%5."/>
      <w:lvlJc w:val="left"/>
      <w:pPr>
        <w:ind w:left="3600" w:hanging="360"/>
      </w:pPr>
    </w:lvl>
    <w:lvl w:ilvl="5" w:tplc="B9C651E0" w:tentative="1">
      <w:start w:val="1"/>
      <w:numFmt w:val="lowerRoman"/>
      <w:lvlText w:val="%6."/>
      <w:lvlJc w:val="right"/>
      <w:pPr>
        <w:ind w:left="4320" w:hanging="180"/>
      </w:pPr>
    </w:lvl>
    <w:lvl w:ilvl="6" w:tplc="5E64B644" w:tentative="1">
      <w:start w:val="1"/>
      <w:numFmt w:val="decimal"/>
      <w:lvlText w:val="%7."/>
      <w:lvlJc w:val="left"/>
      <w:pPr>
        <w:ind w:left="5040" w:hanging="360"/>
      </w:pPr>
    </w:lvl>
    <w:lvl w:ilvl="7" w:tplc="CAC472C2" w:tentative="1">
      <w:start w:val="1"/>
      <w:numFmt w:val="lowerLetter"/>
      <w:lvlText w:val="%8."/>
      <w:lvlJc w:val="left"/>
      <w:pPr>
        <w:ind w:left="5760" w:hanging="360"/>
      </w:pPr>
    </w:lvl>
    <w:lvl w:ilvl="8" w:tplc="E62CD1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A60E022">
      <w:start w:val="1"/>
      <w:numFmt w:val="lowerRoman"/>
      <w:lvlText w:val="(%1)"/>
      <w:lvlJc w:val="left"/>
      <w:pPr>
        <w:ind w:left="1080" w:hanging="720"/>
      </w:pPr>
      <w:rPr>
        <w:rFonts w:hint="default"/>
      </w:rPr>
    </w:lvl>
    <w:lvl w:ilvl="1" w:tplc="1FC4F25E" w:tentative="1">
      <w:start w:val="1"/>
      <w:numFmt w:val="lowerLetter"/>
      <w:lvlText w:val="%2."/>
      <w:lvlJc w:val="left"/>
      <w:pPr>
        <w:ind w:left="1440" w:hanging="360"/>
      </w:pPr>
    </w:lvl>
    <w:lvl w:ilvl="2" w:tplc="CB203AF6" w:tentative="1">
      <w:start w:val="1"/>
      <w:numFmt w:val="lowerRoman"/>
      <w:lvlText w:val="%3."/>
      <w:lvlJc w:val="right"/>
      <w:pPr>
        <w:ind w:left="2160" w:hanging="180"/>
      </w:pPr>
    </w:lvl>
    <w:lvl w:ilvl="3" w:tplc="7F5422EA" w:tentative="1">
      <w:start w:val="1"/>
      <w:numFmt w:val="decimal"/>
      <w:lvlText w:val="%4."/>
      <w:lvlJc w:val="left"/>
      <w:pPr>
        <w:ind w:left="2880" w:hanging="360"/>
      </w:pPr>
    </w:lvl>
    <w:lvl w:ilvl="4" w:tplc="D5B64082" w:tentative="1">
      <w:start w:val="1"/>
      <w:numFmt w:val="lowerLetter"/>
      <w:lvlText w:val="%5."/>
      <w:lvlJc w:val="left"/>
      <w:pPr>
        <w:ind w:left="3600" w:hanging="360"/>
      </w:pPr>
    </w:lvl>
    <w:lvl w:ilvl="5" w:tplc="217E3020" w:tentative="1">
      <w:start w:val="1"/>
      <w:numFmt w:val="lowerRoman"/>
      <w:lvlText w:val="%6."/>
      <w:lvlJc w:val="right"/>
      <w:pPr>
        <w:ind w:left="4320" w:hanging="180"/>
      </w:pPr>
    </w:lvl>
    <w:lvl w:ilvl="6" w:tplc="840AD43E" w:tentative="1">
      <w:start w:val="1"/>
      <w:numFmt w:val="decimal"/>
      <w:lvlText w:val="%7."/>
      <w:lvlJc w:val="left"/>
      <w:pPr>
        <w:ind w:left="5040" w:hanging="360"/>
      </w:pPr>
    </w:lvl>
    <w:lvl w:ilvl="7" w:tplc="05029D6A" w:tentative="1">
      <w:start w:val="1"/>
      <w:numFmt w:val="lowerLetter"/>
      <w:lvlText w:val="%8."/>
      <w:lvlJc w:val="left"/>
      <w:pPr>
        <w:ind w:left="5760" w:hanging="360"/>
      </w:pPr>
    </w:lvl>
    <w:lvl w:ilvl="8" w:tplc="7BDC07D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BF4935E">
      <w:start w:val="1"/>
      <w:numFmt w:val="lowerRoman"/>
      <w:lvlText w:val="(%1)"/>
      <w:lvlJc w:val="left"/>
      <w:pPr>
        <w:ind w:left="1080" w:hanging="720"/>
      </w:pPr>
      <w:rPr>
        <w:rFonts w:hint="default"/>
      </w:rPr>
    </w:lvl>
    <w:lvl w:ilvl="1" w:tplc="E236C8C4" w:tentative="1">
      <w:start w:val="1"/>
      <w:numFmt w:val="lowerLetter"/>
      <w:lvlText w:val="%2."/>
      <w:lvlJc w:val="left"/>
      <w:pPr>
        <w:ind w:left="1440" w:hanging="360"/>
      </w:pPr>
    </w:lvl>
    <w:lvl w:ilvl="2" w:tplc="AE36EDF0" w:tentative="1">
      <w:start w:val="1"/>
      <w:numFmt w:val="lowerRoman"/>
      <w:lvlText w:val="%3."/>
      <w:lvlJc w:val="right"/>
      <w:pPr>
        <w:ind w:left="2160" w:hanging="180"/>
      </w:pPr>
    </w:lvl>
    <w:lvl w:ilvl="3" w:tplc="C406B23E" w:tentative="1">
      <w:start w:val="1"/>
      <w:numFmt w:val="decimal"/>
      <w:lvlText w:val="%4."/>
      <w:lvlJc w:val="left"/>
      <w:pPr>
        <w:ind w:left="2880" w:hanging="360"/>
      </w:pPr>
    </w:lvl>
    <w:lvl w:ilvl="4" w:tplc="9CFC1B68" w:tentative="1">
      <w:start w:val="1"/>
      <w:numFmt w:val="lowerLetter"/>
      <w:lvlText w:val="%5."/>
      <w:lvlJc w:val="left"/>
      <w:pPr>
        <w:ind w:left="3600" w:hanging="360"/>
      </w:pPr>
    </w:lvl>
    <w:lvl w:ilvl="5" w:tplc="ABB6D91C" w:tentative="1">
      <w:start w:val="1"/>
      <w:numFmt w:val="lowerRoman"/>
      <w:lvlText w:val="%6."/>
      <w:lvlJc w:val="right"/>
      <w:pPr>
        <w:ind w:left="4320" w:hanging="180"/>
      </w:pPr>
    </w:lvl>
    <w:lvl w:ilvl="6" w:tplc="B44E8BAA" w:tentative="1">
      <w:start w:val="1"/>
      <w:numFmt w:val="decimal"/>
      <w:lvlText w:val="%7."/>
      <w:lvlJc w:val="left"/>
      <w:pPr>
        <w:ind w:left="5040" w:hanging="360"/>
      </w:pPr>
    </w:lvl>
    <w:lvl w:ilvl="7" w:tplc="68D8A740" w:tentative="1">
      <w:start w:val="1"/>
      <w:numFmt w:val="lowerLetter"/>
      <w:lvlText w:val="%8."/>
      <w:lvlJc w:val="left"/>
      <w:pPr>
        <w:ind w:left="5760" w:hanging="360"/>
      </w:pPr>
    </w:lvl>
    <w:lvl w:ilvl="8" w:tplc="D5FCCB3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518804A">
      <w:start w:val="1"/>
      <w:numFmt w:val="lowerRoman"/>
      <w:lvlText w:val="(%1)"/>
      <w:lvlJc w:val="left"/>
      <w:pPr>
        <w:ind w:left="1004" w:hanging="720"/>
      </w:pPr>
      <w:rPr>
        <w:rFonts w:hint="default"/>
        <w:b w:val="0"/>
      </w:rPr>
    </w:lvl>
    <w:lvl w:ilvl="1" w:tplc="F6AA8D16" w:tentative="1">
      <w:start w:val="1"/>
      <w:numFmt w:val="lowerLetter"/>
      <w:lvlText w:val="%2."/>
      <w:lvlJc w:val="left"/>
      <w:pPr>
        <w:ind w:left="1364" w:hanging="360"/>
      </w:pPr>
    </w:lvl>
    <w:lvl w:ilvl="2" w:tplc="20084CC8" w:tentative="1">
      <w:start w:val="1"/>
      <w:numFmt w:val="lowerRoman"/>
      <w:lvlText w:val="%3."/>
      <w:lvlJc w:val="right"/>
      <w:pPr>
        <w:ind w:left="2084" w:hanging="180"/>
      </w:pPr>
    </w:lvl>
    <w:lvl w:ilvl="3" w:tplc="02AA8DFA" w:tentative="1">
      <w:start w:val="1"/>
      <w:numFmt w:val="decimal"/>
      <w:lvlText w:val="%4."/>
      <w:lvlJc w:val="left"/>
      <w:pPr>
        <w:ind w:left="2804" w:hanging="360"/>
      </w:pPr>
    </w:lvl>
    <w:lvl w:ilvl="4" w:tplc="256E5F1E" w:tentative="1">
      <w:start w:val="1"/>
      <w:numFmt w:val="lowerLetter"/>
      <w:lvlText w:val="%5."/>
      <w:lvlJc w:val="left"/>
      <w:pPr>
        <w:ind w:left="3524" w:hanging="360"/>
      </w:pPr>
    </w:lvl>
    <w:lvl w:ilvl="5" w:tplc="6CFC9150" w:tentative="1">
      <w:start w:val="1"/>
      <w:numFmt w:val="lowerRoman"/>
      <w:lvlText w:val="%6."/>
      <w:lvlJc w:val="right"/>
      <w:pPr>
        <w:ind w:left="4244" w:hanging="180"/>
      </w:pPr>
    </w:lvl>
    <w:lvl w:ilvl="6" w:tplc="2B0027AC" w:tentative="1">
      <w:start w:val="1"/>
      <w:numFmt w:val="decimal"/>
      <w:lvlText w:val="%7."/>
      <w:lvlJc w:val="left"/>
      <w:pPr>
        <w:ind w:left="4964" w:hanging="360"/>
      </w:pPr>
    </w:lvl>
    <w:lvl w:ilvl="7" w:tplc="403A74F6" w:tentative="1">
      <w:start w:val="1"/>
      <w:numFmt w:val="lowerLetter"/>
      <w:lvlText w:val="%8."/>
      <w:lvlJc w:val="left"/>
      <w:pPr>
        <w:ind w:left="5684" w:hanging="360"/>
      </w:pPr>
    </w:lvl>
    <w:lvl w:ilvl="8" w:tplc="6D10A1F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5588D8E">
      <w:start w:val="1"/>
      <w:numFmt w:val="decimal"/>
      <w:lvlText w:val="%1."/>
      <w:lvlJc w:val="left"/>
      <w:pPr>
        <w:ind w:left="360" w:hanging="360"/>
      </w:pPr>
      <w:rPr>
        <w:rFonts w:hint="default"/>
      </w:rPr>
    </w:lvl>
    <w:lvl w:ilvl="1" w:tplc="E404FDF6" w:tentative="1">
      <w:start w:val="1"/>
      <w:numFmt w:val="lowerLetter"/>
      <w:lvlText w:val="%2."/>
      <w:lvlJc w:val="left"/>
      <w:pPr>
        <w:ind w:left="1080" w:hanging="360"/>
      </w:pPr>
    </w:lvl>
    <w:lvl w:ilvl="2" w:tplc="944EE26A" w:tentative="1">
      <w:start w:val="1"/>
      <w:numFmt w:val="lowerRoman"/>
      <w:lvlText w:val="%3."/>
      <w:lvlJc w:val="right"/>
      <w:pPr>
        <w:ind w:left="1800" w:hanging="180"/>
      </w:pPr>
    </w:lvl>
    <w:lvl w:ilvl="3" w:tplc="767E48AC" w:tentative="1">
      <w:start w:val="1"/>
      <w:numFmt w:val="decimal"/>
      <w:lvlText w:val="%4."/>
      <w:lvlJc w:val="left"/>
      <w:pPr>
        <w:ind w:left="2520" w:hanging="360"/>
      </w:pPr>
    </w:lvl>
    <w:lvl w:ilvl="4" w:tplc="6D9C9900" w:tentative="1">
      <w:start w:val="1"/>
      <w:numFmt w:val="lowerLetter"/>
      <w:lvlText w:val="%5."/>
      <w:lvlJc w:val="left"/>
      <w:pPr>
        <w:ind w:left="3240" w:hanging="360"/>
      </w:pPr>
    </w:lvl>
    <w:lvl w:ilvl="5" w:tplc="3D986804" w:tentative="1">
      <w:start w:val="1"/>
      <w:numFmt w:val="lowerRoman"/>
      <w:lvlText w:val="%6."/>
      <w:lvlJc w:val="right"/>
      <w:pPr>
        <w:ind w:left="3960" w:hanging="180"/>
      </w:pPr>
    </w:lvl>
    <w:lvl w:ilvl="6" w:tplc="C1A421DC" w:tentative="1">
      <w:start w:val="1"/>
      <w:numFmt w:val="decimal"/>
      <w:lvlText w:val="%7."/>
      <w:lvlJc w:val="left"/>
      <w:pPr>
        <w:ind w:left="4680" w:hanging="360"/>
      </w:pPr>
    </w:lvl>
    <w:lvl w:ilvl="7" w:tplc="756AFB66" w:tentative="1">
      <w:start w:val="1"/>
      <w:numFmt w:val="lowerLetter"/>
      <w:lvlText w:val="%8."/>
      <w:lvlJc w:val="left"/>
      <w:pPr>
        <w:ind w:left="5400" w:hanging="360"/>
      </w:pPr>
    </w:lvl>
    <w:lvl w:ilvl="8" w:tplc="3CE45C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B60ED4">
      <w:start w:val="1"/>
      <w:numFmt w:val="lowerRoman"/>
      <w:lvlText w:val="(%1)"/>
      <w:lvlJc w:val="left"/>
      <w:pPr>
        <w:ind w:left="1080" w:hanging="720"/>
      </w:pPr>
      <w:rPr>
        <w:rFonts w:hint="default"/>
      </w:rPr>
    </w:lvl>
    <w:lvl w:ilvl="1" w:tplc="2BF26E14" w:tentative="1">
      <w:start w:val="1"/>
      <w:numFmt w:val="lowerLetter"/>
      <w:lvlText w:val="%2."/>
      <w:lvlJc w:val="left"/>
      <w:pPr>
        <w:ind w:left="1440" w:hanging="360"/>
      </w:pPr>
    </w:lvl>
    <w:lvl w:ilvl="2" w:tplc="65642A0C" w:tentative="1">
      <w:start w:val="1"/>
      <w:numFmt w:val="lowerRoman"/>
      <w:lvlText w:val="%3."/>
      <w:lvlJc w:val="right"/>
      <w:pPr>
        <w:ind w:left="2160" w:hanging="180"/>
      </w:pPr>
    </w:lvl>
    <w:lvl w:ilvl="3" w:tplc="8BF6CAAC" w:tentative="1">
      <w:start w:val="1"/>
      <w:numFmt w:val="decimal"/>
      <w:lvlText w:val="%4."/>
      <w:lvlJc w:val="left"/>
      <w:pPr>
        <w:ind w:left="2880" w:hanging="360"/>
      </w:pPr>
    </w:lvl>
    <w:lvl w:ilvl="4" w:tplc="DE4240FE" w:tentative="1">
      <w:start w:val="1"/>
      <w:numFmt w:val="lowerLetter"/>
      <w:lvlText w:val="%5."/>
      <w:lvlJc w:val="left"/>
      <w:pPr>
        <w:ind w:left="3600" w:hanging="360"/>
      </w:pPr>
    </w:lvl>
    <w:lvl w:ilvl="5" w:tplc="C94CE846" w:tentative="1">
      <w:start w:val="1"/>
      <w:numFmt w:val="lowerRoman"/>
      <w:lvlText w:val="%6."/>
      <w:lvlJc w:val="right"/>
      <w:pPr>
        <w:ind w:left="4320" w:hanging="180"/>
      </w:pPr>
    </w:lvl>
    <w:lvl w:ilvl="6" w:tplc="4E8CA586" w:tentative="1">
      <w:start w:val="1"/>
      <w:numFmt w:val="decimal"/>
      <w:lvlText w:val="%7."/>
      <w:lvlJc w:val="left"/>
      <w:pPr>
        <w:ind w:left="5040" w:hanging="360"/>
      </w:pPr>
    </w:lvl>
    <w:lvl w:ilvl="7" w:tplc="9BA0AE42" w:tentative="1">
      <w:start w:val="1"/>
      <w:numFmt w:val="lowerLetter"/>
      <w:lvlText w:val="%8."/>
      <w:lvlJc w:val="left"/>
      <w:pPr>
        <w:ind w:left="5760" w:hanging="360"/>
      </w:pPr>
    </w:lvl>
    <w:lvl w:ilvl="8" w:tplc="9698F10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9E04742">
      <w:start w:val="1"/>
      <w:numFmt w:val="decimal"/>
      <w:lvlText w:val="%1."/>
      <w:lvlJc w:val="left"/>
      <w:pPr>
        <w:ind w:left="360" w:hanging="360"/>
      </w:pPr>
      <w:rPr>
        <w:rFonts w:hint="default"/>
      </w:rPr>
    </w:lvl>
    <w:lvl w:ilvl="1" w:tplc="23CCC45E" w:tentative="1">
      <w:start w:val="1"/>
      <w:numFmt w:val="lowerLetter"/>
      <w:lvlText w:val="%2."/>
      <w:lvlJc w:val="left"/>
      <w:pPr>
        <w:ind w:left="1080" w:hanging="360"/>
      </w:pPr>
    </w:lvl>
    <w:lvl w:ilvl="2" w:tplc="FE300EE8" w:tentative="1">
      <w:start w:val="1"/>
      <w:numFmt w:val="lowerRoman"/>
      <w:lvlText w:val="%3."/>
      <w:lvlJc w:val="right"/>
      <w:pPr>
        <w:ind w:left="1800" w:hanging="180"/>
      </w:pPr>
    </w:lvl>
    <w:lvl w:ilvl="3" w:tplc="5D54C000" w:tentative="1">
      <w:start w:val="1"/>
      <w:numFmt w:val="decimal"/>
      <w:lvlText w:val="%4."/>
      <w:lvlJc w:val="left"/>
      <w:pPr>
        <w:ind w:left="2520" w:hanging="360"/>
      </w:pPr>
    </w:lvl>
    <w:lvl w:ilvl="4" w:tplc="6F6C1702" w:tentative="1">
      <w:start w:val="1"/>
      <w:numFmt w:val="lowerLetter"/>
      <w:lvlText w:val="%5."/>
      <w:lvlJc w:val="left"/>
      <w:pPr>
        <w:ind w:left="3240" w:hanging="360"/>
      </w:pPr>
    </w:lvl>
    <w:lvl w:ilvl="5" w:tplc="04547AF4" w:tentative="1">
      <w:start w:val="1"/>
      <w:numFmt w:val="lowerRoman"/>
      <w:lvlText w:val="%6."/>
      <w:lvlJc w:val="right"/>
      <w:pPr>
        <w:ind w:left="3960" w:hanging="180"/>
      </w:pPr>
    </w:lvl>
    <w:lvl w:ilvl="6" w:tplc="7FF8B5B8" w:tentative="1">
      <w:start w:val="1"/>
      <w:numFmt w:val="decimal"/>
      <w:lvlText w:val="%7."/>
      <w:lvlJc w:val="left"/>
      <w:pPr>
        <w:ind w:left="4680" w:hanging="360"/>
      </w:pPr>
    </w:lvl>
    <w:lvl w:ilvl="7" w:tplc="FC3E952C" w:tentative="1">
      <w:start w:val="1"/>
      <w:numFmt w:val="lowerLetter"/>
      <w:lvlText w:val="%8."/>
      <w:lvlJc w:val="left"/>
      <w:pPr>
        <w:ind w:left="5400" w:hanging="360"/>
      </w:pPr>
    </w:lvl>
    <w:lvl w:ilvl="8" w:tplc="1D7A10E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DBCAAF4">
      <w:start w:val="1"/>
      <w:numFmt w:val="lowerRoman"/>
      <w:lvlText w:val="(%1)"/>
      <w:lvlJc w:val="left"/>
      <w:pPr>
        <w:ind w:left="1080" w:hanging="720"/>
      </w:pPr>
      <w:rPr>
        <w:rFonts w:hint="default"/>
      </w:rPr>
    </w:lvl>
    <w:lvl w:ilvl="1" w:tplc="D0E8E206" w:tentative="1">
      <w:start w:val="1"/>
      <w:numFmt w:val="lowerLetter"/>
      <w:lvlText w:val="%2."/>
      <w:lvlJc w:val="left"/>
      <w:pPr>
        <w:ind w:left="1440" w:hanging="360"/>
      </w:pPr>
    </w:lvl>
    <w:lvl w:ilvl="2" w:tplc="C5EEC16A" w:tentative="1">
      <w:start w:val="1"/>
      <w:numFmt w:val="lowerRoman"/>
      <w:lvlText w:val="%3."/>
      <w:lvlJc w:val="right"/>
      <w:pPr>
        <w:ind w:left="2160" w:hanging="180"/>
      </w:pPr>
    </w:lvl>
    <w:lvl w:ilvl="3" w:tplc="7DCA382E" w:tentative="1">
      <w:start w:val="1"/>
      <w:numFmt w:val="decimal"/>
      <w:lvlText w:val="%4."/>
      <w:lvlJc w:val="left"/>
      <w:pPr>
        <w:ind w:left="2880" w:hanging="360"/>
      </w:pPr>
    </w:lvl>
    <w:lvl w:ilvl="4" w:tplc="904C18A4" w:tentative="1">
      <w:start w:val="1"/>
      <w:numFmt w:val="lowerLetter"/>
      <w:lvlText w:val="%5."/>
      <w:lvlJc w:val="left"/>
      <w:pPr>
        <w:ind w:left="3600" w:hanging="360"/>
      </w:pPr>
    </w:lvl>
    <w:lvl w:ilvl="5" w:tplc="AA02C38A" w:tentative="1">
      <w:start w:val="1"/>
      <w:numFmt w:val="lowerRoman"/>
      <w:lvlText w:val="%6."/>
      <w:lvlJc w:val="right"/>
      <w:pPr>
        <w:ind w:left="4320" w:hanging="180"/>
      </w:pPr>
    </w:lvl>
    <w:lvl w:ilvl="6" w:tplc="F89280D6" w:tentative="1">
      <w:start w:val="1"/>
      <w:numFmt w:val="decimal"/>
      <w:lvlText w:val="%7."/>
      <w:lvlJc w:val="left"/>
      <w:pPr>
        <w:ind w:left="5040" w:hanging="360"/>
      </w:pPr>
    </w:lvl>
    <w:lvl w:ilvl="7" w:tplc="303CF30C" w:tentative="1">
      <w:start w:val="1"/>
      <w:numFmt w:val="lowerLetter"/>
      <w:lvlText w:val="%8."/>
      <w:lvlJc w:val="left"/>
      <w:pPr>
        <w:ind w:left="5760" w:hanging="360"/>
      </w:pPr>
    </w:lvl>
    <w:lvl w:ilvl="8" w:tplc="9C88A80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792BAB4">
      <w:start w:val="1"/>
      <w:numFmt w:val="decimal"/>
      <w:lvlText w:val="%1."/>
      <w:lvlJc w:val="left"/>
      <w:pPr>
        <w:ind w:left="360" w:hanging="360"/>
      </w:pPr>
      <w:rPr>
        <w:rFonts w:hint="default"/>
      </w:rPr>
    </w:lvl>
    <w:lvl w:ilvl="1" w:tplc="40AA1F5C" w:tentative="1">
      <w:start w:val="1"/>
      <w:numFmt w:val="lowerLetter"/>
      <w:lvlText w:val="%2."/>
      <w:lvlJc w:val="left"/>
      <w:pPr>
        <w:ind w:left="1080" w:hanging="360"/>
      </w:pPr>
    </w:lvl>
    <w:lvl w:ilvl="2" w:tplc="4F608736" w:tentative="1">
      <w:start w:val="1"/>
      <w:numFmt w:val="lowerRoman"/>
      <w:lvlText w:val="%3."/>
      <w:lvlJc w:val="right"/>
      <w:pPr>
        <w:ind w:left="1800" w:hanging="180"/>
      </w:pPr>
    </w:lvl>
    <w:lvl w:ilvl="3" w:tplc="B066DA16" w:tentative="1">
      <w:start w:val="1"/>
      <w:numFmt w:val="decimal"/>
      <w:lvlText w:val="%4."/>
      <w:lvlJc w:val="left"/>
      <w:pPr>
        <w:ind w:left="2520" w:hanging="360"/>
      </w:pPr>
    </w:lvl>
    <w:lvl w:ilvl="4" w:tplc="12FCBF82" w:tentative="1">
      <w:start w:val="1"/>
      <w:numFmt w:val="lowerLetter"/>
      <w:lvlText w:val="%5."/>
      <w:lvlJc w:val="left"/>
      <w:pPr>
        <w:ind w:left="3240" w:hanging="360"/>
      </w:pPr>
    </w:lvl>
    <w:lvl w:ilvl="5" w:tplc="5D6A2616" w:tentative="1">
      <w:start w:val="1"/>
      <w:numFmt w:val="lowerRoman"/>
      <w:lvlText w:val="%6."/>
      <w:lvlJc w:val="right"/>
      <w:pPr>
        <w:ind w:left="3960" w:hanging="180"/>
      </w:pPr>
    </w:lvl>
    <w:lvl w:ilvl="6" w:tplc="77509E9E" w:tentative="1">
      <w:start w:val="1"/>
      <w:numFmt w:val="decimal"/>
      <w:lvlText w:val="%7."/>
      <w:lvlJc w:val="left"/>
      <w:pPr>
        <w:ind w:left="4680" w:hanging="360"/>
      </w:pPr>
    </w:lvl>
    <w:lvl w:ilvl="7" w:tplc="8EA4CDB8" w:tentative="1">
      <w:start w:val="1"/>
      <w:numFmt w:val="lowerLetter"/>
      <w:lvlText w:val="%8."/>
      <w:lvlJc w:val="left"/>
      <w:pPr>
        <w:ind w:left="5400" w:hanging="360"/>
      </w:pPr>
    </w:lvl>
    <w:lvl w:ilvl="8" w:tplc="C4A8D2D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D223BA2">
      <w:start w:val="1"/>
      <w:numFmt w:val="decimal"/>
      <w:lvlText w:val="%1."/>
      <w:lvlJc w:val="left"/>
      <w:pPr>
        <w:ind w:left="360" w:hanging="360"/>
      </w:pPr>
      <w:rPr>
        <w:rFonts w:hint="default"/>
      </w:rPr>
    </w:lvl>
    <w:lvl w:ilvl="1" w:tplc="41B8ACB2" w:tentative="1">
      <w:start w:val="1"/>
      <w:numFmt w:val="lowerLetter"/>
      <w:lvlText w:val="%2."/>
      <w:lvlJc w:val="left"/>
      <w:pPr>
        <w:ind w:left="1080" w:hanging="360"/>
      </w:pPr>
    </w:lvl>
    <w:lvl w:ilvl="2" w:tplc="DED8C9E0" w:tentative="1">
      <w:start w:val="1"/>
      <w:numFmt w:val="lowerRoman"/>
      <w:lvlText w:val="%3."/>
      <w:lvlJc w:val="right"/>
      <w:pPr>
        <w:ind w:left="1800" w:hanging="180"/>
      </w:pPr>
    </w:lvl>
    <w:lvl w:ilvl="3" w:tplc="099C1998" w:tentative="1">
      <w:start w:val="1"/>
      <w:numFmt w:val="decimal"/>
      <w:lvlText w:val="%4."/>
      <w:lvlJc w:val="left"/>
      <w:pPr>
        <w:ind w:left="2520" w:hanging="360"/>
      </w:pPr>
    </w:lvl>
    <w:lvl w:ilvl="4" w:tplc="2A020A2E" w:tentative="1">
      <w:start w:val="1"/>
      <w:numFmt w:val="lowerLetter"/>
      <w:lvlText w:val="%5."/>
      <w:lvlJc w:val="left"/>
      <w:pPr>
        <w:ind w:left="3240" w:hanging="360"/>
      </w:pPr>
    </w:lvl>
    <w:lvl w:ilvl="5" w:tplc="E9AE536E" w:tentative="1">
      <w:start w:val="1"/>
      <w:numFmt w:val="lowerRoman"/>
      <w:lvlText w:val="%6."/>
      <w:lvlJc w:val="right"/>
      <w:pPr>
        <w:ind w:left="3960" w:hanging="180"/>
      </w:pPr>
    </w:lvl>
    <w:lvl w:ilvl="6" w:tplc="FB5A4DF0" w:tentative="1">
      <w:start w:val="1"/>
      <w:numFmt w:val="decimal"/>
      <w:lvlText w:val="%7."/>
      <w:lvlJc w:val="left"/>
      <w:pPr>
        <w:ind w:left="4680" w:hanging="360"/>
      </w:pPr>
    </w:lvl>
    <w:lvl w:ilvl="7" w:tplc="62A495D2" w:tentative="1">
      <w:start w:val="1"/>
      <w:numFmt w:val="lowerLetter"/>
      <w:lvlText w:val="%8."/>
      <w:lvlJc w:val="left"/>
      <w:pPr>
        <w:ind w:left="5400" w:hanging="360"/>
      </w:pPr>
    </w:lvl>
    <w:lvl w:ilvl="8" w:tplc="02E08C5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7BE8E326">
      <w:start w:val="1"/>
      <w:numFmt w:val="bullet"/>
      <w:lvlText w:val=""/>
      <w:lvlJc w:val="left"/>
      <w:pPr>
        <w:tabs>
          <w:tab w:val="num" w:pos="720"/>
        </w:tabs>
        <w:ind w:left="720" w:hanging="360"/>
      </w:pPr>
      <w:rPr>
        <w:rFonts w:ascii="Symbol" w:hAnsi="Symbol"/>
      </w:rPr>
    </w:lvl>
    <w:lvl w:ilvl="1" w:tplc="C106B792">
      <w:start w:val="1"/>
      <w:numFmt w:val="bullet"/>
      <w:lvlText w:val="o"/>
      <w:lvlJc w:val="left"/>
      <w:pPr>
        <w:tabs>
          <w:tab w:val="num" w:pos="1440"/>
        </w:tabs>
        <w:ind w:left="1440" w:hanging="360"/>
      </w:pPr>
      <w:rPr>
        <w:rFonts w:ascii="Courier New" w:hAnsi="Courier New"/>
      </w:rPr>
    </w:lvl>
    <w:lvl w:ilvl="2" w:tplc="D5024ECA">
      <w:start w:val="1"/>
      <w:numFmt w:val="bullet"/>
      <w:lvlText w:val=""/>
      <w:lvlJc w:val="left"/>
      <w:pPr>
        <w:tabs>
          <w:tab w:val="num" w:pos="2160"/>
        </w:tabs>
        <w:ind w:left="2160" w:hanging="360"/>
      </w:pPr>
      <w:rPr>
        <w:rFonts w:ascii="Wingdings" w:hAnsi="Wingdings"/>
      </w:rPr>
    </w:lvl>
    <w:lvl w:ilvl="3" w:tplc="2118163E">
      <w:start w:val="1"/>
      <w:numFmt w:val="bullet"/>
      <w:lvlText w:val=""/>
      <w:lvlJc w:val="left"/>
      <w:pPr>
        <w:tabs>
          <w:tab w:val="num" w:pos="2880"/>
        </w:tabs>
        <w:ind w:left="2880" w:hanging="360"/>
      </w:pPr>
      <w:rPr>
        <w:rFonts w:ascii="Symbol" w:hAnsi="Symbol"/>
      </w:rPr>
    </w:lvl>
    <w:lvl w:ilvl="4" w:tplc="9EF25742">
      <w:start w:val="1"/>
      <w:numFmt w:val="bullet"/>
      <w:lvlText w:val="o"/>
      <w:lvlJc w:val="left"/>
      <w:pPr>
        <w:tabs>
          <w:tab w:val="num" w:pos="3600"/>
        </w:tabs>
        <w:ind w:left="3600" w:hanging="360"/>
      </w:pPr>
      <w:rPr>
        <w:rFonts w:ascii="Courier New" w:hAnsi="Courier New"/>
      </w:rPr>
    </w:lvl>
    <w:lvl w:ilvl="5" w:tplc="E4169E1C">
      <w:start w:val="1"/>
      <w:numFmt w:val="bullet"/>
      <w:lvlText w:val=""/>
      <w:lvlJc w:val="left"/>
      <w:pPr>
        <w:tabs>
          <w:tab w:val="num" w:pos="4320"/>
        </w:tabs>
        <w:ind w:left="4320" w:hanging="360"/>
      </w:pPr>
      <w:rPr>
        <w:rFonts w:ascii="Wingdings" w:hAnsi="Wingdings"/>
      </w:rPr>
    </w:lvl>
    <w:lvl w:ilvl="6" w:tplc="457C125A">
      <w:start w:val="1"/>
      <w:numFmt w:val="bullet"/>
      <w:lvlText w:val=""/>
      <w:lvlJc w:val="left"/>
      <w:pPr>
        <w:tabs>
          <w:tab w:val="num" w:pos="5040"/>
        </w:tabs>
        <w:ind w:left="5040" w:hanging="360"/>
      </w:pPr>
      <w:rPr>
        <w:rFonts w:ascii="Symbol" w:hAnsi="Symbol"/>
      </w:rPr>
    </w:lvl>
    <w:lvl w:ilvl="7" w:tplc="84369BEA">
      <w:start w:val="1"/>
      <w:numFmt w:val="bullet"/>
      <w:lvlText w:val="o"/>
      <w:lvlJc w:val="left"/>
      <w:pPr>
        <w:tabs>
          <w:tab w:val="num" w:pos="5760"/>
        </w:tabs>
        <w:ind w:left="5760" w:hanging="360"/>
      </w:pPr>
      <w:rPr>
        <w:rFonts w:ascii="Courier New" w:hAnsi="Courier New"/>
      </w:rPr>
    </w:lvl>
    <w:lvl w:ilvl="8" w:tplc="0A00EC6A">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7B"/>
    <w:rsid w:val="0004048E"/>
    <w:rsid w:val="0018430E"/>
    <w:rsid w:val="00244D6B"/>
    <w:rsid w:val="002946E4"/>
    <w:rsid w:val="002A5F52"/>
    <w:rsid w:val="002F4ABF"/>
    <w:rsid w:val="003477EF"/>
    <w:rsid w:val="00492BDC"/>
    <w:rsid w:val="005C29D5"/>
    <w:rsid w:val="0087277B"/>
    <w:rsid w:val="008E2313"/>
    <w:rsid w:val="00947A8C"/>
    <w:rsid w:val="009B7644"/>
    <w:rsid w:val="00AA2E46"/>
    <w:rsid w:val="00AD41A5"/>
    <w:rsid w:val="00B7097B"/>
    <w:rsid w:val="00C00A19"/>
    <w:rsid w:val="00D13E12"/>
    <w:rsid w:val="00DC497C"/>
    <w:rsid w:val="00DC7948"/>
    <w:rsid w:val="00E91F05"/>
    <w:rsid w:val="00FC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0CAF"/>
  <w15:docId w15:val="{CB409CB8-E1A1-4FB5-83E7-3E745CA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201271</RACS_x0020_ID>
    <Approved_x0020_Provider xmlns="a8338b6e-77a6-4851-82b6-98166143ffdd">2REALIT PTY LTD</Approved_x0020_Provider>
    <Management_x0020_Company_x0020_ID xmlns="a8338b6e-77a6-4851-82b6-98166143ffdd" xsi:nil="true"/>
    <Home xmlns="a8338b6e-77a6-4851-82b6-98166143ffdd">Living Made Easy</Home>
    <Signed xmlns="a8338b6e-77a6-4851-82b6-98166143ffdd" xsi:nil="true"/>
    <Uploaded xmlns="a8338b6e-77a6-4851-82b6-98166143ffdd">False</Uploaded>
    <Management_x0020_Company xmlns="a8338b6e-77a6-4851-82b6-98166143ffdd" xsi:nil="true"/>
    <Doc_x0020_Date xmlns="a8338b6e-77a6-4851-82b6-98166143ffdd">2021-07-19T01:42:00+00:00</Doc_x0020_Date>
    <CSI_x0020_ID xmlns="a8338b6e-77a6-4851-82b6-98166143ffdd" xsi:nil="true"/>
    <Case_x0020_ID xmlns="a8338b6e-77a6-4851-82b6-98166143ffdd" xsi:nil="true"/>
    <Approved_x0020_Provider_x0020_ID xmlns="a8338b6e-77a6-4851-82b6-98166143ffdd">FAB52C99-26A4-E711-B924-005056922186</Approved_x0020_Provider_x0020_ID>
    <Location xmlns="a8338b6e-77a6-4851-82b6-98166143ffdd" xsi:nil="true"/>
    <Home_x0020_ID xmlns="a8338b6e-77a6-4851-82b6-98166143ffdd">F6CFF3C2-EDA4-E711-B924-005056922186</Home_x0020_ID>
    <State xmlns="a8338b6e-77a6-4851-82b6-98166143ffdd">NSW</State>
    <Doc_x0020_Sent_Received_x0020_Date xmlns="a8338b6e-77a6-4851-82b6-98166143ffdd">2021-07-19T00:00:00+00:00</Doc_x0020_Sent_Received_x0020_Date>
    <Activity_x0020_ID xmlns="a8338b6e-77a6-4851-82b6-98166143ffdd">F06F05A8-CFD3-EB11-AC89-005056922186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www.w3.org/XML/1998/namespace"/>
    <ds:schemaRef ds:uri="a8338b6e-77a6-4851-82b6-98166143ffdd"/>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EFBD1321-977A-4BA2-AC89-629E8C04A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9AC50F6-1219-4214-A3E4-2CE3C2BB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2021-10-11T01:57:00Z</dcterms:created>
  <dcterms:modified xsi:type="dcterms:W3CDTF">2021-10-11T01:57:00Z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