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E9E53" w14:textId="77777777" w:rsidR="00E2745A" w:rsidRPr="003C6EC2" w:rsidRDefault="00E87520" w:rsidP="00E2745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5EA000" wp14:editId="1F5EA0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536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5EA002" wp14:editId="1F5EA0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421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Marco Polo Aged Care Facility</w:t>
      </w:r>
      <w:r w:rsidRPr="003C6EC2">
        <w:rPr>
          <w:rFonts w:ascii="Arial Black" w:hAnsi="Arial Black"/>
        </w:rPr>
        <w:t xml:space="preserve"> </w:t>
      </w:r>
    </w:p>
    <w:p w14:paraId="1F5E9E54" w14:textId="77777777" w:rsidR="00E2745A" w:rsidRPr="003C6EC2" w:rsidRDefault="00E87520" w:rsidP="00E2745A">
      <w:pPr>
        <w:pStyle w:val="Title"/>
        <w:spacing w:before="360" w:after="480"/>
      </w:pPr>
      <w:r w:rsidRPr="003C6EC2">
        <w:rPr>
          <w:rFonts w:ascii="Arial Black" w:eastAsia="Calibri" w:hAnsi="Arial Black"/>
          <w:sz w:val="56"/>
        </w:rPr>
        <w:t>Performance Report</w:t>
      </w:r>
    </w:p>
    <w:p w14:paraId="1F5E9E55" w14:textId="77777777" w:rsidR="00E2745A" w:rsidRPr="003C6EC2" w:rsidRDefault="00E87520" w:rsidP="00E274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w:t>
      </w:r>
      <w:proofErr w:type="spellStart"/>
      <w:r w:rsidRPr="003C6EC2">
        <w:rPr>
          <w:color w:val="FFFFFF" w:themeColor="background1"/>
          <w:sz w:val="28"/>
        </w:rPr>
        <w:t>Waples</w:t>
      </w:r>
      <w:proofErr w:type="spellEnd"/>
      <w:r w:rsidRPr="003C6EC2">
        <w:rPr>
          <w:color w:val="FFFFFF" w:themeColor="background1"/>
          <w:sz w:val="28"/>
        </w:rPr>
        <w:t xml:space="preserve"> Road </w:t>
      </w:r>
      <w:r w:rsidRPr="003C6EC2">
        <w:rPr>
          <w:color w:val="FFFFFF" w:themeColor="background1"/>
          <w:sz w:val="28"/>
        </w:rPr>
        <w:br/>
        <w:t>UNANDERRA NSW 2526</w:t>
      </w:r>
      <w:r w:rsidRPr="003C6EC2">
        <w:rPr>
          <w:color w:val="FFFFFF" w:themeColor="background1"/>
          <w:sz w:val="28"/>
        </w:rPr>
        <w:br/>
      </w:r>
      <w:r w:rsidRPr="003C6EC2">
        <w:rPr>
          <w:rFonts w:eastAsia="Calibri"/>
          <w:color w:val="FFFFFF" w:themeColor="background1"/>
          <w:sz w:val="28"/>
          <w:szCs w:val="56"/>
          <w:lang w:eastAsia="en-US"/>
        </w:rPr>
        <w:t>Phone number: 02 4272 7700</w:t>
      </w:r>
    </w:p>
    <w:p w14:paraId="1F5E9E56" w14:textId="77777777" w:rsidR="00E2745A" w:rsidRDefault="00E87520" w:rsidP="00E274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0560 </w:t>
      </w:r>
    </w:p>
    <w:p w14:paraId="1F5E9E57" w14:textId="77777777" w:rsidR="00E2745A" w:rsidRPr="003C6EC2" w:rsidRDefault="00E87520" w:rsidP="00E274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Marco Polo Aged Care Services Limited</w:t>
      </w:r>
    </w:p>
    <w:p w14:paraId="1F5E9E58" w14:textId="77777777" w:rsidR="00E2745A" w:rsidRPr="003C6EC2" w:rsidRDefault="00E87520" w:rsidP="00E274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15 January 2021</w:t>
      </w:r>
    </w:p>
    <w:p w14:paraId="1F5E9E59" w14:textId="370B8A73" w:rsidR="00E2745A" w:rsidRPr="00E93D41" w:rsidRDefault="00E87520" w:rsidP="00E2745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C1B74">
        <w:rPr>
          <w:color w:val="FFFFFF" w:themeColor="background1"/>
          <w:sz w:val="28"/>
        </w:rPr>
        <w:t>5 March 2021</w:t>
      </w:r>
    </w:p>
    <w:bookmarkEnd w:id="1"/>
    <w:p w14:paraId="1F5E9E5A" w14:textId="77777777" w:rsidR="00E2745A" w:rsidRPr="003C6EC2" w:rsidRDefault="00E2745A" w:rsidP="00E2745A">
      <w:pPr>
        <w:tabs>
          <w:tab w:val="left" w:pos="2127"/>
        </w:tabs>
        <w:spacing w:before="120"/>
        <w:rPr>
          <w:rFonts w:eastAsia="Calibri"/>
          <w:b/>
          <w:color w:val="FFFFFF" w:themeColor="background1"/>
          <w:sz w:val="28"/>
          <w:szCs w:val="56"/>
          <w:lang w:eastAsia="en-US"/>
        </w:rPr>
      </w:pPr>
    </w:p>
    <w:p w14:paraId="1F5E9E5B" w14:textId="77777777" w:rsidR="00E2745A" w:rsidRDefault="00E2745A" w:rsidP="00E2745A">
      <w:pPr>
        <w:pStyle w:val="Heading1"/>
        <w:sectPr w:rsidR="00E2745A" w:rsidSect="00E274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5E9E5C" w14:textId="77777777" w:rsidR="00E2745A" w:rsidRDefault="00E87520" w:rsidP="00E2745A">
      <w:pPr>
        <w:pStyle w:val="Heading1"/>
      </w:pPr>
      <w:bookmarkStart w:id="2" w:name="_Hlk32477662"/>
      <w:r>
        <w:lastRenderedPageBreak/>
        <w:t>Publication of report</w:t>
      </w:r>
    </w:p>
    <w:p w14:paraId="1F5E9E5D" w14:textId="77777777" w:rsidR="00E2745A" w:rsidRPr="006B166B" w:rsidRDefault="00E87520" w:rsidP="00E2745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F5E9E61" w14:textId="647000EC" w:rsidR="00E2745A" w:rsidRPr="001F5481" w:rsidRDefault="00E87520" w:rsidP="001F548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4EBE" w14:paraId="1F5E9E64" w14:textId="77777777" w:rsidTr="00E2745A">
        <w:trPr>
          <w:trHeight w:val="227"/>
        </w:trPr>
        <w:tc>
          <w:tcPr>
            <w:tcW w:w="3942" w:type="pct"/>
            <w:shd w:val="clear" w:color="auto" w:fill="auto"/>
          </w:tcPr>
          <w:p w14:paraId="1F5E9E62" w14:textId="77777777" w:rsidR="00E2745A" w:rsidRPr="001E6954" w:rsidRDefault="00E87520" w:rsidP="00E2745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F5E9E63" w14:textId="0DE09267" w:rsidR="00E2745A" w:rsidRPr="001E6954" w:rsidRDefault="00E87520" w:rsidP="00E2745A">
            <w:pPr>
              <w:keepNext/>
              <w:spacing w:before="40" w:after="40" w:line="240" w:lineRule="auto"/>
              <w:jc w:val="right"/>
              <w:rPr>
                <w:b/>
                <w:bCs/>
                <w:iCs/>
                <w:color w:val="00577D"/>
                <w:szCs w:val="40"/>
              </w:rPr>
            </w:pPr>
            <w:r w:rsidRPr="001E6954">
              <w:rPr>
                <w:b/>
                <w:bCs/>
                <w:iCs/>
                <w:color w:val="00577D"/>
                <w:szCs w:val="40"/>
              </w:rPr>
              <w:t>Compliant</w:t>
            </w:r>
          </w:p>
        </w:tc>
      </w:tr>
      <w:tr w:rsidR="002D4EBE" w14:paraId="1F5E9E67" w14:textId="77777777" w:rsidTr="00E2745A">
        <w:trPr>
          <w:trHeight w:val="227"/>
        </w:trPr>
        <w:tc>
          <w:tcPr>
            <w:tcW w:w="3942" w:type="pct"/>
            <w:shd w:val="clear" w:color="auto" w:fill="auto"/>
          </w:tcPr>
          <w:p w14:paraId="1F5E9E65" w14:textId="77777777" w:rsidR="00E2745A" w:rsidRPr="001E6954" w:rsidRDefault="00E87520" w:rsidP="00E2745A">
            <w:pPr>
              <w:spacing w:before="40" w:after="40" w:line="240" w:lineRule="auto"/>
              <w:ind w:left="318"/>
            </w:pPr>
            <w:r w:rsidRPr="001E6954">
              <w:t>Requirement 1(3)(a)</w:t>
            </w:r>
          </w:p>
        </w:tc>
        <w:tc>
          <w:tcPr>
            <w:tcW w:w="1058" w:type="pct"/>
            <w:shd w:val="clear" w:color="auto" w:fill="auto"/>
          </w:tcPr>
          <w:p w14:paraId="1F5E9E66" w14:textId="3347CB83"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6A" w14:textId="77777777" w:rsidTr="00E2745A">
        <w:trPr>
          <w:trHeight w:val="227"/>
        </w:trPr>
        <w:tc>
          <w:tcPr>
            <w:tcW w:w="3942" w:type="pct"/>
            <w:shd w:val="clear" w:color="auto" w:fill="auto"/>
          </w:tcPr>
          <w:p w14:paraId="1F5E9E68" w14:textId="77777777" w:rsidR="00E2745A" w:rsidRPr="001E6954" w:rsidRDefault="00E87520" w:rsidP="00E2745A">
            <w:pPr>
              <w:spacing w:before="40" w:after="40" w:line="240" w:lineRule="auto"/>
              <w:ind w:left="318"/>
            </w:pPr>
            <w:r w:rsidRPr="001E6954">
              <w:t>Requirement 1(3)(b)</w:t>
            </w:r>
          </w:p>
        </w:tc>
        <w:tc>
          <w:tcPr>
            <w:tcW w:w="1058" w:type="pct"/>
            <w:shd w:val="clear" w:color="auto" w:fill="auto"/>
          </w:tcPr>
          <w:p w14:paraId="1F5E9E69" w14:textId="3F074299"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6D" w14:textId="77777777" w:rsidTr="00E2745A">
        <w:trPr>
          <w:trHeight w:val="227"/>
        </w:trPr>
        <w:tc>
          <w:tcPr>
            <w:tcW w:w="3942" w:type="pct"/>
            <w:shd w:val="clear" w:color="auto" w:fill="auto"/>
          </w:tcPr>
          <w:p w14:paraId="1F5E9E6B" w14:textId="77777777" w:rsidR="00E2745A" w:rsidRPr="001E6954" w:rsidRDefault="00E87520" w:rsidP="00E2745A">
            <w:pPr>
              <w:spacing w:before="40" w:after="40" w:line="240" w:lineRule="auto"/>
              <w:ind w:left="318"/>
            </w:pPr>
            <w:r w:rsidRPr="001E6954">
              <w:t>Requirement 1(3)(c)</w:t>
            </w:r>
          </w:p>
        </w:tc>
        <w:tc>
          <w:tcPr>
            <w:tcW w:w="1058" w:type="pct"/>
            <w:shd w:val="clear" w:color="auto" w:fill="auto"/>
          </w:tcPr>
          <w:p w14:paraId="1F5E9E6C" w14:textId="66CD1EFC"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70" w14:textId="77777777" w:rsidTr="00E2745A">
        <w:trPr>
          <w:trHeight w:val="227"/>
        </w:trPr>
        <w:tc>
          <w:tcPr>
            <w:tcW w:w="3942" w:type="pct"/>
            <w:shd w:val="clear" w:color="auto" w:fill="auto"/>
          </w:tcPr>
          <w:p w14:paraId="1F5E9E6E" w14:textId="77777777" w:rsidR="00E2745A" w:rsidRPr="001E6954" w:rsidRDefault="00E87520" w:rsidP="00E2745A">
            <w:pPr>
              <w:spacing w:before="40" w:after="40" w:line="240" w:lineRule="auto"/>
              <w:ind w:left="318"/>
            </w:pPr>
            <w:r w:rsidRPr="001E6954">
              <w:t>Requirement 1(3)(d)</w:t>
            </w:r>
          </w:p>
        </w:tc>
        <w:tc>
          <w:tcPr>
            <w:tcW w:w="1058" w:type="pct"/>
            <w:shd w:val="clear" w:color="auto" w:fill="auto"/>
          </w:tcPr>
          <w:p w14:paraId="1F5E9E6F" w14:textId="02102607"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73" w14:textId="77777777" w:rsidTr="00E2745A">
        <w:trPr>
          <w:trHeight w:val="227"/>
        </w:trPr>
        <w:tc>
          <w:tcPr>
            <w:tcW w:w="3942" w:type="pct"/>
            <w:shd w:val="clear" w:color="auto" w:fill="auto"/>
          </w:tcPr>
          <w:p w14:paraId="1F5E9E71" w14:textId="77777777" w:rsidR="00E2745A" w:rsidRPr="001E6954" w:rsidRDefault="00E87520" w:rsidP="00E2745A">
            <w:pPr>
              <w:spacing w:before="40" w:after="40" w:line="240" w:lineRule="auto"/>
              <w:ind w:left="318"/>
            </w:pPr>
            <w:r w:rsidRPr="001E6954">
              <w:t>Requirement 1(3)(e)</w:t>
            </w:r>
          </w:p>
        </w:tc>
        <w:tc>
          <w:tcPr>
            <w:tcW w:w="1058" w:type="pct"/>
            <w:shd w:val="clear" w:color="auto" w:fill="auto"/>
          </w:tcPr>
          <w:p w14:paraId="1F5E9E72" w14:textId="49DCC6E3"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76" w14:textId="77777777" w:rsidTr="00E2745A">
        <w:trPr>
          <w:trHeight w:val="227"/>
        </w:trPr>
        <w:tc>
          <w:tcPr>
            <w:tcW w:w="3942" w:type="pct"/>
            <w:shd w:val="clear" w:color="auto" w:fill="auto"/>
          </w:tcPr>
          <w:p w14:paraId="1F5E9E74" w14:textId="77777777" w:rsidR="00E2745A" w:rsidRPr="001E6954" w:rsidRDefault="00E87520" w:rsidP="00E2745A">
            <w:pPr>
              <w:spacing w:before="40" w:after="40" w:line="240" w:lineRule="auto"/>
              <w:ind w:left="318"/>
            </w:pPr>
            <w:r w:rsidRPr="001E6954">
              <w:t>Requirement 1(3)(f)</w:t>
            </w:r>
          </w:p>
        </w:tc>
        <w:tc>
          <w:tcPr>
            <w:tcW w:w="1058" w:type="pct"/>
            <w:shd w:val="clear" w:color="auto" w:fill="auto"/>
          </w:tcPr>
          <w:p w14:paraId="1F5E9E75" w14:textId="719459A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79" w14:textId="77777777" w:rsidTr="00E2745A">
        <w:trPr>
          <w:trHeight w:val="227"/>
        </w:trPr>
        <w:tc>
          <w:tcPr>
            <w:tcW w:w="3942" w:type="pct"/>
            <w:shd w:val="clear" w:color="auto" w:fill="auto"/>
          </w:tcPr>
          <w:p w14:paraId="1F5E9E77" w14:textId="77777777" w:rsidR="00E2745A" w:rsidRPr="001E6954" w:rsidRDefault="00E87520" w:rsidP="00E274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5E9E78" w14:textId="0DF3F591"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7C" w14:textId="77777777" w:rsidTr="00E2745A">
        <w:trPr>
          <w:trHeight w:val="227"/>
        </w:trPr>
        <w:tc>
          <w:tcPr>
            <w:tcW w:w="3942" w:type="pct"/>
            <w:shd w:val="clear" w:color="auto" w:fill="auto"/>
          </w:tcPr>
          <w:p w14:paraId="1F5E9E7A" w14:textId="77777777" w:rsidR="00E2745A" w:rsidRPr="001E6954" w:rsidRDefault="00E87520" w:rsidP="00E2745A">
            <w:pPr>
              <w:spacing w:before="40" w:after="40" w:line="240" w:lineRule="auto"/>
              <w:ind w:left="318" w:hanging="7"/>
            </w:pPr>
            <w:r w:rsidRPr="001E6954">
              <w:t>Requirement 2(3)(a)</w:t>
            </w:r>
          </w:p>
        </w:tc>
        <w:tc>
          <w:tcPr>
            <w:tcW w:w="1058" w:type="pct"/>
            <w:shd w:val="clear" w:color="auto" w:fill="auto"/>
          </w:tcPr>
          <w:p w14:paraId="1F5E9E7B" w14:textId="197BCC11" w:rsidR="00E2745A" w:rsidRPr="001E6954" w:rsidRDefault="00E87520" w:rsidP="00E2745A">
            <w:pPr>
              <w:spacing w:before="40" w:after="40" w:line="240" w:lineRule="auto"/>
              <w:jc w:val="right"/>
              <w:rPr>
                <w:color w:val="0000FF"/>
              </w:rPr>
            </w:pPr>
            <w:r w:rsidRPr="001E6954">
              <w:rPr>
                <w:bCs/>
                <w:iCs/>
                <w:color w:val="00577D"/>
                <w:szCs w:val="40"/>
              </w:rPr>
              <w:t>Complian</w:t>
            </w:r>
            <w:r w:rsidR="001F5481">
              <w:rPr>
                <w:bCs/>
                <w:iCs/>
                <w:color w:val="00577D"/>
                <w:szCs w:val="40"/>
              </w:rPr>
              <w:t>t</w:t>
            </w:r>
          </w:p>
        </w:tc>
      </w:tr>
      <w:tr w:rsidR="002D4EBE" w14:paraId="1F5E9E7F" w14:textId="77777777" w:rsidTr="00E2745A">
        <w:trPr>
          <w:trHeight w:val="227"/>
        </w:trPr>
        <w:tc>
          <w:tcPr>
            <w:tcW w:w="3942" w:type="pct"/>
            <w:shd w:val="clear" w:color="auto" w:fill="auto"/>
          </w:tcPr>
          <w:p w14:paraId="1F5E9E7D" w14:textId="77777777" w:rsidR="00E2745A" w:rsidRPr="001E6954" w:rsidRDefault="00E87520" w:rsidP="00E2745A">
            <w:pPr>
              <w:spacing w:before="40" w:after="40" w:line="240" w:lineRule="auto"/>
              <w:ind w:left="318" w:hanging="7"/>
            </w:pPr>
            <w:r w:rsidRPr="001E6954">
              <w:t>Requirement 2(3)(b)</w:t>
            </w:r>
          </w:p>
        </w:tc>
        <w:tc>
          <w:tcPr>
            <w:tcW w:w="1058" w:type="pct"/>
            <w:shd w:val="clear" w:color="auto" w:fill="auto"/>
          </w:tcPr>
          <w:p w14:paraId="1F5E9E7E" w14:textId="6764730E"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82" w14:textId="77777777" w:rsidTr="00E2745A">
        <w:trPr>
          <w:trHeight w:val="227"/>
        </w:trPr>
        <w:tc>
          <w:tcPr>
            <w:tcW w:w="3942" w:type="pct"/>
            <w:shd w:val="clear" w:color="auto" w:fill="auto"/>
          </w:tcPr>
          <w:p w14:paraId="1F5E9E80" w14:textId="77777777" w:rsidR="00E2745A" w:rsidRPr="001E6954" w:rsidRDefault="00E87520" w:rsidP="00E2745A">
            <w:pPr>
              <w:spacing w:before="40" w:after="40" w:line="240" w:lineRule="auto"/>
              <w:ind w:left="318" w:hanging="7"/>
            </w:pPr>
            <w:r w:rsidRPr="001E6954">
              <w:t>Requirement 2(3)(c)</w:t>
            </w:r>
          </w:p>
        </w:tc>
        <w:tc>
          <w:tcPr>
            <w:tcW w:w="1058" w:type="pct"/>
            <w:shd w:val="clear" w:color="auto" w:fill="auto"/>
          </w:tcPr>
          <w:p w14:paraId="1F5E9E81" w14:textId="5BB4EC3B"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85" w14:textId="77777777" w:rsidTr="00E2745A">
        <w:trPr>
          <w:trHeight w:val="227"/>
        </w:trPr>
        <w:tc>
          <w:tcPr>
            <w:tcW w:w="3942" w:type="pct"/>
            <w:shd w:val="clear" w:color="auto" w:fill="auto"/>
          </w:tcPr>
          <w:p w14:paraId="1F5E9E83" w14:textId="77777777" w:rsidR="00E2745A" w:rsidRPr="001E6954" w:rsidRDefault="00E87520" w:rsidP="00E2745A">
            <w:pPr>
              <w:spacing w:before="40" w:after="40" w:line="240" w:lineRule="auto"/>
              <w:ind w:left="318" w:hanging="7"/>
            </w:pPr>
            <w:r w:rsidRPr="001E6954">
              <w:t>Requirement 2(3)(d)</w:t>
            </w:r>
          </w:p>
        </w:tc>
        <w:tc>
          <w:tcPr>
            <w:tcW w:w="1058" w:type="pct"/>
            <w:shd w:val="clear" w:color="auto" w:fill="auto"/>
          </w:tcPr>
          <w:p w14:paraId="1F5E9E84" w14:textId="6DBD6CBF"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88" w14:textId="77777777" w:rsidTr="00E2745A">
        <w:trPr>
          <w:trHeight w:val="227"/>
        </w:trPr>
        <w:tc>
          <w:tcPr>
            <w:tcW w:w="3942" w:type="pct"/>
            <w:shd w:val="clear" w:color="auto" w:fill="auto"/>
          </w:tcPr>
          <w:p w14:paraId="1F5E9E86" w14:textId="77777777" w:rsidR="00E2745A" w:rsidRPr="001E6954" w:rsidRDefault="00E87520" w:rsidP="00E2745A">
            <w:pPr>
              <w:spacing w:before="40" w:after="40" w:line="240" w:lineRule="auto"/>
              <w:ind w:left="318" w:hanging="7"/>
            </w:pPr>
            <w:r w:rsidRPr="001E6954">
              <w:t>Requirement 2(3)(e)</w:t>
            </w:r>
          </w:p>
        </w:tc>
        <w:tc>
          <w:tcPr>
            <w:tcW w:w="1058" w:type="pct"/>
            <w:shd w:val="clear" w:color="auto" w:fill="auto"/>
          </w:tcPr>
          <w:p w14:paraId="1F5E9E87" w14:textId="72312846" w:rsidR="00E2745A" w:rsidRPr="00AF17FC" w:rsidRDefault="00E87520" w:rsidP="00E2745A">
            <w:pPr>
              <w:spacing w:before="40" w:after="40" w:line="240" w:lineRule="auto"/>
              <w:jc w:val="right"/>
              <w:rPr>
                <w:color w:val="0000FF"/>
              </w:rPr>
            </w:pPr>
            <w:r w:rsidRPr="001E6954">
              <w:rPr>
                <w:bCs/>
                <w:iCs/>
                <w:color w:val="00577D"/>
                <w:szCs w:val="40"/>
              </w:rPr>
              <w:t>Compliant</w:t>
            </w:r>
          </w:p>
        </w:tc>
      </w:tr>
      <w:tr w:rsidR="002D4EBE" w14:paraId="1F5E9E8B" w14:textId="77777777" w:rsidTr="00E2745A">
        <w:trPr>
          <w:trHeight w:val="227"/>
        </w:trPr>
        <w:tc>
          <w:tcPr>
            <w:tcW w:w="3942" w:type="pct"/>
            <w:shd w:val="clear" w:color="auto" w:fill="auto"/>
          </w:tcPr>
          <w:p w14:paraId="1F5E9E89" w14:textId="77777777" w:rsidR="00E2745A" w:rsidRPr="001E6954" w:rsidRDefault="00E87520" w:rsidP="00E2745A">
            <w:pPr>
              <w:keepNext/>
              <w:spacing w:before="40" w:after="40" w:line="240" w:lineRule="auto"/>
              <w:rPr>
                <w:b/>
              </w:rPr>
            </w:pPr>
            <w:r w:rsidRPr="001E6954">
              <w:rPr>
                <w:b/>
              </w:rPr>
              <w:t>Standard 3 Personal care and clinical care</w:t>
            </w:r>
          </w:p>
        </w:tc>
        <w:tc>
          <w:tcPr>
            <w:tcW w:w="1058" w:type="pct"/>
            <w:shd w:val="clear" w:color="auto" w:fill="auto"/>
          </w:tcPr>
          <w:p w14:paraId="1F5E9E8A" w14:textId="368C1527"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8E" w14:textId="77777777" w:rsidTr="00E2745A">
        <w:trPr>
          <w:trHeight w:val="227"/>
        </w:trPr>
        <w:tc>
          <w:tcPr>
            <w:tcW w:w="3942" w:type="pct"/>
            <w:shd w:val="clear" w:color="auto" w:fill="auto"/>
          </w:tcPr>
          <w:p w14:paraId="1F5E9E8C" w14:textId="77777777" w:rsidR="00E2745A" w:rsidRPr="002B4C72" w:rsidRDefault="00E87520" w:rsidP="00E2745A">
            <w:pPr>
              <w:spacing w:before="40" w:after="40" w:line="240" w:lineRule="auto"/>
              <w:ind w:left="312"/>
            </w:pPr>
            <w:r w:rsidRPr="001E6954">
              <w:t>Requirement 3(3)(a)</w:t>
            </w:r>
          </w:p>
        </w:tc>
        <w:tc>
          <w:tcPr>
            <w:tcW w:w="1058" w:type="pct"/>
            <w:shd w:val="clear" w:color="auto" w:fill="auto"/>
          </w:tcPr>
          <w:p w14:paraId="1F5E9E8D" w14:textId="766DE82E" w:rsidR="00E2745A" w:rsidRPr="001E6954" w:rsidRDefault="00E87520" w:rsidP="00E2745A">
            <w:pPr>
              <w:spacing w:before="40" w:after="40" w:line="240" w:lineRule="auto"/>
              <w:ind w:left="-107"/>
              <w:jc w:val="right"/>
              <w:rPr>
                <w:color w:val="0000FF"/>
              </w:rPr>
            </w:pPr>
            <w:r w:rsidRPr="001E6954">
              <w:rPr>
                <w:bCs/>
                <w:iCs/>
                <w:color w:val="00577D"/>
                <w:szCs w:val="40"/>
              </w:rPr>
              <w:t>Compliant</w:t>
            </w:r>
          </w:p>
        </w:tc>
      </w:tr>
      <w:tr w:rsidR="002D4EBE" w14:paraId="1F5E9E91" w14:textId="77777777" w:rsidTr="00E2745A">
        <w:trPr>
          <w:trHeight w:val="227"/>
        </w:trPr>
        <w:tc>
          <w:tcPr>
            <w:tcW w:w="3942" w:type="pct"/>
            <w:shd w:val="clear" w:color="auto" w:fill="auto"/>
          </w:tcPr>
          <w:p w14:paraId="1F5E9E8F" w14:textId="77777777" w:rsidR="00E2745A" w:rsidRPr="001E6954" w:rsidRDefault="00E87520" w:rsidP="00E2745A">
            <w:pPr>
              <w:spacing w:before="40" w:after="40" w:line="240" w:lineRule="auto"/>
              <w:ind w:left="318" w:hanging="7"/>
            </w:pPr>
            <w:r w:rsidRPr="001E6954">
              <w:t>Requirement 3(3)(b)</w:t>
            </w:r>
          </w:p>
        </w:tc>
        <w:tc>
          <w:tcPr>
            <w:tcW w:w="1058" w:type="pct"/>
            <w:shd w:val="clear" w:color="auto" w:fill="auto"/>
          </w:tcPr>
          <w:p w14:paraId="1F5E9E90" w14:textId="70318EBA"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94" w14:textId="77777777" w:rsidTr="00E2745A">
        <w:trPr>
          <w:trHeight w:val="227"/>
        </w:trPr>
        <w:tc>
          <w:tcPr>
            <w:tcW w:w="3942" w:type="pct"/>
            <w:shd w:val="clear" w:color="auto" w:fill="auto"/>
          </w:tcPr>
          <w:p w14:paraId="1F5E9E92" w14:textId="77777777" w:rsidR="00E2745A" w:rsidRPr="001E6954" w:rsidRDefault="00E87520" w:rsidP="00E2745A">
            <w:pPr>
              <w:spacing w:before="40" w:after="40" w:line="240" w:lineRule="auto"/>
              <w:ind w:left="318" w:hanging="7"/>
            </w:pPr>
            <w:r w:rsidRPr="001E6954">
              <w:t>Requirement 3(3)(c)</w:t>
            </w:r>
          </w:p>
        </w:tc>
        <w:tc>
          <w:tcPr>
            <w:tcW w:w="1058" w:type="pct"/>
            <w:shd w:val="clear" w:color="auto" w:fill="auto"/>
          </w:tcPr>
          <w:p w14:paraId="1F5E9E93" w14:textId="5D6A36EA"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97" w14:textId="77777777" w:rsidTr="00E2745A">
        <w:trPr>
          <w:trHeight w:val="227"/>
        </w:trPr>
        <w:tc>
          <w:tcPr>
            <w:tcW w:w="3942" w:type="pct"/>
            <w:shd w:val="clear" w:color="auto" w:fill="auto"/>
          </w:tcPr>
          <w:p w14:paraId="1F5E9E95" w14:textId="77777777" w:rsidR="00E2745A" w:rsidRPr="001E6954" w:rsidRDefault="00E87520" w:rsidP="00E2745A">
            <w:pPr>
              <w:spacing w:before="40" w:after="40" w:line="240" w:lineRule="auto"/>
              <w:ind w:left="318" w:hanging="7"/>
            </w:pPr>
            <w:r w:rsidRPr="001E6954">
              <w:t>Requirement 3(3)(d)</w:t>
            </w:r>
          </w:p>
        </w:tc>
        <w:tc>
          <w:tcPr>
            <w:tcW w:w="1058" w:type="pct"/>
            <w:shd w:val="clear" w:color="auto" w:fill="auto"/>
          </w:tcPr>
          <w:p w14:paraId="1F5E9E96" w14:textId="56CC4193"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9A" w14:textId="77777777" w:rsidTr="00E2745A">
        <w:trPr>
          <w:trHeight w:val="227"/>
        </w:trPr>
        <w:tc>
          <w:tcPr>
            <w:tcW w:w="3942" w:type="pct"/>
            <w:shd w:val="clear" w:color="auto" w:fill="auto"/>
          </w:tcPr>
          <w:p w14:paraId="1F5E9E98" w14:textId="77777777" w:rsidR="00E2745A" w:rsidRPr="001E6954" w:rsidRDefault="00E87520" w:rsidP="00E2745A">
            <w:pPr>
              <w:spacing w:before="40" w:after="40" w:line="240" w:lineRule="auto"/>
              <w:ind w:left="318" w:hanging="7"/>
            </w:pPr>
            <w:r w:rsidRPr="001E6954">
              <w:t>Requirement 3(3)(e)</w:t>
            </w:r>
          </w:p>
        </w:tc>
        <w:tc>
          <w:tcPr>
            <w:tcW w:w="1058" w:type="pct"/>
            <w:shd w:val="clear" w:color="auto" w:fill="auto"/>
          </w:tcPr>
          <w:p w14:paraId="1F5E9E99" w14:textId="66ACDF15"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9D" w14:textId="77777777" w:rsidTr="00E2745A">
        <w:trPr>
          <w:trHeight w:val="227"/>
        </w:trPr>
        <w:tc>
          <w:tcPr>
            <w:tcW w:w="3942" w:type="pct"/>
            <w:shd w:val="clear" w:color="auto" w:fill="auto"/>
          </w:tcPr>
          <w:p w14:paraId="1F5E9E9B" w14:textId="77777777" w:rsidR="00E2745A" w:rsidRPr="001E6954" w:rsidRDefault="00E87520" w:rsidP="00E2745A">
            <w:pPr>
              <w:spacing w:before="40" w:after="40" w:line="240" w:lineRule="auto"/>
              <w:ind w:left="318" w:hanging="7"/>
            </w:pPr>
            <w:r w:rsidRPr="001E6954">
              <w:t>Requirement 3(3)(f)</w:t>
            </w:r>
          </w:p>
        </w:tc>
        <w:tc>
          <w:tcPr>
            <w:tcW w:w="1058" w:type="pct"/>
            <w:shd w:val="clear" w:color="auto" w:fill="auto"/>
          </w:tcPr>
          <w:p w14:paraId="1F5E9E9C" w14:textId="6510417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A0" w14:textId="77777777" w:rsidTr="00E2745A">
        <w:trPr>
          <w:trHeight w:val="227"/>
        </w:trPr>
        <w:tc>
          <w:tcPr>
            <w:tcW w:w="3942" w:type="pct"/>
            <w:shd w:val="clear" w:color="auto" w:fill="auto"/>
          </w:tcPr>
          <w:p w14:paraId="1F5E9E9E" w14:textId="77777777" w:rsidR="00E2745A" w:rsidRPr="001E6954" w:rsidRDefault="00E87520" w:rsidP="00E2745A">
            <w:pPr>
              <w:spacing w:before="40" w:after="40" w:line="240" w:lineRule="auto"/>
              <w:ind w:left="318" w:hanging="7"/>
            </w:pPr>
            <w:r w:rsidRPr="001E6954">
              <w:t>Requirement 3(3)(g)</w:t>
            </w:r>
          </w:p>
        </w:tc>
        <w:tc>
          <w:tcPr>
            <w:tcW w:w="1058" w:type="pct"/>
            <w:shd w:val="clear" w:color="auto" w:fill="auto"/>
          </w:tcPr>
          <w:p w14:paraId="1F5E9E9F" w14:textId="656B0626"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A3" w14:textId="77777777" w:rsidTr="00E2745A">
        <w:trPr>
          <w:trHeight w:val="227"/>
        </w:trPr>
        <w:tc>
          <w:tcPr>
            <w:tcW w:w="3942" w:type="pct"/>
            <w:shd w:val="clear" w:color="auto" w:fill="auto"/>
          </w:tcPr>
          <w:p w14:paraId="1F5E9EA1" w14:textId="77777777" w:rsidR="00E2745A" w:rsidRPr="001E6954" w:rsidRDefault="00E87520" w:rsidP="00E2745A">
            <w:pPr>
              <w:keepNext/>
              <w:spacing w:before="40" w:after="40" w:line="240" w:lineRule="auto"/>
              <w:rPr>
                <w:b/>
              </w:rPr>
            </w:pPr>
            <w:r w:rsidRPr="001E6954">
              <w:rPr>
                <w:b/>
              </w:rPr>
              <w:t>Standard 4 Services and supports for daily living</w:t>
            </w:r>
          </w:p>
        </w:tc>
        <w:tc>
          <w:tcPr>
            <w:tcW w:w="1058" w:type="pct"/>
            <w:shd w:val="clear" w:color="auto" w:fill="auto"/>
          </w:tcPr>
          <w:p w14:paraId="1F5E9EA2" w14:textId="7FB16840"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A6" w14:textId="77777777" w:rsidTr="00E2745A">
        <w:trPr>
          <w:trHeight w:val="227"/>
        </w:trPr>
        <w:tc>
          <w:tcPr>
            <w:tcW w:w="3942" w:type="pct"/>
            <w:shd w:val="clear" w:color="auto" w:fill="auto"/>
          </w:tcPr>
          <w:p w14:paraId="1F5E9EA4" w14:textId="77777777" w:rsidR="00E2745A" w:rsidRPr="001E6954" w:rsidRDefault="00E87520" w:rsidP="00E2745A">
            <w:pPr>
              <w:spacing w:before="40" w:after="40" w:line="240" w:lineRule="auto"/>
              <w:ind w:left="318" w:hanging="7"/>
            </w:pPr>
            <w:r w:rsidRPr="001E6954">
              <w:t>Requirement 4(3)(a)</w:t>
            </w:r>
          </w:p>
        </w:tc>
        <w:tc>
          <w:tcPr>
            <w:tcW w:w="1058" w:type="pct"/>
            <w:shd w:val="clear" w:color="auto" w:fill="auto"/>
          </w:tcPr>
          <w:p w14:paraId="1F5E9EA5" w14:textId="2F4E1AE3"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A9" w14:textId="77777777" w:rsidTr="00E2745A">
        <w:trPr>
          <w:trHeight w:val="227"/>
        </w:trPr>
        <w:tc>
          <w:tcPr>
            <w:tcW w:w="3942" w:type="pct"/>
            <w:shd w:val="clear" w:color="auto" w:fill="auto"/>
          </w:tcPr>
          <w:p w14:paraId="1F5E9EA7" w14:textId="77777777" w:rsidR="00E2745A" w:rsidRPr="001E6954" w:rsidRDefault="00E87520" w:rsidP="00E2745A">
            <w:pPr>
              <w:spacing w:before="40" w:after="40" w:line="240" w:lineRule="auto"/>
              <w:ind w:left="318" w:hanging="7"/>
            </w:pPr>
            <w:r w:rsidRPr="001E6954">
              <w:t>Requirement 4(3)(b)</w:t>
            </w:r>
          </w:p>
        </w:tc>
        <w:tc>
          <w:tcPr>
            <w:tcW w:w="1058" w:type="pct"/>
            <w:shd w:val="clear" w:color="auto" w:fill="auto"/>
          </w:tcPr>
          <w:p w14:paraId="1F5E9EA8" w14:textId="700916D8"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AC" w14:textId="77777777" w:rsidTr="00E2745A">
        <w:trPr>
          <w:trHeight w:val="227"/>
        </w:trPr>
        <w:tc>
          <w:tcPr>
            <w:tcW w:w="3942" w:type="pct"/>
            <w:shd w:val="clear" w:color="auto" w:fill="auto"/>
          </w:tcPr>
          <w:p w14:paraId="1F5E9EAA" w14:textId="77777777" w:rsidR="00E2745A" w:rsidRPr="001E6954" w:rsidRDefault="00E87520" w:rsidP="00E2745A">
            <w:pPr>
              <w:spacing w:before="40" w:after="40" w:line="240" w:lineRule="auto"/>
              <w:ind w:left="318" w:hanging="7"/>
            </w:pPr>
            <w:r w:rsidRPr="001E6954">
              <w:t>Requirement 4(3)(c)</w:t>
            </w:r>
          </w:p>
        </w:tc>
        <w:tc>
          <w:tcPr>
            <w:tcW w:w="1058" w:type="pct"/>
            <w:shd w:val="clear" w:color="auto" w:fill="auto"/>
          </w:tcPr>
          <w:p w14:paraId="1F5E9EAB" w14:textId="3BA9CD26"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AF" w14:textId="77777777" w:rsidTr="00E2745A">
        <w:trPr>
          <w:trHeight w:val="227"/>
        </w:trPr>
        <w:tc>
          <w:tcPr>
            <w:tcW w:w="3942" w:type="pct"/>
            <w:shd w:val="clear" w:color="auto" w:fill="auto"/>
          </w:tcPr>
          <w:p w14:paraId="1F5E9EAD" w14:textId="77777777" w:rsidR="00E2745A" w:rsidRPr="001E6954" w:rsidRDefault="00E87520" w:rsidP="00E2745A">
            <w:pPr>
              <w:spacing w:before="40" w:after="40" w:line="240" w:lineRule="auto"/>
              <w:ind w:left="318" w:hanging="7"/>
            </w:pPr>
            <w:r w:rsidRPr="001E6954">
              <w:t>Requirement 4(3)(d)</w:t>
            </w:r>
          </w:p>
        </w:tc>
        <w:tc>
          <w:tcPr>
            <w:tcW w:w="1058" w:type="pct"/>
            <w:shd w:val="clear" w:color="auto" w:fill="auto"/>
          </w:tcPr>
          <w:p w14:paraId="1F5E9EAE" w14:textId="6E024C5B"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B2" w14:textId="77777777" w:rsidTr="00E2745A">
        <w:trPr>
          <w:trHeight w:val="227"/>
        </w:trPr>
        <w:tc>
          <w:tcPr>
            <w:tcW w:w="3942" w:type="pct"/>
            <w:shd w:val="clear" w:color="auto" w:fill="auto"/>
          </w:tcPr>
          <w:p w14:paraId="1F5E9EB0" w14:textId="77777777" w:rsidR="00E2745A" w:rsidRPr="001E6954" w:rsidRDefault="00E87520" w:rsidP="00E2745A">
            <w:pPr>
              <w:spacing w:before="40" w:after="40" w:line="240" w:lineRule="auto"/>
              <w:ind w:left="318" w:hanging="7"/>
            </w:pPr>
            <w:r w:rsidRPr="001E6954">
              <w:t>Requirement 4(3)(e)</w:t>
            </w:r>
          </w:p>
        </w:tc>
        <w:tc>
          <w:tcPr>
            <w:tcW w:w="1058" w:type="pct"/>
            <w:shd w:val="clear" w:color="auto" w:fill="auto"/>
          </w:tcPr>
          <w:p w14:paraId="1F5E9EB1" w14:textId="05E84B70"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B5" w14:textId="77777777" w:rsidTr="00E2745A">
        <w:trPr>
          <w:trHeight w:val="227"/>
        </w:trPr>
        <w:tc>
          <w:tcPr>
            <w:tcW w:w="3942" w:type="pct"/>
            <w:shd w:val="clear" w:color="auto" w:fill="auto"/>
          </w:tcPr>
          <w:p w14:paraId="1F5E9EB3" w14:textId="77777777" w:rsidR="00E2745A" w:rsidRPr="001E6954" w:rsidRDefault="00E87520" w:rsidP="00E2745A">
            <w:pPr>
              <w:spacing w:before="40" w:after="40" w:line="240" w:lineRule="auto"/>
              <w:ind w:left="318" w:hanging="7"/>
            </w:pPr>
            <w:r w:rsidRPr="001E6954">
              <w:t>Requirement 4(3)(f)</w:t>
            </w:r>
          </w:p>
        </w:tc>
        <w:tc>
          <w:tcPr>
            <w:tcW w:w="1058" w:type="pct"/>
            <w:shd w:val="clear" w:color="auto" w:fill="auto"/>
          </w:tcPr>
          <w:p w14:paraId="1F5E9EB4" w14:textId="60163E77"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B8" w14:textId="77777777" w:rsidTr="00E2745A">
        <w:trPr>
          <w:trHeight w:val="227"/>
        </w:trPr>
        <w:tc>
          <w:tcPr>
            <w:tcW w:w="3942" w:type="pct"/>
            <w:shd w:val="clear" w:color="auto" w:fill="auto"/>
          </w:tcPr>
          <w:p w14:paraId="1F5E9EB6" w14:textId="77777777" w:rsidR="00E2745A" w:rsidRPr="001E6954" w:rsidRDefault="00E87520" w:rsidP="00E2745A">
            <w:pPr>
              <w:spacing w:before="40" w:after="40" w:line="240" w:lineRule="auto"/>
              <w:ind w:left="318" w:hanging="7"/>
            </w:pPr>
            <w:r w:rsidRPr="001E6954">
              <w:t>Requirement 4(3)(g)</w:t>
            </w:r>
          </w:p>
        </w:tc>
        <w:tc>
          <w:tcPr>
            <w:tcW w:w="1058" w:type="pct"/>
            <w:shd w:val="clear" w:color="auto" w:fill="auto"/>
          </w:tcPr>
          <w:p w14:paraId="1F5E9EB7" w14:textId="4D00D841"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BB" w14:textId="77777777" w:rsidTr="00E2745A">
        <w:trPr>
          <w:trHeight w:val="227"/>
        </w:trPr>
        <w:tc>
          <w:tcPr>
            <w:tcW w:w="3942" w:type="pct"/>
            <w:shd w:val="clear" w:color="auto" w:fill="auto"/>
          </w:tcPr>
          <w:p w14:paraId="1F5E9EB9" w14:textId="77777777" w:rsidR="00E2745A" w:rsidRPr="001E6954" w:rsidRDefault="00E87520" w:rsidP="00E2745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F5E9EBA" w14:textId="5D26F8A2"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BE" w14:textId="77777777" w:rsidTr="00E2745A">
        <w:trPr>
          <w:trHeight w:val="227"/>
        </w:trPr>
        <w:tc>
          <w:tcPr>
            <w:tcW w:w="3942" w:type="pct"/>
            <w:shd w:val="clear" w:color="auto" w:fill="auto"/>
          </w:tcPr>
          <w:p w14:paraId="1F5E9EBC" w14:textId="77777777" w:rsidR="00E2745A" w:rsidRPr="001E6954" w:rsidRDefault="00E87520" w:rsidP="00E2745A">
            <w:pPr>
              <w:spacing w:before="40" w:after="40" w:line="240" w:lineRule="auto"/>
              <w:ind w:left="318" w:hanging="7"/>
            </w:pPr>
            <w:r w:rsidRPr="001E6954">
              <w:t>Requirement 5(3)(a)</w:t>
            </w:r>
          </w:p>
        </w:tc>
        <w:tc>
          <w:tcPr>
            <w:tcW w:w="1058" w:type="pct"/>
            <w:shd w:val="clear" w:color="auto" w:fill="auto"/>
          </w:tcPr>
          <w:p w14:paraId="1F5E9EBD" w14:textId="570C2EFE"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C1" w14:textId="77777777" w:rsidTr="00E2745A">
        <w:trPr>
          <w:trHeight w:val="227"/>
        </w:trPr>
        <w:tc>
          <w:tcPr>
            <w:tcW w:w="3942" w:type="pct"/>
            <w:shd w:val="clear" w:color="auto" w:fill="auto"/>
          </w:tcPr>
          <w:p w14:paraId="1F5E9EBF" w14:textId="77777777" w:rsidR="00E2745A" w:rsidRPr="001E6954" w:rsidRDefault="00E87520" w:rsidP="00E2745A">
            <w:pPr>
              <w:spacing w:before="40" w:after="40" w:line="240" w:lineRule="auto"/>
              <w:ind w:left="318" w:hanging="7"/>
            </w:pPr>
            <w:r w:rsidRPr="001E6954">
              <w:t>Requirement 5(3)(b)</w:t>
            </w:r>
          </w:p>
        </w:tc>
        <w:tc>
          <w:tcPr>
            <w:tcW w:w="1058" w:type="pct"/>
            <w:shd w:val="clear" w:color="auto" w:fill="auto"/>
          </w:tcPr>
          <w:p w14:paraId="1F5E9EC0" w14:textId="5E004D3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C4" w14:textId="77777777" w:rsidTr="00E2745A">
        <w:trPr>
          <w:trHeight w:val="227"/>
        </w:trPr>
        <w:tc>
          <w:tcPr>
            <w:tcW w:w="3942" w:type="pct"/>
            <w:shd w:val="clear" w:color="auto" w:fill="auto"/>
          </w:tcPr>
          <w:p w14:paraId="1F5E9EC2" w14:textId="77777777" w:rsidR="00E2745A" w:rsidRPr="001E6954" w:rsidRDefault="00E87520" w:rsidP="00E2745A">
            <w:pPr>
              <w:spacing w:before="40" w:after="40" w:line="240" w:lineRule="auto"/>
              <w:ind w:left="318" w:hanging="7"/>
            </w:pPr>
            <w:r w:rsidRPr="001E6954">
              <w:t>Requirement 5(3)(c)</w:t>
            </w:r>
          </w:p>
        </w:tc>
        <w:tc>
          <w:tcPr>
            <w:tcW w:w="1058" w:type="pct"/>
            <w:shd w:val="clear" w:color="auto" w:fill="auto"/>
          </w:tcPr>
          <w:p w14:paraId="1F5E9EC3" w14:textId="52481A4A"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C7" w14:textId="77777777" w:rsidTr="00E2745A">
        <w:trPr>
          <w:trHeight w:val="227"/>
        </w:trPr>
        <w:tc>
          <w:tcPr>
            <w:tcW w:w="3942" w:type="pct"/>
            <w:shd w:val="clear" w:color="auto" w:fill="auto"/>
          </w:tcPr>
          <w:p w14:paraId="1F5E9EC5" w14:textId="77777777" w:rsidR="00E2745A" w:rsidRPr="001E6954" w:rsidRDefault="00E87520" w:rsidP="00E2745A">
            <w:pPr>
              <w:keepNext/>
              <w:spacing w:before="40" w:after="40" w:line="240" w:lineRule="auto"/>
              <w:rPr>
                <w:b/>
              </w:rPr>
            </w:pPr>
            <w:r w:rsidRPr="001E6954">
              <w:rPr>
                <w:b/>
              </w:rPr>
              <w:t>Standard 6 Feedback and complaints</w:t>
            </w:r>
          </w:p>
        </w:tc>
        <w:tc>
          <w:tcPr>
            <w:tcW w:w="1058" w:type="pct"/>
            <w:shd w:val="clear" w:color="auto" w:fill="auto"/>
          </w:tcPr>
          <w:p w14:paraId="1F5E9EC6" w14:textId="6ED999FB"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CA" w14:textId="77777777" w:rsidTr="00E2745A">
        <w:trPr>
          <w:trHeight w:val="227"/>
        </w:trPr>
        <w:tc>
          <w:tcPr>
            <w:tcW w:w="3942" w:type="pct"/>
            <w:shd w:val="clear" w:color="auto" w:fill="auto"/>
          </w:tcPr>
          <w:p w14:paraId="1F5E9EC8" w14:textId="77777777" w:rsidR="00E2745A" w:rsidRPr="001E6954" w:rsidRDefault="00E87520" w:rsidP="00E2745A">
            <w:pPr>
              <w:spacing w:before="40" w:after="40" w:line="240" w:lineRule="auto"/>
              <w:ind w:left="318" w:hanging="7"/>
            </w:pPr>
            <w:r w:rsidRPr="001E6954">
              <w:t>Requirement 6(3)(a)</w:t>
            </w:r>
          </w:p>
        </w:tc>
        <w:tc>
          <w:tcPr>
            <w:tcW w:w="1058" w:type="pct"/>
            <w:shd w:val="clear" w:color="auto" w:fill="auto"/>
          </w:tcPr>
          <w:p w14:paraId="1F5E9EC9" w14:textId="3683DE0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CD" w14:textId="77777777" w:rsidTr="00E2745A">
        <w:trPr>
          <w:trHeight w:val="227"/>
        </w:trPr>
        <w:tc>
          <w:tcPr>
            <w:tcW w:w="3942" w:type="pct"/>
            <w:shd w:val="clear" w:color="auto" w:fill="auto"/>
          </w:tcPr>
          <w:p w14:paraId="1F5E9ECB" w14:textId="77777777" w:rsidR="00E2745A" w:rsidRPr="001E6954" w:rsidRDefault="00E87520" w:rsidP="00E2745A">
            <w:pPr>
              <w:spacing w:before="40" w:after="40" w:line="240" w:lineRule="auto"/>
              <w:ind w:left="318" w:hanging="7"/>
            </w:pPr>
            <w:r w:rsidRPr="001E6954">
              <w:t>Requirement 6(3)(b)</w:t>
            </w:r>
          </w:p>
        </w:tc>
        <w:tc>
          <w:tcPr>
            <w:tcW w:w="1058" w:type="pct"/>
            <w:shd w:val="clear" w:color="auto" w:fill="auto"/>
          </w:tcPr>
          <w:p w14:paraId="1F5E9ECC" w14:textId="0A81500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D0" w14:textId="77777777" w:rsidTr="00E2745A">
        <w:trPr>
          <w:trHeight w:val="227"/>
        </w:trPr>
        <w:tc>
          <w:tcPr>
            <w:tcW w:w="3942" w:type="pct"/>
            <w:shd w:val="clear" w:color="auto" w:fill="auto"/>
          </w:tcPr>
          <w:p w14:paraId="1F5E9ECE" w14:textId="77777777" w:rsidR="00E2745A" w:rsidRPr="001E6954" w:rsidRDefault="00E87520" w:rsidP="00E2745A">
            <w:pPr>
              <w:spacing w:before="40" w:after="40" w:line="240" w:lineRule="auto"/>
              <w:ind w:left="318" w:hanging="7"/>
            </w:pPr>
            <w:r w:rsidRPr="001E6954">
              <w:t>Requirement 6(3)(c)</w:t>
            </w:r>
          </w:p>
        </w:tc>
        <w:tc>
          <w:tcPr>
            <w:tcW w:w="1058" w:type="pct"/>
            <w:shd w:val="clear" w:color="auto" w:fill="auto"/>
          </w:tcPr>
          <w:p w14:paraId="1F5E9ECF" w14:textId="727220C2"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D3" w14:textId="77777777" w:rsidTr="00E2745A">
        <w:trPr>
          <w:trHeight w:val="227"/>
        </w:trPr>
        <w:tc>
          <w:tcPr>
            <w:tcW w:w="3942" w:type="pct"/>
            <w:shd w:val="clear" w:color="auto" w:fill="auto"/>
          </w:tcPr>
          <w:p w14:paraId="1F5E9ED1" w14:textId="77777777" w:rsidR="00E2745A" w:rsidRPr="001E6954" w:rsidRDefault="00E87520" w:rsidP="00E2745A">
            <w:pPr>
              <w:spacing w:before="40" w:after="40" w:line="240" w:lineRule="auto"/>
              <w:ind w:left="318" w:hanging="7"/>
            </w:pPr>
            <w:r w:rsidRPr="001E6954">
              <w:t>Requirement 6(3)(d)</w:t>
            </w:r>
          </w:p>
        </w:tc>
        <w:tc>
          <w:tcPr>
            <w:tcW w:w="1058" w:type="pct"/>
            <w:shd w:val="clear" w:color="auto" w:fill="auto"/>
          </w:tcPr>
          <w:p w14:paraId="1F5E9ED2" w14:textId="5BA13975"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D6" w14:textId="77777777" w:rsidTr="00E2745A">
        <w:trPr>
          <w:trHeight w:val="227"/>
        </w:trPr>
        <w:tc>
          <w:tcPr>
            <w:tcW w:w="3942" w:type="pct"/>
            <w:shd w:val="clear" w:color="auto" w:fill="auto"/>
          </w:tcPr>
          <w:p w14:paraId="1F5E9ED4" w14:textId="77777777" w:rsidR="00E2745A" w:rsidRPr="001E6954" w:rsidRDefault="00E87520" w:rsidP="00E2745A">
            <w:pPr>
              <w:keepNext/>
              <w:spacing w:before="40" w:after="40" w:line="240" w:lineRule="auto"/>
              <w:rPr>
                <w:b/>
              </w:rPr>
            </w:pPr>
            <w:r w:rsidRPr="001E6954">
              <w:rPr>
                <w:b/>
              </w:rPr>
              <w:t>Standard 7 Human resources</w:t>
            </w:r>
          </w:p>
        </w:tc>
        <w:tc>
          <w:tcPr>
            <w:tcW w:w="1058" w:type="pct"/>
            <w:shd w:val="clear" w:color="auto" w:fill="auto"/>
          </w:tcPr>
          <w:p w14:paraId="1F5E9ED5" w14:textId="6E039B23" w:rsidR="00E2745A" w:rsidRPr="001E6954" w:rsidRDefault="00E87520" w:rsidP="00E2745A">
            <w:pPr>
              <w:keepNext/>
              <w:spacing w:before="40" w:after="40" w:line="240" w:lineRule="auto"/>
              <w:jc w:val="right"/>
              <w:rPr>
                <w:b/>
                <w:color w:val="0000FF"/>
              </w:rPr>
            </w:pPr>
            <w:r w:rsidRPr="001E6954">
              <w:rPr>
                <w:b/>
                <w:bCs/>
                <w:iCs/>
                <w:color w:val="00577D"/>
                <w:szCs w:val="40"/>
              </w:rPr>
              <w:t>Non-compliant</w:t>
            </w:r>
          </w:p>
        </w:tc>
      </w:tr>
      <w:tr w:rsidR="002D4EBE" w14:paraId="1F5E9ED9" w14:textId="77777777" w:rsidTr="00E2745A">
        <w:trPr>
          <w:trHeight w:val="227"/>
        </w:trPr>
        <w:tc>
          <w:tcPr>
            <w:tcW w:w="3942" w:type="pct"/>
            <w:shd w:val="clear" w:color="auto" w:fill="auto"/>
          </w:tcPr>
          <w:p w14:paraId="1F5E9ED7" w14:textId="77777777" w:rsidR="00E2745A" w:rsidRPr="001E6954" w:rsidRDefault="00E87520" w:rsidP="00E2745A">
            <w:pPr>
              <w:spacing w:before="40" w:after="40" w:line="240" w:lineRule="auto"/>
              <w:ind w:left="318" w:hanging="7"/>
            </w:pPr>
            <w:r w:rsidRPr="001E6954">
              <w:t>Requirement 7(3)(a)</w:t>
            </w:r>
          </w:p>
        </w:tc>
        <w:tc>
          <w:tcPr>
            <w:tcW w:w="1058" w:type="pct"/>
            <w:shd w:val="clear" w:color="auto" w:fill="auto"/>
          </w:tcPr>
          <w:p w14:paraId="1F5E9ED8" w14:textId="73007204" w:rsidR="00E2745A" w:rsidRPr="001E6954" w:rsidRDefault="00E87520" w:rsidP="00E2745A">
            <w:pPr>
              <w:spacing w:before="40" w:after="40" w:line="240" w:lineRule="auto"/>
              <w:jc w:val="right"/>
              <w:rPr>
                <w:color w:val="0000FF"/>
              </w:rPr>
            </w:pPr>
            <w:r w:rsidRPr="001E6954">
              <w:rPr>
                <w:bCs/>
                <w:iCs/>
                <w:color w:val="00577D"/>
                <w:szCs w:val="40"/>
              </w:rPr>
              <w:t>Non-compliant</w:t>
            </w:r>
          </w:p>
        </w:tc>
      </w:tr>
      <w:tr w:rsidR="002D4EBE" w14:paraId="1F5E9EDC" w14:textId="77777777" w:rsidTr="00E2745A">
        <w:trPr>
          <w:trHeight w:val="227"/>
        </w:trPr>
        <w:tc>
          <w:tcPr>
            <w:tcW w:w="3942" w:type="pct"/>
            <w:shd w:val="clear" w:color="auto" w:fill="auto"/>
          </w:tcPr>
          <w:p w14:paraId="1F5E9EDA" w14:textId="77777777" w:rsidR="00E2745A" w:rsidRPr="001E6954" w:rsidRDefault="00E87520" w:rsidP="00E2745A">
            <w:pPr>
              <w:spacing w:before="40" w:after="40" w:line="240" w:lineRule="auto"/>
              <w:ind w:left="318" w:hanging="7"/>
            </w:pPr>
            <w:r w:rsidRPr="001E6954">
              <w:t>Requirement 7(3)(b)</w:t>
            </w:r>
          </w:p>
        </w:tc>
        <w:tc>
          <w:tcPr>
            <w:tcW w:w="1058" w:type="pct"/>
            <w:shd w:val="clear" w:color="auto" w:fill="auto"/>
          </w:tcPr>
          <w:p w14:paraId="1F5E9EDB" w14:textId="07FBF92A"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DF" w14:textId="77777777" w:rsidTr="00E2745A">
        <w:trPr>
          <w:trHeight w:val="227"/>
        </w:trPr>
        <w:tc>
          <w:tcPr>
            <w:tcW w:w="3942" w:type="pct"/>
            <w:shd w:val="clear" w:color="auto" w:fill="auto"/>
          </w:tcPr>
          <w:p w14:paraId="1F5E9EDD" w14:textId="77777777" w:rsidR="00E2745A" w:rsidRPr="001E6954" w:rsidRDefault="00E87520" w:rsidP="00E2745A">
            <w:pPr>
              <w:spacing w:before="40" w:after="40" w:line="240" w:lineRule="auto"/>
              <w:ind w:left="318" w:hanging="7"/>
            </w:pPr>
            <w:r w:rsidRPr="001E6954">
              <w:t>Requirement 7(3)(c)</w:t>
            </w:r>
          </w:p>
        </w:tc>
        <w:tc>
          <w:tcPr>
            <w:tcW w:w="1058" w:type="pct"/>
            <w:shd w:val="clear" w:color="auto" w:fill="auto"/>
          </w:tcPr>
          <w:p w14:paraId="1F5E9EDE" w14:textId="0389E740"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E2" w14:textId="77777777" w:rsidTr="00E2745A">
        <w:trPr>
          <w:trHeight w:val="227"/>
        </w:trPr>
        <w:tc>
          <w:tcPr>
            <w:tcW w:w="3942" w:type="pct"/>
            <w:shd w:val="clear" w:color="auto" w:fill="auto"/>
          </w:tcPr>
          <w:p w14:paraId="1F5E9EE0" w14:textId="77777777" w:rsidR="00E2745A" w:rsidRPr="001E6954" w:rsidRDefault="00E87520" w:rsidP="00E2745A">
            <w:pPr>
              <w:spacing w:before="40" w:after="40" w:line="240" w:lineRule="auto"/>
              <w:ind w:left="318" w:hanging="7"/>
            </w:pPr>
            <w:r w:rsidRPr="001E6954">
              <w:t>Requirement 7(3)(d)</w:t>
            </w:r>
          </w:p>
        </w:tc>
        <w:tc>
          <w:tcPr>
            <w:tcW w:w="1058" w:type="pct"/>
            <w:shd w:val="clear" w:color="auto" w:fill="auto"/>
          </w:tcPr>
          <w:p w14:paraId="1F5E9EE1" w14:textId="65F7C8F7"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E5" w14:textId="77777777" w:rsidTr="00E2745A">
        <w:trPr>
          <w:trHeight w:val="227"/>
        </w:trPr>
        <w:tc>
          <w:tcPr>
            <w:tcW w:w="3942" w:type="pct"/>
            <w:shd w:val="clear" w:color="auto" w:fill="auto"/>
          </w:tcPr>
          <w:p w14:paraId="1F5E9EE3" w14:textId="77777777" w:rsidR="00E2745A" w:rsidRPr="001E6954" w:rsidRDefault="00E87520" w:rsidP="00E2745A">
            <w:pPr>
              <w:spacing w:before="40" w:after="40" w:line="240" w:lineRule="auto"/>
              <w:ind w:left="318" w:hanging="7"/>
            </w:pPr>
            <w:r w:rsidRPr="001E6954">
              <w:t>Requirement 7(3)(e)</w:t>
            </w:r>
          </w:p>
        </w:tc>
        <w:tc>
          <w:tcPr>
            <w:tcW w:w="1058" w:type="pct"/>
            <w:shd w:val="clear" w:color="auto" w:fill="auto"/>
          </w:tcPr>
          <w:p w14:paraId="1F5E9EE4" w14:textId="6D9F7708"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E8" w14:textId="77777777" w:rsidTr="00E2745A">
        <w:trPr>
          <w:trHeight w:val="227"/>
        </w:trPr>
        <w:tc>
          <w:tcPr>
            <w:tcW w:w="3942" w:type="pct"/>
            <w:shd w:val="clear" w:color="auto" w:fill="auto"/>
          </w:tcPr>
          <w:p w14:paraId="1F5E9EE6" w14:textId="77777777" w:rsidR="00E2745A" w:rsidRPr="001E6954" w:rsidRDefault="00E87520" w:rsidP="00E2745A">
            <w:pPr>
              <w:keepNext/>
              <w:spacing w:before="40" w:after="40" w:line="240" w:lineRule="auto"/>
              <w:rPr>
                <w:b/>
              </w:rPr>
            </w:pPr>
            <w:r w:rsidRPr="001E6954">
              <w:rPr>
                <w:b/>
              </w:rPr>
              <w:t>Standard 8 Organisational governance</w:t>
            </w:r>
          </w:p>
        </w:tc>
        <w:tc>
          <w:tcPr>
            <w:tcW w:w="1058" w:type="pct"/>
            <w:shd w:val="clear" w:color="auto" w:fill="auto"/>
          </w:tcPr>
          <w:p w14:paraId="1F5E9EE7" w14:textId="43D01391" w:rsidR="00E2745A" w:rsidRPr="001E6954" w:rsidRDefault="00E87520" w:rsidP="00E2745A">
            <w:pPr>
              <w:keepNext/>
              <w:spacing w:before="40" w:after="40" w:line="240" w:lineRule="auto"/>
              <w:jc w:val="right"/>
              <w:rPr>
                <w:b/>
                <w:color w:val="0000FF"/>
              </w:rPr>
            </w:pPr>
            <w:r w:rsidRPr="001E6954">
              <w:rPr>
                <w:b/>
                <w:bCs/>
                <w:iCs/>
                <w:color w:val="00577D"/>
                <w:szCs w:val="40"/>
              </w:rPr>
              <w:t>Compliant</w:t>
            </w:r>
          </w:p>
        </w:tc>
      </w:tr>
      <w:tr w:rsidR="002D4EBE" w14:paraId="1F5E9EEB" w14:textId="77777777" w:rsidTr="00E2745A">
        <w:trPr>
          <w:trHeight w:val="227"/>
        </w:trPr>
        <w:tc>
          <w:tcPr>
            <w:tcW w:w="3942" w:type="pct"/>
            <w:shd w:val="clear" w:color="auto" w:fill="auto"/>
          </w:tcPr>
          <w:p w14:paraId="1F5E9EE9" w14:textId="77777777" w:rsidR="00E2745A" w:rsidRPr="001E6954" w:rsidRDefault="00E87520" w:rsidP="00E2745A">
            <w:pPr>
              <w:spacing w:before="40" w:after="40" w:line="240" w:lineRule="auto"/>
              <w:ind w:left="318" w:hanging="7"/>
            </w:pPr>
            <w:r w:rsidRPr="001E6954">
              <w:t>Requirement 8(3)(a)</w:t>
            </w:r>
          </w:p>
        </w:tc>
        <w:tc>
          <w:tcPr>
            <w:tcW w:w="1058" w:type="pct"/>
            <w:shd w:val="clear" w:color="auto" w:fill="auto"/>
          </w:tcPr>
          <w:p w14:paraId="1F5E9EEA" w14:textId="0C55C134"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EE" w14:textId="77777777" w:rsidTr="00E2745A">
        <w:trPr>
          <w:trHeight w:val="227"/>
        </w:trPr>
        <w:tc>
          <w:tcPr>
            <w:tcW w:w="3942" w:type="pct"/>
            <w:shd w:val="clear" w:color="auto" w:fill="auto"/>
          </w:tcPr>
          <w:p w14:paraId="1F5E9EEC" w14:textId="77777777" w:rsidR="00E2745A" w:rsidRPr="001E6954" w:rsidRDefault="00E87520" w:rsidP="00E2745A">
            <w:pPr>
              <w:spacing w:before="40" w:after="40" w:line="240" w:lineRule="auto"/>
              <w:ind w:left="318" w:hanging="7"/>
            </w:pPr>
            <w:r w:rsidRPr="001E6954">
              <w:t>Requirement 8(3)(b)</w:t>
            </w:r>
          </w:p>
        </w:tc>
        <w:tc>
          <w:tcPr>
            <w:tcW w:w="1058" w:type="pct"/>
            <w:shd w:val="clear" w:color="auto" w:fill="auto"/>
          </w:tcPr>
          <w:p w14:paraId="1F5E9EED" w14:textId="17FF087B"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F1" w14:textId="77777777" w:rsidTr="00E2745A">
        <w:trPr>
          <w:trHeight w:val="227"/>
        </w:trPr>
        <w:tc>
          <w:tcPr>
            <w:tcW w:w="3942" w:type="pct"/>
            <w:shd w:val="clear" w:color="auto" w:fill="auto"/>
          </w:tcPr>
          <w:p w14:paraId="1F5E9EEF" w14:textId="77777777" w:rsidR="00E2745A" w:rsidRPr="001E6954" w:rsidRDefault="00E87520" w:rsidP="00E2745A">
            <w:pPr>
              <w:spacing w:before="40" w:after="40" w:line="240" w:lineRule="auto"/>
              <w:ind w:left="318" w:hanging="7"/>
            </w:pPr>
            <w:r w:rsidRPr="001E6954">
              <w:t>Requirement 8(3)(c)</w:t>
            </w:r>
          </w:p>
        </w:tc>
        <w:tc>
          <w:tcPr>
            <w:tcW w:w="1058" w:type="pct"/>
            <w:shd w:val="clear" w:color="auto" w:fill="auto"/>
          </w:tcPr>
          <w:p w14:paraId="1F5E9EF0" w14:textId="33773DEE"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F4" w14:textId="77777777" w:rsidTr="00E2745A">
        <w:trPr>
          <w:trHeight w:val="227"/>
        </w:trPr>
        <w:tc>
          <w:tcPr>
            <w:tcW w:w="3942" w:type="pct"/>
            <w:shd w:val="clear" w:color="auto" w:fill="auto"/>
          </w:tcPr>
          <w:p w14:paraId="1F5E9EF2" w14:textId="77777777" w:rsidR="00E2745A" w:rsidRPr="001E6954" w:rsidRDefault="00E87520" w:rsidP="00E2745A">
            <w:pPr>
              <w:spacing w:before="40" w:after="40" w:line="240" w:lineRule="auto"/>
              <w:ind w:left="318" w:hanging="7"/>
            </w:pPr>
            <w:r w:rsidRPr="001E6954">
              <w:t>Requirement 8(3)(d)</w:t>
            </w:r>
          </w:p>
        </w:tc>
        <w:tc>
          <w:tcPr>
            <w:tcW w:w="1058" w:type="pct"/>
            <w:shd w:val="clear" w:color="auto" w:fill="auto"/>
          </w:tcPr>
          <w:p w14:paraId="1F5E9EF3" w14:textId="49CB7DA4" w:rsidR="00E2745A" w:rsidRPr="001E6954" w:rsidRDefault="00E87520" w:rsidP="00E2745A">
            <w:pPr>
              <w:spacing w:before="40" w:after="40" w:line="240" w:lineRule="auto"/>
              <w:jc w:val="right"/>
              <w:rPr>
                <w:color w:val="0000FF"/>
              </w:rPr>
            </w:pPr>
            <w:r w:rsidRPr="001E6954">
              <w:rPr>
                <w:bCs/>
                <w:iCs/>
                <w:color w:val="00577D"/>
                <w:szCs w:val="40"/>
              </w:rPr>
              <w:t>Compliant</w:t>
            </w:r>
          </w:p>
        </w:tc>
      </w:tr>
      <w:tr w:rsidR="002D4EBE" w14:paraId="1F5E9EF7" w14:textId="77777777" w:rsidTr="00E2745A">
        <w:trPr>
          <w:trHeight w:val="227"/>
        </w:trPr>
        <w:tc>
          <w:tcPr>
            <w:tcW w:w="3942" w:type="pct"/>
            <w:shd w:val="clear" w:color="auto" w:fill="auto"/>
          </w:tcPr>
          <w:p w14:paraId="1F5E9EF5" w14:textId="77777777" w:rsidR="00E2745A" w:rsidRPr="001E6954" w:rsidRDefault="00E87520" w:rsidP="00E2745A">
            <w:pPr>
              <w:spacing w:before="40" w:after="40" w:line="240" w:lineRule="auto"/>
              <w:ind w:left="318" w:hanging="7"/>
            </w:pPr>
            <w:r w:rsidRPr="001E6954">
              <w:t>Requirement 8(3)(e)</w:t>
            </w:r>
          </w:p>
        </w:tc>
        <w:tc>
          <w:tcPr>
            <w:tcW w:w="1058" w:type="pct"/>
            <w:shd w:val="clear" w:color="auto" w:fill="auto"/>
          </w:tcPr>
          <w:p w14:paraId="1F5E9EF6" w14:textId="0282868A" w:rsidR="00E2745A" w:rsidRPr="001E6954" w:rsidRDefault="00E87520" w:rsidP="00E2745A">
            <w:pPr>
              <w:spacing w:before="40" w:after="40" w:line="240" w:lineRule="auto"/>
              <w:jc w:val="right"/>
              <w:rPr>
                <w:color w:val="0000FF"/>
              </w:rPr>
            </w:pPr>
            <w:r w:rsidRPr="001E6954">
              <w:rPr>
                <w:bCs/>
                <w:iCs/>
                <w:color w:val="00577D"/>
                <w:szCs w:val="40"/>
              </w:rPr>
              <w:t>Compliant</w:t>
            </w:r>
          </w:p>
        </w:tc>
      </w:tr>
      <w:bookmarkEnd w:id="4"/>
    </w:tbl>
    <w:p w14:paraId="1F5E9EF8" w14:textId="77777777" w:rsidR="00E2745A" w:rsidRDefault="00E2745A" w:rsidP="00E2745A">
      <w:pPr>
        <w:sectPr w:rsidR="00E2745A" w:rsidSect="00E2745A">
          <w:headerReference w:type="default" r:id="rId16"/>
          <w:headerReference w:type="first" r:id="rId17"/>
          <w:pgSz w:w="11906" w:h="16838"/>
          <w:pgMar w:top="1701" w:right="1418" w:bottom="1418" w:left="1418" w:header="709" w:footer="397" w:gutter="0"/>
          <w:cols w:space="708"/>
          <w:docGrid w:linePitch="360"/>
        </w:sectPr>
      </w:pPr>
    </w:p>
    <w:p w14:paraId="1F5E9EF9" w14:textId="77777777" w:rsidR="00E2745A" w:rsidRPr="00D21DCD" w:rsidRDefault="00E87520" w:rsidP="00E2745A">
      <w:pPr>
        <w:pStyle w:val="Heading1"/>
      </w:pPr>
      <w:r>
        <w:lastRenderedPageBreak/>
        <w:t>Detailed assessment</w:t>
      </w:r>
    </w:p>
    <w:p w14:paraId="1F5E9EFA" w14:textId="77777777" w:rsidR="00E2745A" w:rsidRPr="00D63989" w:rsidRDefault="00E87520" w:rsidP="00E2745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5E9EFB" w14:textId="77777777" w:rsidR="00E2745A" w:rsidRPr="001E6954" w:rsidRDefault="00E87520" w:rsidP="00E2745A">
      <w:pPr>
        <w:rPr>
          <w:color w:val="auto"/>
        </w:rPr>
      </w:pPr>
      <w:r w:rsidRPr="00D63989">
        <w:t>The report also specifies areas in which improvements must be made to ensure the Quality Standards are complied with.</w:t>
      </w:r>
    </w:p>
    <w:p w14:paraId="1F5E9EFC" w14:textId="77777777" w:rsidR="00E2745A" w:rsidRPr="00D63989" w:rsidRDefault="00E87520" w:rsidP="00E2745A">
      <w:r w:rsidRPr="00D63989">
        <w:t xml:space="preserve">The following information has been </w:t>
      </w:r>
      <w:proofErr w:type="gramStart"/>
      <w:r w:rsidRPr="00D63989">
        <w:t>taken into account</w:t>
      </w:r>
      <w:proofErr w:type="gramEnd"/>
      <w:r w:rsidRPr="00D63989">
        <w:t xml:space="preserve"> in developing this performance report:</w:t>
      </w:r>
    </w:p>
    <w:p w14:paraId="1F5E9EFD" w14:textId="0F6EC81B" w:rsidR="00E2745A" w:rsidRPr="00B432C9" w:rsidRDefault="00E87520" w:rsidP="00E2745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C1B74">
        <w:t>a site assessment, observations at the service, review of documents and interviews with staff, consumers/representatives and others</w:t>
      </w:r>
    </w:p>
    <w:p w14:paraId="27FF6A5C" w14:textId="51D0F796" w:rsidR="00B432C9" w:rsidRDefault="00B432C9" w:rsidP="00B432C9">
      <w:pPr>
        <w:pStyle w:val="ListBullet"/>
      </w:pPr>
      <w:r w:rsidRPr="00B432C9">
        <w:t xml:space="preserve">the Assessment Team’s infection control monitoring checklist completed during the </w:t>
      </w:r>
      <w:r w:rsidR="00E2745A">
        <w:t>Site Audit</w:t>
      </w:r>
      <w:r w:rsidRPr="00B432C9">
        <w:t xml:space="preserve"> on </w:t>
      </w:r>
      <w:r>
        <w:t>12 January 2021</w:t>
      </w:r>
    </w:p>
    <w:p w14:paraId="4A6C2EE5" w14:textId="60CBA8EC" w:rsidR="00E2745A" w:rsidRDefault="00E2745A" w:rsidP="00B432C9">
      <w:pPr>
        <w:pStyle w:val="ListBullet"/>
      </w:pPr>
      <w:r>
        <w:t>the Assessment Team’s report for the Assessment Contact on 2 December 2020;</w:t>
      </w:r>
      <w:r w:rsidRPr="00E2745A">
        <w:t xml:space="preserve"> the </w:t>
      </w:r>
      <w:r>
        <w:t>Assessment Contact</w:t>
      </w:r>
      <w:r w:rsidRPr="00E2745A">
        <w:t xml:space="preserve"> report was informed by a site assessment, observations at the service, review of documents and interviews with staff, consumers/representatives and others</w:t>
      </w:r>
    </w:p>
    <w:p w14:paraId="5CD2B1F0" w14:textId="3A0FAF62" w:rsidR="00E2745A" w:rsidRDefault="00E2745A" w:rsidP="00E2745A">
      <w:pPr>
        <w:pStyle w:val="ListBullet"/>
      </w:pPr>
      <w:r w:rsidRPr="00B432C9">
        <w:t xml:space="preserve">the Assessment Team’s infection control monitoring checklist completed during the </w:t>
      </w:r>
      <w:r>
        <w:t>Assessment Contact</w:t>
      </w:r>
      <w:r w:rsidRPr="00B432C9">
        <w:t xml:space="preserve"> on </w:t>
      </w:r>
      <w:r>
        <w:t>2 December 2020</w:t>
      </w:r>
    </w:p>
    <w:p w14:paraId="1F5E9EFE" w14:textId="401FAFE8" w:rsidR="00E2745A" w:rsidRPr="00365DAE" w:rsidRDefault="00E87520" w:rsidP="00E2745A">
      <w:pPr>
        <w:pStyle w:val="ListBullet"/>
      </w:pPr>
      <w:r w:rsidRPr="00365DAE">
        <w:t>the provider</w:t>
      </w:r>
      <w:r>
        <w:t>’s</w:t>
      </w:r>
      <w:r w:rsidRPr="00365DAE">
        <w:t xml:space="preserve"> response</w:t>
      </w:r>
      <w:r w:rsidR="00E2745A">
        <w:t>s</w:t>
      </w:r>
      <w:r>
        <w:t xml:space="preserve"> to the Site Audit report</w:t>
      </w:r>
      <w:r w:rsidRPr="00365DAE">
        <w:t xml:space="preserve"> </w:t>
      </w:r>
      <w:r w:rsidR="00E2745A">
        <w:t xml:space="preserve">and Assessment Contact report </w:t>
      </w:r>
      <w:r>
        <w:t>received</w:t>
      </w:r>
      <w:r w:rsidRPr="00365DAE">
        <w:t xml:space="preserve"> </w:t>
      </w:r>
      <w:r w:rsidR="001F5481" w:rsidRPr="00AC1B74">
        <w:t>15 February 2021 and 18 February 202</w:t>
      </w:r>
      <w:r w:rsidR="00B432C9" w:rsidRPr="00AC1B74">
        <w:t>1.</w:t>
      </w:r>
    </w:p>
    <w:p w14:paraId="1F5E9F00" w14:textId="77777777" w:rsidR="00E2745A" w:rsidRDefault="00E2745A">
      <w:pPr>
        <w:spacing w:after="160" w:line="259" w:lineRule="auto"/>
        <w:rPr>
          <w:rFonts w:cs="Times New Roman"/>
        </w:rPr>
      </w:pPr>
    </w:p>
    <w:p w14:paraId="1F5E9F01" w14:textId="77777777" w:rsidR="00E2745A" w:rsidRDefault="00E2745A" w:rsidP="00E2745A">
      <w:pPr>
        <w:sectPr w:rsidR="00E2745A" w:rsidSect="00E2745A">
          <w:headerReference w:type="first" r:id="rId18"/>
          <w:pgSz w:w="11906" w:h="16838"/>
          <w:pgMar w:top="1701" w:right="1418" w:bottom="1418" w:left="1418" w:header="709" w:footer="397" w:gutter="0"/>
          <w:cols w:space="708"/>
          <w:docGrid w:linePitch="360"/>
        </w:sectPr>
      </w:pPr>
    </w:p>
    <w:p w14:paraId="1F5E9F02" w14:textId="5D079F74" w:rsidR="00E2745A" w:rsidRDefault="00E87520" w:rsidP="00E2745A">
      <w:pPr>
        <w:pStyle w:val="Heading1"/>
        <w:tabs>
          <w:tab w:val="right" w:pos="9070"/>
        </w:tabs>
        <w:spacing w:before="560" w:after="640"/>
        <w:rPr>
          <w:color w:val="FFFFFF" w:themeColor="background1"/>
        </w:rPr>
        <w:sectPr w:rsidR="00E2745A" w:rsidSect="00E2745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F5EA004" wp14:editId="1F5EA00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84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F5E9F03" w14:textId="77777777" w:rsidR="00E2745A" w:rsidRPr="00D63989" w:rsidRDefault="00E87520" w:rsidP="00E2745A">
      <w:pPr>
        <w:pStyle w:val="Heading3"/>
        <w:shd w:val="clear" w:color="auto" w:fill="F2F2F2" w:themeFill="background1" w:themeFillShade="F2"/>
      </w:pPr>
      <w:r w:rsidRPr="00D63989">
        <w:t>Consumer outcome:</w:t>
      </w:r>
    </w:p>
    <w:p w14:paraId="1F5E9F04" w14:textId="77777777" w:rsidR="00E2745A" w:rsidRPr="00D63989" w:rsidRDefault="00E87520" w:rsidP="00E2745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F5E9F05" w14:textId="77777777" w:rsidR="00E2745A" w:rsidRPr="00D63989" w:rsidRDefault="00E87520" w:rsidP="00E2745A">
      <w:pPr>
        <w:pStyle w:val="Heading3"/>
        <w:shd w:val="clear" w:color="auto" w:fill="F2F2F2" w:themeFill="background1" w:themeFillShade="F2"/>
      </w:pPr>
      <w:r w:rsidRPr="00D63989">
        <w:t>Organisation statement:</w:t>
      </w:r>
    </w:p>
    <w:p w14:paraId="1F5E9F06" w14:textId="77777777" w:rsidR="00E2745A" w:rsidRPr="00D63989" w:rsidRDefault="00E87520" w:rsidP="00E2745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5E9F07" w14:textId="77777777" w:rsidR="00E2745A" w:rsidRDefault="00E87520" w:rsidP="00E274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5E9F08" w14:textId="77777777" w:rsidR="00E2745A" w:rsidRPr="00D63989" w:rsidRDefault="00E87520" w:rsidP="00E274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5E9F09" w14:textId="77777777" w:rsidR="00E2745A" w:rsidRPr="00D63989" w:rsidRDefault="00E87520" w:rsidP="00E2745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5E9F0A" w14:textId="77777777" w:rsidR="00E2745A" w:rsidRDefault="00E87520" w:rsidP="00E2745A">
      <w:pPr>
        <w:pStyle w:val="Heading2"/>
      </w:pPr>
      <w:r>
        <w:t xml:space="preserve">Assessment </w:t>
      </w:r>
      <w:r w:rsidRPr="002B2C0F">
        <w:t>of Standard</w:t>
      </w:r>
      <w:r>
        <w:t xml:space="preserve"> 1</w:t>
      </w:r>
    </w:p>
    <w:p w14:paraId="6DCD1293" w14:textId="6B8711D1" w:rsidR="0027649C" w:rsidRPr="00AC1B74" w:rsidRDefault="0027649C" w:rsidP="0027649C">
      <w:pPr>
        <w:rPr>
          <w:rFonts w:eastAsiaTheme="minorHAnsi"/>
          <w:color w:val="auto"/>
        </w:rPr>
      </w:pPr>
      <w:r w:rsidRPr="00AC1B74">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F4BAD8C" w14:textId="1E618E5A" w:rsidR="0027649C" w:rsidRPr="00AC1B74" w:rsidRDefault="0027649C" w:rsidP="007E59B6">
      <w:pPr>
        <w:rPr>
          <w:rFonts w:eastAsiaTheme="minorHAnsi"/>
          <w:color w:val="auto"/>
        </w:rPr>
      </w:pPr>
      <w:r w:rsidRPr="00AC1B74">
        <w:rPr>
          <w:rFonts w:eastAsiaTheme="minorHAnsi"/>
          <w:color w:val="auto"/>
        </w:rPr>
        <w:t>Most sampled consumers considered that they are treated with dignity and respect, can maintain their identity, make informed choices about their care and services and live the life they choose. All consumers interviewed stated that the staff were kind, caring and very respectful towards them.</w:t>
      </w:r>
      <w:r w:rsidR="007E59B6" w:rsidRPr="00AC1B74">
        <w:rPr>
          <w:rFonts w:eastAsiaTheme="minorHAnsi"/>
          <w:color w:val="auto"/>
        </w:rPr>
        <w:t xml:space="preserve"> </w:t>
      </w:r>
      <w:r w:rsidRPr="00AC1B74">
        <w:rPr>
          <w:rFonts w:eastAsiaTheme="minorHAnsi"/>
          <w:color w:val="auto"/>
        </w:rPr>
        <w:t>All consumers interviewed confirmed that their personal privacy was respected by the staff. Feedback from consumers was positive however they were not always aware if the staff knew their backgrounds.</w:t>
      </w:r>
    </w:p>
    <w:p w14:paraId="1F5E9F0C" w14:textId="25B4DA48" w:rsidR="00E2745A" w:rsidRPr="00D435F8" w:rsidRDefault="00E87520" w:rsidP="00E2745A">
      <w:pPr>
        <w:rPr>
          <w:rFonts w:eastAsia="Calibri"/>
          <w:i/>
          <w:color w:val="auto"/>
          <w:lang w:eastAsia="en-US"/>
        </w:rPr>
      </w:pPr>
      <w:r w:rsidRPr="00154403">
        <w:rPr>
          <w:rFonts w:eastAsiaTheme="minorHAnsi"/>
        </w:rPr>
        <w:t xml:space="preserve">The Quality Standard is assessed as </w:t>
      </w:r>
      <w:r w:rsidRPr="00AC1B74">
        <w:rPr>
          <w:rFonts w:eastAsiaTheme="minorHAnsi"/>
          <w:color w:val="auto"/>
        </w:rPr>
        <w:t xml:space="preserve">Compliant as </w:t>
      </w:r>
      <w:r w:rsidR="004E6391" w:rsidRPr="00AC1B74">
        <w:rPr>
          <w:rFonts w:eastAsiaTheme="minorHAnsi"/>
          <w:color w:val="auto"/>
        </w:rPr>
        <w:t xml:space="preserve">six </w:t>
      </w:r>
      <w:r w:rsidRPr="00AC1B74">
        <w:rPr>
          <w:rFonts w:eastAsiaTheme="minorHAnsi"/>
          <w:color w:val="auto"/>
        </w:rPr>
        <w:t>of the six specific requirements have been assessed as Compliant.</w:t>
      </w:r>
    </w:p>
    <w:p w14:paraId="1F5E9F0D" w14:textId="2626B674" w:rsidR="00E2745A" w:rsidRDefault="00E87520" w:rsidP="00E2745A">
      <w:pPr>
        <w:pStyle w:val="Heading2"/>
      </w:pPr>
      <w:r w:rsidRPr="00D435F8">
        <w:t>Assessment of Standard 1 Requirements</w:t>
      </w:r>
      <w:bookmarkStart w:id="5" w:name="_Hlk32932412"/>
      <w:r>
        <w:rPr>
          <w:i/>
          <w:color w:val="0000FF"/>
          <w:sz w:val="24"/>
          <w:szCs w:val="24"/>
        </w:rPr>
        <w:t>.</w:t>
      </w:r>
      <w:bookmarkEnd w:id="5"/>
    </w:p>
    <w:p w14:paraId="1F5E9F0E" w14:textId="65F5C845" w:rsidR="00E2745A" w:rsidRDefault="00E87520" w:rsidP="00E2745A">
      <w:pPr>
        <w:pStyle w:val="Heading3"/>
      </w:pPr>
      <w:r w:rsidRPr="00051035">
        <w:t>Requirement 1(3)(a)</w:t>
      </w:r>
      <w:r w:rsidRPr="00051035">
        <w:tab/>
        <w:t>Compliant</w:t>
      </w:r>
    </w:p>
    <w:p w14:paraId="1F5E9F10" w14:textId="54CBBC37" w:rsidR="00E2745A" w:rsidRPr="004E6391" w:rsidRDefault="00E87520" w:rsidP="00E2745A">
      <w:pPr>
        <w:rPr>
          <w:i/>
        </w:rPr>
      </w:pPr>
      <w:r w:rsidRPr="008D114F">
        <w:rPr>
          <w:i/>
        </w:rPr>
        <w:t>Each consumer is treated with dignity and respect, with their identity, culture and diversity valued.</w:t>
      </w:r>
    </w:p>
    <w:p w14:paraId="1F5E9F11" w14:textId="40D8410C" w:rsidR="00E2745A" w:rsidRDefault="00E87520" w:rsidP="00E2745A">
      <w:pPr>
        <w:pStyle w:val="Heading3"/>
      </w:pPr>
      <w:r>
        <w:lastRenderedPageBreak/>
        <w:t>Requirement 1(3)(b)</w:t>
      </w:r>
      <w:r>
        <w:tab/>
        <w:t>Compliant</w:t>
      </w:r>
    </w:p>
    <w:p w14:paraId="1F5E9F13" w14:textId="1AF2CCE2" w:rsidR="00E2745A" w:rsidRPr="004E6391" w:rsidRDefault="00E87520" w:rsidP="00E2745A">
      <w:pPr>
        <w:rPr>
          <w:i/>
        </w:rPr>
      </w:pPr>
      <w:r w:rsidRPr="008D114F">
        <w:rPr>
          <w:i/>
        </w:rPr>
        <w:t>Care and services are culturally safe.</w:t>
      </w:r>
    </w:p>
    <w:p w14:paraId="1F5E9F14" w14:textId="4C66DA20" w:rsidR="00E2745A" w:rsidRPr="00DD02D3" w:rsidRDefault="00E87520" w:rsidP="00E2745A">
      <w:pPr>
        <w:pStyle w:val="Heading3"/>
      </w:pPr>
      <w:r w:rsidRPr="00DD02D3">
        <w:t>Requirement 1(3)(c)</w:t>
      </w:r>
      <w:r w:rsidRPr="00DD02D3">
        <w:tab/>
        <w:t>Compliant</w:t>
      </w:r>
    </w:p>
    <w:p w14:paraId="1F5E9F15" w14:textId="77777777" w:rsidR="00E2745A" w:rsidRPr="008D114F" w:rsidRDefault="00E87520" w:rsidP="00E2745A">
      <w:pPr>
        <w:tabs>
          <w:tab w:val="right" w:pos="9026"/>
        </w:tabs>
        <w:spacing w:before="0" w:after="0"/>
        <w:outlineLvl w:val="4"/>
        <w:rPr>
          <w:i/>
        </w:rPr>
      </w:pPr>
      <w:r w:rsidRPr="008D114F">
        <w:rPr>
          <w:i/>
        </w:rPr>
        <w:t xml:space="preserve">Each consumer is supported to exercise choice and independence, including to: </w:t>
      </w:r>
    </w:p>
    <w:p w14:paraId="1F5E9F16" w14:textId="77777777" w:rsidR="00E2745A" w:rsidRPr="008D114F" w:rsidRDefault="00E87520" w:rsidP="00E2745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5E9F17" w14:textId="77777777" w:rsidR="00E2745A" w:rsidRPr="008D114F" w:rsidRDefault="00E87520" w:rsidP="00E2745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5E9F18" w14:textId="77777777" w:rsidR="00E2745A" w:rsidRPr="008D114F" w:rsidRDefault="00E87520" w:rsidP="00E2745A">
      <w:pPr>
        <w:numPr>
          <w:ilvl w:val="0"/>
          <w:numId w:val="12"/>
        </w:numPr>
        <w:tabs>
          <w:tab w:val="right" w:pos="9026"/>
        </w:tabs>
        <w:spacing w:before="0" w:after="0"/>
        <w:ind w:left="567" w:hanging="425"/>
        <w:outlineLvl w:val="4"/>
        <w:rPr>
          <w:i/>
        </w:rPr>
      </w:pPr>
      <w:r w:rsidRPr="008D114F">
        <w:rPr>
          <w:i/>
        </w:rPr>
        <w:t xml:space="preserve">communicate their decisions; and </w:t>
      </w:r>
    </w:p>
    <w:p w14:paraId="1F5E9F1A" w14:textId="49F2C73D" w:rsidR="00E2745A" w:rsidRPr="004E6391" w:rsidRDefault="00E87520" w:rsidP="00E2745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5E9F1B" w14:textId="7AC5FC7D" w:rsidR="00E2745A" w:rsidRDefault="00E87520" w:rsidP="00E2745A">
      <w:pPr>
        <w:pStyle w:val="Heading3"/>
      </w:pPr>
      <w:r>
        <w:t>Requirement 1(3)(d)</w:t>
      </w:r>
      <w:r>
        <w:tab/>
        <w:t>Compliant</w:t>
      </w:r>
    </w:p>
    <w:p w14:paraId="1F5E9F1D" w14:textId="4058E778" w:rsidR="00E2745A" w:rsidRPr="004E6391" w:rsidRDefault="00E87520" w:rsidP="00E2745A">
      <w:pPr>
        <w:rPr>
          <w:i/>
        </w:rPr>
      </w:pPr>
      <w:r w:rsidRPr="008D114F">
        <w:rPr>
          <w:i/>
        </w:rPr>
        <w:t>Each consumer is supported to take risks to enable them to live the best life they can.</w:t>
      </w:r>
    </w:p>
    <w:p w14:paraId="1F5E9F1E" w14:textId="02DABC6F" w:rsidR="00E2745A" w:rsidRDefault="00E87520" w:rsidP="00E2745A">
      <w:pPr>
        <w:pStyle w:val="Heading3"/>
      </w:pPr>
      <w:r>
        <w:t>Requirement 1(3)(e)</w:t>
      </w:r>
      <w:r>
        <w:tab/>
        <w:t>Compliant</w:t>
      </w:r>
    </w:p>
    <w:p w14:paraId="1F5E9F20" w14:textId="4B3916F2" w:rsidR="00E2745A" w:rsidRPr="004E6391" w:rsidRDefault="00E87520" w:rsidP="00E2745A">
      <w:pPr>
        <w:rPr>
          <w:i/>
        </w:rPr>
      </w:pPr>
      <w:r w:rsidRPr="008D114F">
        <w:rPr>
          <w:i/>
        </w:rPr>
        <w:t>Information provided to each consumer is current, accurate and timely, and communicated in a way that is clear, easy to understand and enables them to exercise choice.</w:t>
      </w:r>
    </w:p>
    <w:p w14:paraId="1F5E9F21" w14:textId="1AC7B194" w:rsidR="00E2745A" w:rsidRDefault="00E87520" w:rsidP="00E2745A">
      <w:pPr>
        <w:pStyle w:val="Heading3"/>
      </w:pPr>
      <w:r>
        <w:t>Requirement 1(3)(f)</w:t>
      </w:r>
      <w:r>
        <w:tab/>
        <w:t>Compliant</w:t>
      </w:r>
    </w:p>
    <w:p w14:paraId="1F5E9F23" w14:textId="23A378AD" w:rsidR="00E2745A" w:rsidRPr="004E6391" w:rsidRDefault="00E87520" w:rsidP="00E2745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F5E9F24" w14:textId="77777777" w:rsidR="00E2745A" w:rsidRPr="00154403" w:rsidRDefault="00E2745A" w:rsidP="00E2745A"/>
    <w:p w14:paraId="1F5E9F25" w14:textId="77777777" w:rsidR="00E2745A" w:rsidRDefault="00E2745A" w:rsidP="00E2745A">
      <w:pPr>
        <w:sectPr w:rsidR="00E2745A" w:rsidSect="00E2745A">
          <w:headerReference w:type="default" r:id="rId21"/>
          <w:type w:val="continuous"/>
          <w:pgSz w:w="11906" w:h="16838"/>
          <w:pgMar w:top="1701" w:right="1418" w:bottom="1418" w:left="1418" w:header="568" w:footer="397" w:gutter="0"/>
          <w:cols w:space="708"/>
          <w:titlePg/>
          <w:docGrid w:linePitch="360"/>
        </w:sectPr>
      </w:pPr>
    </w:p>
    <w:p w14:paraId="1F5E9F26" w14:textId="38366C13" w:rsidR="00E2745A" w:rsidRDefault="00E87520" w:rsidP="00E2745A">
      <w:pPr>
        <w:pStyle w:val="Heading1"/>
        <w:tabs>
          <w:tab w:val="right" w:pos="9070"/>
        </w:tabs>
        <w:spacing w:before="560" w:after="640"/>
        <w:rPr>
          <w:color w:val="FFFFFF" w:themeColor="background1"/>
        </w:rPr>
        <w:sectPr w:rsidR="00E2745A" w:rsidSect="00E2745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5EA006" wp14:editId="1F5EA0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8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1F5E9F27" w14:textId="77777777" w:rsidR="00E2745A" w:rsidRPr="00ED6B57" w:rsidRDefault="00E87520" w:rsidP="00E2745A">
      <w:pPr>
        <w:pStyle w:val="Heading3"/>
        <w:shd w:val="clear" w:color="auto" w:fill="F2F2F2" w:themeFill="background1" w:themeFillShade="F2"/>
      </w:pPr>
      <w:r w:rsidRPr="00ED6B57">
        <w:t>Consumer outcome:</w:t>
      </w:r>
    </w:p>
    <w:p w14:paraId="1F5E9F28" w14:textId="77777777" w:rsidR="00E2745A" w:rsidRPr="00ED6B57" w:rsidRDefault="00E87520" w:rsidP="00E2745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5E9F29" w14:textId="77777777" w:rsidR="00E2745A" w:rsidRPr="00ED6B57" w:rsidRDefault="00E87520" w:rsidP="00E2745A">
      <w:pPr>
        <w:pStyle w:val="Heading3"/>
        <w:shd w:val="clear" w:color="auto" w:fill="F2F2F2" w:themeFill="background1" w:themeFillShade="F2"/>
      </w:pPr>
      <w:r w:rsidRPr="00ED6B57">
        <w:t>Organisation statement:</w:t>
      </w:r>
    </w:p>
    <w:p w14:paraId="1F5E9F2A" w14:textId="77777777" w:rsidR="00E2745A" w:rsidRPr="00ED6B57" w:rsidRDefault="00E87520" w:rsidP="00E2745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F5E9F2B" w14:textId="77777777" w:rsidR="00E2745A" w:rsidRDefault="00E87520" w:rsidP="00E2745A">
      <w:pPr>
        <w:pStyle w:val="Heading2"/>
      </w:pPr>
      <w:r>
        <w:t xml:space="preserve">Assessment </w:t>
      </w:r>
      <w:r w:rsidRPr="002B2C0F">
        <w:t>of Standard</w:t>
      </w:r>
      <w:r>
        <w:t xml:space="preserve"> 2</w:t>
      </w:r>
    </w:p>
    <w:p w14:paraId="3D95CF5C" w14:textId="7BC6FEC0" w:rsidR="004E6391" w:rsidRPr="00AC1B74" w:rsidRDefault="004E6391" w:rsidP="004E6391">
      <w:pPr>
        <w:rPr>
          <w:rFonts w:eastAsiaTheme="minorHAnsi"/>
          <w:color w:val="auto"/>
        </w:rPr>
      </w:pPr>
      <w:r w:rsidRPr="00AC1B74">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CED4632" w14:textId="201C2CAA" w:rsidR="004E6391" w:rsidRPr="00AC1B74" w:rsidRDefault="004E6391" w:rsidP="007E59B6">
      <w:pPr>
        <w:rPr>
          <w:rFonts w:eastAsiaTheme="minorHAnsi"/>
          <w:color w:val="auto"/>
        </w:rPr>
      </w:pPr>
      <w:r w:rsidRPr="00AC1B74">
        <w:rPr>
          <w:rFonts w:eastAsiaTheme="minorHAnsi"/>
          <w:color w:val="auto"/>
        </w:rPr>
        <w:t>Overall sampled consumers considered they feel like partners in the ongoing assessment and planning of their care and services. Consumers and representatives interviewed confirmed they are involved in assessment and care planning at the service.</w:t>
      </w:r>
      <w:r w:rsidR="007E59B6" w:rsidRPr="00AC1B74">
        <w:rPr>
          <w:rFonts w:eastAsiaTheme="minorHAnsi"/>
          <w:color w:val="auto"/>
        </w:rPr>
        <w:t xml:space="preserve"> C</w:t>
      </w:r>
      <w:r w:rsidRPr="00AC1B74">
        <w:rPr>
          <w:rFonts w:eastAsiaTheme="minorHAnsi"/>
          <w:color w:val="auto"/>
        </w:rPr>
        <w:t>onsumers and representatives advised they are regularly informed regarding the outcomes of assessment and planning.</w:t>
      </w:r>
    </w:p>
    <w:p w14:paraId="1F5E9F2C" w14:textId="5B484FE5" w:rsidR="00E2745A" w:rsidRPr="00AC1B74" w:rsidRDefault="004E6391" w:rsidP="004E6391">
      <w:pPr>
        <w:rPr>
          <w:rFonts w:eastAsiaTheme="minorHAnsi"/>
          <w:color w:val="auto"/>
        </w:rPr>
      </w:pPr>
      <w:r w:rsidRPr="00AC1B74">
        <w:rPr>
          <w:rFonts w:eastAsiaTheme="minorHAnsi"/>
          <w:color w:val="auto"/>
        </w:rPr>
        <w:t>On review of care planning documentation, the Assessment Team found registered nurses review care planning documentation routinely and as needed</w:t>
      </w:r>
      <w:r w:rsidR="007E59B6" w:rsidRPr="00AC1B74">
        <w:rPr>
          <w:rFonts w:eastAsiaTheme="minorHAnsi"/>
          <w:color w:val="auto"/>
        </w:rPr>
        <w:t xml:space="preserve"> in </w:t>
      </w:r>
      <w:r w:rsidRPr="00AC1B74">
        <w:rPr>
          <w:rFonts w:eastAsiaTheme="minorHAnsi"/>
          <w:color w:val="auto"/>
        </w:rPr>
        <w:t>accord</w:t>
      </w:r>
      <w:r w:rsidR="007E59B6" w:rsidRPr="00AC1B74">
        <w:rPr>
          <w:rFonts w:eastAsiaTheme="minorHAnsi"/>
          <w:color w:val="auto"/>
        </w:rPr>
        <w:t>ance</w:t>
      </w:r>
      <w:r w:rsidRPr="00AC1B74">
        <w:rPr>
          <w:rFonts w:eastAsiaTheme="minorHAnsi"/>
          <w:color w:val="auto"/>
        </w:rPr>
        <w:t xml:space="preserve"> to the service’s protocol. Providers and staff involved in the care of consumers have access to care plans. Sampled</w:t>
      </w:r>
      <w:r w:rsidR="007E59B6" w:rsidRPr="00AC1B74">
        <w:rPr>
          <w:rFonts w:eastAsiaTheme="minorHAnsi"/>
          <w:color w:val="auto"/>
        </w:rPr>
        <w:t xml:space="preserve"> c</w:t>
      </w:r>
      <w:r w:rsidRPr="00AC1B74">
        <w:rPr>
          <w:rFonts w:eastAsiaTheme="minorHAnsi"/>
          <w:color w:val="auto"/>
        </w:rPr>
        <w:t>are plans were found to address consumers’ needs, goals and preferences in line with needs and preferences</w:t>
      </w:r>
      <w:r w:rsidR="007E59B6" w:rsidRPr="00AC1B74">
        <w:rPr>
          <w:rFonts w:eastAsiaTheme="minorHAnsi"/>
          <w:color w:val="auto"/>
        </w:rPr>
        <w:t xml:space="preserve"> consumer’s </w:t>
      </w:r>
      <w:r w:rsidR="00947D9D" w:rsidRPr="00AC1B74">
        <w:rPr>
          <w:rFonts w:eastAsiaTheme="minorHAnsi"/>
          <w:color w:val="auto"/>
        </w:rPr>
        <w:t>identified</w:t>
      </w:r>
      <w:r w:rsidRPr="00AC1B74">
        <w:rPr>
          <w:rFonts w:eastAsiaTheme="minorHAnsi"/>
          <w:color w:val="auto"/>
        </w:rPr>
        <w:t>.</w:t>
      </w:r>
    </w:p>
    <w:p w14:paraId="1F5E9F2D" w14:textId="2FCBE194" w:rsidR="00E2745A" w:rsidRPr="00D435F8" w:rsidRDefault="00E87520" w:rsidP="00E2745A">
      <w:pPr>
        <w:rPr>
          <w:rFonts w:eastAsia="Calibri"/>
          <w:i/>
          <w:color w:val="auto"/>
          <w:lang w:eastAsia="en-US"/>
        </w:rPr>
      </w:pPr>
      <w:r w:rsidRPr="00154403">
        <w:rPr>
          <w:rFonts w:eastAsiaTheme="minorHAnsi"/>
        </w:rPr>
        <w:t xml:space="preserve">The Quality Standard is </w:t>
      </w:r>
      <w:r w:rsidRPr="00AC1B74">
        <w:rPr>
          <w:rFonts w:eastAsiaTheme="minorHAnsi"/>
          <w:color w:val="auto"/>
        </w:rPr>
        <w:t xml:space="preserve">assessed as Compliant as </w:t>
      </w:r>
      <w:r w:rsidR="004E6391" w:rsidRPr="00AC1B74">
        <w:rPr>
          <w:rFonts w:eastAsiaTheme="minorHAnsi"/>
          <w:color w:val="auto"/>
        </w:rPr>
        <w:t>five</w:t>
      </w:r>
      <w:r w:rsidRPr="00AC1B74">
        <w:rPr>
          <w:rFonts w:eastAsiaTheme="minorHAnsi"/>
          <w:color w:val="auto"/>
        </w:rPr>
        <w:t xml:space="preserve"> of the five specific requirements have been assessed as Compliant.</w:t>
      </w:r>
    </w:p>
    <w:p w14:paraId="1F5E9F2E" w14:textId="137D327A" w:rsidR="00E2745A" w:rsidRDefault="00E87520" w:rsidP="00E2745A">
      <w:pPr>
        <w:pStyle w:val="Heading2"/>
      </w:pPr>
      <w:r>
        <w:lastRenderedPageBreak/>
        <w:t>Assessment of Standard 2 Requirements</w:t>
      </w:r>
      <w:r w:rsidRPr="0066387A">
        <w:rPr>
          <w:i/>
          <w:color w:val="0000FF"/>
          <w:sz w:val="24"/>
          <w:szCs w:val="24"/>
        </w:rPr>
        <w:t xml:space="preserve"> </w:t>
      </w:r>
    </w:p>
    <w:p w14:paraId="1F5E9F2F" w14:textId="63F78B1E" w:rsidR="00E2745A" w:rsidRDefault="00E87520" w:rsidP="00E2745A">
      <w:pPr>
        <w:pStyle w:val="Heading3"/>
      </w:pPr>
      <w:r w:rsidRPr="00051035">
        <w:t xml:space="preserve">Requirement </w:t>
      </w:r>
      <w:r>
        <w:t>2</w:t>
      </w:r>
      <w:r w:rsidRPr="00051035">
        <w:t>(3)(a)</w:t>
      </w:r>
      <w:r w:rsidRPr="00051035">
        <w:tab/>
        <w:t>Compliant</w:t>
      </w:r>
    </w:p>
    <w:p w14:paraId="1F5E9F31" w14:textId="261E53F8" w:rsidR="00E2745A" w:rsidRPr="004E6391" w:rsidRDefault="00E87520" w:rsidP="00E2745A">
      <w:pPr>
        <w:rPr>
          <w:i/>
        </w:rPr>
      </w:pPr>
      <w:r w:rsidRPr="008D114F">
        <w:rPr>
          <w:i/>
        </w:rPr>
        <w:t>Assessment and planning, including consideration of risks to the consumer’s health and well-being, informs the delivery of safe and effective care and services.</w:t>
      </w:r>
    </w:p>
    <w:p w14:paraId="1F5E9F32" w14:textId="0D6D08EE" w:rsidR="00E2745A" w:rsidRDefault="00E87520" w:rsidP="00E2745A">
      <w:pPr>
        <w:pStyle w:val="Heading3"/>
      </w:pPr>
      <w:r>
        <w:t>Requirement 2(3)(b)</w:t>
      </w:r>
      <w:r>
        <w:tab/>
        <w:t>Compliant</w:t>
      </w:r>
    </w:p>
    <w:p w14:paraId="1F5E9F34" w14:textId="5FC1C39E" w:rsidR="00E2745A" w:rsidRPr="004E6391" w:rsidRDefault="00E87520" w:rsidP="00E2745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F5E9F35" w14:textId="3FE1FCAE" w:rsidR="00E2745A" w:rsidRDefault="00E87520" w:rsidP="00E2745A">
      <w:pPr>
        <w:pStyle w:val="Heading3"/>
      </w:pPr>
      <w:r>
        <w:t>Requirement 2(3)(c)</w:t>
      </w:r>
      <w:r>
        <w:tab/>
        <w:t>Compliant</w:t>
      </w:r>
    </w:p>
    <w:p w14:paraId="1F5E9F36" w14:textId="77777777" w:rsidR="00E2745A" w:rsidRPr="008D114F" w:rsidRDefault="00E87520" w:rsidP="00E2745A">
      <w:pPr>
        <w:rPr>
          <w:i/>
        </w:rPr>
      </w:pPr>
      <w:r w:rsidRPr="008D114F">
        <w:rPr>
          <w:i/>
        </w:rPr>
        <w:t>The organisation demonstrates that assessment and planning:</w:t>
      </w:r>
    </w:p>
    <w:p w14:paraId="1F5E9F37" w14:textId="77777777" w:rsidR="00E2745A" w:rsidRPr="008D114F" w:rsidRDefault="00E87520" w:rsidP="00E2745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5E9F39" w14:textId="4AACA3A5" w:rsidR="00E2745A" w:rsidRPr="004E6391" w:rsidRDefault="00E87520" w:rsidP="00E2745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5E9F3A" w14:textId="3D1D2BD8" w:rsidR="00E2745A" w:rsidRDefault="00E87520" w:rsidP="00E2745A">
      <w:pPr>
        <w:pStyle w:val="Heading3"/>
      </w:pPr>
      <w:r>
        <w:t>Requirement 2(3)(d)</w:t>
      </w:r>
      <w:r>
        <w:tab/>
        <w:t>Compliant</w:t>
      </w:r>
    </w:p>
    <w:p w14:paraId="1F5E9F3C" w14:textId="52F28B23" w:rsidR="00E2745A" w:rsidRPr="004E6391" w:rsidRDefault="00E87520" w:rsidP="00E274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5E9F3D" w14:textId="00E12BDB" w:rsidR="00E2745A" w:rsidRDefault="00E87520" w:rsidP="00E2745A">
      <w:pPr>
        <w:pStyle w:val="Heading3"/>
      </w:pPr>
      <w:r>
        <w:t>Requirement 2(3)(e)</w:t>
      </w:r>
      <w:r>
        <w:tab/>
        <w:t>Compliant</w:t>
      </w:r>
    </w:p>
    <w:p w14:paraId="1F5E9F3F" w14:textId="1A74537E" w:rsidR="00E2745A" w:rsidRPr="004E6391" w:rsidRDefault="00E87520" w:rsidP="00E2745A">
      <w:pPr>
        <w:rPr>
          <w:i/>
        </w:rPr>
      </w:pPr>
      <w:r w:rsidRPr="008D114F">
        <w:rPr>
          <w:i/>
        </w:rPr>
        <w:t>Care and services are reviewed regularly for effectiveness, and when circumstances change or when incidents impact on the needs, goals or preferences of the consumer.</w:t>
      </w:r>
    </w:p>
    <w:p w14:paraId="1F5E9F40" w14:textId="77777777" w:rsidR="00E2745A" w:rsidRPr="00934888" w:rsidRDefault="00E2745A" w:rsidP="00E2745A"/>
    <w:p w14:paraId="1F5E9F41" w14:textId="77777777" w:rsidR="00E2745A" w:rsidRDefault="00E2745A" w:rsidP="00E2745A">
      <w:pPr>
        <w:sectPr w:rsidR="00E2745A" w:rsidSect="00E2745A">
          <w:headerReference w:type="default" r:id="rId24"/>
          <w:type w:val="continuous"/>
          <w:pgSz w:w="11906" w:h="16838"/>
          <w:pgMar w:top="1701" w:right="1418" w:bottom="1418" w:left="1418" w:header="709" w:footer="397" w:gutter="0"/>
          <w:cols w:space="708"/>
          <w:titlePg/>
          <w:docGrid w:linePitch="360"/>
        </w:sectPr>
      </w:pPr>
    </w:p>
    <w:p w14:paraId="1F5E9F42" w14:textId="5B3566F5"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5EA008" wp14:editId="1F5EA0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4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F5E9F43" w14:textId="77777777" w:rsidR="00E2745A" w:rsidRPr="00FD1B02" w:rsidRDefault="00E87520" w:rsidP="00E2745A">
      <w:pPr>
        <w:pStyle w:val="Heading3"/>
        <w:shd w:val="clear" w:color="auto" w:fill="F2F2F2" w:themeFill="background1" w:themeFillShade="F2"/>
      </w:pPr>
      <w:r w:rsidRPr="00FD1B02">
        <w:t>Consumer outcome:</w:t>
      </w:r>
    </w:p>
    <w:p w14:paraId="1F5E9F44" w14:textId="77777777" w:rsidR="00E2745A" w:rsidRDefault="00E87520" w:rsidP="00E2745A">
      <w:pPr>
        <w:numPr>
          <w:ilvl w:val="0"/>
          <w:numId w:val="3"/>
        </w:numPr>
        <w:shd w:val="clear" w:color="auto" w:fill="F2F2F2" w:themeFill="background1" w:themeFillShade="F2"/>
      </w:pPr>
      <w:r>
        <w:t>I get personal care, clinical care, or both personal care and clinical care, that is safe and right for me.</w:t>
      </w:r>
    </w:p>
    <w:p w14:paraId="1F5E9F45" w14:textId="77777777" w:rsidR="00E2745A" w:rsidRDefault="00E87520" w:rsidP="00E2745A">
      <w:pPr>
        <w:pStyle w:val="Heading3"/>
        <w:shd w:val="clear" w:color="auto" w:fill="F2F2F2" w:themeFill="background1" w:themeFillShade="F2"/>
      </w:pPr>
      <w:r>
        <w:t>Organisation statement:</w:t>
      </w:r>
    </w:p>
    <w:p w14:paraId="1F5E9F46" w14:textId="77777777" w:rsidR="00E2745A" w:rsidRDefault="00E87520" w:rsidP="00E274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5E9F47" w14:textId="77777777" w:rsidR="00E2745A" w:rsidRDefault="00E87520" w:rsidP="00E2745A">
      <w:pPr>
        <w:pStyle w:val="Heading2"/>
      </w:pPr>
      <w:r>
        <w:t>Assessment of Standard 3</w:t>
      </w:r>
    </w:p>
    <w:p w14:paraId="2E46CFC9" w14:textId="3EF8C89A" w:rsidR="00772150" w:rsidRPr="00AC1B74" w:rsidRDefault="00772150" w:rsidP="00772150">
      <w:pPr>
        <w:rPr>
          <w:rFonts w:eastAsiaTheme="minorHAnsi"/>
          <w:color w:val="auto"/>
        </w:rPr>
      </w:pPr>
      <w:r w:rsidRPr="00AC1B74">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ECCC7E5" w14:textId="6FDB1347" w:rsidR="00772150" w:rsidRPr="00AC1B74" w:rsidRDefault="00772150" w:rsidP="00772150">
      <w:pPr>
        <w:rPr>
          <w:rFonts w:eastAsiaTheme="minorHAnsi"/>
          <w:color w:val="auto"/>
        </w:rPr>
      </w:pPr>
      <w:r w:rsidRPr="00AC1B74">
        <w:rPr>
          <w:rFonts w:eastAsiaTheme="minorHAnsi"/>
          <w:color w:val="auto"/>
        </w:rPr>
        <w:t xml:space="preserve">Overall sampled consumers considered that they receive personal care and clinical care that is safe and right for them. Consumers interviewed confirmed they get the personal and clinical care that they need. Consumers interviewed confirmed that they have access to medical officers, such as their doctor or other health professional when they are need it. </w:t>
      </w:r>
      <w:r w:rsidR="007E59B6" w:rsidRPr="00AC1B74">
        <w:rPr>
          <w:rFonts w:eastAsiaTheme="minorHAnsi"/>
          <w:color w:val="auto"/>
        </w:rPr>
        <w:t>Consumers advised if there was a deterioration in their function or change in their mental health that staff would recognise and respond in a timely manner.</w:t>
      </w:r>
    </w:p>
    <w:p w14:paraId="3DDC7397" w14:textId="45BA8326" w:rsidR="007E59B6" w:rsidRPr="00AC1B74" w:rsidRDefault="007E59B6" w:rsidP="00772150">
      <w:pPr>
        <w:rPr>
          <w:rFonts w:eastAsiaTheme="minorHAnsi"/>
          <w:color w:val="auto"/>
        </w:rPr>
      </w:pPr>
      <w:r w:rsidRPr="00AC1B74">
        <w:rPr>
          <w:rFonts w:eastAsiaTheme="minorHAnsi"/>
          <w:color w:val="auto"/>
        </w:rPr>
        <w:t>Potential risks associated with the care of consumers in relation to high impact or high prevalence risks are considered and managed. The service recognises the needs, goals and preferences of consumers who are nearing the end of their life with a focus to maximise the consumer’s comfort and maintain their dignity in line with their end of life guidelines.</w:t>
      </w:r>
      <w:r w:rsidRPr="00AC1B74">
        <w:rPr>
          <w:color w:val="auto"/>
        </w:rPr>
        <w:t xml:space="preserve"> </w:t>
      </w:r>
      <w:r w:rsidRPr="00AC1B74">
        <w:rPr>
          <w:rFonts w:eastAsiaTheme="minorHAnsi"/>
          <w:color w:val="auto"/>
        </w:rPr>
        <w:t>The Assessment Team reviewed a range of clinical information which confirmed consumers care needs and preferences are recorded to enable the sharing of key information with relevant staff at the service.</w:t>
      </w:r>
      <w:r w:rsidR="00D77F67" w:rsidRPr="00AC1B74">
        <w:rPr>
          <w:rFonts w:eastAsiaTheme="minorHAnsi"/>
          <w:color w:val="auto"/>
        </w:rPr>
        <w:t xml:space="preserve"> The service has implemented precautions to manage an outbreak and minimise infection related risks. Practices promote appropriate prescribing and usage of antibiotics.</w:t>
      </w:r>
    </w:p>
    <w:p w14:paraId="1F5E9F49" w14:textId="09AC8C55" w:rsidR="00E2745A" w:rsidRPr="00663B6D" w:rsidRDefault="00E87520" w:rsidP="00E2745A">
      <w:pPr>
        <w:rPr>
          <w:rFonts w:eastAsia="Calibri"/>
          <w:lang w:eastAsia="en-US"/>
        </w:rPr>
      </w:pPr>
      <w:r w:rsidRPr="00154403">
        <w:rPr>
          <w:rFonts w:eastAsiaTheme="minorHAnsi"/>
        </w:rPr>
        <w:lastRenderedPageBreak/>
        <w:t xml:space="preserve">The Quality Standard is assessed as </w:t>
      </w:r>
      <w:r w:rsidRPr="00AC1B74">
        <w:rPr>
          <w:rFonts w:eastAsiaTheme="minorHAnsi"/>
          <w:color w:val="auto"/>
        </w:rPr>
        <w:t xml:space="preserve">Compliant as </w:t>
      </w:r>
      <w:r w:rsidR="00D77F67" w:rsidRPr="00AC1B74">
        <w:rPr>
          <w:rFonts w:eastAsiaTheme="minorHAnsi"/>
          <w:color w:val="auto"/>
        </w:rPr>
        <w:t>seven</w:t>
      </w:r>
      <w:r w:rsidRPr="00AC1B74">
        <w:rPr>
          <w:rFonts w:eastAsiaTheme="minorHAnsi"/>
          <w:color w:val="auto"/>
        </w:rPr>
        <w:t xml:space="preserve"> of the seven specific requirements have been assessed as Compliant.</w:t>
      </w:r>
    </w:p>
    <w:p w14:paraId="1F5E9F4A" w14:textId="591AE042" w:rsidR="00E2745A" w:rsidRDefault="00E87520" w:rsidP="00E2745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F5E9F4B" w14:textId="660484C0" w:rsidR="00E2745A" w:rsidRPr="00853601" w:rsidRDefault="00E87520" w:rsidP="00E2745A">
      <w:pPr>
        <w:pStyle w:val="Heading3"/>
      </w:pPr>
      <w:r w:rsidRPr="00853601">
        <w:t>Requirement 3(3)(a)</w:t>
      </w:r>
      <w:r>
        <w:tab/>
        <w:t>Compliant</w:t>
      </w:r>
    </w:p>
    <w:p w14:paraId="1F5E9F4C" w14:textId="77777777" w:rsidR="00E2745A" w:rsidRPr="008D114F" w:rsidRDefault="00E87520" w:rsidP="00E2745A">
      <w:pPr>
        <w:rPr>
          <w:i/>
        </w:rPr>
      </w:pPr>
      <w:r w:rsidRPr="008D114F">
        <w:rPr>
          <w:i/>
        </w:rPr>
        <w:t>Each consumer gets safe and effective personal care, clinical care, or both personal care and clinical care, that:</w:t>
      </w:r>
    </w:p>
    <w:p w14:paraId="1F5E9F4D" w14:textId="77777777" w:rsidR="00E2745A" w:rsidRPr="008D114F" w:rsidRDefault="00E87520" w:rsidP="00E2745A">
      <w:pPr>
        <w:numPr>
          <w:ilvl w:val="0"/>
          <w:numId w:val="24"/>
        </w:numPr>
        <w:tabs>
          <w:tab w:val="right" w:pos="9026"/>
        </w:tabs>
        <w:spacing w:before="0" w:after="0"/>
        <w:ind w:left="567" w:hanging="425"/>
        <w:outlineLvl w:val="4"/>
        <w:rPr>
          <w:i/>
        </w:rPr>
      </w:pPr>
      <w:r w:rsidRPr="008D114F">
        <w:rPr>
          <w:i/>
        </w:rPr>
        <w:t>is best practice; and</w:t>
      </w:r>
    </w:p>
    <w:p w14:paraId="1F5E9F4E" w14:textId="77777777" w:rsidR="00E2745A" w:rsidRPr="008D114F" w:rsidRDefault="00E87520" w:rsidP="00E2745A">
      <w:pPr>
        <w:numPr>
          <w:ilvl w:val="0"/>
          <w:numId w:val="24"/>
        </w:numPr>
        <w:tabs>
          <w:tab w:val="right" w:pos="9026"/>
        </w:tabs>
        <w:spacing w:before="0" w:after="0"/>
        <w:ind w:left="567" w:hanging="425"/>
        <w:outlineLvl w:val="4"/>
        <w:rPr>
          <w:i/>
        </w:rPr>
      </w:pPr>
      <w:r w:rsidRPr="008D114F">
        <w:rPr>
          <w:i/>
        </w:rPr>
        <w:t>is tailored to their needs; and</w:t>
      </w:r>
    </w:p>
    <w:p w14:paraId="1F5E9F4F" w14:textId="77777777" w:rsidR="00E2745A" w:rsidRPr="008D114F" w:rsidRDefault="00E87520" w:rsidP="00E2745A">
      <w:pPr>
        <w:numPr>
          <w:ilvl w:val="0"/>
          <w:numId w:val="24"/>
        </w:numPr>
        <w:tabs>
          <w:tab w:val="right" w:pos="9026"/>
        </w:tabs>
        <w:spacing w:before="0" w:after="0"/>
        <w:ind w:left="567" w:hanging="425"/>
        <w:outlineLvl w:val="4"/>
        <w:rPr>
          <w:i/>
        </w:rPr>
      </w:pPr>
      <w:r w:rsidRPr="008D114F">
        <w:rPr>
          <w:i/>
        </w:rPr>
        <w:t>optimises their health and well-being.</w:t>
      </w:r>
    </w:p>
    <w:p w14:paraId="1F5E9F51" w14:textId="4E7B3190" w:rsidR="00E2745A" w:rsidRPr="00AC1B74" w:rsidRDefault="00947D9D" w:rsidP="00772150">
      <w:pPr>
        <w:rPr>
          <w:color w:val="auto"/>
        </w:rPr>
      </w:pPr>
      <w:r w:rsidRPr="00AC1B74">
        <w:rPr>
          <w:color w:val="auto"/>
        </w:rPr>
        <w:t xml:space="preserve">The Assessment Team </w:t>
      </w:r>
      <w:r w:rsidR="00C90369" w:rsidRPr="00AC1B74">
        <w:rPr>
          <w:color w:val="auto"/>
        </w:rPr>
        <w:t xml:space="preserve">at the assessment contact in December 2020 found some gaps in documentation of pain assessment and monitoring for one consumer and missing information on the measurement of wounds. It was also not clear if registered nurses were reviewing all wounds in line with the service’s policy. </w:t>
      </w:r>
    </w:p>
    <w:p w14:paraId="672951C8" w14:textId="7D3C4D4A" w:rsidR="00C90369" w:rsidRPr="00AC1B74" w:rsidRDefault="00C90369" w:rsidP="00772150">
      <w:pPr>
        <w:rPr>
          <w:color w:val="auto"/>
        </w:rPr>
      </w:pPr>
      <w:r w:rsidRPr="00AC1B74">
        <w:rPr>
          <w:color w:val="auto"/>
        </w:rPr>
        <w:t>The Assessment Team at the site audit in January 2021 found assessment and monitoring was occurring for all consumers sampled in respect of pain management.</w:t>
      </w:r>
      <w:r w:rsidR="009B7184" w:rsidRPr="00AC1B74">
        <w:rPr>
          <w:color w:val="auto"/>
        </w:rPr>
        <w:t xml:space="preserve"> Review of wound management showed the assessment of wounds did include measurements, were being reviewed by registered nurses and chronic wounds were noted to be healing. </w:t>
      </w:r>
    </w:p>
    <w:p w14:paraId="51F20565" w14:textId="707D50AA" w:rsidR="009B7184" w:rsidRPr="00AC1B74" w:rsidRDefault="009B7184" w:rsidP="00772150">
      <w:pPr>
        <w:rPr>
          <w:color w:val="auto"/>
        </w:rPr>
      </w:pPr>
      <w:r w:rsidRPr="00AC1B74">
        <w:rPr>
          <w:color w:val="auto"/>
        </w:rPr>
        <w:t>The approved provider response advised that following the assessment contact in December they completed daily assessment</w:t>
      </w:r>
      <w:r w:rsidR="00AC1B74" w:rsidRPr="00AC1B74">
        <w:rPr>
          <w:color w:val="auto"/>
        </w:rPr>
        <w:t>s</w:t>
      </w:r>
      <w:r w:rsidRPr="00AC1B74">
        <w:rPr>
          <w:color w:val="auto"/>
        </w:rPr>
        <w:t xml:space="preserve"> for a two-week period for the consumer identified by the team as not having </w:t>
      </w:r>
      <w:r w:rsidR="00AC1B74" w:rsidRPr="00AC1B74">
        <w:rPr>
          <w:color w:val="auto"/>
        </w:rPr>
        <w:t xml:space="preserve">a </w:t>
      </w:r>
      <w:r w:rsidRPr="00AC1B74">
        <w:rPr>
          <w:color w:val="auto"/>
        </w:rPr>
        <w:t xml:space="preserve">complete pain assessment and monitoring documentation. The consumer has also had review by their medical officer, physiotherapist and family consultation. The service continues to monitor if the consumer is having pain and this was observed by the site audit Assessment Team. </w:t>
      </w:r>
    </w:p>
    <w:p w14:paraId="32A888B5" w14:textId="6F02CF43" w:rsidR="009B7184" w:rsidRPr="00AC1B74" w:rsidRDefault="009B7184" w:rsidP="00772150">
      <w:pPr>
        <w:rPr>
          <w:color w:val="auto"/>
        </w:rPr>
      </w:pPr>
      <w:r w:rsidRPr="00AC1B74">
        <w:rPr>
          <w:color w:val="auto"/>
        </w:rPr>
        <w:t xml:space="preserve">I note there is a process to ensure consumers are getting safe and effective personal care and clinical care including for pain management and wound management. </w:t>
      </w:r>
    </w:p>
    <w:p w14:paraId="09FA22CC" w14:textId="007CAC92" w:rsidR="009B7184" w:rsidRPr="00AC1B74" w:rsidRDefault="009B7184" w:rsidP="00772150">
      <w:pPr>
        <w:rPr>
          <w:color w:val="auto"/>
        </w:rPr>
      </w:pPr>
      <w:r w:rsidRPr="00AC1B74">
        <w:rPr>
          <w:color w:val="auto"/>
        </w:rPr>
        <w:t xml:space="preserve">I find this requirement is </w:t>
      </w:r>
      <w:r w:rsidR="00AC1B74">
        <w:rPr>
          <w:color w:val="auto"/>
        </w:rPr>
        <w:t>C</w:t>
      </w:r>
      <w:r w:rsidRPr="00AC1B74">
        <w:rPr>
          <w:color w:val="auto"/>
        </w:rPr>
        <w:t xml:space="preserve">ompliant. </w:t>
      </w:r>
    </w:p>
    <w:p w14:paraId="1F5E9F52" w14:textId="4395EF2D" w:rsidR="00E2745A" w:rsidRPr="00853601" w:rsidRDefault="00E87520" w:rsidP="00E2745A">
      <w:pPr>
        <w:pStyle w:val="Heading3"/>
      </w:pPr>
      <w:r w:rsidRPr="00853601">
        <w:t>Requirement 3(3)(b)</w:t>
      </w:r>
      <w:r>
        <w:tab/>
        <w:t>Compliant</w:t>
      </w:r>
    </w:p>
    <w:p w14:paraId="1F5E9F53" w14:textId="77777777" w:rsidR="00E2745A" w:rsidRPr="008D114F" w:rsidRDefault="00E87520" w:rsidP="00E2745A">
      <w:pPr>
        <w:rPr>
          <w:i/>
        </w:rPr>
      </w:pPr>
      <w:r w:rsidRPr="008D114F">
        <w:rPr>
          <w:i/>
          <w:szCs w:val="22"/>
        </w:rPr>
        <w:t>Effective management of high impact or high prevalence risks associated with the care of each consumer.</w:t>
      </w:r>
    </w:p>
    <w:p w14:paraId="1F5E9F54" w14:textId="2F98137C" w:rsidR="00E2745A" w:rsidRPr="00AC1B74" w:rsidRDefault="009B7184" w:rsidP="00E2745A">
      <w:pPr>
        <w:rPr>
          <w:color w:val="auto"/>
        </w:rPr>
      </w:pPr>
      <w:r w:rsidRPr="00AC1B74">
        <w:rPr>
          <w:color w:val="auto"/>
        </w:rPr>
        <w:t xml:space="preserve">The Assessment Team at the assessment contact in December 2020 found some gaps </w:t>
      </w:r>
      <w:r w:rsidR="00580FCC" w:rsidRPr="00AC1B74">
        <w:rPr>
          <w:color w:val="auto"/>
        </w:rPr>
        <w:t xml:space="preserve">in the clinical documentation for the management of high impact and high </w:t>
      </w:r>
      <w:r w:rsidR="00580FCC" w:rsidRPr="00AC1B74">
        <w:rPr>
          <w:color w:val="auto"/>
        </w:rPr>
        <w:lastRenderedPageBreak/>
        <w:t xml:space="preserve">prevalence risks. </w:t>
      </w:r>
      <w:r w:rsidR="00A30456" w:rsidRPr="00AC1B74">
        <w:rPr>
          <w:color w:val="auto"/>
        </w:rPr>
        <w:t xml:space="preserve">Staff interview by the Assessment Team at the assessment contact demonstrated a sound understanding of individual consumers and most the care and services provided to manage consumer’s high impact and high prevalence risks. </w:t>
      </w:r>
    </w:p>
    <w:p w14:paraId="783056EF" w14:textId="53AB7A4D" w:rsidR="00A30456" w:rsidRPr="00AC1B74" w:rsidRDefault="00A30456" w:rsidP="00E2745A">
      <w:pPr>
        <w:rPr>
          <w:color w:val="auto"/>
        </w:rPr>
      </w:pPr>
      <w:r w:rsidRPr="00AC1B74">
        <w:rPr>
          <w:color w:val="auto"/>
        </w:rPr>
        <w:t xml:space="preserve">The Assessment Team at the site audit observed the service </w:t>
      </w:r>
      <w:r w:rsidR="0003618F" w:rsidRPr="00AC1B74">
        <w:rPr>
          <w:color w:val="auto"/>
        </w:rPr>
        <w:t xml:space="preserve">had implemented a new risk management tool to assist in the management of high impact and high prevalence risks for consumers. Clinical documentation was observed to include the information on high impact and high prevalence risks for individual consumers sampled. Staff interviewed could were aware of care provision and interventions for individual consumers. </w:t>
      </w:r>
    </w:p>
    <w:p w14:paraId="747FB80F" w14:textId="1756B953" w:rsidR="0003618F" w:rsidRPr="00AC1B74" w:rsidRDefault="0003618F" w:rsidP="00E2745A">
      <w:pPr>
        <w:rPr>
          <w:color w:val="auto"/>
        </w:rPr>
      </w:pPr>
      <w:r w:rsidRPr="00AC1B74">
        <w:rPr>
          <w:color w:val="auto"/>
        </w:rPr>
        <w:t xml:space="preserve">The approved provider response included further information to show how they are managing high impact and high impact risk for individual consumers including in relation to behaviour management, falls management and diabetic management. </w:t>
      </w:r>
    </w:p>
    <w:p w14:paraId="2A93CB30" w14:textId="771620D5" w:rsidR="0003618F" w:rsidRPr="00AC1B74" w:rsidRDefault="0003618F" w:rsidP="00E2745A">
      <w:pPr>
        <w:rPr>
          <w:color w:val="auto"/>
        </w:rPr>
      </w:pPr>
      <w:r w:rsidRPr="00AC1B74">
        <w:rPr>
          <w:color w:val="auto"/>
        </w:rPr>
        <w:t xml:space="preserve">I note there is effective management of high impact and high prevalence risk for consumers. </w:t>
      </w:r>
    </w:p>
    <w:p w14:paraId="26F6909A" w14:textId="34E030C1" w:rsidR="0003618F" w:rsidRPr="00AC1B74" w:rsidRDefault="0003618F" w:rsidP="00E2745A">
      <w:pPr>
        <w:rPr>
          <w:color w:val="auto"/>
        </w:rPr>
      </w:pPr>
      <w:r w:rsidRPr="00AC1B74">
        <w:rPr>
          <w:color w:val="auto"/>
        </w:rPr>
        <w:t xml:space="preserve">I find this requirement is </w:t>
      </w:r>
      <w:r w:rsidR="00AC1B74">
        <w:rPr>
          <w:color w:val="auto"/>
        </w:rPr>
        <w:t>C</w:t>
      </w:r>
      <w:r w:rsidRPr="00AC1B74">
        <w:rPr>
          <w:color w:val="auto"/>
        </w:rPr>
        <w:t xml:space="preserve">ompliant. </w:t>
      </w:r>
    </w:p>
    <w:p w14:paraId="1F5E9F55" w14:textId="32C6742A" w:rsidR="00E2745A" w:rsidRPr="00D435F8" w:rsidRDefault="00E87520" w:rsidP="00E2745A">
      <w:pPr>
        <w:pStyle w:val="Heading3"/>
      </w:pPr>
      <w:r w:rsidRPr="00D435F8">
        <w:t>Requirement 3(3)(c)</w:t>
      </w:r>
      <w:r>
        <w:tab/>
        <w:t>Compliant</w:t>
      </w:r>
    </w:p>
    <w:p w14:paraId="1F5E9F57" w14:textId="2791BDBF" w:rsidR="00E2745A" w:rsidRPr="00772150" w:rsidRDefault="00E87520" w:rsidP="00E2745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F5E9F58" w14:textId="3443296A" w:rsidR="00E2745A" w:rsidRPr="00D435F8" w:rsidRDefault="00E87520" w:rsidP="00E2745A">
      <w:pPr>
        <w:pStyle w:val="Heading3"/>
      </w:pPr>
      <w:r w:rsidRPr="00D435F8">
        <w:t>Requirement 3(3)(d)</w:t>
      </w:r>
      <w:r>
        <w:tab/>
        <w:t>Compliant</w:t>
      </w:r>
    </w:p>
    <w:p w14:paraId="1F5E9F5A" w14:textId="215EA352" w:rsidR="00E2745A" w:rsidRPr="00772150" w:rsidRDefault="00E87520" w:rsidP="00E2745A">
      <w:pPr>
        <w:rPr>
          <w:i/>
        </w:rPr>
      </w:pPr>
      <w:r w:rsidRPr="008D114F">
        <w:rPr>
          <w:i/>
          <w:szCs w:val="22"/>
        </w:rPr>
        <w:t>Deterioration or change of a consumer’s mental health, cognitive or physical function, capacity or condition is recognised and responded to in a timely manner.</w:t>
      </w:r>
    </w:p>
    <w:p w14:paraId="1F5E9F5B" w14:textId="18E6878E" w:rsidR="00E2745A" w:rsidRPr="00D435F8" w:rsidRDefault="00E87520" w:rsidP="00E2745A">
      <w:pPr>
        <w:pStyle w:val="Heading3"/>
      </w:pPr>
      <w:r w:rsidRPr="00D435F8">
        <w:t>Requirement 3(3)(e)</w:t>
      </w:r>
      <w:r>
        <w:tab/>
        <w:t>Compliant</w:t>
      </w:r>
    </w:p>
    <w:p w14:paraId="1F5E9F5D" w14:textId="3856A5A3" w:rsidR="00E2745A" w:rsidRPr="00772150" w:rsidRDefault="00E87520" w:rsidP="00E2745A">
      <w:pPr>
        <w:rPr>
          <w:i/>
        </w:rPr>
      </w:pPr>
      <w:r w:rsidRPr="008D114F">
        <w:rPr>
          <w:i/>
          <w:szCs w:val="22"/>
        </w:rPr>
        <w:t>Information about the consumer’s condition, needs and preferences is documented and communicated within the organisation, and with others where responsibility for care is shared.</w:t>
      </w:r>
    </w:p>
    <w:p w14:paraId="1F5E9F5E" w14:textId="079EFF70" w:rsidR="00E2745A" w:rsidRPr="00D435F8" w:rsidRDefault="00E87520" w:rsidP="00E2745A">
      <w:pPr>
        <w:pStyle w:val="Heading3"/>
      </w:pPr>
      <w:r w:rsidRPr="00D435F8">
        <w:t>Requirement 3(3)(f)</w:t>
      </w:r>
      <w:r>
        <w:tab/>
        <w:t>Compliant</w:t>
      </w:r>
    </w:p>
    <w:p w14:paraId="1F5E9F60" w14:textId="75D7C6C4" w:rsidR="00E2745A" w:rsidRPr="00772150" w:rsidRDefault="00E87520" w:rsidP="00E2745A">
      <w:pPr>
        <w:rPr>
          <w:i/>
        </w:rPr>
      </w:pPr>
      <w:r w:rsidRPr="008D114F">
        <w:rPr>
          <w:i/>
          <w:szCs w:val="22"/>
        </w:rPr>
        <w:t>Timely and appropriate referrals to individuals, other organisations and providers of other care and services.</w:t>
      </w:r>
    </w:p>
    <w:p w14:paraId="1F5E9F61" w14:textId="3737589D" w:rsidR="00E2745A" w:rsidRPr="00D435F8" w:rsidRDefault="00E87520" w:rsidP="00E2745A">
      <w:pPr>
        <w:pStyle w:val="Heading3"/>
      </w:pPr>
      <w:r w:rsidRPr="00D435F8">
        <w:t>Requirement 3(3)(g)</w:t>
      </w:r>
      <w:r>
        <w:tab/>
        <w:t>Compliant</w:t>
      </w:r>
    </w:p>
    <w:p w14:paraId="1F5E9F62" w14:textId="77777777" w:rsidR="00E2745A" w:rsidRPr="008D114F" w:rsidRDefault="00E87520" w:rsidP="00E2745A">
      <w:pPr>
        <w:tabs>
          <w:tab w:val="right" w:pos="9026"/>
        </w:tabs>
        <w:spacing w:before="0" w:after="0"/>
        <w:outlineLvl w:val="4"/>
        <w:rPr>
          <w:i/>
          <w:szCs w:val="22"/>
        </w:rPr>
      </w:pPr>
      <w:r w:rsidRPr="008D114F">
        <w:rPr>
          <w:i/>
          <w:szCs w:val="22"/>
        </w:rPr>
        <w:t>Minimisation of infection related risks through implementing:</w:t>
      </w:r>
    </w:p>
    <w:p w14:paraId="1F5E9F63" w14:textId="77777777" w:rsidR="00E2745A" w:rsidRPr="008D114F" w:rsidRDefault="00E87520" w:rsidP="00E2745A">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1F5E9F64" w14:textId="77777777" w:rsidR="00E2745A" w:rsidRPr="008D114F" w:rsidRDefault="00E87520" w:rsidP="00E2745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5E9F65" w14:textId="759AE6B7" w:rsidR="00E2745A" w:rsidRPr="00AC1B74" w:rsidRDefault="00772150" w:rsidP="00E2745A">
      <w:pPr>
        <w:rPr>
          <w:color w:val="auto"/>
        </w:rPr>
      </w:pPr>
      <w:r w:rsidRPr="00AC1B74">
        <w:rPr>
          <w:color w:val="auto"/>
        </w:rPr>
        <w:t xml:space="preserve">The Assessment Team’s report </w:t>
      </w:r>
      <w:r w:rsidR="004C7BAA" w:rsidRPr="00AC1B74">
        <w:rPr>
          <w:color w:val="auto"/>
        </w:rPr>
        <w:t xml:space="preserve">from the site audit </w:t>
      </w:r>
      <w:r w:rsidRPr="00AC1B74">
        <w:rPr>
          <w:color w:val="auto"/>
        </w:rPr>
        <w:t xml:space="preserve">includes information </w:t>
      </w:r>
      <w:r w:rsidR="004C7BAA" w:rsidRPr="00AC1B74">
        <w:rPr>
          <w:color w:val="auto"/>
        </w:rPr>
        <w:t xml:space="preserve">about the service’s implementation of precautions to prevent and control infection and practices to promote appropriate prescribing and usage of antibiotics. The Assessment Team reviewed information that indicated documentation on infection reports and antimicrobial stewardship </w:t>
      </w:r>
      <w:r w:rsidR="00C90369" w:rsidRPr="00AC1B74">
        <w:rPr>
          <w:color w:val="auto"/>
        </w:rPr>
        <w:t xml:space="preserve">had </w:t>
      </w:r>
      <w:r w:rsidR="004C7BAA" w:rsidRPr="00AC1B74">
        <w:rPr>
          <w:color w:val="auto"/>
        </w:rPr>
        <w:t xml:space="preserve">not </w:t>
      </w:r>
      <w:r w:rsidR="00C90369" w:rsidRPr="00AC1B74">
        <w:rPr>
          <w:color w:val="auto"/>
        </w:rPr>
        <w:t>been</w:t>
      </w:r>
      <w:r w:rsidR="004C7BAA" w:rsidRPr="00AC1B74">
        <w:rPr>
          <w:color w:val="auto"/>
        </w:rPr>
        <w:t xml:space="preserve"> completed</w:t>
      </w:r>
      <w:r w:rsidR="00C90369" w:rsidRPr="00AC1B74">
        <w:rPr>
          <w:color w:val="auto"/>
        </w:rPr>
        <w:t xml:space="preserve"> for one consumer</w:t>
      </w:r>
      <w:r w:rsidR="004C7BAA" w:rsidRPr="00AC1B74">
        <w:rPr>
          <w:color w:val="auto"/>
        </w:rPr>
        <w:t xml:space="preserve">. </w:t>
      </w:r>
      <w:r w:rsidR="00C90369" w:rsidRPr="00AC1B74">
        <w:rPr>
          <w:color w:val="auto"/>
        </w:rPr>
        <w:t xml:space="preserve">Staff demonstrated a good understanding of infection control and antimicrobial stewardship. </w:t>
      </w:r>
    </w:p>
    <w:p w14:paraId="1445BF8E" w14:textId="30F5C03F" w:rsidR="00C90369" w:rsidRPr="00AC1B74" w:rsidRDefault="00C90369" w:rsidP="00E2745A">
      <w:pPr>
        <w:rPr>
          <w:color w:val="auto"/>
        </w:rPr>
      </w:pPr>
      <w:r w:rsidRPr="00AC1B74">
        <w:rPr>
          <w:color w:val="auto"/>
        </w:rPr>
        <w:t xml:space="preserve">The approved provider response clarified the information on the infection reporting and antimicrobial stewardship documentation for the one consumer identified by the team. </w:t>
      </w:r>
    </w:p>
    <w:p w14:paraId="5EDCF55F" w14:textId="2E261246" w:rsidR="00C90369" w:rsidRPr="00AC1B74" w:rsidRDefault="00C90369" w:rsidP="00E2745A">
      <w:pPr>
        <w:rPr>
          <w:color w:val="auto"/>
        </w:rPr>
      </w:pPr>
      <w:r w:rsidRPr="00AC1B74">
        <w:rPr>
          <w:color w:val="auto"/>
        </w:rPr>
        <w:t xml:space="preserve">I find this requirement is Compliant. </w:t>
      </w:r>
    </w:p>
    <w:p w14:paraId="1F5E9F66" w14:textId="77777777" w:rsidR="00E2745A" w:rsidRDefault="00E2745A" w:rsidP="00E2745A"/>
    <w:p w14:paraId="1F5E9F67" w14:textId="77777777" w:rsidR="00E2745A" w:rsidRDefault="00E2745A" w:rsidP="00E2745A">
      <w:pPr>
        <w:sectPr w:rsidR="00E2745A" w:rsidSect="00E2745A">
          <w:headerReference w:type="default" r:id="rId27"/>
          <w:type w:val="continuous"/>
          <w:pgSz w:w="11906" w:h="16838"/>
          <w:pgMar w:top="1701" w:right="1418" w:bottom="1418" w:left="1418" w:header="709" w:footer="397" w:gutter="0"/>
          <w:cols w:space="708"/>
          <w:titlePg/>
          <w:docGrid w:linePitch="360"/>
        </w:sectPr>
      </w:pPr>
    </w:p>
    <w:p w14:paraId="1F5E9F68" w14:textId="57E3D6F8"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F5EA00A" wp14:editId="1F5EA00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135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F5E9F69" w14:textId="77777777" w:rsidR="00E2745A" w:rsidRPr="00FD1B02" w:rsidRDefault="00E87520" w:rsidP="00E2745A">
      <w:pPr>
        <w:pStyle w:val="Heading3"/>
        <w:shd w:val="clear" w:color="auto" w:fill="F2F2F2" w:themeFill="background1" w:themeFillShade="F2"/>
      </w:pPr>
      <w:r w:rsidRPr="00FD1B02">
        <w:t>Consumer outcome:</w:t>
      </w:r>
    </w:p>
    <w:p w14:paraId="1F5E9F6A" w14:textId="77777777" w:rsidR="00E2745A" w:rsidRDefault="00E87520" w:rsidP="00E274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5E9F6B" w14:textId="77777777" w:rsidR="00E2745A" w:rsidRDefault="00E87520" w:rsidP="00E2745A">
      <w:pPr>
        <w:pStyle w:val="Heading3"/>
        <w:shd w:val="clear" w:color="auto" w:fill="F2F2F2" w:themeFill="background1" w:themeFillShade="F2"/>
      </w:pPr>
      <w:r>
        <w:t>Organisation statement:</w:t>
      </w:r>
    </w:p>
    <w:p w14:paraId="1F5E9F6C" w14:textId="77777777" w:rsidR="00E2745A" w:rsidRDefault="00E87520" w:rsidP="00E274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5E9F6D" w14:textId="77777777" w:rsidR="00E2745A" w:rsidRDefault="00E87520" w:rsidP="00E2745A">
      <w:pPr>
        <w:pStyle w:val="Heading2"/>
      </w:pPr>
      <w:r>
        <w:t>Assessment of Standard 4</w:t>
      </w:r>
    </w:p>
    <w:p w14:paraId="482626DE" w14:textId="0768AB1D" w:rsidR="00CF5F7F" w:rsidRPr="00AC1B74" w:rsidRDefault="00CF5F7F" w:rsidP="00CF5F7F">
      <w:pPr>
        <w:rPr>
          <w:rFonts w:eastAsiaTheme="minorHAnsi"/>
          <w:color w:val="auto"/>
        </w:rPr>
      </w:pPr>
      <w:r w:rsidRPr="00AC1B74">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2EAFBAB" w14:textId="0377B242" w:rsidR="00CF5F7F" w:rsidRPr="00AC1B74" w:rsidRDefault="00CF5F7F" w:rsidP="00CF5F7F">
      <w:pPr>
        <w:rPr>
          <w:rFonts w:eastAsiaTheme="minorHAnsi"/>
          <w:color w:val="auto"/>
        </w:rPr>
      </w:pPr>
      <w:r w:rsidRPr="00AC1B74">
        <w:rPr>
          <w:rFonts w:eastAsiaTheme="minorHAnsi"/>
          <w:color w:val="auto"/>
        </w:rPr>
        <w:t xml:space="preserve">Overall sampled consumers considered they get the services and supports for daily living that are important for their health and well-being and enable them to do the things they want to do. All consumers interviewed spoke highly of care staff and the care they receive. Consumers said they feel supported by staff in taking time to understand what is important to consumers and the activities and interests they enjoy. Consumers said they enjoy being able to share their personal stories and build positive relationships with staff members. Consumers interviewed confirmed care staff help them stay in contact with family members and friends through telephone calls and video conferencing software. </w:t>
      </w:r>
    </w:p>
    <w:p w14:paraId="0BC58C1E" w14:textId="77777777" w:rsidR="00CF5F7F" w:rsidRPr="00AC1B74" w:rsidRDefault="00CF5F7F" w:rsidP="00CF5F7F">
      <w:pPr>
        <w:rPr>
          <w:rFonts w:eastAsiaTheme="minorHAnsi"/>
          <w:color w:val="auto"/>
        </w:rPr>
      </w:pPr>
      <w:r w:rsidRPr="00AC1B74">
        <w:rPr>
          <w:rFonts w:eastAsiaTheme="minorHAnsi"/>
          <w:color w:val="auto"/>
        </w:rPr>
        <w:t>Most consumers said they enjoyed the variety, quality and quantity of food. However, some consumers said meals were sometimes cold and bland.</w:t>
      </w:r>
    </w:p>
    <w:p w14:paraId="717909BD" w14:textId="4B778EDF" w:rsidR="00CF5F7F" w:rsidRPr="00AC1B74" w:rsidRDefault="00CF5F7F" w:rsidP="00CF5F7F">
      <w:pPr>
        <w:rPr>
          <w:rFonts w:eastAsiaTheme="minorHAnsi"/>
          <w:color w:val="auto"/>
        </w:rPr>
      </w:pPr>
      <w:r w:rsidRPr="00AC1B74">
        <w:rPr>
          <w:rFonts w:eastAsiaTheme="minorHAnsi"/>
          <w:color w:val="auto"/>
        </w:rPr>
        <w:t>Overall consumers stated they feel safe and supported to participate in the things which are important and of interest to them. Consumers said staff members support their emotional, spiritual and psychological well-being.</w:t>
      </w:r>
    </w:p>
    <w:p w14:paraId="1F5E9F6F" w14:textId="73F3F7DF" w:rsidR="00E2745A" w:rsidRPr="00032B17" w:rsidRDefault="00E87520" w:rsidP="00CF5F7F">
      <w:pPr>
        <w:rPr>
          <w:rFonts w:eastAsia="Calibri"/>
        </w:rPr>
      </w:pPr>
      <w:r w:rsidRPr="00154403">
        <w:rPr>
          <w:rFonts w:eastAsiaTheme="minorHAnsi"/>
        </w:rPr>
        <w:t xml:space="preserve">The Quality Standard is assessed as </w:t>
      </w:r>
      <w:r w:rsidRPr="00AC1B74">
        <w:rPr>
          <w:rFonts w:eastAsiaTheme="minorHAnsi"/>
          <w:color w:val="auto"/>
        </w:rPr>
        <w:t xml:space="preserve">Compliant as </w:t>
      </w:r>
      <w:r w:rsidR="00E2745A" w:rsidRPr="00AC1B74">
        <w:rPr>
          <w:rFonts w:eastAsiaTheme="minorHAnsi"/>
          <w:color w:val="auto"/>
        </w:rPr>
        <w:t>seven</w:t>
      </w:r>
      <w:r w:rsidRPr="00AC1B74">
        <w:rPr>
          <w:rFonts w:eastAsiaTheme="minorHAnsi"/>
          <w:color w:val="auto"/>
        </w:rPr>
        <w:t xml:space="preserve"> of the seven specific requirements have been assessed as Compliant.</w:t>
      </w:r>
    </w:p>
    <w:p w14:paraId="1F5E9F70" w14:textId="3EA9743A" w:rsidR="00E2745A" w:rsidRDefault="00E87520" w:rsidP="00E2745A">
      <w:pPr>
        <w:pStyle w:val="Heading2"/>
      </w:pPr>
      <w:r>
        <w:lastRenderedPageBreak/>
        <w:t>Assessment of Standard 4 Requirements</w:t>
      </w:r>
      <w:r w:rsidRPr="0066387A">
        <w:rPr>
          <w:i/>
          <w:color w:val="0000FF"/>
          <w:sz w:val="24"/>
          <w:szCs w:val="24"/>
        </w:rPr>
        <w:t xml:space="preserve"> </w:t>
      </w:r>
    </w:p>
    <w:p w14:paraId="1F5E9F71" w14:textId="0B285D6E" w:rsidR="00E2745A" w:rsidRPr="00314FF7" w:rsidRDefault="00E87520" w:rsidP="00E2745A">
      <w:pPr>
        <w:pStyle w:val="Heading3"/>
      </w:pPr>
      <w:r w:rsidRPr="00314FF7">
        <w:t>Requirement 4(3)(a)</w:t>
      </w:r>
      <w:r>
        <w:tab/>
        <w:t>Compliant</w:t>
      </w:r>
    </w:p>
    <w:p w14:paraId="1F5E9F72" w14:textId="77777777" w:rsidR="00E2745A" w:rsidRPr="008D114F" w:rsidRDefault="00E87520" w:rsidP="00E2745A">
      <w:pPr>
        <w:rPr>
          <w:i/>
        </w:rPr>
      </w:pPr>
      <w:r w:rsidRPr="008D114F">
        <w:rPr>
          <w:i/>
        </w:rPr>
        <w:t>Each consumer gets safe and effective services and supports for daily living that meet the consumer’s needs, goals and preferences and optimise their independence, health, well-being and quality of life.</w:t>
      </w:r>
    </w:p>
    <w:p w14:paraId="1F5E9F74" w14:textId="13DB7F97" w:rsidR="00E2745A" w:rsidRPr="00D435F8" w:rsidRDefault="00E87520" w:rsidP="00E2745A">
      <w:pPr>
        <w:pStyle w:val="Heading3"/>
      </w:pPr>
      <w:r w:rsidRPr="00D435F8">
        <w:t>Requirement 4(3)(b)</w:t>
      </w:r>
      <w:r>
        <w:tab/>
        <w:t>Compliant</w:t>
      </w:r>
    </w:p>
    <w:p w14:paraId="1F5E9F76" w14:textId="66BA7C59" w:rsidR="00E2745A" w:rsidRPr="00772150" w:rsidRDefault="00E87520" w:rsidP="00E2745A">
      <w:pPr>
        <w:rPr>
          <w:i/>
        </w:rPr>
      </w:pPr>
      <w:r w:rsidRPr="008D114F">
        <w:rPr>
          <w:i/>
        </w:rPr>
        <w:t>Services and supports for daily living promote each consumer’s emotional, spiritual and psychological well-being.</w:t>
      </w:r>
    </w:p>
    <w:p w14:paraId="1F5E9F77" w14:textId="76B25970" w:rsidR="00E2745A" w:rsidRPr="00D435F8" w:rsidRDefault="00E87520" w:rsidP="00E2745A">
      <w:pPr>
        <w:pStyle w:val="Heading3"/>
      </w:pPr>
      <w:r w:rsidRPr="00D435F8">
        <w:t>Requirement 4(3)(c)</w:t>
      </w:r>
      <w:r>
        <w:tab/>
        <w:t>Compliant</w:t>
      </w:r>
    </w:p>
    <w:p w14:paraId="1F5E9F78" w14:textId="77777777" w:rsidR="00E2745A" w:rsidRPr="008D114F" w:rsidRDefault="00E87520" w:rsidP="00E2745A">
      <w:pPr>
        <w:rPr>
          <w:i/>
        </w:rPr>
      </w:pPr>
      <w:r w:rsidRPr="008D114F">
        <w:rPr>
          <w:i/>
        </w:rPr>
        <w:t>Services and supports for daily living assist each consumer to:</w:t>
      </w:r>
    </w:p>
    <w:p w14:paraId="1F5E9F79" w14:textId="77777777" w:rsidR="00E2745A" w:rsidRPr="008D114F" w:rsidRDefault="00E87520" w:rsidP="00E2745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5E9F7A" w14:textId="77777777" w:rsidR="00E2745A" w:rsidRPr="008D114F" w:rsidRDefault="00E87520" w:rsidP="00E2745A">
      <w:pPr>
        <w:numPr>
          <w:ilvl w:val="0"/>
          <w:numId w:val="26"/>
        </w:numPr>
        <w:tabs>
          <w:tab w:val="right" w:pos="9026"/>
        </w:tabs>
        <w:spacing w:before="0" w:after="0"/>
        <w:ind w:left="567" w:hanging="425"/>
        <w:outlineLvl w:val="4"/>
        <w:rPr>
          <w:i/>
        </w:rPr>
      </w:pPr>
      <w:r w:rsidRPr="008D114F">
        <w:rPr>
          <w:i/>
        </w:rPr>
        <w:t>have social and personal relationships; and</w:t>
      </w:r>
    </w:p>
    <w:p w14:paraId="1F5E9F7C" w14:textId="726FBF4D" w:rsidR="00E2745A" w:rsidRPr="00772150" w:rsidRDefault="00E87520" w:rsidP="00E2745A">
      <w:pPr>
        <w:numPr>
          <w:ilvl w:val="0"/>
          <w:numId w:val="26"/>
        </w:numPr>
        <w:tabs>
          <w:tab w:val="right" w:pos="9026"/>
        </w:tabs>
        <w:spacing w:before="0" w:after="0"/>
        <w:ind w:left="567" w:hanging="425"/>
        <w:outlineLvl w:val="4"/>
        <w:rPr>
          <w:i/>
        </w:rPr>
      </w:pPr>
      <w:r w:rsidRPr="008D114F">
        <w:rPr>
          <w:i/>
        </w:rPr>
        <w:t>do the things of interest to them.</w:t>
      </w:r>
    </w:p>
    <w:p w14:paraId="1F5E9F7D" w14:textId="5314D272" w:rsidR="00E2745A" w:rsidRPr="00D435F8" w:rsidRDefault="00E87520" w:rsidP="00E2745A">
      <w:pPr>
        <w:pStyle w:val="Heading3"/>
      </w:pPr>
      <w:r w:rsidRPr="00D435F8">
        <w:t>Requirement 4(3)(d)</w:t>
      </w:r>
      <w:r>
        <w:tab/>
        <w:t>Compliant</w:t>
      </w:r>
    </w:p>
    <w:p w14:paraId="1F5E9F7F" w14:textId="22600EE5" w:rsidR="00E2745A" w:rsidRPr="00772150" w:rsidRDefault="00E87520" w:rsidP="00E2745A">
      <w:pPr>
        <w:rPr>
          <w:i/>
        </w:rPr>
      </w:pPr>
      <w:r w:rsidRPr="008D114F">
        <w:rPr>
          <w:i/>
        </w:rPr>
        <w:t>Information about the consumer’s condition, needs and preferences is communicated within the organisation, and with others where responsibility for care is shared.</w:t>
      </w:r>
    </w:p>
    <w:p w14:paraId="1F5E9F80" w14:textId="02D00A69" w:rsidR="00E2745A" w:rsidRPr="00D435F8" w:rsidRDefault="00E87520" w:rsidP="00E2745A">
      <w:pPr>
        <w:pStyle w:val="Heading3"/>
      </w:pPr>
      <w:r w:rsidRPr="00D435F8">
        <w:t>Requirement 4(3)(e)</w:t>
      </w:r>
      <w:r>
        <w:tab/>
        <w:t>Compliant</w:t>
      </w:r>
    </w:p>
    <w:p w14:paraId="1F5E9F82" w14:textId="273B5948" w:rsidR="00E2745A" w:rsidRPr="00772150" w:rsidRDefault="00E87520" w:rsidP="00E2745A">
      <w:pPr>
        <w:rPr>
          <w:i/>
        </w:rPr>
      </w:pPr>
      <w:r w:rsidRPr="008D114F">
        <w:rPr>
          <w:i/>
        </w:rPr>
        <w:t>Timely and appropriate referrals to individuals, other organisations and providers of other care and services.</w:t>
      </w:r>
    </w:p>
    <w:p w14:paraId="1F5E9F83" w14:textId="0CF3D0B4" w:rsidR="00E2745A" w:rsidRPr="00D435F8" w:rsidRDefault="00E87520" w:rsidP="00E2745A">
      <w:pPr>
        <w:pStyle w:val="Heading3"/>
      </w:pPr>
      <w:r w:rsidRPr="00D435F8">
        <w:t>Requirement 4(3)(f)</w:t>
      </w:r>
      <w:r>
        <w:tab/>
        <w:t>Compliant</w:t>
      </w:r>
    </w:p>
    <w:p w14:paraId="1F5E9F85" w14:textId="2C1056B9" w:rsidR="00E2745A" w:rsidRPr="00772150" w:rsidRDefault="00E87520" w:rsidP="00E2745A">
      <w:pPr>
        <w:rPr>
          <w:i/>
        </w:rPr>
      </w:pPr>
      <w:r w:rsidRPr="008D114F">
        <w:rPr>
          <w:i/>
        </w:rPr>
        <w:t>Where meals are provided, they are varied and of suitable quality and quantity.</w:t>
      </w:r>
    </w:p>
    <w:p w14:paraId="1F5E9F86" w14:textId="53F64B67" w:rsidR="00E2745A" w:rsidRPr="00D435F8" w:rsidRDefault="00E87520" w:rsidP="00E2745A">
      <w:pPr>
        <w:pStyle w:val="Heading3"/>
      </w:pPr>
      <w:r w:rsidRPr="00D435F8">
        <w:t>Requirement 4(3)(g)</w:t>
      </w:r>
      <w:r>
        <w:tab/>
        <w:t>Compliant</w:t>
      </w:r>
    </w:p>
    <w:p w14:paraId="1F5E9F88" w14:textId="089062BF" w:rsidR="00E2745A" w:rsidRPr="00772150" w:rsidRDefault="00E87520" w:rsidP="00E2745A">
      <w:pPr>
        <w:rPr>
          <w:i/>
        </w:rPr>
      </w:pPr>
      <w:r w:rsidRPr="008D114F">
        <w:rPr>
          <w:i/>
        </w:rPr>
        <w:t>Where equipment is provided, it is safe, suitable, clean and well maintained.</w:t>
      </w:r>
    </w:p>
    <w:p w14:paraId="1F5E9F89" w14:textId="77777777" w:rsidR="00E2745A" w:rsidRPr="00314FF7" w:rsidRDefault="00E2745A" w:rsidP="00E2745A"/>
    <w:p w14:paraId="1F5E9F8A" w14:textId="77777777" w:rsidR="00E2745A" w:rsidRDefault="00E2745A" w:rsidP="00E2745A">
      <w:pPr>
        <w:sectPr w:rsidR="00E2745A" w:rsidSect="00E2745A">
          <w:headerReference w:type="default" r:id="rId30"/>
          <w:type w:val="continuous"/>
          <w:pgSz w:w="11906" w:h="16838"/>
          <w:pgMar w:top="1701" w:right="1418" w:bottom="1418" w:left="1418" w:header="709" w:footer="397" w:gutter="0"/>
          <w:cols w:space="708"/>
          <w:titlePg/>
          <w:docGrid w:linePitch="360"/>
        </w:sectPr>
      </w:pPr>
    </w:p>
    <w:p w14:paraId="1F5E9F8B" w14:textId="3CBC48AC"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F5EA00C" wp14:editId="1F5EA0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97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F5E9F8C" w14:textId="77777777" w:rsidR="00E2745A" w:rsidRPr="00FD1B02" w:rsidRDefault="00E87520" w:rsidP="00E2745A">
      <w:pPr>
        <w:pStyle w:val="Heading3"/>
        <w:shd w:val="clear" w:color="auto" w:fill="F2F2F2" w:themeFill="background1" w:themeFillShade="F2"/>
      </w:pPr>
      <w:r w:rsidRPr="00FD1B02">
        <w:t>Consumer outcome:</w:t>
      </w:r>
    </w:p>
    <w:p w14:paraId="1F5E9F8D" w14:textId="77777777" w:rsidR="00E2745A" w:rsidRDefault="00E87520" w:rsidP="00E2745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F5E9F8E" w14:textId="77777777" w:rsidR="00E2745A" w:rsidRDefault="00E87520" w:rsidP="00E2745A">
      <w:pPr>
        <w:pStyle w:val="Heading3"/>
        <w:shd w:val="clear" w:color="auto" w:fill="F2F2F2" w:themeFill="background1" w:themeFillShade="F2"/>
      </w:pPr>
      <w:r>
        <w:t>Organisation statement:</w:t>
      </w:r>
    </w:p>
    <w:p w14:paraId="1F5E9F8F" w14:textId="77777777" w:rsidR="00E2745A" w:rsidRDefault="00E87520" w:rsidP="00E274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5E9F90" w14:textId="77777777" w:rsidR="00E2745A" w:rsidRDefault="00E87520" w:rsidP="00E2745A">
      <w:pPr>
        <w:pStyle w:val="Heading2"/>
      </w:pPr>
      <w:r>
        <w:t>Assessment of Standard 5</w:t>
      </w:r>
    </w:p>
    <w:p w14:paraId="03D175BF" w14:textId="124E1F51" w:rsidR="00CF5F7F" w:rsidRPr="00AC1B74" w:rsidRDefault="00CF5F7F" w:rsidP="00CF5F7F">
      <w:pPr>
        <w:rPr>
          <w:rFonts w:eastAsiaTheme="minorHAnsi"/>
          <w:color w:val="auto"/>
        </w:rPr>
      </w:pPr>
      <w:r w:rsidRPr="00AC1B74">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DD35443" w14:textId="3BFE4081" w:rsidR="00CF5F7F" w:rsidRPr="00AC1B74" w:rsidRDefault="00CF5F7F" w:rsidP="00CF5F7F">
      <w:pPr>
        <w:rPr>
          <w:rFonts w:eastAsiaTheme="minorHAnsi"/>
          <w:color w:val="auto"/>
        </w:rPr>
      </w:pPr>
      <w:r w:rsidRPr="00AC1B74">
        <w:rPr>
          <w:rFonts w:eastAsiaTheme="minorHAnsi"/>
          <w:color w:val="auto"/>
        </w:rPr>
        <w:t>Overall sampled consumers considered they feel a sense of belonging in the service and feel safe and comfortable in the service environment. Most consumers said the service make them feel at home and the outdoor areas and variety of activities make them feel welcome and a nice place to live. All consumers and representatives interviewed confirmed the service environment is clean and well maintained.</w:t>
      </w:r>
    </w:p>
    <w:p w14:paraId="1F5E9F91" w14:textId="19EF6513" w:rsidR="00E2745A" w:rsidRPr="00AC1B74" w:rsidRDefault="00CF5F7F" w:rsidP="00CF5F7F">
      <w:pPr>
        <w:rPr>
          <w:rFonts w:eastAsiaTheme="minorHAnsi"/>
          <w:color w:val="auto"/>
        </w:rPr>
      </w:pPr>
      <w:r w:rsidRPr="00AC1B74">
        <w:rPr>
          <w:rFonts w:eastAsiaTheme="minorHAnsi"/>
          <w:color w:val="auto"/>
        </w:rPr>
        <w:t>The service’s furniture, carpets, walls, art, and indoor and outdoor areas have a welcoming appeal and the facility’s lay out promotes functionality and enjoyment for consumers and visitors.</w:t>
      </w:r>
      <w:r w:rsidR="00AC1B74" w:rsidRPr="00AC1B74">
        <w:rPr>
          <w:rFonts w:eastAsiaTheme="minorHAnsi"/>
          <w:color w:val="auto"/>
        </w:rPr>
        <w:t xml:space="preserve"> </w:t>
      </w:r>
      <w:r w:rsidRPr="00AC1B74">
        <w:rPr>
          <w:rFonts w:eastAsiaTheme="minorHAnsi"/>
          <w:color w:val="auto"/>
        </w:rPr>
        <w:t>The service</w:t>
      </w:r>
      <w:r w:rsidR="00AC1B74">
        <w:rPr>
          <w:rFonts w:eastAsiaTheme="minorHAnsi"/>
          <w:color w:val="auto"/>
        </w:rPr>
        <w:t>’s</w:t>
      </w:r>
      <w:r w:rsidRPr="00AC1B74">
        <w:rPr>
          <w:rFonts w:eastAsiaTheme="minorHAnsi"/>
          <w:color w:val="auto"/>
        </w:rPr>
        <w:t xml:space="preserve"> environment demonstrates various dementia design principles.</w:t>
      </w:r>
    </w:p>
    <w:p w14:paraId="1F5E9F92" w14:textId="4E02A211" w:rsidR="00E2745A" w:rsidRPr="00AC1B74" w:rsidRDefault="00E87520" w:rsidP="00E2745A">
      <w:pPr>
        <w:rPr>
          <w:rFonts w:eastAsia="Calibri"/>
          <w:color w:val="auto"/>
          <w:lang w:eastAsia="en-US"/>
        </w:rPr>
      </w:pPr>
      <w:r w:rsidRPr="00AC1B74">
        <w:rPr>
          <w:rFonts w:eastAsiaTheme="minorHAnsi"/>
          <w:color w:val="auto"/>
        </w:rPr>
        <w:t>The Quality Standard is assessed as Complian</w:t>
      </w:r>
      <w:r w:rsidR="00E2745A" w:rsidRPr="00AC1B74">
        <w:rPr>
          <w:rFonts w:eastAsiaTheme="minorHAnsi"/>
          <w:color w:val="auto"/>
        </w:rPr>
        <w:t>t</w:t>
      </w:r>
      <w:r w:rsidRPr="00AC1B74">
        <w:rPr>
          <w:rFonts w:eastAsiaTheme="minorHAnsi"/>
          <w:color w:val="auto"/>
        </w:rPr>
        <w:t xml:space="preserve"> as </w:t>
      </w:r>
      <w:r w:rsidR="00E2745A" w:rsidRPr="00AC1B74">
        <w:rPr>
          <w:rFonts w:eastAsiaTheme="minorHAnsi"/>
          <w:color w:val="auto"/>
        </w:rPr>
        <w:t>three</w:t>
      </w:r>
      <w:r w:rsidRPr="00AC1B74">
        <w:rPr>
          <w:rFonts w:eastAsiaTheme="minorHAnsi"/>
          <w:color w:val="auto"/>
        </w:rPr>
        <w:t xml:space="preserve"> of the three specific requirements have been assessed as Compliant.</w:t>
      </w:r>
    </w:p>
    <w:p w14:paraId="1F5E9F93" w14:textId="35861997" w:rsidR="00E2745A" w:rsidRDefault="00E87520" w:rsidP="00E2745A">
      <w:pPr>
        <w:pStyle w:val="Heading2"/>
      </w:pPr>
      <w:r>
        <w:t>Assessment of Standard 5 Requirements</w:t>
      </w:r>
      <w:r w:rsidRPr="0066387A">
        <w:rPr>
          <w:i/>
          <w:color w:val="0000FF"/>
          <w:sz w:val="24"/>
          <w:szCs w:val="24"/>
        </w:rPr>
        <w:t xml:space="preserve"> </w:t>
      </w:r>
    </w:p>
    <w:p w14:paraId="1F5E9F94" w14:textId="7CA087C9" w:rsidR="00E2745A" w:rsidRPr="00314FF7" w:rsidRDefault="00E87520" w:rsidP="00E2745A">
      <w:pPr>
        <w:pStyle w:val="Heading3"/>
      </w:pPr>
      <w:r w:rsidRPr="00314FF7">
        <w:t>Requirement 5(3)(a)</w:t>
      </w:r>
      <w:r>
        <w:tab/>
        <w:t>Compliant</w:t>
      </w:r>
    </w:p>
    <w:p w14:paraId="1F5E9F96" w14:textId="3E8B39FE" w:rsidR="00E2745A" w:rsidRPr="007E59B6" w:rsidRDefault="00E87520" w:rsidP="00E2745A">
      <w:pPr>
        <w:rPr>
          <w:i/>
        </w:rPr>
      </w:pPr>
      <w:r w:rsidRPr="008D114F">
        <w:rPr>
          <w:i/>
        </w:rPr>
        <w:t>The service environment is welcoming and easy to understand, and optimises each consumer’s sense of belonging, independence, interaction and function.</w:t>
      </w:r>
    </w:p>
    <w:p w14:paraId="1F5E9F97" w14:textId="2E47CA39" w:rsidR="00E2745A" w:rsidRPr="00D435F8" w:rsidRDefault="00E87520" w:rsidP="00E2745A">
      <w:pPr>
        <w:pStyle w:val="Heading3"/>
      </w:pPr>
      <w:r w:rsidRPr="00D435F8">
        <w:lastRenderedPageBreak/>
        <w:t>Requirement 5(3)(b)</w:t>
      </w:r>
      <w:r>
        <w:tab/>
        <w:t>Compliant</w:t>
      </w:r>
    </w:p>
    <w:p w14:paraId="1F5E9F98" w14:textId="77777777" w:rsidR="00E2745A" w:rsidRPr="008D114F" w:rsidRDefault="00E87520" w:rsidP="00E2745A">
      <w:pPr>
        <w:rPr>
          <w:i/>
        </w:rPr>
      </w:pPr>
      <w:r w:rsidRPr="008D114F">
        <w:rPr>
          <w:i/>
        </w:rPr>
        <w:t>The service environment:</w:t>
      </w:r>
    </w:p>
    <w:p w14:paraId="1F5E9F99" w14:textId="77777777" w:rsidR="00E2745A" w:rsidRPr="008D114F" w:rsidRDefault="00E87520" w:rsidP="00E2745A">
      <w:pPr>
        <w:numPr>
          <w:ilvl w:val="0"/>
          <w:numId w:val="27"/>
        </w:numPr>
        <w:tabs>
          <w:tab w:val="right" w:pos="9026"/>
        </w:tabs>
        <w:spacing w:before="0" w:after="0"/>
        <w:ind w:left="567" w:hanging="425"/>
        <w:outlineLvl w:val="4"/>
        <w:rPr>
          <w:i/>
        </w:rPr>
      </w:pPr>
      <w:r w:rsidRPr="008D114F">
        <w:rPr>
          <w:i/>
        </w:rPr>
        <w:t>is safe, clean, well maintained and comfortable; and</w:t>
      </w:r>
    </w:p>
    <w:p w14:paraId="1F5E9F9B" w14:textId="5420E64B" w:rsidR="00E2745A" w:rsidRPr="007E59B6" w:rsidRDefault="00E87520" w:rsidP="00E2745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F5E9F9C" w14:textId="05C3C5D4" w:rsidR="00E2745A" w:rsidRPr="00D435F8" w:rsidRDefault="00E87520" w:rsidP="00E2745A">
      <w:pPr>
        <w:pStyle w:val="Heading3"/>
      </w:pPr>
      <w:r w:rsidRPr="00D435F8">
        <w:t>Requirement 5(3)(c)</w:t>
      </w:r>
      <w:r>
        <w:tab/>
        <w:t>Compliant</w:t>
      </w:r>
    </w:p>
    <w:p w14:paraId="1F5E9F9D" w14:textId="77777777" w:rsidR="00E2745A" w:rsidRPr="008D114F" w:rsidRDefault="00E87520" w:rsidP="00E2745A">
      <w:pPr>
        <w:rPr>
          <w:i/>
        </w:rPr>
      </w:pPr>
      <w:r w:rsidRPr="008D114F">
        <w:rPr>
          <w:i/>
        </w:rPr>
        <w:t>Furniture, fittings and equipment are safe, clean, well maintained and suitable for the consumer.</w:t>
      </w:r>
    </w:p>
    <w:p w14:paraId="1F5E9F9E" w14:textId="034CF9B2" w:rsidR="00E2745A" w:rsidRDefault="00E2745A" w:rsidP="00E2745A"/>
    <w:p w14:paraId="1F5E9F9F" w14:textId="77777777" w:rsidR="00E2745A" w:rsidRPr="00314FF7" w:rsidRDefault="00E2745A" w:rsidP="00E2745A"/>
    <w:p w14:paraId="1F5E9FA0" w14:textId="77777777" w:rsidR="00E2745A" w:rsidRDefault="00E2745A" w:rsidP="00E2745A">
      <w:pPr>
        <w:sectPr w:rsidR="00E2745A" w:rsidSect="00E2745A">
          <w:headerReference w:type="default" r:id="rId33"/>
          <w:type w:val="continuous"/>
          <w:pgSz w:w="11906" w:h="16838"/>
          <w:pgMar w:top="1701" w:right="1418" w:bottom="1418" w:left="1418" w:header="709" w:footer="397" w:gutter="0"/>
          <w:cols w:space="708"/>
          <w:titlePg/>
          <w:docGrid w:linePitch="360"/>
        </w:sectPr>
      </w:pPr>
    </w:p>
    <w:p w14:paraId="1F5E9FA1" w14:textId="3B5261B8"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F5EA00E" wp14:editId="1F5EA00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0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5E9FA2" w14:textId="77777777" w:rsidR="00E2745A" w:rsidRPr="00FD1B02" w:rsidRDefault="00E87520" w:rsidP="00E2745A">
      <w:pPr>
        <w:pStyle w:val="Heading3"/>
        <w:shd w:val="clear" w:color="auto" w:fill="F2F2F2" w:themeFill="background1" w:themeFillShade="F2"/>
      </w:pPr>
      <w:r w:rsidRPr="00FD1B02">
        <w:t>Consumer outcome:</w:t>
      </w:r>
    </w:p>
    <w:p w14:paraId="1F5E9FA3" w14:textId="77777777" w:rsidR="00E2745A" w:rsidRDefault="00E87520" w:rsidP="00E274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5E9FA4" w14:textId="77777777" w:rsidR="00E2745A" w:rsidRDefault="00E87520" w:rsidP="00E2745A">
      <w:pPr>
        <w:pStyle w:val="Heading3"/>
        <w:shd w:val="clear" w:color="auto" w:fill="F2F2F2" w:themeFill="background1" w:themeFillShade="F2"/>
      </w:pPr>
      <w:r>
        <w:t>Organisation statement:</w:t>
      </w:r>
    </w:p>
    <w:p w14:paraId="1F5E9FA5" w14:textId="77777777" w:rsidR="00E2745A" w:rsidRDefault="00E87520" w:rsidP="00E274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5E9FA6" w14:textId="77777777" w:rsidR="00E2745A" w:rsidRDefault="00E87520" w:rsidP="00E2745A">
      <w:pPr>
        <w:pStyle w:val="Heading2"/>
      </w:pPr>
      <w:r>
        <w:t>Assessment of Standard 6</w:t>
      </w:r>
    </w:p>
    <w:p w14:paraId="370B30E6" w14:textId="77C5AF1C" w:rsidR="00CF5F7F" w:rsidRPr="00AC1B74" w:rsidRDefault="00CF5F7F" w:rsidP="00CF5F7F">
      <w:pPr>
        <w:rPr>
          <w:rFonts w:eastAsiaTheme="minorHAnsi"/>
          <w:color w:val="auto"/>
        </w:rPr>
      </w:pPr>
      <w:r w:rsidRPr="00AC1B74">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501E85D" w14:textId="73C63B30" w:rsidR="00CF5F7F" w:rsidRPr="00AC1B74" w:rsidRDefault="00CF5F7F" w:rsidP="00CF5F7F">
      <w:pPr>
        <w:rPr>
          <w:rFonts w:eastAsiaTheme="minorHAnsi"/>
          <w:color w:val="auto"/>
        </w:rPr>
      </w:pPr>
      <w:r w:rsidRPr="00AC1B74">
        <w:rPr>
          <w:rFonts w:eastAsiaTheme="minorHAnsi"/>
          <w:color w:val="auto"/>
        </w:rPr>
        <w:t>Overall sampled consumers considered that they are encouraged and supported to give feedback and make complaints, and that appropriate action is taken. Consumers said they are comfortable to raise concerns and believe staff and management would act on issues raised. Most consumers consider that they are encouraged and supported to give feedback and make complaints, and that appropriate action is taken. Consumers and/or their representatives interviewed said they understand the process to give feedback and/or make a complaint. This can include speaking directly to staff or raising it with management. There are also continuous improvement forms available at the entrance to the service to enable consumers and representatives to refer issues to senior management if needed.</w:t>
      </w:r>
    </w:p>
    <w:p w14:paraId="1F5E9FA7" w14:textId="34EC1139" w:rsidR="00E2745A" w:rsidRPr="00AC1B74" w:rsidRDefault="00CF5F7F" w:rsidP="00CF5F7F">
      <w:pPr>
        <w:rPr>
          <w:rFonts w:eastAsiaTheme="minorHAnsi"/>
          <w:color w:val="auto"/>
        </w:rPr>
      </w:pPr>
      <w:r w:rsidRPr="00AC1B74">
        <w:rPr>
          <w:rFonts w:eastAsiaTheme="minorHAnsi"/>
          <w:color w:val="auto"/>
        </w:rPr>
        <w:t>Management described how complaints are being documented and analysed to improve care and services provided.</w:t>
      </w:r>
    </w:p>
    <w:p w14:paraId="1F5E9FA8" w14:textId="5DB10ED8" w:rsidR="00E2745A" w:rsidRPr="00AC1B74" w:rsidRDefault="00E87520" w:rsidP="00E2745A">
      <w:pPr>
        <w:rPr>
          <w:rFonts w:eastAsia="Calibri"/>
          <w:i/>
          <w:iCs/>
          <w:color w:val="auto"/>
          <w:lang w:eastAsia="en-US"/>
        </w:rPr>
      </w:pPr>
      <w:r w:rsidRPr="00AC1B74">
        <w:rPr>
          <w:rFonts w:eastAsiaTheme="minorHAnsi"/>
          <w:color w:val="auto"/>
        </w:rPr>
        <w:t xml:space="preserve">The Quality Standard is assessed as Compliant as </w:t>
      </w:r>
      <w:r w:rsidR="00E2745A" w:rsidRPr="00AC1B74">
        <w:rPr>
          <w:rFonts w:eastAsiaTheme="minorHAnsi"/>
          <w:color w:val="auto"/>
        </w:rPr>
        <w:t xml:space="preserve">four </w:t>
      </w:r>
      <w:r w:rsidRPr="00AC1B74">
        <w:rPr>
          <w:rFonts w:eastAsiaTheme="minorHAnsi"/>
          <w:color w:val="auto"/>
        </w:rPr>
        <w:t>of the four specific requirements have been assessed as Compliant.</w:t>
      </w:r>
    </w:p>
    <w:p w14:paraId="1F5E9FA9" w14:textId="597E2805" w:rsidR="00E2745A" w:rsidRDefault="00E87520" w:rsidP="00E2745A">
      <w:pPr>
        <w:pStyle w:val="Heading2"/>
      </w:pPr>
      <w:r>
        <w:lastRenderedPageBreak/>
        <w:t>Assessment of Standard 6 Requirements</w:t>
      </w:r>
      <w:r w:rsidRPr="0066387A">
        <w:rPr>
          <w:i/>
          <w:color w:val="0000FF"/>
          <w:sz w:val="24"/>
          <w:szCs w:val="24"/>
        </w:rPr>
        <w:t xml:space="preserve"> </w:t>
      </w:r>
    </w:p>
    <w:p w14:paraId="1F5E9FAA" w14:textId="037A8651" w:rsidR="00E2745A" w:rsidRPr="00506F7F" w:rsidRDefault="00E87520" w:rsidP="00E2745A">
      <w:pPr>
        <w:pStyle w:val="Heading3"/>
      </w:pPr>
      <w:r w:rsidRPr="00506F7F">
        <w:t>Requirement 6(3)(a)</w:t>
      </w:r>
      <w:r>
        <w:tab/>
        <w:t>Compliant</w:t>
      </w:r>
    </w:p>
    <w:p w14:paraId="1F5E9FAC" w14:textId="37581974" w:rsidR="00E2745A" w:rsidRPr="00E2745A" w:rsidRDefault="00E87520" w:rsidP="00E2745A">
      <w:pPr>
        <w:rPr>
          <w:i/>
        </w:rPr>
      </w:pPr>
      <w:r w:rsidRPr="008D114F">
        <w:rPr>
          <w:i/>
        </w:rPr>
        <w:t>Consumers, their family, friends, carers and others are encouraged and supported to provide feedback and make complaints.</w:t>
      </w:r>
    </w:p>
    <w:p w14:paraId="1F5E9FAD" w14:textId="7596C8A7" w:rsidR="00E2745A" w:rsidRPr="00506F7F" w:rsidRDefault="00E87520" w:rsidP="00E2745A">
      <w:pPr>
        <w:pStyle w:val="Heading3"/>
      </w:pPr>
      <w:r w:rsidRPr="00506F7F">
        <w:t>Requirement 6(3)(b)</w:t>
      </w:r>
      <w:r>
        <w:tab/>
        <w:t>Compliant</w:t>
      </w:r>
    </w:p>
    <w:p w14:paraId="1F5E9FAF" w14:textId="49D54B5C" w:rsidR="00E2745A" w:rsidRPr="00E2745A" w:rsidRDefault="00E87520" w:rsidP="00E2745A">
      <w:pPr>
        <w:rPr>
          <w:i/>
        </w:rPr>
      </w:pPr>
      <w:r w:rsidRPr="008D114F">
        <w:rPr>
          <w:i/>
        </w:rPr>
        <w:t>Consumers are made aware of and have access to advocates, language services and other methods for raising and resolving complaints.</w:t>
      </w:r>
    </w:p>
    <w:p w14:paraId="1F5E9FB0" w14:textId="5EBD87CD" w:rsidR="00E2745A" w:rsidRPr="00D435F8" w:rsidRDefault="00E87520" w:rsidP="00E2745A">
      <w:pPr>
        <w:pStyle w:val="Heading3"/>
      </w:pPr>
      <w:r w:rsidRPr="00D435F8">
        <w:t>Requirement 6(3)(c)</w:t>
      </w:r>
      <w:r>
        <w:tab/>
        <w:t>Compliant</w:t>
      </w:r>
    </w:p>
    <w:p w14:paraId="1F5E9FB2" w14:textId="30775E4A" w:rsidR="00E2745A" w:rsidRPr="00E2745A" w:rsidRDefault="00E87520" w:rsidP="00E2745A">
      <w:pPr>
        <w:rPr>
          <w:i/>
        </w:rPr>
      </w:pPr>
      <w:r w:rsidRPr="008D114F">
        <w:rPr>
          <w:i/>
        </w:rPr>
        <w:t>Appropriate action is taken in response to complaints and an open disclosure process is used when things go wrong.</w:t>
      </w:r>
    </w:p>
    <w:p w14:paraId="1F5E9FB3" w14:textId="6666FB02" w:rsidR="00E2745A" w:rsidRPr="00D435F8" w:rsidRDefault="00E87520" w:rsidP="00E2745A">
      <w:pPr>
        <w:pStyle w:val="Heading3"/>
      </w:pPr>
      <w:r w:rsidRPr="00D435F8">
        <w:t>Requirement 6(3)(d)</w:t>
      </w:r>
      <w:r>
        <w:tab/>
        <w:t>Compliant</w:t>
      </w:r>
    </w:p>
    <w:p w14:paraId="1F5E9FB4" w14:textId="77777777" w:rsidR="00E2745A" w:rsidRPr="008D114F" w:rsidRDefault="00E87520" w:rsidP="00E2745A">
      <w:pPr>
        <w:rPr>
          <w:i/>
        </w:rPr>
      </w:pPr>
      <w:r w:rsidRPr="008D114F">
        <w:rPr>
          <w:i/>
        </w:rPr>
        <w:t>Feedback and complaints are reviewed and used to improve the quality of care and services.</w:t>
      </w:r>
    </w:p>
    <w:p w14:paraId="1F5E9FB5" w14:textId="1B20EF04" w:rsidR="00E2745A" w:rsidRDefault="00E2745A" w:rsidP="00E2745A"/>
    <w:p w14:paraId="1F5E9FB6" w14:textId="77777777" w:rsidR="00E2745A" w:rsidRPr="001B3DE8" w:rsidRDefault="00E2745A" w:rsidP="00E2745A"/>
    <w:p w14:paraId="1F5E9FB7" w14:textId="77777777" w:rsidR="00E2745A" w:rsidRDefault="00E2745A" w:rsidP="00E2745A">
      <w:pPr>
        <w:sectPr w:rsidR="00E2745A" w:rsidSect="00E2745A">
          <w:headerReference w:type="default" r:id="rId36"/>
          <w:type w:val="continuous"/>
          <w:pgSz w:w="11906" w:h="16838"/>
          <w:pgMar w:top="1701" w:right="1418" w:bottom="1418" w:left="1418" w:header="709" w:footer="397" w:gutter="0"/>
          <w:cols w:space="708"/>
          <w:titlePg/>
          <w:docGrid w:linePitch="360"/>
        </w:sectPr>
      </w:pPr>
    </w:p>
    <w:p w14:paraId="1F5E9FB8" w14:textId="77C53EDD"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5EA010" wp14:editId="1F5EA0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22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F5E9FB9" w14:textId="77777777" w:rsidR="00E2745A" w:rsidRPr="000E654D" w:rsidRDefault="00E87520" w:rsidP="00E2745A">
      <w:pPr>
        <w:pStyle w:val="Heading3"/>
        <w:shd w:val="clear" w:color="auto" w:fill="F2F2F2" w:themeFill="background1" w:themeFillShade="F2"/>
      </w:pPr>
      <w:r w:rsidRPr="000E654D">
        <w:t>Consumer outcome:</w:t>
      </w:r>
    </w:p>
    <w:p w14:paraId="1F5E9FBA" w14:textId="77777777" w:rsidR="00E2745A" w:rsidRDefault="00E87520" w:rsidP="00E2745A">
      <w:pPr>
        <w:numPr>
          <w:ilvl w:val="0"/>
          <w:numId w:val="7"/>
        </w:numPr>
        <w:shd w:val="clear" w:color="auto" w:fill="F2F2F2" w:themeFill="background1" w:themeFillShade="F2"/>
      </w:pPr>
      <w:r>
        <w:t>I get quality care and services when I need them from people who are knowledgeable, capable and caring.</w:t>
      </w:r>
    </w:p>
    <w:p w14:paraId="1F5E9FBB" w14:textId="77777777" w:rsidR="00E2745A" w:rsidRDefault="00E87520" w:rsidP="00E2745A">
      <w:pPr>
        <w:pStyle w:val="Heading3"/>
        <w:shd w:val="clear" w:color="auto" w:fill="F2F2F2" w:themeFill="background1" w:themeFillShade="F2"/>
      </w:pPr>
      <w:r>
        <w:t>Organisation statement:</w:t>
      </w:r>
    </w:p>
    <w:p w14:paraId="1F5E9FBC" w14:textId="77777777" w:rsidR="00E2745A" w:rsidRDefault="00E87520" w:rsidP="00E274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5E9FBD" w14:textId="77777777" w:rsidR="00E2745A" w:rsidRDefault="00E87520" w:rsidP="00E2745A">
      <w:pPr>
        <w:pStyle w:val="Heading2"/>
      </w:pPr>
      <w:r>
        <w:t>Assessment of Standard 7</w:t>
      </w:r>
    </w:p>
    <w:p w14:paraId="668E5364" w14:textId="672261D4" w:rsidR="00CF5F7F" w:rsidRPr="00AC1B74" w:rsidRDefault="00CF5F7F" w:rsidP="00CF5F7F">
      <w:pPr>
        <w:rPr>
          <w:rFonts w:eastAsiaTheme="minorHAnsi"/>
          <w:color w:val="auto"/>
        </w:rPr>
      </w:pPr>
      <w:r w:rsidRPr="00AC1B74">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D221CA2" w14:textId="77777777" w:rsidR="00CF5F7F" w:rsidRPr="00AC1B74" w:rsidRDefault="00CF5F7F" w:rsidP="00CF5F7F">
      <w:pPr>
        <w:rPr>
          <w:rFonts w:eastAsiaTheme="minorHAnsi"/>
          <w:color w:val="auto"/>
        </w:rPr>
      </w:pPr>
      <w:r w:rsidRPr="00AC1B74">
        <w:rPr>
          <w:rFonts w:eastAsiaTheme="minorHAnsi"/>
          <w:color w:val="auto"/>
        </w:rPr>
        <w:t>Overall sampled consumers considered they get quality care and services when they need them and from people who are knowledgeable, capable and caring.</w:t>
      </w:r>
    </w:p>
    <w:p w14:paraId="6D4B1A57" w14:textId="5FF2DDBD" w:rsidR="00CF5F7F" w:rsidRPr="00AC1B74" w:rsidRDefault="00CF5F7F" w:rsidP="00CF5F7F">
      <w:pPr>
        <w:rPr>
          <w:rFonts w:eastAsiaTheme="minorHAnsi"/>
          <w:color w:val="auto"/>
        </w:rPr>
      </w:pPr>
      <w:r w:rsidRPr="00AC1B74">
        <w:rPr>
          <w:rFonts w:eastAsiaTheme="minorHAnsi"/>
          <w:color w:val="auto"/>
        </w:rPr>
        <w:t>Feedback from consumers indicated they felt staff were kind and caring in their interactions. This was also supported by comments from representatives. The majority of consumers and their representatives provided positive feedback regarding staff members knowledge and competency to effectively perform their roles. Consumers and representatives said they generally felt confident staff knew what they needed to do when providing care and services. Specific feedback from some representatives were provided to the management regarding any concerns.</w:t>
      </w:r>
    </w:p>
    <w:p w14:paraId="1F5E9FBE" w14:textId="43AA6F99" w:rsidR="00E2745A" w:rsidRPr="00AC1B74" w:rsidRDefault="00CF5F7F" w:rsidP="00CF5F7F">
      <w:pPr>
        <w:rPr>
          <w:rFonts w:eastAsiaTheme="minorHAnsi"/>
          <w:color w:val="auto"/>
        </w:rPr>
      </w:pPr>
      <w:r w:rsidRPr="00AC1B74">
        <w:rPr>
          <w:rFonts w:eastAsiaTheme="minorHAnsi"/>
          <w:color w:val="auto"/>
        </w:rPr>
        <w:t xml:space="preserve">Feedback from some consumers indicated they did not feel the service had sufficient staff. Some consumers expressed concerns regarding the length of time they were waiting for staff after they had called for assistance. This included one consumer expressing their concern regarding the time taken for staff to respond to their calls when they needed pain medication. One consumer advised they are embarrassed due to </w:t>
      </w:r>
      <w:r w:rsidR="00082271" w:rsidRPr="00AC1B74">
        <w:rPr>
          <w:rFonts w:eastAsiaTheme="minorHAnsi"/>
          <w:color w:val="auto"/>
        </w:rPr>
        <w:t>incontinence episodes because of the wait</w:t>
      </w:r>
      <w:r w:rsidRPr="00AC1B74">
        <w:rPr>
          <w:rFonts w:eastAsiaTheme="minorHAnsi"/>
          <w:color w:val="auto"/>
        </w:rPr>
        <w:t xml:space="preserve"> for staff to respond to their call for assistance</w:t>
      </w:r>
      <w:r w:rsidR="00082271" w:rsidRPr="00AC1B74">
        <w:rPr>
          <w:rFonts w:eastAsiaTheme="minorHAnsi"/>
          <w:color w:val="auto"/>
        </w:rPr>
        <w:t>.</w:t>
      </w:r>
    </w:p>
    <w:p w14:paraId="1F5E9FBF" w14:textId="6265836E" w:rsidR="00E2745A" w:rsidRPr="009C6F30" w:rsidRDefault="00E87520" w:rsidP="00E2745A">
      <w:pPr>
        <w:rPr>
          <w:rFonts w:eastAsia="Calibri"/>
        </w:rPr>
      </w:pPr>
      <w:r w:rsidRPr="00154403">
        <w:rPr>
          <w:rFonts w:eastAsiaTheme="minorHAnsi"/>
        </w:rPr>
        <w:lastRenderedPageBreak/>
        <w:t xml:space="preserve">The Quality Standard is assessed as </w:t>
      </w:r>
      <w:r w:rsidRPr="00AC1B74">
        <w:rPr>
          <w:rFonts w:eastAsiaTheme="minorHAnsi"/>
          <w:color w:val="auto"/>
        </w:rPr>
        <w:t xml:space="preserve">Non-compliant as </w:t>
      </w:r>
      <w:r w:rsidR="00E2745A" w:rsidRPr="00AC1B74">
        <w:rPr>
          <w:rFonts w:eastAsiaTheme="minorHAnsi"/>
          <w:color w:val="auto"/>
        </w:rPr>
        <w:t>one</w:t>
      </w:r>
      <w:r w:rsidRPr="00AC1B74">
        <w:rPr>
          <w:rFonts w:eastAsiaTheme="minorHAnsi"/>
          <w:color w:val="auto"/>
        </w:rPr>
        <w:t xml:space="preserve"> of the five specific requirements have been assessed as Non-compliant.</w:t>
      </w:r>
    </w:p>
    <w:p w14:paraId="1F5E9FC0" w14:textId="6B6FF03F" w:rsidR="00E2745A" w:rsidRDefault="00E87520" w:rsidP="00E2745A">
      <w:pPr>
        <w:pStyle w:val="Heading2"/>
      </w:pPr>
      <w:r>
        <w:t>Assessment of Standard 7 Requirements</w:t>
      </w:r>
      <w:r w:rsidRPr="0066387A">
        <w:rPr>
          <w:i/>
          <w:color w:val="0000FF"/>
          <w:sz w:val="24"/>
          <w:szCs w:val="24"/>
        </w:rPr>
        <w:t xml:space="preserve"> </w:t>
      </w:r>
    </w:p>
    <w:p w14:paraId="1F5E9FC1" w14:textId="32CF896A" w:rsidR="00E2745A" w:rsidRPr="00506F7F" w:rsidRDefault="00E87520" w:rsidP="00E2745A">
      <w:pPr>
        <w:pStyle w:val="Heading3"/>
      </w:pPr>
      <w:r w:rsidRPr="00506F7F">
        <w:t>Requirement 7(3)(a)</w:t>
      </w:r>
      <w:r>
        <w:tab/>
        <w:t>Non-compliant</w:t>
      </w:r>
    </w:p>
    <w:p w14:paraId="1F5E9FC2" w14:textId="77777777" w:rsidR="00E2745A" w:rsidRPr="008D114F" w:rsidRDefault="00E87520" w:rsidP="00E2745A">
      <w:pPr>
        <w:rPr>
          <w:i/>
        </w:rPr>
      </w:pPr>
      <w:r w:rsidRPr="008D114F">
        <w:rPr>
          <w:i/>
        </w:rPr>
        <w:t>The workforce is planned to enable, and the number and mix of members of the workforce deployed enables, the delivery and management of safe and quality care and services.</w:t>
      </w:r>
    </w:p>
    <w:p w14:paraId="1E895DF8" w14:textId="211834F9" w:rsidR="00AA41DE" w:rsidRPr="00AC1B74" w:rsidRDefault="00AA41DE" w:rsidP="00AA41DE">
      <w:pPr>
        <w:rPr>
          <w:color w:val="auto"/>
        </w:rPr>
      </w:pPr>
      <w:r w:rsidRPr="00AC1B74">
        <w:rPr>
          <w:color w:val="auto"/>
        </w:rPr>
        <w:t xml:space="preserve">The </w:t>
      </w:r>
      <w:r w:rsidR="00D06685" w:rsidRPr="00AC1B74">
        <w:rPr>
          <w:color w:val="auto"/>
        </w:rPr>
        <w:t xml:space="preserve">site audit </w:t>
      </w:r>
      <w:r w:rsidRPr="00AC1B74">
        <w:rPr>
          <w:color w:val="auto"/>
        </w:rPr>
        <w:t xml:space="preserve">Assessment Team’s report includes feedback from several consumers and representatives about consumers waiting too long when they call for assistance and experiencing delays in their care provision. </w:t>
      </w:r>
      <w:r w:rsidR="00D06685" w:rsidRPr="00AC1B74">
        <w:rPr>
          <w:color w:val="auto"/>
        </w:rPr>
        <w:t xml:space="preserve">One </w:t>
      </w:r>
      <w:r w:rsidRPr="00AC1B74">
        <w:rPr>
          <w:color w:val="auto"/>
        </w:rPr>
        <w:t xml:space="preserve">consumer said staff on occasions have taken long time to respond when they are in pain and have pressed their call bell for assistance. </w:t>
      </w:r>
      <w:r w:rsidR="00D06685" w:rsidRPr="00AC1B74">
        <w:rPr>
          <w:color w:val="auto"/>
        </w:rPr>
        <w:t xml:space="preserve">One </w:t>
      </w:r>
      <w:r w:rsidRPr="00AC1B74">
        <w:rPr>
          <w:color w:val="auto"/>
        </w:rPr>
        <w:t xml:space="preserve">consumer said on occasions they get embarrassed whilst waiting for staff to assist with their continence care.  </w:t>
      </w:r>
    </w:p>
    <w:p w14:paraId="4952B246" w14:textId="02C2FC65" w:rsidR="00AA41DE" w:rsidRPr="00AC1B74" w:rsidRDefault="00AA41DE" w:rsidP="00AA41DE">
      <w:pPr>
        <w:rPr>
          <w:color w:val="auto"/>
        </w:rPr>
      </w:pPr>
      <w:r w:rsidRPr="00AC1B74">
        <w:rPr>
          <w:color w:val="auto"/>
        </w:rPr>
        <w:t>The approved provided submitted a written response and supporting documents acknowledging issues with the service’s call bell system and advised they have commenced discussion with the named consumers/representatives and staff about ways to improve call bell wait times. The response also includes details of planned actions to bring about overall improvement, however time is required to effectively implement these actions and to evaluate their effectiveness.</w:t>
      </w:r>
    </w:p>
    <w:p w14:paraId="0F1599A9" w14:textId="10055AFA" w:rsidR="00AA41DE" w:rsidRPr="00AC1B74" w:rsidRDefault="00D06685" w:rsidP="00AA41DE">
      <w:pPr>
        <w:rPr>
          <w:color w:val="auto"/>
        </w:rPr>
      </w:pPr>
      <w:r w:rsidRPr="00AC1B74">
        <w:rPr>
          <w:color w:val="auto"/>
        </w:rPr>
        <w:t>I find this requirement is Non-Compliant</w:t>
      </w:r>
      <w:r w:rsidR="00AC1B74" w:rsidRPr="00AC1B74">
        <w:rPr>
          <w:color w:val="auto"/>
        </w:rPr>
        <w:t>.</w:t>
      </w:r>
    </w:p>
    <w:p w14:paraId="1F5E9FC4" w14:textId="4337D6C6" w:rsidR="00E2745A" w:rsidRPr="00506F7F" w:rsidRDefault="00E87520" w:rsidP="00E2745A">
      <w:pPr>
        <w:pStyle w:val="Heading3"/>
      </w:pPr>
      <w:r w:rsidRPr="00506F7F">
        <w:t>Requirement 7(3)(b)</w:t>
      </w:r>
      <w:r>
        <w:tab/>
        <w:t>Compliant</w:t>
      </w:r>
    </w:p>
    <w:p w14:paraId="1F5E9FC5" w14:textId="77777777" w:rsidR="00E2745A" w:rsidRPr="008D114F" w:rsidRDefault="00E87520" w:rsidP="00E2745A">
      <w:pPr>
        <w:rPr>
          <w:i/>
        </w:rPr>
      </w:pPr>
      <w:r w:rsidRPr="008D114F">
        <w:rPr>
          <w:i/>
        </w:rPr>
        <w:t>Workforce interactions with consumers are kind, caring and respectful of each consumer’s identity, culture and diversity.</w:t>
      </w:r>
    </w:p>
    <w:p w14:paraId="1F5E9FC7" w14:textId="321D77D6" w:rsidR="00E2745A" w:rsidRPr="00095CD4" w:rsidRDefault="00E87520" w:rsidP="00E2745A">
      <w:pPr>
        <w:pStyle w:val="Heading3"/>
      </w:pPr>
      <w:r w:rsidRPr="00095CD4">
        <w:t>Requirement 7(3)(c)</w:t>
      </w:r>
      <w:r>
        <w:tab/>
        <w:t>Compliant</w:t>
      </w:r>
    </w:p>
    <w:p w14:paraId="1F5E9FC9" w14:textId="756C6AB7" w:rsidR="00E2745A" w:rsidRPr="00E2745A" w:rsidRDefault="00E87520" w:rsidP="00E2745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F5E9FCA" w14:textId="4871AF5B" w:rsidR="00E2745A" w:rsidRPr="00095CD4" w:rsidRDefault="00E87520" w:rsidP="00E2745A">
      <w:pPr>
        <w:pStyle w:val="Heading3"/>
      </w:pPr>
      <w:r w:rsidRPr="00095CD4">
        <w:t>Requirement 7(3)(d)</w:t>
      </w:r>
      <w:r>
        <w:tab/>
        <w:t>Compliant</w:t>
      </w:r>
    </w:p>
    <w:p w14:paraId="1F5E9FCC" w14:textId="1A633F5F" w:rsidR="00E2745A" w:rsidRPr="00E2745A" w:rsidRDefault="00E87520" w:rsidP="00E2745A">
      <w:pPr>
        <w:rPr>
          <w:i/>
        </w:rPr>
      </w:pPr>
      <w:r w:rsidRPr="008D114F">
        <w:rPr>
          <w:i/>
        </w:rPr>
        <w:t>The workforce is recruited, trained, equipped and supported to deliver the outcomes required by these standards.</w:t>
      </w:r>
      <w:r w:rsidRPr="00817367">
        <w:rPr>
          <w:color w:val="0000FF"/>
        </w:rPr>
        <w:t xml:space="preserve"> </w:t>
      </w:r>
    </w:p>
    <w:p w14:paraId="1F5E9FCD" w14:textId="06BC2310" w:rsidR="00E2745A" w:rsidRPr="00095CD4" w:rsidRDefault="00E87520" w:rsidP="00E2745A">
      <w:pPr>
        <w:pStyle w:val="Heading3"/>
      </w:pPr>
      <w:r w:rsidRPr="00095CD4">
        <w:lastRenderedPageBreak/>
        <w:t>Requirement 7(3)(e)</w:t>
      </w:r>
      <w:r>
        <w:tab/>
        <w:t>Compliant</w:t>
      </w:r>
    </w:p>
    <w:p w14:paraId="1F5E9FCE" w14:textId="77777777" w:rsidR="00E2745A" w:rsidRPr="008D114F" w:rsidRDefault="00E87520" w:rsidP="00E2745A">
      <w:pPr>
        <w:rPr>
          <w:i/>
        </w:rPr>
      </w:pPr>
      <w:r w:rsidRPr="008D114F">
        <w:rPr>
          <w:i/>
        </w:rPr>
        <w:t>Regular assessment, monitoring and review of the performance of each member of the workforce is undertaken.</w:t>
      </w:r>
    </w:p>
    <w:p w14:paraId="1F5E9FCF" w14:textId="77777777" w:rsidR="00E2745A" w:rsidRPr="00506F7F" w:rsidRDefault="00E2745A" w:rsidP="00E2745A"/>
    <w:p w14:paraId="1F5E9FD0" w14:textId="77777777" w:rsidR="00E2745A" w:rsidRDefault="00E2745A" w:rsidP="00E2745A">
      <w:pPr>
        <w:sectPr w:rsidR="00E2745A" w:rsidSect="00E2745A">
          <w:headerReference w:type="default" r:id="rId39"/>
          <w:type w:val="continuous"/>
          <w:pgSz w:w="11906" w:h="16838"/>
          <w:pgMar w:top="1701" w:right="1418" w:bottom="1418" w:left="1418" w:header="709" w:footer="397" w:gutter="0"/>
          <w:cols w:space="708"/>
          <w:titlePg/>
          <w:docGrid w:linePitch="360"/>
        </w:sectPr>
      </w:pPr>
    </w:p>
    <w:p w14:paraId="1F5E9FD1" w14:textId="6E65C331" w:rsidR="00E2745A" w:rsidRDefault="00E87520" w:rsidP="00E2745A">
      <w:pPr>
        <w:pStyle w:val="Heading1"/>
        <w:tabs>
          <w:tab w:val="right" w:pos="9070"/>
        </w:tabs>
        <w:spacing w:before="560" w:after="640"/>
        <w:rPr>
          <w:color w:val="FFFFFF" w:themeColor="background1"/>
          <w:sz w:val="36"/>
        </w:rPr>
        <w:sectPr w:rsidR="00E2745A" w:rsidSect="00E2745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5EA012" wp14:editId="1F5EA0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28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F5E9FD2" w14:textId="77777777" w:rsidR="00E2745A" w:rsidRPr="00FD1B02" w:rsidRDefault="00E87520" w:rsidP="00E2745A">
      <w:pPr>
        <w:pStyle w:val="Heading3"/>
        <w:shd w:val="clear" w:color="auto" w:fill="F2F2F2" w:themeFill="background1" w:themeFillShade="F2"/>
      </w:pPr>
      <w:r w:rsidRPr="008312AC">
        <w:t>Consumer</w:t>
      </w:r>
      <w:r w:rsidRPr="00FD1B02">
        <w:t xml:space="preserve"> outcome:</w:t>
      </w:r>
    </w:p>
    <w:p w14:paraId="1F5E9FD3" w14:textId="77777777" w:rsidR="00E2745A" w:rsidRDefault="00E87520" w:rsidP="00E2745A">
      <w:pPr>
        <w:numPr>
          <w:ilvl w:val="0"/>
          <w:numId w:val="8"/>
        </w:numPr>
        <w:shd w:val="clear" w:color="auto" w:fill="F2F2F2" w:themeFill="background1" w:themeFillShade="F2"/>
      </w:pPr>
      <w:r>
        <w:t>I am confident the organisation is well run. I can partner in improving the delivery of care and services.</w:t>
      </w:r>
    </w:p>
    <w:p w14:paraId="1F5E9FD4" w14:textId="77777777" w:rsidR="00E2745A" w:rsidRDefault="00E87520" w:rsidP="00E2745A">
      <w:pPr>
        <w:pStyle w:val="Heading3"/>
        <w:shd w:val="clear" w:color="auto" w:fill="F2F2F2" w:themeFill="background1" w:themeFillShade="F2"/>
      </w:pPr>
      <w:r>
        <w:t>Organisation statement:</w:t>
      </w:r>
    </w:p>
    <w:p w14:paraId="1F5E9FD5" w14:textId="77777777" w:rsidR="00E2745A" w:rsidRDefault="00E87520" w:rsidP="00E2745A">
      <w:pPr>
        <w:numPr>
          <w:ilvl w:val="0"/>
          <w:numId w:val="8"/>
        </w:numPr>
        <w:shd w:val="clear" w:color="auto" w:fill="F2F2F2" w:themeFill="background1" w:themeFillShade="F2"/>
      </w:pPr>
      <w:r>
        <w:t>The organisation’s governing body is accountable for the delivery of safe and quality care and services.</w:t>
      </w:r>
    </w:p>
    <w:p w14:paraId="1F5E9FD6" w14:textId="77777777" w:rsidR="00E2745A" w:rsidRDefault="00E87520" w:rsidP="00E2745A">
      <w:pPr>
        <w:pStyle w:val="Heading2"/>
      </w:pPr>
      <w:r>
        <w:t>Assessment of Standard 8</w:t>
      </w:r>
    </w:p>
    <w:p w14:paraId="08F505F0" w14:textId="603340CC" w:rsidR="00CF5F7F" w:rsidRPr="00AC1B74" w:rsidRDefault="00CF5F7F" w:rsidP="00CF5F7F">
      <w:pPr>
        <w:rPr>
          <w:rFonts w:eastAsiaTheme="minorHAnsi"/>
          <w:color w:val="auto"/>
        </w:rPr>
      </w:pPr>
      <w:r w:rsidRPr="00AC1B74">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F17AEA" w14:textId="77777777" w:rsidR="00CF5F7F" w:rsidRPr="00AC1B74" w:rsidRDefault="00CF5F7F" w:rsidP="00CF5F7F">
      <w:pPr>
        <w:rPr>
          <w:rFonts w:eastAsiaTheme="minorHAnsi"/>
          <w:color w:val="auto"/>
        </w:rPr>
      </w:pPr>
      <w:r w:rsidRPr="00AC1B74">
        <w:rPr>
          <w:rFonts w:eastAsiaTheme="minorHAnsi"/>
          <w:color w:val="auto"/>
        </w:rPr>
        <w:t xml:space="preserve">Overall sampled consumers considered that the organisation is well run and that they can partner in improving the delivery of care and services. </w:t>
      </w:r>
    </w:p>
    <w:p w14:paraId="1F5E9FD7" w14:textId="69A453E4" w:rsidR="00E2745A" w:rsidRPr="00AC1B74" w:rsidRDefault="00CF5F7F" w:rsidP="00CF5F7F">
      <w:pPr>
        <w:rPr>
          <w:rFonts w:eastAsiaTheme="minorHAnsi"/>
          <w:color w:val="auto"/>
        </w:rPr>
      </w:pPr>
      <w:r w:rsidRPr="00AC1B74">
        <w:rPr>
          <w:rFonts w:eastAsiaTheme="minorHAnsi"/>
          <w:color w:val="auto"/>
        </w:rPr>
        <w:t>The service demonstrated it has governance systems, a risk management plan and clinical governance framework in place for the delivery of safe and quality care and services. The organisational governance program provides oversight across a range of management systems. This includes undertaking audits and surveys to monitor the performance across various areas. The service provides information to senior management across a range of clinical indicators as well as participating in the quarterly national indicator program. This enables management to monitor any trends. This in turn enables management to develop and implement strategies to minimise risks to consumers.</w:t>
      </w:r>
    </w:p>
    <w:p w14:paraId="1F5E9FD8" w14:textId="183439BB" w:rsidR="00E2745A" w:rsidRPr="00AC1B74" w:rsidRDefault="00E87520" w:rsidP="00E2745A">
      <w:pPr>
        <w:rPr>
          <w:rFonts w:eastAsia="Calibri"/>
          <w:color w:val="auto"/>
        </w:rPr>
      </w:pPr>
      <w:r w:rsidRPr="00AC1B74">
        <w:rPr>
          <w:rFonts w:eastAsiaTheme="minorHAnsi"/>
          <w:color w:val="auto"/>
        </w:rPr>
        <w:t xml:space="preserve">The Quality Standard is assessed as Compliant as </w:t>
      </w:r>
      <w:r w:rsidR="00E2745A" w:rsidRPr="00AC1B74">
        <w:rPr>
          <w:rFonts w:eastAsiaTheme="minorHAnsi"/>
          <w:color w:val="auto"/>
        </w:rPr>
        <w:t xml:space="preserve">five </w:t>
      </w:r>
      <w:r w:rsidRPr="00AC1B74">
        <w:rPr>
          <w:rFonts w:eastAsiaTheme="minorHAnsi"/>
          <w:color w:val="auto"/>
        </w:rPr>
        <w:t>of the five specific requirements have been assessed as Compliant.</w:t>
      </w:r>
    </w:p>
    <w:p w14:paraId="1F5E9FD9" w14:textId="4F59A5B2" w:rsidR="00E2745A" w:rsidRDefault="00E87520" w:rsidP="00E2745A">
      <w:pPr>
        <w:pStyle w:val="Heading2"/>
      </w:pPr>
      <w:r>
        <w:lastRenderedPageBreak/>
        <w:t>Assessment of Standard 8 Requirements</w:t>
      </w:r>
    </w:p>
    <w:p w14:paraId="1F5E9FDA" w14:textId="0A978204" w:rsidR="00E2745A" w:rsidRPr="00506F7F" w:rsidRDefault="00E87520" w:rsidP="00E2745A">
      <w:pPr>
        <w:pStyle w:val="Heading3"/>
      </w:pPr>
      <w:r w:rsidRPr="00506F7F">
        <w:t>Requirement 8(3)(a)</w:t>
      </w:r>
      <w:r w:rsidRPr="00506F7F">
        <w:tab/>
        <w:t>Compliant</w:t>
      </w:r>
    </w:p>
    <w:p w14:paraId="1F5E9FDC" w14:textId="69778BE1" w:rsidR="00E2745A" w:rsidRPr="00E2745A" w:rsidRDefault="00E87520" w:rsidP="00E2745A">
      <w:pPr>
        <w:rPr>
          <w:i/>
        </w:rPr>
      </w:pPr>
      <w:r w:rsidRPr="008D114F">
        <w:rPr>
          <w:i/>
        </w:rPr>
        <w:t>Consumers are engaged in the development, delivery and evaluation of care and services and are supported in that engagement.</w:t>
      </w:r>
    </w:p>
    <w:p w14:paraId="1F5E9FDD" w14:textId="68293E4C" w:rsidR="00E2745A" w:rsidRPr="00095CD4" w:rsidRDefault="00E87520" w:rsidP="00E2745A">
      <w:pPr>
        <w:pStyle w:val="Heading3"/>
      </w:pPr>
      <w:r w:rsidRPr="00095CD4">
        <w:t>Requirement 8(3)(b)</w:t>
      </w:r>
      <w:r>
        <w:tab/>
        <w:t>Compliant</w:t>
      </w:r>
    </w:p>
    <w:p w14:paraId="1F5E9FDF" w14:textId="0AF38F81" w:rsidR="00E2745A" w:rsidRPr="00E2745A" w:rsidRDefault="00E87520" w:rsidP="00E2745A">
      <w:pPr>
        <w:rPr>
          <w:i/>
        </w:rPr>
      </w:pPr>
      <w:r w:rsidRPr="008D114F">
        <w:rPr>
          <w:i/>
        </w:rPr>
        <w:t>The organisation’s governing body promotes a culture of safe, inclusive and quality care and services and is accountable for their delivery.</w:t>
      </w:r>
    </w:p>
    <w:p w14:paraId="1F5E9FE0" w14:textId="59D7ECCE" w:rsidR="00E2745A" w:rsidRPr="00506F7F" w:rsidRDefault="00E87520" w:rsidP="00E2745A">
      <w:pPr>
        <w:pStyle w:val="Heading3"/>
      </w:pPr>
      <w:r w:rsidRPr="00506F7F">
        <w:t>Requirement 8(3)(c)</w:t>
      </w:r>
      <w:r>
        <w:tab/>
        <w:t>Compliant</w:t>
      </w:r>
    </w:p>
    <w:p w14:paraId="1F5E9FE1" w14:textId="77777777" w:rsidR="00E2745A" w:rsidRPr="008D114F" w:rsidRDefault="00E87520" w:rsidP="00E2745A">
      <w:pPr>
        <w:rPr>
          <w:i/>
        </w:rPr>
      </w:pPr>
      <w:r w:rsidRPr="008D114F">
        <w:rPr>
          <w:i/>
        </w:rPr>
        <w:t>Effective organisation wide governance systems relating to the following:</w:t>
      </w:r>
    </w:p>
    <w:p w14:paraId="1F5E9FE2" w14:textId="77777777" w:rsidR="00E2745A" w:rsidRPr="008D114F" w:rsidRDefault="00E87520" w:rsidP="00E2745A">
      <w:pPr>
        <w:numPr>
          <w:ilvl w:val="0"/>
          <w:numId w:val="28"/>
        </w:numPr>
        <w:tabs>
          <w:tab w:val="right" w:pos="9026"/>
        </w:tabs>
        <w:spacing w:before="0" w:after="0"/>
        <w:ind w:left="567" w:hanging="425"/>
        <w:outlineLvl w:val="4"/>
        <w:rPr>
          <w:i/>
        </w:rPr>
      </w:pPr>
      <w:r w:rsidRPr="008D114F">
        <w:rPr>
          <w:i/>
        </w:rPr>
        <w:t>information management;</w:t>
      </w:r>
    </w:p>
    <w:p w14:paraId="1F5E9FE3" w14:textId="77777777" w:rsidR="00E2745A" w:rsidRPr="008D114F" w:rsidRDefault="00E87520" w:rsidP="00E2745A">
      <w:pPr>
        <w:numPr>
          <w:ilvl w:val="0"/>
          <w:numId w:val="28"/>
        </w:numPr>
        <w:tabs>
          <w:tab w:val="right" w:pos="9026"/>
        </w:tabs>
        <w:spacing w:before="0" w:after="0"/>
        <w:ind w:left="567" w:hanging="425"/>
        <w:outlineLvl w:val="4"/>
        <w:rPr>
          <w:i/>
        </w:rPr>
      </w:pPr>
      <w:r w:rsidRPr="008D114F">
        <w:rPr>
          <w:i/>
        </w:rPr>
        <w:t>continuous improvement;</w:t>
      </w:r>
    </w:p>
    <w:p w14:paraId="1F5E9FE4" w14:textId="77777777" w:rsidR="00E2745A" w:rsidRPr="008D114F" w:rsidRDefault="00E87520" w:rsidP="00E2745A">
      <w:pPr>
        <w:numPr>
          <w:ilvl w:val="0"/>
          <w:numId w:val="28"/>
        </w:numPr>
        <w:tabs>
          <w:tab w:val="right" w:pos="9026"/>
        </w:tabs>
        <w:spacing w:before="0" w:after="0"/>
        <w:ind w:left="567" w:hanging="425"/>
        <w:outlineLvl w:val="4"/>
        <w:rPr>
          <w:i/>
        </w:rPr>
      </w:pPr>
      <w:r w:rsidRPr="008D114F">
        <w:rPr>
          <w:i/>
        </w:rPr>
        <w:t>financial governance;</w:t>
      </w:r>
    </w:p>
    <w:p w14:paraId="1F5E9FE5" w14:textId="77777777" w:rsidR="00E2745A" w:rsidRPr="008D114F" w:rsidRDefault="00E87520" w:rsidP="00E2745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5E9FE6" w14:textId="77777777" w:rsidR="00E2745A" w:rsidRPr="008D114F" w:rsidRDefault="00E87520" w:rsidP="00E2745A">
      <w:pPr>
        <w:numPr>
          <w:ilvl w:val="0"/>
          <w:numId w:val="28"/>
        </w:numPr>
        <w:tabs>
          <w:tab w:val="right" w:pos="9026"/>
        </w:tabs>
        <w:spacing w:before="0" w:after="0"/>
        <w:ind w:left="567" w:hanging="425"/>
        <w:outlineLvl w:val="4"/>
        <w:rPr>
          <w:i/>
        </w:rPr>
      </w:pPr>
      <w:r w:rsidRPr="008D114F">
        <w:rPr>
          <w:i/>
        </w:rPr>
        <w:t>regulatory compliance;</w:t>
      </w:r>
    </w:p>
    <w:p w14:paraId="1F5E9FE8" w14:textId="7FD64B7F" w:rsidR="00E2745A" w:rsidRPr="00D06685" w:rsidRDefault="00E87520" w:rsidP="00E2745A">
      <w:pPr>
        <w:numPr>
          <w:ilvl w:val="0"/>
          <w:numId w:val="28"/>
        </w:numPr>
        <w:tabs>
          <w:tab w:val="right" w:pos="9026"/>
        </w:tabs>
        <w:spacing w:before="0" w:after="0"/>
        <w:ind w:left="567" w:hanging="425"/>
        <w:outlineLvl w:val="4"/>
        <w:rPr>
          <w:i/>
        </w:rPr>
      </w:pPr>
      <w:r w:rsidRPr="008D114F">
        <w:rPr>
          <w:i/>
        </w:rPr>
        <w:t>feedback and complaints.</w:t>
      </w:r>
    </w:p>
    <w:p w14:paraId="1F5E9FE9" w14:textId="388E44A2" w:rsidR="00E2745A" w:rsidRPr="00506F7F" w:rsidRDefault="00E87520" w:rsidP="00E2745A">
      <w:pPr>
        <w:pStyle w:val="Heading3"/>
      </w:pPr>
      <w:r w:rsidRPr="00506F7F">
        <w:t>Requirement 8(3)(d)</w:t>
      </w:r>
      <w:r>
        <w:tab/>
        <w:t>Compliant</w:t>
      </w:r>
    </w:p>
    <w:p w14:paraId="1F5E9FEA" w14:textId="77777777" w:rsidR="00E2745A" w:rsidRPr="008D114F" w:rsidRDefault="00E87520" w:rsidP="00E2745A">
      <w:pPr>
        <w:rPr>
          <w:i/>
        </w:rPr>
      </w:pPr>
      <w:r w:rsidRPr="008D114F">
        <w:rPr>
          <w:i/>
        </w:rPr>
        <w:t>Effective risk management systems and practices, including but not limited to the following:</w:t>
      </w:r>
    </w:p>
    <w:p w14:paraId="1F5E9FEB" w14:textId="77777777" w:rsidR="00E2745A" w:rsidRPr="008D114F" w:rsidRDefault="00E87520" w:rsidP="00E2745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F5E9FEC" w14:textId="77777777" w:rsidR="00E2745A" w:rsidRPr="008D114F" w:rsidRDefault="00E87520" w:rsidP="00E2745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F5E9FEE" w14:textId="6FEA2BEF" w:rsidR="00E2745A" w:rsidRPr="00E2745A" w:rsidRDefault="00E87520" w:rsidP="00E2745A">
      <w:pPr>
        <w:numPr>
          <w:ilvl w:val="0"/>
          <w:numId w:val="29"/>
        </w:numPr>
        <w:tabs>
          <w:tab w:val="right" w:pos="9026"/>
        </w:tabs>
        <w:spacing w:before="0" w:after="0"/>
        <w:ind w:left="567" w:hanging="425"/>
        <w:outlineLvl w:val="4"/>
        <w:rPr>
          <w:i/>
        </w:rPr>
      </w:pPr>
      <w:r w:rsidRPr="008D114F">
        <w:rPr>
          <w:i/>
        </w:rPr>
        <w:t>supporting consumers to live the best life they can.</w:t>
      </w:r>
    </w:p>
    <w:p w14:paraId="1F5E9FEF" w14:textId="72009A70" w:rsidR="00E2745A" w:rsidRPr="00506F7F" w:rsidRDefault="00E87520" w:rsidP="00E2745A">
      <w:pPr>
        <w:pStyle w:val="Heading3"/>
      </w:pPr>
      <w:r w:rsidRPr="00506F7F">
        <w:t>Requirement 8(3)(e)</w:t>
      </w:r>
      <w:r>
        <w:tab/>
        <w:t>Compliant</w:t>
      </w:r>
    </w:p>
    <w:p w14:paraId="1F5E9FF0" w14:textId="77777777" w:rsidR="00E2745A" w:rsidRPr="008D114F" w:rsidRDefault="00E87520" w:rsidP="00E2745A">
      <w:pPr>
        <w:rPr>
          <w:i/>
        </w:rPr>
      </w:pPr>
      <w:r w:rsidRPr="008D114F">
        <w:rPr>
          <w:i/>
        </w:rPr>
        <w:t>Where clinical care is provided—a clinical governance framework, including but not limited to the following:</w:t>
      </w:r>
    </w:p>
    <w:p w14:paraId="1F5E9FF1" w14:textId="77777777" w:rsidR="00E2745A" w:rsidRPr="008D114F" w:rsidRDefault="00E87520" w:rsidP="00E2745A">
      <w:pPr>
        <w:numPr>
          <w:ilvl w:val="0"/>
          <w:numId w:val="30"/>
        </w:numPr>
        <w:tabs>
          <w:tab w:val="right" w:pos="9026"/>
        </w:tabs>
        <w:spacing w:before="0" w:after="0"/>
        <w:ind w:left="567" w:hanging="425"/>
        <w:outlineLvl w:val="4"/>
        <w:rPr>
          <w:i/>
        </w:rPr>
      </w:pPr>
      <w:r w:rsidRPr="008D114F">
        <w:rPr>
          <w:i/>
        </w:rPr>
        <w:t>antimicrobial stewardship;</w:t>
      </w:r>
    </w:p>
    <w:p w14:paraId="1F5E9FF2" w14:textId="77777777" w:rsidR="00E2745A" w:rsidRPr="008D114F" w:rsidRDefault="00E87520" w:rsidP="00E2745A">
      <w:pPr>
        <w:numPr>
          <w:ilvl w:val="0"/>
          <w:numId w:val="30"/>
        </w:numPr>
        <w:tabs>
          <w:tab w:val="right" w:pos="9026"/>
        </w:tabs>
        <w:spacing w:before="0" w:after="0"/>
        <w:ind w:left="567" w:hanging="425"/>
        <w:outlineLvl w:val="4"/>
        <w:rPr>
          <w:i/>
        </w:rPr>
      </w:pPr>
      <w:r w:rsidRPr="008D114F">
        <w:rPr>
          <w:i/>
        </w:rPr>
        <w:t>minimising the use of restraint;</w:t>
      </w:r>
    </w:p>
    <w:p w14:paraId="1F5E9FF3" w14:textId="77777777" w:rsidR="00E2745A" w:rsidRPr="008D114F" w:rsidRDefault="00E87520" w:rsidP="00E2745A">
      <w:pPr>
        <w:numPr>
          <w:ilvl w:val="0"/>
          <w:numId w:val="30"/>
        </w:numPr>
        <w:tabs>
          <w:tab w:val="right" w:pos="9026"/>
        </w:tabs>
        <w:spacing w:before="0" w:after="0"/>
        <w:ind w:left="567" w:hanging="425"/>
        <w:outlineLvl w:val="4"/>
        <w:rPr>
          <w:i/>
        </w:rPr>
      </w:pPr>
      <w:r w:rsidRPr="008D114F">
        <w:rPr>
          <w:i/>
        </w:rPr>
        <w:t>open disclosure.</w:t>
      </w:r>
    </w:p>
    <w:p w14:paraId="1F5E9FF4" w14:textId="6131BBFC" w:rsidR="00E2745A" w:rsidRPr="00506F7F" w:rsidRDefault="00E2745A" w:rsidP="00E2745A">
      <w:pPr>
        <w:rPr>
          <w:color w:val="0000FF"/>
        </w:rPr>
      </w:pPr>
    </w:p>
    <w:p w14:paraId="1F5E9FF6" w14:textId="77777777" w:rsidR="00E2745A" w:rsidRDefault="00E2745A" w:rsidP="00E2745A">
      <w:pPr>
        <w:tabs>
          <w:tab w:val="right" w:pos="9026"/>
        </w:tabs>
        <w:sectPr w:rsidR="00E2745A" w:rsidSect="00E2745A">
          <w:headerReference w:type="default" r:id="rId42"/>
          <w:type w:val="continuous"/>
          <w:pgSz w:w="11906" w:h="16838"/>
          <w:pgMar w:top="1701" w:right="1418" w:bottom="1418" w:left="1418" w:header="709" w:footer="397" w:gutter="0"/>
          <w:cols w:space="708"/>
          <w:docGrid w:linePitch="360"/>
        </w:sectPr>
      </w:pPr>
    </w:p>
    <w:p w14:paraId="1F5E9FF7" w14:textId="77777777" w:rsidR="00E2745A" w:rsidRDefault="00E87520" w:rsidP="00E2745A">
      <w:pPr>
        <w:pStyle w:val="Heading1"/>
      </w:pPr>
      <w:r>
        <w:lastRenderedPageBreak/>
        <w:t>Areas for improvement</w:t>
      </w:r>
    </w:p>
    <w:p w14:paraId="1F5E9FFC" w14:textId="07AC758E" w:rsidR="00E2745A" w:rsidRPr="00D06685" w:rsidRDefault="00E87520" w:rsidP="00D0668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5BAD5D" w14:textId="77777777" w:rsidR="00D06685" w:rsidRPr="00D06685" w:rsidRDefault="00D06685" w:rsidP="00D06685">
      <w:pPr>
        <w:pStyle w:val="Heading1"/>
        <w:rPr>
          <w:sz w:val="24"/>
          <w:szCs w:val="24"/>
        </w:rPr>
      </w:pPr>
      <w:r w:rsidRPr="00D06685">
        <w:rPr>
          <w:sz w:val="24"/>
          <w:szCs w:val="24"/>
        </w:rPr>
        <w:t>Requirement 7(3)(a)</w:t>
      </w:r>
      <w:r w:rsidRPr="00D06685">
        <w:rPr>
          <w:sz w:val="24"/>
          <w:szCs w:val="24"/>
        </w:rPr>
        <w:tab/>
      </w:r>
    </w:p>
    <w:p w14:paraId="4B167FC8" w14:textId="77777777" w:rsidR="00D06685" w:rsidRPr="00D06685" w:rsidRDefault="00D06685" w:rsidP="00D06685">
      <w:pPr>
        <w:rPr>
          <w:i/>
          <w:iCs/>
        </w:rPr>
      </w:pPr>
      <w:r w:rsidRPr="00D06685">
        <w:rPr>
          <w:i/>
          <w:iCs/>
        </w:rPr>
        <w:t>The workforce is planned to enable, and the number and mix of members of the workforce deployed enables, the delivery and management of safe and quality care and services.</w:t>
      </w:r>
    </w:p>
    <w:p w14:paraId="393101EF" w14:textId="77777777" w:rsidR="00D06685" w:rsidRPr="00D06685" w:rsidRDefault="00D06685" w:rsidP="00D06685">
      <w:pPr>
        <w:pStyle w:val="ListBullet"/>
        <w:numPr>
          <w:ilvl w:val="0"/>
          <w:numId w:val="0"/>
        </w:numPr>
        <w:ind w:left="425" w:hanging="425"/>
        <w:rPr>
          <w:u w:val="single"/>
        </w:rPr>
      </w:pPr>
      <w:r w:rsidRPr="00D06685">
        <w:rPr>
          <w:u w:val="single"/>
        </w:rPr>
        <w:t>Required improvements</w:t>
      </w:r>
    </w:p>
    <w:p w14:paraId="28240558" w14:textId="77777777" w:rsidR="00D06685" w:rsidRDefault="00D06685" w:rsidP="00D06685">
      <w:r>
        <w:t>Ensure the workforce deployed enables the delivery and management of safe and effective care and services to consumers.</w:t>
      </w:r>
    </w:p>
    <w:p w14:paraId="08EDBA71" w14:textId="77777777" w:rsidR="00D06685" w:rsidRDefault="00D06685" w:rsidP="00D06685">
      <w:r>
        <w:t xml:space="preserve">Seek to understand why consumer personal and clinical care provision is not consistent with needs and preferences and why delays are being experienced, including by consulting consumers, representatives, staff and other relevant stakeholders. </w:t>
      </w:r>
    </w:p>
    <w:p w14:paraId="231640BE" w14:textId="77777777" w:rsidR="00D06685" w:rsidRDefault="00D06685" w:rsidP="00D06685">
      <w:r>
        <w:t>Plan, action and evaluate improvements relating to those findings, including by further consulting those stakeholders.</w:t>
      </w:r>
    </w:p>
    <w:p w14:paraId="38ECA581" w14:textId="27BE7BA3" w:rsidR="00D06685" w:rsidRPr="00A3716D" w:rsidRDefault="00D06685" w:rsidP="00D06685">
      <w:r>
        <w:t>Review and improve the way the organisation tests that the workforce deployed enables the delivery and management of safe and quality care and services, as this has not been effective.</w:t>
      </w:r>
    </w:p>
    <w:p w14:paraId="1F5E9FFF" w14:textId="77777777" w:rsidR="00E2745A" w:rsidRPr="00095CD4" w:rsidRDefault="00E2745A" w:rsidP="00E2745A">
      <w:pPr>
        <w:pStyle w:val="ListBullet"/>
        <w:numPr>
          <w:ilvl w:val="0"/>
          <w:numId w:val="0"/>
        </w:numPr>
      </w:pPr>
    </w:p>
    <w:sectPr w:rsidR="00E2745A" w:rsidRPr="00095CD4" w:rsidSect="00E2745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EA03C" w14:textId="77777777" w:rsidR="009B7184" w:rsidRDefault="009B7184">
      <w:pPr>
        <w:spacing w:before="0" w:after="0" w:line="240" w:lineRule="auto"/>
      </w:pPr>
      <w:r>
        <w:separator/>
      </w:r>
    </w:p>
  </w:endnote>
  <w:endnote w:type="continuationSeparator" w:id="0">
    <w:p w14:paraId="1F5EA03E" w14:textId="77777777" w:rsidR="009B7184" w:rsidRDefault="009B7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5" w14:textId="77777777" w:rsidR="009B7184" w:rsidRPr="009A1F1B" w:rsidRDefault="009B7184" w:rsidP="00E274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5EA016" w14:textId="77777777" w:rsidR="009B7184" w:rsidRPr="00C72FFB" w:rsidRDefault="009B7184" w:rsidP="00E274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5EA017" w14:textId="77777777" w:rsidR="009B7184" w:rsidRPr="00C72FFB" w:rsidRDefault="009B7184" w:rsidP="00E274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8" w14:textId="77777777" w:rsidR="009B7184" w:rsidRPr="009A1F1B" w:rsidRDefault="009B7184" w:rsidP="00E274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5EA019" w14:textId="77777777" w:rsidR="009B7184" w:rsidRPr="00C72FFB" w:rsidRDefault="009B7184" w:rsidP="00E274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Marco Polo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5EA01A" w14:textId="77777777" w:rsidR="009B7184" w:rsidRPr="00A3716D" w:rsidRDefault="009B7184" w:rsidP="00E274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EA038" w14:textId="77777777" w:rsidR="009B7184" w:rsidRDefault="009B7184">
      <w:pPr>
        <w:spacing w:before="0" w:after="0" w:line="240" w:lineRule="auto"/>
      </w:pPr>
      <w:r>
        <w:separator/>
      </w:r>
    </w:p>
  </w:footnote>
  <w:footnote w:type="continuationSeparator" w:id="0">
    <w:p w14:paraId="1F5EA03A" w14:textId="77777777" w:rsidR="009B7184" w:rsidRDefault="009B7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4" w14:textId="77777777" w:rsidR="009B7184" w:rsidRDefault="009B7184" w:rsidP="00E2745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5EA038" wp14:editId="1F5EA0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3" w14:textId="0537EE8E"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5EA04A" wp14:editId="1F5EA04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0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4" w14:textId="77777777" w:rsidR="009B7184" w:rsidRPr="00FB0086" w:rsidRDefault="009B7184" w:rsidP="00E2745A">
    <w:pPr>
      <w:pStyle w:val="Header"/>
    </w:pPr>
    <w:r>
      <w:rPr>
        <w:noProof/>
        <w:color w:val="auto"/>
        <w:sz w:val="20"/>
      </w:rPr>
      <w:drawing>
        <wp:anchor distT="0" distB="0" distL="114300" distR="114300" simplePos="0" relativeHeight="251676672" behindDoc="1" locked="0" layoutInCell="1" allowOverlap="1" wp14:anchorId="1F5EA04C" wp14:editId="1F5EA04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9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5" w14:textId="77777777" w:rsidR="009B7184" w:rsidRDefault="009B7184" w:rsidP="00E2745A">
    <w:r>
      <w:rPr>
        <w:noProof/>
        <w:color w:val="auto"/>
        <w:sz w:val="20"/>
      </w:rPr>
      <w:drawing>
        <wp:anchor distT="0" distB="0" distL="114300" distR="114300" simplePos="0" relativeHeight="251662336" behindDoc="1" locked="0" layoutInCell="1" allowOverlap="1" wp14:anchorId="1F5EA04E" wp14:editId="1F5EA04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1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6" w14:textId="4639002C"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5EA050" wp14:editId="1F5EA05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23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7" w14:textId="77777777" w:rsidR="009B7184" w:rsidRPr="00FB0086" w:rsidRDefault="009B7184" w:rsidP="00E2745A">
    <w:pPr>
      <w:pStyle w:val="Header"/>
    </w:pPr>
    <w:r>
      <w:rPr>
        <w:noProof/>
        <w:color w:val="auto"/>
        <w:sz w:val="20"/>
      </w:rPr>
      <w:drawing>
        <wp:anchor distT="0" distB="0" distL="114300" distR="114300" simplePos="0" relativeHeight="251678720" behindDoc="1" locked="0" layoutInCell="1" allowOverlap="1" wp14:anchorId="1F5EA052" wp14:editId="1F5EA05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0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8" w14:textId="77777777" w:rsidR="009B7184" w:rsidRDefault="009B7184" w:rsidP="00E2745A">
    <w:r>
      <w:rPr>
        <w:noProof/>
        <w:color w:val="auto"/>
        <w:sz w:val="20"/>
      </w:rPr>
      <w:drawing>
        <wp:anchor distT="0" distB="0" distL="114300" distR="114300" simplePos="0" relativeHeight="251663360" behindDoc="1" locked="0" layoutInCell="1" allowOverlap="1" wp14:anchorId="1F5EA054" wp14:editId="1F5EA05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0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9" w14:textId="4B08081F"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F5EA056" wp14:editId="1F5EA05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70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A" w14:textId="77777777" w:rsidR="009B7184" w:rsidRPr="00FB0086" w:rsidRDefault="009B7184" w:rsidP="00E2745A">
    <w:pPr>
      <w:pStyle w:val="Header"/>
    </w:pPr>
    <w:r>
      <w:rPr>
        <w:noProof/>
        <w:color w:val="auto"/>
        <w:sz w:val="20"/>
      </w:rPr>
      <w:drawing>
        <wp:anchor distT="0" distB="0" distL="114300" distR="114300" simplePos="0" relativeHeight="251680768" behindDoc="1" locked="0" layoutInCell="1" allowOverlap="1" wp14:anchorId="1F5EA058" wp14:editId="1F5EA05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76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B" w14:textId="77777777" w:rsidR="009B7184" w:rsidRDefault="009B7184" w:rsidP="00E2745A">
    <w:r>
      <w:rPr>
        <w:noProof/>
        <w:color w:val="auto"/>
        <w:sz w:val="20"/>
      </w:rPr>
      <w:drawing>
        <wp:anchor distT="0" distB="0" distL="114300" distR="114300" simplePos="0" relativeHeight="251664384" behindDoc="1" locked="0" layoutInCell="1" allowOverlap="1" wp14:anchorId="1F5EA05A" wp14:editId="1F5EA05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15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C" w14:textId="19F5A674"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F5EA05C" wp14:editId="1F5EA05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24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B" w14:textId="77777777" w:rsidR="009B7184" w:rsidRDefault="009B7184" w:rsidP="00E2745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5EA03A" wp14:editId="1F5EA03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87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D" w14:textId="77777777" w:rsidR="009B7184" w:rsidRPr="00FB0086" w:rsidRDefault="009B7184" w:rsidP="00E2745A">
    <w:pPr>
      <w:pStyle w:val="Header"/>
    </w:pPr>
    <w:r>
      <w:rPr>
        <w:noProof/>
        <w:color w:val="auto"/>
        <w:sz w:val="20"/>
      </w:rPr>
      <w:drawing>
        <wp:anchor distT="0" distB="0" distL="114300" distR="114300" simplePos="0" relativeHeight="251682816" behindDoc="1" locked="0" layoutInCell="1" allowOverlap="1" wp14:anchorId="1F5EA05E" wp14:editId="1F5EA05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26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E" w14:textId="77777777" w:rsidR="009B7184" w:rsidRDefault="009B7184" w:rsidP="00E2745A">
    <w:pPr>
      <w:tabs>
        <w:tab w:val="left" w:pos="3624"/>
      </w:tabs>
    </w:pPr>
    <w:r>
      <w:rPr>
        <w:noProof/>
        <w:color w:val="auto"/>
        <w:sz w:val="20"/>
      </w:rPr>
      <w:drawing>
        <wp:anchor distT="0" distB="0" distL="114300" distR="114300" simplePos="0" relativeHeight="251665408" behindDoc="1" locked="0" layoutInCell="1" allowOverlap="1" wp14:anchorId="1F5EA060" wp14:editId="1F5EA0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61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F" w14:textId="195A3920"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F5EA062" wp14:editId="1F5EA06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421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0" w14:textId="77777777" w:rsidR="009B7184" w:rsidRPr="00FB0086" w:rsidRDefault="009B7184" w:rsidP="00E2745A">
    <w:pPr>
      <w:pStyle w:val="Header"/>
    </w:pPr>
    <w:r>
      <w:rPr>
        <w:noProof/>
        <w:color w:val="auto"/>
        <w:sz w:val="20"/>
      </w:rPr>
      <w:drawing>
        <wp:anchor distT="0" distB="0" distL="114300" distR="114300" simplePos="0" relativeHeight="251684864" behindDoc="1" locked="0" layoutInCell="1" allowOverlap="1" wp14:anchorId="1F5EA064" wp14:editId="1F5EA06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39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1" w14:textId="77777777" w:rsidR="009B7184" w:rsidRDefault="009B7184" w:rsidP="00E2745A">
    <w:pPr>
      <w:tabs>
        <w:tab w:val="left" w:pos="3624"/>
      </w:tabs>
    </w:pPr>
    <w:r>
      <w:rPr>
        <w:noProof/>
        <w:color w:val="auto"/>
        <w:sz w:val="20"/>
      </w:rPr>
      <w:drawing>
        <wp:anchor distT="0" distB="0" distL="114300" distR="114300" simplePos="0" relativeHeight="251666432" behindDoc="1" locked="0" layoutInCell="1" allowOverlap="1" wp14:anchorId="1F5EA066" wp14:editId="1F5EA06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58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2" w14:textId="0F9532EC"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F5EA068" wp14:editId="1F5EA06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458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3" w14:textId="77777777" w:rsidR="009B7184" w:rsidRPr="008D7780" w:rsidRDefault="009B7184" w:rsidP="00E2745A">
    <w:pPr>
      <w:pStyle w:val="Header"/>
    </w:pPr>
    <w:r>
      <w:rPr>
        <w:noProof/>
        <w:color w:val="auto"/>
        <w:sz w:val="20"/>
      </w:rPr>
      <w:drawing>
        <wp:anchor distT="0" distB="0" distL="114300" distR="114300" simplePos="0" relativeHeight="251686912" behindDoc="1" locked="0" layoutInCell="1" allowOverlap="1" wp14:anchorId="1F5EA06A" wp14:editId="1F5EA06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0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4" w14:textId="77777777" w:rsidR="009B7184" w:rsidRDefault="009B7184" w:rsidP="00E2745A">
    <w:pPr>
      <w:tabs>
        <w:tab w:val="left" w:pos="3624"/>
      </w:tabs>
    </w:pPr>
    <w:r>
      <w:rPr>
        <w:noProof/>
        <w:color w:val="auto"/>
        <w:sz w:val="20"/>
      </w:rPr>
      <w:drawing>
        <wp:anchor distT="0" distB="0" distL="114300" distR="114300" simplePos="0" relativeHeight="251667456" behindDoc="1" locked="0" layoutInCell="1" allowOverlap="1" wp14:anchorId="1F5EA06C" wp14:editId="1F5EA0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5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5" w14:textId="1940E264" w:rsidR="009B7184" w:rsidRPr="00703E80" w:rsidRDefault="009B7184" w:rsidP="00E2745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5EA06E" wp14:editId="1F5EA06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53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6" w14:textId="77777777" w:rsidR="009B7184" w:rsidRPr="008F32C8" w:rsidRDefault="009B7184" w:rsidP="00E2745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5EA070" wp14:editId="1F5EA07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20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C" w14:textId="77777777" w:rsidR="009B7184" w:rsidRDefault="009B7184">
    <w:pPr>
      <w:pStyle w:val="Header"/>
    </w:pPr>
    <w:r w:rsidRPr="003C6EC2">
      <w:rPr>
        <w:rFonts w:eastAsia="Calibri"/>
        <w:noProof/>
      </w:rPr>
      <w:drawing>
        <wp:anchor distT="0" distB="0" distL="114300" distR="114300" simplePos="0" relativeHeight="251669504" behindDoc="1" locked="0" layoutInCell="1" allowOverlap="1" wp14:anchorId="1F5EA03C" wp14:editId="1F5EA0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37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37" w14:textId="77777777" w:rsidR="009B7184" w:rsidRDefault="009B7184" w:rsidP="00E2745A">
    <w:pPr>
      <w:tabs>
        <w:tab w:val="left" w:pos="3624"/>
      </w:tabs>
    </w:pPr>
    <w:r>
      <w:rPr>
        <w:noProof/>
        <w:color w:val="auto"/>
        <w:sz w:val="20"/>
      </w:rPr>
      <w:drawing>
        <wp:anchor distT="0" distB="0" distL="114300" distR="114300" simplePos="0" relativeHeight="251668480" behindDoc="1" locked="0" layoutInCell="1" allowOverlap="1" wp14:anchorId="1F5EA072" wp14:editId="1F5EA0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67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D" w14:textId="77777777" w:rsidR="009B7184" w:rsidRDefault="009B7184" w:rsidP="00E2745A">
    <w:r>
      <w:rPr>
        <w:noProof/>
        <w:color w:val="auto"/>
        <w:sz w:val="20"/>
      </w:rPr>
      <w:drawing>
        <wp:anchor distT="0" distB="0" distL="114300" distR="114300" simplePos="0" relativeHeight="251660288" behindDoc="1" locked="0" layoutInCell="1" allowOverlap="1" wp14:anchorId="1F5EA03E" wp14:editId="1F5EA0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74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E" w14:textId="77777777" w:rsidR="009B7184" w:rsidRPr="005F44D8" w:rsidRDefault="009B7184" w:rsidP="00E2745A">
    <w:pPr>
      <w:pStyle w:val="Header"/>
    </w:pPr>
    <w:r>
      <w:rPr>
        <w:noProof/>
        <w:color w:val="auto"/>
        <w:sz w:val="20"/>
      </w:rPr>
      <w:drawing>
        <wp:anchor distT="0" distB="0" distL="114300" distR="114300" simplePos="0" relativeHeight="251672576" behindDoc="1" locked="0" layoutInCell="1" allowOverlap="1" wp14:anchorId="1F5EA040" wp14:editId="1F5EA04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80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1F" w14:textId="77777777" w:rsidR="009B7184" w:rsidRDefault="009B7184" w:rsidP="00E2745A">
    <w:r>
      <w:rPr>
        <w:noProof/>
        <w:color w:val="auto"/>
        <w:sz w:val="20"/>
      </w:rPr>
      <w:drawing>
        <wp:anchor distT="0" distB="0" distL="114300" distR="114300" simplePos="0" relativeHeight="251659264" behindDoc="1" locked="0" layoutInCell="1" allowOverlap="1" wp14:anchorId="1F5EA042" wp14:editId="1F5EA0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29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0" w14:textId="17AF5A94" w:rsidR="009B7184" w:rsidRPr="00703E80" w:rsidRDefault="009B7184" w:rsidP="00E2745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F5EA044" wp14:editId="1F5EA04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57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1" w14:textId="77777777" w:rsidR="009B7184" w:rsidRPr="00FB0086" w:rsidRDefault="009B7184" w:rsidP="00E2745A">
    <w:pPr>
      <w:pStyle w:val="Header"/>
    </w:pPr>
    <w:r>
      <w:rPr>
        <w:noProof/>
        <w:color w:val="auto"/>
        <w:sz w:val="20"/>
      </w:rPr>
      <w:drawing>
        <wp:anchor distT="0" distB="0" distL="114300" distR="114300" simplePos="0" relativeHeight="251674624" behindDoc="1" locked="0" layoutInCell="1" allowOverlap="1" wp14:anchorId="1F5EA046" wp14:editId="1F5EA04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2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A022" w14:textId="77777777" w:rsidR="009B7184" w:rsidRDefault="009B7184" w:rsidP="00E2745A">
    <w:r>
      <w:rPr>
        <w:noProof/>
        <w:color w:val="auto"/>
        <w:sz w:val="20"/>
      </w:rPr>
      <w:drawing>
        <wp:anchor distT="0" distB="0" distL="114300" distR="114300" simplePos="0" relativeHeight="251661312" behindDoc="1" locked="0" layoutInCell="1" allowOverlap="1" wp14:anchorId="1F5EA048" wp14:editId="1F5EA0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11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2F498CC">
      <w:start w:val="1"/>
      <w:numFmt w:val="lowerRoman"/>
      <w:lvlText w:val="(%1)"/>
      <w:lvlJc w:val="left"/>
      <w:pPr>
        <w:ind w:left="1080" w:hanging="720"/>
      </w:pPr>
      <w:rPr>
        <w:rFonts w:hint="default"/>
        <w:b w:val="0"/>
      </w:rPr>
    </w:lvl>
    <w:lvl w:ilvl="1" w:tplc="79901EA8" w:tentative="1">
      <w:start w:val="1"/>
      <w:numFmt w:val="lowerLetter"/>
      <w:lvlText w:val="%2."/>
      <w:lvlJc w:val="left"/>
      <w:pPr>
        <w:ind w:left="1440" w:hanging="360"/>
      </w:pPr>
    </w:lvl>
    <w:lvl w:ilvl="2" w:tplc="9C5E58A4" w:tentative="1">
      <w:start w:val="1"/>
      <w:numFmt w:val="lowerRoman"/>
      <w:lvlText w:val="%3."/>
      <w:lvlJc w:val="right"/>
      <w:pPr>
        <w:ind w:left="2160" w:hanging="180"/>
      </w:pPr>
    </w:lvl>
    <w:lvl w:ilvl="3" w:tplc="09D21C6A" w:tentative="1">
      <w:start w:val="1"/>
      <w:numFmt w:val="decimal"/>
      <w:lvlText w:val="%4."/>
      <w:lvlJc w:val="left"/>
      <w:pPr>
        <w:ind w:left="2880" w:hanging="360"/>
      </w:pPr>
    </w:lvl>
    <w:lvl w:ilvl="4" w:tplc="85C2C55E" w:tentative="1">
      <w:start w:val="1"/>
      <w:numFmt w:val="lowerLetter"/>
      <w:lvlText w:val="%5."/>
      <w:lvlJc w:val="left"/>
      <w:pPr>
        <w:ind w:left="3600" w:hanging="360"/>
      </w:pPr>
    </w:lvl>
    <w:lvl w:ilvl="5" w:tplc="41327A5E" w:tentative="1">
      <w:start w:val="1"/>
      <w:numFmt w:val="lowerRoman"/>
      <w:lvlText w:val="%6."/>
      <w:lvlJc w:val="right"/>
      <w:pPr>
        <w:ind w:left="4320" w:hanging="180"/>
      </w:pPr>
    </w:lvl>
    <w:lvl w:ilvl="6" w:tplc="C6EA9D92" w:tentative="1">
      <w:start w:val="1"/>
      <w:numFmt w:val="decimal"/>
      <w:lvlText w:val="%7."/>
      <w:lvlJc w:val="left"/>
      <w:pPr>
        <w:ind w:left="5040" w:hanging="360"/>
      </w:pPr>
    </w:lvl>
    <w:lvl w:ilvl="7" w:tplc="566608A2" w:tentative="1">
      <w:start w:val="1"/>
      <w:numFmt w:val="lowerLetter"/>
      <w:lvlText w:val="%8."/>
      <w:lvlJc w:val="left"/>
      <w:pPr>
        <w:ind w:left="5760" w:hanging="360"/>
      </w:pPr>
    </w:lvl>
    <w:lvl w:ilvl="8" w:tplc="A844B2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027FF8">
      <w:start w:val="1"/>
      <w:numFmt w:val="bullet"/>
      <w:lvlText w:val=""/>
      <w:lvlJc w:val="left"/>
      <w:pPr>
        <w:ind w:left="1440" w:hanging="360"/>
      </w:pPr>
      <w:rPr>
        <w:rFonts w:ascii="Symbol" w:hAnsi="Symbol" w:hint="default"/>
        <w:color w:val="auto"/>
      </w:rPr>
    </w:lvl>
    <w:lvl w:ilvl="1" w:tplc="AC40C6BC" w:tentative="1">
      <w:start w:val="1"/>
      <w:numFmt w:val="bullet"/>
      <w:lvlText w:val="o"/>
      <w:lvlJc w:val="left"/>
      <w:pPr>
        <w:ind w:left="2160" w:hanging="360"/>
      </w:pPr>
      <w:rPr>
        <w:rFonts w:ascii="Courier New" w:hAnsi="Courier New" w:cs="Courier New" w:hint="default"/>
      </w:rPr>
    </w:lvl>
    <w:lvl w:ilvl="2" w:tplc="D1CE4174" w:tentative="1">
      <w:start w:val="1"/>
      <w:numFmt w:val="bullet"/>
      <w:lvlText w:val=""/>
      <w:lvlJc w:val="left"/>
      <w:pPr>
        <w:ind w:left="2880" w:hanging="360"/>
      </w:pPr>
      <w:rPr>
        <w:rFonts w:ascii="Wingdings" w:hAnsi="Wingdings" w:hint="default"/>
      </w:rPr>
    </w:lvl>
    <w:lvl w:ilvl="3" w:tplc="5F40861E" w:tentative="1">
      <w:start w:val="1"/>
      <w:numFmt w:val="bullet"/>
      <w:lvlText w:val=""/>
      <w:lvlJc w:val="left"/>
      <w:pPr>
        <w:ind w:left="3600" w:hanging="360"/>
      </w:pPr>
      <w:rPr>
        <w:rFonts w:ascii="Symbol" w:hAnsi="Symbol" w:hint="default"/>
      </w:rPr>
    </w:lvl>
    <w:lvl w:ilvl="4" w:tplc="C116047A" w:tentative="1">
      <w:start w:val="1"/>
      <w:numFmt w:val="bullet"/>
      <w:lvlText w:val="o"/>
      <w:lvlJc w:val="left"/>
      <w:pPr>
        <w:ind w:left="4320" w:hanging="360"/>
      </w:pPr>
      <w:rPr>
        <w:rFonts w:ascii="Courier New" w:hAnsi="Courier New" w:cs="Courier New" w:hint="default"/>
      </w:rPr>
    </w:lvl>
    <w:lvl w:ilvl="5" w:tplc="12B047FE" w:tentative="1">
      <w:start w:val="1"/>
      <w:numFmt w:val="bullet"/>
      <w:lvlText w:val=""/>
      <w:lvlJc w:val="left"/>
      <w:pPr>
        <w:ind w:left="5040" w:hanging="360"/>
      </w:pPr>
      <w:rPr>
        <w:rFonts w:ascii="Wingdings" w:hAnsi="Wingdings" w:hint="default"/>
      </w:rPr>
    </w:lvl>
    <w:lvl w:ilvl="6" w:tplc="2C7C1228" w:tentative="1">
      <w:start w:val="1"/>
      <w:numFmt w:val="bullet"/>
      <w:lvlText w:val=""/>
      <w:lvlJc w:val="left"/>
      <w:pPr>
        <w:ind w:left="5760" w:hanging="360"/>
      </w:pPr>
      <w:rPr>
        <w:rFonts w:ascii="Symbol" w:hAnsi="Symbol" w:hint="default"/>
      </w:rPr>
    </w:lvl>
    <w:lvl w:ilvl="7" w:tplc="F732E218" w:tentative="1">
      <w:start w:val="1"/>
      <w:numFmt w:val="bullet"/>
      <w:lvlText w:val="o"/>
      <w:lvlJc w:val="left"/>
      <w:pPr>
        <w:ind w:left="6480" w:hanging="360"/>
      </w:pPr>
      <w:rPr>
        <w:rFonts w:ascii="Courier New" w:hAnsi="Courier New" w:cs="Courier New" w:hint="default"/>
      </w:rPr>
    </w:lvl>
    <w:lvl w:ilvl="8" w:tplc="3FFAC2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AF0B760">
      <w:start w:val="1"/>
      <w:numFmt w:val="lowerRoman"/>
      <w:lvlText w:val="(%1)"/>
      <w:lvlJc w:val="left"/>
      <w:pPr>
        <w:ind w:left="1004" w:hanging="720"/>
      </w:pPr>
      <w:rPr>
        <w:rFonts w:hint="default"/>
        <w:b w:val="0"/>
      </w:rPr>
    </w:lvl>
    <w:lvl w:ilvl="1" w:tplc="5B80B802" w:tentative="1">
      <w:start w:val="1"/>
      <w:numFmt w:val="lowerLetter"/>
      <w:lvlText w:val="%2."/>
      <w:lvlJc w:val="left"/>
      <w:pPr>
        <w:ind w:left="1364" w:hanging="360"/>
      </w:pPr>
    </w:lvl>
    <w:lvl w:ilvl="2" w:tplc="AE348754" w:tentative="1">
      <w:start w:val="1"/>
      <w:numFmt w:val="lowerRoman"/>
      <w:lvlText w:val="%3."/>
      <w:lvlJc w:val="right"/>
      <w:pPr>
        <w:ind w:left="2084" w:hanging="180"/>
      </w:pPr>
    </w:lvl>
    <w:lvl w:ilvl="3" w:tplc="3640B42A" w:tentative="1">
      <w:start w:val="1"/>
      <w:numFmt w:val="decimal"/>
      <w:lvlText w:val="%4."/>
      <w:lvlJc w:val="left"/>
      <w:pPr>
        <w:ind w:left="2804" w:hanging="360"/>
      </w:pPr>
    </w:lvl>
    <w:lvl w:ilvl="4" w:tplc="31969084" w:tentative="1">
      <w:start w:val="1"/>
      <w:numFmt w:val="lowerLetter"/>
      <w:lvlText w:val="%5."/>
      <w:lvlJc w:val="left"/>
      <w:pPr>
        <w:ind w:left="3524" w:hanging="360"/>
      </w:pPr>
    </w:lvl>
    <w:lvl w:ilvl="5" w:tplc="B9848FDC" w:tentative="1">
      <w:start w:val="1"/>
      <w:numFmt w:val="lowerRoman"/>
      <w:lvlText w:val="%6."/>
      <w:lvlJc w:val="right"/>
      <w:pPr>
        <w:ind w:left="4244" w:hanging="180"/>
      </w:pPr>
    </w:lvl>
    <w:lvl w:ilvl="6" w:tplc="6AA24A68" w:tentative="1">
      <w:start w:val="1"/>
      <w:numFmt w:val="decimal"/>
      <w:lvlText w:val="%7."/>
      <w:lvlJc w:val="left"/>
      <w:pPr>
        <w:ind w:left="4964" w:hanging="360"/>
      </w:pPr>
    </w:lvl>
    <w:lvl w:ilvl="7" w:tplc="EE222E4C" w:tentative="1">
      <w:start w:val="1"/>
      <w:numFmt w:val="lowerLetter"/>
      <w:lvlText w:val="%8."/>
      <w:lvlJc w:val="left"/>
      <w:pPr>
        <w:ind w:left="5684" w:hanging="360"/>
      </w:pPr>
    </w:lvl>
    <w:lvl w:ilvl="8" w:tplc="814A90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C9697DC">
      <w:start w:val="1"/>
      <w:numFmt w:val="lowerRoman"/>
      <w:lvlText w:val="(%1)"/>
      <w:lvlJc w:val="left"/>
      <w:pPr>
        <w:ind w:left="1080" w:hanging="720"/>
      </w:pPr>
      <w:rPr>
        <w:rFonts w:hint="default"/>
      </w:rPr>
    </w:lvl>
    <w:lvl w:ilvl="1" w:tplc="6828288A" w:tentative="1">
      <w:start w:val="1"/>
      <w:numFmt w:val="lowerLetter"/>
      <w:lvlText w:val="%2."/>
      <w:lvlJc w:val="left"/>
      <w:pPr>
        <w:ind w:left="1440" w:hanging="360"/>
      </w:pPr>
    </w:lvl>
    <w:lvl w:ilvl="2" w:tplc="83A4C000" w:tentative="1">
      <w:start w:val="1"/>
      <w:numFmt w:val="lowerRoman"/>
      <w:lvlText w:val="%3."/>
      <w:lvlJc w:val="right"/>
      <w:pPr>
        <w:ind w:left="2160" w:hanging="180"/>
      </w:pPr>
    </w:lvl>
    <w:lvl w:ilvl="3" w:tplc="56E27DB0" w:tentative="1">
      <w:start w:val="1"/>
      <w:numFmt w:val="decimal"/>
      <w:lvlText w:val="%4."/>
      <w:lvlJc w:val="left"/>
      <w:pPr>
        <w:ind w:left="2880" w:hanging="360"/>
      </w:pPr>
    </w:lvl>
    <w:lvl w:ilvl="4" w:tplc="2F5896B2" w:tentative="1">
      <w:start w:val="1"/>
      <w:numFmt w:val="lowerLetter"/>
      <w:lvlText w:val="%5."/>
      <w:lvlJc w:val="left"/>
      <w:pPr>
        <w:ind w:left="3600" w:hanging="360"/>
      </w:pPr>
    </w:lvl>
    <w:lvl w:ilvl="5" w:tplc="D33E9F8E" w:tentative="1">
      <w:start w:val="1"/>
      <w:numFmt w:val="lowerRoman"/>
      <w:lvlText w:val="%6."/>
      <w:lvlJc w:val="right"/>
      <w:pPr>
        <w:ind w:left="4320" w:hanging="180"/>
      </w:pPr>
    </w:lvl>
    <w:lvl w:ilvl="6" w:tplc="8FBE082E" w:tentative="1">
      <w:start w:val="1"/>
      <w:numFmt w:val="decimal"/>
      <w:lvlText w:val="%7."/>
      <w:lvlJc w:val="left"/>
      <w:pPr>
        <w:ind w:left="5040" w:hanging="360"/>
      </w:pPr>
    </w:lvl>
    <w:lvl w:ilvl="7" w:tplc="43AC782C" w:tentative="1">
      <w:start w:val="1"/>
      <w:numFmt w:val="lowerLetter"/>
      <w:lvlText w:val="%8."/>
      <w:lvlJc w:val="left"/>
      <w:pPr>
        <w:ind w:left="5760" w:hanging="360"/>
      </w:pPr>
    </w:lvl>
    <w:lvl w:ilvl="8" w:tplc="C24450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DF24456">
      <w:start w:val="1"/>
      <w:numFmt w:val="lowerRoman"/>
      <w:lvlText w:val="(%1)"/>
      <w:lvlJc w:val="left"/>
      <w:pPr>
        <w:ind w:left="1080" w:hanging="720"/>
      </w:pPr>
      <w:rPr>
        <w:rFonts w:hint="default"/>
      </w:rPr>
    </w:lvl>
    <w:lvl w:ilvl="1" w:tplc="0B6A3D6C" w:tentative="1">
      <w:start w:val="1"/>
      <w:numFmt w:val="lowerLetter"/>
      <w:lvlText w:val="%2."/>
      <w:lvlJc w:val="left"/>
      <w:pPr>
        <w:ind w:left="1440" w:hanging="360"/>
      </w:pPr>
    </w:lvl>
    <w:lvl w:ilvl="2" w:tplc="A986F76A" w:tentative="1">
      <w:start w:val="1"/>
      <w:numFmt w:val="lowerRoman"/>
      <w:lvlText w:val="%3."/>
      <w:lvlJc w:val="right"/>
      <w:pPr>
        <w:ind w:left="2160" w:hanging="180"/>
      </w:pPr>
    </w:lvl>
    <w:lvl w:ilvl="3" w:tplc="6656806A" w:tentative="1">
      <w:start w:val="1"/>
      <w:numFmt w:val="decimal"/>
      <w:lvlText w:val="%4."/>
      <w:lvlJc w:val="left"/>
      <w:pPr>
        <w:ind w:left="2880" w:hanging="360"/>
      </w:pPr>
    </w:lvl>
    <w:lvl w:ilvl="4" w:tplc="D7428BD4" w:tentative="1">
      <w:start w:val="1"/>
      <w:numFmt w:val="lowerLetter"/>
      <w:lvlText w:val="%5."/>
      <w:lvlJc w:val="left"/>
      <w:pPr>
        <w:ind w:left="3600" w:hanging="360"/>
      </w:pPr>
    </w:lvl>
    <w:lvl w:ilvl="5" w:tplc="EF7AB2EE" w:tentative="1">
      <w:start w:val="1"/>
      <w:numFmt w:val="lowerRoman"/>
      <w:lvlText w:val="%6."/>
      <w:lvlJc w:val="right"/>
      <w:pPr>
        <w:ind w:left="4320" w:hanging="180"/>
      </w:pPr>
    </w:lvl>
    <w:lvl w:ilvl="6" w:tplc="C5747724" w:tentative="1">
      <w:start w:val="1"/>
      <w:numFmt w:val="decimal"/>
      <w:lvlText w:val="%7."/>
      <w:lvlJc w:val="left"/>
      <w:pPr>
        <w:ind w:left="5040" w:hanging="360"/>
      </w:pPr>
    </w:lvl>
    <w:lvl w:ilvl="7" w:tplc="3A80C996" w:tentative="1">
      <w:start w:val="1"/>
      <w:numFmt w:val="lowerLetter"/>
      <w:lvlText w:val="%8."/>
      <w:lvlJc w:val="left"/>
      <w:pPr>
        <w:ind w:left="5760" w:hanging="360"/>
      </w:pPr>
    </w:lvl>
    <w:lvl w:ilvl="8" w:tplc="018E14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786EABA">
      <w:start w:val="1"/>
      <w:numFmt w:val="lowerRoman"/>
      <w:lvlText w:val="(%1)"/>
      <w:lvlJc w:val="left"/>
      <w:pPr>
        <w:ind w:left="1080" w:hanging="720"/>
      </w:pPr>
      <w:rPr>
        <w:rFonts w:hint="default"/>
        <w:b w:val="0"/>
      </w:rPr>
    </w:lvl>
    <w:lvl w:ilvl="1" w:tplc="9F18D972" w:tentative="1">
      <w:start w:val="1"/>
      <w:numFmt w:val="lowerLetter"/>
      <w:lvlText w:val="%2."/>
      <w:lvlJc w:val="left"/>
      <w:pPr>
        <w:ind w:left="1440" w:hanging="360"/>
      </w:pPr>
    </w:lvl>
    <w:lvl w:ilvl="2" w:tplc="6674FBBC" w:tentative="1">
      <w:start w:val="1"/>
      <w:numFmt w:val="lowerRoman"/>
      <w:lvlText w:val="%3."/>
      <w:lvlJc w:val="right"/>
      <w:pPr>
        <w:ind w:left="2160" w:hanging="180"/>
      </w:pPr>
    </w:lvl>
    <w:lvl w:ilvl="3" w:tplc="EDD81E12" w:tentative="1">
      <w:start w:val="1"/>
      <w:numFmt w:val="decimal"/>
      <w:lvlText w:val="%4."/>
      <w:lvlJc w:val="left"/>
      <w:pPr>
        <w:ind w:left="2880" w:hanging="360"/>
      </w:pPr>
    </w:lvl>
    <w:lvl w:ilvl="4" w:tplc="F56252CC" w:tentative="1">
      <w:start w:val="1"/>
      <w:numFmt w:val="lowerLetter"/>
      <w:lvlText w:val="%5."/>
      <w:lvlJc w:val="left"/>
      <w:pPr>
        <w:ind w:left="3600" w:hanging="360"/>
      </w:pPr>
    </w:lvl>
    <w:lvl w:ilvl="5" w:tplc="B64C08AE" w:tentative="1">
      <w:start w:val="1"/>
      <w:numFmt w:val="lowerRoman"/>
      <w:lvlText w:val="%6."/>
      <w:lvlJc w:val="right"/>
      <w:pPr>
        <w:ind w:left="4320" w:hanging="180"/>
      </w:pPr>
    </w:lvl>
    <w:lvl w:ilvl="6" w:tplc="517468EA" w:tentative="1">
      <w:start w:val="1"/>
      <w:numFmt w:val="decimal"/>
      <w:lvlText w:val="%7."/>
      <w:lvlJc w:val="left"/>
      <w:pPr>
        <w:ind w:left="5040" w:hanging="360"/>
      </w:pPr>
    </w:lvl>
    <w:lvl w:ilvl="7" w:tplc="78A863DE" w:tentative="1">
      <w:start w:val="1"/>
      <w:numFmt w:val="lowerLetter"/>
      <w:lvlText w:val="%8."/>
      <w:lvlJc w:val="left"/>
      <w:pPr>
        <w:ind w:left="5760" w:hanging="360"/>
      </w:pPr>
    </w:lvl>
    <w:lvl w:ilvl="8" w:tplc="9CB67A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64BAA6">
      <w:start w:val="1"/>
      <w:numFmt w:val="lowerLetter"/>
      <w:lvlText w:val="(%1)"/>
      <w:lvlJc w:val="left"/>
      <w:pPr>
        <w:ind w:left="360" w:hanging="360"/>
      </w:pPr>
      <w:rPr>
        <w:rFonts w:hint="default"/>
      </w:rPr>
    </w:lvl>
    <w:lvl w:ilvl="1" w:tplc="E758D020" w:tentative="1">
      <w:start w:val="1"/>
      <w:numFmt w:val="lowerLetter"/>
      <w:lvlText w:val="%2."/>
      <w:lvlJc w:val="left"/>
      <w:pPr>
        <w:ind w:left="1080" w:hanging="360"/>
      </w:pPr>
    </w:lvl>
    <w:lvl w:ilvl="2" w:tplc="0F42DDD4" w:tentative="1">
      <w:start w:val="1"/>
      <w:numFmt w:val="lowerRoman"/>
      <w:lvlText w:val="%3."/>
      <w:lvlJc w:val="right"/>
      <w:pPr>
        <w:ind w:left="1800" w:hanging="180"/>
      </w:pPr>
    </w:lvl>
    <w:lvl w:ilvl="3" w:tplc="B77699EC" w:tentative="1">
      <w:start w:val="1"/>
      <w:numFmt w:val="decimal"/>
      <w:lvlText w:val="%4."/>
      <w:lvlJc w:val="left"/>
      <w:pPr>
        <w:ind w:left="2520" w:hanging="360"/>
      </w:pPr>
    </w:lvl>
    <w:lvl w:ilvl="4" w:tplc="993041C0" w:tentative="1">
      <w:start w:val="1"/>
      <w:numFmt w:val="lowerLetter"/>
      <w:lvlText w:val="%5."/>
      <w:lvlJc w:val="left"/>
      <w:pPr>
        <w:ind w:left="3240" w:hanging="360"/>
      </w:pPr>
    </w:lvl>
    <w:lvl w:ilvl="5" w:tplc="B6F0B25A" w:tentative="1">
      <w:start w:val="1"/>
      <w:numFmt w:val="lowerRoman"/>
      <w:lvlText w:val="%6."/>
      <w:lvlJc w:val="right"/>
      <w:pPr>
        <w:ind w:left="3960" w:hanging="180"/>
      </w:pPr>
    </w:lvl>
    <w:lvl w:ilvl="6" w:tplc="B20E4EB2" w:tentative="1">
      <w:start w:val="1"/>
      <w:numFmt w:val="decimal"/>
      <w:lvlText w:val="%7."/>
      <w:lvlJc w:val="left"/>
      <w:pPr>
        <w:ind w:left="4680" w:hanging="360"/>
      </w:pPr>
    </w:lvl>
    <w:lvl w:ilvl="7" w:tplc="9AC27ED4" w:tentative="1">
      <w:start w:val="1"/>
      <w:numFmt w:val="lowerLetter"/>
      <w:lvlText w:val="%8."/>
      <w:lvlJc w:val="left"/>
      <w:pPr>
        <w:ind w:left="5400" w:hanging="360"/>
      </w:pPr>
    </w:lvl>
    <w:lvl w:ilvl="8" w:tplc="11264F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66CB38">
      <w:start w:val="1"/>
      <w:numFmt w:val="decimal"/>
      <w:lvlText w:val="%1."/>
      <w:lvlJc w:val="left"/>
      <w:pPr>
        <w:ind w:left="360" w:hanging="360"/>
      </w:pPr>
      <w:rPr>
        <w:rFonts w:hint="default"/>
      </w:rPr>
    </w:lvl>
    <w:lvl w:ilvl="1" w:tplc="B61254B8" w:tentative="1">
      <w:start w:val="1"/>
      <w:numFmt w:val="lowerLetter"/>
      <w:lvlText w:val="%2."/>
      <w:lvlJc w:val="left"/>
      <w:pPr>
        <w:ind w:left="1080" w:hanging="360"/>
      </w:pPr>
    </w:lvl>
    <w:lvl w:ilvl="2" w:tplc="6FEC2856" w:tentative="1">
      <w:start w:val="1"/>
      <w:numFmt w:val="lowerRoman"/>
      <w:lvlText w:val="%3."/>
      <w:lvlJc w:val="right"/>
      <w:pPr>
        <w:ind w:left="1800" w:hanging="180"/>
      </w:pPr>
    </w:lvl>
    <w:lvl w:ilvl="3" w:tplc="D0026E60" w:tentative="1">
      <w:start w:val="1"/>
      <w:numFmt w:val="decimal"/>
      <w:lvlText w:val="%4."/>
      <w:lvlJc w:val="left"/>
      <w:pPr>
        <w:ind w:left="2520" w:hanging="360"/>
      </w:pPr>
    </w:lvl>
    <w:lvl w:ilvl="4" w:tplc="C366BD5E" w:tentative="1">
      <w:start w:val="1"/>
      <w:numFmt w:val="lowerLetter"/>
      <w:lvlText w:val="%5."/>
      <w:lvlJc w:val="left"/>
      <w:pPr>
        <w:ind w:left="3240" w:hanging="360"/>
      </w:pPr>
    </w:lvl>
    <w:lvl w:ilvl="5" w:tplc="4A980160" w:tentative="1">
      <w:start w:val="1"/>
      <w:numFmt w:val="lowerRoman"/>
      <w:lvlText w:val="%6."/>
      <w:lvlJc w:val="right"/>
      <w:pPr>
        <w:ind w:left="3960" w:hanging="180"/>
      </w:pPr>
    </w:lvl>
    <w:lvl w:ilvl="6" w:tplc="FBA46B82" w:tentative="1">
      <w:start w:val="1"/>
      <w:numFmt w:val="decimal"/>
      <w:lvlText w:val="%7."/>
      <w:lvlJc w:val="left"/>
      <w:pPr>
        <w:ind w:left="4680" w:hanging="360"/>
      </w:pPr>
    </w:lvl>
    <w:lvl w:ilvl="7" w:tplc="B18CF932" w:tentative="1">
      <w:start w:val="1"/>
      <w:numFmt w:val="lowerLetter"/>
      <w:lvlText w:val="%8."/>
      <w:lvlJc w:val="left"/>
      <w:pPr>
        <w:ind w:left="5400" w:hanging="360"/>
      </w:pPr>
    </w:lvl>
    <w:lvl w:ilvl="8" w:tplc="822406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FC61E86">
      <w:start w:val="1"/>
      <w:numFmt w:val="decimal"/>
      <w:lvlText w:val="%1."/>
      <w:lvlJc w:val="left"/>
      <w:pPr>
        <w:ind w:left="360" w:hanging="360"/>
      </w:pPr>
      <w:rPr>
        <w:rFonts w:hint="default"/>
      </w:rPr>
    </w:lvl>
    <w:lvl w:ilvl="1" w:tplc="449431E6" w:tentative="1">
      <w:start w:val="1"/>
      <w:numFmt w:val="lowerLetter"/>
      <w:lvlText w:val="%2."/>
      <w:lvlJc w:val="left"/>
      <w:pPr>
        <w:ind w:left="1080" w:hanging="360"/>
      </w:pPr>
    </w:lvl>
    <w:lvl w:ilvl="2" w:tplc="A912BB22" w:tentative="1">
      <w:start w:val="1"/>
      <w:numFmt w:val="lowerRoman"/>
      <w:lvlText w:val="%3."/>
      <w:lvlJc w:val="right"/>
      <w:pPr>
        <w:ind w:left="1800" w:hanging="180"/>
      </w:pPr>
    </w:lvl>
    <w:lvl w:ilvl="3" w:tplc="8B0E016A" w:tentative="1">
      <w:start w:val="1"/>
      <w:numFmt w:val="decimal"/>
      <w:lvlText w:val="%4."/>
      <w:lvlJc w:val="left"/>
      <w:pPr>
        <w:ind w:left="2520" w:hanging="360"/>
      </w:pPr>
    </w:lvl>
    <w:lvl w:ilvl="4" w:tplc="BA92FC62" w:tentative="1">
      <w:start w:val="1"/>
      <w:numFmt w:val="lowerLetter"/>
      <w:lvlText w:val="%5."/>
      <w:lvlJc w:val="left"/>
      <w:pPr>
        <w:ind w:left="3240" w:hanging="360"/>
      </w:pPr>
    </w:lvl>
    <w:lvl w:ilvl="5" w:tplc="01E60F2A" w:tentative="1">
      <w:start w:val="1"/>
      <w:numFmt w:val="lowerRoman"/>
      <w:lvlText w:val="%6."/>
      <w:lvlJc w:val="right"/>
      <w:pPr>
        <w:ind w:left="3960" w:hanging="180"/>
      </w:pPr>
    </w:lvl>
    <w:lvl w:ilvl="6" w:tplc="3C948366" w:tentative="1">
      <w:start w:val="1"/>
      <w:numFmt w:val="decimal"/>
      <w:lvlText w:val="%7."/>
      <w:lvlJc w:val="left"/>
      <w:pPr>
        <w:ind w:left="4680" w:hanging="360"/>
      </w:pPr>
    </w:lvl>
    <w:lvl w:ilvl="7" w:tplc="7A1C0D80" w:tentative="1">
      <w:start w:val="1"/>
      <w:numFmt w:val="lowerLetter"/>
      <w:lvlText w:val="%8."/>
      <w:lvlJc w:val="left"/>
      <w:pPr>
        <w:ind w:left="5400" w:hanging="360"/>
      </w:pPr>
    </w:lvl>
    <w:lvl w:ilvl="8" w:tplc="5A806A3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B8295A0">
      <w:start w:val="1"/>
      <w:numFmt w:val="lowerRoman"/>
      <w:lvlText w:val="(%1)"/>
      <w:lvlJc w:val="left"/>
      <w:pPr>
        <w:ind w:left="1080" w:hanging="720"/>
      </w:pPr>
      <w:rPr>
        <w:rFonts w:hint="default"/>
        <w:b w:val="0"/>
      </w:rPr>
    </w:lvl>
    <w:lvl w:ilvl="1" w:tplc="8C5C33EC" w:tentative="1">
      <w:start w:val="1"/>
      <w:numFmt w:val="lowerLetter"/>
      <w:lvlText w:val="%2."/>
      <w:lvlJc w:val="left"/>
      <w:pPr>
        <w:ind w:left="1440" w:hanging="360"/>
      </w:pPr>
    </w:lvl>
    <w:lvl w:ilvl="2" w:tplc="596A8F9A" w:tentative="1">
      <w:start w:val="1"/>
      <w:numFmt w:val="lowerRoman"/>
      <w:lvlText w:val="%3."/>
      <w:lvlJc w:val="right"/>
      <w:pPr>
        <w:ind w:left="2160" w:hanging="180"/>
      </w:pPr>
    </w:lvl>
    <w:lvl w:ilvl="3" w:tplc="6D0AB67E" w:tentative="1">
      <w:start w:val="1"/>
      <w:numFmt w:val="decimal"/>
      <w:lvlText w:val="%4."/>
      <w:lvlJc w:val="left"/>
      <w:pPr>
        <w:ind w:left="2880" w:hanging="360"/>
      </w:pPr>
    </w:lvl>
    <w:lvl w:ilvl="4" w:tplc="94F61CE6" w:tentative="1">
      <w:start w:val="1"/>
      <w:numFmt w:val="lowerLetter"/>
      <w:lvlText w:val="%5."/>
      <w:lvlJc w:val="left"/>
      <w:pPr>
        <w:ind w:left="3600" w:hanging="360"/>
      </w:pPr>
    </w:lvl>
    <w:lvl w:ilvl="5" w:tplc="FD180616" w:tentative="1">
      <w:start w:val="1"/>
      <w:numFmt w:val="lowerRoman"/>
      <w:lvlText w:val="%6."/>
      <w:lvlJc w:val="right"/>
      <w:pPr>
        <w:ind w:left="4320" w:hanging="180"/>
      </w:pPr>
    </w:lvl>
    <w:lvl w:ilvl="6" w:tplc="FBD6FE14" w:tentative="1">
      <w:start w:val="1"/>
      <w:numFmt w:val="decimal"/>
      <w:lvlText w:val="%7."/>
      <w:lvlJc w:val="left"/>
      <w:pPr>
        <w:ind w:left="5040" w:hanging="360"/>
      </w:pPr>
    </w:lvl>
    <w:lvl w:ilvl="7" w:tplc="CB9CCC36" w:tentative="1">
      <w:start w:val="1"/>
      <w:numFmt w:val="lowerLetter"/>
      <w:lvlText w:val="%8."/>
      <w:lvlJc w:val="left"/>
      <w:pPr>
        <w:ind w:left="5760" w:hanging="360"/>
      </w:pPr>
    </w:lvl>
    <w:lvl w:ilvl="8" w:tplc="DCDA4E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DE8C630">
      <w:start w:val="1"/>
      <w:numFmt w:val="lowerRoman"/>
      <w:lvlText w:val="(%1)"/>
      <w:lvlJc w:val="left"/>
      <w:pPr>
        <w:ind w:left="1080" w:hanging="720"/>
      </w:pPr>
      <w:rPr>
        <w:rFonts w:hint="default"/>
      </w:rPr>
    </w:lvl>
    <w:lvl w:ilvl="1" w:tplc="DD046760" w:tentative="1">
      <w:start w:val="1"/>
      <w:numFmt w:val="lowerLetter"/>
      <w:lvlText w:val="%2."/>
      <w:lvlJc w:val="left"/>
      <w:pPr>
        <w:ind w:left="1440" w:hanging="360"/>
      </w:pPr>
    </w:lvl>
    <w:lvl w:ilvl="2" w:tplc="326252FE" w:tentative="1">
      <w:start w:val="1"/>
      <w:numFmt w:val="lowerRoman"/>
      <w:lvlText w:val="%3."/>
      <w:lvlJc w:val="right"/>
      <w:pPr>
        <w:ind w:left="2160" w:hanging="180"/>
      </w:pPr>
    </w:lvl>
    <w:lvl w:ilvl="3" w:tplc="45124A8E" w:tentative="1">
      <w:start w:val="1"/>
      <w:numFmt w:val="decimal"/>
      <w:lvlText w:val="%4."/>
      <w:lvlJc w:val="left"/>
      <w:pPr>
        <w:ind w:left="2880" w:hanging="360"/>
      </w:pPr>
    </w:lvl>
    <w:lvl w:ilvl="4" w:tplc="95B6CE3C" w:tentative="1">
      <w:start w:val="1"/>
      <w:numFmt w:val="lowerLetter"/>
      <w:lvlText w:val="%5."/>
      <w:lvlJc w:val="left"/>
      <w:pPr>
        <w:ind w:left="3600" w:hanging="360"/>
      </w:pPr>
    </w:lvl>
    <w:lvl w:ilvl="5" w:tplc="9058F4E0" w:tentative="1">
      <w:start w:val="1"/>
      <w:numFmt w:val="lowerRoman"/>
      <w:lvlText w:val="%6."/>
      <w:lvlJc w:val="right"/>
      <w:pPr>
        <w:ind w:left="4320" w:hanging="180"/>
      </w:pPr>
    </w:lvl>
    <w:lvl w:ilvl="6" w:tplc="F54CEFF2" w:tentative="1">
      <w:start w:val="1"/>
      <w:numFmt w:val="decimal"/>
      <w:lvlText w:val="%7."/>
      <w:lvlJc w:val="left"/>
      <w:pPr>
        <w:ind w:left="5040" w:hanging="360"/>
      </w:pPr>
    </w:lvl>
    <w:lvl w:ilvl="7" w:tplc="B95C8660" w:tentative="1">
      <w:start w:val="1"/>
      <w:numFmt w:val="lowerLetter"/>
      <w:lvlText w:val="%8."/>
      <w:lvlJc w:val="left"/>
      <w:pPr>
        <w:ind w:left="5760" w:hanging="360"/>
      </w:pPr>
    </w:lvl>
    <w:lvl w:ilvl="8" w:tplc="7A48886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D5C47E2">
      <w:start w:val="1"/>
      <w:numFmt w:val="bullet"/>
      <w:pStyle w:val="ListBullet"/>
      <w:lvlText w:val=""/>
      <w:lvlJc w:val="left"/>
      <w:pPr>
        <w:ind w:left="720" w:hanging="360"/>
      </w:pPr>
      <w:rPr>
        <w:rFonts w:ascii="Symbol" w:hAnsi="Symbol" w:hint="default"/>
      </w:rPr>
    </w:lvl>
    <w:lvl w:ilvl="1" w:tplc="289C2F1C">
      <w:start w:val="1"/>
      <w:numFmt w:val="bullet"/>
      <w:pStyle w:val="ListBullet2"/>
      <w:lvlText w:val="o"/>
      <w:lvlJc w:val="left"/>
      <w:pPr>
        <w:ind w:left="1440" w:hanging="360"/>
      </w:pPr>
      <w:rPr>
        <w:rFonts w:ascii="Courier New" w:hAnsi="Courier New" w:cs="Courier New" w:hint="default"/>
      </w:rPr>
    </w:lvl>
    <w:lvl w:ilvl="2" w:tplc="CB4E2294">
      <w:start w:val="1"/>
      <w:numFmt w:val="bullet"/>
      <w:lvlText w:val=""/>
      <w:lvlJc w:val="left"/>
      <w:pPr>
        <w:ind w:left="2160" w:hanging="360"/>
      </w:pPr>
      <w:rPr>
        <w:rFonts w:ascii="Wingdings" w:hAnsi="Wingdings" w:hint="default"/>
      </w:rPr>
    </w:lvl>
    <w:lvl w:ilvl="3" w:tplc="F3B27914">
      <w:start w:val="1"/>
      <w:numFmt w:val="bullet"/>
      <w:lvlText w:val=""/>
      <w:lvlJc w:val="left"/>
      <w:pPr>
        <w:ind w:left="2880" w:hanging="360"/>
      </w:pPr>
      <w:rPr>
        <w:rFonts w:ascii="Symbol" w:hAnsi="Symbol" w:hint="default"/>
      </w:rPr>
    </w:lvl>
    <w:lvl w:ilvl="4" w:tplc="9B34A7D4">
      <w:start w:val="1"/>
      <w:numFmt w:val="bullet"/>
      <w:lvlText w:val="o"/>
      <w:lvlJc w:val="left"/>
      <w:pPr>
        <w:ind w:left="3600" w:hanging="360"/>
      </w:pPr>
      <w:rPr>
        <w:rFonts w:ascii="Courier New" w:hAnsi="Courier New" w:cs="Courier New" w:hint="default"/>
      </w:rPr>
    </w:lvl>
    <w:lvl w:ilvl="5" w:tplc="1FD46ECC">
      <w:start w:val="1"/>
      <w:numFmt w:val="bullet"/>
      <w:pStyle w:val="ListBullet3"/>
      <w:lvlText w:val=""/>
      <w:lvlJc w:val="left"/>
      <w:pPr>
        <w:ind w:left="4320" w:hanging="360"/>
      </w:pPr>
      <w:rPr>
        <w:rFonts w:ascii="Wingdings" w:hAnsi="Wingdings" w:hint="default"/>
      </w:rPr>
    </w:lvl>
    <w:lvl w:ilvl="6" w:tplc="E38CF274">
      <w:start w:val="1"/>
      <w:numFmt w:val="bullet"/>
      <w:lvlText w:val=""/>
      <w:lvlJc w:val="left"/>
      <w:pPr>
        <w:ind w:left="5040" w:hanging="360"/>
      </w:pPr>
      <w:rPr>
        <w:rFonts w:ascii="Symbol" w:hAnsi="Symbol" w:hint="default"/>
      </w:rPr>
    </w:lvl>
    <w:lvl w:ilvl="7" w:tplc="EE0E3440">
      <w:start w:val="1"/>
      <w:numFmt w:val="bullet"/>
      <w:lvlText w:val="o"/>
      <w:lvlJc w:val="left"/>
      <w:pPr>
        <w:ind w:left="5760" w:hanging="360"/>
      </w:pPr>
      <w:rPr>
        <w:rFonts w:ascii="Courier New" w:hAnsi="Courier New" w:cs="Courier New" w:hint="default"/>
      </w:rPr>
    </w:lvl>
    <w:lvl w:ilvl="8" w:tplc="F4CE20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7EACDC">
      <w:start w:val="1"/>
      <w:numFmt w:val="bullet"/>
      <w:lvlText w:val=""/>
      <w:lvlJc w:val="left"/>
      <w:pPr>
        <w:ind w:left="360" w:hanging="360"/>
      </w:pPr>
      <w:rPr>
        <w:rFonts w:ascii="Symbol" w:hAnsi="Symbol" w:hint="default"/>
      </w:rPr>
    </w:lvl>
    <w:lvl w:ilvl="1" w:tplc="EB34F004" w:tentative="1">
      <w:start w:val="1"/>
      <w:numFmt w:val="bullet"/>
      <w:lvlText w:val="o"/>
      <w:lvlJc w:val="left"/>
      <w:pPr>
        <w:ind w:left="1080" w:hanging="360"/>
      </w:pPr>
      <w:rPr>
        <w:rFonts w:ascii="Courier New" w:hAnsi="Courier New" w:cs="Courier New" w:hint="default"/>
      </w:rPr>
    </w:lvl>
    <w:lvl w:ilvl="2" w:tplc="90DA6A8A" w:tentative="1">
      <w:start w:val="1"/>
      <w:numFmt w:val="bullet"/>
      <w:lvlText w:val=""/>
      <w:lvlJc w:val="left"/>
      <w:pPr>
        <w:ind w:left="1800" w:hanging="360"/>
      </w:pPr>
      <w:rPr>
        <w:rFonts w:ascii="Wingdings" w:hAnsi="Wingdings" w:hint="default"/>
      </w:rPr>
    </w:lvl>
    <w:lvl w:ilvl="3" w:tplc="C73CF6CE" w:tentative="1">
      <w:start w:val="1"/>
      <w:numFmt w:val="bullet"/>
      <w:lvlText w:val=""/>
      <w:lvlJc w:val="left"/>
      <w:pPr>
        <w:ind w:left="2520" w:hanging="360"/>
      </w:pPr>
      <w:rPr>
        <w:rFonts w:ascii="Symbol" w:hAnsi="Symbol" w:hint="default"/>
      </w:rPr>
    </w:lvl>
    <w:lvl w:ilvl="4" w:tplc="C5FCF776" w:tentative="1">
      <w:start w:val="1"/>
      <w:numFmt w:val="bullet"/>
      <w:lvlText w:val="o"/>
      <w:lvlJc w:val="left"/>
      <w:pPr>
        <w:ind w:left="3240" w:hanging="360"/>
      </w:pPr>
      <w:rPr>
        <w:rFonts w:ascii="Courier New" w:hAnsi="Courier New" w:cs="Courier New" w:hint="default"/>
      </w:rPr>
    </w:lvl>
    <w:lvl w:ilvl="5" w:tplc="23225220" w:tentative="1">
      <w:start w:val="1"/>
      <w:numFmt w:val="bullet"/>
      <w:lvlText w:val=""/>
      <w:lvlJc w:val="left"/>
      <w:pPr>
        <w:ind w:left="3960" w:hanging="360"/>
      </w:pPr>
      <w:rPr>
        <w:rFonts w:ascii="Wingdings" w:hAnsi="Wingdings" w:hint="default"/>
      </w:rPr>
    </w:lvl>
    <w:lvl w:ilvl="6" w:tplc="076E7E66" w:tentative="1">
      <w:start w:val="1"/>
      <w:numFmt w:val="bullet"/>
      <w:lvlText w:val=""/>
      <w:lvlJc w:val="left"/>
      <w:pPr>
        <w:ind w:left="4680" w:hanging="360"/>
      </w:pPr>
      <w:rPr>
        <w:rFonts w:ascii="Symbol" w:hAnsi="Symbol" w:hint="default"/>
      </w:rPr>
    </w:lvl>
    <w:lvl w:ilvl="7" w:tplc="A21EF0A2" w:tentative="1">
      <w:start w:val="1"/>
      <w:numFmt w:val="bullet"/>
      <w:lvlText w:val="o"/>
      <w:lvlJc w:val="left"/>
      <w:pPr>
        <w:ind w:left="5400" w:hanging="360"/>
      </w:pPr>
      <w:rPr>
        <w:rFonts w:ascii="Courier New" w:hAnsi="Courier New" w:cs="Courier New" w:hint="default"/>
      </w:rPr>
    </w:lvl>
    <w:lvl w:ilvl="8" w:tplc="2D50D5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72895C">
      <w:start w:val="1"/>
      <w:numFmt w:val="lowerRoman"/>
      <w:lvlText w:val="(%1)"/>
      <w:lvlJc w:val="left"/>
      <w:pPr>
        <w:ind w:left="1080" w:hanging="720"/>
      </w:pPr>
      <w:rPr>
        <w:rFonts w:hint="default"/>
      </w:rPr>
    </w:lvl>
    <w:lvl w:ilvl="1" w:tplc="EFB4732A" w:tentative="1">
      <w:start w:val="1"/>
      <w:numFmt w:val="lowerLetter"/>
      <w:lvlText w:val="%2."/>
      <w:lvlJc w:val="left"/>
      <w:pPr>
        <w:ind w:left="1440" w:hanging="360"/>
      </w:pPr>
    </w:lvl>
    <w:lvl w:ilvl="2" w:tplc="8BA4AC08" w:tentative="1">
      <w:start w:val="1"/>
      <w:numFmt w:val="lowerRoman"/>
      <w:lvlText w:val="%3."/>
      <w:lvlJc w:val="right"/>
      <w:pPr>
        <w:ind w:left="2160" w:hanging="180"/>
      </w:pPr>
    </w:lvl>
    <w:lvl w:ilvl="3" w:tplc="39DE70AE" w:tentative="1">
      <w:start w:val="1"/>
      <w:numFmt w:val="decimal"/>
      <w:lvlText w:val="%4."/>
      <w:lvlJc w:val="left"/>
      <w:pPr>
        <w:ind w:left="2880" w:hanging="360"/>
      </w:pPr>
    </w:lvl>
    <w:lvl w:ilvl="4" w:tplc="50D80620" w:tentative="1">
      <w:start w:val="1"/>
      <w:numFmt w:val="lowerLetter"/>
      <w:lvlText w:val="%5."/>
      <w:lvlJc w:val="left"/>
      <w:pPr>
        <w:ind w:left="3600" w:hanging="360"/>
      </w:pPr>
    </w:lvl>
    <w:lvl w:ilvl="5" w:tplc="72383D1A" w:tentative="1">
      <w:start w:val="1"/>
      <w:numFmt w:val="lowerRoman"/>
      <w:lvlText w:val="%6."/>
      <w:lvlJc w:val="right"/>
      <w:pPr>
        <w:ind w:left="4320" w:hanging="180"/>
      </w:pPr>
    </w:lvl>
    <w:lvl w:ilvl="6" w:tplc="75D00CF8" w:tentative="1">
      <w:start w:val="1"/>
      <w:numFmt w:val="decimal"/>
      <w:lvlText w:val="%7."/>
      <w:lvlJc w:val="left"/>
      <w:pPr>
        <w:ind w:left="5040" w:hanging="360"/>
      </w:pPr>
    </w:lvl>
    <w:lvl w:ilvl="7" w:tplc="C87232A0" w:tentative="1">
      <w:start w:val="1"/>
      <w:numFmt w:val="lowerLetter"/>
      <w:lvlText w:val="%8."/>
      <w:lvlJc w:val="left"/>
      <w:pPr>
        <w:ind w:left="5760" w:hanging="360"/>
      </w:pPr>
    </w:lvl>
    <w:lvl w:ilvl="8" w:tplc="6A2476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6663B64">
      <w:start w:val="1"/>
      <w:numFmt w:val="lowerRoman"/>
      <w:lvlText w:val="(%1)"/>
      <w:lvlJc w:val="left"/>
      <w:pPr>
        <w:ind w:left="1080" w:hanging="720"/>
      </w:pPr>
      <w:rPr>
        <w:rFonts w:hint="default"/>
      </w:rPr>
    </w:lvl>
    <w:lvl w:ilvl="1" w:tplc="D7E030CC" w:tentative="1">
      <w:start w:val="1"/>
      <w:numFmt w:val="lowerLetter"/>
      <w:lvlText w:val="%2."/>
      <w:lvlJc w:val="left"/>
      <w:pPr>
        <w:ind w:left="1440" w:hanging="360"/>
      </w:pPr>
    </w:lvl>
    <w:lvl w:ilvl="2" w:tplc="72DE19BA" w:tentative="1">
      <w:start w:val="1"/>
      <w:numFmt w:val="lowerRoman"/>
      <w:lvlText w:val="%3."/>
      <w:lvlJc w:val="right"/>
      <w:pPr>
        <w:ind w:left="2160" w:hanging="180"/>
      </w:pPr>
    </w:lvl>
    <w:lvl w:ilvl="3" w:tplc="5C6642FE" w:tentative="1">
      <w:start w:val="1"/>
      <w:numFmt w:val="decimal"/>
      <w:lvlText w:val="%4."/>
      <w:lvlJc w:val="left"/>
      <w:pPr>
        <w:ind w:left="2880" w:hanging="360"/>
      </w:pPr>
    </w:lvl>
    <w:lvl w:ilvl="4" w:tplc="611CE93E" w:tentative="1">
      <w:start w:val="1"/>
      <w:numFmt w:val="lowerLetter"/>
      <w:lvlText w:val="%5."/>
      <w:lvlJc w:val="left"/>
      <w:pPr>
        <w:ind w:left="3600" w:hanging="360"/>
      </w:pPr>
    </w:lvl>
    <w:lvl w:ilvl="5" w:tplc="A53C5B34" w:tentative="1">
      <w:start w:val="1"/>
      <w:numFmt w:val="lowerRoman"/>
      <w:lvlText w:val="%6."/>
      <w:lvlJc w:val="right"/>
      <w:pPr>
        <w:ind w:left="4320" w:hanging="180"/>
      </w:pPr>
    </w:lvl>
    <w:lvl w:ilvl="6" w:tplc="6EA89990" w:tentative="1">
      <w:start w:val="1"/>
      <w:numFmt w:val="decimal"/>
      <w:lvlText w:val="%7."/>
      <w:lvlJc w:val="left"/>
      <w:pPr>
        <w:ind w:left="5040" w:hanging="360"/>
      </w:pPr>
    </w:lvl>
    <w:lvl w:ilvl="7" w:tplc="91862DA6" w:tentative="1">
      <w:start w:val="1"/>
      <w:numFmt w:val="lowerLetter"/>
      <w:lvlText w:val="%8."/>
      <w:lvlJc w:val="left"/>
      <w:pPr>
        <w:ind w:left="5760" w:hanging="360"/>
      </w:pPr>
    </w:lvl>
    <w:lvl w:ilvl="8" w:tplc="BB820CB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214AD9C">
      <w:start w:val="1"/>
      <w:numFmt w:val="lowerRoman"/>
      <w:lvlText w:val="(%1)"/>
      <w:lvlJc w:val="left"/>
      <w:pPr>
        <w:ind w:left="1080" w:hanging="720"/>
      </w:pPr>
      <w:rPr>
        <w:rFonts w:hint="default"/>
        <w:b w:val="0"/>
      </w:rPr>
    </w:lvl>
    <w:lvl w:ilvl="1" w:tplc="CB3410A6" w:tentative="1">
      <w:start w:val="1"/>
      <w:numFmt w:val="lowerLetter"/>
      <w:lvlText w:val="%2."/>
      <w:lvlJc w:val="left"/>
      <w:pPr>
        <w:ind w:left="1440" w:hanging="360"/>
      </w:pPr>
    </w:lvl>
    <w:lvl w:ilvl="2" w:tplc="14740E36" w:tentative="1">
      <w:start w:val="1"/>
      <w:numFmt w:val="lowerRoman"/>
      <w:lvlText w:val="%3."/>
      <w:lvlJc w:val="right"/>
      <w:pPr>
        <w:ind w:left="2160" w:hanging="180"/>
      </w:pPr>
    </w:lvl>
    <w:lvl w:ilvl="3" w:tplc="7E5E3C3C" w:tentative="1">
      <w:start w:val="1"/>
      <w:numFmt w:val="decimal"/>
      <w:lvlText w:val="%4."/>
      <w:lvlJc w:val="left"/>
      <w:pPr>
        <w:ind w:left="2880" w:hanging="360"/>
      </w:pPr>
    </w:lvl>
    <w:lvl w:ilvl="4" w:tplc="46BAE526" w:tentative="1">
      <w:start w:val="1"/>
      <w:numFmt w:val="lowerLetter"/>
      <w:lvlText w:val="%5."/>
      <w:lvlJc w:val="left"/>
      <w:pPr>
        <w:ind w:left="3600" w:hanging="360"/>
      </w:pPr>
    </w:lvl>
    <w:lvl w:ilvl="5" w:tplc="5F98E270" w:tentative="1">
      <w:start w:val="1"/>
      <w:numFmt w:val="lowerRoman"/>
      <w:lvlText w:val="%6."/>
      <w:lvlJc w:val="right"/>
      <w:pPr>
        <w:ind w:left="4320" w:hanging="180"/>
      </w:pPr>
    </w:lvl>
    <w:lvl w:ilvl="6" w:tplc="9D2ACC50" w:tentative="1">
      <w:start w:val="1"/>
      <w:numFmt w:val="decimal"/>
      <w:lvlText w:val="%7."/>
      <w:lvlJc w:val="left"/>
      <w:pPr>
        <w:ind w:left="5040" w:hanging="360"/>
      </w:pPr>
    </w:lvl>
    <w:lvl w:ilvl="7" w:tplc="C178D042" w:tentative="1">
      <w:start w:val="1"/>
      <w:numFmt w:val="lowerLetter"/>
      <w:lvlText w:val="%8."/>
      <w:lvlJc w:val="left"/>
      <w:pPr>
        <w:ind w:left="5760" w:hanging="360"/>
      </w:pPr>
    </w:lvl>
    <w:lvl w:ilvl="8" w:tplc="3312B2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78F824">
      <w:start w:val="1"/>
      <w:numFmt w:val="lowerRoman"/>
      <w:lvlText w:val="(%1)"/>
      <w:lvlJc w:val="left"/>
      <w:pPr>
        <w:ind w:left="1080" w:hanging="720"/>
      </w:pPr>
      <w:rPr>
        <w:rFonts w:hint="default"/>
        <w:b w:val="0"/>
      </w:rPr>
    </w:lvl>
    <w:lvl w:ilvl="1" w:tplc="2DC2DCF8" w:tentative="1">
      <w:start w:val="1"/>
      <w:numFmt w:val="lowerLetter"/>
      <w:lvlText w:val="%2."/>
      <w:lvlJc w:val="left"/>
      <w:pPr>
        <w:ind w:left="1440" w:hanging="360"/>
      </w:pPr>
    </w:lvl>
    <w:lvl w:ilvl="2" w:tplc="CB949478" w:tentative="1">
      <w:start w:val="1"/>
      <w:numFmt w:val="lowerRoman"/>
      <w:lvlText w:val="%3."/>
      <w:lvlJc w:val="right"/>
      <w:pPr>
        <w:ind w:left="2160" w:hanging="180"/>
      </w:pPr>
    </w:lvl>
    <w:lvl w:ilvl="3" w:tplc="48729DF8" w:tentative="1">
      <w:start w:val="1"/>
      <w:numFmt w:val="decimal"/>
      <w:lvlText w:val="%4."/>
      <w:lvlJc w:val="left"/>
      <w:pPr>
        <w:ind w:left="2880" w:hanging="360"/>
      </w:pPr>
    </w:lvl>
    <w:lvl w:ilvl="4" w:tplc="B9020538" w:tentative="1">
      <w:start w:val="1"/>
      <w:numFmt w:val="lowerLetter"/>
      <w:lvlText w:val="%5."/>
      <w:lvlJc w:val="left"/>
      <w:pPr>
        <w:ind w:left="3600" w:hanging="360"/>
      </w:pPr>
    </w:lvl>
    <w:lvl w:ilvl="5" w:tplc="B686C5EE" w:tentative="1">
      <w:start w:val="1"/>
      <w:numFmt w:val="lowerRoman"/>
      <w:lvlText w:val="%6."/>
      <w:lvlJc w:val="right"/>
      <w:pPr>
        <w:ind w:left="4320" w:hanging="180"/>
      </w:pPr>
    </w:lvl>
    <w:lvl w:ilvl="6" w:tplc="D764A356" w:tentative="1">
      <w:start w:val="1"/>
      <w:numFmt w:val="decimal"/>
      <w:lvlText w:val="%7."/>
      <w:lvlJc w:val="left"/>
      <w:pPr>
        <w:ind w:left="5040" w:hanging="360"/>
      </w:pPr>
    </w:lvl>
    <w:lvl w:ilvl="7" w:tplc="A1747E48" w:tentative="1">
      <w:start w:val="1"/>
      <w:numFmt w:val="lowerLetter"/>
      <w:lvlText w:val="%8."/>
      <w:lvlJc w:val="left"/>
      <w:pPr>
        <w:ind w:left="5760" w:hanging="360"/>
      </w:pPr>
    </w:lvl>
    <w:lvl w:ilvl="8" w:tplc="36C242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8D26EB6">
      <w:start w:val="1"/>
      <w:numFmt w:val="decimal"/>
      <w:lvlText w:val="%1."/>
      <w:lvlJc w:val="left"/>
      <w:pPr>
        <w:ind w:left="360" w:hanging="360"/>
      </w:pPr>
      <w:rPr>
        <w:rFonts w:hint="default"/>
      </w:rPr>
    </w:lvl>
    <w:lvl w:ilvl="1" w:tplc="B212F6A8" w:tentative="1">
      <w:start w:val="1"/>
      <w:numFmt w:val="lowerLetter"/>
      <w:lvlText w:val="%2."/>
      <w:lvlJc w:val="left"/>
      <w:pPr>
        <w:ind w:left="1080" w:hanging="360"/>
      </w:pPr>
    </w:lvl>
    <w:lvl w:ilvl="2" w:tplc="11EE3240" w:tentative="1">
      <w:start w:val="1"/>
      <w:numFmt w:val="lowerRoman"/>
      <w:lvlText w:val="%3."/>
      <w:lvlJc w:val="right"/>
      <w:pPr>
        <w:ind w:left="1800" w:hanging="180"/>
      </w:pPr>
    </w:lvl>
    <w:lvl w:ilvl="3" w:tplc="211A5D90" w:tentative="1">
      <w:start w:val="1"/>
      <w:numFmt w:val="decimal"/>
      <w:lvlText w:val="%4."/>
      <w:lvlJc w:val="left"/>
      <w:pPr>
        <w:ind w:left="2520" w:hanging="360"/>
      </w:pPr>
    </w:lvl>
    <w:lvl w:ilvl="4" w:tplc="B72E11C2" w:tentative="1">
      <w:start w:val="1"/>
      <w:numFmt w:val="lowerLetter"/>
      <w:lvlText w:val="%5."/>
      <w:lvlJc w:val="left"/>
      <w:pPr>
        <w:ind w:left="3240" w:hanging="360"/>
      </w:pPr>
    </w:lvl>
    <w:lvl w:ilvl="5" w:tplc="7CB8FE18" w:tentative="1">
      <w:start w:val="1"/>
      <w:numFmt w:val="lowerRoman"/>
      <w:lvlText w:val="%6."/>
      <w:lvlJc w:val="right"/>
      <w:pPr>
        <w:ind w:left="3960" w:hanging="180"/>
      </w:pPr>
    </w:lvl>
    <w:lvl w:ilvl="6" w:tplc="9B409110" w:tentative="1">
      <w:start w:val="1"/>
      <w:numFmt w:val="decimal"/>
      <w:lvlText w:val="%7."/>
      <w:lvlJc w:val="left"/>
      <w:pPr>
        <w:ind w:left="4680" w:hanging="360"/>
      </w:pPr>
    </w:lvl>
    <w:lvl w:ilvl="7" w:tplc="A1F84D9E" w:tentative="1">
      <w:start w:val="1"/>
      <w:numFmt w:val="lowerLetter"/>
      <w:lvlText w:val="%8."/>
      <w:lvlJc w:val="left"/>
      <w:pPr>
        <w:ind w:left="5400" w:hanging="360"/>
      </w:pPr>
    </w:lvl>
    <w:lvl w:ilvl="8" w:tplc="09A0B0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55280CE">
      <w:start w:val="1"/>
      <w:numFmt w:val="lowerRoman"/>
      <w:lvlText w:val="(%1)"/>
      <w:lvlJc w:val="left"/>
      <w:pPr>
        <w:ind w:left="1080" w:hanging="720"/>
      </w:pPr>
      <w:rPr>
        <w:rFonts w:hint="default"/>
      </w:rPr>
    </w:lvl>
    <w:lvl w:ilvl="1" w:tplc="BEC2B178" w:tentative="1">
      <w:start w:val="1"/>
      <w:numFmt w:val="lowerLetter"/>
      <w:lvlText w:val="%2."/>
      <w:lvlJc w:val="left"/>
      <w:pPr>
        <w:ind w:left="1440" w:hanging="360"/>
      </w:pPr>
    </w:lvl>
    <w:lvl w:ilvl="2" w:tplc="DF60EBB2" w:tentative="1">
      <w:start w:val="1"/>
      <w:numFmt w:val="lowerRoman"/>
      <w:lvlText w:val="%3."/>
      <w:lvlJc w:val="right"/>
      <w:pPr>
        <w:ind w:left="2160" w:hanging="180"/>
      </w:pPr>
    </w:lvl>
    <w:lvl w:ilvl="3" w:tplc="B506273E" w:tentative="1">
      <w:start w:val="1"/>
      <w:numFmt w:val="decimal"/>
      <w:lvlText w:val="%4."/>
      <w:lvlJc w:val="left"/>
      <w:pPr>
        <w:ind w:left="2880" w:hanging="360"/>
      </w:pPr>
    </w:lvl>
    <w:lvl w:ilvl="4" w:tplc="EC18E42E" w:tentative="1">
      <w:start w:val="1"/>
      <w:numFmt w:val="lowerLetter"/>
      <w:lvlText w:val="%5."/>
      <w:lvlJc w:val="left"/>
      <w:pPr>
        <w:ind w:left="3600" w:hanging="360"/>
      </w:pPr>
    </w:lvl>
    <w:lvl w:ilvl="5" w:tplc="53A2FCFC" w:tentative="1">
      <w:start w:val="1"/>
      <w:numFmt w:val="lowerRoman"/>
      <w:lvlText w:val="%6."/>
      <w:lvlJc w:val="right"/>
      <w:pPr>
        <w:ind w:left="4320" w:hanging="180"/>
      </w:pPr>
    </w:lvl>
    <w:lvl w:ilvl="6" w:tplc="16B21330" w:tentative="1">
      <w:start w:val="1"/>
      <w:numFmt w:val="decimal"/>
      <w:lvlText w:val="%7."/>
      <w:lvlJc w:val="left"/>
      <w:pPr>
        <w:ind w:left="5040" w:hanging="360"/>
      </w:pPr>
    </w:lvl>
    <w:lvl w:ilvl="7" w:tplc="9D22929A" w:tentative="1">
      <w:start w:val="1"/>
      <w:numFmt w:val="lowerLetter"/>
      <w:lvlText w:val="%8."/>
      <w:lvlJc w:val="left"/>
      <w:pPr>
        <w:ind w:left="5760" w:hanging="360"/>
      </w:pPr>
    </w:lvl>
    <w:lvl w:ilvl="8" w:tplc="98A8D92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5624EA2">
      <w:start w:val="1"/>
      <w:numFmt w:val="decimal"/>
      <w:lvlText w:val="%1."/>
      <w:lvlJc w:val="left"/>
      <w:pPr>
        <w:ind w:left="360" w:hanging="360"/>
      </w:pPr>
    </w:lvl>
    <w:lvl w:ilvl="1" w:tplc="EBC0D1D2" w:tentative="1">
      <w:start w:val="1"/>
      <w:numFmt w:val="lowerLetter"/>
      <w:lvlText w:val="%2."/>
      <w:lvlJc w:val="left"/>
      <w:pPr>
        <w:ind w:left="1080" w:hanging="360"/>
      </w:pPr>
    </w:lvl>
    <w:lvl w:ilvl="2" w:tplc="0EA657A6" w:tentative="1">
      <w:start w:val="1"/>
      <w:numFmt w:val="lowerRoman"/>
      <w:lvlText w:val="%3."/>
      <w:lvlJc w:val="right"/>
      <w:pPr>
        <w:ind w:left="1800" w:hanging="180"/>
      </w:pPr>
    </w:lvl>
    <w:lvl w:ilvl="3" w:tplc="DA268828" w:tentative="1">
      <w:start w:val="1"/>
      <w:numFmt w:val="decimal"/>
      <w:lvlText w:val="%4."/>
      <w:lvlJc w:val="left"/>
      <w:pPr>
        <w:ind w:left="2520" w:hanging="360"/>
      </w:pPr>
    </w:lvl>
    <w:lvl w:ilvl="4" w:tplc="01ACA3EC" w:tentative="1">
      <w:start w:val="1"/>
      <w:numFmt w:val="lowerLetter"/>
      <w:lvlText w:val="%5."/>
      <w:lvlJc w:val="left"/>
      <w:pPr>
        <w:ind w:left="3240" w:hanging="360"/>
      </w:pPr>
    </w:lvl>
    <w:lvl w:ilvl="5" w:tplc="FC2CBC78" w:tentative="1">
      <w:start w:val="1"/>
      <w:numFmt w:val="lowerRoman"/>
      <w:lvlText w:val="%6."/>
      <w:lvlJc w:val="right"/>
      <w:pPr>
        <w:ind w:left="3960" w:hanging="180"/>
      </w:pPr>
    </w:lvl>
    <w:lvl w:ilvl="6" w:tplc="F35E1A0A" w:tentative="1">
      <w:start w:val="1"/>
      <w:numFmt w:val="decimal"/>
      <w:lvlText w:val="%7."/>
      <w:lvlJc w:val="left"/>
      <w:pPr>
        <w:ind w:left="4680" w:hanging="360"/>
      </w:pPr>
    </w:lvl>
    <w:lvl w:ilvl="7" w:tplc="45984578" w:tentative="1">
      <w:start w:val="1"/>
      <w:numFmt w:val="lowerLetter"/>
      <w:lvlText w:val="%8."/>
      <w:lvlJc w:val="left"/>
      <w:pPr>
        <w:ind w:left="5400" w:hanging="360"/>
      </w:pPr>
    </w:lvl>
    <w:lvl w:ilvl="8" w:tplc="9878B6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2D8B118">
      <w:start w:val="1"/>
      <w:numFmt w:val="lowerRoman"/>
      <w:lvlText w:val="(%1)"/>
      <w:lvlJc w:val="left"/>
      <w:pPr>
        <w:ind w:left="1080" w:hanging="720"/>
      </w:pPr>
      <w:rPr>
        <w:rFonts w:hint="default"/>
        <w:b w:val="0"/>
      </w:rPr>
    </w:lvl>
    <w:lvl w:ilvl="1" w:tplc="6A12A856" w:tentative="1">
      <w:start w:val="1"/>
      <w:numFmt w:val="lowerLetter"/>
      <w:lvlText w:val="%2."/>
      <w:lvlJc w:val="left"/>
      <w:pPr>
        <w:ind w:left="1440" w:hanging="360"/>
      </w:pPr>
    </w:lvl>
    <w:lvl w:ilvl="2" w:tplc="66D68E94" w:tentative="1">
      <w:start w:val="1"/>
      <w:numFmt w:val="lowerRoman"/>
      <w:lvlText w:val="%3."/>
      <w:lvlJc w:val="right"/>
      <w:pPr>
        <w:ind w:left="2160" w:hanging="180"/>
      </w:pPr>
    </w:lvl>
    <w:lvl w:ilvl="3" w:tplc="28862048" w:tentative="1">
      <w:start w:val="1"/>
      <w:numFmt w:val="decimal"/>
      <w:lvlText w:val="%4."/>
      <w:lvlJc w:val="left"/>
      <w:pPr>
        <w:ind w:left="2880" w:hanging="360"/>
      </w:pPr>
    </w:lvl>
    <w:lvl w:ilvl="4" w:tplc="EB140228" w:tentative="1">
      <w:start w:val="1"/>
      <w:numFmt w:val="lowerLetter"/>
      <w:lvlText w:val="%5."/>
      <w:lvlJc w:val="left"/>
      <w:pPr>
        <w:ind w:left="3600" w:hanging="360"/>
      </w:pPr>
    </w:lvl>
    <w:lvl w:ilvl="5" w:tplc="2AEC2040" w:tentative="1">
      <w:start w:val="1"/>
      <w:numFmt w:val="lowerRoman"/>
      <w:lvlText w:val="%6."/>
      <w:lvlJc w:val="right"/>
      <w:pPr>
        <w:ind w:left="4320" w:hanging="180"/>
      </w:pPr>
    </w:lvl>
    <w:lvl w:ilvl="6" w:tplc="8E90CE22" w:tentative="1">
      <w:start w:val="1"/>
      <w:numFmt w:val="decimal"/>
      <w:lvlText w:val="%7."/>
      <w:lvlJc w:val="left"/>
      <w:pPr>
        <w:ind w:left="5040" w:hanging="360"/>
      </w:pPr>
    </w:lvl>
    <w:lvl w:ilvl="7" w:tplc="7140FC70" w:tentative="1">
      <w:start w:val="1"/>
      <w:numFmt w:val="lowerLetter"/>
      <w:lvlText w:val="%8."/>
      <w:lvlJc w:val="left"/>
      <w:pPr>
        <w:ind w:left="5760" w:hanging="360"/>
      </w:pPr>
    </w:lvl>
    <w:lvl w:ilvl="8" w:tplc="E5DA629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9D8E13E">
      <w:start w:val="1"/>
      <w:numFmt w:val="lowerRoman"/>
      <w:lvlText w:val="(%1)"/>
      <w:lvlJc w:val="left"/>
      <w:pPr>
        <w:ind w:left="1080" w:hanging="720"/>
      </w:pPr>
      <w:rPr>
        <w:rFonts w:hint="default"/>
      </w:rPr>
    </w:lvl>
    <w:lvl w:ilvl="1" w:tplc="A732D77E" w:tentative="1">
      <w:start w:val="1"/>
      <w:numFmt w:val="lowerLetter"/>
      <w:lvlText w:val="%2."/>
      <w:lvlJc w:val="left"/>
      <w:pPr>
        <w:ind w:left="1440" w:hanging="360"/>
      </w:pPr>
    </w:lvl>
    <w:lvl w:ilvl="2" w:tplc="A88A4276" w:tentative="1">
      <w:start w:val="1"/>
      <w:numFmt w:val="lowerRoman"/>
      <w:lvlText w:val="%3."/>
      <w:lvlJc w:val="right"/>
      <w:pPr>
        <w:ind w:left="2160" w:hanging="180"/>
      </w:pPr>
    </w:lvl>
    <w:lvl w:ilvl="3" w:tplc="0BB6B848" w:tentative="1">
      <w:start w:val="1"/>
      <w:numFmt w:val="decimal"/>
      <w:lvlText w:val="%4."/>
      <w:lvlJc w:val="left"/>
      <w:pPr>
        <w:ind w:left="2880" w:hanging="360"/>
      </w:pPr>
    </w:lvl>
    <w:lvl w:ilvl="4" w:tplc="2BCCBBEA" w:tentative="1">
      <w:start w:val="1"/>
      <w:numFmt w:val="lowerLetter"/>
      <w:lvlText w:val="%5."/>
      <w:lvlJc w:val="left"/>
      <w:pPr>
        <w:ind w:left="3600" w:hanging="360"/>
      </w:pPr>
    </w:lvl>
    <w:lvl w:ilvl="5" w:tplc="83EECD8E" w:tentative="1">
      <w:start w:val="1"/>
      <w:numFmt w:val="lowerRoman"/>
      <w:lvlText w:val="%6."/>
      <w:lvlJc w:val="right"/>
      <w:pPr>
        <w:ind w:left="4320" w:hanging="180"/>
      </w:pPr>
    </w:lvl>
    <w:lvl w:ilvl="6" w:tplc="4FFCEBD4" w:tentative="1">
      <w:start w:val="1"/>
      <w:numFmt w:val="decimal"/>
      <w:lvlText w:val="%7."/>
      <w:lvlJc w:val="left"/>
      <w:pPr>
        <w:ind w:left="5040" w:hanging="360"/>
      </w:pPr>
    </w:lvl>
    <w:lvl w:ilvl="7" w:tplc="A23C505C" w:tentative="1">
      <w:start w:val="1"/>
      <w:numFmt w:val="lowerLetter"/>
      <w:lvlText w:val="%8."/>
      <w:lvlJc w:val="left"/>
      <w:pPr>
        <w:ind w:left="5760" w:hanging="360"/>
      </w:pPr>
    </w:lvl>
    <w:lvl w:ilvl="8" w:tplc="626A0F2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7764092">
      <w:start w:val="1"/>
      <w:numFmt w:val="lowerRoman"/>
      <w:lvlText w:val="(%1)"/>
      <w:lvlJc w:val="left"/>
      <w:pPr>
        <w:ind w:left="1080" w:hanging="720"/>
      </w:pPr>
      <w:rPr>
        <w:rFonts w:hint="default"/>
      </w:rPr>
    </w:lvl>
    <w:lvl w:ilvl="1" w:tplc="984C4344" w:tentative="1">
      <w:start w:val="1"/>
      <w:numFmt w:val="lowerLetter"/>
      <w:lvlText w:val="%2."/>
      <w:lvlJc w:val="left"/>
      <w:pPr>
        <w:ind w:left="1440" w:hanging="360"/>
      </w:pPr>
    </w:lvl>
    <w:lvl w:ilvl="2" w:tplc="EE502A04" w:tentative="1">
      <w:start w:val="1"/>
      <w:numFmt w:val="lowerRoman"/>
      <w:lvlText w:val="%3."/>
      <w:lvlJc w:val="right"/>
      <w:pPr>
        <w:ind w:left="2160" w:hanging="180"/>
      </w:pPr>
    </w:lvl>
    <w:lvl w:ilvl="3" w:tplc="689230D6" w:tentative="1">
      <w:start w:val="1"/>
      <w:numFmt w:val="decimal"/>
      <w:lvlText w:val="%4."/>
      <w:lvlJc w:val="left"/>
      <w:pPr>
        <w:ind w:left="2880" w:hanging="360"/>
      </w:pPr>
    </w:lvl>
    <w:lvl w:ilvl="4" w:tplc="D5B2BD38" w:tentative="1">
      <w:start w:val="1"/>
      <w:numFmt w:val="lowerLetter"/>
      <w:lvlText w:val="%5."/>
      <w:lvlJc w:val="left"/>
      <w:pPr>
        <w:ind w:left="3600" w:hanging="360"/>
      </w:pPr>
    </w:lvl>
    <w:lvl w:ilvl="5" w:tplc="AB3472EE" w:tentative="1">
      <w:start w:val="1"/>
      <w:numFmt w:val="lowerRoman"/>
      <w:lvlText w:val="%6."/>
      <w:lvlJc w:val="right"/>
      <w:pPr>
        <w:ind w:left="4320" w:hanging="180"/>
      </w:pPr>
    </w:lvl>
    <w:lvl w:ilvl="6" w:tplc="8830041C" w:tentative="1">
      <w:start w:val="1"/>
      <w:numFmt w:val="decimal"/>
      <w:lvlText w:val="%7."/>
      <w:lvlJc w:val="left"/>
      <w:pPr>
        <w:ind w:left="5040" w:hanging="360"/>
      </w:pPr>
    </w:lvl>
    <w:lvl w:ilvl="7" w:tplc="04DE3020" w:tentative="1">
      <w:start w:val="1"/>
      <w:numFmt w:val="lowerLetter"/>
      <w:lvlText w:val="%8."/>
      <w:lvlJc w:val="left"/>
      <w:pPr>
        <w:ind w:left="5760" w:hanging="360"/>
      </w:pPr>
    </w:lvl>
    <w:lvl w:ilvl="8" w:tplc="8E26CF2E" w:tentative="1">
      <w:start w:val="1"/>
      <w:numFmt w:val="lowerRoman"/>
      <w:lvlText w:val="%9."/>
      <w:lvlJc w:val="right"/>
      <w:pPr>
        <w:ind w:left="6480" w:hanging="180"/>
      </w:pPr>
    </w:lvl>
  </w:abstractNum>
  <w:abstractNum w:abstractNumId="30" w15:restartNumberingAfterBreak="0">
    <w:nsid w:val="6C8217CC"/>
    <w:multiLevelType w:val="hybridMultilevel"/>
    <w:tmpl w:val="2222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1222FCD8">
      <w:start w:val="1"/>
      <w:numFmt w:val="lowerRoman"/>
      <w:lvlText w:val="(%1)"/>
      <w:lvlJc w:val="left"/>
      <w:pPr>
        <w:ind w:left="1004" w:hanging="720"/>
      </w:pPr>
      <w:rPr>
        <w:rFonts w:hint="default"/>
        <w:b w:val="0"/>
      </w:rPr>
    </w:lvl>
    <w:lvl w:ilvl="1" w:tplc="B3DCA732" w:tentative="1">
      <w:start w:val="1"/>
      <w:numFmt w:val="lowerLetter"/>
      <w:lvlText w:val="%2."/>
      <w:lvlJc w:val="left"/>
      <w:pPr>
        <w:ind w:left="1364" w:hanging="360"/>
      </w:pPr>
    </w:lvl>
    <w:lvl w:ilvl="2" w:tplc="A0DC9644" w:tentative="1">
      <w:start w:val="1"/>
      <w:numFmt w:val="lowerRoman"/>
      <w:lvlText w:val="%3."/>
      <w:lvlJc w:val="right"/>
      <w:pPr>
        <w:ind w:left="2084" w:hanging="180"/>
      </w:pPr>
    </w:lvl>
    <w:lvl w:ilvl="3" w:tplc="1722CC20" w:tentative="1">
      <w:start w:val="1"/>
      <w:numFmt w:val="decimal"/>
      <w:lvlText w:val="%4."/>
      <w:lvlJc w:val="left"/>
      <w:pPr>
        <w:ind w:left="2804" w:hanging="360"/>
      </w:pPr>
    </w:lvl>
    <w:lvl w:ilvl="4" w:tplc="5EA0B12E" w:tentative="1">
      <w:start w:val="1"/>
      <w:numFmt w:val="lowerLetter"/>
      <w:lvlText w:val="%5."/>
      <w:lvlJc w:val="left"/>
      <w:pPr>
        <w:ind w:left="3524" w:hanging="360"/>
      </w:pPr>
    </w:lvl>
    <w:lvl w:ilvl="5" w:tplc="CF463316" w:tentative="1">
      <w:start w:val="1"/>
      <w:numFmt w:val="lowerRoman"/>
      <w:lvlText w:val="%6."/>
      <w:lvlJc w:val="right"/>
      <w:pPr>
        <w:ind w:left="4244" w:hanging="180"/>
      </w:pPr>
    </w:lvl>
    <w:lvl w:ilvl="6" w:tplc="4EE291B0" w:tentative="1">
      <w:start w:val="1"/>
      <w:numFmt w:val="decimal"/>
      <w:lvlText w:val="%7."/>
      <w:lvlJc w:val="left"/>
      <w:pPr>
        <w:ind w:left="4964" w:hanging="360"/>
      </w:pPr>
    </w:lvl>
    <w:lvl w:ilvl="7" w:tplc="B8AC2416" w:tentative="1">
      <w:start w:val="1"/>
      <w:numFmt w:val="lowerLetter"/>
      <w:lvlText w:val="%8."/>
      <w:lvlJc w:val="left"/>
      <w:pPr>
        <w:ind w:left="5684" w:hanging="360"/>
      </w:pPr>
    </w:lvl>
    <w:lvl w:ilvl="8" w:tplc="B3DA458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A584856">
      <w:start w:val="1"/>
      <w:numFmt w:val="decimal"/>
      <w:lvlText w:val="%1."/>
      <w:lvlJc w:val="left"/>
      <w:pPr>
        <w:ind w:left="360" w:hanging="360"/>
      </w:pPr>
      <w:rPr>
        <w:rFonts w:hint="default"/>
      </w:rPr>
    </w:lvl>
    <w:lvl w:ilvl="1" w:tplc="899C8980" w:tentative="1">
      <w:start w:val="1"/>
      <w:numFmt w:val="lowerLetter"/>
      <w:lvlText w:val="%2."/>
      <w:lvlJc w:val="left"/>
      <w:pPr>
        <w:ind w:left="1080" w:hanging="360"/>
      </w:pPr>
    </w:lvl>
    <w:lvl w:ilvl="2" w:tplc="6354020A" w:tentative="1">
      <w:start w:val="1"/>
      <w:numFmt w:val="lowerRoman"/>
      <w:lvlText w:val="%3."/>
      <w:lvlJc w:val="right"/>
      <w:pPr>
        <w:ind w:left="1800" w:hanging="180"/>
      </w:pPr>
    </w:lvl>
    <w:lvl w:ilvl="3" w:tplc="7F66F34E" w:tentative="1">
      <w:start w:val="1"/>
      <w:numFmt w:val="decimal"/>
      <w:lvlText w:val="%4."/>
      <w:lvlJc w:val="left"/>
      <w:pPr>
        <w:ind w:left="2520" w:hanging="360"/>
      </w:pPr>
    </w:lvl>
    <w:lvl w:ilvl="4" w:tplc="90882234" w:tentative="1">
      <w:start w:val="1"/>
      <w:numFmt w:val="lowerLetter"/>
      <w:lvlText w:val="%5."/>
      <w:lvlJc w:val="left"/>
      <w:pPr>
        <w:ind w:left="3240" w:hanging="360"/>
      </w:pPr>
    </w:lvl>
    <w:lvl w:ilvl="5" w:tplc="82BE1488" w:tentative="1">
      <w:start w:val="1"/>
      <w:numFmt w:val="lowerRoman"/>
      <w:lvlText w:val="%6."/>
      <w:lvlJc w:val="right"/>
      <w:pPr>
        <w:ind w:left="3960" w:hanging="180"/>
      </w:pPr>
    </w:lvl>
    <w:lvl w:ilvl="6" w:tplc="0D283010" w:tentative="1">
      <w:start w:val="1"/>
      <w:numFmt w:val="decimal"/>
      <w:lvlText w:val="%7."/>
      <w:lvlJc w:val="left"/>
      <w:pPr>
        <w:ind w:left="4680" w:hanging="360"/>
      </w:pPr>
    </w:lvl>
    <w:lvl w:ilvl="7" w:tplc="5BF2A990" w:tentative="1">
      <w:start w:val="1"/>
      <w:numFmt w:val="lowerLetter"/>
      <w:lvlText w:val="%8."/>
      <w:lvlJc w:val="left"/>
      <w:pPr>
        <w:ind w:left="5400" w:hanging="360"/>
      </w:pPr>
    </w:lvl>
    <w:lvl w:ilvl="8" w:tplc="8860302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1701D54">
      <w:start w:val="1"/>
      <w:numFmt w:val="lowerRoman"/>
      <w:lvlText w:val="(%1)"/>
      <w:lvlJc w:val="left"/>
      <w:pPr>
        <w:ind w:left="1080" w:hanging="720"/>
      </w:pPr>
      <w:rPr>
        <w:rFonts w:hint="default"/>
      </w:rPr>
    </w:lvl>
    <w:lvl w:ilvl="1" w:tplc="7A6AA1BC" w:tentative="1">
      <w:start w:val="1"/>
      <w:numFmt w:val="lowerLetter"/>
      <w:lvlText w:val="%2."/>
      <w:lvlJc w:val="left"/>
      <w:pPr>
        <w:ind w:left="1440" w:hanging="360"/>
      </w:pPr>
    </w:lvl>
    <w:lvl w:ilvl="2" w:tplc="271CE01C" w:tentative="1">
      <w:start w:val="1"/>
      <w:numFmt w:val="lowerRoman"/>
      <w:lvlText w:val="%3."/>
      <w:lvlJc w:val="right"/>
      <w:pPr>
        <w:ind w:left="2160" w:hanging="180"/>
      </w:pPr>
    </w:lvl>
    <w:lvl w:ilvl="3" w:tplc="4C7A5B9E" w:tentative="1">
      <w:start w:val="1"/>
      <w:numFmt w:val="decimal"/>
      <w:lvlText w:val="%4."/>
      <w:lvlJc w:val="left"/>
      <w:pPr>
        <w:ind w:left="2880" w:hanging="360"/>
      </w:pPr>
    </w:lvl>
    <w:lvl w:ilvl="4" w:tplc="5A5AA5AC" w:tentative="1">
      <w:start w:val="1"/>
      <w:numFmt w:val="lowerLetter"/>
      <w:lvlText w:val="%5."/>
      <w:lvlJc w:val="left"/>
      <w:pPr>
        <w:ind w:left="3600" w:hanging="360"/>
      </w:pPr>
    </w:lvl>
    <w:lvl w:ilvl="5" w:tplc="43B60D8C" w:tentative="1">
      <w:start w:val="1"/>
      <w:numFmt w:val="lowerRoman"/>
      <w:lvlText w:val="%6."/>
      <w:lvlJc w:val="right"/>
      <w:pPr>
        <w:ind w:left="4320" w:hanging="180"/>
      </w:pPr>
    </w:lvl>
    <w:lvl w:ilvl="6" w:tplc="013CA88A" w:tentative="1">
      <w:start w:val="1"/>
      <w:numFmt w:val="decimal"/>
      <w:lvlText w:val="%7."/>
      <w:lvlJc w:val="left"/>
      <w:pPr>
        <w:ind w:left="5040" w:hanging="360"/>
      </w:pPr>
    </w:lvl>
    <w:lvl w:ilvl="7" w:tplc="5CB272E8" w:tentative="1">
      <w:start w:val="1"/>
      <w:numFmt w:val="lowerLetter"/>
      <w:lvlText w:val="%8."/>
      <w:lvlJc w:val="left"/>
      <w:pPr>
        <w:ind w:left="5760" w:hanging="360"/>
      </w:pPr>
    </w:lvl>
    <w:lvl w:ilvl="8" w:tplc="B2668B3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5905C76">
      <w:start w:val="1"/>
      <w:numFmt w:val="decimal"/>
      <w:lvlText w:val="%1."/>
      <w:lvlJc w:val="left"/>
      <w:pPr>
        <w:ind w:left="360" w:hanging="360"/>
      </w:pPr>
      <w:rPr>
        <w:rFonts w:hint="default"/>
      </w:rPr>
    </w:lvl>
    <w:lvl w:ilvl="1" w:tplc="AB66EFF8" w:tentative="1">
      <w:start w:val="1"/>
      <w:numFmt w:val="lowerLetter"/>
      <w:lvlText w:val="%2."/>
      <w:lvlJc w:val="left"/>
      <w:pPr>
        <w:ind w:left="1080" w:hanging="360"/>
      </w:pPr>
    </w:lvl>
    <w:lvl w:ilvl="2" w:tplc="AFFA9112" w:tentative="1">
      <w:start w:val="1"/>
      <w:numFmt w:val="lowerRoman"/>
      <w:lvlText w:val="%3."/>
      <w:lvlJc w:val="right"/>
      <w:pPr>
        <w:ind w:left="1800" w:hanging="180"/>
      </w:pPr>
    </w:lvl>
    <w:lvl w:ilvl="3" w:tplc="F0F69B50" w:tentative="1">
      <w:start w:val="1"/>
      <w:numFmt w:val="decimal"/>
      <w:lvlText w:val="%4."/>
      <w:lvlJc w:val="left"/>
      <w:pPr>
        <w:ind w:left="2520" w:hanging="360"/>
      </w:pPr>
    </w:lvl>
    <w:lvl w:ilvl="4" w:tplc="FD180508" w:tentative="1">
      <w:start w:val="1"/>
      <w:numFmt w:val="lowerLetter"/>
      <w:lvlText w:val="%5."/>
      <w:lvlJc w:val="left"/>
      <w:pPr>
        <w:ind w:left="3240" w:hanging="360"/>
      </w:pPr>
    </w:lvl>
    <w:lvl w:ilvl="5" w:tplc="40E29338" w:tentative="1">
      <w:start w:val="1"/>
      <w:numFmt w:val="lowerRoman"/>
      <w:lvlText w:val="%6."/>
      <w:lvlJc w:val="right"/>
      <w:pPr>
        <w:ind w:left="3960" w:hanging="180"/>
      </w:pPr>
    </w:lvl>
    <w:lvl w:ilvl="6" w:tplc="404E4F82" w:tentative="1">
      <w:start w:val="1"/>
      <w:numFmt w:val="decimal"/>
      <w:lvlText w:val="%7."/>
      <w:lvlJc w:val="left"/>
      <w:pPr>
        <w:ind w:left="4680" w:hanging="360"/>
      </w:pPr>
    </w:lvl>
    <w:lvl w:ilvl="7" w:tplc="C0D06C74" w:tentative="1">
      <w:start w:val="1"/>
      <w:numFmt w:val="lowerLetter"/>
      <w:lvlText w:val="%8."/>
      <w:lvlJc w:val="left"/>
      <w:pPr>
        <w:ind w:left="5400" w:hanging="360"/>
      </w:pPr>
    </w:lvl>
    <w:lvl w:ilvl="8" w:tplc="320E902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BF2C492">
      <w:start w:val="1"/>
      <w:numFmt w:val="lowerRoman"/>
      <w:lvlText w:val="(%1)"/>
      <w:lvlJc w:val="left"/>
      <w:pPr>
        <w:ind w:left="1080" w:hanging="720"/>
      </w:pPr>
      <w:rPr>
        <w:rFonts w:hint="default"/>
      </w:rPr>
    </w:lvl>
    <w:lvl w:ilvl="1" w:tplc="9F12F44E" w:tentative="1">
      <w:start w:val="1"/>
      <w:numFmt w:val="lowerLetter"/>
      <w:lvlText w:val="%2."/>
      <w:lvlJc w:val="left"/>
      <w:pPr>
        <w:ind w:left="1440" w:hanging="360"/>
      </w:pPr>
    </w:lvl>
    <w:lvl w:ilvl="2" w:tplc="E93678D8" w:tentative="1">
      <w:start w:val="1"/>
      <w:numFmt w:val="lowerRoman"/>
      <w:lvlText w:val="%3."/>
      <w:lvlJc w:val="right"/>
      <w:pPr>
        <w:ind w:left="2160" w:hanging="180"/>
      </w:pPr>
    </w:lvl>
    <w:lvl w:ilvl="3" w:tplc="734211D2" w:tentative="1">
      <w:start w:val="1"/>
      <w:numFmt w:val="decimal"/>
      <w:lvlText w:val="%4."/>
      <w:lvlJc w:val="left"/>
      <w:pPr>
        <w:ind w:left="2880" w:hanging="360"/>
      </w:pPr>
    </w:lvl>
    <w:lvl w:ilvl="4" w:tplc="11EA9C80" w:tentative="1">
      <w:start w:val="1"/>
      <w:numFmt w:val="lowerLetter"/>
      <w:lvlText w:val="%5."/>
      <w:lvlJc w:val="left"/>
      <w:pPr>
        <w:ind w:left="3600" w:hanging="360"/>
      </w:pPr>
    </w:lvl>
    <w:lvl w:ilvl="5" w:tplc="48D43C38" w:tentative="1">
      <w:start w:val="1"/>
      <w:numFmt w:val="lowerRoman"/>
      <w:lvlText w:val="%6."/>
      <w:lvlJc w:val="right"/>
      <w:pPr>
        <w:ind w:left="4320" w:hanging="180"/>
      </w:pPr>
    </w:lvl>
    <w:lvl w:ilvl="6" w:tplc="9164378E" w:tentative="1">
      <w:start w:val="1"/>
      <w:numFmt w:val="decimal"/>
      <w:lvlText w:val="%7."/>
      <w:lvlJc w:val="left"/>
      <w:pPr>
        <w:ind w:left="5040" w:hanging="360"/>
      </w:pPr>
    </w:lvl>
    <w:lvl w:ilvl="7" w:tplc="CBDA0AEA" w:tentative="1">
      <w:start w:val="1"/>
      <w:numFmt w:val="lowerLetter"/>
      <w:lvlText w:val="%8."/>
      <w:lvlJc w:val="left"/>
      <w:pPr>
        <w:ind w:left="5760" w:hanging="360"/>
      </w:pPr>
    </w:lvl>
    <w:lvl w:ilvl="8" w:tplc="356268F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2FA5112">
      <w:start w:val="1"/>
      <w:numFmt w:val="decimal"/>
      <w:lvlText w:val="%1."/>
      <w:lvlJc w:val="left"/>
      <w:pPr>
        <w:ind w:left="360" w:hanging="360"/>
      </w:pPr>
      <w:rPr>
        <w:rFonts w:hint="default"/>
      </w:rPr>
    </w:lvl>
    <w:lvl w:ilvl="1" w:tplc="7CF66DBA" w:tentative="1">
      <w:start w:val="1"/>
      <w:numFmt w:val="lowerLetter"/>
      <w:lvlText w:val="%2."/>
      <w:lvlJc w:val="left"/>
      <w:pPr>
        <w:ind w:left="1080" w:hanging="360"/>
      </w:pPr>
    </w:lvl>
    <w:lvl w:ilvl="2" w:tplc="F516EB52" w:tentative="1">
      <w:start w:val="1"/>
      <w:numFmt w:val="lowerRoman"/>
      <w:lvlText w:val="%3."/>
      <w:lvlJc w:val="right"/>
      <w:pPr>
        <w:ind w:left="1800" w:hanging="180"/>
      </w:pPr>
    </w:lvl>
    <w:lvl w:ilvl="3" w:tplc="5B5AF64E" w:tentative="1">
      <w:start w:val="1"/>
      <w:numFmt w:val="decimal"/>
      <w:lvlText w:val="%4."/>
      <w:lvlJc w:val="left"/>
      <w:pPr>
        <w:ind w:left="2520" w:hanging="360"/>
      </w:pPr>
    </w:lvl>
    <w:lvl w:ilvl="4" w:tplc="98DCC9B0" w:tentative="1">
      <w:start w:val="1"/>
      <w:numFmt w:val="lowerLetter"/>
      <w:lvlText w:val="%5."/>
      <w:lvlJc w:val="left"/>
      <w:pPr>
        <w:ind w:left="3240" w:hanging="360"/>
      </w:pPr>
    </w:lvl>
    <w:lvl w:ilvl="5" w:tplc="DF648634" w:tentative="1">
      <w:start w:val="1"/>
      <w:numFmt w:val="lowerRoman"/>
      <w:lvlText w:val="%6."/>
      <w:lvlJc w:val="right"/>
      <w:pPr>
        <w:ind w:left="3960" w:hanging="180"/>
      </w:pPr>
    </w:lvl>
    <w:lvl w:ilvl="6" w:tplc="0A1C43A4" w:tentative="1">
      <w:start w:val="1"/>
      <w:numFmt w:val="decimal"/>
      <w:lvlText w:val="%7."/>
      <w:lvlJc w:val="left"/>
      <w:pPr>
        <w:ind w:left="4680" w:hanging="360"/>
      </w:pPr>
    </w:lvl>
    <w:lvl w:ilvl="7" w:tplc="5D34FB4A" w:tentative="1">
      <w:start w:val="1"/>
      <w:numFmt w:val="lowerLetter"/>
      <w:lvlText w:val="%8."/>
      <w:lvlJc w:val="left"/>
      <w:pPr>
        <w:ind w:left="5400" w:hanging="360"/>
      </w:pPr>
    </w:lvl>
    <w:lvl w:ilvl="8" w:tplc="FFC8576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2B0CD90">
      <w:start w:val="1"/>
      <w:numFmt w:val="decimal"/>
      <w:lvlText w:val="%1."/>
      <w:lvlJc w:val="left"/>
      <w:pPr>
        <w:ind w:left="360" w:hanging="360"/>
      </w:pPr>
      <w:rPr>
        <w:rFonts w:hint="default"/>
      </w:rPr>
    </w:lvl>
    <w:lvl w:ilvl="1" w:tplc="C3DEB544" w:tentative="1">
      <w:start w:val="1"/>
      <w:numFmt w:val="lowerLetter"/>
      <w:lvlText w:val="%2."/>
      <w:lvlJc w:val="left"/>
      <w:pPr>
        <w:ind w:left="1080" w:hanging="360"/>
      </w:pPr>
    </w:lvl>
    <w:lvl w:ilvl="2" w:tplc="790E9ED6" w:tentative="1">
      <w:start w:val="1"/>
      <w:numFmt w:val="lowerRoman"/>
      <w:lvlText w:val="%3."/>
      <w:lvlJc w:val="right"/>
      <w:pPr>
        <w:ind w:left="1800" w:hanging="180"/>
      </w:pPr>
    </w:lvl>
    <w:lvl w:ilvl="3" w:tplc="1ECCBF56" w:tentative="1">
      <w:start w:val="1"/>
      <w:numFmt w:val="decimal"/>
      <w:lvlText w:val="%4."/>
      <w:lvlJc w:val="left"/>
      <w:pPr>
        <w:ind w:left="2520" w:hanging="360"/>
      </w:pPr>
    </w:lvl>
    <w:lvl w:ilvl="4" w:tplc="B8BCAD48" w:tentative="1">
      <w:start w:val="1"/>
      <w:numFmt w:val="lowerLetter"/>
      <w:lvlText w:val="%5."/>
      <w:lvlJc w:val="left"/>
      <w:pPr>
        <w:ind w:left="3240" w:hanging="360"/>
      </w:pPr>
    </w:lvl>
    <w:lvl w:ilvl="5" w:tplc="194A9E4C" w:tentative="1">
      <w:start w:val="1"/>
      <w:numFmt w:val="lowerRoman"/>
      <w:lvlText w:val="%6."/>
      <w:lvlJc w:val="right"/>
      <w:pPr>
        <w:ind w:left="3960" w:hanging="180"/>
      </w:pPr>
    </w:lvl>
    <w:lvl w:ilvl="6" w:tplc="72AA3DC4" w:tentative="1">
      <w:start w:val="1"/>
      <w:numFmt w:val="decimal"/>
      <w:lvlText w:val="%7."/>
      <w:lvlJc w:val="left"/>
      <w:pPr>
        <w:ind w:left="4680" w:hanging="360"/>
      </w:pPr>
    </w:lvl>
    <w:lvl w:ilvl="7" w:tplc="F89AD542" w:tentative="1">
      <w:start w:val="1"/>
      <w:numFmt w:val="lowerLetter"/>
      <w:lvlText w:val="%8."/>
      <w:lvlJc w:val="left"/>
      <w:pPr>
        <w:ind w:left="5400" w:hanging="360"/>
      </w:pPr>
    </w:lvl>
    <w:lvl w:ilvl="8" w:tplc="F932815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BE"/>
    <w:rsid w:val="0003618F"/>
    <w:rsid w:val="00082271"/>
    <w:rsid w:val="001F5481"/>
    <w:rsid w:val="0027649C"/>
    <w:rsid w:val="002D4EBE"/>
    <w:rsid w:val="003A3863"/>
    <w:rsid w:val="004C7BAA"/>
    <w:rsid w:val="004E6391"/>
    <w:rsid w:val="00580FCC"/>
    <w:rsid w:val="00717DB1"/>
    <w:rsid w:val="00772150"/>
    <w:rsid w:val="007E59B6"/>
    <w:rsid w:val="00947D9D"/>
    <w:rsid w:val="009B7184"/>
    <w:rsid w:val="00A30456"/>
    <w:rsid w:val="00AA41DE"/>
    <w:rsid w:val="00AC1B74"/>
    <w:rsid w:val="00B432C9"/>
    <w:rsid w:val="00C90369"/>
    <w:rsid w:val="00CA373F"/>
    <w:rsid w:val="00CF5F7F"/>
    <w:rsid w:val="00D06685"/>
    <w:rsid w:val="00D77F67"/>
    <w:rsid w:val="00DC38D6"/>
    <w:rsid w:val="00E2745A"/>
    <w:rsid w:val="00E87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E9E53"/>
  <w15:docId w15:val="{EF7EC6C9-1302-4871-A57E-50F199F9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0560</RACS_x0020_ID>
    <Approved_x0020_Provider xmlns="a8338b6e-77a6-4851-82b6-98166143ffdd">Marco Polo Aged Care Services Limited</Approved_x0020_Provider>
    <Management_x0020_Company_x0020_ID xmlns="a8338b6e-77a6-4851-82b6-98166143ffdd" xsi:nil="true"/>
    <Home xmlns="a8338b6e-77a6-4851-82b6-98166143ffdd">Marco Polo Aged Care Facility</Home>
    <Signed xmlns="a8338b6e-77a6-4851-82b6-98166143ffdd" xsi:nil="true"/>
    <Uploaded xmlns="a8338b6e-77a6-4851-82b6-98166143ffdd">False</Uploaded>
    <Management_x0020_Company xmlns="a8338b6e-77a6-4851-82b6-98166143ffdd" xsi:nil="true"/>
    <Doc_x0020_Date xmlns="a8338b6e-77a6-4851-82b6-98166143ffdd">2021-01-28T23:12:00+00:00</Doc_x0020_Date>
    <CSI_x0020_ID xmlns="a8338b6e-77a6-4851-82b6-98166143ffdd" xsi:nil="true"/>
    <Case_x0020_ID xmlns="a8338b6e-77a6-4851-82b6-98166143ffdd" xsi:nil="true"/>
    <Approved_x0020_Provider_x0020_ID xmlns="a8338b6e-77a6-4851-82b6-98166143ffdd">51014F91-350F-DD11-9A9C-005056922186</Approved_x0020_Provider_x0020_ID>
    <Location xmlns="a8338b6e-77a6-4851-82b6-98166143ffdd" xsi:nil="true"/>
    <Home_x0020_ID xmlns="a8338b6e-77a6-4851-82b6-98166143ffdd">9B4599AB-7CF4-DC11-AD41-005056922186</Home_x0020_ID>
    <State xmlns="a8338b6e-77a6-4851-82b6-98166143ffdd">NSW</State>
    <Doc_x0020_Sent_Received_x0020_Date xmlns="a8338b6e-77a6-4851-82b6-98166143ffdd">2021-01-29T00:00:00+00:00</Doc_x0020_Sent_Received_x0020_Date>
    <Activity_x0020_ID xmlns="a8338b6e-77a6-4851-82b6-98166143ffdd">6E8FFC0C-D1F0-EA11-94FB-005056922186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CD391266-E41C-4D06-A658-1B33C315E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8C3992E-D9A9-4564-AA3B-FA8F3096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2021-03-05T03:04:00Z</cp:lastPrinted>
  <dcterms:created xsi:type="dcterms:W3CDTF">2021-03-08T21:13:00Z</dcterms:created>
  <dcterms:modified xsi:type="dcterms:W3CDTF">2021-03-08T21:14:00Z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