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03ADE" w14:textId="77777777" w:rsidR="003C6EC2" w:rsidRPr="003C6EC2" w:rsidRDefault="008D1B6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9503C8B" wp14:editId="29503C8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055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503C8D" wp14:editId="29503C8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656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McNamara Lodge</w:t>
      </w:r>
      <w:r w:rsidRPr="003C6EC2">
        <w:rPr>
          <w:rFonts w:ascii="Arial Black" w:hAnsi="Arial Black"/>
        </w:rPr>
        <w:t xml:space="preserve"> </w:t>
      </w:r>
    </w:p>
    <w:p w14:paraId="29503ADF" w14:textId="77777777" w:rsidR="003C6EC2" w:rsidRPr="003C6EC2" w:rsidRDefault="008D1B6C" w:rsidP="003C6EC2">
      <w:pPr>
        <w:pStyle w:val="Title"/>
        <w:spacing w:before="360" w:after="480"/>
      </w:pPr>
      <w:r w:rsidRPr="003C6EC2">
        <w:rPr>
          <w:rFonts w:ascii="Arial Black" w:eastAsia="Calibri" w:hAnsi="Arial Black"/>
          <w:sz w:val="56"/>
        </w:rPr>
        <w:t>Performance Report</w:t>
      </w:r>
    </w:p>
    <w:p w14:paraId="29503AE0" w14:textId="77777777" w:rsidR="001E6954" w:rsidRPr="003C6EC2" w:rsidRDefault="008D1B6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Portrush Parade, MEADOW SPRINGS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9582 5300</w:t>
      </w:r>
    </w:p>
    <w:p w14:paraId="29503AE1" w14:textId="77777777" w:rsidR="003C6EC2" w:rsidRDefault="008D1B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7259 </w:t>
      </w:r>
    </w:p>
    <w:p w14:paraId="29503AE2" w14:textId="77777777" w:rsidR="001E6954" w:rsidRPr="003C6EC2" w:rsidRDefault="008D1B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Air Force Association (Western Australian Division) Incorporated</w:t>
      </w:r>
    </w:p>
    <w:p w14:paraId="29503AE3" w14:textId="77777777" w:rsidR="001E6954" w:rsidRPr="003C6EC2" w:rsidRDefault="008D1B6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August 2021</w:t>
      </w:r>
    </w:p>
    <w:p w14:paraId="29503AE4" w14:textId="386B2DAD" w:rsidR="006B166B" w:rsidRPr="00E93D41" w:rsidRDefault="008D1B6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October 2021</w:t>
      </w:r>
    </w:p>
    <w:bookmarkEnd w:id="0"/>
    <w:p w14:paraId="29503AE5" w14:textId="77777777" w:rsidR="001E6954" w:rsidRPr="003C6EC2" w:rsidRDefault="00167CB0" w:rsidP="001E6954">
      <w:pPr>
        <w:tabs>
          <w:tab w:val="left" w:pos="2127"/>
        </w:tabs>
        <w:spacing w:before="120"/>
        <w:rPr>
          <w:rFonts w:eastAsia="Calibri"/>
          <w:b/>
          <w:color w:val="FFFFFF" w:themeColor="background1"/>
          <w:sz w:val="28"/>
          <w:szCs w:val="56"/>
          <w:lang w:eastAsia="en-US"/>
        </w:rPr>
      </w:pPr>
    </w:p>
    <w:p w14:paraId="29503AE6" w14:textId="77777777" w:rsidR="003C6EC2" w:rsidRDefault="00167CB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503AE7" w14:textId="77777777" w:rsidR="00A30BEC" w:rsidRDefault="008D1B6C" w:rsidP="0094564F">
      <w:pPr>
        <w:pStyle w:val="Heading1"/>
      </w:pPr>
      <w:bookmarkStart w:id="1" w:name="_Hlk32477662"/>
      <w:r>
        <w:lastRenderedPageBreak/>
        <w:t>Publication of report</w:t>
      </w:r>
    </w:p>
    <w:p w14:paraId="29503AE8" w14:textId="77777777" w:rsidR="00A30BEC" w:rsidRPr="006B166B" w:rsidRDefault="008D1B6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9503AE9" w14:textId="77777777" w:rsidR="007F5256" w:rsidRPr="0094564F" w:rsidRDefault="008D1B6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176E0" w14:paraId="29503B16" w14:textId="77777777" w:rsidTr="00EB1D71">
        <w:trPr>
          <w:trHeight w:val="227"/>
        </w:trPr>
        <w:tc>
          <w:tcPr>
            <w:tcW w:w="3942" w:type="pct"/>
            <w:shd w:val="clear" w:color="auto" w:fill="auto"/>
          </w:tcPr>
          <w:p w14:paraId="29503B14" w14:textId="77777777" w:rsidR="001E6954" w:rsidRPr="001E6954" w:rsidRDefault="008D1B6C"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9503B15" w14:textId="375FA75D" w:rsidR="001E6954" w:rsidRPr="001E6954" w:rsidRDefault="00167CB0" w:rsidP="003C6EC2">
            <w:pPr>
              <w:keepNext/>
              <w:spacing w:before="40" w:after="40" w:line="240" w:lineRule="auto"/>
              <w:jc w:val="right"/>
              <w:rPr>
                <w:b/>
                <w:color w:val="0000FF"/>
              </w:rPr>
            </w:pPr>
          </w:p>
        </w:tc>
      </w:tr>
      <w:tr w:rsidR="008176E0" w14:paraId="29503B19" w14:textId="77777777" w:rsidTr="00EB1D71">
        <w:trPr>
          <w:trHeight w:val="227"/>
        </w:trPr>
        <w:tc>
          <w:tcPr>
            <w:tcW w:w="3942" w:type="pct"/>
            <w:shd w:val="clear" w:color="auto" w:fill="auto"/>
          </w:tcPr>
          <w:p w14:paraId="29503B17" w14:textId="77777777" w:rsidR="001E6954" w:rsidRPr="002B4C72" w:rsidRDefault="008D1B6C" w:rsidP="008D114F">
            <w:pPr>
              <w:spacing w:before="40" w:after="40" w:line="240" w:lineRule="auto"/>
              <w:ind w:left="312"/>
            </w:pPr>
            <w:r w:rsidRPr="001E6954">
              <w:t>Requirement 3(3)(a)</w:t>
            </w:r>
          </w:p>
        </w:tc>
        <w:tc>
          <w:tcPr>
            <w:tcW w:w="1058" w:type="pct"/>
            <w:shd w:val="clear" w:color="auto" w:fill="auto"/>
          </w:tcPr>
          <w:p w14:paraId="29503B18" w14:textId="6BA463EA" w:rsidR="001E6954" w:rsidRPr="001E6954" w:rsidRDefault="008D1B6C" w:rsidP="004C55D8">
            <w:pPr>
              <w:spacing w:before="40" w:after="40" w:line="240" w:lineRule="auto"/>
              <w:ind w:left="-107"/>
              <w:jc w:val="right"/>
              <w:rPr>
                <w:color w:val="0000FF"/>
              </w:rPr>
            </w:pPr>
            <w:r w:rsidRPr="001E6954">
              <w:rPr>
                <w:bCs/>
                <w:iCs/>
                <w:color w:val="00577D"/>
                <w:szCs w:val="40"/>
              </w:rPr>
              <w:t>Compliant</w:t>
            </w:r>
          </w:p>
        </w:tc>
      </w:tr>
      <w:tr w:rsidR="008176E0" w14:paraId="29503B2E" w14:textId="77777777" w:rsidTr="00EB1D71">
        <w:trPr>
          <w:trHeight w:val="227"/>
        </w:trPr>
        <w:tc>
          <w:tcPr>
            <w:tcW w:w="3942" w:type="pct"/>
            <w:shd w:val="clear" w:color="auto" w:fill="auto"/>
          </w:tcPr>
          <w:p w14:paraId="29503B2C" w14:textId="77777777" w:rsidR="001E6954" w:rsidRPr="001E6954" w:rsidRDefault="008D1B6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503B2D" w14:textId="1C9A03A4" w:rsidR="001E6954" w:rsidRPr="001E6954" w:rsidRDefault="00167CB0" w:rsidP="003C6EC2">
            <w:pPr>
              <w:keepNext/>
              <w:spacing w:before="40" w:after="40" w:line="240" w:lineRule="auto"/>
              <w:jc w:val="right"/>
              <w:rPr>
                <w:b/>
                <w:color w:val="0000FF"/>
              </w:rPr>
            </w:pPr>
          </w:p>
        </w:tc>
      </w:tr>
      <w:tr w:rsidR="008176E0" w14:paraId="29503B40" w14:textId="77777777" w:rsidTr="00EB1D71">
        <w:trPr>
          <w:trHeight w:val="227"/>
        </w:trPr>
        <w:tc>
          <w:tcPr>
            <w:tcW w:w="3942" w:type="pct"/>
            <w:shd w:val="clear" w:color="auto" w:fill="auto"/>
          </w:tcPr>
          <w:p w14:paraId="29503B3E" w14:textId="77777777" w:rsidR="001E6954" w:rsidRPr="001E6954" w:rsidRDefault="008D1B6C" w:rsidP="004C55D8">
            <w:pPr>
              <w:spacing w:before="40" w:after="40" w:line="240" w:lineRule="auto"/>
              <w:ind w:left="318" w:hanging="7"/>
            </w:pPr>
            <w:r w:rsidRPr="001E6954">
              <w:t>Requirement 4(3)(f)</w:t>
            </w:r>
          </w:p>
        </w:tc>
        <w:tc>
          <w:tcPr>
            <w:tcW w:w="1058" w:type="pct"/>
            <w:shd w:val="clear" w:color="auto" w:fill="auto"/>
          </w:tcPr>
          <w:p w14:paraId="29503B3F" w14:textId="5B8A7954" w:rsidR="001E6954" w:rsidRPr="001E6954" w:rsidRDefault="008D1B6C" w:rsidP="00463EF3">
            <w:pPr>
              <w:spacing w:before="40" w:after="40" w:line="240" w:lineRule="auto"/>
              <w:jc w:val="right"/>
              <w:rPr>
                <w:color w:val="0000FF"/>
              </w:rPr>
            </w:pPr>
            <w:r w:rsidRPr="001E6954">
              <w:rPr>
                <w:bCs/>
                <w:iCs/>
                <w:color w:val="00577D"/>
                <w:szCs w:val="40"/>
              </w:rPr>
              <w:t>Compliant</w:t>
            </w:r>
          </w:p>
        </w:tc>
      </w:tr>
      <w:tr w:rsidR="008176E0" w14:paraId="29503B61" w14:textId="77777777" w:rsidTr="00EB1D71">
        <w:trPr>
          <w:trHeight w:val="227"/>
        </w:trPr>
        <w:tc>
          <w:tcPr>
            <w:tcW w:w="3942" w:type="pct"/>
            <w:shd w:val="clear" w:color="auto" w:fill="auto"/>
          </w:tcPr>
          <w:p w14:paraId="29503B5F" w14:textId="77777777" w:rsidR="001E6954" w:rsidRPr="001E6954" w:rsidRDefault="008D1B6C" w:rsidP="003C6EC2">
            <w:pPr>
              <w:keepNext/>
              <w:spacing w:before="40" w:after="40" w:line="240" w:lineRule="auto"/>
              <w:rPr>
                <w:b/>
              </w:rPr>
            </w:pPr>
            <w:r w:rsidRPr="001E6954">
              <w:rPr>
                <w:b/>
              </w:rPr>
              <w:t>Standard 7 Human resources</w:t>
            </w:r>
          </w:p>
        </w:tc>
        <w:tc>
          <w:tcPr>
            <w:tcW w:w="1058" w:type="pct"/>
            <w:shd w:val="clear" w:color="auto" w:fill="auto"/>
          </w:tcPr>
          <w:p w14:paraId="29503B60" w14:textId="6A5D61AE" w:rsidR="001E6954" w:rsidRPr="001E6954" w:rsidRDefault="00167CB0" w:rsidP="003C6EC2">
            <w:pPr>
              <w:keepNext/>
              <w:spacing w:before="40" w:after="40" w:line="240" w:lineRule="auto"/>
              <w:jc w:val="right"/>
              <w:rPr>
                <w:b/>
                <w:color w:val="0000FF"/>
              </w:rPr>
            </w:pPr>
          </w:p>
        </w:tc>
      </w:tr>
      <w:tr w:rsidR="008176E0" w14:paraId="29503B64" w14:textId="77777777" w:rsidTr="00EB1D71">
        <w:trPr>
          <w:trHeight w:val="227"/>
        </w:trPr>
        <w:tc>
          <w:tcPr>
            <w:tcW w:w="3942" w:type="pct"/>
            <w:shd w:val="clear" w:color="auto" w:fill="auto"/>
          </w:tcPr>
          <w:p w14:paraId="29503B62" w14:textId="77777777" w:rsidR="001E6954" w:rsidRPr="001E6954" w:rsidRDefault="008D1B6C" w:rsidP="004C55D8">
            <w:pPr>
              <w:spacing w:before="40" w:after="40" w:line="240" w:lineRule="auto"/>
              <w:ind w:left="318" w:hanging="7"/>
            </w:pPr>
            <w:r w:rsidRPr="001E6954">
              <w:t>Requirement 7(3)(a)</w:t>
            </w:r>
          </w:p>
        </w:tc>
        <w:tc>
          <w:tcPr>
            <w:tcW w:w="1058" w:type="pct"/>
            <w:shd w:val="clear" w:color="auto" w:fill="auto"/>
          </w:tcPr>
          <w:p w14:paraId="29503B63" w14:textId="1B794C12" w:rsidR="001E6954" w:rsidRPr="001E6954" w:rsidRDefault="008D1B6C" w:rsidP="00463EF3">
            <w:pPr>
              <w:spacing w:before="40" w:after="40" w:line="240" w:lineRule="auto"/>
              <w:jc w:val="right"/>
              <w:rPr>
                <w:color w:val="0000FF"/>
              </w:rPr>
            </w:pPr>
            <w:r w:rsidRPr="001E6954">
              <w:rPr>
                <w:bCs/>
                <w:iCs/>
                <w:color w:val="00577D"/>
                <w:szCs w:val="40"/>
              </w:rPr>
              <w:t>Compliant</w:t>
            </w:r>
          </w:p>
        </w:tc>
      </w:tr>
      <w:tr w:rsidR="008176E0" w14:paraId="29503B73" w14:textId="77777777" w:rsidTr="00EB1D71">
        <w:trPr>
          <w:trHeight w:val="227"/>
        </w:trPr>
        <w:tc>
          <w:tcPr>
            <w:tcW w:w="3942" w:type="pct"/>
            <w:shd w:val="clear" w:color="auto" w:fill="auto"/>
          </w:tcPr>
          <w:p w14:paraId="29503B71" w14:textId="77777777" w:rsidR="001E6954" w:rsidRPr="001E6954" w:rsidRDefault="008D1B6C" w:rsidP="003C6EC2">
            <w:pPr>
              <w:keepNext/>
              <w:spacing w:before="40" w:after="40" w:line="240" w:lineRule="auto"/>
              <w:rPr>
                <w:b/>
              </w:rPr>
            </w:pPr>
            <w:r w:rsidRPr="001E6954">
              <w:rPr>
                <w:b/>
              </w:rPr>
              <w:t>Standard 8 Organisational governance</w:t>
            </w:r>
          </w:p>
        </w:tc>
        <w:tc>
          <w:tcPr>
            <w:tcW w:w="1058" w:type="pct"/>
            <w:shd w:val="clear" w:color="auto" w:fill="auto"/>
          </w:tcPr>
          <w:p w14:paraId="29503B72" w14:textId="0D94F472" w:rsidR="001E6954" w:rsidRPr="001E6954" w:rsidRDefault="008D1B6C" w:rsidP="003C6EC2">
            <w:pPr>
              <w:keepNext/>
              <w:spacing w:before="40" w:after="40" w:line="240" w:lineRule="auto"/>
              <w:jc w:val="right"/>
              <w:rPr>
                <w:b/>
                <w:color w:val="0000FF"/>
              </w:rPr>
            </w:pPr>
            <w:r w:rsidRPr="001E6954">
              <w:rPr>
                <w:b/>
                <w:bCs/>
                <w:iCs/>
                <w:color w:val="00577D"/>
                <w:szCs w:val="40"/>
              </w:rPr>
              <w:t>Non-compliant</w:t>
            </w:r>
          </w:p>
        </w:tc>
      </w:tr>
      <w:tr w:rsidR="008176E0" w14:paraId="29503B7F" w14:textId="77777777" w:rsidTr="00EB1D71">
        <w:trPr>
          <w:trHeight w:val="227"/>
        </w:trPr>
        <w:tc>
          <w:tcPr>
            <w:tcW w:w="3942" w:type="pct"/>
            <w:shd w:val="clear" w:color="auto" w:fill="auto"/>
          </w:tcPr>
          <w:p w14:paraId="29503B7D" w14:textId="77777777" w:rsidR="001E6954" w:rsidRPr="001E6954" w:rsidRDefault="008D1B6C" w:rsidP="004C55D8">
            <w:pPr>
              <w:spacing w:before="40" w:after="40" w:line="240" w:lineRule="auto"/>
              <w:ind w:left="318" w:hanging="7"/>
            </w:pPr>
            <w:r w:rsidRPr="001E6954">
              <w:t>Requirement 8(3)(d)</w:t>
            </w:r>
          </w:p>
        </w:tc>
        <w:tc>
          <w:tcPr>
            <w:tcW w:w="1058" w:type="pct"/>
            <w:shd w:val="clear" w:color="auto" w:fill="auto"/>
          </w:tcPr>
          <w:p w14:paraId="29503B7E" w14:textId="0F88CFD7" w:rsidR="001E6954" w:rsidRPr="001E6954" w:rsidRDefault="008D1B6C" w:rsidP="00463EF3">
            <w:pPr>
              <w:spacing w:before="40" w:after="40" w:line="240" w:lineRule="auto"/>
              <w:jc w:val="right"/>
              <w:rPr>
                <w:color w:val="0000FF"/>
              </w:rPr>
            </w:pPr>
            <w:r w:rsidRPr="001E6954">
              <w:rPr>
                <w:bCs/>
                <w:iCs/>
                <w:color w:val="00577D"/>
                <w:szCs w:val="40"/>
              </w:rPr>
              <w:t>Non-compliant</w:t>
            </w:r>
          </w:p>
        </w:tc>
      </w:tr>
      <w:bookmarkEnd w:id="2"/>
    </w:tbl>
    <w:p w14:paraId="29503B83" w14:textId="77777777" w:rsidR="008A22FF" w:rsidRDefault="00167CB0" w:rsidP="00463EF3">
      <w:pPr>
        <w:sectPr w:rsidR="008A22FF" w:rsidSect="001416E6">
          <w:headerReference w:type="first" r:id="rId16"/>
          <w:pgSz w:w="11906" w:h="16838"/>
          <w:pgMar w:top="1701" w:right="1418" w:bottom="1418" w:left="1418" w:header="709" w:footer="397" w:gutter="0"/>
          <w:cols w:space="708"/>
          <w:docGrid w:linePitch="360"/>
        </w:sectPr>
      </w:pPr>
    </w:p>
    <w:p w14:paraId="29503B84" w14:textId="77777777" w:rsidR="007F5256" w:rsidRPr="00D21DCD" w:rsidRDefault="008D1B6C" w:rsidP="00EC5474">
      <w:pPr>
        <w:pStyle w:val="Heading1"/>
      </w:pPr>
      <w:r>
        <w:lastRenderedPageBreak/>
        <w:t>Detailed assessment</w:t>
      </w:r>
    </w:p>
    <w:p w14:paraId="29503B85" w14:textId="77777777" w:rsidR="001E6954" w:rsidRPr="00D63989" w:rsidRDefault="008D1B6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503B86" w14:textId="77777777" w:rsidR="001E6954" w:rsidRPr="001E6954" w:rsidRDefault="008D1B6C" w:rsidP="001E6954">
      <w:pPr>
        <w:rPr>
          <w:color w:val="auto"/>
        </w:rPr>
      </w:pPr>
      <w:r w:rsidRPr="00D63989">
        <w:t>The report also specifies areas in which improvements must be made to ensure the Quality Standards are complied with.</w:t>
      </w:r>
    </w:p>
    <w:p w14:paraId="29503B87" w14:textId="77777777" w:rsidR="001E6954" w:rsidRPr="00D63989" w:rsidRDefault="008D1B6C" w:rsidP="001E6954">
      <w:r w:rsidRPr="00D63989">
        <w:t>The following information has been taken into account in developing this performance report:</w:t>
      </w:r>
    </w:p>
    <w:p w14:paraId="75C6005E" w14:textId="77777777" w:rsidR="008D1B6C" w:rsidRPr="00EB6AC4" w:rsidRDefault="008D1B6C" w:rsidP="008D1B6C">
      <w:pPr>
        <w:pStyle w:val="ListBullet"/>
      </w:pPr>
      <w:r w:rsidRPr="00EB6AC4">
        <w:t>the Assessment Team’s report for the Assessment Contact - Site; the Assessment Contact - Site report was informed by a site assessment, observations at the service, review of documents and interviews with consumers, representatives, staff and others</w:t>
      </w:r>
    </w:p>
    <w:p w14:paraId="29503B8B" w14:textId="2DCCBE8B" w:rsidR="008A22FF" w:rsidRPr="00F83B4F" w:rsidRDefault="008D1B6C" w:rsidP="00F83B4F">
      <w:pPr>
        <w:pStyle w:val="ListBullet"/>
        <w:spacing w:after="160" w:line="259" w:lineRule="auto"/>
        <w:rPr>
          <w:rFonts w:cs="Times New Roman"/>
        </w:rPr>
      </w:pPr>
      <w:r w:rsidRPr="00EB6AC4">
        <w:t>the provider’s response to the Assessment Contact - Site report received 14 September 2021.</w:t>
      </w:r>
    </w:p>
    <w:p w14:paraId="29503B8C" w14:textId="77777777" w:rsidR="00095CD4" w:rsidRDefault="00167CB0" w:rsidP="00095CD4">
      <w:pPr>
        <w:sectPr w:rsidR="00095CD4" w:rsidSect="005058B8">
          <w:headerReference w:type="first" r:id="rId17"/>
          <w:pgSz w:w="11906" w:h="16838"/>
          <w:pgMar w:top="1701" w:right="1418" w:bottom="1418" w:left="1418" w:header="709" w:footer="397" w:gutter="0"/>
          <w:cols w:space="708"/>
          <w:docGrid w:linePitch="360"/>
        </w:sectPr>
      </w:pPr>
    </w:p>
    <w:p w14:paraId="29503BCC" w14:textId="2AF6DD2B" w:rsidR="00CB3BA9" w:rsidRDefault="008D1B6C"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503C93" wp14:editId="29503C9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73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9503BCD" w14:textId="77777777" w:rsidR="007F5256" w:rsidRPr="00FD1B02" w:rsidRDefault="008D1B6C" w:rsidP="00032B17">
      <w:pPr>
        <w:pStyle w:val="Heading3"/>
        <w:shd w:val="clear" w:color="auto" w:fill="F2F2F2" w:themeFill="background1" w:themeFillShade="F2"/>
      </w:pPr>
      <w:r w:rsidRPr="00FD1B02">
        <w:t>Consumer outcome:</w:t>
      </w:r>
    </w:p>
    <w:p w14:paraId="29503BCE" w14:textId="77777777" w:rsidR="007F5256" w:rsidRDefault="008D1B6C" w:rsidP="00912DE6">
      <w:pPr>
        <w:numPr>
          <w:ilvl w:val="0"/>
          <w:numId w:val="3"/>
        </w:numPr>
        <w:shd w:val="clear" w:color="auto" w:fill="F2F2F2" w:themeFill="background1" w:themeFillShade="F2"/>
      </w:pPr>
      <w:r>
        <w:t>I get personal care, clinical care, or both personal care and clinical care, that is safe and right for me.</w:t>
      </w:r>
    </w:p>
    <w:p w14:paraId="29503BCF" w14:textId="77777777" w:rsidR="007F5256" w:rsidRDefault="008D1B6C" w:rsidP="00032B17">
      <w:pPr>
        <w:pStyle w:val="Heading3"/>
        <w:shd w:val="clear" w:color="auto" w:fill="F2F2F2" w:themeFill="background1" w:themeFillShade="F2"/>
      </w:pPr>
      <w:r>
        <w:t>Organisation statement:</w:t>
      </w:r>
    </w:p>
    <w:p w14:paraId="29503BD0" w14:textId="77777777" w:rsidR="007F5256" w:rsidRDefault="008D1B6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503BD1" w14:textId="77777777" w:rsidR="007F5256" w:rsidRDefault="008D1B6C" w:rsidP="00427817">
      <w:pPr>
        <w:pStyle w:val="Heading2"/>
      </w:pPr>
      <w:r>
        <w:t>Assessment of Standard 3</w:t>
      </w:r>
    </w:p>
    <w:p w14:paraId="3CDAD8C6" w14:textId="77777777" w:rsidR="008D1B6C" w:rsidRPr="00925AB7" w:rsidRDefault="008D1B6C" w:rsidP="008D1B6C">
      <w:pPr>
        <w:rPr>
          <w:rFonts w:eastAsiaTheme="minorHAnsi"/>
          <w:color w:val="auto"/>
        </w:rPr>
      </w:pPr>
      <w:r w:rsidRPr="00925AB7">
        <w:rPr>
          <w:rFonts w:eastAsiaTheme="minorHAnsi"/>
          <w:color w:val="auto"/>
        </w:rPr>
        <w:t>The Assessment Team assessed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32BAE664" w14:textId="77777777" w:rsidR="008D1B6C" w:rsidRPr="00663B6D" w:rsidRDefault="008D1B6C" w:rsidP="008D1B6C">
      <w:pPr>
        <w:rPr>
          <w:rFonts w:eastAsia="Calibri"/>
          <w:lang w:eastAsia="en-US"/>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Air Force Association (Western Australia Division) Incorporated</w:t>
      </w:r>
      <w:r w:rsidRPr="00925AB7">
        <w:rPr>
          <w:rFonts w:eastAsiaTheme="minorHAnsi"/>
          <w:color w:val="auto"/>
        </w:rPr>
        <w:t xml:space="preserve">, in relation to </w:t>
      </w:r>
      <w:r>
        <w:rPr>
          <w:rFonts w:eastAsiaTheme="minorHAnsi"/>
          <w:color w:val="auto"/>
        </w:rPr>
        <w:t>McNamara Lodge</w:t>
      </w:r>
      <w:r w:rsidRPr="00925AB7">
        <w:rPr>
          <w:rFonts w:eastAsiaTheme="minorHAnsi"/>
          <w:color w:val="auto"/>
        </w:rPr>
        <w:t>, Compliant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I have provided reasons for my finding in the specific Requirement below.</w:t>
      </w:r>
    </w:p>
    <w:p w14:paraId="29503BD4" w14:textId="5B8F8147" w:rsidR="00301877" w:rsidRDefault="008D1B6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503BD5" w14:textId="2B5F65A6" w:rsidR="00853601" w:rsidRPr="00853601" w:rsidRDefault="008D1B6C" w:rsidP="00853601">
      <w:pPr>
        <w:pStyle w:val="Heading3"/>
      </w:pPr>
      <w:r w:rsidRPr="00853601">
        <w:t>Requirement 3(3)(a)</w:t>
      </w:r>
      <w:r>
        <w:tab/>
        <w:t>Compliant</w:t>
      </w:r>
    </w:p>
    <w:p w14:paraId="29503BD6" w14:textId="77777777" w:rsidR="00853601" w:rsidRPr="008D114F" w:rsidRDefault="008D1B6C" w:rsidP="00853601">
      <w:pPr>
        <w:rPr>
          <w:i/>
        </w:rPr>
      </w:pPr>
      <w:r w:rsidRPr="008D114F">
        <w:rPr>
          <w:i/>
        </w:rPr>
        <w:t>Each consumer gets safe and effective personal care, clinical care, or both personal care and clinical care, that:</w:t>
      </w:r>
    </w:p>
    <w:p w14:paraId="29503BD7" w14:textId="77777777" w:rsidR="00853601" w:rsidRPr="008D114F" w:rsidRDefault="008D1B6C" w:rsidP="00853601">
      <w:pPr>
        <w:numPr>
          <w:ilvl w:val="0"/>
          <w:numId w:val="24"/>
        </w:numPr>
        <w:tabs>
          <w:tab w:val="right" w:pos="9026"/>
        </w:tabs>
        <w:spacing w:before="0" w:after="0"/>
        <w:ind w:left="567" w:hanging="425"/>
        <w:outlineLvl w:val="4"/>
        <w:rPr>
          <w:i/>
        </w:rPr>
      </w:pPr>
      <w:r w:rsidRPr="008D114F">
        <w:rPr>
          <w:i/>
        </w:rPr>
        <w:t>is best practice; and</w:t>
      </w:r>
    </w:p>
    <w:p w14:paraId="29503BD8" w14:textId="77777777" w:rsidR="00853601" w:rsidRPr="008D114F" w:rsidRDefault="008D1B6C" w:rsidP="00853601">
      <w:pPr>
        <w:numPr>
          <w:ilvl w:val="0"/>
          <w:numId w:val="24"/>
        </w:numPr>
        <w:tabs>
          <w:tab w:val="right" w:pos="9026"/>
        </w:tabs>
        <w:spacing w:before="0" w:after="0"/>
        <w:ind w:left="567" w:hanging="425"/>
        <w:outlineLvl w:val="4"/>
        <w:rPr>
          <w:i/>
        </w:rPr>
      </w:pPr>
      <w:r w:rsidRPr="008D114F">
        <w:rPr>
          <w:i/>
        </w:rPr>
        <w:t>is tailored to their needs; and</w:t>
      </w:r>
    </w:p>
    <w:p w14:paraId="29503BD9" w14:textId="77777777" w:rsidR="00853601" w:rsidRPr="008D114F" w:rsidRDefault="008D1B6C" w:rsidP="00853601">
      <w:pPr>
        <w:numPr>
          <w:ilvl w:val="0"/>
          <w:numId w:val="24"/>
        </w:numPr>
        <w:tabs>
          <w:tab w:val="right" w:pos="9026"/>
        </w:tabs>
        <w:spacing w:before="0" w:after="0"/>
        <w:ind w:left="567" w:hanging="425"/>
        <w:outlineLvl w:val="4"/>
        <w:rPr>
          <w:i/>
        </w:rPr>
      </w:pPr>
      <w:r w:rsidRPr="008D114F">
        <w:rPr>
          <w:i/>
        </w:rPr>
        <w:t>optimises their health and well-being.</w:t>
      </w:r>
    </w:p>
    <w:p w14:paraId="2FD847D2" w14:textId="77777777" w:rsidR="008D1B6C" w:rsidRPr="00336867" w:rsidRDefault="008D1B6C" w:rsidP="008D1B6C">
      <w:pPr>
        <w:rPr>
          <w:color w:val="auto"/>
        </w:rPr>
      </w:pPr>
      <w:r w:rsidRPr="00336867">
        <w:rPr>
          <w:color w:val="auto"/>
        </w:rPr>
        <w:t xml:space="preserve">There are processes to ensure each consumer gets safe and effective personal care and clinical care that is best practice, tailored to their needs and optimises their health and well-being. The Assessment Team found overall, consumers sampled </w:t>
      </w:r>
      <w:r w:rsidRPr="00336867">
        <w:rPr>
          <w:color w:val="auto"/>
        </w:rPr>
        <w:lastRenderedPageBreak/>
        <w:t xml:space="preserve">considered that they receive personal care and clinical care that is safe and right for them. Consumers and representatives confirmed consumers are provided timely personal and clinical care and have access to appropriate clinical and other specialists to manage their complex health needs. </w:t>
      </w:r>
    </w:p>
    <w:p w14:paraId="17481351" w14:textId="77777777" w:rsidR="008D1B6C" w:rsidRPr="002F0EB4" w:rsidRDefault="008D1B6C" w:rsidP="008D1B6C">
      <w:pPr>
        <w:rPr>
          <w:color w:val="auto"/>
        </w:rPr>
      </w:pPr>
      <w:r w:rsidRPr="002F0EB4">
        <w:rPr>
          <w:color w:val="auto"/>
        </w:rPr>
        <w:t xml:space="preserve">Care files sampled demonstrated a range of assessment tools are completed on entry and on an ongoing basis to identify each consumer’s personal and/or clinical care needs and preferences. Information gathered through assessment processes is used to developed care plans which include individualised management strategies in line with consumers’ needs and preferences for care and services. Care plans are updated in response to decline in consumers’ health, following incidents, return from hospital, changes in preferences or in line with the annual review process.  </w:t>
      </w:r>
    </w:p>
    <w:p w14:paraId="4319BD9A" w14:textId="77777777" w:rsidR="008D1B6C" w:rsidRPr="002A58F7" w:rsidRDefault="008D1B6C" w:rsidP="008D1B6C">
      <w:pPr>
        <w:rPr>
          <w:color w:val="auto"/>
        </w:rPr>
      </w:pPr>
      <w:r w:rsidRPr="002A58F7">
        <w:rPr>
          <w:color w:val="auto"/>
        </w:rPr>
        <w:t xml:space="preserve">Care files demonstrated consumers’ personal care and clinical care needs had been identified and planned for. Care files </w:t>
      </w:r>
      <w:r>
        <w:rPr>
          <w:color w:val="auto"/>
        </w:rPr>
        <w:t xml:space="preserve">and associated documentation </w:t>
      </w:r>
      <w:r w:rsidRPr="002A58F7">
        <w:rPr>
          <w:color w:val="auto"/>
        </w:rPr>
        <w:t>demonstrated appropriate management of clinical deterioration, restrictive practices, skin care, wounds and pain. For consumers with diabetes and specialised nursing care needs, s</w:t>
      </w:r>
      <w:r>
        <w:rPr>
          <w:color w:val="auto"/>
        </w:rPr>
        <w:t>uc</w:t>
      </w:r>
      <w:r w:rsidRPr="002A58F7">
        <w:rPr>
          <w:color w:val="auto"/>
        </w:rPr>
        <w:t xml:space="preserve">h as indwelling catheters, care files included specific management plans and monitoring guidelines to assist staff to provide care in line with best practice care and to ensure consumers’ health and well-being is optimised.  </w:t>
      </w:r>
    </w:p>
    <w:p w14:paraId="4D8B991B" w14:textId="77777777" w:rsidR="008D1B6C" w:rsidRPr="002A58F7" w:rsidRDefault="008D1B6C" w:rsidP="008D1B6C">
      <w:pPr>
        <w:rPr>
          <w:color w:val="auto"/>
        </w:rPr>
      </w:pPr>
      <w:r w:rsidRPr="002A58F7">
        <w:rPr>
          <w:color w:val="auto"/>
        </w:rPr>
        <w:t>Clinical and care staff described clinical and personal care needs for individual consumers and reporting and documentation requirements undertaken in response to incidents relating consumers’ clinical or personal care</w:t>
      </w:r>
      <w:r>
        <w:rPr>
          <w:color w:val="auto"/>
        </w:rPr>
        <w:t xml:space="preserve"> needs</w:t>
      </w:r>
      <w:r w:rsidRPr="002A58F7">
        <w:rPr>
          <w:color w:val="auto"/>
        </w:rPr>
        <w:t xml:space="preserve">. </w:t>
      </w:r>
    </w:p>
    <w:p w14:paraId="29503BF0" w14:textId="513D71F2" w:rsidR="00032B17" w:rsidRDefault="008D1B6C" w:rsidP="00095CD4">
      <w:r w:rsidRPr="00F43AB8">
        <w:rPr>
          <w:color w:val="auto"/>
        </w:rPr>
        <w:t xml:space="preserve">For the reasons detailed above, </w:t>
      </w:r>
      <w:r w:rsidRPr="00F43AB8">
        <w:rPr>
          <w:rFonts w:eastAsiaTheme="minorHAnsi"/>
          <w:color w:val="auto"/>
        </w:rPr>
        <w:t xml:space="preserve">I find Air </w:t>
      </w:r>
      <w:r>
        <w:rPr>
          <w:rFonts w:eastAsiaTheme="minorHAnsi"/>
          <w:color w:val="auto"/>
        </w:rPr>
        <w:t>Force Association (Western Australia Division) Incorporated</w:t>
      </w:r>
      <w:r w:rsidRPr="00925AB7">
        <w:rPr>
          <w:rFonts w:eastAsiaTheme="minorHAnsi"/>
          <w:color w:val="auto"/>
        </w:rPr>
        <w:t xml:space="preserve">, in relation to </w:t>
      </w:r>
      <w:r>
        <w:rPr>
          <w:rFonts w:eastAsiaTheme="minorHAnsi"/>
          <w:color w:val="auto"/>
        </w:rPr>
        <w:t>McNamara Lodge</w:t>
      </w:r>
      <w:r w:rsidRPr="00925AB7">
        <w:rPr>
          <w:rFonts w:eastAsiaTheme="minorHAnsi"/>
          <w:color w:val="auto"/>
        </w:rPr>
        <w:t>, Compliant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p>
    <w:p w14:paraId="29503BF1" w14:textId="77777777" w:rsidR="00853601" w:rsidRDefault="00167CB0" w:rsidP="00095CD4">
      <w:pPr>
        <w:sectPr w:rsidR="00853601" w:rsidSect="00CB3BA9">
          <w:type w:val="continuous"/>
          <w:pgSz w:w="11906" w:h="16838"/>
          <w:pgMar w:top="1701" w:right="1418" w:bottom="1418" w:left="1418" w:header="709" w:footer="397" w:gutter="0"/>
          <w:cols w:space="708"/>
          <w:titlePg/>
          <w:docGrid w:linePitch="360"/>
        </w:sectPr>
      </w:pPr>
    </w:p>
    <w:p w14:paraId="29503BF2" w14:textId="7C0F5C3B" w:rsidR="00CB3BA9" w:rsidRDefault="008D1B6C"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9503C95" wp14:editId="29503C9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66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29503BF3" w14:textId="77777777" w:rsidR="007F5256" w:rsidRPr="00FD1B02" w:rsidRDefault="008D1B6C" w:rsidP="00032B17">
      <w:pPr>
        <w:pStyle w:val="Heading3"/>
        <w:shd w:val="clear" w:color="auto" w:fill="F2F2F2" w:themeFill="background1" w:themeFillShade="F2"/>
      </w:pPr>
      <w:r w:rsidRPr="00FD1B02">
        <w:t>Consumer outcome:</w:t>
      </w:r>
    </w:p>
    <w:p w14:paraId="29503BF4" w14:textId="77777777" w:rsidR="007F5256" w:rsidRDefault="008D1B6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503BF5" w14:textId="77777777" w:rsidR="007F5256" w:rsidRDefault="008D1B6C" w:rsidP="00032B17">
      <w:pPr>
        <w:pStyle w:val="Heading3"/>
        <w:shd w:val="clear" w:color="auto" w:fill="F2F2F2" w:themeFill="background1" w:themeFillShade="F2"/>
      </w:pPr>
      <w:r>
        <w:t>Organisation statement:</w:t>
      </w:r>
    </w:p>
    <w:p w14:paraId="29503BF6" w14:textId="77777777" w:rsidR="007F5256" w:rsidRDefault="008D1B6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9503BF7" w14:textId="77777777" w:rsidR="007F5256" w:rsidRDefault="008D1B6C" w:rsidP="00427817">
      <w:pPr>
        <w:pStyle w:val="Heading2"/>
      </w:pPr>
      <w:r>
        <w:t>Assessment of Standard 4</w:t>
      </w:r>
    </w:p>
    <w:p w14:paraId="34869E62" w14:textId="77777777" w:rsidR="008D1B6C" w:rsidRPr="00925AB7" w:rsidRDefault="008D1B6C" w:rsidP="008D1B6C">
      <w:pPr>
        <w:rPr>
          <w:rFonts w:eastAsiaTheme="minorHAnsi"/>
          <w:color w:val="auto"/>
        </w:rPr>
      </w:pPr>
      <w:r w:rsidRPr="00925AB7">
        <w:rPr>
          <w:rFonts w:eastAsiaTheme="minorHAnsi"/>
          <w:color w:val="auto"/>
        </w:rPr>
        <w:t>The Assessment Team assessed Requirement (3)(</w:t>
      </w:r>
      <w:r>
        <w:rPr>
          <w:rFonts w:eastAsiaTheme="minorHAnsi"/>
          <w:color w:val="auto"/>
        </w:rPr>
        <w:t>f</w:t>
      </w:r>
      <w:r w:rsidRPr="00925AB7">
        <w:rPr>
          <w:rFonts w:eastAsiaTheme="minorHAnsi"/>
          <w:color w:val="auto"/>
        </w:rPr>
        <w:t>)</w:t>
      </w:r>
      <w:r>
        <w:rPr>
          <w:rFonts w:eastAsiaTheme="minorHAnsi"/>
          <w:color w:val="auto"/>
        </w:rPr>
        <w:t xml:space="preserve"> </w:t>
      </w:r>
      <w:bookmarkStart w:id="3" w:name="_Hlk84398720"/>
      <w:r w:rsidRPr="00925AB7">
        <w:rPr>
          <w:rFonts w:eastAsiaTheme="minorHAnsi"/>
          <w:color w:val="auto"/>
        </w:rPr>
        <w:t xml:space="preserve">in Standard </w:t>
      </w:r>
      <w:r>
        <w:rPr>
          <w:rFonts w:eastAsiaTheme="minorHAnsi"/>
          <w:color w:val="auto"/>
        </w:rPr>
        <w:t>4 Services and supports for daily living</w:t>
      </w:r>
      <w:r w:rsidRPr="00925AB7">
        <w:rPr>
          <w:rFonts w:eastAsiaTheme="minorHAnsi"/>
          <w:color w:val="auto"/>
        </w:rPr>
        <w:t xml:space="preserve"> </w:t>
      </w:r>
      <w:bookmarkEnd w:id="3"/>
      <w:r w:rsidRPr="00925AB7">
        <w:rPr>
          <w:rFonts w:eastAsiaTheme="minorHAnsi"/>
          <w:color w:val="auto"/>
        </w:rPr>
        <w:t>as part of the Assessment Contact</w:t>
      </w:r>
      <w:r>
        <w:rPr>
          <w:rFonts w:eastAsiaTheme="minorHAnsi"/>
          <w:color w:val="auto"/>
        </w:rPr>
        <w:t xml:space="preserve"> and have recommended Requirement (3)(f) met</w:t>
      </w:r>
      <w:r w:rsidRPr="00925AB7">
        <w:rPr>
          <w:rFonts w:eastAsiaTheme="minorHAnsi"/>
          <w:color w:val="auto"/>
        </w:rPr>
        <w:t xml:space="preserve">. All other Requirements in this Standard were not assessed and, therefore, an overall rating of the Standard is not provided.  </w:t>
      </w:r>
    </w:p>
    <w:p w14:paraId="29503BF9" w14:textId="2B76E554" w:rsidR="007F5256" w:rsidRPr="00032B17" w:rsidRDefault="008D1B6C" w:rsidP="008D1B6C">
      <w:pPr>
        <w:rPr>
          <w:rFonts w:eastAsia="Calibri"/>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Air Force Association (Western Australia Division) Incorporated</w:t>
      </w:r>
      <w:r w:rsidRPr="00925AB7">
        <w:rPr>
          <w:rFonts w:eastAsiaTheme="minorHAnsi"/>
          <w:color w:val="auto"/>
        </w:rPr>
        <w:t xml:space="preserve">, in relation to </w:t>
      </w:r>
      <w:r>
        <w:rPr>
          <w:rFonts w:eastAsiaTheme="minorHAnsi"/>
          <w:color w:val="auto"/>
        </w:rPr>
        <w:t>McNamara Lodge</w:t>
      </w:r>
      <w:r w:rsidRPr="00925AB7">
        <w:rPr>
          <w:rFonts w:eastAsiaTheme="minorHAnsi"/>
          <w:color w:val="auto"/>
        </w:rPr>
        <w:t>, Compliant with Requirement (3)(</w:t>
      </w:r>
      <w:r>
        <w:rPr>
          <w:rFonts w:eastAsiaTheme="minorHAnsi"/>
          <w:color w:val="auto"/>
        </w:rPr>
        <w:t>f</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4 Services and supports for daily living</w:t>
      </w:r>
      <w:r w:rsidRPr="00925AB7">
        <w:rPr>
          <w:rFonts w:eastAsiaTheme="minorHAnsi"/>
          <w:color w:val="auto"/>
        </w:rPr>
        <w:t>. I have provided reasons for my finding in the specific Requirement below.</w:t>
      </w:r>
    </w:p>
    <w:p w14:paraId="29503BFA" w14:textId="7452432F" w:rsidR="00301877" w:rsidRDefault="008D1B6C" w:rsidP="00427817">
      <w:pPr>
        <w:pStyle w:val="Heading2"/>
      </w:pPr>
      <w:r>
        <w:t>Assessment of Standard 4 Requirements</w:t>
      </w:r>
      <w:r w:rsidRPr="0066387A">
        <w:rPr>
          <w:i/>
          <w:color w:val="0000FF"/>
          <w:sz w:val="24"/>
          <w:szCs w:val="24"/>
        </w:rPr>
        <w:t xml:space="preserve"> </w:t>
      </w:r>
    </w:p>
    <w:p w14:paraId="29503C0D" w14:textId="38A38472" w:rsidR="00314FF7" w:rsidRPr="00D435F8" w:rsidRDefault="008D1B6C" w:rsidP="00314FF7">
      <w:pPr>
        <w:pStyle w:val="Heading3"/>
      </w:pPr>
      <w:r w:rsidRPr="00D435F8">
        <w:t>Requirement 4(3)(f)</w:t>
      </w:r>
      <w:r>
        <w:tab/>
        <w:t>Compliant</w:t>
      </w:r>
    </w:p>
    <w:p w14:paraId="29503C0E" w14:textId="77777777" w:rsidR="00314FF7" w:rsidRPr="008D114F" w:rsidRDefault="008D1B6C" w:rsidP="00314FF7">
      <w:pPr>
        <w:rPr>
          <w:i/>
        </w:rPr>
      </w:pPr>
      <w:r w:rsidRPr="008D114F">
        <w:rPr>
          <w:i/>
        </w:rPr>
        <w:t>Where meals are provided, they are varied and of suitable quality and quantity.</w:t>
      </w:r>
    </w:p>
    <w:p w14:paraId="56CC9382" w14:textId="77777777" w:rsidR="008D1B6C" w:rsidRDefault="008D1B6C" w:rsidP="008D1B6C">
      <w:pPr>
        <w:pStyle w:val="Heading3"/>
        <w:rPr>
          <w:b w:val="0"/>
          <w:color w:val="auto"/>
          <w:sz w:val="24"/>
        </w:rPr>
      </w:pPr>
      <w:r w:rsidRPr="00201678">
        <w:rPr>
          <w:b w:val="0"/>
          <w:color w:val="auto"/>
          <w:sz w:val="24"/>
        </w:rPr>
        <w:t>The service has processes to ensure meals are provided are varied and of suitable quality and quantity. Overall, most consumers sampled were satisfied with the meals provided</w:t>
      </w:r>
      <w:r>
        <w:rPr>
          <w:b w:val="0"/>
          <w:color w:val="auto"/>
          <w:sz w:val="24"/>
        </w:rPr>
        <w:t>, however, two</w:t>
      </w:r>
      <w:r w:rsidRPr="00201678">
        <w:rPr>
          <w:b w:val="0"/>
          <w:color w:val="auto"/>
          <w:sz w:val="24"/>
        </w:rPr>
        <w:t xml:space="preserve"> of 12 consumers were not satisfied and stated they regularly speak with management about their concerns. </w:t>
      </w:r>
      <w:r>
        <w:rPr>
          <w:b w:val="0"/>
          <w:color w:val="auto"/>
          <w:sz w:val="24"/>
        </w:rPr>
        <w:t xml:space="preserve">The Assessment Team observed consumers to be enjoying their meal during the lunch time meal service. </w:t>
      </w:r>
    </w:p>
    <w:p w14:paraId="0143CCDB" w14:textId="77777777" w:rsidR="008D1B6C" w:rsidRDefault="008D1B6C" w:rsidP="008D1B6C">
      <w:r>
        <w:t xml:space="preserve">A four week rotating seasonal menu is in place. Consumers are consulted prior to the new seasonal menu commencing and after weeks one and four, with consumer feedback influencing the menu choices. Consumers are able to request alternative </w:t>
      </w:r>
      <w:r>
        <w:lastRenderedPageBreak/>
        <w:t>options to the set menu as required. Several improvements have been implemented to ensure consumers have a range of meal choices that meet their preferences and to ensure food is available outside of set mealtimes. Consumers are supported and encouraged to provide feedback on the meals, including through meeting forums.</w:t>
      </w:r>
    </w:p>
    <w:p w14:paraId="21168CE1" w14:textId="77777777" w:rsidR="008D1B6C" w:rsidRDefault="008D1B6C" w:rsidP="008D1B6C">
      <w:r>
        <w:t xml:space="preserve">Care plans included consumers’ dietary needs and preferences which aligned with feedback provided by consumers. Consumer weights are monitored and where weight loss had been identified, additional monitoring processes had been implemented and referrals to Medical officers and allied health specialists had occurred. </w:t>
      </w:r>
    </w:p>
    <w:p w14:paraId="79276ABA" w14:textId="77777777" w:rsidR="008D1B6C" w:rsidRPr="00201678" w:rsidRDefault="008D1B6C" w:rsidP="008D1B6C">
      <w:r>
        <w:t>The main kitchen and servery areas were observed to be clean and tidy and staff were observed to be adhering to food safety protocols.</w:t>
      </w:r>
    </w:p>
    <w:p w14:paraId="29503C40" w14:textId="341F8088" w:rsidR="001B3DE8" w:rsidRPr="001B3DE8" w:rsidRDefault="008D1B6C" w:rsidP="001B3DE8">
      <w:r w:rsidRPr="00201678">
        <w:rPr>
          <w:color w:val="auto"/>
        </w:rPr>
        <w:t>For the reasons detailed above, I find Air Force Association (Western Australia Division) Incorporated, in relation to McNamara Lodge, Compliant with Requirement (3)(f) in Standard 4 Services and supports for daily living.</w:t>
      </w:r>
    </w:p>
    <w:p w14:paraId="29503C41" w14:textId="77777777" w:rsidR="009C6F30" w:rsidRDefault="00167CB0"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29503C42" w14:textId="741CDDB5" w:rsidR="00CB3BA9" w:rsidRDefault="008D1B6C"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9503C9B" wp14:editId="29503C9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665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9503C43" w14:textId="77777777" w:rsidR="007F5256" w:rsidRPr="000E654D" w:rsidRDefault="008D1B6C" w:rsidP="009C6F30">
      <w:pPr>
        <w:pStyle w:val="Heading3"/>
        <w:shd w:val="clear" w:color="auto" w:fill="F2F2F2" w:themeFill="background1" w:themeFillShade="F2"/>
      </w:pPr>
      <w:r w:rsidRPr="000E654D">
        <w:t>Consumer outcome:</w:t>
      </w:r>
    </w:p>
    <w:p w14:paraId="29503C44" w14:textId="77777777" w:rsidR="007F5256" w:rsidRDefault="008D1B6C" w:rsidP="00912DE6">
      <w:pPr>
        <w:numPr>
          <w:ilvl w:val="0"/>
          <w:numId w:val="7"/>
        </w:numPr>
        <w:shd w:val="clear" w:color="auto" w:fill="F2F2F2" w:themeFill="background1" w:themeFillShade="F2"/>
      </w:pPr>
      <w:r>
        <w:t>I get quality care and services when I need them from people who are knowledgeable, capable and caring.</w:t>
      </w:r>
    </w:p>
    <w:p w14:paraId="29503C45" w14:textId="77777777" w:rsidR="007F5256" w:rsidRDefault="008D1B6C" w:rsidP="009C6F30">
      <w:pPr>
        <w:pStyle w:val="Heading3"/>
        <w:shd w:val="clear" w:color="auto" w:fill="F2F2F2" w:themeFill="background1" w:themeFillShade="F2"/>
      </w:pPr>
      <w:r>
        <w:t>Organisation statement:</w:t>
      </w:r>
    </w:p>
    <w:p w14:paraId="29503C46" w14:textId="77777777" w:rsidR="007F5256" w:rsidRDefault="008D1B6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9503C47" w14:textId="77777777" w:rsidR="007F5256" w:rsidRDefault="008D1B6C" w:rsidP="00427817">
      <w:pPr>
        <w:pStyle w:val="Heading2"/>
      </w:pPr>
      <w:r>
        <w:t>Assessment of Standard 7</w:t>
      </w:r>
    </w:p>
    <w:p w14:paraId="2167E46E" w14:textId="77777777" w:rsidR="008D1B6C" w:rsidRPr="00925AB7" w:rsidRDefault="008D1B6C" w:rsidP="008D1B6C">
      <w:pPr>
        <w:rPr>
          <w:rFonts w:eastAsiaTheme="minorHAnsi"/>
          <w:color w:val="auto"/>
        </w:rPr>
      </w:pPr>
      <w:r w:rsidRPr="00925AB7">
        <w:rPr>
          <w:rFonts w:eastAsiaTheme="minorHAnsi"/>
          <w:color w:val="auto"/>
        </w:rPr>
        <w:t>The Assessment Team assessed Requirement (3)(a)</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xml:space="preserve">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29503C49" w14:textId="29B31B44" w:rsidR="007F5256" w:rsidRPr="009C6F30" w:rsidRDefault="008D1B6C" w:rsidP="008D1B6C">
      <w:pPr>
        <w:rPr>
          <w:rFonts w:eastAsia="Calibri"/>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Air Force Association (Western Australia Division) Incorporated</w:t>
      </w:r>
      <w:r w:rsidRPr="00925AB7">
        <w:rPr>
          <w:rFonts w:eastAsiaTheme="minorHAnsi"/>
          <w:color w:val="auto"/>
        </w:rPr>
        <w:t xml:space="preserve">, in relation to </w:t>
      </w:r>
      <w:r>
        <w:rPr>
          <w:rFonts w:eastAsiaTheme="minorHAnsi"/>
          <w:color w:val="auto"/>
        </w:rPr>
        <w:t>McNamara Lodge</w:t>
      </w:r>
      <w:r w:rsidRPr="00925AB7">
        <w:rPr>
          <w:rFonts w:eastAsiaTheme="minorHAnsi"/>
          <w:color w:val="auto"/>
        </w:rPr>
        <w:t>, Compliant with Requirement (3)(a)</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I have provided reasons for my finding in the specific Requirement below.</w:t>
      </w:r>
    </w:p>
    <w:p w14:paraId="29503C4A" w14:textId="12724FDC" w:rsidR="00301877" w:rsidRDefault="008D1B6C" w:rsidP="00427817">
      <w:pPr>
        <w:pStyle w:val="Heading2"/>
      </w:pPr>
      <w:r>
        <w:t>Assessment of Standard 7 Requirements</w:t>
      </w:r>
      <w:r w:rsidRPr="0066387A">
        <w:rPr>
          <w:i/>
          <w:color w:val="0000FF"/>
          <w:sz w:val="24"/>
          <w:szCs w:val="24"/>
        </w:rPr>
        <w:t xml:space="preserve"> </w:t>
      </w:r>
    </w:p>
    <w:p w14:paraId="29503C4B" w14:textId="466E5C00" w:rsidR="00506F7F" w:rsidRPr="00506F7F" w:rsidRDefault="008D1B6C" w:rsidP="00506F7F">
      <w:pPr>
        <w:pStyle w:val="Heading3"/>
      </w:pPr>
      <w:r w:rsidRPr="00506F7F">
        <w:t>Requirement 7(3)(a)</w:t>
      </w:r>
      <w:r>
        <w:tab/>
        <w:t>Compliant</w:t>
      </w:r>
    </w:p>
    <w:p w14:paraId="29503C4C" w14:textId="77777777" w:rsidR="00506F7F" w:rsidRPr="008D114F" w:rsidRDefault="008D1B6C" w:rsidP="00506F7F">
      <w:pPr>
        <w:rPr>
          <w:i/>
        </w:rPr>
      </w:pPr>
      <w:r w:rsidRPr="008D114F">
        <w:rPr>
          <w:i/>
        </w:rPr>
        <w:t>The workforce is planned to enable, and the number and mix of members of the workforce deployed enables, the delivery and management of safe and quality care and services.</w:t>
      </w:r>
    </w:p>
    <w:p w14:paraId="25C7F3E9" w14:textId="77777777" w:rsidR="008D1B6C" w:rsidRPr="00BA34F7" w:rsidRDefault="008D1B6C" w:rsidP="008D1B6C">
      <w:pPr>
        <w:rPr>
          <w:color w:val="auto"/>
        </w:rPr>
      </w:pPr>
      <w:r w:rsidRPr="00BA34F7">
        <w:rPr>
          <w:color w:val="auto"/>
        </w:rPr>
        <w:t>The service has processes to ensure the workforce is planned to enable, and the number and mix of members of the workforce deployed enables, the delivery and management of safe and quality care and services. Consumers sampled considered that they get quality care and services when they need them. Consumers and representatives indicated there are enough staff, call bells are responded to reasonabl</w:t>
      </w:r>
      <w:r>
        <w:rPr>
          <w:color w:val="auto"/>
        </w:rPr>
        <w:t>y</w:t>
      </w:r>
      <w:r w:rsidRPr="00BA34F7">
        <w:rPr>
          <w:color w:val="auto"/>
        </w:rPr>
        <w:t xml:space="preserve"> quickly and consumers do not need to wait long if they need assistance. The Assessment Team observed call bells being responded to in a timely manner.</w:t>
      </w:r>
    </w:p>
    <w:p w14:paraId="02E4E92C" w14:textId="77777777" w:rsidR="008D1B6C" w:rsidRPr="00BA34F7" w:rsidRDefault="008D1B6C" w:rsidP="008D1B6C">
      <w:pPr>
        <w:rPr>
          <w:color w:val="auto"/>
        </w:rPr>
      </w:pPr>
      <w:r w:rsidRPr="00BA34F7">
        <w:rPr>
          <w:color w:val="auto"/>
        </w:rPr>
        <w:lastRenderedPageBreak/>
        <w:t>The service uses a structured approach for rostering and scheduling. Monitoring systems, including complaints and feedback and call bell response times are generally used to review and plan staff rosters and allocations. There are processes to manage staffing shortfalls. Staff stated there are generally enough staff and the right mi</w:t>
      </w:r>
      <w:r>
        <w:rPr>
          <w:color w:val="auto"/>
        </w:rPr>
        <w:t>x</w:t>
      </w:r>
      <w:r w:rsidRPr="00BA34F7">
        <w:rPr>
          <w:color w:val="auto"/>
        </w:rPr>
        <w:t xml:space="preserve"> of staff to plan and deliver safe and quality care to consumers. Staff indicated additional afternoon care hours have been added in response to consumer acuity which has assisted with delivery of care to consumers. </w:t>
      </w:r>
    </w:p>
    <w:p w14:paraId="29503C59" w14:textId="0EF8E1AC" w:rsidR="00506F7F" w:rsidRPr="00506F7F" w:rsidRDefault="008D1B6C" w:rsidP="00F83B4F">
      <w:pPr>
        <w:pStyle w:val="Heading3"/>
      </w:pPr>
      <w:r w:rsidRPr="0090639E">
        <w:rPr>
          <w:b w:val="0"/>
          <w:color w:val="auto"/>
          <w:sz w:val="24"/>
        </w:rPr>
        <w:t>For the reasons detailed above, I find Air Force Association (Western Australia Division) Incorporated, in relation to McNamara Lodge, Compliant with Requirement (3)(a) in Standard 7 Human resources.</w:t>
      </w:r>
      <w:bookmarkStart w:id="4" w:name="_GoBack"/>
      <w:bookmarkEnd w:id="4"/>
    </w:p>
    <w:p w14:paraId="29503C5A" w14:textId="77777777" w:rsidR="00095CD4" w:rsidRDefault="00167CB0" w:rsidP="00095CD4">
      <w:pPr>
        <w:sectPr w:rsidR="00095CD4" w:rsidSect="00CB3BA9">
          <w:type w:val="continuous"/>
          <w:pgSz w:w="11906" w:h="16838"/>
          <w:pgMar w:top="1701" w:right="1418" w:bottom="1418" w:left="1418" w:header="709" w:footer="397" w:gutter="0"/>
          <w:cols w:space="708"/>
          <w:titlePg/>
          <w:docGrid w:linePitch="360"/>
        </w:sectPr>
      </w:pPr>
    </w:p>
    <w:p w14:paraId="29503C5B" w14:textId="1A22BC3B" w:rsidR="008D7780" w:rsidRDefault="008D1B6C"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9503C9D" wp14:editId="29503C9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94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9503C5C" w14:textId="77777777" w:rsidR="007F5256" w:rsidRPr="00FD1B02" w:rsidRDefault="008D1B6C" w:rsidP="00095CD4">
      <w:pPr>
        <w:pStyle w:val="Heading3"/>
        <w:shd w:val="clear" w:color="auto" w:fill="F2F2F2" w:themeFill="background1" w:themeFillShade="F2"/>
      </w:pPr>
      <w:r w:rsidRPr="008312AC">
        <w:t>Consumer</w:t>
      </w:r>
      <w:r w:rsidRPr="00FD1B02">
        <w:t xml:space="preserve"> outcome:</w:t>
      </w:r>
    </w:p>
    <w:p w14:paraId="29503C5D" w14:textId="77777777" w:rsidR="007F5256" w:rsidRDefault="008D1B6C" w:rsidP="00912DE6">
      <w:pPr>
        <w:numPr>
          <w:ilvl w:val="0"/>
          <w:numId w:val="8"/>
        </w:numPr>
        <w:shd w:val="clear" w:color="auto" w:fill="F2F2F2" w:themeFill="background1" w:themeFillShade="F2"/>
      </w:pPr>
      <w:r>
        <w:t>I am confident the organisation is well run. I can partner in improving the delivery of care and services.</w:t>
      </w:r>
    </w:p>
    <w:p w14:paraId="29503C5E" w14:textId="77777777" w:rsidR="007F5256" w:rsidRDefault="008D1B6C" w:rsidP="00095CD4">
      <w:pPr>
        <w:pStyle w:val="Heading3"/>
        <w:shd w:val="clear" w:color="auto" w:fill="F2F2F2" w:themeFill="background1" w:themeFillShade="F2"/>
      </w:pPr>
      <w:r>
        <w:t>Organisation statement:</w:t>
      </w:r>
    </w:p>
    <w:p w14:paraId="29503C5F" w14:textId="77777777" w:rsidR="007F5256" w:rsidRDefault="008D1B6C" w:rsidP="00912DE6">
      <w:pPr>
        <w:numPr>
          <w:ilvl w:val="0"/>
          <w:numId w:val="8"/>
        </w:numPr>
        <w:shd w:val="clear" w:color="auto" w:fill="F2F2F2" w:themeFill="background1" w:themeFillShade="F2"/>
      </w:pPr>
      <w:r>
        <w:t>The organisation’s governing body is accountable for the delivery of safe and quality care and services.</w:t>
      </w:r>
    </w:p>
    <w:p w14:paraId="29503C60" w14:textId="77777777" w:rsidR="007F5256" w:rsidRDefault="008D1B6C" w:rsidP="00427817">
      <w:pPr>
        <w:pStyle w:val="Heading2"/>
      </w:pPr>
      <w:r>
        <w:t>Assessment of Standard 8</w:t>
      </w:r>
    </w:p>
    <w:p w14:paraId="4E0AD746" w14:textId="77777777" w:rsidR="008D1B6C" w:rsidRDefault="008D1B6C" w:rsidP="008D1B6C">
      <w:pPr>
        <w:rPr>
          <w:rFonts w:eastAsiaTheme="minorHAnsi"/>
          <w:color w:val="auto"/>
        </w:rPr>
      </w:pPr>
      <w:r>
        <w:rPr>
          <w:rFonts w:eastAsiaTheme="minorHAnsi"/>
          <w:color w:val="auto"/>
        </w:rPr>
        <w:t xml:space="preserve">The Quality Standard is Non-compliant as the one Requirement assessed has been found Non-compliant. </w:t>
      </w:r>
    </w:p>
    <w:p w14:paraId="10F188E6" w14:textId="77777777" w:rsidR="008D1B6C" w:rsidRPr="00925AB7" w:rsidRDefault="008D1B6C" w:rsidP="008D1B6C">
      <w:pPr>
        <w:rPr>
          <w:rFonts w:eastAsiaTheme="minorHAnsi"/>
          <w:color w:val="auto"/>
        </w:rPr>
      </w:pPr>
      <w:r w:rsidRPr="00925AB7">
        <w:rPr>
          <w:rFonts w:eastAsiaTheme="minorHAnsi"/>
          <w:color w:val="auto"/>
        </w:rPr>
        <w:t>The Assessment Team assessed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xml:space="preserve"> as part of the Assessment Contact</w:t>
      </w:r>
      <w:r>
        <w:rPr>
          <w:rFonts w:eastAsiaTheme="minorHAnsi"/>
          <w:color w:val="auto"/>
        </w:rPr>
        <w:t xml:space="preserve"> and have recommended this Requirement not met</w:t>
      </w:r>
      <w:r w:rsidRPr="00925AB7">
        <w:rPr>
          <w:rFonts w:eastAsiaTheme="minorHAnsi"/>
          <w:color w:val="auto"/>
        </w:rPr>
        <w:t xml:space="preserve">. </w:t>
      </w:r>
      <w:r>
        <w:rPr>
          <w:rFonts w:eastAsiaTheme="minorHAnsi"/>
          <w:color w:val="auto"/>
        </w:rPr>
        <w:t>The Assessment Team were not satisfied the service demonstrated effective risk management systems and practices in relation to managing and preventing incidents, including the use of an incident management system</w:t>
      </w:r>
      <w:r w:rsidRPr="00925AB7">
        <w:rPr>
          <w:rFonts w:eastAsiaTheme="minorHAnsi"/>
          <w:color w:val="auto"/>
        </w:rPr>
        <w:t xml:space="preserve">.  </w:t>
      </w:r>
    </w:p>
    <w:p w14:paraId="1D1DABAF" w14:textId="77777777" w:rsidR="008D1B6C" w:rsidRPr="00663B6D" w:rsidRDefault="008D1B6C" w:rsidP="008D1B6C">
      <w:pPr>
        <w:rPr>
          <w:rFonts w:eastAsia="Calibri"/>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Air Force Association (Western Australia Division) Incorporated</w:t>
      </w:r>
      <w:r w:rsidRPr="00925AB7">
        <w:rPr>
          <w:rFonts w:eastAsiaTheme="minorHAnsi"/>
          <w:color w:val="auto"/>
        </w:rPr>
        <w:t xml:space="preserve">, in relation to </w:t>
      </w:r>
      <w:r>
        <w:rPr>
          <w:rFonts w:eastAsiaTheme="minorHAnsi"/>
          <w:color w:val="auto"/>
        </w:rPr>
        <w:t>McNamara Lodge</w:t>
      </w:r>
      <w:r w:rsidRPr="00925AB7">
        <w:rPr>
          <w:rFonts w:eastAsiaTheme="minorHAnsi"/>
          <w:color w:val="auto"/>
        </w:rPr>
        <w:t xml:space="preserve">, </w:t>
      </w:r>
      <w:r>
        <w:rPr>
          <w:rFonts w:eastAsiaTheme="minorHAnsi"/>
          <w:color w:val="auto"/>
        </w:rPr>
        <w:t>Non-c</w:t>
      </w:r>
      <w:r w:rsidRPr="00925AB7">
        <w:rPr>
          <w:rFonts w:eastAsiaTheme="minorHAnsi"/>
          <w:color w:val="auto"/>
        </w:rPr>
        <w:t>ompliant with Requirement (3)(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I have provided reasons for my finding in the specific Requirement below.</w:t>
      </w:r>
    </w:p>
    <w:p w14:paraId="29503C63" w14:textId="419BF016" w:rsidR="00301877" w:rsidRDefault="008D1B6C" w:rsidP="00427817">
      <w:pPr>
        <w:pStyle w:val="Heading2"/>
      </w:pPr>
      <w:r>
        <w:t>Assessment of Standard 8 Requirements</w:t>
      </w:r>
      <w:r w:rsidRPr="0066387A">
        <w:rPr>
          <w:i/>
          <w:color w:val="0000FF"/>
          <w:sz w:val="24"/>
          <w:szCs w:val="24"/>
        </w:rPr>
        <w:t xml:space="preserve"> </w:t>
      </w:r>
    </w:p>
    <w:p w14:paraId="29503C73" w14:textId="4F4A6D77" w:rsidR="00506F7F" w:rsidRPr="00506F7F" w:rsidRDefault="008D1B6C" w:rsidP="00506F7F">
      <w:pPr>
        <w:pStyle w:val="Heading3"/>
      </w:pPr>
      <w:r w:rsidRPr="00506F7F">
        <w:t>Requirement 8(3)(d)</w:t>
      </w:r>
      <w:r>
        <w:tab/>
        <w:t>Non-compliant</w:t>
      </w:r>
    </w:p>
    <w:p w14:paraId="29503C74" w14:textId="77777777" w:rsidR="00506F7F" w:rsidRPr="008D114F" w:rsidRDefault="008D1B6C" w:rsidP="00506F7F">
      <w:pPr>
        <w:rPr>
          <w:i/>
        </w:rPr>
      </w:pPr>
      <w:r w:rsidRPr="008D114F">
        <w:rPr>
          <w:i/>
        </w:rPr>
        <w:t>Effective risk management systems and practices, including but not limited to the following:</w:t>
      </w:r>
    </w:p>
    <w:p w14:paraId="29503C75" w14:textId="77777777" w:rsidR="00506F7F" w:rsidRPr="008D114F" w:rsidRDefault="008D1B6C"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9503C76" w14:textId="77777777" w:rsidR="00506F7F" w:rsidRPr="008D114F" w:rsidRDefault="008D1B6C" w:rsidP="00506F7F">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29503C77" w14:textId="77777777" w:rsidR="00597139" w:rsidRDefault="008D1B6C"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9503C78" w14:textId="77777777" w:rsidR="00314FF7" w:rsidRPr="008D114F" w:rsidRDefault="008D1B6C"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0CCFC6" w14:textId="77777777" w:rsidR="008D1B6C" w:rsidRPr="008D1B6C" w:rsidRDefault="008D1B6C" w:rsidP="008D1B6C">
      <w:pPr>
        <w:rPr>
          <w:color w:val="auto"/>
        </w:rPr>
      </w:pPr>
      <w:r w:rsidRPr="008D1B6C">
        <w:rPr>
          <w:color w:val="auto"/>
        </w:rPr>
        <w:t xml:space="preserve">The Assessment Team were satisfied the organisation demonstrated effective risk management systems and practices, including in relation to managing high impact or high prevalence risks associated with the care of consumers; identifying and responding to abuse and neglect of consumers and supporting consumers to live the best life they can. </w:t>
      </w:r>
    </w:p>
    <w:p w14:paraId="578B861E" w14:textId="77777777" w:rsidR="008D1B6C" w:rsidRPr="008D1B6C" w:rsidRDefault="008D1B6C" w:rsidP="008D1B6C">
      <w:pPr>
        <w:rPr>
          <w:color w:val="auto"/>
        </w:rPr>
      </w:pPr>
      <w:r w:rsidRPr="008D1B6C">
        <w:rPr>
          <w:color w:val="auto"/>
        </w:rPr>
        <w:t xml:space="preserve">However, the Assessment Team were not satisfied the service </w:t>
      </w:r>
      <w:r w:rsidRPr="008D1B6C">
        <w:rPr>
          <w:rFonts w:eastAsiaTheme="minorHAnsi"/>
          <w:color w:val="auto"/>
        </w:rPr>
        <w:t xml:space="preserve">demonstrated effective risk management systems and practices in relation to managing and preventing incidents, including the use of an incident management system. </w:t>
      </w:r>
      <w:r w:rsidRPr="008D1B6C">
        <w:rPr>
          <w:color w:val="auto"/>
        </w:rPr>
        <w:t>The Assessment Team’s report provided the following evidence relevant to my finding:</w:t>
      </w:r>
    </w:p>
    <w:p w14:paraId="1EA506AA" w14:textId="77777777" w:rsidR="008D1B6C" w:rsidRPr="008D1B6C" w:rsidRDefault="008D1B6C" w:rsidP="008D1B6C">
      <w:pPr>
        <w:numPr>
          <w:ilvl w:val="0"/>
          <w:numId w:val="38"/>
        </w:numPr>
        <w:ind w:left="425" w:hanging="425"/>
        <w:rPr>
          <w:color w:val="auto"/>
        </w:rPr>
      </w:pPr>
      <w:r w:rsidRPr="008D1B6C">
        <w:rPr>
          <w:color w:val="auto"/>
        </w:rPr>
        <w:t xml:space="preserve">A complaint from a consumer dated June 2021 was reported to and partially actioned by senior clinical staff and escalated to management. </w:t>
      </w:r>
    </w:p>
    <w:p w14:paraId="3BFD7276" w14:textId="77777777" w:rsidR="008D1B6C" w:rsidRPr="008D1B6C" w:rsidRDefault="008D1B6C" w:rsidP="008D1B6C">
      <w:pPr>
        <w:numPr>
          <w:ilvl w:val="0"/>
          <w:numId w:val="38"/>
        </w:numPr>
        <w:ind w:left="425" w:hanging="425"/>
        <w:rPr>
          <w:color w:val="auto"/>
        </w:rPr>
      </w:pPr>
      <w:r w:rsidRPr="008D1B6C">
        <w:rPr>
          <w:color w:val="auto"/>
        </w:rPr>
        <w:t xml:space="preserve">The incident was not documented on the Serious Incident Response Scheme register but was recorded a day after the complaint was lodged on a Serious incident notification form. </w:t>
      </w:r>
      <w:r w:rsidRPr="008D1B6C">
        <w:t xml:space="preserve">The incident was noted as ‘psychological or emotional abuse of a consumer’. </w:t>
      </w:r>
    </w:p>
    <w:p w14:paraId="051CF662" w14:textId="77777777" w:rsidR="008D1B6C" w:rsidRPr="008D1B6C" w:rsidRDefault="008D1B6C" w:rsidP="008D1B6C">
      <w:pPr>
        <w:numPr>
          <w:ilvl w:val="0"/>
          <w:numId w:val="39"/>
        </w:numPr>
        <w:ind w:left="850" w:hanging="425"/>
        <w:rPr>
          <w:rFonts w:eastAsiaTheme="minorHAnsi"/>
          <w:color w:val="auto"/>
          <w:szCs w:val="22"/>
          <w:lang w:eastAsia="en-US"/>
        </w:rPr>
      </w:pPr>
      <w:r w:rsidRPr="008D1B6C">
        <w:rPr>
          <w:rFonts w:eastAsiaTheme="minorHAnsi"/>
          <w:color w:val="auto"/>
          <w:szCs w:val="22"/>
          <w:lang w:eastAsia="en-US"/>
        </w:rPr>
        <w:t>The Notification form did not include any information relating to who else had been informed of the incident, the mode of communication or information conveyed, the outcome of the conversation or any other comments, actions or a signature of the person completing the form.</w:t>
      </w:r>
    </w:p>
    <w:p w14:paraId="4324B517" w14:textId="77777777" w:rsidR="008D1B6C" w:rsidRPr="008D1B6C" w:rsidRDefault="008D1B6C" w:rsidP="008D1B6C">
      <w:pPr>
        <w:numPr>
          <w:ilvl w:val="0"/>
          <w:numId w:val="39"/>
        </w:numPr>
        <w:ind w:left="850" w:hanging="425"/>
        <w:rPr>
          <w:rFonts w:eastAsiaTheme="minorHAnsi"/>
          <w:color w:val="auto"/>
          <w:szCs w:val="22"/>
          <w:lang w:eastAsia="en-US"/>
        </w:rPr>
      </w:pPr>
      <w:r w:rsidRPr="008D1B6C">
        <w:rPr>
          <w:rFonts w:eastAsiaTheme="minorHAnsi"/>
          <w:color w:val="auto"/>
          <w:szCs w:val="22"/>
          <w:lang w:eastAsia="en-US"/>
        </w:rPr>
        <w:t>There were no entries in progress notes and no emails or phone calls recorded to demonstrate the consumer’s next of kin had been advised of the incidents. Only one of the consumer’s representatives is contactable by phone and informed the Assessment Team they had not been made aware of the incident.</w:t>
      </w:r>
    </w:p>
    <w:p w14:paraId="724402A0"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 xml:space="preserve">The organisation’s process indicates once completed, the Notification form is to be emailed to the Quality Team and General Manager to </w:t>
      </w:r>
      <w:bookmarkStart w:id="5" w:name="_Hlk84407215"/>
      <w:r w:rsidRPr="008D1B6C">
        <w:rPr>
          <w:rFonts w:eastAsiaTheme="minorHAnsi"/>
          <w:color w:val="auto"/>
          <w:szCs w:val="22"/>
          <w:lang w:eastAsia="en-US"/>
        </w:rPr>
        <w:t>analyse and identify opportunities for prevention and improvement of similar incidents</w:t>
      </w:r>
      <w:bookmarkEnd w:id="5"/>
      <w:r w:rsidRPr="008D1B6C">
        <w:rPr>
          <w:rFonts w:eastAsiaTheme="minorHAnsi"/>
          <w:color w:val="auto"/>
          <w:szCs w:val="22"/>
          <w:lang w:eastAsia="en-US"/>
        </w:rPr>
        <w:t xml:space="preserve">. This did not occur. </w:t>
      </w:r>
    </w:p>
    <w:p w14:paraId="3625BB12"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Management stated they review and evaluate all incidents before they are closed, ensuring recommendations are implemented. However, on this occasion acknowledged they did not do this as they were very busy at the time.</w:t>
      </w:r>
    </w:p>
    <w:p w14:paraId="6086809F" w14:textId="77777777" w:rsidR="008D1B6C" w:rsidRPr="008D1B6C" w:rsidRDefault="008D1B6C" w:rsidP="008D1B6C">
      <w:pPr>
        <w:rPr>
          <w:color w:val="auto"/>
        </w:rPr>
      </w:pPr>
      <w:r w:rsidRPr="008D1B6C">
        <w:rPr>
          <w:color w:val="auto"/>
        </w:rPr>
        <w:lastRenderedPageBreak/>
        <w:t>The provider did not dispute the Assessment Team’s findings and have expressed a commitment to continuous improvement and maintaining full compliance with the Quality Standards. The provider’s response included further clarifying information directly relating to the deficits identified in the Assessment Team’s report, and a Plan for Continuous improvement. The provider’s response included, but was not limited to:</w:t>
      </w:r>
    </w:p>
    <w:p w14:paraId="230140DC"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 xml:space="preserve">Due to the consumer’s ability to make their own decisions, the next of kin was not contacted. </w:t>
      </w:r>
    </w:p>
    <w:p w14:paraId="0221FD62"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 xml:space="preserve">Acknowledge the Serious incident notification form was not completed fully, however, there is evidence actions were taken and recorded on an internal complaints/comments/suggestions form. </w:t>
      </w:r>
    </w:p>
    <w:p w14:paraId="6D025AB0"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In response to the manager’s comment relating to being very busy, the provider accepts this is not acceptable practice. In response policy and processes have been reviewed with the aim of reducing workload, continuing to improve outcomes and to ensure compliance with the incident management system.</w:t>
      </w:r>
    </w:p>
    <w:p w14:paraId="0E5DF3BA"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 xml:space="preserve">The electronic Adverse event report has been reviewed and updated and can now only be completed by designated management, ensuring full oversight of all adverse events. </w:t>
      </w:r>
    </w:p>
    <w:p w14:paraId="455BCC42"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 xml:space="preserve">The Serious incident notification form has been archived and the information previously required by the form has been added to the Adverse event form. </w:t>
      </w:r>
    </w:p>
    <w:p w14:paraId="6DB7E7D3" w14:textId="77777777" w:rsidR="008D1B6C" w:rsidRPr="008D1B6C" w:rsidRDefault="008D1B6C" w:rsidP="008D1B6C">
      <w:pPr>
        <w:numPr>
          <w:ilvl w:val="0"/>
          <w:numId w:val="2"/>
        </w:numPr>
        <w:ind w:left="425" w:hanging="425"/>
        <w:rPr>
          <w:rFonts w:eastAsiaTheme="minorHAnsi"/>
          <w:color w:val="auto"/>
          <w:szCs w:val="22"/>
          <w:lang w:eastAsia="en-US"/>
        </w:rPr>
      </w:pPr>
      <w:r w:rsidRPr="008D1B6C">
        <w:rPr>
          <w:rFonts w:eastAsiaTheme="minorHAnsi"/>
          <w:color w:val="auto"/>
          <w:szCs w:val="22"/>
          <w:lang w:eastAsia="en-US"/>
        </w:rPr>
        <w:t xml:space="preserve">A Decision making framework has been created to assist staff in evaluating and analysing incidents. </w:t>
      </w:r>
    </w:p>
    <w:p w14:paraId="4345806A" w14:textId="77777777" w:rsidR="008D1B6C" w:rsidRPr="008D1B6C" w:rsidRDefault="008D1B6C" w:rsidP="008D1B6C">
      <w:pPr>
        <w:rPr>
          <w:color w:val="0000FF"/>
        </w:rPr>
      </w:pPr>
      <w:r w:rsidRPr="008D1B6C">
        <w:rPr>
          <w:color w:val="auto"/>
        </w:rPr>
        <w:t xml:space="preserve">I acknowledge the provider’s response to the Assessment Team’s report. However, based on the Assessment Team’s report and the provider’s response, I find at the time of the Assessment Contact, the service had not effectively implemented risk management </w:t>
      </w:r>
      <w:r w:rsidRPr="008D1B6C">
        <w:rPr>
          <w:rFonts w:eastAsiaTheme="minorHAnsi"/>
          <w:color w:val="auto"/>
        </w:rPr>
        <w:t xml:space="preserve">systems and practices relating to managing and preventing incidents. In coming to my finding, I have considered that the incident relating to the consumer highlighted was not managed in line with the service’s processes or legislative requirements. Key documents were not completed to enable to the service to </w:t>
      </w:r>
      <w:r w:rsidRPr="008D1B6C">
        <w:t>analyse and identify opportunities to prevent similar incidents</w:t>
      </w:r>
      <w:r w:rsidRPr="008D1B6C">
        <w:rPr>
          <w:rFonts w:eastAsiaTheme="minorHAnsi"/>
          <w:color w:val="auto"/>
        </w:rPr>
        <w:t xml:space="preserve"> and improvement opportunities.  </w:t>
      </w:r>
    </w:p>
    <w:p w14:paraId="5C5C3899" w14:textId="77777777" w:rsidR="008D1B6C" w:rsidRPr="008D1B6C" w:rsidRDefault="008D1B6C" w:rsidP="008D1B6C">
      <w:pPr>
        <w:rPr>
          <w:rFonts w:eastAsia="Calibri"/>
          <w:lang w:eastAsia="en-US"/>
        </w:rPr>
      </w:pPr>
      <w:r w:rsidRPr="008D1B6C">
        <w:rPr>
          <w:rFonts w:eastAsiaTheme="minorHAnsi"/>
          <w:color w:val="auto"/>
        </w:rPr>
        <w:t xml:space="preserve">For the reasons detailed above, I find Air Force Association (Western Australia Division) Incorporated, in relation to McNamara Lodge, Non-compliant with Requirement (3)(d) in Standard 8 Organisational governance. </w:t>
      </w:r>
    </w:p>
    <w:p w14:paraId="29503C80" w14:textId="77777777" w:rsidR="00506F7F" w:rsidRPr="00154403" w:rsidRDefault="00167CB0" w:rsidP="00154403"/>
    <w:p w14:paraId="29503C81" w14:textId="77777777" w:rsidR="00095CD4" w:rsidRDefault="00167CB0"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9503C82" w14:textId="77777777" w:rsidR="00A93E3F" w:rsidRDefault="008D1B6C" w:rsidP="00095CD4">
      <w:pPr>
        <w:pStyle w:val="Heading1"/>
      </w:pPr>
      <w:r>
        <w:lastRenderedPageBreak/>
        <w:t>Areas for improvement</w:t>
      </w:r>
    </w:p>
    <w:p w14:paraId="29503C86" w14:textId="77777777" w:rsidR="004B33E7" w:rsidRPr="00E830C7" w:rsidRDefault="008D1B6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C428BBB" w14:textId="77777777" w:rsidR="008D1B6C" w:rsidRPr="008D1B6C" w:rsidRDefault="008D1B6C" w:rsidP="008D1B6C">
      <w:pPr>
        <w:rPr>
          <w:b/>
        </w:rPr>
      </w:pPr>
      <w:r w:rsidRPr="008D1B6C">
        <w:rPr>
          <w:b/>
        </w:rPr>
        <w:t>Standard 8 Requirement (3)(d)</w:t>
      </w:r>
    </w:p>
    <w:p w14:paraId="5FF766F0" w14:textId="77777777" w:rsidR="008D1B6C" w:rsidRPr="008D1B6C" w:rsidRDefault="008D1B6C" w:rsidP="008D1B6C">
      <w:pPr>
        <w:numPr>
          <w:ilvl w:val="0"/>
          <w:numId w:val="40"/>
        </w:numPr>
        <w:ind w:left="425" w:hanging="425"/>
        <w:rPr>
          <w:rFonts w:eastAsiaTheme="minorHAnsi"/>
          <w:color w:val="auto"/>
          <w:szCs w:val="22"/>
          <w:lang w:eastAsia="en-US"/>
        </w:rPr>
      </w:pPr>
      <w:r w:rsidRPr="008D1B6C">
        <w:rPr>
          <w:rFonts w:eastAsiaTheme="minorHAnsi"/>
          <w:color w:val="auto"/>
          <w:szCs w:val="22"/>
          <w:lang w:eastAsia="en-US"/>
        </w:rPr>
        <w:t xml:space="preserve">Review monitoring processes to ensure incidents are identified and actioned in line with the service’s processes and legislative requirements. </w:t>
      </w:r>
    </w:p>
    <w:p w14:paraId="3134F582" w14:textId="77777777" w:rsidR="008D1B6C" w:rsidRPr="008D1B6C" w:rsidRDefault="008D1B6C" w:rsidP="008D1B6C">
      <w:pPr>
        <w:numPr>
          <w:ilvl w:val="0"/>
          <w:numId w:val="40"/>
        </w:numPr>
        <w:ind w:left="425" w:hanging="425"/>
        <w:rPr>
          <w:rFonts w:eastAsiaTheme="minorHAnsi"/>
          <w:color w:val="auto"/>
          <w:szCs w:val="22"/>
          <w:lang w:eastAsia="en-US"/>
        </w:rPr>
      </w:pPr>
      <w:r w:rsidRPr="008D1B6C">
        <w:rPr>
          <w:rFonts w:eastAsiaTheme="minorHAnsi"/>
          <w:color w:val="auto"/>
          <w:szCs w:val="22"/>
          <w:lang w:eastAsia="en-US"/>
        </w:rPr>
        <w:t xml:space="preserve">Ensure policies, procedures and legislative requirements in relation to managing and preventing incidents and the incident management system are effectively communicated and understood by staff. </w:t>
      </w:r>
    </w:p>
    <w:p w14:paraId="29503C8A" w14:textId="57BB3A6A" w:rsidR="00A3716D" w:rsidRPr="00095CD4" w:rsidRDefault="008D1B6C" w:rsidP="008D1B6C">
      <w:pPr>
        <w:numPr>
          <w:ilvl w:val="0"/>
          <w:numId w:val="40"/>
        </w:numPr>
        <w:ind w:left="425" w:hanging="425"/>
      </w:pPr>
      <w:r w:rsidRPr="008D1B6C">
        <w:rPr>
          <w:rFonts w:eastAsiaTheme="minorHAnsi"/>
        </w:rPr>
        <w:t>Monitor staff compliance with legislative requirements and the service’s policies, procedures and guidelines in relation to managing and preventing incidents and the incident management system.</w:t>
      </w: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03CB5" w14:textId="77777777" w:rsidR="00A76E7F" w:rsidRDefault="008D1B6C">
      <w:pPr>
        <w:spacing w:before="0" w:after="0" w:line="240" w:lineRule="auto"/>
      </w:pPr>
      <w:r>
        <w:separator/>
      </w:r>
    </w:p>
  </w:endnote>
  <w:endnote w:type="continuationSeparator" w:id="0">
    <w:p w14:paraId="29503CB7" w14:textId="77777777" w:rsidR="00A76E7F" w:rsidRDefault="008D1B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0" w14:textId="77777777" w:rsidR="00506F7F" w:rsidRPr="009A1F1B" w:rsidRDefault="008D1B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503CA1" w14:textId="77777777" w:rsidR="00506F7F" w:rsidRPr="00C72FFB" w:rsidRDefault="008D1B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McNamara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9503CA2" w14:textId="77777777" w:rsidR="00506F7F" w:rsidRPr="00C72FFB" w:rsidRDefault="008D1B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3" w14:textId="77777777" w:rsidR="00506F7F" w:rsidRPr="009A1F1B" w:rsidRDefault="008D1B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503CA4" w14:textId="77777777" w:rsidR="00506F7F" w:rsidRPr="00C72FFB" w:rsidRDefault="008D1B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McNamara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503CA5" w14:textId="77777777" w:rsidR="00506F7F" w:rsidRPr="00A3716D" w:rsidRDefault="008D1B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03CB1" w14:textId="77777777" w:rsidR="00A76E7F" w:rsidRDefault="008D1B6C">
      <w:pPr>
        <w:spacing w:before="0" w:after="0" w:line="240" w:lineRule="auto"/>
      </w:pPr>
      <w:r>
        <w:separator/>
      </w:r>
    </w:p>
  </w:footnote>
  <w:footnote w:type="continuationSeparator" w:id="0">
    <w:p w14:paraId="29503CB3" w14:textId="77777777" w:rsidR="00A76E7F" w:rsidRDefault="008D1B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9F" w14:textId="77777777" w:rsidR="00506F7F" w:rsidRDefault="008D1B6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503CB1" wp14:editId="29503C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73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6" w14:textId="77777777" w:rsidR="00506F7F" w:rsidRDefault="008D1B6C">
    <w:pPr>
      <w:pStyle w:val="Header"/>
    </w:pPr>
    <w:r w:rsidRPr="003C6EC2">
      <w:rPr>
        <w:rFonts w:eastAsia="Calibri"/>
        <w:noProof/>
      </w:rPr>
      <w:drawing>
        <wp:anchor distT="0" distB="0" distL="114300" distR="114300" simplePos="0" relativeHeight="251669504" behindDoc="1" locked="0" layoutInCell="1" allowOverlap="1" wp14:anchorId="29503CB3" wp14:editId="29503CB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36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7" w14:textId="77777777" w:rsidR="00506F7F" w:rsidRDefault="008D1B6C" w:rsidP="0004322A">
    <w:r>
      <w:rPr>
        <w:noProof/>
        <w:color w:val="auto"/>
        <w:sz w:val="20"/>
      </w:rPr>
      <w:drawing>
        <wp:anchor distT="0" distB="0" distL="114300" distR="114300" simplePos="0" relativeHeight="251660288" behindDoc="1" locked="0" layoutInCell="1" allowOverlap="1" wp14:anchorId="29503CB5" wp14:editId="29503CB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07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A" w14:textId="77777777" w:rsidR="00506F7F" w:rsidRDefault="008D1B6C" w:rsidP="0004322A">
    <w:r>
      <w:rPr>
        <w:noProof/>
        <w:color w:val="auto"/>
        <w:sz w:val="20"/>
      </w:rPr>
      <w:drawing>
        <wp:anchor distT="0" distB="0" distL="114300" distR="114300" simplePos="0" relativeHeight="251662336" behindDoc="1" locked="0" layoutInCell="1" allowOverlap="1" wp14:anchorId="29503CBB" wp14:editId="29503CB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4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B" w14:textId="77777777" w:rsidR="00506F7F" w:rsidRDefault="008D1B6C" w:rsidP="0004322A">
    <w:r>
      <w:rPr>
        <w:noProof/>
        <w:color w:val="auto"/>
        <w:sz w:val="20"/>
      </w:rPr>
      <w:drawing>
        <wp:anchor distT="0" distB="0" distL="114300" distR="114300" simplePos="0" relativeHeight="251663360" behindDoc="1" locked="0" layoutInCell="1" allowOverlap="1" wp14:anchorId="29503CBD" wp14:editId="29503CB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1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D" w14:textId="77777777" w:rsidR="00506F7F" w:rsidRDefault="008D1B6C" w:rsidP="009C6F30">
    <w:pPr>
      <w:tabs>
        <w:tab w:val="left" w:pos="3624"/>
      </w:tabs>
    </w:pPr>
    <w:r>
      <w:rPr>
        <w:noProof/>
        <w:color w:val="auto"/>
        <w:sz w:val="20"/>
      </w:rPr>
      <w:drawing>
        <wp:anchor distT="0" distB="0" distL="114300" distR="114300" simplePos="0" relativeHeight="251665408" behindDoc="1" locked="0" layoutInCell="1" allowOverlap="1" wp14:anchorId="29503CC1" wp14:editId="29503CC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11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E" w14:textId="77777777" w:rsidR="00506F7F" w:rsidRDefault="008D1B6C" w:rsidP="009C6F30">
    <w:pPr>
      <w:tabs>
        <w:tab w:val="left" w:pos="3624"/>
      </w:tabs>
    </w:pPr>
    <w:r>
      <w:rPr>
        <w:noProof/>
        <w:color w:val="auto"/>
        <w:sz w:val="20"/>
      </w:rPr>
      <w:drawing>
        <wp:anchor distT="0" distB="0" distL="114300" distR="114300" simplePos="0" relativeHeight="251666432" behindDoc="1" locked="0" layoutInCell="1" allowOverlap="1" wp14:anchorId="29503CC3" wp14:editId="29503CC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76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AF" w14:textId="77777777" w:rsidR="00506F7F" w:rsidRDefault="008D1B6C" w:rsidP="009C6F30">
    <w:pPr>
      <w:tabs>
        <w:tab w:val="left" w:pos="3624"/>
      </w:tabs>
    </w:pPr>
    <w:r>
      <w:rPr>
        <w:noProof/>
        <w:color w:val="auto"/>
        <w:sz w:val="20"/>
      </w:rPr>
      <w:drawing>
        <wp:anchor distT="0" distB="0" distL="114300" distR="114300" simplePos="0" relativeHeight="251667456" behindDoc="1" locked="0" layoutInCell="1" allowOverlap="1" wp14:anchorId="29503CC5" wp14:editId="29503C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73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CB0" w14:textId="77777777" w:rsidR="00506F7F" w:rsidRDefault="008D1B6C" w:rsidP="009C6F30">
    <w:pPr>
      <w:tabs>
        <w:tab w:val="left" w:pos="3624"/>
      </w:tabs>
    </w:pPr>
    <w:r>
      <w:rPr>
        <w:noProof/>
        <w:color w:val="auto"/>
        <w:sz w:val="20"/>
      </w:rPr>
      <w:drawing>
        <wp:anchor distT="0" distB="0" distL="114300" distR="114300" simplePos="0" relativeHeight="251668480" behindDoc="1" locked="0" layoutInCell="1" allowOverlap="1" wp14:anchorId="29503CC7" wp14:editId="29503C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67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886C884">
      <w:start w:val="1"/>
      <w:numFmt w:val="lowerRoman"/>
      <w:lvlText w:val="(%1)"/>
      <w:lvlJc w:val="left"/>
      <w:pPr>
        <w:ind w:left="1080" w:hanging="720"/>
      </w:pPr>
      <w:rPr>
        <w:rFonts w:hint="default"/>
        <w:b w:val="0"/>
      </w:rPr>
    </w:lvl>
    <w:lvl w:ilvl="1" w:tplc="FB3005A6" w:tentative="1">
      <w:start w:val="1"/>
      <w:numFmt w:val="lowerLetter"/>
      <w:lvlText w:val="%2."/>
      <w:lvlJc w:val="left"/>
      <w:pPr>
        <w:ind w:left="1440" w:hanging="360"/>
      </w:pPr>
    </w:lvl>
    <w:lvl w:ilvl="2" w:tplc="EC925112" w:tentative="1">
      <w:start w:val="1"/>
      <w:numFmt w:val="lowerRoman"/>
      <w:lvlText w:val="%3."/>
      <w:lvlJc w:val="right"/>
      <w:pPr>
        <w:ind w:left="2160" w:hanging="180"/>
      </w:pPr>
    </w:lvl>
    <w:lvl w:ilvl="3" w:tplc="87483C92" w:tentative="1">
      <w:start w:val="1"/>
      <w:numFmt w:val="decimal"/>
      <w:lvlText w:val="%4."/>
      <w:lvlJc w:val="left"/>
      <w:pPr>
        <w:ind w:left="2880" w:hanging="360"/>
      </w:pPr>
    </w:lvl>
    <w:lvl w:ilvl="4" w:tplc="0BBEEEB6" w:tentative="1">
      <w:start w:val="1"/>
      <w:numFmt w:val="lowerLetter"/>
      <w:lvlText w:val="%5."/>
      <w:lvlJc w:val="left"/>
      <w:pPr>
        <w:ind w:left="3600" w:hanging="360"/>
      </w:pPr>
    </w:lvl>
    <w:lvl w:ilvl="5" w:tplc="84EA7EF8" w:tentative="1">
      <w:start w:val="1"/>
      <w:numFmt w:val="lowerRoman"/>
      <w:lvlText w:val="%6."/>
      <w:lvlJc w:val="right"/>
      <w:pPr>
        <w:ind w:left="4320" w:hanging="180"/>
      </w:pPr>
    </w:lvl>
    <w:lvl w:ilvl="6" w:tplc="521EAF48" w:tentative="1">
      <w:start w:val="1"/>
      <w:numFmt w:val="decimal"/>
      <w:lvlText w:val="%7."/>
      <w:lvlJc w:val="left"/>
      <w:pPr>
        <w:ind w:left="5040" w:hanging="360"/>
      </w:pPr>
    </w:lvl>
    <w:lvl w:ilvl="7" w:tplc="0E76431A" w:tentative="1">
      <w:start w:val="1"/>
      <w:numFmt w:val="lowerLetter"/>
      <w:lvlText w:val="%8."/>
      <w:lvlJc w:val="left"/>
      <w:pPr>
        <w:ind w:left="5760" w:hanging="360"/>
      </w:pPr>
    </w:lvl>
    <w:lvl w:ilvl="8" w:tplc="92B001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666009A">
      <w:start w:val="1"/>
      <w:numFmt w:val="bullet"/>
      <w:pStyle w:val="ListParagraph"/>
      <w:lvlText w:val=""/>
      <w:lvlJc w:val="left"/>
      <w:pPr>
        <w:ind w:left="1440" w:hanging="360"/>
      </w:pPr>
      <w:rPr>
        <w:rFonts w:ascii="Symbol" w:hAnsi="Symbol" w:hint="default"/>
        <w:color w:val="auto"/>
      </w:rPr>
    </w:lvl>
    <w:lvl w:ilvl="1" w:tplc="8BF8308C" w:tentative="1">
      <w:start w:val="1"/>
      <w:numFmt w:val="bullet"/>
      <w:lvlText w:val="o"/>
      <w:lvlJc w:val="left"/>
      <w:pPr>
        <w:ind w:left="2160" w:hanging="360"/>
      </w:pPr>
      <w:rPr>
        <w:rFonts w:ascii="Courier New" w:hAnsi="Courier New" w:cs="Courier New" w:hint="default"/>
      </w:rPr>
    </w:lvl>
    <w:lvl w:ilvl="2" w:tplc="F42282F6" w:tentative="1">
      <w:start w:val="1"/>
      <w:numFmt w:val="bullet"/>
      <w:lvlText w:val=""/>
      <w:lvlJc w:val="left"/>
      <w:pPr>
        <w:ind w:left="2880" w:hanging="360"/>
      </w:pPr>
      <w:rPr>
        <w:rFonts w:ascii="Wingdings" w:hAnsi="Wingdings" w:hint="default"/>
      </w:rPr>
    </w:lvl>
    <w:lvl w:ilvl="3" w:tplc="BA166562" w:tentative="1">
      <w:start w:val="1"/>
      <w:numFmt w:val="bullet"/>
      <w:lvlText w:val=""/>
      <w:lvlJc w:val="left"/>
      <w:pPr>
        <w:ind w:left="3600" w:hanging="360"/>
      </w:pPr>
      <w:rPr>
        <w:rFonts w:ascii="Symbol" w:hAnsi="Symbol" w:hint="default"/>
      </w:rPr>
    </w:lvl>
    <w:lvl w:ilvl="4" w:tplc="D1DED51C" w:tentative="1">
      <w:start w:val="1"/>
      <w:numFmt w:val="bullet"/>
      <w:lvlText w:val="o"/>
      <w:lvlJc w:val="left"/>
      <w:pPr>
        <w:ind w:left="4320" w:hanging="360"/>
      </w:pPr>
      <w:rPr>
        <w:rFonts w:ascii="Courier New" w:hAnsi="Courier New" w:cs="Courier New" w:hint="default"/>
      </w:rPr>
    </w:lvl>
    <w:lvl w:ilvl="5" w:tplc="37C26B78" w:tentative="1">
      <w:start w:val="1"/>
      <w:numFmt w:val="bullet"/>
      <w:lvlText w:val=""/>
      <w:lvlJc w:val="left"/>
      <w:pPr>
        <w:ind w:left="5040" w:hanging="360"/>
      </w:pPr>
      <w:rPr>
        <w:rFonts w:ascii="Wingdings" w:hAnsi="Wingdings" w:hint="default"/>
      </w:rPr>
    </w:lvl>
    <w:lvl w:ilvl="6" w:tplc="459AB0A0" w:tentative="1">
      <w:start w:val="1"/>
      <w:numFmt w:val="bullet"/>
      <w:lvlText w:val=""/>
      <w:lvlJc w:val="left"/>
      <w:pPr>
        <w:ind w:left="5760" w:hanging="360"/>
      </w:pPr>
      <w:rPr>
        <w:rFonts w:ascii="Symbol" w:hAnsi="Symbol" w:hint="default"/>
      </w:rPr>
    </w:lvl>
    <w:lvl w:ilvl="7" w:tplc="6CBE21E4" w:tentative="1">
      <w:start w:val="1"/>
      <w:numFmt w:val="bullet"/>
      <w:lvlText w:val="o"/>
      <w:lvlJc w:val="left"/>
      <w:pPr>
        <w:ind w:left="6480" w:hanging="360"/>
      </w:pPr>
      <w:rPr>
        <w:rFonts w:ascii="Courier New" w:hAnsi="Courier New" w:cs="Courier New" w:hint="default"/>
      </w:rPr>
    </w:lvl>
    <w:lvl w:ilvl="8" w:tplc="82F681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A0A9D36">
      <w:start w:val="1"/>
      <w:numFmt w:val="lowerRoman"/>
      <w:lvlText w:val="(%1)"/>
      <w:lvlJc w:val="left"/>
      <w:pPr>
        <w:ind w:left="1004" w:hanging="720"/>
      </w:pPr>
      <w:rPr>
        <w:rFonts w:hint="default"/>
        <w:b w:val="0"/>
      </w:rPr>
    </w:lvl>
    <w:lvl w:ilvl="1" w:tplc="9FD65F7A" w:tentative="1">
      <w:start w:val="1"/>
      <w:numFmt w:val="lowerLetter"/>
      <w:lvlText w:val="%2."/>
      <w:lvlJc w:val="left"/>
      <w:pPr>
        <w:ind w:left="1364" w:hanging="360"/>
      </w:pPr>
    </w:lvl>
    <w:lvl w:ilvl="2" w:tplc="4DA8B778" w:tentative="1">
      <w:start w:val="1"/>
      <w:numFmt w:val="lowerRoman"/>
      <w:lvlText w:val="%3."/>
      <w:lvlJc w:val="right"/>
      <w:pPr>
        <w:ind w:left="2084" w:hanging="180"/>
      </w:pPr>
    </w:lvl>
    <w:lvl w:ilvl="3" w:tplc="F356B984" w:tentative="1">
      <w:start w:val="1"/>
      <w:numFmt w:val="decimal"/>
      <w:lvlText w:val="%4."/>
      <w:lvlJc w:val="left"/>
      <w:pPr>
        <w:ind w:left="2804" w:hanging="360"/>
      </w:pPr>
    </w:lvl>
    <w:lvl w:ilvl="4" w:tplc="A8984EDA" w:tentative="1">
      <w:start w:val="1"/>
      <w:numFmt w:val="lowerLetter"/>
      <w:lvlText w:val="%5."/>
      <w:lvlJc w:val="left"/>
      <w:pPr>
        <w:ind w:left="3524" w:hanging="360"/>
      </w:pPr>
    </w:lvl>
    <w:lvl w:ilvl="5" w:tplc="52DAD57C" w:tentative="1">
      <w:start w:val="1"/>
      <w:numFmt w:val="lowerRoman"/>
      <w:lvlText w:val="%6."/>
      <w:lvlJc w:val="right"/>
      <w:pPr>
        <w:ind w:left="4244" w:hanging="180"/>
      </w:pPr>
    </w:lvl>
    <w:lvl w:ilvl="6" w:tplc="B866C702" w:tentative="1">
      <w:start w:val="1"/>
      <w:numFmt w:val="decimal"/>
      <w:lvlText w:val="%7."/>
      <w:lvlJc w:val="left"/>
      <w:pPr>
        <w:ind w:left="4964" w:hanging="360"/>
      </w:pPr>
    </w:lvl>
    <w:lvl w:ilvl="7" w:tplc="431AC128" w:tentative="1">
      <w:start w:val="1"/>
      <w:numFmt w:val="lowerLetter"/>
      <w:lvlText w:val="%8."/>
      <w:lvlJc w:val="left"/>
      <w:pPr>
        <w:ind w:left="5684" w:hanging="360"/>
      </w:pPr>
    </w:lvl>
    <w:lvl w:ilvl="8" w:tplc="AC0E3D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40AB16">
      <w:start w:val="1"/>
      <w:numFmt w:val="lowerRoman"/>
      <w:lvlText w:val="(%1)"/>
      <w:lvlJc w:val="left"/>
      <w:pPr>
        <w:ind w:left="1080" w:hanging="720"/>
      </w:pPr>
      <w:rPr>
        <w:rFonts w:hint="default"/>
      </w:rPr>
    </w:lvl>
    <w:lvl w:ilvl="1" w:tplc="0316E5F2" w:tentative="1">
      <w:start w:val="1"/>
      <w:numFmt w:val="lowerLetter"/>
      <w:lvlText w:val="%2."/>
      <w:lvlJc w:val="left"/>
      <w:pPr>
        <w:ind w:left="1440" w:hanging="360"/>
      </w:pPr>
    </w:lvl>
    <w:lvl w:ilvl="2" w:tplc="F5CAD7C2" w:tentative="1">
      <w:start w:val="1"/>
      <w:numFmt w:val="lowerRoman"/>
      <w:lvlText w:val="%3."/>
      <w:lvlJc w:val="right"/>
      <w:pPr>
        <w:ind w:left="2160" w:hanging="180"/>
      </w:pPr>
    </w:lvl>
    <w:lvl w:ilvl="3" w:tplc="B840FDF6" w:tentative="1">
      <w:start w:val="1"/>
      <w:numFmt w:val="decimal"/>
      <w:lvlText w:val="%4."/>
      <w:lvlJc w:val="left"/>
      <w:pPr>
        <w:ind w:left="2880" w:hanging="360"/>
      </w:pPr>
    </w:lvl>
    <w:lvl w:ilvl="4" w:tplc="4BAEC8E8" w:tentative="1">
      <w:start w:val="1"/>
      <w:numFmt w:val="lowerLetter"/>
      <w:lvlText w:val="%5."/>
      <w:lvlJc w:val="left"/>
      <w:pPr>
        <w:ind w:left="3600" w:hanging="360"/>
      </w:pPr>
    </w:lvl>
    <w:lvl w:ilvl="5" w:tplc="FC001400" w:tentative="1">
      <w:start w:val="1"/>
      <w:numFmt w:val="lowerRoman"/>
      <w:lvlText w:val="%6."/>
      <w:lvlJc w:val="right"/>
      <w:pPr>
        <w:ind w:left="4320" w:hanging="180"/>
      </w:pPr>
    </w:lvl>
    <w:lvl w:ilvl="6" w:tplc="A0B49372" w:tentative="1">
      <w:start w:val="1"/>
      <w:numFmt w:val="decimal"/>
      <w:lvlText w:val="%7."/>
      <w:lvlJc w:val="left"/>
      <w:pPr>
        <w:ind w:left="5040" w:hanging="360"/>
      </w:pPr>
    </w:lvl>
    <w:lvl w:ilvl="7" w:tplc="0DE8EAF8" w:tentative="1">
      <w:start w:val="1"/>
      <w:numFmt w:val="lowerLetter"/>
      <w:lvlText w:val="%8."/>
      <w:lvlJc w:val="left"/>
      <w:pPr>
        <w:ind w:left="5760" w:hanging="360"/>
      </w:pPr>
    </w:lvl>
    <w:lvl w:ilvl="8" w:tplc="E23EDF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E24C266">
      <w:start w:val="1"/>
      <w:numFmt w:val="lowerRoman"/>
      <w:lvlText w:val="(%1)"/>
      <w:lvlJc w:val="left"/>
      <w:pPr>
        <w:ind w:left="1080" w:hanging="720"/>
      </w:pPr>
      <w:rPr>
        <w:rFonts w:hint="default"/>
      </w:rPr>
    </w:lvl>
    <w:lvl w:ilvl="1" w:tplc="6C7AFD66" w:tentative="1">
      <w:start w:val="1"/>
      <w:numFmt w:val="lowerLetter"/>
      <w:lvlText w:val="%2."/>
      <w:lvlJc w:val="left"/>
      <w:pPr>
        <w:ind w:left="1440" w:hanging="360"/>
      </w:pPr>
    </w:lvl>
    <w:lvl w:ilvl="2" w:tplc="D690FF08" w:tentative="1">
      <w:start w:val="1"/>
      <w:numFmt w:val="lowerRoman"/>
      <w:lvlText w:val="%3."/>
      <w:lvlJc w:val="right"/>
      <w:pPr>
        <w:ind w:left="2160" w:hanging="180"/>
      </w:pPr>
    </w:lvl>
    <w:lvl w:ilvl="3" w:tplc="8CCE3832" w:tentative="1">
      <w:start w:val="1"/>
      <w:numFmt w:val="decimal"/>
      <w:lvlText w:val="%4."/>
      <w:lvlJc w:val="left"/>
      <w:pPr>
        <w:ind w:left="2880" w:hanging="360"/>
      </w:pPr>
    </w:lvl>
    <w:lvl w:ilvl="4" w:tplc="45E832BA" w:tentative="1">
      <w:start w:val="1"/>
      <w:numFmt w:val="lowerLetter"/>
      <w:lvlText w:val="%5."/>
      <w:lvlJc w:val="left"/>
      <w:pPr>
        <w:ind w:left="3600" w:hanging="360"/>
      </w:pPr>
    </w:lvl>
    <w:lvl w:ilvl="5" w:tplc="89445970" w:tentative="1">
      <w:start w:val="1"/>
      <w:numFmt w:val="lowerRoman"/>
      <w:lvlText w:val="%6."/>
      <w:lvlJc w:val="right"/>
      <w:pPr>
        <w:ind w:left="4320" w:hanging="180"/>
      </w:pPr>
    </w:lvl>
    <w:lvl w:ilvl="6" w:tplc="A70E2FF8" w:tentative="1">
      <w:start w:val="1"/>
      <w:numFmt w:val="decimal"/>
      <w:lvlText w:val="%7."/>
      <w:lvlJc w:val="left"/>
      <w:pPr>
        <w:ind w:left="5040" w:hanging="360"/>
      </w:pPr>
    </w:lvl>
    <w:lvl w:ilvl="7" w:tplc="B5ECD058" w:tentative="1">
      <w:start w:val="1"/>
      <w:numFmt w:val="lowerLetter"/>
      <w:lvlText w:val="%8."/>
      <w:lvlJc w:val="left"/>
      <w:pPr>
        <w:ind w:left="5760" w:hanging="360"/>
      </w:pPr>
    </w:lvl>
    <w:lvl w:ilvl="8" w:tplc="4184CD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8149910">
      <w:start w:val="1"/>
      <w:numFmt w:val="lowerRoman"/>
      <w:lvlText w:val="(%1)"/>
      <w:lvlJc w:val="left"/>
      <w:pPr>
        <w:ind w:left="1080" w:hanging="720"/>
      </w:pPr>
      <w:rPr>
        <w:rFonts w:hint="default"/>
        <w:b w:val="0"/>
      </w:rPr>
    </w:lvl>
    <w:lvl w:ilvl="1" w:tplc="7C7C1706" w:tentative="1">
      <w:start w:val="1"/>
      <w:numFmt w:val="lowerLetter"/>
      <w:lvlText w:val="%2."/>
      <w:lvlJc w:val="left"/>
      <w:pPr>
        <w:ind w:left="1440" w:hanging="360"/>
      </w:pPr>
    </w:lvl>
    <w:lvl w:ilvl="2" w:tplc="9D80BB7E" w:tentative="1">
      <w:start w:val="1"/>
      <w:numFmt w:val="lowerRoman"/>
      <w:lvlText w:val="%3."/>
      <w:lvlJc w:val="right"/>
      <w:pPr>
        <w:ind w:left="2160" w:hanging="180"/>
      </w:pPr>
    </w:lvl>
    <w:lvl w:ilvl="3" w:tplc="4D308F2A" w:tentative="1">
      <w:start w:val="1"/>
      <w:numFmt w:val="decimal"/>
      <w:lvlText w:val="%4."/>
      <w:lvlJc w:val="left"/>
      <w:pPr>
        <w:ind w:left="2880" w:hanging="360"/>
      </w:pPr>
    </w:lvl>
    <w:lvl w:ilvl="4" w:tplc="BF9EC75C" w:tentative="1">
      <w:start w:val="1"/>
      <w:numFmt w:val="lowerLetter"/>
      <w:lvlText w:val="%5."/>
      <w:lvlJc w:val="left"/>
      <w:pPr>
        <w:ind w:left="3600" w:hanging="360"/>
      </w:pPr>
    </w:lvl>
    <w:lvl w:ilvl="5" w:tplc="B042575E" w:tentative="1">
      <w:start w:val="1"/>
      <w:numFmt w:val="lowerRoman"/>
      <w:lvlText w:val="%6."/>
      <w:lvlJc w:val="right"/>
      <w:pPr>
        <w:ind w:left="4320" w:hanging="180"/>
      </w:pPr>
    </w:lvl>
    <w:lvl w:ilvl="6" w:tplc="278CA09A" w:tentative="1">
      <w:start w:val="1"/>
      <w:numFmt w:val="decimal"/>
      <w:lvlText w:val="%7."/>
      <w:lvlJc w:val="left"/>
      <w:pPr>
        <w:ind w:left="5040" w:hanging="360"/>
      </w:pPr>
    </w:lvl>
    <w:lvl w:ilvl="7" w:tplc="A3C0A39C" w:tentative="1">
      <w:start w:val="1"/>
      <w:numFmt w:val="lowerLetter"/>
      <w:lvlText w:val="%8."/>
      <w:lvlJc w:val="left"/>
      <w:pPr>
        <w:ind w:left="5760" w:hanging="360"/>
      </w:pPr>
    </w:lvl>
    <w:lvl w:ilvl="8" w:tplc="2DA8EF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7AB96A">
      <w:start w:val="1"/>
      <w:numFmt w:val="lowerLetter"/>
      <w:lvlText w:val="(%1)"/>
      <w:lvlJc w:val="left"/>
      <w:pPr>
        <w:ind w:left="360" w:hanging="360"/>
      </w:pPr>
      <w:rPr>
        <w:rFonts w:hint="default"/>
      </w:rPr>
    </w:lvl>
    <w:lvl w:ilvl="1" w:tplc="9E165C86" w:tentative="1">
      <w:start w:val="1"/>
      <w:numFmt w:val="lowerLetter"/>
      <w:lvlText w:val="%2."/>
      <w:lvlJc w:val="left"/>
      <w:pPr>
        <w:ind w:left="1080" w:hanging="360"/>
      </w:pPr>
    </w:lvl>
    <w:lvl w:ilvl="2" w:tplc="1318C18E" w:tentative="1">
      <w:start w:val="1"/>
      <w:numFmt w:val="lowerRoman"/>
      <w:lvlText w:val="%3."/>
      <w:lvlJc w:val="right"/>
      <w:pPr>
        <w:ind w:left="1800" w:hanging="180"/>
      </w:pPr>
    </w:lvl>
    <w:lvl w:ilvl="3" w:tplc="F9AAB718" w:tentative="1">
      <w:start w:val="1"/>
      <w:numFmt w:val="decimal"/>
      <w:lvlText w:val="%4."/>
      <w:lvlJc w:val="left"/>
      <w:pPr>
        <w:ind w:left="2520" w:hanging="360"/>
      </w:pPr>
    </w:lvl>
    <w:lvl w:ilvl="4" w:tplc="B51227DE" w:tentative="1">
      <w:start w:val="1"/>
      <w:numFmt w:val="lowerLetter"/>
      <w:lvlText w:val="%5."/>
      <w:lvlJc w:val="left"/>
      <w:pPr>
        <w:ind w:left="3240" w:hanging="360"/>
      </w:pPr>
    </w:lvl>
    <w:lvl w:ilvl="5" w:tplc="E3DAC656" w:tentative="1">
      <w:start w:val="1"/>
      <w:numFmt w:val="lowerRoman"/>
      <w:lvlText w:val="%6."/>
      <w:lvlJc w:val="right"/>
      <w:pPr>
        <w:ind w:left="3960" w:hanging="180"/>
      </w:pPr>
    </w:lvl>
    <w:lvl w:ilvl="6" w:tplc="76A0750E" w:tentative="1">
      <w:start w:val="1"/>
      <w:numFmt w:val="decimal"/>
      <w:lvlText w:val="%7."/>
      <w:lvlJc w:val="left"/>
      <w:pPr>
        <w:ind w:left="4680" w:hanging="360"/>
      </w:pPr>
    </w:lvl>
    <w:lvl w:ilvl="7" w:tplc="2DF698CE" w:tentative="1">
      <w:start w:val="1"/>
      <w:numFmt w:val="lowerLetter"/>
      <w:lvlText w:val="%8."/>
      <w:lvlJc w:val="left"/>
      <w:pPr>
        <w:ind w:left="5400" w:hanging="360"/>
      </w:pPr>
    </w:lvl>
    <w:lvl w:ilvl="8" w:tplc="AC5820D6" w:tentative="1">
      <w:start w:val="1"/>
      <w:numFmt w:val="lowerRoman"/>
      <w:lvlText w:val="%9."/>
      <w:lvlJc w:val="right"/>
      <w:pPr>
        <w:ind w:left="6120" w:hanging="180"/>
      </w:pPr>
    </w:lvl>
  </w:abstractNum>
  <w:abstractNum w:abstractNumId="14" w15:restartNumberingAfterBreak="0">
    <w:nsid w:val="28325156"/>
    <w:multiLevelType w:val="hybridMultilevel"/>
    <w:tmpl w:val="28DC0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0A4D3AE">
      <w:start w:val="1"/>
      <w:numFmt w:val="decimal"/>
      <w:lvlText w:val="%1."/>
      <w:lvlJc w:val="left"/>
      <w:pPr>
        <w:ind w:left="360" w:hanging="360"/>
      </w:pPr>
      <w:rPr>
        <w:rFonts w:hint="default"/>
      </w:rPr>
    </w:lvl>
    <w:lvl w:ilvl="1" w:tplc="41222838" w:tentative="1">
      <w:start w:val="1"/>
      <w:numFmt w:val="lowerLetter"/>
      <w:lvlText w:val="%2."/>
      <w:lvlJc w:val="left"/>
      <w:pPr>
        <w:ind w:left="1080" w:hanging="360"/>
      </w:pPr>
    </w:lvl>
    <w:lvl w:ilvl="2" w:tplc="4E801710" w:tentative="1">
      <w:start w:val="1"/>
      <w:numFmt w:val="lowerRoman"/>
      <w:lvlText w:val="%3."/>
      <w:lvlJc w:val="right"/>
      <w:pPr>
        <w:ind w:left="1800" w:hanging="180"/>
      </w:pPr>
    </w:lvl>
    <w:lvl w:ilvl="3" w:tplc="02106F6A" w:tentative="1">
      <w:start w:val="1"/>
      <w:numFmt w:val="decimal"/>
      <w:lvlText w:val="%4."/>
      <w:lvlJc w:val="left"/>
      <w:pPr>
        <w:ind w:left="2520" w:hanging="360"/>
      </w:pPr>
    </w:lvl>
    <w:lvl w:ilvl="4" w:tplc="CEDC7F42" w:tentative="1">
      <w:start w:val="1"/>
      <w:numFmt w:val="lowerLetter"/>
      <w:lvlText w:val="%5."/>
      <w:lvlJc w:val="left"/>
      <w:pPr>
        <w:ind w:left="3240" w:hanging="360"/>
      </w:pPr>
    </w:lvl>
    <w:lvl w:ilvl="5" w:tplc="7D9657DA" w:tentative="1">
      <w:start w:val="1"/>
      <w:numFmt w:val="lowerRoman"/>
      <w:lvlText w:val="%6."/>
      <w:lvlJc w:val="right"/>
      <w:pPr>
        <w:ind w:left="3960" w:hanging="180"/>
      </w:pPr>
    </w:lvl>
    <w:lvl w:ilvl="6" w:tplc="B9348578" w:tentative="1">
      <w:start w:val="1"/>
      <w:numFmt w:val="decimal"/>
      <w:lvlText w:val="%7."/>
      <w:lvlJc w:val="left"/>
      <w:pPr>
        <w:ind w:left="4680" w:hanging="360"/>
      </w:pPr>
    </w:lvl>
    <w:lvl w:ilvl="7" w:tplc="C32AD408" w:tentative="1">
      <w:start w:val="1"/>
      <w:numFmt w:val="lowerLetter"/>
      <w:lvlText w:val="%8."/>
      <w:lvlJc w:val="left"/>
      <w:pPr>
        <w:ind w:left="5400" w:hanging="360"/>
      </w:pPr>
    </w:lvl>
    <w:lvl w:ilvl="8" w:tplc="E3549F5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E4C38C0">
      <w:start w:val="1"/>
      <w:numFmt w:val="decimal"/>
      <w:lvlText w:val="%1."/>
      <w:lvlJc w:val="left"/>
      <w:pPr>
        <w:ind w:left="360" w:hanging="360"/>
      </w:pPr>
      <w:rPr>
        <w:rFonts w:hint="default"/>
      </w:rPr>
    </w:lvl>
    <w:lvl w:ilvl="1" w:tplc="663CA156" w:tentative="1">
      <w:start w:val="1"/>
      <w:numFmt w:val="lowerLetter"/>
      <w:lvlText w:val="%2."/>
      <w:lvlJc w:val="left"/>
      <w:pPr>
        <w:ind w:left="1080" w:hanging="360"/>
      </w:pPr>
    </w:lvl>
    <w:lvl w:ilvl="2" w:tplc="CBF40DC2" w:tentative="1">
      <w:start w:val="1"/>
      <w:numFmt w:val="lowerRoman"/>
      <w:lvlText w:val="%3."/>
      <w:lvlJc w:val="right"/>
      <w:pPr>
        <w:ind w:left="1800" w:hanging="180"/>
      </w:pPr>
    </w:lvl>
    <w:lvl w:ilvl="3" w:tplc="50125060" w:tentative="1">
      <w:start w:val="1"/>
      <w:numFmt w:val="decimal"/>
      <w:lvlText w:val="%4."/>
      <w:lvlJc w:val="left"/>
      <w:pPr>
        <w:ind w:left="2520" w:hanging="360"/>
      </w:pPr>
    </w:lvl>
    <w:lvl w:ilvl="4" w:tplc="D44284A0" w:tentative="1">
      <w:start w:val="1"/>
      <w:numFmt w:val="lowerLetter"/>
      <w:lvlText w:val="%5."/>
      <w:lvlJc w:val="left"/>
      <w:pPr>
        <w:ind w:left="3240" w:hanging="360"/>
      </w:pPr>
    </w:lvl>
    <w:lvl w:ilvl="5" w:tplc="7428941A" w:tentative="1">
      <w:start w:val="1"/>
      <w:numFmt w:val="lowerRoman"/>
      <w:lvlText w:val="%6."/>
      <w:lvlJc w:val="right"/>
      <w:pPr>
        <w:ind w:left="3960" w:hanging="180"/>
      </w:pPr>
    </w:lvl>
    <w:lvl w:ilvl="6" w:tplc="353C9DDA" w:tentative="1">
      <w:start w:val="1"/>
      <w:numFmt w:val="decimal"/>
      <w:lvlText w:val="%7."/>
      <w:lvlJc w:val="left"/>
      <w:pPr>
        <w:ind w:left="4680" w:hanging="360"/>
      </w:pPr>
    </w:lvl>
    <w:lvl w:ilvl="7" w:tplc="4844C500" w:tentative="1">
      <w:start w:val="1"/>
      <w:numFmt w:val="lowerLetter"/>
      <w:lvlText w:val="%8."/>
      <w:lvlJc w:val="left"/>
      <w:pPr>
        <w:ind w:left="5400" w:hanging="360"/>
      </w:pPr>
    </w:lvl>
    <w:lvl w:ilvl="8" w:tplc="1D2CA95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F84C210">
      <w:start w:val="1"/>
      <w:numFmt w:val="lowerRoman"/>
      <w:lvlText w:val="(%1)"/>
      <w:lvlJc w:val="left"/>
      <w:pPr>
        <w:ind w:left="1080" w:hanging="720"/>
      </w:pPr>
      <w:rPr>
        <w:rFonts w:hint="default"/>
        <w:b w:val="0"/>
      </w:rPr>
    </w:lvl>
    <w:lvl w:ilvl="1" w:tplc="52641E74" w:tentative="1">
      <w:start w:val="1"/>
      <w:numFmt w:val="lowerLetter"/>
      <w:lvlText w:val="%2."/>
      <w:lvlJc w:val="left"/>
      <w:pPr>
        <w:ind w:left="1440" w:hanging="360"/>
      </w:pPr>
    </w:lvl>
    <w:lvl w:ilvl="2" w:tplc="C4A44624" w:tentative="1">
      <w:start w:val="1"/>
      <w:numFmt w:val="lowerRoman"/>
      <w:lvlText w:val="%3."/>
      <w:lvlJc w:val="right"/>
      <w:pPr>
        <w:ind w:left="2160" w:hanging="180"/>
      </w:pPr>
    </w:lvl>
    <w:lvl w:ilvl="3" w:tplc="45B48EB8" w:tentative="1">
      <w:start w:val="1"/>
      <w:numFmt w:val="decimal"/>
      <w:lvlText w:val="%4."/>
      <w:lvlJc w:val="left"/>
      <w:pPr>
        <w:ind w:left="2880" w:hanging="360"/>
      </w:pPr>
    </w:lvl>
    <w:lvl w:ilvl="4" w:tplc="B0D211D6" w:tentative="1">
      <w:start w:val="1"/>
      <w:numFmt w:val="lowerLetter"/>
      <w:lvlText w:val="%5."/>
      <w:lvlJc w:val="left"/>
      <w:pPr>
        <w:ind w:left="3600" w:hanging="360"/>
      </w:pPr>
    </w:lvl>
    <w:lvl w:ilvl="5" w:tplc="B4E412BE" w:tentative="1">
      <w:start w:val="1"/>
      <w:numFmt w:val="lowerRoman"/>
      <w:lvlText w:val="%6."/>
      <w:lvlJc w:val="right"/>
      <w:pPr>
        <w:ind w:left="4320" w:hanging="180"/>
      </w:pPr>
    </w:lvl>
    <w:lvl w:ilvl="6" w:tplc="44D899F2" w:tentative="1">
      <w:start w:val="1"/>
      <w:numFmt w:val="decimal"/>
      <w:lvlText w:val="%7."/>
      <w:lvlJc w:val="left"/>
      <w:pPr>
        <w:ind w:left="5040" w:hanging="360"/>
      </w:pPr>
    </w:lvl>
    <w:lvl w:ilvl="7" w:tplc="8518887C" w:tentative="1">
      <w:start w:val="1"/>
      <w:numFmt w:val="lowerLetter"/>
      <w:lvlText w:val="%8."/>
      <w:lvlJc w:val="left"/>
      <w:pPr>
        <w:ind w:left="5760" w:hanging="360"/>
      </w:pPr>
    </w:lvl>
    <w:lvl w:ilvl="8" w:tplc="84DC5AD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090AEA2">
      <w:start w:val="1"/>
      <w:numFmt w:val="lowerRoman"/>
      <w:lvlText w:val="(%1)"/>
      <w:lvlJc w:val="left"/>
      <w:pPr>
        <w:ind w:left="1080" w:hanging="720"/>
      </w:pPr>
      <w:rPr>
        <w:rFonts w:hint="default"/>
      </w:rPr>
    </w:lvl>
    <w:lvl w:ilvl="1" w:tplc="1766F6D2" w:tentative="1">
      <w:start w:val="1"/>
      <w:numFmt w:val="lowerLetter"/>
      <w:lvlText w:val="%2."/>
      <w:lvlJc w:val="left"/>
      <w:pPr>
        <w:ind w:left="1440" w:hanging="360"/>
      </w:pPr>
    </w:lvl>
    <w:lvl w:ilvl="2" w:tplc="906E4C26" w:tentative="1">
      <w:start w:val="1"/>
      <w:numFmt w:val="lowerRoman"/>
      <w:lvlText w:val="%3."/>
      <w:lvlJc w:val="right"/>
      <w:pPr>
        <w:ind w:left="2160" w:hanging="180"/>
      </w:pPr>
    </w:lvl>
    <w:lvl w:ilvl="3" w:tplc="AC2CC452" w:tentative="1">
      <w:start w:val="1"/>
      <w:numFmt w:val="decimal"/>
      <w:lvlText w:val="%4."/>
      <w:lvlJc w:val="left"/>
      <w:pPr>
        <w:ind w:left="2880" w:hanging="360"/>
      </w:pPr>
    </w:lvl>
    <w:lvl w:ilvl="4" w:tplc="10947576" w:tentative="1">
      <w:start w:val="1"/>
      <w:numFmt w:val="lowerLetter"/>
      <w:lvlText w:val="%5."/>
      <w:lvlJc w:val="left"/>
      <w:pPr>
        <w:ind w:left="3600" w:hanging="360"/>
      </w:pPr>
    </w:lvl>
    <w:lvl w:ilvl="5" w:tplc="A3A2EEF0" w:tentative="1">
      <w:start w:val="1"/>
      <w:numFmt w:val="lowerRoman"/>
      <w:lvlText w:val="%6."/>
      <w:lvlJc w:val="right"/>
      <w:pPr>
        <w:ind w:left="4320" w:hanging="180"/>
      </w:pPr>
    </w:lvl>
    <w:lvl w:ilvl="6" w:tplc="20548282" w:tentative="1">
      <w:start w:val="1"/>
      <w:numFmt w:val="decimal"/>
      <w:lvlText w:val="%7."/>
      <w:lvlJc w:val="left"/>
      <w:pPr>
        <w:ind w:left="5040" w:hanging="360"/>
      </w:pPr>
    </w:lvl>
    <w:lvl w:ilvl="7" w:tplc="3378CBF4" w:tentative="1">
      <w:start w:val="1"/>
      <w:numFmt w:val="lowerLetter"/>
      <w:lvlText w:val="%8."/>
      <w:lvlJc w:val="left"/>
      <w:pPr>
        <w:ind w:left="5760" w:hanging="360"/>
      </w:pPr>
    </w:lvl>
    <w:lvl w:ilvl="8" w:tplc="F6084DE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1960C2A">
      <w:start w:val="1"/>
      <w:numFmt w:val="bullet"/>
      <w:pStyle w:val="ListBullet"/>
      <w:lvlText w:val=""/>
      <w:lvlJc w:val="left"/>
      <w:pPr>
        <w:ind w:left="720" w:hanging="360"/>
      </w:pPr>
      <w:rPr>
        <w:rFonts w:ascii="Symbol" w:hAnsi="Symbol" w:hint="default"/>
      </w:rPr>
    </w:lvl>
    <w:lvl w:ilvl="1" w:tplc="EEE8F348">
      <w:start w:val="1"/>
      <w:numFmt w:val="bullet"/>
      <w:pStyle w:val="ListBullet2"/>
      <w:lvlText w:val="o"/>
      <w:lvlJc w:val="left"/>
      <w:pPr>
        <w:ind w:left="1440" w:hanging="360"/>
      </w:pPr>
      <w:rPr>
        <w:rFonts w:ascii="Courier New" w:hAnsi="Courier New" w:cs="Courier New" w:hint="default"/>
      </w:rPr>
    </w:lvl>
    <w:lvl w:ilvl="2" w:tplc="A3E86930">
      <w:start w:val="1"/>
      <w:numFmt w:val="bullet"/>
      <w:lvlText w:val=""/>
      <w:lvlJc w:val="left"/>
      <w:pPr>
        <w:ind w:left="2160" w:hanging="360"/>
      </w:pPr>
      <w:rPr>
        <w:rFonts w:ascii="Wingdings" w:hAnsi="Wingdings" w:hint="default"/>
      </w:rPr>
    </w:lvl>
    <w:lvl w:ilvl="3" w:tplc="B524B58A">
      <w:start w:val="1"/>
      <w:numFmt w:val="bullet"/>
      <w:lvlText w:val=""/>
      <w:lvlJc w:val="left"/>
      <w:pPr>
        <w:ind w:left="2880" w:hanging="360"/>
      </w:pPr>
      <w:rPr>
        <w:rFonts w:ascii="Symbol" w:hAnsi="Symbol" w:hint="default"/>
      </w:rPr>
    </w:lvl>
    <w:lvl w:ilvl="4" w:tplc="16C6E990">
      <w:start w:val="1"/>
      <w:numFmt w:val="bullet"/>
      <w:lvlText w:val="o"/>
      <w:lvlJc w:val="left"/>
      <w:pPr>
        <w:ind w:left="3600" w:hanging="360"/>
      </w:pPr>
      <w:rPr>
        <w:rFonts w:ascii="Courier New" w:hAnsi="Courier New" w:cs="Courier New" w:hint="default"/>
      </w:rPr>
    </w:lvl>
    <w:lvl w:ilvl="5" w:tplc="C65C6F60">
      <w:start w:val="1"/>
      <w:numFmt w:val="bullet"/>
      <w:pStyle w:val="ListBullet3"/>
      <w:lvlText w:val=""/>
      <w:lvlJc w:val="left"/>
      <w:pPr>
        <w:ind w:left="4320" w:hanging="360"/>
      </w:pPr>
      <w:rPr>
        <w:rFonts w:ascii="Wingdings" w:hAnsi="Wingdings" w:hint="default"/>
      </w:rPr>
    </w:lvl>
    <w:lvl w:ilvl="6" w:tplc="0FA4664A">
      <w:start w:val="1"/>
      <w:numFmt w:val="bullet"/>
      <w:lvlText w:val=""/>
      <w:lvlJc w:val="left"/>
      <w:pPr>
        <w:ind w:left="5040" w:hanging="360"/>
      </w:pPr>
      <w:rPr>
        <w:rFonts w:ascii="Symbol" w:hAnsi="Symbol" w:hint="default"/>
      </w:rPr>
    </w:lvl>
    <w:lvl w:ilvl="7" w:tplc="8B8E528A">
      <w:start w:val="1"/>
      <w:numFmt w:val="bullet"/>
      <w:lvlText w:val="o"/>
      <w:lvlJc w:val="left"/>
      <w:pPr>
        <w:ind w:left="5760" w:hanging="360"/>
      </w:pPr>
      <w:rPr>
        <w:rFonts w:ascii="Courier New" w:hAnsi="Courier New" w:cs="Courier New" w:hint="default"/>
      </w:rPr>
    </w:lvl>
    <w:lvl w:ilvl="8" w:tplc="FE4A20D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89C8442">
      <w:start w:val="1"/>
      <w:numFmt w:val="bullet"/>
      <w:lvlText w:val=""/>
      <w:lvlJc w:val="left"/>
      <w:pPr>
        <w:ind w:left="360" w:hanging="360"/>
      </w:pPr>
      <w:rPr>
        <w:rFonts w:ascii="Symbol" w:hAnsi="Symbol" w:hint="default"/>
      </w:rPr>
    </w:lvl>
    <w:lvl w:ilvl="1" w:tplc="7F9298D2" w:tentative="1">
      <w:start w:val="1"/>
      <w:numFmt w:val="bullet"/>
      <w:lvlText w:val="o"/>
      <w:lvlJc w:val="left"/>
      <w:pPr>
        <w:ind w:left="1080" w:hanging="360"/>
      </w:pPr>
      <w:rPr>
        <w:rFonts w:ascii="Courier New" w:hAnsi="Courier New" w:cs="Courier New" w:hint="default"/>
      </w:rPr>
    </w:lvl>
    <w:lvl w:ilvl="2" w:tplc="38C8BA52" w:tentative="1">
      <w:start w:val="1"/>
      <w:numFmt w:val="bullet"/>
      <w:lvlText w:val=""/>
      <w:lvlJc w:val="left"/>
      <w:pPr>
        <w:ind w:left="1800" w:hanging="360"/>
      </w:pPr>
      <w:rPr>
        <w:rFonts w:ascii="Wingdings" w:hAnsi="Wingdings" w:hint="default"/>
      </w:rPr>
    </w:lvl>
    <w:lvl w:ilvl="3" w:tplc="5D2AB1F4" w:tentative="1">
      <w:start w:val="1"/>
      <w:numFmt w:val="bullet"/>
      <w:lvlText w:val=""/>
      <w:lvlJc w:val="left"/>
      <w:pPr>
        <w:ind w:left="2520" w:hanging="360"/>
      </w:pPr>
      <w:rPr>
        <w:rFonts w:ascii="Symbol" w:hAnsi="Symbol" w:hint="default"/>
      </w:rPr>
    </w:lvl>
    <w:lvl w:ilvl="4" w:tplc="5C0CBE1E" w:tentative="1">
      <w:start w:val="1"/>
      <w:numFmt w:val="bullet"/>
      <w:lvlText w:val="o"/>
      <w:lvlJc w:val="left"/>
      <w:pPr>
        <w:ind w:left="3240" w:hanging="360"/>
      </w:pPr>
      <w:rPr>
        <w:rFonts w:ascii="Courier New" w:hAnsi="Courier New" w:cs="Courier New" w:hint="default"/>
      </w:rPr>
    </w:lvl>
    <w:lvl w:ilvl="5" w:tplc="1018E7B8" w:tentative="1">
      <w:start w:val="1"/>
      <w:numFmt w:val="bullet"/>
      <w:lvlText w:val=""/>
      <w:lvlJc w:val="left"/>
      <w:pPr>
        <w:ind w:left="3960" w:hanging="360"/>
      </w:pPr>
      <w:rPr>
        <w:rFonts w:ascii="Wingdings" w:hAnsi="Wingdings" w:hint="default"/>
      </w:rPr>
    </w:lvl>
    <w:lvl w:ilvl="6" w:tplc="2B62CACC" w:tentative="1">
      <w:start w:val="1"/>
      <w:numFmt w:val="bullet"/>
      <w:lvlText w:val=""/>
      <w:lvlJc w:val="left"/>
      <w:pPr>
        <w:ind w:left="4680" w:hanging="360"/>
      </w:pPr>
      <w:rPr>
        <w:rFonts w:ascii="Symbol" w:hAnsi="Symbol" w:hint="default"/>
      </w:rPr>
    </w:lvl>
    <w:lvl w:ilvl="7" w:tplc="6ED8AC3C" w:tentative="1">
      <w:start w:val="1"/>
      <w:numFmt w:val="bullet"/>
      <w:lvlText w:val="o"/>
      <w:lvlJc w:val="left"/>
      <w:pPr>
        <w:ind w:left="5400" w:hanging="360"/>
      </w:pPr>
      <w:rPr>
        <w:rFonts w:ascii="Courier New" w:hAnsi="Courier New" w:cs="Courier New" w:hint="default"/>
      </w:rPr>
    </w:lvl>
    <w:lvl w:ilvl="8" w:tplc="2B8A97C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56CC738">
      <w:start w:val="1"/>
      <w:numFmt w:val="lowerRoman"/>
      <w:lvlText w:val="(%1)"/>
      <w:lvlJc w:val="left"/>
      <w:pPr>
        <w:ind w:left="1080" w:hanging="720"/>
      </w:pPr>
      <w:rPr>
        <w:rFonts w:hint="default"/>
      </w:rPr>
    </w:lvl>
    <w:lvl w:ilvl="1" w:tplc="672A505E" w:tentative="1">
      <w:start w:val="1"/>
      <w:numFmt w:val="lowerLetter"/>
      <w:lvlText w:val="%2."/>
      <w:lvlJc w:val="left"/>
      <w:pPr>
        <w:ind w:left="1440" w:hanging="360"/>
      </w:pPr>
    </w:lvl>
    <w:lvl w:ilvl="2" w:tplc="875A04EE" w:tentative="1">
      <w:start w:val="1"/>
      <w:numFmt w:val="lowerRoman"/>
      <w:lvlText w:val="%3."/>
      <w:lvlJc w:val="right"/>
      <w:pPr>
        <w:ind w:left="2160" w:hanging="180"/>
      </w:pPr>
    </w:lvl>
    <w:lvl w:ilvl="3" w:tplc="5A0CF1FC" w:tentative="1">
      <w:start w:val="1"/>
      <w:numFmt w:val="decimal"/>
      <w:lvlText w:val="%4."/>
      <w:lvlJc w:val="left"/>
      <w:pPr>
        <w:ind w:left="2880" w:hanging="360"/>
      </w:pPr>
    </w:lvl>
    <w:lvl w:ilvl="4" w:tplc="09741A64" w:tentative="1">
      <w:start w:val="1"/>
      <w:numFmt w:val="lowerLetter"/>
      <w:lvlText w:val="%5."/>
      <w:lvlJc w:val="left"/>
      <w:pPr>
        <w:ind w:left="3600" w:hanging="360"/>
      </w:pPr>
    </w:lvl>
    <w:lvl w:ilvl="5" w:tplc="C2F4B87A" w:tentative="1">
      <w:start w:val="1"/>
      <w:numFmt w:val="lowerRoman"/>
      <w:lvlText w:val="%6."/>
      <w:lvlJc w:val="right"/>
      <w:pPr>
        <w:ind w:left="4320" w:hanging="180"/>
      </w:pPr>
    </w:lvl>
    <w:lvl w:ilvl="6" w:tplc="A9522974" w:tentative="1">
      <w:start w:val="1"/>
      <w:numFmt w:val="decimal"/>
      <w:lvlText w:val="%7."/>
      <w:lvlJc w:val="left"/>
      <w:pPr>
        <w:ind w:left="5040" w:hanging="360"/>
      </w:pPr>
    </w:lvl>
    <w:lvl w:ilvl="7" w:tplc="C2FCD064" w:tentative="1">
      <w:start w:val="1"/>
      <w:numFmt w:val="lowerLetter"/>
      <w:lvlText w:val="%8."/>
      <w:lvlJc w:val="left"/>
      <w:pPr>
        <w:ind w:left="5760" w:hanging="360"/>
      </w:pPr>
    </w:lvl>
    <w:lvl w:ilvl="8" w:tplc="442E00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E82B322">
      <w:start w:val="1"/>
      <w:numFmt w:val="lowerRoman"/>
      <w:lvlText w:val="(%1)"/>
      <w:lvlJc w:val="left"/>
      <w:pPr>
        <w:ind w:left="1080" w:hanging="720"/>
      </w:pPr>
      <w:rPr>
        <w:rFonts w:hint="default"/>
      </w:rPr>
    </w:lvl>
    <w:lvl w:ilvl="1" w:tplc="C00E8A72" w:tentative="1">
      <w:start w:val="1"/>
      <w:numFmt w:val="lowerLetter"/>
      <w:lvlText w:val="%2."/>
      <w:lvlJc w:val="left"/>
      <w:pPr>
        <w:ind w:left="1440" w:hanging="360"/>
      </w:pPr>
    </w:lvl>
    <w:lvl w:ilvl="2" w:tplc="B1546148" w:tentative="1">
      <w:start w:val="1"/>
      <w:numFmt w:val="lowerRoman"/>
      <w:lvlText w:val="%3."/>
      <w:lvlJc w:val="right"/>
      <w:pPr>
        <w:ind w:left="2160" w:hanging="180"/>
      </w:pPr>
    </w:lvl>
    <w:lvl w:ilvl="3" w:tplc="A5B0ED56" w:tentative="1">
      <w:start w:val="1"/>
      <w:numFmt w:val="decimal"/>
      <w:lvlText w:val="%4."/>
      <w:lvlJc w:val="left"/>
      <w:pPr>
        <w:ind w:left="2880" w:hanging="360"/>
      </w:pPr>
    </w:lvl>
    <w:lvl w:ilvl="4" w:tplc="B3647EA4" w:tentative="1">
      <w:start w:val="1"/>
      <w:numFmt w:val="lowerLetter"/>
      <w:lvlText w:val="%5."/>
      <w:lvlJc w:val="left"/>
      <w:pPr>
        <w:ind w:left="3600" w:hanging="360"/>
      </w:pPr>
    </w:lvl>
    <w:lvl w:ilvl="5" w:tplc="BB10DB08" w:tentative="1">
      <w:start w:val="1"/>
      <w:numFmt w:val="lowerRoman"/>
      <w:lvlText w:val="%6."/>
      <w:lvlJc w:val="right"/>
      <w:pPr>
        <w:ind w:left="4320" w:hanging="180"/>
      </w:pPr>
    </w:lvl>
    <w:lvl w:ilvl="6" w:tplc="437668BA" w:tentative="1">
      <w:start w:val="1"/>
      <w:numFmt w:val="decimal"/>
      <w:lvlText w:val="%7."/>
      <w:lvlJc w:val="left"/>
      <w:pPr>
        <w:ind w:left="5040" w:hanging="360"/>
      </w:pPr>
    </w:lvl>
    <w:lvl w:ilvl="7" w:tplc="42CCF110" w:tentative="1">
      <w:start w:val="1"/>
      <w:numFmt w:val="lowerLetter"/>
      <w:lvlText w:val="%8."/>
      <w:lvlJc w:val="left"/>
      <w:pPr>
        <w:ind w:left="5760" w:hanging="360"/>
      </w:pPr>
    </w:lvl>
    <w:lvl w:ilvl="8" w:tplc="945AA8D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21A3D28">
      <w:start w:val="1"/>
      <w:numFmt w:val="lowerRoman"/>
      <w:lvlText w:val="(%1)"/>
      <w:lvlJc w:val="left"/>
      <w:pPr>
        <w:ind w:left="1080" w:hanging="720"/>
      </w:pPr>
      <w:rPr>
        <w:rFonts w:hint="default"/>
        <w:b w:val="0"/>
      </w:rPr>
    </w:lvl>
    <w:lvl w:ilvl="1" w:tplc="98D48CB6" w:tentative="1">
      <w:start w:val="1"/>
      <w:numFmt w:val="lowerLetter"/>
      <w:lvlText w:val="%2."/>
      <w:lvlJc w:val="left"/>
      <w:pPr>
        <w:ind w:left="1440" w:hanging="360"/>
      </w:pPr>
    </w:lvl>
    <w:lvl w:ilvl="2" w:tplc="9048B118" w:tentative="1">
      <w:start w:val="1"/>
      <w:numFmt w:val="lowerRoman"/>
      <w:lvlText w:val="%3."/>
      <w:lvlJc w:val="right"/>
      <w:pPr>
        <w:ind w:left="2160" w:hanging="180"/>
      </w:pPr>
    </w:lvl>
    <w:lvl w:ilvl="3" w:tplc="8A72A9E8" w:tentative="1">
      <w:start w:val="1"/>
      <w:numFmt w:val="decimal"/>
      <w:lvlText w:val="%4."/>
      <w:lvlJc w:val="left"/>
      <w:pPr>
        <w:ind w:left="2880" w:hanging="360"/>
      </w:pPr>
    </w:lvl>
    <w:lvl w:ilvl="4" w:tplc="DEC6CF3E" w:tentative="1">
      <w:start w:val="1"/>
      <w:numFmt w:val="lowerLetter"/>
      <w:lvlText w:val="%5."/>
      <w:lvlJc w:val="left"/>
      <w:pPr>
        <w:ind w:left="3600" w:hanging="360"/>
      </w:pPr>
    </w:lvl>
    <w:lvl w:ilvl="5" w:tplc="0E3EE37E" w:tentative="1">
      <w:start w:val="1"/>
      <w:numFmt w:val="lowerRoman"/>
      <w:lvlText w:val="%6."/>
      <w:lvlJc w:val="right"/>
      <w:pPr>
        <w:ind w:left="4320" w:hanging="180"/>
      </w:pPr>
    </w:lvl>
    <w:lvl w:ilvl="6" w:tplc="E07EDE32" w:tentative="1">
      <w:start w:val="1"/>
      <w:numFmt w:val="decimal"/>
      <w:lvlText w:val="%7."/>
      <w:lvlJc w:val="left"/>
      <w:pPr>
        <w:ind w:left="5040" w:hanging="360"/>
      </w:pPr>
    </w:lvl>
    <w:lvl w:ilvl="7" w:tplc="D41AA6B0" w:tentative="1">
      <w:start w:val="1"/>
      <w:numFmt w:val="lowerLetter"/>
      <w:lvlText w:val="%8."/>
      <w:lvlJc w:val="left"/>
      <w:pPr>
        <w:ind w:left="5760" w:hanging="360"/>
      </w:pPr>
    </w:lvl>
    <w:lvl w:ilvl="8" w:tplc="5170C2D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A7663E0">
      <w:start w:val="1"/>
      <w:numFmt w:val="lowerRoman"/>
      <w:lvlText w:val="(%1)"/>
      <w:lvlJc w:val="left"/>
      <w:pPr>
        <w:ind w:left="1080" w:hanging="720"/>
      </w:pPr>
      <w:rPr>
        <w:rFonts w:hint="default"/>
        <w:b w:val="0"/>
      </w:rPr>
    </w:lvl>
    <w:lvl w:ilvl="1" w:tplc="FD6CA75C" w:tentative="1">
      <w:start w:val="1"/>
      <w:numFmt w:val="lowerLetter"/>
      <w:lvlText w:val="%2."/>
      <w:lvlJc w:val="left"/>
      <w:pPr>
        <w:ind w:left="1440" w:hanging="360"/>
      </w:pPr>
    </w:lvl>
    <w:lvl w:ilvl="2" w:tplc="153AC168" w:tentative="1">
      <w:start w:val="1"/>
      <w:numFmt w:val="lowerRoman"/>
      <w:lvlText w:val="%3."/>
      <w:lvlJc w:val="right"/>
      <w:pPr>
        <w:ind w:left="2160" w:hanging="180"/>
      </w:pPr>
    </w:lvl>
    <w:lvl w:ilvl="3" w:tplc="56AECA86" w:tentative="1">
      <w:start w:val="1"/>
      <w:numFmt w:val="decimal"/>
      <w:lvlText w:val="%4."/>
      <w:lvlJc w:val="left"/>
      <w:pPr>
        <w:ind w:left="2880" w:hanging="360"/>
      </w:pPr>
    </w:lvl>
    <w:lvl w:ilvl="4" w:tplc="1CFE96E0" w:tentative="1">
      <w:start w:val="1"/>
      <w:numFmt w:val="lowerLetter"/>
      <w:lvlText w:val="%5."/>
      <w:lvlJc w:val="left"/>
      <w:pPr>
        <w:ind w:left="3600" w:hanging="360"/>
      </w:pPr>
    </w:lvl>
    <w:lvl w:ilvl="5" w:tplc="BDFE3676" w:tentative="1">
      <w:start w:val="1"/>
      <w:numFmt w:val="lowerRoman"/>
      <w:lvlText w:val="%6."/>
      <w:lvlJc w:val="right"/>
      <w:pPr>
        <w:ind w:left="4320" w:hanging="180"/>
      </w:pPr>
    </w:lvl>
    <w:lvl w:ilvl="6" w:tplc="C11A85EE" w:tentative="1">
      <w:start w:val="1"/>
      <w:numFmt w:val="decimal"/>
      <w:lvlText w:val="%7."/>
      <w:lvlJc w:val="left"/>
      <w:pPr>
        <w:ind w:left="5040" w:hanging="360"/>
      </w:pPr>
    </w:lvl>
    <w:lvl w:ilvl="7" w:tplc="6D802FEA" w:tentative="1">
      <w:start w:val="1"/>
      <w:numFmt w:val="lowerLetter"/>
      <w:lvlText w:val="%8."/>
      <w:lvlJc w:val="left"/>
      <w:pPr>
        <w:ind w:left="5760" w:hanging="360"/>
      </w:pPr>
    </w:lvl>
    <w:lvl w:ilvl="8" w:tplc="B1F0E206"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E800F758">
      <w:start w:val="1"/>
      <w:numFmt w:val="decimal"/>
      <w:lvlText w:val="%1."/>
      <w:lvlJc w:val="left"/>
      <w:pPr>
        <w:ind w:left="360" w:hanging="360"/>
      </w:pPr>
      <w:rPr>
        <w:rFonts w:hint="default"/>
      </w:rPr>
    </w:lvl>
    <w:lvl w:ilvl="1" w:tplc="A6242E18" w:tentative="1">
      <w:start w:val="1"/>
      <w:numFmt w:val="lowerLetter"/>
      <w:lvlText w:val="%2."/>
      <w:lvlJc w:val="left"/>
      <w:pPr>
        <w:ind w:left="1080" w:hanging="360"/>
      </w:pPr>
    </w:lvl>
    <w:lvl w:ilvl="2" w:tplc="B956BBCA" w:tentative="1">
      <w:start w:val="1"/>
      <w:numFmt w:val="lowerRoman"/>
      <w:lvlText w:val="%3."/>
      <w:lvlJc w:val="right"/>
      <w:pPr>
        <w:ind w:left="1800" w:hanging="180"/>
      </w:pPr>
    </w:lvl>
    <w:lvl w:ilvl="3" w:tplc="E7EE1DD6" w:tentative="1">
      <w:start w:val="1"/>
      <w:numFmt w:val="decimal"/>
      <w:lvlText w:val="%4."/>
      <w:lvlJc w:val="left"/>
      <w:pPr>
        <w:ind w:left="2520" w:hanging="360"/>
      </w:pPr>
    </w:lvl>
    <w:lvl w:ilvl="4" w:tplc="108AC562" w:tentative="1">
      <w:start w:val="1"/>
      <w:numFmt w:val="lowerLetter"/>
      <w:lvlText w:val="%5."/>
      <w:lvlJc w:val="left"/>
      <w:pPr>
        <w:ind w:left="3240" w:hanging="360"/>
      </w:pPr>
    </w:lvl>
    <w:lvl w:ilvl="5" w:tplc="D1C64C08" w:tentative="1">
      <w:start w:val="1"/>
      <w:numFmt w:val="lowerRoman"/>
      <w:lvlText w:val="%6."/>
      <w:lvlJc w:val="right"/>
      <w:pPr>
        <w:ind w:left="3960" w:hanging="180"/>
      </w:pPr>
    </w:lvl>
    <w:lvl w:ilvl="6" w:tplc="34D6778C" w:tentative="1">
      <w:start w:val="1"/>
      <w:numFmt w:val="decimal"/>
      <w:lvlText w:val="%7."/>
      <w:lvlJc w:val="left"/>
      <w:pPr>
        <w:ind w:left="4680" w:hanging="360"/>
      </w:pPr>
    </w:lvl>
    <w:lvl w:ilvl="7" w:tplc="AE6E4F78" w:tentative="1">
      <w:start w:val="1"/>
      <w:numFmt w:val="lowerLetter"/>
      <w:lvlText w:val="%8."/>
      <w:lvlJc w:val="left"/>
      <w:pPr>
        <w:ind w:left="5400" w:hanging="360"/>
      </w:pPr>
    </w:lvl>
    <w:lvl w:ilvl="8" w:tplc="1FA69D8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A166DE2">
      <w:start w:val="1"/>
      <w:numFmt w:val="lowerRoman"/>
      <w:lvlText w:val="(%1)"/>
      <w:lvlJc w:val="left"/>
      <w:pPr>
        <w:ind w:left="1080" w:hanging="720"/>
      </w:pPr>
      <w:rPr>
        <w:rFonts w:hint="default"/>
      </w:rPr>
    </w:lvl>
    <w:lvl w:ilvl="1" w:tplc="11E26382" w:tentative="1">
      <w:start w:val="1"/>
      <w:numFmt w:val="lowerLetter"/>
      <w:lvlText w:val="%2."/>
      <w:lvlJc w:val="left"/>
      <w:pPr>
        <w:ind w:left="1440" w:hanging="360"/>
      </w:pPr>
    </w:lvl>
    <w:lvl w:ilvl="2" w:tplc="0394A81A" w:tentative="1">
      <w:start w:val="1"/>
      <w:numFmt w:val="lowerRoman"/>
      <w:lvlText w:val="%3."/>
      <w:lvlJc w:val="right"/>
      <w:pPr>
        <w:ind w:left="2160" w:hanging="180"/>
      </w:pPr>
    </w:lvl>
    <w:lvl w:ilvl="3" w:tplc="6DF4B060" w:tentative="1">
      <w:start w:val="1"/>
      <w:numFmt w:val="decimal"/>
      <w:lvlText w:val="%4."/>
      <w:lvlJc w:val="left"/>
      <w:pPr>
        <w:ind w:left="2880" w:hanging="360"/>
      </w:pPr>
    </w:lvl>
    <w:lvl w:ilvl="4" w:tplc="E996C434" w:tentative="1">
      <w:start w:val="1"/>
      <w:numFmt w:val="lowerLetter"/>
      <w:lvlText w:val="%5."/>
      <w:lvlJc w:val="left"/>
      <w:pPr>
        <w:ind w:left="3600" w:hanging="360"/>
      </w:pPr>
    </w:lvl>
    <w:lvl w:ilvl="5" w:tplc="88BABDF0" w:tentative="1">
      <w:start w:val="1"/>
      <w:numFmt w:val="lowerRoman"/>
      <w:lvlText w:val="%6."/>
      <w:lvlJc w:val="right"/>
      <w:pPr>
        <w:ind w:left="4320" w:hanging="180"/>
      </w:pPr>
    </w:lvl>
    <w:lvl w:ilvl="6" w:tplc="324CE0E8" w:tentative="1">
      <w:start w:val="1"/>
      <w:numFmt w:val="decimal"/>
      <w:lvlText w:val="%7."/>
      <w:lvlJc w:val="left"/>
      <w:pPr>
        <w:ind w:left="5040" w:hanging="360"/>
      </w:pPr>
    </w:lvl>
    <w:lvl w:ilvl="7" w:tplc="A0209E56" w:tentative="1">
      <w:start w:val="1"/>
      <w:numFmt w:val="lowerLetter"/>
      <w:lvlText w:val="%8."/>
      <w:lvlJc w:val="left"/>
      <w:pPr>
        <w:ind w:left="5760" w:hanging="360"/>
      </w:pPr>
    </w:lvl>
    <w:lvl w:ilvl="8" w:tplc="FA10DF3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C70E8BA">
      <w:start w:val="1"/>
      <w:numFmt w:val="decimal"/>
      <w:lvlText w:val="%1."/>
      <w:lvlJc w:val="left"/>
      <w:pPr>
        <w:ind w:left="360" w:hanging="360"/>
      </w:pPr>
    </w:lvl>
    <w:lvl w:ilvl="1" w:tplc="B5227F08" w:tentative="1">
      <w:start w:val="1"/>
      <w:numFmt w:val="lowerLetter"/>
      <w:lvlText w:val="%2."/>
      <w:lvlJc w:val="left"/>
      <w:pPr>
        <w:ind w:left="1080" w:hanging="360"/>
      </w:pPr>
    </w:lvl>
    <w:lvl w:ilvl="2" w:tplc="C288958A" w:tentative="1">
      <w:start w:val="1"/>
      <w:numFmt w:val="lowerRoman"/>
      <w:lvlText w:val="%3."/>
      <w:lvlJc w:val="right"/>
      <w:pPr>
        <w:ind w:left="1800" w:hanging="180"/>
      </w:pPr>
    </w:lvl>
    <w:lvl w:ilvl="3" w:tplc="7BDC4662" w:tentative="1">
      <w:start w:val="1"/>
      <w:numFmt w:val="decimal"/>
      <w:lvlText w:val="%4."/>
      <w:lvlJc w:val="left"/>
      <w:pPr>
        <w:ind w:left="2520" w:hanging="360"/>
      </w:pPr>
    </w:lvl>
    <w:lvl w:ilvl="4" w:tplc="A8740E36" w:tentative="1">
      <w:start w:val="1"/>
      <w:numFmt w:val="lowerLetter"/>
      <w:lvlText w:val="%5."/>
      <w:lvlJc w:val="left"/>
      <w:pPr>
        <w:ind w:left="3240" w:hanging="360"/>
      </w:pPr>
    </w:lvl>
    <w:lvl w:ilvl="5" w:tplc="96E073A8" w:tentative="1">
      <w:start w:val="1"/>
      <w:numFmt w:val="lowerRoman"/>
      <w:lvlText w:val="%6."/>
      <w:lvlJc w:val="right"/>
      <w:pPr>
        <w:ind w:left="3960" w:hanging="180"/>
      </w:pPr>
    </w:lvl>
    <w:lvl w:ilvl="6" w:tplc="5A96BBEC" w:tentative="1">
      <w:start w:val="1"/>
      <w:numFmt w:val="decimal"/>
      <w:lvlText w:val="%7."/>
      <w:lvlJc w:val="left"/>
      <w:pPr>
        <w:ind w:left="4680" w:hanging="360"/>
      </w:pPr>
    </w:lvl>
    <w:lvl w:ilvl="7" w:tplc="FDFC5A7C" w:tentative="1">
      <w:start w:val="1"/>
      <w:numFmt w:val="lowerLetter"/>
      <w:lvlText w:val="%8."/>
      <w:lvlJc w:val="left"/>
      <w:pPr>
        <w:ind w:left="5400" w:hanging="360"/>
      </w:pPr>
    </w:lvl>
    <w:lvl w:ilvl="8" w:tplc="9DF8CF6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C52B45A">
      <w:start w:val="1"/>
      <w:numFmt w:val="lowerRoman"/>
      <w:lvlText w:val="(%1)"/>
      <w:lvlJc w:val="left"/>
      <w:pPr>
        <w:ind w:left="1080" w:hanging="720"/>
      </w:pPr>
      <w:rPr>
        <w:rFonts w:hint="default"/>
        <w:b w:val="0"/>
      </w:rPr>
    </w:lvl>
    <w:lvl w:ilvl="1" w:tplc="7D1C40E4" w:tentative="1">
      <w:start w:val="1"/>
      <w:numFmt w:val="lowerLetter"/>
      <w:lvlText w:val="%2."/>
      <w:lvlJc w:val="left"/>
      <w:pPr>
        <w:ind w:left="1440" w:hanging="360"/>
      </w:pPr>
    </w:lvl>
    <w:lvl w:ilvl="2" w:tplc="D7F42B00" w:tentative="1">
      <w:start w:val="1"/>
      <w:numFmt w:val="lowerRoman"/>
      <w:lvlText w:val="%3."/>
      <w:lvlJc w:val="right"/>
      <w:pPr>
        <w:ind w:left="2160" w:hanging="180"/>
      </w:pPr>
    </w:lvl>
    <w:lvl w:ilvl="3" w:tplc="10EEC28C" w:tentative="1">
      <w:start w:val="1"/>
      <w:numFmt w:val="decimal"/>
      <w:lvlText w:val="%4."/>
      <w:lvlJc w:val="left"/>
      <w:pPr>
        <w:ind w:left="2880" w:hanging="360"/>
      </w:pPr>
    </w:lvl>
    <w:lvl w:ilvl="4" w:tplc="FA7053E0" w:tentative="1">
      <w:start w:val="1"/>
      <w:numFmt w:val="lowerLetter"/>
      <w:lvlText w:val="%5."/>
      <w:lvlJc w:val="left"/>
      <w:pPr>
        <w:ind w:left="3600" w:hanging="360"/>
      </w:pPr>
    </w:lvl>
    <w:lvl w:ilvl="5" w:tplc="0A605880" w:tentative="1">
      <w:start w:val="1"/>
      <w:numFmt w:val="lowerRoman"/>
      <w:lvlText w:val="%6."/>
      <w:lvlJc w:val="right"/>
      <w:pPr>
        <w:ind w:left="4320" w:hanging="180"/>
      </w:pPr>
    </w:lvl>
    <w:lvl w:ilvl="6" w:tplc="7CC6390A" w:tentative="1">
      <w:start w:val="1"/>
      <w:numFmt w:val="decimal"/>
      <w:lvlText w:val="%7."/>
      <w:lvlJc w:val="left"/>
      <w:pPr>
        <w:ind w:left="5040" w:hanging="360"/>
      </w:pPr>
    </w:lvl>
    <w:lvl w:ilvl="7" w:tplc="B980E152" w:tentative="1">
      <w:start w:val="1"/>
      <w:numFmt w:val="lowerLetter"/>
      <w:lvlText w:val="%8."/>
      <w:lvlJc w:val="left"/>
      <w:pPr>
        <w:ind w:left="5760" w:hanging="360"/>
      </w:pPr>
    </w:lvl>
    <w:lvl w:ilvl="8" w:tplc="8ABA9F3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EE8B886">
      <w:start w:val="1"/>
      <w:numFmt w:val="lowerRoman"/>
      <w:lvlText w:val="(%1)"/>
      <w:lvlJc w:val="left"/>
      <w:pPr>
        <w:ind w:left="1080" w:hanging="720"/>
      </w:pPr>
      <w:rPr>
        <w:rFonts w:hint="default"/>
      </w:rPr>
    </w:lvl>
    <w:lvl w:ilvl="1" w:tplc="79342130" w:tentative="1">
      <w:start w:val="1"/>
      <w:numFmt w:val="lowerLetter"/>
      <w:lvlText w:val="%2."/>
      <w:lvlJc w:val="left"/>
      <w:pPr>
        <w:ind w:left="1440" w:hanging="360"/>
      </w:pPr>
    </w:lvl>
    <w:lvl w:ilvl="2" w:tplc="8598AB9C" w:tentative="1">
      <w:start w:val="1"/>
      <w:numFmt w:val="lowerRoman"/>
      <w:lvlText w:val="%3."/>
      <w:lvlJc w:val="right"/>
      <w:pPr>
        <w:ind w:left="2160" w:hanging="180"/>
      </w:pPr>
    </w:lvl>
    <w:lvl w:ilvl="3" w:tplc="1BA84BE6" w:tentative="1">
      <w:start w:val="1"/>
      <w:numFmt w:val="decimal"/>
      <w:lvlText w:val="%4."/>
      <w:lvlJc w:val="left"/>
      <w:pPr>
        <w:ind w:left="2880" w:hanging="360"/>
      </w:pPr>
    </w:lvl>
    <w:lvl w:ilvl="4" w:tplc="19063D58" w:tentative="1">
      <w:start w:val="1"/>
      <w:numFmt w:val="lowerLetter"/>
      <w:lvlText w:val="%5."/>
      <w:lvlJc w:val="left"/>
      <w:pPr>
        <w:ind w:left="3600" w:hanging="360"/>
      </w:pPr>
    </w:lvl>
    <w:lvl w:ilvl="5" w:tplc="AED4AAD4" w:tentative="1">
      <w:start w:val="1"/>
      <w:numFmt w:val="lowerRoman"/>
      <w:lvlText w:val="%6."/>
      <w:lvlJc w:val="right"/>
      <w:pPr>
        <w:ind w:left="4320" w:hanging="180"/>
      </w:pPr>
    </w:lvl>
    <w:lvl w:ilvl="6" w:tplc="2CA86E4C" w:tentative="1">
      <w:start w:val="1"/>
      <w:numFmt w:val="decimal"/>
      <w:lvlText w:val="%7."/>
      <w:lvlJc w:val="left"/>
      <w:pPr>
        <w:ind w:left="5040" w:hanging="360"/>
      </w:pPr>
    </w:lvl>
    <w:lvl w:ilvl="7" w:tplc="C8365A34" w:tentative="1">
      <w:start w:val="1"/>
      <w:numFmt w:val="lowerLetter"/>
      <w:lvlText w:val="%8."/>
      <w:lvlJc w:val="left"/>
      <w:pPr>
        <w:ind w:left="5760" w:hanging="360"/>
      </w:pPr>
    </w:lvl>
    <w:lvl w:ilvl="8" w:tplc="0F603E7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51845D6">
      <w:start w:val="1"/>
      <w:numFmt w:val="lowerRoman"/>
      <w:lvlText w:val="(%1)"/>
      <w:lvlJc w:val="left"/>
      <w:pPr>
        <w:ind w:left="1080" w:hanging="720"/>
      </w:pPr>
      <w:rPr>
        <w:rFonts w:hint="default"/>
      </w:rPr>
    </w:lvl>
    <w:lvl w:ilvl="1" w:tplc="B884588A" w:tentative="1">
      <w:start w:val="1"/>
      <w:numFmt w:val="lowerLetter"/>
      <w:lvlText w:val="%2."/>
      <w:lvlJc w:val="left"/>
      <w:pPr>
        <w:ind w:left="1440" w:hanging="360"/>
      </w:pPr>
    </w:lvl>
    <w:lvl w:ilvl="2" w:tplc="339A06A6" w:tentative="1">
      <w:start w:val="1"/>
      <w:numFmt w:val="lowerRoman"/>
      <w:lvlText w:val="%3."/>
      <w:lvlJc w:val="right"/>
      <w:pPr>
        <w:ind w:left="2160" w:hanging="180"/>
      </w:pPr>
    </w:lvl>
    <w:lvl w:ilvl="3" w:tplc="5F5CE85E" w:tentative="1">
      <w:start w:val="1"/>
      <w:numFmt w:val="decimal"/>
      <w:lvlText w:val="%4."/>
      <w:lvlJc w:val="left"/>
      <w:pPr>
        <w:ind w:left="2880" w:hanging="360"/>
      </w:pPr>
    </w:lvl>
    <w:lvl w:ilvl="4" w:tplc="EB8ACC7C" w:tentative="1">
      <w:start w:val="1"/>
      <w:numFmt w:val="lowerLetter"/>
      <w:lvlText w:val="%5."/>
      <w:lvlJc w:val="left"/>
      <w:pPr>
        <w:ind w:left="3600" w:hanging="360"/>
      </w:pPr>
    </w:lvl>
    <w:lvl w:ilvl="5" w:tplc="28B6459E" w:tentative="1">
      <w:start w:val="1"/>
      <w:numFmt w:val="lowerRoman"/>
      <w:lvlText w:val="%6."/>
      <w:lvlJc w:val="right"/>
      <w:pPr>
        <w:ind w:left="4320" w:hanging="180"/>
      </w:pPr>
    </w:lvl>
    <w:lvl w:ilvl="6" w:tplc="480A0810" w:tentative="1">
      <w:start w:val="1"/>
      <w:numFmt w:val="decimal"/>
      <w:lvlText w:val="%7."/>
      <w:lvlJc w:val="left"/>
      <w:pPr>
        <w:ind w:left="5040" w:hanging="360"/>
      </w:pPr>
    </w:lvl>
    <w:lvl w:ilvl="7" w:tplc="C48E2BBE" w:tentative="1">
      <w:start w:val="1"/>
      <w:numFmt w:val="lowerLetter"/>
      <w:lvlText w:val="%8."/>
      <w:lvlJc w:val="left"/>
      <w:pPr>
        <w:ind w:left="5760" w:hanging="360"/>
      </w:pPr>
    </w:lvl>
    <w:lvl w:ilvl="8" w:tplc="997245A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BDA4DFC">
      <w:start w:val="1"/>
      <w:numFmt w:val="lowerRoman"/>
      <w:lvlText w:val="(%1)"/>
      <w:lvlJc w:val="left"/>
      <w:pPr>
        <w:ind w:left="1004" w:hanging="720"/>
      </w:pPr>
      <w:rPr>
        <w:rFonts w:hint="default"/>
        <w:b w:val="0"/>
      </w:rPr>
    </w:lvl>
    <w:lvl w:ilvl="1" w:tplc="30EADAE4" w:tentative="1">
      <w:start w:val="1"/>
      <w:numFmt w:val="lowerLetter"/>
      <w:lvlText w:val="%2."/>
      <w:lvlJc w:val="left"/>
      <w:pPr>
        <w:ind w:left="1364" w:hanging="360"/>
      </w:pPr>
    </w:lvl>
    <w:lvl w:ilvl="2" w:tplc="0F9C2682" w:tentative="1">
      <w:start w:val="1"/>
      <w:numFmt w:val="lowerRoman"/>
      <w:lvlText w:val="%3."/>
      <w:lvlJc w:val="right"/>
      <w:pPr>
        <w:ind w:left="2084" w:hanging="180"/>
      </w:pPr>
    </w:lvl>
    <w:lvl w:ilvl="3" w:tplc="AA18C5C0" w:tentative="1">
      <w:start w:val="1"/>
      <w:numFmt w:val="decimal"/>
      <w:lvlText w:val="%4."/>
      <w:lvlJc w:val="left"/>
      <w:pPr>
        <w:ind w:left="2804" w:hanging="360"/>
      </w:pPr>
    </w:lvl>
    <w:lvl w:ilvl="4" w:tplc="E8D0F0B0" w:tentative="1">
      <w:start w:val="1"/>
      <w:numFmt w:val="lowerLetter"/>
      <w:lvlText w:val="%5."/>
      <w:lvlJc w:val="left"/>
      <w:pPr>
        <w:ind w:left="3524" w:hanging="360"/>
      </w:pPr>
    </w:lvl>
    <w:lvl w:ilvl="5" w:tplc="0EDC79D8" w:tentative="1">
      <w:start w:val="1"/>
      <w:numFmt w:val="lowerRoman"/>
      <w:lvlText w:val="%6."/>
      <w:lvlJc w:val="right"/>
      <w:pPr>
        <w:ind w:left="4244" w:hanging="180"/>
      </w:pPr>
    </w:lvl>
    <w:lvl w:ilvl="6" w:tplc="BB702FB6" w:tentative="1">
      <w:start w:val="1"/>
      <w:numFmt w:val="decimal"/>
      <w:lvlText w:val="%7."/>
      <w:lvlJc w:val="left"/>
      <w:pPr>
        <w:ind w:left="4964" w:hanging="360"/>
      </w:pPr>
    </w:lvl>
    <w:lvl w:ilvl="7" w:tplc="B3CAE968" w:tentative="1">
      <w:start w:val="1"/>
      <w:numFmt w:val="lowerLetter"/>
      <w:lvlText w:val="%8."/>
      <w:lvlJc w:val="left"/>
      <w:pPr>
        <w:ind w:left="5684" w:hanging="360"/>
      </w:pPr>
    </w:lvl>
    <w:lvl w:ilvl="8" w:tplc="C08C2EF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EEA4170">
      <w:start w:val="1"/>
      <w:numFmt w:val="decimal"/>
      <w:lvlText w:val="%1."/>
      <w:lvlJc w:val="left"/>
      <w:pPr>
        <w:ind w:left="360" w:hanging="360"/>
      </w:pPr>
      <w:rPr>
        <w:rFonts w:hint="default"/>
      </w:rPr>
    </w:lvl>
    <w:lvl w:ilvl="1" w:tplc="DA12A4FC" w:tentative="1">
      <w:start w:val="1"/>
      <w:numFmt w:val="lowerLetter"/>
      <w:lvlText w:val="%2."/>
      <w:lvlJc w:val="left"/>
      <w:pPr>
        <w:ind w:left="1080" w:hanging="360"/>
      </w:pPr>
    </w:lvl>
    <w:lvl w:ilvl="2" w:tplc="D01650E8" w:tentative="1">
      <w:start w:val="1"/>
      <w:numFmt w:val="lowerRoman"/>
      <w:lvlText w:val="%3."/>
      <w:lvlJc w:val="right"/>
      <w:pPr>
        <w:ind w:left="1800" w:hanging="180"/>
      </w:pPr>
    </w:lvl>
    <w:lvl w:ilvl="3" w:tplc="4A7E1060" w:tentative="1">
      <w:start w:val="1"/>
      <w:numFmt w:val="decimal"/>
      <w:lvlText w:val="%4."/>
      <w:lvlJc w:val="left"/>
      <w:pPr>
        <w:ind w:left="2520" w:hanging="360"/>
      </w:pPr>
    </w:lvl>
    <w:lvl w:ilvl="4" w:tplc="A9582514" w:tentative="1">
      <w:start w:val="1"/>
      <w:numFmt w:val="lowerLetter"/>
      <w:lvlText w:val="%5."/>
      <w:lvlJc w:val="left"/>
      <w:pPr>
        <w:ind w:left="3240" w:hanging="360"/>
      </w:pPr>
    </w:lvl>
    <w:lvl w:ilvl="5" w:tplc="FBB84E4E" w:tentative="1">
      <w:start w:val="1"/>
      <w:numFmt w:val="lowerRoman"/>
      <w:lvlText w:val="%6."/>
      <w:lvlJc w:val="right"/>
      <w:pPr>
        <w:ind w:left="3960" w:hanging="180"/>
      </w:pPr>
    </w:lvl>
    <w:lvl w:ilvl="6" w:tplc="831C5ED8" w:tentative="1">
      <w:start w:val="1"/>
      <w:numFmt w:val="decimal"/>
      <w:lvlText w:val="%7."/>
      <w:lvlJc w:val="left"/>
      <w:pPr>
        <w:ind w:left="4680" w:hanging="360"/>
      </w:pPr>
    </w:lvl>
    <w:lvl w:ilvl="7" w:tplc="E94E0518" w:tentative="1">
      <w:start w:val="1"/>
      <w:numFmt w:val="lowerLetter"/>
      <w:lvlText w:val="%8."/>
      <w:lvlJc w:val="left"/>
      <w:pPr>
        <w:ind w:left="5400" w:hanging="360"/>
      </w:pPr>
    </w:lvl>
    <w:lvl w:ilvl="8" w:tplc="B0DC637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D6E6236">
      <w:start w:val="1"/>
      <w:numFmt w:val="lowerRoman"/>
      <w:lvlText w:val="(%1)"/>
      <w:lvlJc w:val="left"/>
      <w:pPr>
        <w:ind w:left="1080" w:hanging="720"/>
      </w:pPr>
      <w:rPr>
        <w:rFonts w:hint="default"/>
      </w:rPr>
    </w:lvl>
    <w:lvl w:ilvl="1" w:tplc="1B143F32" w:tentative="1">
      <w:start w:val="1"/>
      <w:numFmt w:val="lowerLetter"/>
      <w:lvlText w:val="%2."/>
      <w:lvlJc w:val="left"/>
      <w:pPr>
        <w:ind w:left="1440" w:hanging="360"/>
      </w:pPr>
    </w:lvl>
    <w:lvl w:ilvl="2" w:tplc="EB5CB302" w:tentative="1">
      <w:start w:val="1"/>
      <w:numFmt w:val="lowerRoman"/>
      <w:lvlText w:val="%3."/>
      <w:lvlJc w:val="right"/>
      <w:pPr>
        <w:ind w:left="2160" w:hanging="180"/>
      </w:pPr>
    </w:lvl>
    <w:lvl w:ilvl="3" w:tplc="F14A39A6" w:tentative="1">
      <w:start w:val="1"/>
      <w:numFmt w:val="decimal"/>
      <w:lvlText w:val="%4."/>
      <w:lvlJc w:val="left"/>
      <w:pPr>
        <w:ind w:left="2880" w:hanging="360"/>
      </w:pPr>
    </w:lvl>
    <w:lvl w:ilvl="4" w:tplc="202A492E" w:tentative="1">
      <w:start w:val="1"/>
      <w:numFmt w:val="lowerLetter"/>
      <w:lvlText w:val="%5."/>
      <w:lvlJc w:val="left"/>
      <w:pPr>
        <w:ind w:left="3600" w:hanging="360"/>
      </w:pPr>
    </w:lvl>
    <w:lvl w:ilvl="5" w:tplc="E460F6DA" w:tentative="1">
      <w:start w:val="1"/>
      <w:numFmt w:val="lowerRoman"/>
      <w:lvlText w:val="%6."/>
      <w:lvlJc w:val="right"/>
      <w:pPr>
        <w:ind w:left="4320" w:hanging="180"/>
      </w:pPr>
    </w:lvl>
    <w:lvl w:ilvl="6" w:tplc="ACB677A6" w:tentative="1">
      <w:start w:val="1"/>
      <w:numFmt w:val="decimal"/>
      <w:lvlText w:val="%7."/>
      <w:lvlJc w:val="left"/>
      <w:pPr>
        <w:ind w:left="5040" w:hanging="360"/>
      </w:pPr>
    </w:lvl>
    <w:lvl w:ilvl="7" w:tplc="AC1666AE" w:tentative="1">
      <w:start w:val="1"/>
      <w:numFmt w:val="lowerLetter"/>
      <w:lvlText w:val="%8."/>
      <w:lvlJc w:val="left"/>
      <w:pPr>
        <w:ind w:left="5760" w:hanging="360"/>
      </w:pPr>
    </w:lvl>
    <w:lvl w:ilvl="8" w:tplc="916C44B0" w:tentative="1">
      <w:start w:val="1"/>
      <w:numFmt w:val="lowerRoman"/>
      <w:lvlText w:val="%9."/>
      <w:lvlJc w:val="right"/>
      <w:pPr>
        <w:ind w:left="6480" w:hanging="180"/>
      </w:pPr>
    </w:lvl>
  </w:abstractNum>
  <w:abstractNum w:abstractNumId="35" w15:restartNumberingAfterBreak="0">
    <w:nsid w:val="7AB716A6"/>
    <w:multiLevelType w:val="hybridMultilevel"/>
    <w:tmpl w:val="23747330"/>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6" w15:restartNumberingAfterBreak="0">
    <w:nsid w:val="7BCE5F25"/>
    <w:multiLevelType w:val="hybridMultilevel"/>
    <w:tmpl w:val="49A21BE0"/>
    <w:lvl w:ilvl="0" w:tplc="87EAA04C">
      <w:start w:val="1"/>
      <w:numFmt w:val="decimal"/>
      <w:lvlText w:val="%1."/>
      <w:lvlJc w:val="left"/>
      <w:pPr>
        <w:ind w:left="360" w:hanging="360"/>
      </w:pPr>
      <w:rPr>
        <w:rFonts w:hint="default"/>
      </w:rPr>
    </w:lvl>
    <w:lvl w:ilvl="1" w:tplc="1E46ED1A" w:tentative="1">
      <w:start w:val="1"/>
      <w:numFmt w:val="lowerLetter"/>
      <w:lvlText w:val="%2."/>
      <w:lvlJc w:val="left"/>
      <w:pPr>
        <w:ind w:left="1080" w:hanging="360"/>
      </w:pPr>
    </w:lvl>
    <w:lvl w:ilvl="2" w:tplc="C22A7E2A" w:tentative="1">
      <w:start w:val="1"/>
      <w:numFmt w:val="lowerRoman"/>
      <w:lvlText w:val="%3."/>
      <w:lvlJc w:val="right"/>
      <w:pPr>
        <w:ind w:left="1800" w:hanging="180"/>
      </w:pPr>
    </w:lvl>
    <w:lvl w:ilvl="3" w:tplc="B4EC35DE" w:tentative="1">
      <w:start w:val="1"/>
      <w:numFmt w:val="decimal"/>
      <w:lvlText w:val="%4."/>
      <w:lvlJc w:val="left"/>
      <w:pPr>
        <w:ind w:left="2520" w:hanging="360"/>
      </w:pPr>
    </w:lvl>
    <w:lvl w:ilvl="4" w:tplc="E0E2CA7A" w:tentative="1">
      <w:start w:val="1"/>
      <w:numFmt w:val="lowerLetter"/>
      <w:lvlText w:val="%5."/>
      <w:lvlJc w:val="left"/>
      <w:pPr>
        <w:ind w:left="3240" w:hanging="360"/>
      </w:pPr>
    </w:lvl>
    <w:lvl w:ilvl="5" w:tplc="4B289D80" w:tentative="1">
      <w:start w:val="1"/>
      <w:numFmt w:val="lowerRoman"/>
      <w:lvlText w:val="%6."/>
      <w:lvlJc w:val="right"/>
      <w:pPr>
        <w:ind w:left="3960" w:hanging="180"/>
      </w:pPr>
    </w:lvl>
    <w:lvl w:ilvl="6" w:tplc="C3BE07DC" w:tentative="1">
      <w:start w:val="1"/>
      <w:numFmt w:val="decimal"/>
      <w:lvlText w:val="%7."/>
      <w:lvlJc w:val="left"/>
      <w:pPr>
        <w:ind w:left="4680" w:hanging="360"/>
      </w:pPr>
    </w:lvl>
    <w:lvl w:ilvl="7" w:tplc="E896485A" w:tentative="1">
      <w:start w:val="1"/>
      <w:numFmt w:val="lowerLetter"/>
      <w:lvlText w:val="%8."/>
      <w:lvlJc w:val="left"/>
      <w:pPr>
        <w:ind w:left="5400" w:hanging="360"/>
      </w:pPr>
    </w:lvl>
    <w:lvl w:ilvl="8" w:tplc="FE04763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A3A72C2">
      <w:start w:val="1"/>
      <w:numFmt w:val="lowerRoman"/>
      <w:lvlText w:val="(%1)"/>
      <w:lvlJc w:val="left"/>
      <w:pPr>
        <w:ind w:left="1080" w:hanging="720"/>
      </w:pPr>
      <w:rPr>
        <w:rFonts w:hint="default"/>
      </w:rPr>
    </w:lvl>
    <w:lvl w:ilvl="1" w:tplc="D68EA48E" w:tentative="1">
      <w:start w:val="1"/>
      <w:numFmt w:val="lowerLetter"/>
      <w:lvlText w:val="%2."/>
      <w:lvlJc w:val="left"/>
      <w:pPr>
        <w:ind w:left="1440" w:hanging="360"/>
      </w:pPr>
    </w:lvl>
    <w:lvl w:ilvl="2" w:tplc="61E26FD4" w:tentative="1">
      <w:start w:val="1"/>
      <w:numFmt w:val="lowerRoman"/>
      <w:lvlText w:val="%3."/>
      <w:lvlJc w:val="right"/>
      <w:pPr>
        <w:ind w:left="2160" w:hanging="180"/>
      </w:pPr>
    </w:lvl>
    <w:lvl w:ilvl="3" w:tplc="A11E7C56" w:tentative="1">
      <w:start w:val="1"/>
      <w:numFmt w:val="decimal"/>
      <w:lvlText w:val="%4."/>
      <w:lvlJc w:val="left"/>
      <w:pPr>
        <w:ind w:left="2880" w:hanging="360"/>
      </w:pPr>
    </w:lvl>
    <w:lvl w:ilvl="4" w:tplc="82A8C6CE" w:tentative="1">
      <w:start w:val="1"/>
      <w:numFmt w:val="lowerLetter"/>
      <w:lvlText w:val="%5."/>
      <w:lvlJc w:val="left"/>
      <w:pPr>
        <w:ind w:left="3600" w:hanging="360"/>
      </w:pPr>
    </w:lvl>
    <w:lvl w:ilvl="5" w:tplc="6D5C02C2" w:tentative="1">
      <w:start w:val="1"/>
      <w:numFmt w:val="lowerRoman"/>
      <w:lvlText w:val="%6."/>
      <w:lvlJc w:val="right"/>
      <w:pPr>
        <w:ind w:left="4320" w:hanging="180"/>
      </w:pPr>
    </w:lvl>
    <w:lvl w:ilvl="6" w:tplc="263C5664" w:tentative="1">
      <w:start w:val="1"/>
      <w:numFmt w:val="decimal"/>
      <w:lvlText w:val="%7."/>
      <w:lvlJc w:val="left"/>
      <w:pPr>
        <w:ind w:left="5040" w:hanging="360"/>
      </w:pPr>
    </w:lvl>
    <w:lvl w:ilvl="7" w:tplc="AB764286" w:tentative="1">
      <w:start w:val="1"/>
      <w:numFmt w:val="lowerLetter"/>
      <w:lvlText w:val="%8."/>
      <w:lvlJc w:val="left"/>
      <w:pPr>
        <w:ind w:left="5760" w:hanging="360"/>
      </w:pPr>
    </w:lvl>
    <w:lvl w:ilvl="8" w:tplc="9CCE35F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070047A">
      <w:start w:val="1"/>
      <w:numFmt w:val="decimal"/>
      <w:lvlText w:val="%1."/>
      <w:lvlJc w:val="left"/>
      <w:pPr>
        <w:ind w:left="360" w:hanging="360"/>
      </w:pPr>
      <w:rPr>
        <w:rFonts w:hint="default"/>
      </w:rPr>
    </w:lvl>
    <w:lvl w:ilvl="1" w:tplc="1B3E9AA4" w:tentative="1">
      <w:start w:val="1"/>
      <w:numFmt w:val="lowerLetter"/>
      <w:lvlText w:val="%2."/>
      <w:lvlJc w:val="left"/>
      <w:pPr>
        <w:ind w:left="1080" w:hanging="360"/>
      </w:pPr>
    </w:lvl>
    <w:lvl w:ilvl="2" w:tplc="19A4F824" w:tentative="1">
      <w:start w:val="1"/>
      <w:numFmt w:val="lowerRoman"/>
      <w:lvlText w:val="%3."/>
      <w:lvlJc w:val="right"/>
      <w:pPr>
        <w:ind w:left="1800" w:hanging="180"/>
      </w:pPr>
    </w:lvl>
    <w:lvl w:ilvl="3" w:tplc="25D25080" w:tentative="1">
      <w:start w:val="1"/>
      <w:numFmt w:val="decimal"/>
      <w:lvlText w:val="%4."/>
      <w:lvlJc w:val="left"/>
      <w:pPr>
        <w:ind w:left="2520" w:hanging="360"/>
      </w:pPr>
    </w:lvl>
    <w:lvl w:ilvl="4" w:tplc="C18CC2F8" w:tentative="1">
      <w:start w:val="1"/>
      <w:numFmt w:val="lowerLetter"/>
      <w:lvlText w:val="%5."/>
      <w:lvlJc w:val="left"/>
      <w:pPr>
        <w:ind w:left="3240" w:hanging="360"/>
      </w:pPr>
    </w:lvl>
    <w:lvl w:ilvl="5" w:tplc="4F666B44" w:tentative="1">
      <w:start w:val="1"/>
      <w:numFmt w:val="lowerRoman"/>
      <w:lvlText w:val="%6."/>
      <w:lvlJc w:val="right"/>
      <w:pPr>
        <w:ind w:left="3960" w:hanging="180"/>
      </w:pPr>
    </w:lvl>
    <w:lvl w:ilvl="6" w:tplc="71A2F198" w:tentative="1">
      <w:start w:val="1"/>
      <w:numFmt w:val="decimal"/>
      <w:lvlText w:val="%7."/>
      <w:lvlJc w:val="left"/>
      <w:pPr>
        <w:ind w:left="4680" w:hanging="360"/>
      </w:pPr>
    </w:lvl>
    <w:lvl w:ilvl="7" w:tplc="1624DF44" w:tentative="1">
      <w:start w:val="1"/>
      <w:numFmt w:val="lowerLetter"/>
      <w:lvlText w:val="%8."/>
      <w:lvlJc w:val="left"/>
      <w:pPr>
        <w:ind w:left="5400" w:hanging="360"/>
      </w:pPr>
    </w:lvl>
    <w:lvl w:ilvl="8" w:tplc="B854ECE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7CEAE8E">
      <w:start w:val="1"/>
      <w:numFmt w:val="decimal"/>
      <w:lvlText w:val="%1."/>
      <w:lvlJc w:val="left"/>
      <w:pPr>
        <w:ind w:left="360" w:hanging="360"/>
      </w:pPr>
      <w:rPr>
        <w:rFonts w:hint="default"/>
      </w:rPr>
    </w:lvl>
    <w:lvl w:ilvl="1" w:tplc="EBC2325E" w:tentative="1">
      <w:start w:val="1"/>
      <w:numFmt w:val="lowerLetter"/>
      <w:lvlText w:val="%2."/>
      <w:lvlJc w:val="left"/>
      <w:pPr>
        <w:ind w:left="1080" w:hanging="360"/>
      </w:pPr>
    </w:lvl>
    <w:lvl w:ilvl="2" w:tplc="9EEC5166" w:tentative="1">
      <w:start w:val="1"/>
      <w:numFmt w:val="lowerRoman"/>
      <w:lvlText w:val="%3."/>
      <w:lvlJc w:val="right"/>
      <w:pPr>
        <w:ind w:left="1800" w:hanging="180"/>
      </w:pPr>
    </w:lvl>
    <w:lvl w:ilvl="3" w:tplc="07E2E4E6" w:tentative="1">
      <w:start w:val="1"/>
      <w:numFmt w:val="decimal"/>
      <w:lvlText w:val="%4."/>
      <w:lvlJc w:val="left"/>
      <w:pPr>
        <w:ind w:left="2520" w:hanging="360"/>
      </w:pPr>
    </w:lvl>
    <w:lvl w:ilvl="4" w:tplc="F3C67AD8" w:tentative="1">
      <w:start w:val="1"/>
      <w:numFmt w:val="lowerLetter"/>
      <w:lvlText w:val="%5."/>
      <w:lvlJc w:val="left"/>
      <w:pPr>
        <w:ind w:left="3240" w:hanging="360"/>
      </w:pPr>
    </w:lvl>
    <w:lvl w:ilvl="5" w:tplc="2C5062A8" w:tentative="1">
      <w:start w:val="1"/>
      <w:numFmt w:val="lowerRoman"/>
      <w:lvlText w:val="%6."/>
      <w:lvlJc w:val="right"/>
      <w:pPr>
        <w:ind w:left="3960" w:hanging="180"/>
      </w:pPr>
    </w:lvl>
    <w:lvl w:ilvl="6" w:tplc="5C965A62" w:tentative="1">
      <w:start w:val="1"/>
      <w:numFmt w:val="decimal"/>
      <w:lvlText w:val="%7."/>
      <w:lvlJc w:val="left"/>
      <w:pPr>
        <w:ind w:left="4680" w:hanging="360"/>
      </w:pPr>
    </w:lvl>
    <w:lvl w:ilvl="7" w:tplc="BEFC4914" w:tentative="1">
      <w:start w:val="1"/>
      <w:numFmt w:val="lowerLetter"/>
      <w:lvlText w:val="%8."/>
      <w:lvlJc w:val="left"/>
      <w:pPr>
        <w:ind w:left="5400" w:hanging="360"/>
      </w:pPr>
    </w:lvl>
    <w:lvl w:ilvl="8" w:tplc="FFE8009E"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5"/>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E0"/>
    <w:rsid w:val="00385680"/>
    <w:rsid w:val="008176E0"/>
    <w:rsid w:val="008D1B6C"/>
    <w:rsid w:val="00A76E7F"/>
    <w:rsid w:val="00F83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3ADE"/>
  <w15:docId w15:val="{89DB103C-03F6-4D29-843F-5A3F23D6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7259</RACS_x0020_ID>
    <Approved_x0020_Provider xmlns="a8338b6e-77a6-4851-82b6-98166143ffdd">Air Force Association (Western Australian Division) Incorporated</Approved_x0020_Provider>
    <Management_x0020_Company_x0020_ID xmlns="a8338b6e-77a6-4851-82b6-98166143ffdd" xsi:nil="true"/>
    <Home xmlns="a8338b6e-77a6-4851-82b6-98166143ffdd">McNamara Lodge</Home>
    <Signed xmlns="a8338b6e-77a6-4851-82b6-98166143ffdd" xsi:nil="true"/>
    <Uploaded xmlns="a8338b6e-77a6-4851-82b6-98166143ffdd">False</Uploaded>
    <Management_x0020_Company xmlns="a8338b6e-77a6-4851-82b6-98166143ffdd" xsi:nil="true"/>
    <Doc_x0020_Date xmlns="a8338b6e-77a6-4851-82b6-98166143ffdd">2021-09-03T08:41:00+00:00</Doc_x0020_Date>
    <CSI_x0020_ID xmlns="a8338b6e-77a6-4851-82b6-98166143ffdd" xsi:nil="true"/>
    <Case_x0020_ID xmlns="a8338b6e-77a6-4851-82b6-98166143ffdd" xsi:nil="true"/>
    <Approved_x0020_Provider_x0020_ID xmlns="a8338b6e-77a6-4851-82b6-98166143ffdd">CFFF2B54-77F4-DC11-AD41-005056922186</Approved_x0020_Provider_x0020_ID>
    <Location xmlns="a8338b6e-77a6-4851-82b6-98166143ffdd" xsi:nil="true"/>
    <Home_x0020_ID xmlns="a8338b6e-77a6-4851-82b6-98166143ffdd">FC03BD33-7CF4-DC11-AD41-005056922186</Home_x0020_ID>
    <State xmlns="a8338b6e-77a6-4851-82b6-98166143ffdd">WA</State>
    <Doc_x0020_Sent_Received_x0020_Date xmlns="a8338b6e-77a6-4851-82b6-98166143ffdd">2021-09-03T00:00:00+00:00</Doc_x0020_Sent_Received_x0020_Date>
    <Activity_x0020_ID xmlns="a8338b6e-77a6-4851-82b6-98166143ffdd">C3748F95-18B4-E911-A0D9-005056922186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B6A3-C07C-45A3-8CE1-C6CE7DEB4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8B9F067-D0D2-48AD-BF1E-36C89A1C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2021-10-11T04:05:00Z</dcterms:created>
  <dcterms:modified xsi:type="dcterms:W3CDTF">2021-10-11T04:05:00Z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