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87542" w14:textId="77777777" w:rsidR="003C6EC2" w:rsidRPr="003C6EC2" w:rsidRDefault="00EA37D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4876EF" wp14:editId="034876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401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4876F1" wp14:editId="034876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705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Community Services - Emmaus</w:t>
      </w:r>
      <w:r w:rsidRPr="003C6EC2">
        <w:rPr>
          <w:rFonts w:ascii="Arial Black" w:hAnsi="Arial Black"/>
        </w:rPr>
        <w:t xml:space="preserve"> </w:t>
      </w:r>
    </w:p>
    <w:p w14:paraId="03487543" w14:textId="77777777" w:rsidR="003C6EC2" w:rsidRPr="003C6EC2" w:rsidRDefault="00EA37DD" w:rsidP="003C6EC2">
      <w:pPr>
        <w:pStyle w:val="Title"/>
        <w:spacing w:before="360" w:after="480"/>
      </w:pPr>
      <w:r w:rsidRPr="003C6EC2">
        <w:rPr>
          <w:rFonts w:ascii="Arial Black" w:eastAsia="Calibri" w:hAnsi="Arial Black"/>
          <w:sz w:val="56"/>
        </w:rPr>
        <w:t>Performance Report</w:t>
      </w:r>
    </w:p>
    <w:p w14:paraId="03487544" w14:textId="77777777" w:rsidR="001E6954" w:rsidRPr="003C6EC2" w:rsidRDefault="00EA37D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131 Queens Road </w:t>
      </w:r>
      <w:r w:rsidRPr="003C6EC2">
        <w:rPr>
          <w:color w:val="FFFFFF" w:themeColor="background1"/>
          <w:sz w:val="28"/>
        </w:rPr>
        <w:br/>
        <w:t>Nudgee QLD 4014</w:t>
      </w:r>
      <w:r w:rsidRPr="003C6EC2">
        <w:rPr>
          <w:color w:val="FFFFFF" w:themeColor="background1"/>
          <w:sz w:val="28"/>
        </w:rPr>
        <w:br/>
      </w:r>
      <w:r w:rsidRPr="003C6EC2">
        <w:rPr>
          <w:rFonts w:eastAsia="Calibri"/>
          <w:color w:val="FFFFFF" w:themeColor="background1"/>
          <w:sz w:val="28"/>
          <w:szCs w:val="56"/>
          <w:lang w:eastAsia="en-US"/>
        </w:rPr>
        <w:t>Phone number: 07 3260 9555</w:t>
      </w:r>
    </w:p>
    <w:p w14:paraId="03487545" w14:textId="77777777" w:rsidR="003C6EC2" w:rsidRDefault="00EA37D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5125 </w:t>
      </w:r>
    </w:p>
    <w:p w14:paraId="03487546" w14:textId="77777777" w:rsidR="001E6954" w:rsidRPr="003C6EC2" w:rsidRDefault="00EA37D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Community Services SEQ Limited</w:t>
      </w:r>
    </w:p>
    <w:p w14:paraId="03487547" w14:textId="77777777" w:rsidR="001E6954" w:rsidRPr="003C6EC2" w:rsidRDefault="00EA37D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August 2021 to 1 September 2021</w:t>
      </w:r>
    </w:p>
    <w:p w14:paraId="03487548" w14:textId="564A1DF3" w:rsidR="006B166B" w:rsidRPr="00E93D41" w:rsidRDefault="00EA37D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2A3C85">
        <w:rPr>
          <w:b/>
          <w:color w:val="FFFFFF" w:themeColor="background1"/>
          <w:sz w:val="28"/>
        </w:rPr>
        <w:t xml:space="preserve"> </w:t>
      </w:r>
      <w:r w:rsidR="002A3C85" w:rsidRPr="00727F38">
        <w:rPr>
          <w:color w:val="FFFFFF" w:themeColor="background1"/>
          <w:sz w:val="28"/>
        </w:rPr>
        <w:t>30 September 2021</w:t>
      </w:r>
    </w:p>
    <w:bookmarkEnd w:id="1"/>
    <w:p w14:paraId="03487549" w14:textId="77777777" w:rsidR="001E6954" w:rsidRPr="003C6EC2" w:rsidRDefault="008C291E" w:rsidP="001E6954">
      <w:pPr>
        <w:tabs>
          <w:tab w:val="left" w:pos="2127"/>
        </w:tabs>
        <w:spacing w:before="120"/>
        <w:rPr>
          <w:rFonts w:eastAsia="Calibri"/>
          <w:b/>
          <w:color w:val="FFFFFF" w:themeColor="background1"/>
          <w:sz w:val="28"/>
          <w:szCs w:val="56"/>
          <w:lang w:eastAsia="en-US"/>
        </w:rPr>
      </w:pPr>
    </w:p>
    <w:p w14:paraId="0348754A" w14:textId="77777777" w:rsidR="003C6EC2" w:rsidRDefault="008C29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48754B" w14:textId="77777777" w:rsidR="00A30BEC" w:rsidRDefault="00EA37DD" w:rsidP="0094564F">
      <w:pPr>
        <w:pStyle w:val="Heading1"/>
      </w:pPr>
      <w:bookmarkStart w:id="2" w:name="_Hlk32477662"/>
      <w:r>
        <w:lastRenderedPageBreak/>
        <w:t>Publication of report</w:t>
      </w:r>
    </w:p>
    <w:p w14:paraId="0348754C" w14:textId="77777777" w:rsidR="00A30BEC" w:rsidRPr="006B166B" w:rsidRDefault="00EA37D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C51BC82" w14:textId="742A113E" w:rsidR="00EA37DD" w:rsidRPr="00DA7E44" w:rsidRDefault="00EA37DD" w:rsidP="00DA7E4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A37DD" w14:paraId="43B1E469"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B9AE8E" w14:textId="77777777" w:rsidR="00EA37DD" w:rsidRDefault="00EA37DD" w:rsidP="005E36DD">
            <w:pPr>
              <w:keepNext/>
              <w:spacing w:before="40" w:after="40" w:line="240" w:lineRule="auto"/>
              <w:rPr>
                <w:b/>
              </w:rPr>
            </w:pPr>
            <w:bookmarkStart w:id="4" w:name="_Hlk27119070"/>
            <w:bookmarkEnd w:id="3"/>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6A43A4" w14:textId="77777777" w:rsidR="00EA37DD" w:rsidRDefault="00EA37DD" w:rsidP="005E36DD">
            <w:pPr>
              <w:keepNext/>
              <w:spacing w:before="40" w:after="40" w:line="240" w:lineRule="auto"/>
              <w:jc w:val="right"/>
              <w:rPr>
                <w:b/>
                <w:bCs/>
                <w:iCs/>
                <w:color w:val="00577D"/>
                <w:szCs w:val="40"/>
              </w:rPr>
            </w:pPr>
            <w:r>
              <w:rPr>
                <w:b/>
                <w:bCs/>
                <w:iCs/>
                <w:color w:val="00577D"/>
                <w:szCs w:val="40"/>
              </w:rPr>
              <w:t>Compliant</w:t>
            </w:r>
          </w:p>
        </w:tc>
      </w:tr>
      <w:tr w:rsidR="00EA37DD" w14:paraId="4F21440D"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947779" w14:textId="77777777" w:rsidR="00EA37DD" w:rsidRDefault="00EA37DD" w:rsidP="005E36DD">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B822F1"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63C62E75"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3C9205" w14:textId="77777777" w:rsidR="00EA37DD" w:rsidRDefault="00EA37DD" w:rsidP="005E36DD">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BAA7DB"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5CBB9F84"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F13DA8" w14:textId="77777777" w:rsidR="00EA37DD" w:rsidRDefault="00EA37DD" w:rsidP="005E36DD">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D7393C"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6774AFC5"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E37A60" w14:textId="77777777" w:rsidR="00EA37DD" w:rsidRDefault="00EA37DD" w:rsidP="005E36DD">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DA6C2C"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01EA9E00"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8805F7" w14:textId="77777777" w:rsidR="00EA37DD" w:rsidRDefault="00EA37DD" w:rsidP="005E36DD">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598FB3"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449F094E"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BC138F" w14:textId="77777777" w:rsidR="00EA37DD" w:rsidRDefault="00EA37DD" w:rsidP="005E36DD">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A471935"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3616AB97"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34C343" w14:textId="77777777" w:rsidR="00EA37DD" w:rsidRDefault="00EA37DD" w:rsidP="005E36DD">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33B796" w14:textId="77777777" w:rsidR="00EA37DD" w:rsidRDefault="00EA37DD" w:rsidP="005E36DD">
            <w:pPr>
              <w:keepNext/>
              <w:spacing w:before="40" w:after="40" w:line="240" w:lineRule="auto"/>
              <w:jc w:val="right"/>
              <w:rPr>
                <w:b/>
                <w:color w:val="0000FF"/>
              </w:rPr>
            </w:pPr>
            <w:r>
              <w:rPr>
                <w:b/>
                <w:bCs/>
                <w:iCs/>
                <w:color w:val="00577D"/>
                <w:szCs w:val="40"/>
              </w:rPr>
              <w:t>Compliant</w:t>
            </w:r>
          </w:p>
        </w:tc>
      </w:tr>
      <w:tr w:rsidR="00EA37DD" w14:paraId="70773F8A"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EC19F3E" w14:textId="77777777" w:rsidR="00EA37DD" w:rsidRDefault="00EA37DD" w:rsidP="005E36DD">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06C9C5"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1A070D9D"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CD7B15" w14:textId="77777777" w:rsidR="00EA37DD" w:rsidRDefault="00EA37DD" w:rsidP="005E36DD">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F7A879"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3478B926"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A209D8" w14:textId="77777777" w:rsidR="00EA37DD" w:rsidRDefault="00EA37DD" w:rsidP="005E36DD">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6053B9"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6E327B66"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63B196" w14:textId="77777777" w:rsidR="00EA37DD" w:rsidRDefault="00EA37DD" w:rsidP="005E36DD">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A0859D"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560CD16F"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B4EE12" w14:textId="77777777" w:rsidR="00EA37DD" w:rsidRDefault="00EA37DD" w:rsidP="005E36DD">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1DDF50"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075F8E34"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CB7334" w14:textId="77777777" w:rsidR="00EA37DD" w:rsidRDefault="00EA37DD" w:rsidP="005E36DD">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0F7099" w14:textId="77777777" w:rsidR="00EA37DD" w:rsidRDefault="00EA37DD" w:rsidP="005E36DD">
            <w:pPr>
              <w:keepNext/>
              <w:spacing w:before="40" w:after="40" w:line="240" w:lineRule="auto"/>
              <w:jc w:val="right"/>
              <w:rPr>
                <w:b/>
                <w:color w:val="0000FF"/>
              </w:rPr>
            </w:pPr>
            <w:r>
              <w:rPr>
                <w:b/>
                <w:bCs/>
                <w:iCs/>
                <w:color w:val="00577D"/>
                <w:szCs w:val="40"/>
              </w:rPr>
              <w:t>Compliant</w:t>
            </w:r>
          </w:p>
        </w:tc>
      </w:tr>
      <w:tr w:rsidR="00EA37DD" w14:paraId="78FA2E6C"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7DF1497" w14:textId="77777777" w:rsidR="00EA37DD" w:rsidRDefault="00EA37DD" w:rsidP="005E36DD">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25CB6F" w14:textId="77777777" w:rsidR="00EA37DD" w:rsidRDefault="00EA37DD" w:rsidP="005E36DD">
            <w:pPr>
              <w:spacing w:before="40" w:after="40" w:line="240" w:lineRule="auto"/>
              <w:ind w:left="-107"/>
              <w:jc w:val="right"/>
              <w:rPr>
                <w:color w:val="0000FF"/>
              </w:rPr>
            </w:pPr>
            <w:r>
              <w:rPr>
                <w:bCs/>
                <w:iCs/>
                <w:color w:val="00577D"/>
                <w:szCs w:val="40"/>
              </w:rPr>
              <w:t>Compliant</w:t>
            </w:r>
          </w:p>
        </w:tc>
      </w:tr>
      <w:tr w:rsidR="00EA37DD" w14:paraId="3C39F0F3"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D3E1EB" w14:textId="77777777" w:rsidR="00EA37DD" w:rsidRDefault="00EA37DD" w:rsidP="005E36DD">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8EB170"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455F5517"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DD7D43" w14:textId="77777777" w:rsidR="00EA37DD" w:rsidRDefault="00EA37DD" w:rsidP="005E36DD">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1B24CA"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360CC968"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5028FF" w14:textId="77777777" w:rsidR="00EA37DD" w:rsidRDefault="00EA37DD" w:rsidP="005E36DD">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41B015"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73FC81F0"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9761F7" w14:textId="77777777" w:rsidR="00EA37DD" w:rsidRDefault="00EA37DD" w:rsidP="005E36DD">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9609A4"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43902874"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11B838" w14:textId="77777777" w:rsidR="00EA37DD" w:rsidRDefault="00EA37DD" w:rsidP="005E36DD">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D50E3D"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37FF26F5"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6CD25F" w14:textId="77777777" w:rsidR="00EA37DD" w:rsidRDefault="00EA37DD" w:rsidP="005E36DD">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CF2D06"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7A45E669"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864E6F" w14:textId="77777777" w:rsidR="00EA37DD" w:rsidRDefault="00EA37DD" w:rsidP="005E36DD">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7BD278" w14:textId="77777777" w:rsidR="00EA37DD" w:rsidRDefault="00EA37DD" w:rsidP="005E36DD">
            <w:pPr>
              <w:keepNext/>
              <w:spacing w:before="40" w:after="40" w:line="240" w:lineRule="auto"/>
              <w:jc w:val="right"/>
              <w:rPr>
                <w:b/>
                <w:color w:val="0000FF"/>
              </w:rPr>
            </w:pPr>
            <w:r>
              <w:rPr>
                <w:b/>
                <w:bCs/>
                <w:iCs/>
                <w:color w:val="00577D"/>
                <w:szCs w:val="40"/>
              </w:rPr>
              <w:t>Compliant</w:t>
            </w:r>
          </w:p>
        </w:tc>
      </w:tr>
      <w:tr w:rsidR="00EA37DD" w14:paraId="50C00655"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A53969" w14:textId="77777777" w:rsidR="00EA37DD" w:rsidRDefault="00EA37DD" w:rsidP="005E36DD">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98674E"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04D2EC11"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BFD367" w14:textId="77777777" w:rsidR="00EA37DD" w:rsidRDefault="00EA37DD" w:rsidP="005E36DD">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1DFF2A"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62500D6A"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B6FAAE" w14:textId="77777777" w:rsidR="00EA37DD" w:rsidRDefault="00EA37DD" w:rsidP="005E36DD">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BBA905"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0EE22CD4"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1F8B3A" w14:textId="77777777" w:rsidR="00EA37DD" w:rsidRDefault="00EA37DD" w:rsidP="005E36DD">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2D033E"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28CB4515"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DE898D" w14:textId="77777777" w:rsidR="00EA37DD" w:rsidRDefault="00EA37DD" w:rsidP="005E36DD">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4F931C"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1DBDC65E"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25FB0B" w14:textId="77777777" w:rsidR="00EA37DD" w:rsidRDefault="00EA37DD" w:rsidP="005E36DD">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1C8240"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610294DB"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6FB3F5" w14:textId="77777777" w:rsidR="00EA37DD" w:rsidRDefault="00EA37DD" w:rsidP="005E36DD">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576D23"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66CFA5B6"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1577CA" w14:textId="77777777" w:rsidR="00EA37DD" w:rsidRDefault="00EA37DD" w:rsidP="005E36DD">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A15F3E" w14:textId="77777777" w:rsidR="00EA37DD" w:rsidRDefault="00EA37DD" w:rsidP="005E36DD">
            <w:pPr>
              <w:keepNext/>
              <w:spacing w:before="40" w:after="40" w:line="240" w:lineRule="auto"/>
              <w:jc w:val="right"/>
              <w:rPr>
                <w:b/>
                <w:color w:val="0000FF"/>
              </w:rPr>
            </w:pPr>
            <w:r>
              <w:rPr>
                <w:b/>
                <w:bCs/>
                <w:iCs/>
                <w:color w:val="00577D"/>
                <w:szCs w:val="40"/>
              </w:rPr>
              <w:t>Compliant</w:t>
            </w:r>
          </w:p>
        </w:tc>
      </w:tr>
      <w:tr w:rsidR="00EA37DD" w14:paraId="181443F5"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152F4D" w14:textId="77777777" w:rsidR="00EA37DD" w:rsidRDefault="00EA37DD" w:rsidP="005E36DD">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C4844D"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699E6CED"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7FDA81" w14:textId="77777777" w:rsidR="00EA37DD" w:rsidRDefault="00EA37DD" w:rsidP="005E36DD">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EE7229"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03BDB2B5"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C5BEB9" w14:textId="77777777" w:rsidR="00EA37DD" w:rsidRDefault="00EA37DD" w:rsidP="005E36DD">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32BE5D"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5AE65B75"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7D70B8" w14:textId="77777777" w:rsidR="00EA37DD" w:rsidRDefault="00EA37DD" w:rsidP="005E36DD">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5A07B4" w14:textId="77777777" w:rsidR="00EA37DD" w:rsidRDefault="00EA37DD" w:rsidP="005E36DD">
            <w:pPr>
              <w:keepNext/>
              <w:spacing w:before="40" w:after="40" w:line="240" w:lineRule="auto"/>
              <w:jc w:val="right"/>
              <w:rPr>
                <w:b/>
                <w:color w:val="0000FF"/>
              </w:rPr>
            </w:pPr>
            <w:r>
              <w:rPr>
                <w:b/>
                <w:bCs/>
                <w:iCs/>
                <w:color w:val="00577D"/>
                <w:szCs w:val="40"/>
              </w:rPr>
              <w:t>Compliant</w:t>
            </w:r>
          </w:p>
        </w:tc>
      </w:tr>
      <w:tr w:rsidR="00EA37DD" w14:paraId="0AE49341"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4F73E4" w14:textId="77777777" w:rsidR="00EA37DD" w:rsidRDefault="00EA37DD" w:rsidP="005E36DD">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1DCA3E"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6789665D"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F1D936" w14:textId="77777777" w:rsidR="00EA37DD" w:rsidRDefault="00EA37DD" w:rsidP="005E36DD">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26DA16"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08DE221A"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28FEF7" w14:textId="77777777" w:rsidR="00EA37DD" w:rsidRDefault="00EA37DD" w:rsidP="005E36DD">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CA02E7"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02FC4A04"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CEEC2D" w14:textId="77777777" w:rsidR="00EA37DD" w:rsidRDefault="00EA37DD" w:rsidP="005E36DD">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47650C"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07CCBAEB"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B027F6" w14:textId="77777777" w:rsidR="00EA37DD" w:rsidRDefault="00EA37DD" w:rsidP="005E36DD">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F9DE2A" w14:textId="77777777" w:rsidR="00EA37DD" w:rsidRDefault="00EA37DD" w:rsidP="005E36DD">
            <w:pPr>
              <w:keepNext/>
              <w:spacing w:before="40" w:after="40" w:line="240" w:lineRule="auto"/>
              <w:jc w:val="right"/>
              <w:rPr>
                <w:b/>
                <w:color w:val="0000FF"/>
              </w:rPr>
            </w:pPr>
            <w:r>
              <w:rPr>
                <w:b/>
                <w:bCs/>
                <w:iCs/>
                <w:color w:val="00577D"/>
                <w:szCs w:val="40"/>
              </w:rPr>
              <w:t>Compliant</w:t>
            </w:r>
          </w:p>
        </w:tc>
      </w:tr>
      <w:tr w:rsidR="00EA37DD" w14:paraId="45100F4A"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2B6BB0" w14:textId="77777777" w:rsidR="00EA37DD" w:rsidRDefault="00EA37DD" w:rsidP="005E36DD">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CF201F"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6A520C52"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277568" w14:textId="77777777" w:rsidR="00EA37DD" w:rsidRDefault="00EA37DD" w:rsidP="005E36DD">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CFE35C"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7212D131"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AFA610" w14:textId="77777777" w:rsidR="00EA37DD" w:rsidRDefault="00EA37DD" w:rsidP="005E36DD">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82B2D1"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5EEC4BEE"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F039C3" w14:textId="77777777" w:rsidR="00EA37DD" w:rsidRDefault="00EA37DD" w:rsidP="005E36DD">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E4DC82"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0EDC3656"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29C819" w14:textId="77777777" w:rsidR="00EA37DD" w:rsidRDefault="00EA37DD" w:rsidP="005E36DD">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EE2A5F"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7659094D"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1D4115" w14:textId="77777777" w:rsidR="00EA37DD" w:rsidRDefault="00EA37DD" w:rsidP="005E36DD">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56932D" w14:textId="77777777" w:rsidR="00EA37DD" w:rsidRDefault="00EA37DD" w:rsidP="005E36DD">
            <w:pPr>
              <w:keepNext/>
              <w:spacing w:before="40" w:after="40" w:line="240" w:lineRule="auto"/>
              <w:jc w:val="right"/>
              <w:rPr>
                <w:b/>
                <w:color w:val="0000FF"/>
              </w:rPr>
            </w:pPr>
            <w:r>
              <w:rPr>
                <w:b/>
                <w:bCs/>
                <w:iCs/>
                <w:color w:val="00577D"/>
                <w:szCs w:val="40"/>
              </w:rPr>
              <w:t>Compliant</w:t>
            </w:r>
          </w:p>
        </w:tc>
      </w:tr>
      <w:tr w:rsidR="00EA37DD" w14:paraId="7F18E2C7"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C6B4A6" w14:textId="77777777" w:rsidR="00EA37DD" w:rsidRDefault="00EA37DD" w:rsidP="005E36DD">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0D30E0"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4C600019"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C0F196" w14:textId="77777777" w:rsidR="00EA37DD" w:rsidRDefault="00EA37DD" w:rsidP="005E36DD">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010D17"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180D17CB"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F0A9A2" w14:textId="77777777" w:rsidR="00EA37DD" w:rsidRDefault="00EA37DD" w:rsidP="005E36DD">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A86A91"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7EE31F9F"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56756D" w14:textId="77777777" w:rsidR="00EA37DD" w:rsidRDefault="00EA37DD" w:rsidP="005E36DD">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E3B6A9" w14:textId="77777777" w:rsidR="00EA37DD" w:rsidRDefault="00EA37DD" w:rsidP="005E36DD">
            <w:pPr>
              <w:spacing w:before="40" w:after="40" w:line="240" w:lineRule="auto"/>
              <w:jc w:val="right"/>
              <w:rPr>
                <w:color w:val="0000FF"/>
              </w:rPr>
            </w:pPr>
            <w:r>
              <w:rPr>
                <w:bCs/>
                <w:iCs/>
                <w:color w:val="00577D"/>
                <w:szCs w:val="40"/>
              </w:rPr>
              <w:t>Compliant</w:t>
            </w:r>
          </w:p>
        </w:tc>
      </w:tr>
      <w:tr w:rsidR="00EA37DD" w14:paraId="365A3DC3" w14:textId="77777777" w:rsidTr="005E36D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4119BC" w14:textId="77777777" w:rsidR="00EA37DD" w:rsidRDefault="00EA37DD" w:rsidP="005E36DD">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852E9E" w14:textId="77777777" w:rsidR="00EA37DD" w:rsidRDefault="00EA37DD" w:rsidP="005E36DD">
            <w:pPr>
              <w:spacing w:before="40" w:after="40" w:line="240" w:lineRule="auto"/>
              <w:jc w:val="right"/>
              <w:rPr>
                <w:color w:val="0000FF"/>
              </w:rPr>
            </w:pPr>
            <w:r>
              <w:rPr>
                <w:bCs/>
                <w:iCs/>
                <w:color w:val="00577D"/>
                <w:szCs w:val="40"/>
              </w:rPr>
              <w:t>Compliant</w:t>
            </w:r>
          </w:p>
        </w:tc>
      </w:tr>
      <w:bookmarkEnd w:id="4"/>
    </w:tbl>
    <w:p w14:paraId="3F003DED" w14:textId="77777777" w:rsidR="00EA37DD" w:rsidRDefault="00EA37DD" w:rsidP="00EA37DD">
      <w:pPr>
        <w:spacing w:before="0" w:after="0"/>
        <w:sectPr w:rsidR="00EA37DD">
          <w:pgSz w:w="11906" w:h="16838"/>
          <w:pgMar w:top="1701" w:right="1418" w:bottom="1418" w:left="1418" w:header="709" w:footer="397" w:gutter="0"/>
          <w:cols w:space="720"/>
        </w:sectPr>
      </w:pPr>
    </w:p>
    <w:p w14:paraId="07549002" w14:textId="77777777" w:rsidR="00EA37DD" w:rsidRDefault="00EA37DD" w:rsidP="00EA37DD">
      <w:pPr>
        <w:pStyle w:val="Heading1"/>
      </w:pPr>
      <w:r>
        <w:lastRenderedPageBreak/>
        <w:t>Detailed assessment</w:t>
      </w:r>
    </w:p>
    <w:p w14:paraId="52254736" w14:textId="77777777" w:rsidR="00EA37DD" w:rsidRDefault="00EA37DD" w:rsidP="00EA37DD">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29BC14" w14:textId="77777777" w:rsidR="00EA37DD" w:rsidRDefault="00EA37DD" w:rsidP="00EA37DD">
      <w:pPr>
        <w:rPr>
          <w:color w:val="auto"/>
        </w:rPr>
      </w:pPr>
      <w:r>
        <w:t>The report also specifies areas in which improvements must be made to ensure the Quality Standards are complied with.</w:t>
      </w:r>
    </w:p>
    <w:p w14:paraId="7EFFC4E1" w14:textId="77777777" w:rsidR="0082540C" w:rsidRDefault="0082540C" w:rsidP="0082540C">
      <w:r>
        <w:t>The following information has been taken into account in developing this performance report:</w:t>
      </w:r>
    </w:p>
    <w:p w14:paraId="3530DC48" w14:textId="77777777" w:rsidR="0082540C" w:rsidRPr="00775EB4" w:rsidRDefault="0082540C" w:rsidP="0082540C">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2E7F8967" w14:textId="77777777" w:rsidR="0082540C" w:rsidRPr="00775EB4" w:rsidRDefault="0082540C" w:rsidP="0082540C">
      <w:pPr>
        <w:pStyle w:val="ListBullet"/>
      </w:pPr>
      <w:r w:rsidRPr="00775EB4">
        <w:t>other information and intelligence held by the Commission regarding the service.</w:t>
      </w:r>
    </w:p>
    <w:p w14:paraId="6F385AFD" w14:textId="77777777" w:rsidR="00EA37DD" w:rsidRDefault="00EA37DD" w:rsidP="00EA37DD">
      <w:pPr>
        <w:spacing w:after="160" w:line="256" w:lineRule="auto"/>
        <w:rPr>
          <w:rFonts w:cs="Times New Roman"/>
        </w:rPr>
      </w:pPr>
    </w:p>
    <w:p w14:paraId="60079644" w14:textId="77777777" w:rsidR="00EA37DD" w:rsidRDefault="00EA37DD" w:rsidP="00EA37DD">
      <w:pPr>
        <w:spacing w:before="0" w:after="0"/>
        <w:sectPr w:rsidR="00EA37DD">
          <w:pgSz w:w="11906" w:h="16838"/>
          <w:pgMar w:top="1701" w:right="1418" w:bottom="1418" w:left="1418" w:header="709" w:footer="397" w:gutter="0"/>
          <w:cols w:space="720"/>
        </w:sectPr>
      </w:pPr>
    </w:p>
    <w:p w14:paraId="4B41250B" w14:textId="21E09DEC" w:rsidR="00EA37DD" w:rsidRDefault="00EA37DD" w:rsidP="00727F38">
      <w:pPr>
        <w:pStyle w:val="Heading1"/>
        <w:tabs>
          <w:tab w:val="right" w:pos="9070"/>
        </w:tabs>
        <w:spacing w:before="560" w:after="640"/>
        <w:rPr>
          <w:b w:val="0"/>
          <w:bCs w:val="0"/>
          <w:iCs w:val="0"/>
          <w:color w:val="FFFFFF" w:themeColor="background1"/>
        </w:rPr>
        <w:sectPr w:rsidR="00EA37DD">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643C2C21" wp14:editId="7375D0BE">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1D36EA3E" w14:textId="77777777" w:rsidR="00EA37DD" w:rsidRDefault="00EA37DD" w:rsidP="00EA37DD">
      <w:pPr>
        <w:pStyle w:val="Heading3"/>
        <w:shd w:val="clear" w:color="auto" w:fill="F2F2F2" w:themeFill="background1" w:themeFillShade="F2"/>
      </w:pPr>
      <w:r>
        <w:t>Consumer outcome:</w:t>
      </w:r>
    </w:p>
    <w:p w14:paraId="5EC51ECB" w14:textId="77777777" w:rsidR="00EA37DD" w:rsidRDefault="00EA37DD" w:rsidP="00EA37DD">
      <w:pPr>
        <w:pStyle w:val="ListParagraph"/>
        <w:numPr>
          <w:ilvl w:val="0"/>
          <w:numId w:val="3"/>
        </w:numPr>
        <w:shd w:val="clear" w:color="auto" w:fill="F2F2F2" w:themeFill="background1" w:themeFillShade="F2"/>
        <w:spacing w:before="0" w:after="240"/>
      </w:pPr>
      <w:r>
        <w:t>I am treated with dignity and respect, and can maintain my identity. I can make informed choices about my care and services, and live the life I choose.</w:t>
      </w:r>
    </w:p>
    <w:p w14:paraId="4B3B3C85" w14:textId="77777777" w:rsidR="00EA37DD" w:rsidRDefault="00EA37DD" w:rsidP="00EA37DD">
      <w:pPr>
        <w:pStyle w:val="Heading3"/>
        <w:shd w:val="clear" w:color="auto" w:fill="F2F2F2" w:themeFill="background1" w:themeFillShade="F2"/>
      </w:pPr>
      <w:r>
        <w:t>Organisation statement:</w:t>
      </w:r>
    </w:p>
    <w:p w14:paraId="3A8D8DF0" w14:textId="77777777" w:rsidR="00EA37DD" w:rsidRDefault="00EA37DD" w:rsidP="00EA37DD">
      <w:pPr>
        <w:pStyle w:val="ListParagraph"/>
        <w:numPr>
          <w:ilvl w:val="0"/>
          <w:numId w:val="3"/>
        </w:numPr>
        <w:shd w:val="clear" w:color="auto" w:fill="F2F2F2" w:themeFill="background1" w:themeFillShade="F2"/>
        <w:spacing w:before="0" w:after="240"/>
        <w:ind w:left="357" w:hanging="357"/>
      </w:pPr>
      <w:r>
        <w:t>The organisation:</w:t>
      </w:r>
    </w:p>
    <w:p w14:paraId="638AFEEF" w14:textId="77777777" w:rsidR="00EA37DD" w:rsidRDefault="00EA37DD" w:rsidP="00EA37DD">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6663135A" w14:textId="77777777" w:rsidR="00EA37DD" w:rsidRDefault="00EA37DD" w:rsidP="00EA37DD">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01EA5F8E" w14:textId="77777777" w:rsidR="00EA37DD" w:rsidRDefault="00EA37DD" w:rsidP="00EA37DD">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176087BB" w14:textId="77777777" w:rsidR="00EA37DD" w:rsidRDefault="00EA37DD" w:rsidP="00EA37DD">
      <w:pPr>
        <w:pStyle w:val="Heading2"/>
      </w:pPr>
      <w:r>
        <w:t>Assessment of Standard 1</w:t>
      </w:r>
    </w:p>
    <w:p w14:paraId="1D8786AE" w14:textId="5746698F" w:rsidR="00F81310" w:rsidRPr="0083749E" w:rsidRDefault="00F81310" w:rsidP="002B10AF">
      <w:pPr>
        <w:rPr>
          <w:rFonts w:eastAsia="Calibri"/>
          <w:lang w:eastAsia="en-US"/>
        </w:rPr>
      </w:pPr>
      <w:r>
        <w:rPr>
          <w:rFonts w:eastAsia="Calibri"/>
          <w:lang w:eastAsia="en-US"/>
        </w:rPr>
        <w:t xml:space="preserve">Consumers and representatives </w:t>
      </w:r>
      <w:r w:rsidRPr="006C1531">
        <w:rPr>
          <w:rFonts w:eastAsia="Calibri"/>
          <w:lang w:eastAsia="en-US"/>
        </w:rPr>
        <w:t xml:space="preserve">considered </w:t>
      </w:r>
      <w:r>
        <w:rPr>
          <w:rFonts w:eastAsia="Calibri"/>
          <w:lang w:eastAsia="en-US"/>
        </w:rPr>
        <w:t>consumers are</w:t>
      </w:r>
      <w:r w:rsidRPr="006C1531">
        <w:rPr>
          <w:rFonts w:eastAsia="Calibri"/>
          <w:lang w:eastAsia="en-US"/>
        </w:rPr>
        <w:t xml:space="preserve"> treated with dignity and respect, can maintain their identity, make informed choices </w:t>
      </w:r>
      <w:r>
        <w:rPr>
          <w:rFonts w:eastAsia="Calibri"/>
          <w:lang w:eastAsia="en-US"/>
        </w:rPr>
        <w:t>about</w:t>
      </w:r>
      <w:r w:rsidRPr="006C1531">
        <w:rPr>
          <w:rFonts w:eastAsia="Calibri"/>
          <w:lang w:eastAsia="en-US"/>
        </w:rPr>
        <w:t xml:space="preserve"> care and services</w:t>
      </w:r>
      <w:r>
        <w:rPr>
          <w:rFonts w:eastAsia="Calibri"/>
          <w:lang w:eastAsia="en-US"/>
        </w:rPr>
        <w:t>,</w:t>
      </w:r>
      <w:r w:rsidRPr="006C1531">
        <w:rPr>
          <w:rFonts w:eastAsia="Calibri"/>
          <w:lang w:eastAsia="en-US"/>
        </w:rPr>
        <w:t xml:space="preserve"> and live the life they choose. </w:t>
      </w:r>
      <w:r w:rsidRPr="0083749E">
        <w:rPr>
          <w:rFonts w:eastAsia="Calibri"/>
          <w:lang w:eastAsia="en-US"/>
        </w:rPr>
        <w:t xml:space="preserve">Consumers </w:t>
      </w:r>
      <w:r w:rsidR="00C20B0D">
        <w:rPr>
          <w:rFonts w:eastAsia="Calibri"/>
          <w:lang w:eastAsia="en-US"/>
        </w:rPr>
        <w:t xml:space="preserve">considered </w:t>
      </w:r>
      <w:r w:rsidRPr="0083749E">
        <w:rPr>
          <w:rFonts w:eastAsia="Calibri"/>
          <w:lang w:eastAsia="en-US"/>
        </w:rPr>
        <w:t>they are encouraged to do things for themselves and that staff know what is important to them</w:t>
      </w:r>
      <w:r w:rsidR="005554E9">
        <w:rPr>
          <w:rFonts w:eastAsia="Calibri"/>
          <w:lang w:eastAsia="en-US"/>
        </w:rPr>
        <w:t xml:space="preserve"> as individuals</w:t>
      </w:r>
      <w:r w:rsidR="00AC44DC">
        <w:rPr>
          <w:rFonts w:eastAsia="Calibri"/>
          <w:lang w:eastAsia="en-US"/>
        </w:rPr>
        <w:t>,</w:t>
      </w:r>
      <w:r w:rsidR="00A426E6">
        <w:rPr>
          <w:rFonts w:eastAsia="Calibri"/>
          <w:lang w:eastAsia="en-US"/>
        </w:rPr>
        <w:t xml:space="preserve"> </w:t>
      </w:r>
      <w:r w:rsidR="00290899">
        <w:rPr>
          <w:rFonts w:eastAsia="Calibri"/>
          <w:lang w:eastAsia="en-US"/>
        </w:rPr>
        <w:t xml:space="preserve">are </w:t>
      </w:r>
      <w:r w:rsidR="00A426E6">
        <w:rPr>
          <w:rFonts w:eastAsia="Calibri"/>
          <w:lang w:eastAsia="en-US"/>
        </w:rPr>
        <w:t>support</w:t>
      </w:r>
      <w:r w:rsidR="00290899">
        <w:rPr>
          <w:rFonts w:eastAsia="Calibri"/>
          <w:lang w:eastAsia="en-US"/>
        </w:rPr>
        <w:t>ed to maintain</w:t>
      </w:r>
      <w:r w:rsidR="00A426E6">
        <w:rPr>
          <w:rFonts w:eastAsia="Calibri"/>
          <w:lang w:eastAsia="en-US"/>
        </w:rPr>
        <w:t xml:space="preserve"> independence and </w:t>
      </w:r>
      <w:r w:rsidR="00963F0A">
        <w:rPr>
          <w:rFonts w:eastAsia="Calibri"/>
          <w:lang w:eastAsia="en-US"/>
        </w:rPr>
        <w:t xml:space="preserve">are engaged in </w:t>
      </w:r>
      <w:r w:rsidRPr="0083749E">
        <w:rPr>
          <w:rFonts w:eastAsia="Calibri"/>
          <w:lang w:eastAsia="en-US"/>
        </w:rPr>
        <w:t xml:space="preserve">decisions relating to the care and services they wished to receive. </w:t>
      </w:r>
    </w:p>
    <w:p w14:paraId="753BA476" w14:textId="6678E8EE" w:rsidR="00F81310" w:rsidRPr="00A426E6" w:rsidRDefault="00F81310" w:rsidP="002B10AF">
      <w:pPr>
        <w:rPr>
          <w:rFonts w:eastAsia="Calibri"/>
          <w:lang w:eastAsia="en-US"/>
        </w:rPr>
      </w:pPr>
      <w:r w:rsidRPr="00A426E6">
        <w:rPr>
          <w:rFonts w:eastAsia="Calibri"/>
          <w:lang w:eastAsia="en-US"/>
        </w:rPr>
        <w:t xml:space="preserve">Consumers said they are supported to take risks and engage in activities </w:t>
      </w:r>
      <w:r w:rsidR="00AC44DC">
        <w:rPr>
          <w:rFonts w:eastAsia="Calibri"/>
          <w:lang w:eastAsia="en-US"/>
        </w:rPr>
        <w:t xml:space="preserve">of choice, providing </w:t>
      </w:r>
      <w:r w:rsidR="00A426E6">
        <w:rPr>
          <w:rFonts w:eastAsia="Calibri"/>
          <w:lang w:eastAsia="en-US"/>
        </w:rPr>
        <w:t xml:space="preserve">examples </w:t>
      </w:r>
      <w:r w:rsidRPr="00A426E6">
        <w:rPr>
          <w:rFonts w:eastAsia="Calibri"/>
          <w:lang w:eastAsia="en-US"/>
        </w:rPr>
        <w:t xml:space="preserve">such as driving </w:t>
      </w:r>
      <w:r w:rsidR="00A426E6">
        <w:rPr>
          <w:rFonts w:eastAsia="Calibri"/>
          <w:lang w:eastAsia="en-US"/>
        </w:rPr>
        <w:t xml:space="preserve">mobility </w:t>
      </w:r>
      <w:r w:rsidRPr="00A426E6">
        <w:rPr>
          <w:rFonts w:eastAsia="Calibri"/>
          <w:lang w:eastAsia="en-US"/>
        </w:rPr>
        <w:t>scooters or us</w:t>
      </w:r>
      <w:r w:rsidR="00AC44DC">
        <w:rPr>
          <w:rFonts w:eastAsia="Calibri"/>
          <w:lang w:eastAsia="en-US"/>
        </w:rPr>
        <w:t>ing</w:t>
      </w:r>
      <w:r w:rsidR="00A426E6">
        <w:rPr>
          <w:rFonts w:eastAsia="Calibri"/>
          <w:lang w:eastAsia="en-US"/>
        </w:rPr>
        <w:t xml:space="preserve"> of electric </w:t>
      </w:r>
      <w:r w:rsidRPr="00A426E6">
        <w:rPr>
          <w:rFonts w:eastAsia="Calibri"/>
          <w:lang w:eastAsia="en-US"/>
        </w:rPr>
        <w:t>power tools.</w:t>
      </w:r>
      <w:r w:rsidR="00A426E6">
        <w:rPr>
          <w:rFonts w:eastAsia="Calibri"/>
          <w:lang w:eastAsia="en-US"/>
        </w:rPr>
        <w:t xml:space="preserve"> </w:t>
      </w:r>
      <w:r w:rsidRPr="00A426E6">
        <w:rPr>
          <w:rFonts w:eastAsia="Calibri"/>
          <w:lang w:eastAsia="en-US"/>
        </w:rPr>
        <w:t>Consumers</w:t>
      </w:r>
      <w:r w:rsidR="00966C67">
        <w:rPr>
          <w:rFonts w:eastAsia="Calibri"/>
          <w:lang w:eastAsia="en-US"/>
        </w:rPr>
        <w:t xml:space="preserve"> said they</w:t>
      </w:r>
      <w:r w:rsidRPr="00A426E6">
        <w:rPr>
          <w:rFonts w:eastAsia="Calibri"/>
          <w:lang w:eastAsia="en-US"/>
        </w:rPr>
        <w:t xml:space="preserve"> </w:t>
      </w:r>
      <w:r w:rsidR="00A426E6">
        <w:rPr>
          <w:rFonts w:eastAsia="Calibri"/>
          <w:lang w:eastAsia="en-US"/>
        </w:rPr>
        <w:t>received</w:t>
      </w:r>
      <w:r w:rsidRPr="00A426E6">
        <w:rPr>
          <w:rFonts w:eastAsia="Calibri"/>
          <w:lang w:eastAsia="en-US"/>
        </w:rPr>
        <w:t xml:space="preserve"> information </w:t>
      </w:r>
      <w:r w:rsidR="00A426E6">
        <w:rPr>
          <w:rFonts w:eastAsia="Calibri"/>
          <w:lang w:eastAsia="en-US"/>
        </w:rPr>
        <w:t>that</w:t>
      </w:r>
      <w:r w:rsidRPr="00A426E6">
        <w:rPr>
          <w:rFonts w:eastAsia="Calibri"/>
          <w:lang w:eastAsia="en-US"/>
        </w:rPr>
        <w:t xml:space="preserve"> was accurate, current, timely and </w:t>
      </w:r>
      <w:r w:rsidR="00966C67">
        <w:rPr>
          <w:rFonts w:eastAsia="Calibri"/>
          <w:lang w:eastAsia="en-US"/>
        </w:rPr>
        <w:t>easy to understand.</w:t>
      </w:r>
      <w:r w:rsidRPr="00A426E6">
        <w:rPr>
          <w:rFonts w:eastAsia="Calibri"/>
          <w:lang w:eastAsia="en-US"/>
        </w:rPr>
        <w:t xml:space="preserve"> </w:t>
      </w:r>
    </w:p>
    <w:p w14:paraId="4214D3C8" w14:textId="1A057866" w:rsidR="00B45B3C" w:rsidRDefault="00B45B3C" w:rsidP="002B10AF">
      <w:pPr>
        <w:rPr>
          <w:rFonts w:eastAsia="Calibri"/>
          <w:lang w:eastAsia="en-US"/>
        </w:rPr>
      </w:pPr>
      <w:r>
        <w:rPr>
          <w:rFonts w:eastAsia="Calibri"/>
          <w:lang w:eastAsia="en-US"/>
        </w:rPr>
        <w:t>S</w:t>
      </w:r>
      <w:r w:rsidRPr="00353058">
        <w:rPr>
          <w:rFonts w:eastAsia="Calibri"/>
          <w:lang w:eastAsia="en-US"/>
        </w:rPr>
        <w:t xml:space="preserve">taff demonstrated </w:t>
      </w:r>
      <w:r>
        <w:rPr>
          <w:rFonts w:eastAsia="Calibri"/>
          <w:lang w:eastAsia="en-US"/>
        </w:rPr>
        <w:t xml:space="preserve">an understanding of </w:t>
      </w:r>
      <w:r w:rsidRPr="00353058">
        <w:rPr>
          <w:rFonts w:eastAsia="Calibri"/>
          <w:lang w:eastAsia="en-US"/>
        </w:rPr>
        <w:t xml:space="preserve">what is important to </w:t>
      </w:r>
      <w:r w:rsidR="009423F9">
        <w:rPr>
          <w:rFonts w:eastAsia="Calibri"/>
          <w:lang w:eastAsia="en-US"/>
        </w:rPr>
        <w:t xml:space="preserve">individual </w:t>
      </w:r>
      <w:r w:rsidRPr="00353058">
        <w:rPr>
          <w:rFonts w:eastAsia="Calibri"/>
          <w:lang w:eastAsia="en-US"/>
        </w:rPr>
        <w:t>consumers</w:t>
      </w:r>
      <w:r w:rsidR="00F44339">
        <w:rPr>
          <w:rFonts w:eastAsia="Calibri"/>
          <w:lang w:eastAsia="en-US"/>
        </w:rPr>
        <w:t>, including preference, culture and values</w:t>
      </w:r>
      <w:r w:rsidRPr="00353058">
        <w:rPr>
          <w:rFonts w:eastAsia="Calibri"/>
          <w:lang w:eastAsia="en-US"/>
        </w:rPr>
        <w:t xml:space="preserve"> </w:t>
      </w:r>
      <w:r>
        <w:rPr>
          <w:rFonts w:eastAsia="Calibri"/>
          <w:lang w:eastAsia="en-US"/>
        </w:rPr>
        <w:t xml:space="preserve">and </w:t>
      </w:r>
      <w:r w:rsidRPr="00353058">
        <w:rPr>
          <w:rFonts w:eastAsia="Calibri"/>
          <w:lang w:eastAsia="en-US"/>
        </w:rPr>
        <w:t>describe</w:t>
      </w:r>
      <w:r>
        <w:rPr>
          <w:rFonts w:eastAsia="Calibri"/>
          <w:lang w:eastAsia="en-US"/>
        </w:rPr>
        <w:t>d</w:t>
      </w:r>
      <w:r w:rsidRPr="00353058">
        <w:rPr>
          <w:rFonts w:eastAsia="Calibri"/>
          <w:lang w:eastAsia="en-US"/>
        </w:rPr>
        <w:t xml:space="preserve"> how consumer</w:t>
      </w:r>
      <w:r>
        <w:rPr>
          <w:rFonts w:eastAsia="Calibri"/>
          <w:lang w:eastAsia="en-US"/>
        </w:rPr>
        <w:t>s’</w:t>
      </w:r>
      <w:r w:rsidRPr="00353058">
        <w:rPr>
          <w:rFonts w:eastAsia="Calibri"/>
          <w:lang w:eastAsia="en-US"/>
        </w:rPr>
        <w:t xml:space="preserve"> preferences are facilitated and respected. </w:t>
      </w:r>
      <w:r w:rsidR="00F44339">
        <w:rPr>
          <w:rFonts w:eastAsia="Calibri"/>
          <w:lang w:eastAsia="en-US"/>
        </w:rPr>
        <w:t>For example,</w:t>
      </w:r>
      <w:r w:rsidR="00820BC5">
        <w:rPr>
          <w:rFonts w:eastAsia="Calibri"/>
          <w:lang w:eastAsia="en-US"/>
        </w:rPr>
        <w:t xml:space="preserve"> how the service supports individual</w:t>
      </w:r>
      <w:r w:rsidR="00F44339">
        <w:rPr>
          <w:rFonts w:eastAsia="Calibri"/>
          <w:lang w:eastAsia="en-US"/>
        </w:rPr>
        <w:t xml:space="preserve"> meal preference and </w:t>
      </w:r>
      <w:r w:rsidR="00820BC5">
        <w:rPr>
          <w:rFonts w:eastAsia="Calibri"/>
          <w:lang w:eastAsia="en-US"/>
        </w:rPr>
        <w:t xml:space="preserve">consumers </w:t>
      </w:r>
      <w:r w:rsidR="00F44339">
        <w:rPr>
          <w:rFonts w:eastAsia="Calibri"/>
          <w:lang w:eastAsia="en-US"/>
        </w:rPr>
        <w:t xml:space="preserve">preference for gender of staff to assist with </w:t>
      </w:r>
      <w:r w:rsidR="00C736C6">
        <w:rPr>
          <w:rFonts w:eastAsia="Calibri"/>
          <w:lang w:eastAsia="en-US"/>
        </w:rPr>
        <w:t>personal care.</w:t>
      </w:r>
    </w:p>
    <w:p w14:paraId="24DC1CA5" w14:textId="13DB34E6" w:rsidR="00B81F33" w:rsidRDefault="00B81F33" w:rsidP="002B10AF">
      <w:pPr>
        <w:rPr>
          <w:rFonts w:eastAsia="Calibri"/>
          <w:lang w:eastAsia="en-US"/>
        </w:rPr>
      </w:pPr>
      <w:r>
        <w:rPr>
          <w:rFonts w:eastAsia="Calibri"/>
          <w:lang w:eastAsia="en-US"/>
        </w:rPr>
        <w:t xml:space="preserve">The service supported consumers to maintain relationships with people of importance to the consumers, including </w:t>
      </w:r>
      <w:r w:rsidR="00C410A4">
        <w:rPr>
          <w:rFonts w:eastAsia="Calibri"/>
          <w:lang w:eastAsia="en-US"/>
        </w:rPr>
        <w:t>maintaining contact during COVID-19 lockdown by providing electronic devices for videoconferencing.</w:t>
      </w:r>
    </w:p>
    <w:p w14:paraId="3423B6CE" w14:textId="7F3B8E7C" w:rsidR="00C47C12" w:rsidRPr="00C47C12" w:rsidRDefault="00C47C12" w:rsidP="002B10AF">
      <w:pPr>
        <w:rPr>
          <w:rFonts w:eastAsia="Calibri"/>
          <w:lang w:eastAsia="en-US"/>
        </w:rPr>
      </w:pPr>
      <w:r>
        <w:rPr>
          <w:rFonts w:eastAsia="Calibri"/>
          <w:lang w:eastAsia="en-US"/>
        </w:rPr>
        <w:t>I</w:t>
      </w:r>
      <w:r w:rsidRPr="00C47C12">
        <w:rPr>
          <w:rFonts w:eastAsia="Calibri"/>
          <w:lang w:eastAsia="en-US"/>
        </w:rPr>
        <w:t>nformation is provided to consumers and representatives, including through verbal communication</w:t>
      </w:r>
      <w:r w:rsidR="004F468A">
        <w:rPr>
          <w:rFonts w:eastAsia="Calibri"/>
          <w:lang w:eastAsia="en-US"/>
        </w:rPr>
        <w:t xml:space="preserve"> and </w:t>
      </w:r>
      <w:r w:rsidRPr="00C47C12">
        <w:rPr>
          <w:rFonts w:eastAsia="Calibri"/>
          <w:lang w:eastAsia="en-US"/>
        </w:rPr>
        <w:t xml:space="preserve">written communication such as activity calendars and menus on display, meetings and care plan reviews. </w:t>
      </w:r>
    </w:p>
    <w:p w14:paraId="4CE262CF" w14:textId="7F701AD0" w:rsidR="008E031F" w:rsidRPr="009D583C" w:rsidRDefault="005C4ADD" w:rsidP="002B10AF">
      <w:r>
        <w:rPr>
          <w:rFonts w:eastAsia="Calibri"/>
          <w:lang w:eastAsia="en-US"/>
        </w:rPr>
        <w:lastRenderedPageBreak/>
        <w:t>Review of c</w:t>
      </w:r>
      <w:r w:rsidRPr="005C4ADD">
        <w:rPr>
          <w:rFonts w:eastAsia="Calibri"/>
          <w:lang w:eastAsia="en-US"/>
        </w:rPr>
        <w:t xml:space="preserve">onsumers’ care documentation </w:t>
      </w:r>
      <w:r>
        <w:rPr>
          <w:rFonts w:eastAsia="Calibri"/>
          <w:lang w:eastAsia="en-US"/>
        </w:rPr>
        <w:t>identified</w:t>
      </w:r>
      <w:r w:rsidR="008E031F">
        <w:rPr>
          <w:rFonts w:eastAsia="Calibri"/>
          <w:lang w:eastAsia="en-US"/>
        </w:rPr>
        <w:t xml:space="preserve"> the completion of </w:t>
      </w:r>
      <w:r>
        <w:rPr>
          <w:rFonts w:eastAsia="Calibri"/>
          <w:lang w:eastAsia="en-US"/>
        </w:rPr>
        <w:t xml:space="preserve">risk assessments </w:t>
      </w:r>
      <w:r w:rsidR="008E031F">
        <w:rPr>
          <w:rFonts w:eastAsia="Calibri"/>
          <w:lang w:eastAsia="en-US"/>
        </w:rPr>
        <w:t xml:space="preserve">and discussions with the consumer and/or representative to support </w:t>
      </w:r>
      <w:r>
        <w:rPr>
          <w:rFonts w:eastAsia="Calibri"/>
          <w:lang w:eastAsia="en-US"/>
        </w:rPr>
        <w:t>consumers to take</w:t>
      </w:r>
      <w:r w:rsidRPr="005C4ADD">
        <w:rPr>
          <w:rFonts w:eastAsia="Calibri"/>
          <w:lang w:eastAsia="en-US"/>
        </w:rPr>
        <w:t xml:space="preserve"> risks to live the life they wish. </w:t>
      </w:r>
      <w:r w:rsidR="006A525F">
        <w:rPr>
          <w:rFonts w:eastAsia="Calibri"/>
        </w:rPr>
        <w:t>C</w:t>
      </w:r>
      <w:r w:rsidR="006A525F" w:rsidRPr="00840D96">
        <w:t xml:space="preserve">are planning documentation </w:t>
      </w:r>
      <w:r w:rsidR="00837899">
        <w:t>included information about consumer’s background, identity and culture</w:t>
      </w:r>
      <w:r w:rsidR="00923E76">
        <w:t xml:space="preserve"> </w:t>
      </w:r>
      <w:r w:rsidR="00923E76" w:rsidRPr="005325E5">
        <w:t>and provided detailed information to guide staff in delivering care tailored to the consumer’s expressed preferences</w:t>
      </w:r>
      <w:r w:rsidR="00923E76">
        <w:t>.</w:t>
      </w:r>
    </w:p>
    <w:p w14:paraId="77AB7765" w14:textId="46C6E49F" w:rsidR="00F401F3" w:rsidRPr="00636AE5" w:rsidRDefault="00F401F3" w:rsidP="002B10AF">
      <w:pPr>
        <w:rPr>
          <w:rFonts w:eastAsia="Calibri"/>
          <w:lang w:eastAsia="en-US"/>
        </w:rPr>
      </w:pPr>
      <w:r>
        <w:rPr>
          <w:rFonts w:eastAsia="Calibri"/>
          <w:lang w:eastAsia="en-US"/>
        </w:rPr>
        <w:t>Throughout the Site Audit</w:t>
      </w:r>
      <w:r w:rsidR="0004750D">
        <w:rPr>
          <w:rFonts w:eastAsia="Calibri"/>
          <w:lang w:eastAsia="en-US"/>
        </w:rPr>
        <w:t>, the</w:t>
      </w:r>
      <w:r w:rsidRPr="00F401F3">
        <w:rPr>
          <w:rFonts w:eastAsia="Calibri"/>
          <w:lang w:eastAsia="en-US"/>
        </w:rPr>
        <w:t xml:space="preserve"> Assessment Team </w:t>
      </w:r>
      <w:r w:rsidR="0004750D">
        <w:rPr>
          <w:rFonts w:eastAsia="Calibri"/>
          <w:lang w:eastAsia="en-US"/>
        </w:rPr>
        <w:t xml:space="preserve">observed </w:t>
      </w:r>
      <w:r w:rsidR="0098787D">
        <w:rPr>
          <w:rFonts w:eastAsia="Calibri"/>
          <w:lang w:eastAsia="en-US"/>
        </w:rPr>
        <w:t xml:space="preserve">information available to consumers to support decision making such as </w:t>
      </w:r>
      <w:r w:rsidRPr="00F401F3">
        <w:rPr>
          <w:rFonts w:eastAsia="Calibri"/>
          <w:lang w:eastAsia="en-US"/>
        </w:rPr>
        <w:t>daily menus and activity calendars on display.</w:t>
      </w:r>
      <w:r w:rsidR="00636AE5">
        <w:rPr>
          <w:rFonts w:eastAsia="Calibri"/>
          <w:lang w:eastAsia="en-US"/>
        </w:rPr>
        <w:t xml:space="preserve"> S</w:t>
      </w:r>
      <w:r w:rsidRPr="00636AE5">
        <w:rPr>
          <w:rFonts w:eastAsia="Calibri"/>
          <w:lang w:eastAsia="en-US"/>
        </w:rPr>
        <w:t xml:space="preserve">taff </w:t>
      </w:r>
      <w:r w:rsidR="00636AE5">
        <w:rPr>
          <w:rFonts w:eastAsia="Calibri"/>
          <w:lang w:eastAsia="en-US"/>
        </w:rPr>
        <w:t xml:space="preserve">were observed to be </w:t>
      </w:r>
      <w:r w:rsidR="00636AE5" w:rsidRPr="00E54DA6">
        <w:rPr>
          <w:rFonts w:eastAsia="Arial"/>
        </w:rPr>
        <w:t>interacting respectfully with consumers</w:t>
      </w:r>
      <w:r w:rsidRPr="00636AE5">
        <w:rPr>
          <w:rFonts w:eastAsia="Calibri"/>
          <w:lang w:eastAsia="en-US"/>
        </w:rPr>
        <w:t xml:space="preserve">, </w:t>
      </w:r>
      <w:r w:rsidR="000D4C5D" w:rsidRPr="00E54DA6">
        <w:rPr>
          <w:rFonts w:eastAsia="Arial"/>
        </w:rPr>
        <w:t xml:space="preserve">including knocking </w:t>
      </w:r>
      <w:r w:rsidR="000D4C5D">
        <w:rPr>
          <w:rFonts w:eastAsia="Arial"/>
        </w:rPr>
        <w:t xml:space="preserve">on </w:t>
      </w:r>
      <w:r w:rsidR="000D4C5D" w:rsidRPr="00E54DA6">
        <w:rPr>
          <w:rFonts w:eastAsia="Calibri"/>
          <w:lang w:eastAsia="en-US"/>
        </w:rPr>
        <w:t>consumer’s doors and ask</w:t>
      </w:r>
      <w:r w:rsidR="000D4C5D">
        <w:rPr>
          <w:rFonts w:eastAsia="Calibri"/>
          <w:lang w:eastAsia="en-US"/>
        </w:rPr>
        <w:t>ing</w:t>
      </w:r>
      <w:r w:rsidR="000D4C5D" w:rsidRPr="00E54DA6">
        <w:rPr>
          <w:rFonts w:eastAsia="Calibri"/>
          <w:lang w:eastAsia="en-US"/>
        </w:rPr>
        <w:t xml:space="preserve"> for permission before entering the room</w:t>
      </w:r>
      <w:r w:rsidR="000D4C5D">
        <w:rPr>
          <w:rFonts w:eastAsia="Calibri"/>
          <w:lang w:eastAsia="en-US"/>
        </w:rPr>
        <w:t>,</w:t>
      </w:r>
      <w:r w:rsidR="000D4C5D" w:rsidRPr="00636AE5">
        <w:rPr>
          <w:rFonts w:eastAsia="Calibri"/>
          <w:lang w:eastAsia="en-US"/>
        </w:rPr>
        <w:t xml:space="preserve"> </w:t>
      </w:r>
      <w:r w:rsidRPr="00636AE5">
        <w:rPr>
          <w:rFonts w:eastAsia="Calibri"/>
          <w:lang w:eastAsia="en-US"/>
        </w:rPr>
        <w:t>providing information about activities on offer for the day and providing choice at mealtimes.</w:t>
      </w:r>
    </w:p>
    <w:p w14:paraId="163F802D" w14:textId="5CAF91A2" w:rsidR="00B45B3C" w:rsidRPr="00D83705" w:rsidRDefault="00B45B3C" w:rsidP="002B10AF">
      <w:pPr>
        <w:rPr>
          <w:rFonts w:eastAsia="Calibri"/>
          <w:lang w:eastAsia="en-US"/>
        </w:rPr>
      </w:pPr>
      <w:r w:rsidRPr="00D83705">
        <w:rPr>
          <w:rFonts w:eastAsia="Calibri"/>
          <w:lang w:eastAsia="en-US"/>
        </w:rPr>
        <w:t xml:space="preserve">The </w:t>
      </w:r>
      <w:r w:rsidR="009211CE" w:rsidRPr="00D83705">
        <w:rPr>
          <w:rFonts w:eastAsia="Calibri"/>
          <w:lang w:eastAsia="en-US"/>
        </w:rPr>
        <w:t>service demonstrated consumers are</w:t>
      </w:r>
      <w:r w:rsidRPr="00D83705">
        <w:rPr>
          <w:rFonts w:eastAsia="Calibri"/>
          <w:lang w:eastAsia="en-US"/>
        </w:rPr>
        <w:t xml:space="preserve"> provided the opportunity to participate in decision </w:t>
      </w:r>
      <w:r w:rsidR="009211CE" w:rsidRPr="00D83705">
        <w:rPr>
          <w:rFonts w:eastAsia="Calibri"/>
          <w:lang w:eastAsia="en-US"/>
        </w:rPr>
        <w:t>through individual meetings</w:t>
      </w:r>
      <w:r w:rsidR="00D83705" w:rsidRPr="00D83705">
        <w:rPr>
          <w:rFonts w:eastAsia="Calibri"/>
          <w:lang w:eastAsia="en-US"/>
        </w:rPr>
        <w:t xml:space="preserve"> </w:t>
      </w:r>
      <w:r w:rsidRPr="00D83705">
        <w:rPr>
          <w:rFonts w:eastAsia="Calibri"/>
          <w:lang w:eastAsia="en-US"/>
        </w:rPr>
        <w:t xml:space="preserve">making in matters regarding food, events and lifestyle activities. </w:t>
      </w:r>
      <w:r w:rsidR="002B10AF" w:rsidRPr="00AC44DC">
        <w:rPr>
          <w:rFonts w:eastAsia="Calibri"/>
          <w:lang w:eastAsia="en-US"/>
        </w:rPr>
        <w:t xml:space="preserve">The </w:t>
      </w:r>
      <w:r w:rsidR="002B10AF">
        <w:rPr>
          <w:rFonts w:eastAsia="Calibri"/>
          <w:lang w:eastAsia="en-US"/>
        </w:rPr>
        <w:t xml:space="preserve">service’s </w:t>
      </w:r>
      <w:r w:rsidR="002B10AF" w:rsidRPr="00AC44DC">
        <w:rPr>
          <w:rFonts w:eastAsia="Calibri"/>
          <w:lang w:eastAsia="en-US"/>
        </w:rPr>
        <w:t xml:space="preserve">admission pack </w:t>
      </w:r>
      <w:r w:rsidR="002B10AF">
        <w:rPr>
          <w:rFonts w:eastAsia="Calibri"/>
          <w:lang w:eastAsia="en-US"/>
        </w:rPr>
        <w:t xml:space="preserve">included </w:t>
      </w:r>
      <w:r w:rsidR="002B10AF" w:rsidRPr="00AC44DC">
        <w:rPr>
          <w:rFonts w:eastAsia="Calibri"/>
          <w:lang w:eastAsia="en-US"/>
        </w:rPr>
        <w:t>a privacy and consent agreement</w:t>
      </w:r>
      <w:r w:rsidR="002B10AF">
        <w:rPr>
          <w:rFonts w:eastAsia="Calibri"/>
          <w:lang w:eastAsia="en-US"/>
        </w:rPr>
        <w:t xml:space="preserve">, </w:t>
      </w:r>
      <w:r w:rsidR="002B10AF" w:rsidRPr="00AC44DC">
        <w:rPr>
          <w:rFonts w:eastAsia="Calibri"/>
          <w:lang w:eastAsia="en-US"/>
        </w:rPr>
        <w:t>the Charter of Aged Care Rights, voting change form, statement of choices</w:t>
      </w:r>
      <w:r w:rsidR="002B10AF">
        <w:rPr>
          <w:rFonts w:eastAsia="Calibri"/>
          <w:lang w:eastAsia="en-US"/>
        </w:rPr>
        <w:t xml:space="preserve">, consent to </w:t>
      </w:r>
      <w:r w:rsidR="002B10AF" w:rsidRPr="00AC44DC">
        <w:rPr>
          <w:rFonts w:eastAsia="Calibri"/>
          <w:lang w:eastAsia="en-US"/>
        </w:rPr>
        <w:t>sharing of information</w:t>
      </w:r>
      <w:r w:rsidR="002B10AF">
        <w:rPr>
          <w:rFonts w:eastAsia="Calibri"/>
          <w:lang w:eastAsia="en-US"/>
        </w:rPr>
        <w:t xml:space="preserve"> and </w:t>
      </w:r>
      <w:r w:rsidR="002B10AF" w:rsidRPr="00AC44DC">
        <w:rPr>
          <w:rFonts w:eastAsia="Calibri"/>
          <w:lang w:eastAsia="en-US"/>
        </w:rPr>
        <w:t>publishing of photographs</w:t>
      </w:r>
      <w:r w:rsidR="002B10AF">
        <w:rPr>
          <w:rFonts w:eastAsia="Calibri"/>
          <w:lang w:eastAsia="en-US"/>
        </w:rPr>
        <w:t>.</w:t>
      </w:r>
    </w:p>
    <w:p w14:paraId="21567C01" w14:textId="2E2CE73A" w:rsidR="00D83705" w:rsidRDefault="00B45B3C" w:rsidP="002B10AF">
      <w:pPr>
        <w:rPr>
          <w:rFonts w:eastAsia="Calibri"/>
          <w:lang w:eastAsia="en-US"/>
        </w:rPr>
      </w:pPr>
      <w:r>
        <w:rPr>
          <w:rFonts w:eastAsia="Calibri"/>
          <w:lang w:eastAsia="en-US"/>
        </w:rPr>
        <w:t>The organisation has a number of documents that guide staff including policies and procedures to promote cultural safety and diversity and in consumers privacy and confidentiality.</w:t>
      </w:r>
      <w:r w:rsidR="00D83705">
        <w:rPr>
          <w:rFonts w:eastAsia="Calibri"/>
          <w:lang w:eastAsia="en-US"/>
        </w:rPr>
        <w:t xml:space="preserve"> </w:t>
      </w:r>
      <w:r w:rsidR="00D83705" w:rsidRPr="00A36361">
        <w:rPr>
          <w:rFonts w:eastAsia="Calibri"/>
          <w:lang w:eastAsia="en-US"/>
        </w:rPr>
        <w:t>The organisation</w:t>
      </w:r>
      <w:r w:rsidR="00D83705">
        <w:rPr>
          <w:rFonts w:eastAsia="Calibri"/>
          <w:lang w:eastAsia="en-US"/>
        </w:rPr>
        <w:t xml:space="preserve"> had policies including to guide staff in supporting consumers to make choices that may involve risk, and staff had been provided with t</w:t>
      </w:r>
      <w:r w:rsidR="00D83705" w:rsidRPr="0064633F">
        <w:rPr>
          <w:rFonts w:eastAsia="Calibri"/>
          <w:lang w:eastAsia="en-US"/>
        </w:rPr>
        <w:t>raining in risk assessment and management.</w:t>
      </w:r>
    </w:p>
    <w:p w14:paraId="5D14CA55" w14:textId="784752EE" w:rsidR="00EA37DD" w:rsidRPr="0098787D" w:rsidRDefault="00B45B3C" w:rsidP="002B10AF">
      <w:pPr>
        <w:rPr>
          <w:rFonts w:eastAsia="Calibri"/>
          <w:i/>
          <w:lang w:eastAsia="en-US"/>
        </w:rPr>
      </w:pPr>
      <w:r w:rsidRPr="003C4167">
        <w:rPr>
          <w:rFonts w:eastAsiaTheme="minorHAnsi"/>
        </w:rPr>
        <w:t xml:space="preserve">The Quality Standard is assessed as </w:t>
      </w:r>
      <w:r>
        <w:rPr>
          <w:rFonts w:eastAsiaTheme="minorHAnsi"/>
        </w:rPr>
        <w:t>C</w:t>
      </w:r>
      <w:r w:rsidRPr="003C4167">
        <w:rPr>
          <w:rFonts w:eastAsiaTheme="minorHAnsi"/>
        </w:rPr>
        <w:t xml:space="preserve">ompliant as </w:t>
      </w:r>
      <w:r>
        <w:rPr>
          <w:rFonts w:eastAsiaTheme="minorHAnsi"/>
        </w:rPr>
        <w:t>six</w:t>
      </w:r>
      <w:r w:rsidRPr="003C4167">
        <w:rPr>
          <w:rFonts w:eastAsiaTheme="minorHAnsi"/>
        </w:rPr>
        <w:t xml:space="preserve"> of the six specific requirements have been assessed as </w:t>
      </w:r>
      <w:r>
        <w:rPr>
          <w:rFonts w:eastAsiaTheme="minorHAnsi"/>
        </w:rPr>
        <w:t>C</w:t>
      </w:r>
      <w:r w:rsidRPr="003C4167">
        <w:rPr>
          <w:rFonts w:eastAsiaTheme="minorHAnsi"/>
        </w:rPr>
        <w:t>ompliant.</w:t>
      </w:r>
    </w:p>
    <w:p w14:paraId="01A31472" w14:textId="4D9C70B9" w:rsidR="00EA37DD" w:rsidRDefault="00EA37DD" w:rsidP="00EA37DD">
      <w:pPr>
        <w:pStyle w:val="Heading2"/>
      </w:pPr>
      <w:r>
        <w:t>Assessment of Standard 1 Requirements</w:t>
      </w:r>
    </w:p>
    <w:p w14:paraId="68540CAA" w14:textId="77777777" w:rsidR="00EA37DD" w:rsidRDefault="00EA37DD" w:rsidP="00EA37DD">
      <w:pPr>
        <w:pStyle w:val="Heading3"/>
      </w:pPr>
      <w:r>
        <w:t>Requirement 1(3)(a)</w:t>
      </w:r>
      <w:r>
        <w:tab/>
        <w:t>Compliant</w:t>
      </w:r>
    </w:p>
    <w:p w14:paraId="7B76B8E3" w14:textId="77777777" w:rsidR="00EA37DD" w:rsidRDefault="00EA37DD" w:rsidP="00EA37DD">
      <w:pPr>
        <w:rPr>
          <w:i/>
        </w:rPr>
      </w:pPr>
      <w:r>
        <w:rPr>
          <w:i/>
        </w:rPr>
        <w:t>Each consumer is treated with dignity and respect, with their identity, culture and diversity valued.</w:t>
      </w:r>
    </w:p>
    <w:p w14:paraId="51A277BB" w14:textId="77777777" w:rsidR="00EA37DD" w:rsidRDefault="00EA37DD" w:rsidP="00EA37DD">
      <w:pPr>
        <w:pStyle w:val="Heading3"/>
      </w:pPr>
      <w:r>
        <w:t>Requirement 1(3)(b)</w:t>
      </w:r>
      <w:r>
        <w:tab/>
        <w:t>Compliant</w:t>
      </w:r>
    </w:p>
    <w:p w14:paraId="60D833DF" w14:textId="77777777" w:rsidR="00EA37DD" w:rsidRDefault="00EA37DD" w:rsidP="00EA37DD">
      <w:pPr>
        <w:rPr>
          <w:i/>
        </w:rPr>
      </w:pPr>
      <w:r>
        <w:rPr>
          <w:i/>
        </w:rPr>
        <w:t>Care and services are culturally safe.</w:t>
      </w:r>
    </w:p>
    <w:p w14:paraId="112451B6" w14:textId="77777777" w:rsidR="00EA37DD" w:rsidRDefault="00EA37DD" w:rsidP="00EA37DD">
      <w:pPr>
        <w:pStyle w:val="Heading3"/>
      </w:pPr>
      <w:r>
        <w:t>Requirement 1(3)(c)</w:t>
      </w:r>
      <w:r>
        <w:tab/>
        <w:t>Compliant</w:t>
      </w:r>
    </w:p>
    <w:p w14:paraId="395F6565" w14:textId="77777777" w:rsidR="00EA37DD" w:rsidRDefault="00EA37DD" w:rsidP="00EA37DD">
      <w:pPr>
        <w:tabs>
          <w:tab w:val="right" w:pos="9026"/>
        </w:tabs>
        <w:spacing w:before="0" w:after="0"/>
        <w:outlineLvl w:val="4"/>
        <w:rPr>
          <w:i/>
        </w:rPr>
      </w:pPr>
      <w:r>
        <w:rPr>
          <w:i/>
        </w:rPr>
        <w:t xml:space="preserve">Each consumer is supported to exercise choice and independence, including to: </w:t>
      </w:r>
    </w:p>
    <w:p w14:paraId="1BC1A8F6" w14:textId="77777777" w:rsidR="00EA37DD" w:rsidRDefault="00EA37DD" w:rsidP="00EA37DD">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6F7BB3F7" w14:textId="77777777" w:rsidR="00EA37DD" w:rsidRDefault="00EA37DD" w:rsidP="00EA37DD">
      <w:pPr>
        <w:numPr>
          <w:ilvl w:val="0"/>
          <w:numId w:val="5"/>
        </w:numPr>
        <w:tabs>
          <w:tab w:val="right" w:pos="9026"/>
        </w:tabs>
        <w:spacing w:before="0" w:after="0"/>
        <w:ind w:left="567" w:hanging="425"/>
        <w:outlineLvl w:val="4"/>
        <w:rPr>
          <w:i/>
          <w:szCs w:val="22"/>
        </w:rPr>
      </w:pPr>
      <w:r>
        <w:rPr>
          <w:i/>
        </w:rPr>
        <w:lastRenderedPageBreak/>
        <w:t>make decisions about when family, friends, carers or others should be involved in their care; and</w:t>
      </w:r>
    </w:p>
    <w:p w14:paraId="77B3F952" w14:textId="77777777" w:rsidR="00EA37DD" w:rsidRDefault="00EA37DD" w:rsidP="00EA37DD">
      <w:pPr>
        <w:numPr>
          <w:ilvl w:val="0"/>
          <w:numId w:val="5"/>
        </w:numPr>
        <w:tabs>
          <w:tab w:val="right" w:pos="9026"/>
        </w:tabs>
        <w:spacing w:before="0" w:after="0"/>
        <w:ind w:left="567" w:hanging="425"/>
        <w:outlineLvl w:val="4"/>
        <w:rPr>
          <w:i/>
        </w:rPr>
      </w:pPr>
      <w:r>
        <w:rPr>
          <w:i/>
        </w:rPr>
        <w:t xml:space="preserve">communicate their decisions; and </w:t>
      </w:r>
    </w:p>
    <w:p w14:paraId="4E70C2E3" w14:textId="77777777" w:rsidR="00EA37DD" w:rsidRDefault="00EA37DD" w:rsidP="00EA37DD">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052E6A7E" w14:textId="77777777" w:rsidR="00EA37DD" w:rsidRDefault="00EA37DD" w:rsidP="00EA37DD">
      <w:pPr>
        <w:pStyle w:val="Heading3"/>
      </w:pPr>
      <w:r>
        <w:t>Requirement 1(3)(d)</w:t>
      </w:r>
      <w:r>
        <w:tab/>
        <w:t>Compliant</w:t>
      </w:r>
    </w:p>
    <w:p w14:paraId="60B81AFE" w14:textId="77777777" w:rsidR="00EA37DD" w:rsidRDefault="00EA37DD" w:rsidP="00EA37DD">
      <w:pPr>
        <w:rPr>
          <w:i/>
        </w:rPr>
      </w:pPr>
      <w:r>
        <w:rPr>
          <w:i/>
        </w:rPr>
        <w:t>Each consumer is supported to take risks to enable them to live the best life they can.</w:t>
      </w:r>
    </w:p>
    <w:p w14:paraId="5209BCA8" w14:textId="77777777" w:rsidR="00EA37DD" w:rsidRDefault="00EA37DD" w:rsidP="00EA37DD">
      <w:pPr>
        <w:pStyle w:val="Heading3"/>
      </w:pPr>
      <w:r>
        <w:t>Requirement 1(3)(e)</w:t>
      </w:r>
      <w:r>
        <w:tab/>
        <w:t>Compliant</w:t>
      </w:r>
    </w:p>
    <w:p w14:paraId="5A9759FD" w14:textId="77777777" w:rsidR="00EA37DD" w:rsidRDefault="00EA37DD" w:rsidP="00EA37DD">
      <w:pPr>
        <w:rPr>
          <w:i/>
        </w:rPr>
      </w:pPr>
      <w:r>
        <w:rPr>
          <w:i/>
        </w:rPr>
        <w:t>Information provided to each consumer is current, accurate and timely, and communicated in a way that is clear, easy to understand and enables them to exercise choice.</w:t>
      </w:r>
    </w:p>
    <w:p w14:paraId="4A558C94" w14:textId="77777777" w:rsidR="00EA37DD" w:rsidRDefault="00EA37DD" w:rsidP="00EA37DD">
      <w:pPr>
        <w:pStyle w:val="Heading3"/>
      </w:pPr>
      <w:r>
        <w:t>Requirement 1(3)(f)</w:t>
      </w:r>
      <w:r>
        <w:tab/>
        <w:t>Compliant</w:t>
      </w:r>
    </w:p>
    <w:p w14:paraId="4EFED538" w14:textId="77777777" w:rsidR="00EA37DD" w:rsidRDefault="00EA37DD" w:rsidP="00EA37DD">
      <w:pPr>
        <w:rPr>
          <w:i/>
        </w:rPr>
      </w:pPr>
      <w:r>
        <w:rPr>
          <w:i/>
        </w:rPr>
        <w:t>Each consumer’s privacy is respected and personal information is kept confidential.</w:t>
      </w:r>
    </w:p>
    <w:p w14:paraId="2CD44591" w14:textId="77777777" w:rsidR="00EA37DD" w:rsidRDefault="00EA37DD" w:rsidP="00EA37DD"/>
    <w:p w14:paraId="667D9EB2" w14:textId="77777777" w:rsidR="00EA37DD" w:rsidRDefault="00EA37DD" w:rsidP="00EA37DD">
      <w:pPr>
        <w:spacing w:before="0" w:after="0"/>
        <w:sectPr w:rsidR="00EA37DD">
          <w:type w:val="continuous"/>
          <w:pgSz w:w="11906" w:h="16838"/>
          <w:pgMar w:top="1701" w:right="1418" w:bottom="1418" w:left="1418" w:header="568" w:footer="397" w:gutter="0"/>
          <w:cols w:space="720"/>
        </w:sectPr>
      </w:pPr>
    </w:p>
    <w:p w14:paraId="70225176" w14:textId="2E5B1B08" w:rsidR="00EA37DD" w:rsidRDefault="00EA37DD" w:rsidP="00727F38">
      <w:pPr>
        <w:pStyle w:val="Heading1"/>
        <w:tabs>
          <w:tab w:val="right" w:pos="9070"/>
        </w:tabs>
        <w:spacing w:before="560" w:after="640"/>
        <w:rPr>
          <w:b w:val="0"/>
          <w:bCs w:val="0"/>
          <w:iCs w:val="0"/>
          <w:color w:val="FFFFFF" w:themeColor="background1"/>
        </w:rPr>
        <w:sectPr w:rsidR="00EA37DD">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09D5F24D" wp14:editId="6FBD2F63">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6F9C14E0" w14:textId="77777777" w:rsidR="00EA37DD" w:rsidRDefault="00EA37DD" w:rsidP="00EA37DD">
      <w:pPr>
        <w:pStyle w:val="Heading3"/>
        <w:shd w:val="clear" w:color="auto" w:fill="F2F2F2" w:themeFill="background1" w:themeFillShade="F2"/>
      </w:pPr>
      <w:r>
        <w:t>Consumer outcome:</w:t>
      </w:r>
    </w:p>
    <w:p w14:paraId="51D9BCB3" w14:textId="77777777" w:rsidR="00EA37DD" w:rsidRDefault="00EA37DD" w:rsidP="00EA37DD">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29290B73" w14:textId="77777777" w:rsidR="00EA37DD" w:rsidRDefault="00EA37DD" w:rsidP="00EA37DD">
      <w:pPr>
        <w:pStyle w:val="Heading3"/>
        <w:shd w:val="clear" w:color="auto" w:fill="F2F2F2" w:themeFill="background1" w:themeFillShade="F2"/>
      </w:pPr>
      <w:r>
        <w:t>Organisation statement:</w:t>
      </w:r>
    </w:p>
    <w:p w14:paraId="26A90E40" w14:textId="77777777" w:rsidR="00EA37DD" w:rsidRDefault="00EA37DD" w:rsidP="00EA37DD">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E946E10" w14:textId="77777777" w:rsidR="00EA37DD" w:rsidRDefault="00EA37DD" w:rsidP="00EA37DD">
      <w:pPr>
        <w:pStyle w:val="Heading2"/>
      </w:pPr>
      <w:r>
        <w:t>Assessment of Standard 2</w:t>
      </w:r>
    </w:p>
    <w:p w14:paraId="6B900E4E" w14:textId="0D09E897" w:rsidR="00412478" w:rsidRDefault="000317A1" w:rsidP="003478B6">
      <w:pPr>
        <w:rPr>
          <w:rFonts w:eastAsia="Calibri"/>
          <w:lang w:eastAsia="en-US"/>
        </w:rPr>
      </w:pPr>
      <w:r>
        <w:rPr>
          <w:rFonts w:eastAsia="Arial"/>
        </w:rPr>
        <w:t>C</w:t>
      </w:r>
      <w:r w:rsidRPr="00481B4F">
        <w:rPr>
          <w:rFonts w:eastAsia="Arial"/>
        </w:rPr>
        <w:t xml:space="preserve">onsumers </w:t>
      </w:r>
      <w:r>
        <w:rPr>
          <w:rFonts w:eastAsia="Arial"/>
        </w:rPr>
        <w:t xml:space="preserve">and representatives </w:t>
      </w:r>
      <w:r w:rsidRPr="00481B4F">
        <w:rPr>
          <w:rFonts w:eastAsia="Arial"/>
        </w:rPr>
        <w:t xml:space="preserve">considered </w:t>
      </w:r>
      <w:r w:rsidR="00F35420">
        <w:rPr>
          <w:rFonts w:eastAsia="Arial"/>
        </w:rPr>
        <w:t>they are</w:t>
      </w:r>
      <w:r w:rsidRPr="00481B4F">
        <w:rPr>
          <w:rFonts w:eastAsia="Arial"/>
        </w:rPr>
        <w:t xml:space="preserve"> partners in the ongoing assessment and planning of the consumers’ care and services</w:t>
      </w:r>
      <w:r>
        <w:rPr>
          <w:rFonts w:eastAsia="Arial"/>
        </w:rPr>
        <w:t xml:space="preserve">, including </w:t>
      </w:r>
      <w:r w:rsidRPr="001D618C">
        <w:rPr>
          <w:rFonts w:eastAsia="Arial"/>
        </w:rPr>
        <w:t>involve</w:t>
      </w:r>
      <w:r>
        <w:rPr>
          <w:rFonts w:eastAsia="Arial"/>
        </w:rPr>
        <w:t>ment</w:t>
      </w:r>
      <w:r w:rsidRPr="001D618C">
        <w:rPr>
          <w:rFonts w:eastAsia="Arial"/>
        </w:rPr>
        <w:t xml:space="preserve"> in initial assessments upon entry to the service and during ongoing </w:t>
      </w:r>
      <w:r w:rsidR="002B10AF">
        <w:rPr>
          <w:rFonts w:eastAsia="Arial"/>
        </w:rPr>
        <w:t xml:space="preserve">care </w:t>
      </w:r>
      <w:r w:rsidRPr="001D618C">
        <w:rPr>
          <w:rFonts w:eastAsia="Arial"/>
        </w:rPr>
        <w:t>planning.</w:t>
      </w:r>
      <w:r w:rsidR="005F56ED">
        <w:rPr>
          <w:rFonts w:eastAsia="Arial"/>
        </w:rPr>
        <w:t xml:space="preserve"> </w:t>
      </w:r>
      <w:r w:rsidR="00412478">
        <w:rPr>
          <w:rFonts w:eastAsia="Calibri"/>
          <w:lang w:eastAsia="en-US"/>
        </w:rPr>
        <w:t>Consumers’ current needs</w:t>
      </w:r>
      <w:r w:rsidR="00954679">
        <w:rPr>
          <w:rFonts w:eastAsia="Calibri"/>
          <w:lang w:eastAsia="en-US"/>
        </w:rPr>
        <w:t xml:space="preserve"> including risks,</w:t>
      </w:r>
      <w:r w:rsidR="00412478">
        <w:rPr>
          <w:rFonts w:eastAsia="Calibri"/>
          <w:lang w:eastAsia="en-US"/>
        </w:rPr>
        <w:t xml:space="preserve"> and advanced care planning were considered during the assessment process</w:t>
      </w:r>
      <w:r w:rsidR="00954679">
        <w:rPr>
          <w:rFonts w:eastAsia="Calibri"/>
          <w:lang w:eastAsia="en-US"/>
        </w:rPr>
        <w:t>. C</w:t>
      </w:r>
      <w:r w:rsidR="00412478" w:rsidRPr="005C597D">
        <w:rPr>
          <w:rFonts w:eastAsia="Calibri"/>
          <w:lang w:eastAsia="en-US"/>
        </w:rPr>
        <w:t>onsumer</w:t>
      </w:r>
      <w:r w:rsidR="00954679">
        <w:rPr>
          <w:rFonts w:eastAsia="Calibri"/>
          <w:lang w:eastAsia="en-US"/>
        </w:rPr>
        <w:t>s</w:t>
      </w:r>
      <w:r w:rsidR="00412478" w:rsidRPr="005C597D">
        <w:rPr>
          <w:rFonts w:eastAsia="Calibri"/>
          <w:lang w:eastAsia="en-US"/>
        </w:rPr>
        <w:t xml:space="preserve"> and representative</w:t>
      </w:r>
      <w:r w:rsidR="00954679">
        <w:rPr>
          <w:rFonts w:eastAsia="Calibri"/>
          <w:lang w:eastAsia="en-US"/>
        </w:rPr>
        <w:t>s</w:t>
      </w:r>
      <w:r w:rsidR="00412478" w:rsidRPr="005C597D">
        <w:rPr>
          <w:rFonts w:eastAsia="Calibri"/>
          <w:lang w:eastAsia="en-US"/>
        </w:rPr>
        <w:t xml:space="preserve"> </w:t>
      </w:r>
      <w:r w:rsidR="00412478">
        <w:rPr>
          <w:rFonts w:eastAsia="Calibri"/>
          <w:lang w:eastAsia="en-US"/>
        </w:rPr>
        <w:t>c</w:t>
      </w:r>
      <w:r w:rsidR="00412478" w:rsidRPr="005C597D">
        <w:rPr>
          <w:rFonts w:eastAsia="Calibri"/>
          <w:lang w:eastAsia="en-US"/>
        </w:rPr>
        <w:t>onfirmed they</w:t>
      </w:r>
      <w:r w:rsidR="00412478">
        <w:rPr>
          <w:rFonts w:eastAsia="Calibri"/>
          <w:lang w:eastAsia="en-US"/>
        </w:rPr>
        <w:t xml:space="preserve"> were</w:t>
      </w:r>
      <w:r w:rsidR="00412478" w:rsidRPr="005C597D">
        <w:rPr>
          <w:rFonts w:eastAsia="Calibri"/>
          <w:lang w:eastAsia="en-US"/>
        </w:rPr>
        <w:t xml:space="preserve"> informed about the outcomes of assessment and planning and </w:t>
      </w:r>
      <w:r w:rsidR="00412478">
        <w:rPr>
          <w:rFonts w:eastAsia="Calibri"/>
          <w:lang w:eastAsia="en-US"/>
        </w:rPr>
        <w:t>had</w:t>
      </w:r>
      <w:r w:rsidR="00412478" w:rsidRPr="005C597D">
        <w:rPr>
          <w:rFonts w:eastAsia="Calibri"/>
          <w:lang w:eastAsia="en-US"/>
        </w:rPr>
        <w:t xml:space="preserve"> ready access to the</w:t>
      </w:r>
      <w:r w:rsidR="00954679">
        <w:rPr>
          <w:rFonts w:eastAsia="Calibri"/>
          <w:lang w:eastAsia="en-US"/>
        </w:rPr>
        <w:t xml:space="preserve"> consumers</w:t>
      </w:r>
      <w:r w:rsidR="00412478">
        <w:rPr>
          <w:rFonts w:eastAsia="Calibri"/>
          <w:lang w:eastAsia="en-US"/>
        </w:rPr>
        <w:t xml:space="preserve"> </w:t>
      </w:r>
      <w:r w:rsidR="00412478" w:rsidRPr="005C597D">
        <w:rPr>
          <w:rFonts w:eastAsia="Calibri"/>
          <w:lang w:eastAsia="en-US"/>
        </w:rPr>
        <w:t>care and services plan.</w:t>
      </w:r>
      <w:r w:rsidR="00412478">
        <w:rPr>
          <w:rFonts w:eastAsia="Calibri"/>
          <w:lang w:eastAsia="en-US"/>
        </w:rPr>
        <w:t xml:space="preserve"> </w:t>
      </w:r>
    </w:p>
    <w:p w14:paraId="4BAED9FF" w14:textId="35165CB9" w:rsidR="00E3602B" w:rsidRDefault="00E3602B" w:rsidP="003478B6">
      <w:pPr>
        <w:rPr>
          <w:rFonts w:eastAsiaTheme="minorHAnsi"/>
          <w:szCs w:val="22"/>
          <w:lang w:eastAsia="en-US"/>
        </w:rPr>
      </w:pPr>
      <w:r w:rsidRPr="00E3602B">
        <w:rPr>
          <w:rFonts w:eastAsiaTheme="minorHAnsi"/>
          <w:szCs w:val="22"/>
          <w:lang w:eastAsia="en-US"/>
        </w:rPr>
        <w:t>Registered staff described the service’s assessment and planning process</w:t>
      </w:r>
      <w:r>
        <w:rPr>
          <w:rFonts w:eastAsiaTheme="minorHAnsi"/>
          <w:szCs w:val="22"/>
          <w:lang w:eastAsia="en-US"/>
        </w:rPr>
        <w:t xml:space="preserve">, including </w:t>
      </w:r>
      <w:r w:rsidRPr="00E3602B">
        <w:rPr>
          <w:rFonts w:eastAsiaTheme="minorHAnsi"/>
          <w:szCs w:val="22"/>
          <w:lang w:eastAsia="en-US"/>
        </w:rPr>
        <w:t>when a consumer first enters the service and in ongoing assessment and care plan reviews.</w:t>
      </w:r>
      <w:r w:rsidR="00032231">
        <w:rPr>
          <w:rFonts w:eastAsiaTheme="minorHAnsi"/>
          <w:szCs w:val="22"/>
          <w:lang w:eastAsia="en-US"/>
        </w:rPr>
        <w:t xml:space="preserve"> </w:t>
      </w:r>
      <w:r w:rsidR="00032231">
        <w:t>They</w:t>
      </w:r>
      <w:r w:rsidR="00032231" w:rsidRPr="00481B4F">
        <w:t xml:space="preserve"> described </w:t>
      </w:r>
      <w:r w:rsidR="006A2018" w:rsidRPr="00481B4F">
        <w:t>how they partner with consumers</w:t>
      </w:r>
      <w:r w:rsidR="006A2018">
        <w:t xml:space="preserve"> and representatives</w:t>
      </w:r>
      <w:r w:rsidR="006A2018" w:rsidRPr="00481B4F">
        <w:t xml:space="preserve"> through </w:t>
      </w:r>
      <w:r w:rsidR="006A2018">
        <w:t>case conferences, t</w:t>
      </w:r>
      <w:r w:rsidR="006A2018" w:rsidRPr="00481B4F">
        <w:t>elephone conversations, email and consumer meeting</w:t>
      </w:r>
      <w:r w:rsidR="006A2018">
        <w:t>s; and involve</w:t>
      </w:r>
      <w:r w:rsidR="00E8229A">
        <w:t xml:space="preserve"> the Medical Officer and </w:t>
      </w:r>
      <w:r w:rsidR="00A2167C">
        <w:t xml:space="preserve">other </w:t>
      </w:r>
      <w:r w:rsidR="0042070E">
        <w:t>health professionals</w:t>
      </w:r>
      <w:r w:rsidR="00032231" w:rsidRPr="00481B4F">
        <w:t xml:space="preserve"> in </w:t>
      </w:r>
      <w:r w:rsidR="00A2167C">
        <w:t xml:space="preserve">the </w:t>
      </w:r>
      <w:r w:rsidR="00032231" w:rsidRPr="00481B4F">
        <w:t xml:space="preserve">consumer assessment and planning </w:t>
      </w:r>
      <w:r w:rsidR="00032231">
        <w:t>process</w:t>
      </w:r>
      <w:r w:rsidR="00A2167C">
        <w:t>.</w:t>
      </w:r>
    </w:p>
    <w:p w14:paraId="727DB966" w14:textId="77777777" w:rsidR="00954679" w:rsidRDefault="009B4BDB" w:rsidP="003478B6">
      <w:pPr>
        <w:rPr>
          <w:rFonts w:eastAsiaTheme="minorHAnsi"/>
          <w:szCs w:val="22"/>
          <w:lang w:eastAsia="en-US"/>
        </w:rPr>
      </w:pPr>
      <w:r w:rsidRPr="001D618C">
        <w:rPr>
          <w:rFonts w:eastAsiaTheme="minorHAnsi"/>
          <w:szCs w:val="22"/>
          <w:lang w:eastAsia="en-US"/>
        </w:rPr>
        <w:t xml:space="preserve">Staff </w:t>
      </w:r>
      <w:r>
        <w:rPr>
          <w:rFonts w:eastAsiaTheme="minorHAnsi"/>
          <w:szCs w:val="22"/>
          <w:lang w:eastAsia="en-US"/>
        </w:rPr>
        <w:t xml:space="preserve">demonstrated understanding of individual </w:t>
      </w:r>
      <w:r w:rsidRPr="001D618C">
        <w:rPr>
          <w:rFonts w:eastAsiaTheme="minorHAnsi"/>
          <w:szCs w:val="22"/>
          <w:lang w:eastAsia="en-US"/>
        </w:rPr>
        <w:t xml:space="preserve">consumers’ assessed needs, goals and preferences </w:t>
      </w:r>
      <w:r>
        <w:rPr>
          <w:rFonts w:eastAsiaTheme="minorHAnsi"/>
          <w:szCs w:val="22"/>
          <w:lang w:eastAsia="en-US"/>
        </w:rPr>
        <w:t xml:space="preserve">and </w:t>
      </w:r>
      <w:r w:rsidR="00D66F81">
        <w:rPr>
          <w:rFonts w:eastAsiaTheme="minorHAnsi"/>
          <w:szCs w:val="22"/>
          <w:lang w:eastAsia="en-US"/>
        </w:rPr>
        <w:t>that the outcomes of assessments are documented in consumer care plans.</w:t>
      </w:r>
      <w:r w:rsidR="003478B6">
        <w:rPr>
          <w:rFonts w:eastAsiaTheme="minorHAnsi"/>
          <w:szCs w:val="22"/>
          <w:lang w:eastAsia="en-US"/>
        </w:rPr>
        <w:t xml:space="preserve"> </w:t>
      </w:r>
      <w:r w:rsidR="003478B6" w:rsidRPr="003329DD">
        <w:rPr>
          <w:rFonts w:eastAsiaTheme="minorHAnsi"/>
          <w:iCs/>
          <w:szCs w:val="22"/>
          <w:lang w:eastAsia="en-US"/>
        </w:rPr>
        <w:t xml:space="preserve">Care staff </w:t>
      </w:r>
      <w:r w:rsidR="003478B6">
        <w:rPr>
          <w:rFonts w:eastAsiaTheme="minorHAnsi"/>
          <w:iCs/>
          <w:szCs w:val="22"/>
          <w:lang w:eastAsia="en-US"/>
        </w:rPr>
        <w:t>confirmed they</w:t>
      </w:r>
      <w:r w:rsidR="003478B6" w:rsidRPr="003329DD">
        <w:rPr>
          <w:rFonts w:eastAsiaTheme="minorHAnsi"/>
          <w:iCs/>
          <w:szCs w:val="22"/>
          <w:lang w:eastAsia="en-US"/>
        </w:rPr>
        <w:t xml:space="preserve"> access consumer care plan documentation electronically and </w:t>
      </w:r>
      <w:r w:rsidR="003478B6">
        <w:rPr>
          <w:rFonts w:eastAsiaTheme="minorHAnsi"/>
          <w:iCs/>
          <w:szCs w:val="22"/>
          <w:lang w:eastAsia="en-US"/>
        </w:rPr>
        <w:t>had a</w:t>
      </w:r>
      <w:r w:rsidR="003478B6" w:rsidRPr="003329DD">
        <w:rPr>
          <w:rFonts w:eastAsiaTheme="minorHAnsi"/>
          <w:iCs/>
          <w:szCs w:val="22"/>
          <w:lang w:eastAsia="en-US"/>
        </w:rPr>
        <w:t xml:space="preserve"> hard copy </w:t>
      </w:r>
      <w:r w:rsidR="003478B6">
        <w:rPr>
          <w:rFonts w:eastAsiaTheme="minorHAnsi"/>
          <w:iCs/>
          <w:szCs w:val="22"/>
          <w:lang w:eastAsia="en-US"/>
        </w:rPr>
        <w:t xml:space="preserve">available </w:t>
      </w:r>
      <w:r w:rsidR="003478B6" w:rsidRPr="003329DD">
        <w:rPr>
          <w:rFonts w:eastAsiaTheme="minorHAnsi"/>
          <w:iCs/>
          <w:szCs w:val="22"/>
          <w:lang w:eastAsia="en-US"/>
        </w:rPr>
        <w:t xml:space="preserve">for the first 48 hours </w:t>
      </w:r>
      <w:r w:rsidR="003478B6">
        <w:rPr>
          <w:rFonts w:eastAsiaTheme="minorHAnsi"/>
          <w:iCs/>
          <w:szCs w:val="22"/>
          <w:lang w:eastAsia="en-US"/>
        </w:rPr>
        <w:t>after the consumer had entered the service.</w:t>
      </w:r>
    </w:p>
    <w:p w14:paraId="117D1616" w14:textId="76428F3B" w:rsidR="005E1B73" w:rsidRPr="00954679" w:rsidRDefault="005E1B73" w:rsidP="003478B6">
      <w:pPr>
        <w:rPr>
          <w:rFonts w:eastAsiaTheme="minorHAnsi"/>
          <w:szCs w:val="22"/>
          <w:lang w:eastAsia="en-US"/>
        </w:rPr>
      </w:pPr>
      <w:r w:rsidRPr="005E1B73">
        <w:t>Review of consumer</w:t>
      </w:r>
      <w:r w:rsidR="000317A1" w:rsidRPr="005E1B73">
        <w:t xml:space="preserve"> assessment and care planning documentation </w:t>
      </w:r>
      <w:r w:rsidRPr="005E1B73">
        <w:t>reflected individual consumer’s current needs, goals and preferences</w:t>
      </w:r>
      <w:r>
        <w:t xml:space="preserve">; </w:t>
      </w:r>
      <w:r w:rsidR="000317A1" w:rsidRPr="005E1B73">
        <w:t xml:space="preserve">and identified </w:t>
      </w:r>
      <w:r>
        <w:t>regular review of care in consultation with the consumer and/or representative.</w:t>
      </w:r>
    </w:p>
    <w:p w14:paraId="591E69B7" w14:textId="73F06C93" w:rsidR="00A85FE7" w:rsidRPr="00A85FE7" w:rsidRDefault="00A85FE7" w:rsidP="003478B6">
      <w:pPr>
        <w:rPr>
          <w:rFonts w:eastAsiaTheme="minorHAnsi"/>
          <w:szCs w:val="22"/>
          <w:lang w:eastAsia="en-US"/>
        </w:rPr>
      </w:pPr>
      <w:r w:rsidRPr="00A85FE7">
        <w:rPr>
          <w:rFonts w:eastAsiaTheme="minorHAnsi"/>
          <w:szCs w:val="22"/>
          <w:lang w:eastAsia="en-US"/>
        </w:rPr>
        <w:lastRenderedPageBreak/>
        <w:t>The service ha</w:t>
      </w:r>
      <w:r>
        <w:rPr>
          <w:rFonts w:eastAsiaTheme="minorHAnsi"/>
          <w:szCs w:val="22"/>
          <w:lang w:eastAsia="en-US"/>
        </w:rPr>
        <w:t xml:space="preserve">d </w:t>
      </w:r>
      <w:r w:rsidRPr="00A85FE7">
        <w:rPr>
          <w:rFonts w:eastAsiaTheme="minorHAnsi"/>
          <w:szCs w:val="22"/>
          <w:lang w:eastAsia="en-US"/>
        </w:rPr>
        <w:t xml:space="preserve">policies and procedures </w:t>
      </w:r>
      <w:r>
        <w:rPr>
          <w:rFonts w:eastAsiaTheme="minorHAnsi"/>
          <w:szCs w:val="22"/>
          <w:lang w:eastAsia="en-US"/>
        </w:rPr>
        <w:t>to guide staff in the assessment and care planning process including</w:t>
      </w:r>
      <w:r w:rsidR="00775D98">
        <w:rPr>
          <w:rFonts w:eastAsiaTheme="minorHAnsi"/>
          <w:szCs w:val="22"/>
          <w:lang w:eastAsia="en-US"/>
        </w:rPr>
        <w:t xml:space="preserve"> assessment of consumer</w:t>
      </w:r>
      <w:r>
        <w:rPr>
          <w:rFonts w:eastAsiaTheme="minorHAnsi"/>
          <w:szCs w:val="22"/>
          <w:lang w:eastAsia="en-US"/>
        </w:rPr>
        <w:t xml:space="preserve"> </w:t>
      </w:r>
      <w:r w:rsidRPr="00A85FE7">
        <w:rPr>
          <w:rFonts w:eastAsiaTheme="minorHAnsi"/>
          <w:szCs w:val="22"/>
          <w:lang w:eastAsia="en-US"/>
        </w:rPr>
        <w:t>risk</w:t>
      </w:r>
      <w:r w:rsidR="00775D98">
        <w:rPr>
          <w:rFonts w:eastAsiaTheme="minorHAnsi"/>
          <w:szCs w:val="22"/>
          <w:lang w:eastAsia="en-US"/>
        </w:rPr>
        <w:t>,</w:t>
      </w:r>
      <w:r w:rsidR="007536F1">
        <w:rPr>
          <w:rFonts w:eastAsiaTheme="minorHAnsi"/>
          <w:szCs w:val="22"/>
          <w:lang w:eastAsia="en-US"/>
        </w:rPr>
        <w:t xml:space="preserve"> care plan documentation and </w:t>
      </w:r>
      <w:r w:rsidR="004F317D">
        <w:rPr>
          <w:rFonts w:eastAsiaTheme="minorHAnsi"/>
          <w:szCs w:val="22"/>
          <w:lang w:eastAsia="en-US"/>
        </w:rPr>
        <w:t>referral</w:t>
      </w:r>
      <w:r w:rsidR="007536F1">
        <w:rPr>
          <w:rFonts w:eastAsiaTheme="minorHAnsi"/>
          <w:szCs w:val="22"/>
          <w:lang w:eastAsia="en-US"/>
        </w:rPr>
        <w:t>s. The service utilised risks</w:t>
      </w:r>
      <w:r w:rsidRPr="00A85FE7">
        <w:rPr>
          <w:rFonts w:eastAsiaTheme="minorHAnsi"/>
          <w:szCs w:val="22"/>
          <w:lang w:eastAsia="en-US"/>
        </w:rPr>
        <w:t xml:space="preserve"> assessments for falls, skin integrity, pain, choking risk, restraint and risks associated to lifestyle choices. </w:t>
      </w:r>
    </w:p>
    <w:p w14:paraId="3A4380E6" w14:textId="77777777" w:rsidR="00CA7A01" w:rsidRPr="003478B6" w:rsidRDefault="00CA7A01" w:rsidP="003478B6">
      <w:pPr>
        <w:rPr>
          <w:rFonts w:eastAsiaTheme="minorHAnsi"/>
          <w:szCs w:val="22"/>
          <w:lang w:eastAsia="en-US"/>
        </w:rPr>
      </w:pPr>
      <w:r w:rsidRPr="007536F1">
        <w:t>T</w:t>
      </w:r>
      <w:r w:rsidRPr="003478B6">
        <w:t>he Assessment Team reviewed care planning documentation which identified that consumers and representatives were involved in assessment and planning processes and other providers of care and services. For example, medical officers, allied health professionals and other specialists were included and consulted as required. C</w:t>
      </w:r>
      <w:r w:rsidRPr="003478B6">
        <w:rPr>
          <w:rFonts w:eastAsiaTheme="minorHAnsi"/>
          <w:szCs w:val="22"/>
          <w:lang w:eastAsia="en-US"/>
        </w:rPr>
        <w:t xml:space="preserve">onsumers’ care and services were reviewed when circumstances changed, or incidents occurred. </w:t>
      </w:r>
    </w:p>
    <w:p w14:paraId="7D797173" w14:textId="29F4105A" w:rsidR="00EA37DD" w:rsidRPr="003478B6" w:rsidRDefault="00CA7A01" w:rsidP="003478B6">
      <w:pPr>
        <w:rPr>
          <w:rFonts w:eastAsia="Calibri"/>
          <w:i/>
          <w:lang w:eastAsia="en-US"/>
        </w:rPr>
      </w:pPr>
      <w:r w:rsidRPr="003478B6">
        <w:rPr>
          <w:rFonts w:eastAsiaTheme="minorHAnsi"/>
        </w:rPr>
        <w:t>The Quality Standard is assessed as Compliant as five of the five specific requirements have been assessed as Compliant.</w:t>
      </w:r>
    </w:p>
    <w:p w14:paraId="37023354" w14:textId="7E4727D6" w:rsidR="00EA37DD" w:rsidRDefault="00EA37DD" w:rsidP="00EA37DD">
      <w:pPr>
        <w:pStyle w:val="Heading2"/>
      </w:pPr>
      <w:r>
        <w:t>Assessment of Standard 2 Requirements</w:t>
      </w:r>
    </w:p>
    <w:p w14:paraId="6A77DC61" w14:textId="77777777" w:rsidR="00EA37DD" w:rsidRDefault="00EA37DD" w:rsidP="00EA37DD">
      <w:pPr>
        <w:pStyle w:val="Heading3"/>
      </w:pPr>
      <w:r>
        <w:t>Requirement 2(3)(a)</w:t>
      </w:r>
      <w:r>
        <w:tab/>
        <w:t>Compliant</w:t>
      </w:r>
    </w:p>
    <w:p w14:paraId="408409AF" w14:textId="717AF41D" w:rsidR="00EA37DD" w:rsidRPr="00F56C08" w:rsidRDefault="00EA37DD" w:rsidP="00EA37DD">
      <w:pPr>
        <w:rPr>
          <w:i/>
        </w:rPr>
      </w:pPr>
      <w:r>
        <w:rPr>
          <w:i/>
        </w:rPr>
        <w:t>Assessment and planning, including consideration of risks to the consumer’s health and well-being, informs the delivery of safe and effective care and services.</w:t>
      </w:r>
    </w:p>
    <w:p w14:paraId="24745F62" w14:textId="77777777" w:rsidR="00EA37DD" w:rsidRDefault="00EA37DD" w:rsidP="00EA37DD">
      <w:pPr>
        <w:pStyle w:val="Heading3"/>
      </w:pPr>
      <w:r>
        <w:t>Requirement 2(3)(b)</w:t>
      </w:r>
      <w:r>
        <w:tab/>
        <w:t>Compliant</w:t>
      </w:r>
    </w:p>
    <w:p w14:paraId="1F7C0028" w14:textId="77777777" w:rsidR="00EA37DD" w:rsidRDefault="00EA37DD" w:rsidP="00EA37DD">
      <w:pPr>
        <w:rPr>
          <w:i/>
        </w:rPr>
      </w:pPr>
      <w:r>
        <w:rPr>
          <w:i/>
        </w:rPr>
        <w:t>Assessment and planning identifies and addresses the consumer’s current needs, goals and preferences, including advance care planning and end of life planning if the consumer wishes.</w:t>
      </w:r>
    </w:p>
    <w:p w14:paraId="7B9CE886" w14:textId="77777777" w:rsidR="00EA37DD" w:rsidRDefault="00EA37DD" w:rsidP="00EA37DD">
      <w:pPr>
        <w:pStyle w:val="Heading3"/>
      </w:pPr>
      <w:r>
        <w:t>Requirement 2(3)(c)</w:t>
      </w:r>
      <w:r>
        <w:tab/>
        <w:t>Compliant</w:t>
      </w:r>
    </w:p>
    <w:p w14:paraId="4D9160A1" w14:textId="77777777" w:rsidR="00EA37DD" w:rsidRDefault="00EA37DD" w:rsidP="00EA37DD">
      <w:pPr>
        <w:rPr>
          <w:i/>
        </w:rPr>
      </w:pPr>
      <w:r>
        <w:rPr>
          <w:i/>
        </w:rPr>
        <w:t>The organisation demonstrates that assessment and planning:</w:t>
      </w:r>
    </w:p>
    <w:p w14:paraId="5D34D561" w14:textId="77777777" w:rsidR="00EA37DD" w:rsidRDefault="00EA37DD" w:rsidP="00EA37DD">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2408B00C" w14:textId="45AD3D14" w:rsidR="00EA37DD" w:rsidRPr="00F56C08" w:rsidRDefault="00EA37DD" w:rsidP="00EA37DD">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7C5671DB" w14:textId="77777777" w:rsidR="00EA37DD" w:rsidRDefault="00EA37DD" w:rsidP="00EA37DD">
      <w:pPr>
        <w:pStyle w:val="Heading3"/>
      </w:pPr>
      <w:r>
        <w:t>Requirement 2(3)(d)</w:t>
      </w:r>
      <w:r>
        <w:tab/>
        <w:t>Compliant</w:t>
      </w:r>
    </w:p>
    <w:p w14:paraId="1B5AD2ED" w14:textId="77777777" w:rsidR="00EA37DD" w:rsidRDefault="00EA37DD" w:rsidP="00EA37DD">
      <w:pPr>
        <w:rPr>
          <w:i/>
        </w:rPr>
      </w:pPr>
      <w:r>
        <w:rPr>
          <w:i/>
        </w:rPr>
        <w:t>The outcomes of assessment and planning are effectively communicated to the consumer and documented in a care and services plan that is readily available to the consumer, and where care and services are provided.</w:t>
      </w:r>
    </w:p>
    <w:p w14:paraId="59ADF020" w14:textId="77777777" w:rsidR="00EA37DD" w:rsidRDefault="00EA37DD" w:rsidP="00EA37DD">
      <w:pPr>
        <w:pStyle w:val="Heading3"/>
      </w:pPr>
      <w:r>
        <w:lastRenderedPageBreak/>
        <w:t>Requirement 2(3)(e)</w:t>
      </w:r>
      <w:r>
        <w:tab/>
        <w:t>Compliant</w:t>
      </w:r>
    </w:p>
    <w:p w14:paraId="2F20EFB0" w14:textId="51358F0F" w:rsidR="00EA37DD" w:rsidRDefault="00EA37DD" w:rsidP="00EA37DD">
      <w:r>
        <w:rPr>
          <w:i/>
        </w:rPr>
        <w:t>Care and services are reviewed regularly for effectiveness, and when circumstances change or when incidents impact on the needs, goals or preferences of the consumer.</w:t>
      </w:r>
    </w:p>
    <w:p w14:paraId="1D97EF68" w14:textId="77777777" w:rsidR="00EA37DD" w:rsidRDefault="00EA37DD" w:rsidP="00EA37DD">
      <w:pPr>
        <w:spacing w:before="0" w:after="0"/>
        <w:sectPr w:rsidR="00EA37DD">
          <w:type w:val="continuous"/>
          <w:pgSz w:w="11906" w:h="16838"/>
          <w:pgMar w:top="1701" w:right="1418" w:bottom="1418" w:left="1418" w:header="709" w:footer="397" w:gutter="0"/>
          <w:cols w:space="720"/>
        </w:sectPr>
      </w:pPr>
    </w:p>
    <w:p w14:paraId="634C5AFA" w14:textId="0EBE1DAD" w:rsidR="00EA37DD" w:rsidRDefault="00EA37DD" w:rsidP="00727F38">
      <w:pPr>
        <w:pStyle w:val="Heading1"/>
        <w:tabs>
          <w:tab w:val="right" w:pos="9070"/>
        </w:tabs>
        <w:spacing w:before="560" w:after="640"/>
        <w:rPr>
          <w:b w:val="0"/>
          <w:bCs w:val="0"/>
          <w:iCs w:val="0"/>
          <w:color w:val="FFFFFF" w:themeColor="background1"/>
          <w:sz w:val="36"/>
        </w:rPr>
        <w:sectPr w:rsidR="00EA37DD">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47CFEABE" wp14:editId="0E6D4595">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034B2402" w14:textId="77777777" w:rsidR="00EA37DD" w:rsidRDefault="00EA37DD" w:rsidP="00EA37DD">
      <w:pPr>
        <w:pStyle w:val="Heading3"/>
        <w:shd w:val="clear" w:color="auto" w:fill="F2F2F2" w:themeFill="background1" w:themeFillShade="F2"/>
      </w:pPr>
      <w:r>
        <w:t>Consumer outcome:</w:t>
      </w:r>
    </w:p>
    <w:p w14:paraId="74B10583" w14:textId="77777777" w:rsidR="00EA37DD" w:rsidRDefault="00EA37DD" w:rsidP="00EA37DD">
      <w:pPr>
        <w:numPr>
          <w:ilvl w:val="0"/>
          <w:numId w:val="8"/>
        </w:numPr>
        <w:shd w:val="clear" w:color="auto" w:fill="F2F2F2" w:themeFill="background1" w:themeFillShade="F2"/>
      </w:pPr>
      <w:r>
        <w:t>I get personal care, clinical care, or both personal care and clinical care, that is safe and right for me.</w:t>
      </w:r>
    </w:p>
    <w:p w14:paraId="462D79EA" w14:textId="77777777" w:rsidR="00EA37DD" w:rsidRDefault="00EA37DD" w:rsidP="00EA37DD">
      <w:pPr>
        <w:pStyle w:val="Heading3"/>
        <w:shd w:val="clear" w:color="auto" w:fill="F2F2F2" w:themeFill="background1" w:themeFillShade="F2"/>
      </w:pPr>
      <w:r>
        <w:t>Organisation statement:</w:t>
      </w:r>
    </w:p>
    <w:p w14:paraId="59AAD235" w14:textId="77777777" w:rsidR="00EA37DD" w:rsidRDefault="00EA37DD" w:rsidP="00EA37DD">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4F310B" w14:textId="77777777" w:rsidR="00EA37DD" w:rsidRDefault="00EA37DD" w:rsidP="00EA37DD">
      <w:pPr>
        <w:pStyle w:val="Heading2"/>
      </w:pPr>
      <w:r>
        <w:t>Assessment of Standard 3</w:t>
      </w:r>
    </w:p>
    <w:p w14:paraId="4DABACBC" w14:textId="3AE7398E" w:rsidR="008942E8" w:rsidRPr="00647E91" w:rsidRDefault="008942E8" w:rsidP="0052620F">
      <w:pPr>
        <w:rPr>
          <w:rFonts w:eastAsia="Arial"/>
        </w:rPr>
      </w:pPr>
      <w:r w:rsidRPr="00647E91">
        <w:rPr>
          <w:rFonts w:eastAsia="Calibri"/>
          <w:lang w:eastAsia="en-US"/>
        </w:rPr>
        <w:t xml:space="preserve">Consumers and representatives said </w:t>
      </w:r>
      <w:r w:rsidRPr="00647E91">
        <w:rPr>
          <w:lang w:eastAsia="en-US"/>
        </w:rPr>
        <w:t xml:space="preserve">consumers’ received care and services which met their needs and preferences, is safe and optimised consumers to live the best life they can. </w:t>
      </w:r>
      <w:r w:rsidRPr="00647E91">
        <w:t>Consumers and representatives expressed satisfaction that consumers’ needs and preferences were effectively communicated between staff and consumers received the care they need. They expressed satisfaction that</w:t>
      </w:r>
      <w:r w:rsidRPr="00647E91">
        <w:rPr>
          <w:rFonts w:eastAsia="Arial"/>
        </w:rPr>
        <w:t xml:space="preserve"> appropriate referrals occurred</w:t>
      </w:r>
      <w:r w:rsidR="0052620F">
        <w:rPr>
          <w:rFonts w:eastAsia="Arial"/>
        </w:rPr>
        <w:t xml:space="preserve"> for consumers</w:t>
      </w:r>
      <w:r w:rsidRPr="00647E91">
        <w:rPr>
          <w:rFonts w:eastAsia="Arial"/>
        </w:rPr>
        <w:t xml:space="preserve"> when needed and that the consumer had access to relevant health professions as required.</w:t>
      </w:r>
    </w:p>
    <w:p w14:paraId="4E0E90BF" w14:textId="3FE7CC40" w:rsidR="008942E8" w:rsidRDefault="008942E8" w:rsidP="0052620F">
      <w:pPr>
        <w:rPr>
          <w:rFonts w:eastAsiaTheme="minorHAnsi"/>
        </w:rPr>
      </w:pPr>
      <w:r w:rsidRPr="00647E91">
        <w:rPr>
          <w:rFonts w:eastAsiaTheme="minorHAnsi"/>
        </w:rPr>
        <w:t>Staff demonstrated an understanding of consumer’s individual needs and preferences and how they ensure these are met</w:t>
      </w:r>
      <w:r w:rsidR="00862891" w:rsidRPr="00647E91">
        <w:rPr>
          <w:rFonts w:eastAsiaTheme="minorHAnsi"/>
        </w:rPr>
        <w:t xml:space="preserve">; including consideration of individual consumers </w:t>
      </w:r>
      <w:r w:rsidR="00A42572" w:rsidRPr="00647E91">
        <w:rPr>
          <w:rFonts w:eastAsiaTheme="minorHAnsi"/>
        </w:rPr>
        <w:t>risks</w:t>
      </w:r>
      <w:r w:rsidRPr="00647E91">
        <w:rPr>
          <w:rFonts w:eastAsiaTheme="minorHAnsi"/>
        </w:rPr>
        <w:t xml:space="preserve">. For example, for one named consumer who is a risk of falling staff explained strategies implemented to minimise this risk such </w:t>
      </w:r>
      <w:r w:rsidR="00A42572" w:rsidRPr="00647E91">
        <w:rPr>
          <w:rFonts w:eastAsiaTheme="minorHAnsi"/>
        </w:rPr>
        <w:t>taking the consumer for regular walks</w:t>
      </w:r>
      <w:r w:rsidR="00D914D9" w:rsidRPr="00647E91">
        <w:rPr>
          <w:rFonts w:eastAsiaTheme="minorHAnsi"/>
        </w:rPr>
        <w:t xml:space="preserve"> </w:t>
      </w:r>
      <w:r w:rsidR="005E6C53" w:rsidRPr="00647E91">
        <w:rPr>
          <w:rFonts w:eastAsiaTheme="minorHAnsi"/>
        </w:rPr>
        <w:t>and sessions with the physiotherapist</w:t>
      </w:r>
      <w:r w:rsidRPr="00647E91">
        <w:rPr>
          <w:rFonts w:eastAsiaTheme="minorHAnsi"/>
        </w:rPr>
        <w:t>. Staff said the communication of changes in consumers’ needs and preferences is communicated at shift handover and via daily care meetings. Staff confirmed they had access to the service’s electronic care documentation system.</w:t>
      </w:r>
    </w:p>
    <w:p w14:paraId="3A9389A5" w14:textId="76080C80" w:rsidR="00A3280C" w:rsidRPr="00647E91" w:rsidRDefault="00A3280C" w:rsidP="0052620F">
      <w:pPr>
        <w:rPr>
          <w:rFonts w:eastAsiaTheme="minorHAnsi"/>
        </w:rPr>
      </w:pPr>
      <w:r w:rsidRPr="000600DC">
        <w:rPr>
          <w:rFonts w:eastAsia="Arial"/>
        </w:rPr>
        <w:t xml:space="preserve">Care staff described their responsibility to escalate any changes or deterioration in a consumer's condition to the registered staff. They said </w:t>
      </w:r>
      <w:r w:rsidRPr="000600DC">
        <w:rPr>
          <w:rFonts w:eastAsia="Fira Sans Light"/>
          <w:iCs/>
        </w:rPr>
        <w:t xml:space="preserve">registered staff are readily </w:t>
      </w:r>
      <w:r w:rsidRPr="00FA2672">
        <w:rPr>
          <w:rFonts w:eastAsia="Fira Sans Light"/>
          <w:iCs/>
        </w:rPr>
        <w:t>available to report any concerns in relation to consumers’ personal or clinical care de</w:t>
      </w:r>
      <w:r w:rsidRPr="00FA2672">
        <w:rPr>
          <w:rFonts w:eastAsia="Calibri"/>
          <w:lang w:eastAsia="en-US"/>
        </w:rPr>
        <w:t>livery.</w:t>
      </w:r>
      <w:r w:rsidRPr="00CA6EA2">
        <w:rPr>
          <w:rFonts w:eastAsia="Arial"/>
          <w:color w:val="000000" w:themeColor="text1"/>
        </w:rPr>
        <w:t xml:space="preserve"> </w:t>
      </w:r>
      <w:r w:rsidRPr="00AC43A3">
        <w:rPr>
          <w:rFonts w:eastAsia="Arial"/>
          <w:color w:val="000000" w:themeColor="text1"/>
        </w:rPr>
        <w:t>Staff have access to evidence-based policies, procedures and guidelines to support the delivery of personal and clinical care</w:t>
      </w:r>
      <w:r>
        <w:rPr>
          <w:rFonts w:eastAsia="Arial"/>
          <w:color w:val="000000" w:themeColor="text1"/>
        </w:rPr>
        <w:t xml:space="preserve"> </w:t>
      </w:r>
      <w:r w:rsidRPr="00BC64EE">
        <w:rPr>
          <w:rFonts w:eastAsiaTheme="minorHAnsi"/>
        </w:rPr>
        <w:t>including in relation to restrictive practices, skin integrity, pain, and recognising and responding to consumer deterioration.</w:t>
      </w:r>
      <w:r>
        <w:rPr>
          <w:rFonts w:eastAsiaTheme="minorHAnsi"/>
        </w:rPr>
        <w:t xml:space="preserve"> </w:t>
      </w:r>
      <w:r w:rsidRPr="00AC43A3">
        <w:rPr>
          <w:rFonts w:eastAsiaTheme="minorEastAsia"/>
        </w:rPr>
        <w:t xml:space="preserve">The service has completed training for all staff in clinical care areas </w:t>
      </w:r>
      <w:r w:rsidRPr="00AC43A3">
        <w:rPr>
          <w:rFonts w:eastAsiaTheme="minorEastAsia"/>
        </w:rPr>
        <w:lastRenderedPageBreak/>
        <w:t xml:space="preserve">such as </w:t>
      </w:r>
      <w:r>
        <w:rPr>
          <w:rFonts w:eastAsiaTheme="minorEastAsia"/>
        </w:rPr>
        <w:t>pressure injury management and infection prevention and management principles</w:t>
      </w:r>
      <w:r w:rsidRPr="00AC43A3">
        <w:rPr>
          <w:rFonts w:eastAsiaTheme="minorEastAsia"/>
        </w:rPr>
        <w:t>.</w:t>
      </w:r>
    </w:p>
    <w:p w14:paraId="1FD3D12C" w14:textId="7657DC72" w:rsidR="008942E8" w:rsidRPr="003340DF" w:rsidRDefault="00713356" w:rsidP="008942E8">
      <w:pPr>
        <w:rPr>
          <w:rFonts w:eastAsia="Fira Sans Light"/>
          <w:color w:val="auto"/>
        </w:rPr>
      </w:pPr>
      <w:r w:rsidRPr="003340DF">
        <w:rPr>
          <w:rFonts w:eastAsia="Fira Sans Light"/>
          <w:color w:val="auto"/>
        </w:rPr>
        <w:t xml:space="preserve">The service identified high impact, high prevalence risks for </w:t>
      </w:r>
      <w:r w:rsidR="003340DF" w:rsidRPr="003340DF">
        <w:rPr>
          <w:rFonts w:eastAsia="Fira Sans Light"/>
          <w:color w:val="auto"/>
        </w:rPr>
        <w:t>consumers</w:t>
      </w:r>
      <w:r w:rsidRPr="003340DF">
        <w:rPr>
          <w:rFonts w:eastAsia="Fira Sans Light"/>
          <w:color w:val="auto"/>
        </w:rPr>
        <w:t xml:space="preserve"> included falls and </w:t>
      </w:r>
      <w:r w:rsidR="00175A15" w:rsidRPr="003340DF">
        <w:rPr>
          <w:rFonts w:eastAsia="Fira Sans Light"/>
          <w:color w:val="auto"/>
        </w:rPr>
        <w:t>behaviours management</w:t>
      </w:r>
      <w:r w:rsidR="00F411F9">
        <w:rPr>
          <w:rFonts w:eastAsia="Fira Sans Light"/>
          <w:color w:val="auto"/>
        </w:rPr>
        <w:t xml:space="preserve"> and demonstrated </w:t>
      </w:r>
      <w:r w:rsidR="000B0532">
        <w:rPr>
          <w:rFonts w:eastAsia="Fira Sans Light"/>
          <w:color w:val="auto"/>
        </w:rPr>
        <w:t>these risks were documented and managed effectively</w:t>
      </w:r>
      <w:r w:rsidR="00175A15" w:rsidRPr="003340DF">
        <w:rPr>
          <w:rFonts w:eastAsia="Fira Sans Light"/>
          <w:color w:val="auto"/>
        </w:rPr>
        <w:t xml:space="preserve">. </w:t>
      </w:r>
      <w:r w:rsidR="008942E8" w:rsidRPr="003340DF">
        <w:rPr>
          <w:rFonts w:eastAsia="Fira Sans Light"/>
          <w:color w:val="auto"/>
        </w:rPr>
        <w:t xml:space="preserve">Registered staff </w:t>
      </w:r>
      <w:r w:rsidR="004F567B" w:rsidRPr="003340DF">
        <w:rPr>
          <w:rFonts w:eastAsia="Fira Sans Light"/>
          <w:color w:val="auto"/>
        </w:rPr>
        <w:t xml:space="preserve">described </w:t>
      </w:r>
      <w:r w:rsidR="00175A15" w:rsidRPr="003340DF">
        <w:rPr>
          <w:rFonts w:eastAsia="Fira Sans Light"/>
          <w:color w:val="auto"/>
        </w:rPr>
        <w:t xml:space="preserve">strategies for the management of these risks/s for individual consumers including regular review </w:t>
      </w:r>
      <w:r w:rsidR="003340DF" w:rsidRPr="003340DF">
        <w:rPr>
          <w:rFonts w:eastAsia="Fira Sans Light"/>
          <w:color w:val="auto"/>
        </w:rPr>
        <w:t>of psychotropic</w:t>
      </w:r>
      <w:r w:rsidR="00175A15" w:rsidRPr="003340DF">
        <w:rPr>
          <w:rFonts w:eastAsia="Fira Sans Light"/>
          <w:color w:val="auto"/>
        </w:rPr>
        <w:t xml:space="preserve"> medication</w:t>
      </w:r>
      <w:r w:rsidR="006E2B15" w:rsidRPr="003340DF">
        <w:rPr>
          <w:rFonts w:eastAsia="Fira Sans Light"/>
          <w:color w:val="auto"/>
        </w:rPr>
        <w:t xml:space="preserve"> to ensure chemical restrictive practice is used as a last resort and identify opportunity to reduce or cess in collaboration with the Medical Officer. </w:t>
      </w:r>
      <w:r w:rsidR="003340DF" w:rsidRPr="003340DF">
        <w:rPr>
          <w:rFonts w:eastAsia="Fira Sans Light"/>
          <w:color w:val="auto"/>
        </w:rPr>
        <w:t xml:space="preserve">Registered staff described </w:t>
      </w:r>
      <w:r w:rsidR="004F567B" w:rsidRPr="003340DF">
        <w:rPr>
          <w:rFonts w:eastAsia="Fira Sans Light"/>
          <w:color w:val="auto"/>
        </w:rPr>
        <w:t>the services processes for</w:t>
      </w:r>
      <w:r w:rsidR="008942E8" w:rsidRPr="003340DF">
        <w:rPr>
          <w:rFonts w:eastAsia="Fira Sans Light"/>
          <w:color w:val="auto"/>
        </w:rPr>
        <w:t xml:space="preserve"> when a deterioration or change in the condition of</w:t>
      </w:r>
      <w:r w:rsidR="004F567B" w:rsidRPr="003340DF">
        <w:rPr>
          <w:rFonts w:eastAsia="Fira Sans Light"/>
          <w:color w:val="auto"/>
        </w:rPr>
        <w:t xml:space="preserve"> a </w:t>
      </w:r>
      <w:r w:rsidR="008942E8" w:rsidRPr="003340DF">
        <w:rPr>
          <w:rFonts w:eastAsia="Fira Sans Light"/>
          <w:color w:val="auto"/>
        </w:rPr>
        <w:t xml:space="preserve">consumer </w:t>
      </w:r>
      <w:r w:rsidR="00CC0398" w:rsidRPr="003340DF">
        <w:rPr>
          <w:rFonts w:eastAsia="Fira Sans Light"/>
          <w:color w:val="auto"/>
        </w:rPr>
        <w:t xml:space="preserve">is </w:t>
      </w:r>
      <w:r w:rsidR="008942E8" w:rsidRPr="003340DF">
        <w:rPr>
          <w:rFonts w:eastAsia="Fira Sans Light"/>
          <w:color w:val="auto"/>
        </w:rPr>
        <w:t xml:space="preserve">recognised and responded to. </w:t>
      </w:r>
    </w:p>
    <w:p w14:paraId="7BB1D55D" w14:textId="11A35BB7" w:rsidR="00D90839" w:rsidRPr="00FA2672" w:rsidRDefault="00D90839" w:rsidP="00D90839">
      <w:pPr>
        <w:rPr>
          <w:rFonts w:eastAsiaTheme="minorHAnsi"/>
          <w:color w:val="auto"/>
        </w:rPr>
      </w:pPr>
      <w:r w:rsidRPr="00FA2672">
        <w:rPr>
          <w:rFonts w:eastAsiaTheme="minorHAnsi"/>
          <w:color w:val="auto"/>
        </w:rPr>
        <w:t xml:space="preserve">Care planning documentation included evidence of how staff had supported consumers including those with complex clinical are needs, for example, consumers requiring wound care, </w:t>
      </w:r>
      <w:r w:rsidR="00CC4751" w:rsidRPr="00FA2672">
        <w:rPr>
          <w:rFonts w:eastAsiaTheme="minorHAnsi"/>
          <w:color w:val="auto"/>
        </w:rPr>
        <w:t xml:space="preserve">urinary catheter management, diabetes </w:t>
      </w:r>
      <w:r w:rsidR="00FA2672" w:rsidRPr="00FA2672">
        <w:rPr>
          <w:rFonts w:eastAsiaTheme="minorHAnsi"/>
          <w:color w:val="auto"/>
        </w:rPr>
        <w:t xml:space="preserve">management and pain management. </w:t>
      </w:r>
      <w:r w:rsidRPr="00FA2672">
        <w:rPr>
          <w:rFonts w:eastAsiaTheme="minorHAnsi"/>
          <w:color w:val="auto"/>
        </w:rPr>
        <w:t>Documentation demonstrated referrals to other health professionals and the identification of, and response to consumer deterioration or a change in consumer’s condition and/or health status.</w:t>
      </w:r>
    </w:p>
    <w:p w14:paraId="48E379CF" w14:textId="539CFB6E" w:rsidR="00D90839" w:rsidRPr="00D90839" w:rsidRDefault="00D3623A" w:rsidP="001A4B05">
      <w:pPr>
        <w:rPr>
          <w:rFonts w:eastAsia="Fira Sans Light"/>
          <w:color w:val="00B050"/>
        </w:rPr>
      </w:pPr>
      <w:r>
        <w:rPr>
          <w:rFonts w:eastAsia="Arial"/>
          <w:color w:val="000000" w:themeColor="text1"/>
        </w:rPr>
        <w:t xml:space="preserve">Care delivery is monitored through case conferences, regular care plan reviews, </w:t>
      </w:r>
      <w:r w:rsidR="00767632">
        <w:rPr>
          <w:rFonts w:eastAsia="Arial"/>
          <w:color w:val="000000" w:themeColor="text1"/>
        </w:rPr>
        <w:t>and</w:t>
      </w:r>
      <w:r>
        <w:rPr>
          <w:rFonts w:eastAsia="Arial"/>
          <w:color w:val="000000" w:themeColor="text1"/>
        </w:rPr>
        <w:t xml:space="preserve"> monitoring of clinical indicators.</w:t>
      </w:r>
      <w:r w:rsidR="00754027">
        <w:rPr>
          <w:rFonts w:eastAsia="Arial"/>
          <w:color w:val="000000" w:themeColor="text1"/>
        </w:rPr>
        <w:t xml:space="preserve"> </w:t>
      </w:r>
      <w:r>
        <w:rPr>
          <w:rFonts w:eastAsia="Arial"/>
          <w:color w:val="000000" w:themeColor="text1"/>
        </w:rPr>
        <w:t xml:space="preserve"> </w:t>
      </w:r>
    </w:p>
    <w:p w14:paraId="59C4E160" w14:textId="77777777" w:rsidR="00D90839" w:rsidRPr="0068399C" w:rsidRDefault="00D90839" w:rsidP="00D90839">
      <w:pPr>
        <w:spacing w:before="0" w:after="0"/>
        <w:rPr>
          <w:rFonts w:eastAsiaTheme="minorHAnsi"/>
          <w:color w:val="auto"/>
          <w:szCs w:val="22"/>
          <w:lang w:eastAsia="en-US"/>
        </w:rPr>
      </w:pPr>
      <w:r w:rsidRPr="0068399C">
        <w:rPr>
          <w:rFonts w:eastAsiaTheme="minorHAnsi"/>
          <w:color w:val="auto"/>
        </w:rPr>
        <w:t xml:space="preserve">The service has implemented policies and procedures related to </w:t>
      </w:r>
      <w:r w:rsidRPr="0068399C">
        <w:rPr>
          <w:rFonts w:eastAsiaTheme="minorHAnsi"/>
          <w:color w:val="auto"/>
          <w:szCs w:val="22"/>
          <w:lang w:eastAsia="en-US"/>
        </w:rPr>
        <w:t xml:space="preserve">antimicrobial stewardship, infection control management and an emergency management plan for COVID-19 </w:t>
      </w:r>
      <w:r w:rsidRPr="0068399C">
        <w:rPr>
          <w:rFonts w:eastAsiaTheme="minorHAnsi"/>
          <w:color w:val="auto"/>
        </w:rPr>
        <w:t xml:space="preserve">to guide staff. Staff confirmed they have received training in infection minimisation strategies including </w:t>
      </w:r>
      <w:r w:rsidRPr="0068399C">
        <w:rPr>
          <w:rFonts w:eastAsiaTheme="minorHAnsi"/>
          <w:color w:val="auto"/>
          <w:szCs w:val="22"/>
          <w:lang w:eastAsia="en-US"/>
        </w:rPr>
        <w:t xml:space="preserve">infection control, antimicrobial stewardship and minimising the use of antimicrobials. </w:t>
      </w:r>
      <w:r w:rsidRPr="0068399C">
        <w:rPr>
          <w:rFonts w:eastAsiaTheme="minorHAnsi"/>
          <w:color w:val="auto"/>
        </w:rPr>
        <w:t>Practices were in place that demonstrated that the service has planned and is prepared for a potential outbreak.</w:t>
      </w:r>
    </w:p>
    <w:p w14:paraId="7106FE48" w14:textId="77777777" w:rsidR="00D90839" w:rsidRPr="0068399C" w:rsidRDefault="00D90839" w:rsidP="00D90839">
      <w:pPr>
        <w:rPr>
          <w:rFonts w:eastAsia="Calibri"/>
          <w:color w:val="auto"/>
          <w:lang w:eastAsia="en-US"/>
        </w:rPr>
      </w:pPr>
      <w:r w:rsidRPr="0068399C">
        <w:rPr>
          <w:rFonts w:eastAsiaTheme="minorHAnsi"/>
          <w:color w:val="auto"/>
        </w:rPr>
        <w:t>The Quality Standard is assessed as Compliant as seven of the seven specific requirements have been assessed as Compliant.</w:t>
      </w:r>
    </w:p>
    <w:p w14:paraId="1E2C40B4" w14:textId="22356E20" w:rsidR="00EA37DD" w:rsidRDefault="00EA37DD" w:rsidP="00EA37DD">
      <w:pPr>
        <w:pStyle w:val="Heading3"/>
        <w:rPr>
          <w:rFonts w:cs="Times New Roman"/>
          <w:color w:val="auto"/>
          <w:sz w:val="32"/>
          <w:szCs w:val="28"/>
        </w:rPr>
      </w:pPr>
      <w:r>
        <w:rPr>
          <w:color w:val="auto"/>
          <w:sz w:val="28"/>
        </w:rPr>
        <w:t>Assessment of Standard 3 Requirements</w:t>
      </w:r>
    </w:p>
    <w:p w14:paraId="22BAFBEE" w14:textId="77777777" w:rsidR="00EA37DD" w:rsidRDefault="00EA37DD" w:rsidP="00EA37DD">
      <w:pPr>
        <w:pStyle w:val="Heading3"/>
      </w:pPr>
      <w:r>
        <w:t>Requirement 3(3)(a)</w:t>
      </w:r>
      <w:r>
        <w:tab/>
        <w:t>Compliant</w:t>
      </w:r>
    </w:p>
    <w:p w14:paraId="7A5F9853" w14:textId="77777777" w:rsidR="00EA37DD" w:rsidRDefault="00EA37DD" w:rsidP="00EA37DD">
      <w:pPr>
        <w:rPr>
          <w:i/>
        </w:rPr>
      </w:pPr>
      <w:r>
        <w:rPr>
          <w:i/>
        </w:rPr>
        <w:t>Each consumer gets safe and effective personal care, clinical care, or both personal care and clinical care, that:</w:t>
      </w:r>
    </w:p>
    <w:p w14:paraId="40639134" w14:textId="77777777" w:rsidR="00EA37DD" w:rsidRDefault="00EA37DD" w:rsidP="00EA37DD">
      <w:pPr>
        <w:numPr>
          <w:ilvl w:val="0"/>
          <w:numId w:val="9"/>
        </w:numPr>
        <w:tabs>
          <w:tab w:val="right" w:pos="9026"/>
        </w:tabs>
        <w:spacing w:before="0" w:after="0"/>
        <w:ind w:left="567" w:hanging="425"/>
        <w:outlineLvl w:val="4"/>
        <w:rPr>
          <w:i/>
        </w:rPr>
      </w:pPr>
      <w:r>
        <w:rPr>
          <w:i/>
        </w:rPr>
        <w:t>is best practice; and</w:t>
      </w:r>
    </w:p>
    <w:p w14:paraId="46C644D8" w14:textId="77777777" w:rsidR="00EA37DD" w:rsidRDefault="00EA37DD" w:rsidP="00EA37DD">
      <w:pPr>
        <w:numPr>
          <w:ilvl w:val="0"/>
          <w:numId w:val="9"/>
        </w:numPr>
        <w:tabs>
          <w:tab w:val="right" w:pos="9026"/>
        </w:tabs>
        <w:spacing w:before="0" w:after="0"/>
        <w:ind w:left="567" w:hanging="425"/>
        <w:outlineLvl w:val="4"/>
        <w:rPr>
          <w:i/>
        </w:rPr>
      </w:pPr>
      <w:r>
        <w:rPr>
          <w:i/>
        </w:rPr>
        <w:t>is tailored to their needs; and</w:t>
      </w:r>
    </w:p>
    <w:p w14:paraId="3F4BDADA" w14:textId="77777777" w:rsidR="00EA37DD" w:rsidRDefault="00EA37DD" w:rsidP="00EA37DD">
      <w:pPr>
        <w:numPr>
          <w:ilvl w:val="0"/>
          <w:numId w:val="9"/>
        </w:numPr>
        <w:tabs>
          <w:tab w:val="right" w:pos="9026"/>
        </w:tabs>
        <w:spacing w:before="0" w:after="0"/>
        <w:ind w:left="567" w:hanging="425"/>
        <w:outlineLvl w:val="4"/>
        <w:rPr>
          <w:i/>
        </w:rPr>
      </w:pPr>
      <w:r>
        <w:rPr>
          <w:i/>
        </w:rPr>
        <w:t>optimises their health and well-being.</w:t>
      </w:r>
    </w:p>
    <w:p w14:paraId="5BEE91E6" w14:textId="77777777" w:rsidR="00EA37DD" w:rsidRDefault="00EA37DD" w:rsidP="00EA37DD">
      <w:pPr>
        <w:pStyle w:val="Heading3"/>
      </w:pPr>
      <w:r>
        <w:lastRenderedPageBreak/>
        <w:t>Requirement 3(3)(b)</w:t>
      </w:r>
      <w:r>
        <w:tab/>
        <w:t>Compliant</w:t>
      </w:r>
    </w:p>
    <w:p w14:paraId="6A5FFF37" w14:textId="77777777" w:rsidR="00EA37DD" w:rsidRDefault="00EA37DD" w:rsidP="00EA37DD">
      <w:pPr>
        <w:rPr>
          <w:i/>
        </w:rPr>
      </w:pPr>
      <w:r>
        <w:rPr>
          <w:i/>
          <w:szCs w:val="22"/>
        </w:rPr>
        <w:t>Effective management of high impact or high prevalence risks associated with the care of each consumer.</w:t>
      </w:r>
    </w:p>
    <w:p w14:paraId="3D6567F9" w14:textId="77777777" w:rsidR="00EA37DD" w:rsidRDefault="00EA37DD" w:rsidP="00EA37DD">
      <w:pPr>
        <w:pStyle w:val="Heading3"/>
      </w:pPr>
      <w:r>
        <w:t>Requirement 3(3)(c)</w:t>
      </w:r>
      <w:r>
        <w:tab/>
        <w:t>Compliant</w:t>
      </w:r>
    </w:p>
    <w:p w14:paraId="76528DCD" w14:textId="77777777" w:rsidR="00EA37DD" w:rsidRDefault="00EA37DD" w:rsidP="00EA37DD">
      <w:pPr>
        <w:rPr>
          <w:i/>
        </w:rPr>
      </w:pPr>
      <w:r>
        <w:rPr>
          <w:i/>
          <w:szCs w:val="22"/>
        </w:rPr>
        <w:t>The needs, goals and preferences of consumers nearing the end of life are recognised and addressed, their comfort maximised and their dignity preserved.</w:t>
      </w:r>
    </w:p>
    <w:p w14:paraId="011784A2" w14:textId="77777777" w:rsidR="00EA37DD" w:rsidRDefault="00EA37DD" w:rsidP="00EA37DD">
      <w:pPr>
        <w:pStyle w:val="Heading3"/>
      </w:pPr>
      <w:r>
        <w:t>Requirement 3(3)(d)</w:t>
      </w:r>
      <w:r>
        <w:tab/>
        <w:t>Compliant</w:t>
      </w:r>
    </w:p>
    <w:p w14:paraId="7E47F18C" w14:textId="77777777" w:rsidR="00EA37DD" w:rsidRDefault="00EA37DD" w:rsidP="00EA37DD">
      <w:pPr>
        <w:rPr>
          <w:i/>
        </w:rPr>
      </w:pPr>
      <w:r>
        <w:rPr>
          <w:i/>
          <w:szCs w:val="22"/>
        </w:rPr>
        <w:t>Deterioration or change of a consumer’s mental health, cognitive or physical function, capacity or condition is recognised and responded to in a timely manner.</w:t>
      </w:r>
    </w:p>
    <w:p w14:paraId="11C285BE" w14:textId="77777777" w:rsidR="00EA37DD" w:rsidRDefault="00EA37DD" w:rsidP="00EA37DD">
      <w:pPr>
        <w:pStyle w:val="Heading3"/>
      </w:pPr>
      <w:r>
        <w:t>Requirement 3(3)(e)</w:t>
      </w:r>
      <w:r>
        <w:tab/>
        <w:t>Compliant</w:t>
      </w:r>
    </w:p>
    <w:p w14:paraId="6E9187E9" w14:textId="77777777" w:rsidR="00EA37DD" w:rsidRDefault="00EA37DD" w:rsidP="00EA37DD">
      <w:pPr>
        <w:rPr>
          <w:i/>
        </w:rPr>
      </w:pPr>
      <w:r>
        <w:rPr>
          <w:i/>
          <w:szCs w:val="22"/>
        </w:rPr>
        <w:t>Information about the consumer’s condition, needs and preferences is documented and communicated within the organisation, and with others where responsibility for care is shared.</w:t>
      </w:r>
    </w:p>
    <w:p w14:paraId="12731541" w14:textId="77777777" w:rsidR="00EA37DD" w:rsidRDefault="00EA37DD" w:rsidP="00EA37DD">
      <w:pPr>
        <w:pStyle w:val="Heading3"/>
      </w:pPr>
      <w:r>
        <w:t>Requirement 3(3)(f)</w:t>
      </w:r>
      <w:r>
        <w:tab/>
        <w:t>Compliant</w:t>
      </w:r>
    </w:p>
    <w:p w14:paraId="64031B27" w14:textId="77777777" w:rsidR="00EA37DD" w:rsidRDefault="00EA37DD" w:rsidP="00EA37DD">
      <w:pPr>
        <w:rPr>
          <w:i/>
        </w:rPr>
      </w:pPr>
      <w:r>
        <w:rPr>
          <w:i/>
          <w:szCs w:val="22"/>
        </w:rPr>
        <w:t>Timely and appropriate referrals to individuals, other organisations and providers of other care and services.</w:t>
      </w:r>
    </w:p>
    <w:p w14:paraId="3209C8B4" w14:textId="77777777" w:rsidR="00EA37DD" w:rsidRDefault="00EA37DD" w:rsidP="00EA37DD">
      <w:pPr>
        <w:pStyle w:val="Heading3"/>
      </w:pPr>
      <w:r>
        <w:t>Requirement 3(3)(g)</w:t>
      </w:r>
      <w:r>
        <w:tab/>
        <w:t>Compliant</w:t>
      </w:r>
    </w:p>
    <w:p w14:paraId="3C657696" w14:textId="77777777" w:rsidR="00EA37DD" w:rsidRDefault="00EA37DD" w:rsidP="00EA37DD">
      <w:pPr>
        <w:tabs>
          <w:tab w:val="right" w:pos="9026"/>
        </w:tabs>
        <w:spacing w:before="0" w:after="0"/>
        <w:outlineLvl w:val="4"/>
        <w:rPr>
          <w:i/>
          <w:szCs w:val="22"/>
        </w:rPr>
      </w:pPr>
      <w:r>
        <w:rPr>
          <w:i/>
          <w:szCs w:val="22"/>
        </w:rPr>
        <w:t>Minimisation of infection related risks through implementing:</w:t>
      </w:r>
    </w:p>
    <w:p w14:paraId="1B832020" w14:textId="77777777" w:rsidR="00EA37DD" w:rsidRDefault="00EA37DD" w:rsidP="00EA37DD">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35AE7DFD" w14:textId="2E5D9D03" w:rsidR="00EA37DD" w:rsidRDefault="00EA37DD" w:rsidP="00EA37DD">
      <w:pPr>
        <w:numPr>
          <w:ilvl w:val="0"/>
          <w:numId w:val="10"/>
        </w:numPr>
        <w:tabs>
          <w:tab w:val="right" w:pos="9026"/>
        </w:tabs>
        <w:spacing w:before="0" w:after="0"/>
        <w:ind w:left="567" w:hanging="425"/>
        <w:outlineLvl w:val="4"/>
      </w:pPr>
      <w:r w:rsidRPr="00727F38">
        <w:rPr>
          <w:i/>
        </w:rPr>
        <w:t>practices to promote appropriate antibiotic prescribing and use to support optimal care and reduce the risk of increasing resistance to antibiotics.</w:t>
      </w:r>
    </w:p>
    <w:p w14:paraId="02242A6E" w14:textId="77777777" w:rsidR="00EA37DD" w:rsidRDefault="00EA37DD" w:rsidP="00EA37DD">
      <w:pPr>
        <w:spacing w:before="0" w:after="0"/>
        <w:sectPr w:rsidR="00EA37DD">
          <w:type w:val="continuous"/>
          <w:pgSz w:w="11906" w:h="16838"/>
          <w:pgMar w:top="1701" w:right="1418" w:bottom="1418" w:left="1418" w:header="709" w:footer="397" w:gutter="0"/>
          <w:cols w:space="720"/>
        </w:sectPr>
      </w:pPr>
    </w:p>
    <w:p w14:paraId="01FE9D05" w14:textId="585D49CA" w:rsidR="00EA37DD" w:rsidRDefault="00EA37DD" w:rsidP="00727F38">
      <w:pPr>
        <w:pStyle w:val="Heading1"/>
        <w:tabs>
          <w:tab w:val="right" w:pos="9070"/>
        </w:tabs>
        <w:spacing w:before="560" w:after="640"/>
        <w:rPr>
          <w:b w:val="0"/>
          <w:bCs w:val="0"/>
          <w:iCs w:val="0"/>
          <w:color w:val="FFFFFF" w:themeColor="background1"/>
          <w:sz w:val="36"/>
        </w:rPr>
        <w:sectPr w:rsidR="00EA37DD">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11130E58" wp14:editId="2319F5B3">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1FDA7C12" w14:textId="77777777" w:rsidR="00EA37DD" w:rsidRDefault="00EA37DD" w:rsidP="00EA37DD">
      <w:pPr>
        <w:pStyle w:val="Heading3"/>
        <w:shd w:val="clear" w:color="auto" w:fill="F2F2F2" w:themeFill="background1" w:themeFillShade="F2"/>
      </w:pPr>
      <w:r>
        <w:t>Consumer outcome:</w:t>
      </w:r>
    </w:p>
    <w:p w14:paraId="1BD67B50" w14:textId="77777777" w:rsidR="00EA37DD" w:rsidRDefault="00EA37DD" w:rsidP="00EA37DD">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0E455C18" w14:textId="77777777" w:rsidR="00EA37DD" w:rsidRDefault="00EA37DD" w:rsidP="00EA37DD">
      <w:pPr>
        <w:pStyle w:val="Heading3"/>
        <w:shd w:val="clear" w:color="auto" w:fill="F2F2F2" w:themeFill="background1" w:themeFillShade="F2"/>
      </w:pPr>
      <w:r>
        <w:t>Organisation statement:</w:t>
      </w:r>
    </w:p>
    <w:p w14:paraId="15EAC8C2" w14:textId="77777777" w:rsidR="00EA37DD" w:rsidRDefault="00EA37DD" w:rsidP="00EA37DD">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246B41" w14:textId="77777777" w:rsidR="00EA37DD" w:rsidRDefault="00EA37DD" w:rsidP="00EA37DD">
      <w:pPr>
        <w:pStyle w:val="Heading2"/>
      </w:pPr>
      <w:r>
        <w:t>Assessment of Standard 4</w:t>
      </w:r>
    </w:p>
    <w:p w14:paraId="613CAD34" w14:textId="193A7A18" w:rsidR="000D6FDF" w:rsidRDefault="000D6FDF" w:rsidP="00CD7467">
      <w:pPr>
        <w:rPr>
          <w:rFonts w:eastAsia="Calibri"/>
          <w:lang w:eastAsia="en-US"/>
        </w:rPr>
      </w:pPr>
      <w:r>
        <w:rPr>
          <w:rFonts w:eastAsia="Calibri"/>
          <w:lang w:eastAsia="en-US"/>
        </w:rPr>
        <w:t>Consumers and representatives</w:t>
      </w:r>
      <w:r w:rsidRPr="002E0DDC">
        <w:rPr>
          <w:rFonts w:eastAsia="Calibri"/>
          <w:lang w:eastAsia="en-US"/>
        </w:rPr>
        <w:t xml:space="preserve"> </w:t>
      </w:r>
      <w:r w:rsidRPr="00F0423B">
        <w:t xml:space="preserve">said </w:t>
      </w:r>
      <w:r>
        <w:t>consumers</w:t>
      </w:r>
      <w:r w:rsidRPr="00F0423B">
        <w:t xml:space="preserve"> are supported by the service to do</w:t>
      </w:r>
      <w:r>
        <w:t xml:space="preserve"> the</w:t>
      </w:r>
      <w:r w:rsidRPr="00F0423B">
        <w:t xml:space="preserve"> things they want to do </w:t>
      </w:r>
      <w:r>
        <w:t xml:space="preserve">and </w:t>
      </w:r>
      <w:r w:rsidRPr="00F0423B">
        <w:t>that are important for their health and well-being</w:t>
      </w:r>
      <w:r>
        <w:t>.</w:t>
      </w:r>
      <w:r>
        <w:rPr>
          <w:rFonts w:eastAsia="Calibri"/>
          <w:lang w:eastAsia="en-US"/>
        </w:rPr>
        <w:t xml:space="preserve"> They </w:t>
      </w:r>
      <w:r w:rsidRPr="004E185D">
        <w:rPr>
          <w:rFonts w:eastAsia="Calibri"/>
          <w:lang w:eastAsia="en-US"/>
        </w:rPr>
        <w:t xml:space="preserve">advised the service supports them to optimise </w:t>
      </w:r>
      <w:r>
        <w:rPr>
          <w:rFonts w:eastAsia="Calibri"/>
          <w:lang w:eastAsia="en-US"/>
        </w:rPr>
        <w:t>the consumers’</w:t>
      </w:r>
      <w:r w:rsidRPr="004E185D">
        <w:rPr>
          <w:rFonts w:eastAsia="Calibri"/>
          <w:lang w:eastAsia="en-US"/>
        </w:rPr>
        <w:t xml:space="preserve"> independence, health, well-being and quality of life</w:t>
      </w:r>
      <w:r>
        <w:rPr>
          <w:rFonts w:eastAsia="Calibri"/>
          <w:lang w:eastAsia="en-US"/>
        </w:rPr>
        <w:t xml:space="preserve"> and that staff support them emotionally and psychologically.</w:t>
      </w:r>
      <w:r w:rsidR="00DB266E">
        <w:rPr>
          <w:rFonts w:eastAsia="Calibri"/>
          <w:lang w:eastAsia="en-US"/>
        </w:rPr>
        <w:t xml:space="preserve"> </w:t>
      </w:r>
      <w:r>
        <w:rPr>
          <w:rFonts w:eastAsia="Calibri"/>
          <w:lang w:eastAsia="en-US"/>
        </w:rPr>
        <w:t xml:space="preserve">Consumers provided examples of the activities that they enjoy including </w:t>
      </w:r>
      <w:r w:rsidR="00FC1889">
        <w:rPr>
          <w:rFonts w:eastAsia="Calibri"/>
          <w:lang w:eastAsia="en-US"/>
        </w:rPr>
        <w:t>Tai Chi,</w:t>
      </w:r>
      <w:r w:rsidR="004B1CDB">
        <w:rPr>
          <w:rFonts w:eastAsia="Calibri"/>
          <w:lang w:eastAsia="en-US"/>
        </w:rPr>
        <w:t xml:space="preserve"> working on model trains and going for </w:t>
      </w:r>
      <w:r>
        <w:rPr>
          <w:rFonts w:eastAsia="Calibri"/>
          <w:lang w:eastAsia="en-US"/>
        </w:rPr>
        <w:t xml:space="preserve">walks. </w:t>
      </w:r>
    </w:p>
    <w:p w14:paraId="6FCD8B84" w14:textId="0860406F" w:rsidR="000D6FDF" w:rsidRDefault="00024598" w:rsidP="00CD7467">
      <w:pPr>
        <w:rPr>
          <w:rFonts w:eastAsia="Calibri"/>
          <w:lang w:eastAsia="en-US"/>
        </w:rPr>
      </w:pPr>
      <w:r>
        <w:rPr>
          <w:rFonts w:eastAsia="Calibri"/>
          <w:lang w:eastAsia="en-US"/>
        </w:rPr>
        <w:t>C</w:t>
      </w:r>
      <w:r w:rsidR="000D6FDF">
        <w:rPr>
          <w:rFonts w:eastAsia="Calibri"/>
          <w:lang w:eastAsia="en-US"/>
        </w:rPr>
        <w:t xml:space="preserve">onsumers </w:t>
      </w:r>
      <w:r>
        <w:rPr>
          <w:rFonts w:eastAsia="Calibri"/>
          <w:lang w:eastAsia="en-US"/>
        </w:rPr>
        <w:t>expressed satisfaction</w:t>
      </w:r>
      <w:r w:rsidR="000D6FDF">
        <w:rPr>
          <w:rFonts w:eastAsia="Calibri"/>
          <w:lang w:eastAsia="en-US"/>
        </w:rPr>
        <w:t xml:space="preserve"> about the food provided</w:t>
      </w:r>
      <w:r>
        <w:rPr>
          <w:rFonts w:eastAsia="Calibri"/>
          <w:lang w:eastAsia="en-US"/>
        </w:rPr>
        <w:t xml:space="preserve">, and they had </w:t>
      </w:r>
      <w:r w:rsidR="00196296">
        <w:rPr>
          <w:rFonts w:eastAsia="Calibri"/>
          <w:lang w:eastAsia="en-US"/>
        </w:rPr>
        <w:t xml:space="preserve">a </w:t>
      </w:r>
      <w:r>
        <w:rPr>
          <w:rFonts w:eastAsia="Calibri"/>
          <w:lang w:eastAsia="en-US"/>
        </w:rPr>
        <w:t xml:space="preserve">choice of </w:t>
      </w:r>
      <w:r w:rsidR="00196296">
        <w:rPr>
          <w:rFonts w:eastAsia="Calibri"/>
          <w:lang w:eastAsia="en-US"/>
        </w:rPr>
        <w:t xml:space="preserve">meals including vegetarian options. </w:t>
      </w:r>
      <w:r w:rsidR="000D6FDF">
        <w:rPr>
          <w:rFonts w:eastAsia="Calibri"/>
          <w:lang w:eastAsia="en-US"/>
        </w:rPr>
        <w:t xml:space="preserve">Consumers provided examples of how they had been able to influence the menu and confirmed they received sufficient food to eat. </w:t>
      </w:r>
    </w:p>
    <w:p w14:paraId="3B6E28CF" w14:textId="77AE4A04" w:rsidR="000D6FDF" w:rsidRDefault="000D6FDF" w:rsidP="00CD7467">
      <w:pPr>
        <w:rPr>
          <w:rFonts w:eastAsia="Calibri"/>
          <w:lang w:eastAsia="en-US"/>
        </w:rPr>
      </w:pPr>
      <w:r>
        <w:rPr>
          <w:rFonts w:eastAsia="Calibri"/>
          <w:lang w:eastAsia="en-US"/>
        </w:rPr>
        <w:t xml:space="preserve">Care planning documentation included information about consumers’ leisure and lifestyle preferences and provided detail about the consumers’ past life. The </w:t>
      </w:r>
      <w:r w:rsidR="00CC32CE">
        <w:rPr>
          <w:rFonts w:eastAsia="Calibri"/>
          <w:lang w:eastAsia="en-US"/>
        </w:rPr>
        <w:t>Site Audit report provided</w:t>
      </w:r>
      <w:r>
        <w:rPr>
          <w:rFonts w:eastAsia="Calibri"/>
          <w:lang w:eastAsia="en-US"/>
        </w:rPr>
        <w:t xml:space="preserve"> information about</w:t>
      </w:r>
      <w:r w:rsidR="00CE48D1">
        <w:rPr>
          <w:rFonts w:eastAsia="Calibri"/>
          <w:lang w:eastAsia="en-US"/>
        </w:rPr>
        <w:t xml:space="preserve"> activities of interest</w:t>
      </w:r>
      <w:r>
        <w:rPr>
          <w:rFonts w:eastAsia="Calibri"/>
          <w:lang w:eastAsia="en-US"/>
        </w:rPr>
        <w:t xml:space="preserve">, cultural preferences, spiritual and religious preferences, included in consumers’ clinical documentation. Strategies to support consumers to remain connected with family and friends and the broader community are documented. </w:t>
      </w:r>
    </w:p>
    <w:p w14:paraId="0C206FBC" w14:textId="148BEA98" w:rsidR="000D6FDF" w:rsidRDefault="000D6FDF" w:rsidP="00CD7467">
      <w:pPr>
        <w:rPr>
          <w:rFonts w:eastAsia="Calibri"/>
          <w:lang w:eastAsia="en-US"/>
        </w:rPr>
      </w:pPr>
      <w:r>
        <w:rPr>
          <w:rFonts w:eastAsia="Calibri"/>
          <w:lang w:eastAsia="en-US"/>
        </w:rPr>
        <w:t xml:space="preserve">Consumers’ specific dietary requirements </w:t>
      </w:r>
      <w:r w:rsidR="00214CFE">
        <w:rPr>
          <w:rFonts w:eastAsia="Calibri"/>
          <w:lang w:eastAsia="en-US"/>
        </w:rPr>
        <w:t xml:space="preserve">and preferences were </w:t>
      </w:r>
      <w:r>
        <w:rPr>
          <w:rFonts w:eastAsia="Calibri"/>
          <w:lang w:eastAsia="en-US"/>
        </w:rPr>
        <w:t>reflected in care plans including allergies</w:t>
      </w:r>
      <w:r w:rsidR="00D44FEA">
        <w:rPr>
          <w:rFonts w:eastAsia="Calibri"/>
          <w:lang w:eastAsia="en-US"/>
        </w:rPr>
        <w:t xml:space="preserve"> and </w:t>
      </w:r>
      <w:r>
        <w:rPr>
          <w:rFonts w:eastAsia="Calibri"/>
          <w:lang w:eastAsia="en-US"/>
        </w:rPr>
        <w:t>preferences</w:t>
      </w:r>
      <w:r w:rsidR="00A22824">
        <w:rPr>
          <w:rFonts w:eastAsia="Calibri"/>
          <w:lang w:eastAsia="en-US"/>
        </w:rPr>
        <w:t>, and staff des</w:t>
      </w:r>
      <w:r>
        <w:rPr>
          <w:rFonts w:eastAsia="Calibri"/>
          <w:lang w:eastAsia="en-US"/>
        </w:rPr>
        <w:t xml:space="preserve">cribed </w:t>
      </w:r>
      <w:r w:rsidR="00A22824">
        <w:rPr>
          <w:rFonts w:eastAsia="Calibri"/>
          <w:lang w:eastAsia="en-US"/>
        </w:rPr>
        <w:t xml:space="preserve">how these are communicated via dietary profiles </w:t>
      </w:r>
      <w:r w:rsidR="00AE3D6A">
        <w:rPr>
          <w:rFonts w:eastAsia="Calibri"/>
          <w:lang w:eastAsia="en-US"/>
        </w:rPr>
        <w:t>located in the kitchen and dining areas</w:t>
      </w:r>
      <w:r>
        <w:rPr>
          <w:rFonts w:eastAsia="Calibri"/>
          <w:lang w:eastAsia="en-US"/>
        </w:rPr>
        <w:t xml:space="preserve">. </w:t>
      </w:r>
    </w:p>
    <w:p w14:paraId="536B2D4D" w14:textId="55FBDD6D" w:rsidR="000D6FDF" w:rsidRDefault="000D6FDF" w:rsidP="00CD7467">
      <w:pPr>
        <w:rPr>
          <w:rFonts w:eastAsia="Calibri"/>
          <w:lang w:eastAsia="en-US"/>
        </w:rPr>
      </w:pPr>
      <w:r>
        <w:rPr>
          <w:rFonts w:eastAsia="Calibri"/>
          <w:lang w:eastAsia="en-US"/>
        </w:rPr>
        <w:t xml:space="preserve">Staff described what is important to the individual and how they support the consumers’ needs, goals and preferences and promote independence and quality of life. They </w:t>
      </w:r>
      <w:r>
        <w:t>explained</w:t>
      </w:r>
      <w:r w:rsidRPr="00153B45">
        <w:t xml:space="preserve"> how the </w:t>
      </w:r>
      <w:r w:rsidR="00762873">
        <w:t>service</w:t>
      </w:r>
      <w:r w:rsidRPr="00153B45">
        <w:t xml:space="preserve"> engage</w:t>
      </w:r>
      <w:r w:rsidR="00762873">
        <w:t>s</w:t>
      </w:r>
      <w:r w:rsidRPr="00153B45">
        <w:t xml:space="preserve"> with </w:t>
      </w:r>
      <w:r w:rsidR="006E3DC5">
        <w:t xml:space="preserve">consumers, </w:t>
      </w:r>
      <w:r w:rsidRPr="00153B45">
        <w:t>representatives</w:t>
      </w:r>
      <w:r w:rsidR="00F201D8">
        <w:t xml:space="preserve"> </w:t>
      </w:r>
      <w:r w:rsidRPr="00153B45">
        <w:t xml:space="preserve">and </w:t>
      </w:r>
      <w:r w:rsidRPr="00153B45">
        <w:lastRenderedPageBreak/>
        <w:t xml:space="preserve">community groups to </w:t>
      </w:r>
      <w:r w:rsidR="005A68C0">
        <w:t xml:space="preserve">ensure the </w:t>
      </w:r>
      <w:r w:rsidRPr="00153B45">
        <w:t>lifestyle program offered by the service</w:t>
      </w:r>
      <w:r w:rsidR="005A68C0">
        <w:t xml:space="preserve"> </w:t>
      </w:r>
      <w:r w:rsidR="002658B5">
        <w:t>meets</w:t>
      </w:r>
      <w:r w:rsidR="005A68C0">
        <w:t xml:space="preserve"> individual consumers needs and preferences</w:t>
      </w:r>
      <w:r w:rsidRPr="00153B45">
        <w:t>.</w:t>
      </w:r>
      <w:r w:rsidR="005A68C0">
        <w:t xml:space="preserve"> Representatives are encouraged and supported to </w:t>
      </w:r>
      <w:r w:rsidR="00300666">
        <w:t xml:space="preserve">participate in events at the service including living style </w:t>
      </w:r>
      <w:r w:rsidR="002658B5">
        <w:t>activities</w:t>
      </w:r>
      <w:r w:rsidR="00300666">
        <w:t xml:space="preserve"> and attendance at the consumer monthly meetings.</w:t>
      </w:r>
    </w:p>
    <w:p w14:paraId="47216651" w14:textId="2E317822" w:rsidR="000D6FDF" w:rsidRPr="00705EBC" w:rsidRDefault="000D6FDF" w:rsidP="00CD7467">
      <w:pPr>
        <w:rPr>
          <w:rFonts w:eastAsia="Calibri"/>
          <w:lang w:eastAsia="en-US"/>
        </w:rPr>
      </w:pPr>
      <w:r w:rsidRPr="00705EBC">
        <w:rPr>
          <w:rFonts w:eastAsia="Calibri"/>
          <w:lang w:eastAsia="en-US"/>
        </w:rPr>
        <w:t>Satisfaction with the lifestyle program and the service and supports for daily living, including food satisfaction is monitored through consumer feedback</w:t>
      </w:r>
      <w:r w:rsidR="00801BA6" w:rsidRPr="00705EBC">
        <w:rPr>
          <w:rFonts w:eastAsia="Calibri"/>
          <w:lang w:eastAsia="en-US"/>
        </w:rPr>
        <w:t>, consumer monthly meetings</w:t>
      </w:r>
      <w:r w:rsidR="00705EBC" w:rsidRPr="00705EBC">
        <w:rPr>
          <w:rFonts w:eastAsia="Calibri"/>
          <w:lang w:eastAsia="en-US"/>
        </w:rPr>
        <w:t>, food focus groups and complaints mechanisms</w:t>
      </w:r>
      <w:r w:rsidRPr="00705EBC">
        <w:rPr>
          <w:rFonts w:eastAsia="Calibri"/>
          <w:lang w:eastAsia="en-US"/>
        </w:rPr>
        <w:t xml:space="preserve">. </w:t>
      </w:r>
    </w:p>
    <w:p w14:paraId="0879A626" w14:textId="77777777" w:rsidR="008A4F2C" w:rsidRDefault="008A4F2C" w:rsidP="00CD7467">
      <w:pPr>
        <w:rPr>
          <w:rFonts w:eastAsia="Arial"/>
        </w:rPr>
      </w:pPr>
      <w:r>
        <w:rPr>
          <w:rFonts w:eastAsia="Arial"/>
        </w:rPr>
        <w:t>During the Site Audit, t</w:t>
      </w:r>
      <w:r w:rsidRPr="002E53A1">
        <w:rPr>
          <w:rFonts w:eastAsia="Arial"/>
        </w:rPr>
        <w:t xml:space="preserve">he Assessment Team observed consumers and representatives participating in and enjoying individual and group activities.  </w:t>
      </w:r>
    </w:p>
    <w:p w14:paraId="3DE7A9FD" w14:textId="6866FB78" w:rsidR="008A4F2C" w:rsidRPr="008B6DCB" w:rsidRDefault="008A4F2C" w:rsidP="00CD7467">
      <w:pPr>
        <w:rPr>
          <w:rFonts w:eastAsia="Calibri"/>
          <w:lang w:eastAsia="en-US"/>
        </w:rPr>
      </w:pPr>
      <w:r w:rsidRPr="008B6DCB">
        <w:rPr>
          <w:rFonts w:eastAsia="Arial"/>
        </w:rPr>
        <w:t xml:space="preserve">Staff said they had access to the equipment they needed and the equipment was maintained. </w:t>
      </w:r>
      <w:r w:rsidR="005D77FA">
        <w:rPr>
          <w:rFonts w:eastAsia="Arial"/>
        </w:rPr>
        <w:t xml:space="preserve">The service had a preventative maintenance </w:t>
      </w:r>
      <w:r w:rsidR="00F83B65">
        <w:rPr>
          <w:rFonts w:eastAsia="Arial"/>
        </w:rPr>
        <w:t xml:space="preserve">schedule and maintenance staff conduct regular equipment inspections to ensure </w:t>
      </w:r>
      <w:r w:rsidR="002A4FAB">
        <w:rPr>
          <w:rFonts w:eastAsia="Arial"/>
        </w:rPr>
        <w:t xml:space="preserve">identification of issues and </w:t>
      </w:r>
      <w:r w:rsidR="00E327D3">
        <w:rPr>
          <w:rFonts w:eastAsia="Arial"/>
        </w:rPr>
        <w:t xml:space="preserve">these are </w:t>
      </w:r>
      <w:r w:rsidR="002A4FAB">
        <w:rPr>
          <w:rFonts w:eastAsia="Arial"/>
        </w:rPr>
        <w:t>documented through the service’s electronic maintenance system.</w:t>
      </w:r>
    </w:p>
    <w:p w14:paraId="744E4A23" w14:textId="16024809" w:rsidR="000D6FDF" w:rsidRPr="00032B17" w:rsidRDefault="008A4F2C" w:rsidP="00CD7467">
      <w:pPr>
        <w:rPr>
          <w:rFonts w:eastAsia="Calibri"/>
        </w:rPr>
      </w:pPr>
      <w:r w:rsidRPr="006D7E0B">
        <w:rPr>
          <w:rFonts w:eastAsiaTheme="minorHAnsi"/>
        </w:rPr>
        <w:t>The Quality Standard is assessed as Compliant as seven of the seven specific requirements have been assessed as Compliant.</w:t>
      </w:r>
    </w:p>
    <w:p w14:paraId="7D3079E1" w14:textId="3742CF6D" w:rsidR="00EA37DD" w:rsidRDefault="00EA37DD" w:rsidP="00EA37DD">
      <w:pPr>
        <w:pStyle w:val="Heading2"/>
      </w:pPr>
      <w:r>
        <w:t>Assessment of Standard 4 Requirements</w:t>
      </w:r>
    </w:p>
    <w:p w14:paraId="47C0A945" w14:textId="77777777" w:rsidR="00EA37DD" w:rsidRDefault="00EA37DD" w:rsidP="00EA37DD">
      <w:pPr>
        <w:pStyle w:val="Heading3"/>
      </w:pPr>
      <w:r>
        <w:t>Requirement 4(3)(a)</w:t>
      </w:r>
      <w:r>
        <w:tab/>
        <w:t>Compliant</w:t>
      </w:r>
    </w:p>
    <w:p w14:paraId="452A91B6" w14:textId="77777777" w:rsidR="00EA37DD" w:rsidRDefault="00EA37DD" w:rsidP="00EA37DD">
      <w:pPr>
        <w:rPr>
          <w:i/>
        </w:rPr>
      </w:pPr>
      <w:r>
        <w:rPr>
          <w:i/>
        </w:rPr>
        <w:t>Each consumer gets safe and effective services and supports for daily living that meet the consumer’s needs, goals and preferences and optimise their independence, health, well-being and quality of life.</w:t>
      </w:r>
    </w:p>
    <w:p w14:paraId="55A15E27" w14:textId="77777777" w:rsidR="00EA37DD" w:rsidRDefault="00EA37DD" w:rsidP="00EA37DD">
      <w:pPr>
        <w:pStyle w:val="Heading3"/>
      </w:pPr>
      <w:r>
        <w:t>Requirement 4(3)(b)</w:t>
      </w:r>
      <w:r>
        <w:tab/>
        <w:t>Compliant</w:t>
      </w:r>
    </w:p>
    <w:p w14:paraId="2AA5DDC7" w14:textId="77777777" w:rsidR="00EA37DD" w:rsidRDefault="00EA37DD" w:rsidP="00EA37DD">
      <w:pPr>
        <w:rPr>
          <w:i/>
        </w:rPr>
      </w:pPr>
      <w:r>
        <w:rPr>
          <w:i/>
        </w:rPr>
        <w:t>Services and supports for daily living promote each consumer’s emotional, spiritual and psychological well-being.</w:t>
      </w:r>
    </w:p>
    <w:p w14:paraId="21307A07" w14:textId="77777777" w:rsidR="00EA37DD" w:rsidRDefault="00EA37DD" w:rsidP="00EA37DD">
      <w:pPr>
        <w:pStyle w:val="Heading3"/>
      </w:pPr>
      <w:r>
        <w:t>Requirement 4(3)(c)</w:t>
      </w:r>
      <w:r>
        <w:tab/>
        <w:t>Compliant</w:t>
      </w:r>
    </w:p>
    <w:p w14:paraId="5BC62340" w14:textId="77777777" w:rsidR="00EA37DD" w:rsidRDefault="00EA37DD" w:rsidP="00EA37DD">
      <w:pPr>
        <w:rPr>
          <w:i/>
        </w:rPr>
      </w:pPr>
      <w:r>
        <w:rPr>
          <w:i/>
        </w:rPr>
        <w:t>Services and supports for daily living assist each consumer to:</w:t>
      </w:r>
    </w:p>
    <w:p w14:paraId="5B433DBE" w14:textId="77777777" w:rsidR="00EA37DD" w:rsidRDefault="00EA37DD" w:rsidP="00EA37DD">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3DA486A7" w14:textId="77777777" w:rsidR="00EA37DD" w:rsidRDefault="00EA37DD" w:rsidP="00EA37DD">
      <w:pPr>
        <w:numPr>
          <w:ilvl w:val="0"/>
          <w:numId w:val="12"/>
        </w:numPr>
        <w:tabs>
          <w:tab w:val="right" w:pos="9026"/>
        </w:tabs>
        <w:spacing w:before="0" w:after="0"/>
        <w:ind w:left="567" w:hanging="425"/>
        <w:outlineLvl w:val="4"/>
        <w:rPr>
          <w:i/>
        </w:rPr>
      </w:pPr>
      <w:r>
        <w:rPr>
          <w:i/>
        </w:rPr>
        <w:t>have social and personal relationships; and</w:t>
      </w:r>
    </w:p>
    <w:p w14:paraId="6BCE8C55" w14:textId="77777777" w:rsidR="00EA37DD" w:rsidRDefault="00EA37DD" w:rsidP="00EA37DD">
      <w:pPr>
        <w:numPr>
          <w:ilvl w:val="0"/>
          <w:numId w:val="12"/>
        </w:numPr>
        <w:tabs>
          <w:tab w:val="right" w:pos="9026"/>
        </w:tabs>
        <w:spacing w:before="0" w:after="0"/>
        <w:ind w:left="567" w:hanging="425"/>
        <w:outlineLvl w:val="4"/>
        <w:rPr>
          <w:i/>
        </w:rPr>
      </w:pPr>
      <w:r>
        <w:rPr>
          <w:i/>
        </w:rPr>
        <w:t>do the things of interest to them.</w:t>
      </w:r>
    </w:p>
    <w:p w14:paraId="593C6C30" w14:textId="77777777" w:rsidR="00EA37DD" w:rsidRDefault="00EA37DD" w:rsidP="00EA37DD">
      <w:pPr>
        <w:pStyle w:val="Heading3"/>
      </w:pPr>
      <w:r>
        <w:t>Requirement 4(3)(d)</w:t>
      </w:r>
      <w:r>
        <w:tab/>
        <w:t>Compliant</w:t>
      </w:r>
    </w:p>
    <w:p w14:paraId="7E0F5E33" w14:textId="77777777" w:rsidR="00EA37DD" w:rsidRDefault="00EA37DD" w:rsidP="00EA37DD">
      <w:pPr>
        <w:rPr>
          <w:i/>
        </w:rPr>
      </w:pPr>
      <w:r>
        <w:rPr>
          <w:i/>
        </w:rPr>
        <w:t>Information about the consumer’s condition, needs and preferences is communicated within the organisation, and with others where responsibility for care is shared.</w:t>
      </w:r>
    </w:p>
    <w:p w14:paraId="78968129" w14:textId="77777777" w:rsidR="00EA37DD" w:rsidRDefault="00EA37DD" w:rsidP="00EA37DD">
      <w:pPr>
        <w:pStyle w:val="Heading3"/>
      </w:pPr>
      <w:r>
        <w:lastRenderedPageBreak/>
        <w:t>Requirement 4(3)(e)</w:t>
      </w:r>
      <w:r>
        <w:tab/>
        <w:t>Compliant</w:t>
      </w:r>
    </w:p>
    <w:p w14:paraId="40E5F609" w14:textId="77777777" w:rsidR="00EA37DD" w:rsidRDefault="00EA37DD" w:rsidP="00EA37DD">
      <w:pPr>
        <w:rPr>
          <w:i/>
        </w:rPr>
      </w:pPr>
      <w:r>
        <w:rPr>
          <w:i/>
        </w:rPr>
        <w:t>Timely and appropriate referrals to individuals, other organisations and providers of other care and services.</w:t>
      </w:r>
    </w:p>
    <w:p w14:paraId="4D5CCED9" w14:textId="77777777" w:rsidR="00EA37DD" w:rsidRDefault="00EA37DD" w:rsidP="00EA37DD">
      <w:pPr>
        <w:pStyle w:val="Heading3"/>
      </w:pPr>
      <w:r>
        <w:t>Requirement 4(3)(f)</w:t>
      </w:r>
      <w:r>
        <w:tab/>
        <w:t>Compliant</w:t>
      </w:r>
    </w:p>
    <w:p w14:paraId="7C783139" w14:textId="77777777" w:rsidR="00EA37DD" w:rsidRDefault="00EA37DD" w:rsidP="00EA37DD">
      <w:pPr>
        <w:rPr>
          <w:i/>
        </w:rPr>
      </w:pPr>
      <w:r>
        <w:rPr>
          <w:i/>
        </w:rPr>
        <w:t>Where meals are provided, they are varied and of suitable quality and quantity.</w:t>
      </w:r>
    </w:p>
    <w:p w14:paraId="26C5DCF4" w14:textId="77777777" w:rsidR="00EA37DD" w:rsidRDefault="00EA37DD" w:rsidP="00EA37DD">
      <w:pPr>
        <w:pStyle w:val="Heading3"/>
      </w:pPr>
      <w:r>
        <w:t>Requirement 4(3)(g)</w:t>
      </w:r>
      <w:r>
        <w:tab/>
        <w:t>Compliant</w:t>
      </w:r>
    </w:p>
    <w:p w14:paraId="55DB028B" w14:textId="1990B875" w:rsidR="00EA37DD" w:rsidRDefault="00EA37DD" w:rsidP="00EA37DD">
      <w:r>
        <w:rPr>
          <w:i/>
        </w:rPr>
        <w:t>Where equipment is provided, it is safe, suitable, clean and well maintained.</w:t>
      </w:r>
    </w:p>
    <w:p w14:paraId="4DFD65F0" w14:textId="77777777" w:rsidR="00EA37DD" w:rsidRDefault="00EA37DD" w:rsidP="00EA37DD">
      <w:pPr>
        <w:spacing w:before="0" w:after="0"/>
        <w:sectPr w:rsidR="00EA37DD">
          <w:type w:val="continuous"/>
          <w:pgSz w:w="11906" w:h="16838"/>
          <w:pgMar w:top="1701" w:right="1418" w:bottom="1418" w:left="1418" w:header="709" w:footer="397" w:gutter="0"/>
          <w:cols w:space="720"/>
        </w:sectPr>
      </w:pPr>
    </w:p>
    <w:p w14:paraId="652FB9E5" w14:textId="60011866" w:rsidR="00EA37DD" w:rsidRDefault="00EA37DD" w:rsidP="00727F38">
      <w:pPr>
        <w:pStyle w:val="Heading1"/>
        <w:tabs>
          <w:tab w:val="right" w:pos="9070"/>
        </w:tabs>
        <w:spacing w:before="560" w:after="640"/>
        <w:rPr>
          <w:b w:val="0"/>
          <w:bCs w:val="0"/>
          <w:iCs w:val="0"/>
          <w:color w:val="FFFFFF" w:themeColor="background1"/>
          <w:sz w:val="36"/>
        </w:rPr>
        <w:sectPr w:rsidR="00EA37DD">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35F3A28E" wp14:editId="5EAFE2D9">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72FB6ECA" w14:textId="77777777" w:rsidR="00EA37DD" w:rsidRDefault="00EA37DD" w:rsidP="00EA37DD">
      <w:pPr>
        <w:pStyle w:val="Heading3"/>
        <w:shd w:val="clear" w:color="auto" w:fill="F2F2F2" w:themeFill="background1" w:themeFillShade="F2"/>
      </w:pPr>
      <w:r>
        <w:t>Consumer outcome:</w:t>
      </w:r>
    </w:p>
    <w:p w14:paraId="32D62B1A" w14:textId="77777777" w:rsidR="00EA37DD" w:rsidRDefault="00EA37DD" w:rsidP="00EA37DD">
      <w:pPr>
        <w:numPr>
          <w:ilvl w:val="0"/>
          <w:numId w:val="13"/>
        </w:numPr>
        <w:shd w:val="clear" w:color="auto" w:fill="F2F2F2" w:themeFill="background1" w:themeFillShade="F2"/>
      </w:pPr>
      <w:r>
        <w:t>I feel I belong and I am safe and comfortable in the organisation’s service environment.</w:t>
      </w:r>
    </w:p>
    <w:p w14:paraId="5D4057B0" w14:textId="77777777" w:rsidR="00EA37DD" w:rsidRDefault="00EA37DD" w:rsidP="00EA37DD">
      <w:pPr>
        <w:pStyle w:val="Heading3"/>
        <w:shd w:val="clear" w:color="auto" w:fill="F2F2F2" w:themeFill="background1" w:themeFillShade="F2"/>
      </w:pPr>
      <w:r>
        <w:t>Organisation statement:</w:t>
      </w:r>
    </w:p>
    <w:p w14:paraId="0870F393" w14:textId="77777777" w:rsidR="00EA37DD" w:rsidRDefault="00EA37DD" w:rsidP="00EA37DD">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703D12CF" w14:textId="77777777" w:rsidR="00EA37DD" w:rsidRDefault="00EA37DD" w:rsidP="00EA37DD">
      <w:pPr>
        <w:pStyle w:val="Heading2"/>
      </w:pPr>
      <w:r>
        <w:t>Assessment of Standard 5</w:t>
      </w:r>
    </w:p>
    <w:p w14:paraId="0EC95AB8" w14:textId="77777777" w:rsidR="00363D3D" w:rsidRDefault="00E3482A" w:rsidP="00CD7467">
      <w:pPr>
        <w:rPr>
          <w:rFonts w:eastAsia="Calibri"/>
          <w:lang w:eastAsia="en-US"/>
        </w:rPr>
      </w:pPr>
      <w:r w:rsidRPr="00352FBC">
        <w:rPr>
          <w:rFonts w:eastAsia="Calibri"/>
          <w:color w:val="auto"/>
          <w:lang w:eastAsia="en-US"/>
        </w:rPr>
        <w:t>Overall consumers considered they belong in the service and felt safe and comfortable in the service environment</w:t>
      </w:r>
      <w:r w:rsidRPr="00352FBC">
        <w:rPr>
          <w:rFonts w:eastAsia="Calibri"/>
          <w:lang w:eastAsia="en-US"/>
        </w:rPr>
        <w:t xml:space="preserve">. Consumers said can move freely in and out the service and have access to a call bell to alert staff if they need assistance. </w:t>
      </w:r>
      <w:r w:rsidR="00352FBC" w:rsidRPr="00352FBC">
        <w:rPr>
          <w:rFonts w:eastAsia="Calibri"/>
          <w:lang w:eastAsia="en-US"/>
        </w:rPr>
        <w:t xml:space="preserve">are free to leave the service when they want to. </w:t>
      </w:r>
      <w:r w:rsidR="00352FBC">
        <w:rPr>
          <w:rFonts w:eastAsia="Calibri"/>
          <w:lang w:eastAsia="en-US"/>
        </w:rPr>
        <w:t xml:space="preserve">For consumer who wish to leave the service to attend </w:t>
      </w:r>
      <w:r w:rsidR="00EB5C4F">
        <w:rPr>
          <w:rFonts w:eastAsia="Calibri"/>
          <w:lang w:eastAsia="en-US"/>
        </w:rPr>
        <w:t>activities externally, or visit family and friends the service had a process for c</w:t>
      </w:r>
      <w:r w:rsidR="00352FBC" w:rsidRPr="00352FBC">
        <w:rPr>
          <w:rFonts w:eastAsia="Calibri"/>
          <w:lang w:eastAsia="en-US"/>
        </w:rPr>
        <w:t>onsumers sign a form prior to leaving that notifies the service of their expected return.</w:t>
      </w:r>
      <w:r w:rsidR="00363D3D">
        <w:rPr>
          <w:rFonts w:eastAsia="Calibri"/>
          <w:lang w:eastAsia="en-US"/>
        </w:rPr>
        <w:t xml:space="preserve"> </w:t>
      </w:r>
    </w:p>
    <w:p w14:paraId="5DA9EBBB" w14:textId="08AD66BD" w:rsidR="00363D3D" w:rsidRPr="008C47A4" w:rsidRDefault="00363D3D" w:rsidP="00CD7467">
      <w:pPr>
        <w:rPr>
          <w:rFonts w:eastAsia="Calibri"/>
          <w:lang w:eastAsia="en-US"/>
        </w:rPr>
      </w:pPr>
      <w:r w:rsidRPr="008C47A4">
        <w:rPr>
          <w:rFonts w:eastAsia="Calibri"/>
          <w:lang w:eastAsia="en-US"/>
        </w:rPr>
        <w:t xml:space="preserve">Overall consumers expressed satisfaction with the cleaning and frequency of cleaning of their rooms and communal areas of the service. Consumers </w:t>
      </w:r>
      <w:r w:rsidR="008C47A4" w:rsidRPr="008C47A4">
        <w:rPr>
          <w:rFonts w:eastAsia="Calibri"/>
          <w:lang w:eastAsia="en-US"/>
        </w:rPr>
        <w:t xml:space="preserve">expressed satisfaction that </w:t>
      </w:r>
      <w:r w:rsidRPr="008C47A4">
        <w:rPr>
          <w:rFonts w:eastAsia="Calibri"/>
          <w:lang w:eastAsia="en-US"/>
        </w:rPr>
        <w:t xml:space="preserve">requests </w:t>
      </w:r>
      <w:r w:rsidR="008C47A4" w:rsidRPr="008C47A4">
        <w:rPr>
          <w:rFonts w:eastAsia="Calibri"/>
          <w:lang w:eastAsia="en-US"/>
        </w:rPr>
        <w:t xml:space="preserve">for maintenance they raised are </w:t>
      </w:r>
      <w:r w:rsidRPr="008C47A4">
        <w:rPr>
          <w:rFonts w:eastAsia="Calibri"/>
          <w:lang w:eastAsia="en-US"/>
        </w:rPr>
        <w:t xml:space="preserve">attended to in a prompt and efficient manner. </w:t>
      </w:r>
    </w:p>
    <w:p w14:paraId="29DC5824" w14:textId="77777777" w:rsidR="00363D3D" w:rsidRDefault="00363D3D" w:rsidP="00CD7467">
      <w:pPr>
        <w:rPr>
          <w:rFonts w:eastAsia="Calibri"/>
          <w:lang w:eastAsia="en-US"/>
        </w:rPr>
      </w:pPr>
      <w:r>
        <w:rPr>
          <w:rFonts w:eastAsia="Calibri"/>
          <w:lang w:eastAsia="en-US"/>
        </w:rPr>
        <w:t>The Site Audit report provided information in relation to the service’s security processes and identified consumers are</w:t>
      </w:r>
      <w:r w:rsidR="00352FBC" w:rsidRPr="00EB5C4F">
        <w:rPr>
          <w:rFonts w:eastAsia="Calibri"/>
          <w:lang w:eastAsia="en-US"/>
        </w:rPr>
        <w:t xml:space="preserve"> provided swipe cards or key codes </w:t>
      </w:r>
      <w:r>
        <w:rPr>
          <w:rFonts w:eastAsia="Calibri"/>
          <w:lang w:eastAsia="en-US"/>
        </w:rPr>
        <w:t xml:space="preserve">if they wished to </w:t>
      </w:r>
      <w:r w:rsidR="00352FBC" w:rsidRPr="00EB5C4F">
        <w:rPr>
          <w:rFonts w:eastAsia="Calibri"/>
          <w:lang w:eastAsia="en-US"/>
        </w:rPr>
        <w:t>enter the service after 4:00pm</w:t>
      </w:r>
      <w:r>
        <w:rPr>
          <w:rFonts w:eastAsia="Calibri"/>
          <w:lang w:eastAsia="en-US"/>
        </w:rPr>
        <w:t>.</w:t>
      </w:r>
    </w:p>
    <w:p w14:paraId="672CF8BD" w14:textId="26EC0180" w:rsidR="005A6241" w:rsidRPr="005A6241" w:rsidRDefault="00F077B2" w:rsidP="00CD7467">
      <w:pPr>
        <w:rPr>
          <w:rFonts w:eastAsia="Calibri"/>
          <w:lang w:eastAsia="en-US"/>
        </w:rPr>
      </w:pPr>
      <w:r w:rsidRPr="005A6241">
        <w:rPr>
          <w:rFonts w:eastAsiaTheme="minorHAnsi"/>
        </w:rPr>
        <w:t>Management confirmed the service has processes for</w:t>
      </w:r>
      <w:r w:rsidR="005A6241">
        <w:rPr>
          <w:rFonts w:eastAsiaTheme="minorHAnsi"/>
        </w:rPr>
        <w:t xml:space="preserve"> preventative and reactive </w:t>
      </w:r>
      <w:r w:rsidR="00B41EAA">
        <w:rPr>
          <w:rFonts w:eastAsiaTheme="minorHAnsi"/>
        </w:rPr>
        <w:t>maintenance</w:t>
      </w:r>
      <w:r w:rsidR="005A6241">
        <w:rPr>
          <w:rFonts w:eastAsiaTheme="minorHAnsi"/>
        </w:rPr>
        <w:t xml:space="preserve"> and described the </w:t>
      </w:r>
      <w:r w:rsidR="005A6241" w:rsidRPr="005A6241">
        <w:rPr>
          <w:rFonts w:eastAsia="Calibri"/>
          <w:lang w:eastAsia="en-US"/>
        </w:rPr>
        <w:t>processes includ</w:t>
      </w:r>
      <w:r w:rsidR="00FD7332">
        <w:rPr>
          <w:rFonts w:eastAsia="Calibri"/>
          <w:lang w:eastAsia="en-US"/>
        </w:rPr>
        <w:t xml:space="preserve">ing </w:t>
      </w:r>
      <w:r w:rsidR="005A6241" w:rsidRPr="005A6241">
        <w:rPr>
          <w:rFonts w:eastAsia="Calibri"/>
          <w:lang w:eastAsia="en-US"/>
        </w:rPr>
        <w:t xml:space="preserve">external contractors for specialist equipment annual maintenance checks and </w:t>
      </w:r>
      <w:r w:rsidR="00B41EAA">
        <w:rPr>
          <w:rFonts w:eastAsia="Calibri"/>
          <w:lang w:eastAsia="en-US"/>
        </w:rPr>
        <w:t>attending</w:t>
      </w:r>
      <w:r w:rsidR="005A6241" w:rsidRPr="005A6241">
        <w:rPr>
          <w:rFonts w:eastAsia="Calibri"/>
          <w:lang w:eastAsia="en-US"/>
        </w:rPr>
        <w:t xml:space="preserve"> to reactive maintenance as required</w:t>
      </w:r>
      <w:r w:rsidR="00B41EAA">
        <w:rPr>
          <w:rFonts w:eastAsia="Calibri"/>
          <w:lang w:eastAsia="en-US"/>
        </w:rPr>
        <w:t xml:space="preserve"> in a timely manner</w:t>
      </w:r>
      <w:r w:rsidR="005A6241" w:rsidRPr="005A6241">
        <w:rPr>
          <w:rFonts w:eastAsia="Calibri"/>
          <w:lang w:eastAsia="en-US"/>
        </w:rPr>
        <w:t>.</w:t>
      </w:r>
    </w:p>
    <w:p w14:paraId="626BD7BD" w14:textId="434F54E9" w:rsidR="00F077B2" w:rsidRDefault="00F077B2" w:rsidP="00CD7467">
      <w:r w:rsidRPr="005D145A">
        <w:t xml:space="preserve">Staff said there is sufficient equipment to be able to meet the goals and needs of consumers. </w:t>
      </w:r>
      <w:r>
        <w:t>They described the process for managing equipment that is broken,</w:t>
      </w:r>
      <w:r w:rsidRPr="007C6868">
        <w:t xml:space="preserve"> </w:t>
      </w:r>
      <w:r>
        <w:lastRenderedPageBreak/>
        <w:t xml:space="preserve">including </w:t>
      </w:r>
      <w:r w:rsidR="00763EB5">
        <w:t xml:space="preserve">directly reporting to the maintenance staff or </w:t>
      </w:r>
      <w:r>
        <w:t>logging a</w:t>
      </w:r>
      <w:r w:rsidRPr="007C6868">
        <w:t xml:space="preserve"> report</w:t>
      </w:r>
      <w:r>
        <w:t xml:space="preserve"> in the electronic reporting system.</w:t>
      </w:r>
      <w:r w:rsidR="00763EB5">
        <w:t xml:space="preserve"> </w:t>
      </w:r>
    </w:p>
    <w:p w14:paraId="2259F9F8" w14:textId="71A210E0" w:rsidR="00147333" w:rsidRDefault="00F077B2" w:rsidP="00CD7467">
      <w:pPr>
        <w:rPr>
          <w:rFonts w:eastAsia="Calibri"/>
          <w:lang w:eastAsia="en-US"/>
        </w:rPr>
      </w:pPr>
      <w:r w:rsidRPr="00147333">
        <w:rPr>
          <w:rFonts w:eastAsiaTheme="minorHAnsi"/>
        </w:rPr>
        <w:t xml:space="preserve">The service environment was observed to be generally clean and consumers rooms were observed to be decorated with personal items reflecting their individuality. Communal areas included outdoor gardens and patio areas, </w:t>
      </w:r>
      <w:r w:rsidR="007904AC" w:rsidRPr="00147333">
        <w:rPr>
          <w:rFonts w:eastAsiaTheme="minorHAnsi"/>
        </w:rPr>
        <w:t xml:space="preserve">a movie theatre and hairdresser. </w:t>
      </w:r>
      <w:r w:rsidR="00147333" w:rsidRPr="00147333">
        <w:rPr>
          <w:rFonts w:eastAsia="Calibri"/>
          <w:lang w:eastAsia="en-US"/>
        </w:rPr>
        <w:t xml:space="preserve">There </w:t>
      </w:r>
      <w:r w:rsidR="00147333">
        <w:rPr>
          <w:rFonts w:eastAsia="Calibri"/>
          <w:lang w:eastAsia="en-US"/>
        </w:rPr>
        <w:t>were</w:t>
      </w:r>
      <w:r w:rsidR="00147333" w:rsidRPr="00147333">
        <w:rPr>
          <w:rFonts w:eastAsia="Calibri"/>
          <w:lang w:eastAsia="en-US"/>
        </w:rPr>
        <w:t xml:space="preserve"> multiple gardens and outdoor areas with wide level pathways to assist consumers who access these areas with mobility aids and sheltered areas for</w:t>
      </w:r>
      <w:r w:rsidR="00147333">
        <w:rPr>
          <w:rFonts w:eastAsia="Calibri"/>
          <w:lang w:eastAsia="en-US"/>
        </w:rPr>
        <w:t xml:space="preserve"> consumers</w:t>
      </w:r>
      <w:r w:rsidR="00147333" w:rsidRPr="00147333">
        <w:rPr>
          <w:rFonts w:eastAsia="Calibri"/>
          <w:lang w:eastAsia="en-US"/>
        </w:rPr>
        <w:t xml:space="preserve"> use during adverse weather conditions. </w:t>
      </w:r>
    </w:p>
    <w:p w14:paraId="2EDF47C3" w14:textId="74806CFA" w:rsidR="00C34014" w:rsidRPr="00C34014" w:rsidRDefault="00C34014" w:rsidP="00CD7467">
      <w:pPr>
        <w:rPr>
          <w:rFonts w:eastAsia="Calibri"/>
          <w:lang w:eastAsia="en-US"/>
        </w:rPr>
      </w:pPr>
      <w:r w:rsidRPr="00C34014">
        <w:rPr>
          <w:rFonts w:eastAsia="Calibri"/>
          <w:lang w:eastAsia="en-US"/>
        </w:rPr>
        <w:t xml:space="preserve">Review of </w:t>
      </w:r>
      <w:r>
        <w:rPr>
          <w:rFonts w:eastAsia="Calibri"/>
          <w:lang w:eastAsia="en-US"/>
        </w:rPr>
        <w:t xml:space="preserve">the service’s </w:t>
      </w:r>
      <w:r w:rsidR="00F450E4">
        <w:rPr>
          <w:rFonts w:eastAsia="Calibri"/>
          <w:lang w:eastAsia="en-US"/>
        </w:rPr>
        <w:t>maintenance</w:t>
      </w:r>
      <w:r>
        <w:rPr>
          <w:rFonts w:eastAsia="Calibri"/>
          <w:lang w:eastAsia="en-US"/>
        </w:rPr>
        <w:t xml:space="preserve"> records</w:t>
      </w:r>
      <w:r w:rsidRPr="00C34014">
        <w:rPr>
          <w:rFonts w:eastAsia="Calibri"/>
          <w:lang w:eastAsia="en-US"/>
        </w:rPr>
        <w:t xml:space="preserve"> demonstrate</w:t>
      </w:r>
      <w:r w:rsidR="00F450E4">
        <w:rPr>
          <w:rFonts w:eastAsia="Calibri"/>
          <w:lang w:eastAsia="en-US"/>
        </w:rPr>
        <w:t>d</w:t>
      </w:r>
      <w:r w:rsidRPr="00C34014">
        <w:rPr>
          <w:rFonts w:eastAsia="Calibri"/>
          <w:lang w:eastAsia="en-US"/>
        </w:rPr>
        <w:t xml:space="preserve"> that maintenance issues reported by staff and consumers are resolved in a timely manner. </w:t>
      </w:r>
      <w:r w:rsidR="00F450E4">
        <w:rPr>
          <w:rFonts w:eastAsia="Calibri"/>
          <w:lang w:eastAsia="en-US"/>
        </w:rPr>
        <w:t>At the time of the Site Audit t</w:t>
      </w:r>
      <w:r w:rsidRPr="00C34014">
        <w:rPr>
          <w:rFonts w:eastAsia="Calibri"/>
          <w:lang w:eastAsia="en-US"/>
        </w:rPr>
        <w:t>he service had 10 outstanding reactive maintenance tasks with the most outstanding task logged on 28 August 2021</w:t>
      </w:r>
      <w:r w:rsidR="00F450E4">
        <w:rPr>
          <w:rFonts w:eastAsia="Calibri"/>
          <w:lang w:eastAsia="en-US"/>
        </w:rPr>
        <w:t>.</w:t>
      </w:r>
    </w:p>
    <w:p w14:paraId="26269ED3" w14:textId="2A8914EB" w:rsidR="00EA37DD" w:rsidRPr="00B41EAA" w:rsidRDefault="00F077B2" w:rsidP="00CD7467">
      <w:pPr>
        <w:rPr>
          <w:rFonts w:eastAsiaTheme="minorHAnsi"/>
          <w:b/>
        </w:rPr>
      </w:pPr>
      <w:r w:rsidRPr="003A327A">
        <w:rPr>
          <w:rFonts w:eastAsiaTheme="minorHAnsi"/>
        </w:rPr>
        <w:t>The Quality Standard is assessed as Compliant as three of the three specific requirements have been assessed as Compliant.</w:t>
      </w:r>
    </w:p>
    <w:p w14:paraId="32A7DAE5" w14:textId="2E663547" w:rsidR="00EA37DD" w:rsidRDefault="00EA37DD" w:rsidP="00EA37DD">
      <w:pPr>
        <w:pStyle w:val="Heading2"/>
      </w:pPr>
      <w:r>
        <w:t>Assessment of Standard 5 Requirements</w:t>
      </w:r>
    </w:p>
    <w:p w14:paraId="6C855FA7" w14:textId="77777777" w:rsidR="00EA37DD" w:rsidRDefault="00EA37DD" w:rsidP="00EA37DD">
      <w:pPr>
        <w:pStyle w:val="Heading3"/>
      </w:pPr>
      <w:r>
        <w:t>Requirement 5(3)(a)</w:t>
      </w:r>
      <w:r>
        <w:tab/>
        <w:t>Compliant</w:t>
      </w:r>
    </w:p>
    <w:p w14:paraId="53B3690D" w14:textId="77777777" w:rsidR="00EA37DD" w:rsidRDefault="00EA37DD" w:rsidP="00EA37DD">
      <w:pPr>
        <w:rPr>
          <w:i/>
        </w:rPr>
      </w:pPr>
      <w:r>
        <w:rPr>
          <w:i/>
        </w:rPr>
        <w:t>The service environment is welcoming and easy to understand, and optimises each consumer’s sense of belonging, independence, interaction and function.</w:t>
      </w:r>
    </w:p>
    <w:p w14:paraId="268023BA" w14:textId="77777777" w:rsidR="00EA37DD" w:rsidRDefault="00EA37DD" w:rsidP="00EA37DD">
      <w:pPr>
        <w:pStyle w:val="Heading3"/>
      </w:pPr>
      <w:r>
        <w:t>Requirement 5(3)(b)</w:t>
      </w:r>
      <w:r>
        <w:tab/>
        <w:t>Compliant</w:t>
      </w:r>
    </w:p>
    <w:p w14:paraId="1CE75609" w14:textId="77777777" w:rsidR="00EA37DD" w:rsidRDefault="00EA37DD" w:rsidP="00EA37DD">
      <w:pPr>
        <w:rPr>
          <w:i/>
        </w:rPr>
      </w:pPr>
      <w:r>
        <w:rPr>
          <w:i/>
        </w:rPr>
        <w:t>The service environment:</w:t>
      </w:r>
    </w:p>
    <w:p w14:paraId="71DC6B56" w14:textId="77777777" w:rsidR="00EA37DD" w:rsidRDefault="00EA37DD" w:rsidP="00EA37DD">
      <w:pPr>
        <w:numPr>
          <w:ilvl w:val="0"/>
          <w:numId w:val="14"/>
        </w:numPr>
        <w:tabs>
          <w:tab w:val="right" w:pos="9026"/>
        </w:tabs>
        <w:spacing w:before="0" w:after="0"/>
        <w:ind w:left="567" w:hanging="425"/>
        <w:outlineLvl w:val="4"/>
        <w:rPr>
          <w:i/>
        </w:rPr>
      </w:pPr>
      <w:r>
        <w:rPr>
          <w:i/>
        </w:rPr>
        <w:t>is safe, clean, well maintained and comfortable; and</w:t>
      </w:r>
    </w:p>
    <w:p w14:paraId="300EBACE" w14:textId="77777777" w:rsidR="00EA37DD" w:rsidRDefault="00EA37DD" w:rsidP="00EA37DD">
      <w:pPr>
        <w:numPr>
          <w:ilvl w:val="0"/>
          <w:numId w:val="14"/>
        </w:numPr>
        <w:tabs>
          <w:tab w:val="right" w:pos="9026"/>
        </w:tabs>
        <w:spacing w:before="0" w:after="0"/>
        <w:ind w:left="567" w:hanging="425"/>
        <w:outlineLvl w:val="4"/>
        <w:rPr>
          <w:i/>
        </w:rPr>
      </w:pPr>
      <w:r>
        <w:rPr>
          <w:i/>
        </w:rPr>
        <w:t>enables consumers to move freely, both indoors and outdoors.</w:t>
      </w:r>
    </w:p>
    <w:p w14:paraId="53FC1167" w14:textId="77777777" w:rsidR="00EA37DD" w:rsidRDefault="00EA37DD" w:rsidP="00EA37DD">
      <w:pPr>
        <w:pStyle w:val="Heading3"/>
      </w:pPr>
      <w:r>
        <w:t>Requirement 5(3)(c)</w:t>
      </w:r>
      <w:r>
        <w:tab/>
        <w:t>Compliant</w:t>
      </w:r>
    </w:p>
    <w:p w14:paraId="7B2FDF74" w14:textId="3BECF37F" w:rsidR="00EA37DD" w:rsidRDefault="00EA37DD" w:rsidP="00EA37DD">
      <w:r>
        <w:rPr>
          <w:i/>
        </w:rPr>
        <w:t>Furniture, fittings and equipment are safe, clean, well maintained and suitable for the consumer.</w:t>
      </w:r>
    </w:p>
    <w:p w14:paraId="769C5887" w14:textId="77777777" w:rsidR="00EA37DD" w:rsidRDefault="00EA37DD" w:rsidP="00EA37DD">
      <w:pPr>
        <w:spacing w:before="0" w:after="0"/>
        <w:sectPr w:rsidR="00EA37DD">
          <w:type w:val="continuous"/>
          <w:pgSz w:w="11906" w:h="16838"/>
          <w:pgMar w:top="1701" w:right="1418" w:bottom="1418" w:left="1418" w:header="709" w:footer="397" w:gutter="0"/>
          <w:cols w:space="720"/>
        </w:sectPr>
      </w:pPr>
    </w:p>
    <w:p w14:paraId="19115BBE" w14:textId="0C463378" w:rsidR="00EA37DD" w:rsidRDefault="00EA37DD" w:rsidP="00727F38">
      <w:pPr>
        <w:pStyle w:val="Heading1"/>
        <w:tabs>
          <w:tab w:val="right" w:pos="9070"/>
        </w:tabs>
        <w:spacing w:before="560" w:after="640"/>
        <w:rPr>
          <w:b w:val="0"/>
          <w:bCs w:val="0"/>
          <w:iCs w:val="0"/>
          <w:color w:val="FFFFFF" w:themeColor="background1"/>
          <w:sz w:val="36"/>
        </w:rPr>
        <w:sectPr w:rsidR="00EA37DD">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1C9E80B1" wp14:editId="07BBC252">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49F94384" w14:textId="77777777" w:rsidR="00EA37DD" w:rsidRDefault="00EA37DD" w:rsidP="00EA37DD">
      <w:pPr>
        <w:pStyle w:val="Heading3"/>
        <w:shd w:val="clear" w:color="auto" w:fill="F2F2F2" w:themeFill="background1" w:themeFillShade="F2"/>
      </w:pPr>
      <w:r>
        <w:t>Consumer outcome:</w:t>
      </w:r>
    </w:p>
    <w:p w14:paraId="7AA00155" w14:textId="77777777" w:rsidR="00EA37DD" w:rsidRDefault="00EA37DD" w:rsidP="00EA37DD">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76006AC" w14:textId="77777777" w:rsidR="00EA37DD" w:rsidRDefault="00EA37DD" w:rsidP="00EA37DD">
      <w:pPr>
        <w:pStyle w:val="Heading3"/>
        <w:shd w:val="clear" w:color="auto" w:fill="F2F2F2" w:themeFill="background1" w:themeFillShade="F2"/>
      </w:pPr>
      <w:r>
        <w:t>Organisation statement:</w:t>
      </w:r>
    </w:p>
    <w:p w14:paraId="69ECEACB" w14:textId="77777777" w:rsidR="00EA37DD" w:rsidRDefault="00EA37DD" w:rsidP="00EA37DD">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40F866AE" w14:textId="77777777" w:rsidR="00EA37DD" w:rsidRDefault="00EA37DD" w:rsidP="00EA37DD">
      <w:pPr>
        <w:pStyle w:val="Heading2"/>
      </w:pPr>
      <w:r>
        <w:t>Assessment of Standard 6</w:t>
      </w:r>
    </w:p>
    <w:p w14:paraId="5D284F02" w14:textId="377F1A58" w:rsidR="00DD726B" w:rsidRDefault="00DD726B" w:rsidP="00CD7467">
      <w:pPr>
        <w:rPr>
          <w:rFonts w:eastAsia="Calibri"/>
          <w:lang w:eastAsia="en-US"/>
        </w:rPr>
      </w:pPr>
      <w:r>
        <w:rPr>
          <w:rFonts w:eastAsia="Calibri"/>
          <w:lang w:eastAsia="en-US"/>
        </w:rPr>
        <w:t xml:space="preserve">Consumers and representatives confirmed that they were aware of avenues available for providing feedback and raising complaints. They considered the service encouraged and supported them to provide feedback and raise complaint and expressed satisfaction that appropriate action is taken as a result of feedback provided. </w:t>
      </w:r>
      <w:r w:rsidR="00D8740E" w:rsidRPr="00E92F36">
        <w:rPr>
          <w:rFonts w:eastAsia="Calibri"/>
          <w:color w:val="auto"/>
          <w:lang w:eastAsia="en-US"/>
        </w:rPr>
        <w:t xml:space="preserve">Some consumers </w:t>
      </w:r>
      <w:r w:rsidR="00D8740E">
        <w:rPr>
          <w:rFonts w:eastAsia="Calibri"/>
          <w:color w:val="auto"/>
          <w:lang w:eastAsia="en-US"/>
        </w:rPr>
        <w:t xml:space="preserve">expressed dissatisfaction with </w:t>
      </w:r>
      <w:r w:rsidR="00D8740E" w:rsidRPr="00E92F36">
        <w:rPr>
          <w:rFonts w:eastAsia="Calibri"/>
          <w:color w:val="auto"/>
          <w:lang w:eastAsia="en-US"/>
        </w:rPr>
        <w:t xml:space="preserve">ongoing issues </w:t>
      </w:r>
      <w:r w:rsidR="00D8740E">
        <w:rPr>
          <w:rFonts w:eastAsia="Calibri"/>
          <w:color w:val="auto"/>
          <w:lang w:eastAsia="en-US"/>
        </w:rPr>
        <w:t xml:space="preserve">in relation to </w:t>
      </w:r>
      <w:r w:rsidR="00D8740E" w:rsidRPr="00E92F36">
        <w:rPr>
          <w:rFonts w:eastAsia="Calibri"/>
          <w:color w:val="auto"/>
          <w:lang w:eastAsia="en-US"/>
        </w:rPr>
        <w:t xml:space="preserve">catering </w:t>
      </w:r>
      <w:r w:rsidR="00D8740E">
        <w:rPr>
          <w:rFonts w:eastAsia="Calibri"/>
          <w:color w:val="auto"/>
          <w:lang w:eastAsia="en-US"/>
        </w:rPr>
        <w:t xml:space="preserve">which had not been </w:t>
      </w:r>
      <w:r w:rsidR="00390E6B">
        <w:rPr>
          <w:rFonts w:eastAsia="Calibri"/>
          <w:color w:val="auto"/>
          <w:lang w:eastAsia="en-US"/>
        </w:rPr>
        <w:t>full</w:t>
      </w:r>
      <w:r w:rsidR="00D8740E" w:rsidRPr="00E92F36">
        <w:rPr>
          <w:rFonts w:eastAsia="Calibri"/>
          <w:color w:val="auto"/>
          <w:lang w:eastAsia="en-US"/>
        </w:rPr>
        <w:t>y resolved</w:t>
      </w:r>
      <w:r w:rsidR="00390E6B">
        <w:rPr>
          <w:rFonts w:eastAsia="Calibri"/>
          <w:color w:val="auto"/>
          <w:lang w:eastAsia="en-US"/>
        </w:rPr>
        <w:t>, h</w:t>
      </w:r>
      <w:r w:rsidR="00D8740E" w:rsidRPr="00E92F36">
        <w:rPr>
          <w:rFonts w:eastAsia="Calibri"/>
          <w:color w:val="auto"/>
          <w:lang w:eastAsia="en-US"/>
        </w:rPr>
        <w:t xml:space="preserve">owever, </w:t>
      </w:r>
      <w:r w:rsidR="00390E6B">
        <w:rPr>
          <w:rFonts w:eastAsia="Calibri"/>
          <w:color w:val="auto"/>
          <w:lang w:eastAsia="en-US"/>
        </w:rPr>
        <w:t>consumer</w:t>
      </w:r>
      <w:r w:rsidR="00D8740E" w:rsidRPr="00E92F36">
        <w:rPr>
          <w:rFonts w:eastAsia="Calibri"/>
          <w:color w:val="auto"/>
          <w:lang w:eastAsia="en-US"/>
        </w:rPr>
        <w:t xml:space="preserve"> </w:t>
      </w:r>
      <w:r w:rsidR="00390E6B">
        <w:rPr>
          <w:rFonts w:eastAsia="Calibri"/>
          <w:color w:val="auto"/>
          <w:lang w:eastAsia="en-US"/>
        </w:rPr>
        <w:t xml:space="preserve">identified improvements </w:t>
      </w:r>
      <w:r w:rsidR="00D8740E" w:rsidRPr="00E92F36">
        <w:rPr>
          <w:rFonts w:eastAsia="Calibri"/>
          <w:color w:val="auto"/>
          <w:lang w:eastAsia="en-US"/>
        </w:rPr>
        <w:t xml:space="preserve">and </w:t>
      </w:r>
      <w:r w:rsidR="00390E6B">
        <w:rPr>
          <w:rFonts w:eastAsia="Calibri"/>
          <w:color w:val="auto"/>
          <w:lang w:eastAsia="en-US"/>
        </w:rPr>
        <w:t xml:space="preserve">demonstrated awareness of </w:t>
      </w:r>
      <w:r w:rsidR="00D8740E" w:rsidRPr="00E92F36">
        <w:rPr>
          <w:rFonts w:eastAsia="Calibri"/>
          <w:color w:val="auto"/>
          <w:lang w:eastAsia="en-US"/>
        </w:rPr>
        <w:t>proposed changes</w:t>
      </w:r>
      <w:r w:rsidR="00390E6B">
        <w:rPr>
          <w:rFonts w:eastAsia="Calibri"/>
          <w:color w:val="auto"/>
          <w:lang w:eastAsia="en-US"/>
        </w:rPr>
        <w:t>.</w:t>
      </w:r>
      <w:r w:rsidR="00D8740E" w:rsidRPr="00E92F36">
        <w:rPr>
          <w:rFonts w:eastAsia="Calibri"/>
          <w:color w:val="auto"/>
          <w:lang w:eastAsia="en-US"/>
        </w:rPr>
        <w:t xml:space="preserve"> </w:t>
      </w:r>
    </w:p>
    <w:p w14:paraId="1A03B3EA" w14:textId="093E20DD" w:rsidR="000E18BE" w:rsidRPr="000E18BE" w:rsidRDefault="000E18BE" w:rsidP="00CD7467">
      <w:r>
        <w:t>Management encourages and supports consumers to provide feedback or make a complaint and i</w:t>
      </w:r>
      <w:r>
        <w:rPr>
          <w:rFonts w:eastAsia="Calibri"/>
          <w:color w:val="auto"/>
          <w:lang w:eastAsia="en-US"/>
        </w:rPr>
        <w:t>f required, s</w:t>
      </w:r>
      <w:r>
        <w:t xml:space="preserve">taff will assist consumers to bring forward their concerns. Information is provided to consumers about how to provide feedback or make a complaint including how to </w:t>
      </w:r>
      <w:r w:rsidRPr="002A3843">
        <w:t xml:space="preserve">access advocates, language services and other ways of addressing complaints. </w:t>
      </w:r>
    </w:p>
    <w:p w14:paraId="3A2AE5E3" w14:textId="77777777" w:rsidR="007D1A78" w:rsidRPr="00726834" w:rsidRDefault="000E18BE" w:rsidP="00CD7467">
      <w:pPr>
        <w:rPr>
          <w:rFonts w:eastAsia="Calibri"/>
          <w:lang w:eastAsia="en-US"/>
        </w:rPr>
      </w:pPr>
      <w:r>
        <w:t xml:space="preserve">Management takes </w:t>
      </w:r>
      <w:r w:rsidRPr="00BE7CAC">
        <w:t>action in response to complaints and an open disclosure process is used</w:t>
      </w:r>
      <w:r>
        <w:t xml:space="preserve">. </w:t>
      </w:r>
      <w:r w:rsidRPr="006D4B7B">
        <w:rPr>
          <w:rFonts w:eastAsia="Calibri"/>
          <w:color w:val="auto"/>
          <w:lang w:eastAsia="en-US"/>
        </w:rPr>
        <w:t>Feedback and complaints are logged on a register, used to improve the quality of care and services</w:t>
      </w:r>
      <w:r w:rsidR="006E1401">
        <w:rPr>
          <w:rFonts w:eastAsia="Calibri"/>
          <w:color w:val="auto"/>
          <w:lang w:eastAsia="en-US"/>
        </w:rPr>
        <w:t>, are reviewed weekly at the service’s clinical meetings</w:t>
      </w:r>
      <w:r w:rsidRPr="006D4B7B">
        <w:rPr>
          <w:rFonts w:eastAsia="Calibri"/>
          <w:color w:val="auto"/>
          <w:lang w:eastAsia="en-US"/>
        </w:rPr>
        <w:t xml:space="preserve"> and reported to the organisation’s governing body. </w:t>
      </w:r>
      <w:r w:rsidR="00FC2F61">
        <w:rPr>
          <w:rFonts w:eastAsia="Calibri"/>
          <w:color w:val="auto"/>
          <w:lang w:eastAsia="en-US"/>
        </w:rPr>
        <w:t>The service demonstrated a</w:t>
      </w:r>
      <w:r>
        <w:t xml:space="preserve">ction has been taken in response to complaints </w:t>
      </w:r>
      <w:r w:rsidR="00FC2F61">
        <w:t xml:space="preserve">raise by consumers during the Site Audit </w:t>
      </w:r>
      <w:r>
        <w:t xml:space="preserve">about catering services and staffing. </w:t>
      </w:r>
      <w:r w:rsidR="007D1A78" w:rsidRPr="00726834">
        <w:rPr>
          <w:rFonts w:eastAsia="Calibri"/>
          <w:lang w:eastAsia="en-US"/>
        </w:rPr>
        <w:t>Where improvements are identified as a result of feedback, these are added to the service’s continuous improvement plan for actioning.</w:t>
      </w:r>
    </w:p>
    <w:p w14:paraId="345AB3BA" w14:textId="4EB6AC8D" w:rsidR="00DD726B" w:rsidRDefault="00DD726B" w:rsidP="00CD7467">
      <w:r>
        <w:lastRenderedPageBreak/>
        <w:t>During the Site Audit the Assessment Team observed feedback forms and</w:t>
      </w:r>
      <w:r w:rsidR="001B1D4B">
        <w:t xml:space="preserve"> </w:t>
      </w:r>
      <w:r>
        <w:t>on advocacy services available throughout the service. Information on making a complaint was available in consumer handbooks.</w:t>
      </w:r>
    </w:p>
    <w:p w14:paraId="40AE2846" w14:textId="6E074545" w:rsidR="00EA37DD" w:rsidRPr="006D4BAA" w:rsidRDefault="00DD726B" w:rsidP="00CD7467">
      <w:pPr>
        <w:rPr>
          <w:rFonts w:eastAsia="Calibri"/>
          <w:i/>
          <w:iCs/>
          <w:lang w:eastAsia="en-US"/>
        </w:rPr>
      </w:pPr>
      <w:r w:rsidRPr="00A17974">
        <w:rPr>
          <w:rFonts w:eastAsiaTheme="minorHAnsi"/>
        </w:rPr>
        <w:t>The Quality Standard is assessed as Compliant as four of the four specific requirements have been assessed as Compliant.</w:t>
      </w:r>
    </w:p>
    <w:p w14:paraId="744BD5AD" w14:textId="2652CE8B" w:rsidR="00EA37DD" w:rsidRDefault="00EA37DD" w:rsidP="00EA37DD">
      <w:pPr>
        <w:pStyle w:val="Heading2"/>
      </w:pPr>
      <w:r>
        <w:t>Assessment of Standard 6 Requirements</w:t>
      </w:r>
    </w:p>
    <w:p w14:paraId="1C513C4B" w14:textId="77777777" w:rsidR="00EA37DD" w:rsidRDefault="00EA37DD" w:rsidP="00EA37DD">
      <w:pPr>
        <w:pStyle w:val="Heading3"/>
      </w:pPr>
      <w:r>
        <w:t>Requirement 6(3)(a)</w:t>
      </w:r>
      <w:r>
        <w:tab/>
        <w:t>Compliant</w:t>
      </w:r>
    </w:p>
    <w:p w14:paraId="7382D931" w14:textId="77777777" w:rsidR="00EA37DD" w:rsidRDefault="00EA37DD" w:rsidP="00EA37DD">
      <w:pPr>
        <w:rPr>
          <w:i/>
        </w:rPr>
      </w:pPr>
      <w:r>
        <w:rPr>
          <w:i/>
        </w:rPr>
        <w:t>Consumers, their family, friends, carers and others are encouraged and supported to provide feedback and make complaints.</w:t>
      </w:r>
    </w:p>
    <w:p w14:paraId="285B7DBB" w14:textId="77777777" w:rsidR="00EA37DD" w:rsidRDefault="00EA37DD" w:rsidP="00EA37DD">
      <w:pPr>
        <w:pStyle w:val="Heading3"/>
      </w:pPr>
      <w:r>
        <w:t>Requirement 6(3)(b)</w:t>
      </w:r>
      <w:r>
        <w:tab/>
        <w:t>Compliant</w:t>
      </w:r>
    </w:p>
    <w:p w14:paraId="58F34014" w14:textId="77777777" w:rsidR="00EA37DD" w:rsidRDefault="00EA37DD" w:rsidP="00EA37DD">
      <w:pPr>
        <w:rPr>
          <w:i/>
        </w:rPr>
      </w:pPr>
      <w:r>
        <w:rPr>
          <w:i/>
        </w:rPr>
        <w:t>Consumers are made aware of and have access to advocates, language services and other methods for raising and resolving complaints.</w:t>
      </w:r>
    </w:p>
    <w:p w14:paraId="7B64E304" w14:textId="77777777" w:rsidR="00EA37DD" w:rsidRDefault="00EA37DD" w:rsidP="00EA37DD">
      <w:pPr>
        <w:pStyle w:val="Heading3"/>
      </w:pPr>
      <w:r>
        <w:t>Requirement 6(3)(c)</w:t>
      </w:r>
      <w:r>
        <w:tab/>
        <w:t>Compliant</w:t>
      </w:r>
    </w:p>
    <w:p w14:paraId="6865FFF2" w14:textId="77777777" w:rsidR="00EA37DD" w:rsidRDefault="00EA37DD" w:rsidP="00EA37DD">
      <w:pPr>
        <w:rPr>
          <w:i/>
        </w:rPr>
      </w:pPr>
      <w:r>
        <w:rPr>
          <w:i/>
        </w:rPr>
        <w:t>Appropriate action is taken in response to complaints and an open disclosure process is used when things go wrong.</w:t>
      </w:r>
    </w:p>
    <w:p w14:paraId="4E456B29" w14:textId="77777777" w:rsidR="00EA37DD" w:rsidRDefault="00EA37DD" w:rsidP="00EA37DD">
      <w:pPr>
        <w:pStyle w:val="Heading3"/>
      </w:pPr>
      <w:r>
        <w:t>Requirement 6(3)(d)</w:t>
      </w:r>
      <w:r>
        <w:tab/>
        <w:t>Compliant</w:t>
      </w:r>
    </w:p>
    <w:p w14:paraId="61307866" w14:textId="7C313E62" w:rsidR="00EA37DD" w:rsidRDefault="00EA37DD" w:rsidP="00EA37DD">
      <w:r>
        <w:rPr>
          <w:i/>
        </w:rPr>
        <w:t>Feedback and complaints are reviewed and used to improve the quality of care and services.</w:t>
      </w:r>
    </w:p>
    <w:p w14:paraId="1B87C636" w14:textId="77777777" w:rsidR="00EA37DD" w:rsidRDefault="00EA37DD" w:rsidP="00EA37DD">
      <w:pPr>
        <w:spacing w:before="0" w:after="0"/>
        <w:sectPr w:rsidR="00EA37DD">
          <w:type w:val="continuous"/>
          <w:pgSz w:w="11906" w:h="16838"/>
          <w:pgMar w:top="1701" w:right="1418" w:bottom="1418" w:left="1418" w:header="709" w:footer="397" w:gutter="0"/>
          <w:cols w:space="720"/>
        </w:sectPr>
      </w:pPr>
    </w:p>
    <w:p w14:paraId="1DC4D12B" w14:textId="083333DC" w:rsidR="00EA37DD" w:rsidRDefault="00EA37DD" w:rsidP="00727F38">
      <w:pPr>
        <w:pStyle w:val="Heading1"/>
        <w:tabs>
          <w:tab w:val="right" w:pos="9070"/>
        </w:tabs>
        <w:spacing w:before="560" w:after="640"/>
        <w:rPr>
          <w:b w:val="0"/>
          <w:bCs w:val="0"/>
          <w:iCs w:val="0"/>
          <w:color w:val="FFFFFF" w:themeColor="background1"/>
          <w:sz w:val="36"/>
        </w:rPr>
        <w:sectPr w:rsidR="00EA37DD">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491A8A39" wp14:editId="1A357CA8">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229918B1" w14:textId="77777777" w:rsidR="00EA37DD" w:rsidRDefault="00EA37DD" w:rsidP="00EA37DD">
      <w:pPr>
        <w:pStyle w:val="Heading3"/>
        <w:shd w:val="clear" w:color="auto" w:fill="F2F2F2" w:themeFill="background1" w:themeFillShade="F2"/>
      </w:pPr>
      <w:r>
        <w:t>Consumer outcome:</w:t>
      </w:r>
    </w:p>
    <w:p w14:paraId="66550F5F" w14:textId="77777777" w:rsidR="00EA37DD" w:rsidRDefault="00EA37DD" w:rsidP="00EA37DD">
      <w:pPr>
        <w:numPr>
          <w:ilvl w:val="0"/>
          <w:numId w:val="16"/>
        </w:numPr>
        <w:shd w:val="clear" w:color="auto" w:fill="F2F2F2" w:themeFill="background1" w:themeFillShade="F2"/>
      </w:pPr>
      <w:r>
        <w:t>I get quality care and services when I need them from people who are knowledgeable, capable and caring.</w:t>
      </w:r>
    </w:p>
    <w:p w14:paraId="683B9DE1" w14:textId="77777777" w:rsidR="00EA37DD" w:rsidRDefault="00EA37DD" w:rsidP="00EA37DD">
      <w:pPr>
        <w:pStyle w:val="Heading3"/>
        <w:shd w:val="clear" w:color="auto" w:fill="F2F2F2" w:themeFill="background1" w:themeFillShade="F2"/>
      </w:pPr>
      <w:r>
        <w:t>Organisation statement:</w:t>
      </w:r>
    </w:p>
    <w:p w14:paraId="5224AFEE" w14:textId="77777777" w:rsidR="00EA37DD" w:rsidRDefault="00EA37DD" w:rsidP="00EA37DD">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647E2C94" w14:textId="77777777" w:rsidR="00EA37DD" w:rsidRDefault="00EA37DD" w:rsidP="00EA37DD">
      <w:pPr>
        <w:pStyle w:val="Heading2"/>
      </w:pPr>
      <w:r>
        <w:t>Assessment of Standard 7</w:t>
      </w:r>
    </w:p>
    <w:p w14:paraId="61EB2C8E" w14:textId="049C0BA3" w:rsidR="00BB66BE" w:rsidRDefault="00431B57" w:rsidP="00447311">
      <w:r w:rsidRPr="00BB66BE">
        <w:rPr>
          <w:rFonts w:eastAsia="Calibri"/>
          <w:lang w:eastAsia="en-US"/>
        </w:rPr>
        <w:t xml:space="preserve">Overall consumers </w:t>
      </w:r>
      <w:r w:rsidR="001430CE" w:rsidRPr="00BB66BE">
        <w:rPr>
          <w:rFonts w:eastAsia="Calibri"/>
          <w:lang w:eastAsia="en-US"/>
        </w:rPr>
        <w:t xml:space="preserve">and representatives </w:t>
      </w:r>
      <w:r w:rsidRPr="00BB66BE">
        <w:rPr>
          <w:rFonts w:eastAsia="Calibri"/>
          <w:lang w:eastAsia="en-US"/>
        </w:rPr>
        <w:t xml:space="preserve">considered </w:t>
      </w:r>
      <w:r w:rsidR="001430CE" w:rsidRPr="00BB66BE">
        <w:rPr>
          <w:rFonts w:eastAsia="Calibri"/>
          <w:lang w:eastAsia="en-US"/>
        </w:rPr>
        <w:t>consumers receive</w:t>
      </w:r>
      <w:r w:rsidRPr="00BB66BE">
        <w:rPr>
          <w:rFonts w:eastAsia="Calibri"/>
          <w:lang w:eastAsia="en-US"/>
        </w:rPr>
        <w:t xml:space="preserve"> quality care and services from people who are knowledgeable, capable and caring. </w:t>
      </w:r>
      <w:r w:rsidR="001430CE" w:rsidRPr="00BB66BE">
        <w:rPr>
          <w:rFonts w:eastAsia="Calibri"/>
          <w:lang w:eastAsia="en-US"/>
        </w:rPr>
        <w:t xml:space="preserve">Consumers described staff as kind, caring and respectful and staff were observed interacting with consumers in a kind, caring and respectful manner. </w:t>
      </w:r>
      <w:r w:rsidR="00BB66BE">
        <w:t xml:space="preserve">While some consumers reported occasional delays in care staff responding to call bells, they expressed satisfaction with care and service delivery and staffing. </w:t>
      </w:r>
    </w:p>
    <w:p w14:paraId="766F5703" w14:textId="77777777" w:rsidR="00912B26" w:rsidRDefault="00431B57" w:rsidP="00447311">
      <w:pPr>
        <w:rPr>
          <w:rFonts w:eastAsia="Calibri"/>
          <w:lang w:eastAsia="en-US"/>
        </w:rPr>
      </w:pPr>
      <w:r w:rsidRPr="00DD4A67">
        <w:rPr>
          <w:rFonts w:eastAsia="Calibri"/>
          <w:lang w:eastAsia="en-US"/>
        </w:rPr>
        <w:t>Workforce planning enable</w:t>
      </w:r>
      <w:r w:rsidR="00AD36D2">
        <w:rPr>
          <w:rFonts w:eastAsia="Calibri"/>
          <w:lang w:eastAsia="en-US"/>
        </w:rPr>
        <w:t>d</w:t>
      </w:r>
      <w:r w:rsidRPr="00DD4A67">
        <w:rPr>
          <w:rFonts w:eastAsia="Calibri"/>
          <w:lang w:eastAsia="en-US"/>
        </w:rPr>
        <w:t xml:space="preserve"> the deployment of an appropriate number and type of care and service staff to deliver </w:t>
      </w:r>
      <w:r>
        <w:rPr>
          <w:rFonts w:eastAsia="Calibri"/>
          <w:lang w:eastAsia="en-US"/>
        </w:rPr>
        <w:t xml:space="preserve">and manage </w:t>
      </w:r>
      <w:r w:rsidRPr="00DD4A67">
        <w:rPr>
          <w:rFonts w:eastAsia="Calibri"/>
          <w:lang w:eastAsia="en-US"/>
        </w:rPr>
        <w:t>safe and quality care and services.</w:t>
      </w:r>
      <w:r w:rsidR="00CC6AAD">
        <w:rPr>
          <w:rFonts w:eastAsia="Calibri"/>
          <w:lang w:eastAsia="en-US"/>
        </w:rPr>
        <w:t xml:space="preserve"> The service had undertaken a r</w:t>
      </w:r>
      <w:r>
        <w:rPr>
          <w:rFonts w:eastAsia="Calibri"/>
          <w:lang w:eastAsia="en-US"/>
        </w:rPr>
        <w:t xml:space="preserve">ecent recruitment </w:t>
      </w:r>
      <w:r w:rsidR="00CC6AAD">
        <w:rPr>
          <w:rFonts w:eastAsia="Calibri"/>
          <w:lang w:eastAsia="en-US"/>
        </w:rPr>
        <w:t>resulting in the</w:t>
      </w:r>
      <w:r>
        <w:rPr>
          <w:rFonts w:eastAsia="Calibri"/>
          <w:lang w:eastAsia="en-US"/>
        </w:rPr>
        <w:t xml:space="preserve"> reduced the use of casual care staff</w:t>
      </w:r>
      <w:r w:rsidR="00AE7815">
        <w:rPr>
          <w:rFonts w:eastAsia="Calibri"/>
          <w:lang w:eastAsia="en-US"/>
        </w:rPr>
        <w:t>, an additional Care Service Manager</w:t>
      </w:r>
      <w:r>
        <w:rPr>
          <w:rFonts w:eastAsia="Calibri"/>
          <w:lang w:eastAsia="en-US"/>
        </w:rPr>
        <w:t xml:space="preserve"> and the </w:t>
      </w:r>
      <w:r w:rsidR="00912B26">
        <w:rPr>
          <w:rFonts w:eastAsia="Calibri"/>
          <w:lang w:eastAsia="en-US"/>
        </w:rPr>
        <w:t>service taking over the provision of catering services from an external contractor.</w:t>
      </w:r>
    </w:p>
    <w:p w14:paraId="4DB25DCD" w14:textId="36FEFA08" w:rsidR="00431B57" w:rsidRDefault="00EC6671" w:rsidP="00447311">
      <w:pPr>
        <w:rPr>
          <w:rFonts w:eastAsia="Calibri"/>
          <w:lang w:eastAsia="en-US"/>
        </w:rPr>
      </w:pPr>
      <w:r>
        <w:rPr>
          <w:rFonts w:eastAsia="Calibri"/>
          <w:lang w:eastAsia="en-US"/>
        </w:rPr>
        <w:t xml:space="preserve">The Site Audit report provided information which </w:t>
      </w:r>
      <w:r w:rsidRPr="00EC6671">
        <w:rPr>
          <w:rFonts w:eastAsia="Calibri"/>
          <w:lang w:eastAsia="en-US"/>
        </w:rPr>
        <w:t xml:space="preserve">evidenced that </w:t>
      </w:r>
      <w:r w:rsidR="009A09EC">
        <w:rPr>
          <w:rFonts w:eastAsia="Calibri"/>
          <w:lang w:eastAsia="en-US"/>
        </w:rPr>
        <w:t>a minimum of</w:t>
      </w:r>
      <w:r w:rsidRPr="00EC6671">
        <w:rPr>
          <w:rFonts w:eastAsia="Calibri"/>
          <w:lang w:eastAsia="en-US"/>
        </w:rPr>
        <w:t xml:space="preserve"> one registered nurse is available on all shifts; </w:t>
      </w:r>
      <w:r>
        <w:rPr>
          <w:rFonts w:eastAsia="Calibri"/>
          <w:lang w:eastAsia="en-US"/>
        </w:rPr>
        <w:t>t</w:t>
      </w:r>
      <w:r w:rsidR="00431B57">
        <w:rPr>
          <w:rFonts w:eastAsia="Calibri"/>
          <w:lang w:eastAsia="en-US"/>
        </w:rPr>
        <w:t xml:space="preserve">he service </w:t>
      </w:r>
      <w:r>
        <w:rPr>
          <w:rFonts w:eastAsia="Calibri"/>
          <w:lang w:eastAsia="en-US"/>
        </w:rPr>
        <w:t>mon</w:t>
      </w:r>
      <w:r w:rsidR="00066B52">
        <w:rPr>
          <w:rFonts w:eastAsia="Calibri"/>
          <w:lang w:eastAsia="en-US"/>
        </w:rPr>
        <w:t xml:space="preserve">itors call bell response time via audits with </w:t>
      </w:r>
      <w:r w:rsidR="00431B57">
        <w:rPr>
          <w:rFonts w:eastAsia="Calibri"/>
          <w:lang w:eastAsia="en-US"/>
        </w:rPr>
        <w:t xml:space="preserve">92 percent of </w:t>
      </w:r>
      <w:r w:rsidR="00066B52">
        <w:rPr>
          <w:rFonts w:eastAsia="Calibri"/>
          <w:lang w:eastAsia="en-US"/>
        </w:rPr>
        <w:t xml:space="preserve">requests for assistance </w:t>
      </w:r>
      <w:r w:rsidR="00431B57">
        <w:rPr>
          <w:rFonts w:eastAsia="Calibri"/>
          <w:lang w:eastAsia="en-US"/>
        </w:rPr>
        <w:t xml:space="preserve">responded to within 10 minutes. </w:t>
      </w:r>
    </w:p>
    <w:p w14:paraId="03474982" w14:textId="3AAA9FAA" w:rsidR="00431B57" w:rsidRDefault="00431B57" w:rsidP="00447311">
      <w:pPr>
        <w:rPr>
          <w:rFonts w:eastAsia="Calibri"/>
          <w:lang w:eastAsia="en-US"/>
        </w:rPr>
      </w:pPr>
      <w:r w:rsidRPr="00B317F8">
        <w:rPr>
          <w:rFonts w:eastAsia="Calibri"/>
          <w:lang w:eastAsia="en-US"/>
        </w:rPr>
        <w:t xml:space="preserve">Workforce members are competent and have the qualifications and knowledge to effectively perform their role. </w:t>
      </w:r>
      <w:r>
        <w:rPr>
          <w:rFonts w:eastAsia="Calibri"/>
          <w:lang w:eastAsia="en-US"/>
        </w:rPr>
        <w:t xml:space="preserve">They are </w:t>
      </w:r>
      <w:r w:rsidRPr="00A00704">
        <w:rPr>
          <w:rFonts w:eastAsia="Calibri"/>
          <w:lang w:eastAsia="en-US"/>
        </w:rPr>
        <w:t>recruited and then trained, equipped and supported to deliver safe and quality care and services that meets the quality standards.</w:t>
      </w:r>
      <w:r w:rsidR="00CB5C41">
        <w:rPr>
          <w:rFonts w:eastAsia="Calibri"/>
          <w:lang w:eastAsia="en-US"/>
        </w:rPr>
        <w:t xml:space="preserve"> Training records confirmed staff have received </w:t>
      </w:r>
      <w:r w:rsidR="00AD4CB2">
        <w:rPr>
          <w:rFonts w:eastAsia="Calibri"/>
          <w:lang w:eastAsia="en-US"/>
        </w:rPr>
        <w:t>training in areas relevant to their role, including</w:t>
      </w:r>
      <w:r w:rsidR="0004075D">
        <w:rPr>
          <w:rFonts w:eastAsia="Calibri"/>
          <w:lang w:eastAsia="en-US"/>
        </w:rPr>
        <w:t xml:space="preserve"> but not limited to</w:t>
      </w:r>
      <w:r w:rsidR="00AD4CB2">
        <w:rPr>
          <w:rFonts w:eastAsia="Calibri"/>
          <w:lang w:eastAsia="en-US"/>
        </w:rPr>
        <w:t>,</w:t>
      </w:r>
      <w:r w:rsidR="0004075D">
        <w:rPr>
          <w:rFonts w:eastAsia="Calibri"/>
          <w:lang w:eastAsia="en-US"/>
        </w:rPr>
        <w:t xml:space="preserve"> the</w:t>
      </w:r>
      <w:r w:rsidR="00AD4CB2">
        <w:rPr>
          <w:rFonts w:eastAsia="Calibri"/>
          <w:lang w:eastAsia="en-US"/>
        </w:rPr>
        <w:t xml:space="preserve"> Serious Incident Response Scheme</w:t>
      </w:r>
      <w:r w:rsidR="009753B7">
        <w:rPr>
          <w:rFonts w:eastAsia="Calibri"/>
          <w:lang w:eastAsia="en-US"/>
        </w:rPr>
        <w:t>, information and management systems, feedback and complaint</w:t>
      </w:r>
      <w:r w:rsidR="0004075D">
        <w:rPr>
          <w:rFonts w:eastAsia="Calibri"/>
          <w:lang w:eastAsia="en-US"/>
        </w:rPr>
        <w:t xml:space="preserve">s, </w:t>
      </w:r>
      <w:r w:rsidR="009753B7">
        <w:rPr>
          <w:rFonts w:eastAsia="Calibri"/>
          <w:lang w:eastAsia="en-US"/>
        </w:rPr>
        <w:t>care assessment</w:t>
      </w:r>
      <w:r w:rsidR="0004075D">
        <w:rPr>
          <w:rFonts w:eastAsia="Calibri"/>
          <w:lang w:eastAsia="en-US"/>
        </w:rPr>
        <w:t xml:space="preserve"> and delivery including wound care, palliative care and falls.</w:t>
      </w:r>
    </w:p>
    <w:p w14:paraId="4F542635" w14:textId="12FD97C8" w:rsidR="00994E88" w:rsidRDefault="00994E88" w:rsidP="00447311">
      <w:r w:rsidRPr="007674A9">
        <w:lastRenderedPageBreak/>
        <w:t xml:space="preserve">The organisation had </w:t>
      </w:r>
      <w:r w:rsidR="004A135D">
        <w:t xml:space="preserve">process for Human Resource management </w:t>
      </w:r>
      <w:r w:rsidRPr="007674A9">
        <w:t xml:space="preserve">supported by policies and procedures, </w:t>
      </w:r>
      <w:r w:rsidR="001E2104">
        <w:t>position descriptions, minimum qualifications and responsibilities for roles</w:t>
      </w:r>
      <w:r w:rsidR="002F1CD8">
        <w:t xml:space="preserve">, performance planning and monitoring, and </w:t>
      </w:r>
      <w:r w:rsidRPr="007674A9">
        <w:t>mandatory education.</w:t>
      </w:r>
    </w:p>
    <w:p w14:paraId="25B47D78" w14:textId="39E75976" w:rsidR="00F50342" w:rsidRPr="00A6595A" w:rsidRDefault="00A6595A" w:rsidP="00447311">
      <w:pPr>
        <w:rPr>
          <w:rFonts w:eastAsia="Calibri"/>
        </w:rPr>
      </w:pPr>
      <w:r w:rsidRPr="00154403">
        <w:rPr>
          <w:rFonts w:eastAsiaTheme="minorHAnsi"/>
        </w:rPr>
        <w:t xml:space="preserve">The Quality Standard is assessed </w:t>
      </w:r>
      <w:r>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Pr>
          <w:rFonts w:eastAsiaTheme="minorHAnsi"/>
        </w:rPr>
        <w:t>as Compliant.</w:t>
      </w:r>
    </w:p>
    <w:p w14:paraId="47F7D1B1" w14:textId="24C6DD16" w:rsidR="00EA37DD" w:rsidRDefault="00EA37DD" w:rsidP="00EA37DD">
      <w:pPr>
        <w:pStyle w:val="Heading2"/>
      </w:pPr>
      <w:r>
        <w:t>Assessment of Standard 7 Requirements</w:t>
      </w:r>
    </w:p>
    <w:p w14:paraId="09343C5C" w14:textId="77777777" w:rsidR="00EA37DD" w:rsidRDefault="00EA37DD" w:rsidP="00EA37DD">
      <w:pPr>
        <w:pStyle w:val="Heading3"/>
      </w:pPr>
      <w:r>
        <w:t>Requirement 7(3)(a)</w:t>
      </w:r>
      <w:r>
        <w:tab/>
        <w:t>Compliant</w:t>
      </w:r>
    </w:p>
    <w:p w14:paraId="33FC4CB8" w14:textId="77777777" w:rsidR="00EA37DD" w:rsidRDefault="00EA37DD" w:rsidP="00EA37DD">
      <w:pPr>
        <w:rPr>
          <w:i/>
        </w:rPr>
      </w:pPr>
      <w:r>
        <w:rPr>
          <w:i/>
        </w:rPr>
        <w:t>The workforce is planned to enable, and the number and mix of members of the workforce deployed enables, the delivery and management of safe and quality care and services.</w:t>
      </w:r>
    </w:p>
    <w:p w14:paraId="425CAFE2" w14:textId="77777777" w:rsidR="00EA37DD" w:rsidRDefault="00EA37DD" w:rsidP="00EA37DD">
      <w:pPr>
        <w:pStyle w:val="Heading3"/>
      </w:pPr>
      <w:r>
        <w:t>Requirement 7(3)(b)</w:t>
      </w:r>
      <w:r>
        <w:tab/>
        <w:t>Compliant</w:t>
      </w:r>
    </w:p>
    <w:p w14:paraId="78D4526E" w14:textId="77777777" w:rsidR="00EA37DD" w:rsidRDefault="00EA37DD" w:rsidP="00EA37DD">
      <w:pPr>
        <w:rPr>
          <w:i/>
        </w:rPr>
      </w:pPr>
      <w:r>
        <w:rPr>
          <w:i/>
        </w:rPr>
        <w:t>Workforce interactions with consumers are kind, caring and respectful of each consumer’s identity, culture and diversity.</w:t>
      </w:r>
    </w:p>
    <w:p w14:paraId="2227AE51" w14:textId="77777777" w:rsidR="00EA37DD" w:rsidRDefault="00EA37DD" w:rsidP="00EA37DD">
      <w:pPr>
        <w:pStyle w:val="Heading3"/>
      </w:pPr>
      <w:r>
        <w:t>Requirement 7(3)(c)</w:t>
      </w:r>
      <w:r>
        <w:tab/>
        <w:t>Compliant</w:t>
      </w:r>
    </w:p>
    <w:p w14:paraId="67570E53" w14:textId="77777777" w:rsidR="00EA37DD" w:rsidRDefault="00EA37DD" w:rsidP="00EA37DD">
      <w:pPr>
        <w:rPr>
          <w:i/>
        </w:rPr>
      </w:pPr>
      <w:r>
        <w:rPr>
          <w:i/>
        </w:rPr>
        <w:t>The workforce is competent and the members of the workforce have the qualifications and knowledge to effectively perform their roles.</w:t>
      </w:r>
    </w:p>
    <w:p w14:paraId="1047152C" w14:textId="77777777" w:rsidR="00EA37DD" w:rsidRDefault="00EA37DD" w:rsidP="00EA37DD">
      <w:pPr>
        <w:pStyle w:val="Heading3"/>
      </w:pPr>
      <w:r>
        <w:t>Requirement 7(3)(d)</w:t>
      </w:r>
      <w:r>
        <w:tab/>
        <w:t>Compliant</w:t>
      </w:r>
    </w:p>
    <w:p w14:paraId="1203E7F8" w14:textId="77777777" w:rsidR="00EA37DD" w:rsidRDefault="00EA37DD" w:rsidP="00EA37DD">
      <w:pPr>
        <w:rPr>
          <w:i/>
        </w:rPr>
      </w:pPr>
      <w:r>
        <w:rPr>
          <w:i/>
        </w:rPr>
        <w:t>The workforce is recruited, trained, equipped and supported to deliver the outcomes required by these standards.</w:t>
      </w:r>
    </w:p>
    <w:p w14:paraId="42058215" w14:textId="77777777" w:rsidR="00EA37DD" w:rsidRDefault="00EA37DD" w:rsidP="00EA37DD">
      <w:pPr>
        <w:pStyle w:val="Heading3"/>
      </w:pPr>
      <w:r>
        <w:t>Requirement 7(3)(e)</w:t>
      </w:r>
      <w:r>
        <w:tab/>
        <w:t>Compliant</w:t>
      </w:r>
    </w:p>
    <w:p w14:paraId="685C3DBD" w14:textId="77777777" w:rsidR="00EA37DD" w:rsidRDefault="00EA37DD" w:rsidP="00EA37DD">
      <w:pPr>
        <w:rPr>
          <w:i/>
        </w:rPr>
      </w:pPr>
      <w:r>
        <w:rPr>
          <w:i/>
        </w:rPr>
        <w:t>Regular assessment, monitoring and review of the performance of each member of the workforce is undertaken.</w:t>
      </w:r>
    </w:p>
    <w:p w14:paraId="35B95AE5" w14:textId="77777777" w:rsidR="00EA37DD" w:rsidRDefault="00EA37DD" w:rsidP="00EA37DD"/>
    <w:p w14:paraId="22E0D7DD" w14:textId="77777777" w:rsidR="00EA37DD" w:rsidRDefault="00EA37DD" w:rsidP="00EA37DD">
      <w:pPr>
        <w:spacing w:before="0" w:after="0"/>
        <w:sectPr w:rsidR="00EA37DD">
          <w:type w:val="continuous"/>
          <w:pgSz w:w="11906" w:h="16838"/>
          <w:pgMar w:top="1701" w:right="1418" w:bottom="1418" w:left="1418" w:header="709" w:footer="397" w:gutter="0"/>
          <w:cols w:space="720"/>
        </w:sectPr>
      </w:pPr>
    </w:p>
    <w:p w14:paraId="138E75B4" w14:textId="2F5934F2" w:rsidR="00EA37DD" w:rsidRDefault="00EA37DD" w:rsidP="00727F38">
      <w:pPr>
        <w:pStyle w:val="Heading1"/>
        <w:tabs>
          <w:tab w:val="right" w:pos="9070"/>
        </w:tabs>
        <w:spacing w:before="560" w:after="640"/>
        <w:rPr>
          <w:b w:val="0"/>
          <w:bCs w:val="0"/>
          <w:iCs w:val="0"/>
          <w:color w:val="FFFFFF" w:themeColor="background1"/>
          <w:sz w:val="36"/>
        </w:rPr>
        <w:sectPr w:rsidR="00EA37DD">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10FC0B9B" wp14:editId="3055F33B">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5B462EC4" w14:textId="77777777" w:rsidR="00EA37DD" w:rsidRDefault="00EA37DD" w:rsidP="00EA37DD">
      <w:pPr>
        <w:pStyle w:val="Heading3"/>
        <w:shd w:val="clear" w:color="auto" w:fill="F2F2F2" w:themeFill="background1" w:themeFillShade="F2"/>
      </w:pPr>
      <w:r>
        <w:t>Consumer outcome:</w:t>
      </w:r>
    </w:p>
    <w:p w14:paraId="2E7CEDC5" w14:textId="77777777" w:rsidR="00EA37DD" w:rsidRDefault="00EA37DD" w:rsidP="00EA37DD">
      <w:pPr>
        <w:numPr>
          <w:ilvl w:val="0"/>
          <w:numId w:val="17"/>
        </w:numPr>
        <w:shd w:val="clear" w:color="auto" w:fill="F2F2F2" w:themeFill="background1" w:themeFillShade="F2"/>
      </w:pPr>
      <w:r>
        <w:t>I am confident the organisation is well run. I can partner in improving the delivery of care and services.</w:t>
      </w:r>
    </w:p>
    <w:p w14:paraId="09BA6CDF" w14:textId="77777777" w:rsidR="00EA37DD" w:rsidRDefault="00EA37DD" w:rsidP="00EA37DD">
      <w:pPr>
        <w:pStyle w:val="Heading3"/>
        <w:shd w:val="clear" w:color="auto" w:fill="F2F2F2" w:themeFill="background1" w:themeFillShade="F2"/>
      </w:pPr>
      <w:r>
        <w:t>Organisation statement:</w:t>
      </w:r>
    </w:p>
    <w:p w14:paraId="4FEF535E" w14:textId="77777777" w:rsidR="00EA37DD" w:rsidRDefault="00EA37DD" w:rsidP="00EA37DD">
      <w:pPr>
        <w:numPr>
          <w:ilvl w:val="0"/>
          <w:numId w:val="17"/>
        </w:numPr>
        <w:shd w:val="clear" w:color="auto" w:fill="F2F2F2" w:themeFill="background1" w:themeFillShade="F2"/>
      </w:pPr>
      <w:r>
        <w:t>The organisation’s governing body is accountable for the delivery of safe and quality care and services.</w:t>
      </w:r>
    </w:p>
    <w:p w14:paraId="2B5E2B5F" w14:textId="77777777" w:rsidR="00EA37DD" w:rsidRDefault="00EA37DD" w:rsidP="00EA37DD">
      <w:pPr>
        <w:pStyle w:val="Heading2"/>
      </w:pPr>
      <w:r>
        <w:t>Assessment of Standard 8</w:t>
      </w:r>
    </w:p>
    <w:p w14:paraId="2CAED2F9" w14:textId="77777777" w:rsidR="00506784" w:rsidRPr="001C47C4" w:rsidRDefault="00506784" w:rsidP="001C47C4">
      <w:pPr>
        <w:rPr>
          <w:rFonts w:eastAsiaTheme="minorHAnsi"/>
          <w:color w:val="auto"/>
        </w:rPr>
      </w:pPr>
      <w:r w:rsidRPr="001C47C4">
        <w:rPr>
          <w:rFonts w:eastAsiaTheme="minorHAnsi"/>
          <w:color w:val="auto"/>
        </w:rPr>
        <w:t xml:space="preserve">Consumers and representatives considered that the organisations is run well and that they are involved in the development, delivery and evaluation of care and services. </w:t>
      </w:r>
    </w:p>
    <w:p w14:paraId="49E076C5" w14:textId="69C7F62C" w:rsidR="00506784" w:rsidRPr="001C47C4" w:rsidRDefault="00506784" w:rsidP="001C47C4">
      <w:pPr>
        <w:rPr>
          <w:rFonts w:eastAsiaTheme="minorHAnsi"/>
          <w:color w:val="auto"/>
        </w:rPr>
      </w:pPr>
      <w:r w:rsidRPr="001C47C4">
        <w:rPr>
          <w:rFonts w:eastAsiaTheme="minorHAnsi"/>
          <w:color w:val="auto"/>
        </w:rPr>
        <w:t xml:space="preserve">The service demonstrated the organisation’s governing body promoted a culture of safe, inclusive care and was accountable for their delivery. The governing body exercised accountability for the delivery of safe and quality care and services through monthly reporting on the service’s performance in relation to human resources, consumer feedback, incidents and clinical indicators. </w:t>
      </w:r>
    </w:p>
    <w:p w14:paraId="43393503" w14:textId="77777777" w:rsidR="00506784" w:rsidRPr="001C47C4" w:rsidRDefault="00506784" w:rsidP="001C47C4">
      <w:pPr>
        <w:rPr>
          <w:color w:val="auto"/>
        </w:rPr>
      </w:pPr>
      <w:r w:rsidRPr="001C47C4">
        <w:rPr>
          <w:color w:val="auto"/>
        </w:rPr>
        <w:t xml:space="preserve">Governance systems were in place in relation to information management, continuous improvement, financial governance, workforce governance, regulatory compliance and feedback and complaints. </w:t>
      </w:r>
    </w:p>
    <w:p w14:paraId="04B39EF1" w14:textId="77777777" w:rsidR="00506784" w:rsidRPr="001C47C4" w:rsidRDefault="00506784" w:rsidP="00506784">
      <w:pPr>
        <w:rPr>
          <w:rFonts w:eastAsia="Fira Sans Light"/>
          <w:color w:val="auto"/>
          <w:szCs w:val="22"/>
          <w:lang w:eastAsia="en-US"/>
        </w:rPr>
      </w:pPr>
      <w:r w:rsidRPr="001C47C4">
        <w:rPr>
          <w:rFonts w:eastAsia="Fira Sans Light"/>
          <w:color w:val="auto"/>
          <w:szCs w:val="22"/>
          <w:lang w:eastAsia="en-US"/>
        </w:rPr>
        <w:t>The organisation has a documented risk management framework, including policies describing how h</w:t>
      </w:r>
      <w:r w:rsidRPr="001C47C4">
        <w:rPr>
          <w:rFonts w:eastAsia="Calibri"/>
          <w:color w:val="auto"/>
          <w:lang w:eastAsia="en-US"/>
        </w:rPr>
        <w:t xml:space="preserve">igh impact or high prevalence risks associated with the care of consumers are managed; abuse and neglect of consumers is identified and responded to; and consumers are supported to live the best life they can. </w:t>
      </w:r>
    </w:p>
    <w:p w14:paraId="79E537C6" w14:textId="320052B8" w:rsidR="00506784" w:rsidRPr="001C47C4" w:rsidRDefault="00E7316E" w:rsidP="00506784">
      <w:pPr>
        <w:rPr>
          <w:rFonts w:eastAsiaTheme="minorHAnsi"/>
          <w:color w:val="auto"/>
        </w:rPr>
      </w:pPr>
      <w:r>
        <w:rPr>
          <w:rFonts w:eastAsiaTheme="minorHAnsi"/>
          <w:color w:val="auto"/>
        </w:rPr>
        <w:t>The organisation has a documented Clinical Governance framework which is supported by p</w:t>
      </w:r>
      <w:r w:rsidR="00506784" w:rsidRPr="001C47C4">
        <w:rPr>
          <w:rFonts w:eastAsiaTheme="minorHAnsi"/>
          <w:color w:val="auto"/>
        </w:rPr>
        <w:t>olicies to guide staff practice including in relation to antimicrobial stewardship, restraint minimisation and open disclosure. Staff were familiar with these policies and could describe how they applied to the work that they do.</w:t>
      </w:r>
    </w:p>
    <w:p w14:paraId="699997EB" w14:textId="77777777" w:rsidR="00506784" w:rsidRPr="001C47C4" w:rsidRDefault="00506784" w:rsidP="00506784">
      <w:pPr>
        <w:rPr>
          <w:rFonts w:eastAsia="Calibri"/>
          <w:color w:val="auto"/>
        </w:rPr>
      </w:pPr>
      <w:r w:rsidRPr="001C47C4">
        <w:rPr>
          <w:rFonts w:eastAsiaTheme="minorHAnsi"/>
          <w:color w:val="auto"/>
        </w:rPr>
        <w:t>The Quality Standard is assessed as Compliant as five of the five specific requirements have been assessed as Compliant.</w:t>
      </w:r>
    </w:p>
    <w:p w14:paraId="00958DB3" w14:textId="4E6307CE" w:rsidR="00EA37DD" w:rsidRDefault="00EA37DD" w:rsidP="00EA37DD">
      <w:pPr>
        <w:pStyle w:val="Heading2"/>
      </w:pPr>
      <w:r>
        <w:lastRenderedPageBreak/>
        <w:t>Assessment of Standard 8 Requirements</w:t>
      </w:r>
    </w:p>
    <w:p w14:paraId="0469B29F" w14:textId="77777777" w:rsidR="00EA37DD" w:rsidRDefault="00EA37DD" w:rsidP="00EA37DD">
      <w:pPr>
        <w:pStyle w:val="Heading3"/>
      </w:pPr>
      <w:r>
        <w:t>Requirement 8(3)(a)</w:t>
      </w:r>
      <w:r>
        <w:tab/>
        <w:t>Compliant</w:t>
      </w:r>
    </w:p>
    <w:p w14:paraId="65F61FC7" w14:textId="77777777" w:rsidR="00EA37DD" w:rsidRDefault="00EA37DD" w:rsidP="00EA37DD">
      <w:pPr>
        <w:rPr>
          <w:i/>
        </w:rPr>
      </w:pPr>
      <w:r>
        <w:rPr>
          <w:i/>
        </w:rPr>
        <w:t>Consumers are engaged in the development, delivery and evaluation of care and services and are supported in that engagement.</w:t>
      </w:r>
    </w:p>
    <w:p w14:paraId="37A0EC6D" w14:textId="77777777" w:rsidR="00EA37DD" w:rsidRDefault="00EA37DD" w:rsidP="00EA37DD">
      <w:pPr>
        <w:pStyle w:val="Heading3"/>
      </w:pPr>
      <w:r>
        <w:t>Requirement 8(3)(b)</w:t>
      </w:r>
      <w:r>
        <w:tab/>
        <w:t>Compliant</w:t>
      </w:r>
    </w:p>
    <w:p w14:paraId="339AD81B" w14:textId="77777777" w:rsidR="00EA37DD" w:rsidRDefault="00EA37DD" w:rsidP="00EA37DD">
      <w:pPr>
        <w:rPr>
          <w:i/>
        </w:rPr>
      </w:pPr>
      <w:r>
        <w:rPr>
          <w:i/>
        </w:rPr>
        <w:t>The organisation’s governing body promotes a culture of safe, inclusive and quality care and services and is accountable for their delivery.</w:t>
      </w:r>
    </w:p>
    <w:p w14:paraId="6FE26005" w14:textId="77777777" w:rsidR="00EA37DD" w:rsidRDefault="00EA37DD" w:rsidP="00EA37DD">
      <w:pPr>
        <w:pStyle w:val="Heading3"/>
      </w:pPr>
      <w:r>
        <w:t>Requirement 8(3)(c)</w:t>
      </w:r>
      <w:r>
        <w:tab/>
        <w:t>Compliant</w:t>
      </w:r>
    </w:p>
    <w:p w14:paraId="5A8A8079" w14:textId="77777777" w:rsidR="00EA37DD" w:rsidRDefault="00EA37DD" w:rsidP="00EA37DD">
      <w:pPr>
        <w:rPr>
          <w:i/>
        </w:rPr>
      </w:pPr>
      <w:r>
        <w:rPr>
          <w:i/>
        </w:rPr>
        <w:t>Effective organisation wide governance systems relating to the following:</w:t>
      </w:r>
    </w:p>
    <w:p w14:paraId="0E6F8816" w14:textId="77777777" w:rsidR="00EA37DD" w:rsidRDefault="00EA37DD" w:rsidP="00EA37DD">
      <w:pPr>
        <w:numPr>
          <w:ilvl w:val="0"/>
          <w:numId w:val="18"/>
        </w:numPr>
        <w:tabs>
          <w:tab w:val="right" w:pos="9026"/>
        </w:tabs>
        <w:spacing w:before="0" w:after="0"/>
        <w:ind w:left="567" w:hanging="425"/>
        <w:outlineLvl w:val="4"/>
        <w:rPr>
          <w:i/>
        </w:rPr>
      </w:pPr>
      <w:r>
        <w:rPr>
          <w:i/>
        </w:rPr>
        <w:t>information management;</w:t>
      </w:r>
    </w:p>
    <w:p w14:paraId="67C47D92" w14:textId="77777777" w:rsidR="00EA37DD" w:rsidRDefault="00EA37DD" w:rsidP="00EA37DD">
      <w:pPr>
        <w:numPr>
          <w:ilvl w:val="0"/>
          <w:numId w:val="18"/>
        </w:numPr>
        <w:tabs>
          <w:tab w:val="right" w:pos="9026"/>
        </w:tabs>
        <w:spacing w:before="0" w:after="0"/>
        <w:ind w:left="567" w:hanging="425"/>
        <w:outlineLvl w:val="4"/>
        <w:rPr>
          <w:i/>
        </w:rPr>
      </w:pPr>
      <w:r>
        <w:rPr>
          <w:i/>
        </w:rPr>
        <w:t>continuous improvement;</w:t>
      </w:r>
    </w:p>
    <w:p w14:paraId="7812321D" w14:textId="77777777" w:rsidR="00EA37DD" w:rsidRDefault="00EA37DD" w:rsidP="00EA37DD">
      <w:pPr>
        <w:numPr>
          <w:ilvl w:val="0"/>
          <w:numId w:val="18"/>
        </w:numPr>
        <w:tabs>
          <w:tab w:val="right" w:pos="9026"/>
        </w:tabs>
        <w:spacing w:before="0" w:after="0"/>
        <w:ind w:left="567" w:hanging="425"/>
        <w:outlineLvl w:val="4"/>
        <w:rPr>
          <w:i/>
        </w:rPr>
      </w:pPr>
      <w:r>
        <w:rPr>
          <w:i/>
        </w:rPr>
        <w:t>financial governance;</w:t>
      </w:r>
    </w:p>
    <w:p w14:paraId="6D1967D6" w14:textId="77777777" w:rsidR="00EA37DD" w:rsidRDefault="00EA37DD" w:rsidP="00EA37DD">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02B16CC4" w14:textId="77777777" w:rsidR="00EA37DD" w:rsidRDefault="00EA37DD" w:rsidP="00EA37DD">
      <w:pPr>
        <w:numPr>
          <w:ilvl w:val="0"/>
          <w:numId w:val="18"/>
        </w:numPr>
        <w:tabs>
          <w:tab w:val="right" w:pos="9026"/>
        </w:tabs>
        <w:spacing w:before="0" w:after="0"/>
        <w:ind w:left="567" w:hanging="425"/>
        <w:outlineLvl w:val="4"/>
        <w:rPr>
          <w:i/>
        </w:rPr>
      </w:pPr>
      <w:r>
        <w:rPr>
          <w:i/>
        </w:rPr>
        <w:t>regulatory compliance;</w:t>
      </w:r>
    </w:p>
    <w:p w14:paraId="6BA63D98" w14:textId="77777777" w:rsidR="00EA37DD" w:rsidRDefault="00EA37DD" w:rsidP="00EA37DD">
      <w:pPr>
        <w:numPr>
          <w:ilvl w:val="0"/>
          <w:numId w:val="18"/>
        </w:numPr>
        <w:tabs>
          <w:tab w:val="right" w:pos="9026"/>
        </w:tabs>
        <w:spacing w:before="0" w:after="0"/>
        <w:ind w:left="567" w:hanging="425"/>
        <w:outlineLvl w:val="4"/>
        <w:rPr>
          <w:i/>
        </w:rPr>
      </w:pPr>
      <w:r>
        <w:rPr>
          <w:i/>
        </w:rPr>
        <w:t>feedback and complaints.</w:t>
      </w:r>
    </w:p>
    <w:p w14:paraId="069A9180" w14:textId="77777777" w:rsidR="00EA37DD" w:rsidRDefault="00EA37DD" w:rsidP="00EA37DD">
      <w:pPr>
        <w:pStyle w:val="Heading3"/>
      </w:pPr>
      <w:r>
        <w:t>Requirement 8(3)(d)</w:t>
      </w:r>
      <w:r>
        <w:tab/>
        <w:t>Compliant</w:t>
      </w:r>
    </w:p>
    <w:p w14:paraId="3CFF72ED" w14:textId="77777777" w:rsidR="00BE3332" w:rsidRDefault="00BE3332" w:rsidP="00BE3332">
      <w:pPr>
        <w:rPr>
          <w:i/>
        </w:rPr>
      </w:pPr>
      <w:r>
        <w:rPr>
          <w:i/>
        </w:rPr>
        <w:t>Effective risk management systems and practices, including but not limited to the following:</w:t>
      </w:r>
    </w:p>
    <w:p w14:paraId="2EE8B3EF" w14:textId="77777777" w:rsidR="00BE3332" w:rsidRDefault="00BE3332" w:rsidP="00BE3332">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304B9664" w14:textId="77777777" w:rsidR="00BE3332" w:rsidRDefault="00BE3332" w:rsidP="00BE3332">
      <w:pPr>
        <w:numPr>
          <w:ilvl w:val="0"/>
          <w:numId w:val="19"/>
        </w:numPr>
        <w:tabs>
          <w:tab w:val="right" w:pos="9026"/>
        </w:tabs>
        <w:spacing w:before="0" w:after="0"/>
        <w:ind w:left="567" w:hanging="425"/>
        <w:outlineLvl w:val="4"/>
        <w:rPr>
          <w:i/>
        </w:rPr>
      </w:pPr>
      <w:r>
        <w:rPr>
          <w:i/>
        </w:rPr>
        <w:t>identifying and responding to abuse and neglect of consumers;</w:t>
      </w:r>
    </w:p>
    <w:p w14:paraId="5ED54781" w14:textId="77777777" w:rsidR="00BE3332" w:rsidRDefault="00BE3332" w:rsidP="00BE3332">
      <w:pPr>
        <w:numPr>
          <w:ilvl w:val="0"/>
          <w:numId w:val="19"/>
        </w:numPr>
        <w:tabs>
          <w:tab w:val="right" w:pos="9026"/>
        </w:tabs>
        <w:spacing w:before="0" w:after="0"/>
        <w:ind w:left="567" w:hanging="425"/>
        <w:outlineLvl w:val="4"/>
        <w:rPr>
          <w:i/>
        </w:rPr>
      </w:pPr>
      <w:r>
        <w:rPr>
          <w:i/>
        </w:rPr>
        <w:t>supporting consumers to live the best life they can.</w:t>
      </w:r>
    </w:p>
    <w:p w14:paraId="3724FD26" w14:textId="276249A0" w:rsidR="00BE3332" w:rsidRDefault="00BE3332" w:rsidP="00BE3332">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p w14:paraId="4609E5B9" w14:textId="77777777" w:rsidR="00EA37DD" w:rsidRDefault="00EA37DD" w:rsidP="00EA37DD">
      <w:pPr>
        <w:pStyle w:val="Heading3"/>
      </w:pPr>
      <w:r>
        <w:t>Requirement 8(3)(e)</w:t>
      </w:r>
      <w:r>
        <w:tab/>
        <w:t>Compliant</w:t>
      </w:r>
    </w:p>
    <w:p w14:paraId="04BED6EF" w14:textId="77777777" w:rsidR="00EA37DD" w:rsidRDefault="00EA37DD" w:rsidP="00EA37DD">
      <w:pPr>
        <w:rPr>
          <w:i/>
        </w:rPr>
      </w:pPr>
      <w:r>
        <w:rPr>
          <w:i/>
        </w:rPr>
        <w:t>Where clinical care is provided—a clinical governance framework, including but not limited to the following:</w:t>
      </w:r>
    </w:p>
    <w:p w14:paraId="28483171" w14:textId="77777777" w:rsidR="00EA37DD" w:rsidRDefault="00EA37DD" w:rsidP="00EA37DD">
      <w:pPr>
        <w:numPr>
          <w:ilvl w:val="0"/>
          <w:numId w:val="20"/>
        </w:numPr>
        <w:tabs>
          <w:tab w:val="right" w:pos="9026"/>
        </w:tabs>
        <w:spacing w:before="0" w:after="0"/>
        <w:ind w:left="567" w:hanging="425"/>
        <w:outlineLvl w:val="4"/>
        <w:rPr>
          <w:i/>
        </w:rPr>
      </w:pPr>
      <w:r>
        <w:rPr>
          <w:i/>
        </w:rPr>
        <w:t>antimicrobial stewardship;</w:t>
      </w:r>
    </w:p>
    <w:p w14:paraId="749D92BD" w14:textId="77777777" w:rsidR="00EA37DD" w:rsidRDefault="00EA37DD" w:rsidP="00EA37DD">
      <w:pPr>
        <w:numPr>
          <w:ilvl w:val="0"/>
          <w:numId w:val="20"/>
        </w:numPr>
        <w:tabs>
          <w:tab w:val="right" w:pos="9026"/>
        </w:tabs>
        <w:spacing w:before="0" w:after="0"/>
        <w:ind w:left="567" w:hanging="425"/>
        <w:outlineLvl w:val="4"/>
        <w:rPr>
          <w:i/>
        </w:rPr>
      </w:pPr>
      <w:r>
        <w:rPr>
          <w:i/>
        </w:rPr>
        <w:t>minimising the use of restraint;</w:t>
      </w:r>
    </w:p>
    <w:p w14:paraId="5C1362EE" w14:textId="77777777" w:rsidR="00EA37DD" w:rsidRDefault="00EA37DD" w:rsidP="00EA37DD">
      <w:pPr>
        <w:numPr>
          <w:ilvl w:val="0"/>
          <w:numId w:val="20"/>
        </w:numPr>
        <w:tabs>
          <w:tab w:val="right" w:pos="9026"/>
        </w:tabs>
        <w:spacing w:before="0" w:after="0"/>
        <w:ind w:left="567" w:hanging="425"/>
        <w:outlineLvl w:val="4"/>
        <w:rPr>
          <w:i/>
        </w:rPr>
      </w:pPr>
      <w:r>
        <w:rPr>
          <w:i/>
        </w:rPr>
        <w:t>open disclosure.</w:t>
      </w:r>
    </w:p>
    <w:p w14:paraId="6AC22089" w14:textId="77777777" w:rsidR="00EA37DD" w:rsidRDefault="00EA37DD" w:rsidP="00EA37DD"/>
    <w:p w14:paraId="3467147E" w14:textId="77777777" w:rsidR="00EA37DD" w:rsidRDefault="00EA37DD" w:rsidP="00EA37DD">
      <w:pPr>
        <w:spacing w:before="0" w:after="0"/>
        <w:sectPr w:rsidR="00EA37DD">
          <w:type w:val="continuous"/>
          <w:pgSz w:w="11906" w:h="16838"/>
          <w:pgMar w:top="1701" w:right="1418" w:bottom="1418" w:left="1418" w:header="709" w:footer="397" w:gutter="0"/>
          <w:cols w:space="720"/>
        </w:sectPr>
      </w:pPr>
    </w:p>
    <w:p w14:paraId="7189EEC0" w14:textId="77777777" w:rsidR="00EA37DD" w:rsidRDefault="00EA37DD" w:rsidP="00EA37DD">
      <w:pPr>
        <w:pStyle w:val="Heading1"/>
      </w:pPr>
      <w:r>
        <w:lastRenderedPageBreak/>
        <w:t>Areas for improvement</w:t>
      </w:r>
    </w:p>
    <w:p w14:paraId="382516D2" w14:textId="77777777" w:rsidR="00EA37DD" w:rsidRDefault="00EA37DD" w:rsidP="00EA37DD">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EA37DD"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6AEB2" w14:textId="77777777" w:rsidR="009B505B" w:rsidRDefault="009B505B">
      <w:pPr>
        <w:spacing w:before="0" w:after="0" w:line="240" w:lineRule="auto"/>
      </w:pPr>
      <w:r>
        <w:separator/>
      </w:r>
    </w:p>
  </w:endnote>
  <w:endnote w:type="continuationSeparator" w:id="0">
    <w:p w14:paraId="0CABBE1F" w14:textId="77777777" w:rsidR="009B505B" w:rsidRDefault="009B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7704" w14:textId="77777777" w:rsidR="00506F7F" w:rsidRPr="009A1F1B" w:rsidRDefault="00EA37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87705" w14:textId="77777777" w:rsidR="00506F7F" w:rsidRPr="00C72FFB" w:rsidRDefault="00EA37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Community Services - Emmaus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3487706" w14:textId="77777777" w:rsidR="00506F7F" w:rsidRPr="00C72FFB" w:rsidRDefault="00EA37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7707" w14:textId="77777777" w:rsidR="00506F7F" w:rsidRPr="009A1F1B" w:rsidRDefault="00EA37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87708" w14:textId="77777777" w:rsidR="00506F7F" w:rsidRPr="00C72FFB" w:rsidRDefault="00EA37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Community Services - Emmaus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487709" w14:textId="77777777" w:rsidR="00506F7F" w:rsidRPr="00A3716D" w:rsidRDefault="00EA37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A21C5" w14:textId="77777777" w:rsidR="009B505B" w:rsidRDefault="009B505B">
      <w:pPr>
        <w:spacing w:before="0" w:after="0" w:line="240" w:lineRule="auto"/>
      </w:pPr>
      <w:r>
        <w:separator/>
      </w:r>
    </w:p>
  </w:footnote>
  <w:footnote w:type="continuationSeparator" w:id="0">
    <w:p w14:paraId="25CD0233" w14:textId="77777777" w:rsidR="009B505B" w:rsidRDefault="009B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7703" w14:textId="77777777" w:rsidR="00506F7F" w:rsidRDefault="00EA37D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487715" wp14:editId="0348771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92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7714" w14:textId="77777777" w:rsidR="00506F7F" w:rsidRDefault="00EA37DD" w:rsidP="009C6F30">
    <w:pPr>
      <w:tabs>
        <w:tab w:val="left" w:pos="3624"/>
      </w:tabs>
    </w:pPr>
    <w:r>
      <w:rPr>
        <w:noProof/>
        <w:color w:val="auto"/>
        <w:sz w:val="20"/>
      </w:rPr>
      <w:drawing>
        <wp:anchor distT="0" distB="0" distL="114300" distR="114300" simplePos="0" relativeHeight="251668480" behindDoc="1" locked="0" layoutInCell="1" allowOverlap="1" wp14:anchorId="0348772B" wp14:editId="034877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61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D8BC3D70">
      <w:start w:val="1"/>
      <w:numFmt w:val="bullet"/>
      <w:pStyle w:val="ListParagraph"/>
      <w:lvlText w:val=""/>
      <w:lvlJc w:val="left"/>
      <w:pPr>
        <w:ind w:left="1440" w:hanging="360"/>
      </w:pPr>
      <w:rPr>
        <w:rFonts w:ascii="Symbol" w:hAnsi="Symbol" w:hint="default"/>
        <w:color w:val="auto"/>
      </w:rPr>
    </w:lvl>
    <w:lvl w:ilvl="1" w:tplc="5F7A47D4" w:tentative="1">
      <w:start w:val="1"/>
      <w:numFmt w:val="bullet"/>
      <w:lvlText w:val="o"/>
      <w:lvlJc w:val="left"/>
      <w:pPr>
        <w:ind w:left="2160" w:hanging="360"/>
      </w:pPr>
      <w:rPr>
        <w:rFonts w:ascii="Courier New" w:hAnsi="Courier New" w:cs="Courier New" w:hint="default"/>
      </w:rPr>
    </w:lvl>
    <w:lvl w:ilvl="2" w:tplc="F6C8D76C" w:tentative="1">
      <w:start w:val="1"/>
      <w:numFmt w:val="bullet"/>
      <w:lvlText w:val=""/>
      <w:lvlJc w:val="left"/>
      <w:pPr>
        <w:ind w:left="2880" w:hanging="360"/>
      </w:pPr>
      <w:rPr>
        <w:rFonts w:ascii="Wingdings" w:hAnsi="Wingdings" w:hint="default"/>
      </w:rPr>
    </w:lvl>
    <w:lvl w:ilvl="3" w:tplc="C9DA5920" w:tentative="1">
      <w:start w:val="1"/>
      <w:numFmt w:val="bullet"/>
      <w:lvlText w:val=""/>
      <w:lvlJc w:val="left"/>
      <w:pPr>
        <w:ind w:left="3600" w:hanging="360"/>
      </w:pPr>
      <w:rPr>
        <w:rFonts w:ascii="Symbol" w:hAnsi="Symbol" w:hint="default"/>
      </w:rPr>
    </w:lvl>
    <w:lvl w:ilvl="4" w:tplc="767E2D0A" w:tentative="1">
      <w:start w:val="1"/>
      <w:numFmt w:val="bullet"/>
      <w:lvlText w:val="o"/>
      <w:lvlJc w:val="left"/>
      <w:pPr>
        <w:ind w:left="4320" w:hanging="360"/>
      </w:pPr>
      <w:rPr>
        <w:rFonts w:ascii="Courier New" w:hAnsi="Courier New" w:cs="Courier New" w:hint="default"/>
      </w:rPr>
    </w:lvl>
    <w:lvl w:ilvl="5" w:tplc="3CC240A8" w:tentative="1">
      <w:start w:val="1"/>
      <w:numFmt w:val="bullet"/>
      <w:lvlText w:val=""/>
      <w:lvlJc w:val="left"/>
      <w:pPr>
        <w:ind w:left="5040" w:hanging="360"/>
      </w:pPr>
      <w:rPr>
        <w:rFonts w:ascii="Wingdings" w:hAnsi="Wingdings" w:hint="default"/>
      </w:rPr>
    </w:lvl>
    <w:lvl w:ilvl="6" w:tplc="D598CAA4" w:tentative="1">
      <w:start w:val="1"/>
      <w:numFmt w:val="bullet"/>
      <w:lvlText w:val=""/>
      <w:lvlJc w:val="left"/>
      <w:pPr>
        <w:ind w:left="5760" w:hanging="360"/>
      </w:pPr>
      <w:rPr>
        <w:rFonts w:ascii="Symbol" w:hAnsi="Symbol" w:hint="default"/>
      </w:rPr>
    </w:lvl>
    <w:lvl w:ilvl="7" w:tplc="A6381CBA" w:tentative="1">
      <w:start w:val="1"/>
      <w:numFmt w:val="bullet"/>
      <w:lvlText w:val="o"/>
      <w:lvlJc w:val="left"/>
      <w:pPr>
        <w:ind w:left="6480" w:hanging="360"/>
      </w:pPr>
      <w:rPr>
        <w:rFonts w:ascii="Courier New" w:hAnsi="Courier New" w:cs="Courier New" w:hint="default"/>
      </w:rPr>
    </w:lvl>
    <w:lvl w:ilvl="8" w:tplc="6434BC9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E3283562">
      <w:start w:val="1"/>
      <w:numFmt w:val="lowerRoman"/>
      <w:lvlText w:val="(%1)"/>
      <w:lvlJc w:val="left"/>
      <w:pPr>
        <w:ind w:left="1080" w:hanging="720"/>
      </w:pPr>
      <w:rPr>
        <w:rFonts w:hint="default"/>
      </w:rPr>
    </w:lvl>
    <w:lvl w:ilvl="1" w:tplc="3DE83D9A" w:tentative="1">
      <w:start w:val="1"/>
      <w:numFmt w:val="lowerLetter"/>
      <w:lvlText w:val="%2."/>
      <w:lvlJc w:val="left"/>
      <w:pPr>
        <w:ind w:left="1440" w:hanging="360"/>
      </w:pPr>
    </w:lvl>
    <w:lvl w:ilvl="2" w:tplc="8B5CB81A" w:tentative="1">
      <w:start w:val="1"/>
      <w:numFmt w:val="lowerRoman"/>
      <w:lvlText w:val="%3."/>
      <w:lvlJc w:val="right"/>
      <w:pPr>
        <w:ind w:left="2160" w:hanging="180"/>
      </w:pPr>
    </w:lvl>
    <w:lvl w:ilvl="3" w:tplc="54FCB426" w:tentative="1">
      <w:start w:val="1"/>
      <w:numFmt w:val="decimal"/>
      <w:lvlText w:val="%4."/>
      <w:lvlJc w:val="left"/>
      <w:pPr>
        <w:ind w:left="2880" w:hanging="360"/>
      </w:pPr>
    </w:lvl>
    <w:lvl w:ilvl="4" w:tplc="87380DCC" w:tentative="1">
      <w:start w:val="1"/>
      <w:numFmt w:val="lowerLetter"/>
      <w:lvlText w:val="%5."/>
      <w:lvlJc w:val="left"/>
      <w:pPr>
        <w:ind w:left="3600" w:hanging="360"/>
      </w:pPr>
    </w:lvl>
    <w:lvl w:ilvl="5" w:tplc="951276B2" w:tentative="1">
      <w:start w:val="1"/>
      <w:numFmt w:val="lowerRoman"/>
      <w:lvlText w:val="%6."/>
      <w:lvlJc w:val="right"/>
      <w:pPr>
        <w:ind w:left="4320" w:hanging="180"/>
      </w:pPr>
    </w:lvl>
    <w:lvl w:ilvl="6" w:tplc="1B40C54A" w:tentative="1">
      <w:start w:val="1"/>
      <w:numFmt w:val="decimal"/>
      <w:lvlText w:val="%7."/>
      <w:lvlJc w:val="left"/>
      <w:pPr>
        <w:ind w:left="5040" w:hanging="360"/>
      </w:pPr>
    </w:lvl>
    <w:lvl w:ilvl="7" w:tplc="4E4E75A4" w:tentative="1">
      <w:start w:val="1"/>
      <w:numFmt w:val="lowerLetter"/>
      <w:lvlText w:val="%8."/>
      <w:lvlJc w:val="left"/>
      <w:pPr>
        <w:ind w:left="5760" w:hanging="360"/>
      </w:pPr>
    </w:lvl>
    <w:lvl w:ilvl="8" w:tplc="7FB6038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E7486AB8">
      <w:start w:val="1"/>
      <w:numFmt w:val="lowerRoman"/>
      <w:lvlText w:val="(%1)"/>
      <w:lvlJc w:val="left"/>
      <w:pPr>
        <w:ind w:left="1080" w:hanging="720"/>
      </w:pPr>
      <w:rPr>
        <w:rFonts w:hint="default"/>
      </w:rPr>
    </w:lvl>
    <w:lvl w:ilvl="1" w:tplc="985EE4BE" w:tentative="1">
      <w:start w:val="1"/>
      <w:numFmt w:val="lowerLetter"/>
      <w:lvlText w:val="%2."/>
      <w:lvlJc w:val="left"/>
      <w:pPr>
        <w:ind w:left="1440" w:hanging="360"/>
      </w:pPr>
    </w:lvl>
    <w:lvl w:ilvl="2" w:tplc="E90ADB62" w:tentative="1">
      <w:start w:val="1"/>
      <w:numFmt w:val="lowerRoman"/>
      <w:lvlText w:val="%3."/>
      <w:lvlJc w:val="right"/>
      <w:pPr>
        <w:ind w:left="2160" w:hanging="180"/>
      </w:pPr>
    </w:lvl>
    <w:lvl w:ilvl="3" w:tplc="DD0C9C16" w:tentative="1">
      <w:start w:val="1"/>
      <w:numFmt w:val="decimal"/>
      <w:lvlText w:val="%4."/>
      <w:lvlJc w:val="left"/>
      <w:pPr>
        <w:ind w:left="2880" w:hanging="360"/>
      </w:pPr>
    </w:lvl>
    <w:lvl w:ilvl="4" w:tplc="606A4236" w:tentative="1">
      <w:start w:val="1"/>
      <w:numFmt w:val="lowerLetter"/>
      <w:lvlText w:val="%5."/>
      <w:lvlJc w:val="left"/>
      <w:pPr>
        <w:ind w:left="3600" w:hanging="360"/>
      </w:pPr>
    </w:lvl>
    <w:lvl w:ilvl="5" w:tplc="99E6923A" w:tentative="1">
      <w:start w:val="1"/>
      <w:numFmt w:val="lowerRoman"/>
      <w:lvlText w:val="%6."/>
      <w:lvlJc w:val="right"/>
      <w:pPr>
        <w:ind w:left="4320" w:hanging="180"/>
      </w:pPr>
    </w:lvl>
    <w:lvl w:ilvl="6" w:tplc="43E07404" w:tentative="1">
      <w:start w:val="1"/>
      <w:numFmt w:val="decimal"/>
      <w:lvlText w:val="%7."/>
      <w:lvlJc w:val="left"/>
      <w:pPr>
        <w:ind w:left="5040" w:hanging="360"/>
      </w:pPr>
    </w:lvl>
    <w:lvl w:ilvl="7" w:tplc="44447AA8" w:tentative="1">
      <w:start w:val="1"/>
      <w:numFmt w:val="lowerLetter"/>
      <w:lvlText w:val="%8."/>
      <w:lvlJc w:val="left"/>
      <w:pPr>
        <w:ind w:left="5760" w:hanging="360"/>
      </w:pPr>
    </w:lvl>
    <w:lvl w:ilvl="8" w:tplc="EAC06134" w:tentative="1">
      <w:start w:val="1"/>
      <w:numFmt w:val="lowerRoman"/>
      <w:lvlText w:val="%9."/>
      <w:lvlJc w:val="right"/>
      <w:pPr>
        <w:ind w:left="6480" w:hanging="180"/>
      </w:pPr>
    </w:lvl>
  </w:abstractNum>
  <w:abstractNum w:abstractNumId="3" w15:restartNumberingAfterBreak="0">
    <w:nsid w:val="21D8190D"/>
    <w:multiLevelType w:val="hybridMultilevel"/>
    <w:tmpl w:val="77627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1358A5"/>
    <w:multiLevelType w:val="hybridMultilevel"/>
    <w:tmpl w:val="137CBE9A"/>
    <w:lvl w:ilvl="0" w:tplc="3BE2A54A">
      <w:start w:val="1"/>
      <w:numFmt w:val="lowerLetter"/>
      <w:lvlText w:val="(%1)"/>
      <w:lvlJc w:val="left"/>
      <w:pPr>
        <w:ind w:left="360" w:hanging="360"/>
      </w:pPr>
      <w:rPr>
        <w:rFonts w:hint="default"/>
      </w:rPr>
    </w:lvl>
    <w:lvl w:ilvl="1" w:tplc="7E24CCBA" w:tentative="1">
      <w:start w:val="1"/>
      <w:numFmt w:val="lowerLetter"/>
      <w:lvlText w:val="%2."/>
      <w:lvlJc w:val="left"/>
      <w:pPr>
        <w:ind w:left="1080" w:hanging="360"/>
      </w:pPr>
    </w:lvl>
    <w:lvl w:ilvl="2" w:tplc="B3B240F0" w:tentative="1">
      <w:start w:val="1"/>
      <w:numFmt w:val="lowerRoman"/>
      <w:lvlText w:val="%3."/>
      <w:lvlJc w:val="right"/>
      <w:pPr>
        <w:ind w:left="1800" w:hanging="180"/>
      </w:pPr>
    </w:lvl>
    <w:lvl w:ilvl="3" w:tplc="BCD2672C" w:tentative="1">
      <w:start w:val="1"/>
      <w:numFmt w:val="decimal"/>
      <w:lvlText w:val="%4."/>
      <w:lvlJc w:val="left"/>
      <w:pPr>
        <w:ind w:left="2520" w:hanging="360"/>
      </w:pPr>
    </w:lvl>
    <w:lvl w:ilvl="4" w:tplc="586A68C6" w:tentative="1">
      <w:start w:val="1"/>
      <w:numFmt w:val="lowerLetter"/>
      <w:lvlText w:val="%5."/>
      <w:lvlJc w:val="left"/>
      <w:pPr>
        <w:ind w:left="3240" w:hanging="360"/>
      </w:pPr>
    </w:lvl>
    <w:lvl w:ilvl="5" w:tplc="F7C28A60" w:tentative="1">
      <w:start w:val="1"/>
      <w:numFmt w:val="lowerRoman"/>
      <w:lvlText w:val="%6."/>
      <w:lvlJc w:val="right"/>
      <w:pPr>
        <w:ind w:left="3960" w:hanging="180"/>
      </w:pPr>
    </w:lvl>
    <w:lvl w:ilvl="6" w:tplc="09D8277E" w:tentative="1">
      <w:start w:val="1"/>
      <w:numFmt w:val="decimal"/>
      <w:lvlText w:val="%7."/>
      <w:lvlJc w:val="left"/>
      <w:pPr>
        <w:ind w:left="4680" w:hanging="360"/>
      </w:pPr>
    </w:lvl>
    <w:lvl w:ilvl="7" w:tplc="8AC62DB2" w:tentative="1">
      <w:start w:val="1"/>
      <w:numFmt w:val="lowerLetter"/>
      <w:lvlText w:val="%8."/>
      <w:lvlJc w:val="left"/>
      <w:pPr>
        <w:ind w:left="5400" w:hanging="360"/>
      </w:pPr>
    </w:lvl>
    <w:lvl w:ilvl="8" w:tplc="8F6E0E60" w:tentative="1">
      <w:start w:val="1"/>
      <w:numFmt w:val="lowerRoman"/>
      <w:lvlText w:val="%9."/>
      <w:lvlJc w:val="right"/>
      <w:pPr>
        <w:ind w:left="6120" w:hanging="180"/>
      </w:pPr>
    </w:lvl>
  </w:abstractNum>
  <w:abstractNum w:abstractNumId="5" w15:restartNumberingAfterBreak="0">
    <w:nsid w:val="27AB75F2"/>
    <w:multiLevelType w:val="hybridMultilevel"/>
    <w:tmpl w:val="DDB64D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CA2F44"/>
    <w:multiLevelType w:val="hybridMultilevel"/>
    <w:tmpl w:val="597A24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4007C6"/>
    <w:multiLevelType w:val="hybridMultilevel"/>
    <w:tmpl w:val="8CA8A2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23306960">
      <w:start w:val="1"/>
      <w:numFmt w:val="decimal"/>
      <w:lvlText w:val="%1."/>
      <w:lvlJc w:val="left"/>
      <w:pPr>
        <w:ind w:left="360" w:hanging="360"/>
      </w:pPr>
      <w:rPr>
        <w:rFonts w:hint="default"/>
      </w:rPr>
    </w:lvl>
    <w:lvl w:ilvl="1" w:tplc="F6B658FA" w:tentative="1">
      <w:start w:val="1"/>
      <w:numFmt w:val="lowerLetter"/>
      <w:lvlText w:val="%2."/>
      <w:lvlJc w:val="left"/>
      <w:pPr>
        <w:ind w:left="1080" w:hanging="360"/>
      </w:pPr>
    </w:lvl>
    <w:lvl w:ilvl="2" w:tplc="0B366C62" w:tentative="1">
      <w:start w:val="1"/>
      <w:numFmt w:val="lowerRoman"/>
      <w:lvlText w:val="%3."/>
      <w:lvlJc w:val="right"/>
      <w:pPr>
        <w:ind w:left="1800" w:hanging="180"/>
      </w:pPr>
    </w:lvl>
    <w:lvl w:ilvl="3" w:tplc="6A1C1C24" w:tentative="1">
      <w:start w:val="1"/>
      <w:numFmt w:val="decimal"/>
      <w:lvlText w:val="%4."/>
      <w:lvlJc w:val="left"/>
      <w:pPr>
        <w:ind w:left="2520" w:hanging="360"/>
      </w:pPr>
    </w:lvl>
    <w:lvl w:ilvl="4" w:tplc="D7C89D16" w:tentative="1">
      <w:start w:val="1"/>
      <w:numFmt w:val="lowerLetter"/>
      <w:lvlText w:val="%5."/>
      <w:lvlJc w:val="left"/>
      <w:pPr>
        <w:ind w:left="3240" w:hanging="360"/>
      </w:pPr>
    </w:lvl>
    <w:lvl w:ilvl="5" w:tplc="D7AC681C" w:tentative="1">
      <w:start w:val="1"/>
      <w:numFmt w:val="lowerRoman"/>
      <w:lvlText w:val="%6."/>
      <w:lvlJc w:val="right"/>
      <w:pPr>
        <w:ind w:left="3960" w:hanging="180"/>
      </w:pPr>
    </w:lvl>
    <w:lvl w:ilvl="6" w:tplc="844CDB88" w:tentative="1">
      <w:start w:val="1"/>
      <w:numFmt w:val="decimal"/>
      <w:lvlText w:val="%7."/>
      <w:lvlJc w:val="left"/>
      <w:pPr>
        <w:ind w:left="4680" w:hanging="360"/>
      </w:pPr>
    </w:lvl>
    <w:lvl w:ilvl="7" w:tplc="AF40D522" w:tentative="1">
      <w:start w:val="1"/>
      <w:numFmt w:val="lowerLetter"/>
      <w:lvlText w:val="%8."/>
      <w:lvlJc w:val="left"/>
      <w:pPr>
        <w:ind w:left="5400" w:hanging="360"/>
      </w:pPr>
    </w:lvl>
    <w:lvl w:ilvl="8" w:tplc="2D44015E"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E93AD22C">
      <w:start w:val="1"/>
      <w:numFmt w:val="decimal"/>
      <w:lvlText w:val="%1."/>
      <w:lvlJc w:val="left"/>
      <w:pPr>
        <w:ind w:left="360" w:hanging="360"/>
      </w:pPr>
      <w:rPr>
        <w:rFonts w:hint="default"/>
      </w:rPr>
    </w:lvl>
    <w:lvl w:ilvl="1" w:tplc="8CBC73D0" w:tentative="1">
      <w:start w:val="1"/>
      <w:numFmt w:val="lowerLetter"/>
      <w:lvlText w:val="%2."/>
      <w:lvlJc w:val="left"/>
      <w:pPr>
        <w:ind w:left="1080" w:hanging="360"/>
      </w:pPr>
    </w:lvl>
    <w:lvl w:ilvl="2" w:tplc="7B24AA42" w:tentative="1">
      <w:start w:val="1"/>
      <w:numFmt w:val="lowerRoman"/>
      <w:lvlText w:val="%3."/>
      <w:lvlJc w:val="right"/>
      <w:pPr>
        <w:ind w:left="1800" w:hanging="180"/>
      </w:pPr>
    </w:lvl>
    <w:lvl w:ilvl="3" w:tplc="45181FE2" w:tentative="1">
      <w:start w:val="1"/>
      <w:numFmt w:val="decimal"/>
      <w:lvlText w:val="%4."/>
      <w:lvlJc w:val="left"/>
      <w:pPr>
        <w:ind w:left="2520" w:hanging="360"/>
      </w:pPr>
    </w:lvl>
    <w:lvl w:ilvl="4" w:tplc="717E4A12" w:tentative="1">
      <w:start w:val="1"/>
      <w:numFmt w:val="lowerLetter"/>
      <w:lvlText w:val="%5."/>
      <w:lvlJc w:val="left"/>
      <w:pPr>
        <w:ind w:left="3240" w:hanging="360"/>
      </w:pPr>
    </w:lvl>
    <w:lvl w:ilvl="5" w:tplc="F4F87CC8" w:tentative="1">
      <w:start w:val="1"/>
      <w:numFmt w:val="lowerRoman"/>
      <w:lvlText w:val="%6."/>
      <w:lvlJc w:val="right"/>
      <w:pPr>
        <w:ind w:left="3960" w:hanging="180"/>
      </w:pPr>
    </w:lvl>
    <w:lvl w:ilvl="6" w:tplc="8436A926" w:tentative="1">
      <w:start w:val="1"/>
      <w:numFmt w:val="decimal"/>
      <w:lvlText w:val="%7."/>
      <w:lvlJc w:val="left"/>
      <w:pPr>
        <w:ind w:left="4680" w:hanging="360"/>
      </w:pPr>
    </w:lvl>
    <w:lvl w:ilvl="7" w:tplc="BE4CFE74" w:tentative="1">
      <w:start w:val="1"/>
      <w:numFmt w:val="lowerLetter"/>
      <w:lvlText w:val="%8."/>
      <w:lvlJc w:val="left"/>
      <w:pPr>
        <w:ind w:left="5400" w:hanging="360"/>
      </w:pPr>
    </w:lvl>
    <w:lvl w:ilvl="8" w:tplc="355A378A"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3A1CCB3A">
      <w:start w:val="1"/>
      <w:numFmt w:val="lowerRoman"/>
      <w:lvlText w:val="(%1)"/>
      <w:lvlJc w:val="left"/>
      <w:pPr>
        <w:ind w:left="1080" w:hanging="720"/>
      </w:pPr>
      <w:rPr>
        <w:rFonts w:hint="default"/>
      </w:rPr>
    </w:lvl>
    <w:lvl w:ilvl="1" w:tplc="FC087BDA" w:tentative="1">
      <w:start w:val="1"/>
      <w:numFmt w:val="lowerLetter"/>
      <w:lvlText w:val="%2."/>
      <w:lvlJc w:val="left"/>
      <w:pPr>
        <w:ind w:left="1440" w:hanging="360"/>
      </w:pPr>
    </w:lvl>
    <w:lvl w:ilvl="2" w:tplc="D4A41C12" w:tentative="1">
      <w:start w:val="1"/>
      <w:numFmt w:val="lowerRoman"/>
      <w:lvlText w:val="%3."/>
      <w:lvlJc w:val="right"/>
      <w:pPr>
        <w:ind w:left="2160" w:hanging="180"/>
      </w:pPr>
    </w:lvl>
    <w:lvl w:ilvl="3" w:tplc="2EE8D780" w:tentative="1">
      <w:start w:val="1"/>
      <w:numFmt w:val="decimal"/>
      <w:lvlText w:val="%4."/>
      <w:lvlJc w:val="left"/>
      <w:pPr>
        <w:ind w:left="2880" w:hanging="360"/>
      </w:pPr>
    </w:lvl>
    <w:lvl w:ilvl="4" w:tplc="DAA0CC36" w:tentative="1">
      <w:start w:val="1"/>
      <w:numFmt w:val="lowerLetter"/>
      <w:lvlText w:val="%5."/>
      <w:lvlJc w:val="left"/>
      <w:pPr>
        <w:ind w:left="3600" w:hanging="360"/>
      </w:pPr>
    </w:lvl>
    <w:lvl w:ilvl="5" w:tplc="E8DE2E2E" w:tentative="1">
      <w:start w:val="1"/>
      <w:numFmt w:val="lowerRoman"/>
      <w:lvlText w:val="%6."/>
      <w:lvlJc w:val="right"/>
      <w:pPr>
        <w:ind w:left="4320" w:hanging="180"/>
      </w:pPr>
    </w:lvl>
    <w:lvl w:ilvl="6" w:tplc="0090CA9E" w:tentative="1">
      <w:start w:val="1"/>
      <w:numFmt w:val="decimal"/>
      <w:lvlText w:val="%7."/>
      <w:lvlJc w:val="left"/>
      <w:pPr>
        <w:ind w:left="5040" w:hanging="360"/>
      </w:pPr>
    </w:lvl>
    <w:lvl w:ilvl="7" w:tplc="84C64464" w:tentative="1">
      <w:start w:val="1"/>
      <w:numFmt w:val="lowerLetter"/>
      <w:lvlText w:val="%8."/>
      <w:lvlJc w:val="left"/>
      <w:pPr>
        <w:ind w:left="5760" w:hanging="360"/>
      </w:pPr>
    </w:lvl>
    <w:lvl w:ilvl="8" w:tplc="147C5F14"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B9A965C">
      <w:start w:val="1"/>
      <w:numFmt w:val="bullet"/>
      <w:pStyle w:val="ListBullet"/>
      <w:lvlText w:val=""/>
      <w:lvlJc w:val="left"/>
      <w:pPr>
        <w:ind w:left="720" w:hanging="360"/>
      </w:pPr>
      <w:rPr>
        <w:rFonts w:ascii="Symbol" w:hAnsi="Symbol" w:hint="default"/>
      </w:rPr>
    </w:lvl>
    <w:lvl w:ilvl="1" w:tplc="AC62CCC4">
      <w:start w:val="1"/>
      <w:numFmt w:val="bullet"/>
      <w:pStyle w:val="ListBullet2"/>
      <w:lvlText w:val="o"/>
      <w:lvlJc w:val="left"/>
      <w:pPr>
        <w:ind w:left="1440" w:hanging="360"/>
      </w:pPr>
      <w:rPr>
        <w:rFonts w:ascii="Courier New" w:hAnsi="Courier New" w:cs="Courier New" w:hint="default"/>
      </w:rPr>
    </w:lvl>
    <w:lvl w:ilvl="2" w:tplc="F8FC9E74">
      <w:start w:val="1"/>
      <w:numFmt w:val="bullet"/>
      <w:lvlText w:val=""/>
      <w:lvlJc w:val="left"/>
      <w:pPr>
        <w:ind w:left="2160" w:hanging="360"/>
      </w:pPr>
      <w:rPr>
        <w:rFonts w:ascii="Wingdings" w:hAnsi="Wingdings" w:hint="default"/>
      </w:rPr>
    </w:lvl>
    <w:lvl w:ilvl="3" w:tplc="6C94F786">
      <w:start w:val="1"/>
      <w:numFmt w:val="bullet"/>
      <w:lvlText w:val=""/>
      <w:lvlJc w:val="left"/>
      <w:pPr>
        <w:ind w:left="2880" w:hanging="360"/>
      </w:pPr>
      <w:rPr>
        <w:rFonts w:ascii="Symbol" w:hAnsi="Symbol" w:hint="default"/>
      </w:rPr>
    </w:lvl>
    <w:lvl w:ilvl="4" w:tplc="983CA76A">
      <w:start w:val="1"/>
      <w:numFmt w:val="bullet"/>
      <w:lvlText w:val="o"/>
      <w:lvlJc w:val="left"/>
      <w:pPr>
        <w:ind w:left="3600" w:hanging="360"/>
      </w:pPr>
      <w:rPr>
        <w:rFonts w:ascii="Courier New" w:hAnsi="Courier New" w:cs="Courier New" w:hint="default"/>
      </w:rPr>
    </w:lvl>
    <w:lvl w:ilvl="5" w:tplc="118EF5A4">
      <w:start w:val="1"/>
      <w:numFmt w:val="bullet"/>
      <w:pStyle w:val="ListBullet3"/>
      <w:lvlText w:val=""/>
      <w:lvlJc w:val="left"/>
      <w:pPr>
        <w:ind w:left="4320" w:hanging="360"/>
      </w:pPr>
      <w:rPr>
        <w:rFonts w:ascii="Wingdings" w:hAnsi="Wingdings" w:hint="default"/>
      </w:rPr>
    </w:lvl>
    <w:lvl w:ilvl="6" w:tplc="1AF68DBC">
      <w:start w:val="1"/>
      <w:numFmt w:val="bullet"/>
      <w:lvlText w:val=""/>
      <w:lvlJc w:val="left"/>
      <w:pPr>
        <w:ind w:left="5040" w:hanging="360"/>
      </w:pPr>
      <w:rPr>
        <w:rFonts w:ascii="Symbol" w:hAnsi="Symbol" w:hint="default"/>
      </w:rPr>
    </w:lvl>
    <w:lvl w:ilvl="7" w:tplc="F956F97A">
      <w:start w:val="1"/>
      <w:numFmt w:val="bullet"/>
      <w:lvlText w:val="o"/>
      <w:lvlJc w:val="left"/>
      <w:pPr>
        <w:ind w:left="5760" w:hanging="360"/>
      </w:pPr>
      <w:rPr>
        <w:rFonts w:ascii="Courier New" w:hAnsi="Courier New" w:cs="Courier New" w:hint="default"/>
      </w:rPr>
    </w:lvl>
    <w:lvl w:ilvl="8" w:tplc="636E0A78">
      <w:start w:val="1"/>
      <w:numFmt w:val="bullet"/>
      <w:lvlText w:val=""/>
      <w:lvlJc w:val="left"/>
      <w:pPr>
        <w:ind w:left="6480" w:hanging="360"/>
      </w:pPr>
      <w:rPr>
        <w:rFonts w:ascii="Wingdings" w:hAnsi="Wingdings" w:hint="default"/>
      </w:rPr>
    </w:lvl>
  </w:abstractNum>
  <w:abstractNum w:abstractNumId="12" w15:restartNumberingAfterBreak="0">
    <w:nsid w:val="3A116908"/>
    <w:multiLevelType w:val="hybridMultilevel"/>
    <w:tmpl w:val="EAA8D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4731D2"/>
    <w:multiLevelType w:val="hybridMultilevel"/>
    <w:tmpl w:val="FA10F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E90FD6"/>
    <w:multiLevelType w:val="hybridMultilevel"/>
    <w:tmpl w:val="B1B632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446C4ED6">
      <w:start w:val="1"/>
      <w:numFmt w:val="lowerRoman"/>
      <w:lvlText w:val="(%1)"/>
      <w:lvlJc w:val="left"/>
      <w:pPr>
        <w:ind w:left="1080" w:hanging="720"/>
      </w:pPr>
      <w:rPr>
        <w:rFonts w:hint="default"/>
      </w:rPr>
    </w:lvl>
    <w:lvl w:ilvl="1" w:tplc="011619BC" w:tentative="1">
      <w:start w:val="1"/>
      <w:numFmt w:val="lowerLetter"/>
      <w:lvlText w:val="%2."/>
      <w:lvlJc w:val="left"/>
      <w:pPr>
        <w:ind w:left="1440" w:hanging="360"/>
      </w:pPr>
    </w:lvl>
    <w:lvl w:ilvl="2" w:tplc="A5703CFC" w:tentative="1">
      <w:start w:val="1"/>
      <w:numFmt w:val="lowerRoman"/>
      <w:lvlText w:val="%3."/>
      <w:lvlJc w:val="right"/>
      <w:pPr>
        <w:ind w:left="2160" w:hanging="180"/>
      </w:pPr>
    </w:lvl>
    <w:lvl w:ilvl="3" w:tplc="12D0F5A0" w:tentative="1">
      <w:start w:val="1"/>
      <w:numFmt w:val="decimal"/>
      <w:lvlText w:val="%4."/>
      <w:lvlJc w:val="left"/>
      <w:pPr>
        <w:ind w:left="2880" w:hanging="360"/>
      </w:pPr>
    </w:lvl>
    <w:lvl w:ilvl="4" w:tplc="99667DAA" w:tentative="1">
      <w:start w:val="1"/>
      <w:numFmt w:val="lowerLetter"/>
      <w:lvlText w:val="%5."/>
      <w:lvlJc w:val="left"/>
      <w:pPr>
        <w:ind w:left="3600" w:hanging="360"/>
      </w:pPr>
    </w:lvl>
    <w:lvl w:ilvl="5" w:tplc="745E95A6" w:tentative="1">
      <w:start w:val="1"/>
      <w:numFmt w:val="lowerRoman"/>
      <w:lvlText w:val="%6."/>
      <w:lvlJc w:val="right"/>
      <w:pPr>
        <w:ind w:left="4320" w:hanging="180"/>
      </w:pPr>
    </w:lvl>
    <w:lvl w:ilvl="6" w:tplc="9C28410C" w:tentative="1">
      <w:start w:val="1"/>
      <w:numFmt w:val="decimal"/>
      <w:lvlText w:val="%7."/>
      <w:lvlJc w:val="left"/>
      <w:pPr>
        <w:ind w:left="5040" w:hanging="360"/>
      </w:pPr>
    </w:lvl>
    <w:lvl w:ilvl="7" w:tplc="E3388AAE" w:tentative="1">
      <w:start w:val="1"/>
      <w:numFmt w:val="lowerLetter"/>
      <w:lvlText w:val="%8."/>
      <w:lvlJc w:val="left"/>
      <w:pPr>
        <w:ind w:left="5760" w:hanging="360"/>
      </w:pPr>
    </w:lvl>
    <w:lvl w:ilvl="8" w:tplc="B4709A3C"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B98D58A">
      <w:start w:val="1"/>
      <w:numFmt w:val="lowerRoman"/>
      <w:lvlText w:val="(%1)"/>
      <w:lvlJc w:val="left"/>
      <w:pPr>
        <w:ind w:left="1080" w:hanging="720"/>
      </w:pPr>
      <w:rPr>
        <w:rFonts w:hint="default"/>
      </w:rPr>
    </w:lvl>
    <w:lvl w:ilvl="1" w:tplc="D0A2588E" w:tentative="1">
      <w:start w:val="1"/>
      <w:numFmt w:val="lowerLetter"/>
      <w:lvlText w:val="%2."/>
      <w:lvlJc w:val="left"/>
      <w:pPr>
        <w:ind w:left="1440" w:hanging="360"/>
      </w:pPr>
    </w:lvl>
    <w:lvl w:ilvl="2" w:tplc="9A5A0AEE" w:tentative="1">
      <w:start w:val="1"/>
      <w:numFmt w:val="lowerRoman"/>
      <w:lvlText w:val="%3."/>
      <w:lvlJc w:val="right"/>
      <w:pPr>
        <w:ind w:left="2160" w:hanging="180"/>
      </w:pPr>
    </w:lvl>
    <w:lvl w:ilvl="3" w:tplc="C354EDF4" w:tentative="1">
      <w:start w:val="1"/>
      <w:numFmt w:val="decimal"/>
      <w:lvlText w:val="%4."/>
      <w:lvlJc w:val="left"/>
      <w:pPr>
        <w:ind w:left="2880" w:hanging="360"/>
      </w:pPr>
    </w:lvl>
    <w:lvl w:ilvl="4" w:tplc="6AEEB9BA" w:tentative="1">
      <w:start w:val="1"/>
      <w:numFmt w:val="lowerLetter"/>
      <w:lvlText w:val="%5."/>
      <w:lvlJc w:val="left"/>
      <w:pPr>
        <w:ind w:left="3600" w:hanging="360"/>
      </w:pPr>
    </w:lvl>
    <w:lvl w:ilvl="5" w:tplc="B986DB06" w:tentative="1">
      <w:start w:val="1"/>
      <w:numFmt w:val="lowerRoman"/>
      <w:lvlText w:val="%6."/>
      <w:lvlJc w:val="right"/>
      <w:pPr>
        <w:ind w:left="4320" w:hanging="180"/>
      </w:pPr>
    </w:lvl>
    <w:lvl w:ilvl="6" w:tplc="FAE26688" w:tentative="1">
      <w:start w:val="1"/>
      <w:numFmt w:val="decimal"/>
      <w:lvlText w:val="%7."/>
      <w:lvlJc w:val="left"/>
      <w:pPr>
        <w:ind w:left="5040" w:hanging="360"/>
      </w:pPr>
    </w:lvl>
    <w:lvl w:ilvl="7" w:tplc="ED36CA86" w:tentative="1">
      <w:start w:val="1"/>
      <w:numFmt w:val="lowerLetter"/>
      <w:lvlText w:val="%8."/>
      <w:lvlJc w:val="left"/>
      <w:pPr>
        <w:ind w:left="5760" w:hanging="360"/>
      </w:pPr>
    </w:lvl>
    <w:lvl w:ilvl="8" w:tplc="07826AEA"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1ED8B974">
      <w:start w:val="1"/>
      <w:numFmt w:val="decimal"/>
      <w:lvlText w:val="%1."/>
      <w:lvlJc w:val="left"/>
      <w:pPr>
        <w:ind w:left="360" w:hanging="360"/>
      </w:pPr>
      <w:rPr>
        <w:rFonts w:hint="default"/>
      </w:rPr>
    </w:lvl>
    <w:lvl w:ilvl="1" w:tplc="17B252FE" w:tentative="1">
      <w:start w:val="1"/>
      <w:numFmt w:val="lowerLetter"/>
      <w:lvlText w:val="%2."/>
      <w:lvlJc w:val="left"/>
      <w:pPr>
        <w:ind w:left="1080" w:hanging="360"/>
      </w:pPr>
    </w:lvl>
    <w:lvl w:ilvl="2" w:tplc="2F0EB04E" w:tentative="1">
      <w:start w:val="1"/>
      <w:numFmt w:val="lowerRoman"/>
      <w:lvlText w:val="%3."/>
      <w:lvlJc w:val="right"/>
      <w:pPr>
        <w:ind w:left="1800" w:hanging="180"/>
      </w:pPr>
    </w:lvl>
    <w:lvl w:ilvl="3" w:tplc="52DC41CC" w:tentative="1">
      <w:start w:val="1"/>
      <w:numFmt w:val="decimal"/>
      <w:lvlText w:val="%4."/>
      <w:lvlJc w:val="left"/>
      <w:pPr>
        <w:ind w:left="2520" w:hanging="360"/>
      </w:pPr>
    </w:lvl>
    <w:lvl w:ilvl="4" w:tplc="C53E5EA0" w:tentative="1">
      <w:start w:val="1"/>
      <w:numFmt w:val="lowerLetter"/>
      <w:lvlText w:val="%5."/>
      <w:lvlJc w:val="left"/>
      <w:pPr>
        <w:ind w:left="3240" w:hanging="360"/>
      </w:pPr>
    </w:lvl>
    <w:lvl w:ilvl="5" w:tplc="B1FEE122" w:tentative="1">
      <w:start w:val="1"/>
      <w:numFmt w:val="lowerRoman"/>
      <w:lvlText w:val="%6."/>
      <w:lvlJc w:val="right"/>
      <w:pPr>
        <w:ind w:left="3960" w:hanging="180"/>
      </w:pPr>
    </w:lvl>
    <w:lvl w:ilvl="6" w:tplc="70EA4D56" w:tentative="1">
      <w:start w:val="1"/>
      <w:numFmt w:val="decimal"/>
      <w:lvlText w:val="%7."/>
      <w:lvlJc w:val="left"/>
      <w:pPr>
        <w:ind w:left="4680" w:hanging="360"/>
      </w:pPr>
    </w:lvl>
    <w:lvl w:ilvl="7" w:tplc="5918472E" w:tentative="1">
      <w:start w:val="1"/>
      <w:numFmt w:val="lowerLetter"/>
      <w:lvlText w:val="%8."/>
      <w:lvlJc w:val="left"/>
      <w:pPr>
        <w:ind w:left="5400" w:hanging="360"/>
      </w:pPr>
    </w:lvl>
    <w:lvl w:ilvl="8" w:tplc="3892B3E6"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662C2B24">
      <w:start w:val="1"/>
      <w:numFmt w:val="lowerRoman"/>
      <w:lvlText w:val="(%1)"/>
      <w:lvlJc w:val="left"/>
      <w:pPr>
        <w:ind w:left="1080" w:hanging="720"/>
      </w:pPr>
      <w:rPr>
        <w:rFonts w:hint="default"/>
      </w:rPr>
    </w:lvl>
    <w:lvl w:ilvl="1" w:tplc="5A1A0AC6" w:tentative="1">
      <w:start w:val="1"/>
      <w:numFmt w:val="lowerLetter"/>
      <w:lvlText w:val="%2."/>
      <w:lvlJc w:val="left"/>
      <w:pPr>
        <w:ind w:left="1440" w:hanging="360"/>
      </w:pPr>
    </w:lvl>
    <w:lvl w:ilvl="2" w:tplc="B93EF244" w:tentative="1">
      <w:start w:val="1"/>
      <w:numFmt w:val="lowerRoman"/>
      <w:lvlText w:val="%3."/>
      <w:lvlJc w:val="right"/>
      <w:pPr>
        <w:ind w:left="2160" w:hanging="180"/>
      </w:pPr>
    </w:lvl>
    <w:lvl w:ilvl="3" w:tplc="A6B04454" w:tentative="1">
      <w:start w:val="1"/>
      <w:numFmt w:val="decimal"/>
      <w:lvlText w:val="%4."/>
      <w:lvlJc w:val="left"/>
      <w:pPr>
        <w:ind w:left="2880" w:hanging="360"/>
      </w:pPr>
    </w:lvl>
    <w:lvl w:ilvl="4" w:tplc="C9E4DE8A" w:tentative="1">
      <w:start w:val="1"/>
      <w:numFmt w:val="lowerLetter"/>
      <w:lvlText w:val="%5."/>
      <w:lvlJc w:val="left"/>
      <w:pPr>
        <w:ind w:left="3600" w:hanging="360"/>
      </w:pPr>
    </w:lvl>
    <w:lvl w:ilvl="5" w:tplc="D0642B72" w:tentative="1">
      <w:start w:val="1"/>
      <w:numFmt w:val="lowerRoman"/>
      <w:lvlText w:val="%6."/>
      <w:lvlJc w:val="right"/>
      <w:pPr>
        <w:ind w:left="4320" w:hanging="180"/>
      </w:pPr>
    </w:lvl>
    <w:lvl w:ilvl="6" w:tplc="1F428AE6" w:tentative="1">
      <w:start w:val="1"/>
      <w:numFmt w:val="decimal"/>
      <w:lvlText w:val="%7."/>
      <w:lvlJc w:val="left"/>
      <w:pPr>
        <w:ind w:left="5040" w:hanging="360"/>
      </w:pPr>
    </w:lvl>
    <w:lvl w:ilvl="7" w:tplc="1D582124" w:tentative="1">
      <w:start w:val="1"/>
      <w:numFmt w:val="lowerLetter"/>
      <w:lvlText w:val="%8."/>
      <w:lvlJc w:val="left"/>
      <w:pPr>
        <w:ind w:left="5760" w:hanging="360"/>
      </w:pPr>
    </w:lvl>
    <w:lvl w:ilvl="8" w:tplc="C372814C"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A9C0A992">
      <w:start w:val="1"/>
      <w:numFmt w:val="decimal"/>
      <w:lvlText w:val="%1."/>
      <w:lvlJc w:val="left"/>
      <w:pPr>
        <w:ind w:left="360" w:hanging="360"/>
      </w:pPr>
    </w:lvl>
    <w:lvl w:ilvl="1" w:tplc="C6924832" w:tentative="1">
      <w:start w:val="1"/>
      <w:numFmt w:val="lowerLetter"/>
      <w:lvlText w:val="%2."/>
      <w:lvlJc w:val="left"/>
      <w:pPr>
        <w:ind w:left="1080" w:hanging="360"/>
      </w:pPr>
    </w:lvl>
    <w:lvl w:ilvl="2" w:tplc="0FD2469E" w:tentative="1">
      <w:start w:val="1"/>
      <w:numFmt w:val="lowerRoman"/>
      <w:lvlText w:val="%3."/>
      <w:lvlJc w:val="right"/>
      <w:pPr>
        <w:ind w:left="1800" w:hanging="180"/>
      </w:pPr>
    </w:lvl>
    <w:lvl w:ilvl="3" w:tplc="8F6EE66A" w:tentative="1">
      <w:start w:val="1"/>
      <w:numFmt w:val="decimal"/>
      <w:lvlText w:val="%4."/>
      <w:lvlJc w:val="left"/>
      <w:pPr>
        <w:ind w:left="2520" w:hanging="360"/>
      </w:pPr>
    </w:lvl>
    <w:lvl w:ilvl="4" w:tplc="30EACE2E" w:tentative="1">
      <w:start w:val="1"/>
      <w:numFmt w:val="lowerLetter"/>
      <w:lvlText w:val="%5."/>
      <w:lvlJc w:val="left"/>
      <w:pPr>
        <w:ind w:left="3240" w:hanging="360"/>
      </w:pPr>
    </w:lvl>
    <w:lvl w:ilvl="5" w:tplc="4ADA2122" w:tentative="1">
      <w:start w:val="1"/>
      <w:numFmt w:val="lowerRoman"/>
      <w:lvlText w:val="%6."/>
      <w:lvlJc w:val="right"/>
      <w:pPr>
        <w:ind w:left="3960" w:hanging="180"/>
      </w:pPr>
    </w:lvl>
    <w:lvl w:ilvl="6" w:tplc="742E8CD2" w:tentative="1">
      <w:start w:val="1"/>
      <w:numFmt w:val="decimal"/>
      <w:lvlText w:val="%7."/>
      <w:lvlJc w:val="left"/>
      <w:pPr>
        <w:ind w:left="4680" w:hanging="360"/>
      </w:pPr>
    </w:lvl>
    <w:lvl w:ilvl="7" w:tplc="E042F632" w:tentative="1">
      <w:start w:val="1"/>
      <w:numFmt w:val="lowerLetter"/>
      <w:lvlText w:val="%8."/>
      <w:lvlJc w:val="left"/>
      <w:pPr>
        <w:ind w:left="5400" w:hanging="360"/>
      </w:pPr>
    </w:lvl>
    <w:lvl w:ilvl="8" w:tplc="61600B5E"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6FC8B346">
      <w:start w:val="1"/>
      <w:numFmt w:val="lowerRoman"/>
      <w:lvlText w:val="(%1)"/>
      <w:lvlJc w:val="left"/>
      <w:pPr>
        <w:ind w:left="1080" w:hanging="720"/>
      </w:pPr>
      <w:rPr>
        <w:rFonts w:hint="default"/>
      </w:rPr>
    </w:lvl>
    <w:lvl w:ilvl="1" w:tplc="08E0B876" w:tentative="1">
      <w:start w:val="1"/>
      <w:numFmt w:val="lowerLetter"/>
      <w:lvlText w:val="%2."/>
      <w:lvlJc w:val="left"/>
      <w:pPr>
        <w:ind w:left="1440" w:hanging="360"/>
      </w:pPr>
    </w:lvl>
    <w:lvl w:ilvl="2" w:tplc="0074C45C" w:tentative="1">
      <w:start w:val="1"/>
      <w:numFmt w:val="lowerRoman"/>
      <w:lvlText w:val="%3."/>
      <w:lvlJc w:val="right"/>
      <w:pPr>
        <w:ind w:left="2160" w:hanging="180"/>
      </w:pPr>
    </w:lvl>
    <w:lvl w:ilvl="3" w:tplc="7E261682" w:tentative="1">
      <w:start w:val="1"/>
      <w:numFmt w:val="decimal"/>
      <w:lvlText w:val="%4."/>
      <w:lvlJc w:val="left"/>
      <w:pPr>
        <w:ind w:left="2880" w:hanging="360"/>
      </w:pPr>
    </w:lvl>
    <w:lvl w:ilvl="4" w:tplc="F132C036" w:tentative="1">
      <w:start w:val="1"/>
      <w:numFmt w:val="lowerLetter"/>
      <w:lvlText w:val="%5."/>
      <w:lvlJc w:val="left"/>
      <w:pPr>
        <w:ind w:left="3600" w:hanging="360"/>
      </w:pPr>
    </w:lvl>
    <w:lvl w:ilvl="5" w:tplc="520ACCB8" w:tentative="1">
      <w:start w:val="1"/>
      <w:numFmt w:val="lowerRoman"/>
      <w:lvlText w:val="%6."/>
      <w:lvlJc w:val="right"/>
      <w:pPr>
        <w:ind w:left="4320" w:hanging="180"/>
      </w:pPr>
    </w:lvl>
    <w:lvl w:ilvl="6" w:tplc="5C00F69E" w:tentative="1">
      <w:start w:val="1"/>
      <w:numFmt w:val="decimal"/>
      <w:lvlText w:val="%7."/>
      <w:lvlJc w:val="left"/>
      <w:pPr>
        <w:ind w:left="5040" w:hanging="360"/>
      </w:pPr>
    </w:lvl>
    <w:lvl w:ilvl="7" w:tplc="B6068AC6" w:tentative="1">
      <w:start w:val="1"/>
      <w:numFmt w:val="lowerLetter"/>
      <w:lvlText w:val="%8."/>
      <w:lvlJc w:val="left"/>
      <w:pPr>
        <w:ind w:left="5760" w:hanging="360"/>
      </w:pPr>
    </w:lvl>
    <w:lvl w:ilvl="8" w:tplc="30B2AD28"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5B985BD2">
      <w:start w:val="1"/>
      <w:numFmt w:val="decimal"/>
      <w:lvlText w:val="%1."/>
      <w:lvlJc w:val="left"/>
      <w:pPr>
        <w:ind w:left="360" w:hanging="360"/>
      </w:pPr>
      <w:rPr>
        <w:rFonts w:hint="default"/>
      </w:rPr>
    </w:lvl>
    <w:lvl w:ilvl="1" w:tplc="F2C626D4" w:tentative="1">
      <w:start w:val="1"/>
      <w:numFmt w:val="lowerLetter"/>
      <w:lvlText w:val="%2."/>
      <w:lvlJc w:val="left"/>
      <w:pPr>
        <w:ind w:left="1080" w:hanging="360"/>
      </w:pPr>
    </w:lvl>
    <w:lvl w:ilvl="2" w:tplc="137A9908" w:tentative="1">
      <w:start w:val="1"/>
      <w:numFmt w:val="lowerRoman"/>
      <w:lvlText w:val="%3."/>
      <w:lvlJc w:val="right"/>
      <w:pPr>
        <w:ind w:left="1800" w:hanging="180"/>
      </w:pPr>
    </w:lvl>
    <w:lvl w:ilvl="3" w:tplc="586812D6" w:tentative="1">
      <w:start w:val="1"/>
      <w:numFmt w:val="decimal"/>
      <w:lvlText w:val="%4."/>
      <w:lvlJc w:val="left"/>
      <w:pPr>
        <w:ind w:left="2520" w:hanging="360"/>
      </w:pPr>
    </w:lvl>
    <w:lvl w:ilvl="4" w:tplc="12AA5652" w:tentative="1">
      <w:start w:val="1"/>
      <w:numFmt w:val="lowerLetter"/>
      <w:lvlText w:val="%5."/>
      <w:lvlJc w:val="left"/>
      <w:pPr>
        <w:ind w:left="3240" w:hanging="360"/>
      </w:pPr>
    </w:lvl>
    <w:lvl w:ilvl="5" w:tplc="EEF01CC4" w:tentative="1">
      <w:start w:val="1"/>
      <w:numFmt w:val="lowerRoman"/>
      <w:lvlText w:val="%6."/>
      <w:lvlJc w:val="right"/>
      <w:pPr>
        <w:ind w:left="3960" w:hanging="180"/>
      </w:pPr>
    </w:lvl>
    <w:lvl w:ilvl="6" w:tplc="14463A56" w:tentative="1">
      <w:start w:val="1"/>
      <w:numFmt w:val="decimal"/>
      <w:lvlText w:val="%7."/>
      <w:lvlJc w:val="left"/>
      <w:pPr>
        <w:ind w:left="4680" w:hanging="360"/>
      </w:pPr>
    </w:lvl>
    <w:lvl w:ilvl="7" w:tplc="54C0BEC8" w:tentative="1">
      <w:start w:val="1"/>
      <w:numFmt w:val="lowerLetter"/>
      <w:lvlText w:val="%8."/>
      <w:lvlJc w:val="left"/>
      <w:pPr>
        <w:ind w:left="5400" w:hanging="360"/>
      </w:pPr>
    </w:lvl>
    <w:lvl w:ilvl="8" w:tplc="B50613C2" w:tentative="1">
      <w:start w:val="1"/>
      <w:numFmt w:val="lowerRoman"/>
      <w:lvlText w:val="%9."/>
      <w:lvlJc w:val="right"/>
      <w:pPr>
        <w:ind w:left="6120" w:hanging="180"/>
      </w:pPr>
    </w:lvl>
  </w:abstractNum>
  <w:abstractNum w:abstractNumId="22" w15:restartNumberingAfterBreak="0">
    <w:nsid w:val="73915641"/>
    <w:multiLevelType w:val="hybridMultilevel"/>
    <w:tmpl w:val="8E9C5B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C332D4"/>
    <w:multiLevelType w:val="hybridMultilevel"/>
    <w:tmpl w:val="5504F770"/>
    <w:lvl w:ilvl="0" w:tplc="8A846598">
      <w:start w:val="1"/>
      <w:numFmt w:val="lowerRoman"/>
      <w:lvlText w:val="(%1)"/>
      <w:lvlJc w:val="left"/>
      <w:pPr>
        <w:ind w:left="1080" w:hanging="720"/>
      </w:pPr>
      <w:rPr>
        <w:rFonts w:hint="default"/>
      </w:rPr>
    </w:lvl>
    <w:lvl w:ilvl="1" w:tplc="001A59FA" w:tentative="1">
      <w:start w:val="1"/>
      <w:numFmt w:val="lowerLetter"/>
      <w:lvlText w:val="%2."/>
      <w:lvlJc w:val="left"/>
      <w:pPr>
        <w:ind w:left="1440" w:hanging="360"/>
      </w:pPr>
    </w:lvl>
    <w:lvl w:ilvl="2" w:tplc="3AA6647C" w:tentative="1">
      <w:start w:val="1"/>
      <w:numFmt w:val="lowerRoman"/>
      <w:lvlText w:val="%3."/>
      <w:lvlJc w:val="right"/>
      <w:pPr>
        <w:ind w:left="2160" w:hanging="180"/>
      </w:pPr>
    </w:lvl>
    <w:lvl w:ilvl="3" w:tplc="615210EA" w:tentative="1">
      <w:start w:val="1"/>
      <w:numFmt w:val="decimal"/>
      <w:lvlText w:val="%4."/>
      <w:lvlJc w:val="left"/>
      <w:pPr>
        <w:ind w:left="2880" w:hanging="360"/>
      </w:pPr>
    </w:lvl>
    <w:lvl w:ilvl="4" w:tplc="40B619FE" w:tentative="1">
      <w:start w:val="1"/>
      <w:numFmt w:val="lowerLetter"/>
      <w:lvlText w:val="%5."/>
      <w:lvlJc w:val="left"/>
      <w:pPr>
        <w:ind w:left="3600" w:hanging="360"/>
      </w:pPr>
    </w:lvl>
    <w:lvl w:ilvl="5" w:tplc="748E0562" w:tentative="1">
      <w:start w:val="1"/>
      <w:numFmt w:val="lowerRoman"/>
      <w:lvlText w:val="%6."/>
      <w:lvlJc w:val="right"/>
      <w:pPr>
        <w:ind w:left="4320" w:hanging="180"/>
      </w:pPr>
    </w:lvl>
    <w:lvl w:ilvl="6" w:tplc="0270E76C" w:tentative="1">
      <w:start w:val="1"/>
      <w:numFmt w:val="decimal"/>
      <w:lvlText w:val="%7."/>
      <w:lvlJc w:val="left"/>
      <w:pPr>
        <w:ind w:left="5040" w:hanging="360"/>
      </w:pPr>
    </w:lvl>
    <w:lvl w:ilvl="7" w:tplc="9E361C08" w:tentative="1">
      <w:start w:val="1"/>
      <w:numFmt w:val="lowerLetter"/>
      <w:lvlText w:val="%8."/>
      <w:lvlJc w:val="left"/>
      <w:pPr>
        <w:ind w:left="5760" w:hanging="360"/>
      </w:pPr>
    </w:lvl>
    <w:lvl w:ilvl="8" w:tplc="DD8E12BE"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3C061600">
      <w:start w:val="1"/>
      <w:numFmt w:val="decimal"/>
      <w:lvlText w:val="%1."/>
      <w:lvlJc w:val="left"/>
      <w:pPr>
        <w:ind w:left="360" w:hanging="360"/>
      </w:pPr>
      <w:rPr>
        <w:rFonts w:hint="default"/>
      </w:rPr>
    </w:lvl>
    <w:lvl w:ilvl="1" w:tplc="4FF4A6C0" w:tentative="1">
      <w:start w:val="1"/>
      <w:numFmt w:val="lowerLetter"/>
      <w:lvlText w:val="%2."/>
      <w:lvlJc w:val="left"/>
      <w:pPr>
        <w:ind w:left="1080" w:hanging="360"/>
      </w:pPr>
    </w:lvl>
    <w:lvl w:ilvl="2" w:tplc="7DCA267E" w:tentative="1">
      <w:start w:val="1"/>
      <w:numFmt w:val="lowerRoman"/>
      <w:lvlText w:val="%3."/>
      <w:lvlJc w:val="right"/>
      <w:pPr>
        <w:ind w:left="1800" w:hanging="180"/>
      </w:pPr>
    </w:lvl>
    <w:lvl w:ilvl="3" w:tplc="1C6CE3E6" w:tentative="1">
      <w:start w:val="1"/>
      <w:numFmt w:val="decimal"/>
      <w:lvlText w:val="%4."/>
      <w:lvlJc w:val="left"/>
      <w:pPr>
        <w:ind w:left="2520" w:hanging="360"/>
      </w:pPr>
    </w:lvl>
    <w:lvl w:ilvl="4" w:tplc="9FE0CF52" w:tentative="1">
      <w:start w:val="1"/>
      <w:numFmt w:val="lowerLetter"/>
      <w:lvlText w:val="%5."/>
      <w:lvlJc w:val="left"/>
      <w:pPr>
        <w:ind w:left="3240" w:hanging="360"/>
      </w:pPr>
    </w:lvl>
    <w:lvl w:ilvl="5" w:tplc="0C5EB22A" w:tentative="1">
      <w:start w:val="1"/>
      <w:numFmt w:val="lowerRoman"/>
      <w:lvlText w:val="%6."/>
      <w:lvlJc w:val="right"/>
      <w:pPr>
        <w:ind w:left="3960" w:hanging="180"/>
      </w:pPr>
    </w:lvl>
    <w:lvl w:ilvl="6" w:tplc="86AE4598" w:tentative="1">
      <w:start w:val="1"/>
      <w:numFmt w:val="decimal"/>
      <w:lvlText w:val="%7."/>
      <w:lvlJc w:val="left"/>
      <w:pPr>
        <w:ind w:left="4680" w:hanging="360"/>
      </w:pPr>
    </w:lvl>
    <w:lvl w:ilvl="7" w:tplc="6038B79E" w:tentative="1">
      <w:start w:val="1"/>
      <w:numFmt w:val="lowerLetter"/>
      <w:lvlText w:val="%8."/>
      <w:lvlJc w:val="left"/>
      <w:pPr>
        <w:ind w:left="5400" w:hanging="360"/>
      </w:pPr>
    </w:lvl>
    <w:lvl w:ilvl="8" w:tplc="984053A0"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A150F0A0">
      <w:start w:val="1"/>
      <w:numFmt w:val="lowerRoman"/>
      <w:lvlText w:val="(%1)"/>
      <w:lvlJc w:val="left"/>
      <w:pPr>
        <w:ind w:left="1080" w:hanging="720"/>
      </w:pPr>
      <w:rPr>
        <w:rFonts w:hint="default"/>
      </w:rPr>
    </w:lvl>
    <w:lvl w:ilvl="1" w:tplc="B5225D5A" w:tentative="1">
      <w:start w:val="1"/>
      <w:numFmt w:val="lowerLetter"/>
      <w:lvlText w:val="%2."/>
      <w:lvlJc w:val="left"/>
      <w:pPr>
        <w:ind w:left="1440" w:hanging="360"/>
      </w:pPr>
    </w:lvl>
    <w:lvl w:ilvl="2" w:tplc="BE74FB5E" w:tentative="1">
      <w:start w:val="1"/>
      <w:numFmt w:val="lowerRoman"/>
      <w:lvlText w:val="%3."/>
      <w:lvlJc w:val="right"/>
      <w:pPr>
        <w:ind w:left="2160" w:hanging="180"/>
      </w:pPr>
    </w:lvl>
    <w:lvl w:ilvl="3" w:tplc="10EA213A" w:tentative="1">
      <w:start w:val="1"/>
      <w:numFmt w:val="decimal"/>
      <w:lvlText w:val="%4."/>
      <w:lvlJc w:val="left"/>
      <w:pPr>
        <w:ind w:left="2880" w:hanging="360"/>
      </w:pPr>
    </w:lvl>
    <w:lvl w:ilvl="4" w:tplc="26C2392E" w:tentative="1">
      <w:start w:val="1"/>
      <w:numFmt w:val="lowerLetter"/>
      <w:lvlText w:val="%5."/>
      <w:lvlJc w:val="left"/>
      <w:pPr>
        <w:ind w:left="3600" w:hanging="360"/>
      </w:pPr>
    </w:lvl>
    <w:lvl w:ilvl="5" w:tplc="E6EEB454" w:tentative="1">
      <w:start w:val="1"/>
      <w:numFmt w:val="lowerRoman"/>
      <w:lvlText w:val="%6."/>
      <w:lvlJc w:val="right"/>
      <w:pPr>
        <w:ind w:left="4320" w:hanging="180"/>
      </w:pPr>
    </w:lvl>
    <w:lvl w:ilvl="6" w:tplc="B2E48166" w:tentative="1">
      <w:start w:val="1"/>
      <w:numFmt w:val="decimal"/>
      <w:lvlText w:val="%7."/>
      <w:lvlJc w:val="left"/>
      <w:pPr>
        <w:ind w:left="5040" w:hanging="360"/>
      </w:pPr>
    </w:lvl>
    <w:lvl w:ilvl="7" w:tplc="CD606DE0" w:tentative="1">
      <w:start w:val="1"/>
      <w:numFmt w:val="lowerLetter"/>
      <w:lvlText w:val="%8."/>
      <w:lvlJc w:val="left"/>
      <w:pPr>
        <w:ind w:left="5760" w:hanging="360"/>
      </w:pPr>
    </w:lvl>
    <w:lvl w:ilvl="8" w:tplc="93FA82E0"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68226820">
      <w:start w:val="1"/>
      <w:numFmt w:val="decimal"/>
      <w:lvlText w:val="%1."/>
      <w:lvlJc w:val="left"/>
      <w:pPr>
        <w:ind w:left="360" w:hanging="360"/>
      </w:pPr>
      <w:rPr>
        <w:rFonts w:hint="default"/>
      </w:rPr>
    </w:lvl>
    <w:lvl w:ilvl="1" w:tplc="FD3A1EC0" w:tentative="1">
      <w:start w:val="1"/>
      <w:numFmt w:val="lowerLetter"/>
      <w:lvlText w:val="%2."/>
      <w:lvlJc w:val="left"/>
      <w:pPr>
        <w:ind w:left="1080" w:hanging="360"/>
      </w:pPr>
    </w:lvl>
    <w:lvl w:ilvl="2" w:tplc="FB78EEA8" w:tentative="1">
      <w:start w:val="1"/>
      <w:numFmt w:val="lowerRoman"/>
      <w:lvlText w:val="%3."/>
      <w:lvlJc w:val="right"/>
      <w:pPr>
        <w:ind w:left="1800" w:hanging="180"/>
      </w:pPr>
    </w:lvl>
    <w:lvl w:ilvl="3" w:tplc="69683862" w:tentative="1">
      <w:start w:val="1"/>
      <w:numFmt w:val="decimal"/>
      <w:lvlText w:val="%4."/>
      <w:lvlJc w:val="left"/>
      <w:pPr>
        <w:ind w:left="2520" w:hanging="360"/>
      </w:pPr>
    </w:lvl>
    <w:lvl w:ilvl="4" w:tplc="67D4CE24" w:tentative="1">
      <w:start w:val="1"/>
      <w:numFmt w:val="lowerLetter"/>
      <w:lvlText w:val="%5."/>
      <w:lvlJc w:val="left"/>
      <w:pPr>
        <w:ind w:left="3240" w:hanging="360"/>
      </w:pPr>
    </w:lvl>
    <w:lvl w:ilvl="5" w:tplc="D7488998" w:tentative="1">
      <w:start w:val="1"/>
      <w:numFmt w:val="lowerRoman"/>
      <w:lvlText w:val="%6."/>
      <w:lvlJc w:val="right"/>
      <w:pPr>
        <w:ind w:left="3960" w:hanging="180"/>
      </w:pPr>
    </w:lvl>
    <w:lvl w:ilvl="6" w:tplc="335220EC" w:tentative="1">
      <w:start w:val="1"/>
      <w:numFmt w:val="decimal"/>
      <w:lvlText w:val="%7."/>
      <w:lvlJc w:val="left"/>
      <w:pPr>
        <w:ind w:left="4680" w:hanging="360"/>
      </w:pPr>
    </w:lvl>
    <w:lvl w:ilvl="7" w:tplc="458ECDCE" w:tentative="1">
      <w:start w:val="1"/>
      <w:numFmt w:val="lowerLetter"/>
      <w:lvlText w:val="%8."/>
      <w:lvlJc w:val="left"/>
      <w:pPr>
        <w:ind w:left="5400" w:hanging="360"/>
      </w:pPr>
    </w:lvl>
    <w:lvl w:ilvl="8" w:tplc="F83A616A"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BFF83C2C">
      <w:start w:val="1"/>
      <w:numFmt w:val="decimal"/>
      <w:lvlText w:val="%1."/>
      <w:lvlJc w:val="left"/>
      <w:pPr>
        <w:ind w:left="360" w:hanging="360"/>
      </w:pPr>
      <w:rPr>
        <w:rFonts w:hint="default"/>
      </w:rPr>
    </w:lvl>
    <w:lvl w:ilvl="1" w:tplc="C6425178" w:tentative="1">
      <w:start w:val="1"/>
      <w:numFmt w:val="lowerLetter"/>
      <w:lvlText w:val="%2."/>
      <w:lvlJc w:val="left"/>
      <w:pPr>
        <w:ind w:left="1080" w:hanging="360"/>
      </w:pPr>
    </w:lvl>
    <w:lvl w:ilvl="2" w:tplc="D33085FA" w:tentative="1">
      <w:start w:val="1"/>
      <w:numFmt w:val="lowerRoman"/>
      <w:lvlText w:val="%3."/>
      <w:lvlJc w:val="right"/>
      <w:pPr>
        <w:ind w:left="1800" w:hanging="180"/>
      </w:pPr>
    </w:lvl>
    <w:lvl w:ilvl="3" w:tplc="5B04FB7E" w:tentative="1">
      <w:start w:val="1"/>
      <w:numFmt w:val="decimal"/>
      <w:lvlText w:val="%4."/>
      <w:lvlJc w:val="left"/>
      <w:pPr>
        <w:ind w:left="2520" w:hanging="360"/>
      </w:pPr>
    </w:lvl>
    <w:lvl w:ilvl="4" w:tplc="93B6505C" w:tentative="1">
      <w:start w:val="1"/>
      <w:numFmt w:val="lowerLetter"/>
      <w:lvlText w:val="%5."/>
      <w:lvlJc w:val="left"/>
      <w:pPr>
        <w:ind w:left="3240" w:hanging="360"/>
      </w:pPr>
    </w:lvl>
    <w:lvl w:ilvl="5" w:tplc="489A9298" w:tentative="1">
      <w:start w:val="1"/>
      <w:numFmt w:val="lowerRoman"/>
      <w:lvlText w:val="%6."/>
      <w:lvlJc w:val="right"/>
      <w:pPr>
        <w:ind w:left="3960" w:hanging="180"/>
      </w:pPr>
    </w:lvl>
    <w:lvl w:ilvl="6" w:tplc="37F2C374" w:tentative="1">
      <w:start w:val="1"/>
      <w:numFmt w:val="decimal"/>
      <w:lvlText w:val="%7."/>
      <w:lvlJc w:val="left"/>
      <w:pPr>
        <w:ind w:left="4680" w:hanging="360"/>
      </w:pPr>
    </w:lvl>
    <w:lvl w:ilvl="7" w:tplc="B2A26874" w:tentative="1">
      <w:start w:val="1"/>
      <w:numFmt w:val="lowerLetter"/>
      <w:lvlText w:val="%8."/>
      <w:lvlJc w:val="left"/>
      <w:pPr>
        <w:ind w:left="5400" w:hanging="360"/>
      </w:pPr>
    </w:lvl>
    <w:lvl w:ilvl="8" w:tplc="B2FE63F4" w:tentative="1">
      <w:start w:val="1"/>
      <w:numFmt w:val="lowerRoman"/>
      <w:lvlText w:val="%9."/>
      <w:lvlJc w:val="right"/>
      <w:pPr>
        <w:ind w:left="6120" w:hanging="180"/>
      </w:pPr>
    </w:lvl>
  </w:abstractNum>
  <w:num w:numId="1">
    <w:abstractNumId w:val="0"/>
  </w:num>
  <w:num w:numId="2">
    <w:abstractNumId w:val="1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num>
  <w:num w:numId="23">
    <w:abstractNumId w:val="3"/>
  </w:num>
  <w:num w:numId="24">
    <w:abstractNumId w:val="7"/>
  </w:num>
  <w:num w:numId="25">
    <w:abstractNumId w:val="5"/>
  </w:num>
  <w:num w:numId="26">
    <w:abstractNumId w:val="12"/>
  </w:num>
  <w:num w:numId="27">
    <w:abstractNumId w:val="22"/>
  </w:num>
  <w:num w:numId="2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59"/>
    <w:rsid w:val="00024598"/>
    <w:rsid w:val="000317A1"/>
    <w:rsid w:val="00032231"/>
    <w:rsid w:val="0004075D"/>
    <w:rsid w:val="0004750D"/>
    <w:rsid w:val="000600DC"/>
    <w:rsid w:val="00066B52"/>
    <w:rsid w:val="000B0532"/>
    <w:rsid w:val="000D4C5D"/>
    <w:rsid w:val="000D6FDF"/>
    <w:rsid w:val="000E18BE"/>
    <w:rsid w:val="001430CE"/>
    <w:rsid w:val="00147333"/>
    <w:rsid w:val="00147A89"/>
    <w:rsid w:val="00155659"/>
    <w:rsid w:val="00175A15"/>
    <w:rsid w:val="00196296"/>
    <w:rsid w:val="001A4B05"/>
    <w:rsid w:val="001B1D4B"/>
    <w:rsid w:val="001C47C4"/>
    <w:rsid w:val="001E2104"/>
    <w:rsid w:val="001F69A6"/>
    <w:rsid w:val="002000DD"/>
    <w:rsid w:val="00201B71"/>
    <w:rsid w:val="00214CFE"/>
    <w:rsid w:val="002150A4"/>
    <w:rsid w:val="002658B5"/>
    <w:rsid w:val="00290899"/>
    <w:rsid w:val="002A3C85"/>
    <w:rsid w:val="002A4FAB"/>
    <w:rsid w:val="002B10AF"/>
    <w:rsid w:val="002F1CD8"/>
    <w:rsid w:val="00300666"/>
    <w:rsid w:val="003044B0"/>
    <w:rsid w:val="003340DF"/>
    <w:rsid w:val="003478B6"/>
    <w:rsid w:val="00352FBC"/>
    <w:rsid w:val="00363D3D"/>
    <w:rsid w:val="003800D6"/>
    <w:rsid w:val="00390E6B"/>
    <w:rsid w:val="00412478"/>
    <w:rsid w:val="0042070E"/>
    <w:rsid w:val="00431B57"/>
    <w:rsid w:val="00447311"/>
    <w:rsid w:val="004A135D"/>
    <w:rsid w:val="004B1CDB"/>
    <w:rsid w:val="004F317D"/>
    <w:rsid w:val="004F468A"/>
    <w:rsid w:val="004F567B"/>
    <w:rsid w:val="00506784"/>
    <w:rsid w:val="0052620F"/>
    <w:rsid w:val="00530C92"/>
    <w:rsid w:val="005554E9"/>
    <w:rsid w:val="00591DA2"/>
    <w:rsid w:val="00593D3A"/>
    <w:rsid w:val="005A6241"/>
    <w:rsid w:val="005A68C0"/>
    <w:rsid w:val="005C4ADD"/>
    <w:rsid w:val="005D77FA"/>
    <w:rsid w:val="005E1B73"/>
    <w:rsid w:val="005E6C53"/>
    <w:rsid w:val="005F56ED"/>
    <w:rsid w:val="00636AE5"/>
    <w:rsid w:val="0064633F"/>
    <w:rsid w:val="00647E91"/>
    <w:rsid w:val="006666B4"/>
    <w:rsid w:val="0068399C"/>
    <w:rsid w:val="006A2018"/>
    <w:rsid w:val="006A525F"/>
    <w:rsid w:val="006D4BAA"/>
    <w:rsid w:val="006E1401"/>
    <w:rsid w:val="006E2B15"/>
    <w:rsid w:val="006E3DC5"/>
    <w:rsid w:val="00705EBC"/>
    <w:rsid w:val="00713356"/>
    <w:rsid w:val="00727F38"/>
    <w:rsid w:val="007536F1"/>
    <w:rsid w:val="00754027"/>
    <w:rsid w:val="00762873"/>
    <w:rsid w:val="00763EB5"/>
    <w:rsid w:val="00767632"/>
    <w:rsid w:val="007723B1"/>
    <w:rsid w:val="00775D98"/>
    <w:rsid w:val="007800B2"/>
    <w:rsid w:val="007904AC"/>
    <w:rsid w:val="007D1A78"/>
    <w:rsid w:val="007D7717"/>
    <w:rsid w:val="00801BA6"/>
    <w:rsid w:val="00820BC5"/>
    <w:rsid w:val="0082540C"/>
    <w:rsid w:val="00837899"/>
    <w:rsid w:val="00862891"/>
    <w:rsid w:val="008942E8"/>
    <w:rsid w:val="008A4F2C"/>
    <w:rsid w:val="008B4452"/>
    <w:rsid w:val="008C47A4"/>
    <w:rsid w:val="008E031F"/>
    <w:rsid w:val="00912B26"/>
    <w:rsid w:val="009139DF"/>
    <w:rsid w:val="009211CE"/>
    <w:rsid w:val="00923E76"/>
    <w:rsid w:val="009423F9"/>
    <w:rsid w:val="00954679"/>
    <w:rsid w:val="00963F0A"/>
    <w:rsid w:val="00966C67"/>
    <w:rsid w:val="009753B7"/>
    <w:rsid w:val="0098787D"/>
    <w:rsid w:val="00994E88"/>
    <w:rsid w:val="009A09EC"/>
    <w:rsid w:val="009B4BDB"/>
    <w:rsid w:val="009B505B"/>
    <w:rsid w:val="009D583C"/>
    <w:rsid w:val="00A21196"/>
    <w:rsid w:val="00A2167C"/>
    <w:rsid w:val="00A22824"/>
    <w:rsid w:val="00A3280C"/>
    <w:rsid w:val="00A42572"/>
    <w:rsid w:val="00A426E6"/>
    <w:rsid w:val="00A6595A"/>
    <w:rsid w:val="00A85FE7"/>
    <w:rsid w:val="00AC44DC"/>
    <w:rsid w:val="00AD36D2"/>
    <w:rsid w:val="00AD4CB2"/>
    <w:rsid w:val="00AE3D6A"/>
    <w:rsid w:val="00AE7815"/>
    <w:rsid w:val="00B41EAA"/>
    <w:rsid w:val="00B45B3C"/>
    <w:rsid w:val="00B81F33"/>
    <w:rsid w:val="00B84B00"/>
    <w:rsid w:val="00BB66BE"/>
    <w:rsid w:val="00BC64EE"/>
    <w:rsid w:val="00BE3332"/>
    <w:rsid w:val="00C20B0D"/>
    <w:rsid w:val="00C34014"/>
    <w:rsid w:val="00C410A4"/>
    <w:rsid w:val="00C4467D"/>
    <w:rsid w:val="00C47C12"/>
    <w:rsid w:val="00C736C6"/>
    <w:rsid w:val="00C8347B"/>
    <w:rsid w:val="00CA6EA2"/>
    <w:rsid w:val="00CA7A01"/>
    <w:rsid w:val="00CB5C41"/>
    <w:rsid w:val="00CC0398"/>
    <w:rsid w:val="00CC32CE"/>
    <w:rsid w:val="00CC4751"/>
    <w:rsid w:val="00CC6AAD"/>
    <w:rsid w:val="00CD7467"/>
    <w:rsid w:val="00CE48D1"/>
    <w:rsid w:val="00D33A26"/>
    <w:rsid w:val="00D3623A"/>
    <w:rsid w:val="00D44FEA"/>
    <w:rsid w:val="00D66F81"/>
    <w:rsid w:val="00D83705"/>
    <w:rsid w:val="00D8740E"/>
    <w:rsid w:val="00D90839"/>
    <w:rsid w:val="00D914D9"/>
    <w:rsid w:val="00DA7E44"/>
    <w:rsid w:val="00DB266E"/>
    <w:rsid w:val="00DC6D8C"/>
    <w:rsid w:val="00DD726B"/>
    <w:rsid w:val="00E20800"/>
    <w:rsid w:val="00E27417"/>
    <w:rsid w:val="00E327D3"/>
    <w:rsid w:val="00E3482A"/>
    <w:rsid w:val="00E3602B"/>
    <w:rsid w:val="00E54DA6"/>
    <w:rsid w:val="00E7316E"/>
    <w:rsid w:val="00E8229A"/>
    <w:rsid w:val="00EA37DD"/>
    <w:rsid w:val="00EB5C4F"/>
    <w:rsid w:val="00EC2378"/>
    <w:rsid w:val="00EC6671"/>
    <w:rsid w:val="00F04257"/>
    <w:rsid w:val="00F077B2"/>
    <w:rsid w:val="00F201D8"/>
    <w:rsid w:val="00F35420"/>
    <w:rsid w:val="00F401F3"/>
    <w:rsid w:val="00F411F9"/>
    <w:rsid w:val="00F44339"/>
    <w:rsid w:val="00F450E4"/>
    <w:rsid w:val="00F50342"/>
    <w:rsid w:val="00F56C08"/>
    <w:rsid w:val="00F81310"/>
    <w:rsid w:val="00F83B65"/>
    <w:rsid w:val="00FA2672"/>
    <w:rsid w:val="00FC1889"/>
    <w:rsid w:val="00FC2F61"/>
    <w:rsid w:val="00FD7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7542"/>
  <w15:docId w15:val="{E17C9AD7-8400-4E45-843E-92E62548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5125</RACS_x0020_ID>
    <Approved_x0020_Provider xmlns="a8338b6e-77a6-4851-82b6-98166143ffdd">Mercy Community Services SEQ Limited</Approved_x0020_Provider>
    <Management_x0020_Company_x0020_ID xmlns="a8338b6e-77a6-4851-82b6-98166143ffdd" xsi:nil="true"/>
    <Home xmlns="a8338b6e-77a6-4851-82b6-98166143ffdd">Mercy Community Services - Emmaus</Home>
    <Signed xmlns="a8338b6e-77a6-4851-82b6-98166143ffdd" xsi:nil="true"/>
    <Uploaded xmlns="a8338b6e-77a6-4851-82b6-98166143ffdd">true</Uploaded>
    <Management_x0020_Company xmlns="a8338b6e-77a6-4851-82b6-98166143ffdd" xsi:nil="true"/>
    <Doc_x0020_Date xmlns="a8338b6e-77a6-4851-82b6-98166143ffdd">2021-09-30T04:16:04+00:00</Doc_x0020_Date>
    <CSI_x0020_ID xmlns="a8338b6e-77a6-4851-82b6-98166143ffdd" xsi:nil="true"/>
    <Case_x0020_ID xmlns="a8338b6e-77a6-4851-82b6-98166143ffdd" xsi:nil="true"/>
    <Approved_x0020_Provider_x0020_ID xmlns="a8338b6e-77a6-4851-82b6-98166143ffdd">73D2153F-77F4-DC11-AD41-005056922186</Approved_x0020_Provider_x0020_ID>
    <Location xmlns="a8338b6e-77a6-4851-82b6-98166143ffdd" xsi:nil="true"/>
    <Doc_x0020_Type xmlns="a8338b6e-77a6-4851-82b6-98166143ffdd">Publication</Doc_x0020_Type>
    <Home_x0020_ID xmlns="a8338b6e-77a6-4851-82b6-98166143ffdd">44735745-7CF4-DC11-AD41-005056922186</Home_x0020_ID>
    <State xmlns="a8338b6e-77a6-4851-82b6-98166143ffdd">QLD</State>
    <Doc_x0020_Sent_Received_x0020_Date xmlns="a8338b6e-77a6-4851-82b6-98166143ffdd">2021-09-30T00:00:00+00:00</Doc_x0020_Sent_Received_x0020_Date>
    <Activity_x0020_ID xmlns="a8338b6e-77a6-4851-82b6-98166143ffdd">3915AADB-B651-E911-A443-005056922186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D87CD71-B1B5-4491-AE3B-30A346C61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8338b6e-77a6-4851-82b6-98166143ffdd"/>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5632939B-EBDF-4F25-9761-89FC4F8A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5185</Words>
  <Characters>29557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2021-10-06T00:41:00Z</dcterms:created>
  <dcterms:modified xsi:type="dcterms:W3CDTF">2021-10-06T00:42:00Z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