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4378" w14:textId="77777777" w:rsidR="003C6EC2" w:rsidRPr="003C6EC2" w:rsidRDefault="002C36E4"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9B54525" wp14:editId="49B5452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94191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9B54527" wp14:editId="49B5452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54380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Mercy Place Mandurah</w:t>
      </w:r>
      <w:r w:rsidRPr="003C6EC2">
        <w:rPr>
          <w:rFonts w:ascii="Arial Black" w:hAnsi="Arial Black"/>
        </w:rPr>
        <w:t xml:space="preserve"> </w:t>
      </w:r>
    </w:p>
    <w:p w14:paraId="49B54379" w14:textId="77777777" w:rsidR="003C6EC2" w:rsidRPr="003C6EC2" w:rsidRDefault="002C36E4" w:rsidP="003C6EC2">
      <w:pPr>
        <w:pStyle w:val="Title"/>
        <w:spacing w:before="360" w:after="480"/>
      </w:pPr>
      <w:r w:rsidRPr="003C6EC2">
        <w:rPr>
          <w:rFonts w:ascii="Arial Black" w:eastAsia="Calibri" w:hAnsi="Arial Black"/>
          <w:sz w:val="56"/>
        </w:rPr>
        <w:t>Performance Report</w:t>
      </w:r>
    </w:p>
    <w:p w14:paraId="49B5437A" w14:textId="77777777" w:rsidR="001E6954" w:rsidRPr="003C6EC2" w:rsidRDefault="002C36E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Hungerford Avenue, HALLS HEAD </w:t>
      </w:r>
      <w:r w:rsidRPr="003C6EC2">
        <w:rPr>
          <w:color w:val="FFFFFF" w:themeColor="background1"/>
          <w:sz w:val="28"/>
        </w:rPr>
        <w:br/>
        <w:t>MANDURAH WA 6210</w:t>
      </w:r>
      <w:r w:rsidRPr="003C6EC2">
        <w:rPr>
          <w:color w:val="FFFFFF" w:themeColor="background1"/>
          <w:sz w:val="28"/>
        </w:rPr>
        <w:br/>
      </w:r>
      <w:r w:rsidRPr="003C6EC2">
        <w:rPr>
          <w:rFonts w:eastAsia="Calibri"/>
          <w:color w:val="FFFFFF" w:themeColor="background1"/>
          <w:sz w:val="28"/>
          <w:szCs w:val="56"/>
          <w:lang w:eastAsia="en-US"/>
        </w:rPr>
        <w:t>Phone number: 08 9535 4799</w:t>
      </w:r>
    </w:p>
    <w:p w14:paraId="49B5437B" w14:textId="77777777" w:rsidR="003C6EC2" w:rsidRDefault="002C36E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7896 </w:t>
      </w:r>
    </w:p>
    <w:p w14:paraId="49B5437C" w14:textId="77777777" w:rsidR="001E6954" w:rsidRPr="003C6EC2" w:rsidRDefault="002C36E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Mercy Aged and Community Care Ltd</w:t>
      </w:r>
    </w:p>
    <w:p w14:paraId="49B5437D" w14:textId="77777777" w:rsidR="001E6954" w:rsidRPr="003C6EC2" w:rsidRDefault="002C36E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20 August 2020</w:t>
      </w:r>
    </w:p>
    <w:p w14:paraId="49B5437E" w14:textId="38E09EB1" w:rsidR="006B166B" w:rsidRPr="00E93D41" w:rsidRDefault="002C36E4"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15 December 2020</w:t>
      </w:r>
    </w:p>
    <w:bookmarkEnd w:id="0"/>
    <w:p w14:paraId="49B5437F" w14:textId="77777777" w:rsidR="001E6954" w:rsidRPr="003C6EC2" w:rsidRDefault="00D9133A" w:rsidP="001E6954">
      <w:pPr>
        <w:tabs>
          <w:tab w:val="left" w:pos="2127"/>
        </w:tabs>
        <w:spacing w:before="120"/>
        <w:rPr>
          <w:rFonts w:eastAsia="Calibri"/>
          <w:b/>
          <w:color w:val="FFFFFF" w:themeColor="background1"/>
          <w:sz w:val="28"/>
          <w:szCs w:val="56"/>
          <w:lang w:eastAsia="en-US"/>
        </w:rPr>
      </w:pPr>
    </w:p>
    <w:p w14:paraId="49B54380" w14:textId="77777777" w:rsidR="003C6EC2" w:rsidRDefault="00D9133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84E4D31" w14:textId="77777777" w:rsidR="002C36E4" w:rsidRDefault="002C36E4" w:rsidP="002C36E4">
      <w:pPr>
        <w:pStyle w:val="Heading1"/>
      </w:pPr>
      <w:bookmarkStart w:id="1" w:name="_Hlk32477662"/>
      <w:r>
        <w:lastRenderedPageBreak/>
        <w:t>Publication of report</w:t>
      </w:r>
    </w:p>
    <w:p w14:paraId="0EF420AD" w14:textId="77777777" w:rsidR="002C36E4" w:rsidRPr="006B166B" w:rsidRDefault="002C36E4" w:rsidP="002C36E4">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46965873" w14:textId="77777777" w:rsidR="002C36E4" w:rsidRPr="0094564F" w:rsidRDefault="002C36E4" w:rsidP="002C36E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C36E4" w:rsidRPr="001E6954" w14:paraId="27C33684" w14:textId="77777777" w:rsidTr="00914477">
        <w:trPr>
          <w:trHeight w:val="227"/>
        </w:trPr>
        <w:tc>
          <w:tcPr>
            <w:tcW w:w="3942" w:type="pct"/>
            <w:shd w:val="clear" w:color="auto" w:fill="auto"/>
          </w:tcPr>
          <w:p w14:paraId="10CC182F" w14:textId="77777777" w:rsidR="002C36E4" w:rsidRPr="001E6954" w:rsidRDefault="002C36E4" w:rsidP="00914477">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00C885D7" w14:textId="77777777" w:rsidR="002C36E4" w:rsidRPr="001E6954" w:rsidRDefault="002C36E4" w:rsidP="00914477">
            <w:pPr>
              <w:keepNext/>
              <w:spacing w:before="40" w:after="40" w:line="240" w:lineRule="auto"/>
              <w:jc w:val="right"/>
              <w:rPr>
                <w:b/>
                <w:color w:val="0000FF"/>
              </w:rPr>
            </w:pPr>
            <w:r w:rsidRPr="001E6954">
              <w:rPr>
                <w:b/>
                <w:bCs/>
                <w:iCs/>
                <w:color w:val="00577D"/>
                <w:szCs w:val="40"/>
              </w:rPr>
              <w:t>Non-compliant</w:t>
            </w:r>
          </w:p>
        </w:tc>
      </w:tr>
      <w:tr w:rsidR="002C36E4" w:rsidRPr="001E6954" w14:paraId="05B4AE3D" w14:textId="77777777" w:rsidTr="00914477">
        <w:trPr>
          <w:trHeight w:val="227"/>
        </w:trPr>
        <w:tc>
          <w:tcPr>
            <w:tcW w:w="3942" w:type="pct"/>
            <w:shd w:val="clear" w:color="auto" w:fill="auto"/>
          </w:tcPr>
          <w:p w14:paraId="070F1C48" w14:textId="77777777" w:rsidR="002C36E4" w:rsidRPr="002B4C72" w:rsidRDefault="002C36E4" w:rsidP="00914477">
            <w:pPr>
              <w:spacing w:before="40" w:after="40" w:line="240" w:lineRule="auto"/>
              <w:ind w:left="312"/>
            </w:pPr>
            <w:r w:rsidRPr="001E6954">
              <w:t>Requirement 3(3)(a)</w:t>
            </w:r>
          </w:p>
        </w:tc>
        <w:tc>
          <w:tcPr>
            <w:tcW w:w="1058" w:type="pct"/>
            <w:shd w:val="clear" w:color="auto" w:fill="auto"/>
          </w:tcPr>
          <w:p w14:paraId="69BCA938" w14:textId="77777777" w:rsidR="002C36E4" w:rsidRPr="001E6954" w:rsidRDefault="002C36E4" w:rsidP="00914477">
            <w:pPr>
              <w:spacing w:before="40" w:after="40" w:line="240" w:lineRule="auto"/>
              <w:ind w:left="-107"/>
              <w:jc w:val="right"/>
              <w:rPr>
                <w:color w:val="0000FF"/>
              </w:rPr>
            </w:pPr>
            <w:r w:rsidRPr="001E6954">
              <w:rPr>
                <w:bCs/>
                <w:iCs/>
                <w:color w:val="00577D"/>
                <w:szCs w:val="40"/>
              </w:rPr>
              <w:t>Non-compliant</w:t>
            </w:r>
          </w:p>
        </w:tc>
      </w:tr>
      <w:bookmarkEnd w:id="2"/>
    </w:tbl>
    <w:p w14:paraId="7F8D10B4" w14:textId="77777777" w:rsidR="002C36E4" w:rsidRDefault="002C36E4" w:rsidP="002C36E4">
      <w:pPr>
        <w:sectPr w:rsidR="002C36E4" w:rsidSect="001416E6">
          <w:headerReference w:type="default" r:id="rId16"/>
          <w:headerReference w:type="first" r:id="rId17"/>
          <w:pgSz w:w="11906" w:h="16838"/>
          <w:pgMar w:top="1701" w:right="1418" w:bottom="1418" w:left="1418" w:header="709" w:footer="397" w:gutter="0"/>
          <w:cols w:space="708"/>
          <w:docGrid w:linePitch="360"/>
        </w:sectPr>
      </w:pPr>
    </w:p>
    <w:p w14:paraId="61C6D295" w14:textId="77777777" w:rsidR="002C36E4" w:rsidRPr="00D21DCD" w:rsidRDefault="002C36E4" w:rsidP="002C36E4">
      <w:pPr>
        <w:pStyle w:val="Heading1"/>
      </w:pPr>
      <w:r>
        <w:lastRenderedPageBreak/>
        <w:t>Detailed assessment</w:t>
      </w:r>
    </w:p>
    <w:p w14:paraId="23898E73" w14:textId="77777777" w:rsidR="002C36E4" w:rsidRPr="00D63989" w:rsidRDefault="002C36E4" w:rsidP="002C36E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F2A8FF7" w14:textId="77777777" w:rsidR="002C36E4" w:rsidRPr="001E6954" w:rsidRDefault="002C36E4" w:rsidP="002C36E4">
      <w:pPr>
        <w:rPr>
          <w:color w:val="auto"/>
        </w:rPr>
      </w:pPr>
      <w:r w:rsidRPr="00D63989">
        <w:t>The report also specifies areas in which improvements must be made to ensure the Quality Standards are complied with.</w:t>
      </w:r>
    </w:p>
    <w:p w14:paraId="4EE1EDCA" w14:textId="77777777" w:rsidR="002C36E4" w:rsidRPr="00D63989" w:rsidRDefault="002C36E4" w:rsidP="002C36E4">
      <w:r w:rsidRPr="00D63989">
        <w:t xml:space="preserve">The following information has been </w:t>
      </w:r>
      <w:proofErr w:type="gramStart"/>
      <w:r w:rsidRPr="00D63989">
        <w:t>taken into account</w:t>
      </w:r>
      <w:proofErr w:type="gramEnd"/>
      <w:r w:rsidRPr="00D63989">
        <w:t xml:space="preserve"> in developing this performance report:</w:t>
      </w:r>
    </w:p>
    <w:p w14:paraId="4C6C5059" w14:textId="77777777" w:rsidR="002C36E4" w:rsidRDefault="002C36E4" w:rsidP="002C36E4">
      <w:pPr>
        <w:pStyle w:val="ListBullet"/>
        <w:ind w:left="720" w:hanging="360"/>
      </w:pPr>
      <w:r>
        <w:t>t</w:t>
      </w:r>
      <w:r w:rsidRPr="00D63989">
        <w:t xml:space="preserve">he Assessment Team’s report for the </w:t>
      </w:r>
      <w:r>
        <w:t>Assessment Contact - Site; the Assessment Contact - Site report was informed by a site assessment, observations at the service, review of documents and interviews with consumers, representatives, staff and others.</w:t>
      </w:r>
    </w:p>
    <w:p w14:paraId="72534ABC" w14:textId="77777777" w:rsidR="002C36E4" w:rsidRPr="00365DAE" w:rsidRDefault="002C36E4" w:rsidP="002C36E4">
      <w:pPr>
        <w:pStyle w:val="ListBullet"/>
        <w:ind w:left="720" w:hanging="360"/>
      </w:pPr>
      <w:r w:rsidRPr="00365DAE">
        <w:t>the provider</w:t>
      </w:r>
      <w:r>
        <w:t>’s</w:t>
      </w:r>
      <w:r w:rsidRPr="00365DAE">
        <w:t xml:space="preserve"> </w:t>
      </w:r>
      <w:r w:rsidRPr="00FF6BA8">
        <w:rPr>
          <w:color w:val="000000" w:themeColor="text1"/>
        </w:rPr>
        <w:t>response to the Assessment Contact - Site report received 8 September 2020.</w:t>
      </w:r>
    </w:p>
    <w:p w14:paraId="0066F76D" w14:textId="77777777" w:rsidR="002C36E4" w:rsidRDefault="002C36E4" w:rsidP="002C36E4">
      <w:pPr>
        <w:spacing w:after="160" w:line="259" w:lineRule="auto"/>
        <w:rPr>
          <w:rFonts w:cs="Times New Roman"/>
        </w:rPr>
      </w:pPr>
    </w:p>
    <w:p w14:paraId="092EBE15" w14:textId="77777777" w:rsidR="002C36E4" w:rsidRPr="001D1CA0" w:rsidRDefault="002C36E4" w:rsidP="002C36E4">
      <w:pPr>
        <w:rPr>
          <w:color w:val="000000" w:themeColor="text1"/>
        </w:rPr>
        <w:sectPr w:rsidR="002C36E4" w:rsidRPr="001D1CA0" w:rsidSect="005058B8">
          <w:headerReference w:type="first" r:id="rId18"/>
          <w:pgSz w:w="11906" w:h="16838"/>
          <w:pgMar w:top="1701" w:right="1418" w:bottom="1418" w:left="1418" w:header="709" w:footer="397" w:gutter="0"/>
          <w:cols w:space="708"/>
          <w:docGrid w:linePitch="360"/>
        </w:sectPr>
      </w:pPr>
    </w:p>
    <w:p w14:paraId="613EE8EC" w14:textId="77777777" w:rsidR="002C36E4" w:rsidRPr="00807BA6" w:rsidRDefault="002C36E4" w:rsidP="002C36E4">
      <w:pPr>
        <w:pStyle w:val="Heading1"/>
        <w:tabs>
          <w:tab w:val="right" w:pos="9070"/>
        </w:tabs>
        <w:spacing w:before="560" w:after="720"/>
        <w:rPr>
          <w:color w:val="FFFFFF" w:themeColor="background1"/>
          <w:sz w:val="36"/>
        </w:rPr>
      </w:pPr>
      <w:r w:rsidRPr="00807BA6">
        <w:rPr>
          <w:noProof/>
          <w:color w:val="FFFFFF" w:themeColor="background1"/>
          <w:sz w:val="36"/>
        </w:rPr>
        <w:lastRenderedPageBreak/>
        <w:drawing>
          <wp:anchor distT="0" distB="0" distL="114300" distR="114300" simplePos="0" relativeHeight="251669504" behindDoc="1" locked="0" layoutInCell="1" allowOverlap="1" wp14:anchorId="7C13DD0D" wp14:editId="211437B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07BA6">
        <w:rPr>
          <w:color w:val="FFFFFF" w:themeColor="background1"/>
          <w:sz w:val="36"/>
        </w:rPr>
        <w:t xml:space="preserve">STANDARD 3 </w:t>
      </w:r>
      <w:r w:rsidRPr="00807BA6">
        <w:rPr>
          <w:color w:val="FFFFFF" w:themeColor="background1"/>
          <w:sz w:val="36"/>
        </w:rPr>
        <w:tab/>
        <w:t>NON-COMPLIANT</w:t>
      </w:r>
      <w:r w:rsidRPr="00807BA6">
        <w:rPr>
          <w:color w:val="FFFFFF" w:themeColor="background1"/>
          <w:sz w:val="36"/>
        </w:rPr>
        <w:br/>
        <w:t>Personal care and clinical care</w:t>
      </w:r>
    </w:p>
    <w:p w14:paraId="457A7DEA" w14:textId="77777777" w:rsidR="002C36E4" w:rsidRPr="001D1CA0" w:rsidRDefault="002C36E4" w:rsidP="002C36E4">
      <w:pPr>
        <w:pStyle w:val="Heading3"/>
        <w:shd w:val="clear" w:color="auto" w:fill="F2F2F2" w:themeFill="background1" w:themeFillShade="F2"/>
        <w:rPr>
          <w:color w:val="000000" w:themeColor="text1"/>
        </w:rPr>
      </w:pPr>
      <w:r w:rsidRPr="001D1CA0">
        <w:rPr>
          <w:color w:val="000000" w:themeColor="text1"/>
        </w:rPr>
        <w:t>Consumer outcome:</w:t>
      </w:r>
    </w:p>
    <w:p w14:paraId="073D62E9" w14:textId="77777777" w:rsidR="002C36E4" w:rsidRPr="001D1CA0" w:rsidRDefault="002C36E4" w:rsidP="002C36E4">
      <w:pPr>
        <w:numPr>
          <w:ilvl w:val="0"/>
          <w:numId w:val="3"/>
        </w:numPr>
        <w:shd w:val="clear" w:color="auto" w:fill="F2F2F2" w:themeFill="background1" w:themeFillShade="F2"/>
        <w:rPr>
          <w:color w:val="000000" w:themeColor="text1"/>
        </w:rPr>
      </w:pPr>
      <w:r w:rsidRPr="001D1CA0">
        <w:rPr>
          <w:color w:val="000000" w:themeColor="text1"/>
        </w:rPr>
        <w:t>I get personal care, clinical care, or both personal care and clinical care, that is safe and right for me.</w:t>
      </w:r>
    </w:p>
    <w:p w14:paraId="59084382" w14:textId="77777777" w:rsidR="002C36E4" w:rsidRPr="001D1CA0" w:rsidRDefault="002C36E4" w:rsidP="002C36E4">
      <w:pPr>
        <w:pStyle w:val="Heading3"/>
        <w:shd w:val="clear" w:color="auto" w:fill="F2F2F2" w:themeFill="background1" w:themeFillShade="F2"/>
        <w:rPr>
          <w:color w:val="000000" w:themeColor="text1"/>
        </w:rPr>
      </w:pPr>
      <w:r w:rsidRPr="001D1CA0">
        <w:rPr>
          <w:color w:val="000000" w:themeColor="text1"/>
        </w:rPr>
        <w:t>Organisation statement:</w:t>
      </w:r>
    </w:p>
    <w:p w14:paraId="2D12BB47" w14:textId="77777777" w:rsidR="002C36E4" w:rsidRPr="001D1CA0" w:rsidRDefault="002C36E4" w:rsidP="002C36E4">
      <w:pPr>
        <w:numPr>
          <w:ilvl w:val="0"/>
          <w:numId w:val="3"/>
        </w:numPr>
        <w:shd w:val="clear" w:color="auto" w:fill="F2F2F2" w:themeFill="background1" w:themeFillShade="F2"/>
        <w:rPr>
          <w:color w:val="000000" w:themeColor="text1"/>
        </w:rPr>
      </w:pPr>
      <w:r w:rsidRPr="001D1CA0">
        <w:rPr>
          <w:color w:val="000000" w:themeColor="text1"/>
        </w:rPr>
        <w:t>The organisation delivers safe and effective personal care, clinical care, or both personal care and clinical care, in accordance with the consumer’s needs, goals and preferences to optimise health and well-being.</w:t>
      </w:r>
    </w:p>
    <w:p w14:paraId="42A75F98" w14:textId="77777777" w:rsidR="002C36E4" w:rsidRPr="001D1CA0" w:rsidRDefault="002C36E4" w:rsidP="002C36E4">
      <w:pPr>
        <w:pStyle w:val="Heading2"/>
        <w:rPr>
          <w:color w:val="000000" w:themeColor="text1"/>
        </w:rPr>
      </w:pPr>
      <w:r w:rsidRPr="001D1CA0">
        <w:rPr>
          <w:color w:val="000000" w:themeColor="text1"/>
        </w:rPr>
        <w:t>Assessment of Standard 3</w:t>
      </w:r>
    </w:p>
    <w:p w14:paraId="2A0B2B07" w14:textId="77777777" w:rsidR="002C36E4" w:rsidRPr="001D1CA0" w:rsidRDefault="002C36E4" w:rsidP="002C36E4">
      <w:pPr>
        <w:rPr>
          <w:rFonts w:eastAsiaTheme="minorHAnsi"/>
          <w:color w:val="000000" w:themeColor="text1"/>
        </w:rPr>
      </w:pPr>
      <w:r w:rsidRPr="001D1CA0">
        <w:rPr>
          <w:rFonts w:eastAsiaTheme="minorHAnsi"/>
          <w:color w:val="000000" w:themeColor="text1"/>
        </w:rPr>
        <w:t xml:space="preserve">The Quality Standard is assessed as Non-compliant as one of the seven specific requirements has been assessed as Non-compliant. </w:t>
      </w:r>
    </w:p>
    <w:p w14:paraId="097E7919" w14:textId="77777777" w:rsidR="002C36E4" w:rsidRPr="001D1CA0" w:rsidRDefault="002C36E4" w:rsidP="002C36E4">
      <w:pPr>
        <w:rPr>
          <w:rFonts w:eastAsiaTheme="minorHAnsi"/>
          <w:color w:val="000000" w:themeColor="text1"/>
        </w:rPr>
      </w:pPr>
      <w:r w:rsidRPr="001D1CA0">
        <w:rPr>
          <w:rFonts w:eastAsiaTheme="minorHAnsi"/>
          <w:color w:val="000000" w:themeColor="text1"/>
        </w:rPr>
        <w:t>The Assessment Team assessed Requirement (3)(a) during the assessment contact and have found the Requirement Non-compliant. No other Requirements in this Standard were assessed. Based on the Assessment Team’s report and the approved provider’s response I have decided the service is Non-compliant with this Requirement. I have provided reasons for my decision below.</w:t>
      </w:r>
    </w:p>
    <w:p w14:paraId="53F8677B" w14:textId="77777777" w:rsidR="002C36E4" w:rsidRPr="001D1CA0" w:rsidRDefault="002C36E4" w:rsidP="002C36E4">
      <w:pPr>
        <w:pStyle w:val="Heading3"/>
        <w:rPr>
          <w:rFonts w:cs="Times New Roman"/>
          <w:color w:val="000000" w:themeColor="text1"/>
          <w:sz w:val="32"/>
          <w:szCs w:val="28"/>
        </w:rPr>
      </w:pPr>
      <w:r w:rsidRPr="001D1CA0">
        <w:rPr>
          <w:color w:val="000000" w:themeColor="text1"/>
          <w:sz w:val="28"/>
        </w:rPr>
        <w:t>Assessment of Standard 3 Requirements</w:t>
      </w:r>
      <w:r w:rsidRPr="001D1CA0">
        <w:rPr>
          <w:i/>
          <w:color w:val="000000" w:themeColor="text1"/>
          <w:sz w:val="24"/>
        </w:rPr>
        <w:t xml:space="preserve"> </w:t>
      </w:r>
    </w:p>
    <w:p w14:paraId="7BA6CABF" w14:textId="77777777" w:rsidR="002C36E4" w:rsidRPr="001D1CA0" w:rsidRDefault="002C36E4" w:rsidP="002C36E4">
      <w:pPr>
        <w:pStyle w:val="Heading3"/>
        <w:rPr>
          <w:color w:val="000000" w:themeColor="text1"/>
        </w:rPr>
      </w:pPr>
      <w:r w:rsidRPr="001D1CA0">
        <w:rPr>
          <w:color w:val="000000" w:themeColor="text1"/>
        </w:rPr>
        <w:t>Requirement 3(3)(a)</w:t>
      </w:r>
      <w:r w:rsidRPr="001D1CA0">
        <w:rPr>
          <w:color w:val="000000" w:themeColor="text1"/>
        </w:rPr>
        <w:tab/>
        <w:t>Non-compliant</w:t>
      </w:r>
    </w:p>
    <w:p w14:paraId="48BD0543" w14:textId="77777777" w:rsidR="002C36E4" w:rsidRPr="001D1CA0" w:rsidRDefault="002C36E4" w:rsidP="002C36E4">
      <w:pPr>
        <w:rPr>
          <w:i/>
          <w:color w:val="000000" w:themeColor="text1"/>
        </w:rPr>
      </w:pPr>
      <w:r w:rsidRPr="001D1CA0">
        <w:rPr>
          <w:i/>
          <w:color w:val="000000" w:themeColor="text1"/>
        </w:rPr>
        <w:t>Each consumer gets safe and effective personal care, clinical care, or both personal care and clinical care, that:</w:t>
      </w:r>
    </w:p>
    <w:p w14:paraId="167FA931" w14:textId="77777777" w:rsidR="002C36E4" w:rsidRPr="001D1CA0" w:rsidRDefault="002C36E4" w:rsidP="002C36E4">
      <w:pPr>
        <w:numPr>
          <w:ilvl w:val="0"/>
          <w:numId w:val="24"/>
        </w:numPr>
        <w:tabs>
          <w:tab w:val="right" w:pos="9026"/>
        </w:tabs>
        <w:spacing w:before="0" w:after="0"/>
        <w:ind w:left="567" w:hanging="425"/>
        <w:outlineLvl w:val="4"/>
        <w:rPr>
          <w:i/>
          <w:color w:val="000000" w:themeColor="text1"/>
        </w:rPr>
      </w:pPr>
      <w:r w:rsidRPr="001D1CA0">
        <w:rPr>
          <w:i/>
          <w:color w:val="000000" w:themeColor="text1"/>
        </w:rPr>
        <w:t>is best practice; and</w:t>
      </w:r>
    </w:p>
    <w:p w14:paraId="3A8A8C13" w14:textId="77777777" w:rsidR="002C36E4" w:rsidRPr="001D1CA0" w:rsidRDefault="002C36E4" w:rsidP="002C36E4">
      <w:pPr>
        <w:numPr>
          <w:ilvl w:val="0"/>
          <w:numId w:val="24"/>
        </w:numPr>
        <w:tabs>
          <w:tab w:val="right" w:pos="9026"/>
        </w:tabs>
        <w:spacing w:before="0" w:after="0"/>
        <w:ind w:left="567" w:hanging="425"/>
        <w:outlineLvl w:val="4"/>
        <w:rPr>
          <w:i/>
          <w:color w:val="000000" w:themeColor="text1"/>
        </w:rPr>
      </w:pPr>
      <w:r w:rsidRPr="001D1CA0">
        <w:rPr>
          <w:i/>
          <w:color w:val="000000" w:themeColor="text1"/>
        </w:rPr>
        <w:t>is tailored to their needs; and</w:t>
      </w:r>
    </w:p>
    <w:p w14:paraId="702C957B" w14:textId="77777777" w:rsidR="002C36E4" w:rsidRPr="001D1CA0" w:rsidRDefault="002C36E4" w:rsidP="002C36E4">
      <w:pPr>
        <w:numPr>
          <w:ilvl w:val="0"/>
          <w:numId w:val="24"/>
        </w:numPr>
        <w:tabs>
          <w:tab w:val="right" w:pos="9026"/>
        </w:tabs>
        <w:spacing w:before="0" w:after="0"/>
        <w:ind w:left="567" w:hanging="425"/>
        <w:outlineLvl w:val="4"/>
        <w:rPr>
          <w:i/>
          <w:color w:val="000000" w:themeColor="text1"/>
        </w:rPr>
      </w:pPr>
      <w:r w:rsidRPr="001D1CA0">
        <w:rPr>
          <w:i/>
          <w:color w:val="000000" w:themeColor="text1"/>
        </w:rPr>
        <w:t>optimises their health and well-being.</w:t>
      </w:r>
    </w:p>
    <w:p w14:paraId="796F950E" w14:textId="77777777" w:rsidR="002C36E4" w:rsidRPr="001D1CA0" w:rsidRDefault="002C36E4" w:rsidP="002C36E4">
      <w:pPr>
        <w:rPr>
          <w:color w:val="000000" w:themeColor="text1"/>
        </w:rPr>
      </w:pPr>
      <w:r w:rsidRPr="001D1CA0">
        <w:rPr>
          <w:color w:val="000000" w:themeColor="text1"/>
        </w:rPr>
        <w:t xml:space="preserve">The Assessment Team found the service was unable to demonstrate each consumer gets safe and effective personal care, clinical care, or both personal care and clinical care, that is best practice, is tailored to their needs and optimises their health and well-being. This is in specific reference to the inadequate management of </w:t>
      </w:r>
      <w:r>
        <w:rPr>
          <w:color w:val="000000" w:themeColor="text1"/>
        </w:rPr>
        <w:t xml:space="preserve">two </w:t>
      </w:r>
      <w:r w:rsidRPr="001D1CA0">
        <w:rPr>
          <w:color w:val="000000" w:themeColor="text1"/>
        </w:rPr>
        <w:t xml:space="preserve">consumers’ care, predominately in relation to pressure area care, wound </w:t>
      </w:r>
      <w:r w:rsidRPr="001D1CA0">
        <w:rPr>
          <w:color w:val="000000" w:themeColor="text1"/>
        </w:rPr>
        <w:lastRenderedPageBreak/>
        <w:t>management</w:t>
      </w:r>
      <w:r>
        <w:rPr>
          <w:color w:val="000000" w:themeColor="text1"/>
        </w:rPr>
        <w:t xml:space="preserve"> and</w:t>
      </w:r>
      <w:r w:rsidRPr="001D1CA0">
        <w:rPr>
          <w:color w:val="000000" w:themeColor="text1"/>
        </w:rPr>
        <w:t xml:space="preserve"> behaviour management</w:t>
      </w:r>
      <w:r>
        <w:rPr>
          <w:color w:val="000000" w:themeColor="text1"/>
        </w:rPr>
        <w:t xml:space="preserve">. </w:t>
      </w:r>
      <w:r w:rsidRPr="001D1CA0">
        <w:rPr>
          <w:color w:val="000000" w:themeColor="text1"/>
        </w:rPr>
        <w:t>The Assessment Team provided the following findings and evidence relevant to my decision:</w:t>
      </w:r>
    </w:p>
    <w:p w14:paraId="48B62037" w14:textId="77777777" w:rsidR="002C36E4" w:rsidRPr="001D1CA0" w:rsidRDefault="002C36E4" w:rsidP="002C36E4">
      <w:pPr>
        <w:rPr>
          <w:b/>
          <w:color w:val="000000" w:themeColor="text1"/>
        </w:rPr>
      </w:pPr>
      <w:r w:rsidRPr="001D1CA0">
        <w:rPr>
          <w:b/>
          <w:color w:val="000000" w:themeColor="text1"/>
        </w:rPr>
        <w:t>In relation to pressure area prevention and wound care management</w:t>
      </w:r>
    </w:p>
    <w:p w14:paraId="0DFEA7A3" w14:textId="77777777" w:rsidR="002C36E4" w:rsidRPr="001D1CA0" w:rsidRDefault="002C36E4" w:rsidP="002C36E4">
      <w:pPr>
        <w:rPr>
          <w:color w:val="000000" w:themeColor="text1"/>
        </w:rPr>
      </w:pPr>
      <w:r w:rsidRPr="001D1CA0">
        <w:rPr>
          <w:color w:val="000000" w:themeColor="text1"/>
        </w:rPr>
        <w:t>The Assessment Team evidence included:</w:t>
      </w:r>
    </w:p>
    <w:p w14:paraId="7D71E0E4" w14:textId="77777777" w:rsidR="002C36E4" w:rsidRPr="00807BA6" w:rsidRDefault="002C36E4" w:rsidP="002C36E4">
      <w:pPr>
        <w:pStyle w:val="ListBullet"/>
      </w:pPr>
      <w:r w:rsidRPr="00807BA6">
        <w:t>A skin care plan for one consumer did not identify known pressure area risks for the consumer and include relevant strategies or interventions to manage the pressure area risk. The same consumer developed a pressure area injury and the care plan was not updated to reflect the pressure area injuries and relevant intervention strategies to manage pressure area development.</w:t>
      </w:r>
    </w:p>
    <w:p w14:paraId="14CD9260" w14:textId="77777777" w:rsidR="002C36E4" w:rsidRPr="00807BA6" w:rsidRDefault="002C36E4" w:rsidP="002C36E4">
      <w:pPr>
        <w:pStyle w:val="ListBullet"/>
      </w:pPr>
      <w:r w:rsidRPr="00807BA6">
        <w:t xml:space="preserve">Staff did not follow the wound care directives for management of the pressure area injury. Wound care directives required daily monitoring and review of the pressure area injury for signs of infection, however wound charts and progress notes indicate this was not completed daily by staff as directed. </w:t>
      </w:r>
    </w:p>
    <w:p w14:paraId="2D7536FB" w14:textId="77777777" w:rsidR="002C36E4" w:rsidRPr="00807BA6" w:rsidRDefault="002C36E4" w:rsidP="002C36E4">
      <w:pPr>
        <w:pStyle w:val="ListBullet"/>
      </w:pPr>
      <w:r w:rsidRPr="00807BA6">
        <w:t>Where the pressure injury was noted to have deteriorated and clinical observations indicated signs of an infection, daily monitoring and review of the pressure injury was absent from the wound chart and progress notes. The Assessment Team observed the dressing of the pressure injury on the consumer to be ‘soggy’ and in need of changing, which was confirmed by nursing staff.</w:t>
      </w:r>
    </w:p>
    <w:p w14:paraId="04CB0751" w14:textId="77777777" w:rsidR="002C36E4" w:rsidRPr="001D1CA0" w:rsidRDefault="002C36E4" w:rsidP="002C36E4">
      <w:pPr>
        <w:rPr>
          <w:color w:val="000000" w:themeColor="text1"/>
        </w:rPr>
      </w:pPr>
      <w:r w:rsidRPr="001D1CA0">
        <w:rPr>
          <w:color w:val="000000" w:themeColor="text1"/>
        </w:rPr>
        <w:t xml:space="preserve">The Approved Provider did not agree with the Assessment Team findings and statements, </w:t>
      </w:r>
      <w:proofErr w:type="gramStart"/>
      <w:r w:rsidRPr="001D1CA0">
        <w:rPr>
          <w:color w:val="000000" w:themeColor="text1"/>
        </w:rPr>
        <w:t>however</w:t>
      </w:r>
      <w:proofErr w:type="gramEnd"/>
      <w:r w:rsidRPr="001D1CA0">
        <w:rPr>
          <w:color w:val="000000" w:themeColor="text1"/>
        </w:rPr>
        <w:t xml:space="preserve"> did acknowledge a lack of clinical monitoring documentation. </w:t>
      </w:r>
      <w:r w:rsidRPr="001D1CA0">
        <w:rPr>
          <w:color w:val="000000" w:themeColor="text1"/>
        </w:rPr>
        <w:br/>
        <w:t>Information provided by the Approved Provider included:</w:t>
      </w:r>
    </w:p>
    <w:p w14:paraId="7BE45084" w14:textId="77777777" w:rsidR="002C36E4" w:rsidRPr="00807BA6" w:rsidRDefault="002C36E4" w:rsidP="002C36E4">
      <w:pPr>
        <w:pStyle w:val="ListBullet"/>
      </w:pPr>
      <w:r w:rsidRPr="00807BA6">
        <w:t>Acknowledgement that daily monitoring and review was not documented on the wound chart or progress notes for the consumer’s pressure injury, however staff stated this was done daily.</w:t>
      </w:r>
    </w:p>
    <w:p w14:paraId="00F1CA99" w14:textId="77777777" w:rsidR="002C36E4" w:rsidRPr="00807BA6" w:rsidRDefault="002C36E4" w:rsidP="002C36E4">
      <w:pPr>
        <w:pStyle w:val="ListBullet"/>
      </w:pPr>
      <w:r w:rsidRPr="00807BA6">
        <w:t>Clinical signs of infection may not specifically relate to the pressure area injury as noted by the medical officer’s review and subsequent medication order for a broad spectrum antibiotic.</w:t>
      </w:r>
    </w:p>
    <w:p w14:paraId="56F5FFC3" w14:textId="77777777" w:rsidR="002C36E4" w:rsidRPr="00807BA6" w:rsidRDefault="002C36E4" w:rsidP="002C36E4">
      <w:pPr>
        <w:pStyle w:val="ListBullet"/>
      </w:pPr>
      <w:r w:rsidRPr="00807BA6">
        <w:t>Ongoing specialist referral and review has been occurring to manage the consumer’s skin integrity.</w:t>
      </w:r>
    </w:p>
    <w:p w14:paraId="3661ADD0" w14:textId="77777777" w:rsidR="002C36E4" w:rsidRPr="001D1CA0" w:rsidRDefault="002C36E4" w:rsidP="002C36E4">
      <w:pPr>
        <w:rPr>
          <w:b/>
          <w:color w:val="000000" w:themeColor="text1"/>
        </w:rPr>
      </w:pPr>
      <w:r w:rsidRPr="001D1CA0">
        <w:rPr>
          <w:b/>
          <w:color w:val="000000" w:themeColor="text1"/>
        </w:rPr>
        <w:t>In relation to behaviour management strategies and interventions and evaluation for effectiveness</w:t>
      </w:r>
    </w:p>
    <w:p w14:paraId="5C55DEED" w14:textId="77777777" w:rsidR="002C36E4" w:rsidRPr="001D1CA0" w:rsidRDefault="002C36E4" w:rsidP="002C36E4">
      <w:pPr>
        <w:rPr>
          <w:color w:val="000000" w:themeColor="text1"/>
        </w:rPr>
      </w:pPr>
      <w:r w:rsidRPr="001D1CA0">
        <w:rPr>
          <w:color w:val="000000" w:themeColor="text1"/>
        </w:rPr>
        <w:t>The Assessment Team evidence included:</w:t>
      </w:r>
    </w:p>
    <w:p w14:paraId="6556062F" w14:textId="77777777" w:rsidR="002C36E4" w:rsidRPr="00174B29" w:rsidRDefault="002C36E4" w:rsidP="002C36E4">
      <w:pPr>
        <w:pStyle w:val="ListBullet"/>
        <w:rPr>
          <w:color w:val="000000" w:themeColor="text1"/>
        </w:rPr>
      </w:pPr>
      <w:r w:rsidRPr="00807BA6">
        <w:lastRenderedPageBreak/>
        <w:t xml:space="preserve">One consumer was identified with ongoing behaviour of physical aggression towards </w:t>
      </w:r>
      <w:r w:rsidRPr="00174B29">
        <w:rPr>
          <w:color w:val="000000" w:themeColor="text1"/>
        </w:rPr>
        <w:t xml:space="preserve">other consumers and staff at the service. The consumer was reviewed by a specialist dementia service that identified strategies to assist with management of the aggressive behaviour, however the service did not update the care plan to reflect these strategies. </w:t>
      </w:r>
    </w:p>
    <w:p w14:paraId="30381BFB" w14:textId="77777777" w:rsidR="002C36E4" w:rsidRPr="00174B29" w:rsidRDefault="002C36E4" w:rsidP="002C36E4">
      <w:pPr>
        <w:pStyle w:val="ListBullet"/>
        <w:rPr>
          <w:color w:val="000000" w:themeColor="text1"/>
        </w:rPr>
      </w:pPr>
      <w:r w:rsidRPr="00174B29">
        <w:rPr>
          <w:color w:val="000000" w:themeColor="text1"/>
        </w:rPr>
        <w:t>Behaviour management strategies and interventions were not effectively trialled or evaluated to assist with management of the consumer’s aggressive behaviour.</w:t>
      </w:r>
    </w:p>
    <w:p w14:paraId="73963D07" w14:textId="77777777" w:rsidR="002C36E4" w:rsidRPr="001D1CA0" w:rsidRDefault="002C36E4" w:rsidP="002C36E4">
      <w:pPr>
        <w:rPr>
          <w:color w:val="000000" w:themeColor="text1"/>
        </w:rPr>
      </w:pPr>
      <w:r w:rsidRPr="001D1CA0">
        <w:rPr>
          <w:color w:val="000000" w:themeColor="text1"/>
        </w:rPr>
        <w:t>The approved provider disagreed with the Assessment Team’s findings, however did acknowledge behaviour care plans were not updated. Information provided by the Approved Provider included:</w:t>
      </w:r>
    </w:p>
    <w:p w14:paraId="65B0355E" w14:textId="77777777" w:rsidR="002C36E4" w:rsidRPr="00807BA6" w:rsidRDefault="002C36E4" w:rsidP="002C36E4">
      <w:pPr>
        <w:pStyle w:val="ListBullet"/>
      </w:pPr>
      <w:r w:rsidRPr="00807BA6">
        <w:t>The behaviour chart demonstrates that strategies are docume</w:t>
      </w:r>
      <w:r w:rsidRPr="00174B29">
        <w:rPr>
          <w:color w:val="000000" w:themeColor="text1"/>
        </w:rPr>
        <w:t xml:space="preserve">nted and evaluated. The chart links electronically to the care plan due </w:t>
      </w:r>
      <w:r w:rsidRPr="00807BA6">
        <w:t>to the nature of the care system used and only successful strategies for behaviours management are linked to the behaviour care plan. All non-effective strategies remain in the behaviour chart.</w:t>
      </w:r>
    </w:p>
    <w:p w14:paraId="33FC52DB" w14:textId="77777777" w:rsidR="002C36E4" w:rsidRPr="00807BA6" w:rsidRDefault="002C36E4" w:rsidP="002C36E4">
      <w:pPr>
        <w:pStyle w:val="ListBullet"/>
      </w:pPr>
      <w:r w:rsidRPr="00807BA6">
        <w:t>The approved provider acknowledges that behaviour management strategies suggested by the mental health professionals are not documented within the care plan and these were updated and added to the consumer’s personal strategies on their return to the home.</w:t>
      </w:r>
    </w:p>
    <w:p w14:paraId="72037120" w14:textId="77777777" w:rsidR="002C36E4" w:rsidRPr="00807BA6" w:rsidRDefault="002C36E4" w:rsidP="002C36E4">
      <w:pPr>
        <w:pStyle w:val="ListBullet"/>
        <w:rPr>
          <w:color w:val="000000" w:themeColor="text1"/>
        </w:rPr>
      </w:pPr>
      <w:r w:rsidRPr="00807BA6">
        <w:rPr>
          <w:color w:val="000000" w:themeColor="text1"/>
        </w:rPr>
        <w:t xml:space="preserve">The service has been working closely with older persons mental health specialists to assist with management of the consumer’s aggressive behaviour and the consumer has been admitted to a specialist facility for review. </w:t>
      </w:r>
    </w:p>
    <w:p w14:paraId="0917C31A" w14:textId="77777777" w:rsidR="002C36E4" w:rsidRPr="001D1CA0" w:rsidRDefault="002C36E4" w:rsidP="002C36E4">
      <w:pPr>
        <w:rPr>
          <w:b/>
          <w:color w:val="000000" w:themeColor="text1"/>
        </w:rPr>
      </w:pPr>
      <w:r w:rsidRPr="001D1CA0">
        <w:rPr>
          <w:b/>
          <w:color w:val="000000" w:themeColor="text1"/>
        </w:rPr>
        <w:t>In relation to medication management and chemical restraint</w:t>
      </w:r>
    </w:p>
    <w:p w14:paraId="6FA47444" w14:textId="77777777" w:rsidR="002C36E4" w:rsidRPr="001D1CA0" w:rsidRDefault="002C36E4" w:rsidP="002C36E4">
      <w:pPr>
        <w:rPr>
          <w:color w:val="000000" w:themeColor="text1"/>
        </w:rPr>
      </w:pPr>
      <w:r w:rsidRPr="001D1CA0">
        <w:rPr>
          <w:color w:val="000000" w:themeColor="text1"/>
        </w:rPr>
        <w:t>The Assessment Team evidence included:</w:t>
      </w:r>
    </w:p>
    <w:p w14:paraId="130D3AE9" w14:textId="77777777" w:rsidR="002C36E4" w:rsidRPr="00807BA6" w:rsidRDefault="002C36E4" w:rsidP="002C36E4">
      <w:pPr>
        <w:pStyle w:val="ListBullet"/>
      </w:pPr>
      <w:r w:rsidRPr="00807BA6">
        <w:t>One consumer had continuous high doses of to manage the consumer’s agitation and anxiety. The consumer’s representative stated they did not want frequent administration of anti-anxiety medication.</w:t>
      </w:r>
    </w:p>
    <w:p w14:paraId="7D99A6D3" w14:textId="77777777" w:rsidR="002C36E4" w:rsidRPr="00807BA6" w:rsidRDefault="002C36E4" w:rsidP="002C36E4">
      <w:pPr>
        <w:pStyle w:val="ListBullet"/>
      </w:pPr>
      <w:r w:rsidRPr="00807BA6">
        <w:t>Staff were not consistently completing pain assessments to rule out pain as a source of anxiety.</w:t>
      </w:r>
    </w:p>
    <w:p w14:paraId="0AA1F6F9" w14:textId="77777777" w:rsidR="002C36E4" w:rsidRPr="001D1CA0" w:rsidRDefault="002C36E4" w:rsidP="002C36E4">
      <w:pPr>
        <w:rPr>
          <w:color w:val="000000" w:themeColor="text1"/>
        </w:rPr>
      </w:pPr>
      <w:r w:rsidRPr="001D1CA0">
        <w:rPr>
          <w:color w:val="000000" w:themeColor="text1"/>
        </w:rPr>
        <w:t>The Approved Provider did not agree with the Assessment Team findings and statements and provided the following information:</w:t>
      </w:r>
    </w:p>
    <w:p w14:paraId="028C6DED" w14:textId="77777777" w:rsidR="002C36E4" w:rsidRPr="00807BA6" w:rsidRDefault="002C36E4" w:rsidP="002C36E4">
      <w:pPr>
        <w:pStyle w:val="ListBullet"/>
      </w:pPr>
      <w:r w:rsidRPr="00807BA6">
        <w:t>Medications charts were provided demonstrating that the consumer was not continuously administered frequent or high doses of anti-anxiety medication.</w:t>
      </w:r>
    </w:p>
    <w:p w14:paraId="6061CACD" w14:textId="77777777" w:rsidR="002C36E4" w:rsidRPr="00807BA6" w:rsidRDefault="002C36E4" w:rsidP="002C36E4">
      <w:pPr>
        <w:pStyle w:val="ListBullet"/>
      </w:pPr>
      <w:r w:rsidRPr="00807BA6">
        <w:lastRenderedPageBreak/>
        <w:t>The consumer’s representative had made specific requests for the administration of anti-anxiety medication and provided progress notes to verify the statement.</w:t>
      </w:r>
    </w:p>
    <w:p w14:paraId="22AE1309" w14:textId="77777777" w:rsidR="002C36E4" w:rsidRPr="00807BA6" w:rsidRDefault="002C36E4" w:rsidP="002C36E4">
      <w:pPr>
        <w:pStyle w:val="ListBullet"/>
      </w:pPr>
      <w:r w:rsidRPr="00807BA6">
        <w:t>Pain charts were provided indicating pain monitoring occurred prior to administration of anti-anxiety medication.</w:t>
      </w:r>
    </w:p>
    <w:p w14:paraId="0B1D14B8" w14:textId="77777777" w:rsidR="002C36E4" w:rsidRDefault="002C36E4" w:rsidP="002C36E4">
      <w:r>
        <w:t xml:space="preserve">I acknowledge the approved provider’s response, including the additional supporting documentation provided. However, based on the Assessment Team’s report and approved provider’s response, I find at the time of the Assessment Contact, pressure area care and wound care was not delivered in accordance with the consumer’s assessed needs. Care plans did not adequately identify risks associated with pressure area development for one consumer and wound care did not occur as directed. </w:t>
      </w:r>
    </w:p>
    <w:p w14:paraId="75B07F27" w14:textId="77777777" w:rsidR="002C36E4" w:rsidRDefault="002C36E4" w:rsidP="002C36E4">
      <w:r>
        <w:t>In relation to behaviour management, care plans were not updated to reflect identified behaviour management strategies, however evidence was available to indicate staff were evaluating and trialling behaviour strategies. In relation to medication management evidence provided by the approved provider supports appropriate medication management for the consumer and pain monitoring.</w:t>
      </w:r>
    </w:p>
    <w:p w14:paraId="0F0AF0BC" w14:textId="3ACEBC4E" w:rsidR="00E15EBE" w:rsidRDefault="002C36E4" w:rsidP="002C36E4">
      <w:r w:rsidRPr="00D41B8B">
        <w:t>For the reasons detailed above</w:t>
      </w:r>
      <w:r>
        <w:t xml:space="preserve"> in regard to pressure area care and wound care management for a consumer</w:t>
      </w:r>
      <w:r w:rsidRPr="00D41B8B">
        <w:t xml:space="preserve">, I find </w:t>
      </w:r>
      <w:r w:rsidRPr="0041754B">
        <w:t>Mercy Aged and Community Care Ltd</w:t>
      </w:r>
      <w:r w:rsidRPr="00D41B8B">
        <w:t xml:space="preserve">, in relation to </w:t>
      </w:r>
      <w:r>
        <w:t>Mercy Place Mandurah</w:t>
      </w:r>
      <w:r w:rsidRPr="00D41B8B">
        <w:t>, Non-compliant with Standard 3 Requirement (3)(</w:t>
      </w:r>
      <w:r>
        <w:t>a</w:t>
      </w:r>
      <w:r w:rsidRPr="00D41B8B">
        <w:t>).</w:t>
      </w:r>
    </w:p>
    <w:p w14:paraId="281AD86D" w14:textId="77777777" w:rsidR="00E15EBE" w:rsidRDefault="00E15EBE">
      <w:pPr>
        <w:spacing w:before="0" w:after="160" w:line="259" w:lineRule="auto"/>
      </w:pPr>
      <w:r>
        <w:br w:type="page"/>
      </w:r>
    </w:p>
    <w:p w14:paraId="31C20FA0" w14:textId="77777777" w:rsidR="002C36E4" w:rsidRDefault="002C36E4" w:rsidP="002C36E4">
      <w:pPr>
        <w:pStyle w:val="Heading1"/>
      </w:pPr>
      <w:r>
        <w:lastRenderedPageBreak/>
        <w:t>Areas for improvement</w:t>
      </w:r>
    </w:p>
    <w:p w14:paraId="7CDE30DB" w14:textId="77777777" w:rsidR="002C36E4" w:rsidRDefault="002C36E4" w:rsidP="002C36E4">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305498D" w14:textId="77777777" w:rsidR="002C36E4" w:rsidRDefault="002C36E4" w:rsidP="002C36E4">
      <w:r>
        <w:t>Standard 3 Requirement (3)(a)</w:t>
      </w:r>
    </w:p>
    <w:p w14:paraId="2CE39A23" w14:textId="77777777" w:rsidR="002C36E4" w:rsidRDefault="002C36E4" w:rsidP="002C36E4">
      <w:pPr>
        <w:pStyle w:val="ListBullet"/>
      </w:pPr>
      <w:r>
        <w:t>Ensure care plans identify risks relevant to individual consumers assessed care needs with specific attention to pressure area care, wound management and behaviour management.</w:t>
      </w:r>
    </w:p>
    <w:p w14:paraId="329D0A8E" w14:textId="77777777" w:rsidR="002C36E4" w:rsidRDefault="002C36E4" w:rsidP="002C36E4">
      <w:pPr>
        <w:pStyle w:val="ListBullet"/>
      </w:pPr>
      <w:r>
        <w:t>Ensure care plans identify appropriate strategies, interventions and directives to ensure care delivery meets the assessed needs of individual consumers with specific attention to pressure area care, wound management and behaviour management.</w:t>
      </w:r>
    </w:p>
    <w:p w14:paraId="4DAABB42" w14:textId="77777777" w:rsidR="002C36E4" w:rsidRDefault="002C36E4" w:rsidP="002C36E4">
      <w:pPr>
        <w:pStyle w:val="ListBullet"/>
      </w:pPr>
      <w:r>
        <w:t>Ensure staff monitor and deliver wound care as per directives</w:t>
      </w:r>
      <w:bookmarkStart w:id="3" w:name="_GoBack"/>
      <w:bookmarkEnd w:id="3"/>
      <w:r>
        <w:t xml:space="preserve"> put in place at the time of wound assessment.</w:t>
      </w:r>
    </w:p>
    <w:p w14:paraId="29DEAC5E" w14:textId="77777777" w:rsidR="002C36E4" w:rsidRDefault="002C36E4" w:rsidP="002C36E4">
      <w:pPr>
        <w:pStyle w:val="ListBullet"/>
      </w:pPr>
      <w:r>
        <w:t>Monitor staff compliance with the service’s policies and procedures in relation to skin integrity and clinical deterioration.</w:t>
      </w:r>
    </w:p>
    <w:p w14:paraId="5E87605F" w14:textId="77777777" w:rsidR="002C36E4" w:rsidRPr="00154403" w:rsidRDefault="002C36E4" w:rsidP="002C36E4">
      <w:pPr>
        <w:pStyle w:val="Heading1"/>
        <w:rPr>
          <w:rFonts w:ascii="Arial" w:hAnsi="Arial"/>
          <w:b w:val="0"/>
          <w:i/>
        </w:rPr>
      </w:pPr>
      <w:r>
        <w:t>Other relevant matters</w:t>
      </w:r>
    </w:p>
    <w:p w14:paraId="0A890EA2" w14:textId="77777777" w:rsidR="002C36E4" w:rsidRPr="004C6D1F" w:rsidRDefault="002C36E4" w:rsidP="002C36E4">
      <w:pPr>
        <w:rPr>
          <w:b/>
          <w:bCs/>
          <w:color w:val="000000" w:themeColor="text1"/>
        </w:rPr>
      </w:pPr>
      <w:r w:rsidRPr="004C6D1F">
        <w:rPr>
          <w:color w:val="000000" w:themeColor="text1"/>
        </w:rPr>
        <w:t xml:space="preserve">Although the service has a clear and accurate policy in relation to restrictive practices which describes what chemical restraint is, management statements to the Assessment Team indicate </w:t>
      </w:r>
      <w:r>
        <w:rPr>
          <w:color w:val="000000" w:themeColor="text1"/>
        </w:rPr>
        <w:t>staff and management may</w:t>
      </w:r>
      <w:r w:rsidRPr="004C6D1F">
        <w:rPr>
          <w:color w:val="000000" w:themeColor="text1"/>
        </w:rPr>
        <w:t xml:space="preserve"> misunderstand</w:t>
      </w:r>
      <w:r>
        <w:rPr>
          <w:color w:val="000000" w:themeColor="text1"/>
        </w:rPr>
        <w:t xml:space="preserve"> </w:t>
      </w:r>
      <w:r w:rsidRPr="004C6D1F">
        <w:rPr>
          <w:color w:val="000000" w:themeColor="text1"/>
        </w:rPr>
        <w:t xml:space="preserve">what chemical restraint is. Documentary evidence provided by the approved provider also indicates that chemical restraint is being used in response to escalating consumer behaviour. I encourage </w:t>
      </w:r>
      <w:r>
        <w:rPr>
          <w:color w:val="000000" w:themeColor="text1"/>
        </w:rPr>
        <w:t xml:space="preserve">staff and management of </w:t>
      </w:r>
      <w:r w:rsidRPr="004C6D1F">
        <w:rPr>
          <w:color w:val="000000" w:themeColor="text1"/>
        </w:rPr>
        <w:t xml:space="preserve">the service to re-engage with the service’s </w:t>
      </w:r>
      <w:r>
        <w:rPr>
          <w:color w:val="000000" w:themeColor="text1"/>
        </w:rPr>
        <w:t xml:space="preserve">relevant </w:t>
      </w:r>
      <w:r w:rsidRPr="004C6D1F">
        <w:rPr>
          <w:color w:val="000000" w:themeColor="text1"/>
        </w:rPr>
        <w:t xml:space="preserve">policy and review </w:t>
      </w:r>
      <w:r w:rsidRPr="00934C4E">
        <w:rPr>
          <w:color w:val="000000" w:themeColor="text1"/>
        </w:rPr>
        <w:t xml:space="preserve">the </w:t>
      </w:r>
      <w:r w:rsidRPr="00934C4E">
        <w:rPr>
          <w:bCs/>
          <w:i/>
          <w:color w:val="000000" w:themeColor="text1"/>
        </w:rPr>
        <w:t>Quality of Care Principles 2014</w:t>
      </w:r>
      <w:r>
        <w:rPr>
          <w:bCs/>
          <w:color w:val="000000" w:themeColor="text1"/>
        </w:rPr>
        <w:t xml:space="preserve"> to ensure staff and management have a sound understanding of chemical restraint and </w:t>
      </w:r>
      <w:proofErr w:type="gramStart"/>
      <w:r>
        <w:rPr>
          <w:bCs/>
          <w:color w:val="000000" w:themeColor="text1"/>
        </w:rPr>
        <w:t>it’s</w:t>
      </w:r>
      <w:proofErr w:type="gramEnd"/>
      <w:r>
        <w:rPr>
          <w:bCs/>
          <w:color w:val="000000" w:themeColor="text1"/>
        </w:rPr>
        <w:t xml:space="preserve"> appropriate application.</w:t>
      </w:r>
    </w:p>
    <w:p w14:paraId="47030277" w14:textId="77777777" w:rsidR="002C36E4" w:rsidRPr="00154403" w:rsidRDefault="002C36E4" w:rsidP="002C36E4"/>
    <w:p w14:paraId="5982701D" w14:textId="77777777" w:rsidR="002C36E4" w:rsidRPr="00095CD4" w:rsidRDefault="002C36E4" w:rsidP="002C36E4">
      <w:pPr>
        <w:pStyle w:val="ListBullet"/>
        <w:numPr>
          <w:ilvl w:val="0"/>
          <w:numId w:val="0"/>
        </w:numPr>
      </w:pPr>
    </w:p>
    <w:p w14:paraId="49B54524" w14:textId="77777777" w:rsidR="00A3716D" w:rsidRPr="00095CD4" w:rsidRDefault="00D9133A" w:rsidP="002C36E4">
      <w:pPr>
        <w:pStyle w:val="Heading1"/>
      </w:pPr>
    </w:p>
    <w:sectPr w:rsidR="00A3716D" w:rsidRPr="00095CD4" w:rsidSect="002B7F5E">
      <w:headerReference w:type="default" r:id="rId19"/>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54561" w14:textId="77777777" w:rsidR="00162CC0" w:rsidRDefault="002C36E4">
      <w:pPr>
        <w:spacing w:before="0" w:after="0" w:line="240" w:lineRule="auto"/>
      </w:pPr>
      <w:r>
        <w:separator/>
      </w:r>
    </w:p>
  </w:endnote>
  <w:endnote w:type="continuationSeparator" w:id="0">
    <w:p w14:paraId="49B54563" w14:textId="77777777" w:rsidR="00162CC0" w:rsidRDefault="002C36E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5453A" w14:textId="77777777" w:rsidR="00506F7F" w:rsidRPr="009A1F1B" w:rsidRDefault="002C36E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9B5453B" w14:textId="77777777" w:rsidR="00506F7F" w:rsidRPr="00C72FFB" w:rsidRDefault="002C36E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 Place Mandurah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9B5453C" w14:textId="77777777" w:rsidR="00506F7F" w:rsidRPr="00C72FFB" w:rsidRDefault="002C36E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5453D" w14:textId="77777777" w:rsidR="00506F7F" w:rsidRPr="009A1F1B" w:rsidRDefault="002C36E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9B5453E" w14:textId="77777777" w:rsidR="00506F7F" w:rsidRPr="00C72FFB" w:rsidRDefault="002C36E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 Place Mandurah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9B5453F" w14:textId="77777777" w:rsidR="00506F7F" w:rsidRPr="00A3716D" w:rsidRDefault="002C36E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5455D" w14:textId="77777777" w:rsidR="00162CC0" w:rsidRDefault="002C36E4">
      <w:pPr>
        <w:spacing w:before="0" w:after="0" w:line="240" w:lineRule="auto"/>
      </w:pPr>
      <w:r>
        <w:separator/>
      </w:r>
    </w:p>
  </w:footnote>
  <w:footnote w:type="continuationSeparator" w:id="0">
    <w:p w14:paraId="49B5455F" w14:textId="77777777" w:rsidR="00162CC0" w:rsidRDefault="002C36E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54539" w14:textId="77777777" w:rsidR="00506F7F" w:rsidRDefault="002C36E4" w:rsidP="0004322A">
    <w:pPr>
      <w:pStyle w:val="Header"/>
      <w:tabs>
        <w:tab w:val="clear" w:pos="4513"/>
        <w:tab w:val="clear" w:pos="9026"/>
        <w:tab w:val="center" w:pos="4535"/>
      </w:tabs>
    </w:pPr>
    <w:r>
      <w:rPr>
        <w:noProof/>
        <w:color w:val="auto"/>
        <w:sz w:val="20"/>
      </w:rPr>
      <w:drawing>
        <wp:anchor distT="0" distB="0" distL="114300" distR="114300" simplePos="0" relativeHeight="251655168" behindDoc="1" locked="0" layoutInCell="1" allowOverlap="1" wp14:anchorId="49B5455D" wp14:editId="49B5455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6883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48FE4" w14:textId="77777777" w:rsidR="002C36E4" w:rsidRDefault="002C36E4" w:rsidP="0004322A">
    <w:pPr>
      <w:pStyle w:val="Header"/>
      <w:tabs>
        <w:tab w:val="clear" w:pos="4513"/>
        <w:tab w:val="clear" w:pos="9026"/>
        <w:tab w:val="center" w:pos="4535"/>
      </w:tabs>
    </w:pPr>
    <w:r>
      <w:rPr>
        <w:noProof/>
        <w:color w:val="auto"/>
        <w:sz w:val="20"/>
      </w:rPr>
      <w:drawing>
        <wp:anchor distT="0" distB="0" distL="114300" distR="114300" simplePos="0" relativeHeight="251660288" behindDoc="1" locked="0" layoutInCell="1" allowOverlap="1" wp14:anchorId="4FB1EBD0" wp14:editId="77B07D5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6A72F" w14:textId="77777777" w:rsidR="002C36E4" w:rsidRDefault="002C36E4">
    <w:pPr>
      <w:pStyle w:val="Header"/>
    </w:pPr>
    <w:r w:rsidRPr="003C6EC2">
      <w:rPr>
        <w:rFonts w:eastAsia="Calibri"/>
        <w:noProof/>
      </w:rPr>
      <w:drawing>
        <wp:anchor distT="0" distB="0" distL="114300" distR="114300" simplePos="0" relativeHeight="251658240" behindDoc="1" locked="0" layoutInCell="1" allowOverlap="1" wp14:anchorId="48C5CA06" wp14:editId="66E42A6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5455C" w14:textId="77777777" w:rsidR="002C36E4" w:rsidRDefault="002C36E4" w:rsidP="0004322A">
    <w:r>
      <w:rPr>
        <w:noProof/>
        <w:color w:val="auto"/>
        <w:sz w:val="20"/>
      </w:rPr>
      <w:drawing>
        <wp:anchor distT="0" distB="0" distL="114300" distR="114300" simplePos="0" relativeHeight="251656192" behindDoc="1" locked="0" layoutInCell="1" allowOverlap="1" wp14:anchorId="5A3BDD01" wp14:editId="459A478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2511C" w14:textId="77777777" w:rsidR="008F32C8" w:rsidRPr="008F32C8" w:rsidRDefault="002C36E4"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9264" behindDoc="1" locked="0" layoutInCell="1" allowOverlap="1" wp14:anchorId="3799EAED" wp14:editId="26D65E5D">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B7C09" w14:textId="77777777" w:rsidR="00506F7F" w:rsidRDefault="002C36E4" w:rsidP="009C6F30">
    <w:pPr>
      <w:tabs>
        <w:tab w:val="left" w:pos="3624"/>
      </w:tabs>
    </w:pPr>
    <w:r>
      <w:rPr>
        <w:noProof/>
        <w:color w:val="auto"/>
        <w:sz w:val="20"/>
      </w:rPr>
      <w:drawing>
        <wp:anchor distT="0" distB="0" distL="114300" distR="114300" simplePos="0" relativeHeight="251657216" behindDoc="1" locked="0" layoutInCell="1" allowOverlap="1" wp14:anchorId="08EEEE94" wp14:editId="5143609B">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1C6007C">
      <w:start w:val="1"/>
      <w:numFmt w:val="lowerRoman"/>
      <w:lvlText w:val="(%1)"/>
      <w:lvlJc w:val="left"/>
      <w:pPr>
        <w:ind w:left="1080" w:hanging="720"/>
      </w:pPr>
      <w:rPr>
        <w:rFonts w:hint="default"/>
        <w:b w:val="0"/>
      </w:rPr>
    </w:lvl>
    <w:lvl w:ilvl="1" w:tplc="DE480856" w:tentative="1">
      <w:start w:val="1"/>
      <w:numFmt w:val="lowerLetter"/>
      <w:lvlText w:val="%2."/>
      <w:lvlJc w:val="left"/>
      <w:pPr>
        <w:ind w:left="1440" w:hanging="360"/>
      </w:pPr>
    </w:lvl>
    <w:lvl w:ilvl="2" w:tplc="06A40392" w:tentative="1">
      <w:start w:val="1"/>
      <w:numFmt w:val="lowerRoman"/>
      <w:lvlText w:val="%3."/>
      <w:lvlJc w:val="right"/>
      <w:pPr>
        <w:ind w:left="2160" w:hanging="180"/>
      </w:pPr>
    </w:lvl>
    <w:lvl w:ilvl="3" w:tplc="4A90F032" w:tentative="1">
      <w:start w:val="1"/>
      <w:numFmt w:val="decimal"/>
      <w:lvlText w:val="%4."/>
      <w:lvlJc w:val="left"/>
      <w:pPr>
        <w:ind w:left="2880" w:hanging="360"/>
      </w:pPr>
    </w:lvl>
    <w:lvl w:ilvl="4" w:tplc="3184DB28" w:tentative="1">
      <w:start w:val="1"/>
      <w:numFmt w:val="lowerLetter"/>
      <w:lvlText w:val="%5."/>
      <w:lvlJc w:val="left"/>
      <w:pPr>
        <w:ind w:left="3600" w:hanging="360"/>
      </w:pPr>
    </w:lvl>
    <w:lvl w:ilvl="5" w:tplc="2256A982" w:tentative="1">
      <w:start w:val="1"/>
      <w:numFmt w:val="lowerRoman"/>
      <w:lvlText w:val="%6."/>
      <w:lvlJc w:val="right"/>
      <w:pPr>
        <w:ind w:left="4320" w:hanging="180"/>
      </w:pPr>
    </w:lvl>
    <w:lvl w:ilvl="6" w:tplc="6368ED54" w:tentative="1">
      <w:start w:val="1"/>
      <w:numFmt w:val="decimal"/>
      <w:lvlText w:val="%7."/>
      <w:lvlJc w:val="left"/>
      <w:pPr>
        <w:ind w:left="5040" w:hanging="360"/>
      </w:pPr>
    </w:lvl>
    <w:lvl w:ilvl="7" w:tplc="615EE8DE" w:tentative="1">
      <w:start w:val="1"/>
      <w:numFmt w:val="lowerLetter"/>
      <w:lvlText w:val="%8."/>
      <w:lvlJc w:val="left"/>
      <w:pPr>
        <w:ind w:left="5760" w:hanging="360"/>
      </w:pPr>
    </w:lvl>
    <w:lvl w:ilvl="8" w:tplc="14EAC91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BAE063A">
      <w:start w:val="1"/>
      <w:numFmt w:val="bullet"/>
      <w:pStyle w:val="ListParagraph"/>
      <w:lvlText w:val=""/>
      <w:lvlJc w:val="left"/>
      <w:pPr>
        <w:ind w:left="1440" w:hanging="360"/>
      </w:pPr>
      <w:rPr>
        <w:rFonts w:ascii="Symbol" w:hAnsi="Symbol" w:hint="default"/>
        <w:color w:val="auto"/>
      </w:rPr>
    </w:lvl>
    <w:lvl w:ilvl="1" w:tplc="47502260" w:tentative="1">
      <w:start w:val="1"/>
      <w:numFmt w:val="bullet"/>
      <w:lvlText w:val="o"/>
      <w:lvlJc w:val="left"/>
      <w:pPr>
        <w:ind w:left="2160" w:hanging="360"/>
      </w:pPr>
      <w:rPr>
        <w:rFonts w:ascii="Courier New" w:hAnsi="Courier New" w:cs="Courier New" w:hint="default"/>
      </w:rPr>
    </w:lvl>
    <w:lvl w:ilvl="2" w:tplc="18360F72" w:tentative="1">
      <w:start w:val="1"/>
      <w:numFmt w:val="bullet"/>
      <w:lvlText w:val=""/>
      <w:lvlJc w:val="left"/>
      <w:pPr>
        <w:ind w:left="2880" w:hanging="360"/>
      </w:pPr>
      <w:rPr>
        <w:rFonts w:ascii="Wingdings" w:hAnsi="Wingdings" w:hint="default"/>
      </w:rPr>
    </w:lvl>
    <w:lvl w:ilvl="3" w:tplc="FBE89BE2" w:tentative="1">
      <w:start w:val="1"/>
      <w:numFmt w:val="bullet"/>
      <w:lvlText w:val=""/>
      <w:lvlJc w:val="left"/>
      <w:pPr>
        <w:ind w:left="3600" w:hanging="360"/>
      </w:pPr>
      <w:rPr>
        <w:rFonts w:ascii="Symbol" w:hAnsi="Symbol" w:hint="default"/>
      </w:rPr>
    </w:lvl>
    <w:lvl w:ilvl="4" w:tplc="CFD22324" w:tentative="1">
      <w:start w:val="1"/>
      <w:numFmt w:val="bullet"/>
      <w:lvlText w:val="o"/>
      <w:lvlJc w:val="left"/>
      <w:pPr>
        <w:ind w:left="4320" w:hanging="360"/>
      </w:pPr>
      <w:rPr>
        <w:rFonts w:ascii="Courier New" w:hAnsi="Courier New" w:cs="Courier New" w:hint="default"/>
      </w:rPr>
    </w:lvl>
    <w:lvl w:ilvl="5" w:tplc="81CE4D38" w:tentative="1">
      <w:start w:val="1"/>
      <w:numFmt w:val="bullet"/>
      <w:lvlText w:val=""/>
      <w:lvlJc w:val="left"/>
      <w:pPr>
        <w:ind w:left="5040" w:hanging="360"/>
      </w:pPr>
      <w:rPr>
        <w:rFonts w:ascii="Wingdings" w:hAnsi="Wingdings" w:hint="default"/>
      </w:rPr>
    </w:lvl>
    <w:lvl w:ilvl="6" w:tplc="C4B031AA" w:tentative="1">
      <w:start w:val="1"/>
      <w:numFmt w:val="bullet"/>
      <w:lvlText w:val=""/>
      <w:lvlJc w:val="left"/>
      <w:pPr>
        <w:ind w:left="5760" w:hanging="360"/>
      </w:pPr>
      <w:rPr>
        <w:rFonts w:ascii="Symbol" w:hAnsi="Symbol" w:hint="default"/>
      </w:rPr>
    </w:lvl>
    <w:lvl w:ilvl="7" w:tplc="BCC6B04C" w:tentative="1">
      <w:start w:val="1"/>
      <w:numFmt w:val="bullet"/>
      <w:lvlText w:val="o"/>
      <w:lvlJc w:val="left"/>
      <w:pPr>
        <w:ind w:left="6480" w:hanging="360"/>
      </w:pPr>
      <w:rPr>
        <w:rFonts w:ascii="Courier New" w:hAnsi="Courier New" w:cs="Courier New" w:hint="default"/>
      </w:rPr>
    </w:lvl>
    <w:lvl w:ilvl="8" w:tplc="01C0826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778B86C">
      <w:start w:val="1"/>
      <w:numFmt w:val="lowerRoman"/>
      <w:lvlText w:val="(%1)"/>
      <w:lvlJc w:val="left"/>
      <w:pPr>
        <w:ind w:left="1004" w:hanging="720"/>
      </w:pPr>
      <w:rPr>
        <w:rFonts w:hint="default"/>
        <w:b w:val="0"/>
      </w:rPr>
    </w:lvl>
    <w:lvl w:ilvl="1" w:tplc="99B41D86" w:tentative="1">
      <w:start w:val="1"/>
      <w:numFmt w:val="lowerLetter"/>
      <w:lvlText w:val="%2."/>
      <w:lvlJc w:val="left"/>
      <w:pPr>
        <w:ind w:left="1364" w:hanging="360"/>
      </w:pPr>
    </w:lvl>
    <w:lvl w:ilvl="2" w:tplc="06FC32A6" w:tentative="1">
      <w:start w:val="1"/>
      <w:numFmt w:val="lowerRoman"/>
      <w:lvlText w:val="%3."/>
      <w:lvlJc w:val="right"/>
      <w:pPr>
        <w:ind w:left="2084" w:hanging="180"/>
      </w:pPr>
    </w:lvl>
    <w:lvl w:ilvl="3" w:tplc="6252420C" w:tentative="1">
      <w:start w:val="1"/>
      <w:numFmt w:val="decimal"/>
      <w:lvlText w:val="%4."/>
      <w:lvlJc w:val="left"/>
      <w:pPr>
        <w:ind w:left="2804" w:hanging="360"/>
      </w:pPr>
    </w:lvl>
    <w:lvl w:ilvl="4" w:tplc="55BEBF2E" w:tentative="1">
      <w:start w:val="1"/>
      <w:numFmt w:val="lowerLetter"/>
      <w:lvlText w:val="%5."/>
      <w:lvlJc w:val="left"/>
      <w:pPr>
        <w:ind w:left="3524" w:hanging="360"/>
      </w:pPr>
    </w:lvl>
    <w:lvl w:ilvl="5" w:tplc="FAD68D56" w:tentative="1">
      <w:start w:val="1"/>
      <w:numFmt w:val="lowerRoman"/>
      <w:lvlText w:val="%6."/>
      <w:lvlJc w:val="right"/>
      <w:pPr>
        <w:ind w:left="4244" w:hanging="180"/>
      </w:pPr>
    </w:lvl>
    <w:lvl w:ilvl="6" w:tplc="BEA415C2" w:tentative="1">
      <w:start w:val="1"/>
      <w:numFmt w:val="decimal"/>
      <w:lvlText w:val="%7."/>
      <w:lvlJc w:val="left"/>
      <w:pPr>
        <w:ind w:left="4964" w:hanging="360"/>
      </w:pPr>
    </w:lvl>
    <w:lvl w:ilvl="7" w:tplc="FFC4B008" w:tentative="1">
      <w:start w:val="1"/>
      <w:numFmt w:val="lowerLetter"/>
      <w:lvlText w:val="%8."/>
      <w:lvlJc w:val="left"/>
      <w:pPr>
        <w:ind w:left="5684" w:hanging="360"/>
      </w:pPr>
    </w:lvl>
    <w:lvl w:ilvl="8" w:tplc="99AA771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1E0B270">
      <w:start w:val="1"/>
      <w:numFmt w:val="lowerRoman"/>
      <w:lvlText w:val="(%1)"/>
      <w:lvlJc w:val="left"/>
      <w:pPr>
        <w:ind w:left="1080" w:hanging="720"/>
      </w:pPr>
      <w:rPr>
        <w:rFonts w:hint="default"/>
      </w:rPr>
    </w:lvl>
    <w:lvl w:ilvl="1" w:tplc="E0A842CA" w:tentative="1">
      <w:start w:val="1"/>
      <w:numFmt w:val="lowerLetter"/>
      <w:lvlText w:val="%2."/>
      <w:lvlJc w:val="left"/>
      <w:pPr>
        <w:ind w:left="1440" w:hanging="360"/>
      </w:pPr>
    </w:lvl>
    <w:lvl w:ilvl="2" w:tplc="8A7AD08C" w:tentative="1">
      <w:start w:val="1"/>
      <w:numFmt w:val="lowerRoman"/>
      <w:lvlText w:val="%3."/>
      <w:lvlJc w:val="right"/>
      <w:pPr>
        <w:ind w:left="2160" w:hanging="180"/>
      </w:pPr>
    </w:lvl>
    <w:lvl w:ilvl="3" w:tplc="36662DA4" w:tentative="1">
      <w:start w:val="1"/>
      <w:numFmt w:val="decimal"/>
      <w:lvlText w:val="%4."/>
      <w:lvlJc w:val="left"/>
      <w:pPr>
        <w:ind w:left="2880" w:hanging="360"/>
      </w:pPr>
    </w:lvl>
    <w:lvl w:ilvl="4" w:tplc="4F34F7F6" w:tentative="1">
      <w:start w:val="1"/>
      <w:numFmt w:val="lowerLetter"/>
      <w:lvlText w:val="%5."/>
      <w:lvlJc w:val="left"/>
      <w:pPr>
        <w:ind w:left="3600" w:hanging="360"/>
      </w:pPr>
    </w:lvl>
    <w:lvl w:ilvl="5" w:tplc="5F303CDC" w:tentative="1">
      <w:start w:val="1"/>
      <w:numFmt w:val="lowerRoman"/>
      <w:lvlText w:val="%6."/>
      <w:lvlJc w:val="right"/>
      <w:pPr>
        <w:ind w:left="4320" w:hanging="180"/>
      </w:pPr>
    </w:lvl>
    <w:lvl w:ilvl="6" w:tplc="1A8E1B4A" w:tentative="1">
      <w:start w:val="1"/>
      <w:numFmt w:val="decimal"/>
      <w:lvlText w:val="%7."/>
      <w:lvlJc w:val="left"/>
      <w:pPr>
        <w:ind w:left="5040" w:hanging="360"/>
      </w:pPr>
    </w:lvl>
    <w:lvl w:ilvl="7" w:tplc="52A4D526" w:tentative="1">
      <w:start w:val="1"/>
      <w:numFmt w:val="lowerLetter"/>
      <w:lvlText w:val="%8."/>
      <w:lvlJc w:val="left"/>
      <w:pPr>
        <w:ind w:left="5760" w:hanging="360"/>
      </w:pPr>
    </w:lvl>
    <w:lvl w:ilvl="8" w:tplc="91EC977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1B07B32">
      <w:start w:val="1"/>
      <w:numFmt w:val="lowerRoman"/>
      <w:lvlText w:val="(%1)"/>
      <w:lvlJc w:val="left"/>
      <w:pPr>
        <w:ind w:left="1080" w:hanging="720"/>
      </w:pPr>
      <w:rPr>
        <w:rFonts w:hint="default"/>
      </w:rPr>
    </w:lvl>
    <w:lvl w:ilvl="1" w:tplc="95F68AFC" w:tentative="1">
      <w:start w:val="1"/>
      <w:numFmt w:val="lowerLetter"/>
      <w:lvlText w:val="%2."/>
      <w:lvlJc w:val="left"/>
      <w:pPr>
        <w:ind w:left="1440" w:hanging="360"/>
      </w:pPr>
    </w:lvl>
    <w:lvl w:ilvl="2" w:tplc="89946984" w:tentative="1">
      <w:start w:val="1"/>
      <w:numFmt w:val="lowerRoman"/>
      <w:lvlText w:val="%3."/>
      <w:lvlJc w:val="right"/>
      <w:pPr>
        <w:ind w:left="2160" w:hanging="180"/>
      </w:pPr>
    </w:lvl>
    <w:lvl w:ilvl="3" w:tplc="7D745518" w:tentative="1">
      <w:start w:val="1"/>
      <w:numFmt w:val="decimal"/>
      <w:lvlText w:val="%4."/>
      <w:lvlJc w:val="left"/>
      <w:pPr>
        <w:ind w:left="2880" w:hanging="360"/>
      </w:pPr>
    </w:lvl>
    <w:lvl w:ilvl="4" w:tplc="D5000D86" w:tentative="1">
      <w:start w:val="1"/>
      <w:numFmt w:val="lowerLetter"/>
      <w:lvlText w:val="%5."/>
      <w:lvlJc w:val="left"/>
      <w:pPr>
        <w:ind w:left="3600" w:hanging="360"/>
      </w:pPr>
    </w:lvl>
    <w:lvl w:ilvl="5" w:tplc="4BAC870A" w:tentative="1">
      <w:start w:val="1"/>
      <w:numFmt w:val="lowerRoman"/>
      <w:lvlText w:val="%6."/>
      <w:lvlJc w:val="right"/>
      <w:pPr>
        <w:ind w:left="4320" w:hanging="180"/>
      </w:pPr>
    </w:lvl>
    <w:lvl w:ilvl="6" w:tplc="11CACEF8" w:tentative="1">
      <w:start w:val="1"/>
      <w:numFmt w:val="decimal"/>
      <w:lvlText w:val="%7."/>
      <w:lvlJc w:val="left"/>
      <w:pPr>
        <w:ind w:left="5040" w:hanging="360"/>
      </w:pPr>
    </w:lvl>
    <w:lvl w:ilvl="7" w:tplc="866AFACC" w:tentative="1">
      <w:start w:val="1"/>
      <w:numFmt w:val="lowerLetter"/>
      <w:lvlText w:val="%8."/>
      <w:lvlJc w:val="left"/>
      <w:pPr>
        <w:ind w:left="5760" w:hanging="360"/>
      </w:pPr>
    </w:lvl>
    <w:lvl w:ilvl="8" w:tplc="F3E09A4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680EC18">
      <w:start w:val="1"/>
      <w:numFmt w:val="lowerRoman"/>
      <w:lvlText w:val="(%1)"/>
      <w:lvlJc w:val="left"/>
      <w:pPr>
        <w:ind w:left="1080" w:hanging="720"/>
      </w:pPr>
      <w:rPr>
        <w:rFonts w:hint="default"/>
        <w:b w:val="0"/>
      </w:rPr>
    </w:lvl>
    <w:lvl w:ilvl="1" w:tplc="11DA4E64" w:tentative="1">
      <w:start w:val="1"/>
      <w:numFmt w:val="lowerLetter"/>
      <w:lvlText w:val="%2."/>
      <w:lvlJc w:val="left"/>
      <w:pPr>
        <w:ind w:left="1440" w:hanging="360"/>
      </w:pPr>
    </w:lvl>
    <w:lvl w:ilvl="2" w:tplc="B404ABBE" w:tentative="1">
      <w:start w:val="1"/>
      <w:numFmt w:val="lowerRoman"/>
      <w:lvlText w:val="%3."/>
      <w:lvlJc w:val="right"/>
      <w:pPr>
        <w:ind w:left="2160" w:hanging="180"/>
      </w:pPr>
    </w:lvl>
    <w:lvl w:ilvl="3" w:tplc="2AAA1D86" w:tentative="1">
      <w:start w:val="1"/>
      <w:numFmt w:val="decimal"/>
      <w:lvlText w:val="%4."/>
      <w:lvlJc w:val="left"/>
      <w:pPr>
        <w:ind w:left="2880" w:hanging="360"/>
      </w:pPr>
    </w:lvl>
    <w:lvl w:ilvl="4" w:tplc="01208576" w:tentative="1">
      <w:start w:val="1"/>
      <w:numFmt w:val="lowerLetter"/>
      <w:lvlText w:val="%5."/>
      <w:lvlJc w:val="left"/>
      <w:pPr>
        <w:ind w:left="3600" w:hanging="360"/>
      </w:pPr>
    </w:lvl>
    <w:lvl w:ilvl="5" w:tplc="913AF9D2" w:tentative="1">
      <w:start w:val="1"/>
      <w:numFmt w:val="lowerRoman"/>
      <w:lvlText w:val="%6."/>
      <w:lvlJc w:val="right"/>
      <w:pPr>
        <w:ind w:left="4320" w:hanging="180"/>
      </w:pPr>
    </w:lvl>
    <w:lvl w:ilvl="6" w:tplc="B4BC299A" w:tentative="1">
      <w:start w:val="1"/>
      <w:numFmt w:val="decimal"/>
      <w:lvlText w:val="%7."/>
      <w:lvlJc w:val="left"/>
      <w:pPr>
        <w:ind w:left="5040" w:hanging="360"/>
      </w:pPr>
    </w:lvl>
    <w:lvl w:ilvl="7" w:tplc="790C31BC" w:tentative="1">
      <w:start w:val="1"/>
      <w:numFmt w:val="lowerLetter"/>
      <w:lvlText w:val="%8."/>
      <w:lvlJc w:val="left"/>
      <w:pPr>
        <w:ind w:left="5760" w:hanging="360"/>
      </w:pPr>
    </w:lvl>
    <w:lvl w:ilvl="8" w:tplc="6CB61AC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AD69EA4">
      <w:start w:val="1"/>
      <w:numFmt w:val="lowerLetter"/>
      <w:lvlText w:val="(%1)"/>
      <w:lvlJc w:val="left"/>
      <w:pPr>
        <w:ind w:left="360" w:hanging="360"/>
      </w:pPr>
      <w:rPr>
        <w:rFonts w:hint="default"/>
      </w:rPr>
    </w:lvl>
    <w:lvl w:ilvl="1" w:tplc="9342CB98" w:tentative="1">
      <w:start w:val="1"/>
      <w:numFmt w:val="lowerLetter"/>
      <w:lvlText w:val="%2."/>
      <w:lvlJc w:val="left"/>
      <w:pPr>
        <w:ind w:left="1080" w:hanging="360"/>
      </w:pPr>
    </w:lvl>
    <w:lvl w:ilvl="2" w:tplc="27BEEF72" w:tentative="1">
      <w:start w:val="1"/>
      <w:numFmt w:val="lowerRoman"/>
      <w:lvlText w:val="%3."/>
      <w:lvlJc w:val="right"/>
      <w:pPr>
        <w:ind w:left="1800" w:hanging="180"/>
      </w:pPr>
    </w:lvl>
    <w:lvl w:ilvl="3" w:tplc="8D906332" w:tentative="1">
      <w:start w:val="1"/>
      <w:numFmt w:val="decimal"/>
      <w:lvlText w:val="%4."/>
      <w:lvlJc w:val="left"/>
      <w:pPr>
        <w:ind w:left="2520" w:hanging="360"/>
      </w:pPr>
    </w:lvl>
    <w:lvl w:ilvl="4" w:tplc="DDF830F4" w:tentative="1">
      <w:start w:val="1"/>
      <w:numFmt w:val="lowerLetter"/>
      <w:lvlText w:val="%5."/>
      <w:lvlJc w:val="left"/>
      <w:pPr>
        <w:ind w:left="3240" w:hanging="360"/>
      </w:pPr>
    </w:lvl>
    <w:lvl w:ilvl="5" w:tplc="5B20579C" w:tentative="1">
      <w:start w:val="1"/>
      <w:numFmt w:val="lowerRoman"/>
      <w:lvlText w:val="%6."/>
      <w:lvlJc w:val="right"/>
      <w:pPr>
        <w:ind w:left="3960" w:hanging="180"/>
      </w:pPr>
    </w:lvl>
    <w:lvl w:ilvl="6" w:tplc="961E94D0" w:tentative="1">
      <w:start w:val="1"/>
      <w:numFmt w:val="decimal"/>
      <w:lvlText w:val="%7."/>
      <w:lvlJc w:val="left"/>
      <w:pPr>
        <w:ind w:left="4680" w:hanging="360"/>
      </w:pPr>
    </w:lvl>
    <w:lvl w:ilvl="7" w:tplc="5D90BB3A" w:tentative="1">
      <w:start w:val="1"/>
      <w:numFmt w:val="lowerLetter"/>
      <w:lvlText w:val="%8."/>
      <w:lvlJc w:val="left"/>
      <w:pPr>
        <w:ind w:left="5400" w:hanging="360"/>
      </w:pPr>
    </w:lvl>
    <w:lvl w:ilvl="8" w:tplc="20A49AD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33E4230">
      <w:start w:val="1"/>
      <w:numFmt w:val="decimal"/>
      <w:lvlText w:val="%1."/>
      <w:lvlJc w:val="left"/>
      <w:pPr>
        <w:ind w:left="360" w:hanging="360"/>
      </w:pPr>
      <w:rPr>
        <w:rFonts w:hint="default"/>
      </w:rPr>
    </w:lvl>
    <w:lvl w:ilvl="1" w:tplc="A9BE4DBA" w:tentative="1">
      <w:start w:val="1"/>
      <w:numFmt w:val="lowerLetter"/>
      <w:lvlText w:val="%2."/>
      <w:lvlJc w:val="left"/>
      <w:pPr>
        <w:ind w:left="1080" w:hanging="360"/>
      </w:pPr>
    </w:lvl>
    <w:lvl w:ilvl="2" w:tplc="4B880E88" w:tentative="1">
      <w:start w:val="1"/>
      <w:numFmt w:val="lowerRoman"/>
      <w:lvlText w:val="%3."/>
      <w:lvlJc w:val="right"/>
      <w:pPr>
        <w:ind w:left="1800" w:hanging="180"/>
      </w:pPr>
    </w:lvl>
    <w:lvl w:ilvl="3" w:tplc="E50C936E" w:tentative="1">
      <w:start w:val="1"/>
      <w:numFmt w:val="decimal"/>
      <w:lvlText w:val="%4."/>
      <w:lvlJc w:val="left"/>
      <w:pPr>
        <w:ind w:left="2520" w:hanging="360"/>
      </w:pPr>
    </w:lvl>
    <w:lvl w:ilvl="4" w:tplc="641CE658" w:tentative="1">
      <w:start w:val="1"/>
      <w:numFmt w:val="lowerLetter"/>
      <w:lvlText w:val="%5."/>
      <w:lvlJc w:val="left"/>
      <w:pPr>
        <w:ind w:left="3240" w:hanging="360"/>
      </w:pPr>
    </w:lvl>
    <w:lvl w:ilvl="5" w:tplc="4134B28A" w:tentative="1">
      <w:start w:val="1"/>
      <w:numFmt w:val="lowerRoman"/>
      <w:lvlText w:val="%6."/>
      <w:lvlJc w:val="right"/>
      <w:pPr>
        <w:ind w:left="3960" w:hanging="180"/>
      </w:pPr>
    </w:lvl>
    <w:lvl w:ilvl="6" w:tplc="F990A580" w:tentative="1">
      <w:start w:val="1"/>
      <w:numFmt w:val="decimal"/>
      <w:lvlText w:val="%7."/>
      <w:lvlJc w:val="left"/>
      <w:pPr>
        <w:ind w:left="4680" w:hanging="360"/>
      </w:pPr>
    </w:lvl>
    <w:lvl w:ilvl="7" w:tplc="8CA88F34" w:tentative="1">
      <w:start w:val="1"/>
      <w:numFmt w:val="lowerLetter"/>
      <w:lvlText w:val="%8."/>
      <w:lvlJc w:val="left"/>
      <w:pPr>
        <w:ind w:left="5400" w:hanging="360"/>
      </w:pPr>
    </w:lvl>
    <w:lvl w:ilvl="8" w:tplc="64F69EB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96457D8">
      <w:start w:val="1"/>
      <w:numFmt w:val="decimal"/>
      <w:lvlText w:val="%1."/>
      <w:lvlJc w:val="left"/>
      <w:pPr>
        <w:ind w:left="360" w:hanging="360"/>
      </w:pPr>
      <w:rPr>
        <w:rFonts w:hint="default"/>
      </w:rPr>
    </w:lvl>
    <w:lvl w:ilvl="1" w:tplc="4B8805C0" w:tentative="1">
      <w:start w:val="1"/>
      <w:numFmt w:val="lowerLetter"/>
      <w:lvlText w:val="%2."/>
      <w:lvlJc w:val="left"/>
      <w:pPr>
        <w:ind w:left="1080" w:hanging="360"/>
      </w:pPr>
    </w:lvl>
    <w:lvl w:ilvl="2" w:tplc="16B8D8C6" w:tentative="1">
      <w:start w:val="1"/>
      <w:numFmt w:val="lowerRoman"/>
      <w:lvlText w:val="%3."/>
      <w:lvlJc w:val="right"/>
      <w:pPr>
        <w:ind w:left="1800" w:hanging="180"/>
      </w:pPr>
    </w:lvl>
    <w:lvl w:ilvl="3" w:tplc="C76C2E92" w:tentative="1">
      <w:start w:val="1"/>
      <w:numFmt w:val="decimal"/>
      <w:lvlText w:val="%4."/>
      <w:lvlJc w:val="left"/>
      <w:pPr>
        <w:ind w:left="2520" w:hanging="360"/>
      </w:pPr>
    </w:lvl>
    <w:lvl w:ilvl="4" w:tplc="12663CC0" w:tentative="1">
      <w:start w:val="1"/>
      <w:numFmt w:val="lowerLetter"/>
      <w:lvlText w:val="%5."/>
      <w:lvlJc w:val="left"/>
      <w:pPr>
        <w:ind w:left="3240" w:hanging="360"/>
      </w:pPr>
    </w:lvl>
    <w:lvl w:ilvl="5" w:tplc="E4E6F3AC" w:tentative="1">
      <w:start w:val="1"/>
      <w:numFmt w:val="lowerRoman"/>
      <w:lvlText w:val="%6."/>
      <w:lvlJc w:val="right"/>
      <w:pPr>
        <w:ind w:left="3960" w:hanging="180"/>
      </w:pPr>
    </w:lvl>
    <w:lvl w:ilvl="6" w:tplc="B0B457B6" w:tentative="1">
      <w:start w:val="1"/>
      <w:numFmt w:val="decimal"/>
      <w:lvlText w:val="%7."/>
      <w:lvlJc w:val="left"/>
      <w:pPr>
        <w:ind w:left="4680" w:hanging="360"/>
      </w:pPr>
    </w:lvl>
    <w:lvl w:ilvl="7" w:tplc="46EC50A6" w:tentative="1">
      <w:start w:val="1"/>
      <w:numFmt w:val="lowerLetter"/>
      <w:lvlText w:val="%8."/>
      <w:lvlJc w:val="left"/>
      <w:pPr>
        <w:ind w:left="5400" w:hanging="360"/>
      </w:pPr>
    </w:lvl>
    <w:lvl w:ilvl="8" w:tplc="892CE3A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A8AC860">
      <w:start w:val="1"/>
      <w:numFmt w:val="lowerRoman"/>
      <w:lvlText w:val="(%1)"/>
      <w:lvlJc w:val="left"/>
      <w:pPr>
        <w:ind w:left="1080" w:hanging="720"/>
      </w:pPr>
      <w:rPr>
        <w:rFonts w:hint="default"/>
        <w:b w:val="0"/>
      </w:rPr>
    </w:lvl>
    <w:lvl w:ilvl="1" w:tplc="A860E7B4" w:tentative="1">
      <w:start w:val="1"/>
      <w:numFmt w:val="lowerLetter"/>
      <w:lvlText w:val="%2."/>
      <w:lvlJc w:val="left"/>
      <w:pPr>
        <w:ind w:left="1440" w:hanging="360"/>
      </w:pPr>
    </w:lvl>
    <w:lvl w:ilvl="2" w:tplc="A850AD3A" w:tentative="1">
      <w:start w:val="1"/>
      <w:numFmt w:val="lowerRoman"/>
      <w:lvlText w:val="%3."/>
      <w:lvlJc w:val="right"/>
      <w:pPr>
        <w:ind w:left="2160" w:hanging="180"/>
      </w:pPr>
    </w:lvl>
    <w:lvl w:ilvl="3" w:tplc="1AA8255A" w:tentative="1">
      <w:start w:val="1"/>
      <w:numFmt w:val="decimal"/>
      <w:lvlText w:val="%4."/>
      <w:lvlJc w:val="left"/>
      <w:pPr>
        <w:ind w:left="2880" w:hanging="360"/>
      </w:pPr>
    </w:lvl>
    <w:lvl w:ilvl="4" w:tplc="6D18C36A" w:tentative="1">
      <w:start w:val="1"/>
      <w:numFmt w:val="lowerLetter"/>
      <w:lvlText w:val="%5."/>
      <w:lvlJc w:val="left"/>
      <w:pPr>
        <w:ind w:left="3600" w:hanging="360"/>
      </w:pPr>
    </w:lvl>
    <w:lvl w:ilvl="5" w:tplc="6D5E1C16" w:tentative="1">
      <w:start w:val="1"/>
      <w:numFmt w:val="lowerRoman"/>
      <w:lvlText w:val="%6."/>
      <w:lvlJc w:val="right"/>
      <w:pPr>
        <w:ind w:left="4320" w:hanging="180"/>
      </w:pPr>
    </w:lvl>
    <w:lvl w:ilvl="6" w:tplc="BA30392E" w:tentative="1">
      <w:start w:val="1"/>
      <w:numFmt w:val="decimal"/>
      <w:lvlText w:val="%7."/>
      <w:lvlJc w:val="left"/>
      <w:pPr>
        <w:ind w:left="5040" w:hanging="360"/>
      </w:pPr>
    </w:lvl>
    <w:lvl w:ilvl="7" w:tplc="2D0ED2F2" w:tentative="1">
      <w:start w:val="1"/>
      <w:numFmt w:val="lowerLetter"/>
      <w:lvlText w:val="%8."/>
      <w:lvlJc w:val="left"/>
      <w:pPr>
        <w:ind w:left="5760" w:hanging="360"/>
      </w:pPr>
    </w:lvl>
    <w:lvl w:ilvl="8" w:tplc="38C4093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A21CB522">
      <w:start w:val="1"/>
      <w:numFmt w:val="lowerRoman"/>
      <w:lvlText w:val="(%1)"/>
      <w:lvlJc w:val="left"/>
      <w:pPr>
        <w:ind w:left="1080" w:hanging="720"/>
      </w:pPr>
      <w:rPr>
        <w:rFonts w:hint="default"/>
      </w:rPr>
    </w:lvl>
    <w:lvl w:ilvl="1" w:tplc="5A3080FC" w:tentative="1">
      <w:start w:val="1"/>
      <w:numFmt w:val="lowerLetter"/>
      <w:lvlText w:val="%2."/>
      <w:lvlJc w:val="left"/>
      <w:pPr>
        <w:ind w:left="1440" w:hanging="360"/>
      </w:pPr>
    </w:lvl>
    <w:lvl w:ilvl="2" w:tplc="C964B728" w:tentative="1">
      <w:start w:val="1"/>
      <w:numFmt w:val="lowerRoman"/>
      <w:lvlText w:val="%3."/>
      <w:lvlJc w:val="right"/>
      <w:pPr>
        <w:ind w:left="2160" w:hanging="180"/>
      </w:pPr>
    </w:lvl>
    <w:lvl w:ilvl="3" w:tplc="F32A2BCC" w:tentative="1">
      <w:start w:val="1"/>
      <w:numFmt w:val="decimal"/>
      <w:lvlText w:val="%4."/>
      <w:lvlJc w:val="left"/>
      <w:pPr>
        <w:ind w:left="2880" w:hanging="360"/>
      </w:pPr>
    </w:lvl>
    <w:lvl w:ilvl="4" w:tplc="B3B85056" w:tentative="1">
      <w:start w:val="1"/>
      <w:numFmt w:val="lowerLetter"/>
      <w:lvlText w:val="%5."/>
      <w:lvlJc w:val="left"/>
      <w:pPr>
        <w:ind w:left="3600" w:hanging="360"/>
      </w:pPr>
    </w:lvl>
    <w:lvl w:ilvl="5" w:tplc="66E8361A" w:tentative="1">
      <w:start w:val="1"/>
      <w:numFmt w:val="lowerRoman"/>
      <w:lvlText w:val="%6."/>
      <w:lvlJc w:val="right"/>
      <w:pPr>
        <w:ind w:left="4320" w:hanging="180"/>
      </w:pPr>
    </w:lvl>
    <w:lvl w:ilvl="6" w:tplc="CC0CA850" w:tentative="1">
      <w:start w:val="1"/>
      <w:numFmt w:val="decimal"/>
      <w:lvlText w:val="%7."/>
      <w:lvlJc w:val="left"/>
      <w:pPr>
        <w:ind w:left="5040" w:hanging="360"/>
      </w:pPr>
    </w:lvl>
    <w:lvl w:ilvl="7" w:tplc="B64646FC" w:tentative="1">
      <w:start w:val="1"/>
      <w:numFmt w:val="lowerLetter"/>
      <w:lvlText w:val="%8."/>
      <w:lvlJc w:val="left"/>
      <w:pPr>
        <w:ind w:left="5760" w:hanging="360"/>
      </w:pPr>
    </w:lvl>
    <w:lvl w:ilvl="8" w:tplc="A024230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EB04766">
      <w:start w:val="1"/>
      <w:numFmt w:val="bullet"/>
      <w:pStyle w:val="ListBullet"/>
      <w:lvlText w:val=""/>
      <w:lvlJc w:val="left"/>
      <w:pPr>
        <w:ind w:left="720" w:hanging="360"/>
      </w:pPr>
      <w:rPr>
        <w:rFonts w:ascii="Symbol" w:hAnsi="Symbol" w:hint="default"/>
      </w:rPr>
    </w:lvl>
    <w:lvl w:ilvl="1" w:tplc="A1BEA450">
      <w:start w:val="1"/>
      <w:numFmt w:val="bullet"/>
      <w:pStyle w:val="ListBullet2"/>
      <w:lvlText w:val="o"/>
      <w:lvlJc w:val="left"/>
      <w:pPr>
        <w:ind w:left="1440" w:hanging="360"/>
      </w:pPr>
      <w:rPr>
        <w:rFonts w:ascii="Courier New" w:hAnsi="Courier New" w:cs="Courier New" w:hint="default"/>
      </w:rPr>
    </w:lvl>
    <w:lvl w:ilvl="2" w:tplc="02ACC4F2">
      <w:start w:val="1"/>
      <w:numFmt w:val="bullet"/>
      <w:lvlText w:val=""/>
      <w:lvlJc w:val="left"/>
      <w:pPr>
        <w:ind w:left="2160" w:hanging="360"/>
      </w:pPr>
      <w:rPr>
        <w:rFonts w:ascii="Wingdings" w:hAnsi="Wingdings" w:hint="default"/>
      </w:rPr>
    </w:lvl>
    <w:lvl w:ilvl="3" w:tplc="04F8063E">
      <w:start w:val="1"/>
      <w:numFmt w:val="bullet"/>
      <w:lvlText w:val=""/>
      <w:lvlJc w:val="left"/>
      <w:pPr>
        <w:ind w:left="2880" w:hanging="360"/>
      </w:pPr>
      <w:rPr>
        <w:rFonts w:ascii="Symbol" w:hAnsi="Symbol" w:hint="default"/>
      </w:rPr>
    </w:lvl>
    <w:lvl w:ilvl="4" w:tplc="E49E37C8">
      <w:start w:val="1"/>
      <w:numFmt w:val="bullet"/>
      <w:lvlText w:val="o"/>
      <w:lvlJc w:val="left"/>
      <w:pPr>
        <w:ind w:left="3600" w:hanging="360"/>
      </w:pPr>
      <w:rPr>
        <w:rFonts w:ascii="Courier New" w:hAnsi="Courier New" w:cs="Courier New" w:hint="default"/>
      </w:rPr>
    </w:lvl>
    <w:lvl w:ilvl="5" w:tplc="7D3E3D0E">
      <w:start w:val="1"/>
      <w:numFmt w:val="bullet"/>
      <w:pStyle w:val="ListBullet3"/>
      <w:lvlText w:val=""/>
      <w:lvlJc w:val="left"/>
      <w:pPr>
        <w:ind w:left="4320" w:hanging="360"/>
      </w:pPr>
      <w:rPr>
        <w:rFonts w:ascii="Wingdings" w:hAnsi="Wingdings" w:hint="default"/>
      </w:rPr>
    </w:lvl>
    <w:lvl w:ilvl="6" w:tplc="B1BAB268">
      <w:start w:val="1"/>
      <w:numFmt w:val="bullet"/>
      <w:lvlText w:val=""/>
      <w:lvlJc w:val="left"/>
      <w:pPr>
        <w:ind w:left="5040" w:hanging="360"/>
      </w:pPr>
      <w:rPr>
        <w:rFonts w:ascii="Symbol" w:hAnsi="Symbol" w:hint="default"/>
      </w:rPr>
    </w:lvl>
    <w:lvl w:ilvl="7" w:tplc="F1AABEE4">
      <w:start w:val="1"/>
      <w:numFmt w:val="bullet"/>
      <w:lvlText w:val="o"/>
      <w:lvlJc w:val="left"/>
      <w:pPr>
        <w:ind w:left="5760" w:hanging="360"/>
      </w:pPr>
      <w:rPr>
        <w:rFonts w:ascii="Courier New" w:hAnsi="Courier New" w:cs="Courier New" w:hint="default"/>
      </w:rPr>
    </w:lvl>
    <w:lvl w:ilvl="8" w:tplc="DB5E5A1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92B6DB6A">
      <w:start w:val="1"/>
      <w:numFmt w:val="bullet"/>
      <w:lvlText w:val=""/>
      <w:lvlJc w:val="left"/>
      <w:pPr>
        <w:ind w:left="360" w:hanging="360"/>
      </w:pPr>
      <w:rPr>
        <w:rFonts w:ascii="Symbol" w:hAnsi="Symbol" w:hint="default"/>
      </w:rPr>
    </w:lvl>
    <w:lvl w:ilvl="1" w:tplc="2E30427A" w:tentative="1">
      <w:start w:val="1"/>
      <w:numFmt w:val="bullet"/>
      <w:lvlText w:val="o"/>
      <w:lvlJc w:val="left"/>
      <w:pPr>
        <w:ind w:left="1080" w:hanging="360"/>
      </w:pPr>
      <w:rPr>
        <w:rFonts w:ascii="Courier New" w:hAnsi="Courier New" w:cs="Courier New" w:hint="default"/>
      </w:rPr>
    </w:lvl>
    <w:lvl w:ilvl="2" w:tplc="B4C8F294" w:tentative="1">
      <w:start w:val="1"/>
      <w:numFmt w:val="bullet"/>
      <w:lvlText w:val=""/>
      <w:lvlJc w:val="left"/>
      <w:pPr>
        <w:ind w:left="1800" w:hanging="360"/>
      </w:pPr>
      <w:rPr>
        <w:rFonts w:ascii="Wingdings" w:hAnsi="Wingdings" w:hint="default"/>
      </w:rPr>
    </w:lvl>
    <w:lvl w:ilvl="3" w:tplc="C4322AE2" w:tentative="1">
      <w:start w:val="1"/>
      <w:numFmt w:val="bullet"/>
      <w:lvlText w:val=""/>
      <w:lvlJc w:val="left"/>
      <w:pPr>
        <w:ind w:left="2520" w:hanging="360"/>
      </w:pPr>
      <w:rPr>
        <w:rFonts w:ascii="Symbol" w:hAnsi="Symbol" w:hint="default"/>
      </w:rPr>
    </w:lvl>
    <w:lvl w:ilvl="4" w:tplc="A7D65000" w:tentative="1">
      <w:start w:val="1"/>
      <w:numFmt w:val="bullet"/>
      <w:lvlText w:val="o"/>
      <w:lvlJc w:val="left"/>
      <w:pPr>
        <w:ind w:left="3240" w:hanging="360"/>
      </w:pPr>
      <w:rPr>
        <w:rFonts w:ascii="Courier New" w:hAnsi="Courier New" w:cs="Courier New" w:hint="default"/>
      </w:rPr>
    </w:lvl>
    <w:lvl w:ilvl="5" w:tplc="A378DB54" w:tentative="1">
      <w:start w:val="1"/>
      <w:numFmt w:val="bullet"/>
      <w:lvlText w:val=""/>
      <w:lvlJc w:val="left"/>
      <w:pPr>
        <w:ind w:left="3960" w:hanging="360"/>
      </w:pPr>
      <w:rPr>
        <w:rFonts w:ascii="Wingdings" w:hAnsi="Wingdings" w:hint="default"/>
      </w:rPr>
    </w:lvl>
    <w:lvl w:ilvl="6" w:tplc="AB542840" w:tentative="1">
      <w:start w:val="1"/>
      <w:numFmt w:val="bullet"/>
      <w:lvlText w:val=""/>
      <w:lvlJc w:val="left"/>
      <w:pPr>
        <w:ind w:left="4680" w:hanging="360"/>
      </w:pPr>
      <w:rPr>
        <w:rFonts w:ascii="Symbol" w:hAnsi="Symbol" w:hint="default"/>
      </w:rPr>
    </w:lvl>
    <w:lvl w:ilvl="7" w:tplc="A574F1AA" w:tentative="1">
      <w:start w:val="1"/>
      <w:numFmt w:val="bullet"/>
      <w:lvlText w:val="o"/>
      <w:lvlJc w:val="left"/>
      <w:pPr>
        <w:ind w:left="5400" w:hanging="360"/>
      </w:pPr>
      <w:rPr>
        <w:rFonts w:ascii="Courier New" w:hAnsi="Courier New" w:cs="Courier New" w:hint="default"/>
      </w:rPr>
    </w:lvl>
    <w:lvl w:ilvl="8" w:tplc="9D6CE44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1343E4A">
      <w:start w:val="1"/>
      <w:numFmt w:val="lowerRoman"/>
      <w:lvlText w:val="(%1)"/>
      <w:lvlJc w:val="left"/>
      <w:pPr>
        <w:ind w:left="1080" w:hanging="720"/>
      </w:pPr>
      <w:rPr>
        <w:rFonts w:hint="default"/>
      </w:rPr>
    </w:lvl>
    <w:lvl w:ilvl="1" w:tplc="16A6506E" w:tentative="1">
      <w:start w:val="1"/>
      <w:numFmt w:val="lowerLetter"/>
      <w:lvlText w:val="%2."/>
      <w:lvlJc w:val="left"/>
      <w:pPr>
        <w:ind w:left="1440" w:hanging="360"/>
      </w:pPr>
    </w:lvl>
    <w:lvl w:ilvl="2" w:tplc="F53CA918" w:tentative="1">
      <w:start w:val="1"/>
      <w:numFmt w:val="lowerRoman"/>
      <w:lvlText w:val="%3."/>
      <w:lvlJc w:val="right"/>
      <w:pPr>
        <w:ind w:left="2160" w:hanging="180"/>
      </w:pPr>
    </w:lvl>
    <w:lvl w:ilvl="3" w:tplc="6BCABA74" w:tentative="1">
      <w:start w:val="1"/>
      <w:numFmt w:val="decimal"/>
      <w:lvlText w:val="%4."/>
      <w:lvlJc w:val="left"/>
      <w:pPr>
        <w:ind w:left="2880" w:hanging="360"/>
      </w:pPr>
    </w:lvl>
    <w:lvl w:ilvl="4" w:tplc="7116DD28" w:tentative="1">
      <w:start w:val="1"/>
      <w:numFmt w:val="lowerLetter"/>
      <w:lvlText w:val="%5."/>
      <w:lvlJc w:val="left"/>
      <w:pPr>
        <w:ind w:left="3600" w:hanging="360"/>
      </w:pPr>
    </w:lvl>
    <w:lvl w:ilvl="5" w:tplc="064842DE" w:tentative="1">
      <w:start w:val="1"/>
      <w:numFmt w:val="lowerRoman"/>
      <w:lvlText w:val="%6."/>
      <w:lvlJc w:val="right"/>
      <w:pPr>
        <w:ind w:left="4320" w:hanging="180"/>
      </w:pPr>
    </w:lvl>
    <w:lvl w:ilvl="6" w:tplc="AF76F3F8" w:tentative="1">
      <w:start w:val="1"/>
      <w:numFmt w:val="decimal"/>
      <w:lvlText w:val="%7."/>
      <w:lvlJc w:val="left"/>
      <w:pPr>
        <w:ind w:left="5040" w:hanging="360"/>
      </w:pPr>
    </w:lvl>
    <w:lvl w:ilvl="7" w:tplc="01FC7900" w:tentative="1">
      <w:start w:val="1"/>
      <w:numFmt w:val="lowerLetter"/>
      <w:lvlText w:val="%8."/>
      <w:lvlJc w:val="left"/>
      <w:pPr>
        <w:ind w:left="5760" w:hanging="360"/>
      </w:pPr>
    </w:lvl>
    <w:lvl w:ilvl="8" w:tplc="7B8E813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FF89B12">
      <w:start w:val="1"/>
      <w:numFmt w:val="lowerRoman"/>
      <w:lvlText w:val="(%1)"/>
      <w:lvlJc w:val="left"/>
      <w:pPr>
        <w:ind w:left="1080" w:hanging="720"/>
      </w:pPr>
      <w:rPr>
        <w:rFonts w:hint="default"/>
      </w:rPr>
    </w:lvl>
    <w:lvl w:ilvl="1" w:tplc="8FE6F4B0" w:tentative="1">
      <w:start w:val="1"/>
      <w:numFmt w:val="lowerLetter"/>
      <w:lvlText w:val="%2."/>
      <w:lvlJc w:val="left"/>
      <w:pPr>
        <w:ind w:left="1440" w:hanging="360"/>
      </w:pPr>
    </w:lvl>
    <w:lvl w:ilvl="2" w:tplc="CC0EB00A" w:tentative="1">
      <w:start w:val="1"/>
      <w:numFmt w:val="lowerRoman"/>
      <w:lvlText w:val="%3."/>
      <w:lvlJc w:val="right"/>
      <w:pPr>
        <w:ind w:left="2160" w:hanging="180"/>
      </w:pPr>
    </w:lvl>
    <w:lvl w:ilvl="3" w:tplc="DC566076" w:tentative="1">
      <w:start w:val="1"/>
      <w:numFmt w:val="decimal"/>
      <w:lvlText w:val="%4."/>
      <w:lvlJc w:val="left"/>
      <w:pPr>
        <w:ind w:left="2880" w:hanging="360"/>
      </w:pPr>
    </w:lvl>
    <w:lvl w:ilvl="4" w:tplc="218C7A74" w:tentative="1">
      <w:start w:val="1"/>
      <w:numFmt w:val="lowerLetter"/>
      <w:lvlText w:val="%5."/>
      <w:lvlJc w:val="left"/>
      <w:pPr>
        <w:ind w:left="3600" w:hanging="360"/>
      </w:pPr>
    </w:lvl>
    <w:lvl w:ilvl="5" w:tplc="3E72EE2A" w:tentative="1">
      <w:start w:val="1"/>
      <w:numFmt w:val="lowerRoman"/>
      <w:lvlText w:val="%6."/>
      <w:lvlJc w:val="right"/>
      <w:pPr>
        <w:ind w:left="4320" w:hanging="180"/>
      </w:pPr>
    </w:lvl>
    <w:lvl w:ilvl="6" w:tplc="52B68FB6" w:tentative="1">
      <w:start w:val="1"/>
      <w:numFmt w:val="decimal"/>
      <w:lvlText w:val="%7."/>
      <w:lvlJc w:val="left"/>
      <w:pPr>
        <w:ind w:left="5040" w:hanging="360"/>
      </w:pPr>
    </w:lvl>
    <w:lvl w:ilvl="7" w:tplc="A0D232D0" w:tentative="1">
      <w:start w:val="1"/>
      <w:numFmt w:val="lowerLetter"/>
      <w:lvlText w:val="%8."/>
      <w:lvlJc w:val="left"/>
      <w:pPr>
        <w:ind w:left="5760" w:hanging="360"/>
      </w:pPr>
    </w:lvl>
    <w:lvl w:ilvl="8" w:tplc="CF8488B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720888A">
      <w:start w:val="1"/>
      <w:numFmt w:val="lowerRoman"/>
      <w:lvlText w:val="(%1)"/>
      <w:lvlJc w:val="left"/>
      <w:pPr>
        <w:ind w:left="1080" w:hanging="720"/>
      </w:pPr>
      <w:rPr>
        <w:rFonts w:hint="default"/>
        <w:b w:val="0"/>
      </w:rPr>
    </w:lvl>
    <w:lvl w:ilvl="1" w:tplc="B39276DC" w:tentative="1">
      <w:start w:val="1"/>
      <w:numFmt w:val="lowerLetter"/>
      <w:lvlText w:val="%2."/>
      <w:lvlJc w:val="left"/>
      <w:pPr>
        <w:ind w:left="1440" w:hanging="360"/>
      </w:pPr>
    </w:lvl>
    <w:lvl w:ilvl="2" w:tplc="45B6D334" w:tentative="1">
      <w:start w:val="1"/>
      <w:numFmt w:val="lowerRoman"/>
      <w:lvlText w:val="%3."/>
      <w:lvlJc w:val="right"/>
      <w:pPr>
        <w:ind w:left="2160" w:hanging="180"/>
      </w:pPr>
    </w:lvl>
    <w:lvl w:ilvl="3" w:tplc="EE1C437E" w:tentative="1">
      <w:start w:val="1"/>
      <w:numFmt w:val="decimal"/>
      <w:lvlText w:val="%4."/>
      <w:lvlJc w:val="left"/>
      <w:pPr>
        <w:ind w:left="2880" w:hanging="360"/>
      </w:pPr>
    </w:lvl>
    <w:lvl w:ilvl="4" w:tplc="B4222A1C" w:tentative="1">
      <w:start w:val="1"/>
      <w:numFmt w:val="lowerLetter"/>
      <w:lvlText w:val="%5."/>
      <w:lvlJc w:val="left"/>
      <w:pPr>
        <w:ind w:left="3600" w:hanging="360"/>
      </w:pPr>
    </w:lvl>
    <w:lvl w:ilvl="5" w:tplc="F4E2156C" w:tentative="1">
      <w:start w:val="1"/>
      <w:numFmt w:val="lowerRoman"/>
      <w:lvlText w:val="%6."/>
      <w:lvlJc w:val="right"/>
      <w:pPr>
        <w:ind w:left="4320" w:hanging="180"/>
      </w:pPr>
    </w:lvl>
    <w:lvl w:ilvl="6" w:tplc="53DC8840" w:tentative="1">
      <w:start w:val="1"/>
      <w:numFmt w:val="decimal"/>
      <w:lvlText w:val="%7."/>
      <w:lvlJc w:val="left"/>
      <w:pPr>
        <w:ind w:left="5040" w:hanging="360"/>
      </w:pPr>
    </w:lvl>
    <w:lvl w:ilvl="7" w:tplc="7B14231E" w:tentative="1">
      <w:start w:val="1"/>
      <w:numFmt w:val="lowerLetter"/>
      <w:lvlText w:val="%8."/>
      <w:lvlJc w:val="left"/>
      <w:pPr>
        <w:ind w:left="5760" w:hanging="360"/>
      </w:pPr>
    </w:lvl>
    <w:lvl w:ilvl="8" w:tplc="B456FD2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86F4DC1E">
      <w:start w:val="1"/>
      <w:numFmt w:val="lowerRoman"/>
      <w:lvlText w:val="(%1)"/>
      <w:lvlJc w:val="left"/>
      <w:pPr>
        <w:ind w:left="1080" w:hanging="720"/>
      </w:pPr>
      <w:rPr>
        <w:rFonts w:hint="default"/>
        <w:b w:val="0"/>
      </w:rPr>
    </w:lvl>
    <w:lvl w:ilvl="1" w:tplc="19122734" w:tentative="1">
      <w:start w:val="1"/>
      <w:numFmt w:val="lowerLetter"/>
      <w:lvlText w:val="%2."/>
      <w:lvlJc w:val="left"/>
      <w:pPr>
        <w:ind w:left="1440" w:hanging="360"/>
      </w:pPr>
    </w:lvl>
    <w:lvl w:ilvl="2" w:tplc="50ECEF8C" w:tentative="1">
      <w:start w:val="1"/>
      <w:numFmt w:val="lowerRoman"/>
      <w:lvlText w:val="%3."/>
      <w:lvlJc w:val="right"/>
      <w:pPr>
        <w:ind w:left="2160" w:hanging="180"/>
      </w:pPr>
    </w:lvl>
    <w:lvl w:ilvl="3" w:tplc="6438410E" w:tentative="1">
      <w:start w:val="1"/>
      <w:numFmt w:val="decimal"/>
      <w:lvlText w:val="%4."/>
      <w:lvlJc w:val="left"/>
      <w:pPr>
        <w:ind w:left="2880" w:hanging="360"/>
      </w:pPr>
    </w:lvl>
    <w:lvl w:ilvl="4" w:tplc="1D6061CA" w:tentative="1">
      <w:start w:val="1"/>
      <w:numFmt w:val="lowerLetter"/>
      <w:lvlText w:val="%5."/>
      <w:lvlJc w:val="left"/>
      <w:pPr>
        <w:ind w:left="3600" w:hanging="360"/>
      </w:pPr>
    </w:lvl>
    <w:lvl w:ilvl="5" w:tplc="0046F24A" w:tentative="1">
      <w:start w:val="1"/>
      <w:numFmt w:val="lowerRoman"/>
      <w:lvlText w:val="%6."/>
      <w:lvlJc w:val="right"/>
      <w:pPr>
        <w:ind w:left="4320" w:hanging="180"/>
      </w:pPr>
    </w:lvl>
    <w:lvl w:ilvl="6" w:tplc="A2C6F6EA" w:tentative="1">
      <w:start w:val="1"/>
      <w:numFmt w:val="decimal"/>
      <w:lvlText w:val="%7."/>
      <w:lvlJc w:val="left"/>
      <w:pPr>
        <w:ind w:left="5040" w:hanging="360"/>
      </w:pPr>
    </w:lvl>
    <w:lvl w:ilvl="7" w:tplc="37CAAEFA" w:tentative="1">
      <w:start w:val="1"/>
      <w:numFmt w:val="lowerLetter"/>
      <w:lvlText w:val="%8."/>
      <w:lvlJc w:val="left"/>
      <w:pPr>
        <w:ind w:left="5760" w:hanging="360"/>
      </w:pPr>
    </w:lvl>
    <w:lvl w:ilvl="8" w:tplc="61E057B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C2665FA0">
      <w:start w:val="1"/>
      <w:numFmt w:val="decimal"/>
      <w:lvlText w:val="%1."/>
      <w:lvlJc w:val="left"/>
      <w:pPr>
        <w:ind w:left="360" w:hanging="360"/>
      </w:pPr>
      <w:rPr>
        <w:rFonts w:hint="default"/>
      </w:rPr>
    </w:lvl>
    <w:lvl w:ilvl="1" w:tplc="E800F2C8" w:tentative="1">
      <w:start w:val="1"/>
      <w:numFmt w:val="lowerLetter"/>
      <w:lvlText w:val="%2."/>
      <w:lvlJc w:val="left"/>
      <w:pPr>
        <w:ind w:left="1080" w:hanging="360"/>
      </w:pPr>
    </w:lvl>
    <w:lvl w:ilvl="2" w:tplc="A022ADF2" w:tentative="1">
      <w:start w:val="1"/>
      <w:numFmt w:val="lowerRoman"/>
      <w:lvlText w:val="%3."/>
      <w:lvlJc w:val="right"/>
      <w:pPr>
        <w:ind w:left="1800" w:hanging="180"/>
      </w:pPr>
    </w:lvl>
    <w:lvl w:ilvl="3" w:tplc="D0AABC50" w:tentative="1">
      <w:start w:val="1"/>
      <w:numFmt w:val="decimal"/>
      <w:lvlText w:val="%4."/>
      <w:lvlJc w:val="left"/>
      <w:pPr>
        <w:ind w:left="2520" w:hanging="360"/>
      </w:pPr>
    </w:lvl>
    <w:lvl w:ilvl="4" w:tplc="DF7AD51A" w:tentative="1">
      <w:start w:val="1"/>
      <w:numFmt w:val="lowerLetter"/>
      <w:lvlText w:val="%5."/>
      <w:lvlJc w:val="left"/>
      <w:pPr>
        <w:ind w:left="3240" w:hanging="360"/>
      </w:pPr>
    </w:lvl>
    <w:lvl w:ilvl="5" w:tplc="CBF4E11A" w:tentative="1">
      <w:start w:val="1"/>
      <w:numFmt w:val="lowerRoman"/>
      <w:lvlText w:val="%6."/>
      <w:lvlJc w:val="right"/>
      <w:pPr>
        <w:ind w:left="3960" w:hanging="180"/>
      </w:pPr>
    </w:lvl>
    <w:lvl w:ilvl="6" w:tplc="4EC8C146" w:tentative="1">
      <w:start w:val="1"/>
      <w:numFmt w:val="decimal"/>
      <w:lvlText w:val="%7."/>
      <w:lvlJc w:val="left"/>
      <w:pPr>
        <w:ind w:left="4680" w:hanging="360"/>
      </w:pPr>
    </w:lvl>
    <w:lvl w:ilvl="7" w:tplc="0D086A48" w:tentative="1">
      <w:start w:val="1"/>
      <w:numFmt w:val="lowerLetter"/>
      <w:lvlText w:val="%8."/>
      <w:lvlJc w:val="left"/>
      <w:pPr>
        <w:ind w:left="5400" w:hanging="360"/>
      </w:pPr>
    </w:lvl>
    <w:lvl w:ilvl="8" w:tplc="BC1E579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F200909E">
      <w:start w:val="1"/>
      <w:numFmt w:val="lowerRoman"/>
      <w:lvlText w:val="(%1)"/>
      <w:lvlJc w:val="left"/>
      <w:pPr>
        <w:ind w:left="1080" w:hanging="720"/>
      </w:pPr>
      <w:rPr>
        <w:rFonts w:hint="default"/>
      </w:rPr>
    </w:lvl>
    <w:lvl w:ilvl="1" w:tplc="754E9554" w:tentative="1">
      <w:start w:val="1"/>
      <w:numFmt w:val="lowerLetter"/>
      <w:lvlText w:val="%2."/>
      <w:lvlJc w:val="left"/>
      <w:pPr>
        <w:ind w:left="1440" w:hanging="360"/>
      </w:pPr>
    </w:lvl>
    <w:lvl w:ilvl="2" w:tplc="4F307DFE" w:tentative="1">
      <w:start w:val="1"/>
      <w:numFmt w:val="lowerRoman"/>
      <w:lvlText w:val="%3."/>
      <w:lvlJc w:val="right"/>
      <w:pPr>
        <w:ind w:left="2160" w:hanging="180"/>
      </w:pPr>
    </w:lvl>
    <w:lvl w:ilvl="3" w:tplc="F5F42614" w:tentative="1">
      <w:start w:val="1"/>
      <w:numFmt w:val="decimal"/>
      <w:lvlText w:val="%4."/>
      <w:lvlJc w:val="left"/>
      <w:pPr>
        <w:ind w:left="2880" w:hanging="360"/>
      </w:pPr>
    </w:lvl>
    <w:lvl w:ilvl="4" w:tplc="57ACF37A" w:tentative="1">
      <w:start w:val="1"/>
      <w:numFmt w:val="lowerLetter"/>
      <w:lvlText w:val="%5."/>
      <w:lvlJc w:val="left"/>
      <w:pPr>
        <w:ind w:left="3600" w:hanging="360"/>
      </w:pPr>
    </w:lvl>
    <w:lvl w:ilvl="5" w:tplc="2B780CF2" w:tentative="1">
      <w:start w:val="1"/>
      <w:numFmt w:val="lowerRoman"/>
      <w:lvlText w:val="%6."/>
      <w:lvlJc w:val="right"/>
      <w:pPr>
        <w:ind w:left="4320" w:hanging="180"/>
      </w:pPr>
    </w:lvl>
    <w:lvl w:ilvl="6" w:tplc="DA625BE0" w:tentative="1">
      <w:start w:val="1"/>
      <w:numFmt w:val="decimal"/>
      <w:lvlText w:val="%7."/>
      <w:lvlJc w:val="left"/>
      <w:pPr>
        <w:ind w:left="5040" w:hanging="360"/>
      </w:pPr>
    </w:lvl>
    <w:lvl w:ilvl="7" w:tplc="2C9E109E" w:tentative="1">
      <w:start w:val="1"/>
      <w:numFmt w:val="lowerLetter"/>
      <w:lvlText w:val="%8."/>
      <w:lvlJc w:val="left"/>
      <w:pPr>
        <w:ind w:left="5760" w:hanging="360"/>
      </w:pPr>
    </w:lvl>
    <w:lvl w:ilvl="8" w:tplc="C194D45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D87CBE66">
      <w:start w:val="1"/>
      <w:numFmt w:val="decimal"/>
      <w:lvlText w:val="%1."/>
      <w:lvlJc w:val="left"/>
      <w:pPr>
        <w:ind w:left="360" w:hanging="360"/>
      </w:pPr>
    </w:lvl>
    <w:lvl w:ilvl="1" w:tplc="071ACDE8" w:tentative="1">
      <w:start w:val="1"/>
      <w:numFmt w:val="lowerLetter"/>
      <w:lvlText w:val="%2."/>
      <w:lvlJc w:val="left"/>
      <w:pPr>
        <w:ind w:left="1080" w:hanging="360"/>
      </w:pPr>
    </w:lvl>
    <w:lvl w:ilvl="2" w:tplc="D310B798" w:tentative="1">
      <w:start w:val="1"/>
      <w:numFmt w:val="lowerRoman"/>
      <w:lvlText w:val="%3."/>
      <w:lvlJc w:val="right"/>
      <w:pPr>
        <w:ind w:left="1800" w:hanging="180"/>
      </w:pPr>
    </w:lvl>
    <w:lvl w:ilvl="3" w:tplc="E9588DE2" w:tentative="1">
      <w:start w:val="1"/>
      <w:numFmt w:val="decimal"/>
      <w:lvlText w:val="%4."/>
      <w:lvlJc w:val="left"/>
      <w:pPr>
        <w:ind w:left="2520" w:hanging="360"/>
      </w:pPr>
    </w:lvl>
    <w:lvl w:ilvl="4" w:tplc="A8F0B0BC" w:tentative="1">
      <w:start w:val="1"/>
      <w:numFmt w:val="lowerLetter"/>
      <w:lvlText w:val="%5."/>
      <w:lvlJc w:val="left"/>
      <w:pPr>
        <w:ind w:left="3240" w:hanging="360"/>
      </w:pPr>
    </w:lvl>
    <w:lvl w:ilvl="5" w:tplc="AE5EB93E" w:tentative="1">
      <w:start w:val="1"/>
      <w:numFmt w:val="lowerRoman"/>
      <w:lvlText w:val="%6."/>
      <w:lvlJc w:val="right"/>
      <w:pPr>
        <w:ind w:left="3960" w:hanging="180"/>
      </w:pPr>
    </w:lvl>
    <w:lvl w:ilvl="6" w:tplc="38B85B14" w:tentative="1">
      <w:start w:val="1"/>
      <w:numFmt w:val="decimal"/>
      <w:lvlText w:val="%7."/>
      <w:lvlJc w:val="left"/>
      <w:pPr>
        <w:ind w:left="4680" w:hanging="360"/>
      </w:pPr>
    </w:lvl>
    <w:lvl w:ilvl="7" w:tplc="72AEDEA4" w:tentative="1">
      <w:start w:val="1"/>
      <w:numFmt w:val="lowerLetter"/>
      <w:lvlText w:val="%8."/>
      <w:lvlJc w:val="left"/>
      <w:pPr>
        <w:ind w:left="5400" w:hanging="360"/>
      </w:pPr>
    </w:lvl>
    <w:lvl w:ilvl="8" w:tplc="CACEC8D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B136FABC">
      <w:start w:val="1"/>
      <w:numFmt w:val="lowerRoman"/>
      <w:lvlText w:val="(%1)"/>
      <w:lvlJc w:val="left"/>
      <w:pPr>
        <w:ind w:left="1080" w:hanging="720"/>
      </w:pPr>
      <w:rPr>
        <w:rFonts w:hint="default"/>
        <w:b w:val="0"/>
      </w:rPr>
    </w:lvl>
    <w:lvl w:ilvl="1" w:tplc="C30C2026" w:tentative="1">
      <w:start w:val="1"/>
      <w:numFmt w:val="lowerLetter"/>
      <w:lvlText w:val="%2."/>
      <w:lvlJc w:val="left"/>
      <w:pPr>
        <w:ind w:left="1440" w:hanging="360"/>
      </w:pPr>
    </w:lvl>
    <w:lvl w:ilvl="2" w:tplc="BD96ADF2" w:tentative="1">
      <w:start w:val="1"/>
      <w:numFmt w:val="lowerRoman"/>
      <w:lvlText w:val="%3."/>
      <w:lvlJc w:val="right"/>
      <w:pPr>
        <w:ind w:left="2160" w:hanging="180"/>
      </w:pPr>
    </w:lvl>
    <w:lvl w:ilvl="3" w:tplc="C81C8F68" w:tentative="1">
      <w:start w:val="1"/>
      <w:numFmt w:val="decimal"/>
      <w:lvlText w:val="%4."/>
      <w:lvlJc w:val="left"/>
      <w:pPr>
        <w:ind w:left="2880" w:hanging="360"/>
      </w:pPr>
    </w:lvl>
    <w:lvl w:ilvl="4" w:tplc="2B0E3F54" w:tentative="1">
      <w:start w:val="1"/>
      <w:numFmt w:val="lowerLetter"/>
      <w:lvlText w:val="%5."/>
      <w:lvlJc w:val="left"/>
      <w:pPr>
        <w:ind w:left="3600" w:hanging="360"/>
      </w:pPr>
    </w:lvl>
    <w:lvl w:ilvl="5" w:tplc="C532C6EA" w:tentative="1">
      <w:start w:val="1"/>
      <w:numFmt w:val="lowerRoman"/>
      <w:lvlText w:val="%6."/>
      <w:lvlJc w:val="right"/>
      <w:pPr>
        <w:ind w:left="4320" w:hanging="180"/>
      </w:pPr>
    </w:lvl>
    <w:lvl w:ilvl="6" w:tplc="7806EB26" w:tentative="1">
      <w:start w:val="1"/>
      <w:numFmt w:val="decimal"/>
      <w:lvlText w:val="%7."/>
      <w:lvlJc w:val="left"/>
      <w:pPr>
        <w:ind w:left="5040" w:hanging="360"/>
      </w:pPr>
    </w:lvl>
    <w:lvl w:ilvl="7" w:tplc="AEC073F4" w:tentative="1">
      <w:start w:val="1"/>
      <w:numFmt w:val="lowerLetter"/>
      <w:lvlText w:val="%8."/>
      <w:lvlJc w:val="left"/>
      <w:pPr>
        <w:ind w:left="5760" w:hanging="360"/>
      </w:pPr>
    </w:lvl>
    <w:lvl w:ilvl="8" w:tplc="DFE8532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2A60F64E">
      <w:start w:val="1"/>
      <w:numFmt w:val="lowerRoman"/>
      <w:lvlText w:val="(%1)"/>
      <w:lvlJc w:val="left"/>
      <w:pPr>
        <w:ind w:left="1080" w:hanging="720"/>
      </w:pPr>
      <w:rPr>
        <w:rFonts w:hint="default"/>
      </w:rPr>
    </w:lvl>
    <w:lvl w:ilvl="1" w:tplc="A99C697E" w:tentative="1">
      <w:start w:val="1"/>
      <w:numFmt w:val="lowerLetter"/>
      <w:lvlText w:val="%2."/>
      <w:lvlJc w:val="left"/>
      <w:pPr>
        <w:ind w:left="1440" w:hanging="360"/>
      </w:pPr>
    </w:lvl>
    <w:lvl w:ilvl="2" w:tplc="9D32FC00" w:tentative="1">
      <w:start w:val="1"/>
      <w:numFmt w:val="lowerRoman"/>
      <w:lvlText w:val="%3."/>
      <w:lvlJc w:val="right"/>
      <w:pPr>
        <w:ind w:left="2160" w:hanging="180"/>
      </w:pPr>
    </w:lvl>
    <w:lvl w:ilvl="3" w:tplc="2452C698" w:tentative="1">
      <w:start w:val="1"/>
      <w:numFmt w:val="decimal"/>
      <w:lvlText w:val="%4."/>
      <w:lvlJc w:val="left"/>
      <w:pPr>
        <w:ind w:left="2880" w:hanging="360"/>
      </w:pPr>
    </w:lvl>
    <w:lvl w:ilvl="4" w:tplc="2F30BDC6" w:tentative="1">
      <w:start w:val="1"/>
      <w:numFmt w:val="lowerLetter"/>
      <w:lvlText w:val="%5."/>
      <w:lvlJc w:val="left"/>
      <w:pPr>
        <w:ind w:left="3600" w:hanging="360"/>
      </w:pPr>
    </w:lvl>
    <w:lvl w:ilvl="5" w:tplc="FE687994" w:tentative="1">
      <w:start w:val="1"/>
      <w:numFmt w:val="lowerRoman"/>
      <w:lvlText w:val="%6."/>
      <w:lvlJc w:val="right"/>
      <w:pPr>
        <w:ind w:left="4320" w:hanging="180"/>
      </w:pPr>
    </w:lvl>
    <w:lvl w:ilvl="6" w:tplc="8B3633E2" w:tentative="1">
      <w:start w:val="1"/>
      <w:numFmt w:val="decimal"/>
      <w:lvlText w:val="%7."/>
      <w:lvlJc w:val="left"/>
      <w:pPr>
        <w:ind w:left="5040" w:hanging="360"/>
      </w:pPr>
    </w:lvl>
    <w:lvl w:ilvl="7" w:tplc="BFE41BB8" w:tentative="1">
      <w:start w:val="1"/>
      <w:numFmt w:val="lowerLetter"/>
      <w:lvlText w:val="%8."/>
      <w:lvlJc w:val="left"/>
      <w:pPr>
        <w:ind w:left="5760" w:hanging="360"/>
      </w:pPr>
    </w:lvl>
    <w:lvl w:ilvl="8" w:tplc="C70A6D9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4B74FCC2">
      <w:start w:val="1"/>
      <w:numFmt w:val="lowerRoman"/>
      <w:lvlText w:val="(%1)"/>
      <w:lvlJc w:val="left"/>
      <w:pPr>
        <w:ind w:left="1080" w:hanging="720"/>
      </w:pPr>
      <w:rPr>
        <w:rFonts w:hint="default"/>
      </w:rPr>
    </w:lvl>
    <w:lvl w:ilvl="1" w:tplc="35067744" w:tentative="1">
      <w:start w:val="1"/>
      <w:numFmt w:val="lowerLetter"/>
      <w:lvlText w:val="%2."/>
      <w:lvlJc w:val="left"/>
      <w:pPr>
        <w:ind w:left="1440" w:hanging="360"/>
      </w:pPr>
    </w:lvl>
    <w:lvl w:ilvl="2" w:tplc="E444976C" w:tentative="1">
      <w:start w:val="1"/>
      <w:numFmt w:val="lowerRoman"/>
      <w:lvlText w:val="%3."/>
      <w:lvlJc w:val="right"/>
      <w:pPr>
        <w:ind w:left="2160" w:hanging="180"/>
      </w:pPr>
    </w:lvl>
    <w:lvl w:ilvl="3" w:tplc="827A015C" w:tentative="1">
      <w:start w:val="1"/>
      <w:numFmt w:val="decimal"/>
      <w:lvlText w:val="%4."/>
      <w:lvlJc w:val="left"/>
      <w:pPr>
        <w:ind w:left="2880" w:hanging="360"/>
      </w:pPr>
    </w:lvl>
    <w:lvl w:ilvl="4" w:tplc="91E465C4" w:tentative="1">
      <w:start w:val="1"/>
      <w:numFmt w:val="lowerLetter"/>
      <w:lvlText w:val="%5."/>
      <w:lvlJc w:val="left"/>
      <w:pPr>
        <w:ind w:left="3600" w:hanging="360"/>
      </w:pPr>
    </w:lvl>
    <w:lvl w:ilvl="5" w:tplc="9BAED198" w:tentative="1">
      <w:start w:val="1"/>
      <w:numFmt w:val="lowerRoman"/>
      <w:lvlText w:val="%6."/>
      <w:lvlJc w:val="right"/>
      <w:pPr>
        <w:ind w:left="4320" w:hanging="180"/>
      </w:pPr>
    </w:lvl>
    <w:lvl w:ilvl="6" w:tplc="38C2BB7A" w:tentative="1">
      <w:start w:val="1"/>
      <w:numFmt w:val="decimal"/>
      <w:lvlText w:val="%7."/>
      <w:lvlJc w:val="left"/>
      <w:pPr>
        <w:ind w:left="5040" w:hanging="360"/>
      </w:pPr>
    </w:lvl>
    <w:lvl w:ilvl="7" w:tplc="C4DA7894" w:tentative="1">
      <w:start w:val="1"/>
      <w:numFmt w:val="lowerLetter"/>
      <w:lvlText w:val="%8."/>
      <w:lvlJc w:val="left"/>
      <w:pPr>
        <w:ind w:left="5760" w:hanging="360"/>
      </w:pPr>
    </w:lvl>
    <w:lvl w:ilvl="8" w:tplc="2D08ECD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4C525BEC">
      <w:start w:val="1"/>
      <w:numFmt w:val="lowerRoman"/>
      <w:lvlText w:val="(%1)"/>
      <w:lvlJc w:val="left"/>
      <w:pPr>
        <w:ind w:left="1004" w:hanging="720"/>
      </w:pPr>
      <w:rPr>
        <w:rFonts w:hint="default"/>
        <w:b w:val="0"/>
      </w:rPr>
    </w:lvl>
    <w:lvl w:ilvl="1" w:tplc="E662CDE2" w:tentative="1">
      <w:start w:val="1"/>
      <w:numFmt w:val="lowerLetter"/>
      <w:lvlText w:val="%2."/>
      <w:lvlJc w:val="left"/>
      <w:pPr>
        <w:ind w:left="1364" w:hanging="360"/>
      </w:pPr>
    </w:lvl>
    <w:lvl w:ilvl="2" w:tplc="E3C82290" w:tentative="1">
      <w:start w:val="1"/>
      <w:numFmt w:val="lowerRoman"/>
      <w:lvlText w:val="%3."/>
      <w:lvlJc w:val="right"/>
      <w:pPr>
        <w:ind w:left="2084" w:hanging="180"/>
      </w:pPr>
    </w:lvl>
    <w:lvl w:ilvl="3" w:tplc="3D5C6DBA" w:tentative="1">
      <w:start w:val="1"/>
      <w:numFmt w:val="decimal"/>
      <w:lvlText w:val="%4."/>
      <w:lvlJc w:val="left"/>
      <w:pPr>
        <w:ind w:left="2804" w:hanging="360"/>
      </w:pPr>
    </w:lvl>
    <w:lvl w:ilvl="4" w:tplc="D16CA5EC" w:tentative="1">
      <w:start w:val="1"/>
      <w:numFmt w:val="lowerLetter"/>
      <w:lvlText w:val="%5."/>
      <w:lvlJc w:val="left"/>
      <w:pPr>
        <w:ind w:left="3524" w:hanging="360"/>
      </w:pPr>
    </w:lvl>
    <w:lvl w:ilvl="5" w:tplc="BEC86F18" w:tentative="1">
      <w:start w:val="1"/>
      <w:numFmt w:val="lowerRoman"/>
      <w:lvlText w:val="%6."/>
      <w:lvlJc w:val="right"/>
      <w:pPr>
        <w:ind w:left="4244" w:hanging="180"/>
      </w:pPr>
    </w:lvl>
    <w:lvl w:ilvl="6" w:tplc="4F54DC36" w:tentative="1">
      <w:start w:val="1"/>
      <w:numFmt w:val="decimal"/>
      <w:lvlText w:val="%7."/>
      <w:lvlJc w:val="left"/>
      <w:pPr>
        <w:ind w:left="4964" w:hanging="360"/>
      </w:pPr>
    </w:lvl>
    <w:lvl w:ilvl="7" w:tplc="A1D4D048" w:tentative="1">
      <w:start w:val="1"/>
      <w:numFmt w:val="lowerLetter"/>
      <w:lvlText w:val="%8."/>
      <w:lvlJc w:val="left"/>
      <w:pPr>
        <w:ind w:left="5684" w:hanging="360"/>
      </w:pPr>
    </w:lvl>
    <w:lvl w:ilvl="8" w:tplc="0494E28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BD0636C4">
      <w:start w:val="1"/>
      <w:numFmt w:val="decimal"/>
      <w:lvlText w:val="%1."/>
      <w:lvlJc w:val="left"/>
      <w:pPr>
        <w:ind w:left="360" w:hanging="360"/>
      </w:pPr>
      <w:rPr>
        <w:rFonts w:hint="default"/>
      </w:rPr>
    </w:lvl>
    <w:lvl w:ilvl="1" w:tplc="60701B5C" w:tentative="1">
      <w:start w:val="1"/>
      <w:numFmt w:val="lowerLetter"/>
      <w:lvlText w:val="%2."/>
      <w:lvlJc w:val="left"/>
      <w:pPr>
        <w:ind w:left="1080" w:hanging="360"/>
      </w:pPr>
    </w:lvl>
    <w:lvl w:ilvl="2" w:tplc="0BECACEA" w:tentative="1">
      <w:start w:val="1"/>
      <w:numFmt w:val="lowerRoman"/>
      <w:lvlText w:val="%3."/>
      <w:lvlJc w:val="right"/>
      <w:pPr>
        <w:ind w:left="1800" w:hanging="180"/>
      </w:pPr>
    </w:lvl>
    <w:lvl w:ilvl="3" w:tplc="00CA968E" w:tentative="1">
      <w:start w:val="1"/>
      <w:numFmt w:val="decimal"/>
      <w:lvlText w:val="%4."/>
      <w:lvlJc w:val="left"/>
      <w:pPr>
        <w:ind w:left="2520" w:hanging="360"/>
      </w:pPr>
    </w:lvl>
    <w:lvl w:ilvl="4" w:tplc="66C4E6D4" w:tentative="1">
      <w:start w:val="1"/>
      <w:numFmt w:val="lowerLetter"/>
      <w:lvlText w:val="%5."/>
      <w:lvlJc w:val="left"/>
      <w:pPr>
        <w:ind w:left="3240" w:hanging="360"/>
      </w:pPr>
    </w:lvl>
    <w:lvl w:ilvl="5" w:tplc="FEBC03A6" w:tentative="1">
      <w:start w:val="1"/>
      <w:numFmt w:val="lowerRoman"/>
      <w:lvlText w:val="%6."/>
      <w:lvlJc w:val="right"/>
      <w:pPr>
        <w:ind w:left="3960" w:hanging="180"/>
      </w:pPr>
    </w:lvl>
    <w:lvl w:ilvl="6" w:tplc="466E6704" w:tentative="1">
      <w:start w:val="1"/>
      <w:numFmt w:val="decimal"/>
      <w:lvlText w:val="%7."/>
      <w:lvlJc w:val="left"/>
      <w:pPr>
        <w:ind w:left="4680" w:hanging="360"/>
      </w:pPr>
    </w:lvl>
    <w:lvl w:ilvl="7" w:tplc="6CB4A1F6" w:tentative="1">
      <w:start w:val="1"/>
      <w:numFmt w:val="lowerLetter"/>
      <w:lvlText w:val="%8."/>
      <w:lvlJc w:val="left"/>
      <w:pPr>
        <w:ind w:left="5400" w:hanging="360"/>
      </w:pPr>
    </w:lvl>
    <w:lvl w:ilvl="8" w:tplc="0B1A516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A25E56F0">
      <w:start w:val="1"/>
      <w:numFmt w:val="lowerRoman"/>
      <w:lvlText w:val="(%1)"/>
      <w:lvlJc w:val="left"/>
      <w:pPr>
        <w:ind w:left="1080" w:hanging="720"/>
      </w:pPr>
      <w:rPr>
        <w:rFonts w:hint="default"/>
      </w:rPr>
    </w:lvl>
    <w:lvl w:ilvl="1" w:tplc="9EB0733C" w:tentative="1">
      <w:start w:val="1"/>
      <w:numFmt w:val="lowerLetter"/>
      <w:lvlText w:val="%2."/>
      <w:lvlJc w:val="left"/>
      <w:pPr>
        <w:ind w:left="1440" w:hanging="360"/>
      </w:pPr>
    </w:lvl>
    <w:lvl w:ilvl="2" w:tplc="3326C248" w:tentative="1">
      <w:start w:val="1"/>
      <w:numFmt w:val="lowerRoman"/>
      <w:lvlText w:val="%3."/>
      <w:lvlJc w:val="right"/>
      <w:pPr>
        <w:ind w:left="2160" w:hanging="180"/>
      </w:pPr>
    </w:lvl>
    <w:lvl w:ilvl="3" w:tplc="E92E2334" w:tentative="1">
      <w:start w:val="1"/>
      <w:numFmt w:val="decimal"/>
      <w:lvlText w:val="%4."/>
      <w:lvlJc w:val="left"/>
      <w:pPr>
        <w:ind w:left="2880" w:hanging="360"/>
      </w:pPr>
    </w:lvl>
    <w:lvl w:ilvl="4" w:tplc="D0922962" w:tentative="1">
      <w:start w:val="1"/>
      <w:numFmt w:val="lowerLetter"/>
      <w:lvlText w:val="%5."/>
      <w:lvlJc w:val="left"/>
      <w:pPr>
        <w:ind w:left="3600" w:hanging="360"/>
      </w:pPr>
    </w:lvl>
    <w:lvl w:ilvl="5" w:tplc="13B69EDE" w:tentative="1">
      <w:start w:val="1"/>
      <w:numFmt w:val="lowerRoman"/>
      <w:lvlText w:val="%6."/>
      <w:lvlJc w:val="right"/>
      <w:pPr>
        <w:ind w:left="4320" w:hanging="180"/>
      </w:pPr>
    </w:lvl>
    <w:lvl w:ilvl="6" w:tplc="218EB880" w:tentative="1">
      <w:start w:val="1"/>
      <w:numFmt w:val="decimal"/>
      <w:lvlText w:val="%7."/>
      <w:lvlJc w:val="left"/>
      <w:pPr>
        <w:ind w:left="5040" w:hanging="360"/>
      </w:pPr>
    </w:lvl>
    <w:lvl w:ilvl="7" w:tplc="7D20DAD4" w:tentative="1">
      <w:start w:val="1"/>
      <w:numFmt w:val="lowerLetter"/>
      <w:lvlText w:val="%8."/>
      <w:lvlJc w:val="left"/>
      <w:pPr>
        <w:ind w:left="5760" w:hanging="360"/>
      </w:pPr>
    </w:lvl>
    <w:lvl w:ilvl="8" w:tplc="A788767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D7A0CF3A">
      <w:start w:val="1"/>
      <w:numFmt w:val="decimal"/>
      <w:lvlText w:val="%1."/>
      <w:lvlJc w:val="left"/>
      <w:pPr>
        <w:ind w:left="360" w:hanging="360"/>
      </w:pPr>
      <w:rPr>
        <w:rFonts w:hint="default"/>
      </w:rPr>
    </w:lvl>
    <w:lvl w:ilvl="1" w:tplc="9C423AAC" w:tentative="1">
      <w:start w:val="1"/>
      <w:numFmt w:val="lowerLetter"/>
      <w:lvlText w:val="%2."/>
      <w:lvlJc w:val="left"/>
      <w:pPr>
        <w:ind w:left="1080" w:hanging="360"/>
      </w:pPr>
    </w:lvl>
    <w:lvl w:ilvl="2" w:tplc="6A06F88E" w:tentative="1">
      <w:start w:val="1"/>
      <w:numFmt w:val="lowerRoman"/>
      <w:lvlText w:val="%3."/>
      <w:lvlJc w:val="right"/>
      <w:pPr>
        <w:ind w:left="1800" w:hanging="180"/>
      </w:pPr>
    </w:lvl>
    <w:lvl w:ilvl="3" w:tplc="E4ECBAA6" w:tentative="1">
      <w:start w:val="1"/>
      <w:numFmt w:val="decimal"/>
      <w:lvlText w:val="%4."/>
      <w:lvlJc w:val="left"/>
      <w:pPr>
        <w:ind w:left="2520" w:hanging="360"/>
      </w:pPr>
    </w:lvl>
    <w:lvl w:ilvl="4" w:tplc="F1B8AF34" w:tentative="1">
      <w:start w:val="1"/>
      <w:numFmt w:val="lowerLetter"/>
      <w:lvlText w:val="%5."/>
      <w:lvlJc w:val="left"/>
      <w:pPr>
        <w:ind w:left="3240" w:hanging="360"/>
      </w:pPr>
    </w:lvl>
    <w:lvl w:ilvl="5" w:tplc="E984F4F0" w:tentative="1">
      <w:start w:val="1"/>
      <w:numFmt w:val="lowerRoman"/>
      <w:lvlText w:val="%6."/>
      <w:lvlJc w:val="right"/>
      <w:pPr>
        <w:ind w:left="3960" w:hanging="180"/>
      </w:pPr>
    </w:lvl>
    <w:lvl w:ilvl="6" w:tplc="35069D8E" w:tentative="1">
      <w:start w:val="1"/>
      <w:numFmt w:val="decimal"/>
      <w:lvlText w:val="%7."/>
      <w:lvlJc w:val="left"/>
      <w:pPr>
        <w:ind w:left="4680" w:hanging="360"/>
      </w:pPr>
    </w:lvl>
    <w:lvl w:ilvl="7" w:tplc="0248BF8E" w:tentative="1">
      <w:start w:val="1"/>
      <w:numFmt w:val="lowerLetter"/>
      <w:lvlText w:val="%8."/>
      <w:lvlJc w:val="left"/>
      <w:pPr>
        <w:ind w:left="5400" w:hanging="360"/>
      </w:pPr>
    </w:lvl>
    <w:lvl w:ilvl="8" w:tplc="23A4B12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4CDC13A2">
      <w:start w:val="1"/>
      <w:numFmt w:val="lowerRoman"/>
      <w:lvlText w:val="(%1)"/>
      <w:lvlJc w:val="left"/>
      <w:pPr>
        <w:ind w:left="1080" w:hanging="720"/>
      </w:pPr>
      <w:rPr>
        <w:rFonts w:hint="default"/>
      </w:rPr>
    </w:lvl>
    <w:lvl w:ilvl="1" w:tplc="AC6A09FA" w:tentative="1">
      <w:start w:val="1"/>
      <w:numFmt w:val="lowerLetter"/>
      <w:lvlText w:val="%2."/>
      <w:lvlJc w:val="left"/>
      <w:pPr>
        <w:ind w:left="1440" w:hanging="360"/>
      </w:pPr>
    </w:lvl>
    <w:lvl w:ilvl="2" w:tplc="0E00972A" w:tentative="1">
      <w:start w:val="1"/>
      <w:numFmt w:val="lowerRoman"/>
      <w:lvlText w:val="%3."/>
      <w:lvlJc w:val="right"/>
      <w:pPr>
        <w:ind w:left="2160" w:hanging="180"/>
      </w:pPr>
    </w:lvl>
    <w:lvl w:ilvl="3" w:tplc="CB5E61C2" w:tentative="1">
      <w:start w:val="1"/>
      <w:numFmt w:val="decimal"/>
      <w:lvlText w:val="%4."/>
      <w:lvlJc w:val="left"/>
      <w:pPr>
        <w:ind w:left="2880" w:hanging="360"/>
      </w:pPr>
    </w:lvl>
    <w:lvl w:ilvl="4" w:tplc="ABE27A8C" w:tentative="1">
      <w:start w:val="1"/>
      <w:numFmt w:val="lowerLetter"/>
      <w:lvlText w:val="%5."/>
      <w:lvlJc w:val="left"/>
      <w:pPr>
        <w:ind w:left="3600" w:hanging="360"/>
      </w:pPr>
    </w:lvl>
    <w:lvl w:ilvl="5" w:tplc="B8E01174" w:tentative="1">
      <w:start w:val="1"/>
      <w:numFmt w:val="lowerRoman"/>
      <w:lvlText w:val="%6."/>
      <w:lvlJc w:val="right"/>
      <w:pPr>
        <w:ind w:left="4320" w:hanging="180"/>
      </w:pPr>
    </w:lvl>
    <w:lvl w:ilvl="6" w:tplc="0E846422" w:tentative="1">
      <w:start w:val="1"/>
      <w:numFmt w:val="decimal"/>
      <w:lvlText w:val="%7."/>
      <w:lvlJc w:val="left"/>
      <w:pPr>
        <w:ind w:left="5040" w:hanging="360"/>
      </w:pPr>
    </w:lvl>
    <w:lvl w:ilvl="7" w:tplc="C5120070" w:tentative="1">
      <w:start w:val="1"/>
      <w:numFmt w:val="lowerLetter"/>
      <w:lvlText w:val="%8."/>
      <w:lvlJc w:val="left"/>
      <w:pPr>
        <w:ind w:left="5760" w:hanging="360"/>
      </w:pPr>
    </w:lvl>
    <w:lvl w:ilvl="8" w:tplc="0DC6A0F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AC1C58DC">
      <w:start w:val="1"/>
      <w:numFmt w:val="decimal"/>
      <w:lvlText w:val="%1."/>
      <w:lvlJc w:val="left"/>
      <w:pPr>
        <w:ind w:left="360" w:hanging="360"/>
      </w:pPr>
      <w:rPr>
        <w:rFonts w:hint="default"/>
      </w:rPr>
    </w:lvl>
    <w:lvl w:ilvl="1" w:tplc="4F722704" w:tentative="1">
      <w:start w:val="1"/>
      <w:numFmt w:val="lowerLetter"/>
      <w:lvlText w:val="%2."/>
      <w:lvlJc w:val="left"/>
      <w:pPr>
        <w:ind w:left="1080" w:hanging="360"/>
      </w:pPr>
    </w:lvl>
    <w:lvl w:ilvl="2" w:tplc="1EF63B60" w:tentative="1">
      <w:start w:val="1"/>
      <w:numFmt w:val="lowerRoman"/>
      <w:lvlText w:val="%3."/>
      <w:lvlJc w:val="right"/>
      <w:pPr>
        <w:ind w:left="1800" w:hanging="180"/>
      </w:pPr>
    </w:lvl>
    <w:lvl w:ilvl="3" w:tplc="40E64A8C" w:tentative="1">
      <w:start w:val="1"/>
      <w:numFmt w:val="decimal"/>
      <w:lvlText w:val="%4."/>
      <w:lvlJc w:val="left"/>
      <w:pPr>
        <w:ind w:left="2520" w:hanging="360"/>
      </w:pPr>
    </w:lvl>
    <w:lvl w:ilvl="4" w:tplc="3348CE54" w:tentative="1">
      <w:start w:val="1"/>
      <w:numFmt w:val="lowerLetter"/>
      <w:lvlText w:val="%5."/>
      <w:lvlJc w:val="left"/>
      <w:pPr>
        <w:ind w:left="3240" w:hanging="360"/>
      </w:pPr>
    </w:lvl>
    <w:lvl w:ilvl="5" w:tplc="E1A06EF4" w:tentative="1">
      <w:start w:val="1"/>
      <w:numFmt w:val="lowerRoman"/>
      <w:lvlText w:val="%6."/>
      <w:lvlJc w:val="right"/>
      <w:pPr>
        <w:ind w:left="3960" w:hanging="180"/>
      </w:pPr>
    </w:lvl>
    <w:lvl w:ilvl="6" w:tplc="E6584C50" w:tentative="1">
      <w:start w:val="1"/>
      <w:numFmt w:val="decimal"/>
      <w:lvlText w:val="%7."/>
      <w:lvlJc w:val="left"/>
      <w:pPr>
        <w:ind w:left="4680" w:hanging="360"/>
      </w:pPr>
    </w:lvl>
    <w:lvl w:ilvl="7" w:tplc="2B6E7AEE" w:tentative="1">
      <w:start w:val="1"/>
      <w:numFmt w:val="lowerLetter"/>
      <w:lvlText w:val="%8."/>
      <w:lvlJc w:val="left"/>
      <w:pPr>
        <w:ind w:left="5400" w:hanging="360"/>
      </w:pPr>
    </w:lvl>
    <w:lvl w:ilvl="8" w:tplc="65AE1F1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668C690E">
      <w:start w:val="1"/>
      <w:numFmt w:val="decimal"/>
      <w:lvlText w:val="%1."/>
      <w:lvlJc w:val="left"/>
      <w:pPr>
        <w:ind w:left="360" w:hanging="360"/>
      </w:pPr>
      <w:rPr>
        <w:rFonts w:hint="default"/>
      </w:rPr>
    </w:lvl>
    <w:lvl w:ilvl="1" w:tplc="AAAE72D0" w:tentative="1">
      <w:start w:val="1"/>
      <w:numFmt w:val="lowerLetter"/>
      <w:lvlText w:val="%2."/>
      <w:lvlJc w:val="left"/>
      <w:pPr>
        <w:ind w:left="1080" w:hanging="360"/>
      </w:pPr>
    </w:lvl>
    <w:lvl w:ilvl="2" w:tplc="290ADFE0" w:tentative="1">
      <w:start w:val="1"/>
      <w:numFmt w:val="lowerRoman"/>
      <w:lvlText w:val="%3."/>
      <w:lvlJc w:val="right"/>
      <w:pPr>
        <w:ind w:left="1800" w:hanging="180"/>
      </w:pPr>
    </w:lvl>
    <w:lvl w:ilvl="3" w:tplc="3A961B60" w:tentative="1">
      <w:start w:val="1"/>
      <w:numFmt w:val="decimal"/>
      <w:lvlText w:val="%4."/>
      <w:lvlJc w:val="left"/>
      <w:pPr>
        <w:ind w:left="2520" w:hanging="360"/>
      </w:pPr>
    </w:lvl>
    <w:lvl w:ilvl="4" w:tplc="A7E442BA" w:tentative="1">
      <w:start w:val="1"/>
      <w:numFmt w:val="lowerLetter"/>
      <w:lvlText w:val="%5."/>
      <w:lvlJc w:val="left"/>
      <w:pPr>
        <w:ind w:left="3240" w:hanging="360"/>
      </w:pPr>
    </w:lvl>
    <w:lvl w:ilvl="5" w:tplc="2D66F028" w:tentative="1">
      <w:start w:val="1"/>
      <w:numFmt w:val="lowerRoman"/>
      <w:lvlText w:val="%6."/>
      <w:lvlJc w:val="right"/>
      <w:pPr>
        <w:ind w:left="3960" w:hanging="180"/>
      </w:pPr>
    </w:lvl>
    <w:lvl w:ilvl="6" w:tplc="ED9E7162" w:tentative="1">
      <w:start w:val="1"/>
      <w:numFmt w:val="decimal"/>
      <w:lvlText w:val="%7."/>
      <w:lvlJc w:val="left"/>
      <w:pPr>
        <w:ind w:left="4680" w:hanging="360"/>
      </w:pPr>
    </w:lvl>
    <w:lvl w:ilvl="7" w:tplc="531A821E" w:tentative="1">
      <w:start w:val="1"/>
      <w:numFmt w:val="lowerLetter"/>
      <w:lvlText w:val="%8."/>
      <w:lvlJc w:val="left"/>
      <w:pPr>
        <w:ind w:left="5400" w:hanging="360"/>
      </w:pPr>
    </w:lvl>
    <w:lvl w:ilvl="8" w:tplc="1F123D7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DA2"/>
    <w:rsid w:val="000E0562"/>
    <w:rsid w:val="00162CC0"/>
    <w:rsid w:val="002C36E4"/>
    <w:rsid w:val="00E15EBE"/>
    <w:rsid w:val="00E61D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54378"/>
  <w15:docId w15:val="{008D4D20-E752-451F-95BD-BB04DFFBE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7896</RACS_x0020_ID>
    <Approved_x0020_Provider xmlns="a8338b6e-77a6-4851-82b6-98166143ffdd">Mercy Aged and Community Care Ltd</Approved_x0020_Provider>
    <Management_x0020_Company_x0020_ID xmlns="a8338b6e-77a6-4851-82b6-98166143ffdd">D4992AED-3C32-E411-B1AD-005056922186</Management_x0020_Company_x0020_ID>
    <Home xmlns="a8338b6e-77a6-4851-82b6-98166143ffdd">Mercy Place Mandurah</Home>
    <Signed xmlns="a8338b6e-77a6-4851-82b6-98166143ffdd" xsi:nil="true"/>
    <Uploaded xmlns="a8338b6e-77a6-4851-82b6-98166143ffdd">False</Uploaded>
    <Management_x0020_Company xmlns="a8338b6e-77a6-4851-82b6-98166143ffdd">Mercy Health and Aged Care (WA) Inc</Management_x0020_Company>
    <Doc_x0020_Date xmlns="a8338b6e-77a6-4851-82b6-98166143ffdd">2020-08-26T07:53:00+00:00</Doc_x0020_Date>
    <CSI_x0020_ID xmlns="a8338b6e-77a6-4851-82b6-98166143ffdd" xsi:nil="true"/>
    <Case_x0020_ID xmlns="a8338b6e-77a6-4851-82b6-98166143ffdd" xsi:nil="true"/>
    <Approved_x0020_Provider_x0020_ID xmlns="a8338b6e-77a6-4851-82b6-98166143ffdd">3AA70409-77F4-DC11-AD41-005056922186</Approved_x0020_Provider_x0020_ID>
    <Location xmlns="a8338b6e-77a6-4851-82b6-98166143ffdd" xsi:nil="true"/>
    <Home_x0020_ID xmlns="a8338b6e-77a6-4851-82b6-98166143ffdd">0405BD33-7CF4-DC11-AD41-005056922186</Home_x0020_ID>
    <State xmlns="a8338b6e-77a6-4851-82b6-98166143ffdd">WA</State>
    <Doc_x0020_Sent_Received_x0020_Date xmlns="a8338b6e-77a6-4851-82b6-98166143ffdd">2020-08-26T00:00:00+00:00</Doc_x0020_Sent_Received_x0020_Date>
    <Activity_x0020_ID xmlns="a8338b6e-77a6-4851-82b6-98166143ffdd">C43FCD02-8302-E911-8F85-005056922186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purl.org/dc/terms/"/>
    <ds:schemaRef ds:uri="a8338b6e-77a6-4851-82b6-98166143ffdd"/>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5ABE5080-9B86-4AAC-8C59-18F9CCB8F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DAB90CF-F3D9-458C-A4F0-125C151BC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1548</Words>
  <Characters>8827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2020-12-16T21:41:00Z</dcterms:created>
  <dcterms:modified xsi:type="dcterms:W3CDTF">2020-12-16T21:42:00Z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