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4306A" w14:textId="77777777" w:rsidR="003C6EC2" w:rsidRPr="003C6EC2" w:rsidRDefault="00C5394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ED43217" wp14:editId="5ED4321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547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ED43219" wp14:editId="5ED4321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653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Montrose</w:t>
      </w:r>
      <w:r w:rsidRPr="003C6EC2">
        <w:rPr>
          <w:rFonts w:ascii="Arial Black" w:hAnsi="Arial Black"/>
        </w:rPr>
        <w:t xml:space="preserve"> </w:t>
      </w:r>
    </w:p>
    <w:p w14:paraId="5ED4306B" w14:textId="77777777" w:rsidR="003C6EC2" w:rsidRPr="003C6EC2" w:rsidRDefault="00C53944" w:rsidP="003C6EC2">
      <w:pPr>
        <w:pStyle w:val="Title"/>
        <w:spacing w:before="360" w:after="480"/>
      </w:pPr>
      <w:r w:rsidRPr="003C6EC2">
        <w:rPr>
          <w:rFonts w:ascii="Arial Black" w:eastAsia="Calibri" w:hAnsi="Arial Black"/>
          <w:sz w:val="56"/>
        </w:rPr>
        <w:t>Performance Report</w:t>
      </w:r>
    </w:p>
    <w:p w14:paraId="5ED4306C" w14:textId="77777777" w:rsidR="001E6954" w:rsidRPr="003C6EC2" w:rsidRDefault="00C5394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991 Mount Dandenong Tourist Road </w:t>
      </w:r>
      <w:r w:rsidRPr="003C6EC2">
        <w:rPr>
          <w:color w:val="FFFFFF" w:themeColor="background1"/>
          <w:sz w:val="28"/>
        </w:rPr>
        <w:br/>
        <w:t>MONTROSE VIC 3765</w:t>
      </w:r>
      <w:r w:rsidRPr="003C6EC2">
        <w:rPr>
          <w:color w:val="FFFFFF" w:themeColor="background1"/>
          <w:sz w:val="28"/>
        </w:rPr>
        <w:br/>
      </w:r>
      <w:r w:rsidRPr="003C6EC2">
        <w:rPr>
          <w:rFonts w:eastAsia="Calibri"/>
          <w:color w:val="FFFFFF" w:themeColor="background1"/>
          <w:sz w:val="28"/>
          <w:szCs w:val="56"/>
          <w:lang w:eastAsia="en-US"/>
        </w:rPr>
        <w:t>Phone number: 03 9724 6000</w:t>
      </w:r>
    </w:p>
    <w:p w14:paraId="5ED4306D" w14:textId="77777777" w:rsidR="003C6EC2" w:rsidRDefault="00C5394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4477 </w:t>
      </w:r>
    </w:p>
    <w:p w14:paraId="5ED4306E" w14:textId="77777777" w:rsidR="001E6954" w:rsidRPr="003C6EC2" w:rsidRDefault="00C5394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5ED4306F" w14:textId="77777777" w:rsidR="001E6954" w:rsidRPr="003C6EC2" w:rsidRDefault="00C5394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May 2021</w:t>
      </w:r>
    </w:p>
    <w:p w14:paraId="5ED43070" w14:textId="7DD6C28E" w:rsidR="006B166B" w:rsidRPr="00E93D41" w:rsidRDefault="00C5394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868B8">
        <w:rPr>
          <w:color w:val="FFFFFF" w:themeColor="background1"/>
          <w:sz w:val="28"/>
        </w:rPr>
        <w:t>26 July 2021</w:t>
      </w:r>
    </w:p>
    <w:bookmarkEnd w:id="0"/>
    <w:p w14:paraId="5ED43071" w14:textId="77777777" w:rsidR="001E6954" w:rsidRPr="003C6EC2" w:rsidRDefault="00E74599" w:rsidP="001E6954">
      <w:pPr>
        <w:tabs>
          <w:tab w:val="left" w:pos="2127"/>
        </w:tabs>
        <w:spacing w:before="120"/>
        <w:rPr>
          <w:rFonts w:eastAsia="Calibri"/>
          <w:b/>
          <w:color w:val="FFFFFF" w:themeColor="background1"/>
          <w:sz w:val="28"/>
          <w:szCs w:val="56"/>
          <w:lang w:eastAsia="en-US"/>
        </w:rPr>
      </w:pPr>
    </w:p>
    <w:p w14:paraId="5ED43072" w14:textId="77777777" w:rsidR="003C6EC2" w:rsidRDefault="00E7459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ED43073" w14:textId="77777777" w:rsidR="00A30BEC" w:rsidRDefault="00C53944" w:rsidP="0094564F">
      <w:pPr>
        <w:pStyle w:val="Heading1"/>
      </w:pPr>
      <w:bookmarkStart w:id="1" w:name="_Hlk32477662"/>
      <w:r>
        <w:lastRenderedPageBreak/>
        <w:t>Publication of report</w:t>
      </w:r>
    </w:p>
    <w:p w14:paraId="5ED43074" w14:textId="77777777" w:rsidR="00A30BEC" w:rsidRPr="006B166B" w:rsidRDefault="00C5394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ED43075" w14:textId="77777777" w:rsidR="007F5256" w:rsidRPr="0094564F" w:rsidRDefault="00C5394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C122F" w14:paraId="5ED430A2" w14:textId="77777777" w:rsidTr="00EB1D71">
        <w:trPr>
          <w:trHeight w:val="227"/>
        </w:trPr>
        <w:tc>
          <w:tcPr>
            <w:tcW w:w="3942" w:type="pct"/>
            <w:shd w:val="clear" w:color="auto" w:fill="auto"/>
          </w:tcPr>
          <w:p w14:paraId="5ED430A0" w14:textId="77777777" w:rsidR="001E6954" w:rsidRPr="001E6954" w:rsidRDefault="00C53944"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ED430A1" w14:textId="6B47AA9E" w:rsidR="001E6954" w:rsidRPr="001E6954" w:rsidRDefault="00C53944" w:rsidP="003C6EC2">
            <w:pPr>
              <w:keepNext/>
              <w:spacing w:before="40" w:after="40" w:line="240" w:lineRule="auto"/>
              <w:jc w:val="right"/>
              <w:rPr>
                <w:b/>
                <w:color w:val="0000FF"/>
              </w:rPr>
            </w:pPr>
            <w:r w:rsidRPr="001E6954">
              <w:rPr>
                <w:b/>
                <w:bCs/>
                <w:iCs/>
                <w:color w:val="00577D"/>
                <w:szCs w:val="40"/>
              </w:rPr>
              <w:t>Non-compliant</w:t>
            </w:r>
          </w:p>
        </w:tc>
      </w:tr>
      <w:tr w:rsidR="000C122F" w14:paraId="5ED430A5" w14:textId="77777777" w:rsidTr="00EB1D71">
        <w:trPr>
          <w:trHeight w:val="227"/>
        </w:trPr>
        <w:tc>
          <w:tcPr>
            <w:tcW w:w="3942" w:type="pct"/>
            <w:shd w:val="clear" w:color="auto" w:fill="auto"/>
          </w:tcPr>
          <w:p w14:paraId="5ED430A3" w14:textId="77777777" w:rsidR="001E6954" w:rsidRPr="002B4C72" w:rsidRDefault="00C53944" w:rsidP="008D114F">
            <w:pPr>
              <w:spacing w:before="40" w:after="40" w:line="240" w:lineRule="auto"/>
              <w:ind w:left="312"/>
            </w:pPr>
            <w:r w:rsidRPr="001E6954">
              <w:t>Requirement 3(3)(a)</w:t>
            </w:r>
          </w:p>
        </w:tc>
        <w:tc>
          <w:tcPr>
            <w:tcW w:w="1058" w:type="pct"/>
            <w:shd w:val="clear" w:color="auto" w:fill="auto"/>
          </w:tcPr>
          <w:p w14:paraId="5ED430A4" w14:textId="52F710AD" w:rsidR="001E6954" w:rsidRPr="001E6954" w:rsidRDefault="00C53944" w:rsidP="004C55D8">
            <w:pPr>
              <w:spacing w:before="40" w:after="40" w:line="240" w:lineRule="auto"/>
              <w:ind w:left="-107"/>
              <w:jc w:val="right"/>
              <w:rPr>
                <w:color w:val="0000FF"/>
              </w:rPr>
            </w:pPr>
            <w:r w:rsidRPr="001E6954">
              <w:rPr>
                <w:bCs/>
                <w:iCs/>
                <w:color w:val="00577D"/>
                <w:szCs w:val="40"/>
              </w:rPr>
              <w:t>Compliant</w:t>
            </w:r>
          </w:p>
        </w:tc>
      </w:tr>
      <w:tr w:rsidR="000C122F" w14:paraId="5ED430A8" w14:textId="77777777" w:rsidTr="00EB1D71">
        <w:trPr>
          <w:trHeight w:val="227"/>
        </w:trPr>
        <w:tc>
          <w:tcPr>
            <w:tcW w:w="3942" w:type="pct"/>
            <w:shd w:val="clear" w:color="auto" w:fill="auto"/>
          </w:tcPr>
          <w:p w14:paraId="5ED430A6" w14:textId="77777777" w:rsidR="001E6954" w:rsidRPr="001E6954" w:rsidRDefault="00C53944" w:rsidP="004C55D8">
            <w:pPr>
              <w:spacing w:before="40" w:after="40" w:line="240" w:lineRule="auto"/>
              <w:ind w:left="318" w:hanging="7"/>
            </w:pPr>
            <w:r w:rsidRPr="001E6954">
              <w:t>Requirement 3(3)(b)</w:t>
            </w:r>
          </w:p>
        </w:tc>
        <w:tc>
          <w:tcPr>
            <w:tcW w:w="1058" w:type="pct"/>
            <w:shd w:val="clear" w:color="auto" w:fill="auto"/>
          </w:tcPr>
          <w:p w14:paraId="5ED430A7" w14:textId="4B0326DF" w:rsidR="001E6954" w:rsidRPr="001E6954" w:rsidRDefault="00C53944" w:rsidP="00463EF3">
            <w:pPr>
              <w:spacing w:before="40" w:after="40" w:line="240" w:lineRule="auto"/>
              <w:jc w:val="right"/>
              <w:rPr>
                <w:color w:val="0000FF"/>
              </w:rPr>
            </w:pPr>
            <w:r w:rsidRPr="001E6954">
              <w:rPr>
                <w:bCs/>
                <w:iCs/>
                <w:color w:val="00577D"/>
                <w:szCs w:val="40"/>
              </w:rPr>
              <w:t>Non-compliant</w:t>
            </w:r>
          </w:p>
        </w:tc>
      </w:tr>
      <w:tr w:rsidR="000C122F" w14:paraId="5ED430ED" w14:textId="77777777" w:rsidTr="00EB1D71">
        <w:trPr>
          <w:trHeight w:val="227"/>
        </w:trPr>
        <w:tc>
          <w:tcPr>
            <w:tcW w:w="3942" w:type="pct"/>
            <w:shd w:val="clear" w:color="auto" w:fill="auto"/>
          </w:tcPr>
          <w:p w14:paraId="5ED430EB" w14:textId="77777777" w:rsidR="001E6954" w:rsidRPr="001E6954" w:rsidRDefault="00C53944" w:rsidP="003C6EC2">
            <w:pPr>
              <w:keepNext/>
              <w:spacing w:before="40" w:after="40" w:line="240" w:lineRule="auto"/>
              <w:rPr>
                <w:b/>
              </w:rPr>
            </w:pPr>
            <w:r w:rsidRPr="001E6954">
              <w:rPr>
                <w:b/>
              </w:rPr>
              <w:t>Standard 7 Human resources</w:t>
            </w:r>
          </w:p>
        </w:tc>
        <w:tc>
          <w:tcPr>
            <w:tcW w:w="1058" w:type="pct"/>
            <w:shd w:val="clear" w:color="auto" w:fill="auto"/>
          </w:tcPr>
          <w:p w14:paraId="5ED430EC" w14:textId="505AEB56" w:rsidR="001E6954" w:rsidRPr="001E6954" w:rsidRDefault="00C53944" w:rsidP="003C6EC2">
            <w:pPr>
              <w:keepNext/>
              <w:spacing w:before="40" w:after="40" w:line="240" w:lineRule="auto"/>
              <w:jc w:val="right"/>
              <w:rPr>
                <w:b/>
                <w:color w:val="0000FF"/>
              </w:rPr>
            </w:pPr>
            <w:r w:rsidRPr="001E6954">
              <w:rPr>
                <w:b/>
                <w:bCs/>
                <w:iCs/>
                <w:color w:val="00577D"/>
                <w:szCs w:val="40"/>
              </w:rPr>
              <w:t>Non-compliant</w:t>
            </w:r>
          </w:p>
        </w:tc>
      </w:tr>
      <w:tr w:rsidR="000C122F" w14:paraId="5ED430F0" w14:textId="77777777" w:rsidTr="00EB1D71">
        <w:trPr>
          <w:trHeight w:val="227"/>
        </w:trPr>
        <w:tc>
          <w:tcPr>
            <w:tcW w:w="3942" w:type="pct"/>
            <w:shd w:val="clear" w:color="auto" w:fill="auto"/>
          </w:tcPr>
          <w:p w14:paraId="5ED430EE" w14:textId="77777777" w:rsidR="001E6954" w:rsidRPr="001E6954" w:rsidRDefault="00C53944" w:rsidP="004C55D8">
            <w:pPr>
              <w:spacing w:before="40" w:after="40" w:line="240" w:lineRule="auto"/>
              <w:ind w:left="318" w:hanging="7"/>
            </w:pPr>
            <w:r w:rsidRPr="001E6954">
              <w:t>Requirement 7(3)(a)</w:t>
            </w:r>
          </w:p>
        </w:tc>
        <w:tc>
          <w:tcPr>
            <w:tcW w:w="1058" w:type="pct"/>
            <w:shd w:val="clear" w:color="auto" w:fill="auto"/>
          </w:tcPr>
          <w:p w14:paraId="5ED430EF" w14:textId="708F9BDA" w:rsidR="001E6954" w:rsidRPr="001E6954" w:rsidRDefault="00C53944" w:rsidP="00463EF3">
            <w:pPr>
              <w:spacing w:before="40" w:after="40" w:line="240" w:lineRule="auto"/>
              <w:jc w:val="right"/>
              <w:rPr>
                <w:color w:val="0000FF"/>
              </w:rPr>
            </w:pPr>
            <w:r w:rsidRPr="001E6954">
              <w:rPr>
                <w:bCs/>
                <w:iCs/>
                <w:color w:val="00577D"/>
                <w:szCs w:val="40"/>
              </w:rPr>
              <w:t>Non-compliant</w:t>
            </w:r>
          </w:p>
        </w:tc>
      </w:tr>
      <w:tr w:rsidR="000C122F" w14:paraId="5ED430F9" w14:textId="77777777" w:rsidTr="00EB1D71">
        <w:trPr>
          <w:trHeight w:val="227"/>
        </w:trPr>
        <w:tc>
          <w:tcPr>
            <w:tcW w:w="3942" w:type="pct"/>
            <w:shd w:val="clear" w:color="auto" w:fill="auto"/>
          </w:tcPr>
          <w:p w14:paraId="5ED430F7" w14:textId="77777777" w:rsidR="001E6954" w:rsidRPr="001E6954" w:rsidRDefault="00C53944" w:rsidP="004C55D8">
            <w:pPr>
              <w:spacing w:before="40" w:after="40" w:line="240" w:lineRule="auto"/>
              <w:ind w:left="318" w:hanging="7"/>
            </w:pPr>
            <w:r w:rsidRPr="001E6954">
              <w:t>Requirement 7(3)(d)</w:t>
            </w:r>
          </w:p>
        </w:tc>
        <w:tc>
          <w:tcPr>
            <w:tcW w:w="1058" w:type="pct"/>
            <w:shd w:val="clear" w:color="auto" w:fill="auto"/>
          </w:tcPr>
          <w:p w14:paraId="5ED430F8" w14:textId="66128BF1" w:rsidR="001E6954" w:rsidRPr="001E6954" w:rsidRDefault="00C53944" w:rsidP="00463EF3">
            <w:pPr>
              <w:spacing w:before="40" w:after="40" w:line="240" w:lineRule="auto"/>
              <w:jc w:val="right"/>
              <w:rPr>
                <w:color w:val="0000FF"/>
              </w:rPr>
            </w:pPr>
            <w:r w:rsidRPr="001E6954">
              <w:rPr>
                <w:bCs/>
                <w:iCs/>
                <w:color w:val="00577D"/>
                <w:szCs w:val="40"/>
              </w:rPr>
              <w:t>Compliant</w:t>
            </w:r>
          </w:p>
        </w:tc>
      </w:tr>
      <w:tr w:rsidR="000C122F" w14:paraId="5ED430FC" w14:textId="77777777" w:rsidTr="00EB1D71">
        <w:trPr>
          <w:trHeight w:val="227"/>
        </w:trPr>
        <w:tc>
          <w:tcPr>
            <w:tcW w:w="3942" w:type="pct"/>
            <w:shd w:val="clear" w:color="auto" w:fill="auto"/>
          </w:tcPr>
          <w:p w14:paraId="5ED430FA" w14:textId="77777777" w:rsidR="001E6954" w:rsidRPr="001E6954" w:rsidRDefault="00C53944" w:rsidP="004C55D8">
            <w:pPr>
              <w:spacing w:before="40" w:after="40" w:line="240" w:lineRule="auto"/>
              <w:ind w:left="318" w:hanging="7"/>
            </w:pPr>
            <w:r w:rsidRPr="001E6954">
              <w:t>Requirement 7(3)(e)</w:t>
            </w:r>
          </w:p>
        </w:tc>
        <w:tc>
          <w:tcPr>
            <w:tcW w:w="1058" w:type="pct"/>
            <w:shd w:val="clear" w:color="auto" w:fill="auto"/>
          </w:tcPr>
          <w:p w14:paraId="5ED430FB" w14:textId="54D40D64" w:rsidR="001E6954" w:rsidRPr="001E6954" w:rsidRDefault="00C53944" w:rsidP="00463EF3">
            <w:pPr>
              <w:spacing w:before="40" w:after="40" w:line="240" w:lineRule="auto"/>
              <w:jc w:val="right"/>
              <w:rPr>
                <w:color w:val="0000FF"/>
              </w:rPr>
            </w:pPr>
            <w:r w:rsidRPr="001E6954">
              <w:rPr>
                <w:bCs/>
                <w:iCs/>
                <w:color w:val="00577D"/>
                <w:szCs w:val="40"/>
              </w:rPr>
              <w:t>Compliant</w:t>
            </w:r>
          </w:p>
        </w:tc>
      </w:tr>
    </w:tbl>
    <w:p w14:paraId="5ED4310F" w14:textId="77777777" w:rsidR="008A22FF" w:rsidRDefault="00E74599"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5ED43110" w14:textId="77777777" w:rsidR="007F5256" w:rsidRPr="00D21DCD" w:rsidRDefault="00C53944" w:rsidP="00EC5474">
      <w:pPr>
        <w:pStyle w:val="Heading1"/>
      </w:pPr>
      <w:r>
        <w:lastRenderedPageBreak/>
        <w:t>Detailed assessment</w:t>
      </w:r>
    </w:p>
    <w:p w14:paraId="5ED43111" w14:textId="77777777" w:rsidR="001E6954" w:rsidRPr="00D63989" w:rsidRDefault="00C5394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ED43112" w14:textId="77777777" w:rsidR="001E6954" w:rsidRPr="001E6954" w:rsidRDefault="00C53944" w:rsidP="001E6954">
      <w:pPr>
        <w:rPr>
          <w:color w:val="auto"/>
        </w:rPr>
      </w:pPr>
      <w:r w:rsidRPr="00D63989">
        <w:t>The report also specifies areas in which improvements must be made to ensure the Quality Standards are complied with.</w:t>
      </w:r>
    </w:p>
    <w:p w14:paraId="5ED43113" w14:textId="77777777" w:rsidR="001E6954" w:rsidRPr="00D63989" w:rsidRDefault="00C53944" w:rsidP="001E6954">
      <w:r w:rsidRPr="00D63989">
        <w:t>The following information has been taken into account in developing this performance report:</w:t>
      </w:r>
    </w:p>
    <w:p w14:paraId="3CA802F9" w14:textId="77777777" w:rsidR="00F75211" w:rsidRPr="00D07202" w:rsidRDefault="00F75211" w:rsidP="00F75211">
      <w:pPr>
        <w:pStyle w:val="ListBullet"/>
      </w:pPr>
      <w:r w:rsidRPr="00D07202">
        <w:t>the Assessment Team’s report for the Assessment Contact - Site; the Assessment Contact - Site report was informed by a site assessment, observations at the service, review of documents and interviews with staff, consumers/representatives and others</w:t>
      </w:r>
    </w:p>
    <w:p w14:paraId="1486EC8B" w14:textId="77777777" w:rsidR="00F75211" w:rsidRPr="00D07202" w:rsidRDefault="00F75211" w:rsidP="00F75211">
      <w:pPr>
        <w:pStyle w:val="ListBullet"/>
      </w:pPr>
      <w:r w:rsidRPr="00D07202">
        <w:t>the provider’s response to the Assessment Contact - Site report received 25 June 2021</w:t>
      </w:r>
    </w:p>
    <w:p w14:paraId="5ED43117" w14:textId="77777777" w:rsidR="008A22FF" w:rsidRDefault="00E74599">
      <w:pPr>
        <w:spacing w:after="160" w:line="259" w:lineRule="auto"/>
        <w:rPr>
          <w:rFonts w:cs="Times New Roman"/>
        </w:rPr>
      </w:pPr>
    </w:p>
    <w:p w14:paraId="5ED43118" w14:textId="77777777" w:rsidR="00095CD4" w:rsidRDefault="00E74599" w:rsidP="00095CD4">
      <w:pPr>
        <w:sectPr w:rsidR="00095CD4" w:rsidSect="005058B8">
          <w:headerReference w:type="first" r:id="rId17"/>
          <w:pgSz w:w="11906" w:h="16838"/>
          <w:pgMar w:top="1701" w:right="1418" w:bottom="1418" w:left="1418" w:header="709" w:footer="397" w:gutter="0"/>
          <w:cols w:space="708"/>
          <w:docGrid w:linePitch="360"/>
        </w:sectPr>
      </w:pPr>
    </w:p>
    <w:p w14:paraId="5ED43158" w14:textId="017DDF14" w:rsidR="00CB3BA9" w:rsidRDefault="00C53944"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ED4321F" wp14:editId="5ED4322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070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ED43159" w14:textId="77777777" w:rsidR="007F5256" w:rsidRPr="00FD1B02" w:rsidRDefault="00C53944" w:rsidP="00032B17">
      <w:pPr>
        <w:pStyle w:val="Heading3"/>
        <w:shd w:val="clear" w:color="auto" w:fill="F2F2F2" w:themeFill="background1" w:themeFillShade="F2"/>
      </w:pPr>
      <w:r w:rsidRPr="00FD1B02">
        <w:t>Consumer outcome:</w:t>
      </w:r>
    </w:p>
    <w:p w14:paraId="5ED4315A" w14:textId="77777777" w:rsidR="007F5256" w:rsidRDefault="00C53944" w:rsidP="00912DE6">
      <w:pPr>
        <w:numPr>
          <w:ilvl w:val="0"/>
          <w:numId w:val="3"/>
        </w:numPr>
        <w:shd w:val="clear" w:color="auto" w:fill="F2F2F2" w:themeFill="background1" w:themeFillShade="F2"/>
      </w:pPr>
      <w:r>
        <w:t>I get personal care, clinical care, or both personal care and clinical care, that is safe and right for me.</w:t>
      </w:r>
    </w:p>
    <w:p w14:paraId="5ED4315B" w14:textId="77777777" w:rsidR="007F5256" w:rsidRDefault="00C53944" w:rsidP="00032B17">
      <w:pPr>
        <w:pStyle w:val="Heading3"/>
        <w:shd w:val="clear" w:color="auto" w:fill="F2F2F2" w:themeFill="background1" w:themeFillShade="F2"/>
      </w:pPr>
      <w:r>
        <w:t>Organisation statement:</w:t>
      </w:r>
    </w:p>
    <w:p w14:paraId="5ED4315C" w14:textId="77777777" w:rsidR="007F5256" w:rsidRDefault="00C5394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D4315D" w14:textId="77777777" w:rsidR="007F5256" w:rsidRDefault="00C53944" w:rsidP="00427817">
      <w:pPr>
        <w:pStyle w:val="Heading2"/>
      </w:pPr>
      <w:r>
        <w:t>Assessment of Standard 3</w:t>
      </w:r>
    </w:p>
    <w:p w14:paraId="2515BC1E" w14:textId="77777777" w:rsidR="00F75211" w:rsidRPr="00163FEE" w:rsidRDefault="00F75211" w:rsidP="00F7521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DDE9228" w14:textId="77777777" w:rsidR="00F75211" w:rsidRDefault="00F75211" w:rsidP="00F75211">
      <w:pPr>
        <w:rPr>
          <w:rFonts w:eastAsia="Calibri"/>
          <w:lang w:eastAsia="en-US"/>
        </w:rPr>
      </w:pPr>
      <w:r>
        <w:rPr>
          <w:rFonts w:eastAsia="Calibri"/>
          <w:lang w:eastAsia="en-US"/>
        </w:rPr>
        <w:t xml:space="preserve">At the time of the visit the Assessment Team found most consumers and their representatives expressed concerns about the response by staff to their requests for assistance and the provision of medication management, behaviour management and meeting the preferred care needs of the consumers. </w:t>
      </w:r>
    </w:p>
    <w:p w14:paraId="6E99D867" w14:textId="57B8F8C8" w:rsidR="00F75211" w:rsidRDefault="00F75211" w:rsidP="00F75211">
      <w:r>
        <w:rPr>
          <w:rFonts w:eastAsia="Calibri"/>
          <w:lang w:eastAsia="en-US"/>
        </w:rPr>
        <w:t xml:space="preserve">The approved provider demonstrated </w:t>
      </w:r>
      <w:r>
        <w:t xml:space="preserve">consumer’s daily personal hygiene, pressure care with repositioning and continence care is managed, monitored and delivered in a timely manner. The service demonstrated it delivers safe and effective </w:t>
      </w:r>
      <w:r w:rsidRPr="00797F9D">
        <w:rPr>
          <w:rFonts w:eastAsia="Calibri"/>
          <w:color w:val="auto"/>
          <w:lang w:eastAsia="en-US"/>
        </w:rPr>
        <w:t>personal and clinical care</w:t>
      </w:r>
      <w:r>
        <w:rPr>
          <w:rFonts w:eastAsia="Calibri"/>
          <w:color w:val="auto"/>
          <w:lang w:eastAsia="en-US"/>
        </w:rPr>
        <w:t xml:space="preserve"> to consumers</w:t>
      </w:r>
      <w:r w:rsidRPr="00797F9D">
        <w:rPr>
          <w:rFonts w:eastAsia="Calibri"/>
          <w:color w:val="auto"/>
          <w:lang w:eastAsia="en-US"/>
        </w:rPr>
        <w:t xml:space="preserve"> that is tailored to their needs</w:t>
      </w:r>
    </w:p>
    <w:p w14:paraId="1F0FD963" w14:textId="77777777" w:rsidR="00F75211" w:rsidRDefault="00F75211" w:rsidP="00F75211">
      <w:r>
        <w:t xml:space="preserve">The service did not demonstrate that high impact and high prevalence risks related to medication and behaviour management are managed effectively resulting in adverse impacts to consumers, co-consumers and staff. </w:t>
      </w:r>
    </w:p>
    <w:p w14:paraId="3E136915" w14:textId="77777777" w:rsidR="00F75211" w:rsidRDefault="00F75211" w:rsidP="00F75211">
      <w:r w:rsidRPr="00F75211">
        <w:t>This Quality Standard is rated Non-compliant as one of the specific requirements is Non-compliant.</w:t>
      </w:r>
      <w:r>
        <w:t xml:space="preserve"> </w:t>
      </w:r>
    </w:p>
    <w:p w14:paraId="5ED43160" w14:textId="54E3A4A8" w:rsidR="00301877" w:rsidRDefault="00C53944"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ED43161" w14:textId="44A3ADC1" w:rsidR="00853601" w:rsidRPr="00853601" w:rsidRDefault="00C53944" w:rsidP="00853601">
      <w:pPr>
        <w:pStyle w:val="Heading3"/>
      </w:pPr>
      <w:r w:rsidRPr="00853601">
        <w:t>Requirement 3(3)(a)</w:t>
      </w:r>
      <w:r>
        <w:tab/>
        <w:t>Compliant</w:t>
      </w:r>
    </w:p>
    <w:p w14:paraId="5ED43162" w14:textId="77777777" w:rsidR="00853601" w:rsidRPr="008D114F" w:rsidRDefault="00C53944" w:rsidP="00853601">
      <w:pPr>
        <w:rPr>
          <w:i/>
        </w:rPr>
      </w:pPr>
      <w:r w:rsidRPr="008D114F">
        <w:rPr>
          <w:i/>
        </w:rPr>
        <w:t>Each consumer gets safe and effective personal care, clinical care, or both personal care and clinical care, that:</w:t>
      </w:r>
    </w:p>
    <w:p w14:paraId="5ED43163" w14:textId="77777777" w:rsidR="00853601" w:rsidRPr="008D114F" w:rsidRDefault="00C53944" w:rsidP="00853601">
      <w:pPr>
        <w:numPr>
          <w:ilvl w:val="0"/>
          <w:numId w:val="24"/>
        </w:numPr>
        <w:tabs>
          <w:tab w:val="right" w:pos="9026"/>
        </w:tabs>
        <w:spacing w:before="0" w:after="0"/>
        <w:ind w:left="567" w:hanging="425"/>
        <w:outlineLvl w:val="4"/>
        <w:rPr>
          <w:i/>
        </w:rPr>
      </w:pPr>
      <w:r w:rsidRPr="008D114F">
        <w:rPr>
          <w:i/>
        </w:rPr>
        <w:t>is best practice; and</w:t>
      </w:r>
    </w:p>
    <w:p w14:paraId="5ED43164" w14:textId="77777777" w:rsidR="00853601" w:rsidRPr="008D114F" w:rsidRDefault="00C53944" w:rsidP="00853601">
      <w:pPr>
        <w:numPr>
          <w:ilvl w:val="0"/>
          <w:numId w:val="24"/>
        </w:numPr>
        <w:tabs>
          <w:tab w:val="right" w:pos="9026"/>
        </w:tabs>
        <w:spacing w:before="0" w:after="0"/>
        <w:ind w:left="567" w:hanging="425"/>
        <w:outlineLvl w:val="4"/>
        <w:rPr>
          <w:i/>
        </w:rPr>
      </w:pPr>
      <w:r w:rsidRPr="008D114F">
        <w:rPr>
          <w:i/>
        </w:rPr>
        <w:t>is tailored to their needs; and</w:t>
      </w:r>
    </w:p>
    <w:p w14:paraId="5ED43165" w14:textId="77777777" w:rsidR="00853601" w:rsidRPr="008D114F" w:rsidRDefault="00C53944" w:rsidP="00853601">
      <w:pPr>
        <w:numPr>
          <w:ilvl w:val="0"/>
          <w:numId w:val="24"/>
        </w:numPr>
        <w:tabs>
          <w:tab w:val="right" w:pos="9026"/>
        </w:tabs>
        <w:spacing w:before="0" w:after="0"/>
        <w:ind w:left="567" w:hanging="425"/>
        <w:outlineLvl w:val="4"/>
        <w:rPr>
          <w:i/>
        </w:rPr>
      </w:pPr>
      <w:r w:rsidRPr="008D114F">
        <w:rPr>
          <w:i/>
        </w:rPr>
        <w:t>optimises their health and well-being.</w:t>
      </w:r>
    </w:p>
    <w:p w14:paraId="6A37EAA4" w14:textId="77777777" w:rsidR="00F75211" w:rsidRDefault="00F75211" w:rsidP="00F75211">
      <w:pPr>
        <w:tabs>
          <w:tab w:val="right" w:pos="9026"/>
        </w:tabs>
        <w:spacing w:before="0" w:after="0"/>
        <w:outlineLvl w:val="4"/>
      </w:pPr>
    </w:p>
    <w:p w14:paraId="678123CD" w14:textId="68357E31" w:rsidR="00A614F6" w:rsidRDefault="00F75211" w:rsidP="00F75211">
      <w:pPr>
        <w:tabs>
          <w:tab w:val="right" w:pos="9026"/>
        </w:tabs>
        <w:spacing w:before="0" w:after="0"/>
        <w:outlineLvl w:val="4"/>
      </w:pPr>
      <w:r>
        <w:t>The Assessment Team’s evidence included:</w:t>
      </w:r>
    </w:p>
    <w:p w14:paraId="4D2F83A4" w14:textId="54931D7C" w:rsidR="00F75211" w:rsidRDefault="008C4D2B" w:rsidP="008C4D2B">
      <w:pPr>
        <w:pStyle w:val="ListParagraph"/>
        <w:numPr>
          <w:ilvl w:val="0"/>
          <w:numId w:val="38"/>
        </w:numPr>
        <w:ind w:left="425" w:hanging="357"/>
      </w:pPr>
      <w:r>
        <w:t>w</w:t>
      </w:r>
      <w:r w:rsidR="00F75211" w:rsidRPr="006D76B6">
        <w:t>hile consumer files demonstrated intervention</w:t>
      </w:r>
      <w:r w:rsidR="00F75211">
        <w:t>s</w:t>
      </w:r>
      <w:r w:rsidR="00F75211" w:rsidRPr="006D76B6">
        <w:t xml:space="preserve"> for skin integrity, personal hygiene and continence care, there </w:t>
      </w:r>
      <w:r w:rsidR="00F75211">
        <w:t>was</w:t>
      </w:r>
      <w:r w:rsidR="00F75211" w:rsidRPr="006D76B6">
        <w:t xml:space="preserve"> no process</w:t>
      </w:r>
      <w:r w:rsidR="00F75211">
        <w:t xml:space="preserve"> in place for staff</w:t>
      </w:r>
      <w:r w:rsidR="00F75211" w:rsidRPr="006D76B6">
        <w:t xml:space="preserve"> to monitor the completion of consumers daily personal hygiene, pressure care with repositioning and continence care. Progress notes d</w:t>
      </w:r>
      <w:r w:rsidR="00F75211">
        <w:t>id</w:t>
      </w:r>
      <w:r w:rsidR="00F75211" w:rsidRPr="006D76B6">
        <w:t xml:space="preserve"> not detail personal care, hygiene assistance and regular pressure area care including pressure care and repositioning charting </w:t>
      </w:r>
      <w:r w:rsidR="00F75211">
        <w:t>are</w:t>
      </w:r>
      <w:r w:rsidR="00F75211" w:rsidRPr="006D76B6">
        <w:t xml:space="preserve"> attended.</w:t>
      </w:r>
    </w:p>
    <w:p w14:paraId="71FC4220" w14:textId="465FD691" w:rsidR="00F75211" w:rsidRDefault="008C4D2B" w:rsidP="008C4D2B">
      <w:pPr>
        <w:pStyle w:val="ListParagraph"/>
        <w:numPr>
          <w:ilvl w:val="0"/>
          <w:numId w:val="38"/>
        </w:numPr>
        <w:ind w:left="425" w:hanging="357"/>
      </w:pPr>
      <w:r>
        <w:t>o</w:t>
      </w:r>
      <w:r w:rsidR="00F75211">
        <w:t>ne consumer’s file did not document a delay for pain relief to be administered and that care staff are contacting the nurse to assist with as required medication.</w:t>
      </w:r>
    </w:p>
    <w:p w14:paraId="34E93111" w14:textId="47C54284" w:rsidR="00F75211" w:rsidRDefault="008C4D2B" w:rsidP="008C4D2B">
      <w:pPr>
        <w:pStyle w:val="ListParagraph"/>
        <w:numPr>
          <w:ilvl w:val="0"/>
          <w:numId w:val="38"/>
        </w:numPr>
        <w:ind w:left="425" w:hanging="357"/>
      </w:pPr>
      <w:r>
        <w:t>f</w:t>
      </w:r>
      <w:r w:rsidR="00F75211">
        <w:t xml:space="preserve">eedback from consumers, representatives and staff that insufficient staffing impacts on consumer care and most consumers expressed having to wait for staff to attend to their needs. </w:t>
      </w:r>
      <w:r w:rsidR="00F75211" w:rsidRPr="00372A31">
        <w:rPr>
          <w:color w:val="auto"/>
          <w:lang w:val="en-US"/>
        </w:rPr>
        <w:t>Consumers and representatives</w:t>
      </w:r>
      <w:r w:rsidR="00F75211">
        <w:rPr>
          <w:color w:val="auto"/>
          <w:lang w:val="en-US"/>
        </w:rPr>
        <w:t xml:space="preserve"> provided examples of how staff levels impact the delivery of safe and effective personal and clinical care.</w:t>
      </w:r>
    </w:p>
    <w:p w14:paraId="1138129E" w14:textId="6CE77BE4" w:rsidR="00F75211" w:rsidRDefault="00F75211" w:rsidP="008C4D2B">
      <w:pPr>
        <w:tabs>
          <w:tab w:val="right" w:pos="9026"/>
        </w:tabs>
        <w:outlineLvl w:val="4"/>
      </w:pPr>
      <w:r>
        <w:t>The approved provider in its response provided evidence that demonstrated:</w:t>
      </w:r>
    </w:p>
    <w:p w14:paraId="42CD4DF0" w14:textId="0A552C17" w:rsidR="00F75211" w:rsidRDefault="008C4D2B" w:rsidP="008C4D2B">
      <w:pPr>
        <w:pStyle w:val="ListParagraph"/>
        <w:numPr>
          <w:ilvl w:val="0"/>
          <w:numId w:val="39"/>
        </w:numPr>
        <w:tabs>
          <w:tab w:val="right" w:pos="9026"/>
        </w:tabs>
        <w:ind w:left="425" w:hanging="357"/>
        <w:outlineLvl w:val="4"/>
      </w:pPr>
      <w:r>
        <w:t>t</w:t>
      </w:r>
      <w:r w:rsidR="00F75211">
        <w:t xml:space="preserve">he completion of consumer’s daily personal hygiene, pressure care with repositioning and continence care is managed and monitored in the services electronic resident management system worklog. </w:t>
      </w:r>
    </w:p>
    <w:p w14:paraId="341951DC" w14:textId="28A73142" w:rsidR="00F75211" w:rsidRDefault="008C4D2B" w:rsidP="008C4D2B">
      <w:pPr>
        <w:pStyle w:val="ListParagraph"/>
        <w:numPr>
          <w:ilvl w:val="0"/>
          <w:numId w:val="39"/>
        </w:numPr>
        <w:tabs>
          <w:tab w:val="right" w:pos="9026"/>
        </w:tabs>
        <w:ind w:left="425" w:hanging="357"/>
        <w:outlineLvl w:val="4"/>
      </w:pPr>
      <w:r>
        <w:t>p</w:t>
      </w:r>
      <w:r w:rsidR="00F75211">
        <w:t>rogress notes are by exception only with regular pressure care and personal hygiene documented by staff in the electronic worklog and charting.</w:t>
      </w:r>
    </w:p>
    <w:p w14:paraId="1C1AC36F" w14:textId="3A1DA60D" w:rsidR="00F75211" w:rsidRDefault="008C4D2B" w:rsidP="008C4D2B">
      <w:pPr>
        <w:pStyle w:val="ListParagraph"/>
        <w:numPr>
          <w:ilvl w:val="0"/>
          <w:numId w:val="39"/>
        </w:numPr>
        <w:tabs>
          <w:tab w:val="right" w:pos="9026"/>
        </w:tabs>
        <w:ind w:left="425" w:hanging="357"/>
        <w:outlineLvl w:val="4"/>
      </w:pPr>
      <w:r>
        <w:t>c</w:t>
      </w:r>
      <w:r w:rsidR="00F75211">
        <w:t xml:space="preserve">are companions contact nursing staff to assist with as required medication and this documented. </w:t>
      </w:r>
    </w:p>
    <w:p w14:paraId="7B41D329" w14:textId="7F50F716" w:rsidR="00F75211" w:rsidRDefault="008C4D2B" w:rsidP="008C4D2B">
      <w:pPr>
        <w:pStyle w:val="ListParagraph"/>
        <w:numPr>
          <w:ilvl w:val="0"/>
          <w:numId w:val="39"/>
        </w:numPr>
        <w:ind w:left="425" w:hanging="357"/>
      </w:pPr>
      <w:r>
        <w:t>p</w:t>
      </w:r>
      <w:r w:rsidR="00F75211" w:rsidRPr="00E03603">
        <w:t xml:space="preserve">ain management is effectively managed with as required medication evaluated by nursing staff and provided in an appropriately and timely manner. </w:t>
      </w:r>
    </w:p>
    <w:p w14:paraId="06D92DEA" w14:textId="5EDEF5CF" w:rsidR="00F75211" w:rsidRPr="00E03603" w:rsidRDefault="008C4D2B" w:rsidP="008C4D2B">
      <w:pPr>
        <w:pStyle w:val="ListParagraph"/>
        <w:numPr>
          <w:ilvl w:val="0"/>
          <w:numId w:val="39"/>
        </w:numPr>
        <w:ind w:left="425" w:hanging="357"/>
      </w:pPr>
      <w:r>
        <w:t>i</w:t>
      </w:r>
      <w:r w:rsidR="00F75211">
        <w:t>mplementation of a new psychotropic register at all Mercy Health services.</w:t>
      </w:r>
    </w:p>
    <w:p w14:paraId="54C30EA6" w14:textId="41B81350" w:rsidR="00F75211" w:rsidRDefault="00F75211" w:rsidP="00F75211">
      <w:r>
        <w:t xml:space="preserve">In response to staff feedback that consumers are not receiving planned regular pressure care and repositioning the approved provider demonstrated electronic resident management system records demonstrate care is provided in a timely manner. The approved provider demonstrated the pressure injury rate at the service </w:t>
      </w:r>
      <w:r>
        <w:lastRenderedPageBreak/>
        <w:t xml:space="preserve">is in line with other services and has improved significantly since November 2020 with pressure injuries identified early, managed effectively and without deterioration. </w:t>
      </w:r>
    </w:p>
    <w:p w14:paraId="5A15C953" w14:textId="5D999D56" w:rsidR="00F75211" w:rsidRDefault="00F75211" w:rsidP="00F75211">
      <w:r>
        <w:t xml:space="preserve">The approved provider is aware of staff attending to consumers on their own despite care plans indicating the consumer require two or more staff to assist with transfer. The approved provider demonstrated staff have been reminded of the importance of reading and understanding care plans, especially </w:t>
      </w:r>
      <w:r w:rsidR="000F781A">
        <w:t>regarding</w:t>
      </w:r>
      <w:r>
        <w:t xml:space="preserve"> mobility and transfers.</w:t>
      </w:r>
    </w:p>
    <w:p w14:paraId="10D958E3" w14:textId="77777777" w:rsidR="00F75211" w:rsidRPr="00853601" w:rsidRDefault="00F75211" w:rsidP="00F75211">
      <w:r>
        <w:t xml:space="preserve">In making my decision I have considered the Assessment Team report and the response from the approved provider. Based on the evidence provided by the approved provider, it is my view </w:t>
      </w:r>
      <w:r>
        <w:rPr>
          <w:rFonts w:eastAsia="Calibri"/>
          <w:color w:val="auto"/>
          <w:lang w:eastAsia="en-US"/>
        </w:rPr>
        <w:t>the approved provider has demonstrated compliance with this requirement. I therefore find this requirement is Compliant.</w:t>
      </w:r>
    </w:p>
    <w:p w14:paraId="5ED43168" w14:textId="1EEEEC9A" w:rsidR="00853601" w:rsidRPr="00853601" w:rsidRDefault="00C53944" w:rsidP="00853601">
      <w:pPr>
        <w:pStyle w:val="Heading3"/>
      </w:pPr>
      <w:r w:rsidRPr="00853601">
        <w:t>Requirement 3(3)(b)</w:t>
      </w:r>
      <w:r>
        <w:tab/>
        <w:t>Non-compliant</w:t>
      </w:r>
    </w:p>
    <w:p w14:paraId="5ED43169" w14:textId="77777777" w:rsidR="00853601" w:rsidRPr="008D114F" w:rsidRDefault="00C53944" w:rsidP="00853601">
      <w:pPr>
        <w:rPr>
          <w:i/>
        </w:rPr>
      </w:pPr>
      <w:r w:rsidRPr="008D114F">
        <w:rPr>
          <w:i/>
          <w:szCs w:val="22"/>
        </w:rPr>
        <w:t>Effective management of high impact or high prevalence risks associated with the care of each consumer.</w:t>
      </w:r>
    </w:p>
    <w:p w14:paraId="2CD4F28B" w14:textId="77777777" w:rsidR="00F75211" w:rsidRPr="008359A0" w:rsidRDefault="00F75211" w:rsidP="00F75211">
      <w:pPr>
        <w:rPr>
          <w:color w:val="auto"/>
        </w:rPr>
      </w:pPr>
      <w:r w:rsidRPr="008359A0">
        <w:rPr>
          <w:color w:val="auto"/>
        </w:rPr>
        <w:t>The Assessment Team found:</w:t>
      </w:r>
    </w:p>
    <w:p w14:paraId="006981DC" w14:textId="1D43FA46" w:rsidR="00F75211" w:rsidRDefault="000F781A" w:rsidP="008C4D2B">
      <w:pPr>
        <w:pStyle w:val="ListParagraph"/>
        <w:numPr>
          <w:ilvl w:val="0"/>
          <w:numId w:val="40"/>
        </w:numPr>
        <w:ind w:left="425" w:hanging="357"/>
      </w:pPr>
      <w:r>
        <w:t>t</w:t>
      </w:r>
      <w:r w:rsidR="00F75211">
        <w:t xml:space="preserve">he service did not demonstrate that risks related to medication and behaviour management are managed effectively and resulted in adverse impacts to consumers, co-consumers and staff. </w:t>
      </w:r>
    </w:p>
    <w:p w14:paraId="6AA793B6" w14:textId="135CDF14" w:rsidR="00F75211" w:rsidRDefault="000F781A" w:rsidP="008C4D2B">
      <w:pPr>
        <w:pStyle w:val="ListParagraph"/>
        <w:numPr>
          <w:ilvl w:val="0"/>
          <w:numId w:val="40"/>
        </w:numPr>
        <w:ind w:left="425" w:hanging="357"/>
      </w:pPr>
      <w:r>
        <w:t>c</w:t>
      </w:r>
      <w:r w:rsidR="00F75211">
        <w:t>onsumers, co-consumers and representatives expressed concern about the management of consumers medications and challenging behaviours</w:t>
      </w:r>
    </w:p>
    <w:p w14:paraId="39DA8F33" w14:textId="6C01D2BC" w:rsidR="00F75211" w:rsidRDefault="000F781A" w:rsidP="008C4D2B">
      <w:pPr>
        <w:pStyle w:val="ListParagraph"/>
        <w:numPr>
          <w:ilvl w:val="0"/>
          <w:numId w:val="40"/>
        </w:numPr>
        <w:ind w:left="425" w:hanging="357"/>
      </w:pPr>
      <w:r>
        <w:t>s</w:t>
      </w:r>
      <w:r w:rsidR="00F75211">
        <w:t>taff provided feedback they did not have sufficient time to manage consumers clinical risks and medication errors are result of distraction. Staff indicated there had been an increase in medication error, aggressive behaviour and falls incidents resulting from staffing levels, care staff are administering medication outside their scope of practice and medication training for care staff is not adequate.</w:t>
      </w:r>
    </w:p>
    <w:p w14:paraId="10B476D7" w14:textId="64D08F64" w:rsidR="00F75211" w:rsidRDefault="000F781A" w:rsidP="008C4D2B">
      <w:pPr>
        <w:pStyle w:val="ListParagraph"/>
        <w:numPr>
          <w:ilvl w:val="0"/>
          <w:numId w:val="40"/>
        </w:numPr>
        <w:ind w:left="425" w:hanging="357"/>
      </w:pPr>
      <w:r>
        <w:t>a</w:t>
      </w:r>
      <w:r w:rsidR="00F75211">
        <w:t xml:space="preserve"> significant increase in medication incidents at the service between March 2021 and May 2021 resulting in two consumers requiring medical attention or hospital transfer. Management indicated the increase could be attributed to the commencement of a new election medication management system in March 2021 and care staff having the responsibility of administering the regular medication. </w:t>
      </w:r>
    </w:p>
    <w:p w14:paraId="763FCB60" w14:textId="6838E8F0" w:rsidR="00F75211" w:rsidRDefault="000F781A" w:rsidP="008C4D2B">
      <w:pPr>
        <w:pStyle w:val="ListParagraph"/>
        <w:numPr>
          <w:ilvl w:val="0"/>
          <w:numId w:val="40"/>
        </w:numPr>
        <w:ind w:left="425" w:hanging="357"/>
      </w:pPr>
      <w:r>
        <w:t>m</w:t>
      </w:r>
      <w:r w:rsidR="00F75211">
        <w:t>ultiple reported and non-reported incidents for a consumer involving aggressive physical behaviour towards other consumers and staff.</w:t>
      </w:r>
    </w:p>
    <w:p w14:paraId="086A27B3" w14:textId="6C9E3E94" w:rsidR="00F75211" w:rsidRDefault="00F75211" w:rsidP="00F75211">
      <w:r>
        <w:t>The Assessment Team reviewed incident reports that demonstrated review processes for staff involved in medication errors include the steps of re-education, competency and nursing supervision of medication administration.</w:t>
      </w:r>
    </w:p>
    <w:p w14:paraId="6B81C163" w14:textId="0EE07997" w:rsidR="00F75211" w:rsidRDefault="00F75211" w:rsidP="00F75211">
      <w:r>
        <w:lastRenderedPageBreak/>
        <w:t xml:space="preserve">The approved provider acknowledges the difficulty for staff in managing consumers with </w:t>
      </w:r>
      <w:r w:rsidR="004868B8">
        <w:t>challenging</w:t>
      </w:r>
      <w:r>
        <w:t xml:space="preserve"> behaviours and ensures staff are supported through free employment assistance programs and further education.</w:t>
      </w:r>
    </w:p>
    <w:p w14:paraId="6BE4D81E" w14:textId="77777777" w:rsidR="00F75211" w:rsidRDefault="00F75211" w:rsidP="00F75211">
      <w:r>
        <w:t>While the approved provider demonstrated that staff were aware of recommendations made by Dementia Services Australia from an assessment completed for a consumer with challenging behaviours, it concedes that this information should have been recorded in the consumers behavioural care plan and that practice has been updated to include a directive for staff to update the care plan.</w:t>
      </w:r>
    </w:p>
    <w:p w14:paraId="4543D921" w14:textId="77777777" w:rsidR="00F75211" w:rsidRDefault="00F75211" w:rsidP="00F75211">
      <w:r>
        <w:t>In response to reported incidents involving aggressive physical behaviour, the approved provider disagrees with the number of incidents but concedes there were two incidents that did not have an incident report raised.</w:t>
      </w:r>
    </w:p>
    <w:p w14:paraId="56EDA5EC" w14:textId="77777777" w:rsidR="00F75211" w:rsidRDefault="00F75211" w:rsidP="00F75211">
      <w:bookmarkStart w:id="4" w:name="_Hlk78182092"/>
      <w:r>
        <w:t xml:space="preserve">The approved provider demonstrated falls incidents are within the industry standard but concedes there has been an increase in medication and aggressive behaviour incidents. </w:t>
      </w:r>
    </w:p>
    <w:bookmarkEnd w:id="4"/>
    <w:p w14:paraId="76032DE4" w14:textId="77777777" w:rsidR="00F75211" w:rsidRPr="00853601" w:rsidRDefault="00F75211" w:rsidP="00F75211">
      <w:r>
        <w:t xml:space="preserve">The approved provider demonstrated care companions undergo a robust process to become medication endorsed. </w:t>
      </w:r>
    </w:p>
    <w:p w14:paraId="730477E4" w14:textId="77777777" w:rsidR="00F75211" w:rsidRDefault="00F75211" w:rsidP="00F75211">
      <w:r>
        <w:t>The approved provider demonstrated the following action since the assessment contact visit:</w:t>
      </w:r>
    </w:p>
    <w:p w14:paraId="0D784D9B" w14:textId="27FF0823" w:rsidR="00F75211" w:rsidRDefault="000F781A" w:rsidP="00F75211">
      <w:pPr>
        <w:pStyle w:val="ListParagraph"/>
        <w:numPr>
          <w:ilvl w:val="0"/>
          <w:numId w:val="41"/>
        </w:numPr>
        <w:ind w:left="426"/>
      </w:pPr>
      <w:bookmarkStart w:id="5" w:name="_Hlk78182071"/>
      <w:r>
        <w:t>r</w:t>
      </w:r>
      <w:r w:rsidR="00F75211">
        <w:t xml:space="preserve">eview of the medication process with the outcome resulting in a recommendation that trained care companions continue giving medications but during an allocated time (round). </w:t>
      </w:r>
    </w:p>
    <w:p w14:paraId="5B45FCD0" w14:textId="469B4E14" w:rsidR="00F75211" w:rsidRDefault="000F781A" w:rsidP="00F75211">
      <w:pPr>
        <w:pStyle w:val="ListParagraph"/>
        <w:numPr>
          <w:ilvl w:val="0"/>
          <w:numId w:val="41"/>
        </w:numPr>
        <w:ind w:left="426"/>
      </w:pPr>
      <w:r>
        <w:t>e</w:t>
      </w:r>
      <w:r w:rsidR="00F75211">
        <w:t>ducation to be provided to all nursing staff regarding the decision making process following any incident</w:t>
      </w:r>
    </w:p>
    <w:p w14:paraId="270098AC" w14:textId="0125E953" w:rsidR="00F75211" w:rsidRDefault="000F781A" w:rsidP="00F75211">
      <w:pPr>
        <w:pStyle w:val="ListParagraph"/>
        <w:numPr>
          <w:ilvl w:val="0"/>
          <w:numId w:val="41"/>
        </w:numPr>
        <w:ind w:left="426"/>
      </w:pPr>
      <w:r>
        <w:t>e</w:t>
      </w:r>
      <w:r w:rsidR="00F75211">
        <w:t xml:space="preserve">ducation to be provided to care companions in prioritizing work requirements and managing </w:t>
      </w:r>
      <w:r>
        <w:t>consumers</w:t>
      </w:r>
      <w:r w:rsidR="00F75211">
        <w:t xml:space="preserve"> with </w:t>
      </w:r>
      <w:r w:rsidR="0035508F">
        <w:t>challenging</w:t>
      </w:r>
      <w:r w:rsidR="00F75211">
        <w:t xml:space="preserve"> behaviours</w:t>
      </w:r>
    </w:p>
    <w:p w14:paraId="5CEDC18B" w14:textId="370CFCBB" w:rsidR="00F75211" w:rsidRDefault="000F781A" w:rsidP="00F75211">
      <w:pPr>
        <w:pStyle w:val="ListParagraph"/>
        <w:numPr>
          <w:ilvl w:val="0"/>
          <w:numId w:val="41"/>
        </w:numPr>
        <w:ind w:left="426"/>
      </w:pPr>
      <w:r>
        <w:t>m</w:t>
      </w:r>
      <w:r w:rsidR="00F75211">
        <w:t xml:space="preserve">edication incidents have been investigated with appropriate action taken to address the relevant staff involved in the medication error. </w:t>
      </w:r>
    </w:p>
    <w:p w14:paraId="2826E124" w14:textId="5EAE8D57" w:rsidR="00F75211" w:rsidRDefault="000F781A" w:rsidP="00F75211">
      <w:pPr>
        <w:pStyle w:val="ListParagraph"/>
        <w:numPr>
          <w:ilvl w:val="0"/>
          <w:numId w:val="41"/>
        </w:numPr>
        <w:ind w:left="426"/>
      </w:pPr>
      <w:r>
        <w:t>i</w:t>
      </w:r>
      <w:r w:rsidR="00F75211">
        <w:t>mplement a process for SIRS reporting to ensure incidents are verified before being notified to SIRS</w:t>
      </w:r>
    </w:p>
    <w:p w14:paraId="7697EE47" w14:textId="3528FE65" w:rsidR="00F75211" w:rsidRDefault="000F781A" w:rsidP="00F75211">
      <w:pPr>
        <w:pStyle w:val="ListParagraph"/>
        <w:numPr>
          <w:ilvl w:val="0"/>
          <w:numId w:val="41"/>
        </w:numPr>
        <w:ind w:left="426"/>
      </w:pPr>
      <w:r>
        <w:t>i</w:t>
      </w:r>
      <w:r w:rsidR="00F75211">
        <w:t>ntention to implement a new occupational violence program to assist staff with consumers with challenging behaviours</w:t>
      </w:r>
    </w:p>
    <w:bookmarkEnd w:id="5"/>
    <w:p w14:paraId="3D9D0F95" w14:textId="74A89F82" w:rsidR="00F75211" w:rsidRPr="00B23F8F" w:rsidRDefault="00F75211" w:rsidP="00F75211">
      <w:pPr>
        <w:rPr>
          <w:color w:val="auto"/>
        </w:rPr>
      </w:pPr>
      <w:r>
        <w:rPr>
          <w:color w:val="auto"/>
        </w:rPr>
        <w:t>In making my decision I have considered the Assessment Team report and the information in the response from the</w:t>
      </w:r>
      <w:r w:rsidR="00494DE2">
        <w:rPr>
          <w:color w:val="auto"/>
        </w:rPr>
        <w:t xml:space="preserve"> approved</w:t>
      </w:r>
      <w:r>
        <w:rPr>
          <w:color w:val="auto"/>
        </w:rPr>
        <w:t xml:space="preserve"> provider. The response from the </w:t>
      </w:r>
      <w:r w:rsidR="00494DE2">
        <w:rPr>
          <w:color w:val="auto"/>
        </w:rPr>
        <w:t xml:space="preserve">approved </w:t>
      </w:r>
      <w:r>
        <w:rPr>
          <w:color w:val="auto"/>
        </w:rPr>
        <w:t xml:space="preserve">provider does not demonstrate </w:t>
      </w:r>
      <w:r>
        <w:t xml:space="preserve">that high impact and high prevalence risks related to medication and behaviour management are managed effectively and resulted in adverse impacts for consumers, co-consumers and staff. </w:t>
      </w:r>
      <w:r w:rsidRPr="00E44962">
        <w:rPr>
          <w:color w:val="auto"/>
        </w:rPr>
        <w:t>While I acknowledge the actions taken by the</w:t>
      </w:r>
      <w:r w:rsidR="00494DE2">
        <w:rPr>
          <w:color w:val="auto"/>
        </w:rPr>
        <w:t xml:space="preserve"> approved</w:t>
      </w:r>
      <w:r w:rsidRPr="00E44962">
        <w:rPr>
          <w:color w:val="auto"/>
        </w:rPr>
        <w:t xml:space="preserve"> provider</w:t>
      </w:r>
      <w:r>
        <w:rPr>
          <w:color w:val="auto"/>
        </w:rPr>
        <w:t>,</w:t>
      </w:r>
      <w:r w:rsidRPr="00E44962">
        <w:rPr>
          <w:color w:val="auto"/>
        </w:rPr>
        <w:t xml:space="preserve"> I</w:t>
      </w:r>
      <w:r>
        <w:rPr>
          <w:color w:val="auto"/>
        </w:rPr>
        <w:t xml:space="preserve"> consider</w:t>
      </w:r>
      <w:r w:rsidRPr="00E44962">
        <w:rPr>
          <w:color w:val="auto"/>
        </w:rPr>
        <w:t xml:space="preserve"> at the time of the </w:t>
      </w:r>
      <w:r w:rsidRPr="00E44962">
        <w:rPr>
          <w:color w:val="auto"/>
        </w:rPr>
        <w:lastRenderedPageBreak/>
        <w:t xml:space="preserve">site visit the approved provider did not demonstrate compliance with the requirement. I therefore find this requirement </w:t>
      </w:r>
      <w:r>
        <w:rPr>
          <w:color w:val="auto"/>
        </w:rPr>
        <w:t>N</w:t>
      </w:r>
      <w:r w:rsidRPr="00E44962">
        <w:rPr>
          <w:color w:val="auto"/>
        </w:rPr>
        <w:t>on-</w:t>
      </w:r>
      <w:r>
        <w:rPr>
          <w:color w:val="auto"/>
        </w:rPr>
        <w:t>C</w:t>
      </w:r>
      <w:r w:rsidRPr="00E44962">
        <w:rPr>
          <w:color w:val="auto"/>
        </w:rPr>
        <w:t>ompliant.</w:t>
      </w:r>
      <w:r w:rsidRPr="002555D1">
        <w:t xml:space="preserve"> </w:t>
      </w:r>
    </w:p>
    <w:p w14:paraId="5ED4317C" w14:textId="77777777" w:rsidR="00032B17" w:rsidRDefault="00E74599" w:rsidP="00095CD4"/>
    <w:p w14:paraId="5ED4317D" w14:textId="77777777" w:rsidR="00853601" w:rsidRDefault="00E74599" w:rsidP="00095CD4">
      <w:pPr>
        <w:sectPr w:rsidR="00853601" w:rsidSect="00CB3BA9">
          <w:type w:val="continuous"/>
          <w:pgSz w:w="11906" w:h="16838"/>
          <w:pgMar w:top="1701" w:right="1418" w:bottom="1418" w:left="1418" w:header="709" w:footer="397" w:gutter="0"/>
          <w:cols w:space="708"/>
          <w:titlePg/>
          <w:docGrid w:linePitch="360"/>
        </w:sectPr>
      </w:pPr>
    </w:p>
    <w:p w14:paraId="5ED431CE" w14:textId="50EBCF55" w:rsidR="00CB3BA9" w:rsidRDefault="00C53944"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ED43227" wp14:editId="5ED4322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087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ED431CF" w14:textId="77777777" w:rsidR="007F5256" w:rsidRPr="000E654D" w:rsidRDefault="00C53944" w:rsidP="009C6F30">
      <w:pPr>
        <w:pStyle w:val="Heading3"/>
        <w:shd w:val="clear" w:color="auto" w:fill="F2F2F2" w:themeFill="background1" w:themeFillShade="F2"/>
      </w:pPr>
      <w:r w:rsidRPr="000E654D">
        <w:t>Consumer outcome:</w:t>
      </w:r>
    </w:p>
    <w:p w14:paraId="5ED431D0" w14:textId="77777777" w:rsidR="007F5256" w:rsidRDefault="00C53944" w:rsidP="00912DE6">
      <w:pPr>
        <w:numPr>
          <w:ilvl w:val="0"/>
          <w:numId w:val="7"/>
        </w:numPr>
        <w:shd w:val="clear" w:color="auto" w:fill="F2F2F2" w:themeFill="background1" w:themeFillShade="F2"/>
      </w:pPr>
      <w:r>
        <w:t>I get quality care and services when I need them from people who are knowledgeable, capable and caring.</w:t>
      </w:r>
    </w:p>
    <w:p w14:paraId="5ED431D1" w14:textId="77777777" w:rsidR="007F5256" w:rsidRDefault="00C53944" w:rsidP="009C6F30">
      <w:pPr>
        <w:pStyle w:val="Heading3"/>
        <w:shd w:val="clear" w:color="auto" w:fill="F2F2F2" w:themeFill="background1" w:themeFillShade="F2"/>
      </w:pPr>
      <w:r>
        <w:t>Organisation statement:</w:t>
      </w:r>
    </w:p>
    <w:p w14:paraId="5ED431D2" w14:textId="77777777" w:rsidR="007F5256" w:rsidRDefault="00C53944"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ED431D3" w14:textId="77777777" w:rsidR="007F5256" w:rsidRDefault="00C53944" w:rsidP="00427817">
      <w:pPr>
        <w:pStyle w:val="Heading2"/>
      </w:pPr>
      <w:r>
        <w:t>Assessment of Standard 7</w:t>
      </w:r>
    </w:p>
    <w:p w14:paraId="5B2128B5" w14:textId="77777777" w:rsidR="00F75211" w:rsidRPr="00EF58CE" w:rsidRDefault="00F75211" w:rsidP="00F75211">
      <w:pPr>
        <w:rPr>
          <w:rFonts w:eastAsia="Calibri"/>
          <w:lang w:eastAsia="en-US"/>
        </w:rPr>
      </w:pPr>
      <w:r w:rsidRPr="00EF58C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223A0FD" w14:textId="77777777" w:rsidR="00F75211" w:rsidRPr="008679E6" w:rsidRDefault="00F75211" w:rsidP="00F75211">
      <w:pPr>
        <w:rPr>
          <w:rFonts w:eastAsia="Calibri"/>
          <w:bCs/>
          <w:iCs/>
          <w:color w:val="auto"/>
          <w:lang w:eastAsia="en-US"/>
        </w:rPr>
      </w:pPr>
      <w:r w:rsidRPr="00C76A0B">
        <w:rPr>
          <w:color w:val="auto"/>
        </w:rPr>
        <w:t xml:space="preserve">The </w:t>
      </w:r>
      <w:r>
        <w:rPr>
          <w:color w:val="auto"/>
        </w:rPr>
        <w:t>A</w:t>
      </w:r>
      <w:r w:rsidRPr="00C76A0B">
        <w:rPr>
          <w:color w:val="auto"/>
        </w:rPr>
        <w:t xml:space="preserve">ssessment </w:t>
      </w:r>
      <w:r>
        <w:rPr>
          <w:color w:val="auto"/>
        </w:rPr>
        <w:t>T</w:t>
      </w:r>
      <w:r w:rsidRPr="00C76A0B">
        <w:rPr>
          <w:color w:val="auto"/>
        </w:rPr>
        <w:t>eam found the service at</w:t>
      </w:r>
      <w:r w:rsidRPr="00C76A0B">
        <w:rPr>
          <w:rFonts w:eastAsia="Calibri"/>
          <w:color w:val="auto"/>
          <w:lang w:eastAsia="en-US"/>
        </w:rPr>
        <w:t xml:space="preserve"> the time of the site visit was not adequately staffed to deliver and manage safe</w:t>
      </w:r>
      <w:r>
        <w:rPr>
          <w:rFonts w:eastAsia="Calibri"/>
          <w:color w:val="auto"/>
          <w:lang w:eastAsia="en-US"/>
        </w:rPr>
        <w:t xml:space="preserve"> and</w:t>
      </w:r>
      <w:r w:rsidRPr="00C76A0B">
        <w:rPr>
          <w:rFonts w:eastAsia="Calibri"/>
          <w:color w:val="auto"/>
          <w:lang w:eastAsia="en-US"/>
        </w:rPr>
        <w:t xml:space="preserve"> quality care and services. </w:t>
      </w:r>
      <w:r>
        <w:rPr>
          <w:color w:val="auto"/>
        </w:rPr>
        <w:t>Most</w:t>
      </w:r>
      <w:r w:rsidRPr="00C76A0B">
        <w:rPr>
          <w:color w:val="auto"/>
        </w:rPr>
        <w:t xml:space="preserve"> consumers</w:t>
      </w:r>
      <w:r>
        <w:rPr>
          <w:color w:val="auto"/>
        </w:rPr>
        <w:t xml:space="preserve">, </w:t>
      </w:r>
      <w:r w:rsidRPr="00C76A0B">
        <w:rPr>
          <w:color w:val="auto"/>
        </w:rPr>
        <w:t>representatives</w:t>
      </w:r>
      <w:r>
        <w:rPr>
          <w:color w:val="auto"/>
        </w:rPr>
        <w:t xml:space="preserve"> and staff</w:t>
      </w:r>
      <w:r w:rsidRPr="00C76A0B">
        <w:rPr>
          <w:color w:val="auto"/>
        </w:rPr>
        <w:t xml:space="preserve"> were not satisfied with staffing numbers indicating consumers were adversely impacted on occasions where they had to wait for care. </w:t>
      </w:r>
    </w:p>
    <w:p w14:paraId="4BE3DFB4" w14:textId="77777777" w:rsidR="00F75211" w:rsidRDefault="00F75211" w:rsidP="00F75211">
      <w:pPr>
        <w:rPr>
          <w:bCs/>
          <w:iCs/>
          <w:color w:val="auto"/>
        </w:rPr>
      </w:pPr>
      <w:r w:rsidRPr="006F212B">
        <w:rPr>
          <w:rFonts w:eastAsia="Calibri"/>
          <w:bCs/>
          <w:iCs/>
          <w:color w:val="auto"/>
        </w:rPr>
        <w:t>C</w:t>
      </w:r>
      <w:r w:rsidRPr="006F212B">
        <w:rPr>
          <w:bCs/>
          <w:iCs/>
          <w:color w:val="auto"/>
        </w:rPr>
        <w:t xml:space="preserve">onsumers and representatives </w:t>
      </w:r>
      <w:r>
        <w:rPr>
          <w:bCs/>
          <w:iCs/>
          <w:color w:val="auto"/>
        </w:rPr>
        <w:t>were</w:t>
      </w:r>
      <w:r w:rsidRPr="006F212B">
        <w:rPr>
          <w:bCs/>
          <w:iCs/>
          <w:color w:val="auto"/>
        </w:rPr>
        <w:t xml:space="preserve"> generally satisfied staff are trained and supported to provide quality care required.</w:t>
      </w:r>
    </w:p>
    <w:p w14:paraId="0009D569" w14:textId="77777777" w:rsidR="00F75211" w:rsidRPr="009A2825" w:rsidRDefault="00F75211" w:rsidP="00F75211">
      <w:pPr>
        <w:rPr>
          <w:rFonts w:eastAsia="Calibri"/>
          <w:color w:val="0000FF"/>
        </w:rPr>
      </w:pPr>
      <w:r w:rsidRPr="006F212B">
        <w:rPr>
          <w:bCs/>
          <w:iCs/>
          <w:color w:val="auto"/>
        </w:rPr>
        <w:t xml:space="preserve">Staff confirmed completing their annual mandatory training program and expressed confidence that the </w:t>
      </w:r>
      <w:r>
        <w:rPr>
          <w:bCs/>
          <w:iCs/>
        </w:rPr>
        <w:t xml:space="preserve">organisation would provide additional training if requested. </w:t>
      </w:r>
      <w:r w:rsidRPr="002E3924">
        <w:rPr>
          <w:rFonts w:eastAsia="Calibri"/>
          <w:color w:val="auto"/>
          <w:lang w:eastAsia="en-US"/>
        </w:rPr>
        <w:t>Staff confirmed they receive feedback from management</w:t>
      </w:r>
      <w:r>
        <w:rPr>
          <w:rFonts w:eastAsia="Calibri"/>
          <w:color w:val="auto"/>
          <w:lang w:eastAsia="en-US"/>
        </w:rPr>
        <w:t xml:space="preserve"> about performance expectations</w:t>
      </w:r>
      <w:r w:rsidRPr="002E3924">
        <w:rPr>
          <w:rFonts w:eastAsia="Calibri"/>
          <w:color w:val="auto"/>
          <w:lang w:eastAsia="en-US"/>
        </w:rPr>
        <w:t>.</w:t>
      </w:r>
    </w:p>
    <w:p w14:paraId="144CC888" w14:textId="77777777" w:rsidR="00F75211" w:rsidRPr="00EF58CE" w:rsidRDefault="00F75211" w:rsidP="00F75211">
      <w:pPr>
        <w:rPr>
          <w:rFonts w:eastAsia="Calibri"/>
          <w:lang w:eastAsia="en-US"/>
        </w:rPr>
      </w:pPr>
      <w:r>
        <w:rPr>
          <w:rFonts w:eastAsia="Calibri"/>
          <w:lang w:eastAsia="en-US"/>
        </w:rPr>
        <w:t xml:space="preserve">Education documents identified most staff have completed mandatory training modules. </w:t>
      </w:r>
    </w:p>
    <w:p w14:paraId="0F1E20CB" w14:textId="77777777" w:rsidR="00F75211" w:rsidRDefault="00F75211" w:rsidP="00F75211">
      <w:pPr>
        <w:rPr>
          <w:rFonts w:eastAsia="Calibri"/>
          <w:lang w:eastAsia="en-US"/>
        </w:rPr>
      </w:pPr>
      <w:r w:rsidRPr="009A2825">
        <w:rPr>
          <w:rFonts w:eastAsia="Calibri"/>
        </w:rPr>
        <w:t xml:space="preserve">The service demonstrated the </w:t>
      </w:r>
      <w:r w:rsidRPr="009A2825">
        <w:t>workforce is recruited, trained</w:t>
      </w:r>
      <w:r>
        <w:t xml:space="preserve"> and equipped. The service</w:t>
      </w:r>
      <w:r w:rsidRPr="002E3924">
        <w:rPr>
          <w:iCs/>
        </w:rPr>
        <w:t xml:space="preserve"> demonstrated regular assessment, monitoring and review of the performance of each member of the workforce.</w:t>
      </w:r>
      <w:r>
        <w:rPr>
          <w:iCs/>
        </w:rPr>
        <w:t xml:space="preserve"> </w:t>
      </w:r>
      <w:r w:rsidRPr="002E3924">
        <w:rPr>
          <w:rFonts w:eastAsia="Calibri"/>
          <w:color w:val="auto"/>
          <w:lang w:eastAsia="en-US"/>
        </w:rPr>
        <w:t>The service demonstrated a system</w:t>
      </w:r>
      <w:r>
        <w:rPr>
          <w:rFonts w:eastAsia="Calibri"/>
          <w:color w:val="auto"/>
          <w:lang w:eastAsia="en-US"/>
        </w:rPr>
        <w:t xml:space="preserve"> is in place</w:t>
      </w:r>
      <w:r w:rsidRPr="002E3924">
        <w:rPr>
          <w:rFonts w:eastAsia="Calibri"/>
          <w:color w:val="auto"/>
          <w:lang w:eastAsia="en-US"/>
        </w:rPr>
        <w:t xml:space="preserve"> for staff appraisal and performance management processes.</w:t>
      </w:r>
    </w:p>
    <w:p w14:paraId="11DCC60B" w14:textId="77777777" w:rsidR="00F75211" w:rsidRDefault="00F75211" w:rsidP="00F75211">
      <w:r w:rsidRPr="0062762B">
        <w:lastRenderedPageBreak/>
        <w:t>This Quality Standard is rated Non-compliant as one of the specific requirements is Non-compliant.</w:t>
      </w:r>
      <w:r>
        <w:t xml:space="preserve"> </w:t>
      </w:r>
    </w:p>
    <w:p w14:paraId="5ED431D6" w14:textId="3D48E9D0" w:rsidR="00301877" w:rsidRDefault="00C53944" w:rsidP="00427817">
      <w:pPr>
        <w:pStyle w:val="Heading2"/>
      </w:pPr>
      <w:r>
        <w:t>Assessment of Standard 7 Requirements</w:t>
      </w:r>
    </w:p>
    <w:p w14:paraId="5ED431D7" w14:textId="6D0F5FCB" w:rsidR="00506F7F" w:rsidRPr="00506F7F" w:rsidRDefault="00C53944" w:rsidP="00506F7F">
      <w:pPr>
        <w:pStyle w:val="Heading3"/>
      </w:pPr>
      <w:r w:rsidRPr="00506F7F">
        <w:t>Requirement 7(3)(a)</w:t>
      </w:r>
      <w:r>
        <w:tab/>
        <w:t>Non-compliant</w:t>
      </w:r>
    </w:p>
    <w:p w14:paraId="5ED431D8" w14:textId="77777777" w:rsidR="00506F7F" w:rsidRPr="008D114F" w:rsidRDefault="00C53944" w:rsidP="00506F7F">
      <w:pPr>
        <w:rPr>
          <w:i/>
        </w:rPr>
      </w:pPr>
      <w:r w:rsidRPr="008D114F">
        <w:rPr>
          <w:i/>
        </w:rPr>
        <w:t>The workforce is planned to enable, and the number and mix of members of the workforce deployed enables, the delivery and management of safe and quality care and services.</w:t>
      </w:r>
    </w:p>
    <w:p w14:paraId="75DB93D4" w14:textId="77777777" w:rsidR="00F75211" w:rsidRDefault="00F75211" w:rsidP="00F75211">
      <w:r>
        <w:t>The Assessment Team’s evidence included:</w:t>
      </w:r>
    </w:p>
    <w:p w14:paraId="03C3233B" w14:textId="77777777" w:rsidR="00F75211" w:rsidRDefault="00F75211" w:rsidP="00F75211">
      <w:pPr>
        <w:pStyle w:val="ListParagraph"/>
        <w:numPr>
          <w:ilvl w:val="0"/>
          <w:numId w:val="42"/>
        </w:numPr>
        <w:rPr>
          <w:color w:val="auto"/>
          <w:lang w:val="en-US"/>
        </w:rPr>
      </w:pPr>
      <w:r w:rsidRPr="00122F35">
        <w:rPr>
          <w:color w:val="auto"/>
        </w:rPr>
        <w:t xml:space="preserve">feedback from </w:t>
      </w:r>
      <w:r w:rsidRPr="00122F35">
        <w:rPr>
          <w:color w:val="auto"/>
          <w:lang w:val="en-US"/>
        </w:rPr>
        <w:t xml:space="preserve">consumers, representatives and staff about </w:t>
      </w:r>
      <w:bookmarkStart w:id="6" w:name="_Hlk72247879"/>
      <w:r w:rsidRPr="00122F35">
        <w:rPr>
          <w:color w:val="auto"/>
          <w:lang w:val="en-US"/>
        </w:rPr>
        <w:t>insufficient levels of staff at the service</w:t>
      </w:r>
      <w:bookmarkEnd w:id="6"/>
      <w:r w:rsidRPr="00122F35">
        <w:rPr>
          <w:color w:val="auto"/>
          <w:lang w:val="en-US"/>
        </w:rPr>
        <w:t xml:space="preserve">. </w:t>
      </w:r>
      <w:r w:rsidRPr="00372A31">
        <w:rPr>
          <w:color w:val="auto"/>
          <w:lang w:val="en-US"/>
        </w:rPr>
        <w:t>Consumers and representatives</w:t>
      </w:r>
      <w:r>
        <w:rPr>
          <w:color w:val="auto"/>
          <w:lang w:val="en-US"/>
        </w:rPr>
        <w:t xml:space="preserve"> provided examples of how staff levels impact the delivery of safe and quality consumer care. </w:t>
      </w:r>
    </w:p>
    <w:p w14:paraId="702B419B" w14:textId="3323DB41" w:rsidR="00F75211" w:rsidRDefault="00F75211" w:rsidP="00F75211">
      <w:pPr>
        <w:pStyle w:val="ListParagraph"/>
        <w:numPr>
          <w:ilvl w:val="0"/>
          <w:numId w:val="42"/>
        </w:numPr>
        <w:rPr>
          <w:color w:val="auto"/>
          <w:lang w:val="en-US"/>
        </w:rPr>
      </w:pPr>
      <w:r>
        <w:rPr>
          <w:color w:val="auto"/>
          <w:lang w:val="en-US"/>
        </w:rPr>
        <w:t>feedback from staff that it is common for unplanned absences to not be replaced and there is not enough rostered nursing staff to provide adequate clinical oversight. Staff described how it is difficult to get in contact with a nurse for assistance and it is common for only enrolled nurses</w:t>
      </w:r>
      <w:r w:rsidR="000F781A">
        <w:rPr>
          <w:color w:val="auto"/>
          <w:lang w:val="en-US"/>
        </w:rPr>
        <w:t xml:space="preserve"> to be</w:t>
      </w:r>
      <w:r>
        <w:rPr>
          <w:color w:val="auto"/>
          <w:lang w:val="en-US"/>
        </w:rPr>
        <w:t xml:space="preserve"> on site with a registered nurse on call from home. </w:t>
      </w:r>
    </w:p>
    <w:p w14:paraId="4680D9D5" w14:textId="13872A15" w:rsidR="00F75211" w:rsidRDefault="00F75211" w:rsidP="00F75211">
      <w:pPr>
        <w:pStyle w:val="ListParagraph"/>
        <w:numPr>
          <w:ilvl w:val="0"/>
          <w:numId w:val="42"/>
        </w:numPr>
        <w:rPr>
          <w:color w:val="auto"/>
          <w:lang w:val="en-US"/>
        </w:rPr>
      </w:pPr>
      <w:r>
        <w:rPr>
          <w:color w:val="auto"/>
          <w:lang w:val="en-US"/>
        </w:rPr>
        <w:t xml:space="preserve">increase in medication incidents between March 2021 and </w:t>
      </w:r>
      <w:r w:rsidR="000F781A">
        <w:rPr>
          <w:color w:val="auto"/>
          <w:lang w:val="en-US"/>
        </w:rPr>
        <w:t>May 2021 and</w:t>
      </w:r>
      <w:r>
        <w:rPr>
          <w:color w:val="auto"/>
          <w:lang w:val="en-US"/>
        </w:rPr>
        <w:t xml:space="preserve"> falls between February 2021 and May 2021. Feedback from staff indicated this was a result of insufficient staffing, introduction of an electronic medication management system and care staff having the additional responsibility of administering regular medication.</w:t>
      </w:r>
    </w:p>
    <w:p w14:paraId="5831AA67" w14:textId="57D0A41D" w:rsidR="00F75211" w:rsidRDefault="000F781A" w:rsidP="00F75211">
      <w:pPr>
        <w:pStyle w:val="ListParagraph"/>
        <w:numPr>
          <w:ilvl w:val="0"/>
          <w:numId w:val="42"/>
        </w:numPr>
        <w:rPr>
          <w:color w:val="auto"/>
          <w:lang w:val="en-US"/>
        </w:rPr>
      </w:pPr>
      <w:r>
        <w:rPr>
          <w:color w:val="auto"/>
          <w:lang w:val="en-US"/>
        </w:rPr>
        <w:t>r</w:t>
      </w:r>
      <w:r w:rsidR="00F75211">
        <w:rPr>
          <w:color w:val="auto"/>
          <w:lang w:val="en-US"/>
        </w:rPr>
        <w:t xml:space="preserve">oster documentation </w:t>
      </w:r>
      <w:r>
        <w:rPr>
          <w:color w:val="auto"/>
          <w:lang w:val="en-US"/>
        </w:rPr>
        <w:t>demonstrating</w:t>
      </w:r>
      <w:r w:rsidR="00F75211">
        <w:rPr>
          <w:color w:val="auto"/>
          <w:lang w:val="en-US"/>
        </w:rPr>
        <w:t xml:space="preserve"> how staff are allocated around the service, which is made up of 16 small houses across two floors</w:t>
      </w:r>
      <w:r>
        <w:rPr>
          <w:color w:val="auto"/>
          <w:lang w:val="en-US"/>
        </w:rPr>
        <w:t xml:space="preserve"> </w:t>
      </w:r>
      <w:r w:rsidR="00F75211">
        <w:rPr>
          <w:color w:val="auto"/>
          <w:lang w:val="en-US"/>
        </w:rPr>
        <w:t>identified:</w:t>
      </w:r>
    </w:p>
    <w:p w14:paraId="04630C16" w14:textId="58C75EB9" w:rsidR="00F75211" w:rsidRDefault="000F781A" w:rsidP="00F75211">
      <w:pPr>
        <w:pStyle w:val="ListParagraph"/>
        <w:numPr>
          <w:ilvl w:val="1"/>
          <w:numId w:val="42"/>
        </w:numPr>
        <w:rPr>
          <w:color w:val="auto"/>
          <w:lang w:val="en-US"/>
        </w:rPr>
      </w:pPr>
      <w:r>
        <w:rPr>
          <w:color w:val="auto"/>
          <w:lang w:val="en-US"/>
        </w:rPr>
        <w:t>t</w:t>
      </w:r>
      <w:r w:rsidR="00F75211">
        <w:rPr>
          <w:color w:val="auto"/>
          <w:lang w:val="en-US"/>
        </w:rPr>
        <w:t>wo care companions per house and one nursing staff per floor in the AM. Feedback from staff indicated occasions where there is no registered nurse on site.</w:t>
      </w:r>
    </w:p>
    <w:p w14:paraId="66D35339" w14:textId="06E5C384" w:rsidR="00F75211" w:rsidRDefault="000F781A" w:rsidP="00F75211">
      <w:pPr>
        <w:pStyle w:val="ListParagraph"/>
        <w:numPr>
          <w:ilvl w:val="1"/>
          <w:numId w:val="42"/>
        </w:numPr>
        <w:rPr>
          <w:color w:val="auto"/>
          <w:lang w:val="en-US"/>
        </w:rPr>
      </w:pPr>
      <w:r>
        <w:rPr>
          <w:color w:val="auto"/>
          <w:lang w:val="en-US"/>
        </w:rPr>
        <w:t>o</w:t>
      </w:r>
      <w:r w:rsidR="00F75211">
        <w:rPr>
          <w:color w:val="auto"/>
          <w:lang w:val="en-US"/>
        </w:rPr>
        <w:t xml:space="preserve">ne care companion per house and one nursing staff per floor in the PM. </w:t>
      </w:r>
    </w:p>
    <w:p w14:paraId="542CAA7E" w14:textId="511E90E8" w:rsidR="00F75211" w:rsidRDefault="000F781A" w:rsidP="00F75211">
      <w:pPr>
        <w:pStyle w:val="ListParagraph"/>
        <w:numPr>
          <w:ilvl w:val="1"/>
          <w:numId w:val="42"/>
        </w:numPr>
        <w:rPr>
          <w:color w:val="auto"/>
          <w:lang w:val="en-US"/>
        </w:rPr>
      </w:pPr>
      <w:r>
        <w:rPr>
          <w:color w:val="auto"/>
          <w:lang w:val="en-US"/>
        </w:rPr>
        <w:t>t</w:t>
      </w:r>
      <w:r w:rsidR="00F75211">
        <w:rPr>
          <w:color w:val="auto"/>
          <w:lang w:val="en-US"/>
        </w:rPr>
        <w:t xml:space="preserve">wo care companions and one nursing staff per floor overnight. </w:t>
      </w:r>
      <w:r w:rsidR="00F75211" w:rsidRPr="00372A31">
        <w:rPr>
          <w:color w:val="auto"/>
          <w:lang w:val="en-US"/>
        </w:rPr>
        <w:t>Review of documents identified that there have been</w:t>
      </w:r>
      <w:r w:rsidR="00F75211">
        <w:rPr>
          <w:color w:val="auto"/>
          <w:lang w:val="en-US"/>
        </w:rPr>
        <w:t xml:space="preserve"> instances where there is only one nurse on site responsible for the whole building and the absence of the second nurse if compensated with an additional care companion.</w:t>
      </w:r>
    </w:p>
    <w:p w14:paraId="5095761E" w14:textId="7B0B2A53" w:rsidR="00F75211" w:rsidRPr="00372A31" w:rsidRDefault="000F781A" w:rsidP="00F75211">
      <w:pPr>
        <w:pStyle w:val="ListParagraph"/>
        <w:numPr>
          <w:ilvl w:val="0"/>
          <w:numId w:val="42"/>
        </w:numPr>
        <w:rPr>
          <w:color w:val="auto"/>
          <w:lang w:val="en-US"/>
        </w:rPr>
      </w:pPr>
      <w:r>
        <w:rPr>
          <w:color w:val="auto"/>
          <w:lang w:val="en-US"/>
        </w:rPr>
        <w:t>f</w:t>
      </w:r>
      <w:r w:rsidR="00F75211">
        <w:rPr>
          <w:color w:val="auto"/>
          <w:lang w:val="en-US"/>
        </w:rPr>
        <w:t>eedback from management that members of the management team are nurses and always</w:t>
      </w:r>
      <w:r>
        <w:rPr>
          <w:color w:val="auto"/>
          <w:lang w:val="en-US"/>
        </w:rPr>
        <w:t xml:space="preserve"> available</w:t>
      </w:r>
      <w:r w:rsidR="00F75211">
        <w:rPr>
          <w:color w:val="auto"/>
          <w:lang w:val="en-US"/>
        </w:rPr>
        <w:t xml:space="preserve"> for support. However, staff explained this is not the case and management are often uncontactable and too busy to provide physical support in the capacity of a nurse. </w:t>
      </w:r>
    </w:p>
    <w:p w14:paraId="10E14EA5" w14:textId="6A192586" w:rsidR="00F75211" w:rsidRDefault="00F75211" w:rsidP="00F75211">
      <w:r>
        <w:lastRenderedPageBreak/>
        <w:t>The Assessment Team identified impacts on the provision of clinical care to consumers in relation to medication errors</w:t>
      </w:r>
      <w:r w:rsidR="000F781A">
        <w:t xml:space="preserve"> and behaviour management.</w:t>
      </w:r>
    </w:p>
    <w:p w14:paraId="2E92B914" w14:textId="432FBE2F" w:rsidR="00F75211" w:rsidRDefault="00F75211" w:rsidP="00F75211">
      <w:r>
        <w:t xml:space="preserve">In </w:t>
      </w:r>
      <w:r w:rsidR="000F781A">
        <w:t>its</w:t>
      </w:r>
      <w:r>
        <w:t xml:space="preserve"> response the approved provider refutes some consumer, representative and staff feedback and Assessment Team findings. While it argues that having only enrolled nurses on site with a registered nurse on call from home is not representative of the norm and </w:t>
      </w:r>
      <w:r w:rsidR="000F781A">
        <w:t>several</w:t>
      </w:r>
      <w:r>
        <w:t xml:space="preserve"> management staff are nurses, it concedes that it can be difficult to replace a registered nurse when they call in sick last minute. </w:t>
      </w:r>
    </w:p>
    <w:p w14:paraId="4DD30364" w14:textId="245203B8" w:rsidR="00F75211" w:rsidRDefault="00F75211" w:rsidP="00F75211">
      <w:r>
        <w:t xml:space="preserve">In response to staff feedback the approved provider states it is </w:t>
      </w:r>
      <w:r w:rsidR="000F781A">
        <w:t>un</w:t>
      </w:r>
      <w:r>
        <w:t xml:space="preserve">common for staff unplanned leave to not be filled, the approved provider argues that where shifts </w:t>
      </w:r>
      <w:r w:rsidR="000F781A">
        <w:t>cannot</w:t>
      </w:r>
      <w:r>
        <w:t xml:space="preserve"> be replaced agency staff are </w:t>
      </w:r>
      <w:r w:rsidR="000F781A">
        <w:t>engaged</w:t>
      </w:r>
      <w:r>
        <w:t xml:space="preserve"> or staff are asked to work double shifts. </w:t>
      </w:r>
    </w:p>
    <w:p w14:paraId="3335E5FA" w14:textId="7D62F079" w:rsidR="00F75211" w:rsidRDefault="00F75211" w:rsidP="00F75211">
      <w:r>
        <w:t>The approved provider demonstrated that most call bells are responded to in a timely manner, however conceded that there are occasions where there may be delays. In its response the</w:t>
      </w:r>
      <w:r w:rsidRPr="00E03603">
        <w:t xml:space="preserve"> approved provide</w:t>
      </w:r>
      <w:r w:rsidR="000F781A">
        <w:t>r</w:t>
      </w:r>
      <w:r w:rsidRPr="00E03603">
        <w:t xml:space="preserve"> </w:t>
      </w:r>
      <w:r>
        <w:t>explained</w:t>
      </w:r>
      <w:r w:rsidRPr="00E03603">
        <w:t xml:space="preserve"> its base staffing levels have increased since April 2021 as a result of a review of </w:t>
      </w:r>
      <w:r w:rsidR="000F781A">
        <w:t>consumer</w:t>
      </w:r>
      <w:r w:rsidRPr="00E03603">
        <w:t xml:space="preserve"> needs and are in line with industry standards</w:t>
      </w:r>
      <w:r>
        <w:t>.</w:t>
      </w:r>
    </w:p>
    <w:p w14:paraId="35C468B6" w14:textId="4605F185" w:rsidR="00F75211" w:rsidRDefault="00F75211" w:rsidP="00F75211">
      <w:r>
        <w:t>The approved provider acknowledges there is work to be done to improve staff culture and has taken steps to improve</w:t>
      </w:r>
      <w:r w:rsidR="00B57DE4">
        <w:t xml:space="preserve"> the</w:t>
      </w:r>
      <w:r>
        <w:t xml:space="preserve"> </w:t>
      </w:r>
      <w:r w:rsidR="000F781A">
        <w:t>culture</w:t>
      </w:r>
      <w:r>
        <w:t xml:space="preserve"> and ensure staff understand how rostered hours are calculated. While I consider the approved provider has demonstrated consumers are receiving safe and effective care and, in most cases, timely care, it is my view the staffing culture issues within the service represent an ongoing risk and adverse impact to consumers in the management and delivery of safe and quality care and services. </w:t>
      </w:r>
    </w:p>
    <w:p w14:paraId="4AF1CD22" w14:textId="0F89813A" w:rsidR="00F75211" w:rsidRPr="00E35679" w:rsidRDefault="00F75211" w:rsidP="00F75211">
      <w:pPr>
        <w:rPr>
          <w:i/>
        </w:rPr>
      </w:pPr>
      <w:r w:rsidRPr="00E44962">
        <w:rPr>
          <w:color w:val="auto"/>
        </w:rPr>
        <w:t>In making my decision I have considered the Assessment Team report and the information in the response from the</w:t>
      </w:r>
      <w:r w:rsidR="00494DE2">
        <w:rPr>
          <w:color w:val="auto"/>
        </w:rPr>
        <w:t xml:space="preserve"> approved</w:t>
      </w:r>
      <w:r w:rsidRPr="00E44962">
        <w:rPr>
          <w:color w:val="auto"/>
        </w:rPr>
        <w:t xml:space="preserve"> provider. </w:t>
      </w:r>
      <w:r>
        <w:t xml:space="preserve">The response from the service does not demonstrate the </w:t>
      </w:r>
      <w:r w:rsidRPr="008679E6">
        <w:t>workforce is planned to enable, and the number and mix of members of the workforce deployed enables, the delivery and management of safe and quality care and services.</w:t>
      </w:r>
      <w:r>
        <w:rPr>
          <w:i/>
        </w:rPr>
        <w:t xml:space="preserve"> </w:t>
      </w:r>
      <w:r w:rsidRPr="00E44962">
        <w:rPr>
          <w:color w:val="auto"/>
        </w:rPr>
        <w:t>While I acknowledge the actions taken by the provider</w:t>
      </w:r>
      <w:r>
        <w:rPr>
          <w:color w:val="auto"/>
        </w:rPr>
        <w:t>,</w:t>
      </w:r>
      <w:r w:rsidRPr="00E44962">
        <w:rPr>
          <w:color w:val="auto"/>
        </w:rPr>
        <w:t xml:space="preserve"> I consider at the time of the site visit the approved provider did not demonstrate compliance with the requirement. I therefore find this requirement </w:t>
      </w:r>
      <w:r>
        <w:rPr>
          <w:color w:val="auto"/>
        </w:rPr>
        <w:t>N</w:t>
      </w:r>
      <w:r w:rsidRPr="00E44962">
        <w:rPr>
          <w:color w:val="auto"/>
        </w:rPr>
        <w:t>on-</w:t>
      </w:r>
      <w:r>
        <w:rPr>
          <w:color w:val="auto"/>
        </w:rPr>
        <w:t>C</w:t>
      </w:r>
      <w:r w:rsidRPr="00E44962">
        <w:rPr>
          <w:color w:val="auto"/>
        </w:rPr>
        <w:t>ompliant.</w:t>
      </w:r>
    </w:p>
    <w:p w14:paraId="5ED431E0" w14:textId="533B532A" w:rsidR="00506F7F" w:rsidRPr="00095CD4" w:rsidRDefault="00C53944" w:rsidP="00506F7F">
      <w:pPr>
        <w:pStyle w:val="Heading3"/>
      </w:pPr>
      <w:r w:rsidRPr="00095CD4">
        <w:t>Requirement 7(3)(d)</w:t>
      </w:r>
      <w:r>
        <w:tab/>
        <w:t>Compliant</w:t>
      </w:r>
    </w:p>
    <w:p w14:paraId="5ED431E1" w14:textId="77777777" w:rsidR="00506F7F" w:rsidRPr="008D114F" w:rsidRDefault="00C53944" w:rsidP="00506F7F">
      <w:pPr>
        <w:rPr>
          <w:i/>
        </w:rPr>
      </w:pPr>
      <w:r w:rsidRPr="008D114F">
        <w:rPr>
          <w:i/>
        </w:rPr>
        <w:t>The workforce is recruited, trained, equipped and supported to deliver the outcomes required by these standards.</w:t>
      </w:r>
    </w:p>
    <w:p w14:paraId="5ED431E3" w14:textId="5AB49462" w:rsidR="00506F7F" w:rsidRPr="00095CD4" w:rsidRDefault="00C53944" w:rsidP="00506F7F">
      <w:pPr>
        <w:pStyle w:val="Heading3"/>
      </w:pPr>
      <w:r w:rsidRPr="00095CD4">
        <w:t>Requirement 7(3)(e)</w:t>
      </w:r>
      <w:r>
        <w:tab/>
        <w:t>Compliant</w:t>
      </w:r>
    </w:p>
    <w:p w14:paraId="5ED431E4" w14:textId="77777777" w:rsidR="00506F7F" w:rsidRPr="008D114F" w:rsidRDefault="00C53944" w:rsidP="00506F7F">
      <w:pPr>
        <w:rPr>
          <w:i/>
        </w:rPr>
      </w:pPr>
      <w:r w:rsidRPr="008D114F">
        <w:rPr>
          <w:i/>
        </w:rPr>
        <w:t>Regular assessment, monitoring and review of the performance of each member of the workforce is undertaken.</w:t>
      </w:r>
    </w:p>
    <w:p w14:paraId="5ED431E6" w14:textId="77777777" w:rsidR="00095CD4" w:rsidRDefault="00E74599" w:rsidP="00095CD4">
      <w:pPr>
        <w:sectPr w:rsidR="00095CD4" w:rsidSect="00CB3BA9">
          <w:type w:val="continuous"/>
          <w:pgSz w:w="11906" w:h="16838"/>
          <w:pgMar w:top="1701" w:right="1418" w:bottom="1418" w:left="1418" w:header="709" w:footer="397" w:gutter="0"/>
          <w:cols w:space="708"/>
          <w:titlePg/>
          <w:docGrid w:linePitch="360"/>
        </w:sectPr>
      </w:pPr>
    </w:p>
    <w:p w14:paraId="5ED4320E" w14:textId="77777777" w:rsidR="00A93E3F" w:rsidRDefault="00C53944" w:rsidP="00095CD4">
      <w:pPr>
        <w:pStyle w:val="Heading1"/>
      </w:pPr>
      <w:r>
        <w:lastRenderedPageBreak/>
        <w:t>Areas for improvement</w:t>
      </w:r>
    </w:p>
    <w:p w14:paraId="0FC980EE" w14:textId="77777777" w:rsidR="00C12412" w:rsidRPr="00E830C7" w:rsidRDefault="00C12412" w:rsidP="00C1241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979D714" w14:textId="77777777" w:rsidR="000F781A" w:rsidRPr="00F96ECF" w:rsidRDefault="000F781A" w:rsidP="000F781A">
      <w:pPr>
        <w:pStyle w:val="ListBullet"/>
        <w:numPr>
          <w:ilvl w:val="0"/>
          <w:numId w:val="0"/>
        </w:numPr>
        <w:ind w:left="425" w:hanging="425"/>
        <w:rPr>
          <w:b/>
        </w:rPr>
      </w:pPr>
      <w:r w:rsidRPr="00F96ECF">
        <w:rPr>
          <w:b/>
        </w:rPr>
        <w:t>Requirement 3(3)(b)</w:t>
      </w:r>
    </w:p>
    <w:p w14:paraId="023D0EB5" w14:textId="005F09CE" w:rsidR="000F781A" w:rsidRDefault="000F781A" w:rsidP="000F781A">
      <w:pPr>
        <w:pStyle w:val="ListBullet"/>
      </w:pPr>
      <w:r>
        <w:t>ensure effective medication incident monitoring and management</w:t>
      </w:r>
    </w:p>
    <w:p w14:paraId="7B69F391" w14:textId="7C726365" w:rsidR="000F781A" w:rsidRDefault="000F781A" w:rsidP="000F781A">
      <w:pPr>
        <w:pStyle w:val="ListBullet"/>
      </w:pPr>
      <w:r>
        <w:t>ensure effective incident reporting and management of high impact and high prevalence risks associated with consumers with challenging behaviours to avoid adverse impact to consumers, co-consumers and staff</w:t>
      </w:r>
      <w:r w:rsidR="008C4D2B">
        <w:t>.</w:t>
      </w:r>
    </w:p>
    <w:p w14:paraId="0B718469" w14:textId="4B5C04D7" w:rsidR="000F781A" w:rsidRDefault="000F781A" w:rsidP="000F781A">
      <w:pPr>
        <w:pStyle w:val="ListBullet"/>
      </w:pPr>
      <w:r>
        <w:t>ensure recommendations made by external providers are to be recorded in consumers behavioural care plans</w:t>
      </w:r>
      <w:r w:rsidR="008C4D2B">
        <w:t>.</w:t>
      </w:r>
    </w:p>
    <w:p w14:paraId="2AB1FC43" w14:textId="3405FC44" w:rsidR="000F781A" w:rsidRDefault="000F781A" w:rsidP="000F781A">
      <w:pPr>
        <w:pStyle w:val="ListBullet"/>
      </w:pPr>
      <w:r>
        <w:t>ensure staff are educated in post incident decision making</w:t>
      </w:r>
      <w:r w:rsidR="00494DE2">
        <w:t>, prioritising work requirements</w:t>
      </w:r>
      <w:r>
        <w:t xml:space="preserve"> and managing consumers with challenging behaviours</w:t>
      </w:r>
      <w:r w:rsidR="008C4D2B">
        <w:t>.</w:t>
      </w:r>
    </w:p>
    <w:p w14:paraId="09276731" w14:textId="5489C777" w:rsidR="000F781A" w:rsidRDefault="000F781A" w:rsidP="000F781A">
      <w:pPr>
        <w:pStyle w:val="ListBullet"/>
      </w:pPr>
      <w:r>
        <w:t>ensure staff are supported to manage consumers with challenging behaviours.</w:t>
      </w:r>
    </w:p>
    <w:p w14:paraId="47AE75E7" w14:textId="77777777" w:rsidR="000F781A" w:rsidRPr="00F96ECF" w:rsidRDefault="000F781A" w:rsidP="000F781A">
      <w:pPr>
        <w:pStyle w:val="ListBullet"/>
        <w:numPr>
          <w:ilvl w:val="0"/>
          <w:numId w:val="0"/>
        </w:numPr>
        <w:ind w:left="425" w:hanging="425"/>
        <w:rPr>
          <w:b/>
        </w:rPr>
      </w:pPr>
      <w:r w:rsidRPr="00F96ECF">
        <w:rPr>
          <w:b/>
        </w:rPr>
        <w:t>Requirement 7(3)(a)</w:t>
      </w:r>
    </w:p>
    <w:p w14:paraId="0AEDF41D" w14:textId="072EB5E6" w:rsidR="000F781A" w:rsidRDefault="000F781A" w:rsidP="000F781A">
      <w:pPr>
        <w:pStyle w:val="ListBullet"/>
      </w:pPr>
      <w:r>
        <w:t>ensure staffing is planned to enable the management and delivery of safe and quality care and services to mitigate adverse impact to consumers.</w:t>
      </w:r>
    </w:p>
    <w:p w14:paraId="5ED43216" w14:textId="77777777" w:rsidR="00A3716D" w:rsidRPr="00095CD4" w:rsidRDefault="00E74599" w:rsidP="00154403">
      <w:pPr>
        <w:pStyle w:val="ListBullet"/>
        <w:numPr>
          <w:ilvl w:val="0"/>
          <w:numId w:val="0"/>
        </w:numPr>
      </w:pPr>
    </w:p>
    <w:sectPr w:rsidR="00A3716D" w:rsidRPr="00095CD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C8D6A" w14:textId="77777777" w:rsidR="00FF6B5D" w:rsidRDefault="00FF6B5D">
      <w:pPr>
        <w:spacing w:before="0" w:after="0" w:line="240" w:lineRule="auto"/>
      </w:pPr>
      <w:r>
        <w:separator/>
      </w:r>
    </w:p>
  </w:endnote>
  <w:endnote w:type="continuationSeparator" w:id="0">
    <w:p w14:paraId="3695CDBC" w14:textId="77777777" w:rsidR="00FF6B5D" w:rsidRDefault="00FF6B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322C" w14:textId="77777777" w:rsidR="00506F7F" w:rsidRPr="009A1F1B" w:rsidRDefault="00C5394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D4322D" w14:textId="77777777" w:rsidR="00506F7F" w:rsidRPr="00C72FFB" w:rsidRDefault="00C5394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Montrose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ED4322E" w14:textId="77777777" w:rsidR="00506F7F" w:rsidRPr="00C72FFB" w:rsidRDefault="00C5394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322F" w14:textId="77777777" w:rsidR="00506F7F" w:rsidRPr="009A1F1B" w:rsidRDefault="00C5394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D43230" w14:textId="77777777" w:rsidR="00506F7F" w:rsidRPr="00C72FFB" w:rsidRDefault="00C5394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Montrose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D43231" w14:textId="77777777" w:rsidR="00506F7F" w:rsidRPr="00A3716D" w:rsidRDefault="00C5394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EC3D4" w14:textId="77777777" w:rsidR="00FF6B5D" w:rsidRDefault="00FF6B5D">
      <w:pPr>
        <w:spacing w:before="0" w:after="0" w:line="240" w:lineRule="auto"/>
      </w:pPr>
      <w:r>
        <w:separator/>
      </w:r>
    </w:p>
  </w:footnote>
  <w:footnote w:type="continuationSeparator" w:id="0">
    <w:p w14:paraId="113130A6" w14:textId="77777777" w:rsidR="00FF6B5D" w:rsidRDefault="00FF6B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322B" w14:textId="77777777" w:rsidR="00506F7F" w:rsidRDefault="00C5394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ED4323D" wp14:editId="5ED4323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99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3232" w14:textId="77777777" w:rsidR="00506F7F" w:rsidRDefault="00C53944">
    <w:pPr>
      <w:pStyle w:val="Header"/>
    </w:pPr>
    <w:r w:rsidRPr="003C6EC2">
      <w:rPr>
        <w:rFonts w:eastAsia="Calibri"/>
        <w:noProof/>
      </w:rPr>
      <w:drawing>
        <wp:anchor distT="0" distB="0" distL="114300" distR="114300" simplePos="0" relativeHeight="251669504" behindDoc="1" locked="0" layoutInCell="1" allowOverlap="1" wp14:anchorId="5ED4323F" wp14:editId="5ED4324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231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3233" w14:textId="77777777" w:rsidR="00506F7F" w:rsidRDefault="00C53944" w:rsidP="0004322A">
    <w:r>
      <w:rPr>
        <w:noProof/>
        <w:color w:val="auto"/>
        <w:sz w:val="20"/>
      </w:rPr>
      <w:drawing>
        <wp:anchor distT="0" distB="0" distL="114300" distR="114300" simplePos="0" relativeHeight="251660288" behindDoc="1" locked="0" layoutInCell="1" allowOverlap="1" wp14:anchorId="5ED43241" wp14:editId="5ED4324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71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3236" w14:textId="77777777" w:rsidR="00506F7F" w:rsidRDefault="00C53944" w:rsidP="0004322A">
    <w:r>
      <w:rPr>
        <w:noProof/>
        <w:color w:val="auto"/>
        <w:sz w:val="20"/>
      </w:rPr>
      <w:drawing>
        <wp:anchor distT="0" distB="0" distL="114300" distR="114300" simplePos="0" relativeHeight="251662336" behindDoc="1" locked="0" layoutInCell="1" allowOverlap="1" wp14:anchorId="5ED43247" wp14:editId="5ED4324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54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323A" w14:textId="77777777" w:rsidR="00506F7F" w:rsidRDefault="00C53944" w:rsidP="009C6F30">
    <w:pPr>
      <w:tabs>
        <w:tab w:val="left" w:pos="3624"/>
      </w:tabs>
    </w:pPr>
    <w:r>
      <w:rPr>
        <w:noProof/>
        <w:color w:val="auto"/>
        <w:sz w:val="20"/>
      </w:rPr>
      <w:drawing>
        <wp:anchor distT="0" distB="0" distL="114300" distR="114300" simplePos="0" relativeHeight="251666432" behindDoc="1" locked="0" layoutInCell="1" allowOverlap="1" wp14:anchorId="5ED4324F" wp14:editId="5ED4325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10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323C" w14:textId="77777777" w:rsidR="00506F7F" w:rsidRDefault="00C53944" w:rsidP="009C6F30">
    <w:pPr>
      <w:tabs>
        <w:tab w:val="left" w:pos="3624"/>
      </w:tabs>
    </w:pPr>
    <w:r>
      <w:rPr>
        <w:noProof/>
        <w:color w:val="auto"/>
        <w:sz w:val="20"/>
      </w:rPr>
      <w:drawing>
        <wp:anchor distT="0" distB="0" distL="114300" distR="114300" simplePos="0" relativeHeight="251668480" behindDoc="1" locked="0" layoutInCell="1" allowOverlap="1" wp14:anchorId="5ED43253" wp14:editId="5ED4325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83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0F29076">
      <w:start w:val="1"/>
      <w:numFmt w:val="lowerRoman"/>
      <w:lvlText w:val="(%1)"/>
      <w:lvlJc w:val="left"/>
      <w:pPr>
        <w:ind w:left="1080" w:hanging="720"/>
      </w:pPr>
      <w:rPr>
        <w:rFonts w:hint="default"/>
        <w:b w:val="0"/>
      </w:rPr>
    </w:lvl>
    <w:lvl w:ilvl="1" w:tplc="95EE2F3A" w:tentative="1">
      <w:start w:val="1"/>
      <w:numFmt w:val="lowerLetter"/>
      <w:lvlText w:val="%2."/>
      <w:lvlJc w:val="left"/>
      <w:pPr>
        <w:ind w:left="1440" w:hanging="360"/>
      </w:pPr>
    </w:lvl>
    <w:lvl w:ilvl="2" w:tplc="477A8744" w:tentative="1">
      <w:start w:val="1"/>
      <w:numFmt w:val="lowerRoman"/>
      <w:lvlText w:val="%3."/>
      <w:lvlJc w:val="right"/>
      <w:pPr>
        <w:ind w:left="2160" w:hanging="180"/>
      </w:pPr>
    </w:lvl>
    <w:lvl w:ilvl="3" w:tplc="BE5C550E" w:tentative="1">
      <w:start w:val="1"/>
      <w:numFmt w:val="decimal"/>
      <w:lvlText w:val="%4."/>
      <w:lvlJc w:val="left"/>
      <w:pPr>
        <w:ind w:left="2880" w:hanging="360"/>
      </w:pPr>
    </w:lvl>
    <w:lvl w:ilvl="4" w:tplc="80664FCA" w:tentative="1">
      <w:start w:val="1"/>
      <w:numFmt w:val="lowerLetter"/>
      <w:lvlText w:val="%5."/>
      <w:lvlJc w:val="left"/>
      <w:pPr>
        <w:ind w:left="3600" w:hanging="360"/>
      </w:pPr>
    </w:lvl>
    <w:lvl w:ilvl="5" w:tplc="7B968664" w:tentative="1">
      <w:start w:val="1"/>
      <w:numFmt w:val="lowerRoman"/>
      <w:lvlText w:val="%6."/>
      <w:lvlJc w:val="right"/>
      <w:pPr>
        <w:ind w:left="4320" w:hanging="180"/>
      </w:pPr>
    </w:lvl>
    <w:lvl w:ilvl="6" w:tplc="11B4897E" w:tentative="1">
      <w:start w:val="1"/>
      <w:numFmt w:val="decimal"/>
      <w:lvlText w:val="%7."/>
      <w:lvlJc w:val="left"/>
      <w:pPr>
        <w:ind w:left="5040" w:hanging="360"/>
      </w:pPr>
    </w:lvl>
    <w:lvl w:ilvl="7" w:tplc="3C9EF0C8" w:tentative="1">
      <w:start w:val="1"/>
      <w:numFmt w:val="lowerLetter"/>
      <w:lvlText w:val="%8."/>
      <w:lvlJc w:val="left"/>
      <w:pPr>
        <w:ind w:left="5760" w:hanging="360"/>
      </w:pPr>
    </w:lvl>
    <w:lvl w:ilvl="8" w:tplc="C4265884" w:tentative="1">
      <w:start w:val="1"/>
      <w:numFmt w:val="lowerRoman"/>
      <w:lvlText w:val="%9."/>
      <w:lvlJc w:val="right"/>
      <w:pPr>
        <w:ind w:left="6480" w:hanging="180"/>
      </w:pPr>
    </w:lvl>
  </w:abstractNum>
  <w:abstractNum w:abstractNumId="8" w15:restartNumberingAfterBreak="0">
    <w:nsid w:val="15267757"/>
    <w:multiLevelType w:val="hybridMultilevel"/>
    <w:tmpl w:val="49D85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36AE1"/>
    <w:multiLevelType w:val="hybridMultilevel"/>
    <w:tmpl w:val="F7F03D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3D2875A8">
      <w:start w:val="1"/>
      <w:numFmt w:val="bullet"/>
      <w:pStyle w:val="ListParagraph"/>
      <w:lvlText w:val=""/>
      <w:lvlJc w:val="left"/>
      <w:pPr>
        <w:ind w:left="1440" w:hanging="360"/>
      </w:pPr>
      <w:rPr>
        <w:rFonts w:ascii="Symbol" w:hAnsi="Symbol" w:hint="default"/>
        <w:color w:val="auto"/>
      </w:rPr>
    </w:lvl>
    <w:lvl w:ilvl="1" w:tplc="17407728" w:tentative="1">
      <w:start w:val="1"/>
      <w:numFmt w:val="bullet"/>
      <w:lvlText w:val="o"/>
      <w:lvlJc w:val="left"/>
      <w:pPr>
        <w:ind w:left="2160" w:hanging="360"/>
      </w:pPr>
      <w:rPr>
        <w:rFonts w:ascii="Courier New" w:hAnsi="Courier New" w:cs="Courier New" w:hint="default"/>
      </w:rPr>
    </w:lvl>
    <w:lvl w:ilvl="2" w:tplc="D1A6536E" w:tentative="1">
      <w:start w:val="1"/>
      <w:numFmt w:val="bullet"/>
      <w:lvlText w:val=""/>
      <w:lvlJc w:val="left"/>
      <w:pPr>
        <w:ind w:left="2880" w:hanging="360"/>
      </w:pPr>
      <w:rPr>
        <w:rFonts w:ascii="Wingdings" w:hAnsi="Wingdings" w:hint="default"/>
      </w:rPr>
    </w:lvl>
    <w:lvl w:ilvl="3" w:tplc="1A4E6D8C" w:tentative="1">
      <w:start w:val="1"/>
      <w:numFmt w:val="bullet"/>
      <w:lvlText w:val=""/>
      <w:lvlJc w:val="left"/>
      <w:pPr>
        <w:ind w:left="3600" w:hanging="360"/>
      </w:pPr>
      <w:rPr>
        <w:rFonts w:ascii="Symbol" w:hAnsi="Symbol" w:hint="default"/>
      </w:rPr>
    </w:lvl>
    <w:lvl w:ilvl="4" w:tplc="EE7A5FFA" w:tentative="1">
      <w:start w:val="1"/>
      <w:numFmt w:val="bullet"/>
      <w:lvlText w:val="o"/>
      <w:lvlJc w:val="left"/>
      <w:pPr>
        <w:ind w:left="4320" w:hanging="360"/>
      </w:pPr>
      <w:rPr>
        <w:rFonts w:ascii="Courier New" w:hAnsi="Courier New" w:cs="Courier New" w:hint="default"/>
      </w:rPr>
    </w:lvl>
    <w:lvl w:ilvl="5" w:tplc="6AB4D8DC" w:tentative="1">
      <w:start w:val="1"/>
      <w:numFmt w:val="bullet"/>
      <w:lvlText w:val=""/>
      <w:lvlJc w:val="left"/>
      <w:pPr>
        <w:ind w:left="5040" w:hanging="360"/>
      </w:pPr>
      <w:rPr>
        <w:rFonts w:ascii="Wingdings" w:hAnsi="Wingdings" w:hint="default"/>
      </w:rPr>
    </w:lvl>
    <w:lvl w:ilvl="6" w:tplc="331037FC" w:tentative="1">
      <w:start w:val="1"/>
      <w:numFmt w:val="bullet"/>
      <w:lvlText w:val=""/>
      <w:lvlJc w:val="left"/>
      <w:pPr>
        <w:ind w:left="5760" w:hanging="360"/>
      </w:pPr>
      <w:rPr>
        <w:rFonts w:ascii="Symbol" w:hAnsi="Symbol" w:hint="default"/>
      </w:rPr>
    </w:lvl>
    <w:lvl w:ilvl="7" w:tplc="410836BC" w:tentative="1">
      <w:start w:val="1"/>
      <w:numFmt w:val="bullet"/>
      <w:lvlText w:val="o"/>
      <w:lvlJc w:val="left"/>
      <w:pPr>
        <w:ind w:left="6480" w:hanging="360"/>
      </w:pPr>
      <w:rPr>
        <w:rFonts w:ascii="Courier New" w:hAnsi="Courier New" w:cs="Courier New" w:hint="default"/>
      </w:rPr>
    </w:lvl>
    <w:lvl w:ilvl="8" w:tplc="407E88D6"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9B126A28">
      <w:start w:val="1"/>
      <w:numFmt w:val="lowerRoman"/>
      <w:lvlText w:val="(%1)"/>
      <w:lvlJc w:val="left"/>
      <w:pPr>
        <w:ind w:left="1004" w:hanging="720"/>
      </w:pPr>
      <w:rPr>
        <w:rFonts w:hint="default"/>
        <w:b w:val="0"/>
      </w:rPr>
    </w:lvl>
    <w:lvl w:ilvl="1" w:tplc="F74CA13A" w:tentative="1">
      <w:start w:val="1"/>
      <w:numFmt w:val="lowerLetter"/>
      <w:lvlText w:val="%2."/>
      <w:lvlJc w:val="left"/>
      <w:pPr>
        <w:ind w:left="1364" w:hanging="360"/>
      </w:pPr>
    </w:lvl>
    <w:lvl w:ilvl="2" w:tplc="B6E4DD32" w:tentative="1">
      <w:start w:val="1"/>
      <w:numFmt w:val="lowerRoman"/>
      <w:lvlText w:val="%3."/>
      <w:lvlJc w:val="right"/>
      <w:pPr>
        <w:ind w:left="2084" w:hanging="180"/>
      </w:pPr>
    </w:lvl>
    <w:lvl w:ilvl="3" w:tplc="7C24CF64" w:tentative="1">
      <w:start w:val="1"/>
      <w:numFmt w:val="decimal"/>
      <w:lvlText w:val="%4."/>
      <w:lvlJc w:val="left"/>
      <w:pPr>
        <w:ind w:left="2804" w:hanging="360"/>
      </w:pPr>
    </w:lvl>
    <w:lvl w:ilvl="4" w:tplc="C8BE9E88" w:tentative="1">
      <w:start w:val="1"/>
      <w:numFmt w:val="lowerLetter"/>
      <w:lvlText w:val="%5."/>
      <w:lvlJc w:val="left"/>
      <w:pPr>
        <w:ind w:left="3524" w:hanging="360"/>
      </w:pPr>
    </w:lvl>
    <w:lvl w:ilvl="5" w:tplc="4C7246A2" w:tentative="1">
      <w:start w:val="1"/>
      <w:numFmt w:val="lowerRoman"/>
      <w:lvlText w:val="%6."/>
      <w:lvlJc w:val="right"/>
      <w:pPr>
        <w:ind w:left="4244" w:hanging="180"/>
      </w:pPr>
    </w:lvl>
    <w:lvl w:ilvl="6" w:tplc="1C2AC184" w:tentative="1">
      <w:start w:val="1"/>
      <w:numFmt w:val="decimal"/>
      <w:lvlText w:val="%7."/>
      <w:lvlJc w:val="left"/>
      <w:pPr>
        <w:ind w:left="4964" w:hanging="360"/>
      </w:pPr>
    </w:lvl>
    <w:lvl w:ilvl="7" w:tplc="8D581024" w:tentative="1">
      <w:start w:val="1"/>
      <w:numFmt w:val="lowerLetter"/>
      <w:lvlText w:val="%8."/>
      <w:lvlJc w:val="left"/>
      <w:pPr>
        <w:ind w:left="5684" w:hanging="360"/>
      </w:pPr>
    </w:lvl>
    <w:lvl w:ilvl="8" w:tplc="99E0CE2C" w:tentative="1">
      <w:start w:val="1"/>
      <w:numFmt w:val="lowerRoman"/>
      <w:lvlText w:val="%9."/>
      <w:lvlJc w:val="right"/>
      <w:pPr>
        <w:ind w:left="6404" w:hanging="180"/>
      </w:pPr>
    </w:lvl>
  </w:abstractNum>
  <w:abstractNum w:abstractNumId="12" w15:restartNumberingAfterBreak="0">
    <w:nsid w:val="18BD4F7F"/>
    <w:multiLevelType w:val="hybridMultilevel"/>
    <w:tmpl w:val="DEE44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F4DA0F04">
      <w:start w:val="1"/>
      <w:numFmt w:val="lowerRoman"/>
      <w:lvlText w:val="(%1)"/>
      <w:lvlJc w:val="left"/>
      <w:pPr>
        <w:ind w:left="1080" w:hanging="720"/>
      </w:pPr>
      <w:rPr>
        <w:rFonts w:hint="default"/>
      </w:rPr>
    </w:lvl>
    <w:lvl w:ilvl="1" w:tplc="7700C48E" w:tentative="1">
      <w:start w:val="1"/>
      <w:numFmt w:val="lowerLetter"/>
      <w:lvlText w:val="%2."/>
      <w:lvlJc w:val="left"/>
      <w:pPr>
        <w:ind w:left="1440" w:hanging="360"/>
      </w:pPr>
    </w:lvl>
    <w:lvl w:ilvl="2" w:tplc="084C91A2" w:tentative="1">
      <w:start w:val="1"/>
      <w:numFmt w:val="lowerRoman"/>
      <w:lvlText w:val="%3."/>
      <w:lvlJc w:val="right"/>
      <w:pPr>
        <w:ind w:left="2160" w:hanging="180"/>
      </w:pPr>
    </w:lvl>
    <w:lvl w:ilvl="3" w:tplc="598E3960" w:tentative="1">
      <w:start w:val="1"/>
      <w:numFmt w:val="decimal"/>
      <w:lvlText w:val="%4."/>
      <w:lvlJc w:val="left"/>
      <w:pPr>
        <w:ind w:left="2880" w:hanging="360"/>
      </w:pPr>
    </w:lvl>
    <w:lvl w:ilvl="4" w:tplc="66041460" w:tentative="1">
      <w:start w:val="1"/>
      <w:numFmt w:val="lowerLetter"/>
      <w:lvlText w:val="%5."/>
      <w:lvlJc w:val="left"/>
      <w:pPr>
        <w:ind w:left="3600" w:hanging="360"/>
      </w:pPr>
    </w:lvl>
    <w:lvl w:ilvl="5" w:tplc="15E6938E" w:tentative="1">
      <w:start w:val="1"/>
      <w:numFmt w:val="lowerRoman"/>
      <w:lvlText w:val="%6."/>
      <w:lvlJc w:val="right"/>
      <w:pPr>
        <w:ind w:left="4320" w:hanging="180"/>
      </w:pPr>
    </w:lvl>
    <w:lvl w:ilvl="6" w:tplc="54C47296" w:tentative="1">
      <w:start w:val="1"/>
      <w:numFmt w:val="decimal"/>
      <w:lvlText w:val="%7."/>
      <w:lvlJc w:val="left"/>
      <w:pPr>
        <w:ind w:left="5040" w:hanging="360"/>
      </w:pPr>
    </w:lvl>
    <w:lvl w:ilvl="7" w:tplc="789C8AB4" w:tentative="1">
      <w:start w:val="1"/>
      <w:numFmt w:val="lowerLetter"/>
      <w:lvlText w:val="%8."/>
      <w:lvlJc w:val="left"/>
      <w:pPr>
        <w:ind w:left="5760" w:hanging="360"/>
      </w:pPr>
    </w:lvl>
    <w:lvl w:ilvl="8" w:tplc="BE347A7A"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DAA0E090">
      <w:start w:val="1"/>
      <w:numFmt w:val="lowerRoman"/>
      <w:lvlText w:val="(%1)"/>
      <w:lvlJc w:val="left"/>
      <w:pPr>
        <w:ind w:left="1080" w:hanging="720"/>
      </w:pPr>
      <w:rPr>
        <w:rFonts w:hint="default"/>
      </w:rPr>
    </w:lvl>
    <w:lvl w:ilvl="1" w:tplc="739A7290" w:tentative="1">
      <w:start w:val="1"/>
      <w:numFmt w:val="lowerLetter"/>
      <w:lvlText w:val="%2."/>
      <w:lvlJc w:val="left"/>
      <w:pPr>
        <w:ind w:left="1440" w:hanging="360"/>
      </w:pPr>
    </w:lvl>
    <w:lvl w:ilvl="2" w:tplc="716CDB30" w:tentative="1">
      <w:start w:val="1"/>
      <w:numFmt w:val="lowerRoman"/>
      <w:lvlText w:val="%3."/>
      <w:lvlJc w:val="right"/>
      <w:pPr>
        <w:ind w:left="2160" w:hanging="180"/>
      </w:pPr>
    </w:lvl>
    <w:lvl w:ilvl="3" w:tplc="6FE06B0A" w:tentative="1">
      <w:start w:val="1"/>
      <w:numFmt w:val="decimal"/>
      <w:lvlText w:val="%4."/>
      <w:lvlJc w:val="left"/>
      <w:pPr>
        <w:ind w:left="2880" w:hanging="360"/>
      </w:pPr>
    </w:lvl>
    <w:lvl w:ilvl="4" w:tplc="CDACDE8C" w:tentative="1">
      <w:start w:val="1"/>
      <w:numFmt w:val="lowerLetter"/>
      <w:lvlText w:val="%5."/>
      <w:lvlJc w:val="left"/>
      <w:pPr>
        <w:ind w:left="3600" w:hanging="360"/>
      </w:pPr>
    </w:lvl>
    <w:lvl w:ilvl="5" w:tplc="3C700AB2" w:tentative="1">
      <w:start w:val="1"/>
      <w:numFmt w:val="lowerRoman"/>
      <w:lvlText w:val="%6."/>
      <w:lvlJc w:val="right"/>
      <w:pPr>
        <w:ind w:left="4320" w:hanging="180"/>
      </w:pPr>
    </w:lvl>
    <w:lvl w:ilvl="6" w:tplc="8C36675E" w:tentative="1">
      <w:start w:val="1"/>
      <w:numFmt w:val="decimal"/>
      <w:lvlText w:val="%7."/>
      <w:lvlJc w:val="left"/>
      <w:pPr>
        <w:ind w:left="5040" w:hanging="360"/>
      </w:pPr>
    </w:lvl>
    <w:lvl w:ilvl="7" w:tplc="023C2EE0" w:tentative="1">
      <w:start w:val="1"/>
      <w:numFmt w:val="lowerLetter"/>
      <w:lvlText w:val="%8."/>
      <w:lvlJc w:val="left"/>
      <w:pPr>
        <w:ind w:left="5760" w:hanging="360"/>
      </w:pPr>
    </w:lvl>
    <w:lvl w:ilvl="8" w:tplc="9DEE4BBC"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0BD665A8">
      <w:start w:val="1"/>
      <w:numFmt w:val="lowerRoman"/>
      <w:lvlText w:val="(%1)"/>
      <w:lvlJc w:val="left"/>
      <w:pPr>
        <w:ind w:left="1080" w:hanging="720"/>
      </w:pPr>
      <w:rPr>
        <w:rFonts w:hint="default"/>
        <w:b w:val="0"/>
      </w:rPr>
    </w:lvl>
    <w:lvl w:ilvl="1" w:tplc="609CD234" w:tentative="1">
      <w:start w:val="1"/>
      <w:numFmt w:val="lowerLetter"/>
      <w:lvlText w:val="%2."/>
      <w:lvlJc w:val="left"/>
      <w:pPr>
        <w:ind w:left="1440" w:hanging="360"/>
      </w:pPr>
    </w:lvl>
    <w:lvl w:ilvl="2" w:tplc="C0F86DBA" w:tentative="1">
      <w:start w:val="1"/>
      <w:numFmt w:val="lowerRoman"/>
      <w:lvlText w:val="%3."/>
      <w:lvlJc w:val="right"/>
      <w:pPr>
        <w:ind w:left="2160" w:hanging="180"/>
      </w:pPr>
    </w:lvl>
    <w:lvl w:ilvl="3" w:tplc="041845CA" w:tentative="1">
      <w:start w:val="1"/>
      <w:numFmt w:val="decimal"/>
      <w:lvlText w:val="%4."/>
      <w:lvlJc w:val="left"/>
      <w:pPr>
        <w:ind w:left="2880" w:hanging="360"/>
      </w:pPr>
    </w:lvl>
    <w:lvl w:ilvl="4" w:tplc="C708172A" w:tentative="1">
      <w:start w:val="1"/>
      <w:numFmt w:val="lowerLetter"/>
      <w:lvlText w:val="%5."/>
      <w:lvlJc w:val="left"/>
      <w:pPr>
        <w:ind w:left="3600" w:hanging="360"/>
      </w:pPr>
    </w:lvl>
    <w:lvl w:ilvl="5" w:tplc="1E9499B2" w:tentative="1">
      <w:start w:val="1"/>
      <w:numFmt w:val="lowerRoman"/>
      <w:lvlText w:val="%6."/>
      <w:lvlJc w:val="right"/>
      <w:pPr>
        <w:ind w:left="4320" w:hanging="180"/>
      </w:pPr>
    </w:lvl>
    <w:lvl w:ilvl="6" w:tplc="D06C609A" w:tentative="1">
      <w:start w:val="1"/>
      <w:numFmt w:val="decimal"/>
      <w:lvlText w:val="%7."/>
      <w:lvlJc w:val="left"/>
      <w:pPr>
        <w:ind w:left="5040" w:hanging="360"/>
      </w:pPr>
    </w:lvl>
    <w:lvl w:ilvl="7" w:tplc="88664CC6" w:tentative="1">
      <w:start w:val="1"/>
      <w:numFmt w:val="lowerLetter"/>
      <w:lvlText w:val="%8."/>
      <w:lvlJc w:val="left"/>
      <w:pPr>
        <w:ind w:left="5760" w:hanging="360"/>
      </w:pPr>
    </w:lvl>
    <w:lvl w:ilvl="8" w:tplc="BFBAF47A"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41AA63A4">
      <w:start w:val="1"/>
      <w:numFmt w:val="lowerLetter"/>
      <w:lvlText w:val="(%1)"/>
      <w:lvlJc w:val="left"/>
      <w:pPr>
        <w:ind w:left="360" w:hanging="360"/>
      </w:pPr>
      <w:rPr>
        <w:rFonts w:hint="default"/>
      </w:rPr>
    </w:lvl>
    <w:lvl w:ilvl="1" w:tplc="F516DDBC" w:tentative="1">
      <w:start w:val="1"/>
      <w:numFmt w:val="lowerLetter"/>
      <w:lvlText w:val="%2."/>
      <w:lvlJc w:val="left"/>
      <w:pPr>
        <w:ind w:left="1080" w:hanging="360"/>
      </w:pPr>
    </w:lvl>
    <w:lvl w:ilvl="2" w:tplc="F5FA1C38" w:tentative="1">
      <w:start w:val="1"/>
      <w:numFmt w:val="lowerRoman"/>
      <w:lvlText w:val="%3."/>
      <w:lvlJc w:val="right"/>
      <w:pPr>
        <w:ind w:left="1800" w:hanging="180"/>
      </w:pPr>
    </w:lvl>
    <w:lvl w:ilvl="3" w:tplc="0256DFEA" w:tentative="1">
      <w:start w:val="1"/>
      <w:numFmt w:val="decimal"/>
      <w:lvlText w:val="%4."/>
      <w:lvlJc w:val="left"/>
      <w:pPr>
        <w:ind w:left="2520" w:hanging="360"/>
      </w:pPr>
    </w:lvl>
    <w:lvl w:ilvl="4" w:tplc="D806DAC6" w:tentative="1">
      <w:start w:val="1"/>
      <w:numFmt w:val="lowerLetter"/>
      <w:lvlText w:val="%5."/>
      <w:lvlJc w:val="left"/>
      <w:pPr>
        <w:ind w:left="3240" w:hanging="360"/>
      </w:pPr>
    </w:lvl>
    <w:lvl w:ilvl="5" w:tplc="69C2BC82" w:tentative="1">
      <w:start w:val="1"/>
      <w:numFmt w:val="lowerRoman"/>
      <w:lvlText w:val="%6."/>
      <w:lvlJc w:val="right"/>
      <w:pPr>
        <w:ind w:left="3960" w:hanging="180"/>
      </w:pPr>
    </w:lvl>
    <w:lvl w:ilvl="6" w:tplc="495844FE" w:tentative="1">
      <w:start w:val="1"/>
      <w:numFmt w:val="decimal"/>
      <w:lvlText w:val="%7."/>
      <w:lvlJc w:val="left"/>
      <w:pPr>
        <w:ind w:left="4680" w:hanging="360"/>
      </w:pPr>
    </w:lvl>
    <w:lvl w:ilvl="7" w:tplc="0FE65440" w:tentative="1">
      <w:start w:val="1"/>
      <w:numFmt w:val="lowerLetter"/>
      <w:lvlText w:val="%8."/>
      <w:lvlJc w:val="left"/>
      <w:pPr>
        <w:ind w:left="5400" w:hanging="360"/>
      </w:pPr>
    </w:lvl>
    <w:lvl w:ilvl="8" w:tplc="87D225E6"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743A3886">
      <w:start w:val="1"/>
      <w:numFmt w:val="decimal"/>
      <w:lvlText w:val="%1."/>
      <w:lvlJc w:val="left"/>
      <w:pPr>
        <w:ind w:left="360" w:hanging="360"/>
      </w:pPr>
      <w:rPr>
        <w:rFonts w:hint="default"/>
      </w:rPr>
    </w:lvl>
    <w:lvl w:ilvl="1" w:tplc="B57282AA" w:tentative="1">
      <w:start w:val="1"/>
      <w:numFmt w:val="lowerLetter"/>
      <w:lvlText w:val="%2."/>
      <w:lvlJc w:val="left"/>
      <w:pPr>
        <w:ind w:left="1080" w:hanging="360"/>
      </w:pPr>
    </w:lvl>
    <w:lvl w:ilvl="2" w:tplc="30FECC46" w:tentative="1">
      <w:start w:val="1"/>
      <w:numFmt w:val="lowerRoman"/>
      <w:lvlText w:val="%3."/>
      <w:lvlJc w:val="right"/>
      <w:pPr>
        <w:ind w:left="1800" w:hanging="180"/>
      </w:pPr>
    </w:lvl>
    <w:lvl w:ilvl="3" w:tplc="20AE3B96" w:tentative="1">
      <w:start w:val="1"/>
      <w:numFmt w:val="decimal"/>
      <w:lvlText w:val="%4."/>
      <w:lvlJc w:val="left"/>
      <w:pPr>
        <w:ind w:left="2520" w:hanging="360"/>
      </w:pPr>
    </w:lvl>
    <w:lvl w:ilvl="4" w:tplc="571C48E0" w:tentative="1">
      <w:start w:val="1"/>
      <w:numFmt w:val="lowerLetter"/>
      <w:lvlText w:val="%5."/>
      <w:lvlJc w:val="left"/>
      <w:pPr>
        <w:ind w:left="3240" w:hanging="360"/>
      </w:pPr>
    </w:lvl>
    <w:lvl w:ilvl="5" w:tplc="28F8F5CA" w:tentative="1">
      <w:start w:val="1"/>
      <w:numFmt w:val="lowerRoman"/>
      <w:lvlText w:val="%6."/>
      <w:lvlJc w:val="right"/>
      <w:pPr>
        <w:ind w:left="3960" w:hanging="180"/>
      </w:pPr>
    </w:lvl>
    <w:lvl w:ilvl="6" w:tplc="CF86CB7C" w:tentative="1">
      <w:start w:val="1"/>
      <w:numFmt w:val="decimal"/>
      <w:lvlText w:val="%7."/>
      <w:lvlJc w:val="left"/>
      <w:pPr>
        <w:ind w:left="4680" w:hanging="360"/>
      </w:pPr>
    </w:lvl>
    <w:lvl w:ilvl="7" w:tplc="F47CE004" w:tentative="1">
      <w:start w:val="1"/>
      <w:numFmt w:val="lowerLetter"/>
      <w:lvlText w:val="%8."/>
      <w:lvlJc w:val="left"/>
      <w:pPr>
        <w:ind w:left="5400" w:hanging="360"/>
      </w:pPr>
    </w:lvl>
    <w:lvl w:ilvl="8" w:tplc="89D06A0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6FC0709A">
      <w:start w:val="1"/>
      <w:numFmt w:val="decimal"/>
      <w:lvlText w:val="%1."/>
      <w:lvlJc w:val="left"/>
      <w:pPr>
        <w:ind w:left="360" w:hanging="360"/>
      </w:pPr>
      <w:rPr>
        <w:rFonts w:hint="default"/>
      </w:rPr>
    </w:lvl>
    <w:lvl w:ilvl="1" w:tplc="62667668" w:tentative="1">
      <w:start w:val="1"/>
      <w:numFmt w:val="lowerLetter"/>
      <w:lvlText w:val="%2."/>
      <w:lvlJc w:val="left"/>
      <w:pPr>
        <w:ind w:left="1080" w:hanging="360"/>
      </w:pPr>
    </w:lvl>
    <w:lvl w:ilvl="2" w:tplc="0B5C46A2" w:tentative="1">
      <w:start w:val="1"/>
      <w:numFmt w:val="lowerRoman"/>
      <w:lvlText w:val="%3."/>
      <w:lvlJc w:val="right"/>
      <w:pPr>
        <w:ind w:left="1800" w:hanging="180"/>
      </w:pPr>
    </w:lvl>
    <w:lvl w:ilvl="3" w:tplc="07802BBC" w:tentative="1">
      <w:start w:val="1"/>
      <w:numFmt w:val="decimal"/>
      <w:lvlText w:val="%4."/>
      <w:lvlJc w:val="left"/>
      <w:pPr>
        <w:ind w:left="2520" w:hanging="360"/>
      </w:pPr>
    </w:lvl>
    <w:lvl w:ilvl="4" w:tplc="42785E90" w:tentative="1">
      <w:start w:val="1"/>
      <w:numFmt w:val="lowerLetter"/>
      <w:lvlText w:val="%5."/>
      <w:lvlJc w:val="left"/>
      <w:pPr>
        <w:ind w:left="3240" w:hanging="360"/>
      </w:pPr>
    </w:lvl>
    <w:lvl w:ilvl="5" w:tplc="2C24C26C" w:tentative="1">
      <w:start w:val="1"/>
      <w:numFmt w:val="lowerRoman"/>
      <w:lvlText w:val="%6."/>
      <w:lvlJc w:val="right"/>
      <w:pPr>
        <w:ind w:left="3960" w:hanging="180"/>
      </w:pPr>
    </w:lvl>
    <w:lvl w:ilvl="6" w:tplc="4198E870" w:tentative="1">
      <w:start w:val="1"/>
      <w:numFmt w:val="decimal"/>
      <w:lvlText w:val="%7."/>
      <w:lvlJc w:val="left"/>
      <w:pPr>
        <w:ind w:left="4680" w:hanging="360"/>
      </w:pPr>
    </w:lvl>
    <w:lvl w:ilvl="7" w:tplc="C46617A8" w:tentative="1">
      <w:start w:val="1"/>
      <w:numFmt w:val="lowerLetter"/>
      <w:lvlText w:val="%8."/>
      <w:lvlJc w:val="left"/>
      <w:pPr>
        <w:ind w:left="5400" w:hanging="360"/>
      </w:pPr>
    </w:lvl>
    <w:lvl w:ilvl="8" w:tplc="CB809EF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9E326130">
      <w:start w:val="1"/>
      <w:numFmt w:val="lowerRoman"/>
      <w:lvlText w:val="(%1)"/>
      <w:lvlJc w:val="left"/>
      <w:pPr>
        <w:ind w:left="1080" w:hanging="720"/>
      </w:pPr>
      <w:rPr>
        <w:rFonts w:hint="default"/>
        <w:b w:val="0"/>
      </w:rPr>
    </w:lvl>
    <w:lvl w:ilvl="1" w:tplc="CAB8AAF0" w:tentative="1">
      <w:start w:val="1"/>
      <w:numFmt w:val="lowerLetter"/>
      <w:lvlText w:val="%2."/>
      <w:lvlJc w:val="left"/>
      <w:pPr>
        <w:ind w:left="1440" w:hanging="360"/>
      </w:pPr>
    </w:lvl>
    <w:lvl w:ilvl="2" w:tplc="35D452BA" w:tentative="1">
      <w:start w:val="1"/>
      <w:numFmt w:val="lowerRoman"/>
      <w:lvlText w:val="%3."/>
      <w:lvlJc w:val="right"/>
      <w:pPr>
        <w:ind w:left="2160" w:hanging="180"/>
      </w:pPr>
    </w:lvl>
    <w:lvl w:ilvl="3" w:tplc="29E48BF4" w:tentative="1">
      <w:start w:val="1"/>
      <w:numFmt w:val="decimal"/>
      <w:lvlText w:val="%4."/>
      <w:lvlJc w:val="left"/>
      <w:pPr>
        <w:ind w:left="2880" w:hanging="360"/>
      </w:pPr>
    </w:lvl>
    <w:lvl w:ilvl="4" w:tplc="7BFCF8EE" w:tentative="1">
      <w:start w:val="1"/>
      <w:numFmt w:val="lowerLetter"/>
      <w:lvlText w:val="%5."/>
      <w:lvlJc w:val="left"/>
      <w:pPr>
        <w:ind w:left="3600" w:hanging="360"/>
      </w:pPr>
    </w:lvl>
    <w:lvl w:ilvl="5" w:tplc="7306324E" w:tentative="1">
      <w:start w:val="1"/>
      <w:numFmt w:val="lowerRoman"/>
      <w:lvlText w:val="%6."/>
      <w:lvlJc w:val="right"/>
      <w:pPr>
        <w:ind w:left="4320" w:hanging="180"/>
      </w:pPr>
    </w:lvl>
    <w:lvl w:ilvl="6" w:tplc="5BF0607C" w:tentative="1">
      <w:start w:val="1"/>
      <w:numFmt w:val="decimal"/>
      <w:lvlText w:val="%7."/>
      <w:lvlJc w:val="left"/>
      <w:pPr>
        <w:ind w:left="5040" w:hanging="360"/>
      </w:pPr>
    </w:lvl>
    <w:lvl w:ilvl="7" w:tplc="CA34B984" w:tentative="1">
      <w:start w:val="1"/>
      <w:numFmt w:val="lowerLetter"/>
      <w:lvlText w:val="%8."/>
      <w:lvlJc w:val="left"/>
      <w:pPr>
        <w:ind w:left="5760" w:hanging="360"/>
      </w:pPr>
    </w:lvl>
    <w:lvl w:ilvl="8" w:tplc="8FE23744"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08307106">
      <w:start w:val="1"/>
      <w:numFmt w:val="lowerRoman"/>
      <w:lvlText w:val="(%1)"/>
      <w:lvlJc w:val="left"/>
      <w:pPr>
        <w:ind w:left="1080" w:hanging="720"/>
      </w:pPr>
      <w:rPr>
        <w:rFonts w:hint="default"/>
      </w:rPr>
    </w:lvl>
    <w:lvl w:ilvl="1" w:tplc="65CE3038" w:tentative="1">
      <w:start w:val="1"/>
      <w:numFmt w:val="lowerLetter"/>
      <w:lvlText w:val="%2."/>
      <w:lvlJc w:val="left"/>
      <w:pPr>
        <w:ind w:left="1440" w:hanging="360"/>
      </w:pPr>
    </w:lvl>
    <w:lvl w:ilvl="2" w:tplc="225430FE" w:tentative="1">
      <w:start w:val="1"/>
      <w:numFmt w:val="lowerRoman"/>
      <w:lvlText w:val="%3."/>
      <w:lvlJc w:val="right"/>
      <w:pPr>
        <w:ind w:left="2160" w:hanging="180"/>
      </w:pPr>
    </w:lvl>
    <w:lvl w:ilvl="3" w:tplc="0D9458A8" w:tentative="1">
      <w:start w:val="1"/>
      <w:numFmt w:val="decimal"/>
      <w:lvlText w:val="%4."/>
      <w:lvlJc w:val="left"/>
      <w:pPr>
        <w:ind w:left="2880" w:hanging="360"/>
      </w:pPr>
    </w:lvl>
    <w:lvl w:ilvl="4" w:tplc="87DEB10A" w:tentative="1">
      <w:start w:val="1"/>
      <w:numFmt w:val="lowerLetter"/>
      <w:lvlText w:val="%5."/>
      <w:lvlJc w:val="left"/>
      <w:pPr>
        <w:ind w:left="3600" w:hanging="360"/>
      </w:pPr>
    </w:lvl>
    <w:lvl w:ilvl="5" w:tplc="5FEE8BF0" w:tentative="1">
      <w:start w:val="1"/>
      <w:numFmt w:val="lowerRoman"/>
      <w:lvlText w:val="%6."/>
      <w:lvlJc w:val="right"/>
      <w:pPr>
        <w:ind w:left="4320" w:hanging="180"/>
      </w:pPr>
    </w:lvl>
    <w:lvl w:ilvl="6" w:tplc="E0907698" w:tentative="1">
      <w:start w:val="1"/>
      <w:numFmt w:val="decimal"/>
      <w:lvlText w:val="%7."/>
      <w:lvlJc w:val="left"/>
      <w:pPr>
        <w:ind w:left="5040" w:hanging="360"/>
      </w:pPr>
    </w:lvl>
    <w:lvl w:ilvl="7" w:tplc="45EA6DF6" w:tentative="1">
      <w:start w:val="1"/>
      <w:numFmt w:val="lowerLetter"/>
      <w:lvlText w:val="%8."/>
      <w:lvlJc w:val="left"/>
      <w:pPr>
        <w:ind w:left="5760" w:hanging="360"/>
      </w:pPr>
    </w:lvl>
    <w:lvl w:ilvl="8" w:tplc="17300D9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F82E8876">
      <w:start w:val="1"/>
      <w:numFmt w:val="bullet"/>
      <w:pStyle w:val="ListBullet"/>
      <w:lvlText w:val=""/>
      <w:lvlJc w:val="left"/>
      <w:pPr>
        <w:ind w:left="720" w:hanging="360"/>
      </w:pPr>
      <w:rPr>
        <w:rFonts w:ascii="Symbol" w:hAnsi="Symbol" w:hint="default"/>
      </w:rPr>
    </w:lvl>
    <w:lvl w:ilvl="1" w:tplc="7EE80F46">
      <w:start w:val="1"/>
      <w:numFmt w:val="bullet"/>
      <w:pStyle w:val="ListBullet2"/>
      <w:lvlText w:val="o"/>
      <w:lvlJc w:val="left"/>
      <w:pPr>
        <w:ind w:left="1440" w:hanging="360"/>
      </w:pPr>
      <w:rPr>
        <w:rFonts w:ascii="Courier New" w:hAnsi="Courier New" w:cs="Courier New" w:hint="default"/>
      </w:rPr>
    </w:lvl>
    <w:lvl w:ilvl="2" w:tplc="6210997A">
      <w:start w:val="1"/>
      <w:numFmt w:val="bullet"/>
      <w:lvlText w:val=""/>
      <w:lvlJc w:val="left"/>
      <w:pPr>
        <w:ind w:left="2160" w:hanging="360"/>
      </w:pPr>
      <w:rPr>
        <w:rFonts w:ascii="Wingdings" w:hAnsi="Wingdings" w:hint="default"/>
      </w:rPr>
    </w:lvl>
    <w:lvl w:ilvl="3" w:tplc="89783014">
      <w:start w:val="1"/>
      <w:numFmt w:val="bullet"/>
      <w:lvlText w:val=""/>
      <w:lvlJc w:val="left"/>
      <w:pPr>
        <w:ind w:left="2880" w:hanging="360"/>
      </w:pPr>
      <w:rPr>
        <w:rFonts w:ascii="Symbol" w:hAnsi="Symbol" w:hint="default"/>
      </w:rPr>
    </w:lvl>
    <w:lvl w:ilvl="4" w:tplc="CE3C4DA0">
      <w:start w:val="1"/>
      <w:numFmt w:val="bullet"/>
      <w:lvlText w:val="o"/>
      <w:lvlJc w:val="left"/>
      <w:pPr>
        <w:ind w:left="3600" w:hanging="360"/>
      </w:pPr>
      <w:rPr>
        <w:rFonts w:ascii="Courier New" w:hAnsi="Courier New" w:cs="Courier New" w:hint="default"/>
      </w:rPr>
    </w:lvl>
    <w:lvl w:ilvl="5" w:tplc="820A5644">
      <w:start w:val="1"/>
      <w:numFmt w:val="bullet"/>
      <w:pStyle w:val="ListBullet3"/>
      <w:lvlText w:val=""/>
      <w:lvlJc w:val="left"/>
      <w:pPr>
        <w:ind w:left="4320" w:hanging="360"/>
      </w:pPr>
      <w:rPr>
        <w:rFonts w:ascii="Wingdings" w:hAnsi="Wingdings" w:hint="default"/>
      </w:rPr>
    </w:lvl>
    <w:lvl w:ilvl="6" w:tplc="D9DA2FA8">
      <w:start w:val="1"/>
      <w:numFmt w:val="bullet"/>
      <w:lvlText w:val=""/>
      <w:lvlJc w:val="left"/>
      <w:pPr>
        <w:ind w:left="5040" w:hanging="360"/>
      </w:pPr>
      <w:rPr>
        <w:rFonts w:ascii="Symbol" w:hAnsi="Symbol" w:hint="default"/>
      </w:rPr>
    </w:lvl>
    <w:lvl w:ilvl="7" w:tplc="A60C8DBC">
      <w:start w:val="1"/>
      <w:numFmt w:val="bullet"/>
      <w:lvlText w:val="o"/>
      <w:lvlJc w:val="left"/>
      <w:pPr>
        <w:ind w:left="5760" w:hanging="360"/>
      </w:pPr>
      <w:rPr>
        <w:rFonts w:ascii="Courier New" w:hAnsi="Courier New" w:cs="Courier New" w:hint="default"/>
      </w:rPr>
    </w:lvl>
    <w:lvl w:ilvl="8" w:tplc="D17E54A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1D7C7B0E">
      <w:start w:val="1"/>
      <w:numFmt w:val="bullet"/>
      <w:lvlText w:val=""/>
      <w:lvlJc w:val="left"/>
      <w:pPr>
        <w:ind w:left="360" w:hanging="360"/>
      </w:pPr>
      <w:rPr>
        <w:rFonts w:ascii="Symbol" w:hAnsi="Symbol" w:hint="default"/>
      </w:rPr>
    </w:lvl>
    <w:lvl w:ilvl="1" w:tplc="28EA179A" w:tentative="1">
      <w:start w:val="1"/>
      <w:numFmt w:val="bullet"/>
      <w:lvlText w:val="o"/>
      <w:lvlJc w:val="left"/>
      <w:pPr>
        <w:ind w:left="1080" w:hanging="360"/>
      </w:pPr>
      <w:rPr>
        <w:rFonts w:ascii="Courier New" w:hAnsi="Courier New" w:cs="Courier New" w:hint="default"/>
      </w:rPr>
    </w:lvl>
    <w:lvl w:ilvl="2" w:tplc="E938916E" w:tentative="1">
      <w:start w:val="1"/>
      <w:numFmt w:val="bullet"/>
      <w:lvlText w:val=""/>
      <w:lvlJc w:val="left"/>
      <w:pPr>
        <w:ind w:left="1800" w:hanging="360"/>
      </w:pPr>
      <w:rPr>
        <w:rFonts w:ascii="Wingdings" w:hAnsi="Wingdings" w:hint="default"/>
      </w:rPr>
    </w:lvl>
    <w:lvl w:ilvl="3" w:tplc="A0EAA378" w:tentative="1">
      <w:start w:val="1"/>
      <w:numFmt w:val="bullet"/>
      <w:lvlText w:val=""/>
      <w:lvlJc w:val="left"/>
      <w:pPr>
        <w:ind w:left="2520" w:hanging="360"/>
      </w:pPr>
      <w:rPr>
        <w:rFonts w:ascii="Symbol" w:hAnsi="Symbol" w:hint="default"/>
      </w:rPr>
    </w:lvl>
    <w:lvl w:ilvl="4" w:tplc="E2B4A5CE" w:tentative="1">
      <w:start w:val="1"/>
      <w:numFmt w:val="bullet"/>
      <w:lvlText w:val="o"/>
      <w:lvlJc w:val="left"/>
      <w:pPr>
        <w:ind w:left="3240" w:hanging="360"/>
      </w:pPr>
      <w:rPr>
        <w:rFonts w:ascii="Courier New" w:hAnsi="Courier New" w:cs="Courier New" w:hint="default"/>
      </w:rPr>
    </w:lvl>
    <w:lvl w:ilvl="5" w:tplc="5F7CB6BC" w:tentative="1">
      <w:start w:val="1"/>
      <w:numFmt w:val="bullet"/>
      <w:lvlText w:val=""/>
      <w:lvlJc w:val="left"/>
      <w:pPr>
        <w:ind w:left="3960" w:hanging="360"/>
      </w:pPr>
      <w:rPr>
        <w:rFonts w:ascii="Wingdings" w:hAnsi="Wingdings" w:hint="default"/>
      </w:rPr>
    </w:lvl>
    <w:lvl w:ilvl="6" w:tplc="C59430E2" w:tentative="1">
      <w:start w:val="1"/>
      <w:numFmt w:val="bullet"/>
      <w:lvlText w:val=""/>
      <w:lvlJc w:val="left"/>
      <w:pPr>
        <w:ind w:left="4680" w:hanging="360"/>
      </w:pPr>
      <w:rPr>
        <w:rFonts w:ascii="Symbol" w:hAnsi="Symbol" w:hint="default"/>
      </w:rPr>
    </w:lvl>
    <w:lvl w:ilvl="7" w:tplc="9D1257DA" w:tentative="1">
      <w:start w:val="1"/>
      <w:numFmt w:val="bullet"/>
      <w:lvlText w:val="o"/>
      <w:lvlJc w:val="left"/>
      <w:pPr>
        <w:ind w:left="5400" w:hanging="360"/>
      </w:pPr>
      <w:rPr>
        <w:rFonts w:ascii="Courier New" w:hAnsi="Courier New" w:cs="Courier New" w:hint="default"/>
      </w:rPr>
    </w:lvl>
    <w:lvl w:ilvl="8" w:tplc="C6BEDF96" w:tentative="1">
      <w:start w:val="1"/>
      <w:numFmt w:val="bullet"/>
      <w:lvlText w:val=""/>
      <w:lvlJc w:val="left"/>
      <w:pPr>
        <w:ind w:left="6120" w:hanging="360"/>
      </w:pPr>
      <w:rPr>
        <w:rFonts w:ascii="Wingdings" w:hAnsi="Wingdings" w:hint="default"/>
      </w:rPr>
    </w:lvl>
  </w:abstractNum>
  <w:abstractNum w:abstractNumId="23" w15:restartNumberingAfterBreak="0">
    <w:nsid w:val="40FD6D26"/>
    <w:multiLevelType w:val="hybridMultilevel"/>
    <w:tmpl w:val="12E2A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459A763A">
      <w:start w:val="1"/>
      <w:numFmt w:val="lowerRoman"/>
      <w:lvlText w:val="(%1)"/>
      <w:lvlJc w:val="left"/>
      <w:pPr>
        <w:ind w:left="1080" w:hanging="720"/>
      </w:pPr>
      <w:rPr>
        <w:rFonts w:hint="default"/>
      </w:rPr>
    </w:lvl>
    <w:lvl w:ilvl="1" w:tplc="24F8AB70" w:tentative="1">
      <w:start w:val="1"/>
      <w:numFmt w:val="lowerLetter"/>
      <w:lvlText w:val="%2."/>
      <w:lvlJc w:val="left"/>
      <w:pPr>
        <w:ind w:left="1440" w:hanging="360"/>
      </w:pPr>
    </w:lvl>
    <w:lvl w:ilvl="2" w:tplc="5E46F828" w:tentative="1">
      <w:start w:val="1"/>
      <w:numFmt w:val="lowerRoman"/>
      <w:lvlText w:val="%3."/>
      <w:lvlJc w:val="right"/>
      <w:pPr>
        <w:ind w:left="2160" w:hanging="180"/>
      </w:pPr>
    </w:lvl>
    <w:lvl w:ilvl="3" w:tplc="E0F4B68C" w:tentative="1">
      <w:start w:val="1"/>
      <w:numFmt w:val="decimal"/>
      <w:lvlText w:val="%4."/>
      <w:lvlJc w:val="left"/>
      <w:pPr>
        <w:ind w:left="2880" w:hanging="360"/>
      </w:pPr>
    </w:lvl>
    <w:lvl w:ilvl="4" w:tplc="C0AC3BE2" w:tentative="1">
      <w:start w:val="1"/>
      <w:numFmt w:val="lowerLetter"/>
      <w:lvlText w:val="%5."/>
      <w:lvlJc w:val="left"/>
      <w:pPr>
        <w:ind w:left="3600" w:hanging="360"/>
      </w:pPr>
    </w:lvl>
    <w:lvl w:ilvl="5" w:tplc="A0ECE9A8" w:tentative="1">
      <w:start w:val="1"/>
      <w:numFmt w:val="lowerRoman"/>
      <w:lvlText w:val="%6."/>
      <w:lvlJc w:val="right"/>
      <w:pPr>
        <w:ind w:left="4320" w:hanging="180"/>
      </w:pPr>
    </w:lvl>
    <w:lvl w:ilvl="6" w:tplc="523C1F96" w:tentative="1">
      <w:start w:val="1"/>
      <w:numFmt w:val="decimal"/>
      <w:lvlText w:val="%7."/>
      <w:lvlJc w:val="left"/>
      <w:pPr>
        <w:ind w:left="5040" w:hanging="360"/>
      </w:pPr>
    </w:lvl>
    <w:lvl w:ilvl="7" w:tplc="302E9E9C" w:tentative="1">
      <w:start w:val="1"/>
      <w:numFmt w:val="lowerLetter"/>
      <w:lvlText w:val="%8."/>
      <w:lvlJc w:val="left"/>
      <w:pPr>
        <w:ind w:left="5760" w:hanging="360"/>
      </w:pPr>
    </w:lvl>
    <w:lvl w:ilvl="8" w:tplc="58BCB078"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E4703152">
      <w:start w:val="1"/>
      <w:numFmt w:val="lowerRoman"/>
      <w:lvlText w:val="(%1)"/>
      <w:lvlJc w:val="left"/>
      <w:pPr>
        <w:ind w:left="1080" w:hanging="720"/>
      </w:pPr>
      <w:rPr>
        <w:rFonts w:hint="default"/>
      </w:rPr>
    </w:lvl>
    <w:lvl w:ilvl="1" w:tplc="8E9A33CA" w:tentative="1">
      <w:start w:val="1"/>
      <w:numFmt w:val="lowerLetter"/>
      <w:lvlText w:val="%2."/>
      <w:lvlJc w:val="left"/>
      <w:pPr>
        <w:ind w:left="1440" w:hanging="360"/>
      </w:pPr>
    </w:lvl>
    <w:lvl w:ilvl="2" w:tplc="1FD2220A" w:tentative="1">
      <w:start w:val="1"/>
      <w:numFmt w:val="lowerRoman"/>
      <w:lvlText w:val="%3."/>
      <w:lvlJc w:val="right"/>
      <w:pPr>
        <w:ind w:left="2160" w:hanging="180"/>
      </w:pPr>
    </w:lvl>
    <w:lvl w:ilvl="3" w:tplc="1BB4470A" w:tentative="1">
      <w:start w:val="1"/>
      <w:numFmt w:val="decimal"/>
      <w:lvlText w:val="%4."/>
      <w:lvlJc w:val="left"/>
      <w:pPr>
        <w:ind w:left="2880" w:hanging="360"/>
      </w:pPr>
    </w:lvl>
    <w:lvl w:ilvl="4" w:tplc="E1168A1A" w:tentative="1">
      <w:start w:val="1"/>
      <w:numFmt w:val="lowerLetter"/>
      <w:lvlText w:val="%5."/>
      <w:lvlJc w:val="left"/>
      <w:pPr>
        <w:ind w:left="3600" w:hanging="360"/>
      </w:pPr>
    </w:lvl>
    <w:lvl w:ilvl="5" w:tplc="AEB631A6" w:tentative="1">
      <w:start w:val="1"/>
      <w:numFmt w:val="lowerRoman"/>
      <w:lvlText w:val="%6."/>
      <w:lvlJc w:val="right"/>
      <w:pPr>
        <w:ind w:left="4320" w:hanging="180"/>
      </w:pPr>
    </w:lvl>
    <w:lvl w:ilvl="6" w:tplc="196C925A" w:tentative="1">
      <w:start w:val="1"/>
      <w:numFmt w:val="decimal"/>
      <w:lvlText w:val="%7."/>
      <w:lvlJc w:val="left"/>
      <w:pPr>
        <w:ind w:left="5040" w:hanging="360"/>
      </w:pPr>
    </w:lvl>
    <w:lvl w:ilvl="7" w:tplc="1FD48EB4" w:tentative="1">
      <w:start w:val="1"/>
      <w:numFmt w:val="lowerLetter"/>
      <w:lvlText w:val="%8."/>
      <w:lvlJc w:val="left"/>
      <w:pPr>
        <w:ind w:left="5760" w:hanging="360"/>
      </w:pPr>
    </w:lvl>
    <w:lvl w:ilvl="8" w:tplc="F23EBE32"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76201A06">
      <w:start w:val="1"/>
      <w:numFmt w:val="lowerRoman"/>
      <w:lvlText w:val="(%1)"/>
      <w:lvlJc w:val="left"/>
      <w:pPr>
        <w:ind w:left="1080" w:hanging="720"/>
      </w:pPr>
      <w:rPr>
        <w:rFonts w:hint="default"/>
        <w:b w:val="0"/>
      </w:rPr>
    </w:lvl>
    <w:lvl w:ilvl="1" w:tplc="E1728DFE" w:tentative="1">
      <w:start w:val="1"/>
      <w:numFmt w:val="lowerLetter"/>
      <w:lvlText w:val="%2."/>
      <w:lvlJc w:val="left"/>
      <w:pPr>
        <w:ind w:left="1440" w:hanging="360"/>
      </w:pPr>
    </w:lvl>
    <w:lvl w:ilvl="2" w:tplc="C3A6660C" w:tentative="1">
      <w:start w:val="1"/>
      <w:numFmt w:val="lowerRoman"/>
      <w:lvlText w:val="%3."/>
      <w:lvlJc w:val="right"/>
      <w:pPr>
        <w:ind w:left="2160" w:hanging="180"/>
      </w:pPr>
    </w:lvl>
    <w:lvl w:ilvl="3" w:tplc="31224FDC" w:tentative="1">
      <w:start w:val="1"/>
      <w:numFmt w:val="decimal"/>
      <w:lvlText w:val="%4."/>
      <w:lvlJc w:val="left"/>
      <w:pPr>
        <w:ind w:left="2880" w:hanging="360"/>
      </w:pPr>
    </w:lvl>
    <w:lvl w:ilvl="4" w:tplc="33387A9A" w:tentative="1">
      <w:start w:val="1"/>
      <w:numFmt w:val="lowerLetter"/>
      <w:lvlText w:val="%5."/>
      <w:lvlJc w:val="left"/>
      <w:pPr>
        <w:ind w:left="3600" w:hanging="360"/>
      </w:pPr>
    </w:lvl>
    <w:lvl w:ilvl="5" w:tplc="E1E472F0" w:tentative="1">
      <w:start w:val="1"/>
      <w:numFmt w:val="lowerRoman"/>
      <w:lvlText w:val="%6."/>
      <w:lvlJc w:val="right"/>
      <w:pPr>
        <w:ind w:left="4320" w:hanging="180"/>
      </w:pPr>
    </w:lvl>
    <w:lvl w:ilvl="6" w:tplc="C1AA1802" w:tentative="1">
      <w:start w:val="1"/>
      <w:numFmt w:val="decimal"/>
      <w:lvlText w:val="%7."/>
      <w:lvlJc w:val="left"/>
      <w:pPr>
        <w:ind w:left="5040" w:hanging="360"/>
      </w:pPr>
    </w:lvl>
    <w:lvl w:ilvl="7" w:tplc="445267B2" w:tentative="1">
      <w:start w:val="1"/>
      <w:numFmt w:val="lowerLetter"/>
      <w:lvlText w:val="%8."/>
      <w:lvlJc w:val="left"/>
      <w:pPr>
        <w:ind w:left="5760" w:hanging="360"/>
      </w:pPr>
    </w:lvl>
    <w:lvl w:ilvl="8" w:tplc="A328B7BA"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915CE94E">
      <w:start w:val="1"/>
      <w:numFmt w:val="lowerRoman"/>
      <w:lvlText w:val="(%1)"/>
      <w:lvlJc w:val="left"/>
      <w:pPr>
        <w:ind w:left="1080" w:hanging="720"/>
      </w:pPr>
      <w:rPr>
        <w:rFonts w:hint="default"/>
        <w:b w:val="0"/>
      </w:rPr>
    </w:lvl>
    <w:lvl w:ilvl="1" w:tplc="FD2058F2" w:tentative="1">
      <w:start w:val="1"/>
      <w:numFmt w:val="lowerLetter"/>
      <w:lvlText w:val="%2."/>
      <w:lvlJc w:val="left"/>
      <w:pPr>
        <w:ind w:left="1440" w:hanging="360"/>
      </w:pPr>
    </w:lvl>
    <w:lvl w:ilvl="2" w:tplc="CE0E947A" w:tentative="1">
      <w:start w:val="1"/>
      <w:numFmt w:val="lowerRoman"/>
      <w:lvlText w:val="%3."/>
      <w:lvlJc w:val="right"/>
      <w:pPr>
        <w:ind w:left="2160" w:hanging="180"/>
      </w:pPr>
    </w:lvl>
    <w:lvl w:ilvl="3" w:tplc="881E4C50" w:tentative="1">
      <w:start w:val="1"/>
      <w:numFmt w:val="decimal"/>
      <w:lvlText w:val="%4."/>
      <w:lvlJc w:val="left"/>
      <w:pPr>
        <w:ind w:left="2880" w:hanging="360"/>
      </w:pPr>
    </w:lvl>
    <w:lvl w:ilvl="4" w:tplc="F13E74B2" w:tentative="1">
      <w:start w:val="1"/>
      <w:numFmt w:val="lowerLetter"/>
      <w:lvlText w:val="%5."/>
      <w:lvlJc w:val="left"/>
      <w:pPr>
        <w:ind w:left="3600" w:hanging="360"/>
      </w:pPr>
    </w:lvl>
    <w:lvl w:ilvl="5" w:tplc="4080FB80" w:tentative="1">
      <w:start w:val="1"/>
      <w:numFmt w:val="lowerRoman"/>
      <w:lvlText w:val="%6."/>
      <w:lvlJc w:val="right"/>
      <w:pPr>
        <w:ind w:left="4320" w:hanging="180"/>
      </w:pPr>
    </w:lvl>
    <w:lvl w:ilvl="6" w:tplc="0AB63632" w:tentative="1">
      <w:start w:val="1"/>
      <w:numFmt w:val="decimal"/>
      <w:lvlText w:val="%7."/>
      <w:lvlJc w:val="left"/>
      <w:pPr>
        <w:ind w:left="5040" w:hanging="360"/>
      </w:pPr>
    </w:lvl>
    <w:lvl w:ilvl="7" w:tplc="6936D3EA" w:tentative="1">
      <w:start w:val="1"/>
      <w:numFmt w:val="lowerLetter"/>
      <w:lvlText w:val="%8."/>
      <w:lvlJc w:val="left"/>
      <w:pPr>
        <w:ind w:left="5760" w:hanging="360"/>
      </w:pPr>
    </w:lvl>
    <w:lvl w:ilvl="8" w:tplc="3EE6686A"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20B08210">
      <w:start w:val="1"/>
      <w:numFmt w:val="decimal"/>
      <w:lvlText w:val="%1."/>
      <w:lvlJc w:val="left"/>
      <w:pPr>
        <w:ind w:left="360" w:hanging="360"/>
      </w:pPr>
      <w:rPr>
        <w:rFonts w:hint="default"/>
      </w:rPr>
    </w:lvl>
    <w:lvl w:ilvl="1" w:tplc="3C76F5AA" w:tentative="1">
      <w:start w:val="1"/>
      <w:numFmt w:val="lowerLetter"/>
      <w:lvlText w:val="%2."/>
      <w:lvlJc w:val="left"/>
      <w:pPr>
        <w:ind w:left="1080" w:hanging="360"/>
      </w:pPr>
    </w:lvl>
    <w:lvl w:ilvl="2" w:tplc="26141A50" w:tentative="1">
      <w:start w:val="1"/>
      <w:numFmt w:val="lowerRoman"/>
      <w:lvlText w:val="%3."/>
      <w:lvlJc w:val="right"/>
      <w:pPr>
        <w:ind w:left="1800" w:hanging="180"/>
      </w:pPr>
    </w:lvl>
    <w:lvl w:ilvl="3" w:tplc="E9528B06" w:tentative="1">
      <w:start w:val="1"/>
      <w:numFmt w:val="decimal"/>
      <w:lvlText w:val="%4."/>
      <w:lvlJc w:val="left"/>
      <w:pPr>
        <w:ind w:left="2520" w:hanging="360"/>
      </w:pPr>
    </w:lvl>
    <w:lvl w:ilvl="4" w:tplc="DD082108" w:tentative="1">
      <w:start w:val="1"/>
      <w:numFmt w:val="lowerLetter"/>
      <w:lvlText w:val="%5."/>
      <w:lvlJc w:val="left"/>
      <w:pPr>
        <w:ind w:left="3240" w:hanging="360"/>
      </w:pPr>
    </w:lvl>
    <w:lvl w:ilvl="5" w:tplc="AA2E4336" w:tentative="1">
      <w:start w:val="1"/>
      <w:numFmt w:val="lowerRoman"/>
      <w:lvlText w:val="%6."/>
      <w:lvlJc w:val="right"/>
      <w:pPr>
        <w:ind w:left="3960" w:hanging="180"/>
      </w:pPr>
    </w:lvl>
    <w:lvl w:ilvl="6" w:tplc="E01A0434" w:tentative="1">
      <w:start w:val="1"/>
      <w:numFmt w:val="decimal"/>
      <w:lvlText w:val="%7."/>
      <w:lvlJc w:val="left"/>
      <w:pPr>
        <w:ind w:left="4680" w:hanging="360"/>
      </w:pPr>
    </w:lvl>
    <w:lvl w:ilvl="7" w:tplc="9B36112C" w:tentative="1">
      <w:start w:val="1"/>
      <w:numFmt w:val="lowerLetter"/>
      <w:lvlText w:val="%8."/>
      <w:lvlJc w:val="left"/>
      <w:pPr>
        <w:ind w:left="5400" w:hanging="360"/>
      </w:pPr>
    </w:lvl>
    <w:lvl w:ilvl="8" w:tplc="1B9EF848"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41328FF0">
      <w:start w:val="1"/>
      <w:numFmt w:val="lowerRoman"/>
      <w:lvlText w:val="(%1)"/>
      <w:lvlJc w:val="left"/>
      <w:pPr>
        <w:ind w:left="1080" w:hanging="720"/>
      </w:pPr>
      <w:rPr>
        <w:rFonts w:hint="default"/>
      </w:rPr>
    </w:lvl>
    <w:lvl w:ilvl="1" w:tplc="561AB6F8" w:tentative="1">
      <w:start w:val="1"/>
      <w:numFmt w:val="lowerLetter"/>
      <w:lvlText w:val="%2."/>
      <w:lvlJc w:val="left"/>
      <w:pPr>
        <w:ind w:left="1440" w:hanging="360"/>
      </w:pPr>
    </w:lvl>
    <w:lvl w:ilvl="2" w:tplc="DC96128A" w:tentative="1">
      <w:start w:val="1"/>
      <w:numFmt w:val="lowerRoman"/>
      <w:lvlText w:val="%3."/>
      <w:lvlJc w:val="right"/>
      <w:pPr>
        <w:ind w:left="2160" w:hanging="180"/>
      </w:pPr>
    </w:lvl>
    <w:lvl w:ilvl="3" w:tplc="9CF62F86" w:tentative="1">
      <w:start w:val="1"/>
      <w:numFmt w:val="decimal"/>
      <w:lvlText w:val="%4."/>
      <w:lvlJc w:val="left"/>
      <w:pPr>
        <w:ind w:left="2880" w:hanging="360"/>
      </w:pPr>
    </w:lvl>
    <w:lvl w:ilvl="4" w:tplc="90BAAA04" w:tentative="1">
      <w:start w:val="1"/>
      <w:numFmt w:val="lowerLetter"/>
      <w:lvlText w:val="%5."/>
      <w:lvlJc w:val="left"/>
      <w:pPr>
        <w:ind w:left="3600" w:hanging="360"/>
      </w:pPr>
    </w:lvl>
    <w:lvl w:ilvl="5" w:tplc="F9E0A6A6" w:tentative="1">
      <w:start w:val="1"/>
      <w:numFmt w:val="lowerRoman"/>
      <w:lvlText w:val="%6."/>
      <w:lvlJc w:val="right"/>
      <w:pPr>
        <w:ind w:left="4320" w:hanging="180"/>
      </w:pPr>
    </w:lvl>
    <w:lvl w:ilvl="6" w:tplc="C4FC7D58" w:tentative="1">
      <w:start w:val="1"/>
      <w:numFmt w:val="decimal"/>
      <w:lvlText w:val="%7."/>
      <w:lvlJc w:val="left"/>
      <w:pPr>
        <w:ind w:left="5040" w:hanging="360"/>
      </w:pPr>
    </w:lvl>
    <w:lvl w:ilvl="7" w:tplc="20D85C78" w:tentative="1">
      <w:start w:val="1"/>
      <w:numFmt w:val="lowerLetter"/>
      <w:lvlText w:val="%8."/>
      <w:lvlJc w:val="left"/>
      <w:pPr>
        <w:ind w:left="5760" w:hanging="360"/>
      </w:pPr>
    </w:lvl>
    <w:lvl w:ilvl="8" w:tplc="C1EC250A"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9E68A7BE">
      <w:start w:val="1"/>
      <w:numFmt w:val="decimal"/>
      <w:lvlText w:val="%1."/>
      <w:lvlJc w:val="left"/>
      <w:pPr>
        <w:ind w:left="360" w:hanging="360"/>
      </w:pPr>
    </w:lvl>
    <w:lvl w:ilvl="1" w:tplc="D408C3B4" w:tentative="1">
      <w:start w:val="1"/>
      <w:numFmt w:val="lowerLetter"/>
      <w:lvlText w:val="%2."/>
      <w:lvlJc w:val="left"/>
      <w:pPr>
        <w:ind w:left="1080" w:hanging="360"/>
      </w:pPr>
    </w:lvl>
    <w:lvl w:ilvl="2" w:tplc="51CC7C14" w:tentative="1">
      <w:start w:val="1"/>
      <w:numFmt w:val="lowerRoman"/>
      <w:lvlText w:val="%3."/>
      <w:lvlJc w:val="right"/>
      <w:pPr>
        <w:ind w:left="1800" w:hanging="180"/>
      </w:pPr>
    </w:lvl>
    <w:lvl w:ilvl="3" w:tplc="73366A1A" w:tentative="1">
      <w:start w:val="1"/>
      <w:numFmt w:val="decimal"/>
      <w:lvlText w:val="%4."/>
      <w:lvlJc w:val="left"/>
      <w:pPr>
        <w:ind w:left="2520" w:hanging="360"/>
      </w:pPr>
    </w:lvl>
    <w:lvl w:ilvl="4" w:tplc="F1501C46" w:tentative="1">
      <w:start w:val="1"/>
      <w:numFmt w:val="lowerLetter"/>
      <w:lvlText w:val="%5."/>
      <w:lvlJc w:val="left"/>
      <w:pPr>
        <w:ind w:left="3240" w:hanging="360"/>
      </w:pPr>
    </w:lvl>
    <w:lvl w:ilvl="5" w:tplc="FFACEEA4" w:tentative="1">
      <w:start w:val="1"/>
      <w:numFmt w:val="lowerRoman"/>
      <w:lvlText w:val="%6."/>
      <w:lvlJc w:val="right"/>
      <w:pPr>
        <w:ind w:left="3960" w:hanging="180"/>
      </w:pPr>
    </w:lvl>
    <w:lvl w:ilvl="6" w:tplc="B9A0E3B0" w:tentative="1">
      <w:start w:val="1"/>
      <w:numFmt w:val="decimal"/>
      <w:lvlText w:val="%7."/>
      <w:lvlJc w:val="left"/>
      <w:pPr>
        <w:ind w:left="4680" w:hanging="360"/>
      </w:pPr>
    </w:lvl>
    <w:lvl w:ilvl="7" w:tplc="9004911C" w:tentative="1">
      <w:start w:val="1"/>
      <w:numFmt w:val="lowerLetter"/>
      <w:lvlText w:val="%8."/>
      <w:lvlJc w:val="left"/>
      <w:pPr>
        <w:ind w:left="5400" w:hanging="360"/>
      </w:pPr>
    </w:lvl>
    <w:lvl w:ilvl="8" w:tplc="583433B4"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793C4DA8">
      <w:start w:val="1"/>
      <w:numFmt w:val="lowerRoman"/>
      <w:lvlText w:val="(%1)"/>
      <w:lvlJc w:val="left"/>
      <w:pPr>
        <w:ind w:left="1080" w:hanging="720"/>
      </w:pPr>
      <w:rPr>
        <w:rFonts w:hint="default"/>
        <w:b w:val="0"/>
      </w:rPr>
    </w:lvl>
    <w:lvl w:ilvl="1" w:tplc="85162A0E" w:tentative="1">
      <w:start w:val="1"/>
      <w:numFmt w:val="lowerLetter"/>
      <w:lvlText w:val="%2."/>
      <w:lvlJc w:val="left"/>
      <w:pPr>
        <w:ind w:left="1440" w:hanging="360"/>
      </w:pPr>
    </w:lvl>
    <w:lvl w:ilvl="2" w:tplc="D37A7754" w:tentative="1">
      <w:start w:val="1"/>
      <w:numFmt w:val="lowerRoman"/>
      <w:lvlText w:val="%3."/>
      <w:lvlJc w:val="right"/>
      <w:pPr>
        <w:ind w:left="2160" w:hanging="180"/>
      </w:pPr>
    </w:lvl>
    <w:lvl w:ilvl="3" w:tplc="6D4438AC" w:tentative="1">
      <w:start w:val="1"/>
      <w:numFmt w:val="decimal"/>
      <w:lvlText w:val="%4."/>
      <w:lvlJc w:val="left"/>
      <w:pPr>
        <w:ind w:left="2880" w:hanging="360"/>
      </w:pPr>
    </w:lvl>
    <w:lvl w:ilvl="4" w:tplc="90B0453C" w:tentative="1">
      <w:start w:val="1"/>
      <w:numFmt w:val="lowerLetter"/>
      <w:lvlText w:val="%5."/>
      <w:lvlJc w:val="left"/>
      <w:pPr>
        <w:ind w:left="3600" w:hanging="360"/>
      </w:pPr>
    </w:lvl>
    <w:lvl w:ilvl="5" w:tplc="6C5C72EC" w:tentative="1">
      <w:start w:val="1"/>
      <w:numFmt w:val="lowerRoman"/>
      <w:lvlText w:val="%6."/>
      <w:lvlJc w:val="right"/>
      <w:pPr>
        <w:ind w:left="4320" w:hanging="180"/>
      </w:pPr>
    </w:lvl>
    <w:lvl w:ilvl="6" w:tplc="5CE8883E" w:tentative="1">
      <w:start w:val="1"/>
      <w:numFmt w:val="decimal"/>
      <w:lvlText w:val="%7."/>
      <w:lvlJc w:val="left"/>
      <w:pPr>
        <w:ind w:left="5040" w:hanging="360"/>
      </w:pPr>
    </w:lvl>
    <w:lvl w:ilvl="7" w:tplc="29003DB2" w:tentative="1">
      <w:start w:val="1"/>
      <w:numFmt w:val="lowerLetter"/>
      <w:lvlText w:val="%8."/>
      <w:lvlJc w:val="left"/>
      <w:pPr>
        <w:ind w:left="5760" w:hanging="360"/>
      </w:pPr>
    </w:lvl>
    <w:lvl w:ilvl="8" w:tplc="591CF056"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C85E39EE">
      <w:start w:val="1"/>
      <w:numFmt w:val="lowerRoman"/>
      <w:lvlText w:val="(%1)"/>
      <w:lvlJc w:val="left"/>
      <w:pPr>
        <w:ind w:left="1080" w:hanging="720"/>
      </w:pPr>
      <w:rPr>
        <w:rFonts w:hint="default"/>
      </w:rPr>
    </w:lvl>
    <w:lvl w:ilvl="1" w:tplc="A9022324" w:tentative="1">
      <w:start w:val="1"/>
      <w:numFmt w:val="lowerLetter"/>
      <w:lvlText w:val="%2."/>
      <w:lvlJc w:val="left"/>
      <w:pPr>
        <w:ind w:left="1440" w:hanging="360"/>
      </w:pPr>
    </w:lvl>
    <w:lvl w:ilvl="2" w:tplc="8422A102" w:tentative="1">
      <w:start w:val="1"/>
      <w:numFmt w:val="lowerRoman"/>
      <w:lvlText w:val="%3."/>
      <w:lvlJc w:val="right"/>
      <w:pPr>
        <w:ind w:left="2160" w:hanging="180"/>
      </w:pPr>
    </w:lvl>
    <w:lvl w:ilvl="3" w:tplc="7A50EF80" w:tentative="1">
      <w:start w:val="1"/>
      <w:numFmt w:val="decimal"/>
      <w:lvlText w:val="%4."/>
      <w:lvlJc w:val="left"/>
      <w:pPr>
        <w:ind w:left="2880" w:hanging="360"/>
      </w:pPr>
    </w:lvl>
    <w:lvl w:ilvl="4" w:tplc="7FCC5BB6" w:tentative="1">
      <w:start w:val="1"/>
      <w:numFmt w:val="lowerLetter"/>
      <w:lvlText w:val="%5."/>
      <w:lvlJc w:val="left"/>
      <w:pPr>
        <w:ind w:left="3600" w:hanging="360"/>
      </w:pPr>
    </w:lvl>
    <w:lvl w:ilvl="5" w:tplc="C76E6A70" w:tentative="1">
      <w:start w:val="1"/>
      <w:numFmt w:val="lowerRoman"/>
      <w:lvlText w:val="%6."/>
      <w:lvlJc w:val="right"/>
      <w:pPr>
        <w:ind w:left="4320" w:hanging="180"/>
      </w:pPr>
    </w:lvl>
    <w:lvl w:ilvl="6" w:tplc="CFEAD234" w:tentative="1">
      <w:start w:val="1"/>
      <w:numFmt w:val="decimal"/>
      <w:lvlText w:val="%7."/>
      <w:lvlJc w:val="left"/>
      <w:pPr>
        <w:ind w:left="5040" w:hanging="360"/>
      </w:pPr>
    </w:lvl>
    <w:lvl w:ilvl="7" w:tplc="C7B052EC" w:tentative="1">
      <w:start w:val="1"/>
      <w:numFmt w:val="lowerLetter"/>
      <w:lvlText w:val="%8."/>
      <w:lvlJc w:val="left"/>
      <w:pPr>
        <w:ind w:left="5760" w:hanging="360"/>
      </w:pPr>
    </w:lvl>
    <w:lvl w:ilvl="8" w:tplc="AF84C61C"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28163828">
      <w:start w:val="1"/>
      <w:numFmt w:val="lowerRoman"/>
      <w:lvlText w:val="(%1)"/>
      <w:lvlJc w:val="left"/>
      <w:pPr>
        <w:ind w:left="1080" w:hanging="720"/>
      </w:pPr>
      <w:rPr>
        <w:rFonts w:hint="default"/>
      </w:rPr>
    </w:lvl>
    <w:lvl w:ilvl="1" w:tplc="DA0806AA" w:tentative="1">
      <w:start w:val="1"/>
      <w:numFmt w:val="lowerLetter"/>
      <w:lvlText w:val="%2."/>
      <w:lvlJc w:val="left"/>
      <w:pPr>
        <w:ind w:left="1440" w:hanging="360"/>
      </w:pPr>
    </w:lvl>
    <w:lvl w:ilvl="2" w:tplc="FB0A5722" w:tentative="1">
      <w:start w:val="1"/>
      <w:numFmt w:val="lowerRoman"/>
      <w:lvlText w:val="%3."/>
      <w:lvlJc w:val="right"/>
      <w:pPr>
        <w:ind w:left="2160" w:hanging="180"/>
      </w:pPr>
    </w:lvl>
    <w:lvl w:ilvl="3" w:tplc="1EEA5D20" w:tentative="1">
      <w:start w:val="1"/>
      <w:numFmt w:val="decimal"/>
      <w:lvlText w:val="%4."/>
      <w:lvlJc w:val="left"/>
      <w:pPr>
        <w:ind w:left="2880" w:hanging="360"/>
      </w:pPr>
    </w:lvl>
    <w:lvl w:ilvl="4" w:tplc="1B063542" w:tentative="1">
      <w:start w:val="1"/>
      <w:numFmt w:val="lowerLetter"/>
      <w:lvlText w:val="%5."/>
      <w:lvlJc w:val="left"/>
      <w:pPr>
        <w:ind w:left="3600" w:hanging="360"/>
      </w:pPr>
    </w:lvl>
    <w:lvl w:ilvl="5" w:tplc="7B3414E8" w:tentative="1">
      <w:start w:val="1"/>
      <w:numFmt w:val="lowerRoman"/>
      <w:lvlText w:val="%6."/>
      <w:lvlJc w:val="right"/>
      <w:pPr>
        <w:ind w:left="4320" w:hanging="180"/>
      </w:pPr>
    </w:lvl>
    <w:lvl w:ilvl="6" w:tplc="8EEEAFAA" w:tentative="1">
      <w:start w:val="1"/>
      <w:numFmt w:val="decimal"/>
      <w:lvlText w:val="%7."/>
      <w:lvlJc w:val="left"/>
      <w:pPr>
        <w:ind w:left="5040" w:hanging="360"/>
      </w:pPr>
    </w:lvl>
    <w:lvl w:ilvl="7" w:tplc="94AE4E52" w:tentative="1">
      <w:start w:val="1"/>
      <w:numFmt w:val="lowerLetter"/>
      <w:lvlText w:val="%8."/>
      <w:lvlJc w:val="left"/>
      <w:pPr>
        <w:ind w:left="5760" w:hanging="360"/>
      </w:pPr>
    </w:lvl>
    <w:lvl w:ilvl="8" w:tplc="39BC3C96" w:tentative="1">
      <w:start w:val="1"/>
      <w:numFmt w:val="lowerRoman"/>
      <w:lvlText w:val="%9."/>
      <w:lvlJc w:val="right"/>
      <w:pPr>
        <w:ind w:left="6480" w:hanging="180"/>
      </w:pPr>
    </w:lvl>
  </w:abstractNum>
  <w:abstractNum w:abstractNumId="34" w15:restartNumberingAfterBreak="0">
    <w:nsid w:val="6B125BB2"/>
    <w:multiLevelType w:val="hybridMultilevel"/>
    <w:tmpl w:val="F8CA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49B8A0C2">
      <w:start w:val="1"/>
      <w:numFmt w:val="lowerRoman"/>
      <w:lvlText w:val="(%1)"/>
      <w:lvlJc w:val="left"/>
      <w:pPr>
        <w:ind w:left="1004" w:hanging="720"/>
      </w:pPr>
      <w:rPr>
        <w:rFonts w:hint="default"/>
        <w:b w:val="0"/>
      </w:rPr>
    </w:lvl>
    <w:lvl w:ilvl="1" w:tplc="BF9C6B48" w:tentative="1">
      <w:start w:val="1"/>
      <w:numFmt w:val="lowerLetter"/>
      <w:lvlText w:val="%2."/>
      <w:lvlJc w:val="left"/>
      <w:pPr>
        <w:ind w:left="1364" w:hanging="360"/>
      </w:pPr>
    </w:lvl>
    <w:lvl w:ilvl="2" w:tplc="29CAB2F8" w:tentative="1">
      <w:start w:val="1"/>
      <w:numFmt w:val="lowerRoman"/>
      <w:lvlText w:val="%3."/>
      <w:lvlJc w:val="right"/>
      <w:pPr>
        <w:ind w:left="2084" w:hanging="180"/>
      </w:pPr>
    </w:lvl>
    <w:lvl w:ilvl="3" w:tplc="57D4CA80" w:tentative="1">
      <w:start w:val="1"/>
      <w:numFmt w:val="decimal"/>
      <w:lvlText w:val="%4."/>
      <w:lvlJc w:val="left"/>
      <w:pPr>
        <w:ind w:left="2804" w:hanging="360"/>
      </w:pPr>
    </w:lvl>
    <w:lvl w:ilvl="4" w:tplc="241EE2BC" w:tentative="1">
      <w:start w:val="1"/>
      <w:numFmt w:val="lowerLetter"/>
      <w:lvlText w:val="%5."/>
      <w:lvlJc w:val="left"/>
      <w:pPr>
        <w:ind w:left="3524" w:hanging="360"/>
      </w:pPr>
    </w:lvl>
    <w:lvl w:ilvl="5" w:tplc="F8AA4F2C" w:tentative="1">
      <w:start w:val="1"/>
      <w:numFmt w:val="lowerRoman"/>
      <w:lvlText w:val="%6."/>
      <w:lvlJc w:val="right"/>
      <w:pPr>
        <w:ind w:left="4244" w:hanging="180"/>
      </w:pPr>
    </w:lvl>
    <w:lvl w:ilvl="6" w:tplc="9ED49736" w:tentative="1">
      <w:start w:val="1"/>
      <w:numFmt w:val="decimal"/>
      <w:lvlText w:val="%7."/>
      <w:lvlJc w:val="left"/>
      <w:pPr>
        <w:ind w:left="4964" w:hanging="360"/>
      </w:pPr>
    </w:lvl>
    <w:lvl w:ilvl="7" w:tplc="77DE0F2E" w:tentative="1">
      <w:start w:val="1"/>
      <w:numFmt w:val="lowerLetter"/>
      <w:lvlText w:val="%8."/>
      <w:lvlJc w:val="left"/>
      <w:pPr>
        <w:ind w:left="5684" w:hanging="360"/>
      </w:pPr>
    </w:lvl>
    <w:lvl w:ilvl="8" w:tplc="CA9A2AC6"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65D657C0">
      <w:start w:val="1"/>
      <w:numFmt w:val="decimal"/>
      <w:lvlText w:val="%1."/>
      <w:lvlJc w:val="left"/>
      <w:pPr>
        <w:ind w:left="360" w:hanging="360"/>
      </w:pPr>
      <w:rPr>
        <w:rFonts w:hint="default"/>
      </w:rPr>
    </w:lvl>
    <w:lvl w:ilvl="1" w:tplc="BEA68F32" w:tentative="1">
      <w:start w:val="1"/>
      <w:numFmt w:val="lowerLetter"/>
      <w:lvlText w:val="%2."/>
      <w:lvlJc w:val="left"/>
      <w:pPr>
        <w:ind w:left="1080" w:hanging="360"/>
      </w:pPr>
    </w:lvl>
    <w:lvl w:ilvl="2" w:tplc="1098D76A" w:tentative="1">
      <w:start w:val="1"/>
      <w:numFmt w:val="lowerRoman"/>
      <w:lvlText w:val="%3."/>
      <w:lvlJc w:val="right"/>
      <w:pPr>
        <w:ind w:left="1800" w:hanging="180"/>
      </w:pPr>
    </w:lvl>
    <w:lvl w:ilvl="3" w:tplc="78082E18" w:tentative="1">
      <w:start w:val="1"/>
      <w:numFmt w:val="decimal"/>
      <w:lvlText w:val="%4."/>
      <w:lvlJc w:val="left"/>
      <w:pPr>
        <w:ind w:left="2520" w:hanging="360"/>
      </w:pPr>
    </w:lvl>
    <w:lvl w:ilvl="4" w:tplc="A7E460B0" w:tentative="1">
      <w:start w:val="1"/>
      <w:numFmt w:val="lowerLetter"/>
      <w:lvlText w:val="%5."/>
      <w:lvlJc w:val="left"/>
      <w:pPr>
        <w:ind w:left="3240" w:hanging="360"/>
      </w:pPr>
    </w:lvl>
    <w:lvl w:ilvl="5" w:tplc="DCB006CC" w:tentative="1">
      <w:start w:val="1"/>
      <w:numFmt w:val="lowerRoman"/>
      <w:lvlText w:val="%6."/>
      <w:lvlJc w:val="right"/>
      <w:pPr>
        <w:ind w:left="3960" w:hanging="180"/>
      </w:pPr>
    </w:lvl>
    <w:lvl w:ilvl="6" w:tplc="01A42808" w:tentative="1">
      <w:start w:val="1"/>
      <w:numFmt w:val="decimal"/>
      <w:lvlText w:val="%7."/>
      <w:lvlJc w:val="left"/>
      <w:pPr>
        <w:ind w:left="4680" w:hanging="360"/>
      </w:pPr>
    </w:lvl>
    <w:lvl w:ilvl="7" w:tplc="13A05958" w:tentative="1">
      <w:start w:val="1"/>
      <w:numFmt w:val="lowerLetter"/>
      <w:lvlText w:val="%8."/>
      <w:lvlJc w:val="left"/>
      <w:pPr>
        <w:ind w:left="5400" w:hanging="360"/>
      </w:pPr>
    </w:lvl>
    <w:lvl w:ilvl="8" w:tplc="0A7C8D06"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C0D6633A">
      <w:start w:val="1"/>
      <w:numFmt w:val="lowerRoman"/>
      <w:lvlText w:val="(%1)"/>
      <w:lvlJc w:val="left"/>
      <w:pPr>
        <w:ind w:left="1080" w:hanging="720"/>
      </w:pPr>
      <w:rPr>
        <w:rFonts w:hint="default"/>
      </w:rPr>
    </w:lvl>
    <w:lvl w:ilvl="1" w:tplc="355A3B7C" w:tentative="1">
      <w:start w:val="1"/>
      <w:numFmt w:val="lowerLetter"/>
      <w:lvlText w:val="%2."/>
      <w:lvlJc w:val="left"/>
      <w:pPr>
        <w:ind w:left="1440" w:hanging="360"/>
      </w:pPr>
    </w:lvl>
    <w:lvl w:ilvl="2" w:tplc="600064FC" w:tentative="1">
      <w:start w:val="1"/>
      <w:numFmt w:val="lowerRoman"/>
      <w:lvlText w:val="%3."/>
      <w:lvlJc w:val="right"/>
      <w:pPr>
        <w:ind w:left="2160" w:hanging="180"/>
      </w:pPr>
    </w:lvl>
    <w:lvl w:ilvl="3" w:tplc="9B965E52" w:tentative="1">
      <w:start w:val="1"/>
      <w:numFmt w:val="decimal"/>
      <w:lvlText w:val="%4."/>
      <w:lvlJc w:val="left"/>
      <w:pPr>
        <w:ind w:left="2880" w:hanging="360"/>
      </w:pPr>
    </w:lvl>
    <w:lvl w:ilvl="4" w:tplc="0BBEB7F8" w:tentative="1">
      <w:start w:val="1"/>
      <w:numFmt w:val="lowerLetter"/>
      <w:lvlText w:val="%5."/>
      <w:lvlJc w:val="left"/>
      <w:pPr>
        <w:ind w:left="3600" w:hanging="360"/>
      </w:pPr>
    </w:lvl>
    <w:lvl w:ilvl="5" w:tplc="5ECAF994" w:tentative="1">
      <w:start w:val="1"/>
      <w:numFmt w:val="lowerRoman"/>
      <w:lvlText w:val="%6."/>
      <w:lvlJc w:val="right"/>
      <w:pPr>
        <w:ind w:left="4320" w:hanging="180"/>
      </w:pPr>
    </w:lvl>
    <w:lvl w:ilvl="6" w:tplc="6618322E" w:tentative="1">
      <w:start w:val="1"/>
      <w:numFmt w:val="decimal"/>
      <w:lvlText w:val="%7."/>
      <w:lvlJc w:val="left"/>
      <w:pPr>
        <w:ind w:left="5040" w:hanging="360"/>
      </w:pPr>
    </w:lvl>
    <w:lvl w:ilvl="7" w:tplc="6B3C616E" w:tentative="1">
      <w:start w:val="1"/>
      <w:numFmt w:val="lowerLetter"/>
      <w:lvlText w:val="%8."/>
      <w:lvlJc w:val="left"/>
      <w:pPr>
        <w:ind w:left="5760" w:hanging="360"/>
      </w:pPr>
    </w:lvl>
    <w:lvl w:ilvl="8" w:tplc="17706CF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700015BC">
      <w:start w:val="1"/>
      <w:numFmt w:val="decimal"/>
      <w:lvlText w:val="%1."/>
      <w:lvlJc w:val="left"/>
      <w:pPr>
        <w:ind w:left="360" w:hanging="360"/>
      </w:pPr>
      <w:rPr>
        <w:rFonts w:hint="default"/>
      </w:rPr>
    </w:lvl>
    <w:lvl w:ilvl="1" w:tplc="555E7068" w:tentative="1">
      <w:start w:val="1"/>
      <w:numFmt w:val="lowerLetter"/>
      <w:lvlText w:val="%2."/>
      <w:lvlJc w:val="left"/>
      <w:pPr>
        <w:ind w:left="1080" w:hanging="360"/>
      </w:pPr>
    </w:lvl>
    <w:lvl w:ilvl="2" w:tplc="CF0EE8AE" w:tentative="1">
      <w:start w:val="1"/>
      <w:numFmt w:val="lowerRoman"/>
      <w:lvlText w:val="%3."/>
      <w:lvlJc w:val="right"/>
      <w:pPr>
        <w:ind w:left="1800" w:hanging="180"/>
      </w:pPr>
    </w:lvl>
    <w:lvl w:ilvl="3" w:tplc="F022D676" w:tentative="1">
      <w:start w:val="1"/>
      <w:numFmt w:val="decimal"/>
      <w:lvlText w:val="%4."/>
      <w:lvlJc w:val="left"/>
      <w:pPr>
        <w:ind w:left="2520" w:hanging="360"/>
      </w:pPr>
    </w:lvl>
    <w:lvl w:ilvl="4" w:tplc="E47036C2" w:tentative="1">
      <w:start w:val="1"/>
      <w:numFmt w:val="lowerLetter"/>
      <w:lvlText w:val="%5."/>
      <w:lvlJc w:val="left"/>
      <w:pPr>
        <w:ind w:left="3240" w:hanging="360"/>
      </w:pPr>
    </w:lvl>
    <w:lvl w:ilvl="5" w:tplc="0EBEE1C6" w:tentative="1">
      <w:start w:val="1"/>
      <w:numFmt w:val="lowerRoman"/>
      <w:lvlText w:val="%6."/>
      <w:lvlJc w:val="right"/>
      <w:pPr>
        <w:ind w:left="3960" w:hanging="180"/>
      </w:pPr>
    </w:lvl>
    <w:lvl w:ilvl="6" w:tplc="1BCEF3C0" w:tentative="1">
      <w:start w:val="1"/>
      <w:numFmt w:val="decimal"/>
      <w:lvlText w:val="%7."/>
      <w:lvlJc w:val="left"/>
      <w:pPr>
        <w:ind w:left="4680" w:hanging="360"/>
      </w:pPr>
    </w:lvl>
    <w:lvl w:ilvl="7" w:tplc="9A02E6F2" w:tentative="1">
      <w:start w:val="1"/>
      <w:numFmt w:val="lowerLetter"/>
      <w:lvlText w:val="%8."/>
      <w:lvlJc w:val="left"/>
      <w:pPr>
        <w:ind w:left="5400" w:hanging="360"/>
      </w:pPr>
    </w:lvl>
    <w:lvl w:ilvl="8" w:tplc="8BBAE42C"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92B01016">
      <w:start w:val="1"/>
      <w:numFmt w:val="lowerRoman"/>
      <w:lvlText w:val="(%1)"/>
      <w:lvlJc w:val="left"/>
      <w:pPr>
        <w:ind w:left="1080" w:hanging="720"/>
      </w:pPr>
      <w:rPr>
        <w:rFonts w:hint="default"/>
      </w:rPr>
    </w:lvl>
    <w:lvl w:ilvl="1" w:tplc="58307C60" w:tentative="1">
      <w:start w:val="1"/>
      <w:numFmt w:val="lowerLetter"/>
      <w:lvlText w:val="%2."/>
      <w:lvlJc w:val="left"/>
      <w:pPr>
        <w:ind w:left="1440" w:hanging="360"/>
      </w:pPr>
    </w:lvl>
    <w:lvl w:ilvl="2" w:tplc="ECEA60C4" w:tentative="1">
      <w:start w:val="1"/>
      <w:numFmt w:val="lowerRoman"/>
      <w:lvlText w:val="%3."/>
      <w:lvlJc w:val="right"/>
      <w:pPr>
        <w:ind w:left="2160" w:hanging="180"/>
      </w:pPr>
    </w:lvl>
    <w:lvl w:ilvl="3" w:tplc="9ED019F6" w:tentative="1">
      <w:start w:val="1"/>
      <w:numFmt w:val="decimal"/>
      <w:lvlText w:val="%4."/>
      <w:lvlJc w:val="left"/>
      <w:pPr>
        <w:ind w:left="2880" w:hanging="360"/>
      </w:pPr>
    </w:lvl>
    <w:lvl w:ilvl="4" w:tplc="78E45C32" w:tentative="1">
      <w:start w:val="1"/>
      <w:numFmt w:val="lowerLetter"/>
      <w:lvlText w:val="%5."/>
      <w:lvlJc w:val="left"/>
      <w:pPr>
        <w:ind w:left="3600" w:hanging="360"/>
      </w:pPr>
    </w:lvl>
    <w:lvl w:ilvl="5" w:tplc="7EEEE8AC" w:tentative="1">
      <w:start w:val="1"/>
      <w:numFmt w:val="lowerRoman"/>
      <w:lvlText w:val="%6."/>
      <w:lvlJc w:val="right"/>
      <w:pPr>
        <w:ind w:left="4320" w:hanging="180"/>
      </w:pPr>
    </w:lvl>
    <w:lvl w:ilvl="6" w:tplc="A3BE1DBC" w:tentative="1">
      <w:start w:val="1"/>
      <w:numFmt w:val="decimal"/>
      <w:lvlText w:val="%7."/>
      <w:lvlJc w:val="left"/>
      <w:pPr>
        <w:ind w:left="5040" w:hanging="360"/>
      </w:pPr>
    </w:lvl>
    <w:lvl w:ilvl="7" w:tplc="10EECE02" w:tentative="1">
      <w:start w:val="1"/>
      <w:numFmt w:val="lowerLetter"/>
      <w:lvlText w:val="%8."/>
      <w:lvlJc w:val="left"/>
      <w:pPr>
        <w:ind w:left="5760" w:hanging="360"/>
      </w:pPr>
    </w:lvl>
    <w:lvl w:ilvl="8" w:tplc="B094BC62"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7820D750">
      <w:start w:val="1"/>
      <w:numFmt w:val="decimal"/>
      <w:lvlText w:val="%1."/>
      <w:lvlJc w:val="left"/>
      <w:pPr>
        <w:ind w:left="360" w:hanging="360"/>
      </w:pPr>
      <w:rPr>
        <w:rFonts w:hint="default"/>
      </w:rPr>
    </w:lvl>
    <w:lvl w:ilvl="1" w:tplc="A05A1EF8" w:tentative="1">
      <w:start w:val="1"/>
      <w:numFmt w:val="lowerLetter"/>
      <w:lvlText w:val="%2."/>
      <w:lvlJc w:val="left"/>
      <w:pPr>
        <w:ind w:left="1080" w:hanging="360"/>
      </w:pPr>
    </w:lvl>
    <w:lvl w:ilvl="2" w:tplc="5D7CC4D4" w:tentative="1">
      <w:start w:val="1"/>
      <w:numFmt w:val="lowerRoman"/>
      <w:lvlText w:val="%3."/>
      <w:lvlJc w:val="right"/>
      <w:pPr>
        <w:ind w:left="1800" w:hanging="180"/>
      </w:pPr>
    </w:lvl>
    <w:lvl w:ilvl="3" w:tplc="780CEAA8" w:tentative="1">
      <w:start w:val="1"/>
      <w:numFmt w:val="decimal"/>
      <w:lvlText w:val="%4."/>
      <w:lvlJc w:val="left"/>
      <w:pPr>
        <w:ind w:left="2520" w:hanging="360"/>
      </w:pPr>
    </w:lvl>
    <w:lvl w:ilvl="4" w:tplc="B330BC66" w:tentative="1">
      <w:start w:val="1"/>
      <w:numFmt w:val="lowerLetter"/>
      <w:lvlText w:val="%5."/>
      <w:lvlJc w:val="left"/>
      <w:pPr>
        <w:ind w:left="3240" w:hanging="360"/>
      </w:pPr>
    </w:lvl>
    <w:lvl w:ilvl="5" w:tplc="436CED48" w:tentative="1">
      <w:start w:val="1"/>
      <w:numFmt w:val="lowerRoman"/>
      <w:lvlText w:val="%6."/>
      <w:lvlJc w:val="right"/>
      <w:pPr>
        <w:ind w:left="3960" w:hanging="180"/>
      </w:pPr>
    </w:lvl>
    <w:lvl w:ilvl="6" w:tplc="729E9998" w:tentative="1">
      <w:start w:val="1"/>
      <w:numFmt w:val="decimal"/>
      <w:lvlText w:val="%7."/>
      <w:lvlJc w:val="left"/>
      <w:pPr>
        <w:ind w:left="4680" w:hanging="360"/>
      </w:pPr>
    </w:lvl>
    <w:lvl w:ilvl="7" w:tplc="F93C23E6" w:tentative="1">
      <w:start w:val="1"/>
      <w:numFmt w:val="lowerLetter"/>
      <w:lvlText w:val="%8."/>
      <w:lvlJc w:val="left"/>
      <w:pPr>
        <w:ind w:left="5400" w:hanging="360"/>
      </w:pPr>
    </w:lvl>
    <w:lvl w:ilvl="8" w:tplc="85FEE760"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DF8C9DE0">
      <w:start w:val="1"/>
      <w:numFmt w:val="decimal"/>
      <w:lvlText w:val="%1."/>
      <w:lvlJc w:val="left"/>
      <w:pPr>
        <w:ind w:left="360" w:hanging="360"/>
      </w:pPr>
      <w:rPr>
        <w:rFonts w:hint="default"/>
      </w:rPr>
    </w:lvl>
    <w:lvl w:ilvl="1" w:tplc="201ACEFC" w:tentative="1">
      <w:start w:val="1"/>
      <w:numFmt w:val="lowerLetter"/>
      <w:lvlText w:val="%2."/>
      <w:lvlJc w:val="left"/>
      <w:pPr>
        <w:ind w:left="1080" w:hanging="360"/>
      </w:pPr>
    </w:lvl>
    <w:lvl w:ilvl="2" w:tplc="229ABE8A" w:tentative="1">
      <w:start w:val="1"/>
      <w:numFmt w:val="lowerRoman"/>
      <w:lvlText w:val="%3."/>
      <w:lvlJc w:val="right"/>
      <w:pPr>
        <w:ind w:left="1800" w:hanging="180"/>
      </w:pPr>
    </w:lvl>
    <w:lvl w:ilvl="3" w:tplc="55867684" w:tentative="1">
      <w:start w:val="1"/>
      <w:numFmt w:val="decimal"/>
      <w:lvlText w:val="%4."/>
      <w:lvlJc w:val="left"/>
      <w:pPr>
        <w:ind w:left="2520" w:hanging="360"/>
      </w:pPr>
    </w:lvl>
    <w:lvl w:ilvl="4" w:tplc="092ACE2C" w:tentative="1">
      <w:start w:val="1"/>
      <w:numFmt w:val="lowerLetter"/>
      <w:lvlText w:val="%5."/>
      <w:lvlJc w:val="left"/>
      <w:pPr>
        <w:ind w:left="3240" w:hanging="360"/>
      </w:pPr>
    </w:lvl>
    <w:lvl w:ilvl="5" w:tplc="F3DE572C" w:tentative="1">
      <w:start w:val="1"/>
      <w:numFmt w:val="lowerRoman"/>
      <w:lvlText w:val="%6."/>
      <w:lvlJc w:val="right"/>
      <w:pPr>
        <w:ind w:left="3960" w:hanging="180"/>
      </w:pPr>
    </w:lvl>
    <w:lvl w:ilvl="6" w:tplc="99FA8EC2" w:tentative="1">
      <w:start w:val="1"/>
      <w:numFmt w:val="decimal"/>
      <w:lvlText w:val="%7."/>
      <w:lvlJc w:val="left"/>
      <w:pPr>
        <w:ind w:left="4680" w:hanging="360"/>
      </w:pPr>
    </w:lvl>
    <w:lvl w:ilvl="7" w:tplc="0D0ABDA6" w:tentative="1">
      <w:start w:val="1"/>
      <w:numFmt w:val="lowerLetter"/>
      <w:lvlText w:val="%8."/>
      <w:lvlJc w:val="left"/>
      <w:pPr>
        <w:ind w:left="5400" w:hanging="360"/>
      </w:pPr>
    </w:lvl>
    <w:lvl w:ilvl="8" w:tplc="134A730E" w:tentative="1">
      <w:start w:val="1"/>
      <w:numFmt w:val="lowerRoman"/>
      <w:lvlText w:val="%9."/>
      <w:lvlJc w:val="right"/>
      <w:pPr>
        <w:ind w:left="6120" w:hanging="180"/>
      </w:pPr>
    </w:lvl>
  </w:abstractNum>
  <w:num w:numId="1">
    <w:abstractNumId w:val="10"/>
  </w:num>
  <w:num w:numId="2">
    <w:abstractNumId w:val="21"/>
  </w:num>
  <w:num w:numId="3">
    <w:abstractNumId w:val="38"/>
  </w:num>
  <w:num w:numId="4">
    <w:abstractNumId w:val="41"/>
  </w:num>
  <w:num w:numId="5">
    <w:abstractNumId w:val="28"/>
  </w:num>
  <w:num w:numId="6">
    <w:abstractNumId w:val="18"/>
  </w:num>
  <w:num w:numId="7">
    <w:abstractNumId w:val="36"/>
  </w:num>
  <w:num w:numId="8">
    <w:abstractNumId w:val="17"/>
  </w:num>
  <w:num w:numId="9">
    <w:abstractNumId w:val="22"/>
  </w:num>
  <w:num w:numId="10">
    <w:abstractNumId w:val="40"/>
  </w:num>
  <w:num w:numId="11">
    <w:abstractNumId w:val="16"/>
  </w:num>
  <w:num w:numId="12">
    <w:abstractNumId w:val="29"/>
  </w:num>
  <w:num w:numId="13">
    <w:abstractNumId w:val="30"/>
  </w:num>
  <w:num w:numId="14">
    <w:abstractNumId w:val="32"/>
  </w:num>
  <w:num w:numId="15">
    <w:abstractNumId w:val="26"/>
  </w:num>
  <w:num w:numId="16">
    <w:abstractNumId w:val="11"/>
  </w:num>
  <w:num w:numId="17">
    <w:abstractNumId w:val="35"/>
  </w:num>
  <w:num w:numId="18">
    <w:abstractNumId w:val="31"/>
  </w:num>
  <w:num w:numId="19">
    <w:abstractNumId w:val="19"/>
  </w:num>
  <w:num w:numId="20">
    <w:abstractNumId w:val="27"/>
  </w:num>
  <w:num w:numId="21">
    <w:abstractNumId w:val="7"/>
  </w:num>
  <w:num w:numId="22">
    <w:abstractNumId w:val="15"/>
  </w:num>
  <w:num w:numId="23">
    <w:abstractNumId w:val="33"/>
  </w:num>
  <w:num w:numId="24">
    <w:abstractNumId w:val="24"/>
  </w:num>
  <w:num w:numId="25">
    <w:abstractNumId w:val="20"/>
  </w:num>
  <w:num w:numId="26">
    <w:abstractNumId w:val="14"/>
  </w:num>
  <w:num w:numId="27">
    <w:abstractNumId w:val="25"/>
  </w:num>
  <w:num w:numId="28">
    <w:abstractNumId w:val="39"/>
  </w:num>
  <w:num w:numId="29">
    <w:abstractNumId w:val="37"/>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 w:numId="39">
    <w:abstractNumId w:val="23"/>
  </w:num>
  <w:num w:numId="40">
    <w:abstractNumId w:val="8"/>
  </w:num>
  <w:num w:numId="41">
    <w:abstractNumId w:val="34"/>
  </w:num>
  <w:num w:numId="4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22F"/>
    <w:rsid w:val="000C122F"/>
    <w:rsid w:val="000F781A"/>
    <w:rsid w:val="0025316E"/>
    <w:rsid w:val="003471CA"/>
    <w:rsid w:val="0035508F"/>
    <w:rsid w:val="004868B8"/>
    <w:rsid w:val="00494DE2"/>
    <w:rsid w:val="00593B36"/>
    <w:rsid w:val="006C07CC"/>
    <w:rsid w:val="008C4D2B"/>
    <w:rsid w:val="009E1AC8"/>
    <w:rsid w:val="00A614F6"/>
    <w:rsid w:val="00B57DE4"/>
    <w:rsid w:val="00C12412"/>
    <w:rsid w:val="00C53944"/>
    <w:rsid w:val="00E50036"/>
    <w:rsid w:val="00F75211"/>
    <w:rsid w:val="00FF6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306A"/>
  <w15:docId w15:val="{04A07F65-C2A5-475E-8988-9ADE5D4C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4477</RACS_x0020_ID>
    <Approved_x0020_Provider xmlns="a8338b6e-77a6-4851-82b6-98166143ffdd">Mercy Aged and Community Care Ltd</Approved_x0020_Provider>
    <Management_x0020_Company_x0020_ID xmlns="a8338b6e-77a6-4851-82b6-98166143ffdd" xsi:nil="true"/>
    <Home xmlns="a8338b6e-77a6-4851-82b6-98166143ffdd">Mercy Place Montrose</Home>
    <Signed xmlns="a8338b6e-77a6-4851-82b6-98166143ffdd" xsi:nil="true"/>
    <Uploaded xmlns="a8338b6e-77a6-4851-82b6-98166143ffdd">true</Uploaded>
    <Management_x0020_Company xmlns="a8338b6e-77a6-4851-82b6-98166143ffdd" xsi:nil="true"/>
    <Doc_x0020_Date xmlns="a8338b6e-77a6-4851-82b6-98166143ffdd">2021-07-26T02:52:39+00:00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EE9F338C-7CF4-DC11-AD41-005056922186</Home_x0020_ID>
    <State xmlns="a8338b6e-77a6-4851-82b6-98166143ffdd">VIC</State>
    <Doc_x0020_Sent_Received_x0020_Date xmlns="a8338b6e-77a6-4851-82b6-98166143ffdd">2021-07-26T00:00:00+00:00</Doc_x0020_Sent_Received_x0020_Date>
    <Activity_x0020_ID xmlns="a8338b6e-77a6-4851-82b6-98166143ffdd">0C636EBF-D5BD-EB11-AC89-005056922186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6BEE8-A25F-4767-8E30-A90EC35A1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a8338b6e-77a6-4851-82b6-98166143ffdd"/>
    <ds:schemaRef ds:uri="http://purl.org/dc/elements/1.1/"/>
    <ds:schemaRef ds:uri="http://www.w3.org/XML/1998/namespace"/>
    <ds:schemaRef ds:uri="http://schemas.microsoft.com/office/2006/metadata/properti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BF9B169-45FC-46B4-9649-F0524187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2021-07-27T04:09:00Z</dcterms:created>
  <dcterms:modified xsi:type="dcterms:W3CDTF">2021-07-27T04:09:00Z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