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8519C" w14:textId="77777777" w:rsidR="003C6EC2" w:rsidRPr="003C6EC2" w:rsidRDefault="000E56C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BD85349" wp14:editId="2BD8534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71377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BD8534B" wp14:editId="2BD8534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5497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Olive Grove Aged Care</w:t>
      </w:r>
      <w:r w:rsidRPr="003C6EC2">
        <w:rPr>
          <w:rFonts w:ascii="Arial Black" w:hAnsi="Arial Black"/>
        </w:rPr>
        <w:t xml:space="preserve"> </w:t>
      </w:r>
    </w:p>
    <w:p w14:paraId="2BD8519D" w14:textId="77777777" w:rsidR="003C6EC2" w:rsidRPr="003C6EC2" w:rsidRDefault="000E56C1" w:rsidP="003C6EC2">
      <w:pPr>
        <w:pStyle w:val="Title"/>
        <w:spacing w:before="360" w:after="480"/>
      </w:pPr>
      <w:r w:rsidRPr="003C6EC2">
        <w:rPr>
          <w:rFonts w:ascii="Arial Black" w:eastAsia="Calibri" w:hAnsi="Arial Black"/>
          <w:sz w:val="56"/>
        </w:rPr>
        <w:t>Performance Report</w:t>
      </w:r>
    </w:p>
    <w:p w14:paraId="2BD8519E" w14:textId="77777777" w:rsidR="001E6954" w:rsidRPr="003C6EC2" w:rsidRDefault="000E56C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67 Porter Street </w:t>
      </w:r>
      <w:r w:rsidRPr="003C6EC2">
        <w:rPr>
          <w:color w:val="FFFFFF" w:themeColor="background1"/>
          <w:sz w:val="28"/>
        </w:rPr>
        <w:br/>
        <w:t>SALISBURY SA 5108</w:t>
      </w:r>
      <w:r w:rsidRPr="003C6EC2">
        <w:rPr>
          <w:color w:val="FFFFFF" w:themeColor="background1"/>
          <w:sz w:val="28"/>
        </w:rPr>
        <w:br/>
      </w:r>
      <w:r w:rsidRPr="003C6EC2">
        <w:rPr>
          <w:rFonts w:eastAsia="Calibri"/>
          <w:color w:val="FFFFFF" w:themeColor="background1"/>
          <w:sz w:val="28"/>
          <w:szCs w:val="56"/>
          <w:lang w:eastAsia="en-US"/>
        </w:rPr>
        <w:t>Phone number: 08 8258 2008</w:t>
      </w:r>
    </w:p>
    <w:p w14:paraId="2BD8519F" w14:textId="77777777" w:rsidR="003C6EC2" w:rsidRDefault="000E56C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6857 </w:t>
      </w:r>
    </w:p>
    <w:p w14:paraId="2BD851A0" w14:textId="77777777" w:rsidR="001E6954" w:rsidRPr="003C6EC2" w:rsidRDefault="000E56C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Willshire Pty Ltd</w:t>
      </w:r>
    </w:p>
    <w:p w14:paraId="2BD851A1" w14:textId="77777777" w:rsidR="001E6954" w:rsidRPr="003C6EC2" w:rsidRDefault="000E56C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June 2021</w:t>
      </w:r>
    </w:p>
    <w:p w14:paraId="2BD851A2" w14:textId="3B8587D4" w:rsidR="006B166B" w:rsidRPr="00E93D41" w:rsidRDefault="000E56C1"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23 July 2021</w:t>
      </w:r>
    </w:p>
    <w:bookmarkEnd w:id="0"/>
    <w:p w14:paraId="2BD851A3" w14:textId="77777777" w:rsidR="001E6954" w:rsidRPr="003C6EC2" w:rsidRDefault="00D173DB" w:rsidP="001E6954">
      <w:pPr>
        <w:tabs>
          <w:tab w:val="left" w:pos="2127"/>
        </w:tabs>
        <w:spacing w:before="120"/>
        <w:rPr>
          <w:rFonts w:eastAsia="Calibri"/>
          <w:b/>
          <w:color w:val="FFFFFF" w:themeColor="background1"/>
          <w:sz w:val="28"/>
          <w:szCs w:val="56"/>
          <w:lang w:eastAsia="en-US"/>
        </w:rPr>
      </w:pPr>
    </w:p>
    <w:p w14:paraId="2BD851A4" w14:textId="77777777" w:rsidR="003C6EC2" w:rsidRDefault="00D173D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BD851A5" w14:textId="77777777" w:rsidR="00A30BEC" w:rsidRDefault="000E56C1" w:rsidP="0094564F">
      <w:pPr>
        <w:pStyle w:val="Heading1"/>
      </w:pPr>
      <w:bookmarkStart w:id="1" w:name="_Hlk32477662"/>
      <w:r>
        <w:lastRenderedPageBreak/>
        <w:t>Publication of report</w:t>
      </w:r>
    </w:p>
    <w:p w14:paraId="2BD851A6" w14:textId="77777777" w:rsidR="00A30BEC" w:rsidRPr="006B166B" w:rsidRDefault="000E56C1"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BD851A7" w14:textId="77777777" w:rsidR="007F5256" w:rsidRPr="0094564F" w:rsidRDefault="000E56C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85499" w14:paraId="2BD851C2" w14:textId="77777777" w:rsidTr="00EB1D71">
        <w:trPr>
          <w:trHeight w:val="227"/>
        </w:trPr>
        <w:tc>
          <w:tcPr>
            <w:tcW w:w="3942" w:type="pct"/>
            <w:shd w:val="clear" w:color="auto" w:fill="auto"/>
          </w:tcPr>
          <w:p w14:paraId="2BD851C0" w14:textId="77777777" w:rsidR="001E6954" w:rsidRPr="001E6954" w:rsidRDefault="000E56C1"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2BD851C1" w14:textId="21761DF6" w:rsidR="001E6954" w:rsidRPr="001E6954" w:rsidRDefault="00D173DB" w:rsidP="003C6EC2">
            <w:pPr>
              <w:keepNext/>
              <w:spacing w:before="40" w:after="40" w:line="240" w:lineRule="auto"/>
              <w:jc w:val="right"/>
              <w:rPr>
                <w:b/>
                <w:color w:val="0000FF"/>
              </w:rPr>
            </w:pPr>
          </w:p>
        </w:tc>
      </w:tr>
      <w:tr w:rsidR="00F85499" w14:paraId="2BD851D1" w14:textId="77777777" w:rsidTr="00EB1D71">
        <w:trPr>
          <w:trHeight w:val="227"/>
        </w:trPr>
        <w:tc>
          <w:tcPr>
            <w:tcW w:w="3942" w:type="pct"/>
            <w:shd w:val="clear" w:color="auto" w:fill="auto"/>
          </w:tcPr>
          <w:p w14:paraId="2BD851CF" w14:textId="77777777" w:rsidR="001E6954" w:rsidRPr="001E6954" w:rsidRDefault="000E56C1" w:rsidP="004C55D8">
            <w:pPr>
              <w:spacing w:before="40" w:after="40" w:line="240" w:lineRule="auto"/>
              <w:ind w:left="318" w:hanging="7"/>
            </w:pPr>
            <w:r w:rsidRPr="001E6954">
              <w:t>Requirement 2(3)(e)</w:t>
            </w:r>
          </w:p>
        </w:tc>
        <w:tc>
          <w:tcPr>
            <w:tcW w:w="1058" w:type="pct"/>
            <w:shd w:val="clear" w:color="auto" w:fill="auto"/>
          </w:tcPr>
          <w:p w14:paraId="2BD851D0" w14:textId="4B681B31" w:rsidR="001E6954" w:rsidRPr="00AF17FC" w:rsidRDefault="000E56C1" w:rsidP="00AF17FC">
            <w:pPr>
              <w:spacing w:before="40" w:after="40" w:line="240" w:lineRule="auto"/>
              <w:jc w:val="right"/>
              <w:rPr>
                <w:color w:val="0000FF"/>
              </w:rPr>
            </w:pPr>
            <w:r w:rsidRPr="001E6954">
              <w:rPr>
                <w:bCs/>
                <w:iCs/>
                <w:color w:val="00577D"/>
                <w:szCs w:val="40"/>
              </w:rPr>
              <w:t>Compliant</w:t>
            </w:r>
          </w:p>
        </w:tc>
      </w:tr>
      <w:tr w:rsidR="00F85499" w14:paraId="2BD85204" w14:textId="77777777" w:rsidTr="00EB1D71">
        <w:trPr>
          <w:trHeight w:val="227"/>
        </w:trPr>
        <w:tc>
          <w:tcPr>
            <w:tcW w:w="3942" w:type="pct"/>
            <w:shd w:val="clear" w:color="auto" w:fill="auto"/>
          </w:tcPr>
          <w:p w14:paraId="2BD85202" w14:textId="77777777" w:rsidR="001E6954" w:rsidRPr="001E6954" w:rsidRDefault="000E56C1" w:rsidP="003C6EC2">
            <w:pPr>
              <w:keepNext/>
              <w:spacing w:before="40" w:after="40" w:line="240" w:lineRule="auto"/>
              <w:rPr>
                <w:b/>
              </w:rPr>
            </w:pPr>
            <w:r w:rsidRPr="001E6954">
              <w:rPr>
                <w:b/>
              </w:rPr>
              <w:t>Standard 5 Organisation’s service environment</w:t>
            </w:r>
          </w:p>
        </w:tc>
        <w:tc>
          <w:tcPr>
            <w:tcW w:w="1058" w:type="pct"/>
            <w:shd w:val="clear" w:color="auto" w:fill="auto"/>
          </w:tcPr>
          <w:p w14:paraId="2BD85203" w14:textId="66F0FCC1" w:rsidR="001E6954" w:rsidRPr="001E6954" w:rsidRDefault="00D173DB" w:rsidP="003C6EC2">
            <w:pPr>
              <w:keepNext/>
              <w:spacing w:before="40" w:after="40" w:line="240" w:lineRule="auto"/>
              <w:jc w:val="right"/>
              <w:rPr>
                <w:b/>
                <w:color w:val="0000FF"/>
              </w:rPr>
            </w:pPr>
          </w:p>
        </w:tc>
      </w:tr>
      <w:tr w:rsidR="00F85499" w14:paraId="2BD8520A" w14:textId="77777777" w:rsidTr="00EB1D71">
        <w:trPr>
          <w:trHeight w:val="227"/>
        </w:trPr>
        <w:tc>
          <w:tcPr>
            <w:tcW w:w="3942" w:type="pct"/>
            <w:shd w:val="clear" w:color="auto" w:fill="auto"/>
          </w:tcPr>
          <w:p w14:paraId="2BD85208" w14:textId="77777777" w:rsidR="001E6954" w:rsidRPr="001E6954" w:rsidRDefault="000E56C1" w:rsidP="004C55D8">
            <w:pPr>
              <w:spacing w:before="40" w:after="40" w:line="240" w:lineRule="auto"/>
              <w:ind w:left="318" w:hanging="7"/>
            </w:pPr>
            <w:r w:rsidRPr="001E6954">
              <w:t>Requirement 5(3)(b)</w:t>
            </w:r>
          </w:p>
        </w:tc>
        <w:tc>
          <w:tcPr>
            <w:tcW w:w="1058" w:type="pct"/>
            <w:shd w:val="clear" w:color="auto" w:fill="auto"/>
          </w:tcPr>
          <w:p w14:paraId="2BD85209" w14:textId="57D379B5" w:rsidR="001E6954" w:rsidRPr="001E6954" w:rsidRDefault="000E56C1" w:rsidP="00463EF3">
            <w:pPr>
              <w:spacing w:before="40" w:after="40" w:line="240" w:lineRule="auto"/>
              <w:jc w:val="right"/>
              <w:rPr>
                <w:color w:val="0000FF"/>
              </w:rPr>
            </w:pPr>
            <w:r w:rsidRPr="001E6954">
              <w:rPr>
                <w:bCs/>
                <w:iCs/>
                <w:color w:val="00577D"/>
                <w:szCs w:val="40"/>
              </w:rPr>
              <w:t>Compliant</w:t>
            </w:r>
          </w:p>
        </w:tc>
      </w:tr>
      <w:tr w:rsidR="00F85499" w14:paraId="2BD85231" w14:textId="77777777" w:rsidTr="00EB1D71">
        <w:trPr>
          <w:trHeight w:val="227"/>
        </w:trPr>
        <w:tc>
          <w:tcPr>
            <w:tcW w:w="3942" w:type="pct"/>
            <w:shd w:val="clear" w:color="auto" w:fill="auto"/>
          </w:tcPr>
          <w:p w14:paraId="2BD8522F" w14:textId="77777777" w:rsidR="001E6954" w:rsidRPr="001E6954" w:rsidRDefault="000E56C1" w:rsidP="003C6EC2">
            <w:pPr>
              <w:keepNext/>
              <w:spacing w:before="40" w:after="40" w:line="240" w:lineRule="auto"/>
              <w:rPr>
                <w:b/>
              </w:rPr>
            </w:pPr>
            <w:r w:rsidRPr="001E6954">
              <w:rPr>
                <w:b/>
              </w:rPr>
              <w:t>Standard 8 Organisational governance</w:t>
            </w:r>
          </w:p>
        </w:tc>
        <w:tc>
          <w:tcPr>
            <w:tcW w:w="1058" w:type="pct"/>
            <w:shd w:val="clear" w:color="auto" w:fill="auto"/>
          </w:tcPr>
          <w:p w14:paraId="2BD85230" w14:textId="461D5673" w:rsidR="001E6954" w:rsidRPr="001E6954" w:rsidRDefault="00D173DB" w:rsidP="003C6EC2">
            <w:pPr>
              <w:keepNext/>
              <w:spacing w:before="40" w:after="40" w:line="240" w:lineRule="auto"/>
              <w:jc w:val="right"/>
              <w:rPr>
                <w:b/>
                <w:color w:val="0000FF"/>
              </w:rPr>
            </w:pPr>
          </w:p>
        </w:tc>
      </w:tr>
      <w:tr w:rsidR="00F85499" w14:paraId="2BD8523A" w14:textId="77777777" w:rsidTr="00EB1D71">
        <w:trPr>
          <w:trHeight w:val="227"/>
        </w:trPr>
        <w:tc>
          <w:tcPr>
            <w:tcW w:w="3942" w:type="pct"/>
            <w:shd w:val="clear" w:color="auto" w:fill="auto"/>
          </w:tcPr>
          <w:p w14:paraId="2BD85238" w14:textId="77777777" w:rsidR="001E6954" w:rsidRPr="001E6954" w:rsidRDefault="000E56C1" w:rsidP="004C55D8">
            <w:pPr>
              <w:spacing w:before="40" w:after="40" w:line="240" w:lineRule="auto"/>
              <w:ind w:left="318" w:hanging="7"/>
            </w:pPr>
            <w:r w:rsidRPr="001E6954">
              <w:t>Requirement 8(3)(c)</w:t>
            </w:r>
          </w:p>
        </w:tc>
        <w:tc>
          <w:tcPr>
            <w:tcW w:w="1058" w:type="pct"/>
            <w:shd w:val="clear" w:color="auto" w:fill="auto"/>
          </w:tcPr>
          <w:p w14:paraId="2BD85239" w14:textId="6E8A478D" w:rsidR="001E6954" w:rsidRPr="001E6954" w:rsidRDefault="000E56C1" w:rsidP="00463EF3">
            <w:pPr>
              <w:spacing w:before="40" w:after="40" w:line="240" w:lineRule="auto"/>
              <w:jc w:val="right"/>
              <w:rPr>
                <w:color w:val="0000FF"/>
              </w:rPr>
            </w:pPr>
            <w:r w:rsidRPr="001E6954">
              <w:rPr>
                <w:bCs/>
                <w:iCs/>
                <w:color w:val="00577D"/>
                <w:szCs w:val="40"/>
              </w:rPr>
              <w:t>Compliant</w:t>
            </w:r>
          </w:p>
        </w:tc>
      </w:tr>
      <w:tr w:rsidR="00F85499" w14:paraId="2BD85240" w14:textId="77777777" w:rsidTr="00EB1D71">
        <w:trPr>
          <w:trHeight w:val="227"/>
        </w:trPr>
        <w:tc>
          <w:tcPr>
            <w:tcW w:w="3942" w:type="pct"/>
            <w:shd w:val="clear" w:color="auto" w:fill="auto"/>
          </w:tcPr>
          <w:p w14:paraId="2BD8523E" w14:textId="77777777" w:rsidR="001E6954" w:rsidRPr="001E6954" w:rsidRDefault="000E56C1" w:rsidP="004C55D8">
            <w:pPr>
              <w:spacing w:before="40" w:after="40" w:line="240" w:lineRule="auto"/>
              <w:ind w:left="318" w:hanging="7"/>
            </w:pPr>
            <w:r w:rsidRPr="001E6954">
              <w:t>Requirement 8(3)(e)</w:t>
            </w:r>
          </w:p>
        </w:tc>
        <w:tc>
          <w:tcPr>
            <w:tcW w:w="1058" w:type="pct"/>
            <w:shd w:val="clear" w:color="auto" w:fill="auto"/>
          </w:tcPr>
          <w:p w14:paraId="2BD8523F" w14:textId="49E7DAE4" w:rsidR="001E6954" w:rsidRPr="001E6954" w:rsidRDefault="000E56C1" w:rsidP="00463EF3">
            <w:pPr>
              <w:spacing w:before="40" w:after="40" w:line="240" w:lineRule="auto"/>
              <w:jc w:val="right"/>
              <w:rPr>
                <w:color w:val="0000FF"/>
              </w:rPr>
            </w:pPr>
            <w:r w:rsidRPr="001E6954">
              <w:rPr>
                <w:bCs/>
                <w:iCs/>
                <w:color w:val="00577D"/>
                <w:szCs w:val="40"/>
              </w:rPr>
              <w:t>Compliant</w:t>
            </w:r>
          </w:p>
        </w:tc>
      </w:tr>
    </w:tbl>
    <w:p w14:paraId="2BD85241" w14:textId="77777777" w:rsidR="008A22FF" w:rsidRDefault="00D173DB" w:rsidP="00463EF3">
      <w:pPr>
        <w:sectPr w:rsidR="008A22FF" w:rsidSect="001416E6">
          <w:headerReference w:type="first" r:id="rId16"/>
          <w:pgSz w:w="11906" w:h="16838"/>
          <w:pgMar w:top="1701" w:right="1418" w:bottom="1418" w:left="1418" w:header="709" w:footer="397" w:gutter="0"/>
          <w:cols w:space="708"/>
          <w:docGrid w:linePitch="360"/>
        </w:sectPr>
      </w:pPr>
      <w:bookmarkStart w:id="3" w:name="_GoBack"/>
      <w:bookmarkEnd w:id="2"/>
      <w:bookmarkEnd w:id="3"/>
    </w:p>
    <w:p w14:paraId="2BD85242" w14:textId="77777777" w:rsidR="007F5256" w:rsidRPr="00D21DCD" w:rsidRDefault="000E56C1" w:rsidP="00EC5474">
      <w:pPr>
        <w:pStyle w:val="Heading1"/>
      </w:pPr>
      <w:r>
        <w:lastRenderedPageBreak/>
        <w:t>Detailed assessment</w:t>
      </w:r>
    </w:p>
    <w:p w14:paraId="2BD85243" w14:textId="77777777" w:rsidR="001E6954" w:rsidRPr="00D63989" w:rsidRDefault="000E56C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BD85245" w14:textId="77777777" w:rsidR="001E6954" w:rsidRPr="00D63989" w:rsidRDefault="000E56C1" w:rsidP="001E6954">
      <w:r w:rsidRPr="00D63989">
        <w:t>The following information has been taken into account in developing this performance report:</w:t>
      </w:r>
    </w:p>
    <w:p w14:paraId="0F96676E" w14:textId="77777777" w:rsidR="000E56C1" w:rsidRPr="00471825" w:rsidRDefault="000E56C1" w:rsidP="000E56C1">
      <w:pPr>
        <w:pStyle w:val="ListBullet"/>
        <w:rPr>
          <w:rFonts w:eastAsia="Times New Roman"/>
          <w:szCs w:val="24"/>
          <w:lang w:eastAsia="en-AU"/>
        </w:rPr>
      </w:pPr>
      <w:r w:rsidRPr="00471825">
        <w:rPr>
          <w:rFonts w:eastAsia="Times New Roman"/>
          <w:szCs w:val="24"/>
          <w:lang w:eastAsia="en-AU"/>
        </w:rPr>
        <w:t>the Assessment Team’s report for the Assessment Contact - Site; the Assessment Contact - Site report was informed by a site assessment, observations at the service, review of documents and interviews with consumers, representatives, staff and others</w:t>
      </w:r>
    </w:p>
    <w:p w14:paraId="180A9D70" w14:textId="77777777" w:rsidR="000E56C1" w:rsidRPr="00471825" w:rsidRDefault="000E56C1" w:rsidP="000E56C1">
      <w:pPr>
        <w:pStyle w:val="ListBullet"/>
        <w:rPr>
          <w:rFonts w:eastAsia="Times New Roman"/>
          <w:szCs w:val="24"/>
          <w:lang w:eastAsia="en-AU"/>
        </w:rPr>
      </w:pPr>
      <w:r w:rsidRPr="00471825">
        <w:rPr>
          <w:rFonts w:eastAsia="Times New Roman"/>
          <w:szCs w:val="24"/>
          <w:lang w:eastAsia="en-AU"/>
        </w:rPr>
        <w:t>the provider’s response to the Assessment Contact - Site report received 12 July 2021</w:t>
      </w:r>
    </w:p>
    <w:p w14:paraId="2BD85248" w14:textId="6A46872F" w:rsidR="004B33E7" w:rsidRPr="00D63989" w:rsidRDefault="000E56C1" w:rsidP="000E56C1">
      <w:pPr>
        <w:pStyle w:val="ListBullet"/>
      </w:pPr>
      <w:r w:rsidRPr="00471825">
        <w:rPr>
          <w:rFonts w:eastAsia="Times New Roman"/>
          <w:szCs w:val="24"/>
          <w:lang w:eastAsia="en-AU"/>
        </w:rPr>
        <w:t>the Performance Report dated 9 March 2021 for the Site Audit conducted 2 November 2020 to 4 November 2020.</w:t>
      </w:r>
    </w:p>
    <w:p w14:paraId="2BD85249" w14:textId="77777777" w:rsidR="008A22FF" w:rsidRDefault="00D173DB">
      <w:pPr>
        <w:spacing w:after="160" w:line="259" w:lineRule="auto"/>
        <w:rPr>
          <w:rFonts w:cs="Times New Roman"/>
        </w:rPr>
      </w:pPr>
    </w:p>
    <w:p w14:paraId="2BD8524A" w14:textId="77777777" w:rsidR="00095CD4" w:rsidRDefault="00D173DB" w:rsidP="00095CD4">
      <w:pPr>
        <w:sectPr w:rsidR="00095CD4" w:rsidSect="005058B8">
          <w:headerReference w:type="first" r:id="rId17"/>
          <w:pgSz w:w="11906" w:h="16838"/>
          <w:pgMar w:top="1701" w:right="1418" w:bottom="1418" w:left="1418" w:header="709" w:footer="397" w:gutter="0"/>
          <w:cols w:space="708"/>
          <w:docGrid w:linePitch="360"/>
        </w:sectPr>
      </w:pPr>
    </w:p>
    <w:p w14:paraId="2BD8526D" w14:textId="77777777" w:rsidR="00154403" w:rsidRPr="00154403" w:rsidRDefault="00D173DB" w:rsidP="00154403"/>
    <w:p w14:paraId="2BD8526E" w14:textId="77777777" w:rsidR="00ED6B57" w:rsidRDefault="00D173DB"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2BD8526F" w14:textId="20B1A2F4" w:rsidR="00CB3BA9" w:rsidRDefault="000E56C1"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BD8534F" wp14:editId="2BD8535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8736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2BD85270" w14:textId="77777777" w:rsidR="00ED6B57" w:rsidRPr="00ED6B57" w:rsidRDefault="000E56C1" w:rsidP="00ED6B57">
      <w:pPr>
        <w:pStyle w:val="Heading3"/>
        <w:shd w:val="clear" w:color="auto" w:fill="F2F2F2" w:themeFill="background1" w:themeFillShade="F2"/>
      </w:pPr>
      <w:r w:rsidRPr="00ED6B57">
        <w:t>Consumer outcome:</w:t>
      </w:r>
    </w:p>
    <w:p w14:paraId="2BD85271" w14:textId="77777777" w:rsidR="00ED6B57" w:rsidRPr="00ED6B57" w:rsidRDefault="000E56C1"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BD85272" w14:textId="77777777" w:rsidR="00ED6B57" w:rsidRPr="00ED6B57" w:rsidRDefault="000E56C1" w:rsidP="00ED6B57">
      <w:pPr>
        <w:pStyle w:val="Heading3"/>
        <w:shd w:val="clear" w:color="auto" w:fill="F2F2F2" w:themeFill="background1" w:themeFillShade="F2"/>
      </w:pPr>
      <w:r w:rsidRPr="00ED6B57">
        <w:t>Organisation statement:</w:t>
      </w:r>
    </w:p>
    <w:p w14:paraId="2BD85273" w14:textId="77777777" w:rsidR="00ED6B57" w:rsidRPr="00ED6B57" w:rsidRDefault="000E56C1"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BD85274" w14:textId="77777777" w:rsidR="00ED6B57" w:rsidRDefault="000E56C1" w:rsidP="00ED6B57">
      <w:pPr>
        <w:pStyle w:val="Heading2"/>
      </w:pPr>
      <w:r>
        <w:t xml:space="preserve">Assessment </w:t>
      </w:r>
      <w:r w:rsidRPr="002B2C0F">
        <w:t>of Standard</w:t>
      </w:r>
      <w:r>
        <w:t xml:space="preserve"> 2</w:t>
      </w:r>
    </w:p>
    <w:p w14:paraId="40A71E0C" w14:textId="28237C95" w:rsidR="000E56C1" w:rsidRPr="007B2406" w:rsidRDefault="000E56C1" w:rsidP="000E56C1">
      <w:pPr>
        <w:rPr>
          <w:color w:val="auto"/>
        </w:rPr>
      </w:pPr>
      <w:bookmarkStart w:id="5" w:name="_Hlk77667702"/>
      <w:r w:rsidRPr="007B2406">
        <w:rPr>
          <w:color w:val="auto"/>
        </w:rPr>
        <w:t xml:space="preserve">The Assessment Team assessed Requirement (3)(e) in Standard 2 Ongoing assessment and planning with consumers as part of the Assessment Contact. All other Requirements in this Standard were not assessed and, therefore, an overall rating of the Standard is not provided.  </w:t>
      </w:r>
    </w:p>
    <w:p w14:paraId="663882E8" w14:textId="77777777" w:rsidR="000E56C1" w:rsidRPr="007B2406" w:rsidRDefault="000E56C1" w:rsidP="000E56C1">
      <w:pPr>
        <w:rPr>
          <w:color w:val="auto"/>
        </w:rPr>
      </w:pPr>
      <w:bookmarkStart w:id="6" w:name="_Hlk77661808"/>
      <w:r w:rsidRPr="007B2406">
        <w:rPr>
          <w:color w:val="auto"/>
        </w:rPr>
        <w:t xml:space="preserve">The purpose of the Assessment Contact was to assess Requirement (3)(e) in Standard 2. This Requirement was found Non-compliant following a Site Audit conducted 2 November 2020 to 4 November 2020 where it was found for two consumers, indications of non-verbal signs of pain were not always been captured on pain assessments to assist in effective review of the efficacy of current pain management interventions or assist in identifying activities which induce or exacerbate pain. The service has implemented a range of actions to address the deficiencies identified which are detailed in the specific Requirement below. </w:t>
      </w:r>
    </w:p>
    <w:bookmarkEnd w:id="6"/>
    <w:p w14:paraId="2BD85276" w14:textId="2102E23D" w:rsidR="00154403" w:rsidRPr="00D435F8" w:rsidRDefault="000E56C1" w:rsidP="000E56C1">
      <w:pPr>
        <w:rPr>
          <w:rFonts w:eastAsia="Calibri"/>
          <w:i/>
          <w:color w:val="auto"/>
          <w:lang w:eastAsia="en-US"/>
        </w:rPr>
      </w:pPr>
      <w:r w:rsidRPr="007B2406">
        <w:rPr>
          <w:color w:val="auto"/>
        </w:rPr>
        <w:t>The Assessment Team have recommended Requirement (3)(e) met. I have considered the Assessment Team’s findings, the provider’s response and the evidence documented in the Assessment Team’s report to come to a view of compliance with Standard 2 Requirement (3)(e) and find the service Compliant with Requirement (3)(e). I have provided reasons for my finding in the specific Requirement below.</w:t>
      </w:r>
      <w:bookmarkEnd w:id="5"/>
    </w:p>
    <w:p w14:paraId="2BD85277" w14:textId="59C5235C" w:rsidR="00ED6B57" w:rsidRDefault="000E56C1" w:rsidP="00ED6B57">
      <w:pPr>
        <w:pStyle w:val="Heading2"/>
      </w:pPr>
      <w:r>
        <w:lastRenderedPageBreak/>
        <w:t>Assessment of Standard 2 Requirements</w:t>
      </w:r>
      <w:r w:rsidRPr="0066387A">
        <w:rPr>
          <w:i/>
          <w:color w:val="0000FF"/>
          <w:sz w:val="24"/>
          <w:szCs w:val="24"/>
        </w:rPr>
        <w:t xml:space="preserve"> </w:t>
      </w:r>
    </w:p>
    <w:p w14:paraId="2BD85286" w14:textId="27AACB61" w:rsidR="00934888" w:rsidRDefault="000E56C1" w:rsidP="00934888">
      <w:pPr>
        <w:pStyle w:val="Heading3"/>
      </w:pPr>
      <w:r>
        <w:t>Requirement 2(3)(e)</w:t>
      </w:r>
      <w:r>
        <w:tab/>
        <w:t>Compliant</w:t>
      </w:r>
    </w:p>
    <w:p w14:paraId="2BD85287" w14:textId="77777777" w:rsidR="00853601" w:rsidRPr="008D114F" w:rsidRDefault="000E56C1" w:rsidP="00853601">
      <w:pPr>
        <w:rPr>
          <w:i/>
        </w:rPr>
      </w:pPr>
      <w:r w:rsidRPr="008D114F">
        <w:rPr>
          <w:i/>
        </w:rPr>
        <w:t>Care and services are reviewed regularly for effectiveness, and when circumstances change or when incidents impact on the needs, goals or preferences of the consumer.</w:t>
      </w:r>
    </w:p>
    <w:p w14:paraId="32D5517A" w14:textId="77777777" w:rsidR="000E56C1" w:rsidRPr="000E56C1" w:rsidRDefault="000E56C1" w:rsidP="000E56C1">
      <w:pPr>
        <w:rPr>
          <w:color w:val="auto"/>
        </w:rPr>
      </w:pPr>
      <w:r w:rsidRPr="000E56C1">
        <w:rPr>
          <w:color w:val="auto"/>
        </w:rPr>
        <w:t>The service was found Non-compliant with Requirement (3)(e) following a Site Audit conducted 2 November 2020 to 4 November 2020 where it was found for two consumers, indications of non-verbal signs of pain were not always captured on pain assessments to assist in effective review of the efficacy of current pain management interventions or assist in identifying activities which induce or exacerbate pain. The Assessment Team’s report provided evidence of actions taken to address deficiencies identified, including, but not limited to:</w:t>
      </w:r>
    </w:p>
    <w:p w14:paraId="3CA385CB" w14:textId="77777777" w:rsidR="000E56C1" w:rsidRPr="000E56C1" w:rsidRDefault="000E56C1" w:rsidP="000E56C1">
      <w:pPr>
        <w:numPr>
          <w:ilvl w:val="0"/>
          <w:numId w:val="2"/>
        </w:numPr>
        <w:ind w:left="425" w:hanging="425"/>
        <w:rPr>
          <w:color w:val="auto"/>
        </w:rPr>
      </w:pPr>
      <w:r w:rsidRPr="000E56C1">
        <w:rPr>
          <w:color w:val="auto"/>
        </w:rPr>
        <w:t xml:space="preserve">Reviewed the pain management policy with minor word changes made for clarity of responsibilities and accountability, including in relation to pain assessment processes. </w:t>
      </w:r>
    </w:p>
    <w:p w14:paraId="685099BB" w14:textId="77777777" w:rsidR="000E56C1" w:rsidRPr="000E56C1" w:rsidRDefault="000E56C1" w:rsidP="000E56C1">
      <w:pPr>
        <w:numPr>
          <w:ilvl w:val="0"/>
          <w:numId w:val="2"/>
        </w:numPr>
        <w:ind w:left="425" w:hanging="425"/>
        <w:rPr>
          <w:color w:val="auto"/>
        </w:rPr>
      </w:pPr>
      <w:r w:rsidRPr="000E56C1">
        <w:rPr>
          <w:color w:val="auto"/>
        </w:rPr>
        <w:t xml:space="preserve">Developed a Pain flowchart which outlines the pain procedure and documentation requirements. </w:t>
      </w:r>
    </w:p>
    <w:p w14:paraId="772684BB" w14:textId="77777777" w:rsidR="000E56C1" w:rsidRPr="000E56C1" w:rsidRDefault="000E56C1" w:rsidP="000E56C1">
      <w:pPr>
        <w:numPr>
          <w:ilvl w:val="0"/>
          <w:numId w:val="2"/>
        </w:numPr>
        <w:ind w:left="425" w:hanging="425"/>
        <w:rPr>
          <w:color w:val="auto"/>
        </w:rPr>
      </w:pPr>
      <w:r w:rsidRPr="000E56C1">
        <w:rPr>
          <w:color w:val="auto"/>
        </w:rPr>
        <w:t>Developed a flowchart for documenting pre and post assessment of a consumer when administering as required analgesia.</w:t>
      </w:r>
    </w:p>
    <w:p w14:paraId="1BBEE60F" w14:textId="77777777" w:rsidR="000E56C1" w:rsidRPr="000E56C1" w:rsidRDefault="000E56C1" w:rsidP="000E56C1">
      <w:pPr>
        <w:numPr>
          <w:ilvl w:val="0"/>
          <w:numId w:val="2"/>
        </w:numPr>
        <w:ind w:left="425" w:hanging="425"/>
        <w:rPr>
          <w:color w:val="auto"/>
        </w:rPr>
      </w:pPr>
      <w:r w:rsidRPr="000E56C1">
        <w:rPr>
          <w:color w:val="auto"/>
        </w:rPr>
        <w:t xml:space="preserve">A report is generated monthly to ensure administration and evaluation of as required analgesia is captured in pre and post pain charting. Follow up education is provided to individual staff members where deficits are identified. </w:t>
      </w:r>
    </w:p>
    <w:p w14:paraId="058C8520" w14:textId="77777777" w:rsidR="000E56C1" w:rsidRPr="000E56C1" w:rsidRDefault="000E56C1" w:rsidP="000E56C1">
      <w:pPr>
        <w:numPr>
          <w:ilvl w:val="0"/>
          <w:numId w:val="2"/>
        </w:numPr>
        <w:ind w:left="425" w:hanging="425"/>
        <w:rPr>
          <w:color w:val="auto"/>
        </w:rPr>
      </w:pPr>
      <w:r w:rsidRPr="000E56C1">
        <w:rPr>
          <w:color w:val="auto"/>
        </w:rPr>
        <w:t>Education sessions conducted with staff in relation to pain management, use of pain flow charts and assessing pain pre and post interventions.</w:t>
      </w:r>
    </w:p>
    <w:p w14:paraId="7ADBCE86" w14:textId="77777777" w:rsidR="000E56C1" w:rsidRPr="000E56C1" w:rsidRDefault="000E56C1" w:rsidP="000E56C1">
      <w:pPr>
        <w:tabs>
          <w:tab w:val="right" w:pos="9026"/>
        </w:tabs>
        <w:rPr>
          <w:color w:val="auto"/>
        </w:rPr>
      </w:pPr>
      <w:r w:rsidRPr="000E56C1">
        <w:rPr>
          <w:color w:val="auto"/>
        </w:rPr>
        <w:t>Information provided to the Assessment Team by consumers, representatives and staff through interviews and documentation sampled demonstrated:</w:t>
      </w:r>
    </w:p>
    <w:p w14:paraId="5D8EE9D5" w14:textId="77777777" w:rsidR="000E56C1" w:rsidRPr="000E56C1" w:rsidRDefault="000E56C1" w:rsidP="000E56C1">
      <w:pPr>
        <w:rPr>
          <w:color w:val="auto"/>
        </w:rPr>
      </w:pPr>
      <w:r w:rsidRPr="000E56C1">
        <w:rPr>
          <w:color w:val="auto"/>
        </w:rPr>
        <w:t>Most consumers and representatives considered consumers receive the personal and clinical care they need. Representatives confirmed they are notified of changes in care delivery and when incidents occur and indicated they had been involved in care plan reviews. Three of four consumers reported their pain is well managed and one consumer confirmed they had been assessed by nursing and allied health staff following a fall and additional measures had been initiated.</w:t>
      </w:r>
    </w:p>
    <w:p w14:paraId="4EAD73A9" w14:textId="77777777" w:rsidR="000E56C1" w:rsidRPr="000E56C1" w:rsidRDefault="000E56C1" w:rsidP="000E56C1">
      <w:pPr>
        <w:rPr>
          <w:color w:val="auto"/>
        </w:rPr>
      </w:pPr>
      <w:r w:rsidRPr="000E56C1">
        <w:rPr>
          <w:color w:val="auto"/>
        </w:rPr>
        <w:t xml:space="preserve">Three consumers were not satisfied with elements of care relating to nutrition/oral and dental, continence and skin integrity. The provider’s response, and information </w:t>
      </w:r>
      <w:r w:rsidRPr="000E56C1">
        <w:rPr>
          <w:color w:val="auto"/>
        </w:rPr>
        <w:lastRenderedPageBreak/>
        <w:t xml:space="preserve">included in the Assessment Team’s report indicates the consumers’ care needs in relation to these areas had been identified and management strategies documented. In response to the consumers’ feedback, the provider indicates a number of actions have been initiated for these consumers following the Assessment Contact, including further consultation, monitoring processes and reviews by Medical officers and/or allied health specialist. </w:t>
      </w:r>
    </w:p>
    <w:p w14:paraId="6F3AE7B8" w14:textId="77777777" w:rsidR="000E56C1" w:rsidRPr="000E56C1" w:rsidRDefault="000E56C1" w:rsidP="000E56C1">
      <w:pPr>
        <w:rPr>
          <w:color w:val="auto"/>
        </w:rPr>
      </w:pPr>
      <w:r w:rsidRPr="000E56C1">
        <w:rPr>
          <w:color w:val="auto"/>
        </w:rPr>
        <w:t xml:space="preserve">Consumer files sampled demonstrated review of care and services occurs on a regular basis and when circumstances change, or incidents occur. Documentation demonstrated monthly care plan reviews occur in consultation consumers and/or their representatives. Where changes to consumers’ health had been identified or incidents had occurred, further monitoring processes had been implemented, management strategies reviewed and/or developed, Medical officer and/or allied health reviews initiated and care plans updated. </w:t>
      </w:r>
    </w:p>
    <w:p w14:paraId="41D86911" w14:textId="77777777" w:rsidR="000E56C1" w:rsidRPr="000E56C1" w:rsidRDefault="000E56C1" w:rsidP="000E56C1">
      <w:pPr>
        <w:rPr>
          <w:rFonts w:asciiTheme="minorHAnsi" w:eastAsiaTheme="minorEastAsia" w:hAnsiTheme="minorHAnsi" w:cstheme="minorBidi"/>
          <w:color w:val="auto"/>
          <w:szCs w:val="22"/>
          <w:lang w:eastAsia="en-US"/>
        </w:rPr>
      </w:pPr>
      <w:r w:rsidRPr="000E56C1">
        <w:rPr>
          <w:color w:val="auto"/>
        </w:rPr>
        <w:t xml:space="preserve">Staff confirmed care and services are reviewed on a monthly basis and demonstrated knowledge of organisational processes for reviewing consumers’ care and services following incidents or changes to circumstances. </w:t>
      </w:r>
      <w:r w:rsidRPr="000E56C1">
        <w:rPr>
          <w:rFonts w:eastAsiaTheme="minorHAnsi"/>
          <w:color w:val="auto"/>
          <w:szCs w:val="22"/>
          <w:lang w:eastAsia="en-US"/>
        </w:rPr>
        <w:t>Clinical and care staff described incident management processes and confirmed</w:t>
      </w:r>
      <w:r w:rsidRPr="000E56C1">
        <w:rPr>
          <w:rFonts w:eastAsia="Arial"/>
          <w:color w:val="auto"/>
          <w:szCs w:val="22"/>
          <w:lang w:eastAsia="en-US"/>
        </w:rPr>
        <w:t xml:space="preserve"> they had received training, including in relation to pain management processes.</w:t>
      </w:r>
    </w:p>
    <w:p w14:paraId="2BD85288" w14:textId="26438852" w:rsidR="00934888" w:rsidRPr="00934888" w:rsidRDefault="000E56C1" w:rsidP="000E56C1">
      <w:r w:rsidRPr="000E56C1">
        <w:rPr>
          <w:color w:val="auto"/>
        </w:rPr>
        <w:t>For the reasons detailed above, I find Willshire Pty Ltd, in relation to Olive Grove Aged Care, Compliant with Requirement (3)(e) in Standard 2 Ongoing assessment and planning with consumers.</w:t>
      </w:r>
    </w:p>
    <w:p w14:paraId="2BD85289" w14:textId="77777777" w:rsidR="00032B17" w:rsidRDefault="00D173DB" w:rsidP="00095CD4">
      <w:pPr>
        <w:sectPr w:rsidR="00032B17" w:rsidSect="003F5725">
          <w:type w:val="continuous"/>
          <w:pgSz w:w="11906" w:h="16838"/>
          <w:pgMar w:top="1701" w:right="1418" w:bottom="1418" w:left="1418" w:header="709" w:footer="397" w:gutter="0"/>
          <w:cols w:space="708"/>
          <w:titlePg/>
          <w:docGrid w:linePitch="360"/>
        </w:sectPr>
      </w:pPr>
    </w:p>
    <w:p w14:paraId="2BD852AE" w14:textId="77777777" w:rsidR="00032B17" w:rsidRDefault="00D173DB" w:rsidP="00095CD4"/>
    <w:p w14:paraId="2BD852AF" w14:textId="77777777" w:rsidR="00853601" w:rsidRDefault="00D173DB" w:rsidP="00095CD4">
      <w:pPr>
        <w:sectPr w:rsidR="00853601" w:rsidSect="00CB3BA9">
          <w:headerReference w:type="first" r:id="rId20"/>
          <w:type w:val="continuous"/>
          <w:pgSz w:w="11906" w:h="16838"/>
          <w:pgMar w:top="1701" w:right="1418" w:bottom="1418" w:left="1418" w:header="709" w:footer="397" w:gutter="0"/>
          <w:cols w:space="708"/>
          <w:titlePg/>
          <w:docGrid w:linePitch="360"/>
        </w:sectPr>
      </w:pPr>
    </w:p>
    <w:p w14:paraId="2BD852D1" w14:textId="77777777" w:rsidR="00314FF7" w:rsidRPr="00314FF7" w:rsidRDefault="00D173DB" w:rsidP="00314FF7"/>
    <w:p w14:paraId="2BD852D2" w14:textId="77777777" w:rsidR="009C6F30" w:rsidRDefault="00D173DB"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2BD852D3" w14:textId="5E491FAE" w:rsidR="00CB3BA9" w:rsidRDefault="000E56C1"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BD85355" wp14:editId="2BD8535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1267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2BD852D4" w14:textId="77777777" w:rsidR="007F5256" w:rsidRPr="00FD1B02" w:rsidRDefault="000E56C1" w:rsidP="009C6F30">
      <w:pPr>
        <w:pStyle w:val="Heading3"/>
        <w:shd w:val="clear" w:color="auto" w:fill="F2F2F2" w:themeFill="background1" w:themeFillShade="F2"/>
      </w:pPr>
      <w:r w:rsidRPr="00FD1B02">
        <w:t>Consumer outcome:</w:t>
      </w:r>
    </w:p>
    <w:p w14:paraId="2BD852D5" w14:textId="77777777" w:rsidR="007F5256" w:rsidRDefault="000E56C1" w:rsidP="00912DE6">
      <w:pPr>
        <w:numPr>
          <w:ilvl w:val="0"/>
          <w:numId w:val="5"/>
        </w:numPr>
        <w:shd w:val="clear" w:color="auto" w:fill="F2F2F2" w:themeFill="background1" w:themeFillShade="F2"/>
      </w:pPr>
      <w:r>
        <w:t>I feel I belong and I am safe and comfortable in the organisation’s service environment.</w:t>
      </w:r>
    </w:p>
    <w:p w14:paraId="2BD852D6" w14:textId="77777777" w:rsidR="007F5256" w:rsidRDefault="000E56C1" w:rsidP="009C6F30">
      <w:pPr>
        <w:pStyle w:val="Heading3"/>
        <w:shd w:val="clear" w:color="auto" w:fill="F2F2F2" w:themeFill="background1" w:themeFillShade="F2"/>
      </w:pPr>
      <w:r>
        <w:t>Organisation statement:</w:t>
      </w:r>
    </w:p>
    <w:p w14:paraId="2BD852D7" w14:textId="77777777" w:rsidR="007F5256" w:rsidRDefault="000E56C1"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BD852D8" w14:textId="77777777" w:rsidR="007F5256" w:rsidRDefault="000E56C1" w:rsidP="00427817">
      <w:pPr>
        <w:pStyle w:val="Heading2"/>
      </w:pPr>
      <w:r>
        <w:t>Assessment of Standard 5</w:t>
      </w:r>
    </w:p>
    <w:p w14:paraId="29132099" w14:textId="746F1C85" w:rsidR="000E56C1" w:rsidRPr="008F6451" w:rsidRDefault="000E56C1" w:rsidP="000E56C1">
      <w:pPr>
        <w:rPr>
          <w:color w:val="auto"/>
        </w:rPr>
      </w:pPr>
      <w:bookmarkStart w:id="7" w:name="_Hlk77667851"/>
      <w:r w:rsidRPr="008F6451">
        <w:rPr>
          <w:color w:val="auto"/>
        </w:rPr>
        <w:t xml:space="preserve">The Assessment Team assessed Requirement (3)(b) in Standard 5 Organisation’s service environment as part of the Assessment Contact. All other Requirements in this Standard were not assessed and, therefore, an overall rating of the Standard is not provided.  </w:t>
      </w:r>
    </w:p>
    <w:p w14:paraId="5DD663C0" w14:textId="77777777" w:rsidR="000E56C1" w:rsidRPr="008F6451" w:rsidRDefault="000E56C1" w:rsidP="000E56C1">
      <w:pPr>
        <w:rPr>
          <w:color w:val="auto"/>
        </w:rPr>
      </w:pPr>
      <w:r w:rsidRPr="008F6451">
        <w:rPr>
          <w:color w:val="auto"/>
        </w:rPr>
        <w:t xml:space="preserve">The purpose of the Assessment Contact was to assess Requirement (3)(b) in Standard 5. This Requirement was found Non-compliant following a Site Audit conducted 2 November 2020 to 4 November 2020 </w:t>
      </w:r>
      <w:bookmarkStart w:id="8" w:name="_Hlk77668383"/>
      <w:r w:rsidRPr="008F6451">
        <w:rPr>
          <w:color w:val="auto"/>
        </w:rPr>
        <w:t>where it was found consumers were unable to freely access outside areas</w:t>
      </w:r>
      <w:bookmarkEnd w:id="8"/>
      <w:r w:rsidRPr="008F6451">
        <w:rPr>
          <w:color w:val="auto"/>
        </w:rPr>
        <w:t xml:space="preserve">. The service has implemented a range of actions to address the deficiencies identified which are detailed in the specific Requirement below. </w:t>
      </w:r>
    </w:p>
    <w:p w14:paraId="2BD852DA" w14:textId="04BD923F" w:rsidR="007F5256" w:rsidRPr="006A6CDB" w:rsidRDefault="000E56C1" w:rsidP="000E56C1">
      <w:pPr>
        <w:rPr>
          <w:rFonts w:eastAsia="Calibri"/>
          <w:lang w:eastAsia="en-US"/>
        </w:rPr>
      </w:pPr>
      <w:r w:rsidRPr="008F6451">
        <w:rPr>
          <w:color w:val="auto"/>
        </w:rPr>
        <w:t>The Assessment Team have recommended Requirement (3)(b) met. I have considered the Assessment Team’s findings, the provider’s response and the evidence documented in the Assessment Team’s report to come to a view of compliance with Standard 5 Requirement (3)(b) and find the service Compliant with Requirement (3)(b). I have provided reasons for my finding in the specific Requirement below.</w:t>
      </w:r>
      <w:bookmarkEnd w:id="7"/>
    </w:p>
    <w:p w14:paraId="2BD852DB" w14:textId="36512F14" w:rsidR="00301877" w:rsidRDefault="000E56C1" w:rsidP="00427817">
      <w:pPr>
        <w:pStyle w:val="Heading2"/>
      </w:pPr>
      <w:r>
        <w:t>Assessment of Standard 5 Requirements</w:t>
      </w:r>
      <w:r w:rsidRPr="0066387A">
        <w:rPr>
          <w:i/>
          <w:color w:val="0000FF"/>
          <w:sz w:val="24"/>
          <w:szCs w:val="24"/>
        </w:rPr>
        <w:t xml:space="preserve"> </w:t>
      </w:r>
    </w:p>
    <w:p w14:paraId="2BD852DF" w14:textId="7EB1F8DC" w:rsidR="00314FF7" w:rsidRPr="00D435F8" w:rsidRDefault="000E56C1" w:rsidP="00314FF7">
      <w:pPr>
        <w:pStyle w:val="Heading3"/>
      </w:pPr>
      <w:r w:rsidRPr="00D435F8">
        <w:t>Requirement 5(3)(b)</w:t>
      </w:r>
      <w:r>
        <w:tab/>
        <w:t>Compliant</w:t>
      </w:r>
    </w:p>
    <w:p w14:paraId="2BD852E0" w14:textId="77777777" w:rsidR="00314FF7" w:rsidRPr="008D114F" w:rsidRDefault="000E56C1" w:rsidP="00314FF7">
      <w:pPr>
        <w:rPr>
          <w:i/>
        </w:rPr>
      </w:pPr>
      <w:r w:rsidRPr="008D114F">
        <w:rPr>
          <w:i/>
        </w:rPr>
        <w:t>The service environment:</w:t>
      </w:r>
    </w:p>
    <w:p w14:paraId="2BD852E1" w14:textId="77777777" w:rsidR="00314FF7" w:rsidRPr="008D114F" w:rsidRDefault="000E56C1"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2BD852E2" w14:textId="77777777" w:rsidR="00314FF7" w:rsidRPr="008D114F" w:rsidRDefault="000E56C1" w:rsidP="00314FF7">
      <w:pPr>
        <w:numPr>
          <w:ilvl w:val="0"/>
          <w:numId w:val="27"/>
        </w:numPr>
        <w:tabs>
          <w:tab w:val="right" w:pos="9026"/>
        </w:tabs>
        <w:spacing w:before="0" w:after="0"/>
        <w:ind w:left="567" w:hanging="425"/>
        <w:outlineLvl w:val="4"/>
        <w:rPr>
          <w:i/>
        </w:rPr>
      </w:pPr>
      <w:r w:rsidRPr="008D114F">
        <w:rPr>
          <w:i/>
        </w:rPr>
        <w:lastRenderedPageBreak/>
        <w:t>enables consumers to move freely, both indoors and outdoors.</w:t>
      </w:r>
    </w:p>
    <w:p w14:paraId="73D19EC7" w14:textId="77777777" w:rsidR="000E56C1" w:rsidRPr="000E56C1" w:rsidRDefault="000E56C1" w:rsidP="000E56C1">
      <w:pPr>
        <w:rPr>
          <w:color w:val="auto"/>
        </w:rPr>
      </w:pPr>
      <w:r w:rsidRPr="000E56C1">
        <w:rPr>
          <w:color w:val="auto"/>
        </w:rPr>
        <w:t>The service was found Non-compliant with Requirement (3)(b) following a Site Audit conducted 2 November 2020 to 4 November 2020 where it was found where it was found consumers were unable to freely access outside areas. The Assessment Team’s report provided evidence of actions taken to address deficiencies identified, including, but not limited to:</w:t>
      </w:r>
    </w:p>
    <w:p w14:paraId="4BC5296F" w14:textId="77777777" w:rsidR="000E56C1" w:rsidRPr="000E56C1" w:rsidRDefault="000E56C1" w:rsidP="000E56C1">
      <w:pPr>
        <w:numPr>
          <w:ilvl w:val="0"/>
          <w:numId w:val="2"/>
        </w:numPr>
        <w:ind w:left="425" w:hanging="425"/>
        <w:rPr>
          <w:rFonts w:eastAsiaTheme="minorHAnsi"/>
          <w:color w:val="auto"/>
          <w:szCs w:val="22"/>
          <w:lang w:eastAsia="en-US"/>
        </w:rPr>
      </w:pPr>
      <w:r w:rsidRPr="000E56C1">
        <w:rPr>
          <w:rFonts w:eastAsiaTheme="minorHAnsi"/>
          <w:color w:val="auto"/>
          <w:szCs w:val="22"/>
          <w:lang w:eastAsia="en-US"/>
        </w:rPr>
        <w:t>Installed new keypads to allow auto release function for some doors.</w:t>
      </w:r>
    </w:p>
    <w:p w14:paraId="65D36BF3" w14:textId="77777777" w:rsidR="000E56C1" w:rsidRPr="000E56C1" w:rsidRDefault="000E56C1" w:rsidP="000E56C1">
      <w:pPr>
        <w:numPr>
          <w:ilvl w:val="0"/>
          <w:numId w:val="38"/>
        </w:numPr>
        <w:rPr>
          <w:rFonts w:eastAsiaTheme="minorHAnsi"/>
          <w:color w:val="auto"/>
          <w:szCs w:val="22"/>
          <w:lang w:eastAsia="en-US"/>
        </w:rPr>
      </w:pPr>
      <w:r w:rsidRPr="000E56C1">
        <w:rPr>
          <w:rFonts w:eastAsiaTheme="minorHAnsi"/>
          <w:color w:val="auto"/>
          <w:szCs w:val="22"/>
          <w:lang w:eastAsia="en-US"/>
        </w:rPr>
        <w:t>Procedures for locking and unlocking of doors with no keypads were observed in the nurse base and medication room.</w:t>
      </w:r>
    </w:p>
    <w:p w14:paraId="7AE1474E" w14:textId="77777777" w:rsidR="000E56C1" w:rsidRPr="000E56C1" w:rsidRDefault="000E56C1" w:rsidP="000E56C1">
      <w:pPr>
        <w:numPr>
          <w:ilvl w:val="0"/>
          <w:numId w:val="2"/>
        </w:numPr>
        <w:ind w:left="425" w:hanging="425"/>
        <w:rPr>
          <w:rFonts w:asciiTheme="minorHAnsi" w:eastAsiaTheme="minorEastAsia" w:hAnsiTheme="minorHAnsi" w:cstheme="minorBidi"/>
          <w:color w:val="000000" w:themeColor="text1"/>
          <w:szCs w:val="22"/>
          <w:lang w:eastAsia="en-US"/>
        </w:rPr>
      </w:pPr>
      <w:r w:rsidRPr="000E56C1">
        <w:rPr>
          <w:rFonts w:eastAsiaTheme="minorHAnsi"/>
          <w:color w:val="auto"/>
          <w:szCs w:val="22"/>
          <w:lang w:eastAsia="en-US"/>
        </w:rPr>
        <w:t>Staff</w:t>
      </w:r>
      <w:r w:rsidRPr="000E56C1">
        <w:rPr>
          <w:rFonts w:eastAsia="Arial"/>
          <w:color w:val="auto"/>
          <w:szCs w:val="22"/>
          <w:lang w:eastAsia="en-US"/>
        </w:rPr>
        <w:t xml:space="preserve"> messages sent to remind staff to unlock all doors between the required hours.</w:t>
      </w:r>
    </w:p>
    <w:p w14:paraId="2F79691B" w14:textId="77777777" w:rsidR="000E56C1" w:rsidRPr="000E56C1" w:rsidRDefault="000E56C1" w:rsidP="000E56C1">
      <w:pPr>
        <w:tabs>
          <w:tab w:val="right" w:pos="9026"/>
        </w:tabs>
        <w:rPr>
          <w:color w:val="auto"/>
        </w:rPr>
      </w:pPr>
      <w:r w:rsidRPr="000E56C1">
        <w:rPr>
          <w:color w:val="auto"/>
        </w:rPr>
        <w:t>Information provided to the Assessment Team by consumers and staff through interviews, observations and documentation sampled demonstrated:</w:t>
      </w:r>
    </w:p>
    <w:p w14:paraId="5FC20EB1" w14:textId="77777777" w:rsidR="000E56C1" w:rsidRPr="000E56C1" w:rsidRDefault="000E56C1" w:rsidP="000E56C1">
      <w:pPr>
        <w:tabs>
          <w:tab w:val="right" w:pos="9026"/>
        </w:tabs>
        <w:rPr>
          <w:color w:val="auto"/>
        </w:rPr>
      </w:pPr>
      <w:r w:rsidRPr="000E56C1">
        <w:rPr>
          <w:color w:val="auto"/>
        </w:rPr>
        <w:t xml:space="preserve">Consumers confirmed they are able to access indoor and outdoor areas and stated doors to outdoor areas are always unlocked. One consumer stated they recently had an incident with a handrail in the bathroom. The Assessment Team’s report and the provider’s response indicates that whilst the incident was not reported at the time, once maintenance were alerted, the issue was rectified promptly. </w:t>
      </w:r>
    </w:p>
    <w:p w14:paraId="32BA8CFE" w14:textId="77777777" w:rsidR="000E56C1" w:rsidRPr="000E56C1" w:rsidRDefault="000E56C1" w:rsidP="000E56C1">
      <w:pPr>
        <w:tabs>
          <w:tab w:val="right" w:pos="9026"/>
        </w:tabs>
        <w:rPr>
          <w:color w:val="auto"/>
        </w:rPr>
      </w:pPr>
      <w:r w:rsidRPr="000E56C1">
        <w:rPr>
          <w:color w:val="auto"/>
        </w:rPr>
        <w:t xml:space="preserve">The service environment was observed to be safe, clean, well maintained and comfortable. Consumers were observed moving freely both indoors and outdoors and doors to external gardens and courtyards were unlocked and open. </w:t>
      </w:r>
    </w:p>
    <w:p w14:paraId="39BFCD4E" w14:textId="77777777" w:rsidR="000E56C1" w:rsidRPr="000E56C1" w:rsidRDefault="000E56C1" w:rsidP="000E56C1">
      <w:pPr>
        <w:tabs>
          <w:tab w:val="right" w:pos="9026"/>
        </w:tabs>
        <w:rPr>
          <w:color w:val="auto"/>
        </w:rPr>
      </w:pPr>
      <w:r w:rsidRPr="000E56C1">
        <w:rPr>
          <w:color w:val="auto"/>
        </w:rPr>
        <w:t xml:space="preserve">Preventative and reactive maintenance and cleaning processes ensure the service environment is clean, safe and well maintained. Staff were familiar with reporting processes for maintenance issues, hazards and incidents. Cleaning staff were observed attending to the service environment and undertaking their duties during the Assessment Contact. </w:t>
      </w:r>
    </w:p>
    <w:p w14:paraId="0E340BCC" w14:textId="77777777" w:rsidR="000E56C1" w:rsidRPr="000E56C1" w:rsidRDefault="000E56C1" w:rsidP="000E56C1">
      <w:pPr>
        <w:rPr>
          <w:color w:val="auto"/>
        </w:rPr>
      </w:pPr>
      <w:r w:rsidRPr="000E56C1">
        <w:rPr>
          <w:color w:val="auto"/>
        </w:rPr>
        <w:t>For the reasons detailed above, I find Willshire Pty Ltd, in relation to Olive Grove Aged Care, Compliant with Requirement (3)(b) in Standard 5 Organisation’s service environment.</w:t>
      </w:r>
    </w:p>
    <w:p w14:paraId="2BD852E7" w14:textId="77777777" w:rsidR="00314FF7" w:rsidRPr="00314FF7" w:rsidRDefault="00D173DB" w:rsidP="00314FF7"/>
    <w:p w14:paraId="2BD852E8" w14:textId="77777777" w:rsidR="009C6F30" w:rsidRDefault="00D173DB" w:rsidP="00095CD4">
      <w:pPr>
        <w:sectPr w:rsidR="009C6F30" w:rsidSect="00CB3BA9">
          <w:type w:val="continuous"/>
          <w:pgSz w:w="11906" w:h="16838"/>
          <w:pgMar w:top="1701" w:right="1418" w:bottom="1418" w:left="1418" w:header="709" w:footer="397" w:gutter="0"/>
          <w:cols w:space="708"/>
          <w:titlePg/>
          <w:docGrid w:linePitch="360"/>
        </w:sectPr>
      </w:pPr>
    </w:p>
    <w:p w14:paraId="2BD852FF" w14:textId="77777777" w:rsidR="009C6F30" w:rsidRDefault="00D173DB" w:rsidP="00095CD4">
      <w:pPr>
        <w:sectPr w:rsidR="009C6F30" w:rsidSect="00CB3BA9">
          <w:headerReference w:type="first" r:id="rId23"/>
          <w:type w:val="continuous"/>
          <w:pgSz w:w="11906" w:h="16838"/>
          <w:pgMar w:top="1701" w:right="1418" w:bottom="1418" w:left="1418" w:header="709" w:footer="397" w:gutter="0"/>
          <w:cols w:space="708"/>
          <w:titlePg/>
          <w:docGrid w:linePitch="360"/>
        </w:sectPr>
      </w:pPr>
    </w:p>
    <w:p w14:paraId="2BD85317" w14:textId="77777777" w:rsidR="00506F7F" w:rsidRPr="00506F7F" w:rsidRDefault="00D173DB" w:rsidP="00506F7F"/>
    <w:p w14:paraId="2BD85318" w14:textId="77777777" w:rsidR="00095CD4" w:rsidRDefault="00D173DB" w:rsidP="00095CD4">
      <w:pPr>
        <w:sectPr w:rsidR="00095CD4" w:rsidSect="00CB3BA9">
          <w:headerReference w:type="first" r:id="rId24"/>
          <w:type w:val="continuous"/>
          <w:pgSz w:w="11906" w:h="16838"/>
          <w:pgMar w:top="1701" w:right="1418" w:bottom="1418" w:left="1418" w:header="709" w:footer="397" w:gutter="0"/>
          <w:cols w:space="708"/>
          <w:titlePg/>
          <w:docGrid w:linePitch="360"/>
        </w:sectPr>
      </w:pPr>
    </w:p>
    <w:p w14:paraId="2BD85319" w14:textId="750B7ACB" w:rsidR="008D7780" w:rsidRDefault="000E56C1" w:rsidP="00A3716D">
      <w:pPr>
        <w:pStyle w:val="Heading1"/>
        <w:tabs>
          <w:tab w:val="right" w:pos="9070"/>
        </w:tabs>
        <w:spacing w:before="560" w:after="640"/>
        <w:rPr>
          <w:color w:val="FFFFFF" w:themeColor="background1"/>
          <w:sz w:val="36"/>
        </w:rPr>
        <w:sectPr w:rsidR="008D7780"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BD8535B" wp14:editId="2BD8535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585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2BD8531A" w14:textId="77777777" w:rsidR="007F5256" w:rsidRPr="00FD1B02" w:rsidRDefault="000E56C1" w:rsidP="00095CD4">
      <w:pPr>
        <w:pStyle w:val="Heading3"/>
        <w:shd w:val="clear" w:color="auto" w:fill="F2F2F2" w:themeFill="background1" w:themeFillShade="F2"/>
      </w:pPr>
      <w:r w:rsidRPr="008312AC">
        <w:t>Consumer</w:t>
      </w:r>
      <w:r w:rsidRPr="00FD1B02">
        <w:t xml:space="preserve"> outcome:</w:t>
      </w:r>
    </w:p>
    <w:p w14:paraId="2BD8531B" w14:textId="77777777" w:rsidR="007F5256" w:rsidRDefault="000E56C1" w:rsidP="00912DE6">
      <w:pPr>
        <w:numPr>
          <w:ilvl w:val="0"/>
          <w:numId w:val="8"/>
        </w:numPr>
        <w:shd w:val="clear" w:color="auto" w:fill="F2F2F2" w:themeFill="background1" w:themeFillShade="F2"/>
      </w:pPr>
      <w:r>
        <w:t>I am confident the organisation is well run. I can partner in improving the delivery of care and services.</w:t>
      </w:r>
    </w:p>
    <w:p w14:paraId="2BD8531C" w14:textId="77777777" w:rsidR="007F5256" w:rsidRDefault="000E56C1" w:rsidP="00095CD4">
      <w:pPr>
        <w:pStyle w:val="Heading3"/>
        <w:shd w:val="clear" w:color="auto" w:fill="F2F2F2" w:themeFill="background1" w:themeFillShade="F2"/>
      </w:pPr>
      <w:r>
        <w:t>Organisation statement:</w:t>
      </w:r>
    </w:p>
    <w:p w14:paraId="2BD8531D" w14:textId="77777777" w:rsidR="007F5256" w:rsidRDefault="000E56C1" w:rsidP="00912DE6">
      <w:pPr>
        <w:numPr>
          <w:ilvl w:val="0"/>
          <w:numId w:val="8"/>
        </w:numPr>
        <w:shd w:val="clear" w:color="auto" w:fill="F2F2F2" w:themeFill="background1" w:themeFillShade="F2"/>
      </w:pPr>
      <w:r>
        <w:t>The organisation’s governing body is accountable for the delivery of safe and quality care and services.</w:t>
      </w:r>
    </w:p>
    <w:p w14:paraId="2BD8531E" w14:textId="77777777" w:rsidR="007F5256" w:rsidRDefault="000E56C1" w:rsidP="00427817">
      <w:pPr>
        <w:pStyle w:val="Heading2"/>
      </w:pPr>
      <w:r>
        <w:t>Assessment of Standard 8</w:t>
      </w:r>
    </w:p>
    <w:p w14:paraId="4991D0D0" w14:textId="65A60397" w:rsidR="000E56C1" w:rsidRPr="00AE5206" w:rsidRDefault="000E56C1" w:rsidP="000E56C1">
      <w:pPr>
        <w:rPr>
          <w:color w:val="auto"/>
        </w:rPr>
      </w:pPr>
      <w:r w:rsidRPr="00AE5206">
        <w:rPr>
          <w:color w:val="auto"/>
        </w:rPr>
        <w:t xml:space="preserve">The Assessment Team assessed Requirements </w:t>
      </w:r>
      <w:bookmarkStart w:id="9" w:name="_Hlk77667911"/>
      <w:r w:rsidRPr="00AE5206">
        <w:rPr>
          <w:color w:val="auto"/>
        </w:rPr>
        <w:t>(3)(c) and (3)(e)</w:t>
      </w:r>
      <w:bookmarkEnd w:id="9"/>
      <w:r w:rsidRPr="00AE5206">
        <w:rPr>
          <w:color w:val="auto"/>
        </w:rPr>
        <w:t xml:space="preserve"> in Standard 8 Organisational governance as part of the Assessment Contact. All other Requirements in this Standard were not assessed and, therefore, an overall rating of the Standard is not provided.  </w:t>
      </w:r>
    </w:p>
    <w:p w14:paraId="7A0497A5" w14:textId="77777777" w:rsidR="000E56C1" w:rsidRPr="00AE5206" w:rsidRDefault="000E56C1" w:rsidP="000E56C1">
      <w:pPr>
        <w:rPr>
          <w:color w:val="auto"/>
        </w:rPr>
      </w:pPr>
      <w:r w:rsidRPr="00AE5206">
        <w:rPr>
          <w:color w:val="auto"/>
        </w:rPr>
        <w:t xml:space="preserve">The purpose of the Assessment Contact was to assess Requirements (3)(c) and (3)(e) in Standard 8. These Requirements were found Non-compliant following a Site Audit conducted 2 November 2020 to 4 November 2020. In relation to Requirement (3)(c), it was found </w:t>
      </w:r>
      <w:bookmarkStart w:id="10" w:name="_Hlk77668154"/>
      <w:r w:rsidRPr="00AE5206">
        <w:rPr>
          <w:color w:val="auto"/>
        </w:rPr>
        <w:t>the service did not have effective governance systems in relation to regulatory compliance and open disclosure</w:t>
      </w:r>
      <w:bookmarkEnd w:id="10"/>
      <w:r w:rsidRPr="00AE5206">
        <w:rPr>
          <w:color w:val="auto"/>
        </w:rPr>
        <w:t xml:space="preserve">. In relation to Requirement (3)(e), </w:t>
      </w:r>
      <w:bookmarkStart w:id="11" w:name="_Hlk77668192"/>
      <w:r w:rsidRPr="00AE5206">
        <w:rPr>
          <w:color w:val="auto"/>
        </w:rPr>
        <w:t>the service did not demonstrate that the clinical governance framework supported active monitoring, review and implementation of initiatives to reduce inappropriate antibiotic usage and resistance.</w:t>
      </w:r>
      <w:bookmarkEnd w:id="11"/>
      <w:r w:rsidRPr="00AE5206">
        <w:rPr>
          <w:color w:val="auto"/>
        </w:rPr>
        <w:t xml:space="preserve"> The service has implemented a range of actions to address the deficiencies identified which are detailed in the specific Requirements below. </w:t>
      </w:r>
    </w:p>
    <w:p w14:paraId="1D3A9E36" w14:textId="77777777" w:rsidR="000E56C1" w:rsidRPr="00AE5206" w:rsidRDefault="000E56C1" w:rsidP="000E56C1">
      <w:pPr>
        <w:rPr>
          <w:rFonts w:eastAsia="Calibri"/>
          <w:color w:val="auto"/>
        </w:rPr>
      </w:pPr>
      <w:r w:rsidRPr="00AE5206">
        <w:rPr>
          <w:color w:val="auto"/>
        </w:rPr>
        <w:t>The Assessment Team have recommended Requirements (3)(c) and (3)(e) met. I have considered the Assessment Team’s findings, the provider’s response and the evidence documented in the Assessment Team’s report to come to a view of compliance with Standard 8 Requirements (3)(c) and (3)(e) and find the service Compliant with Requirement</w:t>
      </w:r>
      <w:r>
        <w:rPr>
          <w:color w:val="auto"/>
        </w:rPr>
        <w:t>s</w:t>
      </w:r>
      <w:r w:rsidRPr="00AE5206">
        <w:rPr>
          <w:color w:val="auto"/>
        </w:rPr>
        <w:t xml:space="preserve"> (3)(c) and (3)(e). I have provided reasons for my finding in the specific Requirements below.</w:t>
      </w:r>
    </w:p>
    <w:p w14:paraId="2BD85321" w14:textId="5472C0DF" w:rsidR="00301877" w:rsidRDefault="000E56C1" w:rsidP="00427817">
      <w:pPr>
        <w:pStyle w:val="Heading2"/>
      </w:pPr>
      <w:r>
        <w:lastRenderedPageBreak/>
        <w:t>Assessment of Standard 8 Requirements</w:t>
      </w:r>
      <w:r w:rsidRPr="0066387A">
        <w:rPr>
          <w:i/>
          <w:color w:val="0000FF"/>
          <w:sz w:val="24"/>
          <w:szCs w:val="24"/>
        </w:rPr>
        <w:t xml:space="preserve"> </w:t>
      </w:r>
    </w:p>
    <w:p w14:paraId="2BD85328" w14:textId="6567F601" w:rsidR="00506F7F" w:rsidRPr="00506F7F" w:rsidRDefault="000E56C1" w:rsidP="00506F7F">
      <w:pPr>
        <w:pStyle w:val="Heading3"/>
      </w:pPr>
      <w:r w:rsidRPr="00506F7F">
        <w:t>Requirement 8(3)(c)</w:t>
      </w:r>
      <w:r>
        <w:tab/>
        <w:t>Compliant</w:t>
      </w:r>
    </w:p>
    <w:p w14:paraId="2BD85329" w14:textId="77777777" w:rsidR="00506F7F" w:rsidRPr="008D114F" w:rsidRDefault="000E56C1" w:rsidP="00506F7F">
      <w:pPr>
        <w:rPr>
          <w:i/>
        </w:rPr>
      </w:pPr>
      <w:r w:rsidRPr="008D114F">
        <w:rPr>
          <w:i/>
        </w:rPr>
        <w:t>Effective organisation wide governance systems relating to the following:</w:t>
      </w:r>
    </w:p>
    <w:p w14:paraId="2BD8532A" w14:textId="77777777" w:rsidR="00506F7F" w:rsidRPr="008D114F" w:rsidRDefault="000E56C1" w:rsidP="00506F7F">
      <w:pPr>
        <w:numPr>
          <w:ilvl w:val="0"/>
          <w:numId w:val="28"/>
        </w:numPr>
        <w:tabs>
          <w:tab w:val="right" w:pos="9026"/>
        </w:tabs>
        <w:spacing w:before="0" w:after="0"/>
        <w:ind w:left="567" w:hanging="425"/>
        <w:outlineLvl w:val="4"/>
        <w:rPr>
          <w:i/>
        </w:rPr>
      </w:pPr>
      <w:r w:rsidRPr="008D114F">
        <w:rPr>
          <w:i/>
        </w:rPr>
        <w:t>information management;</w:t>
      </w:r>
    </w:p>
    <w:p w14:paraId="2BD8532B" w14:textId="77777777" w:rsidR="00506F7F" w:rsidRPr="008D114F" w:rsidRDefault="000E56C1" w:rsidP="00506F7F">
      <w:pPr>
        <w:numPr>
          <w:ilvl w:val="0"/>
          <w:numId w:val="28"/>
        </w:numPr>
        <w:tabs>
          <w:tab w:val="right" w:pos="9026"/>
        </w:tabs>
        <w:spacing w:before="0" w:after="0"/>
        <w:ind w:left="567" w:hanging="425"/>
        <w:outlineLvl w:val="4"/>
        <w:rPr>
          <w:i/>
        </w:rPr>
      </w:pPr>
      <w:r w:rsidRPr="008D114F">
        <w:rPr>
          <w:i/>
        </w:rPr>
        <w:t>continuous improvement;</w:t>
      </w:r>
    </w:p>
    <w:p w14:paraId="2BD8532C" w14:textId="77777777" w:rsidR="00506F7F" w:rsidRPr="008D114F" w:rsidRDefault="000E56C1" w:rsidP="00506F7F">
      <w:pPr>
        <w:numPr>
          <w:ilvl w:val="0"/>
          <w:numId w:val="28"/>
        </w:numPr>
        <w:tabs>
          <w:tab w:val="right" w:pos="9026"/>
        </w:tabs>
        <w:spacing w:before="0" w:after="0"/>
        <w:ind w:left="567" w:hanging="425"/>
        <w:outlineLvl w:val="4"/>
        <w:rPr>
          <w:i/>
        </w:rPr>
      </w:pPr>
      <w:r w:rsidRPr="008D114F">
        <w:rPr>
          <w:i/>
        </w:rPr>
        <w:t>financial governance;</w:t>
      </w:r>
    </w:p>
    <w:p w14:paraId="2BD8532D" w14:textId="77777777" w:rsidR="00506F7F" w:rsidRPr="008D114F" w:rsidRDefault="000E56C1"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BD8532E" w14:textId="77777777" w:rsidR="00506F7F" w:rsidRPr="008D114F" w:rsidRDefault="000E56C1" w:rsidP="00506F7F">
      <w:pPr>
        <w:numPr>
          <w:ilvl w:val="0"/>
          <w:numId w:val="28"/>
        </w:numPr>
        <w:tabs>
          <w:tab w:val="right" w:pos="9026"/>
        </w:tabs>
        <w:spacing w:before="0" w:after="0"/>
        <w:ind w:left="567" w:hanging="425"/>
        <w:outlineLvl w:val="4"/>
        <w:rPr>
          <w:i/>
        </w:rPr>
      </w:pPr>
      <w:r w:rsidRPr="008D114F">
        <w:rPr>
          <w:i/>
        </w:rPr>
        <w:t>regulatory compliance;</w:t>
      </w:r>
    </w:p>
    <w:p w14:paraId="2BD8532F" w14:textId="77777777" w:rsidR="00314FF7" w:rsidRPr="008D114F" w:rsidRDefault="000E56C1" w:rsidP="00506F7F">
      <w:pPr>
        <w:numPr>
          <w:ilvl w:val="0"/>
          <w:numId w:val="28"/>
        </w:numPr>
        <w:tabs>
          <w:tab w:val="right" w:pos="9026"/>
        </w:tabs>
        <w:spacing w:before="0" w:after="0"/>
        <w:ind w:left="567" w:hanging="425"/>
        <w:outlineLvl w:val="4"/>
        <w:rPr>
          <w:i/>
        </w:rPr>
      </w:pPr>
      <w:r w:rsidRPr="008D114F">
        <w:rPr>
          <w:i/>
        </w:rPr>
        <w:t>feedback and complaints.</w:t>
      </w:r>
    </w:p>
    <w:p w14:paraId="5E0C5677" w14:textId="77777777" w:rsidR="000E56C1" w:rsidRPr="002B7A59" w:rsidRDefault="000E56C1" w:rsidP="000E56C1">
      <w:pPr>
        <w:rPr>
          <w:color w:val="auto"/>
        </w:rPr>
      </w:pPr>
      <w:bookmarkStart w:id="12" w:name="_Hlk77668347"/>
      <w:r w:rsidRPr="002B7A59">
        <w:rPr>
          <w:color w:val="auto"/>
        </w:rPr>
        <w:t>The service was found Non-compliant with Requirement (3)(c) following a Site Audit conducted 2 November 2020 to 4 November 2020 where it was found the service did not have effective governance systems in relation to regulatory compliance and open disclosure. The Assessment Team’s report provided evidence of actions taken to address deficiencies identified, including, but not limited to:</w:t>
      </w:r>
      <w:bookmarkEnd w:id="12"/>
    </w:p>
    <w:p w14:paraId="1A5DF7C9" w14:textId="77777777" w:rsidR="000E56C1" w:rsidRDefault="000E56C1" w:rsidP="000E56C1">
      <w:pPr>
        <w:pStyle w:val="ListBullet"/>
        <w:rPr>
          <w:rFonts w:asciiTheme="minorHAnsi" w:eastAsiaTheme="minorEastAsia" w:hAnsiTheme="minorHAnsi" w:cstheme="minorBidi"/>
          <w:color w:val="000000" w:themeColor="text1"/>
        </w:rPr>
      </w:pPr>
      <w:r w:rsidRPr="47B6734F">
        <w:t xml:space="preserve">Mandatory education provided to all staff in </w:t>
      </w:r>
      <w:r>
        <w:t>relation</w:t>
      </w:r>
      <w:r w:rsidRPr="47B6734F">
        <w:t xml:space="preserve"> to compulsory reporting</w:t>
      </w:r>
      <w:r>
        <w:t>, including open disclosure, Serious Incident Response Scheme and the Incident management system, including incident reporting</w:t>
      </w:r>
      <w:r w:rsidRPr="47B6734F">
        <w:t xml:space="preserve">. </w:t>
      </w:r>
    </w:p>
    <w:p w14:paraId="21F7AAB8" w14:textId="77777777" w:rsidR="000E56C1" w:rsidRPr="00DE562F" w:rsidRDefault="000E56C1" w:rsidP="000E56C1">
      <w:pPr>
        <w:pStyle w:val="ListBullet"/>
      </w:pPr>
      <w:r w:rsidRPr="47B6734F">
        <w:t xml:space="preserve">Staff </w:t>
      </w:r>
      <w:r>
        <w:t>have been notified of</w:t>
      </w:r>
      <w:r w:rsidRPr="47B6734F">
        <w:t xml:space="preserve"> updated policies</w:t>
      </w:r>
      <w:r>
        <w:t xml:space="preserve"> relating to</w:t>
      </w:r>
      <w:r w:rsidRPr="47B6734F">
        <w:t xml:space="preserve"> Mandatory </w:t>
      </w:r>
      <w:r>
        <w:t>r</w:t>
      </w:r>
      <w:r w:rsidRPr="47B6734F">
        <w:t xml:space="preserve">eporting, Compliments and </w:t>
      </w:r>
      <w:r>
        <w:t>c</w:t>
      </w:r>
      <w:r w:rsidRPr="47B6734F">
        <w:t>ompliments</w:t>
      </w:r>
      <w:r>
        <w:t xml:space="preserve"> and</w:t>
      </w:r>
      <w:r w:rsidRPr="47B6734F">
        <w:t xml:space="preserve"> Open </w:t>
      </w:r>
      <w:r>
        <w:t>d</w:t>
      </w:r>
      <w:r w:rsidRPr="47B6734F">
        <w:t>isclosure</w:t>
      </w:r>
      <w:r>
        <w:t>, including through</w:t>
      </w:r>
      <w:r w:rsidRPr="00DE562F">
        <w:t xml:space="preserve"> Toolbox meeting</w:t>
      </w:r>
      <w:r>
        <w:t xml:space="preserve"> forum</w:t>
      </w:r>
      <w:r w:rsidRPr="00DE562F">
        <w:t xml:space="preserve">s. </w:t>
      </w:r>
    </w:p>
    <w:p w14:paraId="355D205F" w14:textId="77777777" w:rsidR="000E56C1" w:rsidRDefault="000E56C1" w:rsidP="000E56C1">
      <w:pPr>
        <w:pStyle w:val="ListBullet"/>
        <w:rPr>
          <w:rFonts w:asciiTheme="minorHAnsi" w:eastAsiaTheme="minorEastAsia" w:hAnsiTheme="minorHAnsi" w:cstheme="minorBidi"/>
          <w:color w:val="000000" w:themeColor="text1"/>
        </w:rPr>
      </w:pPr>
      <w:r>
        <w:t xml:space="preserve">Developed an </w:t>
      </w:r>
      <w:r w:rsidRPr="47B6734F">
        <w:t xml:space="preserve">Incident </w:t>
      </w:r>
      <w:r>
        <w:t>m</w:t>
      </w:r>
      <w:r w:rsidRPr="47B6734F">
        <w:t xml:space="preserve">anagement </w:t>
      </w:r>
      <w:r>
        <w:t>p</w:t>
      </w:r>
      <w:r w:rsidRPr="47B6734F">
        <w:t xml:space="preserve">olicy.  </w:t>
      </w:r>
    </w:p>
    <w:p w14:paraId="50AFB9F2" w14:textId="77777777" w:rsidR="000E56C1" w:rsidRPr="002B7A59" w:rsidRDefault="000E56C1" w:rsidP="000E56C1">
      <w:pPr>
        <w:tabs>
          <w:tab w:val="right" w:pos="9026"/>
        </w:tabs>
        <w:rPr>
          <w:color w:val="auto"/>
        </w:rPr>
      </w:pPr>
      <w:r w:rsidRPr="002B7A59">
        <w:rPr>
          <w:color w:val="auto"/>
        </w:rPr>
        <w:t>Information provided to the Assessment Team by staff through interviews, and documentation sampled demonstrated:</w:t>
      </w:r>
    </w:p>
    <w:p w14:paraId="007D662A" w14:textId="77777777" w:rsidR="000E56C1" w:rsidRPr="002B7A59" w:rsidRDefault="000E56C1" w:rsidP="000E56C1">
      <w:pPr>
        <w:tabs>
          <w:tab w:val="right" w:pos="9026"/>
        </w:tabs>
        <w:rPr>
          <w:color w:val="auto"/>
        </w:rPr>
      </w:pPr>
      <w:r w:rsidRPr="002B7A59">
        <w:rPr>
          <w:color w:val="auto"/>
        </w:rPr>
        <w:t xml:space="preserve">The organisation demonstrated effective organisation wide governance systems relating to information management, continuous improvement, financial governance, workforce governance, regulatory compliance and feedback and complaints. </w:t>
      </w:r>
    </w:p>
    <w:p w14:paraId="65C5064A" w14:textId="77777777" w:rsidR="000E56C1" w:rsidRPr="002B7A59" w:rsidRDefault="000E56C1" w:rsidP="000E56C1">
      <w:pPr>
        <w:tabs>
          <w:tab w:val="right" w:pos="9026"/>
        </w:tabs>
        <w:rPr>
          <w:color w:val="auto"/>
        </w:rPr>
      </w:pPr>
      <w:r w:rsidRPr="002B7A59">
        <w:rPr>
          <w:color w:val="auto"/>
        </w:rPr>
        <w:t xml:space="preserve">Policies are currently being reviewed to ensure responsibilities, accountabilities and time frames are clearly outlined to inform staff practice. There are established processes for safe storage and disposal of information and electronic information is password protected with differing levels of access in line with roles and responsibilities. </w:t>
      </w:r>
    </w:p>
    <w:p w14:paraId="528F2517" w14:textId="77777777" w:rsidR="000E56C1" w:rsidRPr="002B7A59" w:rsidRDefault="000E56C1" w:rsidP="000E56C1">
      <w:pPr>
        <w:tabs>
          <w:tab w:val="right" w:pos="9026"/>
        </w:tabs>
        <w:rPr>
          <w:color w:val="auto"/>
        </w:rPr>
      </w:pPr>
      <w:r w:rsidRPr="002B7A59">
        <w:rPr>
          <w:color w:val="auto"/>
        </w:rPr>
        <w:t xml:space="preserve">There are processes to capture, record and action feedback and complaints. Complaints data is monitored to identify trends and identify opportunities for improvement. A Plan for continuous improvement is maintained. Improvements are </w:t>
      </w:r>
      <w:r w:rsidRPr="002B7A59">
        <w:rPr>
          <w:color w:val="auto"/>
        </w:rPr>
        <w:lastRenderedPageBreak/>
        <w:t xml:space="preserve">identified through a range of avenues, including clinical indicators, critical incidents and key performance indicators. </w:t>
      </w:r>
    </w:p>
    <w:p w14:paraId="588ED159" w14:textId="77777777" w:rsidR="000E56C1" w:rsidRPr="002B7A59" w:rsidRDefault="000E56C1" w:rsidP="000E56C1">
      <w:pPr>
        <w:tabs>
          <w:tab w:val="right" w:pos="9026"/>
        </w:tabs>
        <w:rPr>
          <w:color w:val="auto"/>
        </w:rPr>
      </w:pPr>
      <w:r w:rsidRPr="002B7A59">
        <w:rPr>
          <w:color w:val="auto"/>
        </w:rPr>
        <w:t xml:space="preserve">Policies and procedures are updated in response to legislative changes. Recent amendments have been made in response to the Serious Incident Response Scheme requirements and minimising use of restraint. A sample of incident reports viewed demonstrated incidents are reported, incident reports completed, representatives and Medical officers notified and investigations occur. </w:t>
      </w:r>
    </w:p>
    <w:p w14:paraId="7A02360B" w14:textId="77777777" w:rsidR="000E56C1" w:rsidRPr="002B7A59" w:rsidRDefault="000E56C1" w:rsidP="000E56C1">
      <w:pPr>
        <w:rPr>
          <w:color w:val="auto"/>
        </w:rPr>
      </w:pPr>
      <w:r w:rsidRPr="002B7A59">
        <w:rPr>
          <w:color w:val="auto"/>
        </w:rPr>
        <w:t>For the reasons detailed above, I find Willshire Pty Ltd, in relation to Olive Grove Aged Care, Compliant with Requirement (3)(c) in Standard 8 Organisational governance.</w:t>
      </w:r>
    </w:p>
    <w:p w14:paraId="2BD85338" w14:textId="224B72AD" w:rsidR="00506F7F" w:rsidRPr="00506F7F" w:rsidRDefault="000E56C1" w:rsidP="00506F7F">
      <w:pPr>
        <w:pStyle w:val="Heading3"/>
      </w:pPr>
      <w:r w:rsidRPr="00506F7F">
        <w:t>Requirement 8(3)(e)</w:t>
      </w:r>
      <w:r>
        <w:tab/>
        <w:t>Compliant</w:t>
      </w:r>
    </w:p>
    <w:p w14:paraId="2BD85339" w14:textId="77777777" w:rsidR="00506F7F" w:rsidRPr="008D114F" w:rsidRDefault="000E56C1" w:rsidP="00506F7F">
      <w:pPr>
        <w:rPr>
          <w:i/>
        </w:rPr>
      </w:pPr>
      <w:r w:rsidRPr="008D114F">
        <w:rPr>
          <w:i/>
        </w:rPr>
        <w:t>Where clinical care is provided—a clinical governance framework, including but not limited to the following:</w:t>
      </w:r>
    </w:p>
    <w:p w14:paraId="2BD8533A" w14:textId="77777777" w:rsidR="00506F7F" w:rsidRPr="008D114F" w:rsidRDefault="000E56C1" w:rsidP="00506F7F">
      <w:pPr>
        <w:numPr>
          <w:ilvl w:val="0"/>
          <w:numId w:val="30"/>
        </w:numPr>
        <w:tabs>
          <w:tab w:val="right" w:pos="9026"/>
        </w:tabs>
        <w:spacing w:before="0" w:after="0"/>
        <w:ind w:left="567" w:hanging="425"/>
        <w:outlineLvl w:val="4"/>
        <w:rPr>
          <w:i/>
        </w:rPr>
      </w:pPr>
      <w:r w:rsidRPr="008D114F">
        <w:rPr>
          <w:i/>
        </w:rPr>
        <w:t>antimicrobial stewardship;</w:t>
      </w:r>
    </w:p>
    <w:p w14:paraId="2BD8533B" w14:textId="77777777" w:rsidR="00506F7F" w:rsidRPr="008D114F" w:rsidRDefault="000E56C1" w:rsidP="00506F7F">
      <w:pPr>
        <w:numPr>
          <w:ilvl w:val="0"/>
          <w:numId w:val="30"/>
        </w:numPr>
        <w:tabs>
          <w:tab w:val="right" w:pos="9026"/>
        </w:tabs>
        <w:spacing w:before="0" w:after="0"/>
        <w:ind w:left="567" w:hanging="425"/>
        <w:outlineLvl w:val="4"/>
        <w:rPr>
          <w:i/>
        </w:rPr>
      </w:pPr>
      <w:r w:rsidRPr="008D114F">
        <w:rPr>
          <w:i/>
        </w:rPr>
        <w:t>minimising the use of restraint;</w:t>
      </w:r>
    </w:p>
    <w:p w14:paraId="2BD8533C" w14:textId="77777777" w:rsidR="00506F7F" w:rsidRPr="008D114F" w:rsidRDefault="000E56C1" w:rsidP="00506F7F">
      <w:pPr>
        <w:numPr>
          <w:ilvl w:val="0"/>
          <w:numId w:val="30"/>
        </w:numPr>
        <w:tabs>
          <w:tab w:val="right" w:pos="9026"/>
        </w:tabs>
        <w:spacing w:before="0" w:after="0"/>
        <w:ind w:left="567" w:hanging="425"/>
        <w:outlineLvl w:val="4"/>
        <w:rPr>
          <w:i/>
        </w:rPr>
      </w:pPr>
      <w:r w:rsidRPr="008D114F">
        <w:rPr>
          <w:i/>
        </w:rPr>
        <w:t>open disclosure.</w:t>
      </w:r>
    </w:p>
    <w:p w14:paraId="6A8CEC6B" w14:textId="77777777" w:rsidR="000E56C1" w:rsidRPr="000E56C1" w:rsidRDefault="000E56C1" w:rsidP="000E56C1">
      <w:pPr>
        <w:rPr>
          <w:color w:val="auto"/>
        </w:rPr>
      </w:pPr>
      <w:r w:rsidRPr="000E56C1">
        <w:rPr>
          <w:color w:val="auto"/>
        </w:rPr>
        <w:t>The service was found Non-compliant with Requirement (3)(e) following a Site Audit conducted 2 November 2020 to 4 November 2020 where it was found the service did not demonstrate that the clinical governance framework supported active monitoring, review and implementation of initiatives to reduce inappropriate antibiotic usage and resistance. Additionally, in relation to open disclosure, it was found the service did not have a specific open disclosure policy to ensure consistency of staff practices, including practices specifically relating to clinical incidents. The Assessment Team’s report provided evidence of actions taken to address deficiencies identified, including, but not limited to:</w:t>
      </w:r>
    </w:p>
    <w:p w14:paraId="3B56B5DD" w14:textId="77777777" w:rsidR="000E56C1" w:rsidRPr="000E56C1" w:rsidRDefault="000E56C1" w:rsidP="000E56C1">
      <w:pPr>
        <w:numPr>
          <w:ilvl w:val="0"/>
          <w:numId w:val="2"/>
        </w:numPr>
        <w:ind w:left="425" w:hanging="425"/>
        <w:rPr>
          <w:color w:val="auto"/>
        </w:rPr>
      </w:pPr>
      <w:r w:rsidRPr="000E56C1">
        <w:rPr>
          <w:color w:val="auto"/>
        </w:rPr>
        <w:t>Implemented an Open disclosure policy and mandatory education provided for all staff on Open disclosure. An Open disclosure principles and framework self-directed learning package has also been completed by staff.</w:t>
      </w:r>
    </w:p>
    <w:p w14:paraId="088BB5D5" w14:textId="77777777" w:rsidR="000E56C1" w:rsidRPr="000E56C1" w:rsidRDefault="000E56C1" w:rsidP="000E56C1">
      <w:pPr>
        <w:numPr>
          <w:ilvl w:val="0"/>
          <w:numId w:val="2"/>
        </w:numPr>
        <w:ind w:left="425" w:hanging="425"/>
        <w:rPr>
          <w:color w:val="auto"/>
        </w:rPr>
      </w:pPr>
      <w:r w:rsidRPr="000E56C1">
        <w:rPr>
          <w:color w:val="auto"/>
        </w:rPr>
        <w:t>Designed an Open disclosure brochure which was distributed to consumers. The brochure will be included in admission and tour packs.</w:t>
      </w:r>
    </w:p>
    <w:p w14:paraId="72CB57FC" w14:textId="77777777" w:rsidR="000E56C1" w:rsidRPr="000E56C1" w:rsidRDefault="000E56C1" w:rsidP="000E56C1">
      <w:pPr>
        <w:numPr>
          <w:ilvl w:val="0"/>
          <w:numId w:val="2"/>
        </w:numPr>
        <w:ind w:left="425" w:hanging="425"/>
        <w:rPr>
          <w:color w:val="auto"/>
        </w:rPr>
      </w:pPr>
      <w:r w:rsidRPr="000E56C1">
        <w:rPr>
          <w:color w:val="auto"/>
        </w:rPr>
        <w:t>Open disclosure has been added to the education schedule to be completed every six months.</w:t>
      </w:r>
    </w:p>
    <w:p w14:paraId="7DFB53CE" w14:textId="77777777" w:rsidR="000E56C1" w:rsidRPr="000E56C1" w:rsidRDefault="000E56C1" w:rsidP="000E56C1">
      <w:pPr>
        <w:numPr>
          <w:ilvl w:val="0"/>
          <w:numId w:val="2"/>
        </w:numPr>
        <w:ind w:left="425" w:hanging="425"/>
        <w:rPr>
          <w:color w:val="auto"/>
        </w:rPr>
      </w:pPr>
      <w:r w:rsidRPr="000E56C1">
        <w:rPr>
          <w:color w:val="auto"/>
        </w:rPr>
        <w:t xml:space="preserve">Updated the electronic incident forms to include detailed conversations that are had with consumers and/or representatives. </w:t>
      </w:r>
    </w:p>
    <w:p w14:paraId="2DCB1061" w14:textId="77777777" w:rsidR="000E56C1" w:rsidRPr="000E56C1" w:rsidRDefault="000E56C1" w:rsidP="000E56C1">
      <w:pPr>
        <w:numPr>
          <w:ilvl w:val="0"/>
          <w:numId w:val="2"/>
        </w:numPr>
        <w:ind w:left="425" w:hanging="425"/>
        <w:rPr>
          <w:rFonts w:eastAsiaTheme="minorHAnsi"/>
          <w:color w:val="auto"/>
          <w:szCs w:val="22"/>
          <w:lang w:eastAsia="en-US"/>
        </w:rPr>
      </w:pPr>
      <w:r w:rsidRPr="000E56C1">
        <w:rPr>
          <w:rFonts w:eastAsiaTheme="minorHAnsi"/>
          <w:color w:val="auto"/>
          <w:szCs w:val="22"/>
          <w:lang w:eastAsia="en-US"/>
        </w:rPr>
        <w:lastRenderedPageBreak/>
        <w:t xml:space="preserve">The Infection control policy has been embedded and includes information and guidance relating to shared decision making. </w:t>
      </w:r>
    </w:p>
    <w:p w14:paraId="62402D88" w14:textId="77777777" w:rsidR="000E56C1" w:rsidRPr="000E56C1" w:rsidRDefault="000E56C1" w:rsidP="000E56C1">
      <w:pPr>
        <w:numPr>
          <w:ilvl w:val="0"/>
          <w:numId w:val="2"/>
        </w:numPr>
        <w:ind w:left="425" w:hanging="425"/>
        <w:rPr>
          <w:rFonts w:eastAsiaTheme="minorHAnsi"/>
          <w:color w:val="auto"/>
          <w:szCs w:val="22"/>
          <w:lang w:eastAsia="en-US"/>
        </w:rPr>
      </w:pPr>
      <w:r w:rsidRPr="000E56C1">
        <w:rPr>
          <w:rFonts w:eastAsiaTheme="minorHAnsi"/>
          <w:color w:val="auto"/>
          <w:szCs w:val="22"/>
          <w:lang w:eastAsia="en-US"/>
        </w:rPr>
        <w:t>Introduced an antimicrobial tracking database to monitor/track antimicrobial use.</w:t>
      </w:r>
    </w:p>
    <w:p w14:paraId="531FA182" w14:textId="77777777" w:rsidR="000E56C1" w:rsidRPr="000E56C1" w:rsidRDefault="000E56C1" w:rsidP="000E56C1">
      <w:pPr>
        <w:numPr>
          <w:ilvl w:val="0"/>
          <w:numId w:val="39"/>
        </w:numPr>
        <w:rPr>
          <w:rFonts w:eastAsiaTheme="minorHAnsi"/>
          <w:color w:val="auto"/>
          <w:szCs w:val="22"/>
          <w:lang w:eastAsia="en-US"/>
        </w:rPr>
      </w:pPr>
      <w:r w:rsidRPr="000E56C1">
        <w:rPr>
          <w:rFonts w:eastAsiaTheme="minorHAnsi"/>
          <w:color w:val="auto"/>
          <w:szCs w:val="22"/>
          <w:lang w:eastAsia="en-US"/>
        </w:rPr>
        <w:t>Antimicrobial use and analysis are reported monthly report at site level and at Clinical governance meetings.</w:t>
      </w:r>
    </w:p>
    <w:p w14:paraId="7F83CFAA" w14:textId="77777777" w:rsidR="000E56C1" w:rsidRPr="000E56C1" w:rsidRDefault="000E56C1" w:rsidP="000E56C1">
      <w:pPr>
        <w:numPr>
          <w:ilvl w:val="0"/>
          <w:numId w:val="2"/>
        </w:numPr>
        <w:ind w:left="425" w:hanging="425"/>
        <w:rPr>
          <w:rFonts w:eastAsiaTheme="minorHAnsi"/>
          <w:color w:val="auto"/>
          <w:szCs w:val="22"/>
          <w:lang w:eastAsia="en-US"/>
        </w:rPr>
      </w:pPr>
      <w:r w:rsidRPr="000E56C1">
        <w:rPr>
          <w:rFonts w:eastAsiaTheme="minorHAnsi"/>
          <w:color w:val="auto"/>
          <w:szCs w:val="22"/>
          <w:lang w:eastAsia="en-US"/>
        </w:rPr>
        <w:t xml:space="preserve">Clinical staff were reminded at meeting forums and through Toolbox education about monitoring consumers for symptoms of infection and consultation with Medical officers.  </w:t>
      </w:r>
    </w:p>
    <w:p w14:paraId="7EC2ABFC" w14:textId="77777777" w:rsidR="000E56C1" w:rsidRPr="000E56C1" w:rsidRDefault="000E56C1" w:rsidP="000E56C1">
      <w:pPr>
        <w:numPr>
          <w:ilvl w:val="0"/>
          <w:numId w:val="2"/>
        </w:numPr>
        <w:ind w:left="425" w:hanging="425"/>
        <w:rPr>
          <w:rFonts w:eastAsiaTheme="minorHAnsi"/>
          <w:color w:val="auto"/>
          <w:szCs w:val="22"/>
          <w:lang w:eastAsia="en-US"/>
        </w:rPr>
      </w:pPr>
      <w:r w:rsidRPr="000E56C1">
        <w:rPr>
          <w:rFonts w:eastAsiaTheme="minorHAnsi"/>
          <w:color w:val="auto"/>
          <w:szCs w:val="22"/>
          <w:lang w:eastAsia="en-US"/>
        </w:rPr>
        <w:t>The COVID-19 management plan has been reviewed and updated on as required basis.</w:t>
      </w:r>
    </w:p>
    <w:p w14:paraId="0D4CCCE0" w14:textId="77777777" w:rsidR="000E56C1" w:rsidRPr="000E56C1" w:rsidRDefault="000E56C1" w:rsidP="000E56C1">
      <w:pPr>
        <w:numPr>
          <w:ilvl w:val="0"/>
          <w:numId w:val="2"/>
        </w:numPr>
        <w:ind w:left="425" w:hanging="425"/>
        <w:rPr>
          <w:rFonts w:asciiTheme="minorHAnsi" w:eastAsiaTheme="minorEastAsia" w:hAnsiTheme="minorHAnsi" w:cstheme="minorBidi"/>
          <w:color w:val="000000" w:themeColor="text1"/>
          <w:szCs w:val="22"/>
          <w:lang w:eastAsia="en-US"/>
        </w:rPr>
      </w:pPr>
      <w:r w:rsidRPr="000E56C1">
        <w:rPr>
          <w:rFonts w:eastAsiaTheme="minorHAnsi"/>
          <w:color w:val="auto"/>
          <w:szCs w:val="22"/>
          <w:lang w:eastAsia="en-US"/>
        </w:rPr>
        <w:t xml:space="preserve">Refresher education provided to staff in relation to the COVID-19 Management plan, including, but not limited to, </w:t>
      </w:r>
      <w:r w:rsidRPr="000E56C1">
        <w:rPr>
          <w:rFonts w:eastAsia="Arial"/>
          <w:color w:val="auto"/>
          <w:szCs w:val="22"/>
          <w:lang w:eastAsia="en-US"/>
        </w:rPr>
        <w:t xml:space="preserve">the location of the plan, the COVID-19 Outbreak management team, cohorting of areas in the event of an outbreak, stock sourcing, signs and symptoms of COVID-19 and identifying and responding to signs and symptoms. </w:t>
      </w:r>
    </w:p>
    <w:p w14:paraId="565C5742" w14:textId="77777777" w:rsidR="000E56C1" w:rsidRPr="000E56C1" w:rsidRDefault="000E56C1" w:rsidP="000E56C1">
      <w:pPr>
        <w:numPr>
          <w:ilvl w:val="0"/>
          <w:numId w:val="2"/>
        </w:numPr>
        <w:ind w:left="425" w:hanging="425"/>
        <w:rPr>
          <w:rFonts w:asciiTheme="minorHAnsi" w:eastAsiaTheme="minorEastAsia" w:hAnsiTheme="minorHAnsi" w:cstheme="minorBidi"/>
          <w:color w:val="auto"/>
          <w:szCs w:val="22"/>
          <w:lang w:eastAsia="en-US"/>
        </w:rPr>
      </w:pPr>
      <w:r w:rsidRPr="000E56C1">
        <w:rPr>
          <w:rFonts w:eastAsiaTheme="minorHAnsi"/>
          <w:color w:val="auto"/>
          <w:szCs w:val="22"/>
          <w:lang w:eastAsia="en-US"/>
        </w:rPr>
        <w:t>A personal protective equipment donning and donning</w:t>
      </w:r>
      <w:r w:rsidRPr="000E56C1">
        <w:rPr>
          <w:rFonts w:eastAsia="Arial"/>
          <w:color w:val="auto"/>
          <w:szCs w:val="22"/>
          <w:lang w:eastAsia="en-US"/>
        </w:rPr>
        <w:t xml:space="preserve"> practical competency is mandatory for all staff each month.</w:t>
      </w:r>
    </w:p>
    <w:p w14:paraId="2F8C6D6C" w14:textId="77777777" w:rsidR="000E56C1" w:rsidRPr="000E56C1" w:rsidRDefault="000E56C1" w:rsidP="000E56C1">
      <w:pPr>
        <w:tabs>
          <w:tab w:val="right" w:pos="9026"/>
        </w:tabs>
        <w:rPr>
          <w:color w:val="auto"/>
        </w:rPr>
      </w:pPr>
      <w:bookmarkStart w:id="13" w:name="_Hlk73539226"/>
      <w:r w:rsidRPr="000E56C1">
        <w:rPr>
          <w:color w:val="auto"/>
        </w:rPr>
        <w:t>Information provided to the Assessment Team by consumers and staff through interviews and documentation sampled demonstrated:</w:t>
      </w:r>
    </w:p>
    <w:p w14:paraId="394E9809" w14:textId="77777777" w:rsidR="000E56C1" w:rsidRPr="000E56C1" w:rsidRDefault="000E56C1" w:rsidP="000E56C1">
      <w:pPr>
        <w:tabs>
          <w:tab w:val="right" w:pos="9026"/>
        </w:tabs>
        <w:rPr>
          <w:color w:val="auto"/>
        </w:rPr>
      </w:pPr>
      <w:r w:rsidRPr="000E56C1">
        <w:rPr>
          <w:color w:val="auto"/>
        </w:rPr>
        <w:t xml:space="preserve">The organisation has a clinical governance framework which includes antimicrobial stewardship, minimising use of restraint and open disclosure. These key areas are supported by policies and procedures which are available to guide staff practice. </w:t>
      </w:r>
    </w:p>
    <w:p w14:paraId="172B55E8" w14:textId="77777777" w:rsidR="000E56C1" w:rsidRPr="000E56C1" w:rsidRDefault="000E56C1" w:rsidP="000E56C1">
      <w:pPr>
        <w:tabs>
          <w:tab w:val="right" w:pos="9026"/>
        </w:tabs>
        <w:rPr>
          <w:color w:val="auto"/>
        </w:rPr>
      </w:pPr>
      <w:r w:rsidRPr="000E56C1">
        <w:rPr>
          <w:color w:val="auto"/>
        </w:rPr>
        <w:t xml:space="preserve">Clinical staff discussed how they consult with Medical officers and monitor consumer infections, including where antibiotics are prescribed. Care staff confirmed they had received training in relation to infection control and described practices they implement to minimise spread of infection. </w:t>
      </w:r>
    </w:p>
    <w:p w14:paraId="748B6771" w14:textId="77777777" w:rsidR="000E56C1" w:rsidRPr="000E56C1" w:rsidRDefault="000E56C1" w:rsidP="000E56C1">
      <w:pPr>
        <w:tabs>
          <w:tab w:val="right" w:pos="9026"/>
        </w:tabs>
        <w:rPr>
          <w:color w:val="auto"/>
        </w:rPr>
      </w:pPr>
      <w:r w:rsidRPr="000E56C1">
        <w:rPr>
          <w:color w:val="auto"/>
        </w:rPr>
        <w:t xml:space="preserve">A review of consumers prescribed psychotropic medications and the usage of the medication has recently been undertaken. As a result, in consultation with the consumer and/or representative and Medical officer, orders for the medications were ceased for some consumers. Clinical staff described processes implemented to minimise restraint use and were familiar with the organisation’s approach to use of restraint. </w:t>
      </w:r>
    </w:p>
    <w:p w14:paraId="230C42CD" w14:textId="77777777" w:rsidR="000E56C1" w:rsidRPr="000E56C1" w:rsidRDefault="000E56C1" w:rsidP="000E56C1">
      <w:pPr>
        <w:tabs>
          <w:tab w:val="right" w:pos="9026"/>
        </w:tabs>
        <w:rPr>
          <w:color w:val="auto"/>
        </w:rPr>
      </w:pPr>
      <w:r w:rsidRPr="000E56C1">
        <w:rPr>
          <w:color w:val="auto"/>
        </w:rPr>
        <w:t xml:space="preserve">A sample of clinical incident reports demonstrated open disclosure processes are implemented. Incident reports included conversations with the consumer and/or their </w:t>
      </w:r>
      <w:r w:rsidRPr="000E56C1">
        <w:rPr>
          <w:color w:val="auto"/>
        </w:rPr>
        <w:lastRenderedPageBreak/>
        <w:t>representative. Additionally, a consumer stated they had received an apology following an incident and actions implemented to prevent further occurrence of the incident had been discussed with them.</w:t>
      </w:r>
    </w:p>
    <w:bookmarkEnd w:id="13"/>
    <w:p w14:paraId="2BD8533D" w14:textId="286B89EA" w:rsidR="00506F7F" w:rsidRPr="00506F7F" w:rsidRDefault="000E56C1" w:rsidP="000E56C1">
      <w:pPr>
        <w:rPr>
          <w:color w:val="0000FF"/>
        </w:rPr>
      </w:pPr>
      <w:r w:rsidRPr="000E56C1">
        <w:rPr>
          <w:color w:val="auto"/>
        </w:rPr>
        <w:t>For the reasons detailed above, I find Willshire Pty Ltd, in relation to Olive Grove Aged Care, Compliant with Requirement (3)(e) in Standard 8 Organisational governance.</w:t>
      </w:r>
    </w:p>
    <w:p w14:paraId="2BD8533E" w14:textId="77777777" w:rsidR="00506F7F" w:rsidRPr="00154403" w:rsidRDefault="00D173DB" w:rsidP="00154403"/>
    <w:p w14:paraId="2BD8533F" w14:textId="77777777" w:rsidR="00095CD4" w:rsidRDefault="00D173DB"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2BD85340" w14:textId="77777777" w:rsidR="00A93E3F" w:rsidRDefault="000E56C1" w:rsidP="00095CD4">
      <w:pPr>
        <w:pStyle w:val="Heading1"/>
      </w:pPr>
      <w:r>
        <w:lastRenderedPageBreak/>
        <w:t>Areas for improvement</w:t>
      </w:r>
    </w:p>
    <w:p w14:paraId="2BD85342" w14:textId="77777777" w:rsidR="004B33E7" w:rsidRPr="00E830C7" w:rsidRDefault="000E56C1"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BD85348" w14:textId="77777777" w:rsidR="00A3716D" w:rsidRPr="00095CD4" w:rsidRDefault="00D173DB" w:rsidP="00154403">
      <w:pPr>
        <w:pStyle w:val="ListBullet"/>
        <w:numPr>
          <w:ilvl w:val="0"/>
          <w:numId w:val="0"/>
        </w:numPr>
      </w:pPr>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85373" w14:textId="77777777" w:rsidR="009B49C8" w:rsidRDefault="000E56C1">
      <w:pPr>
        <w:spacing w:before="0" w:after="0" w:line="240" w:lineRule="auto"/>
      </w:pPr>
      <w:r>
        <w:separator/>
      </w:r>
    </w:p>
  </w:endnote>
  <w:endnote w:type="continuationSeparator" w:id="0">
    <w:p w14:paraId="2BD85375" w14:textId="77777777" w:rsidR="009B49C8" w:rsidRDefault="000E56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8535E" w14:textId="77777777" w:rsidR="00506F7F" w:rsidRPr="009A1F1B" w:rsidRDefault="000E56C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D8535F" w14:textId="77777777" w:rsidR="00506F7F" w:rsidRPr="00C72FFB" w:rsidRDefault="000E56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Olive Grove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BD85360" w14:textId="77777777" w:rsidR="00506F7F" w:rsidRPr="00C72FFB" w:rsidRDefault="000E56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85361" w14:textId="77777777" w:rsidR="00506F7F" w:rsidRPr="009A1F1B" w:rsidRDefault="000E56C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D85362" w14:textId="77777777" w:rsidR="00506F7F" w:rsidRPr="00C72FFB" w:rsidRDefault="000E56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Olive Grove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BD85363" w14:textId="77777777" w:rsidR="00506F7F" w:rsidRPr="00A3716D" w:rsidRDefault="000E56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8536F" w14:textId="77777777" w:rsidR="009B49C8" w:rsidRDefault="000E56C1">
      <w:pPr>
        <w:spacing w:before="0" w:after="0" w:line="240" w:lineRule="auto"/>
      </w:pPr>
      <w:r>
        <w:separator/>
      </w:r>
    </w:p>
  </w:footnote>
  <w:footnote w:type="continuationSeparator" w:id="0">
    <w:p w14:paraId="2BD85371" w14:textId="77777777" w:rsidR="009B49C8" w:rsidRDefault="000E56C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8535D" w14:textId="77777777" w:rsidR="00506F7F" w:rsidRDefault="000E56C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BD8536F" wp14:editId="2BD8537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6403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8536C" w14:textId="77777777" w:rsidR="00506F7F" w:rsidRDefault="000E56C1" w:rsidP="009C6F30">
    <w:pPr>
      <w:tabs>
        <w:tab w:val="left" w:pos="3624"/>
      </w:tabs>
    </w:pPr>
    <w:r>
      <w:rPr>
        <w:noProof/>
        <w:color w:val="auto"/>
        <w:sz w:val="20"/>
      </w:rPr>
      <w:drawing>
        <wp:anchor distT="0" distB="0" distL="114300" distR="114300" simplePos="0" relativeHeight="251666432" behindDoc="1" locked="0" layoutInCell="1" allowOverlap="1" wp14:anchorId="2BD85381" wp14:editId="2BD8538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356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8536D" w14:textId="77777777" w:rsidR="00506F7F" w:rsidRDefault="000E56C1" w:rsidP="009C6F30">
    <w:pPr>
      <w:tabs>
        <w:tab w:val="left" w:pos="3624"/>
      </w:tabs>
    </w:pPr>
    <w:r>
      <w:rPr>
        <w:noProof/>
        <w:color w:val="auto"/>
        <w:sz w:val="20"/>
      </w:rPr>
      <w:drawing>
        <wp:anchor distT="0" distB="0" distL="114300" distR="114300" simplePos="0" relativeHeight="251667456" behindDoc="1" locked="0" layoutInCell="1" allowOverlap="1" wp14:anchorId="2BD85383" wp14:editId="2BD8538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0386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8536E" w14:textId="77777777" w:rsidR="00506F7F" w:rsidRDefault="000E56C1" w:rsidP="009C6F30">
    <w:pPr>
      <w:tabs>
        <w:tab w:val="left" w:pos="3624"/>
      </w:tabs>
    </w:pPr>
    <w:r>
      <w:rPr>
        <w:noProof/>
        <w:color w:val="auto"/>
        <w:sz w:val="20"/>
      </w:rPr>
      <w:drawing>
        <wp:anchor distT="0" distB="0" distL="114300" distR="114300" simplePos="0" relativeHeight="251668480" behindDoc="1" locked="0" layoutInCell="1" allowOverlap="1" wp14:anchorId="2BD85385" wp14:editId="2BD8538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104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85364" w14:textId="77777777" w:rsidR="00506F7F" w:rsidRDefault="000E56C1">
    <w:pPr>
      <w:pStyle w:val="Header"/>
    </w:pPr>
    <w:r w:rsidRPr="003C6EC2">
      <w:rPr>
        <w:rFonts w:eastAsia="Calibri"/>
        <w:noProof/>
      </w:rPr>
      <w:drawing>
        <wp:anchor distT="0" distB="0" distL="114300" distR="114300" simplePos="0" relativeHeight="251669504" behindDoc="1" locked="0" layoutInCell="1" allowOverlap="1" wp14:anchorId="2BD85371" wp14:editId="2BD8537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7180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85365" w14:textId="77777777" w:rsidR="00506F7F" w:rsidRDefault="000E56C1" w:rsidP="0004322A">
    <w:r>
      <w:rPr>
        <w:noProof/>
        <w:color w:val="auto"/>
        <w:sz w:val="20"/>
      </w:rPr>
      <w:drawing>
        <wp:anchor distT="0" distB="0" distL="114300" distR="114300" simplePos="0" relativeHeight="251660288" behindDoc="1" locked="0" layoutInCell="1" allowOverlap="1" wp14:anchorId="2BD85373" wp14:editId="2BD8537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966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85366" w14:textId="77777777" w:rsidR="00506F7F" w:rsidRDefault="000E56C1" w:rsidP="0004322A">
    <w:r>
      <w:rPr>
        <w:noProof/>
        <w:color w:val="auto"/>
        <w:sz w:val="20"/>
      </w:rPr>
      <w:drawing>
        <wp:anchor distT="0" distB="0" distL="114300" distR="114300" simplePos="0" relativeHeight="251659264" behindDoc="1" locked="0" layoutInCell="1" allowOverlap="1" wp14:anchorId="2BD85375" wp14:editId="2BD8537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3059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85367" w14:textId="77777777" w:rsidR="00506F7F" w:rsidRDefault="000E56C1" w:rsidP="0004322A">
    <w:r>
      <w:rPr>
        <w:noProof/>
        <w:color w:val="auto"/>
        <w:sz w:val="20"/>
      </w:rPr>
      <w:drawing>
        <wp:anchor distT="0" distB="0" distL="114300" distR="114300" simplePos="0" relativeHeight="251661312" behindDoc="1" locked="0" layoutInCell="1" allowOverlap="1" wp14:anchorId="2BD85377" wp14:editId="2BD8537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7175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85368" w14:textId="77777777" w:rsidR="00506F7F" w:rsidRDefault="000E56C1" w:rsidP="0004322A">
    <w:r>
      <w:rPr>
        <w:noProof/>
        <w:color w:val="auto"/>
        <w:sz w:val="20"/>
      </w:rPr>
      <w:drawing>
        <wp:anchor distT="0" distB="0" distL="114300" distR="114300" simplePos="0" relativeHeight="251662336" behindDoc="1" locked="0" layoutInCell="1" allowOverlap="1" wp14:anchorId="2BD85379" wp14:editId="2BD8537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430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85369" w14:textId="77777777" w:rsidR="00506F7F" w:rsidRDefault="000E56C1" w:rsidP="0004322A">
    <w:r>
      <w:rPr>
        <w:noProof/>
        <w:color w:val="auto"/>
        <w:sz w:val="20"/>
      </w:rPr>
      <w:drawing>
        <wp:anchor distT="0" distB="0" distL="114300" distR="114300" simplePos="0" relativeHeight="251663360" behindDoc="1" locked="0" layoutInCell="1" allowOverlap="1" wp14:anchorId="2BD8537B" wp14:editId="2BD8537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0682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8536A" w14:textId="77777777" w:rsidR="00506F7F" w:rsidRDefault="000E56C1" w:rsidP="0004322A">
    <w:r>
      <w:rPr>
        <w:noProof/>
        <w:color w:val="auto"/>
        <w:sz w:val="20"/>
      </w:rPr>
      <w:drawing>
        <wp:anchor distT="0" distB="0" distL="114300" distR="114300" simplePos="0" relativeHeight="251664384" behindDoc="1" locked="0" layoutInCell="1" allowOverlap="1" wp14:anchorId="2BD8537D" wp14:editId="2BD8537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097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8536B" w14:textId="77777777" w:rsidR="00506F7F" w:rsidRDefault="000E56C1" w:rsidP="009C6F30">
    <w:pPr>
      <w:tabs>
        <w:tab w:val="left" w:pos="3624"/>
      </w:tabs>
    </w:pPr>
    <w:r>
      <w:rPr>
        <w:noProof/>
        <w:color w:val="auto"/>
        <w:sz w:val="20"/>
      </w:rPr>
      <w:drawing>
        <wp:anchor distT="0" distB="0" distL="114300" distR="114300" simplePos="0" relativeHeight="251665408" behindDoc="1" locked="0" layoutInCell="1" allowOverlap="1" wp14:anchorId="2BD8537F" wp14:editId="2BD8538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7555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ABAB748">
      <w:start w:val="1"/>
      <w:numFmt w:val="lowerRoman"/>
      <w:lvlText w:val="(%1)"/>
      <w:lvlJc w:val="left"/>
      <w:pPr>
        <w:ind w:left="1080" w:hanging="720"/>
      </w:pPr>
      <w:rPr>
        <w:rFonts w:hint="default"/>
        <w:b w:val="0"/>
      </w:rPr>
    </w:lvl>
    <w:lvl w:ilvl="1" w:tplc="CBE49F04" w:tentative="1">
      <w:start w:val="1"/>
      <w:numFmt w:val="lowerLetter"/>
      <w:lvlText w:val="%2."/>
      <w:lvlJc w:val="left"/>
      <w:pPr>
        <w:ind w:left="1440" w:hanging="360"/>
      </w:pPr>
    </w:lvl>
    <w:lvl w:ilvl="2" w:tplc="E9562958" w:tentative="1">
      <w:start w:val="1"/>
      <w:numFmt w:val="lowerRoman"/>
      <w:lvlText w:val="%3."/>
      <w:lvlJc w:val="right"/>
      <w:pPr>
        <w:ind w:left="2160" w:hanging="180"/>
      </w:pPr>
    </w:lvl>
    <w:lvl w:ilvl="3" w:tplc="95DA4B1A" w:tentative="1">
      <w:start w:val="1"/>
      <w:numFmt w:val="decimal"/>
      <w:lvlText w:val="%4."/>
      <w:lvlJc w:val="left"/>
      <w:pPr>
        <w:ind w:left="2880" w:hanging="360"/>
      </w:pPr>
    </w:lvl>
    <w:lvl w:ilvl="4" w:tplc="80BE5B7C" w:tentative="1">
      <w:start w:val="1"/>
      <w:numFmt w:val="lowerLetter"/>
      <w:lvlText w:val="%5."/>
      <w:lvlJc w:val="left"/>
      <w:pPr>
        <w:ind w:left="3600" w:hanging="360"/>
      </w:pPr>
    </w:lvl>
    <w:lvl w:ilvl="5" w:tplc="11AE8C58" w:tentative="1">
      <w:start w:val="1"/>
      <w:numFmt w:val="lowerRoman"/>
      <w:lvlText w:val="%6."/>
      <w:lvlJc w:val="right"/>
      <w:pPr>
        <w:ind w:left="4320" w:hanging="180"/>
      </w:pPr>
    </w:lvl>
    <w:lvl w:ilvl="6" w:tplc="8E3407A4" w:tentative="1">
      <w:start w:val="1"/>
      <w:numFmt w:val="decimal"/>
      <w:lvlText w:val="%7."/>
      <w:lvlJc w:val="left"/>
      <w:pPr>
        <w:ind w:left="5040" w:hanging="360"/>
      </w:pPr>
    </w:lvl>
    <w:lvl w:ilvl="7" w:tplc="6832AFD6" w:tentative="1">
      <w:start w:val="1"/>
      <w:numFmt w:val="lowerLetter"/>
      <w:lvlText w:val="%8."/>
      <w:lvlJc w:val="left"/>
      <w:pPr>
        <w:ind w:left="5760" w:hanging="360"/>
      </w:pPr>
    </w:lvl>
    <w:lvl w:ilvl="8" w:tplc="5AAE39F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8D044B6">
      <w:start w:val="1"/>
      <w:numFmt w:val="bullet"/>
      <w:pStyle w:val="ListParagraph"/>
      <w:lvlText w:val=""/>
      <w:lvlJc w:val="left"/>
      <w:pPr>
        <w:ind w:left="1440" w:hanging="360"/>
      </w:pPr>
      <w:rPr>
        <w:rFonts w:ascii="Symbol" w:hAnsi="Symbol" w:hint="default"/>
        <w:color w:val="auto"/>
      </w:rPr>
    </w:lvl>
    <w:lvl w:ilvl="1" w:tplc="6C14A3C6" w:tentative="1">
      <w:start w:val="1"/>
      <w:numFmt w:val="bullet"/>
      <w:lvlText w:val="o"/>
      <w:lvlJc w:val="left"/>
      <w:pPr>
        <w:ind w:left="2160" w:hanging="360"/>
      </w:pPr>
      <w:rPr>
        <w:rFonts w:ascii="Courier New" w:hAnsi="Courier New" w:cs="Courier New" w:hint="default"/>
      </w:rPr>
    </w:lvl>
    <w:lvl w:ilvl="2" w:tplc="4B1CE000" w:tentative="1">
      <w:start w:val="1"/>
      <w:numFmt w:val="bullet"/>
      <w:lvlText w:val=""/>
      <w:lvlJc w:val="left"/>
      <w:pPr>
        <w:ind w:left="2880" w:hanging="360"/>
      </w:pPr>
      <w:rPr>
        <w:rFonts w:ascii="Wingdings" w:hAnsi="Wingdings" w:hint="default"/>
      </w:rPr>
    </w:lvl>
    <w:lvl w:ilvl="3" w:tplc="F2AC42E8" w:tentative="1">
      <w:start w:val="1"/>
      <w:numFmt w:val="bullet"/>
      <w:lvlText w:val=""/>
      <w:lvlJc w:val="left"/>
      <w:pPr>
        <w:ind w:left="3600" w:hanging="360"/>
      </w:pPr>
      <w:rPr>
        <w:rFonts w:ascii="Symbol" w:hAnsi="Symbol" w:hint="default"/>
      </w:rPr>
    </w:lvl>
    <w:lvl w:ilvl="4" w:tplc="18468F84" w:tentative="1">
      <w:start w:val="1"/>
      <w:numFmt w:val="bullet"/>
      <w:lvlText w:val="o"/>
      <w:lvlJc w:val="left"/>
      <w:pPr>
        <w:ind w:left="4320" w:hanging="360"/>
      </w:pPr>
      <w:rPr>
        <w:rFonts w:ascii="Courier New" w:hAnsi="Courier New" w:cs="Courier New" w:hint="default"/>
      </w:rPr>
    </w:lvl>
    <w:lvl w:ilvl="5" w:tplc="30CA4160" w:tentative="1">
      <w:start w:val="1"/>
      <w:numFmt w:val="bullet"/>
      <w:lvlText w:val=""/>
      <w:lvlJc w:val="left"/>
      <w:pPr>
        <w:ind w:left="5040" w:hanging="360"/>
      </w:pPr>
      <w:rPr>
        <w:rFonts w:ascii="Wingdings" w:hAnsi="Wingdings" w:hint="default"/>
      </w:rPr>
    </w:lvl>
    <w:lvl w:ilvl="6" w:tplc="838626E4" w:tentative="1">
      <w:start w:val="1"/>
      <w:numFmt w:val="bullet"/>
      <w:lvlText w:val=""/>
      <w:lvlJc w:val="left"/>
      <w:pPr>
        <w:ind w:left="5760" w:hanging="360"/>
      </w:pPr>
      <w:rPr>
        <w:rFonts w:ascii="Symbol" w:hAnsi="Symbol" w:hint="default"/>
      </w:rPr>
    </w:lvl>
    <w:lvl w:ilvl="7" w:tplc="5B52CEEA" w:tentative="1">
      <w:start w:val="1"/>
      <w:numFmt w:val="bullet"/>
      <w:lvlText w:val="o"/>
      <w:lvlJc w:val="left"/>
      <w:pPr>
        <w:ind w:left="6480" w:hanging="360"/>
      </w:pPr>
      <w:rPr>
        <w:rFonts w:ascii="Courier New" w:hAnsi="Courier New" w:cs="Courier New" w:hint="default"/>
      </w:rPr>
    </w:lvl>
    <w:lvl w:ilvl="8" w:tplc="955460D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DDA1E98">
      <w:start w:val="1"/>
      <w:numFmt w:val="lowerRoman"/>
      <w:lvlText w:val="(%1)"/>
      <w:lvlJc w:val="left"/>
      <w:pPr>
        <w:ind w:left="1004" w:hanging="720"/>
      </w:pPr>
      <w:rPr>
        <w:rFonts w:hint="default"/>
        <w:b w:val="0"/>
      </w:rPr>
    </w:lvl>
    <w:lvl w:ilvl="1" w:tplc="2BE2E93C" w:tentative="1">
      <w:start w:val="1"/>
      <w:numFmt w:val="lowerLetter"/>
      <w:lvlText w:val="%2."/>
      <w:lvlJc w:val="left"/>
      <w:pPr>
        <w:ind w:left="1364" w:hanging="360"/>
      </w:pPr>
    </w:lvl>
    <w:lvl w:ilvl="2" w:tplc="670A4B70" w:tentative="1">
      <w:start w:val="1"/>
      <w:numFmt w:val="lowerRoman"/>
      <w:lvlText w:val="%3."/>
      <w:lvlJc w:val="right"/>
      <w:pPr>
        <w:ind w:left="2084" w:hanging="180"/>
      </w:pPr>
    </w:lvl>
    <w:lvl w:ilvl="3" w:tplc="9586C012" w:tentative="1">
      <w:start w:val="1"/>
      <w:numFmt w:val="decimal"/>
      <w:lvlText w:val="%4."/>
      <w:lvlJc w:val="left"/>
      <w:pPr>
        <w:ind w:left="2804" w:hanging="360"/>
      </w:pPr>
    </w:lvl>
    <w:lvl w:ilvl="4" w:tplc="01F68A8E" w:tentative="1">
      <w:start w:val="1"/>
      <w:numFmt w:val="lowerLetter"/>
      <w:lvlText w:val="%5."/>
      <w:lvlJc w:val="left"/>
      <w:pPr>
        <w:ind w:left="3524" w:hanging="360"/>
      </w:pPr>
    </w:lvl>
    <w:lvl w:ilvl="5" w:tplc="E0A0F43A" w:tentative="1">
      <w:start w:val="1"/>
      <w:numFmt w:val="lowerRoman"/>
      <w:lvlText w:val="%6."/>
      <w:lvlJc w:val="right"/>
      <w:pPr>
        <w:ind w:left="4244" w:hanging="180"/>
      </w:pPr>
    </w:lvl>
    <w:lvl w:ilvl="6" w:tplc="16064A2C" w:tentative="1">
      <w:start w:val="1"/>
      <w:numFmt w:val="decimal"/>
      <w:lvlText w:val="%7."/>
      <w:lvlJc w:val="left"/>
      <w:pPr>
        <w:ind w:left="4964" w:hanging="360"/>
      </w:pPr>
    </w:lvl>
    <w:lvl w:ilvl="7" w:tplc="D062C518" w:tentative="1">
      <w:start w:val="1"/>
      <w:numFmt w:val="lowerLetter"/>
      <w:lvlText w:val="%8."/>
      <w:lvlJc w:val="left"/>
      <w:pPr>
        <w:ind w:left="5684" w:hanging="360"/>
      </w:pPr>
    </w:lvl>
    <w:lvl w:ilvl="8" w:tplc="E140F4B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B80E0A2">
      <w:start w:val="1"/>
      <w:numFmt w:val="lowerRoman"/>
      <w:lvlText w:val="(%1)"/>
      <w:lvlJc w:val="left"/>
      <w:pPr>
        <w:ind w:left="1080" w:hanging="720"/>
      </w:pPr>
      <w:rPr>
        <w:rFonts w:hint="default"/>
      </w:rPr>
    </w:lvl>
    <w:lvl w:ilvl="1" w:tplc="253CB8F2" w:tentative="1">
      <w:start w:val="1"/>
      <w:numFmt w:val="lowerLetter"/>
      <w:lvlText w:val="%2."/>
      <w:lvlJc w:val="left"/>
      <w:pPr>
        <w:ind w:left="1440" w:hanging="360"/>
      </w:pPr>
    </w:lvl>
    <w:lvl w:ilvl="2" w:tplc="CEEA8872" w:tentative="1">
      <w:start w:val="1"/>
      <w:numFmt w:val="lowerRoman"/>
      <w:lvlText w:val="%3."/>
      <w:lvlJc w:val="right"/>
      <w:pPr>
        <w:ind w:left="2160" w:hanging="180"/>
      </w:pPr>
    </w:lvl>
    <w:lvl w:ilvl="3" w:tplc="F3A8F490" w:tentative="1">
      <w:start w:val="1"/>
      <w:numFmt w:val="decimal"/>
      <w:lvlText w:val="%4."/>
      <w:lvlJc w:val="left"/>
      <w:pPr>
        <w:ind w:left="2880" w:hanging="360"/>
      </w:pPr>
    </w:lvl>
    <w:lvl w:ilvl="4" w:tplc="D930BB68" w:tentative="1">
      <w:start w:val="1"/>
      <w:numFmt w:val="lowerLetter"/>
      <w:lvlText w:val="%5."/>
      <w:lvlJc w:val="left"/>
      <w:pPr>
        <w:ind w:left="3600" w:hanging="360"/>
      </w:pPr>
    </w:lvl>
    <w:lvl w:ilvl="5" w:tplc="0DD4CBD6" w:tentative="1">
      <w:start w:val="1"/>
      <w:numFmt w:val="lowerRoman"/>
      <w:lvlText w:val="%6."/>
      <w:lvlJc w:val="right"/>
      <w:pPr>
        <w:ind w:left="4320" w:hanging="180"/>
      </w:pPr>
    </w:lvl>
    <w:lvl w:ilvl="6" w:tplc="8842B824" w:tentative="1">
      <w:start w:val="1"/>
      <w:numFmt w:val="decimal"/>
      <w:lvlText w:val="%7."/>
      <w:lvlJc w:val="left"/>
      <w:pPr>
        <w:ind w:left="5040" w:hanging="360"/>
      </w:pPr>
    </w:lvl>
    <w:lvl w:ilvl="7" w:tplc="E8E0588E" w:tentative="1">
      <w:start w:val="1"/>
      <w:numFmt w:val="lowerLetter"/>
      <w:lvlText w:val="%8."/>
      <w:lvlJc w:val="left"/>
      <w:pPr>
        <w:ind w:left="5760" w:hanging="360"/>
      </w:pPr>
    </w:lvl>
    <w:lvl w:ilvl="8" w:tplc="B6DA3D9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3144330">
      <w:start w:val="1"/>
      <w:numFmt w:val="lowerRoman"/>
      <w:lvlText w:val="(%1)"/>
      <w:lvlJc w:val="left"/>
      <w:pPr>
        <w:ind w:left="1080" w:hanging="720"/>
      </w:pPr>
      <w:rPr>
        <w:rFonts w:hint="default"/>
      </w:rPr>
    </w:lvl>
    <w:lvl w:ilvl="1" w:tplc="16D4011C" w:tentative="1">
      <w:start w:val="1"/>
      <w:numFmt w:val="lowerLetter"/>
      <w:lvlText w:val="%2."/>
      <w:lvlJc w:val="left"/>
      <w:pPr>
        <w:ind w:left="1440" w:hanging="360"/>
      </w:pPr>
    </w:lvl>
    <w:lvl w:ilvl="2" w:tplc="FBBCE370" w:tentative="1">
      <w:start w:val="1"/>
      <w:numFmt w:val="lowerRoman"/>
      <w:lvlText w:val="%3."/>
      <w:lvlJc w:val="right"/>
      <w:pPr>
        <w:ind w:left="2160" w:hanging="180"/>
      </w:pPr>
    </w:lvl>
    <w:lvl w:ilvl="3" w:tplc="DDA6E72A" w:tentative="1">
      <w:start w:val="1"/>
      <w:numFmt w:val="decimal"/>
      <w:lvlText w:val="%4."/>
      <w:lvlJc w:val="left"/>
      <w:pPr>
        <w:ind w:left="2880" w:hanging="360"/>
      </w:pPr>
    </w:lvl>
    <w:lvl w:ilvl="4" w:tplc="C6AEA75E" w:tentative="1">
      <w:start w:val="1"/>
      <w:numFmt w:val="lowerLetter"/>
      <w:lvlText w:val="%5."/>
      <w:lvlJc w:val="left"/>
      <w:pPr>
        <w:ind w:left="3600" w:hanging="360"/>
      </w:pPr>
    </w:lvl>
    <w:lvl w:ilvl="5" w:tplc="39444FBC" w:tentative="1">
      <w:start w:val="1"/>
      <w:numFmt w:val="lowerRoman"/>
      <w:lvlText w:val="%6."/>
      <w:lvlJc w:val="right"/>
      <w:pPr>
        <w:ind w:left="4320" w:hanging="180"/>
      </w:pPr>
    </w:lvl>
    <w:lvl w:ilvl="6" w:tplc="5B262528" w:tentative="1">
      <w:start w:val="1"/>
      <w:numFmt w:val="decimal"/>
      <w:lvlText w:val="%7."/>
      <w:lvlJc w:val="left"/>
      <w:pPr>
        <w:ind w:left="5040" w:hanging="360"/>
      </w:pPr>
    </w:lvl>
    <w:lvl w:ilvl="7" w:tplc="E006E836" w:tentative="1">
      <w:start w:val="1"/>
      <w:numFmt w:val="lowerLetter"/>
      <w:lvlText w:val="%8."/>
      <w:lvlJc w:val="left"/>
      <w:pPr>
        <w:ind w:left="5760" w:hanging="360"/>
      </w:pPr>
    </w:lvl>
    <w:lvl w:ilvl="8" w:tplc="19BCB25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782D2CC">
      <w:start w:val="1"/>
      <w:numFmt w:val="lowerRoman"/>
      <w:lvlText w:val="(%1)"/>
      <w:lvlJc w:val="left"/>
      <w:pPr>
        <w:ind w:left="1080" w:hanging="720"/>
      </w:pPr>
      <w:rPr>
        <w:rFonts w:hint="default"/>
        <w:b w:val="0"/>
      </w:rPr>
    </w:lvl>
    <w:lvl w:ilvl="1" w:tplc="92F090BE" w:tentative="1">
      <w:start w:val="1"/>
      <w:numFmt w:val="lowerLetter"/>
      <w:lvlText w:val="%2."/>
      <w:lvlJc w:val="left"/>
      <w:pPr>
        <w:ind w:left="1440" w:hanging="360"/>
      </w:pPr>
    </w:lvl>
    <w:lvl w:ilvl="2" w:tplc="5F12A9A2" w:tentative="1">
      <w:start w:val="1"/>
      <w:numFmt w:val="lowerRoman"/>
      <w:lvlText w:val="%3."/>
      <w:lvlJc w:val="right"/>
      <w:pPr>
        <w:ind w:left="2160" w:hanging="180"/>
      </w:pPr>
    </w:lvl>
    <w:lvl w:ilvl="3" w:tplc="26981B8E" w:tentative="1">
      <w:start w:val="1"/>
      <w:numFmt w:val="decimal"/>
      <w:lvlText w:val="%4."/>
      <w:lvlJc w:val="left"/>
      <w:pPr>
        <w:ind w:left="2880" w:hanging="360"/>
      </w:pPr>
    </w:lvl>
    <w:lvl w:ilvl="4" w:tplc="79CC139A" w:tentative="1">
      <w:start w:val="1"/>
      <w:numFmt w:val="lowerLetter"/>
      <w:lvlText w:val="%5."/>
      <w:lvlJc w:val="left"/>
      <w:pPr>
        <w:ind w:left="3600" w:hanging="360"/>
      </w:pPr>
    </w:lvl>
    <w:lvl w:ilvl="5" w:tplc="75E4426E" w:tentative="1">
      <w:start w:val="1"/>
      <w:numFmt w:val="lowerRoman"/>
      <w:lvlText w:val="%6."/>
      <w:lvlJc w:val="right"/>
      <w:pPr>
        <w:ind w:left="4320" w:hanging="180"/>
      </w:pPr>
    </w:lvl>
    <w:lvl w:ilvl="6" w:tplc="ECFAE824" w:tentative="1">
      <w:start w:val="1"/>
      <w:numFmt w:val="decimal"/>
      <w:lvlText w:val="%7."/>
      <w:lvlJc w:val="left"/>
      <w:pPr>
        <w:ind w:left="5040" w:hanging="360"/>
      </w:pPr>
    </w:lvl>
    <w:lvl w:ilvl="7" w:tplc="361AD776" w:tentative="1">
      <w:start w:val="1"/>
      <w:numFmt w:val="lowerLetter"/>
      <w:lvlText w:val="%8."/>
      <w:lvlJc w:val="left"/>
      <w:pPr>
        <w:ind w:left="5760" w:hanging="360"/>
      </w:pPr>
    </w:lvl>
    <w:lvl w:ilvl="8" w:tplc="7130BFB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2260C86">
      <w:start w:val="1"/>
      <w:numFmt w:val="lowerLetter"/>
      <w:lvlText w:val="(%1)"/>
      <w:lvlJc w:val="left"/>
      <w:pPr>
        <w:ind w:left="360" w:hanging="360"/>
      </w:pPr>
      <w:rPr>
        <w:rFonts w:hint="default"/>
      </w:rPr>
    </w:lvl>
    <w:lvl w:ilvl="1" w:tplc="E5383472" w:tentative="1">
      <w:start w:val="1"/>
      <w:numFmt w:val="lowerLetter"/>
      <w:lvlText w:val="%2."/>
      <w:lvlJc w:val="left"/>
      <w:pPr>
        <w:ind w:left="1080" w:hanging="360"/>
      </w:pPr>
    </w:lvl>
    <w:lvl w:ilvl="2" w:tplc="407C5FDE" w:tentative="1">
      <w:start w:val="1"/>
      <w:numFmt w:val="lowerRoman"/>
      <w:lvlText w:val="%3."/>
      <w:lvlJc w:val="right"/>
      <w:pPr>
        <w:ind w:left="1800" w:hanging="180"/>
      </w:pPr>
    </w:lvl>
    <w:lvl w:ilvl="3" w:tplc="2B6ACC1E" w:tentative="1">
      <w:start w:val="1"/>
      <w:numFmt w:val="decimal"/>
      <w:lvlText w:val="%4."/>
      <w:lvlJc w:val="left"/>
      <w:pPr>
        <w:ind w:left="2520" w:hanging="360"/>
      </w:pPr>
    </w:lvl>
    <w:lvl w:ilvl="4" w:tplc="2DBC0184" w:tentative="1">
      <w:start w:val="1"/>
      <w:numFmt w:val="lowerLetter"/>
      <w:lvlText w:val="%5."/>
      <w:lvlJc w:val="left"/>
      <w:pPr>
        <w:ind w:left="3240" w:hanging="360"/>
      </w:pPr>
    </w:lvl>
    <w:lvl w:ilvl="5" w:tplc="925EC460" w:tentative="1">
      <w:start w:val="1"/>
      <w:numFmt w:val="lowerRoman"/>
      <w:lvlText w:val="%6."/>
      <w:lvlJc w:val="right"/>
      <w:pPr>
        <w:ind w:left="3960" w:hanging="180"/>
      </w:pPr>
    </w:lvl>
    <w:lvl w:ilvl="6" w:tplc="207EF33E" w:tentative="1">
      <w:start w:val="1"/>
      <w:numFmt w:val="decimal"/>
      <w:lvlText w:val="%7."/>
      <w:lvlJc w:val="left"/>
      <w:pPr>
        <w:ind w:left="4680" w:hanging="360"/>
      </w:pPr>
    </w:lvl>
    <w:lvl w:ilvl="7" w:tplc="154A299E" w:tentative="1">
      <w:start w:val="1"/>
      <w:numFmt w:val="lowerLetter"/>
      <w:lvlText w:val="%8."/>
      <w:lvlJc w:val="left"/>
      <w:pPr>
        <w:ind w:left="5400" w:hanging="360"/>
      </w:pPr>
    </w:lvl>
    <w:lvl w:ilvl="8" w:tplc="F0EAF818" w:tentative="1">
      <w:start w:val="1"/>
      <w:numFmt w:val="lowerRoman"/>
      <w:lvlText w:val="%9."/>
      <w:lvlJc w:val="right"/>
      <w:pPr>
        <w:ind w:left="6120" w:hanging="180"/>
      </w:pPr>
    </w:lvl>
  </w:abstractNum>
  <w:abstractNum w:abstractNumId="14" w15:restartNumberingAfterBreak="0">
    <w:nsid w:val="2E7B5A03"/>
    <w:multiLevelType w:val="hybridMultilevel"/>
    <w:tmpl w:val="D4A45944"/>
    <w:lvl w:ilvl="0" w:tplc="0C090003">
      <w:start w:val="1"/>
      <w:numFmt w:val="bullet"/>
      <w:lvlText w:val="o"/>
      <w:lvlJc w:val="left"/>
      <w:pPr>
        <w:ind w:left="720" w:hanging="360"/>
      </w:pPr>
      <w:rPr>
        <w:rFonts w:ascii="Courier New" w:hAnsi="Courier New" w:cs="Courier New" w:hint="default"/>
      </w:rPr>
    </w:lvl>
    <w:lvl w:ilvl="1" w:tplc="C0C8534E">
      <w:start w:val="1"/>
      <w:numFmt w:val="bullet"/>
      <w:lvlText w:val="o"/>
      <w:lvlJc w:val="left"/>
      <w:pPr>
        <w:ind w:left="1440" w:hanging="360"/>
      </w:pPr>
      <w:rPr>
        <w:rFonts w:ascii="Courier New" w:hAnsi="Courier New" w:cs="Courier New" w:hint="default"/>
      </w:rPr>
    </w:lvl>
    <w:lvl w:ilvl="2" w:tplc="39CA64AE">
      <w:start w:val="1"/>
      <w:numFmt w:val="bullet"/>
      <w:lvlText w:val=""/>
      <w:lvlJc w:val="left"/>
      <w:pPr>
        <w:ind w:left="2160" w:hanging="360"/>
      </w:pPr>
      <w:rPr>
        <w:rFonts w:ascii="Wingdings" w:hAnsi="Wingdings" w:hint="default"/>
      </w:rPr>
    </w:lvl>
    <w:lvl w:ilvl="3" w:tplc="D4068A54">
      <w:start w:val="1"/>
      <w:numFmt w:val="bullet"/>
      <w:lvlText w:val=""/>
      <w:lvlJc w:val="left"/>
      <w:pPr>
        <w:ind w:left="2880" w:hanging="360"/>
      </w:pPr>
      <w:rPr>
        <w:rFonts w:ascii="Symbol" w:hAnsi="Symbol" w:hint="default"/>
      </w:rPr>
    </w:lvl>
    <w:lvl w:ilvl="4" w:tplc="1B44881E">
      <w:start w:val="1"/>
      <w:numFmt w:val="bullet"/>
      <w:lvlText w:val="o"/>
      <w:lvlJc w:val="left"/>
      <w:pPr>
        <w:ind w:left="3600" w:hanging="360"/>
      </w:pPr>
      <w:rPr>
        <w:rFonts w:ascii="Courier New" w:hAnsi="Courier New" w:cs="Courier New" w:hint="default"/>
      </w:rPr>
    </w:lvl>
    <w:lvl w:ilvl="5" w:tplc="65B8B4A8">
      <w:start w:val="1"/>
      <w:numFmt w:val="bullet"/>
      <w:lvlText w:val=""/>
      <w:lvlJc w:val="left"/>
      <w:pPr>
        <w:ind w:left="4320" w:hanging="360"/>
      </w:pPr>
      <w:rPr>
        <w:rFonts w:ascii="Wingdings" w:hAnsi="Wingdings" w:hint="default"/>
      </w:rPr>
    </w:lvl>
    <w:lvl w:ilvl="6" w:tplc="FEF46338">
      <w:start w:val="1"/>
      <w:numFmt w:val="bullet"/>
      <w:lvlText w:val=""/>
      <w:lvlJc w:val="left"/>
      <w:pPr>
        <w:ind w:left="5040" w:hanging="360"/>
      </w:pPr>
      <w:rPr>
        <w:rFonts w:ascii="Symbol" w:hAnsi="Symbol" w:hint="default"/>
      </w:rPr>
    </w:lvl>
    <w:lvl w:ilvl="7" w:tplc="EC08B75E">
      <w:start w:val="1"/>
      <w:numFmt w:val="bullet"/>
      <w:lvlText w:val="o"/>
      <w:lvlJc w:val="left"/>
      <w:pPr>
        <w:ind w:left="5760" w:hanging="360"/>
      </w:pPr>
      <w:rPr>
        <w:rFonts w:ascii="Courier New" w:hAnsi="Courier New" w:cs="Courier New" w:hint="default"/>
      </w:rPr>
    </w:lvl>
    <w:lvl w:ilvl="8" w:tplc="0CA8DC58">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C4EE78F8">
      <w:start w:val="1"/>
      <w:numFmt w:val="decimal"/>
      <w:lvlText w:val="%1."/>
      <w:lvlJc w:val="left"/>
      <w:pPr>
        <w:ind w:left="360" w:hanging="360"/>
      </w:pPr>
      <w:rPr>
        <w:rFonts w:hint="default"/>
      </w:rPr>
    </w:lvl>
    <w:lvl w:ilvl="1" w:tplc="33745BB0" w:tentative="1">
      <w:start w:val="1"/>
      <w:numFmt w:val="lowerLetter"/>
      <w:lvlText w:val="%2."/>
      <w:lvlJc w:val="left"/>
      <w:pPr>
        <w:ind w:left="1080" w:hanging="360"/>
      </w:pPr>
    </w:lvl>
    <w:lvl w:ilvl="2" w:tplc="016009EA" w:tentative="1">
      <w:start w:val="1"/>
      <w:numFmt w:val="lowerRoman"/>
      <w:lvlText w:val="%3."/>
      <w:lvlJc w:val="right"/>
      <w:pPr>
        <w:ind w:left="1800" w:hanging="180"/>
      </w:pPr>
    </w:lvl>
    <w:lvl w:ilvl="3" w:tplc="D8DE7106" w:tentative="1">
      <w:start w:val="1"/>
      <w:numFmt w:val="decimal"/>
      <w:lvlText w:val="%4."/>
      <w:lvlJc w:val="left"/>
      <w:pPr>
        <w:ind w:left="2520" w:hanging="360"/>
      </w:pPr>
    </w:lvl>
    <w:lvl w:ilvl="4" w:tplc="78EC741C" w:tentative="1">
      <w:start w:val="1"/>
      <w:numFmt w:val="lowerLetter"/>
      <w:lvlText w:val="%5."/>
      <w:lvlJc w:val="left"/>
      <w:pPr>
        <w:ind w:left="3240" w:hanging="360"/>
      </w:pPr>
    </w:lvl>
    <w:lvl w:ilvl="5" w:tplc="E79E1B3E" w:tentative="1">
      <w:start w:val="1"/>
      <w:numFmt w:val="lowerRoman"/>
      <w:lvlText w:val="%6."/>
      <w:lvlJc w:val="right"/>
      <w:pPr>
        <w:ind w:left="3960" w:hanging="180"/>
      </w:pPr>
    </w:lvl>
    <w:lvl w:ilvl="6" w:tplc="6694C012" w:tentative="1">
      <w:start w:val="1"/>
      <w:numFmt w:val="decimal"/>
      <w:lvlText w:val="%7."/>
      <w:lvlJc w:val="left"/>
      <w:pPr>
        <w:ind w:left="4680" w:hanging="360"/>
      </w:pPr>
    </w:lvl>
    <w:lvl w:ilvl="7" w:tplc="12767A08" w:tentative="1">
      <w:start w:val="1"/>
      <w:numFmt w:val="lowerLetter"/>
      <w:lvlText w:val="%8."/>
      <w:lvlJc w:val="left"/>
      <w:pPr>
        <w:ind w:left="5400" w:hanging="360"/>
      </w:pPr>
    </w:lvl>
    <w:lvl w:ilvl="8" w:tplc="084A6DC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8D428C74">
      <w:start w:val="1"/>
      <w:numFmt w:val="decimal"/>
      <w:lvlText w:val="%1."/>
      <w:lvlJc w:val="left"/>
      <w:pPr>
        <w:ind w:left="360" w:hanging="360"/>
      </w:pPr>
      <w:rPr>
        <w:rFonts w:hint="default"/>
      </w:rPr>
    </w:lvl>
    <w:lvl w:ilvl="1" w:tplc="C62C1702" w:tentative="1">
      <w:start w:val="1"/>
      <w:numFmt w:val="lowerLetter"/>
      <w:lvlText w:val="%2."/>
      <w:lvlJc w:val="left"/>
      <w:pPr>
        <w:ind w:left="1080" w:hanging="360"/>
      </w:pPr>
    </w:lvl>
    <w:lvl w:ilvl="2" w:tplc="F530F4D4" w:tentative="1">
      <w:start w:val="1"/>
      <w:numFmt w:val="lowerRoman"/>
      <w:lvlText w:val="%3."/>
      <w:lvlJc w:val="right"/>
      <w:pPr>
        <w:ind w:left="1800" w:hanging="180"/>
      </w:pPr>
    </w:lvl>
    <w:lvl w:ilvl="3" w:tplc="23E8DBD4" w:tentative="1">
      <w:start w:val="1"/>
      <w:numFmt w:val="decimal"/>
      <w:lvlText w:val="%4."/>
      <w:lvlJc w:val="left"/>
      <w:pPr>
        <w:ind w:left="2520" w:hanging="360"/>
      </w:pPr>
    </w:lvl>
    <w:lvl w:ilvl="4" w:tplc="F6BA009A" w:tentative="1">
      <w:start w:val="1"/>
      <w:numFmt w:val="lowerLetter"/>
      <w:lvlText w:val="%5."/>
      <w:lvlJc w:val="left"/>
      <w:pPr>
        <w:ind w:left="3240" w:hanging="360"/>
      </w:pPr>
    </w:lvl>
    <w:lvl w:ilvl="5" w:tplc="5FA0D1C4" w:tentative="1">
      <w:start w:val="1"/>
      <w:numFmt w:val="lowerRoman"/>
      <w:lvlText w:val="%6."/>
      <w:lvlJc w:val="right"/>
      <w:pPr>
        <w:ind w:left="3960" w:hanging="180"/>
      </w:pPr>
    </w:lvl>
    <w:lvl w:ilvl="6" w:tplc="06C62E98" w:tentative="1">
      <w:start w:val="1"/>
      <w:numFmt w:val="decimal"/>
      <w:lvlText w:val="%7."/>
      <w:lvlJc w:val="left"/>
      <w:pPr>
        <w:ind w:left="4680" w:hanging="360"/>
      </w:pPr>
    </w:lvl>
    <w:lvl w:ilvl="7" w:tplc="E8EA10A4" w:tentative="1">
      <w:start w:val="1"/>
      <w:numFmt w:val="lowerLetter"/>
      <w:lvlText w:val="%8."/>
      <w:lvlJc w:val="left"/>
      <w:pPr>
        <w:ind w:left="5400" w:hanging="360"/>
      </w:pPr>
    </w:lvl>
    <w:lvl w:ilvl="8" w:tplc="DC80AF2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ED9AD540">
      <w:start w:val="1"/>
      <w:numFmt w:val="lowerRoman"/>
      <w:lvlText w:val="(%1)"/>
      <w:lvlJc w:val="left"/>
      <w:pPr>
        <w:ind w:left="1080" w:hanging="720"/>
      </w:pPr>
      <w:rPr>
        <w:rFonts w:hint="default"/>
        <w:b w:val="0"/>
      </w:rPr>
    </w:lvl>
    <w:lvl w:ilvl="1" w:tplc="8D825D44" w:tentative="1">
      <w:start w:val="1"/>
      <w:numFmt w:val="lowerLetter"/>
      <w:lvlText w:val="%2."/>
      <w:lvlJc w:val="left"/>
      <w:pPr>
        <w:ind w:left="1440" w:hanging="360"/>
      </w:pPr>
    </w:lvl>
    <w:lvl w:ilvl="2" w:tplc="752CB570" w:tentative="1">
      <w:start w:val="1"/>
      <w:numFmt w:val="lowerRoman"/>
      <w:lvlText w:val="%3."/>
      <w:lvlJc w:val="right"/>
      <w:pPr>
        <w:ind w:left="2160" w:hanging="180"/>
      </w:pPr>
    </w:lvl>
    <w:lvl w:ilvl="3" w:tplc="2EDE6852" w:tentative="1">
      <w:start w:val="1"/>
      <w:numFmt w:val="decimal"/>
      <w:lvlText w:val="%4."/>
      <w:lvlJc w:val="left"/>
      <w:pPr>
        <w:ind w:left="2880" w:hanging="360"/>
      </w:pPr>
    </w:lvl>
    <w:lvl w:ilvl="4" w:tplc="A0FA2B36" w:tentative="1">
      <w:start w:val="1"/>
      <w:numFmt w:val="lowerLetter"/>
      <w:lvlText w:val="%5."/>
      <w:lvlJc w:val="left"/>
      <w:pPr>
        <w:ind w:left="3600" w:hanging="360"/>
      </w:pPr>
    </w:lvl>
    <w:lvl w:ilvl="5" w:tplc="23BC5014" w:tentative="1">
      <w:start w:val="1"/>
      <w:numFmt w:val="lowerRoman"/>
      <w:lvlText w:val="%6."/>
      <w:lvlJc w:val="right"/>
      <w:pPr>
        <w:ind w:left="4320" w:hanging="180"/>
      </w:pPr>
    </w:lvl>
    <w:lvl w:ilvl="6" w:tplc="65E0B32E" w:tentative="1">
      <w:start w:val="1"/>
      <w:numFmt w:val="decimal"/>
      <w:lvlText w:val="%7."/>
      <w:lvlJc w:val="left"/>
      <w:pPr>
        <w:ind w:left="5040" w:hanging="360"/>
      </w:pPr>
    </w:lvl>
    <w:lvl w:ilvl="7" w:tplc="A25C4A16" w:tentative="1">
      <w:start w:val="1"/>
      <w:numFmt w:val="lowerLetter"/>
      <w:lvlText w:val="%8."/>
      <w:lvlJc w:val="left"/>
      <w:pPr>
        <w:ind w:left="5760" w:hanging="360"/>
      </w:pPr>
    </w:lvl>
    <w:lvl w:ilvl="8" w:tplc="8E9204B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6D6898A6">
      <w:start w:val="1"/>
      <w:numFmt w:val="lowerRoman"/>
      <w:lvlText w:val="(%1)"/>
      <w:lvlJc w:val="left"/>
      <w:pPr>
        <w:ind w:left="1080" w:hanging="720"/>
      </w:pPr>
      <w:rPr>
        <w:rFonts w:hint="default"/>
      </w:rPr>
    </w:lvl>
    <w:lvl w:ilvl="1" w:tplc="821625FC" w:tentative="1">
      <w:start w:val="1"/>
      <w:numFmt w:val="lowerLetter"/>
      <w:lvlText w:val="%2."/>
      <w:lvlJc w:val="left"/>
      <w:pPr>
        <w:ind w:left="1440" w:hanging="360"/>
      </w:pPr>
    </w:lvl>
    <w:lvl w:ilvl="2" w:tplc="7F7E9170" w:tentative="1">
      <w:start w:val="1"/>
      <w:numFmt w:val="lowerRoman"/>
      <w:lvlText w:val="%3."/>
      <w:lvlJc w:val="right"/>
      <w:pPr>
        <w:ind w:left="2160" w:hanging="180"/>
      </w:pPr>
    </w:lvl>
    <w:lvl w:ilvl="3" w:tplc="F56E3D64" w:tentative="1">
      <w:start w:val="1"/>
      <w:numFmt w:val="decimal"/>
      <w:lvlText w:val="%4."/>
      <w:lvlJc w:val="left"/>
      <w:pPr>
        <w:ind w:left="2880" w:hanging="360"/>
      </w:pPr>
    </w:lvl>
    <w:lvl w:ilvl="4" w:tplc="70144928" w:tentative="1">
      <w:start w:val="1"/>
      <w:numFmt w:val="lowerLetter"/>
      <w:lvlText w:val="%5."/>
      <w:lvlJc w:val="left"/>
      <w:pPr>
        <w:ind w:left="3600" w:hanging="360"/>
      </w:pPr>
    </w:lvl>
    <w:lvl w:ilvl="5" w:tplc="0B22883C" w:tentative="1">
      <w:start w:val="1"/>
      <w:numFmt w:val="lowerRoman"/>
      <w:lvlText w:val="%6."/>
      <w:lvlJc w:val="right"/>
      <w:pPr>
        <w:ind w:left="4320" w:hanging="180"/>
      </w:pPr>
    </w:lvl>
    <w:lvl w:ilvl="6" w:tplc="E556B95A" w:tentative="1">
      <w:start w:val="1"/>
      <w:numFmt w:val="decimal"/>
      <w:lvlText w:val="%7."/>
      <w:lvlJc w:val="left"/>
      <w:pPr>
        <w:ind w:left="5040" w:hanging="360"/>
      </w:pPr>
    </w:lvl>
    <w:lvl w:ilvl="7" w:tplc="2214A34E" w:tentative="1">
      <w:start w:val="1"/>
      <w:numFmt w:val="lowerLetter"/>
      <w:lvlText w:val="%8."/>
      <w:lvlJc w:val="left"/>
      <w:pPr>
        <w:ind w:left="5760" w:hanging="360"/>
      </w:pPr>
    </w:lvl>
    <w:lvl w:ilvl="8" w:tplc="56265D4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A30FC84">
      <w:start w:val="1"/>
      <w:numFmt w:val="bullet"/>
      <w:pStyle w:val="ListBullet"/>
      <w:lvlText w:val=""/>
      <w:lvlJc w:val="left"/>
      <w:pPr>
        <w:ind w:left="720" w:hanging="360"/>
      </w:pPr>
      <w:rPr>
        <w:rFonts w:ascii="Symbol" w:hAnsi="Symbol" w:hint="default"/>
      </w:rPr>
    </w:lvl>
    <w:lvl w:ilvl="1" w:tplc="11707750">
      <w:start w:val="1"/>
      <w:numFmt w:val="bullet"/>
      <w:pStyle w:val="ListBullet2"/>
      <w:lvlText w:val="o"/>
      <w:lvlJc w:val="left"/>
      <w:pPr>
        <w:ind w:left="1440" w:hanging="360"/>
      </w:pPr>
      <w:rPr>
        <w:rFonts w:ascii="Courier New" w:hAnsi="Courier New" w:cs="Courier New" w:hint="default"/>
      </w:rPr>
    </w:lvl>
    <w:lvl w:ilvl="2" w:tplc="9F5C26FA">
      <w:start w:val="1"/>
      <w:numFmt w:val="bullet"/>
      <w:lvlText w:val=""/>
      <w:lvlJc w:val="left"/>
      <w:pPr>
        <w:ind w:left="2160" w:hanging="360"/>
      </w:pPr>
      <w:rPr>
        <w:rFonts w:ascii="Wingdings" w:hAnsi="Wingdings" w:hint="default"/>
      </w:rPr>
    </w:lvl>
    <w:lvl w:ilvl="3" w:tplc="9880DDC8">
      <w:start w:val="1"/>
      <w:numFmt w:val="bullet"/>
      <w:lvlText w:val=""/>
      <w:lvlJc w:val="left"/>
      <w:pPr>
        <w:ind w:left="2880" w:hanging="360"/>
      </w:pPr>
      <w:rPr>
        <w:rFonts w:ascii="Symbol" w:hAnsi="Symbol" w:hint="default"/>
      </w:rPr>
    </w:lvl>
    <w:lvl w:ilvl="4" w:tplc="BD0C244E">
      <w:start w:val="1"/>
      <w:numFmt w:val="bullet"/>
      <w:lvlText w:val="o"/>
      <w:lvlJc w:val="left"/>
      <w:pPr>
        <w:ind w:left="3600" w:hanging="360"/>
      </w:pPr>
      <w:rPr>
        <w:rFonts w:ascii="Courier New" w:hAnsi="Courier New" w:cs="Courier New" w:hint="default"/>
      </w:rPr>
    </w:lvl>
    <w:lvl w:ilvl="5" w:tplc="074A082C">
      <w:start w:val="1"/>
      <w:numFmt w:val="bullet"/>
      <w:pStyle w:val="ListBullet3"/>
      <w:lvlText w:val=""/>
      <w:lvlJc w:val="left"/>
      <w:pPr>
        <w:ind w:left="4320" w:hanging="360"/>
      </w:pPr>
      <w:rPr>
        <w:rFonts w:ascii="Wingdings" w:hAnsi="Wingdings" w:hint="default"/>
      </w:rPr>
    </w:lvl>
    <w:lvl w:ilvl="6" w:tplc="FA789454">
      <w:start w:val="1"/>
      <w:numFmt w:val="bullet"/>
      <w:lvlText w:val=""/>
      <w:lvlJc w:val="left"/>
      <w:pPr>
        <w:ind w:left="5040" w:hanging="360"/>
      </w:pPr>
      <w:rPr>
        <w:rFonts w:ascii="Symbol" w:hAnsi="Symbol" w:hint="default"/>
      </w:rPr>
    </w:lvl>
    <w:lvl w:ilvl="7" w:tplc="E4C89218">
      <w:start w:val="1"/>
      <w:numFmt w:val="bullet"/>
      <w:lvlText w:val="o"/>
      <w:lvlJc w:val="left"/>
      <w:pPr>
        <w:ind w:left="5760" w:hanging="360"/>
      </w:pPr>
      <w:rPr>
        <w:rFonts w:ascii="Courier New" w:hAnsi="Courier New" w:cs="Courier New" w:hint="default"/>
      </w:rPr>
    </w:lvl>
    <w:lvl w:ilvl="8" w:tplc="38043B9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5D54F84A">
      <w:start w:val="1"/>
      <w:numFmt w:val="bullet"/>
      <w:lvlText w:val=""/>
      <w:lvlJc w:val="left"/>
      <w:pPr>
        <w:ind w:left="360" w:hanging="360"/>
      </w:pPr>
      <w:rPr>
        <w:rFonts w:ascii="Symbol" w:hAnsi="Symbol" w:hint="default"/>
      </w:rPr>
    </w:lvl>
    <w:lvl w:ilvl="1" w:tplc="BAD62576" w:tentative="1">
      <w:start w:val="1"/>
      <w:numFmt w:val="bullet"/>
      <w:lvlText w:val="o"/>
      <w:lvlJc w:val="left"/>
      <w:pPr>
        <w:ind w:left="1080" w:hanging="360"/>
      </w:pPr>
      <w:rPr>
        <w:rFonts w:ascii="Courier New" w:hAnsi="Courier New" w:cs="Courier New" w:hint="default"/>
      </w:rPr>
    </w:lvl>
    <w:lvl w:ilvl="2" w:tplc="8BA23542" w:tentative="1">
      <w:start w:val="1"/>
      <w:numFmt w:val="bullet"/>
      <w:lvlText w:val=""/>
      <w:lvlJc w:val="left"/>
      <w:pPr>
        <w:ind w:left="1800" w:hanging="360"/>
      </w:pPr>
      <w:rPr>
        <w:rFonts w:ascii="Wingdings" w:hAnsi="Wingdings" w:hint="default"/>
      </w:rPr>
    </w:lvl>
    <w:lvl w:ilvl="3" w:tplc="74ECF97C" w:tentative="1">
      <w:start w:val="1"/>
      <w:numFmt w:val="bullet"/>
      <w:lvlText w:val=""/>
      <w:lvlJc w:val="left"/>
      <w:pPr>
        <w:ind w:left="2520" w:hanging="360"/>
      </w:pPr>
      <w:rPr>
        <w:rFonts w:ascii="Symbol" w:hAnsi="Symbol" w:hint="default"/>
      </w:rPr>
    </w:lvl>
    <w:lvl w:ilvl="4" w:tplc="99CA4E72" w:tentative="1">
      <w:start w:val="1"/>
      <w:numFmt w:val="bullet"/>
      <w:lvlText w:val="o"/>
      <w:lvlJc w:val="left"/>
      <w:pPr>
        <w:ind w:left="3240" w:hanging="360"/>
      </w:pPr>
      <w:rPr>
        <w:rFonts w:ascii="Courier New" w:hAnsi="Courier New" w:cs="Courier New" w:hint="default"/>
      </w:rPr>
    </w:lvl>
    <w:lvl w:ilvl="5" w:tplc="C9B001DC" w:tentative="1">
      <w:start w:val="1"/>
      <w:numFmt w:val="bullet"/>
      <w:lvlText w:val=""/>
      <w:lvlJc w:val="left"/>
      <w:pPr>
        <w:ind w:left="3960" w:hanging="360"/>
      </w:pPr>
      <w:rPr>
        <w:rFonts w:ascii="Wingdings" w:hAnsi="Wingdings" w:hint="default"/>
      </w:rPr>
    </w:lvl>
    <w:lvl w:ilvl="6" w:tplc="A6663A4A" w:tentative="1">
      <w:start w:val="1"/>
      <w:numFmt w:val="bullet"/>
      <w:lvlText w:val=""/>
      <w:lvlJc w:val="left"/>
      <w:pPr>
        <w:ind w:left="4680" w:hanging="360"/>
      </w:pPr>
      <w:rPr>
        <w:rFonts w:ascii="Symbol" w:hAnsi="Symbol" w:hint="default"/>
      </w:rPr>
    </w:lvl>
    <w:lvl w:ilvl="7" w:tplc="B6D6C5F2" w:tentative="1">
      <w:start w:val="1"/>
      <w:numFmt w:val="bullet"/>
      <w:lvlText w:val="o"/>
      <w:lvlJc w:val="left"/>
      <w:pPr>
        <w:ind w:left="5400" w:hanging="360"/>
      </w:pPr>
      <w:rPr>
        <w:rFonts w:ascii="Courier New" w:hAnsi="Courier New" w:cs="Courier New" w:hint="default"/>
      </w:rPr>
    </w:lvl>
    <w:lvl w:ilvl="8" w:tplc="61FA4EA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43EE4FB6">
      <w:start w:val="1"/>
      <w:numFmt w:val="lowerRoman"/>
      <w:lvlText w:val="(%1)"/>
      <w:lvlJc w:val="left"/>
      <w:pPr>
        <w:ind w:left="1080" w:hanging="720"/>
      </w:pPr>
      <w:rPr>
        <w:rFonts w:hint="default"/>
      </w:rPr>
    </w:lvl>
    <w:lvl w:ilvl="1" w:tplc="87F66694" w:tentative="1">
      <w:start w:val="1"/>
      <w:numFmt w:val="lowerLetter"/>
      <w:lvlText w:val="%2."/>
      <w:lvlJc w:val="left"/>
      <w:pPr>
        <w:ind w:left="1440" w:hanging="360"/>
      </w:pPr>
    </w:lvl>
    <w:lvl w:ilvl="2" w:tplc="B7AA894A" w:tentative="1">
      <w:start w:val="1"/>
      <w:numFmt w:val="lowerRoman"/>
      <w:lvlText w:val="%3."/>
      <w:lvlJc w:val="right"/>
      <w:pPr>
        <w:ind w:left="2160" w:hanging="180"/>
      </w:pPr>
    </w:lvl>
    <w:lvl w:ilvl="3" w:tplc="4768F174" w:tentative="1">
      <w:start w:val="1"/>
      <w:numFmt w:val="decimal"/>
      <w:lvlText w:val="%4."/>
      <w:lvlJc w:val="left"/>
      <w:pPr>
        <w:ind w:left="2880" w:hanging="360"/>
      </w:pPr>
    </w:lvl>
    <w:lvl w:ilvl="4" w:tplc="82CAE8DC" w:tentative="1">
      <w:start w:val="1"/>
      <w:numFmt w:val="lowerLetter"/>
      <w:lvlText w:val="%5."/>
      <w:lvlJc w:val="left"/>
      <w:pPr>
        <w:ind w:left="3600" w:hanging="360"/>
      </w:pPr>
    </w:lvl>
    <w:lvl w:ilvl="5" w:tplc="CD6EB16A" w:tentative="1">
      <w:start w:val="1"/>
      <w:numFmt w:val="lowerRoman"/>
      <w:lvlText w:val="%6."/>
      <w:lvlJc w:val="right"/>
      <w:pPr>
        <w:ind w:left="4320" w:hanging="180"/>
      </w:pPr>
    </w:lvl>
    <w:lvl w:ilvl="6" w:tplc="B49E8C16" w:tentative="1">
      <w:start w:val="1"/>
      <w:numFmt w:val="decimal"/>
      <w:lvlText w:val="%7."/>
      <w:lvlJc w:val="left"/>
      <w:pPr>
        <w:ind w:left="5040" w:hanging="360"/>
      </w:pPr>
    </w:lvl>
    <w:lvl w:ilvl="7" w:tplc="9420F664" w:tentative="1">
      <w:start w:val="1"/>
      <w:numFmt w:val="lowerLetter"/>
      <w:lvlText w:val="%8."/>
      <w:lvlJc w:val="left"/>
      <w:pPr>
        <w:ind w:left="5760" w:hanging="360"/>
      </w:pPr>
    </w:lvl>
    <w:lvl w:ilvl="8" w:tplc="22EACE9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6C0A215A">
      <w:start w:val="1"/>
      <w:numFmt w:val="lowerRoman"/>
      <w:lvlText w:val="(%1)"/>
      <w:lvlJc w:val="left"/>
      <w:pPr>
        <w:ind w:left="1080" w:hanging="720"/>
      </w:pPr>
      <w:rPr>
        <w:rFonts w:hint="default"/>
      </w:rPr>
    </w:lvl>
    <w:lvl w:ilvl="1" w:tplc="CC6E433A" w:tentative="1">
      <w:start w:val="1"/>
      <w:numFmt w:val="lowerLetter"/>
      <w:lvlText w:val="%2."/>
      <w:lvlJc w:val="left"/>
      <w:pPr>
        <w:ind w:left="1440" w:hanging="360"/>
      </w:pPr>
    </w:lvl>
    <w:lvl w:ilvl="2" w:tplc="5770C36A" w:tentative="1">
      <w:start w:val="1"/>
      <w:numFmt w:val="lowerRoman"/>
      <w:lvlText w:val="%3."/>
      <w:lvlJc w:val="right"/>
      <w:pPr>
        <w:ind w:left="2160" w:hanging="180"/>
      </w:pPr>
    </w:lvl>
    <w:lvl w:ilvl="3" w:tplc="70B07488" w:tentative="1">
      <w:start w:val="1"/>
      <w:numFmt w:val="decimal"/>
      <w:lvlText w:val="%4."/>
      <w:lvlJc w:val="left"/>
      <w:pPr>
        <w:ind w:left="2880" w:hanging="360"/>
      </w:pPr>
    </w:lvl>
    <w:lvl w:ilvl="4" w:tplc="1F08E3B0" w:tentative="1">
      <w:start w:val="1"/>
      <w:numFmt w:val="lowerLetter"/>
      <w:lvlText w:val="%5."/>
      <w:lvlJc w:val="left"/>
      <w:pPr>
        <w:ind w:left="3600" w:hanging="360"/>
      </w:pPr>
    </w:lvl>
    <w:lvl w:ilvl="5" w:tplc="6F4E71B8" w:tentative="1">
      <w:start w:val="1"/>
      <w:numFmt w:val="lowerRoman"/>
      <w:lvlText w:val="%6."/>
      <w:lvlJc w:val="right"/>
      <w:pPr>
        <w:ind w:left="4320" w:hanging="180"/>
      </w:pPr>
    </w:lvl>
    <w:lvl w:ilvl="6" w:tplc="1B3C4E60" w:tentative="1">
      <w:start w:val="1"/>
      <w:numFmt w:val="decimal"/>
      <w:lvlText w:val="%7."/>
      <w:lvlJc w:val="left"/>
      <w:pPr>
        <w:ind w:left="5040" w:hanging="360"/>
      </w:pPr>
    </w:lvl>
    <w:lvl w:ilvl="7" w:tplc="23B899B0" w:tentative="1">
      <w:start w:val="1"/>
      <w:numFmt w:val="lowerLetter"/>
      <w:lvlText w:val="%8."/>
      <w:lvlJc w:val="left"/>
      <w:pPr>
        <w:ind w:left="5760" w:hanging="360"/>
      </w:pPr>
    </w:lvl>
    <w:lvl w:ilvl="8" w:tplc="88325E7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715C6C36">
      <w:start w:val="1"/>
      <w:numFmt w:val="lowerRoman"/>
      <w:lvlText w:val="(%1)"/>
      <w:lvlJc w:val="left"/>
      <w:pPr>
        <w:ind w:left="1080" w:hanging="720"/>
      </w:pPr>
      <w:rPr>
        <w:rFonts w:hint="default"/>
        <w:b w:val="0"/>
      </w:rPr>
    </w:lvl>
    <w:lvl w:ilvl="1" w:tplc="DF207408" w:tentative="1">
      <w:start w:val="1"/>
      <w:numFmt w:val="lowerLetter"/>
      <w:lvlText w:val="%2."/>
      <w:lvlJc w:val="left"/>
      <w:pPr>
        <w:ind w:left="1440" w:hanging="360"/>
      </w:pPr>
    </w:lvl>
    <w:lvl w:ilvl="2" w:tplc="D24AFAA8" w:tentative="1">
      <w:start w:val="1"/>
      <w:numFmt w:val="lowerRoman"/>
      <w:lvlText w:val="%3."/>
      <w:lvlJc w:val="right"/>
      <w:pPr>
        <w:ind w:left="2160" w:hanging="180"/>
      </w:pPr>
    </w:lvl>
    <w:lvl w:ilvl="3" w:tplc="94946880" w:tentative="1">
      <w:start w:val="1"/>
      <w:numFmt w:val="decimal"/>
      <w:lvlText w:val="%4."/>
      <w:lvlJc w:val="left"/>
      <w:pPr>
        <w:ind w:left="2880" w:hanging="360"/>
      </w:pPr>
    </w:lvl>
    <w:lvl w:ilvl="4" w:tplc="4D287824" w:tentative="1">
      <w:start w:val="1"/>
      <w:numFmt w:val="lowerLetter"/>
      <w:lvlText w:val="%5."/>
      <w:lvlJc w:val="left"/>
      <w:pPr>
        <w:ind w:left="3600" w:hanging="360"/>
      </w:pPr>
    </w:lvl>
    <w:lvl w:ilvl="5" w:tplc="60620170" w:tentative="1">
      <w:start w:val="1"/>
      <w:numFmt w:val="lowerRoman"/>
      <w:lvlText w:val="%6."/>
      <w:lvlJc w:val="right"/>
      <w:pPr>
        <w:ind w:left="4320" w:hanging="180"/>
      </w:pPr>
    </w:lvl>
    <w:lvl w:ilvl="6" w:tplc="71AA02B6" w:tentative="1">
      <w:start w:val="1"/>
      <w:numFmt w:val="decimal"/>
      <w:lvlText w:val="%7."/>
      <w:lvlJc w:val="left"/>
      <w:pPr>
        <w:ind w:left="5040" w:hanging="360"/>
      </w:pPr>
    </w:lvl>
    <w:lvl w:ilvl="7" w:tplc="668454B4" w:tentative="1">
      <w:start w:val="1"/>
      <w:numFmt w:val="lowerLetter"/>
      <w:lvlText w:val="%8."/>
      <w:lvlJc w:val="left"/>
      <w:pPr>
        <w:ind w:left="5760" w:hanging="360"/>
      </w:pPr>
    </w:lvl>
    <w:lvl w:ilvl="8" w:tplc="F6A6FA0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17022D9C">
      <w:start w:val="1"/>
      <w:numFmt w:val="lowerRoman"/>
      <w:lvlText w:val="(%1)"/>
      <w:lvlJc w:val="left"/>
      <w:pPr>
        <w:ind w:left="1080" w:hanging="720"/>
      </w:pPr>
      <w:rPr>
        <w:rFonts w:hint="default"/>
        <w:b w:val="0"/>
      </w:rPr>
    </w:lvl>
    <w:lvl w:ilvl="1" w:tplc="3BF0EBB4" w:tentative="1">
      <w:start w:val="1"/>
      <w:numFmt w:val="lowerLetter"/>
      <w:lvlText w:val="%2."/>
      <w:lvlJc w:val="left"/>
      <w:pPr>
        <w:ind w:left="1440" w:hanging="360"/>
      </w:pPr>
    </w:lvl>
    <w:lvl w:ilvl="2" w:tplc="12ACB838" w:tentative="1">
      <w:start w:val="1"/>
      <w:numFmt w:val="lowerRoman"/>
      <w:lvlText w:val="%3."/>
      <w:lvlJc w:val="right"/>
      <w:pPr>
        <w:ind w:left="2160" w:hanging="180"/>
      </w:pPr>
    </w:lvl>
    <w:lvl w:ilvl="3" w:tplc="AC7A7206" w:tentative="1">
      <w:start w:val="1"/>
      <w:numFmt w:val="decimal"/>
      <w:lvlText w:val="%4."/>
      <w:lvlJc w:val="left"/>
      <w:pPr>
        <w:ind w:left="2880" w:hanging="360"/>
      </w:pPr>
    </w:lvl>
    <w:lvl w:ilvl="4" w:tplc="EE280B96" w:tentative="1">
      <w:start w:val="1"/>
      <w:numFmt w:val="lowerLetter"/>
      <w:lvlText w:val="%5."/>
      <w:lvlJc w:val="left"/>
      <w:pPr>
        <w:ind w:left="3600" w:hanging="360"/>
      </w:pPr>
    </w:lvl>
    <w:lvl w:ilvl="5" w:tplc="D3E216DE" w:tentative="1">
      <w:start w:val="1"/>
      <w:numFmt w:val="lowerRoman"/>
      <w:lvlText w:val="%6."/>
      <w:lvlJc w:val="right"/>
      <w:pPr>
        <w:ind w:left="4320" w:hanging="180"/>
      </w:pPr>
    </w:lvl>
    <w:lvl w:ilvl="6" w:tplc="B650B10C" w:tentative="1">
      <w:start w:val="1"/>
      <w:numFmt w:val="decimal"/>
      <w:lvlText w:val="%7."/>
      <w:lvlJc w:val="left"/>
      <w:pPr>
        <w:ind w:left="5040" w:hanging="360"/>
      </w:pPr>
    </w:lvl>
    <w:lvl w:ilvl="7" w:tplc="91A60542" w:tentative="1">
      <w:start w:val="1"/>
      <w:numFmt w:val="lowerLetter"/>
      <w:lvlText w:val="%8."/>
      <w:lvlJc w:val="left"/>
      <w:pPr>
        <w:ind w:left="5760" w:hanging="360"/>
      </w:pPr>
    </w:lvl>
    <w:lvl w:ilvl="8" w:tplc="115EC30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9C201538">
      <w:start w:val="1"/>
      <w:numFmt w:val="decimal"/>
      <w:lvlText w:val="%1."/>
      <w:lvlJc w:val="left"/>
      <w:pPr>
        <w:ind w:left="360" w:hanging="360"/>
      </w:pPr>
      <w:rPr>
        <w:rFonts w:hint="default"/>
      </w:rPr>
    </w:lvl>
    <w:lvl w:ilvl="1" w:tplc="5628D2AC" w:tentative="1">
      <w:start w:val="1"/>
      <w:numFmt w:val="lowerLetter"/>
      <w:lvlText w:val="%2."/>
      <w:lvlJc w:val="left"/>
      <w:pPr>
        <w:ind w:left="1080" w:hanging="360"/>
      </w:pPr>
    </w:lvl>
    <w:lvl w:ilvl="2" w:tplc="B1F0B6B2" w:tentative="1">
      <w:start w:val="1"/>
      <w:numFmt w:val="lowerRoman"/>
      <w:lvlText w:val="%3."/>
      <w:lvlJc w:val="right"/>
      <w:pPr>
        <w:ind w:left="1800" w:hanging="180"/>
      </w:pPr>
    </w:lvl>
    <w:lvl w:ilvl="3" w:tplc="5EEAC16C" w:tentative="1">
      <w:start w:val="1"/>
      <w:numFmt w:val="decimal"/>
      <w:lvlText w:val="%4."/>
      <w:lvlJc w:val="left"/>
      <w:pPr>
        <w:ind w:left="2520" w:hanging="360"/>
      </w:pPr>
    </w:lvl>
    <w:lvl w:ilvl="4" w:tplc="EB8E2D94" w:tentative="1">
      <w:start w:val="1"/>
      <w:numFmt w:val="lowerLetter"/>
      <w:lvlText w:val="%5."/>
      <w:lvlJc w:val="left"/>
      <w:pPr>
        <w:ind w:left="3240" w:hanging="360"/>
      </w:pPr>
    </w:lvl>
    <w:lvl w:ilvl="5" w:tplc="E066475C" w:tentative="1">
      <w:start w:val="1"/>
      <w:numFmt w:val="lowerRoman"/>
      <w:lvlText w:val="%6."/>
      <w:lvlJc w:val="right"/>
      <w:pPr>
        <w:ind w:left="3960" w:hanging="180"/>
      </w:pPr>
    </w:lvl>
    <w:lvl w:ilvl="6" w:tplc="EC6EC64A" w:tentative="1">
      <w:start w:val="1"/>
      <w:numFmt w:val="decimal"/>
      <w:lvlText w:val="%7."/>
      <w:lvlJc w:val="left"/>
      <w:pPr>
        <w:ind w:left="4680" w:hanging="360"/>
      </w:pPr>
    </w:lvl>
    <w:lvl w:ilvl="7" w:tplc="9F5C0112" w:tentative="1">
      <w:start w:val="1"/>
      <w:numFmt w:val="lowerLetter"/>
      <w:lvlText w:val="%8."/>
      <w:lvlJc w:val="left"/>
      <w:pPr>
        <w:ind w:left="5400" w:hanging="360"/>
      </w:pPr>
    </w:lvl>
    <w:lvl w:ilvl="8" w:tplc="750CC4E2" w:tentative="1">
      <w:start w:val="1"/>
      <w:numFmt w:val="lowerRoman"/>
      <w:lvlText w:val="%9."/>
      <w:lvlJc w:val="right"/>
      <w:pPr>
        <w:ind w:left="6120" w:hanging="180"/>
      </w:pPr>
    </w:lvl>
  </w:abstractNum>
  <w:abstractNum w:abstractNumId="26" w15:restartNumberingAfterBreak="0">
    <w:nsid w:val="55BD78B3"/>
    <w:multiLevelType w:val="hybridMultilevel"/>
    <w:tmpl w:val="90465D10"/>
    <w:lvl w:ilvl="0" w:tplc="0C090003">
      <w:start w:val="1"/>
      <w:numFmt w:val="bullet"/>
      <w:lvlText w:val="o"/>
      <w:lvlJc w:val="left"/>
      <w:pPr>
        <w:ind w:left="720" w:hanging="360"/>
      </w:pPr>
      <w:rPr>
        <w:rFonts w:ascii="Courier New" w:hAnsi="Courier New" w:cs="Courier New" w:hint="default"/>
      </w:rPr>
    </w:lvl>
    <w:lvl w:ilvl="1" w:tplc="C0C8534E">
      <w:start w:val="1"/>
      <w:numFmt w:val="bullet"/>
      <w:lvlText w:val="o"/>
      <w:lvlJc w:val="left"/>
      <w:pPr>
        <w:ind w:left="1440" w:hanging="360"/>
      </w:pPr>
      <w:rPr>
        <w:rFonts w:ascii="Courier New" w:hAnsi="Courier New" w:cs="Courier New" w:hint="default"/>
      </w:rPr>
    </w:lvl>
    <w:lvl w:ilvl="2" w:tplc="39CA64AE">
      <w:start w:val="1"/>
      <w:numFmt w:val="bullet"/>
      <w:lvlText w:val=""/>
      <w:lvlJc w:val="left"/>
      <w:pPr>
        <w:ind w:left="2160" w:hanging="360"/>
      </w:pPr>
      <w:rPr>
        <w:rFonts w:ascii="Wingdings" w:hAnsi="Wingdings" w:hint="default"/>
      </w:rPr>
    </w:lvl>
    <w:lvl w:ilvl="3" w:tplc="D4068A54">
      <w:start w:val="1"/>
      <w:numFmt w:val="bullet"/>
      <w:lvlText w:val=""/>
      <w:lvlJc w:val="left"/>
      <w:pPr>
        <w:ind w:left="2880" w:hanging="360"/>
      </w:pPr>
      <w:rPr>
        <w:rFonts w:ascii="Symbol" w:hAnsi="Symbol" w:hint="default"/>
      </w:rPr>
    </w:lvl>
    <w:lvl w:ilvl="4" w:tplc="1B44881E">
      <w:start w:val="1"/>
      <w:numFmt w:val="bullet"/>
      <w:lvlText w:val="o"/>
      <w:lvlJc w:val="left"/>
      <w:pPr>
        <w:ind w:left="3600" w:hanging="360"/>
      </w:pPr>
      <w:rPr>
        <w:rFonts w:ascii="Courier New" w:hAnsi="Courier New" w:cs="Courier New" w:hint="default"/>
      </w:rPr>
    </w:lvl>
    <w:lvl w:ilvl="5" w:tplc="65B8B4A8">
      <w:start w:val="1"/>
      <w:numFmt w:val="bullet"/>
      <w:lvlText w:val=""/>
      <w:lvlJc w:val="left"/>
      <w:pPr>
        <w:ind w:left="4320" w:hanging="360"/>
      </w:pPr>
      <w:rPr>
        <w:rFonts w:ascii="Wingdings" w:hAnsi="Wingdings" w:hint="default"/>
      </w:rPr>
    </w:lvl>
    <w:lvl w:ilvl="6" w:tplc="FEF46338">
      <w:start w:val="1"/>
      <w:numFmt w:val="bullet"/>
      <w:lvlText w:val=""/>
      <w:lvlJc w:val="left"/>
      <w:pPr>
        <w:ind w:left="5040" w:hanging="360"/>
      </w:pPr>
      <w:rPr>
        <w:rFonts w:ascii="Symbol" w:hAnsi="Symbol" w:hint="default"/>
      </w:rPr>
    </w:lvl>
    <w:lvl w:ilvl="7" w:tplc="EC08B75E">
      <w:start w:val="1"/>
      <w:numFmt w:val="bullet"/>
      <w:lvlText w:val="o"/>
      <w:lvlJc w:val="left"/>
      <w:pPr>
        <w:ind w:left="5760" w:hanging="360"/>
      </w:pPr>
      <w:rPr>
        <w:rFonts w:ascii="Courier New" w:hAnsi="Courier New" w:cs="Courier New" w:hint="default"/>
      </w:rPr>
    </w:lvl>
    <w:lvl w:ilvl="8" w:tplc="0CA8DC58">
      <w:start w:val="1"/>
      <w:numFmt w:val="bullet"/>
      <w:lvlText w:val=""/>
      <w:lvlJc w:val="left"/>
      <w:pPr>
        <w:ind w:left="6480" w:hanging="360"/>
      </w:pPr>
      <w:rPr>
        <w:rFonts w:ascii="Wingdings" w:hAnsi="Wingdings" w:hint="default"/>
      </w:rPr>
    </w:lvl>
  </w:abstractNum>
  <w:abstractNum w:abstractNumId="27" w15:restartNumberingAfterBreak="0">
    <w:nsid w:val="560C53FF"/>
    <w:multiLevelType w:val="hybridMultilevel"/>
    <w:tmpl w:val="5504F770"/>
    <w:lvl w:ilvl="0" w:tplc="51F489D4">
      <w:start w:val="1"/>
      <w:numFmt w:val="lowerRoman"/>
      <w:lvlText w:val="(%1)"/>
      <w:lvlJc w:val="left"/>
      <w:pPr>
        <w:ind w:left="1080" w:hanging="720"/>
      </w:pPr>
      <w:rPr>
        <w:rFonts w:hint="default"/>
      </w:rPr>
    </w:lvl>
    <w:lvl w:ilvl="1" w:tplc="254AFEC4" w:tentative="1">
      <w:start w:val="1"/>
      <w:numFmt w:val="lowerLetter"/>
      <w:lvlText w:val="%2."/>
      <w:lvlJc w:val="left"/>
      <w:pPr>
        <w:ind w:left="1440" w:hanging="360"/>
      </w:pPr>
    </w:lvl>
    <w:lvl w:ilvl="2" w:tplc="4606EADC" w:tentative="1">
      <w:start w:val="1"/>
      <w:numFmt w:val="lowerRoman"/>
      <w:lvlText w:val="%3."/>
      <w:lvlJc w:val="right"/>
      <w:pPr>
        <w:ind w:left="2160" w:hanging="180"/>
      </w:pPr>
    </w:lvl>
    <w:lvl w:ilvl="3" w:tplc="7A6CEBE2" w:tentative="1">
      <w:start w:val="1"/>
      <w:numFmt w:val="decimal"/>
      <w:lvlText w:val="%4."/>
      <w:lvlJc w:val="left"/>
      <w:pPr>
        <w:ind w:left="2880" w:hanging="360"/>
      </w:pPr>
    </w:lvl>
    <w:lvl w:ilvl="4" w:tplc="05304E5A" w:tentative="1">
      <w:start w:val="1"/>
      <w:numFmt w:val="lowerLetter"/>
      <w:lvlText w:val="%5."/>
      <w:lvlJc w:val="left"/>
      <w:pPr>
        <w:ind w:left="3600" w:hanging="360"/>
      </w:pPr>
    </w:lvl>
    <w:lvl w:ilvl="5" w:tplc="461C102A" w:tentative="1">
      <w:start w:val="1"/>
      <w:numFmt w:val="lowerRoman"/>
      <w:lvlText w:val="%6."/>
      <w:lvlJc w:val="right"/>
      <w:pPr>
        <w:ind w:left="4320" w:hanging="180"/>
      </w:pPr>
    </w:lvl>
    <w:lvl w:ilvl="6" w:tplc="977C08BA" w:tentative="1">
      <w:start w:val="1"/>
      <w:numFmt w:val="decimal"/>
      <w:lvlText w:val="%7."/>
      <w:lvlJc w:val="left"/>
      <w:pPr>
        <w:ind w:left="5040" w:hanging="360"/>
      </w:pPr>
    </w:lvl>
    <w:lvl w:ilvl="7" w:tplc="3FBEE9C6" w:tentative="1">
      <w:start w:val="1"/>
      <w:numFmt w:val="lowerLetter"/>
      <w:lvlText w:val="%8."/>
      <w:lvlJc w:val="left"/>
      <w:pPr>
        <w:ind w:left="5760" w:hanging="360"/>
      </w:pPr>
    </w:lvl>
    <w:lvl w:ilvl="8" w:tplc="0584DE7A"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50D6A98C">
      <w:start w:val="1"/>
      <w:numFmt w:val="decimal"/>
      <w:lvlText w:val="%1."/>
      <w:lvlJc w:val="left"/>
      <w:pPr>
        <w:ind w:left="360" w:hanging="360"/>
      </w:pPr>
    </w:lvl>
    <w:lvl w:ilvl="1" w:tplc="0B02A9C6" w:tentative="1">
      <w:start w:val="1"/>
      <w:numFmt w:val="lowerLetter"/>
      <w:lvlText w:val="%2."/>
      <w:lvlJc w:val="left"/>
      <w:pPr>
        <w:ind w:left="1080" w:hanging="360"/>
      </w:pPr>
    </w:lvl>
    <w:lvl w:ilvl="2" w:tplc="B85E6190" w:tentative="1">
      <w:start w:val="1"/>
      <w:numFmt w:val="lowerRoman"/>
      <w:lvlText w:val="%3."/>
      <w:lvlJc w:val="right"/>
      <w:pPr>
        <w:ind w:left="1800" w:hanging="180"/>
      </w:pPr>
    </w:lvl>
    <w:lvl w:ilvl="3" w:tplc="350681C4" w:tentative="1">
      <w:start w:val="1"/>
      <w:numFmt w:val="decimal"/>
      <w:lvlText w:val="%4."/>
      <w:lvlJc w:val="left"/>
      <w:pPr>
        <w:ind w:left="2520" w:hanging="360"/>
      </w:pPr>
    </w:lvl>
    <w:lvl w:ilvl="4" w:tplc="9CFC1912" w:tentative="1">
      <w:start w:val="1"/>
      <w:numFmt w:val="lowerLetter"/>
      <w:lvlText w:val="%5."/>
      <w:lvlJc w:val="left"/>
      <w:pPr>
        <w:ind w:left="3240" w:hanging="360"/>
      </w:pPr>
    </w:lvl>
    <w:lvl w:ilvl="5" w:tplc="396653E6" w:tentative="1">
      <w:start w:val="1"/>
      <w:numFmt w:val="lowerRoman"/>
      <w:lvlText w:val="%6."/>
      <w:lvlJc w:val="right"/>
      <w:pPr>
        <w:ind w:left="3960" w:hanging="180"/>
      </w:pPr>
    </w:lvl>
    <w:lvl w:ilvl="6" w:tplc="F23C68F6" w:tentative="1">
      <w:start w:val="1"/>
      <w:numFmt w:val="decimal"/>
      <w:lvlText w:val="%7."/>
      <w:lvlJc w:val="left"/>
      <w:pPr>
        <w:ind w:left="4680" w:hanging="360"/>
      </w:pPr>
    </w:lvl>
    <w:lvl w:ilvl="7" w:tplc="0FB61B52" w:tentative="1">
      <w:start w:val="1"/>
      <w:numFmt w:val="lowerLetter"/>
      <w:lvlText w:val="%8."/>
      <w:lvlJc w:val="left"/>
      <w:pPr>
        <w:ind w:left="5400" w:hanging="360"/>
      </w:pPr>
    </w:lvl>
    <w:lvl w:ilvl="8" w:tplc="932A583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87ECF03A">
      <w:start w:val="1"/>
      <w:numFmt w:val="lowerRoman"/>
      <w:lvlText w:val="(%1)"/>
      <w:lvlJc w:val="left"/>
      <w:pPr>
        <w:ind w:left="1080" w:hanging="720"/>
      </w:pPr>
      <w:rPr>
        <w:rFonts w:hint="default"/>
        <w:b w:val="0"/>
      </w:rPr>
    </w:lvl>
    <w:lvl w:ilvl="1" w:tplc="628E8100" w:tentative="1">
      <w:start w:val="1"/>
      <w:numFmt w:val="lowerLetter"/>
      <w:lvlText w:val="%2."/>
      <w:lvlJc w:val="left"/>
      <w:pPr>
        <w:ind w:left="1440" w:hanging="360"/>
      </w:pPr>
    </w:lvl>
    <w:lvl w:ilvl="2" w:tplc="68A8664E" w:tentative="1">
      <w:start w:val="1"/>
      <w:numFmt w:val="lowerRoman"/>
      <w:lvlText w:val="%3."/>
      <w:lvlJc w:val="right"/>
      <w:pPr>
        <w:ind w:left="2160" w:hanging="180"/>
      </w:pPr>
    </w:lvl>
    <w:lvl w:ilvl="3" w:tplc="439C0BF2" w:tentative="1">
      <w:start w:val="1"/>
      <w:numFmt w:val="decimal"/>
      <w:lvlText w:val="%4."/>
      <w:lvlJc w:val="left"/>
      <w:pPr>
        <w:ind w:left="2880" w:hanging="360"/>
      </w:pPr>
    </w:lvl>
    <w:lvl w:ilvl="4" w:tplc="A4F00108" w:tentative="1">
      <w:start w:val="1"/>
      <w:numFmt w:val="lowerLetter"/>
      <w:lvlText w:val="%5."/>
      <w:lvlJc w:val="left"/>
      <w:pPr>
        <w:ind w:left="3600" w:hanging="360"/>
      </w:pPr>
    </w:lvl>
    <w:lvl w:ilvl="5" w:tplc="D9D0AB62" w:tentative="1">
      <w:start w:val="1"/>
      <w:numFmt w:val="lowerRoman"/>
      <w:lvlText w:val="%6."/>
      <w:lvlJc w:val="right"/>
      <w:pPr>
        <w:ind w:left="4320" w:hanging="180"/>
      </w:pPr>
    </w:lvl>
    <w:lvl w:ilvl="6" w:tplc="4EA80F68" w:tentative="1">
      <w:start w:val="1"/>
      <w:numFmt w:val="decimal"/>
      <w:lvlText w:val="%7."/>
      <w:lvlJc w:val="left"/>
      <w:pPr>
        <w:ind w:left="5040" w:hanging="360"/>
      </w:pPr>
    </w:lvl>
    <w:lvl w:ilvl="7" w:tplc="4A6C7272" w:tentative="1">
      <w:start w:val="1"/>
      <w:numFmt w:val="lowerLetter"/>
      <w:lvlText w:val="%8."/>
      <w:lvlJc w:val="left"/>
      <w:pPr>
        <w:ind w:left="5760" w:hanging="360"/>
      </w:pPr>
    </w:lvl>
    <w:lvl w:ilvl="8" w:tplc="F69086F4"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50403536">
      <w:start w:val="1"/>
      <w:numFmt w:val="lowerRoman"/>
      <w:lvlText w:val="(%1)"/>
      <w:lvlJc w:val="left"/>
      <w:pPr>
        <w:ind w:left="1080" w:hanging="720"/>
      </w:pPr>
      <w:rPr>
        <w:rFonts w:hint="default"/>
      </w:rPr>
    </w:lvl>
    <w:lvl w:ilvl="1" w:tplc="E2F8F10A" w:tentative="1">
      <w:start w:val="1"/>
      <w:numFmt w:val="lowerLetter"/>
      <w:lvlText w:val="%2."/>
      <w:lvlJc w:val="left"/>
      <w:pPr>
        <w:ind w:left="1440" w:hanging="360"/>
      </w:pPr>
    </w:lvl>
    <w:lvl w:ilvl="2" w:tplc="A6E8C684" w:tentative="1">
      <w:start w:val="1"/>
      <w:numFmt w:val="lowerRoman"/>
      <w:lvlText w:val="%3."/>
      <w:lvlJc w:val="right"/>
      <w:pPr>
        <w:ind w:left="2160" w:hanging="180"/>
      </w:pPr>
    </w:lvl>
    <w:lvl w:ilvl="3" w:tplc="3DA8DF30" w:tentative="1">
      <w:start w:val="1"/>
      <w:numFmt w:val="decimal"/>
      <w:lvlText w:val="%4."/>
      <w:lvlJc w:val="left"/>
      <w:pPr>
        <w:ind w:left="2880" w:hanging="360"/>
      </w:pPr>
    </w:lvl>
    <w:lvl w:ilvl="4" w:tplc="F85460AA" w:tentative="1">
      <w:start w:val="1"/>
      <w:numFmt w:val="lowerLetter"/>
      <w:lvlText w:val="%5."/>
      <w:lvlJc w:val="left"/>
      <w:pPr>
        <w:ind w:left="3600" w:hanging="360"/>
      </w:pPr>
    </w:lvl>
    <w:lvl w:ilvl="5" w:tplc="BE86AD94" w:tentative="1">
      <w:start w:val="1"/>
      <w:numFmt w:val="lowerRoman"/>
      <w:lvlText w:val="%6."/>
      <w:lvlJc w:val="right"/>
      <w:pPr>
        <w:ind w:left="4320" w:hanging="180"/>
      </w:pPr>
    </w:lvl>
    <w:lvl w:ilvl="6" w:tplc="BBD8F754" w:tentative="1">
      <w:start w:val="1"/>
      <w:numFmt w:val="decimal"/>
      <w:lvlText w:val="%7."/>
      <w:lvlJc w:val="left"/>
      <w:pPr>
        <w:ind w:left="5040" w:hanging="360"/>
      </w:pPr>
    </w:lvl>
    <w:lvl w:ilvl="7" w:tplc="06BA6E50" w:tentative="1">
      <w:start w:val="1"/>
      <w:numFmt w:val="lowerLetter"/>
      <w:lvlText w:val="%8."/>
      <w:lvlJc w:val="left"/>
      <w:pPr>
        <w:ind w:left="5760" w:hanging="360"/>
      </w:pPr>
    </w:lvl>
    <w:lvl w:ilvl="8" w:tplc="5FA46BBE"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ACD2AA84">
      <w:start w:val="1"/>
      <w:numFmt w:val="lowerRoman"/>
      <w:lvlText w:val="(%1)"/>
      <w:lvlJc w:val="left"/>
      <w:pPr>
        <w:ind w:left="1080" w:hanging="720"/>
      </w:pPr>
      <w:rPr>
        <w:rFonts w:hint="default"/>
      </w:rPr>
    </w:lvl>
    <w:lvl w:ilvl="1" w:tplc="0394A2CE" w:tentative="1">
      <w:start w:val="1"/>
      <w:numFmt w:val="lowerLetter"/>
      <w:lvlText w:val="%2."/>
      <w:lvlJc w:val="left"/>
      <w:pPr>
        <w:ind w:left="1440" w:hanging="360"/>
      </w:pPr>
    </w:lvl>
    <w:lvl w:ilvl="2" w:tplc="5394B5E2" w:tentative="1">
      <w:start w:val="1"/>
      <w:numFmt w:val="lowerRoman"/>
      <w:lvlText w:val="%3."/>
      <w:lvlJc w:val="right"/>
      <w:pPr>
        <w:ind w:left="2160" w:hanging="180"/>
      </w:pPr>
    </w:lvl>
    <w:lvl w:ilvl="3" w:tplc="4F0E2224" w:tentative="1">
      <w:start w:val="1"/>
      <w:numFmt w:val="decimal"/>
      <w:lvlText w:val="%4."/>
      <w:lvlJc w:val="left"/>
      <w:pPr>
        <w:ind w:left="2880" w:hanging="360"/>
      </w:pPr>
    </w:lvl>
    <w:lvl w:ilvl="4" w:tplc="1EFE7746" w:tentative="1">
      <w:start w:val="1"/>
      <w:numFmt w:val="lowerLetter"/>
      <w:lvlText w:val="%5."/>
      <w:lvlJc w:val="left"/>
      <w:pPr>
        <w:ind w:left="3600" w:hanging="360"/>
      </w:pPr>
    </w:lvl>
    <w:lvl w:ilvl="5" w:tplc="46D4ACF6" w:tentative="1">
      <w:start w:val="1"/>
      <w:numFmt w:val="lowerRoman"/>
      <w:lvlText w:val="%6."/>
      <w:lvlJc w:val="right"/>
      <w:pPr>
        <w:ind w:left="4320" w:hanging="180"/>
      </w:pPr>
    </w:lvl>
    <w:lvl w:ilvl="6" w:tplc="F9E8F978" w:tentative="1">
      <w:start w:val="1"/>
      <w:numFmt w:val="decimal"/>
      <w:lvlText w:val="%7."/>
      <w:lvlJc w:val="left"/>
      <w:pPr>
        <w:ind w:left="5040" w:hanging="360"/>
      </w:pPr>
    </w:lvl>
    <w:lvl w:ilvl="7" w:tplc="3080F4DE" w:tentative="1">
      <w:start w:val="1"/>
      <w:numFmt w:val="lowerLetter"/>
      <w:lvlText w:val="%8."/>
      <w:lvlJc w:val="left"/>
      <w:pPr>
        <w:ind w:left="5760" w:hanging="360"/>
      </w:pPr>
    </w:lvl>
    <w:lvl w:ilvl="8" w:tplc="6FC09632"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AC84CC62">
      <w:start w:val="1"/>
      <w:numFmt w:val="lowerRoman"/>
      <w:lvlText w:val="(%1)"/>
      <w:lvlJc w:val="left"/>
      <w:pPr>
        <w:ind w:left="1004" w:hanging="720"/>
      </w:pPr>
      <w:rPr>
        <w:rFonts w:hint="default"/>
        <w:b w:val="0"/>
      </w:rPr>
    </w:lvl>
    <w:lvl w:ilvl="1" w:tplc="8702B9F8" w:tentative="1">
      <w:start w:val="1"/>
      <w:numFmt w:val="lowerLetter"/>
      <w:lvlText w:val="%2."/>
      <w:lvlJc w:val="left"/>
      <w:pPr>
        <w:ind w:left="1364" w:hanging="360"/>
      </w:pPr>
    </w:lvl>
    <w:lvl w:ilvl="2" w:tplc="E89067DE" w:tentative="1">
      <w:start w:val="1"/>
      <w:numFmt w:val="lowerRoman"/>
      <w:lvlText w:val="%3."/>
      <w:lvlJc w:val="right"/>
      <w:pPr>
        <w:ind w:left="2084" w:hanging="180"/>
      </w:pPr>
    </w:lvl>
    <w:lvl w:ilvl="3" w:tplc="09C41CC0" w:tentative="1">
      <w:start w:val="1"/>
      <w:numFmt w:val="decimal"/>
      <w:lvlText w:val="%4."/>
      <w:lvlJc w:val="left"/>
      <w:pPr>
        <w:ind w:left="2804" w:hanging="360"/>
      </w:pPr>
    </w:lvl>
    <w:lvl w:ilvl="4" w:tplc="63AAE464" w:tentative="1">
      <w:start w:val="1"/>
      <w:numFmt w:val="lowerLetter"/>
      <w:lvlText w:val="%5."/>
      <w:lvlJc w:val="left"/>
      <w:pPr>
        <w:ind w:left="3524" w:hanging="360"/>
      </w:pPr>
    </w:lvl>
    <w:lvl w:ilvl="5" w:tplc="66F8D7D4" w:tentative="1">
      <w:start w:val="1"/>
      <w:numFmt w:val="lowerRoman"/>
      <w:lvlText w:val="%6."/>
      <w:lvlJc w:val="right"/>
      <w:pPr>
        <w:ind w:left="4244" w:hanging="180"/>
      </w:pPr>
    </w:lvl>
    <w:lvl w:ilvl="6" w:tplc="6B7AAAE6" w:tentative="1">
      <w:start w:val="1"/>
      <w:numFmt w:val="decimal"/>
      <w:lvlText w:val="%7."/>
      <w:lvlJc w:val="left"/>
      <w:pPr>
        <w:ind w:left="4964" w:hanging="360"/>
      </w:pPr>
    </w:lvl>
    <w:lvl w:ilvl="7" w:tplc="AAC61DCE" w:tentative="1">
      <w:start w:val="1"/>
      <w:numFmt w:val="lowerLetter"/>
      <w:lvlText w:val="%8."/>
      <w:lvlJc w:val="left"/>
      <w:pPr>
        <w:ind w:left="5684" w:hanging="360"/>
      </w:pPr>
    </w:lvl>
    <w:lvl w:ilvl="8" w:tplc="E25A51E2"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456E03B2">
      <w:start w:val="1"/>
      <w:numFmt w:val="decimal"/>
      <w:lvlText w:val="%1."/>
      <w:lvlJc w:val="left"/>
      <w:pPr>
        <w:ind w:left="360" w:hanging="360"/>
      </w:pPr>
      <w:rPr>
        <w:rFonts w:hint="default"/>
      </w:rPr>
    </w:lvl>
    <w:lvl w:ilvl="1" w:tplc="44E0D2D8" w:tentative="1">
      <w:start w:val="1"/>
      <w:numFmt w:val="lowerLetter"/>
      <w:lvlText w:val="%2."/>
      <w:lvlJc w:val="left"/>
      <w:pPr>
        <w:ind w:left="1080" w:hanging="360"/>
      </w:pPr>
    </w:lvl>
    <w:lvl w:ilvl="2" w:tplc="4C28FB5A" w:tentative="1">
      <w:start w:val="1"/>
      <w:numFmt w:val="lowerRoman"/>
      <w:lvlText w:val="%3."/>
      <w:lvlJc w:val="right"/>
      <w:pPr>
        <w:ind w:left="1800" w:hanging="180"/>
      </w:pPr>
    </w:lvl>
    <w:lvl w:ilvl="3" w:tplc="2DC8E0D4" w:tentative="1">
      <w:start w:val="1"/>
      <w:numFmt w:val="decimal"/>
      <w:lvlText w:val="%4."/>
      <w:lvlJc w:val="left"/>
      <w:pPr>
        <w:ind w:left="2520" w:hanging="360"/>
      </w:pPr>
    </w:lvl>
    <w:lvl w:ilvl="4" w:tplc="B7802968" w:tentative="1">
      <w:start w:val="1"/>
      <w:numFmt w:val="lowerLetter"/>
      <w:lvlText w:val="%5."/>
      <w:lvlJc w:val="left"/>
      <w:pPr>
        <w:ind w:left="3240" w:hanging="360"/>
      </w:pPr>
    </w:lvl>
    <w:lvl w:ilvl="5" w:tplc="BEF65840" w:tentative="1">
      <w:start w:val="1"/>
      <w:numFmt w:val="lowerRoman"/>
      <w:lvlText w:val="%6."/>
      <w:lvlJc w:val="right"/>
      <w:pPr>
        <w:ind w:left="3960" w:hanging="180"/>
      </w:pPr>
    </w:lvl>
    <w:lvl w:ilvl="6" w:tplc="F1FE340E" w:tentative="1">
      <w:start w:val="1"/>
      <w:numFmt w:val="decimal"/>
      <w:lvlText w:val="%7."/>
      <w:lvlJc w:val="left"/>
      <w:pPr>
        <w:ind w:left="4680" w:hanging="360"/>
      </w:pPr>
    </w:lvl>
    <w:lvl w:ilvl="7" w:tplc="57AE38B6" w:tentative="1">
      <w:start w:val="1"/>
      <w:numFmt w:val="lowerLetter"/>
      <w:lvlText w:val="%8."/>
      <w:lvlJc w:val="left"/>
      <w:pPr>
        <w:ind w:left="5400" w:hanging="360"/>
      </w:pPr>
    </w:lvl>
    <w:lvl w:ilvl="8" w:tplc="017E8B46"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230CC5C8">
      <w:start w:val="1"/>
      <w:numFmt w:val="lowerRoman"/>
      <w:lvlText w:val="(%1)"/>
      <w:lvlJc w:val="left"/>
      <w:pPr>
        <w:ind w:left="1080" w:hanging="720"/>
      </w:pPr>
      <w:rPr>
        <w:rFonts w:hint="default"/>
      </w:rPr>
    </w:lvl>
    <w:lvl w:ilvl="1" w:tplc="2718518C" w:tentative="1">
      <w:start w:val="1"/>
      <w:numFmt w:val="lowerLetter"/>
      <w:lvlText w:val="%2."/>
      <w:lvlJc w:val="left"/>
      <w:pPr>
        <w:ind w:left="1440" w:hanging="360"/>
      </w:pPr>
    </w:lvl>
    <w:lvl w:ilvl="2" w:tplc="FFB6A296" w:tentative="1">
      <w:start w:val="1"/>
      <w:numFmt w:val="lowerRoman"/>
      <w:lvlText w:val="%3."/>
      <w:lvlJc w:val="right"/>
      <w:pPr>
        <w:ind w:left="2160" w:hanging="180"/>
      </w:pPr>
    </w:lvl>
    <w:lvl w:ilvl="3" w:tplc="E138BB6A" w:tentative="1">
      <w:start w:val="1"/>
      <w:numFmt w:val="decimal"/>
      <w:lvlText w:val="%4."/>
      <w:lvlJc w:val="left"/>
      <w:pPr>
        <w:ind w:left="2880" w:hanging="360"/>
      </w:pPr>
    </w:lvl>
    <w:lvl w:ilvl="4" w:tplc="69A4374A" w:tentative="1">
      <w:start w:val="1"/>
      <w:numFmt w:val="lowerLetter"/>
      <w:lvlText w:val="%5."/>
      <w:lvlJc w:val="left"/>
      <w:pPr>
        <w:ind w:left="3600" w:hanging="360"/>
      </w:pPr>
    </w:lvl>
    <w:lvl w:ilvl="5" w:tplc="7CEE4480" w:tentative="1">
      <w:start w:val="1"/>
      <w:numFmt w:val="lowerRoman"/>
      <w:lvlText w:val="%6."/>
      <w:lvlJc w:val="right"/>
      <w:pPr>
        <w:ind w:left="4320" w:hanging="180"/>
      </w:pPr>
    </w:lvl>
    <w:lvl w:ilvl="6" w:tplc="5712E5C6" w:tentative="1">
      <w:start w:val="1"/>
      <w:numFmt w:val="decimal"/>
      <w:lvlText w:val="%7."/>
      <w:lvlJc w:val="left"/>
      <w:pPr>
        <w:ind w:left="5040" w:hanging="360"/>
      </w:pPr>
    </w:lvl>
    <w:lvl w:ilvl="7" w:tplc="7A58ECBC" w:tentative="1">
      <w:start w:val="1"/>
      <w:numFmt w:val="lowerLetter"/>
      <w:lvlText w:val="%8."/>
      <w:lvlJc w:val="left"/>
      <w:pPr>
        <w:ind w:left="5760" w:hanging="360"/>
      </w:pPr>
    </w:lvl>
    <w:lvl w:ilvl="8" w:tplc="9A647BD0"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03006D2A">
      <w:start w:val="1"/>
      <w:numFmt w:val="decimal"/>
      <w:lvlText w:val="%1."/>
      <w:lvlJc w:val="left"/>
      <w:pPr>
        <w:ind w:left="360" w:hanging="360"/>
      </w:pPr>
      <w:rPr>
        <w:rFonts w:hint="default"/>
      </w:rPr>
    </w:lvl>
    <w:lvl w:ilvl="1" w:tplc="68D65206" w:tentative="1">
      <w:start w:val="1"/>
      <w:numFmt w:val="lowerLetter"/>
      <w:lvlText w:val="%2."/>
      <w:lvlJc w:val="left"/>
      <w:pPr>
        <w:ind w:left="1080" w:hanging="360"/>
      </w:pPr>
    </w:lvl>
    <w:lvl w:ilvl="2" w:tplc="19C04488" w:tentative="1">
      <w:start w:val="1"/>
      <w:numFmt w:val="lowerRoman"/>
      <w:lvlText w:val="%3."/>
      <w:lvlJc w:val="right"/>
      <w:pPr>
        <w:ind w:left="1800" w:hanging="180"/>
      </w:pPr>
    </w:lvl>
    <w:lvl w:ilvl="3" w:tplc="8C306F8E" w:tentative="1">
      <w:start w:val="1"/>
      <w:numFmt w:val="decimal"/>
      <w:lvlText w:val="%4."/>
      <w:lvlJc w:val="left"/>
      <w:pPr>
        <w:ind w:left="2520" w:hanging="360"/>
      </w:pPr>
    </w:lvl>
    <w:lvl w:ilvl="4" w:tplc="25A48CB2" w:tentative="1">
      <w:start w:val="1"/>
      <w:numFmt w:val="lowerLetter"/>
      <w:lvlText w:val="%5."/>
      <w:lvlJc w:val="left"/>
      <w:pPr>
        <w:ind w:left="3240" w:hanging="360"/>
      </w:pPr>
    </w:lvl>
    <w:lvl w:ilvl="5" w:tplc="0EEA91BC" w:tentative="1">
      <w:start w:val="1"/>
      <w:numFmt w:val="lowerRoman"/>
      <w:lvlText w:val="%6."/>
      <w:lvlJc w:val="right"/>
      <w:pPr>
        <w:ind w:left="3960" w:hanging="180"/>
      </w:pPr>
    </w:lvl>
    <w:lvl w:ilvl="6" w:tplc="57BE87F4" w:tentative="1">
      <w:start w:val="1"/>
      <w:numFmt w:val="decimal"/>
      <w:lvlText w:val="%7."/>
      <w:lvlJc w:val="left"/>
      <w:pPr>
        <w:ind w:left="4680" w:hanging="360"/>
      </w:pPr>
    </w:lvl>
    <w:lvl w:ilvl="7" w:tplc="0BB0C776" w:tentative="1">
      <w:start w:val="1"/>
      <w:numFmt w:val="lowerLetter"/>
      <w:lvlText w:val="%8."/>
      <w:lvlJc w:val="left"/>
      <w:pPr>
        <w:ind w:left="5400" w:hanging="360"/>
      </w:pPr>
    </w:lvl>
    <w:lvl w:ilvl="8" w:tplc="B7D88AE2"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8E2481E6">
      <w:start w:val="1"/>
      <w:numFmt w:val="lowerRoman"/>
      <w:lvlText w:val="(%1)"/>
      <w:lvlJc w:val="left"/>
      <w:pPr>
        <w:ind w:left="1080" w:hanging="720"/>
      </w:pPr>
      <w:rPr>
        <w:rFonts w:hint="default"/>
      </w:rPr>
    </w:lvl>
    <w:lvl w:ilvl="1" w:tplc="FB7C90F8" w:tentative="1">
      <w:start w:val="1"/>
      <w:numFmt w:val="lowerLetter"/>
      <w:lvlText w:val="%2."/>
      <w:lvlJc w:val="left"/>
      <w:pPr>
        <w:ind w:left="1440" w:hanging="360"/>
      </w:pPr>
    </w:lvl>
    <w:lvl w:ilvl="2" w:tplc="1B445B6A" w:tentative="1">
      <w:start w:val="1"/>
      <w:numFmt w:val="lowerRoman"/>
      <w:lvlText w:val="%3."/>
      <w:lvlJc w:val="right"/>
      <w:pPr>
        <w:ind w:left="2160" w:hanging="180"/>
      </w:pPr>
    </w:lvl>
    <w:lvl w:ilvl="3" w:tplc="4E0A5338" w:tentative="1">
      <w:start w:val="1"/>
      <w:numFmt w:val="decimal"/>
      <w:lvlText w:val="%4."/>
      <w:lvlJc w:val="left"/>
      <w:pPr>
        <w:ind w:left="2880" w:hanging="360"/>
      </w:pPr>
    </w:lvl>
    <w:lvl w:ilvl="4" w:tplc="14962EEE" w:tentative="1">
      <w:start w:val="1"/>
      <w:numFmt w:val="lowerLetter"/>
      <w:lvlText w:val="%5."/>
      <w:lvlJc w:val="left"/>
      <w:pPr>
        <w:ind w:left="3600" w:hanging="360"/>
      </w:pPr>
    </w:lvl>
    <w:lvl w:ilvl="5" w:tplc="AA62E3EA" w:tentative="1">
      <w:start w:val="1"/>
      <w:numFmt w:val="lowerRoman"/>
      <w:lvlText w:val="%6."/>
      <w:lvlJc w:val="right"/>
      <w:pPr>
        <w:ind w:left="4320" w:hanging="180"/>
      </w:pPr>
    </w:lvl>
    <w:lvl w:ilvl="6" w:tplc="16F64A7A" w:tentative="1">
      <w:start w:val="1"/>
      <w:numFmt w:val="decimal"/>
      <w:lvlText w:val="%7."/>
      <w:lvlJc w:val="left"/>
      <w:pPr>
        <w:ind w:left="5040" w:hanging="360"/>
      </w:pPr>
    </w:lvl>
    <w:lvl w:ilvl="7" w:tplc="B3BA74F8" w:tentative="1">
      <w:start w:val="1"/>
      <w:numFmt w:val="lowerLetter"/>
      <w:lvlText w:val="%8."/>
      <w:lvlJc w:val="left"/>
      <w:pPr>
        <w:ind w:left="5760" w:hanging="360"/>
      </w:pPr>
    </w:lvl>
    <w:lvl w:ilvl="8" w:tplc="CE1A64B6"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D3E6D108">
      <w:start w:val="1"/>
      <w:numFmt w:val="decimal"/>
      <w:lvlText w:val="%1."/>
      <w:lvlJc w:val="left"/>
      <w:pPr>
        <w:ind w:left="360" w:hanging="360"/>
      </w:pPr>
      <w:rPr>
        <w:rFonts w:hint="default"/>
      </w:rPr>
    </w:lvl>
    <w:lvl w:ilvl="1" w:tplc="D036489C" w:tentative="1">
      <w:start w:val="1"/>
      <w:numFmt w:val="lowerLetter"/>
      <w:lvlText w:val="%2."/>
      <w:lvlJc w:val="left"/>
      <w:pPr>
        <w:ind w:left="1080" w:hanging="360"/>
      </w:pPr>
    </w:lvl>
    <w:lvl w:ilvl="2" w:tplc="F3AA6866" w:tentative="1">
      <w:start w:val="1"/>
      <w:numFmt w:val="lowerRoman"/>
      <w:lvlText w:val="%3."/>
      <w:lvlJc w:val="right"/>
      <w:pPr>
        <w:ind w:left="1800" w:hanging="180"/>
      </w:pPr>
    </w:lvl>
    <w:lvl w:ilvl="3" w:tplc="AC722CBA" w:tentative="1">
      <w:start w:val="1"/>
      <w:numFmt w:val="decimal"/>
      <w:lvlText w:val="%4."/>
      <w:lvlJc w:val="left"/>
      <w:pPr>
        <w:ind w:left="2520" w:hanging="360"/>
      </w:pPr>
    </w:lvl>
    <w:lvl w:ilvl="4" w:tplc="4F90A99E" w:tentative="1">
      <w:start w:val="1"/>
      <w:numFmt w:val="lowerLetter"/>
      <w:lvlText w:val="%5."/>
      <w:lvlJc w:val="left"/>
      <w:pPr>
        <w:ind w:left="3240" w:hanging="360"/>
      </w:pPr>
    </w:lvl>
    <w:lvl w:ilvl="5" w:tplc="97C87E94" w:tentative="1">
      <w:start w:val="1"/>
      <w:numFmt w:val="lowerRoman"/>
      <w:lvlText w:val="%6."/>
      <w:lvlJc w:val="right"/>
      <w:pPr>
        <w:ind w:left="3960" w:hanging="180"/>
      </w:pPr>
    </w:lvl>
    <w:lvl w:ilvl="6" w:tplc="7D0E0964" w:tentative="1">
      <w:start w:val="1"/>
      <w:numFmt w:val="decimal"/>
      <w:lvlText w:val="%7."/>
      <w:lvlJc w:val="left"/>
      <w:pPr>
        <w:ind w:left="4680" w:hanging="360"/>
      </w:pPr>
    </w:lvl>
    <w:lvl w:ilvl="7" w:tplc="A85EBF00" w:tentative="1">
      <w:start w:val="1"/>
      <w:numFmt w:val="lowerLetter"/>
      <w:lvlText w:val="%8."/>
      <w:lvlJc w:val="left"/>
      <w:pPr>
        <w:ind w:left="5400" w:hanging="360"/>
      </w:pPr>
    </w:lvl>
    <w:lvl w:ilvl="8" w:tplc="12104D8E"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34669E6A">
      <w:start w:val="1"/>
      <w:numFmt w:val="decimal"/>
      <w:lvlText w:val="%1."/>
      <w:lvlJc w:val="left"/>
      <w:pPr>
        <w:ind w:left="360" w:hanging="360"/>
      </w:pPr>
      <w:rPr>
        <w:rFonts w:hint="default"/>
      </w:rPr>
    </w:lvl>
    <w:lvl w:ilvl="1" w:tplc="B8B224C2" w:tentative="1">
      <w:start w:val="1"/>
      <w:numFmt w:val="lowerLetter"/>
      <w:lvlText w:val="%2."/>
      <w:lvlJc w:val="left"/>
      <w:pPr>
        <w:ind w:left="1080" w:hanging="360"/>
      </w:pPr>
    </w:lvl>
    <w:lvl w:ilvl="2" w:tplc="9C1EB5C4" w:tentative="1">
      <w:start w:val="1"/>
      <w:numFmt w:val="lowerRoman"/>
      <w:lvlText w:val="%3."/>
      <w:lvlJc w:val="right"/>
      <w:pPr>
        <w:ind w:left="1800" w:hanging="180"/>
      </w:pPr>
    </w:lvl>
    <w:lvl w:ilvl="3" w:tplc="BAE0D07A" w:tentative="1">
      <w:start w:val="1"/>
      <w:numFmt w:val="decimal"/>
      <w:lvlText w:val="%4."/>
      <w:lvlJc w:val="left"/>
      <w:pPr>
        <w:ind w:left="2520" w:hanging="360"/>
      </w:pPr>
    </w:lvl>
    <w:lvl w:ilvl="4" w:tplc="60C0FA8C" w:tentative="1">
      <w:start w:val="1"/>
      <w:numFmt w:val="lowerLetter"/>
      <w:lvlText w:val="%5."/>
      <w:lvlJc w:val="left"/>
      <w:pPr>
        <w:ind w:left="3240" w:hanging="360"/>
      </w:pPr>
    </w:lvl>
    <w:lvl w:ilvl="5" w:tplc="50568460" w:tentative="1">
      <w:start w:val="1"/>
      <w:numFmt w:val="lowerRoman"/>
      <w:lvlText w:val="%6."/>
      <w:lvlJc w:val="right"/>
      <w:pPr>
        <w:ind w:left="3960" w:hanging="180"/>
      </w:pPr>
    </w:lvl>
    <w:lvl w:ilvl="6" w:tplc="C1521A8A" w:tentative="1">
      <w:start w:val="1"/>
      <w:numFmt w:val="decimal"/>
      <w:lvlText w:val="%7."/>
      <w:lvlJc w:val="left"/>
      <w:pPr>
        <w:ind w:left="4680" w:hanging="360"/>
      </w:pPr>
    </w:lvl>
    <w:lvl w:ilvl="7" w:tplc="8F345F48" w:tentative="1">
      <w:start w:val="1"/>
      <w:numFmt w:val="lowerLetter"/>
      <w:lvlText w:val="%8."/>
      <w:lvlJc w:val="left"/>
      <w:pPr>
        <w:ind w:left="5400" w:hanging="360"/>
      </w:pPr>
    </w:lvl>
    <w:lvl w:ilvl="8" w:tplc="D8E69FD4"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3"/>
  </w:num>
  <w:num w:numId="12">
    <w:abstractNumId w:val="27"/>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7"/>
  </w:num>
  <w:num w:numId="20">
    <w:abstractNumId w:val="24"/>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499"/>
    <w:rsid w:val="000E56C1"/>
    <w:rsid w:val="006807FC"/>
    <w:rsid w:val="006C6EB1"/>
    <w:rsid w:val="009B49C8"/>
    <w:rsid w:val="00F854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8519C"/>
  <w15:docId w15:val="{B859F275-A3FA-4212-86B6-EB23AFBB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6857</RACS_x0020_ID>
    <Approved_x0020_Provider xmlns="a8338b6e-77a6-4851-82b6-98166143ffdd">Willshire Pty Ltd</Approved_x0020_Provider>
    <Management_x0020_Company_x0020_ID xmlns="a8338b6e-77a6-4851-82b6-98166143ffdd" xsi:nil="true"/>
    <Home xmlns="a8338b6e-77a6-4851-82b6-98166143ffdd">Olive Grove Aged Care</Home>
    <Signed xmlns="a8338b6e-77a6-4851-82b6-98166143ffdd" xsi:nil="true"/>
    <Uploaded xmlns="a8338b6e-77a6-4851-82b6-98166143ffdd">False</Uploaded>
    <Management_x0020_Company xmlns="a8338b6e-77a6-4851-82b6-98166143ffdd" xsi:nil="true"/>
    <Doc_x0020_Date xmlns="a8338b6e-77a6-4851-82b6-98166143ffdd">2021-06-24T03:37:00+00:00</Doc_x0020_Date>
    <CSI_x0020_ID xmlns="a8338b6e-77a6-4851-82b6-98166143ffdd" xsi:nil="true"/>
    <Case_x0020_ID xmlns="a8338b6e-77a6-4851-82b6-98166143ffdd" xsi:nil="true"/>
    <Approved_x0020_Provider_x0020_ID xmlns="a8338b6e-77a6-4851-82b6-98166143ffdd">C36D8368-77F4-DC11-AD41-005056922186</Approved_x0020_Provider_x0020_ID>
    <Location xmlns="a8338b6e-77a6-4851-82b6-98166143ffdd" xsi:nil="true"/>
    <Home_x0020_ID xmlns="a8338b6e-77a6-4851-82b6-98166143ffdd">9BFE2E1C-7CF4-DC11-AD41-005056922186</Home_x0020_ID>
    <State xmlns="a8338b6e-77a6-4851-82b6-98166143ffdd">SA</State>
    <Doc_x0020_Sent_Received_x0020_Date xmlns="a8338b6e-77a6-4851-82b6-98166143ffdd">2021-06-24T00:00:00+00:00</Doc_x0020_Sent_Received_x0020_Date>
    <Activity_x0020_ID xmlns="a8338b6e-77a6-4851-82b6-98166143ffdd">8897CF9A-2785-EB11-992A-005056922186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a8338b6e-77a6-4851-82b6-98166143ffdd"/>
    <ds:schemaRef ds:uri="http://purl.org/dc/dcmitype/"/>
    <ds:schemaRef ds:uri="http://purl.org/dc/terms/"/>
  </ds:schemaRefs>
</ds:datastoreItem>
</file>

<file path=customXml/itemProps3.xml><?xml version="1.0" encoding="utf-8"?>
<ds:datastoreItem xmlns:ds="http://schemas.openxmlformats.org/officeDocument/2006/customXml" ds:itemID="{7D2A613E-3BF1-4F80-9FBB-E443A8E0D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74A3026-BD46-4E1C-8148-A8B9BA4CC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2937</Words>
  <Characters>16742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2021-07-25T23:10:00Z</dcterms:created>
  <dcterms:modified xsi:type="dcterms:W3CDTF">2021-07-25T23:10:00Z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