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C3E4" w14:textId="77777777" w:rsidR="003C6EC2" w:rsidRPr="003C6EC2" w:rsidRDefault="00B60FA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92C591" wp14:editId="0F92C5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543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92C593" wp14:editId="0F92C5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744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Beachmere</w:t>
      </w:r>
      <w:r w:rsidRPr="003C6EC2">
        <w:rPr>
          <w:rFonts w:ascii="Arial Black" w:hAnsi="Arial Black"/>
        </w:rPr>
        <w:t xml:space="preserve"> </w:t>
      </w:r>
    </w:p>
    <w:p w14:paraId="0F92C3E5" w14:textId="77777777" w:rsidR="003C6EC2" w:rsidRPr="003C6EC2" w:rsidRDefault="00B60FA7" w:rsidP="003C6EC2">
      <w:pPr>
        <w:pStyle w:val="Title"/>
        <w:spacing w:before="360" w:after="480"/>
      </w:pPr>
      <w:r w:rsidRPr="003C6EC2">
        <w:rPr>
          <w:rFonts w:ascii="Arial Black" w:eastAsia="Calibri" w:hAnsi="Arial Black"/>
          <w:sz w:val="56"/>
        </w:rPr>
        <w:t>Performance Report</w:t>
      </w:r>
    </w:p>
    <w:p w14:paraId="0F92C3E6" w14:textId="77777777" w:rsidR="001E6954" w:rsidRPr="003C6EC2" w:rsidRDefault="00B60FA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Bishop Road </w:t>
      </w:r>
      <w:r w:rsidRPr="003C6EC2">
        <w:rPr>
          <w:color w:val="FFFFFF" w:themeColor="background1"/>
          <w:sz w:val="28"/>
        </w:rPr>
        <w:br/>
        <w:t>BEACHMERE QLD 4510</w:t>
      </w:r>
      <w:r w:rsidRPr="003C6EC2">
        <w:rPr>
          <w:color w:val="FFFFFF" w:themeColor="background1"/>
          <w:sz w:val="28"/>
        </w:rPr>
        <w:br/>
      </w:r>
      <w:r w:rsidRPr="003C6EC2">
        <w:rPr>
          <w:rFonts w:eastAsia="Calibri"/>
          <w:color w:val="FFFFFF" w:themeColor="background1"/>
          <w:sz w:val="28"/>
          <w:szCs w:val="56"/>
          <w:lang w:eastAsia="en-US"/>
        </w:rPr>
        <w:t>Phone number: 07 3517 7000</w:t>
      </w:r>
    </w:p>
    <w:p w14:paraId="0F92C3E7" w14:textId="77777777" w:rsidR="003C6EC2" w:rsidRDefault="00B60F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5563 </w:t>
      </w:r>
    </w:p>
    <w:p w14:paraId="0F92C3E8" w14:textId="77777777" w:rsidR="001E6954" w:rsidRPr="003C6EC2" w:rsidRDefault="00B60F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0F92C3E9" w14:textId="77777777" w:rsidR="001E6954" w:rsidRPr="003C6EC2" w:rsidRDefault="00B60FA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2020</w:t>
      </w:r>
    </w:p>
    <w:p w14:paraId="0F92C3EA" w14:textId="6644B3DD" w:rsidR="006B166B" w:rsidRPr="00E93D41" w:rsidRDefault="00B60FA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C759C" w:rsidRPr="00B14438">
        <w:rPr>
          <w:rFonts w:eastAsia="Calibri"/>
          <w:color w:val="FFFFFF" w:themeColor="background1"/>
          <w:sz w:val="28"/>
          <w:szCs w:val="56"/>
          <w:lang w:eastAsia="en-US"/>
        </w:rPr>
        <w:t>18 September 2020</w:t>
      </w:r>
    </w:p>
    <w:bookmarkEnd w:id="0"/>
    <w:p w14:paraId="0F92C3EB" w14:textId="77777777" w:rsidR="001E6954" w:rsidRPr="003C6EC2" w:rsidRDefault="00DA4F47" w:rsidP="001E6954">
      <w:pPr>
        <w:tabs>
          <w:tab w:val="left" w:pos="2127"/>
        </w:tabs>
        <w:spacing w:before="120"/>
        <w:rPr>
          <w:rFonts w:eastAsia="Calibri"/>
          <w:b/>
          <w:color w:val="FFFFFF" w:themeColor="background1"/>
          <w:sz w:val="28"/>
          <w:szCs w:val="56"/>
          <w:lang w:eastAsia="en-US"/>
        </w:rPr>
      </w:pPr>
    </w:p>
    <w:p w14:paraId="0F92C3EC" w14:textId="77777777" w:rsidR="003C6EC2" w:rsidRDefault="00DA4F4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92C3ED" w14:textId="77777777" w:rsidR="00A30BEC" w:rsidRDefault="00B60FA7" w:rsidP="0094564F">
      <w:pPr>
        <w:pStyle w:val="Heading1"/>
      </w:pPr>
      <w:bookmarkStart w:id="1" w:name="_Hlk32477662"/>
      <w:r>
        <w:lastRenderedPageBreak/>
        <w:t>Publication of rep</w:t>
      </w:r>
      <w:bookmarkStart w:id="2" w:name="_GoBack"/>
      <w:bookmarkEnd w:id="2"/>
      <w:r>
        <w:t>ort</w:t>
      </w:r>
    </w:p>
    <w:p w14:paraId="0F92C3EE" w14:textId="77777777" w:rsidR="00A30BEC" w:rsidRPr="006B166B" w:rsidRDefault="00B60FA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F92C3EF" w14:textId="77777777" w:rsidR="007F5256" w:rsidRPr="0094564F" w:rsidRDefault="00B60FA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5CA7" w14:paraId="0F92C40A" w14:textId="77777777" w:rsidTr="00EB1D71">
        <w:trPr>
          <w:trHeight w:val="227"/>
        </w:trPr>
        <w:tc>
          <w:tcPr>
            <w:tcW w:w="3942" w:type="pct"/>
            <w:shd w:val="clear" w:color="auto" w:fill="auto"/>
          </w:tcPr>
          <w:p w14:paraId="0F92C408" w14:textId="77777777" w:rsidR="001E6954" w:rsidRPr="001E6954" w:rsidRDefault="00B60FA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F92C409" w14:textId="1CDE05C1" w:rsidR="001E6954" w:rsidRPr="001E6954" w:rsidRDefault="00B60FA7" w:rsidP="003C6EC2">
            <w:pPr>
              <w:keepNext/>
              <w:spacing w:before="40" w:after="40" w:line="240" w:lineRule="auto"/>
              <w:jc w:val="right"/>
              <w:rPr>
                <w:b/>
                <w:color w:val="0000FF"/>
              </w:rPr>
            </w:pPr>
            <w:r w:rsidRPr="001E6954">
              <w:rPr>
                <w:b/>
                <w:bCs/>
                <w:iCs/>
                <w:color w:val="00577D"/>
                <w:szCs w:val="40"/>
              </w:rPr>
              <w:t>Non-compliant</w:t>
            </w:r>
          </w:p>
        </w:tc>
      </w:tr>
      <w:tr w:rsidR="003F5CA7" w14:paraId="0F92C40D" w14:textId="77777777" w:rsidTr="00EB1D71">
        <w:trPr>
          <w:trHeight w:val="227"/>
        </w:trPr>
        <w:tc>
          <w:tcPr>
            <w:tcW w:w="3942" w:type="pct"/>
            <w:shd w:val="clear" w:color="auto" w:fill="auto"/>
          </w:tcPr>
          <w:p w14:paraId="0F92C40B" w14:textId="77777777" w:rsidR="001E6954" w:rsidRPr="001E6954" w:rsidRDefault="00B60FA7" w:rsidP="004C55D8">
            <w:pPr>
              <w:spacing w:before="40" w:after="40" w:line="240" w:lineRule="auto"/>
              <w:ind w:left="318" w:hanging="7"/>
            </w:pPr>
            <w:r w:rsidRPr="001E6954">
              <w:t>Requirement 2(3)(a)</w:t>
            </w:r>
          </w:p>
        </w:tc>
        <w:tc>
          <w:tcPr>
            <w:tcW w:w="1058" w:type="pct"/>
            <w:shd w:val="clear" w:color="auto" w:fill="auto"/>
          </w:tcPr>
          <w:p w14:paraId="0F92C40C" w14:textId="1E70BF69"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10" w14:textId="77777777" w:rsidTr="00EB1D71">
        <w:trPr>
          <w:trHeight w:val="227"/>
        </w:trPr>
        <w:tc>
          <w:tcPr>
            <w:tcW w:w="3942" w:type="pct"/>
            <w:shd w:val="clear" w:color="auto" w:fill="auto"/>
          </w:tcPr>
          <w:p w14:paraId="0F92C40E" w14:textId="77777777" w:rsidR="001E6954" w:rsidRPr="001E6954" w:rsidRDefault="00B60FA7" w:rsidP="004C55D8">
            <w:pPr>
              <w:spacing w:before="40" w:after="40" w:line="240" w:lineRule="auto"/>
              <w:ind w:left="318" w:hanging="7"/>
            </w:pPr>
            <w:r w:rsidRPr="001E6954">
              <w:t>Requirement 2(3)(b)</w:t>
            </w:r>
          </w:p>
        </w:tc>
        <w:tc>
          <w:tcPr>
            <w:tcW w:w="1058" w:type="pct"/>
            <w:shd w:val="clear" w:color="auto" w:fill="auto"/>
          </w:tcPr>
          <w:p w14:paraId="0F92C40F" w14:textId="26EE48EF" w:rsidR="001E6954" w:rsidRPr="001E6954" w:rsidRDefault="00B60FA7" w:rsidP="00463EF3">
            <w:pPr>
              <w:spacing w:before="40" w:after="40" w:line="240" w:lineRule="auto"/>
              <w:jc w:val="right"/>
              <w:rPr>
                <w:color w:val="0000FF"/>
              </w:rPr>
            </w:pPr>
            <w:r w:rsidRPr="001E6954">
              <w:rPr>
                <w:bCs/>
                <w:iCs/>
                <w:color w:val="00577D"/>
                <w:szCs w:val="40"/>
              </w:rPr>
              <w:t>Non-compliant</w:t>
            </w:r>
          </w:p>
        </w:tc>
      </w:tr>
      <w:tr w:rsidR="003F5CA7" w14:paraId="0F92C413" w14:textId="77777777" w:rsidTr="00EB1D71">
        <w:trPr>
          <w:trHeight w:val="227"/>
        </w:trPr>
        <w:tc>
          <w:tcPr>
            <w:tcW w:w="3942" w:type="pct"/>
            <w:shd w:val="clear" w:color="auto" w:fill="auto"/>
          </w:tcPr>
          <w:p w14:paraId="0F92C411" w14:textId="77777777" w:rsidR="001E6954" w:rsidRPr="001E6954" w:rsidRDefault="00B60FA7" w:rsidP="004C55D8">
            <w:pPr>
              <w:spacing w:before="40" w:after="40" w:line="240" w:lineRule="auto"/>
              <w:ind w:left="318" w:hanging="7"/>
            </w:pPr>
            <w:r w:rsidRPr="001E6954">
              <w:t>Requirement 2(3)(c)</w:t>
            </w:r>
          </w:p>
        </w:tc>
        <w:tc>
          <w:tcPr>
            <w:tcW w:w="1058" w:type="pct"/>
            <w:shd w:val="clear" w:color="auto" w:fill="auto"/>
          </w:tcPr>
          <w:p w14:paraId="0F92C412" w14:textId="07627030" w:rsidR="001E6954" w:rsidRPr="001E6954" w:rsidRDefault="00B14438" w:rsidP="00463EF3">
            <w:pPr>
              <w:spacing w:before="40" w:after="40" w:line="240" w:lineRule="auto"/>
              <w:jc w:val="right"/>
              <w:rPr>
                <w:color w:val="0000FF"/>
              </w:rPr>
            </w:pPr>
            <w:r>
              <w:rPr>
                <w:bCs/>
                <w:iCs/>
                <w:color w:val="00577D"/>
                <w:szCs w:val="40"/>
              </w:rPr>
              <w:t>Compliant</w:t>
            </w:r>
          </w:p>
        </w:tc>
      </w:tr>
      <w:tr w:rsidR="003F5CA7" w14:paraId="0F92C416" w14:textId="77777777" w:rsidTr="00EB1D71">
        <w:trPr>
          <w:trHeight w:val="227"/>
        </w:trPr>
        <w:tc>
          <w:tcPr>
            <w:tcW w:w="3942" w:type="pct"/>
            <w:shd w:val="clear" w:color="auto" w:fill="auto"/>
          </w:tcPr>
          <w:p w14:paraId="0F92C414" w14:textId="77777777" w:rsidR="001E6954" w:rsidRPr="001E6954" w:rsidRDefault="00B60FA7" w:rsidP="004C55D8">
            <w:pPr>
              <w:spacing w:before="40" w:after="40" w:line="240" w:lineRule="auto"/>
              <w:ind w:left="318" w:hanging="7"/>
            </w:pPr>
            <w:r w:rsidRPr="001E6954">
              <w:t>Requirement 2(3)(d)</w:t>
            </w:r>
          </w:p>
        </w:tc>
        <w:tc>
          <w:tcPr>
            <w:tcW w:w="1058" w:type="pct"/>
            <w:shd w:val="clear" w:color="auto" w:fill="auto"/>
          </w:tcPr>
          <w:p w14:paraId="0F92C415" w14:textId="78D863E2" w:rsidR="001E6954" w:rsidRPr="001E6954" w:rsidRDefault="00B14438" w:rsidP="00463EF3">
            <w:pPr>
              <w:spacing w:before="40" w:after="40" w:line="240" w:lineRule="auto"/>
              <w:jc w:val="right"/>
              <w:rPr>
                <w:color w:val="0000FF"/>
              </w:rPr>
            </w:pPr>
            <w:r>
              <w:rPr>
                <w:bCs/>
                <w:iCs/>
                <w:color w:val="00577D"/>
                <w:szCs w:val="40"/>
              </w:rPr>
              <w:t>Compliant</w:t>
            </w:r>
          </w:p>
        </w:tc>
      </w:tr>
      <w:tr w:rsidR="003F5CA7" w14:paraId="0F92C419" w14:textId="77777777" w:rsidTr="00EB1D71">
        <w:trPr>
          <w:trHeight w:val="227"/>
        </w:trPr>
        <w:tc>
          <w:tcPr>
            <w:tcW w:w="3942" w:type="pct"/>
            <w:shd w:val="clear" w:color="auto" w:fill="auto"/>
          </w:tcPr>
          <w:p w14:paraId="0F92C417" w14:textId="77777777" w:rsidR="001E6954" w:rsidRPr="001E6954" w:rsidRDefault="00B60FA7" w:rsidP="004C55D8">
            <w:pPr>
              <w:spacing w:before="40" w:after="40" w:line="240" w:lineRule="auto"/>
              <w:ind w:left="318" w:hanging="7"/>
            </w:pPr>
            <w:r w:rsidRPr="001E6954">
              <w:t>Requirement 2(3)(e)</w:t>
            </w:r>
          </w:p>
        </w:tc>
        <w:tc>
          <w:tcPr>
            <w:tcW w:w="1058" w:type="pct"/>
            <w:shd w:val="clear" w:color="auto" w:fill="auto"/>
          </w:tcPr>
          <w:p w14:paraId="0F92C418" w14:textId="021B6732" w:rsidR="001E6954" w:rsidRPr="00AF17FC" w:rsidRDefault="00B14438" w:rsidP="00AF17FC">
            <w:pPr>
              <w:spacing w:before="40" w:after="40" w:line="240" w:lineRule="auto"/>
              <w:jc w:val="right"/>
              <w:rPr>
                <w:color w:val="0000FF"/>
              </w:rPr>
            </w:pPr>
            <w:r>
              <w:rPr>
                <w:bCs/>
                <w:iCs/>
                <w:color w:val="00577D"/>
                <w:szCs w:val="40"/>
              </w:rPr>
              <w:t>Compliant</w:t>
            </w:r>
          </w:p>
        </w:tc>
      </w:tr>
      <w:tr w:rsidR="003F5CA7" w14:paraId="0F92C41C" w14:textId="77777777" w:rsidTr="00EB1D71">
        <w:trPr>
          <w:trHeight w:val="227"/>
        </w:trPr>
        <w:tc>
          <w:tcPr>
            <w:tcW w:w="3942" w:type="pct"/>
            <w:shd w:val="clear" w:color="auto" w:fill="auto"/>
          </w:tcPr>
          <w:p w14:paraId="0F92C41A" w14:textId="77777777" w:rsidR="001E6954" w:rsidRPr="001E6954" w:rsidRDefault="00B60FA7" w:rsidP="003C6EC2">
            <w:pPr>
              <w:keepNext/>
              <w:spacing w:before="40" w:after="40" w:line="240" w:lineRule="auto"/>
              <w:rPr>
                <w:b/>
              </w:rPr>
            </w:pPr>
            <w:r w:rsidRPr="001E6954">
              <w:rPr>
                <w:b/>
              </w:rPr>
              <w:t>Standard 3 Personal care and clinical care</w:t>
            </w:r>
          </w:p>
        </w:tc>
        <w:tc>
          <w:tcPr>
            <w:tcW w:w="1058" w:type="pct"/>
            <w:shd w:val="clear" w:color="auto" w:fill="auto"/>
          </w:tcPr>
          <w:p w14:paraId="0F92C41B" w14:textId="2B55FC81" w:rsidR="001E6954" w:rsidRPr="001E6954" w:rsidRDefault="00B60FA7" w:rsidP="003C6EC2">
            <w:pPr>
              <w:keepNext/>
              <w:spacing w:before="40" w:after="40" w:line="240" w:lineRule="auto"/>
              <w:jc w:val="right"/>
              <w:rPr>
                <w:b/>
                <w:color w:val="0000FF"/>
              </w:rPr>
            </w:pPr>
            <w:r w:rsidRPr="001E6954">
              <w:rPr>
                <w:b/>
                <w:bCs/>
                <w:iCs/>
                <w:color w:val="00577D"/>
                <w:szCs w:val="40"/>
              </w:rPr>
              <w:t>Compliant</w:t>
            </w:r>
          </w:p>
        </w:tc>
      </w:tr>
      <w:tr w:rsidR="003F5CA7" w14:paraId="0F92C41F" w14:textId="77777777" w:rsidTr="00EB1D71">
        <w:trPr>
          <w:trHeight w:val="227"/>
        </w:trPr>
        <w:tc>
          <w:tcPr>
            <w:tcW w:w="3942" w:type="pct"/>
            <w:shd w:val="clear" w:color="auto" w:fill="auto"/>
          </w:tcPr>
          <w:p w14:paraId="0F92C41D" w14:textId="77777777" w:rsidR="001E6954" w:rsidRPr="002B4C72" w:rsidRDefault="00B60FA7" w:rsidP="004A3816">
            <w:pPr>
              <w:spacing w:before="40" w:after="40" w:line="240" w:lineRule="auto"/>
              <w:ind w:left="312"/>
            </w:pPr>
            <w:r w:rsidRPr="001E6954">
              <w:t>Requirement 3(3)(a)</w:t>
            </w:r>
          </w:p>
        </w:tc>
        <w:tc>
          <w:tcPr>
            <w:tcW w:w="1058" w:type="pct"/>
            <w:shd w:val="clear" w:color="auto" w:fill="auto"/>
          </w:tcPr>
          <w:p w14:paraId="0F92C41E" w14:textId="5513F7EB" w:rsidR="001E6954" w:rsidRPr="001E6954" w:rsidRDefault="00B60FA7" w:rsidP="004C55D8">
            <w:pPr>
              <w:spacing w:before="40" w:after="40" w:line="240" w:lineRule="auto"/>
              <w:ind w:left="-107"/>
              <w:jc w:val="right"/>
              <w:rPr>
                <w:color w:val="0000FF"/>
              </w:rPr>
            </w:pPr>
            <w:r w:rsidRPr="001E6954">
              <w:rPr>
                <w:bCs/>
                <w:iCs/>
                <w:color w:val="00577D"/>
                <w:szCs w:val="40"/>
              </w:rPr>
              <w:t>Compliant</w:t>
            </w:r>
          </w:p>
        </w:tc>
      </w:tr>
      <w:tr w:rsidR="003F5CA7" w14:paraId="0F92C422" w14:textId="77777777" w:rsidTr="00EB1D71">
        <w:trPr>
          <w:trHeight w:val="227"/>
        </w:trPr>
        <w:tc>
          <w:tcPr>
            <w:tcW w:w="3942" w:type="pct"/>
            <w:shd w:val="clear" w:color="auto" w:fill="auto"/>
          </w:tcPr>
          <w:p w14:paraId="0F92C420" w14:textId="77777777" w:rsidR="001E6954" w:rsidRPr="001E6954" w:rsidRDefault="00B60FA7" w:rsidP="004C55D8">
            <w:pPr>
              <w:spacing w:before="40" w:after="40" w:line="240" w:lineRule="auto"/>
              <w:ind w:left="318" w:hanging="7"/>
            </w:pPr>
            <w:r w:rsidRPr="001E6954">
              <w:t>Requirement 3(3)(b)</w:t>
            </w:r>
          </w:p>
        </w:tc>
        <w:tc>
          <w:tcPr>
            <w:tcW w:w="1058" w:type="pct"/>
            <w:shd w:val="clear" w:color="auto" w:fill="auto"/>
          </w:tcPr>
          <w:p w14:paraId="0F92C421" w14:textId="617E28EA"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25" w14:textId="77777777" w:rsidTr="00EB1D71">
        <w:trPr>
          <w:trHeight w:val="227"/>
        </w:trPr>
        <w:tc>
          <w:tcPr>
            <w:tcW w:w="3942" w:type="pct"/>
            <w:shd w:val="clear" w:color="auto" w:fill="auto"/>
          </w:tcPr>
          <w:p w14:paraId="0F92C423" w14:textId="77777777" w:rsidR="001E6954" w:rsidRPr="001E6954" w:rsidRDefault="00B60FA7" w:rsidP="004C55D8">
            <w:pPr>
              <w:spacing w:before="40" w:after="40" w:line="240" w:lineRule="auto"/>
              <w:ind w:left="318" w:hanging="7"/>
            </w:pPr>
            <w:r w:rsidRPr="001E6954">
              <w:t>Requirement 3(3)(c)</w:t>
            </w:r>
          </w:p>
        </w:tc>
        <w:tc>
          <w:tcPr>
            <w:tcW w:w="1058" w:type="pct"/>
            <w:shd w:val="clear" w:color="auto" w:fill="auto"/>
          </w:tcPr>
          <w:p w14:paraId="0F92C424" w14:textId="47856089"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28" w14:textId="77777777" w:rsidTr="00EB1D71">
        <w:trPr>
          <w:trHeight w:val="227"/>
        </w:trPr>
        <w:tc>
          <w:tcPr>
            <w:tcW w:w="3942" w:type="pct"/>
            <w:shd w:val="clear" w:color="auto" w:fill="auto"/>
          </w:tcPr>
          <w:p w14:paraId="0F92C426" w14:textId="77777777" w:rsidR="001E6954" w:rsidRPr="001E6954" w:rsidRDefault="00B60FA7" w:rsidP="004C55D8">
            <w:pPr>
              <w:spacing w:before="40" w:after="40" w:line="240" w:lineRule="auto"/>
              <w:ind w:left="318" w:hanging="7"/>
            </w:pPr>
            <w:r w:rsidRPr="001E6954">
              <w:t>Requirement 3(3)(d)</w:t>
            </w:r>
          </w:p>
        </w:tc>
        <w:tc>
          <w:tcPr>
            <w:tcW w:w="1058" w:type="pct"/>
            <w:shd w:val="clear" w:color="auto" w:fill="auto"/>
          </w:tcPr>
          <w:p w14:paraId="0F92C427" w14:textId="4ACDFD74"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2B" w14:textId="77777777" w:rsidTr="00EB1D71">
        <w:trPr>
          <w:trHeight w:val="227"/>
        </w:trPr>
        <w:tc>
          <w:tcPr>
            <w:tcW w:w="3942" w:type="pct"/>
            <w:shd w:val="clear" w:color="auto" w:fill="auto"/>
          </w:tcPr>
          <w:p w14:paraId="0F92C429" w14:textId="77777777" w:rsidR="001E6954" w:rsidRPr="001E6954" w:rsidRDefault="00B60FA7" w:rsidP="004C55D8">
            <w:pPr>
              <w:spacing w:before="40" w:after="40" w:line="240" w:lineRule="auto"/>
              <w:ind w:left="318" w:hanging="7"/>
            </w:pPr>
            <w:r w:rsidRPr="001E6954">
              <w:t>Requirement 3(3)(e)</w:t>
            </w:r>
          </w:p>
        </w:tc>
        <w:tc>
          <w:tcPr>
            <w:tcW w:w="1058" w:type="pct"/>
            <w:shd w:val="clear" w:color="auto" w:fill="auto"/>
          </w:tcPr>
          <w:p w14:paraId="0F92C42A" w14:textId="7379CB58"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2E" w14:textId="77777777" w:rsidTr="00EB1D71">
        <w:trPr>
          <w:trHeight w:val="227"/>
        </w:trPr>
        <w:tc>
          <w:tcPr>
            <w:tcW w:w="3942" w:type="pct"/>
            <w:shd w:val="clear" w:color="auto" w:fill="auto"/>
          </w:tcPr>
          <w:p w14:paraId="0F92C42C" w14:textId="77777777" w:rsidR="001E6954" w:rsidRPr="001E6954" w:rsidRDefault="00B60FA7" w:rsidP="004C55D8">
            <w:pPr>
              <w:spacing w:before="40" w:after="40" w:line="240" w:lineRule="auto"/>
              <w:ind w:left="318" w:hanging="7"/>
            </w:pPr>
            <w:r w:rsidRPr="001E6954">
              <w:t>Requirement 3(3)(f)</w:t>
            </w:r>
          </w:p>
        </w:tc>
        <w:tc>
          <w:tcPr>
            <w:tcW w:w="1058" w:type="pct"/>
            <w:shd w:val="clear" w:color="auto" w:fill="auto"/>
          </w:tcPr>
          <w:p w14:paraId="0F92C42D" w14:textId="796C7E4F" w:rsidR="001E6954" w:rsidRPr="001E6954" w:rsidRDefault="00B60FA7" w:rsidP="00463EF3">
            <w:pPr>
              <w:spacing w:before="40" w:after="40" w:line="240" w:lineRule="auto"/>
              <w:jc w:val="right"/>
              <w:rPr>
                <w:color w:val="0000FF"/>
              </w:rPr>
            </w:pPr>
            <w:r w:rsidRPr="001E6954">
              <w:rPr>
                <w:bCs/>
                <w:iCs/>
                <w:color w:val="00577D"/>
                <w:szCs w:val="40"/>
              </w:rPr>
              <w:t>Compliant</w:t>
            </w:r>
          </w:p>
        </w:tc>
      </w:tr>
      <w:tr w:rsidR="003F5CA7" w14:paraId="0F92C431" w14:textId="77777777" w:rsidTr="00EB1D71">
        <w:trPr>
          <w:trHeight w:val="227"/>
        </w:trPr>
        <w:tc>
          <w:tcPr>
            <w:tcW w:w="3942" w:type="pct"/>
            <w:shd w:val="clear" w:color="auto" w:fill="auto"/>
          </w:tcPr>
          <w:p w14:paraId="0F92C42F" w14:textId="77777777" w:rsidR="001E6954" w:rsidRPr="001E6954" w:rsidRDefault="00B60FA7" w:rsidP="004C55D8">
            <w:pPr>
              <w:spacing w:before="40" w:after="40" w:line="240" w:lineRule="auto"/>
              <w:ind w:left="318" w:hanging="7"/>
            </w:pPr>
            <w:r w:rsidRPr="001E6954">
              <w:t>Requirement 3(3)(g)</w:t>
            </w:r>
          </w:p>
        </w:tc>
        <w:tc>
          <w:tcPr>
            <w:tcW w:w="1058" w:type="pct"/>
            <w:shd w:val="clear" w:color="auto" w:fill="auto"/>
          </w:tcPr>
          <w:p w14:paraId="0F92C430" w14:textId="602F928F" w:rsidR="001E6954" w:rsidRPr="001E6954" w:rsidRDefault="00B60FA7" w:rsidP="00463EF3">
            <w:pPr>
              <w:spacing w:before="40" w:after="40" w:line="240" w:lineRule="auto"/>
              <w:jc w:val="right"/>
              <w:rPr>
                <w:color w:val="0000FF"/>
              </w:rPr>
            </w:pPr>
            <w:r w:rsidRPr="001E6954">
              <w:rPr>
                <w:bCs/>
                <w:iCs/>
                <w:color w:val="00577D"/>
                <w:szCs w:val="40"/>
              </w:rPr>
              <w:t>Compliant</w:t>
            </w:r>
          </w:p>
        </w:tc>
      </w:tr>
      <w:bookmarkEnd w:id="3"/>
    </w:tbl>
    <w:p w14:paraId="0F92C489" w14:textId="77777777" w:rsidR="008A22FF" w:rsidRDefault="00DA4F4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92C48A" w14:textId="77777777" w:rsidR="007F5256" w:rsidRPr="00D21DCD" w:rsidRDefault="00B60FA7" w:rsidP="00EC5474">
      <w:pPr>
        <w:pStyle w:val="Heading1"/>
      </w:pPr>
      <w:r>
        <w:lastRenderedPageBreak/>
        <w:t>Detailed assessment</w:t>
      </w:r>
    </w:p>
    <w:p w14:paraId="0F92C48B" w14:textId="77777777" w:rsidR="001E6954" w:rsidRPr="00D63989" w:rsidRDefault="00B60FA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92C48C" w14:textId="77777777" w:rsidR="001E6954" w:rsidRPr="001E6954" w:rsidRDefault="00B60FA7" w:rsidP="001E6954">
      <w:pPr>
        <w:rPr>
          <w:color w:val="auto"/>
        </w:rPr>
      </w:pPr>
      <w:r w:rsidRPr="00D63989">
        <w:t>The report also specifies areas in which improvements must be made to ensure the Quality Standards are complied with.</w:t>
      </w:r>
    </w:p>
    <w:p w14:paraId="0F92C48D" w14:textId="77777777" w:rsidR="001E6954" w:rsidRPr="00D63989" w:rsidRDefault="00B60FA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92C48E" w14:textId="39CD0399" w:rsidR="004B33E7" w:rsidRPr="00A22AE8" w:rsidRDefault="00B60FA7" w:rsidP="004B33E7">
      <w:pPr>
        <w:pStyle w:val="ListBullet"/>
      </w:pPr>
      <w:r w:rsidRPr="00A22AE8">
        <w:t>the Assessment Team’s report for the Assessment Contact - Site; the Assessment Contact - Site report was informed by a site assessment, observations at the service, review of documents and interviews with staff, consumers/representatives and others</w:t>
      </w:r>
      <w:r w:rsidR="00A22AE8" w:rsidRPr="00A22AE8">
        <w:t>.</w:t>
      </w:r>
    </w:p>
    <w:p w14:paraId="0F92C491" w14:textId="364111B1" w:rsidR="008A22FF" w:rsidRDefault="00B60FA7" w:rsidP="00A22AE8">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A22AE8">
        <w:t xml:space="preserve">8 September 2020. </w:t>
      </w:r>
    </w:p>
    <w:p w14:paraId="0F92C492" w14:textId="77777777" w:rsidR="00095CD4" w:rsidRDefault="00DA4F47" w:rsidP="00095CD4">
      <w:pPr>
        <w:sectPr w:rsidR="00095CD4" w:rsidSect="005058B8">
          <w:headerReference w:type="first" r:id="rId18"/>
          <w:pgSz w:w="11906" w:h="16838"/>
          <w:pgMar w:top="1701" w:right="1418" w:bottom="1418" w:left="1418" w:header="709" w:footer="397" w:gutter="0"/>
          <w:cols w:space="708"/>
          <w:docGrid w:linePitch="360"/>
        </w:sectPr>
      </w:pPr>
    </w:p>
    <w:p w14:paraId="0F92C4B6" w14:textId="77777777" w:rsidR="00ED6B57" w:rsidRDefault="00DA4F4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F92C4B7" w14:textId="79FB8C1E" w:rsidR="00CB3BA9" w:rsidRDefault="00B60FA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92C597" wp14:editId="0F92C5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25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0E1122">
        <w:rPr>
          <w:color w:val="FFFFFF" w:themeColor="background1"/>
          <w:sz w:val="36"/>
        </w:rPr>
        <w:t>NON-</w:t>
      </w:r>
      <w:r w:rsidR="00A22AE8">
        <w:rPr>
          <w:color w:val="FFFFFF" w:themeColor="background1"/>
          <w:sz w:val="36"/>
        </w:rPr>
        <w:t>COMPLIANT</w:t>
      </w:r>
      <w:r w:rsidRPr="00703E80">
        <w:rPr>
          <w:color w:val="FFFFFF" w:themeColor="background1"/>
        </w:rPr>
        <w:br/>
        <w:t>Ongoing assessment and planning with consumers</w:t>
      </w:r>
      <w:bookmarkEnd w:id="4"/>
    </w:p>
    <w:p w14:paraId="0F92C4B8" w14:textId="77777777" w:rsidR="00ED6B57" w:rsidRPr="00ED6B57" w:rsidRDefault="00B60FA7" w:rsidP="00ED6B57">
      <w:pPr>
        <w:pStyle w:val="Heading3"/>
        <w:shd w:val="clear" w:color="auto" w:fill="F2F2F2" w:themeFill="background1" w:themeFillShade="F2"/>
      </w:pPr>
      <w:r w:rsidRPr="00ED6B57">
        <w:t>Consumer outcome:</w:t>
      </w:r>
    </w:p>
    <w:p w14:paraId="0F92C4B9" w14:textId="77777777" w:rsidR="00ED6B57" w:rsidRPr="00ED6B57" w:rsidRDefault="00B60FA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92C4BA" w14:textId="77777777" w:rsidR="00ED6B57" w:rsidRPr="00ED6B57" w:rsidRDefault="00B60FA7" w:rsidP="00ED6B57">
      <w:pPr>
        <w:pStyle w:val="Heading3"/>
        <w:shd w:val="clear" w:color="auto" w:fill="F2F2F2" w:themeFill="background1" w:themeFillShade="F2"/>
      </w:pPr>
      <w:r w:rsidRPr="00ED6B57">
        <w:t>Organisation statement:</w:t>
      </w:r>
    </w:p>
    <w:p w14:paraId="0F92C4BB" w14:textId="77777777" w:rsidR="00ED6B57" w:rsidRPr="00ED6B57" w:rsidRDefault="00B60FA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F92C4BC" w14:textId="77777777" w:rsidR="00ED6B57" w:rsidRDefault="00B60FA7" w:rsidP="00ED6B57">
      <w:pPr>
        <w:pStyle w:val="Heading2"/>
      </w:pPr>
      <w:r>
        <w:t xml:space="preserve">Assessment </w:t>
      </w:r>
      <w:r w:rsidRPr="002B2C0F">
        <w:t>of Standard</w:t>
      </w:r>
      <w:r>
        <w:t xml:space="preserve"> 2</w:t>
      </w:r>
    </w:p>
    <w:p w14:paraId="34E35C94" w14:textId="61B74BE9" w:rsidR="006C69CC" w:rsidRDefault="006C69CC" w:rsidP="006C69CC">
      <w:pPr>
        <w:rPr>
          <w:rFonts w:eastAsia="Calibri"/>
          <w:lang w:eastAsia="en-US"/>
        </w:rPr>
      </w:pPr>
      <w:r>
        <w:rPr>
          <w:rFonts w:eastAsia="Calibri"/>
          <w:color w:val="000000" w:themeColor="text1"/>
          <w:lang w:eastAsia="en-US"/>
        </w:rPr>
        <w:t>The Assessment Team found that o</w:t>
      </w:r>
      <w:r w:rsidRPr="00531DEB">
        <w:rPr>
          <w:rFonts w:eastAsia="Calibri"/>
          <w:color w:val="000000" w:themeColor="text1"/>
          <w:lang w:eastAsia="en-US"/>
        </w:rPr>
        <w:t>verall s</w:t>
      </w:r>
      <w:r w:rsidRPr="006C4344">
        <w:rPr>
          <w:rFonts w:eastAsia="Calibri"/>
          <w:color w:val="auto"/>
          <w:lang w:eastAsia="en-US"/>
        </w:rPr>
        <w:t xml:space="preserve">ampled consumers </w:t>
      </w:r>
      <w:r>
        <w:rPr>
          <w:rFonts w:eastAsia="Calibri"/>
          <w:color w:val="auto"/>
          <w:lang w:eastAsia="en-US"/>
        </w:rPr>
        <w:t>and representatives reported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r>
        <w:rPr>
          <w:rFonts w:eastAsia="Calibri"/>
          <w:lang w:eastAsia="en-US"/>
        </w:rPr>
        <w:t xml:space="preserve">Consumers and representatives expressed their satisfaction with the information that is provided to them about, and their involvement in, care planning processes and access to </w:t>
      </w:r>
      <w:r w:rsidRPr="00140ACC">
        <w:rPr>
          <w:rFonts w:eastAsia="Calibri"/>
          <w:color w:val="auto"/>
          <w:lang w:eastAsia="en-US"/>
        </w:rPr>
        <w:t xml:space="preserve">the consumer’s </w:t>
      </w:r>
      <w:r>
        <w:rPr>
          <w:rFonts w:eastAsia="Calibri"/>
          <w:lang w:eastAsia="en-US"/>
        </w:rPr>
        <w:t>care and services plan if they wish.</w:t>
      </w:r>
    </w:p>
    <w:p w14:paraId="116371CF" w14:textId="77777777" w:rsidR="006C69CC" w:rsidRPr="006C69CC" w:rsidRDefault="006C69CC" w:rsidP="006C69CC">
      <w:pPr>
        <w:rPr>
          <w:rFonts w:eastAsia="Calibri"/>
          <w:lang w:eastAsia="en-US"/>
        </w:rPr>
      </w:pPr>
      <w:r w:rsidRPr="006C69CC">
        <w:rPr>
          <w:rFonts w:eastAsia="Calibri"/>
          <w:lang w:eastAsia="en-US"/>
        </w:rPr>
        <w:t>Care planning documents reflect that consumers and/or their representatives are involved in the assessment and planning and includes other providers of care and services including, for example</w:t>
      </w:r>
      <w:r w:rsidRPr="006C69CC">
        <w:rPr>
          <w:rFonts w:eastAsia="Calibri"/>
          <w:color w:val="auto"/>
          <w:lang w:eastAsia="en-US"/>
        </w:rPr>
        <w:t xml:space="preserve">, medical officers (MOs) </w:t>
      </w:r>
      <w:r w:rsidRPr="006C69CC">
        <w:rPr>
          <w:rFonts w:eastAsia="Calibri"/>
          <w:lang w:eastAsia="en-US"/>
        </w:rPr>
        <w:t>and allied health specialists.</w:t>
      </w:r>
    </w:p>
    <w:p w14:paraId="2F11D616" w14:textId="77777777" w:rsidR="006C69CC" w:rsidRPr="006C69CC" w:rsidRDefault="006C69CC" w:rsidP="006C69CC">
      <w:pPr>
        <w:rPr>
          <w:rFonts w:eastAsia="Calibri"/>
          <w:lang w:eastAsia="en-US"/>
        </w:rPr>
      </w:pPr>
      <w:r w:rsidRPr="006C69CC">
        <w:rPr>
          <w:rFonts w:eastAsia="Calibri"/>
          <w:lang w:eastAsia="en-US"/>
        </w:rPr>
        <w:t xml:space="preserve">The service demonstrated that consumers’ care and services are reviewed when circumstances change impact on the needs, goals or preferences of the consumer. </w:t>
      </w:r>
    </w:p>
    <w:p w14:paraId="7FD4DC62" w14:textId="1C16651F" w:rsidR="006C69CC" w:rsidRPr="006C69CC" w:rsidRDefault="006C69CC" w:rsidP="006C69CC">
      <w:pPr>
        <w:rPr>
          <w:rFonts w:eastAsia="Calibri"/>
          <w:lang w:eastAsia="en-US"/>
        </w:rPr>
      </w:pPr>
      <w:r>
        <w:rPr>
          <w:rFonts w:eastAsia="Calibri"/>
          <w:lang w:eastAsia="en-US"/>
        </w:rPr>
        <w:t>However, w</w:t>
      </w:r>
      <w:r w:rsidRPr="006C69CC">
        <w:rPr>
          <w:rFonts w:eastAsia="Calibri"/>
          <w:lang w:eastAsia="en-US"/>
        </w:rPr>
        <w:t>hile consumers and their representatives are satisfied and feel like partners in the ongoing assessment and planning of their care and services, they spoke of not being consulted about advance care planning or end of life wishes by the service</w:t>
      </w:r>
      <w:r>
        <w:rPr>
          <w:rFonts w:eastAsia="Calibri"/>
          <w:lang w:eastAsia="en-US"/>
        </w:rPr>
        <w:t>.</w:t>
      </w:r>
    </w:p>
    <w:p w14:paraId="0F92C4BE" w14:textId="18172C1F" w:rsidR="00154403" w:rsidRPr="006C69CC" w:rsidRDefault="00B60FA7" w:rsidP="00154403">
      <w:pPr>
        <w:rPr>
          <w:rFonts w:eastAsia="Calibri"/>
          <w:i/>
          <w:color w:val="auto"/>
          <w:lang w:eastAsia="en-US"/>
        </w:rPr>
      </w:pPr>
      <w:r w:rsidRPr="00154403">
        <w:rPr>
          <w:rFonts w:eastAsiaTheme="minorHAnsi"/>
        </w:rPr>
        <w:t xml:space="preserve">The Quality Standard is assessed </w:t>
      </w:r>
      <w:r w:rsidRPr="006C69CC">
        <w:rPr>
          <w:rFonts w:eastAsiaTheme="minorHAnsi"/>
          <w:color w:val="auto"/>
        </w:rPr>
        <w:t xml:space="preserve">as </w:t>
      </w:r>
      <w:r w:rsidR="000E1122" w:rsidRPr="006C69CC">
        <w:rPr>
          <w:rFonts w:eastAsiaTheme="minorHAnsi"/>
          <w:color w:val="auto"/>
        </w:rPr>
        <w:t>Non-</w:t>
      </w:r>
      <w:r w:rsidR="00A22AE8" w:rsidRPr="006C69CC">
        <w:rPr>
          <w:rFonts w:eastAsiaTheme="minorHAnsi"/>
          <w:color w:val="auto"/>
        </w:rPr>
        <w:t>Compliant</w:t>
      </w:r>
      <w:r w:rsidRPr="006C69CC">
        <w:rPr>
          <w:rFonts w:eastAsiaTheme="minorHAnsi"/>
          <w:color w:val="auto"/>
        </w:rPr>
        <w:t xml:space="preserve"> as </w:t>
      </w:r>
      <w:r w:rsidR="000E1122" w:rsidRPr="006C69CC">
        <w:rPr>
          <w:rFonts w:eastAsiaTheme="minorHAnsi"/>
          <w:color w:val="auto"/>
        </w:rPr>
        <w:t>one</w:t>
      </w:r>
      <w:r w:rsidRPr="006C69CC">
        <w:rPr>
          <w:rFonts w:eastAsiaTheme="minorHAnsi"/>
          <w:color w:val="auto"/>
        </w:rPr>
        <w:t xml:space="preserve"> of the five specific requirements have been assessed as </w:t>
      </w:r>
      <w:r w:rsidR="000E1122" w:rsidRPr="006C69CC">
        <w:rPr>
          <w:rFonts w:eastAsiaTheme="minorHAnsi"/>
          <w:color w:val="auto"/>
        </w:rPr>
        <w:t>Non-</w:t>
      </w:r>
      <w:r w:rsidR="00A22AE8" w:rsidRPr="006C69CC">
        <w:rPr>
          <w:rFonts w:eastAsiaTheme="minorHAnsi"/>
          <w:color w:val="auto"/>
        </w:rPr>
        <w:t>Compliant</w:t>
      </w:r>
      <w:r w:rsidRPr="006C69CC">
        <w:rPr>
          <w:rFonts w:eastAsiaTheme="minorHAnsi"/>
          <w:color w:val="auto"/>
        </w:rPr>
        <w:t>.</w:t>
      </w:r>
    </w:p>
    <w:p w14:paraId="0F92C4BF" w14:textId="5F66A89C" w:rsidR="00ED6B57" w:rsidRDefault="00B60FA7" w:rsidP="00ED6B57">
      <w:pPr>
        <w:pStyle w:val="Heading2"/>
      </w:pPr>
      <w:r>
        <w:lastRenderedPageBreak/>
        <w:t>Assessment of Standard 2 Requirements</w:t>
      </w:r>
      <w:r w:rsidRPr="0066387A">
        <w:rPr>
          <w:i/>
          <w:color w:val="0000FF"/>
          <w:sz w:val="24"/>
          <w:szCs w:val="24"/>
        </w:rPr>
        <w:t xml:space="preserve"> </w:t>
      </w:r>
    </w:p>
    <w:p w14:paraId="0F92C4C0" w14:textId="3F7AA708" w:rsidR="00934888" w:rsidRDefault="00B60FA7" w:rsidP="00934888">
      <w:pPr>
        <w:pStyle w:val="Heading3"/>
      </w:pPr>
      <w:r w:rsidRPr="00051035">
        <w:t xml:space="preserve">Requirement </w:t>
      </w:r>
      <w:r>
        <w:t>2</w:t>
      </w:r>
      <w:r w:rsidRPr="00051035">
        <w:t>(3)(a)</w:t>
      </w:r>
      <w:r w:rsidRPr="00051035">
        <w:tab/>
      </w:r>
      <w:r w:rsidR="00A22AE8">
        <w:t>Compliant</w:t>
      </w:r>
    </w:p>
    <w:p w14:paraId="0F92C4C1" w14:textId="77777777" w:rsidR="00853601" w:rsidRPr="004A3816" w:rsidRDefault="00B60FA7" w:rsidP="00853601">
      <w:pPr>
        <w:rPr>
          <w:i/>
        </w:rPr>
      </w:pPr>
      <w:r w:rsidRPr="004A3816">
        <w:rPr>
          <w:i/>
        </w:rPr>
        <w:t>Assessment and planning, including consideration of risks to the consumer’s health and well-being, informs the delivery of safe and effective care and services.</w:t>
      </w:r>
    </w:p>
    <w:p w14:paraId="0F92C4C3" w14:textId="076BBB52" w:rsidR="00934888" w:rsidRDefault="00B60FA7" w:rsidP="00934888">
      <w:pPr>
        <w:pStyle w:val="Heading3"/>
      </w:pPr>
      <w:r>
        <w:t>Requirement 2(3)(b)</w:t>
      </w:r>
      <w:r>
        <w:tab/>
      </w:r>
      <w:r w:rsidR="000E1122">
        <w:t>Non-</w:t>
      </w:r>
      <w:r w:rsidR="00A22AE8">
        <w:t>Compliant</w:t>
      </w:r>
    </w:p>
    <w:p w14:paraId="0F92C4C4" w14:textId="77777777" w:rsidR="00853601" w:rsidRPr="004A3816" w:rsidRDefault="00B60FA7"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F92C4C5" w14:textId="073013AD" w:rsidR="00853601" w:rsidRDefault="00DB7D5E" w:rsidP="00853601">
      <w:r>
        <w:t xml:space="preserve">The Assessment Team found that consumers and representatives indicated they had not been involved in advance care planning or end of life planning and care planning documentation did not include this information. In </w:t>
      </w:r>
      <w:proofErr w:type="gramStart"/>
      <w:r>
        <w:t>addition</w:t>
      </w:r>
      <w:proofErr w:type="gramEnd"/>
      <w:r>
        <w:t xml:space="preserve"> staff did not demonstrate an understanding of the process to collect this information. While I accept the approved provider</w:t>
      </w:r>
      <w:r w:rsidR="001678EC">
        <w:t>’</w:t>
      </w:r>
      <w:r>
        <w:t>s response that advance care planning and end of life planning was discussed</w:t>
      </w:r>
      <w:r w:rsidR="001678EC">
        <w:t>,</w:t>
      </w:r>
      <w:r>
        <w:t xml:space="preserve"> along with </w:t>
      </w:r>
      <w:proofErr w:type="gramStart"/>
      <w:r>
        <w:t xml:space="preserve">a </w:t>
      </w:r>
      <w:r w:rsidR="001678EC">
        <w:t>number of</w:t>
      </w:r>
      <w:proofErr w:type="gramEnd"/>
      <w:r w:rsidR="001678EC">
        <w:t xml:space="preserve"> other topics, </w:t>
      </w:r>
      <w:r>
        <w:t>at the time of a consumer</w:t>
      </w:r>
      <w:r w:rsidR="001678EC">
        <w:t>’</w:t>
      </w:r>
      <w:r>
        <w:t>s entry to the service,</w:t>
      </w:r>
      <w:r w:rsidR="001678EC">
        <w:t xml:space="preserve"> there is </w:t>
      </w:r>
      <w:r w:rsidR="006C69CC">
        <w:t>limited</w:t>
      </w:r>
      <w:r w:rsidR="001678EC">
        <w:t xml:space="preserve"> evidence this initial conversation was followed up in any systemic way.</w:t>
      </w:r>
    </w:p>
    <w:p w14:paraId="6608D732" w14:textId="310EA1C5" w:rsidR="001678EC" w:rsidRDefault="001678EC" w:rsidP="00853601">
      <w:r>
        <w:t xml:space="preserve">I accept the approved provider has since enhanced its system and further training has been provided to staff. </w:t>
      </w:r>
      <w:proofErr w:type="gramStart"/>
      <w:r>
        <w:t>However</w:t>
      </w:r>
      <w:proofErr w:type="gramEnd"/>
      <w:r>
        <w:t xml:space="preserve"> at the time of the Assessment visit assessment processes did not always identify and address consumers care needs and wishes in relation to </w:t>
      </w:r>
      <w:r w:rsidR="000E1122">
        <w:t>advance care planning and end of life wishes.</w:t>
      </w:r>
    </w:p>
    <w:p w14:paraId="44E214E5" w14:textId="72ED5A27" w:rsidR="000E1122" w:rsidRPr="00853601" w:rsidRDefault="000E1122" w:rsidP="00853601">
      <w:r>
        <w:t>This requirement is non</w:t>
      </w:r>
      <w:r w:rsidR="00CF5BAB">
        <w:t>-</w:t>
      </w:r>
      <w:r>
        <w:t>compliant</w:t>
      </w:r>
      <w:r w:rsidR="00CF5BAB">
        <w:t>.</w:t>
      </w:r>
    </w:p>
    <w:p w14:paraId="0F92C4C6" w14:textId="710B02DE" w:rsidR="00934888" w:rsidRDefault="00B60FA7" w:rsidP="00934888">
      <w:pPr>
        <w:pStyle w:val="Heading3"/>
      </w:pPr>
      <w:r>
        <w:t>Requirement 2(3)(c)</w:t>
      </w:r>
      <w:r>
        <w:tab/>
      </w:r>
      <w:r w:rsidR="00A22AE8">
        <w:t>Compliant</w:t>
      </w:r>
    </w:p>
    <w:p w14:paraId="0F92C4C7" w14:textId="77777777" w:rsidR="00853601" w:rsidRPr="004A3816" w:rsidRDefault="00B60FA7" w:rsidP="00853601">
      <w:pPr>
        <w:rPr>
          <w:i/>
        </w:rPr>
      </w:pPr>
      <w:r w:rsidRPr="004A3816">
        <w:rPr>
          <w:i/>
        </w:rPr>
        <w:t>The organisation demonstrates that assessment and planning:</w:t>
      </w:r>
    </w:p>
    <w:p w14:paraId="0F92C4C8" w14:textId="77777777" w:rsidR="00853601" w:rsidRPr="004A3816" w:rsidRDefault="00B60FA7"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F92C4C9" w14:textId="77777777" w:rsidR="00853601" w:rsidRPr="004A3816" w:rsidRDefault="00B60FA7"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F92C4CB" w14:textId="35CA5A28" w:rsidR="00934888" w:rsidRDefault="00B60FA7" w:rsidP="00934888">
      <w:pPr>
        <w:pStyle w:val="Heading3"/>
      </w:pPr>
      <w:r>
        <w:t>Requirement 2(3)(d)</w:t>
      </w:r>
      <w:r>
        <w:tab/>
      </w:r>
      <w:r w:rsidR="00A22AE8">
        <w:t>Compliant</w:t>
      </w:r>
    </w:p>
    <w:p w14:paraId="0F92C4CC" w14:textId="77777777" w:rsidR="00853601" w:rsidRPr="004A3816" w:rsidRDefault="00B60FA7"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92C4CE" w14:textId="0181A545" w:rsidR="00934888" w:rsidRDefault="00B60FA7" w:rsidP="00934888">
      <w:pPr>
        <w:pStyle w:val="Heading3"/>
      </w:pPr>
      <w:r>
        <w:lastRenderedPageBreak/>
        <w:t>Requirement 2(3)(e)</w:t>
      </w:r>
      <w:r>
        <w:tab/>
      </w:r>
      <w:r w:rsidR="00A22AE8">
        <w:t>Compliant</w:t>
      </w:r>
    </w:p>
    <w:p w14:paraId="0F92C4CF" w14:textId="77777777" w:rsidR="00853601" w:rsidRPr="004A3816" w:rsidRDefault="00B60FA7" w:rsidP="00853601">
      <w:pPr>
        <w:rPr>
          <w:i/>
        </w:rPr>
      </w:pPr>
      <w:r w:rsidRPr="004A3816">
        <w:rPr>
          <w:i/>
        </w:rPr>
        <w:t>Care and services are reviewed regularly for effectiveness, and when circumstances change or when incidents impact on the needs, goals or preferences of the consumer.</w:t>
      </w:r>
    </w:p>
    <w:p w14:paraId="0F92C4D2" w14:textId="77777777" w:rsidR="00032B17" w:rsidRDefault="00DA4F4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F92C4D3" w14:textId="5BB51668" w:rsidR="00CB3BA9" w:rsidRDefault="00B60FA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92C599" wp14:editId="0F92C5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2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22AE8">
        <w:rPr>
          <w:color w:val="FFFFFF" w:themeColor="background1"/>
          <w:sz w:val="36"/>
        </w:rPr>
        <w:t>COMPLIANT</w:t>
      </w:r>
      <w:r w:rsidRPr="00EB1D71">
        <w:rPr>
          <w:color w:val="FFFFFF" w:themeColor="background1"/>
          <w:sz w:val="36"/>
        </w:rPr>
        <w:br/>
        <w:t>Personal care and clinical care</w:t>
      </w:r>
    </w:p>
    <w:p w14:paraId="0F92C4D4" w14:textId="77777777" w:rsidR="007F5256" w:rsidRPr="00FD1B02" w:rsidRDefault="00B60FA7" w:rsidP="00032B17">
      <w:pPr>
        <w:pStyle w:val="Heading3"/>
        <w:shd w:val="clear" w:color="auto" w:fill="F2F2F2" w:themeFill="background1" w:themeFillShade="F2"/>
      </w:pPr>
      <w:r w:rsidRPr="00FD1B02">
        <w:t>Consumer outcome:</w:t>
      </w:r>
    </w:p>
    <w:p w14:paraId="0F92C4D5" w14:textId="77777777" w:rsidR="007F5256" w:rsidRDefault="00B60FA7" w:rsidP="00912DE6">
      <w:pPr>
        <w:numPr>
          <w:ilvl w:val="0"/>
          <w:numId w:val="3"/>
        </w:numPr>
        <w:shd w:val="clear" w:color="auto" w:fill="F2F2F2" w:themeFill="background1" w:themeFillShade="F2"/>
      </w:pPr>
      <w:r>
        <w:t>I get personal care, clinical care, or both personal care and clinical care, that is safe and right for me.</w:t>
      </w:r>
    </w:p>
    <w:p w14:paraId="0F92C4D6" w14:textId="77777777" w:rsidR="007F5256" w:rsidRDefault="00B60FA7" w:rsidP="00032B17">
      <w:pPr>
        <w:pStyle w:val="Heading3"/>
        <w:shd w:val="clear" w:color="auto" w:fill="F2F2F2" w:themeFill="background1" w:themeFillShade="F2"/>
      </w:pPr>
      <w:r>
        <w:t>Organisation statement:</w:t>
      </w:r>
    </w:p>
    <w:p w14:paraId="0F92C4D7" w14:textId="77777777" w:rsidR="007F5256" w:rsidRDefault="00B60FA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92C4D8" w14:textId="77777777" w:rsidR="007F5256" w:rsidRDefault="00B60FA7" w:rsidP="00427817">
      <w:pPr>
        <w:pStyle w:val="Heading2"/>
      </w:pPr>
      <w:r>
        <w:t>Assessment of Standard 3</w:t>
      </w:r>
    </w:p>
    <w:p w14:paraId="4DA1EB1B" w14:textId="77777777" w:rsidR="006C69CC" w:rsidRPr="006C69CC" w:rsidRDefault="006C69CC" w:rsidP="006C69CC">
      <w:pPr>
        <w:rPr>
          <w:rFonts w:eastAsia="Calibri"/>
          <w:lang w:eastAsia="en-US"/>
        </w:rPr>
      </w:pPr>
      <w:r w:rsidRPr="006C69CC">
        <w:rPr>
          <w:rFonts w:eastAsia="Calibri"/>
          <w:lang w:eastAsia="en-US"/>
        </w:rPr>
        <w:t xml:space="preserve">Consumer and representatives said the consumer gets the care they need and that they feel safe. Consumers and their representatives gave various examples of how staff ensure the care provided to consumers was right for them. </w:t>
      </w:r>
    </w:p>
    <w:p w14:paraId="57C54B3D" w14:textId="77777777" w:rsidR="006C69CC" w:rsidRPr="006C69CC" w:rsidRDefault="006C69CC" w:rsidP="006C69CC">
      <w:pPr>
        <w:rPr>
          <w:rFonts w:eastAsia="Calibri"/>
          <w:lang w:eastAsia="en-US"/>
        </w:rPr>
      </w:pPr>
      <w:r w:rsidRPr="006C69CC">
        <w:rPr>
          <w:rFonts w:eastAsia="Calibri"/>
          <w:lang w:eastAsia="en-US"/>
        </w:rPr>
        <w:t xml:space="preserve">Consumers and representatives said the consumer is referred to their MO or other health professional to meet their changing personal or clinical care needs. Consumers and representatives said the referral occurs promptly and they are satisfied with the care delivered by those to whom they have been referred. </w:t>
      </w:r>
    </w:p>
    <w:p w14:paraId="41746797" w14:textId="77777777" w:rsidR="006C69CC" w:rsidRPr="00D16DA0" w:rsidRDefault="006C69CC" w:rsidP="006C69CC">
      <w:pPr>
        <w:rPr>
          <w:rFonts w:eastAsia="Calibri"/>
          <w:lang w:eastAsia="en-US"/>
        </w:rPr>
      </w:pPr>
      <w:r w:rsidRPr="00D16DA0">
        <w:rPr>
          <w:rFonts w:eastAsia="Calibri"/>
          <w:lang w:eastAsia="en-US"/>
        </w:rPr>
        <w:t xml:space="preserve">Staff could describe how they ensure care is best practice, their opportunities for continuing education and how they ensure information is shared both within the organisation and with others outside the organisation. </w:t>
      </w:r>
    </w:p>
    <w:p w14:paraId="23B17A42" w14:textId="4A61A543" w:rsidR="006C69CC" w:rsidRPr="0009787C" w:rsidRDefault="006C69CC" w:rsidP="006C69CC">
      <w:pPr>
        <w:rPr>
          <w:rFonts w:eastAsia="Calibri"/>
          <w:color w:val="000000" w:themeColor="text1"/>
          <w:lang w:eastAsia="en-US"/>
        </w:rPr>
      </w:pPr>
      <w:r w:rsidRPr="0009787C">
        <w:rPr>
          <w:color w:val="000000" w:themeColor="text1"/>
        </w:rPr>
        <w:t>The service was able to demonstrate they recognise and address the needs, goals and preferences of consumers nearing their end of life to ensure their wishes and preferences for end of life care are recognised and respected.</w:t>
      </w:r>
    </w:p>
    <w:p w14:paraId="0560E8AE" w14:textId="77777777" w:rsidR="006C69CC" w:rsidRPr="00070AA3" w:rsidRDefault="006C69CC" w:rsidP="006C69CC">
      <w:pPr>
        <w:rPr>
          <w:rFonts w:eastAsia="Calibri"/>
          <w:lang w:eastAsia="en-US"/>
        </w:rPr>
      </w:pPr>
      <w:r w:rsidRPr="00070AA3">
        <w:rPr>
          <w:rFonts w:eastAsia="Calibri"/>
          <w:lang w:eastAsia="en-US"/>
        </w:rPr>
        <w:t xml:space="preserve">Care staff demonstrated an understanding of precautions to prevent and control infection and the steps they could take to minimise the need for antibiotics. </w:t>
      </w:r>
    </w:p>
    <w:p w14:paraId="0F92C4DA" w14:textId="2CE0798E" w:rsidR="007F5256" w:rsidRPr="00CF5BAB" w:rsidRDefault="00B60FA7" w:rsidP="00154403">
      <w:pPr>
        <w:rPr>
          <w:rFonts w:eastAsia="Calibri"/>
          <w:color w:val="auto"/>
          <w:lang w:eastAsia="en-US"/>
        </w:rPr>
      </w:pPr>
      <w:r w:rsidRPr="00154403">
        <w:rPr>
          <w:rFonts w:eastAsiaTheme="minorHAnsi"/>
        </w:rPr>
        <w:t xml:space="preserve">The Quality Standard is assessed </w:t>
      </w:r>
      <w:r w:rsidRPr="00CF5BAB">
        <w:rPr>
          <w:rFonts w:eastAsiaTheme="minorHAnsi"/>
          <w:color w:val="auto"/>
        </w:rPr>
        <w:t xml:space="preserve">as </w:t>
      </w:r>
      <w:r w:rsidR="00A22AE8" w:rsidRPr="00CF5BAB">
        <w:rPr>
          <w:rFonts w:eastAsiaTheme="minorHAnsi"/>
          <w:color w:val="auto"/>
        </w:rPr>
        <w:t>Compliant</w:t>
      </w:r>
      <w:r w:rsidRPr="00CF5BAB">
        <w:rPr>
          <w:rFonts w:eastAsiaTheme="minorHAnsi"/>
          <w:color w:val="auto"/>
        </w:rPr>
        <w:t xml:space="preserve"> as </w:t>
      </w:r>
      <w:r w:rsidR="00CF5BAB" w:rsidRPr="00CF5BAB">
        <w:rPr>
          <w:rFonts w:eastAsiaTheme="minorHAnsi"/>
          <w:color w:val="auto"/>
        </w:rPr>
        <w:t>seven</w:t>
      </w:r>
      <w:r w:rsidRPr="00CF5BAB">
        <w:rPr>
          <w:rFonts w:eastAsiaTheme="minorHAnsi"/>
          <w:color w:val="auto"/>
        </w:rPr>
        <w:t xml:space="preserve"> of the seven specific requirements have been assessed as </w:t>
      </w:r>
      <w:r w:rsidR="00A22AE8" w:rsidRPr="00CF5BAB">
        <w:rPr>
          <w:rFonts w:eastAsiaTheme="minorHAnsi"/>
          <w:color w:val="auto"/>
        </w:rPr>
        <w:t>Compliant</w:t>
      </w:r>
      <w:r w:rsidRPr="00CF5BAB">
        <w:rPr>
          <w:rFonts w:eastAsiaTheme="minorHAnsi"/>
          <w:color w:val="auto"/>
        </w:rPr>
        <w:t>.</w:t>
      </w:r>
    </w:p>
    <w:p w14:paraId="0F92C4DB" w14:textId="005F4630" w:rsidR="00301877" w:rsidRDefault="00B60FA7"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F92C4DC" w14:textId="54B71841" w:rsidR="00853601" w:rsidRPr="00853601" w:rsidRDefault="00B60FA7" w:rsidP="00853601">
      <w:pPr>
        <w:pStyle w:val="Heading3"/>
      </w:pPr>
      <w:r w:rsidRPr="00853601">
        <w:t>Requirement 3(3)(a)</w:t>
      </w:r>
      <w:r>
        <w:tab/>
      </w:r>
      <w:r w:rsidR="00A22AE8">
        <w:t>Compliant</w:t>
      </w:r>
    </w:p>
    <w:p w14:paraId="0F92C4DD" w14:textId="77777777" w:rsidR="00853601" w:rsidRPr="004A3816" w:rsidRDefault="00B60FA7" w:rsidP="00853601">
      <w:pPr>
        <w:rPr>
          <w:i/>
        </w:rPr>
      </w:pPr>
      <w:r w:rsidRPr="004A3816">
        <w:rPr>
          <w:i/>
        </w:rPr>
        <w:t>Each consumer gets safe and effective personal care, clinical care, or both personal care and clinical care, that:</w:t>
      </w:r>
    </w:p>
    <w:p w14:paraId="0F92C4DE" w14:textId="77777777" w:rsidR="00853601" w:rsidRPr="004A3816" w:rsidRDefault="00B60FA7" w:rsidP="00853601">
      <w:pPr>
        <w:numPr>
          <w:ilvl w:val="0"/>
          <w:numId w:val="24"/>
        </w:numPr>
        <w:tabs>
          <w:tab w:val="right" w:pos="9026"/>
        </w:tabs>
        <w:spacing w:before="0" w:after="0"/>
        <w:ind w:left="567" w:hanging="425"/>
        <w:outlineLvl w:val="4"/>
        <w:rPr>
          <w:i/>
        </w:rPr>
      </w:pPr>
      <w:r w:rsidRPr="004A3816">
        <w:rPr>
          <w:i/>
        </w:rPr>
        <w:t>is best practice; and</w:t>
      </w:r>
    </w:p>
    <w:p w14:paraId="0F92C4DF" w14:textId="77777777" w:rsidR="00853601" w:rsidRPr="004A3816" w:rsidRDefault="00B60FA7" w:rsidP="00853601">
      <w:pPr>
        <w:numPr>
          <w:ilvl w:val="0"/>
          <w:numId w:val="24"/>
        </w:numPr>
        <w:tabs>
          <w:tab w:val="right" w:pos="9026"/>
        </w:tabs>
        <w:spacing w:before="0" w:after="0"/>
        <w:ind w:left="567" w:hanging="425"/>
        <w:outlineLvl w:val="4"/>
        <w:rPr>
          <w:i/>
        </w:rPr>
      </w:pPr>
      <w:r w:rsidRPr="004A3816">
        <w:rPr>
          <w:i/>
        </w:rPr>
        <w:t>is tailored to their needs; and</w:t>
      </w:r>
    </w:p>
    <w:p w14:paraId="0F92C4E0" w14:textId="77777777" w:rsidR="00853601" w:rsidRPr="004A3816" w:rsidRDefault="00B60FA7" w:rsidP="00853601">
      <w:pPr>
        <w:numPr>
          <w:ilvl w:val="0"/>
          <w:numId w:val="24"/>
        </w:numPr>
        <w:tabs>
          <w:tab w:val="right" w:pos="9026"/>
        </w:tabs>
        <w:spacing w:before="0" w:after="0"/>
        <w:ind w:left="567" w:hanging="425"/>
        <w:outlineLvl w:val="4"/>
        <w:rPr>
          <w:i/>
        </w:rPr>
      </w:pPr>
      <w:r w:rsidRPr="004A3816">
        <w:rPr>
          <w:i/>
        </w:rPr>
        <w:t>optimises their health and well-being.</w:t>
      </w:r>
    </w:p>
    <w:p w14:paraId="1EBBCF65" w14:textId="77777777" w:rsidR="00C243DB" w:rsidRDefault="00C243DB" w:rsidP="00853601">
      <w:pPr>
        <w:tabs>
          <w:tab w:val="right" w:pos="9026"/>
        </w:tabs>
        <w:spacing w:before="0" w:after="0"/>
        <w:outlineLvl w:val="4"/>
      </w:pPr>
    </w:p>
    <w:p w14:paraId="0F92C4E2" w14:textId="44B0CE3B" w:rsidR="00853601" w:rsidRDefault="004562C2" w:rsidP="00853601">
      <w:pPr>
        <w:tabs>
          <w:tab w:val="right" w:pos="9026"/>
        </w:tabs>
        <w:spacing w:before="0" w:after="0"/>
        <w:outlineLvl w:val="4"/>
        <w:rPr>
          <w:rFonts w:eastAsia="Calibri"/>
          <w:color w:val="000000" w:themeColor="text1"/>
        </w:rPr>
      </w:pPr>
      <w:r>
        <w:t xml:space="preserve">While the Assessment Team identified </w:t>
      </w:r>
      <w:r w:rsidR="00C243DB">
        <w:t>some documentation issues in relation to the use of restraint, I am satisfied appropriate consultative processes are in place fir the use of physical restraint. In relation</w:t>
      </w:r>
      <w:r w:rsidR="00481D80">
        <w:t xml:space="preserve"> to chemical restraint, I am satisfied the service was working with the medical officer to compete </w:t>
      </w:r>
      <w:r w:rsidR="00481D80" w:rsidRPr="001C352E">
        <w:rPr>
          <w:rFonts w:eastAsia="Calibri"/>
          <w:color w:val="000000" w:themeColor="text1"/>
        </w:rPr>
        <w:t>the restrictive practise assessment and authorisation form</w:t>
      </w:r>
      <w:r w:rsidR="00481D80">
        <w:rPr>
          <w:rFonts w:eastAsia="Calibri"/>
          <w:color w:val="000000" w:themeColor="text1"/>
        </w:rPr>
        <w:t xml:space="preserve"> and this has now been resolved.</w:t>
      </w:r>
    </w:p>
    <w:p w14:paraId="4DE48420" w14:textId="52AD9F88" w:rsidR="00481D80" w:rsidRDefault="00481D80" w:rsidP="00853601">
      <w:pPr>
        <w:tabs>
          <w:tab w:val="right" w:pos="9026"/>
        </w:tabs>
        <w:spacing w:before="0" w:after="0"/>
        <w:outlineLvl w:val="4"/>
      </w:pPr>
    </w:p>
    <w:p w14:paraId="69CE116D" w14:textId="3FBBA3E3" w:rsidR="00481D80" w:rsidRPr="00853601" w:rsidRDefault="00481D80" w:rsidP="00853601">
      <w:pPr>
        <w:tabs>
          <w:tab w:val="right" w:pos="9026"/>
        </w:tabs>
        <w:spacing w:before="0" w:after="0"/>
        <w:outlineLvl w:val="4"/>
      </w:pPr>
      <w:r>
        <w:t>This requirement is Compliant</w:t>
      </w:r>
      <w:r w:rsidR="00A2299A">
        <w:t>.</w:t>
      </w:r>
    </w:p>
    <w:p w14:paraId="0F92C4E3" w14:textId="685BC299" w:rsidR="00853601" w:rsidRPr="00853601" w:rsidRDefault="00B60FA7" w:rsidP="00853601">
      <w:pPr>
        <w:pStyle w:val="Heading3"/>
      </w:pPr>
      <w:r w:rsidRPr="00853601">
        <w:t>Requirement 3(3)(b)</w:t>
      </w:r>
      <w:r>
        <w:tab/>
      </w:r>
      <w:r w:rsidR="00A22AE8">
        <w:t>Compliant</w:t>
      </w:r>
    </w:p>
    <w:p w14:paraId="0F92C4E4" w14:textId="1C8B03B3" w:rsidR="00853601" w:rsidRDefault="00B60FA7" w:rsidP="00853601">
      <w:pPr>
        <w:rPr>
          <w:i/>
          <w:szCs w:val="22"/>
        </w:rPr>
      </w:pPr>
      <w:r w:rsidRPr="004A3816">
        <w:rPr>
          <w:i/>
          <w:szCs w:val="22"/>
        </w:rPr>
        <w:t>Effective management of high impact or high prevalence risks associated with the care of each consumer.</w:t>
      </w:r>
    </w:p>
    <w:p w14:paraId="58256698" w14:textId="25D375A6" w:rsidR="00A2299A" w:rsidRPr="00A2299A" w:rsidRDefault="00A2299A" w:rsidP="00A2299A">
      <w:r w:rsidRPr="00A2299A">
        <w:t>While the Assessment team identified deficits in the service capturing information from consumers in relation to advance care planning and end of life planning if the consumer wishes</w:t>
      </w:r>
      <w:r>
        <w:t>, I am satisfied the service appropriately identified the deterioration of the consumer identified in the Assessment Teams report</w:t>
      </w:r>
      <w:r w:rsidR="00CF5BAB">
        <w:t xml:space="preserve">, </w:t>
      </w:r>
      <w:r>
        <w:t>consult</w:t>
      </w:r>
      <w:r w:rsidR="00CF5BAB">
        <w:t xml:space="preserve">ed </w:t>
      </w:r>
      <w:r>
        <w:t xml:space="preserve">with representatives and </w:t>
      </w:r>
      <w:r w:rsidR="00CF5BAB">
        <w:t xml:space="preserve">the medical officer at that time and </w:t>
      </w:r>
      <w:r>
        <w:t>implemented appropriate palliative care strategies</w:t>
      </w:r>
      <w:r w:rsidR="00CF5BAB">
        <w:t xml:space="preserve">. I also accept the approved providers response it was not aware of consultation prior to the consumers entry to the service between the family and other care organisations about a potential referral to specialist palliative care. I have no evidence the lack of a referral impacted on the consumers palliation. </w:t>
      </w:r>
    </w:p>
    <w:p w14:paraId="3DC5F679" w14:textId="223222B1" w:rsidR="00A2299A" w:rsidRPr="00A2299A" w:rsidRDefault="00CF5BAB" w:rsidP="00853601">
      <w:r>
        <w:t>This requirement is Compliant</w:t>
      </w:r>
      <w:r w:rsidR="00B14438">
        <w:t>.</w:t>
      </w:r>
    </w:p>
    <w:p w14:paraId="0F92C4E6" w14:textId="382721A4" w:rsidR="00853601" w:rsidRPr="00D435F8" w:rsidRDefault="00B60FA7" w:rsidP="00853601">
      <w:pPr>
        <w:pStyle w:val="Heading3"/>
      </w:pPr>
      <w:r w:rsidRPr="00D435F8">
        <w:t>Requirement 3(3)(c)</w:t>
      </w:r>
      <w:r>
        <w:tab/>
      </w:r>
      <w:r w:rsidR="00A22AE8">
        <w:t>Compliant</w:t>
      </w:r>
    </w:p>
    <w:p w14:paraId="0F92C4E7" w14:textId="77777777" w:rsidR="00853601" w:rsidRPr="004A3816" w:rsidRDefault="00B60FA7"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F92C4E9" w14:textId="1E91E133" w:rsidR="00853601" w:rsidRPr="00D435F8" w:rsidRDefault="00B60FA7" w:rsidP="00853601">
      <w:pPr>
        <w:pStyle w:val="Heading3"/>
      </w:pPr>
      <w:r w:rsidRPr="00D435F8">
        <w:lastRenderedPageBreak/>
        <w:t>Requirement 3(3)(d)</w:t>
      </w:r>
      <w:r>
        <w:tab/>
      </w:r>
      <w:r w:rsidR="00A22AE8">
        <w:t>Compliant</w:t>
      </w:r>
    </w:p>
    <w:p w14:paraId="0F92C4EA" w14:textId="77777777" w:rsidR="00853601" w:rsidRPr="004A3816" w:rsidRDefault="00B60FA7" w:rsidP="00853601">
      <w:pPr>
        <w:rPr>
          <w:i/>
        </w:rPr>
      </w:pPr>
      <w:r w:rsidRPr="004A3816">
        <w:rPr>
          <w:i/>
          <w:szCs w:val="22"/>
        </w:rPr>
        <w:t>Deterioration or change of a consumer’s mental health, cognitive or physical function, capacity or condition is recognised and responded to in a timely manner.</w:t>
      </w:r>
    </w:p>
    <w:p w14:paraId="0F92C4EC" w14:textId="0E12A065" w:rsidR="00853601" w:rsidRPr="00D435F8" w:rsidRDefault="00B60FA7" w:rsidP="00853601">
      <w:pPr>
        <w:pStyle w:val="Heading3"/>
      </w:pPr>
      <w:r w:rsidRPr="00D435F8">
        <w:t>Requirement 3(3)(e)</w:t>
      </w:r>
      <w:r>
        <w:tab/>
      </w:r>
      <w:r w:rsidR="00A22AE8">
        <w:t>Compliant</w:t>
      </w:r>
    </w:p>
    <w:p w14:paraId="0F92C4ED" w14:textId="77777777" w:rsidR="00853601" w:rsidRPr="004A3816" w:rsidRDefault="00B60FA7"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0F92C4EF" w14:textId="4257A56E" w:rsidR="00853601" w:rsidRPr="00D435F8" w:rsidRDefault="00B60FA7" w:rsidP="00853601">
      <w:pPr>
        <w:pStyle w:val="Heading3"/>
      </w:pPr>
      <w:r w:rsidRPr="00D435F8">
        <w:t>Requirement 3(3)(f)</w:t>
      </w:r>
      <w:r>
        <w:tab/>
      </w:r>
      <w:r w:rsidR="00A22AE8">
        <w:t>Compliant</w:t>
      </w:r>
    </w:p>
    <w:p w14:paraId="0F92C4F0" w14:textId="77777777" w:rsidR="00853601" w:rsidRPr="004A3816" w:rsidRDefault="00B60FA7" w:rsidP="00853601">
      <w:pPr>
        <w:rPr>
          <w:i/>
        </w:rPr>
      </w:pPr>
      <w:r w:rsidRPr="004A3816">
        <w:rPr>
          <w:i/>
          <w:szCs w:val="22"/>
        </w:rPr>
        <w:t>Timely and appropriate referrals to individuals, other organisations and providers of other care and services.</w:t>
      </w:r>
    </w:p>
    <w:p w14:paraId="0F92C4F2" w14:textId="388B5BB2" w:rsidR="00853601" w:rsidRPr="00D435F8" w:rsidRDefault="00B60FA7" w:rsidP="00853601">
      <w:pPr>
        <w:pStyle w:val="Heading3"/>
      </w:pPr>
      <w:r w:rsidRPr="00D435F8">
        <w:t>Requirement 3(3)(g)</w:t>
      </w:r>
      <w:r>
        <w:tab/>
      </w:r>
      <w:r w:rsidR="00A22AE8">
        <w:t>Compliant</w:t>
      </w:r>
    </w:p>
    <w:p w14:paraId="0F92C4F3" w14:textId="77777777" w:rsidR="00853601" w:rsidRPr="004A3816" w:rsidRDefault="00B60FA7" w:rsidP="00853601">
      <w:pPr>
        <w:tabs>
          <w:tab w:val="right" w:pos="9026"/>
        </w:tabs>
        <w:spacing w:before="0" w:after="0"/>
        <w:outlineLvl w:val="4"/>
        <w:rPr>
          <w:i/>
          <w:szCs w:val="22"/>
        </w:rPr>
      </w:pPr>
      <w:r w:rsidRPr="004A3816">
        <w:rPr>
          <w:i/>
          <w:szCs w:val="22"/>
        </w:rPr>
        <w:t>Minimisation of infection related risks through implementing:</w:t>
      </w:r>
    </w:p>
    <w:p w14:paraId="0F92C4F4" w14:textId="77777777" w:rsidR="00853601" w:rsidRPr="004A3816" w:rsidRDefault="00B60FA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F92C4F5" w14:textId="77777777" w:rsidR="00853601" w:rsidRPr="004A3816" w:rsidRDefault="00B60FA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F92C4F7" w14:textId="77777777" w:rsidR="00032B17" w:rsidRDefault="00DA4F47" w:rsidP="00095CD4"/>
    <w:p w14:paraId="0F92C4F8" w14:textId="77777777" w:rsidR="00853601" w:rsidRDefault="00DA4F4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F92C587" w14:textId="77777777" w:rsidR="00095CD4" w:rsidRDefault="00DA4F47"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F92C588" w14:textId="77777777" w:rsidR="00A93E3F" w:rsidRDefault="00B60FA7" w:rsidP="00095CD4">
      <w:pPr>
        <w:pStyle w:val="Heading1"/>
      </w:pPr>
      <w:r>
        <w:lastRenderedPageBreak/>
        <w:t>Areas for improvement</w:t>
      </w:r>
    </w:p>
    <w:p w14:paraId="0F92C58C" w14:textId="77777777" w:rsidR="004B33E7" w:rsidRPr="00E830C7" w:rsidRDefault="00B60FA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779A6D" w14:textId="37C429B1" w:rsidR="006C69CC" w:rsidRDefault="006C69CC" w:rsidP="006C69CC">
      <w:pPr>
        <w:pStyle w:val="Heading3"/>
      </w:pPr>
      <w:r>
        <w:t>Requirement 2(3)(b)</w:t>
      </w:r>
      <w:r>
        <w:tab/>
      </w:r>
    </w:p>
    <w:p w14:paraId="116C0D22" w14:textId="3E706571" w:rsidR="006C69CC" w:rsidRDefault="006C69CC" w:rsidP="006C69CC">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8F07BFC" w14:textId="2CC749E8" w:rsidR="006C69CC" w:rsidRPr="006C69CC" w:rsidRDefault="006C69CC" w:rsidP="006C69CC">
      <w:r>
        <w:t>Implement processes to ensure there is follow up with consumers and/or their representative</w:t>
      </w:r>
      <w:r w:rsidR="00204F4E">
        <w:t>s to identify and address the consumers needs, goals and preferences in relation to advance care planning and end of life planning.</w:t>
      </w:r>
    </w:p>
    <w:p w14:paraId="0F92C590" w14:textId="77777777" w:rsidR="00A3716D" w:rsidRPr="00095CD4" w:rsidRDefault="00DA4F47"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2C5CD" w14:textId="77777777" w:rsidR="007F16DD" w:rsidRDefault="00B60FA7">
      <w:pPr>
        <w:spacing w:before="0" w:after="0" w:line="240" w:lineRule="auto"/>
      </w:pPr>
      <w:r>
        <w:separator/>
      </w:r>
    </w:p>
  </w:endnote>
  <w:endnote w:type="continuationSeparator" w:id="0">
    <w:p w14:paraId="0F92C5CF" w14:textId="77777777" w:rsidR="007F16DD" w:rsidRDefault="00B60F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6" w14:textId="77777777" w:rsidR="00506F7F" w:rsidRPr="009A1F1B" w:rsidRDefault="00B60F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2C5A7" w14:textId="77777777" w:rsidR="00506F7F" w:rsidRPr="00C72FFB" w:rsidRDefault="00B60F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92C5A8" w14:textId="77777777" w:rsidR="00506F7F" w:rsidRPr="00C72FFB" w:rsidRDefault="00B60F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9" w14:textId="77777777" w:rsidR="00506F7F" w:rsidRPr="009A1F1B" w:rsidRDefault="00B60F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2C5AA" w14:textId="77777777" w:rsidR="00506F7F" w:rsidRPr="00C72FFB" w:rsidRDefault="00B60F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92C5AB" w14:textId="77777777" w:rsidR="00506F7F" w:rsidRPr="00A3716D" w:rsidRDefault="00B60F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C5C9" w14:textId="77777777" w:rsidR="007F16DD" w:rsidRDefault="00B60FA7">
      <w:pPr>
        <w:spacing w:before="0" w:after="0" w:line="240" w:lineRule="auto"/>
      </w:pPr>
      <w:r>
        <w:separator/>
      </w:r>
    </w:p>
  </w:footnote>
  <w:footnote w:type="continuationSeparator" w:id="0">
    <w:p w14:paraId="0F92C5CB" w14:textId="77777777" w:rsidR="007F16DD" w:rsidRDefault="00B60F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5" w14:textId="77777777" w:rsidR="00506F7F" w:rsidRDefault="00B60FA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92C5C9" wp14:editId="0F92C5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5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6" w14:textId="77777777" w:rsidR="00506F7F" w:rsidRDefault="00B60FA7" w:rsidP="0004322A">
    <w:r>
      <w:rPr>
        <w:noProof/>
        <w:color w:val="auto"/>
        <w:sz w:val="20"/>
      </w:rPr>
      <w:drawing>
        <wp:anchor distT="0" distB="0" distL="114300" distR="114300" simplePos="0" relativeHeight="251662336" behindDoc="1" locked="0" layoutInCell="1" allowOverlap="1" wp14:anchorId="0F92C5DF" wp14:editId="0F92C5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20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7" w14:textId="00DAB3A4" w:rsidR="00FB0086" w:rsidRPr="00703E80" w:rsidRDefault="00B60F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92C5E1" wp14:editId="0F92C5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65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F5BA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C6" w14:textId="77777777" w:rsidR="008D7780" w:rsidRPr="00703E80" w:rsidRDefault="00B60F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92C5FF" wp14:editId="0F92C60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40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C7" w14:textId="77777777" w:rsidR="008F32C8" w:rsidRPr="008F32C8" w:rsidRDefault="00B60FA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92C601" wp14:editId="0F92C60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93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C8" w14:textId="77777777" w:rsidR="00506F7F" w:rsidRDefault="00B60FA7" w:rsidP="009C6F30">
    <w:pPr>
      <w:tabs>
        <w:tab w:val="left" w:pos="3624"/>
      </w:tabs>
    </w:pPr>
    <w:r>
      <w:rPr>
        <w:noProof/>
        <w:color w:val="auto"/>
        <w:sz w:val="20"/>
      </w:rPr>
      <w:drawing>
        <wp:anchor distT="0" distB="0" distL="114300" distR="114300" simplePos="0" relativeHeight="251668480" behindDoc="1" locked="0" layoutInCell="1" allowOverlap="1" wp14:anchorId="0F92C603" wp14:editId="0F92C6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46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C" w14:textId="77777777" w:rsidR="00A627C8" w:rsidRDefault="00B60FA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92C5CB" wp14:editId="0F92C5C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4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D" w14:textId="77777777" w:rsidR="00506F7F" w:rsidRDefault="00B60FA7">
    <w:pPr>
      <w:pStyle w:val="Header"/>
    </w:pPr>
    <w:r w:rsidRPr="003C6EC2">
      <w:rPr>
        <w:rFonts w:eastAsia="Calibri"/>
        <w:noProof/>
      </w:rPr>
      <w:drawing>
        <wp:anchor distT="0" distB="0" distL="114300" distR="114300" simplePos="0" relativeHeight="251669504" behindDoc="1" locked="0" layoutInCell="1" allowOverlap="1" wp14:anchorId="0F92C5CD" wp14:editId="0F92C5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3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AE" w14:textId="77777777" w:rsidR="00506F7F" w:rsidRDefault="00B60FA7" w:rsidP="0004322A">
    <w:r>
      <w:rPr>
        <w:noProof/>
        <w:color w:val="auto"/>
        <w:sz w:val="20"/>
      </w:rPr>
      <w:drawing>
        <wp:anchor distT="0" distB="0" distL="114300" distR="114300" simplePos="0" relativeHeight="251660288" behindDoc="1" locked="0" layoutInCell="1" allowOverlap="1" wp14:anchorId="0F92C5CF" wp14:editId="0F92C5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7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1" w14:textId="77777777" w:rsidR="005F44D8" w:rsidRPr="00703E80" w:rsidRDefault="00B60FA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92C5D5" wp14:editId="0F92C5D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17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2" w14:textId="77777777" w:rsidR="00506F7F" w:rsidRPr="00FB0086" w:rsidRDefault="00B60FA7" w:rsidP="00FB0086">
    <w:pPr>
      <w:pStyle w:val="Header"/>
    </w:pPr>
    <w:r>
      <w:rPr>
        <w:noProof/>
        <w:color w:val="auto"/>
        <w:sz w:val="20"/>
      </w:rPr>
      <w:drawing>
        <wp:anchor distT="0" distB="0" distL="114300" distR="114300" simplePos="0" relativeHeight="251674624" behindDoc="1" locked="0" layoutInCell="1" allowOverlap="1" wp14:anchorId="0F92C5D7" wp14:editId="0F92C5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01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3" w14:textId="77777777" w:rsidR="00506F7F" w:rsidRDefault="00B60FA7" w:rsidP="0004322A">
    <w:r>
      <w:rPr>
        <w:noProof/>
        <w:color w:val="auto"/>
        <w:sz w:val="20"/>
      </w:rPr>
      <w:drawing>
        <wp:anchor distT="0" distB="0" distL="114300" distR="114300" simplePos="0" relativeHeight="251661312" behindDoc="1" locked="0" layoutInCell="1" allowOverlap="1" wp14:anchorId="0F92C5D9" wp14:editId="0F92C5D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95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4" w14:textId="27E2E592" w:rsidR="00FB0086" w:rsidRPr="00703E80" w:rsidRDefault="00B60F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92C5DB" wp14:editId="0F92C5D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72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C5B5" w14:textId="77777777" w:rsidR="00506F7F" w:rsidRPr="00FB0086" w:rsidRDefault="00B60FA7" w:rsidP="00FB0086">
    <w:pPr>
      <w:pStyle w:val="Header"/>
    </w:pPr>
    <w:r>
      <w:rPr>
        <w:noProof/>
        <w:color w:val="auto"/>
        <w:sz w:val="20"/>
      </w:rPr>
      <w:drawing>
        <wp:anchor distT="0" distB="0" distL="114300" distR="114300" simplePos="0" relativeHeight="251676672" behindDoc="1" locked="0" layoutInCell="1" allowOverlap="1" wp14:anchorId="0F92C5DD" wp14:editId="0F92C5D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08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7600BC"/>
    <w:multiLevelType w:val="hybridMultilevel"/>
    <w:tmpl w:val="CD9215F6"/>
    <w:lvl w:ilvl="0" w:tplc="07B89B8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50EEED0">
      <w:start w:val="1"/>
      <w:numFmt w:val="lowerRoman"/>
      <w:lvlText w:val="(%1)"/>
      <w:lvlJc w:val="left"/>
      <w:pPr>
        <w:ind w:left="1080" w:hanging="720"/>
      </w:pPr>
      <w:rPr>
        <w:rFonts w:hint="default"/>
        <w:b w:val="0"/>
      </w:rPr>
    </w:lvl>
    <w:lvl w:ilvl="1" w:tplc="24D0C8EE" w:tentative="1">
      <w:start w:val="1"/>
      <w:numFmt w:val="lowerLetter"/>
      <w:lvlText w:val="%2."/>
      <w:lvlJc w:val="left"/>
      <w:pPr>
        <w:ind w:left="1440" w:hanging="360"/>
      </w:pPr>
    </w:lvl>
    <w:lvl w:ilvl="2" w:tplc="EB3CDE76" w:tentative="1">
      <w:start w:val="1"/>
      <w:numFmt w:val="lowerRoman"/>
      <w:lvlText w:val="%3."/>
      <w:lvlJc w:val="right"/>
      <w:pPr>
        <w:ind w:left="2160" w:hanging="180"/>
      </w:pPr>
    </w:lvl>
    <w:lvl w:ilvl="3" w:tplc="FB848D4C" w:tentative="1">
      <w:start w:val="1"/>
      <w:numFmt w:val="decimal"/>
      <w:lvlText w:val="%4."/>
      <w:lvlJc w:val="left"/>
      <w:pPr>
        <w:ind w:left="2880" w:hanging="360"/>
      </w:pPr>
    </w:lvl>
    <w:lvl w:ilvl="4" w:tplc="3356E5A0" w:tentative="1">
      <w:start w:val="1"/>
      <w:numFmt w:val="lowerLetter"/>
      <w:lvlText w:val="%5."/>
      <w:lvlJc w:val="left"/>
      <w:pPr>
        <w:ind w:left="3600" w:hanging="360"/>
      </w:pPr>
    </w:lvl>
    <w:lvl w:ilvl="5" w:tplc="D004B566" w:tentative="1">
      <w:start w:val="1"/>
      <w:numFmt w:val="lowerRoman"/>
      <w:lvlText w:val="%6."/>
      <w:lvlJc w:val="right"/>
      <w:pPr>
        <w:ind w:left="4320" w:hanging="180"/>
      </w:pPr>
    </w:lvl>
    <w:lvl w:ilvl="6" w:tplc="BA502EE6" w:tentative="1">
      <w:start w:val="1"/>
      <w:numFmt w:val="decimal"/>
      <w:lvlText w:val="%7."/>
      <w:lvlJc w:val="left"/>
      <w:pPr>
        <w:ind w:left="5040" w:hanging="360"/>
      </w:pPr>
    </w:lvl>
    <w:lvl w:ilvl="7" w:tplc="AC4424B0" w:tentative="1">
      <w:start w:val="1"/>
      <w:numFmt w:val="lowerLetter"/>
      <w:lvlText w:val="%8."/>
      <w:lvlJc w:val="left"/>
      <w:pPr>
        <w:ind w:left="5760" w:hanging="360"/>
      </w:pPr>
    </w:lvl>
    <w:lvl w:ilvl="8" w:tplc="EBA6C7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3162604">
      <w:start w:val="1"/>
      <w:numFmt w:val="bullet"/>
      <w:pStyle w:val="ListParagraph"/>
      <w:lvlText w:val=""/>
      <w:lvlJc w:val="left"/>
      <w:pPr>
        <w:ind w:left="1440" w:hanging="360"/>
      </w:pPr>
      <w:rPr>
        <w:rFonts w:ascii="Symbol" w:hAnsi="Symbol" w:hint="default"/>
        <w:color w:val="auto"/>
      </w:rPr>
    </w:lvl>
    <w:lvl w:ilvl="1" w:tplc="CFC8E5F4" w:tentative="1">
      <w:start w:val="1"/>
      <w:numFmt w:val="bullet"/>
      <w:lvlText w:val="o"/>
      <w:lvlJc w:val="left"/>
      <w:pPr>
        <w:ind w:left="2160" w:hanging="360"/>
      </w:pPr>
      <w:rPr>
        <w:rFonts w:ascii="Courier New" w:hAnsi="Courier New" w:cs="Courier New" w:hint="default"/>
      </w:rPr>
    </w:lvl>
    <w:lvl w:ilvl="2" w:tplc="54F6C382" w:tentative="1">
      <w:start w:val="1"/>
      <w:numFmt w:val="bullet"/>
      <w:lvlText w:val=""/>
      <w:lvlJc w:val="left"/>
      <w:pPr>
        <w:ind w:left="2880" w:hanging="360"/>
      </w:pPr>
      <w:rPr>
        <w:rFonts w:ascii="Wingdings" w:hAnsi="Wingdings" w:hint="default"/>
      </w:rPr>
    </w:lvl>
    <w:lvl w:ilvl="3" w:tplc="C56AFA64" w:tentative="1">
      <w:start w:val="1"/>
      <w:numFmt w:val="bullet"/>
      <w:lvlText w:val=""/>
      <w:lvlJc w:val="left"/>
      <w:pPr>
        <w:ind w:left="3600" w:hanging="360"/>
      </w:pPr>
      <w:rPr>
        <w:rFonts w:ascii="Symbol" w:hAnsi="Symbol" w:hint="default"/>
      </w:rPr>
    </w:lvl>
    <w:lvl w:ilvl="4" w:tplc="59D4952C" w:tentative="1">
      <w:start w:val="1"/>
      <w:numFmt w:val="bullet"/>
      <w:lvlText w:val="o"/>
      <w:lvlJc w:val="left"/>
      <w:pPr>
        <w:ind w:left="4320" w:hanging="360"/>
      </w:pPr>
      <w:rPr>
        <w:rFonts w:ascii="Courier New" w:hAnsi="Courier New" w:cs="Courier New" w:hint="default"/>
      </w:rPr>
    </w:lvl>
    <w:lvl w:ilvl="5" w:tplc="2EC6C6A2" w:tentative="1">
      <w:start w:val="1"/>
      <w:numFmt w:val="bullet"/>
      <w:lvlText w:val=""/>
      <w:lvlJc w:val="left"/>
      <w:pPr>
        <w:ind w:left="5040" w:hanging="360"/>
      </w:pPr>
      <w:rPr>
        <w:rFonts w:ascii="Wingdings" w:hAnsi="Wingdings" w:hint="default"/>
      </w:rPr>
    </w:lvl>
    <w:lvl w:ilvl="6" w:tplc="D47C1640" w:tentative="1">
      <w:start w:val="1"/>
      <w:numFmt w:val="bullet"/>
      <w:lvlText w:val=""/>
      <w:lvlJc w:val="left"/>
      <w:pPr>
        <w:ind w:left="5760" w:hanging="360"/>
      </w:pPr>
      <w:rPr>
        <w:rFonts w:ascii="Symbol" w:hAnsi="Symbol" w:hint="default"/>
      </w:rPr>
    </w:lvl>
    <w:lvl w:ilvl="7" w:tplc="D65E5D3A" w:tentative="1">
      <w:start w:val="1"/>
      <w:numFmt w:val="bullet"/>
      <w:lvlText w:val="o"/>
      <w:lvlJc w:val="left"/>
      <w:pPr>
        <w:ind w:left="6480" w:hanging="360"/>
      </w:pPr>
      <w:rPr>
        <w:rFonts w:ascii="Courier New" w:hAnsi="Courier New" w:cs="Courier New" w:hint="default"/>
      </w:rPr>
    </w:lvl>
    <w:lvl w:ilvl="8" w:tplc="E73C84C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91E9598">
      <w:start w:val="1"/>
      <w:numFmt w:val="lowerRoman"/>
      <w:lvlText w:val="(%1)"/>
      <w:lvlJc w:val="left"/>
      <w:pPr>
        <w:ind w:left="1004" w:hanging="720"/>
      </w:pPr>
      <w:rPr>
        <w:rFonts w:hint="default"/>
        <w:b w:val="0"/>
      </w:rPr>
    </w:lvl>
    <w:lvl w:ilvl="1" w:tplc="51000532" w:tentative="1">
      <w:start w:val="1"/>
      <w:numFmt w:val="lowerLetter"/>
      <w:lvlText w:val="%2."/>
      <w:lvlJc w:val="left"/>
      <w:pPr>
        <w:ind w:left="1364" w:hanging="360"/>
      </w:pPr>
    </w:lvl>
    <w:lvl w:ilvl="2" w:tplc="A1FE3604" w:tentative="1">
      <w:start w:val="1"/>
      <w:numFmt w:val="lowerRoman"/>
      <w:lvlText w:val="%3."/>
      <w:lvlJc w:val="right"/>
      <w:pPr>
        <w:ind w:left="2084" w:hanging="180"/>
      </w:pPr>
    </w:lvl>
    <w:lvl w:ilvl="3" w:tplc="AADC3864" w:tentative="1">
      <w:start w:val="1"/>
      <w:numFmt w:val="decimal"/>
      <w:lvlText w:val="%4."/>
      <w:lvlJc w:val="left"/>
      <w:pPr>
        <w:ind w:left="2804" w:hanging="360"/>
      </w:pPr>
    </w:lvl>
    <w:lvl w:ilvl="4" w:tplc="C204A6F8" w:tentative="1">
      <w:start w:val="1"/>
      <w:numFmt w:val="lowerLetter"/>
      <w:lvlText w:val="%5."/>
      <w:lvlJc w:val="left"/>
      <w:pPr>
        <w:ind w:left="3524" w:hanging="360"/>
      </w:pPr>
    </w:lvl>
    <w:lvl w:ilvl="5" w:tplc="1BE0DD04" w:tentative="1">
      <w:start w:val="1"/>
      <w:numFmt w:val="lowerRoman"/>
      <w:lvlText w:val="%6."/>
      <w:lvlJc w:val="right"/>
      <w:pPr>
        <w:ind w:left="4244" w:hanging="180"/>
      </w:pPr>
    </w:lvl>
    <w:lvl w:ilvl="6" w:tplc="5DCE4126" w:tentative="1">
      <w:start w:val="1"/>
      <w:numFmt w:val="decimal"/>
      <w:lvlText w:val="%7."/>
      <w:lvlJc w:val="left"/>
      <w:pPr>
        <w:ind w:left="4964" w:hanging="360"/>
      </w:pPr>
    </w:lvl>
    <w:lvl w:ilvl="7" w:tplc="D430D812" w:tentative="1">
      <w:start w:val="1"/>
      <w:numFmt w:val="lowerLetter"/>
      <w:lvlText w:val="%8."/>
      <w:lvlJc w:val="left"/>
      <w:pPr>
        <w:ind w:left="5684" w:hanging="360"/>
      </w:pPr>
    </w:lvl>
    <w:lvl w:ilvl="8" w:tplc="CBB8F5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670AFFE">
      <w:start w:val="1"/>
      <w:numFmt w:val="lowerRoman"/>
      <w:lvlText w:val="(%1)"/>
      <w:lvlJc w:val="left"/>
      <w:pPr>
        <w:ind w:left="1080" w:hanging="720"/>
      </w:pPr>
      <w:rPr>
        <w:rFonts w:hint="default"/>
      </w:rPr>
    </w:lvl>
    <w:lvl w:ilvl="1" w:tplc="496AF620" w:tentative="1">
      <w:start w:val="1"/>
      <w:numFmt w:val="lowerLetter"/>
      <w:lvlText w:val="%2."/>
      <w:lvlJc w:val="left"/>
      <w:pPr>
        <w:ind w:left="1440" w:hanging="360"/>
      </w:pPr>
    </w:lvl>
    <w:lvl w:ilvl="2" w:tplc="D2A0C708" w:tentative="1">
      <w:start w:val="1"/>
      <w:numFmt w:val="lowerRoman"/>
      <w:lvlText w:val="%3."/>
      <w:lvlJc w:val="right"/>
      <w:pPr>
        <w:ind w:left="2160" w:hanging="180"/>
      </w:pPr>
    </w:lvl>
    <w:lvl w:ilvl="3" w:tplc="F1303F76" w:tentative="1">
      <w:start w:val="1"/>
      <w:numFmt w:val="decimal"/>
      <w:lvlText w:val="%4."/>
      <w:lvlJc w:val="left"/>
      <w:pPr>
        <w:ind w:left="2880" w:hanging="360"/>
      </w:pPr>
    </w:lvl>
    <w:lvl w:ilvl="4" w:tplc="DDAE0B7E" w:tentative="1">
      <w:start w:val="1"/>
      <w:numFmt w:val="lowerLetter"/>
      <w:lvlText w:val="%5."/>
      <w:lvlJc w:val="left"/>
      <w:pPr>
        <w:ind w:left="3600" w:hanging="360"/>
      </w:pPr>
    </w:lvl>
    <w:lvl w:ilvl="5" w:tplc="44968E7E" w:tentative="1">
      <w:start w:val="1"/>
      <w:numFmt w:val="lowerRoman"/>
      <w:lvlText w:val="%6."/>
      <w:lvlJc w:val="right"/>
      <w:pPr>
        <w:ind w:left="4320" w:hanging="180"/>
      </w:pPr>
    </w:lvl>
    <w:lvl w:ilvl="6" w:tplc="F0BE3CC6" w:tentative="1">
      <w:start w:val="1"/>
      <w:numFmt w:val="decimal"/>
      <w:lvlText w:val="%7."/>
      <w:lvlJc w:val="left"/>
      <w:pPr>
        <w:ind w:left="5040" w:hanging="360"/>
      </w:pPr>
    </w:lvl>
    <w:lvl w:ilvl="7" w:tplc="D17C395E" w:tentative="1">
      <w:start w:val="1"/>
      <w:numFmt w:val="lowerLetter"/>
      <w:lvlText w:val="%8."/>
      <w:lvlJc w:val="left"/>
      <w:pPr>
        <w:ind w:left="5760" w:hanging="360"/>
      </w:pPr>
    </w:lvl>
    <w:lvl w:ilvl="8" w:tplc="324AAA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8561CD8">
      <w:start w:val="1"/>
      <w:numFmt w:val="lowerRoman"/>
      <w:lvlText w:val="(%1)"/>
      <w:lvlJc w:val="left"/>
      <w:pPr>
        <w:ind w:left="1080" w:hanging="720"/>
      </w:pPr>
      <w:rPr>
        <w:rFonts w:hint="default"/>
      </w:rPr>
    </w:lvl>
    <w:lvl w:ilvl="1" w:tplc="DFE29104" w:tentative="1">
      <w:start w:val="1"/>
      <w:numFmt w:val="lowerLetter"/>
      <w:lvlText w:val="%2."/>
      <w:lvlJc w:val="left"/>
      <w:pPr>
        <w:ind w:left="1440" w:hanging="360"/>
      </w:pPr>
    </w:lvl>
    <w:lvl w:ilvl="2" w:tplc="A94E9920" w:tentative="1">
      <w:start w:val="1"/>
      <w:numFmt w:val="lowerRoman"/>
      <w:lvlText w:val="%3."/>
      <w:lvlJc w:val="right"/>
      <w:pPr>
        <w:ind w:left="2160" w:hanging="180"/>
      </w:pPr>
    </w:lvl>
    <w:lvl w:ilvl="3" w:tplc="FF5C1C3E" w:tentative="1">
      <w:start w:val="1"/>
      <w:numFmt w:val="decimal"/>
      <w:lvlText w:val="%4."/>
      <w:lvlJc w:val="left"/>
      <w:pPr>
        <w:ind w:left="2880" w:hanging="360"/>
      </w:pPr>
    </w:lvl>
    <w:lvl w:ilvl="4" w:tplc="C8F62286" w:tentative="1">
      <w:start w:val="1"/>
      <w:numFmt w:val="lowerLetter"/>
      <w:lvlText w:val="%5."/>
      <w:lvlJc w:val="left"/>
      <w:pPr>
        <w:ind w:left="3600" w:hanging="360"/>
      </w:pPr>
    </w:lvl>
    <w:lvl w:ilvl="5" w:tplc="D38ADE38" w:tentative="1">
      <w:start w:val="1"/>
      <w:numFmt w:val="lowerRoman"/>
      <w:lvlText w:val="%6."/>
      <w:lvlJc w:val="right"/>
      <w:pPr>
        <w:ind w:left="4320" w:hanging="180"/>
      </w:pPr>
    </w:lvl>
    <w:lvl w:ilvl="6" w:tplc="8690E2E8" w:tentative="1">
      <w:start w:val="1"/>
      <w:numFmt w:val="decimal"/>
      <w:lvlText w:val="%7."/>
      <w:lvlJc w:val="left"/>
      <w:pPr>
        <w:ind w:left="5040" w:hanging="360"/>
      </w:pPr>
    </w:lvl>
    <w:lvl w:ilvl="7" w:tplc="8084AF02" w:tentative="1">
      <w:start w:val="1"/>
      <w:numFmt w:val="lowerLetter"/>
      <w:lvlText w:val="%8."/>
      <w:lvlJc w:val="left"/>
      <w:pPr>
        <w:ind w:left="5760" w:hanging="360"/>
      </w:pPr>
    </w:lvl>
    <w:lvl w:ilvl="8" w:tplc="6CFA145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824D038">
      <w:start w:val="1"/>
      <w:numFmt w:val="lowerRoman"/>
      <w:lvlText w:val="(%1)"/>
      <w:lvlJc w:val="left"/>
      <w:pPr>
        <w:ind w:left="1080" w:hanging="720"/>
      </w:pPr>
      <w:rPr>
        <w:rFonts w:hint="default"/>
        <w:b w:val="0"/>
      </w:rPr>
    </w:lvl>
    <w:lvl w:ilvl="1" w:tplc="97923C56" w:tentative="1">
      <w:start w:val="1"/>
      <w:numFmt w:val="lowerLetter"/>
      <w:lvlText w:val="%2."/>
      <w:lvlJc w:val="left"/>
      <w:pPr>
        <w:ind w:left="1440" w:hanging="360"/>
      </w:pPr>
    </w:lvl>
    <w:lvl w:ilvl="2" w:tplc="01707E90" w:tentative="1">
      <w:start w:val="1"/>
      <w:numFmt w:val="lowerRoman"/>
      <w:lvlText w:val="%3."/>
      <w:lvlJc w:val="right"/>
      <w:pPr>
        <w:ind w:left="2160" w:hanging="180"/>
      </w:pPr>
    </w:lvl>
    <w:lvl w:ilvl="3" w:tplc="DF26591A" w:tentative="1">
      <w:start w:val="1"/>
      <w:numFmt w:val="decimal"/>
      <w:lvlText w:val="%4."/>
      <w:lvlJc w:val="left"/>
      <w:pPr>
        <w:ind w:left="2880" w:hanging="360"/>
      </w:pPr>
    </w:lvl>
    <w:lvl w:ilvl="4" w:tplc="CE5C1F7C" w:tentative="1">
      <w:start w:val="1"/>
      <w:numFmt w:val="lowerLetter"/>
      <w:lvlText w:val="%5."/>
      <w:lvlJc w:val="left"/>
      <w:pPr>
        <w:ind w:left="3600" w:hanging="360"/>
      </w:pPr>
    </w:lvl>
    <w:lvl w:ilvl="5" w:tplc="43A449DC" w:tentative="1">
      <w:start w:val="1"/>
      <w:numFmt w:val="lowerRoman"/>
      <w:lvlText w:val="%6."/>
      <w:lvlJc w:val="right"/>
      <w:pPr>
        <w:ind w:left="4320" w:hanging="180"/>
      </w:pPr>
    </w:lvl>
    <w:lvl w:ilvl="6" w:tplc="034E4720" w:tentative="1">
      <w:start w:val="1"/>
      <w:numFmt w:val="decimal"/>
      <w:lvlText w:val="%7."/>
      <w:lvlJc w:val="left"/>
      <w:pPr>
        <w:ind w:left="5040" w:hanging="360"/>
      </w:pPr>
    </w:lvl>
    <w:lvl w:ilvl="7" w:tplc="FCD898D2" w:tentative="1">
      <w:start w:val="1"/>
      <w:numFmt w:val="lowerLetter"/>
      <w:lvlText w:val="%8."/>
      <w:lvlJc w:val="left"/>
      <w:pPr>
        <w:ind w:left="5760" w:hanging="360"/>
      </w:pPr>
    </w:lvl>
    <w:lvl w:ilvl="8" w:tplc="49EE8F1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238CC2E">
      <w:start w:val="1"/>
      <w:numFmt w:val="lowerLetter"/>
      <w:lvlText w:val="(%1)"/>
      <w:lvlJc w:val="left"/>
      <w:pPr>
        <w:ind w:left="360" w:hanging="360"/>
      </w:pPr>
      <w:rPr>
        <w:rFonts w:hint="default"/>
      </w:rPr>
    </w:lvl>
    <w:lvl w:ilvl="1" w:tplc="86304B5E" w:tentative="1">
      <w:start w:val="1"/>
      <w:numFmt w:val="lowerLetter"/>
      <w:lvlText w:val="%2."/>
      <w:lvlJc w:val="left"/>
      <w:pPr>
        <w:ind w:left="1080" w:hanging="360"/>
      </w:pPr>
    </w:lvl>
    <w:lvl w:ilvl="2" w:tplc="B4A25020" w:tentative="1">
      <w:start w:val="1"/>
      <w:numFmt w:val="lowerRoman"/>
      <w:lvlText w:val="%3."/>
      <w:lvlJc w:val="right"/>
      <w:pPr>
        <w:ind w:left="1800" w:hanging="180"/>
      </w:pPr>
    </w:lvl>
    <w:lvl w:ilvl="3" w:tplc="393870E6" w:tentative="1">
      <w:start w:val="1"/>
      <w:numFmt w:val="decimal"/>
      <w:lvlText w:val="%4."/>
      <w:lvlJc w:val="left"/>
      <w:pPr>
        <w:ind w:left="2520" w:hanging="360"/>
      </w:pPr>
    </w:lvl>
    <w:lvl w:ilvl="4" w:tplc="93A81B8A" w:tentative="1">
      <w:start w:val="1"/>
      <w:numFmt w:val="lowerLetter"/>
      <w:lvlText w:val="%5."/>
      <w:lvlJc w:val="left"/>
      <w:pPr>
        <w:ind w:left="3240" w:hanging="360"/>
      </w:pPr>
    </w:lvl>
    <w:lvl w:ilvl="5" w:tplc="C2B8B76A" w:tentative="1">
      <w:start w:val="1"/>
      <w:numFmt w:val="lowerRoman"/>
      <w:lvlText w:val="%6."/>
      <w:lvlJc w:val="right"/>
      <w:pPr>
        <w:ind w:left="3960" w:hanging="180"/>
      </w:pPr>
    </w:lvl>
    <w:lvl w:ilvl="6" w:tplc="F8E031B0" w:tentative="1">
      <w:start w:val="1"/>
      <w:numFmt w:val="decimal"/>
      <w:lvlText w:val="%7."/>
      <w:lvlJc w:val="left"/>
      <w:pPr>
        <w:ind w:left="4680" w:hanging="360"/>
      </w:pPr>
    </w:lvl>
    <w:lvl w:ilvl="7" w:tplc="82A8E084" w:tentative="1">
      <w:start w:val="1"/>
      <w:numFmt w:val="lowerLetter"/>
      <w:lvlText w:val="%8."/>
      <w:lvlJc w:val="left"/>
      <w:pPr>
        <w:ind w:left="5400" w:hanging="360"/>
      </w:pPr>
    </w:lvl>
    <w:lvl w:ilvl="8" w:tplc="D0A86262" w:tentative="1">
      <w:start w:val="1"/>
      <w:numFmt w:val="lowerRoman"/>
      <w:lvlText w:val="%9."/>
      <w:lvlJc w:val="right"/>
      <w:pPr>
        <w:ind w:left="6120" w:hanging="180"/>
      </w:pPr>
    </w:lvl>
  </w:abstractNum>
  <w:abstractNum w:abstractNumId="15" w15:restartNumberingAfterBreak="0">
    <w:nsid w:val="241E3B89"/>
    <w:multiLevelType w:val="hybridMultilevel"/>
    <w:tmpl w:val="2414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9B2EAF58">
      <w:start w:val="1"/>
      <w:numFmt w:val="decimal"/>
      <w:lvlText w:val="%1."/>
      <w:lvlJc w:val="left"/>
      <w:pPr>
        <w:ind w:left="360" w:hanging="360"/>
      </w:pPr>
      <w:rPr>
        <w:rFonts w:hint="default"/>
      </w:rPr>
    </w:lvl>
    <w:lvl w:ilvl="1" w:tplc="48B0F4C4" w:tentative="1">
      <w:start w:val="1"/>
      <w:numFmt w:val="lowerLetter"/>
      <w:lvlText w:val="%2."/>
      <w:lvlJc w:val="left"/>
      <w:pPr>
        <w:ind w:left="1080" w:hanging="360"/>
      </w:pPr>
    </w:lvl>
    <w:lvl w:ilvl="2" w:tplc="B6FEBF86" w:tentative="1">
      <w:start w:val="1"/>
      <w:numFmt w:val="lowerRoman"/>
      <w:lvlText w:val="%3."/>
      <w:lvlJc w:val="right"/>
      <w:pPr>
        <w:ind w:left="1800" w:hanging="180"/>
      </w:pPr>
    </w:lvl>
    <w:lvl w:ilvl="3" w:tplc="174AD254" w:tentative="1">
      <w:start w:val="1"/>
      <w:numFmt w:val="decimal"/>
      <w:lvlText w:val="%4."/>
      <w:lvlJc w:val="left"/>
      <w:pPr>
        <w:ind w:left="2520" w:hanging="360"/>
      </w:pPr>
    </w:lvl>
    <w:lvl w:ilvl="4" w:tplc="74183536" w:tentative="1">
      <w:start w:val="1"/>
      <w:numFmt w:val="lowerLetter"/>
      <w:lvlText w:val="%5."/>
      <w:lvlJc w:val="left"/>
      <w:pPr>
        <w:ind w:left="3240" w:hanging="360"/>
      </w:pPr>
    </w:lvl>
    <w:lvl w:ilvl="5" w:tplc="B2087786" w:tentative="1">
      <w:start w:val="1"/>
      <w:numFmt w:val="lowerRoman"/>
      <w:lvlText w:val="%6."/>
      <w:lvlJc w:val="right"/>
      <w:pPr>
        <w:ind w:left="3960" w:hanging="180"/>
      </w:pPr>
    </w:lvl>
    <w:lvl w:ilvl="6" w:tplc="AA70047E" w:tentative="1">
      <w:start w:val="1"/>
      <w:numFmt w:val="decimal"/>
      <w:lvlText w:val="%7."/>
      <w:lvlJc w:val="left"/>
      <w:pPr>
        <w:ind w:left="4680" w:hanging="360"/>
      </w:pPr>
    </w:lvl>
    <w:lvl w:ilvl="7" w:tplc="93247340" w:tentative="1">
      <w:start w:val="1"/>
      <w:numFmt w:val="lowerLetter"/>
      <w:lvlText w:val="%8."/>
      <w:lvlJc w:val="left"/>
      <w:pPr>
        <w:ind w:left="5400" w:hanging="360"/>
      </w:pPr>
    </w:lvl>
    <w:lvl w:ilvl="8" w:tplc="E27C743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322622C">
      <w:start w:val="1"/>
      <w:numFmt w:val="decimal"/>
      <w:lvlText w:val="%1."/>
      <w:lvlJc w:val="left"/>
      <w:pPr>
        <w:ind w:left="360" w:hanging="360"/>
      </w:pPr>
      <w:rPr>
        <w:rFonts w:hint="default"/>
      </w:rPr>
    </w:lvl>
    <w:lvl w:ilvl="1" w:tplc="86085DD8" w:tentative="1">
      <w:start w:val="1"/>
      <w:numFmt w:val="lowerLetter"/>
      <w:lvlText w:val="%2."/>
      <w:lvlJc w:val="left"/>
      <w:pPr>
        <w:ind w:left="1080" w:hanging="360"/>
      </w:pPr>
    </w:lvl>
    <w:lvl w:ilvl="2" w:tplc="8FC2A5C4" w:tentative="1">
      <w:start w:val="1"/>
      <w:numFmt w:val="lowerRoman"/>
      <w:lvlText w:val="%3."/>
      <w:lvlJc w:val="right"/>
      <w:pPr>
        <w:ind w:left="1800" w:hanging="180"/>
      </w:pPr>
    </w:lvl>
    <w:lvl w:ilvl="3" w:tplc="FD9AA258" w:tentative="1">
      <w:start w:val="1"/>
      <w:numFmt w:val="decimal"/>
      <w:lvlText w:val="%4."/>
      <w:lvlJc w:val="left"/>
      <w:pPr>
        <w:ind w:left="2520" w:hanging="360"/>
      </w:pPr>
    </w:lvl>
    <w:lvl w:ilvl="4" w:tplc="8F845486" w:tentative="1">
      <w:start w:val="1"/>
      <w:numFmt w:val="lowerLetter"/>
      <w:lvlText w:val="%5."/>
      <w:lvlJc w:val="left"/>
      <w:pPr>
        <w:ind w:left="3240" w:hanging="360"/>
      </w:pPr>
    </w:lvl>
    <w:lvl w:ilvl="5" w:tplc="2D0EBAF6" w:tentative="1">
      <w:start w:val="1"/>
      <w:numFmt w:val="lowerRoman"/>
      <w:lvlText w:val="%6."/>
      <w:lvlJc w:val="right"/>
      <w:pPr>
        <w:ind w:left="3960" w:hanging="180"/>
      </w:pPr>
    </w:lvl>
    <w:lvl w:ilvl="6" w:tplc="E70EA916" w:tentative="1">
      <w:start w:val="1"/>
      <w:numFmt w:val="decimal"/>
      <w:lvlText w:val="%7."/>
      <w:lvlJc w:val="left"/>
      <w:pPr>
        <w:ind w:left="4680" w:hanging="360"/>
      </w:pPr>
    </w:lvl>
    <w:lvl w:ilvl="7" w:tplc="51881EA2" w:tentative="1">
      <w:start w:val="1"/>
      <w:numFmt w:val="lowerLetter"/>
      <w:lvlText w:val="%8."/>
      <w:lvlJc w:val="left"/>
      <w:pPr>
        <w:ind w:left="5400" w:hanging="360"/>
      </w:pPr>
    </w:lvl>
    <w:lvl w:ilvl="8" w:tplc="8E4A325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3BC0CB6">
      <w:start w:val="1"/>
      <w:numFmt w:val="lowerRoman"/>
      <w:lvlText w:val="(%1)"/>
      <w:lvlJc w:val="left"/>
      <w:pPr>
        <w:ind w:left="1080" w:hanging="720"/>
      </w:pPr>
      <w:rPr>
        <w:rFonts w:hint="default"/>
        <w:b w:val="0"/>
      </w:rPr>
    </w:lvl>
    <w:lvl w:ilvl="1" w:tplc="2780B6FE" w:tentative="1">
      <w:start w:val="1"/>
      <w:numFmt w:val="lowerLetter"/>
      <w:lvlText w:val="%2."/>
      <w:lvlJc w:val="left"/>
      <w:pPr>
        <w:ind w:left="1440" w:hanging="360"/>
      </w:pPr>
    </w:lvl>
    <w:lvl w:ilvl="2" w:tplc="A3C2C04A" w:tentative="1">
      <w:start w:val="1"/>
      <w:numFmt w:val="lowerRoman"/>
      <w:lvlText w:val="%3."/>
      <w:lvlJc w:val="right"/>
      <w:pPr>
        <w:ind w:left="2160" w:hanging="180"/>
      </w:pPr>
    </w:lvl>
    <w:lvl w:ilvl="3" w:tplc="78EEA9AE" w:tentative="1">
      <w:start w:val="1"/>
      <w:numFmt w:val="decimal"/>
      <w:lvlText w:val="%4."/>
      <w:lvlJc w:val="left"/>
      <w:pPr>
        <w:ind w:left="2880" w:hanging="360"/>
      </w:pPr>
    </w:lvl>
    <w:lvl w:ilvl="4" w:tplc="1C10E962" w:tentative="1">
      <w:start w:val="1"/>
      <w:numFmt w:val="lowerLetter"/>
      <w:lvlText w:val="%5."/>
      <w:lvlJc w:val="left"/>
      <w:pPr>
        <w:ind w:left="3600" w:hanging="360"/>
      </w:pPr>
    </w:lvl>
    <w:lvl w:ilvl="5" w:tplc="16EA787E" w:tentative="1">
      <w:start w:val="1"/>
      <w:numFmt w:val="lowerRoman"/>
      <w:lvlText w:val="%6."/>
      <w:lvlJc w:val="right"/>
      <w:pPr>
        <w:ind w:left="4320" w:hanging="180"/>
      </w:pPr>
    </w:lvl>
    <w:lvl w:ilvl="6" w:tplc="D7B6D814" w:tentative="1">
      <w:start w:val="1"/>
      <w:numFmt w:val="decimal"/>
      <w:lvlText w:val="%7."/>
      <w:lvlJc w:val="left"/>
      <w:pPr>
        <w:ind w:left="5040" w:hanging="360"/>
      </w:pPr>
    </w:lvl>
    <w:lvl w:ilvl="7" w:tplc="F49A64C4" w:tentative="1">
      <w:start w:val="1"/>
      <w:numFmt w:val="lowerLetter"/>
      <w:lvlText w:val="%8."/>
      <w:lvlJc w:val="left"/>
      <w:pPr>
        <w:ind w:left="5760" w:hanging="360"/>
      </w:pPr>
    </w:lvl>
    <w:lvl w:ilvl="8" w:tplc="14D2FE9C" w:tentative="1">
      <w:start w:val="1"/>
      <w:numFmt w:val="lowerRoman"/>
      <w:lvlText w:val="%9."/>
      <w:lvlJc w:val="right"/>
      <w:pPr>
        <w:ind w:left="6480" w:hanging="180"/>
      </w:pPr>
    </w:lvl>
  </w:abstractNum>
  <w:abstractNum w:abstractNumId="19"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F410CA4C">
      <w:start w:val="1"/>
      <w:numFmt w:val="lowerRoman"/>
      <w:lvlText w:val="(%1)"/>
      <w:lvlJc w:val="left"/>
      <w:pPr>
        <w:ind w:left="1080" w:hanging="720"/>
      </w:pPr>
      <w:rPr>
        <w:rFonts w:hint="default"/>
      </w:rPr>
    </w:lvl>
    <w:lvl w:ilvl="1" w:tplc="7B68E900" w:tentative="1">
      <w:start w:val="1"/>
      <w:numFmt w:val="lowerLetter"/>
      <w:lvlText w:val="%2."/>
      <w:lvlJc w:val="left"/>
      <w:pPr>
        <w:ind w:left="1440" w:hanging="360"/>
      </w:pPr>
    </w:lvl>
    <w:lvl w:ilvl="2" w:tplc="4D9483E2" w:tentative="1">
      <w:start w:val="1"/>
      <w:numFmt w:val="lowerRoman"/>
      <w:lvlText w:val="%3."/>
      <w:lvlJc w:val="right"/>
      <w:pPr>
        <w:ind w:left="2160" w:hanging="180"/>
      </w:pPr>
    </w:lvl>
    <w:lvl w:ilvl="3" w:tplc="0942A24E" w:tentative="1">
      <w:start w:val="1"/>
      <w:numFmt w:val="decimal"/>
      <w:lvlText w:val="%4."/>
      <w:lvlJc w:val="left"/>
      <w:pPr>
        <w:ind w:left="2880" w:hanging="360"/>
      </w:pPr>
    </w:lvl>
    <w:lvl w:ilvl="4" w:tplc="310C008E" w:tentative="1">
      <w:start w:val="1"/>
      <w:numFmt w:val="lowerLetter"/>
      <w:lvlText w:val="%5."/>
      <w:lvlJc w:val="left"/>
      <w:pPr>
        <w:ind w:left="3600" w:hanging="360"/>
      </w:pPr>
    </w:lvl>
    <w:lvl w:ilvl="5" w:tplc="9B5EFE40" w:tentative="1">
      <w:start w:val="1"/>
      <w:numFmt w:val="lowerRoman"/>
      <w:lvlText w:val="%6."/>
      <w:lvlJc w:val="right"/>
      <w:pPr>
        <w:ind w:left="4320" w:hanging="180"/>
      </w:pPr>
    </w:lvl>
    <w:lvl w:ilvl="6" w:tplc="82F09506" w:tentative="1">
      <w:start w:val="1"/>
      <w:numFmt w:val="decimal"/>
      <w:lvlText w:val="%7."/>
      <w:lvlJc w:val="left"/>
      <w:pPr>
        <w:ind w:left="5040" w:hanging="360"/>
      </w:pPr>
    </w:lvl>
    <w:lvl w:ilvl="7" w:tplc="8F3430DA" w:tentative="1">
      <w:start w:val="1"/>
      <w:numFmt w:val="lowerLetter"/>
      <w:lvlText w:val="%8."/>
      <w:lvlJc w:val="left"/>
      <w:pPr>
        <w:ind w:left="5760" w:hanging="360"/>
      </w:pPr>
    </w:lvl>
    <w:lvl w:ilvl="8" w:tplc="A44A2D1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ABC425C">
      <w:start w:val="1"/>
      <w:numFmt w:val="bullet"/>
      <w:pStyle w:val="ListBullet"/>
      <w:lvlText w:val=""/>
      <w:lvlJc w:val="left"/>
      <w:pPr>
        <w:ind w:left="720" w:hanging="360"/>
      </w:pPr>
      <w:rPr>
        <w:rFonts w:ascii="Symbol" w:hAnsi="Symbol" w:hint="default"/>
      </w:rPr>
    </w:lvl>
    <w:lvl w:ilvl="1" w:tplc="12C2EC7E">
      <w:start w:val="1"/>
      <w:numFmt w:val="bullet"/>
      <w:pStyle w:val="ListBullet2"/>
      <w:lvlText w:val="o"/>
      <w:lvlJc w:val="left"/>
      <w:pPr>
        <w:ind w:left="1440" w:hanging="360"/>
      </w:pPr>
      <w:rPr>
        <w:rFonts w:ascii="Courier New" w:hAnsi="Courier New" w:cs="Courier New" w:hint="default"/>
      </w:rPr>
    </w:lvl>
    <w:lvl w:ilvl="2" w:tplc="55844452">
      <w:start w:val="1"/>
      <w:numFmt w:val="bullet"/>
      <w:lvlText w:val=""/>
      <w:lvlJc w:val="left"/>
      <w:pPr>
        <w:ind w:left="2160" w:hanging="360"/>
      </w:pPr>
      <w:rPr>
        <w:rFonts w:ascii="Wingdings" w:hAnsi="Wingdings" w:hint="default"/>
      </w:rPr>
    </w:lvl>
    <w:lvl w:ilvl="3" w:tplc="5D96B8C4">
      <w:start w:val="1"/>
      <w:numFmt w:val="bullet"/>
      <w:lvlText w:val=""/>
      <w:lvlJc w:val="left"/>
      <w:pPr>
        <w:ind w:left="2880" w:hanging="360"/>
      </w:pPr>
      <w:rPr>
        <w:rFonts w:ascii="Symbol" w:hAnsi="Symbol" w:hint="default"/>
      </w:rPr>
    </w:lvl>
    <w:lvl w:ilvl="4" w:tplc="EE2822C6">
      <w:start w:val="1"/>
      <w:numFmt w:val="bullet"/>
      <w:lvlText w:val="o"/>
      <w:lvlJc w:val="left"/>
      <w:pPr>
        <w:ind w:left="3600" w:hanging="360"/>
      </w:pPr>
      <w:rPr>
        <w:rFonts w:ascii="Courier New" w:hAnsi="Courier New" w:cs="Courier New" w:hint="default"/>
      </w:rPr>
    </w:lvl>
    <w:lvl w:ilvl="5" w:tplc="847CEF44">
      <w:start w:val="1"/>
      <w:numFmt w:val="bullet"/>
      <w:pStyle w:val="ListBullet3"/>
      <w:lvlText w:val=""/>
      <w:lvlJc w:val="left"/>
      <w:pPr>
        <w:ind w:left="4320" w:hanging="360"/>
      </w:pPr>
      <w:rPr>
        <w:rFonts w:ascii="Wingdings" w:hAnsi="Wingdings" w:hint="default"/>
      </w:rPr>
    </w:lvl>
    <w:lvl w:ilvl="6" w:tplc="9202F446">
      <w:start w:val="1"/>
      <w:numFmt w:val="bullet"/>
      <w:lvlText w:val=""/>
      <w:lvlJc w:val="left"/>
      <w:pPr>
        <w:ind w:left="5040" w:hanging="360"/>
      </w:pPr>
      <w:rPr>
        <w:rFonts w:ascii="Symbol" w:hAnsi="Symbol" w:hint="default"/>
      </w:rPr>
    </w:lvl>
    <w:lvl w:ilvl="7" w:tplc="A7FE6FDC">
      <w:start w:val="1"/>
      <w:numFmt w:val="bullet"/>
      <w:lvlText w:val="o"/>
      <w:lvlJc w:val="left"/>
      <w:pPr>
        <w:ind w:left="5760" w:hanging="360"/>
      </w:pPr>
      <w:rPr>
        <w:rFonts w:ascii="Courier New" w:hAnsi="Courier New" w:cs="Courier New" w:hint="default"/>
      </w:rPr>
    </w:lvl>
    <w:lvl w:ilvl="8" w:tplc="D6B0B96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5E43EDC">
      <w:start w:val="1"/>
      <w:numFmt w:val="bullet"/>
      <w:lvlText w:val=""/>
      <w:lvlJc w:val="left"/>
      <w:pPr>
        <w:ind w:left="360" w:hanging="360"/>
      </w:pPr>
      <w:rPr>
        <w:rFonts w:ascii="Symbol" w:hAnsi="Symbol" w:hint="default"/>
      </w:rPr>
    </w:lvl>
    <w:lvl w:ilvl="1" w:tplc="FE22FC80" w:tentative="1">
      <w:start w:val="1"/>
      <w:numFmt w:val="bullet"/>
      <w:lvlText w:val="o"/>
      <w:lvlJc w:val="left"/>
      <w:pPr>
        <w:ind w:left="1080" w:hanging="360"/>
      </w:pPr>
      <w:rPr>
        <w:rFonts w:ascii="Courier New" w:hAnsi="Courier New" w:cs="Courier New" w:hint="default"/>
      </w:rPr>
    </w:lvl>
    <w:lvl w:ilvl="2" w:tplc="755E029C" w:tentative="1">
      <w:start w:val="1"/>
      <w:numFmt w:val="bullet"/>
      <w:lvlText w:val=""/>
      <w:lvlJc w:val="left"/>
      <w:pPr>
        <w:ind w:left="1800" w:hanging="360"/>
      </w:pPr>
      <w:rPr>
        <w:rFonts w:ascii="Wingdings" w:hAnsi="Wingdings" w:hint="default"/>
      </w:rPr>
    </w:lvl>
    <w:lvl w:ilvl="3" w:tplc="91DAE2BE" w:tentative="1">
      <w:start w:val="1"/>
      <w:numFmt w:val="bullet"/>
      <w:lvlText w:val=""/>
      <w:lvlJc w:val="left"/>
      <w:pPr>
        <w:ind w:left="2520" w:hanging="360"/>
      </w:pPr>
      <w:rPr>
        <w:rFonts w:ascii="Symbol" w:hAnsi="Symbol" w:hint="default"/>
      </w:rPr>
    </w:lvl>
    <w:lvl w:ilvl="4" w:tplc="2CA4E342" w:tentative="1">
      <w:start w:val="1"/>
      <w:numFmt w:val="bullet"/>
      <w:lvlText w:val="o"/>
      <w:lvlJc w:val="left"/>
      <w:pPr>
        <w:ind w:left="3240" w:hanging="360"/>
      </w:pPr>
      <w:rPr>
        <w:rFonts w:ascii="Courier New" w:hAnsi="Courier New" w:cs="Courier New" w:hint="default"/>
      </w:rPr>
    </w:lvl>
    <w:lvl w:ilvl="5" w:tplc="DB70065E" w:tentative="1">
      <w:start w:val="1"/>
      <w:numFmt w:val="bullet"/>
      <w:lvlText w:val=""/>
      <w:lvlJc w:val="left"/>
      <w:pPr>
        <w:ind w:left="3960" w:hanging="360"/>
      </w:pPr>
      <w:rPr>
        <w:rFonts w:ascii="Wingdings" w:hAnsi="Wingdings" w:hint="default"/>
      </w:rPr>
    </w:lvl>
    <w:lvl w:ilvl="6" w:tplc="B3EE4B96" w:tentative="1">
      <w:start w:val="1"/>
      <w:numFmt w:val="bullet"/>
      <w:lvlText w:val=""/>
      <w:lvlJc w:val="left"/>
      <w:pPr>
        <w:ind w:left="4680" w:hanging="360"/>
      </w:pPr>
      <w:rPr>
        <w:rFonts w:ascii="Symbol" w:hAnsi="Symbol" w:hint="default"/>
      </w:rPr>
    </w:lvl>
    <w:lvl w:ilvl="7" w:tplc="2FFC3006" w:tentative="1">
      <w:start w:val="1"/>
      <w:numFmt w:val="bullet"/>
      <w:lvlText w:val="o"/>
      <w:lvlJc w:val="left"/>
      <w:pPr>
        <w:ind w:left="5400" w:hanging="360"/>
      </w:pPr>
      <w:rPr>
        <w:rFonts w:ascii="Courier New" w:hAnsi="Courier New" w:cs="Courier New" w:hint="default"/>
      </w:rPr>
    </w:lvl>
    <w:lvl w:ilvl="8" w:tplc="DBF4C9D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488DBF2">
      <w:start w:val="1"/>
      <w:numFmt w:val="lowerRoman"/>
      <w:lvlText w:val="(%1)"/>
      <w:lvlJc w:val="left"/>
      <w:pPr>
        <w:ind w:left="1080" w:hanging="720"/>
      </w:pPr>
      <w:rPr>
        <w:rFonts w:hint="default"/>
      </w:rPr>
    </w:lvl>
    <w:lvl w:ilvl="1" w:tplc="90C664A6" w:tentative="1">
      <w:start w:val="1"/>
      <w:numFmt w:val="lowerLetter"/>
      <w:lvlText w:val="%2."/>
      <w:lvlJc w:val="left"/>
      <w:pPr>
        <w:ind w:left="1440" w:hanging="360"/>
      </w:pPr>
    </w:lvl>
    <w:lvl w:ilvl="2" w:tplc="D242DB36" w:tentative="1">
      <w:start w:val="1"/>
      <w:numFmt w:val="lowerRoman"/>
      <w:lvlText w:val="%3."/>
      <w:lvlJc w:val="right"/>
      <w:pPr>
        <w:ind w:left="2160" w:hanging="180"/>
      </w:pPr>
    </w:lvl>
    <w:lvl w:ilvl="3" w:tplc="21ECE57C" w:tentative="1">
      <w:start w:val="1"/>
      <w:numFmt w:val="decimal"/>
      <w:lvlText w:val="%4."/>
      <w:lvlJc w:val="left"/>
      <w:pPr>
        <w:ind w:left="2880" w:hanging="360"/>
      </w:pPr>
    </w:lvl>
    <w:lvl w:ilvl="4" w:tplc="59849482" w:tentative="1">
      <w:start w:val="1"/>
      <w:numFmt w:val="lowerLetter"/>
      <w:lvlText w:val="%5."/>
      <w:lvlJc w:val="left"/>
      <w:pPr>
        <w:ind w:left="3600" w:hanging="360"/>
      </w:pPr>
    </w:lvl>
    <w:lvl w:ilvl="5" w:tplc="BA0E61EA" w:tentative="1">
      <w:start w:val="1"/>
      <w:numFmt w:val="lowerRoman"/>
      <w:lvlText w:val="%6."/>
      <w:lvlJc w:val="right"/>
      <w:pPr>
        <w:ind w:left="4320" w:hanging="180"/>
      </w:pPr>
    </w:lvl>
    <w:lvl w:ilvl="6" w:tplc="BE82F68E" w:tentative="1">
      <w:start w:val="1"/>
      <w:numFmt w:val="decimal"/>
      <w:lvlText w:val="%7."/>
      <w:lvlJc w:val="left"/>
      <w:pPr>
        <w:ind w:left="5040" w:hanging="360"/>
      </w:pPr>
    </w:lvl>
    <w:lvl w:ilvl="7" w:tplc="61FA18DC" w:tentative="1">
      <w:start w:val="1"/>
      <w:numFmt w:val="lowerLetter"/>
      <w:lvlText w:val="%8."/>
      <w:lvlJc w:val="left"/>
      <w:pPr>
        <w:ind w:left="5760" w:hanging="360"/>
      </w:pPr>
    </w:lvl>
    <w:lvl w:ilvl="8" w:tplc="1024AF1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33E7F0C">
      <w:start w:val="1"/>
      <w:numFmt w:val="lowerRoman"/>
      <w:lvlText w:val="(%1)"/>
      <w:lvlJc w:val="left"/>
      <w:pPr>
        <w:ind w:left="1080" w:hanging="720"/>
      </w:pPr>
      <w:rPr>
        <w:rFonts w:hint="default"/>
      </w:rPr>
    </w:lvl>
    <w:lvl w:ilvl="1" w:tplc="8A8CBCAC" w:tentative="1">
      <w:start w:val="1"/>
      <w:numFmt w:val="lowerLetter"/>
      <w:lvlText w:val="%2."/>
      <w:lvlJc w:val="left"/>
      <w:pPr>
        <w:ind w:left="1440" w:hanging="360"/>
      </w:pPr>
    </w:lvl>
    <w:lvl w:ilvl="2" w:tplc="B84E3D8E" w:tentative="1">
      <w:start w:val="1"/>
      <w:numFmt w:val="lowerRoman"/>
      <w:lvlText w:val="%3."/>
      <w:lvlJc w:val="right"/>
      <w:pPr>
        <w:ind w:left="2160" w:hanging="180"/>
      </w:pPr>
    </w:lvl>
    <w:lvl w:ilvl="3" w:tplc="D82E0C00" w:tentative="1">
      <w:start w:val="1"/>
      <w:numFmt w:val="decimal"/>
      <w:lvlText w:val="%4."/>
      <w:lvlJc w:val="left"/>
      <w:pPr>
        <w:ind w:left="2880" w:hanging="360"/>
      </w:pPr>
    </w:lvl>
    <w:lvl w:ilvl="4" w:tplc="9856B7A4" w:tentative="1">
      <w:start w:val="1"/>
      <w:numFmt w:val="lowerLetter"/>
      <w:lvlText w:val="%5."/>
      <w:lvlJc w:val="left"/>
      <w:pPr>
        <w:ind w:left="3600" w:hanging="360"/>
      </w:pPr>
    </w:lvl>
    <w:lvl w:ilvl="5" w:tplc="8EE21486" w:tentative="1">
      <w:start w:val="1"/>
      <w:numFmt w:val="lowerRoman"/>
      <w:lvlText w:val="%6."/>
      <w:lvlJc w:val="right"/>
      <w:pPr>
        <w:ind w:left="4320" w:hanging="180"/>
      </w:pPr>
    </w:lvl>
    <w:lvl w:ilvl="6" w:tplc="B2A6159E" w:tentative="1">
      <w:start w:val="1"/>
      <w:numFmt w:val="decimal"/>
      <w:lvlText w:val="%7."/>
      <w:lvlJc w:val="left"/>
      <w:pPr>
        <w:ind w:left="5040" w:hanging="360"/>
      </w:pPr>
    </w:lvl>
    <w:lvl w:ilvl="7" w:tplc="901E5536" w:tentative="1">
      <w:start w:val="1"/>
      <w:numFmt w:val="lowerLetter"/>
      <w:lvlText w:val="%8."/>
      <w:lvlJc w:val="left"/>
      <w:pPr>
        <w:ind w:left="5760" w:hanging="360"/>
      </w:pPr>
    </w:lvl>
    <w:lvl w:ilvl="8" w:tplc="555639A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74AEB9C">
      <w:start w:val="1"/>
      <w:numFmt w:val="lowerRoman"/>
      <w:lvlText w:val="(%1)"/>
      <w:lvlJc w:val="left"/>
      <w:pPr>
        <w:ind w:left="1080" w:hanging="720"/>
      </w:pPr>
      <w:rPr>
        <w:rFonts w:hint="default"/>
        <w:b w:val="0"/>
      </w:rPr>
    </w:lvl>
    <w:lvl w:ilvl="1" w:tplc="66B8FD0E" w:tentative="1">
      <w:start w:val="1"/>
      <w:numFmt w:val="lowerLetter"/>
      <w:lvlText w:val="%2."/>
      <w:lvlJc w:val="left"/>
      <w:pPr>
        <w:ind w:left="1440" w:hanging="360"/>
      </w:pPr>
    </w:lvl>
    <w:lvl w:ilvl="2" w:tplc="9B44EDB6" w:tentative="1">
      <w:start w:val="1"/>
      <w:numFmt w:val="lowerRoman"/>
      <w:lvlText w:val="%3."/>
      <w:lvlJc w:val="right"/>
      <w:pPr>
        <w:ind w:left="2160" w:hanging="180"/>
      </w:pPr>
    </w:lvl>
    <w:lvl w:ilvl="3" w:tplc="14602BFC" w:tentative="1">
      <w:start w:val="1"/>
      <w:numFmt w:val="decimal"/>
      <w:lvlText w:val="%4."/>
      <w:lvlJc w:val="left"/>
      <w:pPr>
        <w:ind w:left="2880" w:hanging="360"/>
      </w:pPr>
    </w:lvl>
    <w:lvl w:ilvl="4" w:tplc="CB60C998" w:tentative="1">
      <w:start w:val="1"/>
      <w:numFmt w:val="lowerLetter"/>
      <w:lvlText w:val="%5."/>
      <w:lvlJc w:val="left"/>
      <w:pPr>
        <w:ind w:left="3600" w:hanging="360"/>
      </w:pPr>
    </w:lvl>
    <w:lvl w:ilvl="5" w:tplc="3F423DAE" w:tentative="1">
      <w:start w:val="1"/>
      <w:numFmt w:val="lowerRoman"/>
      <w:lvlText w:val="%6."/>
      <w:lvlJc w:val="right"/>
      <w:pPr>
        <w:ind w:left="4320" w:hanging="180"/>
      </w:pPr>
    </w:lvl>
    <w:lvl w:ilvl="6" w:tplc="AD76331C" w:tentative="1">
      <w:start w:val="1"/>
      <w:numFmt w:val="decimal"/>
      <w:lvlText w:val="%7."/>
      <w:lvlJc w:val="left"/>
      <w:pPr>
        <w:ind w:left="5040" w:hanging="360"/>
      </w:pPr>
    </w:lvl>
    <w:lvl w:ilvl="7" w:tplc="1CB46FFA" w:tentative="1">
      <w:start w:val="1"/>
      <w:numFmt w:val="lowerLetter"/>
      <w:lvlText w:val="%8."/>
      <w:lvlJc w:val="left"/>
      <w:pPr>
        <w:ind w:left="5760" w:hanging="360"/>
      </w:pPr>
    </w:lvl>
    <w:lvl w:ilvl="8" w:tplc="6894617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C0C0F50">
      <w:start w:val="1"/>
      <w:numFmt w:val="lowerRoman"/>
      <w:lvlText w:val="(%1)"/>
      <w:lvlJc w:val="left"/>
      <w:pPr>
        <w:ind w:left="1080" w:hanging="720"/>
      </w:pPr>
      <w:rPr>
        <w:rFonts w:hint="default"/>
        <w:b w:val="0"/>
      </w:rPr>
    </w:lvl>
    <w:lvl w:ilvl="1" w:tplc="F0F82270" w:tentative="1">
      <w:start w:val="1"/>
      <w:numFmt w:val="lowerLetter"/>
      <w:lvlText w:val="%2."/>
      <w:lvlJc w:val="left"/>
      <w:pPr>
        <w:ind w:left="1440" w:hanging="360"/>
      </w:pPr>
    </w:lvl>
    <w:lvl w:ilvl="2" w:tplc="8C063F8C" w:tentative="1">
      <w:start w:val="1"/>
      <w:numFmt w:val="lowerRoman"/>
      <w:lvlText w:val="%3."/>
      <w:lvlJc w:val="right"/>
      <w:pPr>
        <w:ind w:left="2160" w:hanging="180"/>
      </w:pPr>
    </w:lvl>
    <w:lvl w:ilvl="3" w:tplc="3522B2EA" w:tentative="1">
      <w:start w:val="1"/>
      <w:numFmt w:val="decimal"/>
      <w:lvlText w:val="%4."/>
      <w:lvlJc w:val="left"/>
      <w:pPr>
        <w:ind w:left="2880" w:hanging="360"/>
      </w:pPr>
    </w:lvl>
    <w:lvl w:ilvl="4" w:tplc="63564054" w:tentative="1">
      <w:start w:val="1"/>
      <w:numFmt w:val="lowerLetter"/>
      <w:lvlText w:val="%5."/>
      <w:lvlJc w:val="left"/>
      <w:pPr>
        <w:ind w:left="3600" w:hanging="360"/>
      </w:pPr>
    </w:lvl>
    <w:lvl w:ilvl="5" w:tplc="469AFACC" w:tentative="1">
      <w:start w:val="1"/>
      <w:numFmt w:val="lowerRoman"/>
      <w:lvlText w:val="%6."/>
      <w:lvlJc w:val="right"/>
      <w:pPr>
        <w:ind w:left="4320" w:hanging="180"/>
      </w:pPr>
    </w:lvl>
    <w:lvl w:ilvl="6" w:tplc="0F20978A" w:tentative="1">
      <w:start w:val="1"/>
      <w:numFmt w:val="decimal"/>
      <w:lvlText w:val="%7."/>
      <w:lvlJc w:val="left"/>
      <w:pPr>
        <w:ind w:left="5040" w:hanging="360"/>
      </w:pPr>
    </w:lvl>
    <w:lvl w:ilvl="7" w:tplc="FD60DC7A" w:tentative="1">
      <w:start w:val="1"/>
      <w:numFmt w:val="lowerLetter"/>
      <w:lvlText w:val="%8."/>
      <w:lvlJc w:val="left"/>
      <w:pPr>
        <w:ind w:left="5760" w:hanging="360"/>
      </w:pPr>
    </w:lvl>
    <w:lvl w:ilvl="8" w:tplc="E7DC94A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C36B02E">
      <w:start w:val="1"/>
      <w:numFmt w:val="decimal"/>
      <w:lvlText w:val="%1."/>
      <w:lvlJc w:val="left"/>
      <w:pPr>
        <w:ind w:left="360" w:hanging="360"/>
      </w:pPr>
      <w:rPr>
        <w:rFonts w:hint="default"/>
      </w:rPr>
    </w:lvl>
    <w:lvl w:ilvl="1" w:tplc="4ABEE182" w:tentative="1">
      <w:start w:val="1"/>
      <w:numFmt w:val="lowerLetter"/>
      <w:lvlText w:val="%2."/>
      <w:lvlJc w:val="left"/>
      <w:pPr>
        <w:ind w:left="1080" w:hanging="360"/>
      </w:pPr>
    </w:lvl>
    <w:lvl w:ilvl="2" w:tplc="F36ABDD2" w:tentative="1">
      <w:start w:val="1"/>
      <w:numFmt w:val="lowerRoman"/>
      <w:lvlText w:val="%3."/>
      <w:lvlJc w:val="right"/>
      <w:pPr>
        <w:ind w:left="1800" w:hanging="180"/>
      </w:pPr>
    </w:lvl>
    <w:lvl w:ilvl="3" w:tplc="D702E7D6" w:tentative="1">
      <w:start w:val="1"/>
      <w:numFmt w:val="decimal"/>
      <w:lvlText w:val="%4."/>
      <w:lvlJc w:val="left"/>
      <w:pPr>
        <w:ind w:left="2520" w:hanging="360"/>
      </w:pPr>
    </w:lvl>
    <w:lvl w:ilvl="4" w:tplc="97AE79F4" w:tentative="1">
      <w:start w:val="1"/>
      <w:numFmt w:val="lowerLetter"/>
      <w:lvlText w:val="%5."/>
      <w:lvlJc w:val="left"/>
      <w:pPr>
        <w:ind w:left="3240" w:hanging="360"/>
      </w:pPr>
    </w:lvl>
    <w:lvl w:ilvl="5" w:tplc="1CCAD322" w:tentative="1">
      <w:start w:val="1"/>
      <w:numFmt w:val="lowerRoman"/>
      <w:lvlText w:val="%6."/>
      <w:lvlJc w:val="right"/>
      <w:pPr>
        <w:ind w:left="3960" w:hanging="180"/>
      </w:pPr>
    </w:lvl>
    <w:lvl w:ilvl="6" w:tplc="6414E85E" w:tentative="1">
      <w:start w:val="1"/>
      <w:numFmt w:val="decimal"/>
      <w:lvlText w:val="%7."/>
      <w:lvlJc w:val="left"/>
      <w:pPr>
        <w:ind w:left="4680" w:hanging="360"/>
      </w:pPr>
    </w:lvl>
    <w:lvl w:ilvl="7" w:tplc="F4AE5426" w:tentative="1">
      <w:start w:val="1"/>
      <w:numFmt w:val="lowerLetter"/>
      <w:lvlText w:val="%8."/>
      <w:lvlJc w:val="left"/>
      <w:pPr>
        <w:ind w:left="5400" w:hanging="360"/>
      </w:pPr>
    </w:lvl>
    <w:lvl w:ilvl="8" w:tplc="B5ECAEB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0386F84">
      <w:start w:val="1"/>
      <w:numFmt w:val="lowerRoman"/>
      <w:lvlText w:val="(%1)"/>
      <w:lvlJc w:val="left"/>
      <w:pPr>
        <w:ind w:left="1080" w:hanging="720"/>
      </w:pPr>
      <w:rPr>
        <w:rFonts w:hint="default"/>
      </w:rPr>
    </w:lvl>
    <w:lvl w:ilvl="1" w:tplc="8A4C27F2" w:tentative="1">
      <w:start w:val="1"/>
      <w:numFmt w:val="lowerLetter"/>
      <w:lvlText w:val="%2."/>
      <w:lvlJc w:val="left"/>
      <w:pPr>
        <w:ind w:left="1440" w:hanging="360"/>
      </w:pPr>
    </w:lvl>
    <w:lvl w:ilvl="2" w:tplc="E32ED6E0" w:tentative="1">
      <w:start w:val="1"/>
      <w:numFmt w:val="lowerRoman"/>
      <w:lvlText w:val="%3."/>
      <w:lvlJc w:val="right"/>
      <w:pPr>
        <w:ind w:left="2160" w:hanging="180"/>
      </w:pPr>
    </w:lvl>
    <w:lvl w:ilvl="3" w:tplc="D722D130" w:tentative="1">
      <w:start w:val="1"/>
      <w:numFmt w:val="decimal"/>
      <w:lvlText w:val="%4."/>
      <w:lvlJc w:val="left"/>
      <w:pPr>
        <w:ind w:left="2880" w:hanging="360"/>
      </w:pPr>
    </w:lvl>
    <w:lvl w:ilvl="4" w:tplc="D526921A" w:tentative="1">
      <w:start w:val="1"/>
      <w:numFmt w:val="lowerLetter"/>
      <w:lvlText w:val="%5."/>
      <w:lvlJc w:val="left"/>
      <w:pPr>
        <w:ind w:left="3600" w:hanging="360"/>
      </w:pPr>
    </w:lvl>
    <w:lvl w:ilvl="5" w:tplc="7C566D18" w:tentative="1">
      <w:start w:val="1"/>
      <w:numFmt w:val="lowerRoman"/>
      <w:lvlText w:val="%6."/>
      <w:lvlJc w:val="right"/>
      <w:pPr>
        <w:ind w:left="4320" w:hanging="180"/>
      </w:pPr>
    </w:lvl>
    <w:lvl w:ilvl="6" w:tplc="C1543138" w:tentative="1">
      <w:start w:val="1"/>
      <w:numFmt w:val="decimal"/>
      <w:lvlText w:val="%7."/>
      <w:lvlJc w:val="left"/>
      <w:pPr>
        <w:ind w:left="5040" w:hanging="360"/>
      </w:pPr>
    </w:lvl>
    <w:lvl w:ilvl="7" w:tplc="7C72A5A2" w:tentative="1">
      <w:start w:val="1"/>
      <w:numFmt w:val="lowerLetter"/>
      <w:lvlText w:val="%8."/>
      <w:lvlJc w:val="left"/>
      <w:pPr>
        <w:ind w:left="5760" w:hanging="360"/>
      </w:pPr>
    </w:lvl>
    <w:lvl w:ilvl="8" w:tplc="C4A6889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294A5FC">
      <w:start w:val="1"/>
      <w:numFmt w:val="decimal"/>
      <w:lvlText w:val="%1."/>
      <w:lvlJc w:val="left"/>
      <w:pPr>
        <w:ind w:left="360" w:hanging="360"/>
      </w:pPr>
    </w:lvl>
    <w:lvl w:ilvl="1" w:tplc="4F12B3E2" w:tentative="1">
      <w:start w:val="1"/>
      <w:numFmt w:val="lowerLetter"/>
      <w:lvlText w:val="%2."/>
      <w:lvlJc w:val="left"/>
      <w:pPr>
        <w:ind w:left="1080" w:hanging="360"/>
      </w:pPr>
    </w:lvl>
    <w:lvl w:ilvl="2" w:tplc="5E3A4426" w:tentative="1">
      <w:start w:val="1"/>
      <w:numFmt w:val="lowerRoman"/>
      <w:lvlText w:val="%3."/>
      <w:lvlJc w:val="right"/>
      <w:pPr>
        <w:ind w:left="1800" w:hanging="180"/>
      </w:pPr>
    </w:lvl>
    <w:lvl w:ilvl="3" w:tplc="C70A48BA" w:tentative="1">
      <w:start w:val="1"/>
      <w:numFmt w:val="decimal"/>
      <w:lvlText w:val="%4."/>
      <w:lvlJc w:val="left"/>
      <w:pPr>
        <w:ind w:left="2520" w:hanging="360"/>
      </w:pPr>
    </w:lvl>
    <w:lvl w:ilvl="4" w:tplc="8C2A9128" w:tentative="1">
      <w:start w:val="1"/>
      <w:numFmt w:val="lowerLetter"/>
      <w:lvlText w:val="%5."/>
      <w:lvlJc w:val="left"/>
      <w:pPr>
        <w:ind w:left="3240" w:hanging="360"/>
      </w:pPr>
    </w:lvl>
    <w:lvl w:ilvl="5" w:tplc="4AF0372E" w:tentative="1">
      <w:start w:val="1"/>
      <w:numFmt w:val="lowerRoman"/>
      <w:lvlText w:val="%6."/>
      <w:lvlJc w:val="right"/>
      <w:pPr>
        <w:ind w:left="3960" w:hanging="180"/>
      </w:pPr>
    </w:lvl>
    <w:lvl w:ilvl="6" w:tplc="513CD80E" w:tentative="1">
      <w:start w:val="1"/>
      <w:numFmt w:val="decimal"/>
      <w:lvlText w:val="%7."/>
      <w:lvlJc w:val="left"/>
      <w:pPr>
        <w:ind w:left="4680" w:hanging="360"/>
      </w:pPr>
    </w:lvl>
    <w:lvl w:ilvl="7" w:tplc="1032AFE0" w:tentative="1">
      <w:start w:val="1"/>
      <w:numFmt w:val="lowerLetter"/>
      <w:lvlText w:val="%8."/>
      <w:lvlJc w:val="left"/>
      <w:pPr>
        <w:ind w:left="5400" w:hanging="360"/>
      </w:pPr>
    </w:lvl>
    <w:lvl w:ilvl="8" w:tplc="CA28FDC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0BC6C74">
      <w:start w:val="1"/>
      <w:numFmt w:val="lowerRoman"/>
      <w:lvlText w:val="(%1)"/>
      <w:lvlJc w:val="left"/>
      <w:pPr>
        <w:ind w:left="1080" w:hanging="720"/>
      </w:pPr>
      <w:rPr>
        <w:rFonts w:hint="default"/>
        <w:b w:val="0"/>
      </w:rPr>
    </w:lvl>
    <w:lvl w:ilvl="1" w:tplc="3C784282" w:tentative="1">
      <w:start w:val="1"/>
      <w:numFmt w:val="lowerLetter"/>
      <w:lvlText w:val="%2."/>
      <w:lvlJc w:val="left"/>
      <w:pPr>
        <w:ind w:left="1440" w:hanging="360"/>
      </w:pPr>
    </w:lvl>
    <w:lvl w:ilvl="2" w:tplc="DFFA0536" w:tentative="1">
      <w:start w:val="1"/>
      <w:numFmt w:val="lowerRoman"/>
      <w:lvlText w:val="%3."/>
      <w:lvlJc w:val="right"/>
      <w:pPr>
        <w:ind w:left="2160" w:hanging="180"/>
      </w:pPr>
    </w:lvl>
    <w:lvl w:ilvl="3" w:tplc="2560453C" w:tentative="1">
      <w:start w:val="1"/>
      <w:numFmt w:val="decimal"/>
      <w:lvlText w:val="%4."/>
      <w:lvlJc w:val="left"/>
      <w:pPr>
        <w:ind w:left="2880" w:hanging="360"/>
      </w:pPr>
    </w:lvl>
    <w:lvl w:ilvl="4" w:tplc="A364B842" w:tentative="1">
      <w:start w:val="1"/>
      <w:numFmt w:val="lowerLetter"/>
      <w:lvlText w:val="%5."/>
      <w:lvlJc w:val="left"/>
      <w:pPr>
        <w:ind w:left="3600" w:hanging="360"/>
      </w:pPr>
    </w:lvl>
    <w:lvl w:ilvl="5" w:tplc="2F8A3F26" w:tentative="1">
      <w:start w:val="1"/>
      <w:numFmt w:val="lowerRoman"/>
      <w:lvlText w:val="%6."/>
      <w:lvlJc w:val="right"/>
      <w:pPr>
        <w:ind w:left="4320" w:hanging="180"/>
      </w:pPr>
    </w:lvl>
    <w:lvl w:ilvl="6" w:tplc="281C150A" w:tentative="1">
      <w:start w:val="1"/>
      <w:numFmt w:val="decimal"/>
      <w:lvlText w:val="%7."/>
      <w:lvlJc w:val="left"/>
      <w:pPr>
        <w:ind w:left="5040" w:hanging="360"/>
      </w:pPr>
    </w:lvl>
    <w:lvl w:ilvl="7" w:tplc="A642A4AC" w:tentative="1">
      <w:start w:val="1"/>
      <w:numFmt w:val="lowerLetter"/>
      <w:lvlText w:val="%8."/>
      <w:lvlJc w:val="left"/>
      <w:pPr>
        <w:ind w:left="5760" w:hanging="360"/>
      </w:pPr>
    </w:lvl>
    <w:lvl w:ilvl="8" w:tplc="013CB7F2" w:tentative="1">
      <w:start w:val="1"/>
      <w:numFmt w:val="lowerRoman"/>
      <w:lvlText w:val="%9."/>
      <w:lvlJc w:val="right"/>
      <w:pPr>
        <w:ind w:left="6480" w:hanging="180"/>
      </w:pPr>
    </w:lvl>
  </w:abstractNum>
  <w:abstractNum w:abstractNumId="31" w15:restartNumberingAfterBreak="0">
    <w:nsid w:val="5A7C0ABF"/>
    <w:multiLevelType w:val="hybridMultilevel"/>
    <w:tmpl w:val="3E1AE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C6731D"/>
    <w:multiLevelType w:val="hybridMultilevel"/>
    <w:tmpl w:val="5504F770"/>
    <w:lvl w:ilvl="0" w:tplc="37BCA6D6">
      <w:start w:val="1"/>
      <w:numFmt w:val="lowerRoman"/>
      <w:lvlText w:val="(%1)"/>
      <w:lvlJc w:val="left"/>
      <w:pPr>
        <w:ind w:left="1080" w:hanging="720"/>
      </w:pPr>
      <w:rPr>
        <w:rFonts w:hint="default"/>
      </w:rPr>
    </w:lvl>
    <w:lvl w:ilvl="1" w:tplc="FB709514" w:tentative="1">
      <w:start w:val="1"/>
      <w:numFmt w:val="lowerLetter"/>
      <w:lvlText w:val="%2."/>
      <w:lvlJc w:val="left"/>
      <w:pPr>
        <w:ind w:left="1440" w:hanging="360"/>
      </w:pPr>
    </w:lvl>
    <w:lvl w:ilvl="2" w:tplc="9EF46416" w:tentative="1">
      <w:start w:val="1"/>
      <w:numFmt w:val="lowerRoman"/>
      <w:lvlText w:val="%3."/>
      <w:lvlJc w:val="right"/>
      <w:pPr>
        <w:ind w:left="2160" w:hanging="180"/>
      </w:pPr>
    </w:lvl>
    <w:lvl w:ilvl="3" w:tplc="2DF68448" w:tentative="1">
      <w:start w:val="1"/>
      <w:numFmt w:val="decimal"/>
      <w:lvlText w:val="%4."/>
      <w:lvlJc w:val="left"/>
      <w:pPr>
        <w:ind w:left="2880" w:hanging="360"/>
      </w:pPr>
    </w:lvl>
    <w:lvl w:ilvl="4" w:tplc="1F0EA0DE" w:tentative="1">
      <w:start w:val="1"/>
      <w:numFmt w:val="lowerLetter"/>
      <w:lvlText w:val="%5."/>
      <w:lvlJc w:val="left"/>
      <w:pPr>
        <w:ind w:left="3600" w:hanging="360"/>
      </w:pPr>
    </w:lvl>
    <w:lvl w:ilvl="5" w:tplc="D69A67A6" w:tentative="1">
      <w:start w:val="1"/>
      <w:numFmt w:val="lowerRoman"/>
      <w:lvlText w:val="%6."/>
      <w:lvlJc w:val="right"/>
      <w:pPr>
        <w:ind w:left="4320" w:hanging="180"/>
      </w:pPr>
    </w:lvl>
    <w:lvl w:ilvl="6" w:tplc="C38A079A" w:tentative="1">
      <w:start w:val="1"/>
      <w:numFmt w:val="decimal"/>
      <w:lvlText w:val="%7."/>
      <w:lvlJc w:val="left"/>
      <w:pPr>
        <w:ind w:left="5040" w:hanging="360"/>
      </w:pPr>
    </w:lvl>
    <w:lvl w:ilvl="7" w:tplc="EF7AA120" w:tentative="1">
      <w:start w:val="1"/>
      <w:numFmt w:val="lowerLetter"/>
      <w:lvlText w:val="%8."/>
      <w:lvlJc w:val="left"/>
      <w:pPr>
        <w:ind w:left="5760" w:hanging="360"/>
      </w:pPr>
    </w:lvl>
    <w:lvl w:ilvl="8" w:tplc="F3EA142A" w:tentative="1">
      <w:start w:val="1"/>
      <w:numFmt w:val="lowerRoman"/>
      <w:lvlText w:val="%9."/>
      <w:lvlJc w:val="right"/>
      <w:pPr>
        <w:ind w:left="6480" w:hanging="180"/>
      </w:pPr>
    </w:lvl>
  </w:abstractNum>
  <w:abstractNum w:abstractNumId="33" w15:restartNumberingAfterBreak="0">
    <w:nsid w:val="5F505995"/>
    <w:multiLevelType w:val="hybridMultilevel"/>
    <w:tmpl w:val="F7669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6D220C76">
      <w:start w:val="1"/>
      <w:numFmt w:val="lowerRoman"/>
      <w:lvlText w:val="(%1)"/>
      <w:lvlJc w:val="left"/>
      <w:pPr>
        <w:ind w:left="1080" w:hanging="720"/>
      </w:pPr>
      <w:rPr>
        <w:rFonts w:hint="default"/>
      </w:rPr>
    </w:lvl>
    <w:lvl w:ilvl="1" w:tplc="51C2E154" w:tentative="1">
      <w:start w:val="1"/>
      <w:numFmt w:val="lowerLetter"/>
      <w:lvlText w:val="%2."/>
      <w:lvlJc w:val="left"/>
      <w:pPr>
        <w:ind w:left="1440" w:hanging="360"/>
      </w:pPr>
    </w:lvl>
    <w:lvl w:ilvl="2" w:tplc="D39EFD84" w:tentative="1">
      <w:start w:val="1"/>
      <w:numFmt w:val="lowerRoman"/>
      <w:lvlText w:val="%3."/>
      <w:lvlJc w:val="right"/>
      <w:pPr>
        <w:ind w:left="2160" w:hanging="180"/>
      </w:pPr>
    </w:lvl>
    <w:lvl w:ilvl="3" w:tplc="657EE8BE" w:tentative="1">
      <w:start w:val="1"/>
      <w:numFmt w:val="decimal"/>
      <w:lvlText w:val="%4."/>
      <w:lvlJc w:val="left"/>
      <w:pPr>
        <w:ind w:left="2880" w:hanging="360"/>
      </w:pPr>
    </w:lvl>
    <w:lvl w:ilvl="4" w:tplc="7E5AB140" w:tentative="1">
      <w:start w:val="1"/>
      <w:numFmt w:val="lowerLetter"/>
      <w:lvlText w:val="%5."/>
      <w:lvlJc w:val="left"/>
      <w:pPr>
        <w:ind w:left="3600" w:hanging="360"/>
      </w:pPr>
    </w:lvl>
    <w:lvl w:ilvl="5" w:tplc="779AA954" w:tentative="1">
      <w:start w:val="1"/>
      <w:numFmt w:val="lowerRoman"/>
      <w:lvlText w:val="%6."/>
      <w:lvlJc w:val="right"/>
      <w:pPr>
        <w:ind w:left="4320" w:hanging="180"/>
      </w:pPr>
    </w:lvl>
    <w:lvl w:ilvl="6" w:tplc="79D8E6D6" w:tentative="1">
      <w:start w:val="1"/>
      <w:numFmt w:val="decimal"/>
      <w:lvlText w:val="%7."/>
      <w:lvlJc w:val="left"/>
      <w:pPr>
        <w:ind w:left="5040" w:hanging="360"/>
      </w:pPr>
    </w:lvl>
    <w:lvl w:ilvl="7" w:tplc="2766C4B4" w:tentative="1">
      <w:start w:val="1"/>
      <w:numFmt w:val="lowerLetter"/>
      <w:lvlText w:val="%8."/>
      <w:lvlJc w:val="left"/>
      <w:pPr>
        <w:ind w:left="5760" w:hanging="360"/>
      </w:pPr>
    </w:lvl>
    <w:lvl w:ilvl="8" w:tplc="D4BA70A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72686DFC">
      <w:start w:val="1"/>
      <w:numFmt w:val="lowerRoman"/>
      <w:lvlText w:val="(%1)"/>
      <w:lvlJc w:val="left"/>
      <w:pPr>
        <w:ind w:left="1004" w:hanging="720"/>
      </w:pPr>
      <w:rPr>
        <w:rFonts w:hint="default"/>
        <w:b w:val="0"/>
      </w:rPr>
    </w:lvl>
    <w:lvl w:ilvl="1" w:tplc="DD96840A" w:tentative="1">
      <w:start w:val="1"/>
      <w:numFmt w:val="lowerLetter"/>
      <w:lvlText w:val="%2."/>
      <w:lvlJc w:val="left"/>
      <w:pPr>
        <w:ind w:left="1364" w:hanging="360"/>
      </w:pPr>
    </w:lvl>
    <w:lvl w:ilvl="2" w:tplc="D9C85D74" w:tentative="1">
      <w:start w:val="1"/>
      <w:numFmt w:val="lowerRoman"/>
      <w:lvlText w:val="%3."/>
      <w:lvlJc w:val="right"/>
      <w:pPr>
        <w:ind w:left="2084" w:hanging="180"/>
      </w:pPr>
    </w:lvl>
    <w:lvl w:ilvl="3" w:tplc="BF20D5D0" w:tentative="1">
      <w:start w:val="1"/>
      <w:numFmt w:val="decimal"/>
      <w:lvlText w:val="%4."/>
      <w:lvlJc w:val="left"/>
      <w:pPr>
        <w:ind w:left="2804" w:hanging="360"/>
      </w:pPr>
    </w:lvl>
    <w:lvl w:ilvl="4" w:tplc="4B7640FE" w:tentative="1">
      <w:start w:val="1"/>
      <w:numFmt w:val="lowerLetter"/>
      <w:lvlText w:val="%5."/>
      <w:lvlJc w:val="left"/>
      <w:pPr>
        <w:ind w:left="3524" w:hanging="360"/>
      </w:pPr>
    </w:lvl>
    <w:lvl w:ilvl="5" w:tplc="AF34D6DE" w:tentative="1">
      <w:start w:val="1"/>
      <w:numFmt w:val="lowerRoman"/>
      <w:lvlText w:val="%6."/>
      <w:lvlJc w:val="right"/>
      <w:pPr>
        <w:ind w:left="4244" w:hanging="180"/>
      </w:pPr>
    </w:lvl>
    <w:lvl w:ilvl="6" w:tplc="803C25CE" w:tentative="1">
      <w:start w:val="1"/>
      <w:numFmt w:val="decimal"/>
      <w:lvlText w:val="%7."/>
      <w:lvlJc w:val="left"/>
      <w:pPr>
        <w:ind w:left="4964" w:hanging="360"/>
      </w:pPr>
    </w:lvl>
    <w:lvl w:ilvl="7" w:tplc="C4C0B15A" w:tentative="1">
      <w:start w:val="1"/>
      <w:numFmt w:val="lowerLetter"/>
      <w:lvlText w:val="%8."/>
      <w:lvlJc w:val="left"/>
      <w:pPr>
        <w:ind w:left="5684" w:hanging="360"/>
      </w:pPr>
    </w:lvl>
    <w:lvl w:ilvl="8" w:tplc="3EE2B4B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367A5072">
      <w:start w:val="1"/>
      <w:numFmt w:val="decimal"/>
      <w:lvlText w:val="%1."/>
      <w:lvlJc w:val="left"/>
      <w:pPr>
        <w:ind w:left="360" w:hanging="360"/>
      </w:pPr>
      <w:rPr>
        <w:rFonts w:hint="default"/>
      </w:rPr>
    </w:lvl>
    <w:lvl w:ilvl="1" w:tplc="BB1A8232" w:tentative="1">
      <w:start w:val="1"/>
      <w:numFmt w:val="lowerLetter"/>
      <w:lvlText w:val="%2."/>
      <w:lvlJc w:val="left"/>
      <w:pPr>
        <w:ind w:left="1080" w:hanging="360"/>
      </w:pPr>
    </w:lvl>
    <w:lvl w:ilvl="2" w:tplc="60D8A7BE" w:tentative="1">
      <w:start w:val="1"/>
      <w:numFmt w:val="lowerRoman"/>
      <w:lvlText w:val="%3."/>
      <w:lvlJc w:val="right"/>
      <w:pPr>
        <w:ind w:left="1800" w:hanging="180"/>
      </w:pPr>
    </w:lvl>
    <w:lvl w:ilvl="3" w:tplc="9E5A56D6" w:tentative="1">
      <w:start w:val="1"/>
      <w:numFmt w:val="decimal"/>
      <w:lvlText w:val="%4."/>
      <w:lvlJc w:val="left"/>
      <w:pPr>
        <w:ind w:left="2520" w:hanging="360"/>
      </w:pPr>
    </w:lvl>
    <w:lvl w:ilvl="4" w:tplc="BD782616" w:tentative="1">
      <w:start w:val="1"/>
      <w:numFmt w:val="lowerLetter"/>
      <w:lvlText w:val="%5."/>
      <w:lvlJc w:val="left"/>
      <w:pPr>
        <w:ind w:left="3240" w:hanging="360"/>
      </w:pPr>
    </w:lvl>
    <w:lvl w:ilvl="5" w:tplc="5FD61030" w:tentative="1">
      <w:start w:val="1"/>
      <w:numFmt w:val="lowerRoman"/>
      <w:lvlText w:val="%6."/>
      <w:lvlJc w:val="right"/>
      <w:pPr>
        <w:ind w:left="3960" w:hanging="180"/>
      </w:pPr>
    </w:lvl>
    <w:lvl w:ilvl="6" w:tplc="4E5A28A6" w:tentative="1">
      <w:start w:val="1"/>
      <w:numFmt w:val="decimal"/>
      <w:lvlText w:val="%7."/>
      <w:lvlJc w:val="left"/>
      <w:pPr>
        <w:ind w:left="4680" w:hanging="360"/>
      </w:pPr>
    </w:lvl>
    <w:lvl w:ilvl="7" w:tplc="E0C20780" w:tentative="1">
      <w:start w:val="1"/>
      <w:numFmt w:val="lowerLetter"/>
      <w:lvlText w:val="%8."/>
      <w:lvlJc w:val="left"/>
      <w:pPr>
        <w:ind w:left="5400" w:hanging="360"/>
      </w:pPr>
    </w:lvl>
    <w:lvl w:ilvl="8" w:tplc="00D06BD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A552D52C">
      <w:start w:val="1"/>
      <w:numFmt w:val="lowerRoman"/>
      <w:lvlText w:val="(%1)"/>
      <w:lvlJc w:val="left"/>
      <w:pPr>
        <w:ind w:left="1080" w:hanging="720"/>
      </w:pPr>
      <w:rPr>
        <w:rFonts w:hint="default"/>
      </w:rPr>
    </w:lvl>
    <w:lvl w:ilvl="1" w:tplc="77402DD6" w:tentative="1">
      <w:start w:val="1"/>
      <w:numFmt w:val="lowerLetter"/>
      <w:lvlText w:val="%2."/>
      <w:lvlJc w:val="left"/>
      <w:pPr>
        <w:ind w:left="1440" w:hanging="360"/>
      </w:pPr>
    </w:lvl>
    <w:lvl w:ilvl="2" w:tplc="B416313A" w:tentative="1">
      <w:start w:val="1"/>
      <w:numFmt w:val="lowerRoman"/>
      <w:lvlText w:val="%3."/>
      <w:lvlJc w:val="right"/>
      <w:pPr>
        <w:ind w:left="2160" w:hanging="180"/>
      </w:pPr>
    </w:lvl>
    <w:lvl w:ilvl="3" w:tplc="046E6250" w:tentative="1">
      <w:start w:val="1"/>
      <w:numFmt w:val="decimal"/>
      <w:lvlText w:val="%4."/>
      <w:lvlJc w:val="left"/>
      <w:pPr>
        <w:ind w:left="2880" w:hanging="360"/>
      </w:pPr>
    </w:lvl>
    <w:lvl w:ilvl="4" w:tplc="2222CB02" w:tentative="1">
      <w:start w:val="1"/>
      <w:numFmt w:val="lowerLetter"/>
      <w:lvlText w:val="%5."/>
      <w:lvlJc w:val="left"/>
      <w:pPr>
        <w:ind w:left="3600" w:hanging="360"/>
      </w:pPr>
    </w:lvl>
    <w:lvl w:ilvl="5" w:tplc="C818EB0C" w:tentative="1">
      <w:start w:val="1"/>
      <w:numFmt w:val="lowerRoman"/>
      <w:lvlText w:val="%6."/>
      <w:lvlJc w:val="right"/>
      <w:pPr>
        <w:ind w:left="4320" w:hanging="180"/>
      </w:pPr>
    </w:lvl>
    <w:lvl w:ilvl="6" w:tplc="E1647D8E" w:tentative="1">
      <w:start w:val="1"/>
      <w:numFmt w:val="decimal"/>
      <w:lvlText w:val="%7."/>
      <w:lvlJc w:val="left"/>
      <w:pPr>
        <w:ind w:left="5040" w:hanging="360"/>
      </w:pPr>
    </w:lvl>
    <w:lvl w:ilvl="7" w:tplc="160C394E" w:tentative="1">
      <w:start w:val="1"/>
      <w:numFmt w:val="lowerLetter"/>
      <w:lvlText w:val="%8."/>
      <w:lvlJc w:val="left"/>
      <w:pPr>
        <w:ind w:left="5760" w:hanging="360"/>
      </w:pPr>
    </w:lvl>
    <w:lvl w:ilvl="8" w:tplc="B65200F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DF0D8A4">
      <w:start w:val="1"/>
      <w:numFmt w:val="decimal"/>
      <w:lvlText w:val="%1."/>
      <w:lvlJc w:val="left"/>
      <w:pPr>
        <w:ind w:left="360" w:hanging="360"/>
      </w:pPr>
      <w:rPr>
        <w:rFonts w:hint="default"/>
      </w:rPr>
    </w:lvl>
    <w:lvl w:ilvl="1" w:tplc="CC8EE818" w:tentative="1">
      <w:start w:val="1"/>
      <w:numFmt w:val="lowerLetter"/>
      <w:lvlText w:val="%2."/>
      <w:lvlJc w:val="left"/>
      <w:pPr>
        <w:ind w:left="1080" w:hanging="360"/>
      </w:pPr>
    </w:lvl>
    <w:lvl w:ilvl="2" w:tplc="849E285A" w:tentative="1">
      <w:start w:val="1"/>
      <w:numFmt w:val="lowerRoman"/>
      <w:lvlText w:val="%3."/>
      <w:lvlJc w:val="right"/>
      <w:pPr>
        <w:ind w:left="1800" w:hanging="180"/>
      </w:pPr>
    </w:lvl>
    <w:lvl w:ilvl="3" w:tplc="50625990" w:tentative="1">
      <w:start w:val="1"/>
      <w:numFmt w:val="decimal"/>
      <w:lvlText w:val="%4."/>
      <w:lvlJc w:val="left"/>
      <w:pPr>
        <w:ind w:left="2520" w:hanging="360"/>
      </w:pPr>
    </w:lvl>
    <w:lvl w:ilvl="4" w:tplc="4ADC6D1A" w:tentative="1">
      <w:start w:val="1"/>
      <w:numFmt w:val="lowerLetter"/>
      <w:lvlText w:val="%5."/>
      <w:lvlJc w:val="left"/>
      <w:pPr>
        <w:ind w:left="3240" w:hanging="360"/>
      </w:pPr>
    </w:lvl>
    <w:lvl w:ilvl="5" w:tplc="0B8C3B48" w:tentative="1">
      <w:start w:val="1"/>
      <w:numFmt w:val="lowerRoman"/>
      <w:lvlText w:val="%6."/>
      <w:lvlJc w:val="right"/>
      <w:pPr>
        <w:ind w:left="3960" w:hanging="180"/>
      </w:pPr>
    </w:lvl>
    <w:lvl w:ilvl="6" w:tplc="86388BE2" w:tentative="1">
      <w:start w:val="1"/>
      <w:numFmt w:val="decimal"/>
      <w:lvlText w:val="%7."/>
      <w:lvlJc w:val="left"/>
      <w:pPr>
        <w:ind w:left="4680" w:hanging="360"/>
      </w:pPr>
    </w:lvl>
    <w:lvl w:ilvl="7" w:tplc="CE50553A" w:tentative="1">
      <w:start w:val="1"/>
      <w:numFmt w:val="lowerLetter"/>
      <w:lvlText w:val="%8."/>
      <w:lvlJc w:val="left"/>
      <w:pPr>
        <w:ind w:left="5400" w:hanging="360"/>
      </w:pPr>
    </w:lvl>
    <w:lvl w:ilvl="8" w:tplc="201AE92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25C0B102">
      <w:start w:val="1"/>
      <w:numFmt w:val="lowerRoman"/>
      <w:lvlText w:val="(%1)"/>
      <w:lvlJc w:val="left"/>
      <w:pPr>
        <w:ind w:left="1080" w:hanging="720"/>
      </w:pPr>
      <w:rPr>
        <w:rFonts w:hint="default"/>
      </w:rPr>
    </w:lvl>
    <w:lvl w:ilvl="1" w:tplc="0B007DDE" w:tentative="1">
      <w:start w:val="1"/>
      <w:numFmt w:val="lowerLetter"/>
      <w:lvlText w:val="%2."/>
      <w:lvlJc w:val="left"/>
      <w:pPr>
        <w:ind w:left="1440" w:hanging="360"/>
      </w:pPr>
    </w:lvl>
    <w:lvl w:ilvl="2" w:tplc="3CEC947E" w:tentative="1">
      <w:start w:val="1"/>
      <w:numFmt w:val="lowerRoman"/>
      <w:lvlText w:val="%3."/>
      <w:lvlJc w:val="right"/>
      <w:pPr>
        <w:ind w:left="2160" w:hanging="180"/>
      </w:pPr>
    </w:lvl>
    <w:lvl w:ilvl="3" w:tplc="523AD6EA" w:tentative="1">
      <w:start w:val="1"/>
      <w:numFmt w:val="decimal"/>
      <w:lvlText w:val="%4."/>
      <w:lvlJc w:val="left"/>
      <w:pPr>
        <w:ind w:left="2880" w:hanging="360"/>
      </w:pPr>
    </w:lvl>
    <w:lvl w:ilvl="4" w:tplc="54909E5A" w:tentative="1">
      <w:start w:val="1"/>
      <w:numFmt w:val="lowerLetter"/>
      <w:lvlText w:val="%5."/>
      <w:lvlJc w:val="left"/>
      <w:pPr>
        <w:ind w:left="3600" w:hanging="360"/>
      </w:pPr>
    </w:lvl>
    <w:lvl w:ilvl="5" w:tplc="9110BDC4" w:tentative="1">
      <w:start w:val="1"/>
      <w:numFmt w:val="lowerRoman"/>
      <w:lvlText w:val="%6."/>
      <w:lvlJc w:val="right"/>
      <w:pPr>
        <w:ind w:left="4320" w:hanging="180"/>
      </w:pPr>
    </w:lvl>
    <w:lvl w:ilvl="6" w:tplc="BBE828B4" w:tentative="1">
      <w:start w:val="1"/>
      <w:numFmt w:val="decimal"/>
      <w:lvlText w:val="%7."/>
      <w:lvlJc w:val="left"/>
      <w:pPr>
        <w:ind w:left="5040" w:hanging="360"/>
      </w:pPr>
    </w:lvl>
    <w:lvl w:ilvl="7" w:tplc="F000E4A4" w:tentative="1">
      <w:start w:val="1"/>
      <w:numFmt w:val="lowerLetter"/>
      <w:lvlText w:val="%8."/>
      <w:lvlJc w:val="left"/>
      <w:pPr>
        <w:ind w:left="5760" w:hanging="360"/>
      </w:pPr>
    </w:lvl>
    <w:lvl w:ilvl="8" w:tplc="253E342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877AE5D2">
      <w:start w:val="1"/>
      <w:numFmt w:val="decimal"/>
      <w:lvlText w:val="%1."/>
      <w:lvlJc w:val="left"/>
      <w:pPr>
        <w:ind w:left="360" w:hanging="360"/>
      </w:pPr>
      <w:rPr>
        <w:rFonts w:hint="default"/>
      </w:rPr>
    </w:lvl>
    <w:lvl w:ilvl="1" w:tplc="2E164E66" w:tentative="1">
      <w:start w:val="1"/>
      <w:numFmt w:val="lowerLetter"/>
      <w:lvlText w:val="%2."/>
      <w:lvlJc w:val="left"/>
      <w:pPr>
        <w:ind w:left="1080" w:hanging="360"/>
      </w:pPr>
    </w:lvl>
    <w:lvl w:ilvl="2" w:tplc="F4A40258" w:tentative="1">
      <w:start w:val="1"/>
      <w:numFmt w:val="lowerRoman"/>
      <w:lvlText w:val="%3."/>
      <w:lvlJc w:val="right"/>
      <w:pPr>
        <w:ind w:left="1800" w:hanging="180"/>
      </w:pPr>
    </w:lvl>
    <w:lvl w:ilvl="3" w:tplc="63C4BC48" w:tentative="1">
      <w:start w:val="1"/>
      <w:numFmt w:val="decimal"/>
      <w:lvlText w:val="%4."/>
      <w:lvlJc w:val="left"/>
      <w:pPr>
        <w:ind w:left="2520" w:hanging="360"/>
      </w:pPr>
    </w:lvl>
    <w:lvl w:ilvl="4" w:tplc="886AAE0A" w:tentative="1">
      <w:start w:val="1"/>
      <w:numFmt w:val="lowerLetter"/>
      <w:lvlText w:val="%5."/>
      <w:lvlJc w:val="left"/>
      <w:pPr>
        <w:ind w:left="3240" w:hanging="360"/>
      </w:pPr>
    </w:lvl>
    <w:lvl w:ilvl="5" w:tplc="5E00BC58" w:tentative="1">
      <w:start w:val="1"/>
      <w:numFmt w:val="lowerRoman"/>
      <w:lvlText w:val="%6."/>
      <w:lvlJc w:val="right"/>
      <w:pPr>
        <w:ind w:left="3960" w:hanging="180"/>
      </w:pPr>
    </w:lvl>
    <w:lvl w:ilvl="6" w:tplc="01E06A00" w:tentative="1">
      <w:start w:val="1"/>
      <w:numFmt w:val="decimal"/>
      <w:lvlText w:val="%7."/>
      <w:lvlJc w:val="left"/>
      <w:pPr>
        <w:ind w:left="4680" w:hanging="360"/>
      </w:pPr>
    </w:lvl>
    <w:lvl w:ilvl="7" w:tplc="F2262270" w:tentative="1">
      <w:start w:val="1"/>
      <w:numFmt w:val="lowerLetter"/>
      <w:lvlText w:val="%8."/>
      <w:lvlJc w:val="left"/>
      <w:pPr>
        <w:ind w:left="5400" w:hanging="360"/>
      </w:pPr>
    </w:lvl>
    <w:lvl w:ilvl="8" w:tplc="683420C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4814B946">
      <w:start w:val="1"/>
      <w:numFmt w:val="decimal"/>
      <w:lvlText w:val="%1."/>
      <w:lvlJc w:val="left"/>
      <w:pPr>
        <w:ind w:left="360" w:hanging="360"/>
      </w:pPr>
      <w:rPr>
        <w:rFonts w:hint="default"/>
      </w:rPr>
    </w:lvl>
    <w:lvl w:ilvl="1" w:tplc="2B560EBC" w:tentative="1">
      <w:start w:val="1"/>
      <w:numFmt w:val="lowerLetter"/>
      <w:lvlText w:val="%2."/>
      <w:lvlJc w:val="left"/>
      <w:pPr>
        <w:ind w:left="1080" w:hanging="360"/>
      </w:pPr>
    </w:lvl>
    <w:lvl w:ilvl="2" w:tplc="99A60636" w:tentative="1">
      <w:start w:val="1"/>
      <w:numFmt w:val="lowerRoman"/>
      <w:lvlText w:val="%3."/>
      <w:lvlJc w:val="right"/>
      <w:pPr>
        <w:ind w:left="1800" w:hanging="180"/>
      </w:pPr>
    </w:lvl>
    <w:lvl w:ilvl="3" w:tplc="8DAC893C" w:tentative="1">
      <w:start w:val="1"/>
      <w:numFmt w:val="decimal"/>
      <w:lvlText w:val="%4."/>
      <w:lvlJc w:val="left"/>
      <w:pPr>
        <w:ind w:left="2520" w:hanging="360"/>
      </w:pPr>
    </w:lvl>
    <w:lvl w:ilvl="4" w:tplc="2A4CEDB4" w:tentative="1">
      <w:start w:val="1"/>
      <w:numFmt w:val="lowerLetter"/>
      <w:lvlText w:val="%5."/>
      <w:lvlJc w:val="left"/>
      <w:pPr>
        <w:ind w:left="3240" w:hanging="360"/>
      </w:pPr>
    </w:lvl>
    <w:lvl w:ilvl="5" w:tplc="B12EB7A4" w:tentative="1">
      <w:start w:val="1"/>
      <w:numFmt w:val="lowerRoman"/>
      <w:lvlText w:val="%6."/>
      <w:lvlJc w:val="right"/>
      <w:pPr>
        <w:ind w:left="3960" w:hanging="180"/>
      </w:pPr>
    </w:lvl>
    <w:lvl w:ilvl="6" w:tplc="8640E81A" w:tentative="1">
      <w:start w:val="1"/>
      <w:numFmt w:val="decimal"/>
      <w:lvlText w:val="%7."/>
      <w:lvlJc w:val="left"/>
      <w:pPr>
        <w:ind w:left="4680" w:hanging="360"/>
      </w:pPr>
    </w:lvl>
    <w:lvl w:ilvl="7" w:tplc="B13CE196" w:tentative="1">
      <w:start w:val="1"/>
      <w:numFmt w:val="lowerLetter"/>
      <w:lvlText w:val="%8."/>
      <w:lvlJc w:val="left"/>
      <w:pPr>
        <w:ind w:left="5400" w:hanging="360"/>
      </w:pPr>
    </w:lvl>
    <w:lvl w:ilvl="8" w:tplc="BB7C0276"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7"/>
  </w:num>
  <w:num w:numId="6">
    <w:abstractNumId w:val="17"/>
  </w:num>
  <w:num w:numId="7">
    <w:abstractNumId w:val="36"/>
  </w:num>
  <w:num w:numId="8">
    <w:abstractNumId w:val="16"/>
  </w:num>
  <w:num w:numId="9">
    <w:abstractNumId w:val="22"/>
  </w:num>
  <w:num w:numId="10">
    <w:abstractNumId w:val="40"/>
  </w:num>
  <w:num w:numId="11">
    <w:abstractNumId w:val="14"/>
  </w:num>
  <w:num w:numId="12">
    <w:abstractNumId w:val="28"/>
  </w:num>
  <w:num w:numId="13">
    <w:abstractNumId w:val="29"/>
  </w:num>
  <w:num w:numId="14">
    <w:abstractNumId w:val="32"/>
  </w:num>
  <w:num w:numId="15">
    <w:abstractNumId w:val="25"/>
  </w:num>
  <w:num w:numId="16">
    <w:abstractNumId w:val="10"/>
  </w:num>
  <w:num w:numId="17">
    <w:abstractNumId w:val="35"/>
  </w:num>
  <w:num w:numId="18">
    <w:abstractNumId w:val="30"/>
  </w:num>
  <w:num w:numId="19">
    <w:abstractNumId w:val="18"/>
  </w:num>
  <w:num w:numId="20">
    <w:abstractNumId w:val="26"/>
  </w:num>
  <w:num w:numId="21">
    <w:abstractNumId w:val="8"/>
  </w:num>
  <w:num w:numId="22">
    <w:abstractNumId w:val="13"/>
  </w:num>
  <w:num w:numId="23">
    <w:abstractNumId w:val="34"/>
  </w:num>
  <w:num w:numId="24">
    <w:abstractNumId w:val="23"/>
  </w:num>
  <w:num w:numId="25">
    <w:abstractNumId w:val="20"/>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 w:numId="40">
    <w:abstractNumId w:val="15"/>
  </w:num>
  <w:num w:numId="41">
    <w:abstractNumId w:val="19"/>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A7"/>
    <w:rsid w:val="000E1122"/>
    <w:rsid w:val="001678EC"/>
    <w:rsid w:val="00204F4E"/>
    <w:rsid w:val="003F5CA7"/>
    <w:rsid w:val="004562C2"/>
    <w:rsid w:val="00481D80"/>
    <w:rsid w:val="004C759C"/>
    <w:rsid w:val="006C69CC"/>
    <w:rsid w:val="007440A3"/>
    <w:rsid w:val="007F16DD"/>
    <w:rsid w:val="00A2299A"/>
    <w:rsid w:val="00A22AE8"/>
    <w:rsid w:val="00B14438"/>
    <w:rsid w:val="00B60FA7"/>
    <w:rsid w:val="00C243DB"/>
    <w:rsid w:val="00CF5BAB"/>
    <w:rsid w:val="00DB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3E4"/>
  <w15:docId w15:val="{FE1FAB49-1135-49B4-82C6-C5B8074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5563</RACS_x0020_ID>
    <Approved_x0020_Provider xmlns="a8338b6e-77a6-4851-82b6-98166143ffdd">Palm Lake Care Operations Pty Ltd</Approved_x0020_Provider>
    <Management_x0020_Company_x0020_ID xmlns="a8338b6e-77a6-4851-82b6-98166143ffdd" xsi:nil="true"/>
    <Home xmlns="a8338b6e-77a6-4851-82b6-98166143ffdd">Palm Lake Care Beachmere</Home>
    <Signed xmlns="a8338b6e-77a6-4851-82b6-98166143ffdd" xsi:nil="true"/>
    <Uploaded xmlns="a8338b6e-77a6-4851-82b6-98166143ffdd">False</Uploaded>
    <Management_x0020_Company xmlns="a8338b6e-77a6-4851-82b6-98166143ffdd" xsi:nil="true"/>
    <Doc_x0020_Date xmlns="a8338b6e-77a6-4851-82b6-98166143ffdd">2020-08-24T06:23:00+00:00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18D917C3-9D8A-EA11-9E51-005056922186</Home_x0020_ID>
    <State xmlns="a8338b6e-77a6-4851-82b6-98166143ffdd">QLD</State>
    <Doc_x0020_Sent_Received_x0020_Date xmlns="a8338b6e-77a6-4851-82b6-98166143ffdd">2020-08-24T00:00:00+00:00</Doc_x0020_Sent_Received_x0020_Date>
    <Activity_x0020_ID xmlns="a8338b6e-77a6-4851-82b6-98166143ffdd">08A8EBAA-D3B1-EA11-B5AC-005056922186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4C5B97F-21C0-4DCA-85AE-E9F5C488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D0CF4C-41C7-487E-9FA5-C69CFC44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2020-09-21T22:12:00Z</dcterms:created>
  <dcterms:modified xsi:type="dcterms:W3CDTF">2020-09-21T22:13:00Z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