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97B45" w14:textId="77777777" w:rsidR="009B0279" w:rsidRPr="003C6EC2" w:rsidRDefault="00276346" w:rsidP="009B027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4097CF2" wp14:editId="04097CF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418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097CF4" wp14:editId="04097CF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176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Deception Bay</w:t>
      </w:r>
      <w:r w:rsidRPr="003C6EC2">
        <w:rPr>
          <w:rFonts w:ascii="Arial Black" w:hAnsi="Arial Black"/>
        </w:rPr>
        <w:t xml:space="preserve"> </w:t>
      </w:r>
    </w:p>
    <w:p w14:paraId="04097B46" w14:textId="77777777" w:rsidR="009B0279" w:rsidRPr="003C6EC2" w:rsidRDefault="00276346" w:rsidP="009B0279">
      <w:pPr>
        <w:pStyle w:val="Title"/>
        <w:spacing w:before="360" w:after="480"/>
      </w:pPr>
      <w:r w:rsidRPr="003C6EC2">
        <w:rPr>
          <w:rFonts w:ascii="Arial Black" w:eastAsia="Calibri" w:hAnsi="Arial Black"/>
          <w:sz w:val="56"/>
        </w:rPr>
        <w:t>Performance Report</w:t>
      </w:r>
    </w:p>
    <w:p w14:paraId="04097B47" w14:textId="77777777" w:rsidR="009B0279" w:rsidRPr="003C6EC2" w:rsidRDefault="00276346" w:rsidP="009B027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42-46 Bay Street </w:t>
      </w:r>
      <w:r w:rsidRPr="003C6EC2">
        <w:rPr>
          <w:color w:val="FFFFFF" w:themeColor="background1"/>
          <w:sz w:val="28"/>
        </w:rPr>
        <w:br/>
        <w:t>Deception Bay QLD 4508</w:t>
      </w:r>
      <w:r w:rsidRPr="003C6EC2">
        <w:rPr>
          <w:color w:val="FFFFFF" w:themeColor="background1"/>
          <w:sz w:val="28"/>
        </w:rPr>
        <w:br/>
      </w:r>
      <w:r w:rsidRPr="003C6EC2">
        <w:rPr>
          <w:rFonts w:eastAsia="Calibri"/>
          <w:color w:val="FFFFFF" w:themeColor="background1"/>
          <w:sz w:val="28"/>
          <w:szCs w:val="56"/>
          <w:lang w:eastAsia="en-US"/>
        </w:rPr>
        <w:t>Phone number: 07 3293 5800</w:t>
      </w:r>
    </w:p>
    <w:p w14:paraId="04097B48" w14:textId="77777777" w:rsidR="009B0279" w:rsidRDefault="00276346" w:rsidP="009B02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5747 </w:t>
      </w:r>
    </w:p>
    <w:p w14:paraId="04097B49" w14:textId="77777777" w:rsidR="009B0279" w:rsidRPr="003C6EC2" w:rsidRDefault="00276346" w:rsidP="009B02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04097B4A" w14:textId="77777777" w:rsidR="009B0279" w:rsidRPr="003C6EC2" w:rsidRDefault="00276346" w:rsidP="009B027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9 July 2021</w:t>
      </w:r>
    </w:p>
    <w:p w14:paraId="04097B4B" w14:textId="24D46F88" w:rsidR="009B0279" w:rsidRPr="00E93D41" w:rsidRDefault="00276346" w:rsidP="009B027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27A50">
        <w:rPr>
          <w:color w:val="FFFFFF" w:themeColor="background1"/>
          <w:sz w:val="28"/>
        </w:rPr>
        <w:t>18 August 2021</w:t>
      </w:r>
    </w:p>
    <w:bookmarkEnd w:id="1"/>
    <w:p w14:paraId="04097B4C" w14:textId="77777777" w:rsidR="009B0279" w:rsidRPr="003C6EC2" w:rsidRDefault="009B0279" w:rsidP="009B0279">
      <w:pPr>
        <w:tabs>
          <w:tab w:val="left" w:pos="2127"/>
        </w:tabs>
        <w:spacing w:before="120"/>
        <w:rPr>
          <w:rFonts w:eastAsia="Calibri"/>
          <w:b/>
          <w:color w:val="FFFFFF" w:themeColor="background1"/>
          <w:sz w:val="28"/>
          <w:szCs w:val="56"/>
          <w:lang w:eastAsia="en-US"/>
        </w:rPr>
      </w:pPr>
    </w:p>
    <w:p w14:paraId="04097B4D" w14:textId="77777777" w:rsidR="009B0279" w:rsidRDefault="009B0279" w:rsidP="009B0279">
      <w:pPr>
        <w:pStyle w:val="Heading1"/>
        <w:sectPr w:rsidR="009B0279" w:rsidSect="009B027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097B4E" w14:textId="77777777" w:rsidR="009B0279" w:rsidRDefault="00276346" w:rsidP="009B0279">
      <w:pPr>
        <w:pStyle w:val="Heading1"/>
      </w:pPr>
      <w:bookmarkStart w:id="2" w:name="_Hlk32477662"/>
      <w:r>
        <w:lastRenderedPageBreak/>
        <w:t>Publication of report</w:t>
      </w:r>
    </w:p>
    <w:p w14:paraId="04097B4F" w14:textId="77777777" w:rsidR="009B0279" w:rsidRPr="006B166B" w:rsidRDefault="00276346" w:rsidP="009B027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4097B50" w14:textId="77777777" w:rsidR="009B0279" w:rsidRPr="0094564F" w:rsidRDefault="00276346" w:rsidP="009B027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6278" w14:paraId="04097B56" w14:textId="77777777" w:rsidTr="009B0279">
        <w:trPr>
          <w:trHeight w:val="227"/>
        </w:trPr>
        <w:tc>
          <w:tcPr>
            <w:tcW w:w="3942" w:type="pct"/>
            <w:shd w:val="clear" w:color="auto" w:fill="auto"/>
          </w:tcPr>
          <w:p w14:paraId="04097B54" w14:textId="77777777" w:rsidR="009B0279" w:rsidRPr="001E6954" w:rsidRDefault="00276346" w:rsidP="009B0279">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4097B55" w14:textId="4A3691AA" w:rsidR="009B0279" w:rsidRPr="001E6954" w:rsidRDefault="00276346" w:rsidP="009B0279">
            <w:pPr>
              <w:keepNext/>
              <w:spacing w:before="40" w:after="40" w:line="240" w:lineRule="auto"/>
              <w:jc w:val="right"/>
              <w:rPr>
                <w:b/>
                <w:bCs/>
                <w:iCs/>
                <w:color w:val="00577D"/>
                <w:szCs w:val="40"/>
              </w:rPr>
            </w:pPr>
            <w:r w:rsidRPr="001E6954">
              <w:rPr>
                <w:b/>
                <w:bCs/>
                <w:iCs/>
                <w:color w:val="00577D"/>
                <w:szCs w:val="40"/>
              </w:rPr>
              <w:t>Non-compliant</w:t>
            </w:r>
          </w:p>
        </w:tc>
      </w:tr>
      <w:tr w:rsidR="00891999" w14:paraId="04097B59" w14:textId="77777777" w:rsidTr="009B0279">
        <w:trPr>
          <w:trHeight w:val="227"/>
        </w:trPr>
        <w:tc>
          <w:tcPr>
            <w:tcW w:w="3942" w:type="pct"/>
            <w:shd w:val="clear" w:color="auto" w:fill="auto"/>
          </w:tcPr>
          <w:p w14:paraId="04097B57" w14:textId="77777777" w:rsidR="00891999" w:rsidRPr="001E6954" w:rsidRDefault="00891999" w:rsidP="00891999">
            <w:pPr>
              <w:spacing w:before="40" w:after="40" w:line="240" w:lineRule="auto"/>
              <w:ind w:left="318"/>
            </w:pPr>
            <w:r w:rsidRPr="001E6954">
              <w:t>Requirement 1(3)(a)</w:t>
            </w:r>
          </w:p>
        </w:tc>
        <w:tc>
          <w:tcPr>
            <w:tcW w:w="1058" w:type="pct"/>
            <w:shd w:val="clear" w:color="auto" w:fill="auto"/>
          </w:tcPr>
          <w:p w14:paraId="04097B58" w14:textId="0636E112" w:rsidR="00891999" w:rsidRPr="001E6954" w:rsidRDefault="00251989" w:rsidP="00891999">
            <w:pPr>
              <w:spacing w:before="40" w:after="40" w:line="240" w:lineRule="auto"/>
              <w:jc w:val="right"/>
              <w:rPr>
                <w:color w:val="0000FF"/>
              </w:rPr>
            </w:pPr>
            <w:r>
              <w:rPr>
                <w:bCs/>
                <w:iCs/>
                <w:color w:val="00577D"/>
                <w:szCs w:val="40"/>
              </w:rPr>
              <w:t>C</w:t>
            </w:r>
            <w:r w:rsidR="00891999" w:rsidRPr="0006669F">
              <w:rPr>
                <w:bCs/>
                <w:iCs/>
                <w:color w:val="00577D"/>
                <w:szCs w:val="40"/>
              </w:rPr>
              <w:t>ompliant</w:t>
            </w:r>
          </w:p>
        </w:tc>
      </w:tr>
      <w:tr w:rsidR="00891999" w14:paraId="04097B5C" w14:textId="77777777" w:rsidTr="009B0279">
        <w:trPr>
          <w:trHeight w:val="227"/>
        </w:trPr>
        <w:tc>
          <w:tcPr>
            <w:tcW w:w="3942" w:type="pct"/>
            <w:shd w:val="clear" w:color="auto" w:fill="auto"/>
          </w:tcPr>
          <w:p w14:paraId="04097B5A" w14:textId="77777777" w:rsidR="00891999" w:rsidRPr="001E6954" w:rsidRDefault="00891999" w:rsidP="00891999">
            <w:pPr>
              <w:spacing w:before="40" w:after="40" w:line="240" w:lineRule="auto"/>
              <w:ind w:left="318"/>
            </w:pPr>
            <w:r w:rsidRPr="001E6954">
              <w:t>Requirement 1(3)(b)</w:t>
            </w:r>
          </w:p>
        </w:tc>
        <w:tc>
          <w:tcPr>
            <w:tcW w:w="1058" w:type="pct"/>
            <w:shd w:val="clear" w:color="auto" w:fill="auto"/>
          </w:tcPr>
          <w:p w14:paraId="04097B5B" w14:textId="2579F670" w:rsidR="00891999" w:rsidRPr="001E6954" w:rsidRDefault="00251989" w:rsidP="00891999">
            <w:pPr>
              <w:spacing w:before="40" w:after="40" w:line="240" w:lineRule="auto"/>
              <w:jc w:val="right"/>
              <w:rPr>
                <w:color w:val="0000FF"/>
              </w:rPr>
            </w:pPr>
            <w:r>
              <w:rPr>
                <w:bCs/>
                <w:iCs/>
                <w:color w:val="00577D"/>
                <w:szCs w:val="40"/>
              </w:rPr>
              <w:t>C</w:t>
            </w:r>
            <w:r w:rsidR="00891999" w:rsidRPr="0006669F">
              <w:rPr>
                <w:bCs/>
                <w:iCs/>
                <w:color w:val="00577D"/>
                <w:szCs w:val="40"/>
              </w:rPr>
              <w:t>ompliant</w:t>
            </w:r>
          </w:p>
        </w:tc>
      </w:tr>
      <w:tr w:rsidR="00891999" w14:paraId="04097B5F" w14:textId="77777777" w:rsidTr="009B0279">
        <w:trPr>
          <w:trHeight w:val="227"/>
        </w:trPr>
        <w:tc>
          <w:tcPr>
            <w:tcW w:w="3942" w:type="pct"/>
            <w:shd w:val="clear" w:color="auto" w:fill="auto"/>
          </w:tcPr>
          <w:p w14:paraId="04097B5D" w14:textId="77777777" w:rsidR="00891999" w:rsidRPr="001E6954" w:rsidRDefault="00891999" w:rsidP="00891999">
            <w:pPr>
              <w:spacing w:before="40" w:after="40" w:line="240" w:lineRule="auto"/>
              <w:ind w:left="318"/>
            </w:pPr>
            <w:r w:rsidRPr="001E6954">
              <w:t>Requirement 1(3)(c)</w:t>
            </w:r>
          </w:p>
        </w:tc>
        <w:tc>
          <w:tcPr>
            <w:tcW w:w="1058" w:type="pct"/>
            <w:shd w:val="clear" w:color="auto" w:fill="auto"/>
          </w:tcPr>
          <w:p w14:paraId="04097B5E" w14:textId="49414C09" w:rsidR="00891999" w:rsidRPr="001E6954" w:rsidRDefault="006279CD" w:rsidP="00891999">
            <w:pPr>
              <w:spacing w:before="40" w:after="40" w:line="240" w:lineRule="auto"/>
              <w:jc w:val="right"/>
              <w:rPr>
                <w:color w:val="0000FF"/>
              </w:rPr>
            </w:pPr>
            <w:r>
              <w:rPr>
                <w:bCs/>
                <w:iCs/>
                <w:color w:val="00577D"/>
                <w:szCs w:val="40"/>
              </w:rPr>
              <w:t>C</w:t>
            </w:r>
            <w:r w:rsidR="00891999" w:rsidRPr="0006669F">
              <w:rPr>
                <w:bCs/>
                <w:iCs/>
                <w:color w:val="00577D"/>
                <w:szCs w:val="40"/>
              </w:rPr>
              <w:t>ompliant</w:t>
            </w:r>
          </w:p>
        </w:tc>
      </w:tr>
      <w:tr w:rsidR="00936278" w14:paraId="04097B62" w14:textId="77777777" w:rsidTr="009B0279">
        <w:trPr>
          <w:trHeight w:val="227"/>
        </w:trPr>
        <w:tc>
          <w:tcPr>
            <w:tcW w:w="3942" w:type="pct"/>
            <w:shd w:val="clear" w:color="auto" w:fill="auto"/>
          </w:tcPr>
          <w:p w14:paraId="04097B60" w14:textId="77777777" w:rsidR="009B0279" w:rsidRPr="001E6954" w:rsidRDefault="00276346" w:rsidP="009B0279">
            <w:pPr>
              <w:spacing w:before="40" w:after="40" w:line="240" w:lineRule="auto"/>
              <w:ind w:left="318"/>
            </w:pPr>
            <w:r w:rsidRPr="001E6954">
              <w:t>Requirement 1(3)(d)</w:t>
            </w:r>
          </w:p>
        </w:tc>
        <w:tc>
          <w:tcPr>
            <w:tcW w:w="1058" w:type="pct"/>
            <w:shd w:val="clear" w:color="auto" w:fill="auto"/>
          </w:tcPr>
          <w:p w14:paraId="04097B61" w14:textId="57BBEC04" w:rsidR="009B0279" w:rsidRPr="001E6954" w:rsidRDefault="00891999" w:rsidP="00891999">
            <w:pPr>
              <w:spacing w:before="40" w:after="40" w:line="240" w:lineRule="auto"/>
              <w:jc w:val="right"/>
              <w:rPr>
                <w:color w:val="0000FF"/>
              </w:rPr>
            </w:pPr>
            <w:r w:rsidRPr="001E6954">
              <w:rPr>
                <w:bCs/>
                <w:iCs/>
                <w:color w:val="00577D"/>
                <w:szCs w:val="40"/>
              </w:rPr>
              <w:t>Compliant</w:t>
            </w:r>
          </w:p>
        </w:tc>
      </w:tr>
      <w:tr w:rsidR="00936278" w14:paraId="04097B65" w14:textId="77777777" w:rsidTr="009B0279">
        <w:trPr>
          <w:trHeight w:val="227"/>
        </w:trPr>
        <w:tc>
          <w:tcPr>
            <w:tcW w:w="3942" w:type="pct"/>
            <w:shd w:val="clear" w:color="auto" w:fill="auto"/>
          </w:tcPr>
          <w:p w14:paraId="04097B63" w14:textId="77777777" w:rsidR="009B0279" w:rsidRPr="001E6954" w:rsidRDefault="00276346" w:rsidP="009B0279">
            <w:pPr>
              <w:spacing w:before="40" w:after="40" w:line="240" w:lineRule="auto"/>
              <w:ind w:left="318"/>
            </w:pPr>
            <w:r w:rsidRPr="001E6954">
              <w:t>Requirement 1(3)(e)</w:t>
            </w:r>
          </w:p>
        </w:tc>
        <w:tc>
          <w:tcPr>
            <w:tcW w:w="1058" w:type="pct"/>
            <w:shd w:val="clear" w:color="auto" w:fill="auto"/>
          </w:tcPr>
          <w:p w14:paraId="04097B64" w14:textId="5FF31526" w:rsidR="009B0279" w:rsidRPr="001E6954" w:rsidRDefault="00891999" w:rsidP="009B0279">
            <w:pPr>
              <w:spacing w:before="40" w:after="40" w:line="240" w:lineRule="auto"/>
              <w:jc w:val="right"/>
              <w:rPr>
                <w:color w:val="0000FF"/>
              </w:rPr>
            </w:pPr>
            <w:r w:rsidRPr="001E6954">
              <w:rPr>
                <w:bCs/>
                <w:iCs/>
                <w:color w:val="00577D"/>
                <w:szCs w:val="40"/>
              </w:rPr>
              <w:t>Non-compliant</w:t>
            </w:r>
          </w:p>
        </w:tc>
      </w:tr>
      <w:tr w:rsidR="00936278" w14:paraId="04097B68" w14:textId="77777777" w:rsidTr="009B0279">
        <w:trPr>
          <w:trHeight w:val="227"/>
        </w:trPr>
        <w:tc>
          <w:tcPr>
            <w:tcW w:w="3942" w:type="pct"/>
            <w:shd w:val="clear" w:color="auto" w:fill="auto"/>
          </w:tcPr>
          <w:p w14:paraId="04097B66" w14:textId="77777777" w:rsidR="009B0279" w:rsidRPr="001E6954" w:rsidRDefault="00276346" w:rsidP="009B0279">
            <w:pPr>
              <w:spacing w:before="40" w:after="40" w:line="240" w:lineRule="auto"/>
              <w:ind w:left="318"/>
            </w:pPr>
            <w:r w:rsidRPr="001E6954">
              <w:t>Requirement 1(3)(f)</w:t>
            </w:r>
          </w:p>
        </w:tc>
        <w:tc>
          <w:tcPr>
            <w:tcW w:w="1058" w:type="pct"/>
            <w:shd w:val="clear" w:color="auto" w:fill="auto"/>
          </w:tcPr>
          <w:p w14:paraId="04097B67" w14:textId="223C9D44" w:rsidR="009B0279" w:rsidRPr="001E6954" w:rsidRDefault="00891999" w:rsidP="009B0279">
            <w:pPr>
              <w:spacing w:before="40" w:after="40" w:line="240" w:lineRule="auto"/>
              <w:jc w:val="right"/>
              <w:rPr>
                <w:color w:val="0000FF"/>
              </w:rPr>
            </w:pPr>
            <w:r w:rsidRPr="001E6954">
              <w:rPr>
                <w:bCs/>
                <w:iCs/>
                <w:color w:val="00577D"/>
                <w:szCs w:val="40"/>
              </w:rPr>
              <w:t>Compliant</w:t>
            </w:r>
          </w:p>
        </w:tc>
      </w:tr>
      <w:tr w:rsidR="00936278" w14:paraId="04097B6B" w14:textId="77777777" w:rsidTr="009B0279">
        <w:trPr>
          <w:trHeight w:val="227"/>
        </w:trPr>
        <w:tc>
          <w:tcPr>
            <w:tcW w:w="3942" w:type="pct"/>
            <w:shd w:val="clear" w:color="auto" w:fill="auto"/>
          </w:tcPr>
          <w:p w14:paraId="04097B69" w14:textId="77777777" w:rsidR="009B0279" w:rsidRPr="001E6954" w:rsidRDefault="00276346" w:rsidP="009B027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097B6A" w14:textId="7E7895C8" w:rsidR="009B0279" w:rsidRPr="001E6954" w:rsidRDefault="00AD5686" w:rsidP="00891999">
            <w:pPr>
              <w:keepNext/>
              <w:spacing w:before="40" w:after="40" w:line="240" w:lineRule="auto"/>
              <w:jc w:val="right"/>
              <w:rPr>
                <w:b/>
                <w:color w:val="0000FF"/>
              </w:rPr>
            </w:pPr>
            <w:r>
              <w:rPr>
                <w:b/>
                <w:bCs/>
                <w:iCs/>
                <w:color w:val="00577D"/>
                <w:szCs w:val="40"/>
              </w:rPr>
              <w:t>C</w:t>
            </w:r>
            <w:r w:rsidR="00891999" w:rsidRPr="001E6954">
              <w:rPr>
                <w:b/>
                <w:bCs/>
                <w:iCs/>
                <w:color w:val="00577D"/>
                <w:szCs w:val="40"/>
              </w:rPr>
              <w:t>ompliant</w:t>
            </w:r>
          </w:p>
        </w:tc>
      </w:tr>
      <w:tr w:rsidR="00936278" w14:paraId="04097B6E" w14:textId="77777777" w:rsidTr="009B0279">
        <w:trPr>
          <w:trHeight w:val="227"/>
        </w:trPr>
        <w:tc>
          <w:tcPr>
            <w:tcW w:w="3942" w:type="pct"/>
            <w:shd w:val="clear" w:color="auto" w:fill="auto"/>
          </w:tcPr>
          <w:p w14:paraId="04097B6C" w14:textId="77777777" w:rsidR="009B0279" w:rsidRPr="001E6954" w:rsidRDefault="00276346" w:rsidP="009B0279">
            <w:pPr>
              <w:spacing w:before="40" w:after="40" w:line="240" w:lineRule="auto"/>
              <w:ind w:left="318" w:hanging="7"/>
            </w:pPr>
            <w:r w:rsidRPr="001E6954">
              <w:t>Requirement 2(3)(a)</w:t>
            </w:r>
          </w:p>
        </w:tc>
        <w:tc>
          <w:tcPr>
            <w:tcW w:w="1058" w:type="pct"/>
            <w:shd w:val="clear" w:color="auto" w:fill="auto"/>
          </w:tcPr>
          <w:p w14:paraId="04097B6D" w14:textId="230C007E" w:rsidR="009B0279" w:rsidRPr="001E6954" w:rsidRDefault="00AD5686" w:rsidP="00891999">
            <w:pPr>
              <w:spacing w:before="40" w:after="40" w:line="240" w:lineRule="auto"/>
              <w:jc w:val="right"/>
              <w:rPr>
                <w:color w:val="0000FF"/>
              </w:rPr>
            </w:pPr>
            <w:r>
              <w:rPr>
                <w:bCs/>
                <w:iCs/>
                <w:color w:val="00577D"/>
                <w:szCs w:val="40"/>
              </w:rPr>
              <w:t>C</w:t>
            </w:r>
            <w:r w:rsidR="00891999" w:rsidRPr="001E6954">
              <w:rPr>
                <w:bCs/>
                <w:iCs/>
                <w:color w:val="00577D"/>
                <w:szCs w:val="40"/>
              </w:rPr>
              <w:t>ompliant</w:t>
            </w:r>
          </w:p>
        </w:tc>
      </w:tr>
      <w:tr w:rsidR="00891999" w14:paraId="04097B71" w14:textId="77777777" w:rsidTr="009B0279">
        <w:trPr>
          <w:trHeight w:val="227"/>
        </w:trPr>
        <w:tc>
          <w:tcPr>
            <w:tcW w:w="3942" w:type="pct"/>
            <w:shd w:val="clear" w:color="auto" w:fill="auto"/>
          </w:tcPr>
          <w:p w14:paraId="04097B6F" w14:textId="77777777" w:rsidR="00891999" w:rsidRPr="001E6954" w:rsidRDefault="00891999" w:rsidP="00891999">
            <w:pPr>
              <w:spacing w:before="40" w:after="40" w:line="240" w:lineRule="auto"/>
              <w:ind w:left="318" w:hanging="7"/>
            </w:pPr>
            <w:r w:rsidRPr="001E6954">
              <w:t>Requirement 2(3)(b)</w:t>
            </w:r>
          </w:p>
        </w:tc>
        <w:tc>
          <w:tcPr>
            <w:tcW w:w="1058" w:type="pct"/>
            <w:shd w:val="clear" w:color="auto" w:fill="auto"/>
          </w:tcPr>
          <w:p w14:paraId="04097B70" w14:textId="2D4DBF0B" w:rsidR="00891999" w:rsidRPr="001E6954" w:rsidRDefault="00891999" w:rsidP="00891999">
            <w:pPr>
              <w:spacing w:before="40" w:after="40" w:line="240" w:lineRule="auto"/>
              <w:jc w:val="right"/>
              <w:rPr>
                <w:color w:val="0000FF"/>
              </w:rPr>
            </w:pPr>
            <w:r w:rsidRPr="003F1C7A">
              <w:rPr>
                <w:bCs/>
                <w:iCs/>
                <w:color w:val="00577D"/>
                <w:szCs w:val="40"/>
              </w:rPr>
              <w:t>Compliant</w:t>
            </w:r>
          </w:p>
        </w:tc>
      </w:tr>
      <w:tr w:rsidR="00891999" w14:paraId="04097B74" w14:textId="77777777" w:rsidTr="009B0279">
        <w:trPr>
          <w:trHeight w:val="227"/>
        </w:trPr>
        <w:tc>
          <w:tcPr>
            <w:tcW w:w="3942" w:type="pct"/>
            <w:shd w:val="clear" w:color="auto" w:fill="auto"/>
          </w:tcPr>
          <w:p w14:paraId="04097B72" w14:textId="77777777" w:rsidR="00891999" w:rsidRPr="001E6954" w:rsidRDefault="00891999" w:rsidP="00891999">
            <w:pPr>
              <w:spacing w:before="40" w:after="40" w:line="240" w:lineRule="auto"/>
              <w:ind w:left="318" w:hanging="7"/>
            </w:pPr>
            <w:r w:rsidRPr="001E6954">
              <w:t>Requirement 2(3)(c)</w:t>
            </w:r>
          </w:p>
        </w:tc>
        <w:tc>
          <w:tcPr>
            <w:tcW w:w="1058" w:type="pct"/>
            <w:shd w:val="clear" w:color="auto" w:fill="auto"/>
          </w:tcPr>
          <w:p w14:paraId="04097B73" w14:textId="0A51375B" w:rsidR="00891999" w:rsidRPr="001E6954" w:rsidRDefault="00891999" w:rsidP="00891999">
            <w:pPr>
              <w:spacing w:before="40" w:after="40" w:line="240" w:lineRule="auto"/>
              <w:jc w:val="right"/>
              <w:rPr>
                <w:color w:val="0000FF"/>
              </w:rPr>
            </w:pPr>
            <w:r w:rsidRPr="003F1C7A">
              <w:rPr>
                <w:bCs/>
                <w:iCs/>
                <w:color w:val="00577D"/>
                <w:szCs w:val="40"/>
              </w:rPr>
              <w:t>Compliant</w:t>
            </w:r>
          </w:p>
        </w:tc>
      </w:tr>
      <w:tr w:rsidR="00891999" w14:paraId="04097B77" w14:textId="77777777" w:rsidTr="009B0279">
        <w:trPr>
          <w:trHeight w:val="227"/>
        </w:trPr>
        <w:tc>
          <w:tcPr>
            <w:tcW w:w="3942" w:type="pct"/>
            <w:shd w:val="clear" w:color="auto" w:fill="auto"/>
          </w:tcPr>
          <w:p w14:paraId="04097B75" w14:textId="77777777" w:rsidR="00891999" w:rsidRPr="001E6954" w:rsidRDefault="00891999" w:rsidP="00891999">
            <w:pPr>
              <w:spacing w:before="40" w:after="40" w:line="240" w:lineRule="auto"/>
              <w:ind w:left="318" w:hanging="7"/>
            </w:pPr>
            <w:r w:rsidRPr="001E6954">
              <w:t>Requirement 2(3)(d)</w:t>
            </w:r>
          </w:p>
        </w:tc>
        <w:tc>
          <w:tcPr>
            <w:tcW w:w="1058" w:type="pct"/>
            <w:shd w:val="clear" w:color="auto" w:fill="auto"/>
          </w:tcPr>
          <w:p w14:paraId="04097B76" w14:textId="757C7EF0" w:rsidR="00891999" w:rsidRPr="001E6954" w:rsidRDefault="00891999" w:rsidP="00891999">
            <w:pPr>
              <w:spacing w:before="40" w:after="40" w:line="240" w:lineRule="auto"/>
              <w:jc w:val="right"/>
              <w:rPr>
                <w:color w:val="0000FF"/>
              </w:rPr>
            </w:pPr>
            <w:r w:rsidRPr="003F1C7A">
              <w:rPr>
                <w:bCs/>
                <w:iCs/>
                <w:color w:val="00577D"/>
                <w:szCs w:val="40"/>
              </w:rPr>
              <w:t>Compliant</w:t>
            </w:r>
          </w:p>
        </w:tc>
      </w:tr>
      <w:tr w:rsidR="00936278" w14:paraId="04097B7A" w14:textId="77777777" w:rsidTr="009B0279">
        <w:trPr>
          <w:trHeight w:val="227"/>
        </w:trPr>
        <w:tc>
          <w:tcPr>
            <w:tcW w:w="3942" w:type="pct"/>
            <w:shd w:val="clear" w:color="auto" w:fill="auto"/>
          </w:tcPr>
          <w:p w14:paraId="04097B78" w14:textId="77777777" w:rsidR="009B0279" w:rsidRPr="001E6954" w:rsidRDefault="00276346" w:rsidP="009B0279">
            <w:pPr>
              <w:spacing w:before="40" w:after="40" w:line="240" w:lineRule="auto"/>
              <w:ind w:left="318" w:hanging="7"/>
            </w:pPr>
            <w:r w:rsidRPr="001E6954">
              <w:t>Requirement 2(3)(e)</w:t>
            </w:r>
          </w:p>
        </w:tc>
        <w:tc>
          <w:tcPr>
            <w:tcW w:w="1058" w:type="pct"/>
            <w:shd w:val="clear" w:color="auto" w:fill="auto"/>
          </w:tcPr>
          <w:p w14:paraId="04097B79" w14:textId="436968B1" w:rsidR="009B0279" w:rsidRPr="00AF17FC" w:rsidRDefault="00AD5686" w:rsidP="00891999">
            <w:pPr>
              <w:spacing w:before="40" w:after="40" w:line="240" w:lineRule="auto"/>
              <w:jc w:val="right"/>
              <w:rPr>
                <w:color w:val="0000FF"/>
              </w:rPr>
            </w:pPr>
            <w:r>
              <w:rPr>
                <w:bCs/>
                <w:iCs/>
                <w:color w:val="00577D"/>
                <w:szCs w:val="40"/>
              </w:rPr>
              <w:t>C</w:t>
            </w:r>
            <w:r w:rsidR="00891999" w:rsidRPr="001E6954">
              <w:rPr>
                <w:bCs/>
                <w:iCs/>
                <w:color w:val="00577D"/>
                <w:szCs w:val="40"/>
              </w:rPr>
              <w:t>ompliant</w:t>
            </w:r>
          </w:p>
        </w:tc>
      </w:tr>
      <w:tr w:rsidR="00936278" w14:paraId="04097B7D" w14:textId="77777777" w:rsidTr="009B0279">
        <w:trPr>
          <w:trHeight w:val="227"/>
        </w:trPr>
        <w:tc>
          <w:tcPr>
            <w:tcW w:w="3942" w:type="pct"/>
            <w:shd w:val="clear" w:color="auto" w:fill="auto"/>
          </w:tcPr>
          <w:p w14:paraId="04097B7B" w14:textId="77777777" w:rsidR="009B0279" w:rsidRPr="001E6954" w:rsidRDefault="00276346" w:rsidP="009B0279">
            <w:pPr>
              <w:keepNext/>
              <w:spacing w:before="40" w:after="40" w:line="240" w:lineRule="auto"/>
              <w:rPr>
                <w:b/>
              </w:rPr>
            </w:pPr>
            <w:r w:rsidRPr="001E6954">
              <w:rPr>
                <w:b/>
              </w:rPr>
              <w:t>Standard 3 Personal care and clinical care</w:t>
            </w:r>
          </w:p>
        </w:tc>
        <w:tc>
          <w:tcPr>
            <w:tcW w:w="1058" w:type="pct"/>
            <w:shd w:val="clear" w:color="auto" w:fill="auto"/>
          </w:tcPr>
          <w:p w14:paraId="04097B7C" w14:textId="3CF03A12" w:rsidR="009B0279" w:rsidRPr="001E6954" w:rsidRDefault="00891999" w:rsidP="00891999">
            <w:pPr>
              <w:keepNext/>
              <w:spacing w:before="40" w:after="40" w:line="240" w:lineRule="auto"/>
              <w:jc w:val="right"/>
              <w:rPr>
                <w:b/>
                <w:color w:val="0000FF"/>
              </w:rPr>
            </w:pPr>
            <w:r w:rsidRPr="001E6954">
              <w:rPr>
                <w:b/>
                <w:bCs/>
                <w:iCs/>
                <w:color w:val="00577D"/>
                <w:szCs w:val="40"/>
              </w:rPr>
              <w:t>Non-compliant</w:t>
            </w:r>
          </w:p>
        </w:tc>
      </w:tr>
      <w:tr w:rsidR="00891999" w14:paraId="04097B80" w14:textId="77777777" w:rsidTr="009B0279">
        <w:trPr>
          <w:trHeight w:val="227"/>
        </w:trPr>
        <w:tc>
          <w:tcPr>
            <w:tcW w:w="3942" w:type="pct"/>
            <w:shd w:val="clear" w:color="auto" w:fill="auto"/>
          </w:tcPr>
          <w:p w14:paraId="04097B7E" w14:textId="77777777" w:rsidR="00891999" w:rsidRPr="002B4C72" w:rsidRDefault="00891999" w:rsidP="00891999">
            <w:pPr>
              <w:spacing w:before="40" w:after="40" w:line="240" w:lineRule="auto"/>
              <w:ind w:left="312"/>
            </w:pPr>
            <w:r w:rsidRPr="001E6954">
              <w:t>Requirement 3(3)(a)</w:t>
            </w:r>
          </w:p>
        </w:tc>
        <w:tc>
          <w:tcPr>
            <w:tcW w:w="1058" w:type="pct"/>
            <w:shd w:val="clear" w:color="auto" w:fill="auto"/>
          </w:tcPr>
          <w:p w14:paraId="04097B7F" w14:textId="792BA648" w:rsidR="00891999" w:rsidRPr="001E6954" w:rsidRDefault="00891999" w:rsidP="00891999">
            <w:pPr>
              <w:spacing w:before="40" w:after="40" w:line="240" w:lineRule="auto"/>
              <w:ind w:left="-107"/>
              <w:jc w:val="right"/>
              <w:rPr>
                <w:color w:val="0000FF"/>
              </w:rPr>
            </w:pPr>
            <w:r w:rsidRPr="00005DC5">
              <w:rPr>
                <w:bCs/>
                <w:iCs/>
                <w:color w:val="00577D"/>
                <w:szCs w:val="40"/>
              </w:rPr>
              <w:t>Non-compliant</w:t>
            </w:r>
          </w:p>
        </w:tc>
      </w:tr>
      <w:tr w:rsidR="00891999" w14:paraId="04097B83" w14:textId="77777777" w:rsidTr="009B0279">
        <w:trPr>
          <w:trHeight w:val="227"/>
        </w:trPr>
        <w:tc>
          <w:tcPr>
            <w:tcW w:w="3942" w:type="pct"/>
            <w:shd w:val="clear" w:color="auto" w:fill="auto"/>
          </w:tcPr>
          <w:p w14:paraId="04097B81" w14:textId="77777777" w:rsidR="00891999" w:rsidRPr="001E6954" w:rsidRDefault="00891999" w:rsidP="00891999">
            <w:pPr>
              <w:spacing w:before="40" w:after="40" w:line="240" w:lineRule="auto"/>
              <w:ind w:left="318" w:hanging="7"/>
            </w:pPr>
            <w:r w:rsidRPr="001E6954">
              <w:t>Requirement 3(3)(b)</w:t>
            </w:r>
          </w:p>
        </w:tc>
        <w:tc>
          <w:tcPr>
            <w:tcW w:w="1058" w:type="pct"/>
            <w:shd w:val="clear" w:color="auto" w:fill="auto"/>
          </w:tcPr>
          <w:p w14:paraId="04097B82" w14:textId="2F216F1B" w:rsidR="00891999" w:rsidRPr="001E6954" w:rsidRDefault="00891999" w:rsidP="00891999">
            <w:pPr>
              <w:spacing w:before="40" w:after="40" w:line="240" w:lineRule="auto"/>
              <w:jc w:val="right"/>
              <w:rPr>
                <w:color w:val="0000FF"/>
              </w:rPr>
            </w:pPr>
            <w:r w:rsidRPr="00005DC5">
              <w:rPr>
                <w:bCs/>
                <w:iCs/>
                <w:color w:val="00577D"/>
                <w:szCs w:val="40"/>
              </w:rPr>
              <w:t>Non-compliant</w:t>
            </w:r>
          </w:p>
        </w:tc>
      </w:tr>
      <w:tr w:rsidR="00891999" w14:paraId="04097B86" w14:textId="77777777" w:rsidTr="009B0279">
        <w:trPr>
          <w:trHeight w:val="227"/>
        </w:trPr>
        <w:tc>
          <w:tcPr>
            <w:tcW w:w="3942" w:type="pct"/>
            <w:shd w:val="clear" w:color="auto" w:fill="auto"/>
          </w:tcPr>
          <w:p w14:paraId="04097B84" w14:textId="77777777" w:rsidR="00891999" w:rsidRPr="001E6954" w:rsidRDefault="00891999" w:rsidP="00891999">
            <w:pPr>
              <w:spacing w:before="40" w:after="40" w:line="240" w:lineRule="auto"/>
              <w:ind w:left="318" w:hanging="7"/>
            </w:pPr>
            <w:r w:rsidRPr="001E6954">
              <w:t>Requirement 3(3)(c)</w:t>
            </w:r>
          </w:p>
        </w:tc>
        <w:tc>
          <w:tcPr>
            <w:tcW w:w="1058" w:type="pct"/>
            <w:shd w:val="clear" w:color="auto" w:fill="auto"/>
          </w:tcPr>
          <w:p w14:paraId="04097B85" w14:textId="2DB345B7" w:rsidR="00891999" w:rsidRPr="00855518" w:rsidRDefault="00891999" w:rsidP="00891999">
            <w:pPr>
              <w:spacing w:before="40" w:after="40" w:line="240" w:lineRule="auto"/>
              <w:jc w:val="right"/>
              <w:rPr>
                <w:color w:val="0000FF"/>
              </w:rPr>
            </w:pPr>
            <w:r w:rsidRPr="00855518">
              <w:rPr>
                <w:bCs/>
                <w:iCs/>
                <w:color w:val="00577D"/>
                <w:szCs w:val="40"/>
              </w:rPr>
              <w:t>Compliant</w:t>
            </w:r>
          </w:p>
        </w:tc>
      </w:tr>
      <w:tr w:rsidR="00891999" w14:paraId="04097B89" w14:textId="77777777" w:rsidTr="009B0279">
        <w:trPr>
          <w:trHeight w:val="227"/>
        </w:trPr>
        <w:tc>
          <w:tcPr>
            <w:tcW w:w="3942" w:type="pct"/>
            <w:shd w:val="clear" w:color="auto" w:fill="auto"/>
          </w:tcPr>
          <w:p w14:paraId="04097B87" w14:textId="77777777" w:rsidR="00891999" w:rsidRPr="001E6954" w:rsidRDefault="00891999" w:rsidP="00891999">
            <w:pPr>
              <w:spacing w:before="40" w:after="40" w:line="240" w:lineRule="auto"/>
              <w:ind w:left="318" w:hanging="7"/>
            </w:pPr>
            <w:r w:rsidRPr="001E6954">
              <w:t>Requirement 3(3)(d)</w:t>
            </w:r>
          </w:p>
        </w:tc>
        <w:tc>
          <w:tcPr>
            <w:tcW w:w="1058" w:type="pct"/>
            <w:shd w:val="clear" w:color="auto" w:fill="auto"/>
          </w:tcPr>
          <w:p w14:paraId="04097B88" w14:textId="27EDCC30" w:rsidR="00891999" w:rsidRPr="00855518" w:rsidRDefault="00891999" w:rsidP="00891999">
            <w:pPr>
              <w:spacing w:before="40" w:after="40" w:line="240" w:lineRule="auto"/>
              <w:jc w:val="right"/>
              <w:rPr>
                <w:color w:val="0000FF"/>
              </w:rPr>
            </w:pPr>
            <w:r w:rsidRPr="00855518">
              <w:rPr>
                <w:bCs/>
                <w:iCs/>
                <w:color w:val="00577D"/>
                <w:szCs w:val="40"/>
              </w:rPr>
              <w:t>Compliant</w:t>
            </w:r>
          </w:p>
        </w:tc>
      </w:tr>
      <w:tr w:rsidR="00891999" w14:paraId="04097B8C" w14:textId="77777777" w:rsidTr="009B0279">
        <w:trPr>
          <w:trHeight w:val="227"/>
        </w:trPr>
        <w:tc>
          <w:tcPr>
            <w:tcW w:w="3942" w:type="pct"/>
            <w:shd w:val="clear" w:color="auto" w:fill="auto"/>
          </w:tcPr>
          <w:p w14:paraId="04097B8A" w14:textId="77777777" w:rsidR="00891999" w:rsidRPr="001E6954" w:rsidRDefault="00891999" w:rsidP="00891999">
            <w:pPr>
              <w:spacing w:before="40" w:after="40" w:line="240" w:lineRule="auto"/>
              <w:ind w:left="318" w:hanging="7"/>
            </w:pPr>
            <w:r w:rsidRPr="001E6954">
              <w:t>Requirement 3(3)(e)</w:t>
            </w:r>
          </w:p>
        </w:tc>
        <w:tc>
          <w:tcPr>
            <w:tcW w:w="1058" w:type="pct"/>
            <w:shd w:val="clear" w:color="auto" w:fill="auto"/>
          </w:tcPr>
          <w:p w14:paraId="04097B8B" w14:textId="61CAB983" w:rsidR="00891999" w:rsidRPr="00855518" w:rsidRDefault="00891999" w:rsidP="00891999">
            <w:pPr>
              <w:spacing w:before="40" w:after="40" w:line="240" w:lineRule="auto"/>
              <w:jc w:val="right"/>
              <w:rPr>
                <w:color w:val="0000FF"/>
              </w:rPr>
            </w:pPr>
            <w:r w:rsidRPr="00855518">
              <w:rPr>
                <w:bCs/>
                <w:iCs/>
                <w:color w:val="00577D"/>
                <w:szCs w:val="40"/>
              </w:rPr>
              <w:t>Compliant</w:t>
            </w:r>
          </w:p>
        </w:tc>
      </w:tr>
      <w:tr w:rsidR="00891999" w14:paraId="04097B8F" w14:textId="77777777" w:rsidTr="009B0279">
        <w:trPr>
          <w:trHeight w:val="227"/>
        </w:trPr>
        <w:tc>
          <w:tcPr>
            <w:tcW w:w="3942" w:type="pct"/>
            <w:shd w:val="clear" w:color="auto" w:fill="auto"/>
          </w:tcPr>
          <w:p w14:paraId="04097B8D" w14:textId="77777777" w:rsidR="00891999" w:rsidRPr="001E6954" w:rsidRDefault="00891999" w:rsidP="00891999">
            <w:pPr>
              <w:spacing w:before="40" w:after="40" w:line="240" w:lineRule="auto"/>
              <w:ind w:left="318" w:hanging="7"/>
            </w:pPr>
            <w:r w:rsidRPr="001E6954">
              <w:t>Requirement 3(3)(f)</w:t>
            </w:r>
          </w:p>
        </w:tc>
        <w:tc>
          <w:tcPr>
            <w:tcW w:w="1058" w:type="pct"/>
            <w:shd w:val="clear" w:color="auto" w:fill="auto"/>
          </w:tcPr>
          <w:p w14:paraId="04097B8E" w14:textId="42901643" w:rsidR="00891999" w:rsidRPr="00855518" w:rsidRDefault="00891999" w:rsidP="00891999">
            <w:pPr>
              <w:spacing w:before="40" w:after="40" w:line="240" w:lineRule="auto"/>
              <w:jc w:val="right"/>
              <w:rPr>
                <w:color w:val="0000FF"/>
              </w:rPr>
            </w:pPr>
            <w:r w:rsidRPr="00855518">
              <w:rPr>
                <w:bCs/>
                <w:iCs/>
                <w:color w:val="00577D"/>
                <w:szCs w:val="40"/>
              </w:rPr>
              <w:t>Compliant</w:t>
            </w:r>
          </w:p>
        </w:tc>
      </w:tr>
      <w:tr w:rsidR="00936278" w:rsidRPr="00100EEF" w14:paraId="04097B92" w14:textId="77777777" w:rsidTr="009B0279">
        <w:trPr>
          <w:trHeight w:val="227"/>
        </w:trPr>
        <w:tc>
          <w:tcPr>
            <w:tcW w:w="3942" w:type="pct"/>
            <w:shd w:val="clear" w:color="auto" w:fill="auto"/>
          </w:tcPr>
          <w:p w14:paraId="04097B90" w14:textId="77777777" w:rsidR="009B0279" w:rsidRPr="001E6954" w:rsidRDefault="00276346" w:rsidP="009B0279">
            <w:pPr>
              <w:spacing w:before="40" w:after="40" w:line="240" w:lineRule="auto"/>
              <w:ind w:left="318" w:hanging="7"/>
            </w:pPr>
            <w:r w:rsidRPr="001E6954">
              <w:t>Requirement 3(3)(g)</w:t>
            </w:r>
          </w:p>
        </w:tc>
        <w:tc>
          <w:tcPr>
            <w:tcW w:w="1058" w:type="pct"/>
            <w:shd w:val="clear" w:color="auto" w:fill="auto"/>
          </w:tcPr>
          <w:p w14:paraId="04097B91" w14:textId="037B1CAD" w:rsidR="009B0279" w:rsidRPr="00855518" w:rsidRDefault="00855518" w:rsidP="009B0279">
            <w:pPr>
              <w:spacing w:before="40" w:after="40" w:line="240" w:lineRule="auto"/>
              <w:jc w:val="right"/>
              <w:rPr>
                <w:color w:val="0000FF"/>
              </w:rPr>
            </w:pPr>
            <w:r w:rsidRPr="00855518">
              <w:rPr>
                <w:bCs/>
                <w:iCs/>
                <w:color w:val="00577D"/>
                <w:szCs w:val="40"/>
              </w:rPr>
              <w:t>C</w:t>
            </w:r>
            <w:r w:rsidR="00276346" w:rsidRPr="00855518">
              <w:rPr>
                <w:bCs/>
                <w:iCs/>
                <w:color w:val="00577D"/>
                <w:szCs w:val="40"/>
              </w:rPr>
              <w:t>ompliant</w:t>
            </w:r>
          </w:p>
        </w:tc>
      </w:tr>
      <w:tr w:rsidR="00936278" w14:paraId="04097B95" w14:textId="77777777" w:rsidTr="009B0279">
        <w:trPr>
          <w:trHeight w:val="227"/>
        </w:trPr>
        <w:tc>
          <w:tcPr>
            <w:tcW w:w="3942" w:type="pct"/>
            <w:shd w:val="clear" w:color="auto" w:fill="auto"/>
          </w:tcPr>
          <w:p w14:paraId="04097B93" w14:textId="77777777" w:rsidR="009B0279" w:rsidRPr="001E6954" w:rsidRDefault="00276346" w:rsidP="009B0279">
            <w:pPr>
              <w:keepNext/>
              <w:spacing w:before="40" w:after="40" w:line="240" w:lineRule="auto"/>
              <w:rPr>
                <w:b/>
              </w:rPr>
            </w:pPr>
            <w:r w:rsidRPr="001E6954">
              <w:rPr>
                <w:b/>
              </w:rPr>
              <w:t>Standard 4 Services and supports for daily living</w:t>
            </w:r>
          </w:p>
        </w:tc>
        <w:tc>
          <w:tcPr>
            <w:tcW w:w="1058" w:type="pct"/>
            <w:shd w:val="clear" w:color="auto" w:fill="auto"/>
          </w:tcPr>
          <w:p w14:paraId="04097B94" w14:textId="5C9AD197" w:rsidR="009B0279" w:rsidRPr="001E6954" w:rsidRDefault="00891999" w:rsidP="00891999">
            <w:pPr>
              <w:keepNext/>
              <w:spacing w:before="40" w:after="40" w:line="240" w:lineRule="auto"/>
              <w:jc w:val="right"/>
              <w:rPr>
                <w:b/>
                <w:color w:val="0000FF"/>
              </w:rPr>
            </w:pPr>
            <w:r w:rsidRPr="001E6954">
              <w:rPr>
                <w:b/>
                <w:bCs/>
                <w:iCs/>
                <w:color w:val="00577D"/>
                <w:szCs w:val="40"/>
              </w:rPr>
              <w:t>Non-compliant</w:t>
            </w:r>
          </w:p>
        </w:tc>
      </w:tr>
      <w:tr w:rsidR="00936278" w14:paraId="04097B98" w14:textId="77777777" w:rsidTr="009B0279">
        <w:trPr>
          <w:trHeight w:val="227"/>
        </w:trPr>
        <w:tc>
          <w:tcPr>
            <w:tcW w:w="3942" w:type="pct"/>
            <w:shd w:val="clear" w:color="auto" w:fill="auto"/>
          </w:tcPr>
          <w:p w14:paraId="04097B96" w14:textId="77777777" w:rsidR="009B0279" w:rsidRPr="001E6954" w:rsidRDefault="00276346" w:rsidP="009B0279">
            <w:pPr>
              <w:spacing w:before="40" w:after="40" w:line="240" w:lineRule="auto"/>
              <w:ind w:left="318" w:hanging="7"/>
            </w:pPr>
            <w:r w:rsidRPr="001E6954">
              <w:t>Requirement 4(3)(a)</w:t>
            </w:r>
          </w:p>
        </w:tc>
        <w:tc>
          <w:tcPr>
            <w:tcW w:w="1058" w:type="pct"/>
            <w:shd w:val="clear" w:color="auto" w:fill="auto"/>
          </w:tcPr>
          <w:p w14:paraId="04097B97" w14:textId="762C2BCD" w:rsidR="009B0279" w:rsidRPr="001E6954" w:rsidRDefault="009739EE" w:rsidP="009B0279">
            <w:pPr>
              <w:spacing w:before="40" w:after="40" w:line="240" w:lineRule="auto"/>
              <w:jc w:val="right"/>
              <w:rPr>
                <w:color w:val="0000FF"/>
              </w:rPr>
            </w:pPr>
            <w:r>
              <w:rPr>
                <w:bCs/>
                <w:iCs/>
                <w:color w:val="00577D"/>
                <w:szCs w:val="40"/>
              </w:rPr>
              <w:t>C</w:t>
            </w:r>
            <w:r w:rsidR="00276346" w:rsidRPr="001E6954">
              <w:rPr>
                <w:bCs/>
                <w:iCs/>
                <w:color w:val="00577D"/>
                <w:szCs w:val="40"/>
              </w:rPr>
              <w:t>ompliant</w:t>
            </w:r>
          </w:p>
        </w:tc>
      </w:tr>
      <w:tr w:rsidR="00936278" w14:paraId="04097B9B" w14:textId="77777777" w:rsidTr="009B0279">
        <w:trPr>
          <w:trHeight w:val="227"/>
        </w:trPr>
        <w:tc>
          <w:tcPr>
            <w:tcW w:w="3942" w:type="pct"/>
            <w:shd w:val="clear" w:color="auto" w:fill="auto"/>
          </w:tcPr>
          <w:p w14:paraId="04097B99" w14:textId="77777777" w:rsidR="009B0279" w:rsidRPr="001E6954" w:rsidRDefault="00276346" w:rsidP="009B0279">
            <w:pPr>
              <w:spacing w:before="40" w:after="40" w:line="240" w:lineRule="auto"/>
              <w:ind w:left="318" w:hanging="7"/>
            </w:pPr>
            <w:r w:rsidRPr="001E6954">
              <w:t>Requirement 4(3)(b)</w:t>
            </w:r>
          </w:p>
        </w:tc>
        <w:tc>
          <w:tcPr>
            <w:tcW w:w="1058" w:type="pct"/>
            <w:shd w:val="clear" w:color="auto" w:fill="auto"/>
          </w:tcPr>
          <w:p w14:paraId="04097B9A" w14:textId="6EB8897E" w:rsidR="009B0279" w:rsidRPr="001E6954" w:rsidRDefault="009739EE" w:rsidP="009B0279">
            <w:pPr>
              <w:spacing w:before="40" w:after="40" w:line="240" w:lineRule="auto"/>
              <w:jc w:val="right"/>
              <w:rPr>
                <w:color w:val="0000FF"/>
              </w:rPr>
            </w:pPr>
            <w:r>
              <w:rPr>
                <w:bCs/>
                <w:iCs/>
                <w:color w:val="00577D"/>
                <w:szCs w:val="40"/>
              </w:rPr>
              <w:t>C</w:t>
            </w:r>
            <w:r w:rsidR="00A86F1C" w:rsidRPr="001E6954">
              <w:rPr>
                <w:bCs/>
                <w:iCs/>
                <w:color w:val="00577D"/>
                <w:szCs w:val="40"/>
              </w:rPr>
              <w:t>ompliant</w:t>
            </w:r>
          </w:p>
        </w:tc>
      </w:tr>
      <w:tr w:rsidR="00936278" w14:paraId="04097B9E" w14:textId="77777777" w:rsidTr="009B0279">
        <w:trPr>
          <w:trHeight w:val="227"/>
        </w:trPr>
        <w:tc>
          <w:tcPr>
            <w:tcW w:w="3942" w:type="pct"/>
            <w:shd w:val="clear" w:color="auto" w:fill="auto"/>
          </w:tcPr>
          <w:p w14:paraId="04097B9C" w14:textId="77777777" w:rsidR="009B0279" w:rsidRPr="001E6954" w:rsidRDefault="00276346" w:rsidP="009B0279">
            <w:pPr>
              <w:spacing w:before="40" w:after="40" w:line="240" w:lineRule="auto"/>
              <w:ind w:left="318" w:hanging="7"/>
            </w:pPr>
            <w:r w:rsidRPr="001E6954">
              <w:t>Requirement 4(3)(c)</w:t>
            </w:r>
          </w:p>
        </w:tc>
        <w:tc>
          <w:tcPr>
            <w:tcW w:w="1058" w:type="pct"/>
            <w:shd w:val="clear" w:color="auto" w:fill="auto"/>
          </w:tcPr>
          <w:p w14:paraId="04097B9D" w14:textId="37CF8116" w:rsidR="009B0279" w:rsidRPr="001E6954" w:rsidRDefault="00A86F1C" w:rsidP="009B0279">
            <w:pPr>
              <w:spacing w:before="40" w:after="40" w:line="240" w:lineRule="auto"/>
              <w:jc w:val="right"/>
              <w:rPr>
                <w:color w:val="0000FF"/>
              </w:rPr>
            </w:pPr>
            <w:r w:rsidRPr="001E6954">
              <w:rPr>
                <w:bCs/>
                <w:iCs/>
                <w:color w:val="00577D"/>
                <w:szCs w:val="40"/>
              </w:rPr>
              <w:t>Compliant</w:t>
            </w:r>
          </w:p>
        </w:tc>
      </w:tr>
      <w:tr w:rsidR="00936278" w14:paraId="04097BA1" w14:textId="77777777" w:rsidTr="009B0279">
        <w:trPr>
          <w:trHeight w:val="227"/>
        </w:trPr>
        <w:tc>
          <w:tcPr>
            <w:tcW w:w="3942" w:type="pct"/>
            <w:shd w:val="clear" w:color="auto" w:fill="auto"/>
          </w:tcPr>
          <w:p w14:paraId="04097B9F" w14:textId="77777777" w:rsidR="009B0279" w:rsidRPr="001E6954" w:rsidRDefault="00276346" w:rsidP="009B0279">
            <w:pPr>
              <w:spacing w:before="40" w:after="40" w:line="240" w:lineRule="auto"/>
              <w:ind w:left="318" w:hanging="7"/>
            </w:pPr>
            <w:r w:rsidRPr="001E6954">
              <w:t>Requirement 4(3)(d)</w:t>
            </w:r>
          </w:p>
        </w:tc>
        <w:tc>
          <w:tcPr>
            <w:tcW w:w="1058" w:type="pct"/>
            <w:shd w:val="clear" w:color="auto" w:fill="auto"/>
          </w:tcPr>
          <w:p w14:paraId="04097BA0" w14:textId="7D4F310A" w:rsidR="009B0279" w:rsidRPr="001E6954" w:rsidRDefault="009739EE" w:rsidP="009B0279">
            <w:pPr>
              <w:spacing w:before="40" w:after="40" w:line="240" w:lineRule="auto"/>
              <w:jc w:val="right"/>
              <w:rPr>
                <w:color w:val="0000FF"/>
              </w:rPr>
            </w:pPr>
            <w:r>
              <w:rPr>
                <w:bCs/>
                <w:iCs/>
                <w:color w:val="00577D"/>
                <w:szCs w:val="40"/>
              </w:rPr>
              <w:t>C</w:t>
            </w:r>
            <w:r w:rsidR="00A86F1C" w:rsidRPr="001E6954">
              <w:rPr>
                <w:bCs/>
                <w:iCs/>
                <w:color w:val="00577D"/>
                <w:szCs w:val="40"/>
              </w:rPr>
              <w:t>ompliant</w:t>
            </w:r>
          </w:p>
        </w:tc>
      </w:tr>
      <w:tr w:rsidR="00936278" w14:paraId="04097BA4" w14:textId="77777777" w:rsidTr="009B0279">
        <w:trPr>
          <w:trHeight w:val="227"/>
        </w:trPr>
        <w:tc>
          <w:tcPr>
            <w:tcW w:w="3942" w:type="pct"/>
            <w:shd w:val="clear" w:color="auto" w:fill="auto"/>
          </w:tcPr>
          <w:p w14:paraId="04097BA2" w14:textId="77777777" w:rsidR="009B0279" w:rsidRPr="001E6954" w:rsidRDefault="00276346" w:rsidP="009B0279">
            <w:pPr>
              <w:spacing w:before="40" w:after="40" w:line="240" w:lineRule="auto"/>
              <w:ind w:left="318" w:hanging="7"/>
            </w:pPr>
            <w:r w:rsidRPr="001E6954">
              <w:t>Requirement 4(3)(e)</w:t>
            </w:r>
          </w:p>
        </w:tc>
        <w:tc>
          <w:tcPr>
            <w:tcW w:w="1058" w:type="pct"/>
            <w:shd w:val="clear" w:color="auto" w:fill="auto"/>
          </w:tcPr>
          <w:p w14:paraId="04097BA3" w14:textId="5E904F8C" w:rsidR="009B0279" w:rsidRPr="001E6954" w:rsidRDefault="00A86F1C" w:rsidP="009B0279">
            <w:pPr>
              <w:spacing w:before="40" w:after="40" w:line="240" w:lineRule="auto"/>
              <w:jc w:val="right"/>
              <w:rPr>
                <w:color w:val="0000FF"/>
              </w:rPr>
            </w:pPr>
            <w:r w:rsidRPr="001E6954">
              <w:rPr>
                <w:bCs/>
                <w:iCs/>
                <w:color w:val="00577D"/>
                <w:szCs w:val="40"/>
              </w:rPr>
              <w:t>Compliant</w:t>
            </w:r>
          </w:p>
        </w:tc>
      </w:tr>
      <w:tr w:rsidR="00936278" w14:paraId="04097BA7" w14:textId="77777777" w:rsidTr="009B0279">
        <w:trPr>
          <w:trHeight w:val="227"/>
        </w:trPr>
        <w:tc>
          <w:tcPr>
            <w:tcW w:w="3942" w:type="pct"/>
            <w:shd w:val="clear" w:color="auto" w:fill="auto"/>
          </w:tcPr>
          <w:p w14:paraId="04097BA5" w14:textId="77777777" w:rsidR="009B0279" w:rsidRPr="001E6954" w:rsidRDefault="00276346" w:rsidP="009B0279">
            <w:pPr>
              <w:spacing w:before="40" w:after="40" w:line="240" w:lineRule="auto"/>
              <w:ind w:left="318" w:hanging="7"/>
            </w:pPr>
            <w:r w:rsidRPr="001E6954">
              <w:t>Requirement 4(3)(f)</w:t>
            </w:r>
          </w:p>
        </w:tc>
        <w:tc>
          <w:tcPr>
            <w:tcW w:w="1058" w:type="pct"/>
            <w:shd w:val="clear" w:color="auto" w:fill="auto"/>
          </w:tcPr>
          <w:p w14:paraId="04097BA6" w14:textId="6BB8CFDB" w:rsidR="009B0279" w:rsidRPr="001E6954" w:rsidRDefault="00A86F1C" w:rsidP="009B0279">
            <w:pPr>
              <w:spacing w:before="40" w:after="40" w:line="240" w:lineRule="auto"/>
              <w:jc w:val="right"/>
              <w:rPr>
                <w:color w:val="0000FF"/>
              </w:rPr>
            </w:pPr>
            <w:r w:rsidRPr="001E6954">
              <w:rPr>
                <w:bCs/>
                <w:iCs/>
                <w:color w:val="00577D"/>
                <w:szCs w:val="40"/>
              </w:rPr>
              <w:t>Non-compliant</w:t>
            </w:r>
          </w:p>
        </w:tc>
      </w:tr>
      <w:tr w:rsidR="00936278" w14:paraId="04097BAA" w14:textId="77777777" w:rsidTr="009B0279">
        <w:trPr>
          <w:trHeight w:val="227"/>
        </w:trPr>
        <w:tc>
          <w:tcPr>
            <w:tcW w:w="3942" w:type="pct"/>
            <w:shd w:val="clear" w:color="auto" w:fill="auto"/>
          </w:tcPr>
          <w:p w14:paraId="04097BA8" w14:textId="77777777" w:rsidR="009B0279" w:rsidRPr="001E6954" w:rsidRDefault="00276346" w:rsidP="009B0279">
            <w:pPr>
              <w:spacing w:before="40" w:after="40" w:line="240" w:lineRule="auto"/>
              <w:ind w:left="318" w:hanging="7"/>
            </w:pPr>
            <w:r w:rsidRPr="001E6954">
              <w:t>Requirement 4(3)(g)</w:t>
            </w:r>
          </w:p>
        </w:tc>
        <w:tc>
          <w:tcPr>
            <w:tcW w:w="1058" w:type="pct"/>
            <w:shd w:val="clear" w:color="auto" w:fill="auto"/>
          </w:tcPr>
          <w:p w14:paraId="04097BA9" w14:textId="17D42103" w:rsidR="009B0279" w:rsidRPr="001E6954" w:rsidRDefault="00A86F1C" w:rsidP="009B0279">
            <w:pPr>
              <w:spacing w:before="40" w:after="40" w:line="240" w:lineRule="auto"/>
              <w:jc w:val="right"/>
              <w:rPr>
                <w:color w:val="0000FF"/>
              </w:rPr>
            </w:pPr>
            <w:r w:rsidRPr="001E6954">
              <w:rPr>
                <w:bCs/>
                <w:iCs/>
                <w:color w:val="00577D"/>
                <w:szCs w:val="40"/>
              </w:rPr>
              <w:t>Compliant</w:t>
            </w:r>
          </w:p>
        </w:tc>
      </w:tr>
      <w:tr w:rsidR="00936278" w14:paraId="04097BAD" w14:textId="77777777" w:rsidTr="009B0279">
        <w:trPr>
          <w:trHeight w:val="227"/>
        </w:trPr>
        <w:tc>
          <w:tcPr>
            <w:tcW w:w="3942" w:type="pct"/>
            <w:shd w:val="clear" w:color="auto" w:fill="auto"/>
          </w:tcPr>
          <w:p w14:paraId="04097BAB" w14:textId="77777777" w:rsidR="009B0279" w:rsidRPr="001E6954" w:rsidRDefault="00276346" w:rsidP="009B027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4097BAC" w14:textId="2E9078E0" w:rsidR="009B0279" w:rsidRPr="001E6954" w:rsidRDefault="00891999" w:rsidP="009B0279">
            <w:pPr>
              <w:keepNext/>
              <w:spacing w:before="40" w:after="40" w:line="240" w:lineRule="auto"/>
              <w:jc w:val="right"/>
              <w:rPr>
                <w:b/>
                <w:color w:val="0000FF"/>
              </w:rPr>
            </w:pPr>
            <w:r w:rsidRPr="001E6954">
              <w:rPr>
                <w:b/>
                <w:bCs/>
                <w:iCs/>
                <w:color w:val="00577D"/>
                <w:szCs w:val="40"/>
              </w:rPr>
              <w:t>Compliant</w:t>
            </w:r>
          </w:p>
        </w:tc>
      </w:tr>
      <w:tr w:rsidR="00A86F1C" w14:paraId="04097BB0" w14:textId="77777777" w:rsidTr="009B0279">
        <w:trPr>
          <w:trHeight w:val="227"/>
        </w:trPr>
        <w:tc>
          <w:tcPr>
            <w:tcW w:w="3942" w:type="pct"/>
            <w:shd w:val="clear" w:color="auto" w:fill="auto"/>
          </w:tcPr>
          <w:p w14:paraId="04097BAE" w14:textId="77777777" w:rsidR="00A86F1C" w:rsidRPr="001E6954" w:rsidRDefault="00A86F1C" w:rsidP="00A86F1C">
            <w:pPr>
              <w:spacing w:before="40" w:after="40" w:line="240" w:lineRule="auto"/>
              <w:ind w:left="318" w:hanging="7"/>
            </w:pPr>
            <w:r w:rsidRPr="001E6954">
              <w:t>Requirement 5(3)(a)</w:t>
            </w:r>
          </w:p>
        </w:tc>
        <w:tc>
          <w:tcPr>
            <w:tcW w:w="1058" w:type="pct"/>
            <w:shd w:val="clear" w:color="auto" w:fill="auto"/>
          </w:tcPr>
          <w:p w14:paraId="04097BAF" w14:textId="40831942" w:rsidR="00A86F1C" w:rsidRPr="001E6954" w:rsidRDefault="00A86F1C" w:rsidP="00A86F1C">
            <w:pPr>
              <w:spacing w:before="40" w:after="40" w:line="240" w:lineRule="auto"/>
              <w:jc w:val="right"/>
              <w:rPr>
                <w:color w:val="0000FF"/>
              </w:rPr>
            </w:pPr>
            <w:r w:rsidRPr="001F4C68">
              <w:rPr>
                <w:bCs/>
                <w:iCs/>
                <w:color w:val="00577D"/>
                <w:szCs w:val="40"/>
              </w:rPr>
              <w:t>Compliant</w:t>
            </w:r>
          </w:p>
        </w:tc>
      </w:tr>
      <w:tr w:rsidR="00A86F1C" w14:paraId="04097BB3" w14:textId="77777777" w:rsidTr="009B0279">
        <w:trPr>
          <w:trHeight w:val="227"/>
        </w:trPr>
        <w:tc>
          <w:tcPr>
            <w:tcW w:w="3942" w:type="pct"/>
            <w:shd w:val="clear" w:color="auto" w:fill="auto"/>
          </w:tcPr>
          <w:p w14:paraId="04097BB1" w14:textId="77777777" w:rsidR="00A86F1C" w:rsidRPr="001E6954" w:rsidRDefault="00A86F1C" w:rsidP="00A86F1C">
            <w:pPr>
              <w:spacing w:before="40" w:after="40" w:line="240" w:lineRule="auto"/>
              <w:ind w:left="318" w:hanging="7"/>
            </w:pPr>
            <w:r w:rsidRPr="001E6954">
              <w:t>Requirement 5(3)(b)</w:t>
            </w:r>
          </w:p>
        </w:tc>
        <w:tc>
          <w:tcPr>
            <w:tcW w:w="1058" w:type="pct"/>
            <w:shd w:val="clear" w:color="auto" w:fill="auto"/>
          </w:tcPr>
          <w:p w14:paraId="04097BB2" w14:textId="67E0C49E" w:rsidR="00A86F1C" w:rsidRPr="001E6954" w:rsidRDefault="00A86F1C" w:rsidP="00A86F1C">
            <w:pPr>
              <w:spacing w:before="40" w:after="40" w:line="240" w:lineRule="auto"/>
              <w:jc w:val="right"/>
              <w:rPr>
                <w:color w:val="0000FF"/>
              </w:rPr>
            </w:pPr>
            <w:r w:rsidRPr="001F4C68">
              <w:rPr>
                <w:bCs/>
                <w:iCs/>
                <w:color w:val="00577D"/>
                <w:szCs w:val="40"/>
              </w:rPr>
              <w:t>Compliant</w:t>
            </w:r>
          </w:p>
        </w:tc>
      </w:tr>
      <w:tr w:rsidR="00A86F1C" w14:paraId="04097BB6" w14:textId="77777777" w:rsidTr="009B0279">
        <w:trPr>
          <w:trHeight w:val="227"/>
        </w:trPr>
        <w:tc>
          <w:tcPr>
            <w:tcW w:w="3942" w:type="pct"/>
            <w:shd w:val="clear" w:color="auto" w:fill="auto"/>
          </w:tcPr>
          <w:p w14:paraId="04097BB4" w14:textId="77777777" w:rsidR="00A86F1C" w:rsidRPr="001E6954" w:rsidRDefault="00A86F1C" w:rsidP="00A86F1C">
            <w:pPr>
              <w:spacing w:before="40" w:after="40" w:line="240" w:lineRule="auto"/>
              <w:ind w:left="318" w:hanging="7"/>
            </w:pPr>
            <w:r w:rsidRPr="001E6954">
              <w:t>Requirement 5(3)(c)</w:t>
            </w:r>
          </w:p>
        </w:tc>
        <w:tc>
          <w:tcPr>
            <w:tcW w:w="1058" w:type="pct"/>
            <w:shd w:val="clear" w:color="auto" w:fill="auto"/>
          </w:tcPr>
          <w:p w14:paraId="04097BB5" w14:textId="2033E90E" w:rsidR="00A86F1C" w:rsidRPr="001E6954" w:rsidRDefault="00A86F1C" w:rsidP="00A86F1C">
            <w:pPr>
              <w:spacing w:before="40" w:after="40" w:line="240" w:lineRule="auto"/>
              <w:jc w:val="right"/>
              <w:rPr>
                <w:color w:val="0000FF"/>
              </w:rPr>
            </w:pPr>
            <w:r w:rsidRPr="001F4C68">
              <w:rPr>
                <w:bCs/>
                <w:iCs/>
                <w:color w:val="00577D"/>
                <w:szCs w:val="40"/>
              </w:rPr>
              <w:t>Compliant</w:t>
            </w:r>
          </w:p>
        </w:tc>
      </w:tr>
      <w:tr w:rsidR="00936278" w14:paraId="04097BB9" w14:textId="77777777" w:rsidTr="009B0279">
        <w:trPr>
          <w:trHeight w:val="227"/>
        </w:trPr>
        <w:tc>
          <w:tcPr>
            <w:tcW w:w="3942" w:type="pct"/>
            <w:shd w:val="clear" w:color="auto" w:fill="auto"/>
          </w:tcPr>
          <w:p w14:paraId="04097BB7" w14:textId="77777777" w:rsidR="009B0279" w:rsidRPr="001E6954" w:rsidRDefault="00276346" w:rsidP="009B0279">
            <w:pPr>
              <w:keepNext/>
              <w:spacing w:before="40" w:after="40" w:line="240" w:lineRule="auto"/>
              <w:rPr>
                <w:b/>
              </w:rPr>
            </w:pPr>
            <w:r w:rsidRPr="001E6954">
              <w:rPr>
                <w:b/>
              </w:rPr>
              <w:t>Standard 6 Feedback and complaints</w:t>
            </w:r>
          </w:p>
        </w:tc>
        <w:tc>
          <w:tcPr>
            <w:tcW w:w="1058" w:type="pct"/>
            <w:shd w:val="clear" w:color="auto" w:fill="auto"/>
          </w:tcPr>
          <w:p w14:paraId="04097BB8" w14:textId="00CF7714" w:rsidR="009B0279" w:rsidRPr="001E6954" w:rsidRDefault="00891999" w:rsidP="00891999">
            <w:pPr>
              <w:keepNext/>
              <w:spacing w:before="40" w:after="40" w:line="240" w:lineRule="auto"/>
              <w:jc w:val="right"/>
              <w:rPr>
                <w:b/>
                <w:color w:val="0000FF"/>
              </w:rPr>
            </w:pPr>
            <w:r w:rsidRPr="001E6954">
              <w:rPr>
                <w:b/>
                <w:bCs/>
                <w:iCs/>
                <w:color w:val="00577D"/>
                <w:szCs w:val="40"/>
              </w:rPr>
              <w:t>Non-compliant</w:t>
            </w:r>
          </w:p>
        </w:tc>
      </w:tr>
      <w:tr w:rsidR="00A86F1C" w14:paraId="04097BBC" w14:textId="77777777" w:rsidTr="009B0279">
        <w:trPr>
          <w:trHeight w:val="227"/>
        </w:trPr>
        <w:tc>
          <w:tcPr>
            <w:tcW w:w="3942" w:type="pct"/>
            <w:shd w:val="clear" w:color="auto" w:fill="auto"/>
          </w:tcPr>
          <w:p w14:paraId="04097BBA" w14:textId="77777777" w:rsidR="00A86F1C" w:rsidRPr="001E6954" w:rsidRDefault="00A86F1C" w:rsidP="00A86F1C">
            <w:pPr>
              <w:spacing w:before="40" w:after="40" w:line="240" w:lineRule="auto"/>
              <w:ind w:left="318" w:hanging="7"/>
            </w:pPr>
            <w:r w:rsidRPr="001E6954">
              <w:t>Requirement 6(3)(a)</w:t>
            </w:r>
          </w:p>
        </w:tc>
        <w:tc>
          <w:tcPr>
            <w:tcW w:w="1058" w:type="pct"/>
            <w:shd w:val="clear" w:color="auto" w:fill="auto"/>
          </w:tcPr>
          <w:p w14:paraId="04097BBB" w14:textId="12ADDB59" w:rsidR="00A86F1C" w:rsidRPr="001E6954" w:rsidRDefault="00A86F1C" w:rsidP="00A86F1C">
            <w:pPr>
              <w:spacing w:before="40" w:after="40" w:line="240" w:lineRule="auto"/>
              <w:jc w:val="right"/>
              <w:rPr>
                <w:color w:val="0000FF"/>
              </w:rPr>
            </w:pPr>
            <w:r w:rsidRPr="00801EA6">
              <w:rPr>
                <w:bCs/>
                <w:iCs/>
                <w:color w:val="00577D"/>
                <w:szCs w:val="40"/>
              </w:rPr>
              <w:t>Compliant</w:t>
            </w:r>
          </w:p>
        </w:tc>
      </w:tr>
      <w:tr w:rsidR="00A86F1C" w14:paraId="04097BBF" w14:textId="77777777" w:rsidTr="009B0279">
        <w:trPr>
          <w:trHeight w:val="227"/>
        </w:trPr>
        <w:tc>
          <w:tcPr>
            <w:tcW w:w="3942" w:type="pct"/>
            <w:shd w:val="clear" w:color="auto" w:fill="auto"/>
          </w:tcPr>
          <w:p w14:paraId="04097BBD" w14:textId="77777777" w:rsidR="00A86F1C" w:rsidRPr="001E6954" w:rsidRDefault="00A86F1C" w:rsidP="00A86F1C">
            <w:pPr>
              <w:spacing w:before="40" w:after="40" w:line="240" w:lineRule="auto"/>
              <w:ind w:left="318" w:hanging="7"/>
            </w:pPr>
            <w:r w:rsidRPr="001E6954">
              <w:t>Requirement 6(3)(b)</w:t>
            </w:r>
          </w:p>
        </w:tc>
        <w:tc>
          <w:tcPr>
            <w:tcW w:w="1058" w:type="pct"/>
            <w:shd w:val="clear" w:color="auto" w:fill="auto"/>
          </w:tcPr>
          <w:p w14:paraId="04097BBE" w14:textId="3CB3BD06" w:rsidR="00A86F1C" w:rsidRPr="001E6954" w:rsidRDefault="00A86F1C" w:rsidP="00A86F1C">
            <w:pPr>
              <w:spacing w:before="40" w:after="40" w:line="240" w:lineRule="auto"/>
              <w:jc w:val="right"/>
              <w:rPr>
                <w:color w:val="0000FF"/>
              </w:rPr>
            </w:pPr>
            <w:r w:rsidRPr="00801EA6">
              <w:rPr>
                <w:bCs/>
                <w:iCs/>
                <w:color w:val="00577D"/>
                <w:szCs w:val="40"/>
              </w:rPr>
              <w:t>Compliant</w:t>
            </w:r>
          </w:p>
        </w:tc>
      </w:tr>
      <w:tr w:rsidR="00A86F1C" w14:paraId="04097BC2" w14:textId="77777777" w:rsidTr="009B0279">
        <w:trPr>
          <w:trHeight w:val="227"/>
        </w:trPr>
        <w:tc>
          <w:tcPr>
            <w:tcW w:w="3942" w:type="pct"/>
            <w:shd w:val="clear" w:color="auto" w:fill="auto"/>
          </w:tcPr>
          <w:p w14:paraId="04097BC0" w14:textId="77777777" w:rsidR="00A86F1C" w:rsidRPr="001E6954" w:rsidRDefault="00A86F1C" w:rsidP="00A86F1C">
            <w:pPr>
              <w:spacing w:before="40" w:after="40" w:line="240" w:lineRule="auto"/>
              <w:ind w:left="318" w:hanging="7"/>
            </w:pPr>
            <w:r w:rsidRPr="001E6954">
              <w:t>Requirement 6(3)(c)</w:t>
            </w:r>
          </w:p>
        </w:tc>
        <w:tc>
          <w:tcPr>
            <w:tcW w:w="1058" w:type="pct"/>
            <w:shd w:val="clear" w:color="auto" w:fill="auto"/>
          </w:tcPr>
          <w:p w14:paraId="04097BC1" w14:textId="3A0C3483" w:rsidR="00A86F1C" w:rsidRPr="001E6954" w:rsidRDefault="00A86F1C" w:rsidP="00A86F1C">
            <w:pPr>
              <w:spacing w:before="40" w:after="40" w:line="240" w:lineRule="auto"/>
              <w:jc w:val="right"/>
              <w:rPr>
                <w:color w:val="0000FF"/>
              </w:rPr>
            </w:pPr>
            <w:r w:rsidRPr="00E8342B">
              <w:rPr>
                <w:bCs/>
                <w:iCs/>
                <w:color w:val="00577D"/>
                <w:szCs w:val="40"/>
              </w:rPr>
              <w:t>Non-compliant</w:t>
            </w:r>
          </w:p>
        </w:tc>
      </w:tr>
      <w:tr w:rsidR="00A86F1C" w14:paraId="04097BC5" w14:textId="77777777" w:rsidTr="009B0279">
        <w:trPr>
          <w:trHeight w:val="227"/>
        </w:trPr>
        <w:tc>
          <w:tcPr>
            <w:tcW w:w="3942" w:type="pct"/>
            <w:shd w:val="clear" w:color="auto" w:fill="auto"/>
          </w:tcPr>
          <w:p w14:paraId="04097BC3" w14:textId="77777777" w:rsidR="00A86F1C" w:rsidRPr="001E6954" w:rsidRDefault="00A86F1C" w:rsidP="00A86F1C">
            <w:pPr>
              <w:spacing w:before="40" w:after="40" w:line="240" w:lineRule="auto"/>
              <w:ind w:left="318" w:hanging="7"/>
            </w:pPr>
            <w:r w:rsidRPr="001E6954">
              <w:t>Requirement 6(3)(d)</w:t>
            </w:r>
          </w:p>
        </w:tc>
        <w:tc>
          <w:tcPr>
            <w:tcW w:w="1058" w:type="pct"/>
            <w:shd w:val="clear" w:color="auto" w:fill="auto"/>
          </w:tcPr>
          <w:p w14:paraId="04097BC4" w14:textId="26A6D8DB" w:rsidR="00A86F1C" w:rsidRPr="001E6954" w:rsidRDefault="00A86F1C" w:rsidP="00A86F1C">
            <w:pPr>
              <w:spacing w:before="40" w:after="40" w:line="240" w:lineRule="auto"/>
              <w:jc w:val="right"/>
              <w:rPr>
                <w:color w:val="0000FF"/>
              </w:rPr>
            </w:pPr>
            <w:r w:rsidRPr="00E8342B">
              <w:rPr>
                <w:bCs/>
                <w:iCs/>
                <w:color w:val="00577D"/>
                <w:szCs w:val="40"/>
              </w:rPr>
              <w:t>Non-compliant</w:t>
            </w:r>
          </w:p>
        </w:tc>
      </w:tr>
      <w:tr w:rsidR="00936278" w14:paraId="04097BC8" w14:textId="77777777" w:rsidTr="009B0279">
        <w:trPr>
          <w:trHeight w:val="227"/>
        </w:trPr>
        <w:tc>
          <w:tcPr>
            <w:tcW w:w="3942" w:type="pct"/>
            <w:shd w:val="clear" w:color="auto" w:fill="auto"/>
          </w:tcPr>
          <w:p w14:paraId="04097BC6" w14:textId="77777777" w:rsidR="009B0279" w:rsidRPr="001E6954" w:rsidRDefault="00276346" w:rsidP="009B0279">
            <w:pPr>
              <w:keepNext/>
              <w:spacing w:before="40" w:after="40" w:line="240" w:lineRule="auto"/>
              <w:rPr>
                <w:b/>
              </w:rPr>
            </w:pPr>
            <w:r w:rsidRPr="001E6954">
              <w:rPr>
                <w:b/>
              </w:rPr>
              <w:t>Standard 7 Human resources</w:t>
            </w:r>
          </w:p>
        </w:tc>
        <w:tc>
          <w:tcPr>
            <w:tcW w:w="1058" w:type="pct"/>
            <w:shd w:val="clear" w:color="auto" w:fill="auto"/>
          </w:tcPr>
          <w:p w14:paraId="04097BC7" w14:textId="2965B95B" w:rsidR="009B0279" w:rsidRPr="001E6954" w:rsidRDefault="00891999" w:rsidP="00891999">
            <w:pPr>
              <w:keepNext/>
              <w:spacing w:before="40" w:after="40" w:line="240" w:lineRule="auto"/>
              <w:jc w:val="right"/>
              <w:rPr>
                <w:b/>
                <w:color w:val="0000FF"/>
              </w:rPr>
            </w:pPr>
            <w:r w:rsidRPr="001E6954">
              <w:rPr>
                <w:b/>
                <w:bCs/>
                <w:iCs/>
                <w:color w:val="00577D"/>
                <w:szCs w:val="40"/>
              </w:rPr>
              <w:t>Non-compliant</w:t>
            </w:r>
          </w:p>
        </w:tc>
      </w:tr>
      <w:tr w:rsidR="00936278" w14:paraId="04097BCB" w14:textId="77777777" w:rsidTr="009B0279">
        <w:trPr>
          <w:trHeight w:val="227"/>
        </w:trPr>
        <w:tc>
          <w:tcPr>
            <w:tcW w:w="3942" w:type="pct"/>
            <w:shd w:val="clear" w:color="auto" w:fill="auto"/>
          </w:tcPr>
          <w:p w14:paraId="04097BC9" w14:textId="77777777" w:rsidR="009B0279" w:rsidRPr="001E6954" w:rsidRDefault="00276346" w:rsidP="009B0279">
            <w:pPr>
              <w:spacing w:before="40" w:after="40" w:line="240" w:lineRule="auto"/>
              <w:ind w:left="318" w:hanging="7"/>
            </w:pPr>
            <w:r w:rsidRPr="001E6954">
              <w:t>Requirement 7(3)(a)</w:t>
            </w:r>
          </w:p>
        </w:tc>
        <w:tc>
          <w:tcPr>
            <w:tcW w:w="1058" w:type="pct"/>
            <w:shd w:val="clear" w:color="auto" w:fill="auto"/>
          </w:tcPr>
          <w:p w14:paraId="04097BCA" w14:textId="6D14A530" w:rsidR="009B0279" w:rsidRPr="001E6954" w:rsidRDefault="00276346" w:rsidP="009B0279">
            <w:pPr>
              <w:spacing w:before="40" w:after="40" w:line="240" w:lineRule="auto"/>
              <w:jc w:val="right"/>
              <w:rPr>
                <w:color w:val="0000FF"/>
              </w:rPr>
            </w:pPr>
            <w:r w:rsidRPr="001E6954">
              <w:rPr>
                <w:bCs/>
                <w:iCs/>
                <w:color w:val="00577D"/>
                <w:szCs w:val="40"/>
              </w:rPr>
              <w:t>Non-compliant</w:t>
            </w:r>
          </w:p>
        </w:tc>
      </w:tr>
      <w:tr w:rsidR="00936278" w14:paraId="04097BCE" w14:textId="77777777" w:rsidTr="009B0279">
        <w:trPr>
          <w:trHeight w:val="227"/>
        </w:trPr>
        <w:tc>
          <w:tcPr>
            <w:tcW w:w="3942" w:type="pct"/>
            <w:shd w:val="clear" w:color="auto" w:fill="auto"/>
          </w:tcPr>
          <w:p w14:paraId="04097BCC" w14:textId="77777777" w:rsidR="009B0279" w:rsidRPr="001E6954" w:rsidRDefault="00276346" w:rsidP="009B0279">
            <w:pPr>
              <w:spacing w:before="40" w:after="40" w:line="240" w:lineRule="auto"/>
              <w:ind w:left="318" w:hanging="7"/>
            </w:pPr>
            <w:r w:rsidRPr="001E6954">
              <w:t>Requirement 7(3)(b)</w:t>
            </w:r>
          </w:p>
        </w:tc>
        <w:tc>
          <w:tcPr>
            <w:tcW w:w="1058" w:type="pct"/>
            <w:shd w:val="clear" w:color="auto" w:fill="auto"/>
          </w:tcPr>
          <w:p w14:paraId="04097BCD" w14:textId="7F3C3F5F" w:rsidR="009B0279" w:rsidRPr="001E6954" w:rsidRDefault="002E3077" w:rsidP="009B0279">
            <w:pPr>
              <w:spacing w:before="40" w:after="40" w:line="240" w:lineRule="auto"/>
              <w:jc w:val="right"/>
              <w:rPr>
                <w:color w:val="0000FF"/>
              </w:rPr>
            </w:pPr>
            <w:r>
              <w:rPr>
                <w:bCs/>
                <w:iCs/>
                <w:color w:val="00577D"/>
                <w:szCs w:val="40"/>
              </w:rPr>
              <w:t>C</w:t>
            </w:r>
            <w:r w:rsidR="00276346" w:rsidRPr="001E6954">
              <w:rPr>
                <w:bCs/>
                <w:iCs/>
                <w:color w:val="00577D"/>
                <w:szCs w:val="40"/>
              </w:rPr>
              <w:t>ompliant</w:t>
            </w:r>
          </w:p>
        </w:tc>
      </w:tr>
      <w:tr w:rsidR="00936278" w14:paraId="04097BD1" w14:textId="77777777" w:rsidTr="009B0279">
        <w:trPr>
          <w:trHeight w:val="227"/>
        </w:trPr>
        <w:tc>
          <w:tcPr>
            <w:tcW w:w="3942" w:type="pct"/>
            <w:shd w:val="clear" w:color="auto" w:fill="auto"/>
          </w:tcPr>
          <w:p w14:paraId="04097BCF" w14:textId="77777777" w:rsidR="009B0279" w:rsidRPr="001E6954" w:rsidRDefault="00276346" w:rsidP="009B0279">
            <w:pPr>
              <w:spacing w:before="40" w:after="40" w:line="240" w:lineRule="auto"/>
              <w:ind w:left="318" w:hanging="7"/>
            </w:pPr>
            <w:r w:rsidRPr="001E6954">
              <w:t>Requirement 7(3)(c)</w:t>
            </w:r>
          </w:p>
        </w:tc>
        <w:tc>
          <w:tcPr>
            <w:tcW w:w="1058" w:type="pct"/>
            <w:shd w:val="clear" w:color="auto" w:fill="auto"/>
          </w:tcPr>
          <w:p w14:paraId="04097BD0" w14:textId="477CB71E" w:rsidR="009B0279" w:rsidRPr="001E6954" w:rsidRDefault="00276346" w:rsidP="009B0279">
            <w:pPr>
              <w:spacing w:before="40" w:after="40" w:line="240" w:lineRule="auto"/>
              <w:jc w:val="right"/>
              <w:rPr>
                <w:color w:val="0000FF"/>
              </w:rPr>
            </w:pPr>
            <w:r w:rsidRPr="001E6954">
              <w:rPr>
                <w:bCs/>
                <w:iCs/>
                <w:color w:val="00577D"/>
                <w:szCs w:val="40"/>
              </w:rPr>
              <w:t>Compliant</w:t>
            </w:r>
          </w:p>
        </w:tc>
      </w:tr>
      <w:tr w:rsidR="00A86F1C" w14:paraId="04097BD4" w14:textId="77777777" w:rsidTr="009B0279">
        <w:trPr>
          <w:trHeight w:val="227"/>
        </w:trPr>
        <w:tc>
          <w:tcPr>
            <w:tcW w:w="3942" w:type="pct"/>
            <w:shd w:val="clear" w:color="auto" w:fill="auto"/>
          </w:tcPr>
          <w:p w14:paraId="04097BD2" w14:textId="77777777" w:rsidR="00A86F1C" w:rsidRPr="001E6954" w:rsidRDefault="00A86F1C" w:rsidP="00A86F1C">
            <w:pPr>
              <w:spacing w:before="40" w:after="40" w:line="240" w:lineRule="auto"/>
              <w:ind w:left="318" w:hanging="7"/>
            </w:pPr>
            <w:r w:rsidRPr="001E6954">
              <w:t>Requirement 7(3)(d)</w:t>
            </w:r>
          </w:p>
        </w:tc>
        <w:tc>
          <w:tcPr>
            <w:tcW w:w="1058" w:type="pct"/>
            <w:shd w:val="clear" w:color="auto" w:fill="auto"/>
          </w:tcPr>
          <w:p w14:paraId="04097BD3" w14:textId="09E29E4F" w:rsidR="00A86F1C" w:rsidRPr="001E6954" w:rsidRDefault="002E3077" w:rsidP="00A86F1C">
            <w:pPr>
              <w:spacing w:before="40" w:after="40" w:line="240" w:lineRule="auto"/>
              <w:jc w:val="right"/>
              <w:rPr>
                <w:color w:val="0000FF"/>
              </w:rPr>
            </w:pPr>
            <w:r>
              <w:rPr>
                <w:bCs/>
                <w:iCs/>
                <w:color w:val="00577D"/>
                <w:szCs w:val="40"/>
              </w:rPr>
              <w:t>C</w:t>
            </w:r>
            <w:r w:rsidR="00A86F1C" w:rsidRPr="00AF7FD0">
              <w:rPr>
                <w:bCs/>
                <w:iCs/>
                <w:color w:val="00577D"/>
                <w:szCs w:val="40"/>
              </w:rPr>
              <w:t>ompliant</w:t>
            </w:r>
          </w:p>
        </w:tc>
      </w:tr>
      <w:tr w:rsidR="00A86F1C" w14:paraId="04097BD7" w14:textId="77777777" w:rsidTr="009B0279">
        <w:trPr>
          <w:trHeight w:val="227"/>
        </w:trPr>
        <w:tc>
          <w:tcPr>
            <w:tcW w:w="3942" w:type="pct"/>
            <w:shd w:val="clear" w:color="auto" w:fill="auto"/>
          </w:tcPr>
          <w:p w14:paraId="04097BD5" w14:textId="77777777" w:rsidR="00A86F1C" w:rsidRPr="001E6954" w:rsidRDefault="00A86F1C" w:rsidP="00A86F1C">
            <w:pPr>
              <w:spacing w:before="40" w:after="40" w:line="240" w:lineRule="auto"/>
              <w:ind w:left="318" w:hanging="7"/>
            </w:pPr>
            <w:r w:rsidRPr="001E6954">
              <w:t>Requirement 7(3)(e)</w:t>
            </w:r>
          </w:p>
        </w:tc>
        <w:tc>
          <w:tcPr>
            <w:tcW w:w="1058" w:type="pct"/>
            <w:shd w:val="clear" w:color="auto" w:fill="auto"/>
          </w:tcPr>
          <w:p w14:paraId="04097BD6" w14:textId="1A21F1FE" w:rsidR="00A86F1C" w:rsidRPr="001E6954" w:rsidRDefault="00A86F1C" w:rsidP="00A86F1C">
            <w:pPr>
              <w:spacing w:before="40" w:after="40" w:line="240" w:lineRule="auto"/>
              <w:jc w:val="right"/>
              <w:rPr>
                <w:color w:val="0000FF"/>
              </w:rPr>
            </w:pPr>
            <w:r w:rsidRPr="00AF7FD0">
              <w:rPr>
                <w:bCs/>
                <w:iCs/>
                <w:color w:val="00577D"/>
                <w:szCs w:val="40"/>
              </w:rPr>
              <w:t>Non-compliant</w:t>
            </w:r>
          </w:p>
        </w:tc>
      </w:tr>
      <w:tr w:rsidR="00936278" w14:paraId="04097BDA" w14:textId="77777777" w:rsidTr="009B0279">
        <w:trPr>
          <w:trHeight w:val="227"/>
        </w:trPr>
        <w:tc>
          <w:tcPr>
            <w:tcW w:w="3942" w:type="pct"/>
            <w:shd w:val="clear" w:color="auto" w:fill="auto"/>
          </w:tcPr>
          <w:p w14:paraId="04097BD8" w14:textId="77777777" w:rsidR="009B0279" w:rsidRPr="001E6954" w:rsidRDefault="00276346" w:rsidP="009B0279">
            <w:pPr>
              <w:keepNext/>
              <w:spacing w:before="40" w:after="40" w:line="240" w:lineRule="auto"/>
              <w:rPr>
                <w:b/>
              </w:rPr>
            </w:pPr>
            <w:r w:rsidRPr="001E6954">
              <w:rPr>
                <w:b/>
              </w:rPr>
              <w:t>Standard 8 Organisational governance</w:t>
            </w:r>
          </w:p>
        </w:tc>
        <w:tc>
          <w:tcPr>
            <w:tcW w:w="1058" w:type="pct"/>
            <w:shd w:val="clear" w:color="auto" w:fill="auto"/>
          </w:tcPr>
          <w:p w14:paraId="04097BD9" w14:textId="079DB56A" w:rsidR="009B0279" w:rsidRPr="001E6954" w:rsidRDefault="00891999" w:rsidP="00891999">
            <w:pPr>
              <w:keepNext/>
              <w:spacing w:before="40" w:after="40" w:line="240" w:lineRule="auto"/>
              <w:jc w:val="right"/>
              <w:rPr>
                <w:b/>
                <w:color w:val="0000FF"/>
              </w:rPr>
            </w:pPr>
            <w:r w:rsidRPr="001E6954">
              <w:rPr>
                <w:b/>
                <w:bCs/>
                <w:iCs/>
                <w:color w:val="00577D"/>
                <w:szCs w:val="40"/>
              </w:rPr>
              <w:t>Non-compliant</w:t>
            </w:r>
          </w:p>
        </w:tc>
      </w:tr>
      <w:tr w:rsidR="00A86F1C" w14:paraId="04097BDD" w14:textId="77777777" w:rsidTr="009B0279">
        <w:trPr>
          <w:trHeight w:val="227"/>
        </w:trPr>
        <w:tc>
          <w:tcPr>
            <w:tcW w:w="3942" w:type="pct"/>
            <w:shd w:val="clear" w:color="auto" w:fill="auto"/>
          </w:tcPr>
          <w:p w14:paraId="04097BDB" w14:textId="77777777" w:rsidR="00A86F1C" w:rsidRPr="001E6954" w:rsidRDefault="00A86F1C" w:rsidP="00A86F1C">
            <w:pPr>
              <w:spacing w:before="40" w:after="40" w:line="240" w:lineRule="auto"/>
              <w:ind w:left="318" w:hanging="7"/>
            </w:pPr>
            <w:r w:rsidRPr="001E6954">
              <w:t>Requirement 8(3)(a)</w:t>
            </w:r>
          </w:p>
        </w:tc>
        <w:tc>
          <w:tcPr>
            <w:tcW w:w="1058" w:type="pct"/>
            <w:shd w:val="clear" w:color="auto" w:fill="auto"/>
          </w:tcPr>
          <w:p w14:paraId="04097BDC" w14:textId="2E08F98D" w:rsidR="00A86F1C" w:rsidRPr="001E6954" w:rsidRDefault="00650929" w:rsidP="00A86F1C">
            <w:pPr>
              <w:spacing w:before="40" w:after="40" w:line="240" w:lineRule="auto"/>
              <w:jc w:val="right"/>
              <w:rPr>
                <w:color w:val="0000FF"/>
              </w:rPr>
            </w:pPr>
            <w:r>
              <w:rPr>
                <w:bCs/>
                <w:iCs/>
                <w:color w:val="00577D"/>
                <w:szCs w:val="40"/>
              </w:rPr>
              <w:t>C</w:t>
            </w:r>
            <w:r w:rsidR="00A86F1C" w:rsidRPr="00520B42">
              <w:rPr>
                <w:bCs/>
                <w:iCs/>
                <w:color w:val="00577D"/>
                <w:szCs w:val="40"/>
              </w:rPr>
              <w:t>ompliant</w:t>
            </w:r>
          </w:p>
        </w:tc>
      </w:tr>
      <w:tr w:rsidR="00A86F1C" w14:paraId="04097BE0" w14:textId="77777777" w:rsidTr="009B0279">
        <w:trPr>
          <w:trHeight w:val="227"/>
        </w:trPr>
        <w:tc>
          <w:tcPr>
            <w:tcW w:w="3942" w:type="pct"/>
            <w:shd w:val="clear" w:color="auto" w:fill="auto"/>
          </w:tcPr>
          <w:p w14:paraId="04097BDE" w14:textId="77777777" w:rsidR="00A86F1C" w:rsidRPr="001E6954" w:rsidRDefault="00A86F1C" w:rsidP="00A86F1C">
            <w:pPr>
              <w:spacing w:before="40" w:after="40" w:line="240" w:lineRule="auto"/>
              <w:ind w:left="318" w:hanging="7"/>
            </w:pPr>
            <w:r w:rsidRPr="001E6954">
              <w:t>Requirement 8(3)(b)</w:t>
            </w:r>
          </w:p>
        </w:tc>
        <w:tc>
          <w:tcPr>
            <w:tcW w:w="1058" w:type="pct"/>
            <w:shd w:val="clear" w:color="auto" w:fill="auto"/>
          </w:tcPr>
          <w:p w14:paraId="04097BDF" w14:textId="5355B40A" w:rsidR="00A86F1C" w:rsidRPr="001E6954" w:rsidRDefault="00855518" w:rsidP="00A86F1C">
            <w:pPr>
              <w:spacing w:before="40" w:after="40" w:line="240" w:lineRule="auto"/>
              <w:jc w:val="right"/>
              <w:rPr>
                <w:color w:val="0000FF"/>
              </w:rPr>
            </w:pPr>
            <w:r>
              <w:rPr>
                <w:bCs/>
                <w:iCs/>
                <w:color w:val="00577D"/>
                <w:szCs w:val="40"/>
              </w:rPr>
              <w:t>C</w:t>
            </w:r>
            <w:r w:rsidR="00A86F1C" w:rsidRPr="00520B42">
              <w:rPr>
                <w:bCs/>
                <w:iCs/>
                <w:color w:val="00577D"/>
                <w:szCs w:val="40"/>
              </w:rPr>
              <w:t>ompliant</w:t>
            </w:r>
          </w:p>
        </w:tc>
      </w:tr>
      <w:tr w:rsidR="00A86F1C" w14:paraId="04097BE3" w14:textId="77777777" w:rsidTr="009B0279">
        <w:trPr>
          <w:trHeight w:val="227"/>
        </w:trPr>
        <w:tc>
          <w:tcPr>
            <w:tcW w:w="3942" w:type="pct"/>
            <w:shd w:val="clear" w:color="auto" w:fill="auto"/>
          </w:tcPr>
          <w:p w14:paraId="04097BE1" w14:textId="77777777" w:rsidR="00A86F1C" w:rsidRPr="001E6954" w:rsidRDefault="00A86F1C" w:rsidP="00A86F1C">
            <w:pPr>
              <w:spacing w:before="40" w:after="40" w:line="240" w:lineRule="auto"/>
              <w:ind w:left="318" w:hanging="7"/>
            </w:pPr>
            <w:r w:rsidRPr="001E6954">
              <w:t>Requirement 8(3)(c)</w:t>
            </w:r>
          </w:p>
        </w:tc>
        <w:tc>
          <w:tcPr>
            <w:tcW w:w="1058" w:type="pct"/>
            <w:shd w:val="clear" w:color="auto" w:fill="auto"/>
          </w:tcPr>
          <w:p w14:paraId="04097BE2" w14:textId="51DFF198" w:rsidR="00A86F1C" w:rsidRPr="001E6954" w:rsidRDefault="00A86F1C" w:rsidP="00A86F1C">
            <w:pPr>
              <w:spacing w:before="40" w:after="40" w:line="240" w:lineRule="auto"/>
              <w:jc w:val="right"/>
              <w:rPr>
                <w:color w:val="0000FF"/>
              </w:rPr>
            </w:pPr>
            <w:r w:rsidRPr="00520B42">
              <w:rPr>
                <w:bCs/>
                <w:iCs/>
                <w:color w:val="00577D"/>
                <w:szCs w:val="40"/>
              </w:rPr>
              <w:t>Non-compliant</w:t>
            </w:r>
          </w:p>
        </w:tc>
      </w:tr>
      <w:tr w:rsidR="00936278" w14:paraId="04097BE6" w14:textId="77777777" w:rsidTr="009B0279">
        <w:trPr>
          <w:trHeight w:val="227"/>
        </w:trPr>
        <w:tc>
          <w:tcPr>
            <w:tcW w:w="3942" w:type="pct"/>
            <w:shd w:val="clear" w:color="auto" w:fill="auto"/>
          </w:tcPr>
          <w:p w14:paraId="04097BE4" w14:textId="77777777" w:rsidR="009B0279" w:rsidRPr="001E6954" w:rsidRDefault="00276346" w:rsidP="009B0279">
            <w:pPr>
              <w:spacing w:before="40" w:after="40" w:line="240" w:lineRule="auto"/>
              <w:ind w:left="318" w:hanging="7"/>
            </w:pPr>
            <w:r w:rsidRPr="001E6954">
              <w:t>Requirement 8(3)(d)</w:t>
            </w:r>
          </w:p>
        </w:tc>
        <w:tc>
          <w:tcPr>
            <w:tcW w:w="1058" w:type="pct"/>
            <w:shd w:val="clear" w:color="auto" w:fill="auto"/>
          </w:tcPr>
          <w:p w14:paraId="04097BE5" w14:textId="174441B1" w:rsidR="009B0279" w:rsidRPr="001E6954" w:rsidRDefault="00276346" w:rsidP="009B0279">
            <w:pPr>
              <w:spacing w:before="40" w:after="40" w:line="240" w:lineRule="auto"/>
              <w:jc w:val="right"/>
              <w:rPr>
                <w:color w:val="0000FF"/>
              </w:rPr>
            </w:pPr>
            <w:r w:rsidRPr="001E6954">
              <w:rPr>
                <w:bCs/>
                <w:iCs/>
                <w:color w:val="00577D"/>
                <w:szCs w:val="40"/>
              </w:rPr>
              <w:t>Compliant</w:t>
            </w:r>
          </w:p>
        </w:tc>
      </w:tr>
      <w:tr w:rsidR="00936278" w14:paraId="04097BE9" w14:textId="77777777" w:rsidTr="009B0279">
        <w:trPr>
          <w:trHeight w:val="227"/>
        </w:trPr>
        <w:tc>
          <w:tcPr>
            <w:tcW w:w="3942" w:type="pct"/>
            <w:shd w:val="clear" w:color="auto" w:fill="auto"/>
          </w:tcPr>
          <w:p w14:paraId="04097BE7" w14:textId="77777777" w:rsidR="009B0279" w:rsidRPr="001E6954" w:rsidRDefault="00276346" w:rsidP="009B0279">
            <w:pPr>
              <w:spacing w:before="40" w:after="40" w:line="240" w:lineRule="auto"/>
              <w:ind w:left="318" w:hanging="7"/>
            </w:pPr>
            <w:r w:rsidRPr="001E6954">
              <w:t>Requirement 8(3)(e)</w:t>
            </w:r>
          </w:p>
        </w:tc>
        <w:tc>
          <w:tcPr>
            <w:tcW w:w="1058" w:type="pct"/>
            <w:shd w:val="clear" w:color="auto" w:fill="auto"/>
          </w:tcPr>
          <w:p w14:paraId="04097BE8" w14:textId="0C7C33F7" w:rsidR="009B0279" w:rsidRPr="001E6954" w:rsidRDefault="00276346" w:rsidP="009B0279">
            <w:pPr>
              <w:spacing w:before="40" w:after="40" w:line="240" w:lineRule="auto"/>
              <w:jc w:val="right"/>
              <w:rPr>
                <w:color w:val="0000FF"/>
              </w:rPr>
            </w:pPr>
            <w:r w:rsidRPr="001E6954">
              <w:rPr>
                <w:bCs/>
                <w:iCs/>
                <w:color w:val="00577D"/>
                <w:szCs w:val="40"/>
              </w:rPr>
              <w:t>Non-compliant</w:t>
            </w:r>
          </w:p>
        </w:tc>
      </w:tr>
      <w:bookmarkEnd w:id="3"/>
    </w:tbl>
    <w:p w14:paraId="04097BEA" w14:textId="77777777" w:rsidR="009B0279" w:rsidRDefault="009B0279" w:rsidP="009B0279">
      <w:pPr>
        <w:sectPr w:rsidR="009B0279" w:rsidSect="009B0279">
          <w:headerReference w:type="first" r:id="rId16"/>
          <w:pgSz w:w="11906" w:h="16838"/>
          <w:pgMar w:top="1701" w:right="1418" w:bottom="1418" w:left="1418" w:header="709" w:footer="397" w:gutter="0"/>
          <w:cols w:space="708"/>
          <w:docGrid w:linePitch="360"/>
        </w:sectPr>
      </w:pPr>
    </w:p>
    <w:p w14:paraId="04097BEB" w14:textId="77777777" w:rsidR="009B0279" w:rsidRPr="00D21DCD" w:rsidRDefault="00276346" w:rsidP="009B0279">
      <w:pPr>
        <w:pStyle w:val="Heading1"/>
      </w:pPr>
      <w:r>
        <w:lastRenderedPageBreak/>
        <w:t>Detailed assessment</w:t>
      </w:r>
    </w:p>
    <w:p w14:paraId="04097BEC" w14:textId="77777777" w:rsidR="009B0279" w:rsidRPr="00D63989" w:rsidRDefault="00276346" w:rsidP="009B027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097BED" w14:textId="77777777" w:rsidR="009B0279" w:rsidRPr="001E6954" w:rsidRDefault="00276346" w:rsidP="009B0279">
      <w:pPr>
        <w:rPr>
          <w:color w:val="auto"/>
        </w:rPr>
      </w:pPr>
      <w:r w:rsidRPr="00D63989">
        <w:t>The report also specifies areas in which improvements must be made to ensure the Quality Standards are complied with.</w:t>
      </w:r>
    </w:p>
    <w:p w14:paraId="66B226FA" w14:textId="77777777" w:rsidR="00E50404" w:rsidRDefault="00E50404" w:rsidP="00E50404">
      <w:r>
        <w:t>The following information has been taken into account in developing this performance report:</w:t>
      </w:r>
    </w:p>
    <w:p w14:paraId="5B8E4120" w14:textId="77777777" w:rsidR="00E50404" w:rsidRPr="00775EB4" w:rsidRDefault="00E50404" w:rsidP="00E50404">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7B654F93" w14:textId="637BE5D2" w:rsidR="00E50404" w:rsidRPr="00775EB4" w:rsidRDefault="00E50404" w:rsidP="00E50404">
      <w:pPr>
        <w:pStyle w:val="ListBullet"/>
      </w:pPr>
      <w:r w:rsidRPr="00775EB4">
        <w:t xml:space="preserve">the provider’s response to the Site Audit report received </w:t>
      </w:r>
      <w:r>
        <w:t>3 August</w:t>
      </w:r>
      <w:r w:rsidRPr="00775EB4">
        <w:t xml:space="preserve"> 2021.</w:t>
      </w:r>
    </w:p>
    <w:p w14:paraId="78AAAA44" w14:textId="77777777" w:rsidR="00E50404" w:rsidRPr="00775EB4" w:rsidRDefault="00E50404" w:rsidP="00E50404">
      <w:pPr>
        <w:pStyle w:val="ListBullet"/>
      </w:pPr>
      <w:r w:rsidRPr="00775EB4">
        <w:t>other information and intelligence held by the Commission regarding the service.</w:t>
      </w:r>
    </w:p>
    <w:p w14:paraId="04097BF2" w14:textId="77777777" w:rsidR="009B0279" w:rsidRDefault="009B0279">
      <w:pPr>
        <w:spacing w:after="160" w:line="259" w:lineRule="auto"/>
        <w:rPr>
          <w:rFonts w:cs="Times New Roman"/>
        </w:rPr>
      </w:pPr>
    </w:p>
    <w:p w14:paraId="04097BF3" w14:textId="77777777" w:rsidR="009B0279" w:rsidRDefault="009B0279" w:rsidP="009B0279">
      <w:pPr>
        <w:sectPr w:rsidR="009B0279" w:rsidSect="009B0279">
          <w:headerReference w:type="first" r:id="rId17"/>
          <w:pgSz w:w="11906" w:h="16838"/>
          <w:pgMar w:top="1701" w:right="1418" w:bottom="1418" w:left="1418" w:header="709" w:footer="397" w:gutter="0"/>
          <w:cols w:space="708"/>
          <w:docGrid w:linePitch="360"/>
        </w:sectPr>
      </w:pPr>
    </w:p>
    <w:p w14:paraId="04097BF4" w14:textId="669E9DCC" w:rsidR="009B0279" w:rsidRDefault="00276346" w:rsidP="009B0279">
      <w:pPr>
        <w:pStyle w:val="Heading1"/>
        <w:tabs>
          <w:tab w:val="right" w:pos="9070"/>
        </w:tabs>
        <w:spacing w:before="560" w:after="640"/>
        <w:rPr>
          <w:color w:val="FFFFFF" w:themeColor="background1"/>
        </w:rPr>
        <w:sectPr w:rsidR="009B0279" w:rsidSect="009B027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4097CF6" wp14:editId="04097CF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8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4097BF5" w14:textId="77777777" w:rsidR="009B0279" w:rsidRPr="00D63989" w:rsidRDefault="00276346" w:rsidP="009B0279">
      <w:pPr>
        <w:pStyle w:val="Heading3"/>
        <w:shd w:val="clear" w:color="auto" w:fill="F2F2F2" w:themeFill="background1" w:themeFillShade="F2"/>
      </w:pPr>
      <w:r w:rsidRPr="00D63989">
        <w:t>Consumer outcome:</w:t>
      </w:r>
    </w:p>
    <w:p w14:paraId="04097BF6" w14:textId="77777777" w:rsidR="009B0279" w:rsidRPr="00D63989" w:rsidRDefault="00276346" w:rsidP="001670E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4097BF7" w14:textId="77777777" w:rsidR="009B0279" w:rsidRPr="00D63989" w:rsidRDefault="00276346" w:rsidP="009B0279">
      <w:pPr>
        <w:pStyle w:val="Heading3"/>
        <w:shd w:val="clear" w:color="auto" w:fill="F2F2F2" w:themeFill="background1" w:themeFillShade="F2"/>
      </w:pPr>
      <w:r w:rsidRPr="00D63989">
        <w:t>Organisation statement:</w:t>
      </w:r>
    </w:p>
    <w:p w14:paraId="04097BF8" w14:textId="77777777" w:rsidR="009B0279" w:rsidRPr="00D63989" w:rsidRDefault="00276346" w:rsidP="001670E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4097BF9" w14:textId="77777777" w:rsidR="009B0279" w:rsidRDefault="00276346" w:rsidP="001670E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097BFA" w14:textId="77777777" w:rsidR="009B0279" w:rsidRPr="00D63989" w:rsidRDefault="00276346" w:rsidP="001670E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097BFB" w14:textId="77777777" w:rsidR="009B0279" w:rsidRPr="00D63989" w:rsidRDefault="00276346" w:rsidP="001670E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4097BFC" w14:textId="77777777" w:rsidR="009B0279" w:rsidRDefault="00276346" w:rsidP="009B0279">
      <w:pPr>
        <w:pStyle w:val="Heading2"/>
      </w:pPr>
      <w:r>
        <w:t xml:space="preserve">Assessment </w:t>
      </w:r>
      <w:r w:rsidRPr="002B2C0F">
        <w:t>of Standard</w:t>
      </w:r>
      <w:r>
        <w:t xml:space="preserve"> 1</w:t>
      </w:r>
    </w:p>
    <w:p w14:paraId="0B915C76" w14:textId="3CCC3298" w:rsidR="00EA20AC" w:rsidRDefault="00F42E5C" w:rsidP="00EA20AC">
      <w:pPr>
        <w:rPr>
          <w:rFonts w:eastAsia="Calibri"/>
          <w:color w:val="auto"/>
          <w:lang w:eastAsia="en-US"/>
        </w:rPr>
      </w:pPr>
      <w:r w:rsidRPr="004D181D">
        <w:rPr>
          <w:rFonts w:eastAsia="Calibri"/>
          <w:color w:val="auto"/>
          <w:lang w:eastAsia="en-US"/>
        </w:rPr>
        <w:t>Consumers</w:t>
      </w:r>
      <w:r>
        <w:rPr>
          <w:rFonts w:eastAsia="Calibri"/>
          <w:color w:val="auto"/>
          <w:lang w:eastAsia="en-US"/>
        </w:rPr>
        <w:t xml:space="preserve"> and </w:t>
      </w:r>
      <w:r w:rsidRPr="004D181D">
        <w:rPr>
          <w:rFonts w:eastAsia="Calibri"/>
          <w:color w:val="auto"/>
          <w:lang w:eastAsia="en-US"/>
        </w:rPr>
        <w:t xml:space="preserve">representatives </w:t>
      </w:r>
      <w:r>
        <w:rPr>
          <w:rFonts w:eastAsia="Calibri"/>
          <w:color w:val="auto"/>
          <w:lang w:eastAsia="en-US"/>
        </w:rPr>
        <w:t xml:space="preserve">said consumers independence is </w:t>
      </w:r>
      <w:r w:rsidRPr="004D181D">
        <w:rPr>
          <w:rFonts w:eastAsia="Calibri"/>
          <w:color w:val="auto"/>
          <w:lang w:eastAsia="en-US"/>
        </w:rPr>
        <w:t xml:space="preserve">encouraged and staff understand </w:t>
      </w:r>
      <w:proofErr w:type="spellStart"/>
      <w:r>
        <w:rPr>
          <w:rFonts w:eastAsia="Calibri"/>
          <w:color w:val="auto"/>
          <w:lang w:eastAsia="en-US"/>
        </w:rPr>
        <w:t>consumers</w:t>
      </w:r>
      <w:proofErr w:type="spellEnd"/>
      <w:r w:rsidRPr="004D181D">
        <w:rPr>
          <w:rFonts w:eastAsia="Calibri"/>
          <w:color w:val="auto"/>
          <w:lang w:eastAsia="en-US"/>
        </w:rPr>
        <w:t xml:space="preserve"> needs and preferences</w:t>
      </w:r>
      <w:r>
        <w:rPr>
          <w:rFonts w:eastAsia="Calibri"/>
          <w:color w:val="auto"/>
          <w:lang w:eastAsia="en-US"/>
        </w:rPr>
        <w:t xml:space="preserve">, including </w:t>
      </w:r>
      <w:r w:rsidRPr="004D181D">
        <w:rPr>
          <w:rFonts w:eastAsia="Calibri"/>
          <w:color w:val="auto"/>
          <w:lang w:eastAsia="en-US"/>
        </w:rPr>
        <w:t xml:space="preserve">what is important to them. </w:t>
      </w:r>
      <w:r w:rsidR="00EA20AC" w:rsidRPr="004D181D">
        <w:rPr>
          <w:rFonts w:eastAsia="Calibri"/>
          <w:color w:val="auto"/>
          <w:lang w:eastAsia="en-US"/>
        </w:rPr>
        <w:t xml:space="preserve">They </w:t>
      </w:r>
      <w:r w:rsidR="00EA20AC">
        <w:rPr>
          <w:rFonts w:eastAsia="Calibri"/>
          <w:color w:val="auto"/>
          <w:lang w:eastAsia="en-US"/>
        </w:rPr>
        <w:t xml:space="preserve">said the service </w:t>
      </w:r>
      <w:r w:rsidR="00EA20AC" w:rsidRPr="004D181D">
        <w:rPr>
          <w:rFonts w:eastAsia="Calibri"/>
          <w:color w:val="auto"/>
          <w:lang w:eastAsia="en-US"/>
        </w:rPr>
        <w:t>support</w:t>
      </w:r>
      <w:r w:rsidR="00EA20AC">
        <w:rPr>
          <w:rFonts w:eastAsia="Calibri"/>
          <w:color w:val="auto"/>
          <w:lang w:eastAsia="en-US"/>
        </w:rPr>
        <w:t xml:space="preserve">s consumers </w:t>
      </w:r>
      <w:r w:rsidR="00EA20AC" w:rsidRPr="004D181D">
        <w:rPr>
          <w:rFonts w:eastAsia="Calibri"/>
          <w:color w:val="auto"/>
          <w:lang w:eastAsia="en-US"/>
        </w:rPr>
        <w:t xml:space="preserve">to maintain </w:t>
      </w:r>
      <w:r w:rsidR="00B87496">
        <w:rPr>
          <w:rFonts w:eastAsia="Calibri"/>
          <w:color w:val="auto"/>
          <w:lang w:eastAsia="en-US"/>
        </w:rPr>
        <w:t>connections</w:t>
      </w:r>
      <w:r w:rsidR="00EA20AC" w:rsidRPr="004D181D">
        <w:rPr>
          <w:rFonts w:eastAsia="Calibri"/>
          <w:color w:val="auto"/>
          <w:lang w:eastAsia="en-US"/>
        </w:rPr>
        <w:t xml:space="preserve"> with friends and family members, both inside and outside the service.</w:t>
      </w:r>
    </w:p>
    <w:p w14:paraId="5C918A05" w14:textId="65EAC73E" w:rsidR="00C717B7" w:rsidRPr="00212EAA" w:rsidRDefault="00C717B7" w:rsidP="00EA20AC">
      <w:pPr>
        <w:rPr>
          <w:rFonts w:asciiTheme="minorHAnsi" w:eastAsiaTheme="minorEastAsia" w:hAnsiTheme="minorHAnsi" w:cstheme="minorBidi"/>
          <w:color w:val="auto"/>
          <w:lang w:eastAsia="en-US"/>
        </w:rPr>
      </w:pPr>
      <w:r w:rsidRPr="00C717B7">
        <w:rPr>
          <w:rFonts w:eastAsia="Calibri"/>
          <w:color w:val="auto"/>
          <w:lang w:eastAsia="en-US"/>
        </w:rPr>
        <w:t xml:space="preserve">Consumers </w:t>
      </w:r>
      <w:r>
        <w:rPr>
          <w:rFonts w:eastAsia="Calibri"/>
          <w:color w:val="auto"/>
          <w:lang w:eastAsia="en-US"/>
        </w:rPr>
        <w:t>and representatives said consumers</w:t>
      </w:r>
      <w:r w:rsidRPr="00C717B7">
        <w:rPr>
          <w:rFonts w:eastAsia="Calibri"/>
          <w:color w:val="auto"/>
          <w:lang w:eastAsia="en-US"/>
        </w:rPr>
        <w:t xml:space="preserve"> are supported to take risks to enable them to live the best life they can.</w:t>
      </w:r>
      <w:r w:rsidR="002A6D36">
        <w:rPr>
          <w:rFonts w:eastAsia="Calibri"/>
          <w:color w:val="auto"/>
          <w:lang w:eastAsia="en-US"/>
        </w:rPr>
        <w:t xml:space="preserve"> Most consumers and representatives </w:t>
      </w:r>
      <w:r w:rsidR="002424C8">
        <w:rPr>
          <w:rFonts w:eastAsia="Calibri"/>
          <w:color w:val="auto"/>
          <w:lang w:eastAsia="en-US"/>
        </w:rPr>
        <w:t>said the service provides</w:t>
      </w:r>
      <w:r w:rsidR="002A6D36" w:rsidRPr="004D181D">
        <w:rPr>
          <w:rFonts w:eastAsia="Calibri"/>
          <w:color w:val="auto"/>
          <w:lang w:eastAsia="en-US"/>
        </w:rPr>
        <w:t xml:space="preserve"> information to assist them in making choices about </w:t>
      </w:r>
      <w:r w:rsidR="002424C8">
        <w:rPr>
          <w:rFonts w:eastAsia="Calibri"/>
          <w:color w:val="auto"/>
          <w:lang w:eastAsia="en-US"/>
        </w:rPr>
        <w:t xml:space="preserve">consumers </w:t>
      </w:r>
      <w:r w:rsidR="002A6D36" w:rsidRPr="004D181D">
        <w:rPr>
          <w:rFonts w:eastAsia="Calibri"/>
          <w:color w:val="auto"/>
          <w:lang w:eastAsia="en-US"/>
        </w:rPr>
        <w:t>care and daily activities, including meal selections and service events.</w:t>
      </w:r>
    </w:p>
    <w:p w14:paraId="54EC9CC0" w14:textId="2714AC8E" w:rsidR="00EA20AC" w:rsidRDefault="00F42E5C" w:rsidP="00F42E5C">
      <w:pPr>
        <w:rPr>
          <w:rFonts w:eastAsia="Calibri"/>
          <w:color w:val="auto"/>
          <w:lang w:eastAsia="en-US"/>
        </w:rPr>
      </w:pPr>
      <w:r w:rsidRPr="004D181D">
        <w:rPr>
          <w:rFonts w:eastAsia="Calibri"/>
          <w:color w:val="auto"/>
          <w:lang w:eastAsia="en-US"/>
        </w:rPr>
        <w:t>Consumers</w:t>
      </w:r>
      <w:r>
        <w:rPr>
          <w:rFonts w:eastAsia="Calibri"/>
          <w:color w:val="auto"/>
          <w:lang w:eastAsia="en-US"/>
        </w:rPr>
        <w:t xml:space="preserve"> and </w:t>
      </w:r>
      <w:r w:rsidRPr="004D181D">
        <w:rPr>
          <w:rFonts w:eastAsia="Calibri"/>
          <w:color w:val="auto"/>
          <w:lang w:eastAsia="en-US"/>
        </w:rPr>
        <w:t xml:space="preserve">representatives </w:t>
      </w:r>
      <w:r>
        <w:rPr>
          <w:rFonts w:eastAsia="Calibri"/>
          <w:color w:val="auto"/>
          <w:lang w:eastAsia="en-US"/>
        </w:rPr>
        <w:t xml:space="preserve">said </w:t>
      </w:r>
      <w:r w:rsidRPr="004D181D">
        <w:rPr>
          <w:rFonts w:eastAsia="Calibri"/>
          <w:color w:val="auto"/>
          <w:lang w:eastAsia="en-US"/>
        </w:rPr>
        <w:t xml:space="preserve">staff maintain </w:t>
      </w:r>
      <w:r>
        <w:rPr>
          <w:rFonts w:eastAsia="Calibri"/>
          <w:color w:val="auto"/>
          <w:lang w:eastAsia="en-US"/>
        </w:rPr>
        <w:t>consumers</w:t>
      </w:r>
      <w:r w:rsidR="00EA4384">
        <w:rPr>
          <w:rFonts w:eastAsia="Calibri"/>
          <w:color w:val="auto"/>
          <w:lang w:eastAsia="en-US"/>
        </w:rPr>
        <w:t xml:space="preserve"> </w:t>
      </w:r>
      <w:r w:rsidRPr="004D181D">
        <w:rPr>
          <w:rFonts w:eastAsia="Calibri"/>
          <w:color w:val="auto"/>
          <w:lang w:eastAsia="en-US"/>
        </w:rPr>
        <w:t>privacy</w:t>
      </w:r>
      <w:r w:rsidR="00EA4384">
        <w:rPr>
          <w:rFonts w:eastAsia="Calibri"/>
          <w:color w:val="auto"/>
          <w:lang w:eastAsia="en-US"/>
        </w:rPr>
        <w:t xml:space="preserve">, including </w:t>
      </w:r>
      <w:r w:rsidRPr="004D181D">
        <w:rPr>
          <w:rFonts w:eastAsia="Calibri"/>
          <w:color w:val="auto"/>
          <w:lang w:eastAsia="en-US"/>
        </w:rPr>
        <w:t xml:space="preserve">preferences </w:t>
      </w:r>
      <w:r w:rsidR="00EA4384">
        <w:rPr>
          <w:rFonts w:eastAsia="Calibri"/>
          <w:color w:val="auto"/>
          <w:lang w:eastAsia="en-US"/>
        </w:rPr>
        <w:t>in relation to the sharing of</w:t>
      </w:r>
      <w:r w:rsidRPr="004D181D">
        <w:rPr>
          <w:rFonts w:eastAsia="Calibri"/>
          <w:color w:val="auto"/>
          <w:lang w:eastAsia="en-US"/>
        </w:rPr>
        <w:t xml:space="preserve"> information and </w:t>
      </w:r>
      <w:r w:rsidR="004B3232">
        <w:rPr>
          <w:rFonts w:eastAsia="Calibri"/>
          <w:color w:val="auto"/>
          <w:lang w:eastAsia="en-US"/>
        </w:rPr>
        <w:t xml:space="preserve">during </w:t>
      </w:r>
      <w:r w:rsidRPr="004D181D">
        <w:rPr>
          <w:rFonts w:eastAsia="Calibri"/>
          <w:color w:val="auto"/>
          <w:lang w:eastAsia="en-US"/>
        </w:rPr>
        <w:t>interactions</w:t>
      </w:r>
      <w:r w:rsidR="004B3232">
        <w:rPr>
          <w:rFonts w:eastAsia="Calibri"/>
          <w:color w:val="auto"/>
          <w:lang w:eastAsia="en-US"/>
        </w:rPr>
        <w:t xml:space="preserve">. For example, </w:t>
      </w:r>
      <w:r w:rsidR="00EA20AC">
        <w:rPr>
          <w:rFonts w:eastAsia="Calibri"/>
          <w:color w:val="auto"/>
          <w:lang w:eastAsia="en-US"/>
        </w:rPr>
        <w:t>consumers said staff knock on the door prior to entry and are respectful of privacy when delivering care and services.</w:t>
      </w:r>
    </w:p>
    <w:p w14:paraId="62C64F06" w14:textId="0A6F8640" w:rsidR="00F92DB7" w:rsidRDefault="00F92DB7" w:rsidP="007842DD">
      <w:pPr>
        <w:rPr>
          <w:rFonts w:eastAsia="Arial"/>
          <w:color w:val="auto"/>
        </w:rPr>
      </w:pPr>
      <w:r>
        <w:rPr>
          <w:rFonts w:eastAsia="Calibri"/>
          <w:color w:val="auto"/>
          <w:lang w:eastAsia="en-US"/>
        </w:rPr>
        <w:t xml:space="preserve">Staff </w:t>
      </w:r>
      <w:r w:rsidRPr="00F92DB7">
        <w:rPr>
          <w:rFonts w:eastAsia="Calibri"/>
          <w:color w:val="auto"/>
          <w:lang w:eastAsia="en-US"/>
        </w:rPr>
        <w:t>describe</w:t>
      </w:r>
      <w:r>
        <w:rPr>
          <w:rFonts w:eastAsia="Calibri"/>
          <w:color w:val="auto"/>
          <w:lang w:eastAsia="en-US"/>
        </w:rPr>
        <w:t>d how the service supports consumers who choose to take risks</w:t>
      </w:r>
      <w:r w:rsidR="00680AAD">
        <w:rPr>
          <w:rFonts w:eastAsia="Calibri"/>
          <w:color w:val="auto"/>
          <w:lang w:eastAsia="en-US"/>
        </w:rPr>
        <w:t xml:space="preserve">. For example, staff </w:t>
      </w:r>
      <w:r w:rsidR="000D2991">
        <w:rPr>
          <w:rFonts w:eastAsia="Calibri"/>
          <w:color w:val="auto"/>
          <w:lang w:eastAsia="en-US"/>
        </w:rPr>
        <w:t xml:space="preserve">described how they support one named consumer who chooses to smoke </w:t>
      </w:r>
      <w:r w:rsidR="005850B3">
        <w:rPr>
          <w:rFonts w:eastAsia="Calibri"/>
          <w:color w:val="auto"/>
          <w:lang w:eastAsia="en-US"/>
        </w:rPr>
        <w:t xml:space="preserve">by </w:t>
      </w:r>
      <w:r w:rsidR="00DF6701">
        <w:rPr>
          <w:rFonts w:eastAsia="Calibri"/>
          <w:color w:val="auto"/>
          <w:lang w:eastAsia="en-US"/>
        </w:rPr>
        <w:t>storing cigarettes and lighter at the staff workstation and providing these at times as identified in the care and services plan.</w:t>
      </w:r>
      <w:r w:rsidRPr="00F92DB7">
        <w:rPr>
          <w:rFonts w:eastAsia="Calibri"/>
          <w:color w:val="auto"/>
          <w:lang w:eastAsia="en-US"/>
        </w:rPr>
        <w:t xml:space="preserve"> </w:t>
      </w:r>
      <w:r w:rsidRPr="004D181D">
        <w:rPr>
          <w:rFonts w:eastAsia="Arial"/>
          <w:color w:val="auto"/>
        </w:rPr>
        <w:t>The risks h</w:t>
      </w:r>
      <w:r w:rsidR="007842DD">
        <w:rPr>
          <w:rFonts w:eastAsia="Arial"/>
          <w:color w:val="auto"/>
        </w:rPr>
        <w:t xml:space="preserve">ad </w:t>
      </w:r>
      <w:r w:rsidRPr="004D181D">
        <w:rPr>
          <w:rFonts w:eastAsia="Arial"/>
          <w:color w:val="auto"/>
        </w:rPr>
        <w:t>b</w:t>
      </w:r>
      <w:r w:rsidRPr="0032444A">
        <w:rPr>
          <w:rFonts w:eastAsia="Arial"/>
          <w:color w:val="auto"/>
        </w:rPr>
        <w:t xml:space="preserve">een explained to both </w:t>
      </w:r>
      <w:r w:rsidR="007842DD">
        <w:rPr>
          <w:rFonts w:eastAsia="Arial"/>
          <w:color w:val="auto"/>
        </w:rPr>
        <w:t>the consumer and their representative.</w:t>
      </w:r>
    </w:p>
    <w:p w14:paraId="38A7B4A3" w14:textId="16A87B41" w:rsidR="006470CC" w:rsidRPr="0032444A" w:rsidRDefault="006470CC" w:rsidP="006D54FE">
      <w:pPr>
        <w:rPr>
          <w:color w:val="auto"/>
          <w:lang w:eastAsia="en-US"/>
        </w:rPr>
      </w:pPr>
      <w:r w:rsidRPr="006470CC">
        <w:rPr>
          <w:rFonts w:eastAsia="Calibri"/>
          <w:color w:val="auto"/>
          <w:lang w:eastAsia="en-US"/>
        </w:rPr>
        <w:t xml:space="preserve">Staff </w:t>
      </w:r>
      <w:r>
        <w:rPr>
          <w:rFonts w:eastAsia="Calibri"/>
          <w:color w:val="auto"/>
          <w:lang w:eastAsia="en-US"/>
        </w:rPr>
        <w:t xml:space="preserve">described </w:t>
      </w:r>
      <w:r w:rsidRPr="006470CC">
        <w:rPr>
          <w:rFonts w:eastAsia="Calibri"/>
          <w:color w:val="auto"/>
          <w:lang w:eastAsia="en-US"/>
        </w:rPr>
        <w:t xml:space="preserve">the </w:t>
      </w:r>
      <w:r>
        <w:rPr>
          <w:rFonts w:eastAsia="Calibri"/>
          <w:color w:val="auto"/>
          <w:lang w:eastAsia="en-US"/>
        </w:rPr>
        <w:t xml:space="preserve">services </w:t>
      </w:r>
      <w:r w:rsidRPr="006470CC">
        <w:rPr>
          <w:rFonts w:eastAsia="Calibri"/>
          <w:color w:val="auto"/>
          <w:lang w:eastAsia="en-US"/>
        </w:rPr>
        <w:t>process</w:t>
      </w:r>
      <w:r>
        <w:rPr>
          <w:rFonts w:eastAsia="Calibri"/>
          <w:color w:val="auto"/>
          <w:lang w:eastAsia="en-US"/>
        </w:rPr>
        <w:t>es</w:t>
      </w:r>
      <w:r w:rsidRPr="006470CC">
        <w:rPr>
          <w:rFonts w:eastAsia="Calibri"/>
          <w:color w:val="auto"/>
          <w:lang w:eastAsia="en-US"/>
        </w:rPr>
        <w:t xml:space="preserve"> for </w:t>
      </w:r>
      <w:r w:rsidR="006D54FE">
        <w:rPr>
          <w:rFonts w:eastAsia="Calibri"/>
          <w:color w:val="auto"/>
          <w:lang w:eastAsia="en-US"/>
        </w:rPr>
        <w:t xml:space="preserve">identifying </w:t>
      </w:r>
      <w:r w:rsidRPr="006470CC">
        <w:rPr>
          <w:rFonts w:eastAsia="Calibri"/>
          <w:color w:val="auto"/>
          <w:lang w:eastAsia="en-US"/>
        </w:rPr>
        <w:t>consumer</w:t>
      </w:r>
      <w:r w:rsidR="006D54FE">
        <w:rPr>
          <w:rFonts w:eastAsia="Calibri"/>
          <w:color w:val="auto"/>
          <w:lang w:eastAsia="en-US"/>
        </w:rPr>
        <w:t>’s individual</w:t>
      </w:r>
      <w:r w:rsidRPr="006470CC">
        <w:rPr>
          <w:rFonts w:eastAsia="Calibri"/>
          <w:color w:val="auto"/>
          <w:lang w:eastAsia="en-US"/>
        </w:rPr>
        <w:t xml:space="preserve"> preferences</w:t>
      </w:r>
      <w:r w:rsidR="006D54FE">
        <w:rPr>
          <w:rFonts w:eastAsia="Calibri"/>
          <w:color w:val="auto"/>
          <w:lang w:eastAsia="en-US"/>
        </w:rPr>
        <w:t xml:space="preserve">, on entry to the service and as part of the ongoing assessment </w:t>
      </w:r>
      <w:r w:rsidR="006D54FE">
        <w:rPr>
          <w:rFonts w:eastAsia="Calibri"/>
          <w:color w:val="auto"/>
          <w:lang w:eastAsia="en-US"/>
        </w:rPr>
        <w:lastRenderedPageBreak/>
        <w:t xml:space="preserve">processes. </w:t>
      </w:r>
      <w:r w:rsidRPr="0032444A">
        <w:rPr>
          <w:rFonts w:eastAsia="Calibri"/>
          <w:color w:val="auto"/>
          <w:lang w:eastAsia="en-US"/>
        </w:rPr>
        <w:t xml:space="preserve">Staff </w:t>
      </w:r>
      <w:r w:rsidR="006D54FE">
        <w:rPr>
          <w:rFonts w:eastAsia="Calibri"/>
          <w:color w:val="auto"/>
          <w:lang w:eastAsia="en-US"/>
        </w:rPr>
        <w:t>provided examples of the</w:t>
      </w:r>
      <w:r w:rsidRPr="0032444A">
        <w:rPr>
          <w:rFonts w:eastAsia="Calibri"/>
          <w:color w:val="auto"/>
          <w:lang w:eastAsia="en-US"/>
        </w:rPr>
        <w:t xml:space="preserve"> various </w:t>
      </w:r>
      <w:r w:rsidR="00854507" w:rsidRPr="0032444A">
        <w:rPr>
          <w:rFonts w:eastAsia="Calibri"/>
          <w:color w:val="auto"/>
          <w:lang w:eastAsia="en-US"/>
        </w:rPr>
        <w:t>ways’</w:t>
      </w:r>
      <w:r w:rsidRPr="0032444A">
        <w:rPr>
          <w:rFonts w:eastAsia="Calibri"/>
          <w:color w:val="auto"/>
          <w:lang w:eastAsia="en-US"/>
        </w:rPr>
        <w:t xml:space="preserve"> information is provided to consumers </w:t>
      </w:r>
      <w:r w:rsidR="006D54FE">
        <w:rPr>
          <w:rFonts w:eastAsia="Calibri"/>
          <w:color w:val="auto"/>
          <w:lang w:eastAsia="en-US"/>
        </w:rPr>
        <w:t xml:space="preserve">such as </w:t>
      </w:r>
      <w:r w:rsidRPr="0032444A">
        <w:rPr>
          <w:rFonts w:eastAsia="Calibri"/>
          <w:color w:val="auto"/>
          <w:lang w:eastAsia="en-US"/>
        </w:rPr>
        <w:t>through noticeboards, verbal</w:t>
      </w:r>
      <w:r w:rsidR="006D54FE">
        <w:rPr>
          <w:rFonts w:eastAsia="Calibri"/>
          <w:color w:val="auto"/>
          <w:lang w:eastAsia="en-US"/>
        </w:rPr>
        <w:t xml:space="preserve"> </w:t>
      </w:r>
      <w:r w:rsidRPr="0032444A">
        <w:rPr>
          <w:rFonts w:eastAsia="Calibri"/>
          <w:color w:val="auto"/>
          <w:lang w:eastAsia="en-US"/>
        </w:rPr>
        <w:t>and written communication.</w:t>
      </w:r>
    </w:p>
    <w:p w14:paraId="02171E44" w14:textId="77777777" w:rsidR="00E3541A" w:rsidRPr="005A3A58" w:rsidRDefault="00E3541A" w:rsidP="00E3541A">
      <w:pPr>
        <w:rPr>
          <w:rFonts w:eastAsia="Calibri"/>
          <w:i/>
          <w:color w:val="auto"/>
          <w:lang w:eastAsia="en-US"/>
        </w:rPr>
      </w:pPr>
      <w:r w:rsidRPr="005A3A58">
        <w:rPr>
          <w:rFonts w:eastAsiaTheme="minorHAnsi"/>
          <w:color w:val="auto"/>
        </w:rPr>
        <w:t>The Quality Standard is assessed as Non-compliant as one of the six specific requirements have been assessed as Non-compliant.</w:t>
      </w:r>
    </w:p>
    <w:p w14:paraId="04097BFF" w14:textId="152CA08B" w:rsidR="009B0279" w:rsidRDefault="00276346" w:rsidP="009B0279">
      <w:pPr>
        <w:pStyle w:val="Heading2"/>
      </w:pPr>
      <w:r w:rsidRPr="00D435F8">
        <w:t>Assessment of Standard 1 Requirements</w:t>
      </w:r>
    </w:p>
    <w:p w14:paraId="04097C00" w14:textId="1C2350CC" w:rsidR="009B0279" w:rsidRDefault="00276346" w:rsidP="009B0279">
      <w:pPr>
        <w:pStyle w:val="Heading3"/>
      </w:pPr>
      <w:r w:rsidRPr="00051035">
        <w:t>Requirement 1(3)(a)</w:t>
      </w:r>
      <w:r w:rsidRPr="00051035">
        <w:tab/>
      </w:r>
      <w:r w:rsidR="00251989">
        <w:t>C</w:t>
      </w:r>
      <w:r w:rsidR="00834A94" w:rsidRPr="00051035">
        <w:t>ompliant</w:t>
      </w:r>
    </w:p>
    <w:p w14:paraId="04097C01" w14:textId="77777777" w:rsidR="009B0279" w:rsidRPr="008D114F" w:rsidRDefault="00276346" w:rsidP="009B0279">
      <w:pPr>
        <w:rPr>
          <w:i/>
        </w:rPr>
      </w:pPr>
      <w:r w:rsidRPr="008D114F">
        <w:rPr>
          <w:i/>
        </w:rPr>
        <w:t>Each consumer is treated with dignity and respect, with their identity, culture and diversity valued.</w:t>
      </w:r>
    </w:p>
    <w:p w14:paraId="14170426" w14:textId="1910A405" w:rsidR="000C6F26" w:rsidRDefault="000C6F26" w:rsidP="001777CE">
      <w:pPr>
        <w:rPr>
          <w:rFonts w:eastAsia="Calibri"/>
          <w:lang w:eastAsia="en-US"/>
        </w:rPr>
      </w:pPr>
      <w:r w:rsidRPr="004D181D">
        <w:rPr>
          <w:rFonts w:eastAsia="Calibri"/>
          <w:lang w:eastAsia="en-US"/>
        </w:rPr>
        <w:t>Consumers</w:t>
      </w:r>
      <w:r>
        <w:rPr>
          <w:rFonts w:eastAsia="Calibri"/>
          <w:lang w:eastAsia="en-US"/>
        </w:rPr>
        <w:t xml:space="preserve"> and </w:t>
      </w:r>
      <w:r w:rsidRPr="004D181D">
        <w:rPr>
          <w:rFonts w:eastAsia="Calibri"/>
          <w:lang w:eastAsia="en-US"/>
        </w:rPr>
        <w:t xml:space="preserve">representatives </w:t>
      </w:r>
      <w:r>
        <w:rPr>
          <w:rFonts w:eastAsia="Calibri"/>
          <w:lang w:eastAsia="en-US"/>
        </w:rPr>
        <w:t>said</w:t>
      </w:r>
      <w:r w:rsidRPr="004D181D">
        <w:rPr>
          <w:rFonts w:eastAsia="Calibri"/>
          <w:lang w:eastAsia="en-US"/>
        </w:rPr>
        <w:t xml:space="preserve"> staff generally treat them with dignity and respect</w:t>
      </w:r>
      <w:r>
        <w:rPr>
          <w:rFonts w:eastAsia="Calibri"/>
          <w:lang w:eastAsia="en-US"/>
        </w:rPr>
        <w:t xml:space="preserve">, and know what is </w:t>
      </w:r>
      <w:r w:rsidRPr="004D181D">
        <w:rPr>
          <w:rFonts w:eastAsia="Calibri"/>
          <w:lang w:eastAsia="en-US"/>
        </w:rPr>
        <w:t xml:space="preserve">important to them in relation to culture, identity and diversity. </w:t>
      </w:r>
    </w:p>
    <w:p w14:paraId="64601A1F" w14:textId="77777777" w:rsidR="00D305F3" w:rsidRDefault="00464C0B" w:rsidP="001777CE">
      <w:pPr>
        <w:rPr>
          <w:rFonts w:eastAsia="Calibri"/>
          <w:lang w:eastAsia="en-US"/>
        </w:rPr>
      </w:pPr>
      <w:r w:rsidRPr="00464C0B">
        <w:rPr>
          <w:rFonts w:eastAsia="Calibri"/>
          <w:lang w:eastAsia="en-US"/>
        </w:rPr>
        <w:t xml:space="preserve">Staff </w:t>
      </w:r>
      <w:r>
        <w:rPr>
          <w:rFonts w:eastAsia="Calibri"/>
          <w:lang w:eastAsia="en-US"/>
        </w:rPr>
        <w:t>demonstrated an understanding of individual consumers’</w:t>
      </w:r>
      <w:r w:rsidRPr="00464C0B">
        <w:rPr>
          <w:rFonts w:eastAsia="Calibri"/>
          <w:lang w:eastAsia="en-US"/>
        </w:rPr>
        <w:t xml:space="preserve"> backgrounds of</w:t>
      </w:r>
      <w:r>
        <w:rPr>
          <w:rFonts w:eastAsia="Calibri"/>
          <w:lang w:eastAsia="en-US"/>
        </w:rPr>
        <w:t xml:space="preserve"> consumers and described</w:t>
      </w:r>
      <w:r w:rsidRPr="00464C0B">
        <w:rPr>
          <w:rFonts w:eastAsia="Calibri"/>
          <w:lang w:eastAsia="en-US"/>
        </w:rPr>
        <w:t xml:space="preserve"> how this influenced the day-to-day delivery of care and services. </w:t>
      </w:r>
    </w:p>
    <w:p w14:paraId="232457D1" w14:textId="7BB9F2D4" w:rsidR="00193545" w:rsidRDefault="00193545" w:rsidP="001777CE">
      <w:pPr>
        <w:rPr>
          <w:rFonts w:eastAsia="Calibri"/>
          <w:color w:val="FF0000"/>
          <w:lang w:eastAsia="en-US"/>
        </w:rPr>
      </w:pPr>
      <w:r w:rsidRPr="001F5CEA">
        <w:rPr>
          <w:rFonts w:eastAsia="Calibri"/>
          <w:lang w:eastAsia="en-US"/>
        </w:rPr>
        <w:t>However, the Assessment Team provided information in relation to observations made in one area of the service</w:t>
      </w:r>
      <w:r w:rsidR="009630B5" w:rsidRPr="001F5CEA">
        <w:rPr>
          <w:rFonts w:eastAsia="Calibri"/>
          <w:lang w:eastAsia="en-US"/>
        </w:rPr>
        <w:t xml:space="preserve"> including a consumer wearing </w:t>
      </w:r>
      <w:r w:rsidR="006D1F6F" w:rsidRPr="001F5CEA">
        <w:rPr>
          <w:rFonts w:eastAsia="Calibri"/>
          <w:lang w:eastAsia="en-US"/>
        </w:rPr>
        <w:t xml:space="preserve">clothing inside out, consumers wearing non-slip socks as footwear, a television </w:t>
      </w:r>
      <w:r w:rsidR="002A39D1" w:rsidRPr="001F5CEA">
        <w:rPr>
          <w:rFonts w:eastAsia="Calibri"/>
          <w:lang w:eastAsia="en-US"/>
        </w:rPr>
        <w:t xml:space="preserve">at high volume in an area where consumers care </w:t>
      </w:r>
      <w:r w:rsidR="00C96CE3">
        <w:rPr>
          <w:rFonts w:eastAsia="Calibri"/>
          <w:lang w:eastAsia="en-US"/>
        </w:rPr>
        <w:t>was provided</w:t>
      </w:r>
      <w:r w:rsidR="002A39D1" w:rsidRPr="001F5CEA">
        <w:rPr>
          <w:rFonts w:eastAsia="Calibri"/>
          <w:lang w:eastAsia="en-US"/>
        </w:rPr>
        <w:t xml:space="preserve">; and </w:t>
      </w:r>
      <w:r w:rsidR="00C96CE3">
        <w:rPr>
          <w:rFonts w:eastAsia="Calibri"/>
          <w:lang w:eastAsia="en-US"/>
        </w:rPr>
        <w:t xml:space="preserve">a </w:t>
      </w:r>
      <w:r w:rsidR="00C53E91" w:rsidRPr="001F5CEA">
        <w:rPr>
          <w:rFonts w:eastAsia="Calibri"/>
          <w:lang w:eastAsia="en-US"/>
        </w:rPr>
        <w:t xml:space="preserve">named consumer </w:t>
      </w:r>
      <w:r w:rsidR="0019760F" w:rsidRPr="001F5CEA">
        <w:rPr>
          <w:rFonts w:eastAsia="Calibri"/>
          <w:lang w:eastAsia="en-US"/>
        </w:rPr>
        <w:t xml:space="preserve">sitting </w:t>
      </w:r>
      <w:r w:rsidR="00C53E91" w:rsidRPr="001F5CEA">
        <w:rPr>
          <w:rFonts w:eastAsia="Calibri"/>
          <w:lang w:eastAsia="en-US"/>
        </w:rPr>
        <w:t xml:space="preserve">in </w:t>
      </w:r>
      <w:r w:rsidR="006128CF" w:rsidRPr="001F5CEA">
        <w:rPr>
          <w:rFonts w:eastAsia="Calibri"/>
          <w:lang w:eastAsia="en-US"/>
        </w:rPr>
        <w:t xml:space="preserve">a public area </w:t>
      </w:r>
      <w:r w:rsidR="00C96CE3">
        <w:rPr>
          <w:rFonts w:eastAsia="Calibri"/>
          <w:lang w:eastAsia="en-US"/>
        </w:rPr>
        <w:t xml:space="preserve">of the service </w:t>
      </w:r>
      <w:r w:rsidR="006128CF" w:rsidRPr="001F5CEA">
        <w:rPr>
          <w:rFonts w:eastAsia="Calibri"/>
          <w:lang w:eastAsia="en-US"/>
        </w:rPr>
        <w:t>in</w:t>
      </w:r>
      <w:r w:rsidR="0019760F" w:rsidRPr="001F5CEA">
        <w:rPr>
          <w:rFonts w:eastAsia="Calibri"/>
          <w:lang w:eastAsia="en-US"/>
        </w:rPr>
        <w:t xml:space="preserve"> </w:t>
      </w:r>
      <w:r w:rsidR="00333818">
        <w:rPr>
          <w:rFonts w:eastAsia="Calibri"/>
          <w:lang w:eastAsia="en-US"/>
        </w:rPr>
        <w:t>chairs positioned to make a temporary bed.</w:t>
      </w:r>
    </w:p>
    <w:p w14:paraId="14BF52B2" w14:textId="7B1E4B5B" w:rsidR="009225C8" w:rsidRDefault="004E6434" w:rsidP="001777CE">
      <w:r w:rsidRPr="00C92C70">
        <w:t xml:space="preserve">The Approved Provider in its response dated </w:t>
      </w:r>
      <w:r w:rsidR="00C92C70" w:rsidRPr="00C92C70">
        <w:t>3 August 2021,</w:t>
      </w:r>
      <w:r w:rsidRPr="00C92C70">
        <w:t xml:space="preserve"> </w:t>
      </w:r>
      <w:r w:rsidR="00D46314" w:rsidRPr="00C92C70">
        <w:t>stated</w:t>
      </w:r>
      <w:r w:rsidR="00E73F83" w:rsidRPr="00C92C70">
        <w:t xml:space="preserve"> that </w:t>
      </w:r>
      <w:r w:rsidR="002E00C0" w:rsidRPr="00C92C70">
        <w:t>feedback from</w:t>
      </w:r>
      <w:r w:rsidR="00E73F83" w:rsidRPr="00C92C70">
        <w:t xml:space="preserve"> consumer</w:t>
      </w:r>
      <w:r w:rsidR="002E00C0" w:rsidRPr="00C92C70">
        <w:t>s</w:t>
      </w:r>
      <w:r w:rsidR="00E73F83" w:rsidRPr="00C92C70">
        <w:t xml:space="preserve"> and representative</w:t>
      </w:r>
      <w:r w:rsidR="002E00C0" w:rsidRPr="00C92C70">
        <w:t xml:space="preserve">s identified that </w:t>
      </w:r>
      <w:r w:rsidR="008821D8" w:rsidRPr="00C92C70">
        <w:t>staff treated consumers with dignity and respect; and the Assessment Team</w:t>
      </w:r>
      <w:r w:rsidR="004633D3" w:rsidRPr="00C92C70">
        <w:t xml:space="preserve">’s </w:t>
      </w:r>
      <w:r w:rsidR="007D0F4F" w:rsidRPr="00C92C70">
        <w:t>observations</w:t>
      </w:r>
      <w:r w:rsidR="00E73F83" w:rsidRPr="00C92C70">
        <w:t xml:space="preserve"> </w:t>
      </w:r>
      <w:r w:rsidR="00012D9E" w:rsidRPr="009225C8">
        <w:t xml:space="preserve">reflected </w:t>
      </w:r>
      <w:r w:rsidR="00F45A56" w:rsidRPr="009225C8">
        <w:t xml:space="preserve">throughout the Site Audit report </w:t>
      </w:r>
      <w:r w:rsidR="003F7FAC" w:rsidRPr="009225C8">
        <w:t xml:space="preserve">noted staff interactions to be </w:t>
      </w:r>
      <w:r w:rsidR="009225C8" w:rsidRPr="009225C8">
        <w:t xml:space="preserve">respectful and understanding of </w:t>
      </w:r>
      <w:r w:rsidR="00854507" w:rsidRPr="009225C8">
        <w:t>consumer’s</w:t>
      </w:r>
      <w:r w:rsidR="009225C8" w:rsidRPr="009225C8">
        <w:t xml:space="preserve"> needs.</w:t>
      </w:r>
    </w:p>
    <w:p w14:paraId="1903AE7A" w14:textId="77777777" w:rsidR="00F76DAB" w:rsidRDefault="000B4D8B" w:rsidP="001777CE">
      <w:r>
        <w:t>T</w:t>
      </w:r>
      <w:r w:rsidRPr="00D12FB3">
        <w:t xml:space="preserve">he Approved Provider in </w:t>
      </w:r>
      <w:r>
        <w:t>their r</w:t>
      </w:r>
      <w:r w:rsidRPr="00D12FB3">
        <w:t>esponse</w:t>
      </w:r>
      <w:r>
        <w:t xml:space="preserve"> </w:t>
      </w:r>
      <w:r w:rsidRPr="005F3DA9">
        <w:t xml:space="preserve">has provided information evidencing </w:t>
      </w:r>
      <w:r>
        <w:t>documentation for named consumers including</w:t>
      </w:r>
      <w:r w:rsidR="00F76DAB">
        <w:t>:</w:t>
      </w:r>
    </w:p>
    <w:p w14:paraId="76F507A4" w14:textId="3745DD82" w:rsidR="001C4084" w:rsidRDefault="00F76DAB" w:rsidP="001777CE">
      <w:pPr>
        <w:pStyle w:val="ListParagraph"/>
        <w:rPr>
          <w:rFonts w:eastAsia="Calibri"/>
          <w:lang w:eastAsia="en-US"/>
        </w:rPr>
      </w:pPr>
      <w:r w:rsidRPr="001C4084">
        <w:t>I</w:t>
      </w:r>
      <w:r w:rsidR="000B4D8B" w:rsidRPr="001C4084">
        <w:t xml:space="preserve">nformation to guide staff in care delivery </w:t>
      </w:r>
      <w:r w:rsidRPr="001C4084">
        <w:rPr>
          <w:rFonts w:eastAsia="Calibri"/>
          <w:lang w:eastAsia="en-US"/>
        </w:rPr>
        <w:t>for the named consumer who was observed to be wearing clothes inside out.</w:t>
      </w:r>
      <w:r w:rsidR="00E42F17" w:rsidRPr="001C4084">
        <w:rPr>
          <w:rFonts w:eastAsia="Calibri"/>
          <w:lang w:eastAsia="en-US"/>
        </w:rPr>
        <w:t xml:space="preserve"> The named consumer is resistive to</w:t>
      </w:r>
      <w:r w:rsidR="00C10643" w:rsidRPr="001C4084">
        <w:rPr>
          <w:rFonts w:eastAsia="Calibri"/>
          <w:lang w:eastAsia="en-US"/>
        </w:rPr>
        <w:t xml:space="preserve"> staff assistance and can remove clothing independently</w:t>
      </w:r>
      <w:r w:rsidR="004576E3">
        <w:rPr>
          <w:rFonts w:eastAsia="Calibri"/>
          <w:lang w:eastAsia="en-US"/>
        </w:rPr>
        <w:t>. S</w:t>
      </w:r>
      <w:r w:rsidR="00C34E07" w:rsidRPr="001C4084">
        <w:rPr>
          <w:rFonts w:eastAsia="Calibri"/>
          <w:lang w:eastAsia="en-US"/>
        </w:rPr>
        <w:t xml:space="preserve">taff understand the consumers individual needs and staff </w:t>
      </w:r>
      <w:r w:rsidR="004576E3">
        <w:rPr>
          <w:rFonts w:eastAsia="Calibri"/>
          <w:lang w:eastAsia="en-US"/>
        </w:rPr>
        <w:t xml:space="preserve">do </w:t>
      </w:r>
      <w:r w:rsidR="00C34E07" w:rsidRPr="001C4084">
        <w:rPr>
          <w:rFonts w:eastAsia="Calibri"/>
          <w:lang w:eastAsia="en-US"/>
        </w:rPr>
        <w:t>not attempt to provide care that is not in accordance with the consumers preference</w:t>
      </w:r>
      <w:r w:rsidR="00C440B9" w:rsidRPr="001C4084">
        <w:rPr>
          <w:rFonts w:eastAsia="Calibri"/>
          <w:lang w:eastAsia="en-US"/>
        </w:rPr>
        <w:t xml:space="preserve">. The </w:t>
      </w:r>
      <w:r w:rsidR="0078280D" w:rsidRPr="001C4084">
        <w:rPr>
          <w:rFonts w:eastAsia="Calibri"/>
          <w:lang w:eastAsia="en-US"/>
        </w:rPr>
        <w:t xml:space="preserve">Approved Provider stated, </w:t>
      </w:r>
      <w:r w:rsidR="00740EFC" w:rsidRPr="001C4084">
        <w:rPr>
          <w:rFonts w:eastAsia="Calibri"/>
          <w:lang w:eastAsia="en-US"/>
        </w:rPr>
        <w:t xml:space="preserve">that </w:t>
      </w:r>
      <w:r w:rsidR="00C34E07" w:rsidRPr="001C4084">
        <w:rPr>
          <w:rFonts w:eastAsia="Calibri"/>
          <w:lang w:eastAsia="en-US"/>
        </w:rPr>
        <w:t>when appropriate staff do assist the consumer to change their attire which i</w:t>
      </w:r>
      <w:r w:rsidR="001C4084" w:rsidRPr="001C4084">
        <w:rPr>
          <w:rFonts w:eastAsia="Calibri"/>
          <w:lang w:eastAsia="en-US"/>
        </w:rPr>
        <w:t>s reflective of maintaining consumer respect and dignity.</w:t>
      </w:r>
    </w:p>
    <w:p w14:paraId="3C74C114" w14:textId="28224D04" w:rsidR="00733011" w:rsidRPr="001C4084" w:rsidRDefault="00733011" w:rsidP="001777CE">
      <w:pPr>
        <w:pStyle w:val="ListParagraph"/>
        <w:rPr>
          <w:rFonts w:eastAsia="Calibri"/>
          <w:lang w:eastAsia="en-US"/>
        </w:rPr>
      </w:pPr>
      <w:r>
        <w:lastRenderedPageBreak/>
        <w:t xml:space="preserve">Consumers </w:t>
      </w:r>
      <w:r w:rsidR="003012B0">
        <w:t xml:space="preserve">in one area of the service </w:t>
      </w:r>
      <w:r>
        <w:t>who were observed to be wearing non-slip socks</w:t>
      </w:r>
      <w:r w:rsidR="00DA4EFB">
        <w:t>, the Approved Provider</w:t>
      </w:r>
      <w:r w:rsidR="00FF51CE">
        <w:t xml:space="preserve"> stated there is an assessed need for consumers to wear non-slip socks when they do not wish to wear shoes. </w:t>
      </w:r>
    </w:p>
    <w:p w14:paraId="04097C02" w14:textId="0F806903" w:rsidR="009B0279" w:rsidRPr="001777CE" w:rsidRDefault="00EB2979" w:rsidP="001777CE">
      <w:pPr>
        <w:rPr>
          <w:iCs/>
        </w:rPr>
      </w:pPr>
      <w:r w:rsidRPr="001777CE">
        <w:rPr>
          <w:iCs/>
        </w:rPr>
        <w:t xml:space="preserve">In coming to a decision on compliance for this requirement, I have considered the information brought forward by the Assessment Team, and the written response from the Approved Provider, under this requirement and other requirements within this Standard. </w:t>
      </w:r>
      <w:r w:rsidR="000B4D8B" w:rsidRPr="001777CE">
        <w:t xml:space="preserve">While at the time of the Site Audit, the Assessment Team identified </w:t>
      </w:r>
      <w:r w:rsidR="003012B0" w:rsidRPr="001777CE">
        <w:t xml:space="preserve">observations in one area of the service, </w:t>
      </w:r>
      <w:r w:rsidR="000B4D8B" w:rsidRPr="001777CE">
        <w:t xml:space="preserve">it is my decision this has not reflected </w:t>
      </w:r>
      <w:r w:rsidR="00664B0A" w:rsidRPr="001777CE">
        <w:t xml:space="preserve">that consumers </w:t>
      </w:r>
      <w:r w:rsidR="006A5ADE" w:rsidRPr="001777CE">
        <w:t>are not treated with dignity or respect.</w:t>
      </w:r>
      <w:r w:rsidR="0095165E" w:rsidRPr="001777CE">
        <w:rPr>
          <w:iCs/>
        </w:rPr>
        <w:t xml:space="preserve"> </w:t>
      </w:r>
      <w:r w:rsidR="000B4D8B" w:rsidRPr="001777CE">
        <w:t>For the reasons detailed, this requirement is Compliant.</w:t>
      </w:r>
    </w:p>
    <w:p w14:paraId="04097C03" w14:textId="37CFB36D" w:rsidR="009B0279" w:rsidRDefault="00276346" w:rsidP="009B0279">
      <w:pPr>
        <w:pStyle w:val="Heading3"/>
      </w:pPr>
      <w:r>
        <w:t>Requirement 1(3)(b)</w:t>
      </w:r>
      <w:r>
        <w:tab/>
      </w:r>
      <w:r w:rsidR="00251989">
        <w:t>C</w:t>
      </w:r>
      <w:r w:rsidR="00834A94" w:rsidRPr="00051035">
        <w:t>ompliant</w:t>
      </w:r>
    </w:p>
    <w:p w14:paraId="04097C04" w14:textId="77777777" w:rsidR="009B0279" w:rsidRPr="008D114F" w:rsidRDefault="00276346" w:rsidP="009B0279">
      <w:pPr>
        <w:rPr>
          <w:i/>
        </w:rPr>
      </w:pPr>
      <w:r w:rsidRPr="008D114F">
        <w:rPr>
          <w:i/>
        </w:rPr>
        <w:t>Care and services are culturally safe.</w:t>
      </w:r>
    </w:p>
    <w:p w14:paraId="3B891CB2" w14:textId="5A7011A6" w:rsidR="00083019" w:rsidRPr="001777CE" w:rsidRDefault="00083019" w:rsidP="008F75A2">
      <w:pPr>
        <w:rPr>
          <w:rFonts w:eastAsia="Arial"/>
          <w:color w:val="auto"/>
        </w:rPr>
      </w:pPr>
      <w:r w:rsidRPr="001777CE">
        <w:rPr>
          <w:rFonts w:eastAsia="Calibri"/>
          <w:color w:val="auto"/>
          <w:lang w:eastAsia="en-US"/>
        </w:rPr>
        <w:t xml:space="preserve">Consumers and representatives said staff knew about individual consumers’ backgrounds and what was important to them. </w:t>
      </w:r>
    </w:p>
    <w:p w14:paraId="03495D65" w14:textId="10A3617E" w:rsidR="00083019" w:rsidRPr="001777CE" w:rsidRDefault="00083019" w:rsidP="009772B5">
      <w:pPr>
        <w:rPr>
          <w:rFonts w:eastAsia="Arial"/>
          <w:color w:val="auto"/>
        </w:rPr>
      </w:pPr>
      <w:r w:rsidRPr="001777CE">
        <w:rPr>
          <w:rFonts w:eastAsia="Calibri"/>
          <w:color w:val="auto"/>
          <w:lang w:eastAsia="en-US"/>
        </w:rPr>
        <w:t xml:space="preserve">Staff </w:t>
      </w:r>
      <w:r w:rsidR="008F75A2" w:rsidRPr="001777CE">
        <w:rPr>
          <w:rFonts w:eastAsia="Calibri"/>
          <w:color w:val="auto"/>
          <w:lang w:eastAsia="en-US"/>
        </w:rPr>
        <w:t>demonstrated understanding of individual</w:t>
      </w:r>
      <w:r w:rsidRPr="001777CE">
        <w:rPr>
          <w:rFonts w:eastAsia="Calibri"/>
          <w:color w:val="auto"/>
          <w:lang w:eastAsia="en-US"/>
        </w:rPr>
        <w:t xml:space="preserve"> consumers </w:t>
      </w:r>
      <w:r w:rsidR="008F75A2" w:rsidRPr="001777CE">
        <w:rPr>
          <w:rFonts w:eastAsia="Calibri"/>
          <w:color w:val="auto"/>
          <w:lang w:eastAsia="en-US"/>
        </w:rPr>
        <w:t>and could</w:t>
      </w:r>
      <w:r w:rsidRPr="001777CE">
        <w:rPr>
          <w:rFonts w:eastAsia="Calibri"/>
          <w:color w:val="auto"/>
          <w:lang w:eastAsia="en-US"/>
        </w:rPr>
        <w:t xml:space="preserve"> describe how </w:t>
      </w:r>
      <w:r w:rsidR="008F75A2" w:rsidRPr="001777CE">
        <w:rPr>
          <w:rFonts w:eastAsia="Calibri"/>
          <w:color w:val="auto"/>
          <w:lang w:eastAsia="en-US"/>
        </w:rPr>
        <w:t xml:space="preserve">they supported </w:t>
      </w:r>
      <w:r w:rsidR="009772B5" w:rsidRPr="001777CE">
        <w:rPr>
          <w:rFonts w:eastAsia="Calibri"/>
          <w:color w:val="auto"/>
          <w:lang w:eastAsia="en-US"/>
        </w:rPr>
        <w:t xml:space="preserve">consumers </w:t>
      </w:r>
      <w:r w:rsidRPr="001777CE">
        <w:rPr>
          <w:rFonts w:eastAsia="Calibri"/>
          <w:color w:val="auto"/>
          <w:lang w:eastAsia="en-US"/>
        </w:rPr>
        <w:t>cultural safety</w:t>
      </w:r>
      <w:r w:rsidR="009772B5" w:rsidRPr="001777CE">
        <w:rPr>
          <w:rFonts w:eastAsia="Calibri"/>
          <w:color w:val="auto"/>
          <w:lang w:eastAsia="en-US"/>
        </w:rPr>
        <w:t xml:space="preserve">. </w:t>
      </w:r>
      <w:r w:rsidRPr="001777CE">
        <w:rPr>
          <w:rFonts w:eastAsia="Calibri"/>
          <w:color w:val="auto"/>
          <w:lang w:eastAsia="en-US"/>
        </w:rPr>
        <w:t>For example</w:t>
      </w:r>
      <w:r w:rsidR="009772B5" w:rsidRPr="001777CE">
        <w:rPr>
          <w:rFonts w:eastAsia="Calibri"/>
          <w:color w:val="auto"/>
          <w:lang w:eastAsia="en-US"/>
        </w:rPr>
        <w:t>, the service holds r</w:t>
      </w:r>
      <w:r w:rsidRPr="001777CE">
        <w:rPr>
          <w:rFonts w:eastAsia="Arial"/>
          <w:color w:val="auto"/>
        </w:rPr>
        <w:t xml:space="preserve">eligious services for consumers </w:t>
      </w:r>
      <w:r w:rsidR="004A2C79" w:rsidRPr="001777CE">
        <w:rPr>
          <w:rFonts w:eastAsia="Arial"/>
          <w:color w:val="auto"/>
        </w:rPr>
        <w:t>and there are also c</w:t>
      </w:r>
      <w:r w:rsidRPr="001777CE">
        <w:rPr>
          <w:rFonts w:eastAsia="Arial"/>
          <w:color w:val="auto"/>
        </w:rPr>
        <w:t>onsumers who choose to practice their faith in their room.</w:t>
      </w:r>
    </w:p>
    <w:p w14:paraId="36B8F863" w14:textId="7D3714E2" w:rsidR="00373BA0" w:rsidRPr="001777CE" w:rsidRDefault="00373BA0" w:rsidP="00373BA0">
      <w:pPr>
        <w:rPr>
          <w:rFonts w:eastAsia="Calibri"/>
          <w:color w:val="auto"/>
          <w:lang w:eastAsia="en-US"/>
        </w:rPr>
      </w:pPr>
      <w:r w:rsidRPr="001777CE">
        <w:rPr>
          <w:rFonts w:eastAsia="Fira Sans Light"/>
          <w:color w:val="auto"/>
          <w:szCs w:val="22"/>
          <w:lang w:eastAsia="en-US"/>
        </w:rPr>
        <w:t xml:space="preserve">Care documentation </w:t>
      </w:r>
      <w:r w:rsidRPr="001777CE">
        <w:rPr>
          <w:rFonts w:eastAsia="Calibri"/>
          <w:color w:val="auto"/>
          <w:lang w:eastAsia="en-US"/>
        </w:rPr>
        <w:t>included assessments and care plans that referred to supporting each consumer’s cultural safety, and included life history, spiritual preferences, family and social networks and significant days and events.</w:t>
      </w:r>
    </w:p>
    <w:p w14:paraId="574C4E1D" w14:textId="097DF532" w:rsidR="00303E87" w:rsidRPr="001777CE" w:rsidRDefault="00303E87" w:rsidP="00303E87">
      <w:pPr>
        <w:contextualSpacing/>
        <w:rPr>
          <w:color w:val="auto"/>
        </w:rPr>
      </w:pPr>
      <w:r w:rsidRPr="001777CE">
        <w:rPr>
          <w:rFonts w:eastAsia="Calibri"/>
          <w:color w:val="auto"/>
          <w:lang w:eastAsia="en-US"/>
        </w:rPr>
        <w:t>However, the Assessment Team provided information in relation to observations of staff practices and language when speaking about consumers. Including:</w:t>
      </w:r>
    </w:p>
    <w:p w14:paraId="255D9E2E" w14:textId="77777777" w:rsidR="00303E87" w:rsidRPr="001777CE" w:rsidRDefault="00303E87" w:rsidP="0057015F">
      <w:pPr>
        <w:pStyle w:val="ListParagraph"/>
        <w:numPr>
          <w:ilvl w:val="0"/>
          <w:numId w:val="21"/>
        </w:numPr>
        <w:rPr>
          <w:rFonts w:eastAsia="Calibri"/>
          <w:color w:val="auto"/>
          <w:lang w:eastAsia="en-US"/>
        </w:rPr>
      </w:pPr>
      <w:r w:rsidRPr="001777CE">
        <w:rPr>
          <w:rFonts w:eastAsia="Calibri"/>
          <w:color w:val="auto"/>
          <w:lang w:eastAsia="en-US"/>
        </w:rPr>
        <w:t xml:space="preserve">The Assessment Team observed a conversation between care and Registered staff who made racially insensitive remarks about another culture’s language. The conversation was in close proximity to four consumer’s room and the Assessment Team observed some consumers doors open. </w:t>
      </w:r>
    </w:p>
    <w:p w14:paraId="138A16EB" w14:textId="77777777" w:rsidR="00303E87" w:rsidRPr="001777CE" w:rsidRDefault="00303E87" w:rsidP="0057015F">
      <w:pPr>
        <w:pStyle w:val="ListParagraph"/>
        <w:numPr>
          <w:ilvl w:val="0"/>
          <w:numId w:val="21"/>
        </w:numPr>
        <w:rPr>
          <w:rFonts w:eastAsia="Calibri"/>
          <w:color w:val="auto"/>
          <w:lang w:eastAsia="en-US"/>
        </w:rPr>
      </w:pPr>
      <w:r w:rsidRPr="001777CE">
        <w:rPr>
          <w:rFonts w:eastAsia="Calibri"/>
          <w:color w:val="auto"/>
          <w:lang w:eastAsia="en-US"/>
        </w:rPr>
        <w:t>In the Assessment Team’s interview with a staff member, a reference was made to de-canting of consumers to other areas of the service; and in a second interview another staff member making a comment regarding a consumer’s manner of behaviour.</w:t>
      </w:r>
    </w:p>
    <w:p w14:paraId="339DDE6F" w14:textId="34399625" w:rsidR="00303E87" w:rsidRPr="001777CE" w:rsidRDefault="00303E87" w:rsidP="00303E87">
      <w:pPr>
        <w:rPr>
          <w:rFonts w:eastAsia="Calibri"/>
          <w:color w:val="auto"/>
          <w:lang w:eastAsia="en-US"/>
        </w:rPr>
      </w:pPr>
      <w:r w:rsidRPr="001777CE">
        <w:rPr>
          <w:color w:val="auto"/>
        </w:rPr>
        <w:t xml:space="preserve">The Approved Provider in its response, stated that Management were advised on one conversation between staff that was overheard by the Assessment Team; and when asked to expand to the staff involved the Assessment Team would not divulge the nature of the conversation. </w:t>
      </w:r>
      <w:r w:rsidR="00854507" w:rsidRPr="001777CE">
        <w:rPr>
          <w:color w:val="auto"/>
        </w:rPr>
        <w:t>Therefore,</w:t>
      </w:r>
      <w:r w:rsidRPr="001777CE">
        <w:rPr>
          <w:color w:val="auto"/>
        </w:rPr>
        <w:t xml:space="preserve"> the service was unable to follow up with staff. The Approved Provider acknowledge that a staff member in one interview with </w:t>
      </w:r>
      <w:r w:rsidRPr="001777CE">
        <w:rPr>
          <w:color w:val="auto"/>
        </w:rPr>
        <w:lastRenderedPageBreak/>
        <w:t>the Assessment Team had used the word decant, however this was not reflective of the staff member or any staff respect to consumers at the service. In relation to a staff member making a comment regarding a consumer’s behaviour, the Approved Provider provided information that evidenced the staff member understood and respected the individual consumer.</w:t>
      </w:r>
    </w:p>
    <w:p w14:paraId="04097C05" w14:textId="22A7411C" w:rsidR="009B0279" w:rsidRPr="001777CE" w:rsidRDefault="00B759F6" w:rsidP="009B0279">
      <w:pPr>
        <w:rPr>
          <w:iCs/>
          <w:color w:val="auto"/>
        </w:rPr>
      </w:pPr>
      <w:r w:rsidRPr="001777CE">
        <w:rPr>
          <w:iCs/>
          <w:color w:val="auto"/>
        </w:rPr>
        <w:t xml:space="preserve">In coming to a decision on compliance for this requirement, I have considered the information brought forward by the Assessment Team, and the written response from the Approved Provider, under this requirement and other requirements within this Standard. </w:t>
      </w:r>
      <w:r w:rsidR="00F67D77" w:rsidRPr="001777CE">
        <w:rPr>
          <w:color w:val="auto"/>
        </w:rPr>
        <w:t xml:space="preserve">While at the time of the Site Audit, the Assessment Team identified </w:t>
      </w:r>
      <w:r w:rsidR="00C212EC" w:rsidRPr="001777CE">
        <w:rPr>
          <w:color w:val="auto"/>
        </w:rPr>
        <w:t xml:space="preserve">two occasions when </w:t>
      </w:r>
      <w:r w:rsidR="00FD3967" w:rsidRPr="001777CE">
        <w:rPr>
          <w:color w:val="auto"/>
        </w:rPr>
        <w:t xml:space="preserve">observation of </w:t>
      </w:r>
      <w:r w:rsidR="00E22F71" w:rsidRPr="001777CE">
        <w:rPr>
          <w:color w:val="auto"/>
        </w:rPr>
        <w:t>staff practices and conversations</w:t>
      </w:r>
      <w:r w:rsidR="00C212EC" w:rsidRPr="001777CE">
        <w:rPr>
          <w:color w:val="auto"/>
        </w:rPr>
        <w:t xml:space="preserve"> </w:t>
      </w:r>
      <w:r w:rsidR="00FD3967" w:rsidRPr="001777CE">
        <w:rPr>
          <w:color w:val="auto"/>
        </w:rPr>
        <w:t>where identified</w:t>
      </w:r>
      <w:r w:rsidR="00C212EC" w:rsidRPr="001777CE">
        <w:rPr>
          <w:color w:val="auto"/>
        </w:rPr>
        <w:t>,</w:t>
      </w:r>
      <w:r w:rsidR="00FD3967" w:rsidRPr="001777CE">
        <w:rPr>
          <w:color w:val="auto"/>
        </w:rPr>
        <w:t xml:space="preserve"> </w:t>
      </w:r>
      <w:r w:rsidRPr="001777CE">
        <w:rPr>
          <w:color w:val="auto"/>
        </w:rPr>
        <w:t xml:space="preserve">overall </w:t>
      </w:r>
      <w:r w:rsidR="00FD22C7" w:rsidRPr="001777CE">
        <w:rPr>
          <w:color w:val="auto"/>
        </w:rPr>
        <w:t xml:space="preserve">consumers and representatives expressed satisfaction that </w:t>
      </w:r>
      <w:r w:rsidR="0015259B" w:rsidRPr="001777CE">
        <w:rPr>
          <w:color w:val="auto"/>
        </w:rPr>
        <w:t>the service understanding in</w:t>
      </w:r>
      <w:r w:rsidR="00854507">
        <w:rPr>
          <w:color w:val="auto"/>
        </w:rPr>
        <w:t>dividual</w:t>
      </w:r>
      <w:r w:rsidR="0015259B" w:rsidRPr="001777CE">
        <w:rPr>
          <w:color w:val="auto"/>
        </w:rPr>
        <w:t xml:space="preserve"> consumers background and </w:t>
      </w:r>
      <w:r w:rsidR="00251989" w:rsidRPr="001777CE">
        <w:rPr>
          <w:color w:val="auto"/>
        </w:rPr>
        <w:t>includes this in the delivery of care and services.</w:t>
      </w:r>
      <w:r w:rsidRPr="001777CE">
        <w:rPr>
          <w:iCs/>
          <w:color w:val="auto"/>
        </w:rPr>
        <w:t xml:space="preserve"> </w:t>
      </w:r>
      <w:r w:rsidR="00C212EC" w:rsidRPr="001777CE">
        <w:rPr>
          <w:color w:val="auto"/>
        </w:rPr>
        <w:t>I am satisfied that the service is</w:t>
      </w:r>
      <w:r w:rsidR="00FD3967" w:rsidRPr="001777CE">
        <w:rPr>
          <w:color w:val="auto"/>
        </w:rPr>
        <w:t xml:space="preserve"> providing care and services that are culturally safe for consumers.</w:t>
      </w:r>
      <w:r w:rsidR="00251989" w:rsidRPr="001777CE">
        <w:rPr>
          <w:color w:val="auto"/>
        </w:rPr>
        <w:t xml:space="preserve"> For the reasons detailed, this requirement is Compliant.</w:t>
      </w:r>
    </w:p>
    <w:p w14:paraId="04097C06" w14:textId="66776CAC" w:rsidR="009B0279" w:rsidRPr="00DD02D3" w:rsidRDefault="00276346" w:rsidP="009B0279">
      <w:pPr>
        <w:pStyle w:val="Heading3"/>
      </w:pPr>
      <w:r w:rsidRPr="00DD02D3">
        <w:t>Requirement 1(3)(c)</w:t>
      </w:r>
      <w:r w:rsidRPr="00DD02D3">
        <w:tab/>
      </w:r>
      <w:r w:rsidR="006279CD">
        <w:t>C</w:t>
      </w:r>
      <w:r w:rsidR="00834A94" w:rsidRPr="00051035">
        <w:t>ompliant</w:t>
      </w:r>
    </w:p>
    <w:p w14:paraId="04097C07" w14:textId="77777777" w:rsidR="009B0279" w:rsidRPr="008D114F" w:rsidRDefault="00276346" w:rsidP="009B0279">
      <w:pPr>
        <w:tabs>
          <w:tab w:val="right" w:pos="9026"/>
        </w:tabs>
        <w:spacing w:before="0" w:after="0"/>
        <w:outlineLvl w:val="4"/>
        <w:rPr>
          <w:i/>
        </w:rPr>
      </w:pPr>
      <w:r w:rsidRPr="008D114F">
        <w:rPr>
          <w:i/>
        </w:rPr>
        <w:t xml:space="preserve">Each consumer is supported to exercise choice and independence, including to: </w:t>
      </w:r>
    </w:p>
    <w:p w14:paraId="04097C08" w14:textId="77777777" w:rsidR="009B0279" w:rsidRPr="008D114F" w:rsidRDefault="00276346" w:rsidP="001670E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097C09" w14:textId="77777777" w:rsidR="009B0279" w:rsidRPr="008D114F" w:rsidRDefault="00276346" w:rsidP="001670E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4097C0A" w14:textId="77777777" w:rsidR="009B0279" w:rsidRPr="008D114F" w:rsidRDefault="00276346" w:rsidP="001670EF">
      <w:pPr>
        <w:numPr>
          <w:ilvl w:val="0"/>
          <w:numId w:val="11"/>
        </w:numPr>
        <w:tabs>
          <w:tab w:val="right" w:pos="9026"/>
        </w:tabs>
        <w:spacing w:before="0" w:after="0"/>
        <w:ind w:left="567" w:hanging="425"/>
        <w:outlineLvl w:val="4"/>
        <w:rPr>
          <w:i/>
        </w:rPr>
      </w:pPr>
      <w:r w:rsidRPr="008D114F">
        <w:rPr>
          <w:i/>
        </w:rPr>
        <w:t xml:space="preserve">communicate their decisions; and </w:t>
      </w:r>
    </w:p>
    <w:p w14:paraId="04097C0B" w14:textId="77777777" w:rsidR="009B0279" w:rsidRPr="008D114F" w:rsidRDefault="00276346" w:rsidP="001670E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2D42ED" w14:textId="3D749F34" w:rsidR="006A690E" w:rsidRDefault="0079386E" w:rsidP="006A690E">
      <w:pPr>
        <w:rPr>
          <w:rFonts w:eastAsia="Calibri"/>
          <w:color w:val="auto"/>
          <w:lang w:eastAsia="en-US"/>
        </w:rPr>
      </w:pPr>
      <w:r w:rsidRPr="0079386E">
        <w:rPr>
          <w:rFonts w:eastAsia="Calibri"/>
          <w:color w:val="auto"/>
          <w:lang w:eastAsia="en-US"/>
        </w:rPr>
        <w:t xml:space="preserve">Consumers said they are supported </w:t>
      </w:r>
      <w:r>
        <w:rPr>
          <w:rFonts w:eastAsia="Calibri"/>
          <w:color w:val="auto"/>
          <w:lang w:eastAsia="en-US"/>
        </w:rPr>
        <w:t xml:space="preserve">by the service </w:t>
      </w:r>
      <w:r w:rsidRPr="0079386E">
        <w:rPr>
          <w:rFonts w:eastAsia="Calibri"/>
          <w:color w:val="auto"/>
          <w:lang w:eastAsia="en-US"/>
        </w:rPr>
        <w:t>to exercise choice and independence. For example</w:t>
      </w:r>
      <w:r>
        <w:rPr>
          <w:rFonts w:eastAsia="Calibri"/>
          <w:color w:val="auto"/>
          <w:lang w:eastAsia="en-US"/>
        </w:rPr>
        <w:t>, one named consumer</w:t>
      </w:r>
      <w:r w:rsidR="001D592E">
        <w:rPr>
          <w:rFonts w:eastAsia="Calibri"/>
          <w:color w:val="auto"/>
          <w:lang w:eastAsia="en-US"/>
        </w:rPr>
        <w:t xml:space="preserve"> who use</w:t>
      </w:r>
      <w:r w:rsidR="00B759F6">
        <w:rPr>
          <w:rFonts w:eastAsia="Calibri"/>
          <w:color w:val="auto"/>
          <w:lang w:eastAsia="en-US"/>
        </w:rPr>
        <w:t>d</w:t>
      </w:r>
      <w:r w:rsidR="001D592E">
        <w:rPr>
          <w:rFonts w:eastAsia="Calibri"/>
          <w:color w:val="auto"/>
          <w:lang w:eastAsia="en-US"/>
        </w:rPr>
        <w:t xml:space="preserve"> an electric mobility scooter</w:t>
      </w:r>
      <w:r w:rsidR="00F92A37">
        <w:rPr>
          <w:rFonts w:eastAsia="Calibri"/>
          <w:color w:val="auto"/>
          <w:lang w:eastAsia="en-US"/>
        </w:rPr>
        <w:t xml:space="preserve"> advised they liked to go outside of the service for trips to the local shopping centre</w:t>
      </w:r>
      <w:r w:rsidR="001D592E">
        <w:rPr>
          <w:rFonts w:eastAsia="Calibri"/>
          <w:color w:val="auto"/>
          <w:lang w:eastAsia="en-US"/>
        </w:rPr>
        <w:t xml:space="preserve">. </w:t>
      </w:r>
    </w:p>
    <w:p w14:paraId="0A97336D" w14:textId="5B011C0D" w:rsidR="000A6421" w:rsidRDefault="006A690E" w:rsidP="000A6421">
      <w:pPr>
        <w:rPr>
          <w:color w:val="auto"/>
        </w:rPr>
      </w:pPr>
      <w:r>
        <w:rPr>
          <w:rFonts w:eastAsia="Calibri"/>
          <w:color w:val="auto"/>
          <w:lang w:eastAsia="en-US"/>
        </w:rPr>
        <w:t>S</w:t>
      </w:r>
      <w:r w:rsidRPr="006A690E">
        <w:rPr>
          <w:rFonts w:eastAsia="Calibri"/>
          <w:color w:val="auto"/>
          <w:lang w:eastAsia="en-US"/>
        </w:rPr>
        <w:t xml:space="preserve">taff </w:t>
      </w:r>
      <w:r>
        <w:rPr>
          <w:rFonts w:eastAsia="Calibri"/>
          <w:color w:val="auto"/>
          <w:lang w:eastAsia="en-US"/>
        </w:rPr>
        <w:t>described</w:t>
      </w:r>
      <w:r w:rsidRPr="006A690E">
        <w:rPr>
          <w:rFonts w:eastAsia="Calibri"/>
          <w:color w:val="auto"/>
          <w:lang w:eastAsia="en-US"/>
        </w:rPr>
        <w:t xml:space="preserve"> how </w:t>
      </w:r>
      <w:r w:rsidR="003A0B9E">
        <w:rPr>
          <w:rFonts w:eastAsia="Calibri"/>
          <w:color w:val="auto"/>
          <w:lang w:eastAsia="en-US"/>
        </w:rPr>
        <w:t xml:space="preserve">the service supported </w:t>
      </w:r>
      <w:r w:rsidRPr="006A690E">
        <w:rPr>
          <w:color w:val="auto"/>
        </w:rPr>
        <w:t xml:space="preserve">consumers </w:t>
      </w:r>
      <w:r w:rsidR="003A0B9E">
        <w:rPr>
          <w:color w:val="auto"/>
        </w:rPr>
        <w:t xml:space="preserve">to exercise choice, such as with </w:t>
      </w:r>
      <w:r w:rsidRPr="006A690E">
        <w:rPr>
          <w:color w:val="auto"/>
        </w:rPr>
        <w:t>meal service</w:t>
      </w:r>
      <w:r w:rsidR="003A0B9E">
        <w:rPr>
          <w:color w:val="auto"/>
        </w:rPr>
        <w:t>s</w:t>
      </w:r>
      <w:r w:rsidRPr="006A690E">
        <w:rPr>
          <w:color w:val="auto"/>
        </w:rPr>
        <w:t>. The</w:t>
      </w:r>
      <w:r w:rsidR="003A0B9E">
        <w:rPr>
          <w:color w:val="auto"/>
        </w:rPr>
        <w:t>y described how the</w:t>
      </w:r>
      <w:r w:rsidRPr="006A690E">
        <w:rPr>
          <w:color w:val="auto"/>
        </w:rPr>
        <w:t xml:space="preserve"> menu offers two hot meals and a </w:t>
      </w:r>
      <w:r w:rsidR="003A0B9E">
        <w:rPr>
          <w:color w:val="auto"/>
        </w:rPr>
        <w:t>veg</w:t>
      </w:r>
      <w:r w:rsidRPr="006A690E">
        <w:rPr>
          <w:color w:val="auto"/>
        </w:rPr>
        <w:t xml:space="preserve">etarian option along with sandwiches or salad to suit </w:t>
      </w:r>
      <w:r w:rsidR="003A0B9E">
        <w:rPr>
          <w:color w:val="auto"/>
        </w:rPr>
        <w:t xml:space="preserve">consumers </w:t>
      </w:r>
      <w:r w:rsidRPr="006A690E">
        <w:rPr>
          <w:color w:val="auto"/>
        </w:rPr>
        <w:t>preference</w:t>
      </w:r>
      <w:r w:rsidR="000A6421">
        <w:rPr>
          <w:color w:val="auto"/>
        </w:rPr>
        <w:t>.</w:t>
      </w:r>
    </w:p>
    <w:p w14:paraId="2A595BA0" w14:textId="705AC675" w:rsidR="006A690E" w:rsidRPr="004D181D" w:rsidRDefault="000A6421" w:rsidP="00612CDB">
      <w:pPr>
        <w:rPr>
          <w:rFonts w:eastAsia="Arial"/>
          <w:color w:val="auto"/>
        </w:rPr>
      </w:pPr>
      <w:r>
        <w:rPr>
          <w:rFonts w:eastAsia="Calibri"/>
          <w:color w:val="auto"/>
          <w:lang w:eastAsia="en-US"/>
        </w:rPr>
        <w:t>S</w:t>
      </w:r>
      <w:r w:rsidR="006A690E" w:rsidRPr="004D181D">
        <w:rPr>
          <w:rFonts w:eastAsia="Calibri"/>
          <w:color w:val="auto"/>
          <w:lang w:eastAsia="en-US"/>
        </w:rPr>
        <w:t>taff describe</w:t>
      </w:r>
      <w:r>
        <w:rPr>
          <w:rFonts w:eastAsia="Calibri"/>
          <w:color w:val="auto"/>
          <w:lang w:eastAsia="en-US"/>
        </w:rPr>
        <w:t>d</w:t>
      </w:r>
      <w:r w:rsidR="006A690E" w:rsidRPr="004D181D">
        <w:rPr>
          <w:rFonts w:eastAsia="Calibri"/>
          <w:color w:val="auto"/>
          <w:lang w:eastAsia="en-US"/>
        </w:rPr>
        <w:t xml:space="preserve"> how </w:t>
      </w:r>
      <w:r>
        <w:rPr>
          <w:rFonts w:eastAsia="Calibri"/>
          <w:color w:val="auto"/>
          <w:lang w:eastAsia="en-US"/>
        </w:rPr>
        <w:t>consumers are</w:t>
      </w:r>
      <w:r w:rsidR="006A690E" w:rsidRPr="004D181D">
        <w:rPr>
          <w:rFonts w:eastAsia="Calibri"/>
          <w:color w:val="auto"/>
          <w:lang w:eastAsia="en-US"/>
        </w:rPr>
        <w:t xml:space="preserve"> supported to maintain friendships</w:t>
      </w:r>
      <w:r w:rsidR="000604C0">
        <w:rPr>
          <w:rFonts w:eastAsia="Calibri"/>
          <w:color w:val="auto"/>
          <w:lang w:eastAsia="en-US"/>
        </w:rPr>
        <w:t xml:space="preserve"> both inside and outside of the service</w:t>
      </w:r>
      <w:r w:rsidR="006A690E" w:rsidRPr="004D181D">
        <w:rPr>
          <w:rFonts w:eastAsia="Calibri"/>
          <w:color w:val="auto"/>
          <w:lang w:eastAsia="en-US"/>
        </w:rPr>
        <w:t>. For example</w:t>
      </w:r>
      <w:r w:rsidR="000604C0">
        <w:rPr>
          <w:rFonts w:eastAsia="Calibri"/>
          <w:color w:val="auto"/>
          <w:lang w:eastAsia="en-US"/>
        </w:rPr>
        <w:t>, consumer’s f</w:t>
      </w:r>
      <w:r w:rsidR="006A690E" w:rsidRPr="000604C0">
        <w:rPr>
          <w:rFonts w:eastAsia="Arial"/>
          <w:color w:val="auto"/>
        </w:rPr>
        <w:t>ami</w:t>
      </w:r>
      <w:r w:rsidR="000604C0">
        <w:rPr>
          <w:rFonts w:eastAsia="Arial"/>
          <w:color w:val="auto"/>
        </w:rPr>
        <w:t xml:space="preserve">ly </w:t>
      </w:r>
      <w:r w:rsidR="006A690E" w:rsidRPr="000604C0">
        <w:rPr>
          <w:rFonts w:eastAsia="Arial"/>
          <w:color w:val="auto"/>
        </w:rPr>
        <w:t>and friends are encouraged to visit and have meals with consumers</w:t>
      </w:r>
      <w:r w:rsidR="00612CDB">
        <w:rPr>
          <w:rFonts w:eastAsia="Arial"/>
          <w:color w:val="auto"/>
        </w:rPr>
        <w:t xml:space="preserve">; the service had a </w:t>
      </w:r>
      <w:r w:rsidR="006A690E" w:rsidRPr="004D181D">
        <w:rPr>
          <w:rFonts w:eastAsia="Arial"/>
          <w:color w:val="auto"/>
        </w:rPr>
        <w:t>mobile electronic device available for consumers to contact relatives and friends</w:t>
      </w:r>
      <w:r w:rsidR="00612CDB">
        <w:rPr>
          <w:rFonts w:eastAsia="Arial"/>
          <w:color w:val="auto"/>
        </w:rPr>
        <w:t xml:space="preserve"> via videoconferencing</w:t>
      </w:r>
      <w:r w:rsidR="006A690E" w:rsidRPr="004D181D">
        <w:rPr>
          <w:rFonts w:eastAsia="Arial"/>
          <w:color w:val="auto"/>
        </w:rPr>
        <w:t>.</w:t>
      </w:r>
    </w:p>
    <w:p w14:paraId="5406613D" w14:textId="0B023872" w:rsidR="00EB4DD8" w:rsidRDefault="00854507" w:rsidP="00662968">
      <w:pPr>
        <w:rPr>
          <w:rFonts w:eastAsia="Calibri"/>
          <w:color w:val="auto"/>
          <w:lang w:eastAsia="en-US"/>
        </w:rPr>
      </w:pPr>
      <w:r>
        <w:rPr>
          <w:rFonts w:eastAsia="Calibri"/>
          <w:color w:val="auto"/>
          <w:lang w:eastAsia="en-US"/>
        </w:rPr>
        <w:t>However,</w:t>
      </w:r>
      <w:r w:rsidR="0049219A">
        <w:rPr>
          <w:rFonts w:eastAsia="Calibri"/>
          <w:color w:val="auto"/>
          <w:lang w:eastAsia="en-US"/>
        </w:rPr>
        <w:t xml:space="preserve"> the Assessment Team </w:t>
      </w:r>
      <w:r w:rsidR="00520F66">
        <w:rPr>
          <w:rFonts w:eastAsia="Calibri"/>
          <w:color w:val="auto"/>
          <w:lang w:eastAsia="en-US"/>
        </w:rPr>
        <w:t xml:space="preserve">provided information that consumers expressed they </w:t>
      </w:r>
      <w:r w:rsidR="002A4664">
        <w:rPr>
          <w:rFonts w:eastAsia="Calibri"/>
          <w:color w:val="auto"/>
          <w:lang w:eastAsia="en-US"/>
        </w:rPr>
        <w:t>were not always informed or offered an opportunity</w:t>
      </w:r>
      <w:r w:rsidR="00C34130">
        <w:rPr>
          <w:rFonts w:eastAsia="Calibri"/>
          <w:color w:val="auto"/>
          <w:lang w:eastAsia="en-US"/>
        </w:rPr>
        <w:t xml:space="preserve"> to make decision about their care and services. </w:t>
      </w:r>
      <w:r w:rsidR="00EB4DD8">
        <w:rPr>
          <w:rFonts w:eastAsia="Calibri"/>
          <w:color w:val="auto"/>
          <w:lang w:eastAsia="en-US"/>
        </w:rPr>
        <w:t>Including:</w:t>
      </w:r>
    </w:p>
    <w:p w14:paraId="4CE7C669" w14:textId="77777777" w:rsidR="007E3708" w:rsidRPr="00DB5DF5" w:rsidRDefault="00EB4DD8" w:rsidP="0057015F">
      <w:pPr>
        <w:pStyle w:val="ListParagraph"/>
        <w:numPr>
          <w:ilvl w:val="0"/>
          <w:numId w:val="22"/>
        </w:numPr>
        <w:rPr>
          <w:rFonts w:eastAsia="Arial"/>
          <w:color w:val="auto"/>
        </w:rPr>
      </w:pPr>
      <w:r w:rsidRPr="00DB5DF5">
        <w:rPr>
          <w:rFonts w:eastAsia="Arial"/>
          <w:color w:val="auto"/>
        </w:rPr>
        <w:lastRenderedPageBreak/>
        <w:t>T</w:t>
      </w:r>
      <w:r w:rsidR="0079386E" w:rsidRPr="00DB5DF5">
        <w:rPr>
          <w:rFonts w:eastAsia="Arial"/>
          <w:color w:val="auto"/>
        </w:rPr>
        <w:t xml:space="preserve">hree consumers </w:t>
      </w:r>
      <w:r w:rsidR="00662968" w:rsidRPr="00DB5DF5">
        <w:rPr>
          <w:rFonts w:eastAsia="Arial"/>
          <w:color w:val="auto"/>
        </w:rPr>
        <w:t>said</w:t>
      </w:r>
      <w:r w:rsidR="0079386E" w:rsidRPr="00DB5DF5">
        <w:rPr>
          <w:rFonts w:eastAsia="Arial"/>
          <w:color w:val="auto"/>
        </w:rPr>
        <w:t xml:space="preserve"> they were not consulted about the new menu which recently commenced at the service </w:t>
      </w:r>
      <w:r w:rsidR="00662968" w:rsidRPr="00DB5DF5">
        <w:rPr>
          <w:rFonts w:eastAsia="Arial"/>
          <w:color w:val="auto"/>
        </w:rPr>
        <w:t>and included</w:t>
      </w:r>
      <w:r w:rsidR="0079386E" w:rsidRPr="00DB5DF5">
        <w:rPr>
          <w:rFonts w:eastAsia="Arial"/>
          <w:color w:val="auto"/>
        </w:rPr>
        <w:t xml:space="preserve"> meal options they dislike</w:t>
      </w:r>
      <w:r w:rsidR="00662968" w:rsidRPr="00DB5DF5">
        <w:rPr>
          <w:rFonts w:eastAsia="Arial"/>
          <w:color w:val="auto"/>
        </w:rPr>
        <w:t>d</w:t>
      </w:r>
      <w:r w:rsidRPr="00DB5DF5">
        <w:rPr>
          <w:rFonts w:eastAsia="Arial"/>
          <w:color w:val="auto"/>
        </w:rPr>
        <w:t>.</w:t>
      </w:r>
    </w:p>
    <w:p w14:paraId="06BB67CD" w14:textId="6F2E05F0" w:rsidR="0079386E" w:rsidRPr="00DB5DF5" w:rsidRDefault="007E3708" w:rsidP="0057015F">
      <w:pPr>
        <w:pStyle w:val="ListParagraph"/>
        <w:numPr>
          <w:ilvl w:val="0"/>
          <w:numId w:val="22"/>
        </w:numPr>
        <w:rPr>
          <w:rFonts w:eastAsia="Arial"/>
          <w:color w:val="auto"/>
        </w:rPr>
      </w:pPr>
      <w:r w:rsidRPr="00DB5DF5">
        <w:rPr>
          <w:rFonts w:eastAsia="Arial"/>
          <w:color w:val="auto"/>
        </w:rPr>
        <w:t>C</w:t>
      </w:r>
      <w:r w:rsidR="0079386E" w:rsidRPr="00DB5DF5">
        <w:rPr>
          <w:rFonts w:eastAsia="Arial"/>
          <w:color w:val="auto"/>
        </w:rPr>
        <w:t>onsumers advised they were not informed regarding the absence of activities during the week prior to the site audit commencing.</w:t>
      </w:r>
      <w:r w:rsidR="00405F35" w:rsidRPr="00DB5DF5">
        <w:rPr>
          <w:rFonts w:eastAsia="Arial"/>
          <w:color w:val="auto"/>
        </w:rPr>
        <w:t xml:space="preserve"> </w:t>
      </w:r>
      <w:r w:rsidR="00DB59F7" w:rsidRPr="00DB5DF5">
        <w:rPr>
          <w:rFonts w:eastAsia="Arial"/>
          <w:color w:val="auto"/>
        </w:rPr>
        <w:t>On the first day of the Site Audit, t</w:t>
      </w:r>
      <w:r w:rsidR="00405F35" w:rsidRPr="00DB5DF5">
        <w:rPr>
          <w:rFonts w:eastAsia="Arial"/>
          <w:color w:val="auto"/>
        </w:rPr>
        <w:t xml:space="preserve">he Assessment Team observed </w:t>
      </w:r>
      <w:r w:rsidR="00DB59F7" w:rsidRPr="00DB5DF5">
        <w:rPr>
          <w:rFonts w:eastAsia="Arial"/>
          <w:color w:val="auto"/>
        </w:rPr>
        <w:t xml:space="preserve">a </w:t>
      </w:r>
      <w:r w:rsidR="0079386E" w:rsidRPr="00DB5DF5">
        <w:rPr>
          <w:rFonts w:eastAsia="Arial"/>
          <w:color w:val="auto"/>
        </w:rPr>
        <w:t>bingo</w:t>
      </w:r>
      <w:r w:rsidR="00DB59F7" w:rsidRPr="00DB5DF5">
        <w:rPr>
          <w:rFonts w:eastAsia="Arial"/>
          <w:color w:val="auto"/>
        </w:rPr>
        <w:t xml:space="preserve"> game</w:t>
      </w:r>
      <w:r w:rsidR="0079386E" w:rsidRPr="00DB5DF5">
        <w:rPr>
          <w:rFonts w:eastAsia="Arial"/>
          <w:color w:val="auto"/>
        </w:rPr>
        <w:t xml:space="preserve"> in progress</w:t>
      </w:r>
      <w:r w:rsidR="00B07134" w:rsidRPr="00DB5DF5">
        <w:rPr>
          <w:rFonts w:eastAsia="Arial"/>
          <w:color w:val="auto"/>
        </w:rPr>
        <w:t xml:space="preserve">; </w:t>
      </w:r>
      <w:r w:rsidR="0079386E" w:rsidRPr="00DB5DF5">
        <w:rPr>
          <w:rFonts w:eastAsia="Arial"/>
          <w:color w:val="auto"/>
        </w:rPr>
        <w:t xml:space="preserve">one consumer was observed to be distressed and </w:t>
      </w:r>
      <w:r w:rsidR="00B07134" w:rsidRPr="00DB5DF5">
        <w:rPr>
          <w:rFonts w:eastAsia="Arial"/>
          <w:color w:val="auto"/>
        </w:rPr>
        <w:t>advised</w:t>
      </w:r>
      <w:r w:rsidR="00A1493C" w:rsidRPr="00DB5DF5">
        <w:rPr>
          <w:rFonts w:eastAsia="Arial"/>
          <w:color w:val="auto"/>
        </w:rPr>
        <w:t xml:space="preserve"> they had not been</w:t>
      </w:r>
      <w:r w:rsidR="0079386E" w:rsidRPr="00DB5DF5">
        <w:rPr>
          <w:rFonts w:eastAsia="Arial"/>
          <w:color w:val="auto"/>
        </w:rPr>
        <w:t xml:space="preserve"> informed </w:t>
      </w:r>
      <w:r w:rsidR="00A1493C" w:rsidRPr="00DB5DF5">
        <w:rPr>
          <w:rFonts w:eastAsia="Arial"/>
          <w:color w:val="auto"/>
        </w:rPr>
        <w:t>the activity was in progress.</w:t>
      </w:r>
    </w:p>
    <w:p w14:paraId="53A6A985" w14:textId="39A0E65A" w:rsidR="007E3708" w:rsidRPr="00DB5DF5" w:rsidRDefault="00DB5DF5" w:rsidP="0057015F">
      <w:pPr>
        <w:pStyle w:val="ListParagraph"/>
        <w:numPr>
          <w:ilvl w:val="0"/>
          <w:numId w:val="22"/>
        </w:numPr>
        <w:rPr>
          <w:rFonts w:eastAsia="Arial"/>
          <w:color w:val="auto"/>
        </w:rPr>
      </w:pPr>
      <w:r w:rsidRPr="00DB5DF5">
        <w:rPr>
          <w:color w:val="auto"/>
          <w:lang w:eastAsia="en-US"/>
        </w:rPr>
        <w:t>Consumers and representatives were not consulted or informed of the service’s planned refurbishment project for the memory support unit in May 2021.</w:t>
      </w:r>
    </w:p>
    <w:p w14:paraId="6993146E" w14:textId="0CCD610C" w:rsidR="00DB5DF5" w:rsidRPr="001777CE" w:rsidRDefault="00DB5DF5" w:rsidP="00DB5DF5">
      <w:pPr>
        <w:rPr>
          <w:rFonts w:eastAsia="Arial"/>
          <w:color w:val="auto"/>
        </w:rPr>
      </w:pPr>
      <w:r w:rsidRPr="001777CE">
        <w:rPr>
          <w:color w:val="auto"/>
        </w:rPr>
        <w:t xml:space="preserve">The Approved Provider in its response, provided information in relation to the </w:t>
      </w:r>
      <w:r w:rsidR="005C5A15" w:rsidRPr="001777CE">
        <w:rPr>
          <w:color w:val="auto"/>
        </w:rPr>
        <w:t xml:space="preserve">consultation undertaken with consumers and representatives </w:t>
      </w:r>
      <w:r w:rsidR="00A24A9B" w:rsidRPr="001777CE">
        <w:rPr>
          <w:color w:val="auto"/>
        </w:rPr>
        <w:t>for</w:t>
      </w:r>
      <w:r w:rsidR="005C5A15" w:rsidRPr="001777CE">
        <w:rPr>
          <w:color w:val="auto"/>
        </w:rPr>
        <w:t xml:space="preserve"> the refurbishment in the memory support unit.</w:t>
      </w:r>
      <w:r w:rsidR="008E4607" w:rsidRPr="001777CE">
        <w:rPr>
          <w:color w:val="auto"/>
        </w:rPr>
        <w:t xml:space="preserve"> </w:t>
      </w:r>
      <w:r w:rsidR="00A24A9B" w:rsidRPr="001777CE">
        <w:rPr>
          <w:color w:val="auto"/>
        </w:rPr>
        <w:t>The Approved Provider ackno</w:t>
      </w:r>
      <w:r w:rsidR="007B1626" w:rsidRPr="001777CE">
        <w:rPr>
          <w:color w:val="auto"/>
        </w:rPr>
        <w:t xml:space="preserve">wledged </w:t>
      </w:r>
      <w:r w:rsidR="00770B88" w:rsidRPr="001777CE">
        <w:rPr>
          <w:color w:val="auto"/>
        </w:rPr>
        <w:t xml:space="preserve">that the painting of the door to the memory support unit had been </w:t>
      </w:r>
      <w:r w:rsidR="002C0582" w:rsidRPr="001777CE">
        <w:rPr>
          <w:color w:val="auto"/>
        </w:rPr>
        <w:t>completed with only some consumers having choice into the colour of paint.</w:t>
      </w:r>
      <w:r w:rsidR="005833A9" w:rsidRPr="001777CE">
        <w:rPr>
          <w:color w:val="auto"/>
        </w:rPr>
        <w:t xml:space="preserve"> Given it is a </w:t>
      </w:r>
      <w:r w:rsidR="0090621F" w:rsidRPr="001777CE">
        <w:rPr>
          <w:color w:val="auto"/>
        </w:rPr>
        <w:t xml:space="preserve">communal living space, the Approved Provider in its response acknowledged the difficulty in </w:t>
      </w:r>
      <w:r w:rsidR="006A4DE1" w:rsidRPr="001777CE">
        <w:rPr>
          <w:color w:val="auto"/>
        </w:rPr>
        <w:t>all consumers being in agreement with refurbishment.</w:t>
      </w:r>
      <w:r w:rsidR="006279CD" w:rsidRPr="001777CE">
        <w:rPr>
          <w:color w:val="auto"/>
        </w:rPr>
        <w:t xml:space="preserve"> Therefore, t</w:t>
      </w:r>
      <w:r w:rsidR="005833A9" w:rsidRPr="001777CE">
        <w:rPr>
          <w:color w:val="auto"/>
        </w:rPr>
        <w:t>he service encourages and supports all consumers to decorate their personal rooms as they desire.</w:t>
      </w:r>
    </w:p>
    <w:p w14:paraId="094E4F75" w14:textId="28E5D49F" w:rsidR="0089346A" w:rsidRPr="001777CE" w:rsidRDefault="0089346A" w:rsidP="0089346A">
      <w:pPr>
        <w:rPr>
          <w:iCs/>
          <w:color w:val="auto"/>
        </w:rPr>
      </w:pPr>
      <w:r w:rsidRPr="001777CE">
        <w:rPr>
          <w:iCs/>
          <w:color w:val="auto"/>
        </w:rPr>
        <w:t xml:space="preserve">In coming to a decision on compliance for this requirement, I have considered the information brought forward by the Assessment Team, </w:t>
      </w:r>
      <w:r w:rsidR="00B525DB" w:rsidRPr="001777CE">
        <w:rPr>
          <w:iCs/>
          <w:color w:val="auto"/>
        </w:rPr>
        <w:t xml:space="preserve">the </w:t>
      </w:r>
      <w:r w:rsidR="00B525DB" w:rsidRPr="001777CE">
        <w:rPr>
          <w:color w:val="auto"/>
        </w:rPr>
        <w:t xml:space="preserve">mostly positive feedback from the 14 </w:t>
      </w:r>
      <w:r w:rsidR="00B525DB" w:rsidRPr="001777CE">
        <w:rPr>
          <w:rFonts w:eastAsia="Arial"/>
          <w:color w:val="auto"/>
        </w:rPr>
        <w:t>consumers and/or representatives during the Site Audit,</w:t>
      </w:r>
      <w:r w:rsidR="00B525DB" w:rsidRPr="001777CE">
        <w:rPr>
          <w:iCs/>
          <w:color w:val="auto"/>
        </w:rPr>
        <w:t xml:space="preserve"> </w:t>
      </w:r>
      <w:r w:rsidRPr="001777CE">
        <w:rPr>
          <w:iCs/>
          <w:color w:val="auto"/>
        </w:rPr>
        <w:t xml:space="preserve">and the written response from the Approved Provider, under this requirement and other requirements within this Standard. </w:t>
      </w:r>
    </w:p>
    <w:p w14:paraId="04097C0C" w14:textId="58608154" w:rsidR="009B0279" w:rsidRPr="001777CE" w:rsidRDefault="00390CA9" w:rsidP="009B0279">
      <w:pPr>
        <w:rPr>
          <w:color w:val="auto"/>
        </w:rPr>
      </w:pPr>
      <w:r w:rsidRPr="001777CE">
        <w:rPr>
          <w:color w:val="auto"/>
        </w:rPr>
        <w:t xml:space="preserve">I am satisfied that the service is </w:t>
      </w:r>
      <w:r w:rsidR="000C433F" w:rsidRPr="001777CE">
        <w:rPr>
          <w:color w:val="auto"/>
        </w:rPr>
        <w:t>supporting consumers to exercise choice and maintain</w:t>
      </w:r>
      <w:r w:rsidR="0089346A" w:rsidRPr="001777CE">
        <w:rPr>
          <w:color w:val="auto"/>
        </w:rPr>
        <w:t xml:space="preserve"> their independence. </w:t>
      </w:r>
      <w:r w:rsidRPr="001777CE">
        <w:rPr>
          <w:color w:val="auto"/>
        </w:rPr>
        <w:t>For the reasons detailed, this requirement is Compliant.</w:t>
      </w:r>
    </w:p>
    <w:p w14:paraId="04097C0D" w14:textId="6671F7D9" w:rsidR="009B0279" w:rsidRDefault="00276346" w:rsidP="009B0279">
      <w:pPr>
        <w:pStyle w:val="Heading3"/>
      </w:pPr>
      <w:r>
        <w:t>Requirement 1(3)(d)</w:t>
      </w:r>
      <w:r>
        <w:tab/>
        <w:t>Compliant</w:t>
      </w:r>
    </w:p>
    <w:p w14:paraId="04097C0E" w14:textId="77777777" w:rsidR="009B0279" w:rsidRPr="008D114F" w:rsidRDefault="00276346" w:rsidP="009B0279">
      <w:pPr>
        <w:rPr>
          <w:i/>
        </w:rPr>
      </w:pPr>
      <w:r w:rsidRPr="008D114F">
        <w:rPr>
          <w:i/>
        </w:rPr>
        <w:t>Each consumer is supported to take risks to enable them to live the best life they can.</w:t>
      </w:r>
    </w:p>
    <w:p w14:paraId="04097C10" w14:textId="179BB169" w:rsidR="009B0279" w:rsidRDefault="00276346" w:rsidP="009B0279">
      <w:pPr>
        <w:pStyle w:val="Heading3"/>
      </w:pPr>
      <w:r>
        <w:t>Requirement 1(3)(e)</w:t>
      </w:r>
      <w:r>
        <w:tab/>
      </w:r>
      <w:r w:rsidR="00834A94" w:rsidRPr="00051035">
        <w:t>Non-compliant</w:t>
      </w:r>
    </w:p>
    <w:p w14:paraId="04097C11" w14:textId="77777777" w:rsidR="009B0279" w:rsidRPr="008D114F" w:rsidRDefault="00276346" w:rsidP="009B0279">
      <w:pPr>
        <w:rPr>
          <w:i/>
        </w:rPr>
      </w:pPr>
      <w:r w:rsidRPr="008D114F">
        <w:rPr>
          <w:i/>
        </w:rPr>
        <w:t>Information provided to each consumer is current, accurate and timely, and communicated in a way that is clear, easy to understand and enables them to exercise choice.</w:t>
      </w:r>
    </w:p>
    <w:p w14:paraId="6B38EA54" w14:textId="77777777" w:rsidR="00E729D3" w:rsidRDefault="00D9656E" w:rsidP="00E729D3">
      <w:pPr>
        <w:rPr>
          <w:rFonts w:eastAsia="Calibri"/>
          <w:color w:val="auto"/>
          <w:lang w:eastAsia="en-US"/>
        </w:rPr>
      </w:pPr>
      <w:r w:rsidRPr="00E729D3">
        <w:rPr>
          <w:rFonts w:eastAsia="Calibri"/>
          <w:color w:val="auto"/>
          <w:lang w:eastAsia="en-US"/>
        </w:rPr>
        <w:t xml:space="preserve">Consumers </w:t>
      </w:r>
      <w:r w:rsidR="00DB67C1" w:rsidRPr="00E729D3">
        <w:rPr>
          <w:rFonts w:eastAsia="Calibri"/>
          <w:color w:val="auto"/>
          <w:lang w:eastAsia="en-US"/>
        </w:rPr>
        <w:t>said</w:t>
      </w:r>
      <w:r w:rsidRPr="00E729D3">
        <w:rPr>
          <w:rFonts w:eastAsia="Calibri"/>
          <w:color w:val="auto"/>
          <w:lang w:eastAsia="en-US"/>
        </w:rPr>
        <w:t xml:space="preserve"> they are provided with information to assist them in making choices about </w:t>
      </w:r>
      <w:r w:rsidR="00DB67C1" w:rsidRPr="00E729D3">
        <w:rPr>
          <w:rFonts w:eastAsia="Calibri"/>
          <w:color w:val="auto"/>
          <w:lang w:eastAsia="en-US"/>
        </w:rPr>
        <w:t xml:space="preserve">the delivery of their </w:t>
      </w:r>
      <w:r w:rsidRPr="00E729D3">
        <w:rPr>
          <w:rFonts w:eastAsia="Calibri"/>
          <w:color w:val="auto"/>
          <w:lang w:eastAsia="en-US"/>
        </w:rPr>
        <w:t>care and</w:t>
      </w:r>
      <w:r w:rsidR="00DB67C1" w:rsidRPr="00E729D3">
        <w:rPr>
          <w:rFonts w:eastAsia="Calibri"/>
          <w:color w:val="auto"/>
          <w:lang w:eastAsia="en-US"/>
        </w:rPr>
        <w:t xml:space="preserve"> services, including </w:t>
      </w:r>
      <w:r w:rsidRPr="00E729D3">
        <w:rPr>
          <w:rFonts w:eastAsia="Calibri"/>
          <w:color w:val="auto"/>
          <w:lang w:eastAsia="en-US"/>
        </w:rPr>
        <w:t>daily activities, meal selections and service events. However, consumers explained the information provided to them is not always consistent, clear or accurate. For example</w:t>
      </w:r>
      <w:r w:rsidR="00E729D3">
        <w:rPr>
          <w:rFonts w:eastAsia="Calibri"/>
          <w:color w:val="auto"/>
          <w:lang w:eastAsia="en-US"/>
        </w:rPr>
        <w:t>:</w:t>
      </w:r>
    </w:p>
    <w:p w14:paraId="2ED1D261" w14:textId="77777777" w:rsidR="00674159" w:rsidRDefault="00E729D3" w:rsidP="0057015F">
      <w:pPr>
        <w:pStyle w:val="ListParagraph"/>
        <w:numPr>
          <w:ilvl w:val="0"/>
          <w:numId w:val="23"/>
        </w:numPr>
        <w:rPr>
          <w:rStyle w:val="eop"/>
          <w:color w:val="auto"/>
          <w:shd w:val="clear" w:color="auto" w:fill="FFFFFF"/>
        </w:rPr>
      </w:pPr>
      <w:r w:rsidRPr="00674159">
        <w:rPr>
          <w:rFonts w:eastAsia="Calibri"/>
          <w:color w:val="auto"/>
          <w:lang w:eastAsia="en-US"/>
        </w:rPr>
        <w:lastRenderedPageBreak/>
        <w:t>F</w:t>
      </w:r>
      <w:r w:rsidR="000D6609" w:rsidRPr="00674159">
        <w:rPr>
          <w:rFonts w:eastAsia="Calibri"/>
          <w:color w:val="auto"/>
          <w:lang w:eastAsia="en-US"/>
        </w:rPr>
        <w:t>ive consumers and</w:t>
      </w:r>
      <w:r w:rsidR="00D9656E" w:rsidRPr="00674159">
        <w:rPr>
          <w:rStyle w:val="normaltextrun"/>
          <w:color w:val="auto"/>
          <w:shd w:val="clear" w:color="auto" w:fill="FFFFFF"/>
        </w:rPr>
        <w:t xml:space="preserve"> representatives </w:t>
      </w:r>
      <w:r w:rsidR="00DB67C1" w:rsidRPr="00674159">
        <w:rPr>
          <w:rStyle w:val="normaltextrun"/>
          <w:color w:val="auto"/>
          <w:shd w:val="clear" w:color="auto" w:fill="FFFFFF"/>
        </w:rPr>
        <w:t xml:space="preserve">said </w:t>
      </w:r>
      <w:r w:rsidR="00D9656E" w:rsidRPr="00674159">
        <w:rPr>
          <w:rStyle w:val="normaltextrun"/>
          <w:color w:val="auto"/>
          <w:shd w:val="clear" w:color="auto" w:fill="FFFFFF"/>
        </w:rPr>
        <w:t>they couldn’t understand the monthly menu design or the meal names</w:t>
      </w:r>
      <w:r w:rsidR="00353332" w:rsidRPr="00674159">
        <w:rPr>
          <w:rStyle w:val="normaltextrun"/>
          <w:color w:val="auto"/>
          <w:shd w:val="clear" w:color="auto" w:fill="FFFFFF"/>
        </w:rPr>
        <w:t xml:space="preserve">; </w:t>
      </w:r>
      <w:r w:rsidR="00D9656E" w:rsidRPr="00674159">
        <w:rPr>
          <w:rStyle w:val="normaltextrun"/>
          <w:color w:val="auto"/>
          <w:shd w:val="clear" w:color="auto" w:fill="FFFFFF"/>
        </w:rPr>
        <w:t xml:space="preserve">and </w:t>
      </w:r>
      <w:r w:rsidR="00353332" w:rsidRPr="00674159">
        <w:rPr>
          <w:rStyle w:val="normaltextrun"/>
          <w:color w:val="auto"/>
          <w:shd w:val="clear" w:color="auto" w:fill="FFFFFF"/>
        </w:rPr>
        <w:t>consumers had difficulty remembering the week’s</w:t>
      </w:r>
      <w:r w:rsidR="00D9656E" w:rsidRPr="00674159">
        <w:rPr>
          <w:rStyle w:val="normaltextrun"/>
          <w:color w:val="auto"/>
          <w:shd w:val="clear" w:color="auto" w:fill="FFFFFF"/>
        </w:rPr>
        <w:t xml:space="preserve"> menu </w:t>
      </w:r>
      <w:r w:rsidR="00353332" w:rsidRPr="00674159">
        <w:rPr>
          <w:rStyle w:val="normaltextrun"/>
          <w:color w:val="auto"/>
          <w:shd w:val="clear" w:color="auto" w:fill="FFFFFF"/>
        </w:rPr>
        <w:t>as</w:t>
      </w:r>
      <w:r w:rsidR="00D9656E" w:rsidRPr="00674159">
        <w:rPr>
          <w:rStyle w:val="normaltextrun"/>
          <w:color w:val="auto"/>
          <w:shd w:val="clear" w:color="auto" w:fill="FFFFFF"/>
        </w:rPr>
        <w:t xml:space="preserve"> staff </w:t>
      </w:r>
      <w:r w:rsidR="00353332" w:rsidRPr="00674159">
        <w:rPr>
          <w:rStyle w:val="normaltextrun"/>
          <w:color w:val="auto"/>
          <w:shd w:val="clear" w:color="auto" w:fill="FFFFFF"/>
        </w:rPr>
        <w:t xml:space="preserve">took </w:t>
      </w:r>
      <w:r w:rsidR="00D9656E" w:rsidRPr="00674159">
        <w:rPr>
          <w:rStyle w:val="normaltextrun"/>
          <w:color w:val="auto"/>
          <w:shd w:val="clear" w:color="auto" w:fill="FFFFFF"/>
        </w:rPr>
        <w:t>food orders two days in advance</w:t>
      </w:r>
      <w:r w:rsidR="00353332" w:rsidRPr="00674159">
        <w:rPr>
          <w:rStyle w:val="normaltextrun"/>
          <w:color w:val="auto"/>
          <w:shd w:val="clear" w:color="auto" w:fill="FFFFFF"/>
        </w:rPr>
        <w:t xml:space="preserve">. </w:t>
      </w:r>
      <w:r w:rsidR="00D9656E" w:rsidRPr="00674159">
        <w:rPr>
          <w:rFonts w:eastAsia="Arial"/>
          <w:color w:val="auto"/>
        </w:rPr>
        <w:t xml:space="preserve">Most of the consumers said they </w:t>
      </w:r>
      <w:r w:rsidR="00353332" w:rsidRPr="00674159">
        <w:rPr>
          <w:rFonts w:eastAsia="Arial"/>
          <w:color w:val="auto"/>
        </w:rPr>
        <w:t xml:space="preserve">had difficulty knowing the </w:t>
      </w:r>
      <w:r w:rsidR="00D9656E" w:rsidRPr="00674159">
        <w:rPr>
          <w:rFonts w:eastAsia="Arial"/>
          <w:color w:val="auto"/>
        </w:rPr>
        <w:t xml:space="preserve">meals on offer </w:t>
      </w:r>
      <w:r w:rsidR="00353332" w:rsidRPr="00674159">
        <w:rPr>
          <w:rFonts w:eastAsia="Arial"/>
          <w:color w:val="auto"/>
        </w:rPr>
        <w:t>as the menu</w:t>
      </w:r>
      <w:r w:rsidRPr="00674159">
        <w:rPr>
          <w:rFonts w:eastAsia="Arial"/>
          <w:color w:val="auto"/>
        </w:rPr>
        <w:t xml:space="preserve"> names</w:t>
      </w:r>
      <w:r w:rsidR="00D9656E" w:rsidRPr="00674159">
        <w:rPr>
          <w:rFonts w:eastAsia="Arial"/>
          <w:color w:val="auto"/>
        </w:rPr>
        <w:t xml:space="preserve"> </w:t>
      </w:r>
      <w:r w:rsidRPr="00674159">
        <w:rPr>
          <w:rFonts w:eastAsia="Arial"/>
          <w:color w:val="auto"/>
        </w:rPr>
        <w:t>were unfamiliar</w:t>
      </w:r>
      <w:r w:rsidR="00D9656E" w:rsidRPr="00674159">
        <w:rPr>
          <w:rFonts w:eastAsia="Arial"/>
          <w:color w:val="auto"/>
        </w:rPr>
        <w:t xml:space="preserve"> and no descriptions </w:t>
      </w:r>
      <w:r w:rsidRPr="00674159">
        <w:rPr>
          <w:rFonts w:eastAsia="Arial"/>
          <w:color w:val="auto"/>
        </w:rPr>
        <w:t>available. C</w:t>
      </w:r>
      <w:r w:rsidR="00D9656E" w:rsidRPr="00674159">
        <w:rPr>
          <w:color w:val="auto"/>
          <w:lang w:eastAsia="en-US"/>
        </w:rPr>
        <w:t>onsumers</w:t>
      </w:r>
      <w:r w:rsidR="00D9656E" w:rsidRPr="00674159">
        <w:rPr>
          <w:rStyle w:val="normaltextrun"/>
          <w:color w:val="auto"/>
          <w:shd w:val="clear" w:color="auto" w:fill="FFFFFF"/>
        </w:rPr>
        <w:t xml:space="preserve"> said when they ask</w:t>
      </w:r>
      <w:r w:rsidRPr="00674159">
        <w:rPr>
          <w:rStyle w:val="normaltextrun"/>
          <w:color w:val="auto"/>
          <w:shd w:val="clear" w:color="auto" w:fill="FFFFFF"/>
        </w:rPr>
        <w:t>ed</w:t>
      </w:r>
      <w:r w:rsidR="00D9656E" w:rsidRPr="00674159">
        <w:rPr>
          <w:rStyle w:val="normaltextrun"/>
          <w:color w:val="auto"/>
          <w:shd w:val="clear" w:color="auto" w:fill="FFFFFF"/>
        </w:rPr>
        <w:t xml:space="preserve"> staff who are taking the orders to explain the meals, they do not always know</w:t>
      </w:r>
      <w:r w:rsidR="00D9656E" w:rsidRPr="00674159">
        <w:rPr>
          <w:rStyle w:val="eop"/>
          <w:color w:val="auto"/>
          <w:shd w:val="clear" w:color="auto" w:fill="FFFFFF"/>
        </w:rPr>
        <w:t>.</w:t>
      </w:r>
    </w:p>
    <w:p w14:paraId="16CE39FC" w14:textId="3E932A7D" w:rsidR="00D9656E" w:rsidRPr="00674159" w:rsidRDefault="00D9656E" w:rsidP="0057015F">
      <w:pPr>
        <w:pStyle w:val="ListParagraph"/>
        <w:numPr>
          <w:ilvl w:val="0"/>
          <w:numId w:val="23"/>
        </w:numPr>
        <w:rPr>
          <w:color w:val="auto"/>
          <w:shd w:val="clear" w:color="auto" w:fill="FFFFFF"/>
        </w:rPr>
      </w:pPr>
      <w:r w:rsidRPr="00674159">
        <w:rPr>
          <w:rFonts w:eastAsia="Arial"/>
          <w:color w:val="auto"/>
        </w:rPr>
        <w:t>Consumers</w:t>
      </w:r>
      <w:r w:rsidRPr="00674159">
        <w:rPr>
          <w:rFonts w:eastAsia="Calibri"/>
          <w:color w:val="auto"/>
          <w:lang w:eastAsia="en-US"/>
        </w:rPr>
        <w:t xml:space="preserve"> </w:t>
      </w:r>
      <w:r w:rsidR="00737870" w:rsidRPr="00674159">
        <w:rPr>
          <w:rFonts w:eastAsia="Calibri"/>
          <w:color w:val="auto"/>
          <w:lang w:eastAsia="en-US"/>
        </w:rPr>
        <w:t xml:space="preserve">were not aware of the activities on offer at the service or </w:t>
      </w:r>
      <w:r w:rsidRPr="00674159">
        <w:rPr>
          <w:rFonts w:eastAsia="Calibri"/>
          <w:color w:val="auto"/>
          <w:lang w:eastAsia="en-US"/>
        </w:rPr>
        <w:t xml:space="preserve">the changes in lifestyle staff. </w:t>
      </w:r>
      <w:r w:rsidR="0009026A" w:rsidRPr="00674159">
        <w:rPr>
          <w:rFonts w:eastAsia="Calibri"/>
          <w:color w:val="auto"/>
          <w:lang w:eastAsia="en-US"/>
        </w:rPr>
        <w:t>During the Site Audit, some</w:t>
      </w:r>
      <w:r w:rsidRPr="00674159">
        <w:rPr>
          <w:rFonts w:eastAsia="Calibri"/>
          <w:color w:val="auto"/>
          <w:lang w:eastAsia="en-US"/>
        </w:rPr>
        <w:t xml:space="preserve"> consumers expressed confusion as the activities conducted during the week were not reflective of the activity calendar.</w:t>
      </w:r>
    </w:p>
    <w:p w14:paraId="634D70FB" w14:textId="6FA4498F" w:rsidR="00DB36AD" w:rsidRDefault="00FB6568" w:rsidP="00DB36AD">
      <w:pPr>
        <w:rPr>
          <w:rFonts w:eastAsiaTheme="minorEastAsia"/>
          <w:color w:val="FF0000"/>
          <w:lang w:eastAsia="en-US"/>
        </w:rPr>
      </w:pPr>
      <w:r w:rsidRPr="000D458F">
        <w:rPr>
          <w:rFonts w:eastAsiaTheme="minorEastAsia"/>
          <w:color w:val="auto"/>
          <w:lang w:eastAsia="en-US"/>
        </w:rPr>
        <w:t>The Assessment Team provided evidence in relation to c</w:t>
      </w:r>
      <w:r w:rsidR="00D9656E" w:rsidRPr="000D458F">
        <w:rPr>
          <w:rFonts w:eastAsiaTheme="minorEastAsia"/>
          <w:color w:val="auto"/>
          <w:lang w:eastAsia="en-US"/>
        </w:rPr>
        <w:t xml:space="preserve">onsumers </w:t>
      </w:r>
      <w:r w:rsidRPr="000D458F">
        <w:rPr>
          <w:rFonts w:eastAsiaTheme="minorEastAsia"/>
          <w:color w:val="auto"/>
          <w:lang w:eastAsia="en-US"/>
        </w:rPr>
        <w:t xml:space="preserve">not always being informed </w:t>
      </w:r>
      <w:r w:rsidR="00854507" w:rsidRPr="000D458F">
        <w:rPr>
          <w:rFonts w:eastAsiaTheme="minorEastAsia"/>
          <w:color w:val="auto"/>
          <w:lang w:eastAsia="en-US"/>
        </w:rPr>
        <w:t>to</w:t>
      </w:r>
      <w:r w:rsidRPr="000D458F">
        <w:rPr>
          <w:rFonts w:eastAsiaTheme="minorEastAsia"/>
          <w:color w:val="auto"/>
          <w:lang w:eastAsia="en-US"/>
        </w:rPr>
        <w:t xml:space="preserve"> the outcomes of assessments </w:t>
      </w:r>
      <w:r w:rsidR="0031413D" w:rsidRPr="000D458F">
        <w:rPr>
          <w:rFonts w:eastAsiaTheme="minorEastAsia"/>
          <w:color w:val="auto"/>
          <w:lang w:eastAsia="en-US"/>
        </w:rPr>
        <w:t>for social and medical needs. I have considered this</w:t>
      </w:r>
      <w:r w:rsidR="00152B12">
        <w:rPr>
          <w:rFonts w:eastAsiaTheme="minorEastAsia"/>
          <w:color w:val="auto"/>
          <w:lang w:eastAsia="en-US"/>
        </w:rPr>
        <w:t xml:space="preserve"> under Standard 2.</w:t>
      </w:r>
    </w:p>
    <w:p w14:paraId="2EE7C45E" w14:textId="0D6CF04D" w:rsidR="00D76449" w:rsidRPr="00DB4156" w:rsidRDefault="00D76449" w:rsidP="00DB4156">
      <w:pPr>
        <w:rPr>
          <w:rFonts w:eastAsia="Calibri"/>
          <w:color w:val="auto"/>
          <w:lang w:eastAsia="en-US"/>
        </w:rPr>
      </w:pPr>
      <w:r w:rsidRPr="00DB36AD">
        <w:rPr>
          <w:rFonts w:eastAsia="Calibri"/>
          <w:color w:val="auto"/>
          <w:lang w:eastAsia="en-US"/>
        </w:rPr>
        <w:t xml:space="preserve">Staff </w:t>
      </w:r>
      <w:r w:rsidR="00DB36AD">
        <w:rPr>
          <w:rFonts w:eastAsia="Calibri"/>
          <w:color w:val="auto"/>
          <w:lang w:eastAsia="en-US"/>
        </w:rPr>
        <w:t>described the service’s</w:t>
      </w:r>
      <w:r w:rsidRPr="00DB36AD">
        <w:rPr>
          <w:rFonts w:eastAsia="Calibri"/>
          <w:color w:val="auto"/>
          <w:lang w:eastAsia="en-US"/>
        </w:rPr>
        <w:t xml:space="preserve"> process</w:t>
      </w:r>
      <w:r w:rsidR="00DB36AD">
        <w:rPr>
          <w:rFonts w:eastAsia="Calibri"/>
          <w:color w:val="auto"/>
          <w:lang w:eastAsia="en-US"/>
        </w:rPr>
        <w:t>es</w:t>
      </w:r>
      <w:r w:rsidRPr="00DB36AD">
        <w:rPr>
          <w:rFonts w:eastAsia="Calibri"/>
          <w:color w:val="auto"/>
          <w:lang w:eastAsia="en-US"/>
        </w:rPr>
        <w:t xml:space="preserve"> </w:t>
      </w:r>
      <w:r w:rsidR="00DB36AD">
        <w:rPr>
          <w:rFonts w:eastAsia="Calibri"/>
          <w:color w:val="auto"/>
          <w:lang w:eastAsia="en-US"/>
        </w:rPr>
        <w:t>identifying</w:t>
      </w:r>
      <w:r w:rsidRPr="00DB36AD">
        <w:rPr>
          <w:rFonts w:eastAsia="Calibri"/>
          <w:color w:val="auto"/>
          <w:lang w:eastAsia="en-US"/>
        </w:rPr>
        <w:t xml:space="preserve"> consumer preferences </w:t>
      </w:r>
      <w:r w:rsidR="00DB36AD">
        <w:rPr>
          <w:rFonts w:eastAsia="Calibri"/>
          <w:color w:val="auto"/>
          <w:lang w:eastAsia="en-US"/>
        </w:rPr>
        <w:t>on entry to the service and ongoing</w:t>
      </w:r>
      <w:r w:rsidR="00DB4156">
        <w:rPr>
          <w:rFonts w:eastAsia="Calibri"/>
          <w:color w:val="auto"/>
          <w:lang w:eastAsia="en-US"/>
        </w:rPr>
        <w:t xml:space="preserve"> through the assessment and care planning process. </w:t>
      </w:r>
      <w:r w:rsidRPr="0032444A">
        <w:rPr>
          <w:rFonts w:eastAsia="Calibri"/>
          <w:color w:val="auto"/>
          <w:lang w:eastAsia="en-US"/>
        </w:rPr>
        <w:t>Staff described various ways of how information is provided to consumers including through noticeboards, verbally and written communication.</w:t>
      </w:r>
    </w:p>
    <w:p w14:paraId="7A36C6F1" w14:textId="6C12B82B" w:rsidR="00DB4156" w:rsidRDefault="00DB4156" w:rsidP="00DB4156">
      <w:pPr>
        <w:rPr>
          <w:color w:val="auto"/>
          <w:lang w:eastAsia="en-US"/>
        </w:rPr>
      </w:pPr>
      <w:r>
        <w:rPr>
          <w:color w:val="auto"/>
          <w:lang w:eastAsia="en-US"/>
        </w:rPr>
        <w:t xml:space="preserve">The </w:t>
      </w:r>
      <w:r w:rsidR="00D76449" w:rsidRPr="00DB4156">
        <w:rPr>
          <w:color w:val="auto"/>
          <w:lang w:eastAsia="en-US"/>
        </w:rPr>
        <w:t xml:space="preserve">Chef Manager </w:t>
      </w:r>
      <w:r>
        <w:rPr>
          <w:color w:val="auto"/>
          <w:lang w:eastAsia="en-US"/>
        </w:rPr>
        <w:t xml:space="preserve">said that they provide information to </w:t>
      </w:r>
      <w:r w:rsidR="00D76449" w:rsidRPr="00DB4156">
        <w:rPr>
          <w:color w:val="auto"/>
          <w:lang w:eastAsia="en-US"/>
        </w:rPr>
        <w:t xml:space="preserve">care staff </w:t>
      </w:r>
      <w:r w:rsidR="00B95539">
        <w:rPr>
          <w:color w:val="auto"/>
          <w:lang w:eastAsia="en-US"/>
        </w:rPr>
        <w:t>on the meal service, including what meals</w:t>
      </w:r>
      <w:r w:rsidR="00D76449" w:rsidRPr="00DB4156">
        <w:rPr>
          <w:color w:val="auto"/>
          <w:lang w:eastAsia="en-US"/>
        </w:rPr>
        <w:t xml:space="preserve"> contain </w:t>
      </w:r>
      <w:r>
        <w:rPr>
          <w:color w:val="auto"/>
          <w:lang w:eastAsia="en-US"/>
        </w:rPr>
        <w:t>via</w:t>
      </w:r>
      <w:r w:rsidR="00D76449" w:rsidRPr="00DB4156">
        <w:rPr>
          <w:color w:val="auto"/>
          <w:lang w:eastAsia="en-US"/>
        </w:rPr>
        <w:t xml:space="preserve"> a briefing session</w:t>
      </w:r>
      <w:r>
        <w:rPr>
          <w:color w:val="auto"/>
          <w:lang w:eastAsia="en-US"/>
        </w:rPr>
        <w:t>.</w:t>
      </w:r>
    </w:p>
    <w:p w14:paraId="1C4E132D" w14:textId="4E5DC6F5" w:rsidR="00D76449" w:rsidRPr="004D181D" w:rsidRDefault="00D70F3F" w:rsidP="00DB4156">
      <w:pPr>
        <w:rPr>
          <w:color w:val="auto"/>
          <w:lang w:eastAsia="en-US"/>
        </w:rPr>
      </w:pPr>
      <w:r>
        <w:rPr>
          <w:color w:val="auto"/>
          <w:lang w:eastAsia="en-US"/>
        </w:rPr>
        <w:t xml:space="preserve">Lifestyle staff said the </w:t>
      </w:r>
      <w:r w:rsidR="00D76449" w:rsidRPr="004D181D">
        <w:rPr>
          <w:color w:val="auto"/>
          <w:lang w:eastAsia="en-US"/>
        </w:rPr>
        <w:t>inform</w:t>
      </w:r>
      <w:r>
        <w:rPr>
          <w:color w:val="auto"/>
          <w:lang w:eastAsia="en-US"/>
        </w:rPr>
        <w:t xml:space="preserve">ed consumers of service activities by </w:t>
      </w:r>
      <w:r w:rsidR="00125DD0">
        <w:rPr>
          <w:color w:val="auto"/>
          <w:lang w:eastAsia="en-US"/>
        </w:rPr>
        <w:t xml:space="preserve">visiting each consumer’s room, </w:t>
      </w:r>
      <w:r w:rsidR="00D76449" w:rsidRPr="004D181D">
        <w:rPr>
          <w:color w:val="auto"/>
          <w:lang w:eastAsia="en-US"/>
        </w:rPr>
        <w:t xml:space="preserve">however, acknowledged that with social distancing requirements, </w:t>
      </w:r>
      <w:r w:rsidR="00125DD0">
        <w:rPr>
          <w:color w:val="auto"/>
          <w:lang w:eastAsia="en-US"/>
        </w:rPr>
        <w:t>the service is limited</w:t>
      </w:r>
      <w:r w:rsidR="001C4E42">
        <w:rPr>
          <w:color w:val="auto"/>
          <w:lang w:eastAsia="en-US"/>
        </w:rPr>
        <w:t xml:space="preserve"> to the number of </w:t>
      </w:r>
      <w:r w:rsidR="00D76449" w:rsidRPr="004D181D">
        <w:rPr>
          <w:color w:val="auto"/>
          <w:lang w:eastAsia="en-US"/>
        </w:rPr>
        <w:t xml:space="preserve">consumers </w:t>
      </w:r>
      <w:r w:rsidR="001C4E42">
        <w:rPr>
          <w:color w:val="auto"/>
          <w:lang w:eastAsia="en-US"/>
        </w:rPr>
        <w:t xml:space="preserve">at each activity. </w:t>
      </w:r>
      <w:r w:rsidR="00AE52C1">
        <w:rPr>
          <w:color w:val="auto"/>
          <w:lang w:eastAsia="en-US"/>
        </w:rPr>
        <w:t>As a result, t</w:t>
      </w:r>
      <w:r w:rsidR="001C4E42">
        <w:rPr>
          <w:color w:val="auto"/>
          <w:lang w:eastAsia="en-US"/>
        </w:rPr>
        <w:t xml:space="preserve">hey </w:t>
      </w:r>
      <w:r w:rsidR="00AE52C1">
        <w:rPr>
          <w:color w:val="auto"/>
          <w:lang w:eastAsia="en-US"/>
        </w:rPr>
        <w:t xml:space="preserve">invited consumers </w:t>
      </w:r>
      <w:r w:rsidR="00D76449" w:rsidRPr="004D181D">
        <w:rPr>
          <w:color w:val="auto"/>
          <w:lang w:eastAsia="en-US"/>
        </w:rPr>
        <w:t xml:space="preserve">who enjoy specific activities first based on knowledge of the </w:t>
      </w:r>
      <w:r w:rsidR="00065C17">
        <w:rPr>
          <w:color w:val="auto"/>
          <w:lang w:eastAsia="en-US"/>
        </w:rPr>
        <w:t xml:space="preserve">individual </w:t>
      </w:r>
      <w:r w:rsidR="00D76449" w:rsidRPr="004D181D">
        <w:rPr>
          <w:color w:val="auto"/>
          <w:lang w:eastAsia="en-US"/>
        </w:rPr>
        <w:t>consumer.</w:t>
      </w:r>
    </w:p>
    <w:p w14:paraId="74D93FDF" w14:textId="0C515C5B" w:rsidR="00FA70A8" w:rsidRPr="0001417F" w:rsidRDefault="00FA70A8" w:rsidP="0001417F">
      <w:pPr>
        <w:rPr>
          <w:rFonts w:eastAsiaTheme="minorEastAsia"/>
          <w:color w:val="auto"/>
          <w:lang w:eastAsia="en-US"/>
        </w:rPr>
      </w:pPr>
      <w:r w:rsidRPr="0001417F">
        <w:rPr>
          <w:rFonts w:eastAsia="Calibri"/>
          <w:color w:val="auto"/>
          <w:lang w:eastAsia="en-US"/>
        </w:rPr>
        <w:t>The Assessment Team observed activity calendars and daily menus in consumer’s rooms and communal areas</w:t>
      </w:r>
      <w:r w:rsidR="0001417F" w:rsidRPr="0001417F">
        <w:rPr>
          <w:rFonts w:eastAsia="Calibri"/>
          <w:color w:val="auto"/>
          <w:lang w:eastAsia="en-US"/>
        </w:rPr>
        <w:t xml:space="preserve"> of the service</w:t>
      </w:r>
      <w:r w:rsidRPr="0001417F">
        <w:rPr>
          <w:rFonts w:eastAsia="Calibri"/>
          <w:color w:val="auto"/>
          <w:lang w:eastAsia="en-US"/>
        </w:rPr>
        <w:t>.</w:t>
      </w:r>
    </w:p>
    <w:p w14:paraId="08C76518" w14:textId="4BC2C7A6" w:rsidR="00976C13" w:rsidRPr="001E4F81" w:rsidRDefault="00AD327F" w:rsidP="009B0279">
      <w:pPr>
        <w:rPr>
          <w:color w:val="auto"/>
        </w:rPr>
      </w:pPr>
      <w:r w:rsidRPr="001E4F81">
        <w:rPr>
          <w:color w:val="auto"/>
        </w:rPr>
        <w:t xml:space="preserve">The Approved Provider in its response, stated they are happy to accept </w:t>
      </w:r>
      <w:r w:rsidR="001E4F81" w:rsidRPr="001E4F81">
        <w:rPr>
          <w:color w:val="auto"/>
        </w:rPr>
        <w:t xml:space="preserve">the Assessment Team’s </w:t>
      </w:r>
      <w:r w:rsidRPr="001E4F81">
        <w:rPr>
          <w:color w:val="auto"/>
        </w:rPr>
        <w:t xml:space="preserve">feedback </w:t>
      </w:r>
      <w:r w:rsidR="001E4F81" w:rsidRPr="001E4F81">
        <w:rPr>
          <w:color w:val="auto"/>
        </w:rPr>
        <w:t xml:space="preserve">in relation to meal services </w:t>
      </w:r>
      <w:r w:rsidRPr="001E4F81">
        <w:rPr>
          <w:color w:val="auto"/>
        </w:rPr>
        <w:t xml:space="preserve">and are working </w:t>
      </w:r>
      <w:r w:rsidR="001E4F81" w:rsidRPr="001E4F81">
        <w:rPr>
          <w:color w:val="auto"/>
        </w:rPr>
        <w:t>to</w:t>
      </w:r>
      <w:r w:rsidRPr="001E4F81">
        <w:rPr>
          <w:color w:val="auto"/>
        </w:rPr>
        <w:t xml:space="preserve"> improve the presentation of the menu and ensure consumers and representatives have a better understanding of their choices.</w:t>
      </w:r>
      <w:r w:rsidR="00A735CB">
        <w:rPr>
          <w:color w:val="auto"/>
        </w:rPr>
        <w:t xml:space="preserve"> In relation to information being provided to consumers about lifestyle activities at the service, </w:t>
      </w:r>
      <w:r w:rsidR="00164594">
        <w:rPr>
          <w:color w:val="auto"/>
        </w:rPr>
        <w:t>the Approved Provider in its re</w:t>
      </w:r>
      <w:r w:rsidR="000D77E0">
        <w:rPr>
          <w:color w:val="auto"/>
        </w:rPr>
        <w:t xml:space="preserve">sponse </w:t>
      </w:r>
      <w:r w:rsidR="000301C3">
        <w:rPr>
          <w:color w:val="auto"/>
        </w:rPr>
        <w:t xml:space="preserve">said the consumers had been verbally advised </w:t>
      </w:r>
      <w:r w:rsidR="00ED3089">
        <w:rPr>
          <w:color w:val="auto"/>
        </w:rPr>
        <w:t xml:space="preserve">that </w:t>
      </w:r>
      <w:r w:rsidR="00B37B7D">
        <w:rPr>
          <w:color w:val="auto"/>
        </w:rPr>
        <w:t xml:space="preserve">the service’s activity calendar was not available </w:t>
      </w:r>
      <w:r w:rsidR="00380F81">
        <w:rPr>
          <w:color w:val="auto"/>
        </w:rPr>
        <w:t xml:space="preserve">for the week of the Site Audit due to the unavailability of </w:t>
      </w:r>
      <w:r w:rsidR="00065C17">
        <w:rPr>
          <w:color w:val="auto"/>
        </w:rPr>
        <w:t xml:space="preserve">lifestyle </w:t>
      </w:r>
      <w:r w:rsidR="00380F81">
        <w:rPr>
          <w:color w:val="auto"/>
        </w:rPr>
        <w:t xml:space="preserve">staff. </w:t>
      </w:r>
    </w:p>
    <w:p w14:paraId="3B825D9C" w14:textId="788EBF3D" w:rsidR="003850E6" w:rsidRDefault="007C0429" w:rsidP="007C0429">
      <w:pPr>
        <w:rPr>
          <w:b/>
          <w:color w:val="00577D"/>
          <w:sz w:val="26"/>
        </w:rPr>
      </w:pPr>
      <w:r>
        <w:rPr>
          <w:rFonts w:eastAsia="Calibri"/>
          <w:color w:val="auto"/>
          <w:lang w:eastAsia="en-US"/>
        </w:rPr>
        <w:t>I</w:t>
      </w:r>
      <w:r w:rsidRPr="008B0C45">
        <w:rPr>
          <w:rFonts w:eastAsia="Calibri"/>
          <w:color w:val="auto"/>
          <w:lang w:eastAsia="en-US"/>
        </w:rPr>
        <w:t xml:space="preserve"> acknowledge</w:t>
      </w:r>
      <w:r>
        <w:rPr>
          <w:rFonts w:eastAsia="Calibri"/>
          <w:color w:val="auto"/>
          <w:lang w:eastAsia="en-US"/>
        </w:rPr>
        <w:t xml:space="preserve"> the Approved Provider’s response to the findings at the site audit and the actions they have taken and are planning on taking to address the deficiencies </w:t>
      </w:r>
      <w:r>
        <w:rPr>
          <w:rFonts w:eastAsia="Calibri"/>
          <w:color w:val="auto"/>
          <w:lang w:eastAsia="en-US"/>
        </w:rPr>
        <w:lastRenderedPageBreak/>
        <w:t xml:space="preserve">identified. However, in reviewing the information contained above it is my decision that at the time of the site audit, </w:t>
      </w:r>
      <w:r w:rsidRPr="00393588">
        <w:rPr>
          <w:rFonts w:eastAsia="Calibri"/>
          <w:color w:val="auto"/>
          <w:lang w:eastAsia="en-US"/>
        </w:rPr>
        <w:t>e</w:t>
      </w:r>
      <w:r w:rsidRPr="00393588">
        <w:t xml:space="preserve">ach consumer </w:t>
      </w:r>
      <w:r>
        <w:t xml:space="preserve">was not </w:t>
      </w:r>
      <w:r w:rsidR="002F1C60">
        <w:t xml:space="preserve">provided with information </w:t>
      </w:r>
      <w:r w:rsidR="00D65CDD">
        <w:t>that was clear and easy to understand to enable consumers to exercise choice.</w:t>
      </w:r>
      <w:r>
        <w:t xml:space="preserve"> Therefore, it is my decision this Requirement is Non-compliant. </w:t>
      </w:r>
      <w:r w:rsidRPr="008B0C45">
        <w:rPr>
          <w:b/>
          <w:color w:val="00577D"/>
          <w:sz w:val="26"/>
        </w:rPr>
        <w:t xml:space="preserve">    </w:t>
      </w:r>
    </w:p>
    <w:p w14:paraId="04097C13" w14:textId="38EED9A3" w:rsidR="009B0279" w:rsidRDefault="00276346" w:rsidP="009B0279">
      <w:pPr>
        <w:pStyle w:val="Heading3"/>
      </w:pPr>
      <w:r>
        <w:t>Requirement 1(3)(f)</w:t>
      </w:r>
      <w:r>
        <w:tab/>
        <w:t>Compliant</w:t>
      </w:r>
    </w:p>
    <w:p w14:paraId="04097C14" w14:textId="77777777" w:rsidR="009B0279" w:rsidRPr="008D114F" w:rsidRDefault="00276346" w:rsidP="009B0279">
      <w:pPr>
        <w:rPr>
          <w:i/>
        </w:rPr>
      </w:pPr>
      <w:r w:rsidRPr="008D114F">
        <w:rPr>
          <w:i/>
        </w:rPr>
        <w:t>Each consumer’s privacy is respected and personal information is kept confidential.</w:t>
      </w:r>
    </w:p>
    <w:p w14:paraId="04097C16" w14:textId="77777777" w:rsidR="009B0279" w:rsidRPr="00154403" w:rsidRDefault="009B0279" w:rsidP="009B0279"/>
    <w:p w14:paraId="04097C17" w14:textId="77777777" w:rsidR="009B0279" w:rsidRDefault="009B0279" w:rsidP="009B0279">
      <w:pPr>
        <w:sectPr w:rsidR="009B0279" w:rsidSect="009B0279">
          <w:type w:val="continuous"/>
          <w:pgSz w:w="11906" w:h="16838"/>
          <w:pgMar w:top="1701" w:right="1418" w:bottom="1418" w:left="1418" w:header="568" w:footer="397" w:gutter="0"/>
          <w:cols w:space="708"/>
          <w:titlePg/>
          <w:docGrid w:linePitch="360"/>
        </w:sectPr>
      </w:pPr>
    </w:p>
    <w:p w14:paraId="04097C18" w14:textId="38F3399A" w:rsidR="009B0279" w:rsidRDefault="00276346" w:rsidP="009B0279">
      <w:pPr>
        <w:pStyle w:val="Heading1"/>
        <w:tabs>
          <w:tab w:val="right" w:pos="9070"/>
        </w:tabs>
        <w:spacing w:before="560" w:after="640"/>
        <w:rPr>
          <w:color w:val="FFFFFF" w:themeColor="background1"/>
        </w:rPr>
        <w:sectPr w:rsidR="009B0279" w:rsidSect="009B027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4097CF8" wp14:editId="04097CF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384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4097C19" w14:textId="77777777" w:rsidR="009B0279" w:rsidRPr="00ED6B57" w:rsidRDefault="00276346" w:rsidP="009B0279">
      <w:pPr>
        <w:pStyle w:val="Heading3"/>
        <w:shd w:val="clear" w:color="auto" w:fill="F2F2F2" w:themeFill="background1" w:themeFillShade="F2"/>
      </w:pPr>
      <w:r w:rsidRPr="00ED6B57">
        <w:t>Consumer outcome:</w:t>
      </w:r>
    </w:p>
    <w:p w14:paraId="04097C1A" w14:textId="77777777" w:rsidR="009B0279" w:rsidRPr="00ED6B57" w:rsidRDefault="00276346" w:rsidP="001670E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097C1B" w14:textId="77777777" w:rsidR="009B0279" w:rsidRPr="00ED6B57" w:rsidRDefault="00276346" w:rsidP="009B0279">
      <w:pPr>
        <w:pStyle w:val="Heading3"/>
        <w:shd w:val="clear" w:color="auto" w:fill="F2F2F2" w:themeFill="background1" w:themeFillShade="F2"/>
      </w:pPr>
      <w:r w:rsidRPr="00ED6B57">
        <w:t>Organisation statement:</w:t>
      </w:r>
    </w:p>
    <w:p w14:paraId="04097C1C" w14:textId="77777777" w:rsidR="009B0279" w:rsidRPr="00ED6B57" w:rsidRDefault="00276346" w:rsidP="001670E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097C1D" w14:textId="77777777" w:rsidR="009B0279" w:rsidRDefault="00276346" w:rsidP="009B0279">
      <w:pPr>
        <w:pStyle w:val="Heading2"/>
      </w:pPr>
      <w:r>
        <w:t xml:space="preserve">Assessment </w:t>
      </w:r>
      <w:r w:rsidRPr="002B2C0F">
        <w:t>of Standard</w:t>
      </w:r>
      <w:r>
        <w:t xml:space="preserve"> 2</w:t>
      </w:r>
    </w:p>
    <w:p w14:paraId="46CA6EA5" w14:textId="1766162D" w:rsidR="000F6E51" w:rsidRPr="00BA400F" w:rsidRDefault="000F6E51" w:rsidP="000F6E51">
      <w:pPr>
        <w:rPr>
          <w:rFonts w:eastAsia="Calibri"/>
          <w:color w:val="auto"/>
          <w:lang w:eastAsia="en-US"/>
        </w:rPr>
      </w:pPr>
      <w:r w:rsidRPr="00BA400F">
        <w:rPr>
          <w:rFonts w:eastAsia="Calibri"/>
          <w:color w:val="auto"/>
          <w:lang w:eastAsia="en-US"/>
        </w:rPr>
        <w:t>Consumers and representatives considered they felt like partners in the ongoing assessment and planning of consumers care and services.</w:t>
      </w:r>
      <w:r w:rsidR="00492612" w:rsidRPr="00BA400F">
        <w:rPr>
          <w:rFonts w:eastAsia="Calibri"/>
          <w:color w:val="auto"/>
          <w:lang w:eastAsia="en-US"/>
        </w:rPr>
        <w:t xml:space="preserve"> </w:t>
      </w:r>
      <w:r w:rsidRPr="00BA400F">
        <w:rPr>
          <w:rFonts w:eastAsia="Calibri"/>
          <w:color w:val="auto"/>
          <w:lang w:eastAsia="en-US"/>
        </w:rPr>
        <w:t>Consumers</w:t>
      </w:r>
      <w:r w:rsidR="00AA019B" w:rsidRPr="00BA400F">
        <w:rPr>
          <w:rFonts w:eastAsia="Calibri"/>
          <w:color w:val="auto"/>
          <w:lang w:eastAsia="en-US"/>
        </w:rPr>
        <w:t xml:space="preserve"> and</w:t>
      </w:r>
      <w:r w:rsidR="001D3F45" w:rsidRPr="00BA400F">
        <w:rPr>
          <w:rFonts w:eastAsia="Calibri"/>
          <w:color w:val="auto"/>
          <w:lang w:eastAsia="en-US"/>
        </w:rPr>
        <w:t xml:space="preserve"> </w:t>
      </w:r>
      <w:r w:rsidRPr="00BA400F">
        <w:rPr>
          <w:rFonts w:eastAsia="Calibri"/>
          <w:color w:val="auto"/>
          <w:lang w:eastAsia="en-US"/>
        </w:rPr>
        <w:t xml:space="preserve">representatives provided positive feedback about how the service worked in partnership with them and expressed satisfaction with the information that was provided to them about care planning processes. </w:t>
      </w:r>
    </w:p>
    <w:p w14:paraId="426D8B79" w14:textId="7C26F4FD" w:rsidR="00AA76AE" w:rsidRPr="00BA400F" w:rsidRDefault="00321B0E" w:rsidP="000F6E51">
      <w:pPr>
        <w:rPr>
          <w:rFonts w:eastAsia="Calibri"/>
          <w:color w:val="auto"/>
          <w:lang w:eastAsia="en-US"/>
        </w:rPr>
      </w:pPr>
      <w:r w:rsidRPr="00BA400F">
        <w:rPr>
          <w:rFonts w:eastAsia="Arial"/>
          <w:color w:val="auto"/>
        </w:rPr>
        <w:t>The Care Manager described the service’s assessment and care plan</w:t>
      </w:r>
      <w:r w:rsidR="00714A5E" w:rsidRPr="00BA400F">
        <w:rPr>
          <w:rFonts w:eastAsia="Arial"/>
          <w:color w:val="auto"/>
        </w:rPr>
        <w:t xml:space="preserve">ning processes </w:t>
      </w:r>
      <w:r w:rsidR="00714A5E" w:rsidRPr="00BA400F">
        <w:rPr>
          <w:rFonts w:eastAsiaTheme="minorHAnsi"/>
          <w:color w:val="auto"/>
          <w:szCs w:val="22"/>
          <w:lang w:eastAsia="en-US"/>
        </w:rPr>
        <w:t xml:space="preserve">including </w:t>
      </w:r>
      <w:r w:rsidR="00042106" w:rsidRPr="00BA400F">
        <w:rPr>
          <w:rFonts w:eastAsiaTheme="minorHAnsi"/>
          <w:color w:val="auto"/>
          <w:szCs w:val="22"/>
          <w:lang w:eastAsia="en-US"/>
        </w:rPr>
        <w:t>a three-monthly review of consumer’s care plans</w:t>
      </w:r>
      <w:r w:rsidR="00714A5E" w:rsidRPr="00BA400F">
        <w:rPr>
          <w:rFonts w:eastAsiaTheme="minorHAnsi"/>
          <w:color w:val="auto"/>
          <w:szCs w:val="22"/>
          <w:lang w:eastAsia="en-US"/>
        </w:rPr>
        <w:t>; how the outcomes of care planning are communicated to the consumers and representatives; and referrals to other health professionals as appropriate.</w:t>
      </w:r>
      <w:r w:rsidR="00042106" w:rsidRPr="00BA400F">
        <w:rPr>
          <w:rFonts w:eastAsia="Calibri"/>
          <w:color w:val="auto"/>
          <w:lang w:eastAsia="en-US"/>
        </w:rPr>
        <w:t xml:space="preserve"> </w:t>
      </w:r>
      <w:r w:rsidRPr="00BA400F">
        <w:rPr>
          <w:rFonts w:eastAsia="Arial"/>
          <w:color w:val="auto"/>
        </w:rPr>
        <w:t>They</w:t>
      </w:r>
      <w:r w:rsidRPr="00BA400F">
        <w:rPr>
          <w:color w:val="auto"/>
        </w:rPr>
        <w:t xml:space="preserve"> described </w:t>
      </w:r>
      <w:r w:rsidR="00042106" w:rsidRPr="00BA400F">
        <w:rPr>
          <w:color w:val="auto"/>
        </w:rPr>
        <w:t xml:space="preserve">how </w:t>
      </w:r>
      <w:r w:rsidRPr="00BA400F">
        <w:rPr>
          <w:color w:val="auto"/>
        </w:rPr>
        <w:t>the services process for assessing and planning consider</w:t>
      </w:r>
      <w:r w:rsidR="00E059D3" w:rsidRPr="00BA400F">
        <w:rPr>
          <w:color w:val="auto"/>
        </w:rPr>
        <w:t>ed</w:t>
      </w:r>
      <w:r w:rsidRPr="00BA400F">
        <w:rPr>
          <w:color w:val="auto"/>
        </w:rPr>
        <w:t xml:space="preserve"> consumers end of life wishes, including completion of an Advanced Health Directive on entry to the service and again care plan review case conferences.</w:t>
      </w:r>
      <w:r w:rsidR="00E059D3" w:rsidRPr="00BA400F">
        <w:rPr>
          <w:rFonts w:eastAsia="Calibri"/>
          <w:color w:val="auto"/>
          <w:lang w:eastAsia="en-US"/>
        </w:rPr>
        <w:t xml:space="preserve"> </w:t>
      </w:r>
      <w:r w:rsidR="009E1C83" w:rsidRPr="00BA400F">
        <w:rPr>
          <w:color w:val="auto"/>
        </w:rPr>
        <w:t>Staff demonstrated an understanding of individual consumers, their needs and preferences</w:t>
      </w:r>
      <w:r w:rsidR="00B955D5" w:rsidRPr="00BA400F">
        <w:rPr>
          <w:color w:val="auto"/>
        </w:rPr>
        <w:t xml:space="preserve">. </w:t>
      </w:r>
    </w:p>
    <w:p w14:paraId="314F2C33" w14:textId="72A191FC" w:rsidR="007B249E" w:rsidRPr="00BA400F" w:rsidRDefault="007B249E" w:rsidP="007B249E">
      <w:pPr>
        <w:rPr>
          <w:rFonts w:eastAsia="Arial"/>
          <w:color w:val="auto"/>
        </w:rPr>
      </w:pPr>
      <w:r w:rsidRPr="00BA400F">
        <w:rPr>
          <w:rFonts w:eastAsia="Arial"/>
          <w:color w:val="auto"/>
        </w:rPr>
        <w:t>Review of consumer</w:t>
      </w:r>
      <w:r w:rsidR="00E4118D" w:rsidRPr="00BA400F">
        <w:rPr>
          <w:rFonts w:eastAsia="Arial"/>
          <w:color w:val="auto"/>
        </w:rPr>
        <w:t xml:space="preserve">s’ </w:t>
      </w:r>
      <w:r w:rsidRPr="00BA400F">
        <w:rPr>
          <w:rFonts w:eastAsia="Arial"/>
          <w:color w:val="auto"/>
        </w:rPr>
        <w:t>assessment and care planning</w:t>
      </w:r>
      <w:r w:rsidR="00E4118D" w:rsidRPr="00BA400F">
        <w:rPr>
          <w:rFonts w:eastAsia="Arial"/>
          <w:color w:val="auto"/>
        </w:rPr>
        <w:t xml:space="preserve"> documentation reflected </w:t>
      </w:r>
      <w:r w:rsidRPr="00BA400F">
        <w:rPr>
          <w:rFonts w:eastAsia="Arial"/>
          <w:color w:val="auto"/>
        </w:rPr>
        <w:t>partnership with consumers and others that the consumer wishes to be involved and demonstrate the involvement of other organisations and providers of care and services.</w:t>
      </w:r>
    </w:p>
    <w:p w14:paraId="03C195E9" w14:textId="77777777" w:rsidR="00624C3A" w:rsidRPr="00BA400F" w:rsidRDefault="00AB7815" w:rsidP="009B0279">
      <w:pPr>
        <w:rPr>
          <w:rFonts w:eastAsia="Calibri"/>
          <w:color w:val="auto"/>
          <w:lang w:eastAsia="en-US"/>
        </w:rPr>
      </w:pPr>
      <w:r w:rsidRPr="00BA400F">
        <w:rPr>
          <w:rFonts w:eastAsia="Calibri"/>
          <w:color w:val="auto"/>
          <w:lang w:eastAsia="en-US"/>
        </w:rPr>
        <w:t>The service demonstrated</w:t>
      </w:r>
      <w:r w:rsidR="00224C58" w:rsidRPr="00BA400F">
        <w:rPr>
          <w:rFonts w:eastAsia="Calibri"/>
          <w:color w:val="auto"/>
          <w:lang w:eastAsia="en-US"/>
        </w:rPr>
        <w:t xml:space="preserve"> the </w:t>
      </w:r>
      <w:r w:rsidRPr="00BA400F">
        <w:rPr>
          <w:rFonts w:eastAsia="Calibri"/>
          <w:color w:val="auto"/>
          <w:lang w:eastAsia="en-US"/>
        </w:rPr>
        <w:t>involvement of individuals and provider of other care and services in assessment and care planning including allied health services and external specialist services.</w:t>
      </w:r>
    </w:p>
    <w:p w14:paraId="04097C1F" w14:textId="15EB6D02" w:rsidR="009B0279" w:rsidRPr="00BA400F" w:rsidRDefault="00276346" w:rsidP="009B0279">
      <w:pPr>
        <w:rPr>
          <w:rFonts w:eastAsia="Calibri"/>
          <w:i/>
          <w:color w:val="auto"/>
          <w:lang w:eastAsia="en-US"/>
        </w:rPr>
      </w:pPr>
      <w:r w:rsidRPr="00BA400F">
        <w:rPr>
          <w:rFonts w:eastAsiaTheme="minorHAnsi"/>
          <w:color w:val="auto"/>
        </w:rPr>
        <w:lastRenderedPageBreak/>
        <w:t xml:space="preserve">The Quality Standard is assessed as Compliant as </w:t>
      </w:r>
      <w:r w:rsidR="00492612" w:rsidRPr="00BA400F">
        <w:rPr>
          <w:rFonts w:eastAsiaTheme="minorHAnsi"/>
          <w:color w:val="auto"/>
        </w:rPr>
        <w:t>five</w:t>
      </w:r>
      <w:r w:rsidRPr="00BA400F">
        <w:rPr>
          <w:rFonts w:eastAsiaTheme="minorHAnsi"/>
          <w:color w:val="auto"/>
        </w:rPr>
        <w:t xml:space="preserve"> of the five specific requirements have been assessed as Compliant</w:t>
      </w:r>
      <w:r w:rsidR="00492612" w:rsidRPr="00BA400F">
        <w:rPr>
          <w:rFonts w:eastAsiaTheme="minorHAnsi"/>
          <w:color w:val="auto"/>
        </w:rPr>
        <w:t>.</w:t>
      </w:r>
    </w:p>
    <w:p w14:paraId="04097C20" w14:textId="3A4F46DB" w:rsidR="009B0279" w:rsidRDefault="00276346" w:rsidP="009B0279">
      <w:pPr>
        <w:pStyle w:val="Heading2"/>
      </w:pPr>
      <w:r>
        <w:t>Assessment of Standard 2 Requirements</w:t>
      </w:r>
    </w:p>
    <w:p w14:paraId="04097C21" w14:textId="7E58710C" w:rsidR="009B0279" w:rsidRDefault="00276346" w:rsidP="009B0279">
      <w:pPr>
        <w:pStyle w:val="Heading3"/>
      </w:pPr>
      <w:r w:rsidRPr="00051035">
        <w:t xml:space="preserve">Requirement </w:t>
      </w:r>
      <w:r>
        <w:t>2</w:t>
      </w:r>
      <w:r w:rsidRPr="00051035">
        <w:t>(3)(a)</w:t>
      </w:r>
      <w:r w:rsidRPr="00051035">
        <w:tab/>
      </w:r>
      <w:r w:rsidR="00A70B02">
        <w:t>C</w:t>
      </w:r>
      <w:r w:rsidR="00834A94" w:rsidRPr="00051035">
        <w:t>ompliant</w:t>
      </w:r>
    </w:p>
    <w:p w14:paraId="04097C22" w14:textId="77777777" w:rsidR="009B0279" w:rsidRPr="008D114F" w:rsidRDefault="00276346" w:rsidP="009B0279">
      <w:pPr>
        <w:rPr>
          <w:i/>
        </w:rPr>
      </w:pPr>
      <w:r w:rsidRPr="008D114F">
        <w:rPr>
          <w:i/>
        </w:rPr>
        <w:t>Assessment and planning, including consideration of risks to the consumer’s health and well-being, informs the delivery of safe and effective care and services.</w:t>
      </w:r>
    </w:p>
    <w:p w14:paraId="27E8B805" w14:textId="77777777" w:rsidR="004132A2" w:rsidRPr="008E51DB" w:rsidRDefault="00EB64E5" w:rsidP="008E51DB">
      <w:pPr>
        <w:rPr>
          <w:color w:val="auto"/>
        </w:rPr>
      </w:pPr>
      <w:r w:rsidRPr="008E51DB">
        <w:rPr>
          <w:color w:val="auto"/>
        </w:rPr>
        <w:t xml:space="preserve">Consumers and representative were generally satisfied with the </w:t>
      </w:r>
      <w:r w:rsidR="004132A2" w:rsidRPr="008E51DB">
        <w:rPr>
          <w:color w:val="auto"/>
        </w:rPr>
        <w:t xml:space="preserve">consumer </w:t>
      </w:r>
      <w:r w:rsidRPr="008E51DB">
        <w:rPr>
          <w:color w:val="auto"/>
        </w:rPr>
        <w:t>care</w:t>
      </w:r>
      <w:r w:rsidR="004132A2" w:rsidRPr="008E51DB">
        <w:rPr>
          <w:color w:val="auto"/>
        </w:rPr>
        <w:t>, and said they were involved in the consumers initial and ongoing assessment and care planning processes.</w:t>
      </w:r>
      <w:r w:rsidRPr="008E51DB">
        <w:rPr>
          <w:color w:val="auto"/>
        </w:rPr>
        <w:t xml:space="preserve"> </w:t>
      </w:r>
    </w:p>
    <w:p w14:paraId="164A7649" w14:textId="2FDD1D27" w:rsidR="007D3450" w:rsidRPr="008E51DB" w:rsidRDefault="00E8011A" w:rsidP="008E51DB">
      <w:pPr>
        <w:rPr>
          <w:color w:val="auto"/>
        </w:rPr>
      </w:pPr>
      <w:r w:rsidRPr="008E51DB">
        <w:rPr>
          <w:color w:val="auto"/>
        </w:rPr>
        <w:t>The Care Manager</w:t>
      </w:r>
      <w:r w:rsidR="00034D68" w:rsidRPr="008E51DB">
        <w:rPr>
          <w:color w:val="auto"/>
        </w:rPr>
        <w:t xml:space="preserve"> described the services assessment and care planning processes </w:t>
      </w:r>
      <w:r w:rsidR="00E21700" w:rsidRPr="008E51DB">
        <w:rPr>
          <w:color w:val="auto"/>
        </w:rPr>
        <w:t xml:space="preserve">which included a </w:t>
      </w:r>
      <w:r w:rsidR="009275A4" w:rsidRPr="008E51DB">
        <w:rPr>
          <w:color w:val="auto"/>
        </w:rPr>
        <w:t>three monthly review of c</w:t>
      </w:r>
      <w:r w:rsidR="00E21700" w:rsidRPr="008E51DB">
        <w:rPr>
          <w:color w:val="auto"/>
        </w:rPr>
        <w:t xml:space="preserve">onsumers </w:t>
      </w:r>
      <w:r w:rsidR="00854507" w:rsidRPr="008E51DB">
        <w:rPr>
          <w:color w:val="auto"/>
        </w:rPr>
        <w:t>care plans</w:t>
      </w:r>
      <w:r w:rsidR="009275A4" w:rsidRPr="008E51DB">
        <w:rPr>
          <w:color w:val="auto"/>
        </w:rPr>
        <w:t xml:space="preserve">. </w:t>
      </w:r>
      <w:r w:rsidR="00F844E2" w:rsidRPr="008E51DB">
        <w:rPr>
          <w:color w:val="auto"/>
        </w:rPr>
        <w:t xml:space="preserve">At the time of the Site Audit, the Care Manager </w:t>
      </w:r>
      <w:r w:rsidR="007D3450" w:rsidRPr="008E51DB">
        <w:rPr>
          <w:color w:val="auto"/>
        </w:rPr>
        <w:t xml:space="preserve">advised that due to a shortage of Registered Nurses, the majority of consumers’ care plans were </w:t>
      </w:r>
      <w:r w:rsidR="00854507" w:rsidRPr="008E51DB">
        <w:rPr>
          <w:color w:val="auto"/>
        </w:rPr>
        <w:t>overdue</w:t>
      </w:r>
      <w:r w:rsidR="007D3450" w:rsidRPr="008E51DB">
        <w:rPr>
          <w:color w:val="auto"/>
        </w:rPr>
        <w:t xml:space="preserve"> for review.</w:t>
      </w:r>
      <w:r w:rsidRPr="008E51DB">
        <w:rPr>
          <w:color w:val="auto"/>
        </w:rPr>
        <w:t xml:space="preserve"> </w:t>
      </w:r>
    </w:p>
    <w:p w14:paraId="49BE4CB3" w14:textId="66B62475" w:rsidR="00011D96" w:rsidRPr="008E51DB" w:rsidRDefault="00E8011A" w:rsidP="008E51DB">
      <w:pPr>
        <w:rPr>
          <w:color w:val="auto"/>
        </w:rPr>
      </w:pPr>
      <w:r w:rsidRPr="008E51DB">
        <w:rPr>
          <w:color w:val="auto"/>
        </w:rPr>
        <w:t xml:space="preserve">Care staff </w:t>
      </w:r>
      <w:r w:rsidR="007D3450" w:rsidRPr="008E51DB">
        <w:rPr>
          <w:color w:val="auto"/>
        </w:rPr>
        <w:t>demonstrated an</w:t>
      </w:r>
      <w:r w:rsidRPr="008E51DB">
        <w:rPr>
          <w:color w:val="auto"/>
        </w:rPr>
        <w:t xml:space="preserve"> understand</w:t>
      </w:r>
      <w:r w:rsidR="007D3450" w:rsidRPr="008E51DB">
        <w:rPr>
          <w:color w:val="auto"/>
        </w:rPr>
        <w:t>ing of individual consumers</w:t>
      </w:r>
      <w:r w:rsidRPr="008E51DB">
        <w:rPr>
          <w:color w:val="auto"/>
        </w:rPr>
        <w:t xml:space="preserve"> needs and preferences</w:t>
      </w:r>
      <w:r w:rsidR="005E4554" w:rsidRPr="008E51DB">
        <w:rPr>
          <w:color w:val="auto"/>
        </w:rPr>
        <w:t>, and any changes in the</w:t>
      </w:r>
      <w:r w:rsidR="004771BD" w:rsidRPr="008E51DB">
        <w:rPr>
          <w:color w:val="auto"/>
        </w:rPr>
        <w:t xml:space="preserve"> needs and preference of</w:t>
      </w:r>
      <w:r w:rsidR="005E4554" w:rsidRPr="008E51DB">
        <w:rPr>
          <w:color w:val="auto"/>
        </w:rPr>
        <w:t xml:space="preserve"> consumer</w:t>
      </w:r>
      <w:r w:rsidR="004771BD" w:rsidRPr="008E51DB">
        <w:rPr>
          <w:color w:val="auto"/>
        </w:rPr>
        <w:t>s would be communicated to the Registered Nurse.</w:t>
      </w:r>
    </w:p>
    <w:p w14:paraId="74A18D6B" w14:textId="00FC455B" w:rsidR="008E51DB" w:rsidRPr="008E51DB" w:rsidRDefault="008E51DB" w:rsidP="008E51DB">
      <w:pPr>
        <w:rPr>
          <w:rFonts w:eastAsiaTheme="minorHAnsi"/>
          <w:color w:val="auto"/>
          <w:szCs w:val="22"/>
          <w:lang w:eastAsia="en-US"/>
        </w:rPr>
      </w:pPr>
      <w:r w:rsidRPr="008E51DB">
        <w:rPr>
          <w:rFonts w:eastAsiaTheme="minorHAnsi"/>
          <w:color w:val="auto"/>
          <w:szCs w:val="22"/>
          <w:lang w:eastAsia="en-US"/>
        </w:rPr>
        <w:t>The service had a suite of evidence based assessment tools available to staff via the electronic care documentation system.</w:t>
      </w:r>
    </w:p>
    <w:p w14:paraId="0DFADF7B" w14:textId="422B9F5D" w:rsidR="008E51DB" w:rsidRPr="008E51DB" w:rsidRDefault="00E21700" w:rsidP="008E51DB">
      <w:pPr>
        <w:rPr>
          <w:rFonts w:eastAsia="Calibri"/>
          <w:color w:val="auto"/>
          <w:lang w:eastAsia="en-US"/>
        </w:rPr>
      </w:pPr>
      <w:r w:rsidRPr="008E51DB">
        <w:rPr>
          <w:rFonts w:eastAsia="Calibri"/>
          <w:color w:val="auto"/>
          <w:lang w:eastAsia="en-US"/>
        </w:rPr>
        <w:t xml:space="preserve">The Assessment Team </w:t>
      </w:r>
      <w:r w:rsidR="001A1FB9" w:rsidRPr="008E51DB">
        <w:rPr>
          <w:rFonts w:eastAsia="Calibri"/>
          <w:color w:val="auto"/>
          <w:lang w:eastAsia="en-US"/>
        </w:rPr>
        <w:t xml:space="preserve">reviewed care documentation for </w:t>
      </w:r>
      <w:r w:rsidR="00011D96" w:rsidRPr="008E51DB">
        <w:rPr>
          <w:rFonts w:eastAsia="Calibri"/>
          <w:color w:val="auto"/>
          <w:lang w:eastAsia="en-US"/>
        </w:rPr>
        <w:t>five named consumers</w:t>
      </w:r>
      <w:r w:rsidR="001A1FB9" w:rsidRPr="008E51DB">
        <w:rPr>
          <w:rFonts w:eastAsia="Calibri"/>
          <w:color w:val="auto"/>
          <w:lang w:eastAsia="en-US"/>
        </w:rPr>
        <w:t xml:space="preserve"> </w:t>
      </w:r>
      <w:r w:rsidR="007501D3" w:rsidRPr="008E51DB">
        <w:rPr>
          <w:rFonts w:eastAsia="Calibri"/>
          <w:color w:val="auto"/>
          <w:lang w:eastAsia="en-US"/>
        </w:rPr>
        <w:t xml:space="preserve">and provided information </w:t>
      </w:r>
      <w:r w:rsidR="0023317F" w:rsidRPr="008E51DB">
        <w:rPr>
          <w:rFonts w:eastAsia="Calibri"/>
          <w:color w:val="auto"/>
          <w:lang w:eastAsia="en-US"/>
        </w:rPr>
        <w:t>that</w:t>
      </w:r>
      <w:r w:rsidR="0010749B" w:rsidRPr="008E51DB">
        <w:rPr>
          <w:rFonts w:eastAsia="Calibri"/>
          <w:color w:val="auto"/>
          <w:lang w:eastAsia="en-US"/>
        </w:rPr>
        <w:t xml:space="preserve"> ongoing</w:t>
      </w:r>
      <w:r w:rsidR="0023317F" w:rsidRPr="008E51DB">
        <w:rPr>
          <w:rFonts w:eastAsia="Calibri"/>
          <w:color w:val="auto"/>
          <w:lang w:eastAsia="en-US"/>
        </w:rPr>
        <w:t xml:space="preserve"> </w:t>
      </w:r>
      <w:r w:rsidRPr="008E51DB">
        <w:rPr>
          <w:rFonts w:eastAsia="Calibri"/>
          <w:color w:val="auto"/>
          <w:lang w:eastAsia="en-US"/>
        </w:rPr>
        <w:t>assessment and care planning</w:t>
      </w:r>
      <w:r w:rsidR="00993C05">
        <w:rPr>
          <w:rFonts w:eastAsia="Calibri"/>
          <w:color w:val="auto"/>
          <w:lang w:eastAsia="en-US"/>
        </w:rPr>
        <w:t xml:space="preserve"> was not completed in accordance with the service’s three monthly review process</w:t>
      </w:r>
      <w:r w:rsidR="00363764">
        <w:rPr>
          <w:rFonts w:eastAsia="Calibri"/>
          <w:color w:val="auto"/>
          <w:lang w:eastAsia="en-US"/>
        </w:rPr>
        <w:t xml:space="preserve">. </w:t>
      </w:r>
      <w:r w:rsidRPr="008E51DB">
        <w:rPr>
          <w:rFonts w:eastAsia="Calibri"/>
          <w:color w:val="auto"/>
          <w:lang w:eastAsia="en-US"/>
        </w:rPr>
        <w:t>The Assessment Team identified deficiencies in risk consideration and/or assessment for wound assessments</w:t>
      </w:r>
      <w:r w:rsidR="00C5093D" w:rsidRPr="008E51DB">
        <w:rPr>
          <w:rFonts w:eastAsia="Calibri"/>
          <w:color w:val="auto"/>
          <w:lang w:eastAsia="en-US"/>
        </w:rPr>
        <w:t xml:space="preserve">, skin </w:t>
      </w:r>
      <w:r w:rsidR="00EC7953" w:rsidRPr="008E51DB">
        <w:rPr>
          <w:rFonts w:eastAsia="Calibri"/>
          <w:color w:val="auto"/>
          <w:lang w:eastAsia="en-US"/>
        </w:rPr>
        <w:t>care</w:t>
      </w:r>
      <w:r w:rsidR="00B1579B" w:rsidRPr="008E51DB">
        <w:rPr>
          <w:rFonts w:eastAsia="Calibri"/>
          <w:color w:val="auto"/>
          <w:lang w:eastAsia="en-US"/>
        </w:rPr>
        <w:t>,</w:t>
      </w:r>
      <w:r w:rsidRPr="008E51DB">
        <w:rPr>
          <w:rFonts w:eastAsia="Calibri"/>
          <w:color w:val="auto"/>
          <w:lang w:eastAsia="en-US"/>
        </w:rPr>
        <w:t xml:space="preserve"> pain charting</w:t>
      </w:r>
      <w:r w:rsidR="008843EA">
        <w:rPr>
          <w:rFonts w:eastAsia="Calibri"/>
          <w:color w:val="auto"/>
          <w:lang w:eastAsia="en-US"/>
        </w:rPr>
        <w:t xml:space="preserve">, oxygen </w:t>
      </w:r>
      <w:r w:rsidR="00457645">
        <w:rPr>
          <w:rFonts w:eastAsia="Calibri"/>
          <w:color w:val="auto"/>
          <w:lang w:eastAsia="en-US"/>
        </w:rPr>
        <w:t xml:space="preserve">management, </w:t>
      </w:r>
      <w:r w:rsidR="00B1579B" w:rsidRPr="008E51DB">
        <w:rPr>
          <w:rFonts w:eastAsia="Calibri"/>
          <w:color w:val="auto"/>
          <w:lang w:eastAsia="en-US"/>
        </w:rPr>
        <w:t>diabetes management</w:t>
      </w:r>
      <w:r w:rsidR="00457645">
        <w:rPr>
          <w:rFonts w:eastAsia="Calibri"/>
          <w:color w:val="auto"/>
          <w:lang w:eastAsia="en-US"/>
        </w:rPr>
        <w:t xml:space="preserve"> and blood pressure </w:t>
      </w:r>
      <w:r w:rsidR="002A55E4">
        <w:rPr>
          <w:rFonts w:eastAsia="Calibri"/>
          <w:color w:val="auto"/>
          <w:lang w:eastAsia="en-US"/>
        </w:rPr>
        <w:t>management</w:t>
      </w:r>
      <w:r w:rsidR="008E51DB" w:rsidRPr="008E51DB">
        <w:rPr>
          <w:rFonts w:eastAsia="Calibri"/>
          <w:color w:val="auto"/>
          <w:lang w:eastAsia="en-US"/>
        </w:rPr>
        <w:t>.</w:t>
      </w:r>
    </w:p>
    <w:p w14:paraId="7DFC3B48" w14:textId="74A83EB8" w:rsidR="00E21700" w:rsidRPr="00F13655" w:rsidRDefault="00E21700" w:rsidP="00E21700">
      <w:pPr>
        <w:rPr>
          <w:color w:val="auto"/>
        </w:rPr>
      </w:pPr>
      <w:r w:rsidRPr="00F13655">
        <w:rPr>
          <w:color w:val="auto"/>
        </w:rPr>
        <w:t xml:space="preserve">The Approved Provider in their response provided information evidencing that the assessment and care planning </w:t>
      </w:r>
      <w:r w:rsidR="000B465B" w:rsidRPr="00F13655">
        <w:rPr>
          <w:color w:val="auto"/>
        </w:rPr>
        <w:t xml:space="preserve">for the named consumers </w:t>
      </w:r>
      <w:r w:rsidRPr="00F13655">
        <w:rPr>
          <w:color w:val="auto"/>
        </w:rPr>
        <w:t>considered individual risks for the named consumers. Including:</w:t>
      </w:r>
    </w:p>
    <w:p w14:paraId="220B3EE1" w14:textId="4F576474" w:rsidR="00542E02" w:rsidRPr="00CA0D7E" w:rsidRDefault="008923D6" w:rsidP="0057015F">
      <w:pPr>
        <w:pStyle w:val="ListParagraph"/>
        <w:numPr>
          <w:ilvl w:val="0"/>
          <w:numId w:val="24"/>
        </w:numPr>
        <w:rPr>
          <w:color w:val="auto"/>
        </w:rPr>
      </w:pPr>
      <w:r w:rsidRPr="00F13655">
        <w:rPr>
          <w:color w:val="auto"/>
        </w:rPr>
        <w:t>C</w:t>
      </w:r>
      <w:r w:rsidR="00E21700" w:rsidRPr="00F13655">
        <w:rPr>
          <w:color w:val="auto"/>
        </w:rPr>
        <w:t>urrent wounds assessments</w:t>
      </w:r>
      <w:r w:rsidRPr="00F13655">
        <w:rPr>
          <w:color w:val="auto"/>
        </w:rPr>
        <w:t xml:space="preserve"> had been completed for the named consumer weekly in accordance with the documented </w:t>
      </w:r>
      <w:r w:rsidR="00981CDC" w:rsidRPr="00F13655">
        <w:rPr>
          <w:color w:val="auto"/>
        </w:rPr>
        <w:t>Wound Assessment and Care Plan.</w:t>
      </w:r>
      <w:r w:rsidR="00BE42E9" w:rsidRPr="00F13655">
        <w:rPr>
          <w:color w:val="auto"/>
        </w:rPr>
        <w:t xml:space="preserve"> </w:t>
      </w:r>
      <w:r w:rsidR="00475745" w:rsidRPr="00F13655">
        <w:rPr>
          <w:color w:val="auto"/>
        </w:rPr>
        <w:t xml:space="preserve">Information </w:t>
      </w:r>
      <w:r w:rsidR="00BE42E9" w:rsidRPr="00F13655">
        <w:rPr>
          <w:color w:val="auto"/>
        </w:rPr>
        <w:t xml:space="preserve">was also provided </w:t>
      </w:r>
      <w:r w:rsidR="00475745" w:rsidRPr="00F13655">
        <w:rPr>
          <w:color w:val="auto"/>
        </w:rPr>
        <w:t xml:space="preserve">evidencing the Medical Officer and Podiatrist had </w:t>
      </w:r>
      <w:r w:rsidR="002A55E4" w:rsidRPr="00F13655">
        <w:rPr>
          <w:color w:val="auto"/>
        </w:rPr>
        <w:t>regularly</w:t>
      </w:r>
      <w:r w:rsidR="00470A6F" w:rsidRPr="00F13655">
        <w:rPr>
          <w:color w:val="auto"/>
        </w:rPr>
        <w:t xml:space="preserve"> reviewed the wounds.</w:t>
      </w:r>
    </w:p>
    <w:p w14:paraId="6EEF1BB6" w14:textId="1DAF4C7E" w:rsidR="00542E02" w:rsidRPr="00F13655" w:rsidRDefault="009A2F2B" w:rsidP="0057015F">
      <w:pPr>
        <w:pStyle w:val="ListParagraph"/>
        <w:numPr>
          <w:ilvl w:val="0"/>
          <w:numId w:val="24"/>
        </w:numPr>
        <w:rPr>
          <w:color w:val="auto"/>
        </w:rPr>
      </w:pPr>
      <w:r w:rsidRPr="00F13655">
        <w:rPr>
          <w:color w:val="auto"/>
        </w:rPr>
        <w:t xml:space="preserve">For the named consumer </w:t>
      </w:r>
      <w:r w:rsidR="00E02F6F" w:rsidRPr="00F13655">
        <w:rPr>
          <w:color w:val="auto"/>
        </w:rPr>
        <w:t xml:space="preserve">with identified skin care needs: </w:t>
      </w:r>
      <w:r w:rsidR="00F13655" w:rsidRPr="00F13655">
        <w:rPr>
          <w:color w:val="auto"/>
        </w:rPr>
        <w:t xml:space="preserve">Information was provided </w:t>
      </w:r>
      <w:r w:rsidR="00437A68">
        <w:rPr>
          <w:color w:val="auto"/>
        </w:rPr>
        <w:t xml:space="preserve">identifying the consumer had a below knee amputation several years ago. </w:t>
      </w:r>
      <w:r w:rsidR="007B51DD">
        <w:rPr>
          <w:color w:val="auto"/>
        </w:rPr>
        <w:t>The Approved Providers response include a</w:t>
      </w:r>
      <w:r w:rsidR="004D3AFC" w:rsidRPr="00F13655">
        <w:rPr>
          <w:color w:val="auto"/>
        </w:rPr>
        <w:t xml:space="preserve"> skin integrity assessment</w:t>
      </w:r>
      <w:r w:rsidR="00866B61" w:rsidRPr="00F13655">
        <w:rPr>
          <w:color w:val="auto"/>
        </w:rPr>
        <w:t xml:space="preserve">, </w:t>
      </w:r>
      <w:r w:rsidR="004B3A6B" w:rsidRPr="00F13655">
        <w:rPr>
          <w:color w:val="auto"/>
        </w:rPr>
        <w:t>validated 1 June</w:t>
      </w:r>
      <w:r w:rsidR="007B51DD">
        <w:rPr>
          <w:color w:val="auto"/>
        </w:rPr>
        <w:t xml:space="preserve"> </w:t>
      </w:r>
      <w:r w:rsidR="004B3A6B" w:rsidRPr="00F13655">
        <w:rPr>
          <w:color w:val="auto"/>
        </w:rPr>
        <w:t>2021</w:t>
      </w:r>
      <w:r w:rsidR="00866B61" w:rsidRPr="00F13655">
        <w:rPr>
          <w:color w:val="auto"/>
        </w:rPr>
        <w:t xml:space="preserve"> </w:t>
      </w:r>
      <w:r w:rsidR="004B3A6B" w:rsidRPr="00F13655">
        <w:rPr>
          <w:color w:val="auto"/>
        </w:rPr>
        <w:t xml:space="preserve">and updated </w:t>
      </w:r>
      <w:r w:rsidR="00866B61" w:rsidRPr="00F13655">
        <w:rPr>
          <w:color w:val="auto"/>
        </w:rPr>
        <w:t xml:space="preserve">24 July 2021; a wound assessment of </w:t>
      </w:r>
      <w:r w:rsidR="00551BE0">
        <w:rPr>
          <w:color w:val="auto"/>
        </w:rPr>
        <w:t xml:space="preserve">a </w:t>
      </w:r>
      <w:r w:rsidR="00866B61" w:rsidRPr="00F13655">
        <w:rPr>
          <w:color w:val="auto"/>
        </w:rPr>
        <w:lastRenderedPageBreak/>
        <w:t>current wound</w:t>
      </w:r>
      <w:r w:rsidR="00551BE0">
        <w:rPr>
          <w:color w:val="auto"/>
        </w:rPr>
        <w:t>,</w:t>
      </w:r>
      <w:r w:rsidR="00866B61" w:rsidRPr="00F13655">
        <w:rPr>
          <w:color w:val="auto"/>
        </w:rPr>
        <w:t xml:space="preserve"> and </w:t>
      </w:r>
      <w:r w:rsidRPr="00F13655">
        <w:rPr>
          <w:color w:val="auto"/>
        </w:rPr>
        <w:t xml:space="preserve">a personal </w:t>
      </w:r>
      <w:r w:rsidR="00866B61" w:rsidRPr="00F13655">
        <w:rPr>
          <w:color w:val="auto"/>
        </w:rPr>
        <w:t xml:space="preserve">care plan </w:t>
      </w:r>
      <w:r w:rsidR="00B40F41" w:rsidRPr="00F13655">
        <w:rPr>
          <w:color w:val="auto"/>
        </w:rPr>
        <w:t>to guide staff</w:t>
      </w:r>
      <w:r w:rsidR="00551BE0">
        <w:rPr>
          <w:color w:val="auto"/>
        </w:rPr>
        <w:t xml:space="preserve"> in care delivery to support and promote optimal skin care</w:t>
      </w:r>
      <w:r w:rsidR="00F13655" w:rsidRPr="00F13655">
        <w:rPr>
          <w:color w:val="auto"/>
        </w:rPr>
        <w:t>.</w:t>
      </w:r>
    </w:p>
    <w:p w14:paraId="1AD38494" w14:textId="453450AB" w:rsidR="00E339FB" w:rsidRDefault="00F54502" w:rsidP="0057015F">
      <w:pPr>
        <w:pStyle w:val="ListParagraph"/>
        <w:numPr>
          <w:ilvl w:val="0"/>
          <w:numId w:val="24"/>
        </w:numPr>
        <w:rPr>
          <w:color w:val="auto"/>
        </w:rPr>
      </w:pPr>
      <w:r w:rsidRPr="00F13655">
        <w:rPr>
          <w:color w:val="auto"/>
        </w:rPr>
        <w:t xml:space="preserve">For the named consumer </w:t>
      </w:r>
      <w:r>
        <w:rPr>
          <w:color w:val="auto"/>
        </w:rPr>
        <w:t>requiring oxygen</w:t>
      </w:r>
      <w:r w:rsidR="00C90861">
        <w:rPr>
          <w:color w:val="auto"/>
        </w:rPr>
        <w:t xml:space="preserve"> management and pain charting</w:t>
      </w:r>
      <w:r w:rsidRPr="00F13655">
        <w:rPr>
          <w:color w:val="auto"/>
        </w:rPr>
        <w:t xml:space="preserve">: </w:t>
      </w:r>
      <w:r w:rsidR="00752A43">
        <w:rPr>
          <w:color w:val="auto"/>
        </w:rPr>
        <w:t>Information was provided evidencing</w:t>
      </w:r>
      <w:r w:rsidR="004F5ACE">
        <w:rPr>
          <w:color w:val="auto"/>
        </w:rPr>
        <w:t xml:space="preserve"> </w:t>
      </w:r>
      <w:r w:rsidR="004F3DE9">
        <w:rPr>
          <w:color w:val="auto"/>
        </w:rPr>
        <w:t xml:space="preserve">that the consumer was prescribed </w:t>
      </w:r>
      <w:r w:rsidR="000B519D">
        <w:rPr>
          <w:color w:val="auto"/>
        </w:rPr>
        <w:t xml:space="preserve">the identified medication for breathlessness associated with Chronic Obstructive </w:t>
      </w:r>
      <w:r w:rsidR="007B5F8D">
        <w:rPr>
          <w:color w:val="auto"/>
        </w:rPr>
        <w:t>Pulmonary Disease</w:t>
      </w:r>
      <w:r w:rsidR="00FA2F63">
        <w:rPr>
          <w:color w:val="auto"/>
        </w:rPr>
        <w:t>.</w:t>
      </w:r>
      <w:r w:rsidR="004F3DE9">
        <w:rPr>
          <w:color w:val="auto"/>
        </w:rPr>
        <w:t xml:space="preserve"> </w:t>
      </w:r>
      <w:r w:rsidR="00FA2F63">
        <w:rPr>
          <w:color w:val="auto"/>
        </w:rPr>
        <w:t>A</w:t>
      </w:r>
      <w:r w:rsidR="004F5ACE">
        <w:rPr>
          <w:color w:val="auto"/>
        </w:rPr>
        <w:t xml:space="preserve">ssessment and care planning </w:t>
      </w:r>
      <w:r w:rsidR="00E52028">
        <w:rPr>
          <w:color w:val="auto"/>
        </w:rPr>
        <w:t xml:space="preserve">information </w:t>
      </w:r>
      <w:r w:rsidR="003C3CB9">
        <w:rPr>
          <w:color w:val="auto"/>
        </w:rPr>
        <w:t>provided included the consideration of risks associated with oxygen therapy</w:t>
      </w:r>
      <w:r w:rsidR="009A7658">
        <w:rPr>
          <w:color w:val="auto"/>
        </w:rPr>
        <w:t>,</w:t>
      </w:r>
      <w:r w:rsidR="004F5ACE">
        <w:rPr>
          <w:color w:val="auto"/>
        </w:rPr>
        <w:t xml:space="preserve"> </w:t>
      </w:r>
      <w:r w:rsidR="00722E1D">
        <w:rPr>
          <w:color w:val="auto"/>
        </w:rPr>
        <w:t xml:space="preserve">and included strategies to direct care delivery including </w:t>
      </w:r>
      <w:r w:rsidR="005E7AAA">
        <w:rPr>
          <w:color w:val="auto"/>
        </w:rPr>
        <w:t xml:space="preserve">replacement of oxygen prongs, cleaning the oxygen concentrator air filter and changing oxygen </w:t>
      </w:r>
      <w:r w:rsidR="002A55E4">
        <w:rPr>
          <w:color w:val="auto"/>
        </w:rPr>
        <w:t>cylinders</w:t>
      </w:r>
      <w:r w:rsidR="005E7AAA">
        <w:rPr>
          <w:color w:val="auto"/>
        </w:rPr>
        <w:t>.</w:t>
      </w:r>
      <w:r w:rsidR="00E339FB">
        <w:rPr>
          <w:color w:val="auto"/>
        </w:rPr>
        <w:t xml:space="preserve"> </w:t>
      </w:r>
      <w:r w:rsidR="00E339FB" w:rsidRPr="00F13655">
        <w:rPr>
          <w:color w:val="auto"/>
        </w:rPr>
        <w:t xml:space="preserve">Information was also provided evidencing the Medical Officer </w:t>
      </w:r>
      <w:r w:rsidR="00E339FB">
        <w:rPr>
          <w:color w:val="auto"/>
        </w:rPr>
        <w:t xml:space="preserve">had regularly reviewed the named consumer including </w:t>
      </w:r>
      <w:r w:rsidR="002278C3">
        <w:rPr>
          <w:color w:val="auto"/>
        </w:rPr>
        <w:t>management of prescribed medication.</w:t>
      </w:r>
    </w:p>
    <w:p w14:paraId="58961B81" w14:textId="4033CEA8" w:rsidR="00CA6188" w:rsidRDefault="00457645" w:rsidP="0057015F">
      <w:pPr>
        <w:pStyle w:val="ListParagraph"/>
        <w:numPr>
          <w:ilvl w:val="0"/>
          <w:numId w:val="24"/>
        </w:numPr>
        <w:rPr>
          <w:color w:val="auto"/>
        </w:rPr>
      </w:pPr>
      <w:r>
        <w:rPr>
          <w:color w:val="auto"/>
        </w:rPr>
        <w:t xml:space="preserve">For the named consumer </w:t>
      </w:r>
      <w:r w:rsidR="002F1F6D">
        <w:rPr>
          <w:color w:val="auto"/>
        </w:rPr>
        <w:t xml:space="preserve">requiring diabetes management, information was provided identifying the consumer is non-compliant with </w:t>
      </w:r>
      <w:r w:rsidR="00B71E06">
        <w:rPr>
          <w:color w:val="auto"/>
        </w:rPr>
        <w:t>recommended diabetic management strategies.</w:t>
      </w:r>
      <w:r w:rsidR="0056686E">
        <w:rPr>
          <w:color w:val="auto"/>
        </w:rPr>
        <w:t xml:space="preserve"> The</w:t>
      </w:r>
      <w:r w:rsidR="001E01E4">
        <w:rPr>
          <w:color w:val="auto"/>
        </w:rPr>
        <w:t xml:space="preserve"> Approved Providers response included a Diabetic Management Care plan dated 27 July 2021 and </w:t>
      </w:r>
      <w:r w:rsidR="00E27C15">
        <w:rPr>
          <w:color w:val="auto"/>
        </w:rPr>
        <w:t xml:space="preserve">strategies to manage the associated </w:t>
      </w:r>
      <w:r w:rsidR="00D03C4B">
        <w:rPr>
          <w:color w:val="auto"/>
        </w:rPr>
        <w:t>risk</w:t>
      </w:r>
      <w:r w:rsidR="00E27C15">
        <w:rPr>
          <w:color w:val="auto"/>
        </w:rPr>
        <w:t xml:space="preserve">s. For example, </w:t>
      </w:r>
      <w:r w:rsidR="00CA6188">
        <w:rPr>
          <w:color w:val="auto"/>
        </w:rPr>
        <w:t>reporting and escalation w</w:t>
      </w:r>
      <w:r w:rsidR="00CA0D7E">
        <w:rPr>
          <w:color w:val="auto"/>
        </w:rPr>
        <w:t>hen</w:t>
      </w:r>
      <w:r w:rsidR="00CA6188">
        <w:rPr>
          <w:color w:val="auto"/>
        </w:rPr>
        <w:t xml:space="preserve"> parameters are outside of Medical Officer directives.</w:t>
      </w:r>
    </w:p>
    <w:p w14:paraId="7CE7D2DA" w14:textId="533614AF" w:rsidR="00164B5D" w:rsidRPr="00B2017B" w:rsidRDefault="008E1189" w:rsidP="0057015F">
      <w:pPr>
        <w:pStyle w:val="ListParagraph"/>
        <w:numPr>
          <w:ilvl w:val="0"/>
          <w:numId w:val="24"/>
        </w:numPr>
        <w:rPr>
          <w:color w:val="auto"/>
        </w:rPr>
      </w:pPr>
      <w:r>
        <w:rPr>
          <w:color w:val="auto"/>
        </w:rPr>
        <w:t>For the named consumer requiring daily monitoring of blood pressure.</w:t>
      </w:r>
      <w:r w:rsidR="00196C8B">
        <w:rPr>
          <w:color w:val="auto"/>
        </w:rPr>
        <w:t xml:space="preserve"> Information provided </w:t>
      </w:r>
      <w:r w:rsidR="00D50B10">
        <w:rPr>
          <w:color w:val="auto"/>
        </w:rPr>
        <w:t xml:space="preserve">evidenced that the named consumer </w:t>
      </w:r>
      <w:r w:rsidR="00644710">
        <w:rPr>
          <w:color w:val="auto"/>
        </w:rPr>
        <w:t xml:space="preserve">wished to </w:t>
      </w:r>
      <w:r w:rsidR="002A55E4">
        <w:rPr>
          <w:color w:val="auto"/>
        </w:rPr>
        <w:t>cease</w:t>
      </w:r>
      <w:r w:rsidR="00644710">
        <w:rPr>
          <w:color w:val="auto"/>
        </w:rPr>
        <w:t xml:space="preserve"> currently prescribed medication to explore natural alternatives. </w:t>
      </w:r>
      <w:r w:rsidR="00500F40">
        <w:rPr>
          <w:color w:val="auto"/>
        </w:rPr>
        <w:t xml:space="preserve">The Approved Provider included blood pressure charting which identified </w:t>
      </w:r>
      <w:r w:rsidR="001676AB">
        <w:rPr>
          <w:color w:val="auto"/>
        </w:rPr>
        <w:t xml:space="preserve">for the period 4 June 2021 </w:t>
      </w:r>
      <w:r w:rsidR="00164B5D">
        <w:rPr>
          <w:color w:val="auto"/>
        </w:rPr>
        <w:t>to 27 July 2021 the assessment of the consumers blood pressure was completed weekly in accordance with directive.</w:t>
      </w:r>
    </w:p>
    <w:p w14:paraId="51379CAE" w14:textId="5352F616" w:rsidR="00EB2DF3" w:rsidRPr="00ED72DC" w:rsidRDefault="00AA0E4A" w:rsidP="00ED72DC">
      <w:r w:rsidRPr="00ED72DC">
        <w:t xml:space="preserve">In coming to a decision on compliance for this requirement, I have considered the information brought forward by the Assessment Team, and the written response from the Approved Provider, under this requirement and other requirements within this Standard. </w:t>
      </w:r>
      <w:r w:rsidR="00993FB7" w:rsidRPr="00ED72DC">
        <w:t xml:space="preserve">I have considered </w:t>
      </w:r>
      <w:r w:rsidR="00425FFC" w:rsidRPr="00ED72DC">
        <w:t xml:space="preserve">the </w:t>
      </w:r>
      <w:r w:rsidR="00EB2DF3" w:rsidRPr="00ED72DC">
        <w:t xml:space="preserve">acknowledgement by the Care Manager </w:t>
      </w:r>
      <w:r w:rsidR="00425FFC" w:rsidRPr="00ED72DC">
        <w:t xml:space="preserve">at the time of the Site Audit </w:t>
      </w:r>
      <w:r w:rsidR="00EB2DF3" w:rsidRPr="00ED72DC">
        <w:t xml:space="preserve">that the majority of </w:t>
      </w:r>
      <w:r w:rsidR="00F57D52" w:rsidRPr="00ED72DC">
        <w:t xml:space="preserve">consumers care plans </w:t>
      </w:r>
      <w:r w:rsidR="008F6C5C" w:rsidRPr="00ED72DC">
        <w:t>had not been reviewed in</w:t>
      </w:r>
      <w:r w:rsidR="00F57D52" w:rsidRPr="00ED72DC">
        <w:t xml:space="preserve"> the last three months in accordance with the services assessment and care planning process</w:t>
      </w:r>
      <w:r w:rsidR="00425FFC" w:rsidRPr="00ED72DC">
        <w:t>es.</w:t>
      </w:r>
      <w:r w:rsidR="008F6C5C" w:rsidRPr="00ED72DC">
        <w:t xml:space="preserve"> It is my decision</w:t>
      </w:r>
      <w:r w:rsidR="00E03CD7" w:rsidRPr="00ED72DC">
        <w:t>, that while the service had not followed its process of three-monthly care plan reviews</w:t>
      </w:r>
      <w:r w:rsidR="008C3333" w:rsidRPr="00ED72DC">
        <w:t>, I am satisfied that</w:t>
      </w:r>
      <w:r w:rsidR="000774AC" w:rsidRPr="00ED72DC">
        <w:t xml:space="preserve"> the </w:t>
      </w:r>
      <w:r w:rsidR="00C80836" w:rsidRPr="00ED72DC">
        <w:t xml:space="preserve">assessment and planning for the named consumer’s </w:t>
      </w:r>
      <w:r w:rsidR="0023372C" w:rsidRPr="00ED72DC">
        <w:t>had identified</w:t>
      </w:r>
      <w:r w:rsidR="00B2017B" w:rsidRPr="00ED72DC">
        <w:t xml:space="preserve"> individual risks to </w:t>
      </w:r>
      <w:r w:rsidR="00C80836" w:rsidRPr="00ED72DC">
        <w:t>inform</w:t>
      </w:r>
      <w:r w:rsidR="00B2017B" w:rsidRPr="00ED72DC">
        <w:t xml:space="preserve"> </w:t>
      </w:r>
      <w:r w:rsidR="00C80836" w:rsidRPr="00ED72DC">
        <w:t>the delivery of safe and effective care and services.</w:t>
      </w:r>
      <w:r w:rsidR="00B2017B" w:rsidRPr="00ED72DC">
        <w:t xml:space="preserve"> </w:t>
      </w:r>
      <w:r w:rsidR="00EB2DF3" w:rsidRPr="00ED72DC">
        <w:t>For the reasons detailed, this requirement is Compliant.</w:t>
      </w:r>
    </w:p>
    <w:p w14:paraId="04097C24" w14:textId="1037A011" w:rsidR="009B0279" w:rsidRDefault="00276346" w:rsidP="009B0279">
      <w:pPr>
        <w:pStyle w:val="Heading3"/>
      </w:pPr>
      <w:r>
        <w:t>Requirement 2(3)(b)</w:t>
      </w:r>
      <w:r>
        <w:tab/>
        <w:t>Compliant</w:t>
      </w:r>
    </w:p>
    <w:p w14:paraId="04097C25" w14:textId="77777777" w:rsidR="009B0279" w:rsidRPr="008D114F" w:rsidRDefault="00276346" w:rsidP="009B0279">
      <w:pPr>
        <w:rPr>
          <w:i/>
        </w:rPr>
      </w:pPr>
      <w:r w:rsidRPr="008D114F">
        <w:rPr>
          <w:i/>
        </w:rPr>
        <w:t>Assessment and planning identifies and addresses the consumer’s current needs, goals and preferences, including advance care planning and end of life planning if the consumer wishes.</w:t>
      </w:r>
    </w:p>
    <w:p w14:paraId="04097C27" w14:textId="6191076C" w:rsidR="009B0279" w:rsidRDefault="00276346" w:rsidP="009B0279">
      <w:pPr>
        <w:pStyle w:val="Heading3"/>
      </w:pPr>
      <w:r>
        <w:lastRenderedPageBreak/>
        <w:t>Requirement 2(3)(c)</w:t>
      </w:r>
      <w:r>
        <w:tab/>
        <w:t>Compliant</w:t>
      </w:r>
    </w:p>
    <w:p w14:paraId="04097C28" w14:textId="77777777" w:rsidR="009B0279" w:rsidRPr="008D114F" w:rsidRDefault="00276346" w:rsidP="009B0279">
      <w:pPr>
        <w:rPr>
          <w:i/>
        </w:rPr>
      </w:pPr>
      <w:r w:rsidRPr="008D114F">
        <w:rPr>
          <w:i/>
        </w:rPr>
        <w:t>The organisation demonstrates that assessment and planning:</w:t>
      </w:r>
    </w:p>
    <w:p w14:paraId="04097C29" w14:textId="77777777" w:rsidR="009B0279" w:rsidRPr="008D114F" w:rsidRDefault="00276346" w:rsidP="001670E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4097C2B" w14:textId="230088D3" w:rsidR="009B0279" w:rsidRPr="00B2017B" w:rsidRDefault="00276346" w:rsidP="001670E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097C2C" w14:textId="3CAD6634" w:rsidR="009B0279" w:rsidRDefault="00276346" w:rsidP="009B0279">
      <w:pPr>
        <w:pStyle w:val="Heading3"/>
      </w:pPr>
      <w:r>
        <w:t>Requirement 2(3)(d)</w:t>
      </w:r>
      <w:r>
        <w:tab/>
        <w:t>Compliant</w:t>
      </w:r>
    </w:p>
    <w:p w14:paraId="04097C2D" w14:textId="77777777" w:rsidR="009B0279" w:rsidRPr="008D114F" w:rsidRDefault="00276346" w:rsidP="009B027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097C2F" w14:textId="4B693F12" w:rsidR="009B0279" w:rsidRDefault="00276346" w:rsidP="009B0279">
      <w:pPr>
        <w:pStyle w:val="Heading3"/>
      </w:pPr>
      <w:r>
        <w:t>Requirement 2(3)(e)</w:t>
      </w:r>
      <w:r>
        <w:tab/>
      </w:r>
      <w:r w:rsidR="00A70B02">
        <w:t>C</w:t>
      </w:r>
      <w:r w:rsidR="00834A94" w:rsidRPr="00051035">
        <w:t>ompliant</w:t>
      </w:r>
    </w:p>
    <w:p w14:paraId="04097C30" w14:textId="77777777" w:rsidR="009B0279" w:rsidRPr="008D114F" w:rsidRDefault="00276346" w:rsidP="009B0279">
      <w:pPr>
        <w:rPr>
          <w:i/>
        </w:rPr>
      </w:pPr>
      <w:r w:rsidRPr="008D114F">
        <w:rPr>
          <w:i/>
        </w:rPr>
        <w:t>Care and services are reviewed regularly for effectiveness, and when circumstances change or when incidents impact on the needs, goals or preferences of the consumer.</w:t>
      </w:r>
    </w:p>
    <w:p w14:paraId="2A1C0514" w14:textId="765FA364" w:rsidR="00603B89" w:rsidRPr="00A70B02" w:rsidRDefault="001520FD" w:rsidP="00A70B02">
      <w:pPr>
        <w:rPr>
          <w:color w:val="auto"/>
        </w:rPr>
      </w:pPr>
      <w:r w:rsidRPr="00A70B02">
        <w:rPr>
          <w:color w:val="auto"/>
        </w:rPr>
        <w:t xml:space="preserve">At the time of the Site Audit, the Care Manager advised that due to a shortage of Registered Nurses, the majority of consumers’ care plans were </w:t>
      </w:r>
      <w:r w:rsidR="002A55E4" w:rsidRPr="00A70B02">
        <w:rPr>
          <w:color w:val="auto"/>
        </w:rPr>
        <w:t>overdue</w:t>
      </w:r>
      <w:r w:rsidRPr="00A70B02">
        <w:rPr>
          <w:color w:val="auto"/>
        </w:rPr>
        <w:t xml:space="preserve"> for review.</w:t>
      </w:r>
      <w:r w:rsidR="00603B89" w:rsidRPr="00A70B02">
        <w:rPr>
          <w:color w:val="auto"/>
        </w:rPr>
        <w:t xml:space="preserve"> </w:t>
      </w:r>
      <w:r w:rsidR="001236F8" w:rsidRPr="00A70B02">
        <w:rPr>
          <w:color w:val="auto"/>
        </w:rPr>
        <w:t>The Care Manager said</w:t>
      </w:r>
      <w:r w:rsidR="00603B89" w:rsidRPr="00A70B02">
        <w:rPr>
          <w:color w:val="auto"/>
        </w:rPr>
        <w:t xml:space="preserve"> care plans ha</w:t>
      </w:r>
      <w:r w:rsidR="001236F8" w:rsidRPr="00A70B02">
        <w:rPr>
          <w:color w:val="auto"/>
        </w:rPr>
        <w:t xml:space="preserve">d </w:t>
      </w:r>
      <w:r w:rsidR="00603B89" w:rsidRPr="00A70B02">
        <w:rPr>
          <w:color w:val="auto"/>
        </w:rPr>
        <w:t>been updated for consumers that had a change in clinical care needs or had returned form hospital.</w:t>
      </w:r>
    </w:p>
    <w:p w14:paraId="1BC60F0D" w14:textId="5994AE9E" w:rsidR="00BB233B" w:rsidRPr="00A70B02" w:rsidRDefault="00BB233B" w:rsidP="00A70B02">
      <w:pPr>
        <w:rPr>
          <w:color w:val="auto"/>
        </w:rPr>
      </w:pPr>
      <w:r w:rsidRPr="00A70B02">
        <w:rPr>
          <w:color w:val="auto"/>
        </w:rPr>
        <w:t xml:space="preserve">Review of care documentation by the Assessment Team </w:t>
      </w:r>
      <w:r w:rsidR="00CF1869" w:rsidRPr="00A70B02">
        <w:rPr>
          <w:color w:val="auto"/>
        </w:rPr>
        <w:t>identified</w:t>
      </w:r>
      <w:r w:rsidR="00742F32" w:rsidRPr="00A70B02">
        <w:rPr>
          <w:color w:val="auto"/>
        </w:rPr>
        <w:t xml:space="preserve"> </w:t>
      </w:r>
      <w:r w:rsidR="002F3713" w:rsidRPr="00A70B02">
        <w:rPr>
          <w:color w:val="auto"/>
        </w:rPr>
        <w:t xml:space="preserve">eight consumers </w:t>
      </w:r>
      <w:r w:rsidR="00F211FD" w:rsidRPr="00A70B02">
        <w:rPr>
          <w:color w:val="auto"/>
        </w:rPr>
        <w:t xml:space="preserve">had not had care plans reviewed within the last three months </w:t>
      </w:r>
      <w:r w:rsidR="001D2BA6" w:rsidRPr="00A70B02">
        <w:rPr>
          <w:color w:val="auto"/>
        </w:rPr>
        <w:t>in accordance with the services processes.</w:t>
      </w:r>
      <w:r w:rsidR="0051673E" w:rsidRPr="00A70B02">
        <w:rPr>
          <w:color w:val="auto"/>
        </w:rPr>
        <w:t xml:space="preserve"> The Approved Provider acknowledged that</w:t>
      </w:r>
      <w:r w:rsidR="00993FD8" w:rsidRPr="00A70B02">
        <w:rPr>
          <w:color w:val="auto"/>
        </w:rPr>
        <w:t xml:space="preserve"> the service was not currently completing consumer </w:t>
      </w:r>
      <w:r w:rsidR="003978BA">
        <w:rPr>
          <w:color w:val="auto"/>
        </w:rPr>
        <w:t xml:space="preserve">three monthly </w:t>
      </w:r>
      <w:r w:rsidR="002A55E4" w:rsidRPr="00A70B02">
        <w:rPr>
          <w:color w:val="auto"/>
        </w:rPr>
        <w:t>care plan</w:t>
      </w:r>
      <w:r w:rsidR="00993FD8" w:rsidRPr="00A70B02">
        <w:rPr>
          <w:color w:val="auto"/>
        </w:rPr>
        <w:t xml:space="preserve"> reviews</w:t>
      </w:r>
      <w:r w:rsidR="00C85F64" w:rsidRPr="00A70B02">
        <w:rPr>
          <w:color w:val="auto"/>
        </w:rPr>
        <w:t xml:space="preserve">, and had identified this in the </w:t>
      </w:r>
      <w:r w:rsidR="003978BA">
        <w:rPr>
          <w:color w:val="auto"/>
        </w:rPr>
        <w:t xml:space="preserve">service’s </w:t>
      </w:r>
      <w:r w:rsidR="00C85F64" w:rsidRPr="00A70B02">
        <w:rPr>
          <w:color w:val="auto"/>
        </w:rPr>
        <w:t>plan for continuous improvement</w:t>
      </w:r>
      <w:r w:rsidR="006E78BE" w:rsidRPr="00A70B02">
        <w:rPr>
          <w:color w:val="auto"/>
        </w:rPr>
        <w:t xml:space="preserve"> with immediate actions to focus on the review of consumers with a changed health status or returning from hospital.</w:t>
      </w:r>
    </w:p>
    <w:p w14:paraId="070FE553" w14:textId="3C010A34" w:rsidR="00062EF5" w:rsidRPr="00A70B02" w:rsidRDefault="00062EF5" w:rsidP="00A70B02">
      <w:pPr>
        <w:rPr>
          <w:color w:val="auto"/>
        </w:rPr>
      </w:pPr>
      <w:r w:rsidRPr="00A70B02">
        <w:rPr>
          <w:color w:val="auto"/>
        </w:rPr>
        <w:t>The Approved Provider in their response provided information evidencing that</w:t>
      </w:r>
      <w:r w:rsidR="00941A04" w:rsidRPr="00A70B02">
        <w:rPr>
          <w:color w:val="auto"/>
        </w:rPr>
        <w:t xml:space="preserve"> while not all consumers care plans</w:t>
      </w:r>
      <w:r w:rsidR="009D7E41" w:rsidRPr="00A70B02">
        <w:rPr>
          <w:color w:val="auto"/>
        </w:rPr>
        <w:t xml:space="preserve"> had been reviewed in the last three months</w:t>
      </w:r>
      <w:r w:rsidR="004E7DBB" w:rsidRPr="00A70B02">
        <w:rPr>
          <w:color w:val="auto"/>
        </w:rPr>
        <w:t xml:space="preserve"> as per the service processes; t</w:t>
      </w:r>
      <w:r w:rsidRPr="00A70B02">
        <w:rPr>
          <w:color w:val="auto"/>
        </w:rPr>
        <w:t xml:space="preserve">he care and services </w:t>
      </w:r>
      <w:r w:rsidR="00695E26" w:rsidRPr="00A70B02">
        <w:rPr>
          <w:color w:val="auto"/>
        </w:rPr>
        <w:t xml:space="preserve">for </w:t>
      </w:r>
      <w:r w:rsidR="004E7DBB" w:rsidRPr="00A70B02">
        <w:rPr>
          <w:color w:val="auto"/>
        </w:rPr>
        <w:t>the</w:t>
      </w:r>
      <w:r w:rsidR="00695E26" w:rsidRPr="00A70B02">
        <w:rPr>
          <w:color w:val="auto"/>
        </w:rPr>
        <w:t xml:space="preserve"> n</w:t>
      </w:r>
      <w:r w:rsidRPr="00A70B02">
        <w:rPr>
          <w:color w:val="auto"/>
        </w:rPr>
        <w:t xml:space="preserve">amed consumers </w:t>
      </w:r>
      <w:r w:rsidR="00695E26" w:rsidRPr="00A70B02">
        <w:rPr>
          <w:color w:val="auto"/>
        </w:rPr>
        <w:t>had been reviewed regularly</w:t>
      </w:r>
      <w:r w:rsidR="00F03242" w:rsidRPr="00A70B02">
        <w:rPr>
          <w:color w:val="auto"/>
        </w:rPr>
        <w:t xml:space="preserve"> for effectiveness</w:t>
      </w:r>
      <w:r w:rsidR="00695E26" w:rsidRPr="00A70B02">
        <w:rPr>
          <w:color w:val="auto"/>
        </w:rPr>
        <w:t xml:space="preserve"> including when the</w:t>
      </w:r>
      <w:r w:rsidR="00C80F67" w:rsidRPr="00A70B02">
        <w:rPr>
          <w:color w:val="auto"/>
        </w:rPr>
        <w:t xml:space="preserve">re had been a change in </w:t>
      </w:r>
      <w:r w:rsidR="002A55E4" w:rsidRPr="00A70B02">
        <w:rPr>
          <w:color w:val="auto"/>
        </w:rPr>
        <w:t>consumers’</w:t>
      </w:r>
      <w:r w:rsidR="00C80F67" w:rsidRPr="00A70B02">
        <w:rPr>
          <w:color w:val="auto"/>
        </w:rPr>
        <w:t xml:space="preserve"> needs, goals or preferences.</w:t>
      </w:r>
    </w:p>
    <w:p w14:paraId="406BBB24" w14:textId="65A35730" w:rsidR="009263F8" w:rsidRPr="00A70B02" w:rsidRDefault="009263F8" w:rsidP="00A70B02">
      <w:pPr>
        <w:rPr>
          <w:color w:val="auto"/>
        </w:rPr>
      </w:pPr>
      <w:r w:rsidRPr="00A70B02">
        <w:rPr>
          <w:color w:val="auto"/>
        </w:rPr>
        <w:t xml:space="preserve">The Assessment Team did not provided information </w:t>
      </w:r>
      <w:r w:rsidR="00F03242" w:rsidRPr="00A70B02">
        <w:rPr>
          <w:color w:val="auto"/>
        </w:rPr>
        <w:t xml:space="preserve">in relation to consumer and representative feedback </w:t>
      </w:r>
      <w:r w:rsidRPr="00A70B02">
        <w:rPr>
          <w:color w:val="auto"/>
        </w:rPr>
        <w:t xml:space="preserve">specific to this requirement. However, I have considered in my decision, information provided in the Site Audit report which identified consumers and representative said they were involved in the consumers ongoing assessment and care planning processes. </w:t>
      </w:r>
    </w:p>
    <w:p w14:paraId="04097C31" w14:textId="2315BF53" w:rsidR="009B0279" w:rsidRPr="00A70B02" w:rsidRDefault="006E78BE" w:rsidP="009B0279">
      <w:pPr>
        <w:rPr>
          <w:color w:val="auto"/>
        </w:rPr>
      </w:pPr>
      <w:r w:rsidRPr="00A70B02">
        <w:rPr>
          <w:color w:val="auto"/>
        </w:rPr>
        <w:lastRenderedPageBreak/>
        <w:t>I have considered information in the site audit report</w:t>
      </w:r>
      <w:r w:rsidR="000E1486" w:rsidRPr="00A70B02">
        <w:rPr>
          <w:color w:val="auto"/>
        </w:rPr>
        <w:t xml:space="preserve"> and </w:t>
      </w:r>
      <w:r w:rsidRPr="00A70B02">
        <w:rPr>
          <w:color w:val="auto"/>
        </w:rPr>
        <w:t xml:space="preserve">the Approved Providers response </w:t>
      </w:r>
      <w:r w:rsidR="000E1486" w:rsidRPr="00A70B02">
        <w:rPr>
          <w:rFonts w:eastAsia="Calibri"/>
          <w:color w:val="auto"/>
          <w:lang w:eastAsia="en-US"/>
        </w:rPr>
        <w:t>including the actions taken and/or planned by the Approved Provider</w:t>
      </w:r>
      <w:r w:rsidR="0039127D" w:rsidRPr="00A70B02">
        <w:rPr>
          <w:rFonts w:eastAsia="Calibri"/>
          <w:color w:val="auto"/>
          <w:lang w:eastAsia="en-US"/>
        </w:rPr>
        <w:t xml:space="preserve">. </w:t>
      </w:r>
      <w:r w:rsidRPr="00A70B02">
        <w:rPr>
          <w:color w:val="auto"/>
        </w:rPr>
        <w:t>It is my decision the assessment and planning for the named consumer’s</w:t>
      </w:r>
      <w:r w:rsidR="0039127D" w:rsidRPr="00A70B02">
        <w:rPr>
          <w:color w:val="auto"/>
        </w:rPr>
        <w:t xml:space="preserve"> had been</w:t>
      </w:r>
      <w:r w:rsidRPr="00A70B02">
        <w:rPr>
          <w:color w:val="auto"/>
        </w:rPr>
        <w:t xml:space="preserve"> </w:t>
      </w:r>
      <w:r w:rsidR="0039127D" w:rsidRPr="00A70B02">
        <w:rPr>
          <w:color w:val="auto"/>
        </w:rPr>
        <w:t>reviewed regularly for effectiveness, including when circumstances change or when incidents impact on the needs, goals or preferences of the consumer.</w:t>
      </w:r>
      <w:r w:rsidR="00A70B02" w:rsidRPr="00A70B02">
        <w:rPr>
          <w:color w:val="auto"/>
        </w:rPr>
        <w:t xml:space="preserve"> </w:t>
      </w:r>
      <w:r w:rsidRPr="00A70B02">
        <w:rPr>
          <w:color w:val="auto"/>
        </w:rPr>
        <w:t>For the reasons detailed, this requirement is Compliant.</w:t>
      </w:r>
    </w:p>
    <w:p w14:paraId="04097C32" w14:textId="77777777" w:rsidR="009B0279" w:rsidRDefault="009B0279" w:rsidP="009B0279">
      <w:pPr>
        <w:sectPr w:rsidR="009B0279" w:rsidSect="009B0279">
          <w:type w:val="continuous"/>
          <w:pgSz w:w="11906" w:h="16838"/>
          <w:pgMar w:top="1701" w:right="1418" w:bottom="1418" w:left="1418" w:header="709" w:footer="397" w:gutter="0"/>
          <w:cols w:space="708"/>
          <w:titlePg/>
          <w:docGrid w:linePitch="360"/>
        </w:sectPr>
      </w:pPr>
    </w:p>
    <w:p w14:paraId="04097C33" w14:textId="42BE9543" w:rsidR="009B0279" w:rsidRDefault="00276346" w:rsidP="009B0279">
      <w:pPr>
        <w:pStyle w:val="Heading1"/>
        <w:tabs>
          <w:tab w:val="right" w:pos="9070"/>
        </w:tabs>
        <w:spacing w:before="560" w:after="640"/>
        <w:rPr>
          <w:color w:val="FFFFFF" w:themeColor="background1"/>
          <w:sz w:val="36"/>
        </w:rPr>
        <w:sectPr w:rsidR="009B0279" w:rsidSect="009B027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097CFA" wp14:editId="04097C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53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4097C34" w14:textId="77777777" w:rsidR="009B0279" w:rsidRPr="00FD1B02" w:rsidRDefault="00276346" w:rsidP="009B0279">
      <w:pPr>
        <w:pStyle w:val="Heading3"/>
        <w:shd w:val="clear" w:color="auto" w:fill="F2F2F2" w:themeFill="background1" w:themeFillShade="F2"/>
      </w:pPr>
      <w:r w:rsidRPr="00FD1B02">
        <w:t>Consumer outcome:</w:t>
      </w:r>
    </w:p>
    <w:p w14:paraId="04097C35" w14:textId="77777777" w:rsidR="009B0279" w:rsidRDefault="00276346" w:rsidP="009B0279">
      <w:pPr>
        <w:numPr>
          <w:ilvl w:val="0"/>
          <w:numId w:val="3"/>
        </w:numPr>
        <w:shd w:val="clear" w:color="auto" w:fill="F2F2F2" w:themeFill="background1" w:themeFillShade="F2"/>
      </w:pPr>
      <w:r>
        <w:t>I get personal care, clinical care, or both personal care and clinical care, that is safe and right for me.</w:t>
      </w:r>
    </w:p>
    <w:p w14:paraId="04097C36" w14:textId="77777777" w:rsidR="009B0279" w:rsidRDefault="00276346" w:rsidP="009B0279">
      <w:pPr>
        <w:pStyle w:val="Heading3"/>
        <w:shd w:val="clear" w:color="auto" w:fill="F2F2F2" w:themeFill="background1" w:themeFillShade="F2"/>
      </w:pPr>
      <w:r>
        <w:t>Organisation statement:</w:t>
      </w:r>
    </w:p>
    <w:p w14:paraId="04097C37" w14:textId="77777777" w:rsidR="009B0279" w:rsidRDefault="00276346" w:rsidP="009B027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097C38" w14:textId="77777777" w:rsidR="009B0279" w:rsidRDefault="00276346" w:rsidP="009B0279">
      <w:pPr>
        <w:pStyle w:val="Heading2"/>
      </w:pPr>
      <w:r>
        <w:t>Assessment of Standard 3</w:t>
      </w:r>
    </w:p>
    <w:p w14:paraId="50BCB00F" w14:textId="71AF2CD6" w:rsidR="00AD4B55" w:rsidRDefault="00D56C45" w:rsidP="00AD4B55">
      <w:pPr>
        <w:rPr>
          <w:color w:val="auto"/>
        </w:rPr>
      </w:pPr>
      <w:r w:rsidRPr="00B97577">
        <w:rPr>
          <w:rFonts w:eastAsia="Calibri"/>
          <w:lang w:eastAsia="en-US"/>
        </w:rPr>
        <w:t xml:space="preserve">Consumers and representatives expressed satisfaction that </w:t>
      </w:r>
      <w:r>
        <w:rPr>
          <w:rFonts w:eastAsia="Calibri"/>
          <w:lang w:eastAsia="en-US"/>
        </w:rPr>
        <w:t xml:space="preserve">consumers had </w:t>
      </w:r>
      <w:r w:rsidRPr="00B97577">
        <w:rPr>
          <w:rFonts w:eastAsia="Calibri"/>
          <w:lang w:eastAsia="en-US"/>
        </w:rPr>
        <w:t xml:space="preserve">access to </w:t>
      </w:r>
      <w:r w:rsidRPr="00B97577">
        <w:rPr>
          <w:rFonts w:eastAsiaTheme="minorEastAsia"/>
          <w:lang w:eastAsia="en-US"/>
        </w:rPr>
        <w:t xml:space="preserve">Medical Officers and other health professionals </w:t>
      </w:r>
      <w:r>
        <w:rPr>
          <w:rFonts w:eastAsia="Calibri"/>
          <w:lang w:eastAsia="en-US"/>
        </w:rPr>
        <w:t xml:space="preserve">if required, and consumers </w:t>
      </w:r>
      <w:r w:rsidRPr="00B97577">
        <w:rPr>
          <w:rFonts w:eastAsia="Calibri"/>
          <w:lang w:eastAsia="en-US"/>
        </w:rPr>
        <w:t xml:space="preserve">needs and preferences </w:t>
      </w:r>
      <w:r>
        <w:rPr>
          <w:rFonts w:eastAsia="Calibri"/>
          <w:lang w:eastAsia="en-US"/>
        </w:rPr>
        <w:t xml:space="preserve">were </w:t>
      </w:r>
      <w:r w:rsidRPr="00B97577">
        <w:rPr>
          <w:rFonts w:eastAsia="Calibri"/>
          <w:lang w:eastAsia="en-US"/>
        </w:rPr>
        <w:t>effectively communicated between staff and other</w:t>
      </w:r>
      <w:r>
        <w:rPr>
          <w:rFonts w:eastAsia="Calibri"/>
          <w:lang w:eastAsia="en-US"/>
        </w:rPr>
        <w:t xml:space="preserve"> providers of care and services. </w:t>
      </w:r>
      <w:r w:rsidR="00AD4B55">
        <w:rPr>
          <w:color w:val="auto"/>
        </w:rPr>
        <w:t xml:space="preserve">Consumers and representative </w:t>
      </w:r>
      <w:r w:rsidR="00AD4B55" w:rsidRPr="00AD4B55">
        <w:rPr>
          <w:color w:val="auto"/>
        </w:rPr>
        <w:t xml:space="preserve">said </w:t>
      </w:r>
      <w:r w:rsidR="00AD4B55">
        <w:rPr>
          <w:color w:val="auto"/>
        </w:rPr>
        <w:t>the service had</w:t>
      </w:r>
      <w:r w:rsidR="00AD4B55" w:rsidRPr="00AD4B55">
        <w:rPr>
          <w:color w:val="auto"/>
        </w:rPr>
        <w:t xml:space="preserve"> spoken with </w:t>
      </w:r>
      <w:r w:rsidR="00AD4B55">
        <w:rPr>
          <w:color w:val="auto"/>
        </w:rPr>
        <w:t xml:space="preserve">them </w:t>
      </w:r>
      <w:r w:rsidR="00620DF5">
        <w:rPr>
          <w:color w:val="auto"/>
        </w:rPr>
        <w:t xml:space="preserve">about the </w:t>
      </w:r>
      <w:r w:rsidR="002A55E4">
        <w:rPr>
          <w:color w:val="auto"/>
        </w:rPr>
        <w:t>consumers’</w:t>
      </w:r>
      <w:r w:rsidR="00620DF5">
        <w:rPr>
          <w:color w:val="auto"/>
        </w:rPr>
        <w:t xml:space="preserve"> needs, goals and preferences in relation to </w:t>
      </w:r>
      <w:r w:rsidR="00AD4B55" w:rsidRPr="00AD4B55">
        <w:rPr>
          <w:color w:val="auto"/>
        </w:rPr>
        <w:t>end of life wishes.</w:t>
      </w:r>
    </w:p>
    <w:p w14:paraId="287B2AC8" w14:textId="23F8FD8B" w:rsidR="009000E9" w:rsidRPr="00EA46EC" w:rsidRDefault="009000E9" w:rsidP="00AD4B55">
      <w:pPr>
        <w:rPr>
          <w:rFonts w:eastAsia="Arial"/>
          <w:color w:val="auto"/>
        </w:rPr>
      </w:pPr>
      <w:r w:rsidRPr="00EA46EC">
        <w:rPr>
          <w:rFonts w:eastAsia="Arial"/>
          <w:color w:val="auto"/>
        </w:rPr>
        <w:t xml:space="preserve">Staff described the way care is delivered for consumers nearing end of life and provided </w:t>
      </w:r>
      <w:r w:rsidR="001670EF" w:rsidRPr="00EA46EC">
        <w:rPr>
          <w:rFonts w:eastAsia="Arial"/>
          <w:color w:val="auto"/>
        </w:rPr>
        <w:t xml:space="preserve">examples of </w:t>
      </w:r>
      <w:r w:rsidRPr="00EA46EC">
        <w:rPr>
          <w:rFonts w:eastAsia="Arial"/>
          <w:color w:val="auto"/>
        </w:rPr>
        <w:t xml:space="preserve">ways in which consumers’ comfort is maximised near </w:t>
      </w:r>
      <w:r w:rsidR="001670EF" w:rsidRPr="00EA46EC">
        <w:rPr>
          <w:rFonts w:eastAsia="Arial"/>
          <w:color w:val="auto"/>
        </w:rPr>
        <w:t>the end of life.</w:t>
      </w:r>
    </w:p>
    <w:p w14:paraId="15C191B7" w14:textId="4E227102" w:rsidR="00EA46EC" w:rsidRPr="00EA46EC" w:rsidRDefault="000528BB" w:rsidP="00EA46EC">
      <w:pPr>
        <w:rPr>
          <w:color w:val="auto"/>
        </w:rPr>
      </w:pPr>
      <w:r w:rsidRPr="00EA46EC">
        <w:rPr>
          <w:rFonts w:eastAsia="Arial"/>
          <w:color w:val="auto"/>
        </w:rPr>
        <w:t xml:space="preserve">The service demonstrated that </w:t>
      </w:r>
      <w:r w:rsidR="00EA46EC" w:rsidRPr="00EA46EC">
        <w:rPr>
          <w:rFonts w:eastAsia="Arial"/>
          <w:color w:val="auto"/>
        </w:rPr>
        <w:t xml:space="preserve">a </w:t>
      </w:r>
      <w:r w:rsidR="00FC446E" w:rsidRPr="00EA46EC">
        <w:rPr>
          <w:color w:val="auto"/>
        </w:rPr>
        <w:t>d</w:t>
      </w:r>
      <w:r w:rsidRPr="00EA46EC">
        <w:rPr>
          <w:color w:val="auto"/>
        </w:rPr>
        <w:t xml:space="preserve">eterioration or change to </w:t>
      </w:r>
      <w:r w:rsidR="00F9517C" w:rsidRPr="00EA46EC">
        <w:rPr>
          <w:color w:val="auto"/>
        </w:rPr>
        <w:t xml:space="preserve">a </w:t>
      </w:r>
      <w:r w:rsidRPr="00EA46EC">
        <w:rPr>
          <w:color w:val="auto"/>
        </w:rPr>
        <w:t>consumers</w:t>
      </w:r>
      <w:r w:rsidR="00F9517C" w:rsidRPr="00EA46EC">
        <w:rPr>
          <w:color w:val="auto"/>
        </w:rPr>
        <w:t xml:space="preserve">’ health or well-being </w:t>
      </w:r>
      <w:r w:rsidR="00EA46EC" w:rsidRPr="00EA46EC">
        <w:rPr>
          <w:color w:val="auto"/>
        </w:rPr>
        <w:t xml:space="preserve">is </w:t>
      </w:r>
      <w:r w:rsidR="00F9517C" w:rsidRPr="00EA46EC">
        <w:rPr>
          <w:color w:val="auto"/>
        </w:rPr>
        <w:t xml:space="preserve">recognised and </w:t>
      </w:r>
      <w:r w:rsidRPr="00EA46EC">
        <w:rPr>
          <w:color w:val="auto"/>
        </w:rPr>
        <w:t>responded to in timely manner</w:t>
      </w:r>
      <w:r w:rsidR="00F9517C" w:rsidRPr="00EA46EC">
        <w:rPr>
          <w:color w:val="auto"/>
        </w:rPr>
        <w:t>;</w:t>
      </w:r>
      <w:r w:rsidR="00EA46EC" w:rsidRPr="00EA46EC">
        <w:rPr>
          <w:color w:val="auto"/>
        </w:rPr>
        <w:t xml:space="preserve"> i</w:t>
      </w:r>
      <w:r w:rsidRPr="00EA46EC">
        <w:rPr>
          <w:color w:val="auto"/>
        </w:rPr>
        <w:t>nformation related to consumers care needs and preferences is communicated within the organisation and where care is shared</w:t>
      </w:r>
      <w:r w:rsidR="00EA46EC" w:rsidRPr="00EA46EC">
        <w:rPr>
          <w:color w:val="auto"/>
        </w:rPr>
        <w:t xml:space="preserve">; and </w:t>
      </w:r>
      <w:r w:rsidR="00EA46EC" w:rsidRPr="00EA46EC">
        <w:rPr>
          <w:rFonts w:eastAsia="Arial"/>
          <w:color w:val="auto"/>
        </w:rPr>
        <w:t>appropriate referrals occurred when needed and that the consumer had access to relevant health professions as required.</w:t>
      </w:r>
    </w:p>
    <w:p w14:paraId="07F1836B" w14:textId="486054AF" w:rsidR="006B500F" w:rsidRPr="006B500F" w:rsidRDefault="006B500F" w:rsidP="006B500F">
      <w:pPr>
        <w:rPr>
          <w:rFonts w:eastAsia="Arial"/>
          <w:color w:val="auto"/>
        </w:rPr>
      </w:pPr>
      <w:r>
        <w:rPr>
          <w:rFonts w:eastAsia="Arial"/>
          <w:color w:val="auto"/>
        </w:rPr>
        <w:t>T</w:t>
      </w:r>
      <w:r w:rsidRPr="006B500F">
        <w:rPr>
          <w:rFonts w:eastAsia="Arial"/>
          <w:color w:val="auto"/>
        </w:rPr>
        <w:t xml:space="preserve">he service had a suite </w:t>
      </w:r>
      <w:r w:rsidR="002A55E4" w:rsidRPr="006B500F">
        <w:rPr>
          <w:rFonts w:eastAsia="Arial"/>
          <w:color w:val="auto"/>
        </w:rPr>
        <w:t>of policies</w:t>
      </w:r>
      <w:r w:rsidRPr="006B500F">
        <w:rPr>
          <w:rFonts w:eastAsia="Arial"/>
          <w:color w:val="auto"/>
        </w:rPr>
        <w:t xml:space="preserve"> and procedures to guide staff in care delivery including in relation to end of life care</w:t>
      </w:r>
      <w:r w:rsidR="00485826">
        <w:rPr>
          <w:rFonts w:eastAsia="Arial"/>
          <w:color w:val="auto"/>
        </w:rPr>
        <w:t>, and a restraint management policy.</w:t>
      </w:r>
    </w:p>
    <w:p w14:paraId="2011A02C" w14:textId="7D0C727D" w:rsidR="006B5172" w:rsidRPr="00EA46EC" w:rsidRDefault="00485826" w:rsidP="007A569A">
      <w:pPr>
        <w:rPr>
          <w:color w:val="auto"/>
        </w:rPr>
      </w:pPr>
      <w:r w:rsidRPr="00EA46EC">
        <w:rPr>
          <w:rFonts w:eastAsia="Calibri"/>
          <w:color w:val="auto"/>
          <w:lang w:eastAsia="en-US"/>
        </w:rPr>
        <w:t>However, c</w:t>
      </w:r>
      <w:r w:rsidR="006B5172" w:rsidRPr="00EA46EC">
        <w:rPr>
          <w:color w:val="auto"/>
        </w:rPr>
        <w:t xml:space="preserve">onsumers and representatives consistently </w:t>
      </w:r>
      <w:r w:rsidRPr="00EA46EC">
        <w:rPr>
          <w:color w:val="auto"/>
        </w:rPr>
        <w:t xml:space="preserve">described the </w:t>
      </w:r>
      <w:r w:rsidR="006B5172" w:rsidRPr="00EA46EC">
        <w:rPr>
          <w:color w:val="auto"/>
        </w:rPr>
        <w:t>high level of agency registered staff utilised by the service impacted in the delivery of safe and effective clinical care including medication management.</w:t>
      </w:r>
      <w:r w:rsidR="0059592A" w:rsidRPr="00EA46EC">
        <w:rPr>
          <w:color w:val="auto"/>
        </w:rPr>
        <w:t xml:space="preserve"> The </w:t>
      </w:r>
      <w:r w:rsidR="006B5172" w:rsidRPr="00EA46EC">
        <w:rPr>
          <w:color w:val="auto"/>
        </w:rPr>
        <w:t xml:space="preserve">service was unable to demonstrate effective management and monitoring </w:t>
      </w:r>
      <w:r w:rsidR="0059592A" w:rsidRPr="00EA46EC">
        <w:rPr>
          <w:color w:val="auto"/>
        </w:rPr>
        <w:t xml:space="preserve">of high impact and high </w:t>
      </w:r>
      <w:r w:rsidR="0059592A" w:rsidRPr="00EA46EC">
        <w:rPr>
          <w:color w:val="auto"/>
        </w:rPr>
        <w:lastRenderedPageBreak/>
        <w:t xml:space="preserve">prevalence risks for consumers, </w:t>
      </w:r>
      <w:r w:rsidR="006B5172" w:rsidRPr="00EA46EC">
        <w:rPr>
          <w:color w:val="auto"/>
        </w:rPr>
        <w:t>including in relation to diabetes management, wound care and weight loss and nutrition.</w:t>
      </w:r>
    </w:p>
    <w:p w14:paraId="6D756715" w14:textId="4B6B02AE" w:rsidR="006312E1" w:rsidRPr="00EA46EC" w:rsidRDefault="00276346" w:rsidP="009B0279">
      <w:pPr>
        <w:rPr>
          <w:rFonts w:eastAsiaTheme="minorHAnsi"/>
          <w:color w:val="auto"/>
        </w:rPr>
      </w:pPr>
      <w:r w:rsidRPr="00EA46EC">
        <w:rPr>
          <w:rFonts w:eastAsiaTheme="minorHAnsi"/>
          <w:color w:val="auto"/>
        </w:rPr>
        <w:t>The Quality Standard is assessed as Non-compliant</w:t>
      </w:r>
      <w:r w:rsidR="00EA46EC" w:rsidRPr="00EA46EC">
        <w:rPr>
          <w:rFonts w:eastAsiaTheme="minorHAnsi"/>
          <w:color w:val="auto"/>
        </w:rPr>
        <w:t xml:space="preserve"> </w:t>
      </w:r>
      <w:r w:rsidRPr="00EA46EC">
        <w:rPr>
          <w:rFonts w:eastAsiaTheme="minorHAnsi"/>
          <w:color w:val="auto"/>
        </w:rPr>
        <w:t xml:space="preserve">as </w:t>
      </w:r>
      <w:r w:rsidR="00EA46EC" w:rsidRPr="00EA46EC">
        <w:rPr>
          <w:rFonts w:eastAsiaTheme="minorHAnsi"/>
          <w:color w:val="auto"/>
        </w:rPr>
        <w:t>two</w:t>
      </w:r>
      <w:r w:rsidRPr="00EA46EC">
        <w:rPr>
          <w:rFonts w:eastAsiaTheme="minorHAnsi"/>
          <w:color w:val="auto"/>
        </w:rPr>
        <w:t xml:space="preserve"> of the seven specific requirements have been assessed as</w:t>
      </w:r>
      <w:r w:rsidR="00EA46EC" w:rsidRPr="00EA46EC">
        <w:rPr>
          <w:rFonts w:eastAsiaTheme="minorHAnsi"/>
          <w:color w:val="auto"/>
        </w:rPr>
        <w:t xml:space="preserve"> </w:t>
      </w:r>
      <w:r w:rsidRPr="00EA46EC">
        <w:rPr>
          <w:rFonts w:eastAsiaTheme="minorHAnsi"/>
          <w:color w:val="auto"/>
        </w:rPr>
        <w:t>Non-compliant</w:t>
      </w:r>
      <w:r w:rsidR="00EA46EC" w:rsidRPr="00EA46EC">
        <w:rPr>
          <w:rFonts w:eastAsiaTheme="minorHAnsi"/>
          <w:color w:val="auto"/>
        </w:rPr>
        <w:t>.</w:t>
      </w:r>
    </w:p>
    <w:p w14:paraId="04097C3B" w14:textId="5FAD5903" w:rsidR="009B0279" w:rsidRPr="00EA46EC" w:rsidRDefault="00276346" w:rsidP="009B0279">
      <w:pPr>
        <w:pStyle w:val="Heading3"/>
        <w:rPr>
          <w:rFonts w:cs="Times New Roman"/>
          <w:color w:val="auto"/>
          <w:sz w:val="32"/>
          <w:szCs w:val="28"/>
        </w:rPr>
      </w:pPr>
      <w:r w:rsidRPr="00EA46EC">
        <w:rPr>
          <w:color w:val="auto"/>
          <w:sz w:val="28"/>
        </w:rPr>
        <w:t>Assessment of Standard 3 Requirements</w:t>
      </w:r>
    </w:p>
    <w:p w14:paraId="04097C3C" w14:textId="5BA30658" w:rsidR="009B0279" w:rsidRPr="00853601" w:rsidRDefault="00276346" w:rsidP="00834A94">
      <w:pPr>
        <w:pStyle w:val="Heading3"/>
      </w:pPr>
      <w:r w:rsidRPr="00853601">
        <w:t>Requirement 3(3)(a)</w:t>
      </w:r>
      <w:r>
        <w:tab/>
      </w:r>
      <w:r w:rsidR="00834A94" w:rsidRPr="00051035">
        <w:t>Non-compliant</w:t>
      </w:r>
    </w:p>
    <w:p w14:paraId="04097C3D" w14:textId="77777777" w:rsidR="009B0279" w:rsidRPr="008D114F" w:rsidRDefault="00276346" w:rsidP="009B0279">
      <w:pPr>
        <w:rPr>
          <w:i/>
        </w:rPr>
      </w:pPr>
      <w:r w:rsidRPr="008D114F">
        <w:rPr>
          <w:i/>
        </w:rPr>
        <w:t>Each consumer gets safe and effective personal care, clinical care, or both personal care and clinical care, that:</w:t>
      </w:r>
    </w:p>
    <w:p w14:paraId="04097C3E" w14:textId="77777777" w:rsidR="009B0279" w:rsidRPr="008D114F" w:rsidRDefault="00276346" w:rsidP="001670EF">
      <w:pPr>
        <w:numPr>
          <w:ilvl w:val="0"/>
          <w:numId w:val="14"/>
        </w:numPr>
        <w:tabs>
          <w:tab w:val="right" w:pos="9026"/>
        </w:tabs>
        <w:spacing w:before="0" w:after="0"/>
        <w:ind w:left="567" w:hanging="425"/>
        <w:outlineLvl w:val="4"/>
        <w:rPr>
          <w:i/>
        </w:rPr>
      </w:pPr>
      <w:r w:rsidRPr="008D114F">
        <w:rPr>
          <w:i/>
        </w:rPr>
        <w:t>is best practice; and</w:t>
      </w:r>
    </w:p>
    <w:p w14:paraId="04097C3F" w14:textId="77777777" w:rsidR="009B0279" w:rsidRPr="008D114F" w:rsidRDefault="00276346" w:rsidP="001670EF">
      <w:pPr>
        <w:numPr>
          <w:ilvl w:val="0"/>
          <w:numId w:val="14"/>
        </w:numPr>
        <w:tabs>
          <w:tab w:val="right" w:pos="9026"/>
        </w:tabs>
        <w:spacing w:before="0" w:after="0"/>
        <w:ind w:left="567" w:hanging="425"/>
        <w:outlineLvl w:val="4"/>
        <w:rPr>
          <w:i/>
        </w:rPr>
      </w:pPr>
      <w:r w:rsidRPr="008D114F">
        <w:rPr>
          <w:i/>
        </w:rPr>
        <w:t>is tailored to their needs; and</w:t>
      </w:r>
    </w:p>
    <w:p w14:paraId="04097C40" w14:textId="77777777" w:rsidR="009B0279" w:rsidRPr="008D114F" w:rsidRDefault="00276346" w:rsidP="001670EF">
      <w:pPr>
        <w:numPr>
          <w:ilvl w:val="0"/>
          <w:numId w:val="14"/>
        </w:numPr>
        <w:tabs>
          <w:tab w:val="right" w:pos="9026"/>
        </w:tabs>
        <w:spacing w:before="0" w:after="0"/>
        <w:ind w:left="567" w:hanging="425"/>
        <w:outlineLvl w:val="4"/>
        <w:rPr>
          <w:i/>
        </w:rPr>
      </w:pPr>
      <w:r w:rsidRPr="008D114F">
        <w:rPr>
          <w:i/>
        </w:rPr>
        <w:t>optimises their health and well-being.</w:t>
      </w:r>
    </w:p>
    <w:p w14:paraId="47F79E0B" w14:textId="77777777" w:rsidR="006C4C11" w:rsidRDefault="006C4C11" w:rsidP="006C4C11">
      <w:pPr>
        <w:contextualSpacing/>
        <w:rPr>
          <w:color w:val="auto"/>
        </w:rPr>
      </w:pPr>
    </w:p>
    <w:p w14:paraId="6D13511A" w14:textId="77777777" w:rsidR="00595E7F" w:rsidRDefault="006C4C11" w:rsidP="00D07344">
      <w:pPr>
        <w:contextualSpacing/>
        <w:rPr>
          <w:color w:val="auto"/>
        </w:rPr>
      </w:pPr>
      <w:r>
        <w:rPr>
          <w:color w:val="auto"/>
        </w:rPr>
        <w:t xml:space="preserve">The Assessment Team provided information that </w:t>
      </w:r>
      <w:r w:rsidR="00A6592C">
        <w:rPr>
          <w:color w:val="auto"/>
        </w:rPr>
        <w:t>n</w:t>
      </w:r>
      <w:r w:rsidRPr="004D181D">
        <w:rPr>
          <w:color w:val="auto"/>
        </w:rPr>
        <w:t xml:space="preserve">ot all consumers and representatives </w:t>
      </w:r>
      <w:r w:rsidR="00A6592C">
        <w:rPr>
          <w:color w:val="auto"/>
        </w:rPr>
        <w:t xml:space="preserve">are satisfied that </w:t>
      </w:r>
      <w:r w:rsidR="005F1873">
        <w:rPr>
          <w:color w:val="auto"/>
        </w:rPr>
        <w:t xml:space="preserve">consumers received the </w:t>
      </w:r>
      <w:r w:rsidRPr="004D181D">
        <w:rPr>
          <w:color w:val="auto"/>
        </w:rPr>
        <w:t xml:space="preserve">care </w:t>
      </w:r>
      <w:r w:rsidR="008E012F">
        <w:rPr>
          <w:color w:val="auto"/>
        </w:rPr>
        <w:t>they</w:t>
      </w:r>
      <w:r w:rsidRPr="004D181D">
        <w:rPr>
          <w:color w:val="auto"/>
        </w:rPr>
        <w:t xml:space="preserve"> need</w:t>
      </w:r>
      <w:r w:rsidR="008E012F">
        <w:rPr>
          <w:color w:val="auto"/>
        </w:rPr>
        <w:t>ed</w:t>
      </w:r>
      <w:r w:rsidRPr="004D181D">
        <w:rPr>
          <w:color w:val="auto"/>
        </w:rPr>
        <w:t>.</w:t>
      </w:r>
      <w:r w:rsidR="00595E7F">
        <w:rPr>
          <w:color w:val="auto"/>
        </w:rPr>
        <w:t xml:space="preserve"> For example:</w:t>
      </w:r>
      <w:r w:rsidRPr="004D181D">
        <w:rPr>
          <w:color w:val="auto"/>
        </w:rPr>
        <w:t xml:space="preserve"> </w:t>
      </w:r>
    </w:p>
    <w:p w14:paraId="09221FC3" w14:textId="21AAAE9D" w:rsidR="00595E7F" w:rsidRDefault="005F1873" w:rsidP="008044B4">
      <w:pPr>
        <w:pStyle w:val="ListParagraph"/>
        <w:numPr>
          <w:ilvl w:val="0"/>
          <w:numId w:val="25"/>
        </w:numPr>
        <w:rPr>
          <w:color w:val="auto"/>
        </w:rPr>
      </w:pPr>
      <w:r w:rsidRPr="00595E7F">
        <w:rPr>
          <w:color w:val="auto"/>
        </w:rPr>
        <w:t xml:space="preserve">The representative for one named consumer </w:t>
      </w:r>
      <w:r w:rsidR="005D54C6" w:rsidRPr="00595E7F">
        <w:rPr>
          <w:color w:val="auto"/>
        </w:rPr>
        <w:t>said the</w:t>
      </w:r>
      <w:r w:rsidR="003876CC" w:rsidRPr="00595E7F">
        <w:rPr>
          <w:color w:val="auto"/>
        </w:rPr>
        <w:t>y visit</w:t>
      </w:r>
      <w:r w:rsidR="00163D61" w:rsidRPr="00595E7F">
        <w:rPr>
          <w:color w:val="auto"/>
        </w:rPr>
        <w:t>ed</w:t>
      </w:r>
      <w:r w:rsidR="003876CC" w:rsidRPr="00595E7F">
        <w:rPr>
          <w:color w:val="auto"/>
        </w:rPr>
        <w:t xml:space="preserve"> the service daily</w:t>
      </w:r>
      <w:r w:rsidR="008E012F" w:rsidRPr="00595E7F">
        <w:rPr>
          <w:color w:val="auto"/>
        </w:rPr>
        <w:t>,</w:t>
      </w:r>
      <w:r w:rsidR="00DB6CA0">
        <w:rPr>
          <w:color w:val="auto"/>
        </w:rPr>
        <w:t xml:space="preserve"> </w:t>
      </w:r>
      <w:r w:rsidR="00051E0A" w:rsidRPr="00595E7F">
        <w:rPr>
          <w:color w:val="auto"/>
        </w:rPr>
        <w:t xml:space="preserve">and </w:t>
      </w:r>
      <w:r w:rsidR="00163D61" w:rsidRPr="00595E7F">
        <w:rPr>
          <w:color w:val="auto"/>
        </w:rPr>
        <w:t xml:space="preserve">reported that the </w:t>
      </w:r>
      <w:r w:rsidR="005D54C6" w:rsidRPr="00595E7F">
        <w:rPr>
          <w:color w:val="auto"/>
        </w:rPr>
        <w:t>service currently use</w:t>
      </w:r>
      <w:r w:rsidR="00051E0A" w:rsidRPr="00595E7F">
        <w:rPr>
          <w:color w:val="auto"/>
        </w:rPr>
        <w:t>d</w:t>
      </w:r>
      <w:r w:rsidR="005D54C6" w:rsidRPr="00595E7F">
        <w:rPr>
          <w:color w:val="auto"/>
        </w:rPr>
        <w:t xml:space="preserve"> a </w:t>
      </w:r>
      <w:r w:rsidR="006C4C11" w:rsidRPr="00595E7F">
        <w:rPr>
          <w:color w:val="auto"/>
        </w:rPr>
        <w:t xml:space="preserve">large number of agency staff </w:t>
      </w:r>
      <w:r w:rsidR="005D54C6" w:rsidRPr="00595E7F">
        <w:rPr>
          <w:color w:val="auto"/>
        </w:rPr>
        <w:t xml:space="preserve">who </w:t>
      </w:r>
      <w:r w:rsidR="00D07344" w:rsidRPr="00595E7F">
        <w:rPr>
          <w:color w:val="auto"/>
        </w:rPr>
        <w:t>did not have</w:t>
      </w:r>
      <w:r w:rsidR="006C4C11" w:rsidRPr="00595E7F">
        <w:rPr>
          <w:color w:val="auto"/>
        </w:rPr>
        <w:t xml:space="preserve"> experience supporting people living with dementia. </w:t>
      </w:r>
      <w:r w:rsidR="00D07344" w:rsidRPr="00595E7F">
        <w:rPr>
          <w:color w:val="auto"/>
        </w:rPr>
        <w:t xml:space="preserve">They expressed concern for consumers safety in the memory support unit and provided an example of the consumer experiencing a fall </w:t>
      </w:r>
      <w:r w:rsidR="00142466" w:rsidRPr="00595E7F">
        <w:rPr>
          <w:color w:val="auto"/>
        </w:rPr>
        <w:t xml:space="preserve">when staff in the unit </w:t>
      </w:r>
      <w:r w:rsidR="00114820">
        <w:rPr>
          <w:color w:val="auto"/>
        </w:rPr>
        <w:t xml:space="preserve">were unable to provided one-to-one care </w:t>
      </w:r>
      <w:r w:rsidR="0094667C">
        <w:rPr>
          <w:color w:val="auto"/>
        </w:rPr>
        <w:t>due to other staff being on</w:t>
      </w:r>
      <w:r w:rsidR="00142466" w:rsidRPr="00595E7F">
        <w:rPr>
          <w:color w:val="auto"/>
        </w:rPr>
        <w:t xml:space="preserve"> meal breaks.</w:t>
      </w:r>
    </w:p>
    <w:p w14:paraId="022FC391" w14:textId="77777777" w:rsidR="00595E7F" w:rsidRDefault="00E11911" w:rsidP="008044B4">
      <w:pPr>
        <w:pStyle w:val="ListParagraph"/>
        <w:numPr>
          <w:ilvl w:val="0"/>
          <w:numId w:val="25"/>
        </w:numPr>
        <w:rPr>
          <w:color w:val="auto"/>
        </w:rPr>
      </w:pPr>
      <w:r w:rsidRPr="00595E7F">
        <w:rPr>
          <w:color w:val="auto"/>
        </w:rPr>
        <w:t xml:space="preserve">On the first day of the Site Audit, a second named consumer advised the Assessment Team </w:t>
      </w:r>
      <w:r w:rsidR="00435F10" w:rsidRPr="00595E7F">
        <w:rPr>
          <w:color w:val="auto"/>
        </w:rPr>
        <w:t xml:space="preserve">that had </w:t>
      </w:r>
      <w:r w:rsidR="006C4C11" w:rsidRPr="00595E7F">
        <w:rPr>
          <w:color w:val="auto"/>
        </w:rPr>
        <w:t xml:space="preserve">been waiting for </w:t>
      </w:r>
      <w:r w:rsidR="00435F10" w:rsidRPr="00595E7F">
        <w:rPr>
          <w:color w:val="auto"/>
        </w:rPr>
        <w:t>wound dressings</w:t>
      </w:r>
      <w:r w:rsidR="006C4C11" w:rsidRPr="00595E7F">
        <w:rPr>
          <w:color w:val="auto"/>
        </w:rPr>
        <w:t xml:space="preserve"> since early in the morning</w:t>
      </w:r>
      <w:r w:rsidR="005E0823" w:rsidRPr="00595E7F">
        <w:rPr>
          <w:color w:val="auto"/>
        </w:rPr>
        <w:t>. The consumer expressed their preference for retiring to bed early,</w:t>
      </w:r>
      <w:r w:rsidR="00435F10" w:rsidRPr="00595E7F">
        <w:rPr>
          <w:color w:val="auto"/>
        </w:rPr>
        <w:t xml:space="preserve"> and said </w:t>
      </w:r>
      <w:r w:rsidR="003724E7" w:rsidRPr="00595E7F">
        <w:rPr>
          <w:color w:val="auto"/>
        </w:rPr>
        <w:t>they</w:t>
      </w:r>
      <w:r w:rsidR="006C4C11" w:rsidRPr="00595E7F">
        <w:rPr>
          <w:color w:val="auto"/>
        </w:rPr>
        <w:t xml:space="preserve"> regularly ha</w:t>
      </w:r>
      <w:r w:rsidR="003724E7" w:rsidRPr="00595E7F">
        <w:rPr>
          <w:color w:val="auto"/>
        </w:rPr>
        <w:t>d</w:t>
      </w:r>
      <w:r w:rsidR="006C4C11" w:rsidRPr="00595E7F">
        <w:rPr>
          <w:color w:val="auto"/>
        </w:rPr>
        <w:t xml:space="preserve"> to ask </w:t>
      </w:r>
      <w:r w:rsidR="003724E7" w:rsidRPr="00595E7F">
        <w:rPr>
          <w:color w:val="auto"/>
        </w:rPr>
        <w:t xml:space="preserve">for </w:t>
      </w:r>
      <w:r w:rsidR="006C4C11" w:rsidRPr="00595E7F">
        <w:rPr>
          <w:color w:val="auto"/>
        </w:rPr>
        <w:t xml:space="preserve">evening medications </w:t>
      </w:r>
      <w:r w:rsidR="003724E7" w:rsidRPr="00595E7F">
        <w:rPr>
          <w:color w:val="auto"/>
        </w:rPr>
        <w:t>which are often late.</w:t>
      </w:r>
      <w:r w:rsidR="006C4C11" w:rsidRPr="00595E7F">
        <w:rPr>
          <w:color w:val="auto"/>
        </w:rPr>
        <w:t xml:space="preserve"> </w:t>
      </w:r>
    </w:p>
    <w:p w14:paraId="0B6944DB" w14:textId="5B8EAFCC" w:rsidR="00946F5B" w:rsidRPr="00370832" w:rsidRDefault="00907C5A" w:rsidP="008044B4">
      <w:pPr>
        <w:pStyle w:val="ListParagraph"/>
        <w:numPr>
          <w:ilvl w:val="0"/>
          <w:numId w:val="25"/>
        </w:numPr>
        <w:rPr>
          <w:color w:val="auto"/>
        </w:rPr>
      </w:pPr>
      <w:r w:rsidRPr="00595E7F">
        <w:rPr>
          <w:color w:val="auto"/>
        </w:rPr>
        <w:t>The representative for a third named consumer</w:t>
      </w:r>
      <w:r w:rsidR="003B5DE3" w:rsidRPr="00595E7F">
        <w:rPr>
          <w:color w:val="auto"/>
        </w:rPr>
        <w:t xml:space="preserve"> confirmed </w:t>
      </w:r>
      <w:r w:rsidR="006C4C11" w:rsidRPr="00595E7F">
        <w:rPr>
          <w:color w:val="auto"/>
        </w:rPr>
        <w:t xml:space="preserve">due to the large number of agency nursing staff </w:t>
      </w:r>
      <w:r w:rsidR="003B5DE3" w:rsidRPr="00595E7F">
        <w:rPr>
          <w:color w:val="auto"/>
        </w:rPr>
        <w:t>consumer’s</w:t>
      </w:r>
      <w:r w:rsidR="006C4C11" w:rsidRPr="00595E7F">
        <w:rPr>
          <w:color w:val="auto"/>
        </w:rPr>
        <w:t xml:space="preserve"> medication is often late</w:t>
      </w:r>
      <w:r w:rsidR="00653C8E" w:rsidRPr="00595E7F">
        <w:rPr>
          <w:color w:val="auto"/>
        </w:rPr>
        <w:t xml:space="preserve"> and this </w:t>
      </w:r>
      <w:r w:rsidR="00AC7C98" w:rsidRPr="00595E7F">
        <w:rPr>
          <w:color w:val="auto"/>
        </w:rPr>
        <w:t xml:space="preserve">further increases the consumer’s </w:t>
      </w:r>
      <w:r w:rsidR="006C4C11" w:rsidRPr="00595E7F">
        <w:rPr>
          <w:color w:val="auto"/>
        </w:rPr>
        <w:t xml:space="preserve">anxiety. </w:t>
      </w:r>
      <w:r w:rsidR="009A4C22" w:rsidRPr="00595E7F">
        <w:rPr>
          <w:color w:val="auto"/>
        </w:rPr>
        <w:t>The representative reported the consumer had recency received a</w:t>
      </w:r>
      <w:r w:rsidR="00AC7C98" w:rsidRPr="00595E7F">
        <w:rPr>
          <w:color w:val="auto"/>
        </w:rPr>
        <w:t xml:space="preserve"> double dose of anti-anxiety medication. </w:t>
      </w:r>
    </w:p>
    <w:p w14:paraId="6BCDC637" w14:textId="16076835" w:rsidR="00CC4B3B" w:rsidRDefault="00946F5B" w:rsidP="000A06C8">
      <w:r w:rsidRPr="004D181D">
        <w:t xml:space="preserve">Care staff </w:t>
      </w:r>
      <w:r>
        <w:t xml:space="preserve">generally described the </w:t>
      </w:r>
      <w:r w:rsidRPr="004D181D">
        <w:t xml:space="preserve">care needs of </w:t>
      </w:r>
      <w:r>
        <w:t xml:space="preserve">individual </w:t>
      </w:r>
      <w:r w:rsidR="00B30CBB">
        <w:t xml:space="preserve">consumers </w:t>
      </w:r>
      <w:r w:rsidR="00B86B8F" w:rsidRPr="00BA2E0A">
        <w:rPr>
          <w:rFonts w:eastAsia="Calibri"/>
          <w:lang w:eastAsia="en-US"/>
        </w:rPr>
        <w:t xml:space="preserve">and how these </w:t>
      </w:r>
      <w:r w:rsidR="00B86B8F">
        <w:rPr>
          <w:rFonts w:eastAsia="Calibri"/>
          <w:lang w:eastAsia="en-US"/>
        </w:rPr>
        <w:t>were</w:t>
      </w:r>
      <w:r w:rsidR="00B86B8F" w:rsidRPr="00BA2E0A">
        <w:rPr>
          <w:rFonts w:eastAsia="Calibri"/>
          <w:lang w:eastAsia="en-US"/>
        </w:rPr>
        <w:t xml:space="preserve"> managed in line with the</w:t>
      </w:r>
      <w:r w:rsidR="00B30CBB">
        <w:rPr>
          <w:rFonts w:eastAsia="Calibri"/>
          <w:lang w:eastAsia="en-US"/>
        </w:rPr>
        <w:t xml:space="preserve">ir </w:t>
      </w:r>
      <w:r w:rsidR="00B86B8F" w:rsidRPr="00BA2E0A">
        <w:rPr>
          <w:rFonts w:eastAsia="Calibri"/>
          <w:lang w:eastAsia="en-US"/>
        </w:rPr>
        <w:t>care plan</w:t>
      </w:r>
      <w:r w:rsidR="00B86B8F">
        <w:t xml:space="preserve">. </w:t>
      </w:r>
      <w:r w:rsidR="00B65B26">
        <w:t xml:space="preserve">For </w:t>
      </w:r>
      <w:r w:rsidR="00CC4B3B">
        <w:t>example</w:t>
      </w:r>
      <w:r w:rsidR="00B65B26">
        <w:t xml:space="preserve">, for the named consumer who experienced a fall staff described strategies to support </w:t>
      </w:r>
      <w:r w:rsidR="00CC4B3B">
        <w:t>care such and the consumer requiring one-to-one support when walking around the service.</w:t>
      </w:r>
    </w:p>
    <w:p w14:paraId="792E3C0D" w14:textId="3ED81BEE" w:rsidR="00946F5B" w:rsidRDefault="00CC4B3B" w:rsidP="000A06C8">
      <w:r>
        <w:t>A</w:t>
      </w:r>
      <w:r w:rsidR="00946F5B" w:rsidRPr="004D181D">
        <w:t xml:space="preserve"> number of care staff </w:t>
      </w:r>
      <w:r w:rsidR="00B86B8F">
        <w:t>reported</w:t>
      </w:r>
      <w:r w:rsidR="00946F5B" w:rsidRPr="004D181D">
        <w:t xml:space="preserve"> the high use of agency registered staff is impacting on the care of the consumers, due to their lack of familiarity with consumer care needs.</w:t>
      </w:r>
    </w:p>
    <w:p w14:paraId="6BA82269" w14:textId="073061C4" w:rsidR="00432A19" w:rsidRDefault="00562F00" w:rsidP="000A06C8">
      <w:r w:rsidRPr="005D6260">
        <w:lastRenderedPageBreak/>
        <w:t xml:space="preserve">Review of </w:t>
      </w:r>
      <w:r w:rsidR="00E7072C" w:rsidRPr="005D6260">
        <w:t xml:space="preserve">documentation </w:t>
      </w:r>
      <w:r w:rsidR="00432A19">
        <w:t>provided to the</w:t>
      </w:r>
      <w:r w:rsidR="00E168EF" w:rsidRPr="005D6260">
        <w:t xml:space="preserve"> Assessment Team </w:t>
      </w:r>
      <w:r w:rsidR="00E06865">
        <w:t>identified the service was</w:t>
      </w:r>
      <w:r w:rsidR="00E168EF" w:rsidRPr="005D6260">
        <w:t xml:space="preserve"> not consistently monitoring </w:t>
      </w:r>
      <w:r w:rsidR="00F9660F">
        <w:t xml:space="preserve">some </w:t>
      </w:r>
      <w:r w:rsidR="00E168EF" w:rsidRPr="005D6260">
        <w:t xml:space="preserve">consumers with </w:t>
      </w:r>
      <w:r w:rsidR="00CA2EA3">
        <w:t>personal and</w:t>
      </w:r>
      <w:r w:rsidR="00E168EF" w:rsidRPr="005D6260">
        <w:t xml:space="preserve"> clinical care needs</w:t>
      </w:r>
      <w:r w:rsidR="00CA2EA3">
        <w:t xml:space="preserve"> in relation to restraint and wound management</w:t>
      </w:r>
      <w:r w:rsidR="00E168EF" w:rsidRPr="005D6260">
        <w:t xml:space="preserve">. </w:t>
      </w:r>
      <w:r w:rsidR="00432A19">
        <w:t>Including:</w:t>
      </w:r>
    </w:p>
    <w:p w14:paraId="2315854E" w14:textId="5187C436" w:rsidR="00A03BC4" w:rsidRPr="0075456F" w:rsidRDefault="00E21835" w:rsidP="008044B4">
      <w:pPr>
        <w:pStyle w:val="ListParagraph"/>
        <w:numPr>
          <w:ilvl w:val="0"/>
          <w:numId w:val="29"/>
        </w:numPr>
      </w:pPr>
      <w:r w:rsidRPr="0075456F">
        <w:t xml:space="preserve">Inconsistent information </w:t>
      </w:r>
      <w:r w:rsidR="00A03BC4" w:rsidRPr="0075456F">
        <w:t xml:space="preserve">in relation to the number of consumers </w:t>
      </w:r>
      <w:r w:rsidR="005367F6" w:rsidRPr="0075456F">
        <w:t>prescribed a psychotropic medication that was considered a chemical restraint.</w:t>
      </w:r>
      <w:r w:rsidR="00860EBA">
        <w:t xml:space="preserve"> One report provided to the Assessment Team identified 14 consumers subject to a chemical restraint; and the service’s Clinical Indicator’s report identified 24 consumers.</w:t>
      </w:r>
      <w:r w:rsidR="005367F6" w:rsidRPr="0075456F">
        <w:t xml:space="preserve"> </w:t>
      </w:r>
    </w:p>
    <w:p w14:paraId="4AB0AB2A" w14:textId="77777777" w:rsidR="00227A50" w:rsidRDefault="00BF7EA3" w:rsidP="008044B4">
      <w:pPr>
        <w:pStyle w:val="ListParagraph"/>
        <w:numPr>
          <w:ilvl w:val="0"/>
          <w:numId w:val="29"/>
        </w:numPr>
      </w:pPr>
      <w:r w:rsidRPr="0075456F">
        <w:t>In relation to chemical restraint: i</w:t>
      </w:r>
      <w:r w:rsidR="00A156A2" w:rsidRPr="0075456F">
        <w:t xml:space="preserve">ncomplete or inconsistent completion of </w:t>
      </w:r>
      <w:r w:rsidR="00756A88" w:rsidRPr="0075456F">
        <w:t xml:space="preserve">restrictive practice </w:t>
      </w:r>
      <w:r w:rsidR="000E125E" w:rsidRPr="0075456F">
        <w:t>authorisations</w:t>
      </w:r>
      <w:r w:rsidR="00756A88" w:rsidRPr="0075456F">
        <w:t xml:space="preserve">, </w:t>
      </w:r>
      <w:r w:rsidR="000E125E" w:rsidRPr="0075456F">
        <w:t>including risk assessments, discussion of associated risks with the consumer and/or representative and review of</w:t>
      </w:r>
      <w:r w:rsidRPr="0075456F">
        <w:t xml:space="preserve"> prescribed psychotropic medications</w:t>
      </w:r>
      <w:r w:rsidR="000E125E" w:rsidRPr="0075456F">
        <w:t>.</w:t>
      </w:r>
      <w:r w:rsidR="00227A50">
        <w:t xml:space="preserve"> </w:t>
      </w:r>
    </w:p>
    <w:p w14:paraId="1C0EB009" w14:textId="488252D6" w:rsidR="00C633AA" w:rsidRPr="0075456F" w:rsidRDefault="00C633AA" w:rsidP="008044B4">
      <w:pPr>
        <w:pStyle w:val="ListParagraph"/>
        <w:numPr>
          <w:ilvl w:val="0"/>
          <w:numId w:val="29"/>
        </w:numPr>
      </w:pPr>
      <w:r w:rsidRPr="0075456F">
        <w:t xml:space="preserve">For </w:t>
      </w:r>
      <w:r w:rsidR="002D4899" w:rsidRPr="0075456F">
        <w:t>two</w:t>
      </w:r>
      <w:r w:rsidRPr="0075456F">
        <w:t xml:space="preserve"> named consumer</w:t>
      </w:r>
      <w:r w:rsidR="002D4899" w:rsidRPr="0075456F">
        <w:t>s</w:t>
      </w:r>
      <w:r w:rsidRPr="0075456F">
        <w:t>, wound care documentation</w:t>
      </w:r>
      <w:r w:rsidR="00F4293A" w:rsidRPr="0075456F">
        <w:t xml:space="preserve"> identified inconsistent review and monitoring of</w:t>
      </w:r>
      <w:r w:rsidR="0090731E" w:rsidRPr="0075456F">
        <w:t xml:space="preserve"> wound</w:t>
      </w:r>
      <w:r w:rsidR="002D4899" w:rsidRPr="0075456F">
        <w:t>s</w:t>
      </w:r>
      <w:r w:rsidR="0075456F" w:rsidRPr="0075456F">
        <w:t xml:space="preserve"> and one wound had deteriorated</w:t>
      </w:r>
      <w:r w:rsidR="0090731E" w:rsidRPr="0075456F">
        <w:t xml:space="preserve">. </w:t>
      </w:r>
    </w:p>
    <w:p w14:paraId="5719919E" w14:textId="06A8EE0F" w:rsidR="00DD2152" w:rsidRDefault="00827991" w:rsidP="000A06C8">
      <w:r w:rsidRPr="00827991">
        <w:t>The Approved Provider in its response</w:t>
      </w:r>
      <w:r w:rsidR="002B7B3D">
        <w:t xml:space="preserve"> stated that since earlier this year </w:t>
      </w:r>
      <w:r w:rsidR="001D2828">
        <w:t xml:space="preserve">not all </w:t>
      </w:r>
      <w:r w:rsidR="004D5DD0">
        <w:t xml:space="preserve">consumer </w:t>
      </w:r>
      <w:r w:rsidR="001D2828">
        <w:t xml:space="preserve">medication </w:t>
      </w:r>
      <w:r w:rsidR="004D5DD0">
        <w:t>reviews</w:t>
      </w:r>
      <w:r w:rsidRPr="00827991">
        <w:t xml:space="preserve"> </w:t>
      </w:r>
      <w:r w:rsidR="001D2828">
        <w:t>ha</w:t>
      </w:r>
      <w:r w:rsidR="00227A50">
        <w:t xml:space="preserve">ve </w:t>
      </w:r>
      <w:r w:rsidR="001D2828">
        <w:t xml:space="preserve">been accompanied </w:t>
      </w:r>
      <w:r w:rsidR="004D5DD0">
        <w:t>by</w:t>
      </w:r>
      <w:r w:rsidR="001D2828">
        <w:t xml:space="preserve"> a </w:t>
      </w:r>
      <w:r w:rsidR="00A612BE">
        <w:t xml:space="preserve">re-signing of the restrictive practice authorisation. </w:t>
      </w:r>
      <w:r w:rsidR="00A26895">
        <w:t xml:space="preserve">The Approved Provider’s response provided information to clarify the inconsistent information in relation to </w:t>
      </w:r>
      <w:r w:rsidR="00B5729A">
        <w:t xml:space="preserve">the number of consumers who are </w:t>
      </w:r>
      <w:r w:rsidR="003707FB">
        <w:t>considered</w:t>
      </w:r>
      <w:r w:rsidR="00B5729A">
        <w:t xml:space="preserve"> to be subject to chemical restraint</w:t>
      </w:r>
      <w:r w:rsidR="003707FB">
        <w:t>, identifying the</w:t>
      </w:r>
      <w:r w:rsidR="00AB3DC2">
        <w:t xml:space="preserve"> service considers any consumers prescribed</w:t>
      </w:r>
      <w:r w:rsidR="003707FB">
        <w:t xml:space="preserve"> </w:t>
      </w:r>
      <w:r w:rsidR="00325C4C">
        <w:t xml:space="preserve">psychotropics without a diagnosis </w:t>
      </w:r>
      <w:r w:rsidR="00AB3DC2">
        <w:t>as subject to</w:t>
      </w:r>
      <w:r w:rsidR="00082A97">
        <w:t xml:space="preserve"> chemical restraint until the Medical Officer confirms the consumer’s diagnosis.</w:t>
      </w:r>
      <w:r w:rsidR="00CB5443">
        <w:t xml:space="preserve"> </w:t>
      </w:r>
      <w:r w:rsidR="002D0249">
        <w:t xml:space="preserve">In relation to the two named consumers with </w:t>
      </w:r>
      <w:r w:rsidR="00E62A83">
        <w:t xml:space="preserve">wounds, the Approved Providers response </w:t>
      </w:r>
      <w:r w:rsidRPr="00827991">
        <w:t xml:space="preserve">provided information evidencing that a review of </w:t>
      </w:r>
      <w:r w:rsidR="00075A64">
        <w:t xml:space="preserve">one of </w:t>
      </w:r>
      <w:r w:rsidRPr="00827991">
        <w:t xml:space="preserve">the named consumers </w:t>
      </w:r>
      <w:r w:rsidR="00075A64">
        <w:t xml:space="preserve">wound management was undertaken. </w:t>
      </w:r>
      <w:r w:rsidR="00DD2152">
        <w:t>For the second name consumer</w:t>
      </w:r>
      <w:r w:rsidR="00227A50">
        <w:t xml:space="preserve">, no </w:t>
      </w:r>
      <w:r w:rsidR="00DD2152">
        <w:t>further information was provided.</w:t>
      </w:r>
    </w:p>
    <w:p w14:paraId="7B9980F0" w14:textId="035E637E" w:rsidR="006E06A1" w:rsidRDefault="006E06A1" w:rsidP="000A06C8">
      <w:r>
        <w:t xml:space="preserve">In response to the consumer feedback </w:t>
      </w:r>
      <w:r w:rsidR="0085225A">
        <w:t xml:space="preserve">identified to the team, the Approved Providers response </w:t>
      </w:r>
      <w:r w:rsidR="0094667C">
        <w:t>included:</w:t>
      </w:r>
    </w:p>
    <w:p w14:paraId="571B98D6" w14:textId="41AFE638" w:rsidR="0094667C" w:rsidRDefault="0094667C" w:rsidP="008044B4">
      <w:pPr>
        <w:pStyle w:val="ListParagraph"/>
        <w:numPr>
          <w:ilvl w:val="0"/>
          <w:numId w:val="26"/>
        </w:numPr>
      </w:pPr>
      <w:r>
        <w:t>Clarification that the named consumer who experienced a fall was not</w:t>
      </w:r>
      <w:r w:rsidR="008F4FE2">
        <w:t xml:space="preserve"> </w:t>
      </w:r>
      <w:r w:rsidR="004B19DA">
        <w:t xml:space="preserve">being </w:t>
      </w:r>
      <w:r w:rsidR="008F4FE2">
        <w:t>provided one-to-one nursing care</w:t>
      </w:r>
      <w:r w:rsidR="004B19DA">
        <w:t xml:space="preserve">. </w:t>
      </w:r>
      <w:r w:rsidR="0046076D">
        <w:t xml:space="preserve">Information including a </w:t>
      </w:r>
      <w:r w:rsidR="003D2D7F">
        <w:t xml:space="preserve">falls </w:t>
      </w:r>
      <w:r w:rsidR="0046076D">
        <w:t>risk assessment, falls care plan and progress note was also provided</w:t>
      </w:r>
      <w:r w:rsidR="007B0EB7">
        <w:t xml:space="preserve"> and evidence</w:t>
      </w:r>
      <w:r w:rsidR="004A0D7F">
        <w:t>d</w:t>
      </w:r>
      <w:r w:rsidR="007B0EB7">
        <w:t xml:space="preserve"> strategies to guide staff in the consumer’s individualised care delivery.</w:t>
      </w:r>
    </w:p>
    <w:p w14:paraId="5DD5CD39" w14:textId="4C378C7F" w:rsidR="00856954" w:rsidRDefault="00856954" w:rsidP="008044B4">
      <w:pPr>
        <w:pStyle w:val="ListParagraph"/>
        <w:numPr>
          <w:ilvl w:val="0"/>
          <w:numId w:val="26"/>
        </w:numPr>
      </w:pPr>
      <w:r>
        <w:t xml:space="preserve">For the second named consumer, </w:t>
      </w:r>
      <w:r w:rsidR="002C5788">
        <w:t xml:space="preserve">information </w:t>
      </w:r>
      <w:r w:rsidR="00CD4DFE">
        <w:t xml:space="preserve">was provided that the service is engaging with the consumer </w:t>
      </w:r>
      <w:r w:rsidR="00D17CC7">
        <w:t xml:space="preserve">in relation to times for wound management and medication </w:t>
      </w:r>
      <w:r w:rsidR="00BA67DE">
        <w:t xml:space="preserve">administration. </w:t>
      </w:r>
      <w:r w:rsidR="00326B0E">
        <w:t>A</w:t>
      </w:r>
      <w:r w:rsidR="00BA67DE">
        <w:t xml:space="preserve"> copy of the consumer’s wound care plan was provided</w:t>
      </w:r>
      <w:r w:rsidR="00344528">
        <w:t xml:space="preserve">, </w:t>
      </w:r>
      <w:r w:rsidR="00A86B88">
        <w:t xml:space="preserve">however I was unable to ascertain from the information provided </w:t>
      </w:r>
      <w:r w:rsidR="001A69C4">
        <w:t xml:space="preserve">how the </w:t>
      </w:r>
      <w:r w:rsidR="00BE2A4A">
        <w:t xml:space="preserve">service </w:t>
      </w:r>
      <w:r w:rsidR="001A69C4">
        <w:t>monitored</w:t>
      </w:r>
      <w:r w:rsidR="00AD1899">
        <w:t xml:space="preserve"> and managed</w:t>
      </w:r>
      <w:r w:rsidR="001A69C4">
        <w:t xml:space="preserve"> the wound </w:t>
      </w:r>
      <w:r w:rsidR="00002F1C">
        <w:t>as</w:t>
      </w:r>
      <w:r w:rsidR="009A6C8C">
        <w:t xml:space="preserve"> information in</w:t>
      </w:r>
      <w:r w:rsidR="00002F1C">
        <w:t xml:space="preserve"> </w:t>
      </w:r>
      <w:r w:rsidR="00BE2A4A">
        <w:t xml:space="preserve">detailed comments </w:t>
      </w:r>
      <w:r w:rsidR="009A6C8C">
        <w:t>was not expanded; and the dressing and review schedule during this period was not identified.</w:t>
      </w:r>
    </w:p>
    <w:p w14:paraId="17D1A7C1" w14:textId="38C87ED8" w:rsidR="00FA5010" w:rsidRDefault="00536961" w:rsidP="008044B4">
      <w:pPr>
        <w:pStyle w:val="ListParagraph"/>
        <w:numPr>
          <w:ilvl w:val="0"/>
          <w:numId w:val="26"/>
        </w:numPr>
      </w:pPr>
      <w:r>
        <w:t>For the third named consumer, the Approved Provider</w:t>
      </w:r>
      <w:r w:rsidR="004F08A2">
        <w:t xml:space="preserve">’s response included </w:t>
      </w:r>
      <w:r>
        <w:t xml:space="preserve">information </w:t>
      </w:r>
      <w:r w:rsidR="004F08A2">
        <w:t xml:space="preserve">that the service had undertaken and </w:t>
      </w:r>
      <w:r w:rsidR="004A0D7F">
        <w:t>investigation</w:t>
      </w:r>
      <w:r w:rsidR="004F08A2">
        <w:t xml:space="preserve"> into the </w:t>
      </w:r>
      <w:r w:rsidR="00216231">
        <w:t>medication incident</w:t>
      </w:r>
      <w:r w:rsidR="0064682E">
        <w:t xml:space="preserve">. The service </w:t>
      </w:r>
      <w:r w:rsidR="002D35FA">
        <w:t>is</w:t>
      </w:r>
      <w:r w:rsidR="0064682E">
        <w:t xml:space="preserve"> also</w:t>
      </w:r>
      <w:r w:rsidR="00085976">
        <w:t xml:space="preserve"> planning to undertake a review of medication </w:t>
      </w:r>
      <w:r w:rsidR="002D35FA">
        <w:t xml:space="preserve">round </w:t>
      </w:r>
      <w:r w:rsidR="00085976">
        <w:lastRenderedPageBreak/>
        <w:t xml:space="preserve">times </w:t>
      </w:r>
      <w:r w:rsidR="00C15597">
        <w:t>and is implementing an electronic medication management system by the end of 2021</w:t>
      </w:r>
      <w:r w:rsidR="00FA5010">
        <w:t>.</w:t>
      </w:r>
    </w:p>
    <w:p w14:paraId="48AD227F" w14:textId="0A5D31C5" w:rsidR="00DA733A" w:rsidRPr="004560F5" w:rsidRDefault="00D15C10" w:rsidP="004560F5">
      <w:pPr>
        <w:rPr>
          <w:color w:val="auto"/>
        </w:rPr>
      </w:pPr>
      <w:r w:rsidRPr="004560F5">
        <w:rPr>
          <w:color w:val="auto"/>
        </w:rPr>
        <w:t>The Approved Provider</w:t>
      </w:r>
      <w:r w:rsidR="001D7E7C" w:rsidRPr="004560F5">
        <w:rPr>
          <w:color w:val="auto"/>
        </w:rPr>
        <w:t xml:space="preserve"> in its</w:t>
      </w:r>
      <w:r w:rsidRPr="004560F5">
        <w:rPr>
          <w:color w:val="auto"/>
        </w:rPr>
        <w:t xml:space="preserve"> response identified a number of </w:t>
      </w:r>
      <w:r w:rsidR="004B663F" w:rsidRPr="004560F5">
        <w:rPr>
          <w:color w:val="auto"/>
        </w:rPr>
        <w:t>improvement</w:t>
      </w:r>
      <w:r w:rsidRPr="004560F5">
        <w:rPr>
          <w:color w:val="auto"/>
        </w:rPr>
        <w:t xml:space="preserve"> initiatives</w:t>
      </w:r>
      <w:r w:rsidR="004B663F" w:rsidRPr="004560F5">
        <w:rPr>
          <w:color w:val="auto"/>
        </w:rPr>
        <w:t xml:space="preserve"> </w:t>
      </w:r>
      <w:r w:rsidR="00FD3378" w:rsidRPr="004560F5">
        <w:rPr>
          <w:color w:val="auto"/>
        </w:rPr>
        <w:t>including a dedicated Quality and Compliance Officer</w:t>
      </w:r>
      <w:r w:rsidR="00FC7611" w:rsidRPr="004560F5">
        <w:rPr>
          <w:color w:val="auto"/>
        </w:rPr>
        <w:t xml:space="preserve">; oversight by senior organisational staff </w:t>
      </w:r>
      <w:r w:rsidR="003C2735" w:rsidRPr="004560F5">
        <w:rPr>
          <w:color w:val="auto"/>
        </w:rPr>
        <w:t xml:space="preserve">to undertake audits and support the service to implement improvements </w:t>
      </w:r>
      <w:r w:rsidR="004F5D3C" w:rsidRPr="004560F5">
        <w:rPr>
          <w:color w:val="auto"/>
        </w:rPr>
        <w:t>including outcomes for consumers; and review of the clinical roster to support improved clinical outcomes for consumers.</w:t>
      </w:r>
      <w:r w:rsidR="003C2735" w:rsidRPr="004560F5">
        <w:rPr>
          <w:color w:val="auto"/>
        </w:rPr>
        <w:t xml:space="preserve"> </w:t>
      </w:r>
      <w:r w:rsidRPr="004560F5">
        <w:rPr>
          <w:color w:val="auto"/>
        </w:rPr>
        <w:t xml:space="preserve"> </w:t>
      </w:r>
    </w:p>
    <w:p w14:paraId="2996619B" w14:textId="77777777" w:rsidR="001908FB" w:rsidRPr="003933DA" w:rsidRDefault="00827991" w:rsidP="001908FB">
      <w:r w:rsidRPr="004560F5">
        <w:rPr>
          <w:color w:val="auto"/>
        </w:rPr>
        <w:t xml:space="preserve">I have considered information in the site audit report and the </w:t>
      </w:r>
      <w:r w:rsidR="005C2BEA" w:rsidRPr="004560F5">
        <w:rPr>
          <w:color w:val="auto"/>
        </w:rPr>
        <w:t>Approved Pr</w:t>
      </w:r>
      <w:r w:rsidRPr="004560F5">
        <w:rPr>
          <w:color w:val="auto"/>
        </w:rPr>
        <w:t>ovider’s response.</w:t>
      </w:r>
      <w:r w:rsidR="002E46C2" w:rsidRPr="004560F5">
        <w:rPr>
          <w:color w:val="auto"/>
        </w:rPr>
        <w:t xml:space="preserve"> </w:t>
      </w:r>
      <w:r w:rsidR="005C2BEA" w:rsidRPr="004560F5">
        <w:rPr>
          <w:color w:val="auto"/>
        </w:rPr>
        <w:t xml:space="preserve">While I acknowledge the immediate and planned actions undertaken and committed to by the Approved Provider, at the time of the site audit, the </w:t>
      </w:r>
      <w:r w:rsidR="005C2BEA" w:rsidRPr="004560F5">
        <w:rPr>
          <w:rFonts w:eastAsia="Calibri"/>
          <w:color w:val="auto"/>
          <w:lang w:eastAsia="en-US"/>
        </w:rPr>
        <w:t xml:space="preserve">service did not consistently demonstrate </w:t>
      </w:r>
      <w:r w:rsidR="005C2BEA" w:rsidRPr="004560F5">
        <w:rPr>
          <w:color w:val="auto"/>
        </w:rPr>
        <w:t xml:space="preserve">that all consumers receive individualised care that is safe, effective and tailored to specific consumer needs and preferences. </w:t>
      </w:r>
      <w:r w:rsidR="00B33F5C" w:rsidRPr="004560F5">
        <w:rPr>
          <w:color w:val="auto"/>
        </w:rPr>
        <w:t xml:space="preserve">I am concerned that consumers and representatives provided feedback that care delivery for consumers was negatively impacted by a lack of staff. </w:t>
      </w:r>
      <w:r w:rsidR="001908FB" w:rsidRPr="003933DA">
        <w:t xml:space="preserve">Therefore, it is my decision this requirement is Non-Compliant. </w:t>
      </w:r>
    </w:p>
    <w:p w14:paraId="04097C43" w14:textId="20B2326F" w:rsidR="009B0279" w:rsidRPr="00853601" w:rsidRDefault="00276346" w:rsidP="00834A94">
      <w:pPr>
        <w:pStyle w:val="Heading3"/>
      </w:pPr>
      <w:r w:rsidRPr="00853601">
        <w:t>Requirement 3(3)(b)</w:t>
      </w:r>
      <w:r>
        <w:tab/>
      </w:r>
      <w:r w:rsidR="00834A94" w:rsidRPr="00051035">
        <w:t>Non-compliant</w:t>
      </w:r>
    </w:p>
    <w:p w14:paraId="7ABC2F7F" w14:textId="1774F1E8" w:rsidR="00DD41F6" w:rsidRPr="005313FD" w:rsidRDefault="00276346" w:rsidP="00A8524E">
      <w:pPr>
        <w:rPr>
          <w:i/>
        </w:rPr>
      </w:pPr>
      <w:r w:rsidRPr="008D114F">
        <w:rPr>
          <w:i/>
          <w:szCs w:val="22"/>
        </w:rPr>
        <w:t>Effective management of high impact or high prevalence risks associated with the care of each consumer.</w:t>
      </w:r>
    </w:p>
    <w:p w14:paraId="5A3334DC" w14:textId="68B098CA" w:rsidR="00EF50F5" w:rsidRPr="003933DA" w:rsidRDefault="00DD41F6" w:rsidP="003933DA">
      <w:pPr>
        <w:rPr>
          <w:rFonts w:eastAsia="Calibri"/>
          <w:lang w:eastAsia="en-US"/>
        </w:rPr>
      </w:pPr>
      <w:r w:rsidRPr="003933DA">
        <w:rPr>
          <w:rFonts w:eastAsia="Calibri"/>
          <w:lang w:eastAsia="en-US"/>
        </w:rPr>
        <w:t>The service has not demonstrated it consistently and effectively manage</w:t>
      </w:r>
      <w:r w:rsidR="00D332F9" w:rsidRPr="003933DA">
        <w:rPr>
          <w:rFonts w:eastAsia="Calibri"/>
          <w:lang w:eastAsia="en-US"/>
        </w:rPr>
        <w:t>d</w:t>
      </w:r>
      <w:r w:rsidRPr="003933DA">
        <w:rPr>
          <w:rFonts w:eastAsia="Calibri"/>
          <w:lang w:eastAsia="en-US"/>
        </w:rPr>
        <w:t xml:space="preserve"> the risk related to the personal and clinical care of each consumer in the areas of </w:t>
      </w:r>
      <w:r w:rsidR="00B84278" w:rsidRPr="003933DA">
        <w:rPr>
          <w:rFonts w:eastAsia="Calibri"/>
          <w:lang w:eastAsia="en-US"/>
        </w:rPr>
        <w:t xml:space="preserve">diabetes, </w:t>
      </w:r>
      <w:r w:rsidR="00376D10" w:rsidRPr="003933DA">
        <w:rPr>
          <w:rFonts w:eastAsia="Calibri"/>
          <w:lang w:eastAsia="en-US"/>
        </w:rPr>
        <w:t>medication</w:t>
      </w:r>
      <w:r w:rsidR="00D332F9" w:rsidRPr="003933DA">
        <w:rPr>
          <w:rFonts w:eastAsia="Calibri"/>
          <w:lang w:eastAsia="en-US"/>
        </w:rPr>
        <w:t xml:space="preserve"> </w:t>
      </w:r>
      <w:r w:rsidR="00376D10" w:rsidRPr="003933DA">
        <w:rPr>
          <w:rFonts w:eastAsia="Calibri"/>
          <w:lang w:eastAsia="en-US"/>
        </w:rPr>
        <w:t>and falls management</w:t>
      </w:r>
      <w:r w:rsidR="00D332F9" w:rsidRPr="003933DA">
        <w:rPr>
          <w:rFonts w:eastAsia="Calibri"/>
          <w:lang w:eastAsia="en-US"/>
        </w:rPr>
        <w:t>,</w:t>
      </w:r>
      <w:r w:rsidR="00376D10" w:rsidRPr="003933DA">
        <w:rPr>
          <w:rFonts w:eastAsia="Calibri"/>
          <w:lang w:eastAsia="en-US"/>
        </w:rPr>
        <w:t xml:space="preserve"> and nutrition.</w:t>
      </w:r>
      <w:r w:rsidR="00A1212E" w:rsidRPr="003933DA">
        <w:rPr>
          <w:rFonts w:eastAsia="Calibri"/>
          <w:lang w:eastAsia="en-US"/>
        </w:rPr>
        <w:t xml:space="preserve"> Including:</w:t>
      </w:r>
    </w:p>
    <w:p w14:paraId="3147F1E4" w14:textId="29760E6D" w:rsidR="005522F8" w:rsidRPr="003933DA" w:rsidRDefault="00D92C61" w:rsidP="008044B4">
      <w:pPr>
        <w:pStyle w:val="ListParagraph"/>
        <w:numPr>
          <w:ilvl w:val="0"/>
          <w:numId w:val="27"/>
        </w:numPr>
      </w:pPr>
      <w:r w:rsidRPr="003933DA">
        <w:rPr>
          <w:rFonts w:eastAsia="Calibri"/>
          <w:lang w:eastAsia="en-US"/>
        </w:rPr>
        <w:t>One name</w:t>
      </w:r>
      <w:r w:rsidR="0028075F" w:rsidRPr="003933DA">
        <w:rPr>
          <w:rFonts w:eastAsia="Calibri"/>
          <w:lang w:eastAsia="en-US"/>
        </w:rPr>
        <w:t>d</w:t>
      </w:r>
      <w:r w:rsidRPr="003933DA">
        <w:rPr>
          <w:rFonts w:eastAsia="Calibri"/>
          <w:lang w:eastAsia="en-US"/>
        </w:rPr>
        <w:t xml:space="preserve"> </w:t>
      </w:r>
      <w:r w:rsidR="0028075F" w:rsidRPr="003933DA">
        <w:rPr>
          <w:rFonts w:eastAsia="Calibri"/>
          <w:lang w:eastAsia="en-US"/>
        </w:rPr>
        <w:t>consumer’s</w:t>
      </w:r>
      <w:r w:rsidR="00EA7FD1" w:rsidRPr="003933DA">
        <w:t xml:space="preserve"> diabetic management plan </w:t>
      </w:r>
      <w:r w:rsidR="0028075F" w:rsidRPr="003933DA">
        <w:t xml:space="preserve">included </w:t>
      </w:r>
      <w:r w:rsidR="00122090">
        <w:t>staff directives</w:t>
      </w:r>
      <w:r w:rsidR="0028075F" w:rsidRPr="003933DA">
        <w:t xml:space="preserve"> to measure</w:t>
      </w:r>
      <w:r w:rsidR="00EA7FD1" w:rsidRPr="003933DA">
        <w:t xml:space="preserve"> blood glucose levels four times daily, </w:t>
      </w:r>
      <w:r w:rsidR="0028075F" w:rsidRPr="003933DA">
        <w:t xml:space="preserve">and </w:t>
      </w:r>
      <w:r w:rsidR="00EA7FD1" w:rsidRPr="003933DA">
        <w:t xml:space="preserve">insulin to be administered when </w:t>
      </w:r>
      <w:r w:rsidR="0028075F" w:rsidRPr="003933DA">
        <w:t xml:space="preserve">blood glucose levels </w:t>
      </w:r>
      <w:r w:rsidR="00EA7FD1" w:rsidRPr="003933DA">
        <w:t>are outside parameters nominated by the M</w:t>
      </w:r>
      <w:r w:rsidR="0028075F" w:rsidRPr="003933DA">
        <w:t xml:space="preserve">edical </w:t>
      </w:r>
      <w:r w:rsidR="00EA7FD1" w:rsidRPr="003933DA">
        <w:t>O</w:t>
      </w:r>
      <w:r w:rsidR="0028075F" w:rsidRPr="003933DA">
        <w:t xml:space="preserve">fficer. </w:t>
      </w:r>
      <w:r w:rsidR="005522F8" w:rsidRPr="003933DA">
        <w:t xml:space="preserve">For the period 29 June to 6 July 2021, charting did not identify the consumer’s blood glucose levels where consistently recorded </w:t>
      </w:r>
      <w:r w:rsidR="00EA7FD1" w:rsidRPr="003933DA">
        <w:t>four times per day</w:t>
      </w:r>
      <w:r w:rsidR="005522F8" w:rsidRPr="003933DA">
        <w:t>.</w:t>
      </w:r>
    </w:p>
    <w:p w14:paraId="79674BC8" w14:textId="7C49D61B" w:rsidR="00C95FC1" w:rsidRPr="003933DA" w:rsidRDefault="005522F8" w:rsidP="008044B4">
      <w:pPr>
        <w:pStyle w:val="ListParagraph"/>
        <w:numPr>
          <w:ilvl w:val="0"/>
          <w:numId w:val="27"/>
        </w:numPr>
      </w:pPr>
      <w:r w:rsidRPr="003933DA">
        <w:t>T</w:t>
      </w:r>
      <w:r w:rsidR="00C95FC1" w:rsidRPr="003933DA">
        <w:rPr>
          <w:rFonts w:eastAsia="Calibri"/>
          <w:lang w:eastAsia="en-US"/>
        </w:rPr>
        <w:t xml:space="preserve">wo </w:t>
      </w:r>
      <w:r w:rsidR="00A1212E" w:rsidRPr="003933DA">
        <w:rPr>
          <w:rFonts w:eastAsia="Calibri"/>
          <w:lang w:eastAsia="en-US"/>
        </w:rPr>
        <w:t xml:space="preserve">named </w:t>
      </w:r>
      <w:r w:rsidR="00C95FC1" w:rsidRPr="003933DA">
        <w:rPr>
          <w:rFonts w:eastAsia="Calibri"/>
          <w:lang w:eastAsia="en-US"/>
        </w:rPr>
        <w:t xml:space="preserve">consumers who choose to self-medicate </w:t>
      </w:r>
      <w:r w:rsidR="00C37DD3" w:rsidRPr="003933DA">
        <w:rPr>
          <w:rFonts w:eastAsia="Calibri"/>
          <w:lang w:eastAsia="en-US"/>
        </w:rPr>
        <w:t xml:space="preserve">did not have completed or </w:t>
      </w:r>
      <w:r w:rsidR="00C10D18" w:rsidRPr="003933DA">
        <w:rPr>
          <w:rFonts w:eastAsia="Calibri"/>
          <w:lang w:eastAsia="en-US"/>
        </w:rPr>
        <w:t>contemporaneous</w:t>
      </w:r>
      <w:r w:rsidR="00C37DD3" w:rsidRPr="003933DA">
        <w:rPr>
          <w:rFonts w:eastAsia="Calibri"/>
          <w:lang w:eastAsia="en-US"/>
        </w:rPr>
        <w:t xml:space="preserve"> </w:t>
      </w:r>
      <w:r w:rsidR="00BC509F" w:rsidRPr="003933DA">
        <w:rPr>
          <w:rFonts w:eastAsia="Calibri"/>
          <w:lang w:eastAsia="en-US"/>
        </w:rPr>
        <w:t>assessments</w:t>
      </w:r>
      <w:r w:rsidR="007A2B03" w:rsidRPr="003933DA">
        <w:rPr>
          <w:rFonts w:eastAsia="Calibri"/>
          <w:lang w:eastAsia="en-US"/>
        </w:rPr>
        <w:t xml:space="preserve"> to identify strategies to minimise associated risks. T</w:t>
      </w:r>
      <w:r w:rsidR="008246E6" w:rsidRPr="003933DA">
        <w:rPr>
          <w:rFonts w:eastAsia="Calibri"/>
          <w:lang w:eastAsia="en-US"/>
        </w:rPr>
        <w:t xml:space="preserve">he Assessment Team identified one of the consumers </w:t>
      </w:r>
      <w:r w:rsidR="00A1212E" w:rsidRPr="003933DA">
        <w:rPr>
          <w:rFonts w:eastAsia="Calibri"/>
          <w:lang w:eastAsia="en-US"/>
        </w:rPr>
        <w:t>had a documented cognitive impairment.</w:t>
      </w:r>
    </w:p>
    <w:p w14:paraId="70378DB6" w14:textId="7405C281" w:rsidR="005313FD" w:rsidRPr="003933DA" w:rsidRDefault="00406A5E" w:rsidP="008044B4">
      <w:pPr>
        <w:pStyle w:val="ListParagraph"/>
        <w:numPr>
          <w:ilvl w:val="0"/>
          <w:numId w:val="27"/>
        </w:numPr>
        <w:rPr>
          <w:szCs w:val="22"/>
        </w:rPr>
      </w:pPr>
      <w:r w:rsidRPr="003933DA">
        <w:rPr>
          <w:szCs w:val="22"/>
        </w:rPr>
        <w:t>T</w:t>
      </w:r>
      <w:r w:rsidR="00B1475B" w:rsidRPr="003933DA">
        <w:rPr>
          <w:szCs w:val="22"/>
        </w:rPr>
        <w:t xml:space="preserve">wo </w:t>
      </w:r>
      <w:r w:rsidR="00657037" w:rsidRPr="003933DA">
        <w:rPr>
          <w:szCs w:val="22"/>
        </w:rPr>
        <w:t xml:space="preserve">named consumers </w:t>
      </w:r>
      <w:r w:rsidR="000668C0" w:rsidRPr="003933DA">
        <w:rPr>
          <w:szCs w:val="22"/>
        </w:rPr>
        <w:t>risk for malnutrition</w:t>
      </w:r>
      <w:r w:rsidR="00657037" w:rsidRPr="003933DA">
        <w:rPr>
          <w:szCs w:val="22"/>
        </w:rPr>
        <w:t xml:space="preserve"> had </w:t>
      </w:r>
      <w:r w:rsidR="00B1475B" w:rsidRPr="003933DA">
        <w:rPr>
          <w:szCs w:val="22"/>
        </w:rPr>
        <w:t xml:space="preserve">been identified, </w:t>
      </w:r>
      <w:r w:rsidRPr="003933DA">
        <w:rPr>
          <w:szCs w:val="22"/>
        </w:rPr>
        <w:t xml:space="preserve">however </w:t>
      </w:r>
      <w:r w:rsidR="00B1475B" w:rsidRPr="003933DA">
        <w:rPr>
          <w:szCs w:val="22"/>
        </w:rPr>
        <w:t xml:space="preserve">the service was unable to demonstrate </w:t>
      </w:r>
      <w:r w:rsidR="00657037" w:rsidRPr="003933DA">
        <w:rPr>
          <w:szCs w:val="22"/>
        </w:rPr>
        <w:t>effective</w:t>
      </w:r>
      <w:r w:rsidR="00B1475B" w:rsidRPr="003933DA">
        <w:rPr>
          <w:szCs w:val="22"/>
        </w:rPr>
        <w:t xml:space="preserve"> ongoing management</w:t>
      </w:r>
      <w:r w:rsidR="00686686" w:rsidRPr="003933DA">
        <w:rPr>
          <w:szCs w:val="22"/>
        </w:rPr>
        <w:t xml:space="preserve"> and one consumer continued to experience ongoing weight loss.</w:t>
      </w:r>
    </w:p>
    <w:p w14:paraId="1C03B42B" w14:textId="216E469B" w:rsidR="00A81F67" w:rsidRPr="003933DA" w:rsidRDefault="00A81F67" w:rsidP="008044B4">
      <w:pPr>
        <w:pStyle w:val="ListParagraph"/>
        <w:numPr>
          <w:ilvl w:val="0"/>
          <w:numId w:val="27"/>
        </w:numPr>
      </w:pPr>
      <w:r w:rsidRPr="003933DA">
        <w:rPr>
          <w:szCs w:val="22"/>
        </w:rPr>
        <w:t xml:space="preserve">Inconsistent </w:t>
      </w:r>
      <w:r w:rsidR="005B12EE" w:rsidRPr="003933DA">
        <w:rPr>
          <w:szCs w:val="22"/>
        </w:rPr>
        <w:t>information for o</w:t>
      </w:r>
      <w:r w:rsidRPr="003933DA">
        <w:rPr>
          <w:szCs w:val="22"/>
        </w:rPr>
        <w:t>ne consumer who required</w:t>
      </w:r>
      <w:r w:rsidR="005B12EE" w:rsidRPr="003933DA">
        <w:rPr>
          <w:szCs w:val="22"/>
        </w:rPr>
        <w:t xml:space="preserve"> restriction of fluid intake. The Assessment Team ident</w:t>
      </w:r>
      <w:r w:rsidR="00493C87" w:rsidRPr="003933DA">
        <w:rPr>
          <w:szCs w:val="22"/>
        </w:rPr>
        <w:t>ified the consumer’s care plan documented a 1.5 litre restrict</w:t>
      </w:r>
      <w:r w:rsidR="00EB75D8">
        <w:rPr>
          <w:szCs w:val="22"/>
        </w:rPr>
        <w:t>ion</w:t>
      </w:r>
      <w:r w:rsidR="00493C87" w:rsidRPr="003933DA">
        <w:rPr>
          <w:szCs w:val="22"/>
        </w:rPr>
        <w:t xml:space="preserve">; and </w:t>
      </w:r>
      <w:r w:rsidR="00E37BD1" w:rsidRPr="003933DA">
        <w:rPr>
          <w:szCs w:val="22"/>
        </w:rPr>
        <w:t>fluid charting and progress notes record 1 litre fluid restriction.</w:t>
      </w:r>
      <w:r w:rsidR="00BA4818" w:rsidRPr="003933DA">
        <w:rPr>
          <w:szCs w:val="22"/>
        </w:rPr>
        <w:t xml:space="preserve"> Review of progress notes identified the consumer regularly exceeded the</w:t>
      </w:r>
      <w:r w:rsidR="003933DA" w:rsidRPr="003933DA">
        <w:rPr>
          <w:szCs w:val="22"/>
        </w:rPr>
        <w:t xml:space="preserve"> fluid restriction.</w:t>
      </w:r>
    </w:p>
    <w:p w14:paraId="18D86A7D" w14:textId="19FC9E72" w:rsidR="00534CB6" w:rsidRPr="003933DA" w:rsidRDefault="00406A5E" w:rsidP="008044B4">
      <w:pPr>
        <w:pStyle w:val="ListParagraph"/>
        <w:numPr>
          <w:ilvl w:val="0"/>
          <w:numId w:val="27"/>
        </w:numPr>
        <w:rPr>
          <w:szCs w:val="22"/>
        </w:rPr>
      </w:pPr>
      <w:r w:rsidRPr="003933DA">
        <w:rPr>
          <w:szCs w:val="22"/>
        </w:rPr>
        <w:lastRenderedPageBreak/>
        <w:t>O</w:t>
      </w:r>
      <w:r w:rsidR="00EF50F5" w:rsidRPr="003933DA">
        <w:rPr>
          <w:szCs w:val="22"/>
        </w:rPr>
        <w:t xml:space="preserve">ne named consumer was identified as a high risk for falling in care planning documentation, </w:t>
      </w:r>
      <w:r w:rsidR="0057015F" w:rsidRPr="003933DA">
        <w:rPr>
          <w:szCs w:val="22"/>
        </w:rPr>
        <w:t xml:space="preserve">however </w:t>
      </w:r>
      <w:r w:rsidR="000639A4" w:rsidRPr="003933DA">
        <w:rPr>
          <w:szCs w:val="22"/>
        </w:rPr>
        <w:t>the Assessment Team provided information which evidenced the consumer experienced nine falls in June 2021</w:t>
      </w:r>
      <w:r w:rsidR="00393B78" w:rsidRPr="003933DA">
        <w:rPr>
          <w:szCs w:val="22"/>
        </w:rPr>
        <w:t xml:space="preserve">. On two occasions the consumer </w:t>
      </w:r>
      <w:r w:rsidR="00534CB6" w:rsidRPr="003933DA">
        <w:rPr>
          <w:szCs w:val="22"/>
        </w:rPr>
        <w:t xml:space="preserve">was not reviewed by the physiotherapist, or a risk assessment </w:t>
      </w:r>
      <w:r w:rsidR="00EF50F5" w:rsidRPr="003933DA">
        <w:rPr>
          <w:rFonts w:eastAsia="Calibri"/>
          <w:lang w:eastAsia="en-US"/>
        </w:rPr>
        <w:t>completed in line with the organisation’s falls management</w:t>
      </w:r>
      <w:r w:rsidR="00534CB6" w:rsidRPr="003933DA">
        <w:rPr>
          <w:rFonts w:eastAsia="Calibri"/>
          <w:lang w:eastAsia="en-US"/>
        </w:rPr>
        <w:t xml:space="preserve"> policy.</w:t>
      </w:r>
    </w:p>
    <w:p w14:paraId="325A2FD5" w14:textId="6327CD26" w:rsidR="00D37F99" w:rsidRPr="003933DA" w:rsidRDefault="00293287" w:rsidP="003933DA">
      <w:pPr>
        <w:rPr>
          <w:szCs w:val="22"/>
        </w:rPr>
      </w:pPr>
      <w:r w:rsidRPr="003933DA">
        <w:rPr>
          <w:szCs w:val="22"/>
        </w:rPr>
        <w:t xml:space="preserve">The Assessment Team’s Site Audit report included feedback from </w:t>
      </w:r>
      <w:r w:rsidR="00D37F99" w:rsidRPr="003933DA">
        <w:rPr>
          <w:szCs w:val="22"/>
        </w:rPr>
        <w:t>c</w:t>
      </w:r>
      <w:r w:rsidR="00C66B4D" w:rsidRPr="003933DA">
        <w:rPr>
          <w:szCs w:val="22"/>
        </w:rPr>
        <w:t>onsumers and/or representatives expressing concern in relation to consumer</w:t>
      </w:r>
      <w:r w:rsidR="00125878" w:rsidRPr="003933DA">
        <w:rPr>
          <w:szCs w:val="22"/>
        </w:rPr>
        <w:t xml:space="preserve">’s </w:t>
      </w:r>
      <w:r w:rsidR="00C66B4D" w:rsidRPr="003933DA">
        <w:rPr>
          <w:szCs w:val="22"/>
        </w:rPr>
        <w:t>medication management</w:t>
      </w:r>
      <w:r w:rsidR="00CA5B58" w:rsidRPr="003933DA">
        <w:rPr>
          <w:szCs w:val="22"/>
        </w:rPr>
        <w:t>. Including</w:t>
      </w:r>
      <w:r w:rsidR="00C66B4D" w:rsidRPr="003933DA">
        <w:rPr>
          <w:szCs w:val="22"/>
        </w:rPr>
        <w:t xml:space="preserve"> </w:t>
      </w:r>
      <w:r w:rsidR="00053031" w:rsidRPr="003933DA">
        <w:rPr>
          <w:szCs w:val="22"/>
        </w:rPr>
        <w:t xml:space="preserve">consumers not receiving </w:t>
      </w:r>
      <w:r w:rsidR="00C919B5" w:rsidRPr="003933DA">
        <w:rPr>
          <w:szCs w:val="22"/>
        </w:rPr>
        <w:t>medications on time</w:t>
      </w:r>
      <w:r w:rsidR="00247F90" w:rsidRPr="003933DA">
        <w:rPr>
          <w:szCs w:val="22"/>
        </w:rPr>
        <w:t xml:space="preserve"> and </w:t>
      </w:r>
      <w:r w:rsidR="00CA5B58" w:rsidRPr="003933DA">
        <w:rPr>
          <w:szCs w:val="22"/>
        </w:rPr>
        <w:t>receiving</w:t>
      </w:r>
      <w:r w:rsidR="00C919B5" w:rsidRPr="003933DA">
        <w:rPr>
          <w:szCs w:val="22"/>
        </w:rPr>
        <w:t xml:space="preserve"> a double dose of </w:t>
      </w:r>
      <w:r w:rsidR="00F621A7" w:rsidRPr="003933DA">
        <w:rPr>
          <w:szCs w:val="22"/>
        </w:rPr>
        <w:t>medication; and a consumer not receiving required medications</w:t>
      </w:r>
      <w:r w:rsidR="00247F90" w:rsidRPr="003933DA">
        <w:rPr>
          <w:szCs w:val="22"/>
        </w:rPr>
        <w:t xml:space="preserve">; and a consumer </w:t>
      </w:r>
      <w:r w:rsidR="006C2020" w:rsidRPr="003933DA">
        <w:rPr>
          <w:szCs w:val="22"/>
        </w:rPr>
        <w:t>self-medicating without appropriate self-administration assessments completed</w:t>
      </w:r>
      <w:r w:rsidR="00F621A7" w:rsidRPr="003933DA">
        <w:rPr>
          <w:szCs w:val="22"/>
        </w:rPr>
        <w:t>.</w:t>
      </w:r>
    </w:p>
    <w:p w14:paraId="03F938E8" w14:textId="2BB0A296" w:rsidR="00DD41F6" w:rsidRPr="003933DA" w:rsidRDefault="00DD41F6" w:rsidP="003933DA">
      <w:pPr>
        <w:rPr>
          <w:szCs w:val="22"/>
        </w:rPr>
      </w:pPr>
      <w:r w:rsidRPr="003933DA">
        <w:rPr>
          <w:rFonts w:eastAsia="Calibri"/>
          <w:lang w:eastAsia="en-US"/>
        </w:rPr>
        <w:t xml:space="preserve">A review of care planning documentation identified that staff were not ensuring or monitoring that consumers were receiving </w:t>
      </w:r>
      <w:r w:rsidR="00F12AB7" w:rsidRPr="003933DA">
        <w:rPr>
          <w:rFonts w:eastAsia="Calibri"/>
          <w:lang w:eastAsia="en-US"/>
        </w:rPr>
        <w:t>nutritional supplements as prescribed by the Dietitian</w:t>
      </w:r>
      <w:r w:rsidR="0013641E" w:rsidRPr="003933DA">
        <w:rPr>
          <w:rFonts w:eastAsia="Calibri"/>
          <w:lang w:eastAsia="en-US"/>
        </w:rPr>
        <w:t>;</w:t>
      </w:r>
      <w:r w:rsidR="00F12AB7" w:rsidRPr="003933DA">
        <w:rPr>
          <w:rFonts w:eastAsia="Calibri"/>
          <w:lang w:eastAsia="en-US"/>
        </w:rPr>
        <w:t xml:space="preserve"> or </w:t>
      </w:r>
      <w:r w:rsidR="00465239" w:rsidRPr="003933DA">
        <w:rPr>
          <w:rFonts w:eastAsia="Calibri"/>
          <w:lang w:eastAsia="en-US"/>
        </w:rPr>
        <w:t xml:space="preserve">monitoring of fluid intake for a named consumer requiring a fluid restriction. </w:t>
      </w:r>
      <w:r w:rsidRPr="003933DA">
        <w:rPr>
          <w:rFonts w:eastAsia="Calibri"/>
          <w:lang w:eastAsia="en-US"/>
        </w:rPr>
        <w:t xml:space="preserve">The documentation established that fluid and food intake for </w:t>
      </w:r>
      <w:r w:rsidR="00465239" w:rsidRPr="003933DA">
        <w:rPr>
          <w:rFonts w:eastAsia="Calibri"/>
          <w:lang w:eastAsia="en-US"/>
        </w:rPr>
        <w:t xml:space="preserve">the three </w:t>
      </w:r>
      <w:r w:rsidRPr="003933DA">
        <w:rPr>
          <w:rFonts w:eastAsia="Calibri"/>
          <w:lang w:eastAsia="en-US"/>
        </w:rPr>
        <w:t xml:space="preserve">named consumers, was not adequately charted to enable effective clinical monitoring. </w:t>
      </w:r>
    </w:p>
    <w:p w14:paraId="16C6DC83" w14:textId="32F8B22C" w:rsidR="00E23598" w:rsidRPr="003933DA" w:rsidRDefault="00D37F99" w:rsidP="003933DA">
      <w:r w:rsidRPr="003933DA">
        <w:t xml:space="preserve">The Approved Provider in its response </w:t>
      </w:r>
      <w:r w:rsidR="009C26C0" w:rsidRPr="003933DA">
        <w:t xml:space="preserve">provided information </w:t>
      </w:r>
      <w:r w:rsidR="005953B7" w:rsidRPr="003933DA">
        <w:t>identifying</w:t>
      </w:r>
      <w:r w:rsidR="003B2ACC" w:rsidRPr="003933DA">
        <w:t xml:space="preserve"> for </w:t>
      </w:r>
      <w:r w:rsidR="00BD069B" w:rsidRPr="003933DA">
        <w:t xml:space="preserve">some of </w:t>
      </w:r>
      <w:r w:rsidR="003B2ACC" w:rsidRPr="003933DA">
        <w:t>the named consumer</w:t>
      </w:r>
      <w:r w:rsidR="00A51225" w:rsidRPr="003933DA">
        <w:t>’s</w:t>
      </w:r>
      <w:r w:rsidR="00B66BDF" w:rsidRPr="003933DA">
        <w:t xml:space="preserve"> identified in the Assessment Team’s Site Audit report. The consumer:</w:t>
      </w:r>
    </w:p>
    <w:p w14:paraId="150BA9C4" w14:textId="7BD5DA24" w:rsidR="00E23598" w:rsidRPr="003933DA" w:rsidRDefault="003B2ACC" w:rsidP="008044B4">
      <w:pPr>
        <w:pStyle w:val="ListParagraph"/>
        <w:numPr>
          <w:ilvl w:val="0"/>
          <w:numId w:val="28"/>
        </w:numPr>
      </w:pPr>
      <w:r w:rsidRPr="003933DA">
        <w:t>Re</w:t>
      </w:r>
      <w:r w:rsidR="0017012E" w:rsidRPr="003933DA">
        <w:t xml:space="preserve">quiring diabetic </w:t>
      </w:r>
      <w:r w:rsidR="00FF678D" w:rsidRPr="003933DA">
        <w:t>management ha</w:t>
      </w:r>
      <w:r w:rsidR="00E23598" w:rsidRPr="003933DA">
        <w:t xml:space="preserve">d </w:t>
      </w:r>
      <w:r w:rsidR="00FF678D" w:rsidRPr="003933DA">
        <w:t>a history of</w:t>
      </w:r>
      <w:r w:rsidR="005953B7" w:rsidRPr="003933DA">
        <w:t xml:space="preserve"> non-complian</w:t>
      </w:r>
      <w:r w:rsidR="00FF678D" w:rsidRPr="003933DA">
        <w:t>ce</w:t>
      </w:r>
      <w:r w:rsidR="005953B7" w:rsidRPr="003933DA">
        <w:t xml:space="preserve"> with recommended diabetic management strategies. The Approved Providers response</w:t>
      </w:r>
      <w:r w:rsidR="00FF678D" w:rsidRPr="003933DA">
        <w:t xml:space="preserve"> under other requirements</w:t>
      </w:r>
      <w:r w:rsidR="005953B7" w:rsidRPr="003933DA">
        <w:t xml:space="preserve"> included a Diabetic Management Care plan </w:t>
      </w:r>
      <w:r w:rsidR="00215E74" w:rsidRPr="003933DA">
        <w:t xml:space="preserve">with documented strategies to </w:t>
      </w:r>
      <w:r w:rsidR="005953B7" w:rsidRPr="003933DA">
        <w:t>manage the associated risks</w:t>
      </w:r>
      <w:r w:rsidR="00215E74" w:rsidRPr="003933DA">
        <w:t>.</w:t>
      </w:r>
      <w:r w:rsidR="00203DF3" w:rsidRPr="003933DA">
        <w:t xml:space="preserve"> </w:t>
      </w:r>
    </w:p>
    <w:p w14:paraId="600C0C01" w14:textId="15152498" w:rsidR="005953B7" w:rsidRPr="003933DA" w:rsidRDefault="003B2ACC" w:rsidP="008044B4">
      <w:pPr>
        <w:pStyle w:val="ListParagraph"/>
        <w:numPr>
          <w:ilvl w:val="0"/>
          <w:numId w:val="28"/>
        </w:numPr>
      </w:pPr>
      <w:r w:rsidRPr="003933DA">
        <w:t>Not</w:t>
      </w:r>
      <w:r w:rsidR="00203DF3" w:rsidRPr="003933DA">
        <w:t xml:space="preserve"> receiving a medication, evidence was provided to confirm all med</w:t>
      </w:r>
      <w:r w:rsidR="00E23598" w:rsidRPr="003933DA">
        <w:t xml:space="preserve">ications where administered on </w:t>
      </w:r>
      <w:r w:rsidR="00B17DA0" w:rsidRPr="003933DA">
        <w:t xml:space="preserve">7July 2021, </w:t>
      </w:r>
      <w:r w:rsidR="00E23598" w:rsidRPr="003933DA">
        <w:t>excluding eyedrops which were refused by the consumer.</w:t>
      </w:r>
    </w:p>
    <w:p w14:paraId="522DBB72" w14:textId="7B297296" w:rsidR="000155B8" w:rsidRPr="003933DA" w:rsidRDefault="003B2ACC" w:rsidP="008044B4">
      <w:pPr>
        <w:pStyle w:val="ListParagraph"/>
        <w:numPr>
          <w:ilvl w:val="0"/>
          <w:numId w:val="28"/>
        </w:numPr>
      </w:pPr>
      <w:r w:rsidRPr="003933DA">
        <w:t>E</w:t>
      </w:r>
      <w:r w:rsidR="00B17DA0" w:rsidRPr="003933DA">
        <w:t>xperienc</w:t>
      </w:r>
      <w:r w:rsidRPr="003933DA">
        <w:t xml:space="preserve">ing </w:t>
      </w:r>
      <w:r w:rsidR="00B17DA0" w:rsidRPr="003933DA">
        <w:t xml:space="preserve">significant weight loss </w:t>
      </w:r>
      <w:r w:rsidR="00AC7536" w:rsidRPr="003933DA">
        <w:t xml:space="preserve">is in the terminal phase of illness. The consumer was reviewed </w:t>
      </w:r>
      <w:r w:rsidR="0039280F" w:rsidRPr="003933DA">
        <w:t>by the Dietitian</w:t>
      </w:r>
      <w:r w:rsidR="00A30883" w:rsidRPr="003933DA">
        <w:t xml:space="preserve"> on 10 July 2021 and nutritional supplements </w:t>
      </w:r>
      <w:r w:rsidR="000155B8" w:rsidRPr="003933DA">
        <w:t>and food and fluid charting commenced.</w:t>
      </w:r>
    </w:p>
    <w:p w14:paraId="75A81634" w14:textId="74307751" w:rsidR="00B17DA0" w:rsidRPr="003933DA" w:rsidRDefault="003B2ACC" w:rsidP="008044B4">
      <w:pPr>
        <w:pStyle w:val="ListParagraph"/>
        <w:numPr>
          <w:ilvl w:val="0"/>
          <w:numId w:val="28"/>
        </w:numPr>
        <w:rPr>
          <w:szCs w:val="22"/>
        </w:rPr>
      </w:pPr>
      <w:r w:rsidRPr="003933DA">
        <w:t xml:space="preserve">Experiencing </w:t>
      </w:r>
      <w:r w:rsidR="00B2215E" w:rsidRPr="003933DA">
        <w:rPr>
          <w:szCs w:val="22"/>
        </w:rPr>
        <w:t>nine falls in June 2021, was re</w:t>
      </w:r>
      <w:r w:rsidR="004A2B01" w:rsidRPr="003933DA">
        <w:rPr>
          <w:szCs w:val="22"/>
        </w:rPr>
        <w:t>viewed by the Medical Officer or Physiotherapist.</w:t>
      </w:r>
      <w:r w:rsidR="00B35B56" w:rsidRPr="003933DA">
        <w:rPr>
          <w:szCs w:val="22"/>
        </w:rPr>
        <w:t xml:space="preserve"> In addition, a urinalysis </w:t>
      </w:r>
      <w:r w:rsidR="00247F90" w:rsidRPr="003933DA">
        <w:rPr>
          <w:szCs w:val="22"/>
        </w:rPr>
        <w:t xml:space="preserve">test was completed which reported no </w:t>
      </w:r>
      <w:r w:rsidRPr="003933DA">
        <w:rPr>
          <w:szCs w:val="22"/>
        </w:rPr>
        <w:t>abnormalities</w:t>
      </w:r>
      <w:r w:rsidR="00247F90" w:rsidRPr="003933DA">
        <w:rPr>
          <w:szCs w:val="22"/>
        </w:rPr>
        <w:t>.</w:t>
      </w:r>
    </w:p>
    <w:p w14:paraId="025E490E" w14:textId="2A6923E0" w:rsidR="003B2ACC" w:rsidRPr="003933DA" w:rsidRDefault="00EE7D24" w:rsidP="008044B4">
      <w:pPr>
        <w:pStyle w:val="ListParagraph"/>
        <w:numPr>
          <w:ilvl w:val="0"/>
          <w:numId w:val="28"/>
        </w:numPr>
        <w:rPr>
          <w:szCs w:val="22"/>
        </w:rPr>
      </w:pPr>
      <w:r w:rsidRPr="003933DA">
        <w:rPr>
          <w:szCs w:val="22"/>
        </w:rPr>
        <w:t>Self-medicating without appropriate assessments. The Approved Provider’s response state the consumer makes their own decisions,</w:t>
      </w:r>
      <w:r w:rsidR="008E3C81" w:rsidRPr="003933DA">
        <w:rPr>
          <w:szCs w:val="22"/>
        </w:rPr>
        <w:t xml:space="preserve"> and wishes to continue to self-medicate some medications. Nursing staff confirm with the consumer at medication rounds that </w:t>
      </w:r>
      <w:r w:rsidR="003909A2" w:rsidRPr="003933DA">
        <w:rPr>
          <w:szCs w:val="22"/>
        </w:rPr>
        <w:t>the consumer has self-medicated.</w:t>
      </w:r>
    </w:p>
    <w:p w14:paraId="7EBD5670" w14:textId="3EF0DD0B" w:rsidR="003A7D7E" w:rsidRPr="003933DA" w:rsidRDefault="003A7D7E" w:rsidP="003933DA">
      <w:r w:rsidRPr="003933DA">
        <w:t xml:space="preserve">The Approved Provider in its response also identified a number of improvement initiatives including a dedicated Quality and Compliance Officer; oversight by senior </w:t>
      </w:r>
      <w:r w:rsidRPr="003933DA">
        <w:lastRenderedPageBreak/>
        <w:t xml:space="preserve">organisational staff to undertake audits and support the service to implement improvements including outcomes for consumers; and review of the clinical roster to support improved clinical outcomes for consumers.  </w:t>
      </w:r>
    </w:p>
    <w:p w14:paraId="19FA36C9" w14:textId="7512DCBE" w:rsidR="000A06C8" w:rsidRPr="003933DA" w:rsidRDefault="003A7D7E" w:rsidP="003933DA">
      <w:r w:rsidRPr="003933DA">
        <w:t>I have considered information in the site audit report and the Approved Provider’s response. While I acknowledge the immediate and planned actions undertaken and committed to by the Approved Provider, at the time of the site audit,</w:t>
      </w:r>
      <w:r w:rsidR="00BD069B" w:rsidRPr="003933DA">
        <w:t xml:space="preserve"> </w:t>
      </w:r>
      <w:r w:rsidR="000A06C8" w:rsidRPr="003933DA">
        <w:t xml:space="preserve">high-impact or high prevalence risks for consumers were not effectively being managed. Therefore, it is my decision this requirement is Non-Compliant. </w:t>
      </w:r>
    </w:p>
    <w:p w14:paraId="04097C46" w14:textId="296BC316" w:rsidR="009B0279" w:rsidRPr="00D435F8" w:rsidRDefault="00276346" w:rsidP="009B0279">
      <w:pPr>
        <w:pStyle w:val="Heading3"/>
      </w:pPr>
      <w:r w:rsidRPr="00D435F8">
        <w:t>Requirement 3(3)(c)</w:t>
      </w:r>
      <w:r>
        <w:tab/>
        <w:t>Compliant</w:t>
      </w:r>
    </w:p>
    <w:p w14:paraId="04097C47" w14:textId="77777777" w:rsidR="009B0279" w:rsidRPr="008D114F" w:rsidRDefault="00276346" w:rsidP="009B0279">
      <w:pPr>
        <w:rPr>
          <w:i/>
        </w:rPr>
      </w:pPr>
      <w:r w:rsidRPr="008D114F">
        <w:rPr>
          <w:i/>
          <w:szCs w:val="22"/>
        </w:rPr>
        <w:t>The needs, goals and preferences of consumers nearing the end of life are recognised and addressed, their comfort maximised and their dignity preserved.</w:t>
      </w:r>
    </w:p>
    <w:p w14:paraId="04097C49" w14:textId="72304BF2" w:rsidR="009B0279" w:rsidRPr="00D435F8" w:rsidRDefault="00276346" w:rsidP="00276346">
      <w:pPr>
        <w:pStyle w:val="Heading3"/>
      </w:pPr>
      <w:r w:rsidRPr="00D435F8">
        <w:t>Requirement 3(3)(d)</w:t>
      </w:r>
      <w:r>
        <w:tab/>
        <w:t>Compliant</w:t>
      </w:r>
    </w:p>
    <w:p w14:paraId="04097C4A" w14:textId="77777777" w:rsidR="009B0279" w:rsidRPr="008D114F" w:rsidRDefault="00276346" w:rsidP="009B0279">
      <w:pPr>
        <w:rPr>
          <w:i/>
        </w:rPr>
      </w:pPr>
      <w:r w:rsidRPr="008D114F">
        <w:rPr>
          <w:i/>
          <w:szCs w:val="22"/>
        </w:rPr>
        <w:t>Deterioration or change of a consumer’s mental health, cognitive or physical function, capacity or condition is recognised and responded to in a timely manner.</w:t>
      </w:r>
    </w:p>
    <w:p w14:paraId="04097C4C" w14:textId="33E2E291" w:rsidR="009B0279" w:rsidRPr="00D435F8" w:rsidRDefault="00276346" w:rsidP="00276346">
      <w:pPr>
        <w:pStyle w:val="Heading3"/>
      </w:pPr>
      <w:r w:rsidRPr="00D435F8">
        <w:t>Requirement 3(3)(e)</w:t>
      </w:r>
      <w:r>
        <w:tab/>
        <w:t>Compliant</w:t>
      </w:r>
    </w:p>
    <w:p w14:paraId="04097C4D" w14:textId="77777777" w:rsidR="009B0279" w:rsidRPr="008D114F" w:rsidRDefault="00276346" w:rsidP="009B0279">
      <w:pPr>
        <w:rPr>
          <w:i/>
        </w:rPr>
      </w:pPr>
      <w:r w:rsidRPr="008D114F">
        <w:rPr>
          <w:i/>
          <w:szCs w:val="22"/>
        </w:rPr>
        <w:t>Information about the consumer’s condition, needs and preferences is documented and communicated within the organisation, and with others where responsibility for care is shared.</w:t>
      </w:r>
    </w:p>
    <w:p w14:paraId="04097C4F" w14:textId="5DDC4F19" w:rsidR="009B0279" w:rsidRPr="00D435F8" w:rsidRDefault="00276346" w:rsidP="00276346">
      <w:pPr>
        <w:pStyle w:val="Heading3"/>
      </w:pPr>
      <w:r w:rsidRPr="00D435F8">
        <w:t>Requirement 3(3)(f)</w:t>
      </w:r>
      <w:r>
        <w:tab/>
        <w:t>Compliant</w:t>
      </w:r>
    </w:p>
    <w:p w14:paraId="04097C50" w14:textId="77777777" w:rsidR="009B0279" w:rsidRPr="008D114F" w:rsidRDefault="00276346" w:rsidP="009B0279">
      <w:pPr>
        <w:rPr>
          <w:i/>
        </w:rPr>
      </w:pPr>
      <w:r w:rsidRPr="008D114F">
        <w:rPr>
          <w:i/>
          <w:szCs w:val="22"/>
        </w:rPr>
        <w:t>Timely and appropriate referrals to individuals, other organisations and providers of other care and services.</w:t>
      </w:r>
    </w:p>
    <w:p w14:paraId="04097C52" w14:textId="47FDE13B" w:rsidR="009B0279" w:rsidRPr="00D435F8" w:rsidRDefault="00276346" w:rsidP="00276346">
      <w:pPr>
        <w:pStyle w:val="Heading3"/>
      </w:pPr>
      <w:r w:rsidRPr="00D435F8">
        <w:t>Requirement 3(3)(g)</w:t>
      </w:r>
      <w:r>
        <w:tab/>
      </w:r>
      <w:r w:rsidR="00E122C3">
        <w:t>C</w:t>
      </w:r>
      <w:r>
        <w:t>ompliant</w:t>
      </w:r>
    </w:p>
    <w:p w14:paraId="04097C53" w14:textId="77777777" w:rsidR="009B0279" w:rsidRPr="008D114F" w:rsidRDefault="00276346" w:rsidP="009B0279">
      <w:pPr>
        <w:tabs>
          <w:tab w:val="right" w:pos="9026"/>
        </w:tabs>
        <w:spacing w:before="0" w:after="0"/>
        <w:outlineLvl w:val="4"/>
        <w:rPr>
          <w:i/>
          <w:szCs w:val="22"/>
        </w:rPr>
      </w:pPr>
      <w:r w:rsidRPr="008D114F">
        <w:rPr>
          <w:i/>
          <w:szCs w:val="22"/>
        </w:rPr>
        <w:t>Minimisation of infection related risks through implementing:</w:t>
      </w:r>
    </w:p>
    <w:p w14:paraId="04097C54" w14:textId="77777777" w:rsidR="009B0279" w:rsidRPr="008D114F" w:rsidRDefault="00276346" w:rsidP="001670E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4097C55" w14:textId="77777777" w:rsidR="009B0279" w:rsidRPr="008D114F" w:rsidRDefault="00276346" w:rsidP="001670E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D5E261" w14:textId="21259118" w:rsidR="00EF59F3" w:rsidRPr="003E5E21" w:rsidRDefault="005C0DE0" w:rsidP="00531015">
      <w:r w:rsidRPr="003E5E21">
        <w:t xml:space="preserve">The Assessment Team provided information that </w:t>
      </w:r>
      <w:r w:rsidR="005F68CA" w:rsidRPr="003E5E21">
        <w:t xml:space="preserve">two consumer representatives </w:t>
      </w:r>
      <w:r w:rsidR="00E40A2D" w:rsidRPr="003E5E21">
        <w:t xml:space="preserve">expressed dissatisfaction in relation to COVID-19 visitor restrictions; </w:t>
      </w:r>
      <w:r w:rsidR="00531015">
        <w:t>including</w:t>
      </w:r>
      <w:r w:rsidR="00E40A2D" w:rsidRPr="003E5E21">
        <w:t xml:space="preserve"> </w:t>
      </w:r>
      <w:r w:rsidR="00A237AB" w:rsidRPr="003E5E21">
        <w:t xml:space="preserve">that the service continued to isolate consumers even after a </w:t>
      </w:r>
      <w:r w:rsidR="000F6FD8" w:rsidRPr="003E5E21">
        <w:t>COVID-19 test result had returned negative.</w:t>
      </w:r>
    </w:p>
    <w:p w14:paraId="411399A4" w14:textId="77777777" w:rsidR="001D7E7C" w:rsidRPr="003E5E21" w:rsidRDefault="00EF59F3" w:rsidP="00531015">
      <w:r w:rsidRPr="003E5E21">
        <w:t xml:space="preserve">Staff demonstrated an understanding of </w:t>
      </w:r>
      <w:r w:rsidR="00907230" w:rsidRPr="003E5E21">
        <w:t xml:space="preserve">the principles of </w:t>
      </w:r>
      <w:r w:rsidR="002634B6" w:rsidRPr="003E5E21">
        <w:t>anti-</w:t>
      </w:r>
      <w:r w:rsidR="00E7072C" w:rsidRPr="003E5E21">
        <w:t>microbial</w:t>
      </w:r>
      <w:r w:rsidR="002634B6" w:rsidRPr="003E5E21">
        <w:t xml:space="preserve"> stewardship</w:t>
      </w:r>
      <w:r w:rsidR="00907230" w:rsidRPr="003E5E21">
        <w:t xml:space="preserve">, including practices implemented to </w:t>
      </w:r>
      <w:r w:rsidR="00CF1DAA" w:rsidRPr="003E5E21">
        <w:t xml:space="preserve">support optimal consumer care such as </w:t>
      </w:r>
      <w:r w:rsidRPr="003E5E21">
        <w:lastRenderedPageBreak/>
        <w:t>encourage fluid intake for consumers</w:t>
      </w:r>
      <w:r w:rsidR="00304246" w:rsidRPr="003E5E21">
        <w:t xml:space="preserve"> and </w:t>
      </w:r>
      <w:r w:rsidR="00FB513A" w:rsidRPr="003E5E21">
        <w:t>collecti</w:t>
      </w:r>
      <w:r w:rsidR="00304246" w:rsidRPr="003E5E21">
        <w:t>on of</w:t>
      </w:r>
      <w:r w:rsidR="00FB513A" w:rsidRPr="003E5E21">
        <w:t xml:space="preserve"> pathology samples</w:t>
      </w:r>
      <w:r w:rsidRPr="003E5E21">
        <w:t xml:space="preserve"> </w:t>
      </w:r>
      <w:r w:rsidR="00304246" w:rsidRPr="003E5E21">
        <w:t>and confirmation of results</w:t>
      </w:r>
      <w:r w:rsidRPr="003E5E21">
        <w:t xml:space="preserve"> prior to the prescription of antibiotics</w:t>
      </w:r>
      <w:r w:rsidR="00304246" w:rsidRPr="003E5E21">
        <w:t>.</w:t>
      </w:r>
    </w:p>
    <w:p w14:paraId="44F4C1C5" w14:textId="5602B62C" w:rsidR="00DF0882" w:rsidRPr="00531015" w:rsidRDefault="000F6FD8" w:rsidP="00531015">
      <w:r w:rsidRPr="00531015">
        <w:t>The service had a nominated Infection Prevention and Control lead</w:t>
      </w:r>
      <w:r w:rsidR="00A97C89" w:rsidRPr="00531015">
        <w:t xml:space="preserve"> who had completed the required training </w:t>
      </w:r>
      <w:r w:rsidR="00A54C40" w:rsidRPr="00531015">
        <w:t>from the Department of Health. At the time of the Site Audit</w:t>
      </w:r>
      <w:r w:rsidR="00CD6021" w:rsidRPr="00531015">
        <w:t xml:space="preserve"> the </w:t>
      </w:r>
      <w:r w:rsidR="000F4D9F" w:rsidRPr="00531015">
        <w:t xml:space="preserve">Infection Prevention and Control lead did not demonstrate an effective understanding of the responsibilities of the role </w:t>
      </w:r>
      <w:r w:rsidR="00125AA7" w:rsidRPr="00531015">
        <w:t xml:space="preserve">including when the service’s Outbreak Management Plan had been reviewed. </w:t>
      </w:r>
      <w:r w:rsidR="00AF5B25" w:rsidRPr="00531015">
        <w:t>However, the service’s Clinical Manager is currently undertaking the required training and will be the service’s appointed Infection Prevention and Control lead</w:t>
      </w:r>
      <w:r w:rsidR="007E78F7" w:rsidRPr="00531015">
        <w:t>.</w:t>
      </w:r>
      <w:r w:rsidR="001F7240" w:rsidRPr="00531015">
        <w:t xml:space="preserve"> The Assessment Team reviewed the service’s Infection </w:t>
      </w:r>
      <w:r w:rsidR="00DF0882" w:rsidRPr="00531015">
        <w:t xml:space="preserve">Control Policy and identified there was no reference made to COVID-19 or the requirement for an </w:t>
      </w:r>
      <w:r w:rsidR="001D7E7C" w:rsidRPr="00531015">
        <w:t>Infection Prevention and Control lead at the service.</w:t>
      </w:r>
    </w:p>
    <w:p w14:paraId="0F703FF9" w14:textId="6052F312" w:rsidR="005C019B" w:rsidRPr="00531015" w:rsidRDefault="00B73201" w:rsidP="00531015">
      <w:r w:rsidRPr="00531015">
        <w:t xml:space="preserve">Over the Site Audit, the Assessment Team observed staff not consistently wearing </w:t>
      </w:r>
      <w:r w:rsidR="008240BD" w:rsidRPr="00531015">
        <w:t>face masks appropriately and a number of staff were observed to be wearing fabric masks</w:t>
      </w:r>
      <w:r w:rsidR="00BC4E24" w:rsidRPr="00531015">
        <w:t xml:space="preserve">. The Assessment Team provided feedback to Management who said </w:t>
      </w:r>
      <w:r w:rsidR="005C019B" w:rsidRPr="00531015">
        <w:t>staff are provided the choice to wear either single use or fabric face masks.</w:t>
      </w:r>
    </w:p>
    <w:p w14:paraId="6943DB8B" w14:textId="6A40B61C" w:rsidR="005C019B" w:rsidRPr="00531015" w:rsidRDefault="005C019B" w:rsidP="00531015">
      <w:r w:rsidRPr="00531015">
        <w:t xml:space="preserve">The service </w:t>
      </w:r>
      <w:r w:rsidR="00490469" w:rsidRPr="00531015">
        <w:t xml:space="preserve">had a single point of entry and screening </w:t>
      </w:r>
      <w:r w:rsidR="007C7601" w:rsidRPr="00531015">
        <w:t>where screening was completed. 100% of service staff had received influenza vaccination</w:t>
      </w:r>
      <w:r w:rsidR="0038616F" w:rsidRPr="00531015">
        <w:t>; and Management said staff</w:t>
      </w:r>
      <w:r w:rsidR="002F13FA" w:rsidRPr="00531015">
        <w:t xml:space="preserve"> are being contacted via the organisation’s corporate office to notify of the requirement to have </w:t>
      </w:r>
      <w:r w:rsidR="00CC6B43" w:rsidRPr="00531015">
        <w:t>their first COVID-19 vaccination.</w:t>
      </w:r>
    </w:p>
    <w:p w14:paraId="6FF00532" w14:textId="60736B6A" w:rsidR="004E73BB" w:rsidRPr="00531015" w:rsidRDefault="001D7E7C" w:rsidP="00531015">
      <w:r w:rsidRPr="00531015">
        <w:t xml:space="preserve">The Approved Provider in its response </w:t>
      </w:r>
      <w:r w:rsidR="0060752F" w:rsidRPr="00531015">
        <w:t>provided information</w:t>
      </w:r>
      <w:r w:rsidR="00D8393C" w:rsidRPr="00531015">
        <w:t>, including care planning documentation for named consumers</w:t>
      </w:r>
      <w:r w:rsidR="0060752F" w:rsidRPr="00531015">
        <w:t xml:space="preserve"> </w:t>
      </w:r>
      <w:r w:rsidR="00E320A5" w:rsidRPr="00531015">
        <w:t>to evidence that the service had recently experienced a rhinovirus outbreak in an area of the service</w:t>
      </w:r>
      <w:r w:rsidR="00292DF9" w:rsidRPr="00531015">
        <w:t>, and as a result the local Public Health Unit</w:t>
      </w:r>
      <w:r w:rsidR="00425D9A" w:rsidRPr="00531015">
        <w:t xml:space="preserve"> directed no visitors were permitted at the service. </w:t>
      </w:r>
      <w:r w:rsidR="008827A5" w:rsidRPr="00531015">
        <w:t xml:space="preserve">Once advised by the </w:t>
      </w:r>
      <w:r w:rsidR="00C92BBB" w:rsidRPr="00531015">
        <w:t>local Public Health Unit,</w:t>
      </w:r>
      <w:r w:rsidR="00CA19FE" w:rsidRPr="00531015">
        <w:t xml:space="preserve"> the </w:t>
      </w:r>
      <w:r w:rsidR="00D33509" w:rsidRPr="00531015">
        <w:t xml:space="preserve">first </w:t>
      </w:r>
      <w:r w:rsidR="00CA19FE" w:rsidRPr="00531015">
        <w:t xml:space="preserve">named consumer’s representatives </w:t>
      </w:r>
      <w:r w:rsidR="00D33509" w:rsidRPr="00531015">
        <w:t xml:space="preserve">was contacted </w:t>
      </w:r>
      <w:r w:rsidR="00730A69" w:rsidRPr="00531015">
        <w:t>and advised support visits could recommence.</w:t>
      </w:r>
      <w:r w:rsidR="002C5AB2" w:rsidRPr="00531015">
        <w:t xml:space="preserve"> </w:t>
      </w:r>
      <w:r w:rsidR="00730A69" w:rsidRPr="00531015">
        <w:t xml:space="preserve">For the second name consumer, the </w:t>
      </w:r>
      <w:r w:rsidR="007367F1" w:rsidRPr="00531015">
        <w:t>Approved Provider</w:t>
      </w:r>
      <w:r w:rsidR="00730A69" w:rsidRPr="00531015">
        <w:t xml:space="preserve"> provided information which evidenced that </w:t>
      </w:r>
      <w:r w:rsidR="004E73BB" w:rsidRPr="00531015">
        <w:t xml:space="preserve">once the consumer’s COVID-19 test was confirmed </w:t>
      </w:r>
      <w:r w:rsidR="00730A69" w:rsidRPr="00531015">
        <w:t xml:space="preserve">the </w:t>
      </w:r>
      <w:r w:rsidR="004E73BB" w:rsidRPr="00531015">
        <w:t>service removed the consumer from isolation.</w:t>
      </w:r>
    </w:p>
    <w:p w14:paraId="6E02522E" w14:textId="77777777" w:rsidR="00DC690D" w:rsidRPr="00531015" w:rsidRDefault="001D7BC1" w:rsidP="00531015">
      <w:r w:rsidRPr="00531015">
        <w:t xml:space="preserve">The service’s Outbreak Management plan has been reviewed </w:t>
      </w:r>
      <w:r w:rsidR="00D03DAD" w:rsidRPr="00531015">
        <w:t xml:space="preserve">and updated in </w:t>
      </w:r>
      <w:r w:rsidR="009C7B0F" w:rsidRPr="00531015">
        <w:t xml:space="preserve">June and July 2021 in </w:t>
      </w:r>
      <w:r w:rsidR="00D03DAD" w:rsidRPr="00531015">
        <w:t>response to the deficiencies identified by the Assessment Team.</w:t>
      </w:r>
      <w:r w:rsidR="00F234D6" w:rsidRPr="00531015">
        <w:t xml:space="preserve"> </w:t>
      </w:r>
      <w:r w:rsidR="00802C64" w:rsidRPr="00531015">
        <w:t>The Approved Provider’s response included</w:t>
      </w:r>
      <w:r w:rsidR="00DC690D" w:rsidRPr="00531015">
        <w:t xml:space="preserve"> information evidencing:</w:t>
      </w:r>
    </w:p>
    <w:p w14:paraId="45357408" w14:textId="77777777" w:rsidR="00DC690D" w:rsidRPr="00531015" w:rsidRDefault="00DC690D" w:rsidP="00531015">
      <w:pPr>
        <w:pStyle w:val="ListParagraph"/>
      </w:pPr>
      <w:r w:rsidRPr="00531015">
        <w:t>T</w:t>
      </w:r>
      <w:r w:rsidR="003A2A6F" w:rsidRPr="00531015">
        <w:t xml:space="preserve">he </w:t>
      </w:r>
      <w:r w:rsidRPr="00531015">
        <w:t xml:space="preserve">training and responsibilities of the service’s appointed Infection Prevention and Control lead at documented in the </w:t>
      </w:r>
      <w:r w:rsidR="003A2A6F" w:rsidRPr="00531015">
        <w:t xml:space="preserve">organisation’s </w:t>
      </w:r>
      <w:r w:rsidR="007670F2" w:rsidRPr="00531015">
        <w:t>Infection</w:t>
      </w:r>
      <w:r w:rsidR="00D13923" w:rsidRPr="00531015">
        <w:t xml:space="preserve"> Prevention and Control Lead Policy</w:t>
      </w:r>
      <w:r w:rsidRPr="00531015">
        <w:t>.</w:t>
      </w:r>
    </w:p>
    <w:p w14:paraId="4F974968" w14:textId="5C27C630" w:rsidR="00CC6B43" w:rsidRPr="00531015" w:rsidRDefault="00DC690D" w:rsidP="00531015">
      <w:pPr>
        <w:pStyle w:val="ListParagraph"/>
      </w:pPr>
      <w:r w:rsidRPr="00531015">
        <w:t xml:space="preserve">The service completes </w:t>
      </w:r>
      <w:r w:rsidR="00473D18" w:rsidRPr="00531015">
        <w:t xml:space="preserve">regular Infection Control audits annually, </w:t>
      </w:r>
      <w:r w:rsidR="004E56CC" w:rsidRPr="00531015">
        <w:t xml:space="preserve">and corrective actions from the March 2021 </w:t>
      </w:r>
      <w:r w:rsidR="005411C1" w:rsidRPr="00531015">
        <w:t>audit were added to the service’s Plan for Continuous Improvement.</w:t>
      </w:r>
    </w:p>
    <w:p w14:paraId="243DE567" w14:textId="600218C3" w:rsidR="00B73201" w:rsidRPr="00531015" w:rsidRDefault="002E70A9" w:rsidP="00531015">
      <w:pPr>
        <w:pStyle w:val="ListParagraph"/>
      </w:pPr>
      <w:r w:rsidRPr="00531015">
        <w:lastRenderedPageBreak/>
        <w:t>The Approved Provider clarified at the time of the Site Audit the service was not in lockdown</w:t>
      </w:r>
      <w:r w:rsidR="00CA1C31" w:rsidRPr="00531015">
        <w:t xml:space="preserve"> and staff and visitors where wearing</w:t>
      </w:r>
      <w:r w:rsidR="003E5E21" w:rsidRPr="00531015">
        <w:t xml:space="preserve"> face</w:t>
      </w:r>
      <w:r w:rsidR="00CA1C31" w:rsidRPr="00531015">
        <w:t xml:space="preserve"> masks as a precaution.</w:t>
      </w:r>
      <w:r w:rsidR="00180B42" w:rsidRPr="00531015">
        <w:t xml:space="preserve"> I note reference to the </w:t>
      </w:r>
      <w:r w:rsidR="00180B42" w:rsidRPr="00531015">
        <w:rPr>
          <w:rStyle w:val="Strong"/>
          <w:b w:val="0"/>
          <w:bCs w:val="0"/>
          <w:color w:val="auto"/>
          <w:shd w:val="clear" w:color="auto" w:fill="FFFFFF"/>
        </w:rPr>
        <w:t>Queensland Health’s Residential Aged Care Facility and Disability Accommodation PPE Guidance; and Residential Aged Care Direction at the time of the Site Audit</w:t>
      </w:r>
      <w:r w:rsidR="008C3604" w:rsidRPr="00531015">
        <w:rPr>
          <w:rStyle w:val="Strong"/>
          <w:b w:val="0"/>
          <w:bCs w:val="0"/>
          <w:color w:val="auto"/>
          <w:shd w:val="clear" w:color="auto" w:fill="FFFFFF"/>
        </w:rPr>
        <w:t xml:space="preserve"> required staff who work only in a single facility and care of non-COVID-19 consumers </w:t>
      </w:r>
      <w:r w:rsidR="00B769EF" w:rsidRPr="00531015">
        <w:rPr>
          <w:rStyle w:val="Strong"/>
          <w:b w:val="0"/>
          <w:bCs w:val="0"/>
          <w:color w:val="auto"/>
          <w:shd w:val="clear" w:color="auto" w:fill="FFFFFF"/>
        </w:rPr>
        <w:t>to be required to practice standard precautions.</w:t>
      </w:r>
    </w:p>
    <w:p w14:paraId="5ADDB868" w14:textId="04B4AD99" w:rsidR="00531015" w:rsidRPr="00531015" w:rsidRDefault="00531015" w:rsidP="00531015">
      <w:pPr>
        <w:rPr>
          <w:iCs/>
        </w:rPr>
      </w:pPr>
      <w:r w:rsidRPr="00531015">
        <w:t>In coming to a decision on compliance for this requirement, I have considered the information brought forward by the Assessment Team, and the written response from the Approved Provider. While at the time of the Site Audit, the Assessment Team identified some deficiencies, I am satisfied that the service has evidenced action</w:t>
      </w:r>
      <w:r w:rsidR="00EB75D8">
        <w:t>s</w:t>
      </w:r>
      <w:r w:rsidRPr="00531015">
        <w:t xml:space="preserve"> ha</w:t>
      </w:r>
      <w:r w:rsidR="00EB75D8">
        <w:t>ve</w:t>
      </w:r>
      <w:r w:rsidRPr="00531015">
        <w:t xml:space="preserve"> been taken to address these</w:t>
      </w:r>
      <w:r w:rsidR="00EB75D8">
        <w:t xml:space="preserve"> and current infection control auditing processes </w:t>
      </w:r>
      <w:r w:rsidR="00E56396">
        <w:t>continue to monitor these</w:t>
      </w:r>
      <w:r w:rsidRPr="00531015">
        <w:t>.</w:t>
      </w:r>
      <w:r w:rsidRPr="00531015">
        <w:rPr>
          <w:iCs/>
        </w:rPr>
        <w:t xml:space="preserve"> </w:t>
      </w:r>
      <w:r w:rsidRPr="00531015">
        <w:t>For the reasons detailed, this requirement is Compliant.</w:t>
      </w:r>
    </w:p>
    <w:p w14:paraId="33225E25" w14:textId="77777777" w:rsidR="007E78F7" w:rsidRPr="000F6FD8" w:rsidRDefault="007E78F7" w:rsidP="009B0279">
      <w:pPr>
        <w:rPr>
          <w:color w:val="CC00CC"/>
        </w:rPr>
      </w:pPr>
    </w:p>
    <w:p w14:paraId="7AF3B1AA" w14:textId="77777777" w:rsidR="005C0DE0" w:rsidRDefault="005C0DE0" w:rsidP="009B0279"/>
    <w:p w14:paraId="04097C58" w14:textId="7D7B36D6" w:rsidR="005C0DE0" w:rsidRDefault="005C0DE0" w:rsidP="009B0279">
      <w:pPr>
        <w:sectPr w:rsidR="005C0DE0" w:rsidSect="009B0279">
          <w:type w:val="continuous"/>
          <w:pgSz w:w="11906" w:h="16838"/>
          <w:pgMar w:top="1701" w:right="1418" w:bottom="1418" w:left="1418" w:header="709" w:footer="397" w:gutter="0"/>
          <w:cols w:space="708"/>
          <w:titlePg/>
          <w:docGrid w:linePitch="360"/>
        </w:sectPr>
      </w:pPr>
    </w:p>
    <w:p w14:paraId="04097C59" w14:textId="41DE7076" w:rsidR="009B0279" w:rsidRDefault="00276346" w:rsidP="009B0279">
      <w:pPr>
        <w:pStyle w:val="Heading1"/>
        <w:tabs>
          <w:tab w:val="right" w:pos="9070"/>
        </w:tabs>
        <w:spacing w:before="560" w:after="640"/>
        <w:rPr>
          <w:color w:val="FFFFFF" w:themeColor="background1"/>
          <w:sz w:val="36"/>
        </w:rPr>
        <w:sectPr w:rsidR="009B0279" w:rsidSect="009B027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097CFC" wp14:editId="04097CF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95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4097C5A" w14:textId="77777777" w:rsidR="009B0279" w:rsidRPr="00FD1B02" w:rsidRDefault="00276346" w:rsidP="009B0279">
      <w:pPr>
        <w:pStyle w:val="Heading3"/>
        <w:shd w:val="clear" w:color="auto" w:fill="F2F2F2" w:themeFill="background1" w:themeFillShade="F2"/>
      </w:pPr>
      <w:r w:rsidRPr="00FD1B02">
        <w:t>Consumer outcome:</w:t>
      </w:r>
    </w:p>
    <w:p w14:paraId="04097C5B" w14:textId="77777777" w:rsidR="009B0279" w:rsidRDefault="00276346" w:rsidP="009B027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097C5C" w14:textId="77777777" w:rsidR="009B0279" w:rsidRDefault="00276346" w:rsidP="009B0279">
      <w:pPr>
        <w:pStyle w:val="Heading3"/>
        <w:shd w:val="clear" w:color="auto" w:fill="F2F2F2" w:themeFill="background1" w:themeFillShade="F2"/>
      </w:pPr>
      <w:r>
        <w:t>Organisation statement:</w:t>
      </w:r>
    </w:p>
    <w:p w14:paraId="04097C5D" w14:textId="77777777" w:rsidR="009B0279" w:rsidRDefault="00276346" w:rsidP="009B027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097C5E" w14:textId="77777777" w:rsidR="009B0279" w:rsidRDefault="00276346" w:rsidP="009B0279">
      <w:pPr>
        <w:pStyle w:val="Heading2"/>
      </w:pPr>
      <w:r>
        <w:t>Assessment of Standard 4</w:t>
      </w:r>
    </w:p>
    <w:p w14:paraId="5E08A0F9" w14:textId="77777777" w:rsidR="008413CB" w:rsidRPr="008B6DCB" w:rsidRDefault="004E1506" w:rsidP="008B6DCB">
      <w:r w:rsidRPr="008B6DCB">
        <w:rPr>
          <w:rFonts w:eastAsia="Calibri"/>
          <w:lang w:eastAsia="en-US"/>
        </w:rPr>
        <w:t>Consumers and representat</w:t>
      </w:r>
      <w:r w:rsidR="008413CB" w:rsidRPr="008B6DCB">
        <w:rPr>
          <w:rFonts w:eastAsia="Calibri"/>
          <w:lang w:eastAsia="en-US"/>
        </w:rPr>
        <w:t xml:space="preserve">ives considered consumers </w:t>
      </w:r>
      <w:r w:rsidRPr="008B6DCB">
        <w:rPr>
          <w:rFonts w:eastAsia="Calibri"/>
          <w:lang w:eastAsia="en-US"/>
        </w:rPr>
        <w:t xml:space="preserve">are encouraged and supported by the service to participate in local community events of interest and supported to maintain contact with those </w:t>
      </w:r>
      <w:r w:rsidRPr="008B6DCB">
        <w:t xml:space="preserve">important to them. </w:t>
      </w:r>
    </w:p>
    <w:p w14:paraId="1748C9A9" w14:textId="200481BF" w:rsidR="00BD69AF" w:rsidRPr="008B6DCB" w:rsidRDefault="00BD69AF" w:rsidP="008B6DCB">
      <w:pPr>
        <w:rPr>
          <w:rFonts w:eastAsia="Calibri"/>
          <w:lang w:eastAsia="en-US"/>
        </w:rPr>
      </w:pPr>
      <w:r w:rsidRPr="008B6DCB">
        <w:rPr>
          <w:rFonts w:eastAsiaTheme="minorHAnsi"/>
        </w:rPr>
        <w:t xml:space="preserve">Care planning documentation included information about consumers </w:t>
      </w:r>
      <w:r w:rsidRPr="008B6DCB">
        <w:rPr>
          <w:rFonts w:eastAsia="Calibri"/>
          <w:lang w:eastAsia="en-US"/>
        </w:rPr>
        <w:t>activities of interest, information about relationships consumers wish to maintain</w:t>
      </w:r>
      <w:r w:rsidR="00170525" w:rsidRPr="008B6DCB">
        <w:rPr>
          <w:rFonts w:eastAsia="Calibri"/>
          <w:lang w:eastAsia="en-US"/>
        </w:rPr>
        <w:t xml:space="preserve">; </w:t>
      </w:r>
      <w:r w:rsidR="00F1140B" w:rsidRPr="008B6DCB">
        <w:rPr>
          <w:rFonts w:eastAsia="Calibri"/>
          <w:lang w:eastAsia="en-US"/>
        </w:rPr>
        <w:t>personal background, family, preferences</w:t>
      </w:r>
      <w:r w:rsidR="00E20522" w:rsidRPr="008B6DCB">
        <w:rPr>
          <w:rFonts w:eastAsia="Calibri"/>
          <w:lang w:eastAsia="en-US"/>
        </w:rPr>
        <w:t xml:space="preserve">, </w:t>
      </w:r>
      <w:r w:rsidR="00F1140B" w:rsidRPr="008B6DCB">
        <w:rPr>
          <w:rFonts w:eastAsia="Calibri"/>
          <w:lang w:eastAsia="en-US"/>
        </w:rPr>
        <w:t xml:space="preserve">spiritual and emotional needs; and </w:t>
      </w:r>
      <w:r w:rsidRPr="008B6DCB">
        <w:rPr>
          <w:rFonts w:eastAsia="Calibri"/>
          <w:lang w:eastAsia="en-US"/>
        </w:rPr>
        <w:t>referrals to other organisations as appropriate</w:t>
      </w:r>
      <w:r w:rsidR="00A55E8B" w:rsidRPr="008B6DCB">
        <w:rPr>
          <w:rFonts w:eastAsia="Calibri"/>
          <w:lang w:eastAsia="en-US"/>
        </w:rPr>
        <w:t>.</w:t>
      </w:r>
      <w:r w:rsidR="00A00767" w:rsidRPr="008B6DCB">
        <w:rPr>
          <w:rFonts w:eastAsia="Calibri"/>
          <w:lang w:eastAsia="en-US"/>
        </w:rPr>
        <w:t xml:space="preserve"> </w:t>
      </w:r>
      <w:r w:rsidRPr="008B6DCB">
        <w:rPr>
          <w:rFonts w:eastAsiaTheme="minorHAnsi"/>
        </w:rPr>
        <w:t>Individual consumer’s dietary needs and preferences were reflected in care documentation.</w:t>
      </w:r>
    </w:p>
    <w:p w14:paraId="1FE52980" w14:textId="4D108419" w:rsidR="00C82868" w:rsidRPr="008B6DCB" w:rsidRDefault="00C82868" w:rsidP="008B6DCB">
      <w:pPr>
        <w:rPr>
          <w:rFonts w:eastAsia="Calibri"/>
          <w:lang w:eastAsia="en-US"/>
        </w:rPr>
      </w:pPr>
      <w:r w:rsidRPr="008B6DCB">
        <w:rPr>
          <w:rFonts w:eastAsia="Arial"/>
        </w:rPr>
        <w:t xml:space="preserve">Staff said they had access to the equipment they needed and the equipment was maintained. Review of </w:t>
      </w:r>
      <w:r w:rsidRPr="008B6DCB">
        <w:rPr>
          <w:rFonts w:eastAsia="Calibri"/>
          <w:lang w:eastAsia="en-US"/>
        </w:rPr>
        <w:t>maintenance documentation provided to the Assessment Team identified scheduled preventative and reactive maintenance, which includes equipment maintenance, had been completed.</w:t>
      </w:r>
    </w:p>
    <w:p w14:paraId="7B5C1970" w14:textId="15C563DC" w:rsidR="00BD69AF" w:rsidRPr="008B6DCB" w:rsidRDefault="00C24549" w:rsidP="008B6DCB">
      <w:r w:rsidRPr="008B6DCB">
        <w:t xml:space="preserve">However, some consumers expressed dissatisfaction with the service’s delivery of activities. </w:t>
      </w:r>
      <w:r w:rsidR="00D64C63" w:rsidRPr="008B6DCB">
        <w:t>Most consumers and representatives were not satisfied with both the quality and quantity of the food at the service.</w:t>
      </w:r>
    </w:p>
    <w:p w14:paraId="04097C60" w14:textId="72FF1232" w:rsidR="009B0279" w:rsidRPr="008B6DCB" w:rsidRDefault="00276346" w:rsidP="008B6DCB">
      <w:pPr>
        <w:rPr>
          <w:rFonts w:eastAsia="Calibri"/>
        </w:rPr>
      </w:pPr>
      <w:r w:rsidRPr="008B6DCB">
        <w:rPr>
          <w:rFonts w:eastAsiaTheme="minorHAnsi"/>
        </w:rPr>
        <w:t xml:space="preserve">The Quality Standard is assessed as </w:t>
      </w:r>
      <w:r w:rsidR="008B6DCB" w:rsidRPr="008B6DCB">
        <w:rPr>
          <w:rFonts w:eastAsiaTheme="minorHAnsi"/>
        </w:rPr>
        <w:t>N</w:t>
      </w:r>
      <w:r w:rsidRPr="008B6DCB">
        <w:rPr>
          <w:rFonts w:eastAsiaTheme="minorHAnsi"/>
        </w:rPr>
        <w:t xml:space="preserve">on-compliant as </w:t>
      </w:r>
      <w:r w:rsidR="008B6DCB" w:rsidRPr="008B6DCB">
        <w:rPr>
          <w:rFonts w:eastAsiaTheme="minorHAnsi"/>
        </w:rPr>
        <w:t>one</w:t>
      </w:r>
      <w:r w:rsidRPr="008B6DCB">
        <w:rPr>
          <w:rFonts w:eastAsiaTheme="minorHAnsi"/>
        </w:rPr>
        <w:t xml:space="preserve"> of the seven specific requirements have been assessed as Non-compliant</w:t>
      </w:r>
      <w:r w:rsidR="008B6DCB" w:rsidRPr="008B6DCB">
        <w:rPr>
          <w:rFonts w:eastAsiaTheme="minorHAnsi"/>
        </w:rPr>
        <w:t>.</w:t>
      </w:r>
    </w:p>
    <w:p w14:paraId="04097C61" w14:textId="663C2013" w:rsidR="009B0279" w:rsidRDefault="00276346" w:rsidP="009B0279">
      <w:pPr>
        <w:pStyle w:val="Heading2"/>
      </w:pPr>
      <w:r>
        <w:lastRenderedPageBreak/>
        <w:t>Assessment of Standard 4 Requirements</w:t>
      </w:r>
    </w:p>
    <w:p w14:paraId="04097C62" w14:textId="4306230A" w:rsidR="009B0279" w:rsidRPr="00314FF7" w:rsidRDefault="00276346" w:rsidP="00276346">
      <w:pPr>
        <w:pStyle w:val="Heading3"/>
      </w:pPr>
      <w:r w:rsidRPr="00314FF7">
        <w:t>Requirement 4(3)(a)</w:t>
      </w:r>
      <w:r>
        <w:tab/>
      </w:r>
      <w:r w:rsidR="00F972D9">
        <w:t>C</w:t>
      </w:r>
      <w:r>
        <w:t>ompliant</w:t>
      </w:r>
    </w:p>
    <w:p w14:paraId="04097C63" w14:textId="77777777" w:rsidR="009B0279" w:rsidRPr="008D114F" w:rsidRDefault="00276346" w:rsidP="009B0279">
      <w:pPr>
        <w:rPr>
          <w:i/>
        </w:rPr>
      </w:pPr>
      <w:r w:rsidRPr="008D114F">
        <w:rPr>
          <w:i/>
        </w:rPr>
        <w:t>Each consumer gets safe and effective services and supports for daily living that meet the consumer’s needs, goals and preferences and optimise their independence, health, well-being and quality of life.</w:t>
      </w:r>
    </w:p>
    <w:p w14:paraId="7BF7026C" w14:textId="6AEFDFC6" w:rsidR="00361B15" w:rsidRPr="00674159" w:rsidRDefault="00AF3FF1" w:rsidP="00ED72DC">
      <w:pPr>
        <w:rPr>
          <w:color w:val="auto"/>
          <w:shd w:val="clear" w:color="auto" w:fill="FFFFFF"/>
        </w:rPr>
      </w:pPr>
      <w:r>
        <w:rPr>
          <w:color w:val="auto"/>
        </w:rPr>
        <w:t>The Assessment Team provided information that n</w:t>
      </w:r>
      <w:r w:rsidRPr="004D181D">
        <w:rPr>
          <w:color w:val="auto"/>
        </w:rPr>
        <w:t xml:space="preserve">ot all consumers and representatives </w:t>
      </w:r>
      <w:r w:rsidR="00F972D9">
        <w:rPr>
          <w:color w:val="auto"/>
        </w:rPr>
        <w:t>were</w:t>
      </w:r>
      <w:r>
        <w:rPr>
          <w:color w:val="auto"/>
        </w:rPr>
        <w:t xml:space="preserve"> satisfied</w:t>
      </w:r>
      <w:r w:rsidR="00F10B75">
        <w:rPr>
          <w:color w:val="0000FF"/>
        </w:rPr>
        <w:t xml:space="preserve"> </w:t>
      </w:r>
      <w:r w:rsidRPr="004D181D">
        <w:rPr>
          <w:color w:val="auto"/>
        </w:rPr>
        <w:t>with the service’s delivery of activities</w:t>
      </w:r>
      <w:r w:rsidR="00F972D9">
        <w:rPr>
          <w:color w:val="auto"/>
        </w:rPr>
        <w:t xml:space="preserve">. At the time of the Site Audit, </w:t>
      </w:r>
      <w:r w:rsidR="00F10B75">
        <w:rPr>
          <w:color w:val="auto"/>
        </w:rPr>
        <w:t>the s</w:t>
      </w:r>
      <w:r w:rsidRPr="004D181D">
        <w:rPr>
          <w:color w:val="auto"/>
        </w:rPr>
        <w:t xml:space="preserve">ervice </w:t>
      </w:r>
      <w:r w:rsidR="00F10B75">
        <w:rPr>
          <w:color w:val="auto"/>
        </w:rPr>
        <w:t xml:space="preserve">had been </w:t>
      </w:r>
      <w:r w:rsidRPr="004D181D">
        <w:rPr>
          <w:color w:val="auto"/>
        </w:rPr>
        <w:t>in</w:t>
      </w:r>
      <w:r w:rsidR="00076D8F">
        <w:rPr>
          <w:color w:val="auto"/>
        </w:rPr>
        <w:t xml:space="preserve"> recent</w:t>
      </w:r>
      <w:r w:rsidRPr="004D181D">
        <w:rPr>
          <w:color w:val="auto"/>
        </w:rPr>
        <w:t xml:space="preserve"> restricted lockdown</w:t>
      </w:r>
      <w:r w:rsidR="00076D8F">
        <w:rPr>
          <w:color w:val="auto"/>
        </w:rPr>
        <w:t xml:space="preserve"> and </w:t>
      </w:r>
      <w:r w:rsidRPr="004D181D">
        <w:rPr>
          <w:color w:val="auto"/>
        </w:rPr>
        <w:t>consumers</w:t>
      </w:r>
      <w:r w:rsidR="00076D8F">
        <w:rPr>
          <w:color w:val="auto"/>
        </w:rPr>
        <w:t xml:space="preserve"> said they</w:t>
      </w:r>
      <w:r w:rsidRPr="004D181D">
        <w:rPr>
          <w:color w:val="auto"/>
        </w:rPr>
        <w:t xml:space="preserve"> relied on the service to provide social support. </w:t>
      </w:r>
      <w:r w:rsidR="00361B15" w:rsidRPr="00674159">
        <w:rPr>
          <w:rFonts w:eastAsia="Arial"/>
          <w:color w:val="auto"/>
        </w:rPr>
        <w:t>Consumers</w:t>
      </w:r>
      <w:r w:rsidR="00361B15" w:rsidRPr="00674159">
        <w:rPr>
          <w:rFonts w:eastAsia="Calibri"/>
          <w:color w:val="auto"/>
          <w:lang w:eastAsia="en-US"/>
        </w:rPr>
        <w:t xml:space="preserve"> were not aware of the activities on offer at the service or the changes in lifestyle staff. During the Site Audit, some consumers expressed confusion as the activities conducted during the week were not reflective of the activity calendar</w:t>
      </w:r>
      <w:r w:rsidR="0095639D">
        <w:rPr>
          <w:rFonts w:eastAsia="Calibri"/>
          <w:color w:val="auto"/>
          <w:lang w:eastAsia="en-US"/>
        </w:rPr>
        <w:t>. C</w:t>
      </w:r>
      <w:r w:rsidR="00ED72DC" w:rsidRPr="004D181D">
        <w:rPr>
          <w:color w:val="auto"/>
        </w:rPr>
        <w:t xml:space="preserve">onsumers and representatives </w:t>
      </w:r>
      <w:r w:rsidR="00ED72DC">
        <w:rPr>
          <w:color w:val="auto"/>
        </w:rPr>
        <w:t>said</w:t>
      </w:r>
      <w:r w:rsidR="00ED72DC" w:rsidRPr="004D181D">
        <w:rPr>
          <w:color w:val="auto"/>
        </w:rPr>
        <w:t xml:space="preserve"> the service did not run scheduled activities the week prior to the </w:t>
      </w:r>
      <w:r w:rsidR="00ED72DC">
        <w:rPr>
          <w:color w:val="auto"/>
        </w:rPr>
        <w:t>Site Audit due to insufficient lifestyle staff</w:t>
      </w:r>
      <w:r w:rsidR="0095639D">
        <w:rPr>
          <w:color w:val="auto"/>
        </w:rPr>
        <w:t>.</w:t>
      </w:r>
    </w:p>
    <w:p w14:paraId="6712BCC6" w14:textId="3E936F11" w:rsidR="00E02595" w:rsidRPr="004D181D" w:rsidRDefault="00E02595" w:rsidP="001E233D">
      <w:pPr>
        <w:rPr>
          <w:color w:val="auto"/>
        </w:rPr>
      </w:pPr>
      <w:r>
        <w:rPr>
          <w:color w:val="auto"/>
        </w:rPr>
        <w:t>Lifestyle staff</w:t>
      </w:r>
      <w:r w:rsidRPr="00E02595">
        <w:rPr>
          <w:color w:val="auto"/>
        </w:rPr>
        <w:t xml:space="preserve"> </w:t>
      </w:r>
      <w:r w:rsidR="004C5E8F">
        <w:rPr>
          <w:color w:val="auto"/>
        </w:rPr>
        <w:t xml:space="preserve">described the services </w:t>
      </w:r>
      <w:r w:rsidR="001E233D">
        <w:rPr>
          <w:color w:val="auto"/>
        </w:rPr>
        <w:t xml:space="preserve">monthly </w:t>
      </w:r>
      <w:r w:rsidRPr="00E02595">
        <w:rPr>
          <w:color w:val="auto"/>
        </w:rPr>
        <w:t xml:space="preserve">calendar of events </w:t>
      </w:r>
      <w:r w:rsidR="001E233D">
        <w:rPr>
          <w:color w:val="auto"/>
        </w:rPr>
        <w:t>and how the service engages consumers</w:t>
      </w:r>
      <w:r w:rsidRPr="00E02595">
        <w:rPr>
          <w:color w:val="auto"/>
        </w:rPr>
        <w:t xml:space="preserve"> during events, consumer meetings, and the lifestyle care plan review</w:t>
      </w:r>
      <w:r w:rsidR="0095639D">
        <w:rPr>
          <w:color w:val="auto"/>
        </w:rPr>
        <w:t>s</w:t>
      </w:r>
      <w:r w:rsidR="001E233D">
        <w:rPr>
          <w:color w:val="auto"/>
        </w:rPr>
        <w:t>.</w:t>
      </w:r>
      <w:r w:rsidR="00D05FD9">
        <w:rPr>
          <w:color w:val="auto"/>
        </w:rPr>
        <w:t xml:space="preserve"> Lifestyle </w:t>
      </w:r>
      <w:r w:rsidR="0095639D">
        <w:rPr>
          <w:color w:val="auto"/>
        </w:rPr>
        <w:t xml:space="preserve">staff </w:t>
      </w:r>
      <w:r w:rsidR="00B61E59">
        <w:rPr>
          <w:color w:val="auto"/>
        </w:rPr>
        <w:t>described</w:t>
      </w:r>
      <w:r w:rsidRPr="004D181D">
        <w:rPr>
          <w:color w:val="auto"/>
        </w:rPr>
        <w:t xml:space="preserve"> how the </w:t>
      </w:r>
      <w:r w:rsidR="00B61E59">
        <w:rPr>
          <w:color w:val="auto"/>
        </w:rPr>
        <w:t xml:space="preserve">services </w:t>
      </w:r>
      <w:r w:rsidRPr="004D181D">
        <w:rPr>
          <w:color w:val="auto"/>
        </w:rPr>
        <w:t>lifestyle events and activities meets the needs and preferences of consumers</w:t>
      </w:r>
      <w:r w:rsidR="00B61E59">
        <w:rPr>
          <w:color w:val="auto"/>
        </w:rPr>
        <w:t>, including consumers</w:t>
      </w:r>
      <w:r w:rsidRPr="004D181D">
        <w:rPr>
          <w:color w:val="auto"/>
        </w:rPr>
        <w:t xml:space="preserve"> with varying levels of ability. </w:t>
      </w:r>
    </w:p>
    <w:p w14:paraId="1726A68F" w14:textId="7297296F" w:rsidR="001A019E" w:rsidRPr="00ED72DC" w:rsidRDefault="00B30CB2" w:rsidP="001A019E">
      <w:pPr>
        <w:rPr>
          <w:color w:val="auto"/>
        </w:rPr>
      </w:pPr>
      <w:r w:rsidRPr="00ED72DC">
        <w:rPr>
          <w:color w:val="auto"/>
        </w:rPr>
        <w:t xml:space="preserve">Lifestyle staff </w:t>
      </w:r>
      <w:r w:rsidR="00803696" w:rsidRPr="00ED72DC">
        <w:rPr>
          <w:color w:val="auto"/>
        </w:rPr>
        <w:t>confirmed that for the two week period</w:t>
      </w:r>
      <w:r w:rsidR="0095639D">
        <w:rPr>
          <w:color w:val="auto"/>
        </w:rPr>
        <w:t xml:space="preserve"> prior</w:t>
      </w:r>
      <w:r w:rsidR="00803696" w:rsidRPr="00ED72DC">
        <w:rPr>
          <w:color w:val="auto"/>
        </w:rPr>
        <w:t xml:space="preserve"> to the Site Audit,</w:t>
      </w:r>
      <w:r w:rsidR="00EC2999" w:rsidRPr="00ED72DC">
        <w:rPr>
          <w:color w:val="auto"/>
        </w:rPr>
        <w:t xml:space="preserve"> the number of</w:t>
      </w:r>
      <w:r w:rsidR="00803696" w:rsidRPr="00ED72DC">
        <w:rPr>
          <w:color w:val="auto"/>
        </w:rPr>
        <w:t xml:space="preserve"> </w:t>
      </w:r>
      <w:r w:rsidR="00046198" w:rsidRPr="00ED72DC">
        <w:rPr>
          <w:color w:val="auto"/>
        </w:rPr>
        <w:t xml:space="preserve">lifestyle staff </w:t>
      </w:r>
      <w:r w:rsidR="00EC2999" w:rsidRPr="00ED72DC">
        <w:rPr>
          <w:color w:val="auto"/>
        </w:rPr>
        <w:t xml:space="preserve">at the service had been impacted due to unplanned leave. </w:t>
      </w:r>
      <w:r w:rsidR="002E4073" w:rsidRPr="00ED72DC">
        <w:rPr>
          <w:color w:val="auto"/>
        </w:rPr>
        <w:t>Lifestyle staff were not aware of what a</w:t>
      </w:r>
      <w:r w:rsidR="00046198" w:rsidRPr="00ED72DC">
        <w:rPr>
          <w:color w:val="auto"/>
        </w:rPr>
        <w:t>ctivities</w:t>
      </w:r>
      <w:r w:rsidR="002E4073" w:rsidRPr="00ED72DC">
        <w:rPr>
          <w:color w:val="auto"/>
        </w:rPr>
        <w:t xml:space="preserve"> had occurred during this two week period</w:t>
      </w:r>
      <w:r w:rsidR="00B53C70" w:rsidRPr="00ED72DC">
        <w:rPr>
          <w:color w:val="auto"/>
        </w:rPr>
        <w:t>.</w:t>
      </w:r>
      <w:r w:rsidR="001A019E" w:rsidRPr="00ED72DC">
        <w:rPr>
          <w:color w:val="auto"/>
        </w:rPr>
        <w:t xml:space="preserve"> Management said that whilst lifestyle staff were absent from the service, consumers had access to boardgames, puzzles and other activities in the service. </w:t>
      </w:r>
      <w:r w:rsidRPr="00ED72DC">
        <w:rPr>
          <w:rFonts w:eastAsia="Calibri"/>
          <w:color w:val="auto"/>
          <w:lang w:eastAsia="en-US"/>
        </w:rPr>
        <w:t xml:space="preserve">Lifestyle and care staff </w:t>
      </w:r>
      <w:r w:rsidR="00FC18C9" w:rsidRPr="00ED72DC">
        <w:rPr>
          <w:rFonts w:eastAsia="Calibri"/>
          <w:color w:val="auto"/>
          <w:lang w:eastAsia="en-US"/>
        </w:rPr>
        <w:t xml:space="preserve">said </w:t>
      </w:r>
      <w:r w:rsidRPr="00ED72DC">
        <w:rPr>
          <w:rFonts w:eastAsia="Calibri"/>
          <w:color w:val="auto"/>
          <w:lang w:eastAsia="en-US"/>
        </w:rPr>
        <w:t xml:space="preserve">that when the service is not in lockdown, activities </w:t>
      </w:r>
      <w:r w:rsidR="00FC18C9" w:rsidRPr="00ED72DC">
        <w:rPr>
          <w:rFonts w:eastAsia="Calibri"/>
          <w:color w:val="auto"/>
          <w:lang w:eastAsia="en-US"/>
        </w:rPr>
        <w:t xml:space="preserve">do </w:t>
      </w:r>
      <w:r w:rsidRPr="00ED72DC">
        <w:rPr>
          <w:rFonts w:eastAsia="Calibri"/>
          <w:color w:val="auto"/>
          <w:lang w:eastAsia="en-US"/>
        </w:rPr>
        <w:t xml:space="preserve">not consistently run effectively due to </w:t>
      </w:r>
      <w:r w:rsidR="001A019E" w:rsidRPr="00ED72DC">
        <w:rPr>
          <w:rFonts w:eastAsia="Calibri"/>
          <w:color w:val="auto"/>
          <w:lang w:eastAsia="en-US"/>
        </w:rPr>
        <w:t xml:space="preserve">the rostering of lifestyle staff. </w:t>
      </w:r>
    </w:p>
    <w:p w14:paraId="4B442040" w14:textId="18EF3311" w:rsidR="00226640" w:rsidRPr="00ED72DC" w:rsidRDefault="00E02595" w:rsidP="00226640">
      <w:pPr>
        <w:contextualSpacing/>
        <w:rPr>
          <w:color w:val="auto"/>
        </w:rPr>
      </w:pPr>
      <w:r w:rsidRPr="00ED72DC">
        <w:rPr>
          <w:color w:val="auto"/>
        </w:rPr>
        <w:t>Following feedback by the Assessment Team at the time of the Site Audit, Management said</w:t>
      </w:r>
      <w:r w:rsidR="00226640" w:rsidRPr="00ED72DC">
        <w:rPr>
          <w:color w:val="auto"/>
        </w:rPr>
        <w:t>, t</w:t>
      </w:r>
      <w:r w:rsidR="006E64E3" w:rsidRPr="00ED72DC">
        <w:rPr>
          <w:color w:val="auto"/>
        </w:rPr>
        <w:t xml:space="preserve">he </w:t>
      </w:r>
      <w:r w:rsidR="00B30CB2" w:rsidRPr="00ED72DC">
        <w:rPr>
          <w:color w:val="auto"/>
        </w:rPr>
        <w:t xml:space="preserve">service would </w:t>
      </w:r>
      <w:r w:rsidR="006E64E3" w:rsidRPr="00ED72DC">
        <w:rPr>
          <w:color w:val="auto"/>
        </w:rPr>
        <w:t>utilis</w:t>
      </w:r>
      <w:r w:rsidR="00E7072C">
        <w:rPr>
          <w:color w:val="auto"/>
        </w:rPr>
        <w:t xml:space="preserve">e </w:t>
      </w:r>
      <w:r w:rsidR="00B30CB2" w:rsidRPr="00ED72DC">
        <w:rPr>
          <w:color w:val="auto"/>
        </w:rPr>
        <w:t xml:space="preserve">additional </w:t>
      </w:r>
      <w:r w:rsidR="006E64E3" w:rsidRPr="00ED72DC">
        <w:rPr>
          <w:color w:val="auto"/>
        </w:rPr>
        <w:t xml:space="preserve">lifestyle </w:t>
      </w:r>
      <w:r w:rsidR="00B30CB2" w:rsidRPr="00ED72DC">
        <w:rPr>
          <w:color w:val="auto"/>
        </w:rPr>
        <w:t xml:space="preserve">staff </w:t>
      </w:r>
      <w:r w:rsidR="006E64E3" w:rsidRPr="00ED72DC">
        <w:rPr>
          <w:color w:val="auto"/>
        </w:rPr>
        <w:t xml:space="preserve">from </w:t>
      </w:r>
      <w:r w:rsidR="00E342D5" w:rsidRPr="00ED72DC">
        <w:rPr>
          <w:color w:val="auto"/>
        </w:rPr>
        <w:t>another site within the organisation</w:t>
      </w:r>
      <w:r w:rsidR="008427CD" w:rsidRPr="00ED72DC">
        <w:rPr>
          <w:color w:val="auto"/>
        </w:rPr>
        <w:t xml:space="preserve"> and a</w:t>
      </w:r>
      <w:r w:rsidR="00B30CB2" w:rsidRPr="00ED72DC">
        <w:rPr>
          <w:color w:val="auto"/>
        </w:rPr>
        <w:t xml:space="preserve"> dedicated care staff member would be rostered to provide lifestyle support.</w:t>
      </w:r>
      <w:r w:rsidR="00226640" w:rsidRPr="00ED72DC">
        <w:rPr>
          <w:color w:val="auto"/>
        </w:rPr>
        <w:t xml:space="preserve"> </w:t>
      </w:r>
    </w:p>
    <w:p w14:paraId="6AC0A535" w14:textId="7587A302" w:rsidR="0089283A" w:rsidRPr="00ED72DC" w:rsidRDefault="0089283A" w:rsidP="00CD4EE5">
      <w:pPr>
        <w:rPr>
          <w:color w:val="auto"/>
        </w:rPr>
      </w:pPr>
      <w:r w:rsidRPr="00ED72DC">
        <w:rPr>
          <w:color w:val="auto"/>
        </w:rPr>
        <w:t>However, o</w:t>
      </w:r>
      <w:r w:rsidR="007A22EE" w:rsidRPr="00ED72DC">
        <w:rPr>
          <w:color w:val="auto"/>
        </w:rPr>
        <w:t xml:space="preserve">n day </w:t>
      </w:r>
      <w:r w:rsidR="00F464AB" w:rsidRPr="00ED72DC">
        <w:rPr>
          <w:color w:val="auto"/>
        </w:rPr>
        <w:t xml:space="preserve">four of the Site Audit, the Assessment Team observed </w:t>
      </w:r>
      <w:r w:rsidR="00B30CB2" w:rsidRPr="00ED72DC">
        <w:rPr>
          <w:color w:val="auto"/>
        </w:rPr>
        <w:t xml:space="preserve">no activities </w:t>
      </w:r>
      <w:r w:rsidR="00F464AB" w:rsidRPr="00ED72DC">
        <w:rPr>
          <w:color w:val="auto"/>
        </w:rPr>
        <w:t>being</w:t>
      </w:r>
      <w:r w:rsidR="00B30CB2" w:rsidRPr="00ED72DC">
        <w:rPr>
          <w:color w:val="auto"/>
        </w:rPr>
        <w:t xml:space="preserve"> </w:t>
      </w:r>
      <w:r w:rsidR="00B30CB2" w:rsidRPr="00ED72DC">
        <w:rPr>
          <w:rFonts w:eastAsia="Calibri"/>
          <w:color w:val="auto"/>
          <w:lang w:eastAsia="en-US"/>
        </w:rPr>
        <w:t>conducted</w:t>
      </w:r>
      <w:r w:rsidR="00B30CB2" w:rsidRPr="00ED72DC">
        <w:rPr>
          <w:color w:val="auto"/>
        </w:rPr>
        <w:t xml:space="preserve"> in the service. </w:t>
      </w:r>
      <w:r w:rsidRPr="00ED72DC">
        <w:rPr>
          <w:color w:val="auto"/>
        </w:rPr>
        <w:t>Over the course of the four day Site Audit, activities conducted were not reflective of those listed in the activity calendar</w:t>
      </w:r>
      <w:r w:rsidR="00CD4EE5" w:rsidRPr="00ED72DC">
        <w:rPr>
          <w:color w:val="auto"/>
        </w:rPr>
        <w:t>; and activities were not consistently scheduled or observed in the service’s memory support unit.</w:t>
      </w:r>
    </w:p>
    <w:p w14:paraId="6F856761" w14:textId="0842F061" w:rsidR="000B1EE0" w:rsidRPr="00ED72DC" w:rsidRDefault="000B1EE0" w:rsidP="00CD4EE5">
      <w:pPr>
        <w:rPr>
          <w:color w:val="auto"/>
        </w:rPr>
      </w:pPr>
      <w:r w:rsidRPr="00ED72DC">
        <w:rPr>
          <w:rFonts w:eastAsiaTheme="minorHAnsi"/>
          <w:color w:val="auto"/>
          <w:szCs w:val="22"/>
          <w:lang w:eastAsia="en-US"/>
        </w:rPr>
        <w:t>The A</w:t>
      </w:r>
      <w:r w:rsidRPr="00ED72DC">
        <w:rPr>
          <w:color w:val="auto"/>
        </w:rPr>
        <w:t xml:space="preserve">pproved Provider in its response </w:t>
      </w:r>
      <w:r w:rsidR="00E7072C" w:rsidRPr="00ED72DC">
        <w:rPr>
          <w:color w:val="auto"/>
        </w:rPr>
        <w:t>acknowledged</w:t>
      </w:r>
      <w:r w:rsidR="000F2DF9" w:rsidRPr="00ED72DC">
        <w:rPr>
          <w:color w:val="auto"/>
        </w:rPr>
        <w:t xml:space="preserve"> that lifestyle staff had required unexpected leave in the two weeks prior to the Site Audit</w:t>
      </w:r>
      <w:r w:rsidR="00AF73BE" w:rsidRPr="00ED72DC">
        <w:rPr>
          <w:color w:val="auto"/>
        </w:rPr>
        <w:t xml:space="preserve">; </w:t>
      </w:r>
      <w:r w:rsidR="00E7072C" w:rsidRPr="00ED72DC">
        <w:rPr>
          <w:color w:val="auto"/>
        </w:rPr>
        <w:t>however,</w:t>
      </w:r>
      <w:r w:rsidR="00AF73BE" w:rsidRPr="00ED72DC">
        <w:rPr>
          <w:color w:val="auto"/>
        </w:rPr>
        <w:t xml:space="preserve"> the service had </w:t>
      </w:r>
      <w:r w:rsidR="000B67F2" w:rsidRPr="00ED72DC">
        <w:rPr>
          <w:color w:val="auto"/>
        </w:rPr>
        <w:t xml:space="preserve">provided activities in small groups or </w:t>
      </w:r>
      <w:r w:rsidR="00E7072C" w:rsidRPr="00ED72DC">
        <w:rPr>
          <w:color w:val="auto"/>
        </w:rPr>
        <w:t>individually</w:t>
      </w:r>
      <w:r w:rsidR="002532CE" w:rsidRPr="00ED72DC">
        <w:rPr>
          <w:color w:val="auto"/>
        </w:rPr>
        <w:t xml:space="preserve"> to consumers. Information in relation </w:t>
      </w:r>
      <w:r w:rsidR="002532CE" w:rsidRPr="00ED72DC">
        <w:rPr>
          <w:color w:val="auto"/>
        </w:rPr>
        <w:lastRenderedPageBreak/>
        <w:t xml:space="preserve">to lifestyle activities during this two week period had been communicated </w:t>
      </w:r>
      <w:r w:rsidR="009E63C6" w:rsidRPr="00ED72DC">
        <w:rPr>
          <w:color w:val="auto"/>
        </w:rPr>
        <w:t xml:space="preserve">verbally </w:t>
      </w:r>
      <w:r w:rsidR="002532CE" w:rsidRPr="00ED72DC">
        <w:rPr>
          <w:color w:val="auto"/>
        </w:rPr>
        <w:t>to consumers</w:t>
      </w:r>
      <w:r w:rsidR="009E63C6" w:rsidRPr="00ED72DC">
        <w:rPr>
          <w:color w:val="auto"/>
        </w:rPr>
        <w:t xml:space="preserve">. The Approved Providers response included </w:t>
      </w:r>
      <w:r w:rsidR="00E53468" w:rsidRPr="00ED72DC">
        <w:rPr>
          <w:color w:val="auto"/>
        </w:rPr>
        <w:t xml:space="preserve">information to </w:t>
      </w:r>
      <w:r w:rsidR="009E63C6" w:rsidRPr="00ED72DC">
        <w:rPr>
          <w:color w:val="auto"/>
        </w:rPr>
        <w:t>evidence</w:t>
      </w:r>
      <w:r w:rsidR="002532CE" w:rsidRPr="00ED72DC">
        <w:rPr>
          <w:color w:val="auto"/>
        </w:rPr>
        <w:t xml:space="preserve"> </w:t>
      </w:r>
      <w:r w:rsidR="00E53468" w:rsidRPr="00ED72DC">
        <w:rPr>
          <w:color w:val="auto"/>
        </w:rPr>
        <w:t>the engagement of consumers in</w:t>
      </w:r>
      <w:r w:rsidR="0041168E" w:rsidRPr="00ED72DC">
        <w:rPr>
          <w:color w:val="auto"/>
        </w:rPr>
        <w:t xml:space="preserve"> the services</w:t>
      </w:r>
      <w:r w:rsidR="00E53468" w:rsidRPr="00ED72DC">
        <w:rPr>
          <w:color w:val="auto"/>
        </w:rPr>
        <w:t xml:space="preserve"> lifestyle</w:t>
      </w:r>
      <w:r w:rsidR="0041168E" w:rsidRPr="00ED72DC">
        <w:rPr>
          <w:color w:val="auto"/>
        </w:rPr>
        <w:t xml:space="preserve"> program, including documented Lifestyle Participation charts </w:t>
      </w:r>
      <w:r w:rsidR="00835B1C" w:rsidRPr="00ED72DC">
        <w:rPr>
          <w:color w:val="auto"/>
        </w:rPr>
        <w:t>for the named consumers.</w:t>
      </w:r>
      <w:r w:rsidR="00ED2441" w:rsidRPr="00ED72DC">
        <w:rPr>
          <w:color w:val="auto"/>
        </w:rPr>
        <w:t xml:space="preserve"> The service has also </w:t>
      </w:r>
      <w:r w:rsidR="005061D4" w:rsidRPr="00ED72DC">
        <w:rPr>
          <w:color w:val="auto"/>
        </w:rPr>
        <w:t>provided all consumers at the service the full Lifestyle Program to ensure activities being offered are communicated.</w:t>
      </w:r>
    </w:p>
    <w:p w14:paraId="18CD12F6" w14:textId="14D46BC5" w:rsidR="00B30CB2" w:rsidRPr="00ED72DC" w:rsidRDefault="00470BFF" w:rsidP="005532D2">
      <w:pPr>
        <w:rPr>
          <w:iCs/>
          <w:color w:val="auto"/>
        </w:rPr>
      </w:pPr>
      <w:r w:rsidRPr="00ED72DC">
        <w:rPr>
          <w:color w:val="auto"/>
        </w:rPr>
        <w:t xml:space="preserve">In coming to a decision on compliance for this requirement, I have considered the information brought forward by the Assessment Team, and the written response from the Approved Provider, under this requirement and other requirements within this Standard. </w:t>
      </w:r>
      <w:r w:rsidR="007156F3" w:rsidRPr="00ED72DC">
        <w:rPr>
          <w:color w:val="auto"/>
        </w:rPr>
        <w:t>I</w:t>
      </w:r>
      <w:r w:rsidR="004A5B88" w:rsidRPr="00ED72DC">
        <w:rPr>
          <w:color w:val="auto"/>
        </w:rPr>
        <w:t xml:space="preserve"> have considered the feedback provided by </w:t>
      </w:r>
      <w:r w:rsidR="00473510" w:rsidRPr="00ED72DC">
        <w:rPr>
          <w:color w:val="auto"/>
        </w:rPr>
        <w:t xml:space="preserve">some </w:t>
      </w:r>
      <w:r w:rsidR="004A5B88" w:rsidRPr="00ED72DC">
        <w:rPr>
          <w:color w:val="auto"/>
        </w:rPr>
        <w:t>consumers identified dissatisfaction with the lifestyle program for a two week period</w:t>
      </w:r>
      <w:r w:rsidR="008028F4" w:rsidRPr="00ED72DC">
        <w:rPr>
          <w:color w:val="auto"/>
        </w:rPr>
        <w:t xml:space="preserve">, </w:t>
      </w:r>
      <w:r w:rsidR="00C45DF3" w:rsidRPr="00ED72DC">
        <w:rPr>
          <w:color w:val="auto"/>
        </w:rPr>
        <w:t xml:space="preserve">it </w:t>
      </w:r>
      <w:r w:rsidR="008028F4" w:rsidRPr="00ED72DC">
        <w:rPr>
          <w:color w:val="auto"/>
        </w:rPr>
        <w:t xml:space="preserve">is </w:t>
      </w:r>
      <w:r w:rsidR="00763BD8" w:rsidRPr="00ED72DC">
        <w:rPr>
          <w:color w:val="auto"/>
        </w:rPr>
        <w:t xml:space="preserve">my decision this has not reflected </w:t>
      </w:r>
      <w:r w:rsidR="008028F4" w:rsidRPr="00ED72DC">
        <w:rPr>
          <w:color w:val="auto"/>
        </w:rPr>
        <w:t>that supports for daily l</w:t>
      </w:r>
      <w:r w:rsidR="006E2F07" w:rsidRPr="00ED72DC">
        <w:rPr>
          <w:color w:val="auto"/>
        </w:rPr>
        <w:t xml:space="preserve">iving had not been provided to consumers for a prolonged period. </w:t>
      </w:r>
      <w:r w:rsidR="00473510" w:rsidRPr="00ED72DC">
        <w:rPr>
          <w:color w:val="auto"/>
        </w:rPr>
        <w:t>The Approved Provider has evidenced immediate and planned actions in response to the identified deficiencies</w:t>
      </w:r>
      <w:r w:rsidR="00BB321B">
        <w:rPr>
          <w:color w:val="auto"/>
        </w:rPr>
        <w:t>, including that lifestyle activities are now occurring at the service.</w:t>
      </w:r>
      <w:r w:rsidR="00473510" w:rsidRPr="00ED72DC">
        <w:rPr>
          <w:color w:val="auto"/>
        </w:rPr>
        <w:t xml:space="preserve"> For the</w:t>
      </w:r>
      <w:r w:rsidR="00763BD8" w:rsidRPr="00ED72DC">
        <w:rPr>
          <w:color w:val="auto"/>
        </w:rPr>
        <w:t xml:space="preserve"> reasons detailed, this requirement is Compliant.</w:t>
      </w:r>
    </w:p>
    <w:p w14:paraId="04097C65" w14:textId="096B47AB" w:rsidR="009B0279" w:rsidRPr="00D435F8" w:rsidRDefault="00276346" w:rsidP="00276346">
      <w:pPr>
        <w:pStyle w:val="Heading3"/>
      </w:pPr>
      <w:r w:rsidRPr="00D435F8">
        <w:t>Requirement 4(3)(b)</w:t>
      </w:r>
      <w:r>
        <w:tab/>
      </w:r>
      <w:r w:rsidR="003C5DEB">
        <w:t>C</w:t>
      </w:r>
      <w:r>
        <w:t>ompliant</w:t>
      </w:r>
    </w:p>
    <w:p w14:paraId="04097C66" w14:textId="77777777" w:rsidR="009B0279" w:rsidRPr="008D114F" w:rsidRDefault="00276346" w:rsidP="009B0279">
      <w:pPr>
        <w:rPr>
          <w:i/>
        </w:rPr>
      </w:pPr>
      <w:r w:rsidRPr="008D114F">
        <w:rPr>
          <w:i/>
        </w:rPr>
        <w:t>Services and supports for daily living promote each consumer’s emotional, spiritual and psychological well-being.</w:t>
      </w:r>
    </w:p>
    <w:p w14:paraId="7B9860B4" w14:textId="4A17E1F1" w:rsidR="00241FEC" w:rsidRPr="00A36553" w:rsidRDefault="00E71C60" w:rsidP="009B0279">
      <w:pPr>
        <w:rPr>
          <w:color w:val="auto"/>
        </w:rPr>
      </w:pPr>
      <w:r w:rsidRPr="00A36553">
        <w:rPr>
          <w:color w:val="auto"/>
        </w:rPr>
        <w:t xml:space="preserve">Some consumers </w:t>
      </w:r>
      <w:r w:rsidR="006779E4" w:rsidRPr="00A36553">
        <w:rPr>
          <w:color w:val="auto"/>
        </w:rPr>
        <w:t>provided examples of how the service suppor</w:t>
      </w:r>
      <w:r w:rsidR="00A36553" w:rsidRPr="00A36553">
        <w:rPr>
          <w:color w:val="auto"/>
        </w:rPr>
        <w:t>ts them</w:t>
      </w:r>
      <w:r w:rsidR="006779E4" w:rsidRPr="00A36553">
        <w:rPr>
          <w:color w:val="auto"/>
        </w:rPr>
        <w:t xml:space="preserve"> in the event they are feeling low, for example one named consumer said staff always have a joke and this help</w:t>
      </w:r>
      <w:r w:rsidR="003C5DEB">
        <w:rPr>
          <w:color w:val="auto"/>
        </w:rPr>
        <w:t>ed</w:t>
      </w:r>
      <w:r w:rsidR="006779E4" w:rsidRPr="00A36553">
        <w:rPr>
          <w:color w:val="auto"/>
        </w:rPr>
        <w:t xml:space="preserve"> </w:t>
      </w:r>
      <w:r w:rsidR="00241FEC" w:rsidRPr="00A36553">
        <w:rPr>
          <w:color w:val="auto"/>
        </w:rPr>
        <w:t>their</w:t>
      </w:r>
      <w:r w:rsidR="006779E4" w:rsidRPr="00A36553">
        <w:rPr>
          <w:color w:val="auto"/>
        </w:rPr>
        <w:t xml:space="preserve"> mood; a second named consumer said they are supported </w:t>
      </w:r>
      <w:r w:rsidR="00241FEC" w:rsidRPr="00A36553">
        <w:rPr>
          <w:color w:val="auto"/>
        </w:rPr>
        <w:t>by a psychologist and this was beneficial.</w:t>
      </w:r>
    </w:p>
    <w:p w14:paraId="181CCC08" w14:textId="44F07EAE" w:rsidR="00C07BDA" w:rsidRPr="00A36553" w:rsidRDefault="00241FEC" w:rsidP="009B0279">
      <w:pPr>
        <w:rPr>
          <w:color w:val="auto"/>
        </w:rPr>
      </w:pPr>
      <w:r w:rsidRPr="00A36553">
        <w:rPr>
          <w:color w:val="auto"/>
        </w:rPr>
        <w:t>However, t</w:t>
      </w:r>
      <w:r w:rsidR="00CB6C14" w:rsidRPr="00A36553">
        <w:rPr>
          <w:color w:val="auto"/>
        </w:rPr>
        <w:t xml:space="preserve">he Assessment Team provided information which identified </w:t>
      </w:r>
      <w:r w:rsidR="0009496E" w:rsidRPr="00A36553">
        <w:rPr>
          <w:color w:val="auto"/>
        </w:rPr>
        <w:t xml:space="preserve">the recent </w:t>
      </w:r>
      <w:r w:rsidR="00FE5C4C" w:rsidRPr="00A36553">
        <w:rPr>
          <w:color w:val="auto"/>
        </w:rPr>
        <w:t xml:space="preserve">lack of lifestyle activities at the service had impacted on </w:t>
      </w:r>
      <w:r w:rsidR="0021496C" w:rsidRPr="00A36553">
        <w:rPr>
          <w:color w:val="auto"/>
        </w:rPr>
        <w:t>some</w:t>
      </w:r>
      <w:r w:rsidR="00FE5C4C" w:rsidRPr="00A36553">
        <w:rPr>
          <w:color w:val="auto"/>
        </w:rPr>
        <w:t xml:space="preserve"> consumers emotional </w:t>
      </w:r>
      <w:r w:rsidR="00E7072C" w:rsidRPr="00A36553">
        <w:rPr>
          <w:color w:val="auto"/>
        </w:rPr>
        <w:t>wellbeing</w:t>
      </w:r>
      <w:r w:rsidR="00FE5C4C" w:rsidRPr="00A36553">
        <w:rPr>
          <w:color w:val="auto"/>
        </w:rPr>
        <w:t xml:space="preserve">. </w:t>
      </w:r>
      <w:r w:rsidR="00740F23" w:rsidRPr="00A36553">
        <w:rPr>
          <w:color w:val="auto"/>
        </w:rPr>
        <w:t>For example, o</w:t>
      </w:r>
      <w:r w:rsidR="00FE5C4C" w:rsidRPr="00A36553">
        <w:rPr>
          <w:color w:val="auto"/>
        </w:rPr>
        <w:t xml:space="preserve">ne consumer </w:t>
      </w:r>
      <w:r w:rsidR="004E23CA" w:rsidRPr="00A36553">
        <w:rPr>
          <w:color w:val="auto"/>
        </w:rPr>
        <w:t xml:space="preserve">said without lifestyle staff </w:t>
      </w:r>
      <w:r w:rsidR="0021496C" w:rsidRPr="00A36553">
        <w:rPr>
          <w:color w:val="auto"/>
        </w:rPr>
        <w:t>they</w:t>
      </w:r>
      <w:r w:rsidR="004E23CA" w:rsidRPr="00A36553">
        <w:rPr>
          <w:color w:val="auto"/>
        </w:rPr>
        <w:t xml:space="preserve"> had no one to talk</w:t>
      </w:r>
      <w:r w:rsidR="003C5DEB">
        <w:rPr>
          <w:color w:val="auto"/>
        </w:rPr>
        <w:t xml:space="preserve"> to</w:t>
      </w:r>
      <w:r w:rsidR="00EB54A1" w:rsidRPr="00A36553">
        <w:rPr>
          <w:color w:val="auto"/>
        </w:rPr>
        <w:t xml:space="preserve">; a second named consumer said </w:t>
      </w:r>
      <w:r w:rsidR="00EC6629" w:rsidRPr="00A36553">
        <w:rPr>
          <w:color w:val="auto"/>
        </w:rPr>
        <w:t>the service</w:t>
      </w:r>
      <w:r w:rsidR="0021496C" w:rsidRPr="00A36553">
        <w:rPr>
          <w:color w:val="auto"/>
        </w:rPr>
        <w:t>s</w:t>
      </w:r>
      <w:r w:rsidR="00EC6629" w:rsidRPr="00A36553">
        <w:rPr>
          <w:color w:val="auto"/>
        </w:rPr>
        <w:t xml:space="preserve"> </w:t>
      </w:r>
      <w:r w:rsidR="00C07BDA" w:rsidRPr="00A36553">
        <w:rPr>
          <w:color w:val="auto"/>
        </w:rPr>
        <w:t>insufficient</w:t>
      </w:r>
      <w:r w:rsidR="00EC6629" w:rsidRPr="00A36553">
        <w:rPr>
          <w:color w:val="auto"/>
        </w:rPr>
        <w:t xml:space="preserve"> lifestyle </w:t>
      </w:r>
      <w:r w:rsidR="00C07BDA" w:rsidRPr="00A36553">
        <w:rPr>
          <w:color w:val="auto"/>
        </w:rPr>
        <w:t>staff had resulted in activities not being held at the service</w:t>
      </w:r>
      <w:r w:rsidR="0021496C" w:rsidRPr="00A36553">
        <w:rPr>
          <w:color w:val="auto"/>
        </w:rPr>
        <w:t xml:space="preserve"> that week</w:t>
      </w:r>
      <w:r w:rsidR="008F38CF" w:rsidRPr="00A36553">
        <w:rPr>
          <w:color w:val="auto"/>
        </w:rPr>
        <w:t>.</w:t>
      </w:r>
    </w:p>
    <w:p w14:paraId="3FD2DB0D" w14:textId="172C0BCA" w:rsidR="00241FEC" w:rsidRPr="00A36553" w:rsidRDefault="00DF6F1B" w:rsidP="00241FEC">
      <w:pPr>
        <w:rPr>
          <w:color w:val="auto"/>
        </w:rPr>
      </w:pPr>
      <w:r w:rsidRPr="00A36553">
        <w:rPr>
          <w:color w:val="auto"/>
        </w:rPr>
        <w:t xml:space="preserve">Lifestyle staff described how the service supports church services of three denominations and offer </w:t>
      </w:r>
      <w:r w:rsidR="00916F6C" w:rsidRPr="00A36553">
        <w:rPr>
          <w:color w:val="auto"/>
        </w:rPr>
        <w:t xml:space="preserve">consumers </w:t>
      </w:r>
      <w:r w:rsidRPr="00A36553">
        <w:rPr>
          <w:color w:val="auto"/>
        </w:rPr>
        <w:t>pastoral visits</w:t>
      </w:r>
      <w:r w:rsidR="00916F6C" w:rsidRPr="00A36553">
        <w:rPr>
          <w:color w:val="auto"/>
        </w:rPr>
        <w:t xml:space="preserve"> if requested</w:t>
      </w:r>
      <w:r w:rsidR="00820F6E">
        <w:rPr>
          <w:color w:val="auto"/>
        </w:rPr>
        <w:t xml:space="preserve">. </w:t>
      </w:r>
      <w:r w:rsidR="00DC7F5A" w:rsidRPr="00A36553">
        <w:rPr>
          <w:color w:val="auto"/>
        </w:rPr>
        <w:t xml:space="preserve">Lifestyle staff </w:t>
      </w:r>
      <w:r w:rsidRPr="00A36553">
        <w:rPr>
          <w:color w:val="auto"/>
        </w:rPr>
        <w:t xml:space="preserve">described how </w:t>
      </w:r>
      <w:r w:rsidR="00DC7F5A" w:rsidRPr="00A36553">
        <w:rPr>
          <w:color w:val="auto"/>
        </w:rPr>
        <w:t>they</w:t>
      </w:r>
      <w:r w:rsidRPr="00A36553">
        <w:rPr>
          <w:color w:val="auto"/>
        </w:rPr>
        <w:t xml:space="preserve"> undert</w:t>
      </w:r>
      <w:r w:rsidR="00DC7F5A" w:rsidRPr="00A36553">
        <w:rPr>
          <w:color w:val="auto"/>
        </w:rPr>
        <w:t>ook</w:t>
      </w:r>
      <w:r w:rsidRPr="00A36553">
        <w:rPr>
          <w:color w:val="auto"/>
        </w:rPr>
        <w:t xml:space="preserve"> wellness checks with consumers on a regular basis and consumers experiencing low mood are provided one-on-one emotional support. </w:t>
      </w:r>
    </w:p>
    <w:p w14:paraId="6FC31848" w14:textId="6463F570" w:rsidR="00CE1752" w:rsidRPr="00186260" w:rsidRDefault="00E7072C" w:rsidP="00186260">
      <w:r w:rsidRPr="00A36553">
        <w:t>Review of consumer care documentation</w:t>
      </w:r>
      <w:r w:rsidR="00D45FE0" w:rsidRPr="00A36553">
        <w:t xml:space="preserve"> reflected </w:t>
      </w:r>
      <w:r w:rsidR="00CE1752" w:rsidRPr="00A36553">
        <w:t>information in relation to consumers spiritual, psychological and emotional wellbeing</w:t>
      </w:r>
      <w:r w:rsidR="00D45FE0" w:rsidRPr="00A36553">
        <w:t xml:space="preserve"> including </w:t>
      </w:r>
      <w:r w:rsidR="00CE1752" w:rsidRPr="00A36553">
        <w:t xml:space="preserve">detailed information about </w:t>
      </w:r>
      <w:r w:rsidR="00D45FE0" w:rsidRPr="00A36553">
        <w:t>consumers</w:t>
      </w:r>
      <w:r w:rsidR="00CE1752" w:rsidRPr="00A36553">
        <w:t xml:space="preserve"> background, family, preferences and spiritual</w:t>
      </w:r>
      <w:r w:rsidR="00DE5CDF">
        <w:t xml:space="preserve"> and </w:t>
      </w:r>
      <w:r w:rsidR="00CE1752" w:rsidRPr="00186260">
        <w:t>emotional support needs.</w:t>
      </w:r>
    </w:p>
    <w:p w14:paraId="4432B4A3" w14:textId="47AF2417" w:rsidR="00F754BB" w:rsidRPr="00186260" w:rsidRDefault="00F754BB" w:rsidP="00186260">
      <w:r w:rsidRPr="00186260">
        <w:lastRenderedPageBreak/>
        <w:t>On the fourth day of the Site Audit, the Assessmen</w:t>
      </w:r>
      <w:r w:rsidR="00176570" w:rsidRPr="00186260">
        <w:t xml:space="preserve">t Team identified a Catholic Mass was scheduled to be televised for consumers to participate in however </w:t>
      </w:r>
      <w:r w:rsidR="0021496C" w:rsidRPr="00186260">
        <w:t>this did not occur.</w:t>
      </w:r>
    </w:p>
    <w:p w14:paraId="42A41C3E" w14:textId="6311A499" w:rsidR="000C36F9" w:rsidRPr="00186260" w:rsidRDefault="0021496C" w:rsidP="00186260">
      <w:r w:rsidRPr="00186260">
        <w:rPr>
          <w:rFonts w:eastAsiaTheme="minorHAnsi"/>
          <w:szCs w:val="22"/>
          <w:lang w:eastAsia="en-US"/>
        </w:rPr>
        <w:t>The A</w:t>
      </w:r>
      <w:r w:rsidRPr="00186260">
        <w:t xml:space="preserve">pproved Provider in its response </w:t>
      </w:r>
      <w:r w:rsidR="005031D0" w:rsidRPr="00186260">
        <w:t xml:space="preserve">stated the service currently schedules </w:t>
      </w:r>
      <w:r w:rsidR="007962D6" w:rsidRPr="00186260">
        <w:t xml:space="preserve">and holds a Lifestyle Programme over six days of the week and advised in line with the workforce review the Lifestyle </w:t>
      </w:r>
      <w:r w:rsidR="00E7072C" w:rsidRPr="00186260">
        <w:t>Programme</w:t>
      </w:r>
      <w:r w:rsidR="000C36F9" w:rsidRPr="00186260">
        <w:t xml:space="preserve"> will extended to seven days a week. </w:t>
      </w:r>
      <w:r w:rsidR="000F6D72" w:rsidRPr="00186260">
        <w:t>The Programme</w:t>
      </w:r>
      <w:r w:rsidR="004247C0" w:rsidRPr="00186260">
        <w:t xml:space="preserve"> includes various group and individual </w:t>
      </w:r>
      <w:r w:rsidR="00E7072C" w:rsidRPr="00186260">
        <w:t>activities</w:t>
      </w:r>
      <w:r w:rsidR="004247C0" w:rsidRPr="00186260">
        <w:t xml:space="preserve"> for consumers. The Approved Provider</w:t>
      </w:r>
      <w:r w:rsidR="006B1771" w:rsidRPr="00186260">
        <w:t xml:space="preserve"> </w:t>
      </w:r>
      <w:r w:rsidR="00E718FA" w:rsidRPr="00186260">
        <w:t xml:space="preserve">said it was not always possible for Lifestyle staff to be available for one-to-one individual support to consumers at their preferred times, however, </w:t>
      </w:r>
      <w:r w:rsidR="00F64394" w:rsidRPr="00186260">
        <w:t xml:space="preserve">all staff, not only Lifestyle staff </w:t>
      </w:r>
      <w:r w:rsidR="000F6D72" w:rsidRPr="00186260">
        <w:t>provide</w:t>
      </w:r>
      <w:r w:rsidR="00DE5CDF" w:rsidRPr="00186260">
        <w:t>d</w:t>
      </w:r>
      <w:r w:rsidR="000F6D72" w:rsidRPr="00186260">
        <w:t xml:space="preserve"> wellness checks to </w:t>
      </w:r>
      <w:r w:rsidR="00DE5CDF" w:rsidRPr="00186260">
        <w:t>support consumers</w:t>
      </w:r>
      <w:r w:rsidR="00FB6DE9" w:rsidRPr="00186260">
        <w:t xml:space="preserve"> emotional and spiritual wellbeing.</w:t>
      </w:r>
      <w:r w:rsidR="007F033C" w:rsidRPr="00186260">
        <w:t xml:space="preserve"> Consumers are encouraged to decorate</w:t>
      </w:r>
      <w:r w:rsidR="00B118D1" w:rsidRPr="00186260">
        <w:t xml:space="preserve"> their rooms as their wish, including the display of religious or spiritual pictures and/or ornaments.</w:t>
      </w:r>
    </w:p>
    <w:p w14:paraId="272D6273" w14:textId="072071E4" w:rsidR="00146764" w:rsidRPr="00186260" w:rsidRDefault="00FE7F49" w:rsidP="00186260">
      <w:r w:rsidRPr="00186260">
        <w:t xml:space="preserve">In addition, the Approved Provider’s response included clarification </w:t>
      </w:r>
      <w:r w:rsidR="003D6792" w:rsidRPr="00186260">
        <w:t xml:space="preserve">of the </w:t>
      </w:r>
      <w:r w:rsidR="00102583" w:rsidRPr="00186260">
        <w:t xml:space="preserve">Assessment Teams observation in relation to the </w:t>
      </w:r>
      <w:r w:rsidR="003D6792" w:rsidRPr="00186260">
        <w:t>Catholic Mass</w:t>
      </w:r>
      <w:r w:rsidR="00102583" w:rsidRPr="00186260">
        <w:t>.</w:t>
      </w:r>
      <w:r w:rsidR="00E7072C" w:rsidRPr="00186260">
        <w:t xml:space="preserve"> </w:t>
      </w:r>
      <w:r w:rsidR="000A0CCB" w:rsidRPr="00186260">
        <w:t xml:space="preserve">The Catholic Mass was scheduled, </w:t>
      </w:r>
      <w:r w:rsidR="009333E0" w:rsidRPr="00186260">
        <w:t xml:space="preserve">however </w:t>
      </w:r>
      <w:r w:rsidR="000A0CCB" w:rsidRPr="00186260">
        <w:t xml:space="preserve">due to visitor </w:t>
      </w:r>
      <w:r w:rsidR="00E7072C" w:rsidRPr="00186260">
        <w:t>restrictions</w:t>
      </w:r>
      <w:r w:rsidR="000A0CCB" w:rsidRPr="00186260">
        <w:t xml:space="preserve"> in place the</w:t>
      </w:r>
      <w:r w:rsidRPr="00186260">
        <w:t xml:space="preserve"> </w:t>
      </w:r>
      <w:r w:rsidR="000A0CCB" w:rsidRPr="00186260">
        <w:t>Catholic Pa</w:t>
      </w:r>
      <w:r w:rsidR="00E7072C" w:rsidRPr="00186260">
        <w:t>s</w:t>
      </w:r>
      <w:r w:rsidR="000A0CCB" w:rsidRPr="00186260">
        <w:t xml:space="preserve">toral team </w:t>
      </w:r>
      <w:r w:rsidR="009333E0" w:rsidRPr="00186260">
        <w:t>were</w:t>
      </w:r>
      <w:r w:rsidR="00863DAB" w:rsidRPr="00186260">
        <w:t xml:space="preserve"> unable to visit the service in person. Th</w:t>
      </w:r>
      <w:r w:rsidR="009333E0" w:rsidRPr="00186260">
        <w:t xml:space="preserve">e </w:t>
      </w:r>
      <w:r w:rsidR="00863DAB" w:rsidRPr="00186260">
        <w:t xml:space="preserve">Catholic Mass was never intended to be a </w:t>
      </w:r>
      <w:r w:rsidR="00146764" w:rsidRPr="00186260">
        <w:t>televised activity.</w:t>
      </w:r>
    </w:p>
    <w:p w14:paraId="04097C67" w14:textId="49FBEC63" w:rsidR="009B0279" w:rsidRPr="00186260" w:rsidRDefault="008F4F47" w:rsidP="00186260">
      <w:r w:rsidRPr="00186260">
        <w:t>I</w:t>
      </w:r>
      <w:r w:rsidR="0021496C" w:rsidRPr="00186260">
        <w:t xml:space="preserve">n coming to a decision on compliance for this requirement, I have considered the information brought forward by the Assessment Team, and the written response from the Approved Provider, under this requirement and other requirements within this Standard. I have considered the </w:t>
      </w:r>
      <w:r w:rsidRPr="00186260">
        <w:t xml:space="preserve">positive </w:t>
      </w:r>
      <w:r w:rsidR="0021496C" w:rsidRPr="00186260">
        <w:t xml:space="preserve">feedback provided by </w:t>
      </w:r>
      <w:r w:rsidRPr="00186260">
        <w:t xml:space="preserve">consumers, as well as </w:t>
      </w:r>
      <w:r w:rsidR="0021496C" w:rsidRPr="00186260">
        <w:t xml:space="preserve">some consumers </w:t>
      </w:r>
      <w:r w:rsidRPr="00186260">
        <w:t>who identified the recent lack of lifestyle activities</w:t>
      </w:r>
      <w:r w:rsidR="00720EF3" w:rsidRPr="00186260">
        <w:t xml:space="preserve"> for a two week</w:t>
      </w:r>
      <w:r w:rsidRPr="00186260">
        <w:t xml:space="preserve"> at the service had impacted on their emotional </w:t>
      </w:r>
      <w:r w:rsidR="00E7072C" w:rsidRPr="00186260">
        <w:t>wellbeing</w:t>
      </w:r>
      <w:r w:rsidRPr="00186260">
        <w:t>.</w:t>
      </w:r>
      <w:r w:rsidR="00720EF3" w:rsidRPr="00186260">
        <w:t xml:space="preserve"> </w:t>
      </w:r>
      <w:r w:rsidR="0018063D" w:rsidRPr="00186260">
        <w:t xml:space="preserve">I am satisfied that the service does provide Services and supports for daily living that promote each consumer’s emotional, spiritual and psychological well-being. </w:t>
      </w:r>
      <w:r w:rsidR="002B3EA8" w:rsidRPr="00186260">
        <w:t>For the reasons detailed, this requirement is Compliant.</w:t>
      </w:r>
    </w:p>
    <w:p w14:paraId="04097C68" w14:textId="050752B9" w:rsidR="009B0279" w:rsidRPr="00D435F8" w:rsidRDefault="00276346" w:rsidP="009B0279">
      <w:pPr>
        <w:pStyle w:val="Heading3"/>
      </w:pPr>
      <w:r w:rsidRPr="00D435F8">
        <w:t>Requirement 4(3)(c)</w:t>
      </w:r>
      <w:r>
        <w:tab/>
        <w:t>Compliant</w:t>
      </w:r>
    </w:p>
    <w:p w14:paraId="04097C69" w14:textId="77777777" w:rsidR="009B0279" w:rsidRPr="008D114F" w:rsidRDefault="00276346" w:rsidP="009B0279">
      <w:pPr>
        <w:rPr>
          <w:i/>
        </w:rPr>
      </w:pPr>
      <w:r w:rsidRPr="008D114F">
        <w:rPr>
          <w:i/>
        </w:rPr>
        <w:t>Services and supports for daily living assist each consumer to:</w:t>
      </w:r>
    </w:p>
    <w:p w14:paraId="04097C6A" w14:textId="77777777" w:rsidR="009B0279" w:rsidRPr="008D114F" w:rsidRDefault="00276346" w:rsidP="001670E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097C6B" w14:textId="77777777" w:rsidR="009B0279" w:rsidRPr="008D114F" w:rsidRDefault="00276346" w:rsidP="001670EF">
      <w:pPr>
        <w:numPr>
          <w:ilvl w:val="0"/>
          <w:numId w:val="16"/>
        </w:numPr>
        <w:tabs>
          <w:tab w:val="right" w:pos="9026"/>
        </w:tabs>
        <w:spacing w:before="0" w:after="0"/>
        <w:ind w:left="567" w:hanging="425"/>
        <w:outlineLvl w:val="4"/>
        <w:rPr>
          <w:i/>
        </w:rPr>
      </w:pPr>
      <w:r w:rsidRPr="008D114F">
        <w:rPr>
          <w:i/>
        </w:rPr>
        <w:t>have social and personal relationships; and</w:t>
      </w:r>
    </w:p>
    <w:p w14:paraId="04097C6C" w14:textId="77777777" w:rsidR="009B0279" w:rsidRPr="008D114F" w:rsidRDefault="00276346" w:rsidP="001670EF">
      <w:pPr>
        <w:numPr>
          <w:ilvl w:val="0"/>
          <w:numId w:val="16"/>
        </w:numPr>
        <w:tabs>
          <w:tab w:val="right" w:pos="9026"/>
        </w:tabs>
        <w:spacing w:before="0" w:after="0"/>
        <w:ind w:left="567" w:hanging="425"/>
        <w:outlineLvl w:val="4"/>
        <w:rPr>
          <w:i/>
        </w:rPr>
      </w:pPr>
      <w:r w:rsidRPr="008D114F">
        <w:rPr>
          <w:i/>
        </w:rPr>
        <w:t>do the things of interest to them.</w:t>
      </w:r>
    </w:p>
    <w:p w14:paraId="04097C6E" w14:textId="005633D8" w:rsidR="009B0279" w:rsidRPr="00D435F8" w:rsidRDefault="00276346" w:rsidP="00276346">
      <w:pPr>
        <w:pStyle w:val="Heading3"/>
      </w:pPr>
      <w:r w:rsidRPr="00D435F8">
        <w:t>Requirement 4(3)(d)</w:t>
      </w:r>
      <w:r>
        <w:tab/>
      </w:r>
      <w:r w:rsidR="00026936">
        <w:t>C</w:t>
      </w:r>
      <w:r>
        <w:t>ompliant</w:t>
      </w:r>
    </w:p>
    <w:p w14:paraId="04097C6F" w14:textId="77777777" w:rsidR="009B0279" w:rsidRPr="008D114F" w:rsidRDefault="00276346" w:rsidP="009B0279">
      <w:pPr>
        <w:rPr>
          <w:i/>
        </w:rPr>
      </w:pPr>
      <w:r w:rsidRPr="008D114F">
        <w:rPr>
          <w:i/>
        </w:rPr>
        <w:t>Information about the consumer’s condition, needs and preferences is communicated within the organisation, and with others where responsibility for care is shared.</w:t>
      </w:r>
    </w:p>
    <w:p w14:paraId="3ABB022C" w14:textId="5F81E614" w:rsidR="00C72537" w:rsidRPr="00C72537" w:rsidRDefault="00BE4F49" w:rsidP="00C72537">
      <w:pPr>
        <w:rPr>
          <w:color w:val="auto"/>
        </w:rPr>
      </w:pPr>
      <w:r w:rsidRPr="003C75D6">
        <w:lastRenderedPageBreak/>
        <w:t xml:space="preserve">The Assessment Team provided information that </w:t>
      </w:r>
      <w:r w:rsidRPr="00C72537">
        <w:rPr>
          <w:rFonts w:eastAsia="Arial"/>
          <w:lang w:val="en-US"/>
        </w:rPr>
        <w:t xml:space="preserve">accurate information about consumer’s condition, needs and preferences is not communicated within the </w:t>
      </w:r>
      <w:r w:rsidRPr="00C72537">
        <w:rPr>
          <w:rStyle w:val="normaltextrun"/>
          <w:rFonts w:eastAsiaTheme="majorEastAsia"/>
        </w:rPr>
        <w:t>organisation</w:t>
      </w:r>
      <w:r w:rsidRPr="00C72537">
        <w:rPr>
          <w:rFonts w:eastAsia="Arial"/>
          <w:lang w:val="en-US"/>
        </w:rPr>
        <w:t>.</w:t>
      </w:r>
      <w:r w:rsidR="00102E20" w:rsidRPr="00C72537">
        <w:rPr>
          <w:rFonts w:eastAsia="Arial"/>
          <w:lang w:val="en-US"/>
        </w:rPr>
        <w:t xml:space="preserve"> For example, one named consumer preferred to have cereal for dinner </w:t>
      </w:r>
      <w:r w:rsidR="00C55ED1" w:rsidRPr="00C72537">
        <w:rPr>
          <w:rFonts w:eastAsia="Arial"/>
          <w:lang w:val="en-US"/>
        </w:rPr>
        <w:t>however staff served a hot meal; a second named consumer</w:t>
      </w:r>
      <w:r w:rsidR="00054DED" w:rsidRPr="00C72537">
        <w:rPr>
          <w:rFonts w:eastAsia="Arial"/>
          <w:lang w:val="en-US"/>
        </w:rPr>
        <w:t xml:space="preserve"> who is diabetic</w:t>
      </w:r>
      <w:r w:rsidR="004912C9">
        <w:rPr>
          <w:rFonts w:eastAsia="Arial"/>
          <w:lang w:val="en-US"/>
        </w:rPr>
        <w:t xml:space="preserve"> and experience</w:t>
      </w:r>
      <w:r w:rsidR="00F37C82">
        <w:rPr>
          <w:rFonts w:eastAsia="Arial"/>
          <w:lang w:val="en-US"/>
        </w:rPr>
        <w:t>d</w:t>
      </w:r>
      <w:r w:rsidR="004912C9">
        <w:rPr>
          <w:rFonts w:eastAsia="Arial"/>
          <w:lang w:val="en-US"/>
        </w:rPr>
        <w:t xml:space="preserve"> difficulty swallowing</w:t>
      </w:r>
      <w:r w:rsidR="00991A2B">
        <w:rPr>
          <w:rFonts w:eastAsia="Arial"/>
          <w:lang w:val="en-US"/>
        </w:rPr>
        <w:t xml:space="preserve"> bread</w:t>
      </w:r>
      <w:r w:rsidR="00054DED" w:rsidRPr="00C72537">
        <w:rPr>
          <w:rFonts w:eastAsia="Arial"/>
          <w:lang w:val="en-US"/>
        </w:rPr>
        <w:t xml:space="preserve"> said </w:t>
      </w:r>
      <w:r w:rsidR="00051901" w:rsidRPr="00C72537">
        <w:rPr>
          <w:rFonts w:eastAsia="Arial"/>
          <w:lang w:val="en-US"/>
        </w:rPr>
        <w:t xml:space="preserve">the service advised everything on the menu is </w:t>
      </w:r>
      <w:r w:rsidR="006A5CB6" w:rsidRPr="00C72537">
        <w:rPr>
          <w:rFonts w:eastAsia="Arial"/>
          <w:lang w:val="en-US"/>
        </w:rPr>
        <w:t xml:space="preserve">suitable for a diabetic diet. </w:t>
      </w:r>
      <w:r w:rsidR="00C72537" w:rsidRPr="00C72537">
        <w:rPr>
          <w:rFonts w:eastAsia="Arial"/>
          <w:lang w:val="en-US"/>
        </w:rPr>
        <w:t xml:space="preserve">During the Site Audit, the Assessment Team </w:t>
      </w:r>
      <w:r w:rsidR="00C72537" w:rsidRPr="00C72537">
        <w:rPr>
          <w:color w:val="auto"/>
        </w:rPr>
        <w:t xml:space="preserve">observed catering staff offering </w:t>
      </w:r>
      <w:r w:rsidR="00C72537">
        <w:rPr>
          <w:color w:val="auto"/>
        </w:rPr>
        <w:t xml:space="preserve">the consumer </w:t>
      </w:r>
      <w:r w:rsidR="00C72537" w:rsidRPr="00C72537">
        <w:rPr>
          <w:color w:val="auto"/>
        </w:rPr>
        <w:t>cake</w:t>
      </w:r>
      <w:r w:rsidR="00DE44ED">
        <w:rPr>
          <w:color w:val="auto"/>
        </w:rPr>
        <w:t xml:space="preserve">, </w:t>
      </w:r>
      <w:r w:rsidR="00C72537" w:rsidRPr="00C72537">
        <w:rPr>
          <w:color w:val="auto"/>
        </w:rPr>
        <w:t>biscuits</w:t>
      </w:r>
      <w:r w:rsidR="0073338B">
        <w:rPr>
          <w:color w:val="auto"/>
        </w:rPr>
        <w:t xml:space="preserve"> </w:t>
      </w:r>
      <w:r w:rsidR="00C72537" w:rsidRPr="00C72537">
        <w:rPr>
          <w:color w:val="auto"/>
        </w:rPr>
        <w:t>and cordial</w:t>
      </w:r>
      <w:r w:rsidR="00DE44ED">
        <w:rPr>
          <w:color w:val="auto"/>
        </w:rPr>
        <w:t xml:space="preserve">, however </w:t>
      </w:r>
      <w:r w:rsidR="0073338B">
        <w:rPr>
          <w:color w:val="auto"/>
        </w:rPr>
        <w:t xml:space="preserve">the consumer </w:t>
      </w:r>
      <w:r w:rsidR="00C72537" w:rsidRPr="00C72537">
        <w:rPr>
          <w:color w:val="auto"/>
        </w:rPr>
        <w:t>requested a cup of tea and fruit, which was provided.</w:t>
      </w:r>
    </w:p>
    <w:p w14:paraId="76997C51" w14:textId="44858C70" w:rsidR="007D7A01" w:rsidRDefault="00BE6EDF" w:rsidP="005B2C09">
      <w:r w:rsidRPr="00BE6EDF">
        <w:rPr>
          <w:color w:val="auto"/>
        </w:rPr>
        <w:t xml:space="preserve">Staff </w:t>
      </w:r>
      <w:r>
        <w:rPr>
          <w:color w:val="auto"/>
        </w:rPr>
        <w:t>described how information is communicat</w:t>
      </w:r>
      <w:r w:rsidR="00DE44ED">
        <w:rPr>
          <w:color w:val="auto"/>
        </w:rPr>
        <w:t>ed</w:t>
      </w:r>
      <w:r>
        <w:rPr>
          <w:color w:val="auto"/>
        </w:rPr>
        <w:t xml:space="preserve"> in relation to </w:t>
      </w:r>
      <w:r w:rsidRPr="00BE6EDF">
        <w:rPr>
          <w:color w:val="auto"/>
        </w:rPr>
        <w:t xml:space="preserve">any changes to consumer needs or preferences </w:t>
      </w:r>
      <w:r w:rsidR="006D7887">
        <w:rPr>
          <w:color w:val="auto"/>
        </w:rPr>
        <w:t>including via h</w:t>
      </w:r>
      <w:r w:rsidRPr="004D181D">
        <w:rPr>
          <w:color w:val="auto"/>
        </w:rPr>
        <w:t>andover document</w:t>
      </w:r>
      <w:r w:rsidR="006D7887">
        <w:rPr>
          <w:color w:val="auto"/>
        </w:rPr>
        <w:t>ation, a</w:t>
      </w:r>
      <w:r w:rsidRPr="004D181D">
        <w:rPr>
          <w:color w:val="auto"/>
        </w:rPr>
        <w:t xml:space="preserve">dvice received from </w:t>
      </w:r>
      <w:r w:rsidR="006D7887">
        <w:rPr>
          <w:color w:val="auto"/>
        </w:rPr>
        <w:t>R</w:t>
      </w:r>
      <w:r w:rsidRPr="004D181D">
        <w:rPr>
          <w:color w:val="auto"/>
        </w:rPr>
        <w:t xml:space="preserve">egistered </w:t>
      </w:r>
      <w:r w:rsidR="00DE44ED">
        <w:rPr>
          <w:color w:val="auto"/>
        </w:rPr>
        <w:t>s</w:t>
      </w:r>
      <w:r w:rsidRPr="004D181D">
        <w:rPr>
          <w:color w:val="auto"/>
        </w:rPr>
        <w:t>taff</w:t>
      </w:r>
      <w:r w:rsidR="004A6619">
        <w:rPr>
          <w:color w:val="auto"/>
        </w:rPr>
        <w:t xml:space="preserve">, care documentation and </w:t>
      </w:r>
      <w:r w:rsidRPr="004A6619">
        <w:rPr>
          <w:color w:val="auto"/>
        </w:rPr>
        <w:t>lifestyle participation records.</w:t>
      </w:r>
      <w:r w:rsidR="004A6619">
        <w:rPr>
          <w:color w:val="auto"/>
        </w:rPr>
        <w:t xml:space="preserve"> Information in relation to </w:t>
      </w:r>
      <w:r w:rsidRPr="004A6619">
        <w:rPr>
          <w:color w:val="auto"/>
        </w:rPr>
        <w:t xml:space="preserve">consumer dietary changes </w:t>
      </w:r>
      <w:r w:rsidR="004A6619">
        <w:rPr>
          <w:color w:val="auto"/>
        </w:rPr>
        <w:t xml:space="preserve">is shared </w:t>
      </w:r>
      <w:r w:rsidRPr="004A6619">
        <w:rPr>
          <w:color w:val="auto"/>
        </w:rPr>
        <w:t>via update</w:t>
      </w:r>
      <w:r w:rsidR="008564D6">
        <w:rPr>
          <w:color w:val="auto"/>
        </w:rPr>
        <w:t xml:space="preserve"> by the clinical</w:t>
      </w:r>
      <w:r w:rsidRPr="004A6619">
        <w:rPr>
          <w:color w:val="auto"/>
        </w:rPr>
        <w:t xml:space="preserve"> </w:t>
      </w:r>
      <w:r w:rsidR="004A6619">
        <w:rPr>
          <w:color w:val="auto"/>
        </w:rPr>
        <w:t xml:space="preserve">to the </w:t>
      </w:r>
      <w:r w:rsidRPr="004A6619">
        <w:rPr>
          <w:color w:val="auto"/>
        </w:rPr>
        <w:t>consumer nutritional profiles in the kitchen</w:t>
      </w:r>
      <w:r w:rsidR="008564D6">
        <w:rPr>
          <w:color w:val="auto"/>
        </w:rPr>
        <w:t>.</w:t>
      </w:r>
      <w:r w:rsidRPr="004A6619">
        <w:rPr>
          <w:color w:val="auto"/>
        </w:rPr>
        <w:t xml:space="preserve"> The Chef </w:t>
      </w:r>
      <w:r w:rsidR="004A6619">
        <w:rPr>
          <w:color w:val="auto"/>
        </w:rPr>
        <w:t>Manager utilise</w:t>
      </w:r>
      <w:r w:rsidR="008564D6">
        <w:rPr>
          <w:color w:val="auto"/>
        </w:rPr>
        <w:t>d</w:t>
      </w:r>
      <w:r w:rsidR="004A6619">
        <w:rPr>
          <w:color w:val="auto"/>
        </w:rPr>
        <w:t xml:space="preserve"> </w:t>
      </w:r>
      <w:r w:rsidR="0032089B">
        <w:rPr>
          <w:color w:val="auto"/>
        </w:rPr>
        <w:t xml:space="preserve">consumer nutritional profiles to </w:t>
      </w:r>
      <w:r w:rsidRPr="004A6619">
        <w:rPr>
          <w:color w:val="auto"/>
        </w:rPr>
        <w:t>generate meal choices form</w:t>
      </w:r>
      <w:r w:rsidR="007402CC">
        <w:rPr>
          <w:color w:val="auto"/>
        </w:rPr>
        <w:t>s</w:t>
      </w:r>
      <w:r w:rsidRPr="004A6619">
        <w:rPr>
          <w:color w:val="auto"/>
        </w:rPr>
        <w:t>, which care staff use</w:t>
      </w:r>
      <w:r w:rsidR="007402CC">
        <w:rPr>
          <w:color w:val="auto"/>
        </w:rPr>
        <w:t>d</w:t>
      </w:r>
      <w:r w:rsidRPr="004A6619">
        <w:rPr>
          <w:color w:val="auto"/>
        </w:rPr>
        <w:t xml:space="preserve"> to collect </w:t>
      </w:r>
      <w:r w:rsidR="0032089B">
        <w:rPr>
          <w:color w:val="auto"/>
        </w:rPr>
        <w:t xml:space="preserve">consumers </w:t>
      </w:r>
      <w:r w:rsidRPr="004A6619">
        <w:rPr>
          <w:color w:val="auto"/>
        </w:rPr>
        <w:t>meal preferences.</w:t>
      </w:r>
      <w:r w:rsidR="00783C97">
        <w:rPr>
          <w:color w:val="auto"/>
        </w:rPr>
        <w:t xml:space="preserve"> Care </w:t>
      </w:r>
      <w:r w:rsidR="002213D3" w:rsidRPr="005D44A0">
        <w:t>staff</w:t>
      </w:r>
      <w:r w:rsidR="00783C97">
        <w:t xml:space="preserve"> said </w:t>
      </w:r>
      <w:r w:rsidR="00DD1ADF">
        <w:t xml:space="preserve">information about changes in consumers preferences is communication </w:t>
      </w:r>
      <w:r w:rsidR="0041457A">
        <w:t xml:space="preserve">via </w:t>
      </w:r>
      <w:r w:rsidR="00E7072C">
        <w:t>conversations</w:t>
      </w:r>
      <w:r w:rsidR="0041457A">
        <w:t xml:space="preserve"> with staff and due to a</w:t>
      </w:r>
      <w:r w:rsidR="00743D25">
        <w:t>n increased use of agency staff this can be missed. I have considered this information under Requirement 7(3)(a).</w:t>
      </w:r>
    </w:p>
    <w:p w14:paraId="2FB7B6F8" w14:textId="51120578" w:rsidR="005B2C09" w:rsidRPr="007D7A01" w:rsidRDefault="005B2C09" w:rsidP="005B2C09">
      <w:r>
        <w:t xml:space="preserve">Review of information provided to the </w:t>
      </w:r>
      <w:r w:rsidR="00BB0149">
        <w:t>Assessment</w:t>
      </w:r>
      <w:r>
        <w:t xml:space="preserve"> Team identified</w:t>
      </w:r>
      <w:r w:rsidR="002E0CA8">
        <w:t>:</w:t>
      </w:r>
    </w:p>
    <w:p w14:paraId="33BF9BC1" w14:textId="7A7660D4" w:rsidR="005B2C09" w:rsidRDefault="005B2C09" w:rsidP="00F32C5A">
      <w:pPr>
        <w:pStyle w:val="ListParagraph"/>
      </w:pPr>
      <w:r>
        <w:t>S</w:t>
      </w:r>
      <w:r w:rsidRPr="00641E1A">
        <w:t xml:space="preserve">taff meeting minutes for 7 May 2021 </w:t>
      </w:r>
      <w:r>
        <w:t>identified staff were not completing the</w:t>
      </w:r>
      <w:r w:rsidR="007D7A01">
        <w:t xml:space="preserve"> documentation on</w:t>
      </w:r>
      <w:r>
        <w:t xml:space="preserve"> consumer </w:t>
      </w:r>
      <w:r w:rsidR="007402CC">
        <w:t xml:space="preserve">meal </w:t>
      </w:r>
      <w:r>
        <w:t xml:space="preserve">tray lists </w:t>
      </w:r>
      <w:r w:rsidR="00F32C5A">
        <w:t>fully.</w:t>
      </w:r>
    </w:p>
    <w:p w14:paraId="6EAF37A3" w14:textId="03EE100D" w:rsidR="0059636E" w:rsidRPr="00AB4796" w:rsidRDefault="005B2C09" w:rsidP="00F32C5A">
      <w:pPr>
        <w:pStyle w:val="ListParagraph"/>
      </w:pPr>
      <w:r>
        <w:t>C</w:t>
      </w:r>
      <w:r w:rsidR="00D545C1">
        <w:t xml:space="preserve">onsumer </w:t>
      </w:r>
      <w:r w:rsidR="00BE6EDF" w:rsidRPr="0032089B">
        <w:t>meal choice form</w:t>
      </w:r>
      <w:r w:rsidR="00D545C1">
        <w:t xml:space="preserve">s and </w:t>
      </w:r>
      <w:r w:rsidR="00D96C4B">
        <w:t xml:space="preserve">identified </w:t>
      </w:r>
      <w:r w:rsidR="00BE6EDF" w:rsidRPr="0032089B">
        <w:t>consumer meal information</w:t>
      </w:r>
      <w:r w:rsidR="00D96C4B">
        <w:t xml:space="preserve"> was not consistent with consumers needs or preference. </w:t>
      </w:r>
      <w:r w:rsidR="00BE6EDF" w:rsidRPr="0032089B">
        <w:t xml:space="preserve">For example, </w:t>
      </w:r>
      <w:r w:rsidR="0059636E">
        <w:t xml:space="preserve">forms did not reflect, </w:t>
      </w:r>
      <w:r w:rsidR="00EE22D6">
        <w:t xml:space="preserve">for </w:t>
      </w:r>
      <w:r w:rsidR="00EE22D6" w:rsidRPr="00F32C5A">
        <w:rPr>
          <w:rFonts w:eastAsia="Arial"/>
          <w:lang w:val="en-US"/>
        </w:rPr>
        <w:t>one named consumer their preference for cereal for dinner</w:t>
      </w:r>
      <w:r w:rsidR="0059636E" w:rsidRPr="00F32C5A">
        <w:rPr>
          <w:rFonts w:eastAsia="Arial"/>
          <w:lang w:val="en-US"/>
        </w:rPr>
        <w:t>;</w:t>
      </w:r>
      <w:r w:rsidR="00EE22D6" w:rsidRPr="00F32C5A">
        <w:rPr>
          <w:rFonts w:eastAsia="Arial"/>
          <w:lang w:val="en-US"/>
        </w:rPr>
        <w:t xml:space="preserve"> a second named consumer </w:t>
      </w:r>
      <w:r w:rsidR="0059636E" w:rsidRPr="00F32C5A">
        <w:rPr>
          <w:rFonts w:eastAsia="Arial"/>
          <w:lang w:val="en-US"/>
        </w:rPr>
        <w:t>their requirement for a</w:t>
      </w:r>
      <w:r w:rsidR="00EE22D6" w:rsidRPr="00F32C5A">
        <w:rPr>
          <w:rFonts w:eastAsia="Arial"/>
          <w:lang w:val="en-US"/>
        </w:rPr>
        <w:t xml:space="preserve"> diabetic diet</w:t>
      </w:r>
      <w:r w:rsidR="0059636E" w:rsidRPr="00F32C5A">
        <w:rPr>
          <w:rFonts w:eastAsia="Arial"/>
          <w:lang w:val="en-US"/>
        </w:rPr>
        <w:t>; and for a third consumer their requirement for a lactose free diet.</w:t>
      </w:r>
    </w:p>
    <w:p w14:paraId="59C34D23" w14:textId="45FF01B9" w:rsidR="005B2C09" w:rsidRDefault="00AB4796" w:rsidP="00AB4796">
      <w:pPr>
        <w:pStyle w:val="ListParagraph"/>
      </w:pPr>
      <w:r w:rsidRPr="004D181D">
        <w:t xml:space="preserve">The lifestyle plans of consumers </w:t>
      </w:r>
      <w:r>
        <w:t xml:space="preserve">reflected </w:t>
      </w:r>
      <w:r w:rsidRPr="004D181D">
        <w:t>their</w:t>
      </w:r>
      <w:r>
        <w:t xml:space="preserve"> individual</w:t>
      </w:r>
      <w:r w:rsidRPr="004D181D">
        <w:t xml:space="preserve"> lifestyle needs, activity preferences, identified consumer goals and detailed shared responsibilities for these. </w:t>
      </w:r>
    </w:p>
    <w:p w14:paraId="6A9F04F2" w14:textId="77777777" w:rsidR="005A1A0B" w:rsidRPr="007402CC" w:rsidRDefault="00980F75" w:rsidP="00C114E2">
      <w:pPr>
        <w:rPr>
          <w:color w:val="auto"/>
        </w:rPr>
      </w:pPr>
      <w:r w:rsidRPr="007402CC">
        <w:rPr>
          <w:rFonts w:eastAsiaTheme="minorHAnsi"/>
          <w:color w:val="auto"/>
          <w:szCs w:val="22"/>
          <w:lang w:eastAsia="en-US"/>
        </w:rPr>
        <w:t>The A</w:t>
      </w:r>
      <w:r w:rsidRPr="007402CC">
        <w:rPr>
          <w:color w:val="auto"/>
        </w:rPr>
        <w:t>pproved Provider in its response has provided information ev</w:t>
      </w:r>
      <w:r w:rsidR="0055792E" w:rsidRPr="007402CC">
        <w:rPr>
          <w:color w:val="auto"/>
        </w:rPr>
        <w:t>idencing</w:t>
      </w:r>
      <w:r w:rsidR="005A1A0B" w:rsidRPr="007402CC">
        <w:rPr>
          <w:color w:val="auto"/>
        </w:rPr>
        <w:t>:</w:t>
      </w:r>
    </w:p>
    <w:p w14:paraId="0B238516" w14:textId="4054757E" w:rsidR="00991A2B" w:rsidRPr="00E56396" w:rsidRDefault="005A1A0B" w:rsidP="008044B4">
      <w:pPr>
        <w:pStyle w:val="ListParagraph"/>
        <w:numPr>
          <w:ilvl w:val="0"/>
          <w:numId w:val="30"/>
        </w:numPr>
        <w:rPr>
          <w:color w:val="auto"/>
        </w:rPr>
      </w:pPr>
      <w:r w:rsidRPr="00E56396">
        <w:rPr>
          <w:color w:val="auto"/>
        </w:rPr>
        <w:t xml:space="preserve">The </w:t>
      </w:r>
      <w:r w:rsidR="00BB3269" w:rsidRPr="00E56396">
        <w:rPr>
          <w:color w:val="auto"/>
        </w:rPr>
        <w:t xml:space="preserve">first </w:t>
      </w:r>
      <w:r w:rsidR="0055792E" w:rsidRPr="00E56396">
        <w:rPr>
          <w:color w:val="auto"/>
        </w:rPr>
        <w:t>named consumer</w:t>
      </w:r>
      <w:r w:rsidR="00BD7CA3" w:rsidRPr="00E56396">
        <w:rPr>
          <w:color w:val="auto"/>
        </w:rPr>
        <w:t xml:space="preserve"> is diabetic</w:t>
      </w:r>
      <w:r w:rsidR="00862356" w:rsidRPr="00E56396">
        <w:rPr>
          <w:color w:val="auto"/>
        </w:rPr>
        <w:t xml:space="preserve">; however, </w:t>
      </w:r>
      <w:r w:rsidR="00BD7CA3" w:rsidRPr="00E56396">
        <w:rPr>
          <w:color w:val="auto"/>
        </w:rPr>
        <w:t>w</w:t>
      </w:r>
      <w:r w:rsidR="00862356" w:rsidRPr="00E56396">
        <w:rPr>
          <w:color w:val="auto"/>
        </w:rPr>
        <w:t>ishe</w:t>
      </w:r>
      <w:r w:rsidR="007402CC" w:rsidRPr="00E56396">
        <w:rPr>
          <w:color w:val="auto"/>
        </w:rPr>
        <w:t>d</w:t>
      </w:r>
      <w:r w:rsidR="00862356" w:rsidRPr="00E56396">
        <w:rPr>
          <w:color w:val="auto"/>
        </w:rPr>
        <w:t xml:space="preserve"> to monitor their weight</w:t>
      </w:r>
      <w:r w:rsidR="00A51EAC" w:rsidRPr="00E56396">
        <w:rPr>
          <w:color w:val="auto"/>
        </w:rPr>
        <w:t xml:space="preserve"> </w:t>
      </w:r>
      <w:r w:rsidR="00862356" w:rsidRPr="00E56396">
        <w:rPr>
          <w:color w:val="auto"/>
        </w:rPr>
        <w:t>and prefer</w:t>
      </w:r>
      <w:r w:rsidR="007402CC" w:rsidRPr="00E56396">
        <w:rPr>
          <w:color w:val="auto"/>
        </w:rPr>
        <w:t>red</w:t>
      </w:r>
      <w:r w:rsidR="00862356" w:rsidRPr="00E56396">
        <w:rPr>
          <w:color w:val="auto"/>
        </w:rPr>
        <w:t xml:space="preserve"> to eat cereal for b</w:t>
      </w:r>
      <w:r w:rsidR="009570F9" w:rsidRPr="00E56396">
        <w:rPr>
          <w:color w:val="auto"/>
        </w:rPr>
        <w:t>reakfast and dinner</w:t>
      </w:r>
      <w:r w:rsidR="0030551A" w:rsidRPr="00E56396">
        <w:rPr>
          <w:color w:val="auto"/>
        </w:rPr>
        <w:t xml:space="preserve"> and </w:t>
      </w:r>
      <w:r w:rsidR="00965021" w:rsidRPr="00E56396">
        <w:rPr>
          <w:color w:val="auto"/>
        </w:rPr>
        <w:t xml:space="preserve">staff would offer a hot meal at </w:t>
      </w:r>
      <w:r w:rsidR="00E132D3" w:rsidRPr="00E56396">
        <w:rPr>
          <w:color w:val="auto"/>
        </w:rPr>
        <w:t>dinner to encourage a balanced diet across the day</w:t>
      </w:r>
      <w:r w:rsidR="009570F9" w:rsidRPr="00E56396">
        <w:rPr>
          <w:color w:val="auto"/>
        </w:rPr>
        <w:t>. The consumers</w:t>
      </w:r>
      <w:r w:rsidR="00DC7A4F" w:rsidRPr="00E56396">
        <w:rPr>
          <w:color w:val="auto"/>
        </w:rPr>
        <w:t xml:space="preserve"> </w:t>
      </w:r>
      <w:r w:rsidR="009570F9" w:rsidRPr="00E56396">
        <w:rPr>
          <w:color w:val="auto"/>
        </w:rPr>
        <w:t xml:space="preserve">dietary </w:t>
      </w:r>
      <w:r w:rsidR="00DC7A4F" w:rsidRPr="00E56396">
        <w:rPr>
          <w:color w:val="auto"/>
        </w:rPr>
        <w:t>care plan ha</w:t>
      </w:r>
      <w:r w:rsidR="00BB3269" w:rsidRPr="00E56396">
        <w:rPr>
          <w:color w:val="auto"/>
        </w:rPr>
        <w:t>s</w:t>
      </w:r>
      <w:r w:rsidR="00DC7A4F" w:rsidRPr="00E56396">
        <w:rPr>
          <w:color w:val="auto"/>
        </w:rPr>
        <w:t xml:space="preserve"> been reviewed and update </w:t>
      </w:r>
      <w:r w:rsidR="005A25D2" w:rsidRPr="00E56396">
        <w:rPr>
          <w:color w:val="auto"/>
        </w:rPr>
        <w:t>b</w:t>
      </w:r>
      <w:r w:rsidR="00BB3269" w:rsidRPr="00E56396">
        <w:rPr>
          <w:color w:val="auto"/>
        </w:rPr>
        <w:t>y the Clinical Manager in partnership with the consumer and representative</w:t>
      </w:r>
      <w:r w:rsidR="003B02B0" w:rsidRPr="00E56396">
        <w:rPr>
          <w:color w:val="auto"/>
        </w:rPr>
        <w:t>, reflecting individual preferences</w:t>
      </w:r>
      <w:r w:rsidR="00BB3269" w:rsidRPr="00E56396">
        <w:rPr>
          <w:color w:val="auto"/>
        </w:rPr>
        <w:t>.</w:t>
      </w:r>
    </w:p>
    <w:p w14:paraId="6C5C293E" w14:textId="5829292D" w:rsidR="00980F75" w:rsidRPr="00E56396" w:rsidRDefault="005A1A0B" w:rsidP="008044B4">
      <w:pPr>
        <w:pStyle w:val="ListParagraph"/>
        <w:numPr>
          <w:ilvl w:val="0"/>
          <w:numId w:val="30"/>
        </w:numPr>
        <w:rPr>
          <w:color w:val="auto"/>
        </w:rPr>
      </w:pPr>
      <w:r w:rsidRPr="00E56396">
        <w:rPr>
          <w:color w:val="auto"/>
        </w:rPr>
        <w:t>T</w:t>
      </w:r>
      <w:r w:rsidR="002F6F5F" w:rsidRPr="00E56396">
        <w:rPr>
          <w:color w:val="auto"/>
        </w:rPr>
        <w:t xml:space="preserve">he </w:t>
      </w:r>
      <w:r w:rsidR="006D2F67" w:rsidRPr="00E56396">
        <w:rPr>
          <w:color w:val="auto"/>
        </w:rPr>
        <w:t xml:space="preserve">Approved Provider </w:t>
      </w:r>
      <w:r w:rsidR="003435B6" w:rsidRPr="00E56396">
        <w:rPr>
          <w:color w:val="auto"/>
        </w:rPr>
        <w:t>advised, the second named consumer is not consistently compliant with their diabetic diet</w:t>
      </w:r>
      <w:r w:rsidR="00834724" w:rsidRPr="00E56396">
        <w:rPr>
          <w:color w:val="auto"/>
        </w:rPr>
        <w:t xml:space="preserve"> and </w:t>
      </w:r>
      <w:r w:rsidR="00BB0149" w:rsidRPr="00E56396">
        <w:rPr>
          <w:color w:val="auto"/>
        </w:rPr>
        <w:t>the</w:t>
      </w:r>
      <w:r w:rsidR="00834724" w:rsidRPr="00E56396">
        <w:rPr>
          <w:color w:val="auto"/>
        </w:rPr>
        <w:t xml:space="preserve"> consumer has been reviewed by the Dietitian and Speech Pathologist. </w:t>
      </w:r>
      <w:r w:rsidR="00357D64" w:rsidRPr="00E56396">
        <w:rPr>
          <w:color w:val="auto"/>
        </w:rPr>
        <w:t xml:space="preserve">The Chef Manager consulted the consumer and </w:t>
      </w:r>
      <w:r w:rsidR="00357D64" w:rsidRPr="00E56396">
        <w:rPr>
          <w:color w:val="auto"/>
        </w:rPr>
        <w:lastRenderedPageBreak/>
        <w:t xml:space="preserve">confirmed that </w:t>
      </w:r>
      <w:r w:rsidR="00FD09FB" w:rsidRPr="00E56396">
        <w:rPr>
          <w:color w:val="auto"/>
        </w:rPr>
        <w:t>items on the menu being offered to the consumer are</w:t>
      </w:r>
      <w:r w:rsidR="00EE6956" w:rsidRPr="00E56396">
        <w:rPr>
          <w:color w:val="auto"/>
        </w:rPr>
        <w:t xml:space="preserve"> suitable for a diabetic diet.</w:t>
      </w:r>
    </w:p>
    <w:p w14:paraId="137AD017" w14:textId="0C81280F" w:rsidR="00376CB3" w:rsidRPr="00E56396" w:rsidRDefault="009B29C9" w:rsidP="008044B4">
      <w:pPr>
        <w:pStyle w:val="ListParagraph"/>
        <w:numPr>
          <w:ilvl w:val="0"/>
          <w:numId w:val="30"/>
        </w:numPr>
        <w:rPr>
          <w:color w:val="auto"/>
        </w:rPr>
      </w:pPr>
      <w:r w:rsidRPr="00E56396">
        <w:rPr>
          <w:color w:val="auto"/>
        </w:rPr>
        <w:t>The c</w:t>
      </w:r>
      <w:r w:rsidR="00376CB3" w:rsidRPr="00E56396">
        <w:rPr>
          <w:color w:val="auto"/>
        </w:rPr>
        <w:t>onsumer meal choice forms</w:t>
      </w:r>
      <w:r w:rsidR="00EB144C" w:rsidRPr="00E56396">
        <w:rPr>
          <w:color w:val="auto"/>
        </w:rPr>
        <w:t xml:space="preserve"> records the consumers selection of meal. Individual consumers ha</w:t>
      </w:r>
      <w:r w:rsidR="00CD6508" w:rsidRPr="00E56396">
        <w:rPr>
          <w:color w:val="auto"/>
        </w:rPr>
        <w:t>d</w:t>
      </w:r>
      <w:r w:rsidR="00EB144C" w:rsidRPr="00E56396">
        <w:rPr>
          <w:color w:val="auto"/>
        </w:rPr>
        <w:t xml:space="preserve"> dietary profiles</w:t>
      </w:r>
      <w:r w:rsidR="000F4555" w:rsidRPr="00E56396">
        <w:rPr>
          <w:color w:val="auto"/>
        </w:rPr>
        <w:t xml:space="preserve"> and these are utilised by the kitchen when preparing and serving meals. Evidence was provided that the three named consumers dietary </w:t>
      </w:r>
      <w:r w:rsidR="00CD6508" w:rsidRPr="00E56396">
        <w:rPr>
          <w:color w:val="auto"/>
        </w:rPr>
        <w:t>profiles evidenced their individual preferences and needs.</w:t>
      </w:r>
    </w:p>
    <w:p w14:paraId="4AC42588" w14:textId="7FCBF0E6" w:rsidR="002750CE" w:rsidRPr="00E33D40" w:rsidRDefault="002750CE" w:rsidP="00C114E2">
      <w:pPr>
        <w:rPr>
          <w:color w:val="auto"/>
        </w:rPr>
      </w:pPr>
      <w:r w:rsidRPr="00E33D40">
        <w:rPr>
          <w:color w:val="auto"/>
        </w:rPr>
        <w:t>In coming to a decision on compliance for this requirement, I have considered the information brought forward by the Assessment Team</w:t>
      </w:r>
      <w:r w:rsidR="00D44BBA" w:rsidRPr="00E33D40">
        <w:rPr>
          <w:color w:val="auto"/>
        </w:rPr>
        <w:t xml:space="preserve"> including under </w:t>
      </w:r>
      <w:r w:rsidR="001D7872" w:rsidRPr="00E33D40">
        <w:rPr>
          <w:color w:val="auto"/>
        </w:rPr>
        <w:t xml:space="preserve">other </w:t>
      </w:r>
      <w:r w:rsidR="00D44BBA" w:rsidRPr="00E33D40">
        <w:rPr>
          <w:color w:val="auto"/>
        </w:rPr>
        <w:t>Requirement</w:t>
      </w:r>
      <w:r w:rsidR="001E280D" w:rsidRPr="00E33D40">
        <w:rPr>
          <w:color w:val="auto"/>
        </w:rPr>
        <w:t>s</w:t>
      </w:r>
      <w:r w:rsidR="00D44BBA" w:rsidRPr="00E33D40">
        <w:rPr>
          <w:color w:val="auto"/>
        </w:rPr>
        <w:t xml:space="preserve"> </w:t>
      </w:r>
      <w:r w:rsidR="001D7872" w:rsidRPr="00E33D40">
        <w:rPr>
          <w:color w:val="auto"/>
        </w:rPr>
        <w:t xml:space="preserve">where </w:t>
      </w:r>
      <w:r w:rsidR="001E280D" w:rsidRPr="00E33D40">
        <w:rPr>
          <w:color w:val="auto"/>
        </w:rPr>
        <w:t xml:space="preserve">overall </w:t>
      </w:r>
      <w:r w:rsidR="001D7872" w:rsidRPr="00E33D40">
        <w:rPr>
          <w:color w:val="auto"/>
        </w:rPr>
        <w:t xml:space="preserve">consumers and representatives expressed satisfaction </w:t>
      </w:r>
      <w:r w:rsidR="001D7872" w:rsidRPr="00E33D40">
        <w:rPr>
          <w:rFonts w:eastAsia="Arial"/>
          <w:color w:val="auto"/>
        </w:rPr>
        <w:t>that consumers needs and preferences are effectively communicated between staff</w:t>
      </w:r>
      <w:r w:rsidR="001E280D" w:rsidRPr="00E33D40">
        <w:rPr>
          <w:rFonts w:eastAsia="Arial"/>
          <w:color w:val="auto"/>
        </w:rPr>
        <w:t xml:space="preserve">; and </w:t>
      </w:r>
      <w:r w:rsidRPr="00E33D40">
        <w:rPr>
          <w:color w:val="auto"/>
        </w:rPr>
        <w:t>the written response from the Approved Provider</w:t>
      </w:r>
      <w:r w:rsidR="001E280D" w:rsidRPr="00E33D40">
        <w:rPr>
          <w:color w:val="auto"/>
        </w:rPr>
        <w:t>.</w:t>
      </w:r>
      <w:r w:rsidRPr="00E33D40">
        <w:rPr>
          <w:color w:val="auto"/>
        </w:rPr>
        <w:t xml:space="preserve"> </w:t>
      </w:r>
      <w:r w:rsidR="00FF2DEB" w:rsidRPr="00E33D40">
        <w:rPr>
          <w:color w:val="auto"/>
        </w:rPr>
        <w:t xml:space="preserve">While the Assessment Team identified some </w:t>
      </w:r>
      <w:r w:rsidR="00F618BB" w:rsidRPr="00E33D40">
        <w:rPr>
          <w:color w:val="auto"/>
        </w:rPr>
        <w:t xml:space="preserve">deficiencies in </w:t>
      </w:r>
      <w:r w:rsidR="00ED31DC" w:rsidRPr="00E33D40">
        <w:rPr>
          <w:color w:val="auto"/>
        </w:rPr>
        <w:t>the documentation of i</w:t>
      </w:r>
      <w:r w:rsidR="00F618BB" w:rsidRPr="00E33D40">
        <w:rPr>
          <w:color w:val="auto"/>
        </w:rPr>
        <w:t>nformation</w:t>
      </w:r>
      <w:r w:rsidR="00147D81" w:rsidRPr="00E33D40">
        <w:rPr>
          <w:color w:val="auto"/>
        </w:rPr>
        <w:t xml:space="preserve"> relating to three consumers dietary preferences</w:t>
      </w:r>
      <w:r w:rsidR="00F618BB" w:rsidRPr="00E33D40">
        <w:rPr>
          <w:color w:val="auto"/>
        </w:rPr>
        <w:t xml:space="preserve">, </w:t>
      </w:r>
      <w:r w:rsidR="00C53D45" w:rsidRPr="00E33D40">
        <w:rPr>
          <w:color w:val="auto"/>
        </w:rPr>
        <w:t xml:space="preserve">the Approved Provider in their response evidenced </w:t>
      </w:r>
      <w:r w:rsidR="00147D81" w:rsidRPr="00E33D40">
        <w:rPr>
          <w:color w:val="auto"/>
        </w:rPr>
        <w:t>communication mechanisms are in place</w:t>
      </w:r>
      <w:r w:rsidR="00CC5433" w:rsidRPr="00E33D40">
        <w:rPr>
          <w:color w:val="auto"/>
        </w:rPr>
        <w:t xml:space="preserve"> within the </w:t>
      </w:r>
      <w:r w:rsidR="00E33D40">
        <w:rPr>
          <w:color w:val="auto"/>
        </w:rPr>
        <w:t>service</w:t>
      </w:r>
      <w:r w:rsidR="00CC5433" w:rsidRPr="00E33D40">
        <w:rPr>
          <w:color w:val="auto"/>
        </w:rPr>
        <w:t xml:space="preserve"> and where care is shared</w:t>
      </w:r>
      <w:r w:rsidR="00147D81" w:rsidRPr="00E33D40">
        <w:rPr>
          <w:color w:val="auto"/>
        </w:rPr>
        <w:t>.</w:t>
      </w:r>
      <w:r w:rsidR="007F3AEA" w:rsidRPr="00E33D40">
        <w:rPr>
          <w:color w:val="auto"/>
        </w:rPr>
        <w:t xml:space="preserve"> </w:t>
      </w:r>
      <w:r w:rsidRPr="00E33D40">
        <w:rPr>
          <w:color w:val="auto"/>
        </w:rPr>
        <w:t xml:space="preserve">I am satisfied that the service does </w:t>
      </w:r>
      <w:r w:rsidR="00DE11BA" w:rsidRPr="00E33D40">
        <w:rPr>
          <w:color w:val="auto"/>
        </w:rPr>
        <w:t>communicate i</w:t>
      </w:r>
      <w:r w:rsidR="00B7330A" w:rsidRPr="00E33D40">
        <w:rPr>
          <w:color w:val="auto"/>
        </w:rPr>
        <w:t xml:space="preserve">nformation about the consumer’s condition, needs and preferences within the </w:t>
      </w:r>
      <w:r w:rsidR="00102040">
        <w:rPr>
          <w:color w:val="auto"/>
        </w:rPr>
        <w:t>service</w:t>
      </w:r>
      <w:r w:rsidR="00B7330A" w:rsidRPr="00E33D40">
        <w:rPr>
          <w:color w:val="auto"/>
        </w:rPr>
        <w:t>, and with others where responsibility for care is shared.</w:t>
      </w:r>
      <w:r w:rsidR="00DE11BA" w:rsidRPr="00E33D40">
        <w:rPr>
          <w:color w:val="auto"/>
        </w:rPr>
        <w:t xml:space="preserve"> </w:t>
      </w:r>
      <w:r w:rsidRPr="00E33D40">
        <w:rPr>
          <w:color w:val="auto"/>
        </w:rPr>
        <w:t>For the reasons detailed, this requirement is Compliant.</w:t>
      </w:r>
    </w:p>
    <w:p w14:paraId="04097C71" w14:textId="7EE5E33D" w:rsidR="009B0279" w:rsidRPr="00D435F8" w:rsidRDefault="00276346" w:rsidP="009B0279">
      <w:pPr>
        <w:pStyle w:val="Heading3"/>
      </w:pPr>
      <w:r w:rsidRPr="00D435F8">
        <w:t>Requirement 4(3)(e)</w:t>
      </w:r>
      <w:r>
        <w:tab/>
        <w:t>Compliant</w:t>
      </w:r>
    </w:p>
    <w:p w14:paraId="04097C72" w14:textId="77777777" w:rsidR="009B0279" w:rsidRPr="008D114F" w:rsidRDefault="00276346" w:rsidP="009B0279">
      <w:pPr>
        <w:rPr>
          <w:i/>
        </w:rPr>
      </w:pPr>
      <w:r w:rsidRPr="008D114F">
        <w:rPr>
          <w:i/>
        </w:rPr>
        <w:t>Timely and appropriate referrals to individuals, other organisations and providers of other care and services.</w:t>
      </w:r>
    </w:p>
    <w:p w14:paraId="04097C74" w14:textId="544B8B41" w:rsidR="009B0279" w:rsidRPr="00D435F8" w:rsidRDefault="00276346" w:rsidP="009B0279">
      <w:pPr>
        <w:pStyle w:val="Heading3"/>
      </w:pPr>
      <w:r w:rsidRPr="00D435F8">
        <w:t>Requirement 4(3)(f)</w:t>
      </w:r>
      <w:r>
        <w:tab/>
        <w:t>Non-compliant</w:t>
      </w:r>
    </w:p>
    <w:p w14:paraId="04097C75" w14:textId="77777777" w:rsidR="009B0279" w:rsidRPr="008D114F" w:rsidRDefault="00276346" w:rsidP="009B0279">
      <w:pPr>
        <w:rPr>
          <w:i/>
        </w:rPr>
      </w:pPr>
      <w:r w:rsidRPr="008D114F">
        <w:rPr>
          <w:i/>
        </w:rPr>
        <w:t>Where meals are provided, they are varied and of suitable quality and quantity.</w:t>
      </w:r>
    </w:p>
    <w:p w14:paraId="1C985607" w14:textId="095F4770" w:rsidR="00406C19" w:rsidRPr="00102040" w:rsidRDefault="0003437D" w:rsidP="000855B9">
      <w:pPr>
        <w:rPr>
          <w:color w:val="auto"/>
        </w:rPr>
      </w:pPr>
      <w:r w:rsidRPr="00102040">
        <w:rPr>
          <w:color w:val="auto"/>
        </w:rPr>
        <w:t>Most consumers and representatives were not satisfied with both the quality and quantity of food at the service and provided examples including one named consumer who prefer</w:t>
      </w:r>
      <w:r w:rsidR="00102040" w:rsidRPr="00102040">
        <w:rPr>
          <w:color w:val="auto"/>
        </w:rPr>
        <w:t>red</w:t>
      </w:r>
      <w:r w:rsidRPr="00102040">
        <w:rPr>
          <w:color w:val="auto"/>
        </w:rPr>
        <w:t xml:space="preserve"> fruit </w:t>
      </w:r>
      <w:r w:rsidR="00102040" w:rsidRPr="00102040">
        <w:rPr>
          <w:color w:val="auto"/>
        </w:rPr>
        <w:t xml:space="preserve">was </w:t>
      </w:r>
      <w:r w:rsidRPr="00102040">
        <w:rPr>
          <w:color w:val="auto"/>
        </w:rPr>
        <w:t>being offered cakes</w:t>
      </w:r>
      <w:r w:rsidR="00F9519C" w:rsidRPr="00102040">
        <w:rPr>
          <w:color w:val="auto"/>
        </w:rPr>
        <w:t>; a second named consumer who had been at the service four week</w:t>
      </w:r>
      <w:r w:rsidR="00835B52" w:rsidRPr="00102040">
        <w:rPr>
          <w:color w:val="auto"/>
        </w:rPr>
        <w:t>s</w:t>
      </w:r>
      <w:r w:rsidR="00F9519C" w:rsidRPr="00102040">
        <w:rPr>
          <w:color w:val="auto"/>
        </w:rPr>
        <w:t xml:space="preserve"> did not like the </w:t>
      </w:r>
      <w:r w:rsidR="00AE5B3C" w:rsidRPr="00102040">
        <w:rPr>
          <w:color w:val="auto"/>
        </w:rPr>
        <w:t xml:space="preserve">taste or texture of the </w:t>
      </w:r>
      <w:r w:rsidR="00F9519C" w:rsidRPr="00102040">
        <w:rPr>
          <w:color w:val="auto"/>
        </w:rPr>
        <w:t>hot meals</w:t>
      </w:r>
      <w:r w:rsidR="009433E2" w:rsidRPr="00102040">
        <w:rPr>
          <w:color w:val="auto"/>
        </w:rPr>
        <w:t xml:space="preserve">; </w:t>
      </w:r>
      <w:r w:rsidR="00835B52" w:rsidRPr="00102040">
        <w:rPr>
          <w:color w:val="auto"/>
        </w:rPr>
        <w:t xml:space="preserve">and a third named consumer who disliked onions </w:t>
      </w:r>
      <w:r w:rsidR="00BE7475" w:rsidRPr="00102040">
        <w:rPr>
          <w:color w:val="auto"/>
        </w:rPr>
        <w:t xml:space="preserve">but </w:t>
      </w:r>
      <w:r w:rsidR="00102040" w:rsidRPr="00102040">
        <w:rPr>
          <w:color w:val="auto"/>
        </w:rPr>
        <w:t xml:space="preserve">was </w:t>
      </w:r>
      <w:r w:rsidR="00BE7475" w:rsidRPr="00102040">
        <w:rPr>
          <w:color w:val="auto"/>
        </w:rPr>
        <w:t>offered stir-</w:t>
      </w:r>
      <w:r w:rsidR="00BB0149" w:rsidRPr="00102040">
        <w:rPr>
          <w:color w:val="auto"/>
        </w:rPr>
        <w:t>fry’s</w:t>
      </w:r>
      <w:r w:rsidR="000E0857" w:rsidRPr="00102040">
        <w:rPr>
          <w:color w:val="auto"/>
        </w:rPr>
        <w:t xml:space="preserve"> and dislikes the meal alternative so has to settle for sandwiches. The </w:t>
      </w:r>
      <w:r w:rsidR="009433E2" w:rsidRPr="00102040">
        <w:rPr>
          <w:color w:val="auto"/>
        </w:rPr>
        <w:t xml:space="preserve">representative for one consumer had met with the Chef </w:t>
      </w:r>
      <w:r w:rsidR="00102040" w:rsidRPr="00102040">
        <w:rPr>
          <w:color w:val="auto"/>
        </w:rPr>
        <w:t xml:space="preserve">Manager </w:t>
      </w:r>
      <w:r w:rsidR="009433E2" w:rsidRPr="00102040">
        <w:rPr>
          <w:color w:val="auto"/>
        </w:rPr>
        <w:t>about the meal quality</w:t>
      </w:r>
      <w:r w:rsidR="00406C19" w:rsidRPr="00102040">
        <w:rPr>
          <w:color w:val="auto"/>
        </w:rPr>
        <w:t xml:space="preserve"> but </w:t>
      </w:r>
      <w:r w:rsidR="00102040" w:rsidRPr="00102040">
        <w:rPr>
          <w:color w:val="auto"/>
        </w:rPr>
        <w:t xml:space="preserve">expressed </w:t>
      </w:r>
      <w:r w:rsidR="00406C19" w:rsidRPr="00102040">
        <w:rPr>
          <w:color w:val="auto"/>
        </w:rPr>
        <w:t xml:space="preserve">things had not improved and meals were </w:t>
      </w:r>
      <w:r w:rsidR="00174D59" w:rsidRPr="00102040">
        <w:rPr>
          <w:color w:val="auto"/>
        </w:rPr>
        <w:t xml:space="preserve">being served </w:t>
      </w:r>
      <w:r w:rsidR="00406C19" w:rsidRPr="00102040">
        <w:rPr>
          <w:color w:val="auto"/>
        </w:rPr>
        <w:t>cold.</w:t>
      </w:r>
    </w:p>
    <w:p w14:paraId="278AC337" w14:textId="3C09A71E" w:rsidR="00B44E25" w:rsidRPr="00102040" w:rsidRDefault="00C50DF4" w:rsidP="000855B9">
      <w:pPr>
        <w:rPr>
          <w:color w:val="auto"/>
        </w:rPr>
      </w:pPr>
      <w:r>
        <w:rPr>
          <w:color w:val="auto"/>
        </w:rPr>
        <w:t>Overall, c</w:t>
      </w:r>
      <w:r w:rsidR="00B44E25" w:rsidRPr="00102040">
        <w:rPr>
          <w:color w:val="auto"/>
        </w:rPr>
        <w:t xml:space="preserve">onsumers and representatives said the quality of the food was impacted </w:t>
      </w:r>
      <w:r w:rsidR="00E43F3C" w:rsidRPr="00102040">
        <w:rPr>
          <w:color w:val="auto"/>
        </w:rPr>
        <w:t>as food is</w:t>
      </w:r>
      <w:r w:rsidR="00B44E25" w:rsidRPr="00102040">
        <w:rPr>
          <w:color w:val="auto"/>
        </w:rPr>
        <w:t xml:space="preserve"> served late and cold, making it unappetising.</w:t>
      </w:r>
    </w:p>
    <w:p w14:paraId="4FB15E0D" w14:textId="772F2DC5" w:rsidR="0003437D" w:rsidRPr="00033961" w:rsidRDefault="0003437D" w:rsidP="000855B9">
      <w:pPr>
        <w:rPr>
          <w:rFonts w:eastAsia="Calibri"/>
          <w:color w:val="auto"/>
          <w:lang w:eastAsia="en-US"/>
        </w:rPr>
      </w:pPr>
      <w:r w:rsidRPr="00033961">
        <w:rPr>
          <w:color w:val="auto"/>
        </w:rPr>
        <w:t xml:space="preserve">Consumers </w:t>
      </w:r>
      <w:r w:rsidR="00AD1AA8" w:rsidRPr="00033961">
        <w:rPr>
          <w:color w:val="auto"/>
        </w:rPr>
        <w:t>had</w:t>
      </w:r>
      <w:r w:rsidRPr="00033961">
        <w:rPr>
          <w:color w:val="auto"/>
        </w:rPr>
        <w:t xml:space="preserve"> access </w:t>
      </w:r>
      <w:r w:rsidR="00AD1AA8" w:rsidRPr="00033961">
        <w:rPr>
          <w:color w:val="auto"/>
        </w:rPr>
        <w:t xml:space="preserve">to </w:t>
      </w:r>
      <w:r w:rsidRPr="00033961">
        <w:rPr>
          <w:color w:val="auto"/>
        </w:rPr>
        <w:t>sandwiches and snacks between meals</w:t>
      </w:r>
      <w:r w:rsidR="00AD1AA8" w:rsidRPr="00033961">
        <w:rPr>
          <w:color w:val="auto"/>
        </w:rPr>
        <w:t xml:space="preserve">, and received </w:t>
      </w:r>
      <w:r w:rsidRPr="00033961">
        <w:rPr>
          <w:color w:val="auto"/>
        </w:rPr>
        <w:t>morning and afternoon tea.</w:t>
      </w:r>
      <w:r w:rsidR="00033961" w:rsidRPr="00033961">
        <w:rPr>
          <w:color w:val="auto"/>
        </w:rPr>
        <w:t xml:space="preserve"> </w:t>
      </w:r>
      <w:r w:rsidR="00033961" w:rsidRPr="00033961">
        <w:rPr>
          <w:rFonts w:eastAsia="Calibri"/>
          <w:color w:val="auto"/>
          <w:lang w:eastAsia="en-US"/>
        </w:rPr>
        <w:t>The service had a summer and winter menu in place.</w:t>
      </w:r>
    </w:p>
    <w:p w14:paraId="148B2805" w14:textId="70B36F2E" w:rsidR="000855B9" w:rsidRPr="00033961" w:rsidRDefault="000855B9" w:rsidP="000855B9">
      <w:pPr>
        <w:rPr>
          <w:rFonts w:eastAsia="Calibri"/>
          <w:color w:val="auto"/>
          <w:lang w:eastAsia="en-US"/>
        </w:rPr>
      </w:pPr>
      <w:r w:rsidRPr="00033961">
        <w:rPr>
          <w:rFonts w:eastAsiaTheme="minorHAnsi"/>
          <w:color w:val="auto"/>
        </w:rPr>
        <w:lastRenderedPageBreak/>
        <w:t>Individual consumer’s dietary needs and preferences were reflected in care documentation.</w:t>
      </w:r>
    </w:p>
    <w:p w14:paraId="212AAD92" w14:textId="667CE22B" w:rsidR="007D68C9" w:rsidRPr="00033961" w:rsidRDefault="00234660" w:rsidP="000855B9">
      <w:pPr>
        <w:rPr>
          <w:rFonts w:eastAsia="Calibri"/>
          <w:color w:val="auto"/>
          <w:lang w:eastAsia="en-US"/>
        </w:rPr>
      </w:pPr>
      <w:r w:rsidRPr="00033961">
        <w:rPr>
          <w:color w:val="auto"/>
        </w:rPr>
        <w:t xml:space="preserve">The </w:t>
      </w:r>
      <w:r w:rsidRPr="00033961">
        <w:rPr>
          <w:rFonts w:eastAsia="Calibri"/>
          <w:color w:val="auto"/>
          <w:lang w:eastAsia="en-US"/>
        </w:rPr>
        <w:t>Chef Manager described the meal preference process, which include</w:t>
      </w:r>
      <w:r w:rsidR="00102040" w:rsidRPr="00033961">
        <w:rPr>
          <w:rFonts w:eastAsia="Calibri"/>
          <w:color w:val="auto"/>
          <w:lang w:eastAsia="en-US"/>
        </w:rPr>
        <w:t>d</w:t>
      </w:r>
      <w:r w:rsidRPr="00033961">
        <w:rPr>
          <w:rFonts w:eastAsia="Calibri"/>
          <w:color w:val="auto"/>
          <w:lang w:eastAsia="en-US"/>
        </w:rPr>
        <w:t xml:space="preserve"> </w:t>
      </w:r>
      <w:r w:rsidR="009B6496" w:rsidRPr="00033961">
        <w:rPr>
          <w:rFonts w:eastAsia="Calibri"/>
          <w:color w:val="auto"/>
          <w:lang w:eastAsia="en-US"/>
        </w:rPr>
        <w:t xml:space="preserve">consumers meal requests </w:t>
      </w:r>
      <w:r w:rsidRPr="00033961">
        <w:rPr>
          <w:rFonts w:eastAsia="Calibri"/>
          <w:color w:val="auto"/>
          <w:lang w:eastAsia="en-US"/>
        </w:rPr>
        <w:t xml:space="preserve">taken by care staff two days in advance and documented on the </w:t>
      </w:r>
      <w:r w:rsidR="009B6496" w:rsidRPr="00033961">
        <w:rPr>
          <w:rFonts w:eastAsia="Calibri"/>
          <w:color w:val="auto"/>
          <w:lang w:eastAsia="en-US"/>
        </w:rPr>
        <w:t>meal options</w:t>
      </w:r>
      <w:r w:rsidRPr="00033961">
        <w:rPr>
          <w:rFonts w:eastAsia="Calibri"/>
          <w:color w:val="auto"/>
          <w:lang w:eastAsia="en-US"/>
        </w:rPr>
        <w:t xml:space="preserve"> form.</w:t>
      </w:r>
      <w:r w:rsidR="009B6496" w:rsidRPr="00033961">
        <w:rPr>
          <w:rFonts w:eastAsia="Calibri"/>
          <w:color w:val="auto"/>
          <w:lang w:eastAsia="en-US"/>
        </w:rPr>
        <w:t xml:space="preserve"> </w:t>
      </w:r>
    </w:p>
    <w:p w14:paraId="64627550" w14:textId="4716C9F5" w:rsidR="00AE13BB" w:rsidRPr="00033961" w:rsidRDefault="00205396" w:rsidP="000855B9">
      <w:pPr>
        <w:rPr>
          <w:rFonts w:eastAsia="Calibri"/>
          <w:color w:val="auto"/>
          <w:lang w:eastAsia="en-US"/>
        </w:rPr>
      </w:pPr>
      <w:r w:rsidRPr="00033961">
        <w:rPr>
          <w:rFonts w:eastAsia="Calibri"/>
          <w:color w:val="auto"/>
          <w:lang w:eastAsia="en-US"/>
        </w:rPr>
        <w:t>Management and t</w:t>
      </w:r>
      <w:r w:rsidR="007D68C9" w:rsidRPr="00033961">
        <w:rPr>
          <w:rFonts w:eastAsia="Calibri"/>
          <w:color w:val="auto"/>
          <w:lang w:eastAsia="en-US"/>
        </w:rPr>
        <w:t xml:space="preserve">he </w:t>
      </w:r>
      <w:r w:rsidR="00234660" w:rsidRPr="00033961">
        <w:rPr>
          <w:color w:val="auto"/>
        </w:rPr>
        <w:t xml:space="preserve">Chef Manager </w:t>
      </w:r>
      <w:r w:rsidR="00102040" w:rsidRPr="00033961">
        <w:rPr>
          <w:color w:val="auto"/>
        </w:rPr>
        <w:t xml:space="preserve">demonstrated </w:t>
      </w:r>
      <w:r w:rsidR="00234660" w:rsidRPr="00033961">
        <w:rPr>
          <w:color w:val="auto"/>
        </w:rPr>
        <w:t xml:space="preserve">aware of the ongoing complaints regarding food quality </w:t>
      </w:r>
      <w:r w:rsidRPr="00033961">
        <w:rPr>
          <w:color w:val="auto"/>
        </w:rPr>
        <w:t xml:space="preserve">and advised the service would be reviewing food complaints. </w:t>
      </w:r>
      <w:r w:rsidR="00840007" w:rsidRPr="00033961">
        <w:rPr>
          <w:color w:val="auto"/>
        </w:rPr>
        <w:t xml:space="preserve">I have considered this </w:t>
      </w:r>
      <w:r w:rsidR="00BB0149" w:rsidRPr="00033961">
        <w:rPr>
          <w:color w:val="auto"/>
        </w:rPr>
        <w:t>information</w:t>
      </w:r>
      <w:r w:rsidR="00840007" w:rsidRPr="00033961">
        <w:rPr>
          <w:color w:val="auto"/>
        </w:rPr>
        <w:t xml:space="preserve"> in my decision for </w:t>
      </w:r>
      <w:r w:rsidR="00AE13BB" w:rsidRPr="00033961">
        <w:rPr>
          <w:color w:val="auto"/>
        </w:rPr>
        <w:t>Requirements under Standard 6.</w:t>
      </w:r>
    </w:p>
    <w:p w14:paraId="772CB4C1" w14:textId="12BDD97A" w:rsidR="00B96DA8" w:rsidRDefault="00B96DA8" w:rsidP="000855B9">
      <w:pPr>
        <w:rPr>
          <w:rFonts w:eastAsia="Calibri"/>
          <w:color w:val="auto"/>
          <w:lang w:eastAsia="en-US"/>
        </w:rPr>
      </w:pPr>
      <w:r w:rsidRPr="00033961">
        <w:rPr>
          <w:rFonts w:eastAsia="Calibri"/>
          <w:color w:val="auto"/>
          <w:lang w:eastAsia="en-US"/>
        </w:rPr>
        <w:t>Review of information provided to the Assessment Team identified consumer meeting minutes reflect</w:t>
      </w:r>
      <w:r w:rsidR="00E30E4A" w:rsidRPr="00033961">
        <w:rPr>
          <w:rFonts w:eastAsia="Calibri"/>
          <w:color w:val="auto"/>
          <w:lang w:eastAsia="en-US"/>
        </w:rPr>
        <w:t>ed</w:t>
      </w:r>
      <w:r w:rsidRPr="00033961">
        <w:rPr>
          <w:rFonts w:eastAsia="Calibri"/>
          <w:color w:val="auto"/>
          <w:lang w:eastAsia="en-US"/>
        </w:rPr>
        <w:t xml:space="preserve"> ongoing issues with food quality and variety.</w:t>
      </w:r>
    </w:p>
    <w:p w14:paraId="184CD332" w14:textId="52A7C50D" w:rsidR="00236A8E" w:rsidRPr="00033961" w:rsidRDefault="00236A8E" w:rsidP="000855B9">
      <w:pPr>
        <w:rPr>
          <w:rFonts w:eastAsia="Calibri"/>
          <w:color w:val="auto"/>
          <w:lang w:eastAsia="en-US"/>
        </w:rPr>
      </w:pPr>
      <w:r w:rsidRPr="00033961">
        <w:rPr>
          <w:rFonts w:eastAsia="Calibri"/>
          <w:color w:val="auto"/>
          <w:lang w:eastAsia="en-US"/>
        </w:rPr>
        <w:t>The Assessment Team observed the services kitchen clean and tidy and staff demonstrating general food safety practices.</w:t>
      </w:r>
    </w:p>
    <w:p w14:paraId="2BCADF33" w14:textId="67FBE702" w:rsidR="00313720" w:rsidRPr="00033961" w:rsidRDefault="00E30E4A" w:rsidP="000855B9">
      <w:pPr>
        <w:rPr>
          <w:color w:val="auto"/>
        </w:rPr>
      </w:pPr>
      <w:r w:rsidRPr="00033961">
        <w:rPr>
          <w:rFonts w:eastAsia="Calibri"/>
          <w:color w:val="auto"/>
          <w:lang w:eastAsia="en-US"/>
        </w:rPr>
        <w:t>On</w:t>
      </w:r>
      <w:r w:rsidR="00880558" w:rsidRPr="00033961">
        <w:rPr>
          <w:rFonts w:eastAsia="Calibri"/>
          <w:color w:val="auto"/>
          <w:lang w:eastAsia="en-US"/>
        </w:rPr>
        <w:t xml:space="preserve"> one occasion during the Site Audit, the Assessment Team o</w:t>
      </w:r>
      <w:r w:rsidR="00BB0149" w:rsidRPr="00033961">
        <w:rPr>
          <w:rFonts w:eastAsia="Calibri"/>
          <w:color w:val="auto"/>
          <w:lang w:eastAsia="en-US"/>
        </w:rPr>
        <w:t>bserved</w:t>
      </w:r>
      <w:r w:rsidR="00880558" w:rsidRPr="00033961">
        <w:rPr>
          <w:rFonts w:eastAsia="Calibri"/>
          <w:color w:val="auto"/>
          <w:lang w:eastAsia="en-US"/>
        </w:rPr>
        <w:t xml:space="preserve"> a lunch meal </w:t>
      </w:r>
      <w:r w:rsidR="0012558C" w:rsidRPr="00033961">
        <w:rPr>
          <w:rFonts w:eastAsia="Calibri"/>
          <w:color w:val="auto"/>
          <w:lang w:eastAsia="en-US"/>
        </w:rPr>
        <w:t>service</w:t>
      </w:r>
      <w:r w:rsidR="00880558" w:rsidRPr="00033961">
        <w:rPr>
          <w:rFonts w:eastAsia="Calibri"/>
          <w:color w:val="auto"/>
          <w:lang w:eastAsia="en-US"/>
        </w:rPr>
        <w:t xml:space="preserve"> and identified </w:t>
      </w:r>
      <w:r w:rsidR="00A6501C" w:rsidRPr="00033961">
        <w:rPr>
          <w:rFonts w:eastAsia="Calibri"/>
          <w:color w:val="auto"/>
          <w:lang w:eastAsia="en-US"/>
        </w:rPr>
        <w:t>m</w:t>
      </w:r>
      <w:r w:rsidR="00B96DA8" w:rsidRPr="00033961">
        <w:rPr>
          <w:color w:val="auto"/>
        </w:rPr>
        <w:t>eals served up to 20 minutes late</w:t>
      </w:r>
      <w:r w:rsidR="00A6501C" w:rsidRPr="00033961">
        <w:rPr>
          <w:color w:val="auto"/>
        </w:rPr>
        <w:t xml:space="preserve">; </w:t>
      </w:r>
      <w:r w:rsidR="00B96DA8" w:rsidRPr="00033961">
        <w:rPr>
          <w:color w:val="auto"/>
        </w:rPr>
        <w:t>12 of 25 plates returned to the kitchen with at least half the meal not eaten</w:t>
      </w:r>
      <w:r w:rsidR="00A6501C" w:rsidRPr="00033961">
        <w:rPr>
          <w:color w:val="auto"/>
        </w:rPr>
        <w:t>; and a discussion between consumer</w:t>
      </w:r>
      <w:r w:rsidR="00033961">
        <w:rPr>
          <w:color w:val="auto"/>
        </w:rPr>
        <w:t>s</w:t>
      </w:r>
      <w:r w:rsidR="00A6501C" w:rsidRPr="00033961">
        <w:rPr>
          <w:color w:val="auto"/>
        </w:rPr>
        <w:t xml:space="preserve"> </w:t>
      </w:r>
      <w:r w:rsidR="00313720" w:rsidRPr="00033961">
        <w:rPr>
          <w:color w:val="auto"/>
        </w:rPr>
        <w:t xml:space="preserve">who said they disliked the spices on the </w:t>
      </w:r>
      <w:r w:rsidR="00B96DA8" w:rsidRPr="00033961">
        <w:rPr>
          <w:color w:val="auto"/>
        </w:rPr>
        <w:t>vegetables</w:t>
      </w:r>
      <w:r w:rsidR="00313720" w:rsidRPr="00033961">
        <w:rPr>
          <w:color w:val="auto"/>
        </w:rPr>
        <w:t>.</w:t>
      </w:r>
    </w:p>
    <w:p w14:paraId="520AA36C" w14:textId="3D78A5AC" w:rsidR="00723B02" w:rsidRPr="00033961" w:rsidRDefault="0067067F" w:rsidP="000855B9">
      <w:pPr>
        <w:rPr>
          <w:color w:val="auto"/>
        </w:rPr>
      </w:pPr>
      <w:r w:rsidRPr="00033961">
        <w:rPr>
          <w:rFonts w:eastAsiaTheme="minorHAnsi"/>
          <w:color w:val="auto"/>
          <w:szCs w:val="22"/>
          <w:lang w:eastAsia="en-US"/>
        </w:rPr>
        <w:t>The A</w:t>
      </w:r>
      <w:r w:rsidRPr="00033961">
        <w:rPr>
          <w:color w:val="auto"/>
        </w:rPr>
        <w:t>pproved Provider in its response has</w:t>
      </w:r>
      <w:r w:rsidR="0043795E" w:rsidRPr="00033961">
        <w:rPr>
          <w:color w:val="auto"/>
        </w:rPr>
        <w:t xml:space="preserve"> acknowledge</w:t>
      </w:r>
      <w:r w:rsidR="00236A8E">
        <w:rPr>
          <w:color w:val="auto"/>
        </w:rPr>
        <w:t>d</w:t>
      </w:r>
      <w:r w:rsidR="0043795E" w:rsidRPr="00033961">
        <w:rPr>
          <w:color w:val="auto"/>
        </w:rPr>
        <w:t xml:space="preserve"> that at one lunch service during the Site Audit</w:t>
      </w:r>
      <w:r w:rsidR="00F7486C" w:rsidRPr="00033961">
        <w:rPr>
          <w:color w:val="auto"/>
        </w:rPr>
        <w:t xml:space="preserve"> the meal service was delayed.</w:t>
      </w:r>
      <w:r w:rsidRPr="00033961">
        <w:rPr>
          <w:color w:val="auto"/>
        </w:rPr>
        <w:t xml:space="preserve"> </w:t>
      </w:r>
      <w:r w:rsidR="007A7F01" w:rsidRPr="00033961">
        <w:rPr>
          <w:color w:val="auto"/>
        </w:rPr>
        <w:t xml:space="preserve">The service has implemented a number of actions in response to the Site Audit report including </w:t>
      </w:r>
      <w:r w:rsidR="00AA4420" w:rsidRPr="00033961">
        <w:rPr>
          <w:color w:val="auto"/>
        </w:rPr>
        <w:t>the addition of a description to</w:t>
      </w:r>
      <w:r w:rsidR="00236A8E">
        <w:rPr>
          <w:color w:val="auto"/>
        </w:rPr>
        <w:t xml:space="preserve"> the menu of</w:t>
      </w:r>
      <w:r w:rsidR="00AA4420" w:rsidRPr="00033961">
        <w:rPr>
          <w:color w:val="auto"/>
        </w:rPr>
        <w:t xml:space="preserve"> each meal</w:t>
      </w:r>
      <w:r w:rsidR="00D436FC" w:rsidRPr="00033961">
        <w:rPr>
          <w:color w:val="auto"/>
        </w:rPr>
        <w:t xml:space="preserve"> item to support staff </w:t>
      </w:r>
      <w:r w:rsidR="00482657">
        <w:rPr>
          <w:color w:val="auto"/>
        </w:rPr>
        <w:t>explanation t</w:t>
      </w:r>
      <w:r w:rsidR="00D436FC" w:rsidRPr="00033961">
        <w:rPr>
          <w:color w:val="auto"/>
        </w:rPr>
        <w:t xml:space="preserve">o consumers </w:t>
      </w:r>
      <w:r w:rsidR="00482657">
        <w:rPr>
          <w:color w:val="auto"/>
        </w:rPr>
        <w:t xml:space="preserve">about </w:t>
      </w:r>
      <w:r w:rsidR="00D436FC" w:rsidRPr="00033961">
        <w:rPr>
          <w:color w:val="auto"/>
        </w:rPr>
        <w:t>ingredients and description</w:t>
      </w:r>
      <w:r w:rsidR="00482657">
        <w:rPr>
          <w:color w:val="auto"/>
        </w:rPr>
        <w:t>s</w:t>
      </w:r>
      <w:r w:rsidR="00D436FC" w:rsidRPr="00033961">
        <w:rPr>
          <w:color w:val="auto"/>
        </w:rPr>
        <w:t xml:space="preserve"> of meal</w:t>
      </w:r>
      <w:r w:rsidR="00482657">
        <w:rPr>
          <w:color w:val="auto"/>
        </w:rPr>
        <w:t>s</w:t>
      </w:r>
      <w:r w:rsidR="00D436FC" w:rsidRPr="00033961">
        <w:rPr>
          <w:color w:val="auto"/>
        </w:rPr>
        <w:t xml:space="preserve">. </w:t>
      </w:r>
      <w:r w:rsidR="00B157AA" w:rsidRPr="00033961">
        <w:rPr>
          <w:color w:val="auto"/>
        </w:rPr>
        <w:t xml:space="preserve">The Approved Provider </w:t>
      </w:r>
      <w:r w:rsidR="00332384" w:rsidRPr="00033961">
        <w:rPr>
          <w:color w:val="auto"/>
        </w:rPr>
        <w:t>advised all consumer</w:t>
      </w:r>
      <w:r w:rsidR="00482657">
        <w:rPr>
          <w:color w:val="auto"/>
        </w:rPr>
        <w:t>s</w:t>
      </w:r>
      <w:r w:rsidR="00332384" w:rsidRPr="00033961">
        <w:rPr>
          <w:color w:val="auto"/>
        </w:rPr>
        <w:t xml:space="preserve"> ha</w:t>
      </w:r>
      <w:r w:rsidR="00C54758" w:rsidRPr="00033961">
        <w:rPr>
          <w:color w:val="auto"/>
        </w:rPr>
        <w:t>d</w:t>
      </w:r>
      <w:r w:rsidR="00332384" w:rsidRPr="00033961">
        <w:rPr>
          <w:color w:val="auto"/>
        </w:rPr>
        <w:t xml:space="preserve"> a choice of two hot options, salad or sandwiches at meal services</w:t>
      </w:r>
      <w:r w:rsidR="009B6C27" w:rsidRPr="00033961">
        <w:rPr>
          <w:color w:val="auto"/>
        </w:rPr>
        <w:t xml:space="preserve">; and in </w:t>
      </w:r>
      <w:r w:rsidR="00C54758" w:rsidRPr="00033961">
        <w:rPr>
          <w:color w:val="auto"/>
        </w:rPr>
        <w:t>relation</w:t>
      </w:r>
      <w:r w:rsidR="009B6C27" w:rsidRPr="00033961">
        <w:rPr>
          <w:color w:val="auto"/>
        </w:rPr>
        <w:t xml:space="preserve"> to the spiced vegetables the service now </w:t>
      </w:r>
      <w:r w:rsidR="00723B02" w:rsidRPr="00033961">
        <w:rPr>
          <w:color w:val="auto"/>
        </w:rPr>
        <w:t>offers vegetables both with and without spices.</w:t>
      </w:r>
    </w:p>
    <w:p w14:paraId="42C15E83" w14:textId="2EBC024B" w:rsidR="0067067F" w:rsidRPr="002E0CA8" w:rsidRDefault="00723B02" w:rsidP="000855B9">
      <w:pPr>
        <w:rPr>
          <w:color w:val="auto"/>
        </w:rPr>
      </w:pPr>
      <w:r w:rsidRPr="002E0CA8">
        <w:rPr>
          <w:color w:val="auto"/>
        </w:rPr>
        <w:t xml:space="preserve">The service </w:t>
      </w:r>
      <w:r w:rsidR="00B47E3D" w:rsidRPr="002E0CA8">
        <w:rPr>
          <w:color w:val="auto"/>
        </w:rPr>
        <w:t>is planning to re-establish the monthly consumer Food Focus Group m</w:t>
      </w:r>
      <w:r w:rsidR="00A55318" w:rsidRPr="002E0CA8">
        <w:rPr>
          <w:color w:val="auto"/>
        </w:rPr>
        <w:t xml:space="preserve">eeting to support feedback from consumers and make </w:t>
      </w:r>
      <w:r w:rsidR="00C54758" w:rsidRPr="002E0CA8">
        <w:rPr>
          <w:color w:val="auto"/>
        </w:rPr>
        <w:t>improvement</w:t>
      </w:r>
      <w:r w:rsidR="00A55318" w:rsidRPr="002E0CA8">
        <w:rPr>
          <w:color w:val="auto"/>
        </w:rPr>
        <w:t xml:space="preserve"> to the meal service.</w:t>
      </w:r>
    </w:p>
    <w:p w14:paraId="3E016AF1" w14:textId="77777777" w:rsidR="009F5A36" w:rsidRPr="002E0CA8" w:rsidRDefault="002C7506" w:rsidP="000855B9">
      <w:pPr>
        <w:rPr>
          <w:color w:val="auto"/>
        </w:rPr>
      </w:pPr>
      <w:r w:rsidRPr="002E0CA8">
        <w:rPr>
          <w:color w:val="auto"/>
        </w:rPr>
        <w:t>The Clinical Manager reports monthly on unexpected consumer weight loss or gain</w:t>
      </w:r>
      <w:r w:rsidR="00DF198B" w:rsidRPr="002E0CA8">
        <w:rPr>
          <w:color w:val="auto"/>
        </w:rPr>
        <w:t xml:space="preserve">, and the Approved Providers response included information </w:t>
      </w:r>
      <w:r w:rsidR="001F180F" w:rsidRPr="002E0CA8">
        <w:rPr>
          <w:color w:val="auto"/>
        </w:rPr>
        <w:t xml:space="preserve">for the period January to June 2021 which evidenced a downward trend </w:t>
      </w:r>
      <w:r w:rsidR="009F5A36" w:rsidRPr="002E0CA8">
        <w:rPr>
          <w:color w:val="auto"/>
        </w:rPr>
        <w:t>in unexpected consumer weight loss.</w:t>
      </w:r>
    </w:p>
    <w:p w14:paraId="05EB6778" w14:textId="77777777" w:rsidR="005F657C" w:rsidRPr="003933DA" w:rsidRDefault="004B0D98" w:rsidP="005F657C">
      <w:r w:rsidRPr="002E0CA8">
        <w:rPr>
          <w:color w:val="auto"/>
        </w:rPr>
        <w:t>In coming to a decision on compliance for this requirement, I have considered the information brought forward by the Assessment Team including under other Requirements</w:t>
      </w:r>
      <w:r w:rsidRPr="002E0CA8">
        <w:rPr>
          <w:rFonts w:eastAsia="Arial"/>
          <w:color w:val="auto"/>
        </w:rPr>
        <w:t xml:space="preserve">; and </w:t>
      </w:r>
      <w:r w:rsidRPr="002E0CA8">
        <w:rPr>
          <w:color w:val="auto"/>
        </w:rPr>
        <w:t>the written response from the Approved Provider.</w:t>
      </w:r>
      <w:r w:rsidR="00E20E91" w:rsidRPr="002E0CA8">
        <w:rPr>
          <w:color w:val="auto"/>
        </w:rPr>
        <w:t xml:space="preserve"> While</w:t>
      </w:r>
      <w:r w:rsidRPr="002E0CA8">
        <w:rPr>
          <w:color w:val="auto"/>
        </w:rPr>
        <w:t xml:space="preserve"> </w:t>
      </w:r>
      <w:r w:rsidR="00E20E91" w:rsidRPr="002E0CA8">
        <w:rPr>
          <w:rFonts w:eastAsia="Calibri"/>
          <w:color w:val="auto"/>
          <w:lang w:eastAsia="en-US"/>
        </w:rPr>
        <w:t xml:space="preserve">I acknowledge the Approved Provider’s response to the findings at the site audit and the actions they have taken and are planning on taking to address the deficiencies identified. In reviewing the information contained above it is my decision that at the </w:t>
      </w:r>
      <w:r w:rsidR="00E20E91" w:rsidRPr="002E0CA8">
        <w:rPr>
          <w:rFonts w:eastAsia="Calibri"/>
          <w:color w:val="auto"/>
          <w:lang w:eastAsia="en-US"/>
        </w:rPr>
        <w:lastRenderedPageBreak/>
        <w:t xml:space="preserve">time of the Site Audit, </w:t>
      </w:r>
      <w:r w:rsidR="00E20E91" w:rsidRPr="002E0CA8">
        <w:rPr>
          <w:color w:val="auto"/>
        </w:rPr>
        <w:t>meals provided</w:t>
      </w:r>
      <w:r w:rsidR="00815072" w:rsidRPr="002E0CA8">
        <w:rPr>
          <w:color w:val="auto"/>
        </w:rPr>
        <w:t xml:space="preserve"> at the service</w:t>
      </w:r>
      <w:r w:rsidR="00E20E91" w:rsidRPr="002E0CA8">
        <w:rPr>
          <w:color w:val="auto"/>
        </w:rPr>
        <w:t xml:space="preserve"> were not of suitable quality</w:t>
      </w:r>
      <w:r w:rsidR="00815072" w:rsidRPr="002E0CA8">
        <w:rPr>
          <w:color w:val="auto"/>
        </w:rPr>
        <w:t xml:space="preserve">. </w:t>
      </w:r>
      <w:r w:rsidR="005F657C" w:rsidRPr="003933DA">
        <w:t xml:space="preserve">Therefore, it is my decision this requirement is Non-Compliant. </w:t>
      </w:r>
    </w:p>
    <w:p w14:paraId="04097C77" w14:textId="75254366" w:rsidR="009B0279" w:rsidRPr="00D435F8" w:rsidRDefault="00276346" w:rsidP="009B0279">
      <w:pPr>
        <w:pStyle w:val="Heading3"/>
      </w:pPr>
      <w:r w:rsidRPr="00D435F8">
        <w:t>Requirement 4(3)(g)</w:t>
      </w:r>
      <w:r>
        <w:tab/>
        <w:t>Compliant</w:t>
      </w:r>
    </w:p>
    <w:p w14:paraId="04097C78" w14:textId="77777777" w:rsidR="009B0279" w:rsidRPr="008D114F" w:rsidRDefault="00276346" w:rsidP="009B0279">
      <w:pPr>
        <w:rPr>
          <w:i/>
        </w:rPr>
      </w:pPr>
      <w:r w:rsidRPr="008D114F">
        <w:rPr>
          <w:i/>
        </w:rPr>
        <w:t>Where equipment is provided, it is safe, suitable, clean and well maintained.</w:t>
      </w:r>
    </w:p>
    <w:p w14:paraId="04097C79" w14:textId="7AD038E9" w:rsidR="009B0279" w:rsidRDefault="009B0279" w:rsidP="009B0279"/>
    <w:p w14:paraId="04097C7A" w14:textId="77777777" w:rsidR="009B0279" w:rsidRPr="00314FF7" w:rsidRDefault="009B0279" w:rsidP="009B0279"/>
    <w:p w14:paraId="04097C7B" w14:textId="77777777" w:rsidR="009B0279" w:rsidRDefault="009B0279" w:rsidP="009B0279">
      <w:pPr>
        <w:sectPr w:rsidR="009B0279" w:rsidSect="009B0279">
          <w:type w:val="continuous"/>
          <w:pgSz w:w="11906" w:h="16838"/>
          <w:pgMar w:top="1701" w:right="1418" w:bottom="1418" w:left="1418" w:header="709" w:footer="397" w:gutter="0"/>
          <w:cols w:space="708"/>
          <w:titlePg/>
          <w:docGrid w:linePitch="360"/>
        </w:sectPr>
      </w:pPr>
    </w:p>
    <w:p w14:paraId="04097C7C" w14:textId="325698DF" w:rsidR="009B0279" w:rsidRDefault="00276346" w:rsidP="009B0279">
      <w:pPr>
        <w:pStyle w:val="Heading1"/>
        <w:tabs>
          <w:tab w:val="right" w:pos="9070"/>
        </w:tabs>
        <w:spacing w:before="560" w:after="640"/>
        <w:rPr>
          <w:color w:val="FFFFFF" w:themeColor="background1"/>
          <w:sz w:val="36"/>
        </w:rPr>
        <w:sectPr w:rsidR="009B0279" w:rsidSect="009B027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4097CFE" wp14:editId="04097CF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760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4097C7D" w14:textId="77777777" w:rsidR="009B0279" w:rsidRPr="00FD1B02" w:rsidRDefault="00276346" w:rsidP="009B0279">
      <w:pPr>
        <w:pStyle w:val="Heading3"/>
        <w:shd w:val="clear" w:color="auto" w:fill="F2F2F2" w:themeFill="background1" w:themeFillShade="F2"/>
      </w:pPr>
      <w:r w:rsidRPr="00FD1B02">
        <w:t>Consumer outcome:</w:t>
      </w:r>
    </w:p>
    <w:p w14:paraId="04097C7E" w14:textId="77777777" w:rsidR="009B0279" w:rsidRDefault="00276346" w:rsidP="009B0279">
      <w:pPr>
        <w:numPr>
          <w:ilvl w:val="0"/>
          <w:numId w:val="5"/>
        </w:numPr>
        <w:shd w:val="clear" w:color="auto" w:fill="F2F2F2" w:themeFill="background1" w:themeFillShade="F2"/>
      </w:pPr>
      <w:r>
        <w:t>I feel I belong and I am safe and comfortable in the organisation’s service environment.</w:t>
      </w:r>
    </w:p>
    <w:p w14:paraId="04097C7F" w14:textId="77777777" w:rsidR="009B0279" w:rsidRDefault="00276346" w:rsidP="009B0279">
      <w:pPr>
        <w:pStyle w:val="Heading3"/>
        <w:shd w:val="clear" w:color="auto" w:fill="F2F2F2" w:themeFill="background1" w:themeFillShade="F2"/>
      </w:pPr>
      <w:r>
        <w:t>Organisation statement:</w:t>
      </w:r>
    </w:p>
    <w:p w14:paraId="04097C80" w14:textId="77777777" w:rsidR="009B0279" w:rsidRDefault="00276346" w:rsidP="009B027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097C81" w14:textId="77777777" w:rsidR="009B0279" w:rsidRDefault="00276346" w:rsidP="009B0279">
      <w:pPr>
        <w:pStyle w:val="Heading2"/>
      </w:pPr>
      <w:r>
        <w:t>Assessment of Standard 5</w:t>
      </w:r>
    </w:p>
    <w:p w14:paraId="1EFDEBC0" w14:textId="77777777" w:rsidR="00CB123D" w:rsidRPr="005C202D" w:rsidRDefault="00693176" w:rsidP="005C202D">
      <w:pPr>
        <w:rPr>
          <w:rFonts w:eastAsia="Calibri"/>
          <w:color w:val="auto"/>
          <w:lang w:eastAsia="en-US"/>
        </w:rPr>
      </w:pPr>
      <w:r w:rsidRPr="005C202D">
        <w:rPr>
          <w:rFonts w:eastAsia="Calibri"/>
          <w:color w:val="auto"/>
          <w:lang w:eastAsia="en-US"/>
        </w:rPr>
        <w:t xml:space="preserve">Overall consumers and representatives considered </w:t>
      </w:r>
      <w:r w:rsidR="00574A82" w:rsidRPr="005C202D">
        <w:rPr>
          <w:rFonts w:eastAsia="Calibri"/>
          <w:color w:val="auto"/>
          <w:lang w:eastAsia="en-US"/>
        </w:rPr>
        <w:t>consumers felt safe</w:t>
      </w:r>
      <w:r w:rsidR="00DD272D" w:rsidRPr="005C202D">
        <w:rPr>
          <w:rFonts w:eastAsia="Calibri"/>
          <w:color w:val="auto"/>
          <w:lang w:eastAsia="en-US"/>
        </w:rPr>
        <w:t xml:space="preserve"> and </w:t>
      </w:r>
      <w:r w:rsidR="00574A82" w:rsidRPr="005C202D">
        <w:rPr>
          <w:rFonts w:eastAsia="Calibri"/>
          <w:color w:val="auto"/>
          <w:lang w:eastAsia="en-US"/>
        </w:rPr>
        <w:t>comfortable</w:t>
      </w:r>
      <w:r w:rsidR="00DD272D" w:rsidRPr="005C202D">
        <w:rPr>
          <w:rFonts w:eastAsia="Calibri"/>
          <w:color w:val="auto"/>
          <w:lang w:eastAsia="en-US"/>
        </w:rPr>
        <w:t xml:space="preserve"> in the service environment</w:t>
      </w:r>
      <w:r w:rsidR="00CB123D" w:rsidRPr="005C202D">
        <w:rPr>
          <w:rFonts w:eastAsia="Calibri"/>
          <w:color w:val="auto"/>
          <w:lang w:eastAsia="en-US"/>
        </w:rPr>
        <w:t xml:space="preserve">. They said they felt </w:t>
      </w:r>
      <w:r w:rsidR="00574A82" w:rsidRPr="005C202D">
        <w:rPr>
          <w:rFonts w:eastAsia="Calibri"/>
          <w:color w:val="auto"/>
          <w:lang w:eastAsia="en-US"/>
        </w:rPr>
        <w:t>a sense of belonging</w:t>
      </w:r>
      <w:r w:rsidR="00CB123D" w:rsidRPr="005C202D">
        <w:rPr>
          <w:rFonts w:eastAsia="Calibri"/>
          <w:color w:val="auto"/>
          <w:lang w:eastAsia="en-US"/>
        </w:rPr>
        <w:t>.</w:t>
      </w:r>
    </w:p>
    <w:p w14:paraId="7A1C4BB4" w14:textId="3D1A1988" w:rsidR="00693176" w:rsidRPr="005C202D" w:rsidRDefault="00693176" w:rsidP="005C202D">
      <w:pPr>
        <w:rPr>
          <w:rFonts w:eastAsia="Calibri"/>
          <w:color w:val="auto"/>
          <w:lang w:eastAsia="en-US"/>
        </w:rPr>
      </w:pPr>
      <w:r w:rsidRPr="005C202D">
        <w:rPr>
          <w:rFonts w:eastAsia="Calibri"/>
          <w:color w:val="auto"/>
          <w:lang w:eastAsia="en-US"/>
        </w:rPr>
        <w:t xml:space="preserve">Consumers and representatives </w:t>
      </w:r>
      <w:r w:rsidR="00CB123D" w:rsidRPr="005C202D">
        <w:rPr>
          <w:rFonts w:eastAsia="Calibri"/>
          <w:color w:val="auto"/>
          <w:lang w:eastAsia="en-US"/>
        </w:rPr>
        <w:t>expressed satisfaction with the</w:t>
      </w:r>
      <w:r w:rsidRPr="005C202D">
        <w:rPr>
          <w:rFonts w:eastAsia="Calibri"/>
          <w:color w:val="auto"/>
          <w:lang w:eastAsia="en-US"/>
        </w:rPr>
        <w:t xml:space="preserve"> environmental services </w:t>
      </w:r>
      <w:r w:rsidR="00CB123D" w:rsidRPr="005C202D">
        <w:rPr>
          <w:rFonts w:eastAsia="Calibri"/>
          <w:color w:val="auto"/>
          <w:lang w:eastAsia="en-US"/>
        </w:rPr>
        <w:t xml:space="preserve">provided, </w:t>
      </w:r>
      <w:r w:rsidRPr="005C202D">
        <w:rPr>
          <w:rFonts w:eastAsia="Calibri"/>
          <w:color w:val="auto"/>
          <w:lang w:eastAsia="en-US"/>
        </w:rPr>
        <w:t>such as cleaning and laundry services</w:t>
      </w:r>
      <w:r w:rsidR="00E97BF5" w:rsidRPr="005C202D">
        <w:rPr>
          <w:rFonts w:eastAsia="Calibri"/>
          <w:color w:val="auto"/>
          <w:lang w:eastAsia="en-US"/>
        </w:rPr>
        <w:t>. They</w:t>
      </w:r>
      <w:r w:rsidR="00E25659" w:rsidRPr="005C202D">
        <w:rPr>
          <w:rFonts w:eastAsia="Calibri"/>
          <w:color w:val="auto"/>
          <w:lang w:eastAsia="en-US"/>
        </w:rPr>
        <w:t xml:space="preserve"> </w:t>
      </w:r>
      <w:r w:rsidRPr="005C202D">
        <w:rPr>
          <w:rFonts w:eastAsia="Calibri"/>
          <w:color w:val="auto"/>
          <w:lang w:eastAsia="en-US"/>
        </w:rPr>
        <w:t xml:space="preserve">identified </w:t>
      </w:r>
      <w:r w:rsidR="00CB123D" w:rsidRPr="005C202D">
        <w:rPr>
          <w:rFonts w:eastAsia="Calibri"/>
          <w:color w:val="auto"/>
          <w:lang w:eastAsia="en-US"/>
        </w:rPr>
        <w:t xml:space="preserve">no </w:t>
      </w:r>
      <w:r w:rsidRPr="005C202D">
        <w:rPr>
          <w:rFonts w:eastAsia="Calibri"/>
          <w:color w:val="auto"/>
          <w:lang w:eastAsia="en-US"/>
        </w:rPr>
        <w:t>concerns in relation to maintenance services</w:t>
      </w:r>
      <w:r w:rsidR="00E97BF5" w:rsidRPr="005C202D">
        <w:rPr>
          <w:rFonts w:eastAsia="Calibri"/>
          <w:color w:val="auto"/>
          <w:lang w:eastAsia="en-US"/>
        </w:rPr>
        <w:t>, and expressed satisfaction</w:t>
      </w:r>
      <w:r w:rsidRPr="005C202D">
        <w:rPr>
          <w:rFonts w:eastAsia="Calibri"/>
          <w:color w:val="auto"/>
          <w:lang w:eastAsia="en-US"/>
        </w:rPr>
        <w:t xml:space="preserve"> with the cleanliness of </w:t>
      </w:r>
      <w:r w:rsidR="00E97BF5" w:rsidRPr="005C202D">
        <w:rPr>
          <w:rFonts w:eastAsia="Calibri"/>
          <w:color w:val="auto"/>
          <w:lang w:eastAsia="en-US"/>
        </w:rPr>
        <w:t>consumers’</w:t>
      </w:r>
      <w:r w:rsidRPr="005C202D">
        <w:rPr>
          <w:rFonts w:eastAsia="Calibri"/>
          <w:color w:val="auto"/>
          <w:lang w:eastAsia="en-US"/>
        </w:rPr>
        <w:t xml:space="preserve"> rooms</w:t>
      </w:r>
      <w:r w:rsidR="00E97BF5" w:rsidRPr="005C202D">
        <w:rPr>
          <w:rFonts w:eastAsia="Calibri"/>
          <w:color w:val="auto"/>
          <w:lang w:eastAsia="en-US"/>
        </w:rPr>
        <w:t xml:space="preserve"> and</w:t>
      </w:r>
      <w:r w:rsidRPr="005C202D">
        <w:rPr>
          <w:rFonts w:eastAsia="Calibri"/>
          <w:color w:val="auto"/>
          <w:lang w:eastAsia="en-US"/>
        </w:rPr>
        <w:t xml:space="preserve"> the quality of furnishings</w:t>
      </w:r>
      <w:r w:rsidR="00E97BF5" w:rsidRPr="005C202D">
        <w:rPr>
          <w:rFonts w:eastAsia="Calibri"/>
          <w:color w:val="auto"/>
          <w:lang w:eastAsia="en-US"/>
        </w:rPr>
        <w:t>.</w:t>
      </w:r>
      <w:r w:rsidR="00736541">
        <w:rPr>
          <w:rFonts w:eastAsia="Calibri"/>
          <w:color w:val="auto"/>
          <w:lang w:eastAsia="en-US"/>
        </w:rPr>
        <w:t xml:space="preserve"> </w:t>
      </w:r>
      <w:r w:rsidR="00E97BF5" w:rsidRPr="005C202D">
        <w:rPr>
          <w:rFonts w:eastAsia="Calibri"/>
          <w:color w:val="auto"/>
          <w:lang w:eastAsia="en-US"/>
        </w:rPr>
        <w:t xml:space="preserve">Consumers and representatives said </w:t>
      </w:r>
      <w:r w:rsidRPr="005C202D">
        <w:rPr>
          <w:rFonts w:eastAsia="Calibri"/>
          <w:color w:val="auto"/>
          <w:lang w:eastAsia="en-US"/>
        </w:rPr>
        <w:t xml:space="preserve">the environment encouraged </w:t>
      </w:r>
      <w:r w:rsidR="00E97BF5" w:rsidRPr="005C202D">
        <w:rPr>
          <w:rFonts w:eastAsia="Calibri"/>
          <w:color w:val="auto"/>
          <w:lang w:eastAsia="en-US"/>
        </w:rPr>
        <w:t>consumers</w:t>
      </w:r>
      <w:r w:rsidRPr="005C202D">
        <w:rPr>
          <w:rFonts w:eastAsia="Calibri"/>
          <w:color w:val="auto"/>
          <w:lang w:eastAsia="en-US"/>
        </w:rPr>
        <w:t xml:space="preserve"> to maintain their independence.</w:t>
      </w:r>
    </w:p>
    <w:p w14:paraId="3638672B" w14:textId="4A876E5A" w:rsidR="00511F2C" w:rsidRPr="005C202D" w:rsidRDefault="00ED3331" w:rsidP="005C202D">
      <w:pPr>
        <w:rPr>
          <w:color w:val="auto"/>
        </w:rPr>
      </w:pPr>
      <w:r w:rsidRPr="005C202D">
        <w:rPr>
          <w:color w:val="auto"/>
        </w:rPr>
        <w:t xml:space="preserve">Management </w:t>
      </w:r>
      <w:r w:rsidR="00274F4F" w:rsidRPr="005C202D">
        <w:rPr>
          <w:color w:val="auto"/>
        </w:rPr>
        <w:t>said the</w:t>
      </w:r>
      <w:r w:rsidRPr="005C202D">
        <w:rPr>
          <w:color w:val="auto"/>
        </w:rPr>
        <w:t xml:space="preserve"> service ha</w:t>
      </w:r>
      <w:r w:rsidR="00274F4F" w:rsidRPr="005C202D">
        <w:rPr>
          <w:color w:val="auto"/>
        </w:rPr>
        <w:t>d</w:t>
      </w:r>
      <w:r w:rsidRPr="005C202D">
        <w:rPr>
          <w:color w:val="auto"/>
        </w:rPr>
        <w:t xml:space="preserve"> a reactive and preventative maintenance schedule and maintenance logs are checked </w:t>
      </w:r>
      <w:r w:rsidR="00511F2C" w:rsidRPr="005C202D">
        <w:rPr>
          <w:color w:val="auto"/>
        </w:rPr>
        <w:t>daily by</w:t>
      </w:r>
      <w:r w:rsidRPr="005C202D">
        <w:rPr>
          <w:color w:val="auto"/>
        </w:rPr>
        <w:t xml:space="preserve"> maintenance staff</w:t>
      </w:r>
      <w:r w:rsidR="00511F2C" w:rsidRPr="005C202D">
        <w:rPr>
          <w:color w:val="auto"/>
        </w:rPr>
        <w:t>. M</w:t>
      </w:r>
      <w:r w:rsidRPr="005C202D">
        <w:rPr>
          <w:color w:val="auto"/>
        </w:rPr>
        <w:t>aintenance staff work Monday to Friday</w:t>
      </w:r>
      <w:r w:rsidR="00511F2C" w:rsidRPr="005C202D">
        <w:rPr>
          <w:color w:val="auto"/>
        </w:rPr>
        <w:t>,</w:t>
      </w:r>
      <w:r w:rsidRPr="005C202D">
        <w:rPr>
          <w:color w:val="auto"/>
        </w:rPr>
        <w:t xml:space="preserve"> </w:t>
      </w:r>
      <w:r w:rsidR="00C54758" w:rsidRPr="005C202D">
        <w:rPr>
          <w:color w:val="auto"/>
        </w:rPr>
        <w:t>however,</w:t>
      </w:r>
      <w:r w:rsidRPr="005C202D">
        <w:rPr>
          <w:color w:val="auto"/>
        </w:rPr>
        <w:t xml:space="preserve"> remain on call for matters requiring immediate attention over the weekend.</w:t>
      </w:r>
    </w:p>
    <w:p w14:paraId="036E7CCA" w14:textId="39193362" w:rsidR="00905491" w:rsidRPr="005C202D" w:rsidRDefault="00511F2C" w:rsidP="005C202D">
      <w:pPr>
        <w:rPr>
          <w:color w:val="auto"/>
        </w:rPr>
      </w:pPr>
      <w:r w:rsidRPr="005C202D">
        <w:rPr>
          <w:color w:val="auto"/>
        </w:rPr>
        <w:t xml:space="preserve">Maintenance staff provided examples of when maintenance was required and described the response time and actions taken. </w:t>
      </w:r>
      <w:r w:rsidR="00905491" w:rsidRPr="005C202D">
        <w:rPr>
          <w:color w:val="auto"/>
        </w:rPr>
        <w:t>Staff described</w:t>
      </w:r>
      <w:r w:rsidR="00F713D2" w:rsidRPr="005C202D">
        <w:rPr>
          <w:color w:val="auto"/>
        </w:rPr>
        <w:t xml:space="preserve"> </w:t>
      </w:r>
      <w:r w:rsidR="00905491" w:rsidRPr="005C202D">
        <w:rPr>
          <w:color w:val="auto"/>
        </w:rPr>
        <w:t>the</w:t>
      </w:r>
      <w:r w:rsidR="00F713D2" w:rsidRPr="005C202D">
        <w:rPr>
          <w:color w:val="auto"/>
        </w:rPr>
        <w:t xml:space="preserve"> services</w:t>
      </w:r>
      <w:r w:rsidR="00905491" w:rsidRPr="005C202D">
        <w:rPr>
          <w:color w:val="auto"/>
        </w:rPr>
        <w:t xml:space="preserve"> processes for reporting maintenance issues and lodging maintenance requests</w:t>
      </w:r>
      <w:r w:rsidR="00A958AC">
        <w:rPr>
          <w:color w:val="auto"/>
        </w:rPr>
        <w:t xml:space="preserve">. They </w:t>
      </w:r>
      <w:r w:rsidR="00ED3331" w:rsidRPr="005C202D">
        <w:rPr>
          <w:color w:val="auto"/>
        </w:rPr>
        <w:t xml:space="preserve">said that </w:t>
      </w:r>
      <w:r w:rsidR="00905491" w:rsidRPr="005C202D">
        <w:rPr>
          <w:color w:val="auto"/>
        </w:rPr>
        <w:t>any identified hazards or risks to consumers or staff are immediately reported to registered staff who escalate to the maintenance team if required</w:t>
      </w:r>
      <w:r w:rsidR="00ED3331" w:rsidRPr="005C202D">
        <w:rPr>
          <w:color w:val="auto"/>
        </w:rPr>
        <w:t>.</w:t>
      </w:r>
      <w:r w:rsidR="005C202D">
        <w:rPr>
          <w:color w:val="auto"/>
        </w:rPr>
        <w:t xml:space="preserve"> </w:t>
      </w:r>
      <w:r w:rsidR="00905491" w:rsidRPr="005C202D">
        <w:rPr>
          <w:color w:val="auto"/>
        </w:rPr>
        <w:t xml:space="preserve">Cleaning staff </w:t>
      </w:r>
      <w:r w:rsidR="005C202D">
        <w:rPr>
          <w:color w:val="auto"/>
        </w:rPr>
        <w:t>said the service had a</w:t>
      </w:r>
      <w:r w:rsidR="00905491" w:rsidRPr="005C202D">
        <w:rPr>
          <w:color w:val="auto"/>
        </w:rPr>
        <w:t xml:space="preserve"> cleaning schedule</w:t>
      </w:r>
      <w:r w:rsidR="00736541">
        <w:rPr>
          <w:color w:val="auto"/>
        </w:rPr>
        <w:t xml:space="preserve"> that included the </w:t>
      </w:r>
      <w:r w:rsidR="00905491" w:rsidRPr="005C202D">
        <w:rPr>
          <w:color w:val="auto"/>
        </w:rPr>
        <w:t>complet</w:t>
      </w:r>
      <w:r w:rsidR="00736541">
        <w:rPr>
          <w:color w:val="auto"/>
        </w:rPr>
        <w:t>ion of</w:t>
      </w:r>
      <w:r w:rsidR="00905491" w:rsidRPr="005C202D">
        <w:rPr>
          <w:color w:val="auto"/>
        </w:rPr>
        <w:t xml:space="preserve"> cleaning </w:t>
      </w:r>
      <w:r w:rsidR="00C54758" w:rsidRPr="005C202D">
        <w:rPr>
          <w:color w:val="auto"/>
        </w:rPr>
        <w:t>logs</w:t>
      </w:r>
      <w:r w:rsidR="00C54758">
        <w:rPr>
          <w:color w:val="auto"/>
        </w:rPr>
        <w:t>. They</w:t>
      </w:r>
      <w:r w:rsidR="00736541">
        <w:rPr>
          <w:color w:val="auto"/>
        </w:rPr>
        <w:t xml:space="preserve"> </w:t>
      </w:r>
      <w:r w:rsidR="00905491" w:rsidRPr="005C202D">
        <w:rPr>
          <w:color w:val="auto"/>
        </w:rPr>
        <w:t>described how th</w:t>
      </w:r>
      <w:r w:rsidR="00736541">
        <w:rPr>
          <w:color w:val="auto"/>
        </w:rPr>
        <w:t xml:space="preserve">e </w:t>
      </w:r>
      <w:r w:rsidR="00905491" w:rsidRPr="005C202D">
        <w:rPr>
          <w:color w:val="auto"/>
        </w:rPr>
        <w:t>cleaning schedule incorporate</w:t>
      </w:r>
      <w:r w:rsidR="00736541">
        <w:rPr>
          <w:color w:val="auto"/>
        </w:rPr>
        <w:t xml:space="preserve">d the individual </w:t>
      </w:r>
      <w:r w:rsidR="00905491" w:rsidRPr="005C202D">
        <w:rPr>
          <w:color w:val="auto"/>
        </w:rPr>
        <w:t xml:space="preserve">consumer requests. </w:t>
      </w:r>
    </w:p>
    <w:p w14:paraId="0300D171" w14:textId="66852EC2" w:rsidR="00905491" w:rsidRPr="005C202D" w:rsidRDefault="00511F2C" w:rsidP="005C202D">
      <w:pPr>
        <w:rPr>
          <w:color w:val="auto"/>
        </w:rPr>
      </w:pPr>
      <w:r w:rsidRPr="005C202D">
        <w:rPr>
          <w:color w:val="auto"/>
        </w:rPr>
        <w:t xml:space="preserve">Review of information provided to the Assessment Team identified, </w:t>
      </w:r>
      <w:r w:rsidR="00905491" w:rsidRPr="005C202D">
        <w:rPr>
          <w:color w:val="auto"/>
        </w:rPr>
        <w:t>regular maintenance of the service environment</w:t>
      </w:r>
      <w:r w:rsidR="00172981">
        <w:rPr>
          <w:color w:val="auto"/>
        </w:rPr>
        <w:t xml:space="preserve"> </w:t>
      </w:r>
      <w:r w:rsidR="00905491" w:rsidRPr="005C202D">
        <w:rPr>
          <w:color w:val="auto"/>
        </w:rPr>
        <w:t xml:space="preserve">and </w:t>
      </w:r>
      <w:r w:rsidR="00A76E81">
        <w:rPr>
          <w:color w:val="auto"/>
        </w:rPr>
        <w:t xml:space="preserve">timely response to </w:t>
      </w:r>
      <w:r w:rsidR="00905491" w:rsidRPr="005C202D">
        <w:rPr>
          <w:color w:val="auto"/>
        </w:rPr>
        <w:t xml:space="preserve">equipment </w:t>
      </w:r>
      <w:r w:rsidR="00905491" w:rsidRPr="005C202D">
        <w:rPr>
          <w:color w:val="auto"/>
        </w:rPr>
        <w:lastRenderedPageBreak/>
        <w:t>maintenance request</w:t>
      </w:r>
      <w:r w:rsidR="00A76E81">
        <w:rPr>
          <w:color w:val="auto"/>
        </w:rPr>
        <w:t>s</w:t>
      </w:r>
      <w:r w:rsidR="00905491" w:rsidRPr="005C202D">
        <w:rPr>
          <w:color w:val="auto"/>
        </w:rPr>
        <w:t>.</w:t>
      </w:r>
      <w:r w:rsidR="00B257B6" w:rsidRPr="005C202D">
        <w:rPr>
          <w:color w:val="auto"/>
        </w:rPr>
        <w:t xml:space="preserve"> </w:t>
      </w:r>
      <w:r w:rsidR="00905491" w:rsidRPr="005C202D">
        <w:rPr>
          <w:color w:val="auto"/>
        </w:rPr>
        <w:t xml:space="preserve">The </w:t>
      </w:r>
      <w:r w:rsidR="000454C2" w:rsidRPr="005C202D">
        <w:rPr>
          <w:color w:val="auto"/>
        </w:rPr>
        <w:t xml:space="preserve">service had a </w:t>
      </w:r>
      <w:r w:rsidR="00905491" w:rsidRPr="005C202D">
        <w:rPr>
          <w:color w:val="auto"/>
        </w:rPr>
        <w:t xml:space="preserve">program of </w:t>
      </w:r>
      <w:r w:rsidR="000454C2" w:rsidRPr="005C202D">
        <w:rPr>
          <w:color w:val="auto"/>
        </w:rPr>
        <w:t xml:space="preserve">monthly </w:t>
      </w:r>
      <w:r w:rsidR="00905491" w:rsidRPr="005C202D">
        <w:rPr>
          <w:color w:val="auto"/>
        </w:rPr>
        <w:t xml:space="preserve">scheduled maintenance </w:t>
      </w:r>
      <w:r w:rsidR="000454C2" w:rsidRPr="005C202D">
        <w:rPr>
          <w:color w:val="auto"/>
        </w:rPr>
        <w:t>and</w:t>
      </w:r>
      <w:r w:rsidR="00905491" w:rsidRPr="005C202D">
        <w:rPr>
          <w:color w:val="auto"/>
        </w:rPr>
        <w:t xml:space="preserve"> include</w:t>
      </w:r>
      <w:r w:rsidR="000454C2" w:rsidRPr="005C202D">
        <w:rPr>
          <w:color w:val="auto"/>
        </w:rPr>
        <w:t>d</w:t>
      </w:r>
      <w:r w:rsidR="00905491" w:rsidRPr="005C202D">
        <w:rPr>
          <w:color w:val="auto"/>
        </w:rPr>
        <w:t xml:space="preserve"> inspections and any </w:t>
      </w:r>
      <w:r w:rsidR="0012558C" w:rsidRPr="005C202D">
        <w:rPr>
          <w:color w:val="auto"/>
        </w:rPr>
        <w:t>maintena</w:t>
      </w:r>
      <w:r w:rsidR="0012558C">
        <w:rPr>
          <w:color w:val="auto"/>
        </w:rPr>
        <w:t>nc</w:t>
      </w:r>
      <w:r w:rsidR="0012558C" w:rsidRPr="005C202D">
        <w:rPr>
          <w:color w:val="auto"/>
        </w:rPr>
        <w:t>e</w:t>
      </w:r>
      <w:r w:rsidR="00805973" w:rsidRPr="005C202D">
        <w:rPr>
          <w:color w:val="auto"/>
        </w:rPr>
        <w:t xml:space="preserve"> as directed by the </w:t>
      </w:r>
      <w:r w:rsidR="00905491" w:rsidRPr="005C202D">
        <w:rPr>
          <w:color w:val="auto"/>
        </w:rPr>
        <w:t>manufacturer</w:t>
      </w:r>
      <w:r w:rsidR="00805973" w:rsidRPr="005C202D">
        <w:rPr>
          <w:color w:val="auto"/>
        </w:rPr>
        <w:t>. M</w:t>
      </w:r>
      <w:r w:rsidR="0012558C" w:rsidRPr="005C202D">
        <w:rPr>
          <w:color w:val="auto"/>
        </w:rPr>
        <w:t>aintena</w:t>
      </w:r>
      <w:r w:rsidR="0012558C">
        <w:rPr>
          <w:color w:val="auto"/>
        </w:rPr>
        <w:t>nc</w:t>
      </w:r>
      <w:r w:rsidR="0012558C" w:rsidRPr="005C202D">
        <w:rPr>
          <w:color w:val="auto"/>
        </w:rPr>
        <w:t>e</w:t>
      </w:r>
      <w:r w:rsidR="00805973" w:rsidRPr="005C202D">
        <w:rPr>
          <w:color w:val="auto"/>
        </w:rPr>
        <w:t xml:space="preserve"> document</w:t>
      </w:r>
      <w:r w:rsidR="00A958AC">
        <w:rPr>
          <w:color w:val="auto"/>
        </w:rPr>
        <w:t>ation</w:t>
      </w:r>
      <w:r w:rsidR="00805973" w:rsidRPr="005C202D">
        <w:rPr>
          <w:color w:val="auto"/>
        </w:rPr>
        <w:t xml:space="preserve"> identified the service </w:t>
      </w:r>
      <w:r w:rsidR="005306AC" w:rsidRPr="005C202D">
        <w:rPr>
          <w:color w:val="auto"/>
        </w:rPr>
        <w:t xml:space="preserve">had completed </w:t>
      </w:r>
      <w:r w:rsidR="0012558C" w:rsidRPr="005C202D">
        <w:rPr>
          <w:color w:val="auto"/>
        </w:rPr>
        <w:t>maintena</w:t>
      </w:r>
      <w:r w:rsidR="0012558C">
        <w:rPr>
          <w:color w:val="auto"/>
        </w:rPr>
        <w:t>nc</w:t>
      </w:r>
      <w:r w:rsidR="0012558C" w:rsidRPr="005C202D">
        <w:rPr>
          <w:color w:val="auto"/>
        </w:rPr>
        <w:t>e</w:t>
      </w:r>
      <w:r w:rsidR="005306AC" w:rsidRPr="005C202D">
        <w:rPr>
          <w:color w:val="auto"/>
        </w:rPr>
        <w:t xml:space="preserve"> in accordance with the monthly </w:t>
      </w:r>
      <w:r w:rsidR="00905491" w:rsidRPr="005C202D">
        <w:rPr>
          <w:color w:val="auto"/>
        </w:rPr>
        <w:t>schedules</w:t>
      </w:r>
      <w:r w:rsidR="005306AC" w:rsidRPr="005C202D">
        <w:rPr>
          <w:color w:val="auto"/>
        </w:rPr>
        <w:t xml:space="preserve">, including </w:t>
      </w:r>
      <w:r w:rsidR="00905491" w:rsidRPr="005C202D">
        <w:rPr>
          <w:color w:val="auto"/>
        </w:rPr>
        <w:t>detail</w:t>
      </w:r>
      <w:r w:rsidR="005306AC" w:rsidRPr="005C202D">
        <w:rPr>
          <w:color w:val="auto"/>
        </w:rPr>
        <w:t>ing</w:t>
      </w:r>
      <w:r w:rsidR="00905491" w:rsidRPr="005C202D">
        <w:rPr>
          <w:color w:val="auto"/>
        </w:rPr>
        <w:t xml:space="preserve"> actions taken</w:t>
      </w:r>
      <w:r w:rsidR="005306AC" w:rsidRPr="005C202D">
        <w:rPr>
          <w:color w:val="auto"/>
        </w:rPr>
        <w:t>. T</w:t>
      </w:r>
      <w:r w:rsidR="00905491" w:rsidRPr="005C202D">
        <w:rPr>
          <w:color w:val="auto"/>
        </w:rPr>
        <w:t>here were no outstanding maintenance requirements</w:t>
      </w:r>
      <w:r w:rsidR="005306AC" w:rsidRPr="005C202D">
        <w:rPr>
          <w:color w:val="auto"/>
        </w:rPr>
        <w:t xml:space="preserve"> at the service at the time of the Site Audit</w:t>
      </w:r>
      <w:r w:rsidR="00905491" w:rsidRPr="005C202D">
        <w:rPr>
          <w:color w:val="auto"/>
        </w:rPr>
        <w:t>.</w:t>
      </w:r>
      <w:r w:rsidR="00052F12" w:rsidRPr="005C202D">
        <w:rPr>
          <w:color w:val="auto"/>
        </w:rPr>
        <w:t xml:space="preserve"> </w:t>
      </w:r>
      <w:r w:rsidR="00905491" w:rsidRPr="005C202D">
        <w:rPr>
          <w:color w:val="auto"/>
        </w:rPr>
        <w:t>Meeting minutes confirm</w:t>
      </w:r>
      <w:r w:rsidR="00052F12" w:rsidRPr="005C202D">
        <w:rPr>
          <w:color w:val="auto"/>
        </w:rPr>
        <w:t>ed</w:t>
      </w:r>
      <w:r w:rsidR="00905491" w:rsidRPr="005C202D">
        <w:rPr>
          <w:color w:val="auto"/>
        </w:rPr>
        <w:t xml:space="preserve"> maintenance issues are discussed with consumers and staff.</w:t>
      </w:r>
    </w:p>
    <w:p w14:paraId="04097C83" w14:textId="3D90AA5C" w:rsidR="009B0279" w:rsidRPr="005C202D" w:rsidRDefault="00276346" w:rsidP="005C202D">
      <w:pPr>
        <w:rPr>
          <w:rFonts w:eastAsia="Calibri"/>
          <w:color w:val="auto"/>
          <w:lang w:eastAsia="en-US"/>
        </w:rPr>
      </w:pPr>
      <w:r w:rsidRPr="005C202D">
        <w:rPr>
          <w:rFonts w:eastAsiaTheme="minorHAnsi"/>
          <w:color w:val="auto"/>
        </w:rPr>
        <w:t xml:space="preserve">The Quality Standard is assessed as Compliant as </w:t>
      </w:r>
      <w:r w:rsidR="00052F12" w:rsidRPr="005C202D">
        <w:rPr>
          <w:rFonts w:eastAsiaTheme="minorHAnsi"/>
          <w:color w:val="auto"/>
        </w:rPr>
        <w:t xml:space="preserve">three </w:t>
      </w:r>
      <w:r w:rsidRPr="005C202D">
        <w:rPr>
          <w:rFonts w:eastAsiaTheme="minorHAnsi"/>
          <w:color w:val="auto"/>
        </w:rPr>
        <w:t>of the three specific requirements have been assessed as Compliant.</w:t>
      </w:r>
    </w:p>
    <w:p w14:paraId="04097C84" w14:textId="3DE31A46" w:rsidR="009B0279" w:rsidRDefault="00276346" w:rsidP="009B0279">
      <w:pPr>
        <w:pStyle w:val="Heading2"/>
      </w:pPr>
      <w:r>
        <w:t>Assessment of Standard 5 Requirements</w:t>
      </w:r>
      <w:r w:rsidRPr="0066387A">
        <w:rPr>
          <w:i/>
          <w:color w:val="0000FF"/>
          <w:sz w:val="24"/>
          <w:szCs w:val="24"/>
        </w:rPr>
        <w:t xml:space="preserve"> </w:t>
      </w:r>
    </w:p>
    <w:p w14:paraId="04097C85" w14:textId="2398CC1A" w:rsidR="009B0279" w:rsidRPr="00314FF7" w:rsidRDefault="00276346" w:rsidP="00276346">
      <w:pPr>
        <w:pStyle w:val="Heading3"/>
      </w:pPr>
      <w:r w:rsidRPr="00314FF7">
        <w:t>Requirement 5(3)(a)</w:t>
      </w:r>
      <w:r>
        <w:tab/>
        <w:t>Compliant</w:t>
      </w:r>
    </w:p>
    <w:p w14:paraId="04097C86" w14:textId="77777777" w:rsidR="009B0279" w:rsidRPr="008D114F" w:rsidRDefault="00276346" w:rsidP="009B0279">
      <w:pPr>
        <w:rPr>
          <w:i/>
        </w:rPr>
      </w:pPr>
      <w:r w:rsidRPr="008D114F">
        <w:rPr>
          <w:i/>
        </w:rPr>
        <w:t>The service environment is welcoming and easy to understand, and optimises each consumer’s sense of belonging, independence, interaction and function.</w:t>
      </w:r>
    </w:p>
    <w:p w14:paraId="04097C88" w14:textId="43FE7217" w:rsidR="009B0279" w:rsidRPr="00D435F8" w:rsidRDefault="00276346" w:rsidP="00276346">
      <w:pPr>
        <w:pStyle w:val="Heading3"/>
      </w:pPr>
      <w:r w:rsidRPr="00D435F8">
        <w:t>Requirement 5(3)(b)</w:t>
      </w:r>
      <w:r>
        <w:tab/>
        <w:t>Compliant</w:t>
      </w:r>
    </w:p>
    <w:p w14:paraId="04097C89" w14:textId="77777777" w:rsidR="009B0279" w:rsidRPr="008D114F" w:rsidRDefault="00276346" w:rsidP="009B0279">
      <w:pPr>
        <w:rPr>
          <w:i/>
        </w:rPr>
      </w:pPr>
      <w:r w:rsidRPr="008D114F">
        <w:rPr>
          <w:i/>
        </w:rPr>
        <w:t>The service environment:</w:t>
      </w:r>
    </w:p>
    <w:p w14:paraId="04097C8A" w14:textId="77777777" w:rsidR="009B0279" w:rsidRPr="008D114F" w:rsidRDefault="00276346" w:rsidP="001670EF">
      <w:pPr>
        <w:numPr>
          <w:ilvl w:val="0"/>
          <w:numId w:val="17"/>
        </w:numPr>
        <w:tabs>
          <w:tab w:val="right" w:pos="9026"/>
        </w:tabs>
        <w:spacing w:before="0" w:after="0"/>
        <w:ind w:left="567" w:hanging="425"/>
        <w:outlineLvl w:val="4"/>
        <w:rPr>
          <w:i/>
        </w:rPr>
      </w:pPr>
      <w:r w:rsidRPr="008D114F">
        <w:rPr>
          <w:i/>
        </w:rPr>
        <w:t>is safe, clean, well maintained and comfortable; and</w:t>
      </w:r>
    </w:p>
    <w:p w14:paraId="04097C8B" w14:textId="77777777" w:rsidR="009B0279" w:rsidRPr="008D114F" w:rsidRDefault="00276346" w:rsidP="001670E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4097C8D" w14:textId="5D138B21" w:rsidR="009B0279" w:rsidRPr="00D435F8" w:rsidRDefault="00276346" w:rsidP="00276346">
      <w:pPr>
        <w:pStyle w:val="Heading3"/>
      </w:pPr>
      <w:r w:rsidRPr="00D435F8">
        <w:t>Requirement 5(3)(c)</w:t>
      </w:r>
      <w:r>
        <w:tab/>
        <w:t>Compliant</w:t>
      </w:r>
    </w:p>
    <w:p w14:paraId="04097C8E" w14:textId="77777777" w:rsidR="009B0279" w:rsidRPr="008D114F" w:rsidRDefault="00276346" w:rsidP="009B0279">
      <w:pPr>
        <w:rPr>
          <w:i/>
        </w:rPr>
      </w:pPr>
      <w:r w:rsidRPr="008D114F">
        <w:rPr>
          <w:i/>
        </w:rPr>
        <w:t>Furniture, fittings and equipment are safe, clean, well maintained and suitable for the consumer.</w:t>
      </w:r>
    </w:p>
    <w:p w14:paraId="04097C90" w14:textId="77777777" w:rsidR="009B0279" w:rsidRPr="00314FF7" w:rsidRDefault="009B0279" w:rsidP="009B0279"/>
    <w:p w14:paraId="04097C91" w14:textId="77777777" w:rsidR="009B0279" w:rsidRDefault="009B0279" w:rsidP="009B0279">
      <w:pPr>
        <w:sectPr w:rsidR="009B0279" w:rsidSect="009B0279">
          <w:type w:val="continuous"/>
          <w:pgSz w:w="11906" w:h="16838"/>
          <w:pgMar w:top="1701" w:right="1418" w:bottom="1418" w:left="1418" w:header="709" w:footer="397" w:gutter="0"/>
          <w:cols w:space="708"/>
          <w:titlePg/>
          <w:docGrid w:linePitch="360"/>
        </w:sectPr>
      </w:pPr>
    </w:p>
    <w:p w14:paraId="04097C92" w14:textId="51CD4F2C" w:rsidR="009B0279" w:rsidRDefault="00276346" w:rsidP="009B0279">
      <w:pPr>
        <w:pStyle w:val="Heading1"/>
        <w:tabs>
          <w:tab w:val="right" w:pos="9070"/>
        </w:tabs>
        <w:spacing w:before="560" w:after="640"/>
        <w:rPr>
          <w:color w:val="FFFFFF" w:themeColor="background1"/>
          <w:sz w:val="36"/>
        </w:rPr>
        <w:sectPr w:rsidR="009B0279" w:rsidSect="009B027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097D00" wp14:editId="04097D0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338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4097C93" w14:textId="77777777" w:rsidR="009B0279" w:rsidRPr="00FD1B02" w:rsidRDefault="00276346" w:rsidP="009B0279">
      <w:pPr>
        <w:pStyle w:val="Heading3"/>
        <w:shd w:val="clear" w:color="auto" w:fill="F2F2F2" w:themeFill="background1" w:themeFillShade="F2"/>
      </w:pPr>
      <w:r w:rsidRPr="00FD1B02">
        <w:t>Consumer outcome:</w:t>
      </w:r>
    </w:p>
    <w:p w14:paraId="04097C94" w14:textId="77777777" w:rsidR="009B0279" w:rsidRDefault="00276346" w:rsidP="009B027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097C95" w14:textId="77777777" w:rsidR="009B0279" w:rsidRDefault="00276346" w:rsidP="009B0279">
      <w:pPr>
        <w:pStyle w:val="Heading3"/>
        <w:shd w:val="clear" w:color="auto" w:fill="F2F2F2" w:themeFill="background1" w:themeFillShade="F2"/>
      </w:pPr>
      <w:r>
        <w:t>Organisation statement:</w:t>
      </w:r>
    </w:p>
    <w:p w14:paraId="04097C96" w14:textId="77777777" w:rsidR="009B0279" w:rsidRDefault="00276346" w:rsidP="009B027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097C97" w14:textId="77777777" w:rsidR="009B0279" w:rsidRDefault="00276346" w:rsidP="009B0279">
      <w:pPr>
        <w:pStyle w:val="Heading2"/>
      </w:pPr>
      <w:r>
        <w:t>Assessment of Standard 6</w:t>
      </w:r>
    </w:p>
    <w:p w14:paraId="11D9133E" w14:textId="5F44A22D" w:rsidR="00046690" w:rsidRPr="001908FB" w:rsidRDefault="00046690" w:rsidP="00FE0238">
      <w:pPr>
        <w:rPr>
          <w:color w:val="auto"/>
        </w:rPr>
      </w:pPr>
      <w:r w:rsidRPr="001908FB">
        <w:rPr>
          <w:rFonts w:eastAsia="Calibri"/>
          <w:color w:val="auto"/>
          <w:lang w:eastAsia="en-US"/>
        </w:rPr>
        <w:t xml:space="preserve">Overall consumers </w:t>
      </w:r>
      <w:r w:rsidR="0052107C" w:rsidRPr="001908FB">
        <w:rPr>
          <w:rFonts w:eastAsia="Calibri"/>
          <w:color w:val="auto"/>
          <w:lang w:eastAsia="en-US"/>
        </w:rPr>
        <w:t xml:space="preserve">and representatives </w:t>
      </w:r>
      <w:r w:rsidRPr="001908FB">
        <w:rPr>
          <w:rFonts w:eastAsia="Calibri"/>
          <w:color w:val="auto"/>
          <w:lang w:eastAsia="en-US"/>
        </w:rPr>
        <w:t xml:space="preserve">considered </w:t>
      </w:r>
      <w:r w:rsidR="0052107C" w:rsidRPr="001908FB">
        <w:rPr>
          <w:rFonts w:eastAsia="Calibri"/>
          <w:color w:val="auto"/>
          <w:lang w:eastAsia="en-US"/>
        </w:rPr>
        <w:t>they</w:t>
      </w:r>
      <w:r w:rsidRPr="001908FB">
        <w:rPr>
          <w:rFonts w:eastAsia="Calibri"/>
          <w:color w:val="auto"/>
          <w:lang w:eastAsia="en-US"/>
        </w:rPr>
        <w:t xml:space="preserve"> are encouraged and supported to give feedback and make complaints.</w:t>
      </w:r>
      <w:r w:rsidR="00FE0238" w:rsidRPr="001908FB">
        <w:rPr>
          <w:rFonts w:eastAsia="Calibri"/>
          <w:color w:val="auto"/>
          <w:lang w:eastAsia="en-US"/>
        </w:rPr>
        <w:t xml:space="preserve"> </w:t>
      </w:r>
      <w:r w:rsidRPr="001908FB">
        <w:rPr>
          <w:color w:val="auto"/>
        </w:rPr>
        <w:t>Consumers and representatives said they felt comfortable raising concerns and providing feedback either through direct communication with management and staff</w:t>
      </w:r>
      <w:r w:rsidR="00FE0238" w:rsidRPr="001908FB">
        <w:rPr>
          <w:color w:val="auto"/>
        </w:rPr>
        <w:t>,</w:t>
      </w:r>
      <w:r w:rsidRPr="001908FB">
        <w:rPr>
          <w:color w:val="auto"/>
        </w:rPr>
        <w:t xml:space="preserve"> or use of the service’s feedback forms. Consumers and representatives were aware of external feedback mechanisms including advocacy organisations </w:t>
      </w:r>
      <w:r w:rsidR="00FE0238" w:rsidRPr="001908FB">
        <w:rPr>
          <w:color w:val="auto"/>
        </w:rPr>
        <w:t>and described</w:t>
      </w:r>
      <w:r w:rsidRPr="001908FB">
        <w:rPr>
          <w:color w:val="auto"/>
        </w:rPr>
        <w:t xml:space="preserve"> how the service informs them of feedback channels.</w:t>
      </w:r>
    </w:p>
    <w:p w14:paraId="670E703D" w14:textId="373FF521" w:rsidR="00994D83" w:rsidRPr="001908FB" w:rsidRDefault="00DB042F" w:rsidP="00FE0238">
      <w:pPr>
        <w:rPr>
          <w:color w:val="auto"/>
        </w:rPr>
      </w:pPr>
      <w:r w:rsidRPr="001908FB">
        <w:rPr>
          <w:color w:val="auto"/>
        </w:rPr>
        <w:t xml:space="preserve">Staff described the service’s feedback mechanisms for consumers and representatives to </w:t>
      </w:r>
      <w:r w:rsidR="00E76970" w:rsidRPr="001908FB">
        <w:rPr>
          <w:color w:val="auto"/>
        </w:rPr>
        <w:t xml:space="preserve">provide </w:t>
      </w:r>
      <w:r w:rsidRPr="001908FB">
        <w:rPr>
          <w:color w:val="auto"/>
        </w:rPr>
        <w:t>feedback or make a complaint.</w:t>
      </w:r>
      <w:r w:rsidR="000A50D9" w:rsidRPr="001908FB">
        <w:rPr>
          <w:color w:val="auto"/>
        </w:rPr>
        <w:t xml:space="preserve"> S</w:t>
      </w:r>
      <w:r w:rsidR="000A50D9" w:rsidRPr="001908FB">
        <w:rPr>
          <w:rFonts w:eastAsia="Arial"/>
          <w:color w:val="auto"/>
        </w:rPr>
        <w:t xml:space="preserve">taff said, if </w:t>
      </w:r>
      <w:r w:rsidR="0005266B" w:rsidRPr="001908FB">
        <w:rPr>
          <w:rFonts w:eastAsia="Arial"/>
          <w:color w:val="auto"/>
        </w:rPr>
        <w:t>they c</w:t>
      </w:r>
      <w:r w:rsidR="008F3A99" w:rsidRPr="001908FB">
        <w:rPr>
          <w:rFonts w:eastAsia="Arial"/>
          <w:color w:val="auto"/>
        </w:rPr>
        <w:t>ould not</w:t>
      </w:r>
      <w:r w:rsidR="0005266B" w:rsidRPr="001908FB">
        <w:rPr>
          <w:rFonts w:eastAsia="Arial"/>
          <w:color w:val="auto"/>
        </w:rPr>
        <w:t xml:space="preserve"> </w:t>
      </w:r>
      <w:r w:rsidR="000A50D9" w:rsidRPr="001908FB">
        <w:rPr>
          <w:rFonts w:eastAsia="Arial"/>
          <w:color w:val="auto"/>
        </w:rPr>
        <w:t xml:space="preserve">resolve complaints within their scope of </w:t>
      </w:r>
      <w:r w:rsidR="00C54758" w:rsidRPr="001908FB">
        <w:rPr>
          <w:rFonts w:eastAsia="Arial"/>
          <w:color w:val="auto"/>
        </w:rPr>
        <w:t>practice,</w:t>
      </w:r>
      <w:r w:rsidR="008F3A99" w:rsidRPr="001908FB">
        <w:rPr>
          <w:rFonts w:eastAsia="Arial"/>
          <w:color w:val="auto"/>
        </w:rPr>
        <w:t xml:space="preserve"> </w:t>
      </w:r>
      <w:r w:rsidR="000A50D9" w:rsidRPr="001908FB">
        <w:rPr>
          <w:rFonts w:eastAsia="Arial"/>
          <w:color w:val="auto"/>
        </w:rPr>
        <w:t xml:space="preserve">they would inform </w:t>
      </w:r>
      <w:r w:rsidR="00C21A1E" w:rsidRPr="001908FB">
        <w:rPr>
          <w:color w:val="auto"/>
        </w:rPr>
        <w:t>senior staff or Management.</w:t>
      </w:r>
    </w:p>
    <w:p w14:paraId="5685AB33" w14:textId="655FC48B" w:rsidR="00BB299B" w:rsidRPr="001908FB" w:rsidRDefault="008F3A99" w:rsidP="00FE0238">
      <w:pPr>
        <w:rPr>
          <w:color w:val="auto"/>
        </w:rPr>
      </w:pPr>
      <w:r w:rsidRPr="001908FB">
        <w:rPr>
          <w:color w:val="auto"/>
        </w:rPr>
        <w:t>However, t</w:t>
      </w:r>
      <w:r w:rsidR="00A82728" w:rsidRPr="001908FB">
        <w:rPr>
          <w:color w:val="auto"/>
        </w:rPr>
        <w:t xml:space="preserve">he service could not </w:t>
      </w:r>
      <w:r w:rsidR="003E7079" w:rsidRPr="001908FB">
        <w:rPr>
          <w:color w:val="auto"/>
        </w:rPr>
        <w:t xml:space="preserve">adequately </w:t>
      </w:r>
      <w:r w:rsidR="00A82728" w:rsidRPr="001908FB">
        <w:rPr>
          <w:color w:val="auto"/>
        </w:rPr>
        <w:t xml:space="preserve">demonstrate </w:t>
      </w:r>
      <w:r w:rsidR="006006BF" w:rsidRPr="001908FB">
        <w:rPr>
          <w:color w:val="auto"/>
        </w:rPr>
        <w:t>the</w:t>
      </w:r>
      <w:r w:rsidR="00A82728" w:rsidRPr="001908FB">
        <w:rPr>
          <w:color w:val="auto"/>
        </w:rPr>
        <w:t xml:space="preserve"> collect</w:t>
      </w:r>
      <w:r w:rsidR="006006BF" w:rsidRPr="001908FB">
        <w:rPr>
          <w:color w:val="auto"/>
        </w:rPr>
        <w:t xml:space="preserve">ion </w:t>
      </w:r>
      <w:r w:rsidR="00A82728" w:rsidRPr="001908FB">
        <w:rPr>
          <w:color w:val="auto"/>
        </w:rPr>
        <w:t xml:space="preserve">and </w:t>
      </w:r>
      <w:r w:rsidR="006006BF" w:rsidRPr="001908FB">
        <w:rPr>
          <w:color w:val="auto"/>
        </w:rPr>
        <w:t xml:space="preserve">ongoing analysis of consumer </w:t>
      </w:r>
      <w:r w:rsidR="00A82728" w:rsidRPr="001908FB">
        <w:rPr>
          <w:color w:val="auto"/>
        </w:rPr>
        <w:t xml:space="preserve">feedback or </w:t>
      </w:r>
      <w:r w:rsidR="002F309F" w:rsidRPr="001908FB">
        <w:rPr>
          <w:color w:val="auto"/>
        </w:rPr>
        <w:t xml:space="preserve">that </w:t>
      </w:r>
      <w:r w:rsidR="00A82728" w:rsidRPr="001908FB">
        <w:rPr>
          <w:color w:val="auto"/>
        </w:rPr>
        <w:t>consistent</w:t>
      </w:r>
      <w:r w:rsidR="002F309F" w:rsidRPr="001908FB">
        <w:rPr>
          <w:color w:val="auto"/>
        </w:rPr>
        <w:t xml:space="preserve"> and </w:t>
      </w:r>
      <w:r w:rsidR="00A82728" w:rsidRPr="001908FB">
        <w:rPr>
          <w:color w:val="auto"/>
        </w:rPr>
        <w:t>appropriate action</w:t>
      </w:r>
      <w:r w:rsidR="002F309F" w:rsidRPr="001908FB">
        <w:rPr>
          <w:color w:val="auto"/>
        </w:rPr>
        <w:t>s</w:t>
      </w:r>
      <w:r w:rsidR="00C65D87" w:rsidRPr="001908FB">
        <w:rPr>
          <w:color w:val="auto"/>
        </w:rPr>
        <w:t xml:space="preserve"> are taken</w:t>
      </w:r>
      <w:r w:rsidR="00A82728" w:rsidRPr="001908FB">
        <w:rPr>
          <w:color w:val="auto"/>
        </w:rPr>
        <w:t xml:space="preserve"> to address complaints raised</w:t>
      </w:r>
      <w:r w:rsidR="00C65D87" w:rsidRPr="001908FB">
        <w:rPr>
          <w:color w:val="auto"/>
        </w:rPr>
        <w:t xml:space="preserve">. The service did not adequately demonstrate </w:t>
      </w:r>
      <w:r w:rsidR="0076066F" w:rsidRPr="001908FB">
        <w:rPr>
          <w:color w:val="auto"/>
        </w:rPr>
        <w:t>how feedback and complaints are used to improve the quality of care and services.</w:t>
      </w:r>
    </w:p>
    <w:p w14:paraId="04097C99" w14:textId="168A5CF4" w:rsidR="009B0279" w:rsidRPr="001908FB" w:rsidRDefault="00276346" w:rsidP="009B0279">
      <w:pPr>
        <w:rPr>
          <w:rFonts w:eastAsia="Calibri"/>
          <w:i/>
          <w:iCs/>
          <w:color w:val="auto"/>
          <w:lang w:eastAsia="en-US"/>
        </w:rPr>
      </w:pPr>
      <w:r w:rsidRPr="001908FB">
        <w:rPr>
          <w:rFonts w:eastAsiaTheme="minorHAnsi"/>
          <w:color w:val="auto"/>
        </w:rPr>
        <w:t>The Quality Standard is assessed as Non-compliant</w:t>
      </w:r>
      <w:r w:rsidR="000F2581" w:rsidRPr="001908FB">
        <w:rPr>
          <w:rFonts w:eastAsiaTheme="minorHAnsi"/>
          <w:color w:val="auto"/>
        </w:rPr>
        <w:t xml:space="preserve"> </w:t>
      </w:r>
      <w:r w:rsidRPr="001908FB">
        <w:rPr>
          <w:rFonts w:eastAsiaTheme="minorHAnsi"/>
          <w:color w:val="auto"/>
        </w:rPr>
        <w:t xml:space="preserve">as </w:t>
      </w:r>
      <w:r w:rsidR="000F2581" w:rsidRPr="001908FB">
        <w:rPr>
          <w:rFonts w:eastAsiaTheme="minorHAnsi"/>
          <w:color w:val="auto"/>
        </w:rPr>
        <w:t>two</w:t>
      </w:r>
      <w:r w:rsidRPr="001908FB">
        <w:rPr>
          <w:rFonts w:eastAsiaTheme="minorHAnsi"/>
          <w:color w:val="auto"/>
        </w:rPr>
        <w:t xml:space="preserve"> of the four specific requirements have been assessed as Non-compliant.</w:t>
      </w:r>
    </w:p>
    <w:p w14:paraId="04097C9A" w14:textId="6108B910" w:rsidR="009B0279" w:rsidRDefault="00276346" w:rsidP="009B0279">
      <w:pPr>
        <w:pStyle w:val="Heading2"/>
      </w:pPr>
      <w:r>
        <w:lastRenderedPageBreak/>
        <w:t>Assessment of Standard 6 Requirements</w:t>
      </w:r>
    </w:p>
    <w:p w14:paraId="04097C9B" w14:textId="6F4B26D2" w:rsidR="009B0279" w:rsidRPr="00506F7F" w:rsidRDefault="00276346" w:rsidP="00276346">
      <w:pPr>
        <w:pStyle w:val="Heading3"/>
      </w:pPr>
      <w:r w:rsidRPr="00506F7F">
        <w:t>Requirement 6(3)(a)</w:t>
      </w:r>
      <w:r>
        <w:tab/>
        <w:t>Compliant</w:t>
      </w:r>
    </w:p>
    <w:p w14:paraId="04097C9C" w14:textId="77777777" w:rsidR="009B0279" w:rsidRPr="008D114F" w:rsidRDefault="00276346" w:rsidP="009B0279">
      <w:pPr>
        <w:rPr>
          <w:i/>
        </w:rPr>
      </w:pPr>
      <w:r w:rsidRPr="008D114F">
        <w:rPr>
          <w:i/>
        </w:rPr>
        <w:t>Consumers, their family, friends, carers and others are encouraged and supported to provide feedback and make complaints.</w:t>
      </w:r>
    </w:p>
    <w:p w14:paraId="04097C9E" w14:textId="4712B064" w:rsidR="009B0279" w:rsidRPr="00506F7F" w:rsidRDefault="00276346" w:rsidP="00276346">
      <w:pPr>
        <w:pStyle w:val="Heading3"/>
      </w:pPr>
      <w:r w:rsidRPr="00506F7F">
        <w:t>Requirement 6(3)(b)</w:t>
      </w:r>
      <w:r>
        <w:tab/>
        <w:t>Compliant</w:t>
      </w:r>
    </w:p>
    <w:p w14:paraId="04097CA0" w14:textId="12C13CC1" w:rsidR="009B0279" w:rsidRPr="002C2B29" w:rsidRDefault="00276346" w:rsidP="009B0279">
      <w:pPr>
        <w:rPr>
          <w:i/>
        </w:rPr>
      </w:pPr>
      <w:r w:rsidRPr="008D114F">
        <w:rPr>
          <w:i/>
        </w:rPr>
        <w:t>Consumers are made aware of and have access to advocates, language services and other methods for raising and resolving complaints.</w:t>
      </w:r>
    </w:p>
    <w:p w14:paraId="04097CA1" w14:textId="67E08486" w:rsidR="009B0279" w:rsidRPr="00D435F8" w:rsidRDefault="00276346" w:rsidP="00276346">
      <w:pPr>
        <w:pStyle w:val="Heading3"/>
      </w:pPr>
      <w:r w:rsidRPr="00D435F8">
        <w:t>Requirement 6(3)(c)</w:t>
      </w:r>
      <w:r>
        <w:tab/>
        <w:t>Non-compliant</w:t>
      </w:r>
    </w:p>
    <w:p w14:paraId="04097CA2" w14:textId="77777777" w:rsidR="009B0279" w:rsidRPr="008D114F" w:rsidRDefault="00276346" w:rsidP="009B0279">
      <w:pPr>
        <w:rPr>
          <w:i/>
        </w:rPr>
      </w:pPr>
      <w:r w:rsidRPr="008D114F">
        <w:rPr>
          <w:i/>
        </w:rPr>
        <w:t>Appropriate action is taken in response to complaints and an open disclosure process is used when things go wrong.</w:t>
      </w:r>
    </w:p>
    <w:p w14:paraId="56519EE5" w14:textId="785F4F61" w:rsidR="006526D5" w:rsidRPr="001908FB" w:rsidRDefault="00C65D87" w:rsidP="00444DE6">
      <w:pPr>
        <w:rPr>
          <w:rFonts w:eastAsiaTheme="minorEastAsia"/>
          <w:color w:val="auto"/>
        </w:rPr>
      </w:pPr>
      <w:r w:rsidRPr="001908FB">
        <w:rPr>
          <w:rFonts w:eastAsiaTheme="minorEastAsia"/>
          <w:color w:val="auto"/>
        </w:rPr>
        <w:t>T</w:t>
      </w:r>
      <w:r w:rsidR="00F60D4F" w:rsidRPr="001908FB">
        <w:rPr>
          <w:rFonts w:eastAsiaTheme="minorEastAsia"/>
          <w:color w:val="auto"/>
        </w:rPr>
        <w:t>he Assessment Team provided information</w:t>
      </w:r>
      <w:r w:rsidR="00953976" w:rsidRPr="001908FB">
        <w:rPr>
          <w:rFonts w:eastAsiaTheme="minorEastAsia"/>
          <w:color w:val="auto"/>
        </w:rPr>
        <w:t xml:space="preserve"> that</w:t>
      </w:r>
      <w:r w:rsidR="00F60D4F" w:rsidRPr="001908FB">
        <w:rPr>
          <w:rFonts w:eastAsiaTheme="minorEastAsia"/>
          <w:color w:val="auto"/>
        </w:rPr>
        <w:t xml:space="preserve"> </w:t>
      </w:r>
      <w:r w:rsidR="000C6028" w:rsidRPr="001908FB">
        <w:rPr>
          <w:rFonts w:eastAsiaTheme="minorEastAsia"/>
          <w:color w:val="auto"/>
        </w:rPr>
        <w:t xml:space="preserve">some consumers and/or </w:t>
      </w:r>
      <w:r w:rsidR="00C54758" w:rsidRPr="001908FB">
        <w:rPr>
          <w:rFonts w:eastAsiaTheme="minorEastAsia"/>
          <w:color w:val="auto"/>
        </w:rPr>
        <w:t>representatives</w:t>
      </w:r>
      <w:r w:rsidR="000C6028" w:rsidRPr="001908FB">
        <w:rPr>
          <w:rFonts w:eastAsiaTheme="minorEastAsia"/>
          <w:color w:val="auto"/>
        </w:rPr>
        <w:t xml:space="preserve"> said </w:t>
      </w:r>
      <w:r w:rsidR="00C72723" w:rsidRPr="001908FB">
        <w:rPr>
          <w:rFonts w:eastAsiaTheme="minorEastAsia"/>
          <w:color w:val="auto"/>
        </w:rPr>
        <w:t xml:space="preserve">complaints are not consistently responded </w:t>
      </w:r>
      <w:r w:rsidR="00F82337" w:rsidRPr="001908FB">
        <w:rPr>
          <w:rFonts w:eastAsiaTheme="minorEastAsia"/>
          <w:color w:val="auto"/>
        </w:rPr>
        <w:t xml:space="preserve">to or </w:t>
      </w:r>
      <w:r w:rsidR="00C72723" w:rsidRPr="001908FB">
        <w:rPr>
          <w:rFonts w:eastAsiaTheme="minorEastAsia"/>
          <w:color w:val="auto"/>
        </w:rPr>
        <w:t>action taken by the service in response</w:t>
      </w:r>
      <w:r w:rsidR="00F82337" w:rsidRPr="001908FB">
        <w:rPr>
          <w:rFonts w:eastAsiaTheme="minorEastAsia"/>
          <w:color w:val="auto"/>
        </w:rPr>
        <w:t xml:space="preserve"> to feedback</w:t>
      </w:r>
      <w:r w:rsidR="00C72723" w:rsidRPr="001908FB">
        <w:rPr>
          <w:rFonts w:eastAsiaTheme="minorEastAsia"/>
          <w:color w:val="auto"/>
        </w:rPr>
        <w:t>.</w:t>
      </w:r>
      <w:r w:rsidR="003D7150" w:rsidRPr="001908FB">
        <w:rPr>
          <w:rFonts w:eastAsiaTheme="minorEastAsia"/>
          <w:color w:val="auto"/>
        </w:rPr>
        <w:t xml:space="preserve"> For example, the representative for one named consumer </w:t>
      </w:r>
      <w:r w:rsidR="000A1BB0" w:rsidRPr="001908FB">
        <w:rPr>
          <w:rFonts w:eastAsiaTheme="minorEastAsia"/>
          <w:color w:val="auto"/>
        </w:rPr>
        <w:t xml:space="preserve">said they had raised a complaint with the service in March 2021 in relation to </w:t>
      </w:r>
      <w:r w:rsidR="008B103C" w:rsidRPr="001908FB">
        <w:rPr>
          <w:rFonts w:eastAsiaTheme="minorEastAsia"/>
          <w:color w:val="auto"/>
        </w:rPr>
        <w:t>management of the consumer’s medications and had not received a response from the service.</w:t>
      </w:r>
    </w:p>
    <w:p w14:paraId="46714F7B" w14:textId="4C697C91" w:rsidR="00306B8F" w:rsidRPr="001908FB" w:rsidRDefault="00306B8F" w:rsidP="00306B8F">
      <w:pPr>
        <w:rPr>
          <w:rFonts w:eastAsia="Arial"/>
          <w:color w:val="auto"/>
        </w:rPr>
      </w:pPr>
      <w:r w:rsidRPr="001908FB">
        <w:rPr>
          <w:rFonts w:eastAsia="Calibri"/>
          <w:color w:val="auto"/>
        </w:rPr>
        <w:t>The Assessment Team found that the documentation provided by the service in relation to complaints was incomplete</w:t>
      </w:r>
      <w:r w:rsidR="003658EE" w:rsidRPr="001908FB">
        <w:rPr>
          <w:rFonts w:eastAsia="Calibri"/>
          <w:color w:val="auto"/>
        </w:rPr>
        <w:t xml:space="preserve">, however the </w:t>
      </w:r>
      <w:r w:rsidR="005B56C9" w:rsidRPr="001908FB">
        <w:rPr>
          <w:rFonts w:eastAsia="Calibri"/>
          <w:color w:val="auto"/>
        </w:rPr>
        <w:t>service did demonstrate an open disclosure process was utilised in managing the initial stages of a complaint</w:t>
      </w:r>
      <w:r w:rsidR="00526A30" w:rsidRPr="001908FB">
        <w:rPr>
          <w:rFonts w:eastAsia="Calibri"/>
          <w:color w:val="auto"/>
        </w:rPr>
        <w:t xml:space="preserve">. </w:t>
      </w:r>
      <w:r w:rsidR="009635E0" w:rsidRPr="001908FB">
        <w:rPr>
          <w:rFonts w:eastAsia="Calibri"/>
          <w:color w:val="auto"/>
        </w:rPr>
        <w:t>Management</w:t>
      </w:r>
      <w:r w:rsidR="00526A30" w:rsidRPr="001908FB">
        <w:rPr>
          <w:rFonts w:eastAsia="Calibri"/>
          <w:color w:val="auto"/>
        </w:rPr>
        <w:t xml:space="preserve">, </w:t>
      </w:r>
      <w:r w:rsidR="008A15FF" w:rsidRPr="001908FB">
        <w:rPr>
          <w:rFonts w:eastAsia="Calibri"/>
          <w:color w:val="auto"/>
        </w:rPr>
        <w:t xml:space="preserve">at the time of the Site Audit </w:t>
      </w:r>
      <w:r w:rsidR="007740D4" w:rsidRPr="001908FB">
        <w:rPr>
          <w:rFonts w:eastAsia="Calibri"/>
          <w:color w:val="auto"/>
        </w:rPr>
        <w:t>confirmed that the service</w:t>
      </w:r>
      <w:r w:rsidR="008A15FF" w:rsidRPr="001908FB">
        <w:rPr>
          <w:rFonts w:eastAsia="Calibri"/>
          <w:color w:val="auto"/>
        </w:rPr>
        <w:t xml:space="preserve"> acknowledged </w:t>
      </w:r>
      <w:r w:rsidRPr="001908FB">
        <w:rPr>
          <w:rFonts w:eastAsia="Arial"/>
          <w:color w:val="auto"/>
        </w:rPr>
        <w:t>actions taken in response to consumers’ feedback</w:t>
      </w:r>
      <w:r w:rsidR="00064B21" w:rsidRPr="001908FB">
        <w:rPr>
          <w:rFonts w:eastAsia="Arial"/>
          <w:color w:val="auto"/>
        </w:rPr>
        <w:t xml:space="preserve"> where not consistently completed</w:t>
      </w:r>
      <w:r w:rsidRPr="001908FB">
        <w:rPr>
          <w:rFonts w:eastAsia="Arial"/>
          <w:color w:val="auto"/>
        </w:rPr>
        <w:t>.</w:t>
      </w:r>
    </w:p>
    <w:p w14:paraId="73AF11CC" w14:textId="2417012F" w:rsidR="00444DE6" w:rsidRPr="001908FB" w:rsidRDefault="00444DE6" w:rsidP="00444DE6">
      <w:pPr>
        <w:rPr>
          <w:color w:val="auto"/>
        </w:rPr>
      </w:pPr>
      <w:r w:rsidRPr="001908FB">
        <w:rPr>
          <w:color w:val="auto"/>
        </w:rPr>
        <w:t>The Approved Provider in its response stated that the</w:t>
      </w:r>
      <w:r w:rsidR="00464C38" w:rsidRPr="001908FB">
        <w:rPr>
          <w:color w:val="auto"/>
        </w:rPr>
        <w:t>y do not dispute the comments that the service</w:t>
      </w:r>
      <w:r w:rsidR="005D5E81" w:rsidRPr="001908FB">
        <w:rPr>
          <w:color w:val="auto"/>
        </w:rPr>
        <w:t>’s</w:t>
      </w:r>
      <w:r w:rsidR="00464C38" w:rsidRPr="001908FB">
        <w:rPr>
          <w:color w:val="auto"/>
        </w:rPr>
        <w:t xml:space="preserve"> response to some feedback is neither timely nor comprehensive.</w:t>
      </w:r>
      <w:r w:rsidRPr="001908FB">
        <w:rPr>
          <w:color w:val="auto"/>
        </w:rPr>
        <w:t xml:space="preserve"> </w:t>
      </w:r>
      <w:r w:rsidR="00C81862" w:rsidRPr="001908FB">
        <w:rPr>
          <w:color w:val="auto"/>
        </w:rPr>
        <w:t>The Approved Provider’s response include</w:t>
      </w:r>
      <w:r w:rsidR="00237BBC" w:rsidRPr="001908FB">
        <w:rPr>
          <w:color w:val="auto"/>
        </w:rPr>
        <w:t>d</w:t>
      </w:r>
      <w:r w:rsidR="00C81862" w:rsidRPr="001908FB">
        <w:rPr>
          <w:color w:val="auto"/>
        </w:rPr>
        <w:t xml:space="preserve"> </w:t>
      </w:r>
      <w:r w:rsidR="001C1283" w:rsidRPr="001908FB">
        <w:rPr>
          <w:color w:val="auto"/>
        </w:rPr>
        <w:t>information that evidence</w:t>
      </w:r>
      <w:r w:rsidR="00237BBC" w:rsidRPr="001908FB">
        <w:rPr>
          <w:color w:val="auto"/>
        </w:rPr>
        <w:t>d</w:t>
      </w:r>
      <w:r w:rsidR="0029773E" w:rsidRPr="001908FB">
        <w:rPr>
          <w:color w:val="auto"/>
        </w:rPr>
        <w:t xml:space="preserve"> the initial response provided to the named consumer’s representative </w:t>
      </w:r>
      <w:r w:rsidR="00B21EE4" w:rsidRPr="001908FB">
        <w:rPr>
          <w:color w:val="auto"/>
        </w:rPr>
        <w:t>addressing concerns raised.</w:t>
      </w:r>
      <w:r w:rsidR="001E0445" w:rsidRPr="001908FB">
        <w:rPr>
          <w:color w:val="auto"/>
        </w:rPr>
        <w:t xml:space="preserve"> Information was also provided evidencing that</w:t>
      </w:r>
      <w:r w:rsidR="001C1283" w:rsidRPr="001908FB">
        <w:rPr>
          <w:color w:val="auto"/>
        </w:rPr>
        <w:t xml:space="preserve"> consumer and/or representative complaints received by the organisation’s central office are </w:t>
      </w:r>
      <w:r w:rsidR="00B7503B" w:rsidRPr="001908FB">
        <w:rPr>
          <w:color w:val="auto"/>
        </w:rPr>
        <w:t>respond to in a timely manner.</w:t>
      </w:r>
      <w:r w:rsidR="009E02EF" w:rsidRPr="001908FB">
        <w:rPr>
          <w:color w:val="auto"/>
        </w:rPr>
        <w:t xml:space="preserve"> </w:t>
      </w:r>
    </w:p>
    <w:p w14:paraId="219531CE" w14:textId="2D9D533D" w:rsidR="009E02EF" w:rsidRPr="001908FB" w:rsidRDefault="009E02EF" w:rsidP="00444DE6">
      <w:pPr>
        <w:rPr>
          <w:color w:val="auto"/>
        </w:rPr>
      </w:pPr>
      <w:r w:rsidRPr="001908FB">
        <w:rPr>
          <w:color w:val="auto"/>
        </w:rPr>
        <w:t>The Approved Providers response also included acti</w:t>
      </w:r>
      <w:r w:rsidR="005300E6" w:rsidRPr="001908FB">
        <w:rPr>
          <w:color w:val="auto"/>
        </w:rPr>
        <w:t xml:space="preserve">ons the service planned </w:t>
      </w:r>
      <w:r w:rsidR="00600469" w:rsidRPr="001908FB">
        <w:rPr>
          <w:color w:val="auto"/>
        </w:rPr>
        <w:t>to include</w:t>
      </w:r>
      <w:r w:rsidR="005300E6" w:rsidRPr="001908FB">
        <w:rPr>
          <w:color w:val="auto"/>
        </w:rPr>
        <w:t xml:space="preserve"> support for the </w:t>
      </w:r>
      <w:r w:rsidR="00D46F4D" w:rsidRPr="001908FB">
        <w:rPr>
          <w:color w:val="auto"/>
        </w:rPr>
        <w:t xml:space="preserve">service Management by the organisation’s Operations Manager to ensure </w:t>
      </w:r>
      <w:r w:rsidR="001958F1" w:rsidRPr="001908FB">
        <w:rPr>
          <w:color w:val="auto"/>
        </w:rPr>
        <w:t>timely and consistent response to consumer feedback.</w:t>
      </w:r>
    </w:p>
    <w:p w14:paraId="4F662CCC" w14:textId="77777777" w:rsidR="0009481A" w:rsidRPr="003933DA" w:rsidRDefault="001E0445" w:rsidP="0009481A">
      <w:r w:rsidRPr="001908FB">
        <w:rPr>
          <w:color w:val="auto"/>
        </w:rPr>
        <w:t xml:space="preserve">I have considered information in the site audit report and the Approved Provider’s response. While I acknowledge the Approved Provider’s response including planned actions, at the time of the site audit, </w:t>
      </w:r>
      <w:r w:rsidR="006526D5" w:rsidRPr="001908FB">
        <w:rPr>
          <w:color w:val="auto"/>
        </w:rPr>
        <w:t xml:space="preserve">the </w:t>
      </w:r>
      <w:r w:rsidR="006526D5" w:rsidRPr="001908FB">
        <w:rPr>
          <w:rFonts w:eastAsia="Calibri"/>
          <w:color w:val="auto"/>
          <w:lang w:eastAsia="en-US"/>
        </w:rPr>
        <w:t xml:space="preserve">service did not demonstrate that appropriate </w:t>
      </w:r>
      <w:r w:rsidR="006526D5" w:rsidRPr="001908FB">
        <w:rPr>
          <w:rFonts w:eastAsia="Calibri"/>
          <w:color w:val="auto"/>
          <w:lang w:eastAsia="en-US"/>
        </w:rPr>
        <w:lastRenderedPageBreak/>
        <w:t>action is taken in response to complaints.</w:t>
      </w:r>
      <w:r w:rsidR="001908FB">
        <w:rPr>
          <w:color w:val="auto"/>
        </w:rPr>
        <w:t xml:space="preserve"> </w:t>
      </w:r>
      <w:r w:rsidR="0009481A" w:rsidRPr="003933DA">
        <w:t xml:space="preserve">Therefore, it is my decision this requirement is Non-Compliant. </w:t>
      </w:r>
    </w:p>
    <w:p w14:paraId="04097CA4" w14:textId="13DDE09E" w:rsidR="009B0279" w:rsidRPr="00D435F8" w:rsidRDefault="00276346" w:rsidP="00276346">
      <w:pPr>
        <w:pStyle w:val="Heading3"/>
      </w:pPr>
      <w:r w:rsidRPr="00D435F8">
        <w:t>Requirement 6(3)(d)</w:t>
      </w:r>
      <w:r>
        <w:tab/>
        <w:t>Non-compliant</w:t>
      </w:r>
    </w:p>
    <w:p w14:paraId="04097CA5" w14:textId="6277DAAB" w:rsidR="009B0279" w:rsidRDefault="00276346" w:rsidP="009B0279">
      <w:pPr>
        <w:rPr>
          <w:i/>
        </w:rPr>
      </w:pPr>
      <w:r w:rsidRPr="008D114F">
        <w:rPr>
          <w:i/>
        </w:rPr>
        <w:t>Feedback and complaints are reviewed and used to improve the quality of care and services.</w:t>
      </w:r>
    </w:p>
    <w:p w14:paraId="21C8DB8C" w14:textId="6225C490" w:rsidR="00A12807" w:rsidRPr="002E10E2" w:rsidRDefault="00A12807" w:rsidP="0009481A">
      <w:pPr>
        <w:rPr>
          <w:rFonts w:eastAsia="Calibri"/>
          <w:iCs/>
        </w:rPr>
      </w:pPr>
      <w:r w:rsidRPr="002E10E2">
        <w:rPr>
          <w:rFonts w:eastAsia="Calibri"/>
          <w:iCs/>
        </w:rPr>
        <w:t xml:space="preserve">Feedback and complaints from staff have not been used to improve the quality of care and services. </w:t>
      </w:r>
      <w:r w:rsidRPr="002E10E2">
        <w:rPr>
          <w:rFonts w:eastAsia="Calibri"/>
          <w:lang w:eastAsia="en-US"/>
        </w:rPr>
        <w:t xml:space="preserve">The Assessment Team provided information that identified consumers and representatives were not aware of any improvements made in response to their complaints or feedback. </w:t>
      </w:r>
      <w:r w:rsidRPr="002E10E2">
        <w:rPr>
          <w:rFonts w:eastAsia="Calibri"/>
          <w:iCs/>
        </w:rPr>
        <w:t xml:space="preserve">Consumer concerns relating to the meal service, staff sufficiency and </w:t>
      </w:r>
      <w:r w:rsidRPr="002E10E2">
        <w:t>communication and care consultation</w:t>
      </w:r>
      <w:r w:rsidRPr="002E10E2">
        <w:rPr>
          <w:rFonts w:eastAsia="Calibri"/>
          <w:iCs/>
        </w:rPr>
        <w:t xml:space="preserve"> were not addressed to improve the quality of care.</w:t>
      </w:r>
      <w:r w:rsidRPr="002E10E2">
        <w:t xml:space="preserve"> </w:t>
      </w:r>
      <w:r w:rsidRPr="002E10E2">
        <w:rPr>
          <w:rFonts w:eastAsia="Calibri"/>
          <w:iCs/>
        </w:rPr>
        <w:t xml:space="preserve"> </w:t>
      </w:r>
    </w:p>
    <w:p w14:paraId="319B5563" w14:textId="621215D0" w:rsidR="00A12807" w:rsidRPr="00FA7BA6" w:rsidRDefault="00A12807" w:rsidP="0009481A">
      <w:pPr>
        <w:rPr>
          <w:rFonts w:eastAsia="Arial"/>
        </w:rPr>
      </w:pPr>
      <w:r w:rsidRPr="00FA7BA6">
        <w:t xml:space="preserve">Management and staff interviewed were unable to demonstrate a shared understanding of how consumer feedback is used to improve care and services. </w:t>
      </w:r>
      <w:r w:rsidR="00D37465" w:rsidRPr="00FA7BA6">
        <w:t xml:space="preserve">Management acknowledge the service did not consistently </w:t>
      </w:r>
      <w:r w:rsidR="002E10E2" w:rsidRPr="00FA7BA6">
        <w:t>review</w:t>
      </w:r>
      <w:r w:rsidR="00D37465" w:rsidRPr="00FA7BA6">
        <w:t xml:space="preserve"> all complaints to address the cause</w:t>
      </w:r>
      <w:r w:rsidR="00D37465" w:rsidRPr="00FA7BA6">
        <w:rPr>
          <w:rFonts w:eastAsia="Fira Sans Light"/>
        </w:rPr>
        <w:t xml:space="preserve"> </w:t>
      </w:r>
      <w:r w:rsidR="002E10E2" w:rsidRPr="00FA7BA6">
        <w:rPr>
          <w:rFonts w:eastAsia="Fira Sans Light"/>
        </w:rPr>
        <w:t xml:space="preserve">and take </w:t>
      </w:r>
      <w:r w:rsidRPr="00FA7BA6">
        <w:rPr>
          <w:rFonts w:eastAsia="Arial"/>
        </w:rPr>
        <w:t xml:space="preserve">actions </w:t>
      </w:r>
      <w:r w:rsidR="002E10E2" w:rsidRPr="00FA7BA6">
        <w:rPr>
          <w:rFonts w:eastAsia="Arial"/>
        </w:rPr>
        <w:t>to i</w:t>
      </w:r>
      <w:r w:rsidRPr="00FA7BA6">
        <w:rPr>
          <w:rFonts w:eastAsia="Arial"/>
        </w:rPr>
        <w:t>mprove consumer care and services.</w:t>
      </w:r>
    </w:p>
    <w:p w14:paraId="0CCCD292" w14:textId="40CB743F" w:rsidR="00F72F29" w:rsidRPr="00FA7BA6" w:rsidRDefault="00F72F29" w:rsidP="0009481A">
      <w:r w:rsidRPr="00FA7BA6">
        <w:t xml:space="preserve">The organisation did not have a complaints management policy to guide staff, </w:t>
      </w:r>
      <w:r w:rsidR="00FA7BA6" w:rsidRPr="00FA7BA6">
        <w:t>however information w</w:t>
      </w:r>
      <w:r w:rsidR="001958F1">
        <w:t>a</w:t>
      </w:r>
      <w:r w:rsidR="00FA7BA6" w:rsidRPr="00FA7BA6">
        <w:t xml:space="preserve">s </w:t>
      </w:r>
      <w:r w:rsidRPr="00FA7BA6">
        <w:t>documented in the consumer handbook and service improvement guide.</w:t>
      </w:r>
    </w:p>
    <w:p w14:paraId="2F279467" w14:textId="7D1CD440" w:rsidR="00A12807" w:rsidRPr="00696C4B" w:rsidRDefault="00A12807" w:rsidP="0009481A">
      <w:r w:rsidRPr="00DF2138">
        <w:rPr>
          <w:rFonts w:eastAsiaTheme="minorHAnsi"/>
          <w:szCs w:val="22"/>
          <w:lang w:eastAsia="en-US"/>
        </w:rPr>
        <w:t>The A</w:t>
      </w:r>
      <w:r w:rsidRPr="00DF2138">
        <w:t xml:space="preserve">pproved Provider in its response </w:t>
      </w:r>
      <w:r w:rsidR="002C71BF" w:rsidRPr="00DF2138">
        <w:t xml:space="preserve">provided information </w:t>
      </w:r>
      <w:r w:rsidR="001862C2" w:rsidRPr="00DF2138">
        <w:t xml:space="preserve">in relation to complaints escalated through the </w:t>
      </w:r>
      <w:r w:rsidR="00600469" w:rsidRPr="00DF2138">
        <w:t>organisation’s</w:t>
      </w:r>
      <w:r w:rsidR="001862C2" w:rsidRPr="00DF2138">
        <w:t xml:space="preserve"> central office </w:t>
      </w:r>
      <w:r w:rsidR="005F4ADC" w:rsidRPr="00DF2138">
        <w:t xml:space="preserve">which evidenced improvements made at the service as a result of consumer feedback. For example, </w:t>
      </w:r>
      <w:r w:rsidR="00972178" w:rsidRPr="00DF2138">
        <w:t xml:space="preserve">two representatives raised a concern in relation to the </w:t>
      </w:r>
      <w:r w:rsidR="00AD338C" w:rsidRPr="00DF2138">
        <w:t xml:space="preserve">overgrown state of some external pathways. As a result of this feedback, </w:t>
      </w:r>
      <w:r w:rsidR="00DC7553" w:rsidRPr="00DF2138">
        <w:t xml:space="preserve">an external </w:t>
      </w:r>
      <w:r w:rsidR="00600469" w:rsidRPr="00DF2138">
        <w:t>maintena</w:t>
      </w:r>
      <w:r w:rsidR="00600469">
        <w:t>nc</w:t>
      </w:r>
      <w:r w:rsidR="00600469" w:rsidRPr="00DF2138">
        <w:t>e</w:t>
      </w:r>
      <w:r w:rsidR="00DC7553" w:rsidRPr="00DF2138">
        <w:t xml:space="preserve"> provider was engaged and a contract established for the ongoing </w:t>
      </w:r>
      <w:r w:rsidR="00600469" w:rsidRPr="00DF2138">
        <w:t>maintena</w:t>
      </w:r>
      <w:r w:rsidR="00600469">
        <w:t>nc</w:t>
      </w:r>
      <w:r w:rsidR="00600469" w:rsidRPr="00DF2138">
        <w:t>e</w:t>
      </w:r>
      <w:r w:rsidR="00DC7553" w:rsidRPr="00DF2138">
        <w:t xml:space="preserve"> of the </w:t>
      </w:r>
      <w:r w:rsidR="000D2CE6" w:rsidRPr="00DF2138">
        <w:t xml:space="preserve">service’s </w:t>
      </w:r>
      <w:r w:rsidR="00DC7553" w:rsidRPr="00DF2138">
        <w:t xml:space="preserve">external </w:t>
      </w:r>
      <w:r w:rsidR="000D2CE6" w:rsidRPr="00DF2138">
        <w:t xml:space="preserve">areas. </w:t>
      </w:r>
      <w:r w:rsidR="00CA4C4C" w:rsidRPr="00696C4B">
        <w:t xml:space="preserve">In addition, the Approved Provider’s response included information in relation to </w:t>
      </w:r>
      <w:r w:rsidR="00EF15E9" w:rsidRPr="00696C4B">
        <w:t xml:space="preserve">a further </w:t>
      </w:r>
      <w:r w:rsidR="00CA4C4C" w:rsidRPr="00696C4B">
        <w:t xml:space="preserve">three </w:t>
      </w:r>
      <w:r w:rsidR="00EF15E9" w:rsidRPr="00696C4B">
        <w:t xml:space="preserve">representative complaints that had been actioned via the organisation’s central </w:t>
      </w:r>
      <w:r w:rsidR="001B68B7" w:rsidRPr="00696C4B">
        <w:t>office.</w:t>
      </w:r>
    </w:p>
    <w:p w14:paraId="7F46CDDC" w14:textId="0F79C106" w:rsidR="004F2EC3" w:rsidRPr="0009481A" w:rsidRDefault="00DF2138" w:rsidP="0009481A">
      <w:r w:rsidRPr="00696C4B">
        <w:rPr>
          <w:iCs/>
        </w:rPr>
        <w:t>In coming to a decision on compliance for this requirement, I have considered the information brought forward by the Assessment Team, and the written response from the Approved Provider, under this requirement and other requirements within this Standard.</w:t>
      </w:r>
      <w:r w:rsidR="0067496F" w:rsidRPr="00696C4B">
        <w:rPr>
          <w:iCs/>
        </w:rPr>
        <w:t xml:space="preserve"> </w:t>
      </w:r>
      <w:r w:rsidR="00A12807" w:rsidRPr="00696C4B">
        <w:t xml:space="preserve">While I acknowledge </w:t>
      </w:r>
      <w:r w:rsidR="001B68B7" w:rsidRPr="00696C4B">
        <w:t xml:space="preserve">the organisation has </w:t>
      </w:r>
      <w:r w:rsidR="00767F3F" w:rsidRPr="00696C4B">
        <w:t>taken</w:t>
      </w:r>
      <w:r w:rsidR="001B68B7" w:rsidRPr="00696C4B">
        <w:t xml:space="preserve"> some actions in response to consumer feedback</w:t>
      </w:r>
      <w:r w:rsidRPr="00696C4B">
        <w:t xml:space="preserve">; I am not </w:t>
      </w:r>
      <w:r w:rsidR="0067496F" w:rsidRPr="00696C4B">
        <w:t>satisfied that</w:t>
      </w:r>
      <w:r w:rsidR="00696C4B" w:rsidRPr="00696C4B">
        <w:t xml:space="preserve"> </w:t>
      </w:r>
      <w:r w:rsidR="0067496F" w:rsidRPr="00696C4B">
        <w:t xml:space="preserve">the service </w:t>
      </w:r>
      <w:r w:rsidR="00696C4B" w:rsidRPr="00696C4B">
        <w:t xml:space="preserve">adequately </w:t>
      </w:r>
      <w:r w:rsidR="00A12807" w:rsidRPr="00696C4B">
        <w:rPr>
          <w:rFonts w:eastAsia="Calibri"/>
          <w:lang w:eastAsia="en-US"/>
        </w:rPr>
        <w:t>demonstrate</w:t>
      </w:r>
      <w:r w:rsidR="00696C4B" w:rsidRPr="00696C4B">
        <w:rPr>
          <w:rFonts w:eastAsia="Calibri"/>
          <w:lang w:eastAsia="en-US"/>
        </w:rPr>
        <w:t>d</w:t>
      </w:r>
      <w:r w:rsidR="00A12807" w:rsidRPr="00696C4B">
        <w:rPr>
          <w:rFonts w:eastAsia="Calibri"/>
          <w:lang w:eastAsia="en-US"/>
        </w:rPr>
        <w:t xml:space="preserve"> that f</w:t>
      </w:r>
      <w:r w:rsidR="00A12807" w:rsidRPr="00696C4B">
        <w:t>eedback and complaints are reviewed and used to improve the quality of care and services.</w:t>
      </w:r>
      <w:r w:rsidR="00696C4B">
        <w:rPr>
          <w:iCs/>
        </w:rPr>
        <w:t xml:space="preserve"> </w:t>
      </w:r>
      <w:r w:rsidR="0009481A" w:rsidRPr="003933DA">
        <w:t xml:space="preserve">Therefore, it is my decision this requirement is Non-Compliant. </w:t>
      </w:r>
    </w:p>
    <w:p w14:paraId="7605D90A" w14:textId="77777777" w:rsidR="004F2EC3" w:rsidRDefault="004F2EC3" w:rsidP="009B0279">
      <w:pPr>
        <w:rPr>
          <w:color w:val="0000FF"/>
        </w:rPr>
      </w:pPr>
    </w:p>
    <w:p w14:paraId="04097CA8" w14:textId="77777777" w:rsidR="009B0279" w:rsidRDefault="009B0279" w:rsidP="009B0279">
      <w:pPr>
        <w:sectPr w:rsidR="009B0279" w:rsidSect="009B0279">
          <w:type w:val="continuous"/>
          <w:pgSz w:w="11906" w:h="16838"/>
          <w:pgMar w:top="1701" w:right="1418" w:bottom="1418" w:left="1418" w:header="709" w:footer="397" w:gutter="0"/>
          <w:cols w:space="708"/>
          <w:titlePg/>
          <w:docGrid w:linePitch="360"/>
        </w:sectPr>
      </w:pPr>
    </w:p>
    <w:p w14:paraId="04097CA9" w14:textId="2B48FAF2" w:rsidR="009B0279" w:rsidRDefault="00276346" w:rsidP="009B0279">
      <w:pPr>
        <w:pStyle w:val="Heading1"/>
        <w:tabs>
          <w:tab w:val="right" w:pos="9070"/>
        </w:tabs>
        <w:spacing w:before="560" w:after="640"/>
        <w:rPr>
          <w:color w:val="FFFFFF" w:themeColor="background1"/>
          <w:sz w:val="36"/>
        </w:rPr>
        <w:sectPr w:rsidR="009B0279" w:rsidSect="009B027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097D02" wp14:editId="04097D0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341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4097CAA" w14:textId="77777777" w:rsidR="009B0279" w:rsidRPr="000E654D" w:rsidRDefault="00276346" w:rsidP="009B0279">
      <w:pPr>
        <w:pStyle w:val="Heading3"/>
        <w:shd w:val="clear" w:color="auto" w:fill="F2F2F2" w:themeFill="background1" w:themeFillShade="F2"/>
      </w:pPr>
      <w:r w:rsidRPr="000E654D">
        <w:t>Consumer outcome:</w:t>
      </w:r>
    </w:p>
    <w:p w14:paraId="04097CAB" w14:textId="77777777" w:rsidR="009B0279" w:rsidRDefault="00276346" w:rsidP="009B0279">
      <w:pPr>
        <w:numPr>
          <w:ilvl w:val="0"/>
          <w:numId w:val="7"/>
        </w:numPr>
        <w:shd w:val="clear" w:color="auto" w:fill="F2F2F2" w:themeFill="background1" w:themeFillShade="F2"/>
      </w:pPr>
      <w:r>
        <w:t>I get quality care and services when I need them from people who are knowledgeable, capable and caring.</w:t>
      </w:r>
    </w:p>
    <w:p w14:paraId="04097CAC" w14:textId="77777777" w:rsidR="009B0279" w:rsidRDefault="00276346" w:rsidP="009B0279">
      <w:pPr>
        <w:pStyle w:val="Heading3"/>
        <w:shd w:val="clear" w:color="auto" w:fill="F2F2F2" w:themeFill="background1" w:themeFillShade="F2"/>
      </w:pPr>
      <w:r>
        <w:t>Organisation statement:</w:t>
      </w:r>
    </w:p>
    <w:p w14:paraId="04097CAD" w14:textId="77777777" w:rsidR="009B0279" w:rsidRDefault="00276346" w:rsidP="009B027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097CAE" w14:textId="77777777" w:rsidR="009B0279" w:rsidRDefault="00276346" w:rsidP="009B0279">
      <w:pPr>
        <w:pStyle w:val="Heading2"/>
      </w:pPr>
      <w:r>
        <w:t>Assessment of Standard 7</w:t>
      </w:r>
    </w:p>
    <w:p w14:paraId="4CB9E972" w14:textId="39F4897C" w:rsidR="008C1D28" w:rsidRPr="00976D63" w:rsidRDefault="008C1D28" w:rsidP="0009481A">
      <w:pPr>
        <w:rPr>
          <w:rFonts w:eastAsia="Calibri"/>
          <w:lang w:eastAsia="en-US"/>
        </w:rPr>
      </w:pPr>
      <w:r w:rsidRPr="00976D63">
        <w:rPr>
          <w:rFonts w:eastAsia="Calibri"/>
          <w:lang w:eastAsia="en-US"/>
        </w:rPr>
        <w:t xml:space="preserve">Overall, consumers and representatives </w:t>
      </w:r>
      <w:r w:rsidR="00A44152" w:rsidRPr="00976D63">
        <w:rPr>
          <w:rFonts w:eastAsia="Calibri"/>
          <w:lang w:eastAsia="en-US"/>
        </w:rPr>
        <w:t>expressed confidence in the ability of staff</w:t>
      </w:r>
      <w:r w:rsidR="00F83293" w:rsidRPr="00976D63">
        <w:rPr>
          <w:rFonts w:eastAsia="Calibri"/>
          <w:lang w:eastAsia="en-US"/>
        </w:rPr>
        <w:t xml:space="preserve">, and </w:t>
      </w:r>
      <w:r w:rsidRPr="00976D63">
        <w:rPr>
          <w:rFonts w:eastAsia="Calibri"/>
          <w:lang w:eastAsia="en-US"/>
        </w:rPr>
        <w:t xml:space="preserve">considered that consumers receive care and services from staff who are knowledgeable, capable and caring. However, </w:t>
      </w:r>
      <w:r w:rsidR="00F83293" w:rsidRPr="00976D63">
        <w:rPr>
          <w:rFonts w:eastAsia="Calibri"/>
          <w:lang w:eastAsia="en-US"/>
        </w:rPr>
        <w:t>most</w:t>
      </w:r>
      <w:r w:rsidRPr="00976D63">
        <w:rPr>
          <w:rFonts w:eastAsia="Calibri"/>
          <w:lang w:eastAsia="en-US"/>
        </w:rPr>
        <w:t xml:space="preserve"> consumers and representatives said that there are not enough staff to deliver timely care and services</w:t>
      </w:r>
      <w:r w:rsidR="000409D4" w:rsidRPr="00976D63">
        <w:rPr>
          <w:rFonts w:eastAsia="Calibri"/>
          <w:lang w:eastAsia="en-US"/>
        </w:rPr>
        <w:t>, and expressed concern in relation to the high number of agency staff</w:t>
      </w:r>
      <w:r w:rsidR="00441FBF" w:rsidRPr="00976D63">
        <w:rPr>
          <w:rFonts w:eastAsia="Calibri"/>
          <w:lang w:eastAsia="en-US"/>
        </w:rPr>
        <w:t xml:space="preserve"> and delays in responding to consumers requests for assistance.</w:t>
      </w:r>
    </w:p>
    <w:p w14:paraId="383AE510" w14:textId="35CA1585" w:rsidR="00206A8E" w:rsidRPr="00976D63" w:rsidRDefault="008C1D28" w:rsidP="0009481A">
      <w:pPr>
        <w:rPr>
          <w:rFonts w:eastAsiaTheme="minorHAnsi"/>
        </w:rPr>
      </w:pPr>
      <w:r w:rsidRPr="00976D63">
        <w:rPr>
          <w:rFonts w:eastAsiaTheme="minorHAnsi"/>
        </w:rPr>
        <w:t xml:space="preserve">The </w:t>
      </w:r>
      <w:r w:rsidR="0052329F" w:rsidRPr="00976D63">
        <w:rPr>
          <w:rFonts w:eastAsiaTheme="minorHAnsi"/>
        </w:rPr>
        <w:t xml:space="preserve">service demonstrated it had process for </w:t>
      </w:r>
      <w:r w:rsidR="00E4562C" w:rsidRPr="00976D63">
        <w:rPr>
          <w:rFonts w:eastAsiaTheme="minorHAnsi"/>
        </w:rPr>
        <w:t xml:space="preserve">ensuring staff are competent, and had the qualifications and knowledge to effectively perform their roles. </w:t>
      </w:r>
      <w:r w:rsidRPr="00976D63">
        <w:rPr>
          <w:rFonts w:eastAsiaTheme="minorHAnsi"/>
        </w:rPr>
        <w:t>The service monitors staffs records in relation to national criminal history checks</w:t>
      </w:r>
      <w:r w:rsidR="00976D63" w:rsidRPr="00976D63">
        <w:rPr>
          <w:rFonts w:eastAsiaTheme="minorHAnsi"/>
        </w:rPr>
        <w:t xml:space="preserve"> and </w:t>
      </w:r>
      <w:r w:rsidRPr="00976D63">
        <w:rPr>
          <w:rFonts w:eastAsiaTheme="minorHAnsi"/>
        </w:rPr>
        <w:t>professional registration requirements.</w:t>
      </w:r>
    </w:p>
    <w:p w14:paraId="05823BC3" w14:textId="512CF5C8" w:rsidR="008F3276" w:rsidRPr="00547A1A" w:rsidRDefault="008C1D28" w:rsidP="0009481A">
      <w:r w:rsidRPr="00547A1A">
        <w:rPr>
          <w:rFonts w:eastAsia="Calibri"/>
          <w:lang w:eastAsia="en-US"/>
        </w:rPr>
        <w:t xml:space="preserve">While the organisational had processes to ensure that the workforce is adequately trained, recruited and competent and supported in their roles, the service was unable to demonstrate </w:t>
      </w:r>
      <w:r w:rsidR="008F3276" w:rsidRPr="00547A1A">
        <w:t>the workforce is planned and sufficient to enable the delivery and management of safe and quality care; and that</w:t>
      </w:r>
      <w:r w:rsidR="002E3077" w:rsidRPr="00547A1A">
        <w:t xml:space="preserve"> staff performance is regularly assessed, mon</w:t>
      </w:r>
      <w:r w:rsidR="00693801">
        <w:t>i</w:t>
      </w:r>
      <w:r w:rsidR="002E3077" w:rsidRPr="00547A1A">
        <w:t>t</w:t>
      </w:r>
      <w:r w:rsidR="00693801">
        <w:t>o</w:t>
      </w:r>
      <w:r w:rsidR="002E3077" w:rsidRPr="00547A1A">
        <w:t>red and reviewed.</w:t>
      </w:r>
    </w:p>
    <w:p w14:paraId="62FE847D" w14:textId="4F8B7EA2" w:rsidR="00DF70AC" w:rsidRPr="00547A1A" w:rsidRDefault="00DF70AC" w:rsidP="0009481A">
      <w:pPr>
        <w:rPr>
          <w:lang w:eastAsia="en-US"/>
        </w:rPr>
      </w:pPr>
      <w:r w:rsidRPr="00547A1A">
        <w:t xml:space="preserve">Review of information provided to the Assessment Team identified </w:t>
      </w:r>
      <w:r w:rsidR="002720A3" w:rsidRPr="00547A1A">
        <w:rPr>
          <w:rFonts w:eastAsia="Calibri"/>
          <w:lang w:eastAsia="en-US"/>
        </w:rPr>
        <w:t xml:space="preserve">a large </w:t>
      </w:r>
      <w:r w:rsidR="00767F3F" w:rsidRPr="00547A1A">
        <w:rPr>
          <w:rFonts w:eastAsia="Calibri"/>
          <w:lang w:eastAsia="en-US"/>
        </w:rPr>
        <w:t>number</w:t>
      </w:r>
      <w:r w:rsidR="002720A3" w:rsidRPr="00547A1A">
        <w:rPr>
          <w:rFonts w:eastAsia="Calibri"/>
          <w:lang w:eastAsia="en-US"/>
        </w:rPr>
        <w:t xml:space="preserve"> of </w:t>
      </w:r>
      <w:r w:rsidRPr="00547A1A">
        <w:rPr>
          <w:rFonts w:eastAsia="Calibri"/>
          <w:lang w:eastAsia="en-US"/>
        </w:rPr>
        <w:t xml:space="preserve">agency registered staff in use across the service, </w:t>
      </w:r>
      <w:r w:rsidR="00547A1A" w:rsidRPr="00547A1A">
        <w:rPr>
          <w:rFonts w:eastAsia="Calibri"/>
          <w:lang w:eastAsia="en-US"/>
        </w:rPr>
        <w:t>personnel records demonstrate regular performance appraisals are not completed and conversations regarding performances issue were not documented.</w:t>
      </w:r>
    </w:p>
    <w:p w14:paraId="04097CB0" w14:textId="000AF047" w:rsidR="009B0279" w:rsidRPr="00547A1A" w:rsidRDefault="00276346" w:rsidP="0009481A">
      <w:pPr>
        <w:rPr>
          <w:rFonts w:eastAsia="Calibri"/>
        </w:rPr>
      </w:pPr>
      <w:r w:rsidRPr="00547A1A">
        <w:rPr>
          <w:rFonts w:eastAsiaTheme="minorHAnsi"/>
        </w:rPr>
        <w:t>The Quality Standard is assessed as</w:t>
      </w:r>
      <w:r w:rsidR="00AE71CA" w:rsidRPr="00547A1A">
        <w:rPr>
          <w:rFonts w:eastAsiaTheme="minorHAnsi"/>
        </w:rPr>
        <w:t xml:space="preserve"> </w:t>
      </w:r>
      <w:r w:rsidRPr="00547A1A">
        <w:rPr>
          <w:rFonts w:eastAsiaTheme="minorHAnsi"/>
        </w:rPr>
        <w:t xml:space="preserve">Non-compliant as </w:t>
      </w:r>
      <w:r w:rsidR="00F00EFA" w:rsidRPr="00547A1A">
        <w:rPr>
          <w:rFonts w:eastAsiaTheme="minorHAnsi"/>
        </w:rPr>
        <w:t>two</w:t>
      </w:r>
      <w:r w:rsidRPr="00547A1A">
        <w:rPr>
          <w:rFonts w:eastAsiaTheme="minorHAnsi"/>
        </w:rPr>
        <w:t xml:space="preserve"> of the five specific requirements have been assessed as Non-compliant.</w:t>
      </w:r>
    </w:p>
    <w:p w14:paraId="04097CB1" w14:textId="11514FC2" w:rsidR="009B0279" w:rsidRDefault="00276346" w:rsidP="009B0279">
      <w:pPr>
        <w:pStyle w:val="Heading2"/>
      </w:pPr>
      <w:r>
        <w:lastRenderedPageBreak/>
        <w:t>Assessment of Standard 7 Requirements</w:t>
      </w:r>
    </w:p>
    <w:p w14:paraId="04097CB2" w14:textId="078B142A" w:rsidR="009B0279" w:rsidRPr="00506F7F" w:rsidRDefault="00276346" w:rsidP="00276346">
      <w:pPr>
        <w:pStyle w:val="Heading3"/>
      </w:pPr>
      <w:r w:rsidRPr="00506F7F">
        <w:t>Requirement 7(3)(a)</w:t>
      </w:r>
      <w:r>
        <w:tab/>
        <w:t>Non-compliant</w:t>
      </w:r>
    </w:p>
    <w:p w14:paraId="04097CB3" w14:textId="77777777" w:rsidR="009B0279" w:rsidRPr="008D114F" w:rsidRDefault="00276346" w:rsidP="009B0279">
      <w:pPr>
        <w:rPr>
          <w:i/>
        </w:rPr>
      </w:pPr>
      <w:r w:rsidRPr="008D114F">
        <w:rPr>
          <w:i/>
        </w:rPr>
        <w:t>The workforce is planned to enable, and the number and mix of members of the workforce deployed enables, the delivery and management of safe and quality care and services.</w:t>
      </w:r>
    </w:p>
    <w:p w14:paraId="6B787866" w14:textId="126D5734" w:rsidR="00CE476E" w:rsidRPr="00AE71CA" w:rsidRDefault="00F652A1" w:rsidP="0009481A">
      <w:r w:rsidRPr="00AE71CA">
        <w:t xml:space="preserve">Consumers and representatives said staff are mostly diligent and supportive </w:t>
      </w:r>
      <w:r w:rsidR="00693801">
        <w:t>in consumer care and service delivery</w:t>
      </w:r>
      <w:r w:rsidRPr="00AE71CA">
        <w:t>. However, consumers and representatives expressed concern regarding adequacy of staff, including the extensive use of agency staff and delays in</w:t>
      </w:r>
      <w:r w:rsidR="00087CCB" w:rsidRPr="00AE71CA">
        <w:t xml:space="preserve"> responding to consumers </w:t>
      </w:r>
      <w:r w:rsidRPr="00AE71CA">
        <w:t>call bell</w:t>
      </w:r>
      <w:r w:rsidR="00087CCB" w:rsidRPr="00AE71CA">
        <w:t xml:space="preserve">s. </w:t>
      </w:r>
      <w:r w:rsidRPr="00AE71CA">
        <w:t>For example</w:t>
      </w:r>
      <w:r w:rsidR="00087CCB" w:rsidRPr="00AE71CA">
        <w:t xml:space="preserve">, </w:t>
      </w:r>
      <w:r w:rsidR="00FD0868" w:rsidRPr="00AE71CA">
        <w:t>one named consumer said they often had to wait for staff</w:t>
      </w:r>
      <w:r w:rsidR="00E252F1" w:rsidRPr="00AE71CA">
        <w:t xml:space="preserve"> including</w:t>
      </w:r>
      <w:r w:rsidR="0090294F">
        <w:t>,</w:t>
      </w:r>
      <w:r w:rsidR="00E252F1" w:rsidRPr="00AE71CA">
        <w:t xml:space="preserve"> on the first day of the Site Audit </w:t>
      </w:r>
      <w:r w:rsidR="00264838" w:rsidRPr="00AE71CA">
        <w:t xml:space="preserve">when the consumer advised the Assessment </w:t>
      </w:r>
      <w:r w:rsidR="00767F3F" w:rsidRPr="00AE71CA">
        <w:t>Team,</w:t>
      </w:r>
      <w:r w:rsidR="00264838" w:rsidRPr="00AE71CA">
        <w:t xml:space="preserve"> </w:t>
      </w:r>
      <w:r w:rsidR="00A77E61" w:rsidRPr="00AE71CA">
        <w:t xml:space="preserve">they </w:t>
      </w:r>
      <w:r w:rsidR="0090294F">
        <w:t>had been waiting an extended time for</w:t>
      </w:r>
      <w:r w:rsidR="00A77E61" w:rsidRPr="00AE71CA">
        <w:t xml:space="preserve"> wound care.</w:t>
      </w:r>
    </w:p>
    <w:p w14:paraId="77C5372A" w14:textId="5B939450" w:rsidR="00CE3F6D" w:rsidRPr="00AE71CA" w:rsidRDefault="00D664CC" w:rsidP="0009481A">
      <w:r w:rsidRPr="00AE71CA">
        <w:t xml:space="preserve">Care staff said the service experiences a high turnover of care staff due to the </w:t>
      </w:r>
      <w:r w:rsidR="00923598" w:rsidRPr="00AE71CA">
        <w:t>high workloads</w:t>
      </w:r>
      <w:r w:rsidRPr="00AE71CA">
        <w:t>.</w:t>
      </w:r>
      <w:r w:rsidR="00923598" w:rsidRPr="00AE71CA">
        <w:t xml:space="preserve"> </w:t>
      </w:r>
      <w:r w:rsidRPr="00AE71CA">
        <w:t xml:space="preserve">Care staff </w:t>
      </w:r>
      <w:r w:rsidR="00923598" w:rsidRPr="00AE71CA">
        <w:t xml:space="preserve">expressed </w:t>
      </w:r>
      <w:r w:rsidRPr="00AE71CA">
        <w:t>concern</w:t>
      </w:r>
      <w:r w:rsidR="00923598" w:rsidRPr="00AE71CA">
        <w:t xml:space="preserve"> in relation to </w:t>
      </w:r>
      <w:r w:rsidRPr="00AE71CA">
        <w:t>agency staff’s knowledge of</w:t>
      </w:r>
      <w:r w:rsidR="00923598" w:rsidRPr="00AE71CA">
        <w:t xml:space="preserve"> individual</w:t>
      </w:r>
      <w:r w:rsidRPr="00AE71CA">
        <w:t xml:space="preserve"> consumer care needs and preferences</w:t>
      </w:r>
      <w:r w:rsidR="004F3A45">
        <w:t xml:space="preserve">, and provided examples of how this impacted on consumers care and services such as </w:t>
      </w:r>
      <w:r w:rsidRPr="00AE71CA">
        <w:t xml:space="preserve">medications not being administered in a timely manner. </w:t>
      </w:r>
    </w:p>
    <w:p w14:paraId="6C399EED" w14:textId="306F6E69" w:rsidR="005D3642" w:rsidRPr="00AE71CA" w:rsidRDefault="00D664CC" w:rsidP="0009481A">
      <w:r w:rsidRPr="00AE71CA">
        <w:t xml:space="preserve">Management </w:t>
      </w:r>
      <w:r w:rsidR="00CE3F6D" w:rsidRPr="00AE71CA">
        <w:t>described the services</w:t>
      </w:r>
      <w:r w:rsidR="000B6D57" w:rsidRPr="00AE71CA">
        <w:t xml:space="preserve"> </w:t>
      </w:r>
      <w:r w:rsidR="001F537E" w:rsidRPr="00AE71CA">
        <w:t>roster plan which included</w:t>
      </w:r>
      <w:r w:rsidR="00EF45BC" w:rsidRPr="00AE71CA">
        <w:t xml:space="preserve"> </w:t>
      </w:r>
      <w:r w:rsidR="0040387E" w:rsidRPr="00AE71CA">
        <w:t>five Registered Nurses r</w:t>
      </w:r>
      <w:r w:rsidR="00FE7249" w:rsidRPr="00AE71CA">
        <w:t xml:space="preserve">ostered in each 24 hour period; two </w:t>
      </w:r>
      <w:r w:rsidR="00EF45BC" w:rsidRPr="00AE71CA">
        <w:t>Registered Nurse</w:t>
      </w:r>
      <w:r w:rsidR="00FE7249" w:rsidRPr="00AE71CA">
        <w:t xml:space="preserve">s each morning, two Registered Nurses each afternoon and one Registered Nurse overnight. </w:t>
      </w:r>
      <w:r w:rsidR="003B49A2" w:rsidRPr="00AE71CA">
        <w:t xml:space="preserve">Management </w:t>
      </w:r>
      <w:r w:rsidR="005C389F" w:rsidRPr="00AE71CA">
        <w:t xml:space="preserve">advised the service had five fulltime Registered Nurses and an additional four Registered Nurses </w:t>
      </w:r>
      <w:r w:rsidR="002C3A8E" w:rsidRPr="00AE71CA">
        <w:t>employed part-time or casually</w:t>
      </w:r>
      <w:r w:rsidR="002243C1">
        <w:t>. A</w:t>
      </w:r>
      <w:r w:rsidR="00A85A1B" w:rsidRPr="00AE71CA">
        <w:t xml:space="preserve">s a </w:t>
      </w:r>
      <w:r w:rsidR="00767F3F" w:rsidRPr="00AE71CA">
        <w:t>result,</w:t>
      </w:r>
      <w:r w:rsidR="00A85A1B" w:rsidRPr="00AE71CA">
        <w:t xml:space="preserve"> the service had need</w:t>
      </w:r>
      <w:r w:rsidR="002243C1">
        <w:t>ed</w:t>
      </w:r>
      <w:r w:rsidR="00A85A1B" w:rsidRPr="00AE71CA">
        <w:t xml:space="preserve"> to utilise </w:t>
      </w:r>
      <w:r w:rsidR="006D3B1D" w:rsidRPr="00AE71CA">
        <w:t xml:space="preserve">clinical management staff at the service or </w:t>
      </w:r>
      <w:r w:rsidRPr="00AE71CA">
        <w:t>agency staf</w:t>
      </w:r>
      <w:r w:rsidR="006D3B1D" w:rsidRPr="00AE71CA">
        <w:t xml:space="preserve">f </w:t>
      </w:r>
      <w:r w:rsidRPr="00AE71CA">
        <w:t>to replace unplanned leave.</w:t>
      </w:r>
      <w:r w:rsidR="00082475" w:rsidRPr="00AE71CA">
        <w:t xml:space="preserve"> </w:t>
      </w:r>
    </w:p>
    <w:p w14:paraId="597B1C2E" w14:textId="21F619DF" w:rsidR="005545B1" w:rsidRPr="00AE71CA" w:rsidRDefault="00627415" w:rsidP="0009481A">
      <w:r w:rsidRPr="00AE71CA">
        <w:t>Following feedback by the</w:t>
      </w:r>
      <w:r w:rsidR="005D3642" w:rsidRPr="00AE71CA">
        <w:t xml:space="preserve"> Assessment Team</w:t>
      </w:r>
      <w:r w:rsidRPr="00AE71CA">
        <w:t xml:space="preserve"> at the time of the Site Audit, </w:t>
      </w:r>
      <w:r w:rsidR="00CE3F6D" w:rsidRPr="00AE71CA">
        <w:t xml:space="preserve">Management </w:t>
      </w:r>
      <w:r w:rsidR="005545B1" w:rsidRPr="00AE71CA">
        <w:t>said:</w:t>
      </w:r>
    </w:p>
    <w:p w14:paraId="6BD06369" w14:textId="69D26981" w:rsidR="00CE3F6D" w:rsidRPr="00AE71CA" w:rsidRDefault="005545B1" w:rsidP="008044B4">
      <w:pPr>
        <w:pStyle w:val="ListParagraph"/>
      </w:pPr>
      <w:r w:rsidRPr="00AE71CA">
        <w:t xml:space="preserve">The service is </w:t>
      </w:r>
      <w:r w:rsidR="00CE3F6D" w:rsidRPr="00AE71CA">
        <w:t xml:space="preserve">planning on implementing an electronic medication management system </w:t>
      </w:r>
      <w:r w:rsidRPr="00AE71CA">
        <w:t>to</w:t>
      </w:r>
      <w:r w:rsidR="00CE3F6D" w:rsidRPr="00AE71CA">
        <w:t xml:space="preserve"> support improved accuracy and reduction in medication errors.</w:t>
      </w:r>
    </w:p>
    <w:p w14:paraId="00F64D3D" w14:textId="712644F7" w:rsidR="00A77E61" w:rsidRPr="00AE71CA" w:rsidRDefault="00D664CC" w:rsidP="008044B4">
      <w:pPr>
        <w:pStyle w:val="ListParagraph"/>
      </w:pPr>
      <w:r w:rsidRPr="00AE71CA">
        <w:t>In relation to call bell response times</w:t>
      </w:r>
      <w:r w:rsidR="005545B1" w:rsidRPr="00AE71CA">
        <w:t xml:space="preserve">, Management </w:t>
      </w:r>
      <w:r w:rsidR="00F16091" w:rsidRPr="00AE71CA">
        <w:t>said the service mon</w:t>
      </w:r>
      <w:r w:rsidR="00207D6A">
        <w:t>itored</w:t>
      </w:r>
      <w:r w:rsidR="00F16091" w:rsidRPr="00AE71CA">
        <w:t xml:space="preserve"> c</w:t>
      </w:r>
      <w:r w:rsidRPr="00AE71CA">
        <w:t>all bell response times</w:t>
      </w:r>
      <w:r w:rsidR="002142F8">
        <w:t xml:space="preserve">, </w:t>
      </w:r>
      <w:r w:rsidR="00CC0719">
        <w:t xml:space="preserve">and reviewed at a service level </w:t>
      </w:r>
      <w:r w:rsidR="002142F8">
        <w:t>monthly.</w:t>
      </w:r>
    </w:p>
    <w:p w14:paraId="30B5F805" w14:textId="33973935" w:rsidR="00CE476E" w:rsidRPr="00AE71CA" w:rsidRDefault="00CE476E" w:rsidP="0009481A">
      <w:r w:rsidRPr="00AE71CA">
        <w:t xml:space="preserve">Review of roster allocation </w:t>
      </w:r>
      <w:r w:rsidR="00525578" w:rsidRPr="00AE71CA">
        <w:t xml:space="preserve">for the period </w:t>
      </w:r>
      <w:r w:rsidRPr="00AE71CA">
        <w:t>21 June 2021 to 4 July 2021</w:t>
      </w:r>
      <w:r w:rsidR="002B64CC" w:rsidRPr="00AE71CA">
        <w:t>, the Assessment Team</w:t>
      </w:r>
      <w:r w:rsidR="00525578" w:rsidRPr="00AE71CA">
        <w:t xml:space="preserve"> identified</w:t>
      </w:r>
      <w:r w:rsidRPr="00AE71CA">
        <w:t>:</w:t>
      </w:r>
    </w:p>
    <w:p w14:paraId="4FF8B0C1" w14:textId="77777777" w:rsidR="00CE476E" w:rsidRPr="00AE71CA" w:rsidRDefault="00CE476E" w:rsidP="008044B4">
      <w:pPr>
        <w:pStyle w:val="ListParagraph"/>
        <w:numPr>
          <w:ilvl w:val="0"/>
          <w:numId w:val="32"/>
        </w:numPr>
      </w:pPr>
      <w:r w:rsidRPr="00AE71CA">
        <w:t>Five care shifts had not been replaced and seventeen care shifts were filled by agency staff.</w:t>
      </w:r>
    </w:p>
    <w:p w14:paraId="32F7BE01" w14:textId="0DB7505A" w:rsidR="002B64CC" w:rsidRPr="00AE71CA" w:rsidRDefault="00CE476E" w:rsidP="008044B4">
      <w:pPr>
        <w:pStyle w:val="ListParagraph"/>
        <w:numPr>
          <w:ilvl w:val="0"/>
          <w:numId w:val="32"/>
        </w:numPr>
      </w:pPr>
      <w:r w:rsidRPr="00AE71CA">
        <w:t xml:space="preserve">Three registered staff shifts had not been replaced and 46 shifts were filled by agency staff. </w:t>
      </w:r>
    </w:p>
    <w:p w14:paraId="7D39E292" w14:textId="18F7F08A" w:rsidR="00CE476E" w:rsidRPr="00AE71CA" w:rsidRDefault="002B64CC" w:rsidP="008044B4">
      <w:pPr>
        <w:pStyle w:val="ListParagraph"/>
        <w:numPr>
          <w:ilvl w:val="0"/>
          <w:numId w:val="32"/>
        </w:numPr>
      </w:pPr>
      <w:r w:rsidRPr="00AE71CA">
        <w:lastRenderedPageBreak/>
        <w:t>N</w:t>
      </w:r>
      <w:r w:rsidR="00CE476E" w:rsidRPr="00AE71CA">
        <w:t xml:space="preserve">ine shifts were filled by the </w:t>
      </w:r>
      <w:r w:rsidR="00CB627A" w:rsidRPr="00AE71CA">
        <w:t>Management staff</w:t>
      </w:r>
      <w:r w:rsidR="00CC0719">
        <w:t xml:space="preserve">, </w:t>
      </w:r>
      <w:r w:rsidR="00CB627A" w:rsidRPr="00AE71CA">
        <w:t>thereby</w:t>
      </w:r>
      <w:r w:rsidR="00CE476E" w:rsidRPr="00AE71CA">
        <w:t xml:space="preserve"> impacting </w:t>
      </w:r>
      <w:r w:rsidR="00FD10B0" w:rsidRPr="00AE71CA">
        <w:t xml:space="preserve">on </w:t>
      </w:r>
      <w:r w:rsidR="00CE476E" w:rsidRPr="00AE71CA">
        <w:t>their ability to perform their own roles including providing clinical oversight.</w:t>
      </w:r>
    </w:p>
    <w:p w14:paraId="45525A1D" w14:textId="302659CB" w:rsidR="00166B64" w:rsidRPr="00A9426E" w:rsidRDefault="00166B64" w:rsidP="0009481A">
      <w:r w:rsidRPr="00A9426E">
        <w:t>The Approved Provider in its response stated that the service had been experiencing difficulty in recruitment of suitable Registered and care staff; and identified that the service utilises agency staff only when a shift cannot be filled by the services o</w:t>
      </w:r>
      <w:r w:rsidR="00A522DB">
        <w:t>wn</w:t>
      </w:r>
      <w:r w:rsidRPr="00A9426E">
        <w:t xml:space="preserve"> staff.</w:t>
      </w:r>
      <w:r>
        <w:t xml:space="preserve"> They advised that since the Site Audit, the service had successfully recruited four graduate Registered Nurse</w:t>
      </w:r>
      <w:r w:rsidR="00A522DB">
        <w:t>s</w:t>
      </w:r>
      <w:r>
        <w:t xml:space="preserve"> who will undertake a </w:t>
      </w:r>
      <w:r w:rsidR="00A522DB">
        <w:t xml:space="preserve">service </w:t>
      </w:r>
      <w:r>
        <w:t>graduate entry programme. The four graduate nurses commenced at the service on 2 August 2021.</w:t>
      </w:r>
    </w:p>
    <w:p w14:paraId="0357F17E" w14:textId="77777777" w:rsidR="00166B64" w:rsidRDefault="00166B64" w:rsidP="0009481A">
      <w:r w:rsidRPr="008C541E">
        <w:t>The Approved Provider’s response included evidence of initiatives being taken in response to the deficiencies identified by the Assessment Team at the time of the Site Audit including</w:t>
      </w:r>
      <w:r>
        <w:t>:</w:t>
      </w:r>
      <w:r w:rsidRPr="008C541E">
        <w:t xml:space="preserve"> </w:t>
      </w:r>
    </w:p>
    <w:p w14:paraId="5FD811EA" w14:textId="50F0709A" w:rsidR="00166B64" w:rsidRPr="00166B64" w:rsidRDefault="00166B64" w:rsidP="008044B4">
      <w:pPr>
        <w:pStyle w:val="ListParagraph"/>
        <w:numPr>
          <w:ilvl w:val="0"/>
          <w:numId w:val="31"/>
        </w:numPr>
      </w:pPr>
      <w:r w:rsidRPr="00166B64">
        <w:t>Improving the clinical roster</w:t>
      </w:r>
    </w:p>
    <w:p w14:paraId="64A4183B" w14:textId="77777777" w:rsidR="008044B4" w:rsidRDefault="00166B64" w:rsidP="008044B4">
      <w:pPr>
        <w:pStyle w:val="ListParagraph"/>
        <w:numPr>
          <w:ilvl w:val="0"/>
          <w:numId w:val="31"/>
        </w:numPr>
      </w:pPr>
      <w:r w:rsidRPr="00166B64">
        <w:t xml:space="preserve">Upgrade of the nurse call system to include </w:t>
      </w:r>
      <w:r w:rsidR="00BD5A8A">
        <w:t>recording the</w:t>
      </w:r>
      <w:r w:rsidRPr="00166B64">
        <w:t xml:space="preserve"> length of time calls bells are activated</w:t>
      </w:r>
      <w:r w:rsidR="004077D7">
        <w:t xml:space="preserve">. </w:t>
      </w:r>
    </w:p>
    <w:p w14:paraId="7F341F1D" w14:textId="44A76395" w:rsidR="00166B64" w:rsidRPr="00166B64" w:rsidRDefault="004077D7" w:rsidP="008044B4">
      <w:pPr>
        <w:pStyle w:val="ListParagraph"/>
        <w:numPr>
          <w:ilvl w:val="0"/>
          <w:numId w:val="31"/>
        </w:numPr>
      </w:pPr>
      <w:r>
        <w:t xml:space="preserve">When call bells are activated over seven minutes a </w:t>
      </w:r>
      <w:r w:rsidR="00166B64" w:rsidRPr="00166B64">
        <w:t>notification</w:t>
      </w:r>
      <w:r w:rsidR="00487AC3">
        <w:t xml:space="preserve"> is sent to </w:t>
      </w:r>
      <w:r w:rsidR="00166B64" w:rsidRPr="00166B64">
        <w:t>the Service Manager.</w:t>
      </w:r>
    </w:p>
    <w:p w14:paraId="0D9A84F6" w14:textId="1D3BDC31" w:rsidR="00166B64" w:rsidRPr="00166B64" w:rsidRDefault="00166B64" w:rsidP="0009481A">
      <w:r w:rsidRPr="00166B64">
        <w:t xml:space="preserve">I have considered information in the site audit report and the Approved Provider’s response. While I acknowledge the Approved Provider’s response including immediate and planned actions, at the time of the site audit, the service was not planned to ensure the delivery and management of safe and quality care. </w:t>
      </w:r>
      <w:r w:rsidR="006D315D" w:rsidRPr="003933DA">
        <w:t xml:space="preserve">Therefore, it is my decision this requirement is Non-Compliant. </w:t>
      </w:r>
    </w:p>
    <w:p w14:paraId="04097CB5" w14:textId="353BA0AD" w:rsidR="009B0279" w:rsidRPr="00506F7F" w:rsidRDefault="00276346" w:rsidP="00276346">
      <w:pPr>
        <w:pStyle w:val="Heading3"/>
      </w:pPr>
      <w:r w:rsidRPr="00506F7F">
        <w:t>Requirement 7(3)(b)</w:t>
      </w:r>
      <w:r>
        <w:tab/>
      </w:r>
      <w:r w:rsidR="00300B7F">
        <w:t>C</w:t>
      </w:r>
      <w:r>
        <w:t>ompliant</w:t>
      </w:r>
    </w:p>
    <w:p w14:paraId="04097CB6" w14:textId="77777777" w:rsidR="009B0279" w:rsidRPr="008D114F" w:rsidRDefault="00276346" w:rsidP="009B0279">
      <w:pPr>
        <w:rPr>
          <w:i/>
        </w:rPr>
      </w:pPr>
      <w:r w:rsidRPr="008D114F">
        <w:rPr>
          <w:i/>
        </w:rPr>
        <w:t>Workforce interactions with consumers are kind, caring and respectful of each consumer’s identity, culture and diversity.</w:t>
      </w:r>
    </w:p>
    <w:p w14:paraId="0F8428BA" w14:textId="77777777" w:rsidR="0062723B" w:rsidRPr="00300B7F" w:rsidRDefault="00357906" w:rsidP="006D315D">
      <w:r w:rsidRPr="00300B7F">
        <w:t>Overall consumers and representatives said staff were kind and caring in their interactions. However, some consumers said that staff are often rushed, work short or agency staff</w:t>
      </w:r>
      <w:r w:rsidR="0062723B" w:rsidRPr="00300B7F">
        <w:t xml:space="preserve"> are employed </w:t>
      </w:r>
      <w:r w:rsidRPr="00300B7F">
        <w:t xml:space="preserve">who don’t know </w:t>
      </w:r>
      <w:r w:rsidR="0062723B" w:rsidRPr="00300B7F">
        <w:t>consumers</w:t>
      </w:r>
      <w:r w:rsidRPr="00300B7F">
        <w:t xml:space="preserve"> or their care needs.</w:t>
      </w:r>
    </w:p>
    <w:p w14:paraId="16E0CD6C" w14:textId="77777777" w:rsidR="0062723B" w:rsidRPr="00300B7F" w:rsidRDefault="0062723B" w:rsidP="006D315D"/>
    <w:p w14:paraId="1C0E1028" w14:textId="17881A6D" w:rsidR="008F297C" w:rsidRPr="00300B7F" w:rsidRDefault="001B104D" w:rsidP="006D315D">
      <w:r w:rsidRPr="00300B7F">
        <w:t xml:space="preserve">At the time of the Site Audit, the Assessment Team observed staff being kind and respectful in their interactions with consumers. </w:t>
      </w:r>
      <w:r w:rsidR="008F297C" w:rsidRPr="00300B7F">
        <w:rPr>
          <w:rFonts w:eastAsia="Calibri"/>
          <w:lang w:eastAsia="en-US"/>
        </w:rPr>
        <w:t>However, the Assessment Team provided information in relation to observations of staff practices and language when speaking about consumers. Including:</w:t>
      </w:r>
    </w:p>
    <w:p w14:paraId="628E9377" w14:textId="77777777" w:rsidR="008F297C" w:rsidRPr="00300B7F" w:rsidRDefault="008F297C" w:rsidP="006D315D">
      <w:pPr>
        <w:rPr>
          <w:rFonts w:eastAsia="Calibri"/>
          <w:lang w:eastAsia="en-US"/>
        </w:rPr>
      </w:pPr>
      <w:r w:rsidRPr="00300B7F">
        <w:rPr>
          <w:rFonts w:eastAsia="Calibri"/>
          <w:lang w:eastAsia="en-US"/>
        </w:rPr>
        <w:t xml:space="preserve">The Assessment Team observed a conversation between care and Registered staff who made racially insensitive remarks about another culture’s language. The </w:t>
      </w:r>
      <w:r w:rsidRPr="00300B7F">
        <w:rPr>
          <w:rFonts w:eastAsia="Calibri"/>
          <w:lang w:eastAsia="en-US"/>
        </w:rPr>
        <w:lastRenderedPageBreak/>
        <w:t xml:space="preserve">conversation was in close proximity to four consumer’s room and the Assessment Team observed some consumers doors open. </w:t>
      </w:r>
    </w:p>
    <w:p w14:paraId="12BC1A45" w14:textId="0D4AE8A3" w:rsidR="008F297C" w:rsidRPr="00300B7F" w:rsidRDefault="008F297C" w:rsidP="006D315D">
      <w:pPr>
        <w:rPr>
          <w:rFonts w:eastAsia="Calibri"/>
          <w:lang w:eastAsia="en-US"/>
        </w:rPr>
      </w:pPr>
      <w:r w:rsidRPr="00300B7F">
        <w:rPr>
          <w:rFonts w:eastAsia="Calibri"/>
          <w:lang w:eastAsia="en-US"/>
        </w:rPr>
        <w:t>In the Assessment Team’s interview with a staff member, a reference was made to de-canting of consumers to other areas of the service</w:t>
      </w:r>
      <w:r w:rsidR="00B00CC8" w:rsidRPr="00300B7F">
        <w:rPr>
          <w:rFonts w:eastAsia="Calibri"/>
          <w:lang w:eastAsia="en-US"/>
        </w:rPr>
        <w:t xml:space="preserve">; and </w:t>
      </w:r>
      <w:r w:rsidR="00227F4E" w:rsidRPr="00300B7F">
        <w:rPr>
          <w:rFonts w:eastAsia="Calibri"/>
          <w:lang w:eastAsia="en-US"/>
        </w:rPr>
        <w:t xml:space="preserve">in a second interview another </w:t>
      </w:r>
      <w:r w:rsidR="00B00CC8" w:rsidRPr="00300B7F">
        <w:rPr>
          <w:rFonts w:eastAsia="Calibri"/>
          <w:lang w:eastAsia="en-US"/>
        </w:rPr>
        <w:t>staff member</w:t>
      </w:r>
      <w:r w:rsidR="00227F4E" w:rsidRPr="00300B7F">
        <w:rPr>
          <w:rFonts w:eastAsia="Calibri"/>
          <w:lang w:eastAsia="en-US"/>
        </w:rPr>
        <w:t xml:space="preserve"> making </w:t>
      </w:r>
      <w:r w:rsidR="00480733" w:rsidRPr="00300B7F">
        <w:rPr>
          <w:rFonts w:eastAsia="Calibri"/>
          <w:lang w:eastAsia="en-US"/>
        </w:rPr>
        <w:t xml:space="preserve">a </w:t>
      </w:r>
      <w:r w:rsidR="00227F4E" w:rsidRPr="00300B7F">
        <w:rPr>
          <w:rFonts w:eastAsia="Calibri"/>
          <w:lang w:eastAsia="en-US"/>
        </w:rPr>
        <w:t>comment regarding a consumer’s</w:t>
      </w:r>
      <w:r w:rsidR="00487AC3">
        <w:rPr>
          <w:rFonts w:eastAsia="Calibri"/>
          <w:lang w:eastAsia="en-US"/>
        </w:rPr>
        <w:t xml:space="preserve"> manner of</w:t>
      </w:r>
      <w:r w:rsidR="00227F4E" w:rsidRPr="00300B7F">
        <w:rPr>
          <w:rFonts w:eastAsia="Calibri"/>
          <w:lang w:eastAsia="en-US"/>
        </w:rPr>
        <w:t xml:space="preserve"> behaviour</w:t>
      </w:r>
      <w:r w:rsidRPr="00300B7F">
        <w:rPr>
          <w:rFonts w:eastAsia="Calibri"/>
          <w:lang w:eastAsia="en-US"/>
        </w:rPr>
        <w:t>.</w:t>
      </w:r>
    </w:p>
    <w:p w14:paraId="55487AF8" w14:textId="2A2CF76F" w:rsidR="008F297C" w:rsidRPr="00300B7F" w:rsidRDefault="008F297C" w:rsidP="006D315D">
      <w:pPr>
        <w:rPr>
          <w:rFonts w:eastAsia="Calibri"/>
          <w:lang w:eastAsia="en-US"/>
        </w:rPr>
      </w:pPr>
      <w:r w:rsidRPr="00300B7F">
        <w:t>The Approved Provider in its response, stated that Management were advised on one conversation between staff that was overheard by the Assessment Team; and when asked to expand to the staff involved the Assessment Team would not divulge the nature of the conversation</w:t>
      </w:r>
      <w:r w:rsidR="00303E87">
        <w:t xml:space="preserve">. </w:t>
      </w:r>
      <w:r w:rsidR="00767F3F">
        <w:t>T</w:t>
      </w:r>
      <w:r w:rsidR="00767F3F" w:rsidRPr="00300B7F">
        <w:t>herefore,</w:t>
      </w:r>
      <w:r w:rsidRPr="00300B7F">
        <w:t xml:space="preserve"> the service was unable to follow up with staff. The Approved Provider acknowledge that a staff member in one interview with the Assessment Team had used the word decant, however this was not reflective of the staff member or any staff r</w:t>
      </w:r>
      <w:r w:rsidR="00303E87">
        <w:t>espect</w:t>
      </w:r>
      <w:r w:rsidRPr="00300B7F">
        <w:t xml:space="preserve"> to consumers at the service.</w:t>
      </w:r>
      <w:r w:rsidR="00CF6DCF" w:rsidRPr="00300B7F">
        <w:t xml:space="preserve"> In relation to</w:t>
      </w:r>
      <w:r w:rsidR="00480733" w:rsidRPr="00300B7F">
        <w:t xml:space="preserve"> a staff member making a comment regarding a consumer</w:t>
      </w:r>
      <w:r w:rsidR="00456222" w:rsidRPr="00300B7F">
        <w:t xml:space="preserve">’s behaviour, the Approved Provider </w:t>
      </w:r>
      <w:r w:rsidR="0084596E" w:rsidRPr="00300B7F">
        <w:t>provided information that evidenced the staff member</w:t>
      </w:r>
      <w:r w:rsidR="00BB4ED9" w:rsidRPr="00300B7F">
        <w:t xml:space="preserve"> understood </w:t>
      </w:r>
      <w:r w:rsidR="00910617" w:rsidRPr="00300B7F">
        <w:t xml:space="preserve">and respected </w:t>
      </w:r>
      <w:r w:rsidR="00BB4ED9" w:rsidRPr="00300B7F">
        <w:t>the individual consumer</w:t>
      </w:r>
      <w:r w:rsidR="00910617" w:rsidRPr="00300B7F">
        <w:t>.</w:t>
      </w:r>
    </w:p>
    <w:p w14:paraId="1F8C8136" w14:textId="4FB11B53" w:rsidR="006966B1" w:rsidRPr="006D315D" w:rsidRDefault="008F297C" w:rsidP="006D315D">
      <w:r w:rsidRPr="001D3128">
        <w:t xml:space="preserve">While at the time of the Site Audit, the Assessment Team identified </w:t>
      </w:r>
      <w:r w:rsidR="00062783" w:rsidRPr="001D3128">
        <w:t xml:space="preserve">three </w:t>
      </w:r>
      <w:r w:rsidRPr="001D3128">
        <w:t xml:space="preserve">occasions when observation of staff practices and conversations where </w:t>
      </w:r>
      <w:r w:rsidR="00062783" w:rsidRPr="001D3128">
        <w:t xml:space="preserve">observed, I note </w:t>
      </w:r>
      <w:r w:rsidRPr="001D3128">
        <w:t xml:space="preserve">consumers and representatives </w:t>
      </w:r>
      <w:r w:rsidR="00062783" w:rsidRPr="001D3128">
        <w:t>said that staff at the service where kind and caring</w:t>
      </w:r>
      <w:r w:rsidR="00F65950" w:rsidRPr="001D3128">
        <w:t xml:space="preserve"> and the Assessment Team observed kind and respectful interactions. </w:t>
      </w:r>
      <w:r w:rsidRPr="001D3128">
        <w:t xml:space="preserve">I have considered information in the site audit report and the Approved Provider’s response and I am satisfied </w:t>
      </w:r>
      <w:r w:rsidR="00300B7F" w:rsidRPr="001D3128">
        <w:t xml:space="preserve">that the workforce are kind, caring and respectful of each consumer’s identity, culture and diversity. </w:t>
      </w:r>
      <w:r w:rsidRPr="001D3128">
        <w:t>For the reasons detailed, this requirement is Compliant.</w:t>
      </w:r>
    </w:p>
    <w:p w14:paraId="04097CB8" w14:textId="16DE8E82" w:rsidR="009B0279" w:rsidRPr="00095CD4" w:rsidRDefault="00276346" w:rsidP="009B0279">
      <w:pPr>
        <w:pStyle w:val="Heading3"/>
      </w:pPr>
      <w:r w:rsidRPr="00095CD4">
        <w:t>Requirement 7(3)(c)</w:t>
      </w:r>
      <w:r>
        <w:tab/>
        <w:t>Compliant</w:t>
      </w:r>
    </w:p>
    <w:p w14:paraId="04097CB9" w14:textId="77777777" w:rsidR="009B0279" w:rsidRPr="008D114F" w:rsidRDefault="00276346" w:rsidP="009B0279">
      <w:pPr>
        <w:rPr>
          <w:i/>
        </w:rPr>
      </w:pPr>
      <w:r w:rsidRPr="008D114F">
        <w:rPr>
          <w:i/>
        </w:rPr>
        <w:t>The workforce is competent and the members of the workforce have the qualifications and knowledge to effectively perform their roles.</w:t>
      </w:r>
    </w:p>
    <w:p w14:paraId="04097CBB" w14:textId="41BB8860" w:rsidR="009B0279" w:rsidRPr="00095CD4" w:rsidRDefault="00276346" w:rsidP="00276346">
      <w:pPr>
        <w:pStyle w:val="Heading3"/>
      </w:pPr>
      <w:r w:rsidRPr="00095CD4">
        <w:t>Requirement 7(3)(d)</w:t>
      </w:r>
      <w:r>
        <w:tab/>
      </w:r>
      <w:r w:rsidR="0095482B" w:rsidRPr="001D3128">
        <w:t>C</w:t>
      </w:r>
      <w:r w:rsidRPr="001D3128">
        <w:t>ompliant</w:t>
      </w:r>
    </w:p>
    <w:p w14:paraId="04097CBC" w14:textId="77777777" w:rsidR="009B0279" w:rsidRPr="008D114F" w:rsidRDefault="00276346" w:rsidP="009B0279">
      <w:pPr>
        <w:rPr>
          <w:i/>
        </w:rPr>
      </w:pPr>
      <w:r w:rsidRPr="008D114F">
        <w:rPr>
          <w:i/>
        </w:rPr>
        <w:t>The workforce is recruited, trained, equipped and supported to deliver the outcomes required by these standards.</w:t>
      </w:r>
    </w:p>
    <w:p w14:paraId="100F1AA5" w14:textId="77777777" w:rsidR="009E2D35" w:rsidRPr="0095482B" w:rsidRDefault="009E2D35" w:rsidP="006D315D">
      <w:r w:rsidRPr="0095482B">
        <w:t xml:space="preserve">In coming to a decision on compliance for this requirement, I have considered the information brought forward by the Assessment Team, and the written response from the Approved Provider, under this requirement and other requirements within this Standard. </w:t>
      </w:r>
    </w:p>
    <w:p w14:paraId="61F59E0D" w14:textId="41E4283B" w:rsidR="00AE2028" w:rsidRPr="001E5714" w:rsidRDefault="008C2547" w:rsidP="006D315D">
      <w:r w:rsidRPr="0095482B">
        <w:t xml:space="preserve">Two consumers </w:t>
      </w:r>
      <w:r w:rsidR="00E65D70">
        <w:t xml:space="preserve">and/or representatives </w:t>
      </w:r>
      <w:r w:rsidRPr="0095482B">
        <w:t>interviewe</w:t>
      </w:r>
      <w:r w:rsidR="00310E29" w:rsidRPr="0095482B">
        <w:t xml:space="preserve">d identified </w:t>
      </w:r>
      <w:r w:rsidR="00FE0C9A" w:rsidRPr="0095482B">
        <w:t xml:space="preserve">some staff could improve their interactions with </w:t>
      </w:r>
      <w:r w:rsidR="00FE0C9A" w:rsidRPr="001E5714">
        <w:t>consumers</w:t>
      </w:r>
      <w:r w:rsidR="00726DC0" w:rsidRPr="001E5714">
        <w:t xml:space="preserve">; </w:t>
      </w:r>
      <w:r w:rsidR="00FE0C9A" w:rsidRPr="001E5714">
        <w:t xml:space="preserve">and </w:t>
      </w:r>
      <w:r w:rsidR="00767F3F" w:rsidRPr="001E5714">
        <w:t>specifically,</w:t>
      </w:r>
      <w:r w:rsidR="00726DC0" w:rsidRPr="001E5714">
        <w:t xml:space="preserve"> for consumers living in </w:t>
      </w:r>
      <w:r w:rsidR="00726DC0" w:rsidRPr="001E5714">
        <w:lastRenderedPageBreak/>
        <w:t xml:space="preserve">the memory support unit, </w:t>
      </w:r>
      <w:r w:rsidR="00FE0C9A" w:rsidRPr="001E5714">
        <w:t xml:space="preserve">agency staff </w:t>
      </w:r>
      <w:r w:rsidR="00726DC0" w:rsidRPr="001E5714">
        <w:t>do not always know how to support consumers living with dementia</w:t>
      </w:r>
      <w:r w:rsidR="00E65D70">
        <w:t>. They</w:t>
      </w:r>
      <w:r w:rsidR="00AE2028" w:rsidRPr="001E5714">
        <w:t xml:space="preserve"> provided examples of </w:t>
      </w:r>
      <w:r w:rsidR="00E65D70">
        <w:t>how</w:t>
      </w:r>
      <w:r w:rsidR="00AE2028" w:rsidRPr="001E5714">
        <w:t xml:space="preserve"> this impacted</w:t>
      </w:r>
      <w:r w:rsidR="00E65D70">
        <w:t xml:space="preserve"> consumers</w:t>
      </w:r>
      <w:r w:rsidR="00AE2028" w:rsidRPr="001E5714">
        <w:t xml:space="preserve"> such as medication errors and delays in meal service.</w:t>
      </w:r>
    </w:p>
    <w:p w14:paraId="05ACA133" w14:textId="5CCD2562" w:rsidR="00330471" w:rsidRPr="001E5714" w:rsidRDefault="00330471" w:rsidP="006D315D">
      <w:pPr>
        <w:rPr>
          <w:rFonts w:eastAsiaTheme="minorHAnsi"/>
        </w:rPr>
      </w:pPr>
      <w:r w:rsidRPr="001E5714">
        <w:rPr>
          <w:rFonts w:eastAsiaTheme="minorHAnsi"/>
        </w:rPr>
        <w:t>The service had a nominated Infection Prevention and Control Leads who had completed training as required by the Department of Health.</w:t>
      </w:r>
    </w:p>
    <w:p w14:paraId="45200455" w14:textId="29438EF5" w:rsidR="00E67EE5" w:rsidRDefault="00E67EE5" w:rsidP="006D315D">
      <w:pPr>
        <w:rPr>
          <w:rFonts w:eastAsiaTheme="minorHAnsi"/>
        </w:rPr>
      </w:pPr>
      <w:r w:rsidRPr="001E5714">
        <w:rPr>
          <w:rFonts w:eastAsiaTheme="minorHAnsi"/>
        </w:rPr>
        <w:t>Management said the organisation’s central office monitored the completion of staff mandatory training</w:t>
      </w:r>
      <w:r w:rsidR="00D35FE9" w:rsidRPr="001E5714">
        <w:rPr>
          <w:rFonts w:eastAsiaTheme="minorHAnsi"/>
        </w:rPr>
        <w:t xml:space="preserve">, including sending of reminders three months ahead of the time </w:t>
      </w:r>
      <w:r w:rsidR="001B617A">
        <w:rPr>
          <w:rFonts w:eastAsiaTheme="minorHAnsi"/>
        </w:rPr>
        <w:t xml:space="preserve">to </w:t>
      </w:r>
      <w:r w:rsidR="00D35FE9" w:rsidRPr="001E5714">
        <w:rPr>
          <w:rFonts w:eastAsiaTheme="minorHAnsi"/>
        </w:rPr>
        <w:t xml:space="preserve">staff </w:t>
      </w:r>
      <w:r w:rsidR="001B617A">
        <w:rPr>
          <w:rFonts w:eastAsiaTheme="minorHAnsi"/>
        </w:rPr>
        <w:t xml:space="preserve">who </w:t>
      </w:r>
      <w:r w:rsidR="00D35FE9" w:rsidRPr="001E5714">
        <w:rPr>
          <w:rFonts w:eastAsiaTheme="minorHAnsi"/>
        </w:rPr>
        <w:t xml:space="preserve">are due </w:t>
      </w:r>
      <w:r w:rsidR="00076956" w:rsidRPr="001E5714">
        <w:rPr>
          <w:rFonts w:eastAsiaTheme="minorHAnsi"/>
        </w:rPr>
        <w:t>for annual mandatory training.</w:t>
      </w:r>
      <w:r w:rsidR="00A05F2E" w:rsidRPr="001E5714">
        <w:rPr>
          <w:rFonts w:eastAsiaTheme="minorHAnsi"/>
        </w:rPr>
        <w:t xml:space="preserve"> For agency staff, Management said</w:t>
      </w:r>
      <w:r w:rsidR="00B808E3" w:rsidRPr="001E5714">
        <w:rPr>
          <w:rFonts w:eastAsiaTheme="minorHAnsi"/>
        </w:rPr>
        <w:t xml:space="preserve"> the completion of mandatory training is required as part of the contractual arrangement.</w:t>
      </w:r>
    </w:p>
    <w:p w14:paraId="1E45B0A6" w14:textId="5E977168" w:rsidR="00652C9F" w:rsidRPr="001E5714" w:rsidRDefault="00652C9F" w:rsidP="006D315D">
      <w:pPr>
        <w:rPr>
          <w:rFonts w:eastAsiaTheme="minorHAnsi"/>
        </w:rPr>
      </w:pPr>
      <w:r w:rsidRPr="004D181D">
        <w:rPr>
          <w:color w:val="auto"/>
        </w:rPr>
        <w:t xml:space="preserve">Management </w:t>
      </w:r>
      <w:r>
        <w:rPr>
          <w:color w:val="auto"/>
        </w:rPr>
        <w:t xml:space="preserve">said for </w:t>
      </w:r>
      <w:r w:rsidRPr="004D181D">
        <w:rPr>
          <w:color w:val="auto"/>
        </w:rPr>
        <w:t>staff who had not completed mandatory training or provided current police checks, were stood down</w:t>
      </w:r>
      <w:r w:rsidR="001B617A">
        <w:rPr>
          <w:color w:val="auto"/>
        </w:rPr>
        <w:t xml:space="preserve"> from employment</w:t>
      </w:r>
      <w:r w:rsidRPr="004D181D">
        <w:rPr>
          <w:color w:val="auto"/>
        </w:rPr>
        <w:t xml:space="preserve"> until the training was complete</w:t>
      </w:r>
      <w:r w:rsidR="00F166A0">
        <w:rPr>
          <w:color w:val="auto"/>
        </w:rPr>
        <w:t>. The Assessment Team confirmed this on review of the services Heads of Department meeting minutes.</w:t>
      </w:r>
    </w:p>
    <w:p w14:paraId="65E0F919" w14:textId="11DC06F9" w:rsidR="00A346B1" w:rsidRPr="001E5714" w:rsidRDefault="00A346B1" w:rsidP="006D315D">
      <w:r w:rsidRPr="001E5714">
        <w:t>One agency Enrolled Nurse confirmed they had completed the mandatory competencies as a requirement of employment.</w:t>
      </w:r>
    </w:p>
    <w:p w14:paraId="5C270B06" w14:textId="6013F3A0" w:rsidR="00137D20" w:rsidRDefault="00137D20" w:rsidP="006D315D">
      <w:r w:rsidRPr="001E5714">
        <w:t xml:space="preserve">One care staff member who worked in the service’s memory support unit said they had attended dementia training in 2020, </w:t>
      </w:r>
      <w:r w:rsidR="001E5714" w:rsidRPr="001E5714">
        <w:t xml:space="preserve">and to date </w:t>
      </w:r>
      <w:r w:rsidRPr="001E5714">
        <w:t xml:space="preserve">no further training </w:t>
      </w:r>
      <w:r w:rsidR="001E5714" w:rsidRPr="001E5714">
        <w:t xml:space="preserve">had been </w:t>
      </w:r>
      <w:r w:rsidRPr="001E5714">
        <w:t>provided in dementia care.</w:t>
      </w:r>
    </w:p>
    <w:p w14:paraId="161F0D53" w14:textId="7CD1DCBC" w:rsidR="00D72B76" w:rsidRDefault="003D286E" w:rsidP="006D315D">
      <w:r>
        <w:t xml:space="preserve">Review of the service’s Plan for Continuous improvement identified a number of </w:t>
      </w:r>
      <w:r w:rsidR="00F52F5C">
        <w:t xml:space="preserve">staff training </w:t>
      </w:r>
      <w:r w:rsidR="002436C4">
        <w:t>are</w:t>
      </w:r>
      <w:r w:rsidR="0067483C">
        <w:t>a</w:t>
      </w:r>
      <w:r w:rsidR="002436C4">
        <w:t>s</w:t>
      </w:r>
      <w:r w:rsidR="0067483C">
        <w:t>,</w:t>
      </w:r>
      <w:r w:rsidR="002436C4">
        <w:t xml:space="preserve"> including responsive behaviours training, </w:t>
      </w:r>
      <w:r w:rsidR="00D72B76">
        <w:t xml:space="preserve">consumer care </w:t>
      </w:r>
      <w:r w:rsidR="002436C4">
        <w:t xml:space="preserve">documentation </w:t>
      </w:r>
      <w:r w:rsidR="00D72B76">
        <w:t>and end of life are planning documentation.</w:t>
      </w:r>
      <w:r w:rsidR="0067483C">
        <w:t xml:space="preserve"> </w:t>
      </w:r>
      <w:r w:rsidR="00767F3F">
        <w:t>However,</w:t>
      </w:r>
      <w:r w:rsidR="0067483C">
        <w:t xml:space="preserve"> the Assessment Team identified at the time of the Site Audit </w:t>
      </w:r>
      <w:r w:rsidR="00017BAF">
        <w:t>inconsistent or incompletion documentation of actions undertaken by the service in these improvement areas.</w:t>
      </w:r>
    </w:p>
    <w:p w14:paraId="1F9D0080" w14:textId="2AC8CD12" w:rsidR="003560A3" w:rsidRPr="009F74A8" w:rsidRDefault="00AE3A74" w:rsidP="006D315D">
      <w:r w:rsidRPr="009F74A8">
        <w:t>The Approved Provider in its response</w:t>
      </w:r>
      <w:r w:rsidR="00056FEE" w:rsidRPr="009F74A8">
        <w:t xml:space="preserve"> stated </w:t>
      </w:r>
      <w:r w:rsidR="00D71507" w:rsidRPr="009F74A8">
        <w:t>there were some items</w:t>
      </w:r>
      <w:r w:rsidR="00726DC0" w:rsidRPr="009F74A8">
        <w:t xml:space="preserve"> </w:t>
      </w:r>
      <w:r w:rsidR="00716068" w:rsidRPr="009F74A8">
        <w:t xml:space="preserve">in the Plan for Continuous Improvement had not yet been closed out for accuracy. </w:t>
      </w:r>
      <w:r w:rsidR="003560A3" w:rsidRPr="009F74A8">
        <w:t>The Approved Provide</w:t>
      </w:r>
      <w:r w:rsidR="00767F3F">
        <w:t>r</w:t>
      </w:r>
      <w:r w:rsidR="003560A3" w:rsidRPr="009F74A8">
        <w:t xml:space="preserve"> provided information to evidence </w:t>
      </w:r>
      <w:r w:rsidR="00957599" w:rsidRPr="009F74A8">
        <w:t>the service</w:t>
      </w:r>
      <w:r w:rsidR="00421C96" w:rsidRPr="009F74A8">
        <w:t xml:space="preserve"> provided training to staff to support the delivery of outcomes required by the Standards, such as Kind, </w:t>
      </w:r>
      <w:r w:rsidR="00887581" w:rsidRPr="009F74A8">
        <w:t xml:space="preserve">Caring and </w:t>
      </w:r>
      <w:r w:rsidR="00421C96" w:rsidRPr="009F74A8">
        <w:t>Respectful</w:t>
      </w:r>
      <w:r w:rsidR="00887581" w:rsidRPr="009F74A8">
        <w:t xml:space="preserve"> Care; and </w:t>
      </w:r>
      <w:r w:rsidR="009F74A8" w:rsidRPr="009F74A8">
        <w:t xml:space="preserve">education provided through the </w:t>
      </w:r>
      <w:proofErr w:type="spellStart"/>
      <w:r w:rsidR="009F74A8" w:rsidRPr="009F74A8">
        <w:t>Preceptored</w:t>
      </w:r>
      <w:proofErr w:type="spellEnd"/>
      <w:r w:rsidR="009F74A8" w:rsidRPr="009F74A8">
        <w:t xml:space="preserve"> Training Programme.</w:t>
      </w:r>
    </w:p>
    <w:p w14:paraId="30BD5CAA" w14:textId="425140A7" w:rsidR="00BB73C5" w:rsidRPr="00735074" w:rsidRDefault="00BB73C5" w:rsidP="006D315D">
      <w:r w:rsidRPr="00735074">
        <w:t xml:space="preserve">The Assessment Team provided information under Requirement 7(3)(c) that evidence the service had processes and was able to demonstrate member of the workforce had the </w:t>
      </w:r>
      <w:r w:rsidR="0012558C" w:rsidRPr="00735074">
        <w:t>qualifications</w:t>
      </w:r>
      <w:r w:rsidRPr="00735074">
        <w:t xml:space="preserve"> and knowledge to effectively perform their roles. I have considered</w:t>
      </w:r>
      <w:r w:rsidR="005A742C">
        <w:t xml:space="preserve"> information provided under this requirement in my</w:t>
      </w:r>
      <w:r w:rsidRPr="00735074">
        <w:t xml:space="preserve"> decision.</w:t>
      </w:r>
    </w:p>
    <w:p w14:paraId="04097CBD" w14:textId="2EE041B8" w:rsidR="009B0279" w:rsidRPr="001D3128" w:rsidRDefault="001D3128" w:rsidP="006D315D">
      <w:r w:rsidRPr="001D3128">
        <w:t>For the reasons detailed, this requirement is Compliant.</w:t>
      </w:r>
    </w:p>
    <w:p w14:paraId="04097CBE" w14:textId="293070A8" w:rsidR="009B0279" w:rsidRPr="00095CD4" w:rsidRDefault="00276346" w:rsidP="00276346">
      <w:pPr>
        <w:pStyle w:val="Heading3"/>
      </w:pPr>
      <w:r w:rsidRPr="00095CD4">
        <w:lastRenderedPageBreak/>
        <w:t>Requirement 7(3)(e)</w:t>
      </w:r>
      <w:r>
        <w:tab/>
        <w:t>Non-compliant</w:t>
      </w:r>
    </w:p>
    <w:p w14:paraId="04097CBF" w14:textId="77777777" w:rsidR="009B0279" w:rsidRPr="008D114F" w:rsidRDefault="00276346" w:rsidP="009B0279">
      <w:pPr>
        <w:rPr>
          <w:i/>
        </w:rPr>
      </w:pPr>
      <w:r w:rsidRPr="008D114F">
        <w:rPr>
          <w:i/>
        </w:rPr>
        <w:t>Regular assessment, monitoring and review of the performance of each member of the workforce is undertaken.</w:t>
      </w:r>
    </w:p>
    <w:p w14:paraId="7E277DBD" w14:textId="4B58B55C" w:rsidR="00006CCD" w:rsidRPr="00AE7E7D" w:rsidRDefault="00006CCD" w:rsidP="00AE7E7D">
      <w:pPr>
        <w:rPr>
          <w:rFonts w:eastAsia="Calibri"/>
          <w:lang w:eastAsia="en-US"/>
        </w:rPr>
      </w:pPr>
      <w:r w:rsidRPr="005A182F">
        <w:rPr>
          <w:rFonts w:eastAsia="Calibri"/>
          <w:lang w:eastAsia="en-US"/>
        </w:rPr>
        <w:t xml:space="preserve">The Assessment Team </w:t>
      </w:r>
      <w:r w:rsidR="004D1094">
        <w:rPr>
          <w:rFonts w:eastAsia="Calibri"/>
          <w:lang w:eastAsia="en-US"/>
        </w:rPr>
        <w:t xml:space="preserve">provided information that </w:t>
      </w:r>
      <w:r w:rsidRPr="005A182F">
        <w:rPr>
          <w:rFonts w:eastAsia="Calibri"/>
          <w:lang w:eastAsia="en-US"/>
        </w:rPr>
        <w:t>identified the service did not demonstrate regular assessment, monitoring and review of the performance of each member of the workforce is undertaken.</w:t>
      </w:r>
    </w:p>
    <w:p w14:paraId="72A8B237" w14:textId="585B7E4C" w:rsidR="00B81329" w:rsidRPr="005A182F" w:rsidRDefault="00E874E3" w:rsidP="00AE7E7D">
      <w:r w:rsidRPr="005A182F">
        <w:t xml:space="preserve">Management said that </w:t>
      </w:r>
      <w:r w:rsidR="00475909" w:rsidRPr="005A182F">
        <w:t xml:space="preserve">approximately 50% of staff </w:t>
      </w:r>
      <w:r w:rsidRPr="005A182F">
        <w:t xml:space="preserve">were </w:t>
      </w:r>
      <w:r w:rsidR="00475909" w:rsidRPr="005A182F">
        <w:t>overdue for completion of annual performance appraisals.</w:t>
      </w:r>
      <w:r w:rsidR="004527F0" w:rsidRPr="005A182F">
        <w:t xml:space="preserve"> </w:t>
      </w:r>
      <w:r w:rsidR="00D82B2B" w:rsidRPr="005A182F">
        <w:t xml:space="preserve">Management </w:t>
      </w:r>
      <w:r w:rsidR="00D9415F" w:rsidRPr="005A182F">
        <w:t>provided an example of recent performance discussion</w:t>
      </w:r>
      <w:r w:rsidR="00AE5383" w:rsidRPr="005A182F">
        <w:t xml:space="preserve">s </w:t>
      </w:r>
      <w:r w:rsidR="00D62516">
        <w:t xml:space="preserve">and </w:t>
      </w:r>
      <w:r w:rsidR="00AE5383" w:rsidRPr="005A182F">
        <w:t xml:space="preserve">incidents </w:t>
      </w:r>
      <w:r w:rsidR="007E7D27" w:rsidRPr="005A182F">
        <w:t>in relating to staff performance</w:t>
      </w:r>
      <w:r w:rsidR="00D62516">
        <w:t>, including</w:t>
      </w:r>
      <w:r w:rsidR="00B81329" w:rsidRPr="005A182F">
        <w:t>:</w:t>
      </w:r>
    </w:p>
    <w:p w14:paraId="03B81D59" w14:textId="328E9D6F" w:rsidR="00B81329" w:rsidRPr="005A182F" w:rsidRDefault="00B81329" w:rsidP="00AE7E7D">
      <w:r w:rsidRPr="005A182F">
        <w:t>A performance discussion with</w:t>
      </w:r>
      <w:r w:rsidR="007E7D27" w:rsidRPr="005A182F">
        <w:t xml:space="preserve"> </w:t>
      </w:r>
      <w:r w:rsidR="00D9415F" w:rsidRPr="005A182F">
        <w:t xml:space="preserve">a care staff member following identified issues in relation to equipment management. </w:t>
      </w:r>
    </w:p>
    <w:p w14:paraId="5C7A0AB9" w14:textId="15D8DD33" w:rsidR="00B81329" w:rsidRPr="005A182F" w:rsidRDefault="00B81329" w:rsidP="00AE7E7D">
      <w:r w:rsidRPr="005A182F">
        <w:t xml:space="preserve">A staff member involved in an incident reported under the Serious Incident Response Scheme </w:t>
      </w:r>
      <w:r w:rsidR="005F6076">
        <w:t xml:space="preserve">who </w:t>
      </w:r>
      <w:r w:rsidRPr="005A182F">
        <w:t>was required to complete elder abuse training as part of the investigation and action plan.</w:t>
      </w:r>
    </w:p>
    <w:p w14:paraId="243A6851" w14:textId="51A70DF2" w:rsidR="00B81329" w:rsidRPr="005A182F" w:rsidRDefault="005E5648" w:rsidP="00AE7E7D">
      <w:r w:rsidRPr="005A182F">
        <w:t xml:space="preserve">However, at the time of the Site Audit the </w:t>
      </w:r>
      <w:r w:rsidR="00B81329" w:rsidRPr="005A182F">
        <w:t xml:space="preserve">service was unable to provide evidence of </w:t>
      </w:r>
      <w:r w:rsidRPr="005A182F">
        <w:t>the performance discussion or</w:t>
      </w:r>
      <w:r w:rsidR="00B81329" w:rsidRPr="005A182F">
        <w:t xml:space="preserve"> </w:t>
      </w:r>
      <w:r w:rsidR="005F6076">
        <w:t xml:space="preserve">that required </w:t>
      </w:r>
      <w:r w:rsidR="00B81329" w:rsidRPr="005A182F">
        <w:t>training being completed.</w:t>
      </w:r>
    </w:p>
    <w:p w14:paraId="6D2BDA83" w14:textId="5334E9B6" w:rsidR="002976FE" w:rsidRPr="005A182F" w:rsidRDefault="005E5648" w:rsidP="00AE7E7D">
      <w:r w:rsidRPr="005A182F">
        <w:t xml:space="preserve">Review of documentation provided to the Assessment Team identified </w:t>
      </w:r>
      <w:r w:rsidR="00F94C6A" w:rsidRPr="005A182F">
        <w:t xml:space="preserve">performance appraisal, including probationary reviews are not </w:t>
      </w:r>
      <w:r w:rsidR="005A182F" w:rsidRPr="005A182F">
        <w:t>regularly being completed.</w:t>
      </w:r>
    </w:p>
    <w:p w14:paraId="0DD9783B" w14:textId="64FD0F18" w:rsidR="00D8669D" w:rsidRPr="005A182F" w:rsidRDefault="00D019A1" w:rsidP="00AE7E7D">
      <w:r w:rsidRPr="005A182F">
        <w:t xml:space="preserve">The Approved Provider in its response stated that the service acknowledges that </w:t>
      </w:r>
      <w:r w:rsidR="00D64B31" w:rsidRPr="005A182F">
        <w:t xml:space="preserve">performance </w:t>
      </w:r>
      <w:r w:rsidR="0012558C" w:rsidRPr="005A182F">
        <w:t>appraisals</w:t>
      </w:r>
      <w:r w:rsidR="00D64B31" w:rsidRPr="005A182F">
        <w:t xml:space="preserve"> for staff are not all current and this was a defici</w:t>
      </w:r>
      <w:r w:rsidR="005F6076">
        <w:t>ency</w:t>
      </w:r>
      <w:r w:rsidR="00D64B31" w:rsidRPr="005A182F">
        <w:t xml:space="preserve"> not included in the service’s Plan for Continuous Improvement at the time of the Site Audit.</w:t>
      </w:r>
      <w:r w:rsidR="00D8669D">
        <w:t xml:space="preserve"> In addition, the Approved Provider’s response included clarification of</w:t>
      </w:r>
      <w:r w:rsidR="009B556D">
        <w:t xml:space="preserve"> the </w:t>
      </w:r>
      <w:r w:rsidR="00D8669D">
        <w:t xml:space="preserve">training completed by the staff member </w:t>
      </w:r>
      <w:r w:rsidR="00D8669D" w:rsidRPr="005A182F">
        <w:t xml:space="preserve">as part of the Serious Incident Response Scheme </w:t>
      </w:r>
      <w:r w:rsidR="008A70CA">
        <w:t xml:space="preserve">incident </w:t>
      </w:r>
      <w:r w:rsidR="00D8669D" w:rsidRPr="005A182F">
        <w:t>investigation and action plan.</w:t>
      </w:r>
    </w:p>
    <w:p w14:paraId="6FFBBB1F" w14:textId="77777777" w:rsidR="00F22C81" w:rsidRPr="00F00EFA" w:rsidRDefault="00D019A1" w:rsidP="00AE7E7D">
      <w:r w:rsidRPr="00F00EFA">
        <w:t>The Approved Provider’s response included evidence of initiatives being taken in response to the deficiencies identified by the Assessment</w:t>
      </w:r>
      <w:r w:rsidR="008A70CA" w:rsidRPr="00F00EFA">
        <w:t xml:space="preserve"> Team, including implementation of a </w:t>
      </w:r>
      <w:proofErr w:type="spellStart"/>
      <w:r w:rsidR="008A70CA" w:rsidRPr="00F00EFA">
        <w:t>Preceptored</w:t>
      </w:r>
      <w:proofErr w:type="spellEnd"/>
      <w:r w:rsidR="008A70CA" w:rsidRPr="00F00EFA">
        <w:t xml:space="preserve"> Program</w:t>
      </w:r>
      <w:r w:rsidR="00F22C81" w:rsidRPr="00F00EFA">
        <w:t xml:space="preserve"> </w:t>
      </w:r>
      <w:r w:rsidR="002909B8" w:rsidRPr="00F00EFA">
        <w:t>and staff training modules</w:t>
      </w:r>
      <w:r w:rsidR="00F22C81" w:rsidRPr="00F00EFA">
        <w:t>.</w:t>
      </w:r>
    </w:p>
    <w:p w14:paraId="27734DC0" w14:textId="77777777" w:rsidR="00AE7E7D" w:rsidRPr="003933DA" w:rsidRDefault="00837EA4" w:rsidP="00AE7E7D">
      <w:r w:rsidRPr="00F00EFA">
        <w:t xml:space="preserve">In coming to a decision on compliance for this requirement, I have considered the information brought forward by the Assessment Team, and the written response from the Approved Provider, under this requirement and other requirements within this Standard. </w:t>
      </w:r>
      <w:r w:rsidR="00580A0F" w:rsidRPr="00F00EFA">
        <w:t xml:space="preserve">While I acknowledge the </w:t>
      </w:r>
      <w:r w:rsidR="00452AEB">
        <w:t>A</w:t>
      </w:r>
      <w:r w:rsidR="00580A0F" w:rsidRPr="00F00EFA">
        <w:t xml:space="preserve">pproved </w:t>
      </w:r>
      <w:r w:rsidR="00452AEB">
        <w:t>P</w:t>
      </w:r>
      <w:r w:rsidR="00580A0F" w:rsidRPr="00F00EFA">
        <w:t xml:space="preserve">rovider’s response, at the time of the Site Audit, the service was unable to demonstrate </w:t>
      </w:r>
      <w:r w:rsidR="00580A0F" w:rsidRPr="00F00EFA">
        <w:rPr>
          <w:rFonts w:eastAsia="Calibri"/>
          <w:lang w:eastAsia="en-US"/>
        </w:rPr>
        <w:t xml:space="preserve">that </w:t>
      </w:r>
      <w:r w:rsidR="00580A0F" w:rsidRPr="00F00EFA">
        <w:t>regular assessment, monitoring and review of the performance of each member of the workforce is undertaken.</w:t>
      </w:r>
      <w:r w:rsidR="00AE7E7D">
        <w:t xml:space="preserve"> </w:t>
      </w:r>
      <w:r w:rsidR="00AE7E7D" w:rsidRPr="003933DA">
        <w:t xml:space="preserve">Therefore, it is my decision this requirement is Non-Compliant. </w:t>
      </w:r>
    </w:p>
    <w:p w14:paraId="04097CC1" w14:textId="6D859355" w:rsidR="00F00EFA" w:rsidRPr="005A182F" w:rsidRDefault="00F00EFA" w:rsidP="00D019A1">
      <w:pPr>
        <w:rPr>
          <w:color w:val="CC00FF"/>
        </w:rPr>
        <w:sectPr w:rsidR="00F00EFA" w:rsidRPr="005A182F" w:rsidSect="009B0279">
          <w:type w:val="continuous"/>
          <w:pgSz w:w="11906" w:h="16838"/>
          <w:pgMar w:top="1701" w:right="1418" w:bottom="1418" w:left="1418" w:header="709" w:footer="397" w:gutter="0"/>
          <w:cols w:space="708"/>
          <w:titlePg/>
          <w:docGrid w:linePitch="360"/>
        </w:sectPr>
      </w:pPr>
    </w:p>
    <w:p w14:paraId="04097CC2" w14:textId="730DD40F" w:rsidR="009B0279" w:rsidRDefault="00276346" w:rsidP="009B0279">
      <w:pPr>
        <w:pStyle w:val="Heading1"/>
        <w:tabs>
          <w:tab w:val="right" w:pos="9070"/>
        </w:tabs>
        <w:spacing w:before="560" w:after="640"/>
        <w:rPr>
          <w:color w:val="FFFFFF" w:themeColor="background1"/>
          <w:sz w:val="36"/>
        </w:rPr>
        <w:sectPr w:rsidR="009B0279" w:rsidSect="009B027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097D04" wp14:editId="04097D0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88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4097CC3" w14:textId="77777777" w:rsidR="009B0279" w:rsidRPr="00FD1B02" w:rsidRDefault="00276346" w:rsidP="009B0279">
      <w:pPr>
        <w:pStyle w:val="Heading3"/>
        <w:shd w:val="clear" w:color="auto" w:fill="F2F2F2" w:themeFill="background1" w:themeFillShade="F2"/>
      </w:pPr>
      <w:r w:rsidRPr="008312AC">
        <w:t>Consumer</w:t>
      </w:r>
      <w:r w:rsidRPr="00FD1B02">
        <w:t xml:space="preserve"> outcome:</w:t>
      </w:r>
    </w:p>
    <w:p w14:paraId="04097CC4" w14:textId="77777777" w:rsidR="009B0279" w:rsidRDefault="00276346" w:rsidP="009B0279">
      <w:pPr>
        <w:numPr>
          <w:ilvl w:val="0"/>
          <w:numId w:val="8"/>
        </w:numPr>
        <w:shd w:val="clear" w:color="auto" w:fill="F2F2F2" w:themeFill="background1" w:themeFillShade="F2"/>
      </w:pPr>
      <w:r>
        <w:t>I am confident the organisation is well run. I can partner in improving the delivery of care and services.</w:t>
      </w:r>
    </w:p>
    <w:p w14:paraId="04097CC5" w14:textId="77777777" w:rsidR="009B0279" w:rsidRDefault="00276346" w:rsidP="009B0279">
      <w:pPr>
        <w:pStyle w:val="Heading3"/>
        <w:shd w:val="clear" w:color="auto" w:fill="F2F2F2" w:themeFill="background1" w:themeFillShade="F2"/>
      </w:pPr>
      <w:r>
        <w:t>Organisation statement:</w:t>
      </w:r>
    </w:p>
    <w:p w14:paraId="04097CC6" w14:textId="77777777" w:rsidR="009B0279" w:rsidRDefault="00276346" w:rsidP="009B0279">
      <w:pPr>
        <w:numPr>
          <w:ilvl w:val="0"/>
          <w:numId w:val="8"/>
        </w:numPr>
        <w:shd w:val="clear" w:color="auto" w:fill="F2F2F2" w:themeFill="background1" w:themeFillShade="F2"/>
      </w:pPr>
      <w:r>
        <w:t>The organisation’s governing body is accountable for the delivery of safe and quality care and services.</w:t>
      </w:r>
    </w:p>
    <w:p w14:paraId="04097CC7" w14:textId="77777777" w:rsidR="009B0279" w:rsidRDefault="00276346" w:rsidP="009B0279">
      <w:pPr>
        <w:pStyle w:val="Heading2"/>
      </w:pPr>
      <w:r>
        <w:t>Assessment of Standard 8</w:t>
      </w:r>
    </w:p>
    <w:p w14:paraId="0326BF24" w14:textId="4C325EDD" w:rsidR="00C55CF0" w:rsidRDefault="00110372" w:rsidP="008044B4">
      <w:r w:rsidRPr="00BB3173">
        <w:t>Consumers</w:t>
      </w:r>
      <w:r>
        <w:t xml:space="preserve"> and r</w:t>
      </w:r>
      <w:r w:rsidRPr="00BB3173">
        <w:t xml:space="preserve">epresentatives confirmed they engaged with management and staff during consumer meetings regarding their experience at the service. </w:t>
      </w:r>
      <w:r w:rsidR="002C14F0">
        <w:t xml:space="preserve">However, consumers and representatives were not able to provide examples </w:t>
      </w:r>
      <w:r w:rsidR="00C55CF0">
        <w:t>of how they are involved in the development, delivery and evaluation of services.</w:t>
      </w:r>
      <w:r w:rsidR="00113EDB">
        <w:t xml:space="preserve"> </w:t>
      </w:r>
      <w:r w:rsidR="00C55CF0">
        <w:t>Consumers and representatives expressed that issue</w:t>
      </w:r>
      <w:r w:rsidR="00113EDB">
        <w:t>s</w:t>
      </w:r>
      <w:r w:rsidR="00C55CF0">
        <w:t xml:space="preserve"> raised </w:t>
      </w:r>
      <w:r w:rsidR="00113EDB">
        <w:t>had</w:t>
      </w:r>
      <w:r w:rsidR="00C55CF0">
        <w:t xml:space="preserve"> not consistently </w:t>
      </w:r>
      <w:r w:rsidR="00113EDB">
        <w:t xml:space="preserve">been </w:t>
      </w:r>
      <w:r w:rsidR="00C55CF0">
        <w:t>follow up by service Management.</w:t>
      </w:r>
    </w:p>
    <w:p w14:paraId="4B66E947" w14:textId="02CE6FE5" w:rsidR="00286989" w:rsidRDefault="00E82B0F" w:rsidP="008044B4">
      <w:pPr>
        <w:rPr>
          <w:rFonts w:eastAsia="Calibri"/>
          <w:lang w:eastAsia="en-US"/>
        </w:rPr>
      </w:pPr>
      <w:r>
        <w:t>The service reports monthly to the Board, who review and monitor organisational risks</w:t>
      </w:r>
      <w:r w:rsidR="003F04EB">
        <w:t xml:space="preserve">; </w:t>
      </w:r>
      <w:r w:rsidR="008044B4">
        <w:t>however,</w:t>
      </w:r>
      <w:r w:rsidR="003F04EB">
        <w:t xml:space="preserve"> </w:t>
      </w:r>
      <w:r w:rsidR="00B83790">
        <w:t>t</w:t>
      </w:r>
      <w:r w:rsidR="00F60E3E" w:rsidRPr="5C015EB4">
        <w:t>he service’s governance system</w:t>
      </w:r>
      <w:r w:rsidR="00B83790">
        <w:t>s</w:t>
      </w:r>
      <w:r w:rsidR="00F60E3E" w:rsidRPr="5C015EB4">
        <w:t xml:space="preserve"> </w:t>
      </w:r>
      <w:r w:rsidR="00F60E3E">
        <w:t>w</w:t>
      </w:r>
      <w:r w:rsidR="00B83790">
        <w:t>ere</w:t>
      </w:r>
      <w:r w:rsidR="00F60E3E">
        <w:t xml:space="preserve"> in</w:t>
      </w:r>
      <w:r w:rsidR="00F60E3E" w:rsidRPr="5C015EB4">
        <w:t xml:space="preserve">effective </w:t>
      </w:r>
      <w:r w:rsidR="00F60E3E">
        <w:t xml:space="preserve">in </w:t>
      </w:r>
      <w:r w:rsidR="00F60E3E" w:rsidRPr="5C015EB4">
        <w:t xml:space="preserve">addressing concerns around </w:t>
      </w:r>
      <w:r w:rsidR="00286989" w:rsidRPr="00AE7E7D">
        <w:rPr>
          <w:rFonts w:eastAsia="Calibri"/>
          <w:lang w:eastAsia="en-US"/>
        </w:rPr>
        <w:t xml:space="preserve">information management, continuous improvement, feedback and complaints and workforce governance. </w:t>
      </w:r>
    </w:p>
    <w:p w14:paraId="427BE75B" w14:textId="77777777" w:rsidR="00BC58CF" w:rsidRDefault="000E3B68" w:rsidP="008044B4">
      <w:r w:rsidRPr="5C015EB4">
        <w:t>The service</w:t>
      </w:r>
      <w:r>
        <w:t xml:space="preserve"> had </w:t>
      </w:r>
      <w:r w:rsidRPr="5C015EB4">
        <w:t xml:space="preserve">risk management practices </w:t>
      </w:r>
      <w:r>
        <w:t>to ensure the</w:t>
      </w:r>
      <w:r w:rsidRPr="5C015EB4">
        <w:t xml:space="preserve"> identif</w:t>
      </w:r>
      <w:r>
        <w:t>ication and</w:t>
      </w:r>
      <w:r w:rsidRPr="5C015EB4">
        <w:t xml:space="preserve"> respon</w:t>
      </w:r>
      <w:r>
        <w:t>se</w:t>
      </w:r>
      <w:r w:rsidRPr="5C015EB4">
        <w:t xml:space="preserve"> to </w:t>
      </w:r>
      <w:r>
        <w:t xml:space="preserve">allegations </w:t>
      </w:r>
      <w:r w:rsidRPr="5C015EB4">
        <w:t>of elder abuse</w:t>
      </w:r>
      <w:r>
        <w:t>,</w:t>
      </w:r>
      <w:r w:rsidR="00BC58CF">
        <w:t xml:space="preserve"> mandatory reporting under the </w:t>
      </w:r>
      <w:r w:rsidRPr="5C015EB4">
        <w:t>S</w:t>
      </w:r>
      <w:r>
        <w:t>erious Incident Response Scheme legislation</w:t>
      </w:r>
      <w:r w:rsidR="00BC58CF">
        <w:t xml:space="preserve"> </w:t>
      </w:r>
      <w:r w:rsidR="00BC58CF" w:rsidRPr="00DF2663">
        <w:rPr>
          <w:rFonts w:eastAsia="Calibri"/>
        </w:rPr>
        <w:t>and supporting consumers to live the best life they can.</w:t>
      </w:r>
    </w:p>
    <w:p w14:paraId="7A33194A" w14:textId="39B01A23" w:rsidR="003B2A12" w:rsidRPr="003B2A12" w:rsidRDefault="00BC58CF" w:rsidP="008044B4">
      <w:r w:rsidRPr="009C4865">
        <w:rPr>
          <w:rFonts w:eastAsiaTheme="minorHAnsi"/>
          <w:color w:val="000000" w:themeColor="text1"/>
          <w:szCs w:val="22"/>
          <w:lang w:eastAsia="en-US"/>
        </w:rPr>
        <w:t>The</w:t>
      </w:r>
      <w:r w:rsidRPr="009C4865">
        <w:rPr>
          <w:rFonts w:eastAsia="Fira Sans Light"/>
          <w:color w:val="000000" w:themeColor="text1"/>
          <w:szCs w:val="22"/>
          <w:lang w:eastAsia="en-US"/>
        </w:rPr>
        <w:t xml:space="preserve"> organisation had p</w:t>
      </w:r>
      <w:r w:rsidRPr="009C4865">
        <w:rPr>
          <w:color w:val="000000" w:themeColor="text1"/>
        </w:rPr>
        <w:t xml:space="preserve">olicies for antimicrobial stewardship, minimising the use of restraint and open disclosure to guide staff practice. However, </w:t>
      </w:r>
      <w:r>
        <w:rPr>
          <w:color w:val="000000" w:themeColor="text1"/>
        </w:rPr>
        <w:t>t</w:t>
      </w:r>
      <w:r w:rsidR="000E3B68" w:rsidRPr="5C015EB4">
        <w:t>he service could not demonstrate it ha</w:t>
      </w:r>
      <w:r w:rsidR="000E3B68">
        <w:t xml:space="preserve">d </w:t>
      </w:r>
      <w:r w:rsidR="000E3B68" w:rsidRPr="5C015EB4">
        <w:t>an effective clinical governance framework</w:t>
      </w:r>
      <w:r w:rsidR="009C37FC">
        <w:t xml:space="preserve"> </w:t>
      </w:r>
      <w:r w:rsidR="009C37FC" w:rsidRPr="00D07885">
        <w:rPr>
          <w:rFonts w:eastAsia="Arial"/>
        </w:rPr>
        <w:t>that monitor</w:t>
      </w:r>
      <w:r w:rsidR="009C37FC">
        <w:rPr>
          <w:rFonts w:eastAsia="Arial"/>
        </w:rPr>
        <w:t xml:space="preserve">ed </w:t>
      </w:r>
      <w:r w:rsidR="009C37FC" w:rsidRPr="00D07885">
        <w:rPr>
          <w:rFonts w:eastAsia="Arial"/>
        </w:rPr>
        <w:t>clinical care delivery</w:t>
      </w:r>
      <w:r w:rsidR="009C37FC" w:rsidRPr="5C015EB4">
        <w:t xml:space="preserve"> </w:t>
      </w:r>
      <w:r w:rsidR="009C37FC">
        <w:t xml:space="preserve">or demonstrate consistent applying of open disclosure in the </w:t>
      </w:r>
      <w:r w:rsidR="008044B4">
        <w:t>complaint’s</w:t>
      </w:r>
      <w:r w:rsidR="009C37FC">
        <w:t xml:space="preserve"> management process. </w:t>
      </w:r>
    </w:p>
    <w:p w14:paraId="04097CC9" w14:textId="07C3DE0F" w:rsidR="009B0279" w:rsidRPr="001F08C3" w:rsidRDefault="00276346" w:rsidP="008044B4">
      <w:pPr>
        <w:rPr>
          <w:rFonts w:eastAsia="Calibri"/>
        </w:rPr>
      </w:pPr>
      <w:r w:rsidRPr="001F08C3">
        <w:rPr>
          <w:rFonts w:eastAsiaTheme="minorHAnsi"/>
        </w:rPr>
        <w:t xml:space="preserve">The Quality Standard is assessed as Non-compliant as </w:t>
      </w:r>
      <w:r w:rsidR="001F08C3" w:rsidRPr="001F08C3">
        <w:rPr>
          <w:rFonts w:eastAsiaTheme="minorHAnsi"/>
        </w:rPr>
        <w:t xml:space="preserve">two </w:t>
      </w:r>
      <w:r w:rsidRPr="001F08C3">
        <w:rPr>
          <w:rFonts w:eastAsiaTheme="minorHAnsi"/>
        </w:rPr>
        <w:t>of the five specific requirements have been assessed as</w:t>
      </w:r>
      <w:r w:rsidR="001F08C3" w:rsidRPr="001F08C3">
        <w:rPr>
          <w:rFonts w:eastAsiaTheme="minorHAnsi"/>
        </w:rPr>
        <w:t xml:space="preserve"> </w:t>
      </w:r>
      <w:r w:rsidRPr="001F08C3">
        <w:rPr>
          <w:rFonts w:eastAsiaTheme="minorHAnsi"/>
        </w:rPr>
        <w:t>Non-compliant</w:t>
      </w:r>
      <w:r w:rsidR="001F08C3" w:rsidRPr="001F08C3">
        <w:rPr>
          <w:rFonts w:eastAsiaTheme="minorHAnsi"/>
        </w:rPr>
        <w:t>.</w:t>
      </w:r>
    </w:p>
    <w:p w14:paraId="04097CCA" w14:textId="3658415F" w:rsidR="009B0279" w:rsidRDefault="00276346" w:rsidP="009B0279">
      <w:pPr>
        <w:pStyle w:val="Heading2"/>
      </w:pPr>
      <w:r>
        <w:lastRenderedPageBreak/>
        <w:t>Assessment of Standard 8 Requirements</w:t>
      </w:r>
    </w:p>
    <w:p w14:paraId="04097CCB" w14:textId="59C44973" w:rsidR="009B0279" w:rsidRPr="00506F7F" w:rsidRDefault="00276346" w:rsidP="00276346">
      <w:pPr>
        <w:pStyle w:val="Heading3"/>
      </w:pPr>
      <w:r w:rsidRPr="00506F7F">
        <w:t>Requirement 8(3)(a)</w:t>
      </w:r>
      <w:r w:rsidRPr="00506F7F">
        <w:tab/>
      </w:r>
      <w:r w:rsidR="00B2568A">
        <w:t>C</w:t>
      </w:r>
      <w:r w:rsidRPr="00506F7F">
        <w:t>ompliant</w:t>
      </w:r>
    </w:p>
    <w:p w14:paraId="04097CCC" w14:textId="77777777" w:rsidR="009B0279" w:rsidRPr="008D114F" w:rsidRDefault="00276346" w:rsidP="009B0279">
      <w:pPr>
        <w:rPr>
          <w:i/>
        </w:rPr>
      </w:pPr>
      <w:r w:rsidRPr="008D114F">
        <w:rPr>
          <w:i/>
        </w:rPr>
        <w:t>Consumers are engaged in the development, delivery and evaluation of care and services and are supported in that engagement.</w:t>
      </w:r>
    </w:p>
    <w:p w14:paraId="1E035F24" w14:textId="65B7AFD9" w:rsidR="00C12035" w:rsidRPr="00650929" w:rsidRDefault="00D869ED" w:rsidP="00AE7E7D">
      <w:pPr>
        <w:rPr>
          <w:rFonts w:eastAsia="Calibri"/>
          <w:lang w:eastAsia="en-US"/>
        </w:rPr>
      </w:pPr>
      <w:r w:rsidRPr="00650929">
        <w:rPr>
          <w:rFonts w:eastAsia="Calibri"/>
          <w:lang w:eastAsia="en-US"/>
        </w:rPr>
        <w:t xml:space="preserve">Consumers and representatives said </w:t>
      </w:r>
      <w:r w:rsidR="00B3073D" w:rsidRPr="00650929">
        <w:rPr>
          <w:rFonts w:eastAsia="Calibri"/>
          <w:lang w:eastAsia="en-US"/>
        </w:rPr>
        <w:t xml:space="preserve">they engage with </w:t>
      </w:r>
      <w:r w:rsidR="00C12035" w:rsidRPr="00650929">
        <w:rPr>
          <w:rFonts w:eastAsia="Calibri"/>
          <w:lang w:eastAsia="en-US"/>
        </w:rPr>
        <w:t xml:space="preserve">the service’s </w:t>
      </w:r>
      <w:r w:rsidR="00D22711" w:rsidRPr="00650929">
        <w:rPr>
          <w:rFonts w:eastAsia="Calibri"/>
          <w:lang w:eastAsia="en-US"/>
        </w:rPr>
        <w:t xml:space="preserve">Management and </w:t>
      </w:r>
      <w:r w:rsidRPr="00650929">
        <w:rPr>
          <w:rFonts w:eastAsia="Calibri"/>
          <w:lang w:eastAsia="en-US"/>
        </w:rPr>
        <w:t xml:space="preserve">staff </w:t>
      </w:r>
      <w:r w:rsidR="00D22711" w:rsidRPr="00650929">
        <w:rPr>
          <w:rFonts w:eastAsia="Calibri"/>
          <w:lang w:eastAsia="en-US"/>
        </w:rPr>
        <w:t>during consumer meetings</w:t>
      </w:r>
      <w:r w:rsidR="00C12035" w:rsidRPr="00650929">
        <w:rPr>
          <w:rFonts w:eastAsia="Calibri"/>
          <w:lang w:eastAsia="en-US"/>
        </w:rPr>
        <w:t>.</w:t>
      </w:r>
      <w:r w:rsidR="00296F28" w:rsidRPr="00650929">
        <w:rPr>
          <w:rFonts w:eastAsia="Calibri"/>
          <w:lang w:eastAsia="en-US"/>
        </w:rPr>
        <w:t xml:space="preserve"> During the Site Audit the Assessment Team obse</w:t>
      </w:r>
      <w:r w:rsidR="00CC74FB" w:rsidRPr="00650929">
        <w:rPr>
          <w:rFonts w:eastAsia="Calibri"/>
          <w:lang w:eastAsia="en-US"/>
        </w:rPr>
        <w:t xml:space="preserve">rved a poster requesting expressions of interest from consumers to be involved in </w:t>
      </w:r>
      <w:r w:rsidR="00642C64" w:rsidRPr="00650929">
        <w:rPr>
          <w:rFonts w:eastAsia="Calibri"/>
          <w:lang w:eastAsia="en-US"/>
        </w:rPr>
        <w:t>the development, improvement and delivery of care and services.</w:t>
      </w:r>
    </w:p>
    <w:p w14:paraId="716E1D75" w14:textId="3AF147B7" w:rsidR="00E251EB" w:rsidRPr="00650929" w:rsidRDefault="00D869ED" w:rsidP="00AE7E7D">
      <w:pPr>
        <w:rPr>
          <w:rFonts w:eastAsia="Arial"/>
        </w:rPr>
      </w:pPr>
      <w:r w:rsidRPr="00650929">
        <w:rPr>
          <w:rFonts w:eastAsia="Calibri"/>
          <w:lang w:eastAsia="en-US"/>
        </w:rPr>
        <w:t xml:space="preserve">However, the Assessment Team provided information </w:t>
      </w:r>
      <w:r w:rsidR="00B66D00" w:rsidRPr="00650929">
        <w:rPr>
          <w:rFonts w:eastAsia="Calibri"/>
          <w:lang w:eastAsia="en-US"/>
        </w:rPr>
        <w:t>from</w:t>
      </w:r>
      <w:r w:rsidRPr="00650929">
        <w:rPr>
          <w:rFonts w:eastAsia="Calibri"/>
          <w:lang w:eastAsia="en-US"/>
        </w:rPr>
        <w:t xml:space="preserve"> </w:t>
      </w:r>
      <w:r w:rsidR="00642C64" w:rsidRPr="00650929">
        <w:rPr>
          <w:rFonts w:eastAsia="Calibri"/>
          <w:lang w:eastAsia="en-US"/>
        </w:rPr>
        <w:t xml:space="preserve">interviews with Management </w:t>
      </w:r>
      <w:r w:rsidR="00171F2B" w:rsidRPr="00650929">
        <w:rPr>
          <w:rFonts w:eastAsia="Calibri"/>
          <w:lang w:eastAsia="en-US"/>
        </w:rPr>
        <w:t xml:space="preserve">who at the time of the Site Audit where unable to demonstrate how the service </w:t>
      </w:r>
      <w:r w:rsidR="006E1EC8" w:rsidRPr="00650929">
        <w:rPr>
          <w:rFonts w:eastAsia="Calibri"/>
          <w:lang w:eastAsia="en-US"/>
        </w:rPr>
        <w:t>communicates and collaborates with consumers and representatives in the development and evaluation of services. Management acknowledg</w:t>
      </w:r>
      <w:r w:rsidR="00232D21" w:rsidRPr="00650929">
        <w:rPr>
          <w:rFonts w:eastAsia="Calibri"/>
          <w:lang w:eastAsia="en-US"/>
        </w:rPr>
        <w:t>e</w:t>
      </w:r>
      <w:r w:rsidR="00D06346" w:rsidRPr="00650929">
        <w:rPr>
          <w:rFonts w:eastAsia="Calibri"/>
          <w:lang w:eastAsia="en-US"/>
        </w:rPr>
        <w:t xml:space="preserve">d </w:t>
      </w:r>
      <w:r w:rsidR="008C2E47" w:rsidRPr="00650929">
        <w:rPr>
          <w:rFonts w:eastAsia="Calibri"/>
          <w:lang w:eastAsia="en-US"/>
        </w:rPr>
        <w:t xml:space="preserve">the </w:t>
      </w:r>
      <w:r w:rsidR="00232D21" w:rsidRPr="00650929">
        <w:t xml:space="preserve">service did not consistently review all complaints </w:t>
      </w:r>
      <w:r w:rsidR="00232D21" w:rsidRPr="00650929">
        <w:rPr>
          <w:rFonts w:eastAsia="Fira Sans Light"/>
        </w:rPr>
        <w:t xml:space="preserve">and take </w:t>
      </w:r>
      <w:r w:rsidR="00232D21" w:rsidRPr="00650929">
        <w:rPr>
          <w:rFonts w:eastAsia="Arial"/>
        </w:rPr>
        <w:t>actions to improve consumer care and services.</w:t>
      </w:r>
      <w:r w:rsidR="008C2E47" w:rsidRPr="00650929">
        <w:rPr>
          <w:rFonts w:eastAsia="Arial"/>
        </w:rPr>
        <w:t xml:space="preserve"> I have considered this information under </w:t>
      </w:r>
      <w:r w:rsidR="004A3F18" w:rsidRPr="00650929">
        <w:rPr>
          <w:rFonts w:eastAsia="Arial"/>
        </w:rPr>
        <w:t>Requirement</w:t>
      </w:r>
      <w:r w:rsidR="008C2E47" w:rsidRPr="00650929">
        <w:rPr>
          <w:rFonts w:eastAsia="Arial"/>
        </w:rPr>
        <w:t xml:space="preserve"> 6 (3)</w:t>
      </w:r>
      <w:r w:rsidR="004A3F18" w:rsidRPr="00650929">
        <w:rPr>
          <w:rFonts w:eastAsia="Arial"/>
        </w:rPr>
        <w:t>(d).</w:t>
      </w:r>
      <w:r w:rsidR="009D700F" w:rsidRPr="00650929">
        <w:rPr>
          <w:rFonts w:eastAsia="Arial"/>
        </w:rPr>
        <w:t xml:space="preserve"> </w:t>
      </w:r>
      <w:r w:rsidR="009D700F" w:rsidRPr="00650929">
        <w:rPr>
          <w:rFonts w:eastAsia="Calibri"/>
          <w:lang w:eastAsia="en-US"/>
        </w:rPr>
        <w:t>Some</w:t>
      </w:r>
      <w:r w:rsidR="007A33A0" w:rsidRPr="00650929">
        <w:rPr>
          <w:rFonts w:eastAsia="Calibri"/>
          <w:lang w:eastAsia="en-US"/>
        </w:rPr>
        <w:t xml:space="preserve"> </w:t>
      </w:r>
      <w:r w:rsidR="00E251EB" w:rsidRPr="00650929">
        <w:rPr>
          <w:rFonts w:eastAsia="Arial"/>
        </w:rPr>
        <w:t xml:space="preserve">consumers </w:t>
      </w:r>
      <w:r w:rsidR="007A33A0" w:rsidRPr="00650929">
        <w:rPr>
          <w:rFonts w:eastAsia="Arial"/>
        </w:rPr>
        <w:t>and representatives were</w:t>
      </w:r>
      <w:r w:rsidR="00E251EB" w:rsidRPr="00650929">
        <w:rPr>
          <w:rFonts w:eastAsia="Arial"/>
        </w:rPr>
        <w:t xml:space="preserve"> not consulted about the</w:t>
      </w:r>
      <w:r w:rsidR="007A33A0" w:rsidRPr="00650929">
        <w:rPr>
          <w:rFonts w:eastAsia="Arial"/>
        </w:rPr>
        <w:t xml:space="preserve"> service’s</w:t>
      </w:r>
      <w:r w:rsidR="00E251EB" w:rsidRPr="00650929">
        <w:rPr>
          <w:rFonts w:eastAsia="Arial"/>
        </w:rPr>
        <w:t xml:space="preserve"> new menu</w:t>
      </w:r>
      <w:r w:rsidR="007A33A0" w:rsidRPr="00650929">
        <w:rPr>
          <w:rFonts w:eastAsia="Arial"/>
        </w:rPr>
        <w:t xml:space="preserve">; </w:t>
      </w:r>
      <w:r w:rsidR="009D700F" w:rsidRPr="00650929">
        <w:rPr>
          <w:rFonts w:eastAsia="Arial"/>
        </w:rPr>
        <w:t>or</w:t>
      </w:r>
      <w:r w:rsidR="00E251EB" w:rsidRPr="00650929">
        <w:rPr>
          <w:lang w:eastAsia="en-US"/>
        </w:rPr>
        <w:t xml:space="preserve"> consulted or informed of the service’s planned refurbishment project for the memory support unit in May 2021.</w:t>
      </w:r>
    </w:p>
    <w:p w14:paraId="628A48EE" w14:textId="0928D15A" w:rsidR="00072B0B" w:rsidRPr="00650929" w:rsidRDefault="00E251EB" w:rsidP="00AE7E7D">
      <w:r w:rsidRPr="00650929">
        <w:t xml:space="preserve">The Approved Provider in its response, provided information </w:t>
      </w:r>
      <w:r w:rsidR="00675BDC" w:rsidRPr="00650929">
        <w:t>which evidences the</w:t>
      </w:r>
      <w:r w:rsidRPr="00650929">
        <w:t xml:space="preserve"> consultation undertaken with consumers and representatives for the refurbishment in the memory support unit.</w:t>
      </w:r>
      <w:r w:rsidR="00675BDC" w:rsidRPr="00650929">
        <w:t xml:space="preserve"> In addition, the Approved Provider</w:t>
      </w:r>
      <w:r w:rsidR="00725AB9" w:rsidRPr="00650929">
        <w:t xml:space="preserve"> provided evidence of </w:t>
      </w:r>
      <w:r w:rsidR="00AA45A3" w:rsidRPr="00650929">
        <w:t>consumer and representative engagemen</w:t>
      </w:r>
      <w:r w:rsidR="00FE1F58" w:rsidRPr="00650929">
        <w:t>t and partnership</w:t>
      </w:r>
      <w:r w:rsidR="007A2F72" w:rsidRPr="00650929">
        <w:t>, for example the purchase of a pool table in January 2021</w:t>
      </w:r>
      <w:r w:rsidR="00FE1F58" w:rsidRPr="00650929">
        <w:t>; the replacement of carpet in the memory support unit as a result of consumer and representative</w:t>
      </w:r>
      <w:r w:rsidR="00C80D6C" w:rsidRPr="00650929">
        <w:t xml:space="preserve">; and the </w:t>
      </w:r>
      <w:r w:rsidR="00072B0B" w:rsidRPr="00650929">
        <w:t>refurbishment of a</w:t>
      </w:r>
      <w:r w:rsidR="008A6F3C" w:rsidRPr="00650929">
        <w:t xml:space="preserve"> c</w:t>
      </w:r>
      <w:r w:rsidR="00072B0B" w:rsidRPr="00650929">
        <w:t>onsumers room to support their individual care needs.</w:t>
      </w:r>
      <w:r w:rsidR="007E60AB" w:rsidRPr="00650929">
        <w:t xml:space="preserve"> In relation to consumer engagement and feedback with the service’s new menu, I have considered this under Requirement 4(3)(f).</w:t>
      </w:r>
    </w:p>
    <w:p w14:paraId="3B05EDB5" w14:textId="1CC6225F" w:rsidR="00232D21" w:rsidRPr="00FB7349" w:rsidRDefault="004E5E22" w:rsidP="00AE7E7D">
      <w:r w:rsidRPr="00650929">
        <w:t xml:space="preserve">In coming to a decision on compliance for this requirement, I have considered the information brought forward by the Assessment Team, the written response from the Approved Provider, under this requirement and other requirements </w:t>
      </w:r>
      <w:r w:rsidR="00D451C0" w:rsidRPr="00650929">
        <w:t xml:space="preserve">and </w:t>
      </w:r>
      <w:r w:rsidR="00E251EB" w:rsidRPr="00650929">
        <w:t xml:space="preserve">the mostly positive feedback from the 14 </w:t>
      </w:r>
      <w:r w:rsidR="00E251EB" w:rsidRPr="00650929">
        <w:rPr>
          <w:rFonts w:eastAsia="Arial"/>
        </w:rPr>
        <w:t>consumers and/or representatives during the Site Audit</w:t>
      </w:r>
      <w:r w:rsidR="00D451C0" w:rsidRPr="00650929">
        <w:rPr>
          <w:rFonts w:eastAsia="Arial"/>
        </w:rPr>
        <w:t xml:space="preserve">. </w:t>
      </w:r>
      <w:r w:rsidR="00E251EB" w:rsidRPr="00650929">
        <w:t xml:space="preserve">I am satisfied that the service </w:t>
      </w:r>
      <w:r w:rsidR="00F454A4" w:rsidRPr="00650929">
        <w:t xml:space="preserve">supports and </w:t>
      </w:r>
      <w:r w:rsidR="00D451C0" w:rsidRPr="00650929">
        <w:t xml:space="preserve">engages consumers in the development, delivery and evaluation of care and </w:t>
      </w:r>
      <w:r w:rsidR="00F454A4" w:rsidRPr="00650929">
        <w:t>services.</w:t>
      </w:r>
      <w:r w:rsidR="00E251EB" w:rsidRPr="00650929">
        <w:t xml:space="preserve"> For the reasons detailed, this requirement is Compliant.</w:t>
      </w:r>
    </w:p>
    <w:p w14:paraId="04097CCE" w14:textId="24A9E9BA" w:rsidR="009B0279" w:rsidRPr="00095CD4" w:rsidRDefault="00276346" w:rsidP="00276346">
      <w:pPr>
        <w:pStyle w:val="Heading3"/>
      </w:pPr>
      <w:r w:rsidRPr="00095CD4">
        <w:t>Requirement 8(3)(b)</w:t>
      </w:r>
      <w:r>
        <w:tab/>
      </w:r>
      <w:r w:rsidR="00627802">
        <w:t>C</w:t>
      </w:r>
      <w:r w:rsidRPr="00506F7F">
        <w:t>ompliant</w:t>
      </w:r>
    </w:p>
    <w:p w14:paraId="04097CCF" w14:textId="77777777" w:rsidR="009B0279" w:rsidRPr="008D114F" w:rsidRDefault="00276346" w:rsidP="009B0279">
      <w:pPr>
        <w:rPr>
          <w:i/>
        </w:rPr>
      </w:pPr>
      <w:r w:rsidRPr="008D114F">
        <w:rPr>
          <w:i/>
        </w:rPr>
        <w:t>The organisation’s governing body promotes a culture of safe, inclusive and quality care and services and is accountable for their delivery.</w:t>
      </w:r>
    </w:p>
    <w:p w14:paraId="2E7BB6D8" w14:textId="22DCAC62" w:rsidR="00CD418B" w:rsidRPr="00627802" w:rsidRDefault="00CD418B" w:rsidP="00AE7E7D">
      <w:pPr>
        <w:rPr>
          <w:rFonts w:eastAsia="Calibri"/>
          <w:lang w:eastAsia="en-US"/>
        </w:rPr>
      </w:pPr>
      <w:r w:rsidRPr="00627802">
        <w:rPr>
          <w:rFonts w:eastAsia="Calibri"/>
          <w:lang w:eastAsia="en-US"/>
        </w:rPr>
        <w:lastRenderedPageBreak/>
        <w:t xml:space="preserve">The service provides monthly reports to the Board from the </w:t>
      </w:r>
      <w:r w:rsidR="00202270" w:rsidRPr="00627802">
        <w:rPr>
          <w:rFonts w:eastAsia="Calibri"/>
          <w:lang w:eastAsia="en-US"/>
        </w:rPr>
        <w:t>C</w:t>
      </w:r>
      <w:r w:rsidRPr="00627802">
        <w:rPr>
          <w:rFonts w:eastAsia="Calibri"/>
          <w:lang w:eastAsia="en-US"/>
        </w:rPr>
        <w:t xml:space="preserve">linical </w:t>
      </w:r>
      <w:r w:rsidR="00202270" w:rsidRPr="00627802">
        <w:rPr>
          <w:rFonts w:eastAsia="Calibri"/>
          <w:lang w:eastAsia="en-US"/>
        </w:rPr>
        <w:t>G</w:t>
      </w:r>
      <w:r w:rsidRPr="00627802">
        <w:rPr>
          <w:rFonts w:eastAsia="Calibri"/>
          <w:lang w:eastAsia="en-US"/>
        </w:rPr>
        <w:t>overnance team which included clinical indicators, incidents and complaints from external agencies.</w:t>
      </w:r>
    </w:p>
    <w:p w14:paraId="3CB1949F" w14:textId="77777777" w:rsidR="00C03703" w:rsidRPr="00627802" w:rsidRDefault="00CD418B" w:rsidP="00AE7E7D">
      <w:pPr>
        <w:rPr>
          <w:rFonts w:eastAsia="Calibri"/>
          <w:lang w:eastAsia="en-US"/>
        </w:rPr>
      </w:pPr>
      <w:r w:rsidRPr="00627802">
        <w:rPr>
          <w:rFonts w:eastAsia="Calibri"/>
          <w:lang w:eastAsia="en-US"/>
        </w:rPr>
        <w:t>The Board monitored the services clinical and care performance via service reports, attendance at the service’s leadership meeting, and walk through the service to meet with consumers and representatives.</w:t>
      </w:r>
      <w:r w:rsidR="00C03703" w:rsidRPr="00627802">
        <w:rPr>
          <w:rFonts w:eastAsia="Calibri"/>
          <w:lang w:eastAsia="en-US"/>
        </w:rPr>
        <w:t xml:space="preserve"> Service </w:t>
      </w:r>
      <w:r w:rsidRPr="00627802">
        <w:rPr>
          <w:rFonts w:eastAsia="Calibri"/>
          <w:lang w:eastAsia="en-US"/>
        </w:rPr>
        <w:t xml:space="preserve">management </w:t>
      </w:r>
      <w:r w:rsidR="00C03703" w:rsidRPr="00627802">
        <w:rPr>
          <w:rFonts w:eastAsia="Calibri"/>
          <w:lang w:eastAsia="en-US"/>
        </w:rPr>
        <w:t>described how the Board r</w:t>
      </w:r>
      <w:r w:rsidRPr="00627802">
        <w:rPr>
          <w:rFonts w:eastAsia="Calibri"/>
          <w:lang w:eastAsia="en-US"/>
        </w:rPr>
        <w:t xml:space="preserve">ecently requested more detailed information from the service </w:t>
      </w:r>
      <w:r w:rsidR="00C03703" w:rsidRPr="00627802">
        <w:rPr>
          <w:rFonts w:eastAsia="Calibri"/>
          <w:lang w:eastAsia="en-US"/>
        </w:rPr>
        <w:t>to</w:t>
      </w:r>
      <w:r w:rsidRPr="00627802">
        <w:rPr>
          <w:rFonts w:eastAsia="Calibri"/>
          <w:lang w:eastAsia="en-US"/>
        </w:rPr>
        <w:t xml:space="preserve"> enable comparison of clinical and other information provided</w:t>
      </w:r>
      <w:r w:rsidR="00C03703" w:rsidRPr="00627802">
        <w:rPr>
          <w:rFonts w:eastAsia="Calibri"/>
          <w:lang w:eastAsia="en-US"/>
        </w:rPr>
        <w:t>.</w:t>
      </w:r>
    </w:p>
    <w:p w14:paraId="1E0ADB28" w14:textId="0D72BA49" w:rsidR="007545DF" w:rsidRPr="00627802" w:rsidRDefault="00CD418B" w:rsidP="00AE7E7D">
      <w:pPr>
        <w:rPr>
          <w:rFonts w:eastAsia="Calibri"/>
          <w:lang w:eastAsia="en-US"/>
        </w:rPr>
      </w:pPr>
      <w:r w:rsidRPr="00627802">
        <w:rPr>
          <w:rFonts w:eastAsia="Calibri"/>
          <w:lang w:eastAsia="en-US"/>
        </w:rPr>
        <w:t xml:space="preserve">However, while the reports are provided to the Board </w:t>
      </w:r>
      <w:r w:rsidR="007545DF" w:rsidRPr="00627802">
        <w:rPr>
          <w:rFonts w:eastAsia="Calibri"/>
          <w:lang w:eastAsia="en-US"/>
        </w:rPr>
        <w:t>the</w:t>
      </w:r>
      <w:r w:rsidRPr="00627802">
        <w:rPr>
          <w:rFonts w:eastAsia="Calibri"/>
          <w:lang w:eastAsia="en-US"/>
        </w:rPr>
        <w:t xml:space="preserve"> Assessment Team </w:t>
      </w:r>
      <w:r w:rsidR="007545DF" w:rsidRPr="00627802">
        <w:rPr>
          <w:rFonts w:eastAsia="Calibri"/>
          <w:lang w:eastAsia="en-US"/>
        </w:rPr>
        <w:t xml:space="preserve">provided information which </w:t>
      </w:r>
      <w:r w:rsidR="009875BD" w:rsidRPr="00627802">
        <w:rPr>
          <w:rFonts w:eastAsia="Calibri"/>
          <w:lang w:eastAsia="en-US"/>
        </w:rPr>
        <w:t xml:space="preserve">identified </w:t>
      </w:r>
      <w:r w:rsidR="007545DF" w:rsidRPr="00627802">
        <w:rPr>
          <w:rFonts w:eastAsia="Calibri"/>
          <w:lang w:eastAsia="en-US"/>
        </w:rPr>
        <w:t>some inconsistent data specifically in relation to the number of consumers who are prescribed a psychotropic which is considered as a chemical</w:t>
      </w:r>
      <w:r w:rsidR="009875BD" w:rsidRPr="00627802">
        <w:rPr>
          <w:rFonts w:eastAsia="Calibri"/>
          <w:lang w:eastAsia="en-US"/>
        </w:rPr>
        <w:t xml:space="preserve"> restrictive practice. </w:t>
      </w:r>
      <w:r w:rsidR="00AD05C8" w:rsidRPr="00627802">
        <w:rPr>
          <w:rFonts w:eastAsia="Calibri"/>
          <w:lang w:eastAsia="en-US"/>
        </w:rPr>
        <w:t xml:space="preserve">The service </w:t>
      </w:r>
      <w:r w:rsidR="00F00A1D" w:rsidRPr="00627802">
        <w:rPr>
          <w:rFonts w:eastAsia="Calibri"/>
          <w:lang w:eastAsia="en-US"/>
        </w:rPr>
        <w:t xml:space="preserve">manages consumer and representative complaints at a service level and escalated to </w:t>
      </w:r>
      <w:r w:rsidR="008F543C" w:rsidRPr="00627802">
        <w:rPr>
          <w:rFonts w:eastAsia="Calibri"/>
          <w:lang w:eastAsia="en-US"/>
        </w:rPr>
        <w:t>senior management as required.</w:t>
      </w:r>
    </w:p>
    <w:p w14:paraId="2C9B6FD5" w14:textId="04CE91F8" w:rsidR="00202270" w:rsidRPr="00627802" w:rsidRDefault="005648C1" w:rsidP="00AE7E7D">
      <w:r w:rsidRPr="00627802">
        <w:t xml:space="preserve">The Approved Provider in its response, provided information which evidences the organisation governing body </w:t>
      </w:r>
      <w:r w:rsidR="00CD1763" w:rsidRPr="00627802">
        <w:t xml:space="preserve">promotes safe, inclusive and quality care </w:t>
      </w:r>
      <w:r w:rsidR="007F4BFA" w:rsidRPr="00627802">
        <w:t xml:space="preserve">through a number of </w:t>
      </w:r>
      <w:r w:rsidR="00202270" w:rsidRPr="00627802">
        <w:t>initiatives</w:t>
      </w:r>
      <w:r w:rsidR="007F4BFA" w:rsidRPr="00627802">
        <w:t xml:space="preserve"> including through ensuring a safe</w:t>
      </w:r>
      <w:r w:rsidR="00EA2CFC" w:rsidRPr="00627802">
        <w:t>, well maintained service environment; provision o</w:t>
      </w:r>
      <w:r w:rsidR="009875BD" w:rsidRPr="00627802">
        <w:t>f</w:t>
      </w:r>
      <w:r w:rsidR="00EA2CFC" w:rsidRPr="00627802">
        <w:t xml:space="preserve"> specialised clinical equipment; and </w:t>
      </w:r>
      <w:r w:rsidR="00634023" w:rsidRPr="00627802">
        <w:t xml:space="preserve">specifically in the recent COVID-19 </w:t>
      </w:r>
      <w:r w:rsidR="00202270" w:rsidRPr="00627802">
        <w:t>pandemic</w:t>
      </w:r>
      <w:r w:rsidR="00634023" w:rsidRPr="00627802">
        <w:t xml:space="preserve"> the establishment of service agreements to ensure </w:t>
      </w:r>
      <w:r w:rsidR="004C0D6F" w:rsidRPr="00627802">
        <w:t xml:space="preserve">staff and consumers have personal protective equipment available. </w:t>
      </w:r>
      <w:r w:rsidR="00BC41B4" w:rsidRPr="00627802">
        <w:t xml:space="preserve">In relation to the clinical data provide by the service to the Board, </w:t>
      </w:r>
      <w:r w:rsidR="00F810E0" w:rsidRPr="00627802">
        <w:t xml:space="preserve">the Approved Provider in its response acknowledge that </w:t>
      </w:r>
      <w:r w:rsidR="001C0289" w:rsidRPr="00627802">
        <w:t xml:space="preserve">the service identified overreporting of consumers who are considered </w:t>
      </w:r>
      <w:r w:rsidR="00901F7B" w:rsidRPr="00627802">
        <w:t>subject to chemical restrictive practice.</w:t>
      </w:r>
      <w:r w:rsidR="00627802" w:rsidRPr="00627802">
        <w:t xml:space="preserve"> I have considered the</w:t>
      </w:r>
      <w:r w:rsidR="00FE5254" w:rsidRPr="00627802">
        <w:t xml:space="preserve"> Approved Provider’s response</w:t>
      </w:r>
      <w:r w:rsidR="00627802" w:rsidRPr="00627802">
        <w:t xml:space="preserve"> under Requirement 3(3)(a) which</w:t>
      </w:r>
      <w:r w:rsidR="00FE5254" w:rsidRPr="00627802">
        <w:t xml:space="preserve"> provided information to clarify the inconsistent information in relation to the number of consumers who are considered to be subject to chemical restraint, identifying the service considers any consumers prescribed psychotropics without a diagnosis as subject to chemical restraint until the Medical Officer confirms the consumer’s diagnosis.</w:t>
      </w:r>
      <w:r w:rsidR="00627802">
        <w:t xml:space="preserve"> </w:t>
      </w:r>
      <w:r w:rsidR="00340944" w:rsidRPr="00627802">
        <w:t xml:space="preserve">Information was provided that evidenced </w:t>
      </w:r>
      <w:r w:rsidR="00202270" w:rsidRPr="00627802">
        <w:t>internal and external complaints are escalated to the governing body as appropriate.</w:t>
      </w:r>
    </w:p>
    <w:p w14:paraId="00CEC850" w14:textId="5AC18D63" w:rsidR="007545DF" w:rsidRPr="00627802" w:rsidRDefault="005648C1" w:rsidP="00AE7E7D">
      <w:r w:rsidRPr="00627802">
        <w:t>In coming to a decision on compliance for this requirement, I have considered the information brought forward by the Assessment Team, the written response from the Approved Provider, under this requirement and other requirements</w:t>
      </w:r>
      <w:r w:rsidR="00202270" w:rsidRPr="00627802">
        <w:t xml:space="preserve">. </w:t>
      </w:r>
      <w:r w:rsidRPr="00627802">
        <w:t xml:space="preserve">I am satisfied that </w:t>
      </w:r>
      <w:r w:rsidR="00202270" w:rsidRPr="00627802">
        <w:t xml:space="preserve">organisation’s governing body promotes a culture of safe, inclusive and quality care and services and is accountable for their delivery. </w:t>
      </w:r>
      <w:r w:rsidRPr="00627802">
        <w:t>For the reasons detailed, this requirement is Compliant.</w:t>
      </w:r>
    </w:p>
    <w:p w14:paraId="04097CD1" w14:textId="4388DBF8" w:rsidR="009B0279" w:rsidRPr="00506F7F" w:rsidRDefault="00276346" w:rsidP="00276346">
      <w:pPr>
        <w:pStyle w:val="Heading3"/>
      </w:pPr>
      <w:r w:rsidRPr="00506F7F">
        <w:t>Requirement 8(3)(c)</w:t>
      </w:r>
      <w:r>
        <w:tab/>
      </w:r>
      <w:r w:rsidRPr="00506F7F">
        <w:t>Non-compliant</w:t>
      </w:r>
    </w:p>
    <w:p w14:paraId="04097CD2" w14:textId="77777777" w:rsidR="009B0279" w:rsidRPr="008D114F" w:rsidRDefault="00276346" w:rsidP="009B0279">
      <w:pPr>
        <w:rPr>
          <w:i/>
        </w:rPr>
      </w:pPr>
      <w:r w:rsidRPr="008D114F">
        <w:rPr>
          <w:i/>
        </w:rPr>
        <w:t>Effective organisation wide governance systems relating to the following:</w:t>
      </w:r>
    </w:p>
    <w:p w14:paraId="04097CD3" w14:textId="77777777" w:rsidR="009B0279" w:rsidRPr="008D114F" w:rsidRDefault="00276346" w:rsidP="001670EF">
      <w:pPr>
        <w:numPr>
          <w:ilvl w:val="0"/>
          <w:numId w:val="18"/>
        </w:numPr>
        <w:tabs>
          <w:tab w:val="right" w:pos="9026"/>
        </w:tabs>
        <w:spacing w:before="0" w:after="0"/>
        <w:ind w:left="567" w:hanging="425"/>
        <w:outlineLvl w:val="4"/>
        <w:rPr>
          <w:i/>
        </w:rPr>
      </w:pPr>
      <w:r w:rsidRPr="008D114F">
        <w:rPr>
          <w:i/>
        </w:rPr>
        <w:t>information management;</w:t>
      </w:r>
    </w:p>
    <w:p w14:paraId="04097CD4" w14:textId="77777777" w:rsidR="009B0279" w:rsidRPr="008D114F" w:rsidRDefault="00276346" w:rsidP="001670EF">
      <w:pPr>
        <w:numPr>
          <w:ilvl w:val="0"/>
          <w:numId w:val="18"/>
        </w:numPr>
        <w:tabs>
          <w:tab w:val="right" w:pos="9026"/>
        </w:tabs>
        <w:spacing w:before="0" w:after="0"/>
        <w:ind w:left="567" w:hanging="425"/>
        <w:outlineLvl w:val="4"/>
        <w:rPr>
          <w:i/>
        </w:rPr>
      </w:pPr>
      <w:r w:rsidRPr="008D114F">
        <w:rPr>
          <w:i/>
        </w:rPr>
        <w:lastRenderedPageBreak/>
        <w:t>continuous improvement;</w:t>
      </w:r>
    </w:p>
    <w:p w14:paraId="04097CD5" w14:textId="77777777" w:rsidR="009B0279" w:rsidRPr="008D114F" w:rsidRDefault="00276346" w:rsidP="001670EF">
      <w:pPr>
        <w:numPr>
          <w:ilvl w:val="0"/>
          <w:numId w:val="18"/>
        </w:numPr>
        <w:tabs>
          <w:tab w:val="right" w:pos="9026"/>
        </w:tabs>
        <w:spacing w:before="0" w:after="0"/>
        <w:ind w:left="567" w:hanging="425"/>
        <w:outlineLvl w:val="4"/>
        <w:rPr>
          <w:i/>
        </w:rPr>
      </w:pPr>
      <w:r w:rsidRPr="008D114F">
        <w:rPr>
          <w:i/>
        </w:rPr>
        <w:t>financial governance;</w:t>
      </w:r>
    </w:p>
    <w:p w14:paraId="04097CD6" w14:textId="77777777" w:rsidR="009B0279" w:rsidRPr="008D114F" w:rsidRDefault="00276346" w:rsidP="001670E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097CD7" w14:textId="77777777" w:rsidR="009B0279" w:rsidRPr="008D114F" w:rsidRDefault="00276346" w:rsidP="001670EF">
      <w:pPr>
        <w:numPr>
          <w:ilvl w:val="0"/>
          <w:numId w:val="18"/>
        </w:numPr>
        <w:tabs>
          <w:tab w:val="right" w:pos="9026"/>
        </w:tabs>
        <w:spacing w:before="0" w:after="0"/>
        <w:ind w:left="567" w:hanging="425"/>
        <w:outlineLvl w:val="4"/>
        <w:rPr>
          <w:i/>
        </w:rPr>
      </w:pPr>
      <w:r w:rsidRPr="008D114F">
        <w:rPr>
          <w:i/>
        </w:rPr>
        <w:t>regulatory compliance;</w:t>
      </w:r>
    </w:p>
    <w:p w14:paraId="04097CD8" w14:textId="77777777" w:rsidR="009B0279" w:rsidRPr="008D114F" w:rsidRDefault="00276346" w:rsidP="001670EF">
      <w:pPr>
        <w:numPr>
          <w:ilvl w:val="0"/>
          <w:numId w:val="18"/>
        </w:numPr>
        <w:tabs>
          <w:tab w:val="right" w:pos="9026"/>
        </w:tabs>
        <w:spacing w:before="0" w:after="0"/>
        <w:ind w:left="567" w:hanging="425"/>
        <w:outlineLvl w:val="4"/>
        <w:rPr>
          <w:i/>
        </w:rPr>
      </w:pPr>
      <w:r w:rsidRPr="008D114F">
        <w:rPr>
          <w:i/>
        </w:rPr>
        <w:t>feedback and complaints.</w:t>
      </w:r>
    </w:p>
    <w:p w14:paraId="0C2BA631" w14:textId="77777777" w:rsidR="00B24EF5" w:rsidRPr="00AE7E7D" w:rsidRDefault="00A424B4" w:rsidP="00AE7E7D">
      <w:pPr>
        <w:rPr>
          <w:rFonts w:eastAsia="Calibri"/>
          <w:lang w:eastAsia="en-US"/>
        </w:rPr>
      </w:pPr>
      <w:r w:rsidRPr="00AE7E7D">
        <w:rPr>
          <w:rFonts w:eastAsia="Calibri"/>
          <w:lang w:eastAsia="en-US"/>
        </w:rPr>
        <w:t>While the service was able to demonstrate effective governance processes relating to financial governance</w:t>
      </w:r>
      <w:r w:rsidR="00221A9E" w:rsidRPr="00AE7E7D">
        <w:rPr>
          <w:rFonts w:eastAsia="Calibri"/>
          <w:lang w:eastAsia="en-US"/>
        </w:rPr>
        <w:t xml:space="preserve"> and </w:t>
      </w:r>
      <w:r w:rsidRPr="00AE7E7D">
        <w:rPr>
          <w:rFonts w:eastAsia="Calibri"/>
          <w:lang w:eastAsia="en-US"/>
        </w:rPr>
        <w:t>regulatory compliance; systems and process relating to information management, continuous improvement</w:t>
      </w:r>
      <w:r w:rsidR="00221A9E" w:rsidRPr="00AE7E7D">
        <w:rPr>
          <w:rFonts w:eastAsia="Calibri"/>
          <w:lang w:eastAsia="en-US"/>
        </w:rPr>
        <w:t>, feedback and complaints</w:t>
      </w:r>
      <w:r w:rsidRPr="00AE7E7D">
        <w:rPr>
          <w:rFonts w:eastAsia="Calibri"/>
          <w:lang w:eastAsia="en-US"/>
        </w:rPr>
        <w:t xml:space="preserve"> and workforce governance were not ineffective. </w:t>
      </w:r>
    </w:p>
    <w:p w14:paraId="26CEF7F2" w14:textId="7385C851" w:rsidR="00542F6A" w:rsidRPr="00AE7E7D" w:rsidRDefault="004951F7" w:rsidP="00AE7E7D">
      <w:pPr>
        <w:rPr>
          <w:rFonts w:eastAsia="Calibri"/>
          <w:lang w:eastAsia="en-US"/>
        </w:rPr>
      </w:pPr>
      <w:r w:rsidRPr="00AE7E7D">
        <w:rPr>
          <w:rFonts w:eastAsia="Calibri"/>
          <w:lang w:eastAsia="en-US"/>
        </w:rPr>
        <w:t>The</w:t>
      </w:r>
      <w:r w:rsidR="001C0352" w:rsidRPr="00AE7E7D">
        <w:rPr>
          <w:rFonts w:eastAsia="Calibri"/>
          <w:lang w:eastAsia="en-US"/>
        </w:rPr>
        <w:t xml:space="preserve"> </w:t>
      </w:r>
      <w:r w:rsidR="008934D6" w:rsidRPr="00AE7E7D">
        <w:rPr>
          <w:rFonts w:eastAsia="Calibri"/>
          <w:lang w:eastAsia="en-US"/>
        </w:rPr>
        <w:t xml:space="preserve">organisation’s information processes have been effective in </w:t>
      </w:r>
      <w:r w:rsidR="004F40EF" w:rsidRPr="00AE7E7D">
        <w:rPr>
          <w:rFonts w:eastAsia="Calibri"/>
          <w:lang w:eastAsia="en-US"/>
        </w:rPr>
        <w:t xml:space="preserve">some areas such as communication of </w:t>
      </w:r>
      <w:r w:rsidR="00370312" w:rsidRPr="00AE7E7D">
        <w:t>i</w:t>
      </w:r>
      <w:r w:rsidR="004F40EF" w:rsidRPr="00AE7E7D">
        <w:t>nformation about consumer’s condition, needs and preferences</w:t>
      </w:r>
      <w:r w:rsidRPr="00AE7E7D">
        <w:t>; however, t</w:t>
      </w:r>
      <w:r w:rsidR="004F40EF" w:rsidRPr="00AE7E7D">
        <w:t xml:space="preserve">he service did not </w:t>
      </w:r>
      <w:r w:rsidR="00A52FF0" w:rsidRPr="00AE7E7D">
        <w:t xml:space="preserve">demonstrate effectively that information provided to consumers </w:t>
      </w:r>
      <w:r w:rsidR="00050ECF" w:rsidRPr="00AE7E7D">
        <w:t>was clear and easy to understand to enable consumers to exercise choice.</w:t>
      </w:r>
      <w:r w:rsidR="00E17839" w:rsidRPr="00AE7E7D">
        <w:t xml:space="preserve"> </w:t>
      </w:r>
      <w:r w:rsidR="009C5C16" w:rsidRPr="00AE7E7D">
        <w:t xml:space="preserve">The Assessment Team identified some inconsistencies in </w:t>
      </w:r>
      <w:r w:rsidR="00171E55" w:rsidRPr="00AE7E7D">
        <w:t xml:space="preserve">recording of </w:t>
      </w:r>
      <w:r w:rsidR="009C5C16" w:rsidRPr="00AE7E7D">
        <w:t xml:space="preserve">consumer’s </w:t>
      </w:r>
      <w:r w:rsidR="00171E55" w:rsidRPr="00AE7E7D">
        <w:t>nutrition and hydration charting</w:t>
      </w:r>
      <w:r w:rsidR="000072EF" w:rsidRPr="00AE7E7D">
        <w:t xml:space="preserve">; </w:t>
      </w:r>
      <w:r w:rsidR="005B60F5" w:rsidRPr="00AE7E7D">
        <w:rPr>
          <w:rFonts w:eastAsia="Calibri"/>
          <w:lang w:eastAsia="en-US"/>
        </w:rPr>
        <w:t>inconsistent information reported specifically in relation to the number of consumers who are prescribed a psychotropic which is considered as a chemical restrictive practice.</w:t>
      </w:r>
    </w:p>
    <w:p w14:paraId="2DAFA179" w14:textId="2ED6F04B" w:rsidR="006F0165" w:rsidRPr="00AE7E7D" w:rsidRDefault="008A57B6" w:rsidP="00AE7E7D">
      <w:r w:rsidRPr="00AE7E7D">
        <w:rPr>
          <w:rFonts w:eastAsia="Calibri"/>
          <w:lang w:eastAsia="en-US"/>
        </w:rPr>
        <w:t>The service’s co</w:t>
      </w:r>
      <w:r w:rsidRPr="00AE7E7D">
        <w:t xml:space="preserve">ntinuous improvement processes had failed to identify and effectively action the deficits that had been identified by the Assessment Team at the time of the site audit. </w:t>
      </w:r>
      <w:r w:rsidR="00E4773E">
        <w:t xml:space="preserve">Auditing processes where inconsistent and the service </w:t>
      </w:r>
      <w:r w:rsidR="00C8169D" w:rsidRPr="00C8169D">
        <w:rPr>
          <w:color w:val="auto"/>
        </w:rPr>
        <w:t xml:space="preserve">did not provide </w:t>
      </w:r>
      <w:r w:rsidR="00F9567F">
        <w:rPr>
          <w:color w:val="auto"/>
        </w:rPr>
        <w:t xml:space="preserve">information </w:t>
      </w:r>
      <w:r w:rsidR="00B4159C">
        <w:rPr>
          <w:color w:val="auto"/>
        </w:rPr>
        <w:t>evidencing</w:t>
      </w:r>
      <w:r w:rsidR="00F9567F">
        <w:rPr>
          <w:color w:val="auto"/>
        </w:rPr>
        <w:t xml:space="preserve"> </w:t>
      </w:r>
      <w:r w:rsidR="00B4159C">
        <w:rPr>
          <w:color w:val="auto"/>
        </w:rPr>
        <w:t>audits</w:t>
      </w:r>
      <w:r w:rsidR="00F9567F">
        <w:rPr>
          <w:color w:val="auto"/>
        </w:rPr>
        <w:t xml:space="preserve"> </w:t>
      </w:r>
      <w:r w:rsidR="00C8169D" w:rsidRPr="00C8169D">
        <w:rPr>
          <w:color w:val="auto"/>
        </w:rPr>
        <w:t>in relation to consumer care and services</w:t>
      </w:r>
      <w:r w:rsidR="00F9567F">
        <w:rPr>
          <w:color w:val="auto"/>
        </w:rPr>
        <w:t xml:space="preserve"> to </w:t>
      </w:r>
      <w:r w:rsidR="00B4159C">
        <w:rPr>
          <w:color w:val="auto"/>
        </w:rPr>
        <w:t xml:space="preserve">ensure </w:t>
      </w:r>
      <w:r w:rsidR="00B4159C" w:rsidRPr="00C8169D">
        <w:rPr>
          <w:color w:val="auto"/>
        </w:rPr>
        <w:t>areas</w:t>
      </w:r>
      <w:r w:rsidR="00C8169D" w:rsidRPr="00C8169D">
        <w:rPr>
          <w:color w:val="auto"/>
        </w:rPr>
        <w:t xml:space="preserve"> of improvement</w:t>
      </w:r>
      <w:r w:rsidR="00B4159C">
        <w:rPr>
          <w:color w:val="auto"/>
        </w:rPr>
        <w:t xml:space="preserve"> are identified.</w:t>
      </w:r>
      <w:r w:rsidR="00990511">
        <w:t xml:space="preserve"> </w:t>
      </w:r>
      <w:r w:rsidRPr="00AE7E7D">
        <w:t xml:space="preserve">I note in the Approved Provider’s </w:t>
      </w:r>
      <w:r w:rsidR="003119E1" w:rsidRPr="00AE7E7D">
        <w:t xml:space="preserve">response for other Requirements </w:t>
      </w:r>
      <w:r w:rsidR="00765983" w:rsidRPr="00AE7E7D">
        <w:t xml:space="preserve">acknowledgement was made </w:t>
      </w:r>
      <w:r w:rsidR="006F0165" w:rsidRPr="00AE7E7D">
        <w:t>there were some items in the</w:t>
      </w:r>
      <w:r w:rsidR="00765983" w:rsidRPr="00AE7E7D">
        <w:t xml:space="preserve"> service’s</w:t>
      </w:r>
      <w:r w:rsidR="006F0165" w:rsidRPr="00AE7E7D">
        <w:t xml:space="preserve"> Plan for Continuous Improvement had not yet been closed out for accuracy. </w:t>
      </w:r>
    </w:p>
    <w:p w14:paraId="73987C2B" w14:textId="6E35F398" w:rsidR="009025B6" w:rsidRPr="00AE7E7D" w:rsidRDefault="009025B6" w:rsidP="00AE7E7D">
      <w:r w:rsidRPr="00AE7E7D">
        <w:t xml:space="preserve">Complaints and feedback </w:t>
      </w:r>
      <w:r w:rsidR="00DD4707" w:rsidRPr="00AE7E7D">
        <w:t>processes have not effectively ensure</w:t>
      </w:r>
      <w:r w:rsidR="00545B9C" w:rsidRPr="00AE7E7D">
        <w:t>d</w:t>
      </w:r>
      <w:r w:rsidR="00DD4707" w:rsidRPr="00AE7E7D">
        <w:t xml:space="preserve"> the services took </w:t>
      </w:r>
      <w:r w:rsidRPr="00AE7E7D">
        <w:t>timely an appropriate action in response to complaints received</w:t>
      </w:r>
      <w:r w:rsidR="00DD4707" w:rsidRPr="00AE7E7D">
        <w:t>, including utilising consumer feedback to improve service delivery</w:t>
      </w:r>
      <w:r w:rsidR="00545B9C" w:rsidRPr="00AE7E7D">
        <w:t xml:space="preserve"> as a result of feedback received</w:t>
      </w:r>
      <w:r w:rsidR="00DD4707" w:rsidRPr="00AE7E7D">
        <w:t>.</w:t>
      </w:r>
    </w:p>
    <w:p w14:paraId="7E263E3D" w14:textId="3B2AD318" w:rsidR="00A424B4" w:rsidRPr="00AE7E7D" w:rsidRDefault="00A424B4" w:rsidP="00AE7E7D">
      <w:pPr>
        <w:rPr>
          <w:rFonts w:eastAsia="Calibri"/>
          <w:szCs w:val="22"/>
          <w:lang w:eastAsia="en-US"/>
        </w:rPr>
      </w:pPr>
      <w:r w:rsidRPr="00AE7E7D">
        <w:rPr>
          <w:rFonts w:eastAsia="Calibri"/>
          <w:szCs w:val="22"/>
          <w:lang w:eastAsia="en-US"/>
        </w:rPr>
        <w:t>Workforce governance processes have not effectively ensured that</w:t>
      </w:r>
      <w:r w:rsidR="00362A13" w:rsidRPr="00AE7E7D">
        <w:rPr>
          <w:rFonts w:eastAsia="Calibri"/>
          <w:szCs w:val="22"/>
          <w:lang w:eastAsia="en-US"/>
        </w:rPr>
        <w:t xml:space="preserve"> the</w:t>
      </w:r>
      <w:r w:rsidR="00837AFA" w:rsidRPr="00AE7E7D">
        <w:rPr>
          <w:rFonts w:eastAsia="Calibri"/>
          <w:szCs w:val="22"/>
          <w:lang w:eastAsia="en-US"/>
        </w:rPr>
        <w:t>re are consistently sufficient</w:t>
      </w:r>
      <w:r w:rsidRPr="00AE7E7D">
        <w:rPr>
          <w:rFonts w:eastAsia="Calibri"/>
          <w:szCs w:val="22"/>
          <w:lang w:eastAsia="en-US"/>
        </w:rPr>
        <w:t xml:space="preserve"> staff at the service </w:t>
      </w:r>
      <w:r w:rsidR="00837AFA" w:rsidRPr="00AE7E7D">
        <w:rPr>
          <w:rFonts w:eastAsia="Calibri"/>
          <w:szCs w:val="22"/>
          <w:lang w:eastAsia="en-US"/>
        </w:rPr>
        <w:t>and t</w:t>
      </w:r>
      <w:r w:rsidRPr="00AE7E7D">
        <w:rPr>
          <w:rFonts w:eastAsia="Calibri"/>
          <w:szCs w:val="22"/>
          <w:lang w:eastAsia="en-US"/>
        </w:rPr>
        <w:t>his has resulted in negative outcomes for consumers</w:t>
      </w:r>
      <w:r w:rsidR="00CF6951" w:rsidRPr="00AE7E7D">
        <w:rPr>
          <w:rFonts w:eastAsia="Calibri"/>
          <w:szCs w:val="22"/>
          <w:lang w:eastAsia="en-US"/>
        </w:rPr>
        <w:t xml:space="preserve"> including in the monitoring and delivery of personal and clinical care and services.</w:t>
      </w:r>
      <w:r w:rsidR="004A0DC5" w:rsidRPr="00AE7E7D">
        <w:rPr>
          <w:rFonts w:eastAsia="Calibri"/>
          <w:szCs w:val="22"/>
          <w:lang w:eastAsia="en-US"/>
        </w:rPr>
        <w:t xml:space="preserve"> </w:t>
      </w:r>
      <w:r w:rsidR="00B05B0F" w:rsidRPr="00AE7E7D">
        <w:rPr>
          <w:rFonts w:eastAsia="Calibri"/>
          <w:szCs w:val="22"/>
          <w:lang w:eastAsia="en-US"/>
        </w:rPr>
        <w:t xml:space="preserve">The service </w:t>
      </w:r>
      <w:r w:rsidR="00B05B0F" w:rsidRPr="00AE7E7D">
        <w:t>acknowledged that performance appraisals for staff are not all current</w:t>
      </w:r>
      <w:r w:rsidR="00C06F01" w:rsidRPr="00AE7E7D">
        <w:t>.</w:t>
      </w:r>
    </w:p>
    <w:p w14:paraId="729555DB" w14:textId="2612E3A4" w:rsidR="00636F51" w:rsidRPr="00AE7E7D" w:rsidRDefault="002976FE" w:rsidP="00AE7E7D">
      <w:r w:rsidRPr="00AE7E7D">
        <w:t xml:space="preserve">The Approved Provider in its response </w:t>
      </w:r>
      <w:r w:rsidR="00FF53E6" w:rsidRPr="00AE7E7D">
        <w:t xml:space="preserve">acknowledged the </w:t>
      </w:r>
      <w:r w:rsidR="00A20CE3" w:rsidRPr="00AE7E7D">
        <w:t>inconsistent data being reported in relation to chemically restrictive practice</w:t>
      </w:r>
      <w:r w:rsidR="001A4E53" w:rsidRPr="00AE7E7D">
        <w:t>;</w:t>
      </w:r>
      <w:r w:rsidR="00BF2107" w:rsidRPr="00AE7E7D">
        <w:t xml:space="preserve"> and the service has implemented immediate </w:t>
      </w:r>
      <w:r w:rsidR="00F11E94" w:rsidRPr="00AE7E7D">
        <w:t xml:space="preserve">action by </w:t>
      </w:r>
      <w:r w:rsidR="0077611F" w:rsidRPr="00AE7E7D">
        <w:t>confirming consumer diagnosis</w:t>
      </w:r>
      <w:r w:rsidR="00636F51" w:rsidRPr="00AE7E7D">
        <w:t xml:space="preserve"> to ensure accurate reporting. </w:t>
      </w:r>
      <w:r w:rsidR="00061D13" w:rsidRPr="00AE7E7D">
        <w:t xml:space="preserve">The service </w:t>
      </w:r>
      <w:r w:rsidR="00D934D5" w:rsidRPr="00AE7E7D">
        <w:t>utilises</w:t>
      </w:r>
      <w:r w:rsidR="00061D13" w:rsidRPr="00AE7E7D">
        <w:t xml:space="preserve"> information from the service’s electronic care </w:t>
      </w:r>
      <w:r w:rsidR="00D934D5" w:rsidRPr="00AE7E7D">
        <w:lastRenderedPageBreak/>
        <w:t>documentation</w:t>
      </w:r>
      <w:r w:rsidR="00061D13" w:rsidRPr="00AE7E7D">
        <w:t xml:space="preserve"> system </w:t>
      </w:r>
      <w:r w:rsidR="00D934D5" w:rsidRPr="00AE7E7D">
        <w:t xml:space="preserve">which provides information in relation to consumer’s meal preferences. </w:t>
      </w:r>
    </w:p>
    <w:p w14:paraId="5FF900C1" w14:textId="4A6A3064" w:rsidR="002E2890" w:rsidRDefault="00227D8F" w:rsidP="00AE7E7D">
      <w:r w:rsidRPr="00AE7E7D">
        <w:t xml:space="preserve">In relation to continuous improvement, the Approved Provider acknowledged </w:t>
      </w:r>
      <w:r w:rsidR="00614A88" w:rsidRPr="00AE7E7D">
        <w:t xml:space="preserve">a number of continuous improvement activities which have been ongoing and that the service’s plan for continuous improvement did not consistently identify </w:t>
      </w:r>
      <w:r w:rsidR="003D335C" w:rsidRPr="00AE7E7D">
        <w:t xml:space="preserve">how the initiative was identified. </w:t>
      </w:r>
      <w:r w:rsidR="00836FB2">
        <w:t>The Approved Provider in its response includ</w:t>
      </w:r>
      <w:r w:rsidR="00242F71">
        <w:t xml:space="preserve">ed a copy of the service’s Plan for Continuous Improvement which </w:t>
      </w:r>
      <w:r w:rsidR="005B1B15">
        <w:t xml:space="preserve">links improvements to the Quality Standards and </w:t>
      </w:r>
      <w:r w:rsidR="00097381">
        <w:t xml:space="preserve">identified </w:t>
      </w:r>
      <w:r w:rsidR="00E97F7A">
        <w:t xml:space="preserve">the source of the </w:t>
      </w:r>
      <w:r w:rsidR="00097381">
        <w:t>improvement</w:t>
      </w:r>
      <w:r w:rsidR="00E97F7A">
        <w:t xml:space="preserve"> </w:t>
      </w:r>
      <w:r w:rsidR="005B1B15">
        <w:t>initiative</w:t>
      </w:r>
      <w:r w:rsidR="00E97F7A">
        <w:t>, planned actions</w:t>
      </w:r>
      <w:r w:rsidR="005B1B15">
        <w:t>, evidence and outcomes.</w:t>
      </w:r>
      <w:r w:rsidR="006329AC">
        <w:t xml:space="preserve"> I note the service’s Plan for Continuous Improvement </w:t>
      </w:r>
      <w:r w:rsidR="00292565">
        <w:t>includes actions to address the deficiencies identified through the Site Audit.</w:t>
      </w:r>
    </w:p>
    <w:p w14:paraId="0ABCF939" w14:textId="14CEB3C9" w:rsidR="00990511" w:rsidRPr="00AE7E7D" w:rsidRDefault="00BA770B" w:rsidP="00AE7E7D">
      <w:r>
        <w:t xml:space="preserve">The Approved Provider was unable to respond to information in the Site Audit report relating to </w:t>
      </w:r>
      <w:r w:rsidR="000F682F">
        <w:t xml:space="preserve">cleaning audits </w:t>
      </w:r>
      <w:r w:rsidR="00650AD0">
        <w:t xml:space="preserve">as they were unable to determine the documents being specified. </w:t>
      </w:r>
    </w:p>
    <w:p w14:paraId="04097CD9" w14:textId="1DAE0955" w:rsidR="009B0279" w:rsidRPr="00075472" w:rsidRDefault="00D70BA6" w:rsidP="00075472">
      <w:r w:rsidRPr="004054C4">
        <w:rPr>
          <w:color w:val="auto"/>
        </w:rPr>
        <w:t xml:space="preserve">I have considered information in the site audit report and the </w:t>
      </w:r>
      <w:r>
        <w:rPr>
          <w:color w:val="auto"/>
        </w:rPr>
        <w:t>A</w:t>
      </w:r>
      <w:r w:rsidRPr="004054C4">
        <w:rPr>
          <w:color w:val="auto"/>
        </w:rPr>
        <w:t xml:space="preserve">pproved </w:t>
      </w:r>
      <w:r>
        <w:rPr>
          <w:color w:val="auto"/>
        </w:rPr>
        <w:t>P</w:t>
      </w:r>
      <w:r w:rsidRPr="004054C4">
        <w:rPr>
          <w:color w:val="auto"/>
        </w:rPr>
        <w:t>rovider’s response. While I acknowledge the immediate and planned actions undertaken and committed to by the Approved provider, at the time of the site audit, the</w:t>
      </w:r>
      <w:r>
        <w:t xml:space="preserve"> organisation did not demonstrate effective governance systems were in place in relation to information management, continuous improvement, workforce governance or feedback and complaints.</w:t>
      </w:r>
      <w:r w:rsidR="00075472">
        <w:t xml:space="preserve"> </w:t>
      </w:r>
      <w:r w:rsidR="00075472" w:rsidRPr="003933DA">
        <w:t xml:space="preserve">Therefore, it is my decision this requirement is Non-Compliant. </w:t>
      </w:r>
    </w:p>
    <w:p w14:paraId="04097CDA" w14:textId="204EAD00" w:rsidR="009B0279" w:rsidRPr="00506F7F" w:rsidRDefault="00276346" w:rsidP="009B0279">
      <w:pPr>
        <w:pStyle w:val="Heading3"/>
      </w:pPr>
      <w:r w:rsidRPr="00506F7F">
        <w:t>Requirement 8(3)(d)</w:t>
      </w:r>
      <w:r>
        <w:tab/>
        <w:t>Compliant</w:t>
      </w:r>
    </w:p>
    <w:p w14:paraId="04097CDB" w14:textId="77777777" w:rsidR="009B0279" w:rsidRPr="008D114F" w:rsidRDefault="00276346" w:rsidP="009B0279">
      <w:pPr>
        <w:rPr>
          <w:i/>
        </w:rPr>
      </w:pPr>
      <w:r w:rsidRPr="008D114F">
        <w:rPr>
          <w:i/>
        </w:rPr>
        <w:t>Effective risk management systems and practices, including but not limited to the following:</w:t>
      </w:r>
    </w:p>
    <w:p w14:paraId="04097CDC" w14:textId="77777777" w:rsidR="009B0279" w:rsidRPr="008D114F" w:rsidRDefault="00276346" w:rsidP="001670E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4097CDD" w14:textId="77777777" w:rsidR="009B0279" w:rsidRPr="008D114F" w:rsidRDefault="00276346" w:rsidP="001670E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4097CDE" w14:textId="77777777" w:rsidR="009B0279" w:rsidRDefault="00276346" w:rsidP="001670EF">
      <w:pPr>
        <w:numPr>
          <w:ilvl w:val="0"/>
          <w:numId w:val="19"/>
        </w:numPr>
        <w:tabs>
          <w:tab w:val="right" w:pos="9026"/>
        </w:tabs>
        <w:spacing w:before="0" w:after="0"/>
        <w:ind w:left="567" w:hanging="425"/>
        <w:outlineLvl w:val="4"/>
        <w:rPr>
          <w:i/>
        </w:rPr>
      </w:pPr>
      <w:r w:rsidRPr="008D114F">
        <w:rPr>
          <w:i/>
        </w:rPr>
        <w:t>supporting consumers to live the best life they can</w:t>
      </w:r>
    </w:p>
    <w:p w14:paraId="04097CDF" w14:textId="77777777" w:rsidR="009B0279" w:rsidRPr="008D114F" w:rsidRDefault="00276346" w:rsidP="001670E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4097CE1" w14:textId="0DBDCAED" w:rsidR="009B0279" w:rsidRPr="00506F7F" w:rsidRDefault="00276346" w:rsidP="00276346">
      <w:pPr>
        <w:pStyle w:val="Heading3"/>
      </w:pPr>
      <w:r w:rsidRPr="00506F7F">
        <w:t>Requirement 8(3)(e)</w:t>
      </w:r>
      <w:r>
        <w:tab/>
      </w:r>
      <w:r w:rsidRPr="00506F7F">
        <w:t>Non-compliant</w:t>
      </w:r>
    </w:p>
    <w:p w14:paraId="04097CE2" w14:textId="77777777" w:rsidR="009B0279" w:rsidRPr="008D114F" w:rsidRDefault="00276346" w:rsidP="009B0279">
      <w:pPr>
        <w:rPr>
          <w:i/>
        </w:rPr>
      </w:pPr>
      <w:r w:rsidRPr="008D114F">
        <w:rPr>
          <w:i/>
        </w:rPr>
        <w:t>Where clinical care is provided—a clinical governance framework, including but not limited to the following:</w:t>
      </w:r>
    </w:p>
    <w:p w14:paraId="04097CE3" w14:textId="77777777" w:rsidR="009B0279" w:rsidRPr="008D114F" w:rsidRDefault="00276346" w:rsidP="001670EF">
      <w:pPr>
        <w:numPr>
          <w:ilvl w:val="0"/>
          <w:numId w:val="20"/>
        </w:numPr>
        <w:tabs>
          <w:tab w:val="right" w:pos="9026"/>
        </w:tabs>
        <w:spacing w:before="0" w:after="0"/>
        <w:ind w:left="567" w:hanging="425"/>
        <w:outlineLvl w:val="4"/>
        <w:rPr>
          <w:i/>
        </w:rPr>
      </w:pPr>
      <w:r w:rsidRPr="008D114F">
        <w:rPr>
          <w:i/>
        </w:rPr>
        <w:t>antimicrobial stewardship;</w:t>
      </w:r>
    </w:p>
    <w:p w14:paraId="04097CE4" w14:textId="77777777" w:rsidR="009B0279" w:rsidRPr="008D114F" w:rsidRDefault="00276346" w:rsidP="001670EF">
      <w:pPr>
        <w:numPr>
          <w:ilvl w:val="0"/>
          <w:numId w:val="20"/>
        </w:numPr>
        <w:tabs>
          <w:tab w:val="right" w:pos="9026"/>
        </w:tabs>
        <w:spacing w:before="0" w:after="0"/>
        <w:ind w:left="567" w:hanging="425"/>
        <w:outlineLvl w:val="4"/>
        <w:rPr>
          <w:i/>
        </w:rPr>
      </w:pPr>
      <w:r w:rsidRPr="008D114F">
        <w:rPr>
          <w:i/>
        </w:rPr>
        <w:t>minimising the use of restraint;</w:t>
      </w:r>
    </w:p>
    <w:p w14:paraId="04097CE5" w14:textId="77777777" w:rsidR="009B0279" w:rsidRPr="008D114F" w:rsidRDefault="00276346" w:rsidP="001670EF">
      <w:pPr>
        <w:numPr>
          <w:ilvl w:val="0"/>
          <w:numId w:val="20"/>
        </w:numPr>
        <w:tabs>
          <w:tab w:val="right" w:pos="9026"/>
        </w:tabs>
        <w:spacing w:before="0" w:after="0"/>
        <w:ind w:left="567" w:hanging="425"/>
        <w:outlineLvl w:val="4"/>
        <w:rPr>
          <w:i/>
        </w:rPr>
      </w:pPr>
      <w:r w:rsidRPr="008D114F">
        <w:rPr>
          <w:i/>
        </w:rPr>
        <w:t>open disclosure.</w:t>
      </w:r>
    </w:p>
    <w:p w14:paraId="45FAC8D3" w14:textId="67A8DEC7" w:rsidR="00EC28A0" w:rsidRPr="000125D4" w:rsidRDefault="00F840E6" w:rsidP="00EC28A0">
      <w:pPr>
        <w:rPr>
          <w:rFonts w:eastAsia="Calibri"/>
          <w:color w:val="auto"/>
          <w:lang w:eastAsia="en-US"/>
        </w:rPr>
      </w:pPr>
      <w:r w:rsidRPr="00D41E8A">
        <w:rPr>
          <w:rFonts w:eastAsia="Fira Sans Light"/>
          <w:color w:val="auto"/>
          <w:szCs w:val="22"/>
          <w:lang w:eastAsia="en-US"/>
        </w:rPr>
        <w:lastRenderedPageBreak/>
        <w:t xml:space="preserve">The organisation had </w:t>
      </w:r>
      <w:r w:rsidRPr="00D41E8A">
        <w:rPr>
          <w:color w:val="auto"/>
        </w:rPr>
        <w:t>policies for antimicrobial stewardship, minimising the use of restraint;</w:t>
      </w:r>
      <w:r w:rsidR="00625841" w:rsidRPr="00D41E8A">
        <w:rPr>
          <w:color w:val="auto"/>
        </w:rPr>
        <w:t xml:space="preserve"> and </w:t>
      </w:r>
      <w:r w:rsidRPr="00D41E8A">
        <w:rPr>
          <w:color w:val="auto"/>
        </w:rPr>
        <w:t>open disclosure</w:t>
      </w:r>
      <w:r w:rsidR="00E33C5C" w:rsidRPr="00D41E8A">
        <w:rPr>
          <w:color w:val="auto"/>
        </w:rPr>
        <w:t xml:space="preserve">. Staff </w:t>
      </w:r>
      <w:r w:rsidR="00E33C5C" w:rsidRPr="00D41E8A">
        <w:rPr>
          <w:rFonts w:eastAsia="Calibri"/>
          <w:color w:val="auto"/>
          <w:lang w:eastAsia="en-US"/>
        </w:rPr>
        <w:t>demonstrated an awareness of how they support antimicrobial stewardship and minimising the use of restraint as part of consumer’s care and service delivery.</w:t>
      </w:r>
      <w:r w:rsidR="00C01F71" w:rsidRPr="00D41E8A">
        <w:rPr>
          <w:rFonts w:eastAsia="Calibri"/>
          <w:color w:val="auto"/>
          <w:lang w:eastAsia="en-US"/>
        </w:rPr>
        <w:t xml:space="preserve"> </w:t>
      </w:r>
      <w:r w:rsidR="00EC28A0" w:rsidRPr="00D41E8A">
        <w:rPr>
          <w:rFonts w:eastAsiaTheme="minorHAnsi"/>
          <w:color w:val="auto"/>
        </w:rPr>
        <w:t>The service had a nominated Infection Prevention and Control Leads who had completed training as required by the Department of Health.</w:t>
      </w:r>
      <w:r w:rsidR="009C1DAB" w:rsidRPr="00D41E8A">
        <w:rPr>
          <w:rFonts w:eastAsiaTheme="minorHAnsi"/>
          <w:color w:val="auto"/>
        </w:rPr>
        <w:t xml:space="preserve"> </w:t>
      </w:r>
      <w:r w:rsidR="00EC28A0" w:rsidRPr="00D41E8A">
        <w:rPr>
          <w:rFonts w:eastAsiaTheme="minorHAnsi"/>
          <w:color w:val="auto"/>
        </w:rPr>
        <w:t>Practices were in place that demonstrated that the service had planned and is prepared for a potential outbreak.</w:t>
      </w:r>
    </w:p>
    <w:p w14:paraId="28F3BC70" w14:textId="77777777" w:rsidR="00720C53" w:rsidRPr="00EF0039" w:rsidRDefault="002C20B7" w:rsidP="00EF0039">
      <w:pPr>
        <w:rPr>
          <w:color w:val="auto"/>
        </w:rPr>
      </w:pPr>
      <w:r w:rsidRPr="00EF0039">
        <w:rPr>
          <w:rFonts w:eastAsia="Arial"/>
          <w:color w:val="auto"/>
        </w:rPr>
        <w:t xml:space="preserve">The Assessment Team provided information with identified deficiencies </w:t>
      </w:r>
      <w:r w:rsidRPr="00EF0039">
        <w:rPr>
          <w:color w:val="auto"/>
        </w:rPr>
        <w:t>in</w:t>
      </w:r>
      <w:r w:rsidR="00720C53" w:rsidRPr="00EF0039">
        <w:rPr>
          <w:color w:val="auto"/>
        </w:rPr>
        <w:t>:</w:t>
      </w:r>
    </w:p>
    <w:p w14:paraId="4371A50C" w14:textId="77777777" w:rsidR="00720C53" w:rsidRPr="00452016" w:rsidRDefault="00720C53" w:rsidP="001F08C3">
      <w:r w:rsidRPr="00452016">
        <w:t>T</w:t>
      </w:r>
      <w:r w:rsidR="002C20B7" w:rsidRPr="00452016">
        <w:t xml:space="preserve">he monitoring and review of psychotropic medication, diabetes management, effective medication management; and the effective monitoring of consumer’s nutritional and hydration needs. </w:t>
      </w:r>
    </w:p>
    <w:p w14:paraId="12B18A38" w14:textId="77777777" w:rsidR="00720C53" w:rsidRPr="00452016" w:rsidRDefault="002C20B7" w:rsidP="001F08C3">
      <w:pPr>
        <w:rPr>
          <w:rFonts w:eastAsia="Arial"/>
        </w:rPr>
      </w:pPr>
      <w:r w:rsidRPr="00452016">
        <w:t xml:space="preserve">And </w:t>
      </w:r>
      <w:r w:rsidR="00F3572C" w:rsidRPr="00452016">
        <w:rPr>
          <w:rFonts w:eastAsia="Calibri"/>
          <w:lang w:eastAsia="en-US"/>
        </w:rPr>
        <w:t>while t</w:t>
      </w:r>
      <w:r w:rsidR="005B56C9" w:rsidRPr="00452016">
        <w:rPr>
          <w:rFonts w:eastAsia="Calibri"/>
        </w:rPr>
        <w:t>he service demonstrate</w:t>
      </w:r>
      <w:r w:rsidR="00C01F71" w:rsidRPr="00452016">
        <w:rPr>
          <w:rFonts w:eastAsia="Calibri"/>
        </w:rPr>
        <w:t>d</w:t>
      </w:r>
      <w:r w:rsidR="005B56C9" w:rsidRPr="00452016">
        <w:rPr>
          <w:rFonts w:eastAsia="Calibri"/>
        </w:rPr>
        <w:t xml:space="preserve"> an open disclosure process was utilised in managing the initial stages of a complaint</w:t>
      </w:r>
      <w:r w:rsidR="00F3572C" w:rsidRPr="00452016">
        <w:rPr>
          <w:rFonts w:eastAsia="Calibri"/>
        </w:rPr>
        <w:t>;</w:t>
      </w:r>
      <w:r w:rsidR="000125D4" w:rsidRPr="00452016">
        <w:t xml:space="preserve"> M</w:t>
      </w:r>
      <w:r w:rsidR="00F3572C" w:rsidRPr="00452016">
        <w:t>anagement acknowledge</w:t>
      </w:r>
      <w:r w:rsidRPr="00452016">
        <w:t>d</w:t>
      </w:r>
      <w:r w:rsidR="00F3572C" w:rsidRPr="00452016">
        <w:t xml:space="preserve"> the service did not consistently review all complaints to address the cause</w:t>
      </w:r>
      <w:r w:rsidR="00F3572C" w:rsidRPr="00452016">
        <w:rPr>
          <w:rFonts w:eastAsia="Fira Sans Light"/>
        </w:rPr>
        <w:t xml:space="preserve"> and take </w:t>
      </w:r>
      <w:r w:rsidR="00F3572C" w:rsidRPr="00452016">
        <w:rPr>
          <w:rFonts w:eastAsia="Arial"/>
        </w:rPr>
        <w:t>actions to improve consumer care and services.</w:t>
      </w:r>
      <w:r w:rsidR="00720C53" w:rsidRPr="00452016">
        <w:rPr>
          <w:rFonts w:eastAsia="Arial"/>
        </w:rPr>
        <w:t xml:space="preserve"> </w:t>
      </w:r>
    </w:p>
    <w:p w14:paraId="67974FF9" w14:textId="4467C491" w:rsidR="00F3572C" w:rsidRPr="00452016" w:rsidRDefault="00720C53" w:rsidP="001F08C3">
      <w:r w:rsidRPr="00452016">
        <w:t xml:space="preserve">The service has an inconsistent review processes and could not demonstrate investigative analysis regarding excessive call bell delays. </w:t>
      </w:r>
    </w:p>
    <w:p w14:paraId="6CFF62D2" w14:textId="77777777" w:rsidR="001F08C3" w:rsidRDefault="00195A67" w:rsidP="001F08C3">
      <w:pPr>
        <w:rPr>
          <w:rFonts w:eastAsia="Arial"/>
        </w:rPr>
      </w:pPr>
      <w:r w:rsidRPr="00EF0039">
        <w:rPr>
          <w:rFonts w:eastAsia="Arial"/>
        </w:rPr>
        <w:t>The Approved Provider’s response</w:t>
      </w:r>
      <w:r w:rsidR="003878D9" w:rsidRPr="00EF0039">
        <w:rPr>
          <w:rFonts w:eastAsia="Arial"/>
        </w:rPr>
        <w:t xml:space="preserve"> under this and other requirements,</w:t>
      </w:r>
      <w:r w:rsidRPr="00EF0039">
        <w:rPr>
          <w:rFonts w:eastAsia="Arial"/>
        </w:rPr>
        <w:t xml:space="preserve"> </w:t>
      </w:r>
      <w:r w:rsidR="007E1232" w:rsidRPr="00EF0039">
        <w:rPr>
          <w:rFonts w:eastAsia="Arial"/>
        </w:rPr>
        <w:t>identified</w:t>
      </w:r>
      <w:r w:rsidR="001F08C3">
        <w:rPr>
          <w:rFonts w:eastAsia="Arial"/>
        </w:rPr>
        <w:t>:</w:t>
      </w:r>
    </w:p>
    <w:p w14:paraId="7537AAAB" w14:textId="4C0BF8D1" w:rsidR="00F15FCA" w:rsidRDefault="001F08C3" w:rsidP="001F08C3">
      <w:pPr>
        <w:pStyle w:val="ListParagraph"/>
      </w:pPr>
      <w:r>
        <w:rPr>
          <w:rFonts w:eastAsia="Arial"/>
        </w:rPr>
        <w:t>T</w:t>
      </w:r>
      <w:r w:rsidR="007E1232" w:rsidRPr="00EF0039">
        <w:rPr>
          <w:rFonts w:eastAsia="Arial"/>
        </w:rPr>
        <w:t>he service had a governing Quality Framework</w:t>
      </w:r>
      <w:r w:rsidR="00084876">
        <w:rPr>
          <w:rFonts w:eastAsia="Arial"/>
        </w:rPr>
        <w:t xml:space="preserve"> </w:t>
      </w:r>
      <w:r w:rsidR="006B26E8">
        <w:rPr>
          <w:rFonts w:eastAsia="Arial"/>
        </w:rPr>
        <w:t>that includes consumer f</w:t>
      </w:r>
      <w:r w:rsidR="006B26E8">
        <w:t>eedback and engagement; safety; systems, standards and policies; safety culture; care innovation and workforce capability.</w:t>
      </w:r>
    </w:p>
    <w:p w14:paraId="06E9C317" w14:textId="01348CD0" w:rsidR="00C409C6" w:rsidRPr="00F15FCA" w:rsidRDefault="005C44A8" w:rsidP="001F08C3">
      <w:pPr>
        <w:pStyle w:val="ListParagraph"/>
      </w:pPr>
      <w:r w:rsidRPr="00EF0039">
        <w:rPr>
          <w:rFonts w:eastAsia="Arial"/>
        </w:rPr>
        <w:t>Information</w:t>
      </w:r>
      <w:r w:rsidR="004B3DD4" w:rsidRPr="00EF0039">
        <w:rPr>
          <w:rFonts w:eastAsia="Arial"/>
        </w:rPr>
        <w:t xml:space="preserve"> provided includ</w:t>
      </w:r>
      <w:r w:rsidR="00F711ED">
        <w:rPr>
          <w:rFonts w:eastAsia="Arial"/>
        </w:rPr>
        <w:t xml:space="preserve">ed </w:t>
      </w:r>
      <w:r w:rsidR="008C4E7A" w:rsidRPr="00EF0039">
        <w:rPr>
          <w:rFonts w:eastAsia="Arial"/>
        </w:rPr>
        <w:t xml:space="preserve">evidence that the service </w:t>
      </w:r>
      <w:r w:rsidRPr="00EF0039">
        <w:rPr>
          <w:rFonts w:eastAsia="Arial"/>
        </w:rPr>
        <w:t>monitors</w:t>
      </w:r>
      <w:r w:rsidR="008C4E7A" w:rsidRPr="00EF0039">
        <w:rPr>
          <w:rFonts w:eastAsia="Arial"/>
        </w:rPr>
        <w:t xml:space="preserve"> call bell response times</w:t>
      </w:r>
      <w:r w:rsidRPr="00EF0039">
        <w:rPr>
          <w:rFonts w:eastAsia="Arial"/>
        </w:rPr>
        <w:t>,</w:t>
      </w:r>
      <w:r w:rsidR="008C4E7A" w:rsidRPr="00EF0039">
        <w:rPr>
          <w:rFonts w:eastAsia="Arial"/>
        </w:rPr>
        <w:t xml:space="preserve"> and </w:t>
      </w:r>
      <w:r w:rsidRPr="00EF0039">
        <w:rPr>
          <w:rFonts w:eastAsia="Arial"/>
        </w:rPr>
        <w:t>further</w:t>
      </w:r>
      <w:r w:rsidR="008C4E7A" w:rsidRPr="00EF0039">
        <w:rPr>
          <w:rFonts w:eastAsia="Arial"/>
        </w:rPr>
        <w:t xml:space="preserve"> actions committed to include </w:t>
      </w:r>
      <w:r w:rsidRPr="00EF0039">
        <w:rPr>
          <w:rFonts w:eastAsia="Arial"/>
        </w:rPr>
        <w:t>the</w:t>
      </w:r>
      <w:r w:rsidR="00757C84" w:rsidRPr="00EF0039">
        <w:rPr>
          <w:rFonts w:eastAsia="Arial"/>
        </w:rPr>
        <w:t xml:space="preserve"> </w:t>
      </w:r>
      <w:r w:rsidR="00EF0039" w:rsidRPr="00EF0039">
        <w:rPr>
          <w:rFonts w:eastAsia="Arial"/>
        </w:rPr>
        <w:t xml:space="preserve">three month </w:t>
      </w:r>
      <w:r w:rsidR="00757C84" w:rsidRPr="00EF0039">
        <w:rPr>
          <w:rFonts w:eastAsia="Arial"/>
        </w:rPr>
        <w:t>trial of a software program to support</w:t>
      </w:r>
      <w:r w:rsidR="00EF0039" w:rsidRPr="00EF0039">
        <w:rPr>
          <w:rFonts w:eastAsia="Arial"/>
        </w:rPr>
        <w:t xml:space="preserve"> ongoing improvement of response times</w:t>
      </w:r>
      <w:r w:rsidR="00F711ED">
        <w:rPr>
          <w:rFonts w:eastAsia="Arial"/>
        </w:rPr>
        <w:t xml:space="preserve"> to call bells</w:t>
      </w:r>
      <w:r w:rsidR="00EF0039" w:rsidRPr="00EF0039">
        <w:rPr>
          <w:rFonts w:eastAsia="Arial"/>
        </w:rPr>
        <w:t>.</w:t>
      </w:r>
      <w:r w:rsidRPr="00EF0039">
        <w:rPr>
          <w:rFonts w:eastAsia="Arial"/>
        </w:rPr>
        <w:t xml:space="preserve"> </w:t>
      </w:r>
    </w:p>
    <w:p w14:paraId="2254E5F3" w14:textId="07F9829D" w:rsidR="000D4018" w:rsidRPr="00EF0039" w:rsidRDefault="003878D9" w:rsidP="001F08C3">
      <w:pPr>
        <w:pStyle w:val="ListParagraph"/>
        <w:rPr>
          <w:rFonts w:eastAsia="Arial"/>
        </w:rPr>
      </w:pPr>
      <w:r w:rsidRPr="00EF0039">
        <w:rPr>
          <w:rFonts w:eastAsia="Arial"/>
        </w:rPr>
        <w:t>The Approved Provider acknowledged</w:t>
      </w:r>
      <w:r w:rsidR="001033EF" w:rsidRPr="00EF0039">
        <w:rPr>
          <w:rFonts w:eastAsia="Arial"/>
        </w:rPr>
        <w:t xml:space="preserve"> there had been i</w:t>
      </w:r>
      <w:r w:rsidR="00EF65CF" w:rsidRPr="00EF0039">
        <w:t>nconsistent data being reported</w:t>
      </w:r>
      <w:r w:rsidR="00FB70AC" w:rsidRPr="00EF0039">
        <w:t xml:space="preserve"> </w:t>
      </w:r>
      <w:r w:rsidR="00EF65CF" w:rsidRPr="00EF0039">
        <w:t>in relation to chemically restrictive practice; and the service has implemented immediate action by confirming consumer diagnosis to ensure accurate reporting.</w:t>
      </w:r>
      <w:r w:rsidR="00CE61AB" w:rsidRPr="00EF0039">
        <w:t xml:space="preserve"> </w:t>
      </w:r>
      <w:r w:rsidR="00A9187D" w:rsidRPr="00EF0039">
        <w:t xml:space="preserve">Further actions </w:t>
      </w:r>
      <w:r w:rsidR="00704807" w:rsidRPr="00EF0039">
        <w:t xml:space="preserve">taken by the service included </w:t>
      </w:r>
      <w:r w:rsidR="00C75B54" w:rsidRPr="00EF0039">
        <w:t>a</w:t>
      </w:r>
      <w:r w:rsidR="00C409C6" w:rsidRPr="00EF0039">
        <w:rPr>
          <w:rFonts w:eastAsia="Arial"/>
        </w:rPr>
        <w:t xml:space="preserve"> dedicated Quality and Compliance Officer has been assigned to the service to monitor clinical performance and provide guidance to the Clinical Manager to identify deficiencies and implement actions to address.</w:t>
      </w:r>
    </w:p>
    <w:p w14:paraId="145B9FDA" w14:textId="2EF1BD22" w:rsidR="00CE61AB" w:rsidRPr="00EF0039" w:rsidRDefault="00D96051" w:rsidP="001F08C3">
      <w:pPr>
        <w:pStyle w:val="ListParagraph"/>
      </w:pPr>
      <w:r w:rsidRPr="00EF0039">
        <w:t xml:space="preserve">The Approved Provider in its response stated that they do not dispute the comments that the service’s response to some feedback is neither timely nor comprehensive. </w:t>
      </w:r>
      <w:r w:rsidR="00CE61AB" w:rsidRPr="00EF0039">
        <w:t>The Approved Providers response also included actions the service planned to include support for the service Management by the organisation’s Operations Manager to ensure timely and consistent response to consumer feedback.</w:t>
      </w:r>
    </w:p>
    <w:p w14:paraId="5953DE21" w14:textId="39522903" w:rsidR="00B43FFF" w:rsidRPr="001F08C3" w:rsidRDefault="007C0F85" w:rsidP="009B0279">
      <w:pPr>
        <w:rPr>
          <w:rFonts w:eastAsia="Arial"/>
        </w:rPr>
      </w:pPr>
      <w:r w:rsidRPr="004054C4">
        <w:lastRenderedPageBreak/>
        <w:t xml:space="preserve">I have considered information in the site audit report and the </w:t>
      </w:r>
      <w:r>
        <w:t>A</w:t>
      </w:r>
      <w:r w:rsidRPr="004054C4">
        <w:t xml:space="preserve">pproved </w:t>
      </w:r>
      <w:r>
        <w:t>P</w:t>
      </w:r>
      <w:r w:rsidRPr="004054C4">
        <w:t>rovider’s response. While I acknowledge the immediate and planned actions undertaken and committed to by the Approved provider, at the time of the site audit, the</w:t>
      </w:r>
      <w:r>
        <w:t xml:space="preserve"> </w:t>
      </w:r>
      <w:r w:rsidR="007908FD" w:rsidRPr="00D07885">
        <w:rPr>
          <w:rFonts w:eastAsia="Arial"/>
        </w:rPr>
        <w:t>lack of effective clinical monitoring</w:t>
      </w:r>
      <w:r w:rsidR="007908FD">
        <w:rPr>
          <w:rFonts w:eastAsia="Arial"/>
        </w:rPr>
        <w:t xml:space="preserve"> and </w:t>
      </w:r>
      <w:r w:rsidR="007908FD" w:rsidRPr="00D07885">
        <w:rPr>
          <w:rFonts w:eastAsia="Arial"/>
        </w:rPr>
        <w:t>an inconsistent open disclosure process</w:t>
      </w:r>
      <w:r w:rsidR="00452016">
        <w:rPr>
          <w:rFonts w:eastAsia="Arial"/>
        </w:rPr>
        <w:t>es</w:t>
      </w:r>
      <w:r w:rsidR="007908FD">
        <w:rPr>
          <w:rFonts w:eastAsia="Arial"/>
        </w:rPr>
        <w:t xml:space="preserve">, </w:t>
      </w:r>
      <w:r w:rsidR="007908FD" w:rsidRPr="00D07885">
        <w:rPr>
          <w:rFonts w:eastAsia="Arial"/>
        </w:rPr>
        <w:t>demonstrate</w:t>
      </w:r>
      <w:r w:rsidR="007908FD">
        <w:rPr>
          <w:rFonts w:eastAsia="Arial"/>
        </w:rPr>
        <w:t>d</w:t>
      </w:r>
      <w:r w:rsidR="007908FD" w:rsidRPr="00D07885">
        <w:rPr>
          <w:rFonts w:eastAsia="Arial"/>
        </w:rPr>
        <w:t xml:space="preserve"> the service </w:t>
      </w:r>
      <w:r w:rsidR="007908FD">
        <w:rPr>
          <w:rFonts w:eastAsia="Arial"/>
        </w:rPr>
        <w:t xml:space="preserve">did not have an </w:t>
      </w:r>
      <w:r w:rsidR="007908FD" w:rsidRPr="00D07885">
        <w:rPr>
          <w:rFonts w:eastAsia="Arial"/>
        </w:rPr>
        <w:t>effective clinical governance framework that monitor</w:t>
      </w:r>
      <w:r w:rsidR="007908FD">
        <w:rPr>
          <w:rFonts w:eastAsia="Arial"/>
        </w:rPr>
        <w:t xml:space="preserve">ed </w:t>
      </w:r>
      <w:r w:rsidR="007908FD" w:rsidRPr="00D07885">
        <w:rPr>
          <w:rFonts w:eastAsia="Arial"/>
        </w:rPr>
        <w:t>clinical care delivery.</w:t>
      </w:r>
      <w:r w:rsidR="00452016">
        <w:rPr>
          <w:rFonts w:eastAsia="Arial"/>
        </w:rPr>
        <w:t xml:space="preserve"> </w:t>
      </w:r>
      <w:r w:rsidRPr="003933DA">
        <w:t xml:space="preserve">Therefore, it is my decision this requirement is Non-Compliant. </w:t>
      </w:r>
    </w:p>
    <w:p w14:paraId="04097CE7" w14:textId="77777777" w:rsidR="009B0279" w:rsidRPr="00154403" w:rsidRDefault="009B0279" w:rsidP="009B0279"/>
    <w:p w14:paraId="04097CE8" w14:textId="77777777" w:rsidR="009B0279" w:rsidRDefault="009B0279" w:rsidP="009B0279">
      <w:pPr>
        <w:tabs>
          <w:tab w:val="right" w:pos="9026"/>
        </w:tabs>
        <w:sectPr w:rsidR="009B0279" w:rsidSect="009B0279">
          <w:type w:val="continuous"/>
          <w:pgSz w:w="11906" w:h="16838"/>
          <w:pgMar w:top="1701" w:right="1418" w:bottom="1418" w:left="1418" w:header="709" w:footer="397" w:gutter="0"/>
          <w:cols w:space="708"/>
          <w:docGrid w:linePitch="360"/>
        </w:sectPr>
      </w:pPr>
    </w:p>
    <w:p w14:paraId="04097CE9" w14:textId="77777777" w:rsidR="009B0279" w:rsidRDefault="00276346" w:rsidP="009B0279">
      <w:pPr>
        <w:pStyle w:val="Heading1"/>
      </w:pPr>
      <w:r>
        <w:lastRenderedPageBreak/>
        <w:t>Areas for improvement</w:t>
      </w:r>
    </w:p>
    <w:p w14:paraId="6AA4084C" w14:textId="77777777" w:rsidR="00F40754" w:rsidRPr="00E830C7" w:rsidRDefault="00F40754" w:rsidP="00F4075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E0F9262" w14:textId="77777777" w:rsidR="00F133CE" w:rsidRDefault="00F40754" w:rsidP="00930AB9">
      <w:pPr>
        <w:pStyle w:val="ListBullet"/>
      </w:pPr>
      <w:r w:rsidRPr="00D121C0">
        <w:t>Requirement 1(3)(</w:t>
      </w:r>
      <w:r>
        <w:t>e</w:t>
      </w:r>
      <w:r w:rsidRPr="00D121C0">
        <w:t xml:space="preserve">) – Ensure each consumer is </w:t>
      </w:r>
      <w:r w:rsidR="00F133CE" w:rsidRPr="008D114F">
        <w:t>provided</w:t>
      </w:r>
      <w:r w:rsidR="00F133CE">
        <w:t xml:space="preserve"> information</w:t>
      </w:r>
      <w:r w:rsidR="00F133CE" w:rsidRPr="008D114F">
        <w:t xml:space="preserve"> to each consumer </w:t>
      </w:r>
      <w:r w:rsidR="00F133CE">
        <w:t>that i</w:t>
      </w:r>
      <w:r w:rsidR="00F133CE" w:rsidRPr="008D114F">
        <w:t>s current, accurate and timely, and communicated in a way that is clear, easy to understand and enables them to exercise choice.</w:t>
      </w:r>
    </w:p>
    <w:p w14:paraId="16A4B620" w14:textId="59D6BCA3" w:rsidR="00F40754" w:rsidRPr="00930AB9" w:rsidRDefault="00F40754" w:rsidP="00930AB9">
      <w:pPr>
        <w:pStyle w:val="ListBullet"/>
        <w:rPr>
          <w:i/>
        </w:rPr>
      </w:pPr>
      <w:r w:rsidRPr="00D121C0">
        <w:t>Requirement 3(3)(a) – Ensure each consumer gets safe and effective personal care, clinical care, or both personal care and clinical care, that is best practice; is tailored to their needs; and optimises their health and well-being.</w:t>
      </w:r>
    </w:p>
    <w:p w14:paraId="182FD6B4" w14:textId="77777777" w:rsidR="003F65E4" w:rsidRDefault="00F40754" w:rsidP="00930AB9">
      <w:pPr>
        <w:pStyle w:val="ListBullet"/>
      </w:pPr>
      <w:r w:rsidRPr="00D121C0">
        <w:t>Requirement 3(3)(b) – Ensure the service effectively manages high impact or high prevalence risks associated with the care of each consumer.</w:t>
      </w:r>
    </w:p>
    <w:p w14:paraId="15C90344" w14:textId="211405D1" w:rsidR="00F40754" w:rsidRPr="00B21EEB" w:rsidRDefault="00F40754" w:rsidP="00930AB9">
      <w:pPr>
        <w:pStyle w:val="ListBullet"/>
      </w:pPr>
      <w:r w:rsidRPr="00B21EEB">
        <w:t>Requirement 4(3)(</w:t>
      </w:r>
      <w:r w:rsidR="00F133CE">
        <w:t>f</w:t>
      </w:r>
      <w:r w:rsidRPr="00B21EEB">
        <w:t xml:space="preserve">) – Ensure consumers are receiving </w:t>
      </w:r>
      <w:r w:rsidR="003A139E">
        <w:t>meals</w:t>
      </w:r>
      <w:r w:rsidR="003F65E4">
        <w:t xml:space="preserve"> that are varied and of suitable quality and quantity.</w:t>
      </w:r>
    </w:p>
    <w:p w14:paraId="194F2DFA" w14:textId="77777777" w:rsidR="00F40754" w:rsidRPr="00D634D8" w:rsidRDefault="00F40754" w:rsidP="00930AB9">
      <w:pPr>
        <w:pStyle w:val="ListBullet"/>
      </w:pPr>
      <w:r w:rsidRPr="00D634D8">
        <w:t>Requirement 6(3)(c) – Ensure the service takes appropriate action in response to consumer complaints, and an open disclosure process is used when things go wrong.</w:t>
      </w:r>
    </w:p>
    <w:p w14:paraId="0DA39834" w14:textId="77777777" w:rsidR="00F40754" w:rsidRPr="00D634D8" w:rsidRDefault="00F40754" w:rsidP="00930AB9">
      <w:pPr>
        <w:pStyle w:val="ListBullet"/>
      </w:pPr>
      <w:r w:rsidRPr="00D634D8">
        <w:t>Requirement 6(3)(d) – Ensure the service reviews consumer feedback and complaints to improve the quality of care and services.</w:t>
      </w:r>
    </w:p>
    <w:p w14:paraId="5812C833" w14:textId="77777777" w:rsidR="00F40754" w:rsidRPr="00930AB9" w:rsidRDefault="00F40754" w:rsidP="00930AB9">
      <w:pPr>
        <w:pStyle w:val="ListBullet"/>
        <w:rPr>
          <w:i/>
        </w:rPr>
      </w:pPr>
      <w:r w:rsidRPr="00D634D8">
        <w:t>Requirement 7(3)(a) – Ensure the service’s workforce is planned to enable, and the number and mix of members of the workforce deployed enables, the delivery and management of safe and quality care and services.</w:t>
      </w:r>
    </w:p>
    <w:p w14:paraId="7570CBB1" w14:textId="2406A540" w:rsidR="00F40754" w:rsidRPr="00930AB9" w:rsidRDefault="00F40754" w:rsidP="00930AB9">
      <w:pPr>
        <w:pStyle w:val="ListBullet"/>
        <w:rPr>
          <w:i/>
        </w:rPr>
      </w:pPr>
      <w:r w:rsidRPr="007706A1">
        <w:t>Requirement 7(3)(</w:t>
      </w:r>
      <w:r w:rsidR="00930AB9">
        <w:t>e</w:t>
      </w:r>
      <w:r w:rsidRPr="007706A1">
        <w:t xml:space="preserve">) – Ensure the service has effective processes to ensure </w:t>
      </w:r>
      <w:r w:rsidR="00930AB9">
        <w:t>regular assessment, monitoring and review of the performance of each member of the workforce.</w:t>
      </w:r>
    </w:p>
    <w:p w14:paraId="03433D44" w14:textId="77777777" w:rsidR="00F40754" w:rsidRPr="008B1CAC" w:rsidRDefault="00F40754" w:rsidP="00930AB9">
      <w:pPr>
        <w:pStyle w:val="ListBullet"/>
      </w:pPr>
      <w:r w:rsidRPr="008B1CAC">
        <w:t>Requirement 8(3)(c) – Ensure the service has an effective organisation wide governance system relating to information management, workforce governance, consumer feedback and continuous improvement.</w:t>
      </w:r>
    </w:p>
    <w:p w14:paraId="0DF6BC10" w14:textId="77777777" w:rsidR="00F40754" w:rsidRPr="008B1CAC" w:rsidRDefault="00F40754" w:rsidP="00930AB9">
      <w:pPr>
        <w:pStyle w:val="ListBullet"/>
      </w:pPr>
      <w:r w:rsidRPr="008B1CAC">
        <w:t>Requirement 8(3)(e) – Ensure the service works within a clinical governance framework that includes open disclosure</w:t>
      </w:r>
      <w:r>
        <w:t xml:space="preserve"> and antimicrobial stewardship</w:t>
      </w:r>
      <w:r w:rsidRPr="008B1CAC">
        <w:t>.</w:t>
      </w:r>
    </w:p>
    <w:p w14:paraId="04097CF1" w14:textId="77777777" w:rsidR="009B0279" w:rsidRPr="00095CD4" w:rsidRDefault="009B0279" w:rsidP="009B0279">
      <w:pPr>
        <w:pStyle w:val="ListBullet"/>
        <w:numPr>
          <w:ilvl w:val="0"/>
          <w:numId w:val="0"/>
        </w:numPr>
      </w:pPr>
    </w:p>
    <w:sectPr w:rsidR="009B0279" w:rsidRPr="00095CD4" w:rsidSect="009B027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2E878" w14:textId="77777777" w:rsidR="00DB6CA0" w:rsidRDefault="00DB6CA0">
      <w:pPr>
        <w:spacing w:before="0" w:after="0" w:line="240" w:lineRule="auto"/>
      </w:pPr>
      <w:r>
        <w:separator/>
      </w:r>
    </w:p>
  </w:endnote>
  <w:endnote w:type="continuationSeparator" w:id="0">
    <w:p w14:paraId="082EAC22" w14:textId="77777777" w:rsidR="00DB6CA0" w:rsidRDefault="00DB6C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07" w14:textId="77777777" w:rsidR="00DB6CA0" w:rsidRPr="009A1F1B" w:rsidRDefault="00DB6CA0" w:rsidP="009B027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097D08" w14:textId="77777777" w:rsidR="00DB6CA0" w:rsidRPr="00C72FFB" w:rsidRDefault="00DB6CA0" w:rsidP="009B02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Deception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4097D09" w14:textId="77777777" w:rsidR="00DB6CA0" w:rsidRPr="00C72FFB" w:rsidRDefault="00DB6CA0" w:rsidP="009B02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0A" w14:textId="77777777" w:rsidR="00DB6CA0" w:rsidRPr="009A1F1B" w:rsidRDefault="00DB6CA0" w:rsidP="009B027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097D0B" w14:textId="77777777" w:rsidR="00DB6CA0" w:rsidRPr="00C72FFB" w:rsidRDefault="00DB6CA0" w:rsidP="009B02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Deception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097D0C" w14:textId="77777777" w:rsidR="00DB6CA0" w:rsidRPr="00A3716D" w:rsidRDefault="00DB6CA0" w:rsidP="009B027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7F2B8" w14:textId="77777777" w:rsidR="00DB6CA0" w:rsidRDefault="00DB6CA0">
      <w:pPr>
        <w:spacing w:before="0" w:after="0" w:line="240" w:lineRule="auto"/>
      </w:pPr>
      <w:r>
        <w:separator/>
      </w:r>
    </w:p>
  </w:footnote>
  <w:footnote w:type="continuationSeparator" w:id="0">
    <w:p w14:paraId="6B3C8886" w14:textId="77777777" w:rsidR="00DB6CA0" w:rsidRDefault="00DB6C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06" w14:textId="77777777" w:rsidR="00DB6CA0" w:rsidRDefault="00DB6CA0" w:rsidP="009B027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097D18" wp14:editId="04097D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08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5" w14:textId="77777777" w:rsidR="00DB6CA0" w:rsidRDefault="00DB6CA0" w:rsidP="009B0279">
    <w:pPr>
      <w:tabs>
        <w:tab w:val="left" w:pos="3624"/>
      </w:tabs>
    </w:pPr>
    <w:r>
      <w:rPr>
        <w:noProof/>
        <w:color w:val="auto"/>
        <w:sz w:val="20"/>
      </w:rPr>
      <w:drawing>
        <wp:anchor distT="0" distB="0" distL="114300" distR="114300" simplePos="0" relativeHeight="251666432" behindDoc="1" locked="0" layoutInCell="1" allowOverlap="1" wp14:anchorId="04097D2A" wp14:editId="04097D2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75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6" w14:textId="77777777" w:rsidR="00DB6CA0" w:rsidRDefault="00DB6CA0" w:rsidP="009B0279">
    <w:pPr>
      <w:tabs>
        <w:tab w:val="left" w:pos="3624"/>
      </w:tabs>
    </w:pPr>
    <w:r>
      <w:rPr>
        <w:noProof/>
        <w:color w:val="auto"/>
        <w:sz w:val="20"/>
      </w:rPr>
      <w:drawing>
        <wp:anchor distT="0" distB="0" distL="114300" distR="114300" simplePos="0" relativeHeight="251667456" behindDoc="1" locked="0" layoutInCell="1" allowOverlap="1" wp14:anchorId="04097D2C" wp14:editId="04097D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09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7" w14:textId="77777777" w:rsidR="00DB6CA0" w:rsidRDefault="00DB6CA0" w:rsidP="009B0279">
    <w:pPr>
      <w:tabs>
        <w:tab w:val="left" w:pos="3624"/>
      </w:tabs>
    </w:pPr>
    <w:r>
      <w:rPr>
        <w:noProof/>
        <w:color w:val="auto"/>
        <w:sz w:val="20"/>
      </w:rPr>
      <w:drawing>
        <wp:anchor distT="0" distB="0" distL="114300" distR="114300" simplePos="0" relativeHeight="251668480" behindDoc="1" locked="0" layoutInCell="1" allowOverlap="1" wp14:anchorId="04097D2E" wp14:editId="04097D2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3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0D" w14:textId="77777777" w:rsidR="00DB6CA0" w:rsidRDefault="00DB6CA0">
    <w:pPr>
      <w:pStyle w:val="Header"/>
    </w:pPr>
    <w:r w:rsidRPr="003C6EC2">
      <w:rPr>
        <w:rFonts w:eastAsia="Calibri"/>
        <w:noProof/>
      </w:rPr>
      <w:drawing>
        <wp:anchor distT="0" distB="0" distL="114300" distR="114300" simplePos="0" relativeHeight="251669504" behindDoc="1" locked="0" layoutInCell="1" allowOverlap="1" wp14:anchorId="04097D1A" wp14:editId="04097D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68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0E" w14:textId="77777777" w:rsidR="00DB6CA0" w:rsidRDefault="00DB6CA0" w:rsidP="009B0279">
    <w:r>
      <w:rPr>
        <w:noProof/>
        <w:color w:val="auto"/>
        <w:sz w:val="20"/>
      </w:rPr>
      <w:drawing>
        <wp:anchor distT="0" distB="0" distL="114300" distR="114300" simplePos="0" relativeHeight="251660288" behindDoc="1" locked="0" layoutInCell="1" allowOverlap="1" wp14:anchorId="04097D1C" wp14:editId="04097D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05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0F" w14:textId="77777777" w:rsidR="00DB6CA0" w:rsidRDefault="00DB6CA0" w:rsidP="009B0279">
    <w:r>
      <w:rPr>
        <w:noProof/>
        <w:color w:val="auto"/>
        <w:sz w:val="20"/>
      </w:rPr>
      <w:drawing>
        <wp:anchor distT="0" distB="0" distL="114300" distR="114300" simplePos="0" relativeHeight="251659264" behindDoc="1" locked="0" layoutInCell="1" allowOverlap="1" wp14:anchorId="04097D1E" wp14:editId="04097D1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02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0" w14:textId="77777777" w:rsidR="00DB6CA0" w:rsidRDefault="00DB6CA0" w:rsidP="009B0279">
    <w:r>
      <w:rPr>
        <w:noProof/>
        <w:color w:val="auto"/>
        <w:sz w:val="20"/>
      </w:rPr>
      <w:drawing>
        <wp:anchor distT="0" distB="0" distL="114300" distR="114300" simplePos="0" relativeHeight="251661312" behindDoc="1" locked="0" layoutInCell="1" allowOverlap="1" wp14:anchorId="04097D20" wp14:editId="04097D2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68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1" w14:textId="77777777" w:rsidR="00DB6CA0" w:rsidRDefault="00DB6CA0" w:rsidP="009B0279">
    <w:r>
      <w:rPr>
        <w:noProof/>
        <w:color w:val="auto"/>
        <w:sz w:val="20"/>
      </w:rPr>
      <w:drawing>
        <wp:anchor distT="0" distB="0" distL="114300" distR="114300" simplePos="0" relativeHeight="251662336" behindDoc="1" locked="0" layoutInCell="1" allowOverlap="1" wp14:anchorId="04097D22" wp14:editId="04097D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54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2" w14:textId="77777777" w:rsidR="00DB6CA0" w:rsidRDefault="00DB6CA0" w:rsidP="009B0279">
    <w:r>
      <w:rPr>
        <w:noProof/>
        <w:color w:val="auto"/>
        <w:sz w:val="20"/>
      </w:rPr>
      <w:drawing>
        <wp:anchor distT="0" distB="0" distL="114300" distR="114300" simplePos="0" relativeHeight="251663360" behindDoc="1" locked="0" layoutInCell="1" allowOverlap="1" wp14:anchorId="04097D24" wp14:editId="04097D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08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3" w14:textId="77777777" w:rsidR="00DB6CA0" w:rsidRDefault="00DB6CA0" w:rsidP="009B0279">
    <w:r>
      <w:rPr>
        <w:noProof/>
        <w:color w:val="auto"/>
        <w:sz w:val="20"/>
      </w:rPr>
      <w:drawing>
        <wp:anchor distT="0" distB="0" distL="114300" distR="114300" simplePos="0" relativeHeight="251664384" behindDoc="1" locked="0" layoutInCell="1" allowOverlap="1" wp14:anchorId="04097D26" wp14:editId="04097D2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0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D14" w14:textId="77777777" w:rsidR="00DB6CA0" w:rsidRDefault="00DB6CA0" w:rsidP="009B0279">
    <w:pPr>
      <w:tabs>
        <w:tab w:val="left" w:pos="3624"/>
      </w:tabs>
    </w:pPr>
    <w:r>
      <w:rPr>
        <w:noProof/>
        <w:color w:val="auto"/>
        <w:sz w:val="20"/>
      </w:rPr>
      <w:drawing>
        <wp:anchor distT="0" distB="0" distL="114300" distR="114300" simplePos="0" relativeHeight="251665408" behindDoc="1" locked="0" layoutInCell="1" allowOverlap="1" wp14:anchorId="04097D28" wp14:editId="04097D2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5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CF3"/>
    <w:multiLevelType w:val="hybridMultilevel"/>
    <w:tmpl w:val="876CBEA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807916"/>
    <w:multiLevelType w:val="hybridMultilevel"/>
    <w:tmpl w:val="03C4D8B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795C6E"/>
    <w:multiLevelType w:val="hybridMultilevel"/>
    <w:tmpl w:val="4F9A46CC"/>
    <w:lvl w:ilvl="0" w:tplc="B65EB0BE">
      <w:start w:val="1"/>
      <w:numFmt w:val="bullet"/>
      <w:pStyle w:val="ListParagraph"/>
      <w:lvlText w:val=""/>
      <w:lvlJc w:val="left"/>
      <w:pPr>
        <w:ind w:left="360" w:hanging="360"/>
      </w:pPr>
      <w:rPr>
        <w:rFonts w:ascii="Symbol" w:hAnsi="Symbol" w:hint="default"/>
        <w:color w:val="auto"/>
      </w:rPr>
    </w:lvl>
    <w:lvl w:ilvl="1" w:tplc="14AE9BB4">
      <w:start w:val="1"/>
      <w:numFmt w:val="bullet"/>
      <w:lvlText w:val="o"/>
      <w:lvlJc w:val="left"/>
      <w:pPr>
        <w:ind w:left="1080" w:hanging="360"/>
      </w:pPr>
      <w:rPr>
        <w:rFonts w:ascii="Courier New" w:hAnsi="Courier New" w:cs="Courier New" w:hint="default"/>
      </w:rPr>
    </w:lvl>
    <w:lvl w:ilvl="2" w:tplc="DD6C39E0" w:tentative="1">
      <w:start w:val="1"/>
      <w:numFmt w:val="bullet"/>
      <w:lvlText w:val=""/>
      <w:lvlJc w:val="left"/>
      <w:pPr>
        <w:ind w:left="1800" w:hanging="360"/>
      </w:pPr>
      <w:rPr>
        <w:rFonts w:ascii="Wingdings" w:hAnsi="Wingdings" w:hint="default"/>
      </w:rPr>
    </w:lvl>
    <w:lvl w:ilvl="3" w:tplc="AEB4A720" w:tentative="1">
      <w:start w:val="1"/>
      <w:numFmt w:val="bullet"/>
      <w:lvlText w:val=""/>
      <w:lvlJc w:val="left"/>
      <w:pPr>
        <w:ind w:left="2520" w:hanging="360"/>
      </w:pPr>
      <w:rPr>
        <w:rFonts w:ascii="Symbol" w:hAnsi="Symbol" w:hint="default"/>
      </w:rPr>
    </w:lvl>
    <w:lvl w:ilvl="4" w:tplc="09BE1EFE" w:tentative="1">
      <w:start w:val="1"/>
      <w:numFmt w:val="bullet"/>
      <w:lvlText w:val="o"/>
      <w:lvlJc w:val="left"/>
      <w:pPr>
        <w:ind w:left="3240" w:hanging="360"/>
      </w:pPr>
      <w:rPr>
        <w:rFonts w:ascii="Courier New" w:hAnsi="Courier New" w:cs="Courier New" w:hint="default"/>
      </w:rPr>
    </w:lvl>
    <w:lvl w:ilvl="5" w:tplc="3B964E56" w:tentative="1">
      <w:start w:val="1"/>
      <w:numFmt w:val="bullet"/>
      <w:lvlText w:val=""/>
      <w:lvlJc w:val="left"/>
      <w:pPr>
        <w:ind w:left="3960" w:hanging="360"/>
      </w:pPr>
      <w:rPr>
        <w:rFonts w:ascii="Wingdings" w:hAnsi="Wingdings" w:hint="default"/>
      </w:rPr>
    </w:lvl>
    <w:lvl w:ilvl="6" w:tplc="BFC6824A" w:tentative="1">
      <w:start w:val="1"/>
      <w:numFmt w:val="bullet"/>
      <w:lvlText w:val=""/>
      <w:lvlJc w:val="left"/>
      <w:pPr>
        <w:ind w:left="4680" w:hanging="360"/>
      </w:pPr>
      <w:rPr>
        <w:rFonts w:ascii="Symbol" w:hAnsi="Symbol" w:hint="default"/>
      </w:rPr>
    </w:lvl>
    <w:lvl w:ilvl="7" w:tplc="C930B6E4" w:tentative="1">
      <w:start w:val="1"/>
      <w:numFmt w:val="bullet"/>
      <w:lvlText w:val="o"/>
      <w:lvlJc w:val="left"/>
      <w:pPr>
        <w:ind w:left="5400" w:hanging="360"/>
      </w:pPr>
      <w:rPr>
        <w:rFonts w:ascii="Courier New" w:hAnsi="Courier New" w:cs="Courier New" w:hint="default"/>
      </w:rPr>
    </w:lvl>
    <w:lvl w:ilvl="8" w:tplc="E6F25C70" w:tentative="1">
      <w:start w:val="1"/>
      <w:numFmt w:val="bullet"/>
      <w:lvlText w:val=""/>
      <w:lvlJc w:val="left"/>
      <w:pPr>
        <w:ind w:left="6120" w:hanging="360"/>
      </w:pPr>
      <w:rPr>
        <w:rFonts w:ascii="Wingdings" w:hAnsi="Wingdings" w:hint="default"/>
      </w:rPr>
    </w:lvl>
  </w:abstractNum>
  <w:abstractNum w:abstractNumId="3" w15:restartNumberingAfterBreak="0">
    <w:nsid w:val="191B4718"/>
    <w:multiLevelType w:val="hybridMultilevel"/>
    <w:tmpl w:val="603661E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B0952A5"/>
    <w:multiLevelType w:val="hybridMultilevel"/>
    <w:tmpl w:val="7E3683F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583C49"/>
    <w:multiLevelType w:val="hybridMultilevel"/>
    <w:tmpl w:val="5504F770"/>
    <w:lvl w:ilvl="0" w:tplc="24FE9DA8">
      <w:start w:val="1"/>
      <w:numFmt w:val="lowerRoman"/>
      <w:lvlText w:val="(%1)"/>
      <w:lvlJc w:val="left"/>
      <w:pPr>
        <w:ind w:left="1080" w:hanging="720"/>
      </w:pPr>
      <w:rPr>
        <w:rFonts w:hint="default"/>
      </w:rPr>
    </w:lvl>
    <w:lvl w:ilvl="1" w:tplc="B068F9A8" w:tentative="1">
      <w:start w:val="1"/>
      <w:numFmt w:val="lowerLetter"/>
      <w:lvlText w:val="%2."/>
      <w:lvlJc w:val="left"/>
      <w:pPr>
        <w:ind w:left="1440" w:hanging="360"/>
      </w:pPr>
    </w:lvl>
    <w:lvl w:ilvl="2" w:tplc="41A0F702" w:tentative="1">
      <w:start w:val="1"/>
      <w:numFmt w:val="lowerRoman"/>
      <w:lvlText w:val="%3."/>
      <w:lvlJc w:val="right"/>
      <w:pPr>
        <w:ind w:left="2160" w:hanging="180"/>
      </w:pPr>
    </w:lvl>
    <w:lvl w:ilvl="3" w:tplc="D220A43E" w:tentative="1">
      <w:start w:val="1"/>
      <w:numFmt w:val="decimal"/>
      <w:lvlText w:val="%4."/>
      <w:lvlJc w:val="left"/>
      <w:pPr>
        <w:ind w:left="2880" w:hanging="360"/>
      </w:pPr>
    </w:lvl>
    <w:lvl w:ilvl="4" w:tplc="59FC76F8" w:tentative="1">
      <w:start w:val="1"/>
      <w:numFmt w:val="lowerLetter"/>
      <w:lvlText w:val="%5."/>
      <w:lvlJc w:val="left"/>
      <w:pPr>
        <w:ind w:left="3600" w:hanging="360"/>
      </w:pPr>
    </w:lvl>
    <w:lvl w:ilvl="5" w:tplc="86A4BA84" w:tentative="1">
      <w:start w:val="1"/>
      <w:numFmt w:val="lowerRoman"/>
      <w:lvlText w:val="%6."/>
      <w:lvlJc w:val="right"/>
      <w:pPr>
        <w:ind w:left="4320" w:hanging="180"/>
      </w:pPr>
    </w:lvl>
    <w:lvl w:ilvl="6" w:tplc="F60E411E" w:tentative="1">
      <w:start w:val="1"/>
      <w:numFmt w:val="decimal"/>
      <w:lvlText w:val="%7."/>
      <w:lvlJc w:val="left"/>
      <w:pPr>
        <w:ind w:left="5040" w:hanging="360"/>
      </w:pPr>
    </w:lvl>
    <w:lvl w:ilvl="7" w:tplc="908A6C9E" w:tentative="1">
      <w:start w:val="1"/>
      <w:numFmt w:val="lowerLetter"/>
      <w:lvlText w:val="%8."/>
      <w:lvlJc w:val="left"/>
      <w:pPr>
        <w:ind w:left="5760" w:hanging="360"/>
      </w:pPr>
    </w:lvl>
    <w:lvl w:ilvl="8" w:tplc="46021FE2"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AC6E6C90">
      <w:start w:val="1"/>
      <w:numFmt w:val="lowerRoman"/>
      <w:lvlText w:val="(%1)"/>
      <w:lvlJc w:val="left"/>
      <w:pPr>
        <w:ind w:left="1080" w:hanging="720"/>
      </w:pPr>
      <w:rPr>
        <w:rFonts w:hint="default"/>
      </w:rPr>
    </w:lvl>
    <w:lvl w:ilvl="1" w:tplc="62A27312" w:tentative="1">
      <w:start w:val="1"/>
      <w:numFmt w:val="lowerLetter"/>
      <w:lvlText w:val="%2."/>
      <w:lvlJc w:val="left"/>
      <w:pPr>
        <w:ind w:left="1440" w:hanging="360"/>
      </w:pPr>
    </w:lvl>
    <w:lvl w:ilvl="2" w:tplc="E0E0A78C" w:tentative="1">
      <w:start w:val="1"/>
      <w:numFmt w:val="lowerRoman"/>
      <w:lvlText w:val="%3."/>
      <w:lvlJc w:val="right"/>
      <w:pPr>
        <w:ind w:left="2160" w:hanging="180"/>
      </w:pPr>
    </w:lvl>
    <w:lvl w:ilvl="3" w:tplc="29645160" w:tentative="1">
      <w:start w:val="1"/>
      <w:numFmt w:val="decimal"/>
      <w:lvlText w:val="%4."/>
      <w:lvlJc w:val="left"/>
      <w:pPr>
        <w:ind w:left="2880" w:hanging="360"/>
      </w:pPr>
    </w:lvl>
    <w:lvl w:ilvl="4" w:tplc="505E9E00" w:tentative="1">
      <w:start w:val="1"/>
      <w:numFmt w:val="lowerLetter"/>
      <w:lvlText w:val="%5."/>
      <w:lvlJc w:val="left"/>
      <w:pPr>
        <w:ind w:left="3600" w:hanging="360"/>
      </w:pPr>
    </w:lvl>
    <w:lvl w:ilvl="5" w:tplc="E5767E60" w:tentative="1">
      <w:start w:val="1"/>
      <w:numFmt w:val="lowerRoman"/>
      <w:lvlText w:val="%6."/>
      <w:lvlJc w:val="right"/>
      <w:pPr>
        <w:ind w:left="4320" w:hanging="180"/>
      </w:pPr>
    </w:lvl>
    <w:lvl w:ilvl="6" w:tplc="923A5B5A" w:tentative="1">
      <w:start w:val="1"/>
      <w:numFmt w:val="decimal"/>
      <w:lvlText w:val="%7."/>
      <w:lvlJc w:val="left"/>
      <w:pPr>
        <w:ind w:left="5040" w:hanging="360"/>
      </w:pPr>
    </w:lvl>
    <w:lvl w:ilvl="7" w:tplc="F71C72C2" w:tentative="1">
      <w:start w:val="1"/>
      <w:numFmt w:val="lowerLetter"/>
      <w:lvlText w:val="%8."/>
      <w:lvlJc w:val="left"/>
      <w:pPr>
        <w:ind w:left="5760" w:hanging="360"/>
      </w:pPr>
    </w:lvl>
    <w:lvl w:ilvl="8" w:tplc="1CA8A814" w:tentative="1">
      <w:start w:val="1"/>
      <w:numFmt w:val="lowerRoman"/>
      <w:lvlText w:val="%9."/>
      <w:lvlJc w:val="right"/>
      <w:pPr>
        <w:ind w:left="6480" w:hanging="180"/>
      </w:pPr>
    </w:lvl>
  </w:abstractNum>
  <w:abstractNum w:abstractNumId="7" w15:restartNumberingAfterBreak="0">
    <w:nsid w:val="22746838"/>
    <w:multiLevelType w:val="hybridMultilevel"/>
    <w:tmpl w:val="708E6A4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1358A5"/>
    <w:multiLevelType w:val="hybridMultilevel"/>
    <w:tmpl w:val="137CBE9A"/>
    <w:lvl w:ilvl="0" w:tplc="ABFC8502">
      <w:start w:val="1"/>
      <w:numFmt w:val="lowerLetter"/>
      <w:lvlText w:val="(%1)"/>
      <w:lvlJc w:val="left"/>
      <w:pPr>
        <w:ind w:left="360" w:hanging="360"/>
      </w:pPr>
      <w:rPr>
        <w:rFonts w:hint="default"/>
      </w:rPr>
    </w:lvl>
    <w:lvl w:ilvl="1" w:tplc="378C8736" w:tentative="1">
      <w:start w:val="1"/>
      <w:numFmt w:val="lowerLetter"/>
      <w:lvlText w:val="%2."/>
      <w:lvlJc w:val="left"/>
      <w:pPr>
        <w:ind w:left="1080" w:hanging="360"/>
      </w:pPr>
    </w:lvl>
    <w:lvl w:ilvl="2" w:tplc="C866A1EA" w:tentative="1">
      <w:start w:val="1"/>
      <w:numFmt w:val="lowerRoman"/>
      <w:lvlText w:val="%3."/>
      <w:lvlJc w:val="right"/>
      <w:pPr>
        <w:ind w:left="1800" w:hanging="180"/>
      </w:pPr>
    </w:lvl>
    <w:lvl w:ilvl="3" w:tplc="10B2C226" w:tentative="1">
      <w:start w:val="1"/>
      <w:numFmt w:val="decimal"/>
      <w:lvlText w:val="%4."/>
      <w:lvlJc w:val="left"/>
      <w:pPr>
        <w:ind w:left="2520" w:hanging="360"/>
      </w:pPr>
    </w:lvl>
    <w:lvl w:ilvl="4" w:tplc="C84A6436" w:tentative="1">
      <w:start w:val="1"/>
      <w:numFmt w:val="lowerLetter"/>
      <w:lvlText w:val="%5."/>
      <w:lvlJc w:val="left"/>
      <w:pPr>
        <w:ind w:left="3240" w:hanging="360"/>
      </w:pPr>
    </w:lvl>
    <w:lvl w:ilvl="5" w:tplc="D6CE5CE4" w:tentative="1">
      <w:start w:val="1"/>
      <w:numFmt w:val="lowerRoman"/>
      <w:lvlText w:val="%6."/>
      <w:lvlJc w:val="right"/>
      <w:pPr>
        <w:ind w:left="3960" w:hanging="180"/>
      </w:pPr>
    </w:lvl>
    <w:lvl w:ilvl="6" w:tplc="0FC683C8" w:tentative="1">
      <w:start w:val="1"/>
      <w:numFmt w:val="decimal"/>
      <w:lvlText w:val="%7."/>
      <w:lvlJc w:val="left"/>
      <w:pPr>
        <w:ind w:left="4680" w:hanging="360"/>
      </w:pPr>
    </w:lvl>
    <w:lvl w:ilvl="7" w:tplc="0E46DCC0" w:tentative="1">
      <w:start w:val="1"/>
      <w:numFmt w:val="lowerLetter"/>
      <w:lvlText w:val="%8."/>
      <w:lvlJc w:val="left"/>
      <w:pPr>
        <w:ind w:left="5400" w:hanging="360"/>
      </w:pPr>
    </w:lvl>
    <w:lvl w:ilvl="8" w:tplc="47201178" w:tentative="1">
      <w:start w:val="1"/>
      <w:numFmt w:val="lowerRoman"/>
      <w:lvlText w:val="%9."/>
      <w:lvlJc w:val="right"/>
      <w:pPr>
        <w:ind w:left="6120" w:hanging="180"/>
      </w:pPr>
    </w:lvl>
  </w:abstractNum>
  <w:abstractNum w:abstractNumId="9" w15:restartNumberingAfterBreak="0">
    <w:nsid w:val="236D4234"/>
    <w:multiLevelType w:val="hybridMultilevel"/>
    <w:tmpl w:val="32E0454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2105F60"/>
    <w:multiLevelType w:val="hybridMultilevel"/>
    <w:tmpl w:val="49A21BE0"/>
    <w:lvl w:ilvl="0" w:tplc="7C483566">
      <w:start w:val="1"/>
      <w:numFmt w:val="decimal"/>
      <w:lvlText w:val="%1."/>
      <w:lvlJc w:val="left"/>
      <w:pPr>
        <w:ind w:left="360" w:hanging="360"/>
      </w:pPr>
      <w:rPr>
        <w:rFonts w:hint="default"/>
      </w:rPr>
    </w:lvl>
    <w:lvl w:ilvl="1" w:tplc="E5FED126" w:tentative="1">
      <w:start w:val="1"/>
      <w:numFmt w:val="lowerLetter"/>
      <w:lvlText w:val="%2."/>
      <w:lvlJc w:val="left"/>
      <w:pPr>
        <w:ind w:left="1080" w:hanging="360"/>
      </w:pPr>
    </w:lvl>
    <w:lvl w:ilvl="2" w:tplc="5916FBB8" w:tentative="1">
      <w:start w:val="1"/>
      <w:numFmt w:val="lowerRoman"/>
      <w:lvlText w:val="%3."/>
      <w:lvlJc w:val="right"/>
      <w:pPr>
        <w:ind w:left="1800" w:hanging="180"/>
      </w:pPr>
    </w:lvl>
    <w:lvl w:ilvl="3" w:tplc="6532B6E6" w:tentative="1">
      <w:start w:val="1"/>
      <w:numFmt w:val="decimal"/>
      <w:lvlText w:val="%4."/>
      <w:lvlJc w:val="left"/>
      <w:pPr>
        <w:ind w:left="2520" w:hanging="360"/>
      </w:pPr>
    </w:lvl>
    <w:lvl w:ilvl="4" w:tplc="152A71B2" w:tentative="1">
      <w:start w:val="1"/>
      <w:numFmt w:val="lowerLetter"/>
      <w:lvlText w:val="%5."/>
      <w:lvlJc w:val="left"/>
      <w:pPr>
        <w:ind w:left="3240" w:hanging="360"/>
      </w:pPr>
    </w:lvl>
    <w:lvl w:ilvl="5" w:tplc="1AF817E4" w:tentative="1">
      <w:start w:val="1"/>
      <w:numFmt w:val="lowerRoman"/>
      <w:lvlText w:val="%6."/>
      <w:lvlJc w:val="right"/>
      <w:pPr>
        <w:ind w:left="3960" w:hanging="180"/>
      </w:pPr>
    </w:lvl>
    <w:lvl w:ilvl="6" w:tplc="EF02BE20" w:tentative="1">
      <w:start w:val="1"/>
      <w:numFmt w:val="decimal"/>
      <w:lvlText w:val="%7."/>
      <w:lvlJc w:val="left"/>
      <w:pPr>
        <w:ind w:left="4680" w:hanging="360"/>
      </w:pPr>
    </w:lvl>
    <w:lvl w:ilvl="7" w:tplc="47BAFE46" w:tentative="1">
      <w:start w:val="1"/>
      <w:numFmt w:val="lowerLetter"/>
      <w:lvlText w:val="%8."/>
      <w:lvlJc w:val="left"/>
      <w:pPr>
        <w:ind w:left="5400" w:hanging="360"/>
      </w:pPr>
    </w:lvl>
    <w:lvl w:ilvl="8" w:tplc="609486E0"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C84A394A">
      <w:start w:val="1"/>
      <w:numFmt w:val="decimal"/>
      <w:lvlText w:val="%1."/>
      <w:lvlJc w:val="left"/>
      <w:pPr>
        <w:ind w:left="360" w:hanging="360"/>
      </w:pPr>
      <w:rPr>
        <w:rFonts w:hint="default"/>
      </w:rPr>
    </w:lvl>
    <w:lvl w:ilvl="1" w:tplc="191C8DCE" w:tentative="1">
      <w:start w:val="1"/>
      <w:numFmt w:val="lowerLetter"/>
      <w:lvlText w:val="%2."/>
      <w:lvlJc w:val="left"/>
      <w:pPr>
        <w:ind w:left="1080" w:hanging="360"/>
      </w:pPr>
    </w:lvl>
    <w:lvl w:ilvl="2" w:tplc="BADACFDC" w:tentative="1">
      <w:start w:val="1"/>
      <w:numFmt w:val="lowerRoman"/>
      <w:lvlText w:val="%3."/>
      <w:lvlJc w:val="right"/>
      <w:pPr>
        <w:ind w:left="1800" w:hanging="180"/>
      </w:pPr>
    </w:lvl>
    <w:lvl w:ilvl="3" w:tplc="C51ECDAC" w:tentative="1">
      <w:start w:val="1"/>
      <w:numFmt w:val="decimal"/>
      <w:lvlText w:val="%4."/>
      <w:lvlJc w:val="left"/>
      <w:pPr>
        <w:ind w:left="2520" w:hanging="360"/>
      </w:pPr>
    </w:lvl>
    <w:lvl w:ilvl="4" w:tplc="FA9607CA" w:tentative="1">
      <w:start w:val="1"/>
      <w:numFmt w:val="lowerLetter"/>
      <w:lvlText w:val="%5."/>
      <w:lvlJc w:val="left"/>
      <w:pPr>
        <w:ind w:left="3240" w:hanging="360"/>
      </w:pPr>
    </w:lvl>
    <w:lvl w:ilvl="5" w:tplc="382419B0" w:tentative="1">
      <w:start w:val="1"/>
      <w:numFmt w:val="lowerRoman"/>
      <w:lvlText w:val="%6."/>
      <w:lvlJc w:val="right"/>
      <w:pPr>
        <w:ind w:left="3960" w:hanging="180"/>
      </w:pPr>
    </w:lvl>
    <w:lvl w:ilvl="6" w:tplc="C39CCDFC" w:tentative="1">
      <w:start w:val="1"/>
      <w:numFmt w:val="decimal"/>
      <w:lvlText w:val="%7."/>
      <w:lvlJc w:val="left"/>
      <w:pPr>
        <w:ind w:left="4680" w:hanging="360"/>
      </w:pPr>
    </w:lvl>
    <w:lvl w:ilvl="7" w:tplc="BB00A9A8" w:tentative="1">
      <w:start w:val="1"/>
      <w:numFmt w:val="lowerLetter"/>
      <w:lvlText w:val="%8."/>
      <w:lvlJc w:val="left"/>
      <w:pPr>
        <w:ind w:left="5400" w:hanging="360"/>
      </w:pPr>
    </w:lvl>
    <w:lvl w:ilvl="8" w:tplc="FCEEE658"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1A462ED0">
      <w:start w:val="1"/>
      <w:numFmt w:val="lowerRoman"/>
      <w:lvlText w:val="(%1)"/>
      <w:lvlJc w:val="left"/>
      <w:pPr>
        <w:ind w:left="1080" w:hanging="720"/>
      </w:pPr>
      <w:rPr>
        <w:rFonts w:hint="default"/>
      </w:rPr>
    </w:lvl>
    <w:lvl w:ilvl="1" w:tplc="4A261FCE" w:tentative="1">
      <w:start w:val="1"/>
      <w:numFmt w:val="lowerLetter"/>
      <w:lvlText w:val="%2."/>
      <w:lvlJc w:val="left"/>
      <w:pPr>
        <w:ind w:left="1440" w:hanging="360"/>
      </w:pPr>
    </w:lvl>
    <w:lvl w:ilvl="2" w:tplc="820800C8" w:tentative="1">
      <w:start w:val="1"/>
      <w:numFmt w:val="lowerRoman"/>
      <w:lvlText w:val="%3."/>
      <w:lvlJc w:val="right"/>
      <w:pPr>
        <w:ind w:left="2160" w:hanging="180"/>
      </w:pPr>
    </w:lvl>
    <w:lvl w:ilvl="3" w:tplc="6F3E06AC" w:tentative="1">
      <w:start w:val="1"/>
      <w:numFmt w:val="decimal"/>
      <w:lvlText w:val="%4."/>
      <w:lvlJc w:val="left"/>
      <w:pPr>
        <w:ind w:left="2880" w:hanging="360"/>
      </w:pPr>
    </w:lvl>
    <w:lvl w:ilvl="4" w:tplc="6BBA3BA6" w:tentative="1">
      <w:start w:val="1"/>
      <w:numFmt w:val="lowerLetter"/>
      <w:lvlText w:val="%5."/>
      <w:lvlJc w:val="left"/>
      <w:pPr>
        <w:ind w:left="3600" w:hanging="360"/>
      </w:pPr>
    </w:lvl>
    <w:lvl w:ilvl="5" w:tplc="DEF27108" w:tentative="1">
      <w:start w:val="1"/>
      <w:numFmt w:val="lowerRoman"/>
      <w:lvlText w:val="%6."/>
      <w:lvlJc w:val="right"/>
      <w:pPr>
        <w:ind w:left="4320" w:hanging="180"/>
      </w:pPr>
    </w:lvl>
    <w:lvl w:ilvl="6" w:tplc="E2045B9A" w:tentative="1">
      <w:start w:val="1"/>
      <w:numFmt w:val="decimal"/>
      <w:lvlText w:val="%7."/>
      <w:lvlJc w:val="left"/>
      <w:pPr>
        <w:ind w:left="5040" w:hanging="360"/>
      </w:pPr>
    </w:lvl>
    <w:lvl w:ilvl="7" w:tplc="B2306A08" w:tentative="1">
      <w:start w:val="1"/>
      <w:numFmt w:val="lowerLetter"/>
      <w:lvlText w:val="%8."/>
      <w:lvlJc w:val="left"/>
      <w:pPr>
        <w:ind w:left="5760" w:hanging="360"/>
      </w:pPr>
    </w:lvl>
    <w:lvl w:ilvl="8" w:tplc="12907AB2" w:tentative="1">
      <w:start w:val="1"/>
      <w:numFmt w:val="lowerRoman"/>
      <w:lvlText w:val="%9."/>
      <w:lvlJc w:val="right"/>
      <w:pPr>
        <w:ind w:left="6480" w:hanging="180"/>
      </w:pPr>
    </w:lvl>
  </w:abstractNum>
  <w:abstractNum w:abstractNumId="13" w15:restartNumberingAfterBreak="0">
    <w:nsid w:val="389A2A32"/>
    <w:multiLevelType w:val="hybridMultilevel"/>
    <w:tmpl w:val="7BD41804"/>
    <w:lvl w:ilvl="0" w:tplc="A69077A2">
      <w:start w:val="1"/>
      <w:numFmt w:val="bullet"/>
      <w:pStyle w:val="ListBullet"/>
      <w:lvlText w:val=""/>
      <w:lvlJc w:val="left"/>
      <w:pPr>
        <w:ind w:left="720" w:hanging="360"/>
      </w:pPr>
      <w:rPr>
        <w:rFonts w:ascii="Symbol" w:hAnsi="Symbol" w:hint="default"/>
      </w:rPr>
    </w:lvl>
    <w:lvl w:ilvl="1" w:tplc="0AD4D23E">
      <w:start w:val="1"/>
      <w:numFmt w:val="bullet"/>
      <w:pStyle w:val="ListBullet2"/>
      <w:lvlText w:val="o"/>
      <w:lvlJc w:val="left"/>
      <w:pPr>
        <w:ind w:left="1440" w:hanging="360"/>
      </w:pPr>
      <w:rPr>
        <w:rFonts w:ascii="Courier New" w:hAnsi="Courier New" w:cs="Courier New" w:hint="default"/>
      </w:rPr>
    </w:lvl>
    <w:lvl w:ilvl="2" w:tplc="42422972">
      <w:start w:val="1"/>
      <w:numFmt w:val="bullet"/>
      <w:lvlText w:val=""/>
      <w:lvlJc w:val="left"/>
      <w:pPr>
        <w:ind w:left="2160" w:hanging="360"/>
      </w:pPr>
      <w:rPr>
        <w:rFonts w:ascii="Wingdings" w:hAnsi="Wingdings" w:hint="default"/>
      </w:rPr>
    </w:lvl>
    <w:lvl w:ilvl="3" w:tplc="4114FA1A">
      <w:start w:val="1"/>
      <w:numFmt w:val="bullet"/>
      <w:lvlText w:val=""/>
      <w:lvlJc w:val="left"/>
      <w:pPr>
        <w:ind w:left="2880" w:hanging="360"/>
      </w:pPr>
      <w:rPr>
        <w:rFonts w:ascii="Symbol" w:hAnsi="Symbol" w:hint="default"/>
      </w:rPr>
    </w:lvl>
    <w:lvl w:ilvl="4" w:tplc="68F878AE">
      <w:start w:val="1"/>
      <w:numFmt w:val="bullet"/>
      <w:lvlText w:val="o"/>
      <w:lvlJc w:val="left"/>
      <w:pPr>
        <w:ind w:left="3600" w:hanging="360"/>
      </w:pPr>
      <w:rPr>
        <w:rFonts w:ascii="Courier New" w:hAnsi="Courier New" w:cs="Courier New" w:hint="default"/>
      </w:rPr>
    </w:lvl>
    <w:lvl w:ilvl="5" w:tplc="4366F8DE">
      <w:start w:val="1"/>
      <w:numFmt w:val="bullet"/>
      <w:pStyle w:val="ListBullet3"/>
      <w:lvlText w:val=""/>
      <w:lvlJc w:val="left"/>
      <w:pPr>
        <w:ind w:left="4320" w:hanging="360"/>
      </w:pPr>
      <w:rPr>
        <w:rFonts w:ascii="Wingdings" w:hAnsi="Wingdings" w:hint="default"/>
      </w:rPr>
    </w:lvl>
    <w:lvl w:ilvl="6" w:tplc="1F94E7E4">
      <w:start w:val="1"/>
      <w:numFmt w:val="bullet"/>
      <w:lvlText w:val=""/>
      <w:lvlJc w:val="left"/>
      <w:pPr>
        <w:ind w:left="5040" w:hanging="360"/>
      </w:pPr>
      <w:rPr>
        <w:rFonts w:ascii="Symbol" w:hAnsi="Symbol" w:hint="default"/>
      </w:rPr>
    </w:lvl>
    <w:lvl w:ilvl="7" w:tplc="976C89A4">
      <w:start w:val="1"/>
      <w:numFmt w:val="bullet"/>
      <w:lvlText w:val="o"/>
      <w:lvlJc w:val="left"/>
      <w:pPr>
        <w:ind w:left="5760" w:hanging="360"/>
      </w:pPr>
      <w:rPr>
        <w:rFonts w:ascii="Courier New" w:hAnsi="Courier New" w:cs="Courier New" w:hint="default"/>
      </w:rPr>
    </w:lvl>
    <w:lvl w:ilvl="8" w:tplc="CBCA9862">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FFE0DDAA">
      <w:start w:val="1"/>
      <w:numFmt w:val="lowerRoman"/>
      <w:lvlText w:val="(%1)"/>
      <w:lvlJc w:val="left"/>
      <w:pPr>
        <w:ind w:left="1080" w:hanging="720"/>
      </w:pPr>
      <w:rPr>
        <w:rFonts w:hint="default"/>
      </w:rPr>
    </w:lvl>
    <w:lvl w:ilvl="1" w:tplc="6D34F3D0" w:tentative="1">
      <w:start w:val="1"/>
      <w:numFmt w:val="lowerLetter"/>
      <w:lvlText w:val="%2."/>
      <w:lvlJc w:val="left"/>
      <w:pPr>
        <w:ind w:left="1440" w:hanging="360"/>
      </w:pPr>
    </w:lvl>
    <w:lvl w:ilvl="2" w:tplc="344E1394" w:tentative="1">
      <w:start w:val="1"/>
      <w:numFmt w:val="lowerRoman"/>
      <w:lvlText w:val="%3."/>
      <w:lvlJc w:val="right"/>
      <w:pPr>
        <w:ind w:left="2160" w:hanging="180"/>
      </w:pPr>
    </w:lvl>
    <w:lvl w:ilvl="3" w:tplc="69B84638" w:tentative="1">
      <w:start w:val="1"/>
      <w:numFmt w:val="decimal"/>
      <w:lvlText w:val="%4."/>
      <w:lvlJc w:val="left"/>
      <w:pPr>
        <w:ind w:left="2880" w:hanging="360"/>
      </w:pPr>
    </w:lvl>
    <w:lvl w:ilvl="4" w:tplc="1F3236F0" w:tentative="1">
      <w:start w:val="1"/>
      <w:numFmt w:val="lowerLetter"/>
      <w:lvlText w:val="%5."/>
      <w:lvlJc w:val="left"/>
      <w:pPr>
        <w:ind w:left="3600" w:hanging="360"/>
      </w:pPr>
    </w:lvl>
    <w:lvl w:ilvl="5" w:tplc="EE5A98F8" w:tentative="1">
      <w:start w:val="1"/>
      <w:numFmt w:val="lowerRoman"/>
      <w:lvlText w:val="%6."/>
      <w:lvlJc w:val="right"/>
      <w:pPr>
        <w:ind w:left="4320" w:hanging="180"/>
      </w:pPr>
    </w:lvl>
    <w:lvl w:ilvl="6" w:tplc="E0E091E8" w:tentative="1">
      <w:start w:val="1"/>
      <w:numFmt w:val="decimal"/>
      <w:lvlText w:val="%7."/>
      <w:lvlJc w:val="left"/>
      <w:pPr>
        <w:ind w:left="5040" w:hanging="360"/>
      </w:pPr>
    </w:lvl>
    <w:lvl w:ilvl="7" w:tplc="F6B87146" w:tentative="1">
      <w:start w:val="1"/>
      <w:numFmt w:val="lowerLetter"/>
      <w:lvlText w:val="%8."/>
      <w:lvlJc w:val="left"/>
      <w:pPr>
        <w:ind w:left="5760" w:hanging="360"/>
      </w:pPr>
    </w:lvl>
    <w:lvl w:ilvl="8" w:tplc="0A0CEE80"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B3100B68">
      <w:start w:val="1"/>
      <w:numFmt w:val="lowerRoman"/>
      <w:lvlText w:val="(%1)"/>
      <w:lvlJc w:val="left"/>
      <w:pPr>
        <w:ind w:left="1080" w:hanging="720"/>
      </w:pPr>
      <w:rPr>
        <w:rFonts w:hint="default"/>
      </w:rPr>
    </w:lvl>
    <w:lvl w:ilvl="1" w:tplc="F9E0A572" w:tentative="1">
      <w:start w:val="1"/>
      <w:numFmt w:val="lowerLetter"/>
      <w:lvlText w:val="%2."/>
      <w:lvlJc w:val="left"/>
      <w:pPr>
        <w:ind w:left="1440" w:hanging="360"/>
      </w:pPr>
    </w:lvl>
    <w:lvl w:ilvl="2" w:tplc="8A5A2C2E" w:tentative="1">
      <w:start w:val="1"/>
      <w:numFmt w:val="lowerRoman"/>
      <w:lvlText w:val="%3."/>
      <w:lvlJc w:val="right"/>
      <w:pPr>
        <w:ind w:left="2160" w:hanging="180"/>
      </w:pPr>
    </w:lvl>
    <w:lvl w:ilvl="3" w:tplc="54A0F4A4" w:tentative="1">
      <w:start w:val="1"/>
      <w:numFmt w:val="decimal"/>
      <w:lvlText w:val="%4."/>
      <w:lvlJc w:val="left"/>
      <w:pPr>
        <w:ind w:left="2880" w:hanging="360"/>
      </w:pPr>
    </w:lvl>
    <w:lvl w:ilvl="4" w:tplc="C134932C" w:tentative="1">
      <w:start w:val="1"/>
      <w:numFmt w:val="lowerLetter"/>
      <w:lvlText w:val="%5."/>
      <w:lvlJc w:val="left"/>
      <w:pPr>
        <w:ind w:left="3600" w:hanging="360"/>
      </w:pPr>
    </w:lvl>
    <w:lvl w:ilvl="5" w:tplc="8A542780" w:tentative="1">
      <w:start w:val="1"/>
      <w:numFmt w:val="lowerRoman"/>
      <w:lvlText w:val="%6."/>
      <w:lvlJc w:val="right"/>
      <w:pPr>
        <w:ind w:left="4320" w:hanging="180"/>
      </w:pPr>
    </w:lvl>
    <w:lvl w:ilvl="6" w:tplc="D2989E4E" w:tentative="1">
      <w:start w:val="1"/>
      <w:numFmt w:val="decimal"/>
      <w:lvlText w:val="%7."/>
      <w:lvlJc w:val="left"/>
      <w:pPr>
        <w:ind w:left="5040" w:hanging="360"/>
      </w:pPr>
    </w:lvl>
    <w:lvl w:ilvl="7" w:tplc="8F46D6AA" w:tentative="1">
      <w:start w:val="1"/>
      <w:numFmt w:val="lowerLetter"/>
      <w:lvlText w:val="%8."/>
      <w:lvlJc w:val="left"/>
      <w:pPr>
        <w:ind w:left="5760" w:hanging="360"/>
      </w:pPr>
    </w:lvl>
    <w:lvl w:ilvl="8" w:tplc="BBBA780C" w:tentative="1">
      <w:start w:val="1"/>
      <w:numFmt w:val="lowerRoman"/>
      <w:lvlText w:val="%9."/>
      <w:lvlJc w:val="right"/>
      <w:pPr>
        <w:ind w:left="6480" w:hanging="180"/>
      </w:pPr>
    </w:lvl>
  </w:abstractNum>
  <w:abstractNum w:abstractNumId="16" w15:restartNumberingAfterBreak="0">
    <w:nsid w:val="4B3F7436"/>
    <w:multiLevelType w:val="hybridMultilevel"/>
    <w:tmpl w:val="F84C10E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50865AA5"/>
    <w:multiLevelType w:val="hybridMultilevel"/>
    <w:tmpl w:val="49A21BE0"/>
    <w:lvl w:ilvl="0" w:tplc="7C26295A">
      <w:start w:val="1"/>
      <w:numFmt w:val="decimal"/>
      <w:lvlText w:val="%1."/>
      <w:lvlJc w:val="left"/>
      <w:pPr>
        <w:ind w:left="360" w:hanging="360"/>
      </w:pPr>
      <w:rPr>
        <w:rFonts w:hint="default"/>
      </w:rPr>
    </w:lvl>
    <w:lvl w:ilvl="1" w:tplc="AD807480" w:tentative="1">
      <w:start w:val="1"/>
      <w:numFmt w:val="lowerLetter"/>
      <w:lvlText w:val="%2."/>
      <w:lvlJc w:val="left"/>
      <w:pPr>
        <w:ind w:left="1080" w:hanging="360"/>
      </w:pPr>
    </w:lvl>
    <w:lvl w:ilvl="2" w:tplc="C6F4290C" w:tentative="1">
      <w:start w:val="1"/>
      <w:numFmt w:val="lowerRoman"/>
      <w:lvlText w:val="%3."/>
      <w:lvlJc w:val="right"/>
      <w:pPr>
        <w:ind w:left="1800" w:hanging="180"/>
      </w:pPr>
    </w:lvl>
    <w:lvl w:ilvl="3" w:tplc="26F87488" w:tentative="1">
      <w:start w:val="1"/>
      <w:numFmt w:val="decimal"/>
      <w:lvlText w:val="%4."/>
      <w:lvlJc w:val="left"/>
      <w:pPr>
        <w:ind w:left="2520" w:hanging="360"/>
      </w:pPr>
    </w:lvl>
    <w:lvl w:ilvl="4" w:tplc="14DA65E6" w:tentative="1">
      <w:start w:val="1"/>
      <w:numFmt w:val="lowerLetter"/>
      <w:lvlText w:val="%5."/>
      <w:lvlJc w:val="left"/>
      <w:pPr>
        <w:ind w:left="3240" w:hanging="360"/>
      </w:pPr>
    </w:lvl>
    <w:lvl w:ilvl="5" w:tplc="B8F40E14" w:tentative="1">
      <w:start w:val="1"/>
      <w:numFmt w:val="lowerRoman"/>
      <w:lvlText w:val="%6."/>
      <w:lvlJc w:val="right"/>
      <w:pPr>
        <w:ind w:left="3960" w:hanging="180"/>
      </w:pPr>
    </w:lvl>
    <w:lvl w:ilvl="6" w:tplc="62B8A090" w:tentative="1">
      <w:start w:val="1"/>
      <w:numFmt w:val="decimal"/>
      <w:lvlText w:val="%7."/>
      <w:lvlJc w:val="left"/>
      <w:pPr>
        <w:ind w:left="4680" w:hanging="360"/>
      </w:pPr>
    </w:lvl>
    <w:lvl w:ilvl="7" w:tplc="488481CC" w:tentative="1">
      <w:start w:val="1"/>
      <w:numFmt w:val="lowerLetter"/>
      <w:lvlText w:val="%8."/>
      <w:lvlJc w:val="left"/>
      <w:pPr>
        <w:ind w:left="5400" w:hanging="360"/>
      </w:pPr>
    </w:lvl>
    <w:lvl w:ilvl="8" w:tplc="D9CABF1A" w:tentative="1">
      <w:start w:val="1"/>
      <w:numFmt w:val="lowerRoman"/>
      <w:lvlText w:val="%9."/>
      <w:lvlJc w:val="right"/>
      <w:pPr>
        <w:ind w:left="6120" w:hanging="180"/>
      </w:pPr>
    </w:lvl>
  </w:abstractNum>
  <w:abstractNum w:abstractNumId="18" w15:restartNumberingAfterBreak="0">
    <w:nsid w:val="55166A45"/>
    <w:multiLevelType w:val="hybridMultilevel"/>
    <w:tmpl w:val="56F803E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60C53FF"/>
    <w:multiLevelType w:val="hybridMultilevel"/>
    <w:tmpl w:val="5504F770"/>
    <w:lvl w:ilvl="0" w:tplc="8E84C584">
      <w:start w:val="1"/>
      <w:numFmt w:val="lowerRoman"/>
      <w:lvlText w:val="(%1)"/>
      <w:lvlJc w:val="left"/>
      <w:pPr>
        <w:ind w:left="1080" w:hanging="720"/>
      </w:pPr>
      <w:rPr>
        <w:rFonts w:hint="default"/>
      </w:rPr>
    </w:lvl>
    <w:lvl w:ilvl="1" w:tplc="D01AF81E" w:tentative="1">
      <w:start w:val="1"/>
      <w:numFmt w:val="lowerLetter"/>
      <w:lvlText w:val="%2."/>
      <w:lvlJc w:val="left"/>
      <w:pPr>
        <w:ind w:left="1440" w:hanging="360"/>
      </w:pPr>
    </w:lvl>
    <w:lvl w:ilvl="2" w:tplc="40542C54" w:tentative="1">
      <w:start w:val="1"/>
      <w:numFmt w:val="lowerRoman"/>
      <w:lvlText w:val="%3."/>
      <w:lvlJc w:val="right"/>
      <w:pPr>
        <w:ind w:left="2160" w:hanging="180"/>
      </w:pPr>
    </w:lvl>
    <w:lvl w:ilvl="3" w:tplc="02AE4F64" w:tentative="1">
      <w:start w:val="1"/>
      <w:numFmt w:val="decimal"/>
      <w:lvlText w:val="%4."/>
      <w:lvlJc w:val="left"/>
      <w:pPr>
        <w:ind w:left="2880" w:hanging="360"/>
      </w:pPr>
    </w:lvl>
    <w:lvl w:ilvl="4" w:tplc="065C4AA6" w:tentative="1">
      <w:start w:val="1"/>
      <w:numFmt w:val="lowerLetter"/>
      <w:lvlText w:val="%5."/>
      <w:lvlJc w:val="left"/>
      <w:pPr>
        <w:ind w:left="3600" w:hanging="360"/>
      </w:pPr>
    </w:lvl>
    <w:lvl w:ilvl="5" w:tplc="365605B8" w:tentative="1">
      <w:start w:val="1"/>
      <w:numFmt w:val="lowerRoman"/>
      <w:lvlText w:val="%6."/>
      <w:lvlJc w:val="right"/>
      <w:pPr>
        <w:ind w:left="4320" w:hanging="180"/>
      </w:pPr>
    </w:lvl>
    <w:lvl w:ilvl="6" w:tplc="CCBE3C18" w:tentative="1">
      <w:start w:val="1"/>
      <w:numFmt w:val="decimal"/>
      <w:lvlText w:val="%7."/>
      <w:lvlJc w:val="left"/>
      <w:pPr>
        <w:ind w:left="5040" w:hanging="360"/>
      </w:pPr>
    </w:lvl>
    <w:lvl w:ilvl="7" w:tplc="D17AB988" w:tentative="1">
      <w:start w:val="1"/>
      <w:numFmt w:val="lowerLetter"/>
      <w:lvlText w:val="%8."/>
      <w:lvlJc w:val="left"/>
      <w:pPr>
        <w:ind w:left="5760" w:hanging="360"/>
      </w:pPr>
    </w:lvl>
    <w:lvl w:ilvl="8" w:tplc="2FA8C352" w:tentative="1">
      <w:start w:val="1"/>
      <w:numFmt w:val="lowerRoman"/>
      <w:lvlText w:val="%9."/>
      <w:lvlJc w:val="right"/>
      <w:pPr>
        <w:ind w:left="6480" w:hanging="180"/>
      </w:pPr>
    </w:lvl>
  </w:abstractNum>
  <w:abstractNum w:abstractNumId="20" w15:restartNumberingAfterBreak="0">
    <w:nsid w:val="56AD6F5A"/>
    <w:multiLevelType w:val="hybridMultilevel"/>
    <w:tmpl w:val="466AE18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8766F22"/>
    <w:multiLevelType w:val="hybridMultilevel"/>
    <w:tmpl w:val="E500E596"/>
    <w:lvl w:ilvl="0" w:tplc="41DC13AE">
      <w:start w:val="1"/>
      <w:numFmt w:val="decimal"/>
      <w:lvlText w:val="%1."/>
      <w:lvlJc w:val="left"/>
      <w:pPr>
        <w:ind w:left="360" w:hanging="360"/>
      </w:pPr>
    </w:lvl>
    <w:lvl w:ilvl="1" w:tplc="36A01836" w:tentative="1">
      <w:start w:val="1"/>
      <w:numFmt w:val="lowerLetter"/>
      <w:lvlText w:val="%2."/>
      <w:lvlJc w:val="left"/>
      <w:pPr>
        <w:ind w:left="1080" w:hanging="360"/>
      </w:pPr>
    </w:lvl>
    <w:lvl w:ilvl="2" w:tplc="168A3376" w:tentative="1">
      <w:start w:val="1"/>
      <w:numFmt w:val="lowerRoman"/>
      <w:lvlText w:val="%3."/>
      <w:lvlJc w:val="right"/>
      <w:pPr>
        <w:ind w:left="1800" w:hanging="180"/>
      </w:pPr>
    </w:lvl>
    <w:lvl w:ilvl="3" w:tplc="8642F5F6" w:tentative="1">
      <w:start w:val="1"/>
      <w:numFmt w:val="decimal"/>
      <w:lvlText w:val="%4."/>
      <w:lvlJc w:val="left"/>
      <w:pPr>
        <w:ind w:left="2520" w:hanging="360"/>
      </w:pPr>
    </w:lvl>
    <w:lvl w:ilvl="4" w:tplc="5FC2FD56" w:tentative="1">
      <w:start w:val="1"/>
      <w:numFmt w:val="lowerLetter"/>
      <w:lvlText w:val="%5."/>
      <w:lvlJc w:val="left"/>
      <w:pPr>
        <w:ind w:left="3240" w:hanging="360"/>
      </w:pPr>
    </w:lvl>
    <w:lvl w:ilvl="5" w:tplc="5E9270D8" w:tentative="1">
      <w:start w:val="1"/>
      <w:numFmt w:val="lowerRoman"/>
      <w:lvlText w:val="%6."/>
      <w:lvlJc w:val="right"/>
      <w:pPr>
        <w:ind w:left="3960" w:hanging="180"/>
      </w:pPr>
    </w:lvl>
    <w:lvl w:ilvl="6" w:tplc="7A50E658" w:tentative="1">
      <w:start w:val="1"/>
      <w:numFmt w:val="decimal"/>
      <w:lvlText w:val="%7."/>
      <w:lvlJc w:val="left"/>
      <w:pPr>
        <w:ind w:left="4680" w:hanging="360"/>
      </w:pPr>
    </w:lvl>
    <w:lvl w:ilvl="7" w:tplc="61C40B08" w:tentative="1">
      <w:start w:val="1"/>
      <w:numFmt w:val="lowerLetter"/>
      <w:lvlText w:val="%8."/>
      <w:lvlJc w:val="left"/>
      <w:pPr>
        <w:ind w:left="5400" w:hanging="360"/>
      </w:pPr>
    </w:lvl>
    <w:lvl w:ilvl="8" w:tplc="8F3ED5AE"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7CA648F6">
      <w:start w:val="1"/>
      <w:numFmt w:val="lowerRoman"/>
      <w:lvlText w:val="(%1)"/>
      <w:lvlJc w:val="left"/>
      <w:pPr>
        <w:ind w:left="1080" w:hanging="720"/>
      </w:pPr>
      <w:rPr>
        <w:rFonts w:hint="default"/>
      </w:rPr>
    </w:lvl>
    <w:lvl w:ilvl="1" w:tplc="77A8E3E2" w:tentative="1">
      <w:start w:val="1"/>
      <w:numFmt w:val="lowerLetter"/>
      <w:lvlText w:val="%2."/>
      <w:lvlJc w:val="left"/>
      <w:pPr>
        <w:ind w:left="1440" w:hanging="360"/>
      </w:pPr>
    </w:lvl>
    <w:lvl w:ilvl="2" w:tplc="1930B4BE" w:tentative="1">
      <w:start w:val="1"/>
      <w:numFmt w:val="lowerRoman"/>
      <w:lvlText w:val="%3."/>
      <w:lvlJc w:val="right"/>
      <w:pPr>
        <w:ind w:left="2160" w:hanging="180"/>
      </w:pPr>
    </w:lvl>
    <w:lvl w:ilvl="3" w:tplc="4B86D916" w:tentative="1">
      <w:start w:val="1"/>
      <w:numFmt w:val="decimal"/>
      <w:lvlText w:val="%4."/>
      <w:lvlJc w:val="left"/>
      <w:pPr>
        <w:ind w:left="2880" w:hanging="360"/>
      </w:pPr>
    </w:lvl>
    <w:lvl w:ilvl="4" w:tplc="A350E296" w:tentative="1">
      <w:start w:val="1"/>
      <w:numFmt w:val="lowerLetter"/>
      <w:lvlText w:val="%5."/>
      <w:lvlJc w:val="left"/>
      <w:pPr>
        <w:ind w:left="3600" w:hanging="360"/>
      </w:pPr>
    </w:lvl>
    <w:lvl w:ilvl="5" w:tplc="14E61424" w:tentative="1">
      <w:start w:val="1"/>
      <w:numFmt w:val="lowerRoman"/>
      <w:lvlText w:val="%6."/>
      <w:lvlJc w:val="right"/>
      <w:pPr>
        <w:ind w:left="4320" w:hanging="180"/>
      </w:pPr>
    </w:lvl>
    <w:lvl w:ilvl="6" w:tplc="072A3FC2" w:tentative="1">
      <w:start w:val="1"/>
      <w:numFmt w:val="decimal"/>
      <w:lvlText w:val="%7."/>
      <w:lvlJc w:val="left"/>
      <w:pPr>
        <w:ind w:left="5040" w:hanging="360"/>
      </w:pPr>
    </w:lvl>
    <w:lvl w:ilvl="7" w:tplc="7380724E" w:tentative="1">
      <w:start w:val="1"/>
      <w:numFmt w:val="lowerLetter"/>
      <w:lvlText w:val="%8."/>
      <w:lvlJc w:val="left"/>
      <w:pPr>
        <w:ind w:left="5760" w:hanging="360"/>
      </w:pPr>
    </w:lvl>
    <w:lvl w:ilvl="8" w:tplc="BAA4A5CA"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33CEDF68">
      <w:start w:val="1"/>
      <w:numFmt w:val="decimal"/>
      <w:lvlText w:val="%1."/>
      <w:lvlJc w:val="left"/>
      <w:pPr>
        <w:ind w:left="360" w:hanging="360"/>
      </w:pPr>
      <w:rPr>
        <w:rFonts w:hint="default"/>
      </w:rPr>
    </w:lvl>
    <w:lvl w:ilvl="1" w:tplc="322AC30E" w:tentative="1">
      <w:start w:val="1"/>
      <w:numFmt w:val="lowerLetter"/>
      <w:lvlText w:val="%2."/>
      <w:lvlJc w:val="left"/>
      <w:pPr>
        <w:ind w:left="1080" w:hanging="360"/>
      </w:pPr>
    </w:lvl>
    <w:lvl w:ilvl="2" w:tplc="69D0F1E2" w:tentative="1">
      <w:start w:val="1"/>
      <w:numFmt w:val="lowerRoman"/>
      <w:lvlText w:val="%3."/>
      <w:lvlJc w:val="right"/>
      <w:pPr>
        <w:ind w:left="1800" w:hanging="180"/>
      </w:pPr>
    </w:lvl>
    <w:lvl w:ilvl="3" w:tplc="2FECE778" w:tentative="1">
      <w:start w:val="1"/>
      <w:numFmt w:val="decimal"/>
      <w:lvlText w:val="%4."/>
      <w:lvlJc w:val="left"/>
      <w:pPr>
        <w:ind w:left="2520" w:hanging="360"/>
      </w:pPr>
    </w:lvl>
    <w:lvl w:ilvl="4" w:tplc="80941A14" w:tentative="1">
      <w:start w:val="1"/>
      <w:numFmt w:val="lowerLetter"/>
      <w:lvlText w:val="%5."/>
      <w:lvlJc w:val="left"/>
      <w:pPr>
        <w:ind w:left="3240" w:hanging="360"/>
      </w:pPr>
    </w:lvl>
    <w:lvl w:ilvl="5" w:tplc="DAAA6A34" w:tentative="1">
      <w:start w:val="1"/>
      <w:numFmt w:val="lowerRoman"/>
      <w:lvlText w:val="%6."/>
      <w:lvlJc w:val="right"/>
      <w:pPr>
        <w:ind w:left="3960" w:hanging="180"/>
      </w:pPr>
    </w:lvl>
    <w:lvl w:ilvl="6" w:tplc="E59ACD7A" w:tentative="1">
      <w:start w:val="1"/>
      <w:numFmt w:val="decimal"/>
      <w:lvlText w:val="%7."/>
      <w:lvlJc w:val="left"/>
      <w:pPr>
        <w:ind w:left="4680" w:hanging="360"/>
      </w:pPr>
    </w:lvl>
    <w:lvl w:ilvl="7" w:tplc="6A28FDFE" w:tentative="1">
      <w:start w:val="1"/>
      <w:numFmt w:val="lowerLetter"/>
      <w:lvlText w:val="%8."/>
      <w:lvlJc w:val="left"/>
      <w:pPr>
        <w:ind w:left="5400" w:hanging="360"/>
      </w:pPr>
    </w:lvl>
    <w:lvl w:ilvl="8" w:tplc="7F2E99F8" w:tentative="1">
      <w:start w:val="1"/>
      <w:numFmt w:val="lowerRoman"/>
      <w:lvlText w:val="%9."/>
      <w:lvlJc w:val="right"/>
      <w:pPr>
        <w:ind w:left="6120" w:hanging="180"/>
      </w:pPr>
    </w:lvl>
  </w:abstractNum>
  <w:abstractNum w:abstractNumId="24" w15:restartNumberingAfterBreak="0">
    <w:nsid w:val="6CB1004E"/>
    <w:multiLevelType w:val="hybridMultilevel"/>
    <w:tmpl w:val="AB8811C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70536B3A"/>
    <w:multiLevelType w:val="hybridMultilevel"/>
    <w:tmpl w:val="B2FAD4C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76A27390"/>
    <w:multiLevelType w:val="hybridMultilevel"/>
    <w:tmpl w:val="69B81EF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8C332D4"/>
    <w:multiLevelType w:val="hybridMultilevel"/>
    <w:tmpl w:val="5504F770"/>
    <w:lvl w:ilvl="0" w:tplc="4CA85E12">
      <w:start w:val="1"/>
      <w:numFmt w:val="lowerRoman"/>
      <w:lvlText w:val="(%1)"/>
      <w:lvlJc w:val="left"/>
      <w:pPr>
        <w:ind w:left="1080" w:hanging="720"/>
      </w:pPr>
      <w:rPr>
        <w:rFonts w:hint="default"/>
      </w:rPr>
    </w:lvl>
    <w:lvl w:ilvl="1" w:tplc="76981344" w:tentative="1">
      <w:start w:val="1"/>
      <w:numFmt w:val="lowerLetter"/>
      <w:lvlText w:val="%2."/>
      <w:lvlJc w:val="left"/>
      <w:pPr>
        <w:ind w:left="1440" w:hanging="360"/>
      </w:pPr>
    </w:lvl>
    <w:lvl w:ilvl="2" w:tplc="7E90E9AA" w:tentative="1">
      <w:start w:val="1"/>
      <w:numFmt w:val="lowerRoman"/>
      <w:lvlText w:val="%3."/>
      <w:lvlJc w:val="right"/>
      <w:pPr>
        <w:ind w:left="2160" w:hanging="180"/>
      </w:pPr>
    </w:lvl>
    <w:lvl w:ilvl="3" w:tplc="DE6EA498" w:tentative="1">
      <w:start w:val="1"/>
      <w:numFmt w:val="decimal"/>
      <w:lvlText w:val="%4."/>
      <w:lvlJc w:val="left"/>
      <w:pPr>
        <w:ind w:left="2880" w:hanging="360"/>
      </w:pPr>
    </w:lvl>
    <w:lvl w:ilvl="4" w:tplc="C824B888" w:tentative="1">
      <w:start w:val="1"/>
      <w:numFmt w:val="lowerLetter"/>
      <w:lvlText w:val="%5."/>
      <w:lvlJc w:val="left"/>
      <w:pPr>
        <w:ind w:left="3600" w:hanging="360"/>
      </w:pPr>
    </w:lvl>
    <w:lvl w:ilvl="5" w:tplc="C8C84DF6" w:tentative="1">
      <w:start w:val="1"/>
      <w:numFmt w:val="lowerRoman"/>
      <w:lvlText w:val="%6."/>
      <w:lvlJc w:val="right"/>
      <w:pPr>
        <w:ind w:left="4320" w:hanging="180"/>
      </w:pPr>
    </w:lvl>
    <w:lvl w:ilvl="6" w:tplc="6B0AEAF2" w:tentative="1">
      <w:start w:val="1"/>
      <w:numFmt w:val="decimal"/>
      <w:lvlText w:val="%7."/>
      <w:lvlJc w:val="left"/>
      <w:pPr>
        <w:ind w:left="5040" w:hanging="360"/>
      </w:pPr>
    </w:lvl>
    <w:lvl w:ilvl="7" w:tplc="EF1804D8" w:tentative="1">
      <w:start w:val="1"/>
      <w:numFmt w:val="lowerLetter"/>
      <w:lvlText w:val="%8."/>
      <w:lvlJc w:val="left"/>
      <w:pPr>
        <w:ind w:left="5760" w:hanging="360"/>
      </w:pPr>
    </w:lvl>
    <w:lvl w:ilvl="8" w:tplc="19CC026A"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4E9C48E6">
      <w:start w:val="1"/>
      <w:numFmt w:val="decimal"/>
      <w:lvlText w:val="%1."/>
      <w:lvlJc w:val="left"/>
      <w:pPr>
        <w:ind w:left="360" w:hanging="360"/>
      </w:pPr>
      <w:rPr>
        <w:rFonts w:hint="default"/>
      </w:rPr>
    </w:lvl>
    <w:lvl w:ilvl="1" w:tplc="F8822A88" w:tentative="1">
      <w:start w:val="1"/>
      <w:numFmt w:val="lowerLetter"/>
      <w:lvlText w:val="%2."/>
      <w:lvlJc w:val="left"/>
      <w:pPr>
        <w:ind w:left="1080" w:hanging="360"/>
      </w:pPr>
    </w:lvl>
    <w:lvl w:ilvl="2" w:tplc="ED882012" w:tentative="1">
      <w:start w:val="1"/>
      <w:numFmt w:val="lowerRoman"/>
      <w:lvlText w:val="%3."/>
      <w:lvlJc w:val="right"/>
      <w:pPr>
        <w:ind w:left="1800" w:hanging="180"/>
      </w:pPr>
    </w:lvl>
    <w:lvl w:ilvl="3" w:tplc="A5927194" w:tentative="1">
      <w:start w:val="1"/>
      <w:numFmt w:val="decimal"/>
      <w:lvlText w:val="%4."/>
      <w:lvlJc w:val="left"/>
      <w:pPr>
        <w:ind w:left="2520" w:hanging="360"/>
      </w:pPr>
    </w:lvl>
    <w:lvl w:ilvl="4" w:tplc="DAC0935A" w:tentative="1">
      <w:start w:val="1"/>
      <w:numFmt w:val="lowerLetter"/>
      <w:lvlText w:val="%5."/>
      <w:lvlJc w:val="left"/>
      <w:pPr>
        <w:ind w:left="3240" w:hanging="360"/>
      </w:pPr>
    </w:lvl>
    <w:lvl w:ilvl="5" w:tplc="732AAFA2" w:tentative="1">
      <w:start w:val="1"/>
      <w:numFmt w:val="lowerRoman"/>
      <w:lvlText w:val="%6."/>
      <w:lvlJc w:val="right"/>
      <w:pPr>
        <w:ind w:left="3960" w:hanging="180"/>
      </w:pPr>
    </w:lvl>
    <w:lvl w:ilvl="6" w:tplc="8CEE2F32" w:tentative="1">
      <w:start w:val="1"/>
      <w:numFmt w:val="decimal"/>
      <w:lvlText w:val="%7."/>
      <w:lvlJc w:val="left"/>
      <w:pPr>
        <w:ind w:left="4680" w:hanging="360"/>
      </w:pPr>
    </w:lvl>
    <w:lvl w:ilvl="7" w:tplc="16D2DFB4" w:tentative="1">
      <w:start w:val="1"/>
      <w:numFmt w:val="lowerLetter"/>
      <w:lvlText w:val="%8."/>
      <w:lvlJc w:val="left"/>
      <w:pPr>
        <w:ind w:left="5400" w:hanging="360"/>
      </w:pPr>
    </w:lvl>
    <w:lvl w:ilvl="8" w:tplc="8A92A602"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6AACDC1C">
      <w:start w:val="1"/>
      <w:numFmt w:val="lowerRoman"/>
      <w:lvlText w:val="(%1)"/>
      <w:lvlJc w:val="left"/>
      <w:pPr>
        <w:ind w:left="1080" w:hanging="720"/>
      </w:pPr>
      <w:rPr>
        <w:rFonts w:hint="default"/>
      </w:rPr>
    </w:lvl>
    <w:lvl w:ilvl="1" w:tplc="A3161526" w:tentative="1">
      <w:start w:val="1"/>
      <w:numFmt w:val="lowerLetter"/>
      <w:lvlText w:val="%2."/>
      <w:lvlJc w:val="left"/>
      <w:pPr>
        <w:ind w:left="1440" w:hanging="360"/>
      </w:pPr>
    </w:lvl>
    <w:lvl w:ilvl="2" w:tplc="B51C8686" w:tentative="1">
      <w:start w:val="1"/>
      <w:numFmt w:val="lowerRoman"/>
      <w:lvlText w:val="%3."/>
      <w:lvlJc w:val="right"/>
      <w:pPr>
        <w:ind w:left="2160" w:hanging="180"/>
      </w:pPr>
    </w:lvl>
    <w:lvl w:ilvl="3" w:tplc="68AC2D5A" w:tentative="1">
      <w:start w:val="1"/>
      <w:numFmt w:val="decimal"/>
      <w:lvlText w:val="%4."/>
      <w:lvlJc w:val="left"/>
      <w:pPr>
        <w:ind w:left="2880" w:hanging="360"/>
      </w:pPr>
    </w:lvl>
    <w:lvl w:ilvl="4" w:tplc="52D8A4F2" w:tentative="1">
      <w:start w:val="1"/>
      <w:numFmt w:val="lowerLetter"/>
      <w:lvlText w:val="%5."/>
      <w:lvlJc w:val="left"/>
      <w:pPr>
        <w:ind w:left="3600" w:hanging="360"/>
      </w:pPr>
    </w:lvl>
    <w:lvl w:ilvl="5" w:tplc="5726A592" w:tentative="1">
      <w:start w:val="1"/>
      <w:numFmt w:val="lowerRoman"/>
      <w:lvlText w:val="%6."/>
      <w:lvlJc w:val="right"/>
      <w:pPr>
        <w:ind w:left="4320" w:hanging="180"/>
      </w:pPr>
    </w:lvl>
    <w:lvl w:ilvl="6" w:tplc="3B38673C" w:tentative="1">
      <w:start w:val="1"/>
      <w:numFmt w:val="decimal"/>
      <w:lvlText w:val="%7."/>
      <w:lvlJc w:val="left"/>
      <w:pPr>
        <w:ind w:left="5040" w:hanging="360"/>
      </w:pPr>
    </w:lvl>
    <w:lvl w:ilvl="7" w:tplc="CAAC9C4A" w:tentative="1">
      <w:start w:val="1"/>
      <w:numFmt w:val="lowerLetter"/>
      <w:lvlText w:val="%8."/>
      <w:lvlJc w:val="left"/>
      <w:pPr>
        <w:ind w:left="5760" w:hanging="360"/>
      </w:pPr>
    </w:lvl>
    <w:lvl w:ilvl="8" w:tplc="3A0A0062"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35D6C4F6">
      <w:start w:val="1"/>
      <w:numFmt w:val="decimal"/>
      <w:lvlText w:val="%1."/>
      <w:lvlJc w:val="left"/>
      <w:pPr>
        <w:ind w:left="360" w:hanging="360"/>
      </w:pPr>
      <w:rPr>
        <w:rFonts w:hint="default"/>
      </w:rPr>
    </w:lvl>
    <w:lvl w:ilvl="1" w:tplc="CE2864B2" w:tentative="1">
      <w:start w:val="1"/>
      <w:numFmt w:val="lowerLetter"/>
      <w:lvlText w:val="%2."/>
      <w:lvlJc w:val="left"/>
      <w:pPr>
        <w:ind w:left="1080" w:hanging="360"/>
      </w:pPr>
    </w:lvl>
    <w:lvl w:ilvl="2" w:tplc="6ABE8142" w:tentative="1">
      <w:start w:val="1"/>
      <w:numFmt w:val="lowerRoman"/>
      <w:lvlText w:val="%3."/>
      <w:lvlJc w:val="right"/>
      <w:pPr>
        <w:ind w:left="1800" w:hanging="180"/>
      </w:pPr>
    </w:lvl>
    <w:lvl w:ilvl="3" w:tplc="31A4B452" w:tentative="1">
      <w:start w:val="1"/>
      <w:numFmt w:val="decimal"/>
      <w:lvlText w:val="%4."/>
      <w:lvlJc w:val="left"/>
      <w:pPr>
        <w:ind w:left="2520" w:hanging="360"/>
      </w:pPr>
    </w:lvl>
    <w:lvl w:ilvl="4" w:tplc="6154425E" w:tentative="1">
      <w:start w:val="1"/>
      <w:numFmt w:val="lowerLetter"/>
      <w:lvlText w:val="%5."/>
      <w:lvlJc w:val="left"/>
      <w:pPr>
        <w:ind w:left="3240" w:hanging="360"/>
      </w:pPr>
    </w:lvl>
    <w:lvl w:ilvl="5" w:tplc="A68E13E8" w:tentative="1">
      <w:start w:val="1"/>
      <w:numFmt w:val="lowerRoman"/>
      <w:lvlText w:val="%6."/>
      <w:lvlJc w:val="right"/>
      <w:pPr>
        <w:ind w:left="3960" w:hanging="180"/>
      </w:pPr>
    </w:lvl>
    <w:lvl w:ilvl="6" w:tplc="25F6C53E" w:tentative="1">
      <w:start w:val="1"/>
      <w:numFmt w:val="decimal"/>
      <w:lvlText w:val="%7."/>
      <w:lvlJc w:val="left"/>
      <w:pPr>
        <w:ind w:left="4680" w:hanging="360"/>
      </w:pPr>
    </w:lvl>
    <w:lvl w:ilvl="7" w:tplc="7AA200B4" w:tentative="1">
      <w:start w:val="1"/>
      <w:numFmt w:val="lowerLetter"/>
      <w:lvlText w:val="%8."/>
      <w:lvlJc w:val="left"/>
      <w:pPr>
        <w:ind w:left="5400" w:hanging="360"/>
      </w:pPr>
    </w:lvl>
    <w:lvl w:ilvl="8" w:tplc="3A4840D2"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B34CDF96">
      <w:start w:val="1"/>
      <w:numFmt w:val="decimal"/>
      <w:lvlText w:val="%1."/>
      <w:lvlJc w:val="left"/>
      <w:pPr>
        <w:ind w:left="360" w:hanging="360"/>
      </w:pPr>
      <w:rPr>
        <w:rFonts w:hint="default"/>
      </w:rPr>
    </w:lvl>
    <w:lvl w:ilvl="1" w:tplc="254AF720" w:tentative="1">
      <w:start w:val="1"/>
      <w:numFmt w:val="lowerLetter"/>
      <w:lvlText w:val="%2."/>
      <w:lvlJc w:val="left"/>
      <w:pPr>
        <w:ind w:left="1080" w:hanging="360"/>
      </w:pPr>
    </w:lvl>
    <w:lvl w:ilvl="2" w:tplc="0CC09B94" w:tentative="1">
      <w:start w:val="1"/>
      <w:numFmt w:val="lowerRoman"/>
      <w:lvlText w:val="%3."/>
      <w:lvlJc w:val="right"/>
      <w:pPr>
        <w:ind w:left="1800" w:hanging="180"/>
      </w:pPr>
    </w:lvl>
    <w:lvl w:ilvl="3" w:tplc="1A0A325C" w:tentative="1">
      <w:start w:val="1"/>
      <w:numFmt w:val="decimal"/>
      <w:lvlText w:val="%4."/>
      <w:lvlJc w:val="left"/>
      <w:pPr>
        <w:ind w:left="2520" w:hanging="360"/>
      </w:pPr>
    </w:lvl>
    <w:lvl w:ilvl="4" w:tplc="769816D0" w:tentative="1">
      <w:start w:val="1"/>
      <w:numFmt w:val="lowerLetter"/>
      <w:lvlText w:val="%5."/>
      <w:lvlJc w:val="left"/>
      <w:pPr>
        <w:ind w:left="3240" w:hanging="360"/>
      </w:pPr>
    </w:lvl>
    <w:lvl w:ilvl="5" w:tplc="6F72DC26" w:tentative="1">
      <w:start w:val="1"/>
      <w:numFmt w:val="lowerRoman"/>
      <w:lvlText w:val="%6."/>
      <w:lvlJc w:val="right"/>
      <w:pPr>
        <w:ind w:left="3960" w:hanging="180"/>
      </w:pPr>
    </w:lvl>
    <w:lvl w:ilvl="6" w:tplc="3AC4DAD8" w:tentative="1">
      <w:start w:val="1"/>
      <w:numFmt w:val="decimal"/>
      <w:lvlText w:val="%7."/>
      <w:lvlJc w:val="left"/>
      <w:pPr>
        <w:ind w:left="4680" w:hanging="360"/>
      </w:pPr>
    </w:lvl>
    <w:lvl w:ilvl="7" w:tplc="2FFC2788" w:tentative="1">
      <w:start w:val="1"/>
      <w:numFmt w:val="lowerLetter"/>
      <w:lvlText w:val="%8."/>
      <w:lvlJc w:val="left"/>
      <w:pPr>
        <w:ind w:left="5400" w:hanging="360"/>
      </w:pPr>
    </w:lvl>
    <w:lvl w:ilvl="8" w:tplc="D7E613F8" w:tentative="1">
      <w:start w:val="1"/>
      <w:numFmt w:val="lowerRoman"/>
      <w:lvlText w:val="%9."/>
      <w:lvlJc w:val="right"/>
      <w:pPr>
        <w:ind w:left="6120" w:hanging="180"/>
      </w:pPr>
    </w:lvl>
  </w:abstractNum>
  <w:num w:numId="1">
    <w:abstractNumId w:val="2"/>
  </w:num>
  <w:num w:numId="2">
    <w:abstractNumId w:val="13"/>
  </w:num>
  <w:num w:numId="3">
    <w:abstractNumId w:val="28"/>
  </w:num>
  <w:num w:numId="4">
    <w:abstractNumId w:val="31"/>
  </w:num>
  <w:num w:numId="5">
    <w:abstractNumId w:val="17"/>
  </w:num>
  <w:num w:numId="6">
    <w:abstractNumId w:val="11"/>
  </w:num>
  <w:num w:numId="7">
    <w:abstractNumId w:val="23"/>
  </w:num>
  <w:num w:numId="8">
    <w:abstractNumId w:val="10"/>
  </w:num>
  <w:num w:numId="9">
    <w:abstractNumId w:val="30"/>
  </w:num>
  <w:num w:numId="10">
    <w:abstractNumId w:val="8"/>
  </w:num>
  <w:num w:numId="11">
    <w:abstractNumId w:val="19"/>
  </w:num>
  <w:num w:numId="12">
    <w:abstractNumId w:val="21"/>
  </w:num>
  <w:num w:numId="13">
    <w:abstractNumId w:val="22"/>
  </w:num>
  <w:num w:numId="14">
    <w:abstractNumId w:val="14"/>
  </w:num>
  <w:num w:numId="15">
    <w:abstractNumId w:val="12"/>
  </w:num>
  <w:num w:numId="16">
    <w:abstractNumId w:val="6"/>
  </w:num>
  <w:num w:numId="17">
    <w:abstractNumId w:val="15"/>
  </w:num>
  <w:num w:numId="18">
    <w:abstractNumId w:val="29"/>
  </w:num>
  <w:num w:numId="19">
    <w:abstractNumId w:val="27"/>
  </w:num>
  <w:num w:numId="20">
    <w:abstractNumId w:val="5"/>
  </w:num>
  <w:num w:numId="21">
    <w:abstractNumId w:val="25"/>
  </w:num>
  <w:num w:numId="22">
    <w:abstractNumId w:val="24"/>
  </w:num>
  <w:num w:numId="23">
    <w:abstractNumId w:val="9"/>
  </w:num>
  <w:num w:numId="24">
    <w:abstractNumId w:val="16"/>
  </w:num>
  <w:num w:numId="25">
    <w:abstractNumId w:val="3"/>
  </w:num>
  <w:num w:numId="26">
    <w:abstractNumId w:val="20"/>
  </w:num>
  <w:num w:numId="27">
    <w:abstractNumId w:val="1"/>
  </w:num>
  <w:num w:numId="28">
    <w:abstractNumId w:val="4"/>
  </w:num>
  <w:num w:numId="29">
    <w:abstractNumId w:val="26"/>
  </w:num>
  <w:num w:numId="30">
    <w:abstractNumId w:val="7"/>
  </w:num>
  <w:num w:numId="31">
    <w:abstractNumId w:val="18"/>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78"/>
    <w:rsid w:val="00002F1C"/>
    <w:rsid w:val="000035C1"/>
    <w:rsid w:val="00006CCD"/>
    <w:rsid w:val="00006DBC"/>
    <w:rsid w:val="000072EF"/>
    <w:rsid w:val="00010692"/>
    <w:rsid w:val="00011D96"/>
    <w:rsid w:val="000125D4"/>
    <w:rsid w:val="00012D9E"/>
    <w:rsid w:val="0001417F"/>
    <w:rsid w:val="000155B8"/>
    <w:rsid w:val="00017BAF"/>
    <w:rsid w:val="000251A3"/>
    <w:rsid w:val="00026936"/>
    <w:rsid w:val="000301C3"/>
    <w:rsid w:val="000334A4"/>
    <w:rsid w:val="00033961"/>
    <w:rsid w:val="000339B3"/>
    <w:rsid w:val="0003437D"/>
    <w:rsid w:val="00034D68"/>
    <w:rsid w:val="00036502"/>
    <w:rsid w:val="000409D4"/>
    <w:rsid w:val="00040D4D"/>
    <w:rsid w:val="00042106"/>
    <w:rsid w:val="000454C2"/>
    <w:rsid w:val="00046194"/>
    <w:rsid w:val="00046198"/>
    <w:rsid w:val="00046690"/>
    <w:rsid w:val="00046F49"/>
    <w:rsid w:val="00050994"/>
    <w:rsid w:val="00050ECF"/>
    <w:rsid w:val="00051901"/>
    <w:rsid w:val="00051E0A"/>
    <w:rsid w:val="0005266B"/>
    <w:rsid w:val="000528BB"/>
    <w:rsid w:val="00052F12"/>
    <w:rsid w:val="00053031"/>
    <w:rsid w:val="00054DED"/>
    <w:rsid w:val="00055366"/>
    <w:rsid w:val="00056FEE"/>
    <w:rsid w:val="000604C0"/>
    <w:rsid w:val="00061D13"/>
    <w:rsid w:val="00062783"/>
    <w:rsid w:val="00062EF5"/>
    <w:rsid w:val="000639A4"/>
    <w:rsid w:val="00064B21"/>
    <w:rsid w:val="0006539A"/>
    <w:rsid w:val="00065C17"/>
    <w:rsid w:val="00065E9D"/>
    <w:rsid w:val="000668C0"/>
    <w:rsid w:val="00072B0B"/>
    <w:rsid w:val="00074373"/>
    <w:rsid w:val="00075472"/>
    <w:rsid w:val="00075A64"/>
    <w:rsid w:val="00076956"/>
    <w:rsid w:val="00076A23"/>
    <w:rsid w:val="00076D8F"/>
    <w:rsid w:val="000770FA"/>
    <w:rsid w:val="000774AC"/>
    <w:rsid w:val="00082475"/>
    <w:rsid w:val="00082A97"/>
    <w:rsid w:val="00083019"/>
    <w:rsid w:val="00084876"/>
    <w:rsid w:val="000855B9"/>
    <w:rsid w:val="00085976"/>
    <w:rsid w:val="00087CCB"/>
    <w:rsid w:val="0009026A"/>
    <w:rsid w:val="00092FE9"/>
    <w:rsid w:val="0009481A"/>
    <w:rsid w:val="0009496E"/>
    <w:rsid w:val="00097381"/>
    <w:rsid w:val="000A06C8"/>
    <w:rsid w:val="000A0CCB"/>
    <w:rsid w:val="000A1BB0"/>
    <w:rsid w:val="000A50D9"/>
    <w:rsid w:val="000A6421"/>
    <w:rsid w:val="000B1EE0"/>
    <w:rsid w:val="000B3E21"/>
    <w:rsid w:val="000B465B"/>
    <w:rsid w:val="000B4D8B"/>
    <w:rsid w:val="000B519D"/>
    <w:rsid w:val="000B67F2"/>
    <w:rsid w:val="000B6D57"/>
    <w:rsid w:val="000C36F9"/>
    <w:rsid w:val="000C433F"/>
    <w:rsid w:val="000C6028"/>
    <w:rsid w:val="000C6F26"/>
    <w:rsid w:val="000D295C"/>
    <w:rsid w:val="000D2991"/>
    <w:rsid w:val="000D2CE6"/>
    <w:rsid w:val="000D4018"/>
    <w:rsid w:val="000D458F"/>
    <w:rsid w:val="000D6609"/>
    <w:rsid w:val="000D77E0"/>
    <w:rsid w:val="000E0857"/>
    <w:rsid w:val="000E093E"/>
    <w:rsid w:val="000E125E"/>
    <w:rsid w:val="000E1486"/>
    <w:rsid w:val="000E3B68"/>
    <w:rsid w:val="000E5579"/>
    <w:rsid w:val="000E63C6"/>
    <w:rsid w:val="000F06E6"/>
    <w:rsid w:val="000F2581"/>
    <w:rsid w:val="000F2DF9"/>
    <w:rsid w:val="000F4555"/>
    <w:rsid w:val="000F4D9F"/>
    <w:rsid w:val="000F682F"/>
    <w:rsid w:val="000F6D72"/>
    <w:rsid w:val="000F6E51"/>
    <w:rsid w:val="000F6FD8"/>
    <w:rsid w:val="00100EEF"/>
    <w:rsid w:val="00102040"/>
    <w:rsid w:val="00102583"/>
    <w:rsid w:val="00102E20"/>
    <w:rsid w:val="001033EF"/>
    <w:rsid w:val="0010749B"/>
    <w:rsid w:val="00110155"/>
    <w:rsid w:val="00110372"/>
    <w:rsid w:val="00113EDB"/>
    <w:rsid w:val="00114820"/>
    <w:rsid w:val="001208CA"/>
    <w:rsid w:val="001213A3"/>
    <w:rsid w:val="00122090"/>
    <w:rsid w:val="001236F8"/>
    <w:rsid w:val="0012558C"/>
    <w:rsid w:val="00125878"/>
    <w:rsid w:val="00125AA7"/>
    <w:rsid w:val="00125DD0"/>
    <w:rsid w:val="00136381"/>
    <w:rsid w:val="0013641E"/>
    <w:rsid w:val="00137D20"/>
    <w:rsid w:val="00142466"/>
    <w:rsid w:val="00146232"/>
    <w:rsid w:val="00146764"/>
    <w:rsid w:val="00147D81"/>
    <w:rsid w:val="00151E48"/>
    <w:rsid w:val="001520FD"/>
    <w:rsid w:val="0015259B"/>
    <w:rsid w:val="00152B12"/>
    <w:rsid w:val="00157CCA"/>
    <w:rsid w:val="0016111B"/>
    <w:rsid w:val="00161809"/>
    <w:rsid w:val="0016286B"/>
    <w:rsid w:val="00163D61"/>
    <w:rsid w:val="00164594"/>
    <w:rsid w:val="00164B5D"/>
    <w:rsid w:val="00166B64"/>
    <w:rsid w:val="001670EF"/>
    <w:rsid w:val="001676AB"/>
    <w:rsid w:val="0017012E"/>
    <w:rsid w:val="00170525"/>
    <w:rsid w:val="00170634"/>
    <w:rsid w:val="00171E55"/>
    <w:rsid w:val="00171F2B"/>
    <w:rsid w:val="00172981"/>
    <w:rsid w:val="00174D59"/>
    <w:rsid w:val="00176570"/>
    <w:rsid w:val="001777CE"/>
    <w:rsid w:val="0018063D"/>
    <w:rsid w:val="00180B42"/>
    <w:rsid w:val="00185799"/>
    <w:rsid w:val="00186260"/>
    <w:rsid w:val="001862C2"/>
    <w:rsid w:val="001908FB"/>
    <w:rsid w:val="00193545"/>
    <w:rsid w:val="001958F1"/>
    <w:rsid w:val="00195A67"/>
    <w:rsid w:val="00196C8B"/>
    <w:rsid w:val="0019760F"/>
    <w:rsid w:val="001A019E"/>
    <w:rsid w:val="001A0860"/>
    <w:rsid w:val="001A1059"/>
    <w:rsid w:val="001A1FB9"/>
    <w:rsid w:val="001A38FA"/>
    <w:rsid w:val="001A4E53"/>
    <w:rsid w:val="001A69C4"/>
    <w:rsid w:val="001B104D"/>
    <w:rsid w:val="001B1A6E"/>
    <w:rsid w:val="001B38CD"/>
    <w:rsid w:val="001B3A23"/>
    <w:rsid w:val="001B617A"/>
    <w:rsid w:val="001B68B7"/>
    <w:rsid w:val="001C0289"/>
    <w:rsid w:val="001C0352"/>
    <w:rsid w:val="001C0C75"/>
    <w:rsid w:val="001C1283"/>
    <w:rsid w:val="001C1418"/>
    <w:rsid w:val="001C4084"/>
    <w:rsid w:val="001C4E42"/>
    <w:rsid w:val="001D1169"/>
    <w:rsid w:val="001D1BC5"/>
    <w:rsid w:val="001D2828"/>
    <w:rsid w:val="001D2BA6"/>
    <w:rsid w:val="001D3128"/>
    <w:rsid w:val="001D3F45"/>
    <w:rsid w:val="001D592E"/>
    <w:rsid w:val="001D705F"/>
    <w:rsid w:val="001D7872"/>
    <w:rsid w:val="001D7BC1"/>
    <w:rsid w:val="001D7E7C"/>
    <w:rsid w:val="001E01E4"/>
    <w:rsid w:val="001E0445"/>
    <w:rsid w:val="001E233D"/>
    <w:rsid w:val="001E280D"/>
    <w:rsid w:val="001E4F81"/>
    <w:rsid w:val="001E5714"/>
    <w:rsid w:val="001F08C3"/>
    <w:rsid w:val="001F180F"/>
    <w:rsid w:val="001F537E"/>
    <w:rsid w:val="001F5CEA"/>
    <w:rsid w:val="001F7240"/>
    <w:rsid w:val="00202270"/>
    <w:rsid w:val="00203DF3"/>
    <w:rsid w:val="00204F9F"/>
    <w:rsid w:val="00205396"/>
    <w:rsid w:val="00206A8E"/>
    <w:rsid w:val="00207D6A"/>
    <w:rsid w:val="002113CA"/>
    <w:rsid w:val="00212EAA"/>
    <w:rsid w:val="002135C5"/>
    <w:rsid w:val="002142F8"/>
    <w:rsid w:val="00214494"/>
    <w:rsid w:val="0021496C"/>
    <w:rsid w:val="00215E74"/>
    <w:rsid w:val="002160AE"/>
    <w:rsid w:val="00216231"/>
    <w:rsid w:val="002213D3"/>
    <w:rsid w:val="00221A9E"/>
    <w:rsid w:val="002243C1"/>
    <w:rsid w:val="00224C58"/>
    <w:rsid w:val="00226080"/>
    <w:rsid w:val="0022641B"/>
    <w:rsid w:val="00226640"/>
    <w:rsid w:val="002278C3"/>
    <w:rsid w:val="00227A50"/>
    <w:rsid w:val="00227D8F"/>
    <w:rsid w:val="00227F4E"/>
    <w:rsid w:val="00232D21"/>
    <w:rsid w:val="0023317F"/>
    <w:rsid w:val="0023372C"/>
    <w:rsid w:val="00234660"/>
    <w:rsid w:val="00236A8E"/>
    <w:rsid w:val="00237BBC"/>
    <w:rsid w:val="00237BC1"/>
    <w:rsid w:val="002416B6"/>
    <w:rsid w:val="00241FEC"/>
    <w:rsid w:val="002424C8"/>
    <w:rsid w:val="00242F71"/>
    <w:rsid w:val="002436C4"/>
    <w:rsid w:val="00243AA4"/>
    <w:rsid w:val="00247F90"/>
    <w:rsid w:val="00251989"/>
    <w:rsid w:val="002532CE"/>
    <w:rsid w:val="0025400D"/>
    <w:rsid w:val="002634B6"/>
    <w:rsid w:val="00264838"/>
    <w:rsid w:val="002720A3"/>
    <w:rsid w:val="002731D0"/>
    <w:rsid w:val="00274F4F"/>
    <w:rsid w:val="002750CE"/>
    <w:rsid w:val="00276346"/>
    <w:rsid w:val="00277C6E"/>
    <w:rsid w:val="0028075F"/>
    <w:rsid w:val="002853EF"/>
    <w:rsid w:val="00286989"/>
    <w:rsid w:val="002904BC"/>
    <w:rsid w:val="00290811"/>
    <w:rsid w:val="002909B8"/>
    <w:rsid w:val="00292565"/>
    <w:rsid w:val="00292DF9"/>
    <w:rsid w:val="00293287"/>
    <w:rsid w:val="00296F28"/>
    <w:rsid w:val="002976FE"/>
    <w:rsid w:val="0029773E"/>
    <w:rsid w:val="00297946"/>
    <w:rsid w:val="002A2FC6"/>
    <w:rsid w:val="002A39D1"/>
    <w:rsid w:val="002A4664"/>
    <w:rsid w:val="002A55E4"/>
    <w:rsid w:val="002A635A"/>
    <w:rsid w:val="002A6D36"/>
    <w:rsid w:val="002B3EA8"/>
    <w:rsid w:val="002B64CC"/>
    <w:rsid w:val="002B7B3D"/>
    <w:rsid w:val="002C0582"/>
    <w:rsid w:val="002C08F6"/>
    <w:rsid w:val="002C14F0"/>
    <w:rsid w:val="002C20B7"/>
    <w:rsid w:val="002C2B29"/>
    <w:rsid w:val="002C3A8E"/>
    <w:rsid w:val="002C5788"/>
    <w:rsid w:val="002C5AB2"/>
    <w:rsid w:val="002C71BF"/>
    <w:rsid w:val="002C7506"/>
    <w:rsid w:val="002D0249"/>
    <w:rsid w:val="002D35FA"/>
    <w:rsid w:val="002D4899"/>
    <w:rsid w:val="002E00C0"/>
    <w:rsid w:val="002E0CA8"/>
    <w:rsid w:val="002E10E2"/>
    <w:rsid w:val="002E1AB9"/>
    <w:rsid w:val="002E2890"/>
    <w:rsid w:val="002E3077"/>
    <w:rsid w:val="002E4073"/>
    <w:rsid w:val="002E46C2"/>
    <w:rsid w:val="002E6541"/>
    <w:rsid w:val="002E70A9"/>
    <w:rsid w:val="002F13FA"/>
    <w:rsid w:val="002F1C60"/>
    <w:rsid w:val="002F1F6D"/>
    <w:rsid w:val="002F309F"/>
    <w:rsid w:val="002F3569"/>
    <w:rsid w:val="002F3713"/>
    <w:rsid w:val="002F6F5F"/>
    <w:rsid w:val="00300B7F"/>
    <w:rsid w:val="003012B0"/>
    <w:rsid w:val="00303E87"/>
    <w:rsid w:val="00304246"/>
    <w:rsid w:val="0030551A"/>
    <w:rsid w:val="00306B8F"/>
    <w:rsid w:val="00310E29"/>
    <w:rsid w:val="003119E1"/>
    <w:rsid w:val="00313720"/>
    <w:rsid w:val="0031413D"/>
    <w:rsid w:val="0032089B"/>
    <w:rsid w:val="00321B0E"/>
    <w:rsid w:val="003250B7"/>
    <w:rsid w:val="00325C4C"/>
    <w:rsid w:val="00326B0E"/>
    <w:rsid w:val="003276EC"/>
    <w:rsid w:val="00330471"/>
    <w:rsid w:val="00332384"/>
    <w:rsid w:val="00333818"/>
    <w:rsid w:val="00340944"/>
    <w:rsid w:val="00340B9E"/>
    <w:rsid w:val="003435B6"/>
    <w:rsid w:val="00344528"/>
    <w:rsid w:val="00351A42"/>
    <w:rsid w:val="00353332"/>
    <w:rsid w:val="003560A3"/>
    <w:rsid w:val="003577A7"/>
    <w:rsid w:val="00357906"/>
    <w:rsid w:val="00357D64"/>
    <w:rsid w:val="00361B15"/>
    <w:rsid w:val="00362A13"/>
    <w:rsid w:val="00363764"/>
    <w:rsid w:val="003658EE"/>
    <w:rsid w:val="00370312"/>
    <w:rsid w:val="003707FB"/>
    <w:rsid w:val="00370832"/>
    <w:rsid w:val="003724E7"/>
    <w:rsid w:val="00373BA0"/>
    <w:rsid w:val="00376CB3"/>
    <w:rsid w:val="00376D10"/>
    <w:rsid w:val="00380F81"/>
    <w:rsid w:val="003850E6"/>
    <w:rsid w:val="0038616F"/>
    <w:rsid w:val="003876CC"/>
    <w:rsid w:val="003878D9"/>
    <w:rsid w:val="003909A2"/>
    <w:rsid w:val="00390CA9"/>
    <w:rsid w:val="0039127D"/>
    <w:rsid w:val="0039280F"/>
    <w:rsid w:val="003933DA"/>
    <w:rsid w:val="00393B78"/>
    <w:rsid w:val="003978BA"/>
    <w:rsid w:val="003A06C5"/>
    <w:rsid w:val="003A0B9E"/>
    <w:rsid w:val="003A139E"/>
    <w:rsid w:val="003A22B7"/>
    <w:rsid w:val="003A2A6F"/>
    <w:rsid w:val="003A5019"/>
    <w:rsid w:val="003A7D7E"/>
    <w:rsid w:val="003B02B0"/>
    <w:rsid w:val="003B2A12"/>
    <w:rsid w:val="003B2ACC"/>
    <w:rsid w:val="003B49A2"/>
    <w:rsid w:val="003B5DE3"/>
    <w:rsid w:val="003C2735"/>
    <w:rsid w:val="003C2BE5"/>
    <w:rsid w:val="003C3A01"/>
    <w:rsid w:val="003C3CB9"/>
    <w:rsid w:val="003C5DEB"/>
    <w:rsid w:val="003D286E"/>
    <w:rsid w:val="003D2D7F"/>
    <w:rsid w:val="003D335C"/>
    <w:rsid w:val="003D47A8"/>
    <w:rsid w:val="003D6172"/>
    <w:rsid w:val="003D6792"/>
    <w:rsid w:val="003D7150"/>
    <w:rsid w:val="003E4CBF"/>
    <w:rsid w:val="003E5E21"/>
    <w:rsid w:val="003E7079"/>
    <w:rsid w:val="003F04EB"/>
    <w:rsid w:val="003F636C"/>
    <w:rsid w:val="003F65E4"/>
    <w:rsid w:val="003F6E81"/>
    <w:rsid w:val="003F7FAC"/>
    <w:rsid w:val="0040387E"/>
    <w:rsid w:val="00405F35"/>
    <w:rsid w:val="00406A5E"/>
    <w:rsid w:val="00406C19"/>
    <w:rsid w:val="004077D7"/>
    <w:rsid w:val="0041168E"/>
    <w:rsid w:val="004132A2"/>
    <w:rsid w:val="0041457A"/>
    <w:rsid w:val="00421C96"/>
    <w:rsid w:val="004247C0"/>
    <w:rsid w:val="00425D9A"/>
    <w:rsid w:val="00425FFC"/>
    <w:rsid w:val="00432A19"/>
    <w:rsid w:val="00435F10"/>
    <w:rsid w:val="0043795E"/>
    <w:rsid w:val="00437A68"/>
    <w:rsid w:val="00441FBF"/>
    <w:rsid w:val="00444DE6"/>
    <w:rsid w:val="004517A6"/>
    <w:rsid w:val="00452016"/>
    <w:rsid w:val="004527F0"/>
    <w:rsid w:val="00452AEB"/>
    <w:rsid w:val="004560F5"/>
    <w:rsid w:val="00456222"/>
    <w:rsid w:val="00457645"/>
    <w:rsid w:val="004576E3"/>
    <w:rsid w:val="0046076D"/>
    <w:rsid w:val="00462BCD"/>
    <w:rsid w:val="004633D3"/>
    <w:rsid w:val="00464C0B"/>
    <w:rsid w:val="00464C38"/>
    <w:rsid w:val="00465131"/>
    <w:rsid w:val="00465239"/>
    <w:rsid w:val="00467B57"/>
    <w:rsid w:val="00470A6F"/>
    <w:rsid w:val="00470BFF"/>
    <w:rsid w:val="00473510"/>
    <w:rsid w:val="00473D18"/>
    <w:rsid w:val="00475745"/>
    <w:rsid w:val="00475909"/>
    <w:rsid w:val="004760F7"/>
    <w:rsid w:val="004771BD"/>
    <w:rsid w:val="00480733"/>
    <w:rsid w:val="00482657"/>
    <w:rsid w:val="00485826"/>
    <w:rsid w:val="00487AC3"/>
    <w:rsid w:val="00490469"/>
    <w:rsid w:val="004908DB"/>
    <w:rsid w:val="004912C9"/>
    <w:rsid w:val="0049219A"/>
    <w:rsid w:val="00492612"/>
    <w:rsid w:val="00493C87"/>
    <w:rsid w:val="004951F7"/>
    <w:rsid w:val="00496C22"/>
    <w:rsid w:val="004A0BEF"/>
    <w:rsid w:val="004A0D7F"/>
    <w:rsid w:val="004A0DC5"/>
    <w:rsid w:val="004A2B01"/>
    <w:rsid w:val="004A2C79"/>
    <w:rsid w:val="004A3F18"/>
    <w:rsid w:val="004A5B88"/>
    <w:rsid w:val="004A6619"/>
    <w:rsid w:val="004B0D98"/>
    <w:rsid w:val="004B19DA"/>
    <w:rsid w:val="004B3232"/>
    <w:rsid w:val="004B3A6B"/>
    <w:rsid w:val="004B3DD4"/>
    <w:rsid w:val="004B663F"/>
    <w:rsid w:val="004C0D6F"/>
    <w:rsid w:val="004C5E8F"/>
    <w:rsid w:val="004D1094"/>
    <w:rsid w:val="004D2F68"/>
    <w:rsid w:val="004D3AFC"/>
    <w:rsid w:val="004D5DD0"/>
    <w:rsid w:val="004E07D8"/>
    <w:rsid w:val="004E1506"/>
    <w:rsid w:val="004E23CA"/>
    <w:rsid w:val="004E2CF2"/>
    <w:rsid w:val="004E56CC"/>
    <w:rsid w:val="004E5E22"/>
    <w:rsid w:val="004E6434"/>
    <w:rsid w:val="004E73BB"/>
    <w:rsid w:val="004E7DBB"/>
    <w:rsid w:val="004F08A2"/>
    <w:rsid w:val="004F2EC3"/>
    <w:rsid w:val="004F3A45"/>
    <w:rsid w:val="004F3DE9"/>
    <w:rsid w:val="004F40EF"/>
    <w:rsid w:val="004F5ACE"/>
    <w:rsid w:val="004F5D3C"/>
    <w:rsid w:val="004F7C03"/>
    <w:rsid w:val="00500F40"/>
    <w:rsid w:val="005031D0"/>
    <w:rsid w:val="005061D4"/>
    <w:rsid w:val="00511BFB"/>
    <w:rsid w:val="00511F2C"/>
    <w:rsid w:val="0051673E"/>
    <w:rsid w:val="00520F66"/>
    <w:rsid w:val="0052107C"/>
    <w:rsid w:val="0052329F"/>
    <w:rsid w:val="00525578"/>
    <w:rsid w:val="00526A30"/>
    <w:rsid w:val="005300E6"/>
    <w:rsid w:val="005306AC"/>
    <w:rsid w:val="00531015"/>
    <w:rsid w:val="005313FD"/>
    <w:rsid w:val="00534CB6"/>
    <w:rsid w:val="005367F6"/>
    <w:rsid w:val="00536961"/>
    <w:rsid w:val="005411C1"/>
    <w:rsid w:val="00542E02"/>
    <w:rsid w:val="00542F6A"/>
    <w:rsid w:val="00545B9C"/>
    <w:rsid w:val="00546F21"/>
    <w:rsid w:val="00547A1A"/>
    <w:rsid w:val="00551BE0"/>
    <w:rsid w:val="005522F8"/>
    <w:rsid w:val="00552BBF"/>
    <w:rsid w:val="005532D2"/>
    <w:rsid w:val="005545B1"/>
    <w:rsid w:val="0055792E"/>
    <w:rsid w:val="00562F00"/>
    <w:rsid w:val="005646C5"/>
    <w:rsid w:val="005648C1"/>
    <w:rsid w:val="0056686E"/>
    <w:rsid w:val="00567086"/>
    <w:rsid w:val="0057015F"/>
    <w:rsid w:val="00574A82"/>
    <w:rsid w:val="005774C0"/>
    <w:rsid w:val="00580A0F"/>
    <w:rsid w:val="005833A9"/>
    <w:rsid w:val="00584626"/>
    <w:rsid w:val="005850B3"/>
    <w:rsid w:val="005856A2"/>
    <w:rsid w:val="00593B45"/>
    <w:rsid w:val="005953B7"/>
    <w:rsid w:val="0059592A"/>
    <w:rsid w:val="00595E7F"/>
    <w:rsid w:val="0059636E"/>
    <w:rsid w:val="00597003"/>
    <w:rsid w:val="005A182F"/>
    <w:rsid w:val="005A1A0B"/>
    <w:rsid w:val="005A25D2"/>
    <w:rsid w:val="005A742C"/>
    <w:rsid w:val="005B0C93"/>
    <w:rsid w:val="005B12EE"/>
    <w:rsid w:val="005B1B15"/>
    <w:rsid w:val="005B2C09"/>
    <w:rsid w:val="005B56C9"/>
    <w:rsid w:val="005B60F5"/>
    <w:rsid w:val="005C019B"/>
    <w:rsid w:val="005C0DE0"/>
    <w:rsid w:val="005C202D"/>
    <w:rsid w:val="005C2BEA"/>
    <w:rsid w:val="005C389F"/>
    <w:rsid w:val="005C44A8"/>
    <w:rsid w:val="005C5A15"/>
    <w:rsid w:val="005D3642"/>
    <w:rsid w:val="005D44A0"/>
    <w:rsid w:val="005D54C6"/>
    <w:rsid w:val="005D5E81"/>
    <w:rsid w:val="005D6260"/>
    <w:rsid w:val="005D70AB"/>
    <w:rsid w:val="005E0823"/>
    <w:rsid w:val="005E4554"/>
    <w:rsid w:val="005E5648"/>
    <w:rsid w:val="005E7AAA"/>
    <w:rsid w:val="005F0405"/>
    <w:rsid w:val="005F1873"/>
    <w:rsid w:val="005F4ADC"/>
    <w:rsid w:val="005F6076"/>
    <w:rsid w:val="005F657C"/>
    <w:rsid w:val="005F68CA"/>
    <w:rsid w:val="00600469"/>
    <w:rsid w:val="006006BF"/>
    <w:rsid w:val="0060393F"/>
    <w:rsid w:val="00603B89"/>
    <w:rsid w:val="0060752F"/>
    <w:rsid w:val="006128CF"/>
    <w:rsid w:val="00612C21"/>
    <w:rsid w:val="00612CDB"/>
    <w:rsid w:val="00614A88"/>
    <w:rsid w:val="00616583"/>
    <w:rsid w:val="00620DF5"/>
    <w:rsid w:val="00624C3A"/>
    <w:rsid w:val="00625841"/>
    <w:rsid w:val="006267DE"/>
    <w:rsid w:val="0062723B"/>
    <w:rsid w:val="00627415"/>
    <w:rsid w:val="00627802"/>
    <w:rsid w:val="006279CD"/>
    <w:rsid w:val="006312E1"/>
    <w:rsid w:val="006326C0"/>
    <w:rsid w:val="006329AC"/>
    <w:rsid w:val="00634023"/>
    <w:rsid w:val="00636F51"/>
    <w:rsid w:val="00641E1A"/>
    <w:rsid w:val="00642C64"/>
    <w:rsid w:val="006444E1"/>
    <w:rsid w:val="00644710"/>
    <w:rsid w:val="0064548B"/>
    <w:rsid w:val="0064682E"/>
    <w:rsid w:val="006470CC"/>
    <w:rsid w:val="00650929"/>
    <w:rsid w:val="00650AD0"/>
    <w:rsid w:val="006526D5"/>
    <w:rsid w:val="00652C9F"/>
    <w:rsid w:val="00653C8E"/>
    <w:rsid w:val="00655D18"/>
    <w:rsid w:val="00657037"/>
    <w:rsid w:val="0066252F"/>
    <w:rsid w:val="00662968"/>
    <w:rsid w:val="00663702"/>
    <w:rsid w:val="00664B0A"/>
    <w:rsid w:val="0067067F"/>
    <w:rsid w:val="00670BF8"/>
    <w:rsid w:val="00674159"/>
    <w:rsid w:val="006742EF"/>
    <w:rsid w:val="0067483C"/>
    <w:rsid w:val="0067496F"/>
    <w:rsid w:val="00675BDC"/>
    <w:rsid w:val="006779E4"/>
    <w:rsid w:val="00680AAD"/>
    <w:rsid w:val="006835D9"/>
    <w:rsid w:val="00686686"/>
    <w:rsid w:val="00693176"/>
    <w:rsid w:val="00693801"/>
    <w:rsid w:val="00695DAC"/>
    <w:rsid w:val="00695E26"/>
    <w:rsid w:val="00696509"/>
    <w:rsid w:val="006966B1"/>
    <w:rsid w:val="00696C4B"/>
    <w:rsid w:val="006A4DE1"/>
    <w:rsid w:val="006A5ADE"/>
    <w:rsid w:val="006A5CB6"/>
    <w:rsid w:val="006A687D"/>
    <w:rsid w:val="006A690E"/>
    <w:rsid w:val="006B1771"/>
    <w:rsid w:val="006B1C39"/>
    <w:rsid w:val="006B26E8"/>
    <w:rsid w:val="006B500F"/>
    <w:rsid w:val="006B5172"/>
    <w:rsid w:val="006C0A2C"/>
    <w:rsid w:val="006C2020"/>
    <w:rsid w:val="006C4C11"/>
    <w:rsid w:val="006D07E4"/>
    <w:rsid w:val="006D1F6F"/>
    <w:rsid w:val="006D2BD7"/>
    <w:rsid w:val="006D2F67"/>
    <w:rsid w:val="006D315D"/>
    <w:rsid w:val="006D3B1D"/>
    <w:rsid w:val="006D3F70"/>
    <w:rsid w:val="006D54FE"/>
    <w:rsid w:val="006D7887"/>
    <w:rsid w:val="006E06A1"/>
    <w:rsid w:val="006E1EC8"/>
    <w:rsid w:val="006E2F07"/>
    <w:rsid w:val="006E64E3"/>
    <w:rsid w:val="006E6F1B"/>
    <w:rsid w:val="006E78BE"/>
    <w:rsid w:val="006F0165"/>
    <w:rsid w:val="00702110"/>
    <w:rsid w:val="00702DF5"/>
    <w:rsid w:val="00704807"/>
    <w:rsid w:val="00714A5E"/>
    <w:rsid w:val="007156F3"/>
    <w:rsid w:val="00716068"/>
    <w:rsid w:val="00716B7B"/>
    <w:rsid w:val="00720C53"/>
    <w:rsid w:val="00720EF3"/>
    <w:rsid w:val="00722E1D"/>
    <w:rsid w:val="00723B02"/>
    <w:rsid w:val="00725AB9"/>
    <w:rsid w:val="00726DC0"/>
    <w:rsid w:val="00730A69"/>
    <w:rsid w:val="00733011"/>
    <w:rsid w:val="0073338B"/>
    <w:rsid w:val="00735074"/>
    <w:rsid w:val="00736541"/>
    <w:rsid w:val="007367F1"/>
    <w:rsid w:val="00737870"/>
    <w:rsid w:val="007402CC"/>
    <w:rsid w:val="00740EFC"/>
    <w:rsid w:val="00740F23"/>
    <w:rsid w:val="007423A9"/>
    <w:rsid w:val="00742F32"/>
    <w:rsid w:val="00743D25"/>
    <w:rsid w:val="007501D3"/>
    <w:rsid w:val="00752A43"/>
    <w:rsid w:val="0075456F"/>
    <w:rsid w:val="007545DF"/>
    <w:rsid w:val="00754C64"/>
    <w:rsid w:val="00756A88"/>
    <w:rsid w:val="00757C84"/>
    <w:rsid w:val="0076066F"/>
    <w:rsid w:val="00763BD8"/>
    <w:rsid w:val="00765983"/>
    <w:rsid w:val="007670F2"/>
    <w:rsid w:val="00767F3F"/>
    <w:rsid w:val="00770B88"/>
    <w:rsid w:val="007740D4"/>
    <w:rsid w:val="0077611F"/>
    <w:rsid w:val="00782104"/>
    <w:rsid w:val="007825E4"/>
    <w:rsid w:val="0078280D"/>
    <w:rsid w:val="00783C97"/>
    <w:rsid w:val="007842DD"/>
    <w:rsid w:val="00790020"/>
    <w:rsid w:val="007908FD"/>
    <w:rsid w:val="0079386E"/>
    <w:rsid w:val="00795AF8"/>
    <w:rsid w:val="007962D6"/>
    <w:rsid w:val="007974F8"/>
    <w:rsid w:val="007A22EE"/>
    <w:rsid w:val="007A2B03"/>
    <w:rsid w:val="007A2F72"/>
    <w:rsid w:val="007A33A0"/>
    <w:rsid w:val="007A569A"/>
    <w:rsid w:val="007A7F01"/>
    <w:rsid w:val="007B0EB7"/>
    <w:rsid w:val="007B1626"/>
    <w:rsid w:val="007B249E"/>
    <w:rsid w:val="007B51DD"/>
    <w:rsid w:val="007B5704"/>
    <w:rsid w:val="007B5F8D"/>
    <w:rsid w:val="007B65C6"/>
    <w:rsid w:val="007B6B11"/>
    <w:rsid w:val="007C0429"/>
    <w:rsid w:val="007C0F85"/>
    <w:rsid w:val="007C7601"/>
    <w:rsid w:val="007D05DA"/>
    <w:rsid w:val="007D0AC2"/>
    <w:rsid w:val="007D0F48"/>
    <w:rsid w:val="007D0F4F"/>
    <w:rsid w:val="007D3450"/>
    <w:rsid w:val="007D68C9"/>
    <w:rsid w:val="007D7A01"/>
    <w:rsid w:val="007E1232"/>
    <w:rsid w:val="007E3708"/>
    <w:rsid w:val="007E534D"/>
    <w:rsid w:val="007E60AB"/>
    <w:rsid w:val="007E6775"/>
    <w:rsid w:val="007E78F7"/>
    <w:rsid w:val="007E7D27"/>
    <w:rsid w:val="007F033C"/>
    <w:rsid w:val="007F2D1F"/>
    <w:rsid w:val="007F3AEA"/>
    <w:rsid w:val="007F4BFA"/>
    <w:rsid w:val="008028F4"/>
    <w:rsid w:val="00802C64"/>
    <w:rsid w:val="008035B9"/>
    <w:rsid w:val="00803696"/>
    <w:rsid w:val="008044B4"/>
    <w:rsid w:val="00805973"/>
    <w:rsid w:val="00806373"/>
    <w:rsid w:val="0081167E"/>
    <w:rsid w:val="00814405"/>
    <w:rsid w:val="00815072"/>
    <w:rsid w:val="00820F6E"/>
    <w:rsid w:val="008240BD"/>
    <w:rsid w:val="008246E6"/>
    <w:rsid w:val="0082669D"/>
    <w:rsid w:val="00827991"/>
    <w:rsid w:val="008334D8"/>
    <w:rsid w:val="00834724"/>
    <w:rsid w:val="00834A94"/>
    <w:rsid w:val="00835B1C"/>
    <w:rsid w:val="00835B52"/>
    <w:rsid w:val="00836FB2"/>
    <w:rsid w:val="00837AFA"/>
    <w:rsid w:val="00837EA4"/>
    <w:rsid w:val="00840007"/>
    <w:rsid w:val="008413CB"/>
    <w:rsid w:val="008427CD"/>
    <w:rsid w:val="0084596E"/>
    <w:rsid w:val="0085225A"/>
    <w:rsid w:val="00852360"/>
    <w:rsid w:val="00854507"/>
    <w:rsid w:val="00855518"/>
    <w:rsid w:val="008564D6"/>
    <w:rsid w:val="00856954"/>
    <w:rsid w:val="00857691"/>
    <w:rsid w:val="00860EBA"/>
    <w:rsid w:val="008614A9"/>
    <w:rsid w:val="00862356"/>
    <w:rsid w:val="00863078"/>
    <w:rsid w:val="00863DAB"/>
    <w:rsid w:val="00866B61"/>
    <w:rsid w:val="00880558"/>
    <w:rsid w:val="008821D8"/>
    <w:rsid w:val="008827A5"/>
    <w:rsid w:val="008843EA"/>
    <w:rsid w:val="00887581"/>
    <w:rsid w:val="00891999"/>
    <w:rsid w:val="008923D6"/>
    <w:rsid w:val="0089283A"/>
    <w:rsid w:val="0089346A"/>
    <w:rsid w:val="008934D6"/>
    <w:rsid w:val="008A15FF"/>
    <w:rsid w:val="008A57B6"/>
    <w:rsid w:val="008A6F3C"/>
    <w:rsid w:val="008A70CA"/>
    <w:rsid w:val="008A7F91"/>
    <w:rsid w:val="008B103C"/>
    <w:rsid w:val="008B5928"/>
    <w:rsid w:val="008B6DCB"/>
    <w:rsid w:val="008C1D28"/>
    <w:rsid w:val="008C2547"/>
    <w:rsid w:val="008C2E47"/>
    <w:rsid w:val="008C3333"/>
    <w:rsid w:val="008C3604"/>
    <w:rsid w:val="008C4E7A"/>
    <w:rsid w:val="008C541E"/>
    <w:rsid w:val="008D28CF"/>
    <w:rsid w:val="008E012F"/>
    <w:rsid w:val="008E1189"/>
    <w:rsid w:val="008E3C81"/>
    <w:rsid w:val="008E4607"/>
    <w:rsid w:val="008E4F37"/>
    <w:rsid w:val="008E51DB"/>
    <w:rsid w:val="008E61EE"/>
    <w:rsid w:val="008F297C"/>
    <w:rsid w:val="008F3276"/>
    <w:rsid w:val="008F38CF"/>
    <w:rsid w:val="008F3A99"/>
    <w:rsid w:val="008F4F47"/>
    <w:rsid w:val="008F4FE2"/>
    <w:rsid w:val="008F543C"/>
    <w:rsid w:val="008F603A"/>
    <w:rsid w:val="008F6C5C"/>
    <w:rsid w:val="008F75A2"/>
    <w:rsid w:val="009000E9"/>
    <w:rsid w:val="00900646"/>
    <w:rsid w:val="00901F7B"/>
    <w:rsid w:val="009025B6"/>
    <w:rsid w:val="0090294F"/>
    <w:rsid w:val="00902C81"/>
    <w:rsid w:val="00905491"/>
    <w:rsid w:val="0090621F"/>
    <w:rsid w:val="00907230"/>
    <w:rsid w:val="0090731E"/>
    <w:rsid w:val="00907C5A"/>
    <w:rsid w:val="00910617"/>
    <w:rsid w:val="00914E4A"/>
    <w:rsid w:val="00916F6C"/>
    <w:rsid w:val="00916FD8"/>
    <w:rsid w:val="009225C8"/>
    <w:rsid w:val="00923598"/>
    <w:rsid w:val="00925105"/>
    <w:rsid w:val="009263F8"/>
    <w:rsid w:val="00926D94"/>
    <w:rsid w:val="009275A4"/>
    <w:rsid w:val="00930A73"/>
    <w:rsid w:val="00930AB9"/>
    <w:rsid w:val="009333E0"/>
    <w:rsid w:val="00936278"/>
    <w:rsid w:val="00941A04"/>
    <w:rsid w:val="009433E2"/>
    <w:rsid w:val="0094667C"/>
    <w:rsid w:val="00946F5B"/>
    <w:rsid w:val="0095165E"/>
    <w:rsid w:val="00953976"/>
    <w:rsid w:val="0095482B"/>
    <w:rsid w:val="0095639D"/>
    <w:rsid w:val="009570F9"/>
    <w:rsid w:val="00957599"/>
    <w:rsid w:val="009630B5"/>
    <w:rsid w:val="009635E0"/>
    <w:rsid w:val="00965021"/>
    <w:rsid w:val="00966F4E"/>
    <w:rsid w:val="00967751"/>
    <w:rsid w:val="00972178"/>
    <w:rsid w:val="009739EE"/>
    <w:rsid w:val="00975CD4"/>
    <w:rsid w:val="00976C13"/>
    <w:rsid w:val="00976D63"/>
    <w:rsid w:val="009772B5"/>
    <w:rsid w:val="00980F75"/>
    <w:rsid w:val="00981CDC"/>
    <w:rsid w:val="009875BD"/>
    <w:rsid w:val="00990511"/>
    <w:rsid w:val="00991A2B"/>
    <w:rsid w:val="00993C05"/>
    <w:rsid w:val="00993FB7"/>
    <w:rsid w:val="00993FD8"/>
    <w:rsid w:val="00994D83"/>
    <w:rsid w:val="00997CC0"/>
    <w:rsid w:val="009A2F2B"/>
    <w:rsid w:val="009A45D8"/>
    <w:rsid w:val="009A4C22"/>
    <w:rsid w:val="009A6C8C"/>
    <w:rsid w:val="009A7475"/>
    <w:rsid w:val="009A7658"/>
    <w:rsid w:val="009B0279"/>
    <w:rsid w:val="009B133C"/>
    <w:rsid w:val="009B29C9"/>
    <w:rsid w:val="009B4C04"/>
    <w:rsid w:val="009B556D"/>
    <w:rsid w:val="009B6496"/>
    <w:rsid w:val="009B6C27"/>
    <w:rsid w:val="009C0081"/>
    <w:rsid w:val="009C1DAB"/>
    <w:rsid w:val="009C26C0"/>
    <w:rsid w:val="009C37FC"/>
    <w:rsid w:val="009C5C16"/>
    <w:rsid w:val="009C7B0F"/>
    <w:rsid w:val="009D6282"/>
    <w:rsid w:val="009D700F"/>
    <w:rsid w:val="009D7E41"/>
    <w:rsid w:val="009E02EF"/>
    <w:rsid w:val="009E1268"/>
    <w:rsid w:val="009E1C83"/>
    <w:rsid w:val="009E2D35"/>
    <w:rsid w:val="009E63C6"/>
    <w:rsid w:val="009E65EF"/>
    <w:rsid w:val="009F294B"/>
    <w:rsid w:val="009F3E02"/>
    <w:rsid w:val="009F5A36"/>
    <w:rsid w:val="009F74A8"/>
    <w:rsid w:val="00A00699"/>
    <w:rsid w:val="00A00767"/>
    <w:rsid w:val="00A015DE"/>
    <w:rsid w:val="00A03BC4"/>
    <w:rsid w:val="00A0556D"/>
    <w:rsid w:val="00A05F2E"/>
    <w:rsid w:val="00A1212E"/>
    <w:rsid w:val="00A12807"/>
    <w:rsid w:val="00A13319"/>
    <w:rsid w:val="00A13E61"/>
    <w:rsid w:val="00A1493C"/>
    <w:rsid w:val="00A156A2"/>
    <w:rsid w:val="00A20CE3"/>
    <w:rsid w:val="00A237AB"/>
    <w:rsid w:val="00A24A9B"/>
    <w:rsid w:val="00A26895"/>
    <w:rsid w:val="00A269A0"/>
    <w:rsid w:val="00A30883"/>
    <w:rsid w:val="00A32152"/>
    <w:rsid w:val="00A346B1"/>
    <w:rsid w:val="00A36553"/>
    <w:rsid w:val="00A3757B"/>
    <w:rsid w:val="00A424B4"/>
    <w:rsid w:val="00A42AE3"/>
    <w:rsid w:val="00A44152"/>
    <w:rsid w:val="00A51225"/>
    <w:rsid w:val="00A51EAC"/>
    <w:rsid w:val="00A522DB"/>
    <w:rsid w:val="00A52FF0"/>
    <w:rsid w:val="00A537D8"/>
    <w:rsid w:val="00A54C40"/>
    <w:rsid w:val="00A55318"/>
    <w:rsid w:val="00A55E8B"/>
    <w:rsid w:val="00A612BE"/>
    <w:rsid w:val="00A61C78"/>
    <w:rsid w:val="00A6501C"/>
    <w:rsid w:val="00A6592C"/>
    <w:rsid w:val="00A70B02"/>
    <w:rsid w:val="00A735CB"/>
    <w:rsid w:val="00A76E81"/>
    <w:rsid w:val="00A77E61"/>
    <w:rsid w:val="00A81F67"/>
    <w:rsid w:val="00A82728"/>
    <w:rsid w:val="00A82E03"/>
    <w:rsid w:val="00A8524E"/>
    <w:rsid w:val="00A85A1B"/>
    <w:rsid w:val="00A86B88"/>
    <w:rsid w:val="00A86F1C"/>
    <w:rsid w:val="00A9187D"/>
    <w:rsid w:val="00A9426E"/>
    <w:rsid w:val="00A958AC"/>
    <w:rsid w:val="00A96E7B"/>
    <w:rsid w:val="00A97C89"/>
    <w:rsid w:val="00AA019B"/>
    <w:rsid w:val="00AA0E4A"/>
    <w:rsid w:val="00AA4282"/>
    <w:rsid w:val="00AA4420"/>
    <w:rsid w:val="00AA45A3"/>
    <w:rsid w:val="00AA76AE"/>
    <w:rsid w:val="00AB3DC2"/>
    <w:rsid w:val="00AB4796"/>
    <w:rsid w:val="00AB4858"/>
    <w:rsid w:val="00AB7815"/>
    <w:rsid w:val="00AC48EE"/>
    <w:rsid w:val="00AC5705"/>
    <w:rsid w:val="00AC7536"/>
    <w:rsid w:val="00AC7C98"/>
    <w:rsid w:val="00AD05C8"/>
    <w:rsid w:val="00AD1899"/>
    <w:rsid w:val="00AD1AA8"/>
    <w:rsid w:val="00AD327F"/>
    <w:rsid w:val="00AD338C"/>
    <w:rsid w:val="00AD4B55"/>
    <w:rsid w:val="00AD5686"/>
    <w:rsid w:val="00AE13BB"/>
    <w:rsid w:val="00AE2028"/>
    <w:rsid w:val="00AE224B"/>
    <w:rsid w:val="00AE3A74"/>
    <w:rsid w:val="00AE52C1"/>
    <w:rsid w:val="00AE5383"/>
    <w:rsid w:val="00AE5B3C"/>
    <w:rsid w:val="00AE69EB"/>
    <w:rsid w:val="00AE71CA"/>
    <w:rsid w:val="00AE7E7D"/>
    <w:rsid w:val="00AF3FF1"/>
    <w:rsid w:val="00AF5B25"/>
    <w:rsid w:val="00AF73BE"/>
    <w:rsid w:val="00AF7CAF"/>
    <w:rsid w:val="00B00CC8"/>
    <w:rsid w:val="00B05B0F"/>
    <w:rsid w:val="00B07134"/>
    <w:rsid w:val="00B118D1"/>
    <w:rsid w:val="00B1475B"/>
    <w:rsid w:val="00B1579B"/>
    <w:rsid w:val="00B157AA"/>
    <w:rsid w:val="00B17DA0"/>
    <w:rsid w:val="00B2017B"/>
    <w:rsid w:val="00B21EE4"/>
    <w:rsid w:val="00B2215E"/>
    <w:rsid w:val="00B23F87"/>
    <w:rsid w:val="00B24047"/>
    <w:rsid w:val="00B24EF5"/>
    <w:rsid w:val="00B2568A"/>
    <w:rsid w:val="00B257B6"/>
    <w:rsid w:val="00B3073D"/>
    <w:rsid w:val="00B30CB2"/>
    <w:rsid w:val="00B30CBB"/>
    <w:rsid w:val="00B3273B"/>
    <w:rsid w:val="00B33F5C"/>
    <w:rsid w:val="00B35B56"/>
    <w:rsid w:val="00B3658C"/>
    <w:rsid w:val="00B37B7D"/>
    <w:rsid w:val="00B40F41"/>
    <w:rsid w:val="00B4159C"/>
    <w:rsid w:val="00B43FFF"/>
    <w:rsid w:val="00B44E25"/>
    <w:rsid w:val="00B47E3D"/>
    <w:rsid w:val="00B525DB"/>
    <w:rsid w:val="00B53C70"/>
    <w:rsid w:val="00B5546E"/>
    <w:rsid w:val="00B5729A"/>
    <w:rsid w:val="00B61E59"/>
    <w:rsid w:val="00B65B26"/>
    <w:rsid w:val="00B66BDF"/>
    <w:rsid w:val="00B66D00"/>
    <w:rsid w:val="00B71E06"/>
    <w:rsid w:val="00B73201"/>
    <w:rsid w:val="00B7330A"/>
    <w:rsid w:val="00B73732"/>
    <w:rsid w:val="00B7503B"/>
    <w:rsid w:val="00B759F6"/>
    <w:rsid w:val="00B769EF"/>
    <w:rsid w:val="00B808E3"/>
    <w:rsid w:val="00B80A2E"/>
    <w:rsid w:val="00B81329"/>
    <w:rsid w:val="00B83790"/>
    <w:rsid w:val="00B84278"/>
    <w:rsid w:val="00B86B8F"/>
    <w:rsid w:val="00B86FF4"/>
    <w:rsid w:val="00B87496"/>
    <w:rsid w:val="00B95539"/>
    <w:rsid w:val="00B955D5"/>
    <w:rsid w:val="00B96DA8"/>
    <w:rsid w:val="00BA06A5"/>
    <w:rsid w:val="00BA400F"/>
    <w:rsid w:val="00BA4818"/>
    <w:rsid w:val="00BA67DE"/>
    <w:rsid w:val="00BA71BC"/>
    <w:rsid w:val="00BA770B"/>
    <w:rsid w:val="00BB0149"/>
    <w:rsid w:val="00BB233B"/>
    <w:rsid w:val="00BB299B"/>
    <w:rsid w:val="00BB321B"/>
    <w:rsid w:val="00BB3269"/>
    <w:rsid w:val="00BB4ED9"/>
    <w:rsid w:val="00BB73C5"/>
    <w:rsid w:val="00BB7D74"/>
    <w:rsid w:val="00BC21A7"/>
    <w:rsid w:val="00BC34A2"/>
    <w:rsid w:val="00BC3FFD"/>
    <w:rsid w:val="00BC41B4"/>
    <w:rsid w:val="00BC4E24"/>
    <w:rsid w:val="00BC509F"/>
    <w:rsid w:val="00BC58CF"/>
    <w:rsid w:val="00BD069B"/>
    <w:rsid w:val="00BD4DA3"/>
    <w:rsid w:val="00BD5A8A"/>
    <w:rsid w:val="00BD69AF"/>
    <w:rsid w:val="00BD6CCE"/>
    <w:rsid w:val="00BD7CA3"/>
    <w:rsid w:val="00BE2A4A"/>
    <w:rsid w:val="00BE42E9"/>
    <w:rsid w:val="00BE4F49"/>
    <w:rsid w:val="00BE6EDF"/>
    <w:rsid w:val="00BE7475"/>
    <w:rsid w:val="00BF2107"/>
    <w:rsid w:val="00BF58C2"/>
    <w:rsid w:val="00BF660F"/>
    <w:rsid w:val="00BF6A8D"/>
    <w:rsid w:val="00BF7EA3"/>
    <w:rsid w:val="00C01F71"/>
    <w:rsid w:val="00C03703"/>
    <w:rsid w:val="00C06F01"/>
    <w:rsid w:val="00C07BDA"/>
    <w:rsid w:val="00C10643"/>
    <w:rsid w:val="00C109B6"/>
    <w:rsid w:val="00C10D18"/>
    <w:rsid w:val="00C114E2"/>
    <w:rsid w:val="00C12035"/>
    <w:rsid w:val="00C15597"/>
    <w:rsid w:val="00C2088C"/>
    <w:rsid w:val="00C212EC"/>
    <w:rsid w:val="00C21A1E"/>
    <w:rsid w:val="00C24549"/>
    <w:rsid w:val="00C34130"/>
    <w:rsid w:val="00C34E07"/>
    <w:rsid w:val="00C37DD3"/>
    <w:rsid w:val="00C37F87"/>
    <w:rsid w:val="00C409C6"/>
    <w:rsid w:val="00C440B9"/>
    <w:rsid w:val="00C45DF3"/>
    <w:rsid w:val="00C474B6"/>
    <w:rsid w:val="00C5093D"/>
    <w:rsid w:val="00C50DF4"/>
    <w:rsid w:val="00C53D45"/>
    <w:rsid w:val="00C53E91"/>
    <w:rsid w:val="00C54758"/>
    <w:rsid w:val="00C55CF0"/>
    <w:rsid w:val="00C55ED1"/>
    <w:rsid w:val="00C633AA"/>
    <w:rsid w:val="00C65D87"/>
    <w:rsid w:val="00C66B4D"/>
    <w:rsid w:val="00C717B7"/>
    <w:rsid w:val="00C72537"/>
    <w:rsid w:val="00C72723"/>
    <w:rsid w:val="00C74EFE"/>
    <w:rsid w:val="00C75B54"/>
    <w:rsid w:val="00C76751"/>
    <w:rsid w:val="00C80836"/>
    <w:rsid w:val="00C80D6C"/>
    <w:rsid w:val="00C80F67"/>
    <w:rsid w:val="00C8169D"/>
    <w:rsid w:val="00C81838"/>
    <w:rsid w:val="00C81862"/>
    <w:rsid w:val="00C82868"/>
    <w:rsid w:val="00C84AD1"/>
    <w:rsid w:val="00C85F64"/>
    <w:rsid w:val="00C90861"/>
    <w:rsid w:val="00C919B5"/>
    <w:rsid w:val="00C92BBB"/>
    <w:rsid w:val="00C92C70"/>
    <w:rsid w:val="00C9376D"/>
    <w:rsid w:val="00C9588D"/>
    <w:rsid w:val="00C95FC1"/>
    <w:rsid w:val="00C96CE3"/>
    <w:rsid w:val="00CA0D7E"/>
    <w:rsid w:val="00CA19FE"/>
    <w:rsid w:val="00CA1C31"/>
    <w:rsid w:val="00CA2EA3"/>
    <w:rsid w:val="00CA4C4C"/>
    <w:rsid w:val="00CA5B58"/>
    <w:rsid w:val="00CA5E72"/>
    <w:rsid w:val="00CA6188"/>
    <w:rsid w:val="00CB123D"/>
    <w:rsid w:val="00CB379B"/>
    <w:rsid w:val="00CB5443"/>
    <w:rsid w:val="00CB55AE"/>
    <w:rsid w:val="00CB627A"/>
    <w:rsid w:val="00CB6C14"/>
    <w:rsid w:val="00CC0719"/>
    <w:rsid w:val="00CC2D90"/>
    <w:rsid w:val="00CC42A1"/>
    <w:rsid w:val="00CC4B3B"/>
    <w:rsid w:val="00CC5433"/>
    <w:rsid w:val="00CC6B43"/>
    <w:rsid w:val="00CC7321"/>
    <w:rsid w:val="00CC74FB"/>
    <w:rsid w:val="00CD1763"/>
    <w:rsid w:val="00CD1E2F"/>
    <w:rsid w:val="00CD418B"/>
    <w:rsid w:val="00CD4DFE"/>
    <w:rsid w:val="00CD4EE5"/>
    <w:rsid w:val="00CD6021"/>
    <w:rsid w:val="00CD6508"/>
    <w:rsid w:val="00CE1752"/>
    <w:rsid w:val="00CE3F6D"/>
    <w:rsid w:val="00CE476E"/>
    <w:rsid w:val="00CE61AB"/>
    <w:rsid w:val="00CF1869"/>
    <w:rsid w:val="00CF1DAA"/>
    <w:rsid w:val="00CF6951"/>
    <w:rsid w:val="00CF6DCF"/>
    <w:rsid w:val="00CF78EB"/>
    <w:rsid w:val="00D019A1"/>
    <w:rsid w:val="00D03C4B"/>
    <w:rsid w:val="00D03DAD"/>
    <w:rsid w:val="00D05733"/>
    <w:rsid w:val="00D05FD9"/>
    <w:rsid w:val="00D06346"/>
    <w:rsid w:val="00D07344"/>
    <w:rsid w:val="00D10F4B"/>
    <w:rsid w:val="00D13923"/>
    <w:rsid w:val="00D15621"/>
    <w:rsid w:val="00D15C10"/>
    <w:rsid w:val="00D17CC7"/>
    <w:rsid w:val="00D22711"/>
    <w:rsid w:val="00D24AC9"/>
    <w:rsid w:val="00D30057"/>
    <w:rsid w:val="00D305F3"/>
    <w:rsid w:val="00D332F9"/>
    <w:rsid w:val="00D33509"/>
    <w:rsid w:val="00D34135"/>
    <w:rsid w:val="00D356E6"/>
    <w:rsid w:val="00D35FE9"/>
    <w:rsid w:val="00D37465"/>
    <w:rsid w:val="00D37F99"/>
    <w:rsid w:val="00D40D34"/>
    <w:rsid w:val="00D41180"/>
    <w:rsid w:val="00D41E8A"/>
    <w:rsid w:val="00D436FC"/>
    <w:rsid w:val="00D44BBA"/>
    <w:rsid w:val="00D451C0"/>
    <w:rsid w:val="00D45FE0"/>
    <w:rsid w:val="00D45FF8"/>
    <w:rsid w:val="00D46314"/>
    <w:rsid w:val="00D46F4D"/>
    <w:rsid w:val="00D50B10"/>
    <w:rsid w:val="00D545C1"/>
    <w:rsid w:val="00D56C45"/>
    <w:rsid w:val="00D62516"/>
    <w:rsid w:val="00D64B31"/>
    <w:rsid w:val="00D64C63"/>
    <w:rsid w:val="00D65CDD"/>
    <w:rsid w:val="00D65D8A"/>
    <w:rsid w:val="00D664CC"/>
    <w:rsid w:val="00D67082"/>
    <w:rsid w:val="00D70BA6"/>
    <w:rsid w:val="00D70F3F"/>
    <w:rsid w:val="00D70F5A"/>
    <w:rsid w:val="00D71507"/>
    <w:rsid w:val="00D72B76"/>
    <w:rsid w:val="00D7499A"/>
    <w:rsid w:val="00D76449"/>
    <w:rsid w:val="00D81334"/>
    <w:rsid w:val="00D82B2B"/>
    <w:rsid w:val="00D8393C"/>
    <w:rsid w:val="00D8613C"/>
    <w:rsid w:val="00D8669D"/>
    <w:rsid w:val="00D869ED"/>
    <w:rsid w:val="00D90125"/>
    <w:rsid w:val="00D92C61"/>
    <w:rsid w:val="00D934D4"/>
    <w:rsid w:val="00D934D5"/>
    <w:rsid w:val="00D93AF3"/>
    <w:rsid w:val="00D9415F"/>
    <w:rsid w:val="00D96051"/>
    <w:rsid w:val="00D9656E"/>
    <w:rsid w:val="00D96C4B"/>
    <w:rsid w:val="00DA33EA"/>
    <w:rsid w:val="00DA4EFB"/>
    <w:rsid w:val="00DA733A"/>
    <w:rsid w:val="00DB042F"/>
    <w:rsid w:val="00DB36AD"/>
    <w:rsid w:val="00DB3AEA"/>
    <w:rsid w:val="00DB4156"/>
    <w:rsid w:val="00DB59F7"/>
    <w:rsid w:val="00DB5DF5"/>
    <w:rsid w:val="00DB67C1"/>
    <w:rsid w:val="00DB6CA0"/>
    <w:rsid w:val="00DC690D"/>
    <w:rsid w:val="00DC7553"/>
    <w:rsid w:val="00DC7A4F"/>
    <w:rsid w:val="00DC7F5A"/>
    <w:rsid w:val="00DD08DC"/>
    <w:rsid w:val="00DD19FE"/>
    <w:rsid w:val="00DD1ADF"/>
    <w:rsid w:val="00DD2152"/>
    <w:rsid w:val="00DD272D"/>
    <w:rsid w:val="00DD41F6"/>
    <w:rsid w:val="00DD4707"/>
    <w:rsid w:val="00DE11BA"/>
    <w:rsid w:val="00DE44ED"/>
    <w:rsid w:val="00DE5CDF"/>
    <w:rsid w:val="00DF0882"/>
    <w:rsid w:val="00DF198B"/>
    <w:rsid w:val="00DF2138"/>
    <w:rsid w:val="00DF6701"/>
    <w:rsid w:val="00DF6F1B"/>
    <w:rsid w:val="00DF70AC"/>
    <w:rsid w:val="00E02595"/>
    <w:rsid w:val="00E02F6F"/>
    <w:rsid w:val="00E03CD7"/>
    <w:rsid w:val="00E040EB"/>
    <w:rsid w:val="00E059D3"/>
    <w:rsid w:val="00E05F32"/>
    <w:rsid w:val="00E06865"/>
    <w:rsid w:val="00E0688F"/>
    <w:rsid w:val="00E115A1"/>
    <w:rsid w:val="00E11911"/>
    <w:rsid w:val="00E122C3"/>
    <w:rsid w:val="00E132D3"/>
    <w:rsid w:val="00E14325"/>
    <w:rsid w:val="00E14332"/>
    <w:rsid w:val="00E168EF"/>
    <w:rsid w:val="00E17839"/>
    <w:rsid w:val="00E20522"/>
    <w:rsid w:val="00E20E91"/>
    <w:rsid w:val="00E21700"/>
    <w:rsid w:val="00E21835"/>
    <w:rsid w:val="00E21C4E"/>
    <w:rsid w:val="00E22424"/>
    <w:rsid w:val="00E22F71"/>
    <w:rsid w:val="00E23598"/>
    <w:rsid w:val="00E251EB"/>
    <w:rsid w:val="00E252F1"/>
    <w:rsid w:val="00E25659"/>
    <w:rsid w:val="00E27C15"/>
    <w:rsid w:val="00E30E4A"/>
    <w:rsid w:val="00E320A5"/>
    <w:rsid w:val="00E339FB"/>
    <w:rsid w:val="00E33C5C"/>
    <w:rsid w:val="00E33D40"/>
    <w:rsid w:val="00E342D5"/>
    <w:rsid w:val="00E3541A"/>
    <w:rsid w:val="00E35D30"/>
    <w:rsid w:val="00E37BD1"/>
    <w:rsid w:val="00E37CA8"/>
    <w:rsid w:val="00E40A2D"/>
    <w:rsid w:val="00E4118D"/>
    <w:rsid w:val="00E42CAC"/>
    <w:rsid w:val="00E42F17"/>
    <w:rsid w:val="00E43E50"/>
    <w:rsid w:val="00E43F3C"/>
    <w:rsid w:val="00E4562C"/>
    <w:rsid w:val="00E465A7"/>
    <w:rsid w:val="00E4773E"/>
    <w:rsid w:val="00E50404"/>
    <w:rsid w:val="00E52028"/>
    <w:rsid w:val="00E53468"/>
    <w:rsid w:val="00E56396"/>
    <w:rsid w:val="00E62A83"/>
    <w:rsid w:val="00E65D70"/>
    <w:rsid w:val="00E67EE5"/>
    <w:rsid w:val="00E7072C"/>
    <w:rsid w:val="00E718FA"/>
    <w:rsid w:val="00E71C60"/>
    <w:rsid w:val="00E729D3"/>
    <w:rsid w:val="00E73AF8"/>
    <w:rsid w:val="00E73F83"/>
    <w:rsid w:val="00E76970"/>
    <w:rsid w:val="00E8011A"/>
    <w:rsid w:val="00E80C6F"/>
    <w:rsid w:val="00E82B0F"/>
    <w:rsid w:val="00E874E3"/>
    <w:rsid w:val="00E93DFE"/>
    <w:rsid w:val="00E948FB"/>
    <w:rsid w:val="00E9592E"/>
    <w:rsid w:val="00E959EE"/>
    <w:rsid w:val="00E97BF5"/>
    <w:rsid w:val="00E97F7A"/>
    <w:rsid w:val="00EA20AC"/>
    <w:rsid w:val="00EA2CFC"/>
    <w:rsid w:val="00EA4384"/>
    <w:rsid w:val="00EA46EC"/>
    <w:rsid w:val="00EA515D"/>
    <w:rsid w:val="00EA7FD1"/>
    <w:rsid w:val="00EB144C"/>
    <w:rsid w:val="00EB2979"/>
    <w:rsid w:val="00EB2DF3"/>
    <w:rsid w:val="00EB453F"/>
    <w:rsid w:val="00EB4DD8"/>
    <w:rsid w:val="00EB54A1"/>
    <w:rsid w:val="00EB59A4"/>
    <w:rsid w:val="00EB5E4B"/>
    <w:rsid w:val="00EB64E5"/>
    <w:rsid w:val="00EB75D8"/>
    <w:rsid w:val="00EC28A0"/>
    <w:rsid w:val="00EC2999"/>
    <w:rsid w:val="00EC6629"/>
    <w:rsid w:val="00EC7953"/>
    <w:rsid w:val="00ED2441"/>
    <w:rsid w:val="00ED3089"/>
    <w:rsid w:val="00ED31DC"/>
    <w:rsid w:val="00ED3331"/>
    <w:rsid w:val="00ED72DC"/>
    <w:rsid w:val="00EE22D6"/>
    <w:rsid w:val="00EE2994"/>
    <w:rsid w:val="00EE6956"/>
    <w:rsid w:val="00EE7D24"/>
    <w:rsid w:val="00EF0039"/>
    <w:rsid w:val="00EF15E9"/>
    <w:rsid w:val="00EF45BC"/>
    <w:rsid w:val="00EF50F5"/>
    <w:rsid w:val="00EF59F3"/>
    <w:rsid w:val="00EF65CF"/>
    <w:rsid w:val="00EF661D"/>
    <w:rsid w:val="00EF7612"/>
    <w:rsid w:val="00F00A1D"/>
    <w:rsid w:val="00F00EFA"/>
    <w:rsid w:val="00F03242"/>
    <w:rsid w:val="00F10B75"/>
    <w:rsid w:val="00F1140B"/>
    <w:rsid w:val="00F11E94"/>
    <w:rsid w:val="00F12AB7"/>
    <w:rsid w:val="00F133CE"/>
    <w:rsid w:val="00F13655"/>
    <w:rsid w:val="00F15FCA"/>
    <w:rsid w:val="00F16091"/>
    <w:rsid w:val="00F166A0"/>
    <w:rsid w:val="00F20274"/>
    <w:rsid w:val="00F2046F"/>
    <w:rsid w:val="00F211FD"/>
    <w:rsid w:val="00F22C81"/>
    <w:rsid w:val="00F234D6"/>
    <w:rsid w:val="00F23AA8"/>
    <w:rsid w:val="00F30F8F"/>
    <w:rsid w:val="00F32C5A"/>
    <w:rsid w:val="00F32D49"/>
    <w:rsid w:val="00F3572C"/>
    <w:rsid w:val="00F361DE"/>
    <w:rsid w:val="00F37C82"/>
    <w:rsid w:val="00F40754"/>
    <w:rsid w:val="00F4293A"/>
    <w:rsid w:val="00F42E5C"/>
    <w:rsid w:val="00F44031"/>
    <w:rsid w:val="00F454A4"/>
    <w:rsid w:val="00F45A56"/>
    <w:rsid w:val="00F464AB"/>
    <w:rsid w:val="00F52F5C"/>
    <w:rsid w:val="00F53F3E"/>
    <w:rsid w:val="00F54502"/>
    <w:rsid w:val="00F57D52"/>
    <w:rsid w:val="00F60D4F"/>
    <w:rsid w:val="00F60E3E"/>
    <w:rsid w:val="00F618BB"/>
    <w:rsid w:val="00F621A7"/>
    <w:rsid w:val="00F64394"/>
    <w:rsid w:val="00F652A1"/>
    <w:rsid w:val="00F65950"/>
    <w:rsid w:val="00F67D77"/>
    <w:rsid w:val="00F711ED"/>
    <w:rsid w:val="00F713D2"/>
    <w:rsid w:val="00F72F29"/>
    <w:rsid w:val="00F7486C"/>
    <w:rsid w:val="00F754BB"/>
    <w:rsid w:val="00F76DAB"/>
    <w:rsid w:val="00F810E0"/>
    <w:rsid w:val="00F82337"/>
    <w:rsid w:val="00F83293"/>
    <w:rsid w:val="00F840E6"/>
    <w:rsid w:val="00F844E2"/>
    <w:rsid w:val="00F92A37"/>
    <w:rsid w:val="00F92DB7"/>
    <w:rsid w:val="00F94C6A"/>
    <w:rsid w:val="00F9517C"/>
    <w:rsid w:val="00F9519C"/>
    <w:rsid w:val="00F9567F"/>
    <w:rsid w:val="00F958DD"/>
    <w:rsid w:val="00F9660F"/>
    <w:rsid w:val="00F972D9"/>
    <w:rsid w:val="00FA2F63"/>
    <w:rsid w:val="00FA5010"/>
    <w:rsid w:val="00FA70A8"/>
    <w:rsid w:val="00FA7BA6"/>
    <w:rsid w:val="00FB318E"/>
    <w:rsid w:val="00FB4D3A"/>
    <w:rsid w:val="00FB513A"/>
    <w:rsid w:val="00FB5881"/>
    <w:rsid w:val="00FB6568"/>
    <w:rsid w:val="00FB6DE9"/>
    <w:rsid w:val="00FB70AC"/>
    <w:rsid w:val="00FB7349"/>
    <w:rsid w:val="00FC18C9"/>
    <w:rsid w:val="00FC446E"/>
    <w:rsid w:val="00FC7611"/>
    <w:rsid w:val="00FD0868"/>
    <w:rsid w:val="00FD09FB"/>
    <w:rsid w:val="00FD10B0"/>
    <w:rsid w:val="00FD22C7"/>
    <w:rsid w:val="00FD2D06"/>
    <w:rsid w:val="00FD3153"/>
    <w:rsid w:val="00FD3378"/>
    <w:rsid w:val="00FD3967"/>
    <w:rsid w:val="00FD6CC5"/>
    <w:rsid w:val="00FD7C2E"/>
    <w:rsid w:val="00FE0238"/>
    <w:rsid w:val="00FE0C9A"/>
    <w:rsid w:val="00FE1F58"/>
    <w:rsid w:val="00FE5254"/>
    <w:rsid w:val="00FE5C4C"/>
    <w:rsid w:val="00FE7249"/>
    <w:rsid w:val="00FE77D7"/>
    <w:rsid w:val="00FE7F49"/>
    <w:rsid w:val="00FF2DEB"/>
    <w:rsid w:val="00FF51CE"/>
    <w:rsid w:val="00FF53E6"/>
    <w:rsid w:val="00FF6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7B45"/>
  <w15:docId w15:val="{12A8A52B-91E9-4BE7-A117-253E0A8D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7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D9656E"/>
  </w:style>
  <w:style w:type="character" w:customStyle="1" w:styleId="eop">
    <w:name w:val="eop"/>
    <w:basedOn w:val="DefaultParagraphFont"/>
    <w:rsid w:val="00D9656E"/>
  </w:style>
  <w:style w:type="character" w:styleId="Strong">
    <w:name w:val="Strong"/>
    <w:basedOn w:val="DefaultParagraphFont"/>
    <w:uiPriority w:val="22"/>
    <w:qFormat/>
    <w:rsid w:val="00180B42"/>
    <w:rPr>
      <w:b/>
      <w:bCs/>
    </w:rPr>
  </w:style>
  <w:style w:type="paragraph" w:customStyle="1" w:styleId="Default">
    <w:name w:val="Default"/>
    <w:rsid w:val="006B26E8"/>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5747</RACS_x0020_ID>
    <Approved_x0020_Provider xmlns="a8338b6e-77a6-4851-82b6-98166143ffdd">Palm Lake Care Operations Pty Ltd</Approved_x0020_Provider>
    <Management_x0020_Company_x0020_ID xmlns="a8338b6e-77a6-4851-82b6-98166143ffdd" xsi:nil="true"/>
    <Home xmlns="a8338b6e-77a6-4851-82b6-98166143ffdd">Palm Lake Care Deception Bay</Home>
    <Signed xmlns="a8338b6e-77a6-4851-82b6-98166143ffdd" xsi:nil="true"/>
    <Uploaded xmlns="a8338b6e-77a6-4851-82b6-98166143ffdd">true</Uploaded>
    <Management_x0020_Company xmlns="a8338b6e-77a6-4851-82b6-98166143ffdd" xsi:nil="true"/>
    <Doc_x0020_Date xmlns="a8338b6e-77a6-4851-82b6-98166143ffdd">2021-08-18T05:51:15+00:00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Doc_x0020_Type xmlns="a8338b6e-77a6-4851-82b6-98166143ffdd">Publication</Doc_x0020_Type>
    <Home_x0020_ID xmlns="a8338b6e-77a6-4851-82b6-98166143ffdd">43235FA3-CD56-E111-91F5-005056922186</Home_x0020_ID>
    <State xmlns="a8338b6e-77a6-4851-82b6-98166143ffdd">QLD</State>
    <Doc_x0020_Sent_Received_x0020_Date xmlns="a8338b6e-77a6-4851-82b6-98166143ffdd">2021-08-18T00:00:00+00:00</Doc_x0020_Sent_Received_x0020_Date>
    <Activity_x0020_ID xmlns="a8338b6e-77a6-4851-82b6-98166143ffdd">16086817-BA51-E911-A443-005056922186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1023-0D1F-405A-A45B-EC6F922C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a8338b6e-77a6-4851-82b6-98166143ffdd"/>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5F945BA-4BC8-4A6D-AB3C-BA5ACFCB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15337</Words>
  <Characters>87423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2021-08-18T03:59:00Z</cp:lastPrinted>
  <dcterms:created xsi:type="dcterms:W3CDTF">2021-08-22T23:18:00Z</dcterms:created>
  <dcterms:modified xsi:type="dcterms:W3CDTF">2021-08-22T23:18:00Z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