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4B2236" w14:textId="77777777" w:rsidR="003D5052" w:rsidRPr="003C6EC2" w:rsidRDefault="003D5052" w:rsidP="003D5052">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0F4B23E3" wp14:editId="0F4B23E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4699558"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0F4B23E5" wp14:editId="0F4B23E6">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55250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Prunus Lodge</w:t>
      </w:r>
      <w:r w:rsidRPr="003C6EC2">
        <w:rPr>
          <w:rFonts w:ascii="Arial Black" w:hAnsi="Arial Black"/>
        </w:rPr>
        <w:t xml:space="preserve"> </w:t>
      </w:r>
    </w:p>
    <w:p w14:paraId="0F4B2237" w14:textId="77777777" w:rsidR="003D5052" w:rsidRPr="003C6EC2" w:rsidRDefault="003D5052" w:rsidP="003D5052">
      <w:pPr>
        <w:pStyle w:val="Title"/>
        <w:spacing w:before="360" w:after="480"/>
      </w:pPr>
      <w:r w:rsidRPr="003C6EC2">
        <w:rPr>
          <w:rFonts w:ascii="Arial Black" w:eastAsia="Calibri" w:hAnsi="Arial Black"/>
          <w:sz w:val="56"/>
        </w:rPr>
        <w:t>Performance Report</w:t>
      </w:r>
    </w:p>
    <w:p w14:paraId="0F4B2238" w14:textId="77777777" w:rsidR="003D5052" w:rsidRPr="003C6EC2" w:rsidRDefault="003D5052" w:rsidP="003D5052">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Bells Lane </w:t>
      </w:r>
      <w:r w:rsidRPr="003C6EC2">
        <w:rPr>
          <w:color w:val="FFFFFF" w:themeColor="background1"/>
          <w:sz w:val="28"/>
        </w:rPr>
        <w:br/>
        <w:t>MOLONG NSW 2866</w:t>
      </w:r>
      <w:r w:rsidRPr="003C6EC2">
        <w:rPr>
          <w:color w:val="FFFFFF" w:themeColor="background1"/>
          <w:sz w:val="28"/>
        </w:rPr>
        <w:br/>
      </w:r>
      <w:r w:rsidRPr="003C6EC2">
        <w:rPr>
          <w:rFonts w:eastAsia="Calibri"/>
          <w:color w:val="FFFFFF" w:themeColor="background1"/>
          <w:sz w:val="28"/>
          <w:szCs w:val="56"/>
          <w:lang w:eastAsia="en-US"/>
        </w:rPr>
        <w:t>Phone number: 02 6362 7820</w:t>
      </w:r>
    </w:p>
    <w:p w14:paraId="0F4B2239" w14:textId="77777777" w:rsidR="003D5052" w:rsidRDefault="003D5052" w:rsidP="003D5052">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0300 </w:t>
      </w:r>
    </w:p>
    <w:p w14:paraId="0F4B223A" w14:textId="77777777" w:rsidR="003D5052" w:rsidRPr="003C6EC2" w:rsidRDefault="003D5052" w:rsidP="003D5052">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United Protestant Association of NSW Limited</w:t>
      </w:r>
    </w:p>
    <w:p w14:paraId="0F4B223B" w14:textId="77777777" w:rsidR="003D5052" w:rsidRPr="003C6EC2" w:rsidRDefault="003D5052" w:rsidP="003D5052">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13 February 2021 to 16 February 2021</w:t>
      </w:r>
    </w:p>
    <w:p w14:paraId="0F4B223C" w14:textId="15599E64" w:rsidR="003D5052" w:rsidRPr="008C0690" w:rsidRDefault="003D5052" w:rsidP="003D5052">
      <w:pPr>
        <w:tabs>
          <w:tab w:val="left" w:pos="2127"/>
        </w:tabs>
        <w:spacing w:before="120"/>
        <w:rPr>
          <w:color w:val="FFFFFF" w:themeColor="background1"/>
          <w:sz w:val="28"/>
          <w:szCs w:val="28"/>
        </w:rPr>
      </w:pPr>
      <w:bookmarkStart w:id="0" w:name="_Hlk32829231"/>
      <w:r w:rsidRPr="00E93D41">
        <w:rPr>
          <w:b/>
          <w:color w:val="FFFFFF" w:themeColor="background1"/>
          <w:sz w:val="28"/>
        </w:rPr>
        <w:t>Date of Performance Report</w:t>
      </w:r>
      <w:r w:rsidRPr="008C0690">
        <w:rPr>
          <w:b/>
          <w:color w:val="FFFFFF" w:themeColor="background1"/>
          <w:sz w:val="28"/>
          <w:szCs w:val="28"/>
        </w:rPr>
        <w:t>:</w:t>
      </w:r>
      <w:r w:rsidRPr="008C0690">
        <w:rPr>
          <w:color w:val="FFFFFF" w:themeColor="background1"/>
          <w:sz w:val="28"/>
          <w:szCs w:val="28"/>
        </w:rPr>
        <w:t xml:space="preserve"> </w:t>
      </w:r>
      <w:r w:rsidR="008C0690" w:rsidRPr="008C0690">
        <w:rPr>
          <w:color w:val="FFFFFF" w:themeColor="background1"/>
          <w:sz w:val="28"/>
          <w:szCs w:val="28"/>
        </w:rPr>
        <w:t>7 April 2021</w:t>
      </w:r>
    </w:p>
    <w:bookmarkEnd w:id="0"/>
    <w:p w14:paraId="0F4B223E" w14:textId="77777777" w:rsidR="003D5052" w:rsidRDefault="003D5052" w:rsidP="003D5052">
      <w:pPr>
        <w:pStyle w:val="Heading1"/>
        <w:sectPr w:rsidR="003D5052" w:rsidSect="003D5052">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4E449D26" w14:textId="77777777" w:rsidR="008C0690" w:rsidRDefault="008C0690" w:rsidP="008C0690">
      <w:pPr>
        <w:pStyle w:val="Heading1"/>
      </w:pPr>
      <w:bookmarkStart w:id="1" w:name="_Hlk32477662"/>
      <w:r>
        <w:lastRenderedPageBreak/>
        <w:t>Publication of report</w:t>
      </w:r>
    </w:p>
    <w:p w14:paraId="394D9C83" w14:textId="77777777" w:rsidR="008C0690" w:rsidRPr="006B166B" w:rsidRDefault="008C0690" w:rsidP="008C0690">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717A2208" w14:textId="77777777" w:rsidR="008C0690" w:rsidRPr="0094564F" w:rsidRDefault="008C0690" w:rsidP="008C0690">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8C0690" w14:paraId="369721F7" w14:textId="77777777" w:rsidTr="003D5052">
        <w:trPr>
          <w:trHeight w:val="227"/>
        </w:trPr>
        <w:tc>
          <w:tcPr>
            <w:tcW w:w="3942" w:type="pct"/>
            <w:shd w:val="clear" w:color="auto" w:fill="auto"/>
          </w:tcPr>
          <w:p w14:paraId="757881F1" w14:textId="77777777" w:rsidR="008C0690" w:rsidRPr="001E6954" w:rsidRDefault="008C0690" w:rsidP="003D5052">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2B1DF044" w14:textId="77777777" w:rsidR="008C0690" w:rsidRPr="001E6954" w:rsidRDefault="008C0690" w:rsidP="003D5052">
            <w:pPr>
              <w:keepNext/>
              <w:spacing w:before="40" w:after="40" w:line="240" w:lineRule="auto"/>
              <w:jc w:val="right"/>
              <w:rPr>
                <w:b/>
                <w:bCs/>
                <w:iCs/>
                <w:color w:val="00577D"/>
                <w:szCs w:val="40"/>
              </w:rPr>
            </w:pPr>
            <w:r w:rsidRPr="001E6954">
              <w:rPr>
                <w:b/>
                <w:bCs/>
                <w:iCs/>
                <w:color w:val="00577D"/>
                <w:szCs w:val="40"/>
              </w:rPr>
              <w:t>Non-compliant</w:t>
            </w:r>
          </w:p>
        </w:tc>
      </w:tr>
      <w:tr w:rsidR="008C0690" w14:paraId="17A835CF" w14:textId="77777777" w:rsidTr="003D5052">
        <w:trPr>
          <w:trHeight w:val="227"/>
        </w:trPr>
        <w:tc>
          <w:tcPr>
            <w:tcW w:w="3942" w:type="pct"/>
            <w:shd w:val="clear" w:color="auto" w:fill="auto"/>
          </w:tcPr>
          <w:p w14:paraId="5EFEE296" w14:textId="77777777" w:rsidR="008C0690" w:rsidRPr="001E6954" w:rsidRDefault="008C0690" w:rsidP="003D5052">
            <w:pPr>
              <w:spacing w:before="40" w:after="40" w:line="240" w:lineRule="auto"/>
              <w:ind w:left="318"/>
            </w:pPr>
            <w:r w:rsidRPr="001E6954">
              <w:t>Requirement 1(3)(a)</w:t>
            </w:r>
          </w:p>
        </w:tc>
        <w:tc>
          <w:tcPr>
            <w:tcW w:w="1058" w:type="pct"/>
            <w:shd w:val="clear" w:color="auto" w:fill="auto"/>
          </w:tcPr>
          <w:p w14:paraId="734776DF" w14:textId="77777777" w:rsidR="008C0690" w:rsidRPr="001E6954" w:rsidRDefault="008C0690" w:rsidP="003D5052">
            <w:pPr>
              <w:spacing w:before="40" w:after="40" w:line="240" w:lineRule="auto"/>
              <w:jc w:val="right"/>
              <w:rPr>
                <w:color w:val="0000FF"/>
              </w:rPr>
            </w:pPr>
            <w:r w:rsidRPr="001E6954">
              <w:rPr>
                <w:bCs/>
                <w:iCs/>
                <w:color w:val="00577D"/>
                <w:szCs w:val="40"/>
              </w:rPr>
              <w:t>Compliant</w:t>
            </w:r>
          </w:p>
        </w:tc>
      </w:tr>
      <w:tr w:rsidR="008C0690" w14:paraId="5BC97D28" w14:textId="77777777" w:rsidTr="003D5052">
        <w:trPr>
          <w:trHeight w:val="227"/>
        </w:trPr>
        <w:tc>
          <w:tcPr>
            <w:tcW w:w="3942" w:type="pct"/>
            <w:shd w:val="clear" w:color="auto" w:fill="auto"/>
          </w:tcPr>
          <w:p w14:paraId="2B251626" w14:textId="77777777" w:rsidR="008C0690" w:rsidRPr="001E6954" w:rsidRDefault="008C0690" w:rsidP="003D5052">
            <w:pPr>
              <w:spacing w:before="40" w:after="40" w:line="240" w:lineRule="auto"/>
              <w:ind w:left="318"/>
            </w:pPr>
            <w:r w:rsidRPr="001E6954">
              <w:t>Requirement 1(3)(b)</w:t>
            </w:r>
          </w:p>
        </w:tc>
        <w:tc>
          <w:tcPr>
            <w:tcW w:w="1058" w:type="pct"/>
            <w:shd w:val="clear" w:color="auto" w:fill="auto"/>
          </w:tcPr>
          <w:p w14:paraId="48CF8260" w14:textId="77777777" w:rsidR="008C0690" w:rsidRPr="001E6954" w:rsidRDefault="008C0690" w:rsidP="003D5052">
            <w:pPr>
              <w:spacing w:before="40" w:after="40" w:line="240" w:lineRule="auto"/>
              <w:jc w:val="right"/>
              <w:rPr>
                <w:color w:val="0000FF"/>
              </w:rPr>
            </w:pPr>
            <w:r w:rsidRPr="001E6954">
              <w:rPr>
                <w:bCs/>
                <w:iCs/>
                <w:color w:val="00577D"/>
                <w:szCs w:val="40"/>
              </w:rPr>
              <w:t>Compliant</w:t>
            </w:r>
          </w:p>
        </w:tc>
      </w:tr>
      <w:tr w:rsidR="008C0690" w14:paraId="0E53769E" w14:textId="77777777" w:rsidTr="003D5052">
        <w:trPr>
          <w:trHeight w:val="227"/>
        </w:trPr>
        <w:tc>
          <w:tcPr>
            <w:tcW w:w="3942" w:type="pct"/>
            <w:shd w:val="clear" w:color="auto" w:fill="auto"/>
          </w:tcPr>
          <w:p w14:paraId="5BD35107" w14:textId="77777777" w:rsidR="008C0690" w:rsidRPr="001E6954" w:rsidRDefault="008C0690" w:rsidP="003D5052">
            <w:pPr>
              <w:spacing w:before="40" w:after="40" w:line="240" w:lineRule="auto"/>
              <w:ind w:left="318"/>
            </w:pPr>
            <w:r w:rsidRPr="001E6954">
              <w:t>Requirement 1(3)(c)</w:t>
            </w:r>
          </w:p>
        </w:tc>
        <w:tc>
          <w:tcPr>
            <w:tcW w:w="1058" w:type="pct"/>
            <w:shd w:val="clear" w:color="auto" w:fill="auto"/>
          </w:tcPr>
          <w:p w14:paraId="54D87027" w14:textId="77777777" w:rsidR="008C0690" w:rsidRPr="001E6954" w:rsidRDefault="008C0690" w:rsidP="003D5052">
            <w:pPr>
              <w:spacing w:before="40" w:after="40" w:line="240" w:lineRule="auto"/>
              <w:jc w:val="right"/>
              <w:rPr>
                <w:color w:val="0000FF"/>
              </w:rPr>
            </w:pPr>
            <w:r w:rsidRPr="001E6954">
              <w:rPr>
                <w:bCs/>
                <w:iCs/>
                <w:color w:val="00577D"/>
                <w:szCs w:val="40"/>
              </w:rPr>
              <w:t>Complian</w:t>
            </w:r>
            <w:r>
              <w:rPr>
                <w:bCs/>
                <w:iCs/>
                <w:color w:val="00577D"/>
                <w:szCs w:val="40"/>
              </w:rPr>
              <w:t>t</w:t>
            </w:r>
          </w:p>
        </w:tc>
      </w:tr>
      <w:tr w:rsidR="008C0690" w14:paraId="2CFFDD67" w14:textId="77777777" w:rsidTr="003D5052">
        <w:trPr>
          <w:trHeight w:val="227"/>
        </w:trPr>
        <w:tc>
          <w:tcPr>
            <w:tcW w:w="3942" w:type="pct"/>
            <w:shd w:val="clear" w:color="auto" w:fill="auto"/>
          </w:tcPr>
          <w:p w14:paraId="32FA34D6" w14:textId="77777777" w:rsidR="008C0690" w:rsidRPr="001E6954" w:rsidRDefault="008C0690" w:rsidP="003D5052">
            <w:pPr>
              <w:spacing w:before="40" w:after="40" w:line="240" w:lineRule="auto"/>
              <w:ind w:left="318"/>
            </w:pPr>
            <w:r w:rsidRPr="001E6954">
              <w:t>Requirement 1(3)(d)</w:t>
            </w:r>
          </w:p>
        </w:tc>
        <w:tc>
          <w:tcPr>
            <w:tcW w:w="1058" w:type="pct"/>
            <w:shd w:val="clear" w:color="auto" w:fill="auto"/>
          </w:tcPr>
          <w:p w14:paraId="43C9BA60" w14:textId="77777777" w:rsidR="008C0690" w:rsidRPr="001E6954" w:rsidRDefault="008C0690" w:rsidP="003D5052">
            <w:pPr>
              <w:spacing w:before="40" w:after="40" w:line="240" w:lineRule="auto"/>
              <w:jc w:val="right"/>
              <w:rPr>
                <w:color w:val="0000FF"/>
              </w:rPr>
            </w:pPr>
            <w:r w:rsidRPr="001E6954">
              <w:rPr>
                <w:bCs/>
                <w:iCs/>
                <w:color w:val="00577D"/>
                <w:szCs w:val="40"/>
              </w:rPr>
              <w:t>Complian</w:t>
            </w:r>
            <w:r>
              <w:rPr>
                <w:bCs/>
                <w:iCs/>
                <w:color w:val="00577D"/>
                <w:szCs w:val="40"/>
              </w:rPr>
              <w:t>t</w:t>
            </w:r>
          </w:p>
        </w:tc>
      </w:tr>
      <w:tr w:rsidR="008C0690" w14:paraId="0BEDA4FF" w14:textId="77777777" w:rsidTr="003D5052">
        <w:trPr>
          <w:trHeight w:val="227"/>
        </w:trPr>
        <w:tc>
          <w:tcPr>
            <w:tcW w:w="3942" w:type="pct"/>
            <w:shd w:val="clear" w:color="auto" w:fill="auto"/>
          </w:tcPr>
          <w:p w14:paraId="6EDD7ACD" w14:textId="77777777" w:rsidR="008C0690" w:rsidRPr="001E6954" w:rsidRDefault="008C0690" w:rsidP="003D5052">
            <w:pPr>
              <w:spacing w:before="40" w:after="40" w:line="240" w:lineRule="auto"/>
              <w:ind w:left="318"/>
            </w:pPr>
            <w:r w:rsidRPr="001E6954">
              <w:t>Requirement 1(3)(e)</w:t>
            </w:r>
          </w:p>
        </w:tc>
        <w:tc>
          <w:tcPr>
            <w:tcW w:w="1058" w:type="pct"/>
            <w:shd w:val="clear" w:color="auto" w:fill="auto"/>
          </w:tcPr>
          <w:p w14:paraId="41BD0821" w14:textId="77777777" w:rsidR="008C0690" w:rsidRPr="001E6954" w:rsidRDefault="008C0690" w:rsidP="003D5052">
            <w:pPr>
              <w:spacing w:before="40" w:after="40" w:line="240" w:lineRule="auto"/>
              <w:jc w:val="right"/>
              <w:rPr>
                <w:color w:val="0000FF"/>
              </w:rPr>
            </w:pPr>
            <w:r w:rsidRPr="001E6954">
              <w:rPr>
                <w:bCs/>
                <w:iCs/>
                <w:color w:val="00577D"/>
                <w:szCs w:val="40"/>
              </w:rPr>
              <w:t>Compliant</w:t>
            </w:r>
          </w:p>
        </w:tc>
      </w:tr>
      <w:tr w:rsidR="008C0690" w14:paraId="61055697" w14:textId="77777777" w:rsidTr="003D5052">
        <w:trPr>
          <w:trHeight w:val="227"/>
        </w:trPr>
        <w:tc>
          <w:tcPr>
            <w:tcW w:w="3942" w:type="pct"/>
            <w:shd w:val="clear" w:color="auto" w:fill="auto"/>
          </w:tcPr>
          <w:p w14:paraId="36DF774B" w14:textId="77777777" w:rsidR="008C0690" w:rsidRPr="001E6954" w:rsidRDefault="008C0690" w:rsidP="003D5052">
            <w:pPr>
              <w:spacing w:before="40" w:after="40" w:line="240" w:lineRule="auto"/>
              <w:ind w:left="318"/>
            </w:pPr>
            <w:r w:rsidRPr="001E6954">
              <w:t>Requirement 1(3)(f)</w:t>
            </w:r>
          </w:p>
        </w:tc>
        <w:tc>
          <w:tcPr>
            <w:tcW w:w="1058" w:type="pct"/>
            <w:shd w:val="clear" w:color="auto" w:fill="auto"/>
          </w:tcPr>
          <w:p w14:paraId="35F05BFA" w14:textId="77777777" w:rsidR="008C0690" w:rsidRPr="001E6954" w:rsidRDefault="008C0690" w:rsidP="003D5052">
            <w:pPr>
              <w:spacing w:before="40" w:after="40" w:line="240" w:lineRule="auto"/>
              <w:jc w:val="right"/>
              <w:rPr>
                <w:color w:val="0000FF"/>
              </w:rPr>
            </w:pPr>
            <w:r w:rsidRPr="001E6954">
              <w:rPr>
                <w:bCs/>
                <w:iCs/>
                <w:color w:val="00577D"/>
                <w:szCs w:val="40"/>
              </w:rPr>
              <w:t>Non-compliant</w:t>
            </w:r>
          </w:p>
        </w:tc>
      </w:tr>
      <w:tr w:rsidR="008C0690" w14:paraId="233D395E" w14:textId="77777777" w:rsidTr="003D5052">
        <w:trPr>
          <w:trHeight w:val="227"/>
        </w:trPr>
        <w:tc>
          <w:tcPr>
            <w:tcW w:w="3942" w:type="pct"/>
            <w:shd w:val="clear" w:color="auto" w:fill="auto"/>
          </w:tcPr>
          <w:p w14:paraId="24D7D7B7" w14:textId="77777777" w:rsidR="008C0690" w:rsidRPr="001E6954" w:rsidRDefault="008C0690" w:rsidP="003D505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077B60CC" w14:textId="77777777" w:rsidR="008C0690" w:rsidRPr="001E6954" w:rsidRDefault="008C0690" w:rsidP="003D5052">
            <w:pPr>
              <w:keepNext/>
              <w:spacing w:before="40" w:after="40" w:line="240" w:lineRule="auto"/>
              <w:jc w:val="right"/>
              <w:rPr>
                <w:b/>
                <w:color w:val="0000FF"/>
              </w:rPr>
            </w:pPr>
            <w:r w:rsidRPr="001E6954">
              <w:rPr>
                <w:b/>
                <w:bCs/>
                <w:iCs/>
                <w:color w:val="00577D"/>
                <w:szCs w:val="40"/>
              </w:rPr>
              <w:t>Non-compliant</w:t>
            </w:r>
          </w:p>
        </w:tc>
      </w:tr>
      <w:tr w:rsidR="008C0690" w14:paraId="3510DD23" w14:textId="77777777" w:rsidTr="003D5052">
        <w:trPr>
          <w:trHeight w:val="227"/>
        </w:trPr>
        <w:tc>
          <w:tcPr>
            <w:tcW w:w="3942" w:type="pct"/>
            <w:shd w:val="clear" w:color="auto" w:fill="auto"/>
          </w:tcPr>
          <w:p w14:paraId="7ECE9B05" w14:textId="77777777" w:rsidR="008C0690" w:rsidRPr="001E6954" w:rsidRDefault="008C0690" w:rsidP="003D5052">
            <w:pPr>
              <w:spacing w:before="40" w:after="40" w:line="240" w:lineRule="auto"/>
              <w:ind w:left="318" w:hanging="7"/>
            </w:pPr>
            <w:r w:rsidRPr="001E6954">
              <w:t>Requirement 2(3)(a)</w:t>
            </w:r>
          </w:p>
        </w:tc>
        <w:tc>
          <w:tcPr>
            <w:tcW w:w="1058" w:type="pct"/>
            <w:shd w:val="clear" w:color="auto" w:fill="auto"/>
          </w:tcPr>
          <w:p w14:paraId="571E00C8" w14:textId="77777777" w:rsidR="008C0690" w:rsidRPr="001E6954" w:rsidRDefault="008C0690" w:rsidP="003D5052">
            <w:pPr>
              <w:spacing w:before="40" w:after="40" w:line="240" w:lineRule="auto"/>
              <w:jc w:val="right"/>
              <w:rPr>
                <w:color w:val="0000FF"/>
              </w:rPr>
            </w:pPr>
            <w:r w:rsidRPr="001E6954">
              <w:rPr>
                <w:bCs/>
                <w:iCs/>
                <w:color w:val="00577D"/>
                <w:szCs w:val="40"/>
              </w:rPr>
              <w:t>Compliant</w:t>
            </w:r>
          </w:p>
        </w:tc>
      </w:tr>
      <w:tr w:rsidR="008C0690" w14:paraId="4AF60CE0" w14:textId="77777777" w:rsidTr="003D5052">
        <w:trPr>
          <w:trHeight w:val="227"/>
        </w:trPr>
        <w:tc>
          <w:tcPr>
            <w:tcW w:w="3942" w:type="pct"/>
            <w:shd w:val="clear" w:color="auto" w:fill="auto"/>
          </w:tcPr>
          <w:p w14:paraId="63005171" w14:textId="77777777" w:rsidR="008C0690" w:rsidRPr="001E6954" w:rsidRDefault="008C0690" w:rsidP="003D5052">
            <w:pPr>
              <w:spacing w:before="40" w:after="40" w:line="240" w:lineRule="auto"/>
              <w:ind w:left="318" w:hanging="7"/>
            </w:pPr>
            <w:r w:rsidRPr="001E6954">
              <w:t>Requirement 2(3)(b)</w:t>
            </w:r>
          </w:p>
        </w:tc>
        <w:tc>
          <w:tcPr>
            <w:tcW w:w="1058" w:type="pct"/>
            <w:shd w:val="clear" w:color="auto" w:fill="auto"/>
          </w:tcPr>
          <w:p w14:paraId="1E415211" w14:textId="77777777" w:rsidR="008C0690" w:rsidRPr="001E6954" w:rsidRDefault="008C0690" w:rsidP="003D5052">
            <w:pPr>
              <w:spacing w:before="40" w:after="40" w:line="240" w:lineRule="auto"/>
              <w:jc w:val="right"/>
              <w:rPr>
                <w:color w:val="0000FF"/>
              </w:rPr>
            </w:pPr>
            <w:r w:rsidRPr="001E6954">
              <w:rPr>
                <w:bCs/>
                <w:iCs/>
                <w:color w:val="00577D"/>
                <w:szCs w:val="40"/>
              </w:rPr>
              <w:t>Compliant</w:t>
            </w:r>
          </w:p>
        </w:tc>
      </w:tr>
      <w:tr w:rsidR="008C0690" w14:paraId="5AFC5C94" w14:textId="77777777" w:rsidTr="003D5052">
        <w:trPr>
          <w:trHeight w:val="227"/>
        </w:trPr>
        <w:tc>
          <w:tcPr>
            <w:tcW w:w="3942" w:type="pct"/>
            <w:shd w:val="clear" w:color="auto" w:fill="auto"/>
          </w:tcPr>
          <w:p w14:paraId="5C58B7C7" w14:textId="77777777" w:rsidR="008C0690" w:rsidRPr="001E6954" w:rsidRDefault="008C0690" w:rsidP="003D5052">
            <w:pPr>
              <w:spacing w:before="40" w:after="40" w:line="240" w:lineRule="auto"/>
              <w:ind w:left="318" w:hanging="7"/>
            </w:pPr>
            <w:r w:rsidRPr="001E6954">
              <w:t>Requirement 2(3)(c)</w:t>
            </w:r>
          </w:p>
        </w:tc>
        <w:tc>
          <w:tcPr>
            <w:tcW w:w="1058" w:type="pct"/>
            <w:shd w:val="clear" w:color="auto" w:fill="auto"/>
          </w:tcPr>
          <w:p w14:paraId="528F354B" w14:textId="77777777" w:rsidR="008C0690" w:rsidRPr="001E6954" w:rsidRDefault="008C0690" w:rsidP="003D5052">
            <w:pPr>
              <w:spacing w:before="40" w:after="40" w:line="240" w:lineRule="auto"/>
              <w:jc w:val="right"/>
              <w:rPr>
                <w:color w:val="0000FF"/>
              </w:rPr>
            </w:pPr>
            <w:r w:rsidRPr="001E6954">
              <w:rPr>
                <w:bCs/>
                <w:iCs/>
                <w:color w:val="00577D"/>
                <w:szCs w:val="40"/>
              </w:rPr>
              <w:t>Compliant</w:t>
            </w:r>
          </w:p>
        </w:tc>
      </w:tr>
      <w:tr w:rsidR="008C0690" w14:paraId="29F0F033" w14:textId="77777777" w:rsidTr="003D5052">
        <w:trPr>
          <w:trHeight w:val="227"/>
        </w:trPr>
        <w:tc>
          <w:tcPr>
            <w:tcW w:w="3942" w:type="pct"/>
            <w:shd w:val="clear" w:color="auto" w:fill="auto"/>
          </w:tcPr>
          <w:p w14:paraId="1E788DE8" w14:textId="77777777" w:rsidR="008C0690" w:rsidRPr="001E6954" w:rsidRDefault="008C0690" w:rsidP="003D5052">
            <w:pPr>
              <w:spacing w:before="40" w:after="40" w:line="240" w:lineRule="auto"/>
              <w:ind w:left="318" w:hanging="7"/>
            </w:pPr>
            <w:r w:rsidRPr="001E6954">
              <w:t>Requirement 2(3)(d)</w:t>
            </w:r>
          </w:p>
        </w:tc>
        <w:tc>
          <w:tcPr>
            <w:tcW w:w="1058" w:type="pct"/>
            <w:shd w:val="clear" w:color="auto" w:fill="auto"/>
          </w:tcPr>
          <w:p w14:paraId="11E8C597" w14:textId="77777777" w:rsidR="008C0690" w:rsidRPr="001E6954" w:rsidRDefault="008C0690" w:rsidP="003D5052">
            <w:pPr>
              <w:spacing w:before="40" w:after="40" w:line="240" w:lineRule="auto"/>
              <w:jc w:val="right"/>
              <w:rPr>
                <w:color w:val="0000FF"/>
              </w:rPr>
            </w:pPr>
            <w:r w:rsidRPr="001E6954">
              <w:rPr>
                <w:bCs/>
                <w:iCs/>
                <w:color w:val="00577D"/>
                <w:szCs w:val="40"/>
              </w:rPr>
              <w:t>Compliant</w:t>
            </w:r>
          </w:p>
        </w:tc>
      </w:tr>
      <w:tr w:rsidR="008C0690" w14:paraId="3A548BA9" w14:textId="77777777" w:rsidTr="003D5052">
        <w:trPr>
          <w:trHeight w:val="227"/>
        </w:trPr>
        <w:tc>
          <w:tcPr>
            <w:tcW w:w="3942" w:type="pct"/>
            <w:shd w:val="clear" w:color="auto" w:fill="auto"/>
          </w:tcPr>
          <w:p w14:paraId="1B3B8CCD" w14:textId="77777777" w:rsidR="008C0690" w:rsidRPr="001E6954" w:rsidRDefault="008C0690" w:rsidP="003D5052">
            <w:pPr>
              <w:spacing w:before="40" w:after="40" w:line="240" w:lineRule="auto"/>
              <w:ind w:left="318" w:hanging="7"/>
            </w:pPr>
            <w:r w:rsidRPr="001E6954">
              <w:t>Requirement 2(3)(e)</w:t>
            </w:r>
          </w:p>
        </w:tc>
        <w:tc>
          <w:tcPr>
            <w:tcW w:w="1058" w:type="pct"/>
            <w:shd w:val="clear" w:color="auto" w:fill="auto"/>
          </w:tcPr>
          <w:p w14:paraId="569557C2" w14:textId="77777777" w:rsidR="008C0690" w:rsidRPr="00AF17FC" w:rsidRDefault="008C0690" w:rsidP="003D5052">
            <w:pPr>
              <w:spacing w:before="40" w:after="40" w:line="240" w:lineRule="auto"/>
              <w:jc w:val="right"/>
              <w:rPr>
                <w:color w:val="0000FF"/>
              </w:rPr>
            </w:pPr>
            <w:r w:rsidRPr="001E6954">
              <w:rPr>
                <w:bCs/>
                <w:iCs/>
                <w:color w:val="00577D"/>
                <w:szCs w:val="40"/>
              </w:rPr>
              <w:t>Non-compliant</w:t>
            </w:r>
          </w:p>
        </w:tc>
      </w:tr>
      <w:tr w:rsidR="008C0690" w14:paraId="169853F2" w14:textId="77777777" w:rsidTr="003D5052">
        <w:trPr>
          <w:trHeight w:val="227"/>
        </w:trPr>
        <w:tc>
          <w:tcPr>
            <w:tcW w:w="3942" w:type="pct"/>
            <w:shd w:val="clear" w:color="auto" w:fill="auto"/>
          </w:tcPr>
          <w:p w14:paraId="587EB898" w14:textId="77777777" w:rsidR="008C0690" w:rsidRPr="001E6954" w:rsidRDefault="008C0690" w:rsidP="003D5052">
            <w:pPr>
              <w:keepNext/>
              <w:spacing w:before="40" w:after="40" w:line="240" w:lineRule="auto"/>
              <w:rPr>
                <w:b/>
              </w:rPr>
            </w:pPr>
            <w:r w:rsidRPr="001E6954">
              <w:rPr>
                <w:b/>
              </w:rPr>
              <w:t>Standard 3 Personal care and clinical care</w:t>
            </w:r>
          </w:p>
        </w:tc>
        <w:tc>
          <w:tcPr>
            <w:tcW w:w="1058" w:type="pct"/>
            <w:shd w:val="clear" w:color="auto" w:fill="auto"/>
          </w:tcPr>
          <w:p w14:paraId="107C9622" w14:textId="77777777" w:rsidR="008C0690" w:rsidRPr="001E6954" w:rsidRDefault="008C0690" w:rsidP="003D5052">
            <w:pPr>
              <w:keepNext/>
              <w:spacing w:before="40" w:after="40" w:line="240" w:lineRule="auto"/>
              <w:jc w:val="right"/>
              <w:rPr>
                <w:b/>
                <w:color w:val="0000FF"/>
              </w:rPr>
            </w:pPr>
            <w:r w:rsidRPr="001E6954">
              <w:rPr>
                <w:b/>
                <w:bCs/>
                <w:iCs/>
                <w:color w:val="00577D"/>
                <w:szCs w:val="40"/>
              </w:rPr>
              <w:t>Non-compliant</w:t>
            </w:r>
          </w:p>
        </w:tc>
      </w:tr>
      <w:tr w:rsidR="008C0690" w14:paraId="47CE981D" w14:textId="77777777" w:rsidTr="003D5052">
        <w:trPr>
          <w:trHeight w:val="227"/>
        </w:trPr>
        <w:tc>
          <w:tcPr>
            <w:tcW w:w="3942" w:type="pct"/>
            <w:shd w:val="clear" w:color="auto" w:fill="auto"/>
          </w:tcPr>
          <w:p w14:paraId="6CD92A3A" w14:textId="77777777" w:rsidR="008C0690" w:rsidRPr="002B4C72" w:rsidRDefault="008C0690" w:rsidP="003D5052">
            <w:pPr>
              <w:spacing w:before="40" w:after="40" w:line="240" w:lineRule="auto"/>
              <w:ind w:left="312"/>
            </w:pPr>
            <w:r w:rsidRPr="001E6954">
              <w:t>Requirement 3(3)(a)</w:t>
            </w:r>
          </w:p>
        </w:tc>
        <w:tc>
          <w:tcPr>
            <w:tcW w:w="1058" w:type="pct"/>
            <w:shd w:val="clear" w:color="auto" w:fill="auto"/>
          </w:tcPr>
          <w:p w14:paraId="6235DF91" w14:textId="77777777" w:rsidR="008C0690" w:rsidRPr="001E6954" w:rsidRDefault="008C0690" w:rsidP="003D5052">
            <w:pPr>
              <w:tabs>
                <w:tab w:val="center" w:pos="828"/>
                <w:tab w:val="right" w:pos="1763"/>
              </w:tabs>
              <w:spacing w:before="40" w:after="40" w:line="240" w:lineRule="auto"/>
              <w:ind w:left="-107"/>
              <w:rPr>
                <w:color w:val="0000FF"/>
              </w:rPr>
            </w:pPr>
            <w:r>
              <w:rPr>
                <w:bCs/>
                <w:iCs/>
                <w:color w:val="00577D"/>
                <w:szCs w:val="40"/>
              </w:rPr>
              <w:tab/>
              <w:t xml:space="preserve">    N</w:t>
            </w:r>
            <w:r w:rsidRPr="001E6954">
              <w:rPr>
                <w:bCs/>
                <w:iCs/>
                <w:color w:val="00577D"/>
                <w:szCs w:val="40"/>
              </w:rPr>
              <w:t>on-</w:t>
            </w:r>
            <w:r>
              <w:rPr>
                <w:bCs/>
                <w:iCs/>
                <w:color w:val="00577D"/>
                <w:szCs w:val="40"/>
              </w:rPr>
              <w:t>c</w:t>
            </w:r>
            <w:r w:rsidRPr="001E6954">
              <w:rPr>
                <w:bCs/>
                <w:iCs/>
                <w:color w:val="00577D"/>
                <w:szCs w:val="40"/>
              </w:rPr>
              <w:t>ompliant</w:t>
            </w:r>
          </w:p>
        </w:tc>
      </w:tr>
      <w:tr w:rsidR="008C0690" w14:paraId="4FC3D2CD" w14:textId="77777777" w:rsidTr="003D5052">
        <w:trPr>
          <w:trHeight w:val="227"/>
        </w:trPr>
        <w:tc>
          <w:tcPr>
            <w:tcW w:w="3942" w:type="pct"/>
            <w:shd w:val="clear" w:color="auto" w:fill="auto"/>
          </w:tcPr>
          <w:p w14:paraId="5BAE7397" w14:textId="77777777" w:rsidR="008C0690" w:rsidRPr="001E6954" w:rsidRDefault="008C0690" w:rsidP="003D5052">
            <w:pPr>
              <w:spacing w:before="40" w:after="40" w:line="240" w:lineRule="auto"/>
              <w:ind w:left="318" w:hanging="7"/>
            </w:pPr>
            <w:r w:rsidRPr="001E6954">
              <w:t>Requirement 3(3)(b)</w:t>
            </w:r>
          </w:p>
        </w:tc>
        <w:tc>
          <w:tcPr>
            <w:tcW w:w="1058" w:type="pct"/>
            <w:shd w:val="clear" w:color="auto" w:fill="auto"/>
          </w:tcPr>
          <w:p w14:paraId="4E9546A4" w14:textId="77777777" w:rsidR="008C0690" w:rsidRPr="001E6954" w:rsidRDefault="008C0690" w:rsidP="003D5052">
            <w:pPr>
              <w:spacing w:before="40" w:after="40" w:line="240" w:lineRule="auto"/>
              <w:jc w:val="right"/>
              <w:rPr>
                <w:color w:val="0000FF"/>
              </w:rPr>
            </w:pPr>
            <w:r w:rsidRPr="001E6954">
              <w:rPr>
                <w:bCs/>
                <w:iCs/>
                <w:color w:val="00577D"/>
                <w:szCs w:val="40"/>
              </w:rPr>
              <w:t>Non-compliant</w:t>
            </w:r>
          </w:p>
        </w:tc>
      </w:tr>
      <w:tr w:rsidR="008C0690" w14:paraId="4A55155F" w14:textId="77777777" w:rsidTr="003D5052">
        <w:trPr>
          <w:trHeight w:val="227"/>
        </w:trPr>
        <w:tc>
          <w:tcPr>
            <w:tcW w:w="3942" w:type="pct"/>
            <w:shd w:val="clear" w:color="auto" w:fill="auto"/>
          </w:tcPr>
          <w:p w14:paraId="267AD86B" w14:textId="77777777" w:rsidR="008C0690" w:rsidRPr="001E6954" w:rsidRDefault="008C0690" w:rsidP="003D5052">
            <w:pPr>
              <w:spacing w:before="40" w:after="40" w:line="240" w:lineRule="auto"/>
              <w:ind w:left="318" w:hanging="7"/>
            </w:pPr>
            <w:r w:rsidRPr="001E6954">
              <w:t>Requirement 3(3)(c)</w:t>
            </w:r>
          </w:p>
        </w:tc>
        <w:tc>
          <w:tcPr>
            <w:tcW w:w="1058" w:type="pct"/>
            <w:shd w:val="clear" w:color="auto" w:fill="auto"/>
          </w:tcPr>
          <w:p w14:paraId="51CD4175" w14:textId="77777777" w:rsidR="008C0690" w:rsidRPr="001E6954" w:rsidRDefault="008C0690" w:rsidP="003D5052">
            <w:pPr>
              <w:spacing w:before="40" w:after="40" w:line="240" w:lineRule="auto"/>
              <w:jc w:val="right"/>
              <w:rPr>
                <w:color w:val="0000FF"/>
              </w:rPr>
            </w:pPr>
            <w:r w:rsidRPr="001E6954">
              <w:rPr>
                <w:bCs/>
                <w:iCs/>
                <w:color w:val="00577D"/>
                <w:szCs w:val="40"/>
              </w:rPr>
              <w:t>Non-compliant</w:t>
            </w:r>
          </w:p>
        </w:tc>
      </w:tr>
      <w:tr w:rsidR="008C0690" w14:paraId="107F13EF" w14:textId="77777777" w:rsidTr="003D5052">
        <w:trPr>
          <w:trHeight w:val="227"/>
        </w:trPr>
        <w:tc>
          <w:tcPr>
            <w:tcW w:w="3942" w:type="pct"/>
            <w:shd w:val="clear" w:color="auto" w:fill="auto"/>
          </w:tcPr>
          <w:p w14:paraId="3D21BE9F" w14:textId="77777777" w:rsidR="008C0690" w:rsidRPr="001E6954" w:rsidRDefault="008C0690" w:rsidP="003D5052">
            <w:pPr>
              <w:spacing w:before="40" w:after="40" w:line="240" w:lineRule="auto"/>
              <w:ind w:left="318" w:hanging="7"/>
            </w:pPr>
            <w:r w:rsidRPr="001E6954">
              <w:t>Requirement 3(3)(d)</w:t>
            </w:r>
          </w:p>
        </w:tc>
        <w:tc>
          <w:tcPr>
            <w:tcW w:w="1058" w:type="pct"/>
            <w:shd w:val="clear" w:color="auto" w:fill="auto"/>
          </w:tcPr>
          <w:p w14:paraId="529A9CD2" w14:textId="77777777" w:rsidR="008C0690" w:rsidRPr="001E6954" w:rsidRDefault="008C0690" w:rsidP="003D5052">
            <w:pPr>
              <w:spacing w:before="40" w:after="40" w:line="240" w:lineRule="auto"/>
              <w:jc w:val="right"/>
              <w:rPr>
                <w:color w:val="0000FF"/>
              </w:rPr>
            </w:pPr>
            <w:r w:rsidRPr="001E6954">
              <w:rPr>
                <w:bCs/>
                <w:iCs/>
                <w:color w:val="00577D"/>
                <w:szCs w:val="40"/>
              </w:rPr>
              <w:t>Non-compliant</w:t>
            </w:r>
          </w:p>
        </w:tc>
      </w:tr>
      <w:tr w:rsidR="008C0690" w14:paraId="20242541" w14:textId="77777777" w:rsidTr="003D5052">
        <w:trPr>
          <w:trHeight w:val="227"/>
        </w:trPr>
        <w:tc>
          <w:tcPr>
            <w:tcW w:w="3942" w:type="pct"/>
            <w:shd w:val="clear" w:color="auto" w:fill="auto"/>
          </w:tcPr>
          <w:p w14:paraId="762C8406" w14:textId="77777777" w:rsidR="008C0690" w:rsidRPr="001E6954" w:rsidRDefault="008C0690" w:rsidP="003D5052">
            <w:pPr>
              <w:spacing w:before="40" w:after="40" w:line="240" w:lineRule="auto"/>
              <w:ind w:left="318" w:hanging="7"/>
            </w:pPr>
            <w:r w:rsidRPr="001E6954">
              <w:t>Requirement 3(3)(e)</w:t>
            </w:r>
          </w:p>
        </w:tc>
        <w:tc>
          <w:tcPr>
            <w:tcW w:w="1058" w:type="pct"/>
            <w:shd w:val="clear" w:color="auto" w:fill="auto"/>
          </w:tcPr>
          <w:p w14:paraId="24D1CFF8" w14:textId="77777777" w:rsidR="008C0690" w:rsidRPr="001E6954" w:rsidRDefault="008C0690" w:rsidP="003D5052">
            <w:pPr>
              <w:spacing w:before="40" w:after="40" w:line="240" w:lineRule="auto"/>
              <w:jc w:val="right"/>
              <w:rPr>
                <w:color w:val="0000FF"/>
              </w:rPr>
            </w:pPr>
            <w:r w:rsidRPr="001E6954">
              <w:rPr>
                <w:bCs/>
                <w:iCs/>
                <w:color w:val="00577D"/>
                <w:szCs w:val="40"/>
              </w:rPr>
              <w:t>Non-compliant</w:t>
            </w:r>
          </w:p>
        </w:tc>
      </w:tr>
      <w:tr w:rsidR="008C0690" w14:paraId="3270166B" w14:textId="77777777" w:rsidTr="003D5052">
        <w:trPr>
          <w:trHeight w:val="227"/>
        </w:trPr>
        <w:tc>
          <w:tcPr>
            <w:tcW w:w="3942" w:type="pct"/>
            <w:shd w:val="clear" w:color="auto" w:fill="auto"/>
          </w:tcPr>
          <w:p w14:paraId="25B5DF05" w14:textId="77777777" w:rsidR="008C0690" w:rsidRPr="001E6954" w:rsidRDefault="008C0690" w:rsidP="003D5052">
            <w:pPr>
              <w:spacing w:before="40" w:after="40" w:line="240" w:lineRule="auto"/>
              <w:ind w:left="318" w:hanging="7"/>
            </w:pPr>
            <w:r w:rsidRPr="001E6954">
              <w:t>Requirement 3(3)(f)</w:t>
            </w:r>
          </w:p>
        </w:tc>
        <w:tc>
          <w:tcPr>
            <w:tcW w:w="1058" w:type="pct"/>
            <w:shd w:val="clear" w:color="auto" w:fill="auto"/>
          </w:tcPr>
          <w:p w14:paraId="4D398354" w14:textId="77777777" w:rsidR="008C0690" w:rsidRPr="001E6954" w:rsidRDefault="008C0690" w:rsidP="003D5052">
            <w:pPr>
              <w:spacing w:before="40" w:after="40" w:line="240" w:lineRule="auto"/>
              <w:jc w:val="right"/>
              <w:rPr>
                <w:color w:val="0000FF"/>
              </w:rPr>
            </w:pPr>
            <w:r w:rsidRPr="001E6954">
              <w:rPr>
                <w:bCs/>
                <w:iCs/>
                <w:color w:val="00577D"/>
                <w:szCs w:val="40"/>
              </w:rPr>
              <w:t>Compliant</w:t>
            </w:r>
          </w:p>
        </w:tc>
      </w:tr>
      <w:tr w:rsidR="008C0690" w14:paraId="43087122" w14:textId="77777777" w:rsidTr="003D5052">
        <w:trPr>
          <w:trHeight w:val="227"/>
        </w:trPr>
        <w:tc>
          <w:tcPr>
            <w:tcW w:w="3942" w:type="pct"/>
            <w:shd w:val="clear" w:color="auto" w:fill="auto"/>
          </w:tcPr>
          <w:p w14:paraId="1118C5BD" w14:textId="77777777" w:rsidR="008C0690" w:rsidRPr="001E6954" w:rsidRDefault="008C0690" w:rsidP="003D5052">
            <w:pPr>
              <w:spacing w:before="40" w:after="40" w:line="240" w:lineRule="auto"/>
              <w:ind w:left="318" w:hanging="7"/>
            </w:pPr>
            <w:r w:rsidRPr="001E6954">
              <w:t>Requirement 3(3)(g)</w:t>
            </w:r>
          </w:p>
        </w:tc>
        <w:tc>
          <w:tcPr>
            <w:tcW w:w="1058" w:type="pct"/>
            <w:shd w:val="clear" w:color="auto" w:fill="auto"/>
          </w:tcPr>
          <w:p w14:paraId="7E66A658" w14:textId="77777777" w:rsidR="008C0690" w:rsidRPr="001E6954" w:rsidRDefault="008C0690" w:rsidP="003D5052">
            <w:pPr>
              <w:spacing w:before="40" w:after="40" w:line="240" w:lineRule="auto"/>
              <w:jc w:val="right"/>
              <w:rPr>
                <w:color w:val="0000FF"/>
              </w:rPr>
            </w:pPr>
            <w:r w:rsidRPr="001E6954">
              <w:rPr>
                <w:bCs/>
                <w:iCs/>
                <w:color w:val="00577D"/>
                <w:szCs w:val="40"/>
              </w:rPr>
              <w:t>Compliant</w:t>
            </w:r>
          </w:p>
        </w:tc>
      </w:tr>
      <w:tr w:rsidR="008C0690" w14:paraId="0695F913" w14:textId="77777777" w:rsidTr="003D5052">
        <w:trPr>
          <w:trHeight w:val="227"/>
        </w:trPr>
        <w:tc>
          <w:tcPr>
            <w:tcW w:w="3942" w:type="pct"/>
            <w:shd w:val="clear" w:color="auto" w:fill="auto"/>
          </w:tcPr>
          <w:p w14:paraId="35E9063C" w14:textId="77777777" w:rsidR="008C0690" w:rsidRPr="001E6954" w:rsidRDefault="008C0690" w:rsidP="003D5052">
            <w:pPr>
              <w:keepNext/>
              <w:spacing w:before="40" w:after="40" w:line="240" w:lineRule="auto"/>
              <w:rPr>
                <w:b/>
              </w:rPr>
            </w:pPr>
            <w:r w:rsidRPr="001E6954">
              <w:rPr>
                <w:b/>
              </w:rPr>
              <w:t>Standard 4 Services and supports for daily living</w:t>
            </w:r>
          </w:p>
        </w:tc>
        <w:tc>
          <w:tcPr>
            <w:tcW w:w="1058" w:type="pct"/>
            <w:shd w:val="clear" w:color="auto" w:fill="auto"/>
          </w:tcPr>
          <w:p w14:paraId="47A10051" w14:textId="77777777" w:rsidR="008C0690" w:rsidRPr="001E6954" w:rsidRDefault="008C0690" w:rsidP="003D5052">
            <w:pPr>
              <w:keepNext/>
              <w:spacing w:before="40" w:after="40" w:line="240" w:lineRule="auto"/>
              <w:jc w:val="right"/>
              <w:rPr>
                <w:b/>
                <w:color w:val="0000FF"/>
              </w:rPr>
            </w:pPr>
            <w:r w:rsidRPr="001E6954">
              <w:rPr>
                <w:b/>
                <w:bCs/>
                <w:iCs/>
                <w:color w:val="00577D"/>
                <w:szCs w:val="40"/>
              </w:rPr>
              <w:t>Non-compliant</w:t>
            </w:r>
          </w:p>
        </w:tc>
      </w:tr>
      <w:tr w:rsidR="008C0690" w14:paraId="5B52C292" w14:textId="77777777" w:rsidTr="003D5052">
        <w:trPr>
          <w:trHeight w:val="227"/>
        </w:trPr>
        <w:tc>
          <w:tcPr>
            <w:tcW w:w="3942" w:type="pct"/>
            <w:shd w:val="clear" w:color="auto" w:fill="auto"/>
          </w:tcPr>
          <w:p w14:paraId="4280F29E" w14:textId="77777777" w:rsidR="008C0690" w:rsidRPr="001E6954" w:rsidRDefault="008C0690" w:rsidP="003D5052">
            <w:pPr>
              <w:spacing w:before="40" w:after="40" w:line="240" w:lineRule="auto"/>
              <w:ind w:left="318" w:hanging="7"/>
            </w:pPr>
            <w:r w:rsidRPr="001E6954">
              <w:t>Requirement 4(3)(a)</w:t>
            </w:r>
          </w:p>
        </w:tc>
        <w:tc>
          <w:tcPr>
            <w:tcW w:w="1058" w:type="pct"/>
            <w:shd w:val="clear" w:color="auto" w:fill="auto"/>
          </w:tcPr>
          <w:p w14:paraId="67E87163" w14:textId="77777777" w:rsidR="008C0690" w:rsidRPr="001E6954" w:rsidRDefault="008C0690" w:rsidP="003D5052">
            <w:pPr>
              <w:spacing w:before="40" w:after="40" w:line="240" w:lineRule="auto"/>
              <w:jc w:val="right"/>
              <w:rPr>
                <w:color w:val="0000FF"/>
              </w:rPr>
            </w:pPr>
            <w:r w:rsidRPr="001E6954">
              <w:rPr>
                <w:bCs/>
                <w:iCs/>
                <w:color w:val="00577D"/>
                <w:szCs w:val="40"/>
              </w:rPr>
              <w:t>Compliant</w:t>
            </w:r>
          </w:p>
        </w:tc>
      </w:tr>
      <w:tr w:rsidR="008C0690" w14:paraId="0609FB3E" w14:textId="77777777" w:rsidTr="003D5052">
        <w:trPr>
          <w:trHeight w:val="227"/>
        </w:trPr>
        <w:tc>
          <w:tcPr>
            <w:tcW w:w="3942" w:type="pct"/>
            <w:shd w:val="clear" w:color="auto" w:fill="auto"/>
          </w:tcPr>
          <w:p w14:paraId="10FF528E" w14:textId="77777777" w:rsidR="008C0690" w:rsidRPr="001E6954" w:rsidRDefault="008C0690" w:rsidP="003D5052">
            <w:pPr>
              <w:spacing w:before="40" w:after="40" w:line="240" w:lineRule="auto"/>
              <w:ind w:left="318" w:hanging="7"/>
            </w:pPr>
            <w:r w:rsidRPr="001E6954">
              <w:t>Requirement 4(3)(b)</w:t>
            </w:r>
          </w:p>
        </w:tc>
        <w:tc>
          <w:tcPr>
            <w:tcW w:w="1058" w:type="pct"/>
            <w:shd w:val="clear" w:color="auto" w:fill="auto"/>
          </w:tcPr>
          <w:p w14:paraId="2E0EBA33" w14:textId="77777777" w:rsidR="008C0690" w:rsidRPr="001E6954" w:rsidRDefault="008C0690" w:rsidP="003D5052">
            <w:pPr>
              <w:spacing w:before="40" w:after="40" w:line="240" w:lineRule="auto"/>
              <w:jc w:val="right"/>
              <w:rPr>
                <w:color w:val="0000FF"/>
              </w:rPr>
            </w:pPr>
            <w:r w:rsidRPr="001E6954">
              <w:rPr>
                <w:bCs/>
                <w:iCs/>
                <w:color w:val="00577D"/>
                <w:szCs w:val="40"/>
              </w:rPr>
              <w:t>Compliant</w:t>
            </w:r>
          </w:p>
        </w:tc>
      </w:tr>
      <w:tr w:rsidR="008C0690" w14:paraId="1492A442" w14:textId="77777777" w:rsidTr="003D5052">
        <w:trPr>
          <w:trHeight w:val="227"/>
        </w:trPr>
        <w:tc>
          <w:tcPr>
            <w:tcW w:w="3942" w:type="pct"/>
            <w:shd w:val="clear" w:color="auto" w:fill="auto"/>
          </w:tcPr>
          <w:p w14:paraId="47F81C4A" w14:textId="77777777" w:rsidR="008C0690" w:rsidRPr="001E6954" w:rsidRDefault="008C0690" w:rsidP="003D5052">
            <w:pPr>
              <w:spacing w:before="40" w:after="40" w:line="240" w:lineRule="auto"/>
              <w:ind w:left="318" w:hanging="7"/>
            </w:pPr>
            <w:r w:rsidRPr="001E6954">
              <w:t>Requirement 4(3)(c)</w:t>
            </w:r>
          </w:p>
        </w:tc>
        <w:tc>
          <w:tcPr>
            <w:tcW w:w="1058" w:type="pct"/>
            <w:shd w:val="clear" w:color="auto" w:fill="auto"/>
          </w:tcPr>
          <w:p w14:paraId="14622784" w14:textId="77777777" w:rsidR="008C0690" w:rsidRPr="001E6954" w:rsidRDefault="008C0690" w:rsidP="003D5052">
            <w:pPr>
              <w:spacing w:before="40" w:after="40" w:line="240" w:lineRule="auto"/>
              <w:jc w:val="right"/>
              <w:rPr>
                <w:color w:val="0000FF"/>
              </w:rPr>
            </w:pPr>
            <w:r w:rsidRPr="001E6954">
              <w:rPr>
                <w:bCs/>
                <w:iCs/>
                <w:color w:val="00577D"/>
                <w:szCs w:val="40"/>
              </w:rPr>
              <w:t>Non-compliant</w:t>
            </w:r>
          </w:p>
        </w:tc>
      </w:tr>
      <w:tr w:rsidR="008C0690" w14:paraId="441555DE" w14:textId="77777777" w:rsidTr="003D5052">
        <w:trPr>
          <w:trHeight w:val="227"/>
        </w:trPr>
        <w:tc>
          <w:tcPr>
            <w:tcW w:w="3942" w:type="pct"/>
            <w:shd w:val="clear" w:color="auto" w:fill="auto"/>
          </w:tcPr>
          <w:p w14:paraId="58B43F62" w14:textId="77777777" w:rsidR="008C0690" w:rsidRPr="001E6954" w:rsidRDefault="008C0690" w:rsidP="003D5052">
            <w:pPr>
              <w:spacing w:before="40" w:after="40" w:line="240" w:lineRule="auto"/>
              <w:ind w:left="318" w:hanging="7"/>
            </w:pPr>
            <w:r w:rsidRPr="001E6954">
              <w:t>Requirement 4(3)(d)</w:t>
            </w:r>
          </w:p>
        </w:tc>
        <w:tc>
          <w:tcPr>
            <w:tcW w:w="1058" w:type="pct"/>
            <w:shd w:val="clear" w:color="auto" w:fill="auto"/>
          </w:tcPr>
          <w:p w14:paraId="15F0706A" w14:textId="77777777" w:rsidR="008C0690" w:rsidRPr="001E6954" w:rsidRDefault="008C0690" w:rsidP="003D5052">
            <w:pPr>
              <w:spacing w:before="40" w:after="40" w:line="240" w:lineRule="auto"/>
              <w:jc w:val="right"/>
              <w:rPr>
                <w:color w:val="0000FF"/>
              </w:rPr>
            </w:pPr>
            <w:r w:rsidRPr="001E6954">
              <w:rPr>
                <w:bCs/>
                <w:iCs/>
                <w:color w:val="00577D"/>
                <w:szCs w:val="40"/>
              </w:rPr>
              <w:t>Compliant</w:t>
            </w:r>
          </w:p>
        </w:tc>
      </w:tr>
      <w:tr w:rsidR="008C0690" w14:paraId="032AE484" w14:textId="77777777" w:rsidTr="003D5052">
        <w:trPr>
          <w:trHeight w:val="227"/>
        </w:trPr>
        <w:tc>
          <w:tcPr>
            <w:tcW w:w="3942" w:type="pct"/>
            <w:shd w:val="clear" w:color="auto" w:fill="auto"/>
          </w:tcPr>
          <w:p w14:paraId="018C0ACE" w14:textId="77777777" w:rsidR="008C0690" w:rsidRPr="001E6954" w:rsidRDefault="008C0690" w:rsidP="003D5052">
            <w:pPr>
              <w:spacing w:before="40" w:after="40" w:line="240" w:lineRule="auto"/>
              <w:ind w:left="318" w:hanging="7"/>
            </w:pPr>
            <w:r w:rsidRPr="001E6954">
              <w:t>Requirement 4(3)(e)</w:t>
            </w:r>
          </w:p>
        </w:tc>
        <w:tc>
          <w:tcPr>
            <w:tcW w:w="1058" w:type="pct"/>
            <w:shd w:val="clear" w:color="auto" w:fill="auto"/>
          </w:tcPr>
          <w:p w14:paraId="74873C8D" w14:textId="77777777" w:rsidR="008C0690" w:rsidRPr="001E6954" w:rsidRDefault="008C0690" w:rsidP="003D5052">
            <w:pPr>
              <w:spacing w:before="40" w:after="40" w:line="240" w:lineRule="auto"/>
              <w:jc w:val="right"/>
              <w:rPr>
                <w:color w:val="0000FF"/>
              </w:rPr>
            </w:pPr>
            <w:r w:rsidRPr="001E6954">
              <w:rPr>
                <w:bCs/>
                <w:iCs/>
                <w:color w:val="00577D"/>
                <w:szCs w:val="40"/>
              </w:rPr>
              <w:t>Compliant</w:t>
            </w:r>
          </w:p>
        </w:tc>
      </w:tr>
      <w:tr w:rsidR="008C0690" w14:paraId="0A3A88C5" w14:textId="77777777" w:rsidTr="003D5052">
        <w:trPr>
          <w:trHeight w:val="227"/>
        </w:trPr>
        <w:tc>
          <w:tcPr>
            <w:tcW w:w="3942" w:type="pct"/>
            <w:shd w:val="clear" w:color="auto" w:fill="auto"/>
          </w:tcPr>
          <w:p w14:paraId="1F8D3B33" w14:textId="77777777" w:rsidR="008C0690" w:rsidRPr="001E6954" w:rsidRDefault="008C0690" w:rsidP="003D5052">
            <w:pPr>
              <w:spacing w:before="40" w:after="40" w:line="240" w:lineRule="auto"/>
              <w:ind w:left="318" w:hanging="7"/>
            </w:pPr>
            <w:r w:rsidRPr="001E6954">
              <w:t>Requirement 4(3)(f)</w:t>
            </w:r>
          </w:p>
        </w:tc>
        <w:tc>
          <w:tcPr>
            <w:tcW w:w="1058" w:type="pct"/>
            <w:shd w:val="clear" w:color="auto" w:fill="auto"/>
          </w:tcPr>
          <w:p w14:paraId="0824E38F" w14:textId="77777777" w:rsidR="008C0690" w:rsidRPr="001E6954" w:rsidRDefault="008C0690" w:rsidP="003D5052">
            <w:pPr>
              <w:spacing w:before="40" w:after="40" w:line="240" w:lineRule="auto"/>
              <w:jc w:val="right"/>
              <w:rPr>
                <w:color w:val="0000FF"/>
              </w:rPr>
            </w:pPr>
            <w:r w:rsidRPr="001E6954">
              <w:rPr>
                <w:bCs/>
                <w:iCs/>
                <w:color w:val="00577D"/>
                <w:szCs w:val="40"/>
              </w:rPr>
              <w:t>Compliant</w:t>
            </w:r>
          </w:p>
        </w:tc>
      </w:tr>
      <w:tr w:rsidR="008C0690" w14:paraId="5CF0E35A" w14:textId="77777777" w:rsidTr="003D5052">
        <w:trPr>
          <w:trHeight w:val="227"/>
        </w:trPr>
        <w:tc>
          <w:tcPr>
            <w:tcW w:w="3942" w:type="pct"/>
            <w:shd w:val="clear" w:color="auto" w:fill="auto"/>
          </w:tcPr>
          <w:p w14:paraId="029D9A4D" w14:textId="77777777" w:rsidR="008C0690" w:rsidRPr="001E6954" w:rsidRDefault="008C0690" w:rsidP="003D5052">
            <w:pPr>
              <w:spacing w:before="40" w:after="40" w:line="240" w:lineRule="auto"/>
              <w:ind w:left="318" w:hanging="7"/>
            </w:pPr>
            <w:r w:rsidRPr="001E6954">
              <w:t>Requirement 4(3)(g)</w:t>
            </w:r>
          </w:p>
        </w:tc>
        <w:tc>
          <w:tcPr>
            <w:tcW w:w="1058" w:type="pct"/>
            <w:shd w:val="clear" w:color="auto" w:fill="auto"/>
          </w:tcPr>
          <w:p w14:paraId="7335404E" w14:textId="77777777" w:rsidR="008C0690" w:rsidRPr="001E6954" w:rsidRDefault="008C0690" w:rsidP="003D5052">
            <w:pPr>
              <w:spacing w:before="40" w:after="40" w:line="240" w:lineRule="auto"/>
              <w:jc w:val="right"/>
              <w:rPr>
                <w:color w:val="0000FF"/>
              </w:rPr>
            </w:pPr>
            <w:r w:rsidRPr="001E6954">
              <w:rPr>
                <w:bCs/>
                <w:iCs/>
                <w:color w:val="00577D"/>
                <w:szCs w:val="40"/>
              </w:rPr>
              <w:t>Compliant</w:t>
            </w:r>
          </w:p>
        </w:tc>
      </w:tr>
      <w:tr w:rsidR="008C0690" w14:paraId="1685970C" w14:textId="77777777" w:rsidTr="003D5052">
        <w:trPr>
          <w:trHeight w:val="227"/>
        </w:trPr>
        <w:tc>
          <w:tcPr>
            <w:tcW w:w="3942" w:type="pct"/>
            <w:shd w:val="clear" w:color="auto" w:fill="auto"/>
          </w:tcPr>
          <w:p w14:paraId="204EDD92" w14:textId="77777777" w:rsidR="008C0690" w:rsidRPr="001E6954" w:rsidRDefault="008C0690" w:rsidP="003D5052">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0C96F6C5" w14:textId="77777777" w:rsidR="008C0690" w:rsidRPr="001E6954" w:rsidRDefault="008C0690" w:rsidP="003D5052">
            <w:pPr>
              <w:keepNext/>
              <w:spacing w:before="40" w:after="40" w:line="240" w:lineRule="auto"/>
              <w:jc w:val="right"/>
              <w:rPr>
                <w:b/>
                <w:color w:val="0000FF"/>
              </w:rPr>
            </w:pPr>
            <w:r w:rsidRPr="001E6954">
              <w:rPr>
                <w:b/>
                <w:bCs/>
                <w:iCs/>
                <w:color w:val="00577D"/>
                <w:szCs w:val="40"/>
              </w:rPr>
              <w:t>Compliant</w:t>
            </w:r>
          </w:p>
        </w:tc>
      </w:tr>
      <w:tr w:rsidR="008C0690" w14:paraId="26DAC6D1" w14:textId="77777777" w:rsidTr="003D5052">
        <w:trPr>
          <w:trHeight w:val="227"/>
        </w:trPr>
        <w:tc>
          <w:tcPr>
            <w:tcW w:w="3942" w:type="pct"/>
            <w:shd w:val="clear" w:color="auto" w:fill="auto"/>
          </w:tcPr>
          <w:p w14:paraId="1E0052AC" w14:textId="77777777" w:rsidR="008C0690" w:rsidRPr="001E6954" w:rsidRDefault="008C0690" w:rsidP="003D5052">
            <w:pPr>
              <w:spacing w:before="40" w:after="40" w:line="240" w:lineRule="auto"/>
              <w:ind w:left="318" w:hanging="7"/>
            </w:pPr>
            <w:r w:rsidRPr="001E6954">
              <w:t>Requirement 5(3)(a)</w:t>
            </w:r>
          </w:p>
        </w:tc>
        <w:tc>
          <w:tcPr>
            <w:tcW w:w="1058" w:type="pct"/>
            <w:shd w:val="clear" w:color="auto" w:fill="auto"/>
          </w:tcPr>
          <w:p w14:paraId="0D704384" w14:textId="77777777" w:rsidR="008C0690" w:rsidRPr="001E6954" w:rsidRDefault="008C0690" w:rsidP="003D5052">
            <w:pPr>
              <w:spacing w:before="40" w:after="40" w:line="240" w:lineRule="auto"/>
              <w:jc w:val="right"/>
              <w:rPr>
                <w:color w:val="0000FF"/>
              </w:rPr>
            </w:pPr>
            <w:r w:rsidRPr="001E6954">
              <w:rPr>
                <w:bCs/>
                <w:iCs/>
                <w:color w:val="00577D"/>
                <w:szCs w:val="40"/>
              </w:rPr>
              <w:t>Compliant</w:t>
            </w:r>
          </w:p>
        </w:tc>
      </w:tr>
      <w:tr w:rsidR="008C0690" w14:paraId="264EB852" w14:textId="77777777" w:rsidTr="003D5052">
        <w:trPr>
          <w:trHeight w:val="227"/>
        </w:trPr>
        <w:tc>
          <w:tcPr>
            <w:tcW w:w="3942" w:type="pct"/>
            <w:shd w:val="clear" w:color="auto" w:fill="auto"/>
          </w:tcPr>
          <w:p w14:paraId="320A0BAE" w14:textId="77777777" w:rsidR="008C0690" w:rsidRPr="001E6954" w:rsidRDefault="008C0690" w:rsidP="003D5052">
            <w:pPr>
              <w:spacing w:before="40" w:after="40" w:line="240" w:lineRule="auto"/>
              <w:ind w:left="318" w:hanging="7"/>
            </w:pPr>
            <w:r w:rsidRPr="001E6954">
              <w:t>Requirement 5(3)(b)</w:t>
            </w:r>
          </w:p>
        </w:tc>
        <w:tc>
          <w:tcPr>
            <w:tcW w:w="1058" w:type="pct"/>
            <w:shd w:val="clear" w:color="auto" w:fill="auto"/>
          </w:tcPr>
          <w:p w14:paraId="466EDE30" w14:textId="77777777" w:rsidR="008C0690" w:rsidRPr="001E6954" w:rsidRDefault="008C0690" w:rsidP="003D5052">
            <w:pPr>
              <w:spacing w:before="40" w:after="40" w:line="240" w:lineRule="auto"/>
              <w:jc w:val="right"/>
              <w:rPr>
                <w:color w:val="0000FF"/>
              </w:rPr>
            </w:pPr>
            <w:r w:rsidRPr="001E6954">
              <w:rPr>
                <w:bCs/>
                <w:iCs/>
                <w:color w:val="00577D"/>
                <w:szCs w:val="40"/>
              </w:rPr>
              <w:t>Compliant</w:t>
            </w:r>
          </w:p>
        </w:tc>
      </w:tr>
      <w:tr w:rsidR="008C0690" w14:paraId="37C09D0C" w14:textId="77777777" w:rsidTr="003D5052">
        <w:trPr>
          <w:trHeight w:val="227"/>
        </w:trPr>
        <w:tc>
          <w:tcPr>
            <w:tcW w:w="3942" w:type="pct"/>
            <w:shd w:val="clear" w:color="auto" w:fill="auto"/>
          </w:tcPr>
          <w:p w14:paraId="3501F64F" w14:textId="77777777" w:rsidR="008C0690" w:rsidRPr="001E6954" w:rsidRDefault="008C0690" w:rsidP="003D5052">
            <w:pPr>
              <w:spacing w:before="40" w:after="40" w:line="240" w:lineRule="auto"/>
              <w:ind w:left="318" w:hanging="7"/>
            </w:pPr>
            <w:r w:rsidRPr="001E6954">
              <w:t>Requirement 5(3)(c)</w:t>
            </w:r>
          </w:p>
        </w:tc>
        <w:tc>
          <w:tcPr>
            <w:tcW w:w="1058" w:type="pct"/>
            <w:shd w:val="clear" w:color="auto" w:fill="auto"/>
          </w:tcPr>
          <w:p w14:paraId="27530A58" w14:textId="77777777" w:rsidR="008C0690" w:rsidRPr="001E6954" w:rsidRDefault="008C0690" w:rsidP="003D5052">
            <w:pPr>
              <w:spacing w:before="40" w:after="40" w:line="240" w:lineRule="auto"/>
              <w:jc w:val="right"/>
              <w:rPr>
                <w:color w:val="0000FF"/>
              </w:rPr>
            </w:pPr>
            <w:r w:rsidRPr="001E6954">
              <w:rPr>
                <w:bCs/>
                <w:iCs/>
                <w:color w:val="00577D"/>
                <w:szCs w:val="40"/>
              </w:rPr>
              <w:t>Compliant</w:t>
            </w:r>
          </w:p>
        </w:tc>
      </w:tr>
      <w:tr w:rsidR="008C0690" w14:paraId="390D96B3" w14:textId="77777777" w:rsidTr="003D5052">
        <w:trPr>
          <w:trHeight w:val="227"/>
        </w:trPr>
        <w:tc>
          <w:tcPr>
            <w:tcW w:w="3942" w:type="pct"/>
            <w:shd w:val="clear" w:color="auto" w:fill="auto"/>
          </w:tcPr>
          <w:p w14:paraId="7355AF58" w14:textId="77777777" w:rsidR="008C0690" w:rsidRPr="001E6954" w:rsidRDefault="008C0690" w:rsidP="003D5052">
            <w:pPr>
              <w:keepNext/>
              <w:spacing w:before="40" w:after="40" w:line="240" w:lineRule="auto"/>
              <w:rPr>
                <w:b/>
              </w:rPr>
            </w:pPr>
            <w:r w:rsidRPr="001E6954">
              <w:rPr>
                <w:b/>
              </w:rPr>
              <w:t>Standard 6 Feedback and complaints</w:t>
            </w:r>
          </w:p>
        </w:tc>
        <w:tc>
          <w:tcPr>
            <w:tcW w:w="1058" w:type="pct"/>
            <w:shd w:val="clear" w:color="auto" w:fill="auto"/>
          </w:tcPr>
          <w:p w14:paraId="3934C8F1" w14:textId="77777777" w:rsidR="008C0690" w:rsidRPr="001E6954" w:rsidRDefault="008C0690" w:rsidP="003D5052">
            <w:pPr>
              <w:keepNext/>
              <w:spacing w:before="40" w:after="40" w:line="240" w:lineRule="auto"/>
              <w:jc w:val="right"/>
              <w:rPr>
                <w:b/>
                <w:color w:val="0000FF"/>
              </w:rPr>
            </w:pPr>
            <w:r w:rsidRPr="001E6954">
              <w:rPr>
                <w:b/>
                <w:bCs/>
                <w:iCs/>
                <w:color w:val="00577D"/>
                <w:szCs w:val="40"/>
              </w:rPr>
              <w:t>Non-compliant</w:t>
            </w:r>
          </w:p>
        </w:tc>
      </w:tr>
      <w:tr w:rsidR="008C0690" w14:paraId="28CF2109" w14:textId="77777777" w:rsidTr="003D5052">
        <w:trPr>
          <w:trHeight w:val="227"/>
        </w:trPr>
        <w:tc>
          <w:tcPr>
            <w:tcW w:w="3942" w:type="pct"/>
            <w:shd w:val="clear" w:color="auto" w:fill="auto"/>
          </w:tcPr>
          <w:p w14:paraId="595B2000" w14:textId="77777777" w:rsidR="008C0690" w:rsidRPr="001E6954" w:rsidRDefault="008C0690" w:rsidP="003D5052">
            <w:pPr>
              <w:spacing w:before="40" w:after="40" w:line="240" w:lineRule="auto"/>
              <w:ind w:left="318" w:hanging="7"/>
            </w:pPr>
            <w:r w:rsidRPr="001E6954">
              <w:t>Requirement 6(3)(a)</w:t>
            </w:r>
          </w:p>
        </w:tc>
        <w:tc>
          <w:tcPr>
            <w:tcW w:w="1058" w:type="pct"/>
            <w:shd w:val="clear" w:color="auto" w:fill="auto"/>
          </w:tcPr>
          <w:p w14:paraId="17E78B13" w14:textId="77777777" w:rsidR="008C0690" w:rsidRPr="001E6954" w:rsidRDefault="008C0690" w:rsidP="003D5052">
            <w:pPr>
              <w:spacing w:before="40" w:after="40" w:line="240" w:lineRule="auto"/>
              <w:jc w:val="right"/>
              <w:rPr>
                <w:color w:val="0000FF"/>
              </w:rPr>
            </w:pPr>
            <w:r w:rsidRPr="001E6954">
              <w:rPr>
                <w:bCs/>
                <w:iCs/>
                <w:color w:val="00577D"/>
                <w:szCs w:val="40"/>
              </w:rPr>
              <w:t>Compliant</w:t>
            </w:r>
          </w:p>
        </w:tc>
      </w:tr>
      <w:tr w:rsidR="008C0690" w14:paraId="0935C719" w14:textId="77777777" w:rsidTr="003D5052">
        <w:trPr>
          <w:trHeight w:val="227"/>
        </w:trPr>
        <w:tc>
          <w:tcPr>
            <w:tcW w:w="3942" w:type="pct"/>
            <w:shd w:val="clear" w:color="auto" w:fill="auto"/>
          </w:tcPr>
          <w:p w14:paraId="2D331489" w14:textId="77777777" w:rsidR="008C0690" w:rsidRPr="001E6954" w:rsidRDefault="008C0690" w:rsidP="003D5052">
            <w:pPr>
              <w:spacing w:before="40" w:after="40" w:line="240" w:lineRule="auto"/>
              <w:ind w:left="318" w:hanging="7"/>
            </w:pPr>
            <w:r w:rsidRPr="001E6954">
              <w:t>Requirement 6(3)(b)</w:t>
            </w:r>
          </w:p>
        </w:tc>
        <w:tc>
          <w:tcPr>
            <w:tcW w:w="1058" w:type="pct"/>
            <w:shd w:val="clear" w:color="auto" w:fill="auto"/>
          </w:tcPr>
          <w:p w14:paraId="1BA7A370" w14:textId="77777777" w:rsidR="008C0690" w:rsidRPr="001E6954" w:rsidRDefault="008C0690" w:rsidP="003D5052">
            <w:pPr>
              <w:spacing w:before="40" w:after="40" w:line="240" w:lineRule="auto"/>
              <w:jc w:val="right"/>
              <w:rPr>
                <w:color w:val="0000FF"/>
              </w:rPr>
            </w:pPr>
            <w:r w:rsidRPr="001E6954">
              <w:rPr>
                <w:bCs/>
                <w:iCs/>
                <w:color w:val="00577D"/>
                <w:szCs w:val="40"/>
              </w:rPr>
              <w:t>Compliant</w:t>
            </w:r>
          </w:p>
        </w:tc>
      </w:tr>
      <w:tr w:rsidR="008C0690" w14:paraId="091BE16F" w14:textId="77777777" w:rsidTr="003D5052">
        <w:trPr>
          <w:trHeight w:val="227"/>
        </w:trPr>
        <w:tc>
          <w:tcPr>
            <w:tcW w:w="3942" w:type="pct"/>
            <w:shd w:val="clear" w:color="auto" w:fill="auto"/>
          </w:tcPr>
          <w:p w14:paraId="6F23C187" w14:textId="77777777" w:rsidR="008C0690" w:rsidRPr="001E6954" w:rsidRDefault="008C0690" w:rsidP="003D5052">
            <w:pPr>
              <w:spacing w:before="40" w:after="40" w:line="240" w:lineRule="auto"/>
              <w:ind w:left="318" w:hanging="7"/>
            </w:pPr>
            <w:r w:rsidRPr="001E6954">
              <w:t>Requirement 6(3)(c)</w:t>
            </w:r>
          </w:p>
        </w:tc>
        <w:tc>
          <w:tcPr>
            <w:tcW w:w="1058" w:type="pct"/>
            <w:shd w:val="clear" w:color="auto" w:fill="auto"/>
          </w:tcPr>
          <w:p w14:paraId="49C441C4" w14:textId="77777777" w:rsidR="008C0690" w:rsidRPr="001E6954" w:rsidRDefault="008C0690" w:rsidP="003D5052">
            <w:pPr>
              <w:spacing w:before="40" w:after="40" w:line="240" w:lineRule="auto"/>
              <w:jc w:val="right"/>
              <w:rPr>
                <w:color w:val="0000FF"/>
              </w:rPr>
            </w:pPr>
            <w:r w:rsidRPr="001E6954">
              <w:rPr>
                <w:bCs/>
                <w:iCs/>
                <w:color w:val="00577D"/>
                <w:szCs w:val="40"/>
              </w:rPr>
              <w:t>Non-compliant</w:t>
            </w:r>
          </w:p>
        </w:tc>
      </w:tr>
      <w:tr w:rsidR="008C0690" w14:paraId="2751A0A3" w14:textId="77777777" w:rsidTr="003D5052">
        <w:trPr>
          <w:trHeight w:val="227"/>
        </w:trPr>
        <w:tc>
          <w:tcPr>
            <w:tcW w:w="3942" w:type="pct"/>
            <w:shd w:val="clear" w:color="auto" w:fill="auto"/>
          </w:tcPr>
          <w:p w14:paraId="0DA42204" w14:textId="77777777" w:rsidR="008C0690" w:rsidRPr="001E6954" w:rsidRDefault="008C0690" w:rsidP="003D5052">
            <w:pPr>
              <w:spacing w:before="40" w:after="40" w:line="240" w:lineRule="auto"/>
              <w:ind w:left="318" w:hanging="7"/>
            </w:pPr>
            <w:r w:rsidRPr="001E6954">
              <w:t>Requirement 6(3)(d)</w:t>
            </w:r>
          </w:p>
        </w:tc>
        <w:tc>
          <w:tcPr>
            <w:tcW w:w="1058" w:type="pct"/>
            <w:shd w:val="clear" w:color="auto" w:fill="auto"/>
          </w:tcPr>
          <w:p w14:paraId="6CB999E4" w14:textId="77777777" w:rsidR="008C0690" w:rsidRPr="001E6954" w:rsidRDefault="008C0690" w:rsidP="003D5052">
            <w:pPr>
              <w:spacing w:before="40" w:after="40" w:line="240" w:lineRule="auto"/>
              <w:jc w:val="right"/>
              <w:rPr>
                <w:color w:val="0000FF"/>
              </w:rPr>
            </w:pPr>
            <w:r w:rsidRPr="001E6954">
              <w:rPr>
                <w:bCs/>
                <w:iCs/>
                <w:color w:val="00577D"/>
                <w:szCs w:val="40"/>
              </w:rPr>
              <w:t>Compliant</w:t>
            </w:r>
          </w:p>
        </w:tc>
      </w:tr>
      <w:tr w:rsidR="008C0690" w14:paraId="397CF6CD" w14:textId="77777777" w:rsidTr="003D5052">
        <w:trPr>
          <w:trHeight w:val="227"/>
        </w:trPr>
        <w:tc>
          <w:tcPr>
            <w:tcW w:w="3942" w:type="pct"/>
            <w:shd w:val="clear" w:color="auto" w:fill="auto"/>
          </w:tcPr>
          <w:p w14:paraId="018C5AC5" w14:textId="77777777" w:rsidR="008C0690" w:rsidRPr="001E6954" w:rsidRDefault="008C0690" w:rsidP="003D5052">
            <w:pPr>
              <w:keepNext/>
              <w:spacing w:before="40" w:after="40" w:line="240" w:lineRule="auto"/>
              <w:rPr>
                <w:b/>
              </w:rPr>
            </w:pPr>
            <w:r w:rsidRPr="001E6954">
              <w:rPr>
                <w:b/>
              </w:rPr>
              <w:t>Standard 7 Human resources</w:t>
            </w:r>
          </w:p>
        </w:tc>
        <w:tc>
          <w:tcPr>
            <w:tcW w:w="1058" w:type="pct"/>
            <w:shd w:val="clear" w:color="auto" w:fill="auto"/>
          </w:tcPr>
          <w:p w14:paraId="0082EAF9" w14:textId="77777777" w:rsidR="008C0690" w:rsidRPr="001E6954" w:rsidRDefault="008C0690" w:rsidP="003D5052">
            <w:pPr>
              <w:keepNext/>
              <w:spacing w:before="40" w:after="40" w:line="240" w:lineRule="auto"/>
              <w:jc w:val="right"/>
              <w:rPr>
                <w:b/>
                <w:color w:val="0000FF"/>
              </w:rPr>
            </w:pPr>
            <w:r w:rsidRPr="001E6954">
              <w:rPr>
                <w:b/>
                <w:bCs/>
                <w:iCs/>
                <w:color w:val="00577D"/>
                <w:szCs w:val="40"/>
              </w:rPr>
              <w:t>Non-compliant</w:t>
            </w:r>
          </w:p>
        </w:tc>
      </w:tr>
      <w:tr w:rsidR="008C0690" w14:paraId="3BCE3E2A" w14:textId="77777777" w:rsidTr="003D5052">
        <w:trPr>
          <w:trHeight w:val="227"/>
        </w:trPr>
        <w:tc>
          <w:tcPr>
            <w:tcW w:w="3942" w:type="pct"/>
            <w:shd w:val="clear" w:color="auto" w:fill="auto"/>
          </w:tcPr>
          <w:p w14:paraId="0A14D91F" w14:textId="77777777" w:rsidR="008C0690" w:rsidRPr="001E6954" w:rsidRDefault="008C0690" w:rsidP="003D5052">
            <w:pPr>
              <w:spacing w:before="40" w:after="40" w:line="240" w:lineRule="auto"/>
              <w:ind w:left="318" w:hanging="7"/>
            </w:pPr>
            <w:r w:rsidRPr="001E6954">
              <w:t>Requirement 7(3)(a)</w:t>
            </w:r>
          </w:p>
        </w:tc>
        <w:tc>
          <w:tcPr>
            <w:tcW w:w="1058" w:type="pct"/>
            <w:shd w:val="clear" w:color="auto" w:fill="auto"/>
          </w:tcPr>
          <w:p w14:paraId="5CDA3FCB" w14:textId="77777777" w:rsidR="008C0690" w:rsidRPr="001E6954" w:rsidRDefault="008C0690" w:rsidP="003D5052">
            <w:pPr>
              <w:spacing w:before="40" w:after="40" w:line="240" w:lineRule="auto"/>
              <w:jc w:val="right"/>
              <w:rPr>
                <w:color w:val="0000FF"/>
              </w:rPr>
            </w:pPr>
            <w:r w:rsidRPr="001E6954">
              <w:rPr>
                <w:bCs/>
                <w:iCs/>
                <w:color w:val="00577D"/>
                <w:szCs w:val="40"/>
              </w:rPr>
              <w:t>Non-compliant</w:t>
            </w:r>
          </w:p>
        </w:tc>
      </w:tr>
      <w:tr w:rsidR="008C0690" w14:paraId="42657100" w14:textId="77777777" w:rsidTr="003D5052">
        <w:trPr>
          <w:trHeight w:val="227"/>
        </w:trPr>
        <w:tc>
          <w:tcPr>
            <w:tcW w:w="3942" w:type="pct"/>
            <w:shd w:val="clear" w:color="auto" w:fill="auto"/>
          </w:tcPr>
          <w:p w14:paraId="7233AEEA" w14:textId="77777777" w:rsidR="008C0690" w:rsidRPr="001E6954" w:rsidRDefault="008C0690" w:rsidP="003D5052">
            <w:pPr>
              <w:spacing w:before="40" w:after="40" w:line="240" w:lineRule="auto"/>
              <w:ind w:left="318" w:hanging="7"/>
            </w:pPr>
            <w:r w:rsidRPr="001E6954">
              <w:t>Requirement 7(3)(b)</w:t>
            </w:r>
          </w:p>
        </w:tc>
        <w:tc>
          <w:tcPr>
            <w:tcW w:w="1058" w:type="pct"/>
            <w:shd w:val="clear" w:color="auto" w:fill="auto"/>
          </w:tcPr>
          <w:p w14:paraId="43CA4929" w14:textId="77777777" w:rsidR="008C0690" w:rsidRPr="001E6954" w:rsidRDefault="008C0690" w:rsidP="003D5052">
            <w:pPr>
              <w:spacing w:before="40" w:after="40" w:line="240" w:lineRule="auto"/>
              <w:jc w:val="right"/>
              <w:rPr>
                <w:color w:val="0000FF"/>
              </w:rPr>
            </w:pPr>
            <w:r w:rsidRPr="001E6954">
              <w:rPr>
                <w:bCs/>
                <w:iCs/>
                <w:color w:val="00577D"/>
                <w:szCs w:val="40"/>
              </w:rPr>
              <w:t>Compliant</w:t>
            </w:r>
          </w:p>
        </w:tc>
      </w:tr>
      <w:tr w:rsidR="008C0690" w14:paraId="1C815B95" w14:textId="77777777" w:rsidTr="003D5052">
        <w:trPr>
          <w:trHeight w:val="227"/>
        </w:trPr>
        <w:tc>
          <w:tcPr>
            <w:tcW w:w="3942" w:type="pct"/>
            <w:shd w:val="clear" w:color="auto" w:fill="auto"/>
          </w:tcPr>
          <w:p w14:paraId="48ACF54D" w14:textId="77777777" w:rsidR="008C0690" w:rsidRPr="001E6954" w:rsidRDefault="008C0690" w:rsidP="003D5052">
            <w:pPr>
              <w:spacing w:before="40" w:after="40" w:line="240" w:lineRule="auto"/>
              <w:ind w:left="318" w:hanging="7"/>
            </w:pPr>
            <w:r w:rsidRPr="001E6954">
              <w:t>Requirement 7(3)(c)</w:t>
            </w:r>
          </w:p>
        </w:tc>
        <w:tc>
          <w:tcPr>
            <w:tcW w:w="1058" w:type="pct"/>
            <w:shd w:val="clear" w:color="auto" w:fill="auto"/>
          </w:tcPr>
          <w:p w14:paraId="2E4B5ED2" w14:textId="77777777" w:rsidR="008C0690" w:rsidRPr="001E6954" w:rsidRDefault="008C0690" w:rsidP="003D5052">
            <w:pPr>
              <w:spacing w:before="40" w:after="40" w:line="240" w:lineRule="auto"/>
              <w:jc w:val="right"/>
              <w:rPr>
                <w:color w:val="0000FF"/>
              </w:rPr>
            </w:pPr>
            <w:r w:rsidRPr="001E6954">
              <w:rPr>
                <w:bCs/>
                <w:iCs/>
                <w:color w:val="00577D"/>
                <w:szCs w:val="40"/>
              </w:rPr>
              <w:t>Non-compliant</w:t>
            </w:r>
          </w:p>
        </w:tc>
      </w:tr>
      <w:tr w:rsidR="008C0690" w14:paraId="312DFEFE" w14:textId="77777777" w:rsidTr="003D5052">
        <w:trPr>
          <w:trHeight w:val="227"/>
        </w:trPr>
        <w:tc>
          <w:tcPr>
            <w:tcW w:w="3942" w:type="pct"/>
            <w:shd w:val="clear" w:color="auto" w:fill="auto"/>
          </w:tcPr>
          <w:p w14:paraId="29A32CEF" w14:textId="77777777" w:rsidR="008C0690" w:rsidRPr="001E6954" w:rsidRDefault="008C0690" w:rsidP="003D5052">
            <w:pPr>
              <w:spacing w:before="40" w:after="40" w:line="240" w:lineRule="auto"/>
              <w:ind w:left="318" w:hanging="7"/>
            </w:pPr>
            <w:r w:rsidRPr="001E6954">
              <w:t>Requirement 7(3)(d)</w:t>
            </w:r>
          </w:p>
        </w:tc>
        <w:tc>
          <w:tcPr>
            <w:tcW w:w="1058" w:type="pct"/>
            <w:shd w:val="clear" w:color="auto" w:fill="auto"/>
          </w:tcPr>
          <w:p w14:paraId="73FFA370" w14:textId="77777777" w:rsidR="008C0690" w:rsidRPr="001E6954" w:rsidRDefault="008C0690" w:rsidP="003D5052">
            <w:pPr>
              <w:spacing w:before="40" w:after="40" w:line="240" w:lineRule="auto"/>
              <w:jc w:val="right"/>
              <w:rPr>
                <w:color w:val="0000FF"/>
              </w:rPr>
            </w:pPr>
            <w:r w:rsidRPr="001E6954">
              <w:rPr>
                <w:bCs/>
                <w:iCs/>
                <w:color w:val="00577D"/>
                <w:szCs w:val="40"/>
              </w:rPr>
              <w:t>Non-compliant</w:t>
            </w:r>
          </w:p>
        </w:tc>
      </w:tr>
      <w:tr w:rsidR="008C0690" w14:paraId="1B9C0283" w14:textId="77777777" w:rsidTr="003D5052">
        <w:trPr>
          <w:trHeight w:val="227"/>
        </w:trPr>
        <w:tc>
          <w:tcPr>
            <w:tcW w:w="3942" w:type="pct"/>
            <w:shd w:val="clear" w:color="auto" w:fill="auto"/>
          </w:tcPr>
          <w:p w14:paraId="4C9C2120" w14:textId="77777777" w:rsidR="008C0690" w:rsidRPr="001E6954" w:rsidRDefault="008C0690" w:rsidP="003D5052">
            <w:pPr>
              <w:spacing w:before="40" w:after="40" w:line="240" w:lineRule="auto"/>
              <w:ind w:left="318" w:hanging="7"/>
            </w:pPr>
            <w:r w:rsidRPr="001E6954">
              <w:t>Requirement 7(3)(e)</w:t>
            </w:r>
          </w:p>
        </w:tc>
        <w:tc>
          <w:tcPr>
            <w:tcW w:w="1058" w:type="pct"/>
            <w:shd w:val="clear" w:color="auto" w:fill="auto"/>
          </w:tcPr>
          <w:p w14:paraId="1CAFB413" w14:textId="77777777" w:rsidR="008C0690" w:rsidRPr="001E6954" w:rsidRDefault="008C0690" w:rsidP="003D5052">
            <w:pPr>
              <w:spacing w:before="40" w:after="40" w:line="240" w:lineRule="auto"/>
              <w:jc w:val="right"/>
              <w:rPr>
                <w:color w:val="0000FF"/>
              </w:rPr>
            </w:pPr>
            <w:r w:rsidRPr="001E6954">
              <w:rPr>
                <w:bCs/>
                <w:iCs/>
                <w:color w:val="00577D"/>
                <w:szCs w:val="40"/>
              </w:rPr>
              <w:t>Compliant</w:t>
            </w:r>
          </w:p>
        </w:tc>
      </w:tr>
      <w:tr w:rsidR="008C0690" w14:paraId="7E1B8690" w14:textId="77777777" w:rsidTr="003D5052">
        <w:trPr>
          <w:trHeight w:val="227"/>
        </w:trPr>
        <w:tc>
          <w:tcPr>
            <w:tcW w:w="3942" w:type="pct"/>
            <w:shd w:val="clear" w:color="auto" w:fill="auto"/>
          </w:tcPr>
          <w:p w14:paraId="4B192B9D" w14:textId="77777777" w:rsidR="008C0690" w:rsidRPr="001E6954" w:rsidRDefault="008C0690" w:rsidP="003D5052">
            <w:pPr>
              <w:keepNext/>
              <w:spacing w:before="40" w:after="40" w:line="240" w:lineRule="auto"/>
              <w:rPr>
                <w:b/>
              </w:rPr>
            </w:pPr>
            <w:r w:rsidRPr="001E6954">
              <w:rPr>
                <w:b/>
              </w:rPr>
              <w:t>Standard 8 Organisational governance</w:t>
            </w:r>
          </w:p>
        </w:tc>
        <w:tc>
          <w:tcPr>
            <w:tcW w:w="1058" w:type="pct"/>
            <w:shd w:val="clear" w:color="auto" w:fill="auto"/>
          </w:tcPr>
          <w:p w14:paraId="1FAAFF94" w14:textId="77777777" w:rsidR="008C0690" w:rsidRPr="001E6954" w:rsidRDefault="008C0690" w:rsidP="003D5052">
            <w:pPr>
              <w:keepNext/>
              <w:spacing w:before="40" w:after="40" w:line="240" w:lineRule="auto"/>
              <w:jc w:val="right"/>
              <w:rPr>
                <w:b/>
                <w:color w:val="0000FF"/>
              </w:rPr>
            </w:pPr>
            <w:r w:rsidRPr="001E6954">
              <w:rPr>
                <w:b/>
                <w:bCs/>
                <w:iCs/>
                <w:color w:val="00577D"/>
                <w:szCs w:val="40"/>
              </w:rPr>
              <w:t>Non-compliant</w:t>
            </w:r>
          </w:p>
        </w:tc>
      </w:tr>
      <w:tr w:rsidR="008C0690" w14:paraId="1961D6F9" w14:textId="77777777" w:rsidTr="003D5052">
        <w:trPr>
          <w:trHeight w:val="227"/>
        </w:trPr>
        <w:tc>
          <w:tcPr>
            <w:tcW w:w="3942" w:type="pct"/>
            <w:shd w:val="clear" w:color="auto" w:fill="auto"/>
          </w:tcPr>
          <w:p w14:paraId="01062C31" w14:textId="77777777" w:rsidR="008C0690" w:rsidRPr="001E6954" w:rsidRDefault="008C0690" w:rsidP="003D5052">
            <w:pPr>
              <w:spacing w:before="40" w:after="40" w:line="240" w:lineRule="auto"/>
              <w:ind w:left="318" w:hanging="7"/>
            </w:pPr>
            <w:r w:rsidRPr="001E6954">
              <w:t>Requirement 8(3)(a)</w:t>
            </w:r>
          </w:p>
        </w:tc>
        <w:tc>
          <w:tcPr>
            <w:tcW w:w="1058" w:type="pct"/>
            <w:shd w:val="clear" w:color="auto" w:fill="auto"/>
          </w:tcPr>
          <w:p w14:paraId="64D9FA3D" w14:textId="77777777" w:rsidR="008C0690" w:rsidRPr="001E6954" w:rsidRDefault="008C0690" w:rsidP="003D5052">
            <w:pPr>
              <w:spacing w:before="40" w:after="40" w:line="240" w:lineRule="auto"/>
              <w:jc w:val="right"/>
              <w:rPr>
                <w:color w:val="0000FF"/>
              </w:rPr>
            </w:pPr>
            <w:r w:rsidRPr="001E6954">
              <w:rPr>
                <w:bCs/>
                <w:iCs/>
                <w:color w:val="00577D"/>
                <w:szCs w:val="40"/>
              </w:rPr>
              <w:t>Compliant</w:t>
            </w:r>
          </w:p>
        </w:tc>
      </w:tr>
      <w:tr w:rsidR="008C0690" w14:paraId="4A64B7BB" w14:textId="77777777" w:rsidTr="003D5052">
        <w:trPr>
          <w:trHeight w:val="227"/>
        </w:trPr>
        <w:tc>
          <w:tcPr>
            <w:tcW w:w="3942" w:type="pct"/>
            <w:shd w:val="clear" w:color="auto" w:fill="auto"/>
          </w:tcPr>
          <w:p w14:paraId="5980C11B" w14:textId="77777777" w:rsidR="008C0690" w:rsidRPr="001E6954" w:rsidRDefault="008C0690" w:rsidP="003D5052">
            <w:pPr>
              <w:spacing w:before="40" w:after="40" w:line="240" w:lineRule="auto"/>
              <w:ind w:left="318" w:hanging="7"/>
            </w:pPr>
            <w:r w:rsidRPr="001E6954">
              <w:t>Requirement 8(3)(b)</w:t>
            </w:r>
          </w:p>
        </w:tc>
        <w:tc>
          <w:tcPr>
            <w:tcW w:w="1058" w:type="pct"/>
            <w:shd w:val="clear" w:color="auto" w:fill="auto"/>
          </w:tcPr>
          <w:p w14:paraId="3B7D20EB" w14:textId="77777777" w:rsidR="008C0690" w:rsidRPr="001E6954" w:rsidRDefault="008C0690" w:rsidP="003D5052">
            <w:pPr>
              <w:spacing w:before="40" w:after="40" w:line="240" w:lineRule="auto"/>
              <w:jc w:val="right"/>
              <w:rPr>
                <w:color w:val="0000FF"/>
              </w:rPr>
            </w:pPr>
            <w:r w:rsidRPr="001E6954">
              <w:rPr>
                <w:bCs/>
                <w:iCs/>
                <w:color w:val="00577D"/>
                <w:szCs w:val="40"/>
              </w:rPr>
              <w:t>Compliant</w:t>
            </w:r>
          </w:p>
        </w:tc>
      </w:tr>
      <w:tr w:rsidR="008C0690" w14:paraId="2B08234C" w14:textId="77777777" w:rsidTr="003D5052">
        <w:trPr>
          <w:trHeight w:val="227"/>
        </w:trPr>
        <w:tc>
          <w:tcPr>
            <w:tcW w:w="3942" w:type="pct"/>
            <w:shd w:val="clear" w:color="auto" w:fill="auto"/>
          </w:tcPr>
          <w:p w14:paraId="14E94B0A" w14:textId="77777777" w:rsidR="008C0690" w:rsidRPr="001E6954" w:rsidRDefault="008C0690" w:rsidP="003D5052">
            <w:pPr>
              <w:spacing w:before="40" w:after="40" w:line="240" w:lineRule="auto"/>
              <w:ind w:left="318" w:hanging="7"/>
            </w:pPr>
            <w:r w:rsidRPr="001E6954">
              <w:t>Requirement 8(3)(c)</w:t>
            </w:r>
          </w:p>
        </w:tc>
        <w:tc>
          <w:tcPr>
            <w:tcW w:w="1058" w:type="pct"/>
            <w:shd w:val="clear" w:color="auto" w:fill="auto"/>
          </w:tcPr>
          <w:p w14:paraId="54F08AC2" w14:textId="77777777" w:rsidR="008C0690" w:rsidRPr="001E6954" w:rsidRDefault="008C0690" w:rsidP="003D5052">
            <w:pPr>
              <w:spacing w:before="40" w:after="40" w:line="240" w:lineRule="auto"/>
              <w:jc w:val="right"/>
              <w:rPr>
                <w:color w:val="0000FF"/>
              </w:rPr>
            </w:pPr>
            <w:r w:rsidRPr="001E6954">
              <w:rPr>
                <w:bCs/>
                <w:iCs/>
                <w:color w:val="00577D"/>
                <w:szCs w:val="40"/>
              </w:rPr>
              <w:t>Non-compliant</w:t>
            </w:r>
          </w:p>
        </w:tc>
      </w:tr>
      <w:tr w:rsidR="008C0690" w14:paraId="2CBF8409" w14:textId="77777777" w:rsidTr="003D5052">
        <w:trPr>
          <w:trHeight w:val="227"/>
        </w:trPr>
        <w:tc>
          <w:tcPr>
            <w:tcW w:w="3942" w:type="pct"/>
            <w:shd w:val="clear" w:color="auto" w:fill="auto"/>
          </w:tcPr>
          <w:p w14:paraId="723EE6E2" w14:textId="77777777" w:rsidR="008C0690" w:rsidRPr="001E6954" w:rsidRDefault="008C0690" w:rsidP="003D5052">
            <w:pPr>
              <w:spacing w:before="40" w:after="40" w:line="240" w:lineRule="auto"/>
              <w:ind w:left="318" w:hanging="7"/>
            </w:pPr>
            <w:r w:rsidRPr="001E6954">
              <w:t>Requirement 8(3)(d)</w:t>
            </w:r>
          </w:p>
        </w:tc>
        <w:tc>
          <w:tcPr>
            <w:tcW w:w="1058" w:type="pct"/>
            <w:shd w:val="clear" w:color="auto" w:fill="auto"/>
          </w:tcPr>
          <w:p w14:paraId="722C68DB" w14:textId="77777777" w:rsidR="008C0690" w:rsidRPr="001E6954" w:rsidRDefault="008C0690" w:rsidP="003D5052">
            <w:pPr>
              <w:spacing w:before="40" w:after="40" w:line="240" w:lineRule="auto"/>
              <w:jc w:val="right"/>
              <w:rPr>
                <w:color w:val="0000FF"/>
              </w:rPr>
            </w:pPr>
            <w:r w:rsidRPr="001E6954">
              <w:rPr>
                <w:bCs/>
                <w:iCs/>
                <w:color w:val="00577D"/>
                <w:szCs w:val="40"/>
              </w:rPr>
              <w:t>Non-compliant</w:t>
            </w:r>
          </w:p>
        </w:tc>
      </w:tr>
      <w:tr w:rsidR="008C0690" w14:paraId="7798237E" w14:textId="77777777" w:rsidTr="003D5052">
        <w:trPr>
          <w:trHeight w:val="227"/>
        </w:trPr>
        <w:tc>
          <w:tcPr>
            <w:tcW w:w="3942" w:type="pct"/>
            <w:shd w:val="clear" w:color="auto" w:fill="auto"/>
          </w:tcPr>
          <w:p w14:paraId="4A390517" w14:textId="77777777" w:rsidR="008C0690" w:rsidRPr="001E6954" w:rsidRDefault="008C0690" w:rsidP="003D5052">
            <w:pPr>
              <w:spacing w:before="40" w:after="40" w:line="240" w:lineRule="auto"/>
              <w:ind w:left="318" w:hanging="7"/>
            </w:pPr>
            <w:r w:rsidRPr="001E6954">
              <w:t>Requirement 8(3)(e)</w:t>
            </w:r>
          </w:p>
        </w:tc>
        <w:tc>
          <w:tcPr>
            <w:tcW w:w="1058" w:type="pct"/>
            <w:shd w:val="clear" w:color="auto" w:fill="auto"/>
          </w:tcPr>
          <w:p w14:paraId="08852990" w14:textId="77777777" w:rsidR="008C0690" w:rsidRPr="001E6954" w:rsidRDefault="008C0690" w:rsidP="003D5052">
            <w:pPr>
              <w:spacing w:before="40" w:after="40" w:line="240" w:lineRule="auto"/>
              <w:jc w:val="right"/>
              <w:rPr>
                <w:color w:val="0000FF"/>
              </w:rPr>
            </w:pPr>
            <w:r w:rsidRPr="001E6954">
              <w:rPr>
                <w:bCs/>
                <w:iCs/>
                <w:color w:val="00577D"/>
                <w:szCs w:val="40"/>
              </w:rPr>
              <w:t>Non-compliant</w:t>
            </w:r>
          </w:p>
        </w:tc>
      </w:tr>
      <w:bookmarkEnd w:id="2"/>
    </w:tbl>
    <w:p w14:paraId="2296A318" w14:textId="77777777" w:rsidR="008C0690" w:rsidRDefault="008C0690" w:rsidP="008C0690">
      <w:pPr>
        <w:sectPr w:rsidR="008C0690" w:rsidSect="003D5052">
          <w:headerReference w:type="default" r:id="rId16"/>
          <w:headerReference w:type="first" r:id="rId17"/>
          <w:pgSz w:w="11906" w:h="16838"/>
          <w:pgMar w:top="1701" w:right="1418" w:bottom="1418" w:left="1418" w:header="709" w:footer="397" w:gutter="0"/>
          <w:cols w:space="708"/>
          <w:docGrid w:linePitch="360"/>
        </w:sectPr>
      </w:pPr>
    </w:p>
    <w:p w14:paraId="07FB8F30" w14:textId="77777777" w:rsidR="008C0690" w:rsidRPr="00D21DCD" w:rsidRDefault="008C0690" w:rsidP="008C0690">
      <w:pPr>
        <w:pStyle w:val="Heading1"/>
      </w:pPr>
      <w:r>
        <w:lastRenderedPageBreak/>
        <w:t>Detailed assessment</w:t>
      </w:r>
    </w:p>
    <w:p w14:paraId="58B0D225" w14:textId="77777777" w:rsidR="008C0690" w:rsidRPr="00D63989" w:rsidRDefault="008C0690" w:rsidP="008C0690">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27AA7A4" w14:textId="77777777" w:rsidR="008C0690" w:rsidRPr="001E6954" w:rsidRDefault="008C0690" w:rsidP="008C0690">
      <w:pPr>
        <w:rPr>
          <w:color w:val="auto"/>
        </w:rPr>
      </w:pPr>
      <w:r w:rsidRPr="00D63989">
        <w:t>The report also specifies areas in which improvements must be made to ensure the Quality Standards are complied with.</w:t>
      </w:r>
    </w:p>
    <w:p w14:paraId="067DFC06" w14:textId="77777777" w:rsidR="008C0690" w:rsidRPr="00D63989" w:rsidRDefault="008C0690" w:rsidP="008C0690">
      <w:r w:rsidRPr="00D63989">
        <w:t xml:space="preserve">The following information has been </w:t>
      </w:r>
      <w:proofErr w:type="gramStart"/>
      <w:r w:rsidRPr="00D63989">
        <w:t>taken into account</w:t>
      </w:r>
      <w:proofErr w:type="gramEnd"/>
      <w:r w:rsidRPr="00D63989">
        <w:t xml:space="preserve"> in developing this performance report:</w:t>
      </w:r>
    </w:p>
    <w:p w14:paraId="2A3A238F" w14:textId="7BBC4B5D" w:rsidR="008C0690" w:rsidRPr="009C0733" w:rsidRDefault="008C0690" w:rsidP="008C0690">
      <w:pPr>
        <w:pStyle w:val="ListBullet"/>
      </w:pPr>
      <w:r>
        <w:t>t</w:t>
      </w:r>
      <w:r w:rsidRPr="00D63989">
        <w:t xml:space="preserve">he Assessment Team’s report for the </w:t>
      </w:r>
      <w:r>
        <w:t>Site Audit</w:t>
      </w:r>
      <w:r w:rsidRPr="00D63989">
        <w:t xml:space="preserve">; the </w:t>
      </w:r>
      <w:r>
        <w:t xml:space="preserve">Site Audit </w:t>
      </w:r>
      <w:r w:rsidRPr="00D63989">
        <w:t>report was informed by</w:t>
      </w:r>
      <w:r>
        <w:t xml:space="preserve"> </w:t>
      </w:r>
      <w:r w:rsidRPr="009C0733">
        <w:t>a site assessment, observations at the service, review of documents and interviews with staff, consumers/representatives and others</w:t>
      </w:r>
      <w:r w:rsidR="007459F4">
        <w:t>;</w:t>
      </w:r>
    </w:p>
    <w:p w14:paraId="1372F354" w14:textId="01A42B9F" w:rsidR="008C0690" w:rsidRPr="00365DAE" w:rsidRDefault="008C0690" w:rsidP="008C0690">
      <w:pPr>
        <w:pStyle w:val="ListBullet"/>
      </w:pPr>
      <w:r w:rsidRPr="00365DAE">
        <w:t>the provider</w:t>
      </w:r>
      <w:r>
        <w:t>’s</w:t>
      </w:r>
      <w:r w:rsidRPr="00365DAE">
        <w:t xml:space="preserve"> response</w:t>
      </w:r>
      <w:r>
        <w:t xml:space="preserve"> to the Site Audit report</w:t>
      </w:r>
      <w:r w:rsidRPr="00365DAE">
        <w:t xml:space="preserve"> </w:t>
      </w:r>
      <w:r>
        <w:t>received 15 March 2021</w:t>
      </w:r>
      <w:r w:rsidR="007459F4">
        <w:t>.</w:t>
      </w:r>
    </w:p>
    <w:p w14:paraId="3BED90D8" w14:textId="77777777" w:rsidR="008C0690" w:rsidRPr="00D63989" w:rsidRDefault="008C0690" w:rsidP="008C0690">
      <w:pPr>
        <w:pStyle w:val="ListBullet"/>
        <w:numPr>
          <w:ilvl w:val="0"/>
          <w:numId w:val="0"/>
        </w:numPr>
        <w:ind w:left="425"/>
      </w:pPr>
    </w:p>
    <w:p w14:paraId="23DA7235" w14:textId="77777777" w:rsidR="008C0690" w:rsidRDefault="008C0690" w:rsidP="008C0690">
      <w:pPr>
        <w:spacing w:after="160" w:line="259" w:lineRule="auto"/>
        <w:rPr>
          <w:rFonts w:cs="Times New Roman"/>
        </w:rPr>
      </w:pPr>
    </w:p>
    <w:p w14:paraId="46573C9E" w14:textId="1BBD4800" w:rsidR="008C0690" w:rsidRDefault="008C0690" w:rsidP="008C0690"/>
    <w:p w14:paraId="477FF03B" w14:textId="122FE52C" w:rsidR="008C0690" w:rsidRDefault="008C0690" w:rsidP="008C0690"/>
    <w:p w14:paraId="52778560" w14:textId="77777777" w:rsidR="003D5052" w:rsidRPr="008C0690" w:rsidRDefault="003D5052" w:rsidP="008C0690">
      <w:pPr>
        <w:sectPr w:rsidR="003D5052" w:rsidRPr="008C0690" w:rsidSect="003D5052">
          <w:headerReference w:type="first" r:id="rId18"/>
          <w:pgSz w:w="11906" w:h="16838"/>
          <w:pgMar w:top="1701" w:right="1418" w:bottom="1418" w:left="1418" w:header="709" w:footer="397" w:gutter="0"/>
          <w:cols w:space="708"/>
          <w:docGrid w:linePitch="360"/>
        </w:sectPr>
      </w:pPr>
    </w:p>
    <w:p w14:paraId="0F4B22E5" w14:textId="025510B6" w:rsidR="003D5052" w:rsidRDefault="003D5052" w:rsidP="003D5052">
      <w:pPr>
        <w:pStyle w:val="Heading1"/>
        <w:tabs>
          <w:tab w:val="right" w:pos="9070"/>
        </w:tabs>
        <w:spacing w:before="560" w:after="640"/>
        <w:rPr>
          <w:color w:val="FFFFFF" w:themeColor="background1"/>
        </w:rPr>
        <w:sectPr w:rsidR="003D5052" w:rsidSect="003D5052">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0F4B23E7" wp14:editId="0F4B23E8">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86382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NON-COMPLIANT</w:t>
      </w:r>
      <w:r w:rsidRPr="00703E80">
        <w:rPr>
          <w:color w:val="FFFFFF" w:themeColor="background1"/>
        </w:rPr>
        <w:br/>
        <w:t>Consumer dignity and choice</w:t>
      </w:r>
    </w:p>
    <w:p w14:paraId="0F4B22E6" w14:textId="77777777" w:rsidR="003D5052" w:rsidRPr="00D63989" w:rsidRDefault="003D5052" w:rsidP="003D5052">
      <w:pPr>
        <w:pStyle w:val="Heading3"/>
        <w:shd w:val="clear" w:color="auto" w:fill="F2F2F2" w:themeFill="background1" w:themeFillShade="F2"/>
      </w:pPr>
      <w:r w:rsidRPr="00D63989">
        <w:t>Consumer outcome:</w:t>
      </w:r>
    </w:p>
    <w:p w14:paraId="0F4B22E7" w14:textId="77777777" w:rsidR="003D5052" w:rsidRPr="00D63989" w:rsidRDefault="003D5052" w:rsidP="007538D1">
      <w:pPr>
        <w:pStyle w:val="ListParagraph"/>
        <w:numPr>
          <w:ilvl w:val="0"/>
          <w:numId w:val="9"/>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0F4B22E8" w14:textId="77777777" w:rsidR="003D5052" w:rsidRPr="00D63989" w:rsidRDefault="003D5052" w:rsidP="003D5052">
      <w:pPr>
        <w:pStyle w:val="Heading3"/>
        <w:shd w:val="clear" w:color="auto" w:fill="F2F2F2" w:themeFill="background1" w:themeFillShade="F2"/>
      </w:pPr>
      <w:r w:rsidRPr="00D63989">
        <w:t>Organisation statement:</w:t>
      </w:r>
    </w:p>
    <w:p w14:paraId="0F4B22E9" w14:textId="77777777" w:rsidR="003D5052" w:rsidRPr="00D63989" w:rsidRDefault="003D5052" w:rsidP="007538D1">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0F4B22EA" w14:textId="77777777" w:rsidR="003D5052" w:rsidRDefault="003D5052" w:rsidP="007538D1">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F4B22EB" w14:textId="77777777" w:rsidR="003D5052" w:rsidRPr="00D63989" w:rsidRDefault="003D5052" w:rsidP="007538D1">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0F4B22EC" w14:textId="77777777" w:rsidR="003D5052" w:rsidRPr="00D63989" w:rsidRDefault="003D5052" w:rsidP="007538D1">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6A73B0C3" w14:textId="7A0F8A09" w:rsidR="003D5052" w:rsidRDefault="003D5052" w:rsidP="008C0690">
      <w:pPr>
        <w:pStyle w:val="Heading2"/>
      </w:pPr>
      <w:r>
        <w:t xml:space="preserve">Assessment </w:t>
      </w:r>
      <w:r w:rsidRPr="002B2C0F">
        <w:t>of Standard</w:t>
      </w:r>
      <w:r>
        <w:t xml:space="preserve"> 1</w:t>
      </w:r>
    </w:p>
    <w:p w14:paraId="73510839" w14:textId="77777777" w:rsidR="008C0690" w:rsidRPr="00163FEE" w:rsidRDefault="008C0690" w:rsidP="008C0690">
      <w:pPr>
        <w:spacing w:before="120"/>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06B55551" w14:textId="77777777" w:rsidR="008C0690" w:rsidRPr="0001406C" w:rsidRDefault="008C0690" w:rsidP="008C0690">
      <w:pPr>
        <w:spacing w:before="120"/>
        <w:rPr>
          <w:rFonts w:eastAsia="Calibri"/>
          <w:color w:val="auto"/>
          <w:lang w:eastAsia="en-US"/>
        </w:rPr>
      </w:pPr>
      <w:r w:rsidRPr="00940B79">
        <w:rPr>
          <w:rFonts w:eastAsia="Calibri"/>
          <w:color w:val="auto"/>
          <w:lang w:eastAsia="en-US"/>
        </w:rPr>
        <w:t xml:space="preserve">Most sampled consumers consider that they are </w:t>
      </w:r>
      <w:r w:rsidRPr="00163FEE">
        <w:rPr>
          <w:rFonts w:eastAsia="Calibri"/>
          <w:lang w:eastAsia="en-US"/>
        </w:rPr>
        <w:t xml:space="preserve">treated with dignity and respect, can maintain their identity, make informed choices about their care and services and live the life they choose. </w:t>
      </w:r>
      <w:r>
        <w:rPr>
          <w:rFonts w:eastAsia="Calibri"/>
          <w:lang w:eastAsia="en-US"/>
        </w:rPr>
        <w:t xml:space="preserve">For example, </w:t>
      </w:r>
      <w:r w:rsidRPr="00876715">
        <w:rPr>
          <w:rFonts w:eastAsia="Calibri"/>
          <w:color w:val="auto"/>
          <w:lang w:eastAsia="en-US"/>
        </w:rPr>
        <w:t xml:space="preserve">Consumers and representatives said staff are respectful in their interactions and are caring. </w:t>
      </w:r>
      <w:r>
        <w:rPr>
          <w:rFonts w:eastAsia="Calibri"/>
          <w:color w:val="auto"/>
          <w:lang w:eastAsia="en-US"/>
        </w:rPr>
        <w:t xml:space="preserve">Consumers said that they are supported to be independent. </w:t>
      </w:r>
      <w:r w:rsidRPr="009C0970">
        <w:rPr>
          <w:rFonts w:eastAsia="Calibri"/>
          <w:color w:val="auto"/>
          <w:lang w:eastAsia="en-US"/>
        </w:rPr>
        <w:t>Private information is kept confidential</w:t>
      </w:r>
      <w:r>
        <w:rPr>
          <w:rFonts w:eastAsia="Calibri"/>
          <w:color w:val="auto"/>
          <w:lang w:eastAsia="en-US"/>
        </w:rPr>
        <w:t xml:space="preserve"> and consumer privacy is generally maintained although there were some instances were consumer privacy has been breached.</w:t>
      </w:r>
    </w:p>
    <w:p w14:paraId="7596B966" w14:textId="77777777" w:rsidR="008C0690" w:rsidRPr="00D435F8" w:rsidRDefault="008C0690" w:rsidP="008C0690">
      <w:pPr>
        <w:rPr>
          <w:rFonts w:eastAsia="Calibri"/>
          <w:i/>
          <w:color w:val="auto"/>
          <w:lang w:eastAsia="en-US"/>
        </w:rPr>
      </w:pPr>
      <w:r w:rsidRPr="00154403">
        <w:rPr>
          <w:rFonts w:eastAsiaTheme="minorHAnsi"/>
        </w:rPr>
        <w:t>The Quality Standard is assessed as</w:t>
      </w:r>
      <w:r>
        <w:rPr>
          <w:rFonts w:eastAsiaTheme="minorHAnsi"/>
        </w:rPr>
        <w:t xml:space="preserve"> </w:t>
      </w:r>
      <w:r w:rsidRPr="00E847BD">
        <w:rPr>
          <w:rFonts w:eastAsiaTheme="minorHAnsi"/>
          <w:color w:val="auto"/>
        </w:rPr>
        <w:t xml:space="preserve">Non-compliant </w:t>
      </w:r>
      <w:r w:rsidRPr="00154403">
        <w:rPr>
          <w:rFonts w:eastAsiaTheme="minorHAnsi"/>
        </w:rPr>
        <w:t xml:space="preserve">as </w:t>
      </w:r>
      <w:r>
        <w:rPr>
          <w:rFonts w:eastAsiaTheme="minorHAnsi"/>
        </w:rPr>
        <w:t>one</w:t>
      </w:r>
      <w:r w:rsidRPr="00154403">
        <w:rPr>
          <w:rFonts w:eastAsiaTheme="minorHAnsi"/>
        </w:rPr>
        <w:t xml:space="preserve"> of the six specific requirements have been assessed as </w:t>
      </w:r>
      <w:r w:rsidRPr="00E847BD">
        <w:rPr>
          <w:rFonts w:eastAsiaTheme="minorHAnsi"/>
          <w:color w:val="auto"/>
        </w:rPr>
        <w:t>Non-compliant.</w:t>
      </w:r>
    </w:p>
    <w:p w14:paraId="44C9C235" w14:textId="1B82608B" w:rsidR="008C0690" w:rsidRDefault="008C0690" w:rsidP="008C0690">
      <w:pPr>
        <w:pStyle w:val="Heading2"/>
      </w:pPr>
      <w:r w:rsidRPr="00D435F8">
        <w:t>Assessment of Standard 1 Requirements</w:t>
      </w:r>
      <w:bookmarkStart w:id="3" w:name="_Hlk32932412"/>
      <w:r w:rsidRPr="0066387A">
        <w:rPr>
          <w:i/>
          <w:color w:val="0000FF"/>
          <w:sz w:val="24"/>
          <w:szCs w:val="24"/>
        </w:rPr>
        <w:t xml:space="preserve"> </w:t>
      </w:r>
      <w:bookmarkEnd w:id="3"/>
    </w:p>
    <w:p w14:paraId="0B2C4EE9" w14:textId="77777777" w:rsidR="008C0690" w:rsidRDefault="008C0690" w:rsidP="008C0690">
      <w:pPr>
        <w:pStyle w:val="Heading3"/>
      </w:pPr>
      <w:r w:rsidRPr="00051035">
        <w:t>Requirement 1(3)(a)</w:t>
      </w:r>
      <w:r w:rsidRPr="00051035">
        <w:tab/>
      </w:r>
      <w:r>
        <w:t>C</w:t>
      </w:r>
      <w:r w:rsidRPr="00051035">
        <w:t>ompliant</w:t>
      </w:r>
    </w:p>
    <w:p w14:paraId="3DDC0A73" w14:textId="77777777" w:rsidR="008C0690" w:rsidRPr="008D114F" w:rsidRDefault="008C0690" w:rsidP="008C0690">
      <w:pPr>
        <w:rPr>
          <w:i/>
        </w:rPr>
      </w:pPr>
      <w:r w:rsidRPr="008D114F">
        <w:rPr>
          <w:i/>
        </w:rPr>
        <w:t>Each consumer is treated with dignity and respect, with their identity, culture and diversity valued.</w:t>
      </w:r>
    </w:p>
    <w:p w14:paraId="3D89B465" w14:textId="77777777" w:rsidR="008C0690" w:rsidRDefault="008C0690" w:rsidP="008C0690">
      <w:pPr>
        <w:pStyle w:val="Heading3"/>
      </w:pPr>
      <w:r>
        <w:lastRenderedPageBreak/>
        <w:t>Requirement 1(3)(b)</w:t>
      </w:r>
      <w:r>
        <w:tab/>
        <w:t>Compliant</w:t>
      </w:r>
    </w:p>
    <w:p w14:paraId="66DA5FA1" w14:textId="77777777" w:rsidR="008C0690" w:rsidRPr="008D114F" w:rsidRDefault="008C0690" w:rsidP="008C0690">
      <w:pPr>
        <w:rPr>
          <w:i/>
        </w:rPr>
      </w:pPr>
      <w:r w:rsidRPr="008D114F">
        <w:rPr>
          <w:i/>
        </w:rPr>
        <w:t>Care and services are culturally safe.</w:t>
      </w:r>
    </w:p>
    <w:p w14:paraId="629394A1" w14:textId="77777777" w:rsidR="008C0690" w:rsidRPr="00DD02D3" w:rsidRDefault="008C0690" w:rsidP="008C0690">
      <w:pPr>
        <w:pStyle w:val="Heading3"/>
      </w:pPr>
      <w:r w:rsidRPr="00DD02D3">
        <w:t>Requirement 1(3)(c)</w:t>
      </w:r>
      <w:r w:rsidRPr="00DD02D3">
        <w:tab/>
      </w:r>
      <w:r w:rsidRPr="00393760">
        <w:t>Compliant</w:t>
      </w:r>
    </w:p>
    <w:p w14:paraId="52B9C8F7" w14:textId="77777777" w:rsidR="008C0690" w:rsidRPr="008D114F" w:rsidRDefault="008C0690" w:rsidP="008C0690">
      <w:pPr>
        <w:tabs>
          <w:tab w:val="right" w:pos="9026"/>
        </w:tabs>
        <w:spacing w:before="0" w:after="0"/>
        <w:outlineLvl w:val="4"/>
        <w:rPr>
          <w:i/>
        </w:rPr>
      </w:pPr>
      <w:r w:rsidRPr="008D114F">
        <w:rPr>
          <w:i/>
        </w:rPr>
        <w:t xml:space="preserve">Each consumer is supported to exercise choice and independence, including to: </w:t>
      </w:r>
    </w:p>
    <w:p w14:paraId="3C5F9BD3" w14:textId="77777777" w:rsidR="008C0690" w:rsidRPr="008D114F" w:rsidRDefault="008C0690" w:rsidP="007538D1">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3AE9BD4D" w14:textId="77777777" w:rsidR="008C0690" w:rsidRPr="008D114F" w:rsidRDefault="008C0690" w:rsidP="007538D1">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34101009" w14:textId="77777777" w:rsidR="008C0690" w:rsidRPr="008D114F" w:rsidRDefault="008C0690" w:rsidP="007538D1">
      <w:pPr>
        <w:numPr>
          <w:ilvl w:val="0"/>
          <w:numId w:val="11"/>
        </w:numPr>
        <w:tabs>
          <w:tab w:val="right" w:pos="9026"/>
        </w:tabs>
        <w:spacing w:before="0" w:after="0"/>
        <w:ind w:left="567" w:hanging="425"/>
        <w:outlineLvl w:val="4"/>
        <w:rPr>
          <w:i/>
        </w:rPr>
      </w:pPr>
      <w:r w:rsidRPr="008D114F">
        <w:rPr>
          <w:i/>
        </w:rPr>
        <w:t xml:space="preserve">communicate their decisions; and </w:t>
      </w:r>
    </w:p>
    <w:p w14:paraId="6743F3AC" w14:textId="77777777" w:rsidR="008C0690" w:rsidRDefault="008C0690" w:rsidP="007538D1">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18745570" w14:textId="77777777" w:rsidR="00672A10" w:rsidRDefault="00672A10" w:rsidP="008C0690">
      <w:pPr>
        <w:tabs>
          <w:tab w:val="right" w:pos="9026"/>
        </w:tabs>
        <w:spacing w:before="0" w:after="0"/>
        <w:outlineLvl w:val="4"/>
      </w:pPr>
    </w:p>
    <w:p w14:paraId="41C17462" w14:textId="4BFF33D5" w:rsidR="008C0690" w:rsidRDefault="008C0690" w:rsidP="008C0690">
      <w:pPr>
        <w:tabs>
          <w:tab w:val="right" w:pos="9026"/>
        </w:tabs>
        <w:spacing w:before="0" w:after="0"/>
        <w:outlineLvl w:val="4"/>
        <w:rPr>
          <w:color w:val="auto"/>
          <w:lang w:val="en-US"/>
        </w:rPr>
      </w:pPr>
      <w:r w:rsidRPr="00FD0178">
        <w:t>The assessment team found that consumers are supported to exercise some choices and the service has a supported decision- making framework for consumers with cognitive impairment.</w:t>
      </w:r>
      <w:r>
        <w:t xml:space="preserve"> </w:t>
      </w:r>
      <w:r w:rsidRPr="0042072F">
        <w:rPr>
          <w:color w:val="auto"/>
          <w:lang w:val="en-US"/>
        </w:rPr>
        <w:t xml:space="preserve">The organisation has policies and procedures which affirm the right of consumers to be in control of decisions about their care and services and the resident handbook encourages consumers to involve family and friends in their care. </w:t>
      </w:r>
    </w:p>
    <w:p w14:paraId="359AA161" w14:textId="77777777" w:rsidR="008C0690" w:rsidRDefault="008C0690" w:rsidP="008C0690">
      <w:pPr>
        <w:spacing w:before="120"/>
        <w:rPr>
          <w:rFonts w:eastAsia="Calibri"/>
          <w:color w:val="auto"/>
          <w:lang w:eastAsia="en-US"/>
        </w:rPr>
      </w:pPr>
      <w:r w:rsidRPr="00547617">
        <w:rPr>
          <w:rFonts w:eastAsia="Calibri"/>
          <w:color w:val="auto"/>
          <w:lang w:eastAsia="en-US"/>
        </w:rPr>
        <w:t>However, the assessment team reported that here is no system to support consumers to make decisions about when family, friends, carers or others should be involved in their care; including for consumers to elect what discussions should be with their nominee or how they want to be involved in decision making.</w:t>
      </w:r>
      <w:r w:rsidRPr="004C6718">
        <w:rPr>
          <w:rFonts w:eastAsia="Calibri"/>
          <w:color w:val="auto"/>
          <w:lang w:eastAsia="en-US"/>
        </w:rPr>
        <w:t xml:space="preserve"> </w:t>
      </w:r>
      <w:r>
        <w:rPr>
          <w:rFonts w:eastAsia="Calibri"/>
          <w:color w:val="auto"/>
          <w:lang w:eastAsia="en-US"/>
        </w:rPr>
        <w:t>It was also reported that the service does not support all consumers to maintain relationships of choice.</w:t>
      </w:r>
    </w:p>
    <w:p w14:paraId="082DCE8C" w14:textId="77777777" w:rsidR="008C0690" w:rsidRDefault="008C0690" w:rsidP="008C0690">
      <w:pPr>
        <w:spacing w:before="120"/>
        <w:rPr>
          <w:rFonts w:eastAsia="Calibri"/>
          <w:color w:val="auto"/>
          <w:lang w:eastAsia="en-US"/>
        </w:rPr>
      </w:pPr>
      <w:r>
        <w:rPr>
          <w:rFonts w:eastAsia="Calibri"/>
          <w:color w:val="auto"/>
          <w:lang w:eastAsia="en-US"/>
        </w:rPr>
        <w:t>The approved provider submitted evidence to demonstrate that the service has policies and processes in place to support consumers in decision making along with a policy for substitute decision making for consumers with impaired capacity. The approved provider demonstrated that consumers are supported to maintain relationship and that this is done in consultation with legal representatives for those consumers with impaired capacity.</w:t>
      </w:r>
    </w:p>
    <w:p w14:paraId="60598F33" w14:textId="77777777" w:rsidR="008C0690" w:rsidRPr="004C6718" w:rsidRDefault="008C0690" w:rsidP="008C0690">
      <w:pPr>
        <w:spacing w:before="120"/>
        <w:rPr>
          <w:rFonts w:eastAsia="Calibri"/>
          <w:color w:val="auto"/>
          <w:lang w:eastAsia="en-US"/>
        </w:rPr>
      </w:pPr>
      <w:r>
        <w:rPr>
          <w:rFonts w:eastAsia="Calibri"/>
          <w:color w:val="auto"/>
          <w:lang w:eastAsia="en-US"/>
        </w:rPr>
        <w:t>I find this requirement Compliant.</w:t>
      </w:r>
    </w:p>
    <w:p w14:paraId="66D77629" w14:textId="73BE76F4" w:rsidR="008C0690" w:rsidRDefault="008C0690" w:rsidP="008C0690">
      <w:pPr>
        <w:pStyle w:val="Heading3"/>
      </w:pPr>
      <w:r>
        <w:t>Requirement 1(3)(d)</w:t>
      </w:r>
      <w:r>
        <w:tab/>
        <w:t>Compliant</w:t>
      </w:r>
    </w:p>
    <w:p w14:paraId="72DCEC8A" w14:textId="77777777" w:rsidR="008C0690" w:rsidRPr="008D114F" w:rsidRDefault="008C0690" w:rsidP="008C0690">
      <w:pPr>
        <w:rPr>
          <w:i/>
        </w:rPr>
      </w:pPr>
      <w:r w:rsidRPr="008D114F">
        <w:rPr>
          <w:i/>
        </w:rPr>
        <w:t>Each consumer is supported to take risks to enable them to live the best life they can.</w:t>
      </w:r>
    </w:p>
    <w:p w14:paraId="206B6EAF" w14:textId="77777777" w:rsidR="008C0690" w:rsidRDefault="008C0690" w:rsidP="008C0690">
      <w:pPr>
        <w:pStyle w:val="Heading3"/>
      </w:pPr>
      <w:r>
        <w:lastRenderedPageBreak/>
        <w:t>Requirement 1(3)(e)</w:t>
      </w:r>
      <w:r>
        <w:tab/>
        <w:t>Compliant</w:t>
      </w:r>
    </w:p>
    <w:p w14:paraId="5481EF7D" w14:textId="77777777" w:rsidR="008C0690" w:rsidRPr="008D114F" w:rsidRDefault="008C0690" w:rsidP="008C0690">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17CD65EE" w14:textId="77777777" w:rsidR="008C0690" w:rsidRDefault="008C0690" w:rsidP="008C0690">
      <w:pPr>
        <w:pStyle w:val="Heading3"/>
      </w:pPr>
      <w:r>
        <w:t>Requirement 1(3)(f)</w:t>
      </w:r>
      <w:r>
        <w:tab/>
        <w:t>Non-compliant</w:t>
      </w:r>
    </w:p>
    <w:p w14:paraId="3DCC14EE" w14:textId="77777777" w:rsidR="008C0690" w:rsidRPr="008D114F" w:rsidRDefault="008C0690" w:rsidP="008C0690">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594BD483" w14:textId="77777777" w:rsidR="008C0690" w:rsidRDefault="008C0690" w:rsidP="008C0690">
      <w:pPr>
        <w:rPr>
          <w:color w:val="auto"/>
        </w:rPr>
      </w:pPr>
      <w:r w:rsidRPr="0010105D">
        <w:rPr>
          <w:color w:val="auto"/>
        </w:rPr>
        <w:t>The assessment team foun</w:t>
      </w:r>
      <w:r>
        <w:rPr>
          <w:color w:val="auto"/>
        </w:rPr>
        <w:t xml:space="preserve">d that consumer information is generally kept confidential and staff said they knock on consumers doors prior to entering. However, documentation indicated that consumer privacy is not always respected and instances where consumer privacy had been breached.  The assessment team reported an instance where a consumer had been audio recorded during personal care and another where staff did not provide a consumer with privacy when having a personal conversation over the telephone with a family member This consumers representative informed the assessment team that this instance caused the consumer distress which led to this concern being raised with management. </w:t>
      </w:r>
    </w:p>
    <w:p w14:paraId="4D248E90" w14:textId="77777777" w:rsidR="008C0690" w:rsidRDefault="008C0690" w:rsidP="008C0690">
      <w:pPr>
        <w:rPr>
          <w:color w:val="auto"/>
        </w:rPr>
      </w:pPr>
      <w:r>
        <w:rPr>
          <w:color w:val="auto"/>
        </w:rPr>
        <w:t>The approved provider response argued that a consumer was not audio recorded and this was inaccurately documented in the notes and this is acknowledged.  However, the approved provider was unable to demonstrate why privacy was not afforded to a consumer during a personal conversation or negate feedback provided by the consumers representative.</w:t>
      </w:r>
    </w:p>
    <w:p w14:paraId="0F4B2308" w14:textId="0E7E1683" w:rsidR="008C0690" w:rsidRDefault="008C0690" w:rsidP="008C0690">
      <w:pPr>
        <w:sectPr w:rsidR="008C0690" w:rsidSect="003D5052">
          <w:headerReference w:type="default" r:id="rId21"/>
          <w:type w:val="continuous"/>
          <w:pgSz w:w="11906" w:h="16838"/>
          <w:pgMar w:top="1701" w:right="1418" w:bottom="1418" w:left="1418" w:header="568" w:footer="397" w:gutter="0"/>
          <w:cols w:space="708"/>
          <w:titlePg/>
          <w:docGrid w:linePitch="360"/>
        </w:sectPr>
      </w:pPr>
      <w:r>
        <w:rPr>
          <w:color w:val="auto"/>
        </w:rPr>
        <w:t>I find this requirement Non-compliant.</w:t>
      </w:r>
    </w:p>
    <w:p w14:paraId="0F4B2309" w14:textId="249488C4" w:rsidR="003D5052" w:rsidRDefault="003D5052" w:rsidP="003D5052">
      <w:pPr>
        <w:pStyle w:val="Heading1"/>
        <w:tabs>
          <w:tab w:val="right" w:pos="9070"/>
        </w:tabs>
        <w:spacing w:before="560" w:after="640"/>
        <w:rPr>
          <w:color w:val="FFFFFF" w:themeColor="background1"/>
        </w:rPr>
        <w:sectPr w:rsidR="003D5052" w:rsidSect="003D5052">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0F4B23E9" wp14:editId="0F4B23EA">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7320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4"/>
    </w:p>
    <w:p w14:paraId="0F4B230A" w14:textId="77777777" w:rsidR="003D5052" w:rsidRPr="00ED6B57" w:rsidRDefault="003D5052" w:rsidP="003D5052">
      <w:pPr>
        <w:pStyle w:val="Heading3"/>
        <w:shd w:val="clear" w:color="auto" w:fill="F2F2F2" w:themeFill="background1" w:themeFillShade="F2"/>
      </w:pPr>
      <w:r w:rsidRPr="00ED6B57">
        <w:t>Consumer outcome:</w:t>
      </w:r>
    </w:p>
    <w:p w14:paraId="0F4B230B" w14:textId="77777777" w:rsidR="003D5052" w:rsidRPr="00ED6B57" w:rsidRDefault="003D5052" w:rsidP="007538D1">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0F4B230C" w14:textId="77777777" w:rsidR="003D5052" w:rsidRPr="00ED6B57" w:rsidRDefault="003D5052" w:rsidP="003D5052">
      <w:pPr>
        <w:pStyle w:val="Heading3"/>
        <w:shd w:val="clear" w:color="auto" w:fill="F2F2F2" w:themeFill="background1" w:themeFillShade="F2"/>
      </w:pPr>
      <w:r w:rsidRPr="00ED6B57">
        <w:t>Organisation statement:</w:t>
      </w:r>
    </w:p>
    <w:p w14:paraId="0F4B230D" w14:textId="77777777" w:rsidR="003D5052" w:rsidRPr="00ED6B57" w:rsidRDefault="003D5052" w:rsidP="007538D1">
      <w:pPr>
        <w:pStyle w:val="ListParagraph"/>
        <w:numPr>
          <w:ilvl w:val="0"/>
          <w:numId w:val="12"/>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490D74F2" w14:textId="55851B5B" w:rsidR="003D5052" w:rsidRDefault="003D5052" w:rsidP="008C0690">
      <w:pPr>
        <w:pStyle w:val="Heading2"/>
      </w:pPr>
      <w:r>
        <w:t xml:space="preserve">Assessment </w:t>
      </w:r>
      <w:r w:rsidRPr="002B2C0F">
        <w:t>of Standard</w:t>
      </w:r>
      <w:r>
        <w:t xml:space="preserve"> 2</w:t>
      </w:r>
    </w:p>
    <w:p w14:paraId="244C541D" w14:textId="77777777" w:rsidR="008C0690" w:rsidRPr="00163FEE" w:rsidRDefault="008C0690" w:rsidP="008C0690">
      <w:pPr>
        <w:spacing w:before="120"/>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1F439B1A" w14:textId="77777777" w:rsidR="008C0690" w:rsidRPr="00163FEE" w:rsidRDefault="008C0690" w:rsidP="008C0690">
      <w:pPr>
        <w:spacing w:before="120"/>
        <w:rPr>
          <w:rFonts w:eastAsia="Calibri"/>
          <w:lang w:eastAsia="en-US"/>
        </w:rPr>
      </w:pPr>
      <w:r w:rsidRPr="00ED737D">
        <w:rPr>
          <w:rFonts w:eastAsia="Calibri"/>
          <w:color w:val="auto"/>
          <w:lang w:eastAsia="en-US"/>
        </w:rPr>
        <w:t xml:space="preserve">Some sampled consumers consider that they feel like </w:t>
      </w:r>
      <w:r w:rsidRPr="00163FEE">
        <w:rPr>
          <w:rFonts w:eastAsia="Calibri"/>
          <w:lang w:eastAsia="en-US"/>
        </w:rPr>
        <w:t xml:space="preserve">partners in the ongoing assessment and planning of their care and services. </w:t>
      </w:r>
      <w:r w:rsidRPr="00E472C0">
        <w:rPr>
          <w:rFonts w:eastAsia="Calibri"/>
          <w:color w:val="auto"/>
          <w:lang w:eastAsia="en-US"/>
        </w:rPr>
        <w:t>Consumers and representatives said there is consultation about assessment and care planning</w:t>
      </w:r>
      <w:r>
        <w:rPr>
          <w:rFonts w:eastAsia="Calibri"/>
          <w:color w:val="auto"/>
          <w:lang w:eastAsia="en-US"/>
        </w:rPr>
        <w:t xml:space="preserve"> and consumers confirmed they have information if required.</w:t>
      </w:r>
    </w:p>
    <w:p w14:paraId="7FA2019E" w14:textId="77777777" w:rsidR="008C0690" w:rsidRPr="00751CEF" w:rsidRDefault="008C0690" w:rsidP="008C0690">
      <w:pPr>
        <w:spacing w:before="120"/>
        <w:rPr>
          <w:rFonts w:eastAsia="Fira Sans Light"/>
          <w:color w:val="auto"/>
          <w:szCs w:val="22"/>
          <w:lang w:eastAsia="en-US"/>
        </w:rPr>
      </w:pPr>
      <w:r w:rsidRPr="009A2A12">
        <w:rPr>
          <w:rFonts w:eastAsia="Fira Sans Light"/>
          <w:color w:val="auto"/>
          <w:szCs w:val="22"/>
          <w:lang w:eastAsia="en-US"/>
        </w:rPr>
        <w:t>The service has policies, procedures and processes to guide staff practice in relation to conducting assessments and developing care plans according to a schedule. Although assessments are undertaken there is insufficient review and updates to plans when the consumers condition changes.</w:t>
      </w:r>
    </w:p>
    <w:p w14:paraId="05250E0D" w14:textId="77777777" w:rsidR="008C0690" w:rsidRPr="00D435F8" w:rsidRDefault="008C0690" w:rsidP="008C0690">
      <w:pPr>
        <w:rPr>
          <w:rFonts w:eastAsia="Calibri"/>
          <w:i/>
          <w:color w:val="auto"/>
          <w:lang w:eastAsia="en-US"/>
        </w:rPr>
      </w:pPr>
      <w:r w:rsidRPr="00154403">
        <w:rPr>
          <w:rFonts w:eastAsiaTheme="minorHAnsi"/>
        </w:rPr>
        <w:t xml:space="preserve">The Quality Standard is assessed as </w:t>
      </w:r>
      <w:r w:rsidRPr="008D4342">
        <w:rPr>
          <w:rFonts w:eastAsiaTheme="minorHAnsi"/>
          <w:color w:val="auto"/>
        </w:rPr>
        <w:t xml:space="preserve">Non-compliant </w:t>
      </w:r>
      <w:r w:rsidRPr="00154403">
        <w:rPr>
          <w:rFonts w:eastAsiaTheme="minorHAnsi"/>
        </w:rPr>
        <w:t xml:space="preserve">as </w:t>
      </w:r>
      <w:r>
        <w:rPr>
          <w:rFonts w:eastAsiaTheme="minorHAnsi"/>
        </w:rPr>
        <w:t>one</w:t>
      </w:r>
      <w:r w:rsidRPr="00154403">
        <w:rPr>
          <w:rFonts w:eastAsiaTheme="minorHAnsi"/>
        </w:rPr>
        <w:t xml:space="preserve"> of the </w:t>
      </w:r>
      <w:r>
        <w:rPr>
          <w:rFonts w:eastAsiaTheme="minorHAnsi"/>
        </w:rPr>
        <w:t>five</w:t>
      </w:r>
      <w:r w:rsidRPr="00154403">
        <w:rPr>
          <w:rFonts w:eastAsiaTheme="minorHAnsi"/>
        </w:rPr>
        <w:t xml:space="preserve"> specific requirements have been assessed as </w:t>
      </w:r>
      <w:r w:rsidRPr="008D4342">
        <w:rPr>
          <w:rFonts w:eastAsiaTheme="minorHAnsi"/>
          <w:color w:val="auto"/>
        </w:rPr>
        <w:t>Non-compliant.</w:t>
      </w:r>
    </w:p>
    <w:p w14:paraId="744D78A0" w14:textId="41FE621C" w:rsidR="008C0690" w:rsidRDefault="008C0690" w:rsidP="008C0690">
      <w:pPr>
        <w:pStyle w:val="Heading2"/>
      </w:pPr>
      <w:r>
        <w:t>Assessment of Standard 2 Requirements</w:t>
      </w:r>
      <w:r w:rsidRPr="0066387A">
        <w:rPr>
          <w:i/>
          <w:color w:val="0000FF"/>
          <w:sz w:val="24"/>
          <w:szCs w:val="24"/>
        </w:rPr>
        <w:t xml:space="preserve"> </w:t>
      </w:r>
    </w:p>
    <w:p w14:paraId="5B1993D3" w14:textId="77777777" w:rsidR="008C0690" w:rsidRDefault="008C0690" w:rsidP="008C0690">
      <w:pPr>
        <w:pStyle w:val="Heading3"/>
      </w:pPr>
      <w:r w:rsidRPr="00051035">
        <w:t xml:space="preserve">Requirement </w:t>
      </w:r>
      <w:r>
        <w:t>2</w:t>
      </w:r>
      <w:r w:rsidRPr="00051035">
        <w:t>(3)(a)</w:t>
      </w:r>
      <w:r w:rsidRPr="00051035">
        <w:tab/>
        <w:t>Compliant</w:t>
      </w:r>
    </w:p>
    <w:p w14:paraId="7F48EFAC" w14:textId="77777777" w:rsidR="008C0690" w:rsidRPr="008D114F" w:rsidRDefault="008C0690" w:rsidP="008C0690">
      <w:pPr>
        <w:rPr>
          <w:i/>
        </w:rPr>
      </w:pPr>
      <w:r w:rsidRPr="008D114F">
        <w:rPr>
          <w:i/>
        </w:rPr>
        <w:t>Assessment and planning, including consideration of risks to the consumer’s health and well-being, informs the delivery of safe and effective care and services.</w:t>
      </w:r>
    </w:p>
    <w:p w14:paraId="2C1F9A83" w14:textId="77777777" w:rsidR="008C0690" w:rsidRDefault="008C0690" w:rsidP="008C0690">
      <w:pPr>
        <w:pStyle w:val="Heading3"/>
      </w:pPr>
      <w:r>
        <w:lastRenderedPageBreak/>
        <w:t>Requirement 2(3)(b)</w:t>
      </w:r>
      <w:r>
        <w:tab/>
        <w:t>Compliant</w:t>
      </w:r>
    </w:p>
    <w:p w14:paraId="53776556" w14:textId="77777777" w:rsidR="008C0690" w:rsidRDefault="008C0690" w:rsidP="008C0690">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2677749A" w14:textId="77777777" w:rsidR="008C0690" w:rsidRPr="004953A3" w:rsidRDefault="008C0690" w:rsidP="008C0690">
      <w:r w:rsidRPr="004953A3">
        <w:t xml:space="preserve">The assessment team reported that representatives confirmed they were consulted about end of life planning </w:t>
      </w:r>
      <w:r>
        <w:t>for</w:t>
      </w:r>
      <w:r w:rsidRPr="004953A3">
        <w:t xml:space="preserve"> their family members</w:t>
      </w:r>
      <w:r>
        <w:t xml:space="preserve"> on</w:t>
      </w:r>
      <w:r w:rsidRPr="004953A3">
        <w:t xml:space="preserve"> entry to the service. </w:t>
      </w:r>
      <w:r>
        <w:t xml:space="preserve">Clinical staff advised that conversations about end of life wishes </w:t>
      </w:r>
      <w:proofErr w:type="gramStart"/>
      <w:r>
        <w:t>occur</w:t>
      </w:r>
      <w:proofErr w:type="gramEnd"/>
      <w:r>
        <w:t xml:space="preserve"> on admission and at 12 months and that all consumers have a completed advanced care directive. Consumers sampled were satisfied with their care delivery and commented on things of importance to them and said staff know this.</w:t>
      </w:r>
    </w:p>
    <w:p w14:paraId="4FC1020C" w14:textId="77777777" w:rsidR="008C0690" w:rsidRDefault="008C0690" w:rsidP="008C0690">
      <w:r w:rsidRPr="004953A3">
        <w:t>The assessment team found that although assessments are documented as current it was evident that they do not always reflect the current needs, goals and preferences of the consumer</w:t>
      </w:r>
      <w:r>
        <w:t xml:space="preserve">. It was noted that there were deficits for some consumers in relation to current sleep, pain and behaviour assessments being completed. </w:t>
      </w:r>
    </w:p>
    <w:p w14:paraId="3A7878DA" w14:textId="77777777" w:rsidR="008C0690" w:rsidRDefault="008C0690" w:rsidP="008C0690">
      <w:r>
        <w:t>The approved provider response argued that assessments for named consumers were current and submitted additional evidence to demonstrate that sleep, pain and behaviour assessments had been completed to for the named consumers to reflect their current needs at the time.</w:t>
      </w:r>
    </w:p>
    <w:p w14:paraId="3AC10BA7" w14:textId="77777777" w:rsidR="008C0690" w:rsidRPr="004953A3" w:rsidRDefault="008C0690" w:rsidP="008C0690">
      <w:r>
        <w:t>I find this requirement Compliant</w:t>
      </w:r>
    </w:p>
    <w:p w14:paraId="1AE8D1F3" w14:textId="77777777" w:rsidR="008C0690" w:rsidRDefault="008C0690" w:rsidP="008C0690">
      <w:pPr>
        <w:pStyle w:val="Heading3"/>
      </w:pPr>
      <w:r>
        <w:t>Requirement 2(3)(c)</w:t>
      </w:r>
      <w:r>
        <w:tab/>
        <w:t>Compliant</w:t>
      </w:r>
    </w:p>
    <w:p w14:paraId="70CB074E" w14:textId="77777777" w:rsidR="008C0690" w:rsidRPr="008D114F" w:rsidRDefault="008C0690" w:rsidP="008C0690">
      <w:pPr>
        <w:rPr>
          <w:i/>
        </w:rPr>
      </w:pPr>
      <w:r w:rsidRPr="008D114F">
        <w:rPr>
          <w:i/>
        </w:rPr>
        <w:t>The organisation demonstrates that assessment and planning:</w:t>
      </w:r>
    </w:p>
    <w:p w14:paraId="37E425BC" w14:textId="77777777" w:rsidR="008C0690" w:rsidRPr="008D114F" w:rsidRDefault="008C0690" w:rsidP="007538D1">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46887470" w14:textId="77777777" w:rsidR="008C0690" w:rsidRPr="008D114F" w:rsidRDefault="008C0690" w:rsidP="007538D1">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7BE7D00A" w14:textId="77777777" w:rsidR="008C0690" w:rsidRDefault="008C0690" w:rsidP="008C0690">
      <w:pPr>
        <w:pStyle w:val="Heading3"/>
      </w:pPr>
      <w:r>
        <w:t>Requirement 2(3)(d)</w:t>
      </w:r>
      <w:r>
        <w:tab/>
        <w:t>Compliant</w:t>
      </w:r>
    </w:p>
    <w:p w14:paraId="07250A4B" w14:textId="77777777" w:rsidR="008C0690" w:rsidRPr="008D114F" w:rsidRDefault="008C0690" w:rsidP="008C0690">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3308A00F" w14:textId="77777777" w:rsidR="008C0690" w:rsidRDefault="008C0690" w:rsidP="008C0690">
      <w:pPr>
        <w:pStyle w:val="Heading3"/>
      </w:pPr>
      <w:r>
        <w:lastRenderedPageBreak/>
        <w:t>Requirement 2(3)(e)</w:t>
      </w:r>
      <w:r>
        <w:tab/>
        <w:t>Non-compliant</w:t>
      </w:r>
    </w:p>
    <w:p w14:paraId="6CF13DDB" w14:textId="77777777" w:rsidR="008C0690" w:rsidRDefault="008C0690" w:rsidP="008C0690">
      <w:r w:rsidRPr="008D114F">
        <w:rPr>
          <w:i/>
        </w:rPr>
        <w:t>Care and services are reviewed regularly for effectiveness, and when circumstances change or when incidents impact on the needs, goals or preferences of the consumer.</w:t>
      </w:r>
    </w:p>
    <w:p w14:paraId="7DDEF5AA" w14:textId="77777777" w:rsidR="008C0690" w:rsidRDefault="008C0690" w:rsidP="008C0690">
      <w:pPr>
        <w:spacing w:before="120"/>
        <w:rPr>
          <w:rFonts w:eastAsia="Calibri"/>
          <w:color w:val="auto"/>
          <w:lang w:eastAsia="en-US"/>
        </w:rPr>
      </w:pPr>
      <w:r>
        <w:t>The assessment team found w</w:t>
      </w:r>
      <w:r w:rsidRPr="005F71EB">
        <w:rPr>
          <w:rFonts w:eastAsia="Calibri"/>
          <w:color w:val="auto"/>
          <w:lang w:eastAsia="en-US"/>
        </w:rPr>
        <w:t>hile care plans for consumer</w:t>
      </w:r>
      <w:r>
        <w:rPr>
          <w:rFonts w:eastAsia="Calibri"/>
          <w:color w:val="auto"/>
          <w:lang w:eastAsia="en-US"/>
        </w:rPr>
        <w:t>s</w:t>
      </w:r>
      <w:r w:rsidRPr="005F71EB">
        <w:rPr>
          <w:rFonts w:eastAsia="Calibri"/>
          <w:color w:val="auto"/>
          <w:lang w:eastAsia="en-US"/>
        </w:rPr>
        <w:t xml:space="preserve"> sampled are </w:t>
      </w:r>
      <w:r>
        <w:rPr>
          <w:rFonts w:eastAsia="Calibri"/>
          <w:color w:val="auto"/>
          <w:lang w:eastAsia="en-US"/>
        </w:rPr>
        <w:t xml:space="preserve">documented as </w:t>
      </w:r>
      <w:r w:rsidRPr="005F71EB">
        <w:rPr>
          <w:rFonts w:eastAsia="Calibri"/>
          <w:color w:val="auto"/>
          <w:lang w:eastAsia="en-US"/>
        </w:rPr>
        <w:t>reviewed, the plans for several consumers did not</w:t>
      </w:r>
      <w:r>
        <w:rPr>
          <w:rFonts w:eastAsia="Calibri"/>
          <w:color w:val="auto"/>
          <w:lang w:eastAsia="en-US"/>
        </w:rPr>
        <w:t xml:space="preserve"> include reassessments or</w:t>
      </w:r>
      <w:r w:rsidRPr="005F71EB">
        <w:rPr>
          <w:rFonts w:eastAsia="Calibri"/>
          <w:color w:val="auto"/>
          <w:lang w:eastAsia="en-US"/>
        </w:rPr>
        <w:t xml:space="preserve"> identify whether interventions have been effective in meeting </w:t>
      </w:r>
      <w:r>
        <w:rPr>
          <w:rFonts w:eastAsia="Calibri"/>
          <w:color w:val="auto"/>
          <w:lang w:eastAsia="en-US"/>
        </w:rPr>
        <w:t>consumer</w:t>
      </w:r>
      <w:r w:rsidRPr="005F71EB">
        <w:rPr>
          <w:rFonts w:eastAsia="Calibri"/>
          <w:color w:val="auto"/>
          <w:lang w:eastAsia="en-US"/>
        </w:rPr>
        <w:t xml:space="preserve"> needs. </w:t>
      </w:r>
      <w:r w:rsidRPr="00F43558">
        <w:rPr>
          <w:rFonts w:eastAsia="Calibri"/>
          <w:color w:val="auto"/>
          <w:lang w:eastAsia="en-US"/>
        </w:rPr>
        <w:t>There</w:t>
      </w:r>
      <w:r>
        <w:rPr>
          <w:rFonts w:eastAsia="Calibri"/>
          <w:color w:val="auto"/>
          <w:lang w:eastAsia="en-US"/>
        </w:rPr>
        <w:t xml:space="preserve"> </w:t>
      </w:r>
      <w:r w:rsidRPr="00F43558">
        <w:rPr>
          <w:rFonts w:eastAsia="Calibri"/>
          <w:color w:val="auto"/>
          <w:lang w:eastAsia="en-US"/>
        </w:rPr>
        <w:t>is limited investigation of why or how incidents occur, follow up from an incident is not always comprehensive and</w:t>
      </w:r>
      <w:r>
        <w:rPr>
          <w:rFonts w:eastAsia="Calibri"/>
          <w:color w:val="auto"/>
          <w:lang w:eastAsia="en-US"/>
        </w:rPr>
        <w:t xml:space="preserve"> does not identify </w:t>
      </w:r>
      <w:r w:rsidRPr="00F43558">
        <w:rPr>
          <w:rFonts w:eastAsia="Calibri"/>
          <w:color w:val="auto"/>
          <w:lang w:eastAsia="en-US"/>
        </w:rPr>
        <w:t>strategies to minimise risk of reoccurrence</w:t>
      </w:r>
      <w:r>
        <w:rPr>
          <w:rFonts w:eastAsia="Calibri"/>
          <w:color w:val="auto"/>
          <w:lang w:eastAsia="en-US"/>
        </w:rPr>
        <w:t xml:space="preserve">. The assessment team reported that a representative had made a complaint in relation to a case conference not being conducted to review a consumer care and services. </w:t>
      </w:r>
    </w:p>
    <w:p w14:paraId="6D836561" w14:textId="77777777" w:rsidR="008C0690" w:rsidRDefault="008C0690" w:rsidP="008C0690">
      <w:pPr>
        <w:spacing w:before="120"/>
        <w:rPr>
          <w:rFonts w:eastAsia="Calibri"/>
          <w:color w:val="auto"/>
          <w:lang w:eastAsia="en-US"/>
        </w:rPr>
      </w:pPr>
      <w:r>
        <w:rPr>
          <w:rFonts w:eastAsia="Calibri"/>
          <w:color w:val="auto"/>
          <w:lang w:eastAsia="en-US"/>
        </w:rPr>
        <w:t>The approved provider submitted evidence to confirm that a case conference for a named consumer did occur and I no longer find this an issue of concern. However, the approved provider was unable to demonstrate processes and systems in place to review the effectiveness of interventions and care. The approved provider did not provide any evidence on how incidents are reviewed to improve outcomes for consumers.</w:t>
      </w:r>
    </w:p>
    <w:p w14:paraId="0F4B2324" w14:textId="64D5265C" w:rsidR="008C0690" w:rsidRDefault="008C0690" w:rsidP="008C0690">
      <w:pPr>
        <w:sectPr w:rsidR="008C0690" w:rsidSect="003D5052">
          <w:headerReference w:type="default" r:id="rId24"/>
          <w:type w:val="continuous"/>
          <w:pgSz w:w="11906" w:h="16838"/>
          <w:pgMar w:top="1701" w:right="1418" w:bottom="1418" w:left="1418" w:header="709" w:footer="397" w:gutter="0"/>
          <w:cols w:space="708"/>
          <w:titlePg/>
          <w:docGrid w:linePitch="360"/>
        </w:sectPr>
      </w:pPr>
      <w:r>
        <w:rPr>
          <w:rFonts w:eastAsia="Calibri"/>
          <w:color w:val="auto"/>
          <w:lang w:eastAsia="en-US"/>
        </w:rPr>
        <w:t>I find this requirement Non-compliant</w:t>
      </w:r>
    </w:p>
    <w:p w14:paraId="0F4B2325" w14:textId="09BA32C7" w:rsidR="003D5052" w:rsidRDefault="003D5052" w:rsidP="003D5052">
      <w:pPr>
        <w:pStyle w:val="Heading1"/>
        <w:tabs>
          <w:tab w:val="right" w:pos="9070"/>
        </w:tabs>
        <w:spacing w:before="560" w:after="640"/>
        <w:rPr>
          <w:color w:val="FFFFFF" w:themeColor="background1"/>
          <w:sz w:val="36"/>
        </w:rPr>
        <w:sectPr w:rsidR="003D5052" w:rsidSect="003D5052">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0F4B23EB" wp14:editId="0F4B23EC">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53729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0F4B2326" w14:textId="77777777" w:rsidR="003D5052" w:rsidRPr="00FD1B02" w:rsidRDefault="003D5052" w:rsidP="003D5052">
      <w:pPr>
        <w:pStyle w:val="Heading3"/>
        <w:shd w:val="clear" w:color="auto" w:fill="F2F2F2" w:themeFill="background1" w:themeFillShade="F2"/>
      </w:pPr>
      <w:r w:rsidRPr="00FD1B02">
        <w:t>Consumer outcome:</w:t>
      </w:r>
    </w:p>
    <w:p w14:paraId="0F4B2327" w14:textId="77777777" w:rsidR="003D5052" w:rsidRDefault="003D5052" w:rsidP="003D5052">
      <w:pPr>
        <w:numPr>
          <w:ilvl w:val="0"/>
          <w:numId w:val="3"/>
        </w:numPr>
        <w:shd w:val="clear" w:color="auto" w:fill="F2F2F2" w:themeFill="background1" w:themeFillShade="F2"/>
      </w:pPr>
      <w:r>
        <w:t>I get personal care, clinical care, or both personal care and clinical care, that is safe and right for me.</w:t>
      </w:r>
    </w:p>
    <w:p w14:paraId="0F4B2328" w14:textId="77777777" w:rsidR="003D5052" w:rsidRDefault="003D5052" w:rsidP="003D5052">
      <w:pPr>
        <w:pStyle w:val="Heading3"/>
        <w:shd w:val="clear" w:color="auto" w:fill="F2F2F2" w:themeFill="background1" w:themeFillShade="F2"/>
      </w:pPr>
      <w:r>
        <w:t>Organisation statement:</w:t>
      </w:r>
    </w:p>
    <w:p w14:paraId="0F4B2329" w14:textId="77777777" w:rsidR="003D5052" w:rsidRDefault="003D5052" w:rsidP="003D5052">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21CB8DE" w14:textId="04031237" w:rsidR="003D5052" w:rsidRDefault="003D5052" w:rsidP="008C0690">
      <w:pPr>
        <w:pStyle w:val="Heading2"/>
      </w:pPr>
      <w:r>
        <w:t>Assessment of Standard 3</w:t>
      </w:r>
    </w:p>
    <w:p w14:paraId="12ECDB5E" w14:textId="77777777" w:rsidR="008C0690" w:rsidRPr="001821A6" w:rsidRDefault="008C0690" w:rsidP="008C0690">
      <w:pPr>
        <w:spacing w:before="120"/>
        <w:rPr>
          <w:rFonts w:eastAsia="Calibri"/>
          <w:lang w:eastAsia="en-US"/>
        </w:rPr>
      </w:pPr>
      <w:r w:rsidRPr="001821A6">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23A859E6" w14:textId="77777777" w:rsidR="008C0690" w:rsidRDefault="008C0690" w:rsidP="008C0690">
      <w:pPr>
        <w:spacing w:before="120"/>
        <w:rPr>
          <w:rFonts w:eastAsia="Calibri"/>
          <w:lang w:eastAsia="en-US"/>
        </w:rPr>
      </w:pPr>
      <w:r w:rsidRPr="001821A6">
        <w:rPr>
          <w:rFonts w:eastAsia="Calibri"/>
          <w:color w:val="auto"/>
          <w:lang w:eastAsia="en-US"/>
        </w:rPr>
        <w:t xml:space="preserve">Most sampled consumers consider that they </w:t>
      </w:r>
      <w:r w:rsidRPr="001821A6">
        <w:rPr>
          <w:rFonts w:eastAsia="Calibri"/>
          <w:lang w:eastAsia="en-US"/>
        </w:rPr>
        <w:t>receive personal care and clinical care that is safe and right for them</w:t>
      </w:r>
      <w:r>
        <w:rPr>
          <w:rFonts w:eastAsia="Calibri"/>
          <w:lang w:eastAsia="en-US"/>
        </w:rPr>
        <w:t xml:space="preserve"> and are satisfied with the care provision at the service. However, aspects of clinical care and personal care provision are not best practice or tailored to consumer need and well-being. Most staff did not have a clear understanding of high impact, high prevalence risk and gaps were identified in medication, behaviour and falls management. </w:t>
      </w:r>
    </w:p>
    <w:p w14:paraId="0C8DA19A" w14:textId="77777777" w:rsidR="008C0690" w:rsidRPr="00154403" w:rsidRDefault="008C0690" w:rsidP="008C0690">
      <w:pPr>
        <w:spacing w:before="120"/>
        <w:rPr>
          <w:rFonts w:eastAsiaTheme="minorHAnsi"/>
          <w:color w:val="0000FF"/>
        </w:rPr>
      </w:pPr>
      <w:r>
        <w:rPr>
          <w:rFonts w:eastAsia="Calibri"/>
          <w:lang w:eastAsia="en-US"/>
        </w:rPr>
        <w:t xml:space="preserve">Not all consumers have their comfort maximised or preserved when nearing end of life and deterioration or change in the consumers condition is not always recognised or responded to in a timely manner. </w:t>
      </w:r>
      <w:r w:rsidRPr="00516153">
        <w:t>some consumer representatives expressed concerns that information about the consumers condition was not communicated to them and at times incidents are not reported to the family or representative.</w:t>
      </w:r>
    </w:p>
    <w:p w14:paraId="307D4AA4" w14:textId="77777777" w:rsidR="008C0690" w:rsidRPr="00F80E46" w:rsidRDefault="008C0690" w:rsidP="008C0690">
      <w:pPr>
        <w:rPr>
          <w:rFonts w:eastAsiaTheme="minorHAnsi"/>
          <w:color w:val="auto"/>
        </w:rPr>
      </w:pPr>
      <w:r w:rsidRPr="00154403">
        <w:rPr>
          <w:rFonts w:eastAsiaTheme="minorHAnsi"/>
        </w:rPr>
        <w:t xml:space="preserve">The Quality Standard is assessed as </w:t>
      </w:r>
      <w:r w:rsidRPr="00F80E46">
        <w:rPr>
          <w:rFonts w:eastAsiaTheme="minorHAnsi"/>
          <w:color w:val="auto"/>
        </w:rPr>
        <w:t xml:space="preserve">Non-compliant </w:t>
      </w:r>
      <w:r w:rsidRPr="00154403">
        <w:rPr>
          <w:rFonts w:eastAsiaTheme="minorHAnsi"/>
        </w:rPr>
        <w:t xml:space="preserve">as </w:t>
      </w:r>
      <w:r>
        <w:rPr>
          <w:rFonts w:eastAsiaTheme="minorHAnsi"/>
        </w:rPr>
        <w:t>five</w:t>
      </w:r>
      <w:r w:rsidRPr="00154403">
        <w:rPr>
          <w:rFonts w:eastAsiaTheme="minorHAnsi"/>
        </w:rPr>
        <w:t xml:space="preserve"> of the </w:t>
      </w:r>
      <w:r>
        <w:rPr>
          <w:rFonts w:eastAsiaTheme="minorHAnsi"/>
        </w:rPr>
        <w:t>seven</w:t>
      </w:r>
      <w:r w:rsidRPr="00154403">
        <w:rPr>
          <w:rFonts w:eastAsiaTheme="minorHAnsi"/>
        </w:rPr>
        <w:t xml:space="preserve"> specific requirements have been assessed as </w:t>
      </w:r>
      <w:r w:rsidRPr="00F80E46">
        <w:rPr>
          <w:rFonts w:eastAsiaTheme="minorHAnsi"/>
          <w:color w:val="auto"/>
        </w:rPr>
        <w:t>Non-compliant.</w:t>
      </w:r>
    </w:p>
    <w:p w14:paraId="2CD5F28A" w14:textId="77777777" w:rsidR="008C0690" w:rsidRDefault="008C0690" w:rsidP="008C0690">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26C67280" w14:textId="77777777" w:rsidR="008C0690" w:rsidRPr="00853601" w:rsidRDefault="008C0690" w:rsidP="008C0690">
      <w:pPr>
        <w:pStyle w:val="Heading3"/>
      </w:pPr>
      <w:r w:rsidRPr="00853601">
        <w:t>Requirement 3(3)(a)</w:t>
      </w:r>
      <w:r>
        <w:tab/>
        <w:t>Non-compliant</w:t>
      </w:r>
    </w:p>
    <w:p w14:paraId="26234E3A" w14:textId="77777777" w:rsidR="008C0690" w:rsidRPr="008D114F" w:rsidRDefault="008C0690" w:rsidP="008C0690">
      <w:pPr>
        <w:rPr>
          <w:i/>
        </w:rPr>
      </w:pPr>
      <w:r w:rsidRPr="008D114F">
        <w:rPr>
          <w:i/>
        </w:rPr>
        <w:t>Each consumer gets safe and effective personal care, clinical care, or both personal care and clinical care, that:</w:t>
      </w:r>
    </w:p>
    <w:p w14:paraId="337CC39D" w14:textId="77777777" w:rsidR="008C0690" w:rsidRPr="008D114F" w:rsidRDefault="008C0690" w:rsidP="007538D1">
      <w:pPr>
        <w:numPr>
          <w:ilvl w:val="0"/>
          <w:numId w:val="14"/>
        </w:numPr>
        <w:tabs>
          <w:tab w:val="right" w:pos="9026"/>
        </w:tabs>
        <w:spacing w:before="0" w:after="0"/>
        <w:ind w:left="567" w:hanging="425"/>
        <w:outlineLvl w:val="4"/>
        <w:rPr>
          <w:i/>
        </w:rPr>
      </w:pPr>
      <w:r w:rsidRPr="008D114F">
        <w:rPr>
          <w:i/>
        </w:rPr>
        <w:t>is best practice; and</w:t>
      </w:r>
    </w:p>
    <w:p w14:paraId="54692EE2" w14:textId="77777777" w:rsidR="008C0690" w:rsidRPr="008D114F" w:rsidRDefault="008C0690" w:rsidP="007538D1">
      <w:pPr>
        <w:numPr>
          <w:ilvl w:val="0"/>
          <w:numId w:val="14"/>
        </w:numPr>
        <w:tabs>
          <w:tab w:val="right" w:pos="9026"/>
        </w:tabs>
        <w:spacing w:before="0" w:after="0"/>
        <w:ind w:left="567" w:hanging="425"/>
        <w:outlineLvl w:val="4"/>
        <w:rPr>
          <w:i/>
        </w:rPr>
      </w:pPr>
      <w:r w:rsidRPr="008D114F">
        <w:rPr>
          <w:i/>
        </w:rPr>
        <w:t>is tailored to their needs; and</w:t>
      </w:r>
    </w:p>
    <w:p w14:paraId="62386D90" w14:textId="77777777" w:rsidR="008C0690" w:rsidRDefault="008C0690" w:rsidP="007538D1">
      <w:pPr>
        <w:numPr>
          <w:ilvl w:val="0"/>
          <w:numId w:val="14"/>
        </w:numPr>
        <w:tabs>
          <w:tab w:val="right" w:pos="9026"/>
        </w:tabs>
        <w:spacing w:before="0" w:after="0"/>
        <w:ind w:left="567" w:hanging="425"/>
        <w:outlineLvl w:val="4"/>
        <w:rPr>
          <w:i/>
        </w:rPr>
      </w:pPr>
      <w:r w:rsidRPr="008D114F">
        <w:rPr>
          <w:i/>
        </w:rPr>
        <w:t>optimises their health and well-bein</w:t>
      </w:r>
      <w:r>
        <w:rPr>
          <w:i/>
        </w:rPr>
        <w:t>g</w:t>
      </w:r>
    </w:p>
    <w:p w14:paraId="29D028DF" w14:textId="77777777" w:rsidR="008C0690" w:rsidRDefault="008C0690" w:rsidP="008C0690">
      <w:pPr>
        <w:tabs>
          <w:tab w:val="right" w:pos="9026"/>
        </w:tabs>
        <w:spacing w:before="0" w:after="0"/>
        <w:outlineLvl w:val="4"/>
        <w:rPr>
          <w:i/>
        </w:rPr>
      </w:pPr>
    </w:p>
    <w:p w14:paraId="31BCBAA5" w14:textId="77777777" w:rsidR="008C0690" w:rsidRDefault="008C0690" w:rsidP="008C0690">
      <w:pPr>
        <w:spacing w:before="120"/>
        <w:rPr>
          <w:rFonts w:eastAsia="Calibri"/>
          <w:color w:val="auto"/>
          <w:lang w:eastAsia="en-US"/>
        </w:rPr>
      </w:pPr>
      <w:r w:rsidRPr="00521CFC">
        <w:t>The assessment team found</w:t>
      </w:r>
      <w:r>
        <w:t xml:space="preserve"> that each consumer does </w:t>
      </w:r>
      <w:r w:rsidRPr="00521CFC">
        <w:t>not always receive clinical care that is consistent with best practice protocols</w:t>
      </w:r>
      <w:r w:rsidRPr="00C747DC">
        <w:t>.  D</w:t>
      </w:r>
      <w:r w:rsidRPr="00C747DC">
        <w:rPr>
          <w:rFonts w:eastAsia="Calibri"/>
          <w:color w:val="auto"/>
          <w:lang w:eastAsia="en-US"/>
        </w:rPr>
        <w:t>iabetic</w:t>
      </w:r>
      <w:r w:rsidRPr="001821A6">
        <w:rPr>
          <w:rFonts w:eastAsia="Calibri"/>
          <w:color w:val="auto"/>
          <w:lang w:eastAsia="en-US"/>
        </w:rPr>
        <w:t xml:space="preserve"> management and clinical monitoring </w:t>
      </w:r>
      <w:proofErr w:type="gramStart"/>
      <w:r w:rsidRPr="001821A6">
        <w:rPr>
          <w:rFonts w:eastAsia="Calibri"/>
          <w:color w:val="auto"/>
          <w:lang w:eastAsia="en-US"/>
        </w:rPr>
        <w:t>is</w:t>
      </w:r>
      <w:proofErr w:type="gramEnd"/>
      <w:r w:rsidRPr="001821A6">
        <w:rPr>
          <w:rFonts w:eastAsia="Calibri"/>
          <w:color w:val="auto"/>
          <w:lang w:eastAsia="en-US"/>
        </w:rPr>
        <w:t xml:space="preserve"> not best practice</w:t>
      </w:r>
      <w:r>
        <w:rPr>
          <w:rFonts w:eastAsia="Calibri"/>
          <w:color w:val="auto"/>
          <w:lang w:eastAsia="en-US"/>
        </w:rPr>
        <w:t xml:space="preserve"> as staff do not always report out of range blood glucose levels or clinical observations outside the acceptable range to the registered nurse or medical officer, While a registered nurse is always available via an on-call system for advice, gaps were identified with the practical arrangements regarding this</w:t>
      </w:r>
      <w:r w:rsidRPr="001821A6">
        <w:rPr>
          <w:rFonts w:eastAsia="Calibri"/>
          <w:color w:val="auto"/>
          <w:lang w:eastAsia="en-US"/>
        </w:rPr>
        <w:t>. As needed medications appear to be administered at times without authorisation of the registered nurse</w:t>
      </w:r>
      <w:r>
        <w:rPr>
          <w:rFonts w:eastAsia="Calibri"/>
          <w:color w:val="auto"/>
          <w:lang w:eastAsia="en-US"/>
        </w:rPr>
        <w:t xml:space="preserve"> and not</w:t>
      </w:r>
      <w:r w:rsidRPr="001821A6">
        <w:rPr>
          <w:rFonts w:eastAsia="Calibri"/>
          <w:color w:val="auto"/>
          <w:lang w:eastAsia="en-US"/>
        </w:rPr>
        <w:t xml:space="preserve"> all as needed medications are reviewed for effectiveness.</w:t>
      </w:r>
      <w:r>
        <w:rPr>
          <w:rFonts w:eastAsia="Calibri"/>
          <w:color w:val="auto"/>
          <w:lang w:eastAsia="en-US"/>
        </w:rPr>
        <w:t xml:space="preserve"> </w:t>
      </w:r>
    </w:p>
    <w:p w14:paraId="3051184B" w14:textId="77777777" w:rsidR="008C0690" w:rsidRPr="001821A6" w:rsidRDefault="008C0690" w:rsidP="008C0690">
      <w:pPr>
        <w:spacing w:before="120"/>
        <w:rPr>
          <w:rFonts w:eastAsia="Calibri"/>
          <w:color w:val="auto"/>
          <w:lang w:eastAsia="en-US"/>
        </w:rPr>
      </w:pPr>
      <w:r w:rsidRPr="00BE013F">
        <w:rPr>
          <w:rFonts w:eastAsia="Calibri"/>
          <w:color w:val="auto"/>
          <w:lang w:eastAsia="en-US"/>
        </w:rPr>
        <w:t>Restraint, both physical and chemical, is not best practice and does not optimise consumer health and wellbeing</w:t>
      </w:r>
      <w:r>
        <w:rPr>
          <w:rFonts w:eastAsia="Calibri"/>
          <w:color w:val="auto"/>
          <w:lang w:eastAsia="en-US"/>
        </w:rPr>
        <w:t>. It was reported that there had been an episode of bruising to a consumer with bed-rails in place and gaps in restraint authorisation and review documentation along with behaviour monitoring and review of interventions.  Although the service has a falls policy and procedure in place it was found that this is not always followed to optimise the consumers wellbeing.  The assessment team also identified gaps in pain management for a consumer nearing the end of life.</w:t>
      </w:r>
    </w:p>
    <w:p w14:paraId="321DD29C" w14:textId="77777777" w:rsidR="008C0690" w:rsidRDefault="008C0690" w:rsidP="008C0690">
      <w:pPr>
        <w:spacing w:before="120"/>
        <w:rPr>
          <w:rFonts w:eastAsia="Calibri"/>
          <w:color w:val="auto"/>
          <w:lang w:eastAsia="en-US"/>
        </w:rPr>
      </w:pPr>
      <w:r>
        <w:rPr>
          <w:rFonts w:eastAsia="Calibri"/>
          <w:color w:val="auto"/>
          <w:lang w:eastAsia="en-US"/>
        </w:rPr>
        <w:t>The approved provider response acknowledged the gaps in diabetic management and advised that staff will be provided with additional training in this area. The approved provider submitted several documents including and not limited to behaviour charts, medication chars, medical and medication reviews, pain charts and progress notes. However, the approved provider did not provide any direction regarding how the documentation demonstrated that consumers receive best practice care in relation to medication, falls, pain and restraint management.</w:t>
      </w:r>
    </w:p>
    <w:p w14:paraId="3D256A96" w14:textId="57069D65" w:rsidR="008C0690" w:rsidRPr="001821A6" w:rsidRDefault="008C0690" w:rsidP="008C0690">
      <w:pPr>
        <w:spacing w:before="120"/>
        <w:rPr>
          <w:rFonts w:eastAsia="Calibri"/>
          <w:color w:val="auto"/>
          <w:lang w:eastAsia="en-US"/>
        </w:rPr>
      </w:pPr>
      <w:r>
        <w:rPr>
          <w:rFonts w:eastAsia="Calibri"/>
          <w:color w:val="auto"/>
          <w:lang w:eastAsia="en-US"/>
        </w:rPr>
        <w:t>I am satisfied this requirement is Non-compliant.</w:t>
      </w:r>
    </w:p>
    <w:p w14:paraId="3E43C401" w14:textId="77777777" w:rsidR="008C0690" w:rsidRPr="00853601" w:rsidRDefault="008C0690" w:rsidP="008C0690">
      <w:pPr>
        <w:pStyle w:val="Heading3"/>
      </w:pPr>
      <w:r w:rsidRPr="00853601">
        <w:t>Requirement 3(3)(b)</w:t>
      </w:r>
      <w:r>
        <w:tab/>
        <w:t>Non-compliant</w:t>
      </w:r>
    </w:p>
    <w:p w14:paraId="48C31D20" w14:textId="77777777" w:rsidR="008C0690" w:rsidRDefault="008C0690" w:rsidP="008C0690">
      <w:pPr>
        <w:rPr>
          <w:i/>
          <w:szCs w:val="22"/>
        </w:rPr>
      </w:pPr>
      <w:r w:rsidRPr="008D114F">
        <w:rPr>
          <w:i/>
          <w:szCs w:val="22"/>
        </w:rPr>
        <w:t>Effective management of high impact or high prevalence risks associated with the care of each consumer.</w:t>
      </w:r>
    </w:p>
    <w:p w14:paraId="00412866" w14:textId="77777777" w:rsidR="008C0690" w:rsidRPr="001821A6" w:rsidRDefault="008C0690" w:rsidP="008C0690">
      <w:pPr>
        <w:spacing w:before="120"/>
        <w:rPr>
          <w:rFonts w:eastAsia="Calibri"/>
          <w:color w:val="auto"/>
          <w:lang w:eastAsia="en-US"/>
        </w:rPr>
      </w:pPr>
      <w:r>
        <w:rPr>
          <w:rFonts w:eastAsia="Calibri"/>
          <w:color w:val="auto"/>
          <w:lang w:eastAsia="en-US"/>
        </w:rPr>
        <w:lastRenderedPageBreak/>
        <w:t>The assessment team found that staff did not have a sound understanding of the term high impact high prevalence risk. While t</w:t>
      </w:r>
      <w:r w:rsidRPr="001821A6">
        <w:rPr>
          <w:rFonts w:eastAsia="Calibri"/>
          <w:color w:val="auto"/>
          <w:lang w:eastAsia="en-US"/>
        </w:rPr>
        <w:t>he service did not identify behaviour management as a high impact risk for consumers</w:t>
      </w:r>
      <w:r>
        <w:rPr>
          <w:rFonts w:eastAsia="Calibri"/>
          <w:color w:val="auto"/>
          <w:lang w:eastAsia="en-US"/>
        </w:rPr>
        <w:t xml:space="preserve"> it was evi</w:t>
      </w:r>
      <w:r w:rsidRPr="001821A6">
        <w:rPr>
          <w:rFonts w:eastAsia="Calibri"/>
          <w:color w:val="auto"/>
          <w:lang w:eastAsia="en-US"/>
        </w:rPr>
        <w:t>dent behaviour</w:t>
      </w:r>
      <w:r>
        <w:rPr>
          <w:rFonts w:eastAsia="Calibri"/>
          <w:color w:val="auto"/>
          <w:lang w:eastAsia="en-US"/>
        </w:rPr>
        <w:t>al symptoms</w:t>
      </w:r>
      <w:r w:rsidRPr="001821A6">
        <w:rPr>
          <w:rFonts w:eastAsia="Calibri"/>
          <w:color w:val="auto"/>
          <w:lang w:eastAsia="en-US"/>
        </w:rPr>
        <w:t xml:space="preserve"> of some consumers is of high impact and high prevalence in the secure unit. There is a reliance on psychotropic medications to manage consumer behaviours. The service’s chemical restraint system does not demonstrate individualised management strategies for consumers prior to the administration of as needed medications. </w:t>
      </w:r>
    </w:p>
    <w:p w14:paraId="5EB78760" w14:textId="77777777" w:rsidR="008C0690" w:rsidRDefault="008C0690" w:rsidP="008C0690">
      <w:pPr>
        <w:spacing w:before="120"/>
        <w:rPr>
          <w:rFonts w:eastAsia="Calibri"/>
          <w:color w:val="auto"/>
          <w:lang w:eastAsia="en-US"/>
        </w:rPr>
      </w:pPr>
      <w:r>
        <w:rPr>
          <w:rFonts w:eastAsia="Calibri"/>
          <w:color w:val="auto"/>
          <w:lang w:eastAsia="en-US"/>
        </w:rPr>
        <w:t>The assessment team reported that a</w:t>
      </w:r>
      <w:r w:rsidRPr="001821A6">
        <w:rPr>
          <w:rFonts w:eastAsia="Calibri"/>
          <w:color w:val="auto"/>
          <w:lang w:eastAsia="en-US"/>
        </w:rPr>
        <w:t>lthough falls were not identified as a high impact high prevalence risk for consumers it is evident unmanaged falls and follow up from falls and other injuries are a</w:t>
      </w:r>
      <w:r>
        <w:rPr>
          <w:rFonts w:eastAsia="Calibri"/>
          <w:color w:val="auto"/>
          <w:lang w:eastAsia="en-US"/>
        </w:rPr>
        <w:t xml:space="preserve"> risk to consumers</w:t>
      </w:r>
      <w:r w:rsidRPr="001821A6">
        <w:rPr>
          <w:rFonts w:eastAsia="Calibri"/>
          <w:color w:val="auto"/>
          <w:lang w:eastAsia="en-US"/>
        </w:rPr>
        <w:t>. Falls incidence remains h</w:t>
      </w:r>
      <w:r>
        <w:rPr>
          <w:rFonts w:eastAsia="Calibri"/>
          <w:color w:val="auto"/>
          <w:lang w:eastAsia="en-US"/>
        </w:rPr>
        <w:t>igh and gaps were identified in staff’s ability to supervisor consumers in the secure unit. The assessment team reported that although a consumer representative expressed general satisfaction with the care provided, concerns were expressed regarding the management of falls and chemical restraint for a consumer.</w:t>
      </w:r>
    </w:p>
    <w:p w14:paraId="41D1622A" w14:textId="77777777" w:rsidR="008C0690" w:rsidRDefault="008C0690" w:rsidP="008C0690">
      <w:pPr>
        <w:spacing w:before="120"/>
        <w:rPr>
          <w:rFonts w:eastAsia="Calibri"/>
          <w:color w:val="auto"/>
          <w:lang w:eastAsia="en-US"/>
        </w:rPr>
      </w:pPr>
      <w:r>
        <w:rPr>
          <w:rFonts w:eastAsia="Calibri"/>
          <w:color w:val="auto"/>
          <w:lang w:eastAsia="en-US"/>
        </w:rPr>
        <w:t>The approved provider response acknowledged that staff required additional training on chemical restraint and when psychotropic medication becomes a restraint and have arranged appropriate training for staff. Despite this the approved provider argued that they do manage the high impact and high prevalence risks to consumers identified by the assessment team. While the approved provider submitted relevant organisational policies in relation to restraint and falls, they were unable to demonstrate how falls and restraint are managed effectively to optimise consumer outcomes and minimise risks.</w:t>
      </w:r>
    </w:p>
    <w:p w14:paraId="18AFC9E4" w14:textId="77777777" w:rsidR="008C0690" w:rsidRPr="001821A6" w:rsidRDefault="008C0690" w:rsidP="008C0690">
      <w:pPr>
        <w:spacing w:before="120"/>
        <w:rPr>
          <w:rFonts w:eastAsia="Calibri"/>
          <w:color w:val="auto"/>
          <w:lang w:eastAsia="en-US"/>
        </w:rPr>
      </w:pPr>
      <w:r>
        <w:rPr>
          <w:rFonts w:eastAsia="Calibri"/>
          <w:color w:val="auto"/>
          <w:lang w:eastAsia="en-US"/>
        </w:rPr>
        <w:t>I find this requirement Non-compliant.</w:t>
      </w:r>
    </w:p>
    <w:p w14:paraId="2AE0E122" w14:textId="77777777" w:rsidR="008C0690" w:rsidRPr="00D435F8" w:rsidRDefault="008C0690" w:rsidP="008C0690">
      <w:pPr>
        <w:pStyle w:val="Heading3"/>
      </w:pPr>
      <w:r w:rsidRPr="00D435F8">
        <w:t>Requirement 3(3)(c)</w:t>
      </w:r>
      <w:r>
        <w:tab/>
        <w:t>Non-compliant</w:t>
      </w:r>
    </w:p>
    <w:p w14:paraId="10299CC3" w14:textId="77777777" w:rsidR="008C0690" w:rsidRDefault="008C0690" w:rsidP="008C0690">
      <w:pPr>
        <w:rPr>
          <w:i/>
          <w:szCs w:val="22"/>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276F9C4A" w14:textId="77777777" w:rsidR="008C0690" w:rsidRDefault="008C0690" w:rsidP="008C0690">
      <w:r w:rsidRPr="005E7F61">
        <w:t>The assessment team found that the organisation has processes and documentation to support end of life pathways. However meaningful review of the advanced care directive was reported to not generally occur and not all consumers nearing the end of life are able to have their comfort maximised due to limited access to</w:t>
      </w:r>
      <w:r>
        <w:t xml:space="preserve"> a 24/7</w:t>
      </w:r>
      <w:r w:rsidRPr="005E7F61">
        <w:t xml:space="preserve"> registered nurse for pain and clinical management.</w:t>
      </w:r>
      <w:r>
        <w:t xml:space="preserve"> The assessment team reported that staff acknowledged there were gaps in the administration and documentation of end of life medications for one consumer.</w:t>
      </w:r>
    </w:p>
    <w:p w14:paraId="7FCB863D" w14:textId="77777777" w:rsidR="008C0690" w:rsidRDefault="008C0690" w:rsidP="008C0690">
      <w:r>
        <w:t xml:space="preserve">The approved provider response clarified the processes the service has in place when the registered nurse is not on site and this acknowledged. However, the </w:t>
      </w:r>
      <w:r>
        <w:lastRenderedPageBreak/>
        <w:t>response was unable to negate the gaps identified in administration and documentation of end of life medications for the named consumer.</w:t>
      </w:r>
    </w:p>
    <w:p w14:paraId="3DE9DDAD" w14:textId="77777777" w:rsidR="008C0690" w:rsidRPr="005E7F61" w:rsidRDefault="008C0690" w:rsidP="008C0690">
      <w:r>
        <w:t>I find this requirement Non-compliant.</w:t>
      </w:r>
    </w:p>
    <w:p w14:paraId="4FEA1814" w14:textId="77777777" w:rsidR="008C0690" w:rsidRPr="00D435F8" w:rsidRDefault="008C0690" w:rsidP="008C0690">
      <w:pPr>
        <w:pStyle w:val="Heading3"/>
      </w:pPr>
      <w:r w:rsidRPr="00D435F8">
        <w:t>Requirement 3(3)(d)</w:t>
      </w:r>
      <w:r>
        <w:tab/>
        <w:t>Non-compliant</w:t>
      </w:r>
    </w:p>
    <w:p w14:paraId="62AA9620" w14:textId="77777777" w:rsidR="008C0690" w:rsidRDefault="008C0690" w:rsidP="008C0690">
      <w:pPr>
        <w:rPr>
          <w:i/>
          <w:szCs w:val="22"/>
        </w:rPr>
      </w:pPr>
      <w:r w:rsidRPr="008D114F">
        <w:rPr>
          <w:i/>
          <w:szCs w:val="22"/>
        </w:rPr>
        <w:t>Deterioration or change of a consumer’s mental health, cognitive or physical function, capacity or condition is recognised and responded to in a timely manner.</w:t>
      </w:r>
    </w:p>
    <w:p w14:paraId="454E21D1" w14:textId="33D101A3" w:rsidR="008C0690" w:rsidRDefault="008C0690" w:rsidP="008C0690">
      <w:r w:rsidRPr="007075E9">
        <w:t xml:space="preserve">The assessment team found that staff do not always </w:t>
      </w:r>
      <w:proofErr w:type="gramStart"/>
      <w:r w:rsidRPr="007075E9">
        <w:t>recognise</w:t>
      </w:r>
      <w:proofErr w:type="gramEnd"/>
      <w:r w:rsidRPr="007075E9">
        <w:t xml:space="preserve"> or report changes in the consumers condition and that deterioration in function is not always responded to in a timely manner and</w:t>
      </w:r>
      <w:r>
        <w:t xml:space="preserve"> that </w:t>
      </w:r>
      <w:r w:rsidRPr="007075E9">
        <w:t>decisions</w:t>
      </w:r>
      <w:r>
        <w:t xml:space="preserve"> have been made</w:t>
      </w:r>
      <w:r w:rsidRPr="007075E9">
        <w:t xml:space="preserve"> which </w:t>
      </w:r>
      <w:r>
        <w:t>n</w:t>
      </w:r>
      <w:r w:rsidRPr="007075E9">
        <w:t xml:space="preserve">egatively impacted consumer wellbeing. </w:t>
      </w:r>
      <w:r>
        <w:t xml:space="preserve">Although staff have access to a written handover sheet for a 24 hours period, gaps were identified with this information and the information was often illegible. In addition, the registered nurse does not always attend the verbal handover and deficits were identified in clinical oversight. The assessment team reported that there was a lack of monitoring in relation to one consumer whose condition deteriorated rapidly which was acknowledged by the registered nurse. </w:t>
      </w:r>
    </w:p>
    <w:p w14:paraId="617420BF" w14:textId="77777777" w:rsidR="008C0690" w:rsidRDefault="008C0690" w:rsidP="008C0690">
      <w:r>
        <w:t>The approved provider response asserted that the registered nurse on call arrangements have been effective in clinical care services and supports and that the daily handover provides an avenue for changes to be communicated and provide direction. However, the approved provider did not specifically address instances where changes were not responded to or where staff decisions impacted consumer wellbeing. The approved provider response did not address the deficits identified in the handover sheet or the lack of response and monitoring for a consumer which was acknowledged by the registered nurse at the time of the audit.</w:t>
      </w:r>
    </w:p>
    <w:p w14:paraId="3F1926B7" w14:textId="77777777" w:rsidR="008C0690" w:rsidRPr="007075E9" w:rsidRDefault="008C0690" w:rsidP="008C0690">
      <w:r>
        <w:t>I find this requirement Non-compliant.</w:t>
      </w:r>
    </w:p>
    <w:p w14:paraId="42EF0077" w14:textId="77777777" w:rsidR="008C0690" w:rsidRPr="00D435F8" w:rsidRDefault="008C0690" w:rsidP="008C0690">
      <w:pPr>
        <w:pStyle w:val="Heading3"/>
      </w:pPr>
      <w:r w:rsidRPr="00D435F8">
        <w:t>Requirement 3(3)(e)</w:t>
      </w:r>
      <w:r>
        <w:tab/>
        <w:t>Non-compliant</w:t>
      </w:r>
    </w:p>
    <w:p w14:paraId="65F1A1BB" w14:textId="77777777" w:rsidR="008C0690" w:rsidRDefault="008C0690" w:rsidP="008C0690">
      <w:pPr>
        <w:rPr>
          <w:i/>
          <w:szCs w:val="22"/>
        </w:rPr>
      </w:pPr>
      <w:r w:rsidRPr="008D114F">
        <w:rPr>
          <w:i/>
          <w:szCs w:val="22"/>
        </w:rPr>
        <w:t>Information about the consumer’s condition, needs and preferences is documented and communicated within the organisation, and with others where responsibility for care is shared.</w:t>
      </w:r>
    </w:p>
    <w:p w14:paraId="01D66E3C" w14:textId="77777777" w:rsidR="008C0690" w:rsidRDefault="008C0690" w:rsidP="008C0690">
      <w:r w:rsidRPr="00516153">
        <w:t xml:space="preserve">The assessment team found that information about the consumers initial needs and preferences are mostly documented within the organisation, however identified issues relating to the currency of the information. There was no clear handover system and management acknowledged that there had been issues identified with the handover of information about the consumer’s condition. The assessment team reported that some consumer representatives expressed concerns that information </w:t>
      </w:r>
      <w:r w:rsidRPr="00516153">
        <w:lastRenderedPageBreak/>
        <w:t xml:space="preserve">about the consumers condition was not communicated to them and at times incidents are not reported to the family or representative. </w:t>
      </w:r>
    </w:p>
    <w:p w14:paraId="1A4FAB79" w14:textId="77777777" w:rsidR="008C0690" w:rsidRDefault="008C0690" w:rsidP="008C0690">
      <w:r>
        <w:t>The approved provider response clarified the process they have in place for the handover of information and this is acknowledged. The approved provider advised that additional training is being provided regarding documentation and communication about clinical care. While this action is acknowledged, this process take time to become embedded into practice.</w:t>
      </w:r>
    </w:p>
    <w:p w14:paraId="7D71F2DC" w14:textId="77777777" w:rsidR="008C0690" w:rsidRPr="00516153" w:rsidRDefault="008C0690" w:rsidP="008C0690">
      <w:r>
        <w:t>I find this requirement Non-compliant.</w:t>
      </w:r>
    </w:p>
    <w:p w14:paraId="177ED1B8" w14:textId="77777777" w:rsidR="008C0690" w:rsidRPr="00D435F8" w:rsidRDefault="008C0690" w:rsidP="008C0690">
      <w:pPr>
        <w:pStyle w:val="Heading3"/>
      </w:pPr>
      <w:r w:rsidRPr="00D435F8">
        <w:t>Requirement 3(3)(f)</w:t>
      </w:r>
      <w:r>
        <w:tab/>
        <w:t>Compliant</w:t>
      </w:r>
    </w:p>
    <w:p w14:paraId="7740339E" w14:textId="77777777" w:rsidR="008C0690" w:rsidRPr="008D114F" w:rsidRDefault="008C0690" w:rsidP="008C0690">
      <w:pPr>
        <w:rPr>
          <w:i/>
        </w:rPr>
      </w:pPr>
      <w:r w:rsidRPr="008D114F">
        <w:rPr>
          <w:i/>
          <w:szCs w:val="22"/>
        </w:rPr>
        <w:t>Timely and appropriate referrals to individuals, other organisations and providers of other care and services.</w:t>
      </w:r>
    </w:p>
    <w:p w14:paraId="750921F1" w14:textId="77777777" w:rsidR="008C0690" w:rsidRPr="00D435F8" w:rsidRDefault="008C0690" w:rsidP="008C0690">
      <w:pPr>
        <w:pStyle w:val="Heading3"/>
      </w:pPr>
      <w:r w:rsidRPr="00D435F8">
        <w:t>Requirement 3(3)(g)</w:t>
      </w:r>
      <w:r>
        <w:tab/>
        <w:t>Compliant</w:t>
      </w:r>
    </w:p>
    <w:p w14:paraId="7A6809F7" w14:textId="77777777" w:rsidR="008C0690" w:rsidRPr="008D114F" w:rsidRDefault="008C0690" w:rsidP="008C0690">
      <w:pPr>
        <w:tabs>
          <w:tab w:val="right" w:pos="9026"/>
        </w:tabs>
        <w:spacing w:before="0" w:after="0"/>
        <w:outlineLvl w:val="4"/>
        <w:rPr>
          <w:i/>
          <w:szCs w:val="22"/>
        </w:rPr>
      </w:pPr>
      <w:r w:rsidRPr="008D114F">
        <w:rPr>
          <w:i/>
          <w:szCs w:val="22"/>
        </w:rPr>
        <w:t>Minimisation of infection related risks through implementing:</w:t>
      </w:r>
    </w:p>
    <w:p w14:paraId="04534CD5" w14:textId="77777777" w:rsidR="008C0690" w:rsidRPr="008D114F" w:rsidRDefault="008C0690" w:rsidP="007538D1">
      <w:pPr>
        <w:numPr>
          <w:ilvl w:val="0"/>
          <w:numId w:val="1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0AB743DA" w14:textId="77777777" w:rsidR="008C0690" w:rsidRPr="008D114F" w:rsidRDefault="008C0690" w:rsidP="007538D1">
      <w:pPr>
        <w:numPr>
          <w:ilvl w:val="0"/>
          <w:numId w:val="1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0F4B234A" w14:textId="4F6D6085" w:rsidR="008C0690" w:rsidRDefault="008C0690" w:rsidP="003D5052">
      <w:pPr>
        <w:sectPr w:rsidR="008C0690" w:rsidSect="003D5052">
          <w:headerReference w:type="default" r:id="rId27"/>
          <w:type w:val="continuous"/>
          <w:pgSz w:w="11906" w:h="16838"/>
          <w:pgMar w:top="1701" w:right="1418" w:bottom="1418" w:left="1418" w:header="709" w:footer="397" w:gutter="0"/>
          <w:cols w:space="708"/>
          <w:titlePg/>
          <w:docGrid w:linePitch="360"/>
        </w:sectPr>
      </w:pPr>
    </w:p>
    <w:p w14:paraId="0F4B234B" w14:textId="00C23556" w:rsidR="003D5052" w:rsidRDefault="003D5052" w:rsidP="003D5052">
      <w:pPr>
        <w:pStyle w:val="Heading1"/>
        <w:tabs>
          <w:tab w:val="right" w:pos="9070"/>
        </w:tabs>
        <w:spacing w:before="560" w:after="640"/>
        <w:rPr>
          <w:color w:val="FFFFFF" w:themeColor="background1"/>
          <w:sz w:val="36"/>
        </w:rPr>
        <w:sectPr w:rsidR="003D5052" w:rsidSect="003D5052">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0F4B23ED" wp14:editId="0F4B23EE">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180651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NON-COMPLIANT</w:t>
      </w:r>
      <w:r w:rsidRPr="00EB1D71">
        <w:rPr>
          <w:color w:val="FFFFFF" w:themeColor="background1"/>
          <w:sz w:val="36"/>
        </w:rPr>
        <w:br/>
        <w:t>Services and support for daily living</w:t>
      </w:r>
    </w:p>
    <w:p w14:paraId="0F4B234C" w14:textId="77777777" w:rsidR="003D5052" w:rsidRPr="00FD1B02" w:rsidRDefault="003D5052" w:rsidP="003D5052">
      <w:pPr>
        <w:pStyle w:val="Heading3"/>
        <w:shd w:val="clear" w:color="auto" w:fill="F2F2F2" w:themeFill="background1" w:themeFillShade="F2"/>
      </w:pPr>
      <w:r w:rsidRPr="00FD1B02">
        <w:t>Consumer outcome:</w:t>
      </w:r>
    </w:p>
    <w:p w14:paraId="0F4B234D" w14:textId="77777777" w:rsidR="003D5052" w:rsidRDefault="003D5052" w:rsidP="003D5052">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0F4B234E" w14:textId="77777777" w:rsidR="003D5052" w:rsidRDefault="003D5052" w:rsidP="003D5052">
      <w:pPr>
        <w:pStyle w:val="Heading3"/>
        <w:shd w:val="clear" w:color="auto" w:fill="F2F2F2" w:themeFill="background1" w:themeFillShade="F2"/>
      </w:pPr>
      <w:r>
        <w:t>Organisation statement:</w:t>
      </w:r>
    </w:p>
    <w:p w14:paraId="0F4B234F" w14:textId="77777777" w:rsidR="003D5052" w:rsidRDefault="003D5052" w:rsidP="003D5052">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0F4B2350" w14:textId="2BEC536F" w:rsidR="003D5052" w:rsidRDefault="003D5052" w:rsidP="003D5052">
      <w:pPr>
        <w:pStyle w:val="Heading2"/>
      </w:pPr>
      <w:r>
        <w:t>Assessment of Standard 4</w:t>
      </w:r>
    </w:p>
    <w:p w14:paraId="382212A3" w14:textId="77777777" w:rsidR="008C0690" w:rsidRPr="00163FEE" w:rsidRDefault="008C0690" w:rsidP="008C0690">
      <w:pPr>
        <w:spacing w:before="120"/>
        <w:rPr>
          <w:rFonts w:eastAsia="Calibri"/>
          <w:lang w:eastAsia="en-US"/>
        </w:rPr>
      </w:pPr>
      <w:bookmarkStart w:id="5" w:name="_Hlk32997883"/>
      <w:r w:rsidRPr="00163FEE">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0E31CDC3" w14:textId="77777777" w:rsidR="008C0690" w:rsidRPr="00FB0863" w:rsidRDefault="008C0690" w:rsidP="008C0690">
      <w:pPr>
        <w:spacing w:before="120"/>
        <w:rPr>
          <w:rFonts w:eastAsia="Calibri"/>
          <w:color w:val="auto"/>
          <w:lang w:eastAsia="en-US"/>
        </w:rPr>
      </w:pPr>
      <w:r w:rsidRPr="00813374">
        <w:rPr>
          <w:rFonts w:eastAsia="Calibri"/>
          <w:color w:val="auto"/>
          <w:lang w:eastAsia="en-US"/>
        </w:rPr>
        <w:t xml:space="preserve">Most sampled consumers consider that they </w:t>
      </w:r>
      <w:r w:rsidRPr="00163FEE">
        <w:rPr>
          <w:rFonts w:eastAsia="Calibri"/>
          <w:lang w:eastAsia="en-US"/>
        </w:rPr>
        <w:t xml:space="preserve">get the services and supports for daily living that are important for their health and well-being and that enable them to do the things they want to do. </w:t>
      </w:r>
      <w:r>
        <w:rPr>
          <w:rFonts w:eastAsia="Calibri"/>
          <w:lang w:eastAsia="en-US"/>
        </w:rPr>
        <w:t xml:space="preserve">For example, consumers are generally </w:t>
      </w:r>
      <w:proofErr w:type="gramStart"/>
      <w:r>
        <w:rPr>
          <w:rFonts w:eastAsia="Calibri"/>
          <w:lang w:eastAsia="en-US"/>
        </w:rPr>
        <w:t>satisfies</w:t>
      </w:r>
      <w:proofErr w:type="gramEnd"/>
      <w:r>
        <w:rPr>
          <w:rFonts w:eastAsia="Calibri"/>
          <w:lang w:eastAsia="en-US"/>
        </w:rPr>
        <w:t xml:space="preserve"> with the supports for daily living and are supported to make choices and enjoy their lives.</w:t>
      </w:r>
      <w:bookmarkEnd w:id="5"/>
      <w:r>
        <w:rPr>
          <w:rFonts w:eastAsia="Calibri"/>
          <w:lang w:eastAsia="en-US"/>
        </w:rPr>
        <w:t xml:space="preserve"> Overall, consumers provided positive feedback in relation to meals and that they are of suitably quantity and quality. However, gaps were identified in supporting consumers to do things of interest to them and the lifestyle program is limited and does not support consumers to participate in activities that are meaningful to them and are of choice.</w:t>
      </w:r>
      <w:r w:rsidRPr="00FB0863">
        <w:rPr>
          <w:rFonts w:eastAsia="Calibri"/>
          <w:color w:val="auto"/>
          <w:lang w:eastAsia="en-US"/>
        </w:rPr>
        <w:t xml:space="preserve"> </w:t>
      </w:r>
    </w:p>
    <w:p w14:paraId="692C4CC9" w14:textId="77777777" w:rsidR="00672A10" w:rsidRDefault="008C0690" w:rsidP="00672A10">
      <w:pPr>
        <w:rPr>
          <w:rFonts w:eastAsiaTheme="minorHAnsi"/>
          <w:color w:val="auto"/>
        </w:rPr>
      </w:pPr>
      <w:r w:rsidRPr="00154403">
        <w:rPr>
          <w:rFonts w:eastAsiaTheme="minorHAnsi"/>
        </w:rPr>
        <w:t xml:space="preserve">The Quality Standard is assessed as </w:t>
      </w:r>
      <w:r w:rsidRPr="00FB69DA">
        <w:rPr>
          <w:rFonts w:eastAsiaTheme="minorHAnsi"/>
          <w:color w:val="auto"/>
        </w:rPr>
        <w:t>Non-compliant</w:t>
      </w:r>
      <w:r w:rsidRPr="00154403">
        <w:rPr>
          <w:rFonts w:eastAsiaTheme="minorHAnsi"/>
        </w:rPr>
        <w:t xml:space="preserve"> as</w:t>
      </w:r>
      <w:r>
        <w:rPr>
          <w:rFonts w:eastAsiaTheme="minorHAnsi"/>
        </w:rPr>
        <w:t xml:space="preserve"> one</w:t>
      </w:r>
      <w:r w:rsidRPr="00154403">
        <w:rPr>
          <w:rFonts w:eastAsiaTheme="minorHAnsi"/>
        </w:rPr>
        <w:t xml:space="preserve"> of the </w:t>
      </w:r>
      <w:r>
        <w:rPr>
          <w:rFonts w:eastAsiaTheme="minorHAnsi"/>
        </w:rPr>
        <w:t>seven</w:t>
      </w:r>
      <w:r w:rsidRPr="00154403">
        <w:rPr>
          <w:rFonts w:eastAsiaTheme="minorHAnsi"/>
        </w:rPr>
        <w:t xml:space="preserve"> specific requirements have been assessed as </w:t>
      </w:r>
      <w:r w:rsidRPr="00FB69DA">
        <w:rPr>
          <w:rFonts w:eastAsiaTheme="minorHAnsi"/>
          <w:color w:val="auto"/>
        </w:rPr>
        <w:t>Non-compliant.</w:t>
      </w:r>
    </w:p>
    <w:p w14:paraId="0DA0D3AE" w14:textId="3831CA57" w:rsidR="008C0690" w:rsidRDefault="008C0690" w:rsidP="00672A10">
      <w:pPr>
        <w:pStyle w:val="Heading2"/>
      </w:pPr>
      <w:r>
        <w:lastRenderedPageBreak/>
        <w:t>Assessment of Standard 4 Requirements</w:t>
      </w:r>
      <w:r w:rsidRPr="00672A10">
        <w:t xml:space="preserve"> </w:t>
      </w:r>
    </w:p>
    <w:p w14:paraId="6DE577F3" w14:textId="77777777" w:rsidR="008C0690" w:rsidRPr="00314FF7" w:rsidRDefault="008C0690" w:rsidP="008C0690">
      <w:pPr>
        <w:pStyle w:val="Heading3"/>
      </w:pPr>
      <w:r w:rsidRPr="00314FF7">
        <w:t>Requirement 4(3)(a)</w:t>
      </w:r>
      <w:r>
        <w:tab/>
        <w:t>Compliant</w:t>
      </w:r>
    </w:p>
    <w:p w14:paraId="173798E5" w14:textId="77777777" w:rsidR="008C0690" w:rsidRPr="008D114F" w:rsidRDefault="008C0690" w:rsidP="008C0690">
      <w:pPr>
        <w:rPr>
          <w:i/>
        </w:rPr>
      </w:pPr>
      <w:r w:rsidRPr="008D114F">
        <w:rPr>
          <w:i/>
        </w:rPr>
        <w:t>Each consumer gets safe and effective services and supports for daily living that meet the consumer’s needs, goals and preferences and optimise their independence, health, well-being and quality of life.</w:t>
      </w:r>
    </w:p>
    <w:p w14:paraId="4AF14728" w14:textId="77777777" w:rsidR="008C0690" w:rsidRPr="00D435F8" w:rsidRDefault="008C0690" w:rsidP="008C0690">
      <w:pPr>
        <w:pStyle w:val="Heading3"/>
      </w:pPr>
      <w:r w:rsidRPr="00D435F8">
        <w:t>Requirement 4(3)(b)</w:t>
      </w:r>
      <w:r>
        <w:tab/>
        <w:t>Compliant</w:t>
      </w:r>
    </w:p>
    <w:p w14:paraId="2543ABB0" w14:textId="77777777" w:rsidR="008C0690" w:rsidRPr="008D114F" w:rsidRDefault="008C0690" w:rsidP="008C0690">
      <w:pPr>
        <w:rPr>
          <w:i/>
        </w:rPr>
      </w:pPr>
      <w:r w:rsidRPr="008D114F">
        <w:rPr>
          <w:i/>
        </w:rPr>
        <w:t>Services and supports for daily living promote each consumer’s emotional, spiritual and psychological well-being.</w:t>
      </w:r>
    </w:p>
    <w:p w14:paraId="301E56D4" w14:textId="77777777" w:rsidR="008C0690" w:rsidRPr="00D435F8" w:rsidRDefault="008C0690" w:rsidP="008C0690">
      <w:pPr>
        <w:pStyle w:val="Heading3"/>
      </w:pPr>
      <w:r w:rsidRPr="00D435F8">
        <w:t>Requirement 4(3)(c)</w:t>
      </w:r>
      <w:r>
        <w:tab/>
        <w:t>Non-compliant</w:t>
      </w:r>
    </w:p>
    <w:p w14:paraId="16F5DF55" w14:textId="77777777" w:rsidR="008C0690" w:rsidRPr="008D114F" w:rsidRDefault="008C0690" w:rsidP="008C0690">
      <w:pPr>
        <w:rPr>
          <w:i/>
        </w:rPr>
      </w:pPr>
      <w:r w:rsidRPr="008D114F">
        <w:rPr>
          <w:i/>
        </w:rPr>
        <w:t>Services and supports for daily living assist each consumer to:</w:t>
      </w:r>
    </w:p>
    <w:p w14:paraId="71856AF6" w14:textId="77777777" w:rsidR="008C0690" w:rsidRPr="008D114F" w:rsidRDefault="008C0690" w:rsidP="007538D1">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26654A38" w14:textId="77777777" w:rsidR="008C0690" w:rsidRPr="008D114F" w:rsidRDefault="008C0690" w:rsidP="007538D1">
      <w:pPr>
        <w:numPr>
          <w:ilvl w:val="0"/>
          <w:numId w:val="16"/>
        </w:numPr>
        <w:tabs>
          <w:tab w:val="right" w:pos="9026"/>
        </w:tabs>
        <w:spacing w:before="0" w:after="0"/>
        <w:ind w:left="567" w:hanging="425"/>
        <w:outlineLvl w:val="4"/>
        <w:rPr>
          <w:i/>
        </w:rPr>
      </w:pPr>
      <w:r w:rsidRPr="008D114F">
        <w:rPr>
          <w:i/>
        </w:rPr>
        <w:t>have social and personal relationships; and</w:t>
      </w:r>
    </w:p>
    <w:p w14:paraId="16DCFAB9" w14:textId="77777777" w:rsidR="008C0690" w:rsidRDefault="008C0690" w:rsidP="007538D1">
      <w:pPr>
        <w:numPr>
          <w:ilvl w:val="0"/>
          <w:numId w:val="16"/>
        </w:numPr>
        <w:tabs>
          <w:tab w:val="right" w:pos="9026"/>
        </w:tabs>
        <w:spacing w:before="0" w:after="0"/>
        <w:ind w:left="567" w:hanging="425"/>
        <w:outlineLvl w:val="4"/>
        <w:rPr>
          <w:i/>
        </w:rPr>
      </w:pPr>
      <w:r w:rsidRPr="008D114F">
        <w:rPr>
          <w:i/>
        </w:rPr>
        <w:t>do the things of interest to them.</w:t>
      </w:r>
    </w:p>
    <w:p w14:paraId="368B3D69" w14:textId="77777777" w:rsidR="008C0690" w:rsidRDefault="008C0690" w:rsidP="008C0690">
      <w:pPr>
        <w:tabs>
          <w:tab w:val="right" w:pos="9026"/>
        </w:tabs>
        <w:spacing w:before="0" w:after="0"/>
        <w:outlineLvl w:val="4"/>
        <w:rPr>
          <w:i/>
        </w:rPr>
      </w:pPr>
    </w:p>
    <w:p w14:paraId="16BFB373" w14:textId="77777777" w:rsidR="008C0690" w:rsidRDefault="008C0690" w:rsidP="008C0690">
      <w:pPr>
        <w:tabs>
          <w:tab w:val="right" w:pos="9026"/>
        </w:tabs>
        <w:spacing w:before="0" w:after="0"/>
        <w:outlineLvl w:val="4"/>
      </w:pPr>
      <w:r w:rsidRPr="00617191">
        <w:t>The assessment team found most consumers said they were satisfied with the lifestyle program; however, some consumers reported the activities do not interest them and there is limited consumer input into what activities will be undertaken. Although the service has an assessment system to gather consumer social history and interests, the lifestyle program does not always reflect this. Due to changes in staff and time taken to recruit, there have been gaps in the delivery of the lifestyle program and care staff reported they often do not have time to support consumers to do things of interest to them at other times.</w:t>
      </w:r>
    </w:p>
    <w:p w14:paraId="5353EF22" w14:textId="77777777" w:rsidR="008C0690" w:rsidRDefault="008C0690" w:rsidP="008C0690">
      <w:pPr>
        <w:tabs>
          <w:tab w:val="right" w:pos="9026"/>
        </w:tabs>
        <w:spacing w:before="0" w:after="0"/>
        <w:outlineLvl w:val="4"/>
      </w:pPr>
    </w:p>
    <w:p w14:paraId="5609D992" w14:textId="77777777" w:rsidR="008C0690" w:rsidRDefault="008C0690" w:rsidP="008C0690">
      <w:pPr>
        <w:tabs>
          <w:tab w:val="right" w:pos="9026"/>
        </w:tabs>
        <w:spacing w:before="0" w:after="0"/>
        <w:outlineLvl w:val="4"/>
      </w:pPr>
      <w:r>
        <w:t>The approved provider response submitted that the service implements a wellness and reablement approach for each consumer and this is acknowledged. However, the approved provider response was unable to negate some negative consumer feedback or demonstrate how consumers are supported to have input into the activities they undertake which are of interest to them.</w:t>
      </w:r>
    </w:p>
    <w:p w14:paraId="52EC974C" w14:textId="77777777" w:rsidR="008C0690" w:rsidRDefault="008C0690" w:rsidP="008C0690">
      <w:pPr>
        <w:tabs>
          <w:tab w:val="right" w:pos="9026"/>
        </w:tabs>
        <w:spacing w:before="0" w:after="0"/>
        <w:outlineLvl w:val="4"/>
      </w:pPr>
    </w:p>
    <w:p w14:paraId="59750F9B" w14:textId="77777777" w:rsidR="008C0690" w:rsidRPr="00617191" w:rsidRDefault="008C0690" w:rsidP="008C0690">
      <w:pPr>
        <w:tabs>
          <w:tab w:val="right" w:pos="9026"/>
        </w:tabs>
        <w:spacing w:before="0" w:after="0"/>
        <w:outlineLvl w:val="4"/>
      </w:pPr>
      <w:r>
        <w:t>I find this requirement Non-compliant.</w:t>
      </w:r>
    </w:p>
    <w:p w14:paraId="7AE494B5" w14:textId="77777777" w:rsidR="008C0690" w:rsidRPr="00D435F8" w:rsidRDefault="008C0690" w:rsidP="008C0690">
      <w:pPr>
        <w:pStyle w:val="Heading3"/>
      </w:pPr>
      <w:r w:rsidRPr="00D435F8">
        <w:t>Requirement 4(3)(d)</w:t>
      </w:r>
      <w:r>
        <w:tab/>
        <w:t>Compliant</w:t>
      </w:r>
    </w:p>
    <w:p w14:paraId="2E29D712" w14:textId="77777777" w:rsidR="008C0690" w:rsidRPr="008D114F" w:rsidRDefault="008C0690" w:rsidP="008C0690">
      <w:pPr>
        <w:rPr>
          <w:i/>
        </w:rPr>
      </w:pPr>
      <w:r w:rsidRPr="008D114F">
        <w:rPr>
          <w:i/>
        </w:rPr>
        <w:t>Information about the consumer’s condition, needs and preferences is communicated within the organisation, and with others where responsibility for care is shared.</w:t>
      </w:r>
    </w:p>
    <w:p w14:paraId="162C95FF" w14:textId="77777777" w:rsidR="008C0690" w:rsidRPr="00D435F8" w:rsidRDefault="008C0690" w:rsidP="008C0690">
      <w:pPr>
        <w:pStyle w:val="Heading3"/>
      </w:pPr>
      <w:r w:rsidRPr="00D435F8">
        <w:lastRenderedPageBreak/>
        <w:t>Requirement 4(3)(e)</w:t>
      </w:r>
      <w:r>
        <w:tab/>
        <w:t>Compliant</w:t>
      </w:r>
    </w:p>
    <w:p w14:paraId="478323EA" w14:textId="77777777" w:rsidR="008C0690" w:rsidRPr="008D114F" w:rsidRDefault="008C0690" w:rsidP="008C0690">
      <w:pPr>
        <w:rPr>
          <w:i/>
        </w:rPr>
      </w:pPr>
      <w:r w:rsidRPr="008D114F">
        <w:rPr>
          <w:i/>
        </w:rPr>
        <w:t>Timely and appropriate referrals to individuals, other organisations and providers of other care and services.</w:t>
      </w:r>
    </w:p>
    <w:p w14:paraId="0D059E67" w14:textId="77777777" w:rsidR="008C0690" w:rsidRPr="00D435F8" w:rsidRDefault="008C0690" w:rsidP="008C0690">
      <w:pPr>
        <w:pStyle w:val="Heading3"/>
      </w:pPr>
      <w:r w:rsidRPr="00D435F8">
        <w:t>Requirement 4(3)(f)</w:t>
      </w:r>
      <w:r>
        <w:tab/>
        <w:t>Compliant</w:t>
      </w:r>
    </w:p>
    <w:p w14:paraId="2B9A9974" w14:textId="77777777" w:rsidR="008C0690" w:rsidRPr="008D114F" w:rsidRDefault="008C0690" w:rsidP="008C0690">
      <w:pPr>
        <w:rPr>
          <w:i/>
        </w:rPr>
      </w:pPr>
      <w:r w:rsidRPr="008D114F">
        <w:rPr>
          <w:i/>
        </w:rPr>
        <w:t>Where meals are provided, they are varied and of suitable quality and quantity.</w:t>
      </w:r>
    </w:p>
    <w:p w14:paraId="64FDCE48" w14:textId="77777777" w:rsidR="008C0690" w:rsidRPr="00D435F8" w:rsidRDefault="008C0690" w:rsidP="008C0690">
      <w:pPr>
        <w:pStyle w:val="Heading3"/>
      </w:pPr>
      <w:r w:rsidRPr="00D435F8">
        <w:t>Requirement 4(3)(g)</w:t>
      </w:r>
      <w:r>
        <w:tab/>
        <w:t>Compliant</w:t>
      </w:r>
    </w:p>
    <w:p w14:paraId="77DF8382" w14:textId="77777777" w:rsidR="008C0690" w:rsidRPr="008D114F" w:rsidRDefault="008C0690" w:rsidP="008C0690">
      <w:pPr>
        <w:rPr>
          <w:i/>
        </w:rPr>
      </w:pPr>
      <w:r w:rsidRPr="008D114F">
        <w:rPr>
          <w:i/>
        </w:rPr>
        <w:t>Where equipment is provided, it is safe, suitable, clean and well maintained.</w:t>
      </w:r>
    </w:p>
    <w:p w14:paraId="54C50CE2" w14:textId="77777777" w:rsidR="008C0690" w:rsidRPr="00314FF7" w:rsidRDefault="008C0690" w:rsidP="008C0690"/>
    <w:p w14:paraId="2449A3EA" w14:textId="77777777" w:rsidR="008C0690" w:rsidRPr="008C0690" w:rsidRDefault="008C0690" w:rsidP="008C0690"/>
    <w:p w14:paraId="0F4B236C" w14:textId="77777777" w:rsidR="003D5052" w:rsidRPr="00314FF7" w:rsidRDefault="003D5052" w:rsidP="003D5052"/>
    <w:p w14:paraId="0F4B236D" w14:textId="77777777" w:rsidR="003D5052" w:rsidRDefault="003D5052" w:rsidP="003D5052">
      <w:pPr>
        <w:sectPr w:rsidR="003D5052" w:rsidSect="003D5052">
          <w:headerReference w:type="default" r:id="rId30"/>
          <w:type w:val="continuous"/>
          <w:pgSz w:w="11906" w:h="16838"/>
          <w:pgMar w:top="1701" w:right="1418" w:bottom="1418" w:left="1418" w:header="709" w:footer="397" w:gutter="0"/>
          <w:cols w:space="708"/>
          <w:titlePg/>
          <w:docGrid w:linePitch="360"/>
        </w:sectPr>
      </w:pPr>
    </w:p>
    <w:p w14:paraId="0F4B236E" w14:textId="45CC3A7A" w:rsidR="003D5052" w:rsidRDefault="003D5052" w:rsidP="003D5052">
      <w:pPr>
        <w:pStyle w:val="Heading1"/>
        <w:tabs>
          <w:tab w:val="right" w:pos="9070"/>
        </w:tabs>
        <w:spacing w:before="560" w:after="640"/>
        <w:rPr>
          <w:color w:val="FFFFFF" w:themeColor="background1"/>
          <w:sz w:val="36"/>
        </w:rPr>
        <w:sectPr w:rsidR="003D5052" w:rsidSect="003D5052">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0F4B23EF" wp14:editId="0F4B23F0">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50906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 environment</w:t>
      </w:r>
    </w:p>
    <w:p w14:paraId="0F4B236F" w14:textId="77777777" w:rsidR="003D5052" w:rsidRPr="00FD1B02" w:rsidRDefault="003D5052" w:rsidP="003D5052">
      <w:pPr>
        <w:pStyle w:val="Heading3"/>
        <w:shd w:val="clear" w:color="auto" w:fill="F2F2F2" w:themeFill="background1" w:themeFillShade="F2"/>
      </w:pPr>
      <w:r w:rsidRPr="00FD1B02">
        <w:t>Consumer outcome:</w:t>
      </w:r>
    </w:p>
    <w:p w14:paraId="0F4B2370" w14:textId="77777777" w:rsidR="003D5052" w:rsidRDefault="003D5052" w:rsidP="003D5052">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0F4B2371" w14:textId="77777777" w:rsidR="003D5052" w:rsidRDefault="003D5052" w:rsidP="003D5052">
      <w:pPr>
        <w:pStyle w:val="Heading3"/>
        <w:shd w:val="clear" w:color="auto" w:fill="F2F2F2" w:themeFill="background1" w:themeFillShade="F2"/>
      </w:pPr>
      <w:r>
        <w:t>Organisation statement:</w:t>
      </w:r>
    </w:p>
    <w:p w14:paraId="0F4B2372" w14:textId="77777777" w:rsidR="003D5052" w:rsidRDefault="003D5052" w:rsidP="003D5052">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84C9522" w14:textId="1DA69EC8" w:rsidR="003D5052" w:rsidRDefault="003D5052" w:rsidP="007538D1">
      <w:pPr>
        <w:pStyle w:val="Heading2"/>
      </w:pPr>
      <w:r>
        <w:t>Assessment of Standard 5</w:t>
      </w:r>
    </w:p>
    <w:p w14:paraId="7D01E94D" w14:textId="77777777" w:rsidR="007538D1" w:rsidRPr="00163FEE" w:rsidRDefault="007538D1" w:rsidP="007538D1">
      <w:pPr>
        <w:spacing w:before="120"/>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4D6038C4" w14:textId="77777777" w:rsidR="007538D1" w:rsidRDefault="007538D1" w:rsidP="007538D1">
      <w:pPr>
        <w:spacing w:before="120"/>
        <w:rPr>
          <w:rFonts w:eastAsia="Calibri"/>
          <w:color w:val="auto"/>
          <w:lang w:eastAsia="en-US"/>
        </w:rPr>
      </w:pPr>
      <w:r>
        <w:rPr>
          <w:rFonts w:eastAsia="Calibri"/>
          <w:color w:val="auto"/>
          <w:lang w:eastAsia="en-US"/>
        </w:rPr>
        <w:t xml:space="preserve">Overall sampled consumers considered that they feel they belong in the service and </w:t>
      </w:r>
      <w:r>
        <w:rPr>
          <w:rFonts w:eastAsia="Calibri"/>
          <w:lang w:eastAsia="en-US"/>
        </w:rPr>
        <w:t xml:space="preserve">feel safe and comfortable in the service environment. </w:t>
      </w:r>
      <w:r>
        <w:rPr>
          <w:rFonts w:eastAsia="Calibri"/>
          <w:color w:val="auto"/>
          <w:lang w:eastAsia="en-US"/>
        </w:rPr>
        <w:t>Consumers said the service feels like their home and indicated the service is clean and well maintained. A representative of a consumer who recently moved to the service said they immediately felt welcomed.</w:t>
      </w:r>
    </w:p>
    <w:p w14:paraId="7F6E928A" w14:textId="77777777" w:rsidR="007538D1" w:rsidRPr="00F15237" w:rsidRDefault="007538D1" w:rsidP="007538D1">
      <w:pPr>
        <w:spacing w:before="120"/>
      </w:pPr>
      <w:r>
        <w:rPr>
          <w:rFonts w:eastAsia="Calibri"/>
          <w:color w:val="auto"/>
          <w:lang w:eastAsia="en-US"/>
        </w:rPr>
        <w:t xml:space="preserve">The service environment is bright and well-furnished, and furniture, fittings and equipment are safe, generally clean and well maintained. Consumers have multiple comfortable communal areas in the service and </w:t>
      </w:r>
      <w:proofErr w:type="gramStart"/>
      <w:r>
        <w:rPr>
          <w:rFonts w:eastAsia="Calibri"/>
          <w:color w:val="auto"/>
          <w:lang w:eastAsia="en-US"/>
        </w:rPr>
        <w:t>are able to</w:t>
      </w:r>
      <w:proofErr w:type="gramEnd"/>
      <w:r>
        <w:rPr>
          <w:rFonts w:eastAsia="Calibri"/>
          <w:color w:val="auto"/>
          <w:lang w:eastAsia="en-US"/>
        </w:rPr>
        <w:t xml:space="preserve"> move freely both indoors and outdoors. Review of maintenance records demonstrated that maintenance requests are promptly attended to.</w:t>
      </w:r>
    </w:p>
    <w:p w14:paraId="4FF8A215" w14:textId="77777777" w:rsidR="007538D1" w:rsidRPr="00BB14DA" w:rsidRDefault="007538D1" w:rsidP="007538D1">
      <w:pPr>
        <w:rPr>
          <w:rFonts w:eastAsiaTheme="minorHAnsi"/>
          <w:color w:val="auto"/>
        </w:rPr>
      </w:pPr>
      <w:r w:rsidRPr="00154403">
        <w:rPr>
          <w:rFonts w:eastAsiaTheme="minorHAnsi"/>
        </w:rPr>
        <w:t xml:space="preserve">The Quality Standard is assessed as </w:t>
      </w:r>
      <w:r w:rsidRPr="00BB14DA">
        <w:rPr>
          <w:rFonts w:eastAsiaTheme="minorHAnsi"/>
          <w:color w:val="auto"/>
        </w:rPr>
        <w:t>Compliant</w:t>
      </w:r>
      <w:r w:rsidRPr="00154403">
        <w:rPr>
          <w:rFonts w:eastAsiaTheme="minorHAnsi"/>
        </w:rPr>
        <w:t xml:space="preserve"> as </w:t>
      </w:r>
      <w:r>
        <w:rPr>
          <w:rFonts w:eastAsiaTheme="minorHAnsi"/>
        </w:rPr>
        <w:t>three</w:t>
      </w:r>
      <w:r w:rsidRPr="00154403">
        <w:rPr>
          <w:rFonts w:eastAsiaTheme="minorHAnsi"/>
        </w:rPr>
        <w:t xml:space="preserve"> of the </w:t>
      </w:r>
      <w:r>
        <w:rPr>
          <w:rFonts w:eastAsiaTheme="minorHAnsi"/>
        </w:rPr>
        <w:t>three</w:t>
      </w:r>
      <w:r w:rsidRPr="00154403">
        <w:rPr>
          <w:rFonts w:eastAsiaTheme="minorHAnsi"/>
        </w:rPr>
        <w:t xml:space="preserve"> specific requirements have been assessed as </w:t>
      </w:r>
      <w:r w:rsidRPr="00BB14DA">
        <w:rPr>
          <w:rFonts w:eastAsiaTheme="minorHAnsi"/>
          <w:color w:val="auto"/>
        </w:rPr>
        <w:t>Compliant.</w:t>
      </w:r>
    </w:p>
    <w:p w14:paraId="06B3AC9E" w14:textId="77777777" w:rsidR="007538D1" w:rsidRDefault="007538D1" w:rsidP="007538D1">
      <w:pPr>
        <w:pStyle w:val="Heading2"/>
      </w:pPr>
      <w:r>
        <w:t>Assessment of Standard 5 Requirements</w:t>
      </w:r>
      <w:r w:rsidRPr="0066387A">
        <w:rPr>
          <w:i/>
          <w:color w:val="0000FF"/>
          <w:sz w:val="24"/>
          <w:szCs w:val="24"/>
        </w:rPr>
        <w:t xml:space="preserve"> </w:t>
      </w:r>
    </w:p>
    <w:p w14:paraId="35F1CCD7" w14:textId="77777777" w:rsidR="007538D1" w:rsidRPr="00314FF7" w:rsidRDefault="007538D1" w:rsidP="007538D1">
      <w:pPr>
        <w:pStyle w:val="Heading3"/>
      </w:pPr>
      <w:r w:rsidRPr="00314FF7">
        <w:t>Requirement 5(3)(a)</w:t>
      </w:r>
      <w:r>
        <w:tab/>
        <w:t>Compliant</w:t>
      </w:r>
    </w:p>
    <w:p w14:paraId="184C2ABA" w14:textId="77777777" w:rsidR="007538D1" w:rsidRPr="008D114F" w:rsidRDefault="007538D1" w:rsidP="007538D1">
      <w:pPr>
        <w:rPr>
          <w:i/>
        </w:rPr>
      </w:pPr>
      <w:r w:rsidRPr="008D114F">
        <w:rPr>
          <w:i/>
        </w:rPr>
        <w:t>The service environment is welcoming and easy to understand, and optimises each consumer’s sense of belonging, independence, interaction and function.</w:t>
      </w:r>
    </w:p>
    <w:p w14:paraId="3D0FD426" w14:textId="77777777" w:rsidR="007538D1" w:rsidRPr="00D435F8" w:rsidRDefault="007538D1" w:rsidP="007538D1">
      <w:pPr>
        <w:pStyle w:val="Heading3"/>
      </w:pPr>
      <w:r w:rsidRPr="00D435F8">
        <w:lastRenderedPageBreak/>
        <w:t>Requirement 5(3)(b)</w:t>
      </w:r>
      <w:r>
        <w:tab/>
        <w:t>Compliant</w:t>
      </w:r>
    </w:p>
    <w:p w14:paraId="234A8096" w14:textId="77777777" w:rsidR="007538D1" w:rsidRPr="008D114F" w:rsidRDefault="007538D1" w:rsidP="007538D1">
      <w:pPr>
        <w:rPr>
          <w:i/>
        </w:rPr>
      </w:pPr>
      <w:r w:rsidRPr="008D114F">
        <w:rPr>
          <w:i/>
        </w:rPr>
        <w:t>The service environment:</w:t>
      </w:r>
    </w:p>
    <w:p w14:paraId="7C33B89B" w14:textId="77777777" w:rsidR="007538D1" w:rsidRPr="008D114F" w:rsidRDefault="007538D1" w:rsidP="007538D1">
      <w:pPr>
        <w:numPr>
          <w:ilvl w:val="0"/>
          <w:numId w:val="17"/>
        </w:numPr>
        <w:tabs>
          <w:tab w:val="right" w:pos="9026"/>
        </w:tabs>
        <w:spacing w:before="0" w:after="0"/>
        <w:ind w:left="567" w:hanging="425"/>
        <w:outlineLvl w:val="4"/>
        <w:rPr>
          <w:i/>
        </w:rPr>
      </w:pPr>
      <w:r w:rsidRPr="008D114F">
        <w:rPr>
          <w:i/>
        </w:rPr>
        <w:t>is safe, clean, well maintained and comfortable; and</w:t>
      </w:r>
    </w:p>
    <w:p w14:paraId="673E0266" w14:textId="77777777" w:rsidR="007538D1" w:rsidRPr="008D114F" w:rsidRDefault="007538D1" w:rsidP="007538D1">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50EEF911" w14:textId="77777777" w:rsidR="007538D1" w:rsidRPr="00D435F8" w:rsidRDefault="007538D1" w:rsidP="007538D1">
      <w:pPr>
        <w:pStyle w:val="Heading3"/>
      </w:pPr>
      <w:r w:rsidRPr="00D435F8">
        <w:t>Requirement 5(3)(c)</w:t>
      </w:r>
      <w:r>
        <w:tab/>
        <w:t>Compliant</w:t>
      </w:r>
    </w:p>
    <w:p w14:paraId="7AD5DE3C" w14:textId="77777777" w:rsidR="007538D1" w:rsidRPr="008D114F" w:rsidRDefault="007538D1" w:rsidP="007538D1">
      <w:pPr>
        <w:rPr>
          <w:i/>
        </w:rPr>
      </w:pPr>
      <w:r w:rsidRPr="008D114F">
        <w:rPr>
          <w:i/>
        </w:rPr>
        <w:t>Furniture, fittings and equipment are safe, clean, well maintained and suitable for the consumer.</w:t>
      </w:r>
    </w:p>
    <w:p w14:paraId="79BB9490" w14:textId="77777777" w:rsidR="007538D1" w:rsidRDefault="007538D1" w:rsidP="007538D1"/>
    <w:p w14:paraId="2C3F4064" w14:textId="77777777" w:rsidR="007538D1" w:rsidRPr="00314FF7" w:rsidRDefault="007538D1" w:rsidP="007538D1"/>
    <w:p w14:paraId="0F4B2383" w14:textId="30DF79B3" w:rsidR="007538D1" w:rsidRDefault="007538D1" w:rsidP="003D5052">
      <w:pPr>
        <w:sectPr w:rsidR="007538D1" w:rsidSect="003D5052">
          <w:headerReference w:type="default" r:id="rId33"/>
          <w:type w:val="continuous"/>
          <w:pgSz w:w="11906" w:h="16838"/>
          <w:pgMar w:top="1701" w:right="1418" w:bottom="1418" w:left="1418" w:header="709" w:footer="397" w:gutter="0"/>
          <w:cols w:space="708"/>
          <w:titlePg/>
          <w:docGrid w:linePitch="360"/>
        </w:sectPr>
      </w:pPr>
    </w:p>
    <w:p w14:paraId="0F4B2384" w14:textId="797D30A3" w:rsidR="003D5052" w:rsidRDefault="003D5052" w:rsidP="003D5052">
      <w:pPr>
        <w:pStyle w:val="Heading1"/>
        <w:tabs>
          <w:tab w:val="right" w:pos="9070"/>
        </w:tabs>
        <w:spacing w:before="560" w:after="640"/>
        <w:rPr>
          <w:color w:val="FFFFFF" w:themeColor="background1"/>
          <w:sz w:val="36"/>
        </w:rPr>
        <w:sectPr w:rsidR="003D5052" w:rsidSect="003D5052">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0F4B23F1" wp14:editId="0F4B23F2">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101917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r>
      <w:r w:rsidR="007459F4">
        <w:rPr>
          <w:color w:val="FFFFFF" w:themeColor="background1"/>
          <w:sz w:val="36"/>
        </w:rPr>
        <w:t>NON-</w:t>
      </w:r>
      <w:r w:rsidRPr="00EB1D71">
        <w:rPr>
          <w:color w:val="FFFFFF" w:themeColor="background1"/>
          <w:sz w:val="36"/>
        </w:rPr>
        <w:t>COMPLIANT</w:t>
      </w:r>
      <w:r w:rsidRPr="00EB1D71">
        <w:rPr>
          <w:color w:val="FFFFFF" w:themeColor="background1"/>
          <w:sz w:val="36"/>
        </w:rPr>
        <w:br/>
        <w:t>Feedback and complaints</w:t>
      </w:r>
    </w:p>
    <w:p w14:paraId="0F4B2385" w14:textId="77777777" w:rsidR="003D5052" w:rsidRPr="00FD1B02" w:rsidRDefault="003D5052" w:rsidP="003D5052">
      <w:pPr>
        <w:pStyle w:val="Heading3"/>
        <w:shd w:val="clear" w:color="auto" w:fill="F2F2F2" w:themeFill="background1" w:themeFillShade="F2"/>
      </w:pPr>
      <w:r w:rsidRPr="00FD1B02">
        <w:t>Consumer outcome:</w:t>
      </w:r>
    </w:p>
    <w:p w14:paraId="0F4B2386" w14:textId="77777777" w:rsidR="003D5052" w:rsidRDefault="003D5052" w:rsidP="003D5052">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0F4B2387" w14:textId="77777777" w:rsidR="003D5052" w:rsidRDefault="003D5052" w:rsidP="003D5052">
      <w:pPr>
        <w:pStyle w:val="Heading3"/>
        <w:shd w:val="clear" w:color="auto" w:fill="F2F2F2" w:themeFill="background1" w:themeFillShade="F2"/>
      </w:pPr>
      <w:r>
        <w:t>Organisation statement:</w:t>
      </w:r>
    </w:p>
    <w:p w14:paraId="0F4B2388" w14:textId="77777777" w:rsidR="003D5052" w:rsidRDefault="003D5052" w:rsidP="003D5052">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3A973390" w14:textId="155DEBDE" w:rsidR="003D5052" w:rsidRDefault="003D5052" w:rsidP="007538D1">
      <w:pPr>
        <w:pStyle w:val="Heading2"/>
      </w:pPr>
      <w:r>
        <w:t>Assessment of Standard 6</w:t>
      </w:r>
    </w:p>
    <w:p w14:paraId="55A1E411" w14:textId="77777777" w:rsidR="007538D1" w:rsidRPr="00163FEE" w:rsidRDefault="007538D1" w:rsidP="007538D1">
      <w:pPr>
        <w:spacing w:before="120"/>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3EB74854" w14:textId="77777777" w:rsidR="007538D1" w:rsidRDefault="007538D1" w:rsidP="007538D1">
      <w:pPr>
        <w:spacing w:before="120"/>
        <w:rPr>
          <w:rFonts w:eastAsia="Calibri"/>
          <w:color w:val="auto"/>
          <w:lang w:eastAsia="en-US"/>
        </w:rPr>
      </w:pPr>
      <w:r w:rsidRPr="00C90EDB">
        <w:rPr>
          <w:rFonts w:eastAsia="Calibri"/>
          <w:color w:val="auto"/>
          <w:lang w:eastAsia="en-US"/>
        </w:rPr>
        <w:t xml:space="preserve">Overall sampled consumers considered that they are encouraged and supported to give feedback and make complaints, and that </w:t>
      </w:r>
      <w:r w:rsidRPr="00163FEE">
        <w:rPr>
          <w:rFonts w:eastAsia="Calibri"/>
          <w:lang w:eastAsia="en-US"/>
        </w:rPr>
        <w:t xml:space="preserve">appropriate action is taken. </w:t>
      </w:r>
      <w:r>
        <w:rPr>
          <w:rFonts w:eastAsia="Calibri"/>
          <w:color w:val="auto"/>
          <w:lang w:eastAsia="en-US"/>
        </w:rPr>
        <w:t>Most sampled consumers and representatives said they have never had the need to raise a complaint and that management and staff listen to any concerns they raise.</w:t>
      </w:r>
    </w:p>
    <w:p w14:paraId="185E846D" w14:textId="77777777" w:rsidR="007538D1" w:rsidRPr="00154403" w:rsidRDefault="007538D1" w:rsidP="007538D1">
      <w:pPr>
        <w:spacing w:before="120"/>
        <w:rPr>
          <w:rFonts w:eastAsiaTheme="minorHAnsi"/>
          <w:color w:val="0000FF"/>
        </w:rPr>
      </w:pPr>
      <w:r w:rsidRPr="00527E1A">
        <w:rPr>
          <w:color w:val="auto"/>
        </w:rPr>
        <w:t>The service has information available to consumer</w:t>
      </w:r>
      <w:r>
        <w:rPr>
          <w:color w:val="auto"/>
        </w:rPr>
        <w:t>s</w:t>
      </w:r>
      <w:r w:rsidRPr="00527E1A">
        <w:rPr>
          <w:color w:val="auto"/>
        </w:rPr>
        <w:t xml:space="preserve"> about advocacy services and although the service does not have any consumers requiring interpreting services, management are aware of how to access such services to assist consumers raise complaints if it was needed.</w:t>
      </w:r>
      <w:r>
        <w:rPr>
          <w:color w:val="auto"/>
        </w:rPr>
        <w:t xml:space="preserve"> </w:t>
      </w:r>
      <w:r>
        <w:rPr>
          <w:rFonts w:eastAsia="Calibri"/>
          <w:lang w:eastAsia="en-US"/>
        </w:rPr>
        <w:t>However, gaps were identified with how open disclosure is used at the service and two consumer representatives expressed dissatisfaction in relation to this.</w:t>
      </w:r>
    </w:p>
    <w:p w14:paraId="7D0B0F21" w14:textId="77777777" w:rsidR="007538D1" w:rsidRPr="005C714D" w:rsidRDefault="007538D1" w:rsidP="007538D1">
      <w:pPr>
        <w:rPr>
          <w:rFonts w:eastAsia="Calibri"/>
          <w:i/>
          <w:iCs/>
          <w:color w:val="auto"/>
          <w:lang w:eastAsia="en-US"/>
        </w:rPr>
      </w:pPr>
      <w:r w:rsidRPr="00154403">
        <w:rPr>
          <w:rFonts w:eastAsiaTheme="minorHAnsi"/>
        </w:rPr>
        <w:t xml:space="preserve">The Quality Standard is assessed as </w:t>
      </w:r>
      <w:r w:rsidRPr="005C714D">
        <w:rPr>
          <w:rFonts w:eastAsiaTheme="minorHAnsi"/>
          <w:color w:val="auto"/>
        </w:rPr>
        <w:t xml:space="preserve">Non-compliant </w:t>
      </w:r>
      <w:r w:rsidRPr="00154403">
        <w:rPr>
          <w:rFonts w:eastAsiaTheme="minorHAnsi"/>
        </w:rPr>
        <w:t>as</w:t>
      </w:r>
      <w:r>
        <w:rPr>
          <w:rFonts w:eastAsiaTheme="minorHAnsi"/>
        </w:rPr>
        <w:t xml:space="preserve"> one</w:t>
      </w:r>
      <w:r w:rsidRPr="00154403">
        <w:rPr>
          <w:rFonts w:eastAsiaTheme="minorHAnsi"/>
        </w:rPr>
        <w:t xml:space="preserve"> of the </w:t>
      </w:r>
      <w:r>
        <w:rPr>
          <w:rFonts w:eastAsiaTheme="minorHAnsi"/>
        </w:rPr>
        <w:t>four</w:t>
      </w:r>
      <w:r w:rsidRPr="00154403">
        <w:rPr>
          <w:rFonts w:eastAsiaTheme="minorHAnsi"/>
        </w:rPr>
        <w:t xml:space="preserve"> specific requirements have been assessed as </w:t>
      </w:r>
      <w:r w:rsidRPr="005C714D">
        <w:rPr>
          <w:rFonts w:eastAsiaTheme="minorHAnsi"/>
          <w:color w:val="auto"/>
        </w:rPr>
        <w:t>Non-compliant.</w:t>
      </w:r>
    </w:p>
    <w:p w14:paraId="2C505468" w14:textId="77777777" w:rsidR="007538D1" w:rsidRDefault="007538D1" w:rsidP="007538D1">
      <w:pPr>
        <w:pStyle w:val="Heading2"/>
      </w:pPr>
      <w:r>
        <w:lastRenderedPageBreak/>
        <w:t>Assessment of Standard 6 Requirements</w:t>
      </w:r>
      <w:r w:rsidRPr="0066387A">
        <w:rPr>
          <w:i/>
          <w:color w:val="0000FF"/>
          <w:sz w:val="24"/>
          <w:szCs w:val="24"/>
        </w:rPr>
        <w:t xml:space="preserve"> </w:t>
      </w:r>
    </w:p>
    <w:p w14:paraId="20C2F785" w14:textId="77777777" w:rsidR="007538D1" w:rsidRPr="00506F7F" w:rsidRDefault="007538D1" w:rsidP="007538D1">
      <w:pPr>
        <w:pStyle w:val="Heading3"/>
      </w:pPr>
      <w:r w:rsidRPr="00506F7F">
        <w:t>Requirement 6(3)(a)</w:t>
      </w:r>
      <w:r>
        <w:tab/>
        <w:t>Compliant</w:t>
      </w:r>
    </w:p>
    <w:p w14:paraId="729E65B5" w14:textId="77777777" w:rsidR="007538D1" w:rsidRPr="008D114F" w:rsidRDefault="007538D1" w:rsidP="007538D1">
      <w:pPr>
        <w:rPr>
          <w:i/>
        </w:rPr>
      </w:pPr>
      <w:r w:rsidRPr="008D114F">
        <w:rPr>
          <w:i/>
        </w:rPr>
        <w:t>Consumers, their family, friends, carers and others are encouraged and supported to provide feedback and make complaints.</w:t>
      </w:r>
    </w:p>
    <w:p w14:paraId="41B0BA07" w14:textId="77777777" w:rsidR="007538D1" w:rsidRPr="00506F7F" w:rsidRDefault="007538D1" w:rsidP="007538D1">
      <w:pPr>
        <w:pStyle w:val="Heading3"/>
      </w:pPr>
      <w:r w:rsidRPr="00506F7F">
        <w:t>Requirement 6(3)(b)</w:t>
      </w:r>
      <w:r>
        <w:tab/>
        <w:t>Compliant</w:t>
      </w:r>
    </w:p>
    <w:p w14:paraId="33DD8053" w14:textId="77777777" w:rsidR="007538D1" w:rsidRPr="008D114F" w:rsidRDefault="007538D1" w:rsidP="007538D1">
      <w:pPr>
        <w:rPr>
          <w:i/>
        </w:rPr>
      </w:pPr>
      <w:r w:rsidRPr="008D114F">
        <w:rPr>
          <w:i/>
        </w:rPr>
        <w:t>Consumers are made aware of and have access to advocates, language services and other methods for raising and resolving complaints.</w:t>
      </w:r>
    </w:p>
    <w:p w14:paraId="5390CB90" w14:textId="77777777" w:rsidR="007538D1" w:rsidRPr="00D435F8" w:rsidRDefault="007538D1" w:rsidP="007538D1">
      <w:pPr>
        <w:pStyle w:val="Heading3"/>
      </w:pPr>
      <w:r w:rsidRPr="00D435F8">
        <w:t>Requirement 6(3)(c)</w:t>
      </w:r>
      <w:r>
        <w:tab/>
        <w:t>Non-compliant</w:t>
      </w:r>
    </w:p>
    <w:p w14:paraId="74DE443A" w14:textId="77777777" w:rsidR="007538D1" w:rsidRDefault="007538D1" w:rsidP="007538D1">
      <w:pPr>
        <w:rPr>
          <w:i/>
        </w:rPr>
      </w:pPr>
      <w:r w:rsidRPr="008D114F">
        <w:rPr>
          <w:i/>
        </w:rPr>
        <w:t>Appropriate action is taken in response to complaints and an open disclosure process is used when things go wrong.</w:t>
      </w:r>
    </w:p>
    <w:p w14:paraId="0DEC5B03" w14:textId="77777777" w:rsidR="007538D1" w:rsidRPr="00AF106B" w:rsidRDefault="007538D1" w:rsidP="007538D1">
      <w:r w:rsidRPr="00AF106B">
        <w:t>The assessment team found complaints received by the service are generally well investigated and include detailed information about the progress of resolving the complaint. However, staff were not familiar with the concept open disclosure and had not received education in relation to this. While complaint documentation generally demonstrated an action plan and that an apology is given when appropriate there were two complaints where full open disclosure was not demonstrated. One consumer representative expressed dissatisfaction that the service has not make contact or provided explanation following a serious incident to a consumer.</w:t>
      </w:r>
    </w:p>
    <w:p w14:paraId="3F6C31F8" w14:textId="77777777" w:rsidR="007538D1" w:rsidRPr="00AF106B" w:rsidRDefault="007538D1" w:rsidP="007538D1">
      <w:r w:rsidRPr="00AF106B">
        <w:t>The approved provider response advised that while staff may not have demonstrated an understanding of the term open disclosure that they had a clear understanding of what to do when things go wrong and this is accepted. The approved provider response submitted additional contextual information in relation to action taken in response to two complaints</w:t>
      </w:r>
      <w:r>
        <w:t>, however</w:t>
      </w:r>
      <w:r w:rsidRPr="00AF106B">
        <w:t xml:space="preserve"> this did not demonstrate that full open disclosure was demonstrated.</w:t>
      </w:r>
    </w:p>
    <w:p w14:paraId="34C5D38E" w14:textId="77777777" w:rsidR="007538D1" w:rsidRPr="00AF106B" w:rsidRDefault="007538D1" w:rsidP="007538D1">
      <w:r w:rsidRPr="00AF106B">
        <w:t>I find this requirement Non-compliant</w:t>
      </w:r>
    </w:p>
    <w:p w14:paraId="2451CDF9" w14:textId="77777777" w:rsidR="007538D1" w:rsidRPr="00D435F8" w:rsidRDefault="007538D1" w:rsidP="007538D1">
      <w:pPr>
        <w:pStyle w:val="Heading3"/>
      </w:pPr>
      <w:r w:rsidRPr="00D435F8">
        <w:t>Requirement 6(3)(d)</w:t>
      </w:r>
      <w:r>
        <w:tab/>
        <w:t>Compliant</w:t>
      </w:r>
    </w:p>
    <w:p w14:paraId="715785B2" w14:textId="77777777" w:rsidR="007538D1" w:rsidRPr="008D114F" w:rsidRDefault="007538D1" w:rsidP="007538D1">
      <w:pPr>
        <w:rPr>
          <w:i/>
        </w:rPr>
      </w:pPr>
      <w:r w:rsidRPr="008D114F">
        <w:rPr>
          <w:i/>
        </w:rPr>
        <w:t>Feedback and complaints are reviewed and used to improve the quality of care and services.</w:t>
      </w:r>
    </w:p>
    <w:p w14:paraId="0F4B239A" w14:textId="79CCA307" w:rsidR="007538D1" w:rsidRDefault="007538D1" w:rsidP="003D5052">
      <w:pPr>
        <w:sectPr w:rsidR="007538D1" w:rsidSect="003D5052">
          <w:headerReference w:type="default" r:id="rId36"/>
          <w:type w:val="continuous"/>
          <w:pgSz w:w="11906" w:h="16838"/>
          <w:pgMar w:top="1701" w:right="1418" w:bottom="1418" w:left="1418" w:header="709" w:footer="397" w:gutter="0"/>
          <w:cols w:space="708"/>
          <w:titlePg/>
          <w:docGrid w:linePitch="360"/>
        </w:sectPr>
      </w:pPr>
    </w:p>
    <w:p w14:paraId="0F4B239B" w14:textId="5AD27B46" w:rsidR="003D5052" w:rsidRDefault="003D5052" w:rsidP="003D5052">
      <w:pPr>
        <w:pStyle w:val="Heading1"/>
        <w:tabs>
          <w:tab w:val="right" w:pos="9070"/>
        </w:tabs>
        <w:spacing w:before="560" w:after="640"/>
        <w:rPr>
          <w:color w:val="FFFFFF" w:themeColor="background1"/>
          <w:sz w:val="36"/>
        </w:rPr>
        <w:sectPr w:rsidR="003D5052" w:rsidSect="003D5052">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0F4B23F3" wp14:editId="0F4B23F4">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050637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0F4B239C" w14:textId="77777777" w:rsidR="003D5052" w:rsidRPr="000E654D" w:rsidRDefault="003D5052" w:rsidP="003D5052">
      <w:pPr>
        <w:pStyle w:val="Heading3"/>
        <w:shd w:val="clear" w:color="auto" w:fill="F2F2F2" w:themeFill="background1" w:themeFillShade="F2"/>
      </w:pPr>
      <w:r w:rsidRPr="000E654D">
        <w:t>Consumer outcome:</w:t>
      </w:r>
    </w:p>
    <w:p w14:paraId="0F4B239D" w14:textId="77777777" w:rsidR="003D5052" w:rsidRDefault="003D5052" w:rsidP="003D5052">
      <w:pPr>
        <w:numPr>
          <w:ilvl w:val="0"/>
          <w:numId w:val="7"/>
        </w:numPr>
        <w:shd w:val="clear" w:color="auto" w:fill="F2F2F2" w:themeFill="background1" w:themeFillShade="F2"/>
      </w:pPr>
      <w:r>
        <w:t>I get quality care and services when I need them from people who are knowledgeable, capable and caring.</w:t>
      </w:r>
    </w:p>
    <w:p w14:paraId="0F4B239E" w14:textId="77777777" w:rsidR="003D5052" w:rsidRDefault="003D5052" w:rsidP="003D5052">
      <w:pPr>
        <w:pStyle w:val="Heading3"/>
        <w:shd w:val="clear" w:color="auto" w:fill="F2F2F2" w:themeFill="background1" w:themeFillShade="F2"/>
      </w:pPr>
      <w:r>
        <w:t>Organisation statement:</w:t>
      </w:r>
    </w:p>
    <w:p w14:paraId="0F4B239F" w14:textId="77777777" w:rsidR="003D5052" w:rsidRDefault="003D5052" w:rsidP="003D5052">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3DC985CF" w14:textId="7F6D3CCB" w:rsidR="003D5052" w:rsidRDefault="003D5052" w:rsidP="007538D1">
      <w:pPr>
        <w:pStyle w:val="Heading2"/>
      </w:pPr>
      <w:r>
        <w:t>Assessment of Standard 7</w:t>
      </w:r>
    </w:p>
    <w:p w14:paraId="771F3D13" w14:textId="77777777" w:rsidR="007538D1" w:rsidRPr="00163FEE" w:rsidRDefault="007538D1" w:rsidP="007538D1">
      <w:pPr>
        <w:spacing w:before="120"/>
        <w:rPr>
          <w:rFonts w:eastAsia="Calibri"/>
          <w:lang w:eastAsia="en-US"/>
        </w:rPr>
      </w:pPr>
      <w:r w:rsidRPr="00163FEE">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0476EACE" w14:textId="77777777" w:rsidR="007538D1" w:rsidRPr="00527E1A" w:rsidRDefault="007538D1" w:rsidP="007538D1">
      <w:pPr>
        <w:spacing w:before="120"/>
        <w:rPr>
          <w:rFonts w:eastAsia="Calibri"/>
          <w:color w:val="auto"/>
          <w:lang w:eastAsia="en-US"/>
        </w:rPr>
      </w:pPr>
      <w:r w:rsidRPr="00B16A9B">
        <w:rPr>
          <w:rFonts w:eastAsia="Calibri"/>
          <w:color w:val="auto"/>
          <w:lang w:eastAsia="en-US"/>
        </w:rPr>
        <w:t xml:space="preserve">Most sampled consumers considered that they </w:t>
      </w:r>
      <w:r w:rsidRPr="00163FEE">
        <w:rPr>
          <w:rFonts w:eastAsia="Calibri"/>
          <w:lang w:eastAsia="en-US"/>
        </w:rPr>
        <w:t>get quality care and services when they need them and from people who are knowledgeable, capable and caring.</w:t>
      </w:r>
      <w:r>
        <w:rPr>
          <w:rFonts w:eastAsia="Calibri"/>
          <w:lang w:eastAsia="en-US"/>
        </w:rPr>
        <w:t xml:space="preserve"> For example, m</w:t>
      </w:r>
      <w:r w:rsidRPr="00527E1A">
        <w:rPr>
          <w:rFonts w:eastAsia="Calibri"/>
          <w:color w:val="auto"/>
          <w:lang w:eastAsia="en-US"/>
        </w:rPr>
        <w:t>ost sampled consumers provided feedback that staff are generally available to meet their care needs. All sampled consumers and representatives said that staff are kind, caring and respectful.</w:t>
      </w:r>
    </w:p>
    <w:p w14:paraId="611A9FB3" w14:textId="77777777" w:rsidR="007538D1" w:rsidRPr="00527E1A" w:rsidRDefault="007538D1" w:rsidP="007538D1">
      <w:pPr>
        <w:spacing w:before="120"/>
        <w:rPr>
          <w:rFonts w:eastAsia="Calibri"/>
          <w:color w:val="auto"/>
          <w:lang w:eastAsia="en-US"/>
        </w:rPr>
      </w:pPr>
      <w:r>
        <w:rPr>
          <w:rFonts w:eastAsia="Calibri"/>
          <w:color w:val="auto"/>
          <w:lang w:eastAsia="en-US"/>
        </w:rPr>
        <w:t>However, t</w:t>
      </w:r>
      <w:r w:rsidRPr="00527E1A">
        <w:rPr>
          <w:rFonts w:eastAsia="Calibri"/>
          <w:color w:val="auto"/>
          <w:lang w:eastAsia="en-US"/>
        </w:rPr>
        <w:t>here are insufficient staff to ensure consumers are monitored</w:t>
      </w:r>
      <w:r>
        <w:rPr>
          <w:rFonts w:eastAsia="Calibri"/>
          <w:color w:val="auto"/>
          <w:lang w:eastAsia="en-US"/>
        </w:rPr>
        <w:t xml:space="preserve"> and</w:t>
      </w:r>
      <w:r w:rsidRPr="00527E1A">
        <w:rPr>
          <w:rFonts w:eastAsia="Calibri"/>
          <w:color w:val="auto"/>
          <w:lang w:eastAsia="en-US"/>
        </w:rPr>
        <w:t xml:space="preserve"> inadequate after</w:t>
      </w:r>
      <w:r>
        <w:rPr>
          <w:rFonts w:eastAsia="Calibri"/>
          <w:color w:val="auto"/>
          <w:lang w:eastAsia="en-US"/>
        </w:rPr>
        <w:t>-</w:t>
      </w:r>
      <w:r w:rsidRPr="00527E1A">
        <w:rPr>
          <w:rFonts w:eastAsia="Calibri"/>
          <w:color w:val="auto"/>
          <w:lang w:eastAsia="en-US"/>
        </w:rPr>
        <w:t xml:space="preserve"> hours clinical oversigh</w:t>
      </w:r>
      <w:r>
        <w:rPr>
          <w:rFonts w:eastAsia="Calibri"/>
          <w:color w:val="auto"/>
          <w:lang w:eastAsia="en-US"/>
        </w:rPr>
        <w:t>t.</w:t>
      </w:r>
      <w:r w:rsidRPr="00527E1A">
        <w:rPr>
          <w:rFonts w:eastAsia="Calibri"/>
          <w:color w:val="auto"/>
          <w:lang w:eastAsia="en-US"/>
        </w:rPr>
        <w:t xml:space="preserve"> Limited</w:t>
      </w:r>
      <w:r>
        <w:rPr>
          <w:rFonts w:eastAsia="Calibri"/>
          <w:color w:val="auto"/>
          <w:lang w:eastAsia="en-US"/>
        </w:rPr>
        <w:t xml:space="preserve"> training</w:t>
      </w:r>
      <w:r w:rsidRPr="00527E1A">
        <w:rPr>
          <w:rFonts w:eastAsia="Calibri"/>
          <w:color w:val="auto"/>
          <w:lang w:eastAsia="en-US"/>
        </w:rPr>
        <w:t xml:space="preserve"> has been provided to staff in relation to the quality standards and mandatory education and competency assessment have not been completed by many staff. Staff did not demonstrate appropriate knowledge and skills to deliver the outcomes required by these standards.</w:t>
      </w:r>
    </w:p>
    <w:p w14:paraId="556D7F13" w14:textId="77777777" w:rsidR="007538D1" w:rsidRPr="00495913" w:rsidRDefault="007538D1" w:rsidP="007538D1">
      <w:pPr>
        <w:rPr>
          <w:rFonts w:eastAsia="Calibri"/>
          <w:color w:val="auto"/>
        </w:rPr>
      </w:pPr>
      <w:r w:rsidRPr="00154403">
        <w:rPr>
          <w:rFonts w:eastAsiaTheme="minorHAnsi"/>
        </w:rPr>
        <w:t xml:space="preserve">The Quality Standard is assessed as </w:t>
      </w:r>
      <w:r w:rsidRPr="00495913">
        <w:rPr>
          <w:rFonts w:eastAsiaTheme="minorHAnsi"/>
          <w:color w:val="auto"/>
        </w:rPr>
        <w:t xml:space="preserve">Non-compliant </w:t>
      </w:r>
      <w:r w:rsidRPr="00154403">
        <w:rPr>
          <w:rFonts w:eastAsiaTheme="minorHAnsi"/>
        </w:rPr>
        <w:t xml:space="preserve">as </w:t>
      </w:r>
      <w:r>
        <w:rPr>
          <w:rFonts w:eastAsiaTheme="minorHAnsi"/>
        </w:rPr>
        <w:t>three</w:t>
      </w:r>
      <w:r w:rsidRPr="00154403">
        <w:rPr>
          <w:rFonts w:eastAsiaTheme="minorHAnsi"/>
        </w:rPr>
        <w:t xml:space="preserve"> of the </w:t>
      </w:r>
      <w:r>
        <w:rPr>
          <w:rFonts w:eastAsiaTheme="minorHAnsi"/>
        </w:rPr>
        <w:t>five</w:t>
      </w:r>
      <w:r w:rsidRPr="00154403">
        <w:rPr>
          <w:rFonts w:eastAsiaTheme="minorHAnsi"/>
        </w:rPr>
        <w:t xml:space="preserve"> specific requirements have been assessed as </w:t>
      </w:r>
      <w:r w:rsidRPr="00495913">
        <w:rPr>
          <w:rFonts w:eastAsiaTheme="minorHAnsi"/>
          <w:color w:val="auto"/>
        </w:rPr>
        <w:t>Non-compliant.</w:t>
      </w:r>
    </w:p>
    <w:p w14:paraId="64B0EF11" w14:textId="77777777" w:rsidR="007538D1" w:rsidRDefault="007538D1" w:rsidP="007538D1">
      <w:pPr>
        <w:pStyle w:val="Heading2"/>
      </w:pPr>
      <w:r>
        <w:lastRenderedPageBreak/>
        <w:t>Assessment of Standard 7 Requirements</w:t>
      </w:r>
    </w:p>
    <w:p w14:paraId="72D03FFB" w14:textId="77777777" w:rsidR="007538D1" w:rsidRPr="00506F7F" w:rsidRDefault="007538D1" w:rsidP="007538D1">
      <w:pPr>
        <w:pStyle w:val="Heading3"/>
      </w:pPr>
      <w:r w:rsidRPr="00506F7F">
        <w:t>Requirement 7(3)(a)</w:t>
      </w:r>
      <w:r>
        <w:tab/>
        <w:t>Non-compliant</w:t>
      </w:r>
    </w:p>
    <w:p w14:paraId="3A337419" w14:textId="77777777" w:rsidR="007538D1" w:rsidRDefault="007538D1" w:rsidP="007538D1">
      <w:pPr>
        <w:rPr>
          <w:i/>
        </w:rPr>
      </w:pPr>
      <w:r w:rsidRPr="008D114F">
        <w:rPr>
          <w:i/>
        </w:rPr>
        <w:t>The workforce is planned to enable, and the number and mix of members of the workforce deployed enables, the delivery and management of safe and quality care and services.</w:t>
      </w:r>
    </w:p>
    <w:p w14:paraId="62F9BCEB" w14:textId="77777777" w:rsidR="007538D1" w:rsidRPr="00316137" w:rsidRDefault="007538D1" w:rsidP="007538D1">
      <w:r w:rsidRPr="00316137">
        <w:t>The assessment team found that most consumers living in one section of the home provided feedback that staff are generally able to meet their needs. However</w:t>
      </w:r>
      <w:r>
        <w:t>,</w:t>
      </w:r>
      <w:r w:rsidRPr="00316137">
        <w:t xml:space="preserve"> a consumer representative reported that there are insufficient staff and consumers</w:t>
      </w:r>
      <w:r>
        <w:t xml:space="preserve"> are</w:t>
      </w:r>
      <w:r w:rsidRPr="00316137">
        <w:t xml:space="preserve"> at times left unsupervised for long periods. A staff member reported that most times there are </w:t>
      </w:r>
      <w:proofErr w:type="gramStart"/>
      <w:r w:rsidRPr="00316137">
        <w:t>sufficient</w:t>
      </w:r>
      <w:proofErr w:type="gramEnd"/>
      <w:r w:rsidRPr="00316137">
        <w:t xml:space="preserve"> staff however this is not the case when there is an increase in consumer behavioural symptoms.</w:t>
      </w:r>
      <w:r>
        <w:t xml:space="preserve"> Two staff commented they are not able to provide meaningful activity on weekends.</w:t>
      </w:r>
      <w:r w:rsidRPr="00316137">
        <w:t xml:space="preserve"> The assessment team found instances where quality care was not delivered to consumers with falls and behavioural incidents occurring due to staff not being present. This is consistent with findings in 3(3)(b).</w:t>
      </w:r>
    </w:p>
    <w:p w14:paraId="21D17B69" w14:textId="77777777" w:rsidR="007538D1" w:rsidRPr="00316137" w:rsidRDefault="007538D1" w:rsidP="007538D1">
      <w:r w:rsidRPr="00316137">
        <w:t>The approved provider response refuted the assessment team findings and submitted call-bell response times to demonstrate that there the workforce is suitably planned</w:t>
      </w:r>
      <w:r>
        <w:t xml:space="preserve">. While </w:t>
      </w:r>
      <w:r w:rsidRPr="00316137">
        <w:t>it is acknowledge</w:t>
      </w:r>
      <w:r>
        <w:t>d</w:t>
      </w:r>
      <w:r w:rsidRPr="00316137">
        <w:t xml:space="preserve"> that response times meet appropriate standards</w:t>
      </w:r>
      <w:r>
        <w:t>, this was not identified by the assessment team as an area of concern. T</w:t>
      </w:r>
      <w:r w:rsidRPr="00316137">
        <w:t>he approved provider response was unable to negate consumer representative or staff comments wh</w:t>
      </w:r>
      <w:r>
        <w:t>ich</w:t>
      </w:r>
      <w:r w:rsidRPr="00316137">
        <w:t xml:space="preserve"> expressed concerns about insufficient staffing levels and the impact of this on the delivery of quality care</w:t>
      </w:r>
      <w:r>
        <w:t xml:space="preserve"> and services.</w:t>
      </w:r>
    </w:p>
    <w:p w14:paraId="7C781E2B" w14:textId="77777777" w:rsidR="007538D1" w:rsidRPr="00316137" w:rsidRDefault="007538D1" w:rsidP="007538D1">
      <w:r w:rsidRPr="00316137">
        <w:t>I find this requirement Non-compliant.</w:t>
      </w:r>
    </w:p>
    <w:p w14:paraId="272A4C36" w14:textId="77777777" w:rsidR="007538D1" w:rsidRPr="00506F7F" w:rsidRDefault="007538D1" w:rsidP="007538D1">
      <w:pPr>
        <w:pStyle w:val="Heading3"/>
      </w:pPr>
      <w:r w:rsidRPr="00506F7F">
        <w:t>Requirement 7(3)(b)</w:t>
      </w:r>
      <w:r>
        <w:tab/>
        <w:t>Compliant</w:t>
      </w:r>
    </w:p>
    <w:p w14:paraId="1CBA7F5F" w14:textId="77777777" w:rsidR="007538D1" w:rsidRPr="008D114F" w:rsidRDefault="007538D1" w:rsidP="007538D1">
      <w:pPr>
        <w:rPr>
          <w:i/>
        </w:rPr>
      </w:pPr>
      <w:r w:rsidRPr="008D114F">
        <w:rPr>
          <w:i/>
        </w:rPr>
        <w:t>Workforce interactions with consumers are kind, caring and respectful of each consumer’s identity, culture and diversity.</w:t>
      </w:r>
    </w:p>
    <w:p w14:paraId="39B52B7D" w14:textId="77777777" w:rsidR="007538D1" w:rsidRPr="00095CD4" w:rsidRDefault="007538D1" w:rsidP="007538D1">
      <w:pPr>
        <w:pStyle w:val="Heading3"/>
      </w:pPr>
      <w:r w:rsidRPr="00095CD4">
        <w:t>Requirement 7(3)(c)</w:t>
      </w:r>
      <w:r>
        <w:tab/>
        <w:t>Non-compliant</w:t>
      </w:r>
    </w:p>
    <w:p w14:paraId="76523B4A" w14:textId="77777777" w:rsidR="007538D1" w:rsidRPr="008D114F" w:rsidRDefault="007538D1" w:rsidP="007538D1">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4BB980C4" w14:textId="77777777" w:rsidR="007538D1" w:rsidRDefault="007538D1" w:rsidP="007538D1">
      <w:r>
        <w:t xml:space="preserve">The assessment team found that most consumers and representatives expressed the view that staff do their best for consumers. Management advised they determine that staff are competent through a range of competency assessments and training such as medication administration, clinical skills, wound care and other areas. However, one staff member was not listed on the education matrix provided to the </w:t>
      </w:r>
      <w:r>
        <w:lastRenderedPageBreak/>
        <w:t xml:space="preserve">assessment team therefore it could not be verified if competency assessments had been completed or were current. While new staff are observed by the occupational therapist to ass manual handling practices, this does not always happen with some new staff having missed this. </w:t>
      </w:r>
    </w:p>
    <w:p w14:paraId="268DB4D9" w14:textId="77777777" w:rsidR="007538D1" w:rsidRDefault="007538D1" w:rsidP="007538D1">
      <w:r>
        <w:t>The assessment team identified at times care staff provide clinical care to consumers outside of their scope of practice and without clinical oversight and regular assessment of competency in complex procedures is not always undertaken. Not all staff were found to demonstrate competency in relation to the provision of personal and clinical care.</w:t>
      </w:r>
    </w:p>
    <w:p w14:paraId="255FB3EA" w14:textId="77777777" w:rsidR="007538D1" w:rsidRDefault="007538D1" w:rsidP="007538D1">
      <w:r>
        <w:t>The approved response asserted that staff competency is demonstrated through ongoing review, training and appraisal and that the service has a Clinical Governance Framework which applies to all staff engaged in the provision of clinical care and services. However, the approved provider was unable to negate that not all new staff had been observed as competent in manual handling skills nor did they submit evidence to demonstrate that all staff who complete complex procedures have been assessed as competent within this domain,</w:t>
      </w:r>
    </w:p>
    <w:p w14:paraId="6385CBA2" w14:textId="77777777" w:rsidR="007538D1" w:rsidRDefault="007538D1" w:rsidP="007538D1">
      <w:r>
        <w:t>I find this requirement Non-compliant.</w:t>
      </w:r>
    </w:p>
    <w:p w14:paraId="1EE1E576" w14:textId="77777777" w:rsidR="007538D1" w:rsidRPr="00095CD4" w:rsidRDefault="007538D1" w:rsidP="007538D1">
      <w:pPr>
        <w:pStyle w:val="Heading3"/>
      </w:pPr>
      <w:r w:rsidRPr="00095CD4">
        <w:t>Requirement 7(3)(d)</w:t>
      </w:r>
      <w:r>
        <w:tab/>
        <w:t>Non-compliant</w:t>
      </w:r>
    </w:p>
    <w:p w14:paraId="5B2CB103" w14:textId="77777777" w:rsidR="007538D1" w:rsidRDefault="007538D1" w:rsidP="007538D1">
      <w:pPr>
        <w:rPr>
          <w:i/>
        </w:rPr>
      </w:pPr>
      <w:r w:rsidRPr="008D114F">
        <w:rPr>
          <w:i/>
        </w:rPr>
        <w:t>The workforce is recruited, trained, equipped and supported to deliver the outcomes required by these standards.</w:t>
      </w:r>
    </w:p>
    <w:p w14:paraId="5C8FB56D" w14:textId="77777777" w:rsidR="007538D1" w:rsidRDefault="007538D1" w:rsidP="007538D1">
      <w:r w:rsidRPr="004A7275">
        <w:t xml:space="preserve">The assessment team found that most consumers and representatives felt that staff were well trained, </w:t>
      </w:r>
      <w:proofErr w:type="gramStart"/>
      <w:r w:rsidRPr="004A7275">
        <w:t>The</w:t>
      </w:r>
      <w:proofErr w:type="gramEnd"/>
      <w:r w:rsidRPr="004A7275">
        <w:t xml:space="preserve"> service has a system for the delivery of a range of education, however there is limited education provided to staff in relation to the Quality Standards. Despite a mandatory education program being in place,</w:t>
      </w:r>
      <w:r>
        <w:t xml:space="preserve"> review of the education matrix indicated many staff have not completed the required annual education and competency assessments</w:t>
      </w:r>
      <w:r w:rsidRPr="004A7275">
        <w:t>.</w:t>
      </w:r>
      <w:r>
        <w:t xml:space="preserve"> Four staff were unable to explain their understanding of elder abuse, mandatory reporting and open disclosure. </w:t>
      </w:r>
    </w:p>
    <w:p w14:paraId="103001AC" w14:textId="77777777" w:rsidR="007538D1" w:rsidRDefault="007538D1" w:rsidP="007538D1">
      <w:r>
        <w:t>The approved provider submitted a spreadsheet provided by the educator who was not onsite during the onsite review and while this reports a much higher completion rate for mandatory training which is inconsistent with the matrix reviewed during the onsite assessment. Additionally, the approved provider response did not address some staff’s limited knowledge with respect to being able to deliver the outcomes required by the Quality Standards.</w:t>
      </w:r>
    </w:p>
    <w:p w14:paraId="1CBCEC9E" w14:textId="77777777" w:rsidR="007538D1" w:rsidRPr="004A7275" w:rsidRDefault="007538D1" w:rsidP="007538D1">
      <w:r>
        <w:t>I find this requirement is Non-compliant.</w:t>
      </w:r>
    </w:p>
    <w:p w14:paraId="16CE27AB" w14:textId="77777777" w:rsidR="007538D1" w:rsidRPr="00095CD4" w:rsidRDefault="007538D1" w:rsidP="007538D1">
      <w:pPr>
        <w:pStyle w:val="Heading3"/>
      </w:pPr>
      <w:r w:rsidRPr="00095CD4">
        <w:lastRenderedPageBreak/>
        <w:t>Requirement 7(3)(e)</w:t>
      </w:r>
      <w:r>
        <w:tab/>
        <w:t>Compliant</w:t>
      </w:r>
    </w:p>
    <w:p w14:paraId="7DD47C6C" w14:textId="77777777" w:rsidR="007538D1" w:rsidRPr="008D114F" w:rsidRDefault="007538D1" w:rsidP="007538D1">
      <w:pPr>
        <w:rPr>
          <w:i/>
        </w:rPr>
      </w:pPr>
      <w:r w:rsidRPr="008D114F">
        <w:rPr>
          <w:i/>
        </w:rPr>
        <w:t>Regular assessment, monitoring and review of the performance of each member of the workforce is undertaken.</w:t>
      </w:r>
    </w:p>
    <w:p w14:paraId="5BB62901" w14:textId="77777777" w:rsidR="007538D1" w:rsidRPr="00506F7F" w:rsidRDefault="007538D1" w:rsidP="007538D1"/>
    <w:p w14:paraId="0F4B23B3" w14:textId="0B5B0488" w:rsidR="007538D1" w:rsidRDefault="007538D1" w:rsidP="003D5052">
      <w:pPr>
        <w:sectPr w:rsidR="007538D1" w:rsidSect="003D5052">
          <w:headerReference w:type="default" r:id="rId39"/>
          <w:type w:val="continuous"/>
          <w:pgSz w:w="11906" w:h="16838"/>
          <w:pgMar w:top="1701" w:right="1418" w:bottom="1418" w:left="1418" w:header="709" w:footer="397" w:gutter="0"/>
          <w:cols w:space="708"/>
          <w:titlePg/>
          <w:docGrid w:linePitch="360"/>
        </w:sectPr>
      </w:pPr>
    </w:p>
    <w:p w14:paraId="0F4B23B4" w14:textId="2D23C500" w:rsidR="003D5052" w:rsidRDefault="003D5052" w:rsidP="003D5052">
      <w:pPr>
        <w:pStyle w:val="Heading1"/>
        <w:tabs>
          <w:tab w:val="right" w:pos="9070"/>
        </w:tabs>
        <w:spacing w:before="560" w:after="640"/>
        <w:rPr>
          <w:color w:val="FFFFFF" w:themeColor="background1"/>
          <w:sz w:val="36"/>
        </w:rPr>
        <w:sectPr w:rsidR="003D5052" w:rsidSect="003D5052">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0F4B23F5" wp14:editId="0F4B23F6">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90454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0F4B23B5" w14:textId="77777777" w:rsidR="003D5052" w:rsidRPr="00FD1B02" w:rsidRDefault="003D5052" w:rsidP="003D5052">
      <w:pPr>
        <w:pStyle w:val="Heading3"/>
        <w:shd w:val="clear" w:color="auto" w:fill="F2F2F2" w:themeFill="background1" w:themeFillShade="F2"/>
      </w:pPr>
      <w:r w:rsidRPr="008312AC">
        <w:t>Consumer</w:t>
      </w:r>
      <w:r w:rsidRPr="00FD1B02">
        <w:t xml:space="preserve"> outcome:</w:t>
      </w:r>
    </w:p>
    <w:p w14:paraId="0F4B23B6" w14:textId="77777777" w:rsidR="003D5052" w:rsidRDefault="003D5052" w:rsidP="003D5052">
      <w:pPr>
        <w:numPr>
          <w:ilvl w:val="0"/>
          <w:numId w:val="8"/>
        </w:numPr>
        <w:shd w:val="clear" w:color="auto" w:fill="F2F2F2" w:themeFill="background1" w:themeFillShade="F2"/>
      </w:pPr>
      <w:r>
        <w:t>I am confident the organisation is well run. I can partner in improving the delivery of care and services.</w:t>
      </w:r>
    </w:p>
    <w:p w14:paraId="0F4B23B7" w14:textId="77777777" w:rsidR="003D5052" w:rsidRDefault="003D5052" w:rsidP="003D5052">
      <w:pPr>
        <w:pStyle w:val="Heading3"/>
        <w:shd w:val="clear" w:color="auto" w:fill="F2F2F2" w:themeFill="background1" w:themeFillShade="F2"/>
      </w:pPr>
      <w:r>
        <w:t>Organisation statement:</w:t>
      </w:r>
    </w:p>
    <w:p w14:paraId="0F4B23B8" w14:textId="77777777" w:rsidR="003D5052" w:rsidRDefault="003D5052" w:rsidP="003D5052">
      <w:pPr>
        <w:numPr>
          <w:ilvl w:val="0"/>
          <w:numId w:val="8"/>
        </w:numPr>
        <w:shd w:val="clear" w:color="auto" w:fill="F2F2F2" w:themeFill="background1" w:themeFillShade="F2"/>
      </w:pPr>
      <w:r>
        <w:t>The organisation’s governing body is accountable for the delivery of safe and quality care and services.</w:t>
      </w:r>
    </w:p>
    <w:p w14:paraId="014E3141" w14:textId="45423456" w:rsidR="003D5052" w:rsidRDefault="003D5052" w:rsidP="007538D1">
      <w:pPr>
        <w:pStyle w:val="Heading2"/>
      </w:pPr>
      <w:r>
        <w:t>Assessment of Standard 8</w:t>
      </w:r>
    </w:p>
    <w:p w14:paraId="2FC433C0" w14:textId="77777777" w:rsidR="007538D1" w:rsidRPr="00163FEE" w:rsidRDefault="007538D1" w:rsidP="007538D1">
      <w:pPr>
        <w:spacing w:before="120"/>
        <w:rPr>
          <w:rFonts w:eastAsia="Calibri"/>
          <w:lang w:eastAsia="en-US"/>
        </w:rPr>
      </w:pPr>
      <w:r w:rsidRPr="00163FEE">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15021BE1" w14:textId="77777777" w:rsidR="007538D1" w:rsidRPr="00725E0C" w:rsidRDefault="007538D1" w:rsidP="007538D1">
      <w:pPr>
        <w:spacing w:before="120"/>
        <w:rPr>
          <w:rFonts w:eastAsia="Calibri"/>
          <w:lang w:eastAsia="en-US"/>
        </w:rPr>
      </w:pPr>
      <w:r w:rsidRPr="00725E0C">
        <w:rPr>
          <w:rFonts w:eastAsia="Calibri"/>
          <w:color w:val="auto"/>
          <w:lang w:eastAsia="en-US"/>
        </w:rPr>
        <w:t xml:space="preserve">Overall sampled </w:t>
      </w:r>
      <w:r w:rsidRPr="00163FEE">
        <w:rPr>
          <w:rFonts w:eastAsia="Calibri"/>
          <w:lang w:eastAsia="en-US"/>
        </w:rPr>
        <w:t>consumers considered</w:t>
      </w:r>
      <w:r>
        <w:rPr>
          <w:rFonts w:eastAsia="Calibri"/>
          <w:lang w:eastAsia="en-US"/>
        </w:rPr>
        <w:t xml:space="preserve"> </w:t>
      </w:r>
      <w:r w:rsidRPr="00163FEE">
        <w:rPr>
          <w:rFonts w:eastAsia="Calibri"/>
          <w:lang w:eastAsia="en-US"/>
        </w:rPr>
        <w:t xml:space="preserve">that the organisation is well run and that they can partner in improving the delivery of care and services. </w:t>
      </w:r>
      <w:r>
        <w:rPr>
          <w:rFonts w:eastAsia="Calibri"/>
          <w:lang w:eastAsia="en-US"/>
        </w:rPr>
        <w:t xml:space="preserve">For </w:t>
      </w:r>
      <w:proofErr w:type="gramStart"/>
      <w:r>
        <w:rPr>
          <w:rFonts w:eastAsia="Calibri"/>
          <w:lang w:eastAsia="en-US"/>
        </w:rPr>
        <w:t>example</w:t>
      </w:r>
      <w:proofErr w:type="gramEnd"/>
      <w:r>
        <w:rPr>
          <w:rFonts w:eastAsia="Calibri"/>
          <w:lang w:eastAsia="en-US"/>
        </w:rPr>
        <w:t xml:space="preserve"> Sampled consumers expressed their satisfaction with living at the service. They generally felt they are listened to and that the service is well run.</w:t>
      </w:r>
    </w:p>
    <w:p w14:paraId="0CF43E87" w14:textId="77777777" w:rsidR="007538D1" w:rsidRDefault="007538D1" w:rsidP="007538D1">
      <w:pPr>
        <w:spacing w:before="120"/>
        <w:rPr>
          <w:rFonts w:eastAsia="Calibri"/>
          <w:color w:val="auto"/>
          <w:lang w:eastAsia="en-US"/>
        </w:rPr>
      </w:pPr>
      <w:r>
        <w:rPr>
          <w:rFonts w:eastAsia="Calibri"/>
          <w:color w:val="auto"/>
          <w:lang w:eastAsia="en-US"/>
        </w:rPr>
        <w:t>The organisation does not have e</w:t>
      </w:r>
      <w:r w:rsidRPr="00F909FA">
        <w:rPr>
          <w:rFonts w:eastAsia="Calibri"/>
          <w:color w:val="auto"/>
          <w:lang w:eastAsia="en-US"/>
        </w:rPr>
        <w:t>ffective governance systems</w:t>
      </w:r>
      <w:r>
        <w:rPr>
          <w:rFonts w:eastAsia="Calibri"/>
          <w:color w:val="auto"/>
          <w:lang w:eastAsia="en-US"/>
        </w:rPr>
        <w:t xml:space="preserve"> </w:t>
      </w:r>
      <w:r w:rsidRPr="00F909FA">
        <w:rPr>
          <w:rFonts w:eastAsia="Calibri"/>
          <w:color w:val="auto"/>
          <w:lang w:eastAsia="en-US"/>
        </w:rPr>
        <w:t xml:space="preserve">in relation to information management, continuous improvement, workforce governance, regulatory compliance, </w:t>
      </w:r>
      <w:r>
        <w:rPr>
          <w:rFonts w:eastAsia="Calibri"/>
          <w:color w:val="auto"/>
          <w:lang w:eastAsia="en-US"/>
        </w:rPr>
        <w:t>and</w:t>
      </w:r>
      <w:r w:rsidRPr="00F909FA">
        <w:rPr>
          <w:rFonts w:eastAsia="Calibri"/>
          <w:color w:val="auto"/>
          <w:lang w:eastAsia="en-US"/>
        </w:rPr>
        <w:t xml:space="preserve"> feedback and complaints. </w:t>
      </w:r>
      <w:r>
        <w:rPr>
          <w:rFonts w:eastAsia="Calibri"/>
          <w:color w:val="auto"/>
          <w:lang w:eastAsia="en-US"/>
        </w:rPr>
        <w:t>Ef</w:t>
      </w:r>
      <w:r w:rsidRPr="00DF238C">
        <w:rPr>
          <w:rFonts w:eastAsia="Calibri"/>
          <w:color w:val="auto"/>
          <w:lang w:eastAsia="en-US"/>
        </w:rPr>
        <w:t>fective risk management systems and practices have not been demonstrate</w:t>
      </w:r>
      <w:r>
        <w:rPr>
          <w:rFonts w:eastAsia="Calibri"/>
          <w:color w:val="auto"/>
          <w:lang w:eastAsia="en-US"/>
        </w:rPr>
        <w:t>d and deficits were identified in relation to the clinical care framework in relation to minimising the use of restraint and open disclosure.</w:t>
      </w:r>
    </w:p>
    <w:p w14:paraId="110F6A38" w14:textId="77777777" w:rsidR="007538D1" w:rsidRPr="00495913" w:rsidRDefault="007538D1" w:rsidP="007538D1">
      <w:pPr>
        <w:rPr>
          <w:rFonts w:eastAsiaTheme="minorHAnsi"/>
          <w:color w:val="auto"/>
        </w:rPr>
      </w:pPr>
      <w:r w:rsidRPr="00154403">
        <w:rPr>
          <w:rFonts w:eastAsiaTheme="minorHAnsi"/>
        </w:rPr>
        <w:t xml:space="preserve">The Quality Standard is assessed as </w:t>
      </w:r>
      <w:r w:rsidRPr="00495913">
        <w:rPr>
          <w:rFonts w:eastAsiaTheme="minorHAnsi"/>
          <w:color w:val="auto"/>
        </w:rPr>
        <w:t xml:space="preserve">Non-compliant </w:t>
      </w:r>
      <w:r w:rsidRPr="00154403">
        <w:rPr>
          <w:rFonts w:eastAsiaTheme="minorHAnsi"/>
        </w:rPr>
        <w:t xml:space="preserve">as </w:t>
      </w:r>
      <w:r>
        <w:rPr>
          <w:rFonts w:eastAsiaTheme="minorHAnsi"/>
        </w:rPr>
        <w:t>three</w:t>
      </w:r>
      <w:r w:rsidRPr="00154403">
        <w:rPr>
          <w:rFonts w:eastAsiaTheme="minorHAnsi"/>
        </w:rPr>
        <w:t xml:space="preserve"> of the </w:t>
      </w:r>
      <w:r>
        <w:rPr>
          <w:rFonts w:eastAsiaTheme="minorHAnsi"/>
        </w:rPr>
        <w:t>five</w:t>
      </w:r>
      <w:r w:rsidRPr="00154403">
        <w:rPr>
          <w:rFonts w:eastAsiaTheme="minorHAnsi"/>
        </w:rPr>
        <w:t xml:space="preserve"> specific requirements have been assessed as </w:t>
      </w:r>
      <w:r w:rsidRPr="00495913">
        <w:rPr>
          <w:rFonts w:eastAsiaTheme="minorHAnsi"/>
          <w:color w:val="auto"/>
        </w:rPr>
        <w:t>Non-compliant.</w:t>
      </w:r>
    </w:p>
    <w:p w14:paraId="71665A55" w14:textId="77777777" w:rsidR="007538D1" w:rsidRDefault="007538D1" w:rsidP="007538D1">
      <w:pPr>
        <w:pStyle w:val="Heading2"/>
      </w:pPr>
      <w:r>
        <w:t>Assessment of Standard 8 Requirements</w:t>
      </w:r>
      <w:r w:rsidRPr="0066387A">
        <w:rPr>
          <w:i/>
          <w:color w:val="0000FF"/>
          <w:sz w:val="24"/>
          <w:szCs w:val="24"/>
        </w:rPr>
        <w:t xml:space="preserve"> </w:t>
      </w:r>
    </w:p>
    <w:p w14:paraId="7EA45650" w14:textId="77777777" w:rsidR="007538D1" w:rsidRPr="00506F7F" w:rsidRDefault="007538D1" w:rsidP="007538D1">
      <w:pPr>
        <w:pStyle w:val="Heading3"/>
      </w:pPr>
      <w:r w:rsidRPr="00506F7F">
        <w:t>Requirement 8(3)(a)</w:t>
      </w:r>
      <w:r w:rsidRPr="00506F7F">
        <w:tab/>
        <w:t>Compliant</w:t>
      </w:r>
    </w:p>
    <w:p w14:paraId="01904529" w14:textId="77777777" w:rsidR="007538D1" w:rsidRPr="008D114F" w:rsidRDefault="007538D1" w:rsidP="007538D1">
      <w:pPr>
        <w:rPr>
          <w:i/>
        </w:rPr>
      </w:pPr>
      <w:r w:rsidRPr="008D114F">
        <w:rPr>
          <w:i/>
        </w:rPr>
        <w:t>Consumers are engaged in the development, delivery and evaluation of care and services and are supported in that engagement.</w:t>
      </w:r>
    </w:p>
    <w:p w14:paraId="16B9E062" w14:textId="77777777" w:rsidR="007538D1" w:rsidRPr="00095CD4" w:rsidRDefault="007538D1" w:rsidP="007538D1">
      <w:pPr>
        <w:pStyle w:val="Heading3"/>
      </w:pPr>
      <w:r w:rsidRPr="00095CD4">
        <w:lastRenderedPageBreak/>
        <w:t>Requirement 8(3)(b)</w:t>
      </w:r>
      <w:r>
        <w:tab/>
        <w:t>Compliant</w:t>
      </w:r>
    </w:p>
    <w:p w14:paraId="73E1C2B3" w14:textId="77777777" w:rsidR="007538D1" w:rsidRPr="008D114F" w:rsidRDefault="007538D1" w:rsidP="007538D1">
      <w:pPr>
        <w:rPr>
          <w:i/>
        </w:rPr>
      </w:pPr>
      <w:r w:rsidRPr="008D114F">
        <w:rPr>
          <w:i/>
        </w:rPr>
        <w:t>The organisation’s governing body promotes a culture of safe, inclusive and quality care and services and is accountable for their delivery.</w:t>
      </w:r>
    </w:p>
    <w:p w14:paraId="36F75416" w14:textId="77777777" w:rsidR="007538D1" w:rsidRPr="00506F7F" w:rsidRDefault="007538D1" w:rsidP="007538D1">
      <w:pPr>
        <w:pStyle w:val="Heading3"/>
      </w:pPr>
      <w:r w:rsidRPr="00506F7F">
        <w:t>Requirement 8(3)(c)</w:t>
      </w:r>
      <w:r>
        <w:tab/>
        <w:t>Non-compliant</w:t>
      </w:r>
    </w:p>
    <w:p w14:paraId="4961A662" w14:textId="77777777" w:rsidR="007538D1" w:rsidRPr="008D114F" w:rsidRDefault="007538D1" w:rsidP="007538D1">
      <w:pPr>
        <w:rPr>
          <w:i/>
        </w:rPr>
      </w:pPr>
      <w:r w:rsidRPr="008D114F">
        <w:rPr>
          <w:i/>
        </w:rPr>
        <w:t>Effective organisation wide governance systems relating to the following:</w:t>
      </w:r>
    </w:p>
    <w:p w14:paraId="4238E800" w14:textId="77777777" w:rsidR="007538D1" w:rsidRPr="008D114F" w:rsidRDefault="007538D1" w:rsidP="007538D1">
      <w:pPr>
        <w:numPr>
          <w:ilvl w:val="0"/>
          <w:numId w:val="18"/>
        </w:numPr>
        <w:tabs>
          <w:tab w:val="right" w:pos="9026"/>
        </w:tabs>
        <w:spacing w:before="0" w:after="0"/>
        <w:ind w:left="567" w:hanging="425"/>
        <w:outlineLvl w:val="4"/>
        <w:rPr>
          <w:i/>
        </w:rPr>
      </w:pPr>
      <w:r w:rsidRPr="008D114F">
        <w:rPr>
          <w:i/>
        </w:rPr>
        <w:t>information management;</w:t>
      </w:r>
    </w:p>
    <w:p w14:paraId="1C291F25" w14:textId="77777777" w:rsidR="007538D1" w:rsidRPr="008D114F" w:rsidRDefault="007538D1" w:rsidP="007538D1">
      <w:pPr>
        <w:numPr>
          <w:ilvl w:val="0"/>
          <w:numId w:val="18"/>
        </w:numPr>
        <w:tabs>
          <w:tab w:val="right" w:pos="9026"/>
        </w:tabs>
        <w:spacing w:before="0" w:after="0"/>
        <w:ind w:left="567" w:hanging="425"/>
        <w:outlineLvl w:val="4"/>
        <w:rPr>
          <w:i/>
        </w:rPr>
      </w:pPr>
      <w:r w:rsidRPr="008D114F">
        <w:rPr>
          <w:i/>
        </w:rPr>
        <w:t>continuous improvement;</w:t>
      </w:r>
    </w:p>
    <w:p w14:paraId="709C8B6E" w14:textId="77777777" w:rsidR="007538D1" w:rsidRPr="008D114F" w:rsidRDefault="007538D1" w:rsidP="007538D1">
      <w:pPr>
        <w:numPr>
          <w:ilvl w:val="0"/>
          <w:numId w:val="18"/>
        </w:numPr>
        <w:tabs>
          <w:tab w:val="right" w:pos="9026"/>
        </w:tabs>
        <w:spacing w:before="0" w:after="0"/>
        <w:ind w:left="567" w:hanging="425"/>
        <w:outlineLvl w:val="4"/>
        <w:rPr>
          <w:i/>
        </w:rPr>
      </w:pPr>
      <w:r w:rsidRPr="008D114F">
        <w:rPr>
          <w:i/>
        </w:rPr>
        <w:t>financial governance;</w:t>
      </w:r>
    </w:p>
    <w:p w14:paraId="409DF59E" w14:textId="77777777" w:rsidR="007538D1" w:rsidRPr="008D114F" w:rsidRDefault="007538D1" w:rsidP="007538D1">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06E49594" w14:textId="77777777" w:rsidR="007538D1" w:rsidRPr="008D114F" w:rsidRDefault="007538D1" w:rsidP="007538D1">
      <w:pPr>
        <w:numPr>
          <w:ilvl w:val="0"/>
          <w:numId w:val="18"/>
        </w:numPr>
        <w:tabs>
          <w:tab w:val="right" w:pos="9026"/>
        </w:tabs>
        <w:spacing w:before="0" w:after="0"/>
        <w:ind w:left="567" w:hanging="425"/>
        <w:outlineLvl w:val="4"/>
        <w:rPr>
          <w:i/>
        </w:rPr>
      </w:pPr>
      <w:r w:rsidRPr="008D114F">
        <w:rPr>
          <w:i/>
        </w:rPr>
        <w:t>regulatory compliance;</w:t>
      </w:r>
    </w:p>
    <w:p w14:paraId="0A4B06D1" w14:textId="77777777" w:rsidR="007538D1" w:rsidRDefault="007538D1" w:rsidP="007538D1">
      <w:pPr>
        <w:numPr>
          <w:ilvl w:val="0"/>
          <w:numId w:val="18"/>
        </w:numPr>
        <w:tabs>
          <w:tab w:val="right" w:pos="9026"/>
        </w:tabs>
        <w:spacing w:before="0" w:after="0"/>
        <w:ind w:left="567" w:hanging="425"/>
        <w:outlineLvl w:val="4"/>
        <w:rPr>
          <w:i/>
        </w:rPr>
      </w:pPr>
      <w:r w:rsidRPr="008D114F">
        <w:rPr>
          <w:i/>
        </w:rPr>
        <w:t>feedback and complaints.</w:t>
      </w:r>
    </w:p>
    <w:p w14:paraId="7B512E4E" w14:textId="77777777" w:rsidR="007538D1" w:rsidRDefault="007538D1" w:rsidP="007538D1">
      <w:pPr>
        <w:tabs>
          <w:tab w:val="right" w:pos="9026"/>
        </w:tabs>
        <w:spacing w:before="0" w:after="0"/>
        <w:outlineLvl w:val="4"/>
        <w:rPr>
          <w:i/>
        </w:rPr>
      </w:pPr>
    </w:p>
    <w:p w14:paraId="746A50E2" w14:textId="77777777" w:rsidR="007538D1" w:rsidRPr="00F0681E" w:rsidRDefault="007538D1" w:rsidP="007538D1">
      <w:pPr>
        <w:tabs>
          <w:tab w:val="right" w:pos="9026"/>
        </w:tabs>
        <w:spacing w:before="0" w:after="0"/>
        <w:outlineLvl w:val="4"/>
      </w:pPr>
      <w:r w:rsidRPr="00F0681E">
        <w:t>The assessment team found that staff generally indicated they can access the information they need when they need it. Whilst the regional governing body during interview demonstrated a commitment to effective governance systems, the implementation of this has not been demonstrated in relation to information management, continuous improvement, workforce governance, regulatory compliance and feedback and complaints. Although the service has a system for continuous improvement, this does not include evaluation of or review of actions to ensure improvement activities are effective in addressing identified issues.</w:t>
      </w:r>
    </w:p>
    <w:p w14:paraId="2DADD355" w14:textId="77777777" w:rsidR="007538D1" w:rsidRPr="00F0681E" w:rsidRDefault="007538D1" w:rsidP="007538D1">
      <w:pPr>
        <w:tabs>
          <w:tab w:val="right" w:pos="9026"/>
        </w:tabs>
        <w:spacing w:before="0" w:after="0"/>
        <w:outlineLvl w:val="4"/>
      </w:pPr>
    </w:p>
    <w:p w14:paraId="009126A5" w14:textId="77777777" w:rsidR="007538D1" w:rsidRPr="00F0681E" w:rsidRDefault="007538D1" w:rsidP="007538D1">
      <w:pPr>
        <w:tabs>
          <w:tab w:val="right" w:pos="9026"/>
        </w:tabs>
        <w:spacing w:before="0" w:after="0"/>
        <w:outlineLvl w:val="4"/>
      </w:pPr>
      <w:r w:rsidRPr="00F0681E">
        <w:t xml:space="preserve">The approved provider argued that continuous improvement activities are evaluated for their effectiveness and modified and or changed as required, however did provide </w:t>
      </w:r>
      <w:proofErr w:type="gramStart"/>
      <w:r w:rsidRPr="00F0681E">
        <w:t>sufficient</w:t>
      </w:r>
      <w:proofErr w:type="gramEnd"/>
      <w:r w:rsidRPr="00F0681E">
        <w:t xml:space="preserve"> evidence to demonstrate how this is implemented. Additionally, while the approved provider submitted the service has governance systems in place they were unable to demonstrate the effectiveness of these systems.</w:t>
      </w:r>
    </w:p>
    <w:p w14:paraId="79FF7404" w14:textId="77777777" w:rsidR="007538D1" w:rsidRPr="00506F7F" w:rsidRDefault="007538D1" w:rsidP="007538D1">
      <w:pPr>
        <w:pStyle w:val="Heading3"/>
      </w:pPr>
      <w:bookmarkStart w:id="6" w:name="_GoBack"/>
      <w:bookmarkEnd w:id="6"/>
      <w:r w:rsidRPr="00506F7F">
        <w:t>Requirement 8(3)(d)</w:t>
      </w:r>
      <w:r>
        <w:tab/>
        <w:t>Non-compliant</w:t>
      </w:r>
    </w:p>
    <w:p w14:paraId="5812BD34" w14:textId="77777777" w:rsidR="007538D1" w:rsidRPr="008D114F" w:rsidRDefault="007538D1" w:rsidP="007538D1">
      <w:pPr>
        <w:rPr>
          <w:i/>
        </w:rPr>
      </w:pPr>
      <w:r w:rsidRPr="008D114F">
        <w:rPr>
          <w:i/>
        </w:rPr>
        <w:t>Effective risk management systems and practices, including but not limited to the following:</w:t>
      </w:r>
    </w:p>
    <w:p w14:paraId="61F1688D" w14:textId="77777777" w:rsidR="007538D1" w:rsidRPr="008D114F" w:rsidRDefault="007538D1" w:rsidP="007538D1">
      <w:pPr>
        <w:numPr>
          <w:ilvl w:val="0"/>
          <w:numId w:val="19"/>
        </w:numPr>
        <w:tabs>
          <w:tab w:val="right" w:pos="9026"/>
        </w:tabs>
        <w:spacing w:before="0" w:after="0"/>
        <w:ind w:left="567" w:hanging="425"/>
        <w:outlineLvl w:val="4"/>
        <w:rPr>
          <w:i/>
        </w:rPr>
      </w:pPr>
      <w:r w:rsidRPr="008D114F">
        <w:rPr>
          <w:i/>
        </w:rPr>
        <w:t>managing high impact or high prevalence risks associated with the care of consumers;</w:t>
      </w:r>
    </w:p>
    <w:p w14:paraId="0544E250" w14:textId="77777777" w:rsidR="007538D1" w:rsidRPr="008D114F" w:rsidRDefault="007538D1" w:rsidP="007538D1">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3EAAB88E" w14:textId="77777777" w:rsidR="007538D1" w:rsidRDefault="007538D1" w:rsidP="007538D1">
      <w:pPr>
        <w:numPr>
          <w:ilvl w:val="0"/>
          <w:numId w:val="19"/>
        </w:numPr>
        <w:tabs>
          <w:tab w:val="right" w:pos="9026"/>
        </w:tabs>
        <w:spacing w:before="0" w:after="0"/>
        <w:ind w:left="567" w:hanging="425"/>
        <w:outlineLvl w:val="4"/>
        <w:rPr>
          <w:i/>
        </w:rPr>
      </w:pPr>
      <w:r w:rsidRPr="008D114F">
        <w:rPr>
          <w:i/>
        </w:rPr>
        <w:t>supporting consumers to live the best life they can.</w:t>
      </w:r>
    </w:p>
    <w:p w14:paraId="367700D8" w14:textId="77777777" w:rsidR="007538D1" w:rsidRDefault="007538D1" w:rsidP="007538D1">
      <w:pPr>
        <w:tabs>
          <w:tab w:val="right" w:pos="9026"/>
        </w:tabs>
        <w:spacing w:before="0" w:after="0"/>
        <w:outlineLvl w:val="4"/>
        <w:rPr>
          <w:i/>
        </w:rPr>
      </w:pPr>
    </w:p>
    <w:p w14:paraId="0E682F78" w14:textId="56DD766B" w:rsidR="007538D1" w:rsidRDefault="007538D1" w:rsidP="007538D1">
      <w:pPr>
        <w:tabs>
          <w:tab w:val="right" w:pos="9026"/>
        </w:tabs>
        <w:spacing w:before="0" w:after="0"/>
        <w:outlineLvl w:val="4"/>
      </w:pPr>
      <w:r w:rsidRPr="001103B6">
        <w:t xml:space="preserve">The assessment team found the service has a clinical governance framework document which lists all the procedures related to clinical oversight. However, the </w:t>
      </w:r>
      <w:r w:rsidRPr="001103B6">
        <w:lastRenderedPageBreak/>
        <w:t>framework doe</w:t>
      </w:r>
      <w:r w:rsidR="00F84D36">
        <w:t>s</w:t>
      </w:r>
      <w:r w:rsidRPr="001103B6">
        <w:t xml:space="preserve"> not provide information about high impact or high prevalence risks associate</w:t>
      </w:r>
      <w:r>
        <w:t>d</w:t>
      </w:r>
      <w:r w:rsidRPr="001103B6">
        <w:t xml:space="preserve"> with the care of the consumers is identified or managed. Additionally, the assessment team found that effective risk management systems and practices have not been implemented</w:t>
      </w:r>
      <w:r>
        <w:t xml:space="preserve"> in</w:t>
      </w:r>
      <w:r w:rsidRPr="001103B6">
        <w:t xml:space="preserve"> responding to allegations of abuse and neglect of consumers. The assessment team</w:t>
      </w:r>
      <w:r>
        <w:t xml:space="preserve"> found</w:t>
      </w:r>
      <w:r w:rsidRPr="001103B6">
        <w:t xml:space="preserve"> that staff reported that the risk management systems had not been discussed with them and were unable to explain the relevance to their work.</w:t>
      </w:r>
    </w:p>
    <w:p w14:paraId="4DF1CFA2" w14:textId="77777777" w:rsidR="007538D1" w:rsidRDefault="007538D1" w:rsidP="007538D1">
      <w:pPr>
        <w:tabs>
          <w:tab w:val="right" w:pos="9026"/>
        </w:tabs>
        <w:spacing w:before="0" w:after="0"/>
        <w:outlineLvl w:val="4"/>
      </w:pPr>
    </w:p>
    <w:p w14:paraId="50B746CD" w14:textId="77777777" w:rsidR="007538D1" w:rsidRPr="001103B6" w:rsidRDefault="007538D1" w:rsidP="007538D1">
      <w:pPr>
        <w:tabs>
          <w:tab w:val="right" w:pos="9026"/>
        </w:tabs>
        <w:spacing w:before="0" w:after="0"/>
        <w:outlineLvl w:val="4"/>
      </w:pPr>
      <w:r>
        <w:t>The approved provider response did not directly refute the assessment team’s findings although advised that the service utilises mandatory reporting when responding to suspected or alleged abuse and neglect of consumers. While the approved provider asserted that the service has risk taking consents and assessments completed they were unable to demonstrate there are effective risk management systems in place that translate to effective practice.</w:t>
      </w:r>
    </w:p>
    <w:p w14:paraId="22241538" w14:textId="77777777" w:rsidR="007538D1" w:rsidRPr="00506F7F" w:rsidRDefault="007538D1" w:rsidP="007538D1">
      <w:pPr>
        <w:pStyle w:val="Heading3"/>
      </w:pPr>
      <w:r w:rsidRPr="00506F7F">
        <w:t>Requirement 8(3)(e)</w:t>
      </w:r>
      <w:r>
        <w:tab/>
        <w:t>Non-compliant</w:t>
      </w:r>
    </w:p>
    <w:p w14:paraId="5D4ECAA7" w14:textId="77777777" w:rsidR="007538D1" w:rsidRPr="008D114F" w:rsidRDefault="007538D1" w:rsidP="007538D1">
      <w:pPr>
        <w:rPr>
          <w:i/>
        </w:rPr>
      </w:pPr>
      <w:r w:rsidRPr="008D114F">
        <w:rPr>
          <w:i/>
        </w:rPr>
        <w:t>Where clinical care is provided—a clinical governance framework, including but not limited to the following:</w:t>
      </w:r>
    </w:p>
    <w:p w14:paraId="32C1432F" w14:textId="77777777" w:rsidR="007538D1" w:rsidRPr="008D114F" w:rsidRDefault="007538D1" w:rsidP="007538D1">
      <w:pPr>
        <w:numPr>
          <w:ilvl w:val="0"/>
          <w:numId w:val="20"/>
        </w:numPr>
        <w:tabs>
          <w:tab w:val="right" w:pos="9026"/>
        </w:tabs>
        <w:spacing w:before="0" w:after="0"/>
        <w:ind w:left="567" w:hanging="425"/>
        <w:outlineLvl w:val="4"/>
        <w:rPr>
          <w:i/>
        </w:rPr>
      </w:pPr>
      <w:r w:rsidRPr="008D114F">
        <w:rPr>
          <w:i/>
        </w:rPr>
        <w:t>antimicrobial stewardship;</w:t>
      </w:r>
    </w:p>
    <w:p w14:paraId="3B3B25BC" w14:textId="77777777" w:rsidR="007538D1" w:rsidRPr="008D114F" w:rsidRDefault="007538D1" w:rsidP="007538D1">
      <w:pPr>
        <w:numPr>
          <w:ilvl w:val="0"/>
          <w:numId w:val="20"/>
        </w:numPr>
        <w:tabs>
          <w:tab w:val="right" w:pos="9026"/>
        </w:tabs>
        <w:spacing w:before="0" w:after="0"/>
        <w:ind w:left="567" w:hanging="425"/>
        <w:outlineLvl w:val="4"/>
        <w:rPr>
          <w:i/>
        </w:rPr>
      </w:pPr>
      <w:r w:rsidRPr="008D114F">
        <w:rPr>
          <w:i/>
        </w:rPr>
        <w:t>minimising the use of restraint;</w:t>
      </w:r>
    </w:p>
    <w:p w14:paraId="672377F5" w14:textId="77777777" w:rsidR="007538D1" w:rsidRPr="008D114F" w:rsidRDefault="007538D1" w:rsidP="007538D1">
      <w:pPr>
        <w:numPr>
          <w:ilvl w:val="0"/>
          <w:numId w:val="20"/>
        </w:numPr>
        <w:tabs>
          <w:tab w:val="right" w:pos="9026"/>
        </w:tabs>
        <w:spacing w:before="0" w:after="0"/>
        <w:ind w:left="567" w:hanging="425"/>
        <w:outlineLvl w:val="4"/>
        <w:rPr>
          <w:i/>
        </w:rPr>
      </w:pPr>
      <w:r w:rsidRPr="008D114F">
        <w:rPr>
          <w:i/>
        </w:rPr>
        <w:t>open disclosure.</w:t>
      </w:r>
    </w:p>
    <w:p w14:paraId="56BDE9F7" w14:textId="77777777" w:rsidR="007538D1" w:rsidRPr="002C004A" w:rsidRDefault="007538D1" w:rsidP="007538D1">
      <w:pPr>
        <w:rPr>
          <w:color w:val="auto"/>
        </w:rPr>
      </w:pPr>
      <w:r w:rsidRPr="002C004A">
        <w:rPr>
          <w:color w:val="auto"/>
        </w:rPr>
        <w:t>The assessment reported that the service has a clinical governance framework and policies specific to antimicrobial stewardship, minimising the use of restraint and open disclosure. However, despite the existence of policies a</w:t>
      </w:r>
      <w:r>
        <w:rPr>
          <w:color w:val="auto"/>
        </w:rPr>
        <w:t>n effective clinical governance framework was not demonstrated in relation to minimising the use of restraint and open disclosure. Staff said not all the policies had been discusses with them and what they meant in a practical way. Staff did not have a clear understanding of chemical and physical restraint and issues were identified with appropriate authorisation and consent processes.</w:t>
      </w:r>
    </w:p>
    <w:p w14:paraId="4EC57B27" w14:textId="77777777" w:rsidR="007538D1" w:rsidRDefault="007538D1" w:rsidP="007538D1">
      <w:pPr>
        <w:tabs>
          <w:tab w:val="right" w:pos="9026"/>
        </w:tabs>
      </w:pPr>
      <w:r>
        <w:t>The approved provider response outlined the framework the service utilises in relation to restraint management and they provided an example of where chemical restraint had been reduced for one consumer. The approved provider advised that additional training will be provided to staff in relation to the framework for open disclosure and minimising the use of restraint.</w:t>
      </w:r>
    </w:p>
    <w:p w14:paraId="09125985" w14:textId="77777777" w:rsidR="007538D1" w:rsidRDefault="007538D1" w:rsidP="007538D1">
      <w:pPr>
        <w:tabs>
          <w:tab w:val="right" w:pos="9026"/>
        </w:tabs>
        <w:sectPr w:rsidR="007538D1" w:rsidSect="003D5052">
          <w:headerReference w:type="default" r:id="rId42"/>
          <w:type w:val="continuous"/>
          <w:pgSz w:w="11906" w:h="16838"/>
          <w:pgMar w:top="1701" w:right="1418" w:bottom="1418" w:left="1418" w:header="709" w:footer="397" w:gutter="0"/>
          <w:cols w:space="708"/>
          <w:docGrid w:linePitch="360"/>
        </w:sectPr>
      </w:pPr>
      <w:r>
        <w:t>Based on evidence at the time of the site audit, I find this requirement Non-compliant.</w:t>
      </w:r>
    </w:p>
    <w:p w14:paraId="0F4B23D9" w14:textId="2787016B" w:rsidR="007538D1" w:rsidRDefault="007538D1" w:rsidP="003D5052">
      <w:pPr>
        <w:tabs>
          <w:tab w:val="right" w:pos="9026"/>
        </w:tabs>
        <w:sectPr w:rsidR="007538D1" w:rsidSect="003D5052">
          <w:headerReference w:type="default" r:id="rId43"/>
          <w:type w:val="continuous"/>
          <w:pgSz w:w="11906" w:h="16838"/>
          <w:pgMar w:top="1701" w:right="1418" w:bottom="1418" w:left="1418" w:header="709" w:footer="397" w:gutter="0"/>
          <w:cols w:space="708"/>
          <w:docGrid w:linePitch="360"/>
        </w:sectPr>
      </w:pPr>
    </w:p>
    <w:p w14:paraId="0F4B23DA" w14:textId="7337B545" w:rsidR="003D5052" w:rsidRDefault="003D5052" w:rsidP="003D5052">
      <w:pPr>
        <w:pStyle w:val="Heading1"/>
      </w:pPr>
      <w:r>
        <w:lastRenderedPageBreak/>
        <w:t>Areas for improvement</w:t>
      </w:r>
    </w:p>
    <w:p w14:paraId="08A0E5DC" w14:textId="77777777" w:rsidR="007538D1" w:rsidRDefault="007538D1" w:rsidP="007538D1">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1F9ED56E" w14:textId="77777777" w:rsidR="007538D1" w:rsidRDefault="007538D1" w:rsidP="007538D1">
      <w:pPr>
        <w:pStyle w:val="Heading3"/>
      </w:pPr>
      <w:r>
        <w:t>Requirement 1(3)(f)</w:t>
      </w:r>
      <w:r>
        <w:tab/>
      </w:r>
    </w:p>
    <w:p w14:paraId="2B6EB2C1" w14:textId="77777777" w:rsidR="007538D1" w:rsidRDefault="007538D1" w:rsidP="007538D1">
      <w:pPr>
        <w:rPr>
          <w:i/>
        </w:rPr>
      </w:pPr>
      <w:r w:rsidRPr="008D114F">
        <w:rPr>
          <w:i/>
        </w:rPr>
        <w:t>Each consumer’s privacy is respected, and personal information is kept confidential.</w:t>
      </w:r>
    </w:p>
    <w:p w14:paraId="50CC6F21" w14:textId="77777777" w:rsidR="007538D1" w:rsidRDefault="007538D1" w:rsidP="007538D1">
      <w:pPr>
        <w:pStyle w:val="ListParagraph"/>
        <w:numPr>
          <w:ilvl w:val="0"/>
          <w:numId w:val="26"/>
        </w:numPr>
        <w:rPr>
          <w:i/>
        </w:rPr>
      </w:pPr>
      <w:r>
        <w:rPr>
          <w:i/>
        </w:rPr>
        <w:t>Ensure that each consumer is afforded privacy during personal conversations with family and friends</w:t>
      </w:r>
    </w:p>
    <w:p w14:paraId="4DD016BC" w14:textId="77777777" w:rsidR="007538D1" w:rsidRPr="00E4633C" w:rsidRDefault="007538D1" w:rsidP="007538D1">
      <w:pPr>
        <w:pStyle w:val="ListParagraph"/>
        <w:numPr>
          <w:ilvl w:val="0"/>
          <w:numId w:val="26"/>
        </w:numPr>
        <w:rPr>
          <w:i/>
        </w:rPr>
      </w:pPr>
      <w:r>
        <w:rPr>
          <w:i/>
        </w:rPr>
        <w:t>Encourage staff to seek input from consumers regarding what privacy means for each consumer, how this can be achieved and clearly document this so consumer’s wishes can be maintained</w:t>
      </w:r>
    </w:p>
    <w:p w14:paraId="43050AA8" w14:textId="77777777" w:rsidR="007538D1" w:rsidRDefault="007538D1" w:rsidP="007538D1">
      <w:pPr>
        <w:pStyle w:val="Heading3"/>
      </w:pPr>
      <w:r>
        <w:t>Requirement 2(3)(e)</w:t>
      </w:r>
      <w:r>
        <w:tab/>
      </w:r>
    </w:p>
    <w:p w14:paraId="33769923" w14:textId="77777777" w:rsidR="007538D1" w:rsidRDefault="007538D1" w:rsidP="007538D1">
      <w:pPr>
        <w:rPr>
          <w:i/>
        </w:rPr>
      </w:pPr>
      <w:r w:rsidRPr="008D114F">
        <w:rPr>
          <w:i/>
        </w:rPr>
        <w:t>Care and services are reviewed regularly for effectiveness, and when circumstances change or when incidents impact on the needs, goals or preferences of the consumer.</w:t>
      </w:r>
    </w:p>
    <w:p w14:paraId="67DD9FD7" w14:textId="77777777" w:rsidR="007538D1" w:rsidRDefault="007538D1" w:rsidP="007538D1">
      <w:pPr>
        <w:pStyle w:val="ListParagraph"/>
        <w:numPr>
          <w:ilvl w:val="0"/>
          <w:numId w:val="27"/>
        </w:numPr>
      </w:pPr>
      <w:r>
        <w:t>Review care plans for completeness and accuracy of information routinely when there is a change in circumstances or following an incident</w:t>
      </w:r>
    </w:p>
    <w:p w14:paraId="3C49E9ED" w14:textId="77777777" w:rsidR="007538D1" w:rsidRDefault="007538D1" w:rsidP="007538D1">
      <w:pPr>
        <w:pStyle w:val="ListParagraph"/>
        <w:numPr>
          <w:ilvl w:val="0"/>
          <w:numId w:val="27"/>
        </w:numPr>
      </w:pPr>
      <w:r>
        <w:t>Ensure that all staff follow organisational policies and procedures in relation to incident management and documentation to optimise consumer outcomes and wellbeing</w:t>
      </w:r>
    </w:p>
    <w:p w14:paraId="7A9FF55F" w14:textId="77777777" w:rsidR="007538D1" w:rsidRPr="00853601" w:rsidRDefault="007538D1" w:rsidP="007538D1">
      <w:pPr>
        <w:pStyle w:val="Heading3"/>
      </w:pPr>
      <w:r w:rsidRPr="00853601">
        <w:t>Requirement 3(3)(a)</w:t>
      </w:r>
      <w:r>
        <w:tab/>
      </w:r>
    </w:p>
    <w:p w14:paraId="65953A44" w14:textId="77777777" w:rsidR="007538D1" w:rsidRPr="008D114F" w:rsidRDefault="007538D1" w:rsidP="007538D1">
      <w:pPr>
        <w:rPr>
          <w:i/>
        </w:rPr>
      </w:pPr>
      <w:r w:rsidRPr="008D114F">
        <w:rPr>
          <w:i/>
        </w:rPr>
        <w:t>Each consumer gets safe and effective personal care, clinical care, or both personal care and clinical care, that:</w:t>
      </w:r>
    </w:p>
    <w:p w14:paraId="28E92D2E" w14:textId="77777777" w:rsidR="007538D1" w:rsidRPr="008D114F" w:rsidRDefault="007538D1" w:rsidP="007538D1">
      <w:pPr>
        <w:numPr>
          <w:ilvl w:val="0"/>
          <w:numId w:val="21"/>
        </w:numPr>
        <w:tabs>
          <w:tab w:val="right" w:pos="9026"/>
        </w:tabs>
        <w:spacing w:before="0" w:after="0"/>
        <w:outlineLvl w:val="4"/>
        <w:rPr>
          <w:i/>
        </w:rPr>
      </w:pPr>
      <w:r w:rsidRPr="008D114F">
        <w:rPr>
          <w:i/>
        </w:rPr>
        <w:t>is best practice; and</w:t>
      </w:r>
    </w:p>
    <w:p w14:paraId="1476F576" w14:textId="77777777" w:rsidR="007538D1" w:rsidRPr="008D114F" w:rsidRDefault="007538D1" w:rsidP="007538D1">
      <w:pPr>
        <w:numPr>
          <w:ilvl w:val="0"/>
          <w:numId w:val="21"/>
        </w:numPr>
        <w:tabs>
          <w:tab w:val="right" w:pos="9026"/>
        </w:tabs>
        <w:spacing w:before="0" w:after="0"/>
        <w:ind w:left="567" w:hanging="425"/>
        <w:outlineLvl w:val="4"/>
        <w:rPr>
          <w:i/>
        </w:rPr>
      </w:pPr>
      <w:r w:rsidRPr="008D114F">
        <w:rPr>
          <w:i/>
        </w:rPr>
        <w:t>is tailored to their needs; and</w:t>
      </w:r>
    </w:p>
    <w:p w14:paraId="32B368BD" w14:textId="77777777" w:rsidR="007538D1" w:rsidRDefault="007538D1" w:rsidP="007538D1">
      <w:pPr>
        <w:numPr>
          <w:ilvl w:val="0"/>
          <w:numId w:val="21"/>
        </w:numPr>
        <w:tabs>
          <w:tab w:val="right" w:pos="9026"/>
        </w:tabs>
        <w:spacing w:before="0" w:after="0"/>
        <w:ind w:left="567" w:hanging="425"/>
        <w:outlineLvl w:val="4"/>
        <w:rPr>
          <w:i/>
        </w:rPr>
      </w:pPr>
      <w:r w:rsidRPr="008D114F">
        <w:rPr>
          <w:i/>
        </w:rPr>
        <w:t>optimises their health and well-bein</w:t>
      </w:r>
      <w:r>
        <w:rPr>
          <w:i/>
        </w:rPr>
        <w:t>g</w:t>
      </w:r>
    </w:p>
    <w:p w14:paraId="27C5EF55" w14:textId="77777777" w:rsidR="007538D1" w:rsidRDefault="007538D1" w:rsidP="007538D1">
      <w:pPr>
        <w:tabs>
          <w:tab w:val="right" w:pos="9026"/>
        </w:tabs>
        <w:spacing w:before="0" w:after="0"/>
        <w:outlineLvl w:val="4"/>
        <w:rPr>
          <w:i/>
        </w:rPr>
      </w:pPr>
    </w:p>
    <w:p w14:paraId="6F7B4D18" w14:textId="77777777" w:rsidR="007538D1" w:rsidRPr="004C2CA0" w:rsidRDefault="007538D1" w:rsidP="007538D1">
      <w:pPr>
        <w:pStyle w:val="ListParagraph"/>
        <w:numPr>
          <w:ilvl w:val="0"/>
          <w:numId w:val="28"/>
        </w:numPr>
        <w:tabs>
          <w:tab w:val="right" w:pos="9026"/>
        </w:tabs>
        <w:spacing w:before="0" w:after="0"/>
        <w:outlineLvl w:val="4"/>
      </w:pPr>
      <w:r w:rsidRPr="004C2CA0">
        <w:t>Ensure that staff complete training on diabetic management so accurate blood glucose levels are documented and escalated to clinical staff as required</w:t>
      </w:r>
    </w:p>
    <w:p w14:paraId="68497AEA" w14:textId="77777777" w:rsidR="007538D1" w:rsidRPr="004C2CA0" w:rsidRDefault="007538D1" w:rsidP="007538D1">
      <w:pPr>
        <w:pStyle w:val="ListParagraph"/>
        <w:numPr>
          <w:ilvl w:val="0"/>
          <w:numId w:val="28"/>
        </w:numPr>
        <w:tabs>
          <w:tab w:val="right" w:pos="9026"/>
        </w:tabs>
        <w:spacing w:before="0" w:after="0"/>
        <w:outlineLvl w:val="4"/>
      </w:pPr>
      <w:r w:rsidRPr="004C2CA0">
        <w:t>Review restraint, falls, pain and medication management to ensure that delivery is consistent with organisational policies and best practice protocols</w:t>
      </w:r>
    </w:p>
    <w:p w14:paraId="65FD641B" w14:textId="77777777" w:rsidR="007538D1" w:rsidRPr="004C2CA0" w:rsidRDefault="007538D1" w:rsidP="007538D1">
      <w:pPr>
        <w:pStyle w:val="ListParagraph"/>
        <w:numPr>
          <w:ilvl w:val="0"/>
          <w:numId w:val="28"/>
        </w:numPr>
        <w:tabs>
          <w:tab w:val="right" w:pos="9026"/>
        </w:tabs>
        <w:spacing w:before="0" w:after="0"/>
        <w:outlineLvl w:val="4"/>
      </w:pPr>
      <w:r w:rsidRPr="004C2CA0">
        <w:t>Ensure that restraint consent and authorisation align with regulatory requirements</w:t>
      </w:r>
    </w:p>
    <w:p w14:paraId="44F65EBD" w14:textId="77777777" w:rsidR="007538D1" w:rsidRPr="004C2CA0" w:rsidRDefault="007538D1" w:rsidP="007538D1">
      <w:pPr>
        <w:pStyle w:val="ListParagraph"/>
        <w:numPr>
          <w:ilvl w:val="0"/>
          <w:numId w:val="0"/>
        </w:numPr>
        <w:tabs>
          <w:tab w:val="right" w:pos="9026"/>
        </w:tabs>
        <w:spacing w:before="0" w:after="0"/>
        <w:ind w:left="720"/>
        <w:outlineLvl w:val="4"/>
      </w:pPr>
    </w:p>
    <w:p w14:paraId="3A9D46F6" w14:textId="77777777" w:rsidR="007538D1" w:rsidRPr="00853601" w:rsidRDefault="007538D1" w:rsidP="007538D1">
      <w:pPr>
        <w:pStyle w:val="Heading3"/>
      </w:pPr>
      <w:r w:rsidRPr="00853601">
        <w:lastRenderedPageBreak/>
        <w:t>Requirement 3(3)(b)</w:t>
      </w:r>
      <w:r>
        <w:tab/>
      </w:r>
    </w:p>
    <w:p w14:paraId="3EB81E17" w14:textId="77777777" w:rsidR="007538D1" w:rsidRDefault="007538D1" w:rsidP="007538D1">
      <w:pPr>
        <w:rPr>
          <w:i/>
          <w:szCs w:val="22"/>
        </w:rPr>
      </w:pPr>
      <w:r w:rsidRPr="008D114F">
        <w:rPr>
          <w:i/>
          <w:szCs w:val="22"/>
        </w:rPr>
        <w:t>Effective management of high impact or high prevalence risks associated with the care of each consumer.</w:t>
      </w:r>
    </w:p>
    <w:p w14:paraId="38672036" w14:textId="77777777" w:rsidR="007538D1" w:rsidRPr="004C2CA0" w:rsidRDefault="007538D1" w:rsidP="007538D1">
      <w:pPr>
        <w:pStyle w:val="ListParagraph"/>
        <w:numPr>
          <w:ilvl w:val="0"/>
          <w:numId w:val="29"/>
        </w:numPr>
        <w:rPr>
          <w:szCs w:val="22"/>
        </w:rPr>
      </w:pPr>
      <w:r w:rsidRPr="004C2CA0">
        <w:rPr>
          <w:szCs w:val="22"/>
        </w:rPr>
        <w:t>Review behaviour management practices to ensure that strategies are individualised and reviewed for effectiveness and that behaviour management strategies are trialled as a first line approach to minimise the use of chemical restraint</w:t>
      </w:r>
    </w:p>
    <w:p w14:paraId="674B98DF" w14:textId="77777777" w:rsidR="007538D1" w:rsidRDefault="007538D1" w:rsidP="007538D1">
      <w:pPr>
        <w:pStyle w:val="ListParagraph"/>
        <w:numPr>
          <w:ilvl w:val="0"/>
          <w:numId w:val="29"/>
        </w:numPr>
        <w:rPr>
          <w:szCs w:val="22"/>
        </w:rPr>
      </w:pPr>
      <w:r w:rsidRPr="00380996">
        <w:rPr>
          <w:szCs w:val="22"/>
        </w:rPr>
        <w:t xml:space="preserve">Ensure that consumers who are falls risk are reviewed and that there are strategies </w:t>
      </w:r>
      <w:r>
        <w:rPr>
          <w:szCs w:val="22"/>
        </w:rPr>
        <w:t>in</w:t>
      </w:r>
      <w:r w:rsidRPr="00380996">
        <w:rPr>
          <w:szCs w:val="22"/>
        </w:rPr>
        <w:t xml:space="preserve"> place</w:t>
      </w:r>
      <w:r>
        <w:rPr>
          <w:szCs w:val="22"/>
        </w:rPr>
        <w:t xml:space="preserve"> </w:t>
      </w:r>
      <w:r w:rsidRPr="00380996">
        <w:rPr>
          <w:szCs w:val="22"/>
        </w:rPr>
        <w:t>to optimise falls prevention and management</w:t>
      </w:r>
    </w:p>
    <w:p w14:paraId="5A349A5F" w14:textId="77777777" w:rsidR="007538D1" w:rsidRPr="00380996" w:rsidRDefault="007538D1" w:rsidP="007538D1">
      <w:pPr>
        <w:pStyle w:val="ListParagraph"/>
        <w:numPr>
          <w:ilvl w:val="0"/>
          <w:numId w:val="29"/>
        </w:numPr>
        <w:rPr>
          <w:szCs w:val="22"/>
        </w:rPr>
      </w:pPr>
      <w:r>
        <w:rPr>
          <w:szCs w:val="22"/>
        </w:rPr>
        <w:t>Implement training for staff on chemical restraint to improve effective care and practices</w:t>
      </w:r>
    </w:p>
    <w:p w14:paraId="2F1315EA" w14:textId="77777777" w:rsidR="007538D1" w:rsidRPr="00D435F8" w:rsidRDefault="007538D1" w:rsidP="007538D1">
      <w:pPr>
        <w:pStyle w:val="Heading3"/>
      </w:pPr>
      <w:r w:rsidRPr="00D435F8">
        <w:t>Requirement 3(3)(c)</w:t>
      </w:r>
      <w:r>
        <w:tab/>
      </w:r>
    </w:p>
    <w:p w14:paraId="0A3C7EF6" w14:textId="77777777" w:rsidR="007538D1" w:rsidRDefault="007538D1" w:rsidP="007538D1">
      <w:pPr>
        <w:rPr>
          <w:i/>
          <w:szCs w:val="22"/>
        </w:rPr>
      </w:pPr>
      <w:r w:rsidRPr="008D114F">
        <w:rPr>
          <w:i/>
          <w:szCs w:val="22"/>
        </w:rPr>
        <w:t>The needs, goals and preferences of consumers nearing the end of life are recognised and addressed, their comfort maximised, and their dignity preserved</w:t>
      </w:r>
      <w:r>
        <w:rPr>
          <w:i/>
          <w:szCs w:val="22"/>
        </w:rPr>
        <w:t>.</w:t>
      </w:r>
    </w:p>
    <w:p w14:paraId="4DDF6BBF" w14:textId="77777777" w:rsidR="007538D1" w:rsidRPr="004C4BB0" w:rsidRDefault="007538D1" w:rsidP="007538D1">
      <w:pPr>
        <w:pStyle w:val="ListParagraph"/>
        <w:numPr>
          <w:ilvl w:val="0"/>
          <w:numId w:val="30"/>
        </w:numPr>
        <w:rPr>
          <w:szCs w:val="22"/>
        </w:rPr>
      </w:pPr>
      <w:r w:rsidRPr="004C4BB0">
        <w:rPr>
          <w:szCs w:val="22"/>
        </w:rPr>
        <w:t>Ensure that the organisations end of life policies are followed for each consumer nearing the end of life to optimise their comfort and dignity</w:t>
      </w:r>
    </w:p>
    <w:p w14:paraId="0F356A10" w14:textId="77777777" w:rsidR="007538D1" w:rsidRPr="004C4BB0" w:rsidRDefault="007538D1" w:rsidP="007538D1">
      <w:pPr>
        <w:pStyle w:val="ListParagraph"/>
        <w:numPr>
          <w:ilvl w:val="0"/>
          <w:numId w:val="30"/>
        </w:numPr>
        <w:rPr>
          <w:szCs w:val="22"/>
        </w:rPr>
      </w:pPr>
      <w:r w:rsidRPr="004C4BB0">
        <w:rPr>
          <w:szCs w:val="22"/>
        </w:rPr>
        <w:t>Review current clinical care rostering for effectiveness in clinical oversight for consumers who require comfort care and appropriate pain management when on an end of life trajectory</w:t>
      </w:r>
    </w:p>
    <w:p w14:paraId="0F329BF7" w14:textId="77777777" w:rsidR="007538D1" w:rsidRPr="00D435F8" w:rsidRDefault="007538D1" w:rsidP="007538D1">
      <w:pPr>
        <w:pStyle w:val="Heading3"/>
      </w:pPr>
      <w:r w:rsidRPr="00D435F8">
        <w:t>Requirement 3(3)(d)</w:t>
      </w:r>
      <w:r>
        <w:tab/>
      </w:r>
    </w:p>
    <w:p w14:paraId="23961665" w14:textId="77777777" w:rsidR="007538D1" w:rsidRDefault="007538D1" w:rsidP="007538D1">
      <w:pPr>
        <w:rPr>
          <w:i/>
          <w:szCs w:val="22"/>
        </w:rPr>
      </w:pPr>
      <w:r w:rsidRPr="008D114F">
        <w:rPr>
          <w:i/>
          <w:szCs w:val="22"/>
        </w:rPr>
        <w:t>Deterioration or change of a consumer’s mental health, cognitive or physical function, capacity or condition is recognised and responded to in a timely manner.</w:t>
      </w:r>
    </w:p>
    <w:p w14:paraId="4FE5D4FE" w14:textId="77777777" w:rsidR="007538D1" w:rsidRPr="007C3673" w:rsidRDefault="007538D1" w:rsidP="007538D1">
      <w:pPr>
        <w:pStyle w:val="ListParagraph"/>
        <w:numPr>
          <w:ilvl w:val="0"/>
          <w:numId w:val="31"/>
        </w:numPr>
        <w:rPr>
          <w:szCs w:val="22"/>
        </w:rPr>
      </w:pPr>
      <w:r w:rsidRPr="007C3673">
        <w:rPr>
          <w:szCs w:val="22"/>
        </w:rPr>
        <w:t xml:space="preserve">Review the handover sheet currently used for effectiveness in monitoring </w:t>
      </w:r>
      <w:r>
        <w:rPr>
          <w:szCs w:val="22"/>
        </w:rPr>
        <w:t xml:space="preserve">any </w:t>
      </w:r>
      <w:r w:rsidRPr="007C3673">
        <w:rPr>
          <w:szCs w:val="22"/>
        </w:rPr>
        <w:t>deterioration or changes in</w:t>
      </w:r>
      <w:r>
        <w:rPr>
          <w:szCs w:val="22"/>
        </w:rPr>
        <w:t xml:space="preserve"> the</w:t>
      </w:r>
      <w:r w:rsidRPr="007C3673">
        <w:rPr>
          <w:szCs w:val="22"/>
        </w:rPr>
        <w:t xml:space="preserve"> consumers condition</w:t>
      </w:r>
    </w:p>
    <w:p w14:paraId="3F28E5DF" w14:textId="77777777" w:rsidR="007538D1" w:rsidRPr="007C3673" w:rsidRDefault="007538D1" w:rsidP="007538D1">
      <w:pPr>
        <w:pStyle w:val="ListParagraph"/>
        <w:numPr>
          <w:ilvl w:val="0"/>
          <w:numId w:val="31"/>
        </w:numPr>
        <w:rPr>
          <w:szCs w:val="22"/>
        </w:rPr>
      </w:pPr>
      <w:r w:rsidRPr="007C3673">
        <w:rPr>
          <w:szCs w:val="22"/>
        </w:rPr>
        <w:t>Ensure that staff are aware of and follow processes for recognising and responding to</w:t>
      </w:r>
      <w:r>
        <w:rPr>
          <w:szCs w:val="22"/>
        </w:rPr>
        <w:t xml:space="preserve"> deterioration or change in</w:t>
      </w:r>
      <w:r w:rsidRPr="007C3673">
        <w:rPr>
          <w:szCs w:val="22"/>
        </w:rPr>
        <w:t xml:space="preserve"> function and escalate for clinical review</w:t>
      </w:r>
      <w:r>
        <w:rPr>
          <w:szCs w:val="22"/>
        </w:rPr>
        <w:t>/advice</w:t>
      </w:r>
      <w:r w:rsidRPr="007C3673">
        <w:rPr>
          <w:szCs w:val="22"/>
        </w:rPr>
        <w:t xml:space="preserve"> if indicated</w:t>
      </w:r>
    </w:p>
    <w:p w14:paraId="1F076E6F" w14:textId="77777777" w:rsidR="007538D1" w:rsidRPr="00D435F8" w:rsidRDefault="007538D1" w:rsidP="007538D1">
      <w:pPr>
        <w:pStyle w:val="Heading3"/>
      </w:pPr>
      <w:r w:rsidRPr="00D435F8">
        <w:t>Requirement 3(3)(e)</w:t>
      </w:r>
      <w:r>
        <w:tab/>
      </w:r>
    </w:p>
    <w:p w14:paraId="7B246AAB" w14:textId="77777777" w:rsidR="007538D1" w:rsidRDefault="007538D1" w:rsidP="007538D1">
      <w:pPr>
        <w:rPr>
          <w:i/>
          <w:szCs w:val="22"/>
        </w:rPr>
      </w:pPr>
      <w:r w:rsidRPr="008D114F">
        <w:rPr>
          <w:i/>
          <w:szCs w:val="22"/>
        </w:rPr>
        <w:t>Information about the consumer’s condition, needs and preferences is documented and communicated within the organisation, and with others where responsibility for care is shared.</w:t>
      </w:r>
    </w:p>
    <w:p w14:paraId="3F1D13DD" w14:textId="77777777" w:rsidR="007538D1" w:rsidRPr="00F739F2" w:rsidRDefault="007538D1" w:rsidP="007538D1">
      <w:pPr>
        <w:pStyle w:val="ListParagraph"/>
        <w:numPr>
          <w:ilvl w:val="0"/>
          <w:numId w:val="32"/>
        </w:numPr>
        <w:rPr>
          <w:szCs w:val="22"/>
        </w:rPr>
      </w:pPr>
      <w:r w:rsidRPr="00F739F2">
        <w:rPr>
          <w:szCs w:val="22"/>
        </w:rPr>
        <w:t>Review how information is documented and communicated to ensure that there is transparency and currency of information</w:t>
      </w:r>
    </w:p>
    <w:p w14:paraId="598FD4EF" w14:textId="77777777" w:rsidR="007538D1" w:rsidRPr="00343123" w:rsidRDefault="007538D1" w:rsidP="007538D1">
      <w:pPr>
        <w:pStyle w:val="ListParagraph"/>
        <w:numPr>
          <w:ilvl w:val="0"/>
          <w:numId w:val="32"/>
        </w:numPr>
        <w:rPr>
          <w:szCs w:val="22"/>
        </w:rPr>
      </w:pPr>
      <w:r w:rsidRPr="00343123">
        <w:rPr>
          <w:szCs w:val="22"/>
        </w:rPr>
        <w:lastRenderedPageBreak/>
        <w:t>Ensure that information is about consumers condition is communicated promptly to family members and representatives</w:t>
      </w:r>
    </w:p>
    <w:p w14:paraId="7DE8B1E2" w14:textId="77777777" w:rsidR="007538D1" w:rsidRPr="00D435F8" w:rsidRDefault="007538D1" w:rsidP="007538D1">
      <w:pPr>
        <w:pStyle w:val="Heading3"/>
      </w:pPr>
      <w:r w:rsidRPr="00D435F8">
        <w:t>Requirement 4(3)(c)</w:t>
      </w:r>
      <w:r>
        <w:tab/>
      </w:r>
    </w:p>
    <w:p w14:paraId="62FD1BDE" w14:textId="77777777" w:rsidR="007538D1" w:rsidRPr="008D114F" w:rsidRDefault="007538D1" w:rsidP="007538D1">
      <w:pPr>
        <w:rPr>
          <w:i/>
        </w:rPr>
      </w:pPr>
      <w:r w:rsidRPr="008D114F">
        <w:rPr>
          <w:i/>
        </w:rPr>
        <w:t>Services and supports for daily living assist each consumer to:</w:t>
      </w:r>
    </w:p>
    <w:p w14:paraId="2322FBBA" w14:textId="77777777" w:rsidR="007538D1" w:rsidRPr="008D114F" w:rsidRDefault="007538D1" w:rsidP="007538D1">
      <w:pPr>
        <w:numPr>
          <w:ilvl w:val="0"/>
          <w:numId w:val="22"/>
        </w:numPr>
        <w:tabs>
          <w:tab w:val="right" w:pos="9026"/>
        </w:tabs>
        <w:spacing w:before="0" w:after="0"/>
        <w:outlineLvl w:val="4"/>
        <w:rPr>
          <w:i/>
        </w:rPr>
      </w:pPr>
      <w:r w:rsidRPr="008D114F">
        <w:rPr>
          <w:i/>
        </w:rPr>
        <w:t>participate in their community within and outside the organisation’s service environment; and</w:t>
      </w:r>
    </w:p>
    <w:p w14:paraId="101FCD83" w14:textId="77777777" w:rsidR="007538D1" w:rsidRPr="008D114F" w:rsidRDefault="007538D1" w:rsidP="007538D1">
      <w:pPr>
        <w:numPr>
          <w:ilvl w:val="0"/>
          <w:numId w:val="22"/>
        </w:numPr>
        <w:tabs>
          <w:tab w:val="right" w:pos="9026"/>
        </w:tabs>
        <w:spacing w:before="0" w:after="0"/>
        <w:ind w:left="567" w:hanging="425"/>
        <w:outlineLvl w:val="4"/>
        <w:rPr>
          <w:i/>
        </w:rPr>
      </w:pPr>
      <w:r w:rsidRPr="008D114F">
        <w:rPr>
          <w:i/>
        </w:rPr>
        <w:t>have social and personal relationships; and</w:t>
      </w:r>
    </w:p>
    <w:p w14:paraId="2F1BE43F" w14:textId="77777777" w:rsidR="007538D1" w:rsidRDefault="007538D1" w:rsidP="007538D1">
      <w:pPr>
        <w:numPr>
          <w:ilvl w:val="0"/>
          <w:numId w:val="22"/>
        </w:numPr>
        <w:tabs>
          <w:tab w:val="right" w:pos="9026"/>
        </w:tabs>
        <w:spacing w:before="0" w:after="0"/>
        <w:ind w:left="567" w:hanging="425"/>
        <w:outlineLvl w:val="4"/>
        <w:rPr>
          <w:i/>
        </w:rPr>
      </w:pPr>
      <w:r w:rsidRPr="008D114F">
        <w:rPr>
          <w:i/>
        </w:rPr>
        <w:t>do the things of interest to them.</w:t>
      </w:r>
    </w:p>
    <w:p w14:paraId="5C100D91" w14:textId="77777777" w:rsidR="007538D1" w:rsidRDefault="007538D1" w:rsidP="007538D1">
      <w:pPr>
        <w:tabs>
          <w:tab w:val="right" w:pos="9026"/>
        </w:tabs>
        <w:spacing w:before="0" w:after="0"/>
        <w:outlineLvl w:val="4"/>
        <w:rPr>
          <w:i/>
        </w:rPr>
      </w:pPr>
    </w:p>
    <w:p w14:paraId="6EE554DB" w14:textId="77777777" w:rsidR="007538D1" w:rsidRPr="00DF5746" w:rsidRDefault="007538D1" w:rsidP="007538D1">
      <w:pPr>
        <w:pStyle w:val="ListParagraph"/>
        <w:numPr>
          <w:ilvl w:val="0"/>
          <w:numId w:val="33"/>
        </w:numPr>
        <w:tabs>
          <w:tab w:val="right" w:pos="9026"/>
        </w:tabs>
        <w:spacing w:before="0" w:after="0"/>
        <w:outlineLvl w:val="4"/>
      </w:pPr>
      <w:r w:rsidRPr="00DF5746">
        <w:t>Review the lifestyle program to determine if it is tailored to include activities that of interest to each consumer</w:t>
      </w:r>
    </w:p>
    <w:p w14:paraId="6EF545F3" w14:textId="77777777" w:rsidR="007538D1" w:rsidRPr="00DF5746" w:rsidRDefault="007538D1" w:rsidP="007538D1">
      <w:pPr>
        <w:pStyle w:val="ListParagraph"/>
        <w:numPr>
          <w:ilvl w:val="0"/>
          <w:numId w:val="33"/>
        </w:numPr>
        <w:tabs>
          <w:tab w:val="right" w:pos="9026"/>
        </w:tabs>
        <w:spacing w:before="0" w:after="0"/>
        <w:outlineLvl w:val="4"/>
      </w:pPr>
      <w:r w:rsidRPr="00DF5746">
        <w:t>Seek input from consumers about the services they would like to participate in within and outside the organisation so that it is meaningful and engaging for individual interests</w:t>
      </w:r>
    </w:p>
    <w:p w14:paraId="528966CC" w14:textId="77777777" w:rsidR="007538D1" w:rsidRPr="00D435F8" w:rsidRDefault="007538D1" w:rsidP="007538D1">
      <w:pPr>
        <w:pStyle w:val="Heading3"/>
      </w:pPr>
      <w:r w:rsidRPr="00D435F8">
        <w:t>Requirement 6(3)(c)</w:t>
      </w:r>
      <w:r>
        <w:tab/>
      </w:r>
    </w:p>
    <w:p w14:paraId="7C39931F" w14:textId="77777777" w:rsidR="007538D1" w:rsidRDefault="007538D1" w:rsidP="007538D1">
      <w:pPr>
        <w:rPr>
          <w:i/>
        </w:rPr>
      </w:pPr>
      <w:r w:rsidRPr="008D114F">
        <w:rPr>
          <w:i/>
        </w:rPr>
        <w:t>Appropriate action is taken in response to complaints and an open disclosure process is used when things go wrong.</w:t>
      </w:r>
    </w:p>
    <w:p w14:paraId="47CE057F" w14:textId="77777777" w:rsidR="007538D1" w:rsidRPr="00310684" w:rsidRDefault="007538D1" w:rsidP="007538D1">
      <w:pPr>
        <w:pStyle w:val="ListParagraph"/>
        <w:numPr>
          <w:ilvl w:val="0"/>
          <w:numId w:val="34"/>
        </w:numPr>
      </w:pPr>
      <w:r w:rsidRPr="00310684">
        <w:t>Ensure that staff understand the concept of open disclosure and how to use this process in practice</w:t>
      </w:r>
    </w:p>
    <w:p w14:paraId="45B5AF14" w14:textId="77777777" w:rsidR="007538D1" w:rsidRPr="00D7080F" w:rsidRDefault="007538D1" w:rsidP="007538D1">
      <w:pPr>
        <w:pStyle w:val="ListParagraph"/>
        <w:numPr>
          <w:ilvl w:val="0"/>
          <w:numId w:val="34"/>
        </w:numPr>
      </w:pPr>
      <w:r w:rsidRPr="00D7080F">
        <w:t>Review processes for contacting family members when things go wrong to ensure that they are informed, and that full open disclosure is implemented</w:t>
      </w:r>
    </w:p>
    <w:p w14:paraId="660A7937" w14:textId="77777777" w:rsidR="007538D1" w:rsidRPr="00506F7F" w:rsidRDefault="007538D1" w:rsidP="007538D1">
      <w:pPr>
        <w:pStyle w:val="Heading3"/>
      </w:pPr>
      <w:r w:rsidRPr="00506F7F">
        <w:t>Requirement 7(3)(a)</w:t>
      </w:r>
      <w:r>
        <w:tab/>
      </w:r>
    </w:p>
    <w:p w14:paraId="3AD922D9" w14:textId="77777777" w:rsidR="007538D1" w:rsidRDefault="007538D1" w:rsidP="007538D1">
      <w:pPr>
        <w:rPr>
          <w:i/>
        </w:rPr>
      </w:pPr>
      <w:r w:rsidRPr="008D114F">
        <w:rPr>
          <w:i/>
        </w:rPr>
        <w:t>The workforce is planned to enable, and the number and mix of members of the workforce deployed enables, the delivery and management of safe and quality care and services.</w:t>
      </w:r>
    </w:p>
    <w:p w14:paraId="371ABFF1" w14:textId="77777777" w:rsidR="007538D1" w:rsidRPr="002346BF" w:rsidRDefault="007538D1" w:rsidP="007538D1">
      <w:pPr>
        <w:pStyle w:val="ListParagraph"/>
        <w:numPr>
          <w:ilvl w:val="0"/>
          <w:numId w:val="35"/>
        </w:numPr>
      </w:pPr>
      <w:r w:rsidRPr="002346BF">
        <w:t xml:space="preserve">Review current rostering to ensure that there </w:t>
      </w:r>
      <w:proofErr w:type="gramStart"/>
      <w:r w:rsidRPr="002346BF">
        <w:t>is</w:t>
      </w:r>
      <w:proofErr w:type="gramEnd"/>
      <w:r w:rsidRPr="002346BF">
        <w:t xml:space="preserve"> sufficient staffing levels to ensure there is adequate supervision of consumers</w:t>
      </w:r>
    </w:p>
    <w:p w14:paraId="1842439D" w14:textId="77777777" w:rsidR="007538D1" w:rsidRPr="002346BF" w:rsidRDefault="007538D1" w:rsidP="007538D1">
      <w:pPr>
        <w:pStyle w:val="ListParagraph"/>
        <w:numPr>
          <w:ilvl w:val="0"/>
          <w:numId w:val="35"/>
        </w:numPr>
      </w:pPr>
      <w:r w:rsidRPr="002346BF">
        <w:t>Determine whether additional staff are required to deliver safe and quality care and manage falls and behavioural symptoms to ensure consumer wellbeing is optimised</w:t>
      </w:r>
    </w:p>
    <w:p w14:paraId="4128A751" w14:textId="77777777" w:rsidR="007538D1" w:rsidRPr="00095CD4" w:rsidRDefault="007538D1" w:rsidP="007538D1">
      <w:pPr>
        <w:pStyle w:val="Heading3"/>
      </w:pPr>
      <w:r w:rsidRPr="00095CD4">
        <w:t>Requirement 7(3)(c)</w:t>
      </w:r>
      <w:r>
        <w:tab/>
      </w:r>
    </w:p>
    <w:p w14:paraId="4FA79AA1" w14:textId="77777777" w:rsidR="007538D1" w:rsidRDefault="007538D1" w:rsidP="007538D1">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6BE3E1E9" w14:textId="77777777" w:rsidR="007538D1" w:rsidRPr="00ED2C87" w:rsidRDefault="007538D1" w:rsidP="007538D1">
      <w:pPr>
        <w:pStyle w:val="ListParagraph"/>
        <w:numPr>
          <w:ilvl w:val="0"/>
          <w:numId w:val="36"/>
        </w:numPr>
      </w:pPr>
      <w:r w:rsidRPr="00ED2C87">
        <w:lastRenderedPageBreak/>
        <w:t>Ensure that staff have completed all necessary competency assessments to complete their roles effectively and provide optimal care to consumers</w:t>
      </w:r>
    </w:p>
    <w:p w14:paraId="205E962B" w14:textId="77777777" w:rsidR="007538D1" w:rsidRPr="00ED2C87" w:rsidRDefault="007538D1" w:rsidP="007538D1">
      <w:pPr>
        <w:pStyle w:val="ListParagraph"/>
        <w:numPr>
          <w:ilvl w:val="0"/>
          <w:numId w:val="36"/>
        </w:numPr>
      </w:pPr>
      <w:r w:rsidRPr="00ED2C87">
        <w:t xml:space="preserve">Review completion of competency assessments and prioritise and </w:t>
      </w:r>
      <w:proofErr w:type="gramStart"/>
      <w:r w:rsidRPr="00ED2C87">
        <w:t>facilitate  any</w:t>
      </w:r>
      <w:proofErr w:type="gramEnd"/>
      <w:r w:rsidRPr="00ED2C87">
        <w:t xml:space="preserve"> outstanding assessments. Ensure this is documented and dated</w:t>
      </w:r>
    </w:p>
    <w:p w14:paraId="67B3A019" w14:textId="77777777" w:rsidR="007538D1" w:rsidRPr="00095CD4" w:rsidRDefault="007538D1" w:rsidP="007538D1">
      <w:pPr>
        <w:pStyle w:val="Heading3"/>
      </w:pPr>
      <w:r w:rsidRPr="00095CD4">
        <w:t>Requirement 7(3)(d)</w:t>
      </w:r>
      <w:r>
        <w:tab/>
      </w:r>
    </w:p>
    <w:p w14:paraId="7111CCED" w14:textId="77777777" w:rsidR="007538D1" w:rsidRDefault="007538D1" w:rsidP="007538D1">
      <w:pPr>
        <w:rPr>
          <w:i/>
        </w:rPr>
      </w:pPr>
      <w:r w:rsidRPr="008D114F">
        <w:rPr>
          <w:i/>
        </w:rPr>
        <w:t>The workforce is recruited, trained, equipped and supported to deliver the outcomes required by these standards.</w:t>
      </w:r>
    </w:p>
    <w:p w14:paraId="52EF84E0" w14:textId="77777777" w:rsidR="007538D1" w:rsidRPr="001649E7" w:rsidRDefault="007538D1" w:rsidP="007538D1">
      <w:pPr>
        <w:pStyle w:val="ListParagraph"/>
        <w:numPr>
          <w:ilvl w:val="0"/>
          <w:numId w:val="37"/>
        </w:numPr>
      </w:pPr>
      <w:r w:rsidRPr="001649E7">
        <w:t>Update the education matrix to ensure this is reflective of staff having completed mandatory training</w:t>
      </w:r>
    </w:p>
    <w:p w14:paraId="49C96B0D" w14:textId="77777777" w:rsidR="007538D1" w:rsidRPr="001649E7" w:rsidRDefault="007538D1" w:rsidP="007538D1">
      <w:pPr>
        <w:pStyle w:val="ListParagraph"/>
        <w:numPr>
          <w:ilvl w:val="0"/>
          <w:numId w:val="37"/>
        </w:numPr>
      </w:pPr>
      <w:r w:rsidRPr="001649E7">
        <w:t>Review staff understanding and knowledge in being able to deliver outcomes provided by the Quality Standards and provide additional training and resources if indicated</w:t>
      </w:r>
    </w:p>
    <w:p w14:paraId="4F1CBE38" w14:textId="77777777" w:rsidR="007538D1" w:rsidRPr="00506F7F" w:rsidRDefault="007538D1" w:rsidP="007538D1">
      <w:pPr>
        <w:pStyle w:val="Heading3"/>
      </w:pPr>
      <w:r w:rsidRPr="00506F7F">
        <w:t>Requirement 8(3)(c)</w:t>
      </w:r>
      <w:r>
        <w:tab/>
      </w:r>
    </w:p>
    <w:p w14:paraId="1CBA44C9" w14:textId="77777777" w:rsidR="007538D1" w:rsidRPr="008D114F" w:rsidRDefault="007538D1" w:rsidP="007538D1">
      <w:pPr>
        <w:rPr>
          <w:i/>
        </w:rPr>
      </w:pPr>
      <w:r w:rsidRPr="008D114F">
        <w:rPr>
          <w:i/>
        </w:rPr>
        <w:t>Effective organisation wide governance systems relating to the following:</w:t>
      </w:r>
    </w:p>
    <w:p w14:paraId="30ED8FB6" w14:textId="77777777" w:rsidR="007538D1" w:rsidRPr="008D114F" w:rsidRDefault="007538D1" w:rsidP="007538D1">
      <w:pPr>
        <w:numPr>
          <w:ilvl w:val="0"/>
          <w:numId w:val="23"/>
        </w:numPr>
        <w:tabs>
          <w:tab w:val="right" w:pos="9026"/>
        </w:tabs>
        <w:spacing w:before="0" w:after="0"/>
        <w:outlineLvl w:val="4"/>
        <w:rPr>
          <w:i/>
        </w:rPr>
      </w:pPr>
      <w:r w:rsidRPr="008D114F">
        <w:rPr>
          <w:i/>
        </w:rPr>
        <w:t>information management;</w:t>
      </w:r>
    </w:p>
    <w:p w14:paraId="24AF17E7" w14:textId="77777777" w:rsidR="007538D1" w:rsidRPr="008D114F" w:rsidRDefault="007538D1" w:rsidP="007538D1">
      <w:pPr>
        <w:numPr>
          <w:ilvl w:val="0"/>
          <w:numId w:val="23"/>
        </w:numPr>
        <w:tabs>
          <w:tab w:val="right" w:pos="9026"/>
        </w:tabs>
        <w:spacing w:before="0" w:after="0"/>
        <w:ind w:left="567" w:hanging="425"/>
        <w:outlineLvl w:val="4"/>
        <w:rPr>
          <w:i/>
        </w:rPr>
      </w:pPr>
      <w:r w:rsidRPr="008D114F">
        <w:rPr>
          <w:i/>
        </w:rPr>
        <w:t>continuous improvement;</w:t>
      </w:r>
    </w:p>
    <w:p w14:paraId="6C34CA23" w14:textId="77777777" w:rsidR="007538D1" w:rsidRPr="008D114F" w:rsidRDefault="007538D1" w:rsidP="007538D1">
      <w:pPr>
        <w:numPr>
          <w:ilvl w:val="0"/>
          <w:numId w:val="23"/>
        </w:numPr>
        <w:tabs>
          <w:tab w:val="right" w:pos="9026"/>
        </w:tabs>
        <w:spacing w:before="0" w:after="0"/>
        <w:ind w:left="567" w:hanging="425"/>
        <w:outlineLvl w:val="4"/>
        <w:rPr>
          <w:i/>
        </w:rPr>
      </w:pPr>
      <w:r w:rsidRPr="008D114F">
        <w:rPr>
          <w:i/>
        </w:rPr>
        <w:t>financial governance;</w:t>
      </w:r>
    </w:p>
    <w:p w14:paraId="403B9D05" w14:textId="77777777" w:rsidR="007538D1" w:rsidRPr="008D114F" w:rsidRDefault="007538D1" w:rsidP="007538D1">
      <w:pPr>
        <w:numPr>
          <w:ilvl w:val="0"/>
          <w:numId w:val="23"/>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4A03AFD8" w14:textId="77777777" w:rsidR="007538D1" w:rsidRPr="008D114F" w:rsidRDefault="007538D1" w:rsidP="007538D1">
      <w:pPr>
        <w:numPr>
          <w:ilvl w:val="0"/>
          <w:numId w:val="23"/>
        </w:numPr>
        <w:tabs>
          <w:tab w:val="right" w:pos="9026"/>
        </w:tabs>
        <w:spacing w:before="0" w:after="0"/>
        <w:ind w:left="567" w:hanging="425"/>
        <w:outlineLvl w:val="4"/>
        <w:rPr>
          <w:i/>
        </w:rPr>
      </w:pPr>
      <w:r w:rsidRPr="008D114F">
        <w:rPr>
          <w:i/>
        </w:rPr>
        <w:t>regulatory compliance;</w:t>
      </w:r>
    </w:p>
    <w:p w14:paraId="0A7DC1F2" w14:textId="77777777" w:rsidR="007538D1" w:rsidRDefault="007538D1" w:rsidP="007538D1">
      <w:pPr>
        <w:numPr>
          <w:ilvl w:val="0"/>
          <w:numId w:val="23"/>
        </w:numPr>
        <w:tabs>
          <w:tab w:val="right" w:pos="9026"/>
        </w:tabs>
        <w:spacing w:before="0" w:after="0"/>
        <w:ind w:left="567" w:hanging="425"/>
        <w:outlineLvl w:val="4"/>
        <w:rPr>
          <w:i/>
        </w:rPr>
      </w:pPr>
      <w:r w:rsidRPr="008D114F">
        <w:rPr>
          <w:i/>
        </w:rPr>
        <w:t>feedback and complaints.</w:t>
      </w:r>
    </w:p>
    <w:p w14:paraId="1586178A" w14:textId="77777777" w:rsidR="007538D1" w:rsidRDefault="007538D1" w:rsidP="007538D1">
      <w:pPr>
        <w:tabs>
          <w:tab w:val="right" w:pos="9026"/>
        </w:tabs>
        <w:spacing w:before="0" w:after="0"/>
        <w:outlineLvl w:val="4"/>
        <w:rPr>
          <w:i/>
        </w:rPr>
      </w:pPr>
    </w:p>
    <w:p w14:paraId="5441CC91" w14:textId="77777777" w:rsidR="007538D1" w:rsidRDefault="007538D1" w:rsidP="007538D1">
      <w:pPr>
        <w:pStyle w:val="ListParagraph"/>
        <w:numPr>
          <w:ilvl w:val="0"/>
          <w:numId w:val="38"/>
        </w:numPr>
        <w:tabs>
          <w:tab w:val="right" w:pos="9026"/>
        </w:tabs>
        <w:spacing w:before="0" w:after="0"/>
        <w:outlineLvl w:val="4"/>
      </w:pPr>
      <w:r>
        <w:t>Review governance systems</w:t>
      </w:r>
      <w:r w:rsidRPr="00F0681E">
        <w:t xml:space="preserve"> in relation to information management, continuous improvement, workforce governance, regulatory compliance and feedback and complaints</w:t>
      </w:r>
      <w:r>
        <w:t xml:space="preserve"> for effectiveness and modify as required.</w:t>
      </w:r>
    </w:p>
    <w:p w14:paraId="7B51C2CB" w14:textId="77777777" w:rsidR="007538D1" w:rsidRPr="00F0681E" w:rsidRDefault="007538D1" w:rsidP="007538D1">
      <w:pPr>
        <w:pStyle w:val="ListParagraph"/>
        <w:numPr>
          <w:ilvl w:val="0"/>
          <w:numId w:val="38"/>
        </w:numPr>
        <w:tabs>
          <w:tab w:val="right" w:pos="9026"/>
        </w:tabs>
        <w:spacing w:before="0" w:after="0"/>
        <w:outlineLvl w:val="4"/>
      </w:pPr>
      <w:r>
        <w:t>E</w:t>
      </w:r>
      <w:r w:rsidRPr="00F0681E">
        <w:t>valuat</w:t>
      </w:r>
      <w:r>
        <w:t>e and</w:t>
      </w:r>
      <w:r w:rsidRPr="00F0681E">
        <w:t xml:space="preserve"> review</w:t>
      </w:r>
      <w:r>
        <w:t xml:space="preserve"> the continuous improvement plan</w:t>
      </w:r>
      <w:r w:rsidRPr="00F0681E">
        <w:t xml:space="preserve"> actions to ensure improvement activities are effective in addressing identified issues.</w:t>
      </w:r>
    </w:p>
    <w:p w14:paraId="0AAAEA13" w14:textId="77777777" w:rsidR="007538D1" w:rsidRPr="00506F7F" w:rsidRDefault="007538D1" w:rsidP="007538D1">
      <w:pPr>
        <w:pStyle w:val="Heading3"/>
      </w:pPr>
      <w:r w:rsidRPr="00506F7F">
        <w:t>Requirement 8(3)(d)</w:t>
      </w:r>
      <w:r>
        <w:tab/>
      </w:r>
    </w:p>
    <w:p w14:paraId="59E285FC" w14:textId="77777777" w:rsidR="007538D1" w:rsidRPr="008D114F" w:rsidRDefault="007538D1" w:rsidP="007538D1">
      <w:pPr>
        <w:rPr>
          <w:i/>
        </w:rPr>
      </w:pPr>
      <w:r w:rsidRPr="008D114F">
        <w:rPr>
          <w:i/>
        </w:rPr>
        <w:t>Effective risk management systems and practices, including but not limited to the following:</w:t>
      </w:r>
    </w:p>
    <w:p w14:paraId="623AFF65" w14:textId="77777777" w:rsidR="007538D1" w:rsidRPr="008D114F" w:rsidRDefault="007538D1" w:rsidP="007538D1">
      <w:pPr>
        <w:numPr>
          <w:ilvl w:val="0"/>
          <w:numId w:val="24"/>
        </w:numPr>
        <w:tabs>
          <w:tab w:val="right" w:pos="9026"/>
        </w:tabs>
        <w:spacing w:before="0" w:after="0"/>
        <w:outlineLvl w:val="4"/>
        <w:rPr>
          <w:i/>
        </w:rPr>
      </w:pPr>
      <w:r w:rsidRPr="008D114F">
        <w:rPr>
          <w:i/>
        </w:rPr>
        <w:t>managing high impact or high prevalence risks associated with the care of consumers;</w:t>
      </w:r>
    </w:p>
    <w:p w14:paraId="0C64A048" w14:textId="77777777" w:rsidR="007538D1" w:rsidRPr="008D114F" w:rsidRDefault="007538D1" w:rsidP="007538D1">
      <w:pPr>
        <w:numPr>
          <w:ilvl w:val="0"/>
          <w:numId w:val="24"/>
        </w:numPr>
        <w:tabs>
          <w:tab w:val="right" w:pos="9026"/>
        </w:tabs>
        <w:spacing w:before="0" w:after="0"/>
        <w:ind w:left="567" w:hanging="425"/>
        <w:outlineLvl w:val="4"/>
        <w:rPr>
          <w:i/>
        </w:rPr>
      </w:pPr>
      <w:r w:rsidRPr="008D114F">
        <w:rPr>
          <w:i/>
        </w:rPr>
        <w:t>identifying and responding to abuse and neglect of consumers;</w:t>
      </w:r>
    </w:p>
    <w:p w14:paraId="0B65B4CA" w14:textId="77777777" w:rsidR="007538D1" w:rsidRDefault="007538D1" w:rsidP="007538D1">
      <w:pPr>
        <w:numPr>
          <w:ilvl w:val="0"/>
          <w:numId w:val="24"/>
        </w:numPr>
        <w:tabs>
          <w:tab w:val="right" w:pos="9026"/>
        </w:tabs>
        <w:spacing w:before="0" w:after="0"/>
        <w:ind w:left="567" w:hanging="425"/>
        <w:outlineLvl w:val="4"/>
        <w:rPr>
          <w:i/>
        </w:rPr>
      </w:pPr>
      <w:r w:rsidRPr="008D114F">
        <w:rPr>
          <w:i/>
        </w:rPr>
        <w:t>supporting consumers to live the best life they can.</w:t>
      </w:r>
    </w:p>
    <w:p w14:paraId="57D55990" w14:textId="77777777" w:rsidR="007538D1" w:rsidRDefault="007538D1" w:rsidP="007538D1">
      <w:pPr>
        <w:tabs>
          <w:tab w:val="right" w:pos="9026"/>
        </w:tabs>
        <w:spacing w:before="0" w:after="0"/>
        <w:ind w:left="567"/>
        <w:outlineLvl w:val="4"/>
        <w:rPr>
          <w:i/>
        </w:rPr>
      </w:pPr>
    </w:p>
    <w:p w14:paraId="2ED9BB49" w14:textId="77777777" w:rsidR="007538D1" w:rsidRPr="0088653B" w:rsidRDefault="007538D1" w:rsidP="007538D1">
      <w:pPr>
        <w:pStyle w:val="ListParagraph"/>
        <w:numPr>
          <w:ilvl w:val="0"/>
          <w:numId w:val="39"/>
        </w:numPr>
        <w:tabs>
          <w:tab w:val="right" w:pos="9026"/>
        </w:tabs>
        <w:spacing w:before="0" w:after="0"/>
        <w:outlineLvl w:val="4"/>
      </w:pPr>
      <w:r w:rsidRPr="0088653B">
        <w:lastRenderedPageBreak/>
        <w:t>Ensure that staff have and understanding of existing risk management systems and how this translates to work practices to ensure optimal care of the consumer</w:t>
      </w:r>
    </w:p>
    <w:p w14:paraId="71F2AE6B" w14:textId="77777777" w:rsidR="007538D1" w:rsidRPr="0088653B" w:rsidRDefault="007538D1" w:rsidP="007538D1">
      <w:pPr>
        <w:pStyle w:val="ListParagraph"/>
        <w:numPr>
          <w:ilvl w:val="0"/>
          <w:numId w:val="39"/>
        </w:numPr>
        <w:tabs>
          <w:tab w:val="right" w:pos="9026"/>
        </w:tabs>
        <w:spacing w:before="0" w:after="0"/>
        <w:outlineLvl w:val="4"/>
      </w:pPr>
      <w:r w:rsidRPr="0088653B">
        <w:t>Review risk management framework for high impact and high prevalence risks to include and provide instruction for staff on the identification and management of these risks</w:t>
      </w:r>
    </w:p>
    <w:p w14:paraId="061A22FB" w14:textId="77777777" w:rsidR="007538D1" w:rsidRPr="00506F7F" w:rsidRDefault="007538D1" w:rsidP="007538D1">
      <w:pPr>
        <w:pStyle w:val="Heading3"/>
      </w:pPr>
      <w:r w:rsidRPr="00506F7F">
        <w:t>Requirement 8(3)(e)</w:t>
      </w:r>
      <w:r>
        <w:tab/>
      </w:r>
    </w:p>
    <w:p w14:paraId="33BC9E13" w14:textId="77777777" w:rsidR="007538D1" w:rsidRPr="008D114F" w:rsidRDefault="007538D1" w:rsidP="007538D1">
      <w:pPr>
        <w:rPr>
          <w:i/>
        </w:rPr>
      </w:pPr>
      <w:r w:rsidRPr="008D114F">
        <w:rPr>
          <w:i/>
        </w:rPr>
        <w:t>Where clinical care is provided—a clinical governance framework, including but not limited to the following:</w:t>
      </w:r>
    </w:p>
    <w:p w14:paraId="6608FCCB" w14:textId="77777777" w:rsidR="007538D1" w:rsidRPr="008D114F" w:rsidRDefault="007538D1" w:rsidP="007538D1">
      <w:pPr>
        <w:numPr>
          <w:ilvl w:val="0"/>
          <w:numId w:val="25"/>
        </w:numPr>
        <w:tabs>
          <w:tab w:val="right" w:pos="9026"/>
        </w:tabs>
        <w:spacing w:before="0" w:after="0"/>
        <w:outlineLvl w:val="4"/>
        <w:rPr>
          <w:i/>
        </w:rPr>
      </w:pPr>
      <w:r w:rsidRPr="008D114F">
        <w:rPr>
          <w:i/>
        </w:rPr>
        <w:t>antimicrobial stewardship;</w:t>
      </w:r>
    </w:p>
    <w:p w14:paraId="01D6D2F0" w14:textId="77777777" w:rsidR="007538D1" w:rsidRPr="008D114F" w:rsidRDefault="007538D1" w:rsidP="007538D1">
      <w:pPr>
        <w:numPr>
          <w:ilvl w:val="0"/>
          <w:numId w:val="25"/>
        </w:numPr>
        <w:tabs>
          <w:tab w:val="right" w:pos="9026"/>
        </w:tabs>
        <w:spacing w:before="0" w:after="0"/>
        <w:ind w:left="567" w:hanging="425"/>
        <w:outlineLvl w:val="4"/>
        <w:rPr>
          <w:i/>
        </w:rPr>
      </w:pPr>
      <w:r w:rsidRPr="008D114F">
        <w:rPr>
          <w:i/>
        </w:rPr>
        <w:t>minimising the use of restraint;</w:t>
      </w:r>
    </w:p>
    <w:p w14:paraId="2966F6D6" w14:textId="77777777" w:rsidR="007538D1" w:rsidRPr="008D114F" w:rsidRDefault="007538D1" w:rsidP="007538D1">
      <w:pPr>
        <w:numPr>
          <w:ilvl w:val="0"/>
          <w:numId w:val="25"/>
        </w:numPr>
        <w:tabs>
          <w:tab w:val="right" w:pos="9026"/>
        </w:tabs>
        <w:spacing w:before="0" w:after="0"/>
        <w:ind w:left="567" w:hanging="425"/>
        <w:outlineLvl w:val="4"/>
        <w:rPr>
          <w:i/>
        </w:rPr>
      </w:pPr>
      <w:r w:rsidRPr="008D114F">
        <w:rPr>
          <w:i/>
        </w:rPr>
        <w:t>open disclosure.</w:t>
      </w:r>
    </w:p>
    <w:p w14:paraId="6E184BAE" w14:textId="77777777" w:rsidR="007538D1" w:rsidRDefault="007538D1" w:rsidP="007538D1">
      <w:pPr>
        <w:tabs>
          <w:tab w:val="right" w:pos="9026"/>
        </w:tabs>
        <w:spacing w:before="0" w:after="0"/>
        <w:outlineLvl w:val="4"/>
        <w:rPr>
          <w:i/>
        </w:rPr>
      </w:pPr>
    </w:p>
    <w:p w14:paraId="351C3E2F" w14:textId="77777777" w:rsidR="007538D1" w:rsidRPr="00D8329C" w:rsidRDefault="007538D1" w:rsidP="007538D1">
      <w:pPr>
        <w:pStyle w:val="ListParagraph"/>
        <w:numPr>
          <w:ilvl w:val="0"/>
          <w:numId w:val="40"/>
        </w:numPr>
        <w:tabs>
          <w:tab w:val="right" w:pos="9026"/>
        </w:tabs>
        <w:spacing w:before="0" w:after="0"/>
        <w:outlineLvl w:val="4"/>
      </w:pPr>
      <w:r w:rsidRPr="00D8329C">
        <w:t>Ensure that staff have an understanding or governance frameworks in relation to open disclosure and minimising the use of restraint</w:t>
      </w:r>
    </w:p>
    <w:p w14:paraId="178A612D" w14:textId="77777777" w:rsidR="007538D1" w:rsidRPr="00D8329C" w:rsidRDefault="007538D1" w:rsidP="007538D1">
      <w:pPr>
        <w:pStyle w:val="ListParagraph"/>
        <w:numPr>
          <w:ilvl w:val="0"/>
          <w:numId w:val="40"/>
        </w:numPr>
        <w:tabs>
          <w:tab w:val="right" w:pos="9026"/>
        </w:tabs>
        <w:spacing w:before="0" w:after="0"/>
        <w:outlineLvl w:val="4"/>
      </w:pPr>
      <w:r w:rsidRPr="00D8329C">
        <w:t>Review current governance frameworks to ensure they contain the appropriate information and guidance to be effectively implemented</w:t>
      </w:r>
    </w:p>
    <w:p w14:paraId="3B3202C4" w14:textId="77777777" w:rsidR="007538D1" w:rsidRPr="007538D1" w:rsidRDefault="007538D1" w:rsidP="007538D1"/>
    <w:sectPr w:rsidR="007538D1" w:rsidRPr="007538D1" w:rsidSect="003D5052">
      <w:headerReference w:type="default" r:id="rId44"/>
      <w:headerReference w:type="first" r:id="rId45"/>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4B241F" w14:textId="77777777" w:rsidR="007459F4" w:rsidRDefault="007459F4">
      <w:pPr>
        <w:spacing w:before="0" w:after="0" w:line="240" w:lineRule="auto"/>
      </w:pPr>
      <w:r>
        <w:separator/>
      </w:r>
    </w:p>
  </w:endnote>
  <w:endnote w:type="continuationSeparator" w:id="0">
    <w:p w14:paraId="0F4B2421" w14:textId="77777777" w:rsidR="007459F4" w:rsidRDefault="007459F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B23F8" w14:textId="77777777" w:rsidR="007459F4" w:rsidRPr="009A1F1B" w:rsidRDefault="007459F4" w:rsidP="003D5052">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F4B23F9" w14:textId="77777777" w:rsidR="007459F4" w:rsidRPr="00C72FFB" w:rsidRDefault="007459F4" w:rsidP="003D505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Prunus Lodge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0F4B23FA" w14:textId="77777777" w:rsidR="007459F4" w:rsidRPr="00C72FFB" w:rsidRDefault="007459F4" w:rsidP="003D505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0300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B23FB" w14:textId="77777777" w:rsidR="007459F4" w:rsidRPr="009A1F1B" w:rsidRDefault="007459F4" w:rsidP="003D5052">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F4B23FC" w14:textId="77777777" w:rsidR="007459F4" w:rsidRPr="00C72FFB" w:rsidRDefault="007459F4" w:rsidP="003D505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Prunus Lodge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F4B23FD" w14:textId="77777777" w:rsidR="007459F4" w:rsidRPr="00A3716D" w:rsidRDefault="007459F4" w:rsidP="003D505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0300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4B241B" w14:textId="77777777" w:rsidR="007459F4" w:rsidRDefault="007459F4">
      <w:pPr>
        <w:spacing w:before="0" w:after="0" w:line="240" w:lineRule="auto"/>
      </w:pPr>
      <w:r>
        <w:separator/>
      </w:r>
    </w:p>
  </w:footnote>
  <w:footnote w:type="continuationSeparator" w:id="0">
    <w:p w14:paraId="0F4B241D" w14:textId="77777777" w:rsidR="007459F4" w:rsidRDefault="007459F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B23F7" w14:textId="77777777" w:rsidR="007459F4" w:rsidRDefault="007459F4" w:rsidP="003D5052">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0F4B241B" wp14:editId="0F4B241C">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8636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B2406" w14:textId="6A058AC1" w:rsidR="007459F4" w:rsidRPr="00703E80" w:rsidRDefault="007459F4" w:rsidP="003D5052">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0F4B242D" wp14:editId="0F4B242E">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39010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B2407" w14:textId="77777777" w:rsidR="007459F4" w:rsidRPr="00FB0086" w:rsidRDefault="007459F4" w:rsidP="003D5052">
    <w:pPr>
      <w:pStyle w:val="Header"/>
    </w:pPr>
    <w:r>
      <w:rPr>
        <w:noProof/>
        <w:color w:val="auto"/>
        <w:sz w:val="20"/>
      </w:rPr>
      <w:drawing>
        <wp:anchor distT="0" distB="0" distL="114300" distR="114300" simplePos="0" relativeHeight="251676672" behindDoc="1" locked="0" layoutInCell="1" allowOverlap="1" wp14:anchorId="0F4B242F" wp14:editId="0F4B2430">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78153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B2408" w14:textId="77777777" w:rsidR="007459F4" w:rsidRDefault="007459F4" w:rsidP="003D5052">
    <w:r>
      <w:rPr>
        <w:noProof/>
        <w:color w:val="auto"/>
        <w:sz w:val="20"/>
      </w:rPr>
      <w:drawing>
        <wp:anchor distT="0" distB="0" distL="114300" distR="114300" simplePos="0" relativeHeight="251662336" behindDoc="1" locked="0" layoutInCell="1" allowOverlap="1" wp14:anchorId="0F4B2431" wp14:editId="0F4B2432">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46798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B2409" w14:textId="5EC2F176" w:rsidR="007459F4" w:rsidRPr="00703E80" w:rsidRDefault="007459F4" w:rsidP="003D5052">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0F4B2433" wp14:editId="0F4B2434">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16200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B240A" w14:textId="77777777" w:rsidR="007459F4" w:rsidRPr="00FB0086" w:rsidRDefault="007459F4" w:rsidP="003D5052">
    <w:pPr>
      <w:pStyle w:val="Header"/>
    </w:pPr>
    <w:r>
      <w:rPr>
        <w:noProof/>
        <w:color w:val="auto"/>
        <w:sz w:val="20"/>
      </w:rPr>
      <w:drawing>
        <wp:anchor distT="0" distB="0" distL="114300" distR="114300" simplePos="0" relativeHeight="251678720" behindDoc="1" locked="0" layoutInCell="1" allowOverlap="1" wp14:anchorId="0F4B2435" wp14:editId="0F4B2436">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83359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B240B" w14:textId="77777777" w:rsidR="007459F4" w:rsidRDefault="007459F4" w:rsidP="003D5052">
    <w:r>
      <w:rPr>
        <w:noProof/>
        <w:color w:val="auto"/>
        <w:sz w:val="20"/>
      </w:rPr>
      <w:drawing>
        <wp:anchor distT="0" distB="0" distL="114300" distR="114300" simplePos="0" relativeHeight="251663360" behindDoc="1" locked="0" layoutInCell="1" allowOverlap="1" wp14:anchorId="0F4B2437" wp14:editId="0F4B2438">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20605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B240C" w14:textId="43D53133" w:rsidR="007459F4" w:rsidRPr="00703E80" w:rsidRDefault="007459F4" w:rsidP="003D5052">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0F4B2439" wp14:editId="0F4B243A">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82922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B240D" w14:textId="77777777" w:rsidR="007459F4" w:rsidRPr="00FB0086" w:rsidRDefault="007459F4" w:rsidP="003D5052">
    <w:pPr>
      <w:pStyle w:val="Header"/>
    </w:pPr>
    <w:r>
      <w:rPr>
        <w:noProof/>
        <w:color w:val="auto"/>
        <w:sz w:val="20"/>
      </w:rPr>
      <w:drawing>
        <wp:anchor distT="0" distB="0" distL="114300" distR="114300" simplePos="0" relativeHeight="251680768" behindDoc="1" locked="0" layoutInCell="1" allowOverlap="1" wp14:anchorId="0F4B243B" wp14:editId="0F4B243C">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56013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B240E" w14:textId="77777777" w:rsidR="007459F4" w:rsidRDefault="007459F4" w:rsidP="003D5052">
    <w:r>
      <w:rPr>
        <w:noProof/>
        <w:color w:val="auto"/>
        <w:sz w:val="20"/>
      </w:rPr>
      <w:drawing>
        <wp:anchor distT="0" distB="0" distL="114300" distR="114300" simplePos="0" relativeHeight="251664384" behindDoc="1" locked="0" layoutInCell="1" allowOverlap="1" wp14:anchorId="0F4B243D" wp14:editId="0F4B243E">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94621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B240F" w14:textId="25EB7A46" w:rsidR="007459F4" w:rsidRPr="00703E80" w:rsidRDefault="007459F4" w:rsidP="003D5052">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0F4B243F" wp14:editId="0F4B2440">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33774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C1687" w14:textId="77777777" w:rsidR="007459F4" w:rsidRDefault="007459F4" w:rsidP="003D5052">
    <w:pPr>
      <w:pStyle w:val="Header"/>
      <w:tabs>
        <w:tab w:val="clear" w:pos="4513"/>
        <w:tab w:val="clear" w:pos="9026"/>
        <w:tab w:val="center" w:pos="4535"/>
      </w:tabs>
    </w:pPr>
    <w:r>
      <w:rPr>
        <w:noProof/>
        <w:color w:val="auto"/>
        <w:sz w:val="20"/>
      </w:rPr>
      <w:drawing>
        <wp:anchor distT="0" distB="0" distL="114300" distR="114300" simplePos="0" relativeHeight="251689984" behindDoc="1" locked="0" layoutInCell="1" allowOverlap="1" wp14:anchorId="51A3F09C" wp14:editId="1952844A">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5631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B2410" w14:textId="77777777" w:rsidR="007459F4" w:rsidRPr="00FB0086" w:rsidRDefault="007459F4" w:rsidP="003D5052">
    <w:pPr>
      <w:pStyle w:val="Header"/>
    </w:pPr>
    <w:r>
      <w:rPr>
        <w:noProof/>
        <w:color w:val="auto"/>
        <w:sz w:val="20"/>
      </w:rPr>
      <w:drawing>
        <wp:anchor distT="0" distB="0" distL="114300" distR="114300" simplePos="0" relativeHeight="251682816" behindDoc="1" locked="0" layoutInCell="1" allowOverlap="1" wp14:anchorId="0F4B2441" wp14:editId="0F4B2442">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80950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B2411" w14:textId="77777777" w:rsidR="007459F4" w:rsidRDefault="007459F4" w:rsidP="003D5052">
    <w:pPr>
      <w:tabs>
        <w:tab w:val="left" w:pos="3624"/>
      </w:tabs>
    </w:pPr>
    <w:r>
      <w:rPr>
        <w:noProof/>
        <w:color w:val="auto"/>
        <w:sz w:val="20"/>
      </w:rPr>
      <w:drawing>
        <wp:anchor distT="0" distB="0" distL="114300" distR="114300" simplePos="0" relativeHeight="251665408" behindDoc="1" locked="0" layoutInCell="1" allowOverlap="1" wp14:anchorId="0F4B2443" wp14:editId="0F4B2444">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65627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B2412" w14:textId="51999782" w:rsidR="007459F4" w:rsidRPr="00703E80" w:rsidRDefault="007459F4" w:rsidP="003D5052">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0F4B2445" wp14:editId="0F4B2446">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348770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N</w:t>
    </w:r>
    <w:r w:rsidRPr="00703E80">
      <w:rPr>
        <w:rFonts w:ascii="Arial Black" w:hAnsi="Arial Black"/>
        <w:color w:val="FFFFFF" w:themeColor="background1"/>
        <w:sz w:val="36"/>
      </w:rPr>
      <w:t>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B2413" w14:textId="77777777" w:rsidR="007459F4" w:rsidRPr="00FB0086" w:rsidRDefault="007459F4" w:rsidP="003D5052">
    <w:pPr>
      <w:pStyle w:val="Header"/>
    </w:pPr>
    <w:r>
      <w:rPr>
        <w:noProof/>
        <w:color w:val="auto"/>
        <w:sz w:val="20"/>
      </w:rPr>
      <w:drawing>
        <wp:anchor distT="0" distB="0" distL="114300" distR="114300" simplePos="0" relativeHeight="251684864" behindDoc="1" locked="0" layoutInCell="1" allowOverlap="1" wp14:anchorId="0F4B2447" wp14:editId="0F4B2448">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17805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B2414" w14:textId="77777777" w:rsidR="007459F4" w:rsidRDefault="007459F4" w:rsidP="003D5052">
    <w:pPr>
      <w:tabs>
        <w:tab w:val="left" w:pos="3624"/>
      </w:tabs>
    </w:pPr>
    <w:r>
      <w:rPr>
        <w:noProof/>
        <w:color w:val="auto"/>
        <w:sz w:val="20"/>
      </w:rPr>
      <w:drawing>
        <wp:anchor distT="0" distB="0" distL="114300" distR="114300" simplePos="0" relativeHeight="251666432" behindDoc="1" locked="0" layoutInCell="1" allowOverlap="1" wp14:anchorId="0F4B2449" wp14:editId="0F4B244A">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4798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B2415" w14:textId="7D003F4B" w:rsidR="007459F4" w:rsidRPr="00703E80" w:rsidRDefault="007459F4" w:rsidP="003D5052">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0F4B244B" wp14:editId="0F4B244C">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813728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B2416" w14:textId="77777777" w:rsidR="007459F4" w:rsidRPr="008D7780" w:rsidRDefault="007459F4" w:rsidP="003D5052">
    <w:pPr>
      <w:pStyle w:val="Header"/>
    </w:pPr>
    <w:r>
      <w:rPr>
        <w:noProof/>
        <w:color w:val="auto"/>
        <w:sz w:val="20"/>
      </w:rPr>
      <w:drawing>
        <wp:anchor distT="0" distB="0" distL="114300" distR="114300" simplePos="0" relativeHeight="251686912" behindDoc="1" locked="0" layoutInCell="1" allowOverlap="1" wp14:anchorId="0F4B244D" wp14:editId="0F4B244E">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7135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B2417" w14:textId="77777777" w:rsidR="007459F4" w:rsidRDefault="007459F4" w:rsidP="003D5052">
    <w:pPr>
      <w:tabs>
        <w:tab w:val="left" w:pos="3624"/>
      </w:tabs>
    </w:pPr>
    <w:r>
      <w:rPr>
        <w:noProof/>
        <w:color w:val="auto"/>
        <w:sz w:val="20"/>
      </w:rPr>
      <w:drawing>
        <wp:anchor distT="0" distB="0" distL="114300" distR="114300" simplePos="0" relativeHeight="251667456" behindDoc="1" locked="0" layoutInCell="1" allowOverlap="1" wp14:anchorId="0F4B244F" wp14:editId="0F4B2450">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88596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0E855" w14:textId="77777777" w:rsidR="007459F4" w:rsidRPr="00703E80" w:rsidRDefault="007459F4" w:rsidP="003D5052">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92032" behindDoc="1" locked="0" layoutInCell="1" allowOverlap="1" wp14:anchorId="22295C5D" wp14:editId="27C92E6F">
          <wp:simplePos x="0" y="0"/>
          <wp:positionH relativeFrom="page">
            <wp:posOffset>-2540</wp:posOffset>
          </wp:positionH>
          <wp:positionV relativeFrom="paragraph">
            <wp:posOffset>-448310</wp:posOffset>
          </wp:positionV>
          <wp:extent cx="7543800" cy="1235710"/>
          <wp:effectExtent l="0" t="0" r="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92561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B2418" w14:textId="77777777" w:rsidR="007459F4" w:rsidRPr="00703E80" w:rsidRDefault="007459F4" w:rsidP="003D5052">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0F4B2451" wp14:editId="0F4B2452">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92561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1C3155" w14:textId="77777777" w:rsidR="007459F4" w:rsidRDefault="007459F4">
    <w:pPr>
      <w:pStyle w:val="Header"/>
    </w:pPr>
    <w:r w:rsidRPr="003C6EC2">
      <w:rPr>
        <w:rFonts w:eastAsia="Calibri"/>
        <w:noProof/>
      </w:rPr>
      <w:drawing>
        <wp:anchor distT="0" distB="0" distL="114300" distR="114300" simplePos="0" relativeHeight="251688960" behindDoc="1" locked="0" layoutInCell="1" allowOverlap="1" wp14:anchorId="0DA9C8C7" wp14:editId="45882F1E">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1229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B2419" w14:textId="77777777" w:rsidR="007459F4" w:rsidRPr="008F32C8" w:rsidRDefault="007459F4" w:rsidP="003D5052">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0F4B2453" wp14:editId="0F4B2454">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5348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B241A" w14:textId="77777777" w:rsidR="007459F4" w:rsidRDefault="007459F4" w:rsidP="003D5052">
    <w:pPr>
      <w:tabs>
        <w:tab w:val="left" w:pos="3624"/>
      </w:tabs>
    </w:pPr>
    <w:r>
      <w:rPr>
        <w:noProof/>
        <w:color w:val="auto"/>
        <w:sz w:val="20"/>
      </w:rPr>
      <w:drawing>
        <wp:anchor distT="0" distB="0" distL="114300" distR="114300" simplePos="0" relativeHeight="251668480" behindDoc="1" locked="0" layoutInCell="1" allowOverlap="1" wp14:anchorId="0F4B2455" wp14:editId="0F4B245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4151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B2400" w14:textId="77777777" w:rsidR="007459F4" w:rsidRDefault="007459F4" w:rsidP="003D5052">
    <w:r>
      <w:rPr>
        <w:noProof/>
        <w:color w:val="auto"/>
        <w:sz w:val="20"/>
      </w:rPr>
      <w:drawing>
        <wp:anchor distT="0" distB="0" distL="114300" distR="114300" simplePos="0" relativeHeight="251660288" behindDoc="1" locked="0" layoutInCell="1" allowOverlap="1" wp14:anchorId="0F4B2421" wp14:editId="0F4B2422">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6338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B2401" w14:textId="77777777" w:rsidR="007459F4" w:rsidRPr="005F44D8" w:rsidRDefault="007459F4" w:rsidP="003D5052">
    <w:pPr>
      <w:pStyle w:val="Header"/>
    </w:pPr>
    <w:r>
      <w:rPr>
        <w:noProof/>
        <w:color w:val="auto"/>
        <w:sz w:val="20"/>
      </w:rPr>
      <w:drawing>
        <wp:anchor distT="0" distB="0" distL="114300" distR="114300" simplePos="0" relativeHeight="251672576" behindDoc="1" locked="0" layoutInCell="1" allowOverlap="1" wp14:anchorId="0F4B2423" wp14:editId="0F4B2424">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25741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B2402" w14:textId="77777777" w:rsidR="007459F4" w:rsidRDefault="007459F4" w:rsidP="003D5052">
    <w:r>
      <w:rPr>
        <w:noProof/>
        <w:color w:val="auto"/>
        <w:sz w:val="20"/>
      </w:rPr>
      <w:drawing>
        <wp:anchor distT="0" distB="0" distL="114300" distR="114300" simplePos="0" relativeHeight="251659264" behindDoc="1" locked="0" layoutInCell="1" allowOverlap="1" wp14:anchorId="0F4B2425" wp14:editId="0F4B2426">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71274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B2403" w14:textId="74A4D94C" w:rsidR="007459F4" w:rsidRPr="00703E80" w:rsidRDefault="007459F4" w:rsidP="003D5052">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0F4B2427" wp14:editId="0F4B2428">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477386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NON-COMPLIANT</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B2404" w14:textId="77777777" w:rsidR="007459F4" w:rsidRPr="00FB0086" w:rsidRDefault="007459F4" w:rsidP="003D5052">
    <w:pPr>
      <w:pStyle w:val="Header"/>
    </w:pPr>
    <w:r>
      <w:rPr>
        <w:noProof/>
        <w:color w:val="auto"/>
        <w:sz w:val="20"/>
      </w:rPr>
      <w:drawing>
        <wp:anchor distT="0" distB="0" distL="114300" distR="114300" simplePos="0" relativeHeight="251674624" behindDoc="1" locked="0" layoutInCell="1" allowOverlap="1" wp14:anchorId="0F4B2429" wp14:editId="0F4B242A">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4285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B2405" w14:textId="77777777" w:rsidR="007459F4" w:rsidRDefault="007459F4" w:rsidP="003D5052">
    <w:r>
      <w:rPr>
        <w:noProof/>
        <w:color w:val="auto"/>
        <w:sz w:val="20"/>
      </w:rPr>
      <w:drawing>
        <wp:anchor distT="0" distB="0" distL="114300" distR="114300" simplePos="0" relativeHeight="251661312" behindDoc="1" locked="0" layoutInCell="1" allowOverlap="1" wp14:anchorId="0F4B242B" wp14:editId="0F4B242C">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80456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F13D8A"/>
    <w:multiLevelType w:val="hybridMultilevel"/>
    <w:tmpl w:val="35626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5AC1EEE"/>
    <w:multiLevelType w:val="hybridMultilevel"/>
    <w:tmpl w:val="78C45A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6074573"/>
    <w:multiLevelType w:val="hybridMultilevel"/>
    <w:tmpl w:val="0DACF6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795C6E"/>
    <w:multiLevelType w:val="hybridMultilevel"/>
    <w:tmpl w:val="4F9A46CC"/>
    <w:lvl w:ilvl="0" w:tplc="9DA41450">
      <w:start w:val="1"/>
      <w:numFmt w:val="bullet"/>
      <w:pStyle w:val="ListParagraph"/>
      <w:lvlText w:val=""/>
      <w:lvlJc w:val="left"/>
      <w:pPr>
        <w:ind w:left="1440" w:hanging="360"/>
      </w:pPr>
      <w:rPr>
        <w:rFonts w:ascii="Symbol" w:hAnsi="Symbol" w:hint="default"/>
        <w:color w:val="auto"/>
      </w:rPr>
    </w:lvl>
    <w:lvl w:ilvl="1" w:tplc="A5449080" w:tentative="1">
      <w:start w:val="1"/>
      <w:numFmt w:val="bullet"/>
      <w:lvlText w:val="o"/>
      <w:lvlJc w:val="left"/>
      <w:pPr>
        <w:ind w:left="2160" w:hanging="360"/>
      </w:pPr>
      <w:rPr>
        <w:rFonts w:ascii="Courier New" w:hAnsi="Courier New" w:cs="Courier New" w:hint="default"/>
      </w:rPr>
    </w:lvl>
    <w:lvl w:ilvl="2" w:tplc="0A12958C" w:tentative="1">
      <w:start w:val="1"/>
      <w:numFmt w:val="bullet"/>
      <w:lvlText w:val=""/>
      <w:lvlJc w:val="left"/>
      <w:pPr>
        <w:ind w:left="2880" w:hanging="360"/>
      </w:pPr>
      <w:rPr>
        <w:rFonts w:ascii="Wingdings" w:hAnsi="Wingdings" w:hint="default"/>
      </w:rPr>
    </w:lvl>
    <w:lvl w:ilvl="3" w:tplc="80467352" w:tentative="1">
      <w:start w:val="1"/>
      <w:numFmt w:val="bullet"/>
      <w:lvlText w:val=""/>
      <w:lvlJc w:val="left"/>
      <w:pPr>
        <w:ind w:left="3600" w:hanging="360"/>
      </w:pPr>
      <w:rPr>
        <w:rFonts w:ascii="Symbol" w:hAnsi="Symbol" w:hint="default"/>
      </w:rPr>
    </w:lvl>
    <w:lvl w:ilvl="4" w:tplc="884C45F6" w:tentative="1">
      <w:start w:val="1"/>
      <w:numFmt w:val="bullet"/>
      <w:lvlText w:val="o"/>
      <w:lvlJc w:val="left"/>
      <w:pPr>
        <w:ind w:left="4320" w:hanging="360"/>
      </w:pPr>
      <w:rPr>
        <w:rFonts w:ascii="Courier New" w:hAnsi="Courier New" w:cs="Courier New" w:hint="default"/>
      </w:rPr>
    </w:lvl>
    <w:lvl w:ilvl="5" w:tplc="7E34F11C" w:tentative="1">
      <w:start w:val="1"/>
      <w:numFmt w:val="bullet"/>
      <w:lvlText w:val=""/>
      <w:lvlJc w:val="left"/>
      <w:pPr>
        <w:ind w:left="5040" w:hanging="360"/>
      </w:pPr>
      <w:rPr>
        <w:rFonts w:ascii="Wingdings" w:hAnsi="Wingdings" w:hint="default"/>
      </w:rPr>
    </w:lvl>
    <w:lvl w:ilvl="6" w:tplc="7C262C86" w:tentative="1">
      <w:start w:val="1"/>
      <w:numFmt w:val="bullet"/>
      <w:lvlText w:val=""/>
      <w:lvlJc w:val="left"/>
      <w:pPr>
        <w:ind w:left="5760" w:hanging="360"/>
      </w:pPr>
      <w:rPr>
        <w:rFonts w:ascii="Symbol" w:hAnsi="Symbol" w:hint="default"/>
      </w:rPr>
    </w:lvl>
    <w:lvl w:ilvl="7" w:tplc="640EFCA6" w:tentative="1">
      <w:start w:val="1"/>
      <w:numFmt w:val="bullet"/>
      <w:lvlText w:val="o"/>
      <w:lvlJc w:val="left"/>
      <w:pPr>
        <w:ind w:left="6480" w:hanging="360"/>
      </w:pPr>
      <w:rPr>
        <w:rFonts w:ascii="Courier New" w:hAnsi="Courier New" w:cs="Courier New" w:hint="default"/>
      </w:rPr>
    </w:lvl>
    <w:lvl w:ilvl="8" w:tplc="0F688E8C" w:tentative="1">
      <w:start w:val="1"/>
      <w:numFmt w:val="bullet"/>
      <w:lvlText w:val=""/>
      <w:lvlJc w:val="left"/>
      <w:pPr>
        <w:ind w:left="7200" w:hanging="360"/>
      </w:pPr>
      <w:rPr>
        <w:rFonts w:ascii="Wingdings" w:hAnsi="Wingdings" w:hint="default"/>
      </w:rPr>
    </w:lvl>
  </w:abstractNum>
  <w:abstractNum w:abstractNumId="4" w15:restartNumberingAfterBreak="0">
    <w:nsid w:val="1F583C49"/>
    <w:multiLevelType w:val="hybridMultilevel"/>
    <w:tmpl w:val="5504F770"/>
    <w:lvl w:ilvl="0" w:tplc="1A9A1096">
      <w:start w:val="1"/>
      <w:numFmt w:val="lowerRoman"/>
      <w:lvlText w:val="(%1)"/>
      <w:lvlJc w:val="left"/>
      <w:pPr>
        <w:ind w:left="1080" w:hanging="720"/>
      </w:pPr>
      <w:rPr>
        <w:rFonts w:hint="default"/>
      </w:rPr>
    </w:lvl>
    <w:lvl w:ilvl="1" w:tplc="B94C18E4" w:tentative="1">
      <w:start w:val="1"/>
      <w:numFmt w:val="lowerLetter"/>
      <w:lvlText w:val="%2."/>
      <w:lvlJc w:val="left"/>
      <w:pPr>
        <w:ind w:left="1440" w:hanging="360"/>
      </w:pPr>
    </w:lvl>
    <w:lvl w:ilvl="2" w:tplc="3928318A" w:tentative="1">
      <w:start w:val="1"/>
      <w:numFmt w:val="lowerRoman"/>
      <w:lvlText w:val="%3."/>
      <w:lvlJc w:val="right"/>
      <w:pPr>
        <w:ind w:left="2160" w:hanging="180"/>
      </w:pPr>
    </w:lvl>
    <w:lvl w:ilvl="3" w:tplc="EBE2DB58" w:tentative="1">
      <w:start w:val="1"/>
      <w:numFmt w:val="decimal"/>
      <w:lvlText w:val="%4."/>
      <w:lvlJc w:val="left"/>
      <w:pPr>
        <w:ind w:left="2880" w:hanging="360"/>
      </w:pPr>
    </w:lvl>
    <w:lvl w:ilvl="4" w:tplc="6618FDA0" w:tentative="1">
      <w:start w:val="1"/>
      <w:numFmt w:val="lowerLetter"/>
      <w:lvlText w:val="%5."/>
      <w:lvlJc w:val="left"/>
      <w:pPr>
        <w:ind w:left="3600" w:hanging="360"/>
      </w:pPr>
    </w:lvl>
    <w:lvl w:ilvl="5" w:tplc="AB0C8B30" w:tentative="1">
      <w:start w:val="1"/>
      <w:numFmt w:val="lowerRoman"/>
      <w:lvlText w:val="%6."/>
      <w:lvlJc w:val="right"/>
      <w:pPr>
        <w:ind w:left="4320" w:hanging="180"/>
      </w:pPr>
    </w:lvl>
    <w:lvl w:ilvl="6" w:tplc="18FA91B0" w:tentative="1">
      <w:start w:val="1"/>
      <w:numFmt w:val="decimal"/>
      <w:lvlText w:val="%7."/>
      <w:lvlJc w:val="left"/>
      <w:pPr>
        <w:ind w:left="5040" w:hanging="360"/>
      </w:pPr>
    </w:lvl>
    <w:lvl w:ilvl="7" w:tplc="9F7AA778" w:tentative="1">
      <w:start w:val="1"/>
      <w:numFmt w:val="lowerLetter"/>
      <w:lvlText w:val="%8."/>
      <w:lvlJc w:val="left"/>
      <w:pPr>
        <w:ind w:left="5760" w:hanging="360"/>
      </w:pPr>
    </w:lvl>
    <w:lvl w:ilvl="8" w:tplc="13982B70" w:tentative="1">
      <w:start w:val="1"/>
      <w:numFmt w:val="lowerRoman"/>
      <w:lvlText w:val="%9."/>
      <w:lvlJc w:val="right"/>
      <w:pPr>
        <w:ind w:left="6480" w:hanging="180"/>
      </w:pPr>
    </w:lvl>
  </w:abstractNum>
  <w:abstractNum w:abstractNumId="5" w15:restartNumberingAfterBreak="0">
    <w:nsid w:val="20910886"/>
    <w:multiLevelType w:val="hybridMultilevel"/>
    <w:tmpl w:val="5504F770"/>
    <w:lvl w:ilvl="0" w:tplc="313295A6">
      <w:start w:val="1"/>
      <w:numFmt w:val="lowerRoman"/>
      <w:lvlText w:val="(%1)"/>
      <w:lvlJc w:val="left"/>
      <w:pPr>
        <w:ind w:left="1080" w:hanging="720"/>
      </w:pPr>
      <w:rPr>
        <w:rFonts w:hint="default"/>
      </w:rPr>
    </w:lvl>
    <w:lvl w:ilvl="1" w:tplc="7278E1B0" w:tentative="1">
      <w:start w:val="1"/>
      <w:numFmt w:val="lowerLetter"/>
      <w:lvlText w:val="%2."/>
      <w:lvlJc w:val="left"/>
      <w:pPr>
        <w:ind w:left="1440" w:hanging="360"/>
      </w:pPr>
    </w:lvl>
    <w:lvl w:ilvl="2" w:tplc="97369322" w:tentative="1">
      <w:start w:val="1"/>
      <w:numFmt w:val="lowerRoman"/>
      <w:lvlText w:val="%3."/>
      <w:lvlJc w:val="right"/>
      <w:pPr>
        <w:ind w:left="2160" w:hanging="180"/>
      </w:pPr>
    </w:lvl>
    <w:lvl w:ilvl="3" w:tplc="19E83B2E" w:tentative="1">
      <w:start w:val="1"/>
      <w:numFmt w:val="decimal"/>
      <w:lvlText w:val="%4."/>
      <w:lvlJc w:val="left"/>
      <w:pPr>
        <w:ind w:left="2880" w:hanging="360"/>
      </w:pPr>
    </w:lvl>
    <w:lvl w:ilvl="4" w:tplc="A8DEBB18" w:tentative="1">
      <w:start w:val="1"/>
      <w:numFmt w:val="lowerLetter"/>
      <w:lvlText w:val="%5."/>
      <w:lvlJc w:val="left"/>
      <w:pPr>
        <w:ind w:left="3600" w:hanging="360"/>
      </w:pPr>
    </w:lvl>
    <w:lvl w:ilvl="5" w:tplc="0204BF4A" w:tentative="1">
      <w:start w:val="1"/>
      <w:numFmt w:val="lowerRoman"/>
      <w:lvlText w:val="%6."/>
      <w:lvlJc w:val="right"/>
      <w:pPr>
        <w:ind w:left="4320" w:hanging="180"/>
      </w:pPr>
    </w:lvl>
    <w:lvl w:ilvl="6" w:tplc="14F08054" w:tentative="1">
      <w:start w:val="1"/>
      <w:numFmt w:val="decimal"/>
      <w:lvlText w:val="%7."/>
      <w:lvlJc w:val="left"/>
      <w:pPr>
        <w:ind w:left="5040" w:hanging="360"/>
      </w:pPr>
    </w:lvl>
    <w:lvl w:ilvl="7" w:tplc="9056D68A" w:tentative="1">
      <w:start w:val="1"/>
      <w:numFmt w:val="lowerLetter"/>
      <w:lvlText w:val="%8."/>
      <w:lvlJc w:val="left"/>
      <w:pPr>
        <w:ind w:left="5760" w:hanging="360"/>
      </w:pPr>
    </w:lvl>
    <w:lvl w:ilvl="8" w:tplc="00844198" w:tentative="1">
      <w:start w:val="1"/>
      <w:numFmt w:val="lowerRoman"/>
      <w:lvlText w:val="%9."/>
      <w:lvlJc w:val="right"/>
      <w:pPr>
        <w:ind w:left="6480" w:hanging="180"/>
      </w:pPr>
    </w:lvl>
  </w:abstractNum>
  <w:abstractNum w:abstractNumId="6" w15:restartNumberingAfterBreak="0">
    <w:nsid w:val="231358A5"/>
    <w:multiLevelType w:val="hybridMultilevel"/>
    <w:tmpl w:val="137CBE9A"/>
    <w:lvl w:ilvl="0" w:tplc="289A00C4">
      <w:start w:val="1"/>
      <w:numFmt w:val="lowerLetter"/>
      <w:lvlText w:val="(%1)"/>
      <w:lvlJc w:val="left"/>
      <w:pPr>
        <w:ind w:left="360" w:hanging="360"/>
      </w:pPr>
      <w:rPr>
        <w:rFonts w:hint="default"/>
      </w:rPr>
    </w:lvl>
    <w:lvl w:ilvl="1" w:tplc="AC9210C2" w:tentative="1">
      <w:start w:val="1"/>
      <w:numFmt w:val="lowerLetter"/>
      <w:lvlText w:val="%2."/>
      <w:lvlJc w:val="left"/>
      <w:pPr>
        <w:ind w:left="1080" w:hanging="360"/>
      </w:pPr>
    </w:lvl>
    <w:lvl w:ilvl="2" w:tplc="371C8610" w:tentative="1">
      <w:start w:val="1"/>
      <w:numFmt w:val="lowerRoman"/>
      <w:lvlText w:val="%3."/>
      <w:lvlJc w:val="right"/>
      <w:pPr>
        <w:ind w:left="1800" w:hanging="180"/>
      </w:pPr>
    </w:lvl>
    <w:lvl w:ilvl="3" w:tplc="97D0AFFC" w:tentative="1">
      <w:start w:val="1"/>
      <w:numFmt w:val="decimal"/>
      <w:lvlText w:val="%4."/>
      <w:lvlJc w:val="left"/>
      <w:pPr>
        <w:ind w:left="2520" w:hanging="360"/>
      </w:pPr>
    </w:lvl>
    <w:lvl w:ilvl="4" w:tplc="EC1A3B2C" w:tentative="1">
      <w:start w:val="1"/>
      <w:numFmt w:val="lowerLetter"/>
      <w:lvlText w:val="%5."/>
      <w:lvlJc w:val="left"/>
      <w:pPr>
        <w:ind w:left="3240" w:hanging="360"/>
      </w:pPr>
    </w:lvl>
    <w:lvl w:ilvl="5" w:tplc="8C8EA146" w:tentative="1">
      <w:start w:val="1"/>
      <w:numFmt w:val="lowerRoman"/>
      <w:lvlText w:val="%6."/>
      <w:lvlJc w:val="right"/>
      <w:pPr>
        <w:ind w:left="3960" w:hanging="180"/>
      </w:pPr>
    </w:lvl>
    <w:lvl w:ilvl="6" w:tplc="648CE696" w:tentative="1">
      <w:start w:val="1"/>
      <w:numFmt w:val="decimal"/>
      <w:lvlText w:val="%7."/>
      <w:lvlJc w:val="left"/>
      <w:pPr>
        <w:ind w:left="4680" w:hanging="360"/>
      </w:pPr>
    </w:lvl>
    <w:lvl w:ilvl="7" w:tplc="8A88F26E" w:tentative="1">
      <w:start w:val="1"/>
      <w:numFmt w:val="lowerLetter"/>
      <w:lvlText w:val="%8."/>
      <w:lvlJc w:val="left"/>
      <w:pPr>
        <w:ind w:left="5400" w:hanging="360"/>
      </w:pPr>
    </w:lvl>
    <w:lvl w:ilvl="8" w:tplc="1B4467A0" w:tentative="1">
      <w:start w:val="1"/>
      <w:numFmt w:val="lowerRoman"/>
      <w:lvlText w:val="%9."/>
      <w:lvlJc w:val="right"/>
      <w:pPr>
        <w:ind w:left="6120" w:hanging="180"/>
      </w:pPr>
    </w:lvl>
  </w:abstractNum>
  <w:abstractNum w:abstractNumId="7" w15:restartNumberingAfterBreak="0">
    <w:nsid w:val="23A943D9"/>
    <w:multiLevelType w:val="hybridMultilevel"/>
    <w:tmpl w:val="3D9E64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2105F60"/>
    <w:multiLevelType w:val="hybridMultilevel"/>
    <w:tmpl w:val="49A21BE0"/>
    <w:lvl w:ilvl="0" w:tplc="FBCA1EE0">
      <w:start w:val="1"/>
      <w:numFmt w:val="decimal"/>
      <w:lvlText w:val="%1."/>
      <w:lvlJc w:val="left"/>
      <w:pPr>
        <w:ind w:left="360" w:hanging="360"/>
      </w:pPr>
      <w:rPr>
        <w:rFonts w:hint="default"/>
      </w:rPr>
    </w:lvl>
    <w:lvl w:ilvl="1" w:tplc="DDB2A0BE" w:tentative="1">
      <w:start w:val="1"/>
      <w:numFmt w:val="lowerLetter"/>
      <w:lvlText w:val="%2."/>
      <w:lvlJc w:val="left"/>
      <w:pPr>
        <w:ind w:left="1080" w:hanging="360"/>
      </w:pPr>
    </w:lvl>
    <w:lvl w:ilvl="2" w:tplc="2672621A" w:tentative="1">
      <w:start w:val="1"/>
      <w:numFmt w:val="lowerRoman"/>
      <w:lvlText w:val="%3."/>
      <w:lvlJc w:val="right"/>
      <w:pPr>
        <w:ind w:left="1800" w:hanging="180"/>
      </w:pPr>
    </w:lvl>
    <w:lvl w:ilvl="3" w:tplc="04965D28" w:tentative="1">
      <w:start w:val="1"/>
      <w:numFmt w:val="decimal"/>
      <w:lvlText w:val="%4."/>
      <w:lvlJc w:val="left"/>
      <w:pPr>
        <w:ind w:left="2520" w:hanging="360"/>
      </w:pPr>
    </w:lvl>
    <w:lvl w:ilvl="4" w:tplc="33025CC2" w:tentative="1">
      <w:start w:val="1"/>
      <w:numFmt w:val="lowerLetter"/>
      <w:lvlText w:val="%5."/>
      <w:lvlJc w:val="left"/>
      <w:pPr>
        <w:ind w:left="3240" w:hanging="360"/>
      </w:pPr>
    </w:lvl>
    <w:lvl w:ilvl="5" w:tplc="F4CCB73A" w:tentative="1">
      <w:start w:val="1"/>
      <w:numFmt w:val="lowerRoman"/>
      <w:lvlText w:val="%6."/>
      <w:lvlJc w:val="right"/>
      <w:pPr>
        <w:ind w:left="3960" w:hanging="180"/>
      </w:pPr>
    </w:lvl>
    <w:lvl w:ilvl="6" w:tplc="B7FE41E8" w:tentative="1">
      <w:start w:val="1"/>
      <w:numFmt w:val="decimal"/>
      <w:lvlText w:val="%7."/>
      <w:lvlJc w:val="left"/>
      <w:pPr>
        <w:ind w:left="4680" w:hanging="360"/>
      </w:pPr>
    </w:lvl>
    <w:lvl w:ilvl="7" w:tplc="F0965FA6" w:tentative="1">
      <w:start w:val="1"/>
      <w:numFmt w:val="lowerLetter"/>
      <w:lvlText w:val="%8."/>
      <w:lvlJc w:val="left"/>
      <w:pPr>
        <w:ind w:left="5400" w:hanging="360"/>
      </w:pPr>
    </w:lvl>
    <w:lvl w:ilvl="8" w:tplc="C6AC65EC" w:tentative="1">
      <w:start w:val="1"/>
      <w:numFmt w:val="lowerRoman"/>
      <w:lvlText w:val="%9."/>
      <w:lvlJc w:val="right"/>
      <w:pPr>
        <w:ind w:left="6120" w:hanging="180"/>
      </w:pPr>
    </w:lvl>
  </w:abstractNum>
  <w:abstractNum w:abstractNumId="9" w15:restartNumberingAfterBreak="0">
    <w:nsid w:val="32DD72EB"/>
    <w:multiLevelType w:val="hybridMultilevel"/>
    <w:tmpl w:val="49A21BE0"/>
    <w:lvl w:ilvl="0" w:tplc="3E62804A">
      <w:start w:val="1"/>
      <w:numFmt w:val="decimal"/>
      <w:lvlText w:val="%1."/>
      <w:lvlJc w:val="left"/>
      <w:pPr>
        <w:ind w:left="360" w:hanging="360"/>
      </w:pPr>
      <w:rPr>
        <w:rFonts w:hint="default"/>
      </w:rPr>
    </w:lvl>
    <w:lvl w:ilvl="1" w:tplc="0A548A40" w:tentative="1">
      <w:start w:val="1"/>
      <w:numFmt w:val="lowerLetter"/>
      <w:lvlText w:val="%2."/>
      <w:lvlJc w:val="left"/>
      <w:pPr>
        <w:ind w:left="1080" w:hanging="360"/>
      </w:pPr>
    </w:lvl>
    <w:lvl w:ilvl="2" w:tplc="270C4B58" w:tentative="1">
      <w:start w:val="1"/>
      <w:numFmt w:val="lowerRoman"/>
      <w:lvlText w:val="%3."/>
      <w:lvlJc w:val="right"/>
      <w:pPr>
        <w:ind w:left="1800" w:hanging="180"/>
      </w:pPr>
    </w:lvl>
    <w:lvl w:ilvl="3" w:tplc="BD9EC64E" w:tentative="1">
      <w:start w:val="1"/>
      <w:numFmt w:val="decimal"/>
      <w:lvlText w:val="%4."/>
      <w:lvlJc w:val="left"/>
      <w:pPr>
        <w:ind w:left="2520" w:hanging="360"/>
      </w:pPr>
    </w:lvl>
    <w:lvl w:ilvl="4" w:tplc="2004A14A" w:tentative="1">
      <w:start w:val="1"/>
      <w:numFmt w:val="lowerLetter"/>
      <w:lvlText w:val="%5."/>
      <w:lvlJc w:val="left"/>
      <w:pPr>
        <w:ind w:left="3240" w:hanging="360"/>
      </w:pPr>
    </w:lvl>
    <w:lvl w:ilvl="5" w:tplc="00DC6CB6" w:tentative="1">
      <w:start w:val="1"/>
      <w:numFmt w:val="lowerRoman"/>
      <w:lvlText w:val="%6."/>
      <w:lvlJc w:val="right"/>
      <w:pPr>
        <w:ind w:left="3960" w:hanging="180"/>
      </w:pPr>
    </w:lvl>
    <w:lvl w:ilvl="6" w:tplc="09A8BCCC" w:tentative="1">
      <w:start w:val="1"/>
      <w:numFmt w:val="decimal"/>
      <w:lvlText w:val="%7."/>
      <w:lvlJc w:val="left"/>
      <w:pPr>
        <w:ind w:left="4680" w:hanging="360"/>
      </w:pPr>
    </w:lvl>
    <w:lvl w:ilvl="7" w:tplc="80F4B2D4" w:tentative="1">
      <w:start w:val="1"/>
      <w:numFmt w:val="lowerLetter"/>
      <w:lvlText w:val="%8."/>
      <w:lvlJc w:val="left"/>
      <w:pPr>
        <w:ind w:left="5400" w:hanging="360"/>
      </w:pPr>
    </w:lvl>
    <w:lvl w:ilvl="8" w:tplc="FF726FD4" w:tentative="1">
      <w:start w:val="1"/>
      <w:numFmt w:val="lowerRoman"/>
      <w:lvlText w:val="%9."/>
      <w:lvlJc w:val="right"/>
      <w:pPr>
        <w:ind w:left="6120" w:hanging="180"/>
      </w:pPr>
    </w:lvl>
  </w:abstractNum>
  <w:abstractNum w:abstractNumId="10" w15:restartNumberingAfterBreak="0">
    <w:nsid w:val="3722511A"/>
    <w:multiLevelType w:val="hybridMultilevel"/>
    <w:tmpl w:val="5504F770"/>
    <w:lvl w:ilvl="0" w:tplc="79CAC488">
      <w:start w:val="1"/>
      <w:numFmt w:val="lowerRoman"/>
      <w:lvlText w:val="(%1)"/>
      <w:lvlJc w:val="left"/>
      <w:pPr>
        <w:ind w:left="1080" w:hanging="720"/>
      </w:pPr>
      <w:rPr>
        <w:rFonts w:hint="default"/>
      </w:rPr>
    </w:lvl>
    <w:lvl w:ilvl="1" w:tplc="3DF2DEEA" w:tentative="1">
      <w:start w:val="1"/>
      <w:numFmt w:val="lowerLetter"/>
      <w:lvlText w:val="%2."/>
      <w:lvlJc w:val="left"/>
      <w:pPr>
        <w:ind w:left="1440" w:hanging="360"/>
      </w:pPr>
    </w:lvl>
    <w:lvl w:ilvl="2" w:tplc="61068368" w:tentative="1">
      <w:start w:val="1"/>
      <w:numFmt w:val="lowerRoman"/>
      <w:lvlText w:val="%3."/>
      <w:lvlJc w:val="right"/>
      <w:pPr>
        <w:ind w:left="2160" w:hanging="180"/>
      </w:pPr>
    </w:lvl>
    <w:lvl w:ilvl="3" w:tplc="D1F06AAC" w:tentative="1">
      <w:start w:val="1"/>
      <w:numFmt w:val="decimal"/>
      <w:lvlText w:val="%4."/>
      <w:lvlJc w:val="left"/>
      <w:pPr>
        <w:ind w:left="2880" w:hanging="360"/>
      </w:pPr>
    </w:lvl>
    <w:lvl w:ilvl="4" w:tplc="C4187874" w:tentative="1">
      <w:start w:val="1"/>
      <w:numFmt w:val="lowerLetter"/>
      <w:lvlText w:val="%5."/>
      <w:lvlJc w:val="left"/>
      <w:pPr>
        <w:ind w:left="3600" w:hanging="360"/>
      </w:pPr>
    </w:lvl>
    <w:lvl w:ilvl="5" w:tplc="62F85334" w:tentative="1">
      <w:start w:val="1"/>
      <w:numFmt w:val="lowerRoman"/>
      <w:lvlText w:val="%6."/>
      <w:lvlJc w:val="right"/>
      <w:pPr>
        <w:ind w:left="4320" w:hanging="180"/>
      </w:pPr>
    </w:lvl>
    <w:lvl w:ilvl="6" w:tplc="42B0B636" w:tentative="1">
      <w:start w:val="1"/>
      <w:numFmt w:val="decimal"/>
      <w:lvlText w:val="%7."/>
      <w:lvlJc w:val="left"/>
      <w:pPr>
        <w:ind w:left="5040" w:hanging="360"/>
      </w:pPr>
    </w:lvl>
    <w:lvl w:ilvl="7" w:tplc="D75A3F36" w:tentative="1">
      <w:start w:val="1"/>
      <w:numFmt w:val="lowerLetter"/>
      <w:lvlText w:val="%8."/>
      <w:lvlJc w:val="left"/>
      <w:pPr>
        <w:ind w:left="5760" w:hanging="360"/>
      </w:pPr>
    </w:lvl>
    <w:lvl w:ilvl="8" w:tplc="88DE1140" w:tentative="1">
      <w:start w:val="1"/>
      <w:numFmt w:val="lowerRoman"/>
      <w:lvlText w:val="%9."/>
      <w:lvlJc w:val="right"/>
      <w:pPr>
        <w:ind w:left="6480" w:hanging="180"/>
      </w:pPr>
    </w:lvl>
  </w:abstractNum>
  <w:abstractNum w:abstractNumId="11" w15:restartNumberingAfterBreak="0">
    <w:nsid w:val="389A2A32"/>
    <w:multiLevelType w:val="hybridMultilevel"/>
    <w:tmpl w:val="2E142D86"/>
    <w:lvl w:ilvl="0" w:tplc="C4464DDA">
      <w:start w:val="1"/>
      <w:numFmt w:val="bullet"/>
      <w:pStyle w:val="ListBullet"/>
      <w:lvlText w:val=""/>
      <w:lvlJc w:val="left"/>
      <w:pPr>
        <w:ind w:left="720" w:hanging="360"/>
      </w:pPr>
      <w:rPr>
        <w:rFonts w:ascii="Symbol" w:hAnsi="Symbol" w:hint="default"/>
      </w:rPr>
    </w:lvl>
    <w:lvl w:ilvl="1" w:tplc="149C1954">
      <w:start w:val="1"/>
      <w:numFmt w:val="bullet"/>
      <w:pStyle w:val="ListBullet2"/>
      <w:lvlText w:val="o"/>
      <w:lvlJc w:val="left"/>
      <w:pPr>
        <w:ind w:left="1440" w:hanging="360"/>
      </w:pPr>
      <w:rPr>
        <w:rFonts w:ascii="Courier New" w:hAnsi="Courier New" w:cs="Courier New" w:hint="default"/>
      </w:rPr>
    </w:lvl>
    <w:lvl w:ilvl="2" w:tplc="FE802104">
      <w:start w:val="1"/>
      <w:numFmt w:val="bullet"/>
      <w:lvlText w:val=""/>
      <w:lvlJc w:val="left"/>
      <w:pPr>
        <w:ind w:left="2160" w:hanging="360"/>
      </w:pPr>
      <w:rPr>
        <w:rFonts w:ascii="Wingdings" w:hAnsi="Wingdings" w:hint="default"/>
      </w:rPr>
    </w:lvl>
    <w:lvl w:ilvl="3" w:tplc="01D24ECA">
      <w:start w:val="1"/>
      <w:numFmt w:val="bullet"/>
      <w:lvlText w:val=""/>
      <w:lvlJc w:val="left"/>
      <w:pPr>
        <w:ind w:left="2880" w:hanging="360"/>
      </w:pPr>
      <w:rPr>
        <w:rFonts w:ascii="Symbol" w:hAnsi="Symbol" w:hint="default"/>
      </w:rPr>
    </w:lvl>
    <w:lvl w:ilvl="4" w:tplc="0BD65B10">
      <w:start w:val="1"/>
      <w:numFmt w:val="bullet"/>
      <w:lvlText w:val="o"/>
      <w:lvlJc w:val="left"/>
      <w:pPr>
        <w:ind w:left="3600" w:hanging="360"/>
      </w:pPr>
      <w:rPr>
        <w:rFonts w:ascii="Courier New" w:hAnsi="Courier New" w:cs="Courier New" w:hint="default"/>
      </w:rPr>
    </w:lvl>
    <w:lvl w:ilvl="5" w:tplc="F7284C68">
      <w:start w:val="1"/>
      <w:numFmt w:val="bullet"/>
      <w:pStyle w:val="ListBullet3"/>
      <w:lvlText w:val=""/>
      <w:lvlJc w:val="left"/>
      <w:pPr>
        <w:ind w:left="4320" w:hanging="360"/>
      </w:pPr>
      <w:rPr>
        <w:rFonts w:ascii="Wingdings" w:hAnsi="Wingdings" w:hint="default"/>
      </w:rPr>
    </w:lvl>
    <w:lvl w:ilvl="6" w:tplc="95EAA70E">
      <w:start w:val="1"/>
      <w:numFmt w:val="bullet"/>
      <w:lvlText w:val=""/>
      <w:lvlJc w:val="left"/>
      <w:pPr>
        <w:ind w:left="5040" w:hanging="360"/>
      </w:pPr>
      <w:rPr>
        <w:rFonts w:ascii="Symbol" w:hAnsi="Symbol" w:hint="default"/>
      </w:rPr>
    </w:lvl>
    <w:lvl w:ilvl="7" w:tplc="643CE866">
      <w:start w:val="1"/>
      <w:numFmt w:val="bullet"/>
      <w:lvlText w:val="o"/>
      <w:lvlJc w:val="left"/>
      <w:pPr>
        <w:ind w:left="5760" w:hanging="360"/>
      </w:pPr>
      <w:rPr>
        <w:rFonts w:ascii="Courier New" w:hAnsi="Courier New" w:cs="Courier New" w:hint="default"/>
      </w:rPr>
    </w:lvl>
    <w:lvl w:ilvl="8" w:tplc="297865DE">
      <w:start w:val="1"/>
      <w:numFmt w:val="bullet"/>
      <w:lvlText w:val=""/>
      <w:lvlJc w:val="left"/>
      <w:pPr>
        <w:ind w:left="6480" w:hanging="360"/>
      </w:pPr>
      <w:rPr>
        <w:rFonts w:ascii="Wingdings" w:hAnsi="Wingdings" w:hint="default"/>
      </w:rPr>
    </w:lvl>
  </w:abstractNum>
  <w:abstractNum w:abstractNumId="12" w15:restartNumberingAfterBreak="0">
    <w:nsid w:val="3C0134F0"/>
    <w:multiLevelType w:val="hybridMultilevel"/>
    <w:tmpl w:val="410E06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05C429C"/>
    <w:multiLevelType w:val="hybridMultilevel"/>
    <w:tmpl w:val="2EF83F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13970A9"/>
    <w:multiLevelType w:val="hybridMultilevel"/>
    <w:tmpl w:val="BBA09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1ED5614"/>
    <w:multiLevelType w:val="hybridMultilevel"/>
    <w:tmpl w:val="0BF4DA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2C65C7F"/>
    <w:multiLevelType w:val="hybridMultilevel"/>
    <w:tmpl w:val="5504F770"/>
    <w:lvl w:ilvl="0" w:tplc="131213D4">
      <w:start w:val="1"/>
      <w:numFmt w:val="lowerRoman"/>
      <w:lvlText w:val="(%1)"/>
      <w:lvlJc w:val="left"/>
      <w:pPr>
        <w:ind w:left="1080" w:hanging="720"/>
      </w:pPr>
      <w:rPr>
        <w:rFonts w:hint="default"/>
      </w:rPr>
    </w:lvl>
    <w:lvl w:ilvl="1" w:tplc="F2009E2C" w:tentative="1">
      <w:start w:val="1"/>
      <w:numFmt w:val="lowerLetter"/>
      <w:lvlText w:val="%2."/>
      <w:lvlJc w:val="left"/>
      <w:pPr>
        <w:ind w:left="1440" w:hanging="360"/>
      </w:pPr>
    </w:lvl>
    <w:lvl w:ilvl="2" w:tplc="73A0645C" w:tentative="1">
      <w:start w:val="1"/>
      <w:numFmt w:val="lowerRoman"/>
      <w:lvlText w:val="%3."/>
      <w:lvlJc w:val="right"/>
      <w:pPr>
        <w:ind w:left="2160" w:hanging="180"/>
      </w:pPr>
    </w:lvl>
    <w:lvl w:ilvl="3" w:tplc="AAD08AE4" w:tentative="1">
      <w:start w:val="1"/>
      <w:numFmt w:val="decimal"/>
      <w:lvlText w:val="%4."/>
      <w:lvlJc w:val="left"/>
      <w:pPr>
        <w:ind w:left="2880" w:hanging="360"/>
      </w:pPr>
    </w:lvl>
    <w:lvl w:ilvl="4" w:tplc="CF42A8B8" w:tentative="1">
      <w:start w:val="1"/>
      <w:numFmt w:val="lowerLetter"/>
      <w:lvlText w:val="%5."/>
      <w:lvlJc w:val="left"/>
      <w:pPr>
        <w:ind w:left="3600" w:hanging="360"/>
      </w:pPr>
    </w:lvl>
    <w:lvl w:ilvl="5" w:tplc="49EE92EA" w:tentative="1">
      <w:start w:val="1"/>
      <w:numFmt w:val="lowerRoman"/>
      <w:lvlText w:val="%6."/>
      <w:lvlJc w:val="right"/>
      <w:pPr>
        <w:ind w:left="4320" w:hanging="180"/>
      </w:pPr>
    </w:lvl>
    <w:lvl w:ilvl="6" w:tplc="7D8A7A26" w:tentative="1">
      <w:start w:val="1"/>
      <w:numFmt w:val="decimal"/>
      <w:lvlText w:val="%7."/>
      <w:lvlJc w:val="left"/>
      <w:pPr>
        <w:ind w:left="5040" w:hanging="360"/>
      </w:pPr>
    </w:lvl>
    <w:lvl w:ilvl="7" w:tplc="A2C63934" w:tentative="1">
      <w:start w:val="1"/>
      <w:numFmt w:val="lowerLetter"/>
      <w:lvlText w:val="%8."/>
      <w:lvlJc w:val="left"/>
      <w:pPr>
        <w:ind w:left="5760" w:hanging="360"/>
      </w:pPr>
    </w:lvl>
    <w:lvl w:ilvl="8" w:tplc="039E3B4C" w:tentative="1">
      <w:start w:val="1"/>
      <w:numFmt w:val="lowerRoman"/>
      <w:lvlText w:val="%9."/>
      <w:lvlJc w:val="right"/>
      <w:pPr>
        <w:ind w:left="6480" w:hanging="180"/>
      </w:pPr>
    </w:lvl>
  </w:abstractNum>
  <w:abstractNum w:abstractNumId="17" w15:restartNumberingAfterBreak="0">
    <w:nsid w:val="45EF3286"/>
    <w:multiLevelType w:val="hybridMultilevel"/>
    <w:tmpl w:val="5504F770"/>
    <w:lvl w:ilvl="0" w:tplc="064AB7D0">
      <w:start w:val="1"/>
      <w:numFmt w:val="lowerRoman"/>
      <w:lvlText w:val="(%1)"/>
      <w:lvlJc w:val="left"/>
      <w:pPr>
        <w:ind w:left="1080" w:hanging="720"/>
      </w:pPr>
      <w:rPr>
        <w:rFonts w:hint="default"/>
      </w:rPr>
    </w:lvl>
    <w:lvl w:ilvl="1" w:tplc="1E782D68" w:tentative="1">
      <w:start w:val="1"/>
      <w:numFmt w:val="lowerLetter"/>
      <w:lvlText w:val="%2."/>
      <w:lvlJc w:val="left"/>
      <w:pPr>
        <w:ind w:left="1440" w:hanging="360"/>
      </w:pPr>
    </w:lvl>
    <w:lvl w:ilvl="2" w:tplc="4D985898" w:tentative="1">
      <w:start w:val="1"/>
      <w:numFmt w:val="lowerRoman"/>
      <w:lvlText w:val="%3."/>
      <w:lvlJc w:val="right"/>
      <w:pPr>
        <w:ind w:left="2160" w:hanging="180"/>
      </w:pPr>
    </w:lvl>
    <w:lvl w:ilvl="3" w:tplc="1AF4534C" w:tentative="1">
      <w:start w:val="1"/>
      <w:numFmt w:val="decimal"/>
      <w:lvlText w:val="%4."/>
      <w:lvlJc w:val="left"/>
      <w:pPr>
        <w:ind w:left="2880" w:hanging="360"/>
      </w:pPr>
    </w:lvl>
    <w:lvl w:ilvl="4" w:tplc="05746BCC" w:tentative="1">
      <w:start w:val="1"/>
      <w:numFmt w:val="lowerLetter"/>
      <w:lvlText w:val="%5."/>
      <w:lvlJc w:val="left"/>
      <w:pPr>
        <w:ind w:left="3600" w:hanging="360"/>
      </w:pPr>
    </w:lvl>
    <w:lvl w:ilvl="5" w:tplc="08D64DDC" w:tentative="1">
      <w:start w:val="1"/>
      <w:numFmt w:val="lowerRoman"/>
      <w:lvlText w:val="%6."/>
      <w:lvlJc w:val="right"/>
      <w:pPr>
        <w:ind w:left="4320" w:hanging="180"/>
      </w:pPr>
    </w:lvl>
    <w:lvl w:ilvl="6" w:tplc="4C9C9226" w:tentative="1">
      <w:start w:val="1"/>
      <w:numFmt w:val="decimal"/>
      <w:lvlText w:val="%7."/>
      <w:lvlJc w:val="left"/>
      <w:pPr>
        <w:ind w:left="5040" w:hanging="360"/>
      </w:pPr>
    </w:lvl>
    <w:lvl w:ilvl="7" w:tplc="44ACC79C" w:tentative="1">
      <w:start w:val="1"/>
      <w:numFmt w:val="lowerLetter"/>
      <w:lvlText w:val="%8."/>
      <w:lvlJc w:val="left"/>
      <w:pPr>
        <w:ind w:left="5760" w:hanging="360"/>
      </w:pPr>
    </w:lvl>
    <w:lvl w:ilvl="8" w:tplc="3072E860" w:tentative="1">
      <w:start w:val="1"/>
      <w:numFmt w:val="lowerRoman"/>
      <w:lvlText w:val="%9."/>
      <w:lvlJc w:val="right"/>
      <w:pPr>
        <w:ind w:left="6480" w:hanging="180"/>
      </w:pPr>
    </w:lvl>
  </w:abstractNum>
  <w:abstractNum w:abstractNumId="18" w15:restartNumberingAfterBreak="0">
    <w:nsid w:val="46D77386"/>
    <w:multiLevelType w:val="hybridMultilevel"/>
    <w:tmpl w:val="5134B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D9D4E31"/>
    <w:multiLevelType w:val="hybridMultilevel"/>
    <w:tmpl w:val="5504F770"/>
    <w:lvl w:ilvl="0" w:tplc="2E76C260">
      <w:start w:val="1"/>
      <w:numFmt w:val="lowerRoman"/>
      <w:lvlText w:val="(%1)"/>
      <w:lvlJc w:val="left"/>
      <w:pPr>
        <w:ind w:left="1080" w:hanging="720"/>
      </w:pPr>
      <w:rPr>
        <w:rFonts w:hint="default"/>
      </w:rPr>
    </w:lvl>
    <w:lvl w:ilvl="1" w:tplc="72F6CCBA" w:tentative="1">
      <w:start w:val="1"/>
      <w:numFmt w:val="lowerLetter"/>
      <w:lvlText w:val="%2."/>
      <w:lvlJc w:val="left"/>
      <w:pPr>
        <w:ind w:left="1440" w:hanging="360"/>
      </w:pPr>
    </w:lvl>
    <w:lvl w:ilvl="2" w:tplc="9B42CA20" w:tentative="1">
      <w:start w:val="1"/>
      <w:numFmt w:val="lowerRoman"/>
      <w:lvlText w:val="%3."/>
      <w:lvlJc w:val="right"/>
      <w:pPr>
        <w:ind w:left="2160" w:hanging="180"/>
      </w:pPr>
    </w:lvl>
    <w:lvl w:ilvl="3" w:tplc="D51A02B0" w:tentative="1">
      <w:start w:val="1"/>
      <w:numFmt w:val="decimal"/>
      <w:lvlText w:val="%4."/>
      <w:lvlJc w:val="left"/>
      <w:pPr>
        <w:ind w:left="2880" w:hanging="360"/>
      </w:pPr>
    </w:lvl>
    <w:lvl w:ilvl="4" w:tplc="7C3EDB8C" w:tentative="1">
      <w:start w:val="1"/>
      <w:numFmt w:val="lowerLetter"/>
      <w:lvlText w:val="%5."/>
      <w:lvlJc w:val="left"/>
      <w:pPr>
        <w:ind w:left="3600" w:hanging="360"/>
      </w:pPr>
    </w:lvl>
    <w:lvl w:ilvl="5" w:tplc="35683414" w:tentative="1">
      <w:start w:val="1"/>
      <w:numFmt w:val="lowerRoman"/>
      <w:lvlText w:val="%6."/>
      <w:lvlJc w:val="right"/>
      <w:pPr>
        <w:ind w:left="4320" w:hanging="180"/>
      </w:pPr>
    </w:lvl>
    <w:lvl w:ilvl="6" w:tplc="5A18E77A" w:tentative="1">
      <w:start w:val="1"/>
      <w:numFmt w:val="decimal"/>
      <w:lvlText w:val="%7."/>
      <w:lvlJc w:val="left"/>
      <w:pPr>
        <w:ind w:left="5040" w:hanging="360"/>
      </w:pPr>
    </w:lvl>
    <w:lvl w:ilvl="7" w:tplc="E0E2EEB6" w:tentative="1">
      <w:start w:val="1"/>
      <w:numFmt w:val="lowerLetter"/>
      <w:lvlText w:val="%8."/>
      <w:lvlJc w:val="left"/>
      <w:pPr>
        <w:ind w:left="5760" w:hanging="360"/>
      </w:pPr>
    </w:lvl>
    <w:lvl w:ilvl="8" w:tplc="682CC632" w:tentative="1">
      <w:start w:val="1"/>
      <w:numFmt w:val="lowerRoman"/>
      <w:lvlText w:val="%9."/>
      <w:lvlJc w:val="right"/>
      <w:pPr>
        <w:ind w:left="6480" w:hanging="180"/>
      </w:pPr>
    </w:lvl>
  </w:abstractNum>
  <w:abstractNum w:abstractNumId="20" w15:restartNumberingAfterBreak="0">
    <w:nsid w:val="50865AA5"/>
    <w:multiLevelType w:val="hybridMultilevel"/>
    <w:tmpl w:val="49A21BE0"/>
    <w:lvl w:ilvl="0" w:tplc="6F6AD54E">
      <w:start w:val="1"/>
      <w:numFmt w:val="decimal"/>
      <w:lvlText w:val="%1."/>
      <w:lvlJc w:val="left"/>
      <w:pPr>
        <w:ind w:left="360" w:hanging="360"/>
      </w:pPr>
      <w:rPr>
        <w:rFonts w:hint="default"/>
      </w:rPr>
    </w:lvl>
    <w:lvl w:ilvl="1" w:tplc="9A94A2BA" w:tentative="1">
      <w:start w:val="1"/>
      <w:numFmt w:val="lowerLetter"/>
      <w:lvlText w:val="%2."/>
      <w:lvlJc w:val="left"/>
      <w:pPr>
        <w:ind w:left="1080" w:hanging="360"/>
      </w:pPr>
    </w:lvl>
    <w:lvl w:ilvl="2" w:tplc="26A633BE" w:tentative="1">
      <w:start w:val="1"/>
      <w:numFmt w:val="lowerRoman"/>
      <w:lvlText w:val="%3."/>
      <w:lvlJc w:val="right"/>
      <w:pPr>
        <w:ind w:left="1800" w:hanging="180"/>
      </w:pPr>
    </w:lvl>
    <w:lvl w:ilvl="3" w:tplc="660081BC" w:tentative="1">
      <w:start w:val="1"/>
      <w:numFmt w:val="decimal"/>
      <w:lvlText w:val="%4."/>
      <w:lvlJc w:val="left"/>
      <w:pPr>
        <w:ind w:left="2520" w:hanging="360"/>
      </w:pPr>
    </w:lvl>
    <w:lvl w:ilvl="4" w:tplc="7542C34A" w:tentative="1">
      <w:start w:val="1"/>
      <w:numFmt w:val="lowerLetter"/>
      <w:lvlText w:val="%5."/>
      <w:lvlJc w:val="left"/>
      <w:pPr>
        <w:ind w:left="3240" w:hanging="360"/>
      </w:pPr>
    </w:lvl>
    <w:lvl w:ilvl="5" w:tplc="6302B324" w:tentative="1">
      <w:start w:val="1"/>
      <w:numFmt w:val="lowerRoman"/>
      <w:lvlText w:val="%6."/>
      <w:lvlJc w:val="right"/>
      <w:pPr>
        <w:ind w:left="3960" w:hanging="180"/>
      </w:pPr>
    </w:lvl>
    <w:lvl w:ilvl="6" w:tplc="1C7C40C8" w:tentative="1">
      <w:start w:val="1"/>
      <w:numFmt w:val="decimal"/>
      <w:lvlText w:val="%7."/>
      <w:lvlJc w:val="left"/>
      <w:pPr>
        <w:ind w:left="4680" w:hanging="360"/>
      </w:pPr>
    </w:lvl>
    <w:lvl w:ilvl="7" w:tplc="C50A8D00" w:tentative="1">
      <w:start w:val="1"/>
      <w:numFmt w:val="lowerLetter"/>
      <w:lvlText w:val="%8."/>
      <w:lvlJc w:val="left"/>
      <w:pPr>
        <w:ind w:left="5400" w:hanging="360"/>
      </w:pPr>
    </w:lvl>
    <w:lvl w:ilvl="8" w:tplc="E350EEF4" w:tentative="1">
      <w:start w:val="1"/>
      <w:numFmt w:val="lowerRoman"/>
      <w:lvlText w:val="%9."/>
      <w:lvlJc w:val="right"/>
      <w:pPr>
        <w:ind w:left="6120" w:hanging="180"/>
      </w:pPr>
    </w:lvl>
  </w:abstractNum>
  <w:abstractNum w:abstractNumId="21" w15:restartNumberingAfterBreak="0">
    <w:nsid w:val="51AF6B6B"/>
    <w:multiLevelType w:val="hybridMultilevel"/>
    <w:tmpl w:val="6D4EE7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56A19B3"/>
    <w:multiLevelType w:val="hybridMultilevel"/>
    <w:tmpl w:val="23722D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60C53FF"/>
    <w:multiLevelType w:val="hybridMultilevel"/>
    <w:tmpl w:val="5504F770"/>
    <w:lvl w:ilvl="0" w:tplc="84A8BC3A">
      <w:start w:val="1"/>
      <w:numFmt w:val="lowerRoman"/>
      <w:lvlText w:val="(%1)"/>
      <w:lvlJc w:val="left"/>
      <w:pPr>
        <w:ind w:left="1080" w:hanging="720"/>
      </w:pPr>
      <w:rPr>
        <w:rFonts w:hint="default"/>
      </w:rPr>
    </w:lvl>
    <w:lvl w:ilvl="1" w:tplc="9C7E062C" w:tentative="1">
      <w:start w:val="1"/>
      <w:numFmt w:val="lowerLetter"/>
      <w:lvlText w:val="%2."/>
      <w:lvlJc w:val="left"/>
      <w:pPr>
        <w:ind w:left="1440" w:hanging="360"/>
      </w:pPr>
    </w:lvl>
    <w:lvl w:ilvl="2" w:tplc="2A649CB2" w:tentative="1">
      <w:start w:val="1"/>
      <w:numFmt w:val="lowerRoman"/>
      <w:lvlText w:val="%3."/>
      <w:lvlJc w:val="right"/>
      <w:pPr>
        <w:ind w:left="2160" w:hanging="180"/>
      </w:pPr>
    </w:lvl>
    <w:lvl w:ilvl="3" w:tplc="E3BE9A0E" w:tentative="1">
      <w:start w:val="1"/>
      <w:numFmt w:val="decimal"/>
      <w:lvlText w:val="%4."/>
      <w:lvlJc w:val="left"/>
      <w:pPr>
        <w:ind w:left="2880" w:hanging="360"/>
      </w:pPr>
    </w:lvl>
    <w:lvl w:ilvl="4" w:tplc="95DEEB68" w:tentative="1">
      <w:start w:val="1"/>
      <w:numFmt w:val="lowerLetter"/>
      <w:lvlText w:val="%5."/>
      <w:lvlJc w:val="left"/>
      <w:pPr>
        <w:ind w:left="3600" w:hanging="360"/>
      </w:pPr>
    </w:lvl>
    <w:lvl w:ilvl="5" w:tplc="8B5CE3BA" w:tentative="1">
      <w:start w:val="1"/>
      <w:numFmt w:val="lowerRoman"/>
      <w:lvlText w:val="%6."/>
      <w:lvlJc w:val="right"/>
      <w:pPr>
        <w:ind w:left="4320" w:hanging="180"/>
      </w:pPr>
    </w:lvl>
    <w:lvl w:ilvl="6" w:tplc="EE1EA7D8" w:tentative="1">
      <w:start w:val="1"/>
      <w:numFmt w:val="decimal"/>
      <w:lvlText w:val="%7."/>
      <w:lvlJc w:val="left"/>
      <w:pPr>
        <w:ind w:left="5040" w:hanging="360"/>
      </w:pPr>
    </w:lvl>
    <w:lvl w:ilvl="7" w:tplc="7FFEC9F0" w:tentative="1">
      <w:start w:val="1"/>
      <w:numFmt w:val="lowerLetter"/>
      <w:lvlText w:val="%8."/>
      <w:lvlJc w:val="left"/>
      <w:pPr>
        <w:ind w:left="5760" w:hanging="360"/>
      </w:pPr>
    </w:lvl>
    <w:lvl w:ilvl="8" w:tplc="760A0008" w:tentative="1">
      <w:start w:val="1"/>
      <w:numFmt w:val="lowerRoman"/>
      <w:lvlText w:val="%9."/>
      <w:lvlJc w:val="right"/>
      <w:pPr>
        <w:ind w:left="6480" w:hanging="180"/>
      </w:pPr>
    </w:lvl>
  </w:abstractNum>
  <w:abstractNum w:abstractNumId="24" w15:restartNumberingAfterBreak="0">
    <w:nsid w:val="57F227AF"/>
    <w:multiLevelType w:val="hybridMultilevel"/>
    <w:tmpl w:val="5504F770"/>
    <w:lvl w:ilvl="0" w:tplc="CF626FCC">
      <w:start w:val="1"/>
      <w:numFmt w:val="lowerRoman"/>
      <w:lvlText w:val="(%1)"/>
      <w:lvlJc w:val="left"/>
      <w:pPr>
        <w:ind w:left="1080" w:hanging="720"/>
      </w:pPr>
      <w:rPr>
        <w:rFonts w:hint="default"/>
      </w:rPr>
    </w:lvl>
    <w:lvl w:ilvl="1" w:tplc="40D2279E" w:tentative="1">
      <w:start w:val="1"/>
      <w:numFmt w:val="lowerLetter"/>
      <w:lvlText w:val="%2."/>
      <w:lvlJc w:val="left"/>
      <w:pPr>
        <w:ind w:left="1440" w:hanging="360"/>
      </w:pPr>
    </w:lvl>
    <w:lvl w:ilvl="2" w:tplc="525060A2" w:tentative="1">
      <w:start w:val="1"/>
      <w:numFmt w:val="lowerRoman"/>
      <w:lvlText w:val="%3."/>
      <w:lvlJc w:val="right"/>
      <w:pPr>
        <w:ind w:left="2160" w:hanging="180"/>
      </w:pPr>
    </w:lvl>
    <w:lvl w:ilvl="3" w:tplc="A894D85A" w:tentative="1">
      <w:start w:val="1"/>
      <w:numFmt w:val="decimal"/>
      <w:lvlText w:val="%4."/>
      <w:lvlJc w:val="left"/>
      <w:pPr>
        <w:ind w:left="2880" w:hanging="360"/>
      </w:pPr>
    </w:lvl>
    <w:lvl w:ilvl="4" w:tplc="A0C2D4FE" w:tentative="1">
      <w:start w:val="1"/>
      <w:numFmt w:val="lowerLetter"/>
      <w:lvlText w:val="%5."/>
      <w:lvlJc w:val="left"/>
      <w:pPr>
        <w:ind w:left="3600" w:hanging="360"/>
      </w:pPr>
    </w:lvl>
    <w:lvl w:ilvl="5" w:tplc="A05ECF50" w:tentative="1">
      <w:start w:val="1"/>
      <w:numFmt w:val="lowerRoman"/>
      <w:lvlText w:val="%6."/>
      <w:lvlJc w:val="right"/>
      <w:pPr>
        <w:ind w:left="4320" w:hanging="180"/>
      </w:pPr>
    </w:lvl>
    <w:lvl w:ilvl="6" w:tplc="C47075A4" w:tentative="1">
      <w:start w:val="1"/>
      <w:numFmt w:val="decimal"/>
      <w:lvlText w:val="%7."/>
      <w:lvlJc w:val="left"/>
      <w:pPr>
        <w:ind w:left="5040" w:hanging="360"/>
      </w:pPr>
    </w:lvl>
    <w:lvl w:ilvl="7" w:tplc="A2C85876" w:tentative="1">
      <w:start w:val="1"/>
      <w:numFmt w:val="lowerLetter"/>
      <w:lvlText w:val="%8."/>
      <w:lvlJc w:val="left"/>
      <w:pPr>
        <w:ind w:left="5760" w:hanging="360"/>
      </w:pPr>
    </w:lvl>
    <w:lvl w:ilvl="8" w:tplc="34DC3ACC" w:tentative="1">
      <w:start w:val="1"/>
      <w:numFmt w:val="lowerRoman"/>
      <w:lvlText w:val="%9."/>
      <w:lvlJc w:val="right"/>
      <w:pPr>
        <w:ind w:left="6480" w:hanging="180"/>
      </w:pPr>
    </w:lvl>
  </w:abstractNum>
  <w:abstractNum w:abstractNumId="25" w15:restartNumberingAfterBreak="0">
    <w:nsid w:val="58766F22"/>
    <w:multiLevelType w:val="hybridMultilevel"/>
    <w:tmpl w:val="E500E596"/>
    <w:lvl w:ilvl="0" w:tplc="129E8056">
      <w:start w:val="1"/>
      <w:numFmt w:val="decimal"/>
      <w:lvlText w:val="%1."/>
      <w:lvlJc w:val="left"/>
      <w:pPr>
        <w:ind w:left="360" w:hanging="360"/>
      </w:pPr>
    </w:lvl>
    <w:lvl w:ilvl="1" w:tplc="E97CF16E" w:tentative="1">
      <w:start w:val="1"/>
      <w:numFmt w:val="lowerLetter"/>
      <w:lvlText w:val="%2."/>
      <w:lvlJc w:val="left"/>
      <w:pPr>
        <w:ind w:left="1080" w:hanging="360"/>
      </w:pPr>
    </w:lvl>
    <w:lvl w:ilvl="2" w:tplc="A44A5914" w:tentative="1">
      <w:start w:val="1"/>
      <w:numFmt w:val="lowerRoman"/>
      <w:lvlText w:val="%3."/>
      <w:lvlJc w:val="right"/>
      <w:pPr>
        <w:ind w:left="1800" w:hanging="180"/>
      </w:pPr>
    </w:lvl>
    <w:lvl w:ilvl="3" w:tplc="BF50033C" w:tentative="1">
      <w:start w:val="1"/>
      <w:numFmt w:val="decimal"/>
      <w:lvlText w:val="%4."/>
      <w:lvlJc w:val="left"/>
      <w:pPr>
        <w:ind w:left="2520" w:hanging="360"/>
      </w:pPr>
    </w:lvl>
    <w:lvl w:ilvl="4" w:tplc="81AC00B8" w:tentative="1">
      <w:start w:val="1"/>
      <w:numFmt w:val="lowerLetter"/>
      <w:lvlText w:val="%5."/>
      <w:lvlJc w:val="left"/>
      <w:pPr>
        <w:ind w:left="3240" w:hanging="360"/>
      </w:pPr>
    </w:lvl>
    <w:lvl w:ilvl="5" w:tplc="D4C89CAE" w:tentative="1">
      <w:start w:val="1"/>
      <w:numFmt w:val="lowerRoman"/>
      <w:lvlText w:val="%6."/>
      <w:lvlJc w:val="right"/>
      <w:pPr>
        <w:ind w:left="3960" w:hanging="180"/>
      </w:pPr>
    </w:lvl>
    <w:lvl w:ilvl="6" w:tplc="5CA81614" w:tentative="1">
      <w:start w:val="1"/>
      <w:numFmt w:val="decimal"/>
      <w:lvlText w:val="%7."/>
      <w:lvlJc w:val="left"/>
      <w:pPr>
        <w:ind w:left="4680" w:hanging="360"/>
      </w:pPr>
    </w:lvl>
    <w:lvl w:ilvl="7" w:tplc="4A72639C" w:tentative="1">
      <w:start w:val="1"/>
      <w:numFmt w:val="lowerLetter"/>
      <w:lvlText w:val="%8."/>
      <w:lvlJc w:val="left"/>
      <w:pPr>
        <w:ind w:left="5400" w:hanging="360"/>
      </w:pPr>
    </w:lvl>
    <w:lvl w:ilvl="8" w:tplc="F1F03C2A" w:tentative="1">
      <w:start w:val="1"/>
      <w:numFmt w:val="lowerRoman"/>
      <w:lvlText w:val="%9."/>
      <w:lvlJc w:val="right"/>
      <w:pPr>
        <w:ind w:left="6120" w:hanging="180"/>
      </w:pPr>
    </w:lvl>
  </w:abstractNum>
  <w:abstractNum w:abstractNumId="26" w15:restartNumberingAfterBreak="0">
    <w:nsid w:val="591138A5"/>
    <w:multiLevelType w:val="hybridMultilevel"/>
    <w:tmpl w:val="8C1A4F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F70105D"/>
    <w:multiLevelType w:val="hybridMultilevel"/>
    <w:tmpl w:val="C3E264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334201F"/>
    <w:multiLevelType w:val="hybridMultilevel"/>
    <w:tmpl w:val="5504F770"/>
    <w:lvl w:ilvl="0" w:tplc="632016C2">
      <w:start w:val="1"/>
      <w:numFmt w:val="lowerRoman"/>
      <w:lvlText w:val="(%1)"/>
      <w:lvlJc w:val="left"/>
      <w:pPr>
        <w:ind w:left="1080" w:hanging="720"/>
      </w:pPr>
      <w:rPr>
        <w:rFonts w:hint="default"/>
      </w:rPr>
    </w:lvl>
    <w:lvl w:ilvl="1" w:tplc="6DFCB908" w:tentative="1">
      <w:start w:val="1"/>
      <w:numFmt w:val="lowerLetter"/>
      <w:lvlText w:val="%2."/>
      <w:lvlJc w:val="left"/>
      <w:pPr>
        <w:ind w:left="1440" w:hanging="360"/>
      </w:pPr>
    </w:lvl>
    <w:lvl w:ilvl="2" w:tplc="E730BE0E" w:tentative="1">
      <w:start w:val="1"/>
      <w:numFmt w:val="lowerRoman"/>
      <w:lvlText w:val="%3."/>
      <w:lvlJc w:val="right"/>
      <w:pPr>
        <w:ind w:left="2160" w:hanging="180"/>
      </w:pPr>
    </w:lvl>
    <w:lvl w:ilvl="3" w:tplc="D5607354" w:tentative="1">
      <w:start w:val="1"/>
      <w:numFmt w:val="decimal"/>
      <w:lvlText w:val="%4."/>
      <w:lvlJc w:val="left"/>
      <w:pPr>
        <w:ind w:left="2880" w:hanging="360"/>
      </w:pPr>
    </w:lvl>
    <w:lvl w:ilvl="4" w:tplc="F3A49284" w:tentative="1">
      <w:start w:val="1"/>
      <w:numFmt w:val="lowerLetter"/>
      <w:lvlText w:val="%5."/>
      <w:lvlJc w:val="left"/>
      <w:pPr>
        <w:ind w:left="3600" w:hanging="360"/>
      </w:pPr>
    </w:lvl>
    <w:lvl w:ilvl="5" w:tplc="40569ED0" w:tentative="1">
      <w:start w:val="1"/>
      <w:numFmt w:val="lowerRoman"/>
      <w:lvlText w:val="%6."/>
      <w:lvlJc w:val="right"/>
      <w:pPr>
        <w:ind w:left="4320" w:hanging="180"/>
      </w:pPr>
    </w:lvl>
    <w:lvl w:ilvl="6" w:tplc="12D4D192" w:tentative="1">
      <w:start w:val="1"/>
      <w:numFmt w:val="decimal"/>
      <w:lvlText w:val="%7."/>
      <w:lvlJc w:val="left"/>
      <w:pPr>
        <w:ind w:left="5040" w:hanging="360"/>
      </w:pPr>
    </w:lvl>
    <w:lvl w:ilvl="7" w:tplc="44BC5EDC" w:tentative="1">
      <w:start w:val="1"/>
      <w:numFmt w:val="lowerLetter"/>
      <w:lvlText w:val="%8."/>
      <w:lvlJc w:val="left"/>
      <w:pPr>
        <w:ind w:left="5760" w:hanging="360"/>
      </w:pPr>
    </w:lvl>
    <w:lvl w:ilvl="8" w:tplc="9D2AFC58" w:tentative="1">
      <w:start w:val="1"/>
      <w:numFmt w:val="lowerRoman"/>
      <w:lvlText w:val="%9."/>
      <w:lvlJc w:val="right"/>
      <w:pPr>
        <w:ind w:left="6480" w:hanging="180"/>
      </w:pPr>
    </w:lvl>
  </w:abstractNum>
  <w:abstractNum w:abstractNumId="29" w15:restartNumberingAfterBreak="0">
    <w:nsid w:val="6B0B46D6"/>
    <w:multiLevelType w:val="hybridMultilevel"/>
    <w:tmpl w:val="901610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C2A60C2"/>
    <w:multiLevelType w:val="hybridMultilevel"/>
    <w:tmpl w:val="5504F770"/>
    <w:lvl w:ilvl="0" w:tplc="1A9C45EA">
      <w:start w:val="1"/>
      <w:numFmt w:val="lowerRoman"/>
      <w:lvlText w:val="(%1)"/>
      <w:lvlJc w:val="left"/>
      <w:pPr>
        <w:ind w:left="1080" w:hanging="720"/>
      </w:pPr>
      <w:rPr>
        <w:rFonts w:hint="default"/>
      </w:rPr>
    </w:lvl>
    <w:lvl w:ilvl="1" w:tplc="82BCD70C" w:tentative="1">
      <w:start w:val="1"/>
      <w:numFmt w:val="lowerLetter"/>
      <w:lvlText w:val="%2."/>
      <w:lvlJc w:val="left"/>
      <w:pPr>
        <w:ind w:left="1440" w:hanging="360"/>
      </w:pPr>
    </w:lvl>
    <w:lvl w:ilvl="2" w:tplc="9B1E6312" w:tentative="1">
      <w:start w:val="1"/>
      <w:numFmt w:val="lowerRoman"/>
      <w:lvlText w:val="%3."/>
      <w:lvlJc w:val="right"/>
      <w:pPr>
        <w:ind w:left="2160" w:hanging="180"/>
      </w:pPr>
    </w:lvl>
    <w:lvl w:ilvl="3" w:tplc="14A8E336" w:tentative="1">
      <w:start w:val="1"/>
      <w:numFmt w:val="decimal"/>
      <w:lvlText w:val="%4."/>
      <w:lvlJc w:val="left"/>
      <w:pPr>
        <w:ind w:left="2880" w:hanging="360"/>
      </w:pPr>
    </w:lvl>
    <w:lvl w:ilvl="4" w:tplc="27147340" w:tentative="1">
      <w:start w:val="1"/>
      <w:numFmt w:val="lowerLetter"/>
      <w:lvlText w:val="%5."/>
      <w:lvlJc w:val="left"/>
      <w:pPr>
        <w:ind w:left="3600" w:hanging="360"/>
      </w:pPr>
    </w:lvl>
    <w:lvl w:ilvl="5" w:tplc="F6B29A82" w:tentative="1">
      <w:start w:val="1"/>
      <w:numFmt w:val="lowerRoman"/>
      <w:lvlText w:val="%6."/>
      <w:lvlJc w:val="right"/>
      <w:pPr>
        <w:ind w:left="4320" w:hanging="180"/>
      </w:pPr>
    </w:lvl>
    <w:lvl w:ilvl="6" w:tplc="E79873E2" w:tentative="1">
      <w:start w:val="1"/>
      <w:numFmt w:val="decimal"/>
      <w:lvlText w:val="%7."/>
      <w:lvlJc w:val="left"/>
      <w:pPr>
        <w:ind w:left="5040" w:hanging="360"/>
      </w:pPr>
    </w:lvl>
    <w:lvl w:ilvl="7" w:tplc="FFBA5104" w:tentative="1">
      <w:start w:val="1"/>
      <w:numFmt w:val="lowerLetter"/>
      <w:lvlText w:val="%8."/>
      <w:lvlJc w:val="left"/>
      <w:pPr>
        <w:ind w:left="5760" w:hanging="360"/>
      </w:pPr>
    </w:lvl>
    <w:lvl w:ilvl="8" w:tplc="6F020B20" w:tentative="1">
      <w:start w:val="1"/>
      <w:numFmt w:val="lowerRoman"/>
      <w:lvlText w:val="%9."/>
      <w:lvlJc w:val="right"/>
      <w:pPr>
        <w:ind w:left="6480" w:hanging="180"/>
      </w:pPr>
    </w:lvl>
  </w:abstractNum>
  <w:abstractNum w:abstractNumId="31" w15:restartNumberingAfterBreak="0">
    <w:nsid w:val="6C2D4C86"/>
    <w:multiLevelType w:val="hybridMultilevel"/>
    <w:tmpl w:val="5504F770"/>
    <w:lvl w:ilvl="0" w:tplc="3C5E4220">
      <w:start w:val="1"/>
      <w:numFmt w:val="lowerRoman"/>
      <w:lvlText w:val="(%1)"/>
      <w:lvlJc w:val="left"/>
      <w:pPr>
        <w:ind w:left="1080" w:hanging="720"/>
      </w:pPr>
      <w:rPr>
        <w:rFonts w:hint="default"/>
      </w:rPr>
    </w:lvl>
    <w:lvl w:ilvl="1" w:tplc="3392B2FA" w:tentative="1">
      <w:start w:val="1"/>
      <w:numFmt w:val="lowerLetter"/>
      <w:lvlText w:val="%2."/>
      <w:lvlJc w:val="left"/>
      <w:pPr>
        <w:ind w:left="1440" w:hanging="360"/>
      </w:pPr>
    </w:lvl>
    <w:lvl w:ilvl="2" w:tplc="D20248AE" w:tentative="1">
      <w:start w:val="1"/>
      <w:numFmt w:val="lowerRoman"/>
      <w:lvlText w:val="%3."/>
      <w:lvlJc w:val="right"/>
      <w:pPr>
        <w:ind w:left="2160" w:hanging="180"/>
      </w:pPr>
    </w:lvl>
    <w:lvl w:ilvl="3" w:tplc="8FA67AAE" w:tentative="1">
      <w:start w:val="1"/>
      <w:numFmt w:val="decimal"/>
      <w:lvlText w:val="%4."/>
      <w:lvlJc w:val="left"/>
      <w:pPr>
        <w:ind w:left="2880" w:hanging="360"/>
      </w:pPr>
    </w:lvl>
    <w:lvl w:ilvl="4" w:tplc="06B48326" w:tentative="1">
      <w:start w:val="1"/>
      <w:numFmt w:val="lowerLetter"/>
      <w:lvlText w:val="%5."/>
      <w:lvlJc w:val="left"/>
      <w:pPr>
        <w:ind w:left="3600" w:hanging="360"/>
      </w:pPr>
    </w:lvl>
    <w:lvl w:ilvl="5" w:tplc="E72AC9F4" w:tentative="1">
      <w:start w:val="1"/>
      <w:numFmt w:val="lowerRoman"/>
      <w:lvlText w:val="%6."/>
      <w:lvlJc w:val="right"/>
      <w:pPr>
        <w:ind w:left="4320" w:hanging="180"/>
      </w:pPr>
    </w:lvl>
    <w:lvl w:ilvl="6" w:tplc="1688BC62" w:tentative="1">
      <w:start w:val="1"/>
      <w:numFmt w:val="decimal"/>
      <w:lvlText w:val="%7."/>
      <w:lvlJc w:val="left"/>
      <w:pPr>
        <w:ind w:left="5040" w:hanging="360"/>
      </w:pPr>
    </w:lvl>
    <w:lvl w:ilvl="7" w:tplc="944A5B32" w:tentative="1">
      <w:start w:val="1"/>
      <w:numFmt w:val="lowerLetter"/>
      <w:lvlText w:val="%8."/>
      <w:lvlJc w:val="left"/>
      <w:pPr>
        <w:ind w:left="5760" w:hanging="360"/>
      </w:pPr>
    </w:lvl>
    <w:lvl w:ilvl="8" w:tplc="05200E52" w:tentative="1">
      <w:start w:val="1"/>
      <w:numFmt w:val="lowerRoman"/>
      <w:lvlText w:val="%9."/>
      <w:lvlJc w:val="right"/>
      <w:pPr>
        <w:ind w:left="6480" w:hanging="180"/>
      </w:pPr>
    </w:lvl>
  </w:abstractNum>
  <w:abstractNum w:abstractNumId="32" w15:restartNumberingAfterBreak="0">
    <w:nsid w:val="6CB06011"/>
    <w:multiLevelType w:val="hybridMultilevel"/>
    <w:tmpl w:val="49A21BE0"/>
    <w:lvl w:ilvl="0" w:tplc="2152C8D8">
      <w:start w:val="1"/>
      <w:numFmt w:val="decimal"/>
      <w:lvlText w:val="%1."/>
      <w:lvlJc w:val="left"/>
      <w:pPr>
        <w:ind w:left="360" w:hanging="360"/>
      </w:pPr>
      <w:rPr>
        <w:rFonts w:hint="default"/>
      </w:rPr>
    </w:lvl>
    <w:lvl w:ilvl="1" w:tplc="A8B80E96" w:tentative="1">
      <w:start w:val="1"/>
      <w:numFmt w:val="lowerLetter"/>
      <w:lvlText w:val="%2."/>
      <w:lvlJc w:val="left"/>
      <w:pPr>
        <w:ind w:left="1080" w:hanging="360"/>
      </w:pPr>
    </w:lvl>
    <w:lvl w:ilvl="2" w:tplc="F84C42D4" w:tentative="1">
      <w:start w:val="1"/>
      <w:numFmt w:val="lowerRoman"/>
      <w:lvlText w:val="%3."/>
      <w:lvlJc w:val="right"/>
      <w:pPr>
        <w:ind w:left="1800" w:hanging="180"/>
      </w:pPr>
    </w:lvl>
    <w:lvl w:ilvl="3" w:tplc="2A24F4C0" w:tentative="1">
      <w:start w:val="1"/>
      <w:numFmt w:val="decimal"/>
      <w:lvlText w:val="%4."/>
      <w:lvlJc w:val="left"/>
      <w:pPr>
        <w:ind w:left="2520" w:hanging="360"/>
      </w:pPr>
    </w:lvl>
    <w:lvl w:ilvl="4" w:tplc="131A546E" w:tentative="1">
      <w:start w:val="1"/>
      <w:numFmt w:val="lowerLetter"/>
      <w:lvlText w:val="%5."/>
      <w:lvlJc w:val="left"/>
      <w:pPr>
        <w:ind w:left="3240" w:hanging="360"/>
      </w:pPr>
    </w:lvl>
    <w:lvl w:ilvl="5" w:tplc="53D8F7DC" w:tentative="1">
      <w:start w:val="1"/>
      <w:numFmt w:val="lowerRoman"/>
      <w:lvlText w:val="%6."/>
      <w:lvlJc w:val="right"/>
      <w:pPr>
        <w:ind w:left="3960" w:hanging="180"/>
      </w:pPr>
    </w:lvl>
    <w:lvl w:ilvl="6" w:tplc="53762F76" w:tentative="1">
      <w:start w:val="1"/>
      <w:numFmt w:val="decimal"/>
      <w:lvlText w:val="%7."/>
      <w:lvlJc w:val="left"/>
      <w:pPr>
        <w:ind w:left="4680" w:hanging="360"/>
      </w:pPr>
    </w:lvl>
    <w:lvl w:ilvl="7" w:tplc="098EEA9C" w:tentative="1">
      <w:start w:val="1"/>
      <w:numFmt w:val="lowerLetter"/>
      <w:lvlText w:val="%8."/>
      <w:lvlJc w:val="left"/>
      <w:pPr>
        <w:ind w:left="5400" w:hanging="360"/>
      </w:pPr>
    </w:lvl>
    <w:lvl w:ilvl="8" w:tplc="156297DA" w:tentative="1">
      <w:start w:val="1"/>
      <w:numFmt w:val="lowerRoman"/>
      <w:lvlText w:val="%9."/>
      <w:lvlJc w:val="right"/>
      <w:pPr>
        <w:ind w:left="6120" w:hanging="180"/>
      </w:pPr>
    </w:lvl>
  </w:abstractNum>
  <w:abstractNum w:abstractNumId="33" w15:restartNumberingAfterBreak="0">
    <w:nsid w:val="6DE8283D"/>
    <w:multiLevelType w:val="hybridMultilevel"/>
    <w:tmpl w:val="5504F770"/>
    <w:lvl w:ilvl="0" w:tplc="BADAAF00">
      <w:start w:val="1"/>
      <w:numFmt w:val="lowerRoman"/>
      <w:lvlText w:val="(%1)"/>
      <w:lvlJc w:val="left"/>
      <w:pPr>
        <w:ind w:left="1080" w:hanging="720"/>
      </w:pPr>
      <w:rPr>
        <w:rFonts w:hint="default"/>
      </w:rPr>
    </w:lvl>
    <w:lvl w:ilvl="1" w:tplc="3C2E443E" w:tentative="1">
      <w:start w:val="1"/>
      <w:numFmt w:val="lowerLetter"/>
      <w:lvlText w:val="%2."/>
      <w:lvlJc w:val="left"/>
      <w:pPr>
        <w:ind w:left="1440" w:hanging="360"/>
      </w:pPr>
    </w:lvl>
    <w:lvl w:ilvl="2" w:tplc="59126CD0" w:tentative="1">
      <w:start w:val="1"/>
      <w:numFmt w:val="lowerRoman"/>
      <w:lvlText w:val="%3."/>
      <w:lvlJc w:val="right"/>
      <w:pPr>
        <w:ind w:left="2160" w:hanging="180"/>
      </w:pPr>
    </w:lvl>
    <w:lvl w:ilvl="3" w:tplc="09B82A82" w:tentative="1">
      <w:start w:val="1"/>
      <w:numFmt w:val="decimal"/>
      <w:lvlText w:val="%4."/>
      <w:lvlJc w:val="left"/>
      <w:pPr>
        <w:ind w:left="2880" w:hanging="360"/>
      </w:pPr>
    </w:lvl>
    <w:lvl w:ilvl="4" w:tplc="48068E96" w:tentative="1">
      <w:start w:val="1"/>
      <w:numFmt w:val="lowerLetter"/>
      <w:lvlText w:val="%5."/>
      <w:lvlJc w:val="left"/>
      <w:pPr>
        <w:ind w:left="3600" w:hanging="360"/>
      </w:pPr>
    </w:lvl>
    <w:lvl w:ilvl="5" w:tplc="BD946C5C" w:tentative="1">
      <w:start w:val="1"/>
      <w:numFmt w:val="lowerRoman"/>
      <w:lvlText w:val="%6."/>
      <w:lvlJc w:val="right"/>
      <w:pPr>
        <w:ind w:left="4320" w:hanging="180"/>
      </w:pPr>
    </w:lvl>
    <w:lvl w:ilvl="6" w:tplc="5C966B7A" w:tentative="1">
      <w:start w:val="1"/>
      <w:numFmt w:val="decimal"/>
      <w:lvlText w:val="%7."/>
      <w:lvlJc w:val="left"/>
      <w:pPr>
        <w:ind w:left="5040" w:hanging="360"/>
      </w:pPr>
    </w:lvl>
    <w:lvl w:ilvl="7" w:tplc="AE0EDF44" w:tentative="1">
      <w:start w:val="1"/>
      <w:numFmt w:val="lowerLetter"/>
      <w:lvlText w:val="%8."/>
      <w:lvlJc w:val="left"/>
      <w:pPr>
        <w:ind w:left="5760" w:hanging="360"/>
      </w:pPr>
    </w:lvl>
    <w:lvl w:ilvl="8" w:tplc="B3BEEDA0" w:tentative="1">
      <w:start w:val="1"/>
      <w:numFmt w:val="lowerRoman"/>
      <w:lvlText w:val="%9."/>
      <w:lvlJc w:val="right"/>
      <w:pPr>
        <w:ind w:left="6480" w:hanging="180"/>
      </w:pPr>
    </w:lvl>
  </w:abstractNum>
  <w:abstractNum w:abstractNumId="34" w15:restartNumberingAfterBreak="0">
    <w:nsid w:val="6F7B06E5"/>
    <w:multiLevelType w:val="hybridMultilevel"/>
    <w:tmpl w:val="6BFE77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8C332D4"/>
    <w:multiLevelType w:val="hybridMultilevel"/>
    <w:tmpl w:val="5504F770"/>
    <w:lvl w:ilvl="0" w:tplc="8CD2CA44">
      <w:start w:val="1"/>
      <w:numFmt w:val="lowerRoman"/>
      <w:lvlText w:val="(%1)"/>
      <w:lvlJc w:val="left"/>
      <w:pPr>
        <w:ind w:left="1080" w:hanging="720"/>
      </w:pPr>
      <w:rPr>
        <w:rFonts w:hint="default"/>
      </w:rPr>
    </w:lvl>
    <w:lvl w:ilvl="1" w:tplc="0DA85B84" w:tentative="1">
      <w:start w:val="1"/>
      <w:numFmt w:val="lowerLetter"/>
      <w:lvlText w:val="%2."/>
      <w:lvlJc w:val="left"/>
      <w:pPr>
        <w:ind w:left="1440" w:hanging="360"/>
      </w:pPr>
    </w:lvl>
    <w:lvl w:ilvl="2" w:tplc="629C78C0" w:tentative="1">
      <w:start w:val="1"/>
      <w:numFmt w:val="lowerRoman"/>
      <w:lvlText w:val="%3."/>
      <w:lvlJc w:val="right"/>
      <w:pPr>
        <w:ind w:left="2160" w:hanging="180"/>
      </w:pPr>
    </w:lvl>
    <w:lvl w:ilvl="3" w:tplc="B9BE3D8A" w:tentative="1">
      <w:start w:val="1"/>
      <w:numFmt w:val="decimal"/>
      <w:lvlText w:val="%4."/>
      <w:lvlJc w:val="left"/>
      <w:pPr>
        <w:ind w:left="2880" w:hanging="360"/>
      </w:pPr>
    </w:lvl>
    <w:lvl w:ilvl="4" w:tplc="6562FF4C" w:tentative="1">
      <w:start w:val="1"/>
      <w:numFmt w:val="lowerLetter"/>
      <w:lvlText w:val="%5."/>
      <w:lvlJc w:val="left"/>
      <w:pPr>
        <w:ind w:left="3600" w:hanging="360"/>
      </w:pPr>
    </w:lvl>
    <w:lvl w:ilvl="5" w:tplc="9B0CBA34" w:tentative="1">
      <w:start w:val="1"/>
      <w:numFmt w:val="lowerRoman"/>
      <w:lvlText w:val="%6."/>
      <w:lvlJc w:val="right"/>
      <w:pPr>
        <w:ind w:left="4320" w:hanging="180"/>
      </w:pPr>
    </w:lvl>
    <w:lvl w:ilvl="6" w:tplc="DED65FF4" w:tentative="1">
      <w:start w:val="1"/>
      <w:numFmt w:val="decimal"/>
      <w:lvlText w:val="%7."/>
      <w:lvlJc w:val="left"/>
      <w:pPr>
        <w:ind w:left="5040" w:hanging="360"/>
      </w:pPr>
    </w:lvl>
    <w:lvl w:ilvl="7" w:tplc="80141582" w:tentative="1">
      <w:start w:val="1"/>
      <w:numFmt w:val="lowerLetter"/>
      <w:lvlText w:val="%8."/>
      <w:lvlJc w:val="left"/>
      <w:pPr>
        <w:ind w:left="5760" w:hanging="360"/>
      </w:pPr>
    </w:lvl>
    <w:lvl w:ilvl="8" w:tplc="7138DCB8" w:tentative="1">
      <w:start w:val="1"/>
      <w:numFmt w:val="lowerRoman"/>
      <w:lvlText w:val="%9."/>
      <w:lvlJc w:val="right"/>
      <w:pPr>
        <w:ind w:left="6480" w:hanging="180"/>
      </w:pPr>
    </w:lvl>
  </w:abstractNum>
  <w:abstractNum w:abstractNumId="36" w15:restartNumberingAfterBreak="0">
    <w:nsid w:val="7BCE5F25"/>
    <w:multiLevelType w:val="hybridMultilevel"/>
    <w:tmpl w:val="49A21BE0"/>
    <w:lvl w:ilvl="0" w:tplc="700048F2">
      <w:start w:val="1"/>
      <w:numFmt w:val="decimal"/>
      <w:lvlText w:val="%1."/>
      <w:lvlJc w:val="left"/>
      <w:pPr>
        <w:ind w:left="360" w:hanging="360"/>
      </w:pPr>
      <w:rPr>
        <w:rFonts w:hint="default"/>
      </w:rPr>
    </w:lvl>
    <w:lvl w:ilvl="1" w:tplc="E4D0C116" w:tentative="1">
      <w:start w:val="1"/>
      <w:numFmt w:val="lowerLetter"/>
      <w:lvlText w:val="%2."/>
      <w:lvlJc w:val="left"/>
      <w:pPr>
        <w:ind w:left="1080" w:hanging="360"/>
      </w:pPr>
    </w:lvl>
    <w:lvl w:ilvl="2" w:tplc="DFA456AA" w:tentative="1">
      <w:start w:val="1"/>
      <w:numFmt w:val="lowerRoman"/>
      <w:lvlText w:val="%3."/>
      <w:lvlJc w:val="right"/>
      <w:pPr>
        <w:ind w:left="1800" w:hanging="180"/>
      </w:pPr>
    </w:lvl>
    <w:lvl w:ilvl="3" w:tplc="1AC69CC4" w:tentative="1">
      <w:start w:val="1"/>
      <w:numFmt w:val="decimal"/>
      <w:lvlText w:val="%4."/>
      <w:lvlJc w:val="left"/>
      <w:pPr>
        <w:ind w:left="2520" w:hanging="360"/>
      </w:pPr>
    </w:lvl>
    <w:lvl w:ilvl="4" w:tplc="9FA04796" w:tentative="1">
      <w:start w:val="1"/>
      <w:numFmt w:val="lowerLetter"/>
      <w:lvlText w:val="%5."/>
      <w:lvlJc w:val="left"/>
      <w:pPr>
        <w:ind w:left="3240" w:hanging="360"/>
      </w:pPr>
    </w:lvl>
    <w:lvl w:ilvl="5" w:tplc="A3C408A8" w:tentative="1">
      <w:start w:val="1"/>
      <w:numFmt w:val="lowerRoman"/>
      <w:lvlText w:val="%6."/>
      <w:lvlJc w:val="right"/>
      <w:pPr>
        <w:ind w:left="3960" w:hanging="180"/>
      </w:pPr>
    </w:lvl>
    <w:lvl w:ilvl="6" w:tplc="7FDA6346" w:tentative="1">
      <w:start w:val="1"/>
      <w:numFmt w:val="decimal"/>
      <w:lvlText w:val="%7."/>
      <w:lvlJc w:val="left"/>
      <w:pPr>
        <w:ind w:left="4680" w:hanging="360"/>
      </w:pPr>
    </w:lvl>
    <w:lvl w:ilvl="7" w:tplc="E0FCC046" w:tentative="1">
      <w:start w:val="1"/>
      <w:numFmt w:val="lowerLetter"/>
      <w:lvlText w:val="%8."/>
      <w:lvlJc w:val="left"/>
      <w:pPr>
        <w:ind w:left="5400" w:hanging="360"/>
      </w:pPr>
    </w:lvl>
    <w:lvl w:ilvl="8" w:tplc="C934838C" w:tentative="1">
      <w:start w:val="1"/>
      <w:numFmt w:val="lowerRoman"/>
      <w:lvlText w:val="%9."/>
      <w:lvlJc w:val="right"/>
      <w:pPr>
        <w:ind w:left="6120" w:hanging="180"/>
      </w:pPr>
    </w:lvl>
  </w:abstractNum>
  <w:abstractNum w:abstractNumId="37" w15:restartNumberingAfterBreak="0">
    <w:nsid w:val="7D5B64C0"/>
    <w:multiLevelType w:val="hybridMultilevel"/>
    <w:tmpl w:val="5504F770"/>
    <w:lvl w:ilvl="0" w:tplc="8D428826">
      <w:start w:val="1"/>
      <w:numFmt w:val="lowerRoman"/>
      <w:lvlText w:val="(%1)"/>
      <w:lvlJc w:val="left"/>
      <w:pPr>
        <w:ind w:left="1080" w:hanging="720"/>
      </w:pPr>
      <w:rPr>
        <w:rFonts w:hint="default"/>
      </w:rPr>
    </w:lvl>
    <w:lvl w:ilvl="1" w:tplc="95F4329C" w:tentative="1">
      <w:start w:val="1"/>
      <w:numFmt w:val="lowerLetter"/>
      <w:lvlText w:val="%2."/>
      <w:lvlJc w:val="left"/>
      <w:pPr>
        <w:ind w:left="1440" w:hanging="360"/>
      </w:pPr>
    </w:lvl>
    <w:lvl w:ilvl="2" w:tplc="DFD0B73E" w:tentative="1">
      <w:start w:val="1"/>
      <w:numFmt w:val="lowerRoman"/>
      <w:lvlText w:val="%3."/>
      <w:lvlJc w:val="right"/>
      <w:pPr>
        <w:ind w:left="2160" w:hanging="180"/>
      </w:pPr>
    </w:lvl>
    <w:lvl w:ilvl="3" w:tplc="3ED00AB0" w:tentative="1">
      <w:start w:val="1"/>
      <w:numFmt w:val="decimal"/>
      <w:lvlText w:val="%4."/>
      <w:lvlJc w:val="left"/>
      <w:pPr>
        <w:ind w:left="2880" w:hanging="360"/>
      </w:pPr>
    </w:lvl>
    <w:lvl w:ilvl="4" w:tplc="4C62D966" w:tentative="1">
      <w:start w:val="1"/>
      <w:numFmt w:val="lowerLetter"/>
      <w:lvlText w:val="%5."/>
      <w:lvlJc w:val="left"/>
      <w:pPr>
        <w:ind w:left="3600" w:hanging="360"/>
      </w:pPr>
    </w:lvl>
    <w:lvl w:ilvl="5" w:tplc="99108864" w:tentative="1">
      <w:start w:val="1"/>
      <w:numFmt w:val="lowerRoman"/>
      <w:lvlText w:val="%6."/>
      <w:lvlJc w:val="right"/>
      <w:pPr>
        <w:ind w:left="4320" w:hanging="180"/>
      </w:pPr>
    </w:lvl>
    <w:lvl w:ilvl="6" w:tplc="DCE83E70" w:tentative="1">
      <w:start w:val="1"/>
      <w:numFmt w:val="decimal"/>
      <w:lvlText w:val="%7."/>
      <w:lvlJc w:val="left"/>
      <w:pPr>
        <w:ind w:left="5040" w:hanging="360"/>
      </w:pPr>
    </w:lvl>
    <w:lvl w:ilvl="7" w:tplc="BF4EB146" w:tentative="1">
      <w:start w:val="1"/>
      <w:numFmt w:val="lowerLetter"/>
      <w:lvlText w:val="%8."/>
      <w:lvlJc w:val="left"/>
      <w:pPr>
        <w:ind w:left="5760" w:hanging="360"/>
      </w:pPr>
    </w:lvl>
    <w:lvl w:ilvl="8" w:tplc="3F9822B6" w:tentative="1">
      <w:start w:val="1"/>
      <w:numFmt w:val="lowerRoman"/>
      <w:lvlText w:val="%9."/>
      <w:lvlJc w:val="right"/>
      <w:pPr>
        <w:ind w:left="6480" w:hanging="180"/>
      </w:pPr>
    </w:lvl>
  </w:abstractNum>
  <w:abstractNum w:abstractNumId="38" w15:restartNumberingAfterBreak="0">
    <w:nsid w:val="7E3802BE"/>
    <w:multiLevelType w:val="hybridMultilevel"/>
    <w:tmpl w:val="F8660EFA"/>
    <w:lvl w:ilvl="0" w:tplc="B1048D46">
      <w:start w:val="1"/>
      <w:numFmt w:val="decimal"/>
      <w:lvlText w:val="%1."/>
      <w:lvlJc w:val="left"/>
      <w:pPr>
        <w:ind w:left="360" w:hanging="360"/>
      </w:pPr>
      <w:rPr>
        <w:rFonts w:hint="default"/>
      </w:rPr>
    </w:lvl>
    <w:lvl w:ilvl="1" w:tplc="29E0E1FA" w:tentative="1">
      <w:start w:val="1"/>
      <w:numFmt w:val="lowerLetter"/>
      <w:lvlText w:val="%2."/>
      <w:lvlJc w:val="left"/>
      <w:pPr>
        <w:ind w:left="1080" w:hanging="360"/>
      </w:pPr>
    </w:lvl>
    <w:lvl w:ilvl="2" w:tplc="C1B0F7E4" w:tentative="1">
      <w:start w:val="1"/>
      <w:numFmt w:val="lowerRoman"/>
      <w:lvlText w:val="%3."/>
      <w:lvlJc w:val="right"/>
      <w:pPr>
        <w:ind w:left="1800" w:hanging="180"/>
      </w:pPr>
    </w:lvl>
    <w:lvl w:ilvl="3" w:tplc="7A823FD2" w:tentative="1">
      <w:start w:val="1"/>
      <w:numFmt w:val="decimal"/>
      <w:lvlText w:val="%4."/>
      <w:lvlJc w:val="left"/>
      <w:pPr>
        <w:ind w:left="2520" w:hanging="360"/>
      </w:pPr>
    </w:lvl>
    <w:lvl w:ilvl="4" w:tplc="B614BF34" w:tentative="1">
      <w:start w:val="1"/>
      <w:numFmt w:val="lowerLetter"/>
      <w:lvlText w:val="%5."/>
      <w:lvlJc w:val="left"/>
      <w:pPr>
        <w:ind w:left="3240" w:hanging="360"/>
      </w:pPr>
    </w:lvl>
    <w:lvl w:ilvl="5" w:tplc="D9F8BEEE" w:tentative="1">
      <w:start w:val="1"/>
      <w:numFmt w:val="lowerRoman"/>
      <w:lvlText w:val="%6."/>
      <w:lvlJc w:val="right"/>
      <w:pPr>
        <w:ind w:left="3960" w:hanging="180"/>
      </w:pPr>
    </w:lvl>
    <w:lvl w:ilvl="6" w:tplc="63ECD736" w:tentative="1">
      <w:start w:val="1"/>
      <w:numFmt w:val="decimal"/>
      <w:lvlText w:val="%7."/>
      <w:lvlJc w:val="left"/>
      <w:pPr>
        <w:ind w:left="4680" w:hanging="360"/>
      </w:pPr>
    </w:lvl>
    <w:lvl w:ilvl="7" w:tplc="E174B0A8" w:tentative="1">
      <w:start w:val="1"/>
      <w:numFmt w:val="lowerLetter"/>
      <w:lvlText w:val="%8."/>
      <w:lvlJc w:val="left"/>
      <w:pPr>
        <w:ind w:left="5400" w:hanging="360"/>
      </w:pPr>
    </w:lvl>
    <w:lvl w:ilvl="8" w:tplc="8E98C582" w:tentative="1">
      <w:start w:val="1"/>
      <w:numFmt w:val="lowerRoman"/>
      <w:lvlText w:val="%9."/>
      <w:lvlJc w:val="right"/>
      <w:pPr>
        <w:ind w:left="6120" w:hanging="180"/>
      </w:pPr>
    </w:lvl>
  </w:abstractNum>
  <w:abstractNum w:abstractNumId="39" w15:restartNumberingAfterBreak="0">
    <w:nsid w:val="7FAA7A1E"/>
    <w:multiLevelType w:val="hybridMultilevel"/>
    <w:tmpl w:val="49A21BE0"/>
    <w:lvl w:ilvl="0" w:tplc="046A9D7C">
      <w:start w:val="1"/>
      <w:numFmt w:val="decimal"/>
      <w:lvlText w:val="%1."/>
      <w:lvlJc w:val="left"/>
      <w:pPr>
        <w:ind w:left="360" w:hanging="360"/>
      </w:pPr>
      <w:rPr>
        <w:rFonts w:hint="default"/>
      </w:rPr>
    </w:lvl>
    <w:lvl w:ilvl="1" w:tplc="27C049EE" w:tentative="1">
      <w:start w:val="1"/>
      <w:numFmt w:val="lowerLetter"/>
      <w:lvlText w:val="%2."/>
      <w:lvlJc w:val="left"/>
      <w:pPr>
        <w:ind w:left="1080" w:hanging="360"/>
      </w:pPr>
    </w:lvl>
    <w:lvl w:ilvl="2" w:tplc="B52AAA2A" w:tentative="1">
      <w:start w:val="1"/>
      <w:numFmt w:val="lowerRoman"/>
      <w:lvlText w:val="%3."/>
      <w:lvlJc w:val="right"/>
      <w:pPr>
        <w:ind w:left="1800" w:hanging="180"/>
      </w:pPr>
    </w:lvl>
    <w:lvl w:ilvl="3" w:tplc="8F088ADC" w:tentative="1">
      <w:start w:val="1"/>
      <w:numFmt w:val="decimal"/>
      <w:lvlText w:val="%4."/>
      <w:lvlJc w:val="left"/>
      <w:pPr>
        <w:ind w:left="2520" w:hanging="360"/>
      </w:pPr>
    </w:lvl>
    <w:lvl w:ilvl="4" w:tplc="AB8E1084" w:tentative="1">
      <w:start w:val="1"/>
      <w:numFmt w:val="lowerLetter"/>
      <w:lvlText w:val="%5."/>
      <w:lvlJc w:val="left"/>
      <w:pPr>
        <w:ind w:left="3240" w:hanging="360"/>
      </w:pPr>
    </w:lvl>
    <w:lvl w:ilvl="5" w:tplc="FDB239D0" w:tentative="1">
      <w:start w:val="1"/>
      <w:numFmt w:val="lowerRoman"/>
      <w:lvlText w:val="%6."/>
      <w:lvlJc w:val="right"/>
      <w:pPr>
        <w:ind w:left="3960" w:hanging="180"/>
      </w:pPr>
    </w:lvl>
    <w:lvl w:ilvl="6" w:tplc="6E56374E" w:tentative="1">
      <w:start w:val="1"/>
      <w:numFmt w:val="decimal"/>
      <w:lvlText w:val="%7."/>
      <w:lvlJc w:val="left"/>
      <w:pPr>
        <w:ind w:left="4680" w:hanging="360"/>
      </w:pPr>
    </w:lvl>
    <w:lvl w:ilvl="7" w:tplc="FBDAA42A" w:tentative="1">
      <w:start w:val="1"/>
      <w:numFmt w:val="lowerLetter"/>
      <w:lvlText w:val="%8."/>
      <w:lvlJc w:val="left"/>
      <w:pPr>
        <w:ind w:left="5400" w:hanging="360"/>
      </w:pPr>
    </w:lvl>
    <w:lvl w:ilvl="8" w:tplc="712295CC" w:tentative="1">
      <w:start w:val="1"/>
      <w:numFmt w:val="lowerRoman"/>
      <w:lvlText w:val="%9."/>
      <w:lvlJc w:val="right"/>
      <w:pPr>
        <w:ind w:left="6120" w:hanging="180"/>
      </w:pPr>
    </w:lvl>
  </w:abstractNum>
  <w:num w:numId="1">
    <w:abstractNumId w:val="3"/>
  </w:num>
  <w:num w:numId="2">
    <w:abstractNumId w:val="11"/>
  </w:num>
  <w:num w:numId="3">
    <w:abstractNumId w:val="36"/>
  </w:num>
  <w:num w:numId="4">
    <w:abstractNumId w:val="39"/>
  </w:num>
  <w:num w:numId="5">
    <w:abstractNumId w:val="20"/>
  </w:num>
  <w:num w:numId="6">
    <w:abstractNumId w:val="9"/>
  </w:num>
  <w:num w:numId="7">
    <w:abstractNumId w:val="32"/>
  </w:num>
  <w:num w:numId="8">
    <w:abstractNumId w:val="8"/>
  </w:num>
  <w:num w:numId="9">
    <w:abstractNumId w:val="38"/>
  </w:num>
  <w:num w:numId="10">
    <w:abstractNumId w:val="6"/>
  </w:num>
  <w:num w:numId="11">
    <w:abstractNumId w:val="23"/>
  </w:num>
  <w:num w:numId="12">
    <w:abstractNumId w:val="25"/>
  </w:num>
  <w:num w:numId="13">
    <w:abstractNumId w:val="28"/>
  </w:num>
  <w:num w:numId="14">
    <w:abstractNumId w:val="16"/>
  </w:num>
  <w:num w:numId="15">
    <w:abstractNumId w:val="10"/>
  </w:num>
  <w:num w:numId="16">
    <w:abstractNumId w:val="5"/>
  </w:num>
  <w:num w:numId="17">
    <w:abstractNumId w:val="17"/>
  </w:num>
  <w:num w:numId="18">
    <w:abstractNumId w:val="37"/>
  </w:num>
  <w:num w:numId="19">
    <w:abstractNumId w:val="35"/>
  </w:num>
  <w:num w:numId="20">
    <w:abstractNumId w:val="4"/>
  </w:num>
  <w:num w:numId="21">
    <w:abstractNumId w:val="30"/>
  </w:num>
  <w:num w:numId="22">
    <w:abstractNumId w:val="31"/>
  </w:num>
  <w:num w:numId="23">
    <w:abstractNumId w:val="24"/>
  </w:num>
  <w:num w:numId="24">
    <w:abstractNumId w:val="19"/>
  </w:num>
  <w:num w:numId="25">
    <w:abstractNumId w:val="33"/>
  </w:num>
  <w:num w:numId="26">
    <w:abstractNumId w:val="21"/>
  </w:num>
  <w:num w:numId="27">
    <w:abstractNumId w:val="1"/>
  </w:num>
  <w:num w:numId="28">
    <w:abstractNumId w:val="29"/>
  </w:num>
  <w:num w:numId="29">
    <w:abstractNumId w:val="7"/>
  </w:num>
  <w:num w:numId="30">
    <w:abstractNumId w:val="27"/>
  </w:num>
  <w:num w:numId="31">
    <w:abstractNumId w:val="22"/>
  </w:num>
  <w:num w:numId="32">
    <w:abstractNumId w:val="14"/>
  </w:num>
  <w:num w:numId="33">
    <w:abstractNumId w:val="26"/>
  </w:num>
  <w:num w:numId="34">
    <w:abstractNumId w:val="0"/>
  </w:num>
  <w:num w:numId="35">
    <w:abstractNumId w:val="13"/>
  </w:num>
  <w:num w:numId="36">
    <w:abstractNumId w:val="2"/>
  </w:num>
  <w:num w:numId="37">
    <w:abstractNumId w:val="12"/>
  </w:num>
  <w:num w:numId="38">
    <w:abstractNumId w:val="15"/>
  </w:num>
  <w:num w:numId="39">
    <w:abstractNumId w:val="18"/>
  </w:num>
  <w:num w:numId="40">
    <w:abstractNumId w:val="3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A4D"/>
    <w:rsid w:val="0015462C"/>
    <w:rsid w:val="003D5052"/>
    <w:rsid w:val="00672A10"/>
    <w:rsid w:val="007459F4"/>
    <w:rsid w:val="007538D1"/>
    <w:rsid w:val="008C0690"/>
    <w:rsid w:val="00923A4D"/>
    <w:rsid w:val="00F84D36"/>
    <w:rsid w:val="00FF33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4B2236"/>
  <w15:docId w15:val="{EB59855A-408C-4B7F-A52E-AC3F5EA46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header" Target="header3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fontTable" Target="fontTable.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31.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0300</RACS_x0020_ID>
    <Approved_x0020_Provider xmlns="a8338b6e-77a6-4851-82b6-98166143ffdd">United Protestant Association of NSW Limited</Approved_x0020_Provider>
    <Management_x0020_Company_x0020_ID xmlns="a8338b6e-77a6-4851-82b6-98166143ffdd">12D2D8B8-78F4-DC11-AD41-005056922186</Management_x0020_Company_x0020_ID>
    <Home xmlns="a8338b6e-77a6-4851-82b6-98166143ffdd">Prunus Lodge</Home>
    <Signed xmlns="a8338b6e-77a6-4851-82b6-98166143ffdd" xsi:nil="true"/>
    <Uploaded xmlns="a8338b6e-77a6-4851-82b6-98166143ffdd">False</Uploaded>
    <Management_x0020_Company xmlns="a8338b6e-77a6-4851-82b6-98166143ffdd">UPA Central West Region</Management_x0020_Company>
    <Doc_x0020_Date xmlns="a8338b6e-77a6-4851-82b6-98166143ffdd">2021-02-24T05:30:00+00:00</Doc_x0020_Date>
    <CSI_x0020_ID xmlns="a8338b6e-77a6-4851-82b6-98166143ffdd" xsi:nil="true"/>
    <Case_x0020_ID xmlns="a8338b6e-77a6-4851-82b6-98166143ffdd" xsi:nil="true"/>
    <Approved_x0020_Provider_x0020_ID xmlns="a8338b6e-77a6-4851-82b6-98166143ffdd">03E7B244-75F4-DC11-AD41-005056922186</Approved_x0020_Provider_x0020_ID>
    <Location xmlns="a8338b6e-77a6-4851-82b6-98166143ffdd" xsi:nil="true"/>
    <Home_x0020_ID xmlns="a8338b6e-77a6-4851-82b6-98166143ffdd">FE4299AB-7CF4-DC11-AD41-005056922186</Home_x0020_ID>
    <State xmlns="a8338b6e-77a6-4851-82b6-98166143ffdd">NSW</State>
    <Doc_x0020_Sent_Received_x0020_Date xmlns="a8338b6e-77a6-4851-82b6-98166143ffdd">2021-02-24T00:00:00+00:00</Doc_x0020_Sent_Received_x0020_Date>
    <Activity_x0020_ID xmlns="a8338b6e-77a6-4851-82b6-98166143ffdd">4DB3202E-DF30-EA11-BA29-005056922186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documentManagement/types"/>
    <ds:schemaRef ds:uri="http://www.w3.org/XML/1998/namespace"/>
    <ds:schemaRef ds:uri="http://purl.org/dc/terms/"/>
    <ds:schemaRef ds:uri="http://schemas.microsoft.com/office/2006/metadata/properties"/>
    <ds:schemaRef ds:uri="http://purl.org/dc/elements/1.1/"/>
    <ds:schemaRef ds:uri="http://schemas.openxmlformats.org/package/2006/metadata/core-properties"/>
    <ds:schemaRef ds:uri="a8338b6e-77a6-4851-82b6-98166143ffdd"/>
    <ds:schemaRef ds:uri="http://purl.org/dc/dcmitype/"/>
  </ds:schemaRefs>
</ds:datastoreItem>
</file>

<file path=customXml/itemProps2.xml><?xml version="1.0" encoding="utf-8"?>
<ds:datastoreItem xmlns:ds="http://schemas.openxmlformats.org/officeDocument/2006/customXml" ds:itemID="{08878EC6-7248-44C7-8781-55C3DA7CF3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AAA330C7-A4A4-4C7F-8145-8520F7755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7933</Words>
  <Characters>45219</Characters>
  <Application>Microsoft Office Word</Application>
  <DocSecurity>0</DocSecurity>
  <Lines>376</Lines>
  <Paragraphs>106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53046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2021-04-21T01:02:00Z</dcterms:created>
  <dcterms:modified xsi:type="dcterms:W3CDTF">2021-04-21T01:03:00Z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