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15270" w14:textId="77777777" w:rsidR="003C6EC2" w:rsidRPr="003C6EC2" w:rsidRDefault="000057EE"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3E1541C" wp14:editId="23E1541D">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4759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3E1541E" wp14:editId="23E1541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34254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RDNS Domiciliary Care - NETLEY</w:t>
      </w:r>
      <w:r w:rsidRPr="003C6EC2">
        <w:rPr>
          <w:rFonts w:ascii="Arial Black" w:hAnsi="Arial Black"/>
        </w:rPr>
        <w:t xml:space="preserve"> </w:t>
      </w:r>
    </w:p>
    <w:p w14:paraId="23E15271" w14:textId="77777777" w:rsidR="003C6EC2" w:rsidRPr="003C6EC2" w:rsidRDefault="000057EE" w:rsidP="003C6EC2">
      <w:pPr>
        <w:pStyle w:val="Title"/>
        <w:spacing w:before="360" w:after="480"/>
      </w:pPr>
      <w:r w:rsidRPr="003C6EC2">
        <w:rPr>
          <w:rFonts w:ascii="Arial Black" w:eastAsia="Calibri" w:hAnsi="Arial Black"/>
          <w:sz w:val="56"/>
        </w:rPr>
        <w:t>Performance Report</w:t>
      </w:r>
    </w:p>
    <w:p w14:paraId="23E15272" w14:textId="77777777" w:rsidR="001E6954" w:rsidRPr="003C6EC2" w:rsidRDefault="000057E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Netley Commercial Park, 300 Richmond Road </w:t>
      </w:r>
      <w:r w:rsidRPr="003C6EC2">
        <w:rPr>
          <w:color w:val="FFFFFF" w:themeColor="background1"/>
          <w:sz w:val="28"/>
        </w:rPr>
        <w:br/>
        <w:t>NETLEY SA 5037</w:t>
      </w:r>
      <w:r w:rsidRPr="003C6EC2">
        <w:rPr>
          <w:color w:val="FFFFFF" w:themeColor="background1"/>
          <w:sz w:val="28"/>
        </w:rPr>
        <w:br/>
      </w:r>
      <w:r w:rsidRPr="003C6EC2">
        <w:rPr>
          <w:rFonts w:eastAsia="Calibri"/>
          <w:color w:val="FFFFFF" w:themeColor="background1"/>
          <w:sz w:val="28"/>
          <w:szCs w:val="56"/>
          <w:lang w:eastAsia="en-US"/>
        </w:rPr>
        <w:t>Phone number: 08 8132 6004</w:t>
      </w:r>
    </w:p>
    <w:p w14:paraId="23E15273" w14:textId="77777777" w:rsidR="003C6EC2" w:rsidRDefault="000057E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600227 </w:t>
      </w:r>
    </w:p>
    <w:p w14:paraId="23E15274" w14:textId="77777777" w:rsidR="001E6954" w:rsidRPr="003C6EC2" w:rsidRDefault="000057E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Royal District Nursing Service of SA Limited</w:t>
      </w:r>
    </w:p>
    <w:p w14:paraId="23E15275" w14:textId="77777777" w:rsidR="001E6954" w:rsidRPr="003C6EC2" w:rsidRDefault="000057E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8 February 2021</w:t>
      </w:r>
    </w:p>
    <w:p w14:paraId="23E15276" w14:textId="7F9DBF4A" w:rsidR="00825ED8" w:rsidRPr="00E93D41" w:rsidRDefault="000057EE"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342162">
        <w:rPr>
          <w:color w:val="FFFFFF" w:themeColor="background1"/>
          <w:sz w:val="28"/>
        </w:rPr>
        <w:t>12 April 2021</w:t>
      </w:r>
    </w:p>
    <w:p w14:paraId="23E15277" w14:textId="77777777" w:rsidR="001E6954" w:rsidRPr="003C6EC2" w:rsidRDefault="00E22EDB" w:rsidP="001E6954">
      <w:pPr>
        <w:tabs>
          <w:tab w:val="left" w:pos="2127"/>
        </w:tabs>
        <w:spacing w:before="120"/>
        <w:rPr>
          <w:rFonts w:eastAsia="Calibri"/>
          <w:b/>
          <w:color w:val="FFFFFF" w:themeColor="background1"/>
          <w:sz w:val="28"/>
          <w:szCs w:val="56"/>
          <w:lang w:eastAsia="en-US"/>
        </w:rPr>
      </w:pPr>
    </w:p>
    <w:p w14:paraId="23E15278" w14:textId="77777777" w:rsidR="003C6EC2" w:rsidRDefault="00E22EDB"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23E15279" w14:textId="77777777" w:rsidR="00637DA1" w:rsidRDefault="000057EE" w:rsidP="00637DA1">
      <w:pPr>
        <w:pStyle w:val="Heading1"/>
      </w:pPr>
      <w:r>
        <w:lastRenderedPageBreak/>
        <w:t>Publication of report</w:t>
      </w:r>
    </w:p>
    <w:p w14:paraId="23E1527A" w14:textId="77777777" w:rsidR="00637DA1" w:rsidRPr="00915D1E" w:rsidRDefault="000057EE"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060FE8A0" w14:textId="77777777" w:rsidR="00342162" w:rsidRPr="000F1F38" w:rsidRDefault="00342162" w:rsidP="00342162">
      <w:pPr>
        <w:pStyle w:val="Heading1"/>
      </w:pPr>
      <w:r w:rsidRPr="001E6954">
        <w:t>Overall assessment of this Service</w:t>
      </w:r>
      <w:bookmarkStart w:id="0"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42162" w14:paraId="10AA6D2D" w14:textId="77777777" w:rsidTr="00CB2CE5">
        <w:trPr>
          <w:trHeight w:val="227"/>
        </w:trPr>
        <w:tc>
          <w:tcPr>
            <w:tcW w:w="3942" w:type="pct"/>
            <w:shd w:val="clear" w:color="auto" w:fill="auto"/>
          </w:tcPr>
          <w:p w14:paraId="2B5C05C9" w14:textId="77777777" w:rsidR="00342162" w:rsidRPr="001E6954" w:rsidRDefault="00342162" w:rsidP="00CB2CE5">
            <w:pPr>
              <w:keepNext/>
              <w:spacing w:before="40" w:after="40" w:line="240" w:lineRule="auto"/>
              <w:rPr>
                <w:b/>
              </w:rPr>
            </w:pPr>
            <w:bookmarkStart w:id="1" w:name="_Hlk27119070"/>
            <w:bookmarkEnd w:id="0"/>
            <w:r w:rsidRPr="001E6954">
              <w:rPr>
                <w:b/>
              </w:rPr>
              <w:t>Standard 3 Personal care and clinical care</w:t>
            </w:r>
          </w:p>
        </w:tc>
        <w:tc>
          <w:tcPr>
            <w:tcW w:w="1058" w:type="pct"/>
            <w:shd w:val="clear" w:color="auto" w:fill="auto"/>
          </w:tcPr>
          <w:p w14:paraId="0456CAB0" w14:textId="77777777" w:rsidR="00342162" w:rsidRPr="001E6954" w:rsidRDefault="00342162" w:rsidP="00CB2CE5">
            <w:pPr>
              <w:keepNext/>
              <w:spacing w:before="40" w:after="40" w:line="240" w:lineRule="auto"/>
              <w:jc w:val="right"/>
              <w:rPr>
                <w:b/>
                <w:color w:val="0000FF"/>
              </w:rPr>
            </w:pPr>
          </w:p>
        </w:tc>
      </w:tr>
      <w:tr w:rsidR="00342162" w14:paraId="28CFE071" w14:textId="77777777" w:rsidTr="00CB2CE5">
        <w:trPr>
          <w:trHeight w:val="227"/>
        </w:trPr>
        <w:tc>
          <w:tcPr>
            <w:tcW w:w="3942" w:type="pct"/>
            <w:shd w:val="clear" w:color="auto" w:fill="auto"/>
          </w:tcPr>
          <w:p w14:paraId="752B0367" w14:textId="77777777" w:rsidR="00342162" w:rsidRPr="001E6954" w:rsidRDefault="00342162" w:rsidP="00CB2CE5">
            <w:pPr>
              <w:spacing w:before="40" w:after="40" w:line="240" w:lineRule="auto"/>
              <w:ind w:left="318" w:hanging="7"/>
            </w:pPr>
            <w:r w:rsidRPr="001E6954">
              <w:t>Requirement 3(3)(b)</w:t>
            </w:r>
          </w:p>
        </w:tc>
        <w:tc>
          <w:tcPr>
            <w:tcW w:w="1058" w:type="pct"/>
            <w:shd w:val="clear" w:color="auto" w:fill="auto"/>
          </w:tcPr>
          <w:p w14:paraId="0E2E7F21" w14:textId="77777777" w:rsidR="00342162" w:rsidRPr="001E6954" w:rsidRDefault="00342162" w:rsidP="00CB2CE5">
            <w:pPr>
              <w:spacing w:before="40" w:after="40" w:line="240" w:lineRule="auto"/>
              <w:jc w:val="right"/>
              <w:rPr>
                <w:color w:val="0000FF"/>
              </w:rPr>
            </w:pPr>
            <w:r w:rsidRPr="001E6954">
              <w:rPr>
                <w:bCs/>
                <w:iCs/>
                <w:color w:val="00577D"/>
                <w:szCs w:val="40"/>
              </w:rPr>
              <w:t>Compliant</w:t>
            </w:r>
          </w:p>
        </w:tc>
      </w:tr>
      <w:tr w:rsidR="00342162" w14:paraId="64525ECF" w14:textId="77777777" w:rsidTr="00CB2CE5">
        <w:trPr>
          <w:trHeight w:val="227"/>
        </w:trPr>
        <w:tc>
          <w:tcPr>
            <w:tcW w:w="3942" w:type="pct"/>
            <w:shd w:val="clear" w:color="auto" w:fill="auto"/>
          </w:tcPr>
          <w:p w14:paraId="49E22585" w14:textId="77777777" w:rsidR="00342162" w:rsidRPr="001E6954" w:rsidRDefault="00342162" w:rsidP="00CB2CE5">
            <w:pPr>
              <w:keepNext/>
              <w:spacing w:before="40" w:after="40" w:line="240" w:lineRule="auto"/>
              <w:rPr>
                <w:b/>
              </w:rPr>
            </w:pPr>
            <w:r w:rsidRPr="001E6954">
              <w:rPr>
                <w:b/>
              </w:rPr>
              <w:t>Standard 8 Organisational governance</w:t>
            </w:r>
          </w:p>
        </w:tc>
        <w:tc>
          <w:tcPr>
            <w:tcW w:w="1058" w:type="pct"/>
            <w:shd w:val="clear" w:color="auto" w:fill="auto"/>
          </w:tcPr>
          <w:p w14:paraId="03C62A53" w14:textId="77777777" w:rsidR="00342162" w:rsidRPr="001E6954" w:rsidRDefault="00342162" w:rsidP="00CB2CE5">
            <w:pPr>
              <w:keepNext/>
              <w:spacing w:before="40" w:after="40" w:line="240" w:lineRule="auto"/>
              <w:jc w:val="right"/>
              <w:rPr>
                <w:b/>
                <w:color w:val="0000FF"/>
              </w:rPr>
            </w:pPr>
          </w:p>
        </w:tc>
      </w:tr>
      <w:tr w:rsidR="00342162" w14:paraId="4EC17D4B" w14:textId="77777777" w:rsidTr="00CB2CE5">
        <w:trPr>
          <w:trHeight w:val="227"/>
        </w:trPr>
        <w:tc>
          <w:tcPr>
            <w:tcW w:w="3942" w:type="pct"/>
            <w:shd w:val="clear" w:color="auto" w:fill="auto"/>
          </w:tcPr>
          <w:p w14:paraId="470C0EEE" w14:textId="77777777" w:rsidR="00342162" w:rsidRPr="001E6954" w:rsidRDefault="00342162" w:rsidP="00CB2CE5">
            <w:pPr>
              <w:spacing w:before="40" w:after="40" w:line="240" w:lineRule="auto"/>
              <w:ind w:left="318" w:hanging="7"/>
            </w:pPr>
            <w:r w:rsidRPr="001E6954">
              <w:t>Requirement 8(3)(c)</w:t>
            </w:r>
          </w:p>
        </w:tc>
        <w:tc>
          <w:tcPr>
            <w:tcW w:w="1058" w:type="pct"/>
            <w:shd w:val="clear" w:color="auto" w:fill="auto"/>
          </w:tcPr>
          <w:p w14:paraId="34A5913C" w14:textId="77777777" w:rsidR="00342162" w:rsidRPr="001E6954" w:rsidRDefault="00342162" w:rsidP="00CB2CE5">
            <w:pPr>
              <w:spacing w:before="40" w:after="40" w:line="240" w:lineRule="auto"/>
              <w:jc w:val="right"/>
              <w:rPr>
                <w:color w:val="0000FF"/>
              </w:rPr>
            </w:pPr>
            <w:r w:rsidRPr="001E6954">
              <w:rPr>
                <w:bCs/>
                <w:iCs/>
                <w:color w:val="00577D"/>
                <w:szCs w:val="40"/>
              </w:rPr>
              <w:t>Complian</w:t>
            </w:r>
            <w:r>
              <w:rPr>
                <w:bCs/>
                <w:iCs/>
                <w:color w:val="00577D"/>
                <w:szCs w:val="40"/>
              </w:rPr>
              <w:t>t</w:t>
            </w:r>
          </w:p>
        </w:tc>
      </w:tr>
      <w:bookmarkEnd w:id="1"/>
    </w:tbl>
    <w:p w14:paraId="6FF07F8F" w14:textId="77777777" w:rsidR="00342162" w:rsidRDefault="00342162" w:rsidP="00342162">
      <w:pPr>
        <w:sectPr w:rsidR="00342162" w:rsidSect="00165658">
          <w:headerReference w:type="first" r:id="rId16"/>
          <w:footerReference w:type="first" r:id="rId17"/>
          <w:pgSz w:w="11906" w:h="16838"/>
          <w:pgMar w:top="1701" w:right="1418" w:bottom="1418" w:left="1418" w:header="709" w:footer="397" w:gutter="0"/>
          <w:cols w:space="708"/>
          <w:docGrid w:linePitch="360"/>
        </w:sectPr>
      </w:pPr>
    </w:p>
    <w:p w14:paraId="785A7E91" w14:textId="77777777" w:rsidR="00342162" w:rsidRPr="00D21DCD" w:rsidRDefault="00342162" w:rsidP="00342162">
      <w:pPr>
        <w:pStyle w:val="Heading1"/>
      </w:pPr>
      <w:r>
        <w:lastRenderedPageBreak/>
        <w:t>Detailed assessment</w:t>
      </w:r>
    </w:p>
    <w:p w14:paraId="42B676FD" w14:textId="77777777" w:rsidR="00342162" w:rsidRPr="00D63989" w:rsidRDefault="00342162" w:rsidP="0034216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CFF9A8E" w14:textId="77777777" w:rsidR="00342162" w:rsidRPr="001E6954" w:rsidRDefault="00342162" w:rsidP="00342162">
      <w:pPr>
        <w:rPr>
          <w:color w:val="auto"/>
        </w:rPr>
      </w:pPr>
      <w:r w:rsidRPr="00D63989">
        <w:t>The report also specifies areas in which improvements must be made to ensure the Quality Standards are complied with.</w:t>
      </w:r>
    </w:p>
    <w:p w14:paraId="24D920D7" w14:textId="77777777" w:rsidR="00342162" w:rsidRPr="00D63989" w:rsidRDefault="00342162" w:rsidP="00342162">
      <w:r w:rsidRPr="00D63989">
        <w:t>The following information has been taken into account in developing this performance report:</w:t>
      </w:r>
    </w:p>
    <w:p w14:paraId="38CD9745" w14:textId="77777777" w:rsidR="00342162" w:rsidRDefault="00342162" w:rsidP="00342162">
      <w:pPr>
        <w:pStyle w:val="ListBullet"/>
        <w:numPr>
          <w:ilvl w:val="0"/>
          <w:numId w:val="38"/>
        </w:numPr>
        <w:ind w:left="425" w:hanging="425"/>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7E014E">
        <w:t>a site assessment, observations at the service, review of documents and interviews with staff, consumers/representatives and others</w:t>
      </w:r>
    </w:p>
    <w:p w14:paraId="423110A0" w14:textId="77777777" w:rsidR="00342162" w:rsidRDefault="00342162" w:rsidP="00342162">
      <w:pPr>
        <w:pStyle w:val="ListBullet"/>
        <w:numPr>
          <w:ilvl w:val="0"/>
          <w:numId w:val="38"/>
        </w:numPr>
        <w:ind w:left="425" w:hanging="425"/>
      </w:pPr>
      <w:r w:rsidRPr="00365DAE">
        <w:t xml:space="preserve">the </w:t>
      </w:r>
      <w:r>
        <w:t>Performance Assessment Report for the Assessment Contact conducted on 5 June 2020.</w:t>
      </w:r>
    </w:p>
    <w:p w14:paraId="6F57ACCE" w14:textId="77777777" w:rsidR="00342162" w:rsidRDefault="00342162" w:rsidP="00342162">
      <w:pPr>
        <w:sectPr w:rsidR="00342162" w:rsidSect="007F451B">
          <w:headerReference w:type="first" r:id="rId18"/>
          <w:pgSz w:w="11906" w:h="16838"/>
          <w:pgMar w:top="1701" w:right="1418" w:bottom="1418" w:left="1418" w:header="709" w:footer="397" w:gutter="0"/>
          <w:cols w:space="708"/>
          <w:docGrid w:linePitch="360"/>
        </w:sectPr>
      </w:pPr>
      <w:r>
        <w:t>The Approved Provider did not submit a response to the Assessment Team’s report.</w:t>
      </w:r>
    </w:p>
    <w:p w14:paraId="726F73E7" w14:textId="77777777" w:rsidR="00342162" w:rsidRDefault="00342162" w:rsidP="00342162">
      <w:pPr>
        <w:pStyle w:val="Heading1"/>
        <w:tabs>
          <w:tab w:val="right" w:pos="9070"/>
        </w:tabs>
        <w:spacing w:before="560" w:after="640"/>
        <w:rPr>
          <w:color w:val="FFFFFF" w:themeColor="background1"/>
          <w:sz w:val="36"/>
        </w:rPr>
        <w:sectPr w:rsidR="00342162" w:rsidSect="007F451B">
          <w:headerReference w:type="default" r:id="rId19"/>
          <w:headerReference w:type="first" r:id="rId20"/>
          <w:pgSz w:w="11906" w:h="16838"/>
          <w:pgMar w:top="1701" w:right="1418" w:bottom="1418" w:left="1418" w:header="709" w:footer="397" w:gutter="0"/>
          <w:cols w:space="708"/>
          <w:docGrid w:linePitch="360"/>
        </w:sectPr>
      </w:pPr>
      <w:bookmarkStart w:id="2" w:name="_GoBack"/>
      <w:bookmarkEnd w:id="2"/>
      <w:r w:rsidRPr="00EB1D71">
        <w:rPr>
          <w:noProof/>
          <w:color w:val="FFFFFF" w:themeColor="background1"/>
          <w:sz w:val="36"/>
        </w:rPr>
        <w:lastRenderedPageBreak/>
        <w:drawing>
          <wp:anchor distT="0" distB="0" distL="114300" distR="114300" simplePos="0" relativeHeight="251669504" behindDoc="1" locked="0" layoutInCell="1" allowOverlap="1" wp14:anchorId="08F04B74" wp14:editId="058B657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1889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8BE5F5A" w14:textId="77777777" w:rsidR="00342162" w:rsidRPr="00FD1B02" w:rsidRDefault="00342162" w:rsidP="00342162">
      <w:pPr>
        <w:pStyle w:val="Heading3"/>
        <w:shd w:val="clear" w:color="auto" w:fill="F2F2F2" w:themeFill="background1" w:themeFillShade="F2"/>
      </w:pPr>
      <w:r w:rsidRPr="00FD1B02">
        <w:t>Consumer outcome:</w:t>
      </w:r>
    </w:p>
    <w:p w14:paraId="7A5CD20A" w14:textId="77777777" w:rsidR="00342162" w:rsidRDefault="00342162" w:rsidP="00342162">
      <w:pPr>
        <w:numPr>
          <w:ilvl w:val="0"/>
          <w:numId w:val="3"/>
        </w:numPr>
        <w:shd w:val="clear" w:color="auto" w:fill="F2F2F2" w:themeFill="background1" w:themeFillShade="F2"/>
      </w:pPr>
      <w:r>
        <w:t>I get personal care, clinical care, or both personal care and clinical care, that is safe and right for me.</w:t>
      </w:r>
    </w:p>
    <w:p w14:paraId="55F2BB5F" w14:textId="77777777" w:rsidR="00342162" w:rsidRDefault="00342162" w:rsidP="00342162">
      <w:pPr>
        <w:pStyle w:val="Heading3"/>
        <w:shd w:val="clear" w:color="auto" w:fill="F2F2F2" w:themeFill="background1" w:themeFillShade="F2"/>
      </w:pPr>
      <w:r>
        <w:t>Organisation statement:</w:t>
      </w:r>
    </w:p>
    <w:p w14:paraId="5C0B2186" w14:textId="77777777" w:rsidR="00342162" w:rsidRDefault="00342162" w:rsidP="0034216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211EEBE" w14:textId="77777777" w:rsidR="00342162" w:rsidRDefault="00342162" w:rsidP="00342162">
      <w:pPr>
        <w:pStyle w:val="Heading2"/>
      </w:pPr>
      <w:r>
        <w:t>Assessment of Standard 3</w:t>
      </w:r>
    </w:p>
    <w:p w14:paraId="7500B96D" w14:textId="65A725E0" w:rsidR="00342162" w:rsidRPr="00E64845" w:rsidRDefault="00342162" w:rsidP="00342162">
      <w:pPr>
        <w:rPr>
          <w:rFonts w:eastAsiaTheme="minorHAnsi"/>
          <w:color w:val="auto"/>
        </w:rPr>
      </w:pPr>
      <w:r w:rsidRPr="00E64845">
        <w:rPr>
          <w:rFonts w:eastAsiaTheme="minorHAnsi"/>
          <w:color w:val="auto"/>
        </w:rPr>
        <w:t>The Assessment Team assessed Requirement (3)(b) in this Standard at this Assessment Contact</w:t>
      </w:r>
      <w:r>
        <w:rPr>
          <w:rFonts w:eastAsiaTheme="minorHAnsi"/>
          <w:color w:val="auto"/>
        </w:rPr>
        <w:t>, a</w:t>
      </w:r>
      <w:r w:rsidRPr="00E64845">
        <w:rPr>
          <w:rFonts w:eastAsiaTheme="minorHAnsi"/>
          <w:color w:val="auto"/>
        </w:rPr>
        <w:t>ll other Requirements in this Standard were not assessed</w:t>
      </w:r>
      <w:r>
        <w:rPr>
          <w:rFonts w:eastAsiaTheme="minorHAnsi"/>
          <w:color w:val="auto"/>
        </w:rPr>
        <w:t xml:space="preserve">. </w:t>
      </w:r>
      <w:r w:rsidRPr="009A0A70">
        <w:rPr>
          <w:rFonts w:eastAsiaTheme="minorHAnsi"/>
          <w:color w:val="auto"/>
        </w:rPr>
        <w:t>Therefore, an overall rating of th</w:t>
      </w:r>
      <w:r>
        <w:rPr>
          <w:rFonts w:eastAsiaTheme="minorHAnsi"/>
          <w:color w:val="auto"/>
        </w:rPr>
        <w:t>is</w:t>
      </w:r>
      <w:r w:rsidRPr="009A0A70">
        <w:rPr>
          <w:rFonts w:eastAsiaTheme="minorHAnsi"/>
          <w:color w:val="auto"/>
        </w:rPr>
        <w:t xml:space="preserve"> Standard has not been provided.</w:t>
      </w:r>
    </w:p>
    <w:p w14:paraId="37D67299" w14:textId="77777777" w:rsidR="00342162" w:rsidRDefault="00342162" w:rsidP="00342162">
      <w:r w:rsidRPr="005C65C7">
        <w:rPr>
          <w:rFonts w:eastAsiaTheme="minorHAnsi"/>
        </w:rPr>
        <w:t>The purpose of the Assessment Contact was to assess the performance of the service in relation to Requirement (3)(b) in this Standard. This Requirement was found Non-compliant following an Assessment Contact conducted on 5 Ju</w:t>
      </w:r>
      <w:r>
        <w:rPr>
          <w:rFonts w:eastAsiaTheme="minorHAnsi"/>
        </w:rPr>
        <w:t>ne</w:t>
      </w:r>
      <w:r w:rsidRPr="005C65C7">
        <w:rPr>
          <w:rFonts w:eastAsiaTheme="minorHAnsi"/>
        </w:rPr>
        <w:t xml:space="preserve"> 2020 because the service was unable to demonstrate effective management of high impact or high prevalence risks associated with the care of </w:t>
      </w:r>
      <w:r>
        <w:rPr>
          <w:rFonts w:eastAsiaTheme="minorHAnsi"/>
        </w:rPr>
        <w:t>two</w:t>
      </w:r>
      <w:r w:rsidRPr="005C65C7">
        <w:rPr>
          <w:rFonts w:eastAsiaTheme="minorHAnsi"/>
        </w:rPr>
        <w:t xml:space="preserve"> consumer</w:t>
      </w:r>
      <w:r>
        <w:rPr>
          <w:rFonts w:eastAsiaTheme="minorHAnsi"/>
        </w:rPr>
        <w:t>s</w:t>
      </w:r>
      <w:r w:rsidRPr="005C65C7">
        <w:rPr>
          <w:rFonts w:eastAsiaTheme="minorHAnsi"/>
        </w:rPr>
        <w:t>, specifically re</w:t>
      </w:r>
      <w:r>
        <w:rPr>
          <w:rFonts w:eastAsiaTheme="minorHAnsi"/>
        </w:rPr>
        <w:t xml:space="preserve">lated to the ineffective identification </w:t>
      </w:r>
      <w:r>
        <w:t xml:space="preserve">changes to the consumers’ sacral area skin integrity. It was found these changes were not adequately reported, assessed, monitored or appropriate and effective interventions implemented to prevent the development and/or deterioration of pressure injuries. </w:t>
      </w:r>
    </w:p>
    <w:p w14:paraId="38F735EB" w14:textId="626331F6" w:rsidR="00342162" w:rsidRDefault="00342162" w:rsidP="00342162">
      <w:pPr>
        <w:rPr>
          <w:rFonts w:eastAsiaTheme="minorHAnsi"/>
        </w:rPr>
      </w:pPr>
      <w:r>
        <w:rPr>
          <w:rFonts w:eastAsiaTheme="minorHAnsi"/>
        </w:rPr>
        <w:t xml:space="preserve">The Assessment Team have recommended Requirement (3)(b) in this Standard as met and the Approved Provider has not provided a response to the Assessment’s report. The Assessment Team’s report provided evidence of effective management of high impact or high prevalence risks associated with the care of consumers, specifically in relation to management of skin integrity, pressure injuries and wound management.  </w:t>
      </w:r>
    </w:p>
    <w:p w14:paraId="7EDC4625" w14:textId="77777777" w:rsidR="00342162" w:rsidRPr="000F1EB1" w:rsidRDefault="00342162" w:rsidP="00342162">
      <w:pPr>
        <w:pStyle w:val="Heading2"/>
        <w:rPr>
          <w:rFonts w:eastAsiaTheme="minorHAnsi" w:cs="Arial"/>
          <w:b w:val="0"/>
          <w:sz w:val="24"/>
          <w:szCs w:val="24"/>
        </w:rPr>
      </w:pPr>
      <w:r w:rsidRPr="00D300E1">
        <w:rPr>
          <w:rFonts w:eastAsiaTheme="minorHAnsi" w:cs="Arial"/>
          <w:b w:val="0"/>
          <w:sz w:val="24"/>
          <w:szCs w:val="24"/>
        </w:rPr>
        <w:t xml:space="preserve">I have considered the Assessment Team’s findings and the evidence documented in the Assessment Team’s report </w:t>
      </w:r>
      <w:r>
        <w:rPr>
          <w:rFonts w:eastAsiaTheme="minorHAnsi" w:cs="Arial"/>
          <w:b w:val="0"/>
          <w:sz w:val="24"/>
          <w:szCs w:val="24"/>
        </w:rPr>
        <w:t xml:space="preserve">and </w:t>
      </w:r>
      <w:r w:rsidRPr="00D300E1">
        <w:rPr>
          <w:rFonts w:eastAsiaTheme="minorHAnsi" w:cs="Arial"/>
          <w:b w:val="0"/>
          <w:sz w:val="24"/>
          <w:szCs w:val="24"/>
        </w:rPr>
        <w:t xml:space="preserve">find the service Compliant with </w:t>
      </w:r>
      <w:r>
        <w:rPr>
          <w:rFonts w:eastAsiaTheme="minorHAnsi" w:cs="Arial"/>
          <w:b w:val="0"/>
          <w:sz w:val="24"/>
          <w:szCs w:val="24"/>
        </w:rPr>
        <w:t xml:space="preserve">Standard 3 </w:t>
      </w:r>
      <w:r w:rsidRPr="00D300E1">
        <w:rPr>
          <w:rFonts w:eastAsiaTheme="minorHAnsi" w:cs="Arial"/>
          <w:b w:val="0"/>
          <w:sz w:val="24"/>
          <w:szCs w:val="24"/>
        </w:rPr>
        <w:lastRenderedPageBreak/>
        <w:t>Requirement (3)(</w:t>
      </w:r>
      <w:r>
        <w:rPr>
          <w:rFonts w:eastAsiaTheme="minorHAnsi" w:cs="Arial"/>
          <w:b w:val="0"/>
          <w:sz w:val="24"/>
          <w:szCs w:val="24"/>
        </w:rPr>
        <w:t>b</w:t>
      </w:r>
      <w:r w:rsidRPr="00D300E1">
        <w:rPr>
          <w:rFonts w:eastAsiaTheme="minorHAnsi" w:cs="Arial"/>
          <w:b w:val="0"/>
          <w:sz w:val="24"/>
          <w:szCs w:val="24"/>
        </w:rPr>
        <w:t xml:space="preserve">). I have provided reasons for my </w:t>
      </w:r>
      <w:r>
        <w:rPr>
          <w:rFonts w:eastAsiaTheme="minorHAnsi" w:cs="Arial"/>
          <w:b w:val="0"/>
          <w:sz w:val="24"/>
          <w:szCs w:val="24"/>
        </w:rPr>
        <w:t>finding</w:t>
      </w:r>
      <w:r w:rsidRPr="00D300E1">
        <w:rPr>
          <w:rFonts w:eastAsiaTheme="minorHAnsi" w:cs="Arial"/>
          <w:b w:val="0"/>
          <w:sz w:val="24"/>
          <w:szCs w:val="24"/>
        </w:rPr>
        <w:t xml:space="preserve"> in the specific Requirement below.</w:t>
      </w:r>
    </w:p>
    <w:p w14:paraId="637BE81C" w14:textId="77777777" w:rsidR="00342162" w:rsidRDefault="00342162" w:rsidP="0034216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3845EF4" w14:textId="77777777" w:rsidR="00342162" w:rsidRPr="00853601" w:rsidRDefault="00342162" w:rsidP="00342162">
      <w:pPr>
        <w:pStyle w:val="Heading3"/>
      </w:pPr>
      <w:r w:rsidRPr="00853601">
        <w:t>Requirement 3(3)(b)</w:t>
      </w:r>
      <w:r>
        <w:tab/>
        <w:t>Compliant</w:t>
      </w:r>
    </w:p>
    <w:p w14:paraId="283B75E2" w14:textId="77777777" w:rsidR="00342162" w:rsidRPr="001F433A" w:rsidRDefault="00342162" w:rsidP="00342162">
      <w:pPr>
        <w:rPr>
          <w:i/>
        </w:rPr>
      </w:pPr>
      <w:r w:rsidRPr="001F433A">
        <w:rPr>
          <w:i/>
          <w:szCs w:val="22"/>
        </w:rPr>
        <w:t>Effective management of high impact or high prevalence risks associated with the care of each consumer.</w:t>
      </w:r>
    </w:p>
    <w:p w14:paraId="0C261E45" w14:textId="3CD4D4FD" w:rsidR="00342162" w:rsidRPr="005F4134" w:rsidRDefault="00342162" w:rsidP="00342162">
      <w:pPr>
        <w:rPr>
          <w:color w:val="auto"/>
        </w:rPr>
      </w:pPr>
      <w:r w:rsidRPr="005F4134">
        <w:rPr>
          <w:color w:val="auto"/>
        </w:rPr>
        <w:t xml:space="preserve">The Assessment Team’s report indicates that following the Assessment Contact on </w:t>
      </w:r>
      <w:r>
        <w:rPr>
          <w:color w:val="auto"/>
        </w:rPr>
        <w:t>5 June</w:t>
      </w:r>
      <w:r w:rsidRPr="005F4134">
        <w:rPr>
          <w:color w:val="auto"/>
        </w:rPr>
        <w:t xml:space="preserve"> 2020 the organisation implemented several improvement initiatives to rectify the identified issues</w:t>
      </w:r>
      <w:r>
        <w:rPr>
          <w:color w:val="auto"/>
        </w:rPr>
        <w:t xml:space="preserve"> in this Requirement</w:t>
      </w:r>
      <w:r w:rsidRPr="005F4134">
        <w:rPr>
          <w:color w:val="auto"/>
        </w:rPr>
        <w:t>. These improvements include but are not limited to:</w:t>
      </w:r>
    </w:p>
    <w:p w14:paraId="2D63F544" w14:textId="77777777" w:rsidR="00342162" w:rsidRDefault="00342162" w:rsidP="00342162">
      <w:pPr>
        <w:pStyle w:val="ListBullet"/>
        <w:numPr>
          <w:ilvl w:val="0"/>
          <w:numId w:val="38"/>
        </w:numPr>
        <w:ind w:left="425" w:hanging="425"/>
      </w:pPr>
      <w:r w:rsidRPr="00C070F3">
        <w:t>The organisation reviewed their national approach to skin integrity education for staff and</w:t>
      </w:r>
      <w:r>
        <w:t xml:space="preserve"> subsequently made changes which were implemented and completed on </w:t>
      </w:r>
      <w:r w:rsidRPr="00C070F3">
        <w:t>10 December 2020.</w:t>
      </w:r>
      <w:r>
        <w:t xml:space="preserve"> Several other communications and education sessions have been offered and provided to staff and consumers in relation to pressure injuries and wound management. Relevant staff were also competency tested in relation to skin integrity and pressure injury management.</w:t>
      </w:r>
    </w:p>
    <w:p w14:paraId="6EC4EE05" w14:textId="77777777" w:rsidR="00342162" w:rsidRDefault="00342162" w:rsidP="00342162">
      <w:pPr>
        <w:pStyle w:val="ListBullet"/>
        <w:numPr>
          <w:ilvl w:val="0"/>
          <w:numId w:val="38"/>
        </w:numPr>
        <w:ind w:left="425" w:hanging="425"/>
      </w:pPr>
      <w:r>
        <w:t xml:space="preserve">New processes were implemented to ensure the organisation’s brokerage services use staff who have the requisite skills and knowledge to provide care to consumers.  </w:t>
      </w:r>
    </w:p>
    <w:p w14:paraId="13EC1820" w14:textId="77777777" w:rsidR="00342162" w:rsidRDefault="00342162" w:rsidP="00342162">
      <w:pPr>
        <w:pStyle w:val="ListBullet"/>
        <w:numPr>
          <w:ilvl w:val="0"/>
          <w:numId w:val="38"/>
        </w:numPr>
        <w:ind w:left="425" w:hanging="425"/>
      </w:pPr>
      <w:r>
        <w:t xml:space="preserve">Regular audits are undertaken in relation to clinical documentation, including the use of the pressure injury risk assessment tool. </w:t>
      </w:r>
    </w:p>
    <w:p w14:paraId="63664316" w14:textId="77777777" w:rsidR="00342162" w:rsidRPr="00C070F3" w:rsidRDefault="00342162" w:rsidP="00342162">
      <w:pPr>
        <w:pStyle w:val="ListBullet"/>
        <w:numPr>
          <w:ilvl w:val="0"/>
          <w:numId w:val="38"/>
        </w:numPr>
        <w:ind w:left="425" w:hanging="425"/>
      </w:pPr>
      <w:r w:rsidRPr="00C070F3">
        <w:t>The organisation completed a clinical review of all</w:t>
      </w:r>
      <w:r>
        <w:t xml:space="preserve"> </w:t>
      </w:r>
      <w:r w:rsidRPr="00C070F3">
        <w:t>consumers to ensure care plans were current and to identify consumers who were a high risk</w:t>
      </w:r>
      <w:r>
        <w:t>.</w:t>
      </w:r>
    </w:p>
    <w:p w14:paraId="65289D6C" w14:textId="77777777" w:rsidR="00342162" w:rsidRPr="00C070F3" w:rsidRDefault="00342162" w:rsidP="00342162">
      <w:pPr>
        <w:pStyle w:val="ListBullet"/>
        <w:numPr>
          <w:ilvl w:val="0"/>
          <w:numId w:val="38"/>
        </w:numPr>
        <w:ind w:left="425" w:hanging="425"/>
      </w:pPr>
      <w:r w:rsidRPr="00C070F3">
        <w:t xml:space="preserve">Communication with staff members was provided through meetings, bulletins and audits reminding them of the </w:t>
      </w:r>
      <w:r>
        <w:t xml:space="preserve">organisation’s </w:t>
      </w:r>
      <w:r w:rsidRPr="00C070F3">
        <w:t>policies</w:t>
      </w:r>
      <w:r>
        <w:t xml:space="preserve"> and procedures</w:t>
      </w:r>
      <w:r w:rsidRPr="00C070F3">
        <w:t xml:space="preserve">, including management and pressure injury prevention and management. </w:t>
      </w:r>
    </w:p>
    <w:p w14:paraId="622C30CB" w14:textId="77777777" w:rsidR="00342162" w:rsidRDefault="00342162" w:rsidP="00342162">
      <w:pPr>
        <w:pStyle w:val="ListBullet"/>
        <w:numPr>
          <w:ilvl w:val="0"/>
          <w:numId w:val="0"/>
        </w:numPr>
      </w:pPr>
      <w:r w:rsidRPr="00A03EC4">
        <w:t>The Assessment Team provided the following evidence and information for sampled consumers to support my finding</w:t>
      </w:r>
      <w:r>
        <w:t xml:space="preserve"> of Compliance in this Requirement</w:t>
      </w:r>
      <w:r w:rsidRPr="00A03EC4">
        <w:t>:</w:t>
      </w:r>
    </w:p>
    <w:p w14:paraId="5458BF8D" w14:textId="1347F827" w:rsidR="00342162" w:rsidRPr="009309A0" w:rsidRDefault="00342162" w:rsidP="00342162">
      <w:pPr>
        <w:pStyle w:val="ListBullet"/>
        <w:numPr>
          <w:ilvl w:val="0"/>
          <w:numId w:val="38"/>
        </w:numPr>
        <w:ind w:left="425" w:hanging="425"/>
      </w:pPr>
      <w:r>
        <w:rPr>
          <w:rFonts w:eastAsia="Arial"/>
          <w:color w:val="000000" w:themeColor="text1"/>
        </w:rPr>
        <w:t>Six of seven c</w:t>
      </w:r>
      <w:r w:rsidRPr="79A48CF9">
        <w:rPr>
          <w:rFonts w:eastAsia="Arial"/>
          <w:color w:val="000000" w:themeColor="text1"/>
        </w:rPr>
        <w:t>onsumers and representatives confirmed staff are lovely and know what they are doing.</w:t>
      </w:r>
      <w:r>
        <w:t xml:space="preserve"> They indicated </w:t>
      </w:r>
      <w:r w:rsidRPr="005232F8">
        <w:rPr>
          <w:rFonts w:eastAsia="Arial"/>
          <w:color w:val="000000" w:themeColor="text1"/>
        </w:rPr>
        <w:t>staff were able to identify and manage changes to consumers’ condition.</w:t>
      </w:r>
      <w:r>
        <w:rPr>
          <w:rFonts w:eastAsia="Arial"/>
          <w:color w:val="000000" w:themeColor="text1"/>
        </w:rPr>
        <w:t xml:space="preserve"> One representative who was not satisfied with various aspects of their consumer’s care is working with the management team </w:t>
      </w:r>
      <w:r>
        <w:rPr>
          <w:rFonts w:eastAsia="Arial"/>
          <w:color w:val="000000" w:themeColor="text1"/>
        </w:rPr>
        <w:lastRenderedPageBreak/>
        <w:t xml:space="preserve">to resolve their concerns, however, the consumer’s primary and nominated representative is satisfied all concerns have now been addressed. </w:t>
      </w:r>
    </w:p>
    <w:p w14:paraId="6BB95BF6" w14:textId="77777777" w:rsidR="00342162" w:rsidRPr="00BE585C" w:rsidRDefault="00342162" w:rsidP="00342162">
      <w:pPr>
        <w:pStyle w:val="ListBullet"/>
        <w:numPr>
          <w:ilvl w:val="0"/>
          <w:numId w:val="38"/>
        </w:numPr>
        <w:ind w:left="425" w:hanging="425"/>
      </w:pPr>
      <w:r w:rsidRPr="79A48CF9">
        <w:rPr>
          <w:rFonts w:eastAsia="Arial"/>
          <w:color w:val="000000" w:themeColor="text1"/>
        </w:rPr>
        <w:t xml:space="preserve">Staff interviewed were able to demonstrate knowledge in relation to </w:t>
      </w:r>
      <w:r>
        <w:rPr>
          <w:rFonts w:eastAsia="Arial"/>
          <w:color w:val="000000" w:themeColor="text1"/>
        </w:rPr>
        <w:t xml:space="preserve">sampled </w:t>
      </w:r>
      <w:r w:rsidRPr="79A48CF9">
        <w:rPr>
          <w:rFonts w:eastAsia="Arial"/>
          <w:color w:val="000000" w:themeColor="text1"/>
        </w:rPr>
        <w:t>consumers with skin integrity issues and the process of escalating any changes or concerns to case managers.</w:t>
      </w:r>
    </w:p>
    <w:p w14:paraId="4109E11B" w14:textId="77777777" w:rsidR="00342162" w:rsidRPr="003E25E4" w:rsidRDefault="00342162" w:rsidP="00342162">
      <w:pPr>
        <w:pStyle w:val="ListBullet"/>
        <w:numPr>
          <w:ilvl w:val="0"/>
          <w:numId w:val="38"/>
        </w:numPr>
        <w:ind w:left="425" w:hanging="425"/>
      </w:pPr>
      <w:r w:rsidRPr="79A48CF9">
        <w:rPr>
          <w:rFonts w:eastAsia="Arial"/>
          <w:color w:val="000000" w:themeColor="text1"/>
        </w:rPr>
        <w:t>All Registered Nurses and care workers interviewed were aware of escalation</w:t>
      </w:r>
      <w:r>
        <w:rPr>
          <w:rFonts w:eastAsia="Arial"/>
          <w:color w:val="000000" w:themeColor="text1"/>
        </w:rPr>
        <w:t xml:space="preserve"> pathways and articulated appropriate actions in response to changes in consumers’ health condition.</w:t>
      </w:r>
    </w:p>
    <w:p w14:paraId="330DA2A6" w14:textId="77777777" w:rsidR="00342162" w:rsidRPr="00C070F3" w:rsidRDefault="00342162" w:rsidP="00342162">
      <w:pPr>
        <w:pStyle w:val="ListBullet"/>
        <w:numPr>
          <w:ilvl w:val="0"/>
          <w:numId w:val="38"/>
        </w:numPr>
        <w:ind w:left="425" w:hanging="425"/>
      </w:pPr>
      <w:r w:rsidRPr="79A48CF9">
        <w:rPr>
          <w:rFonts w:eastAsia="Arial"/>
          <w:color w:val="000000" w:themeColor="text1"/>
        </w:rPr>
        <w:t>The Assessment Team viewed two</w:t>
      </w:r>
      <w:r>
        <w:rPr>
          <w:rFonts w:eastAsia="Arial"/>
          <w:color w:val="000000" w:themeColor="text1"/>
        </w:rPr>
        <w:t xml:space="preserve"> consumer files</w:t>
      </w:r>
      <w:r w:rsidRPr="79A48CF9">
        <w:rPr>
          <w:rFonts w:eastAsia="Arial"/>
          <w:color w:val="000000" w:themeColor="text1"/>
        </w:rPr>
        <w:t xml:space="preserve"> which demonstrated high impact or high prevalence risks are identified and managed</w:t>
      </w:r>
      <w:r>
        <w:rPr>
          <w:rFonts w:eastAsia="Arial"/>
          <w:color w:val="000000" w:themeColor="text1"/>
        </w:rPr>
        <w:t>, specifically relating to appropriate identification and care planning for skin integrity and appropriate and effective wound management</w:t>
      </w:r>
      <w:r w:rsidRPr="79A48CF9">
        <w:rPr>
          <w:rFonts w:eastAsia="Arial"/>
          <w:color w:val="000000" w:themeColor="text1"/>
        </w:rPr>
        <w:t>.</w:t>
      </w:r>
    </w:p>
    <w:p w14:paraId="2D258BFA" w14:textId="7F518048" w:rsidR="00342162" w:rsidRPr="004C2EE4" w:rsidRDefault="00342162" w:rsidP="00342162">
      <w:pPr>
        <w:rPr>
          <w:color w:val="auto"/>
        </w:rPr>
      </w:pPr>
      <w:r w:rsidRPr="004C2EE4">
        <w:rPr>
          <w:color w:val="auto"/>
        </w:rPr>
        <w:t xml:space="preserve">For the reasons detailed above, I find </w:t>
      </w:r>
      <w:r>
        <w:rPr>
          <w:color w:val="auto"/>
        </w:rPr>
        <w:t>Royal District Nursing Service of SA Limited</w:t>
      </w:r>
      <w:r w:rsidRPr="004C2EE4">
        <w:rPr>
          <w:color w:val="auto"/>
        </w:rPr>
        <w:t xml:space="preserve">, in relation to </w:t>
      </w:r>
      <w:r>
        <w:rPr>
          <w:color w:val="auto"/>
        </w:rPr>
        <w:t>RDNS Domiciliary Care - NETLEY</w:t>
      </w:r>
      <w:r w:rsidRPr="004C2EE4">
        <w:rPr>
          <w:color w:val="auto"/>
        </w:rPr>
        <w:t xml:space="preserve">, Compliant with Standard </w:t>
      </w:r>
      <w:r>
        <w:rPr>
          <w:color w:val="auto"/>
        </w:rPr>
        <w:t xml:space="preserve">3 </w:t>
      </w:r>
      <w:r w:rsidRPr="004C2EE4">
        <w:rPr>
          <w:color w:val="auto"/>
        </w:rPr>
        <w:t>Requirement (3)(</w:t>
      </w:r>
      <w:r>
        <w:rPr>
          <w:color w:val="auto"/>
        </w:rPr>
        <w:t>b</w:t>
      </w:r>
      <w:r w:rsidRPr="004C2EE4">
        <w:rPr>
          <w:color w:val="auto"/>
        </w:rPr>
        <w:t>).</w:t>
      </w:r>
    </w:p>
    <w:p w14:paraId="1477CF36" w14:textId="77777777" w:rsidR="00342162" w:rsidRPr="00506F7F" w:rsidRDefault="00342162" w:rsidP="00342162"/>
    <w:p w14:paraId="535518D7" w14:textId="77777777" w:rsidR="00342162" w:rsidRDefault="00342162" w:rsidP="00342162">
      <w:pPr>
        <w:sectPr w:rsidR="00342162" w:rsidSect="007F451B">
          <w:headerReference w:type="default" r:id="rId21"/>
          <w:type w:val="continuous"/>
          <w:pgSz w:w="11906" w:h="16838"/>
          <w:pgMar w:top="1701" w:right="1418" w:bottom="1418" w:left="1418" w:header="709" w:footer="397" w:gutter="0"/>
          <w:cols w:space="708"/>
          <w:titlePg/>
          <w:docGrid w:linePitch="360"/>
        </w:sectPr>
      </w:pPr>
    </w:p>
    <w:p w14:paraId="02A6E23A" w14:textId="77777777" w:rsidR="00342162" w:rsidRDefault="00342162" w:rsidP="00342162">
      <w:pPr>
        <w:pStyle w:val="Heading1"/>
        <w:tabs>
          <w:tab w:val="right" w:pos="9070"/>
        </w:tabs>
        <w:spacing w:before="560" w:after="640"/>
        <w:rPr>
          <w:color w:val="FFFFFF" w:themeColor="background1"/>
          <w:sz w:val="36"/>
        </w:rPr>
        <w:sectPr w:rsidR="00342162" w:rsidSect="007F451B">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4FC0C5F9" wp14:editId="3177B45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2894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574170AF" w14:textId="77777777" w:rsidR="00342162" w:rsidRPr="00FD1B02" w:rsidRDefault="00342162" w:rsidP="00342162">
      <w:pPr>
        <w:pStyle w:val="Heading3"/>
        <w:shd w:val="clear" w:color="auto" w:fill="F2F2F2" w:themeFill="background1" w:themeFillShade="F2"/>
      </w:pPr>
      <w:r w:rsidRPr="008312AC">
        <w:t>Consumer</w:t>
      </w:r>
      <w:r w:rsidRPr="00FD1B02">
        <w:t xml:space="preserve"> outcome:</w:t>
      </w:r>
    </w:p>
    <w:p w14:paraId="048CCA76" w14:textId="77777777" w:rsidR="00342162" w:rsidRDefault="00342162" w:rsidP="00342162">
      <w:pPr>
        <w:numPr>
          <w:ilvl w:val="0"/>
          <w:numId w:val="8"/>
        </w:numPr>
        <w:shd w:val="clear" w:color="auto" w:fill="F2F2F2" w:themeFill="background1" w:themeFillShade="F2"/>
      </w:pPr>
      <w:r>
        <w:t>I am confident the organisation is well run. I can partner in improving the delivery of care and services.</w:t>
      </w:r>
    </w:p>
    <w:p w14:paraId="283FD607" w14:textId="77777777" w:rsidR="00342162" w:rsidRDefault="00342162" w:rsidP="00342162">
      <w:pPr>
        <w:pStyle w:val="Heading3"/>
        <w:shd w:val="clear" w:color="auto" w:fill="F2F2F2" w:themeFill="background1" w:themeFillShade="F2"/>
      </w:pPr>
      <w:r>
        <w:t>Organisation statement:</w:t>
      </w:r>
    </w:p>
    <w:p w14:paraId="3402971F" w14:textId="77777777" w:rsidR="00342162" w:rsidRDefault="00342162" w:rsidP="00342162">
      <w:pPr>
        <w:numPr>
          <w:ilvl w:val="0"/>
          <w:numId w:val="8"/>
        </w:numPr>
        <w:shd w:val="clear" w:color="auto" w:fill="F2F2F2" w:themeFill="background1" w:themeFillShade="F2"/>
      </w:pPr>
      <w:r>
        <w:t>The organisation’s governing body is accountable for the delivery of safe and quality care and services.</w:t>
      </w:r>
    </w:p>
    <w:p w14:paraId="626C4C2A" w14:textId="77777777" w:rsidR="00342162" w:rsidRDefault="00342162" w:rsidP="00342162">
      <w:pPr>
        <w:pStyle w:val="Heading2"/>
      </w:pPr>
      <w:r>
        <w:t>Assessment of Standard 8</w:t>
      </w:r>
    </w:p>
    <w:p w14:paraId="6FB2C12B" w14:textId="77777777" w:rsidR="00342162" w:rsidRPr="009A0A70" w:rsidRDefault="00342162" w:rsidP="00342162">
      <w:pPr>
        <w:rPr>
          <w:rFonts w:eastAsiaTheme="minorHAnsi"/>
          <w:color w:val="auto"/>
        </w:rPr>
      </w:pPr>
      <w:r w:rsidRPr="009A0A70">
        <w:rPr>
          <w:rFonts w:eastAsiaTheme="minorHAnsi"/>
          <w:color w:val="auto"/>
        </w:rPr>
        <w:t>The Assessment Team assessed Requirement (3)(c) in this Standard and have recommended this Requirement as met. All other Requirements in this Standard were not assessed at this Assessment Contact. Therefore, an overall rating of th</w:t>
      </w:r>
      <w:r>
        <w:rPr>
          <w:rFonts w:eastAsiaTheme="minorHAnsi"/>
          <w:color w:val="auto"/>
        </w:rPr>
        <w:t>is</w:t>
      </w:r>
      <w:r w:rsidRPr="009A0A70">
        <w:rPr>
          <w:rFonts w:eastAsiaTheme="minorHAnsi"/>
          <w:color w:val="auto"/>
        </w:rPr>
        <w:t xml:space="preserve"> Standard has not been provided.</w:t>
      </w:r>
    </w:p>
    <w:p w14:paraId="37A98DA0" w14:textId="1D88F98D" w:rsidR="00342162" w:rsidRPr="009A0A70" w:rsidRDefault="00342162" w:rsidP="00342162">
      <w:pPr>
        <w:rPr>
          <w:rFonts w:eastAsia="Calibri"/>
        </w:rPr>
      </w:pPr>
      <w:r w:rsidRPr="00A62A47">
        <w:rPr>
          <w:rFonts w:eastAsiaTheme="minorHAnsi"/>
          <w:color w:val="auto"/>
        </w:rPr>
        <w:t>I have considered the Assessment Team’s findings and evidence</w:t>
      </w:r>
      <w:r>
        <w:rPr>
          <w:rFonts w:eastAsiaTheme="minorHAnsi"/>
          <w:color w:val="auto"/>
        </w:rPr>
        <w:t>, and</w:t>
      </w:r>
      <w:r w:rsidRPr="00A62A47">
        <w:rPr>
          <w:rFonts w:eastAsiaTheme="minorHAnsi"/>
          <w:color w:val="auto"/>
        </w:rPr>
        <w:t xml:space="preserve"> based on the Assessment Team’s report</w:t>
      </w:r>
      <w:r>
        <w:rPr>
          <w:rFonts w:eastAsiaTheme="minorHAnsi"/>
          <w:color w:val="auto"/>
        </w:rPr>
        <w:t>, I</w:t>
      </w:r>
      <w:r w:rsidRPr="00A62A47">
        <w:rPr>
          <w:rFonts w:eastAsiaTheme="minorHAnsi"/>
          <w:color w:val="auto"/>
        </w:rPr>
        <w:t xml:space="preserve"> find</w:t>
      </w:r>
      <w:r>
        <w:rPr>
          <w:rFonts w:eastAsiaTheme="minorHAnsi"/>
          <w:color w:val="auto"/>
        </w:rPr>
        <w:t xml:space="preserve"> </w:t>
      </w:r>
      <w:r>
        <w:rPr>
          <w:color w:val="auto"/>
        </w:rPr>
        <w:t>Royal District Nursing Service of SA Limited</w:t>
      </w:r>
      <w:r w:rsidRPr="004C2EE4">
        <w:rPr>
          <w:color w:val="auto"/>
        </w:rPr>
        <w:t xml:space="preserve">, in relation to </w:t>
      </w:r>
      <w:r>
        <w:rPr>
          <w:color w:val="auto"/>
        </w:rPr>
        <w:t>RDNS Domiciliary Care - NETLEY</w:t>
      </w:r>
      <w:r w:rsidRPr="004C2EE4">
        <w:rPr>
          <w:color w:val="auto"/>
        </w:rPr>
        <w:t>, Compliant with Standard</w:t>
      </w:r>
      <w:r>
        <w:rPr>
          <w:color w:val="auto"/>
        </w:rPr>
        <w:t xml:space="preserve"> 8 Requirement (3)(c)</w:t>
      </w:r>
      <w:r>
        <w:rPr>
          <w:rFonts w:eastAsiaTheme="minorHAnsi"/>
          <w:color w:val="auto"/>
        </w:rPr>
        <w:t xml:space="preserve">. </w:t>
      </w:r>
    </w:p>
    <w:p w14:paraId="7EAB0877" w14:textId="77777777" w:rsidR="00342162" w:rsidRDefault="00342162" w:rsidP="00342162">
      <w:pPr>
        <w:rPr>
          <w:rFonts w:eastAsiaTheme="minorHAnsi"/>
          <w:color w:val="auto"/>
        </w:rPr>
      </w:pPr>
      <w:r>
        <w:rPr>
          <w:rFonts w:eastAsiaTheme="minorHAnsi"/>
          <w:color w:val="auto"/>
        </w:rPr>
        <w:t xml:space="preserve">In relation to Requirement (3)(c) in this Standard, the Assessment Team found the service has effective organisation wide governance systems relating to information management, continuous improvement, financial governance, workforce governance, regulatory compliance, and feedback and complaints. They also found </w:t>
      </w:r>
      <w:r>
        <w:rPr>
          <w:rFonts w:eastAsia="Arial"/>
          <w:color w:val="000000" w:themeColor="text1"/>
        </w:rPr>
        <w:t>o</w:t>
      </w:r>
      <w:r w:rsidRPr="79A48CF9">
        <w:rPr>
          <w:rFonts w:eastAsia="Arial"/>
          <w:color w:val="000000" w:themeColor="text1"/>
        </w:rPr>
        <w:t>verall sampled consumers and representatives consider the organisation to be well run and that they can partner in improving the delivery of care and services</w:t>
      </w:r>
      <w:r>
        <w:rPr>
          <w:rFonts w:eastAsia="Arial"/>
          <w:color w:val="000000" w:themeColor="text1"/>
        </w:rPr>
        <w:t>.</w:t>
      </w:r>
      <w:r>
        <w:rPr>
          <w:rFonts w:eastAsiaTheme="minorHAnsi"/>
          <w:color w:val="auto"/>
        </w:rPr>
        <w:t xml:space="preserve"> In relation to specific areas of governance, the Assessment Team found:</w:t>
      </w:r>
    </w:p>
    <w:p w14:paraId="0270B92A" w14:textId="77777777" w:rsidR="00342162" w:rsidRDefault="00342162" w:rsidP="00342162">
      <w:pPr>
        <w:pStyle w:val="ListBullet"/>
      </w:pPr>
      <w:r>
        <w:t>Information management systems are effective in ensuring effective sharing of information to support staff to perform their roles, including a comprehensive document control and review system.</w:t>
      </w:r>
    </w:p>
    <w:p w14:paraId="397C4485" w14:textId="143B9ED7" w:rsidR="00342162" w:rsidRDefault="00342162" w:rsidP="00342162">
      <w:pPr>
        <w:pStyle w:val="ListBullet"/>
      </w:pPr>
      <w:r>
        <w:t xml:space="preserve">There is an organisational continuous improvement plan with a designated reporting structure. The service was able to provide examples of continuous improvement activities implemented at an organisational level. </w:t>
      </w:r>
    </w:p>
    <w:p w14:paraId="6F5D6800" w14:textId="77777777" w:rsidR="00342162" w:rsidRPr="002751B6" w:rsidRDefault="00342162" w:rsidP="00342162">
      <w:pPr>
        <w:pStyle w:val="ListBullet"/>
      </w:pPr>
      <w:r w:rsidRPr="002751B6">
        <w:lastRenderedPageBreak/>
        <w:t xml:space="preserve">The organisation’s </w:t>
      </w:r>
      <w:r>
        <w:t xml:space="preserve">governing </w:t>
      </w:r>
      <w:r w:rsidRPr="002751B6">
        <w:t xml:space="preserve">financial structure </w:t>
      </w:r>
      <w:r>
        <w:t>includes</w:t>
      </w:r>
      <w:r w:rsidRPr="002751B6">
        <w:t xml:space="preserve"> systems and processes for monitoring t</w:t>
      </w:r>
      <w:r>
        <w:t>he organisation’s</w:t>
      </w:r>
      <w:r w:rsidRPr="002751B6">
        <w:t xml:space="preserve"> financial viability</w:t>
      </w:r>
      <w:r>
        <w:t xml:space="preserve">, delegation of management of budgets at service levels with reporting structures to ensure accountability. </w:t>
      </w:r>
    </w:p>
    <w:p w14:paraId="6D6BB5FE" w14:textId="77777777" w:rsidR="00342162" w:rsidRDefault="00342162" w:rsidP="00342162">
      <w:pPr>
        <w:pStyle w:val="ListBullet"/>
      </w:pPr>
      <w:r>
        <w:t>The service has recruitment, induction, training and performance management processes to ensure staff have the necessary skills and knowledge to perform their roles. The service maintains contracts with brokerage agencies to ensure staff providing care and services to the service’s consumers are appropriately qualified and trained.</w:t>
      </w:r>
    </w:p>
    <w:p w14:paraId="5831C3FD" w14:textId="77777777" w:rsidR="00342162" w:rsidRDefault="00342162" w:rsidP="00342162">
      <w:pPr>
        <w:pStyle w:val="ListBullet"/>
      </w:pPr>
      <w:r>
        <w:t xml:space="preserve">The organisation has a dedicated team to identify and respond to legislative changes and the Assessment Team viewed several processes and/or forms which demonstrated the service’s compliance with relevant legislation. </w:t>
      </w:r>
    </w:p>
    <w:p w14:paraId="08389E59" w14:textId="74D829D4" w:rsidR="00342162" w:rsidRPr="00C9633A" w:rsidRDefault="00342162" w:rsidP="00342162">
      <w:pPr>
        <w:pStyle w:val="ListBullet"/>
      </w:pPr>
      <w:r>
        <w:t xml:space="preserve">The service’s feedback and complaint processes are incorporated in the organisation’s continuous improvement systems and consumers and representatives are provided with information about complaints and advocacy processes and services. </w:t>
      </w:r>
    </w:p>
    <w:p w14:paraId="7F1F8336" w14:textId="77777777" w:rsidR="00342162" w:rsidRDefault="00342162" w:rsidP="00342162">
      <w:pPr>
        <w:pStyle w:val="Heading2"/>
      </w:pPr>
      <w:r>
        <w:t>Assessment of Standard 8 Requirements</w:t>
      </w:r>
      <w:r w:rsidRPr="0066387A">
        <w:rPr>
          <w:i/>
          <w:color w:val="0000FF"/>
          <w:sz w:val="24"/>
          <w:szCs w:val="24"/>
        </w:rPr>
        <w:t xml:space="preserve"> </w:t>
      </w:r>
    </w:p>
    <w:p w14:paraId="76F9A85F" w14:textId="77777777" w:rsidR="00342162" w:rsidRPr="00506F7F" w:rsidRDefault="00342162" w:rsidP="00342162">
      <w:pPr>
        <w:pStyle w:val="Heading3"/>
      </w:pPr>
      <w:r w:rsidRPr="00506F7F">
        <w:t>Requirement 8(3)(c)</w:t>
      </w:r>
      <w:r>
        <w:tab/>
        <w:t>Compliant</w:t>
      </w:r>
    </w:p>
    <w:p w14:paraId="62BD4B28" w14:textId="77777777" w:rsidR="00342162" w:rsidRPr="001F433A" w:rsidRDefault="00342162" w:rsidP="00342162">
      <w:pPr>
        <w:rPr>
          <w:i/>
        </w:rPr>
      </w:pPr>
      <w:r w:rsidRPr="001F433A">
        <w:rPr>
          <w:i/>
        </w:rPr>
        <w:t>Effective organisation wide governance systems relating to the following:</w:t>
      </w:r>
    </w:p>
    <w:p w14:paraId="12F9271C" w14:textId="77777777" w:rsidR="00342162" w:rsidRPr="001F433A" w:rsidRDefault="00342162" w:rsidP="00342162">
      <w:pPr>
        <w:numPr>
          <w:ilvl w:val="0"/>
          <w:numId w:val="28"/>
        </w:numPr>
        <w:tabs>
          <w:tab w:val="right" w:pos="9026"/>
        </w:tabs>
        <w:spacing w:before="0" w:after="0"/>
        <w:ind w:left="567" w:hanging="425"/>
        <w:outlineLvl w:val="4"/>
        <w:rPr>
          <w:i/>
        </w:rPr>
      </w:pPr>
      <w:r w:rsidRPr="001F433A">
        <w:rPr>
          <w:i/>
        </w:rPr>
        <w:t>information management;</w:t>
      </w:r>
    </w:p>
    <w:p w14:paraId="7B5E0E06" w14:textId="77777777" w:rsidR="00342162" w:rsidRPr="001F433A" w:rsidRDefault="00342162" w:rsidP="00342162">
      <w:pPr>
        <w:numPr>
          <w:ilvl w:val="0"/>
          <w:numId w:val="28"/>
        </w:numPr>
        <w:tabs>
          <w:tab w:val="right" w:pos="9026"/>
        </w:tabs>
        <w:spacing w:before="0" w:after="0"/>
        <w:ind w:left="567" w:hanging="425"/>
        <w:outlineLvl w:val="4"/>
        <w:rPr>
          <w:i/>
        </w:rPr>
      </w:pPr>
      <w:r w:rsidRPr="001F433A">
        <w:rPr>
          <w:i/>
        </w:rPr>
        <w:t>continuous improvement;</w:t>
      </w:r>
    </w:p>
    <w:p w14:paraId="624CE680" w14:textId="77777777" w:rsidR="00342162" w:rsidRPr="001F433A" w:rsidRDefault="00342162" w:rsidP="00342162">
      <w:pPr>
        <w:numPr>
          <w:ilvl w:val="0"/>
          <w:numId w:val="28"/>
        </w:numPr>
        <w:tabs>
          <w:tab w:val="right" w:pos="9026"/>
        </w:tabs>
        <w:spacing w:before="0" w:after="0"/>
        <w:ind w:left="567" w:hanging="425"/>
        <w:outlineLvl w:val="4"/>
        <w:rPr>
          <w:i/>
        </w:rPr>
      </w:pPr>
      <w:r w:rsidRPr="001F433A">
        <w:rPr>
          <w:i/>
        </w:rPr>
        <w:t>financial governance;</w:t>
      </w:r>
    </w:p>
    <w:p w14:paraId="3B33B31D" w14:textId="77777777" w:rsidR="00342162" w:rsidRPr="001F433A" w:rsidRDefault="00342162" w:rsidP="00342162">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496B279E" w14:textId="77777777" w:rsidR="00342162" w:rsidRPr="001F433A" w:rsidRDefault="00342162" w:rsidP="00342162">
      <w:pPr>
        <w:numPr>
          <w:ilvl w:val="0"/>
          <w:numId w:val="28"/>
        </w:numPr>
        <w:tabs>
          <w:tab w:val="right" w:pos="9026"/>
        </w:tabs>
        <w:spacing w:before="0" w:after="0"/>
        <w:ind w:left="567" w:hanging="425"/>
        <w:outlineLvl w:val="4"/>
        <w:rPr>
          <w:i/>
        </w:rPr>
      </w:pPr>
      <w:r w:rsidRPr="001F433A">
        <w:rPr>
          <w:i/>
        </w:rPr>
        <w:t>regulatory compliance;</w:t>
      </w:r>
    </w:p>
    <w:p w14:paraId="2EDBA833" w14:textId="77777777" w:rsidR="00342162" w:rsidRPr="001F433A" w:rsidRDefault="00342162" w:rsidP="00342162">
      <w:pPr>
        <w:numPr>
          <w:ilvl w:val="0"/>
          <w:numId w:val="28"/>
        </w:numPr>
        <w:tabs>
          <w:tab w:val="right" w:pos="9026"/>
        </w:tabs>
        <w:spacing w:before="0" w:after="0"/>
        <w:ind w:left="567" w:hanging="425"/>
        <w:outlineLvl w:val="4"/>
        <w:rPr>
          <w:i/>
        </w:rPr>
      </w:pPr>
      <w:r w:rsidRPr="001F433A">
        <w:rPr>
          <w:i/>
        </w:rPr>
        <w:t>feedback and complaints.</w:t>
      </w:r>
    </w:p>
    <w:p w14:paraId="3BD0712A" w14:textId="77777777" w:rsidR="00342162" w:rsidRPr="00154403" w:rsidRDefault="00342162" w:rsidP="00342162"/>
    <w:p w14:paraId="46921A6B" w14:textId="77777777" w:rsidR="00342162" w:rsidRDefault="00342162" w:rsidP="00342162">
      <w:pPr>
        <w:tabs>
          <w:tab w:val="right" w:pos="9026"/>
        </w:tabs>
        <w:sectPr w:rsidR="00342162" w:rsidSect="007F451B">
          <w:headerReference w:type="default" r:id="rId24"/>
          <w:type w:val="continuous"/>
          <w:pgSz w:w="11906" w:h="16838"/>
          <w:pgMar w:top="1701" w:right="1418" w:bottom="1418" w:left="1418" w:header="709" w:footer="397" w:gutter="0"/>
          <w:cols w:space="708"/>
          <w:titlePg/>
          <w:docGrid w:linePitch="360"/>
        </w:sectPr>
      </w:pPr>
    </w:p>
    <w:p w14:paraId="6E0C639E" w14:textId="77777777" w:rsidR="00342162" w:rsidRDefault="00342162" w:rsidP="00342162">
      <w:pPr>
        <w:pStyle w:val="Heading1"/>
      </w:pPr>
      <w:r>
        <w:lastRenderedPageBreak/>
        <w:t>Areas for improvement</w:t>
      </w:r>
    </w:p>
    <w:p w14:paraId="6C56A20D" w14:textId="77777777" w:rsidR="00342162" w:rsidRPr="00E830C7" w:rsidRDefault="00342162" w:rsidP="00342162">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293BE17" w14:textId="77777777" w:rsidR="00342162" w:rsidRPr="00165658" w:rsidRDefault="00342162" w:rsidP="00342162">
      <w:pPr>
        <w:spacing w:before="0" w:after="160" w:line="259" w:lineRule="auto"/>
        <w:rPr>
          <w:rFonts w:eastAsiaTheme="minorHAnsi"/>
          <w:color w:val="auto"/>
          <w:szCs w:val="22"/>
          <w:lang w:eastAsia="en-US"/>
        </w:rPr>
      </w:pPr>
    </w:p>
    <w:p w14:paraId="23E1541B" w14:textId="77777777" w:rsidR="00FB1D63" w:rsidRPr="00165658" w:rsidRDefault="00E22EDB" w:rsidP="00165658">
      <w:pPr>
        <w:spacing w:before="0" w:after="160" w:line="259" w:lineRule="auto"/>
        <w:rPr>
          <w:rFonts w:eastAsiaTheme="minorHAnsi"/>
          <w:color w:val="auto"/>
          <w:szCs w:val="22"/>
          <w:lang w:eastAsia="en-US"/>
        </w:rPr>
      </w:pPr>
    </w:p>
    <w:sectPr w:rsidR="00FB1D63" w:rsidRPr="00165658" w:rsidSect="005D2D10">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1545A" w14:textId="77777777" w:rsidR="00632D1D" w:rsidRDefault="000057EE">
      <w:pPr>
        <w:spacing w:before="0" w:after="0" w:line="240" w:lineRule="auto"/>
      </w:pPr>
      <w:r>
        <w:separator/>
      </w:r>
    </w:p>
  </w:endnote>
  <w:endnote w:type="continuationSeparator" w:id="0">
    <w:p w14:paraId="23E1545C" w14:textId="77777777" w:rsidR="00632D1D" w:rsidRDefault="000057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15431" w14:textId="77777777" w:rsidR="00506F7F" w:rsidRPr="009A1F1B" w:rsidRDefault="000057E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3E15432" w14:textId="77777777" w:rsidR="00506F7F" w:rsidRPr="00C72FFB" w:rsidRDefault="000057E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RDNS Domiciliary Care - NETLEY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23E15433" w14:textId="77777777" w:rsidR="00506F7F" w:rsidRPr="00C72FFB" w:rsidRDefault="000057E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600227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15434" w14:textId="77777777" w:rsidR="00506F7F" w:rsidRPr="009A1F1B" w:rsidRDefault="000057E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3E15435" w14:textId="77777777" w:rsidR="00506F7F" w:rsidRPr="00C72FFB" w:rsidRDefault="000057E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RDNS Domiciliary Care - NETLEY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23E15436" w14:textId="77777777" w:rsidR="00506F7F" w:rsidRPr="00A3716D" w:rsidRDefault="000057E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600227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2213B" w14:textId="77777777" w:rsidR="00342162" w:rsidRPr="009A1F1B" w:rsidRDefault="0034216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6818E6D" w14:textId="77777777" w:rsidR="00342162" w:rsidRPr="00C72FFB" w:rsidRDefault="0034216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RDNS Domiciliary Care - NETLEY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341DC10" w14:textId="77777777" w:rsidR="00342162" w:rsidRPr="00A3716D" w:rsidRDefault="0034216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600227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15456" w14:textId="77777777" w:rsidR="00632D1D" w:rsidRDefault="000057EE">
      <w:pPr>
        <w:spacing w:before="0" w:after="0" w:line="240" w:lineRule="auto"/>
      </w:pPr>
      <w:r>
        <w:separator/>
      </w:r>
    </w:p>
  </w:footnote>
  <w:footnote w:type="continuationSeparator" w:id="0">
    <w:p w14:paraId="23E15458" w14:textId="77777777" w:rsidR="00632D1D" w:rsidRDefault="000057E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15430" w14:textId="77777777" w:rsidR="00506F7F" w:rsidRDefault="000057E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3E15456" wp14:editId="23E1545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848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15454" w14:textId="77777777" w:rsidR="00FB1D63" w:rsidRPr="00FB1D63" w:rsidRDefault="000057EE" w:rsidP="00FB1D63">
    <w:pPr>
      <w:pStyle w:val="Header"/>
    </w:pPr>
    <w:r>
      <w:rPr>
        <w:noProof/>
        <w:color w:val="auto"/>
        <w:sz w:val="20"/>
      </w:rPr>
      <w:drawing>
        <wp:anchor distT="0" distB="0" distL="114300" distR="114300" simplePos="0" relativeHeight="251670528" behindDoc="1" locked="0" layoutInCell="1" allowOverlap="1" wp14:anchorId="23E1548C" wp14:editId="23E1548D">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5201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15455" w14:textId="77777777" w:rsidR="00506F7F" w:rsidRDefault="000057EE" w:rsidP="009C6F30">
    <w:pPr>
      <w:tabs>
        <w:tab w:val="left" w:pos="3624"/>
      </w:tabs>
    </w:pPr>
    <w:r>
      <w:rPr>
        <w:noProof/>
        <w:color w:val="auto"/>
        <w:sz w:val="20"/>
      </w:rPr>
      <w:drawing>
        <wp:anchor distT="0" distB="0" distL="114300" distR="114300" simplePos="0" relativeHeight="251668480" behindDoc="1" locked="0" layoutInCell="1" allowOverlap="1" wp14:anchorId="23E1548E" wp14:editId="23E1548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9369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DD04F" w14:textId="77777777" w:rsidR="00342162" w:rsidRDefault="00342162">
    <w:pPr>
      <w:pStyle w:val="Header"/>
    </w:pPr>
    <w:r w:rsidRPr="003C6EC2">
      <w:rPr>
        <w:rFonts w:eastAsia="Calibri"/>
        <w:noProof/>
      </w:rPr>
      <w:drawing>
        <wp:anchor distT="0" distB="0" distL="114300" distR="114300" simplePos="0" relativeHeight="251672576" behindDoc="1" locked="0" layoutInCell="1" allowOverlap="1" wp14:anchorId="30494FAA" wp14:editId="0781F7EA">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6055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00CA9" w14:textId="77777777" w:rsidR="00342162" w:rsidRDefault="00342162" w:rsidP="007F451B">
    <w:r>
      <w:rPr>
        <w:noProof/>
        <w:color w:val="auto"/>
        <w:sz w:val="20"/>
      </w:rPr>
      <w:drawing>
        <wp:anchor distT="0" distB="0" distL="114300" distR="114300" simplePos="0" relativeHeight="251673600" behindDoc="1" locked="0" layoutInCell="1" allowOverlap="1" wp14:anchorId="2010869B" wp14:editId="35089D6F">
          <wp:simplePos x="0" y="0"/>
          <wp:positionH relativeFrom="column">
            <wp:posOffset>-909955</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4046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0F0C6" w14:textId="77777777" w:rsidR="00342162" w:rsidRPr="004C408F" w:rsidRDefault="00342162" w:rsidP="007F451B">
    <w:pPr>
      <w:pStyle w:val="Header"/>
    </w:pPr>
    <w:r>
      <w:rPr>
        <w:noProof/>
        <w:color w:val="auto"/>
        <w:sz w:val="20"/>
      </w:rPr>
      <w:drawing>
        <wp:anchor distT="0" distB="0" distL="114300" distR="114300" simplePos="0" relativeHeight="251676672" behindDoc="1" locked="0" layoutInCell="1" allowOverlap="1" wp14:anchorId="268C7CD9" wp14:editId="769E5C48">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9536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1017B" w14:textId="77777777" w:rsidR="00342162" w:rsidRDefault="00342162" w:rsidP="007F451B">
    <w:r>
      <w:rPr>
        <w:noProof/>
        <w:color w:val="auto"/>
        <w:sz w:val="20"/>
      </w:rPr>
      <w:drawing>
        <wp:anchor distT="0" distB="0" distL="114300" distR="114300" simplePos="0" relativeHeight="251674624" behindDoc="1" locked="0" layoutInCell="1" allowOverlap="1" wp14:anchorId="344732FD" wp14:editId="2A7BDF1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1503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DD423" w14:textId="77777777" w:rsidR="00342162" w:rsidRPr="00703E80" w:rsidRDefault="00342162" w:rsidP="007F451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D2949C4" wp14:editId="63FFE60D">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5626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1E7EB" w14:textId="77777777" w:rsidR="00342162" w:rsidRPr="00FF06ED" w:rsidRDefault="00342162" w:rsidP="007F451B">
    <w:pPr>
      <w:pStyle w:val="Header"/>
    </w:pPr>
    <w:r>
      <w:rPr>
        <w:noProof/>
        <w:color w:val="auto"/>
        <w:sz w:val="20"/>
      </w:rPr>
      <w:drawing>
        <wp:anchor distT="0" distB="0" distL="114300" distR="114300" simplePos="0" relativeHeight="251679744" behindDoc="1" locked="0" layoutInCell="1" allowOverlap="1" wp14:anchorId="6B2978AE" wp14:editId="3107A3FF">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840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2C408" w14:textId="77777777" w:rsidR="00342162" w:rsidRDefault="00342162" w:rsidP="007F451B">
    <w:pPr>
      <w:tabs>
        <w:tab w:val="left" w:pos="3624"/>
      </w:tabs>
    </w:pPr>
    <w:r>
      <w:rPr>
        <w:noProof/>
        <w:color w:val="auto"/>
        <w:sz w:val="20"/>
      </w:rPr>
      <w:drawing>
        <wp:anchor distT="0" distB="0" distL="114300" distR="114300" simplePos="0" relativeHeight="251675648" behindDoc="1" locked="0" layoutInCell="1" allowOverlap="1" wp14:anchorId="0D2B3FFD" wp14:editId="4F427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8544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4A18A" w14:textId="77777777" w:rsidR="00342162" w:rsidRPr="00703E80" w:rsidRDefault="00342162" w:rsidP="007F451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8720" behindDoc="1" locked="0" layoutInCell="1" allowOverlap="1" wp14:anchorId="43196099" wp14:editId="3F9B9CB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6025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B4A6DCC">
      <w:start w:val="1"/>
      <w:numFmt w:val="lowerRoman"/>
      <w:lvlText w:val="(%1)"/>
      <w:lvlJc w:val="left"/>
      <w:pPr>
        <w:ind w:left="1080" w:hanging="720"/>
      </w:pPr>
      <w:rPr>
        <w:rFonts w:hint="default"/>
        <w:b w:val="0"/>
      </w:rPr>
    </w:lvl>
    <w:lvl w:ilvl="1" w:tplc="BCFEE41A" w:tentative="1">
      <w:start w:val="1"/>
      <w:numFmt w:val="lowerLetter"/>
      <w:lvlText w:val="%2."/>
      <w:lvlJc w:val="left"/>
      <w:pPr>
        <w:ind w:left="1440" w:hanging="360"/>
      </w:pPr>
    </w:lvl>
    <w:lvl w:ilvl="2" w:tplc="6506039C" w:tentative="1">
      <w:start w:val="1"/>
      <w:numFmt w:val="lowerRoman"/>
      <w:lvlText w:val="%3."/>
      <w:lvlJc w:val="right"/>
      <w:pPr>
        <w:ind w:left="2160" w:hanging="180"/>
      </w:pPr>
    </w:lvl>
    <w:lvl w:ilvl="3" w:tplc="B56682E2" w:tentative="1">
      <w:start w:val="1"/>
      <w:numFmt w:val="decimal"/>
      <w:lvlText w:val="%4."/>
      <w:lvlJc w:val="left"/>
      <w:pPr>
        <w:ind w:left="2880" w:hanging="360"/>
      </w:pPr>
    </w:lvl>
    <w:lvl w:ilvl="4" w:tplc="A79A2BF2" w:tentative="1">
      <w:start w:val="1"/>
      <w:numFmt w:val="lowerLetter"/>
      <w:lvlText w:val="%5."/>
      <w:lvlJc w:val="left"/>
      <w:pPr>
        <w:ind w:left="3600" w:hanging="360"/>
      </w:pPr>
    </w:lvl>
    <w:lvl w:ilvl="5" w:tplc="576A14A8" w:tentative="1">
      <w:start w:val="1"/>
      <w:numFmt w:val="lowerRoman"/>
      <w:lvlText w:val="%6."/>
      <w:lvlJc w:val="right"/>
      <w:pPr>
        <w:ind w:left="4320" w:hanging="180"/>
      </w:pPr>
    </w:lvl>
    <w:lvl w:ilvl="6" w:tplc="D962311E" w:tentative="1">
      <w:start w:val="1"/>
      <w:numFmt w:val="decimal"/>
      <w:lvlText w:val="%7."/>
      <w:lvlJc w:val="left"/>
      <w:pPr>
        <w:ind w:left="5040" w:hanging="360"/>
      </w:pPr>
    </w:lvl>
    <w:lvl w:ilvl="7" w:tplc="C2FCDC66" w:tentative="1">
      <w:start w:val="1"/>
      <w:numFmt w:val="lowerLetter"/>
      <w:lvlText w:val="%8."/>
      <w:lvlJc w:val="left"/>
      <w:pPr>
        <w:ind w:left="5760" w:hanging="360"/>
      </w:pPr>
    </w:lvl>
    <w:lvl w:ilvl="8" w:tplc="D8A60B6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4EE5F76">
      <w:start w:val="1"/>
      <w:numFmt w:val="bullet"/>
      <w:pStyle w:val="ListParagraph"/>
      <w:lvlText w:val=""/>
      <w:lvlJc w:val="left"/>
      <w:pPr>
        <w:ind w:left="1440" w:hanging="360"/>
      </w:pPr>
      <w:rPr>
        <w:rFonts w:ascii="Symbol" w:hAnsi="Symbol" w:hint="default"/>
        <w:color w:val="auto"/>
      </w:rPr>
    </w:lvl>
    <w:lvl w:ilvl="1" w:tplc="ABE607AE" w:tentative="1">
      <w:start w:val="1"/>
      <w:numFmt w:val="bullet"/>
      <w:lvlText w:val="o"/>
      <w:lvlJc w:val="left"/>
      <w:pPr>
        <w:ind w:left="2160" w:hanging="360"/>
      </w:pPr>
      <w:rPr>
        <w:rFonts w:ascii="Courier New" w:hAnsi="Courier New" w:cs="Courier New" w:hint="default"/>
      </w:rPr>
    </w:lvl>
    <w:lvl w:ilvl="2" w:tplc="2178707A" w:tentative="1">
      <w:start w:val="1"/>
      <w:numFmt w:val="bullet"/>
      <w:lvlText w:val=""/>
      <w:lvlJc w:val="left"/>
      <w:pPr>
        <w:ind w:left="2880" w:hanging="360"/>
      </w:pPr>
      <w:rPr>
        <w:rFonts w:ascii="Wingdings" w:hAnsi="Wingdings" w:hint="default"/>
      </w:rPr>
    </w:lvl>
    <w:lvl w:ilvl="3" w:tplc="8ABA99EC" w:tentative="1">
      <w:start w:val="1"/>
      <w:numFmt w:val="bullet"/>
      <w:lvlText w:val=""/>
      <w:lvlJc w:val="left"/>
      <w:pPr>
        <w:ind w:left="3600" w:hanging="360"/>
      </w:pPr>
      <w:rPr>
        <w:rFonts w:ascii="Symbol" w:hAnsi="Symbol" w:hint="default"/>
      </w:rPr>
    </w:lvl>
    <w:lvl w:ilvl="4" w:tplc="9D48693E" w:tentative="1">
      <w:start w:val="1"/>
      <w:numFmt w:val="bullet"/>
      <w:lvlText w:val="o"/>
      <w:lvlJc w:val="left"/>
      <w:pPr>
        <w:ind w:left="4320" w:hanging="360"/>
      </w:pPr>
      <w:rPr>
        <w:rFonts w:ascii="Courier New" w:hAnsi="Courier New" w:cs="Courier New" w:hint="default"/>
      </w:rPr>
    </w:lvl>
    <w:lvl w:ilvl="5" w:tplc="F1D4F6FA" w:tentative="1">
      <w:start w:val="1"/>
      <w:numFmt w:val="bullet"/>
      <w:lvlText w:val=""/>
      <w:lvlJc w:val="left"/>
      <w:pPr>
        <w:ind w:left="5040" w:hanging="360"/>
      </w:pPr>
      <w:rPr>
        <w:rFonts w:ascii="Wingdings" w:hAnsi="Wingdings" w:hint="default"/>
      </w:rPr>
    </w:lvl>
    <w:lvl w:ilvl="6" w:tplc="5874D2FE" w:tentative="1">
      <w:start w:val="1"/>
      <w:numFmt w:val="bullet"/>
      <w:lvlText w:val=""/>
      <w:lvlJc w:val="left"/>
      <w:pPr>
        <w:ind w:left="5760" w:hanging="360"/>
      </w:pPr>
      <w:rPr>
        <w:rFonts w:ascii="Symbol" w:hAnsi="Symbol" w:hint="default"/>
      </w:rPr>
    </w:lvl>
    <w:lvl w:ilvl="7" w:tplc="F6B41FC8" w:tentative="1">
      <w:start w:val="1"/>
      <w:numFmt w:val="bullet"/>
      <w:lvlText w:val="o"/>
      <w:lvlJc w:val="left"/>
      <w:pPr>
        <w:ind w:left="6480" w:hanging="360"/>
      </w:pPr>
      <w:rPr>
        <w:rFonts w:ascii="Courier New" w:hAnsi="Courier New" w:cs="Courier New" w:hint="default"/>
      </w:rPr>
    </w:lvl>
    <w:lvl w:ilvl="8" w:tplc="8D66034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216E7F0">
      <w:start w:val="1"/>
      <w:numFmt w:val="lowerRoman"/>
      <w:lvlText w:val="(%1)"/>
      <w:lvlJc w:val="left"/>
      <w:pPr>
        <w:ind w:left="1004" w:hanging="720"/>
      </w:pPr>
      <w:rPr>
        <w:rFonts w:hint="default"/>
        <w:b w:val="0"/>
      </w:rPr>
    </w:lvl>
    <w:lvl w:ilvl="1" w:tplc="7BFAC24C" w:tentative="1">
      <w:start w:val="1"/>
      <w:numFmt w:val="lowerLetter"/>
      <w:lvlText w:val="%2."/>
      <w:lvlJc w:val="left"/>
      <w:pPr>
        <w:ind w:left="1364" w:hanging="360"/>
      </w:pPr>
    </w:lvl>
    <w:lvl w:ilvl="2" w:tplc="859AC9B2" w:tentative="1">
      <w:start w:val="1"/>
      <w:numFmt w:val="lowerRoman"/>
      <w:lvlText w:val="%3."/>
      <w:lvlJc w:val="right"/>
      <w:pPr>
        <w:ind w:left="2084" w:hanging="180"/>
      </w:pPr>
    </w:lvl>
    <w:lvl w:ilvl="3" w:tplc="64B600DE" w:tentative="1">
      <w:start w:val="1"/>
      <w:numFmt w:val="decimal"/>
      <w:lvlText w:val="%4."/>
      <w:lvlJc w:val="left"/>
      <w:pPr>
        <w:ind w:left="2804" w:hanging="360"/>
      </w:pPr>
    </w:lvl>
    <w:lvl w:ilvl="4" w:tplc="7E9CBCE8" w:tentative="1">
      <w:start w:val="1"/>
      <w:numFmt w:val="lowerLetter"/>
      <w:lvlText w:val="%5."/>
      <w:lvlJc w:val="left"/>
      <w:pPr>
        <w:ind w:left="3524" w:hanging="360"/>
      </w:pPr>
    </w:lvl>
    <w:lvl w:ilvl="5" w:tplc="8E001300" w:tentative="1">
      <w:start w:val="1"/>
      <w:numFmt w:val="lowerRoman"/>
      <w:lvlText w:val="%6."/>
      <w:lvlJc w:val="right"/>
      <w:pPr>
        <w:ind w:left="4244" w:hanging="180"/>
      </w:pPr>
    </w:lvl>
    <w:lvl w:ilvl="6" w:tplc="48BE050C" w:tentative="1">
      <w:start w:val="1"/>
      <w:numFmt w:val="decimal"/>
      <w:lvlText w:val="%7."/>
      <w:lvlJc w:val="left"/>
      <w:pPr>
        <w:ind w:left="4964" w:hanging="360"/>
      </w:pPr>
    </w:lvl>
    <w:lvl w:ilvl="7" w:tplc="06DC69EA" w:tentative="1">
      <w:start w:val="1"/>
      <w:numFmt w:val="lowerLetter"/>
      <w:lvlText w:val="%8."/>
      <w:lvlJc w:val="left"/>
      <w:pPr>
        <w:ind w:left="5684" w:hanging="360"/>
      </w:pPr>
    </w:lvl>
    <w:lvl w:ilvl="8" w:tplc="CA3E607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5622642">
      <w:start w:val="1"/>
      <w:numFmt w:val="lowerRoman"/>
      <w:lvlText w:val="(%1)"/>
      <w:lvlJc w:val="left"/>
      <w:pPr>
        <w:ind w:left="1080" w:hanging="720"/>
      </w:pPr>
      <w:rPr>
        <w:rFonts w:hint="default"/>
      </w:rPr>
    </w:lvl>
    <w:lvl w:ilvl="1" w:tplc="4034671C" w:tentative="1">
      <w:start w:val="1"/>
      <w:numFmt w:val="lowerLetter"/>
      <w:lvlText w:val="%2."/>
      <w:lvlJc w:val="left"/>
      <w:pPr>
        <w:ind w:left="1440" w:hanging="360"/>
      </w:pPr>
    </w:lvl>
    <w:lvl w:ilvl="2" w:tplc="2BBE60A8" w:tentative="1">
      <w:start w:val="1"/>
      <w:numFmt w:val="lowerRoman"/>
      <w:lvlText w:val="%3."/>
      <w:lvlJc w:val="right"/>
      <w:pPr>
        <w:ind w:left="2160" w:hanging="180"/>
      </w:pPr>
    </w:lvl>
    <w:lvl w:ilvl="3" w:tplc="61D00722" w:tentative="1">
      <w:start w:val="1"/>
      <w:numFmt w:val="decimal"/>
      <w:lvlText w:val="%4."/>
      <w:lvlJc w:val="left"/>
      <w:pPr>
        <w:ind w:left="2880" w:hanging="360"/>
      </w:pPr>
    </w:lvl>
    <w:lvl w:ilvl="4" w:tplc="F87408EE" w:tentative="1">
      <w:start w:val="1"/>
      <w:numFmt w:val="lowerLetter"/>
      <w:lvlText w:val="%5."/>
      <w:lvlJc w:val="left"/>
      <w:pPr>
        <w:ind w:left="3600" w:hanging="360"/>
      </w:pPr>
    </w:lvl>
    <w:lvl w:ilvl="5" w:tplc="01964D62" w:tentative="1">
      <w:start w:val="1"/>
      <w:numFmt w:val="lowerRoman"/>
      <w:lvlText w:val="%6."/>
      <w:lvlJc w:val="right"/>
      <w:pPr>
        <w:ind w:left="4320" w:hanging="180"/>
      </w:pPr>
    </w:lvl>
    <w:lvl w:ilvl="6" w:tplc="0FA6CD4C" w:tentative="1">
      <w:start w:val="1"/>
      <w:numFmt w:val="decimal"/>
      <w:lvlText w:val="%7."/>
      <w:lvlJc w:val="left"/>
      <w:pPr>
        <w:ind w:left="5040" w:hanging="360"/>
      </w:pPr>
    </w:lvl>
    <w:lvl w:ilvl="7" w:tplc="60F2B18C" w:tentative="1">
      <w:start w:val="1"/>
      <w:numFmt w:val="lowerLetter"/>
      <w:lvlText w:val="%8."/>
      <w:lvlJc w:val="left"/>
      <w:pPr>
        <w:ind w:left="5760" w:hanging="360"/>
      </w:pPr>
    </w:lvl>
    <w:lvl w:ilvl="8" w:tplc="F7E0046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8A45F1E">
      <w:start w:val="1"/>
      <w:numFmt w:val="lowerRoman"/>
      <w:lvlText w:val="(%1)"/>
      <w:lvlJc w:val="left"/>
      <w:pPr>
        <w:ind w:left="1080" w:hanging="720"/>
      </w:pPr>
      <w:rPr>
        <w:rFonts w:hint="default"/>
      </w:rPr>
    </w:lvl>
    <w:lvl w:ilvl="1" w:tplc="9EA0CA8E" w:tentative="1">
      <w:start w:val="1"/>
      <w:numFmt w:val="lowerLetter"/>
      <w:lvlText w:val="%2."/>
      <w:lvlJc w:val="left"/>
      <w:pPr>
        <w:ind w:left="1440" w:hanging="360"/>
      </w:pPr>
    </w:lvl>
    <w:lvl w:ilvl="2" w:tplc="2D42C1CC" w:tentative="1">
      <w:start w:val="1"/>
      <w:numFmt w:val="lowerRoman"/>
      <w:lvlText w:val="%3."/>
      <w:lvlJc w:val="right"/>
      <w:pPr>
        <w:ind w:left="2160" w:hanging="180"/>
      </w:pPr>
    </w:lvl>
    <w:lvl w:ilvl="3" w:tplc="534271AC" w:tentative="1">
      <w:start w:val="1"/>
      <w:numFmt w:val="decimal"/>
      <w:lvlText w:val="%4."/>
      <w:lvlJc w:val="left"/>
      <w:pPr>
        <w:ind w:left="2880" w:hanging="360"/>
      </w:pPr>
    </w:lvl>
    <w:lvl w:ilvl="4" w:tplc="4E9AD926" w:tentative="1">
      <w:start w:val="1"/>
      <w:numFmt w:val="lowerLetter"/>
      <w:lvlText w:val="%5."/>
      <w:lvlJc w:val="left"/>
      <w:pPr>
        <w:ind w:left="3600" w:hanging="360"/>
      </w:pPr>
    </w:lvl>
    <w:lvl w:ilvl="5" w:tplc="27347C4C" w:tentative="1">
      <w:start w:val="1"/>
      <w:numFmt w:val="lowerRoman"/>
      <w:lvlText w:val="%6."/>
      <w:lvlJc w:val="right"/>
      <w:pPr>
        <w:ind w:left="4320" w:hanging="180"/>
      </w:pPr>
    </w:lvl>
    <w:lvl w:ilvl="6" w:tplc="FF064D08" w:tentative="1">
      <w:start w:val="1"/>
      <w:numFmt w:val="decimal"/>
      <w:lvlText w:val="%7."/>
      <w:lvlJc w:val="left"/>
      <w:pPr>
        <w:ind w:left="5040" w:hanging="360"/>
      </w:pPr>
    </w:lvl>
    <w:lvl w:ilvl="7" w:tplc="BFA4A36A" w:tentative="1">
      <w:start w:val="1"/>
      <w:numFmt w:val="lowerLetter"/>
      <w:lvlText w:val="%8."/>
      <w:lvlJc w:val="left"/>
      <w:pPr>
        <w:ind w:left="5760" w:hanging="360"/>
      </w:pPr>
    </w:lvl>
    <w:lvl w:ilvl="8" w:tplc="93BACB9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960662E">
      <w:start w:val="1"/>
      <w:numFmt w:val="lowerRoman"/>
      <w:lvlText w:val="(%1)"/>
      <w:lvlJc w:val="left"/>
      <w:pPr>
        <w:ind w:left="1080" w:hanging="720"/>
      </w:pPr>
      <w:rPr>
        <w:rFonts w:hint="default"/>
        <w:b w:val="0"/>
      </w:rPr>
    </w:lvl>
    <w:lvl w:ilvl="1" w:tplc="50F68410" w:tentative="1">
      <w:start w:val="1"/>
      <w:numFmt w:val="lowerLetter"/>
      <w:lvlText w:val="%2."/>
      <w:lvlJc w:val="left"/>
      <w:pPr>
        <w:ind w:left="1440" w:hanging="360"/>
      </w:pPr>
    </w:lvl>
    <w:lvl w:ilvl="2" w:tplc="BA1A009C" w:tentative="1">
      <w:start w:val="1"/>
      <w:numFmt w:val="lowerRoman"/>
      <w:lvlText w:val="%3."/>
      <w:lvlJc w:val="right"/>
      <w:pPr>
        <w:ind w:left="2160" w:hanging="180"/>
      </w:pPr>
    </w:lvl>
    <w:lvl w:ilvl="3" w:tplc="9FF289AC" w:tentative="1">
      <w:start w:val="1"/>
      <w:numFmt w:val="decimal"/>
      <w:lvlText w:val="%4."/>
      <w:lvlJc w:val="left"/>
      <w:pPr>
        <w:ind w:left="2880" w:hanging="360"/>
      </w:pPr>
    </w:lvl>
    <w:lvl w:ilvl="4" w:tplc="13AABBCC" w:tentative="1">
      <w:start w:val="1"/>
      <w:numFmt w:val="lowerLetter"/>
      <w:lvlText w:val="%5."/>
      <w:lvlJc w:val="left"/>
      <w:pPr>
        <w:ind w:left="3600" w:hanging="360"/>
      </w:pPr>
    </w:lvl>
    <w:lvl w:ilvl="5" w:tplc="3B8CED0E" w:tentative="1">
      <w:start w:val="1"/>
      <w:numFmt w:val="lowerRoman"/>
      <w:lvlText w:val="%6."/>
      <w:lvlJc w:val="right"/>
      <w:pPr>
        <w:ind w:left="4320" w:hanging="180"/>
      </w:pPr>
    </w:lvl>
    <w:lvl w:ilvl="6" w:tplc="C79C2C26" w:tentative="1">
      <w:start w:val="1"/>
      <w:numFmt w:val="decimal"/>
      <w:lvlText w:val="%7."/>
      <w:lvlJc w:val="left"/>
      <w:pPr>
        <w:ind w:left="5040" w:hanging="360"/>
      </w:pPr>
    </w:lvl>
    <w:lvl w:ilvl="7" w:tplc="014E7B22" w:tentative="1">
      <w:start w:val="1"/>
      <w:numFmt w:val="lowerLetter"/>
      <w:lvlText w:val="%8."/>
      <w:lvlJc w:val="left"/>
      <w:pPr>
        <w:ind w:left="5760" w:hanging="360"/>
      </w:pPr>
    </w:lvl>
    <w:lvl w:ilvl="8" w:tplc="624C6B3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F72938A">
      <w:start w:val="1"/>
      <w:numFmt w:val="lowerLetter"/>
      <w:lvlText w:val="(%1)"/>
      <w:lvlJc w:val="left"/>
      <w:pPr>
        <w:ind w:left="360" w:hanging="360"/>
      </w:pPr>
      <w:rPr>
        <w:rFonts w:hint="default"/>
      </w:rPr>
    </w:lvl>
    <w:lvl w:ilvl="1" w:tplc="B9BC0FC0" w:tentative="1">
      <w:start w:val="1"/>
      <w:numFmt w:val="lowerLetter"/>
      <w:lvlText w:val="%2."/>
      <w:lvlJc w:val="left"/>
      <w:pPr>
        <w:ind w:left="1080" w:hanging="360"/>
      </w:pPr>
    </w:lvl>
    <w:lvl w:ilvl="2" w:tplc="8FA8CC6C" w:tentative="1">
      <w:start w:val="1"/>
      <w:numFmt w:val="lowerRoman"/>
      <w:lvlText w:val="%3."/>
      <w:lvlJc w:val="right"/>
      <w:pPr>
        <w:ind w:left="1800" w:hanging="180"/>
      </w:pPr>
    </w:lvl>
    <w:lvl w:ilvl="3" w:tplc="E1089C26" w:tentative="1">
      <w:start w:val="1"/>
      <w:numFmt w:val="decimal"/>
      <w:lvlText w:val="%4."/>
      <w:lvlJc w:val="left"/>
      <w:pPr>
        <w:ind w:left="2520" w:hanging="360"/>
      </w:pPr>
    </w:lvl>
    <w:lvl w:ilvl="4" w:tplc="CC903044" w:tentative="1">
      <w:start w:val="1"/>
      <w:numFmt w:val="lowerLetter"/>
      <w:lvlText w:val="%5."/>
      <w:lvlJc w:val="left"/>
      <w:pPr>
        <w:ind w:left="3240" w:hanging="360"/>
      </w:pPr>
    </w:lvl>
    <w:lvl w:ilvl="5" w:tplc="26167FB4" w:tentative="1">
      <w:start w:val="1"/>
      <w:numFmt w:val="lowerRoman"/>
      <w:lvlText w:val="%6."/>
      <w:lvlJc w:val="right"/>
      <w:pPr>
        <w:ind w:left="3960" w:hanging="180"/>
      </w:pPr>
    </w:lvl>
    <w:lvl w:ilvl="6" w:tplc="96DE576E" w:tentative="1">
      <w:start w:val="1"/>
      <w:numFmt w:val="decimal"/>
      <w:lvlText w:val="%7."/>
      <w:lvlJc w:val="left"/>
      <w:pPr>
        <w:ind w:left="4680" w:hanging="360"/>
      </w:pPr>
    </w:lvl>
    <w:lvl w:ilvl="7" w:tplc="9F4A86F4" w:tentative="1">
      <w:start w:val="1"/>
      <w:numFmt w:val="lowerLetter"/>
      <w:lvlText w:val="%8."/>
      <w:lvlJc w:val="left"/>
      <w:pPr>
        <w:ind w:left="5400" w:hanging="360"/>
      </w:pPr>
    </w:lvl>
    <w:lvl w:ilvl="8" w:tplc="C80AB68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C0812C2">
      <w:start w:val="1"/>
      <w:numFmt w:val="decimal"/>
      <w:lvlText w:val="%1."/>
      <w:lvlJc w:val="left"/>
      <w:pPr>
        <w:ind w:left="360" w:hanging="360"/>
      </w:pPr>
      <w:rPr>
        <w:rFonts w:hint="default"/>
      </w:rPr>
    </w:lvl>
    <w:lvl w:ilvl="1" w:tplc="E788E7F8" w:tentative="1">
      <w:start w:val="1"/>
      <w:numFmt w:val="lowerLetter"/>
      <w:lvlText w:val="%2."/>
      <w:lvlJc w:val="left"/>
      <w:pPr>
        <w:ind w:left="1080" w:hanging="360"/>
      </w:pPr>
    </w:lvl>
    <w:lvl w:ilvl="2" w:tplc="BB44C63A" w:tentative="1">
      <w:start w:val="1"/>
      <w:numFmt w:val="lowerRoman"/>
      <w:lvlText w:val="%3."/>
      <w:lvlJc w:val="right"/>
      <w:pPr>
        <w:ind w:left="1800" w:hanging="180"/>
      </w:pPr>
    </w:lvl>
    <w:lvl w:ilvl="3" w:tplc="56267D44" w:tentative="1">
      <w:start w:val="1"/>
      <w:numFmt w:val="decimal"/>
      <w:lvlText w:val="%4."/>
      <w:lvlJc w:val="left"/>
      <w:pPr>
        <w:ind w:left="2520" w:hanging="360"/>
      </w:pPr>
    </w:lvl>
    <w:lvl w:ilvl="4" w:tplc="34C253DE" w:tentative="1">
      <w:start w:val="1"/>
      <w:numFmt w:val="lowerLetter"/>
      <w:lvlText w:val="%5."/>
      <w:lvlJc w:val="left"/>
      <w:pPr>
        <w:ind w:left="3240" w:hanging="360"/>
      </w:pPr>
    </w:lvl>
    <w:lvl w:ilvl="5" w:tplc="04E8895E" w:tentative="1">
      <w:start w:val="1"/>
      <w:numFmt w:val="lowerRoman"/>
      <w:lvlText w:val="%6."/>
      <w:lvlJc w:val="right"/>
      <w:pPr>
        <w:ind w:left="3960" w:hanging="180"/>
      </w:pPr>
    </w:lvl>
    <w:lvl w:ilvl="6" w:tplc="74D8E194" w:tentative="1">
      <w:start w:val="1"/>
      <w:numFmt w:val="decimal"/>
      <w:lvlText w:val="%7."/>
      <w:lvlJc w:val="left"/>
      <w:pPr>
        <w:ind w:left="4680" w:hanging="360"/>
      </w:pPr>
    </w:lvl>
    <w:lvl w:ilvl="7" w:tplc="7A62827A" w:tentative="1">
      <w:start w:val="1"/>
      <w:numFmt w:val="lowerLetter"/>
      <w:lvlText w:val="%8."/>
      <w:lvlJc w:val="left"/>
      <w:pPr>
        <w:ind w:left="5400" w:hanging="360"/>
      </w:pPr>
    </w:lvl>
    <w:lvl w:ilvl="8" w:tplc="F02A2CB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6A98CBAE">
      <w:start w:val="1"/>
      <w:numFmt w:val="decimal"/>
      <w:lvlText w:val="%1."/>
      <w:lvlJc w:val="left"/>
      <w:pPr>
        <w:ind w:left="360" w:hanging="360"/>
      </w:pPr>
      <w:rPr>
        <w:rFonts w:hint="default"/>
      </w:rPr>
    </w:lvl>
    <w:lvl w:ilvl="1" w:tplc="55DEB148" w:tentative="1">
      <w:start w:val="1"/>
      <w:numFmt w:val="lowerLetter"/>
      <w:lvlText w:val="%2."/>
      <w:lvlJc w:val="left"/>
      <w:pPr>
        <w:ind w:left="1080" w:hanging="360"/>
      </w:pPr>
    </w:lvl>
    <w:lvl w:ilvl="2" w:tplc="98AEFBA0" w:tentative="1">
      <w:start w:val="1"/>
      <w:numFmt w:val="lowerRoman"/>
      <w:lvlText w:val="%3."/>
      <w:lvlJc w:val="right"/>
      <w:pPr>
        <w:ind w:left="1800" w:hanging="180"/>
      </w:pPr>
    </w:lvl>
    <w:lvl w:ilvl="3" w:tplc="B3CE745A" w:tentative="1">
      <w:start w:val="1"/>
      <w:numFmt w:val="decimal"/>
      <w:lvlText w:val="%4."/>
      <w:lvlJc w:val="left"/>
      <w:pPr>
        <w:ind w:left="2520" w:hanging="360"/>
      </w:pPr>
    </w:lvl>
    <w:lvl w:ilvl="4" w:tplc="1040C246" w:tentative="1">
      <w:start w:val="1"/>
      <w:numFmt w:val="lowerLetter"/>
      <w:lvlText w:val="%5."/>
      <w:lvlJc w:val="left"/>
      <w:pPr>
        <w:ind w:left="3240" w:hanging="360"/>
      </w:pPr>
    </w:lvl>
    <w:lvl w:ilvl="5" w:tplc="AEFEFAB0" w:tentative="1">
      <w:start w:val="1"/>
      <w:numFmt w:val="lowerRoman"/>
      <w:lvlText w:val="%6."/>
      <w:lvlJc w:val="right"/>
      <w:pPr>
        <w:ind w:left="3960" w:hanging="180"/>
      </w:pPr>
    </w:lvl>
    <w:lvl w:ilvl="6" w:tplc="FBF0B402" w:tentative="1">
      <w:start w:val="1"/>
      <w:numFmt w:val="decimal"/>
      <w:lvlText w:val="%7."/>
      <w:lvlJc w:val="left"/>
      <w:pPr>
        <w:ind w:left="4680" w:hanging="360"/>
      </w:pPr>
    </w:lvl>
    <w:lvl w:ilvl="7" w:tplc="42AC2270" w:tentative="1">
      <w:start w:val="1"/>
      <w:numFmt w:val="lowerLetter"/>
      <w:lvlText w:val="%8."/>
      <w:lvlJc w:val="left"/>
      <w:pPr>
        <w:ind w:left="5400" w:hanging="360"/>
      </w:pPr>
    </w:lvl>
    <w:lvl w:ilvl="8" w:tplc="981CDDC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F08E508">
      <w:start w:val="1"/>
      <w:numFmt w:val="lowerRoman"/>
      <w:lvlText w:val="(%1)"/>
      <w:lvlJc w:val="left"/>
      <w:pPr>
        <w:ind w:left="1080" w:hanging="720"/>
      </w:pPr>
      <w:rPr>
        <w:rFonts w:hint="default"/>
        <w:b w:val="0"/>
      </w:rPr>
    </w:lvl>
    <w:lvl w:ilvl="1" w:tplc="FD9CEB98" w:tentative="1">
      <w:start w:val="1"/>
      <w:numFmt w:val="lowerLetter"/>
      <w:lvlText w:val="%2."/>
      <w:lvlJc w:val="left"/>
      <w:pPr>
        <w:ind w:left="1440" w:hanging="360"/>
      </w:pPr>
    </w:lvl>
    <w:lvl w:ilvl="2" w:tplc="EA16F44C" w:tentative="1">
      <w:start w:val="1"/>
      <w:numFmt w:val="lowerRoman"/>
      <w:lvlText w:val="%3."/>
      <w:lvlJc w:val="right"/>
      <w:pPr>
        <w:ind w:left="2160" w:hanging="180"/>
      </w:pPr>
    </w:lvl>
    <w:lvl w:ilvl="3" w:tplc="9814D3D0" w:tentative="1">
      <w:start w:val="1"/>
      <w:numFmt w:val="decimal"/>
      <w:lvlText w:val="%4."/>
      <w:lvlJc w:val="left"/>
      <w:pPr>
        <w:ind w:left="2880" w:hanging="360"/>
      </w:pPr>
    </w:lvl>
    <w:lvl w:ilvl="4" w:tplc="8CAAE55E" w:tentative="1">
      <w:start w:val="1"/>
      <w:numFmt w:val="lowerLetter"/>
      <w:lvlText w:val="%5."/>
      <w:lvlJc w:val="left"/>
      <w:pPr>
        <w:ind w:left="3600" w:hanging="360"/>
      </w:pPr>
    </w:lvl>
    <w:lvl w:ilvl="5" w:tplc="E18A3156" w:tentative="1">
      <w:start w:val="1"/>
      <w:numFmt w:val="lowerRoman"/>
      <w:lvlText w:val="%6."/>
      <w:lvlJc w:val="right"/>
      <w:pPr>
        <w:ind w:left="4320" w:hanging="180"/>
      </w:pPr>
    </w:lvl>
    <w:lvl w:ilvl="6" w:tplc="17C664BC" w:tentative="1">
      <w:start w:val="1"/>
      <w:numFmt w:val="decimal"/>
      <w:lvlText w:val="%7."/>
      <w:lvlJc w:val="left"/>
      <w:pPr>
        <w:ind w:left="5040" w:hanging="360"/>
      </w:pPr>
    </w:lvl>
    <w:lvl w:ilvl="7" w:tplc="F7647506" w:tentative="1">
      <w:start w:val="1"/>
      <w:numFmt w:val="lowerLetter"/>
      <w:lvlText w:val="%8."/>
      <w:lvlJc w:val="left"/>
      <w:pPr>
        <w:ind w:left="5760" w:hanging="360"/>
      </w:pPr>
    </w:lvl>
    <w:lvl w:ilvl="8" w:tplc="FDBE2D32" w:tentative="1">
      <w:start w:val="1"/>
      <w:numFmt w:val="lowerRoman"/>
      <w:lvlText w:val="%9."/>
      <w:lvlJc w:val="right"/>
      <w:pPr>
        <w:ind w:left="6480" w:hanging="180"/>
      </w:pPr>
    </w:lvl>
  </w:abstractNum>
  <w:abstractNum w:abstractNumId="17" w15:restartNumberingAfterBreak="0">
    <w:nsid w:val="341126BE"/>
    <w:multiLevelType w:val="hybridMultilevel"/>
    <w:tmpl w:val="F3ACCA6C"/>
    <w:lvl w:ilvl="0" w:tplc="4216B76A">
      <w:start w:val="1"/>
      <w:numFmt w:val="bullet"/>
      <w:lvlText w:val="·"/>
      <w:lvlJc w:val="left"/>
      <w:pPr>
        <w:ind w:left="720" w:hanging="360"/>
      </w:pPr>
      <w:rPr>
        <w:rFonts w:ascii="Symbol" w:hAnsi="Symbol" w:hint="default"/>
      </w:rPr>
    </w:lvl>
    <w:lvl w:ilvl="1" w:tplc="0214041C">
      <w:start w:val="1"/>
      <w:numFmt w:val="bullet"/>
      <w:lvlText w:val="o"/>
      <w:lvlJc w:val="left"/>
      <w:pPr>
        <w:ind w:left="1440" w:hanging="360"/>
      </w:pPr>
      <w:rPr>
        <w:rFonts w:ascii="&quot;Courier New&quot;" w:hAnsi="&quot;Courier New&quot;" w:hint="default"/>
      </w:rPr>
    </w:lvl>
    <w:lvl w:ilvl="2" w:tplc="F500C9EE">
      <w:start w:val="1"/>
      <w:numFmt w:val="bullet"/>
      <w:lvlText w:val=""/>
      <w:lvlJc w:val="left"/>
      <w:pPr>
        <w:ind w:left="2160" w:hanging="360"/>
      </w:pPr>
      <w:rPr>
        <w:rFonts w:ascii="Wingdings" w:hAnsi="Wingdings" w:hint="default"/>
      </w:rPr>
    </w:lvl>
    <w:lvl w:ilvl="3" w:tplc="3862769C">
      <w:start w:val="1"/>
      <w:numFmt w:val="bullet"/>
      <w:lvlText w:val=""/>
      <w:lvlJc w:val="left"/>
      <w:pPr>
        <w:ind w:left="2880" w:hanging="360"/>
      </w:pPr>
      <w:rPr>
        <w:rFonts w:ascii="Symbol" w:hAnsi="Symbol" w:hint="default"/>
      </w:rPr>
    </w:lvl>
    <w:lvl w:ilvl="4" w:tplc="C5CE06FE">
      <w:start w:val="1"/>
      <w:numFmt w:val="bullet"/>
      <w:lvlText w:val="o"/>
      <w:lvlJc w:val="left"/>
      <w:pPr>
        <w:ind w:left="3600" w:hanging="360"/>
      </w:pPr>
      <w:rPr>
        <w:rFonts w:ascii="Courier New" w:hAnsi="Courier New" w:hint="default"/>
      </w:rPr>
    </w:lvl>
    <w:lvl w:ilvl="5" w:tplc="805A66DA">
      <w:start w:val="1"/>
      <w:numFmt w:val="bullet"/>
      <w:lvlText w:val=""/>
      <w:lvlJc w:val="left"/>
      <w:pPr>
        <w:ind w:left="4320" w:hanging="360"/>
      </w:pPr>
      <w:rPr>
        <w:rFonts w:ascii="Wingdings" w:hAnsi="Wingdings" w:hint="default"/>
      </w:rPr>
    </w:lvl>
    <w:lvl w:ilvl="6" w:tplc="3B522630">
      <w:start w:val="1"/>
      <w:numFmt w:val="bullet"/>
      <w:lvlText w:val=""/>
      <w:lvlJc w:val="left"/>
      <w:pPr>
        <w:ind w:left="5040" w:hanging="360"/>
      </w:pPr>
      <w:rPr>
        <w:rFonts w:ascii="Symbol" w:hAnsi="Symbol" w:hint="default"/>
      </w:rPr>
    </w:lvl>
    <w:lvl w:ilvl="7" w:tplc="7F101DF8">
      <w:start w:val="1"/>
      <w:numFmt w:val="bullet"/>
      <w:lvlText w:val="o"/>
      <w:lvlJc w:val="left"/>
      <w:pPr>
        <w:ind w:left="5760" w:hanging="360"/>
      </w:pPr>
      <w:rPr>
        <w:rFonts w:ascii="Courier New" w:hAnsi="Courier New" w:hint="default"/>
      </w:rPr>
    </w:lvl>
    <w:lvl w:ilvl="8" w:tplc="F35CD274">
      <w:start w:val="1"/>
      <w:numFmt w:val="bullet"/>
      <w:lvlText w:val=""/>
      <w:lvlJc w:val="left"/>
      <w:pPr>
        <w:ind w:left="6480" w:hanging="360"/>
      </w:pPr>
      <w:rPr>
        <w:rFonts w:ascii="Wingdings" w:hAnsi="Wingdings" w:hint="default"/>
      </w:rPr>
    </w:lvl>
  </w:abstractNum>
  <w:abstractNum w:abstractNumId="18" w15:restartNumberingAfterBreak="0">
    <w:nsid w:val="3722511A"/>
    <w:multiLevelType w:val="hybridMultilevel"/>
    <w:tmpl w:val="5504F770"/>
    <w:lvl w:ilvl="0" w:tplc="255E0DC6">
      <w:start w:val="1"/>
      <w:numFmt w:val="lowerRoman"/>
      <w:lvlText w:val="(%1)"/>
      <w:lvlJc w:val="left"/>
      <w:pPr>
        <w:ind w:left="1080" w:hanging="720"/>
      </w:pPr>
      <w:rPr>
        <w:rFonts w:hint="default"/>
      </w:rPr>
    </w:lvl>
    <w:lvl w:ilvl="1" w:tplc="E0E8AD66" w:tentative="1">
      <w:start w:val="1"/>
      <w:numFmt w:val="lowerLetter"/>
      <w:lvlText w:val="%2."/>
      <w:lvlJc w:val="left"/>
      <w:pPr>
        <w:ind w:left="1440" w:hanging="360"/>
      </w:pPr>
    </w:lvl>
    <w:lvl w:ilvl="2" w:tplc="C6DECE22" w:tentative="1">
      <w:start w:val="1"/>
      <w:numFmt w:val="lowerRoman"/>
      <w:lvlText w:val="%3."/>
      <w:lvlJc w:val="right"/>
      <w:pPr>
        <w:ind w:left="2160" w:hanging="180"/>
      </w:pPr>
    </w:lvl>
    <w:lvl w:ilvl="3" w:tplc="AAE493E0" w:tentative="1">
      <w:start w:val="1"/>
      <w:numFmt w:val="decimal"/>
      <w:lvlText w:val="%4."/>
      <w:lvlJc w:val="left"/>
      <w:pPr>
        <w:ind w:left="2880" w:hanging="360"/>
      </w:pPr>
    </w:lvl>
    <w:lvl w:ilvl="4" w:tplc="9976E2D2" w:tentative="1">
      <w:start w:val="1"/>
      <w:numFmt w:val="lowerLetter"/>
      <w:lvlText w:val="%5."/>
      <w:lvlJc w:val="left"/>
      <w:pPr>
        <w:ind w:left="3600" w:hanging="360"/>
      </w:pPr>
    </w:lvl>
    <w:lvl w:ilvl="5" w:tplc="397CD558" w:tentative="1">
      <w:start w:val="1"/>
      <w:numFmt w:val="lowerRoman"/>
      <w:lvlText w:val="%6."/>
      <w:lvlJc w:val="right"/>
      <w:pPr>
        <w:ind w:left="4320" w:hanging="180"/>
      </w:pPr>
    </w:lvl>
    <w:lvl w:ilvl="6" w:tplc="0F102332" w:tentative="1">
      <w:start w:val="1"/>
      <w:numFmt w:val="decimal"/>
      <w:lvlText w:val="%7."/>
      <w:lvlJc w:val="left"/>
      <w:pPr>
        <w:ind w:left="5040" w:hanging="360"/>
      </w:pPr>
    </w:lvl>
    <w:lvl w:ilvl="7" w:tplc="B6CE9144" w:tentative="1">
      <w:start w:val="1"/>
      <w:numFmt w:val="lowerLetter"/>
      <w:lvlText w:val="%8."/>
      <w:lvlJc w:val="left"/>
      <w:pPr>
        <w:ind w:left="5760" w:hanging="360"/>
      </w:pPr>
    </w:lvl>
    <w:lvl w:ilvl="8" w:tplc="845A001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A2CA934A">
      <w:start w:val="1"/>
      <w:numFmt w:val="bullet"/>
      <w:pStyle w:val="ListBullet"/>
      <w:lvlText w:val=""/>
      <w:lvlJc w:val="left"/>
      <w:pPr>
        <w:ind w:left="720" w:hanging="360"/>
      </w:pPr>
      <w:rPr>
        <w:rFonts w:ascii="Symbol" w:hAnsi="Symbol" w:hint="default"/>
      </w:rPr>
    </w:lvl>
    <w:lvl w:ilvl="1" w:tplc="18E21878">
      <w:start w:val="1"/>
      <w:numFmt w:val="bullet"/>
      <w:pStyle w:val="ListBullet2"/>
      <w:lvlText w:val="o"/>
      <w:lvlJc w:val="left"/>
      <w:pPr>
        <w:ind w:left="1440" w:hanging="360"/>
      </w:pPr>
      <w:rPr>
        <w:rFonts w:ascii="Courier New" w:hAnsi="Courier New" w:cs="Courier New" w:hint="default"/>
      </w:rPr>
    </w:lvl>
    <w:lvl w:ilvl="2" w:tplc="00261CF4">
      <w:start w:val="1"/>
      <w:numFmt w:val="bullet"/>
      <w:lvlText w:val=""/>
      <w:lvlJc w:val="left"/>
      <w:pPr>
        <w:ind w:left="2160" w:hanging="360"/>
      </w:pPr>
      <w:rPr>
        <w:rFonts w:ascii="Wingdings" w:hAnsi="Wingdings" w:hint="default"/>
      </w:rPr>
    </w:lvl>
    <w:lvl w:ilvl="3" w:tplc="0888884A">
      <w:start w:val="1"/>
      <w:numFmt w:val="bullet"/>
      <w:lvlText w:val=""/>
      <w:lvlJc w:val="left"/>
      <w:pPr>
        <w:ind w:left="2880" w:hanging="360"/>
      </w:pPr>
      <w:rPr>
        <w:rFonts w:ascii="Symbol" w:hAnsi="Symbol" w:hint="default"/>
      </w:rPr>
    </w:lvl>
    <w:lvl w:ilvl="4" w:tplc="F1CA7756">
      <w:start w:val="1"/>
      <w:numFmt w:val="bullet"/>
      <w:lvlText w:val="o"/>
      <w:lvlJc w:val="left"/>
      <w:pPr>
        <w:ind w:left="3600" w:hanging="360"/>
      </w:pPr>
      <w:rPr>
        <w:rFonts w:ascii="Courier New" w:hAnsi="Courier New" w:cs="Courier New" w:hint="default"/>
      </w:rPr>
    </w:lvl>
    <w:lvl w:ilvl="5" w:tplc="87740830">
      <w:start w:val="1"/>
      <w:numFmt w:val="bullet"/>
      <w:pStyle w:val="ListBullet3"/>
      <w:lvlText w:val=""/>
      <w:lvlJc w:val="left"/>
      <w:pPr>
        <w:ind w:left="4320" w:hanging="360"/>
      </w:pPr>
      <w:rPr>
        <w:rFonts w:ascii="Wingdings" w:hAnsi="Wingdings" w:hint="default"/>
      </w:rPr>
    </w:lvl>
    <w:lvl w:ilvl="6" w:tplc="6CBE1122">
      <w:start w:val="1"/>
      <w:numFmt w:val="bullet"/>
      <w:lvlText w:val=""/>
      <w:lvlJc w:val="left"/>
      <w:pPr>
        <w:ind w:left="5040" w:hanging="360"/>
      </w:pPr>
      <w:rPr>
        <w:rFonts w:ascii="Symbol" w:hAnsi="Symbol" w:hint="default"/>
      </w:rPr>
    </w:lvl>
    <w:lvl w:ilvl="7" w:tplc="8DA8F15E">
      <w:start w:val="1"/>
      <w:numFmt w:val="bullet"/>
      <w:lvlText w:val="o"/>
      <w:lvlJc w:val="left"/>
      <w:pPr>
        <w:ind w:left="5760" w:hanging="360"/>
      </w:pPr>
      <w:rPr>
        <w:rFonts w:ascii="Courier New" w:hAnsi="Courier New" w:cs="Courier New" w:hint="default"/>
      </w:rPr>
    </w:lvl>
    <w:lvl w:ilvl="8" w:tplc="2FA8AAB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240C606C">
      <w:start w:val="1"/>
      <w:numFmt w:val="bullet"/>
      <w:lvlText w:val=""/>
      <w:lvlJc w:val="left"/>
      <w:pPr>
        <w:ind w:left="360" w:hanging="360"/>
      </w:pPr>
      <w:rPr>
        <w:rFonts w:ascii="Symbol" w:hAnsi="Symbol" w:hint="default"/>
      </w:rPr>
    </w:lvl>
    <w:lvl w:ilvl="1" w:tplc="67F6C834" w:tentative="1">
      <w:start w:val="1"/>
      <w:numFmt w:val="bullet"/>
      <w:lvlText w:val="o"/>
      <w:lvlJc w:val="left"/>
      <w:pPr>
        <w:ind w:left="1080" w:hanging="360"/>
      </w:pPr>
      <w:rPr>
        <w:rFonts w:ascii="Courier New" w:hAnsi="Courier New" w:cs="Courier New" w:hint="default"/>
      </w:rPr>
    </w:lvl>
    <w:lvl w:ilvl="2" w:tplc="23305B8A" w:tentative="1">
      <w:start w:val="1"/>
      <w:numFmt w:val="bullet"/>
      <w:lvlText w:val=""/>
      <w:lvlJc w:val="left"/>
      <w:pPr>
        <w:ind w:left="1800" w:hanging="360"/>
      </w:pPr>
      <w:rPr>
        <w:rFonts w:ascii="Wingdings" w:hAnsi="Wingdings" w:hint="default"/>
      </w:rPr>
    </w:lvl>
    <w:lvl w:ilvl="3" w:tplc="3BF23816" w:tentative="1">
      <w:start w:val="1"/>
      <w:numFmt w:val="bullet"/>
      <w:lvlText w:val=""/>
      <w:lvlJc w:val="left"/>
      <w:pPr>
        <w:ind w:left="2520" w:hanging="360"/>
      </w:pPr>
      <w:rPr>
        <w:rFonts w:ascii="Symbol" w:hAnsi="Symbol" w:hint="default"/>
      </w:rPr>
    </w:lvl>
    <w:lvl w:ilvl="4" w:tplc="134CC5F0" w:tentative="1">
      <w:start w:val="1"/>
      <w:numFmt w:val="bullet"/>
      <w:lvlText w:val="o"/>
      <w:lvlJc w:val="left"/>
      <w:pPr>
        <w:ind w:left="3240" w:hanging="360"/>
      </w:pPr>
      <w:rPr>
        <w:rFonts w:ascii="Courier New" w:hAnsi="Courier New" w:cs="Courier New" w:hint="default"/>
      </w:rPr>
    </w:lvl>
    <w:lvl w:ilvl="5" w:tplc="FD0667A2" w:tentative="1">
      <w:start w:val="1"/>
      <w:numFmt w:val="bullet"/>
      <w:lvlText w:val=""/>
      <w:lvlJc w:val="left"/>
      <w:pPr>
        <w:ind w:left="3960" w:hanging="360"/>
      </w:pPr>
      <w:rPr>
        <w:rFonts w:ascii="Wingdings" w:hAnsi="Wingdings" w:hint="default"/>
      </w:rPr>
    </w:lvl>
    <w:lvl w:ilvl="6" w:tplc="2D9C0BD6" w:tentative="1">
      <w:start w:val="1"/>
      <w:numFmt w:val="bullet"/>
      <w:lvlText w:val=""/>
      <w:lvlJc w:val="left"/>
      <w:pPr>
        <w:ind w:left="4680" w:hanging="360"/>
      </w:pPr>
      <w:rPr>
        <w:rFonts w:ascii="Symbol" w:hAnsi="Symbol" w:hint="default"/>
      </w:rPr>
    </w:lvl>
    <w:lvl w:ilvl="7" w:tplc="941EB090" w:tentative="1">
      <w:start w:val="1"/>
      <w:numFmt w:val="bullet"/>
      <w:lvlText w:val="o"/>
      <w:lvlJc w:val="left"/>
      <w:pPr>
        <w:ind w:left="5400" w:hanging="360"/>
      </w:pPr>
      <w:rPr>
        <w:rFonts w:ascii="Courier New" w:hAnsi="Courier New" w:cs="Courier New" w:hint="default"/>
      </w:rPr>
    </w:lvl>
    <w:lvl w:ilvl="8" w:tplc="1DA0DDD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A78E9928">
      <w:start w:val="1"/>
      <w:numFmt w:val="lowerRoman"/>
      <w:lvlText w:val="(%1)"/>
      <w:lvlJc w:val="left"/>
      <w:pPr>
        <w:ind w:left="1080" w:hanging="720"/>
      </w:pPr>
      <w:rPr>
        <w:rFonts w:hint="default"/>
      </w:rPr>
    </w:lvl>
    <w:lvl w:ilvl="1" w:tplc="06FC3EFA" w:tentative="1">
      <w:start w:val="1"/>
      <w:numFmt w:val="lowerLetter"/>
      <w:lvlText w:val="%2."/>
      <w:lvlJc w:val="left"/>
      <w:pPr>
        <w:ind w:left="1440" w:hanging="360"/>
      </w:pPr>
    </w:lvl>
    <w:lvl w:ilvl="2" w:tplc="7D780352" w:tentative="1">
      <w:start w:val="1"/>
      <w:numFmt w:val="lowerRoman"/>
      <w:lvlText w:val="%3."/>
      <w:lvlJc w:val="right"/>
      <w:pPr>
        <w:ind w:left="2160" w:hanging="180"/>
      </w:pPr>
    </w:lvl>
    <w:lvl w:ilvl="3" w:tplc="CB96B47E" w:tentative="1">
      <w:start w:val="1"/>
      <w:numFmt w:val="decimal"/>
      <w:lvlText w:val="%4."/>
      <w:lvlJc w:val="left"/>
      <w:pPr>
        <w:ind w:left="2880" w:hanging="360"/>
      </w:pPr>
    </w:lvl>
    <w:lvl w:ilvl="4" w:tplc="BD0AC94A" w:tentative="1">
      <w:start w:val="1"/>
      <w:numFmt w:val="lowerLetter"/>
      <w:lvlText w:val="%5."/>
      <w:lvlJc w:val="left"/>
      <w:pPr>
        <w:ind w:left="3600" w:hanging="360"/>
      </w:pPr>
    </w:lvl>
    <w:lvl w:ilvl="5" w:tplc="9A02C2E2" w:tentative="1">
      <w:start w:val="1"/>
      <w:numFmt w:val="lowerRoman"/>
      <w:lvlText w:val="%6."/>
      <w:lvlJc w:val="right"/>
      <w:pPr>
        <w:ind w:left="4320" w:hanging="180"/>
      </w:pPr>
    </w:lvl>
    <w:lvl w:ilvl="6" w:tplc="D3B6837E" w:tentative="1">
      <w:start w:val="1"/>
      <w:numFmt w:val="decimal"/>
      <w:lvlText w:val="%7."/>
      <w:lvlJc w:val="left"/>
      <w:pPr>
        <w:ind w:left="5040" w:hanging="360"/>
      </w:pPr>
    </w:lvl>
    <w:lvl w:ilvl="7" w:tplc="FCDE904C" w:tentative="1">
      <w:start w:val="1"/>
      <w:numFmt w:val="lowerLetter"/>
      <w:lvlText w:val="%8."/>
      <w:lvlJc w:val="left"/>
      <w:pPr>
        <w:ind w:left="5760" w:hanging="360"/>
      </w:pPr>
    </w:lvl>
    <w:lvl w:ilvl="8" w:tplc="55AE4BC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C38A37F0">
      <w:start w:val="1"/>
      <w:numFmt w:val="lowerRoman"/>
      <w:lvlText w:val="(%1)"/>
      <w:lvlJc w:val="left"/>
      <w:pPr>
        <w:ind w:left="1080" w:hanging="720"/>
      </w:pPr>
      <w:rPr>
        <w:rFonts w:hint="default"/>
      </w:rPr>
    </w:lvl>
    <w:lvl w:ilvl="1" w:tplc="75CEBEBC" w:tentative="1">
      <w:start w:val="1"/>
      <w:numFmt w:val="lowerLetter"/>
      <w:lvlText w:val="%2."/>
      <w:lvlJc w:val="left"/>
      <w:pPr>
        <w:ind w:left="1440" w:hanging="360"/>
      </w:pPr>
    </w:lvl>
    <w:lvl w:ilvl="2" w:tplc="B4B06D0A" w:tentative="1">
      <w:start w:val="1"/>
      <w:numFmt w:val="lowerRoman"/>
      <w:lvlText w:val="%3."/>
      <w:lvlJc w:val="right"/>
      <w:pPr>
        <w:ind w:left="2160" w:hanging="180"/>
      </w:pPr>
    </w:lvl>
    <w:lvl w:ilvl="3" w:tplc="9FCA6F74" w:tentative="1">
      <w:start w:val="1"/>
      <w:numFmt w:val="decimal"/>
      <w:lvlText w:val="%4."/>
      <w:lvlJc w:val="left"/>
      <w:pPr>
        <w:ind w:left="2880" w:hanging="360"/>
      </w:pPr>
    </w:lvl>
    <w:lvl w:ilvl="4" w:tplc="5950C938" w:tentative="1">
      <w:start w:val="1"/>
      <w:numFmt w:val="lowerLetter"/>
      <w:lvlText w:val="%5."/>
      <w:lvlJc w:val="left"/>
      <w:pPr>
        <w:ind w:left="3600" w:hanging="360"/>
      </w:pPr>
    </w:lvl>
    <w:lvl w:ilvl="5" w:tplc="10B4355A" w:tentative="1">
      <w:start w:val="1"/>
      <w:numFmt w:val="lowerRoman"/>
      <w:lvlText w:val="%6."/>
      <w:lvlJc w:val="right"/>
      <w:pPr>
        <w:ind w:left="4320" w:hanging="180"/>
      </w:pPr>
    </w:lvl>
    <w:lvl w:ilvl="6" w:tplc="08AC2836" w:tentative="1">
      <w:start w:val="1"/>
      <w:numFmt w:val="decimal"/>
      <w:lvlText w:val="%7."/>
      <w:lvlJc w:val="left"/>
      <w:pPr>
        <w:ind w:left="5040" w:hanging="360"/>
      </w:pPr>
    </w:lvl>
    <w:lvl w:ilvl="7" w:tplc="044A022C" w:tentative="1">
      <w:start w:val="1"/>
      <w:numFmt w:val="lowerLetter"/>
      <w:lvlText w:val="%8."/>
      <w:lvlJc w:val="left"/>
      <w:pPr>
        <w:ind w:left="5760" w:hanging="360"/>
      </w:pPr>
    </w:lvl>
    <w:lvl w:ilvl="8" w:tplc="B7221DC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E5488F2E">
      <w:start w:val="1"/>
      <w:numFmt w:val="lowerRoman"/>
      <w:lvlText w:val="(%1)"/>
      <w:lvlJc w:val="left"/>
      <w:pPr>
        <w:ind w:left="1080" w:hanging="720"/>
      </w:pPr>
      <w:rPr>
        <w:rFonts w:hint="default"/>
        <w:b w:val="0"/>
      </w:rPr>
    </w:lvl>
    <w:lvl w:ilvl="1" w:tplc="6C5C5DAE" w:tentative="1">
      <w:start w:val="1"/>
      <w:numFmt w:val="lowerLetter"/>
      <w:lvlText w:val="%2."/>
      <w:lvlJc w:val="left"/>
      <w:pPr>
        <w:ind w:left="1440" w:hanging="360"/>
      </w:pPr>
    </w:lvl>
    <w:lvl w:ilvl="2" w:tplc="5374F68A" w:tentative="1">
      <w:start w:val="1"/>
      <w:numFmt w:val="lowerRoman"/>
      <w:lvlText w:val="%3."/>
      <w:lvlJc w:val="right"/>
      <w:pPr>
        <w:ind w:left="2160" w:hanging="180"/>
      </w:pPr>
    </w:lvl>
    <w:lvl w:ilvl="3" w:tplc="CA024B86" w:tentative="1">
      <w:start w:val="1"/>
      <w:numFmt w:val="decimal"/>
      <w:lvlText w:val="%4."/>
      <w:lvlJc w:val="left"/>
      <w:pPr>
        <w:ind w:left="2880" w:hanging="360"/>
      </w:pPr>
    </w:lvl>
    <w:lvl w:ilvl="4" w:tplc="C1CE89B4" w:tentative="1">
      <w:start w:val="1"/>
      <w:numFmt w:val="lowerLetter"/>
      <w:lvlText w:val="%5."/>
      <w:lvlJc w:val="left"/>
      <w:pPr>
        <w:ind w:left="3600" w:hanging="360"/>
      </w:pPr>
    </w:lvl>
    <w:lvl w:ilvl="5" w:tplc="4CCC8E04" w:tentative="1">
      <w:start w:val="1"/>
      <w:numFmt w:val="lowerRoman"/>
      <w:lvlText w:val="%6."/>
      <w:lvlJc w:val="right"/>
      <w:pPr>
        <w:ind w:left="4320" w:hanging="180"/>
      </w:pPr>
    </w:lvl>
    <w:lvl w:ilvl="6" w:tplc="BBA66EE6" w:tentative="1">
      <w:start w:val="1"/>
      <w:numFmt w:val="decimal"/>
      <w:lvlText w:val="%7."/>
      <w:lvlJc w:val="left"/>
      <w:pPr>
        <w:ind w:left="5040" w:hanging="360"/>
      </w:pPr>
    </w:lvl>
    <w:lvl w:ilvl="7" w:tplc="E86ABCC4" w:tentative="1">
      <w:start w:val="1"/>
      <w:numFmt w:val="lowerLetter"/>
      <w:lvlText w:val="%8."/>
      <w:lvlJc w:val="left"/>
      <w:pPr>
        <w:ind w:left="5760" w:hanging="360"/>
      </w:pPr>
    </w:lvl>
    <w:lvl w:ilvl="8" w:tplc="28A6AB4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471685EE">
      <w:start w:val="1"/>
      <w:numFmt w:val="lowerRoman"/>
      <w:lvlText w:val="(%1)"/>
      <w:lvlJc w:val="left"/>
      <w:pPr>
        <w:ind w:left="1080" w:hanging="720"/>
      </w:pPr>
      <w:rPr>
        <w:rFonts w:hint="default"/>
        <w:b w:val="0"/>
      </w:rPr>
    </w:lvl>
    <w:lvl w:ilvl="1" w:tplc="6A76CDE8" w:tentative="1">
      <w:start w:val="1"/>
      <w:numFmt w:val="lowerLetter"/>
      <w:lvlText w:val="%2."/>
      <w:lvlJc w:val="left"/>
      <w:pPr>
        <w:ind w:left="1440" w:hanging="360"/>
      </w:pPr>
    </w:lvl>
    <w:lvl w:ilvl="2" w:tplc="EFE83E54" w:tentative="1">
      <w:start w:val="1"/>
      <w:numFmt w:val="lowerRoman"/>
      <w:lvlText w:val="%3."/>
      <w:lvlJc w:val="right"/>
      <w:pPr>
        <w:ind w:left="2160" w:hanging="180"/>
      </w:pPr>
    </w:lvl>
    <w:lvl w:ilvl="3" w:tplc="9A2ADFE0" w:tentative="1">
      <w:start w:val="1"/>
      <w:numFmt w:val="decimal"/>
      <w:lvlText w:val="%4."/>
      <w:lvlJc w:val="left"/>
      <w:pPr>
        <w:ind w:left="2880" w:hanging="360"/>
      </w:pPr>
    </w:lvl>
    <w:lvl w:ilvl="4" w:tplc="3E0E0060" w:tentative="1">
      <w:start w:val="1"/>
      <w:numFmt w:val="lowerLetter"/>
      <w:lvlText w:val="%5."/>
      <w:lvlJc w:val="left"/>
      <w:pPr>
        <w:ind w:left="3600" w:hanging="360"/>
      </w:pPr>
    </w:lvl>
    <w:lvl w:ilvl="5" w:tplc="9A44CE4E" w:tentative="1">
      <w:start w:val="1"/>
      <w:numFmt w:val="lowerRoman"/>
      <w:lvlText w:val="%6."/>
      <w:lvlJc w:val="right"/>
      <w:pPr>
        <w:ind w:left="4320" w:hanging="180"/>
      </w:pPr>
    </w:lvl>
    <w:lvl w:ilvl="6" w:tplc="0D667B86" w:tentative="1">
      <w:start w:val="1"/>
      <w:numFmt w:val="decimal"/>
      <w:lvlText w:val="%7."/>
      <w:lvlJc w:val="left"/>
      <w:pPr>
        <w:ind w:left="5040" w:hanging="360"/>
      </w:pPr>
    </w:lvl>
    <w:lvl w:ilvl="7" w:tplc="585C4286" w:tentative="1">
      <w:start w:val="1"/>
      <w:numFmt w:val="lowerLetter"/>
      <w:lvlText w:val="%8."/>
      <w:lvlJc w:val="left"/>
      <w:pPr>
        <w:ind w:left="5760" w:hanging="360"/>
      </w:pPr>
    </w:lvl>
    <w:lvl w:ilvl="8" w:tplc="6392508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395836DE">
      <w:start w:val="1"/>
      <w:numFmt w:val="decimal"/>
      <w:lvlText w:val="%1."/>
      <w:lvlJc w:val="left"/>
      <w:pPr>
        <w:ind w:left="360" w:hanging="360"/>
      </w:pPr>
      <w:rPr>
        <w:rFonts w:hint="default"/>
      </w:rPr>
    </w:lvl>
    <w:lvl w:ilvl="1" w:tplc="439C055A" w:tentative="1">
      <w:start w:val="1"/>
      <w:numFmt w:val="lowerLetter"/>
      <w:lvlText w:val="%2."/>
      <w:lvlJc w:val="left"/>
      <w:pPr>
        <w:ind w:left="1080" w:hanging="360"/>
      </w:pPr>
    </w:lvl>
    <w:lvl w:ilvl="2" w:tplc="B5700814" w:tentative="1">
      <w:start w:val="1"/>
      <w:numFmt w:val="lowerRoman"/>
      <w:lvlText w:val="%3."/>
      <w:lvlJc w:val="right"/>
      <w:pPr>
        <w:ind w:left="1800" w:hanging="180"/>
      </w:pPr>
    </w:lvl>
    <w:lvl w:ilvl="3" w:tplc="27E8784E" w:tentative="1">
      <w:start w:val="1"/>
      <w:numFmt w:val="decimal"/>
      <w:lvlText w:val="%4."/>
      <w:lvlJc w:val="left"/>
      <w:pPr>
        <w:ind w:left="2520" w:hanging="360"/>
      </w:pPr>
    </w:lvl>
    <w:lvl w:ilvl="4" w:tplc="C1EC2452" w:tentative="1">
      <w:start w:val="1"/>
      <w:numFmt w:val="lowerLetter"/>
      <w:lvlText w:val="%5."/>
      <w:lvlJc w:val="left"/>
      <w:pPr>
        <w:ind w:left="3240" w:hanging="360"/>
      </w:pPr>
    </w:lvl>
    <w:lvl w:ilvl="5" w:tplc="E99A8090" w:tentative="1">
      <w:start w:val="1"/>
      <w:numFmt w:val="lowerRoman"/>
      <w:lvlText w:val="%6."/>
      <w:lvlJc w:val="right"/>
      <w:pPr>
        <w:ind w:left="3960" w:hanging="180"/>
      </w:pPr>
    </w:lvl>
    <w:lvl w:ilvl="6" w:tplc="B93E1DB0" w:tentative="1">
      <w:start w:val="1"/>
      <w:numFmt w:val="decimal"/>
      <w:lvlText w:val="%7."/>
      <w:lvlJc w:val="left"/>
      <w:pPr>
        <w:ind w:left="4680" w:hanging="360"/>
      </w:pPr>
    </w:lvl>
    <w:lvl w:ilvl="7" w:tplc="5C9670A6" w:tentative="1">
      <w:start w:val="1"/>
      <w:numFmt w:val="lowerLetter"/>
      <w:lvlText w:val="%8."/>
      <w:lvlJc w:val="left"/>
      <w:pPr>
        <w:ind w:left="5400" w:hanging="360"/>
      </w:pPr>
    </w:lvl>
    <w:lvl w:ilvl="8" w:tplc="F2F670B0"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F4A04E0C">
      <w:start w:val="1"/>
      <w:numFmt w:val="lowerRoman"/>
      <w:lvlText w:val="(%1)"/>
      <w:lvlJc w:val="left"/>
      <w:pPr>
        <w:ind w:left="1080" w:hanging="720"/>
      </w:pPr>
      <w:rPr>
        <w:rFonts w:hint="default"/>
      </w:rPr>
    </w:lvl>
    <w:lvl w:ilvl="1" w:tplc="7C428504" w:tentative="1">
      <w:start w:val="1"/>
      <w:numFmt w:val="lowerLetter"/>
      <w:lvlText w:val="%2."/>
      <w:lvlJc w:val="left"/>
      <w:pPr>
        <w:ind w:left="1440" w:hanging="360"/>
      </w:pPr>
    </w:lvl>
    <w:lvl w:ilvl="2" w:tplc="6AB41348" w:tentative="1">
      <w:start w:val="1"/>
      <w:numFmt w:val="lowerRoman"/>
      <w:lvlText w:val="%3."/>
      <w:lvlJc w:val="right"/>
      <w:pPr>
        <w:ind w:left="2160" w:hanging="180"/>
      </w:pPr>
    </w:lvl>
    <w:lvl w:ilvl="3" w:tplc="20245BC6" w:tentative="1">
      <w:start w:val="1"/>
      <w:numFmt w:val="decimal"/>
      <w:lvlText w:val="%4."/>
      <w:lvlJc w:val="left"/>
      <w:pPr>
        <w:ind w:left="2880" w:hanging="360"/>
      </w:pPr>
    </w:lvl>
    <w:lvl w:ilvl="4" w:tplc="1050111A" w:tentative="1">
      <w:start w:val="1"/>
      <w:numFmt w:val="lowerLetter"/>
      <w:lvlText w:val="%5."/>
      <w:lvlJc w:val="left"/>
      <w:pPr>
        <w:ind w:left="3600" w:hanging="360"/>
      </w:pPr>
    </w:lvl>
    <w:lvl w:ilvl="5" w:tplc="7B7CD39E" w:tentative="1">
      <w:start w:val="1"/>
      <w:numFmt w:val="lowerRoman"/>
      <w:lvlText w:val="%6."/>
      <w:lvlJc w:val="right"/>
      <w:pPr>
        <w:ind w:left="4320" w:hanging="180"/>
      </w:pPr>
    </w:lvl>
    <w:lvl w:ilvl="6" w:tplc="DFB4904A" w:tentative="1">
      <w:start w:val="1"/>
      <w:numFmt w:val="decimal"/>
      <w:lvlText w:val="%7."/>
      <w:lvlJc w:val="left"/>
      <w:pPr>
        <w:ind w:left="5040" w:hanging="360"/>
      </w:pPr>
    </w:lvl>
    <w:lvl w:ilvl="7" w:tplc="13BA4AAE" w:tentative="1">
      <w:start w:val="1"/>
      <w:numFmt w:val="lowerLetter"/>
      <w:lvlText w:val="%8."/>
      <w:lvlJc w:val="left"/>
      <w:pPr>
        <w:ind w:left="5760" w:hanging="360"/>
      </w:pPr>
    </w:lvl>
    <w:lvl w:ilvl="8" w:tplc="7496235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851267B6">
      <w:start w:val="1"/>
      <w:numFmt w:val="decimal"/>
      <w:lvlText w:val="%1."/>
      <w:lvlJc w:val="left"/>
      <w:pPr>
        <w:ind w:left="360" w:hanging="360"/>
      </w:pPr>
    </w:lvl>
    <w:lvl w:ilvl="1" w:tplc="14626558" w:tentative="1">
      <w:start w:val="1"/>
      <w:numFmt w:val="lowerLetter"/>
      <w:lvlText w:val="%2."/>
      <w:lvlJc w:val="left"/>
      <w:pPr>
        <w:ind w:left="1080" w:hanging="360"/>
      </w:pPr>
    </w:lvl>
    <w:lvl w:ilvl="2" w:tplc="53D811AE" w:tentative="1">
      <w:start w:val="1"/>
      <w:numFmt w:val="lowerRoman"/>
      <w:lvlText w:val="%3."/>
      <w:lvlJc w:val="right"/>
      <w:pPr>
        <w:ind w:left="1800" w:hanging="180"/>
      </w:pPr>
    </w:lvl>
    <w:lvl w:ilvl="3" w:tplc="95A0936E" w:tentative="1">
      <w:start w:val="1"/>
      <w:numFmt w:val="decimal"/>
      <w:lvlText w:val="%4."/>
      <w:lvlJc w:val="left"/>
      <w:pPr>
        <w:ind w:left="2520" w:hanging="360"/>
      </w:pPr>
    </w:lvl>
    <w:lvl w:ilvl="4" w:tplc="7F6CC99C" w:tentative="1">
      <w:start w:val="1"/>
      <w:numFmt w:val="lowerLetter"/>
      <w:lvlText w:val="%5."/>
      <w:lvlJc w:val="left"/>
      <w:pPr>
        <w:ind w:left="3240" w:hanging="360"/>
      </w:pPr>
    </w:lvl>
    <w:lvl w:ilvl="5" w:tplc="E11A5DD4" w:tentative="1">
      <w:start w:val="1"/>
      <w:numFmt w:val="lowerRoman"/>
      <w:lvlText w:val="%6."/>
      <w:lvlJc w:val="right"/>
      <w:pPr>
        <w:ind w:left="3960" w:hanging="180"/>
      </w:pPr>
    </w:lvl>
    <w:lvl w:ilvl="6" w:tplc="F49C9454" w:tentative="1">
      <w:start w:val="1"/>
      <w:numFmt w:val="decimal"/>
      <w:lvlText w:val="%7."/>
      <w:lvlJc w:val="left"/>
      <w:pPr>
        <w:ind w:left="4680" w:hanging="360"/>
      </w:pPr>
    </w:lvl>
    <w:lvl w:ilvl="7" w:tplc="F7D0A940" w:tentative="1">
      <w:start w:val="1"/>
      <w:numFmt w:val="lowerLetter"/>
      <w:lvlText w:val="%8."/>
      <w:lvlJc w:val="left"/>
      <w:pPr>
        <w:ind w:left="5400" w:hanging="360"/>
      </w:pPr>
    </w:lvl>
    <w:lvl w:ilvl="8" w:tplc="9466A2D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B2DAC728">
      <w:start w:val="1"/>
      <w:numFmt w:val="lowerRoman"/>
      <w:lvlText w:val="(%1)"/>
      <w:lvlJc w:val="left"/>
      <w:pPr>
        <w:ind w:left="1080" w:hanging="720"/>
      </w:pPr>
      <w:rPr>
        <w:rFonts w:hint="default"/>
        <w:b w:val="0"/>
      </w:rPr>
    </w:lvl>
    <w:lvl w:ilvl="1" w:tplc="F91C4AE6" w:tentative="1">
      <w:start w:val="1"/>
      <w:numFmt w:val="lowerLetter"/>
      <w:lvlText w:val="%2."/>
      <w:lvlJc w:val="left"/>
      <w:pPr>
        <w:ind w:left="1440" w:hanging="360"/>
      </w:pPr>
    </w:lvl>
    <w:lvl w:ilvl="2" w:tplc="D45A3F0E" w:tentative="1">
      <w:start w:val="1"/>
      <w:numFmt w:val="lowerRoman"/>
      <w:lvlText w:val="%3."/>
      <w:lvlJc w:val="right"/>
      <w:pPr>
        <w:ind w:left="2160" w:hanging="180"/>
      </w:pPr>
    </w:lvl>
    <w:lvl w:ilvl="3" w:tplc="74FE9C4A" w:tentative="1">
      <w:start w:val="1"/>
      <w:numFmt w:val="decimal"/>
      <w:lvlText w:val="%4."/>
      <w:lvlJc w:val="left"/>
      <w:pPr>
        <w:ind w:left="2880" w:hanging="360"/>
      </w:pPr>
    </w:lvl>
    <w:lvl w:ilvl="4" w:tplc="5930DE42" w:tentative="1">
      <w:start w:val="1"/>
      <w:numFmt w:val="lowerLetter"/>
      <w:lvlText w:val="%5."/>
      <w:lvlJc w:val="left"/>
      <w:pPr>
        <w:ind w:left="3600" w:hanging="360"/>
      </w:pPr>
    </w:lvl>
    <w:lvl w:ilvl="5" w:tplc="2F288852" w:tentative="1">
      <w:start w:val="1"/>
      <w:numFmt w:val="lowerRoman"/>
      <w:lvlText w:val="%6."/>
      <w:lvlJc w:val="right"/>
      <w:pPr>
        <w:ind w:left="4320" w:hanging="180"/>
      </w:pPr>
    </w:lvl>
    <w:lvl w:ilvl="6" w:tplc="44724F44" w:tentative="1">
      <w:start w:val="1"/>
      <w:numFmt w:val="decimal"/>
      <w:lvlText w:val="%7."/>
      <w:lvlJc w:val="left"/>
      <w:pPr>
        <w:ind w:left="5040" w:hanging="360"/>
      </w:pPr>
    </w:lvl>
    <w:lvl w:ilvl="7" w:tplc="32EA9E32" w:tentative="1">
      <w:start w:val="1"/>
      <w:numFmt w:val="lowerLetter"/>
      <w:lvlText w:val="%8."/>
      <w:lvlJc w:val="left"/>
      <w:pPr>
        <w:ind w:left="5760" w:hanging="360"/>
      </w:pPr>
    </w:lvl>
    <w:lvl w:ilvl="8" w:tplc="83B89B2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982CA9C">
      <w:start w:val="1"/>
      <w:numFmt w:val="lowerRoman"/>
      <w:lvlText w:val="(%1)"/>
      <w:lvlJc w:val="left"/>
      <w:pPr>
        <w:ind w:left="1080" w:hanging="720"/>
      </w:pPr>
      <w:rPr>
        <w:rFonts w:hint="default"/>
      </w:rPr>
    </w:lvl>
    <w:lvl w:ilvl="1" w:tplc="430445A4" w:tentative="1">
      <w:start w:val="1"/>
      <w:numFmt w:val="lowerLetter"/>
      <w:lvlText w:val="%2."/>
      <w:lvlJc w:val="left"/>
      <w:pPr>
        <w:ind w:left="1440" w:hanging="360"/>
      </w:pPr>
    </w:lvl>
    <w:lvl w:ilvl="2" w:tplc="201C33AA" w:tentative="1">
      <w:start w:val="1"/>
      <w:numFmt w:val="lowerRoman"/>
      <w:lvlText w:val="%3."/>
      <w:lvlJc w:val="right"/>
      <w:pPr>
        <w:ind w:left="2160" w:hanging="180"/>
      </w:pPr>
    </w:lvl>
    <w:lvl w:ilvl="3" w:tplc="643A5AF4" w:tentative="1">
      <w:start w:val="1"/>
      <w:numFmt w:val="decimal"/>
      <w:lvlText w:val="%4."/>
      <w:lvlJc w:val="left"/>
      <w:pPr>
        <w:ind w:left="2880" w:hanging="360"/>
      </w:pPr>
    </w:lvl>
    <w:lvl w:ilvl="4" w:tplc="ABFEA76C" w:tentative="1">
      <w:start w:val="1"/>
      <w:numFmt w:val="lowerLetter"/>
      <w:lvlText w:val="%5."/>
      <w:lvlJc w:val="left"/>
      <w:pPr>
        <w:ind w:left="3600" w:hanging="360"/>
      </w:pPr>
    </w:lvl>
    <w:lvl w:ilvl="5" w:tplc="5AF60830" w:tentative="1">
      <w:start w:val="1"/>
      <w:numFmt w:val="lowerRoman"/>
      <w:lvlText w:val="%6."/>
      <w:lvlJc w:val="right"/>
      <w:pPr>
        <w:ind w:left="4320" w:hanging="180"/>
      </w:pPr>
    </w:lvl>
    <w:lvl w:ilvl="6" w:tplc="782CAEDE" w:tentative="1">
      <w:start w:val="1"/>
      <w:numFmt w:val="decimal"/>
      <w:lvlText w:val="%7."/>
      <w:lvlJc w:val="left"/>
      <w:pPr>
        <w:ind w:left="5040" w:hanging="360"/>
      </w:pPr>
    </w:lvl>
    <w:lvl w:ilvl="7" w:tplc="F98AD434" w:tentative="1">
      <w:start w:val="1"/>
      <w:numFmt w:val="lowerLetter"/>
      <w:lvlText w:val="%8."/>
      <w:lvlJc w:val="left"/>
      <w:pPr>
        <w:ind w:left="5760" w:hanging="360"/>
      </w:pPr>
    </w:lvl>
    <w:lvl w:ilvl="8" w:tplc="6E564ECA"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E278D202">
      <w:start w:val="1"/>
      <w:numFmt w:val="lowerRoman"/>
      <w:lvlText w:val="(%1)"/>
      <w:lvlJc w:val="left"/>
      <w:pPr>
        <w:ind w:left="1080" w:hanging="720"/>
      </w:pPr>
      <w:rPr>
        <w:rFonts w:hint="default"/>
      </w:rPr>
    </w:lvl>
    <w:lvl w:ilvl="1" w:tplc="31945050" w:tentative="1">
      <w:start w:val="1"/>
      <w:numFmt w:val="lowerLetter"/>
      <w:lvlText w:val="%2."/>
      <w:lvlJc w:val="left"/>
      <w:pPr>
        <w:ind w:left="1440" w:hanging="360"/>
      </w:pPr>
    </w:lvl>
    <w:lvl w:ilvl="2" w:tplc="8D904AFE" w:tentative="1">
      <w:start w:val="1"/>
      <w:numFmt w:val="lowerRoman"/>
      <w:lvlText w:val="%3."/>
      <w:lvlJc w:val="right"/>
      <w:pPr>
        <w:ind w:left="2160" w:hanging="180"/>
      </w:pPr>
    </w:lvl>
    <w:lvl w:ilvl="3" w:tplc="5658E7EE" w:tentative="1">
      <w:start w:val="1"/>
      <w:numFmt w:val="decimal"/>
      <w:lvlText w:val="%4."/>
      <w:lvlJc w:val="left"/>
      <w:pPr>
        <w:ind w:left="2880" w:hanging="360"/>
      </w:pPr>
    </w:lvl>
    <w:lvl w:ilvl="4" w:tplc="31947990" w:tentative="1">
      <w:start w:val="1"/>
      <w:numFmt w:val="lowerLetter"/>
      <w:lvlText w:val="%5."/>
      <w:lvlJc w:val="left"/>
      <w:pPr>
        <w:ind w:left="3600" w:hanging="360"/>
      </w:pPr>
    </w:lvl>
    <w:lvl w:ilvl="5" w:tplc="F3A6C13C" w:tentative="1">
      <w:start w:val="1"/>
      <w:numFmt w:val="lowerRoman"/>
      <w:lvlText w:val="%6."/>
      <w:lvlJc w:val="right"/>
      <w:pPr>
        <w:ind w:left="4320" w:hanging="180"/>
      </w:pPr>
    </w:lvl>
    <w:lvl w:ilvl="6" w:tplc="AFD4C48A" w:tentative="1">
      <w:start w:val="1"/>
      <w:numFmt w:val="decimal"/>
      <w:lvlText w:val="%7."/>
      <w:lvlJc w:val="left"/>
      <w:pPr>
        <w:ind w:left="5040" w:hanging="360"/>
      </w:pPr>
    </w:lvl>
    <w:lvl w:ilvl="7" w:tplc="7D745B92" w:tentative="1">
      <w:start w:val="1"/>
      <w:numFmt w:val="lowerLetter"/>
      <w:lvlText w:val="%8."/>
      <w:lvlJc w:val="left"/>
      <w:pPr>
        <w:ind w:left="5760" w:hanging="360"/>
      </w:pPr>
    </w:lvl>
    <w:lvl w:ilvl="8" w:tplc="663C956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748A3EF8">
      <w:start w:val="1"/>
      <w:numFmt w:val="lowerRoman"/>
      <w:lvlText w:val="(%1)"/>
      <w:lvlJc w:val="left"/>
      <w:pPr>
        <w:ind w:left="1004" w:hanging="720"/>
      </w:pPr>
      <w:rPr>
        <w:rFonts w:hint="default"/>
        <w:b w:val="0"/>
      </w:rPr>
    </w:lvl>
    <w:lvl w:ilvl="1" w:tplc="197AA772" w:tentative="1">
      <w:start w:val="1"/>
      <w:numFmt w:val="lowerLetter"/>
      <w:lvlText w:val="%2."/>
      <w:lvlJc w:val="left"/>
      <w:pPr>
        <w:ind w:left="1364" w:hanging="360"/>
      </w:pPr>
    </w:lvl>
    <w:lvl w:ilvl="2" w:tplc="41A01F7A" w:tentative="1">
      <w:start w:val="1"/>
      <w:numFmt w:val="lowerRoman"/>
      <w:lvlText w:val="%3."/>
      <w:lvlJc w:val="right"/>
      <w:pPr>
        <w:ind w:left="2084" w:hanging="180"/>
      </w:pPr>
    </w:lvl>
    <w:lvl w:ilvl="3" w:tplc="117C0448" w:tentative="1">
      <w:start w:val="1"/>
      <w:numFmt w:val="decimal"/>
      <w:lvlText w:val="%4."/>
      <w:lvlJc w:val="left"/>
      <w:pPr>
        <w:ind w:left="2804" w:hanging="360"/>
      </w:pPr>
    </w:lvl>
    <w:lvl w:ilvl="4" w:tplc="7B26FF64" w:tentative="1">
      <w:start w:val="1"/>
      <w:numFmt w:val="lowerLetter"/>
      <w:lvlText w:val="%5."/>
      <w:lvlJc w:val="left"/>
      <w:pPr>
        <w:ind w:left="3524" w:hanging="360"/>
      </w:pPr>
    </w:lvl>
    <w:lvl w:ilvl="5" w:tplc="437A19C2" w:tentative="1">
      <w:start w:val="1"/>
      <w:numFmt w:val="lowerRoman"/>
      <w:lvlText w:val="%6."/>
      <w:lvlJc w:val="right"/>
      <w:pPr>
        <w:ind w:left="4244" w:hanging="180"/>
      </w:pPr>
    </w:lvl>
    <w:lvl w:ilvl="6" w:tplc="8A1CF04C" w:tentative="1">
      <w:start w:val="1"/>
      <w:numFmt w:val="decimal"/>
      <w:lvlText w:val="%7."/>
      <w:lvlJc w:val="left"/>
      <w:pPr>
        <w:ind w:left="4964" w:hanging="360"/>
      </w:pPr>
    </w:lvl>
    <w:lvl w:ilvl="7" w:tplc="51742E64" w:tentative="1">
      <w:start w:val="1"/>
      <w:numFmt w:val="lowerLetter"/>
      <w:lvlText w:val="%8."/>
      <w:lvlJc w:val="left"/>
      <w:pPr>
        <w:ind w:left="5684" w:hanging="360"/>
      </w:pPr>
    </w:lvl>
    <w:lvl w:ilvl="8" w:tplc="2CFAE2B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7F6E876">
      <w:start w:val="1"/>
      <w:numFmt w:val="decimal"/>
      <w:lvlText w:val="%1."/>
      <w:lvlJc w:val="left"/>
      <w:pPr>
        <w:ind w:left="360" w:hanging="360"/>
      </w:pPr>
      <w:rPr>
        <w:rFonts w:hint="default"/>
      </w:rPr>
    </w:lvl>
    <w:lvl w:ilvl="1" w:tplc="A26ECAE0" w:tentative="1">
      <w:start w:val="1"/>
      <w:numFmt w:val="lowerLetter"/>
      <w:lvlText w:val="%2."/>
      <w:lvlJc w:val="left"/>
      <w:pPr>
        <w:ind w:left="1080" w:hanging="360"/>
      </w:pPr>
    </w:lvl>
    <w:lvl w:ilvl="2" w:tplc="883CE6FC" w:tentative="1">
      <w:start w:val="1"/>
      <w:numFmt w:val="lowerRoman"/>
      <w:lvlText w:val="%3."/>
      <w:lvlJc w:val="right"/>
      <w:pPr>
        <w:ind w:left="1800" w:hanging="180"/>
      </w:pPr>
    </w:lvl>
    <w:lvl w:ilvl="3" w:tplc="F6FE2FC6" w:tentative="1">
      <w:start w:val="1"/>
      <w:numFmt w:val="decimal"/>
      <w:lvlText w:val="%4."/>
      <w:lvlJc w:val="left"/>
      <w:pPr>
        <w:ind w:left="2520" w:hanging="360"/>
      </w:pPr>
    </w:lvl>
    <w:lvl w:ilvl="4" w:tplc="18D642D6" w:tentative="1">
      <w:start w:val="1"/>
      <w:numFmt w:val="lowerLetter"/>
      <w:lvlText w:val="%5."/>
      <w:lvlJc w:val="left"/>
      <w:pPr>
        <w:ind w:left="3240" w:hanging="360"/>
      </w:pPr>
    </w:lvl>
    <w:lvl w:ilvl="5" w:tplc="5E2C2914" w:tentative="1">
      <w:start w:val="1"/>
      <w:numFmt w:val="lowerRoman"/>
      <w:lvlText w:val="%6."/>
      <w:lvlJc w:val="right"/>
      <w:pPr>
        <w:ind w:left="3960" w:hanging="180"/>
      </w:pPr>
    </w:lvl>
    <w:lvl w:ilvl="6" w:tplc="2A9C0E30" w:tentative="1">
      <w:start w:val="1"/>
      <w:numFmt w:val="decimal"/>
      <w:lvlText w:val="%7."/>
      <w:lvlJc w:val="left"/>
      <w:pPr>
        <w:ind w:left="4680" w:hanging="360"/>
      </w:pPr>
    </w:lvl>
    <w:lvl w:ilvl="7" w:tplc="82ACA912" w:tentative="1">
      <w:start w:val="1"/>
      <w:numFmt w:val="lowerLetter"/>
      <w:lvlText w:val="%8."/>
      <w:lvlJc w:val="left"/>
      <w:pPr>
        <w:ind w:left="5400" w:hanging="360"/>
      </w:pPr>
    </w:lvl>
    <w:lvl w:ilvl="8" w:tplc="8BAA709E"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A1140FA2">
      <w:start w:val="1"/>
      <w:numFmt w:val="lowerRoman"/>
      <w:lvlText w:val="(%1)"/>
      <w:lvlJc w:val="left"/>
      <w:pPr>
        <w:ind w:left="1080" w:hanging="720"/>
      </w:pPr>
      <w:rPr>
        <w:rFonts w:hint="default"/>
      </w:rPr>
    </w:lvl>
    <w:lvl w:ilvl="1" w:tplc="13225CE8" w:tentative="1">
      <w:start w:val="1"/>
      <w:numFmt w:val="lowerLetter"/>
      <w:lvlText w:val="%2."/>
      <w:lvlJc w:val="left"/>
      <w:pPr>
        <w:ind w:left="1440" w:hanging="360"/>
      </w:pPr>
    </w:lvl>
    <w:lvl w:ilvl="2" w:tplc="CB842B40" w:tentative="1">
      <w:start w:val="1"/>
      <w:numFmt w:val="lowerRoman"/>
      <w:lvlText w:val="%3."/>
      <w:lvlJc w:val="right"/>
      <w:pPr>
        <w:ind w:left="2160" w:hanging="180"/>
      </w:pPr>
    </w:lvl>
    <w:lvl w:ilvl="3" w:tplc="9C4238DC" w:tentative="1">
      <w:start w:val="1"/>
      <w:numFmt w:val="decimal"/>
      <w:lvlText w:val="%4."/>
      <w:lvlJc w:val="left"/>
      <w:pPr>
        <w:ind w:left="2880" w:hanging="360"/>
      </w:pPr>
    </w:lvl>
    <w:lvl w:ilvl="4" w:tplc="AAA63F42" w:tentative="1">
      <w:start w:val="1"/>
      <w:numFmt w:val="lowerLetter"/>
      <w:lvlText w:val="%5."/>
      <w:lvlJc w:val="left"/>
      <w:pPr>
        <w:ind w:left="3600" w:hanging="360"/>
      </w:pPr>
    </w:lvl>
    <w:lvl w:ilvl="5" w:tplc="3CFC17E0" w:tentative="1">
      <w:start w:val="1"/>
      <w:numFmt w:val="lowerRoman"/>
      <w:lvlText w:val="%6."/>
      <w:lvlJc w:val="right"/>
      <w:pPr>
        <w:ind w:left="4320" w:hanging="180"/>
      </w:pPr>
    </w:lvl>
    <w:lvl w:ilvl="6" w:tplc="65529B04" w:tentative="1">
      <w:start w:val="1"/>
      <w:numFmt w:val="decimal"/>
      <w:lvlText w:val="%7."/>
      <w:lvlJc w:val="left"/>
      <w:pPr>
        <w:ind w:left="5040" w:hanging="360"/>
      </w:pPr>
    </w:lvl>
    <w:lvl w:ilvl="7" w:tplc="73AC08D6" w:tentative="1">
      <w:start w:val="1"/>
      <w:numFmt w:val="lowerLetter"/>
      <w:lvlText w:val="%8."/>
      <w:lvlJc w:val="left"/>
      <w:pPr>
        <w:ind w:left="5760" w:hanging="360"/>
      </w:pPr>
    </w:lvl>
    <w:lvl w:ilvl="8" w:tplc="5CCC946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A1A4C1B6">
      <w:start w:val="1"/>
      <w:numFmt w:val="decimal"/>
      <w:lvlText w:val="%1."/>
      <w:lvlJc w:val="left"/>
      <w:pPr>
        <w:ind w:left="360" w:hanging="360"/>
      </w:pPr>
      <w:rPr>
        <w:rFonts w:hint="default"/>
      </w:rPr>
    </w:lvl>
    <w:lvl w:ilvl="1" w:tplc="0C461CFC" w:tentative="1">
      <w:start w:val="1"/>
      <w:numFmt w:val="lowerLetter"/>
      <w:lvlText w:val="%2."/>
      <w:lvlJc w:val="left"/>
      <w:pPr>
        <w:ind w:left="1080" w:hanging="360"/>
      </w:pPr>
    </w:lvl>
    <w:lvl w:ilvl="2" w:tplc="651A1152" w:tentative="1">
      <w:start w:val="1"/>
      <w:numFmt w:val="lowerRoman"/>
      <w:lvlText w:val="%3."/>
      <w:lvlJc w:val="right"/>
      <w:pPr>
        <w:ind w:left="1800" w:hanging="180"/>
      </w:pPr>
    </w:lvl>
    <w:lvl w:ilvl="3" w:tplc="D5AE1472" w:tentative="1">
      <w:start w:val="1"/>
      <w:numFmt w:val="decimal"/>
      <w:lvlText w:val="%4."/>
      <w:lvlJc w:val="left"/>
      <w:pPr>
        <w:ind w:left="2520" w:hanging="360"/>
      </w:pPr>
    </w:lvl>
    <w:lvl w:ilvl="4" w:tplc="B9FEE5B0" w:tentative="1">
      <w:start w:val="1"/>
      <w:numFmt w:val="lowerLetter"/>
      <w:lvlText w:val="%5."/>
      <w:lvlJc w:val="left"/>
      <w:pPr>
        <w:ind w:left="3240" w:hanging="360"/>
      </w:pPr>
    </w:lvl>
    <w:lvl w:ilvl="5" w:tplc="38F0C510" w:tentative="1">
      <w:start w:val="1"/>
      <w:numFmt w:val="lowerRoman"/>
      <w:lvlText w:val="%6."/>
      <w:lvlJc w:val="right"/>
      <w:pPr>
        <w:ind w:left="3960" w:hanging="180"/>
      </w:pPr>
    </w:lvl>
    <w:lvl w:ilvl="6" w:tplc="8494AB90" w:tentative="1">
      <w:start w:val="1"/>
      <w:numFmt w:val="decimal"/>
      <w:lvlText w:val="%7."/>
      <w:lvlJc w:val="left"/>
      <w:pPr>
        <w:ind w:left="4680" w:hanging="360"/>
      </w:pPr>
    </w:lvl>
    <w:lvl w:ilvl="7" w:tplc="2002399A" w:tentative="1">
      <w:start w:val="1"/>
      <w:numFmt w:val="lowerLetter"/>
      <w:lvlText w:val="%8."/>
      <w:lvlJc w:val="left"/>
      <w:pPr>
        <w:ind w:left="5400" w:hanging="360"/>
      </w:pPr>
    </w:lvl>
    <w:lvl w:ilvl="8" w:tplc="497A4966"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230FF0E">
      <w:start w:val="1"/>
      <w:numFmt w:val="lowerRoman"/>
      <w:lvlText w:val="(%1)"/>
      <w:lvlJc w:val="left"/>
      <w:pPr>
        <w:ind w:left="1080" w:hanging="720"/>
      </w:pPr>
      <w:rPr>
        <w:rFonts w:hint="default"/>
      </w:rPr>
    </w:lvl>
    <w:lvl w:ilvl="1" w:tplc="7AA45F22" w:tentative="1">
      <w:start w:val="1"/>
      <w:numFmt w:val="lowerLetter"/>
      <w:lvlText w:val="%2."/>
      <w:lvlJc w:val="left"/>
      <w:pPr>
        <w:ind w:left="1440" w:hanging="360"/>
      </w:pPr>
    </w:lvl>
    <w:lvl w:ilvl="2" w:tplc="1D28F0BE" w:tentative="1">
      <w:start w:val="1"/>
      <w:numFmt w:val="lowerRoman"/>
      <w:lvlText w:val="%3."/>
      <w:lvlJc w:val="right"/>
      <w:pPr>
        <w:ind w:left="2160" w:hanging="180"/>
      </w:pPr>
    </w:lvl>
    <w:lvl w:ilvl="3" w:tplc="3AAE9BE4" w:tentative="1">
      <w:start w:val="1"/>
      <w:numFmt w:val="decimal"/>
      <w:lvlText w:val="%4."/>
      <w:lvlJc w:val="left"/>
      <w:pPr>
        <w:ind w:left="2880" w:hanging="360"/>
      </w:pPr>
    </w:lvl>
    <w:lvl w:ilvl="4" w:tplc="2A5EA3D2" w:tentative="1">
      <w:start w:val="1"/>
      <w:numFmt w:val="lowerLetter"/>
      <w:lvlText w:val="%5."/>
      <w:lvlJc w:val="left"/>
      <w:pPr>
        <w:ind w:left="3600" w:hanging="360"/>
      </w:pPr>
    </w:lvl>
    <w:lvl w:ilvl="5" w:tplc="54EEA81E" w:tentative="1">
      <w:start w:val="1"/>
      <w:numFmt w:val="lowerRoman"/>
      <w:lvlText w:val="%6."/>
      <w:lvlJc w:val="right"/>
      <w:pPr>
        <w:ind w:left="4320" w:hanging="180"/>
      </w:pPr>
    </w:lvl>
    <w:lvl w:ilvl="6" w:tplc="0494F080" w:tentative="1">
      <w:start w:val="1"/>
      <w:numFmt w:val="decimal"/>
      <w:lvlText w:val="%7."/>
      <w:lvlJc w:val="left"/>
      <w:pPr>
        <w:ind w:left="5040" w:hanging="360"/>
      </w:pPr>
    </w:lvl>
    <w:lvl w:ilvl="7" w:tplc="EA1A871E" w:tentative="1">
      <w:start w:val="1"/>
      <w:numFmt w:val="lowerLetter"/>
      <w:lvlText w:val="%8."/>
      <w:lvlJc w:val="left"/>
      <w:pPr>
        <w:ind w:left="5760" w:hanging="360"/>
      </w:pPr>
    </w:lvl>
    <w:lvl w:ilvl="8" w:tplc="2C32EDF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70783250">
      <w:start w:val="1"/>
      <w:numFmt w:val="decimal"/>
      <w:lvlText w:val="%1."/>
      <w:lvlJc w:val="left"/>
      <w:pPr>
        <w:ind w:left="360" w:hanging="360"/>
      </w:pPr>
      <w:rPr>
        <w:rFonts w:hint="default"/>
      </w:rPr>
    </w:lvl>
    <w:lvl w:ilvl="1" w:tplc="88B85E00" w:tentative="1">
      <w:start w:val="1"/>
      <w:numFmt w:val="lowerLetter"/>
      <w:lvlText w:val="%2."/>
      <w:lvlJc w:val="left"/>
      <w:pPr>
        <w:ind w:left="1080" w:hanging="360"/>
      </w:pPr>
    </w:lvl>
    <w:lvl w:ilvl="2" w:tplc="BFDCCEAE" w:tentative="1">
      <w:start w:val="1"/>
      <w:numFmt w:val="lowerRoman"/>
      <w:lvlText w:val="%3."/>
      <w:lvlJc w:val="right"/>
      <w:pPr>
        <w:ind w:left="1800" w:hanging="180"/>
      </w:pPr>
    </w:lvl>
    <w:lvl w:ilvl="3" w:tplc="61CC3056" w:tentative="1">
      <w:start w:val="1"/>
      <w:numFmt w:val="decimal"/>
      <w:lvlText w:val="%4."/>
      <w:lvlJc w:val="left"/>
      <w:pPr>
        <w:ind w:left="2520" w:hanging="360"/>
      </w:pPr>
    </w:lvl>
    <w:lvl w:ilvl="4" w:tplc="D9B455E2" w:tentative="1">
      <w:start w:val="1"/>
      <w:numFmt w:val="lowerLetter"/>
      <w:lvlText w:val="%5."/>
      <w:lvlJc w:val="left"/>
      <w:pPr>
        <w:ind w:left="3240" w:hanging="360"/>
      </w:pPr>
    </w:lvl>
    <w:lvl w:ilvl="5" w:tplc="20DC04A2" w:tentative="1">
      <w:start w:val="1"/>
      <w:numFmt w:val="lowerRoman"/>
      <w:lvlText w:val="%6."/>
      <w:lvlJc w:val="right"/>
      <w:pPr>
        <w:ind w:left="3960" w:hanging="180"/>
      </w:pPr>
    </w:lvl>
    <w:lvl w:ilvl="6" w:tplc="190AFAF8" w:tentative="1">
      <w:start w:val="1"/>
      <w:numFmt w:val="decimal"/>
      <w:lvlText w:val="%7."/>
      <w:lvlJc w:val="left"/>
      <w:pPr>
        <w:ind w:left="4680" w:hanging="360"/>
      </w:pPr>
    </w:lvl>
    <w:lvl w:ilvl="7" w:tplc="8DEE50B8" w:tentative="1">
      <w:start w:val="1"/>
      <w:numFmt w:val="lowerLetter"/>
      <w:lvlText w:val="%8."/>
      <w:lvlJc w:val="left"/>
      <w:pPr>
        <w:ind w:left="5400" w:hanging="360"/>
      </w:pPr>
    </w:lvl>
    <w:lvl w:ilvl="8" w:tplc="FF620CB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7592E2E8">
      <w:start w:val="1"/>
      <w:numFmt w:val="decimal"/>
      <w:lvlText w:val="%1."/>
      <w:lvlJc w:val="left"/>
      <w:pPr>
        <w:ind w:left="360" w:hanging="360"/>
      </w:pPr>
      <w:rPr>
        <w:rFonts w:hint="default"/>
      </w:rPr>
    </w:lvl>
    <w:lvl w:ilvl="1" w:tplc="6A9EB3F4" w:tentative="1">
      <w:start w:val="1"/>
      <w:numFmt w:val="lowerLetter"/>
      <w:lvlText w:val="%2."/>
      <w:lvlJc w:val="left"/>
      <w:pPr>
        <w:ind w:left="1080" w:hanging="360"/>
      </w:pPr>
    </w:lvl>
    <w:lvl w:ilvl="2" w:tplc="45903932" w:tentative="1">
      <w:start w:val="1"/>
      <w:numFmt w:val="lowerRoman"/>
      <w:lvlText w:val="%3."/>
      <w:lvlJc w:val="right"/>
      <w:pPr>
        <w:ind w:left="1800" w:hanging="180"/>
      </w:pPr>
    </w:lvl>
    <w:lvl w:ilvl="3" w:tplc="7F5C5D70" w:tentative="1">
      <w:start w:val="1"/>
      <w:numFmt w:val="decimal"/>
      <w:lvlText w:val="%4."/>
      <w:lvlJc w:val="left"/>
      <w:pPr>
        <w:ind w:left="2520" w:hanging="360"/>
      </w:pPr>
    </w:lvl>
    <w:lvl w:ilvl="4" w:tplc="2B58498C" w:tentative="1">
      <w:start w:val="1"/>
      <w:numFmt w:val="lowerLetter"/>
      <w:lvlText w:val="%5."/>
      <w:lvlJc w:val="left"/>
      <w:pPr>
        <w:ind w:left="3240" w:hanging="360"/>
      </w:pPr>
    </w:lvl>
    <w:lvl w:ilvl="5" w:tplc="E326BE98" w:tentative="1">
      <w:start w:val="1"/>
      <w:numFmt w:val="lowerRoman"/>
      <w:lvlText w:val="%6."/>
      <w:lvlJc w:val="right"/>
      <w:pPr>
        <w:ind w:left="3960" w:hanging="180"/>
      </w:pPr>
    </w:lvl>
    <w:lvl w:ilvl="6" w:tplc="4A8A0156" w:tentative="1">
      <w:start w:val="1"/>
      <w:numFmt w:val="decimal"/>
      <w:lvlText w:val="%7."/>
      <w:lvlJc w:val="left"/>
      <w:pPr>
        <w:ind w:left="4680" w:hanging="360"/>
      </w:pPr>
    </w:lvl>
    <w:lvl w:ilvl="7" w:tplc="91F6F716" w:tentative="1">
      <w:start w:val="1"/>
      <w:numFmt w:val="lowerLetter"/>
      <w:lvlText w:val="%8."/>
      <w:lvlJc w:val="left"/>
      <w:pPr>
        <w:ind w:left="5400" w:hanging="360"/>
      </w:pPr>
    </w:lvl>
    <w:lvl w:ilvl="8" w:tplc="8918EB3E"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5"/>
  </w:num>
  <w:num w:numId="7">
    <w:abstractNumId w:val="32"/>
  </w:num>
  <w:num w:numId="8">
    <w:abstractNumId w:val="14"/>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C0F"/>
    <w:rsid w:val="000057EE"/>
    <w:rsid w:val="00155C0F"/>
    <w:rsid w:val="00342162"/>
    <w:rsid w:val="00632D1D"/>
    <w:rsid w:val="008D5175"/>
    <w:rsid w:val="00A57F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15270"/>
  <w15:docId w15:val="{C2EA8F68-970E-4990-A82C-35096058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600227</RACS_x0020_ID>
    <Approved_x0020_Provider xmlns="a8338b6e-77a6-4851-82b6-98166143ffdd">Royal District Nursing Service of SA Limited</Approved_x0020_Provider>
    <Management_x0020_Company_x0020_ID xmlns="a8338b6e-77a6-4851-82b6-98166143ffdd" xsi:nil="true"/>
    <Home xmlns="a8338b6e-77a6-4851-82b6-98166143ffdd">RDNS Domiciliary Care - NETLEY</Home>
    <Signed xmlns="a8338b6e-77a6-4851-82b6-98166143ffdd" xsi:nil="true"/>
    <Uploaded xmlns="a8338b6e-77a6-4851-82b6-98166143ffdd">False</Uploaded>
    <Management_x0020_Company xmlns="a8338b6e-77a6-4851-82b6-98166143ffdd" xsi:nil="true"/>
    <Doc_x0020_Date xmlns="a8338b6e-77a6-4851-82b6-98166143ffdd">2021-02-11T00:44:00+00:00</Doc_x0020_Date>
    <CSI_x0020_ID xmlns="a8338b6e-77a6-4851-82b6-98166143ffdd" xsi:nil="true"/>
    <Case_x0020_ID xmlns="a8338b6e-77a6-4851-82b6-98166143ffdd" xsi:nil="true"/>
    <Approved_x0020_Provider_x0020_ID xmlns="a8338b6e-77a6-4851-82b6-98166143ffdd">8DA539E1-8A82-E411-B1AD-005056922186</Approved_x0020_Provider_x0020_ID>
    <Location xmlns="a8338b6e-77a6-4851-82b6-98166143ffdd" xsi:nil="true"/>
    <Home_x0020_ID xmlns="a8338b6e-77a6-4851-82b6-98166143ffdd">5D6C81C5-0385-E411-B1AD-005056922186</Home_x0020_ID>
    <State xmlns="a8338b6e-77a6-4851-82b6-98166143ffdd">SA</State>
    <Doc_x0020_Sent_Received_x0020_Date xmlns="a8338b6e-77a6-4851-82b6-98166143ffdd">2021-02-11T00:00:00+00:00</Doc_x0020_Sent_Received_x0020_Date>
    <Activity_x0020_ID xmlns="a8338b6e-77a6-4851-82b6-98166143ffdd">71D50357-0C17-EB11-9DF1-005056922186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C9549D0C-B056-4B3B-BD7A-55097B5D6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terms/"/>
    <ds:schemaRef ds:uri="a8338b6e-77a6-4851-82b6-98166143ffdd"/>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224D2CE8-A82E-4168-BD81-58EC8BB0A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1501</Words>
  <Characters>8558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2021-04-13T04:37:00Z</dcterms:created>
  <dcterms:modified xsi:type="dcterms:W3CDTF">2021-04-13T04:38:00Z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