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38E08C0B" w:rsidR="003C6EC2" w:rsidRPr="00943697" w:rsidRDefault="00A627C8" w:rsidP="00703E80">
      <w:pPr>
        <w:pStyle w:val="Title"/>
        <w:spacing w:before="720" w:after="360" w:line="240" w:lineRule="auto"/>
        <w:rPr>
          <w:rFonts w:ascii="Arial Black" w:hAnsi="Arial Black"/>
          <w:noProof/>
          <w:sz w:val="52"/>
          <w:szCs w:val="42"/>
        </w:rPr>
      </w:pPr>
      <w:r w:rsidRPr="00650986">
        <w:rPr>
          <w:rFonts w:ascii="Arial Black" w:eastAsia="Calibri" w:hAnsi="Arial Black"/>
          <w:noProof/>
          <w:highlight w:val="yellow"/>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650986">
        <w:rPr>
          <w:rFonts w:ascii="Arial Black" w:eastAsia="Calibri" w:hAnsi="Arial Black"/>
          <w:noProof/>
          <w:highlight w:val="yellow"/>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6C63E1">
        <w:rPr>
          <w:rFonts w:ascii="Arial Black" w:hAnsi="Arial Black"/>
        </w:rPr>
        <w:t>RFBI Community Services ACT</w:t>
      </w:r>
      <w:r w:rsidR="003C6EC2" w:rsidRPr="00943697">
        <w:rPr>
          <w:rFonts w:ascii="Arial Black" w:hAnsi="Arial Black"/>
        </w:rPr>
        <w:t xml:space="preserve"> </w:t>
      </w:r>
    </w:p>
    <w:p w14:paraId="0FA73384" w14:textId="18BC85AC" w:rsidR="003C6EC2" w:rsidRPr="00943697" w:rsidRDefault="003C6EC2" w:rsidP="003C6EC2">
      <w:pPr>
        <w:pStyle w:val="Title"/>
        <w:spacing w:before="360" w:after="480"/>
      </w:pPr>
      <w:r w:rsidRPr="00943697">
        <w:rPr>
          <w:rFonts w:ascii="Arial Black" w:eastAsia="Calibri" w:hAnsi="Arial Black"/>
          <w:sz w:val="56"/>
        </w:rPr>
        <w:t>Performance Report</w:t>
      </w:r>
    </w:p>
    <w:p w14:paraId="015F38AD" w14:textId="77777777" w:rsidR="006C63E1" w:rsidRPr="003C6EC2" w:rsidRDefault="006C63E1" w:rsidP="006C63E1">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138 Hardwick Crescent </w:t>
      </w:r>
      <w:r w:rsidRPr="003C6EC2">
        <w:rPr>
          <w:color w:val="FFFFFF" w:themeColor="background1"/>
          <w:sz w:val="28"/>
        </w:rPr>
        <w:br/>
        <w:t>HOLT ACT 2615</w:t>
      </w:r>
      <w:r w:rsidRPr="003C6EC2">
        <w:rPr>
          <w:color w:val="FFFFFF" w:themeColor="background1"/>
          <w:sz w:val="28"/>
        </w:rPr>
        <w:br/>
      </w:r>
      <w:r w:rsidRPr="003C6EC2">
        <w:rPr>
          <w:rFonts w:eastAsia="Calibri"/>
          <w:color w:val="FFFFFF" w:themeColor="background1"/>
          <w:sz w:val="28"/>
          <w:szCs w:val="56"/>
          <w:lang w:eastAsia="en-US"/>
        </w:rPr>
        <w:t>Phone number: 02 6123 9310</w:t>
      </w:r>
    </w:p>
    <w:p w14:paraId="3D0DFB9F" w14:textId="77777777" w:rsidR="006C63E1" w:rsidRDefault="006C63E1" w:rsidP="006C63E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200955 </w:t>
      </w:r>
    </w:p>
    <w:p w14:paraId="5C7AD422" w14:textId="77777777" w:rsidR="006C63E1" w:rsidRPr="003C6EC2" w:rsidRDefault="006C63E1" w:rsidP="006C63E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Royal Freemasons' Benevolent Institution</w:t>
      </w:r>
    </w:p>
    <w:p w14:paraId="6F290BB1" w14:textId="77777777" w:rsidR="006C63E1" w:rsidRPr="003C6EC2" w:rsidRDefault="006C63E1" w:rsidP="006C63E1">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2 February 2022 to 4 February 2022</w:t>
      </w:r>
    </w:p>
    <w:p w14:paraId="14B2825C" w14:textId="24DBD96C" w:rsidR="006C63E1" w:rsidRPr="00E93D41" w:rsidRDefault="006C63E1" w:rsidP="006C63E1">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855E93">
        <w:rPr>
          <w:color w:val="FFFFFF" w:themeColor="background1"/>
          <w:sz w:val="28"/>
        </w:rPr>
        <w:t>14 March 2022</w:t>
      </w:r>
    </w:p>
    <w:p w14:paraId="77250FF8" w14:textId="24818788" w:rsidR="001E6954" w:rsidRPr="00D51663" w:rsidRDefault="001E6954" w:rsidP="001E6954">
      <w:pPr>
        <w:tabs>
          <w:tab w:val="left" w:pos="2127"/>
        </w:tabs>
        <w:spacing w:before="120"/>
        <w:rPr>
          <w:rFonts w:eastAsia="Calibri"/>
          <w:b/>
          <w:color w:val="auto"/>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A1E9C1" w14:textId="77777777" w:rsidR="00F41159" w:rsidRDefault="00F41159" w:rsidP="00F41159">
      <w:pPr>
        <w:pStyle w:val="Heading1"/>
      </w:pPr>
      <w:bookmarkStart w:id="0" w:name="_Hlk32477662"/>
      <w:r>
        <w:lastRenderedPageBreak/>
        <w:t>Performance report prepared by</w:t>
      </w:r>
    </w:p>
    <w:p w14:paraId="54918121" w14:textId="6C34E3B9" w:rsidR="00F41159" w:rsidRPr="009B0F30" w:rsidRDefault="00A57667" w:rsidP="00F41159">
      <w:r w:rsidRPr="00A57667">
        <w:t>S Bickerton</w:t>
      </w:r>
      <w:r w:rsidR="00F41159">
        <w:t>, delegate of the Aged Care Quality and Safety Commissioner.</w:t>
      </w:r>
    </w:p>
    <w:p w14:paraId="202F42C3" w14:textId="57EC89A5" w:rsidR="00A30BEC" w:rsidRDefault="00A30BEC" w:rsidP="0094564F">
      <w:pPr>
        <w:pStyle w:val="Heading1"/>
      </w:pPr>
      <w:r>
        <w:t>Publication of report</w:t>
      </w:r>
    </w:p>
    <w:p w14:paraId="2258EB89" w14:textId="5E27CF13" w:rsidR="00A30BEC"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w:t>
      </w:r>
      <w:r w:rsidR="0013014D">
        <w:t>3</w:t>
      </w:r>
      <w:r w:rsidRPr="0010469B">
        <w:t>8</w:t>
      </w:r>
      <w:r>
        <w:t>.</w:t>
      </w:r>
    </w:p>
    <w:p w14:paraId="2444CCF9" w14:textId="46C93FD2" w:rsidR="007E46A1" w:rsidRDefault="007E46A1" w:rsidP="007E46A1">
      <w:pPr>
        <w:pStyle w:val="Heading1"/>
      </w:pPr>
      <w:r>
        <w:t>Service</w:t>
      </w:r>
      <w:r w:rsidR="00971D73">
        <w:t>s</w:t>
      </w:r>
      <w:r>
        <w:t xml:space="preserve"> </w:t>
      </w:r>
      <w:r w:rsidR="00AE6D2B">
        <w:t>included in this assessment</w:t>
      </w:r>
      <w:r w:rsidR="004B2CA5">
        <w:tab/>
      </w:r>
    </w:p>
    <w:p w14:paraId="45370699" w14:textId="77777777" w:rsidR="006C63E1" w:rsidRDefault="006C63E1" w:rsidP="006C63E1">
      <w:pPr>
        <w:tabs>
          <w:tab w:val="left" w:pos="4111"/>
        </w:tabs>
      </w:pPr>
      <w:bookmarkStart w:id="1" w:name="HcsServicesFullListWithAddress"/>
      <w:bookmarkEnd w:id="0"/>
      <w:r>
        <w:rPr>
          <w:b/>
          <w:bCs/>
        </w:rPr>
        <w:t>Home Care:</w:t>
      </w:r>
    </w:p>
    <w:p w14:paraId="6B050827" w14:textId="77777777" w:rsidR="006C63E1" w:rsidRDefault="006C63E1" w:rsidP="006C63E1">
      <w:pPr>
        <w:numPr>
          <w:ilvl w:val="0"/>
          <w:numId w:val="38"/>
        </w:numPr>
        <w:tabs>
          <w:tab w:val="left" w:pos="4111"/>
        </w:tabs>
        <w:spacing w:before="0" w:after="0"/>
      </w:pPr>
      <w:r>
        <w:t>RFBI Community Services ACT - EACHD, 17263, 138 Hardwick Crescent, HOLT ACT 2615</w:t>
      </w:r>
    </w:p>
    <w:bookmarkEnd w:id="1"/>
    <w:p w14:paraId="6361D7CA" w14:textId="383CB787" w:rsidR="007F5256" w:rsidRPr="0037487E" w:rsidRDefault="001E6954" w:rsidP="0094564F">
      <w:pPr>
        <w:pStyle w:val="Heading1"/>
        <w:rPr>
          <w:rFonts w:ascii="Arial" w:hAnsi="Arial"/>
          <w:b w:val="0"/>
          <w:color w:val="FF0000"/>
          <w:sz w:val="18"/>
          <w:szCs w:val="18"/>
        </w:rPr>
      </w:pPr>
      <w:r w:rsidRPr="001E6954">
        <w:t>Overall assessment of Service</w:t>
      </w:r>
      <w:r w:rsidR="00724518" w:rsidRPr="0024612B">
        <w:t>/</w:t>
      </w:r>
      <w:r w:rsidR="0037487E" w:rsidRPr="0024612B">
        <w:t>s</w:t>
      </w:r>
      <w:r w:rsidR="0037487E">
        <w:rPr>
          <w:color w:val="FF0000"/>
        </w:rPr>
        <w:t xml:space="preserve"> </w:t>
      </w:r>
    </w:p>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E679E5" w:rsidRPr="00E679E5" w14:paraId="42864C8D" w14:textId="77777777" w:rsidTr="00E630D7">
        <w:tc>
          <w:tcPr>
            <w:tcW w:w="5240" w:type="dxa"/>
            <w:gridSpan w:val="3"/>
            <w:tcBorders>
              <w:top w:val="nil"/>
              <w:left w:val="nil"/>
              <w:bottom w:val="nil"/>
              <w:right w:val="nil"/>
            </w:tcBorders>
          </w:tcPr>
          <w:p w14:paraId="5259EE1C" w14:textId="02660308" w:rsidR="00E630D7" w:rsidRPr="005A682F" w:rsidRDefault="00E630D7" w:rsidP="00E630D7">
            <w:pPr>
              <w:pStyle w:val="Heading4"/>
              <w:tabs>
                <w:tab w:val="clear" w:pos="9072"/>
              </w:tabs>
              <w:spacing w:before="120" w:after="0" w:line="240" w:lineRule="auto"/>
              <w:ind w:left="-537" w:firstLine="537"/>
              <w:outlineLvl w:val="3"/>
              <w:rPr>
                <w:b w:val="0"/>
              </w:rPr>
            </w:pPr>
            <w:bookmarkStart w:id="2" w:name="_Hlk27119087"/>
            <w:r w:rsidRPr="00477C4C">
              <w:t xml:space="preserve">Standard </w:t>
            </w:r>
            <w:r w:rsidR="00071C01">
              <w:t>1</w:t>
            </w:r>
            <w:r w:rsidRPr="00477C4C">
              <w:t xml:space="preserve"> Consumer dignity and choic</w:t>
            </w:r>
            <w:r>
              <w:t>e</w:t>
            </w:r>
          </w:p>
        </w:tc>
        <w:tc>
          <w:tcPr>
            <w:tcW w:w="998" w:type="dxa"/>
            <w:tcBorders>
              <w:top w:val="nil"/>
              <w:left w:val="nil"/>
              <w:bottom w:val="nil"/>
              <w:right w:val="nil"/>
            </w:tcBorders>
          </w:tcPr>
          <w:p w14:paraId="5F108F7F" w14:textId="77777777" w:rsidR="00E630D7" w:rsidRPr="00E630D7" w:rsidRDefault="00E630D7"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195DE77C" w14:textId="1B2D7399" w:rsidR="00E630D7" w:rsidRPr="00E679E5" w:rsidRDefault="00E630D7" w:rsidP="006107BF">
            <w:pPr>
              <w:pStyle w:val="Heading4"/>
              <w:tabs>
                <w:tab w:val="clear" w:pos="9072"/>
              </w:tabs>
              <w:spacing w:before="120" w:after="0" w:line="240" w:lineRule="auto"/>
              <w:jc w:val="right"/>
              <w:outlineLvl w:val="3"/>
            </w:pPr>
            <w:r w:rsidRPr="00E679E5">
              <w:rPr>
                <w:rFonts w:eastAsia="Times New Roman"/>
                <w:iCs w:val="0"/>
              </w:rPr>
              <w:t xml:space="preserve">Compliant </w:t>
            </w:r>
          </w:p>
        </w:tc>
      </w:tr>
      <w:tr w:rsidR="00E679E5" w:rsidRPr="00E679E5" w14:paraId="7E56D27D"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1E44A04" w14:textId="4657E023"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(3)(a)</w:t>
            </w:r>
          </w:p>
        </w:tc>
        <w:tc>
          <w:tcPr>
            <w:tcW w:w="1134" w:type="dxa"/>
            <w:gridSpan w:val="3"/>
          </w:tcPr>
          <w:p w14:paraId="7DF833F2" w14:textId="77777777" w:rsidR="005A682F" w:rsidRPr="005A682F" w:rsidRDefault="005A682F" w:rsidP="005A682F">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2977" w:type="dxa"/>
          </w:tcPr>
          <w:p w14:paraId="35EDC978" w14:textId="032715C4" w:rsidR="005A682F" w:rsidRPr="00E679E5" w:rsidRDefault="005A682F" w:rsidP="005A682F">
            <w:pPr>
              <w:pStyle w:val="Heading4"/>
              <w:tabs>
                <w:tab w:val="clear" w:pos="9072"/>
              </w:tabs>
              <w:spacing w:before="120" w:after="0" w:line="240" w:lineRule="auto"/>
              <w:jc w:val="right"/>
              <w:outlineLvl w:val="3"/>
              <w:rPr>
                <w:b w:val="0"/>
              </w:rPr>
            </w:pPr>
            <w:r w:rsidRPr="00E679E5">
              <w:rPr>
                <w:rFonts w:eastAsia="Times New Roman"/>
                <w:b w:val="0"/>
                <w:iCs w:val="0"/>
              </w:rPr>
              <w:t xml:space="preserve">Compliant </w:t>
            </w:r>
          </w:p>
        </w:tc>
      </w:tr>
      <w:tr w:rsidR="00E679E5" w:rsidRPr="00E679E5" w14:paraId="7617A5A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847FDAF" w14:textId="5AB7FBDC"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(3)(b)</w:t>
            </w:r>
          </w:p>
        </w:tc>
        <w:tc>
          <w:tcPr>
            <w:tcW w:w="1134" w:type="dxa"/>
            <w:gridSpan w:val="3"/>
          </w:tcPr>
          <w:p w14:paraId="0CDBFCB7" w14:textId="77777777" w:rsidR="005A682F" w:rsidRPr="005A682F" w:rsidRDefault="005A682F" w:rsidP="005A682F">
            <w:pPr>
              <w:pStyle w:val="Heading4"/>
              <w:tabs>
                <w:tab w:val="clear" w:pos="9072"/>
              </w:tabs>
              <w:spacing w:before="120" w:after="0" w:line="240" w:lineRule="auto"/>
              <w:outlineLvl w:val="3"/>
              <w:rPr>
                <w:b w:val="0"/>
              </w:rPr>
            </w:pPr>
            <w:r w:rsidRPr="005A682F">
              <w:rPr>
                <w:b w:val="0"/>
              </w:rPr>
              <w:t>HCP</w:t>
            </w:r>
          </w:p>
        </w:tc>
        <w:tc>
          <w:tcPr>
            <w:tcW w:w="2977" w:type="dxa"/>
          </w:tcPr>
          <w:p w14:paraId="6E7ABFA9" w14:textId="3CFA4F36" w:rsidR="005A682F" w:rsidRPr="00E679E5" w:rsidRDefault="005A682F" w:rsidP="005A682F">
            <w:pPr>
              <w:pStyle w:val="Heading4"/>
              <w:tabs>
                <w:tab w:val="clear" w:pos="9072"/>
              </w:tabs>
              <w:spacing w:before="120" w:after="0" w:line="240" w:lineRule="auto"/>
              <w:jc w:val="right"/>
              <w:outlineLvl w:val="3"/>
              <w:rPr>
                <w:b w:val="0"/>
              </w:rPr>
            </w:pPr>
            <w:r w:rsidRPr="00E679E5">
              <w:rPr>
                <w:rFonts w:eastAsia="Times New Roman"/>
                <w:b w:val="0"/>
                <w:iCs w:val="0"/>
              </w:rPr>
              <w:t xml:space="preserve">Compliant </w:t>
            </w:r>
          </w:p>
        </w:tc>
      </w:tr>
      <w:tr w:rsidR="00E679E5" w:rsidRPr="00E679E5" w14:paraId="7B58416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00C735E" w14:textId="202CD5C0"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 xml:space="preserve">(3)(c) </w:t>
            </w:r>
          </w:p>
        </w:tc>
        <w:tc>
          <w:tcPr>
            <w:tcW w:w="1134" w:type="dxa"/>
            <w:gridSpan w:val="3"/>
          </w:tcPr>
          <w:p w14:paraId="68B2A48E" w14:textId="77777777" w:rsidR="005A682F" w:rsidRPr="005A682F" w:rsidRDefault="005A682F" w:rsidP="005A682F">
            <w:pPr>
              <w:pStyle w:val="Heading4"/>
              <w:tabs>
                <w:tab w:val="clear" w:pos="9072"/>
              </w:tabs>
              <w:spacing w:before="120" w:after="0" w:line="240" w:lineRule="auto"/>
              <w:outlineLvl w:val="3"/>
              <w:rPr>
                <w:b w:val="0"/>
              </w:rPr>
            </w:pPr>
            <w:r w:rsidRPr="005A682F">
              <w:rPr>
                <w:b w:val="0"/>
              </w:rPr>
              <w:t>HCP</w:t>
            </w:r>
          </w:p>
        </w:tc>
        <w:tc>
          <w:tcPr>
            <w:tcW w:w="2977" w:type="dxa"/>
          </w:tcPr>
          <w:p w14:paraId="285FB966" w14:textId="1B673402" w:rsidR="005A682F" w:rsidRPr="00E679E5" w:rsidRDefault="005A682F" w:rsidP="005A682F">
            <w:pPr>
              <w:pStyle w:val="Heading4"/>
              <w:tabs>
                <w:tab w:val="clear" w:pos="9072"/>
              </w:tabs>
              <w:spacing w:before="120" w:after="0" w:line="240" w:lineRule="auto"/>
              <w:jc w:val="right"/>
              <w:outlineLvl w:val="3"/>
              <w:rPr>
                <w:b w:val="0"/>
              </w:rPr>
            </w:pPr>
            <w:r w:rsidRPr="00E679E5">
              <w:rPr>
                <w:rFonts w:eastAsia="Times New Roman"/>
                <w:b w:val="0"/>
                <w:iCs w:val="0"/>
              </w:rPr>
              <w:t xml:space="preserve">Compliant </w:t>
            </w:r>
          </w:p>
        </w:tc>
      </w:tr>
      <w:tr w:rsidR="00E679E5" w:rsidRPr="00E679E5" w14:paraId="3DAC8631"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019B87C" w14:textId="697C6A23"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sidR="00071C01">
              <w:rPr>
                <w:b w:val="0"/>
              </w:rPr>
              <w:t>1</w:t>
            </w:r>
            <w:r w:rsidRPr="005A682F">
              <w:rPr>
                <w:b w:val="0"/>
              </w:rPr>
              <w:t>(3)(d)</w:t>
            </w:r>
            <w:r w:rsidRPr="005A682F">
              <w:rPr>
                <w:b w:val="0"/>
                <w:sz w:val="20"/>
                <w:szCs w:val="20"/>
              </w:rPr>
              <w:t xml:space="preserve"> </w:t>
            </w:r>
          </w:p>
        </w:tc>
        <w:tc>
          <w:tcPr>
            <w:tcW w:w="1134" w:type="dxa"/>
            <w:gridSpan w:val="3"/>
          </w:tcPr>
          <w:p w14:paraId="75C72E02" w14:textId="77777777" w:rsidR="005A682F" w:rsidRPr="005A682F" w:rsidRDefault="005A682F" w:rsidP="005A682F">
            <w:pPr>
              <w:pStyle w:val="Heading4"/>
              <w:keepNext w:val="0"/>
              <w:tabs>
                <w:tab w:val="clear" w:pos="9072"/>
              </w:tabs>
              <w:spacing w:before="120" w:after="0" w:line="240" w:lineRule="auto"/>
              <w:outlineLvl w:val="3"/>
              <w:rPr>
                <w:b w:val="0"/>
              </w:rPr>
            </w:pPr>
            <w:r w:rsidRPr="005A682F">
              <w:rPr>
                <w:b w:val="0"/>
              </w:rPr>
              <w:t>HCP</w:t>
            </w:r>
          </w:p>
        </w:tc>
        <w:tc>
          <w:tcPr>
            <w:tcW w:w="2977" w:type="dxa"/>
          </w:tcPr>
          <w:p w14:paraId="753CEF12" w14:textId="120F2825" w:rsidR="005A682F" w:rsidRPr="00E679E5" w:rsidRDefault="005A682F" w:rsidP="005A682F">
            <w:pPr>
              <w:pStyle w:val="Heading4"/>
              <w:keepNext w:val="0"/>
              <w:tabs>
                <w:tab w:val="clear" w:pos="9072"/>
              </w:tabs>
              <w:spacing w:before="120" w:after="0" w:line="240" w:lineRule="auto"/>
              <w:jc w:val="right"/>
              <w:outlineLvl w:val="3"/>
              <w:rPr>
                <w:b w:val="0"/>
                <w:highlight w:val="yellow"/>
              </w:rPr>
            </w:pPr>
            <w:r w:rsidRPr="00E679E5">
              <w:rPr>
                <w:rFonts w:eastAsia="Times New Roman"/>
                <w:b w:val="0"/>
                <w:iCs w:val="0"/>
              </w:rPr>
              <w:t xml:space="preserve">Compliant </w:t>
            </w:r>
          </w:p>
        </w:tc>
      </w:tr>
      <w:tr w:rsidR="00E679E5" w:rsidRPr="00E679E5" w14:paraId="1B8D4B13"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675B6DD" w14:textId="643E7F5C"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sidR="00071C01">
              <w:rPr>
                <w:b w:val="0"/>
              </w:rPr>
              <w:t>1</w:t>
            </w:r>
            <w:r w:rsidRPr="005A682F">
              <w:rPr>
                <w:b w:val="0"/>
              </w:rPr>
              <w:t>(3)(e)</w:t>
            </w:r>
            <w:r w:rsidRPr="005A682F">
              <w:rPr>
                <w:b w:val="0"/>
                <w:sz w:val="20"/>
                <w:szCs w:val="20"/>
              </w:rPr>
              <w:t xml:space="preserve"> </w:t>
            </w:r>
          </w:p>
        </w:tc>
        <w:tc>
          <w:tcPr>
            <w:tcW w:w="1134" w:type="dxa"/>
            <w:gridSpan w:val="3"/>
          </w:tcPr>
          <w:p w14:paraId="6CF4FB73" w14:textId="77777777" w:rsidR="005A682F" w:rsidRPr="005A682F" w:rsidRDefault="005A682F" w:rsidP="005A682F">
            <w:pPr>
              <w:pStyle w:val="Heading4"/>
              <w:keepNext w:val="0"/>
              <w:tabs>
                <w:tab w:val="clear" w:pos="9072"/>
              </w:tabs>
              <w:spacing w:before="120" w:after="0" w:line="240" w:lineRule="auto"/>
              <w:outlineLvl w:val="3"/>
              <w:rPr>
                <w:b w:val="0"/>
              </w:rPr>
            </w:pPr>
            <w:r w:rsidRPr="005A682F">
              <w:rPr>
                <w:b w:val="0"/>
              </w:rPr>
              <w:t>HCP</w:t>
            </w:r>
          </w:p>
        </w:tc>
        <w:tc>
          <w:tcPr>
            <w:tcW w:w="2977" w:type="dxa"/>
          </w:tcPr>
          <w:p w14:paraId="0D5F4957" w14:textId="711FAE9B" w:rsidR="005A682F" w:rsidRPr="00E679E5" w:rsidRDefault="005A682F" w:rsidP="005A682F">
            <w:pPr>
              <w:pStyle w:val="Heading4"/>
              <w:keepNext w:val="0"/>
              <w:tabs>
                <w:tab w:val="clear" w:pos="9072"/>
              </w:tabs>
              <w:spacing w:before="120" w:after="0" w:line="240" w:lineRule="auto"/>
              <w:jc w:val="right"/>
              <w:outlineLvl w:val="3"/>
              <w:rPr>
                <w:b w:val="0"/>
                <w:highlight w:val="yellow"/>
              </w:rPr>
            </w:pPr>
            <w:r w:rsidRPr="00E679E5">
              <w:rPr>
                <w:rFonts w:eastAsia="Times New Roman"/>
                <w:b w:val="0"/>
                <w:iCs w:val="0"/>
              </w:rPr>
              <w:t xml:space="preserve">Compliant </w:t>
            </w:r>
          </w:p>
        </w:tc>
      </w:tr>
      <w:tr w:rsidR="00E679E5" w:rsidRPr="00E679E5" w14:paraId="617BC35E"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ADEEB38" w14:textId="6FAF5DDC"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sidR="00071C01">
              <w:rPr>
                <w:b w:val="0"/>
              </w:rPr>
              <w:t>1</w:t>
            </w:r>
            <w:r w:rsidRPr="005A682F">
              <w:rPr>
                <w:b w:val="0"/>
              </w:rPr>
              <w:t>(3)(f)</w:t>
            </w:r>
            <w:r w:rsidRPr="005A682F">
              <w:rPr>
                <w:b w:val="0"/>
                <w:sz w:val="20"/>
                <w:szCs w:val="20"/>
              </w:rPr>
              <w:t xml:space="preserve"> </w:t>
            </w:r>
          </w:p>
        </w:tc>
        <w:tc>
          <w:tcPr>
            <w:tcW w:w="1134" w:type="dxa"/>
            <w:gridSpan w:val="3"/>
          </w:tcPr>
          <w:p w14:paraId="64F29ED4" w14:textId="77777777" w:rsidR="005A682F" w:rsidRPr="005A682F" w:rsidRDefault="005A682F" w:rsidP="005A682F">
            <w:pPr>
              <w:pStyle w:val="Heading4"/>
              <w:keepNext w:val="0"/>
              <w:tabs>
                <w:tab w:val="clear" w:pos="9072"/>
              </w:tabs>
              <w:spacing w:before="120" w:after="0" w:line="240" w:lineRule="auto"/>
              <w:outlineLvl w:val="3"/>
              <w:rPr>
                <w:b w:val="0"/>
              </w:rPr>
            </w:pPr>
            <w:r w:rsidRPr="005A682F">
              <w:rPr>
                <w:b w:val="0"/>
              </w:rPr>
              <w:t>HCP</w:t>
            </w:r>
          </w:p>
        </w:tc>
        <w:tc>
          <w:tcPr>
            <w:tcW w:w="2977" w:type="dxa"/>
          </w:tcPr>
          <w:p w14:paraId="4AC422E7" w14:textId="2A7E45ED" w:rsidR="005A682F" w:rsidRPr="00E679E5" w:rsidRDefault="005A682F" w:rsidP="005A682F">
            <w:pPr>
              <w:pStyle w:val="Heading4"/>
              <w:keepNext w:val="0"/>
              <w:tabs>
                <w:tab w:val="clear" w:pos="9072"/>
              </w:tabs>
              <w:spacing w:before="120" w:after="0" w:line="240" w:lineRule="auto"/>
              <w:jc w:val="right"/>
              <w:outlineLvl w:val="3"/>
              <w:rPr>
                <w:b w:val="0"/>
                <w:highlight w:val="yellow"/>
              </w:rPr>
            </w:pPr>
            <w:r w:rsidRPr="00E679E5">
              <w:rPr>
                <w:rFonts w:eastAsia="Times New Roman"/>
                <w:b w:val="0"/>
                <w:iCs w:val="0"/>
              </w:rPr>
              <w:t xml:space="preserve">Compliant </w:t>
            </w:r>
          </w:p>
        </w:tc>
      </w:tr>
      <w:tr w:rsidR="00E630D7" w:rsidRPr="00E630D7" w14:paraId="4A7792B4" w14:textId="77777777" w:rsidTr="00E630D7">
        <w:tc>
          <w:tcPr>
            <w:tcW w:w="9351" w:type="dxa"/>
            <w:gridSpan w:val="7"/>
            <w:tcBorders>
              <w:top w:val="nil"/>
              <w:left w:val="nil"/>
              <w:bottom w:val="nil"/>
              <w:right w:val="nil"/>
            </w:tcBorders>
          </w:tcPr>
          <w:p w14:paraId="30410C09" w14:textId="250824BE" w:rsidR="00E630D7" w:rsidRPr="00E630D7" w:rsidRDefault="00E630D7" w:rsidP="00E630D7">
            <w:pPr>
              <w:pStyle w:val="Heading4"/>
              <w:tabs>
                <w:tab w:val="clear" w:pos="9072"/>
              </w:tabs>
              <w:spacing w:before="120" w:after="0" w:line="240" w:lineRule="auto"/>
              <w:outlineLvl w:val="3"/>
            </w:pPr>
            <w:r w:rsidRPr="002177E1">
              <w:t>Standard 2 Ongoing assessment and planning with consumers</w:t>
            </w:r>
          </w:p>
        </w:tc>
      </w:tr>
      <w:tr w:rsidR="00E630D7" w:rsidRPr="00E630D7" w14:paraId="5C54AA04" w14:textId="77777777" w:rsidTr="00E630D7">
        <w:tc>
          <w:tcPr>
            <w:tcW w:w="5240" w:type="dxa"/>
            <w:gridSpan w:val="3"/>
            <w:tcBorders>
              <w:top w:val="nil"/>
              <w:left w:val="nil"/>
              <w:bottom w:val="nil"/>
              <w:right w:val="nil"/>
            </w:tcBorders>
          </w:tcPr>
          <w:p w14:paraId="4343F938" w14:textId="77777777" w:rsidR="00E630D7" w:rsidRPr="005A682F" w:rsidRDefault="00E630D7" w:rsidP="00E630D7">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21BCA134" w14:textId="35FF89A8" w:rsidR="00E630D7" w:rsidRPr="00E630D7" w:rsidRDefault="00E630D7" w:rsidP="00E630D7">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5C8102C8" w14:textId="281D9558" w:rsidR="00E630D7" w:rsidRPr="007032BB" w:rsidRDefault="00E630D7" w:rsidP="00E630D7">
            <w:pPr>
              <w:pStyle w:val="Heading4"/>
              <w:tabs>
                <w:tab w:val="clear" w:pos="9072"/>
              </w:tabs>
              <w:spacing w:before="120" w:after="0" w:line="240" w:lineRule="auto"/>
              <w:jc w:val="right"/>
              <w:outlineLvl w:val="3"/>
              <w:rPr>
                <w:rFonts w:eastAsia="Times New Roman"/>
                <w:iCs w:val="0"/>
              </w:rPr>
            </w:pPr>
            <w:r w:rsidRPr="007032BB">
              <w:rPr>
                <w:rFonts w:eastAsia="Times New Roman"/>
                <w:iCs w:val="0"/>
              </w:rPr>
              <w:t>Not Compliant</w:t>
            </w:r>
          </w:p>
        </w:tc>
      </w:tr>
      <w:tr w:rsidR="00E630D7" w:rsidRPr="00E630D7" w14:paraId="143D1574" w14:textId="77777777" w:rsidTr="00E630D7">
        <w:trPr>
          <w:gridBefore w:val="2"/>
          <w:wBefore w:w="436" w:type="dxa"/>
        </w:trPr>
        <w:tc>
          <w:tcPr>
            <w:tcW w:w="4804" w:type="dxa"/>
            <w:tcBorders>
              <w:top w:val="nil"/>
              <w:left w:val="nil"/>
              <w:bottom w:val="nil"/>
              <w:right w:val="nil"/>
            </w:tcBorders>
          </w:tcPr>
          <w:p w14:paraId="1F9C5FC2"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2(3)(a)</w:t>
            </w:r>
          </w:p>
        </w:tc>
        <w:tc>
          <w:tcPr>
            <w:tcW w:w="1045" w:type="dxa"/>
            <w:gridSpan w:val="2"/>
            <w:tcBorders>
              <w:top w:val="nil"/>
              <w:left w:val="nil"/>
              <w:bottom w:val="nil"/>
              <w:right w:val="nil"/>
            </w:tcBorders>
          </w:tcPr>
          <w:p w14:paraId="4D12650D"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55BB79D0" w14:textId="1DA3E07C" w:rsidR="00E630D7" w:rsidRPr="007032BB"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7032BB">
              <w:rPr>
                <w:rFonts w:eastAsia="Times New Roman"/>
                <w:b w:val="0"/>
                <w:iCs w:val="0"/>
              </w:rPr>
              <w:t>Not Compliant</w:t>
            </w:r>
          </w:p>
        </w:tc>
      </w:tr>
      <w:tr w:rsidR="00E630D7" w:rsidRPr="00E630D7" w14:paraId="7D7A344A" w14:textId="77777777" w:rsidTr="00E630D7">
        <w:trPr>
          <w:gridBefore w:val="2"/>
          <w:wBefore w:w="436" w:type="dxa"/>
        </w:trPr>
        <w:tc>
          <w:tcPr>
            <w:tcW w:w="4804" w:type="dxa"/>
            <w:tcBorders>
              <w:top w:val="nil"/>
              <w:left w:val="nil"/>
              <w:bottom w:val="nil"/>
              <w:right w:val="nil"/>
            </w:tcBorders>
          </w:tcPr>
          <w:p w14:paraId="52E9C396"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2(3)(b)</w:t>
            </w:r>
          </w:p>
        </w:tc>
        <w:tc>
          <w:tcPr>
            <w:tcW w:w="1045" w:type="dxa"/>
            <w:gridSpan w:val="2"/>
            <w:tcBorders>
              <w:top w:val="nil"/>
              <w:left w:val="nil"/>
              <w:bottom w:val="nil"/>
              <w:right w:val="nil"/>
            </w:tcBorders>
          </w:tcPr>
          <w:p w14:paraId="6D012410"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5FD15A18" w14:textId="55CDE7C4" w:rsidR="00E630D7" w:rsidRPr="007032BB"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7032BB">
              <w:rPr>
                <w:rFonts w:eastAsia="Times New Roman"/>
                <w:b w:val="0"/>
                <w:iCs w:val="0"/>
              </w:rPr>
              <w:t>Not Compliant</w:t>
            </w:r>
          </w:p>
        </w:tc>
      </w:tr>
      <w:tr w:rsidR="00E630D7" w:rsidRPr="00E630D7" w14:paraId="699FEBE6" w14:textId="77777777" w:rsidTr="00E630D7">
        <w:trPr>
          <w:gridBefore w:val="2"/>
          <w:wBefore w:w="436" w:type="dxa"/>
        </w:trPr>
        <w:tc>
          <w:tcPr>
            <w:tcW w:w="4804" w:type="dxa"/>
            <w:tcBorders>
              <w:top w:val="nil"/>
              <w:left w:val="nil"/>
              <w:bottom w:val="nil"/>
              <w:right w:val="nil"/>
            </w:tcBorders>
          </w:tcPr>
          <w:p w14:paraId="465DB3BE"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2(3)(c)</w:t>
            </w:r>
          </w:p>
        </w:tc>
        <w:tc>
          <w:tcPr>
            <w:tcW w:w="1045" w:type="dxa"/>
            <w:gridSpan w:val="2"/>
            <w:tcBorders>
              <w:top w:val="nil"/>
              <w:left w:val="nil"/>
              <w:bottom w:val="nil"/>
              <w:right w:val="nil"/>
            </w:tcBorders>
          </w:tcPr>
          <w:p w14:paraId="13C56AA6"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179927FE" w14:textId="2CB7FBA2" w:rsidR="00E630D7" w:rsidRPr="007032BB"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7032BB">
              <w:rPr>
                <w:rFonts w:eastAsia="Times New Roman"/>
                <w:b w:val="0"/>
                <w:iCs w:val="0"/>
              </w:rPr>
              <w:t xml:space="preserve">Compliant </w:t>
            </w:r>
          </w:p>
        </w:tc>
      </w:tr>
      <w:tr w:rsidR="00E630D7" w:rsidRPr="00E630D7" w14:paraId="7007CEDB" w14:textId="77777777" w:rsidTr="00E630D7">
        <w:trPr>
          <w:gridBefore w:val="2"/>
          <w:wBefore w:w="436" w:type="dxa"/>
        </w:trPr>
        <w:tc>
          <w:tcPr>
            <w:tcW w:w="4804" w:type="dxa"/>
            <w:tcBorders>
              <w:top w:val="nil"/>
              <w:left w:val="nil"/>
              <w:bottom w:val="nil"/>
              <w:right w:val="nil"/>
            </w:tcBorders>
          </w:tcPr>
          <w:p w14:paraId="61130E4F"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2(3)(d)</w:t>
            </w:r>
          </w:p>
        </w:tc>
        <w:tc>
          <w:tcPr>
            <w:tcW w:w="1045" w:type="dxa"/>
            <w:gridSpan w:val="2"/>
            <w:tcBorders>
              <w:top w:val="nil"/>
              <w:left w:val="nil"/>
              <w:bottom w:val="nil"/>
              <w:right w:val="nil"/>
            </w:tcBorders>
          </w:tcPr>
          <w:p w14:paraId="3318D321"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5A685814" w14:textId="5FDF23CB" w:rsidR="00E630D7" w:rsidRPr="007032BB"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7032BB">
              <w:rPr>
                <w:rFonts w:eastAsia="Times New Roman"/>
                <w:b w:val="0"/>
                <w:iCs w:val="0"/>
              </w:rPr>
              <w:t>Not Compliant</w:t>
            </w:r>
          </w:p>
        </w:tc>
      </w:tr>
      <w:tr w:rsidR="00E630D7" w:rsidRPr="00E630D7" w14:paraId="604A6360" w14:textId="77777777" w:rsidTr="00E630D7">
        <w:trPr>
          <w:gridBefore w:val="2"/>
          <w:wBefore w:w="436" w:type="dxa"/>
        </w:trPr>
        <w:tc>
          <w:tcPr>
            <w:tcW w:w="4804" w:type="dxa"/>
            <w:tcBorders>
              <w:top w:val="nil"/>
              <w:left w:val="nil"/>
              <w:bottom w:val="nil"/>
              <w:right w:val="nil"/>
            </w:tcBorders>
          </w:tcPr>
          <w:p w14:paraId="3FCCF1B3"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2(3)(e)</w:t>
            </w:r>
          </w:p>
        </w:tc>
        <w:tc>
          <w:tcPr>
            <w:tcW w:w="1045" w:type="dxa"/>
            <w:gridSpan w:val="2"/>
            <w:tcBorders>
              <w:top w:val="nil"/>
              <w:left w:val="nil"/>
              <w:bottom w:val="nil"/>
              <w:right w:val="nil"/>
            </w:tcBorders>
          </w:tcPr>
          <w:p w14:paraId="34612F74"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0F663D4D" w14:textId="30BD19A9" w:rsidR="00E630D7" w:rsidRPr="007032BB"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7032BB">
              <w:rPr>
                <w:rFonts w:eastAsia="Times New Roman"/>
                <w:b w:val="0"/>
                <w:iCs w:val="0"/>
              </w:rPr>
              <w:t>Not Compliant</w:t>
            </w:r>
          </w:p>
        </w:tc>
      </w:tr>
    </w:tbl>
    <w:p w14:paraId="7F9FA011" w14:textId="77777777" w:rsidR="00452278" w:rsidRDefault="00452278"/>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2E3913" w:rsidRPr="002E3913" w14:paraId="03718D53" w14:textId="77777777" w:rsidTr="0013014D">
        <w:tc>
          <w:tcPr>
            <w:tcW w:w="5240" w:type="dxa"/>
            <w:gridSpan w:val="3"/>
            <w:tcBorders>
              <w:top w:val="nil"/>
              <w:left w:val="nil"/>
              <w:bottom w:val="nil"/>
              <w:right w:val="nil"/>
            </w:tcBorders>
          </w:tcPr>
          <w:p w14:paraId="314FF7A7" w14:textId="01ED2D05" w:rsidR="0013014D" w:rsidRPr="005A682F" w:rsidRDefault="0013014D" w:rsidP="006107BF">
            <w:pPr>
              <w:pStyle w:val="Heading4"/>
              <w:tabs>
                <w:tab w:val="clear" w:pos="9072"/>
              </w:tabs>
              <w:spacing w:before="120" w:after="0" w:line="240" w:lineRule="auto"/>
              <w:ind w:left="-537" w:firstLine="537"/>
              <w:outlineLvl w:val="3"/>
              <w:rPr>
                <w:b w:val="0"/>
              </w:rPr>
            </w:pPr>
            <w:r w:rsidRPr="00477C4C">
              <w:lastRenderedPageBreak/>
              <w:t>Standard 3 Personal care and clinical care</w:t>
            </w:r>
          </w:p>
        </w:tc>
        <w:tc>
          <w:tcPr>
            <w:tcW w:w="998" w:type="dxa"/>
            <w:tcBorders>
              <w:top w:val="nil"/>
              <w:left w:val="nil"/>
              <w:bottom w:val="nil"/>
              <w:right w:val="nil"/>
            </w:tcBorders>
          </w:tcPr>
          <w:p w14:paraId="63DC9D4E" w14:textId="77777777" w:rsidR="0013014D" w:rsidRPr="00E630D7" w:rsidRDefault="0013014D"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218B98CC" w14:textId="4B36739E" w:rsidR="0013014D" w:rsidRPr="002E3913" w:rsidRDefault="0013014D" w:rsidP="006107BF">
            <w:pPr>
              <w:pStyle w:val="Heading4"/>
              <w:tabs>
                <w:tab w:val="clear" w:pos="9072"/>
              </w:tabs>
              <w:spacing w:before="120" w:after="0" w:line="240" w:lineRule="auto"/>
              <w:jc w:val="right"/>
              <w:outlineLvl w:val="3"/>
            </w:pPr>
            <w:r w:rsidRPr="002E3913">
              <w:rPr>
                <w:rFonts w:eastAsia="Times New Roman"/>
                <w:iCs w:val="0"/>
              </w:rPr>
              <w:t>Not Compliant</w:t>
            </w:r>
          </w:p>
        </w:tc>
      </w:tr>
      <w:tr w:rsidR="002E3913" w:rsidRPr="002E3913" w14:paraId="29BBD175"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B7E433A" w14:textId="5A409ED1" w:rsidR="0013014D" w:rsidRPr="005A682F" w:rsidRDefault="0013014D" w:rsidP="006107BF">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(3)(a)</w:t>
            </w:r>
          </w:p>
        </w:tc>
        <w:tc>
          <w:tcPr>
            <w:tcW w:w="1134" w:type="dxa"/>
            <w:gridSpan w:val="3"/>
          </w:tcPr>
          <w:p w14:paraId="75E5CC54" w14:textId="77777777" w:rsidR="0013014D" w:rsidRPr="005A682F" w:rsidRDefault="0013014D" w:rsidP="006107BF">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2977" w:type="dxa"/>
          </w:tcPr>
          <w:p w14:paraId="0BDC9E91" w14:textId="3444C4C6" w:rsidR="0013014D" w:rsidRPr="002E3913" w:rsidRDefault="0013014D" w:rsidP="006107BF">
            <w:pPr>
              <w:pStyle w:val="Heading4"/>
              <w:tabs>
                <w:tab w:val="clear" w:pos="9072"/>
              </w:tabs>
              <w:spacing w:before="120" w:after="0" w:line="240" w:lineRule="auto"/>
              <w:jc w:val="right"/>
              <w:outlineLvl w:val="3"/>
              <w:rPr>
                <w:b w:val="0"/>
              </w:rPr>
            </w:pPr>
            <w:r w:rsidRPr="002E3913">
              <w:rPr>
                <w:rFonts w:eastAsia="Times New Roman"/>
                <w:b w:val="0"/>
                <w:iCs w:val="0"/>
              </w:rPr>
              <w:t>Not Compliant</w:t>
            </w:r>
          </w:p>
        </w:tc>
      </w:tr>
      <w:tr w:rsidR="002E3913" w:rsidRPr="002E3913" w14:paraId="35AAC83B"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5B2C987A" w14:textId="7F555734" w:rsidR="0013014D" w:rsidRPr="005A682F" w:rsidRDefault="0013014D" w:rsidP="006107BF">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(3)(b)</w:t>
            </w:r>
          </w:p>
        </w:tc>
        <w:tc>
          <w:tcPr>
            <w:tcW w:w="1134" w:type="dxa"/>
            <w:gridSpan w:val="3"/>
          </w:tcPr>
          <w:p w14:paraId="58E26A7E" w14:textId="77777777" w:rsidR="0013014D" w:rsidRPr="005A682F" w:rsidRDefault="0013014D" w:rsidP="006107BF">
            <w:pPr>
              <w:pStyle w:val="Heading4"/>
              <w:tabs>
                <w:tab w:val="clear" w:pos="9072"/>
              </w:tabs>
              <w:spacing w:before="120" w:after="0" w:line="240" w:lineRule="auto"/>
              <w:outlineLvl w:val="3"/>
              <w:rPr>
                <w:b w:val="0"/>
              </w:rPr>
            </w:pPr>
            <w:r w:rsidRPr="005A682F">
              <w:rPr>
                <w:b w:val="0"/>
              </w:rPr>
              <w:t>HCP</w:t>
            </w:r>
          </w:p>
        </w:tc>
        <w:tc>
          <w:tcPr>
            <w:tcW w:w="2977" w:type="dxa"/>
          </w:tcPr>
          <w:p w14:paraId="011C4C61" w14:textId="7C6003AC" w:rsidR="0013014D" w:rsidRPr="002E3913" w:rsidRDefault="0013014D" w:rsidP="006107BF">
            <w:pPr>
              <w:pStyle w:val="Heading4"/>
              <w:tabs>
                <w:tab w:val="clear" w:pos="9072"/>
              </w:tabs>
              <w:spacing w:before="120" w:after="0" w:line="240" w:lineRule="auto"/>
              <w:jc w:val="right"/>
              <w:outlineLvl w:val="3"/>
              <w:rPr>
                <w:b w:val="0"/>
              </w:rPr>
            </w:pPr>
            <w:r w:rsidRPr="002E3913">
              <w:rPr>
                <w:rFonts w:eastAsia="Times New Roman"/>
                <w:b w:val="0"/>
                <w:iCs w:val="0"/>
              </w:rPr>
              <w:t>Not Compliant</w:t>
            </w:r>
          </w:p>
        </w:tc>
      </w:tr>
      <w:tr w:rsidR="002E3913" w:rsidRPr="002E3913" w14:paraId="749AC353"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4563DCF" w14:textId="6B3EC100" w:rsidR="0013014D" w:rsidRPr="005A682F" w:rsidRDefault="0013014D" w:rsidP="006107BF">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 xml:space="preserve">(3)(c) </w:t>
            </w:r>
          </w:p>
        </w:tc>
        <w:tc>
          <w:tcPr>
            <w:tcW w:w="1134" w:type="dxa"/>
            <w:gridSpan w:val="3"/>
          </w:tcPr>
          <w:p w14:paraId="5B8E1812" w14:textId="77777777" w:rsidR="0013014D" w:rsidRPr="005A682F" w:rsidRDefault="0013014D" w:rsidP="006107BF">
            <w:pPr>
              <w:pStyle w:val="Heading4"/>
              <w:tabs>
                <w:tab w:val="clear" w:pos="9072"/>
              </w:tabs>
              <w:spacing w:before="120" w:after="0" w:line="240" w:lineRule="auto"/>
              <w:outlineLvl w:val="3"/>
              <w:rPr>
                <w:b w:val="0"/>
              </w:rPr>
            </w:pPr>
            <w:r w:rsidRPr="005A682F">
              <w:rPr>
                <w:b w:val="0"/>
              </w:rPr>
              <w:t>HCP</w:t>
            </w:r>
          </w:p>
        </w:tc>
        <w:tc>
          <w:tcPr>
            <w:tcW w:w="2977" w:type="dxa"/>
          </w:tcPr>
          <w:p w14:paraId="753E5DA0" w14:textId="6074780D" w:rsidR="0013014D" w:rsidRPr="002E3913" w:rsidRDefault="0013014D" w:rsidP="006107BF">
            <w:pPr>
              <w:pStyle w:val="Heading4"/>
              <w:tabs>
                <w:tab w:val="clear" w:pos="9072"/>
              </w:tabs>
              <w:spacing w:before="120" w:after="0" w:line="240" w:lineRule="auto"/>
              <w:jc w:val="right"/>
              <w:outlineLvl w:val="3"/>
              <w:rPr>
                <w:b w:val="0"/>
              </w:rPr>
            </w:pPr>
            <w:r w:rsidRPr="002E3913">
              <w:rPr>
                <w:rFonts w:eastAsia="Times New Roman"/>
                <w:b w:val="0"/>
                <w:iCs w:val="0"/>
              </w:rPr>
              <w:t xml:space="preserve">Compliant </w:t>
            </w:r>
          </w:p>
        </w:tc>
      </w:tr>
      <w:tr w:rsidR="002E3913" w:rsidRPr="002E3913" w14:paraId="693396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7600B3D" w14:textId="604EB693" w:rsidR="0013014D" w:rsidRPr="005A682F" w:rsidRDefault="0013014D" w:rsidP="006107B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(3)(d)</w:t>
            </w:r>
            <w:r w:rsidRPr="005A682F">
              <w:rPr>
                <w:b w:val="0"/>
                <w:sz w:val="20"/>
                <w:szCs w:val="20"/>
              </w:rPr>
              <w:t xml:space="preserve"> </w:t>
            </w:r>
          </w:p>
        </w:tc>
        <w:tc>
          <w:tcPr>
            <w:tcW w:w="1134" w:type="dxa"/>
            <w:gridSpan w:val="3"/>
          </w:tcPr>
          <w:p w14:paraId="0A9BC601" w14:textId="77777777" w:rsidR="0013014D" w:rsidRPr="005A682F" w:rsidRDefault="0013014D" w:rsidP="006107BF">
            <w:pPr>
              <w:pStyle w:val="Heading4"/>
              <w:keepNext w:val="0"/>
              <w:tabs>
                <w:tab w:val="clear" w:pos="9072"/>
              </w:tabs>
              <w:spacing w:before="120" w:after="0" w:line="240" w:lineRule="auto"/>
              <w:outlineLvl w:val="3"/>
              <w:rPr>
                <w:b w:val="0"/>
              </w:rPr>
            </w:pPr>
            <w:r w:rsidRPr="005A682F">
              <w:rPr>
                <w:b w:val="0"/>
              </w:rPr>
              <w:t>HCP</w:t>
            </w:r>
          </w:p>
        </w:tc>
        <w:tc>
          <w:tcPr>
            <w:tcW w:w="2977" w:type="dxa"/>
          </w:tcPr>
          <w:p w14:paraId="1507D99A" w14:textId="4AFD1C76" w:rsidR="0013014D" w:rsidRPr="002E3913" w:rsidRDefault="0013014D" w:rsidP="006107BF">
            <w:pPr>
              <w:pStyle w:val="Heading4"/>
              <w:keepNext w:val="0"/>
              <w:tabs>
                <w:tab w:val="clear" w:pos="9072"/>
              </w:tabs>
              <w:spacing w:before="120" w:after="0" w:line="240" w:lineRule="auto"/>
              <w:jc w:val="right"/>
              <w:outlineLvl w:val="3"/>
              <w:rPr>
                <w:b w:val="0"/>
                <w:highlight w:val="yellow"/>
              </w:rPr>
            </w:pPr>
            <w:r w:rsidRPr="002E3913">
              <w:rPr>
                <w:rFonts w:eastAsia="Times New Roman"/>
                <w:b w:val="0"/>
                <w:iCs w:val="0"/>
              </w:rPr>
              <w:t>Not Compliant</w:t>
            </w:r>
          </w:p>
        </w:tc>
      </w:tr>
      <w:tr w:rsidR="002E3913" w:rsidRPr="002E3913" w14:paraId="51388A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3238ABE" w14:textId="2C5AB0C5" w:rsidR="0013014D" w:rsidRPr="005A682F" w:rsidRDefault="0013014D" w:rsidP="006107B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(3)(e)</w:t>
            </w:r>
            <w:r w:rsidRPr="005A682F">
              <w:rPr>
                <w:b w:val="0"/>
                <w:sz w:val="20"/>
                <w:szCs w:val="20"/>
              </w:rPr>
              <w:t xml:space="preserve"> </w:t>
            </w:r>
          </w:p>
        </w:tc>
        <w:tc>
          <w:tcPr>
            <w:tcW w:w="1134" w:type="dxa"/>
            <w:gridSpan w:val="3"/>
          </w:tcPr>
          <w:p w14:paraId="558E5218" w14:textId="77777777" w:rsidR="0013014D" w:rsidRPr="005A682F" w:rsidRDefault="0013014D" w:rsidP="006107BF">
            <w:pPr>
              <w:pStyle w:val="Heading4"/>
              <w:keepNext w:val="0"/>
              <w:tabs>
                <w:tab w:val="clear" w:pos="9072"/>
              </w:tabs>
              <w:spacing w:before="120" w:after="0" w:line="240" w:lineRule="auto"/>
              <w:outlineLvl w:val="3"/>
              <w:rPr>
                <w:b w:val="0"/>
              </w:rPr>
            </w:pPr>
            <w:r w:rsidRPr="005A682F">
              <w:rPr>
                <w:b w:val="0"/>
              </w:rPr>
              <w:t>HCP</w:t>
            </w:r>
          </w:p>
        </w:tc>
        <w:tc>
          <w:tcPr>
            <w:tcW w:w="2977" w:type="dxa"/>
          </w:tcPr>
          <w:p w14:paraId="4FF04FF7" w14:textId="277FB738" w:rsidR="0013014D" w:rsidRPr="002E3913" w:rsidRDefault="0013014D" w:rsidP="006107BF">
            <w:pPr>
              <w:pStyle w:val="Heading4"/>
              <w:keepNext w:val="0"/>
              <w:tabs>
                <w:tab w:val="clear" w:pos="9072"/>
              </w:tabs>
              <w:spacing w:before="120" w:after="0" w:line="240" w:lineRule="auto"/>
              <w:jc w:val="right"/>
              <w:outlineLvl w:val="3"/>
              <w:rPr>
                <w:b w:val="0"/>
                <w:highlight w:val="yellow"/>
              </w:rPr>
            </w:pPr>
            <w:r w:rsidRPr="002E3913">
              <w:rPr>
                <w:rFonts w:eastAsia="Times New Roman"/>
                <w:b w:val="0"/>
                <w:iCs w:val="0"/>
              </w:rPr>
              <w:t>Not Compliant</w:t>
            </w:r>
          </w:p>
        </w:tc>
      </w:tr>
      <w:tr w:rsidR="002E3913" w:rsidRPr="002E3913" w14:paraId="2B611404" w14:textId="77777777" w:rsidTr="0013014D">
        <w:trPr>
          <w:gridBefore w:val="1"/>
          <w:wBefore w:w="426" w:type="dxa"/>
        </w:trPr>
        <w:tc>
          <w:tcPr>
            <w:tcW w:w="4814" w:type="dxa"/>
            <w:gridSpan w:val="2"/>
            <w:tcBorders>
              <w:top w:val="nil"/>
              <w:left w:val="nil"/>
              <w:bottom w:val="nil"/>
              <w:right w:val="nil"/>
            </w:tcBorders>
          </w:tcPr>
          <w:p w14:paraId="3113DC1F" w14:textId="01B4438D" w:rsidR="0013014D" w:rsidRPr="005A682F" w:rsidRDefault="0013014D" w:rsidP="006107B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f</w:t>
            </w:r>
            <w:r w:rsidRPr="005A682F">
              <w:rPr>
                <w:b w:val="0"/>
              </w:rPr>
              <w:t>)</w:t>
            </w:r>
            <w:r w:rsidRPr="005A682F">
              <w:rPr>
                <w:b w:val="0"/>
                <w:sz w:val="20"/>
                <w:szCs w:val="20"/>
              </w:rPr>
              <w:t xml:space="preserve"> </w:t>
            </w:r>
          </w:p>
        </w:tc>
        <w:tc>
          <w:tcPr>
            <w:tcW w:w="1134" w:type="dxa"/>
            <w:gridSpan w:val="3"/>
            <w:tcBorders>
              <w:top w:val="nil"/>
              <w:left w:val="nil"/>
              <w:bottom w:val="nil"/>
              <w:right w:val="nil"/>
            </w:tcBorders>
          </w:tcPr>
          <w:p w14:paraId="61F05AD7" w14:textId="77777777" w:rsidR="0013014D" w:rsidRPr="005A682F" w:rsidRDefault="0013014D" w:rsidP="006107BF">
            <w:pPr>
              <w:pStyle w:val="Heading4"/>
              <w:keepNext w:val="0"/>
              <w:tabs>
                <w:tab w:val="clear" w:pos="9072"/>
              </w:tabs>
              <w:spacing w:before="120" w:after="0" w:line="240" w:lineRule="auto"/>
              <w:outlineLvl w:val="3"/>
              <w:rPr>
                <w:b w:val="0"/>
              </w:rPr>
            </w:pPr>
            <w:r w:rsidRPr="005A682F">
              <w:rPr>
                <w:b w:val="0"/>
              </w:rPr>
              <w:t>HCP</w:t>
            </w:r>
          </w:p>
        </w:tc>
        <w:tc>
          <w:tcPr>
            <w:tcW w:w="2977" w:type="dxa"/>
            <w:tcBorders>
              <w:top w:val="nil"/>
              <w:left w:val="nil"/>
              <w:bottom w:val="nil"/>
              <w:right w:val="nil"/>
            </w:tcBorders>
          </w:tcPr>
          <w:p w14:paraId="5CD9D22E" w14:textId="11C6B32C" w:rsidR="0013014D" w:rsidRPr="002E3913" w:rsidRDefault="0013014D" w:rsidP="006107BF">
            <w:pPr>
              <w:pStyle w:val="Heading4"/>
              <w:keepNext w:val="0"/>
              <w:tabs>
                <w:tab w:val="clear" w:pos="9072"/>
              </w:tabs>
              <w:spacing w:before="120" w:after="0" w:line="240" w:lineRule="auto"/>
              <w:jc w:val="right"/>
              <w:outlineLvl w:val="3"/>
              <w:rPr>
                <w:b w:val="0"/>
                <w:highlight w:val="yellow"/>
              </w:rPr>
            </w:pPr>
            <w:r w:rsidRPr="002E3913">
              <w:rPr>
                <w:rFonts w:eastAsia="Times New Roman"/>
                <w:b w:val="0"/>
                <w:iCs w:val="0"/>
              </w:rPr>
              <w:t>Not Compliant</w:t>
            </w:r>
          </w:p>
        </w:tc>
      </w:tr>
      <w:tr w:rsidR="002E3913" w:rsidRPr="002E3913" w14:paraId="30D2742B" w14:textId="77777777" w:rsidTr="0013014D">
        <w:trPr>
          <w:gridBefore w:val="1"/>
          <w:wBefore w:w="426" w:type="dxa"/>
        </w:trPr>
        <w:tc>
          <w:tcPr>
            <w:tcW w:w="4814" w:type="dxa"/>
            <w:gridSpan w:val="2"/>
            <w:tcBorders>
              <w:top w:val="nil"/>
              <w:left w:val="nil"/>
              <w:bottom w:val="nil"/>
              <w:right w:val="nil"/>
            </w:tcBorders>
          </w:tcPr>
          <w:p w14:paraId="2A6C683A" w14:textId="6422ECA0" w:rsidR="0013014D" w:rsidRPr="005A682F" w:rsidRDefault="0013014D" w:rsidP="006107B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g</w:t>
            </w:r>
            <w:r w:rsidRPr="005A682F">
              <w:rPr>
                <w:b w:val="0"/>
              </w:rPr>
              <w:t>)</w:t>
            </w:r>
            <w:r w:rsidRPr="005A682F">
              <w:rPr>
                <w:b w:val="0"/>
                <w:sz w:val="20"/>
                <w:szCs w:val="20"/>
              </w:rPr>
              <w:t xml:space="preserve"> </w:t>
            </w:r>
          </w:p>
        </w:tc>
        <w:tc>
          <w:tcPr>
            <w:tcW w:w="1134" w:type="dxa"/>
            <w:gridSpan w:val="3"/>
            <w:tcBorders>
              <w:top w:val="nil"/>
              <w:left w:val="nil"/>
              <w:bottom w:val="nil"/>
              <w:right w:val="nil"/>
            </w:tcBorders>
          </w:tcPr>
          <w:p w14:paraId="1BE745A6" w14:textId="77777777" w:rsidR="0013014D" w:rsidRPr="005A682F" w:rsidRDefault="0013014D" w:rsidP="006107BF">
            <w:pPr>
              <w:pStyle w:val="Heading4"/>
              <w:keepNext w:val="0"/>
              <w:tabs>
                <w:tab w:val="clear" w:pos="9072"/>
              </w:tabs>
              <w:spacing w:before="120" w:after="0" w:line="240" w:lineRule="auto"/>
              <w:outlineLvl w:val="3"/>
              <w:rPr>
                <w:b w:val="0"/>
              </w:rPr>
            </w:pPr>
            <w:r w:rsidRPr="005A682F">
              <w:rPr>
                <w:b w:val="0"/>
              </w:rPr>
              <w:t>HCP</w:t>
            </w:r>
          </w:p>
        </w:tc>
        <w:tc>
          <w:tcPr>
            <w:tcW w:w="2977" w:type="dxa"/>
            <w:tcBorders>
              <w:top w:val="nil"/>
              <w:left w:val="nil"/>
              <w:bottom w:val="nil"/>
              <w:right w:val="nil"/>
            </w:tcBorders>
          </w:tcPr>
          <w:p w14:paraId="1267BD36" w14:textId="052201D1" w:rsidR="0013014D" w:rsidRPr="002E3913" w:rsidRDefault="0013014D" w:rsidP="006107BF">
            <w:pPr>
              <w:pStyle w:val="Heading4"/>
              <w:keepNext w:val="0"/>
              <w:tabs>
                <w:tab w:val="clear" w:pos="9072"/>
              </w:tabs>
              <w:spacing w:before="120" w:after="0" w:line="240" w:lineRule="auto"/>
              <w:jc w:val="right"/>
              <w:outlineLvl w:val="3"/>
              <w:rPr>
                <w:b w:val="0"/>
                <w:highlight w:val="yellow"/>
              </w:rPr>
            </w:pPr>
            <w:r w:rsidRPr="002E3913">
              <w:rPr>
                <w:rFonts w:eastAsia="Times New Roman"/>
                <w:b w:val="0"/>
                <w:iCs w:val="0"/>
              </w:rPr>
              <w:t xml:space="preserve">Compliant </w:t>
            </w:r>
          </w:p>
        </w:tc>
      </w:tr>
      <w:tr w:rsidR="00071C01" w:rsidRPr="00E630D7" w14:paraId="57CCAB95" w14:textId="77777777" w:rsidTr="00071C01">
        <w:tc>
          <w:tcPr>
            <w:tcW w:w="9351" w:type="dxa"/>
            <w:gridSpan w:val="7"/>
            <w:tcBorders>
              <w:top w:val="nil"/>
              <w:left w:val="nil"/>
              <w:bottom w:val="nil"/>
              <w:right w:val="nil"/>
            </w:tcBorders>
          </w:tcPr>
          <w:p w14:paraId="05DBAEC7" w14:textId="3D057562" w:rsidR="00071C01" w:rsidRPr="00E630D7" w:rsidRDefault="00071C01" w:rsidP="006107BF">
            <w:pPr>
              <w:pStyle w:val="Heading4"/>
              <w:tabs>
                <w:tab w:val="clear" w:pos="9072"/>
              </w:tabs>
              <w:spacing w:before="120" w:after="0" w:line="240" w:lineRule="auto"/>
              <w:outlineLvl w:val="3"/>
            </w:pPr>
            <w:r w:rsidRPr="00477C4C">
              <w:t>Standard 4 Services and supports for daily living</w:t>
            </w:r>
          </w:p>
        </w:tc>
      </w:tr>
      <w:tr w:rsidR="00071C01" w:rsidRPr="00E630D7" w14:paraId="697025D3" w14:textId="77777777" w:rsidTr="00071C01">
        <w:tc>
          <w:tcPr>
            <w:tcW w:w="5240" w:type="dxa"/>
            <w:gridSpan w:val="3"/>
            <w:tcBorders>
              <w:top w:val="nil"/>
              <w:left w:val="nil"/>
              <w:bottom w:val="nil"/>
              <w:right w:val="nil"/>
            </w:tcBorders>
          </w:tcPr>
          <w:p w14:paraId="61DF622C"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51C6132A" w14:textId="77777777" w:rsidR="00071C01" w:rsidRPr="00E630D7" w:rsidRDefault="00071C01" w:rsidP="006107BF">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36DA22A7" w14:textId="4682CD3A" w:rsidR="00071C01" w:rsidRPr="00A61B49" w:rsidRDefault="00071C01" w:rsidP="006107BF">
            <w:pPr>
              <w:pStyle w:val="Heading4"/>
              <w:tabs>
                <w:tab w:val="clear" w:pos="9072"/>
              </w:tabs>
              <w:spacing w:before="120" w:after="0" w:line="240" w:lineRule="auto"/>
              <w:jc w:val="right"/>
              <w:outlineLvl w:val="3"/>
              <w:rPr>
                <w:rFonts w:eastAsia="Times New Roman"/>
                <w:iCs w:val="0"/>
              </w:rPr>
            </w:pPr>
            <w:r w:rsidRPr="00A61B49">
              <w:rPr>
                <w:rFonts w:eastAsia="Times New Roman"/>
                <w:iCs w:val="0"/>
              </w:rPr>
              <w:t>Not Compliant</w:t>
            </w:r>
          </w:p>
        </w:tc>
      </w:tr>
      <w:tr w:rsidR="00071C01" w:rsidRPr="00E630D7" w14:paraId="1C9453EA" w14:textId="77777777" w:rsidTr="00071C01">
        <w:trPr>
          <w:gridBefore w:val="2"/>
          <w:wBefore w:w="436" w:type="dxa"/>
        </w:trPr>
        <w:tc>
          <w:tcPr>
            <w:tcW w:w="4804" w:type="dxa"/>
            <w:tcBorders>
              <w:top w:val="nil"/>
              <w:left w:val="nil"/>
              <w:bottom w:val="nil"/>
              <w:right w:val="nil"/>
            </w:tcBorders>
          </w:tcPr>
          <w:p w14:paraId="1D55752E" w14:textId="4F89B63A"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(3)(a)</w:t>
            </w:r>
          </w:p>
        </w:tc>
        <w:tc>
          <w:tcPr>
            <w:tcW w:w="1045" w:type="dxa"/>
            <w:gridSpan w:val="2"/>
            <w:tcBorders>
              <w:top w:val="nil"/>
              <w:left w:val="nil"/>
              <w:bottom w:val="nil"/>
              <w:right w:val="nil"/>
            </w:tcBorders>
          </w:tcPr>
          <w:p w14:paraId="727D3475"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48526909" w14:textId="4955FBC3" w:rsidR="00071C01" w:rsidRPr="00A61B49"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A61B49">
              <w:rPr>
                <w:rFonts w:eastAsia="Times New Roman"/>
                <w:b w:val="0"/>
                <w:iCs w:val="0"/>
              </w:rPr>
              <w:t xml:space="preserve">Compliant </w:t>
            </w:r>
          </w:p>
        </w:tc>
      </w:tr>
      <w:tr w:rsidR="00071C01" w:rsidRPr="00E630D7" w14:paraId="74AB6321" w14:textId="77777777" w:rsidTr="00071C01">
        <w:trPr>
          <w:gridBefore w:val="2"/>
          <w:wBefore w:w="436" w:type="dxa"/>
        </w:trPr>
        <w:tc>
          <w:tcPr>
            <w:tcW w:w="4804" w:type="dxa"/>
            <w:tcBorders>
              <w:top w:val="nil"/>
              <w:left w:val="nil"/>
              <w:bottom w:val="nil"/>
              <w:right w:val="nil"/>
            </w:tcBorders>
          </w:tcPr>
          <w:p w14:paraId="6DCA2040" w14:textId="0FBFE481"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(3)(b)</w:t>
            </w:r>
          </w:p>
        </w:tc>
        <w:tc>
          <w:tcPr>
            <w:tcW w:w="1045" w:type="dxa"/>
            <w:gridSpan w:val="2"/>
            <w:tcBorders>
              <w:top w:val="nil"/>
              <w:left w:val="nil"/>
              <w:bottom w:val="nil"/>
              <w:right w:val="nil"/>
            </w:tcBorders>
          </w:tcPr>
          <w:p w14:paraId="7E441BE0"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15EE5E7B" w14:textId="05C48C02" w:rsidR="00071C01" w:rsidRPr="00A61B49"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A61B49">
              <w:rPr>
                <w:rFonts w:eastAsia="Times New Roman"/>
                <w:b w:val="0"/>
                <w:iCs w:val="0"/>
              </w:rPr>
              <w:t xml:space="preserve">Compliant </w:t>
            </w:r>
          </w:p>
        </w:tc>
      </w:tr>
      <w:tr w:rsidR="00071C01" w:rsidRPr="00E630D7" w14:paraId="67B2490C" w14:textId="77777777" w:rsidTr="00071C01">
        <w:trPr>
          <w:gridBefore w:val="2"/>
          <w:wBefore w:w="436" w:type="dxa"/>
        </w:trPr>
        <w:tc>
          <w:tcPr>
            <w:tcW w:w="4804" w:type="dxa"/>
            <w:tcBorders>
              <w:top w:val="nil"/>
              <w:left w:val="nil"/>
              <w:bottom w:val="nil"/>
              <w:right w:val="nil"/>
            </w:tcBorders>
          </w:tcPr>
          <w:p w14:paraId="6276FFB9" w14:textId="5F26A208"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(3)(c)</w:t>
            </w:r>
          </w:p>
        </w:tc>
        <w:tc>
          <w:tcPr>
            <w:tcW w:w="1045" w:type="dxa"/>
            <w:gridSpan w:val="2"/>
            <w:tcBorders>
              <w:top w:val="nil"/>
              <w:left w:val="nil"/>
              <w:bottom w:val="nil"/>
              <w:right w:val="nil"/>
            </w:tcBorders>
          </w:tcPr>
          <w:p w14:paraId="0A3D5A8A"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6EC71D0C" w14:textId="5FB990D8" w:rsidR="00071C01" w:rsidRPr="00A61B49"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A61B49">
              <w:rPr>
                <w:rFonts w:eastAsia="Times New Roman"/>
                <w:b w:val="0"/>
                <w:iCs w:val="0"/>
              </w:rPr>
              <w:t xml:space="preserve">Compliant </w:t>
            </w:r>
          </w:p>
        </w:tc>
      </w:tr>
      <w:tr w:rsidR="00071C01" w:rsidRPr="00E630D7" w14:paraId="67DA2BBF" w14:textId="77777777" w:rsidTr="00071C01">
        <w:trPr>
          <w:gridBefore w:val="2"/>
          <w:wBefore w:w="436" w:type="dxa"/>
        </w:trPr>
        <w:tc>
          <w:tcPr>
            <w:tcW w:w="4804" w:type="dxa"/>
            <w:tcBorders>
              <w:top w:val="nil"/>
              <w:left w:val="nil"/>
              <w:bottom w:val="nil"/>
              <w:right w:val="nil"/>
            </w:tcBorders>
          </w:tcPr>
          <w:p w14:paraId="517545F1" w14:textId="1E45BBB3"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(3)(d)</w:t>
            </w:r>
          </w:p>
        </w:tc>
        <w:tc>
          <w:tcPr>
            <w:tcW w:w="1045" w:type="dxa"/>
            <w:gridSpan w:val="2"/>
            <w:tcBorders>
              <w:top w:val="nil"/>
              <w:left w:val="nil"/>
              <w:bottom w:val="nil"/>
              <w:right w:val="nil"/>
            </w:tcBorders>
          </w:tcPr>
          <w:p w14:paraId="1B090984"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44BED40F" w14:textId="5901014B" w:rsidR="00071C01" w:rsidRPr="00A61B49"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A61B49">
              <w:rPr>
                <w:rFonts w:eastAsia="Times New Roman"/>
                <w:b w:val="0"/>
                <w:iCs w:val="0"/>
              </w:rPr>
              <w:t>Not C</w:t>
            </w:r>
            <w:r w:rsidR="00A61B49" w:rsidRPr="00A61B49">
              <w:rPr>
                <w:rFonts w:eastAsia="Times New Roman"/>
                <w:b w:val="0"/>
                <w:iCs w:val="0"/>
              </w:rPr>
              <w:t>ompliant</w:t>
            </w:r>
          </w:p>
        </w:tc>
      </w:tr>
      <w:tr w:rsidR="00071C01" w:rsidRPr="00E630D7" w14:paraId="49B69EB0" w14:textId="77777777" w:rsidTr="00071C01">
        <w:trPr>
          <w:gridBefore w:val="2"/>
          <w:wBefore w:w="436" w:type="dxa"/>
        </w:trPr>
        <w:tc>
          <w:tcPr>
            <w:tcW w:w="4804" w:type="dxa"/>
            <w:tcBorders>
              <w:top w:val="nil"/>
              <w:left w:val="nil"/>
              <w:bottom w:val="nil"/>
              <w:right w:val="nil"/>
            </w:tcBorders>
          </w:tcPr>
          <w:p w14:paraId="772FDB74" w14:textId="1C4E1A9B"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(3)(e)</w:t>
            </w:r>
          </w:p>
        </w:tc>
        <w:tc>
          <w:tcPr>
            <w:tcW w:w="1045" w:type="dxa"/>
            <w:gridSpan w:val="2"/>
            <w:tcBorders>
              <w:top w:val="nil"/>
              <w:left w:val="nil"/>
              <w:bottom w:val="nil"/>
              <w:right w:val="nil"/>
            </w:tcBorders>
          </w:tcPr>
          <w:p w14:paraId="0202E249"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43AFC8C9" w14:textId="10B62F90" w:rsidR="00071C01" w:rsidRPr="00A61B49"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A61B49">
              <w:rPr>
                <w:rFonts w:eastAsia="Times New Roman"/>
                <w:b w:val="0"/>
                <w:iCs w:val="0"/>
              </w:rPr>
              <w:t xml:space="preserve">Compliant </w:t>
            </w:r>
          </w:p>
        </w:tc>
      </w:tr>
      <w:tr w:rsidR="00071C01" w:rsidRPr="00E630D7" w14:paraId="24E35E7D" w14:textId="77777777" w:rsidTr="00071C01">
        <w:trPr>
          <w:gridBefore w:val="2"/>
          <w:wBefore w:w="436" w:type="dxa"/>
        </w:trPr>
        <w:tc>
          <w:tcPr>
            <w:tcW w:w="4804" w:type="dxa"/>
            <w:tcBorders>
              <w:top w:val="nil"/>
              <w:left w:val="nil"/>
              <w:bottom w:val="nil"/>
              <w:right w:val="nil"/>
            </w:tcBorders>
          </w:tcPr>
          <w:p w14:paraId="6373EAD9" w14:textId="165A6324"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f</w:t>
            </w:r>
            <w:r w:rsidRPr="00E630D7">
              <w:rPr>
                <w:b w:val="0"/>
              </w:rPr>
              <w:t>)</w:t>
            </w:r>
          </w:p>
        </w:tc>
        <w:tc>
          <w:tcPr>
            <w:tcW w:w="1045" w:type="dxa"/>
            <w:gridSpan w:val="2"/>
            <w:tcBorders>
              <w:top w:val="nil"/>
              <w:left w:val="nil"/>
              <w:bottom w:val="nil"/>
              <w:right w:val="nil"/>
            </w:tcBorders>
          </w:tcPr>
          <w:p w14:paraId="710570C7"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78C47C59" w14:textId="251714A1" w:rsidR="00071C01" w:rsidRPr="00A61B49"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A61B49">
              <w:rPr>
                <w:rFonts w:eastAsia="Times New Roman"/>
                <w:b w:val="0"/>
                <w:iCs w:val="0"/>
              </w:rPr>
              <w:t xml:space="preserve">Compliant </w:t>
            </w:r>
          </w:p>
        </w:tc>
      </w:tr>
      <w:tr w:rsidR="00071C01" w:rsidRPr="00E630D7" w14:paraId="7C47886C" w14:textId="77777777" w:rsidTr="00071C01">
        <w:trPr>
          <w:gridBefore w:val="2"/>
          <w:wBefore w:w="436" w:type="dxa"/>
        </w:trPr>
        <w:tc>
          <w:tcPr>
            <w:tcW w:w="4804" w:type="dxa"/>
            <w:tcBorders>
              <w:top w:val="nil"/>
              <w:left w:val="nil"/>
              <w:bottom w:val="nil"/>
              <w:right w:val="nil"/>
            </w:tcBorders>
          </w:tcPr>
          <w:p w14:paraId="03678443" w14:textId="46B7FC39"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g</w:t>
            </w:r>
            <w:r w:rsidRPr="00E630D7">
              <w:rPr>
                <w:b w:val="0"/>
              </w:rPr>
              <w:t>)</w:t>
            </w:r>
          </w:p>
        </w:tc>
        <w:tc>
          <w:tcPr>
            <w:tcW w:w="1045" w:type="dxa"/>
            <w:gridSpan w:val="2"/>
            <w:tcBorders>
              <w:top w:val="nil"/>
              <w:left w:val="nil"/>
              <w:bottom w:val="nil"/>
              <w:right w:val="nil"/>
            </w:tcBorders>
          </w:tcPr>
          <w:p w14:paraId="3549B231"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6745CFF3" w14:textId="1770D818" w:rsidR="00071C01" w:rsidRPr="00A61B49"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A61B49">
              <w:rPr>
                <w:rFonts w:eastAsia="Times New Roman"/>
                <w:b w:val="0"/>
                <w:iCs w:val="0"/>
              </w:rPr>
              <w:t xml:space="preserve">Compliant </w:t>
            </w:r>
          </w:p>
        </w:tc>
      </w:tr>
      <w:tr w:rsidR="00071C01" w:rsidRPr="00E630D7" w14:paraId="08137DAD" w14:textId="77777777" w:rsidTr="00071C01">
        <w:tc>
          <w:tcPr>
            <w:tcW w:w="9351" w:type="dxa"/>
            <w:gridSpan w:val="7"/>
            <w:tcBorders>
              <w:top w:val="nil"/>
              <w:left w:val="nil"/>
              <w:bottom w:val="nil"/>
              <w:right w:val="nil"/>
            </w:tcBorders>
          </w:tcPr>
          <w:p w14:paraId="7F44A8FA" w14:textId="13E18FD4" w:rsidR="00071C01" w:rsidRPr="00E630D7" w:rsidRDefault="00071C01" w:rsidP="006107BF">
            <w:pPr>
              <w:pStyle w:val="Heading4"/>
              <w:tabs>
                <w:tab w:val="clear" w:pos="9072"/>
              </w:tabs>
              <w:spacing w:before="120" w:after="0" w:line="240" w:lineRule="auto"/>
              <w:outlineLvl w:val="3"/>
            </w:pPr>
            <w:r w:rsidRPr="00477C4C">
              <w:t>Standard 5 Organisation’s service environment</w:t>
            </w:r>
          </w:p>
        </w:tc>
      </w:tr>
      <w:tr w:rsidR="00A22E26" w:rsidRPr="00A22E26" w14:paraId="10179829" w14:textId="77777777" w:rsidTr="00071C01">
        <w:tc>
          <w:tcPr>
            <w:tcW w:w="5240" w:type="dxa"/>
            <w:gridSpan w:val="3"/>
            <w:tcBorders>
              <w:top w:val="nil"/>
              <w:left w:val="nil"/>
              <w:bottom w:val="nil"/>
              <w:right w:val="nil"/>
            </w:tcBorders>
          </w:tcPr>
          <w:p w14:paraId="6EC91D40"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474246D" w14:textId="77777777" w:rsidR="00071C01" w:rsidRPr="00E630D7" w:rsidRDefault="00071C01" w:rsidP="006107BF">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66A62CF5" w14:textId="266533D0" w:rsidR="00071C01" w:rsidRPr="00A22E26" w:rsidRDefault="00B565EC" w:rsidP="006107BF">
            <w:pPr>
              <w:pStyle w:val="Heading4"/>
              <w:tabs>
                <w:tab w:val="clear" w:pos="9072"/>
              </w:tabs>
              <w:spacing w:before="120" w:after="0" w:line="240" w:lineRule="auto"/>
              <w:jc w:val="right"/>
              <w:outlineLvl w:val="3"/>
              <w:rPr>
                <w:rFonts w:eastAsia="Times New Roman"/>
                <w:iCs w:val="0"/>
              </w:rPr>
            </w:pPr>
            <w:r w:rsidRPr="00A22E26">
              <w:rPr>
                <w:rFonts w:eastAsia="Times New Roman"/>
                <w:iCs w:val="0"/>
              </w:rPr>
              <w:t>Not Assessed</w:t>
            </w:r>
          </w:p>
        </w:tc>
      </w:tr>
      <w:tr w:rsidR="00A22E26" w:rsidRPr="00A22E26" w14:paraId="57DA8DA1" w14:textId="77777777" w:rsidTr="00071C01">
        <w:trPr>
          <w:gridBefore w:val="2"/>
          <w:wBefore w:w="436" w:type="dxa"/>
        </w:trPr>
        <w:tc>
          <w:tcPr>
            <w:tcW w:w="4804" w:type="dxa"/>
            <w:tcBorders>
              <w:top w:val="nil"/>
              <w:left w:val="nil"/>
              <w:bottom w:val="nil"/>
              <w:right w:val="nil"/>
            </w:tcBorders>
          </w:tcPr>
          <w:p w14:paraId="55B96FD8" w14:textId="7DD02942"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(3)(a)</w:t>
            </w:r>
          </w:p>
        </w:tc>
        <w:tc>
          <w:tcPr>
            <w:tcW w:w="1045" w:type="dxa"/>
            <w:gridSpan w:val="2"/>
            <w:tcBorders>
              <w:top w:val="nil"/>
              <w:left w:val="nil"/>
              <w:bottom w:val="nil"/>
              <w:right w:val="nil"/>
            </w:tcBorders>
          </w:tcPr>
          <w:p w14:paraId="4604A0BD"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3A974262" w14:textId="18738E07" w:rsidR="00071C01" w:rsidRPr="00A22E26" w:rsidRDefault="00B565EC" w:rsidP="006107BF">
            <w:pPr>
              <w:pStyle w:val="Heading4"/>
              <w:keepNext w:val="0"/>
              <w:tabs>
                <w:tab w:val="clear" w:pos="9072"/>
              </w:tabs>
              <w:spacing w:before="120" w:after="0" w:line="240" w:lineRule="auto"/>
              <w:jc w:val="right"/>
              <w:outlineLvl w:val="3"/>
              <w:rPr>
                <w:rFonts w:eastAsia="Times New Roman"/>
                <w:b w:val="0"/>
                <w:iCs w:val="0"/>
              </w:rPr>
            </w:pPr>
            <w:r w:rsidRPr="00A22E26">
              <w:rPr>
                <w:rFonts w:eastAsia="Times New Roman"/>
                <w:b w:val="0"/>
                <w:iCs w:val="0"/>
              </w:rPr>
              <w:t xml:space="preserve">Not </w:t>
            </w:r>
            <w:r w:rsidR="00A22E26" w:rsidRPr="00A22E26">
              <w:rPr>
                <w:rFonts w:eastAsia="Times New Roman"/>
                <w:b w:val="0"/>
                <w:iCs w:val="0"/>
              </w:rPr>
              <w:t>Assessed</w:t>
            </w:r>
          </w:p>
        </w:tc>
      </w:tr>
      <w:tr w:rsidR="00A22E26" w:rsidRPr="00A22E26" w14:paraId="2F08F56C" w14:textId="77777777" w:rsidTr="00071C01">
        <w:trPr>
          <w:gridBefore w:val="2"/>
          <w:wBefore w:w="436" w:type="dxa"/>
        </w:trPr>
        <w:tc>
          <w:tcPr>
            <w:tcW w:w="4804" w:type="dxa"/>
            <w:tcBorders>
              <w:top w:val="nil"/>
              <w:left w:val="nil"/>
              <w:bottom w:val="nil"/>
              <w:right w:val="nil"/>
            </w:tcBorders>
          </w:tcPr>
          <w:p w14:paraId="179975A8" w14:textId="64CC88A6"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(3)(b)</w:t>
            </w:r>
          </w:p>
        </w:tc>
        <w:tc>
          <w:tcPr>
            <w:tcW w:w="1045" w:type="dxa"/>
            <w:gridSpan w:val="2"/>
            <w:tcBorders>
              <w:top w:val="nil"/>
              <w:left w:val="nil"/>
              <w:bottom w:val="nil"/>
              <w:right w:val="nil"/>
            </w:tcBorders>
          </w:tcPr>
          <w:p w14:paraId="75437D61"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392DD9CA" w14:textId="6B99DA4F" w:rsidR="00071C01" w:rsidRPr="00A22E26" w:rsidRDefault="00A22E26" w:rsidP="006107BF">
            <w:pPr>
              <w:pStyle w:val="Heading4"/>
              <w:keepNext w:val="0"/>
              <w:tabs>
                <w:tab w:val="clear" w:pos="9072"/>
              </w:tabs>
              <w:spacing w:before="120" w:after="0" w:line="240" w:lineRule="auto"/>
              <w:jc w:val="right"/>
              <w:outlineLvl w:val="3"/>
              <w:rPr>
                <w:rFonts w:eastAsia="Times New Roman"/>
                <w:b w:val="0"/>
                <w:iCs w:val="0"/>
              </w:rPr>
            </w:pPr>
            <w:r w:rsidRPr="00A22E26">
              <w:rPr>
                <w:rFonts w:eastAsia="Times New Roman"/>
                <w:b w:val="0"/>
                <w:iCs w:val="0"/>
              </w:rPr>
              <w:t>Not Assessed</w:t>
            </w:r>
          </w:p>
        </w:tc>
      </w:tr>
      <w:tr w:rsidR="00A22E26" w:rsidRPr="00A22E26" w14:paraId="68ADE0FB" w14:textId="77777777" w:rsidTr="00071C01">
        <w:trPr>
          <w:gridBefore w:val="2"/>
          <w:wBefore w:w="436" w:type="dxa"/>
        </w:trPr>
        <w:tc>
          <w:tcPr>
            <w:tcW w:w="4804" w:type="dxa"/>
            <w:tcBorders>
              <w:top w:val="nil"/>
              <w:left w:val="nil"/>
              <w:bottom w:val="nil"/>
              <w:right w:val="nil"/>
            </w:tcBorders>
          </w:tcPr>
          <w:p w14:paraId="7A221859" w14:textId="2F1C8EB5"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(3)(c)</w:t>
            </w:r>
          </w:p>
        </w:tc>
        <w:tc>
          <w:tcPr>
            <w:tcW w:w="1045" w:type="dxa"/>
            <w:gridSpan w:val="2"/>
            <w:tcBorders>
              <w:top w:val="nil"/>
              <w:left w:val="nil"/>
              <w:bottom w:val="nil"/>
              <w:right w:val="nil"/>
            </w:tcBorders>
          </w:tcPr>
          <w:p w14:paraId="090D1428"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55CB05E4" w14:textId="180FABA7" w:rsidR="00071C01" w:rsidRPr="00A22E26" w:rsidRDefault="00A22E26" w:rsidP="006107BF">
            <w:pPr>
              <w:pStyle w:val="Heading4"/>
              <w:keepNext w:val="0"/>
              <w:tabs>
                <w:tab w:val="clear" w:pos="9072"/>
              </w:tabs>
              <w:spacing w:before="120" w:after="0" w:line="240" w:lineRule="auto"/>
              <w:jc w:val="right"/>
              <w:outlineLvl w:val="3"/>
              <w:rPr>
                <w:rFonts w:eastAsia="Times New Roman"/>
                <w:b w:val="0"/>
                <w:iCs w:val="0"/>
              </w:rPr>
            </w:pPr>
            <w:r w:rsidRPr="00A22E26">
              <w:rPr>
                <w:rFonts w:eastAsia="Times New Roman"/>
                <w:b w:val="0"/>
                <w:iCs w:val="0"/>
              </w:rPr>
              <w:t>Not Assessed</w:t>
            </w:r>
          </w:p>
        </w:tc>
      </w:tr>
      <w:tr w:rsidR="00071C01" w:rsidRPr="00E630D7" w14:paraId="12A295B2" w14:textId="77777777" w:rsidTr="00071C01">
        <w:tc>
          <w:tcPr>
            <w:tcW w:w="5240" w:type="dxa"/>
            <w:gridSpan w:val="3"/>
            <w:tcBorders>
              <w:top w:val="nil"/>
              <w:left w:val="nil"/>
              <w:bottom w:val="nil"/>
              <w:right w:val="nil"/>
            </w:tcBorders>
          </w:tcPr>
          <w:p w14:paraId="3F2C0C16" w14:textId="6F624051" w:rsidR="00071C01" w:rsidRPr="005A682F" w:rsidRDefault="00071C01" w:rsidP="006107BF">
            <w:pPr>
              <w:pStyle w:val="Heading4"/>
              <w:tabs>
                <w:tab w:val="clear" w:pos="9072"/>
              </w:tabs>
              <w:spacing w:before="120" w:after="0" w:line="240" w:lineRule="auto"/>
              <w:ind w:left="-537" w:firstLine="537"/>
              <w:outlineLvl w:val="3"/>
              <w:rPr>
                <w:b w:val="0"/>
              </w:rPr>
            </w:pPr>
            <w:r w:rsidRPr="00477C4C">
              <w:t>Standard 6 Feedback and complaints</w:t>
            </w:r>
          </w:p>
        </w:tc>
        <w:tc>
          <w:tcPr>
            <w:tcW w:w="998" w:type="dxa"/>
            <w:tcBorders>
              <w:top w:val="nil"/>
              <w:left w:val="nil"/>
              <w:bottom w:val="nil"/>
              <w:right w:val="nil"/>
            </w:tcBorders>
          </w:tcPr>
          <w:p w14:paraId="17D8908F" w14:textId="77777777" w:rsidR="00071C01" w:rsidRPr="00E630D7" w:rsidRDefault="00071C01"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6A2E7099" w14:textId="23C3DDAF" w:rsidR="00071C01" w:rsidRPr="002536C3" w:rsidRDefault="00071C01" w:rsidP="006107BF">
            <w:pPr>
              <w:pStyle w:val="Heading4"/>
              <w:tabs>
                <w:tab w:val="clear" w:pos="9072"/>
              </w:tabs>
              <w:spacing w:before="120" w:after="0" w:line="240" w:lineRule="auto"/>
              <w:jc w:val="right"/>
              <w:outlineLvl w:val="3"/>
            </w:pPr>
            <w:r w:rsidRPr="002536C3">
              <w:rPr>
                <w:rFonts w:eastAsia="Times New Roman"/>
                <w:iCs w:val="0"/>
              </w:rPr>
              <w:t xml:space="preserve">Compliant </w:t>
            </w:r>
          </w:p>
        </w:tc>
      </w:tr>
      <w:tr w:rsidR="00071C01" w:rsidRPr="005A682F" w14:paraId="058B0654" w14:textId="77777777" w:rsidTr="00071C01">
        <w:trPr>
          <w:gridBefore w:val="2"/>
          <w:wBefore w:w="436" w:type="dxa"/>
        </w:trPr>
        <w:tc>
          <w:tcPr>
            <w:tcW w:w="4804" w:type="dxa"/>
            <w:tcBorders>
              <w:top w:val="nil"/>
              <w:left w:val="nil"/>
              <w:bottom w:val="nil"/>
              <w:right w:val="nil"/>
            </w:tcBorders>
          </w:tcPr>
          <w:p w14:paraId="6C82A84E" w14:textId="69CC0107" w:rsidR="00071C01" w:rsidRPr="005A682F" w:rsidRDefault="00071C01" w:rsidP="00071C01">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(3)(a)</w:t>
            </w:r>
          </w:p>
        </w:tc>
        <w:tc>
          <w:tcPr>
            <w:tcW w:w="1045" w:type="dxa"/>
            <w:gridSpan w:val="2"/>
            <w:tcBorders>
              <w:top w:val="nil"/>
              <w:left w:val="nil"/>
              <w:bottom w:val="nil"/>
              <w:right w:val="nil"/>
            </w:tcBorders>
          </w:tcPr>
          <w:p w14:paraId="6B7F9EFC" w14:textId="77777777" w:rsidR="00071C01" w:rsidRPr="005A682F" w:rsidRDefault="00071C01" w:rsidP="00071C01">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66" w:type="dxa"/>
            <w:gridSpan w:val="2"/>
            <w:tcBorders>
              <w:top w:val="nil"/>
              <w:left w:val="nil"/>
              <w:bottom w:val="nil"/>
              <w:right w:val="nil"/>
            </w:tcBorders>
          </w:tcPr>
          <w:p w14:paraId="1A03240F" w14:textId="1EE06E22" w:rsidR="00071C01" w:rsidRPr="002536C3" w:rsidRDefault="00071C01" w:rsidP="00071C01">
            <w:pPr>
              <w:pStyle w:val="Heading4"/>
              <w:tabs>
                <w:tab w:val="clear" w:pos="9072"/>
              </w:tabs>
              <w:spacing w:before="120" w:after="0" w:line="240" w:lineRule="auto"/>
              <w:jc w:val="right"/>
              <w:outlineLvl w:val="3"/>
              <w:rPr>
                <w:b w:val="0"/>
              </w:rPr>
            </w:pPr>
            <w:r w:rsidRPr="002536C3">
              <w:rPr>
                <w:rFonts w:eastAsia="Times New Roman"/>
                <w:b w:val="0"/>
                <w:iCs w:val="0"/>
              </w:rPr>
              <w:t xml:space="preserve">Compliant </w:t>
            </w:r>
          </w:p>
        </w:tc>
      </w:tr>
      <w:tr w:rsidR="00071C01" w:rsidRPr="005A682F" w14:paraId="6D5CBCDF" w14:textId="77777777" w:rsidTr="00071C01">
        <w:trPr>
          <w:gridBefore w:val="2"/>
          <w:wBefore w:w="436" w:type="dxa"/>
        </w:trPr>
        <w:tc>
          <w:tcPr>
            <w:tcW w:w="4804" w:type="dxa"/>
            <w:tcBorders>
              <w:top w:val="nil"/>
              <w:left w:val="nil"/>
              <w:bottom w:val="nil"/>
              <w:right w:val="nil"/>
            </w:tcBorders>
          </w:tcPr>
          <w:p w14:paraId="370B532A" w14:textId="7196BA53" w:rsidR="00071C01" w:rsidRPr="005A682F" w:rsidRDefault="00071C01" w:rsidP="00071C01">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(3)(b)</w:t>
            </w:r>
          </w:p>
        </w:tc>
        <w:tc>
          <w:tcPr>
            <w:tcW w:w="1045" w:type="dxa"/>
            <w:gridSpan w:val="2"/>
            <w:tcBorders>
              <w:top w:val="nil"/>
              <w:left w:val="nil"/>
              <w:bottom w:val="nil"/>
              <w:right w:val="nil"/>
            </w:tcBorders>
          </w:tcPr>
          <w:p w14:paraId="4882444E" w14:textId="77777777" w:rsidR="00071C01" w:rsidRPr="005A682F" w:rsidRDefault="00071C01" w:rsidP="00071C01">
            <w:pPr>
              <w:pStyle w:val="Heading4"/>
              <w:tabs>
                <w:tab w:val="clear" w:pos="9072"/>
              </w:tabs>
              <w:spacing w:before="120" w:after="0" w:line="240" w:lineRule="auto"/>
              <w:outlineLvl w:val="3"/>
              <w:rPr>
                <w:b w:val="0"/>
              </w:rPr>
            </w:pPr>
            <w:r w:rsidRPr="005A682F">
              <w:rPr>
                <w:b w:val="0"/>
              </w:rPr>
              <w:t>HCP</w:t>
            </w:r>
          </w:p>
        </w:tc>
        <w:tc>
          <w:tcPr>
            <w:tcW w:w="3066" w:type="dxa"/>
            <w:gridSpan w:val="2"/>
            <w:tcBorders>
              <w:top w:val="nil"/>
              <w:left w:val="nil"/>
              <w:bottom w:val="nil"/>
              <w:right w:val="nil"/>
            </w:tcBorders>
          </w:tcPr>
          <w:p w14:paraId="48833A34" w14:textId="20FFB316" w:rsidR="00071C01" w:rsidRPr="002536C3" w:rsidRDefault="00071C01" w:rsidP="00071C01">
            <w:pPr>
              <w:pStyle w:val="Heading4"/>
              <w:tabs>
                <w:tab w:val="clear" w:pos="9072"/>
              </w:tabs>
              <w:spacing w:before="120" w:after="0" w:line="240" w:lineRule="auto"/>
              <w:jc w:val="right"/>
              <w:outlineLvl w:val="3"/>
              <w:rPr>
                <w:b w:val="0"/>
              </w:rPr>
            </w:pPr>
            <w:r w:rsidRPr="002536C3">
              <w:rPr>
                <w:rFonts w:eastAsia="Times New Roman"/>
                <w:b w:val="0"/>
                <w:iCs w:val="0"/>
              </w:rPr>
              <w:t>Compliant</w:t>
            </w:r>
          </w:p>
        </w:tc>
      </w:tr>
      <w:tr w:rsidR="00071C01" w:rsidRPr="005A682F" w14:paraId="768DC230" w14:textId="77777777" w:rsidTr="00071C01">
        <w:trPr>
          <w:gridBefore w:val="2"/>
          <w:wBefore w:w="436" w:type="dxa"/>
        </w:trPr>
        <w:tc>
          <w:tcPr>
            <w:tcW w:w="4804" w:type="dxa"/>
            <w:tcBorders>
              <w:top w:val="nil"/>
              <w:left w:val="nil"/>
              <w:bottom w:val="nil"/>
              <w:right w:val="nil"/>
            </w:tcBorders>
          </w:tcPr>
          <w:p w14:paraId="1143A233" w14:textId="73F32DA3" w:rsidR="00071C01" w:rsidRPr="005A682F" w:rsidRDefault="00071C01" w:rsidP="00071C01">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 xml:space="preserve">(3)(c) </w:t>
            </w:r>
          </w:p>
        </w:tc>
        <w:tc>
          <w:tcPr>
            <w:tcW w:w="1045" w:type="dxa"/>
            <w:gridSpan w:val="2"/>
            <w:tcBorders>
              <w:top w:val="nil"/>
              <w:left w:val="nil"/>
              <w:bottom w:val="nil"/>
              <w:right w:val="nil"/>
            </w:tcBorders>
          </w:tcPr>
          <w:p w14:paraId="6AB230F4" w14:textId="77777777" w:rsidR="00071C01" w:rsidRPr="005A682F" w:rsidRDefault="00071C01" w:rsidP="00071C01">
            <w:pPr>
              <w:pStyle w:val="Heading4"/>
              <w:tabs>
                <w:tab w:val="clear" w:pos="9072"/>
              </w:tabs>
              <w:spacing w:before="120" w:after="0" w:line="240" w:lineRule="auto"/>
              <w:outlineLvl w:val="3"/>
              <w:rPr>
                <w:b w:val="0"/>
              </w:rPr>
            </w:pPr>
            <w:r w:rsidRPr="005A682F">
              <w:rPr>
                <w:b w:val="0"/>
              </w:rPr>
              <w:t>HCP</w:t>
            </w:r>
          </w:p>
        </w:tc>
        <w:tc>
          <w:tcPr>
            <w:tcW w:w="3066" w:type="dxa"/>
            <w:gridSpan w:val="2"/>
            <w:tcBorders>
              <w:top w:val="nil"/>
              <w:left w:val="nil"/>
              <w:bottom w:val="nil"/>
              <w:right w:val="nil"/>
            </w:tcBorders>
          </w:tcPr>
          <w:p w14:paraId="510CE3D8" w14:textId="0D8878F6" w:rsidR="00071C01" w:rsidRPr="002536C3" w:rsidRDefault="00071C01" w:rsidP="00071C01">
            <w:pPr>
              <w:pStyle w:val="Heading4"/>
              <w:tabs>
                <w:tab w:val="clear" w:pos="9072"/>
              </w:tabs>
              <w:spacing w:before="120" w:after="0" w:line="240" w:lineRule="auto"/>
              <w:jc w:val="right"/>
              <w:outlineLvl w:val="3"/>
              <w:rPr>
                <w:b w:val="0"/>
              </w:rPr>
            </w:pPr>
            <w:r w:rsidRPr="002536C3">
              <w:rPr>
                <w:rFonts w:eastAsia="Times New Roman"/>
                <w:b w:val="0"/>
                <w:iCs w:val="0"/>
              </w:rPr>
              <w:t xml:space="preserve">Compliant </w:t>
            </w:r>
          </w:p>
        </w:tc>
      </w:tr>
      <w:tr w:rsidR="00071C01" w:rsidRPr="005A682F" w14:paraId="7E236277" w14:textId="77777777" w:rsidTr="00071C01">
        <w:trPr>
          <w:gridBefore w:val="2"/>
          <w:wBefore w:w="436" w:type="dxa"/>
        </w:trPr>
        <w:tc>
          <w:tcPr>
            <w:tcW w:w="4804" w:type="dxa"/>
            <w:tcBorders>
              <w:top w:val="nil"/>
              <w:left w:val="nil"/>
              <w:bottom w:val="nil"/>
              <w:right w:val="nil"/>
            </w:tcBorders>
          </w:tcPr>
          <w:p w14:paraId="2D39C1F9" w14:textId="29197F11" w:rsidR="00071C01" w:rsidRPr="005A682F" w:rsidRDefault="00071C01" w:rsidP="00071C01">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6</w:t>
            </w:r>
            <w:r w:rsidRPr="005A682F">
              <w:rPr>
                <w:b w:val="0"/>
              </w:rPr>
              <w:t>(3)(d)</w:t>
            </w:r>
            <w:r w:rsidRPr="005A682F">
              <w:rPr>
                <w:b w:val="0"/>
                <w:sz w:val="20"/>
                <w:szCs w:val="20"/>
              </w:rPr>
              <w:t xml:space="preserve"> </w:t>
            </w:r>
          </w:p>
        </w:tc>
        <w:tc>
          <w:tcPr>
            <w:tcW w:w="1045" w:type="dxa"/>
            <w:gridSpan w:val="2"/>
            <w:tcBorders>
              <w:top w:val="nil"/>
              <w:left w:val="nil"/>
              <w:bottom w:val="nil"/>
              <w:right w:val="nil"/>
            </w:tcBorders>
          </w:tcPr>
          <w:p w14:paraId="1BD32CA0" w14:textId="77777777" w:rsidR="00071C01" w:rsidRPr="005A682F" w:rsidRDefault="00071C01" w:rsidP="00071C01">
            <w:pPr>
              <w:pStyle w:val="Heading4"/>
              <w:keepNext w:val="0"/>
              <w:tabs>
                <w:tab w:val="clear" w:pos="9072"/>
              </w:tabs>
              <w:spacing w:before="120" w:after="0" w:line="240" w:lineRule="auto"/>
              <w:outlineLvl w:val="3"/>
              <w:rPr>
                <w:b w:val="0"/>
              </w:rPr>
            </w:pPr>
            <w:r w:rsidRPr="005A682F">
              <w:rPr>
                <w:b w:val="0"/>
              </w:rPr>
              <w:t>HCP</w:t>
            </w:r>
          </w:p>
        </w:tc>
        <w:tc>
          <w:tcPr>
            <w:tcW w:w="3066" w:type="dxa"/>
            <w:gridSpan w:val="2"/>
            <w:tcBorders>
              <w:top w:val="nil"/>
              <w:left w:val="nil"/>
              <w:bottom w:val="nil"/>
              <w:right w:val="nil"/>
            </w:tcBorders>
          </w:tcPr>
          <w:p w14:paraId="0F63AE53" w14:textId="1F7FF1DB" w:rsidR="00071C01" w:rsidRPr="002536C3" w:rsidRDefault="00071C01" w:rsidP="00071C01">
            <w:pPr>
              <w:pStyle w:val="Heading4"/>
              <w:keepNext w:val="0"/>
              <w:tabs>
                <w:tab w:val="clear" w:pos="9072"/>
              </w:tabs>
              <w:spacing w:before="120" w:after="0" w:line="240" w:lineRule="auto"/>
              <w:jc w:val="right"/>
              <w:outlineLvl w:val="3"/>
              <w:rPr>
                <w:b w:val="0"/>
                <w:highlight w:val="yellow"/>
              </w:rPr>
            </w:pPr>
            <w:r w:rsidRPr="002536C3">
              <w:rPr>
                <w:rFonts w:eastAsia="Times New Roman"/>
                <w:b w:val="0"/>
                <w:iCs w:val="0"/>
              </w:rPr>
              <w:t xml:space="preserve">Compliant </w:t>
            </w:r>
          </w:p>
        </w:tc>
      </w:tr>
      <w:tr w:rsidR="00B565EC" w:rsidRPr="00B565EC" w14:paraId="5560F7F4" w14:textId="77777777" w:rsidTr="00071C01">
        <w:tc>
          <w:tcPr>
            <w:tcW w:w="5240" w:type="dxa"/>
            <w:gridSpan w:val="3"/>
            <w:tcBorders>
              <w:top w:val="nil"/>
              <w:left w:val="nil"/>
              <w:bottom w:val="nil"/>
              <w:right w:val="nil"/>
            </w:tcBorders>
          </w:tcPr>
          <w:p w14:paraId="0BBC0A4C" w14:textId="62DD2FFF" w:rsidR="00071C01" w:rsidRPr="005A682F" w:rsidRDefault="00071C01" w:rsidP="006107BF">
            <w:pPr>
              <w:pStyle w:val="Heading4"/>
              <w:tabs>
                <w:tab w:val="clear" w:pos="9072"/>
              </w:tabs>
              <w:spacing w:before="120" w:after="0" w:line="240" w:lineRule="auto"/>
              <w:ind w:left="-537" w:firstLine="537"/>
              <w:outlineLvl w:val="3"/>
              <w:rPr>
                <w:b w:val="0"/>
              </w:rPr>
            </w:pPr>
            <w:r w:rsidRPr="00477C4C">
              <w:t>Standard 7 Human resources</w:t>
            </w:r>
          </w:p>
        </w:tc>
        <w:tc>
          <w:tcPr>
            <w:tcW w:w="998" w:type="dxa"/>
            <w:tcBorders>
              <w:top w:val="nil"/>
              <w:left w:val="nil"/>
              <w:bottom w:val="nil"/>
              <w:right w:val="nil"/>
            </w:tcBorders>
          </w:tcPr>
          <w:p w14:paraId="47E3AC33" w14:textId="77777777" w:rsidR="00071C01" w:rsidRPr="00E630D7" w:rsidRDefault="00071C01"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0451E8E9" w14:textId="7F03C68C" w:rsidR="00071C01" w:rsidRPr="00B565EC" w:rsidRDefault="00071C01" w:rsidP="006107BF">
            <w:pPr>
              <w:pStyle w:val="Heading4"/>
              <w:tabs>
                <w:tab w:val="clear" w:pos="9072"/>
              </w:tabs>
              <w:spacing w:before="120" w:after="0" w:line="240" w:lineRule="auto"/>
              <w:jc w:val="right"/>
              <w:outlineLvl w:val="3"/>
            </w:pPr>
            <w:r w:rsidRPr="00B565EC">
              <w:rPr>
                <w:rFonts w:eastAsia="Times New Roman"/>
                <w:iCs w:val="0"/>
              </w:rPr>
              <w:t xml:space="preserve">Compliant </w:t>
            </w:r>
          </w:p>
        </w:tc>
      </w:tr>
      <w:tr w:rsidR="00B565EC" w:rsidRPr="00B565EC" w14:paraId="4A4A49F4" w14:textId="77777777" w:rsidTr="00071C01">
        <w:trPr>
          <w:gridBefore w:val="2"/>
          <w:wBefore w:w="436" w:type="dxa"/>
        </w:trPr>
        <w:tc>
          <w:tcPr>
            <w:tcW w:w="4804" w:type="dxa"/>
            <w:tcBorders>
              <w:top w:val="nil"/>
              <w:left w:val="nil"/>
              <w:bottom w:val="nil"/>
              <w:right w:val="nil"/>
            </w:tcBorders>
          </w:tcPr>
          <w:p w14:paraId="2833F770" w14:textId="1370F282"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(3)(a)</w:t>
            </w:r>
          </w:p>
        </w:tc>
        <w:tc>
          <w:tcPr>
            <w:tcW w:w="1045" w:type="dxa"/>
            <w:gridSpan w:val="2"/>
            <w:tcBorders>
              <w:top w:val="nil"/>
              <w:left w:val="nil"/>
              <w:bottom w:val="nil"/>
              <w:right w:val="nil"/>
            </w:tcBorders>
          </w:tcPr>
          <w:p w14:paraId="6CA85608" w14:textId="77777777" w:rsidR="00071C01" w:rsidRPr="005A682F" w:rsidRDefault="00071C01" w:rsidP="006107BF">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66" w:type="dxa"/>
            <w:gridSpan w:val="2"/>
            <w:tcBorders>
              <w:top w:val="nil"/>
              <w:left w:val="nil"/>
              <w:bottom w:val="nil"/>
              <w:right w:val="nil"/>
            </w:tcBorders>
          </w:tcPr>
          <w:p w14:paraId="10F962A7" w14:textId="2B5A07F8" w:rsidR="00071C01" w:rsidRPr="00B565EC" w:rsidRDefault="00071C01" w:rsidP="006107BF">
            <w:pPr>
              <w:pStyle w:val="Heading4"/>
              <w:tabs>
                <w:tab w:val="clear" w:pos="9072"/>
              </w:tabs>
              <w:spacing w:before="120" w:after="0" w:line="240" w:lineRule="auto"/>
              <w:jc w:val="right"/>
              <w:outlineLvl w:val="3"/>
              <w:rPr>
                <w:b w:val="0"/>
              </w:rPr>
            </w:pPr>
            <w:r w:rsidRPr="00B565EC">
              <w:rPr>
                <w:rFonts w:eastAsia="Times New Roman"/>
                <w:b w:val="0"/>
                <w:iCs w:val="0"/>
              </w:rPr>
              <w:t>Compliant</w:t>
            </w:r>
          </w:p>
        </w:tc>
      </w:tr>
      <w:tr w:rsidR="00B565EC" w:rsidRPr="00B565EC" w14:paraId="284BD331" w14:textId="77777777" w:rsidTr="00071C01">
        <w:trPr>
          <w:gridBefore w:val="2"/>
          <w:wBefore w:w="436" w:type="dxa"/>
        </w:trPr>
        <w:tc>
          <w:tcPr>
            <w:tcW w:w="4804" w:type="dxa"/>
            <w:tcBorders>
              <w:top w:val="nil"/>
              <w:left w:val="nil"/>
              <w:bottom w:val="nil"/>
              <w:right w:val="nil"/>
            </w:tcBorders>
          </w:tcPr>
          <w:p w14:paraId="59C97BFB" w14:textId="70ED8418"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(3)(b)</w:t>
            </w:r>
          </w:p>
        </w:tc>
        <w:tc>
          <w:tcPr>
            <w:tcW w:w="1045" w:type="dxa"/>
            <w:gridSpan w:val="2"/>
            <w:tcBorders>
              <w:top w:val="nil"/>
              <w:left w:val="nil"/>
              <w:bottom w:val="nil"/>
              <w:right w:val="nil"/>
            </w:tcBorders>
          </w:tcPr>
          <w:p w14:paraId="21A63ADB"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gridSpan w:val="2"/>
            <w:tcBorders>
              <w:top w:val="nil"/>
              <w:left w:val="nil"/>
              <w:bottom w:val="nil"/>
              <w:right w:val="nil"/>
            </w:tcBorders>
          </w:tcPr>
          <w:p w14:paraId="012CA1E7" w14:textId="702DB0F9" w:rsidR="00071C01" w:rsidRPr="00B565EC" w:rsidRDefault="00071C01" w:rsidP="006107BF">
            <w:pPr>
              <w:pStyle w:val="Heading4"/>
              <w:tabs>
                <w:tab w:val="clear" w:pos="9072"/>
              </w:tabs>
              <w:spacing w:before="120" w:after="0" w:line="240" w:lineRule="auto"/>
              <w:jc w:val="right"/>
              <w:outlineLvl w:val="3"/>
              <w:rPr>
                <w:b w:val="0"/>
              </w:rPr>
            </w:pPr>
            <w:r w:rsidRPr="00B565EC">
              <w:rPr>
                <w:rFonts w:eastAsia="Times New Roman"/>
                <w:b w:val="0"/>
                <w:iCs w:val="0"/>
              </w:rPr>
              <w:t xml:space="preserve">Compliant </w:t>
            </w:r>
          </w:p>
        </w:tc>
      </w:tr>
      <w:tr w:rsidR="00B565EC" w:rsidRPr="00B565EC" w14:paraId="0F5EB072" w14:textId="77777777" w:rsidTr="00071C01">
        <w:trPr>
          <w:gridBefore w:val="2"/>
          <w:wBefore w:w="436" w:type="dxa"/>
        </w:trPr>
        <w:tc>
          <w:tcPr>
            <w:tcW w:w="4804" w:type="dxa"/>
            <w:tcBorders>
              <w:top w:val="nil"/>
              <w:left w:val="nil"/>
              <w:bottom w:val="nil"/>
              <w:right w:val="nil"/>
            </w:tcBorders>
          </w:tcPr>
          <w:p w14:paraId="3E01845A" w14:textId="66DD954F"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 xml:space="preserve">(3)(c) </w:t>
            </w:r>
          </w:p>
        </w:tc>
        <w:tc>
          <w:tcPr>
            <w:tcW w:w="1045" w:type="dxa"/>
            <w:gridSpan w:val="2"/>
            <w:tcBorders>
              <w:top w:val="nil"/>
              <w:left w:val="nil"/>
              <w:bottom w:val="nil"/>
              <w:right w:val="nil"/>
            </w:tcBorders>
          </w:tcPr>
          <w:p w14:paraId="5B3F4F54"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gridSpan w:val="2"/>
            <w:tcBorders>
              <w:top w:val="nil"/>
              <w:left w:val="nil"/>
              <w:bottom w:val="nil"/>
              <w:right w:val="nil"/>
            </w:tcBorders>
          </w:tcPr>
          <w:p w14:paraId="26D3332B" w14:textId="06BB7BB0" w:rsidR="00071C01" w:rsidRPr="00B565EC" w:rsidRDefault="00071C01" w:rsidP="006107BF">
            <w:pPr>
              <w:pStyle w:val="Heading4"/>
              <w:tabs>
                <w:tab w:val="clear" w:pos="9072"/>
              </w:tabs>
              <w:spacing w:before="120" w:after="0" w:line="240" w:lineRule="auto"/>
              <w:jc w:val="right"/>
              <w:outlineLvl w:val="3"/>
              <w:rPr>
                <w:b w:val="0"/>
              </w:rPr>
            </w:pPr>
            <w:r w:rsidRPr="00B565EC">
              <w:rPr>
                <w:rFonts w:eastAsia="Times New Roman"/>
                <w:b w:val="0"/>
                <w:iCs w:val="0"/>
              </w:rPr>
              <w:t xml:space="preserve">Compliant </w:t>
            </w:r>
          </w:p>
        </w:tc>
      </w:tr>
      <w:tr w:rsidR="00B565EC" w:rsidRPr="00B565EC" w14:paraId="1089D657" w14:textId="77777777" w:rsidTr="00071C01">
        <w:trPr>
          <w:gridBefore w:val="2"/>
          <w:wBefore w:w="436" w:type="dxa"/>
        </w:trPr>
        <w:tc>
          <w:tcPr>
            <w:tcW w:w="4804" w:type="dxa"/>
            <w:tcBorders>
              <w:top w:val="nil"/>
              <w:left w:val="nil"/>
              <w:bottom w:val="nil"/>
              <w:right w:val="nil"/>
            </w:tcBorders>
          </w:tcPr>
          <w:p w14:paraId="614AD9B7" w14:textId="76AAFAC3"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0F8F1B7A"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gridSpan w:val="2"/>
            <w:tcBorders>
              <w:top w:val="nil"/>
              <w:left w:val="nil"/>
              <w:bottom w:val="nil"/>
              <w:right w:val="nil"/>
            </w:tcBorders>
          </w:tcPr>
          <w:p w14:paraId="001DC136" w14:textId="491FF4BB" w:rsidR="00071C01" w:rsidRPr="00B565EC" w:rsidRDefault="00071C01" w:rsidP="006107BF">
            <w:pPr>
              <w:pStyle w:val="Heading4"/>
              <w:tabs>
                <w:tab w:val="clear" w:pos="9072"/>
              </w:tabs>
              <w:spacing w:before="120" w:after="0" w:line="240" w:lineRule="auto"/>
              <w:jc w:val="right"/>
              <w:outlineLvl w:val="3"/>
              <w:rPr>
                <w:b w:val="0"/>
              </w:rPr>
            </w:pPr>
            <w:r w:rsidRPr="00B565EC">
              <w:rPr>
                <w:rFonts w:eastAsia="Times New Roman"/>
                <w:b w:val="0"/>
                <w:iCs w:val="0"/>
              </w:rPr>
              <w:t xml:space="preserve">Compliant </w:t>
            </w:r>
          </w:p>
        </w:tc>
      </w:tr>
      <w:tr w:rsidR="00B565EC" w:rsidRPr="00B565EC" w14:paraId="2D6460E5" w14:textId="77777777" w:rsidTr="00071C01">
        <w:trPr>
          <w:gridBefore w:val="2"/>
          <w:wBefore w:w="436" w:type="dxa"/>
        </w:trPr>
        <w:tc>
          <w:tcPr>
            <w:tcW w:w="4804" w:type="dxa"/>
            <w:tcBorders>
              <w:top w:val="nil"/>
              <w:left w:val="nil"/>
              <w:bottom w:val="nil"/>
              <w:right w:val="nil"/>
            </w:tcBorders>
          </w:tcPr>
          <w:p w14:paraId="1D874D3F" w14:textId="622ACB8C"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6AAB3975"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gridSpan w:val="2"/>
            <w:tcBorders>
              <w:top w:val="nil"/>
              <w:left w:val="nil"/>
              <w:bottom w:val="nil"/>
              <w:right w:val="nil"/>
            </w:tcBorders>
          </w:tcPr>
          <w:p w14:paraId="45C839F6" w14:textId="3A6D60EC" w:rsidR="00071C01" w:rsidRPr="00B565EC" w:rsidRDefault="00071C01" w:rsidP="006107BF">
            <w:pPr>
              <w:pStyle w:val="Heading4"/>
              <w:tabs>
                <w:tab w:val="clear" w:pos="9072"/>
              </w:tabs>
              <w:spacing w:before="120" w:after="0" w:line="240" w:lineRule="auto"/>
              <w:jc w:val="right"/>
              <w:outlineLvl w:val="3"/>
              <w:rPr>
                <w:b w:val="0"/>
              </w:rPr>
            </w:pPr>
            <w:r w:rsidRPr="00B565EC">
              <w:rPr>
                <w:rFonts w:eastAsia="Times New Roman"/>
                <w:b w:val="0"/>
                <w:iCs w:val="0"/>
              </w:rPr>
              <w:t xml:space="preserve">Compliant </w:t>
            </w:r>
          </w:p>
        </w:tc>
      </w:tr>
    </w:tbl>
    <w:p w14:paraId="29CC98C0" w14:textId="77777777" w:rsidR="00452278" w:rsidRDefault="00452278"/>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071C01" w:rsidRPr="00E630D7" w14:paraId="7A9940B2" w14:textId="77777777" w:rsidTr="00071C01">
        <w:tc>
          <w:tcPr>
            <w:tcW w:w="5240" w:type="dxa"/>
            <w:gridSpan w:val="2"/>
            <w:tcBorders>
              <w:top w:val="nil"/>
              <w:left w:val="nil"/>
              <w:bottom w:val="nil"/>
              <w:right w:val="nil"/>
            </w:tcBorders>
          </w:tcPr>
          <w:p w14:paraId="605CB298" w14:textId="5292AB84" w:rsidR="00071C01" w:rsidRPr="005A682F" w:rsidRDefault="00071C01" w:rsidP="006107BF">
            <w:pPr>
              <w:pStyle w:val="Heading4"/>
              <w:tabs>
                <w:tab w:val="clear" w:pos="9072"/>
              </w:tabs>
              <w:spacing w:before="120" w:after="0" w:line="240" w:lineRule="auto"/>
              <w:ind w:left="-537" w:firstLine="537"/>
              <w:outlineLvl w:val="3"/>
              <w:rPr>
                <w:b w:val="0"/>
              </w:rPr>
            </w:pPr>
            <w:r w:rsidRPr="00477C4C">
              <w:lastRenderedPageBreak/>
              <w:t>Standard 8 Organisational governance</w:t>
            </w:r>
          </w:p>
        </w:tc>
        <w:tc>
          <w:tcPr>
            <w:tcW w:w="998" w:type="dxa"/>
            <w:tcBorders>
              <w:top w:val="nil"/>
              <w:left w:val="nil"/>
              <w:bottom w:val="nil"/>
              <w:right w:val="nil"/>
            </w:tcBorders>
          </w:tcPr>
          <w:p w14:paraId="5F3C4849" w14:textId="77777777" w:rsidR="00071C01" w:rsidRPr="00E630D7" w:rsidRDefault="00071C01"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26ADF4E8" w14:textId="239342C5" w:rsidR="00071C01" w:rsidRPr="00615949" w:rsidRDefault="00071C01" w:rsidP="006107BF">
            <w:pPr>
              <w:pStyle w:val="Heading4"/>
              <w:tabs>
                <w:tab w:val="clear" w:pos="9072"/>
              </w:tabs>
              <w:spacing w:before="120" w:after="0" w:line="240" w:lineRule="auto"/>
              <w:jc w:val="right"/>
              <w:outlineLvl w:val="3"/>
            </w:pPr>
            <w:r w:rsidRPr="00615949">
              <w:rPr>
                <w:rFonts w:eastAsia="Times New Roman"/>
                <w:iCs w:val="0"/>
              </w:rPr>
              <w:t>Not Compliant</w:t>
            </w:r>
          </w:p>
        </w:tc>
      </w:tr>
      <w:tr w:rsidR="00071C01" w:rsidRPr="005A682F" w14:paraId="4F6FE2A7" w14:textId="77777777" w:rsidTr="00071C01">
        <w:trPr>
          <w:gridBefore w:val="1"/>
          <w:wBefore w:w="436" w:type="dxa"/>
        </w:trPr>
        <w:tc>
          <w:tcPr>
            <w:tcW w:w="4804" w:type="dxa"/>
            <w:tcBorders>
              <w:top w:val="nil"/>
              <w:left w:val="nil"/>
              <w:bottom w:val="nil"/>
              <w:right w:val="nil"/>
            </w:tcBorders>
          </w:tcPr>
          <w:p w14:paraId="5D9A086D" w14:textId="7F50490E"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(3)(a)</w:t>
            </w:r>
          </w:p>
        </w:tc>
        <w:tc>
          <w:tcPr>
            <w:tcW w:w="1045" w:type="dxa"/>
            <w:gridSpan w:val="2"/>
            <w:tcBorders>
              <w:top w:val="nil"/>
              <w:left w:val="nil"/>
              <w:bottom w:val="nil"/>
              <w:right w:val="nil"/>
            </w:tcBorders>
          </w:tcPr>
          <w:p w14:paraId="7942157C" w14:textId="77777777" w:rsidR="00071C01" w:rsidRPr="005A682F" w:rsidRDefault="00071C01" w:rsidP="006107BF">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66" w:type="dxa"/>
            <w:tcBorders>
              <w:top w:val="nil"/>
              <w:left w:val="nil"/>
              <w:bottom w:val="nil"/>
              <w:right w:val="nil"/>
            </w:tcBorders>
          </w:tcPr>
          <w:p w14:paraId="773F38B8" w14:textId="731878D6" w:rsidR="00071C01" w:rsidRPr="00615949" w:rsidRDefault="00071C01" w:rsidP="006107BF">
            <w:pPr>
              <w:pStyle w:val="Heading4"/>
              <w:tabs>
                <w:tab w:val="clear" w:pos="9072"/>
              </w:tabs>
              <w:spacing w:before="120" w:after="0" w:line="240" w:lineRule="auto"/>
              <w:jc w:val="right"/>
              <w:outlineLvl w:val="3"/>
              <w:rPr>
                <w:b w:val="0"/>
              </w:rPr>
            </w:pPr>
            <w:r w:rsidRPr="00615949">
              <w:rPr>
                <w:rFonts w:eastAsia="Times New Roman"/>
                <w:b w:val="0"/>
                <w:iCs w:val="0"/>
              </w:rPr>
              <w:t xml:space="preserve">Compliant </w:t>
            </w:r>
          </w:p>
        </w:tc>
      </w:tr>
      <w:tr w:rsidR="00071C01" w:rsidRPr="005A682F" w14:paraId="1F56DA9D" w14:textId="77777777" w:rsidTr="00071C01">
        <w:trPr>
          <w:gridBefore w:val="1"/>
          <w:wBefore w:w="436" w:type="dxa"/>
        </w:trPr>
        <w:tc>
          <w:tcPr>
            <w:tcW w:w="4804" w:type="dxa"/>
            <w:tcBorders>
              <w:top w:val="nil"/>
              <w:left w:val="nil"/>
              <w:bottom w:val="nil"/>
              <w:right w:val="nil"/>
            </w:tcBorders>
          </w:tcPr>
          <w:p w14:paraId="40A0F0F6" w14:textId="5E3E6564"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(3)(b)</w:t>
            </w:r>
          </w:p>
        </w:tc>
        <w:tc>
          <w:tcPr>
            <w:tcW w:w="1045" w:type="dxa"/>
            <w:gridSpan w:val="2"/>
            <w:tcBorders>
              <w:top w:val="nil"/>
              <w:left w:val="nil"/>
              <w:bottom w:val="nil"/>
              <w:right w:val="nil"/>
            </w:tcBorders>
          </w:tcPr>
          <w:p w14:paraId="7948EE06"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7DE04227" w14:textId="572287AE" w:rsidR="00071C01" w:rsidRPr="00615949" w:rsidRDefault="00071C01" w:rsidP="006107BF">
            <w:pPr>
              <w:pStyle w:val="Heading4"/>
              <w:tabs>
                <w:tab w:val="clear" w:pos="9072"/>
              </w:tabs>
              <w:spacing w:before="120" w:after="0" w:line="240" w:lineRule="auto"/>
              <w:jc w:val="right"/>
              <w:outlineLvl w:val="3"/>
              <w:rPr>
                <w:b w:val="0"/>
              </w:rPr>
            </w:pPr>
            <w:r w:rsidRPr="00615949">
              <w:rPr>
                <w:rFonts w:eastAsia="Times New Roman"/>
                <w:b w:val="0"/>
                <w:iCs w:val="0"/>
              </w:rPr>
              <w:t>Not Compliant</w:t>
            </w:r>
          </w:p>
        </w:tc>
      </w:tr>
      <w:tr w:rsidR="00071C01" w:rsidRPr="005A682F" w14:paraId="52BF4556" w14:textId="77777777" w:rsidTr="00071C01">
        <w:trPr>
          <w:gridBefore w:val="1"/>
          <w:wBefore w:w="436" w:type="dxa"/>
        </w:trPr>
        <w:tc>
          <w:tcPr>
            <w:tcW w:w="4804" w:type="dxa"/>
            <w:tcBorders>
              <w:top w:val="nil"/>
              <w:left w:val="nil"/>
              <w:bottom w:val="nil"/>
              <w:right w:val="nil"/>
            </w:tcBorders>
          </w:tcPr>
          <w:p w14:paraId="615E122E" w14:textId="00F26941"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 xml:space="preserve">(3)(c) </w:t>
            </w:r>
          </w:p>
        </w:tc>
        <w:tc>
          <w:tcPr>
            <w:tcW w:w="1045" w:type="dxa"/>
            <w:gridSpan w:val="2"/>
            <w:tcBorders>
              <w:top w:val="nil"/>
              <w:left w:val="nil"/>
              <w:bottom w:val="nil"/>
              <w:right w:val="nil"/>
            </w:tcBorders>
          </w:tcPr>
          <w:p w14:paraId="70EC5729"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35D8A1AD" w14:textId="01EC1C5F" w:rsidR="00071C01" w:rsidRPr="00615949" w:rsidRDefault="00071C01" w:rsidP="006107BF">
            <w:pPr>
              <w:pStyle w:val="Heading4"/>
              <w:tabs>
                <w:tab w:val="clear" w:pos="9072"/>
              </w:tabs>
              <w:spacing w:before="120" w:after="0" w:line="240" w:lineRule="auto"/>
              <w:jc w:val="right"/>
              <w:outlineLvl w:val="3"/>
              <w:rPr>
                <w:b w:val="0"/>
              </w:rPr>
            </w:pPr>
            <w:r w:rsidRPr="00615949">
              <w:rPr>
                <w:rFonts w:eastAsia="Times New Roman"/>
                <w:b w:val="0"/>
                <w:iCs w:val="0"/>
              </w:rPr>
              <w:t xml:space="preserve">Compliant </w:t>
            </w:r>
          </w:p>
        </w:tc>
      </w:tr>
      <w:tr w:rsidR="00071C01" w:rsidRPr="005A682F" w14:paraId="5A50BCB3" w14:textId="77777777" w:rsidTr="00071C01">
        <w:trPr>
          <w:gridBefore w:val="1"/>
          <w:wBefore w:w="436" w:type="dxa"/>
        </w:trPr>
        <w:tc>
          <w:tcPr>
            <w:tcW w:w="4804" w:type="dxa"/>
            <w:tcBorders>
              <w:top w:val="nil"/>
              <w:left w:val="nil"/>
              <w:bottom w:val="nil"/>
              <w:right w:val="nil"/>
            </w:tcBorders>
          </w:tcPr>
          <w:p w14:paraId="58925EA0" w14:textId="52AEAF59"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0244FB9E"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2B759E90" w14:textId="6933CE1E" w:rsidR="00071C01" w:rsidRPr="00615949" w:rsidRDefault="00071C01" w:rsidP="006107BF">
            <w:pPr>
              <w:pStyle w:val="Heading4"/>
              <w:tabs>
                <w:tab w:val="clear" w:pos="9072"/>
              </w:tabs>
              <w:spacing w:before="120" w:after="0" w:line="240" w:lineRule="auto"/>
              <w:jc w:val="right"/>
              <w:outlineLvl w:val="3"/>
              <w:rPr>
                <w:b w:val="0"/>
              </w:rPr>
            </w:pPr>
            <w:r w:rsidRPr="00615949">
              <w:rPr>
                <w:rFonts w:eastAsia="Times New Roman"/>
                <w:b w:val="0"/>
                <w:iCs w:val="0"/>
              </w:rPr>
              <w:t>Not Compliant</w:t>
            </w:r>
          </w:p>
        </w:tc>
      </w:tr>
      <w:tr w:rsidR="00071C01" w:rsidRPr="005A682F" w14:paraId="22A781A0" w14:textId="77777777" w:rsidTr="00071C01">
        <w:trPr>
          <w:gridBefore w:val="1"/>
          <w:wBefore w:w="436" w:type="dxa"/>
        </w:trPr>
        <w:tc>
          <w:tcPr>
            <w:tcW w:w="4804" w:type="dxa"/>
            <w:tcBorders>
              <w:top w:val="nil"/>
              <w:left w:val="nil"/>
              <w:bottom w:val="nil"/>
              <w:right w:val="nil"/>
            </w:tcBorders>
          </w:tcPr>
          <w:p w14:paraId="5D5979AD" w14:textId="4C1C691E"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4C9DBBFC"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5A41A017" w14:textId="5D1CF68E" w:rsidR="00071C01" w:rsidRPr="00615949" w:rsidRDefault="00071C01" w:rsidP="006107BF">
            <w:pPr>
              <w:pStyle w:val="Heading4"/>
              <w:tabs>
                <w:tab w:val="clear" w:pos="9072"/>
              </w:tabs>
              <w:spacing w:before="120" w:after="0" w:line="240" w:lineRule="auto"/>
              <w:jc w:val="right"/>
              <w:outlineLvl w:val="3"/>
              <w:rPr>
                <w:b w:val="0"/>
              </w:rPr>
            </w:pPr>
            <w:r w:rsidRPr="00615949">
              <w:rPr>
                <w:rFonts w:eastAsia="Times New Roman"/>
                <w:b w:val="0"/>
                <w:iCs w:val="0"/>
              </w:rPr>
              <w:t>Not Compliant</w:t>
            </w:r>
          </w:p>
        </w:tc>
      </w:tr>
      <w:bookmarkEnd w:id="2"/>
    </w:tbl>
    <w:p w14:paraId="022C76EE" w14:textId="77777777" w:rsidR="00071C01" w:rsidRDefault="00071C01">
      <w:pPr>
        <w:spacing w:before="0" w:after="160" w:line="259" w:lineRule="auto"/>
        <w:rPr>
          <w:rFonts w:ascii="Arial Black" w:hAnsi="Arial Black"/>
          <w:b/>
          <w:bCs/>
          <w:iCs/>
          <w:color w:val="00577D"/>
          <w:sz w:val="32"/>
          <w:szCs w:val="40"/>
        </w:rPr>
      </w:pPr>
      <w:r>
        <w:br w:type="page"/>
      </w:r>
    </w:p>
    <w:p w14:paraId="27E3A80B" w14:textId="18DD705E" w:rsidR="007F5256" w:rsidRPr="00D21DCD" w:rsidRDefault="007F5256" w:rsidP="00EC5474">
      <w:pPr>
        <w:pStyle w:val="Heading1"/>
      </w:pPr>
      <w:r>
        <w:lastRenderedPageBreak/>
        <w:t xml:space="preserve">Detailed </w:t>
      </w:r>
      <w:r w:rsidR="001E6954">
        <w:t>assessment</w:t>
      </w:r>
    </w:p>
    <w:p w14:paraId="1779497F" w14:textId="08D3D8B3" w:rsidR="001E6954" w:rsidRPr="00D63989" w:rsidRDefault="001E6954" w:rsidP="001E6954">
      <w:r w:rsidRPr="00D63989">
        <w:t>This performance report details the Commission</w:t>
      </w:r>
      <w:r w:rsidR="001966C2">
        <w:t>er</w:t>
      </w:r>
      <w:r w:rsidRPr="00D63989">
        <w:t xml:space="preserve">’s assessment of the provider’s performance, in relation to the </w:t>
      </w:r>
      <w:r w:rsidRPr="00E97944">
        <w:rPr>
          <w:color w:val="auto"/>
        </w:rPr>
        <w:t>service</w:t>
      </w:r>
      <w:r w:rsidR="00E97944">
        <w:rPr>
          <w:color w:val="auto"/>
        </w:rPr>
        <w:t>s</w:t>
      </w:r>
      <w:r w:rsidRPr="00D63989">
        <w:t>, against the Aged Care Quality Standards (Quality Standards). The Quality Standard and requirements are assessed as either compliant or no</w:t>
      </w:r>
      <w:r w:rsidR="0048482D">
        <w:t xml:space="preserve">t </w:t>
      </w:r>
      <w:r w:rsidRPr="00D63989">
        <w:t>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6A909884" w:rsidR="001E6954" w:rsidRDefault="001E6954" w:rsidP="001E6954">
      <w:r w:rsidRPr="00D63989">
        <w:t>The following information has been taken into account in developing this performance report:</w:t>
      </w:r>
    </w:p>
    <w:p w14:paraId="2E014237" w14:textId="0D77C4FC" w:rsidR="004B33E7" w:rsidRPr="00267363" w:rsidRDefault="004B33E7" w:rsidP="004B33E7">
      <w:pPr>
        <w:pStyle w:val="ListBullet"/>
      </w:pPr>
      <w:r w:rsidRPr="00267363">
        <w:t xml:space="preserve">the </w:t>
      </w:r>
      <w:r w:rsidR="00C069A4">
        <w:t>a</w:t>
      </w:r>
      <w:r w:rsidRPr="00267363">
        <w:t xml:space="preserve">ssessment </w:t>
      </w:r>
      <w:r w:rsidR="00C069A4">
        <w:t>t</w:t>
      </w:r>
      <w:r w:rsidRPr="00267363">
        <w:t xml:space="preserve">eam’s report for the </w:t>
      </w:r>
      <w:r w:rsidR="00561B54" w:rsidRPr="00267363">
        <w:rPr>
          <w:lang w:eastAsia="en-AU"/>
        </w:rPr>
        <w:t>quality review</w:t>
      </w:r>
      <w:r w:rsidRPr="00267363">
        <w:t xml:space="preserve"> was informed by </w:t>
      </w:r>
      <w:r w:rsidR="000A6E2B" w:rsidRPr="00267363">
        <w:t>a</w:t>
      </w:r>
      <w:r w:rsidRPr="00267363">
        <w:t xml:space="preserve"> site assessment, observations at the service, review of documents and interviews with staff, consumers/representatives and others</w:t>
      </w:r>
    </w:p>
    <w:p w14:paraId="0155F341" w14:textId="52E8B7D7" w:rsidR="004B33E7" w:rsidRPr="00EC4BEF" w:rsidRDefault="004B33E7" w:rsidP="004B33E7">
      <w:pPr>
        <w:pStyle w:val="ListBullet"/>
      </w:pPr>
      <w:r w:rsidRPr="00365DAE">
        <w:t>the provider</w:t>
      </w:r>
      <w:r>
        <w:t>’s</w:t>
      </w:r>
      <w:r w:rsidRPr="00365DAE">
        <w:t xml:space="preserve"> </w:t>
      </w:r>
      <w:r w:rsidR="00750C9F">
        <w:t xml:space="preserve">plan for continuous improvement in </w:t>
      </w:r>
      <w:r w:rsidRPr="00365DAE">
        <w:t>response</w:t>
      </w:r>
      <w:r>
        <w:t xml:space="preserve"> to the </w:t>
      </w:r>
      <w:r w:rsidR="000A7EF6">
        <w:rPr>
          <w:color w:val="000000"/>
          <w:lang w:eastAsia="en-AU"/>
        </w:rPr>
        <w:t>quality</w:t>
      </w:r>
      <w:r>
        <w:t xml:space="preserve"> report</w:t>
      </w:r>
      <w:r w:rsidRPr="00365DAE">
        <w:t xml:space="preserve"> </w:t>
      </w:r>
      <w:r w:rsidRPr="00EC4BEF">
        <w:t>received</w:t>
      </w:r>
      <w:r w:rsidR="00EC4BEF">
        <w:t xml:space="preserve"> 28 February 2022</w:t>
      </w:r>
      <w:r w:rsidRPr="00EC4BEF">
        <w:rPr>
          <w:color w:val="0000FF"/>
        </w:rPr>
        <w:t xml:space="preserve"> </w:t>
      </w:r>
    </w:p>
    <w:p w14:paraId="1975F649" w14:textId="77777777" w:rsidR="0039104A" w:rsidRDefault="0039104A">
      <w:pPr>
        <w:spacing w:before="0" w:after="160" w:line="259" w:lineRule="auto"/>
        <w:rPr>
          <w:rFonts w:eastAsiaTheme="minorHAnsi"/>
          <w:color w:val="0000FF"/>
          <w:szCs w:val="22"/>
          <w:lang w:eastAsia="en-US"/>
        </w:rPr>
      </w:pPr>
      <w:r>
        <w:rPr>
          <w:color w:val="0000FF"/>
        </w:rPr>
        <w:br w:type="page"/>
      </w:r>
    </w:p>
    <w:p w14:paraId="5F4D06A0" w14:textId="77777777" w:rsidR="0066196E" w:rsidRPr="00F911DD" w:rsidRDefault="0066196E" w:rsidP="00095CD4">
      <w:pPr>
        <w:pStyle w:val="ListBullet"/>
        <w:sectPr w:rsidR="0066196E" w:rsidRPr="00F911DD" w:rsidSect="005F44D8">
          <w:headerReference w:type="first" r:id="rId16"/>
          <w:pgSz w:w="11906" w:h="16838"/>
          <w:pgMar w:top="1701" w:right="1418" w:bottom="1418" w:left="1418" w:header="568" w:footer="397" w:gutter="0"/>
          <w:cols w:space="708"/>
          <w:docGrid w:linePitch="360"/>
        </w:sectPr>
      </w:pPr>
    </w:p>
    <w:p w14:paraId="0E22709A" w14:textId="6423856E" w:rsidR="00F37C4C" w:rsidRPr="00CF4FAC" w:rsidRDefault="008A22FF" w:rsidP="00676AAF">
      <w:pPr>
        <w:pStyle w:val="Heading1"/>
        <w:tabs>
          <w:tab w:val="right" w:pos="9070"/>
        </w:tabs>
        <w:spacing w:before="240" w:after="0" w:line="240" w:lineRule="auto"/>
        <w:rPr>
          <w:color w:val="FFFFFF" w:themeColor="background1"/>
          <w:sz w:val="36"/>
        </w:rPr>
      </w:pPr>
      <w:r w:rsidRPr="00CF4FAC">
        <w:rPr>
          <w:noProof/>
          <w:color w:val="FFFFFF" w:themeColor="background1"/>
          <w:sz w:val="36"/>
        </w:rPr>
        <w:lastRenderedPageBreak/>
        <w:drawing>
          <wp:anchor distT="0" distB="0" distL="114300" distR="114300" simplePos="0" relativeHeight="251661312" behindDoc="1" locked="0" layoutInCell="1" allowOverlap="1" wp14:anchorId="3895BE58" wp14:editId="263D413D">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7C4C" w:rsidRPr="00CF4FAC">
        <w:rPr>
          <w:color w:val="FFFFFF" w:themeColor="background1"/>
          <w:sz w:val="36"/>
        </w:rPr>
        <w:t>S</w:t>
      </w:r>
      <w:r w:rsidRPr="00CF4FAC">
        <w:rPr>
          <w:color w:val="FFFFFF" w:themeColor="background1"/>
          <w:sz w:val="36"/>
        </w:rPr>
        <w:t xml:space="preserve">TANDARD </w:t>
      </w:r>
      <w:r w:rsidR="00215FC3">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00F37C4C" w:rsidRPr="00CF4FAC">
        <w:rPr>
          <w:color w:val="FFFFFF" w:themeColor="background1"/>
          <w:sz w:val="36"/>
        </w:rPr>
        <w:t xml:space="preserve"> </w:t>
      </w:r>
    </w:p>
    <w:p w14:paraId="7EC3AC84" w14:textId="03A2F71A" w:rsidR="00CB3BA9" w:rsidRPr="00162F6A" w:rsidRDefault="00035F9A" w:rsidP="00872D6C">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t>HCP</w:t>
      </w:r>
      <w:r w:rsidR="007A0CC3" w:rsidRPr="00162F6A">
        <w:rPr>
          <w:color w:val="FFFFFF" w:themeColor="background1"/>
          <w:sz w:val="36"/>
        </w:rPr>
        <w:tab/>
      </w:r>
      <w:r w:rsidR="00FD2302" w:rsidRPr="00AD6D6D">
        <w:rPr>
          <w:rFonts w:ascii="Arial" w:hAnsi="Arial" w:cs="Times New Roman"/>
          <w:bCs w:val="0"/>
          <w:iCs w:val="0"/>
          <w:color w:val="FFFFFF" w:themeColor="background1"/>
          <w:sz w:val="36"/>
          <w:szCs w:val="36"/>
        </w:rPr>
        <w:t xml:space="preserve">Compliant </w:t>
      </w:r>
      <w:r w:rsidR="00476569" w:rsidRPr="00162F6A">
        <w:rPr>
          <w:color w:val="FFFFFF" w:themeColor="background1"/>
          <w:highlight w:val="yellow"/>
        </w:rPr>
        <w:br/>
      </w:r>
      <w:r w:rsidRPr="00162F6A">
        <w:rPr>
          <w:color w:val="FFFFFF" w:themeColor="background1"/>
          <w:sz w:val="36"/>
        </w:rPr>
        <w:tab/>
      </w:r>
    </w:p>
    <w:p w14:paraId="656BBDAA" w14:textId="77777777" w:rsidR="00F37C4C" w:rsidRDefault="00F37C4C" w:rsidP="00F37C4C"/>
    <w:p w14:paraId="09A85671" w14:textId="6117B446" w:rsidR="00035F9A" w:rsidRPr="00F37C4C" w:rsidRDefault="00035F9A" w:rsidP="00F37C4C">
      <w:pPr>
        <w:sectPr w:rsidR="00035F9A" w:rsidRPr="00F37C4C" w:rsidSect="005F44D8">
          <w:pgSz w:w="11906" w:h="16838"/>
          <w:pgMar w:top="1701" w:right="1418" w:bottom="1418" w:left="1418" w:header="568" w:footer="397" w:gutter="0"/>
          <w:cols w:space="708"/>
          <w:docGrid w:linePitch="360"/>
        </w:sectPr>
      </w:pP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67C18763" w:rsidR="007F5256" w:rsidRDefault="007F5256" w:rsidP="00427817">
      <w:pPr>
        <w:pStyle w:val="Heading2"/>
      </w:pPr>
      <w:r>
        <w:t xml:space="preserve">Assessment </w:t>
      </w:r>
      <w:r w:rsidRPr="002B2C0F">
        <w:t>of Standard</w:t>
      </w:r>
      <w:r>
        <w:t xml:space="preserve"> </w:t>
      </w:r>
      <w:r w:rsidR="00215FC3">
        <w:t>1</w:t>
      </w:r>
    </w:p>
    <w:p w14:paraId="653CF5DF" w14:textId="1C930FA2" w:rsidR="00726F24" w:rsidRDefault="00231FC5" w:rsidP="00F56908">
      <w:pPr>
        <w:rPr>
          <w:rFonts w:eastAsia="Calibri"/>
          <w:color w:val="auto"/>
          <w:lang w:eastAsia="en-US"/>
        </w:rPr>
      </w:pPr>
      <w:r>
        <w:t>When interviewed by the assessment team, c</w:t>
      </w:r>
      <w:r w:rsidR="00726F24" w:rsidRPr="0084685B">
        <w:t xml:space="preserve">onsumers and representatives </w:t>
      </w:r>
      <w:r>
        <w:t xml:space="preserve">explained </w:t>
      </w:r>
      <w:r w:rsidR="00016B5C">
        <w:t>the</w:t>
      </w:r>
      <w:r>
        <w:t>y considered the</w:t>
      </w:r>
      <w:r w:rsidR="00016B5C">
        <w:t xml:space="preserve"> service treat</w:t>
      </w:r>
      <w:r>
        <w:t>ed</w:t>
      </w:r>
      <w:r w:rsidR="00016B5C">
        <w:t xml:space="preserve"> them</w:t>
      </w:r>
      <w:r w:rsidR="00726F24" w:rsidRPr="0084685B">
        <w:t xml:space="preserve"> with dignity and respect</w:t>
      </w:r>
      <w:r w:rsidR="00016B5C">
        <w:t xml:space="preserve">. </w:t>
      </w:r>
      <w:r w:rsidR="00614DC5">
        <w:t xml:space="preserve">It was </w:t>
      </w:r>
      <w:r w:rsidR="00726F24">
        <w:t xml:space="preserve">described </w:t>
      </w:r>
      <w:r w:rsidR="0082686B">
        <w:t xml:space="preserve">in various ways </w:t>
      </w:r>
      <w:r w:rsidR="00726F24">
        <w:t xml:space="preserve">how this is reflected in the care and services </w:t>
      </w:r>
      <w:r w:rsidR="00614DC5">
        <w:t>con</w:t>
      </w:r>
      <w:r>
        <w:t>s</w:t>
      </w:r>
      <w:r w:rsidR="00614DC5">
        <w:t>umers</w:t>
      </w:r>
      <w:r w:rsidR="00726F24">
        <w:t xml:space="preserve"> receive. </w:t>
      </w:r>
      <w:r>
        <w:t xml:space="preserve">Additionally, it was </w:t>
      </w:r>
      <w:r w:rsidR="00726F24">
        <w:rPr>
          <w:rFonts w:eastAsia="Calibri"/>
          <w:color w:val="auto"/>
          <w:lang w:eastAsia="en-US"/>
        </w:rPr>
        <w:t xml:space="preserve">reported </w:t>
      </w:r>
      <w:r w:rsidR="00614DC5">
        <w:rPr>
          <w:rFonts w:eastAsia="Calibri"/>
          <w:color w:val="auto"/>
          <w:lang w:eastAsia="en-US"/>
        </w:rPr>
        <w:t xml:space="preserve">that </w:t>
      </w:r>
      <w:r w:rsidR="00726F24">
        <w:rPr>
          <w:rFonts w:eastAsia="Calibri"/>
          <w:color w:val="auto"/>
          <w:lang w:eastAsia="en-US"/>
        </w:rPr>
        <w:t xml:space="preserve">the service encourages and supports </w:t>
      </w:r>
      <w:r>
        <w:rPr>
          <w:rFonts w:eastAsia="Calibri"/>
          <w:color w:val="auto"/>
          <w:lang w:eastAsia="en-US"/>
        </w:rPr>
        <w:t xml:space="preserve">consumers </w:t>
      </w:r>
      <w:r w:rsidR="00726F24">
        <w:rPr>
          <w:rFonts w:eastAsia="Calibri"/>
          <w:color w:val="auto"/>
          <w:lang w:eastAsia="en-US"/>
        </w:rPr>
        <w:t>to make decisions regarding the</w:t>
      </w:r>
      <w:r w:rsidR="0082686B">
        <w:rPr>
          <w:rFonts w:eastAsia="Calibri"/>
          <w:color w:val="auto"/>
          <w:lang w:eastAsia="en-US"/>
        </w:rPr>
        <w:t>ir own</w:t>
      </w:r>
      <w:r w:rsidR="00726F24">
        <w:rPr>
          <w:rFonts w:eastAsia="Calibri"/>
          <w:color w:val="auto"/>
          <w:lang w:eastAsia="en-US"/>
        </w:rPr>
        <w:t xml:space="preserve"> care</w:t>
      </w:r>
      <w:r>
        <w:rPr>
          <w:rFonts w:eastAsia="Calibri"/>
          <w:color w:val="auto"/>
          <w:lang w:eastAsia="en-US"/>
        </w:rPr>
        <w:t xml:space="preserve">. </w:t>
      </w:r>
    </w:p>
    <w:p w14:paraId="49063778" w14:textId="3A8744DB" w:rsidR="004C6290" w:rsidRDefault="00D05CB2" w:rsidP="00726F24">
      <w:pPr>
        <w:rPr>
          <w:rFonts w:eastAsia="Calibri"/>
          <w:color w:val="auto"/>
          <w:lang w:eastAsia="en-US"/>
        </w:rPr>
      </w:pPr>
      <w:r>
        <w:rPr>
          <w:rFonts w:eastAsia="Calibri"/>
          <w:color w:val="auto"/>
          <w:lang w:eastAsia="en-US"/>
        </w:rPr>
        <w:t>Service staff were</w:t>
      </w:r>
      <w:r w:rsidR="00726F24" w:rsidRPr="0084685B">
        <w:rPr>
          <w:rFonts w:eastAsia="Calibri"/>
          <w:color w:val="auto"/>
          <w:lang w:eastAsia="en-US"/>
        </w:rPr>
        <w:t xml:space="preserve"> interviewed </w:t>
      </w:r>
      <w:r>
        <w:rPr>
          <w:rFonts w:eastAsia="Calibri"/>
          <w:color w:val="auto"/>
          <w:lang w:eastAsia="en-US"/>
        </w:rPr>
        <w:t xml:space="preserve">by the assessment team and could describe </w:t>
      </w:r>
      <w:r w:rsidR="00726F24" w:rsidRPr="0084685B">
        <w:rPr>
          <w:rFonts w:eastAsia="Calibri"/>
          <w:color w:val="auto"/>
          <w:lang w:eastAsia="en-US"/>
        </w:rPr>
        <w:t>what dignity and respect means to them</w:t>
      </w:r>
      <w:r w:rsidR="00726F24">
        <w:rPr>
          <w:rFonts w:eastAsia="Calibri"/>
          <w:color w:val="auto"/>
          <w:lang w:eastAsia="en-US"/>
        </w:rPr>
        <w:t xml:space="preserve"> and </w:t>
      </w:r>
      <w:r>
        <w:rPr>
          <w:rFonts w:eastAsia="Calibri"/>
          <w:color w:val="auto"/>
          <w:lang w:eastAsia="en-US"/>
        </w:rPr>
        <w:t xml:space="preserve">to </w:t>
      </w:r>
      <w:r w:rsidR="00726F24">
        <w:rPr>
          <w:rFonts w:eastAsia="Calibri"/>
          <w:color w:val="auto"/>
          <w:lang w:eastAsia="en-US"/>
        </w:rPr>
        <w:t>consumers</w:t>
      </w:r>
      <w:r w:rsidR="00966E42">
        <w:rPr>
          <w:rFonts w:eastAsia="Calibri"/>
          <w:color w:val="auto"/>
          <w:lang w:eastAsia="en-US"/>
        </w:rPr>
        <w:t xml:space="preserve"> of the service</w:t>
      </w:r>
      <w:r w:rsidR="00726F24" w:rsidRPr="0084685B">
        <w:rPr>
          <w:rFonts w:eastAsia="Calibri"/>
          <w:color w:val="auto"/>
          <w:lang w:eastAsia="en-US"/>
        </w:rPr>
        <w:t xml:space="preserve">. </w:t>
      </w:r>
    </w:p>
    <w:p w14:paraId="0DD871E3" w14:textId="72EEF55A" w:rsidR="00D5450B" w:rsidRDefault="00726F24" w:rsidP="00726F24">
      <w:pPr>
        <w:rPr>
          <w:rFonts w:eastAsiaTheme="minorHAnsi"/>
          <w:color w:val="auto"/>
        </w:rPr>
      </w:pPr>
      <w:r w:rsidRPr="0084685B">
        <w:rPr>
          <w:rFonts w:eastAsia="Calibri"/>
          <w:color w:val="auto"/>
          <w:lang w:eastAsia="en-US"/>
        </w:rPr>
        <w:t xml:space="preserve">The </w:t>
      </w:r>
      <w:r w:rsidR="00F56908">
        <w:rPr>
          <w:rFonts w:eastAsia="Calibri"/>
          <w:color w:val="auto"/>
          <w:lang w:eastAsia="en-US"/>
        </w:rPr>
        <w:t xml:space="preserve">assessment team identified </w:t>
      </w:r>
      <w:r>
        <w:rPr>
          <w:rFonts w:eastAsia="Calibri"/>
          <w:color w:val="auto"/>
          <w:lang w:eastAsia="en-US"/>
        </w:rPr>
        <w:t xml:space="preserve">policies and procedures </w:t>
      </w:r>
      <w:r w:rsidR="00F56908">
        <w:rPr>
          <w:rFonts w:eastAsia="Calibri"/>
          <w:color w:val="auto"/>
          <w:lang w:eastAsia="en-US"/>
        </w:rPr>
        <w:t xml:space="preserve">in place at the service </w:t>
      </w:r>
      <w:r w:rsidRPr="0084685B">
        <w:rPr>
          <w:rFonts w:eastAsia="Calibri"/>
          <w:color w:val="auto"/>
          <w:lang w:eastAsia="en-US"/>
        </w:rPr>
        <w:t xml:space="preserve">to guide staff </w:t>
      </w:r>
      <w:r w:rsidR="00F56908">
        <w:rPr>
          <w:rFonts w:eastAsia="Calibri"/>
          <w:color w:val="auto"/>
          <w:lang w:eastAsia="en-US"/>
        </w:rPr>
        <w:t xml:space="preserve">in </w:t>
      </w:r>
      <w:r w:rsidRPr="0084685B">
        <w:rPr>
          <w:rFonts w:eastAsia="Calibri"/>
          <w:color w:val="auto"/>
          <w:lang w:eastAsia="en-US"/>
        </w:rPr>
        <w:t xml:space="preserve">understanding </w:t>
      </w:r>
      <w:r w:rsidR="00F56908">
        <w:rPr>
          <w:rFonts w:eastAsia="Calibri"/>
          <w:color w:val="auto"/>
          <w:lang w:eastAsia="en-US"/>
        </w:rPr>
        <w:t xml:space="preserve">and delivering </w:t>
      </w:r>
      <w:r w:rsidRPr="0084685B">
        <w:rPr>
          <w:rFonts w:eastAsia="Calibri"/>
          <w:color w:val="auto"/>
          <w:lang w:eastAsia="en-US"/>
        </w:rPr>
        <w:t xml:space="preserve">care that is </w:t>
      </w:r>
      <w:r>
        <w:rPr>
          <w:rFonts w:eastAsia="Calibri"/>
          <w:color w:val="auto"/>
          <w:lang w:eastAsia="en-US"/>
        </w:rPr>
        <w:t xml:space="preserve">respectful </w:t>
      </w:r>
      <w:r w:rsidR="00966E42">
        <w:rPr>
          <w:rFonts w:eastAsia="Calibri"/>
          <w:color w:val="auto"/>
          <w:lang w:eastAsia="en-US"/>
        </w:rPr>
        <w:t xml:space="preserve">to consumers </w:t>
      </w:r>
      <w:r>
        <w:rPr>
          <w:rFonts w:eastAsia="Calibri"/>
          <w:color w:val="auto"/>
          <w:lang w:eastAsia="en-US"/>
        </w:rPr>
        <w:t>and maintain</w:t>
      </w:r>
      <w:r w:rsidR="00F56908">
        <w:rPr>
          <w:rFonts w:eastAsia="Calibri"/>
          <w:color w:val="auto"/>
          <w:lang w:eastAsia="en-US"/>
        </w:rPr>
        <w:t>s</w:t>
      </w:r>
      <w:r>
        <w:rPr>
          <w:rFonts w:eastAsia="Calibri"/>
          <w:color w:val="auto"/>
          <w:lang w:eastAsia="en-US"/>
        </w:rPr>
        <w:t xml:space="preserve"> </w:t>
      </w:r>
      <w:r w:rsidR="00966E42">
        <w:rPr>
          <w:rFonts w:eastAsia="Calibri"/>
          <w:color w:val="auto"/>
          <w:lang w:eastAsia="en-US"/>
        </w:rPr>
        <w:t xml:space="preserve">their </w:t>
      </w:r>
      <w:r>
        <w:rPr>
          <w:rFonts w:eastAsia="Calibri"/>
          <w:color w:val="auto"/>
          <w:lang w:eastAsia="en-US"/>
        </w:rPr>
        <w:t>privacy</w:t>
      </w:r>
      <w:r w:rsidR="00F56908">
        <w:rPr>
          <w:rFonts w:eastAsia="Calibri"/>
          <w:color w:val="auto"/>
          <w:lang w:eastAsia="en-US"/>
        </w:rPr>
        <w:t>.</w:t>
      </w:r>
    </w:p>
    <w:p w14:paraId="15DB1A46" w14:textId="1A9B1579" w:rsidR="00920BB5" w:rsidRDefault="0004322A" w:rsidP="0004322A">
      <w:pPr>
        <w:rPr>
          <w:rFonts w:eastAsiaTheme="minorHAnsi"/>
          <w:color w:val="auto"/>
        </w:rPr>
      </w:pPr>
      <w:r w:rsidRPr="00FD350C">
        <w:rPr>
          <w:rFonts w:eastAsiaTheme="minorHAnsi"/>
          <w:color w:val="auto"/>
        </w:rPr>
        <w:t xml:space="preserve">The Quality Standard </w:t>
      </w:r>
      <w:r w:rsidR="00F37C4C" w:rsidRPr="00FD350C">
        <w:rPr>
          <w:rFonts w:eastAsiaTheme="minorHAnsi"/>
          <w:color w:val="auto"/>
        </w:rPr>
        <w:t xml:space="preserve">for the </w:t>
      </w:r>
      <w:r w:rsidR="00920BB5" w:rsidRPr="00FD350C">
        <w:rPr>
          <w:rFonts w:eastAsiaTheme="minorHAnsi"/>
          <w:color w:val="auto"/>
        </w:rPr>
        <w:t xml:space="preserve">Home care </w:t>
      </w:r>
      <w:r w:rsidR="00D12DA6" w:rsidRPr="00FD350C">
        <w:rPr>
          <w:rFonts w:eastAsiaTheme="minorHAnsi"/>
          <w:color w:val="auto"/>
        </w:rPr>
        <w:t>packages</w:t>
      </w:r>
      <w:r w:rsidR="00920BB5" w:rsidRPr="00FD350C">
        <w:rPr>
          <w:rFonts w:eastAsiaTheme="minorHAnsi"/>
          <w:color w:val="auto"/>
        </w:rPr>
        <w:t xml:space="preserve"> service</w:t>
      </w:r>
      <w:r w:rsidR="007D66F1" w:rsidRPr="00FD350C">
        <w:rPr>
          <w:rFonts w:eastAsiaTheme="minorHAnsi"/>
          <w:color w:val="auto"/>
        </w:rPr>
        <w:t xml:space="preserve"> is </w:t>
      </w:r>
      <w:r w:rsidRPr="00FD350C">
        <w:rPr>
          <w:rFonts w:eastAsiaTheme="minorHAnsi"/>
          <w:color w:val="auto"/>
        </w:rPr>
        <w:t xml:space="preserve">assessed as </w:t>
      </w:r>
      <w:r w:rsidR="006179D1">
        <w:rPr>
          <w:rFonts w:eastAsiaTheme="minorHAnsi"/>
          <w:color w:val="auto"/>
        </w:rPr>
        <w:t>c</w:t>
      </w:r>
      <w:r w:rsidRPr="00FD350C">
        <w:rPr>
          <w:rFonts w:eastAsiaTheme="minorHAnsi"/>
          <w:color w:val="auto"/>
        </w:rPr>
        <w:t xml:space="preserve">ompliant as </w:t>
      </w:r>
      <w:r w:rsidR="004D65E5" w:rsidRPr="00FD350C">
        <w:rPr>
          <w:rFonts w:eastAsiaTheme="minorHAnsi"/>
          <w:color w:val="auto"/>
        </w:rPr>
        <w:t>six</w:t>
      </w:r>
      <w:r w:rsidRPr="00FD350C">
        <w:rPr>
          <w:rFonts w:eastAsiaTheme="minorHAnsi"/>
          <w:color w:val="auto"/>
        </w:rPr>
        <w:t xml:space="preserve"> of the six specific requirements have been assessed as </w:t>
      </w:r>
      <w:r w:rsidR="006179D1">
        <w:rPr>
          <w:rFonts w:eastAsiaTheme="minorHAnsi"/>
          <w:color w:val="auto"/>
        </w:rPr>
        <w:t>c</w:t>
      </w:r>
      <w:r w:rsidR="00115DD9" w:rsidRPr="00FD350C">
        <w:rPr>
          <w:rFonts w:eastAsiaTheme="minorHAnsi"/>
          <w:color w:val="auto"/>
        </w:rPr>
        <w:t>ompliant</w:t>
      </w:r>
      <w:r w:rsidRPr="00FD350C">
        <w:rPr>
          <w:rFonts w:eastAsiaTheme="minorHAnsi"/>
          <w:color w:val="auto"/>
        </w:rPr>
        <w:t>.</w:t>
      </w:r>
      <w:r w:rsidR="00603E30" w:rsidRPr="00FD350C">
        <w:rPr>
          <w:rFonts w:eastAsiaTheme="minorHAnsi"/>
          <w:color w:val="auto"/>
        </w:rPr>
        <w:t xml:space="preserve"> </w:t>
      </w:r>
    </w:p>
    <w:p w14:paraId="5AF3A31A" w14:textId="2A2256A0" w:rsidR="006451BA" w:rsidRDefault="00EC5474" w:rsidP="003B4315">
      <w:pPr>
        <w:pStyle w:val="ListParagraph"/>
        <w:numPr>
          <w:ilvl w:val="0"/>
          <w:numId w:val="0"/>
        </w:numPr>
        <w:tabs>
          <w:tab w:val="left" w:pos="0"/>
        </w:tabs>
        <w:rPr>
          <w:i/>
          <w:color w:val="0000FF"/>
        </w:rPr>
      </w:pPr>
      <w:r w:rsidRPr="00593A89">
        <w:rPr>
          <w:rFonts w:cs="Times New Roman"/>
          <w:b/>
          <w:color w:val="auto"/>
          <w:sz w:val="28"/>
          <w:szCs w:val="28"/>
        </w:rPr>
        <w:t xml:space="preserve">Assessment of </w:t>
      </w:r>
      <w:r w:rsidR="0004322A" w:rsidRPr="00593A89">
        <w:rPr>
          <w:rFonts w:cs="Times New Roman"/>
          <w:b/>
          <w:color w:val="auto"/>
          <w:sz w:val="28"/>
          <w:szCs w:val="28"/>
        </w:rPr>
        <w:t xml:space="preserve">Standard </w:t>
      </w:r>
      <w:r w:rsidR="00215FC3">
        <w:rPr>
          <w:rFonts w:cs="Times New Roman"/>
          <w:b/>
          <w:color w:val="auto"/>
          <w:sz w:val="28"/>
          <w:szCs w:val="28"/>
        </w:rPr>
        <w:t>1</w:t>
      </w:r>
      <w:r w:rsidR="0004322A" w:rsidRPr="00593A89">
        <w:rPr>
          <w:rFonts w:cs="Times New Roman"/>
          <w:b/>
          <w:color w:val="auto"/>
          <w:sz w:val="28"/>
          <w:szCs w:val="28"/>
        </w:rPr>
        <w:t xml:space="preserve"> </w:t>
      </w:r>
      <w:r w:rsidR="006451BA" w:rsidRPr="00593A89">
        <w:rPr>
          <w:rFonts w:cs="Times New Roman"/>
          <w:b/>
          <w:color w:val="auto"/>
          <w:sz w:val="28"/>
          <w:szCs w:val="28"/>
        </w:rPr>
        <w:t>Requirements</w:t>
      </w:r>
      <w:bookmarkStart w:id="3" w:name="_Hlk32932412"/>
      <w:r w:rsidR="0066387A" w:rsidRPr="0066387A">
        <w:rPr>
          <w:i/>
          <w:color w:val="0000FF"/>
        </w:rPr>
        <w:t xml:space="preserve"> </w:t>
      </w:r>
      <w:bookmarkEnd w:id="3"/>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0515633" w14:textId="77777777" w:rsidTr="006107BF">
        <w:tc>
          <w:tcPr>
            <w:tcW w:w="4531" w:type="dxa"/>
            <w:shd w:val="clear" w:color="auto" w:fill="E7E6E6" w:themeFill="background2"/>
          </w:tcPr>
          <w:p w14:paraId="12B2B9D7" w14:textId="77777777" w:rsidR="006107BF" w:rsidRPr="002B61BB" w:rsidRDefault="006107BF" w:rsidP="004C6290">
            <w:pPr>
              <w:pStyle w:val="Heading3"/>
              <w:spacing w:before="120" w:after="0"/>
              <w:outlineLvl w:val="2"/>
            </w:pPr>
            <w:r w:rsidRPr="00163FEE">
              <w:t>Requirement 1(3)(a)</w:t>
            </w:r>
          </w:p>
        </w:tc>
        <w:tc>
          <w:tcPr>
            <w:tcW w:w="993" w:type="dxa"/>
            <w:shd w:val="clear" w:color="auto" w:fill="E7E6E6" w:themeFill="background2"/>
          </w:tcPr>
          <w:p w14:paraId="6D9023E0"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DBD401C" w14:textId="52A41AEB" w:rsidR="006107BF" w:rsidRPr="006107BF" w:rsidRDefault="006107BF" w:rsidP="006107BF">
            <w:pPr>
              <w:pStyle w:val="Heading3"/>
              <w:spacing w:before="120" w:after="0"/>
              <w:jc w:val="right"/>
              <w:outlineLvl w:val="2"/>
            </w:pPr>
            <w:r w:rsidRPr="00C7712E">
              <w:t>Compliant</w:t>
            </w:r>
            <w:r w:rsidRPr="006107BF">
              <w:rPr>
                <w:color w:val="0000FF"/>
                <w:szCs w:val="26"/>
              </w:rPr>
              <w:t xml:space="preserve"> </w:t>
            </w:r>
          </w:p>
        </w:tc>
      </w:tr>
      <w:tr w:rsidR="006107BF" w:rsidRPr="002B61BB" w14:paraId="342AAFFC" w14:textId="77777777" w:rsidTr="006107BF">
        <w:tc>
          <w:tcPr>
            <w:tcW w:w="4531" w:type="dxa"/>
            <w:shd w:val="clear" w:color="auto" w:fill="E7E6E6" w:themeFill="background2"/>
          </w:tcPr>
          <w:p w14:paraId="7B64CF2C" w14:textId="77777777" w:rsidR="006107BF" w:rsidRPr="002B61BB" w:rsidRDefault="006107BF" w:rsidP="006107BF">
            <w:pPr>
              <w:pStyle w:val="Heading3"/>
              <w:spacing w:before="0" w:after="0"/>
              <w:outlineLvl w:val="2"/>
            </w:pPr>
          </w:p>
        </w:tc>
        <w:tc>
          <w:tcPr>
            <w:tcW w:w="993" w:type="dxa"/>
            <w:shd w:val="clear" w:color="auto" w:fill="E7E6E6" w:themeFill="background2"/>
          </w:tcPr>
          <w:p w14:paraId="656CB382" w14:textId="49002A22"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162F6B0E" w14:textId="42441501" w:rsidR="006107BF" w:rsidRPr="006107BF" w:rsidRDefault="006107BF" w:rsidP="006107BF">
            <w:pPr>
              <w:pStyle w:val="Heading3"/>
              <w:spacing w:before="0" w:after="0"/>
              <w:jc w:val="right"/>
              <w:outlineLvl w:val="2"/>
            </w:pPr>
          </w:p>
        </w:tc>
      </w:tr>
    </w:tbl>
    <w:p w14:paraId="45805F7F" w14:textId="0B69E9E1" w:rsidR="004A20A3" w:rsidRPr="00915654" w:rsidRDefault="00154403" w:rsidP="00915654">
      <w:pPr>
        <w:rPr>
          <w:i/>
        </w:rPr>
      </w:pPr>
      <w:r w:rsidRPr="00215FC3">
        <w:rPr>
          <w:i/>
        </w:rPr>
        <w:t>Each consumer is treated with dignity and respect, with their identity, culture and diversity valued.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B90DF07" w14:textId="77777777" w:rsidTr="006107BF">
        <w:tc>
          <w:tcPr>
            <w:tcW w:w="4531" w:type="dxa"/>
            <w:shd w:val="clear" w:color="auto" w:fill="E7E6E6" w:themeFill="background2"/>
          </w:tcPr>
          <w:p w14:paraId="1041FB76" w14:textId="56BD037C" w:rsidR="006107BF" w:rsidRPr="002B61BB" w:rsidRDefault="006107BF" w:rsidP="006107BF">
            <w:pPr>
              <w:pStyle w:val="Heading3"/>
              <w:spacing w:before="120" w:after="0"/>
              <w:ind w:hanging="106"/>
              <w:outlineLvl w:val="2"/>
            </w:pPr>
            <w:r w:rsidRPr="00163FEE">
              <w:lastRenderedPageBreak/>
              <w:t>Requirement 1(3)(</w:t>
            </w:r>
            <w:r>
              <w:t>b</w:t>
            </w:r>
            <w:r w:rsidRPr="00163FEE">
              <w:t>)</w:t>
            </w:r>
          </w:p>
        </w:tc>
        <w:tc>
          <w:tcPr>
            <w:tcW w:w="993" w:type="dxa"/>
            <w:shd w:val="clear" w:color="auto" w:fill="E7E6E6" w:themeFill="background2"/>
          </w:tcPr>
          <w:p w14:paraId="4E58A1D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9451DB1" w14:textId="576E6EA4" w:rsidR="006107BF" w:rsidRPr="006107BF" w:rsidRDefault="006107BF" w:rsidP="006107BF">
            <w:pPr>
              <w:pStyle w:val="Heading3"/>
              <w:spacing w:before="120" w:after="0"/>
              <w:jc w:val="right"/>
              <w:outlineLvl w:val="2"/>
            </w:pPr>
            <w:r w:rsidRPr="00C7712E">
              <w:t>Compliant</w:t>
            </w:r>
            <w:r w:rsidRPr="006107BF">
              <w:rPr>
                <w:color w:val="0000FF"/>
                <w:szCs w:val="26"/>
              </w:rPr>
              <w:t xml:space="preserve"> </w:t>
            </w:r>
          </w:p>
        </w:tc>
      </w:tr>
      <w:tr w:rsidR="006107BF" w:rsidRPr="002B61BB" w14:paraId="17244E05" w14:textId="77777777" w:rsidTr="006107BF">
        <w:tc>
          <w:tcPr>
            <w:tcW w:w="4531" w:type="dxa"/>
            <w:shd w:val="clear" w:color="auto" w:fill="E7E6E6" w:themeFill="background2"/>
          </w:tcPr>
          <w:p w14:paraId="6FC8CD35" w14:textId="77777777" w:rsidR="006107BF" w:rsidRPr="002B61BB" w:rsidRDefault="006107BF" w:rsidP="006107BF">
            <w:pPr>
              <w:pStyle w:val="Heading3"/>
              <w:spacing w:before="0" w:after="0"/>
              <w:outlineLvl w:val="2"/>
            </w:pPr>
          </w:p>
        </w:tc>
        <w:tc>
          <w:tcPr>
            <w:tcW w:w="993" w:type="dxa"/>
            <w:shd w:val="clear" w:color="auto" w:fill="E7E6E6" w:themeFill="background2"/>
          </w:tcPr>
          <w:p w14:paraId="057556E7" w14:textId="6C4A1A7F"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01939E15" w14:textId="15C16D97" w:rsidR="006107BF" w:rsidRPr="006107BF" w:rsidRDefault="006107BF" w:rsidP="006107BF">
            <w:pPr>
              <w:pStyle w:val="Heading3"/>
              <w:spacing w:before="0" w:after="0"/>
              <w:jc w:val="right"/>
              <w:outlineLvl w:val="2"/>
            </w:pPr>
          </w:p>
        </w:tc>
      </w:tr>
    </w:tbl>
    <w:p w14:paraId="26C4F8C7" w14:textId="6FD7267E" w:rsidR="00154403" w:rsidRDefault="00154403" w:rsidP="00E46D0C">
      <w:pPr>
        <w:pStyle w:val="Heading3"/>
        <w:tabs>
          <w:tab w:val="left" w:pos="4111"/>
        </w:tabs>
        <w:rPr>
          <w:b w:val="0"/>
          <w:i/>
          <w:color w:val="000000"/>
          <w:sz w:val="24"/>
        </w:rPr>
      </w:pPr>
      <w:r w:rsidRPr="00E46D0C">
        <w:rPr>
          <w:b w:val="0"/>
          <w:i/>
          <w:color w:val="000000"/>
          <w:sz w:val="24"/>
        </w:rPr>
        <w:t>Care and services are culturally safe.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3995B88" w14:textId="77777777" w:rsidTr="006107BF">
        <w:tc>
          <w:tcPr>
            <w:tcW w:w="4531" w:type="dxa"/>
            <w:shd w:val="clear" w:color="auto" w:fill="E7E6E6" w:themeFill="background2"/>
          </w:tcPr>
          <w:p w14:paraId="747C2396" w14:textId="1DD7B1E4" w:rsidR="006107BF" w:rsidRPr="002B61BB" w:rsidRDefault="006107BF" w:rsidP="006107BF">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596E2973"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723919A2" w14:textId="2924B29F" w:rsidR="006107BF" w:rsidRPr="006107BF" w:rsidRDefault="006107BF" w:rsidP="006107BF">
            <w:pPr>
              <w:pStyle w:val="Heading3"/>
              <w:spacing w:before="120" w:after="0"/>
              <w:jc w:val="right"/>
              <w:outlineLvl w:val="2"/>
            </w:pPr>
            <w:r w:rsidRPr="00C7712E">
              <w:t>Compliant</w:t>
            </w:r>
            <w:r w:rsidRPr="006107BF">
              <w:rPr>
                <w:color w:val="0000FF"/>
                <w:szCs w:val="26"/>
              </w:rPr>
              <w:t xml:space="preserve"> </w:t>
            </w:r>
          </w:p>
        </w:tc>
      </w:tr>
      <w:tr w:rsidR="006107BF" w:rsidRPr="002B61BB" w14:paraId="7EF1F448" w14:textId="77777777" w:rsidTr="006107BF">
        <w:tc>
          <w:tcPr>
            <w:tcW w:w="4531" w:type="dxa"/>
            <w:shd w:val="clear" w:color="auto" w:fill="E7E6E6" w:themeFill="background2"/>
          </w:tcPr>
          <w:p w14:paraId="7D5937A9" w14:textId="77777777" w:rsidR="006107BF" w:rsidRPr="002B61BB" w:rsidRDefault="006107BF" w:rsidP="006107BF">
            <w:pPr>
              <w:pStyle w:val="Heading3"/>
              <w:spacing w:before="0" w:after="0"/>
              <w:outlineLvl w:val="2"/>
            </w:pPr>
          </w:p>
        </w:tc>
        <w:tc>
          <w:tcPr>
            <w:tcW w:w="993" w:type="dxa"/>
            <w:shd w:val="clear" w:color="auto" w:fill="E7E6E6" w:themeFill="background2"/>
          </w:tcPr>
          <w:p w14:paraId="62B944A1" w14:textId="1C6BD214"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788AC69A" w14:textId="28D5C260" w:rsidR="006107BF" w:rsidRPr="006107BF" w:rsidRDefault="006107BF" w:rsidP="006107BF">
            <w:pPr>
              <w:pStyle w:val="Heading3"/>
              <w:spacing w:before="0" w:after="0"/>
              <w:jc w:val="right"/>
              <w:outlineLvl w:val="2"/>
            </w:pPr>
          </w:p>
        </w:tc>
      </w:tr>
    </w:tbl>
    <w:p w14:paraId="33563429" w14:textId="6FAD8B67" w:rsidR="00154403" w:rsidRPr="008D114F" w:rsidRDefault="00154403" w:rsidP="006107BF">
      <w:pPr>
        <w:tabs>
          <w:tab w:val="right" w:pos="9026"/>
        </w:tabs>
        <w:spacing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7E46A1">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0ECDB159" w:rsidR="00154403" w:rsidRDefault="00154403"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6BA772E" w14:textId="77777777" w:rsidTr="006107BF">
        <w:tc>
          <w:tcPr>
            <w:tcW w:w="4531" w:type="dxa"/>
            <w:shd w:val="clear" w:color="auto" w:fill="E7E6E6" w:themeFill="background2"/>
          </w:tcPr>
          <w:p w14:paraId="57BC0199" w14:textId="407CF366" w:rsidR="006107BF" w:rsidRPr="002B61BB" w:rsidRDefault="006107BF" w:rsidP="006107BF">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629627A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57BBACF" w14:textId="75F46282" w:rsidR="006107BF" w:rsidRPr="006107BF" w:rsidRDefault="006107BF" w:rsidP="006107BF">
            <w:pPr>
              <w:pStyle w:val="Heading3"/>
              <w:spacing w:before="120" w:after="0"/>
              <w:jc w:val="right"/>
              <w:outlineLvl w:val="2"/>
            </w:pPr>
            <w:r w:rsidRPr="00C7712E">
              <w:t>Compliant</w:t>
            </w:r>
            <w:r w:rsidRPr="006107BF">
              <w:rPr>
                <w:color w:val="0000FF"/>
                <w:szCs w:val="26"/>
              </w:rPr>
              <w:t xml:space="preserve"> </w:t>
            </w:r>
          </w:p>
        </w:tc>
      </w:tr>
      <w:tr w:rsidR="006107BF" w:rsidRPr="002B61BB" w14:paraId="37CA9A45" w14:textId="77777777" w:rsidTr="006107BF">
        <w:tc>
          <w:tcPr>
            <w:tcW w:w="4531" w:type="dxa"/>
            <w:shd w:val="clear" w:color="auto" w:fill="E7E6E6" w:themeFill="background2"/>
          </w:tcPr>
          <w:p w14:paraId="1A7B13B4" w14:textId="77777777" w:rsidR="006107BF" w:rsidRPr="002B61BB" w:rsidRDefault="006107BF" w:rsidP="006107BF">
            <w:pPr>
              <w:pStyle w:val="Heading3"/>
              <w:spacing w:before="0" w:after="0"/>
              <w:outlineLvl w:val="2"/>
            </w:pPr>
          </w:p>
        </w:tc>
        <w:tc>
          <w:tcPr>
            <w:tcW w:w="993" w:type="dxa"/>
            <w:shd w:val="clear" w:color="auto" w:fill="E7E6E6" w:themeFill="background2"/>
          </w:tcPr>
          <w:p w14:paraId="7EAF9AC2" w14:textId="2B9C6501"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31D0F16C" w14:textId="0671E2ED" w:rsidR="006107BF" w:rsidRPr="006107BF" w:rsidRDefault="006107BF" w:rsidP="006107BF">
            <w:pPr>
              <w:pStyle w:val="Heading3"/>
              <w:spacing w:before="0" w:after="0"/>
              <w:jc w:val="right"/>
              <w:outlineLvl w:val="2"/>
            </w:pPr>
          </w:p>
        </w:tc>
      </w:tr>
    </w:tbl>
    <w:p w14:paraId="2530F24B" w14:textId="67CC1952" w:rsidR="00154403" w:rsidRDefault="00154403" w:rsidP="0071347B">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440846B" w14:textId="77777777" w:rsidTr="006107BF">
        <w:tc>
          <w:tcPr>
            <w:tcW w:w="4531" w:type="dxa"/>
            <w:shd w:val="clear" w:color="auto" w:fill="E7E6E6" w:themeFill="background2"/>
          </w:tcPr>
          <w:p w14:paraId="00BB8D68" w14:textId="4949C18F" w:rsidR="006107BF" w:rsidRPr="002B61BB" w:rsidRDefault="006107BF" w:rsidP="006107BF">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362C75B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2ADE53F" w14:textId="0A3B2F32" w:rsidR="006107BF" w:rsidRPr="006107BF" w:rsidRDefault="006107BF" w:rsidP="006107BF">
            <w:pPr>
              <w:pStyle w:val="Heading3"/>
              <w:spacing w:before="120" w:after="0"/>
              <w:jc w:val="right"/>
              <w:outlineLvl w:val="2"/>
            </w:pPr>
            <w:r w:rsidRPr="00C7712E">
              <w:t>Compliant</w:t>
            </w:r>
            <w:r w:rsidRPr="006107BF">
              <w:rPr>
                <w:color w:val="0000FF"/>
                <w:szCs w:val="26"/>
              </w:rPr>
              <w:t xml:space="preserve"> </w:t>
            </w:r>
          </w:p>
        </w:tc>
      </w:tr>
      <w:tr w:rsidR="006107BF" w:rsidRPr="002B61BB" w14:paraId="0FE59E4D" w14:textId="77777777" w:rsidTr="006107BF">
        <w:tc>
          <w:tcPr>
            <w:tcW w:w="4531" w:type="dxa"/>
            <w:shd w:val="clear" w:color="auto" w:fill="E7E6E6" w:themeFill="background2"/>
          </w:tcPr>
          <w:p w14:paraId="7A24D13D" w14:textId="77777777" w:rsidR="006107BF" w:rsidRPr="002B61BB" w:rsidRDefault="006107BF" w:rsidP="006107BF">
            <w:pPr>
              <w:pStyle w:val="Heading3"/>
              <w:spacing w:before="0" w:after="0"/>
              <w:outlineLvl w:val="2"/>
            </w:pPr>
          </w:p>
        </w:tc>
        <w:tc>
          <w:tcPr>
            <w:tcW w:w="993" w:type="dxa"/>
            <w:shd w:val="clear" w:color="auto" w:fill="E7E6E6" w:themeFill="background2"/>
          </w:tcPr>
          <w:p w14:paraId="717BFF3A" w14:textId="4F0E3968" w:rsidR="006107BF" w:rsidRPr="002B61BB" w:rsidRDefault="006107BF" w:rsidP="006107BF">
            <w:pPr>
              <w:pStyle w:val="Heading3"/>
              <w:spacing w:before="0" w:after="0"/>
              <w:outlineLvl w:val="2"/>
            </w:pPr>
          </w:p>
        </w:tc>
        <w:tc>
          <w:tcPr>
            <w:tcW w:w="3548" w:type="dxa"/>
            <w:shd w:val="clear" w:color="auto" w:fill="E7E6E6" w:themeFill="background2"/>
          </w:tcPr>
          <w:p w14:paraId="3CFB4DD4" w14:textId="0B418EEF" w:rsidR="006107BF" w:rsidRPr="006107BF" w:rsidRDefault="006107BF" w:rsidP="006107BF">
            <w:pPr>
              <w:pStyle w:val="Heading3"/>
              <w:spacing w:before="0" w:after="0"/>
              <w:jc w:val="right"/>
              <w:outlineLvl w:val="2"/>
            </w:pPr>
          </w:p>
        </w:tc>
      </w:tr>
    </w:tbl>
    <w:p w14:paraId="67951A38" w14:textId="7681B197" w:rsidR="00154403" w:rsidRDefault="00154403" w:rsidP="00154403">
      <w:pPr>
        <w:rPr>
          <w:i/>
        </w:rPr>
      </w:pPr>
      <w:r w:rsidRPr="008D114F">
        <w:rPr>
          <w:i/>
        </w:rPr>
        <w:t>Information provided to each consumer is current, accurate and timely, and communicated in a way that is clear, easy to understand and enables them to exercise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7F31402" w14:textId="77777777" w:rsidTr="006107BF">
        <w:tc>
          <w:tcPr>
            <w:tcW w:w="4531" w:type="dxa"/>
            <w:shd w:val="clear" w:color="auto" w:fill="E7E6E6" w:themeFill="background2"/>
          </w:tcPr>
          <w:p w14:paraId="0D703C65" w14:textId="5D1572B0" w:rsidR="006107BF" w:rsidRPr="002B61BB" w:rsidRDefault="006107BF" w:rsidP="006107BF">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25C99F2C"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2EC2277" w14:textId="196BC9B4" w:rsidR="006107BF" w:rsidRPr="006107BF" w:rsidRDefault="006107BF" w:rsidP="006107BF">
            <w:pPr>
              <w:pStyle w:val="Heading3"/>
              <w:spacing w:before="120" w:after="0"/>
              <w:jc w:val="right"/>
              <w:outlineLvl w:val="2"/>
            </w:pPr>
            <w:r w:rsidRPr="00C7712E">
              <w:t>Compliant</w:t>
            </w:r>
            <w:r w:rsidRPr="006107BF">
              <w:rPr>
                <w:color w:val="0000FF"/>
                <w:szCs w:val="26"/>
              </w:rPr>
              <w:t xml:space="preserve"> </w:t>
            </w:r>
          </w:p>
        </w:tc>
      </w:tr>
      <w:tr w:rsidR="006107BF" w:rsidRPr="002B61BB" w14:paraId="795FC86A" w14:textId="77777777" w:rsidTr="006107BF">
        <w:tc>
          <w:tcPr>
            <w:tcW w:w="4531" w:type="dxa"/>
            <w:shd w:val="clear" w:color="auto" w:fill="E7E6E6" w:themeFill="background2"/>
          </w:tcPr>
          <w:p w14:paraId="43537654" w14:textId="77777777" w:rsidR="006107BF" w:rsidRPr="002B61BB" w:rsidRDefault="006107BF" w:rsidP="006107BF">
            <w:pPr>
              <w:pStyle w:val="Heading3"/>
              <w:spacing w:before="0" w:after="0"/>
              <w:outlineLvl w:val="2"/>
            </w:pPr>
          </w:p>
        </w:tc>
        <w:tc>
          <w:tcPr>
            <w:tcW w:w="993" w:type="dxa"/>
            <w:shd w:val="clear" w:color="auto" w:fill="E7E6E6" w:themeFill="background2"/>
          </w:tcPr>
          <w:p w14:paraId="73EF5A0A" w14:textId="7D5BBF6E"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405E368E" w14:textId="57E835C0" w:rsidR="006107BF" w:rsidRPr="006107BF" w:rsidRDefault="006107BF" w:rsidP="006107BF">
            <w:pPr>
              <w:pStyle w:val="Heading3"/>
              <w:spacing w:before="0" w:after="0"/>
              <w:jc w:val="right"/>
              <w:outlineLvl w:val="2"/>
            </w:pPr>
          </w:p>
        </w:tc>
      </w:tr>
    </w:tbl>
    <w:p w14:paraId="3BF7B643" w14:textId="77777777" w:rsidR="00452278" w:rsidRDefault="00154403" w:rsidP="00154403">
      <w:pPr>
        <w:rPr>
          <w:i/>
        </w:rPr>
        <w:sectPr w:rsidR="00452278" w:rsidSect="00D56591">
          <w:headerReference w:type="first" r:id="rId17"/>
          <w:type w:val="continuous"/>
          <w:pgSz w:w="11906" w:h="16838"/>
          <w:pgMar w:top="1701" w:right="1418" w:bottom="1418" w:left="1418" w:header="709" w:footer="397" w:gutter="0"/>
          <w:cols w:space="708"/>
          <w:docGrid w:linePitch="360"/>
        </w:sect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7E7A1155" w14:textId="3F6B4DF2" w:rsidR="00667789" w:rsidRDefault="00ED6B57" w:rsidP="00676AAF">
      <w:pPr>
        <w:pStyle w:val="Heading1"/>
        <w:tabs>
          <w:tab w:val="right" w:pos="9070"/>
        </w:tabs>
        <w:spacing w:before="240" w:after="0" w:line="240" w:lineRule="auto"/>
        <w:rPr>
          <w:color w:val="FFFFFF" w:themeColor="background1"/>
          <w:sz w:val="36"/>
        </w:r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010E2857">
            <wp:simplePos x="0" y="0"/>
            <wp:positionH relativeFrom="page">
              <wp:align>left</wp:align>
            </wp:positionH>
            <wp:positionV relativeFrom="paragraph">
              <wp:posOffset>-3810</wp:posOffset>
            </wp:positionV>
            <wp:extent cx="7543800" cy="13335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33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rPr>
        <w:t>Ongoing assessment and planning with consumers</w:t>
      </w:r>
      <w:bookmarkEnd w:id="4"/>
      <w:r w:rsidR="00F60221" w:rsidRPr="00F60221">
        <w:rPr>
          <w:color w:val="FFFFFF" w:themeColor="background1"/>
          <w:sz w:val="36"/>
        </w:rPr>
        <w:t xml:space="preserve"> </w:t>
      </w:r>
    </w:p>
    <w:p w14:paraId="44D2C5B7" w14:textId="7BBA945A"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AD6D6D">
        <w:rPr>
          <w:rFonts w:ascii="Arial" w:hAnsi="Arial"/>
          <w:bCs w:val="0"/>
          <w:iCs w:val="0"/>
          <w:color w:val="FFFFFF" w:themeColor="background1"/>
          <w:sz w:val="36"/>
          <w:szCs w:val="36"/>
        </w:rPr>
        <w:t>Not Compliant</w:t>
      </w:r>
      <w:r w:rsidRPr="00162F6A">
        <w:rPr>
          <w:color w:val="FFFFFF" w:themeColor="background1"/>
          <w:highlight w:val="yellow"/>
        </w:rPr>
        <w:br/>
      </w:r>
      <w:r w:rsidRPr="00162F6A">
        <w:rPr>
          <w:color w:val="FFFFFF" w:themeColor="background1"/>
          <w:sz w:val="36"/>
        </w:rPr>
        <w:tab/>
        <w:t xml:space="preserve"> </w:t>
      </w:r>
      <w:r w:rsidRPr="00162F6A">
        <w:rPr>
          <w:color w:val="FFFFFF" w:themeColor="background1"/>
          <w:sz w:val="36"/>
        </w:rPr>
        <w:tab/>
      </w:r>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187F3D09" w14:textId="0A61954E" w:rsidR="00F2086A" w:rsidRPr="00CC7620" w:rsidRDefault="00C769F7" w:rsidP="00F2086A">
      <w:pPr>
        <w:rPr>
          <w:rFonts w:eastAsia="Calibri"/>
          <w:color w:val="auto"/>
          <w:lang w:eastAsia="en-US"/>
        </w:rPr>
      </w:pPr>
      <w:r>
        <w:rPr>
          <w:rFonts w:eastAsia="Calibri"/>
          <w:color w:val="auto"/>
          <w:lang w:eastAsia="en-US"/>
        </w:rPr>
        <w:t>When interviewed by the assessment team, c</w:t>
      </w:r>
      <w:r w:rsidR="00F2086A" w:rsidRPr="00CC7620">
        <w:rPr>
          <w:rFonts w:eastAsia="Calibri"/>
          <w:color w:val="auto"/>
          <w:lang w:eastAsia="en-US"/>
        </w:rPr>
        <w:t xml:space="preserve">onsumers and </w:t>
      </w:r>
      <w:r>
        <w:rPr>
          <w:rFonts w:eastAsia="Calibri"/>
          <w:color w:val="auto"/>
          <w:lang w:eastAsia="en-US"/>
        </w:rPr>
        <w:t xml:space="preserve">their </w:t>
      </w:r>
      <w:r w:rsidR="00F2086A" w:rsidRPr="00CC7620">
        <w:rPr>
          <w:rFonts w:eastAsia="Calibri"/>
          <w:color w:val="auto"/>
          <w:lang w:eastAsia="en-US"/>
        </w:rPr>
        <w:t xml:space="preserve">representatives </w:t>
      </w:r>
      <w:r>
        <w:rPr>
          <w:rFonts w:eastAsia="Calibri"/>
          <w:color w:val="auto"/>
          <w:lang w:eastAsia="en-US"/>
        </w:rPr>
        <w:t xml:space="preserve">explained that </w:t>
      </w:r>
      <w:r w:rsidR="00F2086A" w:rsidRPr="00CC7620">
        <w:rPr>
          <w:rFonts w:eastAsia="Calibri"/>
          <w:color w:val="auto"/>
          <w:lang w:eastAsia="en-US"/>
        </w:rPr>
        <w:t xml:space="preserve">the service maintains regular contact with them, and </w:t>
      </w:r>
      <w:r w:rsidR="00F2086A">
        <w:rPr>
          <w:rFonts w:eastAsia="Calibri"/>
          <w:color w:val="auto"/>
          <w:lang w:eastAsia="en-US"/>
        </w:rPr>
        <w:t xml:space="preserve">they </w:t>
      </w:r>
      <w:r>
        <w:rPr>
          <w:rFonts w:eastAsia="Calibri"/>
          <w:color w:val="auto"/>
          <w:lang w:eastAsia="en-US"/>
        </w:rPr>
        <w:t xml:space="preserve">felt </w:t>
      </w:r>
      <w:r w:rsidR="00F2086A" w:rsidRPr="00CC7620">
        <w:rPr>
          <w:rFonts w:eastAsia="Calibri"/>
          <w:color w:val="auto"/>
          <w:lang w:eastAsia="en-US"/>
        </w:rPr>
        <w:t xml:space="preserve">happy with the services </w:t>
      </w:r>
      <w:r>
        <w:rPr>
          <w:rFonts w:eastAsia="Calibri"/>
          <w:color w:val="auto"/>
          <w:lang w:eastAsia="en-US"/>
        </w:rPr>
        <w:t xml:space="preserve">they </w:t>
      </w:r>
      <w:r w:rsidR="00027B36">
        <w:rPr>
          <w:rFonts w:eastAsia="Calibri"/>
          <w:color w:val="auto"/>
          <w:lang w:eastAsia="en-US"/>
        </w:rPr>
        <w:t>received</w:t>
      </w:r>
      <w:r w:rsidR="00F2086A" w:rsidRPr="00CC7620">
        <w:rPr>
          <w:rFonts w:eastAsia="Calibri"/>
          <w:color w:val="auto"/>
          <w:lang w:eastAsia="en-US"/>
        </w:rPr>
        <w:t xml:space="preserve">. </w:t>
      </w:r>
      <w:r w:rsidR="0099366C">
        <w:rPr>
          <w:rFonts w:eastAsia="Calibri"/>
          <w:color w:val="auto"/>
          <w:lang w:eastAsia="en-US"/>
        </w:rPr>
        <w:t>It was reported that</w:t>
      </w:r>
      <w:r w:rsidR="00F2086A" w:rsidRPr="00CC7620">
        <w:rPr>
          <w:rFonts w:eastAsia="Calibri"/>
          <w:color w:val="auto"/>
          <w:lang w:eastAsia="en-US"/>
        </w:rPr>
        <w:t xml:space="preserve"> services and supports are flexible, and </w:t>
      </w:r>
      <w:r w:rsidR="00BB208A">
        <w:rPr>
          <w:rFonts w:eastAsia="Calibri"/>
          <w:color w:val="auto"/>
          <w:lang w:eastAsia="en-US"/>
        </w:rPr>
        <w:t xml:space="preserve">that </w:t>
      </w:r>
      <w:r w:rsidR="00F2086A" w:rsidRPr="00CC7620">
        <w:rPr>
          <w:rFonts w:eastAsia="Calibri"/>
          <w:color w:val="auto"/>
          <w:lang w:eastAsia="en-US"/>
        </w:rPr>
        <w:t>service staff know them and are genuinely interested in their wellbeing.</w:t>
      </w:r>
    </w:p>
    <w:p w14:paraId="70E86248" w14:textId="460AE5EC" w:rsidR="00477ED6" w:rsidRDefault="00BB208A" w:rsidP="00F2086A">
      <w:pPr>
        <w:rPr>
          <w:rFonts w:eastAsia="Calibri"/>
          <w:color w:val="auto"/>
          <w:lang w:eastAsia="en-US"/>
        </w:rPr>
      </w:pPr>
      <w:r>
        <w:rPr>
          <w:rFonts w:eastAsia="Calibri"/>
          <w:color w:val="auto"/>
          <w:lang w:eastAsia="en-US"/>
        </w:rPr>
        <w:t>The assessment team found h</w:t>
      </w:r>
      <w:r w:rsidR="00F2086A">
        <w:rPr>
          <w:rFonts w:eastAsia="Calibri"/>
          <w:color w:val="auto"/>
          <w:lang w:eastAsia="en-US"/>
        </w:rPr>
        <w:t xml:space="preserve">owever, </w:t>
      </w:r>
      <w:r>
        <w:rPr>
          <w:rFonts w:eastAsia="Calibri"/>
          <w:color w:val="auto"/>
          <w:lang w:eastAsia="en-US"/>
        </w:rPr>
        <w:t xml:space="preserve">the services </w:t>
      </w:r>
      <w:r w:rsidR="00F2086A">
        <w:rPr>
          <w:rFonts w:eastAsia="Calibri"/>
          <w:color w:val="auto"/>
          <w:lang w:eastAsia="en-US"/>
        </w:rPr>
        <w:t>c</w:t>
      </w:r>
      <w:r w:rsidR="00F2086A" w:rsidRPr="00CC7620">
        <w:rPr>
          <w:rFonts w:eastAsia="Calibri"/>
          <w:color w:val="auto"/>
          <w:lang w:eastAsia="en-US"/>
        </w:rPr>
        <w:t xml:space="preserve">are planning documentation did not consistently </w:t>
      </w:r>
      <w:r w:rsidR="00F2086A">
        <w:rPr>
          <w:rFonts w:eastAsia="Calibri"/>
          <w:color w:val="auto"/>
          <w:lang w:eastAsia="en-US"/>
        </w:rPr>
        <w:t>record</w:t>
      </w:r>
      <w:r w:rsidR="00F2086A" w:rsidRPr="00CC7620">
        <w:rPr>
          <w:rFonts w:eastAsia="Calibri"/>
          <w:color w:val="auto"/>
          <w:lang w:eastAsia="en-US"/>
        </w:rPr>
        <w:t xml:space="preserve"> all services consumers receiv</w:t>
      </w:r>
      <w:r>
        <w:rPr>
          <w:rFonts w:eastAsia="Calibri"/>
          <w:color w:val="auto"/>
          <w:lang w:eastAsia="en-US"/>
        </w:rPr>
        <w:t>e</w:t>
      </w:r>
      <w:r w:rsidR="00F2086A" w:rsidRPr="00CC7620">
        <w:rPr>
          <w:rFonts w:eastAsia="Calibri"/>
          <w:color w:val="auto"/>
          <w:lang w:eastAsia="en-US"/>
        </w:rPr>
        <w:t xml:space="preserve">, </w:t>
      </w:r>
      <w:r w:rsidR="00027B36">
        <w:rPr>
          <w:rFonts w:eastAsia="Calibri"/>
          <w:color w:val="auto"/>
          <w:lang w:eastAsia="en-US"/>
        </w:rPr>
        <w:t>particularly</w:t>
      </w:r>
      <w:r>
        <w:rPr>
          <w:rFonts w:eastAsia="Calibri"/>
          <w:color w:val="auto"/>
          <w:lang w:eastAsia="en-US"/>
        </w:rPr>
        <w:t xml:space="preserve"> </w:t>
      </w:r>
      <w:r w:rsidR="00C9774F">
        <w:rPr>
          <w:rFonts w:eastAsia="Calibri"/>
          <w:color w:val="auto"/>
          <w:lang w:eastAsia="en-US"/>
        </w:rPr>
        <w:t xml:space="preserve">when </w:t>
      </w:r>
      <w:r w:rsidR="00F2086A" w:rsidRPr="00CC7620">
        <w:rPr>
          <w:rFonts w:eastAsia="Calibri"/>
          <w:color w:val="auto"/>
          <w:lang w:eastAsia="en-US"/>
        </w:rPr>
        <w:t xml:space="preserve">provided by </w:t>
      </w:r>
      <w:r w:rsidR="00C9774F">
        <w:rPr>
          <w:rFonts w:eastAsia="Calibri"/>
          <w:color w:val="auto"/>
          <w:lang w:eastAsia="en-US"/>
        </w:rPr>
        <w:t xml:space="preserve">a </w:t>
      </w:r>
      <w:r w:rsidR="00F2086A" w:rsidRPr="00CC7620">
        <w:rPr>
          <w:rFonts w:eastAsia="Calibri"/>
          <w:color w:val="auto"/>
          <w:lang w:eastAsia="en-US"/>
        </w:rPr>
        <w:t>subcontract</w:t>
      </w:r>
      <w:r w:rsidR="00C9774F">
        <w:rPr>
          <w:rFonts w:eastAsia="Calibri"/>
          <w:color w:val="auto"/>
          <w:lang w:eastAsia="en-US"/>
        </w:rPr>
        <w:t>or</w:t>
      </w:r>
      <w:r w:rsidR="00E54058">
        <w:rPr>
          <w:rFonts w:eastAsia="Calibri"/>
          <w:color w:val="auto"/>
          <w:lang w:eastAsia="en-US"/>
        </w:rPr>
        <w:t xml:space="preserve"> or a</w:t>
      </w:r>
      <w:r w:rsidR="00F2086A" w:rsidRPr="00CC7620">
        <w:rPr>
          <w:rFonts w:eastAsia="Calibri"/>
          <w:color w:val="auto"/>
          <w:lang w:eastAsia="en-US"/>
        </w:rPr>
        <w:t xml:space="preserve">llied </w:t>
      </w:r>
      <w:r w:rsidR="00E54058">
        <w:rPr>
          <w:rFonts w:eastAsia="Calibri"/>
          <w:color w:val="auto"/>
          <w:lang w:eastAsia="en-US"/>
        </w:rPr>
        <w:t>h</w:t>
      </w:r>
      <w:r w:rsidR="00F2086A" w:rsidRPr="00CC7620">
        <w:rPr>
          <w:rFonts w:eastAsia="Calibri"/>
          <w:color w:val="auto"/>
          <w:lang w:eastAsia="en-US"/>
        </w:rPr>
        <w:t>ealth</w:t>
      </w:r>
      <w:r w:rsidR="00E54058">
        <w:rPr>
          <w:rFonts w:eastAsia="Calibri"/>
          <w:color w:val="auto"/>
          <w:lang w:eastAsia="en-US"/>
        </w:rPr>
        <w:t xml:space="preserve"> service</w:t>
      </w:r>
      <w:r w:rsidR="00F2086A" w:rsidRPr="00CC7620">
        <w:rPr>
          <w:rFonts w:eastAsia="Calibri"/>
          <w:color w:val="auto"/>
          <w:lang w:eastAsia="en-US"/>
        </w:rPr>
        <w:t xml:space="preserve">. </w:t>
      </w:r>
    </w:p>
    <w:p w14:paraId="69FBEFC2" w14:textId="77777777" w:rsidR="00A065E4" w:rsidRDefault="00C9774F" w:rsidP="00A065E4">
      <w:pPr>
        <w:rPr>
          <w:rFonts w:eastAsia="Calibri"/>
          <w:color w:val="auto"/>
          <w:lang w:eastAsia="en-US"/>
        </w:rPr>
      </w:pPr>
      <w:r>
        <w:rPr>
          <w:rFonts w:eastAsia="Calibri"/>
          <w:color w:val="auto"/>
          <w:lang w:eastAsia="en-US"/>
        </w:rPr>
        <w:t xml:space="preserve">Majority of consumer </w:t>
      </w:r>
      <w:r w:rsidR="00F2086A" w:rsidRPr="00CC7620">
        <w:rPr>
          <w:rFonts w:eastAsia="Calibri"/>
          <w:color w:val="auto"/>
          <w:lang w:eastAsia="en-US"/>
        </w:rPr>
        <w:t xml:space="preserve">care plans </w:t>
      </w:r>
      <w:r>
        <w:rPr>
          <w:rFonts w:eastAsia="Calibri"/>
          <w:color w:val="auto"/>
          <w:lang w:eastAsia="en-US"/>
        </w:rPr>
        <w:t>reviewed by the a</w:t>
      </w:r>
      <w:r w:rsidR="00F2086A" w:rsidRPr="00CC7620">
        <w:rPr>
          <w:rFonts w:eastAsia="Calibri"/>
          <w:color w:val="auto"/>
          <w:lang w:eastAsia="en-US"/>
        </w:rPr>
        <w:t xml:space="preserve">ssessment </w:t>
      </w:r>
      <w:r>
        <w:rPr>
          <w:rFonts w:eastAsia="Calibri"/>
          <w:color w:val="auto"/>
          <w:lang w:eastAsia="en-US"/>
        </w:rPr>
        <w:t>t</w:t>
      </w:r>
      <w:r w:rsidR="00F2086A" w:rsidRPr="00CC7620">
        <w:rPr>
          <w:rFonts w:eastAsia="Calibri"/>
          <w:color w:val="auto"/>
          <w:lang w:eastAsia="en-US"/>
        </w:rPr>
        <w:t xml:space="preserve">eam </w:t>
      </w:r>
      <w:r>
        <w:rPr>
          <w:rFonts w:eastAsia="Calibri"/>
          <w:color w:val="auto"/>
          <w:lang w:eastAsia="en-US"/>
        </w:rPr>
        <w:t xml:space="preserve">had </w:t>
      </w:r>
      <w:r w:rsidR="00F2086A">
        <w:rPr>
          <w:rFonts w:eastAsia="Calibri"/>
          <w:color w:val="auto"/>
          <w:lang w:eastAsia="en-US"/>
        </w:rPr>
        <w:t xml:space="preserve">not </w:t>
      </w:r>
      <w:r>
        <w:rPr>
          <w:rFonts w:eastAsia="Calibri"/>
          <w:color w:val="auto"/>
          <w:lang w:eastAsia="en-US"/>
        </w:rPr>
        <w:t>been reviewed annually</w:t>
      </w:r>
      <w:r w:rsidR="00F2086A" w:rsidRPr="00CC7620">
        <w:rPr>
          <w:rFonts w:eastAsia="Calibri"/>
          <w:color w:val="auto"/>
          <w:lang w:eastAsia="en-US"/>
        </w:rPr>
        <w:t xml:space="preserve"> or reassess</w:t>
      </w:r>
      <w:r>
        <w:rPr>
          <w:rFonts w:eastAsia="Calibri"/>
          <w:color w:val="auto"/>
          <w:lang w:eastAsia="en-US"/>
        </w:rPr>
        <w:t xml:space="preserve">ed </w:t>
      </w:r>
      <w:r w:rsidR="00F2086A" w:rsidRPr="00CC7620">
        <w:rPr>
          <w:rFonts w:eastAsia="Calibri"/>
          <w:color w:val="auto"/>
          <w:lang w:eastAsia="en-US"/>
        </w:rPr>
        <w:t xml:space="preserve">as consumer needs changed. </w:t>
      </w:r>
      <w:r w:rsidR="00A065E4">
        <w:rPr>
          <w:rFonts w:eastAsia="Calibri"/>
          <w:color w:val="auto"/>
          <w:lang w:eastAsia="en-US"/>
        </w:rPr>
        <w:t xml:space="preserve">For example: </w:t>
      </w:r>
    </w:p>
    <w:p w14:paraId="1419CE88" w14:textId="35784316" w:rsidR="00AA29C5" w:rsidRDefault="00A065E4" w:rsidP="00A065E4">
      <w:pPr>
        <w:pStyle w:val="ListParagraph"/>
        <w:numPr>
          <w:ilvl w:val="0"/>
          <w:numId w:val="42"/>
        </w:numPr>
        <w:rPr>
          <w:rFonts w:eastAsia="Calibri"/>
          <w:color w:val="auto"/>
          <w:lang w:eastAsia="en-US"/>
        </w:rPr>
      </w:pPr>
      <w:r w:rsidRPr="00A065E4">
        <w:rPr>
          <w:rFonts w:eastAsia="Calibri"/>
          <w:color w:val="auto"/>
          <w:lang w:eastAsia="en-US"/>
        </w:rPr>
        <w:t xml:space="preserve">The assessment team reviewed </w:t>
      </w:r>
      <w:r w:rsidR="00027B36" w:rsidRPr="00A065E4">
        <w:rPr>
          <w:rFonts w:eastAsia="Calibri"/>
          <w:color w:val="auto"/>
          <w:lang w:eastAsia="en-US"/>
        </w:rPr>
        <w:t>several</w:t>
      </w:r>
      <w:r w:rsidRPr="00A065E4">
        <w:rPr>
          <w:rFonts w:eastAsia="Calibri"/>
          <w:color w:val="auto"/>
          <w:lang w:eastAsia="en-US"/>
        </w:rPr>
        <w:t xml:space="preserve"> </w:t>
      </w:r>
      <w:r w:rsidR="00A027FF">
        <w:rPr>
          <w:rFonts w:eastAsia="Calibri"/>
          <w:color w:val="auto"/>
          <w:lang w:eastAsia="en-US"/>
        </w:rPr>
        <w:t xml:space="preserve">care plans linked to consumers </w:t>
      </w:r>
      <w:r w:rsidRPr="00A065E4">
        <w:rPr>
          <w:rFonts w:eastAsia="Calibri"/>
          <w:color w:val="auto"/>
          <w:lang w:eastAsia="en-US"/>
        </w:rPr>
        <w:t xml:space="preserve">that had experienced changes in their </w:t>
      </w:r>
      <w:r w:rsidR="00A13126" w:rsidRPr="00A065E4">
        <w:rPr>
          <w:rFonts w:eastAsia="Calibri"/>
          <w:color w:val="auto"/>
          <w:lang w:eastAsia="en-US"/>
        </w:rPr>
        <w:t>health and wellbeing</w:t>
      </w:r>
      <w:r w:rsidR="00AA29C5">
        <w:rPr>
          <w:rFonts w:eastAsia="Calibri"/>
          <w:color w:val="auto"/>
          <w:lang w:eastAsia="en-US"/>
        </w:rPr>
        <w:t>.</w:t>
      </w:r>
      <w:r w:rsidRPr="00A065E4">
        <w:rPr>
          <w:rFonts w:eastAsia="Calibri"/>
          <w:color w:val="auto"/>
          <w:lang w:eastAsia="en-US"/>
        </w:rPr>
        <w:t xml:space="preserve"> </w:t>
      </w:r>
      <w:r w:rsidR="00AA29C5">
        <w:rPr>
          <w:rFonts w:eastAsia="Calibri"/>
          <w:color w:val="auto"/>
          <w:lang w:eastAsia="en-US"/>
        </w:rPr>
        <w:t>D</w:t>
      </w:r>
      <w:r w:rsidR="00A13126" w:rsidRPr="00A065E4">
        <w:rPr>
          <w:rFonts w:eastAsia="Calibri"/>
          <w:color w:val="auto"/>
          <w:lang w:eastAsia="en-US"/>
        </w:rPr>
        <w:t xml:space="preserve">ocumented evidence </w:t>
      </w:r>
      <w:r w:rsidR="00AA29C5">
        <w:rPr>
          <w:rFonts w:eastAsia="Calibri"/>
          <w:color w:val="auto"/>
          <w:lang w:eastAsia="en-US"/>
        </w:rPr>
        <w:t xml:space="preserve">of provider </w:t>
      </w:r>
      <w:r w:rsidR="00A13126" w:rsidRPr="00A065E4">
        <w:rPr>
          <w:rFonts w:eastAsia="Calibri"/>
          <w:color w:val="auto"/>
          <w:lang w:eastAsia="en-US"/>
        </w:rPr>
        <w:t>discussion</w:t>
      </w:r>
      <w:r w:rsidR="00AA29C5">
        <w:rPr>
          <w:rFonts w:eastAsia="Calibri"/>
          <w:color w:val="auto"/>
          <w:lang w:eastAsia="en-US"/>
        </w:rPr>
        <w:t xml:space="preserve">s, assessments, and </w:t>
      </w:r>
      <w:r w:rsidR="00A13126" w:rsidRPr="00A065E4">
        <w:rPr>
          <w:rFonts w:eastAsia="Calibri"/>
          <w:color w:val="auto"/>
          <w:lang w:eastAsia="en-US"/>
        </w:rPr>
        <w:t xml:space="preserve">changes to </w:t>
      </w:r>
      <w:r w:rsidR="00AA29C5">
        <w:rPr>
          <w:rFonts w:eastAsia="Calibri"/>
          <w:color w:val="auto"/>
          <w:lang w:eastAsia="en-US"/>
        </w:rPr>
        <w:t xml:space="preserve">care </w:t>
      </w:r>
      <w:r w:rsidR="00B32D5F" w:rsidRPr="00A065E4">
        <w:rPr>
          <w:rFonts w:eastAsia="Calibri"/>
          <w:color w:val="auto"/>
          <w:lang w:eastAsia="en-US"/>
        </w:rPr>
        <w:t>and services</w:t>
      </w:r>
      <w:r w:rsidR="00AA29C5">
        <w:rPr>
          <w:rFonts w:eastAsia="Calibri"/>
          <w:color w:val="auto"/>
          <w:lang w:eastAsia="en-US"/>
        </w:rPr>
        <w:t xml:space="preserve"> where not evidenced.</w:t>
      </w:r>
    </w:p>
    <w:p w14:paraId="59E85467" w14:textId="1522141B" w:rsidR="001C31B6" w:rsidRPr="00CC7620" w:rsidRDefault="001C31B6" w:rsidP="00F2086A">
      <w:pPr>
        <w:rPr>
          <w:rFonts w:eastAsia="Calibri"/>
          <w:color w:val="auto"/>
          <w:lang w:eastAsia="en-US"/>
        </w:rPr>
      </w:pPr>
      <w:r>
        <w:rPr>
          <w:rFonts w:eastAsia="Calibri"/>
          <w:color w:val="auto"/>
          <w:lang w:eastAsia="en-US"/>
        </w:rPr>
        <w:t xml:space="preserve">Consumers and representatives were unable to confirm they have been provided a care plan detailing </w:t>
      </w:r>
      <w:r w:rsidR="00A027FF">
        <w:rPr>
          <w:rFonts w:eastAsia="Calibri"/>
          <w:color w:val="auto"/>
          <w:lang w:eastAsia="en-US"/>
        </w:rPr>
        <w:t xml:space="preserve">their </w:t>
      </w:r>
      <w:r>
        <w:rPr>
          <w:rFonts w:eastAsia="Calibri"/>
          <w:color w:val="auto"/>
          <w:lang w:eastAsia="en-US"/>
        </w:rPr>
        <w:t>current care and services.</w:t>
      </w:r>
    </w:p>
    <w:p w14:paraId="51C540D6" w14:textId="47207842" w:rsidR="00DE6360" w:rsidRDefault="00F2086A" w:rsidP="00F2086A">
      <w:pPr>
        <w:rPr>
          <w:rFonts w:eastAsia="Calibri"/>
          <w:color w:val="auto"/>
          <w:lang w:eastAsia="en-US"/>
        </w:rPr>
      </w:pPr>
      <w:r w:rsidRPr="00CC7620">
        <w:rPr>
          <w:rFonts w:eastAsia="Calibri"/>
          <w:color w:val="auto"/>
          <w:lang w:eastAsia="en-US"/>
        </w:rPr>
        <w:t xml:space="preserve">Care directives for staff are available on </w:t>
      </w:r>
      <w:r w:rsidR="00A53562">
        <w:rPr>
          <w:rFonts w:eastAsia="Calibri"/>
          <w:color w:val="auto"/>
          <w:lang w:eastAsia="en-US"/>
        </w:rPr>
        <w:t xml:space="preserve">a </w:t>
      </w:r>
      <w:r w:rsidRPr="00CC7620">
        <w:rPr>
          <w:rFonts w:eastAsia="Calibri"/>
          <w:color w:val="auto"/>
          <w:lang w:eastAsia="en-US"/>
        </w:rPr>
        <w:t>mobile phone</w:t>
      </w:r>
      <w:r w:rsidR="00A53562">
        <w:rPr>
          <w:rFonts w:eastAsia="Calibri"/>
          <w:color w:val="auto"/>
          <w:lang w:eastAsia="en-US"/>
        </w:rPr>
        <w:t xml:space="preserve"> application</w:t>
      </w:r>
      <w:r w:rsidRPr="00CC7620">
        <w:rPr>
          <w:rFonts w:eastAsia="Calibri"/>
          <w:color w:val="auto"/>
          <w:lang w:eastAsia="en-US"/>
        </w:rPr>
        <w:t xml:space="preserve">, and staff were able to describe in detail </w:t>
      </w:r>
      <w:r w:rsidR="00F22BDB">
        <w:rPr>
          <w:rFonts w:eastAsia="Calibri"/>
          <w:color w:val="auto"/>
          <w:lang w:eastAsia="en-US"/>
        </w:rPr>
        <w:t xml:space="preserve">how they </w:t>
      </w:r>
      <w:r w:rsidRPr="00CC7620">
        <w:rPr>
          <w:rFonts w:eastAsia="Calibri"/>
          <w:color w:val="auto"/>
          <w:lang w:eastAsia="en-US"/>
        </w:rPr>
        <w:t xml:space="preserve">provide </w:t>
      </w:r>
      <w:r w:rsidR="00F22BDB">
        <w:rPr>
          <w:rFonts w:eastAsia="Calibri"/>
          <w:color w:val="auto"/>
          <w:lang w:eastAsia="en-US"/>
        </w:rPr>
        <w:t xml:space="preserve">services </w:t>
      </w:r>
      <w:r w:rsidRPr="00CC7620">
        <w:rPr>
          <w:rFonts w:eastAsia="Calibri"/>
          <w:color w:val="auto"/>
          <w:lang w:eastAsia="en-US"/>
        </w:rPr>
        <w:t>to consumers</w:t>
      </w:r>
      <w:r w:rsidR="002043BB">
        <w:rPr>
          <w:rFonts w:eastAsia="Calibri"/>
          <w:color w:val="auto"/>
          <w:lang w:eastAsia="en-US"/>
        </w:rPr>
        <w:t>.</w:t>
      </w:r>
    </w:p>
    <w:p w14:paraId="3AF5DB9F" w14:textId="1DAE5988" w:rsidR="002043BB" w:rsidRDefault="002043BB" w:rsidP="00F2086A">
      <w:pPr>
        <w:rPr>
          <w:rFonts w:eastAsiaTheme="minorHAnsi"/>
          <w:color w:val="0000FF"/>
        </w:rPr>
      </w:pPr>
      <w:r>
        <w:rPr>
          <w:rFonts w:eastAsia="Calibri"/>
          <w:color w:val="auto"/>
          <w:lang w:eastAsia="en-US"/>
        </w:rPr>
        <w:lastRenderedPageBreak/>
        <w:t>The service provided a response identifying improvements to be implemented to</w:t>
      </w:r>
      <w:r w:rsidR="000937F5">
        <w:rPr>
          <w:rFonts w:eastAsia="Calibri"/>
          <w:color w:val="auto"/>
          <w:lang w:eastAsia="en-US"/>
        </w:rPr>
        <w:t xml:space="preserve"> ensure assessment and care planning is completed</w:t>
      </w:r>
      <w:r w:rsidR="00F17D56">
        <w:rPr>
          <w:rFonts w:eastAsia="Calibri"/>
          <w:color w:val="auto"/>
          <w:lang w:eastAsia="en-US"/>
        </w:rPr>
        <w:t xml:space="preserve"> regular</w:t>
      </w:r>
      <w:r w:rsidR="00C97A61">
        <w:rPr>
          <w:rFonts w:eastAsia="Calibri"/>
          <w:color w:val="auto"/>
          <w:lang w:eastAsia="en-US"/>
        </w:rPr>
        <w:t xml:space="preserve">ly, including </w:t>
      </w:r>
      <w:r w:rsidR="00753B09">
        <w:rPr>
          <w:rFonts w:eastAsia="Calibri"/>
          <w:color w:val="auto"/>
          <w:lang w:eastAsia="en-US"/>
        </w:rPr>
        <w:t xml:space="preserve">where changes </w:t>
      </w:r>
      <w:r w:rsidR="00C97A61">
        <w:rPr>
          <w:rFonts w:eastAsia="Calibri"/>
          <w:color w:val="auto"/>
          <w:lang w:eastAsia="en-US"/>
        </w:rPr>
        <w:t xml:space="preserve">in health and wellbeing are </w:t>
      </w:r>
      <w:r w:rsidR="00753B09">
        <w:rPr>
          <w:rFonts w:eastAsia="Calibri"/>
          <w:color w:val="auto"/>
          <w:lang w:eastAsia="en-US"/>
        </w:rPr>
        <w:t>identified</w:t>
      </w:r>
      <w:r w:rsidR="00353ABA">
        <w:rPr>
          <w:rFonts w:eastAsia="Calibri"/>
          <w:color w:val="auto"/>
          <w:lang w:eastAsia="en-US"/>
        </w:rPr>
        <w:t>.</w:t>
      </w:r>
    </w:p>
    <w:p w14:paraId="65799676" w14:textId="62359A92" w:rsidR="009E2576" w:rsidRPr="00DE6360" w:rsidRDefault="009E2576" w:rsidP="00154403">
      <w:pPr>
        <w:rPr>
          <w:rFonts w:eastAsiaTheme="minorHAnsi"/>
          <w:color w:val="auto"/>
        </w:rPr>
      </w:pPr>
      <w:r w:rsidRPr="00DE6360">
        <w:rPr>
          <w:rFonts w:eastAsiaTheme="minorHAnsi"/>
          <w:color w:val="auto"/>
        </w:rPr>
        <w:t xml:space="preserve">The Quality Standard for the Home care </w:t>
      </w:r>
      <w:r w:rsidR="00D12DA6" w:rsidRPr="00DE6360">
        <w:rPr>
          <w:rFonts w:eastAsiaTheme="minorHAnsi"/>
          <w:color w:val="auto"/>
        </w:rPr>
        <w:t xml:space="preserve">packages </w:t>
      </w:r>
      <w:r w:rsidRPr="00DE6360">
        <w:rPr>
          <w:rFonts w:eastAsiaTheme="minorHAnsi"/>
          <w:color w:val="auto"/>
        </w:rPr>
        <w:t>service</w:t>
      </w:r>
      <w:r w:rsidR="007D66F1" w:rsidRPr="00DE6360">
        <w:rPr>
          <w:rFonts w:eastAsiaTheme="minorHAnsi"/>
          <w:color w:val="auto"/>
        </w:rPr>
        <w:t xml:space="preserve"> is </w:t>
      </w:r>
      <w:r w:rsidRPr="00DE6360">
        <w:rPr>
          <w:rFonts w:eastAsiaTheme="minorHAnsi"/>
          <w:color w:val="auto"/>
        </w:rPr>
        <w:t xml:space="preserve">assessed as </w:t>
      </w:r>
      <w:r w:rsidR="008A00E9">
        <w:rPr>
          <w:rFonts w:eastAsiaTheme="minorHAnsi"/>
          <w:color w:val="auto"/>
        </w:rPr>
        <w:t>n</w:t>
      </w:r>
      <w:r w:rsidRPr="00DE6360">
        <w:rPr>
          <w:rFonts w:eastAsiaTheme="minorHAnsi"/>
          <w:color w:val="auto"/>
        </w:rPr>
        <w:t>o</w:t>
      </w:r>
      <w:r w:rsidR="008A00E9">
        <w:rPr>
          <w:rFonts w:eastAsiaTheme="minorHAnsi"/>
          <w:color w:val="auto"/>
        </w:rPr>
        <w:t xml:space="preserve">t </w:t>
      </w:r>
      <w:r w:rsidRPr="00DE6360">
        <w:rPr>
          <w:rFonts w:eastAsiaTheme="minorHAnsi"/>
          <w:color w:val="auto"/>
        </w:rPr>
        <w:t xml:space="preserve">compliant as </w:t>
      </w:r>
      <w:r w:rsidR="00DE6360" w:rsidRPr="00DE6360">
        <w:rPr>
          <w:rFonts w:eastAsiaTheme="minorHAnsi"/>
          <w:color w:val="auto"/>
        </w:rPr>
        <w:t>four</w:t>
      </w:r>
      <w:r w:rsidRPr="00DE6360">
        <w:rPr>
          <w:rFonts w:eastAsiaTheme="minorHAnsi"/>
          <w:color w:val="auto"/>
        </w:rPr>
        <w:t xml:space="preserve"> of the </w:t>
      </w:r>
      <w:r w:rsidR="009965C7" w:rsidRPr="00DE6360">
        <w:rPr>
          <w:rFonts w:eastAsiaTheme="minorHAnsi"/>
          <w:color w:val="auto"/>
        </w:rPr>
        <w:t>five</w:t>
      </w:r>
      <w:r w:rsidRPr="00DE6360">
        <w:rPr>
          <w:rFonts w:eastAsiaTheme="minorHAnsi"/>
          <w:color w:val="auto"/>
        </w:rPr>
        <w:t xml:space="preserve"> specific requirements have been assessed as </w:t>
      </w:r>
      <w:r w:rsidR="008A00E9">
        <w:rPr>
          <w:rFonts w:eastAsiaTheme="minorHAnsi"/>
          <w:color w:val="auto"/>
        </w:rPr>
        <w:t>n</w:t>
      </w:r>
      <w:r w:rsidRPr="00DE6360">
        <w:rPr>
          <w:rFonts w:eastAsiaTheme="minorHAnsi"/>
          <w:color w:val="auto"/>
        </w:rPr>
        <w:t>o</w:t>
      </w:r>
      <w:r w:rsidR="008A00E9">
        <w:rPr>
          <w:rFonts w:eastAsiaTheme="minorHAnsi"/>
          <w:color w:val="auto"/>
        </w:rPr>
        <w:t xml:space="preserve">t </w:t>
      </w:r>
      <w:r w:rsidRPr="00DE6360">
        <w:rPr>
          <w:rFonts w:eastAsiaTheme="minorHAnsi"/>
          <w:color w:val="auto"/>
        </w:rPr>
        <w:t xml:space="preserve">compliant. </w:t>
      </w:r>
    </w:p>
    <w:p w14:paraId="45F0D904" w14:textId="28A9EAB3" w:rsidR="003A5F62" w:rsidRPr="00806FAB" w:rsidRDefault="00ED6B57" w:rsidP="00806FAB">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CE1BED1" w14:textId="77777777" w:rsidTr="006107BF">
        <w:tc>
          <w:tcPr>
            <w:tcW w:w="4531" w:type="dxa"/>
            <w:shd w:val="clear" w:color="auto" w:fill="E7E6E6" w:themeFill="background2"/>
          </w:tcPr>
          <w:p w14:paraId="713B78CD" w14:textId="41C91117" w:rsidR="006107BF" w:rsidRPr="002B61BB" w:rsidRDefault="006107BF" w:rsidP="006107BF">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119639E6"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B37F5E9" w14:textId="2F714D29" w:rsidR="006107BF" w:rsidRPr="006107BF" w:rsidRDefault="006107BF" w:rsidP="006107BF">
            <w:pPr>
              <w:pStyle w:val="Heading3"/>
              <w:spacing w:before="120" w:after="0"/>
              <w:jc w:val="right"/>
              <w:outlineLvl w:val="2"/>
            </w:pPr>
            <w:r w:rsidRPr="00C7712E">
              <w:t>Not</w:t>
            </w:r>
            <w:r w:rsidRPr="00DE6360">
              <w:rPr>
                <w:color w:val="2F5496" w:themeColor="accent1" w:themeShade="BF"/>
                <w:szCs w:val="26"/>
              </w:rPr>
              <w:t xml:space="preserve"> </w:t>
            </w:r>
            <w:r w:rsidRPr="00C7712E">
              <w:t>Compliant</w:t>
            </w:r>
          </w:p>
        </w:tc>
      </w:tr>
      <w:tr w:rsidR="006107BF" w:rsidRPr="002B61BB" w14:paraId="6AB08D17" w14:textId="77777777" w:rsidTr="006107BF">
        <w:tc>
          <w:tcPr>
            <w:tcW w:w="4531" w:type="dxa"/>
            <w:shd w:val="clear" w:color="auto" w:fill="E7E6E6" w:themeFill="background2"/>
          </w:tcPr>
          <w:p w14:paraId="3B62233B" w14:textId="77777777" w:rsidR="006107BF" w:rsidRPr="002B61BB" w:rsidRDefault="006107BF" w:rsidP="006107BF">
            <w:pPr>
              <w:pStyle w:val="Heading3"/>
              <w:spacing w:before="0" w:after="0"/>
              <w:outlineLvl w:val="2"/>
            </w:pPr>
          </w:p>
        </w:tc>
        <w:tc>
          <w:tcPr>
            <w:tcW w:w="993" w:type="dxa"/>
            <w:shd w:val="clear" w:color="auto" w:fill="E7E6E6" w:themeFill="background2"/>
          </w:tcPr>
          <w:p w14:paraId="3EEE56F7" w14:textId="73881E0A"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588B14FA" w14:textId="4E5B88B5" w:rsidR="006107BF" w:rsidRPr="006107BF" w:rsidRDefault="006107BF" w:rsidP="006107BF">
            <w:pPr>
              <w:pStyle w:val="Heading3"/>
              <w:spacing w:before="0" w:after="0"/>
              <w:jc w:val="right"/>
              <w:outlineLvl w:val="2"/>
            </w:pPr>
          </w:p>
        </w:tc>
      </w:tr>
    </w:tbl>
    <w:p w14:paraId="2C59C482" w14:textId="56D7EAC1" w:rsidR="00853601" w:rsidRDefault="00853601" w:rsidP="00853601">
      <w:pPr>
        <w:rPr>
          <w:i/>
        </w:rPr>
      </w:pPr>
      <w:r w:rsidRPr="008D114F">
        <w:rPr>
          <w:i/>
        </w:rPr>
        <w:t>Assessment and planning, including consideration of risks to the consumer’s health and well-being, informs the delivery of safe and effective care and services.</w:t>
      </w:r>
    </w:p>
    <w:p w14:paraId="3455C2DC" w14:textId="6E0FED31" w:rsidR="004A20A3" w:rsidRPr="004A20A3" w:rsidRDefault="00584ED7" w:rsidP="004A20A3">
      <w:pPr>
        <w:tabs>
          <w:tab w:val="right" w:pos="9026"/>
        </w:tabs>
      </w:pPr>
      <w:r>
        <w:t>Findings</w:t>
      </w:r>
    </w:p>
    <w:p w14:paraId="056D21EC" w14:textId="4EBFA257" w:rsidR="00EC2EBE" w:rsidRDefault="007167C0" w:rsidP="00652230">
      <w:pPr>
        <w:spacing w:line="240" w:lineRule="auto"/>
        <w:rPr>
          <w:color w:val="auto"/>
        </w:rPr>
      </w:pPr>
      <w:r w:rsidRPr="00BA2AF6">
        <w:rPr>
          <w:color w:val="auto"/>
        </w:rPr>
        <w:t>The assessment team found while</w:t>
      </w:r>
      <w:r w:rsidR="00FE76EC">
        <w:rPr>
          <w:color w:val="auto"/>
        </w:rPr>
        <w:t xml:space="preserve"> the service conducts</w:t>
      </w:r>
      <w:r w:rsidR="00D04E08" w:rsidRPr="00BA2AF6">
        <w:rPr>
          <w:color w:val="auto"/>
        </w:rPr>
        <w:t xml:space="preserve"> initial </w:t>
      </w:r>
      <w:r w:rsidR="005E2933">
        <w:rPr>
          <w:color w:val="auto"/>
        </w:rPr>
        <w:t xml:space="preserve">consumer </w:t>
      </w:r>
      <w:r w:rsidR="00D04E08" w:rsidRPr="00BA2AF6">
        <w:rPr>
          <w:color w:val="auto"/>
        </w:rPr>
        <w:t>assessment</w:t>
      </w:r>
      <w:r w:rsidR="00FE76EC">
        <w:rPr>
          <w:color w:val="auto"/>
        </w:rPr>
        <w:t>s</w:t>
      </w:r>
      <w:r w:rsidR="00D04E08" w:rsidRPr="00BA2AF6">
        <w:rPr>
          <w:color w:val="auto"/>
        </w:rPr>
        <w:t xml:space="preserve">, there was no </w:t>
      </w:r>
      <w:r w:rsidR="009A5C1E" w:rsidRPr="00BA2AF6">
        <w:rPr>
          <w:color w:val="auto"/>
        </w:rPr>
        <w:t xml:space="preserve">documented </w:t>
      </w:r>
      <w:r w:rsidR="00D04E08" w:rsidRPr="00BA2AF6">
        <w:rPr>
          <w:color w:val="auto"/>
        </w:rPr>
        <w:t>evidence of</w:t>
      </w:r>
      <w:r w:rsidR="009A5C1E" w:rsidRPr="00BA2AF6">
        <w:rPr>
          <w:color w:val="auto"/>
        </w:rPr>
        <w:t xml:space="preserve"> </w:t>
      </w:r>
      <w:r w:rsidR="00504EEA">
        <w:rPr>
          <w:color w:val="auto"/>
        </w:rPr>
        <w:t xml:space="preserve">consumer assessment </w:t>
      </w:r>
      <w:r w:rsidR="009A5C1E" w:rsidRPr="00BA2AF6">
        <w:rPr>
          <w:color w:val="auto"/>
        </w:rPr>
        <w:t>review</w:t>
      </w:r>
      <w:r w:rsidR="00FE76EC">
        <w:rPr>
          <w:color w:val="auto"/>
        </w:rPr>
        <w:t>s</w:t>
      </w:r>
      <w:r w:rsidR="005E2933">
        <w:rPr>
          <w:color w:val="auto"/>
        </w:rPr>
        <w:t xml:space="preserve"> occurring. </w:t>
      </w:r>
      <w:r w:rsidR="006A4A0B">
        <w:rPr>
          <w:color w:val="auto"/>
        </w:rPr>
        <w:t>For example:</w:t>
      </w:r>
    </w:p>
    <w:p w14:paraId="0650F423" w14:textId="48B5500F" w:rsidR="00EC2EBE" w:rsidRPr="00660976" w:rsidRDefault="00CF7BB0" w:rsidP="00EC2EBE">
      <w:pPr>
        <w:pStyle w:val="ListBullet"/>
      </w:pPr>
      <w:r>
        <w:t xml:space="preserve">One consumer who </w:t>
      </w:r>
      <w:r w:rsidR="00EF2C55">
        <w:t>experienced</w:t>
      </w:r>
      <w:r>
        <w:t xml:space="preserve"> </w:t>
      </w:r>
      <w:r w:rsidR="00D9417D">
        <w:t xml:space="preserve">changes in health </w:t>
      </w:r>
      <w:r w:rsidR="00EF2C55">
        <w:t xml:space="preserve">after a </w:t>
      </w:r>
      <w:r w:rsidR="00664AAA">
        <w:t>hospital</w:t>
      </w:r>
      <w:r w:rsidR="00EF2C55">
        <w:t xml:space="preserve"> admission had</w:t>
      </w:r>
      <w:r w:rsidR="00D9417D">
        <w:t xml:space="preserve"> no changes recorded to their care </w:t>
      </w:r>
      <w:r w:rsidR="004550FD">
        <w:t>planning documentation to include identified risks</w:t>
      </w:r>
      <w:r w:rsidR="00EF2C55">
        <w:t xml:space="preserve">. This included risks of </w:t>
      </w:r>
      <w:r w:rsidR="004550FD">
        <w:t xml:space="preserve">continuing </w:t>
      </w:r>
      <w:r w:rsidR="00EF2C55">
        <w:t xml:space="preserve">cognitive </w:t>
      </w:r>
      <w:r w:rsidR="004550FD">
        <w:t>decline</w:t>
      </w:r>
      <w:r w:rsidR="0093253B">
        <w:t>, seizures and potential choking.</w:t>
      </w:r>
      <w:r w:rsidR="009077F0">
        <w:t xml:space="preserve"> </w:t>
      </w:r>
      <w:r w:rsidR="00CC2BD0">
        <w:t>Additionally, t</w:t>
      </w:r>
      <w:r w:rsidR="009077F0">
        <w:t>h</w:t>
      </w:r>
      <w:r w:rsidR="00CC2BD0">
        <w:t xml:space="preserve">is </w:t>
      </w:r>
      <w:r w:rsidR="00027B36">
        <w:t>consumer</w:t>
      </w:r>
      <w:r w:rsidR="009077F0">
        <w:t xml:space="preserve"> </w:t>
      </w:r>
      <w:r w:rsidR="00CC2BD0">
        <w:t xml:space="preserve">is identified as being at risk of </w:t>
      </w:r>
      <w:r w:rsidR="00027B36">
        <w:t>falls and</w:t>
      </w:r>
      <w:r w:rsidR="00CC2BD0">
        <w:t xml:space="preserve"> procured h</w:t>
      </w:r>
      <w:r w:rsidR="00CC2BD0" w:rsidRPr="00660976">
        <w:t xml:space="preserve">ome </w:t>
      </w:r>
      <w:r w:rsidR="009077F0" w:rsidRPr="00660976">
        <w:t xml:space="preserve">modifications </w:t>
      </w:r>
      <w:r w:rsidR="00CC2BD0" w:rsidRPr="00660976">
        <w:t xml:space="preserve">to </w:t>
      </w:r>
      <w:r w:rsidR="00960A45" w:rsidRPr="00660976">
        <w:t xml:space="preserve">assist with mobility. </w:t>
      </w:r>
      <w:r w:rsidR="00CC2BD0" w:rsidRPr="00660976">
        <w:t>The assessment team noted that</w:t>
      </w:r>
      <w:r w:rsidR="00960A45" w:rsidRPr="00660976">
        <w:t xml:space="preserve"> a</w:t>
      </w:r>
      <w:r w:rsidR="00F43E4B" w:rsidRPr="00660976">
        <w:t>n</w:t>
      </w:r>
      <w:r w:rsidR="00960A45" w:rsidRPr="00660976">
        <w:t xml:space="preserve"> assessment </w:t>
      </w:r>
      <w:r w:rsidR="00FD2326" w:rsidRPr="00660976">
        <w:t xml:space="preserve">of the </w:t>
      </w:r>
      <w:r w:rsidR="00CC2BD0" w:rsidRPr="00660976">
        <w:t xml:space="preserve">consumers </w:t>
      </w:r>
      <w:r w:rsidR="00FD2326" w:rsidRPr="00660976">
        <w:t xml:space="preserve">home environment </w:t>
      </w:r>
      <w:r w:rsidR="00CC2BD0" w:rsidRPr="00660976">
        <w:t xml:space="preserve">had </w:t>
      </w:r>
      <w:r w:rsidR="00960A45" w:rsidRPr="00660976">
        <w:t>not</w:t>
      </w:r>
      <w:r w:rsidR="00FD2326" w:rsidRPr="00660976">
        <w:t xml:space="preserve"> been completed to </w:t>
      </w:r>
      <w:r w:rsidR="00CC2BD0" w:rsidRPr="00660976">
        <w:t xml:space="preserve">record </w:t>
      </w:r>
      <w:r w:rsidR="00FD2326" w:rsidRPr="00660976">
        <w:t>inclu</w:t>
      </w:r>
      <w:r w:rsidR="00CC2BD0" w:rsidRPr="00660976">
        <w:t xml:space="preserve">sion of these </w:t>
      </w:r>
      <w:r w:rsidR="00FD2326" w:rsidRPr="00660976">
        <w:t>modification</w:t>
      </w:r>
      <w:r w:rsidR="00F43E4B" w:rsidRPr="00660976">
        <w:t>s</w:t>
      </w:r>
      <w:r w:rsidR="004A2446" w:rsidRPr="00660976">
        <w:t>.</w:t>
      </w:r>
    </w:p>
    <w:p w14:paraId="3DEEE48C" w14:textId="29EB8913" w:rsidR="004A2446" w:rsidRPr="003804F7" w:rsidRDefault="00713784" w:rsidP="00EC2EBE">
      <w:pPr>
        <w:pStyle w:val="ListBullet"/>
      </w:pPr>
      <w:r w:rsidRPr="00660976">
        <w:t xml:space="preserve">One </w:t>
      </w:r>
      <w:r w:rsidR="004A2446" w:rsidRPr="00660976">
        <w:t>consumer</w:t>
      </w:r>
      <w:r w:rsidR="00EE3280" w:rsidRPr="00660976">
        <w:t xml:space="preserve">s </w:t>
      </w:r>
      <w:r w:rsidR="004A2446" w:rsidRPr="00660976">
        <w:t xml:space="preserve">care documentation </w:t>
      </w:r>
      <w:r w:rsidR="00EE3280" w:rsidRPr="00660976">
        <w:t xml:space="preserve">was reviewed by the assessment team and was found to have not been </w:t>
      </w:r>
      <w:r w:rsidR="004A2446" w:rsidRPr="00660976">
        <w:t>updated for</w:t>
      </w:r>
      <w:r w:rsidR="00853FEA" w:rsidRPr="00660976">
        <w:t xml:space="preserve"> six years</w:t>
      </w:r>
      <w:r w:rsidR="00EE3280" w:rsidRPr="00660976">
        <w:t>.</w:t>
      </w:r>
      <w:r w:rsidR="00A20CC7">
        <w:t xml:space="preserve"> Th</w:t>
      </w:r>
      <w:r w:rsidR="00EE3280" w:rsidRPr="00660976">
        <w:t xml:space="preserve">is consumer was considered </w:t>
      </w:r>
      <w:r w:rsidR="009B7279">
        <w:t xml:space="preserve">to be </w:t>
      </w:r>
      <w:r w:rsidR="00EE3280" w:rsidRPr="00660976">
        <w:t>a</w:t>
      </w:r>
      <w:r w:rsidR="009C357C">
        <w:t xml:space="preserve">t </w:t>
      </w:r>
      <w:r w:rsidR="00EE3280" w:rsidRPr="00660976">
        <w:t>risk</w:t>
      </w:r>
      <w:r w:rsidR="009C357C">
        <w:t xml:space="preserve"> of falls</w:t>
      </w:r>
      <w:r w:rsidR="00327560" w:rsidRPr="00660976">
        <w:t>.</w:t>
      </w:r>
    </w:p>
    <w:p w14:paraId="5E0E5B52" w14:textId="51289CDF" w:rsidR="00910D0B" w:rsidRDefault="00203337" w:rsidP="003804F7">
      <w:pPr>
        <w:rPr>
          <w:color w:val="auto"/>
        </w:rPr>
      </w:pPr>
      <w:bookmarkStart w:id="5" w:name="_Hlk97797359"/>
      <w:bookmarkStart w:id="6" w:name="_Hlk97797683"/>
      <w:r w:rsidRPr="003804F7">
        <w:rPr>
          <w:color w:val="auto"/>
        </w:rPr>
        <w:t xml:space="preserve">In the services plan for continuous improvement, </w:t>
      </w:r>
      <w:r w:rsidR="003804F7">
        <w:rPr>
          <w:color w:val="auto"/>
        </w:rPr>
        <w:t xml:space="preserve">and </w:t>
      </w:r>
      <w:r w:rsidRPr="003804F7">
        <w:rPr>
          <w:color w:val="auto"/>
        </w:rPr>
        <w:t xml:space="preserve">in response to the assessment teams report, </w:t>
      </w:r>
      <w:bookmarkEnd w:id="5"/>
      <w:r w:rsidR="00885C98" w:rsidRPr="003804F7">
        <w:rPr>
          <w:color w:val="auto"/>
        </w:rPr>
        <w:t xml:space="preserve">a </w:t>
      </w:r>
      <w:r w:rsidR="003804F7">
        <w:rPr>
          <w:color w:val="auto"/>
        </w:rPr>
        <w:t xml:space="preserve">comprehensive </w:t>
      </w:r>
      <w:r w:rsidR="00885C98" w:rsidRPr="003804F7">
        <w:rPr>
          <w:color w:val="auto"/>
        </w:rPr>
        <w:t xml:space="preserve">plan </w:t>
      </w:r>
      <w:r w:rsidR="003804F7">
        <w:rPr>
          <w:color w:val="auto"/>
        </w:rPr>
        <w:t xml:space="preserve">for </w:t>
      </w:r>
      <w:r w:rsidR="00885C98" w:rsidRPr="003804F7">
        <w:rPr>
          <w:color w:val="auto"/>
        </w:rPr>
        <w:t>review</w:t>
      </w:r>
      <w:r w:rsidR="003804F7">
        <w:rPr>
          <w:color w:val="auto"/>
        </w:rPr>
        <w:t xml:space="preserve">ing consumer assessments </w:t>
      </w:r>
      <w:r w:rsidRPr="003804F7">
        <w:rPr>
          <w:color w:val="auto"/>
        </w:rPr>
        <w:t xml:space="preserve">is scheduled </w:t>
      </w:r>
      <w:r w:rsidR="003804F7">
        <w:rPr>
          <w:color w:val="auto"/>
        </w:rPr>
        <w:t xml:space="preserve">to address </w:t>
      </w:r>
      <w:r w:rsidR="00910D0B">
        <w:rPr>
          <w:color w:val="auto"/>
        </w:rPr>
        <w:t xml:space="preserve">the assessed </w:t>
      </w:r>
      <w:r w:rsidR="00027B36">
        <w:rPr>
          <w:color w:val="auto"/>
        </w:rPr>
        <w:t>non-compliance</w:t>
      </w:r>
      <w:r w:rsidR="00910D0B">
        <w:rPr>
          <w:color w:val="auto"/>
        </w:rPr>
        <w:t xml:space="preserve"> under this standard.</w:t>
      </w:r>
    </w:p>
    <w:bookmarkEnd w:id="6"/>
    <w:p w14:paraId="2DFFF7D9" w14:textId="71E62412" w:rsidR="00FB1A98" w:rsidRPr="00BA2AF6" w:rsidRDefault="00910D0B" w:rsidP="00A15EE1">
      <w:r>
        <w:t xml:space="preserve">It is noted that the service responded proactively to the assessment teams findings and </w:t>
      </w:r>
      <w:r w:rsidR="00FC5082">
        <w:t xml:space="preserve">planned </w:t>
      </w:r>
      <w:r>
        <w:t xml:space="preserve">prompt corrective action, however, </w:t>
      </w:r>
      <w:r w:rsidR="00A15EE1" w:rsidRPr="00A15EE1">
        <w:t xml:space="preserve">at the time of the </w:t>
      </w:r>
      <w:r>
        <w:t>quality review</w:t>
      </w:r>
      <w:r w:rsidR="00FC5082">
        <w:t>,</w:t>
      </w:r>
      <w:r w:rsidR="00A15EE1">
        <w:t xml:space="preserve"> the </w:t>
      </w:r>
      <w:r w:rsidR="001737C1">
        <w:t xml:space="preserve">service was assessed as being </w:t>
      </w:r>
      <w:r w:rsidR="00027B36">
        <w:t>non-compliant</w:t>
      </w:r>
      <w:r w:rsidR="001737C1">
        <w:t xml:space="preserve"> with </w:t>
      </w:r>
      <w:r w:rsidR="00FC5082">
        <w:t>requirement</w:t>
      </w:r>
      <w:r w:rsidR="001737C1">
        <w:t>s</w:t>
      </w:r>
      <w:r w:rsidR="00FC5082">
        <w:t xml:space="preserve"> under this standard</w:t>
      </w:r>
      <w:r w:rsidR="00FC2A05">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8780D26" w14:textId="77777777" w:rsidTr="006107BF">
        <w:tc>
          <w:tcPr>
            <w:tcW w:w="4531" w:type="dxa"/>
            <w:shd w:val="clear" w:color="auto" w:fill="E7E6E6" w:themeFill="background2"/>
          </w:tcPr>
          <w:p w14:paraId="05F3866D" w14:textId="0434D642" w:rsidR="006107BF" w:rsidRPr="002B61BB" w:rsidRDefault="006107BF" w:rsidP="006107BF">
            <w:pPr>
              <w:pStyle w:val="Heading3"/>
              <w:spacing w:before="120" w:after="0"/>
              <w:ind w:hanging="106"/>
              <w:outlineLvl w:val="2"/>
            </w:pPr>
            <w:r w:rsidRPr="00163FEE">
              <w:lastRenderedPageBreak/>
              <w:t xml:space="preserve">Requirement </w:t>
            </w:r>
            <w:r>
              <w:t>2</w:t>
            </w:r>
            <w:r w:rsidRPr="00163FEE">
              <w:t>(3)(</w:t>
            </w:r>
            <w:r>
              <w:t>b</w:t>
            </w:r>
            <w:r w:rsidRPr="00163FEE">
              <w:t>)</w:t>
            </w:r>
          </w:p>
        </w:tc>
        <w:tc>
          <w:tcPr>
            <w:tcW w:w="993" w:type="dxa"/>
            <w:shd w:val="clear" w:color="auto" w:fill="E7E6E6" w:themeFill="background2"/>
          </w:tcPr>
          <w:p w14:paraId="6A78B366"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3874BEA" w14:textId="33C4D013" w:rsidR="006107BF" w:rsidRPr="006107BF" w:rsidRDefault="006107BF" w:rsidP="006107BF">
            <w:pPr>
              <w:pStyle w:val="Heading3"/>
              <w:spacing w:before="120" w:after="0"/>
              <w:jc w:val="right"/>
              <w:outlineLvl w:val="2"/>
            </w:pPr>
            <w:r w:rsidRPr="00C7712E">
              <w:t>Not</w:t>
            </w:r>
            <w:r w:rsidRPr="00FC2A05">
              <w:rPr>
                <w:color w:val="2F5496" w:themeColor="accent1" w:themeShade="BF"/>
                <w:szCs w:val="26"/>
              </w:rPr>
              <w:t xml:space="preserve"> </w:t>
            </w:r>
            <w:r w:rsidRPr="00C7712E">
              <w:t>Compliant</w:t>
            </w:r>
          </w:p>
        </w:tc>
      </w:tr>
      <w:tr w:rsidR="006107BF" w:rsidRPr="002B61BB" w14:paraId="58429188" w14:textId="77777777" w:rsidTr="006107BF">
        <w:tc>
          <w:tcPr>
            <w:tcW w:w="4531" w:type="dxa"/>
            <w:shd w:val="clear" w:color="auto" w:fill="E7E6E6" w:themeFill="background2"/>
          </w:tcPr>
          <w:p w14:paraId="609D4D09" w14:textId="77777777" w:rsidR="006107BF" w:rsidRPr="002B61BB" w:rsidRDefault="006107BF" w:rsidP="006107BF">
            <w:pPr>
              <w:pStyle w:val="Heading3"/>
              <w:spacing w:before="0" w:after="0"/>
              <w:outlineLvl w:val="2"/>
            </w:pPr>
          </w:p>
        </w:tc>
        <w:tc>
          <w:tcPr>
            <w:tcW w:w="993" w:type="dxa"/>
            <w:shd w:val="clear" w:color="auto" w:fill="E7E6E6" w:themeFill="background2"/>
          </w:tcPr>
          <w:p w14:paraId="0DA13122" w14:textId="19481CE6"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7BE6972D" w14:textId="498A5C06" w:rsidR="006107BF" w:rsidRPr="006107BF" w:rsidRDefault="006107BF" w:rsidP="006107BF">
            <w:pPr>
              <w:pStyle w:val="Heading3"/>
              <w:spacing w:before="0" w:after="0"/>
              <w:jc w:val="right"/>
              <w:outlineLvl w:val="2"/>
            </w:pPr>
          </w:p>
        </w:tc>
      </w:tr>
    </w:tbl>
    <w:p w14:paraId="13708752" w14:textId="0C694471" w:rsidR="00853601"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p w14:paraId="3D735939" w14:textId="74C1B347" w:rsidR="004A20A3" w:rsidRPr="004A20A3" w:rsidRDefault="00584ED7" w:rsidP="004A20A3">
      <w:pPr>
        <w:tabs>
          <w:tab w:val="right" w:pos="9026"/>
        </w:tabs>
      </w:pPr>
      <w:r>
        <w:t>Findings</w:t>
      </w:r>
    </w:p>
    <w:p w14:paraId="51132A21" w14:textId="746763F8" w:rsidR="00652230" w:rsidRDefault="00390012" w:rsidP="00652230">
      <w:pPr>
        <w:spacing w:line="240" w:lineRule="auto"/>
        <w:rPr>
          <w:color w:val="auto"/>
        </w:rPr>
      </w:pPr>
      <w:r w:rsidRPr="00390012">
        <w:rPr>
          <w:color w:val="auto"/>
        </w:rPr>
        <w:t>The assessment team found</w:t>
      </w:r>
      <w:r w:rsidR="005B2CD6">
        <w:rPr>
          <w:color w:val="auto"/>
        </w:rPr>
        <w:t xml:space="preserve"> that </w:t>
      </w:r>
      <w:r w:rsidRPr="00390012">
        <w:rPr>
          <w:color w:val="auto"/>
        </w:rPr>
        <w:t>c</w:t>
      </w:r>
      <w:r w:rsidR="00454766" w:rsidRPr="00390012">
        <w:rPr>
          <w:color w:val="auto"/>
        </w:rPr>
        <w:t>onsumer</w:t>
      </w:r>
      <w:r w:rsidRPr="00390012">
        <w:rPr>
          <w:color w:val="auto"/>
        </w:rPr>
        <w:t xml:space="preserve">s </w:t>
      </w:r>
      <w:r w:rsidR="00AC45D2">
        <w:rPr>
          <w:color w:val="auto"/>
        </w:rPr>
        <w:t xml:space="preserve">reported they felt </w:t>
      </w:r>
      <w:r w:rsidRPr="00390012">
        <w:rPr>
          <w:color w:val="auto"/>
        </w:rPr>
        <w:t xml:space="preserve">the service provided them with </w:t>
      </w:r>
      <w:r w:rsidR="005E3F4A">
        <w:rPr>
          <w:color w:val="auto"/>
        </w:rPr>
        <w:t xml:space="preserve">supports </w:t>
      </w:r>
      <w:r w:rsidR="00AC45D2">
        <w:rPr>
          <w:color w:val="auto"/>
        </w:rPr>
        <w:t xml:space="preserve">to </w:t>
      </w:r>
      <w:r w:rsidR="005E3F4A">
        <w:rPr>
          <w:color w:val="auto"/>
        </w:rPr>
        <w:t>meet their needs</w:t>
      </w:r>
      <w:r w:rsidR="001F1248">
        <w:rPr>
          <w:color w:val="auto"/>
        </w:rPr>
        <w:t xml:space="preserve">, however, when the assessment team reviewed </w:t>
      </w:r>
      <w:r w:rsidR="008F02AC">
        <w:rPr>
          <w:color w:val="auto"/>
        </w:rPr>
        <w:t xml:space="preserve">consumer </w:t>
      </w:r>
      <w:r w:rsidR="001F1248">
        <w:rPr>
          <w:color w:val="auto"/>
        </w:rPr>
        <w:t xml:space="preserve">records it was not </w:t>
      </w:r>
      <w:r w:rsidR="008F02AC">
        <w:rPr>
          <w:color w:val="auto"/>
        </w:rPr>
        <w:t>evidence</w:t>
      </w:r>
      <w:r w:rsidR="001F1248">
        <w:rPr>
          <w:color w:val="auto"/>
        </w:rPr>
        <w:t>d</w:t>
      </w:r>
      <w:r w:rsidR="008F02AC">
        <w:rPr>
          <w:color w:val="auto"/>
        </w:rPr>
        <w:t xml:space="preserve"> </w:t>
      </w:r>
      <w:r w:rsidR="001F1248">
        <w:rPr>
          <w:color w:val="auto"/>
        </w:rPr>
        <w:t xml:space="preserve">that consumers </w:t>
      </w:r>
      <w:r w:rsidR="00B6401F">
        <w:rPr>
          <w:color w:val="auto"/>
        </w:rPr>
        <w:t xml:space="preserve">are assessed contemporaneously </w:t>
      </w:r>
      <w:r w:rsidR="00723D34">
        <w:rPr>
          <w:color w:val="auto"/>
        </w:rPr>
        <w:t xml:space="preserve">to identify and plan around </w:t>
      </w:r>
      <w:r w:rsidR="00B6401F">
        <w:rPr>
          <w:color w:val="auto"/>
        </w:rPr>
        <w:t xml:space="preserve">individual </w:t>
      </w:r>
      <w:r w:rsidR="00723D34">
        <w:rPr>
          <w:color w:val="auto"/>
        </w:rPr>
        <w:t>needs, goals, and preferences.</w:t>
      </w:r>
    </w:p>
    <w:p w14:paraId="4B8ABE51" w14:textId="4DD3083D" w:rsidR="00742846" w:rsidRDefault="00A85D73" w:rsidP="00652230">
      <w:pPr>
        <w:spacing w:line="240" w:lineRule="auto"/>
        <w:rPr>
          <w:color w:val="auto"/>
        </w:rPr>
      </w:pPr>
      <w:r>
        <w:rPr>
          <w:color w:val="auto"/>
        </w:rPr>
        <w:t xml:space="preserve">The assessment team interviewed service </w:t>
      </w:r>
      <w:r w:rsidR="00027B36">
        <w:rPr>
          <w:color w:val="auto"/>
        </w:rPr>
        <w:t>management and</w:t>
      </w:r>
      <w:r>
        <w:rPr>
          <w:color w:val="auto"/>
        </w:rPr>
        <w:t xml:space="preserve"> </w:t>
      </w:r>
      <w:r w:rsidR="00742846">
        <w:rPr>
          <w:color w:val="auto"/>
        </w:rPr>
        <w:t>found</w:t>
      </w:r>
      <w:r w:rsidR="009D0FE3">
        <w:rPr>
          <w:color w:val="auto"/>
        </w:rPr>
        <w:t xml:space="preserve"> </w:t>
      </w:r>
      <w:r>
        <w:rPr>
          <w:color w:val="auto"/>
        </w:rPr>
        <w:t xml:space="preserve">the team could </w:t>
      </w:r>
      <w:r w:rsidR="009D0FE3">
        <w:rPr>
          <w:color w:val="auto"/>
        </w:rPr>
        <w:t>demonstrate an understanding of consumer assessment and planning process</w:t>
      </w:r>
      <w:r>
        <w:rPr>
          <w:color w:val="auto"/>
        </w:rPr>
        <w:t>es</w:t>
      </w:r>
      <w:r w:rsidR="00F76019">
        <w:rPr>
          <w:color w:val="auto"/>
        </w:rPr>
        <w:t xml:space="preserve"> to identify goals</w:t>
      </w:r>
      <w:r>
        <w:rPr>
          <w:color w:val="auto"/>
        </w:rPr>
        <w:t xml:space="preserve">, including </w:t>
      </w:r>
      <w:r w:rsidR="00F76019">
        <w:rPr>
          <w:color w:val="auto"/>
        </w:rPr>
        <w:t>whe</w:t>
      </w:r>
      <w:r>
        <w:rPr>
          <w:color w:val="auto"/>
        </w:rPr>
        <w:t xml:space="preserve">re </w:t>
      </w:r>
      <w:r w:rsidR="00F76019">
        <w:rPr>
          <w:color w:val="auto"/>
        </w:rPr>
        <w:t>consumer needs change</w:t>
      </w:r>
      <w:r w:rsidR="00335B2D">
        <w:rPr>
          <w:color w:val="auto"/>
        </w:rPr>
        <w:t xml:space="preserve">. </w:t>
      </w:r>
      <w:r>
        <w:rPr>
          <w:color w:val="auto"/>
        </w:rPr>
        <w:t>It was noted h</w:t>
      </w:r>
      <w:r w:rsidR="00335B2D">
        <w:rPr>
          <w:color w:val="auto"/>
        </w:rPr>
        <w:t xml:space="preserve">owever, this was not </w:t>
      </w:r>
      <w:r>
        <w:rPr>
          <w:color w:val="auto"/>
        </w:rPr>
        <w:t xml:space="preserve">evidenced or </w:t>
      </w:r>
      <w:r w:rsidR="00335B2D">
        <w:rPr>
          <w:color w:val="auto"/>
        </w:rPr>
        <w:t>reflected in consumer care planning documents.</w:t>
      </w:r>
      <w:r w:rsidR="00F76019">
        <w:rPr>
          <w:color w:val="auto"/>
        </w:rPr>
        <w:t xml:space="preserve"> </w:t>
      </w:r>
    </w:p>
    <w:p w14:paraId="31AF8C4D" w14:textId="23CCC126" w:rsidR="00335B2D" w:rsidRDefault="00216B3E" w:rsidP="00652230">
      <w:pPr>
        <w:spacing w:line="240" w:lineRule="auto"/>
        <w:rPr>
          <w:color w:val="auto"/>
        </w:rPr>
      </w:pPr>
      <w:r>
        <w:rPr>
          <w:color w:val="auto"/>
        </w:rPr>
        <w:t xml:space="preserve">The assessment team </w:t>
      </w:r>
      <w:r w:rsidR="00BC7FEF">
        <w:rPr>
          <w:color w:val="auto"/>
        </w:rPr>
        <w:t>reviewed</w:t>
      </w:r>
      <w:r>
        <w:rPr>
          <w:color w:val="auto"/>
        </w:rPr>
        <w:t xml:space="preserve"> </w:t>
      </w:r>
      <w:r w:rsidR="00FC74A2">
        <w:rPr>
          <w:color w:val="auto"/>
        </w:rPr>
        <w:t>advanced care planning record</w:t>
      </w:r>
      <w:r w:rsidR="00B940BC">
        <w:rPr>
          <w:color w:val="auto"/>
        </w:rPr>
        <w:t xml:space="preserve">s </w:t>
      </w:r>
      <w:r w:rsidR="00FC74A2">
        <w:rPr>
          <w:color w:val="auto"/>
        </w:rPr>
        <w:t xml:space="preserve">for some </w:t>
      </w:r>
      <w:r w:rsidR="00027B36">
        <w:rPr>
          <w:color w:val="auto"/>
        </w:rPr>
        <w:t>consumers and</w:t>
      </w:r>
      <w:r>
        <w:rPr>
          <w:color w:val="auto"/>
        </w:rPr>
        <w:t xml:space="preserve"> noted </w:t>
      </w:r>
      <w:r w:rsidR="00FC74A2">
        <w:rPr>
          <w:color w:val="auto"/>
        </w:rPr>
        <w:t>t</w:t>
      </w:r>
      <w:r w:rsidR="00147C00">
        <w:rPr>
          <w:color w:val="auto"/>
        </w:rPr>
        <w:t>h</w:t>
      </w:r>
      <w:r>
        <w:rPr>
          <w:color w:val="auto"/>
        </w:rPr>
        <w:t>is</w:t>
      </w:r>
      <w:r w:rsidR="00147C00">
        <w:rPr>
          <w:color w:val="auto"/>
        </w:rPr>
        <w:t xml:space="preserve"> documentation did not </w:t>
      </w:r>
      <w:r w:rsidR="00990FF6">
        <w:rPr>
          <w:color w:val="auto"/>
        </w:rPr>
        <w:t>record</w:t>
      </w:r>
      <w:r w:rsidR="00843BC5">
        <w:rPr>
          <w:color w:val="auto"/>
        </w:rPr>
        <w:t xml:space="preserve"> discussion</w:t>
      </w:r>
      <w:r w:rsidR="005C1388">
        <w:rPr>
          <w:color w:val="auto"/>
        </w:rPr>
        <w:t xml:space="preserve">s and consumer </w:t>
      </w:r>
      <w:r w:rsidR="00843BC5">
        <w:rPr>
          <w:color w:val="auto"/>
        </w:rPr>
        <w:t>responses</w:t>
      </w:r>
      <w:r w:rsidR="005C1388">
        <w:rPr>
          <w:color w:val="auto"/>
        </w:rPr>
        <w:t>,</w:t>
      </w:r>
      <w:r w:rsidR="00843BC5">
        <w:rPr>
          <w:color w:val="auto"/>
        </w:rPr>
        <w:t xml:space="preserve"> to </w:t>
      </w:r>
      <w:r w:rsidR="005C1388">
        <w:rPr>
          <w:color w:val="auto"/>
        </w:rPr>
        <w:t xml:space="preserve">clearly articulate </w:t>
      </w:r>
      <w:r w:rsidR="00843BC5">
        <w:rPr>
          <w:color w:val="auto"/>
        </w:rPr>
        <w:t xml:space="preserve">consumer’s </w:t>
      </w:r>
      <w:r w:rsidR="00BC4CBC">
        <w:rPr>
          <w:color w:val="auto"/>
        </w:rPr>
        <w:t xml:space="preserve">wishes. The assessment team </w:t>
      </w:r>
      <w:r w:rsidR="005C1388">
        <w:rPr>
          <w:color w:val="auto"/>
        </w:rPr>
        <w:t xml:space="preserve">found </w:t>
      </w:r>
      <w:r w:rsidR="00BC4CBC">
        <w:rPr>
          <w:color w:val="auto"/>
        </w:rPr>
        <w:t>new documentation be</w:t>
      </w:r>
      <w:r w:rsidR="005C1388">
        <w:rPr>
          <w:color w:val="auto"/>
        </w:rPr>
        <w:t xml:space="preserve">ing </w:t>
      </w:r>
      <w:r w:rsidR="00BC4CBC">
        <w:rPr>
          <w:color w:val="auto"/>
        </w:rPr>
        <w:t xml:space="preserve">developed </w:t>
      </w:r>
      <w:r w:rsidR="005C1388">
        <w:rPr>
          <w:color w:val="auto"/>
        </w:rPr>
        <w:t xml:space="preserve">by the service </w:t>
      </w:r>
      <w:r w:rsidR="00BC4CBC">
        <w:rPr>
          <w:color w:val="auto"/>
        </w:rPr>
        <w:t xml:space="preserve">to gather </w:t>
      </w:r>
      <w:r w:rsidR="00E65BDE">
        <w:rPr>
          <w:color w:val="auto"/>
        </w:rPr>
        <w:t xml:space="preserve">more </w:t>
      </w:r>
      <w:r w:rsidR="00BC4CBC">
        <w:rPr>
          <w:color w:val="auto"/>
        </w:rPr>
        <w:t>information</w:t>
      </w:r>
      <w:r w:rsidR="00EA24AC">
        <w:rPr>
          <w:color w:val="auto"/>
        </w:rPr>
        <w:t xml:space="preserve"> however, this </w:t>
      </w:r>
      <w:r w:rsidR="005C1388">
        <w:rPr>
          <w:color w:val="auto"/>
        </w:rPr>
        <w:t xml:space="preserve">was not being </w:t>
      </w:r>
      <w:r w:rsidR="007913F0">
        <w:rPr>
          <w:color w:val="auto"/>
        </w:rPr>
        <w:t xml:space="preserve">consistently </w:t>
      </w:r>
      <w:r w:rsidR="00EA24AC">
        <w:rPr>
          <w:color w:val="auto"/>
        </w:rPr>
        <w:t>used</w:t>
      </w:r>
      <w:r w:rsidR="005C1388">
        <w:rPr>
          <w:color w:val="auto"/>
        </w:rPr>
        <w:t xml:space="preserve"> </w:t>
      </w:r>
      <w:r w:rsidR="00E65BDE">
        <w:rPr>
          <w:color w:val="auto"/>
        </w:rPr>
        <w:t xml:space="preserve">by service staff </w:t>
      </w:r>
      <w:r w:rsidR="005C1388">
        <w:rPr>
          <w:color w:val="auto"/>
        </w:rPr>
        <w:t>at the time of quality review</w:t>
      </w:r>
      <w:r w:rsidR="0038797F">
        <w:rPr>
          <w:color w:val="auto"/>
        </w:rPr>
        <w:t>.</w:t>
      </w:r>
    </w:p>
    <w:p w14:paraId="179DC1D9" w14:textId="3469B03B" w:rsidR="00E65BDE" w:rsidRPr="00E65BDE" w:rsidRDefault="00E65BDE" w:rsidP="00E65BDE">
      <w:pPr>
        <w:rPr>
          <w:color w:val="auto"/>
        </w:rPr>
      </w:pPr>
      <w:r w:rsidRPr="00E65BDE">
        <w:rPr>
          <w:color w:val="auto"/>
        </w:rPr>
        <w:t xml:space="preserve">In the services plan for continuous improvement, and in response to the assessment teams report, a comprehensive plan to review care planning, </w:t>
      </w:r>
      <w:r w:rsidR="00032465">
        <w:rPr>
          <w:color w:val="auto"/>
        </w:rPr>
        <w:t>i</w:t>
      </w:r>
      <w:r w:rsidRPr="00E65BDE">
        <w:rPr>
          <w:color w:val="auto"/>
        </w:rPr>
        <w:t xml:space="preserve">mplement processes to review consumer assessments, and deliver </w:t>
      </w:r>
      <w:r w:rsidR="00032465">
        <w:rPr>
          <w:color w:val="auto"/>
        </w:rPr>
        <w:t>staff</w:t>
      </w:r>
      <w:r w:rsidRPr="00E65BDE">
        <w:rPr>
          <w:color w:val="auto"/>
        </w:rPr>
        <w:t xml:space="preserve"> training is scheduled to address the assessed </w:t>
      </w:r>
      <w:r w:rsidR="00027B36" w:rsidRPr="00E65BDE">
        <w:rPr>
          <w:color w:val="auto"/>
        </w:rPr>
        <w:t>non-compliance</w:t>
      </w:r>
      <w:r w:rsidRPr="00E65BDE">
        <w:rPr>
          <w:color w:val="auto"/>
        </w:rPr>
        <w:t xml:space="preserve"> under this standard.</w:t>
      </w:r>
    </w:p>
    <w:p w14:paraId="1A224DAB" w14:textId="77777777" w:rsidR="00E65BDE" w:rsidRDefault="00E65BDE" w:rsidP="00E65BDE">
      <w:r w:rsidRPr="00E65BDE">
        <w:rPr>
          <w:color w:val="auto"/>
        </w:rPr>
        <w:t xml:space="preserve">It is noted that the service responded proactively to the assessment teams findings </w:t>
      </w:r>
      <w:r>
        <w:t>and planned prompt corrective action, however, at the time of the quality review, the service was not able to demonstrate compliance with this standard.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7AB467E" w14:textId="77777777" w:rsidTr="006107BF">
        <w:tc>
          <w:tcPr>
            <w:tcW w:w="4531" w:type="dxa"/>
            <w:shd w:val="clear" w:color="auto" w:fill="E7E6E6" w:themeFill="background2"/>
          </w:tcPr>
          <w:p w14:paraId="61C1DDA8" w14:textId="396B0172" w:rsidR="006107BF" w:rsidRPr="002B61BB" w:rsidRDefault="006107BF" w:rsidP="006107BF">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6561615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3DFB18C" w14:textId="51E3D66F" w:rsidR="006107BF" w:rsidRPr="006107BF" w:rsidRDefault="006107BF" w:rsidP="006107BF">
            <w:pPr>
              <w:pStyle w:val="Heading3"/>
              <w:spacing w:before="120" w:after="0"/>
              <w:jc w:val="right"/>
              <w:outlineLvl w:val="2"/>
            </w:pPr>
            <w:r w:rsidRPr="00C7712E">
              <w:t>Compliant</w:t>
            </w:r>
            <w:r w:rsidRPr="006107BF">
              <w:rPr>
                <w:color w:val="0000FF"/>
                <w:szCs w:val="26"/>
              </w:rPr>
              <w:t xml:space="preserve"> </w:t>
            </w:r>
          </w:p>
        </w:tc>
      </w:tr>
      <w:tr w:rsidR="006107BF" w:rsidRPr="002B61BB" w14:paraId="5BF6E903" w14:textId="77777777" w:rsidTr="006107BF">
        <w:tc>
          <w:tcPr>
            <w:tcW w:w="4531" w:type="dxa"/>
            <w:shd w:val="clear" w:color="auto" w:fill="E7E6E6" w:themeFill="background2"/>
          </w:tcPr>
          <w:p w14:paraId="20BC0234" w14:textId="77777777" w:rsidR="006107BF" w:rsidRPr="002B61BB" w:rsidRDefault="006107BF" w:rsidP="006107BF">
            <w:pPr>
              <w:pStyle w:val="Heading3"/>
              <w:spacing w:before="0" w:after="0"/>
              <w:outlineLvl w:val="2"/>
            </w:pPr>
          </w:p>
        </w:tc>
        <w:tc>
          <w:tcPr>
            <w:tcW w:w="993" w:type="dxa"/>
            <w:shd w:val="clear" w:color="auto" w:fill="E7E6E6" w:themeFill="background2"/>
          </w:tcPr>
          <w:p w14:paraId="67AD41BB" w14:textId="068C52AE"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7CBF8FA7" w14:textId="212299EE" w:rsidR="006107BF" w:rsidRPr="006107BF" w:rsidRDefault="006107BF" w:rsidP="006107BF">
            <w:pPr>
              <w:pStyle w:val="Heading3"/>
              <w:spacing w:before="0" w:after="0"/>
              <w:jc w:val="right"/>
              <w:outlineLvl w:val="2"/>
            </w:pPr>
          </w:p>
        </w:tc>
      </w:tr>
    </w:tbl>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7077514C" w:rsidR="00853601"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A614215" w14:textId="77777777" w:rsidTr="006107BF">
        <w:tc>
          <w:tcPr>
            <w:tcW w:w="4531" w:type="dxa"/>
            <w:shd w:val="clear" w:color="auto" w:fill="E7E6E6" w:themeFill="background2"/>
          </w:tcPr>
          <w:p w14:paraId="727DAB1D" w14:textId="62A4AADB" w:rsidR="006107BF" w:rsidRPr="002B61BB" w:rsidRDefault="006107BF" w:rsidP="006107BF">
            <w:pPr>
              <w:pStyle w:val="Heading3"/>
              <w:spacing w:before="120" w:after="0"/>
              <w:ind w:hanging="106"/>
              <w:outlineLvl w:val="2"/>
            </w:pPr>
            <w:r w:rsidRPr="00163FEE">
              <w:lastRenderedPageBreak/>
              <w:t xml:space="preserve">Requirement </w:t>
            </w:r>
            <w:r>
              <w:t>2</w:t>
            </w:r>
            <w:r w:rsidRPr="00163FEE">
              <w:t>(3)(</w:t>
            </w:r>
            <w:r>
              <w:t>d</w:t>
            </w:r>
            <w:r w:rsidRPr="00163FEE">
              <w:t>)</w:t>
            </w:r>
          </w:p>
        </w:tc>
        <w:tc>
          <w:tcPr>
            <w:tcW w:w="993" w:type="dxa"/>
            <w:shd w:val="clear" w:color="auto" w:fill="E7E6E6" w:themeFill="background2"/>
          </w:tcPr>
          <w:p w14:paraId="5A1A5D23"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073ED3E" w14:textId="165A4455" w:rsidR="006107BF" w:rsidRPr="006107BF" w:rsidRDefault="006107BF" w:rsidP="006107BF">
            <w:pPr>
              <w:pStyle w:val="Heading3"/>
              <w:spacing w:before="120" w:after="0"/>
              <w:jc w:val="right"/>
              <w:outlineLvl w:val="2"/>
            </w:pPr>
            <w:r w:rsidRPr="00C7712E">
              <w:t>Not</w:t>
            </w:r>
            <w:r w:rsidRPr="004C0477">
              <w:rPr>
                <w:color w:val="2F5496" w:themeColor="accent1" w:themeShade="BF"/>
                <w:szCs w:val="26"/>
              </w:rPr>
              <w:t xml:space="preserve"> </w:t>
            </w:r>
            <w:r w:rsidRPr="00C7712E">
              <w:t>Compliant</w:t>
            </w:r>
          </w:p>
        </w:tc>
      </w:tr>
      <w:tr w:rsidR="006107BF" w:rsidRPr="002B61BB" w14:paraId="1D1CD2DF" w14:textId="77777777" w:rsidTr="006107BF">
        <w:tc>
          <w:tcPr>
            <w:tcW w:w="4531" w:type="dxa"/>
            <w:shd w:val="clear" w:color="auto" w:fill="E7E6E6" w:themeFill="background2"/>
          </w:tcPr>
          <w:p w14:paraId="4031024F" w14:textId="77777777" w:rsidR="006107BF" w:rsidRPr="002B61BB" w:rsidRDefault="006107BF" w:rsidP="006107BF">
            <w:pPr>
              <w:pStyle w:val="Heading3"/>
              <w:spacing w:before="0" w:after="0"/>
              <w:outlineLvl w:val="2"/>
            </w:pPr>
          </w:p>
        </w:tc>
        <w:tc>
          <w:tcPr>
            <w:tcW w:w="993" w:type="dxa"/>
            <w:shd w:val="clear" w:color="auto" w:fill="E7E6E6" w:themeFill="background2"/>
          </w:tcPr>
          <w:p w14:paraId="33327302" w14:textId="2AF9B81E"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3172D331" w14:textId="6E0330DD" w:rsidR="006107BF" w:rsidRPr="006107BF" w:rsidRDefault="006107BF" w:rsidP="006107BF">
            <w:pPr>
              <w:pStyle w:val="Heading3"/>
              <w:spacing w:before="0" w:after="0"/>
              <w:jc w:val="right"/>
              <w:outlineLvl w:val="2"/>
            </w:pPr>
          </w:p>
        </w:tc>
      </w:tr>
    </w:tbl>
    <w:p w14:paraId="32AFA221" w14:textId="0145C7A1" w:rsidR="00853601"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D080D94" w14:textId="042054B3" w:rsidR="004A20A3" w:rsidRDefault="00584ED7" w:rsidP="004A20A3">
      <w:pPr>
        <w:tabs>
          <w:tab w:val="right" w:pos="9026"/>
        </w:tabs>
      </w:pPr>
      <w:r>
        <w:t>Findings</w:t>
      </w:r>
    </w:p>
    <w:p w14:paraId="675E1165" w14:textId="367A3C47" w:rsidR="004C0477" w:rsidRDefault="004C0477" w:rsidP="004A20A3">
      <w:pPr>
        <w:tabs>
          <w:tab w:val="right" w:pos="9026"/>
        </w:tabs>
      </w:pPr>
      <w:r>
        <w:t xml:space="preserve">The assessment team </w:t>
      </w:r>
      <w:r w:rsidR="005C6FAB">
        <w:t xml:space="preserve">interviewed various </w:t>
      </w:r>
      <w:r w:rsidR="00254D18">
        <w:t xml:space="preserve">consumers and </w:t>
      </w:r>
      <w:r w:rsidR="005C6FAB">
        <w:t xml:space="preserve">their </w:t>
      </w:r>
      <w:r w:rsidR="00254D18">
        <w:t>representatives</w:t>
      </w:r>
      <w:r w:rsidR="005C6FAB">
        <w:t xml:space="preserve">, and it was </w:t>
      </w:r>
      <w:r w:rsidR="000A65AF">
        <w:t>described</w:t>
      </w:r>
      <w:r w:rsidR="005C6FAB">
        <w:t xml:space="preserve"> that service </w:t>
      </w:r>
      <w:r w:rsidR="00254D18">
        <w:t xml:space="preserve">staff </w:t>
      </w:r>
      <w:r w:rsidR="005C6FAB">
        <w:t xml:space="preserve">explain </w:t>
      </w:r>
      <w:r w:rsidR="000F66E4">
        <w:t>care</w:t>
      </w:r>
      <w:r w:rsidR="005C6FAB">
        <w:t xml:space="preserve"> plans</w:t>
      </w:r>
      <w:r w:rsidR="000A65AF">
        <w:t xml:space="preserve"> to consumers</w:t>
      </w:r>
      <w:r w:rsidR="005C6FAB">
        <w:t xml:space="preserve">, but consumers and representatives themselves are not </w:t>
      </w:r>
      <w:r w:rsidR="00800D3D">
        <w:t>unaware</w:t>
      </w:r>
      <w:r w:rsidR="005C6FAB">
        <w:t xml:space="preserve"> details </w:t>
      </w:r>
      <w:r w:rsidR="000A65AF">
        <w:t>that are documented</w:t>
      </w:r>
      <w:r w:rsidR="00800D3D">
        <w:t xml:space="preserve">. </w:t>
      </w:r>
    </w:p>
    <w:p w14:paraId="0524BF32" w14:textId="2D23177F" w:rsidR="00A048AF" w:rsidRDefault="006A53E7" w:rsidP="00A048AF">
      <w:pPr>
        <w:tabs>
          <w:tab w:val="right" w:pos="9026"/>
        </w:tabs>
      </w:pPr>
      <w:r>
        <w:t xml:space="preserve">As assessment of numerous </w:t>
      </w:r>
      <w:r w:rsidR="00800D3D">
        <w:t xml:space="preserve">care plans </w:t>
      </w:r>
      <w:r w:rsidR="00056C73">
        <w:t xml:space="preserve">found </w:t>
      </w:r>
      <w:r>
        <w:t xml:space="preserve">a lack of </w:t>
      </w:r>
      <w:r w:rsidR="00056C73">
        <w:t xml:space="preserve">consistency </w:t>
      </w:r>
      <w:r>
        <w:t xml:space="preserve">in the </w:t>
      </w:r>
      <w:r w:rsidR="00253AAF">
        <w:t xml:space="preserve">way </w:t>
      </w:r>
      <w:r w:rsidR="00056C73">
        <w:t xml:space="preserve">consumer </w:t>
      </w:r>
      <w:r w:rsidR="00253AAF">
        <w:t>services are documented</w:t>
      </w:r>
      <w:r>
        <w:t>.</w:t>
      </w:r>
      <w:r w:rsidR="00A048AF">
        <w:t xml:space="preserve"> For example:</w:t>
      </w:r>
    </w:p>
    <w:p w14:paraId="7247CF36" w14:textId="066AF104" w:rsidR="00652230" w:rsidRPr="00D418EF" w:rsidRDefault="00A048AF" w:rsidP="00242C64">
      <w:pPr>
        <w:pStyle w:val="ListBullet"/>
      </w:pPr>
      <w:r>
        <w:t>O</w:t>
      </w:r>
      <w:r w:rsidR="00820084" w:rsidRPr="00D418EF">
        <w:t xml:space="preserve">ne consumer </w:t>
      </w:r>
      <w:r>
        <w:t xml:space="preserve">was noted to have had no </w:t>
      </w:r>
      <w:r w:rsidR="008134B3" w:rsidRPr="00D418EF">
        <w:t xml:space="preserve">review or update </w:t>
      </w:r>
      <w:r w:rsidR="00DF5800">
        <w:t xml:space="preserve">made </w:t>
      </w:r>
      <w:r>
        <w:t xml:space="preserve">to their </w:t>
      </w:r>
      <w:r w:rsidR="008134B3" w:rsidRPr="00D418EF">
        <w:t>care plan since 2018</w:t>
      </w:r>
      <w:r w:rsidR="00BE756C">
        <w:t>. The representative of this consumer had additionally reported to the service that this consumers health and condition was</w:t>
      </w:r>
      <w:r w:rsidR="00570297">
        <w:t xml:space="preserve"> declining</w:t>
      </w:r>
      <w:r w:rsidR="008134B3" w:rsidRPr="00D418EF">
        <w:t>.</w:t>
      </w:r>
    </w:p>
    <w:p w14:paraId="3492BD5B" w14:textId="001B3B6B" w:rsidR="00D418EF" w:rsidRDefault="00DF5800" w:rsidP="00D418EF">
      <w:pPr>
        <w:pStyle w:val="ListBullet"/>
        <w:rPr>
          <w:color w:val="000000" w:themeColor="text1"/>
        </w:rPr>
      </w:pPr>
      <w:r>
        <w:rPr>
          <w:color w:val="000000" w:themeColor="text1"/>
        </w:rPr>
        <w:t xml:space="preserve">One </w:t>
      </w:r>
      <w:r w:rsidR="00D418EF">
        <w:rPr>
          <w:color w:val="000000" w:themeColor="text1"/>
        </w:rPr>
        <w:t xml:space="preserve">consumer </w:t>
      </w:r>
      <w:r>
        <w:rPr>
          <w:color w:val="000000" w:themeColor="text1"/>
        </w:rPr>
        <w:t>was noted to have a medical summary attached to their records from early 2021. The service had not updated</w:t>
      </w:r>
      <w:r w:rsidR="00D3348F">
        <w:rPr>
          <w:color w:val="000000" w:themeColor="text1"/>
        </w:rPr>
        <w:t xml:space="preserve"> their</w:t>
      </w:r>
      <w:r>
        <w:rPr>
          <w:color w:val="000000" w:themeColor="text1"/>
        </w:rPr>
        <w:t xml:space="preserve"> records to demonstrate assessment of associated </w:t>
      </w:r>
      <w:r w:rsidR="00AB2DF2">
        <w:rPr>
          <w:color w:val="000000" w:themeColor="text1"/>
        </w:rPr>
        <w:t>declining health</w:t>
      </w:r>
      <w:r>
        <w:rPr>
          <w:color w:val="000000" w:themeColor="text1"/>
        </w:rPr>
        <w:t xml:space="preserve"> or </w:t>
      </w:r>
      <w:r w:rsidR="00AB2DF2">
        <w:rPr>
          <w:color w:val="000000" w:themeColor="text1"/>
        </w:rPr>
        <w:t xml:space="preserve">risk </w:t>
      </w:r>
      <w:r>
        <w:rPr>
          <w:color w:val="000000" w:themeColor="text1"/>
        </w:rPr>
        <w:t>factors</w:t>
      </w:r>
      <w:r w:rsidR="00AB2DF2">
        <w:rPr>
          <w:color w:val="000000" w:themeColor="text1"/>
        </w:rPr>
        <w:t>.</w:t>
      </w:r>
      <w:r>
        <w:rPr>
          <w:color w:val="000000" w:themeColor="text1"/>
        </w:rPr>
        <w:t xml:space="preserve"> </w:t>
      </w:r>
      <w:r w:rsidR="00027B36">
        <w:rPr>
          <w:color w:val="000000" w:themeColor="text1"/>
        </w:rPr>
        <w:t>Additionally,</w:t>
      </w:r>
      <w:r>
        <w:rPr>
          <w:color w:val="000000" w:themeColor="text1"/>
        </w:rPr>
        <w:t xml:space="preserve"> it was noted that </w:t>
      </w:r>
      <w:r w:rsidR="00AB2DF2">
        <w:rPr>
          <w:color w:val="000000" w:themeColor="text1"/>
        </w:rPr>
        <w:t>complex health</w:t>
      </w:r>
      <w:r w:rsidR="007A1553">
        <w:rPr>
          <w:color w:val="000000" w:themeColor="text1"/>
        </w:rPr>
        <w:t xml:space="preserve"> care planning </w:t>
      </w:r>
      <w:r>
        <w:rPr>
          <w:color w:val="000000" w:themeColor="text1"/>
        </w:rPr>
        <w:t>had not taken place</w:t>
      </w:r>
      <w:r w:rsidR="00D3348F">
        <w:rPr>
          <w:color w:val="000000" w:themeColor="text1"/>
        </w:rPr>
        <w:t>.</w:t>
      </w:r>
    </w:p>
    <w:p w14:paraId="44AFA143" w14:textId="6C6012A4" w:rsidR="00D801CE" w:rsidRPr="00D801CE" w:rsidRDefault="00D801CE" w:rsidP="00D801CE">
      <w:pPr>
        <w:tabs>
          <w:tab w:val="right" w:pos="9026"/>
        </w:tabs>
      </w:pPr>
      <w:r w:rsidRPr="00D801CE">
        <w:t xml:space="preserve">In the services plan for continuous improvement, and in response to the assessment teams report, a comprehensive plan to provide staff education, ensure care plans include detailed information, and review all consumer care plans is scheduled to address the assessed </w:t>
      </w:r>
      <w:r w:rsidR="00027B36" w:rsidRPr="00D801CE">
        <w:t>non-compliance</w:t>
      </w:r>
      <w:r w:rsidRPr="00D801CE">
        <w:t xml:space="preserve"> under this standard.</w:t>
      </w:r>
    </w:p>
    <w:p w14:paraId="2CBE762B" w14:textId="367F4FBC" w:rsidR="009766F7" w:rsidRPr="00D801CE" w:rsidRDefault="00D801CE" w:rsidP="00D801CE">
      <w:pPr>
        <w:tabs>
          <w:tab w:val="right" w:pos="9026"/>
        </w:tabs>
      </w:pPr>
      <w:r w:rsidRPr="00D801CE">
        <w:t>It is noted that the service responded proactively to the assessment teams findings and planned prompt corrective action, however, at the time of the quality review, the service was not able to demonstrate compliance with this standard.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C7712E" w14:paraId="2B9FA45F" w14:textId="77777777" w:rsidTr="006107BF">
        <w:tc>
          <w:tcPr>
            <w:tcW w:w="4531" w:type="dxa"/>
            <w:shd w:val="clear" w:color="auto" w:fill="E7E6E6" w:themeFill="background2"/>
          </w:tcPr>
          <w:p w14:paraId="32357731" w14:textId="154F7F8A" w:rsidR="006107BF" w:rsidRPr="002B61BB" w:rsidRDefault="006107BF" w:rsidP="006107BF">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482A612D"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CDED50A" w14:textId="77EF6BAD" w:rsidR="006107BF" w:rsidRPr="006107BF" w:rsidRDefault="006107BF" w:rsidP="006107BF">
            <w:pPr>
              <w:pStyle w:val="Heading3"/>
              <w:spacing w:before="120" w:after="0"/>
              <w:jc w:val="right"/>
              <w:outlineLvl w:val="2"/>
            </w:pPr>
            <w:r w:rsidRPr="00C7712E">
              <w:t>Not Compliant</w:t>
            </w:r>
          </w:p>
        </w:tc>
      </w:tr>
      <w:tr w:rsidR="006107BF" w:rsidRPr="002B61BB" w14:paraId="420A0CB4" w14:textId="77777777" w:rsidTr="006107BF">
        <w:tc>
          <w:tcPr>
            <w:tcW w:w="4531" w:type="dxa"/>
            <w:shd w:val="clear" w:color="auto" w:fill="E7E6E6" w:themeFill="background2"/>
          </w:tcPr>
          <w:p w14:paraId="26718BC8" w14:textId="77777777" w:rsidR="006107BF" w:rsidRPr="002B61BB" w:rsidRDefault="006107BF" w:rsidP="006107BF">
            <w:pPr>
              <w:pStyle w:val="Heading3"/>
              <w:spacing w:before="0" w:after="0"/>
              <w:outlineLvl w:val="2"/>
            </w:pPr>
          </w:p>
        </w:tc>
        <w:tc>
          <w:tcPr>
            <w:tcW w:w="993" w:type="dxa"/>
            <w:shd w:val="clear" w:color="auto" w:fill="E7E6E6" w:themeFill="background2"/>
          </w:tcPr>
          <w:p w14:paraId="6D0C4521" w14:textId="346505A6"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0AC4FC27" w14:textId="0715FCE2" w:rsidR="006107BF" w:rsidRPr="006107BF" w:rsidRDefault="006107BF" w:rsidP="006107BF">
            <w:pPr>
              <w:pStyle w:val="Heading3"/>
              <w:spacing w:before="0" w:after="0"/>
              <w:jc w:val="right"/>
              <w:outlineLvl w:val="2"/>
            </w:pPr>
          </w:p>
        </w:tc>
      </w:tr>
    </w:tbl>
    <w:p w14:paraId="65E72E7C" w14:textId="1DEDC9CE" w:rsidR="00853601"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46639BA8" w14:textId="5FC3BB74" w:rsidR="004A20A3" w:rsidRPr="004A20A3" w:rsidRDefault="00584ED7" w:rsidP="004A20A3">
      <w:pPr>
        <w:tabs>
          <w:tab w:val="right" w:pos="9026"/>
        </w:tabs>
      </w:pPr>
      <w:r>
        <w:t>Findings</w:t>
      </w:r>
    </w:p>
    <w:p w14:paraId="61F87174" w14:textId="75021506" w:rsidR="00EC6AAE" w:rsidRDefault="004622BC" w:rsidP="00D2237E">
      <w:r>
        <w:lastRenderedPageBreak/>
        <w:t>The assessment team interviewed a variety of c</w:t>
      </w:r>
      <w:r w:rsidR="00E773CA">
        <w:t xml:space="preserve">onsumers and </w:t>
      </w:r>
      <w:r>
        <w:t xml:space="preserve">their </w:t>
      </w:r>
      <w:r w:rsidR="0020610F">
        <w:t>representatives</w:t>
      </w:r>
      <w:r>
        <w:t xml:space="preserve">, who </w:t>
      </w:r>
      <w:r w:rsidR="00A10971">
        <w:t xml:space="preserve">described in different ways that they felt the service </w:t>
      </w:r>
      <w:r w:rsidR="00E773CA">
        <w:t xml:space="preserve">contacted </w:t>
      </w:r>
      <w:r w:rsidR="00A10971">
        <w:t xml:space="preserve">them </w:t>
      </w:r>
      <w:r w:rsidR="0020610F">
        <w:t>regularly</w:t>
      </w:r>
      <w:r w:rsidR="00A10971">
        <w:t xml:space="preserve"> </w:t>
      </w:r>
      <w:r w:rsidR="00585124">
        <w:t xml:space="preserve">and </w:t>
      </w:r>
      <w:r w:rsidR="00A10971">
        <w:t xml:space="preserve">had </w:t>
      </w:r>
      <w:r w:rsidR="00585124">
        <w:t xml:space="preserve">supports in place to meet their goals and needs. However, </w:t>
      </w:r>
      <w:r w:rsidR="00A10971">
        <w:t xml:space="preserve">when reviewing consumer care planning </w:t>
      </w:r>
      <w:r w:rsidR="00027B36">
        <w:t>documents,</w:t>
      </w:r>
      <w:r w:rsidR="00A10971">
        <w:t xml:space="preserve"> the </w:t>
      </w:r>
      <w:r w:rsidR="00585124">
        <w:t>assessm</w:t>
      </w:r>
      <w:r w:rsidR="008E4A99">
        <w:t>e</w:t>
      </w:r>
      <w:r w:rsidR="00585124">
        <w:t>nt team fo</w:t>
      </w:r>
      <w:r w:rsidR="0009279E">
        <w:t>u</w:t>
      </w:r>
      <w:r w:rsidR="00585124">
        <w:t xml:space="preserve">nd </w:t>
      </w:r>
      <w:r w:rsidR="00A10971">
        <w:t xml:space="preserve">regular </w:t>
      </w:r>
      <w:r w:rsidR="00813FD7">
        <w:t>review</w:t>
      </w:r>
      <w:r w:rsidR="00A10971">
        <w:t>s</w:t>
      </w:r>
      <w:r w:rsidR="00813FD7">
        <w:t xml:space="preserve"> of </w:t>
      </w:r>
      <w:r w:rsidR="00AA7A06">
        <w:t xml:space="preserve">consumer </w:t>
      </w:r>
      <w:r w:rsidR="00813FD7">
        <w:t>services</w:t>
      </w:r>
      <w:r w:rsidR="00A10971">
        <w:t xml:space="preserve"> are not completed</w:t>
      </w:r>
      <w:r w:rsidR="0009279E">
        <w:t>.</w:t>
      </w:r>
      <w:r w:rsidR="008E4A99">
        <w:t xml:space="preserve"> </w:t>
      </w:r>
      <w:r w:rsidR="00AA7A06">
        <w:t xml:space="preserve">Service records </w:t>
      </w:r>
      <w:r w:rsidR="008E10F3">
        <w:t xml:space="preserve">did not </w:t>
      </w:r>
      <w:r w:rsidR="00AA7A06">
        <w:t xml:space="preserve">reflect </w:t>
      </w:r>
      <w:r w:rsidR="00813FD7">
        <w:t xml:space="preserve">additional supports and services </w:t>
      </w:r>
      <w:r w:rsidR="00AA7A06">
        <w:t xml:space="preserve">that had been </w:t>
      </w:r>
      <w:r w:rsidR="00813FD7">
        <w:t>discussed with consumers</w:t>
      </w:r>
      <w:r w:rsidR="00EC6AAE">
        <w:t xml:space="preserve"> and </w:t>
      </w:r>
      <w:r w:rsidR="00AA7A06">
        <w:t xml:space="preserve">their </w:t>
      </w:r>
      <w:r w:rsidR="00EC6AAE">
        <w:t>representatives</w:t>
      </w:r>
      <w:r w:rsidR="00872B28">
        <w:t xml:space="preserve"> in some instances</w:t>
      </w:r>
      <w:r w:rsidR="00EC6AAE">
        <w:t>.</w:t>
      </w:r>
      <w:r w:rsidR="00D2237E">
        <w:t xml:space="preserve"> For example:</w:t>
      </w:r>
    </w:p>
    <w:p w14:paraId="18CD5598" w14:textId="490940A7" w:rsidR="00EC6AAE" w:rsidRDefault="00027B36" w:rsidP="00EC6AAE">
      <w:pPr>
        <w:pStyle w:val="ListBullet"/>
      </w:pPr>
      <w:r>
        <w:t>Following</w:t>
      </w:r>
      <w:r w:rsidR="00D2237E">
        <w:t xml:space="preserve"> </w:t>
      </w:r>
      <w:r w:rsidR="00F17295">
        <w:t>discharge from hospital</w:t>
      </w:r>
      <w:r w:rsidR="00D2237E">
        <w:t>, one consumers care requirement</w:t>
      </w:r>
      <w:r w:rsidR="007608D5">
        <w:t>s</w:t>
      </w:r>
      <w:r w:rsidR="00D2237E">
        <w:t xml:space="preserve"> where not </w:t>
      </w:r>
      <w:r w:rsidR="00250682">
        <w:t>reassess</w:t>
      </w:r>
      <w:r w:rsidR="00D2237E">
        <w:t xml:space="preserve">ed, and </w:t>
      </w:r>
      <w:r>
        <w:t>their</w:t>
      </w:r>
      <w:r w:rsidR="007608D5">
        <w:t xml:space="preserve"> </w:t>
      </w:r>
      <w:r w:rsidR="00D2237E">
        <w:t>care plan remained unchanged</w:t>
      </w:r>
      <w:r w:rsidR="00250682">
        <w:t xml:space="preserve">. </w:t>
      </w:r>
      <w:r w:rsidR="00D2237E">
        <w:t xml:space="preserve">This </w:t>
      </w:r>
      <w:r w:rsidR="00250682">
        <w:t xml:space="preserve">consumer </w:t>
      </w:r>
      <w:r w:rsidR="00D2237E">
        <w:t xml:space="preserve">additionally receives support for skin integrity strategies, and there was no </w:t>
      </w:r>
      <w:r w:rsidR="00250682">
        <w:t xml:space="preserve">record of </w:t>
      </w:r>
      <w:r w:rsidR="00D2237E">
        <w:t xml:space="preserve">a </w:t>
      </w:r>
      <w:r w:rsidR="00250682">
        <w:t xml:space="preserve">clinical assessment </w:t>
      </w:r>
      <w:r w:rsidR="00D2237E">
        <w:t>taking place</w:t>
      </w:r>
      <w:r w:rsidR="00B46A6F">
        <w:t>.</w:t>
      </w:r>
      <w:r w:rsidR="007B7268">
        <w:t xml:space="preserve"> </w:t>
      </w:r>
      <w:r w:rsidR="00D2237E">
        <w:t>The assessment team found that this consumers care</w:t>
      </w:r>
      <w:r w:rsidR="007B7268">
        <w:t xml:space="preserve"> plan </w:t>
      </w:r>
      <w:r w:rsidR="00E1225B">
        <w:t xml:space="preserve">documentation </w:t>
      </w:r>
      <w:r w:rsidR="007B7268">
        <w:t>ha</w:t>
      </w:r>
      <w:r w:rsidR="00E1225B">
        <w:t>d</w:t>
      </w:r>
      <w:r w:rsidR="007B7268">
        <w:t xml:space="preserve"> not been reviewed </w:t>
      </w:r>
      <w:r w:rsidR="00D2237E">
        <w:t xml:space="preserve">by the service </w:t>
      </w:r>
      <w:r w:rsidR="007B7268">
        <w:t xml:space="preserve">since </w:t>
      </w:r>
      <w:r w:rsidR="00D2237E">
        <w:t xml:space="preserve">early </w:t>
      </w:r>
      <w:r w:rsidR="007B7268">
        <w:t>2016.</w:t>
      </w:r>
    </w:p>
    <w:p w14:paraId="2D20F661" w14:textId="5B296734" w:rsidR="007B7268" w:rsidRDefault="007608D5" w:rsidP="00E66DB5">
      <w:pPr>
        <w:pStyle w:val="ListBullet"/>
      </w:pPr>
      <w:r>
        <w:t xml:space="preserve">One </w:t>
      </w:r>
      <w:r w:rsidR="00A40C49">
        <w:t xml:space="preserve">consumer </w:t>
      </w:r>
      <w:r>
        <w:t>was noted to be experiencing ongoing physical and mental health deterioration. N</w:t>
      </w:r>
      <w:r w:rsidR="00A40C49">
        <w:t xml:space="preserve">o clinical care planning </w:t>
      </w:r>
      <w:r>
        <w:t xml:space="preserve">was noted </w:t>
      </w:r>
      <w:r w:rsidR="00A40C49">
        <w:t>following th</w:t>
      </w:r>
      <w:r>
        <w:t>is</w:t>
      </w:r>
      <w:r w:rsidR="00A40C49">
        <w:t xml:space="preserve"> consumer’s discharge from hospital </w:t>
      </w:r>
      <w:r>
        <w:t xml:space="preserve">on one occasion </w:t>
      </w:r>
      <w:r w:rsidR="009D245F">
        <w:t xml:space="preserve">to reflect </w:t>
      </w:r>
      <w:r>
        <w:t xml:space="preserve">any changes in care needs. </w:t>
      </w:r>
      <w:r w:rsidR="00E064AE">
        <w:t xml:space="preserve">The most care plan </w:t>
      </w:r>
      <w:r>
        <w:t xml:space="preserve">for this consumer was most recently </w:t>
      </w:r>
      <w:r w:rsidR="00E064AE">
        <w:t>review</w:t>
      </w:r>
      <w:r>
        <w:t xml:space="preserve">ed by the service in the middle of </w:t>
      </w:r>
      <w:r w:rsidR="00000590">
        <w:t>2018.</w:t>
      </w:r>
    </w:p>
    <w:p w14:paraId="2D778F8D" w14:textId="035C9D07" w:rsidR="00D56591" w:rsidRPr="00D56591" w:rsidRDefault="00D56591" w:rsidP="00D56591">
      <w:r w:rsidRPr="00D56591">
        <w:t xml:space="preserve">In the services plan for continuous improvement, and in response to the assessment teams report, a comprehensive plan to educate staff and update consumer care plans to include detailed information is scheduled to address the assessed </w:t>
      </w:r>
      <w:r w:rsidR="00027B36" w:rsidRPr="00D56591">
        <w:t>non-compliance</w:t>
      </w:r>
      <w:r w:rsidRPr="00D56591">
        <w:t xml:space="preserve"> under this standard.</w:t>
      </w:r>
    </w:p>
    <w:p w14:paraId="65CC6069" w14:textId="77777777" w:rsidR="00452278" w:rsidRDefault="00D56591" w:rsidP="00D56591">
      <w:pPr>
        <w:sectPr w:rsidR="00452278" w:rsidSect="00452278">
          <w:pgSz w:w="11906" w:h="16838"/>
          <w:pgMar w:top="1701" w:right="1418" w:bottom="1418" w:left="1418" w:header="709" w:footer="397" w:gutter="0"/>
          <w:cols w:space="708"/>
          <w:docGrid w:linePitch="360"/>
        </w:sectPr>
      </w:pPr>
      <w:r w:rsidRPr="00D56591">
        <w:t xml:space="preserve">It is noted that the service responded proactively to the assessment </w:t>
      </w:r>
      <w:proofErr w:type="gramStart"/>
      <w:r w:rsidRPr="00D56591">
        <w:t>teams</w:t>
      </w:r>
      <w:proofErr w:type="gramEnd"/>
      <w:r w:rsidRPr="00D56591">
        <w:t xml:space="preserve"> findings and planned prompt corrective action, however, at the time of the quality review, the service was not able to demonstrate compliance with this standard.</w:t>
      </w:r>
    </w:p>
    <w:p w14:paraId="066D9EBB" w14:textId="20AFF6B6"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53A0C2A1">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192E4224" w14:textId="1AA2327F"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AD6D6D">
        <w:rPr>
          <w:rFonts w:ascii="Arial" w:hAnsi="Arial"/>
          <w:bCs w:val="0"/>
          <w:iCs w:val="0"/>
          <w:color w:val="FFFFFF" w:themeColor="background1"/>
          <w:sz w:val="36"/>
          <w:szCs w:val="36"/>
        </w:rPr>
        <w:t>Not Compliant</w:t>
      </w:r>
      <w:r w:rsidRPr="00162F6A">
        <w:rPr>
          <w:color w:val="FFFFFF" w:themeColor="background1"/>
          <w:highlight w:val="yellow"/>
        </w:rPr>
        <w:br/>
      </w:r>
      <w:r w:rsidRPr="00162F6A">
        <w:rPr>
          <w:color w:val="FFFFFF" w:themeColor="background1"/>
          <w:sz w:val="36"/>
        </w:rPr>
        <w:tab/>
        <w:t xml:space="preserve"> </w:t>
      </w:r>
      <w:r w:rsidRPr="00162F6A">
        <w:rPr>
          <w:color w:val="FFFFFF" w:themeColor="background1"/>
          <w:sz w:val="36"/>
        </w:rPr>
        <w:tab/>
      </w:r>
    </w:p>
    <w:p w14:paraId="3A9E60A6" w14:textId="77777777" w:rsidR="00443B18" w:rsidRPr="00443B18" w:rsidRDefault="00443B18" w:rsidP="00443B18"/>
    <w:p w14:paraId="1706223E" w14:textId="272A31FA" w:rsidR="00443B18" w:rsidRPr="00443B18" w:rsidRDefault="00443B18" w:rsidP="00443B18">
      <w:pPr>
        <w:sectPr w:rsidR="00443B18" w:rsidRPr="00443B18" w:rsidSect="00452278">
          <w:pgSz w:w="11906" w:h="16838"/>
          <w:pgMar w:top="1701" w:right="1418" w:bottom="1418" w:left="1418" w:header="709" w:footer="397" w:gutter="0"/>
          <w:cols w:space="708"/>
          <w:docGrid w:linePitch="360"/>
        </w:sectPr>
      </w:pP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2F1035D6" w14:textId="344708FD" w:rsidR="00BF1949" w:rsidRPr="00CC7620" w:rsidRDefault="00101560" w:rsidP="00BF1949">
      <w:pPr>
        <w:rPr>
          <w:rFonts w:eastAsia="Calibri"/>
          <w:color w:val="auto"/>
          <w:lang w:eastAsia="en-US"/>
        </w:rPr>
      </w:pPr>
      <w:r>
        <w:rPr>
          <w:rFonts w:eastAsia="Calibri"/>
          <w:color w:val="auto"/>
          <w:lang w:eastAsia="en-US"/>
        </w:rPr>
        <w:t>The a</w:t>
      </w:r>
      <w:r w:rsidR="00BF1949" w:rsidRPr="00CC7620">
        <w:rPr>
          <w:rFonts w:eastAsia="Calibri"/>
          <w:color w:val="auto"/>
          <w:lang w:eastAsia="en-US"/>
        </w:rPr>
        <w:t>ssessment</w:t>
      </w:r>
      <w:r>
        <w:rPr>
          <w:rFonts w:eastAsia="Calibri"/>
          <w:color w:val="auto"/>
          <w:lang w:eastAsia="en-US"/>
        </w:rPr>
        <w:t xml:space="preserve"> team found that for majority of consumer</w:t>
      </w:r>
      <w:r w:rsidR="00D65730">
        <w:rPr>
          <w:rFonts w:eastAsia="Calibri"/>
          <w:color w:val="auto"/>
          <w:lang w:eastAsia="en-US"/>
        </w:rPr>
        <w:t xml:space="preserve"> records reviewed, the service had not conducted assessments </w:t>
      </w:r>
      <w:r w:rsidR="00BF1949" w:rsidRPr="00CC7620">
        <w:rPr>
          <w:rFonts w:eastAsia="Calibri"/>
          <w:color w:val="auto"/>
          <w:lang w:eastAsia="en-US"/>
        </w:rPr>
        <w:t xml:space="preserve">for personal and clinical care. </w:t>
      </w:r>
      <w:r w:rsidR="00D65730">
        <w:rPr>
          <w:rFonts w:eastAsia="Calibri"/>
          <w:color w:val="auto"/>
          <w:lang w:eastAsia="en-US"/>
        </w:rPr>
        <w:t xml:space="preserve">Some </w:t>
      </w:r>
      <w:r w:rsidR="00BF1949" w:rsidRPr="00CC7620">
        <w:rPr>
          <w:rFonts w:eastAsia="Calibri"/>
          <w:color w:val="auto"/>
          <w:lang w:eastAsia="en-US"/>
        </w:rPr>
        <w:t xml:space="preserve">consumers </w:t>
      </w:r>
      <w:r w:rsidR="00D65730">
        <w:rPr>
          <w:rFonts w:eastAsia="Calibri"/>
          <w:color w:val="auto"/>
          <w:lang w:eastAsia="en-US"/>
        </w:rPr>
        <w:t xml:space="preserve">did not </w:t>
      </w:r>
      <w:r w:rsidR="00BF1949" w:rsidRPr="00CC7620">
        <w:rPr>
          <w:rFonts w:eastAsia="Calibri"/>
          <w:color w:val="auto"/>
          <w:lang w:eastAsia="en-US"/>
        </w:rPr>
        <w:t xml:space="preserve">have risks identified in their care plan, or </w:t>
      </w:r>
      <w:r w:rsidR="00D65730">
        <w:rPr>
          <w:rFonts w:eastAsia="Calibri"/>
          <w:color w:val="auto"/>
          <w:lang w:eastAsia="en-US"/>
        </w:rPr>
        <w:t xml:space="preserve">associated </w:t>
      </w:r>
      <w:r w:rsidR="00BF1949" w:rsidRPr="00CC7620">
        <w:rPr>
          <w:rFonts w:eastAsia="Calibri"/>
          <w:color w:val="auto"/>
          <w:lang w:eastAsia="en-US"/>
        </w:rPr>
        <w:t xml:space="preserve">strategies </w:t>
      </w:r>
      <w:r w:rsidR="00FC4477">
        <w:rPr>
          <w:rFonts w:eastAsia="Calibri"/>
          <w:color w:val="auto"/>
          <w:lang w:eastAsia="en-US"/>
        </w:rPr>
        <w:t xml:space="preserve">to </w:t>
      </w:r>
      <w:r w:rsidR="00D65730">
        <w:rPr>
          <w:rFonts w:eastAsia="Calibri"/>
          <w:color w:val="auto"/>
          <w:lang w:eastAsia="en-US"/>
        </w:rPr>
        <w:t>support</w:t>
      </w:r>
      <w:r w:rsidR="00FC4477">
        <w:rPr>
          <w:rFonts w:eastAsia="Calibri"/>
          <w:color w:val="auto"/>
          <w:lang w:eastAsia="en-US"/>
        </w:rPr>
        <w:t xml:space="preserve"> </w:t>
      </w:r>
      <w:r w:rsidR="00C4188C">
        <w:rPr>
          <w:rFonts w:eastAsia="Calibri"/>
          <w:color w:val="auto"/>
          <w:lang w:eastAsia="en-US"/>
        </w:rPr>
        <w:t xml:space="preserve">service staff in </w:t>
      </w:r>
      <w:r w:rsidR="00BF1949" w:rsidRPr="00CC7620">
        <w:rPr>
          <w:rFonts w:eastAsia="Calibri"/>
          <w:color w:val="auto"/>
          <w:lang w:eastAsia="en-US"/>
        </w:rPr>
        <w:t>mitigat</w:t>
      </w:r>
      <w:r w:rsidR="00C4188C">
        <w:rPr>
          <w:rFonts w:eastAsia="Calibri"/>
          <w:color w:val="auto"/>
          <w:lang w:eastAsia="en-US"/>
        </w:rPr>
        <w:t xml:space="preserve">ing </w:t>
      </w:r>
      <w:r w:rsidR="00D65730">
        <w:rPr>
          <w:rFonts w:eastAsia="Calibri"/>
          <w:color w:val="auto"/>
          <w:lang w:eastAsia="en-US"/>
        </w:rPr>
        <w:t xml:space="preserve">consumer </w:t>
      </w:r>
      <w:r w:rsidR="00BF1949" w:rsidRPr="00CC7620">
        <w:rPr>
          <w:rFonts w:eastAsia="Calibri"/>
          <w:color w:val="auto"/>
          <w:lang w:eastAsia="en-US"/>
        </w:rPr>
        <w:t>risk.</w:t>
      </w:r>
    </w:p>
    <w:p w14:paraId="1BEE30C8" w14:textId="0F0904E1" w:rsidR="00BF1949" w:rsidRPr="00CC7620" w:rsidRDefault="00083671" w:rsidP="00BF1949">
      <w:pPr>
        <w:rPr>
          <w:rFonts w:eastAsia="Calibri"/>
          <w:color w:val="auto"/>
          <w:lang w:eastAsia="en-US"/>
        </w:rPr>
      </w:pPr>
      <w:r>
        <w:rPr>
          <w:rFonts w:eastAsia="Calibri"/>
          <w:color w:val="auto"/>
          <w:lang w:eastAsia="en-US"/>
        </w:rPr>
        <w:t>Through interviews with service staff, it was noted that consumer d</w:t>
      </w:r>
      <w:r w:rsidR="00BF1949" w:rsidRPr="00CC7620">
        <w:rPr>
          <w:rFonts w:eastAsia="Calibri"/>
          <w:color w:val="auto"/>
          <w:lang w:eastAsia="en-US"/>
        </w:rPr>
        <w:t xml:space="preserve">eterioration </w:t>
      </w:r>
      <w:r>
        <w:rPr>
          <w:rFonts w:eastAsia="Calibri"/>
          <w:color w:val="auto"/>
          <w:lang w:eastAsia="en-US"/>
        </w:rPr>
        <w:t xml:space="preserve">was reported to be identified and </w:t>
      </w:r>
      <w:r w:rsidR="00BF1949" w:rsidRPr="00CC7620">
        <w:rPr>
          <w:rFonts w:eastAsia="Calibri"/>
          <w:color w:val="auto"/>
          <w:lang w:eastAsia="en-US"/>
        </w:rPr>
        <w:t>documented</w:t>
      </w:r>
      <w:r>
        <w:rPr>
          <w:rFonts w:eastAsia="Calibri"/>
          <w:color w:val="auto"/>
          <w:lang w:eastAsia="en-US"/>
        </w:rPr>
        <w:t>, h</w:t>
      </w:r>
      <w:r w:rsidR="00BF1949" w:rsidRPr="00CC7620">
        <w:rPr>
          <w:rFonts w:eastAsia="Calibri"/>
          <w:color w:val="auto"/>
          <w:lang w:eastAsia="en-US"/>
        </w:rPr>
        <w:t>owever</w:t>
      </w:r>
      <w:r w:rsidR="00BF1949">
        <w:rPr>
          <w:rFonts w:eastAsia="Calibri"/>
          <w:color w:val="auto"/>
          <w:lang w:eastAsia="en-US"/>
        </w:rPr>
        <w:t>,</w:t>
      </w:r>
      <w:r w:rsidR="00BF1949" w:rsidRPr="00CC7620">
        <w:rPr>
          <w:rFonts w:eastAsia="Calibri"/>
          <w:color w:val="auto"/>
          <w:lang w:eastAsia="en-US"/>
        </w:rPr>
        <w:t xml:space="preserve"> </w:t>
      </w:r>
      <w:r>
        <w:rPr>
          <w:rFonts w:eastAsia="Calibri"/>
          <w:color w:val="auto"/>
          <w:lang w:eastAsia="en-US"/>
        </w:rPr>
        <w:t xml:space="preserve">a </w:t>
      </w:r>
      <w:r w:rsidR="00BF1949" w:rsidRPr="00CC7620">
        <w:rPr>
          <w:rFonts w:eastAsia="Calibri"/>
          <w:color w:val="auto"/>
          <w:lang w:eastAsia="en-US"/>
        </w:rPr>
        <w:t xml:space="preserve">review of care planning documentation </w:t>
      </w:r>
      <w:r>
        <w:rPr>
          <w:rFonts w:eastAsia="Calibri"/>
          <w:color w:val="auto"/>
          <w:lang w:eastAsia="en-US"/>
        </w:rPr>
        <w:t xml:space="preserve">demonstrated that prospective </w:t>
      </w:r>
      <w:r w:rsidR="00BF1949">
        <w:rPr>
          <w:rFonts w:eastAsia="Calibri"/>
          <w:color w:val="auto"/>
          <w:lang w:eastAsia="en-US"/>
        </w:rPr>
        <w:t xml:space="preserve">changes </w:t>
      </w:r>
      <w:r w:rsidR="00D5629F">
        <w:rPr>
          <w:rFonts w:eastAsia="Calibri"/>
          <w:color w:val="auto"/>
          <w:lang w:eastAsia="en-US"/>
        </w:rPr>
        <w:t xml:space="preserve">to care, </w:t>
      </w:r>
      <w:r w:rsidR="00BF1949">
        <w:rPr>
          <w:rFonts w:eastAsia="Calibri"/>
          <w:color w:val="auto"/>
          <w:lang w:eastAsia="en-US"/>
        </w:rPr>
        <w:t xml:space="preserve">following </w:t>
      </w:r>
      <w:r w:rsidR="00D5629F">
        <w:rPr>
          <w:rFonts w:eastAsia="Calibri"/>
          <w:color w:val="auto"/>
          <w:lang w:eastAsia="en-US"/>
        </w:rPr>
        <w:t xml:space="preserve">identification of deterioration </w:t>
      </w:r>
      <w:r w:rsidR="00D024A0">
        <w:rPr>
          <w:rFonts w:eastAsia="Calibri"/>
          <w:color w:val="auto"/>
          <w:lang w:eastAsia="en-US"/>
        </w:rPr>
        <w:t>did not follow</w:t>
      </w:r>
      <w:r w:rsidR="00BF1949" w:rsidRPr="00CC7620">
        <w:rPr>
          <w:rFonts w:eastAsia="Calibri"/>
          <w:color w:val="auto"/>
          <w:lang w:eastAsia="en-US"/>
        </w:rPr>
        <w:t>.</w:t>
      </w:r>
    </w:p>
    <w:p w14:paraId="180C39E4" w14:textId="7F9EC5E3" w:rsidR="005F3AE3" w:rsidRDefault="008A678D" w:rsidP="00BF1949">
      <w:pPr>
        <w:rPr>
          <w:rFonts w:eastAsia="Calibri"/>
          <w:color w:val="auto"/>
          <w:lang w:eastAsia="en-US"/>
        </w:rPr>
      </w:pPr>
      <w:r>
        <w:rPr>
          <w:rFonts w:eastAsia="Calibri"/>
          <w:color w:val="auto"/>
          <w:lang w:eastAsia="en-US"/>
        </w:rPr>
        <w:t>Consumer i</w:t>
      </w:r>
      <w:r w:rsidR="005F3AE3">
        <w:rPr>
          <w:rFonts w:eastAsia="Calibri"/>
          <w:color w:val="auto"/>
          <w:lang w:eastAsia="en-US"/>
        </w:rPr>
        <w:t xml:space="preserve">nformation </w:t>
      </w:r>
      <w:r>
        <w:rPr>
          <w:rFonts w:eastAsia="Calibri"/>
          <w:color w:val="auto"/>
          <w:lang w:eastAsia="en-US"/>
        </w:rPr>
        <w:t xml:space="preserve">was found to be </w:t>
      </w:r>
      <w:r w:rsidR="00027B36">
        <w:rPr>
          <w:rFonts w:eastAsia="Calibri"/>
          <w:color w:val="auto"/>
          <w:lang w:eastAsia="en-US"/>
        </w:rPr>
        <w:t>stored</w:t>
      </w:r>
      <w:r>
        <w:rPr>
          <w:rFonts w:eastAsia="Calibri"/>
          <w:color w:val="auto"/>
          <w:lang w:eastAsia="en-US"/>
        </w:rPr>
        <w:t xml:space="preserve"> </w:t>
      </w:r>
      <w:r w:rsidR="005F3AE3">
        <w:rPr>
          <w:rFonts w:eastAsia="Calibri"/>
          <w:color w:val="auto"/>
          <w:lang w:eastAsia="en-US"/>
        </w:rPr>
        <w:t xml:space="preserve">in a variety of </w:t>
      </w:r>
      <w:r>
        <w:rPr>
          <w:rFonts w:eastAsia="Calibri"/>
          <w:color w:val="auto"/>
          <w:lang w:eastAsia="en-US"/>
        </w:rPr>
        <w:t xml:space="preserve">locations at the service, </w:t>
      </w:r>
      <w:r w:rsidR="005F3AE3">
        <w:rPr>
          <w:rFonts w:eastAsia="Calibri"/>
          <w:color w:val="auto"/>
          <w:lang w:eastAsia="en-US"/>
        </w:rPr>
        <w:t>with no centralis</w:t>
      </w:r>
      <w:r>
        <w:rPr>
          <w:rFonts w:eastAsia="Calibri"/>
          <w:color w:val="auto"/>
          <w:lang w:eastAsia="en-US"/>
        </w:rPr>
        <w:t>ed repository</w:t>
      </w:r>
      <w:r w:rsidR="005F3AE3">
        <w:rPr>
          <w:rFonts w:eastAsia="Calibri"/>
          <w:color w:val="auto"/>
          <w:lang w:eastAsia="en-US"/>
        </w:rPr>
        <w:t xml:space="preserve">. The service </w:t>
      </w:r>
      <w:r>
        <w:rPr>
          <w:rFonts w:eastAsia="Calibri"/>
          <w:color w:val="auto"/>
          <w:lang w:eastAsia="en-US"/>
        </w:rPr>
        <w:t xml:space="preserve">was noted as </w:t>
      </w:r>
      <w:r w:rsidR="005F3AE3">
        <w:rPr>
          <w:rFonts w:eastAsia="Calibri"/>
          <w:color w:val="auto"/>
          <w:lang w:eastAsia="en-US"/>
        </w:rPr>
        <w:t xml:space="preserve">working towards </w:t>
      </w:r>
      <w:r>
        <w:rPr>
          <w:rFonts w:eastAsia="Calibri"/>
          <w:color w:val="auto"/>
          <w:lang w:eastAsia="en-US"/>
        </w:rPr>
        <w:t xml:space="preserve">the </w:t>
      </w:r>
      <w:r w:rsidR="005F3AE3">
        <w:rPr>
          <w:rFonts w:eastAsia="Calibri"/>
          <w:color w:val="auto"/>
          <w:lang w:eastAsia="en-US"/>
        </w:rPr>
        <w:t>consolidat</w:t>
      </w:r>
      <w:r w:rsidR="00C3432A">
        <w:rPr>
          <w:rFonts w:eastAsia="Calibri"/>
          <w:color w:val="auto"/>
          <w:lang w:eastAsia="en-US"/>
        </w:rPr>
        <w:t>ion</w:t>
      </w:r>
      <w:r w:rsidR="005F3AE3">
        <w:rPr>
          <w:rFonts w:eastAsia="Calibri"/>
          <w:color w:val="auto"/>
          <w:lang w:eastAsia="en-US"/>
        </w:rPr>
        <w:t xml:space="preserve"> </w:t>
      </w:r>
      <w:r>
        <w:rPr>
          <w:rFonts w:eastAsia="Calibri"/>
          <w:color w:val="auto"/>
          <w:lang w:eastAsia="en-US"/>
        </w:rPr>
        <w:t xml:space="preserve">of </w:t>
      </w:r>
      <w:r w:rsidR="005F3AE3">
        <w:rPr>
          <w:rFonts w:eastAsia="Calibri"/>
          <w:color w:val="auto"/>
          <w:lang w:eastAsia="en-US"/>
        </w:rPr>
        <w:t xml:space="preserve">all </w:t>
      </w:r>
      <w:r w:rsidR="00947982">
        <w:rPr>
          <w:rFonts w:eastAsia="Calibri"/>
          <w:color w:val="auto"/>
          <w:lang w:eastAsia="en-US"/>
        </w:rPr>
        <w:t xml:space="preserve">consumer </w:t>
      </w:r>
      <w:r>
        <w:rPr>
          <w:rFonts w:eastAsia="Calibri"/>
          <w:color w:val="auto"/>
          <w:lang w:eastAsia="en-US"/>
        </w:rPr>
        <w:t>records.</w:t>
      </w:r>
    </w:p>
    <w:p w14:paraId="1BD21A90" w14:textId="46574823" w:rsidR="00BF1949" w:rsidRPr="00CC7620" w:rsidRDefault="00B52DC5" w:rsidP="00BF1949">
      <w:pPr>
        <w:rPr>
          <w:rFonts w:eastAsia="Calibri"/>
          <w:color w:val="auto"/>
          <w:lang w:eastAsia="en-US"/>
        </w:rPr>
      </w:pPr>
      <w:r>
        <w:rPr>
          <w:rFonts w:eastAsia="Calibri"/>
          <w:color w:val="auto"/>
          <w:lang w:eastAsia="en-US"/>
        </w:rPr>
        <w:t>The assessment team found that w</w:t>
      </w:r>
      <w:r w:rsidR="00BF1949" w:rsidRPr="00CC7620">
        <w:rPr>
          <w:rFonts w:eastAsia="Calibri"/>
          <w:color w:val="auto"/>
          <w:lang w:eastAsia="en-US"/>
        </w:rPr>
        <w:t xml:space="preserve">hen </w:t>
      </w:r>
      <w:r>
        <w:rPr>
          <w:rFonts w:eastAsia="Calibri"/>
          <w:color w:val="auto"/>
          <w:lang w:eastAsia="en-US"/>
        </w:rPr>
        <w:t xml:space="preserve">a </w:t>
      </w:r>
      <w:r w:rsidR="00BF1949" w:rsidRPr="00CC7620">
        <w:rPr>
          <w:rFonts w:eastAsia="Calibri"/>
          <w:color w:val="auto"/>
          <w:lang w:eastAsia="en-US"/>
        </w:rPr>
        <w:t>consumer</w:t>
      </w:r>
      <w:r>
        <w:rPr>
          <w:rFonts w:eastAsia="Calibri"/>
          <w:color w:val="auto"/>
          <w:lang w:eastAsia="en-US"/>
        </w:rPr>
        <w:t xml:space="preserve"> requires </w:t>
      </w:r>
      <w:r w:rsidR="00BF1949" w:rsidRPr="00CC7620">
        <w:rPr>
          <w:rFonts w:eastAsia="Calibri"/>
          <w:color w:val="auto"/>
          <w:lang w:eastAsia="en-US"/>
        </w:rPr>
        <w:t>change</w:t>
      </w:r>
      <w:r>
        <w:rPr>
          <w:rFonts w:eastAsia="Calibri"/>
          <w:color w:val="auto"/>
          <w:lang w:eastAsia="en-US"/>
        </w:rPr>
        <w:t>s to their care</w:t>
      </w:r>
      <w:r w:rsidR="00BF1949" w:rsidRPr="00CC7620">
        <w:rPr>
          <w:rFonts w:eastAsia="Calibri"/>
          <w:color w:val="auto"/>
          <w:lang w:eastAsia="en-US"/>
        </w:rPr>
        <w:t xml:space="preserve">, referrals </w:t>
      </w:r>
      <w:r>
        <w:rPr>
          <w:rFonts w:eastAsia="Calibri"/>
          <w:color w:val="auto"/>
          <w:lang w:eastAsia="en-US"/>
        </w:rPr>
        <w:t xml:space="preserve">are made to </w:t>
      </w:r>
      <w:r w:rsidR="00BF1949" w:rsidRPr="00CC7620">
        <w:rPr>
          <w:rFonts w:eastAsia="Calibri"/>
          <w:color w:val="auto"/>
          <w:lang w:eastAsia="en-US"/>
        </w:rPr>
        <w:t>a variety of services</w:t>
      </w:r>
      <w:r w:rsidR="000D4422">
        <w:rPr>
          <w:rFonts w:eastAsia="Calibri"/>
          <w:color w:val="auto"/>
          <w:lang w:eastAsia="en-US"/>
        </w:rPr>
        <w:t>.</w:t>
      </w:r>
      <w:r w:rsidR="00BF1949" w:rsidRPr="00CC7620">
        <w:rPr>
          <w:rFonts w:eastAsia="Calibri"/>
          <w:color w:val="auto"/>
          <w:lang w:eastAsia="en-US"/>
        </w:rPr>
        <w:t xml:space="preserve"> </w:t>
      </w:r>
      <w:r w:rsidR="000D4422">
        <w:rPr>
          <w:rFonts w:eastAsia="Calibri"/>
          <w:color w:val="auto"/>
          <w:lang w:eastAsia="en-US"/>
        </w:rPr>
        <w:t>H</w:t>
      </w:r>
      <w:r w:rsidR="00BF1949" w:rsidRPr="00CC7620">
        <w:rPr>
          <w:rFonts w:eastAsia="Calibri"/>
          <w:color w:val="auto"/>
          <w:lang w:eastAsia="en-US"/>
        </w:rPr>
        <w:t>owever</w:t>
      </w:r>
      <w:r w:rsidR="000D4422">
        <w:rPr>
          <w:rFonts w:eastAsia="Calibri"/>
          <w:color w:val="auto"/>
          <w:lang w:eastAsia="en-US"/>
        </w:rPr>
        <w:t>,</w:t>
      </w:r>
      <w:r w:rsidR="00BF1949" w:rsidRPr="00CC7620">
        <w:rPr>
          <w:rFonts w:eastAsia="Calibri"/>
          <w:color w:val="auto"/>
          <w:lang w:eastAsia="en-US"/>
        </w:rPr>
        <w:t xml:space="preserve"> referral</w:t>
      </w:r>
      <w:r>
        <w:rPr>
          <w:rFonts w:eastAsia="Calibri"/>
          <w:color w:val="auto"/>
          <w:lang w:eastAsia="en-US"/>
        </w:rPr>
        <w:t xml:space="preserve">s and reports made by the service </w:t>
      </w:r>
      <w:r w:rsidR="00BF1949" w:rsidRPr="00CC7620">
        <w:rPr>
          <w:rFonts w:eastAsia="Calibri"/>
          <w:color w:val="auto"/>
          <w:lang w:eastAsia="en-US"/>
        </w:rPr>
        <w:t xml:space="preserve">are not </w:t>
      </w:r>
      <w:r>
        <w:rPr>
          <w:rFonts w:eastAsia="Calibri"/>
          <w:color w:val="auto"/>
          <w:lang w:eastAsia="en-US"/>
        </w:rPr>
        <w:t xml:space="preserve">held centrally </w:t>
      </w:r>
      <w:r w:rsidR="00BF1949" w:rsidRPr="00CC7620">
        <w:rPr>
          <w:rFonts w:eastAsia="Calibri"/>
          <w:color w:val="auto"/>
          <w:lang w:eastAsia="en-US"/>
        </w:rPr>
        <w:t>in consumer</w:t>
      </w:r>
      <w:r>
        <w:rPr>
          <w:rFonts w:eastAsia="Calibri"/>
          <w:color w:val="auto"/>
          <w:lang w:eastAsia="en-US"/>
        </w:rPr>
        <w:t xml:space="preserve"> </w:t>
      </w:r>
      <w:r w:rsidR="00BF1949" w:rsidRPr="00CC7620">
        <w:rPr>
          <w:rFonts w:eastAsia="Calibri"/>
          <w:color w:val="auto"/>
          <w:lang w:eastAsia="en-US"/>
        </w:rPr>
        <w:t>file</w:t>
      </w:r>
      <w:r>
        <w:rPr>
          <w:rFonts w:eastAsia="Calibri"/>
          <w:color w:val="auto"/>
          <w:lang w:eastAsia="en-US"/>
        </w:rPr>
        <w:t>s</w:t>
      </w:r>
      <w:r w:rsidR="00BF1949" w:rsidRPr="00CC7620">
        <w:rPr>
          <w:rFonts w:eastAsia="Calibri"/>
          <w:color w:val="auto"/>
          <w:lang w:eastAsia="en-US"/>
        </w:rPr>
        <w:t xml:space="preserve">, </w:t>
      </w:r>
      <w:r>
        <w:rPr>
          <w:rFonts w:eastAsia="Calibri"/>
          <w:color w:val="auto"/>
          <w:lang w:eastAsia="en-US"/>
        </w:rPr>
        <w:t>instead the assessment team found in many instances these records remained in email form held by specific staff only.</w:t>
      </w:r>
    </w:p>
    <w:p w14:paraId="3B929019" w14:textId="56A69C5B" w:rsidR="00501142" w:rsidRDefault="00BF1949" w:rsidP="00BF1949">
      <w:pPr>
        <w:rPr>
          <w:rFonts w:eastAsia="Calibri"/>
          <w:color w:val="auto"/>
          <w:lang w:eastAsia="en-US"/>
        </w:rPr>
      </w:pPr>
      <w:r w:rsidRPr="00CC7620">
        <w:rPr>
          <w:rFonts w:eastAsia="Calibri"/>
          <w:color w:val="auto"/>
          <w:lang w:eastAsia="en-US"/>
        </w:rPr>
        <w:t xml:space="preserve">The service </w:t>
      </w:r>
      <w:r w:rsidR="004F0D71">
        <w:rPr>
          <w:rFonts w:eastAsia="Calibri"/>
          <w:color w:val="auto"/>
          <w:lang w:eastAsia="en-US"/>
        </w:rPr>
        <w:t xml:space="preserve">was assessed as having </w:t>
      </w:r>
      <w:r w:rsidRPr="00CC7620">
        <w:rPr>
          <w:rFonts w:eastAsia="Calibri"/>
          <w:color w:val="auto"/>
          <w:lang w:eastAsia="en-US"/>
        </w:rPr>
        <w:t>processes in place to minimise infection related risks</w:t>
      </w:r>
      <w:r w:rsidR="004F0D71">
        <w:rPr>
          <w:rFonts w:eastAsia="Calibri"/>
          <w:color w:val="auto"/>
          <w:lang w:eastAsia="en-US"/>
        </w:rPr>
        <w:t xml:space="preserve"> to consumers</w:t>
      </w:r>
      <w:r w:rsidRPr="00CC7620">
        <w:rPr>
          <w:rFonts w:eastAsia="Calibri"/>
          <w:color w:val="auto"/>
          <w:lang w:eastAsia="en-US"/>
        </w:rPr>
        <w:t xml:space="preserve">. </w:t>
      </w:r>
      <w:r w:rsidR="004F0D71">
        <w:rPr>
          <w:rFonts w:eastAsia="Calibri"/>
          <w:color w:val="auto"/>
          <w:lang w:eastAsia="en-US"/>
        </w:rPr>
        <w:t>Service s</w:t>
      </w:r>
      <w:r w:rsidRPr="00CC7620">
        <w:rPr>
          <w:rFonts w:eastAsia="Calibri"/>
          <w:color w:val="auto"/>
          <w:lang w:eastAsia="en-US"/>
        </w:rPr>
        <w:t>taff are provided with personal protective equipment</w:t>
      </w:r>
      <w:r w:rsidR="003677A1">
        <w:rPr>
          <w:rFonts w:eastAsia="Calibri"/>
          <w:color w:val="auto"/>
          <w:lang w:eastAsia="en-US"/>
        </w:rPr>
        <w:t xml:space="preserve"> and ha</w:t>
      </w:r>
      <w:r w:rsidR="00E17EF6">
        <w:rPr>
          <w:rFonts w:eastAsia="Calibri"/>
          <w:color w:val="auto"/>
          <w:lang w:eastAsia="en-US"/>
        </w:rPr>
        <w:t>ve</w:t>
      </w:r>
      <w:r w:rsidRPr="00CC7620">
        <w:rPr>
          <w:rFonts w:eastAsia="Calibri"/>
          <w:color w:val="auto"/>
          <w:lang w:eastAsia="en-US"/>
        </w:rPr>
        <w:t xml:space="preserve"> completed COVID</w:t>
      </w:r>
      <w:r w:rsidR="004F0D71">
        <w:rPr>
          <w:rFonts w:eastAsia="Calibri"/>
          <w:color w:val="auto"/>
          <w:lang w:eastAsia="en-US"/>
        </w:rPr>
        <w:t>-</w:t>
      </w:r>
      <w:r w:rsidR="00027B36">
        <w:rPr>
          <w:rFonts w:eastAsia="Calibri"/>
          <w:color w:val="auto"/>
          <w:lang w:eastAsia="en-US"/>
        </w:rPr>
        <w:t xml:space="preserve">19 </w:t>
      </w:r>
      <w:r w:rsidR="00027B36" w:rsidRPr="00CC7620">
        <w:rPr>
          <w:rFonts w:eastAsia="Calibri"/>
          <w:color w:val="auto"/>
          <w:lang w:eastAsia="en-US"/>
        </w:rPr>
        <w:t>training</w:t>
      </w:r>
      <w:r w:rsidR="004F0D71">
        <w:rPr>
          <w:rFonts w:eastAsia="Calibri"/>
          <w:color w:val="auto"/>
          <w:lang w:eastAsia="en-US"/>
        </w:rPr>
        <w:t>. T</w:t>
      </w:r>
      <w:r w:rsidRPr="00CC7620">
        <w:rPr>
          <w:rFonts w:eastAsia="Calibri"/>
          <w:color w:val="auto"/>
          <w:lang w:eastAsia="en-US"/>
        </w:rPr>
        <w:t xml:space="preserve">he </w:t>
      </w:r>
      <w:r w:rsidR="004F0D71">
        <w:rPr>
          <w:rFonts w:eastAsia="Calibri"/>
          <w:color w:val="auto"/>
          <w:lang w:eastAsia="en-US"/>
        </w:rPr>
        <w:t xml:space="preserve">service </w:t>
      </w:r>
      <w:r w:rsidR="00951CD7">
        <w:rPr>
          <w:rFonts w:eastAsia="Calibri"/>
          <w:color w:val="auto"/>
          <w:lang w:eastAsia="en-US"/>
        </w:rPr>
        <w:t xml:space="preserve">has a supply of </w:t>
      </w:r>
      <w:r w:rsidR="004F0D71">
        <w:rPr>
          <w:rFonts w:eastAsia="Calibri"/>
          <w:color w:val="auto"/>
          <w:lang w:eastAsia="en-US"/>
        </w:rPr>
        <w:t xml:space="preserve">pandemic </w:t>
      </w:r>
      <w:r w:rsidRPr="00CC7620">
        <w:rPr>
          <w:rFonts w:eastAsia="Calibri"/>
          <w:color w:val="auto"/>
          <w:lang w:eastAsia="en-US"/>
        </w:rPr>
        <w:t xml:space="preserve">outbreak kits </w:t>
      </w:r>
      <w:r w:rsidR="004F0D71">
        <w:rPr>
          <w:rFonts w:eastAsia="Calibri"/>
          <w:color w:val="auto"/>
          <w:lang w:eastAsia="en-US"/>
        </w:rPr>
        <w:t xml:space="preserve">with accompanying </w:t>
      </w:r>
      <w:r w:rsidRPr="00CC7620">
        <w:rPr>
          <w:rFonts w:eastAsia="Calibri"/>
          <w:color w:val="auto"/>
          <w:lang w:eastAsia="en-US"/>
        </w:rPr>
        <w:t xml:space="preserve">procedures </w:t>
      </w:r>
      <w:r w:rsidR="004F0D71">
        <w:rPr>
          <w:rFonts w:eastAsia="Calibri"/>
          <w:color w:val="auto"/>
          <w:lang w:eastAsia="en-US"/>
        </w:rPr>
        <w:t>to guide staff</w:t>
      </w:r>
      <w:r w:rsidR="000D4422">
        <w:rPr>
          <w:rFonts w:eastAsia="Calibri"/>
          <w:color w:val="auto"/>
          <w:lang w:eastAsia="en-US"/>
        </w:rPr>
        <w:t>.</w:t>
      </w:r>
    </w:p>
    <w:p w14:paraId="6A4BDC53" w14:textId="2A197A7B" w:rsidR="001E4657" w:rsidRPr="00A531BC" w:rsidRDefault="001E4657" w:rsidP="001E4657">
      <w:pPr>
        <w:rPr>
          <w:rFonts w:eastAsiaTheme="minorHAnsi"/>
          <w:color w:val="FF0000"/>
        </w:rPr>
      </w:pPr>
      <w:r>
        <w:rPr>
          <w:rFonts w:eastAsia="Calibri"/>
          <w:color w:val="auto"/>
          <w:lang w:eastAsia="en-US"/>
        </w:rPr>
        <w:lastRenderedPageBreak/>
        <w:t>The service provided a response identifying improv</w:t>
      </w:r>
      <w:r w:rsidRPr="004F39C3">
        <w:rPr>
          <w:rFonts w:eastAsia="Calibri"/>
          <w:color w:val="auto"/>
          <w:lang w:eastAsia="en-US"/>
        </w:rPr>
        <w:t xml:space="preserve">ements </w:t>
      </w:r>
      <w:r w:rsidR="00A531BC" w:rsidRPr="004F39C3">
        <w:rPr>
          <w:rFonts w:eastAsia="Calibri"/>
          <w:color w:val="auto"/>
          <w:lang w:eastAsia="en-US"/>
        </w:rPr>
        <w:t>planned for</w:t>
      </w:r>
      <w:r w:rsidRPr="004F39C3">
        <w:rPr>
          <w:rFonts w:eastAsia="Calibri"/>
          <w:color w:val="auto"/>
          <w:lang w:eastAsia="en-US"/>
        </w:rPr>
        <w:t xml:space="preserve"> implemen</w:t>
      </w:r>
      <w:r w:rsidR="00A531BC" w:rsidRPr="004F39C3">
        <w:rPr>
          <w:rFonts w:eastAsia="Calibri"/>
          <w:color w:val="auto"/>
          <w:lang w:eastAsia="en-US"/>
        </w:rPr>
        <w:t>tation</w:t>
      </w:r>
      <w:r w:rsidRPr="004F39C3">
        <w:rPr>
          <w:rFonts w:eastAsia="Calibri"/>
          <w:color w:val="auto"/>
          <w:lang w:eastAsia="en-US"/>
        </w:rPr>
        <w:t xml:space="preserve"> to </w:t>
      </w:r>
      <w:r w:rsidR="002229A7" w:rsidRPr="004F39C3">
        <w:rPr>
          <w:rFonts w:eastAsia="Calibri"/>
          <w:color w:val="auto"/>
          <w:lang w:eastAsia="en-US"/>
        </w:rPr>
        <w:t xml:space="preserve">adhere to </w:t>
      </w:r>
      <w:r w:rsidR="00A42689">
        <w:rPr>
          <w:rFonts w:eastAsia="Calibri"/>
          <w:color w:val="auto"/>
          <w:lang w:eastAsia="en-US"/>
        </w:rPr>
        <w:t xml:space="preserve">the </w:t>
      </w:r>
      <w:r w:rsidR="002229A7" w:rsidRPr="004F39C3">
        <w:rPr>
          <w:rFonts w:eastAsia="Calibri"/>
          <w:color w:val="auto"/>
          <w:lang w:eastAsia="en-US"/>
        </w:rPr>
        <w:t xml:space="preserve">requirements </w:t>
      </w:r>
      <w:r w:rsidR="00A42689">
        <w:rPr>
          <w:rFonts w:eastAsia="Calibri"/>
          <w:color w:val="auto"/>
          <w:lang w:eastAsia="en-US"/>
        </w:rPr>
        <w:t xml:space="preserve">in this standard </w:t>
      </w:r>
      <w:r w:rsidR="002229A7" w:rsidRPr="004F39C3">
        <w:rPr>
          <w:rFonts w:eastAsia="Calibri"/>
          <w:color w:val="auto"/>
          <w:lang w:eastAsia="en-US"/>
        </w:rPr>
        <w:t xml:space="preserve">relevant to personal and clinical care </w:t>
      </w:r>
      <w:r w:rsidR="00A42689">
        <w:rPr>
          <w:rFonts w:eastAsia="Calibri"/>
          <w:color w:val="auto"/>
          <w:lang w:eastAsia="en-US"/>
        </w:rPr>
        <w:t xml:space="preserve">to support </w:t>
      </w:r>
      <w:r w:rsidR="002229A7" w:rsidRPr="004F39C3">
        <w:rPr>
          <w:color w:val="auto"/>
        </w:rPr>
        <w:t>consumer’s needs, goals and preferences.</w:t>
      </w:r>
    </w:p>
    <w:p w14:paraId="278B3E93" w14:textId="74D747DA" w:rsidR="00161103" w:rsidRDefault="00161103" w:rsidP="00161103">
      <w:pPr>
        <w:rPr>
          <w:rFonts w:eastAsiaTheme="minorHAnsi"/>
          <w:color w:val="auto"/>
        </w:rPr>
      </w:pPr>
      <w:bookmarkStart w:id="7" w:name="_Hlk75950982"/>
      <w:r w:rsidRPr="00793693">
        <w:rPr>
          <w:rFonts w:eastAsiaTheme="minorHAnsi"/>
          <w:color w:val="auto"/>
        </w:rPr>
        <w:t xml:space="preserve">The Quality Standard for the Home care </w:t>
      </w:r>
      <w:r w:rsidR="00D12DA6" w:rsidRPr="00793693">
        <w:rPr>
          <w:rFonts w:eastAsiaTheme="minorHAnsi"/>
          <w:color w:val="auto"/>
        </w:rPr>
        <w:t xml:space="preserve">packages </w:t>
      </w:r>
      <w:r w:rsidRPr="00793693">
        <w:rPr>
          <w:rFonts w:eastAsiaTheme="minorHAnsi"/>
          <w:color w:val="auto"/>
        </w:rPr>
        <w:t>service</w:t>
      </w:r>
      <w:r w:rsidR="00793693" w:rsidRPr="00793693">
        <w:rPr>
          <w:rFonts w:eastAsiaTheme="minorHAnsi"/>
          <w:color w:val="auto"/>
        </w:rPr>
        <w:t xml:space="preserve"> </w:t>
      </w:r>
      <w:r w:rsidR="007D66F1" w:rsidRPr="00793693">
        <w:rPr>
          <w:rFonts w:eastAsiaTheme="minorHAnsi"/>
          <w:color w:val="auto"/>
        </w:rPr>
        <w:t xml:space="preserve">is </w:t>
      </w:r>
      <w:r w:rsidRPr="00793693">
        <w:rPr>
          <w:rFonts w:eastAsiaTheme="minorHAnsi"/>
          <w:color w:val="auto"/>
        </w:rPr>
        <w:t xml:space="preserve">assessed as </w:t>
      </w:r>
      <w:r w:rsidR="001E4657">
        <w:rPr>
          <w:rFonts w:eastAsiaTheme="minorHAnsi"/>
          <w:color w:val="auto"/>
        </w:rPr>
        <w:t>n</w:t>
      </w:r>
      <w:r w:rsidRPr="00793693">
        <w:rPr>
          <w:rFonts w:eastAsiaTheme="minorHAnsi"/>
          <w:color w:val="auto"/>
        </w:rPr>
        <w:t>o</w:t>
      </w:r>
      <w:r w:rsidR="001E4657">
        <w:rPr>
          <w:rFonts w:eastAsiaTheme="minorHAnsi"/>
          <w:color w:val="auto"/>
        </w:rPr>
        <w:t xml:space="preserve">t </w:t>
      </w:r>
      <w:r w:rsidRPr="00793693">
        <w:rPr>
          <w:rFonts w:eastAsiaTheme="minorHAnsi"/>
          <w:color w:val="auto"/>
        </w:rPr>
        <w:t xml:space="preserve">compliant as </w:t>
      </w:r>
      <w:r w:rsidR="00793693" w:rsidRPr="00793693">
        <w:rPr>
          <w:rFonts w:eastAsiaTheme="minorHAnsi"/>
          <w:color w:val="auto"/>
        </w:rPr>
        <w:t>five</w:t>
      </w:r>
      <w:r w:rsidRPr="00793693">
        <w:rPr>
          <w:rFonts w:eastAsiaTheme="minorHAnsi"/>
          <w:color w:val="auto"/>
        </w:rPr>
        <w:t xml:space="preserve"> of the seven specific requirements have been assessed as </w:t>
      </w:r>
      <w:r w:rsidR="001E4657">
        <w:rPr>
          <w:rFonts w:eastAsiaTheme="minorHAnsi"/>
          <w:color w:val="auto"/>
        </w:rPr>
        <w:t>n</w:t>
      </w:r>
      <w:r w:rsidRPr="00793693">
        <w:rPr>
          <w:rFonts w:eastAsiaTheme="minorHAnsi"/>
          <w:color w:val="auto"/>
        </w:rPr>
        <w:t>o</w:t>
      </w:r>
      <w:r w:rsidR="00DD59A6">
        <w:rPr>
          <w:rFonts w:eastAsiaTheme="minorHAnsi"/>
          <w:color w:val="auto"/>
        </w:rPr>
        <w:t>t</w:t>
      </w:r>
      <w:r w:rsidR="001E4657">
        <w:rPr>
          <w:rFonts w:eastAsiaTheme="minorHAnsi"/>
          <w:color w:val="auto"/>
        </w:rPr>
        <w:t xml:space="preserve"> c</w:t>
      </w:r>
      <w:r w:rsidRPr="00793693">
        <w:rPr>
          <w:rFonts w:eastAsiaTheme="minorHAnsi"/>
          <w:color w:val="auto"/>
        </w:rPr>
        <w:t>ompliant</w:t>
      </w:r>
      <w:r w:rsidRPr="00724518">
        <w:rPr>
          <w:rFonts w:eastAsiaTheme="minorHAnsi"/>
          <w:color w:val="auto"/>
        </w:rPr>
        <w:t xml:space="preserve">. </w:t>
      </w:r>
    </w:p>
    <w:p w14:paraId="35C6EE1B" w14:textId="4C54A5B3" w:rsidR="00161103" w:rsidRPr="00507CBC" w:rsidRDefault="007E1999" w:rsidP="00161103">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3 </w:t>
      </w:r>
      <w:r w:rsidR="00301877" w:rsidRPr="00593A89">
        <w:rPr>
          <w:rFonts w:cs="Times New Roman"/>
          <w:b/>
          <w:color w:val="auto"/>
          <w:sz w:val="28"/>
          <w:szCs w:val="28"/>
        </w:rPr>
        <w:t>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4E8D0CE" w14:textId="77777777" w:rsidTr="006107BF">
        <w:tc>
          <w:tcPr>
            <w:tcW w:w="4531" w:type="dxa"/>
            <w:shd w:val="clear" w:color="auto" w:fill="E7E6E6" w:themeFill="background2"/>
          </w:tcPr>
          <w:bookmarkEnd w:id="7"/>
          <w:p w14:paraId="5A51DC38" w14:textId="57DA7EB9" w:rsidR="006107BF" w:rsidRPr="002B61BB" w:rsidRDefault="006107BF" w:rsidP="006107BF">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117A2B89"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6E4DC6C" w14:textId="4194AFEB" w:rsidR="006107BF" w:rsidRPr="006107BF" w:rsidRDefault="006107BF" w:rsidP="006107BF">
            <w:pPr>
              <w:pStyle w:val="Heading3"/>
              <w:spacing w:before="120" w:after="0"/>
              <w:jc w:val="right"/>
              <w:outlineLvl w:val="2"/>
            </w:pPr>
            <w:r w:rsidRPr="006107BF">
              <w:rPr>
                <w:color w:val="0000FF"/>
                <w:szCs w:val="26"/>
              </w:rPr>
              <w:t xml:space="preserve"> </w:t>
            </w:r>
            <w:r w:rsidRPr="00C7712E">
              <w:t>Not</w:t>
            </w:r>
            <w:r w:rsidRPr="000753D9">
              <w:rPr>
                <w:color w:val="2F5496" w:themeColor="accent1" w:themeShade="BF"/>
                <w:szCs w:val="26"/>
              </w:rPr>
              <w:t xml:space="preserve"> </w:t>
            </w:r>
            <w:r w:rsidRPr="00C7712E">
              <w:t>Compliant</w:t>
            </w:r>
          </w:p>
        </w:tc>
      </w:tr>
      <w:tr w:rsidR="006107BF" w:rsidRPr="002B61BB" w14:paraId="28E7D99E" w14:textId="77777777" w:rsidTr="006107BF">
        <w:tc>
          <w:tcPr>
            <w:tcW w:w="4531" w:type="dxa"/>
            <w:shd w:val="clear" w:color="auto" w:fill="E7E6E6" w:themeFill="background2"/>
          </w:tcPr>
          <w:p w14:paraId="529F6A2B" w14:textId="77777777" w:rsidR="006107BF" w:rsidRPr="002B61BB" w:rsidRDefault="006107BF" w:rsidP="006107BF">
            <w:pPr>
              <w:pStyle w:val="Heading3"/>
              <w:spacing w:before="0" w:after="0"/>
              <w:outlineLvl w:val="2"/>
            </w:pPr>
          </w:p>
        </w:tc>
        <w:tc>
          <w:tcPr>
            <w:tcW w:w="993" w:type="dxa"/>
            <w:shd w:val="clear" w:color="auto" w:fill="E7E6E6" w:themeFill="background2"/>
          </w:tcPr>
          <w:p w14:paraId="48B8CCB6" w14:textId="20EB8097"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74923AD4" w14:textId="4DC635E6" w:rsidR="006107BF" w:rsidRPr="006107BF" w:rsidRDefault="006107BF" w:rsidP="006107BF">
            <w:pPr>
              <w:pStyle w:val="Heading3"/>
              <w:spacing w:before="0" w:after="0"/>
              <w:jc w:val="right"/>
              <w:outlineLvl w:val="2"/>
            </w:pPr>
          </w:p>
        </w:tc>
      </w:tr>
    </w:tbl>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79DD6B25" w14:textId="784F21ED" w:rsidR="00853601"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4ADE607D" w14:textId="29E04E7C" w:rsidR="004A20A3" w:rsidRPr="004575EC" w:rsidRDefault="00584ED7" w:rsidP="001B5EB5">
      <w:pPr>
        <w:tabs>
          <w:tab w:val="right" w:pos="9026"/>
        </w:tabs>
        <w:rPr>
          <w:color w:val="auto"/>
        </w:rPr>
      </w:pPr>
      <w:r w:rsidRPr="004575EC">
        <w:rPr>
          <w:color w:val="auto"/>
        </w:rPr>
        <w:t>Findings</w:t>
      </w:r>
    </w:p>
    <w:p w14:paraId="0D4D8A1F" w14:textId="79DDE23F" w:rsidR="00FA2449" w:rsidRPr="004575EC" w:rsidRDefault="00B3583B" w:rsidP="00FA2449">
      <w:pPr>
        <w:spacing w:line="240" w:lineRule="auto"/>
        <w:rPr>
          <w:color w:val="auto"/>
        </w:rPr>
      </w:pPr>
      <w:r w:rsidRPr="004575EC">
        <w:rPr>
          <w:color w:val="auto"/>
        </w:rPr>
        <w:t>When interviewed by the assessment team, c</w:t>
      </w:r>
      <w:r w:rsidR="00B846B7" w:rsidRPr="004575EC">
        <w:rPr>
          <w:color w:val="auto"/>
        </w:rPr>
        <w:t xml:space="preserve">onsumers and </w:t>
      </w:r>
      <w:r w:rsidRPr="004575EC">
        <w:rPr>
          <w:color w:val="auto"/>
        </w:rPr>
        <w:t xml:space="preserve">their </w:t>
      </w:r>
      <w:r w:rsidR="00B846B7" w:rsidRPr="004575EC">
        <w:rPr>
          <w:color w:val="auto"/>
        </w:rPr>
        <w:t xml:space="preserve">representatives </w:t>
      </w:r>
      <w:r w:rsidRPr="004575EC">
        <w:rPr>
          <w:color w:val="auto"/>
        </w:rPr>
        <w:t xml:space="preserve">described in different ways that </w:t>
      </w:r>
      <w:r w:rsidR="00B846B7" w:rsidRPr="004575EC">
        <w:rPr>
          <w:color w:val="auto"/>
        </w:rPr>
        <w:t>the</w:t>
      </w:r>
      <w:r w:rsidR="00BE7BA6">
        <w:rPr>
          <w:color w:val="auto"/>
        </w:rPr>
        <w:t xml:space="preserve">y felt the </w:t>
      </w:r>
      <w:r w:rsidR="00B846B7" w:rsidRPr="004575EC">
        <w:rPr>
          <w:color w:val="auto"/>
        </w:rPr>
        <w:t>service tailor’s</w:t>
      </w:r>
      <w:r w:rsidR="004E45F2" w:rsidRPr="004575EC">
        <w:rPr>
          <w:color w:val="auto"/>
        </w:rPr>
        <w:t xml:space="preserve"> supports </w:t>
      </w:r>
      <w:r w:rsidR="005D64FA" w:rsidRPr="004575EC">
        <w:rPr>
          <w:color w:val="auto"/>
        </w:rPr>
        <w:t>to</w:t>
      </w:r>
      <w:r w:rsidR="004E45F2" w:rsidRPr="004575EC">
        <w:rPr>
          <w:color w:val="auto"/>
        </w:rPr>
        <w:t xml:space="preserve"> meet </w:t>
      </w:r>
      <w:r w:rsidRPr="004575EC">
        <w:rPr>
          <w:color w:val="auto"/>
        </w:rPr>
        <w:t xml:space="preserve">individual </w:t>
      </w:r>
      <w:r w:rsidR="004E45F2" w:rsidRPr="004575EC">
        <w:rPr>
          <w:color w:val="auto"/>
        </w:rPr>
        <w:t>needs</w:t>
      </w:r>
      <w:r w:rsidRPr="004575EC">
        <w:rPr>
          <w:color w:val="auto"/>
        </w:rPr>
        <w:t>,</w:t>
      </w:r>
      <w:r w:rsidR="002C497B" w:rsidRPr="004575EC">
        <w:rPr>
          <w:color w:val="auto"/>
        </w:rPr>
        <w:t xml:space="preserve"> and this has </w:t>
      </w:r>
      <w:r w:rsidRPr="004575EC">
        <w:rPr>
          <w:color w:val="auto"/>
        </w:rPr>
        <w:t xml:space="preserve">supported </w:t>
      </w:r>
      <w:r w:rsidR="002C497B" w:rsidRPr="004575EC">
        <w:rPr>
          <w:color w:val="auto"/>
        </w:rPr>
        <w:t xml:space="preserve">consumer’s </w:t>
      </w:r>
      <w:r w:rsidRPr="004575EC">
        <w:rPr>
          <w:color w:val="auto"/>
        </w:rPr>
        <w:t xml:space="preserve">in </w:t>
      </w:r>
      <w:r w:rsidR="00FE7C8E" w:rsidRPr="004575EC">
        <w:rPr>
          <w:color w:val="auto"/>
        </w:rPr>
        <w:t>maintaining their wellbeing.</w:t>
      </w:r>
    </w:p>
    <w:p w14:paraId="790E54AD" w14:textId="35D364EA" w:rsidR="007700D1" w:rsidRPr="000D27E5" w:rsidRDefault="00624BC4" w:rsidP="007700D1">
      <w:pPr>
        <w:spacing w:line="240" w:lineRule="auto"/>
        <w:rPr>
          <w:color w:val="auto"/>
        </w:rPr>
      </w:pPr>
      <w:r w:rsidRPr="0007086C">
        <w:rPr>
          <w:color w:val="auto"/>
        </w:rPr>
        <w:t xml:space="preserve">The assessment team </w:t>
      </w:r>
      <w:r w:rsidR="0007086C" w:rsidRPr="007700D1">
        <w:rPr>
          <w:color w:val="auto"/>
        </w:rPr>
        <w:t xml:space="preserve">reviewed </w:t>
      </w:r>
      <w:r w:rsidR="00682956" w:rsidRPr="007700D1">
        <w:rPr>
          <w:color w:val="auto"/>
        </w:rPr>
        <w:t>records made</w:t>
      </w:r>
      <w:r w:rsidR="0007086C" w:rsidRPr="007700D1">
        <w:rPr>
          <w:color w:val="auto"/>
        </w:rPr>
        <w:t xml:space="preserve"> by service staff </w:t>
      </w:r>
      <w:r w:rsidR="001674E9" w:rsidRPr="007700D1">
        <w:rPr>
          <w:color w:val="auto"/>
        </w:rPr>
        <w:t xml:space="preserve">when delivering </w:t>
      </w:r>
      <w:r w:rsidR="0007086C" w:rsidRPr="007700D1">
        <w:rPr>
          <w:color w:val="auto"/>
        </w:rPr>
        <w:t xml:space="preserve">consumer </w:t>
      </w:r>
      <w:r w:rsidRPr="007700D1">
        <w:rPr>
          <w:color w:val="auto"/>
        </w:rPr>
        <w:t>wound</w:t>
      </w:r>
      <w:r w:rsidR="001674E9" w:rsidRPr="007700D1">
        <w:rPr>
          <w:color w:val="auto"/>
        </w:rPr>
        <w:t xml:space="preserve"> care</w:t>
      </w:r>
      <w:r w:rsidR="0007086C" w:rsidRPr="007700D1">
        <w:rPr>
          <w:color w:val="auto"/>
        </w:rPr>
        <w:t xml:space="preserve">. It was noted that treatment </w:t>
      </w:r>
      <w:r w:rsidR="001674E9" w:rsidRPr="007700D1">
        <w:rPr>
          <w:color w:val="auto"/>
        </w:rPr>
        <w:t xml:space="preserve">was not delivered by </w:t>
      </w:r>
      <w:r w:rsidRPr="007700D1">
        <w:rPr>
          <w:color w:val="auto"/>
        </w:rPr>
        <w:t>clinical staff</w:t>
      </w:r>
      <w:r w:rsidR="0007086C" w:rsidRPr="007700D1">
        <w:rPr>
          <w:color w:val="auto"/>
        </w:rPr>
        <w:t xml:space="preserve">, and wound care was not being delivered in line with </w:t>
      </w:r>
      <w:r w:rsidR="00307320" w:rsidRPr="007700D1">
        <w:rPr>
          <w:color w:val="auto"/>
        </w:rPr>
        <w:t>best practice.</w:t>
      </w:r>
      <w:r w:rsidR="007700D1" w:rsidRPr="007700D1">
        <w:rPr>
          <w:color w:val="auto"/>
        </w:rPr>
        <w:t xml:space="preserve"> Service management explained that at the time of assessment a registered nurse was not available to assist with deliveri</w:t>
      </w:r>
      <w:r w:rsidR="007700D1" w:rsidRPr="000D27E5">
        <w:rPr>
          <w:color w:val="auto"/>
        </w:rPr>
        <w:t xml:space="preserve">ng clinical care to consumers. </w:t>
      </w:r>
    </w:p>
    <w:p w14:paraId="37D2D41F" w14:textId="36558182" w:rsidR="00307320" w:rsidRDefault="00CD1DB1" w:rsidP="00FA2449">
      <w:pPr>
        <w:spacing w:line="240" w:lineRule="auto"/>
        <w:rPr>
          <w:color w:val="auto"/>
        </w:rPr>
      </w:pPr>
      <w:r w:rsidRPr="000D27E5">
        <w:rPr>
          <w:color w:val="auto"/>
        </w:rPr>
        <w:t>C</w:t>
      </w:r>
      <w:r w:rsidR="0071274F" w:rsidRPr="000D27E5">
        <w:rPr>
          <w:color w:val="auto"/>
        </w:rPr>
        <w:t>onsumer care planning documentation showed t</w:t>
      </w:r>
      <w:r w:rsidR="002A1CE9" w:rsidRPr="000D27E5">
        <w:rPr>
          <w:color w:val="auto"/>
        </w:rPr>
        <w:t xml:space="preserve">he service </w:t>
      </w:r>
      <w:r w:rsidRPr="000D27E5">
        <w:rPr>
          <w:color w:val="auto"/>
        </w:rPr>
        <w:t>had</w:t>
      </w:r>
      <w:r w:rsidR="002A1CE9" w:rsidRPr="000D27E5">
        <w:rPr>
          <w:color w:val="auto"/>
        </w:rPr>
        <w:t xml:space="preserve"> not updated </w:t>
      </w:r>
      <w:r w:rsidRPr="000D27E5">
        <w:rPr>
          <w:color w:val="auto"/>
        </w:rPr>
        <w:t xml:space="preserve">its </w:t>
      </w:r>
      <w:r w:rsidR="002A1CE9" w:rsidRPr="000D27E5">
        <w:rPr>
          <w:color w:val="auto"/>
        </w:rPr>
        <w:t xml:space="preserve">care planning documentation for </w:t>
      </w:r>
      <w:r w:rsidR="00A01BDF" w:rsidRPr="000D27E5">
        <w:rPr>
          <w:color w:val="auto"/>
        </w:rPr>
        <w:t>consumers identified</w:t>
      </w:r>
      <w:r w:rsidR="002A1CE9" w:rsidRPr="000D27E5">
        <w:rPr>
          <w:color w:val="auto"/>
        </w:rPr>
        <w:t xml:space="preserve"> </w:t>
      </w:r>
      <w:r w:rsidRPr="000D27E5">
        <w:rPr>
          <w:color w:val="auto"/>
        </w:rPr>
        <w:t xml:space="preserve">as </w:t>
      </w:r>
      <w:r w:rsidR="002A1CE9" w:rsidRPr="000D27E5">
        <w:rPr>
          <w:color w:val="auto"/>
        </w:rPr>
        <w:t>high risk</w:t>
      </w:r>
      <w:r w:rsidR="00A01BDF" w:rsidRPr="000D27E5">
        <w:rPr>
          <w:color w:val="auto"/>
        </w:rPr>
        <w:t>.</w:t>
      </w:r>
      <w:r w:rsidR="000D27E5" w:rsidRPr="000D27E5">
        <w:rPr>
          <w:color w:val="auto"/>
        </w:rPr>
        <w:t xml:space="preserve"> Additionally, it was identified that </w:t>
      </w:r>
      <w:r w:rsidR="00CD27E0" w:rsidRPr="000D27E5">
        <w:rPr>
          <w:color w:val="auto"/>
        </w:rPr>
        <w:t xml:space="preserve">consumers receiving </w:t>
      </w:r>
      <w:r w:rsidR="005D64FA" w:rsidRPr="000D27E5">
        <w:rPr>
          <w:color w:val="auto"/>
        </w:rPr>
        <w:t>level</w:t>
      </w:r>
      <w:r w:rsidR="00B84965" w:rsidRPr="000D27E5">
        <w:rPr>
          <w:color w:val="auto"/>
        </w:rPr>
        <w:t xml:space="preserve"> </w:t>
      </w:r>
      <w:r w:rsidR="000D27E5" w:rsidRPr="000D27E5">
        <w:rPr>
          <w:color w:val="auto"/>
        </w:rPr>
        <w:t xml:space="preserve">three and four HCP did </w:t>
      </w:r>
      <w:r w:rsidR="00E61765" w:rsidRPr="000D27E5">
        <w:rPr>
          <w:color w:val="auto"/>
        </w:rPr>
        <w:t xml:space="preserve">not have </w:t>
      </w:r>
      <w:r w:rsidR="000D27E5" w:rsidRPr="000D27E5">
        <w:rPr>
          <w:color w:val="auto"/>
        </w:rPr>
        <w:t xml:space="preserve">up to date </w:t>
      </w:r>
      <w:r w:rsidR="00E61765" w:rsidRPr="000D27E5">
        <w:rPr>
          <w:color w:val="auto"/>
        </w:rPr>
        <w:t>clinical care planning in place.</w:t>
      </w:r>
    </w:p>
    <w:p w14:paraId="48DC5983" w14:textId="6901A528" w:rsidR="00E61765" w:rsidRDefault="00ED08D0" w:rsidP="00FA2449">
      <w:pPr>
        <w:spacing w:line="240" w:lineRule="auto"/>
        <w:rPr>
          <w:color w:val="auto"/>
        </w:rPr>
      </w:pPr>
      <w:r>
        <w:rPr>
          <w:color w:val="auto"/>
        </w:rPr>
        <w:t>Some examples include:</w:t>
      </w:r>
    </w:p>
    <w:p w14:paraId="16342F49" w14:textId="4F9D57F3" w:rsidR="003B5032" w:rsidRDefault="00A23143" w:rsidP="00E66DB5">
      <w:pPr>
        <w:pStyle w:val="ListBullet"/>
      </w:pPr>
      <w:r>
        <w:t xml:space="preserve">One consumer </w:t>
      </w:r>
      <w:r w:rsidR="006633E5">
        <w:t>sustained a skin tear</w:t>
      </w:r>
      <w:r w:rsidR="003B5032">
        <w:t xml:space="preserve"> </w:t>
      </w:r>
      <w:r w:rsidR="00D6427B">
        <w:t>requiring</w:t>
      </w:r>
      <w:r w:rsidR="006633E5">
        <w:t xml:space="preserve"> medical </w:t>
      </w:r>
      <w:r w:rsidR="003B5032">
        <w:t>treatment</w:t>
      </w:r>
      <w:r w:rsidR="006633E5">
        <w:t xml:space="preserve">. </w:t>
      </w:r>
      <w:r w:rsidR="003B5032">
        <w:t>T</w:t>
      </w:r>
      <w:r w:rsidR="006633E5">
        <w:t>he skin tear was reported</w:t>
      </w:r>
      <w:r w:rsidR="003B5032">
        <w:t xml:space="preserve"> through a service incident report with an accompanying photograph of the </w:t>
      </w:r>
      <w:r w:rsidR="0046404E">
        <w:t xml:space="preserve">initial </w:t>
      </w:r>
      <w:r w:rsidR="003B5032">
        <w:t xml:space="preserve">injury. The assessment team noted the service did not complete clinical follow </w:t>
      </w:r>
      <w:r w:rsidR="00027B36">
        <w:t>up and</w:t>
      </w:r>
      <w:r w:rsidR="003B5032">
        <w:t xml:space="preserve"> did not document observations of the wound </w:t>
      </w:r>
      <w:r w:rsidR="0046404E">
        <w:t>to monitor healing</w:t>
      </w:r>
      <w:r w:rsidR="003B5032">
        <w:t>.</w:t>
      </w:r>
    </w:p>
    <w:p w14:paraId="31AEF948" w14:textId="4E77F968" w:rsidR="00834FD9" w:rsidRDefault="00DB777D" w:rsidP="00E66DB5">
      <w:pPr>
        <w:pStyle w:val="ListBullet"/>
      </w:pPr>
      <w:r>
        <w:lastRenderedPageBreak/>
        <w:t xml:space="preserve">The service </w:t>
      </w:r>
      <w:r w:rsidR="00C20F9A">
        <w:t xml:space="preserve">was not able </w:t>
      </w:r>
      <w:r w:rsidR="007F39E3">
        <w:t xml:space="preserve">to </w:t>
      </w:r>
      <w:r w:rsidR="00C20F9A">
        <w:t xml:space="preserve">demonstrate </w:t>
      </w:r>
      <w:r w:rsidR="00BA1793">
        <w:t xml:space="preserve">best practice </w:t>
      </w:r>
      <w:r w:rsidR="00C20F9A">
        <w:t>principles were applied by service staff, n</w:t>
      </w:r>
      <w:r w:rsidR="004D18F9">
        <w:t>o</w:t>
      </w:r>
      <w:r w:rsidR="00C20F9A">
        <w:t xml:space="preserve">ting that consumer wounds require monitoring to ensure </w:t>
      </w:r>
      <w:r w:rsidR="00BA1793">
        <w:t xml:space="preserve">healing </w:t>
      </w:r>
      <w:r w:rsidR="00C20F9A">
        <w:t xml:space="preserve">is occurring and </w:t>
      </w:r>
      <w:r w:rsidR="00BA1793">
        <w:t xml:space="preserve">treatment </w:t>
      </w:r>
      <w:r w:rsidR="00C20F9A">
        <w:t xml:space="preserve">is </w:t>
      </w:r>
      <w:r w:rsidR="00BA1793">
        <w:t>effective.</w:t>
      </w:r>
    </w:p>
    <w:p w14:paraId="0DDC436E" w14:textId="7926D3AF" w:rsidR="00E61765" w:rsidRPr="00890219" w:rsidRDefault="00834FD9" w:rsidP="00550A20">
      <w:pPr>
        <w:rPr>
          <w:color w:val="auto"/>
        </w:rPr>
      </w:pPr>
      <w:r>
        <w:t xml:space="preserve">The assessment team discussed clinical oversight with </w:t>
      </w:r>
      <w:r w:rsidR="00550A20">
        <w:t xml:space="preserve">service </w:t>
      </w:r>
      <w:r>
        <w:t xml:space="preserve">management at the time of </w:t>
      </w:r>
      <w:r w:rsidR="00550A20">
        <w:t xml:space="preserve">quality review, and human resourcing associated with COVID-19 </w:t>
      </w:r>
      <w:r w:rsidR="00013054">
        <w:t xml:space="preserve">in </w:t>
      </w:r>
      <w:r w:rsidR="00013054" w:rsidRPr="00890219">
        <w:rPr>
          <w:color w:val="auto"/>
        </w:rPr>
        <w:t xml:space="preserve">associated services was </w:t>
      </w:r>
      <w:r w:rsidR="00550A20" w:rsidRPr="00890219">
        <w:rPr>
          <w:color w:val="auto"/>
        </w:rPr>
        <w:t xml:space="preserve">cited as being a factor effecting the retention of staff with clinical skills. </w:t>
      </w:r>
    </w:p>
    <w:p w14:paraId="47058C72" w14:textId="64206D8C" w:rsidR="00CA7D8A" w:rsidRPr="00890219" w:rsidRDefault="00CA7D8A" w:rsidP="00CA7D8A">
      <w:pPr>
        <w:pStyle w:val="ListBullet"/>
        <w:numPr>
          <w:ilvl w:val="0"/>
          <w:numId w:val="0"/>
        </w:numPr>
      </w:pPr>
      <w:r w:rsidRPr="00890219">
        <w:t xml:space="preserve">In the services plan for continuous improvement, and in response to the assessment teams report, a comprehensive plan to appoint a clinically qualified staff member by May 2022, review consumer’s chronic wound care plans, and deliver education to staff in relation to best practise wound care, is scheduled to address the assessed </w:t>
      </w:r>
      <w:r w:rsidR="00027B36" w:rsidRPr="00890219">
        <w:t>non-compliance</w:t>
      </w:r>
      <w:r w:rsidRPr="00890219">
        <w:t xml:space="preserve"> under this standard.</w:t>
      </w:r>
    </w:p>
    <w:p w14:paraId="3AE9C8DB" w14:textId="77777777" w:rsidR="00CA7D8A" w:rsidRPr="00890219" w:rsidRDefault="00CA7D8A" w:rsidP="00CA7D8A">
      <w:pPr>
        <w:rPr>
          <w:color w:val="auto"/>
        </w:rPr>
      </w:pPr>
      <w:r w:rsidRPr="00890219">
        <w:rPr>
          <w:color w:val="auto"/>
        </w:rPr>
        <w:t>It is noted that the service responded proactively to the assessment teams findings and planned prompt corrective action, however, at the time of the quality review, the service was not able to demonstrate compliance with this standard.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46AD491" w14:textId="77777777" w:rsidTr="006107BF">
        <w:tc>
          <w:tcPr>
            <w:tcW w:w="4531" w:type="dxa"/>
            <w:shd w:val="clear" w:color="auto" w:fill="E7E6E6" w:themeFill="background2"/>
          </w:tcPr>
          <w:p w14:paraId="1DD0A013" w14:textId="42ECE8A9" w:rsidR="006107BF" w:rsidRPr="002B61BB" w:rsidRDefault="006107BF" w:rsidP="006107BF">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6799C76D"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184883A" w14:textId="782F8E15" w:rsidR="006107BF" w:rsidRPr="006107BF" w:rsidRDefault="006107BF" w:rsidP="006107BF">
            <w:pPr>
              <w:pStyle w:val="Heading3"/>
              <w:spacing w:before="120" w:after="0"/>
              <w:jc w:val="right"/>
              <w:outlineLvl w:val="2"/>
            </w:pPr>
            <w:r w:rsidRPr="006107BF">
              <w:rPr>
                <w:color w:val="0000FF"/>
                <w:szCs w:val="26"/>
              </w:rPr>
              <w:t xml:space="preserve"> </w:t>
            </w:r>
            <w:r w:rsidRPr="00C7712E">
              <w:t>Not</w:t>
            </w:r>
            <w:r w:rsidRPr="000E667D">
              <w:rPr>
                <w:color w:val="2F5496" w:themeColor="accent1" w:themeShade="BF"/>
                <w:szCs w:val="26"/>
              </w:rPr>
              <w:t xml:space="preserve"> </w:t>
            </w:r>
            <w:r w:rsidRPr="00C7712E">
              <w:t>Compliant</w:t>
            </w:r>
          </w:p>
        </w:tc>
      </w:tr>
      <w:tr w:rsidR="006107BF" w:rsidRPr="002B61BB" w14:paraId="108BA57B" w14:textId="77777777" w:rsidTr="006107BF">
        <w:tc>
          <w:tcPr>
            <w:tcW w:w="4531" w:type="dxa"/>
            <w:shd w:val="clear" w:color="auto" w:fill="E7E6E6" w:themeFill="background2"/>
          </w:tcPr>
          <w:p w14:paraId="31697AB2" w14:textId="77777777" w:rsidR="006107BF" w:rsidRPr="002B61BB" w:rsidRDefault="006107BF" w:rsidP="006107BF">
            <w:pPr>
              <w:pStyle w:val="Heading3"/>
              <w:spacing w:before="0" w:after="0"/>
              <w:outlineLvl w:val="2"/>
            </w:pPr>
          </w:p>
        </w:tc>
        <w:tc>
          <w:tcPr>
            <w:tcW w:w="993" w:type="dxa"/>
            <w:shd w:val="clear" w:color="auto" w:fill="E7E6E6" w:themeFill="background2"/>
          </w:tcPr>
          <w:p w14:paraId="3694C519" w14:textId="29E841FD"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045A2009" w14:textId="55CAE6F8" w:rsidR="006107BF" w:rsidRPr="006107BF" w:rsidRDefault="006107BF" w:rsidP="006107BF">
            <w:pPr>
              <w:pStyle w:val="Heading3"/>
              <w:spacing w:before="0" w:after="0"/>
              <w:jc w:val="right"/>
              <w:outlineLvl w:val="2"/>
            </w:pPr>
          </w:p>
        </w:tc>
      </w:tr>
    </w:tbl>
    <w:p w14:paraId="2AF4E95E" w14:textId="07892ABC" w:rsidR="00853601" w:rsidRDefault="00853601" w:rsidP="00853601">
      <w:pPr>
        <w:rPr>
          <w:i/>
          <w:szCs w:val="22"/>
        </w:rPr>
      </w:pPr>
      <w:r w:rsidRPr="008D114F">
        <w:rPr>
          <w:i/>
          <w:szCs w:val="22"/>
        </w:rPr>
        <w:t>Effective management of high impact or high prevalence risks associated with the care of each consumer.</w:t>
      </w:r>
    </w:p>
    <w:p w14:paraId="343911BD" w14:textId="488AB936" w:rsidR="001B5EB5" w:rsidRPr="001B5EB5" w:rsidRDefault="00584ED7" w:rsidP="001B5EB5">
      <w:pPr>
        <w:tabs>
          <w:tab w:val="right" w:pos="9026"/>
        </w:tabs>
      </w:pPr>
      <w:r>
        <w:t>Findings</w:t>
      </w:r>
    </w:p>
    <w:p w14:paraId="3E1E2BB8" w14:textId="3E6E1F3F" w:rsidR="00326226" w:rsidRDefault="00945836" w:rsidP="00326226">
      <w:pPr>
        <w:spacing w:line="240" w:lineRule="auto"/>
        <w:rPr>
          <w:color w:val="auto"/>
        </w:rPr>
      </w:pPr>
      <w:r w:rsidRPr="00B07E94">
        <w:rPr>
          <w:color w:val="auto"/>
        </w:rPr>
        <w:t>The assessment</w:t>
      </w:r>
      <w:r w:rsidR="008938F1">
        <w:rPr>
          <w:color w:val="auto"/>
        </w:rPr>
        <w:t xml:space="preserve"> team</w:t>
      </w:r>
      <w:r w:rsidRPr="00B07E94">
        <w:rPr>
          <w:color w:val="auto"/>
        </w:rPr>
        <w:t xml:space="preserve"> </w:t>
      </w:r>
      <w:r w:rsidR="00B54FFE">
        <w:rPr>
          <w:color w:val="auto"/>
        </w:rPr>
        <w:t xml:space="preserve">reviewed a variety of service </w:t>
      </w:r>
      <w:r w:rsidR="00D416DF">
        <w:rPr>
          <w:color w:val="auto"/>
        </w:rPr>
        <w:t xml:space="preserve">records </w:t>
      </w:r>
      <w:r w:rsidR="00B54FFE">
        <w:rPr>
          <w:color w:val="auto"/>
        </w:rPr>
        <w:t xml:space="preserve">and identified that </w:t>
      </w:r>
      <w:r w:rsidRPr="00B07E94">
        <w:rPr>
          <w:color w:val="auto"/>
        </w:rPr>
        <w:t xml:space="preserve">high </w:t>
      </w:r>
      <w:r w:rsidR="00E83263" w:rsidRPr="00B07E94">
        <w:rPr>
          <w:color w:val="auto"/>
        </w:rPr>
        <w:t>impact and high prev</w:t>
      </w:r>
      <w:r w:rsidR="00CE241D">
        <w:rPr>
          <w:color w:val="auto"/>
        </w:rPr>
        <w:t>a</w:t>
      </w:r>
      <w:r w:rsidR="00E83263" w:rsidRPr="00B07E94">
        <w:rPr>
          <w:color w:val="auto"/>
        </w:rPr>
        <w:t>l</w:t>
      </w:r>
      <w:r w:rsidR="00CE241D">
        <w:rPr>
          <w:color w:val="auto"/>
        </w:rPr>
        <w:t>e</w:t>
      </w:r>
      <w:r w:rsidR="00E83263" w:rsidRPr="00B07E94">
        <w:rPr>
          <w:color w:val="auto"/>
        </w:rPr>
        <w:t xml:space="preserve">nce </w:t>
      </w:r>
      <w:r w:rsidR="00E71B8E">
        <w:rPr>
          <w:color w:val="auto"/>
        </w:rPr>
        <w:t xml:space="preserve">consumer </w:t>
      </w:r>
      <w:r w:rsidR="00E83263" w:rsidRPr="00B07E94">
        <w:rPr>
          <w:color w:val="auto"/>
        </w:rPr>
        <w:t>risk</w:t>
      </w:r>
      <w:r w:rsidR="00B54FFE">
        <w:rPr>
          <w:color w:val="auto"/>
        </w:rPr>
        <w:t>s</w:t>
      </w:r>
      <w:r w:rsidR="00E83263" w:rsidRPr="00B07E94">
        <w:rPr>
          <w:color w:val="auto"/>
        </w:rPr>
        <w:t xml:space="preserve"> </w:t>
      </w:r>
      <w:r w:rsidR="00D416DF">
        <w:rPr>
          <w:color w:val="auto"/>
        </w:rPr>
        <w:t xml:space="preserve">are </w:t>
      </w:r>
      <w:r w:rsidR="00E83263" w:rsidRPr="00B07E94">
        <w:rPr>
          <w:color w:val="auto"/>
        </w:rPr>
        <w:t xml:space="preserve">not consistently </w:t>
      </w:r>
      <w:r w:rsidR="00D416DF">
        <w:rPr>
          <w:color w:val="auto"/>
        </w:rPr>
        <w:t>documented</w:t>
      </w:r>
      <w:r w:rsidR="00326226">
        <w:rPr>
          <w:color w:val="auto"/>
        </w:rPr>
        <w:t xml:space="preserve"> by the service. A</w:t>
      </w:r>
      <w:r w:rsidR="00B54FFE">
        <w:rPr>
          <w:color w:val="auto"/>
        </w:rPr>
        <w:t xml:space="preserve">dditionally, </w:t>
      </w:r>
      <w:r w:rsidR="00B07E94" w:rsidRPr="00B07E94">
        <w:rPr>
          <w:color w:val="auto"/>
        </w:rPr>
        <w:t xml:space="preserve">strategies to </w:t>
      </w:r>
      <w:r w:rsidR="00B54FFE">
        <w:rPr>
          <w:color w:val="auto"/>
        </w:rPr>
        <w:t xml:space="preserve">guide staff in </w:t>
      </w:r>
      <w:r w:rsidR="00B07E94" w:rsidRPr="00B07E94">
        <w:rPr>
          <w:color w:val="auto"/>
        </w:rPr>
        <w:t>mitigat</w:t>
      </w:r>
      <w:r w:rsidR="00B54FFE">
        <w:rPr>
          <w:color w:val="auto"/>
        </w:rPr>
        <w:t xml:space="preserve">ing </w:t>
      </w:r>
      <w:r w:rsidR="00D416DF">
        <w:rPr>
          <w:color w:val="auto"/>
        </w:rPr>
        <w:t xml:space="preserve">identified </w:t>
      </w:r>
      <w:r w:rsidR="00B54FFE">
        <w:rPr>
          <w:color w:val="auto"/>
        </w:rPr>
        <w:t>risks</w:t>
      </w:r>
      <w:r w:rsidR="00D416DF">
        <w:rPr>
          <w:color w:val="auto"/>
        </w:rPr>
        <w:t xml:space="preserve"> were</w:t>
      </w:r>
      <w:r w:rsidR="00B54FFE">
        <w:rPr>
          <w:color w:val="auto"/>
        </w:rPr>
        <w:t xml:space="preserve"> not found in </w:t>
      </w:r>
      <w:r w:rsidR="00B07E94" w:rsidRPr="00B07E94">
        <w:rPr>
          <w:color w:val="auto"/>
        </w:rPr>
        <w:t>consumer’s care plan</w:t>
      </w:r>
      <w:r w:rsidR="00B54FFE">
        <w:rPr>
          <w:color w:val="auto"/>
        </w:rPr>
        <w:t>s.</w:t>
      </w:r>
      <w:r w:rsidR="00326226">
        <w:rPr>
          <w:color w:val="auto"/>
        </w:rPr>
        <w:t xml:space="preserve"> For example:</w:t>
      </w:r>
    </w:p>
    <w:p w14:paraId="5E11EA7A" w14:textId="5F2E22CC" w:rsidR="00326226" w:rsidRDefault="00027B36" w:rsidP="00326226">
      <w:pPr>
        <w:pStyle w:val="ListBullet"/>
      </w:pPr>
      <w:r>
        <w:t>Several</w:t>
      </w:r>
      <w:r w:rsidR="0003688F">
        <w:t xml:space="preserve"> consumers </w:t>
      </w:r>
      <w:r w:rsidR="007F347D">
        <w:t xml:space="preserve">identified as </w:t>
      </w:r>
      <w:r w:rsidR="0003688F">
        <w:t xml:space="preserve">being at </w:t>
      </w:r>
      <w:r w:rsidR="007F347D">
        <w:t>risk</w:t>
      </w:r>
      <w:r w:rsidR="0003688F">
        <w:t xml:space="preserve"> of falls and / </w:t>
      </w:r>
      <w:r w:rsidR="007F347D">
        <w:t>or choking</w:t>
      </w:r>
      <w:r w:rsidR="0003688F">
        <w:t xml:space="preserve">, </w:t>
      </w:r>
      <w:r w:rsidR="00E53F72">
        <w:t xml:space="preserve">did not </w:t>
      </w:r>
      <w:r w:rsidR="0003688F">
        <w:t xml:space="preserve">show </w:t>
      </w:r>
      <w:r w:rsidR="006A3300">
        <w:t>consistent</w:t>
      </w:r>
      <w:r w:rsidR="0003688F">
        <w:t xml:space="preserve"> </w:t>
      </w:r>
      <w:r w:rsidR="00E53F72">
        <w:t xml:space="preserve">risk </w:t>
      </w:r>
      <w:r w:rsidR="0003688F">
        <w:t xml:space="preserve">identification in their </w:t>
      </w:r>
      <w:r w:rsidR="00B402EE">
        <w:t>care documentation</w:t>
      </w:r>
      <w:r w:rsidR="00E71B8E">
        <w:t>.</w:t>
      </w:r>
      <w:r w:rsidR="0003688F">
        <w:t xml:space="preserve"> </w:t>
      </w:r>
      <w:r w:rsidR="00E71B8E">
        <w:t>S</w:t>
      </w:r>
      <w:r w:rsidR="00B402EE">
        <w:t xml:space="preserve">trategies </w:t>
      </w:r>
      <w:r w:rsidR="0003688F">
        <w:t xml:space="preserve">and guidance for staff to follow in </w:t>
      </w:r>
      <w:r w:rsidR="00B402EE">
        <w:t>manag</w:t>
      </w:r>
      <w:r w:rsidR="0003688F">
        <w:t xml:space="preserve">ing </w:t>
      </w:r>
      <w:r w:rsidR="00B402EE">
        <w:t xml:space="preserve">risk </w:t>
      </w:r>
      <w:r w:rsidR="0003688F">
        <w:t>to consumers</w:t>
      </w:r>
      <w:r w:rsidR="00E71B8E">
        <w:t xml:space="preserve"> was absent in consumer care plans</w:t>
      </w:r>
      <w:r w:rsidR="00B402EE">
        <w:t>.</w:t>
      </w:r>
      <w:r w:rsidR="00535D11">
        <w:t xml:space="preserve"> </w:t>
      </w:r>
    </w:p>
    <w:p w14:paraId="29EF4C0C" w14:textId="421837B3" w:rsidR="00B07E94" w:rsidRDefault="00752E7A" w:rsidP="00326226">
      <w:pPr>
        <w:pStyle w:val="ListBullet"/>
      </w:pPr>
      <w:r>
        <w:t>O</w:t>
      </w:r>
      <w:r w:rsidR="00535D11">
        <w:t xml:space="preserve">ne consumer </w:t>
      </w:r>
      <w:r>
        <w:t xml:space="preserve">experiences </w:t>
      </w:r>
      <w:r w:rsidR="00535D11">
        <w:t>ongoing seizures</w:t>
      </w:r>
      <w:r>
        <w:t xml:space="preserve">. The assessment team did not find </w:t>
      </w:r>
      <w:r w:rsidR="00443E2D">
        <w:t xml:space="preserve">evidence </w:t>
      </w:r>
      <w:r>
        <w:t xml:space="preserve">of </w:t>
      </w:r>
      <w:r w:rsidR="00443E2D">
        <w:t xml:space="preserve">strategies </w:t>
      </w:r>
      <w:r>
        <w:t xml:space="preserve">being </w:t>
      </w:r>
      <w:r w:rsidR="00443E2D">
        <w:t xml:space="preserve">provided to </w:t>
      </w:r>
      <w:r>
        <w:t xml:space="preserve">service </w:t>
      </w:r>
      <w:r w:rsidR="00443E2D">
        <w:t xml:space="preserve">staff </w:t>
      </w:r>
      <w:r>
        <w:t xml:space="preserve">to guide care in the event this consumer experiences a </w:t>
      </w:r>
      <w:r w:rsidR="00443E2D">
        <w:t xml:space="preserve">seizure </w:t>
      </w:r>
      <w:r>
        <w:t>while receiving service supports</w:t>
      </w:r>
      <w:r w:rsidR="00443E2D">
        <w:t>.</w:t>
      </w:r>
    </w:p>
    <w:p w14:paraId="0E8438C5" w14:textId="17E06246" w:rsidR="00642A35" w:rsidRPr="00642A35" w:rsidRDefault="00642A35" w:rsidP="00642A35">
      <w:pPr>
        <w:spacing w:line="240" w:lineRule="auto"/>
        <w:rPr>
          <w:color w:val="auto"/>
        </w:rPr>
      </w:pPr>
      <w:r w:rsidRPr="00642A35">
        <w:rPr>
          <w:color w:val="auto"/>
        </w:rPr>
        <w:t xml:space="preserve">In the services plan for continuous improvement, and in response to the assessment teams report, a comprehensive plan to implement consumer risk registers, deliver staff education, update consumer care plans, and inform consumers of risk management processes is scheduled to address the assessed </w:t>
      </w:r>
      <w:r w:rsidR="00027B36" w:rsidRPr="00642A35">
        <w:rPr>
          <w:color w:val="auto"/>
        </w:rPr>
        <w:t>non-compliance</w:t>
      </w:r>
      <w:r w:rsidRPr="00642A35">
        <w:rPr>
          <w:color w:val="auto"/>
        </w:rPr>
        <w:t xml:space="preserve"> under this standard.</w:t>
      </w:r>
    </w:p>
    <w:p w14:paraId="0182989D" w14:textId="77777777" w:rsidR="00642A35" w:rsidRPr="00642A35" w:rsidRDefault="00642A35" w:rsidP="00642A35">
      <w:pPr>
        <w:spacing w:line="240" w:lineRule="auto"/>
        <w:rPr>
          <w:color w:val="auto"/>
        </w:rPr>
      </w:pPr>
      <w:r w:rsidRPr="00642A35">
        <w:rPr>
          <w:color w:val="auto"/>
        </w:rPr>
        <w:lastRenderedPageBreak/>
        <w:t>It is noted that the service responded proactively to the assessment teams findings and planned prompt corrective action, however, at the time of the quality review, the service was not able to demonstrate compliance with this standard.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63047EB" w14:textId="77777777" w:rsidTr="006107BF">
        <w:tc>
          <w:tcPr>
            <w:tcW w:w="4531" w:type="dxa"/>
            <w:shd w:val="clear" w:color="auto" w:fill="E7E6E6" w:themeFill="background2"/>
          </w:tcPr>
          <w:p w14:paraId="5D5F6FA9" w14:textId="7E20BC9E" w:rsidR="006107BF" w:rsidRPr="002B61BB" w:rsidRDefault="006107BF" w:rsidP="006107BF">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314B94D7"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B99CBE8" w14:textId="60A16B43" w:rsidR="006107BF" w:rsidRPr="006107BF" w:rsidRDefault="006107BF" w:rsidP="006107BF">
            <w:pPr>
              <w:pStyle w:val="Heading3"/>
              <w:spacing w:before="120" w:after="0"/>
              <w:jc w:val="right"/>
              <w:outlineLvl w:val="2"/>
            </w:pPr>
            <w:r w:rsidRPr="00C7712E">
              <w:t>Compliant</w:t>
            </w:r>
            <w:r w:rsidRPr="00975D50">
              <w:rPr>
                <w:color w:val="2F5496" w:themeColor="accent1" w:themeShade="BF"/>
                <w:szCs w:val="26"/>
              </w:rPr>
              <w:t xml:space="preserve"> </w:t>
            </w:r>
          </w:p>
        </w:tc>
      </w:tr>
      <w:tr w:rsidR="006107BF" w:rsidRPr="002B61BB" w14:paraId="7AD9B894" w14:textId="77777777" w:rsidTr="006107BF">
        <w:tc>
          <w:tcPr>
            <w:tcW w:w="4531" w:type="dxa"/>
            <w:shd w:val="clear" w:color="auto" w:fill="E7E6E6" w:themeFill="background2"/>
          </w:tcPr>
          <w:p w14:paraId="5543C488" w14:textId="77777777" w:rsidR="006107BF" w:rsidRPr="002B61BB" w:rsidRDefault="006107BF" w:rsidP="006107BF">
            <w:pPr>
              <w:pStyle w:val="Heading3"/>
              <w:spacing w:before="0" w:after="0"/>
              <w:outlineLvl w:val="2"/>
            </w:pPr>
          </w:p>
        </w:tc>
        <w:tc>
          <w:tcPr>
            <w:tcW w:w="993" w:type="dxa"/>
            <w:shd w:val="clear" w:color="auto" w:fill="E7E6E6" w:themeFill="background2"/>
          </w:tcPr>
          <w:p w14:paraId="23D77E28" w14:textId="2D280AF4"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1D0F9BD3" w14:textId="6899688C" w:rsidR="006107BF" w:rsidRPr="006107BF" w:rsidRDefault="006107BF" w:rsidP="006107BF">
            <w:pPr>
              <w:pStyle w:val="Heading3"/>
              <w:spacing w:before="0" w:after="0"/>
              <w:jc w:val="right"/>
              <w:outlineLvl w:val="2"/>
            </w:pPr>
          </w:p>
        </w:tc>
      </w:tr>
    </w:tbl>
    <w:p w14:paraId="4FEE9752" w14:textId="55C4AFBB" w:rsidR="00853601" w:rsidRDefault="00853601" w:rsidP="00853601">
      <w:pPr>
        <w:rPr>
          <w:i/>
          <w:szCs w:val="22"/>
        </w:rPr>
      </w:pPr>
      <w:r w:rsidRPr="008D114F">
        <w:rPr>
          <w:i/>
          <w:szCs w:val="22"/>
        </w:rPr>
        <w:t>The needs, goals and preferences of consumers nearing the end of life are recognised and addressed, their comfort maximised and their dignity preserved.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3235C30" w14:textId="77777777" w:rsidTr="006107BF">
        <w:tc>
          <w:tcPr>
            <w:tcW w:w="4531" w:type="dxa"/>
            <w:shd w:val="clear" w:color="auto" w:fill="E7E6E6" w:themeFill="background2"/>
          </w:tcPr>
          <w:p w14:paraId="24D31895" w14:textId="3235C38D" w:rsidR="006107BF" w:rsidRPr="002B61BB" w:rsidRDefault="006107BF" w:rsidP="006107BF">
            <w:pPr>
              <w:pStyle w:val="Heading3"/>
              <w:spacing w:before="12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5162DE06"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58EC7A79" w14:textId="47B7B585" w:rsidR="006107BF" w:rsidRPr="006107BF" w:rsidRDefault="006107BF" w:rsidP="006107BF">
            <w:pPr>
              <w:pStyle w:val="Heading3"/>
              <w:spacing w:before="120" w:after="0"/>
              <w:jc w:val="right"/>
              <w:outlineLvl w:val="2"/>
            </w:pPr>
            <w:r w:rsidRPr="00C7712E">
              <w:t>Not</w:t>
            </w:r>
            <w:r w:rsidRPr="00975D50">
              <w:rPr>
                <w:color w:val="2F5496" w:themeColor="accent1" w:themeShade="BF"/>
                <w:szCs w:val="26"/>
              </w:rPr>
              <w:t xml:space="preserve"> </w:t>
            </w:r>
            <w:r w:rsidRPr="00C7712E">
              <w:t>Compliant</w:t>
            </w:r>
          </w:p>
        </w:tc>
      </w:tr>
      <w:tr w:rsidR="006107BF" w:rsidRPr="002B61BB" w14:paraId="2007E564" w14:textId="77777777" w:rsidTr="006107BF">
        <w:tc>
          <w:tcPr>
            <w:tcW w:w="4531" w:type="dxa"/>
            <w:shd w:val="clear" w:color="auto" w:fill="E7E6E6" w:themeFill="background2"/>
          </w:tcPr>
          <w:p w14:paraId="7E9443F2" w14:textId="77777777" w:rsidR="006107BF" w:rsidRPr="002B61BB" w:rsidRDefault="006107BF" w:rsidP="006107BF">
            <w:pPr>
              <w:pStyle w:val="Heading3"/>
              <w:spacing w:before="0" w:after="0"/>
              <w:outlineLvl w:val="2"/>
            </w:pPr>
          </w:p>
        </w:tc>
        <w:tc>
          <w:tcPr>
            <w:tcW w:w="993" w:type="dxa"/>
            <w:shd w:val="clear" w:color="auto" w:fill="E7E6E6" w:themeFill="background2"/>
          </w:tcPr>
          <w:p w14:paraId="18FFA90F" w14:textId="3134E81C"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23055E85" w14:textId="43BD8583" w:rsidR="006107BF" w:rsidRPr="006107BF" w:rsidRDefault="006107BF" w:rsidP="006107BF">
            <w:pPr>
              <w:pStyle w:val="Heading3"/>
              <w:spacing w:before="0" w:after="0"/>
              <w:jc w:val="right"/>
              <w:outlineLvl w:val="2"/>
            </w:pPr>
          </w:p>
        </w:tc>
      </w:tr>
    </w:tbl>
    <w:p w14:paraId="7622CC9E" w14:textId="2D2E7DCE" w:rsidR="00853601" w:rsidRDefault="00853601" w:rsidP="00853601">
      <w:pPr>
        <w:rPr>
          <w:i/>
          <w:szCs w:val="22"/>
        </w:rPr>
      </w:pPr>
      <w:r w:rsidRPr="008D114F">
        <w:rPr>
          <w:i/>
          <w:szCs w:val="22"/>
        </w:rPr>
        <w:t>Deterioration or change of a consumer’s mental health, cognitive or physical function, capacity or condition is recognised and responded to in a timely manner.</w:t>
      </w:r>
    </w:p>
    <w:p w14:paraId="6B9D2498" w14:textId="7B0ECD49" w:rsidR="001B5EB5" w:rsidRPr="00DA798D" w:rsidRDefault="00584ED7" w:rsidP="001B5EB5">
      <w:pPr>
        <w:tabs>
          <w:tab w:val="right" w:pos="9026"/>
        </w:tabs>
        <w:rPr>
          <w:color w:val="auto"/>
        </w:rPr>
      </w:pPr>
      <w:r>
        <w:t>Findings</w:t>
      </w:r>
    </w:p>
    <w:p w14:paraId="61061852" w14:textId="25D349F4" w:rsidR="00E37DB1" w:rsidRPr="00DA798D" w:rsidRDefault="00DA798D" w:rsidP="005A02AC">
      <w:pPr>
        <w:spacing w:line="240" w:lineRule="auto"/>
        <w:rPr>
          <w:color w:val="auto"/>
        </w:rPr>
      </w:pPr>
      <w:r w:rsidRPr="00DA798D">
        <w:rPr>
          <w:color w:val="auto"/>
        </w:rPr>
        <w:t>When interviewed by the assessment team, c</w:t>
      </w:r>
      <w:r w:rsidR="00C77FDC" w:rsidRPr="00DA798D">
        <w:rPr>
          <w:color w:val="auto"/>
        </w:rPr>
        <w:t xml:space="preserve">onsumers and their representatives </w:t>
      </w:r>
      <w:r w:rsidRPr="00DA798D">
        <w:rPr>
          <w:color w:val="auto"/>
        </w:rPr>
        <w:t xml:space="preserve">explained in different ways that they felt the </w:t>
      </w:r>
      <w:r w:rsidR="00C77FDC" w:rsidRPr="00DA798D">
        <w:rPr>
          <w:color w:val="auto"/>
        </w:rPr>
        <w:t>service recognise</w:t>
      </w:r>
      <w:r w:rsidRPr="00DA798D">
        <w:rPr>
          <w:color w:val="auto"/>
        </w:rPr>
        <w:t xml:space="preserve">d </w:t>
      </w:r>
      <w:r w:rsidR="00C77FDC" w:rsidRPr="00DA798D">
        <w:rPr>
          <w:color w:val="auto"/>
        </w:rPr>
        <w:t>and respond</w:t>
      </w:r>
      <w:r w:rsidRPr="00DA798D">
        <w:rPr>
          <w:color w:val="auto"/>
        </w:rPr>
        <w:t xml:space="preserve">ed </w:t>
      </w:r>
      <w:r w:rsidR="00C77FDC" w:rsidRPr="00DA798D">
        <w:rPr>
          <w:color w:val="auto"/>
        </w:rPr>
        <w:t>to change</w:t>
      </w:r>
      <w:r w:rsidR="00AB324D">
        <w:rPr>
          <w:color w:val="auto"/>
        </w:rPr>
        <w:t>s</w:t>
      </w:r>
      <w:r w:rsidR="00C77FDC" w:rsidRPr="00DA798D">
        <w:rPr>
          <w:color w:val="auto"/>
        </w:rPr>
        <w:t xml:space="preserve"> or deterioration</w:t>
      </w:r>
      <w:r w:rsidRPr="00DA798D">
        <w:rPr>
          <w:color w:val="auto"/>
        </w:rPr>
        <w:t>s</w:t>
      </w:r>
      <w:r w:rsidR="00C77FDC" w:rsidRPr="00DA798D">
        <w:rPr>
          <w:color w:val="auto"/>
        </w:rPr>
        <w:t xml:space="preserve"> </w:t>
      </w:r>
      <w:r w:rsidR="00AB324D">
        <w:rPr>
          <w:color w:val="auto"/>
        </w:rPr>
        <w:t xml:space="preserve">in their </w:t>
      </w:r>
      <w:r w:rsidRPr="00DA798D">
        <w:rPr>
          <w:color w:val="auto"/>
        </w:rPr>
        <w:t>health, function, and wellbeing</w:t>
      </w:r>
      <w:r w:rsidR="00C77FDC" w:rsidRPr="00DA798D">
        <w:rPr>
          <w:color w:val="auto"/>
        </w:rPr>
        <w:t xml:space="preserve">. </w:t>
      </w:r>
    </w:p>
    <w:p w14:paraId="735D2B4A" w14:textId="0ED6E56B" w:rsidR="00D467C2" w:rsidRPr="00CF1DAB" w:rsidRDefault="005F776F" w:rsidP="006C6BE6">
      <w:pPr>
        <w:spacing w:line="240" w:lineRule="auto"/>
        <w:rPr>
          <w:color w:val="auto"/>
        </w:rPr>
      </w:pPr>
      <w:r w:rsidRPr="00CF169E">
        <w:rPr>
          <w:color w:val="auto"/>
        </w:rPr>
        <w:t xml:space="preserve">The </w:t>
      </w:r>
      <w:r w:rsidRPr="00CF1DAB">
        <w:rPr>
          <w:color w:val="auto"/>
        </w:rPr>
        <w:t xml:space="preserve">assessment team evidenced that consumer </w:t>
      </w:r>
      <w:r w:rsidR="00C77FDC" w:rsidRPr="00CF1DAB">
        <w:rPr>
          <w:color w:val="auto"/>
        </w:rPr>
        <w:t>care planning does not always reflect change</w:t>
      </w:r>
      <w:r w:rsidRPr="00CF1DAB">
        <w:rPr>
          <w:color w:val="auto"/>
        </w:rPr>
        <w:t>s</w:t>
      </w:r>
      <w:r w:rsidR="00C77FDC" w:rsidRPr="00CF1DAB">
        <w:rPr>
          <w:color w:val="auto"/>
        </w:rPr>
        <w:t xml:space="preserve"> in consumers </w:t>
      </w:r>
      <w:r w:rsidR="009A2692" w:rsidRPr="00CF1DAB">
        <w:rPr>
          <w:color w:val="auto"/>
        </w:rPr>
        <w:t>condition</w:t>
      </w:r>
      <w:r w:rsidRPr="00CF1DAB">
        <w:rPr>
          <w:color w:val="auto"/>
        </w:rPr>
        <w:t xml:space="preserve">, nor does </w:t>
      </w:r>
      <w:r w:rsidR="00AB324D" w:rsidRPr="00CF1DAB">
        <w:rPr>
          <w:color w:val="auto"/>
        </w:rPr>
        <w:t xml:space="preserve">service </w:t>
      </w:r>
      <w:r w:rsidRPr="00CF1DAB">
        <w:rPr>
          <w:color w:val="auto"/>
        </w:rPr>
        <w:t xml:space="preserve">documentation record </w:t>
      </w:r>
      <w:r w:rsidR="00C77FDC" w:rsidRPr="00CF1DAB">
        <w:rPr>
          <w:color w:val="auto"/>
        </w:rPr>
        <w:t>how the service respond</w:t>
      </w:r>
      <w:r w:rsidRPr="00CF1DAB">
        <w:rPr>
          <w:color w:val="auto"/>
        </w:rPr>
        <w:t xml:space="preserve">s and adjusts care </w:t>
      </w:r>
      <w:r w:rsidR="00AB324D" w:rsidRPr="00CF1DAB">
        <w:rPr>
          <w:color w:val="auto"/>
        </w:rPr>
        <w:t xml:space="preserve">delivery </w:t>
      </w:r>
      <w:r w:rsidRPr="00CF1DAB">
        <w:rPr>
          <w:color w:val="auto"/>
        </w:rPr>
        <w:t xml:space="preserve">in response </w:t>
      </w:r>
      <w:r w:rsidR="00C77FDC" w:rsidRPr="00CF1DAB">
        <w:rPr>
          <w:color w:val="auto"/>
        </w:rPr>
        <w:t xml:space="preserve">to </w:t>
      </w:r>
      <w:r w:rsidRPr="00CF1DAB">
        <w:rPr>
          <w:color w:val="auto"/>
        </w:rPr>
        <w:t>changes in consumers condition.</w:t>
      </w:r>
      <w:r w:rsidR="006C6BE6" w:rsidRPr="00CF1DAB">
        <w:rPr>
          <w:color w:val="auto"/>
        </w:rPr>
        <w:t xml:space="preserve"> For example:</w:t>
      </w:r>
    </w:p>
    <w:p w14:paraId="5A52517D" w14:textId="3EF2EA2C" w:rsidR="00C77FDC" w:rsidRPr="00CF1DAB" w:rsidRDefault="006C6BE6" w:rsidP="001A01A2">
      <w:pPr>
        <w:pStyle w:val="ListBullet"/>
      </w:pPr>
      <w:r w:rsidRPr="00CF1DAB">
        <w:t>O</w:t>
      </w:r>
      <w:r w:rsidR="00E37DB1" w:rsidRPr="00CF1DAB">
        <w:t>ne consumer</w:t>
      </w:r>
      <w:r w:rsidRPr="00CF1DAB">
        <w:t xml:space="preserve">, </w:t>
      </w:r>
      <w:r w:rsidR="000C32AE" w:rsidRPr="00CF1DAB">
        <w:t xml:space="preserve">who </w:t>
      </w:r>
      <w:r w:rsidRPr="00CF1DAB">
        <w:t xml:space="preserve">is experiencing </w:t>
      </w:r>
      <w:r w:rsidR="000C32AE" w:rsidRPr="00CF1DAB">
        <w:t>deteriorati</w:t>
      </w:r>
      <w:r w:rsidRPr="00CF1DAB">
        <w:t>on in their health</w:t>
      </w:r>
      <w:r w:rsidR="00D467C2" w:rsidRPr="00CF1DAB">
        <w:t xml:space="preserve"> causing issues with swallowing</w:t>
      </w:r>
      <w:r w:rsidRPr="00CF1DAB">
        <w:t>,</w:t>
      </w:r>
      <w:r w:rsidR="00D467C2" w:rsidRPr="00CF1DAB">
        <w:t xml:space="preserve"> </w:t>
      </w:r>
      <w:r w:rsidRPr="00CF1DAB">
        <w:t xml:space="preserve">was noted to have </w:t>
      </w:r>
      <w:r w:rsidR="00E66DB5" w:rsidRPr="00CF1DAB">
        <w:t xml:space="preserve">not </w:t>
      </w:r>
      <w:r w:rsidRPr="00CF1DAB">
        <w:t xml:space="preserve">been </w:t>
      </w:r>
      <w:r w:rsidR="00027B36" w:rsidRPr="00CF1DAB">
        <w:t>referred</w:t>
      </w:r>
      <w:r w:rsidRPr="00CF1DAB">
        <w:t xml:space="preserve"> </w:t>
      </w:r>
      <w:r w:rsidR="00D467C2" w:rsidRPr="00CF1DAB">
        <w:t>for</w:t>
      </w:r>
      <w:r w:rsidR="001A01A2" w:rsidRPr="00CF1DAB">
        <w:t xml:space="preserve"> </w:t>
      </w:r>
      <w:r w:rsidRPr="00CF1DAB">
        <w:t xml:space="preserve">assessment by a </w:t>
      </w:r>
      <w:r w:rsidR="001A01A2" w:rsidRPr="00CF1DAB">
        <w:t xml:space="preserve">speech </w:t>
      </w:r>
      <w:r w:rsidRPr="00CF1DAB">
        <w:t xml:space="preserve">pathologist. </w:t>
      </w:r>
    </w:p>
    <w:p w14:paraId="1D20BA9E" w14:textId="55BCC5B0" w:rsidR="00353F75" w:rsidRPr="00CF1DAB" w:rsidRDefault="00E66DB5" w:rsidP="00353F75">
      <w:pPr>
        <w:pStyle w:val="ListBullet"/>
      </w:pPr>
      <w:r w:rsidRPr="00CF1DAB">
        <w:t>One consumer experiencing d</w:t>
      </w:r>
      <w:r w:rsidR="00441B5D" w:rsidRPr="00CF1DAB">
        <w:t xml:space="preserve">eterioration </w:t>
      </w:r>
      <w:r w:rsidRPr="00CF1DAB">
        <w:t>in their physical health including seizures</w:t>
      </w:r>
      <w:r w:rsidR="00B54024" w:rsidRPr="00CF1DAB">
        <w:t xml:space="preserve"> and changes in behaviour</w:t>
      </w:r>
      <w:r w:rsidRPr="00CF1DAB">
        <w:t xml:space="preserve">, </w:t>
      </w:r>
      <w:r w:rsidR="00B54024" w:rsidRPr="00CF1DAB">
        <w:t xml:space="preserve">had no recognition </w:t>
      </w:r>
      <w:r w:rsidR="00353F75" w:rsidRPr="00CF1DAB">
        <w:t>of this noted</w:t>
      </w:r>
      <w:r w:rsidR="00B54024" w:rsidRPr="00CF1DAB">
        <w:t xml:space="preserve"> in their care documentation</w:t>
      </w:r>
      <w:r w:rsidR="00353F75" w:rsidRPr="00CF1DAB">
        <w:t>, additionally there was no record of a service response</w:t>
      </w:r>
      <w:r w:rsidR="000D1201" w:rsidRPr="00CF1DAB">
        <w:t xml:space="preserve"> to the deterioration</w:t>
      </w:r>
      <w:r w:rsidR="00353F75" w:rsidRPr="00CF1DAB">
        <w:t>.</w:t>
      </w:r>
    </w:p>
    <w:p w14:paraId="1BC47C74" w14:textId="0E9870EE" w:rsidR="00EF318A" w:rsidRPr="00CF1DAB" w:rsidRDefault="00BB687E" w:rsidP="000D1201">
      <w:pPr>
        <w:spacing w:line="240" w:lineRule="auto"/>
        <w:rPr>
          <w:color w:val="auto"/>
        </w:rPr>
      </w:pPr>
      <w:r w:rsidRPr="00CF1DAB">
        <w:rPr>
          <w:color w:val="auto"/>
        </w:rPr>
        <w:t xml:space="preserve">When interviewed by the assessment team, service </w:t>
      </w:r>
      <w:r w:rsidR="005726A2" w:rsidRPr="00CF1DAB">
        <w:rPr>
          <w:color w:val="auto"/>
        </w:rPr>
        <w:t xml:space="preserve">staff </w:t>
      </w:r>
      <w:r w:rsidRPr="00CF1DAB">
        <w:rPr>
          <w:color w:val="auto"/>
        </w:rPr>
        <w:t xml:space="preserve">explained that </w:t>
      </w:r>
      <w:r w:rsidR="005726A2" w:rsidRPr="00CF1DAB">
        <w:rPr>
          <w:color w:val="auto"/>
        </w:rPr>
        <w:t>report</w:t>
      </w:r>
      <w:r w:rsidRPr="00CF1DAB">
        <w:rPr>
          <w:color w:val="auto"/>
        </w:rPr>
        <w:t>s</w:t>
      </w:r>
      <w:r w:rsidR="005726A2" w:rsidRPr="00CF1DAB">
        <w:rPr>
          <w:color w:val="auto"/>
        </w:rPr>
        <w:t xml:space="preserve"> </w:t>
      </w:r>
      <w:r w:rsidRPr="00CF1DAB">
        <w:rPr>
          <w:color w:val="auto"/>
        </w:rPr>
        <w:t xml:space="preserve">are made to service management </w:t>
      </w:r>
      <w:r w:rsidR="008E2C31" w:rsidRPr="00CF1DAB">
        <w:rPr>
          <w:color w:val="auto"/>
        </w:rPr>
        <w:t xml:space="preserve">who </w:t>
      </w:r>
      <w:r w:rsidRPr="00CF1DAB">
        <w:rPr>
          <w:color w:val="auto"/>
        </w:rPr>
        <w:t xml:space="preserve">arrange consumer </w:t>
      </w:r>
      <w:r w:rsidR="008E2C31" w:rsidRPr="00CF1DAB">
        <w:rPr>
          <w:color w:val="auto"/>
        </w:rPr>
        <w:t>reassessment</w:t>
      </w:r>
      <w:r w:rsidRPr="00CF1DAB">
        <w:rPr>
          <w:color w:val="auto"/>
        </w:rPr>
        <w:t xml:space="preserve"> </w:t>
      </w:r>
      <w:r w:rsidR="004D5D8E" w:rsidRPr="00CF1DAB">
        <w:rPr>
          <w:color w:val="auto"/>
        </w:rPr>
        <w:t xml:space="preserve">and </w:t>
      </w:r>
      <w:r w:rsidRPr="00CF1DAB">
        <w:rPr>
          <w:color w:val="auto"/>
        </w:rPr>
        <w:t>referral</w:t>
      </w:r>
      <w:r w:rsidR="00F00D7E" w:rsidRPr="00CF1DAB">
        <w:rPr>
          <w:color w:val="auto"/>
        </w:rPr>
        <w:t>s</w:t>
      </w:r>
      <w:r w:rsidRPr="00CF1DAB">
        <w:rPr>
          <w:color w:val="auto"/>
        </w:rPr>
        <w:t>.</w:t>
      </w:r>
      <w:r w:rsidR="00F00D7E" w:rsidRPr="00CF1DAB">
        <w:rPr>
          <w:color w:val="auto"/>
        </w:rPr>
        <w:t xml:space="preserve"> It was explained that </w:t>
      </w:r>
      <w:r w:rsidR="004D5D8E" w:rsidRPr="00CF1DAB">
        <w:rPr>
          <w:color w:val="auto"/>
        </w:rPr>
        <w:t xml:space="preserve">changes </w:t>
      </w:r>
      <w:r w:rsidR="00F00D7E" w:rsidRPr="00CF1DAB">
        <w:rPr>
          <w:color w:val="auto"/>
        </w:rPr>
        <w:t xml:space="preserve">in consumer </w:t>
      </w:r>
      <w:r w:rsidR="00DD19C2" w:rsidRPr="00CF1DAB">
        <w:rPr>
          <w:color w:val="auto"/>
        </w:rPr>
        <w:t xml:space="preserve">care </w:t>
      </w:r>
      <w:r w:rsidR="00F00D7E" w:rsidRPr="00CF1DAB">
        <w:rPr>
          <w:color w:val="auto"/>
        </w:rPr>
        <w:t xml:space="preserve">following this </w:t>
      </w:r>
      <w:r w:rsidR="004D5D8E" w:rsidRPr="00CF1DAB">
        <w:rPr>
          <w:color w:val="auto"/>
        </w:rPr>
        <w:t xml:space="preserve">are not </w:t>
      </w:r>
      <w:r w:rsidR="00DD19C2" w:rsidRPr="00CF1DAB">
        <w:rPr>
          <w:color w:val="auto"/>
        </w:rPr>
        <w:t xml:space="preserve">subsequently </w:t>
      </w:r>
      <w:r w:rsidR="004D5D8E" w:rsidRPr="00CF1DAB">
        <w:rPr>
          <w:color w:val="auto"/>
        </w:rPr>
        <w:t xml:space="preserve">recorded </w:t>
      </w:r>
      <w:r w:rsidR="00F00D7E" w:rsidRPr="00CF1DAB">
        <w:rPr>
          <w:color w:val="auto"/>
        </w:rPr>
        <w:t xml:space="preserve">in </w:t>
      </w:r>
      <w:r w:rsidR="004D5D8E" w:rsidRPr="00CF1DAB">
        <w:rPr>
          <w:color w:val="auto"/>
        </w:rPr>
        <w:t>care planning documentation</w:t>
      </w:r>
      <w:r w:rsidR="00F00D7E" w:rsidRPr="00CF1DAB">
        <w:rPr>
          <w:color w:val="auto"/>
        </w:rPr>
        <w:t>.</w:t>
      </w:r>
    </w:p>
    <w:p w14:paraId="0ED2E0C2" w14:textId="2A7EB9DB" w:rsidR="00283D2C" w:rsidRPr="00283D2C" w:rsidRDefault="00283D2C" w:rsidP="00283D2C">
      <w:pPr>
        <w:pStyle w:val="ListBullet"/>
        <w:numPr>
          <w:ilvl w:val="0"/>
          <w:numId w:val="0"/>
        </w:numPr>
      </w:pPr>
      <w:r w:rsidRPr="00CF1DAB">
        <w:t xml:space="preserve">In the services plan for continuous improvement, and in response to the assessment teams report, a comprehensive </w:t>
      </w:r>
      <w:r w:rsidRPr="00283D2C">
        <w:t xml:space="preserve">plan to increase clinical oversight, schedule compulsory staff education, and review meeting schedules is </w:t>
      </w:r>
      <w:r w:rsidR="00D7464F">
        <w:t>planned</w:t>
      </w:r>
      <w:r w:rsidRPr="00283D2C">
        <w:t xml:space="preserve"> to </w:t>
      </w:r>
      <w:r w:rsidR="00CA526D">
        <w:t>rectify the</w:t>
      </w:r>
      <w:r w:rsidRPr="00283D2C">
        <w:t xml:space="preserve"> assessed </w:t>
      </w:r>
      <w:r w:rsidR="00027B36" w:rsidRPr="00283D2C">
        <w:t>non-compliance</w:t>
      </w:r>
      <w:r w:rsidRPr="00283D2C">
        <w:t xml:space="preserve"> under this standard.</w:t>
      </w:r>
    </w:p>
    <w:p w14:paraId="4B052EB8" w14:textId="77777777" w:rsidR="00283D2C" w:rsidRDefault="00283D2C" w:rsidP="00283D2C">
      <w:r>
        <w:lastRenderedPageBreak/>
        <w:t>It is noted that the service responded proactively to the assessment teams findings and planned prompt corrective action, however, at the time of the quality review, the service was not able to demonstrate compliance with this standard.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865F815" w14:textId="77777777" w:rsidTr="006107BF">
        <w:tc>
          <w:tcPr>
            <w:tcW w:w="4531" w:type="dxa"/>
            <w:shd w:val="clear" w:color="auto" w:fill="E7E6E6" w:themeFill="background2"/>
          </w:tcPr>
          <w:p w14:paraId="517B7AA8" w14:textId="2EC783B6" w:rsidR="006107BF" w:rsidRPr="002B61BB" w:rsidRDefault="006107BF" w:rsidP="006107BF">
            <w:pPr>
              <w:pStyle w:val="Heading3"/>
              <w:spacing w:before="12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091D672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80C3BFB" w14:textId="0D4022DA" w:rsidR="006107BF" w:rsidRPr="006107BF" w:rsidRDefault="006107BF" w:rsidP="006107BF">
            <w:pPr>
              <w:pStyle w:val="Heading3"/>
              <w:spacing w:before="120" w:after="0"/>
              <w:jc w:val="right"/>
              <w:outlineLvl w:val="2"/>
            </w:pPr>
            <w:r w:rsidRPr="006107BF">
              <w:rPr>
                <w:color w:val="0000FF"/>
                <w:szCs w:val="26"/>
              </w:rPr>
              <w:t xml:space="preserve"> </w:t>
            </w:r>
            <w:r w:rsidRPr="00C7712E">
              <w:t>Not</w:t>
            </w:r>
            <w:r w:rsidRPr="00975D50">
              <w:rPr>
                <w:color w:val="2F5496" w:themeColor="accent1" w:themeShade="BF"/>
                <w:szCs w:val="26"/>
              </w:rPr>
              <w:t xml:space="preserve"> </w:t>
            </w:r>
            <w:r w:rsidRPr="00C7712E">
              <w:t>Compliant</w:t>
            </w:r>
          </w:p>
        </w:tc>
      </w:tr>
      <w:tr w:rsidR="006107BF" w:rsidRPr="002B61BB" w14:paraId="1C3C4387" w14:textId="77777777" w:rsidTr="006107BF">
        <w:tc>
          <w:tcPr>
            <w:tcW w:w="4531" w:type="dxa"/>
            <w:shd w:val="clear" w:color="auto" w:fill="E7E6E6" w:themeFill="background2"/>
          </w:tcPr>
          <w:p w14:paraId="1AEB06B0" w14:textId="77777777" w:rsidR="006107BF" w:rsidRPr="002B61BB" w:rsidRDefault="006107BF" w:rsidP="006107BF">
            <w:pPr>
              <w:pStyle w:val="Heading3"/>
              <w:spacing w:before="0" w:after="0"/>
              <w:outlineLvl w:val="2"/>
            </w:pPr>
          </w:p>
        </w:tc>
        <w:tc>
          <w:tcPr>
            <w:tcW w:w="993" w:type="dxa"/>
            <w:shd w:val="clear" w:color="auto" w:fill="E7E6E6" w:themeFill="background2"/>
          </w:tcPr>
          <w:p w14:paraId="456C453C" w14:textId="49570536"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65A8EA95" w14:textId="56592BD7" w:rsidR="006107BF" w:rsidRPr="006107BF" w:rsidRDefault="006107BF" w:rsidP="006107BF">
            <w:pPr>
              <w:pStyle w:val="Heading3"/>
              <w:spacing w:before="0" w:after="0"/>
              <w:jc w:val="right"/>
              <w:outlineLvl w:val="2"/>
            </w:pPr>
          </w:p>
        </w:tc>
      </w:tr>
    </w:tbl>
    <w:p w14:paraId="0D1341B7" w14:textId="61F7A6B3" w:rsidR="00853601" w:rsidRDefault="00853601" w:rsidP="00853601">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74C31218" w14:textId="7D19EB0E" w:rsidR="001B5EB5" w:rsidRPr="00305C68" w:rsidRDefault="00584ED7" w:rsidP="001B5EB5">
      <w:pPr>
        <w:tabs>
          <w:tab w:val="right" w:pos="9026"/>
        </w:tabs>
        <w:rPr>
          <w:color w:val="auto"/>
        </w:rPr>
      </w:pPr>
      <w:r>
        <w:t>Findings</w:t>
      </w:r>
    </w:p>
    <w:p w14:paraId="40363A2D" w14:textId="1952F81B" w:rsidR="005A02AC" w:rsidRPr="00305C68" w:rsidRDefault="008D60FF" w:rsidP="005A02AC">
      <w:pPr>
        <w:spacing w:line="240" w:lineRule="auto"/>
        <w:rPr>
          <w:color w:val="auto"/>
        </w:rPr>
      </w:pPr>
      <w:r w:rsidRPr="00305C68">
        <w:rPr>
          <w:color w:val="auto"/>
        </w:rPr>
        <w:t xml:space="preserve">The </w:t>
      </w:r>
      <w:r w:rsidR="00C07C44" w:rsidRPr="00305C68">
        <w:rPr>
          <w:color w:val="auto"/>
        </w:rPr>
        <w:t>a</w:t>
      </w:r>
      <w:r w:rsidRPr="00305C68">
        <w:rPr>
          <w:color w:val="auto"/>
        </w:rPr>
        <w:t xml:space="preserve">ssessment </w:t>
      </w:r>
      <w:r w:rsidR="00C07C44" w:rsidRPr="00305C68">
        <w:rPr>
          <w:color w:val="auto"/>
        </w:rPr>
        <w:t>t</w:t>
      </w:r>
      <w:r w:rsidRPr="00305C68">
        <w:rPr>
          <w:color w:val="auto"/>
        </w:rPr>
        <w:t xml:space="preserve">eam </w:t>
      </w:r>
      <w:r w:rsidR="00C07C44" w:rsidRPr="00305C68">
        <w:rPr>
          <w:color w:val="auto"/>
        </w:rPr>
        <w:t xml:space="preserve">reviewed a range of consumer </w:t>
      </w:r>
      <w:r w:rsidRPr="00305C68">
        <w:rPr>
          <w:color w:val="auto"/>
        </w:rPr>
        <w:t xml:space="preserve">care planning </w:t>
      </w:r>
      <w:r w:rsidR="00027B36" w:rsidRPr="00305C68">
        <w:rPr>
          <w:color w:val="auto"/>
        </w:rPr>
        <w:t>documentation and</w:t>
      </w:r>
      <w:r w:rsidR="00C50B24" w:rsidRPr="00305C68">
        <w:rPr>
          <w:color w:val="auto"/>
        </w:rPr>
        <w:t xml:space="preserve"> identified that service </w:t>
      </w:r>
      <w:r w:rsidRPr="00305C68">
        <w:rPr>
          <w:color w:val="auto"/>
        </w:rPr>
        <w:t>information used to communicate consumer condition</w:t>
      </w:r>
      <w:r w:rsidR="00C50B24" w:rsidRPr="00305C68">
        <w:rPr>
          <w:color w:val="auto"/>
        </w:rPr>
        <w:t>s</w:t>
      </w:r>
      <w:r w:rsidRPr="00305C68">
        <w:rPr>
          <w:color w:val="auto"/>
        </w:rPr>
        <w:t xml:space="preserve">, needs and preferences </w:t>
      </w:r>
      <w:r w:rsidR="00C50B24" w:rsidRPr="00305C68">
        <w:rPr>
          <w:color w:val="auto"/>
        </w:rPr>
        <w:t>internally and externally</w:t>
      </w:r>
      <w:r w:rsidRPr="00305C68">
        <w:rPr>
          <w:color w:val="auto"/>
        </w:rPr>
        <w:t xml:space="preserve">, is </w:t>
      </w:r>
      <w:r w:rsidR="00027B36" w:rsidRPr="00305C68">
        <w:rPr>
          <w:color w:val="auto"/>
        </w:rPr>
        <w:t>st</w:t>
      </w:r>
      <w:r w:rsidR="00027B36">
        <w:rPr>
          <w:color w:val="auto"/>
        </w:rPr>
        <w:t>o</w:t>
      </w:r>
      <w:r w:rsidR="00027B36" w:rsidRPr="00305C68">
        <w:rPr>
          <w:color w:val="auto"/>
        </w:rPr>
        <w:t>red</w:t>
      </w:r>
      <w:r w:rsidR="00C50B24" w:rsidRPr="00305C68">
        <w:rPr>
          <w:color w:val="auto"/>
        </w:rPr>
        <w:t xml:space="preserve"> </w:t>
      </w:r>
      <w:r w:rsidRPr="00305C68">
        <w:rPr>
          <w:color w:val="auto"/>
        </w:rPr>
        <w:t xml:space="preserve">in multiple </w:t>
      </w:r>
      <w:r w:rsidR="00C50B24" w:rsidRPr="00305C68">
        <w:rPr>
          <w:color w:val="auto"/>
        </w:rPr>
        <w:t>locations</w:t>
      </w:r>
      <w:r w:rsidRPr="00305C68">
        <w:rPr>
          <w:color w:val="auto"/>
        </w:rPr>
        <w:t xml:space="preserve">, </w:t>
      </w:r>
      <w:r w:rsidR="00C50B24" w:rsidRPr="00305C68">
        <w:rPr>
          <w:color w:val="auto"/>
        </w:rPr>
        <w:t xml:space="preserve">and as a result </w:t>
      </w:r>
      <w:r w:rsidRPr="00305C68">
        <w:rPr>
          <w:color w:val="auto"/>
        </w:rPr>
        <w:t xml:space="preserve">the </w:t>
      </w:r>
      <w:r w:rsidR="00C50B24" w:rsidRPr="00305C68">
        <w:rPr>
          <w:color w:val="auto"/>
        </w:rPr>
        <w:t>a</w:t>
      </w:r>
      <w:r w:rsidRPr="00305C68">
        <w:rPr>
          <w:color w:val="auto"/>
        </w:rPr>
        <w:t xml:space="preserve">ssessment </w:t>
      </w:r>
      <w:r w:rsidR="00C50B24" w:rsidRPr="00305C68">
        <w:rPr>
          <w:color w:val="auto"/>
        </w:rPr>
        <w:t>t</w:t>
      </w:r>
      <w:r w:rsidRPr="00305C68">
        <w:rPr>
          <w:color w:val="auto"/>
        </w:rPr>
        <w:t xml:space="preserve">eam </w:t>
      </w:r>
      <w:r w:rsidR="00C50B24" w:rsidRPr="00305C68">
        <w:rPr>
          <w:color w:val="auto"/>
        </w:rPr>
        <w:t>could not validate the services approach to sharing information was consistent</w:t>
      </w:r>
      <w:r w:rsidR="00753F31">
        <w:rPr>
          <w:color w:val="auto"/>
        </w:rPr>
        <w:t>, correct</w:t>
      </w:r>
      <w:r w:rsidR="00C50B24" w:rsidRPr="00305C68">
        <w:rPr>
          <w:color w:val="auto"/>
        </w:rPr>
        <w:t xml:space="preserve"> and timely</w:t>
      </w:r>
      <w:r w:rsidR="001C31FF" w:rsidRPr="00305C68">
        <w:rPr>
          <w:color w:val="auto"/>
        </w:rPr>
        <w:t>.</w:t>
      </w:r>
      <w:r w:rsidR="00CC7101" w:rsidRPr="00305C68">
        <w:rPr>
          <w:color w:val="auto"/>
        </w:rPr>
        <w:t xml:space="preserve"> </w:t>
      </w:r>
      <w:r w:rsidR="00753F31">
        <w:rPr>
          <w:color w:val="auto"/>
        </w:rPr>
        <w:t xml:space="preserve">For example: </w:t>
      </w:r>
    </w:p>
    <w:p w14:paraId="44BCCAD5" w14:textId="37705F14" w:rsidR="00CC7101" w:rsidRPr="00305C68" w:rsidRDefault="00CC7101" w:rsidP="00753F31">
      <w:pPr>
        <w:pStyle w:val="ListBullet"/>
      </w:pPr>
      <w:r w:rsidRPr="00305C68">
        <w:t>The assessment team found limited progress notes available</w:t>
      </w:r>
      <w:r w:rsidR="00D20D65" w:rsidRPr="00305C68">
        <w:t xml:space="preserve"> </w:t>
      </w:r>
      <w:r w:rsidR="003F33FD" w:rsidRPr="00305C68">
        <w:t xml:space="preserve">in </w:t>
      </w:r>
      <w:r w:rsidR="00D20D65" w:rsidRPr="00305C68">
        <w:t xml:space="preserve">electronic </w:t>
      </w:r>
      <w:r w:rsidR="00753F31">
        <w:t>records he</w:t>
      </w:r>
      <w:r w:rsidR="00270ABB">
        <w:t>l</w:t>
      </w:r>
      <w:r w:rsidR="00753F31">
        <w:t xml:space="preserve">d </w:t>
      </w:r>
      <w:r w:rsidR="003F33FD" w:rsidRPr="00305C68">
        <w:t xml:space="preserve">by the </w:t>
      </w:r>
      <w:r w:rsidR="008C6C35" w:rsidRPr="00305C68">
        <w:t>service and</w:t>
      </w:r>
      <w:r w:rsidR="003F33FD" w:rsidRPr="00305C68">
        <w:t xml:space="preserve"> noted that majority of </w:t>
      </w:r>
      <w:r w:rsidR="00A172D5" w:rsidRPr="00305C68">
        <w:t xml:space="preserve">notes </w:t>
      </w:r>
      <w:r w:rsidR="003F33FD" w:rsidRPr="00305C68">
        <w:t xml:space="preserve">made by staff are </w:t>
      </w:r>
      <w:r w:rsidR="00A172D5" w:rsidRPr="00305C68">
        <w:t xml:space="preserve">recorded in </w:t>
      </w:r>
      <w:r w:rsidR="003F33FD" w:rsidRPr="00305C68">
        <w:t xml:space="preserve">hard copy </w:t>
      </w:r>
      <w:r w:rsidR="00A172D5" w:rsidRPr="00305C68">
        <w:t>communication book</w:t>
      </w:r>
      <w:r w:rsidR="003F33FD" w:rsidRPr="00305C68">
        <w:t>s</w:t>
      </w:r>
      <w:r w:rsidR="00A172D5" w:rsidRPr="00305C68">
        <w:t xml:space="preserve"> </w:t>
      </w:r>
      <w:r w:rsidR="003F33FD" w:rsidRPr="00305C68">
        <w:t xml:space="preserve">stored </w:t>
      </w:r>
      <w:r w:rsidR="00A172D5" w:rsidRPr="00305C68">
        <w:t>at consumer’s home</w:t>
      </w:r>
      <w:r w:rsidR="003F33FD" w:rsidRPr="00305C68">
        <w:t>s</w:t>
      </w:r>
      <w:r w:rsidR="00A172D5" w:rsidRPr="00305C68">
        <w:t>.</w:t>
      </w:r>
    </w:p>
    <w:p w14:paraId="4CB127D7" w14:textId="68F2512A" w:rsidR="00E837A1" w:rsidRPr="00AC31CA" w:rsidRDefault="00011E64" w:rsidP="00753F31">
      <w:pPr>
        <w:pStyle w:val="ListBullet"/>
      </w:pPr>
      <w:r w:rsidRPr="00AC31CA">
        <w:t xml:space="preserve">Communication </w:t>
      </w:r>
      <w:r w:rsidR="00C14DE1">
        <w:t xml:space="preserve">with external services </w:t>
      </w:r>
      <w:r w:rsidRPr="00AC31CA">
        <w:t xml:space="preserve">was not </w:t>
      </w:r>
      <w:r w:rsidR="008C6C35">
        <w:t>stored</w:t>
      </w:r>
      <w:r w:rsidR="00C14DE1">
        <w:t xml:space="preserve"> </w:t>
      </w:r>
      <w:r w:rsidR="008C6C35" w:rsidRPr="00AC31CA">
        <w:t>centrally</w:t>
      </w:r>
      <w:r w:rsidR="008C6C35">
        <w:t xml:space="preserve"> and</w:t>
      </w:r>
      <w:r w:rsidRPr="00AC31CA">
        <w:t xml:space="preserve"> </w:t>
      </w:r>
      <w:r w:rsidR="00C14DE1">
        <w:t xml:space="preserve">was </w:t>
      </w:r>
      <w:r w:rsidRPr="00AC31CA">
        <w:t xml:space="preserve">only available </w:t>
      </w:r>
      <w:r w:rsidR="00613394" w:rsidRPr="00AC31CA">
        <w:t xml:space="preserve">on </w:t>
      </w:r>
      <w:r w:rsidR="00C14DE1">
        <w:t xml:space="preserve">individual </w:t>
      </w:r>
      <w:r w:rsidR="00E837A1" w:rsidRPr="00AC31CA">
        <w:t>staff</w:t>
      </w:r>
      <w:r w:rsidR="00C14DE1">
        <w:t xml:space="preserve"> members </w:t>
      </w:r>
      <w:r w:rsidR="00E837A1" w:rsidRPr="00AC31CA">
        <w:t>computer</w:t>
      </w:r>
      <w:r w:rsidR="00C14DE1">
        <w:t>s</w:t>
      </w:r>
      <w:r w:rsidR="00E837A1" w:rsidRPr="00AC31CA">
        <w:t>.</w:t>
      </w:r>
    </w:p>
    <w:p w14:paraId="638FA3FE" w14:textId="5290DF54" w:rsidR="00011E64" w:rsidRPr="00270ABB" w:rsidRDefault="00270ABB" w:rsidP="005A02AC">
      <w:pPr>
        <w:spacing w:line="240" w:lineRule="auto"/>
        <w:rPr>
          <w:color w:val="auto"/>
        </w:rPr>
      </w:pPr>
      <w:r w:rsidRPr="00270ABB">
        <w:rPr>
          <w:color w:val="auto"/>
        </w:rPr>
        <w:t xml:space="preserve">The assessment team identified that consumer </w:t>
      </w:r>
      <w:r w:rsidR="00FA0426" w:rsidRPr="00270ABB">
        <w:rPr>
          <w:color w:val="auto"/>
        </w:rPr>
        <w:t xml:space="preserve">progress notes are not being </w:t>
      </w:r>
      <w:r w:rsidR="00E60A3B" w:rsidRPr="00270ABB">
        <w:rPr>
          <w:color w:val="auto"/>
        </w:rPr>
        <w:t>collected</w:t>
      </w:r>
      <w:r w:rsidR="001523DB" w:rsidRPr="00270ABB">
        <w:rPr>
          <w:color w:val="auto"/>
        </w:rPr>
        <w:t xml:space="preserve"> and uploaded to the </w:t>
      </w:r>
      <w:r w:rsidRPr="00270ABB">
        <w:rPr>
          <w:color w:val="auto"/>
        </w:rPr>
        <w:t xml:space="preserve">services </w:t>
      </w:r>
      <w:r w:rsidR="001523DB" w:rsidRPr="00270ABB">
        <w:rPr>
          <w:color w:val="auto"/>
        </w:rPr>
        <w:t>electronic care system</w:t>
      </w:r>
      <w:r w:rsidRPr="00270ABB">
        <w:rPr>
          <w:color w:val="auto"/>
        </w:rPr>
        <w:t xml:space="preserve">. For example: </w:t>
      </w:r>
    </w:p>
    <w:p w14:paraId="650C4833" w14:textId="07CA6A22" w:rsidR="00270ABB" w:rsidRPr="009E7948" w:rsidRDefault="00270ABB" w:rsidP="00270ABB">
      <w:pPr>
        <w:pStyle w:val="ListBullet"/>
      </w:pPr>
      <w:r w:rsidRPr="00270ABB">
        <w:t>One con</w:t>
      </w:r>
      <w:r w:rsidRPr="00AC31CA">
        <w:t xml:space="preserve">sumer </w:t>
      </w:r>
      <w:r>
        <w:t xml:space="preserve">had progress notes from </w:t>
      </w:r>
      <w:r w:rsidRPr="00AC31CA">
        <w:t>2017</w:t>
      </w:r>
      <w:r>
        <w:t xml:space="preserve"> listed as their most recent </w:t>
      </w:r>
      <w:r w:rsidR="008C6C35">
        <w:t>records</w:t>
      </w:r>
      <w:r w:rsidRPr="00AC31CA">
        <w:t>.</w:t>
      </w:r>
    </w:p>
    <w:p w14:paraId="137E00DD" w14:textId="5C8FF6D9" w:rsidR="001523DB" w:rsidRPr="009E7948" w:rsidRDefault="001523DB" w:rsidP="005A02AC">
      <w:pPr>
        <w:spacing w:line="240" w:lineRule="auto"/>
        <w:rPr>
          <w:color w:val="auto"/>
        </w:rPr>
      </w:pPr>
      <w:r w:rsidRPr="009E7948">
        <w:rPr>
          <w:color w:val="auto"/>
        </w:rPr>
        <w:t xml:space="preserve">Staff interviewed </w:t>
      </w:r>
      <w:r w:rsidR="00991157" w:rsidRPr="009E7948">
        <w:rPr>
          <w:color w:val="auto"/>
        </w:rPr>
        <w:t xml:space="preserve">by the assessment team felt </w:t>
      </w:r>
      <w:r w:rsidRPr="009E7948">
        <w:rPr>
          <w:color w:val="auto"/>
        </w:rPr>
        <w:t>they were provided enough information</w:t>
      </w:r>
      <w:r w:rsidR="00991157" w:rsidRPr="009E7948">
        <w:rPr>
          <w:color w:val="auto"/>
        </w:rPr>
        <w:t xml:space="preserve"> by the </w:t>
      </w:r>
      <w:r w:rsidR="008C6C35" w:rsidRPr="009E7948">
        <w:rPr>
          <w:color w:val="auto"/>
        </w:rPr>
        <w:t>service and</w:t>
      </w:r>
      <w:r w:rsidR="008E5622" w:rsidRPr="009E7948">
        <w:rPr>
          <w:color w:val="auto"/>
        </w:rPr>
        <w:t xml:space="preserve"> </w:t>
      </w:r>
      <w:r w:rsidR="00991157" w:rsidRPr="009E7948">
        <w:rPr>
          <w:color w:val="auto"/>
        </w:rPr>
        <w:t xml:space="preserve">advised that they needed to </w:t>
      </w:r>
      <w:r w:rsidR="00840826" w:rsidRPr="009E7948">
        <w:rPr>
          <w:color w:val="auto"/>
        </w:rPr>
        <w:t xml:space="preserve">ensure they </w:t>
      </w:r>
      <w:r w:rsidR="00991157" w:rsidRPr="009E7948">
        <w:rPr>
          <w:color w:val="auto"/>
        </w:rPr>
        <w:t>review</w:t>
      </w:r>
      <w:r w:rsidR="008E5622" w:rsidRPr="009E7948">
        <w:rPr>
          <w:color w:val="auto"/>
        </w:rPr>
        <w:t xml:space="preserve">ed both </w:t>
      </w:r>
      <w:r w:rsidR="00991157" w:rsidRPr="009E7948">
        <w:rPr>
          <w:color w:val="auto"/>
        </w:rPr>
        <w:t xml:space="preserve">hard copy </w:t>
      </w:r>
      <w:r w:rsidR="00840826" w:rsidRPr="009E7948">
        <w:rPr>
          <w:color w:val="auto"/>
        </w:rPr>
        <w:t>communication books at consumer’s home</w:t>
      </w:r>
      <w:r w:rsidR="00991157" w:rsidRPr="009E7948">
        <w:rPr>
          <w:color w:val="auto"/>
        </w:rPr>
        <w:t>s</w:t>
      </w:r>
      <w:r w:rsidR="008E5622" w:rsidRPr="009E7948">
        <w:rPr>
          <w:color w:val="auto"/>
        </w:rPr>
        <w:t>,</w:t>
      </w:r>
      <w:r w:rsidR="00840826" w:rsidRPr="009E7948">
        <w:rPr>
          <w:color w:val="auto"/>
        </w:rPr>
        <w:t xml:space="preserve"> and </w:t>
      </w:r>
      <w:r w:rsidR="008E5622" w:rsidRPr="009E7948">
        <w:rPr>
          <w:color w:val="auto"/>
        </w:rPr>
        <w:t xml:space="preserve">electronic records through an application </w:t>
      </w:r>
      <w:r w:rsidR="00840826" w:rsidRPr="009E7948">
        <w:rPr>
          <w:color w:val="auto"/>
        </w:rPr>
        <w:t xml:space="preserve">on their </w:t>
      </w:r>
      <w:r w:rsidR="00991157" w:rsidRPr="009E7948">
        <w:rPr>
          <w:color w:val="auto"/>
        </w:rPr>
        <w:t xml:space="preserve">mobile </w:t>
      </w:r>
      <w:r w:rsidR="00840826" w:rsidRPr="009E7948">
        <w:rPr>
          <w:color w:val="auto"/>
        </w:rPr>
        <w:t>phone.</w:t>
      </w:r>
    </w:p>
    <w:p w14:paraId="65D2553E" w14:textId="4FDD6845" w:rsidR="00840826" w:rsidRPr="00AC31CA" w:rsidRDefault="006526BF" w:rsidP="005A02AC">
      <w:pPr>
        <w:spacing w:line="240" w:lineRule="auto"/>
        <w:rPr>
          <w:color w:val="70AD47" w:themeColor="accent6"/>
        </w:rPr>
      </w:pPr>
      <w:r w:rsidRPr="009E7948">
        <w:rPr>
          <w:color w:val="auto"/>
        </w:rPr>
        <w:t>Service m</w:t>
      </w:r>
      <w:r w:rsidR="00840826" w:rsidRPr="009E7948">
        <w:rPr>
          <w:color w:val="auto"/>
        </w:rPr>
        <w:t xml:space="preserve">anagement </w:t>
      </w:r>
      <w:r w:rsidRPr="009E7948">
        <w:rPr>
          <w:color w:val="auto"/>
        </w:rPr>
        <w:t xml:space="preserve">explained to the assessment team that the services </w:t>
      </w:r>
      <w:r w:rsidR="00840826" w:rsidRPr="009E7948">
        <w:rPr>
          <w:color w:val="auto"/>
        </w:rPr>
        <w:t>electronic system</w:t>
      </w:r>
      <w:r w:rsidRPr="009E7948">
        <w:rPr>
          <w:color w:val="auto"/>
        </w:rPr>
        <w:t xml:space="preserve">s had been </w:t>
      </w:r>
      <w:r w:rsidR="005F66F2" w:rsidRPr="009E7948">
        <w:rPr>
          <w:color w:val="auto"/>
        </w:rPr>
        <w:t xml:space="preserve">upgraded in </w:t>
      </w:r>
      <w:r w:rsidR="00E60A3B" w:rsidRPr="009E7948">
        <w:rPr>
          <w:color w:val="auto"/>
        </w:rPr>
        <w:t>November</w:t>
      </w:r>
      <w:r w:rsidR="005F66F2" w:rsidRPr="009E7948">
        <w:rPr>
          <w:color w:val="auto"/>
        </w:rPr>
        <w:t xml:space="preserve"> 2021</w:t>
      </w:r>
      <w:r w:rsidRPr="009E7948">
        <w:rPr>
          <w:color w:val="auto"/>
        </w:rPr>
        <w:t xml:space="preserve">, </w:t>
      </w:r>
      <w:r w:rsidR="00A94F3E" w:rsidRPr="009E7948">
        <w:rPr>
          <w:color w:val="auto"/>
        </w:rPr>
        <w:t xml:space="preserve">allowing </w:t>
      </w:r>
      <w:r w:rsidR="005F66F2" w:rsidRPr="009E7948">
        <w:rPr>
          <w:color w:val="auto"/>
        </w:rPr>
        <w:t>wider access to documentation</w:t>
      </w:r>
      <w:r w:rsidRPr="009E7948">
        <w:rPr>
          <w:color w:val="auto"/>
        </w:rPr>
        <w:t>.</w:t>
      </w:r>
      <w:r>
        <w:rPr>
          <w:color w:val="70AD47" w:themeColor="accent6"/>
        </w:rPr>
        <w:t xml:space="preserve"> </w:t>
      </w:r>
    </w:p>
    <w:p w14:paraId="11B98FB7" w14:textId="3A2CD6C3" w:rsidR="00F85B56" w:rsidRDefault="00F85B56" w:rsidP="00F85B56">
      <w:r>
        <w:t xml:space="preserve">In the services plan for continuous improvement, and in response to the assessment teams report, a comprehensive plan to review care system records, update all consumer documentation, and deliver staff training is scheduled to address the assessed </w:t>
      </w:r>
      <w:r w:rsidR="008C6C35">
        <w:t>non-compliance</w:t>
      </w:r>
      <w:r>
        <w:t xml:space="preserve"> under this standard.</w:t>
      </w:r>
    </w:p>
    <w:p w14:paraId="16CB28C3" w14:textId="77777777" w:rsidR="00F85B56" w:rsidRDefault="00F85B56" w:rsidP="00F85B56">
      <w:r>
        <w:lastRenderedPageBreak/>
        <w:t>It is noted that the service responded proactively to the assessment teams findings and planned prompt corrective action, however, at the time of the quality review, the service was not able to demonstrate compliance with this standard.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ED506F2" w14:textId="77777777" w:rsidTr="006107BF">
        <w:tc>
          <w:tcPr>
            <w:tcW w:w="4531" w:type="dxa"/>
            <w:shd w:val="clear" w:color="auto" w:fill="E7E6E6" w:themeFill="background2"/>
          </w:tcPr>
          <w:p w14:paraId="6F09B05D" w14:textId="1BA211DE" w:rsidR="006107BF" w:rsidRPr="002B61BB" w:rsidRDefault="006107BF" w:rsidP="006107BF">
            <w:pPr>
              <w:pStyle w:val="Heading3"/>
              <w:spacing w:before="12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61BFD379"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720C292" w14:textId="78101934" w:rsidR="006107BF" w:rsidRPr="006107BF" w:rsidRDefault="006107BF" w:rsidP="006107BF">
            <w:pPr>
              <w:pStyle w:val="Heading3"/>
              <w:spacing w:before="120" w:after="0"/>
              <w:jc w:val="right"/>
              <w:outlineLvl w:val="2"/>
            </w:pPr>
            <w:r w:rsidRPr="00C7712E">
              <w:t>Not</w:t>
            </w:r>
            <w:r w:rsidRPr="00975D50">
              <w:rPr>
                <w:color w:val="2F5496" w:themeColor="accent1" w:themeShade="BF"/>
                <w:szCs w:val="26"/>
              </w:rPr>
              <w:t xml:space="preserve"> </w:t>
            </w:r>
            <w:r w:rsidRPr="00C7712E">
              <w:t>Compliant</w:t>
            </w:r>
          </w:p>
        </w:tc>
      </w:tr>
      <w:tr w:rsidR="006107BF" w:rsidRPr="002B61BB" w14:paraId="1A274C46" w14:textId="77777777" w:rsidTr="006107BF">
        <w:tc>
          <w:tcPr>
            <w:tcW w:w="4531" w:type="dxa"/>
            <w:shd w:val="clear" w:color="auto" w:fill="E7E6E6" w:themeFill="background2"/>
          </w:tcPr>
          <w:p w14:paraId="2D785CB0" w14:textId="77777777" w:rsidR="006107BF" w:rsidRPr="002B61BB" w:rsidRDefault="006107BF" w:rsidP="006107BF">
            <w:pPr>
              <w:pStyle w:val="Heading3"/>
              <w:spacing w:before="0" w:after="0"/>
              <w:outlineLvl w:val="2"/>
            </w:pPr>
          </w:p>
        </w:tc>
        <w:tc>
          <w:tcPr>
            <w:tcW w:w="993" w:type="dxa"/>
            <w:shd w:val="clear" w:color="auto" w:fill="E7E6E6" w:themeFill="background2"/>
          </w:tcPr>
          <w:p w14:paraId="7D889F8E" w14:textId="73CB3992"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7D5DFFB2" w14:textId="55FA9974" w:rsidR="006107BF" w:rsidRPr="006107BF" w:rsidRDefault="006107BF" w:rsidP="006107BF">
            <w:pPr>
              <w:pStyle w:val="Heading3"/>
              <w:spacing w:before="0" w:after="0"/>
              <w:jc w:val="right"/>
              <w:outlineLvl w:val="2"/>
            </w:pPr>
          </w:p>
        </w:tc>
      </w:tr>
    </w:tbl>
    <w:p w14:paraId="203B3298" w14:textId="58DF4B24" w:rsidR="00853601" w:rsidRDefault="00853601" w:rsidP="00853601">
      <w:pPr>
        <w:rPr>
          <w:i/>
          <w:szCs w:val="22"/>
        </w:rPr>
      </w:pPr>
      <w:r w:rsidRPr="008D114F">
        <w:rPr>
          <w:i/>
          <w:szCs w:val="22"/>
        </w:rPr>
        <w:t>Timely and appropriate referrals to individuals, other organisations and providers of other care and services.</w:t>
      </w:r>
    </w:p>
    <w:p w14:paraId="09529021" w14:textId="5D0044B1" w:rsidR="001B5EB5" w:rsidRPr="00637142" w:rsidRDefault="00584ED7" w:rsidP="001B5EB5">
      <w:pPr>
        <w:tabs>
          <w:tab w:val="right" w:pos="9026"/>
        </w:tabs>
        <w:rPr>
          <w:color w:val="auto"/>
        </w:rPr>
      </w:pPr>
      <w:r w:rsidRPr="00637142">
        <w:rPr>
          <w:color w:val="auto"/>
        </w:rPr>
        <w:t>Findings</w:t>
      </w:r>
    </w:p>
    <w:p w14:paraId="0FF2712F" w14:textId="116BD5A4" w:rsidR="001471D0" w:rsidRPr="00637142" w:rsidRDefault="00BE2AB7" w:rsidP="00EA2B99">
      <w:pPr>
        <w:spacing w:line="240" w:lineRule="auto"/>
        <w:rPr>
          <w:color w:val="auto"/>
        </w:rPr>
      </w:pPr>
      <w:r w:rsidRPr="00637142">
        <w:rPr>
          <w:color w:val="auto"/>
        </w:rPr>
        <w:t>The</w:t>
      </w:r>
      <w:r w:rsidR="00993F6C" w:rsidRPr="00637142">
        <w:rPr>
          <w:color w:val="auto"/>
        </w:rPr>
        <w:t xml:space="preserve"> assessment team </w:t>
      </w:r>
      <w:r w:rsidR="00A77874" w:rsidRPr="00637142">
        <w:rPr>
          <w:color w:val="auto"/>
        </w:rPr>
        <w:t xml:space="preserve">interviewed numerous consumers and their </w:t>
      </w:r>
      <w:r w:rsidR="008C6C35" w:rsidRPr="00637142">
        <w:rPr>
          <w:color w:val="auto"/>
        </w:rPr>
        <w:t>representatives,</w:t>
      </w:r>
      <w:r w:rsidR="00A77874" w:rsidRPr="00637142">
        <w:rPr>
          <w:color w:val="auto"/>
        </w:rPr>
        <w:t xml:space="preserve"> and it was explained in different ways that they felt the care they received included </w:t>
      </w:r>
      <w:r w:rsidR="001471D0" w:rsidRPr="00637142">
        <w:rPr>
          <w:color w:val="auto"/>
        </w:rPr>
        <w:t>timely and appropriate referral</w:t>
      </w:r>
      <w:r w:rsidR="0079411D">
        <w:rPr>
          <w:color w:val="auto"/>
        </w:rPr>
        <w:t>s</w:t>
      </w:r>
      <w:r w:rsidR="00A77874" w:rsidRPr="00637142">
        <w:rPr>
          <w:color w:val="auto"/>
        </w:rPr>
        <w:t xml:space="preserve"> to external services when required.</w:t>
      </w:r>
      <w:r w:rsidR="00BF568A" w:rsidRPr="00637142">
        <w:rPr>
          <w:color w:val="auto"/>
        </w:rPr>
        <w:t xml:space="preserve"> </w:t>
      </w:r>
      <w:r w:rsidR="001471D0" w:rsidRPr="00637142">
        <w:rPr>
          <w:color w:val="auto"/>
        </w:rPr>
        <w:t xml:space="preserve">Consent from consumers </w:t>
      </w:r>
      <w:r w:rsidR="00BF568A" w:rsidRPr="00637142">
        <w:rPr>
          <w:color w:val="auto"/>
        </w:rPr>
        <w:t xml:space="preserve">is required for the service to make a </w:t>
      </w:r>
      <w:r w:rsidR="001471D0" w:rsidRPr="00637142">
        <w:rPr>
          <w:color w:val="auto"/>
        </w:rPr>
        <w:t>referral</w:t>
      </w:r>
      <w:r w:rsidR="00BF568A" w:rsidRPr="00637142">
        <w:rPr>
          <w:color w:val="auto"/>
        </w:rPr>
        <w:t>.</w:t>
      </w:r>
      <w:r w:rsidR="001471D0" w:rsidRPr="00637142">
        <w:rPr>
          <w:color w:val="auto"/>
        </w:rPr>
        <w:t xml:space="preserve"> </w:t>
      </w:r>
    </w:p>
    <w:p w14:paraId="2A0FE022" w14:textId="57A64BC8" w:rsidR="009F2EF4" w:rsidRPr="00637142" w:rsidRDefault="00BF568A" w:rsidP="00980F9B">
      <w:pPr>
        <w:spacing w:line="240" w:lineRule="auto"/>
        <w:rPr>
          <w:rFonts w:eastAsia="Calibri"/>
          <w:color w:val="auto"/>
          <w:lang w:eastAsia="en-US"/>
        </w:rPr>
      </w:pPr>
      <w:r w:rsidRPr="00637142">
        <w:rPr>
          <w:color w:val="auto"/>
        </w:rPr>
        <w:t>The assessment team identified that a</w:t>
      </w:r>
      <w:r w:rsidR="001471D0" w:rsidRPr="00637142">
        <w:rPr>
          <w:color w:val="auto"/>
        </w:rPr>
        <w:t xml:space="preserve">ll new consumers </w:t>
      </w:r>
      <w:r w:rsidRPr="00637142">
        <w:rPr>
          <w:color w:val="auto"/>
        </w:rPr>
        <w:t xml:space="preserve">to the service </w:t>
      </w:r>
      <w:r w:rsidR="001471D0" w:rsidRPr="00637142">
        <w:rPr>
          <w:color w:val="auto"/>
        </w:rPr>
        <w:t xml:space="preserve">receive an occupational therapy assessment on commencement to determine </w:t>
      </w:r>
      <w:r w:rsidRPr="00637142">
        <w:rPr>
          <w:color w:val="auto"/>
        </w:rPr>
        <w:t xml:space="preserve">if </w:t>
      </w:r>
      <w:r w:rsidR="001471D0" w:rsidRPr="00637142">
        <w:rPr>
          <w:color w:val="auto"/>
        </w:rPr>
        <w:t xml:space="preserve">aides or modifications </w:t>
      </w:r>
      <w:r w:rsidRPr="00637142">
        <w:rPr>
          <w:color w:val="auto"/>
        </w:rPr>
        <w:t xml:space="preserve">are </w:t>
      </w:r>
      <w:r w:rsidR="001471D0" w:rsidRPr="00637142">
        <w:rPr>
          <w:color w:val="auto"/>
        </w:rPr>
        <w:t>required</w:t>
      </w:r>
      <w:r w:rsidRPr="00637142">
        <w:rPr>
          <w:color w:val="auto"/>
        </w:rPr>
        <w:t>.</w:t>
      </w:r>
      <w:r w:rsidR="00980F9B" w:rsidRPr="00637142">
        <w:rPr>
          <w:color w:val="auto"/>
        </w:rPr>
        <w:t xml:space="preserve"> However, </w:t>
      </w:r>
      <w:r w:rsidR="0079411D" w:rsidRPr="00637142">
        <w:rPr>
          <w:color w:val="auto"/>
        </w:rPr>
        <w:t>reviewing</w:t>
      </w:r>
      <w:r w:rsidR="00980F9B" w:rsidRPr="00637142">
        <w:rPr>
          <w:color w:val="auto"/>
        </w:rPr>
        <w:t xml:space="preserve"> </w:t>
      </w:r>
      <w:r w:rsidR="001471D0" w:rsidRPr="00637142">
        <w:rPr>
          <w:color w:val="auto"/>
        </w:rPr>
        <w:t>consumer</w:t>
      </w:r>
      <w:r w:rsidR="00980F9B" w:rsidRPr="00637142">
        <w:rPr>
          <w:color w:val="auto"/>
        </w:rPr>
        <w:t xml:space="preserve"> </w:t>
      </w:r>
      <w:r w:rsidR="00584480" w:rsidRPr="00637142">
        <w:rPr>
          <w:color w:val="auto"/>
        </w:rPr>
        <w:t xml:space="preserve">care files </w:t>
      </w:r>
      <w:r w:rsidR="00980F9B" w:rsidRPr="00637142">
        <w:rPr>
          <w:color w:val="auto"/>
        </w:rPr>
        <w:t xml:space="preserve">did not evidence the service made referrals to allied health professionals including </w:t>
      </w:r>
      <w:r w:rsidR="00BD0ABF" w:rsidRPr="00637142">
        <w:rPr>
          <w:rFonts w:eastAsia="Calibri"/>
          <w:color w:val="auto"/>
          <w:lang w:eastAsia="en-US"/>
        </w:rPr>
        <w:t>physiotherapy and occupational therapy</w:t>
      </w:r>
      <w:r w:rsidR="009F2EF4" w:rsidRPr="00637142">
        <w:rPr>
          <w:rFonts w:eastAsia="Calibri"/>
          <w:color w:val="auto"/>
          <w:lang w:eastAsia="en-US"/>
        </w:rPr>
        <w:t>, nor did they evidence</w:t>
      </w:r>
      <w:r w:rsidR="00BD0ABF" w:rsidRPr="00637142">
        <w:rPr>
          <w:rFonts w:eastAsia="Calibri"/>
          <w:color w:val="auto"/>
          <w:lang w:eastAsia="en-US"/>
        </w:rPr>
        <w:t xml:space="preserve"> </w:t>
      </w:r>
      <w:r w:rsidR="0079411D">
        <w:rPr>
          <w:rFonts w:eastAsia="Calibri"/>
          <w:color w:val="auto"/>
          <w:lang w:eastAsia="en-US"/>
        </w:rPr>
        <w:t xml:space="preserve">any </w:t>
      </w:r>
      <w:r w:rsidR="00BD0ABF" w:rsidRPr="00637142">
        <w:rPr>
          <w:rFonts w:eastAsia="Calibri"/>
          <w:color w:val="auto"/>
          <w:lang w:eastAsia="en-US"/>
        </w:rPr>
        <w:t xml:space="preserve">recommendations </w:t>
      </w:r>
      <w:r w:rsidR="009F2EF4" w:rsidRPr="00637142">
        <w:rPr>
          <w:rFonts w:eastAsia="Calibri"/>
          <w:color w:val="auto"/>
          <w:lang w:eastAsia="en-US"/>
        </w:rPr>
        <w:t xml:space="preserve">subsequently </w:t>
      </w:r>
      <w:r w:rsidR="00BD0ABF" w:rsidRPr="00637142">
        <w:rPr>
          <w:rFonts w:eastAsia="Calibri"/>
          <w:color w:val="auto"/>
          <w:lang w:eastAsia="en-US"/>
        </w:rPr>
        <w:t xml:space="preserve">made </w:t>
      </w:r>
      <w:r w:rsidR="009F2EF4" w:rsidRPr="00637142">
        <w:rPr>
          <w:rFonts w:eastAsia="Calibri"/>
          <w:color w:val="auto"/>
          <w:lang w:eastAsia="en-US"/>
        </w:rPr>
        <w:t xml:space="preserve">by </w:t>
      </w:r>
      <w:r w:rsidR="0079411D">
        <w:rPr>
          <w:rFonts w:eastAsia="Calibri"/>
          <w:color w:val="auto"/>
          <w:lang w:eastAsia="en-US"/>
        </w:rPr>
        <w:t xml:space="preserve">these </w:t>
      </w:r>
      <w:r w:rsidR="009F2EF4" w:rsidRPr="00637142">
        <w:rPr>
          <w:rFonts w:eastAsia="Calibri"/>
          <w:color w:val="auto"/>
          <w:lang w:eastAsia="en-US"/>
        </w:rPr>
        <w:t>allied health services</w:t>
      </w:r>
      <w:r w:rsidR="00BD0ABF" w:rsidRPr="00637142">
        <w:rPr>
          <w:rFonts w:eastAsia="Calibri"/>
          <w:color w:val="auto"/>
          <w:lang w:eastAsia="en-US"/>
        </w:rPr>
        <w:t>.</w:t>
      </w:r>
      <w:r w:rsidR="000B2245" w:rsidRPr="00637142">
        <w:rPr>
          <w:rFonts w:eastAsia="Calibri"/>
          <w:color w:val="auto"/>
          <w:lang w:eastAsia="en-US"/>
        </w:rPr>
        <w:t xml:space="preserve"> </w:t>
      </w:r>
    </w:p>
    <w:p w14:paraId="322C528F" w14:textId="5460DCCA" w:rsidR="0020096A" w:rsidRDefault="0020096A" w:rsidP="0020096A">
      <w:pPr>
        <w:pStyle w:val="ListBullet"/>
        <w:numPr>
          <w:ilvl w:val="0"/>
          <w:numId w:val="0"/>
        </w:numPr>
        <w:rPr>
          <w:rFonts w:eastAsia="Times New Roman"/>
          <w:color w:val="000000"/>
          <w:szCs w:val="24"/>
          <w:lang w:eastAsia="en-AU"/>
        </w:rPr>
      </w:pPr>
      <w:r>
        <w:rPr>
          <w:rFonts w:eastAsia="Times New Roman"/>
          <w:color w:val="000000"/>
          <w:szCs w:val="24"/>
          <w:lang w:eastAsia="en-AU"/>
        </w:rPr>
        <w:t>In the services plan for continuous improvement</w:t>
      </w:r>
      <w:r w:rsidR="0079411D">
        <w:rPr>
          <w:rFonts w:eastAsia="Times New Roman"/>
          <w:color w:val="000000"/>
          <w:szCs w:val="24"/>
          <w:lang w:eastAsia="en-AU"/>
        </w:rPr>
        <w:t xml:space="preserve"> the service acknowledged a gap in </w:t>
      </w:r>
      <w:r w:rsidR="00415142">
        <w:rPr>
          <w:rFonts w:eastAsia="Times New Roman"/>
          <w:color w:val="000000"/>
          <w:szCs w:val="24"/>
          <w:lang w:eastAsia="en-AU"/>
        </w:rPr>
        <w:t xml:space="preserve">its </w:t>
      </w:r>
      <w:r w:rsidR="0079411D">
        <w:rPr>
          <w:rFonts w:eastAsia="Times New Roman"/>
          <w:color w:val="000000"/>
          <w:szCs w:val="24"/>
          <w:lang w:eastAsia="en-AU"/>
        </w:rPr>
        <w:t>referral processes</w:t>
      </w:r>
      <w:r>
        <w:rPr>
          <w:rFonts w:eastAsia="Times New Roman"/>
          <w:color w:val="000000"/>
          <w:szCs w:val="24"/>
          <w:lang w:eastAsia="en-AU"/>
        </w:rPr>
        <w:t xml:space="preserve">, and in response </w:t>
      </w:r>
      <w:r w:rsidR="0079411D">
        <w:rPr>
          <w:rFonts w:eastAsia="Times New Roman"/>
          <w:color w:val="000000"/>
          <w:szCs w:val="24"/>
          <w:lang w:eastAsia="en-AU"/>
        </w:rPr>
        <w:t xml:space="preserve">listed </w:t>
      </w:r>
      <w:r>
        <w:rPr>
          <w:rFonts w:eastAsia="Times New Roman"/>
          <w:color w:val="000000"/>
          <w:szCs w:val="24"/>
          <w:lang w:eastAsia="en-AU"/>
        </w:rPr>
        <w:t>a comprehensive plan to update consumer record storage, increase clinical oversight, establish a referral register, and deliver staff training</w:t>
      </w:r>
      <w:r w:rsidR="0079411D">
        <w:rPr>
          <w:rFonts w:eastAsia="Times New Roman"/>
          <w:color w:val="000000"/>
          <w:szCs w:val="24"/>
          <w:lang w:eastAsia="en-AU"/>
        </w:rPr>
        <w:t>.</w:t>
      </w:r>
    </w:p>
    <w:p w14:paraId="2ED8FD07" w14:textId="7C790847" w:rsidR="000B2245" w:rsidRPr="00993F6C" w:rsidRDefault="0020096A" w:rsidP="00A044F7">
      <w:r>
        <w:t>It is noted that the service responded proactively to the assessment teams findings and planned prompt corrective action, however, at the time of the quality review, the service was not able to demonstrate compliance with this standard.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BFF10D3" w14:textId="77777777" w:rsidTr="006107BF">
        <w:tc>
          <w:tcPr>
            <w:tcW w:w="4531" w:type="dxa"/>
            <w:shd w:val="clear" w:color="auto" w:fill="E7E6E6" w:themeFill="background2"/>
          </w:tcPr>
          <w:p w14:paraId="1B489B3F" w14:textId="55A09CA7" w:rsidR="006107BF" w:rsidRPr="002B61BB" w:rsidRDefault="006107BF" w:rsidP="006107BF">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4B78832C"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94D0D2B" w14:textId="6AD252CF" w:rsidR="006107BF" w:rsidRPr="006107BF" w:rsidRDefault="006107BF" w:rsidP="006107BF">
            <w:pPr>
              <w:pStyle w:val="Heading3"/>
              <w:spacing w:before="120" w:after="0"/>
              <w:jc w:val="right"/>
              <w:outlineLvl w:val="2"/>
            </w:pPr>
            <w:r w:rsidRPr="00C7712E">
              <w:t>Compliant</w:t>
            </w:r>
            <w:r w:rsidRPr="006107BF">
              <w:rPr>
                <w:color w:val="0000FF"/>
                <w:szCs w:val="26"/>
              </w:rPr>
              <w:t xml:space="preserve"> </w:t>
            </w:r>
          </w:p>
        </w:tc>
      </w:tr>
      <w:tr w:rsidR="006107BF" w:rsidRPr="002B61BB" w14:paraId="65BD3CFE" w14:textId="77777777" w:rsidTr="006107BF">
        <w:tc>
          <w:tcPr>
            <w:tcW w:w="4531" w:type="dxa"/>
            <w:shd w:val="clear" w:color="auto" w:fill="E7E6E6" w:themeFill="background2"/>
          </w:tcPr>
          <w:p w14:paraId="13353F34" w14:textId="77777777" w:rsidR="006107BF" w:rsidRPr="002B61BB" w:rsidRDefault="006107BF" w:rsidP="006107BF">
            <w:pPr>
              <w:pStyle w:val="Heading3"/>
              <w:spacing w:before="0" w:after="0"/>
              <w:outlineLvl w:val="2"/>
            </w:pPr>
          </w:p>
        </w:tc>
        <w:tc>
          <w:tcPr>
            <w:tcW w:w="993" w:type="dxa"/>
            <w:shd w:val="clear" w:color="auto" w:fill="E7E6E6" w:themeFill="background2"/>
          </w:tcPr>
          <w:p w14:paraId="7CC66B7A" w14:textId="432FA3E6" w:rsidR="006107BF" w:rsidRPr="002B61BB" w:rsidRDefault="006107BF" w:rsidP="006107BF">
            <w:pPr>
              <w:pStyle w:val="Heading3"/>
              <w:spacing w:before="0" w:after="0"/>
              <w:outlineLvl w:val="2"/>
            </w:pPr>
          </w:p>
        </w:tc>
        <w:tc>
          <w:tcPr>
            <w:tcW w:w="3548" w:type="dxa"/>
            <w:shd w:val="clear" w:color="auto" w:fill="E7E6E6" w:themeFill="background2"/>
          </w:tcPr>
          <w:p w14:paraId="6316335C" w14:textId="1F0422B1" w:rsidR="006107BF" w:rsidRPr="006107BF" w:rsidRDefault="006107BF" w:rsidP="006107BF">
            <w:pPr>
              <w:pStyle w:val="Heading3"/>
              <w:spacing w:before="0" w:after="0"/>
              <w:jc w:val="right"/>
              <w:outlineLvl w:val="2"/>
            </w:pPr>
          </w:p>
        </w:tc>
      </w:tr>
    </w:tbl>
    <w:p w14:paraId="190242D6" w14:textId="77777777" w:rsidR="00853601" w:rsidRPr="008D114F" w:rsidRDefault="00853601" w:rsidP="006107BF">
      <w:pPr>
        <w:tabs>
          <w:tab w:val="right" w:pos="9026"/>
        </w:tabs>
        <w:spacing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CD88356" w14:textId="4919F8E3" w:rsidR="00853601"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62CC1B4A" w14:textId="50B05D2C"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3592C952">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009C6F30" w:rsidRPr="00EB1D71">
        <w:rPr>
          <w:color w:val="FFFFFF" w:themeColor="background1"/>
          <w:sz w:val="36"/>
        </w:rPr>
        <w:t>Services and support</w:t>
      </w:r>
      <w:r w:rsidR="00034EF1">
        <w:rPr>
          <w:color w:val="FFFFFF" w:themeColor="background1"/>
          <w:sz w:val="36"/>
        </w:rPr>
        <w:t>s</w:t>
      </w:r>
      <w:r w:rsidR="009C6F30" w:rsidRPr="00EB1D71">
        <w:rPr>
          <w:color w:val="FFFFFF" w:themeColor="background1"/>
          <w:sz w:val="36"/>
        </w:rPr>
        <w:t xml:space="preserve"> for daily living</w:t>
      </w:r>
    </w:p>
    <w:p w14:paraId="6D9161E8" w14:textId="061EF8AC"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AD6D6D">
        <w:rPr>
          <w:rFonts w:ascii="Arial" w:hAnsi="Arial"/>
          <w:bCs w:val="0"/>
          <w:iCs w:val="0"/>
          <w:color w:val="FFFFFF" w:themeColor="background1"/>
          <w:sz w:val="36"/>
          <w:szCs w:val="36"/>
        </w:rPr>
        <w:t>Not Compliant</w:t>
      </w:r>
      <w:r w:rsidRPr="00162F6A">
        <w:rPr>
          <w:color w:val="FFFFFF" w:themeColor="background1"/>
          <w:highlight w:val="yellow"/>
        </w:rPr>
        <w:br/>
      </w:r>
      <w:r w:rsidRPr="00162F6A">
        <w:rPr>
          <w:color w:val="FFFFFF" w:themeColor="background1"/>
          <w:sz w:val="36"/>
        </w:rPr>
        <w:tab/>
        <w:t xml:space="preserve"> </w:t>
      </w:r>
      <w:r w:rsidRPr="00162F6A">
        <w:rPr>
          <w:color w:val="FFFFFF" w:themeColor="background1"/>
          <w:sz w:val="36"/>
        </w:rPr>
        <w:tab/>
      </w:r>
    </w:p>
    <w:p w14:paraId="0BF0DA02" w14:textId="77777777" w:rsidR="006716D8" w:rsidRPr="006716D8" w:rsidRDefault="006716D8" w:rsidP="006716D8"/>
    <w:p w14:paraId="2ED24F32" w14:textId="0D1B139D" w:rsidR="006716D8" w:rsidRPr="006716D8" w:rsidRDefault="006716D8" w:rsidP="006716D8">
      <w:pPr>
        <w:sectPr w:rsidR="006716D8" w:rsidRPr="006716D8" w:rsidSect="00FB0086">
          <w:headerReference w:type="first" r:id="rId18"/>
          <w:pgSz w:w="11906" w:h="16838"/>
          <w:pgMar w:top="1701" w:right="1418" w:bottom="1418" w:left="1418" w:header="709" w:footer="397" w:gutter="0"/>
          <w:cols w:space="708"/>
          <w:docGrid w:linePitch="360"/>
        </w:sectPr>
      </w:pP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640CC017" w:rsidR="007F5256" w:rsidRDefault="007F5256" w:rsidP="00427817">
      <w:pPr>
        <w:pStyle w:val="Heading2"/>
      </w:pPr>
      <w:r>
        <w:t>Assessment of Standard 4</w:t>
      </w:r>
    </w:p>
    <w:p w14:paraId="574DE26B" w14:textId="30FA9FA3" w:rsidR="00304C4D" w:rsidRPr="00CA5F50" w:rsidRDefault="004116A9" w:rsidP="006716D8">
      <w:pPr>
        <w:rPr>
          <w:rFonts w:eastAsia="Calibri"/>
          <w:color w:val="auto"/>
          <w:lang w:eastAsia="en-US"/>
        </w:rPr>
      </w:pPr>
      <w:r w:rsidRPr="00CA5F50">
        <w:rPr>
          <w:rFonts w:eastAsia="Calibri"/>
          <w:color w:val="auto"/>
          <w:lang w:eastAsia="en-US"/>
        </w:rPr>
        <w:t>When interviewed by the assessment team, c</w:t>
      </w:r>
      <w:r w:rsidR="002053E0" w:rsidRPr="00CA5F50">
        <w:rPr>
          <w:rFonts w:eastAsia="Calibri"/>
          <w:color w:val="auto"/>
          <w:lang w:eastAsia="en-US"/>
        </w:rPr>
        <w:t xml:space="preserve">onsumers and representatives </w:t>
      </w:r>
      <w:r w:rsidRPr="00CA5F50">
        <w:rPr>
          <w:rFonts w:eastAsia="Calibri"/>
          <w:color w:val="auto"/>
          <w:lang w:eastAsia="en-US"/>
        </w:rPr>
        <w:t xml:space="preserve">described their satisfaction in receiving </w:t>
      </w:r>
      <w:r w:rsidR="002053E0" w:rsidRPr="00CA5F50">
        <w:rPr>
          <w:rFonts w:eastAsia="Calibri"/>
          <w:color w:val="auto"/>
          <w:lang w:eastAsia="en-US"/>
        </w:rPr>
        <w:t xml:space="preserve">services and supports for daily living that </w:t>
      </w:r>
      <w:r w:rsidR="00CA5F50" w:rsidRPr="00CA5F50">
        <w:rPr>
          <w:rFonts w:eastAsia="Calibri"/>
          <w:color w:val="auto"/>
          <w:lang w:eastAsia="en-US"/>
        </w:rPr>
        <w:t xml:space="preserve">are </w:t>
      </w:r>
      <w:r w:rsidR="002053E0" w:rsidRPr="00CA5F50">
        <w:rPr>
          <w:rFonts w:eastAsia="Calibri"/>
          <w:color w:val="auto"/>
          <w:lang w:eastAsia="en-US"/>
        </w:rPr>
        <w:t xml:space="preserve">important for their health and </w:t>
      </w:r>
      <w:r w:rsidR="008C6C35" w:rsidRPr="00CA5F50">
        <w:rPr>
          <w:rFonts w:eastAsia="Calibri"/>
          <w:color w:val="auto"/>
          <w:lang w:eastAsia="en-US"/>
        </w:rPr>
        <w:t>well-being and</w:t>
      </w:r>
      <w:r w:rsidR="00CA5F50" w:rsidRPr="00CA5F50">
        <w:rPr>
          <w:rFonts w:eastAsia="Calibri"/>
          <w:color w:val="auto"/>
          <w:lang w:eastAsia="en-US"/>
        </w:rPr>
        <w:t xml:space="preserve"> </w:t>
      </w:r>
      <w:r w:rsidR="002053E0" w:rsidRPr="00CA5F50">
        <w:rPr>
          <w:rFonts w:eastAsia="Calibri"/>
          <w:color w:val="auto"/>
          <w:lang w:eastAsia="en-US"/>
        </w:rPr>
        <w:t xml:space="preserve">enable them to do the things they want to do. </w:t>
      </w:r>
      <w:bookmarkStart w:id="8" w:name="_Hlk75951207"/>
    </w:p>
    <w:p w14:paraId="39C3B66C" w14:textId="45BF5A92" w:rsidR="000E71E3" w:rsidRPr="00AB200B" w:rsidRDefault="00304C4D" w:rsidP="006716D8">
      <w:pPr>
        <w:rPr>
          <w:rFonts w:eastAsia="Calibri"/>
          <w:color w:val="auto"/>
          <w:lang w:eastAsia="en-US"/>
        </w:rPr>
      </w:pPr>
      <w:r w:rsidRPr="00AB200B">
        <w:rPr>
          <w:color w:val="auto"/>
        </w:rPr>
        <w:t xml:space="preserve">Staff described </w:t>
      </w:r>
      <w:r w:rsidR="00D92A08" w:rsidRPr="00AB200B">
        <w:rPr>
          <w:color w:val="auto"/>
        </w:rPr>
        <w:t xml:space="preserve">in various ways how they </w:t>
      </w:r>
      <w:r w:rsidRPr="00AB200B">
        <w:rPr>
          <w:color w:val="auto"/>
        </w:rPr>
        <w:t>recognise</w:t>
      </w:r>
      <w:r w:rsidR="00D92A08" w:rsidRPr="00AB200B">
        <w:rPr>
          <w:color w:val="auto"/>
        </w:rPr>
        <w:t>d</w:t>
      </w:r>
      <w:r w:rsidRPr="00AB200B">
        <w:rPr>
          <w:color w:val="auto"/>
        </w:rPr>
        <w:t xml:space="preserve"> when </w:t>
      </w:r>
      <w:r w:rsidR="00D92A08" w:rsidRPr="00AB200B">
        <w:rPr>
          <w:color w:val="auto"/>
        </w:rPr>
        <w:t xml:space="preserve">changes in </w:t>
      </w:r>
      <w:r w:rsidRPr="00AB200B">
        <w:rPr>
          <w:color w:val="auto"/>
        </w:rPr>
        <w:t>a consumer</w:t>
      </w:r>
      <w:r w:rsidR="00D92A08" w:rsidRPr="00AB200B">
        <w:rPr>
          <w:color w:val="auto"/>
        </w:rPr>
        <w:t xml:space="preserve">s well-being required application of different </w:t>
      </w:r>
      <w:r w:rsidRPr="00AB200B">
        <w:rPr>
          <w:color w:val="auto"/>
        </w:rPr>
        <w:t xml:space="preserve">support </w:t>
      </w:r>
      <w:r w:rsidR="00D92A08" w:rsidRPr="00AB200B">
        <w:rPr>
          <w:color w:val="auto"/>
        </w:rPr>
        <w:t>mechanisms.</w:t>
      </w:r>
      <w:r w:rsidR="00AB200B" w:rsidRPr="00AB200B">
        <w:rPr>
          <w:color w:val="auto"/>
        </w:rPr>
        <w:t xml:space="preserve"> </w:t>
      </w:r>
      <w:r w:rsidR="00A56DB4" w:rsidRPr="00AB200B">
        <w:rPr>
          <w:rFonts w:eastAsia="Fira Sans Light"/>
          <w:color w:val="auto"/>
          <w:lang w:eastAsia="en-US"/>
        </w:rPr>
        <w:t xml:space="preserve">The service </w:t>
      </w:r>
      <w:r w:rsidR="00D92A08" w:rsidRPr="00AB200B">
        <w:rPr>
          <w:rFonts w:eastAsia="Fira Sans Light"/>
          <w:color w:val="auto"/>
          <w:lang w:eastAsia="en-US"/>
        </w:rPr>
        <w:t xml:space="preserve">delivers </w:t>
      </w:r>
      <w:r w:rsidR="00AB200B" w:rsidRPr="00AB200B">
        <w:rPr>
          <w:rFonts w:eastAsia="Fira Sans Light"/>
          <w:color w:val="auto"/>
          <w:lang w:eastAsia="en-US"/>
        </w:rPr>
        <w:t xml:space="preserve">a range of </w:t>
      </w:r>
      <w:r w:rsidR="00A56DB4" w:rsidRPr="00AB200B">
        <w:rPr>
          <w:rFonts w:eastAsia="Fira Sans Light"/>
          <w:color w:val="auto"/>
          <w:lang w:eastAsia="en-US"/>
        </w:rPr>
        <w:t>support</w:t>
      </w:r>
      <w:r w:rsidR="00AB200B" w:rsidRPr="00AB200B">
        <w:rPr>
          <w:rFonts w:eastAsia="Fira Sans Light"/>
          <w:color w:val="auto"/>
          <w:lang w:eastAsia="en-US"/>
        </w:rPr>
        <w:t>s</w:t>
      </w:r>
      <w:r w:rsidR="00D92A08" w:rsidRPr="00AB200B">
        <w:rPr>
          <w:rFonts w:eastAsia="Fira Sans Light"/>
          <w:color w:val="auto"/>
          <w:lang w:eastAsia="en-US"/>
        </w:rPr>
        <w:t xml:space="preserve"> to </w:t>
      </w:r>
      <w:r w:rsidR="008C6C35" w:rsidRPr="00AB200B">
        <w:rPr>
          <w:rFonts w:eastAsia="Fira Sans Light"/>
          <w:color w:val="auto"/>
          <w:lang w:eastAsia="en-US"/>
        </w:rPr>
        <w:t>consumers,</w:t>
      </w:r>
      <w:r w:rsidR="00A56DB4" w:rsidRPr="00AB200B">
        <w:rPr>
          <w:rFonts w:eastAsia="Fira Sans Light"/>
          <w:color w:val="auto"/>
          <w:lang w:eastAsia="en-US"/>
        </w:rPr>
        <w:t xml:space="preserve"> </w:t>
      </w:r>
      <w:r w:rsidR="00D92A08" w:rsidRPr="00AB200B">
        <w:rPr>
          <w:rFonts w:eastAsia="Fira Sans Light"/>
          <w:color w:val="auto"/>
          <w:lang w:eastAsia="en-US"/>
        </w:rPr>
        <w:t xml:space="preserve">so they can </w:t>
      </w:r>
      <w:r w:rsidR="00A56DB4" w:rsidRPr="00AB200B">
        <w:rPr>
          <w:rFonts w:eastAsia="Fira Sans Light"/>
          <w:color w:val="auto"/>
          <w:lang w:eastAsia="en-US"/>
        </w:rPr>
        <w:t xml:space="preserve">maintain social relationships and participate in activities </w:t>
      </w:r>
      <w:r w:rsidR="00D92A08" w:rsidRPr="00AB200B">
        <w:rPr>
          <w:rFonts w:eastAsia="Fira Sans Light"/>
          <w:color w:val="auto"/>
          <w:lang w:eastAsia="en-US"/>
        </w:rPr>
        <w:t xml:space="preserve">that </w:t>
      </w:r>
      <w:r w:rsidR="00A56DB4" w:rsidRPr="00AB200B">
        <w:rPr>
          <w:rFonts w:eastAsia="Fira Sans Light"/>
          <w:color w:val="auto"/>
          <w:lang w:eastAsia="en-US"/>
        </w:rPr>
        <w:t>interest them</w:t>
      </w:r>
      <w:r w:rsidR="00D92A08" w:rsidRPr="00AB200B">
        <w:rPr>
          <w:rFonts w:eastAsia="Fira Sans Light"/>
          <w:color w:val="auto"/>
          <w:lang w:eastAsia="en-US"/>
        </w:rPr>
        <w:t>.</w:t>
      </w:r>
    </w:p>
    <w:p w14:paraId="3B0C9F62" w14:textId="440D2DA1" w:rsidR="009E190F" w:rsidRPr="008423DB" w:rsidRDefault="009E190F" w:rsidP="006716D8">
      <w:pPr>
        <w:rPr>
          <w:color w:val="auto"/>
        </w:rPr>
      </w:pPr>
      <w:r w:rsidRPr="008423DB">
        <w:rPr>
          <w:color w:val="auto"/>
        </w:rPr>
        <w:t>The service purchases a range of individualised equipment</w:t>
      </w:r>
      <w:r w:rsidR="008423DB">
        <w:rPr>
          <w:color w:val="auto"/>
        </w:rPr>
        <w:t xml:space="preserve"> for </w:t>
      </w:r>
      <w:r w:rsidRPr="008423DB">
        <w:rPr>
          <w:color w:val="auto"/>
        </w:rPr>
        <w:t xml:space="preserve">consumers </w:t>
      </w:r>
      <w:r w:rsidR="008423DB">
        <w:rPr>
          <w:color w:val="auto"/>
        </w:rPr>
        <w:t>under their HCP</w:t>
      </w:r>
      <w:r w:rsidRPr="008423DB">
        <w:rPr>
          <w:color w:val="auto"/>
        </w:rPr>
        <w:t>. Consumers have occupational therapy assessments to ensure modifications and equipment support</w:t>
      </w:r>
      <w:r w:rsidR="006E299B">
        <w:rPr>
          <w:color w:val="auto"/>
        </w:rPr>
        <w:t>s</w:t>
      </w:r>
      <w:r w:rsidR="0082110C">
        <w:rPr>
          <w:color w:val="auto"/>
        </w:rPr>
        <w:t xml:space="preserve"> their </w:t>
      </w:r>
      <w:r w:rsidRPr="008423DB">
        <w:rPr>
          <w:color w:val="auto"/>
        </w:rPr>
        <w:t>lifestyle and daily care needs.</w:t>
      </w:r>
    </w:p>
    <w:p w14:paraId="61458AAC" w14:textId="6917DAD3" w:rsidR="00573A16" w:rsidRPr="00305D97" w:rsidRDefault="0000547F" w:rsidP="006716D8">
      <w:pPr>
        <w:rPr>
          <w:rFonts w:eastAsia="Calibri"/>
          <w:color w:val="auto"/>
          <w:lang w:eastAsia="en-US"/>
        </w:rPr>
      </w:pPr>
      <w:r w:rsidRPr="00DD6C44">
        <w:rPr>
          <w:rFonts w:eastAsia="Calibri"/>
          <w:color w:val="auto"/>
          <w:lang w:eastAsia="en-US"/>
        </w:rPr>
        <w:t xml:space="preserve">The service </w:t>
      </w:r>
      <w:r w:rsidR="00DD6C44" w:rsidRPr="00DD6C44">
        <w:rPr>
          <w:rFonts w:eastAsia="Calibri"/>
          <w:color w:val="auto"/>
          <w:lang w:eastAsia="en-US"/>
        </w:rPr>
        <w:t xml:space="preserve">explained to the </w:t>
      </w:r>
      <w:r w:rsidR="00573A16" w:rsidRPr="00DD6C44">
        <w:rPr>
          <w:rFonts w:eastAsia="Calibri"/>
          <w:color w:val="auto"/>
          <w:lang w:eastAsia="en-US"/>
        </w:rPr>
        <w:t xml:space="preserve">assessment team it was undergoing an </w:t>
      </w:r>
      <w:r w:rsidRPr="00DD6C44">
        <w:rPr>
          <w:rFonts w:eastAsia="Calibri"/>
          <w:color w:val="auto"/>
          <w:lang w:eastAsia="en-US"/>
        </w:rPr>
        <w:t xml:space="preserve">electronic </w:t>
      </w:r>
      <w:r w:rsidR="00573A16" w:rsidRPr="00DD6C44">
        <w:rPr>
          <w:rFonts w:eastAsia="Calibri"/>
          <w:color w:val="auto"/>
          <w:lang w:eastAsia="en-US"/>
        </w:rPr>
        <w:t xml:space="preserve">system transition to </w:t>
      </w:r>
      <w:r w:rsidRPr="00DD6C44">
        <w:rPr>
          <w:rFonts w:eastAsia="Calibri"/>
          <w:color w:val="auto"/>
          <w:lang w:eastAsia="en-US"/>
        </w:rPr>
        <w:t xml:space="preserve">enable centralised </w:t>
      </w:r>
      <w:r w:rsidR="00573A16" w:rsidRPr="00DD6C44">
        <w:rPr>
          <w:rFonts w:eastAsia="Calibri"/>
          <w:color w:val="auto"/>
          <w:lang w:eastAsia="en-US"/>
        </w:rPr>
        <w:t>information storage and sharing</w:t>
      </w:r>
      <w:r w:rsidR="00DD6C44" w:rsidRPr="00DD6C44">
        <w:rPr>
          <w:rFonts w:eastAsia="Calibri"/>
          <w:color w:val="auto"/>
          <w:lang w:eastAsia="en-US"/>
        </w:rPr>
        <w:t>, although at the time of quality review this system was not being utilised and had not been fully implemented</w:t>
      </w:r>
      <w:r w:rsidR="00DD6C44" w:rsidRPr="00305D97">
        <w:rPr>
          <w:rFonts w:eastAsia="Calibri"/>
          <w:color w:val="auto"/>
          <w:lang w:eastAsia="en-US"/>
        </w:rPr>
        <w:t>.</w:t>
      </w:r>
      <w:r w:rsidRPr="00305D97">
        <w:rPr>
          <w:rFonts w:eastAsia="Calibri"/>
          <w:color w:val="auto"/>
          <w:lang w:eastAsia="en-US"/>
        </w:rPr>
        <w:t xml:space="preserve"> </w:t>
      </w:r>
    </w:p>
    <w:p w14:paraId="7D9BADC5" w14:textId="59D1790F" w:rsidR="0000547F" w:rsidRPr="00305D97" w:rsidRDefault="00D11873" w:rsidP="006716D8">
      <w:pPr>
        <w:rPr>
          <w:rFonts w:eastAsia="Calibri"/>
          <w:color w:val="auto"/>
          <w:lang w:eastAsia="en-US"/>
        </w:rPr>
      </w:pPr>
      <w:r w:rsidRPr="00305D97">
        <w:rPr>
          <w:rFonts w:eastAsia="Calibri"/>
          <w:color w:val="auto"/>
          <w:lang w:eastAsia="en-US"/>
        </w:rPr>
        <w:t xml:space="preserve">The assessment team found that consumer </w:t>
      </w:r>
      <w:r w:rsidR="0000547F" w:rsidRPr="00305D97">
        <w:rPr>
          <w:rFonts w:eastAsia="Calibri"/>
          <w:color w:val="auto"/>
          <w:lang w:eastAsia="en-US"/>
        </w:rPr>
        <w:t xml:space="preserve">care planning documentation had not been </w:t>
      </w:r>
      <w:r w:rsidR="006420B8">
        <w:rPr>
          <w:rFonts w:eastAsia="Calibri"/>
          <w:color w:val="auto"/>
          <w:lang w:eastAsia="en-US"/>
        </w:rPr>
        <w:t xml:space="preserve">consistently </w:t>
      </w:r>
      <w:r w:rsidR="0000547F" w:rsidRPr="00305D97">
        <w:rPr>
          <w:rFonts w:eastAsia="Calibri"/>
          <w:color w:val="auto"/>
          <w:lang w:eastAsia="en-US"/>
        </w:rPr>
        <w:t>reviewed</w:t>
      </w:r>
      <w:r w:rsidR="006420B8">
        <w:rPr>
          <w:rFonts w:eastAsia="Calibri"/>
          <w:color w:val="auto"/>
          <w:lang w:eastAsia="en-US"/>
        </w:rPr>
        <w:t xml:space="preserve"> or updated</w:t>
      </w:r>
      <w:r w:rsidRPr="00305D97">
        <w:rPr>
          <w:rFonts w:eastAsia="Calibri"/>
          <w:color w:val="auto"/>
          <w:lang w:eastAsia="en-US"/>
        </w:rPr>
        <w:t xml:space="preserve"> by the service</w:t>
      </w:r>
      <w:r w:rsidR="0000547F" w:rsidRPr="00305D97">
        <w:rPr>
          <w:rFonts w:eastAsia="Calibri"/>
          <w:color w:val="auto"/>
          <w:lang w:eastAsia="en-US"/>
        </w:rPr>
        <w:t>,</w:t>
      </w:r>
      <w:r w:rsidRPr="00305D97">
        <w:rPr>
          <w:rFonts w:eastAsia="Calibri"/>
          <w:color w:val="auto"/>
          <w:lang w:eastAsia="en-US"/>
        </w:rPr>
        <w:t xml:space="preserve"> and it did </w:t>
      </w:r>
      <w:r w:rsidR="0000547F" w:rsidRPr="00305D97">
        <w:rPr>
          <w:rFonts w:eastAsia="Calibri"/>
          <w:color w:val="auto"/>
          <w:lang w:eastAsia="en-US"/>
        </w:rPr>
        <w:t xml:space="preserve">not always reflect current </w:t>
      </w:r>
      <w:r w:rsidR="00C87784" w:rsidRPr="00305D97">
        <w:rPr>
          <w:rFonts w:eastAsia="Calibri"/>
          <w:color w:val="auto"/>
          <w:lang w:eastAsia="en-US"/>
        </w:rPr>
        <w:t>activities</w:t>
      </w:r>
      <w:r w:rsidR="0000547F" w:rsidRPr="00305D97">
        <w:rPr>
          <w:rFonts w:eastAsia="Calibri"/>
          <w:color w:val="auto"/>
          <w:lang w:eastAsia="en-US"/>
        </w:rPr>
        <w:t xml:space="preserve"> of daily living being provided </w:t>
      </w:r>
      <w:r w:rsidRPr="00305D97">
        <w:rPr>
          <w:rFonts w:eastAsia="Calibri"/>
          <w:color w:val="auto"/>
          <w:lang w:eastAsia="en-US"/>
        </w:rPr>
        <w:t>to consumers</w:t>
      </w:r>
      <w:r w:rsidR="0000547F" w:rsidRPr="00305D97">
        <w:rPr>
          <w:rFonts w:eastAsia="Calibri"/>
          <w:color w:val="auto"/>
          <w:lang w:eastAsia="en-US"/>
        </w:rPr>
        <w:t xml:space="preserve">. Sources of information pertaining to consumer care was </w:t>
      </w:r>
      <w:r w:rsidRPr="00305D97">
        <w:rPr>
          <w:rFonts w:eastAsia="Calibri"/>
          <w:color w:val="auto"/>
          <w:lang w:eastAsia="en-US"/>
        </w:rPr>
        <w:t xml:space="preserve">stored in </w:t>
      </w:r>
      <w:r w:rsidR="0000547F" w:rsidRPr="00305D97">
        <w:rPr>
          <w:rFonts w:eastAsia="Calibri"/>
          <w:color w:val="auto"/>
          <w:lang w:eastAsia="en-US"/>
        </w:rPr>
        <w:t xml:space="preserve">multiple </w:t>
      </w:r>
      <w:r w:rsidRPr="00305D97">
        <w:rPr>
          <w:rFonts w:eastAsia="Calibri"/>
          <w:color w:val="auto"/>
          <w:lang w:eastAsia="en-US"/>
        </w:rPr>
        <w:t xml:space="preserve">locations within the service, and </w:t>
      </w:r>
      <w:r w:rsidRPr="00305D97">
        <w:rPr>
          <w:rFonts w:eastAsia="Calibri"/>
          <w:color w:val="auto"/>
          <w:lang w:eastAsia="en-US"/>
        </w:rPr>
        <w:lastRenderedPageBreak/>
        <w:t>because of this assessment team were unable to fully assess optimal service delivery.</w:t>
      </w:r>
    </w:p>
    <w:p w14:paraId="53F2F753" w14:textId="23D3B8C0" w:rsidR="002D41B0" w:rsidRDefault="00C63FFA" w:rsidP="00C63FFA">
      <w:pPr>
        <w:rPr>
          <w:rFonts w:eastAsiaTheme="minorHAnsi"/>
          <w:color w:val="0000FF"/>
        </w:rPr>
      </w:pPr>
      <w:r>
        <w:rPr>
          <w:rFonts w:eastAsia="Calibri"/>
          <w:color w:val="auto"/>
          <w:lang w:eastAsia="en-US"/>
        </w:rPr>
        <w:t xml:space="preserve">The service provided a response identifying improvements to be implemented to ensure </w:t>
      </w:r>
      <w:r w:rsidR="002D41B0">
        <w:rPr>
          <w:rFonts w:eastAsia="Calibri"/>
          <w:color w:val="auto"/>
          <w:lang w:eastAsia="en-US"/>
        </w:rPr>
        <w:t>services and supports for daily living are optimised for consumers health, well-being, and quality of life.</w:t>
      </w:r>
    </w:p>
    <w:p w14:paraId="4D84ABEE" w14:textId="27B6A4F9" w:rsidR="006716D8" w:rsidRPr="009A2FB4" w:rsidRDefault="006716D8" w:rsidP="006716D8">
      <w:pPr>
        <w:rPr>
          <w:rFonts w:eastAsiaTheme="minorHAnsi"/>
          <w:color w:val="auto"/>
        </w:rPr>
      </w:pPr>
      <w:r w:rsidRPr="009A2FB4">
        <w:rPr>
          <w:rFonts w:eastAsiaTheme="minorHAnsi"/>
          <w:color w:val="auto"/>
        </w:rPr>
        <w:t xml:space="preserve">The Quality Standard for the Home care </w:t>
      </w:r>
      <w:r w:rsidR="00D12DA6" w:rsidRPr="009A2FB4">
        <w:rPr>
          <w:rFonts w:eastAsiaTheme="minorHAnsi"/>
          <w:color w:val="auto"/>
        </w:rPr>
        <w:t xml:space="preserve">packages </w:t>
      </w:r>
      <w:r w:rsidRPr="009A2FB4">
        <w:rPr>
          <w:rFonts w:eastAsiaTheme="minorHAnsi"/>
          <w:color w:val="auto"/>
        </w:rPr>
        <w:t>service</w:t>
      </w:r>
      <w:r w:rsidR="007D66F1" w:rsidRPr="009A2FB4">
        <w:rPr>
          <w:rFonts w:eastAsiaTheme="minorHAnsi"/>
          <w:color w:val="auto"/>
        </w:rPr>
        <w:t xml:space="preserve"> is </w:t>
      </w:r>
      <w:r w:rsidRPr="009A2FB4">
        <w:rPr>
          <w:rFonts w:eastAsiaTheme="minorHAnsi"/>
          <w:color w:val="auto"/>
        </w:rPr>
        <w:t xml:space="preserve">assessed as </w:t>
      </w:r>
      <w:r w:rsidR="0048482D" w:rsidRPr="009A2FB4">
        <w:rPr>
          <w:color w:val="auto"/>
        </w:rPr>
        <w:t>n</w:t>
      </w:r>
      <w:r w:rsidR="008938D0" w:rsidRPr="009A2FB4">
        <w:rPr>
          <w:color w:val="auto"/>
        </w:rPr>
        <w:t>o</w:t>
      </w:r>
      <w:r w:rsidR="0048482D" w:rsidRPr="009A2FB4">
        <w:rPr>
          <w:color w:val="auto"/>
        </w:rPr>
        <w:t xml:space="preserve">t </w:t>
      </w:r>
      <w:r w:rsidR="008938D0" w:rsidRPr="009A2FB4">
        <w:rPr>
          <w:color w:val="auto"/>
        </w:rPr>
        <w:t>com</w:t>
      </w:r>
      <w:r w:rsidR="00D87052" w:rsidRPr="009A2FB4">
        <w:rPr>
          <w:color w:val="auto"/>
        </w:rPr>
        <w:t>pliant</w:t>
      </w:r>
      <w:r w:rsidR="008938D0" w:rsidRPr="009A2FB4">
        <w:rPr>
          <w:color w:val="auto"/>
        </w:rPr>
        <w:t xml:space="preserve"> </w:t>
      </w:r>
      <w:r w:rsidRPr="009A2FB4">
        <w:rPr>
          <w:rFonts w:eastAsiaTheme="minorHAnsi"/>
          <w:color w:val="auto"/>
        </w:rPr>
        <w:t xml:space="preserve">as </w:t>
      </w:r>
      <w:r w:rsidR="00B35155" w:rsidRPr="009A2FB4">
        <w:rPr>
          <w:rFonts w:eastAsiaTheme="minorHAnsi"/>
          <w:color w:val="auto"/>
        </w:rPr>
        <w:t>one</w:t>
      </w:r>
      <w:r w:rsidRPr="009A2FB4">
        <w:rPr>
          <w:rFonts w:eastAsiaTheme="minorHAnsi"/>
          <w:color w:val="auto"/>
        </w:rPr>
        <w:t xml:space="preserve"> of the seven specific requirements have been assessed as </w:t>
      </w:r>
      <w:r w:rsidR="0048482D" w:rsidRPr="009A2FB4">
        <w:rPr>
          <w:rFonts w:eastAsiaTheme="minorHAnsi"/>
          <w:color w:val="auto"/>
        </w:rPr>
        <w:t>n</w:t>
      </w:r>
      <w:r w:rsidR="008938D0" w:rsidRPr="009A2FB4">
        <w:rPr>
          <w:color w:val="auto"/>
        </w:rPr>
        <w:t>o</w:t>
      </w:r>
      <w:r w:rsidR="0048482D" w:rsidRPr="009A2FB4">
        <w:rPr>
          <w:color w:val="auto"/>
        </w:rPr>
        <w:t xml:space="preserve">t </w:t>
      </w:r>
      <w:r w:rsidR="008938D0" w:rsidRPr="009A2FB4">
        <w:rPr>
          <w:color w:val="auto"/>
        </w:rPr>
        <w:t>compliant</w:t>
      </w:r>
      <w:r w:rsidRPr="009A2FB4">
        <w:rPr>
          <w:rFonts w:eastAsiaTheme="minorHAnsi"/>
          <w:color w:val="auto"/>
        </w:rPr>
        <w:t xml:space="preserve">. </w:t>
      </w:r>
    </w:p>
    <w:p w14:paraId="052C5BF1" w14:textId="281E01BD" w:rsidR="006716D8" w:rsidRPr="00507CBC" w:rsidRDefault="007E1999" w:rsidP="006716D8">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4 </w:t>
      </w:r>
      <w:r w:rsidR="00301877" w:rsidRPr="00593A89">
        <w:rPr>
          <w:rFonts w:cs="Times New Roman"/>
          <w:b/>
          <w:color w:val="auto"/>
          <w:sz w:val="28"/>
          <w:szCs w:val="28"/>
        </w:rPr>
        <w:t>Requirements</w:t>
      </w:r>
      <w:r w:rsidR="0066387A" w:rsidRPr="0066387A">
        <w:rPr>
          <w:i/>
          <w:color w:val="0000FF"/>
        </w:rPr>
        <w:t xml:space="preserve"> </w:t>
      </w:r>
      <w:bookmarkEnd w:id="8"/>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069FCEC" w14:textId="77777777" w:rsidTr="006107BF">
        <w:tc>
          <w:tcPr>
            <w:tcW w:w="4531" w:type="dxa"/>
            <w:shd w:val="clear" w:color="auto" w:fill="E7E6E6" w:themeFill="background2"/>
          </w:tcPr>
          <w:p w14:paraId="557FE069" w14:textId="7F037817" w:rsidR="006107BF" w:rsidRPr="002B61BB" w:rsidRDefault="006107BF" w:rsidP="006107BF">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25D0EFB1"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5B882115" w14:textId="29868160" w:rsidR="006107BF" w:rsidRPr="006107BF" w:rsidRDefault="006107BF" w:rsidP="006107BF">
            <w:pPr>
              <w:pStyle w:val="Heading3"/>
              <w:spacing w:before="120" w:after="0"/>
              <w:jc w:val="right"/>
              <w:outlineLvl w:val="2"/>
            </w:pPr>
            <w:r w:rsidRPr="00C7712E">
              <w:t>Compliant</w:t>
            </w:r>
            <w:r w:rsidRPr="00B35155">
              <w:rPr>
                <w:color w:val="2F5496" w:themeColor="accent1" w:themeShade="BF"/>
                <w:szCs w:val="26"/>
              </w:rPr>
              <w:t xml:space="preserve"> </w:t>
            </w:r>
          </w:p>
        </w:tc>
      </w:tr>
      <w:tr w:rsidR="006107BF" w:rsidRPr="002B61BB" w14:paraId="5E34C0E1" w14:textId="77777777" w:rsidTr="006107BF">
        <w:tc>
          <w:tcPr>
            <w:tcW w:w="4531" w:type="dxa"/>
            <w:shd w:val="clear" w:color="auto" w:fill="E7E6E6" w:themeFill="background2"/>
          </w:tcPr>
          <w:p w14:paraId="4D18987D" w14:textId="77777777" w:rsidR="006107BF" w:rsidRPr="002B61BB" w:rsidRDefault="006107BF" w:rsidP="006107BF">
            <w:pPr>
              <w:pStyle w:val="Heading3"/>
              <w:spacing w:before="0" w:after="0"/>
              <w:outlineLvl w:val="2"/>
            </w:pPr>
          </w:p>
        </w:tc>
        <w:tc>
          <w:tcPr>
            <w:tcW w:w="993" w:type="dxa"/>
            <w:shd w:val="clear" w:color="auto" w:fill="E7E6E6" w:themeFill="background2"/>
          </w:tcPr>
          <w:p w14:paraId="439EDA70" w14:textId="654B59EA"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402ECB29" w14:textId="52C4A24C" w:rsidR="006107BF" w:rsidRPr="006107BF" w:rsidRDefault="006107BF" w:rsidP="006107BF">
            <w:pPr>
              <w:pStyle w:val="Heading3"/>
              <w:spacing w:before="0" w:after="0"/>
              <w:jc w:val="right"/>
              <w:outlineLvl w:val="2"/>
            </w:pPr>
          </w:p>
        </w:tc>
      </w:tr>
    </w:tbl>
    <w:p w14:paraId="062E7BF6" w14:textId="48307642" w:rsidR="00EA2B99" w:rsidRPr="00C27C0A" w:rsidRDefault="00314FF7" w:rsidP="00C27C0A">
      <w:pPr>
        <w:rPr>
          <w:i/>
        </w:rPr>
      </w:pPr>
      <w:r w:rsidRPr="008D114F">
        <w:rPr>
          <w:i/>
        </w:rPr>
        <w:t>Each consumer gets safe and effective services and supports for daily living that meet the consumer’s needs, goals and preferences and optimise their independence, health, well-being and quality of life.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D35D617" w14:textId="77777777" w:rsidTr="006107BF">
        <w:tc>
          <w:tcPr>
            <w:tcW w:w="4531" w:type="dxa"/>
            <w:shd w:val="clear" w:color="auto" w:fill="E7E6E6" w:themeFill="background2"/>
          </w:tcPr>
          <w:p w14:paraId="1DE8F8CA" w14:textId="310FFF7B" w:rsidR="006107BF" w:rsidRPr="002B61BB" w:rsidRDefault="006107BF" w:rsidP="006107BF">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0D9D2EA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214A61F" w14:textId="23C7871E" w:rsidR="006107BF" w:rsidRPr="006107BF" w:rsidRDefault="006107BF" w:rsidP="006107BF">
            <w:pPr>
              <w:pStyle w:val="Heading3"/>
              <w:spacing w:before="120" w:after="0"/>
              <w:jc w:val="right"/>
              <w:outlineLvl w:val="2"/>
            </w:pPr>
            <w:r w:rsidRPr="00C7712E">
              <w:t>Compliant</w:t>
            </w:r>
            <w:r w:rsidRPr="006107BF">
              <w:rPr>
                <w:color w:val="0000FF"/>
                <w:szCs w:val="26"/>
              </w:rPr>
              <w:t xml:space="preserve"> </w:t>
            </w:r>
          </w:p>
        </w:tc>
      </w:tr>
      <w:tr w:rsidR="006107BF" w:rsidRPr="002B61BB" w14:paraId="0A6B2B35" w14:textId="77777777" w:rsidTr="006107BF">
        <w:tc>
          <w:tcPr>
            <w:tcW w:w="4531" w:type="dxa"/>
            <w:shd w:val="clear" w:color="auto" w:fill="E7E6E6" w:themeFill="background2"/>
          </w:tcPr>
          <w:p w14:paraId="2563209A" w14:textId="77777777" w:rsidR="006107BF" w:rsidRPr="002B61BB" w:rsidRDefault="006107BF" w:rsidP="006107BF">
            <w:pPr>
              <w:pStyle w:val="Heading3"/>
              <w:spacing w:before="0" w:after="0"/>
              <w:outlineLvl w:val="2"/>
            </w:pPr>
          </w:p>
        </w:tc>
        <w:tc>
          <w:tcPr>
            <w:tcW w:w="993" w:type="dxa"/>
            <w:shd w:val="clear" w:color="auto" w:fill="E7E6E6" w:themeFill="background2"/>
          </w:tcPr>
          <w:p w14:paraId="66E66B2A" w14:textId="7EC279EE"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30AA2571" w14:textId="779EF1FD" w:rsidR="006107BF" w:rsidRPr="006107BF" w:rsidRDefault="006107BF" w:rsidP="006107BF">
            <w:pPr>
              <w:pStyle w:val="Heading3"/>
              <w:spacing w:before="0" w:after="0"/>
              <w:jc w:val="right"/>
              <w:outlineLvl w:val="2"/>
            </w:pPr>
          </w:p>
        </w:tc>
      </w:tr>
    </w:tbl>
    <w:p w14:paraId="36EC6360" w14:textId="0CC5C0B9" w:rsidR="00314FF7" w:rsidRDefault="00314FF7" w:rsidP="00314FF7">
      <w:pPr>
        <w:rPr>
          <w:i/>
        </w:rPr>
      </w:pPr>
      <w:r w:rsidRPr="008D114F">
        <w:rPr>
          <w:i/>
        </w:rPr>
        <w:t>Services and supports for daily living promote each consumer’s emotional, spiritual and psychological well-being.</w:t>
      </w:r>
    </w:p>
    <w:p w14:paraId="197F21AC" w14:textId="6C9B9231" w:rsidR="00F5173F" w:rsidRPr="00F5173F" w:rsidRDefault="00F5173F" w:rsidP="00F5173F">
      <w:pPr>
        <w:tabs>
          <w:tab w:val="right" w:pos="9026"/>
        </w:tabs>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6E5D13D" w14:textId="77777777" w:rsidTr="006107BF">
        <w:tc>
          <w:tcPr>
            <w:tcW w:w="4531" w:type="dxa"/>
            <w:shd w:val="clear" w:color="auto" w:fill="E7E6E6" w:themeFill="background2"/>
          </w:tcPr>
          <w:p w14:paraId="2FFE1550" w14:textId="380C78D3" w:rsidR="006107BF" w:rsidRPr="002B61BB" w:rsidRDefault="006107BF" w:rsidP="006107BF">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4184698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0FD0C36C" w14:textId="56EF2AEA" w:rsidR="006107BF" w:rsidRPr="006107BF" w:rsidRDefault="006107BF" w:rsidP="006107BF">
            <w:pPr>
              <w:pStyle w:val="Heading3"/>
              <w:spacing w:before="120" w:after="0"/>
              <w:jc w:val="right"/>
              <w:outlineLvl w:val="2"/>
            </w:pPr>
            <w:r w:rsidRPr="00C7712E">
              <w:t>Compliant</w:t>
            </w:r>
            <w:r w:rsidRPr="00C27C0A">
              <w:rPr>
                <w:color w:val="2F5496" w:themeColor="accent1" w:themeShade="BF"/>
                <w:szCs w:val="26"/>
              </w:rPr>
              <w:t xml:space="preserve"> </w:t>
            </w:r>
          </w:p>
        </w:tc>
      </w:tr>
      <w:tr w:rsidR="006107BF" w:rsidRPr="002B61BB" w14:paraId="42A15026" w14:textId="77777777" w:rsidTr="006107BF">
        <w:tc>
          <w:tcPr>
            <w:tcW w:w="4531" w:type="dxa"/>
            <w:shd w:val="clear" w:color="auto" w:fill="E7E6E6" w:themeFill="background2"/>
          </w:tcPr>
          <w:p w14:paraId="4998E42E" w14:textId="77777777" w:rsidR="006107BF" w:rsidRPr="002B61BB" w:rsidRDefault="006107BF" w:rsidP="006107BF">
            <w:pPr>
              <w:pStyle w:val="Heading3"/>
              <w:spacing w:before="0" w:after="0"/>
              <w:outlineLvl w:val="2"/>
            </w:pPr>
          </w:p>
        </w:tc>
        <w:tc>
          <w:tcPr>
            <w:tcW w:w="993" w:type="dxa"/>
            <w:shd w:val="clear" w:color="auto" w:fill="E7E6E6" w:themeFill="background2"/>
          </w:tcPr>
          <w:p w14:paraId="09769C72" w14:textId="6591B158"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265C6BD3" w14:textId="48E66123" w:rsidR="006107BF" w:rsidRPr="006107BF" w:rsidRDefault="006107BF" w:rsidP="006107BF">
            <w:pPr>
              <w:pStyle w:val="Heading3"/>
              <w:spacing w:before="0" w:after="0"/>
              <w:jc w:val="right"/>
              <w:outlineLvl w:val="2"/>
            </w:pPr>
          </w:p>
        </w:tc>
      </w:tr>
    </w:tbl>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039087A3" w14:textId="77777777" w:rsidR="00452278" w:rsidRDefault="00314FF7" w:rsidP="00F5173F">
      <w:pPr>
        <w:numPr>
          <w:ilvl w:val="0"/>
          <w:numId w:val="26"/>
        </w:numPr>
        <w:tabs>
          <w:tab w:val="right" w:pos="9026"/>
        </w:tabs>
        <w:spacing w:before="0" w:after="0"/>
        <w:ind w:left="567" w:hanging="425"/>
        <w:outlineLvl w:val="4"/>
        <w:rPr>
          <w:i/>
        </w:rPr>
      </w:pPr>
      <w:r w:rsidRPr="008D114F">
        <w:rPr>
          <w:i/>
        </w:rPr>
        <w:t>do the things of interest to them</w:t>
      </w:r>
    </w:p>
    <w:p w14:paraId="1668A9A4" w14:textId="5AB028EB" w:rsidR="00F5173F" w:rsidRPr="00F5173F" w:rsidRDefault="00F5173F" w:rsidP="00452278">
      <w:pPr>
        <w:tabs>
          <w:tab w:val="right" w:pos="9026"/>
        </w:tabs>
        <w:spacing w:before="0" w:after="0"/>
        <w:ind w:left="567"/>
        <w:outlineLvl w:val="4"/>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332444A" w14:textId="77777777" w:rsidTr="006107BF">
        <w:tc>
          <w:tcPr>
            <w:tcW w:w="4531" w:type="dxa"/>
            <w:shd w:val="clear" w:color="auto" w:fill="E7E6E6" w:themeFill="background2"/>
          </w:tcPr>
          <w:p w14:paraId="7151AD30" w14:textId="4675FD06" w:rsidR="006107BF" w:rsidRPr="002B61BB" w:rsidRDefault="006107BF" w:rsidP="006107BF">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656DFC67"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778DFE6" w14:textId="43EC907B" w:rsidR="006107BF" w:rsidRPr="006107BF" w:rsidRDefault="006107BF" w:rsidP="006107BF">
            <w:pPr>
              <w:pStyle w:val="Heading3"/>
              <w:spacing w:before="120" w:after="0"/>
              <w:jc w:val="right"/>
              <w:outlineLvl w:val="2"/>
            </w:pPr>
            <w:r w:rsidRPr="006107BF">
              <w:rPr>
                <w:color w:val="0000FF"/>
                <w:szCs w:val="26"/>
              </w:rPr>
              <w:t xml:space="preserve"> </w:t>
            </w:r>
            <w:r w:rsidRPr="00C7712E">
              <w:t>Not</w:t>
            </w:r>
            <w:r w:rsidRPr="00C27C0A">
              <w:rPr>
                <w:color w:val="2F5496" w:themeColor="accent1" w:themeShade="BF"/>
                <w:szCs w:val="26"/>
              </w:rPr>
              <w:t xml:space="preserve"> </w:t>
            </w:r>
            <w:r w:rsidRPr="00C7712E">
              <w:t>Compliant</w:t>
            </w:r>
          </w:p>
        </w:tc>
      </w:tr>
      <w:tr w:rsidR="006107BF" w:rsidRPr="002B61BB" w14:paraId="25DD701F" w14:textId="77777777" w:rsidTr="006107BF">
        <w:tc>
          <w:tcPr>
            <w:tcW w:w="4531" w:type="dxa"/>
            <w:shd w:val="clear" w:color="auto" w:fill="E7E6E6" w:themeFill="background2"/>
          </w:tcPr>
          <w:p w14:paraId="3A72742B" w14:textId="77777777" w:rsidR="006107BF" w:rsidRPr="002B61BB" w:rsidRDefault="006107BF" w:rsidP="006107BF">
            <w:pPr>
              <w:pStyle w:val="Heading3"/>
              <w:spacing w:before="0" w:after="0"/>
              <w:outlineLvl w:val="2"/>
            </w:pPr>
          </w:p>
        </w:tc>
        <w:tc>
          <w:tcPr>
            <w:tcW w:w="993" w:type="dxa"/>
            <w:shd w:val="clear" w:color="auto" w:fill="E7E6E6" w:themeFill="background2"/>
          </w:tcPr>
          <w:p w14:paraId="53DF72AF" w14:textId="523AC302"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3E3F84FB" w14:textId="24D99350" w:rsidR="006107BF" w:rsidRPr="006107BF" w:rsidRDefault="006107BF" w:rsidP="006107BF">
            <w:pPr>
              <w:pStyle w:val="Heading3"/>
              <w:spacing w:before="0" w:after="0"/>
              <w:jc w:val="right"/>
              <w:outlineLvl w:val="2"/>
            </w:pPr>
          </w:p>
        </w:tc>
      </w:tr>
    </w:tbl>
    <w:p w14:paraId="7B0EE023" w14:textId="6758614C" w:rsidR="00314FF7" w:rsidRDefault="00314FF7" w:rsidP="00314FF7">
      <w:pPr>
        <w:rPr>
          <w:i/>
        </w:rPr>
      </w:pPr>
      <w:r w:rsidRPr="008D114F">
        <w:rPr>
          <w:i/>
        </w:rPr>
        <w:t>Information about the consumer’s condition, needs and preferences is communicated within the organisation, and with others where responsibility for care is shared.</w:t>
      </w:r>
    </w:p>
    <w:p w14:paraId="4499805E" w14:textId="53A811ED" w:rsidR="00F5173F" w:rsidRPr="00F5173F" w:rsidRDefault="00584ED7" w:rsidP="00F5173F">
      <w:pPr>
        <w:tabs>
          <w:tab w:val="right" w:pos="9026"/>
        </w:tabs>
      </w:pPr>
      <w:r>
        <w:t>Findings</w:t>
      </w:r>
    </w:p>
    <w:p w14:paraId="42D40B1F" w14:textId="77777777" w:rsidR="00525D30" w:rsidRDefault="00E21C1E" w:rsidP="00525D30">
      <w:pPr>
        <w:spacing w:line="240" w:lineRule="auto"/>
        <w:rPr>
          <w:color w:val="auto"/>
        </w:rPr>
      </w:pPr>
      <w:r w:rsidRPr="00C6749D">
        <w:rPr>
          <w:color w:val="auto"/>
        </w:rPr>
        <w:lastRenderedPageBreak/>
        <w:t xml:space="preserve">Through reviewing records at the service, the assessment team identified that </w:t>
      </w:r>
      <w:r w:rsidR="003C4D1B" w:rsidRPr="00C6749D">
        <w:rPr>
          <w:color w:val="auto"/>
        </w:rPr>
        <w:t>consumer information was not stored</w:t>
      </w:r>
      <w:r w:rsidRPr="00C6749D">
        <w:rPr>
          <w:color w:val="auto"/>
        </w:rPr>
        <w:t xml:space="preserve"> in one central location</w:t>
      </w:r>
      <w:r w:rsidR="003C4D1B" w:rsidRPr="00C6749D">
        <w:rPr>
          <w:color w:val="auto"/>
        </w:rPr>
        <w:t xml:space="preserve">. There were multiple sources of information </w:t>
      </w:r>
      <w:r w:rsidRPr="00C6749D">
        <w:rPr>
          <w:color w:val="auto"/>
        </w:rPr>
        <w:t xml:space="preserve">relating to </w:t>
      </w:r>
      <w:r w:rsidR="003C4D1B" w:rsidRPr="00C6749D">
        <w:rPr>
          <w:color w:val="auto"/>
        </w:rPr>
        <w:t>consumer</w:t>
      </w:r>
      <w:r w:rsidRPr="00C6749D">
        <w:rPr>
          <w:color w:val="auto"/>
        </w:rPr>
        <w:t xml:space="preserve"> </w:t>
      </w:r>
      <w:r w:rsidR="003C4D1B" w:rsidRPr="00C6749D">
        <w:rPr>
          <w:color w:val="auto"/>
        </w:rPr>
        <w:t>conditions</w:t>
      </w:r>
      <w:r w:rsidRPr="00C6749D">
        <w:rPr>
          <w:color w:val="auto"/>
        </w:rPr>
        <w:t>,</w:t>
      </w:r>
      <w:r w:rsidR="003C4D1B" w:rsidRPr="00C6749D">
        <w:rPr>
          <w:color w:val="auto"/>
        </w:rPr>
        <w:t xml:space="preserve"> needs and </w:t>
      </w:r>
      <w:r w:rsidRPr="00C6749D">
        <w:rPr>
          <w:color w:val="auto"/>
        </w:rPr>
        <w:t>preferences, some of which were identified as being outdated and incomplete.</w:t>
      </w:r>
      <w:r w:rsidR="002116B2">
        <w:rPr>
          <w:color w:val="auto"/>
        </w:rPr>
        <w:t xml:space="preserve"> </w:t>
      </w:r>
    </w:p>
    <w:p w14:paraId="55E7867A" w14:textId="59027618" w:rsidR="00D57D1F" w:rsidRDefault="00365A4F" w:rsidP="00525D30">
      <w:pPr>
        <w:spacing w:line="240" w:lineRule="auto"/>
      </w:pPr>
      <w:r w:rsidRPr="00862A5D">
        <w:t>Consumer c</w:t>
      </w:r>
      <w:r w:rsidR="00582AF9" w:rsidRPr="00862A5D">
        <w:t>are planning documents were found not to have current information recorded</w:t>
      </w:r>
      <w:r w:rsidR="00D57D1F">
        <w:t xml:space="preserve">, including when </w:t>
      </w:r>
      <w:r w:rsidR="00582AF9" w:rsidRPr="00862A5D">
        <w:t xml:space="preserve">changes </w:t>
      </w:r>
      <w:r w:rsidR="00D57D1F">
        <w:t xml:space="preserve">are identified in </w:t>
      </w:r>
      <w:r w:rsidRPr="00862A5D">
        <w:t>consumer</w:t>
      </w:r>
      <w:r w:rsidR="00D57D1F">
        <w:t xml:space="preserve"> </w:t>
      </w:r>
      <w:r w:rsidRPr="00862A5D">
        <w:t>needs</w:t>
      </w:r>
      <w:r w:rsidR="00D57D1F">
        <w:t>.</w:t>
      </w:r>
    </w:p>
    <w:p w14:paraId="25BE76BB" w14:textId="204266C0" w:rsidR="00064647" w:rsidRPr="00862A5D" w:rsidRDefault="00D57D1F" w:rsidP="00525D30">
      <w:pPr>
        <w:spacing w:line="240" w:lineRule="auto"/>
      </w:pPr>
      <w:r>
        <w:t>T</w:t>
      </w:r>
      <w:r w:rsidR="0084623B" w:rsidRPr="00862A5D">
        <w:t xml:space="preserve">he </w:t>
      </w:r>
      <w:r>
        <w:t xml:space="preserve">mobile phone </w:t>
      </w:r>
      <w:r w:rsidR="0084623B" w:rsidRPr="00862A5D">
        <w:t>application used</w:t>
      </w:r>
      <w:r w:rsidR="00642F97" w:rsidRPr="00862A5D">
        <w:t xml:space="preserve"> by </w:t>
      </w:r>
      <w:r>
        <w:t xml:space="preserve">service staff contains electronic </w:t>
      </w:r>
      <w:r w:rsidR="00642F97" w:rsidRPr="00862A5D">
        <w:t>information relating to each consumer</w:t>
      </w:r>
      <w:r w:rsidR="003B5CE2">
        <w:t>, however p</w:t>
      </w:r>
      <w:r w:rsidR="003B5CE2" w:rsidRPr="00862A5D">
        <w:t xml:space="preserve">rogress notes completed by </w:t>
      </w:r>
      <w:r w:rsidR="003B5CE2">
        <w:t xml:space="preserve">service </w:t>
      </w:r>
      <w:r w:rsidR="003B5CE2" w:rsidRPr="00862A5D">
        <w:t xml:space="preserve">staff </w:t>
      </w:r>
      <w:r w:rsidR="003B5CE2">
        <w:t xml:space="preserve">are </w:t>
      </w:r>
      <w:r w:rsidR="008C6C35">
        <w:t xml:space="preserve">stored </w:t>
      </w:r>
      <w:r w:rsidR="003B5CE2">
        <w:t xml:space="preserve">in consumers homes. These hard copy notes </w:t>
      </w:r>
      <w:r w:rsidR="003B5CE2" w:rsidRPr="00862A5D">
        <w:t xml:space="preserve">are not consistently collected </w:t>
      </w:r>
      <w:r w:rsidR="003B5CE2">
        <w:t xml:space="preserve">and </w:t>
      </w:r>
      <w:r w:rsidR="003B5CE2" w:rsidRPr="00862A5D">
        <w:t xml:space="preserve">uploaded to the </w:t>
      </w:r>
      <w:r w:rsidR="003B5CE2">
        <w:t xml:space="preserve">services </w:t>
      </w:r>
      <w:r w:rsidR="003B5CE2" w:rsidRPr="00862A5D">
        <w:t xml:space="preserve">electronic care </w:t>
      </w:r>
      <w:r w:rsidR="003B5CE2">
        <w:t xml:space="preserve">system. The assessment team identified one incident where consumer information was misplaced </w:t>
      </w:r>
      <w:r w:rsidR="008C6C35">
        <w:t>because of</w:t>
      </w:r>
      <w:r w:rsidR="003B5CE2">
        <w:t xml:space="preserve"> this process.</w:t>
      </w:r>
    </w:p>
    <w:p w14:paraId="06E29929" w14:textId="77777777" w:rsidR="009833C1" w:rsidRPr="009833C1" w:rsidRDefault="009833C1" w:rsidP="009833C1">
      <w:pPr>
        <w:spacing w:line="240" w:lineRule="auto"/>
        <w:rPr>
          <w:color w:val="auto"/>
        </w:rPr>
      </w:pPr>
      <w:r w:rsidRPr="009833C1">
        <w:rPr>
          <w:color w:val="auto"/>
        </w:rPr>
        <w:t>At the time of the quality review, service management acknowledged issues with consumer progress notes being stored in consumer’s homes, effecting their timely collection and upload into the service’s electronic care system. Service staff explained they were waiting for internal technical issues to be resolved so that progress notes could be entered directly into the application they utilise on their mobile phones.</w:t>
      </w:r>
    </w:p>
    <w:p w14:paraId="3E1A6BDF" w14:textId="745EC32D" w:rsidR="009833C1" w:rsidRPr="009833C1" w:rsidRDefault="009833C1" w:rsidP="009833C1">
      <w:pPr>
        <w:pStyle w:val="ListBullet"/>
        <w:numPr>
          <w:ilvl w:val="0"/>
          <w:numId w:val="0"/>
        </w:numPr>
        <w:rPr>
          <w:rFonts w:eastAsia="Times New Roman"/>
          <w:szCs w:val="24"/>
          <w:lang w:eastAsia="en-AU"/>
        </w:rPr>
      </w:pPr>
      <w:r w:rsidRPr="009833C1">
        <w:rPr>
          <w:rFonts w:eastAsia="Times New Roman"/>
          <w:szCs w:val="24"/>
          <w:lang w:eastAsia="en-AU"/>
        </w:rPr>
        <w:t xml:space="preserve">In the services plan for continuous improvement, and in response to the assessment teams report, a comprehensive plan to update </w:t>
      </w:r>
      <w:r w:rsidRPr="009833C1">
        <w:t xml:space="preserve">electronic system software, improve referral processing, and process hard copy progress notes </w:t>
      </w:r>
      <w:r w:rsidRPr="009833C1">
        <w:rPr>
          <w:rFonts w:eastAsia="Times New Roman"/>
          <w:szCs w:val="24"/>
          <w:lang w:eastAsia="en-AU"/>
        </w:rPr>
        <w:t xml:space="preserve">is scheduled to address the assessed </w:t>
      </w:r>
      <w:r w:rsidR="008C6C35" w:rsidRPr="009833C1">
        <w:rPr>
          <w:rFonts w:eastAsia="Times New Roman"/>
          <w:szCs w:val="24"/>
          <w:lang w:eastAsia="en-AU"/>
        </w:rPr>
        <w:t>non-compliance</w:t>
      </w:r>
      <w:r w:rsidRPr="009833C1">
        <w:rPr>
          <w:rFonts w:eastAsia="Times New Roman"/>
          <w:szCs w:val="24"/>
          <w:lang w:eastAsia="en-AU"/>
        </w:rPr>
        <w:t xml:space="preserve"> under this standard.</w:t>
      </w:r>
    </w:p>
    <w:p w14:paraId="16A929C6" w14:textId="77777777" w:rsidR="009833C1" w:rsidRDefault="009833C1" w:rsidP="009833C1">
      <w:r w:rsidRPr="009833C1">
        <w:rPr>
          <w:color w:val="auto"/>
        </w:rPr>
        <w:t xml:space="preserve">It is noted that the service responded proactively to the assessment teams findings and planned prompt corrective action, however, at the time of the </w:t>
      </w:r>
      <w:r>
        <w:t>quality review, the service was not able to demonstrate compliance with this standard.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90B4634" w14:textId="77777777" w:rsidTr="006107BF">
        <w:tc>
          <w:tcPr>
            <w:tcW w:w="4531" w:type="dxa"/>
            <w:shd w:val="clear" w:color="auto" w:fill="E7E6E6" w:themeFill="background2"/>
          </w:tcPr>
          <w:p w14:paraId="6D545081" w14:textId="3C7C07E5" w:rsidR="006107BF" w:rsidRPr="002B61BB" w:rsidRDefault="006107BF" w:rsidP="006107BF">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56A14DB0"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052E3747" w14:textId="4E2C0F96" w:rsidR="006107BF" w:rsidRPr="006107BF" w:rsidRDefault="006107BF" w:rsidP="006107BF">
            <w:pPr>
              <w:pStyle w:val="Heading3"/>
              <w:spacing w:before="120" w:after="0"/>
              <w:jc w:val="right"/>
              <w:outlineLvl w:val="2"/>
            </w:pPr>
            <w:r w:rsidRPr="00C7712E">
              <w:t>Compliant</w:t>
            </w:r>
            <w:r w:rsidRPr="006107BF">
              <w:rPr>
                <w:color w:val="0000FF"/>
                <w:szCs w:val="26"/>
              </w:rPr>
              <w:t xml:space="preserve"> </w:t>
            </w:r>
          </w:p>
        </w:tc>
      </w:tr>
      <w:tr w:rsidR="006107BF" w:rsidRPr="002B61BB" w14:paraId="18A4C9B3" w14:textId="77777777" w:rsidTr="006107BF">
        <w:tc>
          <w:tcPr>
            <w:tcW w:w="4531" w:type="dxa"/>
            <w:shd w:val="clear" w:color="auto" w:fill="E7E6E6" w:themeFill="background2"/>
          </w:tcPr>
          <w:p w14:paraId="20912790" w14:textId="77777777" w:rsidR="006107BF" w:rsidRPr="002B61BB" w:rsidRDefault="006107BF" w:rsidP="006107BF">
            <w:pPr>
              <w:pStyle w:val="Heading3"/>
              <w:spacing w:before="0" w:after="0"/>
              <w:outlineLvl w:val="2"/>
            </w:pPr>
          </w:p>
        </w:tc>
        <w:tc>
          <w:tcPr>
            <w:tcW w:w="993" w:type="dxa"/>
            <w:shd w:val="clear" w:color="auto" w:fill="E7E6E6" w:themeFill="background2"/>
          </w:tcPr>
          <w:p w14:paraId="7BA77DA6" w14:textId="12C530D3"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638C4E4D" w14:textId="7630E53C" w:rsidR="006107BF" w:rsidRPr="006107BF" w:rsidRDefault="006107BF" w:rsidP="006107BF">
            <w:pPr>
              <w:pStyle w:val="Heading3"/>
              <w:spacing w:before="0" w:after="0"/>
              <w:jc w:val="right"/>
              <w:outlineLvl w:val="2"/>
            </w:pPr>
          </w:p>
        </w:tc>
      </w:tr>
    </w:tbl>
    <w:p w14:paraId="5E0A2699" w14:textId="30F2247E" w:rsidR="00314FF7" w:rsidRDefault="00314FF7" w:rsidP="00314FF7">
      <w:pPr>
        <w:rPr>
          <w:i/>
        </w:rPr>
      </w:pPr>
      <w:r w:rsidRPr="008D114F">
        <w:rPr>
          <w:i/>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1214E4E" w14:textId="77777777" w:rsidTr="006107BF">
        <w:tc>
          <w:tcPr>
            <w:tcW w:w="4531" w:type="dxa"/>
            <w:shd w:val="clear" w:color="auto" w:fill="E7E6E6" w:themeFill="background2"/>
          </w:tcPr>
          <w:p w14:paraId="2431C7A7" w14:textId="7CC9E4ED" w:rsidR="006107BF" w:rsidRPr="002B61BB" w:rsidRDefault="006107BF" w:rsidP="006107BF">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24C50BBD"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66022BC" w14:textId="25331136" w:rsidR="006107BF" w:rsidRPr="006107BF" w:rsidRDefault="006107BF" w:rsidP="006107BF">
            <w:pPr>
              <w:pStyle w:val="Heading3"/>
              <w:spacing w:before="120" w:after="0"/>
              <w:jc w:val="right"/>
              <w:outlineLvl w:val="2"/>
            </w:pPr>
            <w:r w:rsidRPr="00C7712E">
              <w:t>Compliant</w:t>
            </w:r>
            <w:r w:rsidRPr="00C27C0A">
              <w:rPr>
                <w:color w:val="2F5496" w:themeColor="accent1" w:themeShade="BF"/>
                <w:szCs w:val="26"/>
              </w:rPr>
              <w:t xml:space="preserve"> </w:t>
            </w:r>
          </w:p>
        </w:tc>
      </w:tr>
      <w:tr w:rsidR="006107BF" w:rsidRPr="002B61BB" w14:paraId="4E99A673" w14:textId="77777777" w:rsidTr="006107BF">
        <w:tc>
          <w:tcPr>
            <w:tcW w:w="4531" w:type="dxa"/>
            <w:shd w:val="clear" w:color="auto" w:fill="E7E6E6" w:themeFill="background2"/>
          </w:tcPr>
          <w:p w14:paraId="15C5CF2B" w14:textId="77777777" w:rsidR="006107BF" w:rsidRPr="002B61BB" w:rsidRDefault="006107BF" w:rsidP="006107BF">
            <w:pPr>
              <w:pStyle w:val="Heading3"/>
              <w:spacing w:before="0" w:after="0"/>
              <w:outlineLvl w:val="2"/>
            </w:pPr>
          </w:p>
        </w:tc>
        <w:tc>
          <w:tcPr>
            <w:tcW w:w="993" w:type="dxa"/>
            <w:shd w:val="clear" w:color="auto" w:fill="E7E6E6" w:themeFill="background2"/>
          </w:tcPr>
          <w:p w14:paraId="60A96D60" w14:textId="27E79088"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5ED5E406" w14:textId="39BBC03A" w:rsidR="006107BF" w:rsidRPr="006107BF" w:rsidRDefault="006107BF" w:rsidP="006107BF">
            <w:pPr>
              <w:pStyle w:val="Heading3"/>
              <w:spacing w:before="0" w:after="0"/>
              <w:jc w:val="right"/>
              <w:outlineLvl w:val="2"/>
            </w:pPr>
          </w:p>
        </w:tc>
      </w:tr>
    </w:tbl>
    <w:p w14:paraId="793E0D44" w14:textId="73966F37" w:rsidR="00314FF7" w:rsidRDefault="00314FF7" w:rsidP="00314FF7">
      <w:pPr>
        <w:rPr>
          <w:i/>
        </w:rPr>
      </w:pPr>
      <w:r w:rsidRPr="008D114F">
        <w:rPr>
          <w:i/>
        </w:rPr>
        <w:t>Where meals are provided, they are varied and of suitable quality and quantity.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B32ECF9" w14:textId="77777777" w:rsidTr="006107BF">
        <w:tc>
          <w:tcPr>
            <w:tcW w:w="4531" w:type="dxa"/>
            <w:shd w:val="clear" w:color="auto" w:fill="E7E6E6" w:themeFill="background2"/>
          </w:tcPr>
          <w:p w14:paraId="424519A7" w14:textId="4651C962" w:rsidR="006107BF" w:rsidRPr="002B61BB" w:rsidRDefault="006107BF" w:rsidP="006107BF">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6FF5FE7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B313E61" w14:textId="782A4248" w:rsidR="006107BF" w:rsidRPr="006107BF" w:rsidRDefault="006107BF" w:rsidP="006107BF">
            <w:pPr>
              <w:pStyle w:val="Heading3"/>
              <w:spacing w:before="120" w:after="0"/>
              <w:jc w:val="right"/>
              <w:outlineLvl w:val="2"/>
            </w:pPr>
            <w:r w:rsidRPr="00C7712E">
              <w:t>Compliant</w:t>
            </w:r>
          </w:p>
        </w:tc>
      </w:tr>
      <w:tr w:rsidR="006107BF" w:rsidRPr="002B61BB" w14:paraId="55D76336" w14:textId="77777777" w:rsidTr="006107BF">
        <w:tc>
          <w:tcPr>
            <w:tcW w:w="4531" w:type="dxa"/>
            <w:shd w:val="clear" w:color="auto" w:fill="E7E6E6" w:themeFill="background2"/>
          </w:tcPr>
          <w:p w14:paraId="2BB9EF37" w14:textId="77777777" w:rsidR="006107BF" w:rsidRPr="002B61BB" w:rsidRDefault="006107BF" w:rsidP="006107BF">
            <w:pPr>
              <w:pStyle w:val="Heading3"/>
              <w:spacing w:before="0" w:after="0"/>
              <w:outlineLvl w:val="2"/>
            </w:pPr>
          </w:p>
        </w:tc>
        <w:tc>
          <w:tcPr>
            <w:tcW w:w="993" w:type="dxa"/>
            <w:shd w:val="clear" w:color="auto" w:fill="E7E6E6" w:themeFill="background2"/>
          </w:tcPr>
          <w:p w14:paraId="171AD3E5" w14:textId="5819BF8A" w:rsidR="006107BF" w:rsidRPr="002B61BB" w:rsidRDefault="006107BF" w:rsidP="006107BF">
            <w:pPr>
              <w:pStyle w:val="Heading3"/>
              <w:spacing w:before="0" w:after="0"/>
              <w:outlineLvl w:val="2"/>
            </w:pPr>
          </w:p>
        </w:tc>
        <w:tc>
          <w:tcPr>
            <w:tcW w:w="3548" w:type="dxa"/>
            <w:shd w:val="clear" w:color="auto" w:fill="E7E6E6" w:themeFill="background2"/>
          </w:tcPr>
          <w:p w14:paraId="7B3FB388" w14:textId="32076A91" w:rsidR="006107BF" w:rsidRPr="006107BF" w:rsidRDefault="006107BF" w:rsidP="006107BF">
            <w:pPr>
              <w:pStyle w:val="Heading3"/>
              <w:spacing w:before="0" w:after="0"/>
              <w:jc w:val="right"/>
              <w:outlineLvl w:val="2"/>
            </w:pPr>
          </w:p>
        </w:tc>
      </w:tr>
    </w:tbl>
    <w:p w14:paraId="1997093D" w14:textId="69DF367E" w:rsidR="00314FF7" w:rsidRDefault="00314FF7" w:rsidP="00314FF7">
      <w:pPr>
        <w:rPr>
          <w:i/>
        </w:rPr>
      </w:pPr>
      <w:r w:rsidRPr="008D114F">
        <w:rPr>
          <w:i/>
        </w:rPr>
        <w:t>Where equipment is provided, it is safe, suitable, clean and well maintained.</w:t>
      </w:r>
    </w:p>
    <w:p w14:paraId="28CEA4B3" w14:textId="77777777" w:rsidR="004E4444" w:rsidRDefault="004E4444" w:rsidP="00CB5A3E"/>
    <w:p w14:paraId="22453592" w14:textId="5424F4C2" w:rsidR="004E4444" w:rsidRDefault="004E4444" w:rsidP="00CB5A3E">
      <w:pPr>
        <w:sectPr w:rsidR="004E4444" w:rsidSect="009A2D6F">
          <w:headerReference w:type="first" r:id="rId19"/>
          <w:type w:val="continuous"/>
          <w:pgSz w:w="11906" w:h="16838"/>
          <w:pgMar w:top="1701" w:right="1418" w:bottom="1418" w:left="1418" w:header="709" w:footer="397" w:gutter="0"/>
          <w:cols w:space="708"/>
          <w:docGrid w:linePitch="360"/>
        </w:sectPr>
      </w:pPr>
    </w:p>
    <w:p w14:paraId="28D47F30" w14:textId="40C26E22" w:rsidR="00BD3EFB"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76EC1BAA" wp14:editId="60221FB8">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sidR="00BD3EFB">
        <w:rPr>
          <w:color w:val="FFFFFF" w:themeColor="background1"/>
          <w:sz w:val="36"/>
        </w:rPr>
        <w:t xml:space="preserve"> </w:t>
      </w:r>
      <w:r w:rsidRPr="00EB1D71">
        <w:rPr>
          <w:color w:val="FFFFFF" w:themeColor="background1"/>
          <w:sz w:val="36"/>
        </w:rPr>
        <w:t>environment</w:t>
      </w:r>
    </w:p>
    <w:p w14:paraId="1BF873F8" w14:textId="0232CB32"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873A21">
        <w:rPr>
          <w:rFonts w:ascii="Arial" w:hAnsi="Arial"/>
          <w:bCs w:val="0"/>
          <w:iCs w:val="0"/>
          <w:color w:val="FFFFFF" w:themeColor="background1"/>
          <w:sz w:val="36"/>
          <w:szCs w:val="36"/>
        </w:rPr>
        <w:t xml:space="preserve">Not </w:t>
      </w:r>
      <w:r w:rsidR="00C268FE">
        <w:rPr>
          <w:rFonts w:ascii="Arial" w:hAnsi="Arial"/>
          <w:bCs w:val="0"/>
          <w:iCs w:val="0"/>
          <w:color w:val="FFFFFF" w:themeColor="background1"/>
          <w:sz w:val="36"/>
          <w:szCs w:val="36"/>
        </w:rPr>
        <w:t>Applicable</w:t>
      </w:r>
      <w:r w:rsidRPr="00162F6A">
        <w:rPr>
          <w:color w:val="FFFFFF" w:themeColor="background1"/>
          <w:highlight w:val="yellow"/>
        </w:rPr>
        <w:br/>
      </w:r>
      <w:r w:rsidRPr="00162F6A">
        <w:rPr>
          <w:color w:val="FFFFFF" w:themeColor="background1"/>
          <w:sz w:val="36"/>
        </w:rPr>
        <w:tab/>
        <w:t xml:space="preserve"> </w:t>
      </w:r>
      <w:r w:rsidRPr="00162F6A">
        <w:rPr>
          <w:color w:val="FFFFFF" w:themeColor="background1"/>
          <w:sz w:val="36"/>
        </w:rPr>
        <w:tab/>
      </w:r>
    </w:p>
    <w:p w14:paraId="3958E59F" w14:textId="77777777" w:rsidR="009A2D6F" w:rsidRPr="006716D8" w:rsidRDefault="009A2D6F" w:rsidP="009A2D6F"/>
    <w:p w14:paraId="226DDD41" w14:textId="77777777" w:rsidR="009A2D6F" w:rsidRPr="006716D8" w:rsidRDefault="009A2D6F" w:rsidP="009A2D6F">
      <w:pPr>
        <w:sectPr w:rsidR="009A2D6F" w:rsidRPr="006716D8" w:rsidSect="004E4444">
          <w:pgSz w:w="11906" w:h="16838"/>
          <w:pgMar w:top="1701" w:right="1418" w:bottom="1418" w:left="1418" w:header="709" w:footer="397" w:gutter="0"/>
          <w:cols w:space="708"/>
          <w:docGrid w:linePitch="360"/>
        </w:sectPr>
      </w:pP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27884CD2" w14:textId="6E0E8659" w:rsidR="00593A89" w:rsidRPr="00E44F2E" w:rsidRDefault="00C268FE" w:rsidP="00593A89">
      <w:pPr>
        <w:rPr>
          <w:rFonts w:eastAsiaTheme="minorHAnsi"/>
        </w:rPr>
      </w:pPr>
      <w:r>
        <w:rPr>
          <w:rFonts w:eastAsiaTheme="minorHAnsi"/>
        </w:rPr>
        <w:t>The service does not have a</w:t>
      </w:r>
      <w:r w:rsidR="00E44F2E">
        <w:rPr>
          <w:rFonts w:eastAsiaTheme="minorHAnsi"/>
        </w:rPr>
        <w:t xml:space="preserve"> location where consumers attend. This Standard does not apply and has not been assessed as part of the quality audit.</w:t>
      </w:r>
    </w:p>
    <w:p w14:paraId="747B201C" w14:textId="6BB42711" w:rsidR="00301877" w:rsidRPr="0028516B" w:rsidRDefault="007E1999" w:rsidP="00427817">
      <w:pPr>
        <w:pStyle w:val="Heading2"/>
        <w:rPr>
          <w:i/>
          <w:color w:val="0000FF"/>
          <w:sz w:val="24"/>
          <w:szCs w:val="24"/>
        </w:rPr>
      </w:pPr>
      <w:r>
        <w:t xml:space="preserve">Assessment of </w:t>
      </w:r>
      <w:r w:rsidR="009C6F30">
        <w:t xml:space="preserve">Standard 5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6773743" w14:textId="77777777" w:rsidTr="006107BF">
        <w:tc>
          <w:tcPr>
            <w:tcW w:w="4531" w:type="dxa"/>
            <w:shd w:val="clear" w:color="auto" w:fill="E7E6E6" w:themeFill="background2"/>
          </w:tcPr>
          <w:p w14:paraId="568001F0" w14:textId="6FFB6EE6" w:rsidR="006107BF" w:rsidRPr="002B61BB" w:rsidRDefault="006107BF" w:rsidP="006107BF">
            <w:pPr>
              <w:pStyle w:val="Heading3"/>
              <w:spacing w:before="120" w:after="0"/>
              <w:ind w:hanging="106"/>
              <w:outlineLvl w:val="2"/>
            </w:pPr>
            <w:r w:rsidRPr="00163FEE">
              <w:t xml:space="preserve">Requirement </w:t>
            </w:r>
            <w:r>
              <w:t>5</w:t>
            </w:r>
            <w:r w:rsidRPr="00163FEE">
              <w:t>(3)(a)</w:t>
            </w:r>
          </w:p>
        </w:tc>
        <w:tc>
          <w:tcPr>
            <w:tcW w:w="993" w:type="dxa"/>
            <w:shd w:val="clear" w:color="auto" w:fill="E7E6E6" w:themeFill="background2"/>
          </w:tcPr>
          <w:p w14:paraId="07D737B2"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6806388" w14:textId="690CD447" w:rsidR="006107BF" w:rsidRPr="006107BF" w:rsidRDefault="00B01505" w:rsidP="006107BF">
            <w:pPr>
              <w:pStyle w:val="Heading3"/>
              <w:spacing w:before="120" w:after="0"/>
              <w:jc w:val="right"/>
              <w:outlineLvl w:val="2"/>
            </w:pPr>
            <w:r w:rsidRPr="00C7712E">
              <w:t>Not</w:t>
            </w:r>
            <w:r w:rsidRPr="0011410B">
              <w:rPr>
                <w:color w:val="2F5496" w:themeColor="accent1" w:themeShade="BF"/>
                <w:szCs w:val="26"/>
              </w:rPr>
              <w:t xml:space="preserve"> </w:t>
            </w:r>
            <w:r w:rsidRPr="00C7712E">
              <w:t>A</w:t>
            </w:r>
            <w:r w:rsidR="0011410B" w:rsidRPr="00C7712E">
              <w:t>pplicable</w:t>
            </w:r>
          </w:p>
        </w:tc>
      </w:tr>
      <w:tr w:rsidR="006107BF" w:rsidRPr="002B61BB" w14:paraId="48540ADB" w14:textId="77777777" w:rsidTr="006107BF">
        <w:tc>
          <w:tcPr>
            <w:tcW w:w="4531" w:type="dxa"/>
            <w:shd w:val="clear" w:color="auto" w:fill="E7E6E6" w:themeFill="background2"/>
          </w:tcPr>
          <w:p w14:paraId="069003E6" w14:textId="77777777" w:rsidR="006107BF" w:rsidRPr="002B61BB" w:rsidRDefault="006107BF" w:rsidP="006107BF">
            <w:pPr>
              <w:pStyle w:val="Heading3"/>
              <w:spacing w:before="0" w:after="0"/>
              <w:outlineLvl w:val="2"/>
            </w:pPr>
          </w:p>
        </w:tc>
        <w:tc>
          <w:tcPr>
            <w:tcW w:w="993" w:type="dxa"/>
            <w:shd w:val="clear" w:color="auto" w:fill="E7E6E6" w:themeFill="background2"/>
          </w:tcPr>
          <w:p w14:paraId="5DF23A03" w14:textId="390D2B90"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30A86C6B" w14:textId="4B10845E" w:rsidR="006107BF" w:rsidRPr="006107BF" w:rsidRDefault="006107BF" w:rsidP="006107BF">
            <w:pPr>
              <w:pStyle w:val="Heading3"/>
              <w:spacing w:before="0" w:after="0"/>
              <w:jc w:val="right"/>
              <w:outlineLvl w:val="2"/>
            </w:pPr>
          </w:p>
        </w:tc>
      </w:tr>
    </w:tbl>
    <w:p w14:paraId="50F7BAD9" w14:textId="4E46479A" w:rsidR="00314FF7" w:rsidRDefault="00314FF7" w:rsidP="00314FF7">
      <w:pPr>
        <w:rPr>
          <w:i/>
        </w:rPr>
      </w:pPr>
      <w:r w:rsidRPr="008D114F">
        <w:rPr>
          <w:i/>
        </w:rPr>
        <w:t>The service environment is welcoming and easy to understand, and optimises each consumer’s sense of belonging, independence, interaction and function.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910FF17" w14:textId="77777777" w:rsidTr="006107BF">
        <w:tc>
          <w:tcPr>
            <w:tcW w:w="4531" w:type="dxa"/>
            <w:shd w:val="clear" w:color="auto" w:fill="E7E6E6" w:themeFill="background2"/>
          </w:tcPr>
          <w:p w14:paraId="65D2FF6B" w14:textId="60006222" w:rsidR="006107BF" w:rsidRPr="002B61BB" w:rsidRDefault="006107BF" w:rsidP="006107BF">
            <w:pPr>
              <w:pStyle w:val="Heading3"/>
              <w:spacing w:before="120" w:after="0"/>
              <w:ind w:hanging="106"/>
              <w:outlineLvl w:val="2"/>
            </w:pPr>
            <w:r w:rsidRPr="00163FEE">
              <w:t xml:space="preserve">Requirement </w:t>
            </w:r>
            <w:r>
              <w:t>5</w:t>
            </w:r>
            <w:r w:rsidRPr="00163FEE">
              <w:t>(3)(</w:t>
            </w:r>
            <w:r>
              <w:t>b</w:t>
            </w:r>
            <w:r w:rsidRPr="00163FEE">
              <w:t>)</w:t>
            </w:r>
          </w:p>
        </w:tc>
        <w:tc>
          <w:tcPr>
            <w:tcW w:w="993" w:type="dxa"/>
            <w:shd w:val="clear" w:color="auto" w:fill="E7E6E6" w:themeFill="background2"/>
          </w:tcPr>
          <w:p w14:paraId="6A9DAA7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DA2C94A" w14:textId="5A41E5D5" w:rsidR="006107BF" w:rsidRPr="006107BF" w:rsidRDefault="00B01505" w:rsidP="006107BF">
            <w:pPr>
              <w:pStyle w:val="Heading3"/>
              <w:spacing w:before="120" w:after="0"/>
              <w:jc w:val="right"/>
              <w:outlineLvl w:val="2"/>
            </w:pPr>
            <w:r w:rsidRPr="00C7712E">
              <w:t>Not</w:t>
            </w:r>
            <w:r w:rsidRPr="0011410B">
              <w:rPr>
                <w:color w:val="2F5496" w:themeColor="accent1" w:themeShade="BF"/>
                <w:szCs w:val="26"/>
              </w:rPr>
              <w:t xml:space="preserve"> </w:t>
            </w:r>
            <w:r w:rsidRPr="00C7712E">
              <w:t>A</w:t>
            </w:r>
            <w:r w:rsidR="0011410B" w:rsidRPr="00C7712E">
              <w:t>pplicable</w:t>
            </w:r>
          </w:p>
        </w:tc>
      </w:tr>
      <w:tr w:rsidR="006107BF" w:rsidRPr="002B61BB" w14:paraId="223382DC" w14:textId="77777777" w:rsidTr="006107BF">
        <w:tc>
          <w:tcPr>
            <w:tcW w:w="4531" w:type="dxa"/>
            <w:shd w:val="clear" w:color="auto" w:fill="E7E6E6" w:themeFill="background2"/>
          </w:tcPr>
          <w:p w14:paraId="0C16DBB7" w14:textId="77777777" w:rsidR="006107BF" w:rsidRPr="002B61BB" w:rsidRDefault="006107BF" w:rsidP="006107BF">
            <w:pPr>
              <w:pStyle w:val="Heading3"/>
              <w:spacing w:before="0" w:after="0"/>
              <w:outlineLvl w:val="2"/>
            </w:pPr>
          </w:p>
        </w:tc>
        <w:tc>
          <w:tcPr>
            <w:tcW w:w="993" w:type="dxa"/>
            <w:shd w:val="clear" w:color="auto" w:fill="E7E6E6" w:themeFill="background2"/>
          </w:tcPr>
          <w:p w14:paraId="63F7C475" w14:textId="282E4C25"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3338B98F" w14:textId="06326662" w:rsidR="006107BF" w:rsidRPr="006107BF" w:rsidRDefault="006107BF" w:rsidP="006107BF">
            <w:pPr>
              <w:pStyle w:val="Heading3"/>
              <w:spacing w:before="0" w:after="0"/>
              <w:jc w:val="right"/>
              <w:outlineLvl w:val="2"/>
            </w:pPr>
          </w:p>
        </w:tc>
      </w:tr>
    </w:tbl>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7BC53FD2" w14:textId="359A1324" w:rsidR="00EA2B99" w:rsidRDefault="00314FF7" w:rsidP="00B01505">
      <w:pPr>
        <w:numPr>
          <w:ilvl w:val="0"/>
          <w:numId w:val="27"/>
        </w:numPr>
        <w:tabs>
          <w:tab w:val="right" w:pos="9026"/>
        </w:tabs>
        <w:spacing w:before="0" w:after="0"/>
        <w:ind w:left="567" w:hanging="425"/>
        <w:outlineLvl w:val="4"/>
        <w:rPr>
          <w:i/>
        </w:rPr>
      </w:pPr>
      <w:r w:rsidRPr="008D114F">
        <w:rPr>
          <w:i/>
        </w:rPr>
        <w:t>enables consumers to move freely, both indoors and outdoors.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6C1247C" w14:textId="77777777" w:rsidTr="006107BF">
        <w:tc>
          <w:tcPr>
            <w:tcW w:w="4531" w:type="dxa"/>
            <w:shd w:val="clear" w:color="auto" w:fill="E7E6E6" w:themeFill="background2"/>
          </w:tcPr>
          <w:p w14:paraId="184FDBF9" w14:textId="29A2B00D" w:rsidR="006107BF" w:rsidRPr="002B61BB" w:rsidRDefault="006107BF" w:rsidP="006107BF">
            <w:pPr>
              <w:pStyle w:val="Heading3"/>
              <w:spacing w:before="120" w:after="0"/>
              <w:ind w:hanging="106"/>
              <w:outlineLvl w:val="2"/>
            </w:pPr>
            <w:r w:rsidRPr="00163FEE">
              <w:t xml:space="preserve">Requirement </w:t>
            </w:r>
            <w:r>
              <w:t>5</w:t>
            </w:r>
            <w:r w:rsidRPr="00163FEE">
              <w:t>(3)(</w:t>
            </w:r>
            <w:r>
              <w:t>c</w:t>
            </w:r>
            <w:r w:rsidRPr="00163FEE">
              <w:t>)</w:t>
            </w:r>
          </w:p>
        </w:tc>
        <w:tc>
          <w:tcPr>
            <w:tcW w:w="993" w:type="dxa"/>
            <w:shd w:val="clear" w:color="auto" w:fill="E7E6E6" w:themeFill="background2"/>
          </w:tcPr>
          <w:p w14:paraId="4AB69A80"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5A51FF6F" w14:textId="368D8589" w:rsidR="006107BF" w:rsidRPr="006107BF" w:rsidRDefault="00B01505" w:rsidP="006107BF">
            <w:pPr>
              <w:pStyle w:val="Heading3"/>
              <w:spacing w:before="120" w:after="0"/>
              <w:jc w:val="right"/>
              <w:outlineLvl w:val="2"/>
            </w:pPr>
            <w:r w:rsidRPr="00C7712E">
              <w:t>Not</w:t>
            </w:r>
            <w:r w:rsidRPr="0011410B">
              <w:rPr>
                <w:color w:val="2F5496" w:themeColor="accent1" w:themeShade="BF"/>
                <w:szCs w:val="26"/>
              </w:rPr>
              <w:t xml:space="preserve"> </w:t>
            </w:r>
            <w:r w:rsidRPr="00C7712E">
              <w:t>A</w:t>
            </w:r>
            <w:r w:rsidR="0011410B" w:rsidRPr="00C7712E">
              <w:t>pplicable</w:t>
            </w:r>
          </w:p>
        </w:tc>
      </w:tr>
      <w:tr w:rsidR="006107BF" w:rsidRPr="002B61BB" w14:paraId="28646143" w14:textId="77777777" w:rsidTr="006107BF">
        <w:tc>
          <w:tcPr>
            <w:tcW w:w="4531" w:type="dxa"/>
            <w:shd w:val="clear" w:color="auto" w:fill="E7E6E6" w:themeFill="background2"/>
          </w:tcPr>
          <w:p w14:paraId="0AA176C0" w14:textId="77777777" w:rsidR="006107BF" w:rsidRPr="002B61BB" w:rsidRDefault="006107BF" w:rsidP="006107BF">
            <w:pPr>
              <w:pStyle w:val="Heading3"/>
              <w:spacing w:before="0" w:after="0"/>
              <w:outlineLvl w:val="2"/>
            </w:pPr>
          </w:p>
        </w:tc>
        <w:tc>
          <w:tcPr>
            <w:tcW w:w="993" w:type="dxa"/>
            <w:shd w:val="clear" w:color="auto" w:fill="E7E6E6" w:themeFill="background2"/>
          </w:tcPr>
          <w:p w14:paraId="6F556516" w14:textId="169D40CF"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3A13E5D1" w14:textId="4EDBF1E2" w:rsidR="006107BF" w:rsidRPr="006107BF" w:rsidRDefault="006107BF" w:rsidP="006107BF">
            <w:pPr>
              <w:pStyle w:val="Heading3"/>
              <w:spacing w:before="0" w:after="0"/>
              <w:jc w:val="right"/>
              <w:outlineLvl w:val="2"/>
            </w:pPr>
          </w:p>
        </w:tc>
      </w:tr>
    </w:tbl>
    <w:p w14:paraId="1412F8DC" w14:textId="0CE49193" w:rsidR="00314FF7" w:rsidRDefault="00314FF7" w:rsidP="00314FF7">
      <w:pPr>
        <w:rPr>
          <w:i/>
        </w:rPr>
      </w:pPr>
      <w:r w:rsidRPr="008D114F">
        <w:rPr>
          <w:i/>
        </w:rPr>
        <w:t>Furniture, fittings and equipment are safe, clean, well maintained and suitable for the consumer.</w:t>
      </w:r>
    </w:p>
    <w:p w14:paraId="7E90323A" w14:textId="4A9EED07" w:rsidR="00CB3BA9" w:rsidRPr="00452278" w:rsidRDefault="00307B3C" w:rsidP="00452278">
      <w:pPr>
        <w:spacing w:before="360" w:after="160" w:line="259" w:lineRule="auto"/>
        <w:rPr>
          <w:rFonts w:ascii="Arial Black" w:hAnsi="Arial Black"/>
          <w:color w:val="FFFFFF" w:themeColor="background1"/>
          <w:sz w:val="36"/>
        </w:rPr>
      </w:pPr>
      <w:r>
        <w:rPr>
          <w:color w:val="0000FF"/>
        </w:rPr>
        <w:br w:type="page"/>
      </w:r>
      <w:r w:rsidR="009C6F30" w:rsidRPr="00452278">
        <w:rPr>
          <w:rFonts w:ascii="Arial Black" w:hAnsi="Arial Black"/>
          <w:noProof/>
          <w:color w:val="FFFFFF" w:themeColor="background1"/>
          <w:sz w:val="36"/>
        </w:rPr>
        <w:lastRenderedPageBreak/>
        <w:drawing>
          <wp:anchor distT="0" distB="0" distL="114300" distR="114300" simplePos="0" relativeHeight="251671552" behindDoc="1" locked="0" layoutInCell="1" allowOverlap="1" wp14:anchorId="639C9C9A" wp14:editId="4571FAD7">
            <wp:simplePos x="0" y="0"/>
            <wp:positionH relativeFrom="column">
              <wp:posOffset>-890905</wp:posOffset>
            </wp:positionH>
            <wp:positionV relativeFrom="paragraph">
              <wp:posOffset>-147320</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C6F30" w:rsidRPr="00452278">
        <w:rPr>
          <w:rFonts w:ascii="Arial Black" w:hAnsi="Arial Black"/>
          <w:color w:val="FFFFFF" w:themeColor="background1"/>
          <w:sz w:val="36"/>
        </w:rPr>
        <w:t>STANDARD 6 Feedback and complaints</w:t>
      </w:r>
    </w:p>
    <w:p w14:paraId="3CBB782C" w14:textId="725EAA66"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307B3C">
        <w:rPr>
          <w:rFonts w:ascii="Arial" w:hAnsi="Arial"/>
          <w:bCs w:val="0"/>
          <w:iCs w:val="0"/>
          <w:color w:val="FFFFFF" w:themeColor="background1"/>
          <w:sz w:val="36"/>
          <w:szCs w:val="36"/>
        </w:rPr>
        <w:t xml:space="preserve">Compliant </w:t>
      </w:r>
      <w:r w:rsidRPr="00162F6A">
        <w:rPr>
          <w:color w:val="FFFFFF" w:themeColor="background1"/>
          <w:highlight w:val="yellow"/>
        </w:rPr>
        <w:br/>
      </w:r>
      <w:r w:rsidRPr="00162F6A">
        <w:rPr>
          <w:color w:val="FFFFFF" w:themeColor="background1"/>
          <w:sz w:val="36"/>
        </w:rPr>
        <w:tab/>
        <w:t xml:space="preserve"> </w:t>
      </w:r>
      <w:r w:rsidRPr="00162F6A">
        <w:rPr>
          <w:color w:val="FFFFFF" w:themeColor="background1"/>
          <w:sz w:val="36"/>
        </w:rPr>
        <w:tab/>
      </w:r>
    </w:p>
    <w:p w14:paraId="0A51146B" w14:textId="77777777" w:rsidR="009A2D6F" w:rsidRDefault="009A2D6F" w:rsidP="009A2D6F"/>
    <w:p w14:paraId="645DCDD2" w14:textId="69234D15" w:rsidR="00DD7584" w:rsidRPr="006716D8" w:rsidRDefault="00DD7584" w:rsidP="00DD7584">
      <w:pPr>
        <w:spacing w:before="0" w:line="240" w:lineRule="auto"/>
        <w:sectPr w:rsidR="00DD7584" w:rsidRPr="006716D8" w:rsidSect="00DD7584">
          <w:headerReference w:type="first" r:id="rId20"/>
          <w:type w:val="continuous"/>
          <w:pgSz w:w="11906" w:h="16838" w:code="9"/>
          <w:pgMar w:top="1701" w:right="1418" w:bottom="1418" w:left="1418" w:header="709" w:footer="397" w:gutter="0"/>
          <w:cols w:space="708"/>
          <w:docGrid w:linePitch="360"/>
        </w:sectPr>
      </w:pPr>
    </w:p>
    <w:p w14:paraId="1F8BD825" w14:textId="77777777" w:rsidR="007F5256" w:rsidRPr="00FD1B02" w:rsidRDefault="007F5256" w:rsidP="00DD7584">
      <w:pPr>
        <w:pStyle w:val="Heading3"/>
        <w:shd w:val="clear" w:color="auto" w:fill="F2F2F2" w:themeFill="background1" w:themeFillShade="F2"/>
        <w:spacing w:before="0" w:line="240" w:lineRule="auto"/>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Pr="00150707" w:rsidRDefault="007F5256" w:rsidP="00427817">
      <w:pPr>
        <w:pStyle w:val="Heading2"/>
      </w:pPr>
      <w:r w:rsidRPr="00150707">
        <w:t>Assessment of Standard 6</w:t>
      </w:r>
    </w:p>
    <w:p w14:paraId="6A5467AB" w14:textId="418FEB58" w:rsidR="0043425F" w:rsidRPr="00150707" w:rsidRDefault="0043425F" w:rsidP="0043425F">
      <w:pPr>
        <w:rPr>
          <w:color w:val="auto"/>
        </w:rPr>
      </w:pPr>
      <w:r w:rsidRPr="00150707">
        <w:rPr>
          <w:color w:val="auto"/>
        </w:rPr>
        <w:t xml:space="preserve">Consumers and representatives </w:t>
      </w:r>
      <w:r w:rsidR="00F57452" w:rsidRPr="00150707">
        <w:rPr>
          <w:color w:val="auto"/>
        </w:rPr>
        <w:t xml:space="preserve">of the service described </w:t>
      </w:r>
      <w:r w:rsidRPr="00150707">
        <w:rPr>
          <w:color w:val="auto"/>
        </w:rPr>
        <w:t>satisf</w:t>
      </w:r>
      <w:r w:rsidR="00F57452" w:rsidRPr="00150707">
        <w:rPr>
          <w:color w:val="auto"/>
        </w:rPr>
        <w:t xml:space="preserve">action in the way </w:t>
      </w:r>
      <w:r w:rsidRPr="00150707">
        <w:rPr>
          <w:color w:val="auto"/>
        </w:rPr>
        <w:t>they can provide feedback and make complaints</w:t>
      </w:r>
      <w:r w:rsidR="00F57452" w:rsidRPr="00150707">
        <w:rPr>
          <w:color w:val="auto"/>
        </w:rPr>
        <w:t xml:space="preserve">. It was explained that consumers </w:t>
      </w:r>
      <w:r w:rsidRPr="00150707">
        <w:rPr>
          <w:color w:val="auto"/>
        </w:rPr>
        <w:t xml:space="preserve">felt safe raising </w:t>
      </w:r>
      <w:r w:rsidR="008C6C35" w:rsidRPr="00150707">
        <w:rPr>
          <w:color w:val="auto"/>
        </w:rPr>
        <w:t>concerns and</w:t>
      </w:r>
      <w:r w:rsidR="00F57452" w:rsidRPr="00150707">
        <w:rPr>
          <w:color w:val="auto"/>
        </w:rPr>
        <w:t xml:space="preserve"> received responsive </w:t>
      </w:r>
      <w:r w:rsidRPr="00150707">
        <w:rPr>
          <w:color w:val="auto"/>
        </w:rPr>
        <w:t xml:space="preserve">feedback </w:t>
      </w:r>
      <w:r w:rsidR="00F57452" w:rsidRPr="00150707">
        <w:rPr>
          <w:color w:val="auto"/>
        </w:rPr>
        <w:t xml:space="preserve">through </w:t>
      </w:r>
      <w:r w:rsidRPr="00150707">
        <w:rPr>
          <w:color w:val="auto"/>
        </w:rPr>
        <w:t>an open disclosure approach.</w:t>
      </w:r>
    </w:p>
    <w:p w14:paraId="4319ED6D" w14:textId="77777777" w:rsidR="0043425F" w:rsidRPr="00150707" w:rsidRDefault="0043425F" w:rsidP="0043425F">
      <w:pPr>
        <w:rPr>
          <w:color w:val="auto"/>
        </w:rPr>
      </w:pPr>
      <w:r w:rsidRPr="00150707">
        <w:rPr>
          <w:color w:val="auto"/>
        </w:rPr>
        <w:t xml:space="preserve">Consumers and representatives were aware of the mechanisms they could follow to make a complaint to the service, and said any concerns are addressed in a timely manner. </w:t>
      </w:r>
    </w:p>
    <w:p w14:paraId="4885FCC9" w14:textId="08F8CE6F" w:rsidR="00C83995" w:rsidRPr="00150707" w:rsidRDefault="0043425F" w:rsidP="0043425F">
      <w:pPr>
        <w:rPr>
          <w:color w:val="auto"/>
        </w:rPr>
      </w:pPr>
      <w:r w:rsidRPr="00150707">
        <w:rPr>
          <w:color w:val="auto"/>
        </w:rPr>
        <w:t xml:space="preserve">Staff demonstrated an awareness of other </w:t>
      </w:r>
      <w:r w:rsidR="002E20E3" w:rsidRPr="00150707">
        <w:rPr>
          <w:color w:val="auto"/>
        </w:rPr>
        <w:t xml:space="preserve">mechanisms </w:t>
      </w:r>
      <w:r w:rsidRPr="00150707">
        <w:rPr>
          <w:color w:val="auto"/>
        </w:rPr>
        <w:t>they could use to ensure consumers were able to provide feedback or make a complaint.</w:t>
      </w:r>
    </w:p>
    <w:p w14:paraId="7C3E06E6" w14:textId="626128C1" w:rsidR="00B9797A" w:rsidRPr="00150707" w:rsidRDefault="00B9797A" w:rsidP="0043425F">
      <w:pPr>
        <w:rPr>
          <w:color w:val="auto"/>
        </w:rPr>
      </w:pPr>
      <w:r w:rsidRPr="00150707">
        <w:rPr>
          <w:color w:val="auto"/>
        </w:rPr>
        <w:t xml:space="preserve">The service has </w:t>
      </w:r>
      <w:r w:rsidR="008C6C35" w:rsidRPr="00150707">
        <w:rPr>
          <w:color w:val="auto"/>
        </w:rPr>
        <w:t>documented</w:t>
      </w:r>
      <w:r w:rsidRPr="00150707">
        <w:rPr>
          <w:color w:val="auto"/>
        </w:rPr>
        <w:t xml:space="preserve"> processes </w:t>
      </w:r>
      <w:r w:rsidR="00150707" w:rsidRPr="00150707">
        <w:rPr>
          <w:color w:val="auto"/>
        </w:rPr>
        <w:t xml:space="preserve">and </w:t>
      </w:r>
      <w:r w:rsidRPr="00150707">
        <w:rPr>
          <w:color w:val="auto"/>
        </w:rPr>
        <w:t xml:space="preserve">procedures to identify, record and action complaints. </w:t>
      </w:r>
      <w:r w:rsidR="00EA5DE5" w:rsidRPr="00150707">
        <w:rPr>
          <w:color w:val="auto"/>
        </w:rPr>
        <w:t>Sampling of the service’s complaints documentation showed o</w:t>
      </w:r>
      <w:r w:rsidRPr="00150707">
        <w:rPr>
          <w:color w:val="auto"/>
        </w:rPr>
        <w:t xml:space="preserve">pen disclosure and </w:t>
      </w:r>
      <w:r w:rsidR="00150707" w:rsidRPr="00150707">
        <w:rPr>
          <w:color w:val="auto"/>
        </w:rPr>
        <w:t>a</w:t>
      </w:r>
      <w:r w:rsidRPr="00150707">
        <w:rPr>
          <w:color w:val="auto"/>
        </w:rPr>
        <w:t xml:space="preserve"> process to ensure complaints are promptly addressed </w:t>
      </w:r>
      <w:r w:rsidR="00150707" w:rsidRPr="00150707">
        <w:rPr>
          <w:color w:val="auto"/>
        </w:rPr>
        <w:t xml:space="preserve">when </w:t>
      </w:r>
      <w:r w:rsidRPr="00150707">
        <w:rPr>
          <w:color w:val="auto"/>
        </w:rPr>
        <w:t>things go wrong.</w:t>
      </w:r>
    </w:p>
    <w:p w14:paraId="628379A1" w14:textId="0ED6EB81" w:rsidR="00DC13A2" w:rsidRPr="00150707" w:rsidRDefault="002A6684" w:rsidP="0043425F">
      <w:pPr>
        <w:rPr>
          <w:rFonts w:eastAsiaTheme="minorHAnsi"/>
          <w:color w:val="auto"/>
        </w:rPr>
      </w:pPr>
      <w:r>
        <w:rPr>
          <w:color w:val="auto"/>
        </w:rPr>
        <w:t>S</w:t>
      </w:r>
      <w:r w:rsidR="00DC13A2" w:rsidRPr="00150707">
        <w:rPr>
          <w:color w:val="auto"/>
        </w:rPr>
        <w:t xml:space="preserve">ervice </w:t>
      </w:r>
      <w:r>
        <w:rPr>
          <w:color w:val="auto"/>
        </w:rPr>
        <w:t xml:space="preserve">management could </w:t>
      </w:r>
      <w:r w:rsidR="00496666" w:rsidRPr="00150707">
        <w:rPr>
          <w:color w:val="auto"/>
        </w:rPr>
        <w:t>provide</w:t>
      </w:r>
      <w:r>
        <w:rPr>
          <w:color w:val="auto"/>
        </w:rPr>
        <w:t xml:space="preserve"> </w:t>
      </w:r>
      <w:r w:rsidR="00496666" w:rsidRPr="00150707">
        <w:rPr>
          <w:color w:val="auto"/>
        </w:rPr>
        <w:t xml:space="preserve">examples of </w:t>
      </w:r>
      <w:r w:rsidR="00265D7D">
        <w:rPr>
          <w:color w:val="auto"/>
        </w:rPr>
        <w:t xml:space="preserve">when </w:t>
      </w:r>
      <w:r w:rsidR="00496666" w:rsidRPr="00150707">
        <w:rPr>
          <w:color w:val="auto"/>
        </w:rPr>
        <w:t xml:space="preserve">feedback resulted in changes </w:t>
      </w:r>
      <w:r w:rsidR="00F81A12" w:rsidRPr="00150707">
        <w:rPr>
          <w:color w:val="auto"/>
        </w:rPr>
        <w:t xml:space="preserve">and improvements </w:t>
      </w:r>
      <w:r w:rsidR="00496666" w:rsidRPr="00150707">
        <w:rPr>
          <w:color w:val="auto"/>
        </w:rPr>
        <w:t>being made to the delivery of care and services for consumers.</w:t>
      </w:r>
    </w:p>
    <w:p w14:paraId="60C1DF76" w14:textId="323A15B4" w:rsidR="004868F1" w:rsidRPr="006179D1" w:rsidRDefault="004868F1" w:rsidP="004868F1">
      <w:pPr>
        <w:rPr>
          <w:rFonts w:eastAsiaTheme="minorHAnsi"/>
          <w:color w:val="auto"/>
        </w:rPr>
      </w:pPr>
      <w:r w:rsidRPr="006179D1">
        <w:rPr>
          <w:rFonts w:eastAsiaTheme="minorHAnsi"/>
          <w:color w:val="auto"/>
        </w:rPr>
        <w:t xml:space="preserve">The Quality Standard for the Home care </w:t>
      </w:r>
      <w:r w:rsidR="00D12DA6" w:rsidRPr="006179D1">
        <w:rPr>
          <w:rFonts w:eastAsiaTheme="minorHAnsi"/>
          <w:color w:val="auto"/>
        </w:rPr>
        <w:t xml:space="preserve">packages </w:t>
      </w:r>
      <w:r w:rsidRPr="006179D1">
        <w:rPr>
          <w:rFonts w:eastAsiaTheme="minorHAnsi"/>
          <w:color w:val="auto"/>
        </w:rPr>
        <w:t>service</w:t>
      </w:r>
      <w:r w:rsidR="007D66F1" w:rsidRPr="006179D1">
        <w:rPr>
          <w:rFonts w:eastAsiaTheme="minorHAnsi"/>
          <w:color w:val="auto"/>
        </w:rPr>
        <w:t xml:space="preserve"> is </w:t>
      </w:r>
      <w:r w:rsidRPr="006179D1">
        <w:rPr>
          <w:rFonts w:eastAsiaTheme="minorHAnsi"/>
          <w:color w:val="auto"/>
        </w:rPr>
        <w:t xml:space="preserve">assessed as </w:t>
      </w:r>
      <w:r w:rsidR="006179D1" w:rsidRPr="006179D1">
        <w:rPr>
          <w:color w:val="auto"/>
        </w:rPr>
        <w:t>co</w:t>
      </w:r>
      <w:r w:rsidR="008938D0" w:rsidRPr="006179D1">
        <w:rPr>
          <w:color w:val="auto"/>
        </w:rPr>
        <w:t xml:space="preserve">mpliant </w:t>
      </w:r>
      <w:r w:rsidRPr="006179D1">
        <w:rPr>
          <w:rFonts w:eastAsiaTheme="minorHAnsi"/>
          <w:color w:val="auto"/>
        </w:rPr>
        <w:t xml:space="preserve">as </w:t>
      </w:r>
      <w:r w:rsidR="00C83995" w:rsidRPr="006179D1">
        <w:rPr>
          <w:rFonts w:eastAsiaTheme="minorHAnsi"/>
          <w:color w:val="auto"/>
        </w:rPr>
        <w:t>four</w:t>
      </w:r>
      <w:r w:rsidRPr="006179D1">
        <w:rPr>
          <w:rFonts w:eastAsiaTheme="minorHAnsi"/>
          <w:color w:val="auto"/>
        </w:rPr>
        <w:t xml:space="preserve"> of the four specific requirements have been assessed as </w:t>
      </w:r>
      <w:r w:rsidR="006179D1" w:rsidRPr="006179D1">
        <w:rPr>
          <w:rFonts w:eastAsiaTheme="minorHAnsi"/>
          <w:color w:val="auto"/>
        </w:rPr>
        <w:t>c</w:t>
      </w:r>
      <w:r w:rsidR="008938D0" w:rsidRPr="006179D1">
        <w:rPr>
          <w:color w:val="auto"/>
        </w:rPr>
        <w:t>ompliant</w:t>
      </w:r>
      <w:r w:rsidRPr="006179D1">
        <w:rPr>
          <w:rFonts w:eastAsiaTheme="minorHAnsi"/>
          <w:color w:val="auto"/>
        </w:rPr>
        <w:t xml:space="preserve">. </w:t>
      </w:r>
    </w:p>
    <w:p w14:paraId="7D9EA69B" w14:textId="53F24C40" w:rsidR="00EA3405" w:rsidRPr="0028516B" w:rsidRDefault="00E344EF" w:rsidP="00EA3405">
      <w:pPr>
        <w:pStyle w:val="Heading2"/>
        <w:rPr>
          <w:i/>
          <w:color w:val="0000FF"/>
          <w:sz w:val="24"/>
          <w:szCs w:val="24"/>
        </w:rPr>
      </w:pPr>
      <w:r>
        <w:lastRenderedPageBreak/>
        <w:t xml:space="preserve">Assessment of </w:t>
      </w:r>
      <w:r w:rsidR="009C6F30">
        <w:t xml:space="preserve">Standard 6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3B34086" w14:textId="77777777" w:rsidTr="006107BF">
        <w:tc>
          <w:tcPr>
            <w:tcW w:w="4531" w:type="dxa"/>
            <w:shd w:val="clear" w:color="auto" w:fill="E7E6E6" w:themeFill="background2"/>
          </w:tcPr>
          <w:p w14:paraId="740AF797" w14:textId="5FD9FFC3" w:rsidR="006107BF" w:rsidRPr="002B61BB" w:rsidRDefault="006107BF" w:rsidP="00C35ED0">
            <w:pPr>
              <w:pStyle w:val="Heading3"/>
              <w:spacing w:before="120" w:after="0"/>
              <w:ind w:hanging="106"/>
              <w:outlineLvl w:val="2"/>
            </w:pPr>
            <w:r w:rsidRPr="00163FEE">
              <w:t xml:space="preserve">Requirement </w:t>
            </w:r>
            <w:r w:rsidR="00C35ED0">
              <w:t>6</w:t>
            </w:r>
            <w:r w:rsidRPr="00163FEE">
              <w:t>(3)(a)</w:t>
            </w:r>
          </w:p>
        </w:tc>
        <w:tc>
          <w:tcPr>
            <w:tcW w:w="993" w:type="dxa"/>
            <w:shd w:val="clear" w:color="auto" w:fill="E7E6E6" w:themeFill="background2"/>
          </w:tcPr>
          <w:p w14:paraId="63C960DA"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3F9574EB" w14:textId="7B989B62" w:rsidR="006107BF" w:rsidRPr="006107BF" w:rsidRDefault="006107BF" w:rsidP="00C35ED0">
            <w:pPr>
              <w:pStyle w:val="Heading3"/>
              <w:spacing w:before="120" w:after="0"/>
              <w:jc w:val="right"/>
              <w:outlineLvl w:val="2"/>
            </w:pPr>
            <w:r w:rsidRPr="00C7712E">
              <w:t>Compliant</w:t>
            </w:r>
            <w:r w:rsidRPr="006107BF">
              <w:rPr>
                <w:color w:val="0000FF"/>
                <w:szCs w:val="26"/>
              </w:rPr>
              <w:t xml:space="preserve"> </w:t>
            </w:r>
          </w:p>
        </w:tc>
      </w:tr>
      <w:tr w:rsidR="006107BF" w:rsidRPr="002B61BB" w14:paraId="5AAA8280" w14:textId="77777777" w:rsidTr="006107BF">
        <w:tc>
          <w:tcPr>
            <w:tcW w:w="4531" w:type="dxa"/>
            <w:shd w:val="clear" w:color="auto" w:fill="E7E6E6" w:themeFill="background2"/>
          </w:tcPr>
          <w:p w14:paraId="6EBF36C2" w14:textId="77777777" w:rsidR="006107BF" w:rsidRPr="002B61BB" w:rsidRDefault="006107BF" w:rsidP="006107BF">
            <w:pPr>
              <w:pStyle w:val="Heading3"/>
              <w:spacing w:before="0" w:after="0"/>
              <w:outlineLvl w:val="2"/>
            </w:pPr>
          </w:p>
        </w:tc>
        <w:tc>
          <w:tcPr>
            <w:tcW w:w="993" w:type="dxa"/>
            <w:shd w:val="clear" w:color="auto" w:fill="E7E6E6" w:themeFill="background2"/>
          </w:tcPr>
          <w:p w14:paraId="38A4A7C3" w14:textId="6FBF9AC1"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1FC4C446" w14:textId="57B51229" w:rsidR="006107BF" w:rsidRPr="006107BF" w:rsidRDefault="006107BF" w:rsidP="006107BF">
            <w:pPr>
              <w:pStyle w:val="Heading3"/>
              <w:spacing w:before="0" w:after="0"/>
              <w:jc w:val="right"/>
              <w:outlineLvl w:val="2"/>
            </w:pPr>
          </w:p>
        </w:tc>
      </w:tr>
    </w:tbl>
    <w:p w14:paraId="552B5C76" w14:textId="53C443AF" w:rsidR="001B3DE8" w:rsidRDefault="001B3DE8" w:rsidP="00506F7F">
      <w:pPr>
        <w:rPr>
          <w:i/>
        </w:rPr>
      </w:pPr>
      <w:r w:rsidRPr="008D114F">
        <w:rPr>
          <w:i/>
        </w:rPr>
        <w:t>Consumers, their family, friends, carers and others are encouraged and supported to provide feedback and make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DFFDFEA" w14:textId="77777777" w:rsidTr="006107BF">
        <w:tc>
          <w:tcPr>
            <w:tcW w:w="4531" w:type="dxa"/>
            <w:shd w:val="clear" w:color="auto" w:fill="E7E6E6" w:themeFill="background2"/>
          </w:tcPr>
          <w:p w14:paraId="5C4E3439" w14:textId="3D2E29B0"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b</w:t>
            </w:r>
            <w:r w:rsidRPr="00163FEE">
              <w:t>)</w:t>
            </w:r>
          </w:p>
        </w:tc>
        <w:tc>
          <w:tcPr>
            <w:tcW w:w="993" w:type="dxa"/>
            <w:shd w:val="clear" w:color="auto" w:fill="E7E6E6" w:themeFill="background2"/>
          </w:tcPr>
          <w:p w14:paraId="3F3656DC"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22AEFBD5" w14:textId="4777D79B" w:rsidR="006107BF" w:rsidRPr="006107BF" w:rsidRDefault="006107BF" w:rsidP="00C35ED0">
            <w:pPr>
              <w:pStyle w:val="Heading3"/>
              <w:spacing w:before="120" w:after="0"/>
              <w:jc w:val="right"/>
              <w:outlineLvl w:val="2"/>
            </w:pPr>
            <w:r w:rsidRPr="00C7712E">
              <w:t>Compliant</w:t>
            </w:r>
            <w:r w:rsidRPr="006107BF">
              <w:rPr>
                <w:color w:val="0000FF"/>
                <w:szCs w:val="26"/>
              </w:rPr>
              <w:t xml:space="preserve"> </w:t>
            </w:r>
          </w:p>
        </w:tc>
      </w:tr>
      <w:tr w:rsidR="006107BF" w:rsidRPr="002B61BB" w14:paraId="08493B7F" w14:textId="77777777" w:rsidTr="006107BF">
        <w:tc>
          <w:tcPr>
            <w:tcW w:w="4531" w:type="dxa"/>
            <w:shd w:val="clear" w:color="auto" w:fill="E7E6E6" w:themeFill="background2"/>
          </w:tcPr>
          <w:p w14:paraId="4C3DDD10" w14:textId="77777777" w:rsidR="006107BF" w:rsidRPr="002B61BB" w:rsidRDefault="006107BF" w:rsidP="006107BF">
            <w:pPr>
              <w:pStyle w:val="Heading3"/>
              <w:spacing w:before="0" w:after="0"/>
              <w:outlineLvl w:val="2"/>
            </w:pPr>
          </w:p>
        </w:tc>
        <w:tc>
          <w:tcPr>
            <w:tcW w:w="993" w:type="dxa"/>
            <w:shd w:val="clear" w:color="auto" w:fill="E7E6E6" w:themeFill="background2"/>
          </w:tcPr>
          <w:p w14:paraId="7C568C78" w14:textId="74D858DA"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1F57D9BF" w14:textId="579B50FC" w:rsidR="006107BF" w:rsidRPr="006107BF" w:rsidRDefault="006107BF" w:rsidP="006107BF">
            <w:pPr>
              <w:pStyle w:val="Heading3"/>
              <w:spacing w:before="0" w:after="0"/>
              <w:jc w:val="right"/>
              <w:outlineLvl w:val="2"/>
            </w:pPr>
          </w:p>
        </w:tc>
      </w:tr>
    </w:tbl>
    <w:p w14:paraId="0E22E8D7" w14:textId="1EE359B8" w:rsidR="001B3DE8" w:rsidRDefault="001B3DE8" w:rsidP="00506F7F">
      <w:pPr>
        <w:rPr>
          <w:i/>
        </w:rPr>
      </w:pPr>
      <w:r w:rsidRPr="008D114F">
        <w:rPr>
          <w:i/>
        </w:rPr>
        <w:t>Consumers are made aware of and have access to advocates, language services and other methods for raising and resolving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7B57580" w14:textId="77777777" w:rsidTr="006107BF">
        <w:tc>
          <w:tcPr>
            <w:tcW w:w="4531" w:type="dxa"/>
            <w:shd w:val="clear" w:color="auto" w:fill="E7E6E6" w:themeFill="background2"/>
          </w:tcPr>
          <w:p w14:paraId="3E00C01E" w14:textId="497F55E1"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c</w:t>
            </w:r>
            <w:r w:rsidRPr="00163FEE">
              <w:t>)</w:t>
            </w:r>
          </w:p>
        </w:tc>
        <w:tc>
          <w:tcPr>
            <w:tcW w:w="993" w:type="dxa"/>
            <w:shd w:val="clear" w:color="auto" w:fill="E7E6E6" w:themeFill="background2"/>
          </w:tcPr>
          <w:p w14:paraId="3DD70FAC"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7E810BFA" w14:textId="01908B10" w:rsidR="006107BF" w:rsidRPr="006107BF" w:rsidRDefault="006107BF" w:rsidP="00C35ED0">
            <w:pPr>
              <w:pStyle w:val="Heading3"/>
              <w:spacing w:before="120" w:after="0"/>
              <w:jc w:val="right"/>
              <w:outlineLvl w:val="2"/>
            </w:pPr>
            <w:r w:rsidRPr="00C7712E">
              <w:t>Compliant</w:t>
            </w:r>
            <w:r w:rsidRPr="006107BF">
              <w:rPr>
                <w:color w:val="0000FF"/>
                <w:szCs w:val="26"/>
              </w:rPr>
              <w:t xml:space="preserve"> </w:t>
            </w:r>
          </w:p>
        </w:tc>
      </w:tr>
      <w:tr w:rsidR="006107BF" w:rsidRPr="002B61BB" w14:paraId="43503003" w14:textId="77777777" w:rsidTr="006107BF">
        <w:tc>
          <w:tcPr>
            <w:tcW w:w="4531" w:type="dxa"/>
            <w:shd w:val="clear" w:color="auto" w:fill="E7E6E6" w:themeFill="background2"/>
          </w:tcPr>
          <w:p w14:paraId="476976C2" w14:textId="77777777" w:rsidR="006107BF" w:rsidRPr="002B61BB" w:rsidRDefault="006107BF" w:rsidP="006107BF">
            <w:pPr>
              <w:pStyle w:val="Heading3"/>
              <w:spacing w:before="0" w:after="0"/>
              <w:outlineLvl w:val="2"/>
            </w:pPr>
          </w:p>
        </w:tc>
        <w:tc>
          <w:tcPr>
            <w:tcW w:w="993" w:type="dxa"/>
            <w:shd w:val="clear" w:color="auto" w:fill="E7E6E6" w:themeFill="background2"/>
          </w:tcPr>
          <w:p w14:paraId="33FDC05A" w14:textId="73BA18AD"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28C9084D" w14:textId="2866700E" w:rsidR="006107BF" w:rsidRPr="006107BF" w:rsidRDefault="006107BF" w:rsidP="006107BF">
            <w:pPr>
              <w:pStyle w:val="Heading3"/>
              <w:spacing w:before="0" w:after="0"/>
              <w:jc w:val="right"/>
              <w:outlineLvl w:val="2"/>
            </w:pPr>
          </w:p>
        </w:tc>
      </w:tr>
    </w:tbl>
    <w:p w14:paraId="6F042BE7" w14:textId="591156DD" w:rsidR="001B3DE8" w:rsidRDefault="001B3DE8" w:rsidP="00506F7F">
      <w:pPr>
        <w:rPr>
          <w:i/>
        </w:rPr>
      </w:pPr>
      <w:r w:rsidRPr="008D114F">
        <w:rPr>
          <w:i/>
        </w:rPr>
        <w:t>Appropriate action is taken in response to complaints and an open disclosure process is used when things go wrong.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6D996A9" w14:textId="77777777" w:rsidTr="006107BF">
        <w:tc>
          <w:tcPr>
            <w:tcW w:w="4531" w:type="dxa"/>
            <w:shd w:val="clear" w:color="auto" w:fill="E7E6E6" w:themeFill="background2"/>
          </w:tcPr>
          <w:p w14:paraId="56D0FB96" w14:textId="036FC75D"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d</w:t>
            </w:r>
            <w:r w:rsidRPr="00163FEE">
              <w:t>)</w:t>
            </w:r>
          </w:p>
        </w:tc>
        <w:tc>
          <w:tcPr>
            <w:tcW w:w="993" w:type="dxa"/>
            <w:shd w:val="clear" w:color="auto" w:fill="E7E6E6" w:themeFill="background2"/>
          </w:tcPr>
          <w:p w14:paraId="2A50855B"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E18C20E" w14:textId="0DFDA553" w:rsidR="006107BF" w:rsidRPr="006107BF" w:rsidRDefault="006107BF" w:rsidP="00C35ED0">
            <w:pPr>
              <w:pStyle w:val="Heading3"/>
              <w:spacing w:before="120" w:after="0"/>
              <w:jc w:val="right"/>
              <w:outlineLvl w:val="2"/>
            </w:pPr>
            <w:r w:rsidRPr="00C7712E">
              <w:t>Compliant</w:t>
            </w:r>
            <w:r w:rsidRPr="004029F4">
              <w:rPr>
                <w:color w:val="2F5496" w:themeColor="accent1" w:themeShade="BF"/>
                <w:szCs w:val="26"/>
              </w:rPr>
              <w:t xml:space="preserve"> </w:t>
            </w:r>
          </w:p>
        </w:tc>
      </w:tr>
      <w:tr w:rsidR="006107BF" w:rsidRPr="002B61BB" w14:paraId="2ABE2FB8" w14:textId="77777777" w:rsidTr="006107BF">
        <w:tc>
          <w:tcPr>
            <w:tcW w:w="4531" w:type="dxa"/>
            <w:shd w:val="clear" w:color="auto" w:fill="E7E6E6" w:themeFill="background2"/>
          </w:tcPr>
          <w:p w14:paraId="2475A9BD" w14:textId="77777777" w:rsidR="006107BF" w:rsidRPr="002B61BB" w:rsidRDefault="006107BF" w:rsidP="006107BF">
            <w:pPr>
              <w:pStyle w:val="Heading3"/>
              <w:spacing w:before="0" w:after="0"/>
              <w:outlineLvl w:val="2"/>
            </w:pPr>
          </w:p>
        </w:tc>
        <w:tc>
          <w:tcPr>
            <w:tcW w:w="993" w:type="dxa"/>
            <w:shd w:val="clear" w:color="auto" w:fill="E7E6E6" w:themeFill="background2"/>
          </w:tcPr>
          <w:p w14:paraId="50FD710E" w14:textId="6AA04403"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25E7052C" w14:textId="67CDB9B3" w:rsidR="006107BF" w:rsidRPr="006107BF" w:rsidRDefault="006107BF" w:rsidP="006107BF">
            <w:pPr>
              <w:pStyle w:val="Heading3"/>
              <w:spacing w:before="0" w:after="0"/>
              <w:jc w:val="right"/>
              <w:outlineLvl w:val="2"/>
            </w:pPr>
          </w:p>
        </w:tc>
      </w:tr>
    </w:tbl>
    <w:p w14:paraId="1F902411" w14:textId="12098F85" w:rsidR="001B3DE8" w:rsidRDefault="001B3DE8" w:rsidP="00506F7F">
      <w:pPr>
        <w:rPr>
          <w:i/>
        </w:rPr>
      </w:pPr>
      <w:r w:rsidRPr="008D114F">
        <w:rPr>
          <w:i/>
        </w:rPr>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6C4B71">
          <w:headerReference w:type="first" r:id="rId21"/>
          <w:type w:val="continuous"/>
          <w:pgSz w:w="11906" w:h="16838"/>
          <w:pgMar w:top="1701" w:right="1418" w:bottom="1418" w:left="1418" w:header="709" w:footer="397" w:gutter="0"/>
          <w:cols w:space="708"/>
          <w:titlePg/>
          <w:docGrid w:linePitch="360"/>
        </w:sectPr>
      </w:pPr>
    </w:p>
    <w:p w14:paraId="500CDAA2" w14:textId="182C608E"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00095CD4" w:rsidRPr="00EB1D71">
        <w:rPr>
          <w:color w:val="FFFFFF" w:themeColor="background1"/>
          <w:sz w:val="36"/>
        </w:rPr>
        <w:t>Human resources</w:t>
      </w:r>
    </w:p>
    <w:p w14:paraId="40628A74" w14:textId="1C9CF42A"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D769F5">
        <w:rPr>
          <w:rFonts w:ascii="Arial" w:hAnsi="Arial"/>
          <w:bCs w:val="0"/>
          <w:iCs w:val="0"/>
          <w:color w:val="FFFFFF" w:themeColor="background1"/>
          <w:sz w:val="36"/>
          <w:szCs w:val="36"/>
        </w:rPr>
        <w:t xml:space="preserve">Compliant </w:t>
      </w:r>
      <w:r w:rsidRPr="00162F6A">
        <w:rPr>
          <w:color w:val="FFFFFF" w:themeColor="background1"/>
          <w:highlight w:val="yellow"/>
        </w:rPr>
        <w:br/>
      </w:r>
      <w:r w:rsidRPr="00162F6A">
        <w:rPr>
          <w:color w:val="FFFFFF" w:themeColor="background1"/>
          <w:sz w:val="36"/>
        </w:rPr>
        <w:tab/>
        <w:t xml:space="preserve"> </w:t>
      </w:r>
      <w:r w:rsidRPr="00162F6A">
        <w:rPr>
          <w:color w:val="FFFFFF" w:themeColor="background1"/>
          <w:sz w:val="36"/>
        </w:rPr>
        <w:tab/>
      </w:r>
    </w:p>
    <w:p w14:paraId="7A594138" w14:textId="77777777" w:rsidR="009A2D6F" w:rsidRDefault="009A2D6F" w:rsidP="00F34225">
      <w:pPr>
        <w:tabs>
          <w:tab w:val="left" w:pos="7620"/>
        </w:tabs>
      </w:pPr>
    </w:p>
    <w:p w14:paraId="421957AE" w14:textId="71057B54" w:rsidR="009A2D6F" w:rsidRPr="00F34225" w:rsidRDefault="009A2D6F" w:rsidP="00F34225">
      <w:pPr>
        <w:tabs>
          <w:tab w:val="left" w:pos="7620"/>
        </w:tabs>
        <w:sectPr w:rsidR="009A2D6F" w:rsidRPr="00F34225" w:rsidSect="00FB0086">
          <w:headerReference w:type="first" r:id="rId22"/>
          <w:pgSz w:w="11906" w:h="16838"/>
          <w:pgMar w:top="1701" w:right="1418" w:bottom="1418" w:left="1418" w:header="709" w:footer="397" w:gutter="0"/>
          <w:cols w:space="708"/>
          <w:docGrid w:linePitch="360"/>
        </w:sectPr>
      </w:pP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Pr="001A5285" w:rsidRDefault="007F5256" w:rsidP="00427817">
      <w:pPr>
        <w:pStyle w:val="Heading2"/>
      </w:pPr>
      <w:r>
        <w:t>Assessment of Standard 7</w:t>
      </w:r>
    </w:p>
    <w:p w14:paraId="6E5AAF22" w14:textId="4E5EEEFA" w:rsidR="00372C43" w:rsidRPr="002E5CF9" w:rsidRDefault="00372C43" w:rsidP="00372C43">
      <w:pPr>
        <w:rPr>
          <w:rFonts w:eastAsia="Calibri"/>
          <w:color w:val="auto"/>
          <w:lang w:eastAsia="en-US"/>
        </w:rPr>
      </w:pPr>
      <w:r w:rsidRPr="001A5285">
        <w:rPr>
          <w:rFonts w:eastAsia="Calibri"/>
          <w:color w:val="auto"/>
          <w:lang w:eastAsia="en-US"/>
        </w:rPr>
        <w:t xml:space="preserve">Consumers and representatives </w:t>
      </w:r>
      <w:r w:rsidR="00E302BB" w:rsidRPr="001A5285">
        <w:rPr>
          <w:rFonts w:eastAsia="Calibri"/>
          <w:color w:val="auto"/>
          <w:lang w:eastAsia="en-US"/>
        </w:rPr>
        <w:t>described in different ways that the</w:t>
      </w:r>
      <w:r w:rsidR="008A2B71">
        <w:rPr>
          <w:rFonts w:eastAsia="Calibri"/>
          <w:color w:val="auto"/>
          <w:lang w:eastAsia="en-US"/>
        </w:rPr>
        <w:t>y</w:t>
      </w:r>
      <w:r w:rsidR="00E302BB" w:rsidRPr="001A5285">
        <w:rPr>
          <w:rFonts w:eastAsia="Calibri"/>
          <w:color w:val="auto"/>
          <w:lang w:eastAsia="en-US"/>
        </w:rPr>
        <w:t xml:space="preserve"> felt the services </w:t>
      </w:r>
      <w:r w:rsidRPr="001A5285">
        <w:rPr>
          <w:rFonts w:eastAsia="Calibri"/>
          <w:color w:val="auto"/>
          <w:lang w:eastAsia="en-US"/>
        </w:rPr>
        <w:t xml:space="preserve">workforce is skilled and qualified </w:t>
      </w:r>
      <w:r w:rsidR="00E302BB" w:rsidRPr="001A5285">
        <w:rPr>
          <w:rFonts w:eastAsia="Calibri"/>
          <w:color w:val="auto"/>
          <w:lang w:eastAsia="en-US"/>
        </w:rPr>
        <w:t xml:space="preserve">in </w:t>
      </w:r>
      <w:r w:rsidRPr="001A5285">
        <w:rPr>
          <w:rFonts w:eastAsia="Calibri"/>
          <w:color w:val="auto"/>
          <w:lang w:eastAsia="en-US"/>
        </w:rPr>
        <w:t>provid</w:t>
      </w:r>
      <w:r w:rsidR="00E302BB" w:rsidRPr="001A5285">
        <w:rPr>
          <w:rFonts w:eastAsia="Calibri"/>
          <w:color w:val="auto"/>
          <w:lang w:eastAsia="en-US"/>
        </w:rPr>
        <w:t xml:space="preserve">ing </w:t>
      </w:r>
      <w:r w:rsidRPr="001A5285">
        <w:rPr>
          <w:rFonts w:eastAsia="Calibri"/>
          <w:color w:val="auto"/>
          <w:lang w:eastAsia="en-US"/>
        </w:rPr>
        <w:t xml:space="preserve">safe, respectful, </w:t>
      </w:r>
      <w:r w:rsidR="00E302BB" w:rsidRPr="001A5285">
        <w:rPr>
          <w:rFonts w:eastAsia="Calibri"/>
          <w:color w:val="auto"/>
          <w:lang w:eastAsia="en-US"/>
        </w:rPr>
        <w:t xml:space="preserve">and </w:t>
      </w:r>
      <w:r w:rsidRPr="001A5285">
        <w:rPr>
          <w:rFonts w:eastAsia="Calibri"/>
          <w:color w:val="auto"/>
          <w:lang w:eastAsia="en-US"/>
        </w:rPr>
        <w:t>quality care.</w:t>
      </w:r>
      <w:r w:rsidR="00A31700" w:rsidRPr="001A5285">
        <w:rPr>
          <w:rFonts w:eastAsia="Calibri"/>
          <w:color w:val="auto"/>
          <w:lang w:eastAsia="en-US"/>
        </w:rPr>
        <w:t xml:space="preserve"> The service provides </w:t>
      </w:r>
      <w:r w:rsidR="00FE3DCA" w:rsidRPr="001A5285">
        <w:rPr>
          <w:rFonts w:eastAsia="Calibri"/>
          <w:color w:val="auto"/>
          <w:lang w:eastAsia="en-US"/>
        </w:rPr>
        <w:t>feedback</w:t>
      </w:r>
      <w:r w:rsidRPr="001A5285">
        <w:rPr>
          <w:rFonts w:eastAsia="Calibri"/>
          <w:color w:val="auto"/>
          <w:lang w:eastAsia="en-US"/>
        </w:rPr>
        <w:t xml:space="preserve"> regarding staff </w:t>
      </w:r>
      <w:r w:rsidR="00A31700" w:rsidRPr="001A5285">
        <w:rPr>
          <w:rFonts w:eastAsia="Calibri"/>
          <w:color w:val="auto"/>
          <w:lang w:eastAsia="en-US"/>
        </w:rPr>
        <w:t>rostering</w:t>
      </w:r>
      <w:r w:rsidRPr="001A5285">
        <w:rPr>
          <w:rFonts w:eastAsia="Calibri"/>
          <w:color w:val="auto"/>
          <w:lang w:eastAsia="en-US"/>
        </w:rPr>
        <w:t xml:space="preserve">, </w:t>
      </w:r>
      <w:r w:rsidR="00A31700" w:rsidRPr="001A5285">
        <w:rPr>
          <w:rFonts w:eastAsia="Calibri"/>
          <w:color w:val="auto"/>
          <w:lang w:eastAsia="en-US"/>
        </w:rPr>
        <w:t xml:space="preserve">and consumers expressed </w:t>
      </w:r>
      <w:r w:rsidRPr="001A5285">
        <w:rPr>
          <w:rFonts w:eastAsia="Calibri"/>
          <w:color w:val="auto"/>
          <w:lang w:eastAsia="en-US"/>
        </w:rPr>
        <w:t>staff ha</w:t>
      </w:r>
      <w:r w:rsidR="00A31700" w:rsidRPr="001A5285">
        <w:rPr>
          <w:rFonts w:eastAsia="Calibri"/>
          <w:color w:val="auto"/>
          <w:lang w:eastAsia="en-US"/>
        </w:rPr>
        <w:t xml:space="preserve">d </w:t>
      </w:r>
      <w:r w:rsidRPr="001A5285">
        <w:rPr>
          <w:rFonts w:eastAsia="Calibri"/>
          <w:color w:val="auto"/>
          <w:lang w:eastAsia="en-US"/>
        </w:rPr>
        <w:t>enough time to com</w:t>
      </w:r>
      <w:r w:rsidRPr="002E5CF9">
        <w:rPr>
          <w:rFonts w:eastAsia="Calibri"/>
          <w:color w:val="auto"/>
          <w:lang w:eastAsia="en-US"/>
        </w:rPr>
        <w:t xml:space="preserve">plete tasks </w:t>
      </w:r>
      <w:r w:rsidR="00A31700" w:rsidRPr="002E5CF9">
        <w:rPr>
          <w:rFonts w:eastAsia="Calibri"/>
          <w:color w:val="auto"/>
          <w:lang w:eastAsia="en-US"/>
        </w:rPr>
        <w:t xml:space="preserve">without being </w:t>
      </w:r>
      <w:r w:rsidRPr="002E5CF9">
        <w:rPr>
          <w:rFonts w:eastAsia="Calibri"/>
          <w:color w:val="auto"/>
          <w:lang w:eastAsia="en-US"/>
        </w:rPr>
        <w:t xml:space="preserve">rushed. </w:t>
      </w:r>
    </w:p>
    <w:p w14:paraId="37280173" w14:textId="709AA75A" w:rsidR="00F13C9E" w:rsidRPr="00807A1C" w:rsidRDefault="00372C43" w:rsidP="00372C43">
      <w:pPr>
        <w:pStyle w:val="ListBullet"/>
        <w:numPr>
          <w:ilvl w:val="0"/>
          <w:numId w:val="0"/>
        </w:numPr>
        <w:rPr>
          <w:szCs w:val="24"/>
        </w:rPr>
      </w:pPr>
      <w:r w:rsidRPr="002E5CF9">
        <w:rPr>
          <w:szCs w:val="24"/>
        </w:rPr>
        <w:t xml:space="preserve">The service has systems and processes to ensure there are enough staff to deliver safe, quality </w:t>
      </w:r>
      <w:r w:rsidRPr="00807A1C">
        <w:rPr>
          <w:szCs w:val="24"/>
        </w:rPr>
        <w:t xml:space="preserve">care and services. </w:t>
      </w:r>
      <w:r w:rsidR="00BB4A5C" w:rsidRPr="00807A1C">
        <w:rPr>
          <w:szCs w:val="24"/>
        </w:rPr>
        <w:t>Service m</w:t>
      </w:r>
      <w:r w:rsidRPr="00807A1C">
        <w:rPr>
          <w:szCs w:val="24"/>
        </w:rPr>
        <w:t>anagement and staff explained, and documentation confirmed, the service has processes in place for the rostering and replac</w:t>
      </w:r>
      <w:r w:rsidR="002E5CF9" w:rsidRPr="00807A1C">
        <w:rPr>
          <w:szCs w:val="24"/>
        </w:rPr>
        <w:t xml:space="preserve">ing </w:t>
      </w:r>
      <w:r w:rsidRPr="00807A1C">
        <w:rPr>
          <w:szCs w:val="24"/>
        </w:rPr>
        <w:t>internal staff.</w:t>
      </w:r>
      <w:bookmarkStart w:id="9" w:name="_Hlk33698913"/>
      <w:r w:rsidRPr="00807A1C">
        <w:rPr>
          <w:szCs w:val="24"/>
        </w:rPr>
        <w:t xml:space="preserve"> </w:t>
      </w:r>
    </w:p>
    <w:p w14:paraId="27FD91B5" w14:textId="0F16F6AF" w:rsidR="00372C43" w:rsidRPr="00807A1C" w:rsidRDefault="00372C43" w:rsidP="00372C43">
      <w:pPr>
        <w:pStyle w:val="ListBullet"/>
        <w:numPr>
          <w:ilvl w:val="0"/>
          <w:numId w:val="0"/>
        </w:numPr>
        <w:rPr>
          <w:szCs w:val="24"/>
        </w:rPr>
      </w:pPr>
      <w:r w:rsidRPr="00807A1C">
        <w:rPr>
          <w:szCs w:val="24"/>
        </w:rPr>
        <w:t xml:space="preserve">The service has </w:t>
      </w:r>
      <w:r w:rsidR="00D50166" w:rsidRPr="00807A1C">
        <w:rPr>
          <w:szCs w:val="24"/>
        </w:rPr>
        <w:t xml:space="preserve">an </w:t>
      </w:r>
      <w:r w:rsidRPr="00807A1C">
        <w:rPr>
          <w:szCs w:val="24"/>
        </w:rPr>
        <w:t xml:space="preserve">established memorandum of understanding with </w:t>
      </w:r>
      <w:r w:rsidRPr="00807A1C">
        <w:rPr>
          <w:bCs/>
          <w:szCs w:val="24"/>
        </w:rPr>
        <w:t xml:space="preserve">a </w:t>
      </w:r>
      <w:r w:rsidR="00D50166" w:rsidRPr="00807A1C">
        <w:rPr>
          <w:bCs/>
          <w:szCs w:val="24"/>
        </w:rPr>
        <w:t xml:space="preserve">variety </w:t>
      </w:r>
      <w:r w:rsidRPr="00807A1C">
        <w:rPr>
          <w:bCs/>
          <w:szCs w:val="24"/>
        </w:rPr>
        <w:t>of subcontracted services including g</w:t>
      </w:r>
      <w:r w:rsidRPr="00807A1C">
        <w:rPr>
          <w:szCs w:val="24"/>
        </w:rPr>
        <w:t xml:space="preserve">ardening, home maintenance, allied health and nursing, although not all are currently being </w:t>
      </w:r>
      <w:r w:rsidR="00D50166" w:rsidRPr="00807A1C">
        <w:rPr>
          <w:szCs w:val="24"/>
        </w:rPr>
        <w:t>utilised</w:t>
      </w:r>
      <w:r w:rsidRPr="00807A1C">
        <w:rPr>
          <w:szCs w:val="24"/>
        </w:rPr>
        <w:t>.</w:t>
      </w:r>
    </w:p>
    <w:bookmarkEnd w:id="9"/>
    <w:p w14:paraId="770E72FC" w14:textId="68BD5C63" w:rsidR="00F719EE" w:rsidRPr="00807A1C" w:rsidRDefault="00372C43" w:rsidP="00372C43">
      <w:pPr>
        <w:rPr>
          <w:color w:val="auto"/>
        </w:rPr>
      </w:pPr>
      <w:r w:rsidRPr="00807A1C">
        <w:rPr>
          <w:color w:val="auto"/>
        </w:rPr>
        <w:t xml:space="preserve">Staff participate in orientation and induction and have access to a range of </w:t>
      </w:r>
      <w:r w:rsidR="00D50166" w:rsidRPr="00807A1C">
        <w:rPr>
          <w:color w:val="auto"/>
        </w:rPr>
        <w:t>training material</w:t>
      </w:r>
      <w:r w:rsidR="00545072" w:rsidRPr="00807A1C">
        <w:rPr>
          <w:color w:val="auto"/>
        </w:rPr>
        <w:t>,</w:t>
      </w:r>
      <w:r w:rsidRPr="00807A1C">
        <w:rPr>
          <w:color w:val="auto"/>
        </w:rPr>
        <w:t xml:space="preserve"> and they are monitored </w:t>
      </w:r>
      <w:r w:rsidR="008A2B71">
        <w:rPr>
          <w:color w:val="auto"/>
        </w:rPr>
        <w:t xml:space="preserve">in </w:t>
      </w:r>
      <w:r w:rsidRPr="00807A1C">
        <w:rPr>
          <w:color w:val="auto"/>
        </w:rPr>
        <w:t>complet</w:t>
      </w:r>
      <w:r w:rsidR="008A2B71">
        <w:rPr>
          <w:color w:val="auto"/>
        </w:rPr>
        <w:t xml:space="preserve">ing </w:t>
      </w:r>
      <w:r w:rsidR="00D50166" w:rsidRPr="00807A1C">
        <w:rPr>
          <w:color w:val="auto"/>
        </w:rPr>
        <w:t xml:space="preserve">this by service </w:t>
      </w:r>
      <w:r w:rsidR="008C6C35" w:rsidRPr="00807A1C">
        <w:rPr>
          <w:color w:val="auto"/>
        </w:rPr>
        <w:t>management</w:t>
      </w:r>
      <w:r w:rsidRPr="00807A1C">
        <w:rPr>
          <w:color w:val="auto"/>
        </w:rPr>
        <w:t>.</w:t>
      </w:r>
    </w:p>
    <w:p w14:paraId="7745079C" w14:textId="50DE0F0F" w:rsidR="00B17457" w:rsidRPr="00807A1C" w:rsidRDefault="00B17457" w:rsidP="00372C43">
      <w:pPr>
        <w:rPr>
          <w:rFonts w:eastAsiaTheme="minorHAnsi"/>
          <w:color w:val="auto"/>
        </w:rPr>
      </w:pPr>
      <w:r w:rsidRPr="00807A1C">
        <w:rPr>
          <w:color w:val="auto"/>
        </w:rPr>
        <w:t xml:space="preserve">The service has processes in place to monitor </w:t>
      </w:r>
      <w:r w:rsidR="00545072" w:rsidRPr="00807A1C">
        <w:rPr>
          <w:color w:val="auto"/>
        </w:rPr>
        <w:t>staff</w:t>
      </w:r>
      <w:r w:rsidRPr="00807A1C">
        <w:rPr>
          <w:color w:val="auto"/>
        </w:rPr>
        <w:t xml:space="preserve"> through</w:t>
      </w:r>
      <w:r w:rsidR="0082211B" w:rsidRPr="00807A1C">
        <w:rPr>
          <w:color w:val="auto"/>
        </w:rPr>
        <w:t xml:space="preserve"> feedback from consumers and representatives, probationary periods and</w:t>
      </w:r>
      <w:r w:rsidR="00FE2574" w:rsidRPr="00807A1C">
        <w:rPr>
          <w:color w:val="auto"/>
        </w:rPr>
        <w:t xml:space="preserve"> annual appraisal</w:t>
      </w:r>
      <w:r w:rsidR="00807A1C" w:rsidRPr="00807A1C">
        <w:rPr>
          <w:color w:val="auto"/>
        </w:rPr>
        <w:t>s</w:t>
      </w:r>
      <w:r w:rsidR="00FE2574" w:rsidRPr="00807A1C">
        <w:rPr>
          <w:color w:val="auto"/>
        </w:rPr>
        <w:t>. Examples were provided where staff have</w:t>
      </w:r>
      <w:r w:rsidR="004B2E81" w:rsidRPr="00807A1C">
        <w:rPr>
          <w:color w:val="auto"/>
        </w:rPr>
        <w:t xml:space="preserve"> completed further</w:t>
      </w:r>
      <w:r w:rsidR="00807A1C">
        <w:rPr>
          <w:color w:val="auto"/>
        </w:rPr>
        <w:t xml:space="preserve"> training and </w:t>
      </w:r>
      <w:r w:rsidR="004B2E81" w:rsidRPr="00807A1C">
        <w:rPr>
          <w:color w:val="auto"/>
        </w:rPr>
        <w:t>education following feedback raised.</w:t>
      </w:r>
    </w:p>
    <w:p w14:paraId="260991C7" w14:textId="1315DBFF" w:rsidR="007E240B" w:rsidRPr="00AB11C4" w:rsidRDefault="007E240B" w:rsidP="007E240B">
      <w:pPr>
        <w:rPr>
          <w:rFonts w:eastAsiaTheme="minorHAnsi"/>
          <w:color w:val="auto"/>
        </w:rPr>
      </w:pPr>
      <w:r w:rsidRPr="00807A1C">
        <w:rPr>
          <w:rFonts w:eastAsiaTheme="minorHAnsi"/>
          <w:color w:val="auto"/>
        </w:rPr>
        <w:t xml:space="preserve">The Quality Standard for the Home care </w:t>
      </w:r>
      <w:r w:rsidR="00D12DA6" w:rsidRPr="00807A1C">
        <w:rPr>
          <w:rFonts w:eastAsiaTheme="minorHAnsi"/>
          <w:color w:val="auto"/>
        </w:rPr>
        <w:t xml:space="preserve">packages </w:t>
      </w:r>
      <w:r w:rsidRPr="00AB11C4">
        <w:rPr>
          <w:rFonts w:eastAsiaTheme="minorHAnsi"/>
          <w:color w:val="auto"/>
        </w:rPr>
        <w:t>service</w:t>
      </w:r>
      <w:r w:rsidR="007D66F1" w:rsidRPr="00AB11C4">
        <w:rPr>
          <w:rFonts w:eastAsiaTheme="minorHAnsi"/>
          <w:color w:val="auto"/>
        </w:rPr>
        <w:t xml:space="preserve"> is </w:t>
      </w:r>
      <w:r w:rsidRPr="00AB11C4">
        <w:rPr>
          <w:rFonts w:eastAsiaTheme="minorHAnsi"/>
          <w:color w:val="auto"/>
        </w:rPr>
        <w:t xml:space="preserve">assessed as </w:t>
      </w:r>
      <w:r w:rsidR="00B73AA1" w:rsidRPr="00AB11C4">
        <w:rPr>
          <w:rFonts w:eastAsiaTheme="minorHAnsi"/>
          <w:color w:val="auto"/>
        </w:rPr>
        <w:t>c</w:t>
      </w:r>
      <w:r w:rsidR="008938D0" w:rsidRPr="00AB11C4">
        <w:rPr>
          <w:color w:val="auto"/>
        </w:rPr>
        <w:t xml:space="preserve">ompliant </w:t>
      </w:r>
      <w:r w:rsidRPr="00AB11C4">
        <w:rPr>
          <w:rFonts w:eastAsiaTheme="minorHAnsi"/>
          <w:color w:val="auto"/>
        </w:rPr>
        <w:t xml:space="preserve">as </w:t>
      </w:r>
      <w:r w:rsidR="00F719EE" w:rsidRPr="00AB11C4">
        <w:rPr>
          <w:rFonts w:eastAsiaTheme="minorHAnsi"/>
          <w:color w:val="auto"/>
        </w:rPr>
        <w:t>five</w:t>
      </w:r>
      <w:r w:rsidRPr="00AB11C4">
        <w:rPr>
          <w:rFonts w:eastAsiaTheme="minorHAnsi"/>
          <w:color w:val="auto"/>
        </w:rPr>
        <w:t xml:space="preserve"> of the five specific requirements have been assessed as </w:t>
      </w:r>
      <w:r w:rsidR="00B73AA1" w:rsidRPr="00AB11C4">
        <w:rPr>
          <w:rFonts w:eastAsiaTheme="minorHAnsi"/>
          <w:color w:val="auto"/>
        </w:rPr>
        <w:t>c</w:t>
      </w:r>
      <w:r w:rsidR="008938D0" w:rsidRPr="00AB11C4">
        <w:rPr>
          <w:color w:val="auto"/>
        </w:rPr>
        <w:t>ompliant</w:t>
      </w:r>
      <w:r w:rsidRPr="00AB11C4">
        <w:rPr>
          <w:rFonts w:eastAsiaTheme="minorHAnsi"/>
          <w:color w:val="auto"/>
        </w:rPr>
        <w:t xml:space="preserve">. </w:t>
      </w:r>
    </w:p>
    <w:p w14:paraId="211C4391" w14:textId="5AF2190E" w:rsidR="007E240B" w:rsidRPr="0028516B" w:rsidRDefault="00977220" w:rsidP="007E240B">
      <w:pPr>
        <w:pStyle w:val="Heading2"/>
        <w:rPr>
          <w:i/>
          <w:color w:val="0000FF"/>
          <w:sz w:val="24"/>
          <w:szCs w:val="24"/>
        </w:rPr>
      </w:pPr>
      <w:r>
        <w:lastRenderedPageBreak/>
        <w:t xml:space="preserve">Assessment of </w:t>
      </w:r>
      <w:r w:rsidR="00095CD4">
        <w:t xml:space="preserve">Standard 7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EEFE13A" w14:textId="77777777" w:rsidTr="006107BF">
        <w:tc>
          <w:tcPr>
            <w:tcW w:w="4531" w:type="dxa"/>
            <w:shd w:val="clear" w:color="auto" w:fill="E7E6E6" w:themeFill="background2"/>
          </w:tcPr>
          <w:p w14:paraId="7EFE7E03" w14:textId="601144DD" w:rsidR="006107BF" w:rsidRPr="002B61BB" w:rsidRDefault="006107BF" w:rsidP="00C35ED0">
            <w:pPr>
              <w:pStyle w:val="Heading3"/>
              <w:spacing w:before="120" w:after="0"/>
              <w:ind w:hanging="106"/>
              <w:outlineLvl w:val="2"/>
            </w:pPr>
            <w:r w:rsidRPr="00163FEE">
              <w:t xml:space="preserve">Requirement </w:t>
            </w:r>
            <w:r w:rsidR="00C35ED0">
              <w:t>7</w:t>
            </w:r>
            <w:r w:rsidRPr="00163FEE">
              <w:t>(3)(a)</w:t>
            </w:r>
          </w:p>
        </w:tc>
        <w:tc>
          <w:tcPr>
            <w:tcW w:w="993" w:type="dxa"/>
            <w:shd w:val="clear" w:color="auto" w:fill="E7E6E6" w:themeFill="background2"/>
          </w:tcPr>
          <w:p w14:paraId="04353AF2"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09230127" w14:textId="3EC2B738" w:rsidR="006107BF" w:rsidRPr="006107BF" w:rsidRDefault="006107BF" w:rsidP="00C35ED0">
            <w:pPr>
              <w:pStyle w:val="Heading3"/>
              <w:spacing w:before="120" w:after="0"/>
              <w:jc w:val="right"/>
              <w:outlineLvl w:val="2"/>
            </w:pPr>
            <w:r w:rsidRPr="00C7712E">
              <w:t>Compliant</w:t>
            </w:r>
            <w:r w:rsidRPr="00F81A12">
              <w:rPr>
                <w:color w:val="2F5496" w:themeColor="accent1" w:themeShade="BF"/>
                <w:szCs w:val="26"/>
              </w:rPr>
              <w:t xml:space="preserve"> </w:t>
            </w:r>
          </w:p>
        </w:tc>
      </w:tr>
      <w:tr w:rsidR="006107BF" w:rsidRPr="002B61BB" w14:paraId="37BE169E" w14:textId="77777777" w:rsidTr="006107BF">
        <w:tc>
          <w:tcPr>
            <w:tcW w:w="4531" w:type="dxa"/>
            <w:shd w:val="clear" w:color="auto" w:fill="E7E6E6" w:themeFill="background2"/>
          </w:tcPr>
          <w:p w14:paraId="73A0406A" w14:textId="77777777" w:rsidR="006107BF" w:rsidRPr="002B61BB" w:rsidRDefault="006107BF" w:rsidP="006107BF">
            <w:pPr>
              <w:pStyle w:val="Heading3"/>
              <w:spacing w:before="0" w:after="0"/>
              <w:outlineLvl w:val="2"/>
            </w:pPr>
          </w:p>
        </w:tc>
        <w:tc>
          <w:tcPr>
            <w:tcW w:w="993" w:type="dxa"/>
            <w:shd w:val="clear" w:color="auto" w:fill="E7E6E6" w:themeFill="background2"/>
          </w:tcPr>
          <w:p w14:paraId="65D4143F" w14:textId="022993ED"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1419AAE7" w14:textId="01BF106E" w:rsidR="006107BF" w:rsidRPr="006107BF" w:rsidRDefault="006107BF" w:rsidP="006107BF">
            <w:pPr>
              <w:pStyle w:val="Heading3"/>
              <w:spacing w:before="0" w:after="0"/>
              <w:jc w:val="right"/>
              <w:outlineLvl w:val="2"/>
            </w:pPr>
          </w:p>
        </w:tc>
      </w:tr>
    </w:tbl>
    <w:p w14:paraId="675BB05B" w14:textId="5B1EA181" w:rsidR="00506F7F" w:rsidRDefault="00506F7F" w:rsidP="00506F7F">
      <w:pPr>
        <w:rPr>
          <w:i/>
        </w:rPr>
      </w:pPr>
      <w:r w:rsidRPr="008D114F">
        <w:rPr>
          <w:i/>
        </w:rPr>
        <w:t>The workforce is planned to enable, and the number and mix of members of the workforce deployed enables, the delivery and management of safe and quality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91A43C0" w14:textId="77777777" w:rsidTr="006107BF">
        <w:tc>
          <w:tcPr>
            <w:tcW w:w="4531" w:type="dxa"/>
            <w:shd w:val="clear" w:color="auto" w:fill="E7E6E6" w:themeFill="background2"/>
          </w:tcPr>
          <w:p w14:paraId="321AFD4B" w14:textId="3D1FFF80"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b</w:t>
            </w:r>
            <w:r w:rsidRPr="00163FEE">
              <w:t>)</w:t>
            </w:r>
          </w:p>
        </w:tc>
        <w:tc>
          <w:tcPr>
            <w:tcW w:w="993" w:type="dxa"/>
            <w:shd w:val="clear" w:color="auto" w:fill="E7E6E6" w:themeFill="background2"/>
          </w:tcPr>
          <w:p w14:paraId="5073F405"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0B65527D" w14:textId="20BBF81A" w:rsidR="006107BF" w:rsidRPr="006107BF" w:rsidRDefault="006107BF" w:rsidP="00C35ED0">
            <w:pPr>
              <w:pStyle w:val="Heading3"/>
              <w:spacing w:before="120" w:after="0"/>
              <w:jc w:val="right"/>
              <w:outlineLvl w:val="2"/>
            </w:pPr>
            <w:r w:rsidRPr="00C7712E">
              <w:t>Compliant</w:t>
            </w:r>
            <w:r w:rsidRPr="006107BF">
              <w:rPr>
                <w:color w:val="0000FF"/>
                <w:szCs w:val="26"/>
              </w:rPr>
              <w:t xml:space="preserve"> </w:t>
            </w:r>
          </w:p>
        </w:tc>
      </w:tr>
      <w:tr w:rsidR="006107BF" w:rsidRPr="002B61BB" w14:paraId="729A1199" w14:textId="77777777" w:rsidTr="006107BF">
        <w:tc>
          <w:tcPr>
            <w:tcW w:w="4531" w:type="dxa"/>
            <w:shd w:val="clear" w:color="auto" w:fill="E7E6E6" w:themeFill="background2"/>
          </w:tcPr>
          <w:p w14:paraId="0FA5FB63" w14:textId="77777777" w:rsidR="006107BF" w:rsidRPr="002B61BB" w:rsidRDefault="006107BF" w:rsidP="006107BF">
            <w:pPr>
              <w:pStyle w:val="Heading3"/>
              <w:spacing w:before="0" w:after="0"/>
              <w:outlineLvl w:val="2"/>
            </w:pPr>
          </w:p>
        </w:tc>
        <w:tc>
          <w:tcPr>
            <w:tcW w:w="993" w:type="dxa"/>
            <w:shd w:val="clear" w:color="auto" w:fill="E7E6E6" w:themeFill="background2"/>
          </w:tcPr>
          <w:p w14:paraId="6DA9C83F" w14:textId="69F43CBF"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25741D70" w14:textId="1BAC7820" w:rsidR="006107BF" w:rsidRPr="006107BF" w:rsidRDefault="006107BF" w:rsidP="006107BF">
            <w:pPr>
              <w:pStyle w:val="Heading3"/>
              <w:spacing w:before="0" w:after="0"/>
              <w:jc w:val="right"/>
              <w:outlineLvl w:val="2"/>
            </w:pPr>
          </w:p>
        </w:tc>
      </w:tr>
    </w:tbl>
    <w:p w14:paraId="1B5CDB94" w14:textId="07D10A4B" w:rsidR="00506F7F" w:rsidRDefault="00506F7F" w:rsidP="00506F7F">
      <w:pPr>
        <w:rPr>
          <w:i/>
        </w:rPr>
      </w:pPr>
      <w:r w:rsidRPr="008D114F">
        <w:rPr>
          <w:i/>
        </w:rPr>
        <w:t>Workforce interactions with consumers are kind, caring and respectful of each consumer’s identity, culture and diversity.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75642FC" w14:textId="77777777" w:rsidTr="006107BF">
        <w:tc>
          <w:tcPr>
            <w:tcW w:w="4531" w:type="dxa"/>
            <w:shd w:val="clear" w:color="auto" w:fill="E7E6E6" w:themeFill="background2"/>
          </w:tcPr>
          <w:p w14:paraId="44522714" w14:textId="1D215329"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c</w:t>
            </w:r>
            <w:r w:rsidRPr="00163FEE">
              <w:t>)</w:t>
            </w:r>
          </w:p>
        </w:tc>
        <w:tc>
          <w:tcPr>
            <w:tcW w:w="993" w:type="dxa"/>
            <w:shd w:val="clear" w:color="auto" w:fill="E7E6E6" w:themeFill="background2"/>
          </w:tcPr>
          <w:p w14:paraId="1EB2133E"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3098F75C" w14:textId="26C7E8C2" w:rsidR="006107BF" w:rsidRPr="006107BF" w:rsidRDefault="006107BF" w:rsidP="00C35ED0">
            <w:pPr>
              <w:pStyle w:val="Heading3"/>
              <w:spacing w:before="120" w:after="0"/>
              <w:jc w:val="right"/>
              <w:outlineLvl w:val="2"/>
            </w:pPr>
            <w:r w:rsidRPr="00C7712E">
              <w:t>Compliant</w:t>
            </w:r>
            <w:r w:rsidRPr="006107BF">
              <w:rPr>
                <w:color w:val="0000FF"/>
                <w:szCs w:val="26"/>
              </w:rPr>
              <w:t xml:space="preserve"> </w:t>
            </w:r>
          </w:p>
        </w:tc>
      </w:tr>
      <w:tr w:rsidR="006107BF" w:rsidRPr="002B61BB" w14:paraId="6F7ED1DD" w14:textId="77777777" w:rsidTr="006107BF">
        <w:tc>
          <w:tcPr>
            <w:tcW w:w="4531" w:type="dxa"/>
            <w:shd w:val="clear" w:color="auto" w:fill="E7E6E6" w:themeFill="background2"/>
          </w:tcPr>
          <w:p w14:paraId="4354B116" w14:textId="77777777" w:rsidR="006107BF" w:rsidRPr="002B61BB" w:rsidRDefault="006107BF" w:rsidP="006107BF">
            <w:pPr>
              <w:pStyle w:val="Heading3"/>
              <w:spacing w:before="0" w:after="0"/>
              <w:outlineLvl w:val="2"/>
            </w:pPr>
          </w:p>
        </w:tc>
        <w:tc>
          <w:tcPr>
            <w:tcW w:w="993" w:type="dxa"/>
            <w:shd w:val="clear" w:color="auto" w:fill="E7E6E6" w:themeFill="background2"/>
          </w:tcPr>
          <w:p w14:paraId="231A766E" w14:textId="40A8DD4E"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493E20D8" w14:textId="2C339903" w:rsidR="006107BF" w:rsidRPr="006107BF" w:rsidRDefault="006107BF" w:rsidP="006107BF">
            <w:pPr>
              <w:pStyle w:val="Heading3"/>
              <w:spacing w:before="0" w:after="0"/>
              <w:jc w:val="right"/>
              <w:outlineLvl w:val="2"/>
            </w:pPr>
          </w:p>
        </w:tc>
      </w:tr>
    </w:tbl>
    <w:p w14:paraId="05D1E022" w14:textId="6DABB9E1" w:rsidR="00506F7F" w:rsidRDefault="00506F7F" w:rsidP="00506F7F">
      <w:pPr>
        <w:rPr>
          <w:i/>
        </w:rPr>
      </w:pPr>
      <w:r w:rsidRPr="008D114F">
        <w:rPr>
          <w:i/>
        </w:rPr>
        <w:t>The workforce is competent and the members of the workforce have the qualifications and knowledge to effectively perform their roles.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E5ADAA0" w14:textId="77777777" w:rsidTr="006107BF">
        <w:tc>
          <w:tcPr>
            <w:tcW w:w="4531" w:type="dxa"/>
            <w:shd w:val="clear" w:color="auto" w:fill="E7E6E6" w:themeFill="background2"/>
          </w:tcPr>
          <w:p w14:paraId="7E1F3BC7" w14:textId="0266C053"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d</w:t>
            </w:r>
            <w:r w:rsidRPr="00163FEE">
              <w:t>)</w:t>
            </w:r>
          </w:p>
        </w:tc>
        <w:tc>
          <w:tcPr>
            <w:tcW w:w="993" w:type="dxa"/>
            <w:shd w:val="clear" w:color="auto" w:fill="E7E6E6" w:themeFill="background2"/>
          </w:tcPr>
          <w:p w14:paraId="0F453656"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D422A3A" w14:textId="005EC86D" w:rsidR="006107BF" w:rsidRPr="006107BF" w:rsidRDefault="006107BF" w:rsidP="00C35ED0">
            <w:pPr>
              <w:pStyle w:val="Heading3"/>
              <w:spacing w:before="120" w:after="0"/>
              <w:jc w:val="right"/>
              <w:outlineLvl w:val="2"/>
            </w:pPr>
            <w:r w:rsidRPr="00C7712E">
              <w:t>Compliant</w:t>
            </w:r>
            <w:r w:rsidRPr="00F81A12">
              <w:rPr>
                <w:color w:val="2F5496" w:themeColor="accent1" w:themeShade="BF"/>
                <w:szCs w:val="26"/>
              </w:rPr>
              <w:t xml:space="preserve"> </w:t>
            </w:r>
          </w:p>
        </w:tc>
      </w:tr>
      <w:tr w:rsidR="006107BF" w:rsidRPr="002B61BB" w14:paraId="1E19ECEE" w14:textId="77777777" w:rsidTr="006107BF">
        <w:tc>
          <w:tcPr>
            <w:tcW w:w="4531" w:type="dxa"/>
            <w:shd w:val="clear" w:color="auto" w:fill="E7E6E6" w:themeFill="background2"/>
          </w:tcPr>
          <w:p w14:paraId="1E81E0CD" w14:textId="77777777" w:rsidR="006107BF" w:rsidRPr="002B61BB" w:rsidRDefault="006107BF" w:rsidP="006107BF">
            <w:pPr>
              <w:pStyle w:val="Heading3"/>
              <w:spacing w:before="0" w:after="0"/>
              <w:outlineLvl w:val="2"/>
            </w:pPr>
          </w:p>
        </w:tc>
        <w:tc>
          <w:tcPr>
            <w:tcW w:w="993" w:type="dxa"/>
            <w:shd w:val="clear" w:color="auto" w:fill="E7E6E6" w:themeFill="background2"/>
          </w:tcPr>
          <w:p w14:paraId="7799E68B" w14:textId="093DA298" w:rsidR="006107BF" w:rsidRPr="002B61BB" w:rsidRDefault="006107BF" w:rsidP="006107BF">
            <w:pPr>
              <w:pStyle w:val="Heading3"/>
              <w:spacing w:before="0" w:after="0"/>
              <w:outlineLvl w:val="2"/>
            </w:pPr>
          </w:p>
        </w:tc>
        <w:tc>
          <w:tcPr>
            <w:tcW w:w="3548" w:type="dxa"/>
            <w:shd w:val="clear" w:color="auto" w:fill="E7E6E6" w:themeFill="background2"/>
          </w:tcPr>
          <w:p w14:paraId="662E6D09" w14:textId="0B72AF09" w:rsidR="006107BF" w:rsidRPr="006107BF" w:rsidRDefault="006107BF" w:rsidP="006107BF">
            <w:pPr>
              <w:pStyle w:val="Heading3"/>
              <w:spacing w:before="0" w:after="0"/>
              <w:jc w:val="right"/>
              <w:outlineLvl w:val="2"/>
            </w:pPr>
          </w:p>
        </w:tc>
      </w:tr>
    </w:tbl>
    <w:p w14:paraId="6DD0C6F6" w14:textId="550313A9" w:rsidR="00506F7F" w:rsidRDefault="00506F7F" w:rsidP="00506F7F">
      <w:pPr>
        <w:rPr>
          <w:i/>
        </w:rPr>
      </w:pPr>
      <w:r w:rsidRPr="008D114F">
        <w:rPr>
          <w:i/>
        </w:rPr>
        <w:t>The workforce is recruited, trained, equipped and supported to deliver the outcomes required by these standards.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23B7AA3" w14:textId="77777777" w:rsidTr="006107BF">
        <w:tc>
          <w:tcPr>
            <w:tcW w:w="4531" w:type="dxa"/>
            <w:shd w:val="clear" w:color="auto" w:fill="E7E6E6" w:themeFill="background2"/>
          </w:tcPr>
          <w:p w14:paraId="43C950F5" w14:textId="61A6BF51"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e</w:t>
            </w:r>
            <w:r w:rsidRPr="00163FEE">
              <w:t>)</w:t>
            </w:r>
          </w:p>
        </w:tc>
        <w:tc>
          <w:tcPr>
            <w:tcW w:w="993" w:type="dxa"/>
            <w:shd w:val="clear" w:color="auto" w:fill="E7E6E6" w:themeFill="background2"/>
          </w:tcPr>
          <w:p w14:paraId="1D33B12E"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320F3F2" w14:textId="1859F080" w:rsidR="006107BF" w:rsidRPr="006107BF" w:rsidRDefault="006107BF" w:rsidP="00C35ED0">
            <w:pPr>
              <w:pStyle w:val="Heading3"/>
              <w:spacing w:before="120" w:after="0"/>
              <w:jc w:val="right"/>
              <w:outlineLvl w:val="2"/>
            </w:pPr>
            <w:r w:rsidRPr="00C7712E">
              <w:t>Compliant</w:t>
            </w:r>
            <w:r w:rsidRPr="006107BF">
              <w:rPr>
                <w:color w:val="0000FF"/>
                <w:szCs w:val="26"/>
              </w:rPr>
              <w:t xml:space="preserve"> </w:t>
            </w:r>
          </w:p>
        </w:tc>
      </w:tr>
      <w:tr w:rsidR="006107BF" w:rsidRPr="002B61BB" w14:paraId="7BE3574E" w14:textId="77777777" w:rsidTr="006107BF">
        <w:tc>
          <w:tcPr>
            <w:tcW w:w="4531" w:type="dxa"/>
            <w:shd w:val="clear" w:color="auto" w:fill="E7E6E6" w:themeFill="background2"/>
          </w:tcPr>
          <w:p w14:paraId="3EDC6C06" w14:textId="77777777" w:rsidR="006107BF" w:rsidRPr="002B61BB" w:rsidRDefault="006107BF" w:rsidP="006107BF">
            <w:pPr>
              <w:pStyle w:val="Heading3"/>
              <w:spacing w:before="0" w:after="0"/>
              <w:outlineLvl w:val="2"/>
            </w:pPr>
          </w:p>
        </w:tc>
        <w:tc>
          <w:tcPr>
            <w:tcW w:w="993" w:type="dxa"/>
            <w:shd w:val="clear" w:color="auto" w:fill="E7E6E6" w:themeFill="background2"/>
          </w:tcPr>
          <w:p w14:paraId="2928ED7D" w14:textId="1C2DDFA3"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222B8D95" w14:textId="7A4573A9" w:rsidR="006107BF" w:rsidRPr="006107BF" w:rsidRDefault="006107BF" w:rsidP="006107BF">
            <w:pPr>
              <w:pStyle w:val="Heading3"/>
              <w:spacing w:before="0" w:after="0"/>
              <w:jc w:val="right"/>
              <w:outlineLvl w:val="2"/>
            </w:pPr>
          </w:p>
        </w:tc>
      </w:tr>
    </w:tbl>
    <w:p w14:paraId="19B3DAD9" w14:textId="1C86A6C8" w:rsidR="00506F7F" w:rsidRDefault="00506F7F" w:rsidP="00506F7F">
      <w:pPr>
        <w:rPr>
          <w:i/>
        </w:rPr>
      </w:pPr>
      <w:r w:rsidRPr="008D114F">
        <w:rPr>
          <w:i/>
        </w:rPr>
        <w:t>Regular assessment, monitoring and review of the performance of each member of the workforce is undertaken.</w:t>
      </w:r>
    </w:p>
    <w:p w14:paraId="2F4A0C7A" w14:textId="77777777" w:rsidR="00872DF6" w:rsidRDefault="00872DF6">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18C85006" w14:textId="11B386E0" w:rsidR="008D7780" w:rsidRDefault="00095CD4"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126CAFEB">
            <wp:simplePos x="0" y="0"/>
            <wp:positionH relativeFrom="margin">
              <wp:posOffset>-890905</wp:posOffset>
            </wp:positionH>
            <wp:positionV relativeFrom="paragraph">
              <wp:posOffset>-60960</wp:posOffset>
            </wp:positionV>
            <wp:extent cx="7623175" cy="1304925"/>
            <wp:effectExtent l="0" t="0" r="0" b="952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3321" cy="1304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6BBC29C3" w14:textId="473A6D37"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D769F5">
        <w:rPr>
          <w:rFonts w:ascii="Arial" w:hAnsi="Arial"/>
          <w:bCs w:val="0"/>
          <w:iCs w:val="0"/>
          <w:color w:val="FFFFFF" w:themeColor="background1"/>
          <w:sz w:val="36"/>
          <w:szCs w:val="36"/>
        </w:rPr>
        <w:t>Not Compliant</w:t>
      </w:r>
      <w:r w:rsidRPr="00162F6A">
        <w:rPr>
          <w:color w:val="FFFFFF" w:themeColor="background1"/>
          <w:highlight w:val="yellow"/>
        </w:rPr>
        <w:br/>
      </w:r>
      <w:r w:rsidRPr="00162F6A">
        <w:rPr>
          <w:color w:val="FFFFFF" w:themeColor="background1"/>
          <w:sz w:val="36"/>
        </w:rPr>
        <w:tab/>
      </w:r>
    </w:p>
    <w:p w14:paraId="28AAB6C5" w14:textId="77777777" w:rsidR="003A5F62" w:rsidRPr="003A5F62" w:rsidRDefault="003A5F62" w:rsidP="003A5F62">
      <w:pPr>
        <w:spacing w:after="0"/>
      </w:pP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Pr="009D1758" w:rsidRDefault="007F5256" w:rsidP="00427817">
      <w:pPr>
        <w:pStyle w:val="Heading2"/>
      </w:pPr>
      <w:r>
        <w:t>Assessment of Standard 8</w:t>
      </w:r>
    </w:p>
    <w:p w14:paraId="255A1985" w14:textId="4D94086C" w:rsidR="00612263" w:rsidRPr="009D1758" w:rsidRDefault="009D1758" w:rsidP="00612263">
      <w:pPr>
        <w:rPr>
          <w:color w:val="auto"/>
        </w:rPr>
      </w:pPr>
      <w:r w:rsidRPr="009D1758">
        <w:rPr>
          <w:rFonts w:eastAsiaTheme="minorHAnsi"/>
          <w:color w:val="auto"/>
        </w:rPr>
        <w:t>The assessment team found that c</w:t>
      </w:r>
      <w:r w:rsidR="00C51932" w:rsidRPr="009D1758">
        <w:rPr>
          <w:rFonts w:eastAsiaTheme="minorHAnsi"/>
          <w:color w:val="auto"/>
        </w:rPr>
        <w:t>onsumers and represe</w:t>
      </w:r>
      <w:r w:rsidR="00F44F4C" w:rsidRPr="009D1758">
        <w:rPr>
          <w:rFonts w:eastAsiaTheme="minorHAnsi"/>
          <w:color w:val="auto"/>
        </w:rPr>
        <w:t>n</w:t>
      </w:r>
      <w:r w:rsidR="00C51932" w:rsidRPr="009D1758">
        <w:rPr>
          <w:rFonts w:eastAsiaTheme="minorHAnsi"/>
          <w:color w:val="auto"/>
        </w:rPr>
        <w:t xml:space="preserve">tatives </w:t>
      </w:r>
      <w:r w:rsidR="00664AE3" w:rsidRPr="009D1758">
        <w:rPr>
          <w:rFonts w:eastAsiaTheme="minorHAnsi"/>
          <w:color w:val="auto"/>
        </w:rPr>
        <w:t xml:space="preserve">are encouraged </w:t>
      </w:r>
      <w:r w:rsidR="00612263" w:rsidRPr="009D1758">
        <w:rPr>
          <w:color w:val="auto"/>
        </w:rPr>
        <w:t xml:space="preserve">to participate in the delivery and evaluation of </w:t>
      </w:r>
      <w:r w:rsidRPr="009D1758">
        <w:rPr>
          <w:color w:val="auto"/>
        </w:rPr>
        <w:t xml:space="preserve">their </w:t>
      </w:r>
      <w:r w:rsidR="00612263" w:rsidRPr="009D1758">
        <w:rPr>
          <w:color w:val="auto"/>
        </w:rPr>
        <w:t>care and services.</w:t>
      </w:r>
    </w:p>
    <w:p w14:paraId="41032BD8" w14:textId="00326B89" w:rsidR="00D03F80" w:rsidRPr="00934028" w:rsidRDefault="00D03F80" w:rsidP="00612263">
      <w:pPr>
        <w:rPr>
          <w:color w:val="auto"/>
        </w:rPr>
      </w:pPr>
      <w:r w:rsidRPr="009D1758">
        <w:rPr>
          <w:rFonts w:eastAsia="Calibri"/>
          <w:color w:val="auto"/>
          <w:lang w:eastAsia="en-US"/>
        </w:rPr>
        <w:t xml:space="preserve">The service has </w:t>
      </w:r>
      <w:r w:rsidR="009D1758" w:rsidRPr="009D1758">
        <w:rPr>
          <w:rFonts w:eastAsia="Calibri"/>
          <w:color w:val="auto"/>
          <w:lang w:eastAsia="en-US"/>
        </w:rPr>
        <w:t xml:space="preserve">established </w:t>
      </w:r>
      <w:r w:rsidRPr="009D1758">
        <w:rPr>
          <w:rFonts w:eastAsia="Calibri"/>
          <w:color w:val="auto"/>
          <w:lang w:eastAsia="en-US"/>
        </w:rPr>
        <w:t xml:space="preserve">governance systems </w:t>
      </w:r>
      <w:r w:rsidR="009D1758" w:rsidRPr="009D1758">
        <w:rPr>
          <w:rFonts w:eastAsia="Calibri"/>
          <w:color w:val="auto"/>
          <w:lang w:eastAsia="en-US"/>
        </w:rPr>
        <w:t xml:space="preserve">embedded </w:t>
      </w:r>
      <w:r w:rsidRPr="009D1758">
        <w:rPr>
          <w:rFonts w:eastAsia="Calibri"/>
          <w:color w:val="auto"/>
          <w:lang w:eastAsia="en-US"/>
        </w:rPr>
        <w:t>in relation to information management, continuous improvement, financial and workforce governance, regulatory compliance</w:t>
      </w:r>
      <w:r w:rsidRPr="00934028">
        <w:rPr>
          <w:rFonts w:eastAsia="Calibri"/>
          <w:color w:val="auto"/>
          <w:lang w:eastAsia="en-US"/>
        </w:rPr>
        <w:t xml:space="preserve"> and complaints</w:t>
      </w:r>
      <w:r w:rsidR="009D1758" w:rsidRPr="00934028">
        <w:rPr>
          <w:rFonts w:eastAsia="Calibri"/>
          <w:color w:val="auto"/>
          <w:lang w:eastAsia="en-US"/>
        </w:rPr>
        <w:t xml:space="preserve"> management.</w:t>
      </w:r>
    </w:p>
    <w:p w14:paraId="575B0785" w14:textId="0CFA04FB" w:rsidR="005F4DB5" w:rsidRPr="000A3264" w:rsidRDefault="00304E41" w:rsidP="00556CBD">
      <w:pPr>
        <w:rPr>
          <w:color w:val="auto"/>
        </w:rPr>
      </w:pPr>
      <w:r w:rsidRPr="00934028">
        <w:rPr>
          <w:color w:val="auto"/>
        </w:rPr>
        <w:t>The service was</w:t>
      </w:r>
      <w:r w:rsidR="00934028" w:rsidRPr="00934028">
        <w:rPr>
          <w:color w:val="auto"/>
        </w:rPr>
        <w:t xml:space="preserve"> not able </w:t>
      </w:r>
      <w:r w:rsidRPr="00934028">
        <w:rPr>
          <w:color w:val="auto"/>
        </w:rPr>
        <w:t xml:space="preserve">to </w:t>
      </w:r>
      <w:r w:rsidR="00934028" w:rsidRPr="00934028">
        <w:rPr>
          <w:color w:val="auto"/>
        </w:rPr>
        <w:t xml:space="preserve">evidence or </w:t>
      </w:r>
      <w:r w:rsidRPr="00934028">
        <w:rPr>
          <w:color w:val="auto"/>
        </w:rPr>
        <w:t xml:space="preserve">demonstrate that the governing body promotes a culture of safe, inclusive </w:t>
      </w:r>
      <w:r w:rsidRPr="000A3264">
        <w:rPr>
          <w:color w:val="auto"/>
        </w:rPr>
        <w:t xml:space="preserve">and quality care and services, and that it is accountable for </w:t>
      </w:r>
      <w:r w:rsidR="00934028" w:rsidRPr="000A3264">
        <w:rPr>
          <w:color w:val="auto"/>
        </w:rPr>
        <w:t xml:space="preserve">its overall </w:t>
      </w:r>
      <w:r w:rsidRPr="000A3264">
        <w:rPr>
          <w:color w:val="auto"/>
        </w:rPr>
        <w:t>delivery.</w:t>
      </w:r>
    </w:p>
    <w:p w14:paraId="304CC911" w14:textId="03C82378" w:rsidR="007B419C" w:rsidRPr="000A3264" w:rsidRDefault="007B419C" w:rsidP="00556CBD">
      <w:pPr>
        <w:rPr>
          <w:color w:val="auto"/>
        </w:rPr>
      </w:pPr>
      <w:r w:rsidRPr="000A3264">
        <w:rPr>
          <w:color w:val="auto"/>
        </w:rPr>
        <w:t>The service has processes to identify and respond to abuse and neglect of consumers and to support consumers to live their best life. However, the</w:t>
      </w:r>
      <w:r w:rsidR="00A76651" w:rsidRPr="000A3264">
        <w:rPr>
          <w:color w:val="auto"/>
        </w:rPr>
        <w:t>re</w:t>
      </w:r>
      <w:r w:rsidR="000A3264" w:rsidRPr="000A3264">
        <w:rPr>
          <w:color w:val="auto"/>
        </w:rPr>
        <w:t xml:space="preserve"> are no </w:t>
      </w:r>
      <w:r w:rsidRPr="000A3264">
        <w:rPr>
          <w:color w:val="auto"/>
        </w:rPr>
        <w:t xml:space="preserve">risk management systems </w:t>
      </w:r>
      <w:r w:rsidR="000A3264" w:rsidRPr="000A3264">
        <w:rPr>
          <w:color w:val="auto"/>
        </w:rPr>
        <w:t xml:space="preserve">or </w:t>
      </w:r>
      <w:r w:rsidRPr="000A3264">
        <w:rPr>
          <w:color w:val="auto"/>
        </w:rPr>
        <w:t xml:space="preserve">practices </w:t>
      </w:r>
      <w:r w:rsidR="000A3264" w:rsidRPr="000A3264">
        <w:rPr>
          <w:color w:val="auto"/>
        </w:rPr>
        <w:t xml:space="preserve">in place to </w:t>
      </w:r>
      <w:r w:rsidRPr="000A3264">
        <w:rPr>
          <w:color w:val="auto"/>
        </w:rPr>
        <w:t>enable the service to manage high impact or high prevalence risks.</w:t>
      </w:r>
    </w:p>
    <w:p w14:paraId="1AB96EAD" w14:textId="70866F1F" w:rsidR="007B419C" w:rsidRPr="00203F73" w:rsidRDefault="007163A7" w:rsidP="00556CBD">
      <w:pPr>
        <w:rPr>
          <w:rFonts w:eastAsiaTheme="minorHAnsi"/>
          <w:color w:val="auto"/>
        </w:rPr>
      </w:pPr>
      <w:r w:rsidRPr="00203F73">
        <w:rPr>
          <w:rFonts w:eastAsiaTheme="minorHAnsi"/>
          <w:color w:val="auto"/>
        </w:rPr>
        <w:t xml:space="preserve">The service was unable to demonstrate how </w:t>
      </w:r>
      <w:r w:rsidR="00203F73" w:rsidRPr="00203F73">
        <w:rPr>
          <w:rFonts w:eastAsiaTheme="minorHAnsi"/>
          <w:color w:val="auto"/>
        </w:rPr>
        <w:t>its</w:t>
      </w:r>
      <w:r w:rsidRPr="00203F73">
        <w:rPr>
          <w:rFonts w:eastAsiaTheme="minorHAnsi"/>
          <w:color w:val="auto"/>
        </w:rPr>
        <w:t xml:space="preserve"> clinical governance framework operates and how this provides </w:t>
      </w:r>
      <w:r w:rsidR="00203F73" w:rsidRPr="00203F73">
        <w:rPr>
          <w:rFonts w:eastAsiaTheme="minorHAnsi"/>
          <w:color w:val="auto"/>
        </w:rPr>
        <w:t xml:space="preserve">a </w:t>
      </w:r>
      <w:r w:rsidRPr="00203F73">
        <w:rPr>
          <w:rFonts w:eastAsiaTheme="minorHAnsi"/>
          <w:color w:val="auto"/>
        </w:rPr>
        <w:t xml:space="preserve">monitoring </w:t>
      </w:r>
      <w:r w:rsidR="00203F73" w:rsidRPr="00203F73">
        <w:rPr>
          <w:rFonts w:eastAsiaTheme="minorHAnsi"/>
          <w:color w:val="auto"/>
        </w:rPr>
        <w:t xml:space="preserve">function over </w:t>
      </w:r>
      <w:r w:rsidRPr="00203F73">
        <w:rPr>
          <w:rFonts w:eastAsiaTheme="minorHAnsi"/>
          <w:color w:val="auto"/>
        </w:rPr>
        <w:t>consumer clinical care.</w:t>
      </w:r>
    </w:p>
    <w:p w14:paraId="43A31954" w14:textId="2C94F574" w:rsidR="00EC18F1" w:rsidRPr="004D734C" w:rsidRDefault="00EC18F1" w:rsidP="00556CBD">
      <w:pPr>
        <w:rPr>
          <w:color w:val="70AD47" w:themeColor="accent6"/>
        </w:rPr>
      </w:pPr>
      <w:r>
        <w:rPr>
          <w:rFonts w:eastAsia="Calibri"/>
          <w:color w:val="auto"/>
          <w:lang w:eastAsia="en-US"/>
        </w:rPr>
        <w:t xml:space="preserve">The service provided a response identifying improvements to be implemented to </w:t>
      </w:r>
      <w:r w:rsidR="008C6C35">
        <w:rPr>
          <w:rFonts w:eastAsia="Calibri"/>
          <w:color w:val="auto"/>
          <w:lang w:eastAsia="en-US"/>
        </w:rPr>
        <w:t>demonstrate</w:t>
      </w:r>
      <w:r>
        <w:rPr>
          <w:rFonts w:eastAsia="Calibri"/>
          <w:color w:val="auto"/>
          <w:lang w:eastAsia="en-US"/>
        </w:rPr>
        <w:t xml:space="preserve"> the services </w:t>
      </w:r>
      <w:r>
        <w:t>governing body is accountable for the delivery of safe and quality care and services.</w:t>
      </w:r>
    </w:p>
    <w:p w14:paraId="7715DB3F" w14:textId="7740BE70" w:rsidR="00E4382C" w:rsidRPr="001E1C03" w:rsidRDefault="00E4382C" w:rsidP="00E4382C">
      <w:pPr>
        <w:rPr>
          <w:rFonts w:eastAsiaTheme="minorHAnsi"/>
          <w:color w:val="auto"/>
        </w:rPr>
      </w:pPr>
      <w:r w:rsidRPr="001E1C03">
        <w:rPr>
          <w:rFonts w:eastAsiaTheme="minorHAnsi"/>
          <w:color w:val="auto"/>
        </w:rPr>
        <w:t xml:space="preserve">The Quality Standard for the Home care </w:t>
      </w:r>
      <w:r w:rsidR="00D12DA6" w:rsidRPr="001E1C03">
        <w:rPr>
          <w:rFonts w:eastAsiaTheme="minorHAnsi"/>
          <w:color w:val="auto"/>
        </w:rPr>
        <w:t xml:space="preserve">packages </w:t>
      </w:r>
      <w:r w:rsidRPr="001E1C03">
        <w:rPr>
          <w:rFonts w:eastAsiaTheme="minorHAnsi"/>
          <w:color w:val="auto"/>
        </w:rPr>
        <w:t xml:space="preserve">services is assessed as </w:t>
      </w:r>
      <w:r w:rsidR="0048482D" w:rsidRPr="001E1C03">
        <w:rPr>
          <w:rFonts w:eastAsiaTheme="minorHAnsi"/>
          <w:color w:val="auto"/>
        </w:rPr>
        <w:t>n</w:t>
      </w:r>
      <w:r w:rsidR="008938D0" w:rsidRPr="001E1C03">
        <w:rPr>
          <w:color w:val="auto"/>
        </w:rPr>
        <w:t>o</w:t>
      </w:r>
      <w:r w:rsidR="0048482D" w:rsidRPr="001E1C03">
        <w:rPr>
          <w:color w:val="auto"/>
        </w:rPr>
        <w:t xml:space="preserve">t </w:t>
      </w:r>
      <w:r w:rsidR="008938D0" w:rsidRPr="001E1C03">
        <w:rPr>
          <w:color w:val="auto"/>
        </w:rPr>
        <w:t xml:space="preserve">compliant </w:t>
      </w:r>
      <w:r w:rsidRPr="001E1C03">
        <w:rPr>
          <w:rFonts w:eastAsiaTheme="minorHAnsi"/>
          <w:color w:val="auto"/>
        </w:rPr>
        <w:t xml:space="preserve">as </w:t>
      </w:r>
      <w:r w:rsidR="00304E41" w:rsidRPr="001E1C03">
        <w:rPr>
          <w:rFonts w:eastAsiaTheme="minorHAnsi"/>
          <w:color w:val="auto"/>
        </w:rPr>
        <w:t>three</w:t>
      </w:r>
      <w:r w:rsidRPr="001E1C03">
        <w:rPr>
          <w:rFonts w:eastAsiaTheme="minorHAnsi"/>
          <w:color w:val="auto"/>
        </w:rPr>
        <w:t xml:space="preserve"> of the five specific requirements have been assessed as </w:t>
      </w:r>
      <w:r w:rsidR="0048482D" w:rsidRPr="001E1C03">
        <w:rPr>
          <w:rFonts w:eastAsiaTheme="minorHAnsi"/>
          <w:color w:val="auto"/>
        </w:rPr>
        <w:t>n</w:t>
      </w:r>
      <w:r w:rsidR="008938D0" w:rsidRPr="001E1C03">
        <w:rPr>
          <w:color w:val="auto"/>
        </w:rPr>
        <w:t>o</w:t>
      </w:r>
      <w:r w:rsidR="0048482D" w:rsidRPr="001E1C03">
        <w:rPr>
          <w:color w:val="auto"/>
        </w:rPr>
        <w:t xml:space="preserve">t </w:t>
      </w:r>
      <w:r w:rsidR="008938D0" w:rsidRPr="001E1C03">
        <w:rPr>
          <w:color w:val="auto"/>
        </w:rPr>
        <w:t>compliant</w:t>
      </w:r>
      <w:r w:rsidRPr="001E1C03">
        <w:rPr>
          <w:rFonts w:eastAsiaTheme="minorHAnsi"/>
          <w:color w:val="auto"/>
        </w:rPr>
        <w:t xml:space="preserve">. </w:t>
      </w:r>
    </w:p>
    <w:p w14:paraId="2349E918" w14:textId="5820CDC3" w:rsidR="00E4382C" w:rsidRPr="0028516B" w:rsidRDefault="004977AE" w:rsidP="00E4382C">
      <w:pPr>
        <w:pStyle w:val="Heading2"/>
        <w:rPr>
          <w:i/>
          <w:color w:val="0000FF"/>
          <w:sz w:val="24"/>
          <w:szCs w:val="24"/>
        </w:rPr>
      </w:pPr>
      <w:r>
        <w:lastRenderedPageBreak/>
        <w:t xml:space="preserve">Assessment of </w:t>
      </w:r>
      <w:r w:rsidR="00095CD4">
        <w:t xml:space="preserve">Standard 8 </w:t>
      </w:r>
      <w:r w:rsidR="00301877">
        <w:t>Requirements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2398D8E" w14:textId="77777777" w:rsidTr="006107BF">
        <w:tc>
          <w:tcPr>
            <w:tcW w:w="4531" w:type="dxa"/>
            <w:shd w:val="clear" w:color="auto" w:fill="E7E6E6" w:themeFill="background2"/>
          </w:tcPr>
          <w:p w14:paraId="372D63F0" w14:textId="6D5273CD" w:rsidR="006107BF" w:rsidRPr="002B61BB" w:rsidRDefault="006107BF" w:rsidP="00C35ED0">
            <w:pPr>
              <w:pStyle w:val="Heading3"/>
              <w:spacing w:before="120" w:after="0"/>
              <w:ind w:hanging="106"/>
              <w:outlineLvl w:val="2"/>
            </w:pPr>
            <w:r w:rsidRPr="00163FEE">
              <w:t xml:space="preserve">Requirement </w:t>
            </w:r>
            <w:r w:rsidR="00C35ED0">
              <w:t>8</w:t>
            </w:r>
            <w:r w:rsidRPr="00163FEE">
              <w:t>(3)(a)</w:t>
            </w:r>
          </w:p>
        </w:tc>
        <w:tc>
          <w:tcPr>
            <w:tcW w:w="993" w:type="dxa"/>
            <w:shd w:val="clear" w:color="auto" w:fill="E7E6E6" w:themeFill="background2"/>
          </w:tcPr>
          <w:p w14:paraId="635FBCEF"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AE0195A" w14:textId="43FAB190" w:rsidR="006107BF" w:rsidRPr="006107BF" w:rsidRDefault="006107BF" w:rsidP="00C35ED0">
            <w:pPr>
              <w:pStyle w:val="Heading3"/>
              <w:spacing w:before="120" w:after="0"/>
              <w:jc w:val="right"/>
              <w:outlineLvl w:val="2"/>
            </w:pPr>
            <w:r w:rsidRPr="00C7712E">
              <w:t>Compliant</w:t>
            </w:r>
            <w:r w:rsidRPr="004D2178">
              <w:rPr>
                <w:color w:val="2F5496" w:themeColor="accent1" w:themeShade="BF"/>
                <w:szCs w:val="26"/>
              </w:rPr>
              <w:t xml:space="preserve"> </w:t>
            </w:r>
          </w:p>
        </w:tc>
      </w:tr>
      <w:tr w:rsidR="006107BF" w:rsidRPr="002B61BB" w14:paraId="0DA37A47" w14:textId="77777777" w:rsidTr="006107BF">
        <w:tc>
          <w:tcPr>
            <w:tcW w:w="4531" w:type="dxa"/>
            <w:shd w:val="clear" w:color="auto" w:fill="E7E6E6" w:themeFill="background2"/>
          </w:tcPr>
          <w:p w14:paraId="64F83DCD" w14:textId="77777777" w:rsidR="006107BF" w:rsidRPr="002B61BB" w:rsidRDefault="006107BF" w:rsidP="006107BF">
            <w:pPr>
              <w:pStyle w:val="Heading3"/>
              <w:spacing w:before="0" w:after="0"/>
              <w:outlineLvl w:val="2"/>
            </w:pPr>
          </w:p>
        </w:tc>
        <w:tc>
          <w:tcPr>
            <w:tcW w:w="993" w:type="dxa"/>
            <w:shd w:val="clear" w:color="auto" w:fill="E7E6E6" w:themeFill="background2"/>
          </w:tcPr>
          <w:p w14:paraId="2267CAAD" w14:textId="3FAC8F57"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02D7033A" w14:textId="09647C44" w:rsidR="006107BF" w:rsidRPr="006107BF" w:rsidRDefault="006107BF" w:rsidP="006107BF">
            <w:pPr>
              <w:pStyle w:val="Heading3"/>
              <w:spacing w:before="0" w:after="0"/>
              <w:jc w:val="right"/>
              <w:outlineLvl w:val="2"/>
            </w:pPr>
          </w:p>
        </w:tc>
      </w:tr>
    </w:tbl>
    <w:p w14:paraId="62764D37" w14:textId="33DFE45B" w:rsidR="00154403" w:rsidRDefault="00314FF7" w:rsidP="00506F7F">
      <w:pPr>
        <w:rPr>
          <w:i/>
        </w:rPr>
      </w:pPr>
      <w:r w:rsidRPr="008D114F">
        <w:rPr>
          <w:i/>
        </w:rPr>
        <w:t>Consumers are engaged in the development, delivery and evaluation of care and services and are supported in that engagement.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B697393" w14:textId="77777777" w:rsidTr="006107BF">
        <w:tc>
          <w:tcPr>
            <w:tcW w:w="4531" w:type="dxa"/>
            <w:shd w:val="clear" w:color="auto" w:fill="E7E6E6" w:themeFill="background2"/>
          </w:tcPr>
          <w:p w14:paraId="02A92A30" w14:textId="0C0623FB"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b</w:t>
            </w:r>
            <w:r w:rsidRPr="00163FEE">
              <w:t>)</w:t>
            </w:r>
          </w:p>
        </w:tc>
        <w:tc>
          <w:tcPr>
            <w:tcW w:w="993" w:type="dxa"/>
            <w:shd w:val="clear" w:color="auto" w:fill="E7E6E6" w:themeFill="background2"/>
          </w:tcPr>
          <w:p w14:paraId="2EC42F28"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3751E275" w14:textId="23C51BF3" w:rsidR="006107BF" w:rsidRPr="006107BF" w:rsidRDefault="00F12BB6" w:rsidP="00C35ED0">
            <w:pPr>
              <w:pStyle w:val="Heading3"/>
              <w:spacing w:before="120" w:after="0"/>
              <w:jc w:val="right"/>
              <w:outlineLvl w:val="2"/>
            </w:pPr>
            <w:r w:rsidRPr="00C7712E">
              <w:t>Not</w:t>
            </w:r>
            <w:r>
              <w:rPr>
                <w:color w:val="2F5496" w:themeColor="accent1" w:themeShade="BF"/>
                <w:szCs w:val="26"/>
              </w:rPr>
              <w:t xml:space="preserve"> </w:t>
            </w:r>
            <w:r w:rsidR="006107BF" w:rsidRPr="00C7712E">
              <w:t>Compliant</w:t>
            </w:r>
            <w:r w:rsidR="006107BF" w:rsidRPr="00A5451D">
              <w:rPr>
                <w:color w:val="2F5496" w:themeColor="accent1" w:themeShade="BF"/>
                <w:szCs w:val="26"/>
              </w:rPr>
              <w:t xml:space="preserve"> </w:t>
            </w:r>
          </w:p>
        </w:tc>
      </w:tr>
      <w:tr w:rsidR="006107BF" w:rsidRPr="002B61BB" w14:paraId="21F7CC5F" w14:textId="77777777" w:rsidTr="006107BF">
        <w:tc>
          <w:tcPr>
            <w:tcW w:w="4531" w:type="dxa"/>
            <w:shd w:val="clear" w:color="auto" w:fill="E7E6E6" w:themeFill="background2"/>
          </w:tcPr>
          <w:p w14:paraId="7783BCC5" w14:textId="77777777" w:rsidR="006107BF" w:rsidRPr="002B61BB" w:rsidRDefault="006107BF" w:rsidP="006107BF">
            <w:pPr>
              <w:pStyle w:val="Heading3"/>
              <w:spacing w:before="0" w:after="0"/>
              <w:outlineLvl w:val="2"/>
            </w:pPr>
          </w:p>
        </w:tc>
        <w:tc>
          <w:tcPr>
            <w:tcW w:w="993" w:type="dxa"/>
            <w:shd w:val="clear" w:color="auto" w:fill="E7E6E6" w:themeFill="background2"/>
          </w:tcPr>
          <w:p w14:paraId="13EDC0C3" w14:textId="10BB0E37" w:rsidR="006107BF" w:rsidRPr="002B61BB" w:rsidRDefault="006107BF" w:rsidP="006107BF">
            <w:pPr>
              <w:pStyle w:val="Heading3"/>
              <w:spacing w:before="0" w:after="0"/>
              <w:outlineLvl w:val="2"/>
            </w:pPr>
          </w:p>
        </w:tc>
        <w:tc>
          <w:tcPr>
            <w:tcW w:w="3548" w:type="dxa"/>
            <w:shd w:val="clear" w:color="auto" w:fill="E7E6E6" w:themeFill="background2"/>
          </w:tcPr>
          <w:p w14:paraId="2308C199" w14:textId="010256BE" w:rsidR="006107BF" w:rsidRPr="006107BF" w:rsidRDefault="006107BF" w:rsidP="006107BF">
            <w:pPr>
              <w:pStyle w:val="Heading3"/>
              <w:spacing w:before="0" w:after="0"/>
              <w:jc w:val="right"/>
              <w:outlineLvl w:val="2"/>
            </w:pPr>
          </w:p>
        </w:tc>
      </w:tr>
    </w:tbl>
    <w:p w14:paraId="29B983CC" w14:textId="7A4368AD" w:rsidR="00314FF7" w:rsidRDefault="00506F7F" w:rsidP="00506F7F">
      <w:pPr>
        <w:rPr>
          <w:i/>
        </w:rPr>
      </w:pPr>
      <w:r w:rsidRPr="008D114F">
        <w:rPr>
          <w:i/>
        </w:rPr>
        <w:t>The organisation’s governing body promotes a culture of safe, inclusive and quality care and services and is accountable for their delivery.</w:t>
      </w:r>
    </w:p>
    <w:p w14:paraId="35C93928" w14:textId="77777777" w:rsidR="00612263" w:rsidRPr="006A2F82" w:rsidRDefault="00612263" w:rsidP="00612263">
      <w:pPr>
        <w:tabs>
          <w:tab w:val="right" w:pos="9026"/>
        </w:tabs>
        <w:rPr>
          <w:color w:val="auto"/>
        </w:rPr>
      </w:pPr>
      <w:r>
        <w:t>Findings</w:t>
      </w:r>
    </w:p>
    <w:p w14:paraId="0E9C0668" w14:textId="7A2ED0D8" w:rsidR="005170CA" w:rsidRPr="004D734C" w:rsidRDefault="006C343F" w:rsidP="00C745C3">
      <w:pPr>
        <w:rPr>
          <w:color w:val="70AD47" w:themeColor="accent6"/>
        </w:rPr>
      </w:pPr>
      <w:r w:rsidRPr="006A2F82">
        <w:rPr>
          <w:color w:val="auto"/>
        </w:rPr>
        <w:t xml:space="preserve">After interviews with service management and a review of governance records by the assessment team, the service was not able </w:t>
      </w:r>
      <w:r w:rsidR="00C745C3" w:rsidRPr="006A2F82">
        <w:rPr>
          <w:color w:val="auto"/>
        </w:rPr>
        <w:t xml:space="preserve">to demonstrate how the </w:t>
      </w:r>
      <w:r w:rsidR="000A6180">
        <w:rPr>
          <w:color w:val="auto"/>
        </w:rPr>
        <w:t>b</w:t>
      </w:r>
      <w:r w:rsidR="00C745C3" w:rsidRPr="006A2F82">
        <w:rPr>
          <w:color w:val="auto"/>
        </w:rPr>
        <w:t xml:space="preserve">oard </w:t>
      </w:r>
      <w:r w:rsidRPr="006A2F82">
        <w:rPr>
          <w:color w:val="auto"/>
        </w:rPr>
        <w:t xml:space="preserve">is accountable </w:t>
      </w:r>
      <w:r w:rsidR="00E308CC" w:rsidRPr="006A2F82">
        <w:rPr>
          <w:color w:val="auto"/>
        </w:rPr>
        <w:t xml:space="preserve">in promoting a service wide culture of safe, inclusive and quality care and services. It was </w:t>
      </w:r>
      <w:r w:rsidR="003B4C0E" w:rsidRPr="006A2F82">
        <w:rPr>
          <w:color w:val="auto"/>
        </w:rPr>
        <w:t>not evidence</w:t>
      </w:r>
      <w:r w:rsidR="00E308CC" w:rsidRPr="006A2F82">
        <w:rPr>
          <w:color w:val="auto"/>
        </w:rPr>
        <w:t>d</w:t>
      </w:r>
      <w:r w:rsidR="003B4C0E" w:rsidRPr="006A2F82">
        <w:rPr>
          <w:color w:val="auto"/>
        </w:rPr>
        <w:t xml:space="preserve"> that </w:t>
      </w:r>
      <w:r w:rsidR="00C745C3" w:rsidRPr="006A2F82">
        <w:rPr>
          <w:color w:val="auto"/>
        </w:rPr>
        <w:t xml:space="preserve">communications from the </w:t>
      </w:r>
      <w:r w:rsidR="003B4C0E" w:rsidRPr="006A2F82">
        <w:rPr>
          <w:color w:val="auto"/>
        </w:rPr>
        <w:t>b</w:t>
      </w:r>
      <w:r w:rsidR="00C745C3" w:rsidRPr="006A2F82">
        <w:rPr>
          <w:color w:val="auto"/>
        </w:rPr>
        <w:t xml:space="preserve">oard </w:t>
      </w:r>
      <w:r w:rsidR="00E308CC" w:rsidRPr="006A2F82">
        <w:rPr>
          <w:color w:val="auto"/>
        </w:rPr>
        <w:t xml:space="preserve">are disseminated to </w:t>
      </w:r>
      <w:r w:rsidR="003B4C0E" w:rsidRPr="006A2F82">
        <w:rPr>
          <w:color w:val="auto"/>
        </w:rPr>
        <w:t>staff and consumers</w:t>
      </w:r>
      <w:r w:rsidR="00E308CC" w:rsidRPr="006A2F82">
        <w:rPr>
          <w:color w:val="auto"/>
        </w:rPr>
        <w:t xml:space="preserve"> in this regard.</w:t>
      </w:r>
      <w:r w:rsidR="00C745C3" w:rsidRPr="003B4C0E">
        <w:rPr>
          <w:color w:val="70AD47" w:themeColor="accent6"/>
        </w:rPr>
        <w:t xml:space="preserve"> </w:t>
      </w:r>
    </w:p>
    <w:p w14:paraId="46420BFD" w14:textId="61942572" w:rsidR="007D1A8C" w:rsidRPr="003A50E4" w:rsidRDefault="003B4C0E" w:rsidP="00C745C3">
      <w:pPr>
        <w:rPr>
          <w:color w:val="auto"/>
        </w:rPr>
      </w:pPr>
      <w:r w:rsidRPr="003A50E4">
        <w:rPr>
          <w:color w:val="auto"/>
        </w:rPr>
        <w:t>Service m</w:t>
      </w:r>
      <w:r w:rsidR="00457705" w:rsidRPr="003A50E4">
        <w:rPr>
          <w:color w:val="auto"/>
        </w:rPr>
        <w:t xml:space="preserve">anagement </w:t>
      </w:r>
      <w:r w:rsidRPr="003A50E4">
        <w:rPr>
          <w:color w:val="auto"/>
        </w:rPr>
        <w:t xml:space="preserve">explained </w:t>
      </w:r>
      <w:r w:rsidR="00DA29C3">
        <w:rPr>
          <w:color w:val="auto"/>
        </w:rPr>
        <w:t xml:space="preserve">current </w:t>
      </w:r>
      <w:r w:rsidR="00457705" w:rsidRPr="003A50E4">
        <w:rPr>
          <w:color w:val="auto"/>
        </w:rPr>
        <w:t>process</w:t>
      </w:r>
      <w:r w:rsidR="00DA29C3">
        <w:rPr>
          <w:color w:val="auto"/>
        </w:rPr>
        <w:t>es</w:t>
      </w:r>
      <w:r w:rsidR="00457705" w:rsidRPr="003A50E4">
        <w:rPr>
          <w:color w:val="auto"/>
        </w:rPr>
        <w:t xml:space="preserve"> </w:t>
      </w:r>
      <w:r w:rsidR="00DA29C3">
        <w:rPr>
          <w:color w:val="auto"/>
        </w:rPr>
        <w:t xml:space="preserve">provide </w:t>
      </w:r>
      <w:r w:rsidR="00457705" w:rsidRPr="003A50E4">
        <w:rPr>
          <w:color w:val="auto"/>
        </w:rPr>
        <w:t>monthly report</w:t>
      </w:r>
      <w:r w:rsidR="003A50E4">
        <w:rPr>
          <w:color w:val="auto"/>
        </w:rPr>
        <w:t>s</w:t>
      </w:r>
      <w:r w:rsidR="00DA29C3">
        <w:rPr>
          <w:color w:val="auto"/>
        </w:rPr>
        <w:t xml:space="preserve"> to the </w:t>
      </w:r>
      <w:r w:rsidR="008C6C35">
        <w:rPr>
          <w:color w:val="auto"/>
        </w:rPr>
        <w:t xml:space="preserve">board, </w:t>
      </w:r>
      <w:r w:rsidR="008C6C35" w:rsidRPr="003A50E4">
        <w:rPr>
          <w:color w:val="auto"/>
        </w:rPr>
        <w:t>inclusive</w:t>
      </w:r>
      <w:r w:rsidR="003A50E4">
        <w:rPr>
          <w:color w:val="auto"/>
        </w:rPr>
        <w:t xml:space="preserve"> of </w:t>
      </w:r>
      <w:r w:rsidR="00457705" w:rsidRPr="003A50E4">
        <w:rPr>
          <w:color w:val="auto"/>
        </w:rPr>
        <w:t>staff accidents</w:t>
      </w:r>
      <w:r w:rsidR="003A50E4">
        <w:rPr>
          <w:color w:val="auto"/>
        </w:rPr>
        <w:t>,</w:t>
      </w:r>
      <w:r w:rsidR="00457705" w:rsidRPr="003A50E4">
        <w:rPr>
          <w:color w:val="auto"/>
        </w:rPr>
        <w:t xml:space="preserve"> compensation</w:t>
      </w:r>
      <w:r w:rsidR="003A50E4">
        <w:rPr>
          <w:color w:val="auto"/>
        </w:rPr>
        <w:t>,</w:t>
      </w:r>
      <w:r w:rsidR="00457705" w:rsidRPr="003A50E4">
        <w:rPr>
          <w:color w:val="auto"/>
        </w:rPr>
        <w:t xml:space="preserve"> and current </w:t>
      </w:r>
      <w:r w:rsidR="003A50E4">
        <w:rPr>
          <w:color w:val="auto"/>
        </w:rPr>
        <w:t>HCP metrics,</w:t>
      </w:r>
      <w:r w:rsidR="00457705" w:rsidRPr="003A50E4">
        <w:rPr>
          <w:color w:val="auto"/>
        </w:rPr>
        <w:t xml:space="preserve"> </w:t>
      </w:r>
      <w:r w:rsidR="003A50E4">
        <w:rPr>
          <w:color w:val="auto"/>
        </w:rPr>
        <w:t>h</w:t>
      </w:r>
      <w:r w:rsidR="00823C3C" w:rsidRPr="003A50E4">
        <w:rPr>
          <w:color w:val="auto"/>
        </w:rPr>
        <w:t>owever,</w:t>
      </w:r>
      <w:r w:rsidR="00457705" w:rsidRPr="003A50E4">
        <w:rPr>
          <w:color w:val="auto"/>
        </w:rPr>
        <w:t xml:space="preserve"> the service </w:t>
      </w:r>
      <w:r w:rsidR="003A50E4">
        <w:rPr>
          <w:color w:val="auto"/>
        </w:rPr>
        <w:t xml:space="preserve">did not evidence information was </w:t>
      </w:r>
      <w:r w:rsidR="00457705" w:rsidRPr="003A50E4">
        <w:rPr>
          <w:color w:val="auto"/>
        </w:rPr>
        <w:t>collat</w:t>
      </w:r>
      <w:r w:rsidR="003A50E4">
        <w:rPr>
          <w:color w:val="auto"/>
        </w:rPr>
        <w:t xml:space="preserve">ed </w:t>
      </w:r>
      <w:r w:rsidR="00DA29C3">
        <w:rPr>
          <w:color w:val="auto"/>
        </w:rPr>
        <w:t>to include</w:t>
      </w:r>
      <w:r w:rsidR="003A50E4">
        <w:rPr>
          <w:color w:val="auto"/>
        </w:rPr>
        <w:t xml:space="preserve"> </w:t>
      </w:r>
      <w:r w:rsidR="00457705" w:rsidRPr="003A50E4">
        <w:rPr>
          <w:color w:val="auto"/>
        </w:rPr>
        <w:t>consumer</w:t>
      </w:r>
      <w:r w:rsidR="008769F0">
        <w:rPr>
          <w:color w:val="auto"/>
        </w:rPr>
        <w:t xml:space="preserve"> metrics such as </w:t>
      </w:r>
      <w:r w:rsidR="00457705" w:rsidRPr="003A50E4">
        <w:rPr>
          <w:color w:val="auto"/>
        </w:rPr>
        <w:t>clinical information</w:t>
      </w:r>
      <w:r w:rsidR="008769F0">
        <w:rPr>
          <w:color w:val="auto"/>
        </w:rPr>
        <w:t xml:space="preserve">, </w:t>
      </w:r>
      <w:r w:rsidR="00DA29C3">
        <w:rPr>
          <w:color w:val="auto"/>
        </w:rPr>
        <w:t xml:space="preserve">consumer incidents related to falls, </w:t>
      </w:r>
      <w:r w:rsidR="00457705" w:rsidRPr="003A50E4">
        <w:rPr>
          <w:color w:val="auto"/>
        </w:rPr>
        <w:t>wounds</w:t>
      </w:r>
      <w:r w:rsidR="003A50E4">
        <w:rPr>
          <w:color w:val="auto"/>
        </w:rPr>
        <w:t>,</w:t>
      </w:r>
      <w:r w:rsidR="00457705" w:rsidRPr="003A50E4">
        <w:rPr>
          <w:color w:val="auto"/>
        </w:rPr>
        <w:t xml:space="preserve"> </w:t>
      </w:r>
      <w:r w:rsidR="00DA29C3">
        <w:rPr>
          <w:color w:val="auto"/>
        </w:rPr>
        <w:t xml:space="preserve">or </w:t>
      </w:r>
      <w:r w:rsidR="00457705" w:rsidRPr="003A50E4">
        <w:rPr>
          <w:color w:val="auto"/>
        </w:rPr>
        <w:t xml:space="preserve">medication </w:t>
      </w:r>
      <w:r w:rsidR="008C6C35">
        <w:rPr>
          <w:color w:val="auto"/>
        </w:rPr>
        <w:t>management</w:t>
      </w:r>
      <w:r w:rsidR="003A50E4">
        <w:rPr>
          <w:color w:val="auto"/>
        </w:rPr>
        <w:t>.</w:t>
      </w:r>
      <w:r w:rsidR="008769F0">
        <w:rPr>
          <w:color w:val="auto"/>
        </w:rPr>
        <w:t xml:space="preserve"> </w:t>
      </w:r>
    </w:p>
    <w:p w14:paraId="131CF24A" w14:textId="002ED6FA" w:rsidR="00907955" w:rsidRPr="00907955" w:rsidRDefault="00907955" w:rsidP="00907955">
      <w:pPr>
        <w:pStyle w:val="ListBullet"/>
        <w:numPr>
          <w:ilvl w:val="0"/>
          <w:numId w:val="0"/>
        </w:numPr>
        <w:rPr>
          <w:rFonts w:eastAsia="Times New Roman"/>
          <w:szCs w:val="24"/>
          <w:lang w:eastAsia="en-AU"/>
        </w:rPr>
      </w:pPr>
      <w:r>
        <w:rPr>
          <w:rFonts w:eastAsia="Times New Roman"/>
          <w:color w:val="000000"/>
          <w:szCs w:val="24"/>
          <w:lang w:eastAsia="en-AU"/>
        </w:rPr>
        <w:t xml:space="preserve">In </w:t>
      </w:r>
      <w:r w:rsidRPr="00907955">
        <w:rPr>
          <w:rFonts w:eastAsia="Times New Roman"/>
          <w:szCs w:val="24"/>
          <w:lang w:eastAsia="en-AU"/>
        </w:rPr>
        <w:t>the services plan for continuous improvement, and in response to the assessment teams report, a comprehensive plan to r</w:t>
      </w:r>
      <w:r w:rsidRPr="00907955">
        <w:t>eview clinical governance, review meeting agendas, enhance board communications, and review consumer newsletters</w:t>
      </w:r>
      <w:r w:rsidRPr="00907955">
        <w:rPr>
          <w:rFonts w:eastAsia="Times New Roman"/>
          <w:szCs w:val="24"/>
          <w:lang w:eastAsia="en-AU"/>
        </w:rPr>
        <w:t xml:space="preserve"> is scheduled to address the assessed </w:t>
      </w:r>
      <w:r w:rsidR="008C6C35" w:rsidRPr="00907955">
        <w:rPr>
          <w:rFonts w:eastAsia="Times New Roman"/>
          <w:szCs w:val="24"/>
          <w:lang w:eastAsia="en-AU"/>
        </w:rPr>
        <w:t>non-compliance</w:t>
      </w:r>
      <w:r w:rsidRPr="00907955">
        <w:rPr>
          <w:rFonts w:eastAsia="Times New Roman"/>
          <w:szCs w:val="24"/>
          <w:lang w:eastAsia="en-AU"/>
        </w:rPr>
        <w:t xml:space="preserve"> under this standard.</w:t>
      </w:r>
    </w:p>
    <w:p w14:paraId="5887BE19" w14:textId="77777777" w:rsidR="00907955" w:rsidRPr="00907955" w:rsidRDefault="00907955" w:rsidP="00907955">
      <w:pPr>
        <w:rPr>
          <w:color w:val="auto"/>
        </w:rPr>
      </w:pPr>
      <w:r w:rsidRPr="00907955">
        <w:rPr>
          <w:color w:val="auto"/>
        </w:rPr>
        <w:t>It is noted that the service responded proactively to the assessment teams findings and planned prompt corrective action, however, at the time of the quality review, the service was not able to demonstrate compliance with this standard.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DB72536" w14:textId="77777777" w:rsidTr="006107BF">
        <w:tc>
          <w:tcPr>
            <w:tcW w:w="4531" w:type="dxa"/>
            <w:shd w:val="clear" w:color="auto" w:fill="E7E6E6" w:themeFill="background2"/>
          </w:tcPr>
          <w:p w14:paraId="5CCC809F" w14:textId="32595CBE"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c</w:t>
            </w:r>
            <w:r w:rsidRPr="00163FEE">
              <w:t>)</w:t>
            </w:r>
          </w:p>
        </w:tc>
        <w:tc>
          <w:tcPr>
            <w:tcW w:w="993" w:type="dxa"/>
            <w:shd w:val="clear" w:color="auto" w:fill="E7E6E6" w:themeFill="background2"/>
          </w:tcPr>
          <w:p w14:paraId="2C6F316C"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40C7D806" w14:textId="3E24BC74" w:rsidR="006107BF" w:rsidRPr="006107BF" w:rsidRDefault="006107BF" w:rsidP="00C35ED0">
            <w:pPr>
              <w:pStyle w:val="Heading3"/>
              <w:spacing w:before="120" w:after="0"/>
              <w:jc w:val="right"/>
              <w:outlineLvl w:val="2"/>
            </w:pPr>
            <w:r w:rsidRPr="00C7712E">
              <w:t>Compliant</w:t>
            </w:r>
            <w:r w:rsidRPr="00861DAC">
              <w:rPr>
                <w:color w:val="2F5496" w:themeColor="accent1" w:themeShade="BF"/>
                <w:szCs w:val="26"/>
              </w:rPr>
              <w:t xml:space="preserve"> </w:t>
            </w:r>
          </w:p>
        </w:tc>
      </w:tr>
      <w:tr w:rsidR="006107BF" w:rsidRPr="002B61BB" w14:paraId="45DFE429" w14:textId="77777777" w:rsidTr="006107BF">
        <w:tc>
          <w:tcPr>
            <w:tcW w:w="4531" w:type="dxa"/>
            <w:shd w:val="clear" w:color="auto" w:fill="E7E6E6" w:themeFill="background2"/>
          </w:tcPr>
          <w:p w14:paraId="061B69F4" w14:textId="77777777" w:rsidR="006107BF" w:rsidRPr="002B61BB" w:rsidRDefault="006107BF" w:rsidP="006107BF">
            <w:pPr>
              <w:pStyle w:val="Heading3"/>
              <w:spacing w:before="0" w:after="0"/>
              <w:outlineLvl w:val="2"/>
            </w:pPr>
          </w:p>
        </w:tc>
        <w:tc>
          <w:tcPr>
            <w:tcW w:w="993" w:type="dxa"/>
            <w:shd w:val="clear" w:color="auto" w:fill="E7E6E6" w:themeFill="background2"/>
          </w:tcPr>
          <w:p w14:paraId="64BC673E" w14:textId="6B4CCE1D"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2AD198CE" w14:textId="03A7CB33" w:rsidR="006107BF" w:rsidRPr="006107BF" w:rsidRDefault="006107BF" w:rsidP="006107BF">
            <w:pPr>
              <w:pStyle w:val="Heading3"/>
              <w:spacing w:before="0" w:after="0"/>
              <w:jc w:val="right"/>
              <w:outlineLvl w:val="2"/>
            </w:pPr>
          </w:p>
        </w:tc>
      </w:tr>
    </w:tbl>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lastRenderedPageBreak/>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4A96444D" w14:textId="69E3AADF" w:rsidR="00314FF7" w:rsidRDefault="00506F7F" w:rsidP="00973825">
      <w:pPr>
        <w:numPr>
          <w:ilvl w:val="0"/>
          <w:numId w:val="28"/>
        </w:numPr>
        <w:tabs>
          <w:tab w:val="right" w:pos="9026"/>
        </w:tabs>
        <w:spacing w:before="0"/>
        <w:ind w:left="567" w:hanging="425"/>
        <w:outlineLvl w:val="4"/>
        <w:rPr>
          <w:i/>
        </w:rPr>
      </w:pPr>
      <w:r w:rsidRPr="008D114F">
        <w:rPr>
          <w:i/>
        </w:rPr>
        <w:t>feedback and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D95BF59" w14:textId="77777777" w:rsidTr="006107BF">
        <w:tc>
          <w:tcPr>
            <w:tcW w:w="4531" w:type="dxa"/>
            <w:shd w:val="clear" w:color="auto" w:fill="E7E6E6" w:themeFill="background2"/>
          </w:tcPr>
          <w:p w14:paraId="7B62C51D" w14:textId="150446E2"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d</w:t>
            </w:r>
            <w:r w:rsidRPr="00163FEE">
              <w:t>)</w:t>
            </w:r>
          </w:p>
        </w:tc>
        <w:tc>
          <w:tcPr>
            <w:tcW w:w="993" w:type="dxa"/>
            <w:shd w:val="clear" w:color="auto" w:fill="E7E6E6" w:themeFill="background2"/>
          </w:tcPr>
          <w:p w14:paraId="1730E851"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4A4D2BCA" w14:textId="542CD149" w:rsidR="006107BF" w:rsidRPr="006107BF" w:rsidRDefault="006107BF" w:rsidP="00C35ED0">
            <w:pPr>
              <w:pStyle w:val="Heading3"/>
              <w:spacing w:before="120" w:after="0"/>
              <w:jc w:val="right"/>
              <w:outlineLvl w:val="2"/>
            </w:pPr>
            <w:r w:rsidRPr="00C7712E">
              <w:t>Not</w:t>
            </w:r>
            <w:r w:rsidRPr="005F4DB5">
              <w:rPr>
                <w:color w:val="2F5496" w:themeColor="accent1" w:themeShade="BF"/>
                <w:szCs w:val="26"/>
              </w:rPr>
              <w:t xml:space="preserve"> </w:t>
            </w:r>
            <w:r w:rsidRPr="00C7712E">
              <w:t>Compliant</w:t>
            </w:r>
          </w:p>
        </w:tc>
      </w:tr>
      <w:tr w:rsidR="006107BF" w:rsidRPr="002B61BB" w14:paraId="162A28C5" w14:textId="77777777" w:rsidTr="006107BF">
        <w:tc>
          <w:tcPr>
            <w:tcW w:w="4531" w:type="dxa"/>
            <w:shd w:val="clear" w:color="auto" w:fill="E7E6E6" w:themeFill="background2"/>
          </w:tcPr>
          <w:p w14:paraId="44DA8070" w14:textId="77777777" w:rsidR="006107BF" w:rsidRPr="002B61BB" w:rsidRDefault="006107BF" w:rsidP="006107BF">
            <w:pPr>
              <w:pStyle w:val="Heading3"/>
              <w:spacing w:before="0" w:after="0"/>
              <w:outlineLvl w:val="2"/>
            </w:pPr>
          </w:p>
        </w:tc>
        <w:tc>
          <w:tcPr>
            <w:tcW w:w="993" w:type="dxa"/>
            <w:shd w:val="clear" w:color="auto" w:fill="E7E6E6" w:themeFill="background2"/>
          </w:tcPr>
          <w:p w14:paraId="0D7E30FE" w14:textId="32E106D0"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3D2A2DC1" w14:textId="243253E9" w:rsidR="006107BF" w:rsidRPr="006107BF" w:rsidRDefault="006107BF" w:rsidP="006107BF">
            <w:pPr>
              <w:pStyle w:val="Heading3"/>
              <w:spacing w:before="0" w:after="0"/>
              <w:jc w:val="right"/>
              <w:outlineLvl w:val="2"/>
            </w:pPr>
          </w:p>
        </w:tc>
      </w:tr>
    </w:tbl>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2B693EAF" w14:textId="4975485B" w:rsidR="00B76A21" w:rsidRPr="00B76A21" w:rsidRDefault="00C36B45" w:rsidP="00B76A21">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20DDB08D" w14:textId="620979B6" w:rsidR="00B76A21" w:rsidRPr="008E4234" w:rsidRDefault="00584ED7" w:rsidP="00B76A21">
      <w:pPr>
        <w:tabs>
          <w:tab w:val="right" w:pos="9026"/>
        </w:tabs>
        <w:rPr>
          <w:color w:val="auto"/>
        </w:rPr>
      </w:pPr>
      <w:r>
        <w:t>Findings</w:t>
      </w:r>
    </w:p>
    <w:p w14:paraId="34E662A5" w14:textId="4F4CD3C3" w:rsidR="00D95BA5" w:rsidRPr="008E4234" w:rsidRDefault="00FC7790" w:rsidP="00B76A21">
      <w:pPr>
        <w:tabs>
          <w:tab w:val="right" w:pos="9026"/>
        </w:tabs>
        <w:rPr>
          <w:color w:val="auto"/>
        </w:rPr>
      </w:pPr>
      <w:r w:rsidRPr="008E4234">
        <w:rPr>
          <w:color w:val="auto"/>
        </w:rPr>
        <w:t>The assessment team found t</w:t>
      </w:r>
      <w:r w:rsidR="00D95BA5" w:rsidRPr="008E4234">
        <w:rPr>
          <w:color w:val="auto"/>
        </w:rPr>
        <w:t xml:space="preserve">he service has </w:t>
      </w:r>
      <w:r w:rsidR="00EA5C2F" w:rsidRPr="008E4234">
        <w:rPr>
          <w:color w:val="auto"/>
        </w:rPr>
        <w:t xml:space="preserve">processes </w:t>
      </w:r>
      <w:r w:rsidRPr="008E4234">
        <w:rPr>
          <w:color w:val="auto"/>
        </w:rPr>
        <w:t xml:space="preserve">in place </w:t>
      </w:r>
      <w:r w:rsidR="00EA5C2F" w:rsidRPr="008E4234">
        <w:rPr>
          <w:color w:val="auto"/>
        </w:rPr>
        <w:t xml:space="preserve">to identify and respond to </w:t>
      </w:r>
      <w:r w:rsidRPr="008E4234">
        <w:rPr>
          <w:color w:val="auto"/>
        </w:rPr>
        <w:t xml:space="preserve">detected </w:t>
      </w:r>
      <w:r w:rsidR="00EA5C2F" w:rsidRPr="008E4234">
        <w:rPr>
          <w:color w:val="auto"/>
        </w:rPr>
        <w:t>abuse and neglect of consumers</w:t>
      </w:r>
      <w:r w:rsidRPr="008E4234">
        <w:rPr>
          <w:color w:val="auto"/>
        </w:rPr>
        <w:t xml:space="preserve">, </w:t>
      </w:r>
      <w:r w:rsidR="00EA5C2F" w:rsidRPr="008E4234">
        <w:rPr>
          <w:color w:val="auto"/>
        </w:rPr>
        <w:t>and to support consumers to live their best life.</w:t>
      </w:r>
    </w:p>
    <w:p w14:paraId="208F370D" w14:textId="0D87C6A4" w:rsidR="00214E2D" w:rsidRPr="00DF4C1E" w:rsidRDefault="00FC7790" w:rsidP="00B76A21">
      <w:pPr>
        <w:tabs>
          <w:tab w:val="right" w:pos="9026"/>
        </w:tabs>
        <w:rPr>
          <w:color w:val="auto"/>
        </w:rPr>
      </w:pPr>
      <w:r w:rsidRPr="008E4234">
        <w:rPr>
          <w:color w:val="auto"/>
        </w:rPr>
        <w:t xml:space="preserve">When </w:t>
      </w:r>
      <w:r w:rsidR="008C6C35" w:rsidRPr="008E4234">
        <w:rPr>
          <w:color w:val="auto"/>
        </w:rPr>
        <w:t>interviewed</w:t>
      </w:r>
      <w:r w:rsidRPr="008E4234">
        <w:rPr>
          <w:color w:val="auto"/>
        </w:rPr>
        <w:t xml:space="preserve"> by the assessment </w:t>
      </w:r>
      <w:r w:rsidR="008C6C35" w:rsidRPr="008E4234">
        <w:rPr>
          <w:color w:val="auto"/>
        </w:rPr>
        <w:t>team,</w:t>
      </w:r>
      <w:r w:rsidRPr="008E4234">
        <w:rPr>
          <w:color w:val="auto"/>
        </w:rPr>
        <w:t xml:space="preserve"> service </w:t>
      </w:r>
      <w:r w:rsidR="004848BA" w:rsidRPr="008E4234">
        <w:rPr>
          <w:color w:val="auto"/>
        </w:rPr>
        <w:t>staff demonstrate</w:t>
      </w:r>
      <w:r w:rsidRPr="008E4234">
        <w:rPr>
          <w:color w:val="auto"/>
        </w:rPr>
        <w:t xml:space="preserve">d an </w:t>
      </w:r>
      <w:r w:rsidR="004848BA" w:rsidRPr="008E4234">
        <w:rPr>
          <w:color w:val="auto"/>
        </w:rPr>
        <w:t>awareness</w:t>
      </w:r>
      <w:r w:rsidR="001227C1" w:rsidRPr="008E4234">
        <w:rPr>
          <w:color w:val="auto"/>
        </w:rPr>
        <w:t xml:space="preserve"> of </w:t>
      </w:r>
      <w:r w:rsidR="001227C1" w:rsidRPr="00DF4C1E">
        <w:rPr>
          <w:color w:val="auto"/>
        </w:rPr>
        <w:t>consumer risk</w:t>
      </w:r>
      <w:r w:rsidRPr="00DF4C1E">
        <w:rPr>
          <w:color w:val="auto"/>
        </w:rPr>
        <w:t>s</w:t>
      </w:r>
      <w:r w:rsidR="001227C1" w:rsidRPr="00DF4C1E">
        <w:rPr>
          <w:color w:val="auto"/>
        </w:rPr>
        <w:t xml:space="preserve"> and </w:t>
      </w:r>
      <w:r w:rsidRPr="00DF4C1E">
        <w:rPr>
          <w:color w:val="auto"/>
        </w:rPr>
        <w:t>best to support consumers</w:t>
      </w:r>
      <w:r w:rsidR="001227C1" w:rsidRPr="00DF4C1E">
        <w:rPr>
          <w:color w:val="auto"/>
        </w:rPr>
        <w:t xml:space="preserve">. </w:t>
      </w:r>
      <w:r w:rsidRPr="00DF4C1E">
        <w:rPr>
          <w:color w:val="auto"/>
        </w:rPr>
        <w:t>T</w:t>
      </w:r>
      <w:r w:rsidR="001227C1" w:rsidRPr="00DF4C1E">
        <w:rPr>
          <w:color w:val="auto"/>
        </w:rPr>
        <w:t xml:space="preserve">he assessment team found </w:t>
      </w:r>
      <w:r w:rsidRPr="00DF4C1E">
        <w:rPr>
          <w:color w:val="auto"/>
        </w:rPr>
        <w:t xml:space="preserve">however, that </w:t>
      </w:r>
      <w:r w:rsidR="00D668AC" w:rsidRPr="00DF4C1E">
        <w:rPr>
          <w:color w:val="auto"/>
        </w:rPr>
        <w:t xml:space="preserve">the service </w:t>
      </w:r>
      <w:r w:rsidRPr="00DF4C1E">
        <w:rPr>
          <w:color w:val="auto"/>
        </w:rPr>
        <w:t xml:space="preserve">did not </w:t>
      </w:r>
      <w:r w:rsidR="00D668AC" w:rsidRPr="00DF4C1E">
        <w:rPr>
          <w:color w:val="auto"/>
        </w:rPr>
        <w:t xml:space="preserve">have risk management systems </w:t>
      </w:r>
      <w:r w:rsidRPr="00DF4C1E">
        <w:rPr>
          <w:color w:val="auto"/>
        </w:rPr>
        <w:t xml:space="preserve">or </w:t>
      </w:r>
      <w:r w:rsidR="00D668AC" w:rsidRPr="00DF4C1E">
        <w:rPr>
          <w:color w:val="auto"/>
        </w:rPr>
        <w:t xml:space="preserve">practices </w:t>
      </w:r>
      <w:r w:rsidRPr="00DF4C1E">
        <w:rPr>
          <w:color w:val="auto"/>
        </w:rPr>
        <w:t xml:space="preserve">embedded in the service, to </w:t>
      </w:r>
      <w:r w:rsidR="00D668AC" w:rsidRPr="00DF4C1E">
        <w:rPr>
          <w:color w:val="auto"/>
        </w:rPr>
        <w:t>enable</w:t>
      </w:r>
      <w:r w:rsidR="006239E7" w:rsidRPr="00DF4C1E">
        <w:rPr>
          <w:color w:val="auto"/>
        </w:rPr>
        <w:t xml:space="preserve">d </w:t>
      </w:r>
      <w:r w:rsidRPr="00DF4C1E">
        <w:rPr>
          <w:color w:val="auto"/>
        </w:rPr>
        <w:t xml:space="preserve">staff to </w:t>
      </w:r>
      <w:r w:rsidR="006239E7" w:rsidRPr="00DF4C1E">
        <w:rPr>
          <w:color w:val="auto"/>
        </w:rPr>
        <w:t>manage</w:t>
      </w:r>
      <w:r w:rsidRPr="00DF4C1E">
        <w:rPr>
          <w:color w:val="auto"/>
        </w:rPr>
        <w:t xml:space="preserve"> </w:t>
      </w:r>
      <w:r w:rsidR="006239E7" w:rsidRPr="00DF4C1E">
        <w:rPr>
          <w:color w:val="auto"/>
        </w:rPr>
        <w:t>high impact or high prevalence</w:t>
      </w:r>
      <w:r w:rsidR="00D95BA5" w:rsidRPr="00DF4C1E">
        <w:rPr>
          <w:color w:val="auto"/>
        </w:rPr>
        <w:t xml:space="preserve"> </w:t>
      </w:r>
      <w:r w:rsidRPr="00DF4C1E">
        <w:rPr>
          <w:color w:val="auto"/>
        </w:rPr>
        <w:t xml:space="preserve">consumer </w:t>
      </w:r>
      <w:r w:rsidR="00D95BA5" w:rsidRPr="00DF4C1E">
        <w:rPr>
          <w:color w:val="auto"/>
        </w:rPr>
        <w:t>risks.</w:t>
      </w:r>
    </w:p>
    <w:p w14:paraId="601D4FC5" w14:textId="6D951A80" w:rsidR="00B93BF8" w:rsidRPr="00DF4C1E" w:rsidRDefault="00B93BF8" w:rsidP="00B76A21">
      <w:pPr>
        <w:tabs>
          <w:tab w:val="right" w:pos="9026"/>
        </w:tabs>
        <w:rPr>
          <w:color w:val="auto"/>
        </w:rPr>
      </w:pPr>
      <w:r w:rsidRPr="00DF4C1E">
        <w:rPr>
          <w:color w:val="auto"/>
        </w:rPr>
        <w:t xml:space="preserve">When the assessment team reviewed consumer </w:t>
      </w:r>
      <w:r w:rsidR="00840C21" w:rsidRPr="00DF4C1E">
        <w:rPr>
          <w:color w:val="auto"/>
        </w:rPr>
        <w:t>care files</w:t>
      </w:r>
      <w:r w:rsidRPr="00DF4C1E">
        <w:rPr>
          <w:color w:val="auto"/>
        </w:rPr>
        <w:t xml:space="preserve">, it was noted that risks were not </w:t>
      </w:r>
      <w:r w:rsidR="00840C21" w:rsidRPr="00DF4C1E">
        <w:rPr>
          <w:color w:val="auto"/>
        </w:rPr>
        <w:t xml:space="preserve">consistently identified </w:t>
      </w:r>
      <w:r w:rsidRPr="00DF4C1E">
        <w:rPr>
          <w:color w:val="auto"/>
        </w:rPr>
        <w:t xml:space="preserve">in </w:t>
      </w:r>
      <w:r w:rsidR="00840C21" w:rsidRPr="00DF4C1E">
        <w:rPr>
          <w:color w:val="auto"/>
        </w:rPr>
        <w:t>documentation</w:t>
      </w:r>
      <w:r w:rsidRPr="00DF4C1E">
        <w:rPr>
          <w:color w:val="auto"/>
        </w:rPr>
        <w:t>,</w:t>
      </w:r>
      <w:r w:rsidR="00840C21" w:rsidRPr="00DF4C1E">
        <w:rPr>
          <w:color w:val="auto"/>
        </w:rPr>
        <w:t xml:space="preserve"> </w:t>
      </w:r>
      <w:r w:rsidR="00760CBC" w:rsidRPr="00DF4C1E">
        <w:rPr>
          <w:color w:val="auto"/>
        </w:rPr>
        <w:t xml:space="preserve">additionally </w:t>
      </w:r>
      <w:r w:rsidR="00840C21" w:rsidRPr="00DF4C1E">
        <w:rPr>
          <w:color w:val="auto"/>
        </w:rPr>
        <w:t xml:space="preserve">strategies </w:t>
      </w:r>
      <w:r w:rsidRPr="00DF4C1E">
        <w:rPr>
          <w:color w:val="auto"/>
        </w:rPr>
        <w:t xml:space="preserve">to guide staff in </w:t>
      </w:r>
      <w:r w:rsidR="00840C21" w:rsidRPr="00DF4C1E">
        <w:rPr>
          <w:color w:val="auto"/>
        </w:rPr>
        <w:t>manag</w:t>
      </w:r>
      <w:r w:rsidRPr="00DF4C1E">
        <w:rPr>
          <w:color w:val="auto"/>
        </w:rPr>
        <w:t xml:space="preserve">ing </w:t>
      </w:r>
      <w:r w:rsidR="00840C21" w:rsidRPr="00DF4C1E">
        <w:rPr>
          <w:color w:val="auto"/>
        </w:rPr>
        <w:t>the</w:t>
      </w:r>
      <w:r w:rsidRPr="00DF4C1E">
        <w:rPr>
          <w:color w:val="auto"/>
        </w:rPr>
        <w:t>se</w:t>
      </w:r>
      <w:r w:rsidR="00840C21" w:rsidRPr="00DF4C1E">
        <w:rPr>
          <w:color w:val="auto"/>
        </w:rPr>
        <w:t xml:space="preserve"> ris</w:t>
      </w:r>
      <w:r w:rsidR="00BF7C4B" w:rsidRPr="00DF4C1E">
        <w:rPr>
          <w:color w:val="auto"/>
        </w:rPr>
        <w:t>k</w:t>
      </w:r>
      <w:r w:rsidRPr="00DF4C1E">
        <w:rPr>
          <w:color w:val="auto"/>
        </w:rPr>
        <w:t>s were no</w:t>
      </w:r>
      <w:r w:rsidR="00760CBC" w:rsidRPr="00DF4C1E">
        <w:rPr>
          <w:color w:val="auto"/>
        </w:rPr>
        <w:t xml:space="preserve">t </w:t>
      </w:r>
      <w:r w:rsidRPr="00DF4C1E">
        <w:rPr>
          <w:color w:val="auto"/>
        </w:rPr>
        <w:t xml:space="preserve">evidenced. </w:t>
      </w:r>
    </w:p>
    <w:p w14:paraId="5EA9AA40" w14:textId="3F2C7F51" w:rsidR="000063F7" w:rsidRPr="00DF4C1E" w:rsidRDefault="00C73008" w:rsidP="00B76A21">
      <w:pPr>
        <w:tabs>
          <w:tab w:val="right" w:pos="9026"/>
        </w:tabs>
        <w:rPr>
          <w:color w:val="auto"/>
        </w:rPr>
      </w:pPr>
      <w:r w:rsidRPr="00DF4C1E">
        <w:rPr>
          <w:color w:val="auto"/>
        </w:rPr>
        <w:t xml:space="preserve">When interviewed, service staff </w:t>
      </w:r>
      <w:r w:rsidR="000348EB" w:rsidRPr="00DF4C1E">
        <w:rPr>
          <w:color w:val="auto"/>
        </w:rPr>
        <w:t xml:space="preserve">explained what they would do </w:t>
      </w:r>
      <w:r w:rsidR="0069185F" w:rsidRPr="00DF4C1E">
        <w:rPr>
          <w:color w:val="auto"/>
        </w:rPr>
        <w:t>in the event of a consumer incident</w:t>
      </w:r>
      <w:r w:rsidR="000348EB" w:rsidRPr="00DF4C1E">
        <w:rPr>
          <w:color w:val="auto"/>
        </w:rPr>
        <w:t xml:space="preserve">, and described completing an </w:t>
      </w:r>
      <w:r w:rsidR="004E7659" w:rsidRPr="00DF4C1E">
        <w:rPr>
          <w:color w:val="auto"/>
        </w:rPr>
        <w:t xml:space="preserve">incident form, </w:t>
      </w:r>
      <w:r w:rsidR="000348EB" w:rsidRPr="00DF4C1E">
        <w:rPr>
          <w:color w:val="auto"/>
        </w:rPr>
        <w:t xml:space="preserve">recording the matter in the incident </w:t>
      </w:r>
      <w:r w:rsidR="004E7659" w:rsidRPr="00DF4C1E">
        <w:rPr>
          <w:color w:val="auto"/>
        </w:rPr>
        <w:t xml:space="preserve">register and </w:t>
      </w:r>
      <w:r w:rsidR="00FF4277" w:rsidRPr="00DF4C1E">
        <w:rPr>
          <w:color w:val="auto"/>
        </w:rPr>
        <w:t xml:space="preserve">reporting </w:t>
      </w:r>
      <w:r w:rsidR="000348EB" w:rsidRPr="00DF4C1E">
        <w:rPr>
          <w:color w:val="auto"/>
        </w:rPr>
        <w:t>it to the service management</w:t>
      </w:r>
      <w:r w:rsidR="0069185F" w:rsidRPr="00DF4C1E">
        <w:rPr>
          <w:color w:val="auto"/>
        </w:rPr>
        <w:t xml:space="preserve">. </w:t>
      </w:r>
      <w:r w:rsidR="000348EB" w:rsidRPr="00DF4C1E">
        <w:rPr>
          <w:color w:val="auto"/>
        </w:rPr>
        <w:t xml:space="preserve">It was noted that staff explained when incidents are recorded </w:t>
      </w:r>
      <w:r w:rsidR="00FF4277" w:rsidRPr="00DF4C1E">
        <w:rPr>
          <w:color w:val="auto"/>
        </w:rPr>
        <w:t>they are not routinely reviewed to identify improvement</w:t>
      </w:r>
      <w:r w:rsidR="005478BF" w:rsidRPr="00DF4C1E">
        <w:rPr>
          <w:color w:val="auto"/>
        </w:rPr>
        <w:t>s</w:t>
      </w:r>
      <w:r w:rsidR="0074536A" w:rsidRPr="00DF4C1E">
        <w:rPr>
          <w:color w:val="auto"/>
        </w:rPr>
        <w:t xml:space="preserve">. </w:t>
      </w:r>
    </w:p>
    <w:p w14:paraId="343F9950" w14:textId="03B3E3BD" w:rsidR="000063F7" w:rsidRDefault="000348EB" w:rsidP="00B76A21">
      <w:pPr>
        <w:tabs>
          <w:tab w:val="right" w:pos="9026"/>
        </w:tabs>
        <w:rPr>
          <w:color w:val="70AD47" w:themeColor="accent6"/>
        </w:rPr>
      </w:pPr>
      <w:r w:rsidRPr="00DF4C1E">
        <w:rPr>
          <w:color w:val="auto"/>
        </w:rPr>
        <w:t>The assessment team identified that i</w:t>
      </w:r>
      <w:r w:rsidR="0074536A" w:rsidRPr="00DF4C1E">
        <w:rPr>
          <w:color w:val="auto"/>
        </w:rPr>
        <w:t xml:space="preserve">ncidents are not routinely </w:t>
      </w:r>
      <w:r w:rsidRPr="00DF4C1E">
        <w:rPr>
          <w:color w:val="auto"/>
        </w:rPr>
        <w:t xml:space="preserve">collated </w:t>
      </w:r>
      <w:r w:rsidR="00AF4263" w:rsidRPr="00DF4C1E">
        <w:rPr>
          <w:color w:val="auto"/>
        </w:rPr>
        <w:t xml:space="preserve">and reported to the </w:t>
      </w:r>
      <w:r w:rsidRPr="00DF4C1E">
        <w:rPr>
          <w:color w:val="auto"/>
        </w:rPr>
        <w:t>b</w:t>
      </w:r>
      <w:r w:rsidR="00AF4263" w:rsidRPr="00DF4C1E">
        <w:rPr>
          <w:color w:val="auto"/>
        </w:rPr>
        <w:t xml:space="preserve">oard </w:t>
      </w:r>
      <w:r w:rsidR="001C4FF3">
        <w:rPr>
          <w:color w:val="auto"/>
        </w:rPr>
        <w:t xml:space="preserve">for </w:t>
      </w:r>
      <w:r w:rsidRPr="00DF4C1E">
        <w:rPr>
          <w:color w:val="auto"/>
        </w:rPr>
        <w:t>review and action, additionally t</w:t>
      </w:r>
      <w:r w:rsidR="000063F7" w:rsidRPr="00DF4C1E">
        <w:rPr>
          <w:color w:val="auto"/>
        </w:rPr>
        <w:t xml:space="preserve">he service </w:t>
      </w:r>
      <w:r w:rsidRPr="00DF4C1E">
        <w:rPr>
          <w:color w:val="auto"/>
        </w:rPr>
        <w:t xml:space="preserve">did </w:t>
      </w:r>
      <w:r w:rsidR="00EB3619" w:rsidRPr="00DF4C1E">
        <w:rPr>
          <w:color w:val="auto"/>
        </w:rPr>
        <w:t xml:space="preserve">not have an incident management policy </w:t>
      </w:r>
      <w:r w:rsidRPr="00DF4C1E">
        <w:rPr>
          <w:color w:val="auto"/>
        </w:rPr>
        <w:t xml:space="preserve">or </w:t>
      </w:r>
      <w:r w:rsidR="00EB3619" w:rsidRPr="00DF4C1E">
        <w:rPr>
          <w:color w:val="auto"/>
        </w:rPr>
        <w:t>procedure</w:t>
      </w:r>
      <w:r w:rsidR="00D73085" w:rsidRPr="00DF4C1E">
        <w:rPr>
          <w:color w:val="auto"/>
        </w:rPr>
        <w:t xml:space="preserve"> </w:t>
      </w:r>
      <w:r w:rsidRPr="00DF4C1E">
        <w:rPr>
          <w:color w:val="auto"/>
        </w:rPr>
        <w:t xml:space="preserve">in place </w:t>
      </w:r>
      <w:r w:rsidR="00D73085" w:rsidRPr="00DF4C1E">
        <w:rPr>
          <w:color w:val="auto"/>
        </w:rPr>
        <w:t>to guide staff practices</w:t>
      </w:r>
      <w:r w:rsidR="00D73085" w:rsidRPr="004D734C">
        <w:rPr>
          <w:color w:val="70AD47" w:themeColor="accent6"/>
        </w:rPr>
        <w:t>.</w:t>
      </w:r>
    </w:p>
    <w:p w14:paraId="2292B76B" w14:textId="197E6E25" w:rsidR="00085065" w:rsidRPr="0084525E" w:rsidRDefault="00085065" w:rsidP="00085065">
      <w:pPr>
        <w:pStyle w:val="ListBullet"/>
        <w:numPr>
          <w:ilvl w:val="0"/>
          <w:numId w:val="0"/>
        </w:numPr>
        <w:rPr>
          <w:rFonts w:eastAsia="Times New Roman"/>
          <w:szCs w:val="24"/>
          <w:lang w:eastAsia="en-AU"/>
        </w:rPr>
      </w:pPr>
      <w:r w:rsidRPr="0084525E">
        <w:rPr>
          <w:rFonts w:eastAsia="Times New Roman"/>
          <w:szCs w:val="24"/>
          <w:lang w:eastAsia="en-AU"/>
        </w:rPr>
        <w:t xml:space="preserve">In the services plan for continuous improvement, and in response to the assessment teams report, a comprehensive plan to </w:t>
      </w:r>
      <w:r w:rsidRPr="0084525E">
        <w:t xml:space="preserve">develop a high risk and high impact register, </w:t>
      </w:r>
      <w:r w:rsidRPr="0084525E">
        <w:lastRenderedPageBreak/>
        <w:t xml:space="preserve">deliver staff training, and establish an incident management register with supporting policy and guidance </w:t>
      </w:r>
      <w:r w:rsidRPr="0084525E">
        <w:rPr>
          <w:rFonts w:eastAsia="Times New Roman"/>
          <w:szCs w:val="24"/>
          <w:lang w:eastAsia="en-AU"/>
        </w:rPr>
        <w:t xml:space="preserve">is scheduled to address the assessed </w:t>
      </w:r>
      <w:r w:rsidR="008C6C35" w:rsidRPr="0084525E">
        <w:rPr>
          <w:rFonts w:eastAsia="Times New Roman"/>
          <w:szCs w:val="24"/>
          <w:lang w:eastAsia="en-AU"/>
        </w:rPr>
        <w:t>non-compliance</w:t>
      </w:r>
      <w:r w:rsidRPr="0084525E">
        <w:rPr>
          <w:rFonts w:eastAsia="Times New Roman"/>
          <w:szCs w:val="24"/>
          <w:lang w:eastAsia="en-AU"/>
        </w:rPr>
        <w:t xml:space="preserve"> under this standard.</w:t>
      </w:r>
    </w:p>
    <w:p w14:paraId="71935B4F" w14:textId="77777777" w:rsidR="00085065" w:rsidRPr="0084525E" w:rsidRDefault="00085065" w:rsidP="00085065">
      <w:pPr>
        <w:rPr>
          <w:color w:val="auto"/>
        </w:rPr>
      </w:pPr>
      <w:r w:rsidRPr="0084525E">
        <w:rPr>
          <w:color w:val="auto"/>
        </w:rPr>
        <w:t>It is noted that the service responded proactively to the assessment teams findings and planned prompt corrective action, however, at the time of the quality review, the service was not able to demonstrate compliance with this standard.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F78A250" w14:textId="77777777" w:rsidTr="006107BF">
        <w:tc>
          <w:tcPr>
            <w:tcW w:w="4531" w:type="dxa"/>
            <w:shd w:val="clear" w:color="auto" w:fill="E7E6E6" w:themeFill="background2"/>
          </w:tcPr>
          <w:p w14:paraId="505780ED" w14:textId="3F7CD390"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e</w:t>
            </w:r>
            <w:r w:rsidRPr="00163FEE">
              <w:t>)</w:t>
            </w:r>
          </w:p>
        </w:tc>
        <w:tc>
          <w:tcPr>
            <w:tcW w:w="993" w:type="dxa"/>
            <w:shd w:val="clear" w:color="auto" w:fill="E7E6E6" w:themeFill="background2"/>
          </w:tcPr>
          <w:p w14:paraId="47F9F53D"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5B4209A3" w14:textId="0B7B5516" w:rsidR="006107BF" w:rsidRPr="006107BF" w:rsidRDefault="006107BF" w:rsidP="00C35ED0">
            <w:pPr>
              <w:pStyle w:val="Heading3"/>
              <w:spacing w:before="120" w:after="0"/>
              <w:jc w:val="right"/>
              <w:outlineLvl w:val="2"/>
            </w:pPr>
            <w:r w:rsidRPr="00C7712E">
              <w:t>Not</w:t>
            </w:r>
            <w:r w:rsidRPr="00DE3062">
              <w:rPr>
                <w:color w:val="2F5496" w:themeColor="accent1" w:themeShade="BF"/>
                <w:szCs w:val="26"/>
              </w:rPr>
              <w:t xml:space="preserve"> </w:t>
            </w:r>
            <w:r w:rsidRPr="00C7712E">
              <w:t>Compliant</w:t>
            </w:r>
          </w:p>
        </w:tc>
      </w:tr>
      <w:tr w:rsidR="006107BF" w:rsidRPr="002B61BB" w14:paraId="4B7224B8" w14:textId="77777777" w:rsidTr="006107BF">
        <w:tc>
          <w:tcPr>
            <w:tcW w:w="4531" w:type="dxa"/>
            <w:shd w:val="clear" w:color="auto" w:fill="E7E6E6" w:themeFill="background2"/>
          </w:tcPr>
          <w:p w14:paraId="21F7805A" w14:textId="77777777" w:rsidR="006107BF" w:rsidRPr="002B61BB" w:rsidRDefault="006107BF" w:rsidP="006107BF">
            <w:pPr>
              <w:pStyle w:val="Heading3"/>
              <w:spacing w:before="0" w:after="0"/>
              <w:outlineLvl w:val="2"/>
            </w:pPr>
          </w:p>
        </w:tc>
        <w:tc>
          <w:tcPr>
            <w:tcW w:w="993" w:type="dxa"/>
            <w:shd w:val="clear" w:color="auto" w:fill="E7E6E6" w:themeFill="background2"/>
          </w:tcPr>
          <w:p w14:paraId="2F03B365" w14:textId="050EDFCB"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3C05F419" w14:textId="7B0FCFCF" w:rsidR="006107BF" w:rsidRPr="006107BF" w:rsidRDefault="006107BF" w:rsidP="006107BF">
            <w:pPr>
              <w:pStyle w:val="Heading3"/>
              <w:spacing w:before="0" w:after="0"/>
              <w:jc w:val="right"/>
              <w:outlineLvl w:val="2"/>
            </w:pPr>
          </w:p>
        </w:tc>
      </w:tr>
    </w:tbl>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5BD0301B" w14:textId="21C27F9D" w:rsidR="00B76A21" w:rsidRPr="00B76A21" w:rsidRDefault="00506F7F" w:rsidP="00B76A21">
      <w:pPr>
        <w:numPr>
          <w:ilvl w:val="0"/>
          <w:numId w:val="30"/>
        </w:numPr>
        <w:tabs>
          <w:tab w:val="right" w:pos="9026"/>
        </w:tabs>
        <w:spacing w:before="0" w:after="0"/>
        <w:ind w:left="567" w:hanging="425"/>
        <w:outlineLvl w:val="4"/>
        <w:rPr>
          <w:i/>
        </w:rPr>
      </w:pPr>
      <w:r w:rsidRPr="008D114F">
        <w:rPr>
          <w:i/>
        </w:rPr>
        <w:t>open disclosure.</w:t>
      </w:r>
    </w:p>
    <w:p w14:paraId="1009667E" w14:textId="0E8CA5FC" w:rsidR="00B76A21" w:rsidRPr="002A463C" w:rsidRDefault="00584ED7" w:rsidP="00B76A21">
      <w:pPr>
        <w:tabs>
          <w:tab w:val="right" w:pos="9026"/>
        </w:tabs>
        <w:rPr>
          <w:color w:val="auto"/>
        </w:rPr>
      </w:pPr>
      <w:r>
        <w:t>Findings</w:t>
      </w:r>
    </w:p>
    <w:p w14:paraId="17C5B02F" w14:textId="1A8DB130" w:rsidR="00E14C99" w:rsidRPr="002A463C" w:rsidRDefault="00115A14" w:rsidP="00B76A21">
      <w:pPr>
        <w:tabs>
          <w:tab w:val="right" w:pos="9026"/>
        </w:tabs>
        <w:rPr>
          <w:rFonts w:eastAsiaTheme="minorHAnsi"/>
          <w:color w:val="auto"/>
        </w:rPr>
      </w:pPr>
      <w:r w:rsidRPr="002A463C">
        <w:rPr>
          <w:rFonts w:eastAsiaTheme="minorHAnsi"/>
          <w:color w:val="auto"/>
        </w:rPr>
        <w:t xml:space="preserve">The </w:t>
      </w:r>
      <w:r w:rsidR="00216230" w:rsidRPr="002A463C">
        <w:rPr>
          <w:rFonts w:eastAsiaTheme="minorHAnsi"/>
          <w:color w:val="auto"/>
        </w:rPr>
        <w:t xml:space="preserve">assessment team interviewed service management and reviewed various governance documents. At the time of quality review, the service did not </w:t>
      </w:r>
      <w:r w:rsidRPr="002A463C">
        <w:rPr>
          <w:rFonts w:eastAsiaTheme="minorHAnsi"/>
          <w:color w:val="auto"/>
        </w:rPr>
        <w:t xml:space="preserve">demonstrate </w:t>
      </w:r>
      <w:r w:rsidR="00216230" w:rsidRPr="002A463C">
        <w:rPr>
          <w:rFonts w:eastAsiaTheme="minorHAnsi"/>
          <w:color w:val="auto"/>
        </w:rPr>
        <w:t xml:space="preserve">that </w:t>
      </w:r>
      <w:r w:rsidRPr="002A463C">
        <w:rPr>
          <w:rFonts w:eastAsiaTheme="minorHAnsi"/>
          <w:color w:val="auto"/>
        </w:rPr>
        <w:t xml:space="preserve">clinical governance </w:t>
      </w:r>
      <w:r w:rsidR="00D87B5D" w:rsidRPr="002A463C">
        <w:rPr>
          <w:rFonts w:eastAsiaTheme="minorHAnsi"/>
          <w:color w:val="auto"/>
        </w:rPr>
        <w:t xml:space="preserve">framework </w:t>
      </w:r>
      <w:r w:rsidR="00216230" w:rsidRPr="002A463C">
        <w:rPr>
          <w:rFonts w:eastAsiaTheme="minorHAnsi"/>
          <w:color w:val="auto"/>
        </w:rPr>
        <w:t xml:space="preserve">was used to </w:t>
      </w:r>
      <w:r w:rsidR="00C81BEA" w:rsidRPr="002A463C">
        <w:rPr>
          <w:rFonts w:eastAsiaTheme="minorHAnsi"/>
          <w:color w:val="auto"/>
        </w:rPr>
        <w:t>monitor</w:t>
      </w:r>
      <w:r w:rsidR="00216230" w:rsidRPr="002A463C">
        <w:rPr>
          <w:rFonts w:eastAsiaTheme="minorHAnsi"/>
          <w:color w:val="auto"/>
        </w:rPr>
        <w:t xml:space="preserve"> </w:t>
      </w:r>
      <w:r w:rsidR="00C81BEA" w:rsidRPr="002A463C">
        <w:rPr>
          <w:rFonts w:eastAsiaTheme="minorHAnsi"/>
          <w:color w:val="auto"/>
        </w:rPr>
        <w:t xml:space="preserve">systems </w:t>
      </w:r>
      <w:r w:rsidR="00216230" w:rsidRPr="002A463C">
        <w:rPr>
          <w:rFonts w:eastAsiaTheme="minorHAnsi"/>
          <w:color w:val="auto"/>
        </w:rPr>
        <w:t xml:space="preserve">associated with </w:t>
      </w:r>
      <w:r w:rsidR="00C81BEA" w:rsidRPr="002A463C">
        <w:rPr>
          <w:rFonts w:eastAsiaTheme="minorHAnsi"/>
          <w:color w:val="auto"/>
        </w:rPr>
        <w:t xml:space="preserve">consumer clinical care. </w:t>
      </w:r>
    </w:p>
    <w:p w14:paraId="44C86BEB" w14:textId="3693AD38" w:rsidR="00DE3062" w:rsidRPr="002A2B2D" w:rsidRDefault="00E14C99" w:rsidP="00B76A21">
      <w:pPr>
        <w:tabs>
          <w:tab w:val="right" w:pos="9026"/>
        </w:tabs>
        <w:rPr>
          <w:rFonts w:eastAsiaTheme="minorHAnsi"/>
          <w:color w:val="auto"/>
        </w:rPr>
      </w:pPr>
      <w:r w:rsidRPr="002A463C">
        <w:rPr>
          <w:rFonts w:eastAsiaTheme="minorHAnsi"/>
          <w:color w:val="auto"/>
        </w:rPr>
        <w:t xml:space="preserve">The service </w:t>
      </w:r>
      <w:r w:rsidR="00216230" w:rsidRPr="002A463C">
        <w:rPr>
          <w:rFonts w:eastAsiaTheme="minorHAnsi"/>
          <w:color w:val="auto"/>
        </w:rPr>
        <w:t xml:space="preserve">had </w:t>
      </w:r>
      <w:r w:rsidRPr="002A463C">
        <w:rPr>
          <w:rFonts w:eastAsiaTheme="minorHAnsi"/>
          <w:color w:val="auto"/>
        </w:rPr>
        <w:t xml:space="preserve">processes and procedures </w:t>
      </w:r>
      <w:r w:rsidR="00216230" w:rsidRPr="002A463C">
        <w:rPr>
          <w:rFonts w:eastAsiaTheme="minorHAnsi"/>
          <w:color w:val="auto"/>
        </w:rPr>
        <w:t xml:space="preserve">in place </w:t>
      </w:r>
      <w:r w:rsidR="00666A9C" w:rsidRPr="002A463C">
        <w:rPr>
          <w:rFonts w:eastAsiaTheme="minorHAnsi"/>
          <w:color w:val="auto"/>
        </w:rPr>
        <w:t xml:space="preserve">to </w:t>
      </w:r>
      <w:r w:rsidR="00216230" w:rsidRPr="002A463C">
        <w:rPr>
          <w:rFonts w:eastAsiaTheme="minorHAnsi"/>
          <w:color w:val="auto"/>
        </w:rPr>
        <w:t xml:space="preserve">govern </w:t>
      </w:r>
      <w:r w:rsidRPr="002A463C">
        <w:rPr>
          <w:rFonts w:eastAsiaTheme="minorHAnsi"/>
          <w:color w:val="auto"/>
        </w:rPr>
        <w:t>antimicrobial stewardship, restraint and open disclosure</w:t>
      </w:r>
      <w:r w:rsidR="00216230" w:rsidRPr="002A463C">
        <w:rPr>
          <w:rFonts w:eastAsiaTheme="minorHAnsi"/>
          <w:color w:val="auto"/>
        </w:rPr>
        <w:t>, h</w:t>
      </w:r>
      <w:r w:rsidR="002F5D24" w:rsidRPr="002A463C">
        <w:rPr>
          <w:rFonts w:eastAsiaTheme="minorHAnsi"/>
          <w:color w:val="auto"/>
        </w:rPr>
        <w:t>owever,</w:t>
      </w:r>
      <w:r w:rsidR="00720B93" w:rsidRPr="002A463C">
        <w:rPr>
          <w:rFonts w:eastAsiaTheme="minorHAnsi"/>
          <w:color w:val="auto"/>
        </w:rPr>
        <w:t xml:space="preserve"> the </w:t>
      </w:r>
      <w:r w:rsidR="005143A4" w:rsidRPr="002A463C">
        <w:rPr>
          <w:rFonts w:eastAsiaTheme="minorHAnsi"/>
          <w:color w:val="auto"/>
        </w:rPr>
        <w:t xml:space="preserve">assessment team </w:t>
      </w:r>
      <w:r w:rsidR="00216230" w:rsidRPr="002A463C">
        <w:rPr>
          <w:rFonts w:eastAsiaTheme="minorHAnsi"/>
          <w:color w:val="auto"/>
        </w:rPr>
        <w:t>identified</w:t>
      </w:r>
      <w:r w:rsidR="005143A4" w:rsidRPr="002A463C">
        <w:rPr>
          <w:rFonts w:eastAsiaTheme="minorHAnsi"/>
          <w:color w:val="auto"/>
        </w:rPr>
        <w:t xml:space="preserve"> </w:t>
      </w:r>
      <w:r w:rsidR="00720B93" w:rsidRPr="002A2B2D">
        <w:rPr>
          <w:rFonts w:eastAsiaTheme="minorHAnsi"/>
          <w:color w:val="auto"/>
        </w:rPr>
        <w:t xml:space="preserve">the antimicrobial stewardship </w:t>
      </w:r>
      <w:r w:rsidR="00EB4724" w:rsidRPr="002A2B2D">
        <w:rPr>
          <w:rFonts w:eastAsiaTheme="minorHAnsi"/>
          <w:color w:val="auto"/>
        </w:rPr>
        <w:t xml:space="preserve">policy </w:t>
      </w:r>
      <w:r w:rsidR="004551D7" w:rsidRPr="002A2B2D">
        <w:rPr>
          <w:rFonts w:eastAsiaTheme="minorHAnsi"/>
          <w:color w:val="auto"/>
        </w:rPr>
        <w:t xml:space="preserve">was not </w:t>
      </w:r>
      <w:r w:rsidR="00EB4724" w:rsidRPr="002A2B2D">
        <w:rPr>
          <w:rFonts w:eastAsiaTheme="minorHAnsi"/>
          <w:color w:val="auto"/>
        </w:rPr>
        <w:t xml:space="preserve">specific </w:t>
      </w:r>
      <w:r w:rsidR="00666A9C" w:rsidRPr="002A2B2D">
        <w:rPr>
          <w:rFonts w:eastAsiaTheme="minorHAnsi"/>
          <w:color w:val="auto"/>
        </w:rPr>
        <w:t xml:space="preserve">to </w:t>
      </w:r>
      <w:r w:rsidR="00EB4724" w:rsidRPr="002A2B2D">
        <w:rPr>
          <w:rFonts w:eastAsiaTheme="minorHAnsi"/>
          <w:color w:val="auto"/>
        </w:rPr>
        <w:t xml:space="preserve">home care </w:t>
      </w:r>
      <w:r w:rsidR="00666A9C" w:rsidRPr="002A2B2D">
        <w:rPr>
          <w:rFonts w:eastAsiaTheme="minorHAnsi"/>
          <w:color w:val="auto"/>
        </w:rPr>
        <w:t>environments</w:t>
      </w:r>
      <w:r w:rsidR="005143A4" w:rsidRPr="002A2B2D">
        <w:rPr>
          <w:rFonts w:eastAsiaTheme="minorHAnsi"/>
          <w:color w:val="auto"/>
        </w:rPr>
        <w:t>.</w:t>
      </w:r>
    </w:p>
    <w:p w14:paraId="4A991829" w14:textId="4DCA5B71" w:rsidR="0005267B" w:rsidRPr="002A2B2D" w:rsidRDefault="00057134" w:rsidP="00B76A21">
      <w:pPr>
        <w:tabs>
          <w:tab w:val="right" w:pos="9026"/>
        </w:tabs>
        <w:rPr>
          <w:color w:val="auto"/>
        </w:rPr>
      </w:pPr>
      <w:r w:rsidRPr="002A2B2D">
        <w:rPr>
          <w:color w:val="auto"/>
        </w:rPr>
        <w:t>S</w:t>
      </w:r>
      <w:r w:rsidR="00531133" w:rsidRPr="002A2B2D">
        <w:rPr>
          <w:color w:val="auto"/>
        </w:rPr>
        <w:t xml:space="preserve">ervice </w:t>
      </w:r>
      <w:r w:rsidRPr="002A2B2D">
        <w:rPr>
          <w:color w:val="auto"/>
        </w:rPr>
        <w:t xml:space="preserve">management provided an example of a </w:t>
      </w:r>
      <w:r w:rsidR="00882C10" w:rsidRPr="002A2B2D">
        <w:rPr>
          <w:color w:val="auto"/>
        </w:rPr>
        <w:t xml:space="preserve">restraint </w:t>
      </w:r>
      <w:r w:rsidR="00C568FF">
        <w:rPr>
          <w:color w:val="auto"/>
        </w:rPr>
        <w:t xml:space="preserve">being </w:t>
      </w:r>
      <w:r w:rsidRPr="002A2B2D">
        <w:rPr>
          <w:color w:val="auto"/>
        </w:rPr>
        <w:t xml:space="preserve">applied to a </w:t>
      </w:r>
      <w:r w:rsidR="008C6C35" w:rsidRPr="002A2B2D">
        <w:rPr>
          <w:color w:val="auto"/>
        </w:rPr>
        <w:t>consumer</w:t>
      </w:r>
      <w:r w:rsidRPr="002A2B2D">
        <w:rPr>
          <w:color w:val="auto"/>
        </w:rPr>
        <w:t xml:space="preserve"> using an </w:t>
      </w:r>
      <w:r w:rsidR="008C6C35" w:rsidRPr="002A2B2D">
        <w:rPr>
          <w:color w:val="auto"/>
        </w:rPr>
        <w:t>electronic</w:t>
      </w:r>
      <w:r w:rsidRPr="002A2B2D">
        <w:rPr>
          <w:color w:val="auto"/>
        </w:rPr>
        <w:t xml:space="preserve"> mobility aid.</w:t>
      </w:r>
      <w:r w:rsidR="00334B0E" w:rsidRPr="002A2B2D">
        <w:rPr>
          <w:color w:val="auto"/>
        </w:rPr>
        <w:t xml:space="preserve"> </w:t>
      </w:r>
      <w:r w:rsidRPr="002A2B2D">
        <w:rPr>
          <w:color w:val="auto"/>
        </w:rPr>
        <w:t xml:space="preserve">In this example, </w:t>
      </w:r>
      <w:r w:rsidR="00334B0E" w:rsidRPr="002A2B2D">
        <w:rPr>
          <w:color w:val="auto"/>
        </w:rPr>
        <w:t xml:space="preserve">the service was </w:t>
      </w:r>
      <w:r w:rsidRPr="002A2B2D">
        <w:rPr>
          <w:color w:val="auto"/>
        </w:rPr>
        <w:t xml:space="preserve">not </w:t>
      </w:r>
      <w:r w:rsidR="00334B0E" w:rsidRPr="002A2B2D">
        <w:rPr>
          <w:color w:val="auto"/>
        </w:rPr>
        <w:t xml:space="preserve">able to </w:t>
      </w:r>
      <w:r w:rsidRPr="002A2B2D">
        <w:rPr>
          <w:color w:val="auto"/>
        </w:rPr>
        <w:t xml:space="preserve">demonstrate that potential </w:t>
      </w:r>
      <w:r w:rsidR="00334B0E" w:rsidRPr="002A2B2D">
        <w:rPr>
          <w:color w:val="auto"/>
        </w:rPr>
        <w:t>risks of using physical restraint</w:t>
      </w:r>
      <w:r w:rsidRPr="002A2B2D">
        <w:rPr>
          <w:color w:val="auto"/>
        </w:rPr>
        <w:t>s</w:t>
      </w:r>
      <w:r w:rsidR="00334B0E" w:rsidRPr="002A2B2D">
        <w:rPr>
          <w:color w:val="auto"/>
        </w:rPr>
        <w:t xml:space="preserve"> had been explained to the</w:t>
      </w:r>
      <w:r w:rsidR="006C2C0F" w:rsidRPr="002A2B2D">
        <w:rPr>
          <w:color w:val="auto"/>
        </w:rPr>
        <w:t xml:space="preserve"> consumer</w:t>
      </w:r>
      <w:r w:rsidRPr="002A2B2D">
        <w:rPr>
          <w:color w:val="auto"/>
        </w:rPr>
        <w:t xml:space="preserve"> involved, additionally the c</w:t>
      </w:r>
      <w:r w:rsidR="006C2C0F" w:rsidRPr="002A2B2D">
        <w:rPr>
          <w:color w:val="auto"/>
        </w:rPr>
        <w:t>are docume</w:t>
      </w:r>
      <w:r w:rsidR="00FE35A6" w:rsidRPr="002A2B2D">
        <w:rPr>
          <w:color w:val="auto"/>
        </w:rPr>
        <w:t>n</w:t>
      </w:r>
      <w:r w:rsidR="006C2C0F" w:rsidRPr="002A2B2D">
        <w:rPr>
          <w:color w:val="auto"/>
        </w:rPr>
        <w:t xml:space="preserve">tation </w:t>
      </w:r>
      <w:r w:rsidR="00FE35A6" w:rsidRPr="002A2B2D">
        <w:rPr>
          <w:color w:val="auto"/>
        </w:rPr>
        <w:t>f</w:t>
      </w:r>
      <w:r w:rsidR="00ED0B5F" w:rsidRPr="002A2B2D">
        <w:rPr>
          <w:color w:val="auto"/>
        </w:rPr>
        <w:t>o</w:t>
      </w:r>
      <w:r w:rsidR="00FE35A6" w:rsidRPr="002A2B2D">
        <w:rPr>
          <w:color w:val="auto"/>
        </w:rPr>
        <w:t xml:space="preserve">r </w:t>
      </w:r>
      <w:r w:rsidRPr="002A2B2D">
        <w:rPr>
          <w:color w:val="auto"/>
        </w:rPr>
        <w:t xml:space="preserve">this </w:t>
      </w:r>
      <w:r w:rsidR="008C6C35" w:rsidRPr="002A2B2D">
        <w:rPr>
          <w:color w:val="auto"/>
        </w:rPr>
        <w:t>consumer</w:t>
      </w:r>
      <w:r w:rsidR="00FE35A6" w:rsidRPr="002A2B2D">
        <w:rPr>
          <w:color w:val="auto"/>
        </w:rPr>
        <w:t xml:space="preserve"> </w:t>
      </w:r>
      <w:r w:rsidRPr="002A2B2D">
        <w:rPr>
          <w:color w:val="auto"/>
        </w:rPr>
        <w:t xml:space="preserve">had no </w:t>
      </w:r>
      <w:r w:rsidR="00FE35A6" w:rsidRPr="002A2B2D">
        <w:rPr>
          <w:color w:val="auto"/>
        </w:rPr>
        <w:t>record</w:t>
      </w:r>
      <w:r w:rsidRPr="002A2B2D">
        <w:rPr>
          <w:color w:val="auto"/>
        </w:rPr>
        <w:t>s</w:t>
      </w:r>
      <w:r w:rsidR="00FE35A6" w:rsidRPr="002A2B2D">
        <w:rPr>
          <w:color w:val="auto"/>
        </w:rPr>
        <w:t xml:space="preserve"> </w:t>
      </w:r>
      <w:r w:rsidRPr="002A2B2D">
        <w:rPr>
          <w:color w:val="auto"/>
        </w:rPr>
        <w:t xml:space="preserve">of this </w:t>
      </w:r>
      <w:r w:rsidR="00FE35A6" w:rsidRPr="002A2B2D">
        <w:rPr>
          <w:color w:val="auto"/>
        </w:rPr>
        <w:t xml:space="preserve">physical restraint </w:t>
      </w:r>
      <w:r w:rsidRPr="002A2B2D">
        <w:rPr>
          <w:color w:val="auto"/>
        </w:rPr>
        <w:t>being applied</w:t>
      </w:r>
      <w:r w:rsidR="00FE35A6" w:rsidRPr="002A2B2D">
        <w:rPr>
          <w:color w:val="auto"/>
        </w:rPr>
        <w:t>.</w:t>
      </w:r>
    </w:p>
    <w:p w14:paraId="1AD7F2CD" w14:textId="34E3D09C" w:rsidR="006854A3" w:rsidRPr="002A2B2D" w:rsidRDefault="006854A3" w:rsidP="00B76A21">
      <w:pPr>
        <w:tabs>
          <w:tab w:val="right" w:pos="9026"/>
        </w:tabs>
        <w:rPr>
          <w:color w:val="auto"/>
        </w:rPr>
      </w:pPr>
      <w:r w:rsidRPr="002A2B2D">
        <w:rPr>
          <w:color w:val="auto"/>
        </w:rPr>
        <w:t xml:space="preserve">Staff </w:t>
      </w:r>
      <w:r w:rsidR="008864C9" w:rsidRPr="002A2B2D">
        <w:rPr>
          <w:color w:val="auto"/>
        </w:rPr>
        <w:t xml:space="preserve">could explain during </w:t>
      </w:r>
      <w:r w:rsidR="003377B4" w:rsidRPr="002A2B2D">
        <w:rPr>
          <w:color w:val="auto"/>
        </w:rPr>
        <w:t xml:space="preserve">interviews that </w:t>
      </w:r>
      <w:r w:rsidR="007C1B48" w:rsidRPr="002A2B2D">
        <w:rPr>
          <w:color w:val="auto"/>
        </w:rPr>
        <w:t xml:space="preserve">they </w:t>
      </w:r>
      <w:r w:rsidR="003377B4" w:rsidRPr="002A2B2D">
        <w:rPr>
          <w:color w:val="auto"/>
        </w:rPr>
        <w:t xml:space="preserve">apply </w:t>
      </w:r>
      <w:r w:rsidR="007C1B48" w:rsidRPr="002A2B2D">
        <w:rPr>
          <w:color w:val="auto"/>
        </w:rPr>
        <w:t xml:space="preserve">an open disclosure approach to resolving </w:t>
      </w:r>
      <w:r w:rsidR="003377B4" w:rsidRPr="002A2B2D">
        <w:rPr>
          <w:color w:val="auto"/>
        </w:rPr>
        <w:t xml:space="preserve">consumer </w:t>
      </w:r>
      <w:r w:rsidR="007C1B48" w:rsidRPr="002A2B2D">
        <w:rPr>
          <w:color w:val="auto"/>
        </w:rPr>
        <w:t>complaints.</w:t>
      </w:r>
    </w:p>
    <w:p w14:paraId="6FC704A3" w14:textId="75694929" w:rsidR="005F03C4" w:rsidRDefault="005F03C4" w:rsidP="005F03C4">
      <w:pPr>
        <w:pStyle w:val="ListBullet"/>
        <w:numPr>
          <w:ilvl w:val="0"/>
          <w:numId w:val="0"/>
        </w:numPr>
        <w:rPr>
          <w:rFonts w:eastAsia="Times New Roman"/>
          <w:szCs w:val="24"/>
          <w:lang w:eastAsia="en-AU"/>
        </w:rPr>
      </w:pPr>
      <w:r>
        <w:rPr>
          <w:rFonts w:eastAsia="Times New Roman"/>
          <w:szCs w:val="24"/>
          <w:lang w:eastAsia="en-AU"/>
        </w:rPr>
        <w:t xml:space="preserve">In the services plan for continuous improvement, and in response to the assessment teams report, a comprehensive plan to </w:t>
      </w:r>
      <w:r>
        <w:t xml:space="preserve">review clinical governance framework, deliver staff training, and update the antimicrobial stewardship policy </w:t>
      </w:r>
      <w:r>
        <w:rPr>
          <w:rFonts w:eastAsia="Times New Roman"/>
          <w:szCs w:val="24"/>
          <w:lang w:eastAsia="en-AU"/>
        </w:rPr>
        <w:t xml:space="preserve">is scheduled to address the assessed </w:t>
      </w:r>
      <w:r w:rsidR="008C6C35">
        <w:rPr>
          <w:rFonts w:eastAsia="Times New Roman"/>
          <w:szCs w:val="24"/>
          <w:lang w:eastAsia="en-AU"/>
        </w:rPr>
        <w:t>non-compliance</w:t>
      </w:r>
      <w:r>
        <w:rPr>
          <w:rFonts w:eastAsia="Times New Roman"/>
          <w:szCs w:val="24"/>
          <w:lang w:eastAsia="en-AU"/>
        </w:rPr>
        <w:t xml:space="preserve"> under this standard.</w:t>
      </w:r>
    </w:p>
    <w:p w14:paraId="4109C6AB" w14:textId="77777777" w:rsidR="005F03C4" w:rsidRDefault="005F03C4" w:rsidP="005F03C4">
      <w:pPr>
        <w:rPr>
          <w:rFonts w:asciiTheme="minorHAnsi" w:eastAsiaTheme="minorHAnsi" w:hAnsiTheme="minorHAnsi" w:cstheme="minorBidi"/>
          <w:color w:val="auto"/>
          <w:sz w:val="22"/>
          <w:szCs w:val="22"/>
        </w:rPr>
      </w:pPr>
      <w:r>
        <w:rPr>
          <w:color w:val="auto"/>
        </w:rPr>
        <w:t xml:space="preserve">It is noted that the service responded proactively to the assessment teams findings and planned prompt corrective action, however, at the time of the quality review, the service was not able to demonstrate how clinical governance framework operates </w:t>
      </w:r>
      <w:r>
        <w:rPr>
          <w:color w:val="auto"/>
        </w:rPr>
        <w:lastRenderedPageBreak/>
        <w:t>and monitors consumer clinical care, additionally the service has not been including clinical data to inform incidents and trends or documenting the use of restraint or ensuring consumers are aware of the risks associated with the use of the restraint.</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headerReference w:type="first" r:id="rId23"/>
          <w:type w:val="continuous"/>
          <w:pgSz w:w="11906" w:h="16838"/>
          <w:pgMar w:top="1701" w:right="1418" w:bottom="1418" w:left="1418" w:header="709" w:footer="397" w:gutter="0"/>
          <w:cols w:space="708"/>
          <w:docGrid w:linePitch="360"/>
        </w:sectPr>
      </w:pPr>
    </w:p>
    <w:p w14:paraId="1F190378" w14:textId="6454C9D1" w:rsidR="00A93E3F" w:rsidRPr="00872DF6" w:rsidRDefault="00095CD4" w:rsidP="00095CD4">
      <w:pPr>
        <w:pStyle w:val="Heading1"/>
      </w:pPr>
      <w:r w:rsidRPr="00872DF6">
        <w:lastRenderedPageBreak/>
        <w:t>Areas for improvement</w:t>
      </w:r>
    </w:p>
    <w:p w14:paraId="201EE750" w14:textId="745749BD" w:rsidR="004B33E7" w:rsidRPr="00872DF6" w:rsidRDefault="00817367" w:rsidP="004B33E7">
      <w:r w:rsidRPr="00872DF6">
        <w:t>A</w:t>
      </w:r>
      <w:r w:rsidR="004B33E7" w:rsidRPr="00872DF6">
        <w:t xml:space="preserve">reas </w:t>
      </w:r>
      <w:r w:rsidRPr="00872DF6">
        <w:t xml:space="preserve">have been identified </w:t>
      </w:r>
      <w:r w:rsidR="004B33E7" w:rsidRPr="00872DF6">
        <w:t>in which improvements must be made to ensure compliance with the Quality Standards. This is based on non-compliance with the Quality Standards as described in this performance report.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C53B4" w:rsidRPr="002B61BB" w14:paraId="6257B51E" w14:textId="77777777" w:rsidTr="002D4999">
        <w:tc>
          <w:tcPr>
            <w:tcW w:w="4531" w:type="dxa"/>
            <w:shd w:val="clear" w:color="auto" w:fill="E7E6E6" w:themeFill="background2"/>
          </w:tcPr>
          <w:p w14:paraId="5DBAF1FA" w14:textId="77777777" w:rsidR="00BC53B4" w:rsidRPr="002B61BB" w:rsidRDefault="00BC53B4" w:rsidP="00064276">
            <w:pPr>
              <w:pStyle w:val="Heading3"/>
              <w:spacing w:before="0" w:after="0"/>
              <w:ind w:hanging="106"/>
              <w:outlineLvl w:val="2"/>
            </w:pPr>
            <w:r w:rsidRPr="00163FEE">
              <w:t xml:space="preserve">Requirement </w:t>
            </w:r>
            <w:r>
              <w:t>2</w:t>
            </w:r>
            <w:r w:rsidRPr="00163FEE">
              <w:t>(3)(a)</w:t>
            </w:r>
          </w:p>
        </w:tc>
        <w:tc>
          <w:tcPr>
            <w:tcW w:w="993" w:type="dxa"/>
            <w:shd w:val="clear" w:color="auto" w:fill="E7E6E6" w:themeFill="background2"/>
          </w:tcPr>
          <w:p w14:paraId="67E1EBAB" w14:textId="77777777" w:rsidR="00BC53B4" w:rsidRPr="002B61BB" w:rsidRDefault="00BC53B4" w:rsidP="00064276">
            <w:pPr>
              <w:pStyle w:val="Heading3"/>
              <w:spacing w:before="0" w:after="0"/>
              <w:outlineLvl w:val="2"/>
            </w:pPr>
            <w:r w:rsidRPr="002B61BB">
              <w:t xml:space="preserve">HCP   </w:t>
            </w:r>
          </w:p>
        </w:tc>
        <w:tc>
          <w:tcPr>
            <w:tcW w:w="3548" w:type="dxa"/>
            <w:shd w:val="clear" w:color="auto" w:fill="E7E6E6" w:themeFill="background2"/>
          </w:tcPr>
          <w:p w14:paraId="611AF5E1" w14:textId="77777777" w:rsidR="00BC53B4" w:rsidRPr="006107BF" w:rsidRDefault="00BC53B4" w:rsidP="00064276">
            <w:pPr>
              <w:pStyle w:val="Heading3"/>
              <w:spacing w:before="0" w:after="0"/>
              <w:jc w:val="right"/>
              <w:outlineLvl w:val="2"/>
            </w:pPr>
            <w:r w:rsidRPr="00C7712E">
              <w:t>Not</w:t>
            </w:r>
            <w:r w:rsidRPr="00DE6360">
              <w:rPr>
                <w:color w:val="2F5496" w:themeColor="accent1" w:themeShade="BF"/>
                <w:szCs w:val="26"/>
              </w:rPr>
              <w:t xml:space="preserve"> </w:t>
            </w:r>
            <w:r w:rsidRPr="00C7712E">
              <w:t>Compliant</w:t>
            </w:r>
          </w:p>
        </w:tc>
      </w:tr>
      <w:tr w:rsidR="00BC53B4" w:rsidRPr="002B61BB" w14:paraId="11F05AA3" w14:textId="77777777" w:rsidTr="002D4999">
        <w:tc>
          <w:tcPr>
            <w:tcW w:w="4531" w:type="dxa"/>
            <w:shd w:val="clear" w:color="auto" w:fill="E7E6E6" w:themeFill="background2"/>
          </w:tcPr>
          <w:p w14:paraId="59CC2DD1" w14:textId="77777777" w:rsidR="00BC53B4" w:rsidRPr="002B61BB" w:rsidRDefault="00BC53B4" w:rsidP="00064276">
            <w:pPr>
              <w:pStyle w:val="Heading3"/>
              <w:spacing w:before="0" w:after="0"/>
              <w:outlineLvl w:val="2"/>
            </w:pPr>
          </w:p>
        </w:tc>
        <w:tc>
          <w:tcPr>
            <w:tcW w:w="993" w:type="dxa"/>
            <w:shd w:val="clear" w:color="auto" w:fill="E7E6E6" w:themeFill="background2"/>
          </w:tcPr>
          <w:p w14:paraId="090696AD" w14:textId="77777777" w:rsidR="00BC53B4" w:rsidRPr="002B61BB" w:rsidRDefault="00BC53B4" w:rsidP="00064276">
            <w:pPr>
              <w:pStyle w:val="Heading3"/>
              <w:spacing w:before="0" w:after="0"/>
              <w:outlineLvl w:val="2"/>
            </w:pPr>
            <w:r w:rsidRPr="002B61BB">
              <w:t xml:space="preserve"> </w:t>
            </w:r>
          </w:p>
        </w:tc>
        <w:tc>
          <w:tcPr>
            <w:tcW w:w="3548" w:type="dxa"/>
            <w:shd w:val="clear" w:color="auto" w:fill="E7E6E6" w:themeFill="background2"/>
          </w:tcPr>
          <w:p w14:paraId="5CCF25F7" w14:textId="77777777" w:rsidR="00BC53B4" w:rsidRPr="006107BF" w:rsidRDefault="00BC53B4" w:rsidP="00064276">
            <w:pPr>
              <w:pStyle w:val="Heading3"/>
              <w:spacing w:before="0" w:after="0"/>
              <w:jc w:val="right"/>
              <w:outlineLvl w:val="2"/>
            </w:pPr>
          </w:p>
        </w:tc>
      </w:tr>
    </w:tbl>
    <w:p w14:paraId="4CD1D3E4" w14:textId="77777777" w:rsidR="00BC53B4" w:rsidRDefault="00BC53B4" w:rsidP="00973825">
      <w:pPr>
        <w:spacing w:before="0"/>
        <w:rPr>
          <w:i/>
        </w:rPr>
      </w:pPr>
      <w:r w:rsidRPr="008D114F">
        <w:rPr>
          <w:i/>
        </w:rPr>
        <w:t>Assessment and planning, including consideration of risks to the consumer’s health and well-being, informs the delivery of safe and effective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992"/>
        <w:gridCol w:w="2273"/>
      </w:tblGrid>
      <w:tr w:rsidR="002C7B3F" w:rsidRPr="002B61BB" w14:paraId="4B59D6B7" w14:textId="77777777" w:rsidTr="002D4999">
        <w:tc>
          <w:tcPr>
            <w:tcW w:w="5807" w:type="dxa"/>
            <w:shd w:val="clear" w:color="auto" w:fill="E7E6E6" w:themeFill="background2"/>
          </w:tcPr>
          <w:p w14:paraId="7997DE0C" w14:textId="77777777" w:rsidR="002C7B3F" w:rsidRPr="002B61BB" w:rsidRDefault="002C7B3F" w:rsidP="00064276">
            <w:pPr>
              <w:pStyle w:val="Heading3"/>
              <w:spacing w:before="0" w:after="0"/>
              <w:outlineLvl w:val="2"/>
            </w:pPr>
            <w:r w:rsidRPr="00163FEE">
              <w:t xml:space="preserve">Requirement </w:t>
            </w:r>
            <w:r>
              <w:t>2</w:t>
            </w:r>
            <w:r w:rsidRPr="00163FEE">
              <w:t>(3)(</w:t>
            </w:r>
            <w:r>
              <w:t>b</w:t>
            </w:r>
            <w:r w:rsidRPr="00163FEE">
              <w:t>)</w:t>
            </w:r>
          </w:p>
        </w:tc>
        <w:tc>
          <w:tcPr>
            <w:tcW w:w="992" w:type="dxa"/>
            <w:shd w:val="clear" w:color="auto" w:fill="E7E6E6" w:themeFill="background2"/>
          </w:tcPr>
          <w:p w14:paraId="522E6167" w14:textId="77777777" w:rsidR="002C7B3F" w:rsidRPr="002B61BB" w:rsidRDefault="002C7B3F" w:rsidP="00064276">
            <w:pPr>
              <w:pStyle w:val="Heading3"/>
              <w:spacing w:before="0" w:after="0"/>
              <w:outlineLvl w:val="2"/>
            </w:pPr>
            <w:r w:rsidRPr="002B61BB">
              <w:t xml:space="preserve">HCP   </w:t>
            </w:r>
          </w:p>
        </w:tc>
        <w:tc>
          <w:tcPr>
            <w:tcW w:w="2273" w:type="dxa"/>
            <w:shd w:val="clear" w:color="auto" w:fill="E7E6E6" w:themeFill="background2"/>
          </w:tcPr>
          <w:p w14:paraId="585B8DC0" w14:textId="452B6D5B" w:rsidR="002C7B3F" w:rsidRPr="00CA588E" w:rsidRDefault="002C7B3F" w:rsidP="00064276">
            <w:pPr>
              <w:pStyle w:val="Heading3"/>
              <w:spacing w:before="0" w:after="0"/>
              <w:jc w:val="right"/>
              <w:outlineLvl w:val="2"/>
              <w:rPr>
                <w:color w:val="auto"/>
              </w:rPr>
            </w:pPr>
            <w:r w:rsidRPr="00C7712E">
              <w:t>Not</w:t>
            </w:r>
            <w:r w:rsidRPr="002C7B3F">
              <w:rPr>
                <w:color w:val="2F5496" w:themeColor="accent1" w:themeShade="BF"/>
              </w:rPr>
              <w:t xml:space="preserve"> </w:t>
            </w:r>
            <w:r w:rsidRPr="00C7712E">
              <w:t>Compliant</w:t>
            </w:r>
          </w:p>
        </w:tc>
      </w:tr>
      <w:tr w:rsidR="002C7B3F" w:rsidRPr="002B61BB" w14:paraId="2B7DDAC0" w14:textId="77777777" w:rsidTr="002D4999">
        <w:tc>
          <w:tcPr>
            <w:tcW w:w="5807" w:type="dxa"/>
            <w:shd w:val="clear" w:color="auto" w:fill="E7E6E6" w:themeFill="background2"/>
          </w:tcPr>
          <w:p w14:paraId="508F0DC3" w14:textId="77777777" w:rsidR="002C7B3F" w:rsidRPr="002B61BB" w:rsidRDefault="002C7B3F" w:rsidP="00064276">
            <w:pPr>
              <w:pStyle w:val="Heading3"/>
              <w:spacing w:before="0" w:after="0"/>
              <w:outlineLvl w:val="2"/>
            </w:pPr>
          </w:p>
        </w:tc>
        <w:tc>
          <w:tcPr>
            <w:tcW w:w="992" w:type="dxa"/>
            <w:shd w:val="clear" w:color="auto" w:fill="E7E6E6" w:themeFill="background2"/>
          </w:tcPr>
          <w:p w14:paraId="1B0FBF2B" w14:textId="54B7F271" w:rsidR="002C7B3F" w:rsidRPr="002B61BB" w:rsidRDefault="002C7B3F" w:rsidP="00064276">
            <w:pPr>
              <w:pStyle w:val="Heading3"/>
              <w:spacing w:before="0" w:after="0"/>
              <w:outlineLvl w:val="2"/>
            </w:pPr>
          </w:p>
        </w:tc>
        <w:tc>
          <w:tcPr>
            <w:tcW w:w="2273" w:type="dxa"/>
            <w:shd w:val="clear" w:color="auto" w:fill="E7E6E6" w:themeFill="background2"/>
          </w:tcPr>
          <w:p w14:paraId="4625997B" w14:textId="2FDCC686" w:rsidR="002C7B3F" w:rsidRPr="00CA588E" w:rsidRDefault="002C7B3F" w:rsidP="00064276">
            <w:pPr>
              <w:pStyle w:val="Heading3"/>
              <w:spacing w:before="0" w:after="0"/>
              <w:jc w:val="right"/>
              <w:outlineLvl w:val="2"/>
              <w:rPr>
                <w:color w:val="auto"/>
              </w:rPr>
            </w:pPr>
          </w:p>
        </w:tc>
      </w:tr>
    </w:tbl>
    <w:p w14:paraId="13D4C34B" w14:textId="58DB03F8" w:rsidR="00095CD4" w:rsidRPr="00872DF6" w:rsidRDefault="002C7B3F" w:rsidP="00973825">
      <w:pPr>
        <w:spacing w:before="0"/>
      </w:pPr>
      <w:r w:rsidRPr="00CC7620">
        <w:rPr>
          <w:i/>
          <w:color w:val="auto"/>
        </w:rPr>
        <w:t>Assessment and planning identifies and addresses the consumer’s current needs, goals and preferences, including advance care planning and end of life planning if the consumer wishes</w:t>
      </w:r>
      <w:r>
        <w:rPr>
          <w:i/>
          <w:color w:val="auto"/>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1134"/>
        <w:gridCol w:w="2402"/>
      </w:tblGrid>
      <w:tr w:rsidR="005E3175" w:rsidRPr="00B90052" w14:paraId="0B58862E" w14:textId="77777777" w:rsidTr="002D4999">
        <w:tc>
          <w:tcPr>
            <w:tcW w:w="5524" w:type="dxa"/>
            <w:shd w:val="clear" w:color="auto" w:fill="D9D9D9" w:themeFill="background1" w:themeFillShade="D9"/>
          </w:tcPr>
          <w:p w14:paraId="1A7A441D" w14:textId="77777777" w:rsidR="005E3175" w:rsidRPr="002B61BB" w:rsidRDefault="005E3175" w:rsidP="00064276">
            <w:pPr>
              <w:pStyle w:val="Heading3"/>
              <w:spacing w:before="0" w:after="0"/>
              <w:outlineLvl w:val="2"/>
            </w:pPr>
            <w:r w:rsidRPr="00163FEE">
              <w:t xml:space="preserve">Requirement </w:t>
            </w:r>
            <w:r>
              <w:t>2</w:t>
            </w:r>
            <w:r w:rsidRPr="00163FEE">
              <w:t>(3)(</w:t>
            </w:r>
            <w:r>
              <w:t>d</w:t>
            </w:r>
            <w:r w:rsidRPr="00163FEE">
              <w:t>)</w:t>
            </w:r>
          </w:p>
        </w:tc>
        <w:tc>
          <w:tcPr>
            <w:tcW w:w="1134" w:type="dxa"/>
            <w:shd w:val="clear" w:color="auto" w:fill="D9D9D9" w:themeFill="background1" w:themeFillShade="D9"/>
          </w:tcPr>
          <w:p w14:paraId="5F93D07E" w14:textId="77777777" w:rsidR="005E3175" w:rsidRPr="002B61BB" w:rsidRDefault="005E3175" w:rsidP="00064276">
            <w:pPr>
              <w:pStyle w:val="Heading3"/>
              <w:spacing w:before="0" w:after="0"/>
              <w:outlineLvl w:val="2"/>
            </w:pPr>
            <w:r w:rsidRPr="002B61BB">
              <w:t xml:space="preserve">HCP   </w:t>
            </w:r>
          </w:p>
        </w:tc>
        <w:tc>
          <w:tcPr>
            <w:tcW w:w="2402" w:type="dxa"/>
            <w:shd w:val="clear" w:color="auto" w:fill="D9D9D9" w:themeFill="background1" w:themeFillShade="D9"/>
          </w:tcPr>
          <w:p w14:paraId="44B2684F" w14:textId="2C0F925B" w:rsidR="005E3175" w:rsidRPr="00B90052" w:rsidRDefault="005E3175" w:rsidP="00064276">
            <w:pPr>
              <w:pStyle w:val="Heading3"/>
              <w:spacing w:before="0" w:after="0"/>
              <w:jc w:val="right"/>
              <w:outlineLvl w:val="2"/>
              <w:rPr>
                <w:color w:val="auto"/>
              </w:rPr>
            </w:pPr>
            <w:r w:rsidRPr="00C7712E">
              <w:t>Not</w:t>
            </w:r>
            <w:r w:rsidRPr="00BA0F99">
              <w:rPr>
                <w:color w:val="2F5496" w:themeColor="accent1" w:themeShade="BF"/>
              </w:rPr>
              <w:t xml:space="preserve"> </w:t>
            </w:r>
            <w:r w:rsidRPr="00C7712E">
              <w:t>Compliant</w:t>
            </w:r>
          </w:p>
        </w:tc>
      </w:tr>
      <w:tr w:rsidR="005E3175" w:rsidRPr="00B90052" w14:paraId="78A75A84" w14:textId="77777777" w:rsidTr="002D4999">
        <w:tc>
          <w:tcPr>
            <w:tcW w:w="5524" w:type="dxa"/>
            <w:shd w:val="clear" w:color="auto" w:fill="D9D9D9" w:themeFill="background1" w:themeFillShade="D9"/>
          </w:tcPr>
          <w:p w14:paraId="5E204044" w14:textId="77777777" w:rsidR="005E3175" w:rsidRPr="00163FEE" w:rsidRDefault="005E3175" w:rsidP="00064276">
            <w:pPr>
              <w:pStyle w:val="Heading3"/>
              <w:spacing w:before="0" w:after="0"/>
              <w:outlineLvl w:val="2"/>
            </w:pPr>
          </w:p>
        </w:tc>
        <w:tc>
          <w:tcPr>
            <w:tcW w:w="1134" w:type="dxa"/>
            <w:shd w:val="clear" w:color="auto" w:fill="D9D9D9" w:themeFill="background1" w:themeFillShade="D9"/>
          </w:tcPr>
          <w:p w14:paraId="164E5B54" w14:textId="7CEDA208" w:rsidR="005E3175" w:rsidRPr="002B61BB" w:rsidRDefault="005E3175" w:rsidP="00064276">
            <w:pPr>
              <w:pStyle w:val="Heading3"/>
              <w:spacing w:before="0" w:after="0"/>
              <w:outlineLvl w:val="2"/>
            </w:pPr>
            <w:r w:rsidRPr="002B61BB">
              <w:t xml:space="preserve"> </w:t>
            </w:r>
          </w:p>
        </w:tc>
        <w:tc>
          <w:tcPr>
            <w:tcW w:w="2402" w:type="dxa"/>
            <w:shd w:val="clear" w:color="auto" w:fill="D9D9D9" w:themeFill="background1" w:themeFillShade="D9"/>
          </w:tcPr>
          <w:p w14:paraId="57126B33" w14:textId="73EDB0EC" w:rsidR="005E3175" w:rsidRPr="00B90052" w:rsidRDefault="005E3175" w:rsidP="00064276">
            <w:pPr>
              <w:pStyle w:val="Heading3"/>
              <w:spacing w:before="0" w:after="0"/>
              <w:jc w:val="right"/>
              <w:outlineLvl w:val="2"/>
              <w:rPr>
                <w:color w:val="auto"/>
              </w:rPr>
            </w:pPr>
          </w:p>
        </w:tc>
      </w:tr>
    </w:tbl>
    <w:p w14:paraId="6A94966F" w14:textId="77777777" w:rsidR="008C4A02" w:rsidRDefault="008C4A02" w:rsidP="00973825">
      <w:pPr>
        <w:spacing w:before="0"/>
        <w:rPr>
          <w:i/>
        </w:rPr>
      </w:pPr>
      <w:r w:rsidRPr="006C4344">
        <w:rPr>
          <w:i/>
        </w:rPr>
        <w:t>The outcomes of assessment and planning are effectively communicated to the consumer and documented in a care and services plan that is readily available to the consumer, and where care and services are provided.</w:t>
      </w:r>
    </w:p>
    <w:tbl>
      <w:tblPr>
        <w:tblStyle w:val="TableGrid"/>
        <w:tblW w:w="10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992"/>
        <w:gridCol w:w="992"/>
        <w:gridCol w:w="2273"/>
      </w:tblGrid>
      <w:tr w:rsidR="00973825" w:rsidRPr="00641EA0" w14:paraId="4B59EA1F" w14:textId="77777777" w:rsidTr="00973825">
        <w:tc>
          <w:tcPr>
            <w:tcW w:w="5807" w:type="dxa"/>
            <w:shd w:val="clear" w:color="auto" w:fill="E7E6E6" w:themeFill="background2"/>
          </w:tcPr>
          <w:p w14:paraId="3D08D2E1" w14:textId="77777777" w:rsidR="00973825" w:rsidRPr="002B61BB" w:rsidRDefault="00973825" w:rsidP="00064276">
            <w:pPr>
              <w:pStyle w:val="Heading3"/>
              <w:spacing w:before="0" w:after="0"/>
              <w:outlineLvl w:val="2"/>
            </w:pPr>
            <w:r w:rsidRPr="00163FEE">
              <w:t xml:space="preserve">Requirement </w:t>
            </w:r>
            <w:r>
              <w:t>2</w:t>
            </w:r>
            <w:r w:rsidRPr="00163FEE">
              <w:t>(3)(</w:t>
            </w:r>
            <w:r>
              <w:t>e</w:t>
            </w:r>
            <w:r w:rsidRPr="00163FEE">
              <w:t>)</w:t>
            </w:r>
          </w:p>
        </w:tc>
        <w:tc>
          <w:tcPr>
            <w:tcW w:w="992" w:type="dxa"/>
            <w:shd w:val="clear" w:color="auto" w:fill="E7E6E6" w:themeFill="background2"/>
          </w:tcPr>
          <w:p w14:paraId="46059606" w14:textId="77777777" w:rsidR="00973825" w:rsidRPr="002B61BB" w:rsidRDefault="00973825" w:rsidP="00064276">
            <w:pPr>
              <w:pStyle w:val="Heading3"/>
              <w:spacing w:before="0" w:after="0"/>
              <w:outlineLvl w:val="2"/>
            </w:pPr>
          </w:p>
        </w:tc>
        <w:tc>
          <w:tcPr>
            <w:tcW w:w="992" w:type="dxa"/>
            <w:shd w:val="clear" w:color="auto" w:fill="E7E6E6" w:themeFill="background2"/>
          </w:tcPr>
          <w:p w14:paraId="168ED8CF" w14:textId="7E135089" w:rsidR="00973825" w:rsidRPr="002B61BB" w:rsidRDefault="00973825" w:rsidP="00064276">
            <w:pPr>
              <w:pStyle w:val="Heading3"/>
              <w:spacing w:before="0" w:after="0"/>
              <w:outlineLvl w:val="2"/>
            </w:pPr>
            <w:r w:rsidRPr="002B61BB">
              <w:t xml:space="preserve">HCP   </w:t>
            </w:r>
          </w:p>
        </w:tc>
        <w:tc>
          <w:tcPr>
            <w:tcW w:w="2273" w:type="dxa"/>
            <w:shd w:val="clear" w:color="auto" w:fill="E7E6E6" w:themeFill="background2"/>
          </w:tcPr>
          <w:p w14:paraId="0120333A" w14:textId="4245538A" w:rsidR="00973825" w:rsidRPr="00641EA0" w:rsidRDefault="00973825" w:rsidP="00064276">
            <w:pPr>
              <w:pStyle w:val="Heading3"/>
              <w:spacing w:before="0" w:after="0"/>
              <w:jc w:val="right"/>
              <w:outlineLvl w:val="2"/>
              <w:rPr>
                <w:color w:val="auto"/>
              </w:rPr>
            </w:pPr>
            <w:r w:rsidRPr="00C7712E">
              <w:t>Not</w:t>
            </w:r>
            <w:r w:rsidRPr="00BA0F99">
              <w:rPr>
                <w:color w:val="2F5496" w:themeColor="accent1" w:themeShade="BF"/>
              </w:rPr>
              <w:t xml:space="preserve"> </w:t>
            </w:r>
            <w:r w:rsidRPr="00C7712E">
              <w:t>Compliant</w:t>
            </w:r>
          </w:p>
        </w:tc>
      </w:tr>
      <w:tr w:rsidR="00973825" w:rsidRPr="00641EA0" w14:paraId="14283D42" w14:textId="77777777" w:rsidTr="00973825">
        <w:tc>
          <w:tcPr>
            <w:tcW w:w="5807" w:type="dxa"/>
            <w:shd w:val="clear" w:color="auto" w:fill="E7E6E6" w:themeFill="background2"/>
          </w:tcPr>
          <w:p w14:paraId="53778DFD" w14:textId="77777777" w:rsidR="00973825" w:rsidRPr="002B61BB" w:rsidRDefault="00973825" w:rsidP="00064276">
            <w:pPr>
              <w:pStyle w:val="Heading3"/>
              <w:spacing w:before="0" w:after="0"/>
              <w:outlineLvl w:val="2"/>
            </w:pPr>
          </w:p>
        </w:tc>
        <w:tc>
          <w:tcPr>
            <w:tcW w:w="992" w:type="dxa"/>
            <w:shd w:val="clear" w:color="auto" w:fill="E7E6E6" w:themeFill="background2"/>
          </w:tcPr>
          <w:p w14:paraId="7E0ED316" w14:textId="77777777" w:rsidR="00973825" w:rsidRPr="002B61BB" w:rsidRDefault="00973825" w:rsidP="00064276">
            <w:pPr>
              <w:pStyle w:val="Heading3"/>
              <w:spacing w:before="0" w:after="0"/>
              <w:outlineLvl w:val="2"/>
            </w:pPr>
          </w:p>
        </w:tc>
        <w:tc>
          <w:tcPr>
            <w:tcW w:w="992" w:type="dxa"/>
            <w:shd w:val="clear" w:color="auto" w:fill="E7E6E6" w:themeFill="background2"/>
          </w:tcPr>
          <w:p w14:paraId="2C8F0957" w14:textId="5F594091" w:rsidR="00973825" w:rsidRPr="002B61BB" w:rsidRDefault="00973825" w:rsidP="00064276">
            <w:pPr>
              <w:pStyle w:val="Heading3"/>
              <w:spacing w:before="0" w:after="0"/>
              <w:outlineLvl w:val="2"/>
            </w:pPr>
          </w:p>
        </w:tc>
        <w:tc>
          <w:tcPr>
            <w:tcW w:w="2273" w:type="dxa"/>
            <w:shd w:val="clear" w:color="auto" w:fill="E7E6E6" w:themeFill="background2"/>
          </w:tcPr>
          <w:p w14:paraId="06660DB3" w14:textId="4883D0F2" w:rsidR="00973825" w:rsidRPr="00641EA0" w:rsidRDefault="00973825" w:rsidP="00064276">
            <w:pPr>
              <w:pStyle w:val="Heading3"/>
              <w:spacing w:before="0" w:after="0"/>
              <w:jc w:val="right"/>
              <w:outlineLvl w:val="2"/>
              <w:rPr>
                <w:color w:val="auto"/>
              </w:rPr>
            </w:pPr>
          </w:p>
        </w:tc>
      </w:tr>
    </w:tbl>
    <w:p w14:paraId="75FA5976" w14:textId="6930CDFF" w:rsidR="00A3716D" w:rsidRDefault="00E10F16" w:rsidP="00973825">
      <w:pPr>
        <w:pStyle w:val="ListBullet"/>
        <w:numPr>
          <w:ilvl w:val="0"/>
          <w:numId w:val="0"/>
        </w:numPr>
        <w:spacing w:before="0"/>
        <w:rPr>
          <w:i/>
        </w:rPr>
      </w:pPr>
      <w:r w:rsidRPr="006C4344">
        <w:rPr>
          <w:i/>
        </w:rPr>
        <w:t>Care and services are reviewed regularly for effectiveness, and when circumstances change or when incidents impact on the needs, goals or preferences of the consumer</w:t>
      </w:r>
      <w:r>
        <w:rPr>
          <w:i/>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992"/>
        <w:gridCol w:w="2273"/>
      </w:tblGrid>
      <w:tr w:rsidR="00A7196C" w:rsidRPr="002B61BB" w14:paraId="6C6CC76B" w14:textId="77777777" w:rsidTr="002D4999">
        <w:tc>
          <w:tcPr>
            <w:tcW w:w="5807" w:type="dxa"/>
            <w:shd w:val="clear" w:color="auto" w:fill="E7E6E6" w:themeFill="background2"/>
          </w:tcPr>
          <w:p w14:paraId="27282BC8" w14:textId="77777777" w:rsidR="00A7196C" w:rsidRPr="002B61BB" w:rsidRDefault="00A7196C" w:rsidP="00064276">
            <w:pPr>
              <w:pStyle w:val="Heading3"/>
              <w:spacing w:before="0" w:after="0"/>
              <w:outlineLvl w:val="2"/>
            </w:pPr>
            <w:r w:rsidRPr="00163FEE">
              <w:t xml:space="preserve">Requirement </w:t>
            </w:r>
            <w:r>
              <w:t>3</w:t>
            </w:r>
            <w:r w:rsidRPr="00163FEE">
              <w:t>(3)(</w:t>
            </w:r>
            <w:r>
              <w:t>a</w:t>
            </w:r>
            <w:r w:rsidRPr="00163FEE">
              <w:t>)</w:t>
            </w:r>
          </w:p>
        </w:tc>
        <w:tc>
          <w:tcPr>
            <w:tcW w:w="992" w:type="dxa"/>
            <w:shd w:val="clear" w:color="auto" w:fill="E7E6E6" w:themeFill="background2"/>
          </w:tcPr>
          <w:p w14:paraId="4B245C5D" w14:textId="77777777" w:rsidR="00A7196C" w:rsidRPr="002B61BB" w:rsidRDefault="00A7196C" w:rsidP="00064276">
            <w:pPr>
              <w:pStyle w:val="Heading3"/>
              <w:spacing w:before="0" w:after="0"/>
              <w:outlineLvl w:val="2"/>
            </w:pPr>
            <w:r w:rsidRPr="002B61BB">
              <w:t xml:space="preserve">HCP   </w:t>
            </w:r>
          </w:p>
        </w:tc>
        <w:tc>
          <w:tcPr>
            <w:tcW w:w="2273" w:type="dxa"/>
            <w:shd w:val="clear" w:color="auto" w:fill="E7E6E6" w:themeFill="background2"/>
          </w:tcPr>
          <w:p w14:paraId="4CF84B47" w14:textId="7830AAB3" w:rsidR="00A7196C" w:rsidRPr="00E61FE3" w:rsidRDefault="00A7196C" w:rsidP="00064276">
            <w:pPr>
              <w:pStyle w:val="Heading3"/>
              <w:spacing w:before="0" w:after="0"/>
              <w:jc w:val="right"/>
              <w:outlineLvl w:val="2"/>
              <w:rPr>
                <w:color w:val="auto"/>
              </w:rPr>
            </w:pPr>
            <w:r w:rsidRPr="00C7712E">
              <w:t>Not</w:t>
            </w:r>
            <w:r w:rsidRPr="00BA0F99">
              <w:rPr>
                <w:color w:val="2F5496" w:themeColor="accent1" w:themeShade="BF"/>
              </w:rPr>
              <w:t xml:space="preserve"> </w:t>
            </w:r>
            <w:r w:rsidRPr="00C7712E">
              <w:t>Compliant</w:t>
            </w:r>
          </w:p>
        </w:tc>
      </w:tr>
      <w:tr w:rsidR="00A7196C" w:rsidRPr="002B61BB" w14:paraId="114575E0" w14:textId="77777777" w:rsidTr="002D4999">
        <w:tc>
          <w:tcPr>
            <w:tcW w:w="5807" w:type="dxa"/>
            <w:shd w:val="clear" w:color="auto" w:fill="E7E6E6" w:themeFill="background2"/>
          </w:tcPr>
          <w:p w14:paraId="242B51E7" w14:textId="77777777" w:rsidR="00A7196C" w:rsidRPr="002B61BB" w:rsidRDefault="00A7196C" w:rsidP="00064276">
            <w:pPr>
              <w:pStyle w:val="Heading3"/>
              <w:spacing w:before="0" w:after="0"/>
              <w:outlineLvl w:val="2"/>
            </w:pPr>
          </w:p>
        </w:tc>
        <w:tc>
          <w:tcPr>
            <w:tcW w:w="992" w:type="dxa"/>
            <w:shd w:val="clear" w:color="auto" w:fill="E7E6E6" w:themeFill="background2"/>
          </w:tcPr>
          <w:p w14:paraId="2CF1D27A" w14:textId="28B69A89" w:rsidR="00A7196C" w:rsidRPr="002B61BB" w:rsidRDefault="00A7196C" w:rsidP="00064276">
            <w:pPr>
              <w:pStyle w:val="Heading3"/>
              <w:spacing w:before="0" w:after="0"/>
              <w:outlineLvl w:val="2"/>
            </w:pPr>
            <w:r w:rsidRPr="002B61BB">
              <w:t xml:space="preserve"> </w:t>
            </w:r>
          </w:p>
        </w:tc>
        <w:tc>
          <w:tcPr>
            <w:tcW w:w="2273" w:type="dxa"/>
            <w:shd w:val="clear" w:color="auto" w:fill="E7E6E6" w:themeFill="background2"/>
          </w:tcPr>
          <w:p w14:paraId="542457B4" w14:textId="0BEB0E8D" w:rsidR="00A7196C" w:rsidRPr="00E61FE3" w:rsidRDefault="00A7196C" w:rsidP="00064276">
            <w:pPr>
              <w:pStyle w:val="Heading3"/>
              <w:spacing w:before="0" w:after="0"/>
              <w:jc w:val="right"/>
              <w:outlineLvl w:val="2"/>
              <w:rPr>
                <w:color w:val="auto"/>
              </w:rPr>
            </w:pPr>
          </w:p>
        </w:tc>
      </w:tr>
    </w:tbl>
    <w:p w14:paraId="30C7D1EA" w14:textId="77777777" w:rsidR="00A7196C" w:rsidRPr="006C4344" w:rsidRDefault="00A7196C" w:rsidP="00064276">
      <w:pPr>
        <w:spacing w:before="0" w:after="0"/>
        <w:rPr>
          <w:i/>
        </w:rPr>
      </w:pPr>
      <w:r w:rsidRPr="006C4344">
        <w:rPr>
          <w:i/>
        </w:rPr>
        <w:t>Each consumer gets safe and effective personal care, clinical care, or both personal care and clinical care, that:</w:t>
      </w:r>
    </w:p>
    <w:p w14:paraId="7CCCD90B" w14:textId="77777777" w:rsidR="00A7196C" w:rsidRPr="006C4344" w:rsidRDefault="00A7196C" w:rsidP="00064276">
      <w:pPr>
        <w:numPr>
          <w:ilvl w:val="0"/>
          <w:numId w:val="39"/>
        </w:numPr>
        <w:tabs>
          <w:tab w:val="right" w:pos="9026"/>
        </w:tabs>
        <w:spacing w:before="0" w:after="0"/>
        <w:ind w:left="851" w:hanging="567"/>
        <w:rPr>
          <w:i/>
        </w:rPr>
      </w:pPr>
      <w:r w:rsidRPr="006C4344">
        <w:rPr>
          <w:i/>
        </w:rPr>
        <w:t>is best practice; and</w:t>
      </w:r>
    </w:p>
    <w:p w14:paraId="59AF6F6F" w14:textId="77777777" w:rsidR="00A7196C" w:rsidRPr="006C4344" w:rsidRDefault="00A7196C" w:rsidP="00064276">
      <w:pPr>
        <w:numPr>
          <w:ilvl w:val="0"/>
          <w:numId w:val="39"/>
        </w:numPr>
        <w:tabs>
          <w:tab w:val="right" w:pos="9026"/>
        </w:tabs>
        <w:spacing w:before="0" w:after="0"/>
        <w:ind w:left="851" w:hanging="567"/>
        <w:rPr>
          <w:i/>
        </w:rPr>
      </w:pPr>
      <w:r w:rsidRPr="006C4344">
        <w:rPr>
          <w:i/>
        </w:rPr>
        <w:t>i</w:t>
      </w:r>
      <w:r>
        <w:rPr>
          <w:i/>
        </w:rPr>
        <w:t>s</w:t>
      </w:r>
      <w:r w:rsidRPr="006C4344">
        <w:rPr>
          <w:i/>
        </w:rPr>
        <w:t xml:space="preserve"> tailored to their needs; and</w:t>
      </w:r>
    </w:p>
    <w:p w14:paraId="3A52D9A7" w14:textId="77777777" w:rsidR="00A7196C" w:rsidRDefault="00A7196C" w:rsidP="00973825">
      <w:pPr>
        <w:numPr>
          <w:ilvl w:val="0"/>
          <w:numId w:val="39"/>
        </w:numPr>
        <w:tabs>
          <w:tab w:val="right" w:pos="9026"/>
        </w:tabs>
        <w:spacing w:before="0"/>
        <w:ind w:left="851" w:hanging="567"/>
        <w:rPr>
          <w:i/>
        </w:rPr>
      </w:pPr>
      <w:r w:rsidRPr="006C4344">
        <w:rPr>
          <w:i/>
        </w:rPr>
        <w:t>optimises their health and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992"/>
        <w:gridCol w:w="2273"/>
      </w:tblGrid>
      <w:tr w:rsidR="008D47E4" w:rsidRPr="002B61BB" w14:paraId="2181B501" w14:textId="77777777" w:rsidTr="002D4999">
        <w:tc>
          <w:tcPr>
            <w:tcW w:w="5807" w:type="dxa"/>
            <w:shd w:val="clear" w:color="auto" w:fill="E7E6E6" w:themeFill="background2"/>
          </w:tcPr>
          <w:p w14:paraId="188D45E9" w14:textId="77777777" w:rsidR="008D47E4" w:rsidRPr="002B61BB" w:rsidRDefault="008D47E4" w:rsidP="00064276">
            <w:pPr>
              <w:pStyle w:val="Heading3"/>
              <w:spacing w:before="0" w:after="0"/>
              <w:outlineLvl w:val="2"/>
            </w:pPr>
            <w:r w:rsidRPr="00163FEE">
              <w:t xml:space="preserve">Requirement </w:t>
            </w:r>
            <w:r>
              <w:t>3</w:t>
            </w:r>
            <w:r w:rsidRPr="00163FEE">
              <w:t>(3)(</w:t>
            </w:r>
            <w:r>
              <w:t>b</w:t>
            </w:r>
            <w:r w:rsidRPr="00163FEE">
              <w:t>)</w:t>
            </w:r>
          </w:p>
        </w:tc>
        <w:tc>
          <w:tcPr>
            <w:tcW w:w="992" w:type="dxa"/>
            <w:shd w:val="clear" w:color="auto" w:fill="E7E6E6" w:themeFill="background2"/>
          </w:tcPr>
          <w:p w14:paraId="7EBFB8DC" w14:textId="77777777" w:rsidR="008D47E4" w:rsidRPr="002B61BB" w:rsidRDefault="008D47E4" w:rsidP="00064276">
            <w:pPr>
              <w:pStyle w:val="Heading3"/>
              <w:spacing w:before="0" w:after="0"/>
              <w:outlineLvl w:val="2"/>
            </w:pPr>
            <w:r w:rsidRPr="002B61BB">
              <w:t xml:space="preserve">HCP   </w:t>
            </w:r>
          </w:p>
        </w:tc>
        <w:tc>
          <w:tcPr>
            <w:tcW w:w="2273" w:type="dxa"/>
            <w:shd w:val="clear" w:color="auto" w:fill="E7E6E6" w:themeFill="background2"/>
          </w:tcPr>
          <w:p w14:paraId="1C23B920" w14:textId="544176EB" w:rsidR="008D47E4" w:rsidRPr="00540CD8" w:rsidRDefault="008D47E4" w:rsidP="00064276">
            <w:pPr>
              <w:pStyle w:val="Heading3"/>
              <w:spacing w:before="0" w:after="0"/>
              <w:jc w:val="right"/>
              <w:outlineLvl w:val="2"/>
              <w:rPr>
                <w:color w:val="auto"/>
              </w:rPr>
            </w:pPr>
            <w:r w:rsidRPr="00C7712E">
              <w:t>Not</w:t>
            </w:r>
            <w:r w:rsidRPr="008D47E4">
              <w:rPr>
                <w:color w:val="2F5496" w:themeColor="accent1" w:themeShade="BF"/>
              </w:rPr>
              <w:t xml:space="preserve"> </w:t>
            </w:r>
            <w:r w:rsidRPr="00C7712E">
              <w:t>Compliant</w:t>
            </w:r>
          </w:p>
        </w:tc>
      </w:tr>
      <w:tr w:rsidR="008D47E4" w:rsidRPr="002B61BB" w14:paraId="7A78E659" w14:textId="77777777" w:rsidTr="002D4999">
        <w:tc>
          <w:tcPr>
            <w:tcW w:w="5807" w:type="dxa"/>
            <w:shd w:val="clear" w:color="auto" w:fill="E7E6E6" w:themeFill="background2"/>
          </w:tcPr>
          <w:p w14:paraId="08099992" w14:textId="77777777" w:rsidR="008D47E4" w:rsidRPr="002B61BB" w:rsidRDefault="008D47E4" w:rsidP="00064276">
            <w:pPr>
              <w:pStyle w:val="Heading3"/>
              <w:spacing w:before="0" w:after="0"/>
              <w:outlineLvl w:val="2"/>
            </w:pPr>
          </w:p>
        </w:tc>
        <w:tc>
          <w:tcPr>
            <w:tcW w:w="992" w:type="dxa"/>
            <w:shd w:val="clear" w:color="auto" w:fill="E7E6E6" w:themeFill="background2"/>
          </w:tcPr>
          <w:p w14:paraId="73551DF9" w14:textId="34F089AF" w:rsidR="008D47E4" w:rsidRPr="002B61BB" w:rsidRDefault="008D47E4" w:rsidP="00064276">
            <w:pPr>
              <w:pStyle w:val="Heading3"/>
              <w:spacing w:before="0" w:after="0"/>
              <w:outlineLvl w:val="2"/>
            </w:pPr>
            <w:r w:rsidRPr="002B61BB">
              <w:t xml:space="preserve"> </w:t>
            </w:r>
          </w:p>
        </w:tc>
        <w:tc>
          <w:tcPr>
            <w:tcW w:w="2273" w:type="dxa"/>
            <w:shd w:val="clear" w:color="auto" w:fill="E7E6E6" w:themeFill="background2"/>
          </w:tcPr>
          <w:p w14:paraId="236BD28B" w14:textId="12583BAD" w:rsidR="008D47E4" w:rsidRPr="00540CD8" w:rsidRDefault="008D47E4" w:rsidP="00064276">
            <w:pPr>
              <w:pStyle w:val="Heading3"/>
              <w:spacing w:before="0" w:after="0"/>
              <w:jc w:val="right"/>
              <w:outlineLvl w:val="2"/>
              <w:rPr>
                <w:color w:val="auto"/>
              </w:rPr>
            </w:pPr>
          </w:p>
        </w:tc>
      </w:tr>
    </w:tbl>
    <w:p w14:paraId="163A2AAD" w14:textId="42E1FE65" w:rsidR="00A7196C" w:rsidRDefault="008D47E4" w:rsidP="00064276">
      <w:pPr>
        <w:pStyle w:val="ListBullet"/>
        <w:numPr>
          <w:ilvl w:val="0"/>
          <w:numId w:val="0"/>
        </w:numPr>
        <w:spacing w:before="0" w:after="0"/>
        <w:rPr>
          <w:i/>
        </w:rPr>
      </w:pPr>
      <w:r w:rsidRPr="006C4344">
        <w:rPr>
          <w:i/>
        </w:rPr>
        <w:t>Effective management of high impact or high prevalence risks associated with the care of each consumer</w:t>
      </w:r>
      <w:r>
        <w:rPr>
          <w:i/>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992"/>
        <w:gridCol w:w="2273"/>
      </w:tblGrid>
      <w:tr w:rsidR="003E70A0" w:rsidRPr="002B61BB" w14:paraId="18EAA5C5" w14:textId="77777777" w:rsidTr="002D4999">
        <w:tc>
          <w:tcPr>
            <w:tcW w:w="5807" w:type="dxa"/>
            <w:shd w:val="clear" w:color="auto" w:fill="E7E6E6" w:themeFill="background2"/>
          </w:tcPr>
          <w:p w14:paraId="76585D91" w14:textId="77777777" w:rsidR="003E70A0" w:rsidRPr="002B61BB" w:rsidRDefault="003E70A0" w:rsidP="00064276">
            <w:pPr>
              <w:pStyle w:val="Heading3"/>
              <w:spacing w:before="0" w:after="0"/>
              <w:outlineLvl w:val="2"/>
            </w:pPr>
            <w:r w:rsidRPr="00163FEE">
              <w:lastRenderedPageBreak/>
              <w:t xml:space="preserve">Requirement </w:t>
            </w:r>
            <w:r>
              <w:t>3</w:t>
            </w:r>
            <w:r w:rsidRPr="00163FEE">
              <w:t>(3)(</w:t>
            </w:r>
            <w:r>
              <w:t>d</w:t>
            </w:r>
            <w:r w:rsidRPr="00163FEE">
              <w:t>)</w:t>
            </w:r>
          </w:p>
        </w:tc>
        <w:tc>
          <w:tcPr>
            <w:tcW w:w="992" w:type="dxa"/>
            <w:shd w:val="clear" w:color="auto" w:fill="E7E6E6" w:themeFill="background2"/>
          </w:tcPr>
          <w:p w14:paraId="370A6DB3" w14:textId="77777777" w:rsidR="003E70A0" w:rsidRPr="002B61BB" w:rsidRDefault="003E70A0" w:rsidP="00064276">
            <w:pPr>
              <w:pStyle w:val="Heading3"/>
              <w:spacing w:before="0" w:after="0"/>
              <w:outlineLvl w:val="2"/>
            </w:pPr>
            <w:r w:rsidRPr="002B61BB">
              <w:t xml:space="preserve">HCP   </w:t>
            </w:r>
          </w:p>
        </w:tc>
        <w:tc>
          <w:tcPr>
            <w:tcW w:w="2273" w:type="dxa"/>
            <w:shd w:val="clear" w:color="auto" w:fill="E7E6E6" w:themeFill="background2"/>
          </w:tcPr>
          <w:p w14:paraId="261F46C4" w14:textId="3F2EF225" w:rsidR="003E70A0" w:rsidRPr="00C3486D" w:rsidRDefault="003E70A0" w:rsidP="00064276">
            <w:pPr>
              <w:pStyle w:val="Heading3"/>
              <w:spacing w:before="0" w:after="0"/>
              <w:jc w:val="right"/>
              <w:outlineLvl w:val="2"/>
              <w:rPr>
                <w:color w:val="auto"/>
              </w:rPr>
            </w:pPr>
            <w:r w:rsidRPr="00C7712E">
              <w:t>Not</w:t>
            </w:r>
            <w:r w:rsidRPr="00BA0F99">
              <w:rPr>
                <w:color w:val="2F5496" w:themeColor="accent1" w:themeShade="BF"/>
              </w:rPr>
              <w:t xml:space="preserve"> </w:t>
            </w:r>
            <w:r w:rsidRPr="00C7712E">
              <w:t>Compliant</w:t>
            </w:r>
          </w:p>
        </w:tc>
      </w:tr>
      <w:tr w:rsidR="003E70A0" w:rsidRPr="002B61BB" w14:paraId="5F4DCE67" w14:textId="77777777" w:rsidTr="002D4999">
        <w:tc>
          <w:tcPr>
            <w:tcW w:w="5807" w:type="dxa"/>
            <w:shd w:val="clear" w:color="auto" w:fill="E7E6E6" w:themeFill="background2"/>
          </w:tcPr>
          <w:p w14:paraId="7CE644DD" w14:textId="77777777" w:rsidR="003E70A0" w:rsidRPr="002B61BB" w:rsidRDefault="003E70A0" w:rsidP="00064276">
            <w:pPr>
              <w:pStyle w:val="Heading3"/>
              <w:spacing w:before="0" w:after="0"/>
              <w:outlineLvl w:val="2"/>
            </w:pPr>
          </w:p>
        </w:tc>
        <w:tc>
          <w:tcPr>
            <w:tcW w:w="992" w:type="dxa"/>
            <w:shd w:val="clear" w:color="auto" w:fill="E7E6E6" w:themeFill="background2"/>
          </w:tcPr>
          <w:p w14:paraId="28ECCB5F" w14:textId="3E583665" w:rsidR="003E70A0" w:rsidRPr="002B61BB" w:rsidRDefault="003E70A0" w:rsidP="00064276">
            <w:pPr>
              <w:pStyle w:val="Heading3"/>
              <w:spacing w:before="0" w:after="0"/>
              <w:outlineLvl w:val="2"/>
            </w:pPr>
            <w:r w:rsidRPr="002B61BB">
              <w:t xml:space="preserve"> </w:t>
            </w:r>
          </w:p>
        </w:tc>
        <w:tc>
          <w:tcPr>
            <w:tcW w:w="2273" w:type="dxa"/>
            <w:shd w:val="clear" w:color="auto" w:fill="E7E6E6" w:themeFill="background2"/>
          </w:tcPr>
          <w:p w14:paraId="1F42C35F" w14:textId="7EAA8F51" w:rsidR="003E70A0" w:rsidRPr="00C3486D" w:rsidRDefault="003E70A0" w:rsidP="00064276">
            <w:pPr>
              <w:pStyle w:val="Heading3"/>
              <w:spacing w:before="0" w:after="0"/>
              <w:jc w:val="right"/>
              <w:outlineLvl w:val="2"/>
              <w:rPr>
                <w:color w:val="auto"/>
              </w:rPr>
            </w:pPr>
          </w:p>
        </w:tc>
      </w:tr>
    </w:tbl>
    <w:p w14:paraId="72E94021" w14:textId="592BA279" w:rsidR="008D47E4" w:rsidRDefault="003E70A0" w:rsidP="00973825">
      <w:pPr>
        <w:pStyle w:val="ListBullet"/>
        <w:numPr>
          <w:ilvl w:val="0"/>
          <w:numId w:val="0"/>
        </w:numPr>
        <w:spacing w:before="0"/>
        <w:rPr>
          <w:i/>
        </w:rPr>
      </w:pPr>
      <w:r w:rsidRPr="006C4344">
        <w:rPr>
          <w:i/>
        </w:rPr>
        <w:t>Deterioration or change of a consumer’s mental health, cognitive or physical function, capacity or condition is recognised and responded to in a timely manner</w:t>
      </w:r>
      <w:r>
        <w:rPr>
          <w:i/>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992"/>
        <w:gridCol w:w="2273"/>
      </w:tblGrid>
      <w:tr w:rsidR="005F499D" w:rsidRPr="002B61BB" w14:paraId="4C636A2A" w14:textId="77777777" w:rsidTr="002D4999">
        <w:tc>
          <w:tcPr>
            <w:tcW w:w="5807" w:type="dxa"/>
            <w:shd w:val="clear" w:color="auto" w:fill="E7E6E6" w:themeFill="background2"/>
          </w:tcPr>
          <w:p w14:paraId="79F4F525" w14:textId="77777777" w:rsidR="005F499D" w:rsidRPr="002B61BB" w:rsidRDefault="005F499D" w:rsidP="00064276">
            <w:pPr>
              <w:pStyle w:val="Heading3"/>
              <w:spacing w:before="0" w:after="0"/>
              <w:outlineLvl w:val="2"/>
            </w:pPr>
            <w:r w:rsidRPr="00163FEE">
              <w:t xml:space="preserve">Requirement </w:t>
            </w:r>
            <w:r>
              <w:t>3</w:t>
            </w:r>
            <w:r w:rsidRPr="00163FEE">
              <w:t>(3)(</w:t>
            </w:r>
            <w:r>
              <w:t>e</w:t>
            </w:r>
            <w:r w:rsidRPr="00163FEE">
              <w:t>)</w:t>
            </w:r>
          </w:p>
        </w:tc>
        <w:tc>
          <w:tcPr>
            <w:tcW w:w="992" w:type="dxa"/>
            <w:shd w:val="clear" w:color="auto" w:fill="E7E6E6" w:themeFill="background2"/>
          </w:tcPr>
          <w:p w14:paraId="456D8274" w14:textId="77777777" w:rsidR="005F499D" w:rsidRPr="002B61BB" w:rsidRDefault="005F499D" w:rsidP="00064276">
            <w:pPr>
              <w:pStyle w:val="Heading3"/>
              <w:spacing w:before="0" w:after="0"/>
              <w:outlineLvl w:val="2"/>
            </w:pPr>
            <w:r w:rsidRPr="002B61BB">
              <w:t xml:space="preserve">HCP   </w:t>
            </w:r>
          </w:p>
        </w:tc>
        <w:tc>
          <w:tcPr>
            <w:tcW w:w="2273" w:type="dxa"/>
            <w:shd w:val="clear" w:color="auto" w:fill="E7E6E6" w:themeFill="background2"/>
          </w:tcPr>
          <w:p w14:paraId="15327948" w14:textId="6F8FF3B1" w:rsidR="005F499D" w:rsidRPr="0014706C" w:rsidRDefault="005F499D" w:rsidP="00064276">
            <w:pPr>
              <w:pStyle w:val="Heading3"/>
              <w:spacing w:before="0" w:after="0"/>
              <w:jc w:val="right"/>
              <w:outlineLvl w:val="2"/>
              <w:rPr>
                <w:color w:val="auto"/>
              </w:rPr>
            </w:pPr>
            <w:r w:rsidRPr="00C7712E">
              <w:t>Not</w:t>
            </w:r>
            <w:r w:rsidRPr="00BA0F99">
              <w:rPr>
                <w:color w:val="2F5496" w:themeColor="accent1" w:themeShade="BF"/>
              </w:rPr>
              <w:t xml:space="preserve"> </w:t>
            </w:r>
            <w:r w:rsidRPr="00C7712E">
              <w:t>Complaint</w:t>
            </w:r>
          </w:p>
        </w:tc>
      </w:tr>
      <w:tr w:rsidR="005F499D" w:rsidRPr="002B61BB" w14:paraId="68E50242" w14:textId="77777777" w:rsidTr="002D4999">
        <w:tc>
          <w:tcPr>
            <w:tcW w:w="5807" w:type="dxa"/>
            <w:shd w:val="clear" w:color="auto" w:fill="E7E6E6" w:themeFill="background2"/>
          </w:tcPr>
          <w:p w14:paraId="1CECB124" w14:textId="77777777" w:rsidR="005F499D" w:rsidRPr="002B61BB" w:rsidRDefault="005F499D" w:rsidP="00064276">
            <w:pPr>
              <w:pStyle w:val="Heading3"/>
              <w:spacing w:before="0" w:after="0"/>
              <w:outlineLvl w:val="2"/>
            </w:pPr>
          </w:p>
        </w:tc>
        <w:tc>
          <w:tcPr>
            <w:tcW w:w="992" w:type="dxa"/>
            <w:shd w:val="clear" w:color="auto" w:fill="E7E6E6" w:themeFill="background2"/>
          </w:tcPr>
          <w:p w14:paraId="3F546A6D" w14:textId="6FC69C11" w:rsidR="005F499D" w:rsidRPr="002B61BB" w:rsidRDefault="005F499D" w:rsidP="00064276">
            <w:pPr>
              <w:pStyle w:val="Heading3"/>
              <w:spacing w:before="0" w:after="0"/>
              <w:outlineLvl w:val="2"/>
            </w:pPr>
            <w:r w:rsidRPr="002B61BB">
              <w:t xml:space="preserve"> </w:t>
            </w:r>
          </w:p>
        </w:tc>
        <w:tc>
          <w:tcPr>
            <w:tcW w:w="2273" w:type="dxa"/>
            <w:shd w:val="clear" w:color="auto" w:fill="E7E6E6" w:themeFill="background2"/>
          </w:tcPr>
          <w:p w14:paraId="2483A1DB" w14:textId="3826F51D" w:rsidR="005F499D" w:rsidRPr="0014706C" w:rsidRDefault="005F499D" w:rsidP="00064276">
            <w:pPr>
              <w:pStyle w:val="Heading3"/>
              <w:spacing w:before="0" w:after="0"/>
              <w:jc w:val="right"/>
              <w:outlineLvl w:val="2"/>
              <w:rPr>
                <w:color w:val="auto"/>
              </w:rPr>
            </w:pPr>
          </w:p>
        </w:tc>
      </w:tr>
    </w:tbl>
    <w:p w14:paraId="3494848E" w14:textId="77777777" w:rsidR="005F499D" w:rsidRDefault="005F499D" w:rsidP="00973825">
      <w:pPr>
        <w:tabs>
          <w:tab w:val="right" w:pos="9026"/>
        </w:tabs>
        <w:spacing w:before="0"/>
        <w:rPr>
          <w:i/>
        </w:rPr>
      </w:pPr>
      <w:r w:rsidRPr="006C4344">
        <w:rPr>
          <w:i/>
        </w:rPr>
        <w:t>Information about the consumer’s condition, needs and preferences is documented and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992"/>
        <w:gridCol w:w="2273"/>
      </w:tblGrid>
      <w:tr w:rsidR="000F5C02" w:rsidRPr="00CF3016" w14:paraId="69504405" w14:textId="77777777" w:rsidTr="002D4999">
        <w:tc>
          <w:tcPr>
            <w:tcW w:w="5807" w:type="dxa"/>
            <w:shd w:val="clear" w:color="auto" w:fill="E7E6E6" w:themeFill="background2"/>
          </w:tcPr>
          <w:p w14:paraId="30050DED" w14:textId="77777777" w:rsidR="000F5C02" w:rsidRPr="002B61BB" w:rsidRDefault="000F5C02" w:rsidP="00064276">
            <w:pPr>
              <w:pStyle w:val="Heading3"/>
              <w:spacing w:before="0" w:after="0"/>
              <w:outlineLvl w:val="2"/>
            </w:pPr>
            <w:r w:rsidRPr="00163FEE">
              <w:t xml:space="preserve">Requirement </w:t>
            </w:r>
            <w:r>
              <w:t>3</w:t>
            </w:r>
            <w:r w:rsidRPr="00163FEE">
              <w:t>(3)(</w:t>
            </w:r>
            <w:r>
              <w:t>f</w:t>
            </w:r>
            <w:r w:rsidRPr="00163FEE">
              <w:t>)</w:t>
            </w:r>
          </w:p>
        </w:tc>
        <w:tc>
          <w:tcPr>
            <w:tcW w:w="992" w:type="dxa"/>
            <w:shd w:val="clear" w:color="auto" w:fill="E7E6E6" w:themeFill="background2"/>
          </w:tcPr>
          <w:p w14:paraId="4CF40601" w14:textId="77777777" w:rsidR="000F5C02" w:rsidRPr="002B61BB" w:rsidRDefault="000F5C02" w:rsidP="00064276">
            <w:pPr>
              <w:pStyle w:val="Heading3"/>
              <w:spacing w:before="0" w:after="0"/>
              <w:outlineLvl w:val="2"/>
            </w:pPr>
            <w:r w:rsidRPr="002B61BB">
              <w:t xml:space="preserve">HCP   </w:t>
            </w:r>
          </w:p>
        </w:tc>
        <w:tc>
          <w:tcPr>
            <w:tcW w:w="2273" w:type="dxa"/>
            <w:shd w:val="clear" w:color="auto" w:fill="E7E6E6" w:themeFill="background2"/>
          </w:tcPr>
          <w:p w14:paraId="48972416" w14:textId="6602BD72" w:rsidR="000F5C02" w:rsidRPr="00CF3016" w:rsidRDefault="000F5C02" w:rsidP="00064276">
            <w:pPr>
              <w:pStyle w:val="Heading3"/>
              <w:spacing w:before="0" w:after="0"/>
              <w:jc w:val="right"/>
              <w:outlineLvl w:val="2"/>
              <w:rPr>
                <w:color w:val="auto"/>
              </w:rPr>
            </w:pPr>
            <w:r w:rsidRPr="00C7712E">
              <w:t>Not</w:t>
            </w:r>
            <w:r w:rsidRPr="00BA0F99">
              <w:rPr>
                <w:color w:val="2F5496" w:themeColor="accent1" w:themeShade="BF"/>
              </w:rPr>
              <w:t xml:space="preserve"> </w:t>
            </w:r>
            <w:r w:rsidRPr="00C7712E">
              <w:t>Compliant</w:t>
            </w:r>
          </w:p>
        </w:tc>
      </w:tr>
      <w:tr w:rsidR="000F5C02" w:rsidRPr="00CF3016" w14:paraId="04AAA2C8" w14:textId="77777777" w:rsidTr="002D4999">
        <w:tc>
          <w:tcPr>
            <w:tcW w:w="5807" w:type="dxa"/>
            <w:shd w:val="clear" w:color="auto" w:fill="E7E6E6" w:themeFill="background2"/>
          </w:tcPr>
          <w:p w14:paraId="474E6076" w14:textId="77777777" w:rsidR="000F5C02" w:rsidRPr="002B61BB" w:rsidRDefault="000F5C02" w:rsidP="00064276">
            <w:pPr>
              <w:pStyle w:val="Heading3"/>
              <w:spacing w:before="0" w:after="0"/>
              <w:outlineLvl w:val="2"/>
            </w:pPr>
          </w:p>
        </w:tc>
        <w:tc>
          <w:tcPr>
            <w:tcW w:w="992" w:type="dxa"/>
            <w:shd w:val="clear" w:color="auto" w:fill="E7E6E6" w:themeFill="background2"/>
          </w:tcPr>
          <w:p w14:paraId="24D7773F" w14:textId="1FD4A3B5" w:rsidR="000F5C02" w:rsidRPr="002B61BB" w:rsidRDefault="000F5C02" w:rsidP="00064276">
            <w:pPr>
              <w:pStyle w:val="Heading3"/>
              <w:spacing w:before="0" w:after="0"/>
              <w:outlineLvl w:val="2"/>
            </w:pPr>
          </w:p>
        </w:tc>
        <w:tc>
          <w:tcPr>
            <w:tcW w:w="2273" w:type="dxa"/>
            <w:shd w:val="clear" w:color="auto" w:fill="E7E6E6" w:themeFill="background2"/>
          </w:tcPr>
          <w:p w14:paraId="79066055" w14:textId="7F857585" w:rsidR="000F5C02" w:rsidRPr="00CF3016" w:rsidRDefault="000F5C02" w:rsidP="00064276">
            <w:pPr>
              <w:pStyle w:val="Heading3"/>
              <w:spacing w:before="0" w:after="0"/>
              <w:outlineLvl w:val="2"/>
              <w:rPr>
                <w:color w:val="auto"/>
              </w:rPr>
            </w:pPr>
          </w:p>
        </w:tc>
      </w:tr>
    </w:tbl>
    <w:p w14:paraId="6DFCD164" w14:textId="77777777" w:rsidR="00BF2EE0" w:rsidRDefault="00BF2EE0" w:rsidP="00973825">
      <w:pPr>
        <w:tabs>
          <w:tab w:val="right" w:pos="9026"/>
        </w:tabs>
        <w:spacing w:before="0"/>
        <w:rPr>
          <w:i/>
        </w:rPr>
      </w:pPr>
      <w:r w:rsidRPr="006C4344">
        <w:rPr>
          <w:i/>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992"/>
        <w:gridCol w:w="2273"/>
      </w:tblGrid>
      <w:tr w:rsidR="004A66AE" w:rsidRPr="002B61BB" w14:paraId="680D9B57" w14:textId="77777777" w:rsidTr="002D4999">
        <w:tc>
          <w:tcPr>
            <w:tcW w:w="5807" w:type="dxa"/>
            <w:shd w:val="clear" w:color="auto" w:fill="E7E6E6" w:themeFill="background2"/>
          </w:tcPr>
          <w:p w14:paraId="7289A213" w14:textId="77777777" w:rsidR="004A66AE" w:rsidRPr="002B61BB" w:rsidRDefault="004A66AE" w:rsidP="00064276">
            <w:pPr>
              <w:pStyle w:val="Heading3"/>
              <w:spacing w:before="0" w:after="0"/>
              <w:outlineLvl w:val="2"/>
            </w:pPr>
            <w:r w:rsidRPr="00163FEE">
              <w:t xml:space="preserve">Requirement </w:t>
            </w:r>
            <w:r>
              <w:t>4</w:t>
            </w:r>
            <w:r w:rsidRPr="00163FEE">
              <w:t>(3)(</w:t>
            </w:r>
            <w:r>
              <w:t>d</w:t>
            </w:r>
            <w:r w:rsidRPr="00163FEE">
              <w:t>)</w:t>
            </w:r>
          </w:p>
        </w:tc>
        <w:tc>
          <w:tcPr>
            <w:tcW w:w="992" w:type="dxa"/>
            <w:shd w:val="clear" w:color="auto" w:fill="E7E6E6" w:themeFill="background2"/>
          </w:tcPr>
          <w:p w14:paraId="251BB68E" w14:textId="77777777" w:rsidR="004A66AE" w:rsidRPr="002B61BB" w:rsidRDefault="004A66AE" w:rsidP="00064276">
            <w:pPr>
              <w:pStyle w:val="Heading3"/>
              <w:spacing w:before="0" w:after="0"/>
              <w:outlineLvl w:val="2"/>
            </w:pPr>
            <w:r w:rsidRPr="002B61BB">
              <w:t xml:space="preserve">HCP   </w:t>
            </w:r>
          </w:p>
        </w:tc>
        <w:tc>
          <w:tcPr>
            <w:tcW w:w="2273" w:type="dxa"/>
            <w:shd w:val="clear" w:color="auto" w:fill="E7E6E6" w:themeFill="background2"/>
          </w:tcPr>
          <w:p w14:paraId="33373589" w14:textId="62DC0BED" w:rsidR="004A66AE" w:rsidRPr="00EC4552" w:rsidRDefault="004A66AE" w:rsidP="00064276">
            <w:pPr>
              <w:pStyle w:val="Heading3"/>
              <w:spacing w:before="0" w:after="0"/>
              <w:jc w:val="right"/>
              <w:outlineLvl w:val="2"/>
              <w:rPr>
                <w:color w:val="auto"/>
              </w:rPr>
            </w:pPr>
            <w:r w:rsidRPr="00C7712E">
              <w:t>Not</w:t>
            </w:r>
            <w:r w:rsidRPr="00BA0F99">
              <w:rPr>
                <w:color w:val="2F5496" w:themeColor="accent1" w:themeShade="BF"/>
              </w:rPr>
              <w:t xml:space="preserve"> </w:t>
            </w:r>
            <w:r w:rsidRPr="00C7712E">
              <w:t>Compliant</w:t>
            </w:r>
          </w:p>
        </w:tc>
      </w:tr>
      <w:tr w:rsidR="004A66AE" w:rsidRPr="002B61BB" w14:paraId="4E713944" w14:textId="77777777" w:rsidTr="002D4999">
        <w:tc>
          <w:tcPr>
            <w:tcW w:w="5807" w:type="dxa"/>
            <w:shd w:val="clear" w:color="auto" w:fill="E7E6E6" w:themeFill="background2"/>
          </w:tcPr>
          <w:p w14:paraId="6D0D38E3" w14:textId="77777777" w:rsidR="004A66AE" w:rsidRPr="002B61BB" w:rsidRDefault="004A66AE" w:rsidP="00064276">
            <w:pPr>
              <w:pStyle w:val="Heading3"/>
              <w:spacing w:before="0" w:after="0"/>
              <w:outlineLvl w:val="2"/>
            </w:pPr>
          </w:p>
        </w:tc>
        <w:tc>
          <w:tcPr>
            <w:tcW w:w="992" w:type="dxa"/>
            <w:shd w:val="clear" w:color="auto" w:fill="E7E6E6" w:themeFill="background2"/>
          </w:tcPr>
          <w:p w14:paraId="2F4C45F7" w14:textId="3B66AEFF" w:rsidR="004A66AE" w:rsidRPr="002B61BB" w:rsidRDefault="004A66AE" w:rsidP="00064276">
            <w:pPr>
              <w:pStyle w:val="Heading3"/>
              <w:spacing w:before="0" w:after="0"/>
              <w:outlineLvl w:val="2"/>
            </w:pPr>
          </w:p>
        </w:tc>
        <w:tc>
          <w:tcPr>
            <w:tcW w:w="2273" w:type="dxa"/>
            <w:shd w:val="clear" w:color="auto" w:fill="E7E6E6" w:themeFill="background2"/>
          </w:tcPr>
          <w:p w14:paraId="1C24E4FB" w14:textId="6FBA47CA" w:rsidR="004A66AE" w:rsidRPr="00EC4552" w:rsidRDefault="004A66AE" w:rsidP="00064276">
            <w:pPr>
              <w:pStyle w:val="Heading3"/>
              <w:spacing w:before="0" w:after="0"/>
              <w:jc w:val="right"/>
              <w:outlineLvl w:val="2"/>
              <w:rPr>
                <w:color w:val="auto"/>
              </w:rPr>
            </w:pPr>
          </w:p>
        </w:tc>
      </w:tr>
    </w:tbl>
    <w:p w14:paraId="7A04D75E" w14:textId="530F9FCA" w:rsidR="003E70A0" w:rsidRDefault="004A66AE" w:rsidP="00973825">
      <w:pPr>
        <w:pStyle w:val="ListBullet"/>
        <w:numPr>
          <w:ilvl w:val="0"/>
          <w:numId w:val="0"/>
        </w:numPr>
        <w:spacing w:before="0"/>
        <w:rPr>
          <w:i/>
        </w:rPr>
      </w:pPr>
      <w:r w:rsidRPr="006C4344">
        <w:rPr>
          <w:i/>
        </w:rPr>
        <w:t>Information about the consumer’s condition, needs and preferences is communicated within the organisation, and with others where responsibility for care is shared</w:t>
      </w:r>
      <w:r>
        <w:rPr>
          <w:i/>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992"/>
        <w:gridCol w:w="2273"/>
      </w:tblGrid>
      <w:tr w:rsidR="006E001E" w:rsidRPr="004B1FFB" w14:paraId="397F7826" w14:textId="77777777" w:rsidTr="002D4999">
        <w:tc>
          <w:tcPr>
            <w:tcW w:w="5807" w:type="dxa"/>
            <w:shd w:val="clear" w:color="auto" w:fill="E7E6E6" w:themeFill="background2"/>
          </w:tcPr>
          <w:p w14:paraId="5990E733" w14:textId="77777777" w:rsidR="006E001E" w:rsidRPr="002B61BB" w:rsidRDefault="006E001E" w:rsidP="00064276">
            <w:pPr>
              <w:pStyle w:val="Heading3"/>
              <w:spacing w:before="0" w:after="0"/>
              <w:outlineLvl w:val="2"/>
            </w:pPr>
            <w:r w:rsidRPr="00163FEE">
              <w:t xml:space="preserve">Requirement </w:t>
            </w:r>
            <w:r>
              <w:t>8</w:t>
            </w:r>
            <w:r w:rsidRPr="00163FEE">
              <w:t>(3)(</w:t>
            </w:r>
            <w:r>
              <w:t>b</w:t>
            </w:r>
            <w:r w:rsidRPr="00163FEE">
              <w:t>)</w:t>
            </w:r>
          </w:p>
        </w:tc>
        <w:tc>
          <w:tcPr>
            <w:tcW w:w="992" w:type="dxa"/>
            <w:shd w:val="clear" w:color="auto" w:fill="E7E6E6" w:themeFill="background2"/>
          </w:tcPr>
          <w:p w14:paraId="27026A6B" w14:textId="77777777" w:rsidR="006E001E" w:rsidRPr="002B61BB" w:rsidRDefault="006E001E" w:rsidP="00064276">
            <w:pPr>
              <w:pStyle w:val="Heading3"/>
              <w:spacing w:before="0" w:after="0"/>
              <w:outlineLvl w:val="2"/>
            </w:pPr>
            <w:r w:rsidRPr="002B61BB">
              <w:t xml:space="preserve">HCP   </w:t>
            </w:r>
          </w:p>
        </w:tc>
        <w:tc>
          <w:tcPr>
            <w:tcW w:w="2273" w:type="dxa"/>
            <w:shd w:val="clear" w:color="auto" w:fill="E7E6E6" w:themeFill="background2"/>
          </w:tcPr>
          <w:p w14:paraId="22B94B03" w14:textId="67448DAC" w:rsidR="006E001E" w:rsidRPr="004B1FFB" w:rsidRDefault="006E001E" w:rsidP="00064276">
            <w:pPr>
              <w:pStyle w:val="Heading3"/>
              <w:spacing w:before="0" w:after="0"/>
              <w:jc w:val="right"/>
              <w:outlineLvl w:val="2"/>
              <w:rPr>
                <w:color w:val="2F5496" w:themeColor="accent1" w:themeShade="BF"/>
              </w:rPr>
            </w:pPr>
            <w:r w:rsidRPr="00C7712E">
              <w:t>Not</w:t>
            </w:r>
            <w:r>
              <w:rPr>
                <w:color w:val="2F5496" w:themeColor="accent1" w:themeShade="BF"/>
              </w:rPr>
              <w:t xml:space="preserve"> </w:t>
            </w:r>
            <w:r w:rsidRPr="00C7712E">
              <w:t>Compliant</w:t>
            </w:r>
          </w:p>
        </w:tc>
      </w:tr>
      <w:tr w:rsidR="006E001E" w:rsidRPr="002B61BB" w14:paraId="51A43496" w14:textId="77777777" w:rsidTr="002D4999">
        <w:tc>
          <w:tcPr>
            <w:tcW w:w="5807" w:type="dxa"/>
            <w:shd w:val="clear" w:color="auto" w:fill="E7E6E6" w:themeFill="background2"/>
          </w:tcPr>
          <w:p w14:paraId="6A311D46" w14:textId="77777777" w:rsidR="006E001E" w:rsidRPr="002B61BB" w:rsidRDefault="006E001E" w:rsidP="00064276">
            <w:pPr>
              <w:pStyle w:val="Heading3"/>
              <w:spacing w:before="0" w:after="0"/>
              <w:outlineLvl w:val="2"/>
            </w:pPr>
          </w:p>
        </w:tc>
        <w:tc>
          <w:tcPr>
            <w:tcW w:w="992" w:type="dxa"/>
            <w:shd w:val="clear" w:color="auto" w:fill="E7E6E6" w:themeFill="background2"/>
          </w:tcPr>
          <w:p w14:paraId="793CED9A" w14:textId="5E6876CD" w:rsidR="006E001E" w:rsidRPr="002B61BB" w:rsidRDefault="006E001E" w:rsidP="00064276">
            <w:pPr>
              <w:pStyle w:val="Heading3"/>
              <w:spacing w:before="0" w:after="0"/>
              <w:outlineLvl w:val="2"/>
            </w:pPr>
            <w:r w:rsidRPr="002B61BB">
              <w:t xml:space="preserve"> </w:t>
            </w:r>
          </w:p>
        </w:tc>
        <w:tc>
          <w:tcPr>
            <w:tcW w:w="2273" w:type="dxa"/>
            <w:shd w:val="clear" w:color="auto" w:fill="E7E6E6" w:themeFill="background2"/>
          </w:tcPr>
          <w:p w14:paraId="317431B8" w14:textId="403E2F60" w:rsidR="006E001E" w:rsidRPr="002B61BB" w:rsidRDefault="006E001E" w:rsidP="00064276">
            <w:pPr>
              <w:pStyle w:val="Heading3"/>
              <w:spacing w:before="0" w:after="0"/>
              <w:jc w:val="right"/>
              <w:outlineLvl w:val="2"/>
            </w:pPr>
          </w:p>
        </w:tc>
      </w:tr>
    </w:tbl>
    <w:p w14:paraId="1971D8EF" w14:textId="20B0A623" w:rsidR="004A66AE" w:rsidRDefault="00867E86" w:rsidP="00973825">
      <w:pPr>
        <w:pStyle w:val="ListBullet"/>
        <w:numPr>
          <w:ilvl w:val="0"/>
          <w:numId w:val="0"/>
        </w:numPr>
        <w:spacing w:before="0"/>
        <w:rPr>
          <w:i/>
        </w:rPr>
      </w:pPr>
      <w:r w:rsidRPr="006C4344">
        <w:rPr>
          <w:i/>
        </w:rPr>
        <w:t>The organisation’s governing body promotes a culture of safe, inclusive and quality care and services and is accountable for their delivery</w:t>
      </w:r>
      <w:r>
        <w:rPr>
          <w:i/>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992"/>
        <w:gridCol w:w="2273"/>
      </w:tblGrid>
      <w:tr w:rsidR="00973825" w:rsidRPr="00F9156E" w14:paraId="0F2E1874" w14:textId="77777777" w:rsidTr="00973825">
        <w:tc>
          <w:tcPr>
            <w:tcW w:w="5807" w:type="dxa"/>
            <w:shd w:val="clear" w:color="auto" w:fill="E7E6E6" w:themeFill="background2"/>
          </w:tcPr>
          <w:p w14:paraId="419138F0" w14:textId="77777777" w:rsidR="00973825" w:rsidRPr="002B61BB" w:rsidRDefault="00973825" w:rsidP="00064276">
            <w:pPr>
              <w:pStyle w:val="Heading3"/>
              <w:spacing w:before="0" w:after="0"/>
              <w:outlineLvl w:val="2"/>
            </w:pPr>
            <w:r w:rsidRPr="00163FEE">
              <w:t xml:space="preserve">Requirement </w:t>
            </w:r>
            <w:r>
              <w:t>8</w:t>
            </w:r>
            <w:r w:rsidRPr="00163FEE">
              <w:t>(3)(</w:t>
            </w:r>
            <w:r>
              <w:t>d</w:t>
            </w:r>
            <w:r w:rsidRPr="00163FEE">
              <w:t>)</w:t>
            </w:r>
          </w:p>
        </w:tc>
        <w:tc>
          <w:tcPr>
            <w:tcW w:w="992" w:type="dxa"/>
            <w:shd w:val="clear" w:color="auto" w:fill="E7E6E6" w:themeFill="background2"/>
          </w:tcPr>
          <w:p w14:paraId="7B421CBC" w14:textId="0E94FC44" w:rsidR="00973825" w:rsidRPr="002B61BB" w:rsidRDefault="00973825" w:rsidP="00064276">
            <w:pPr>
              <w:pStyle w:val="Heading3"/>
              <w:spacing w:before="0" w:after="0"/>
              <w:outlineLvl w:val="2"/>
            </w:pPr>
            <w:r w:rsidRPr="002B61BB">
              <w:t xml:space="preserve">HCP   </w:t>
            </w:r>
          </w:p>
        </w:tc>
        <w:tc>
          <w:tcPr>
            <w:tcW w:w="2273" w:type="dxa"/>
            <w:shd w:val="clear" w:color="auto" w:fill="E7E6E6" w:themeFill="background2"/>
          </w:tcPr>
          <w:p w14:paraId="3255586D" w14:textId="406A6A0A" w:rsidR="00973825" w:rsidRPr="00F9156E" w:rsidRDefault="00973825" w:rsidP="00064276">
            <w:pPr>
              <w:pStyle w:val="Heading3"/>
              <w:spacing w:before="0" w:after="0"/>
              <w:jc w:val="right"/>
              <w:outlineLvl w:val="2"/>
              <w:rPr>
                <w:color w:val="2F5496" w:themeColor="accent1" w:themeShade="BF"/>
              </w:rPr>
            </w:pPr>
            <w:r w:rsidRPr="00C7712E">
              <w:t>Not</w:t>
            </w:r>
            <w:r w:rsidRPr="00F9156E">
              <w:rPr>
                <w:color w:val="2F5496" w:themeColor="accent1" w:themeShade="BF"/>
              </w:rPr>
              <w:t xml:space="preserve"> </w:t>
            </w:r>
            <w:r w:rsidRPr="00C7712E">
              <w:t>Complaint</w:t>
            </w:r>
          </w:p>
        </w:tc>
      </w:tr>
      <w:tr w:rsidR="00973825" w:rsidRPr="002B61BB" w14:paraId="0F3B2F36" w14:textId="77777777" w:rsidTr="00973825">
        <w:tc>
          <w:tcPr>
            <w:tcW w:w="5807" w:type="dxa"/>
            <w:shd w:val="clear" w:color="auto" w:fill="E7E6E6" w:themeFill="background2"/>
          </w:tcPr>
          <w:p w14:paraId="766CDF39" w14:textId="77777777" w:rsidR="00973825" w:rsidRPr="002B61BB" w:rsidRDefault="00973825" w:rsidP="00064276">
            <w:pPr>
              <w:pStyle w:val="Heading3"/>
              <w:spacing w:before="0" w:after="0"/>
              <w:outlineLvl w:val="2"/>
            </w:pPr>
          </w:p>
        </w:tc>
        <w:tc>
          <w:tcPr>
            <w:tcW w:w="992" w:type="dxa"/>
            <w:shd w:val="clear" w:color="auto" w:fill="E7E6E6" w:themeFill="background2"/>
          </w:tcPr>
          <w:p w14:paraId="49BC79AE" w14:textId="4F3F2F7E" w:rsidR="00973825" w:rsidRPr="002B61BB" w:rsidRDefault="00973825" w:rsidP="00064276">
            <w:pPr>
              <w:pStyle w:val="Heading3"/>
              <w:spacing w:before="0" w:after="0"/>
              <w:outlineLvl w:val="2"/>
            </w:pPr>
          </w:p>
        </w:tc>
        <w:tc>
          <w:tcPr>
            <w:tcW w:w="2273" w:type="dxa"/>
            <w:shd w:val="clear" w:color="auto" w:fill="E7E6E6" w:themeFill="background2"/>
          </w:tcPr>
          <w:p w14:paraId="5E94D84F" w14:textId="19EDDDDF" w:rsidR="00973825" w:rsidRPr="002B61BB" w:rsidRDefault="00973825" w:rsidP="00064276">
            <w:pPr>
              <w:pStyle w:val="Heading3"/>
              <w:spacing w:before="0" w:after="0"/>
              <w:jc w:val="right"/>
              <w:outlineLvl w:val="2"/>
            </w:pPr>
          </w:p>
        </w:tc>
      </w:tr>
    </w:tbl>
    <w:p w14:paraId="6C8EDC4B" w14:textId="77777777" w:rsidR="00370485" w:rsidRPr="00E03934" w:rsidRDefault="00370485" w:rsidP="00064276">
      <w:pPr>
        <w:spacing w:before="0" w:after="0"/>
        <w:rPr>
          <w:i/>
          <w:color w:val="auto"/>
        </w:rPr>
      </w:pPr>
      <w:r w:rsidRPr="00E03934">
        <w:rPr>
          <w:i/>
          <w:color w:val="auto"/>
        </w:rPr>
        <w:t>Effective risk management systems and practices, including but not limited to the following:</w:t>
      </w:r>
    </w:p>
    <w:p w14:paraId="3FA6137F" w14:textId="77777777" w:rsidR="00370485" w:rsidRPr="00E03934" w:rsidRDefault="00370485" w:rsidP="00064276">
      <w:pPr>
        <w:numPr>
          <w:ilvl w:val="0"/>
          <w:numId w:val="40"/>
        </w:numPr>
        <w:tabs>
          <w:tab w:val="right" w:pos="9026"/>
        </w:tabs>
        <w:spacing w:before="0" w:after="0"/>
        <w:ind w:left="851" w:hanging="567"/>
        <w:rPr>
          <w:i/>
          <w:color w:val="auto"/>
        </w:rPr>
      </w:pPr>
      <w:r w:rsidRPr="00E03934">
        <w:rPr>
          <w:i/>
          <w:color w:val="auto"/>
        </w:rPr>
        <w:t>managing high impact or high prevalence risks associated with the care of consumers;</w:t>
      </w:r>
    </w:p>
    <w:p w14:paraId="6146B87D" w14:textId="77777777" w:rsidR="00370485" w:rsidRPr="00E03934" w:rsidRDefault="00370485" w:rsidP="00064276">
      <w:pPr>
        <w:numPr>
          <w:ilvl w:val="0"/>
          <w:numId w:val="40"/>
        </w:numPr>
        <w:tabs>
          <w:tab w:val="right" w:pos="9026"/>
        </w:tabs>
        <w:spacing w:before="0" w:after="0"/>
        <w:ind w:left="851" w:hanging="567"/>
        <w:rPr>
          <w:i/>
          <w:color w:val="auto"/>
        </w:rPr>
      </w:pPr>
      <w:r w:rsidRPr="00E03934">
        <w:rPr>
          <w:i/>
          <w:color w:val="auto"/>
        </w:rPr>
        <w:t>identifying and responding to abuse and neglect of consumers;</w:t>
      </w:r>
    </w:p>
    <w:p w14:paraId="71208CF1" w14:textId="77777777" w:rsidR="00370485" w:rsidRPr="00E03934" w:rsidRDefault="00370485" w:rsidP="00064276">
      <w:pPr>
        <w:numPr>
          <w:ilvl w:val="0"/>
          <w:numId w:val="40"/>
        </w:numPr>
        <w:tabs>
          <w:tab w:val="right" w:pos="9026"/>
        </w:tabs>
        <w:spacing w:before="0" w:after="0"/>
        <w:ind w:left="851" w:hanging="567"/>
        <w:rPr>
          <w:i/>
          <w:color w:val="auto"/>
        </w:rPr>
      </w:pPr>
      <w:r w:rsidRPr="00E03934">
        <w:rPr>
          <w:i/>
          <w:color w:val="auto"/>
        </w:rPr>
        <w:t>supporting consumers to live the best life they can</w:t>
      </w:r>
    </w:p>
    <w:p w14:paraId="33E25ACB" w14:textId="60A322F2" w:rsidR="00867E86" w:rsidRDefault="00370485" w:rsidP="00973825">
      <w:pPr>
        <w:pStyle w:val="ListBullet"/>
        <w:numPr>
          <w:ilvl w:val="0"/>
          <w:numId w:val="0"/>
        </w:numPr>
        <w:spacing w:before="0"/>
        <w:rPr>
          <w:i/>
        </w:rPr>
      </w:pPr>
      <w:r w:rsidRPr="00E03934">
        <w:rPr>
          <w:i/>
        </w:rPr>
        <w:t>managing and preventing incidents, including the use of an incident management system</w:t>
      </w:r>
      <w:r>
        <w:rPr>
          <w:i/>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992"/>
        <w:gridCol w:w="2273"/>
      </w:tblGrid>
      <w:tr w:rsidR="00D2152D" w:rsidRPr="00CC5279" w14:paraId="55C41E01" w14:textId="77777777" w:rsidTr="002D4999">
        <w:tc>
          <w:tcPr>
            <w:tcW w:w="5807" w:type="dxa"/>
            <w:shd w:val="clear" w:color="auto" w:fill="E7E6E6" w:themeFill="background2"/>
          </w:tcPr>
          <w:p w14:paraId="6E8CBA93" w14:textId="77777777" w:rsidR="00D2152D" w:rsidRPr="002B61BB" w:rsidRDefault="00D2152D" w:rsidP="00064276">
            <w:pPr>
              <w:pStyle w:val="Heading3"/>
              <w:spacing w:before="0" w:after="0"/>
              <w:outlineLvl w:val="2"/>
            </w:pPr>
            <w:r w:rsidRPr="00163FEE">
              <w:t xml:space="preserve">Requirement </w:t>
            </w:r>
            <w:r>
              <w:t>8</w:t>
            </w:r>
            <w:r w:rsidRPr="00163FEE">
              <w:t>(3)(</w:t>
            </w:r>
            <w:r>
              <w:t>e</w:t>
            </w:r>
            <w:r w:rsidRPr="00163FEE">
              <w:t>)</w:t>
            </w:r>
          </w:p>
        </w:tc>
        <w:tc>
          <w:tcPr>
            <w:tcW w:w="992" w:type="dxa"/>
            <w:shd w:val="clear" w:color="auto" w:fill="E7E6E6" w:themeFill="background2"/>
          </w:tcPr>
          <w:p w14:paraId="27DE99E8" w14:textId="77777777" w:rsidR="00D2152D" w:rsidRPr="002B61BB" w:rsidRDefault="00D2152D" w:rsidP="00064276">
            <w:pPr>
              <w:pStyle w:val="Heading3"/>
              <w:spacing w:before="0" w:after="0"/>
              <w:outlineLvl w:val="2"/>
            </w:pPr>
            <w:r w:rsidRPr="002B61BB">
              <w:t xml:space="preserve">HCP   </w:t>
            </w:r>
          </w:p>
        </w:tc>
        <w:tc>
          <w:tcPr>
            <w:tcW w:w="2273" w:type="dxa"/>
            <w:shd w:val="clear" w:color="auto" w:fill="E7E6E6" w:themeFill="background2"/>
          </w:tcPr>
          <w:p w14:paraId="21C3208A" w14:textId="2004A8F9" w:rsidR="00D2152D" w:rsidRPr="00CC5279" w:rsidRDefault="00D2152D" w:rsidP="00064276">
            <w:pPr>
              <w:pStyle w:val="Heading3"/>
              <w:spacing w:before="0" w:after="0"/>
              <w:jc w:val="right"/>
              <w:outlineLvl w:val="2"/>
              <w:rPr>
                <w:color w:val="2F5496" w:themeColor="accent1" w:themeShade="BF"/>
              </w:rPr>
            </w:pPr>
            <w:r w:rsidRPr="00C7712E">
              <w:t>Not</w:t>
            </w:r>
            <w:r w:rsidRPr="00CC5279">
              <w:rPr>
                <w:color w:val="2F5496" w:themeColor="accent1" w:themeShade="BF"/>
              </w:rPr>
              <w:t xml:space="preserve"> </w:t>
            </w:r>
            <w:r w:rsidRPr="00C7712E">
              <w:t>Complaint</w:t>
            </w:r>
          </w:p>
        </w:tc>
      </w:tr>
      <w:tr w:rsidR="00D2152D" w:rsidRPr="002B61BB" w14:paraId="739E3BE7" w14:textId="77777777" w:rsidTr="002D4999">
        <w:tc>
          <w:tcPr>
            <w:tcW w:w="5807" w:type="dxa"/>
            <w:shd w:val="clear" w:color="auto" w:fill="E7E6E6" w:themeFill="background2"/>
          </w:tcPr>
          <w:p w14:paraId="5FBFFE54" w14:textId="77777777" w:rsidR="00D2152D" w:rsidRPr="002B61BB" w:rsidRDefault="00D2152D" w:rsidP="00064276">
            <w:pPr>
              <w:pStyle w:val="Heading3"/>
              <w:spacing w:before="0" w:after="0"/>
              <w:outlineLvl w:val="2"/>
            </w:pPr>
          </w:p>
        </w:tc>
        <w:tc>
          <w:tcPr>
            <w:tcW w:w="992" w:type="dxa"/>
            <w:shd w:val="clear" w:color="auto" w:fill="E7E6E6" w:themeFill="background2"/>
          </w:tcPr>
          <w:p w14:paraId="638CC0EB" w14:textId="51F3FFF3" w:rsidR="00D2152D" w:rsidRPr="002B61BB" w:rsidRDefault="00D2152D" w:rsidP="00064276">
            <w:pPr>
              <w:pStyle w:val="Heading3"/>
              <w:spacing w:before="0" w:after="0"/>
              <w:outlineLvl w:val="2"/>
            </w:pPr>
            <w:r w:rsidRPr="002B61BB">
              <w:t xml:space="preserve"> </w:t>
            </w:r>
          </w:p>
        </w:tc>
        <w:tc>
          <w:tcPr>
            <w:tcW w:w="2273" w:type="dxa"/>
            <w:shd w:val="clear" w:color="auto" w:fill="E7E6E6" w:themeFill="background2"/>
          </w:tcPr>
          <w:p w14:paraId="29D1E07F" w14:textId="615F5D44" w:rsidR="00D2152D" w:rsidRPr="002B61BB" w:rsidRDefault="00D2152D" w:rsidP="00064276">
            <w:pPr>
              <w:pStyle w:val="Heading3"/>
              <w:spacing w:before="0" w:after="0"/>
              <w:jc w:val="right"/>
              <w:outlineLvl w:val="2"/>
            </w:pPr>
          </w:p>
        </w:tc>
      </w:tr>
    </w:tbl>
    <w:p w14:paraId="186D0FF8" w14:textId="77777777" w:rsidR="00D2152D" w:rsidRPr="006C4344" w:rsidRDefault="00D2152D" w:rsidP="00064276">
      <w:pPr>
        <w:spacing w:before="0" w:after="0"/>
        <w:rPr>
          <w:i/>
        </w:rPr>
      </w:pPr>
      <w:r w:rsidRPr="006C4344">
        <w:rPr>
          <w:i/>
        </w:rPr>
        <w:t>Where clinical care is provided—a clinical governance framework, including but not limited to the following:</w:t>
      </w:r>
      <w:bookmarkStart w:id="10" w:name="_GoBack"/>
      <w:bookmarkEnd w:id="10"/>
    </w:p>
    <w:p w14:paraId="2B0A6B19" w14:textId="77777777" w:rsidR="00D2152D" w:rsidRPr="006C4344" w:rsidRDefault="00D2152D" w:rsidP="00064276">
      <w:pPr>
        <w:numPr>
          <w:ilvl w:val="0"/>
          <w:numId w:val="41"/>
        </w:numPr>
        <w:tabs>
          <w:tab w:val="right" w:pos="9026"/>
        </w:tabs>
        <w:spacing w:before="0" w:after="0"/>
        <w:ind w:left="851" w:hanging="567"/>
        <w:rPr>
          <w:i/>
        </w:rPr>
      </w:pPr>
      <w:r w:rsidRPr="006C4344">
        <w:rPr>
          <w:i/>
        </w:rPr>
        <w:t>antimicrobial stewardship;</w:t>
      </w:r>
    </w:p>
    <w:p w14:paraId="49BB54EE" w14:textId="02DB16FF" w:rsidR="00D2152D" w:rsidRDefault="00D2152D" w:rsidP="00064276">
      <w:pPr>
        <w:numPr>
          <w:ilvl w:val="0"/>
          <w:numId w:val="41"/>
        </w:numPr>
        <w:tabs>
          <w:tab w:val="right" w:pos="9026"/>
        </w:tabs>
        <w:spacing w:before="0" w:after="0"/>
        <w:ind w:left="851" w:hanging="567"/>
        <w:rPr>
          <w:i/>
        </w:rPr>
      </w:pPr>
      <w:r w:rsidRPr="006C4344">
        <w:rPr>
          <w:i/>
        </w:rPr>
        <w:t>minimising the use of restraint;</w:t>
      </w:r>
    </w:p>
    <w:p w14:paraId="2A0DDE73" w14:textId="74BCC100" w:rsidR="00BA0F99" w:rsidRPr="006C4344" w:rsidRDefault="00BA0F99" w:rsidP="00064276">
      <w:pPr>
        <w:numPr>
          <w:ilvl w:val="0"/>
          <w:numId w:val="41"/>
        </w:numPr>
        <w:tabs>
          <w:tab w:val="right" w:pos="9026"/>
        </w:tabs>
        <w:spacing w:before="0" w:after="0"/>
        <w:ind w:left="851" w:hanging="567"/>
        <w:rPr>
          <w:i/>
        </w:rPr>
      </w:pPr>
      <w:r>
        <w:rPr>
          <w:i/>
        </w:rPr>
        <w:t>open disclosure</w:t>
      </w:r>
    </w:p>
    <w:sectPr w:rsidR="00BA0F99" w:rsidRPr="006C4344" w:rsidSect="002B7F5E">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2983A" w14:textId="77777777" w:rsidR="00452278" w:rsidRDefault="00452278" w:rsidP="00603E0E">
      <w:pPr>
        <w:spacing w:after="0" w:line="240" w:lineRule="auto"/>
      </w:pPr>
      <w:r>
        <w:separator/>
      </w:r>
    </w:p>
  </w:endnote>
  <w:endnote w:type="continuationSeparator" w:id="0">
    <w:p w14:paraId="79C3F850" w14:textId="77777777" w:rsidR="00452278" w:rsidRDefault="00452278"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452278" w:rsidRPr="009A1F1B" w:rsidRDefault="0045227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042E59C4" w:rsidR="00452278" w:rsidRPr="006C63E1" w:rsidRDefault="00452278" w:rsidP="00A3716D">
    <w:pPr>
      <w:tabs>
        <w:tab w:val="right" w:pos="9070"/>
      </w:tabs>
      <w:spacing w:line="240" w:lineRule="auto"/>
      <w:contextualSpacing/>
      <w:rPr>
        <w:rFonts w:eastAsia="Calibri" w:cs="Times New Roman"/>
        <w:color w:val="auto"/>
        <w:sz w:val="16"/>
        <w:szCs w:val="16"/>
        <w:lang w:eastAsia="en-US"/>
      </w:rPr>
    </w:pPr>
    <w:r w:rsidRPr="006C63E1">
      <w:rPr>
        <w:rFonts w:eastAsia="Calibri" w:cs="Times New Roman"/>
        <w:color w:val="auto"/>
        <w:sz w:val="16"/>
        <w:szCs w:val="16"/>
        <w:lang w:eastAsia="en-US"/>
      </w:rPr>
      <w:t xml:space="preserve">Name of service: </w:t>
    </w:r>
    <w:r w:rsidRPr="006C63E1">
      <w:rPr>
        <w:sz w:val="16"/>
        <w:szCs w:val="16"/>
      </w:rPr>
      <w:t>RFBI Community Services ACT</w:t>
    </w:r>
    <w:r w:rsidRPr="006C63E1">
      <w:rPr>
        <w:rFonts w:eastAsia="Calibri" w:cs="Times New Roman"/>
        <w:color w:val="auto"/>
        <w:sz w:val="16"/>
        <w:szCs w:val="16"/>
        <w:lang w:eastAsia="en-US"/>
      </w:rPr>
      <w:tab/>
      <w:t>RPT-OPS-0044 v1.0</w:t>
    </w:r>
  </w:p>
  <w:p w14:paraId="44B7837D" w14:textId="64BEF5F7" w:rsidR="00452278" w:rsidRPr="00C72FFB" w:rsidRDefault="00452278" w:rsidP="00A3716D">
    <w:pPr>
      <w:tabs>
        <w:tab w:val="right" w:pos="9070"/>
      </w:tabs>
      <w:spacing w:line="240" w:lineRule="auto"/>
      <w:contextualSpacing/>
      <w:rPr>
        <w:rFonts w:eastAsia="Calibri" w:cs="Times New Roman"/>
        <w:color w:val="auto"/>
        <w:sz w:val="16"/>
        <w:szCs w:val="22"/>
        <w:lang w:eastAsia="en-US"/>
      </w:rPr>
    </w:pPr>
    <w:r w:rsidRPr="006C63E1">
      <w:rPr>
        <w:rFonts w:eastAsia="Calibri" w:cs="Times New Roman"/>
        <w:color w:val="auto"/>
        <w:sz w:val="16"/>
        <w:szCs w:val="16"/>
        <w:lang w:eastAsia="en-US"/>
      </w:rPr>
      <w:t xml:space="preserve">ID: </w:t>
    </w:r>
    <w:r w:rsidRPr="006C63E1">
      <w:rPr>
        <w:sz w:val="16"/>
        <w:szCs w:val="16"/>
      </w:rPr>
      <w:t>200955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32</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452278" w:rsidRPr="009A1F1B" w:rsidRDefault="0045227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452278" w:rsidRPr="00C72FFB" w:rsidRDefault="0045227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452278" w:rsidRPr="00A3716D" w:rsidRDefault="0045227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B2633" w14:textId="77777777" w:rsidR="00452278" w:rsidRDefault="00452278" w:rsidP="00603E0E">
      <w:pPr>
        <w:spacing w:after="0" w:line="240" w:lineRule="auto"/>
      </w:pPr>
      <w:r>
        <w:separator/>
      </w:r>
    </w:p>
  </w:footnote>
  <w:footnote w:type="continuationSeparator" w:id="0">
    <w:p w14:paraId="2F8AAC5C" w14:textId="77777777" w:rsidR="00452278" w:rsidRDefault="00452278"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452278" w:rsidRDefault="00452278"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452278" w:rsidRDefault="00452278"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452278" w:rsidRDefault="00452278"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452278" w:rsidRDefault="00452278"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452278" w:rsidRDefault="00452278"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DCDF1" w14:textId="77777777" w:rsidR="00452278" w:rsidRDefault="00452278" w:rsidP="0004322A">
    <w:r>
      <w:rPr>
        <w:noProof/>
        <w:color w:val="auto"/>
        <w:sz w:val="20"/>
      </w:rPr>
      <w:drawing>
        <wp:anchor distT="0" distB="0" distL="114300" distR="114300" simplePos="0" relativeHeight="251703296" behindDoc="1" locked="0" layoutInCell="1" allowOverlap="1" wp14:anchorId="4DCB4108" wp14:editId="098ABBA8">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DD577" w14:textId="77777777" w:rsidR="00452278" w:rsidRDefault="00452278" w:rsidP="0004322A">
    <w:r>
      <w:rPr>
        <w:noProof/>
        <w:color w:val="auto"/>
        <w:sz w:val="20"/>
      </w:rPr>
      <w:drawing>
        <wp:anchor distT="0" distB="0" distL="114300" distR="114300" simplePos="0" relativeHeight="251705344" behindDoc="1" locked="0" layoutInCell="1" allowOverlap="1" wp14:anchorId="76D47BB1" wp14:editId="509A373A">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452278" w:rsidRDefault="00452278"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452278" w:rsidRDefault="00452278"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452278" w:rsidRDefault="00452278"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C8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2E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BCC41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56FD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9C34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96E3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3818756A"/>
    <w:lvl w:ilvl="0">
      <w:start w:val="1"/>
      <w:numFmt w:val="decimal"/>
      <w:lvlText w:val="%1."/>
      <w:lvlJc w:val="left"/>
      <w:pPr>
        <w:tabs>
          <w:tab w:val="num" w:pos="360"/>
        </w:tabs>
        <w:ind w:left="360" w:hanging="360"/>
      </w:pPr>
    </w:lvl>
  </w:abstractNum>
  <w:abstractNum w:abstractNumId="7" w15:restartNumberingAfterBreak="0">
    <w:nsid w:val="01293B43"/>
    <w:multiLevelType w:val="hybridMultilevel"/>
    <w:tmpl w:val="6D6EB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83C04ED"/>
    <w:multiLevelType w:val="hybridMultilevel"/>
    <w:tmpl w:val="DA709768"/>
    <w:lvl w:ilvl="0" w:tplc="45BA7094">
      <w:start w:val="1"/>
      <w:numFmt w:val="lowerRoman"/>
      <w:lvlText w:val="(%1)"/>
      <w:lvlJc w:val="left"/>
      <w:pPr>
        <w:ind w:left="1080" w:hanging="720"/>
      </w:pPr>
      <w:rPr>
        <w:rFonts w:hint="default"/>
      </w:rPr>
    </w:lvl>
    <w:lvl w:ilvl="1" w:tplc="60E6BADC" w:tentative="1">
      <w:start w:val="1"/>
      <w:numFmt w:val="lowerLetter"/>
      <w:lvlText w:val="%2."/>
      <w:lvlJc w:val="left"/>
      <w:pPr>
        <w:ind w:left="1440" w:hanging="360"/>
      </w:pPr>
    </w:lvl>
    <w:lvl w:ilvl="2" w:tplc="0F34A1D8" w:tentative="1">
      <w:start w:val="1"/>
      <w:numFmt w:val="lowerRoman"/>
      <w:lvlText w:val="%3."/>
      <w:lvlJc w:val="right"/>
      <w:pPr>
        <w:ind w:left="2160" w:hanging="180"/>
      </w:pPr>
    </w:lvl>
    <w:lvl w:ilvl="3" w:tplc="67663250" w:tentative="1">
      <w:start w:val="1"/>
      <w:numFmt w:val="decimal"/>
      <w:lvlText w:val="%4."/>
      <w:lvlJc w:val="left"/>
      <w:pPr>
        <w:ind w:left="2880" w:hanging="360"/>
      </w:pPr>
    </w:lvl>
    <w:lvl w:ilvl="4" w:tplc="8012D4CA" w:tentative="1">
      <w:start w:val="1"/>
      <w:numFmt w:val="lowerLetter"/>
      <w:lvlText w:val="%5."/>
      <w:lvlJc w:val="left"/>
      <w:pPr>
        <w:ind w:left="3600" w:hanging="360"/>
      </w:pPr>
    </w:lvl>
    <w:lvl w:ilvl="5" w:tplc="ED66232C" w:tentative="1">
      <w:start w:val="1"/>
      <w:numFmt w:val="lowerRoman"/>
      <w:lvlText w:val="%6."/>
      <w:lvlJc w:val="right"/>
      <w:pPr>
        <w:ind w:left="4320" w:hanging="180"/>
      </w:pPr>
    </w:lvl>
    <w:lvl w:ilvl="6" w:tplc="9500B876" w:tentative="1">
      <w:start w:val="1"/>
      <w:numFmt w:val="decimal"/>
      <w:lvlText w:val="%7."/>
      <w:lvlJc w:val="left"/>
      <w:pPr>
        <w:ind w:left="5040" w:hanging="360"/>
      </w:pPr>
    </w:lvl>
    <w:lvl w:ilvl="7" w:tplc="0F1284DA" w:tentative="1">
      <w:start w:val="1"/>
      <w:numFmt w:val="lowerLetter"/>
      <w:lvlText w:val="%8."/>
      <w:lvlJc w:val="left"/>
      <w:pPr>
        <w:ind w:left="5760" w:hanging="360"/>
      </w:pPr>
    </w:lvl>
    <w:lvl w:ilvl="8" w:tplc="449C6646" w:tentative="1">
      <w:start w:val="1"/>
      <w:numFmt w:val="lowerRoman"/>
      <w:lvlText w:val="%9."/>
      <w:lvlJc w:val="right"/>
      <w:pPr>
        <w:ind w:left="6480" w:hanging="180"/>
      </w:pPr>
    </w:lvl>
  </w:abstractNum>
  <w:abstractNum w:abstractNumId="9"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5E87DE9"/>
    <w:multiLevelType w:val="hybridMultilevel"/>
    <w:tmpl w:val="DA709768"/>
    <w:lvl w:ilvl="0" w:tplc="9E9A202C">
      <w:start w:val="1"/>
      <w:numFmt w:val="lowerRoman"/>
      <w:lvlText w:val="(%1)"/>
      <w:lvlJc w:val="left"/>
      <w:pPr>
        <w:ind w:left="1080" w:hanging="720"/>
      </w:pPr>
      <w:rPr>
        <w:rFonts w:hint="default"/>
      </w:rPr>
    </w:lvl>
    <w:lvl w:ilvl="1" w:tplc="B210BDDE" w:tentative="1">
      <w:start w:val="1"/>
      <w:numFmt w:val="lowerLetter"/>
      <w:lvlText w:val="%2."/>
      <w:lvlJc w:val="left"/>
      <w:pPr>
        <w:ind w:left="1440" w:hanging="360"/>
      </w:pPr>
    </w:lvl>
    <w:lvl w:ilvl="2" w:tplc="A2A41C9A" w:tentative="1">
      <w:start w:val="1"/>
      <w:numFmt w:val="lowerRoman"/>
      <w:lvlText w:val="%3."/>
      <w:lvlJc w:val="right"/>
      <w:pPr>
        <w:ind w:left="2160" w:hanging="180"/>
      </w:pPr>
    </w:lvl>
    <w:lvl w:ilvl="3" w:tplc="A80A0CF6" w:tentative="1">
      <w:start w:val="1"/>
      <w:numFmt w:val="decimal"/>
      <w:lvlText w:val="%4."/>
      <w:lvlJc w:val="left"/>
      <w:pPr>
        <w:ind w:left="2880" w:hanging="360"/>
      </w:pPr>
    </w:lvl>
    <w:lvl w:ilvl="4" w:tplc="875EA47A" w:tentative="1">
      <w:start w:val="1"/>
      <w:numFmt w:val="lowerLetter"/>
      <w:lvlText w:val="%5."/>
      <w:lvlJc w:val="left"/>
      <w:pPr>
        <w:ind w:left="3600" w:hanging="360"/>
      </w:pPr>
    </w:lvl>
    <w:lvl w:ilvl="5" w:tplc="59D6C678" w:tentative="1">
      <w:start w:val="1"/>
      <w:numFmt w:val="lowerRoman"/>
      <w:lvlText w:val="%6."/>
      <w:lvlJc w:val="right"/>
      <w:pPr>
        <w:ind w:left="4320" w:hanging="180"/>
      </w:pPr>
    </w:lvl>
    <w:lvl w:ilvl="6" w:tplc="6ABE5CF8" w:tentative="1">
      <w:start w:val="1"/>
      <w:numFmt w:val="decimal"/>
      <w:lvlText w:val="%7."/>
      <w:lvlJc w:val="left"/>
      <w:pPr>
        <w:ind w:left="5040" w:hanging="360"/>
      </w:pPr>
    </w:lvl>
    <w:lvl w:ilvl="7" w:tplc="1FDA6CCE" w:tentative="1">
      <w:start w:val="1"/>
      <w:numFmt w:val="lowerLetter"/>
      <w:lvlText w:val="%8."/>
      <w:lvlJc w:val="left"/>
      <w:pPr>
        <w:ind w:left="5760" w:hanging="360"/>
      </w:pPr>
    </w:lvl>
    <w:lvl w:ilvl="8" w:tplc="A912940A" w:tentative="1">
      <w:start w:val="1"/>
      <w:numFmt w:val="lowerRoman"/>
      <w:lvlText w:val="%9."/>
      <w:lvlJc w:val="right"/>
      <w:pPr>
        <w:ind w:left="6480" w:hanging="180"/>
      </w:pPr>
    </w:lvl>
  </w:abstractNum>
  <w:abstractNum w:abstractNumId="17"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89A2A32"/>
    <w:multiLevelType w:val="hybridMultilevel"/>
    <w:tmpl w:val="57DE4A8C"/>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CA819A9"/>
    <w:multiLevelType w:val="hybridMultilevel"/>
    <w:tmpl w:val="DA709768"/>
    <w:lvl w:ilvl="0" w:tplc="44D06DFA">
      <w:start w:val="1"/>
      <w:numFmt w:val="lowerRoman"/>
      <w:lvlText w:val="(%1)"/>
      <w:lvlJc w:val="left"/>
      <w:pPr>
        <w:ind w:left="1080" w:hanging="720"/>
      </w:pPr>
      <w:rPr>
        <w:rFonts w:hint="default"/>
      </w:rPr>
    </w:lvl>
    <w:lvl w:ilvl="1" w:tplc="AD5C1C68" w:tentative="1">
      <w:start w:val="1"/>
      <w:numFmt w:val="lowerLetter"/>
      <w:lvlText w:val="%2."/>
      <w:lvlJc w:val="left"/>
      <w:pPr>
        <w:ind w:left="1440" w:hanging="360"/>
      </w:pPr>
    </w:lvl>
    <w:lvl w:ilvl="2" w:tplc="33EEBB14" w:tentative="1">
      <w:start w:val="1"/>
      <w:numFmt w:val="lowerRoman"/>
      <w:lvlText w:val="%3."/>
      <w:lvlJc w:val="right"/>
      <w:pPr>
        <w:ind w:left="2160" w:hanging="180"/>
      </w:pPr>
    </w:lvl>
    <w:lvl w:ilvl="3" w:tplc="8CA062BA" w:tentative="1">
      <w:start w:val="1"/>
      <w:numFmt w:val="decimal"/>
      <w:lvlText w:val="%4."/>
      <w:lvlJc w:val="left"/>
      <w:pPr>
        <w:ind w:left="2880" w:hanging="360"/>
      </w:pPr>
    </w:lvl>
    <w:lvl w:ilvl="4" w:tplc="E0560346" w:tentative="1">
      <w:start w:val="1"/>
      <w:numFmt w:val="lowerLetter"/>
      <w:lvlText w:val="%5."/>
      <w:lvlJc w:val="left"/>
      <w:pPr>
        <w:ind w:left="3600" w:hanging="360"/>
      </w:pPr>
    </w:lvl>
    <w:lvl w:ilvl="5" w:tplc="E9FE6E68" w:tentative="1">
      <w:start w:val="1"/>
      <w:numFmt w:val="lowerRoman"/>
      <w:lvlText w:val="%6."/>
      <w:lvlJc w:val="right"/>
      <w:pPr>
        <w:ind w:left="4320" w:hanging="180"/>
      </w:pPr>
    </w:lvl>
    <w:lvl w:ilvl="6" w:tplc="01B8358E" w:tentative="1">
      <w:start w:val="1"/>
      <w:numFmt w:val="decimal"/>
      <w:lvlText w:val="%7."/>
      <w:lvlJc w:val="left"/>
      <w:pPr>
        <w:ind w:left="5040" w:hanging="360"/>
      </w:pPr>
    </w:lvl>
    <w:lvl w:ilvl="7" w:tplc="DDACA5A4" w:tentative="1">
      <w:start w:val="1"/>
      <w:numFmt w:val="lowerLetter"/>
      <w:lvlText w:val="%8."/>
      <w:lvlJc w:val="left"/>
      <w:pPr>
        <w:ind w:left="5760" w:hanging="360"/>
      </w:pPr>
    </w:lvl>
    <w:lvl w:ilvl="8" w:tplc="16B449B8"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FAA7A1F"/>
    <w:multiLevelType w:val="hybridMultilevel"/>
    <w:tmpl w:val="7FAA7A1F"/>
    <w:lvl w:ilvl="0" w:tplc="1312FF18">
      <w:start w:val="1"/>
      <w:numFmt w:val="bullet"/>
      <w:lvlText w:val=""/>
      <w:lvlJc w:val="left"/>
      <w:pPr>
        <w:tabs>
          <w:tab w:val="num" w:pos="720"/>
        </w:tabs>
        <w:ind w:left="720" w:hanging="360"/>
      </w:pPr>
      <w:rPr>
        <w:rFonts w:ascii="Symbol" w:hAnsi="Symbol"/>
      </w:rPr>
    </w:lvl>
    <w:lvl w:ilvl="1" w:tplc="E394563E">
      <w:start w:val="1"/>
      <w:numFmt w:val="bullet"/>
      <w:lvlText w:val="o"/>
      <w:lvlJc w:val="left"/>
      <w:pPr>
        <w:tabs>
          <w:tab w:val="num" w:pos="1440"/>
        </w:tabs>
        <w:ind w:left="1440" w:hanging="360"/>
      </w:pPr>
      <w:rPr>
        <w:rFonts w:ascii="Courier New" w:hAnsi="Courier New"/>
      </w:rPr>
    </w:lvl>
    <w:lvl w:ilvl="2" w:tplc="E4902BB2">
      <w:start w:val="1"/>
      <w:numFmt w:val="bullet"/>
      <w:lvlText w:val=""/>
      <w:lvlJc w:val="left"/>
      <w:pPr>
        <w:tabs>
          <w:tab w:val="num" w:pos="2160"/>
        </w:tabs>
        <w:ind w:left="2160" w:hanging="360"/>
      </w:pPr>
      <w:rPr>
        <w:rFonts w:ascii="Wingdings" w:hAnsi="Wingdings"/>
      </w:rPr>
    </w:lvl>
    <w:lvl w:ilvl="3" w:tplc="A83A39E2">
      <w:start w:val="1"/>
      <w:numFmt w:val="bullet"/>
      <w:lvlText w:val=""/>
      <w:lvlJc w:val="left"/>
      <w:pPr>
        <w:tabs>
          <w:tab w:val="num" w:pos="2880"/>
        </w:tabs>
        <w:ind w:left="2880" w:hanging="360"/>
      </w:pPr>
      <w:rPr>
        <w:rFonts w:ascii="Symbol" w:hAnsi="Symbol"/>
      </w:rPr>
    </w:lvl>
    <w:lvl w:ilvl="4" w:tplc="0AF80732">
      <w:start w:val="1"/>
      <w:numFmt w:val="bullet"/>
      <w:lvlText w:val="o"/>
      <w:lvlJc w:val="left"/>
      <w:pPr>
        <w:tabs>
          <w:tab w:val="num" w:pos="3600"/>
        </w:tabs>
        <w:ind w:left="3600" w:hanging="360"/>
      </w:pPr>
      <w:rPr>
        <w:rFonts w:ascii="Courier New" w:hAnsi="Courier New"/>
      </w:rPr>
    </w:lvl>
    <w:lvl w:ilvl="5" w:tplc="7E4EF3FC">
      <w:start w:val="1"/>
      <w:numFmt w:val="bullet"/>
      <w:lvlText w:val=""/>
      <w:lvlJc w:val="left"/>
      <w:pPr>
        <w:tabs>
          <w:tab w:val="num" w:pos="4320"/>
        </w:tabs>
        <w:ind w:left="4320" w:hanging="360"/>
      </w:pPr>
      <w:rPr>
        <w:rFonts w:ascii="Wingdings" w:hAnsi="Wingdings"/>
      </w:rPr>
    </w:lvl>
    <w:lvl w:ilvl="6" w:tplc="AFA86F00">
      <w:start w:val="1"/>
      <w:numFmt w:val="bullet"/>
      <w:lvlText w:val=""/>
      <w:lvlJc w:val="left"/>
      <w:pPr>
        <w:tabs>
          <w:tab w:val="num" w:pos="5040"/>
        </w:tabs>
        <w:ind w:left="5040" w:hanging="360"/>
      </w:pPr>
      <w:rPr>
        <w:rFonts w:ascii="Symbol" w:hAnsi="Symbol"/>
      </w:rPr>
    </w:lvl>
    <w:lvl w:ilvl="7" w:tplc="ADAA08BA">
      <w:start w:val="1"/>
      <w:numFmt w:val="bullet"/>
      <w:lvlText w:val="o"/>
      <w:lvlJc w:val="left"/>
      <w:pPr>
        <w:tabs>
          <w:tab w:val="num" w:pos="5760"/>
        </w:tabs>
        <w:ind w:left="5760" w:hanging="360"/>
      </w:pPr>
      <w:rPr>
        <w:rFonts w:ascii="Courier New" w:hAnsi="Courier New"/>
      </w:rPr>
    </w:lvl>
    <w:lvl w:ilvl="8" w:tplc="20723590">
      <w:start w:val="1"/>
      <w:numFmt w:val="bullet"/>
      <w:lvlText w:val=""/>
      <w:lvlJc w:val="left"/>
      <w:pPr>
        <w:tabs>
          <w:tab w:val="num" w:pos="6480"/>
        </w:tabs>
        <w:ind w:left="6480" w:hanging="360"/>
      </w:pPr>
      <w:rPr>
        <w:rFonts w:ascii="Wingdings" w:hAnsi="Wingdings"/>
      </w:rPr>
    </w:lvl>
  </w:abstractNum>
  <w:num w:numId="1">
    <w:abstractNumId w:val="10"/>
  </w:num>
  <w:num w:numId="2">
    <w:abstractNumId w:val="21"/>
  </w:num>
  <w:num w:numId="3">
    <w:abstractNumId w:val="37"/>
  </w:num>
  <w:num w:numId="4">
    <w:abstractNumId w:val="40"/>
  </w:num>
  <w:num w:numId="5">
    <w:abstractNumId w:val="28"/>
  </w:num>
  <w:num w:numId="6">
    <w:abstractNumId w:val="18"/>
  </w:num>
  <w:num w:numId="7">
    <w:abstractNumId w:val="35"/>
  </w:num>
  <w:num w:numId="8">
    <w:abstractNumId w:val="17"/>
  </w:num>
  <w:num w:numId="9">
    <w:abstractNumId w:val="22"/>
  </w:num>
  <w:num w:numId="10">
    <w:abstractNumId w:val="39"/>
  </w:num>
  <w:num w:numId="11">
    <w:abstractNumId w:val="15"/>
  </w:num>
  <w:num w:numId="12">
    <w:abstractNumId w:val="29"/>
  </w:num>
  <w:num w:numId="13">
    <w:abstractNumId w:val="30"/>
  </w:num>
  <w:num w:numId="14">
    <w:abstractNumId w:val="32"/>
  </w:num>
  <w:num w:numId="15">
    <w:abstractNumId w:val="25"/>
  </w:num>
  <w:num w:numId="16">
    <w:abstractNumId w:val="11"/>
  </w:num>
  <w:num w:numId="17">
    <w:abstractNumId w:val="34"/>
  </w:num>
  <w:num w:numId="18">
    <w:abstractNumId w:val="31"/>
  </w:num>
  <w:num w:numId="19">
    <w:abstractNumId w:val="19"/>
  </w:num>
  <w:num w:numId="20">
    <w:abstractNumId w:val="26"/>
  </w:num>
  <w:num w:numId="21">
    <w:abstractNumId w:val="9"/>
  </w:num>
  <w:num w:numId="22">
    <w:abstractNumId w:val="14"/>
  </w:num>
  <w:num w:numId="23">
    <w:abstractNumId w:val="33"/>
  </w:num>
  <w:num w:numId="24">
    <w:abstractNumId w:val="23"/>
  </w:num>
  <w:num w:numId="25">
    <w:abstractNumId w:val="20"/>
  </w:num>
  <w:num w:numId="26">
    <w:abstractNumId w:val="13"/>
  </w:num>
  <w:num w:numId="27">
    <w:abstractNumId w:val="24"/>
  </w:num>
  <w:num w:numId="28">
    <w:abstractNumId w:val="38"/>
  </w:num>
  <w:num w:numId="29">
    <w:abstractNumId w:val="36"/>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1"/>
  </w:num>
  <w:num w:numId="39">
    <w:abstractNumId w:val="27"/>
  </w:num>
  <w:num w:numId="40">
    <w:abstractNumId w:val="8"/>
  </w:num>
  <w:num w:numId="41">
    <w:abstractNumId w:val="16"/>
  </w:num>
  <w:num w:numId="42">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90"/>
    <w:rsid w:val="000005B8"/>
    <w:rsid w:val="00000C1C"/>
    <w:rsid w:val="00001125"/>
    <w:rsid w:val="00004187"/>
    <w:rsid w:val="000051E6"/>
    <w:rsid w:val="0000547F"/>
    <w:rsid w:val="00005BBF"/>
    <w:rsid w:val="000063F7"/>
    <w:rsid w:val="00006876"/>
    <w:rsid w:val="00010235"/>
    <w:rsid w:val="0001083B"/>
    <w:rsid w:val="00011E64"/>
    <w:rsid w:val="00013054"/>
    <w:rsid w:val="00014BDC"/>
    <w:rsid w:val="00016B4F"/>
    <w:rsid w:val="00016B5C"/>
    <w:rsid w:val="00017067"/>
    <w:rsid w:val="00021012"/>
    <w:rsid w:val="0002159D"/>
    <w:rsid w:val="00021723"/>
    <w:rsid w:val="00024562"/>
    <w:rsid w:val="00026DB1"/>
    <w:rsid w:val="00027B36"/>
    <w:rsid w:val="000307FA"/>
    <w:rsid w:val="00032465"/>
    <w:rsid w:val="000324DD"/>
    <w:rsid w:val="00032B17"/>
    <w:rsid w:val="00033701"/>
    <w:rsid w:val="000348EB"/>
    <w:rsid w:val="00034D63"/>
    <w:rsid w:val="00034EF1"/>
    <w:rsid w:val="00035F9A"/>
    <w:rsid w:val="0003688F"/>
    <w:rsid w:val="000403EC"/>
    <w:rsid w:val="00040B4A"/>
    <w:rsid w:val="00042862"/>
    <w:rsid w:val="0004322A"/>
    <w:rsid w:val="00044906"/>
    <w:rsid w:val="0004490E"/>
    <w:rsid w:val="000474C6"/>
    <w:rsid w:val="000504DE"/>
    <w:rsid w:val="00051B08"/>
    <w:rsid w:val="0005267B"/>
    <w:rsid w:val="00053041"/>
    <w:rsid w:val="000547CF"/>
    <w:rsid w:val="00056C73"/>
    <w:rsid w:val="00057134"/>
    <w:rsid w:val="00062F7F"/>
    <w:rsid w:val="00064276"/>
    <w:rsid w:val="00064647"/>
    <w:rsid w:val="00066986"/>
    <w:rsid w:val="000678FD"/>
    <w:rsid w:val="0007086C"/>
    <w:rsid w:val="00071C01"/>
    <w:rsid w:val="00073516"/>
    <w:rsid w:val="000735F0"/>
    <w:rsid w:val="00074161"/>
    <w:rsid w:val="000753D9"/>
    <w:rsid w:val="00077B08"/>
    <w:rsid w:val="00077B9F"/>
    <w:rsid w:val="00077DEF"/>
    <w:rsid w:val="000802B8"/>
    <w:rsid w:val="00080632"/>
    <w:rsid w:val="00081445"/>
    <w:rsid w:val="0008148C"/>
    <w:rsid w:val="00083671"/>
    <w:rsid w:val="00083A2A"/>
    <w:rsid w:val="00085065"/>
    <w:rsid w:val="00086D77"/>
    <w:rsid w:val="000879A0"/>
    <w:rsid w:val="0009279E"/>
    <w:rsid w:val="000937F5"/>
    <w:rsid w:val="0009428C"/>
    <w:rsid w:val="000948F6"/>
    <w:rsid w:val="00095CD4"/>
    <w:rsid w:val="000968FB"/>
    <w:rsid w:val="0009745E"/>
    <w:rsid w:val="000A072F"/>
    <w:rsid w:val="000A0AFB"/>
    <w:rsid w:val="000A3264"/>
    <w:rsid w:val="000A6180"/>
    <w:rsid w:val="000A6181"/>
    <w:rsid w:val="000A65AF"/>
    <w:rsid w:val="000A6E2B"/>
    <w:rsid w:val="000A7EF6"/>
    <w:rsid w:val="000B0841"/>
    <w:rsid w:val="000B1342"/>
    <w:rsid w:val="000B2245"/>
    <w:rsid w:val="000B28E7"/>
    <w:rsid w:val="000C0395"/>
    <w:rsid w:val="000C064F"/>
    <w:rsid w:val="000C32AE"/>
    <w:rsid w:val="000D1201"/>
    <w:rsid w:val="000D1A14"/>
    <w:rsid w:val="000D27E5"/>
    <w:rsid w:val="000D4422"/>
    <w:rsid w:val="000D4EB7"/>
    <w:rsid w:val="000E04B6"/>
    <w:rsid w:val="000E1859"/>
    <w:rsid w:val="000E1EB4"/>
    <w:rsid w:val="000E654D"/>
    <w:rsid w:val="000E667D"/>
    <w:rsid w:val="000E698B"/>
    <w:rsid w:val="000E71E3"/>
    <w:rsid w:val="000F01D0"/>
    <w:rsid w:val="000F1D79"/>
    <w:rsid w:val="000F2B05"/>
    <w:rsid w:val="000F5C02"/>
    <w:rsid w:val="000F66E4"/>
    <w:rsid w:val="000F6AB2"/>
    <w:rsid w:val="000F6EBE"/>
    <w:rsid w:val="00100C28"/>
    <w:rsid w:val="00100FC0"/>
    <w:rsid w:val="00101560"/>
    <w:rsid w:val="0010469B"/>
    <w:rsid w:val="00104F44"/>
    <w:rsid w:val="001064AB"/>
    <w:rsid w:val="00106C3D"/>
    <w:rsid w:val="00111BAB"/>
    <w:rsid w:val="00112266"/>
    <w:rsid w:val="0011410B"/>
    <w:rsid w:val="00114B51"/>
    <w:rsid w:val="00115A14"/>
    <w:rsid w:val="00115DD9"/>
    <w:rsid w:val="00116982"/>
    <w:rsid w:val="00116B24"/>
    <w:rsid w:val="00120299"/>
    <w:rsid w:val="001227C1"/>
    <w:rsid w:val="001237C3"/>
    <w:rsid w:val="00123AEF"/>
    <w:rsid w:val="00130077"/>
    <w:rsid w:val="0013014D"/>
    <w:rsid w:val="0013147D"/>
    <w:rsid w:val="001315E3"/>
    <w:rsid w:val="0013259D"/>
    <w:rsid w:val="001347F9"/>
    <w:rsid w:val="00140520"/>
    <w:rsid w:val="00141332"/>
    <w:rsid w:val="001416E6"/>
    <w:rsid w:val="001427C5"/>
    <w:rsid w:val="00142B61"/>
    <w:rsid w:val="00142B8D"/>
    <w:rsid w:val="00145148"/>
    <w:rsid w:val="001471D0"/>
    <w:rsid w:val="00147A25"/>
    <w:rsid w:val="00147C00"/>
    <w:rsid w:val="00150707"/>
    <w:rsid w:val="001523DB"/>
    <w:rsid w:val="00152896"/>
    <w:rsid w:val="00153251"/>
    <w:rsid w:val="00154403"/>
    <w:rsid w:val="001550BA"/>
    <w:rsid w:val="00157333"/>
    <w:rsid w:val="00161103"/>
    <w:rsid w:val="00162F6A"/>
    <w:rsid w:val="00167295"/>
    <w:rsid w:val="001674E9"/>
    <w:rsid w:val="001737C1"/>
    <w:rsid w:val="00173F30"/>
    <w:rsid w:val="0017546F"/>
    <w:rsid w:val="0017549A"/>
    <w:rsid w:val="00175740"/>
    <w:rsid w:val="00176254"/>
    <w:rsid w:val="00177271"/>
    <w:rsid w:val="001855AA"/>
    <w:rsid w:val="00187E1F"/>
    <w:rsid w:val="00190377"/>
    <w:rsid w:val="00192B49"/>
    <w:rsid w:val="001930D2"/>
    <w:rsid w:val="00193EE1"/>
    <w:rsid w:val="00193FFF"/>
    <w:rsid w:val="001966C2"/>
    <w:rsid w:val="001A01A2"/>
    <w:rsid w:val="001A1117"/>
    <w:rsid w:val="001A14C5"/>
    <w:rsid w:val="001A2014"/>
    <w:rsid w:val="001A2FEF"/>
    <w:rsid w:val="001A4F3E"/>
    <w:rsid w:val="001A5285"/>
    <w:rsid w:val="001A60B9"/>
    <w:rsid w:val="001B2613"/>
    <w:rsid w:val="001B35A5"/>
    <w:rsid w:val="001B3DE8"/>
    <w:rsid w:val="001B3F22"/>
    <w:rsid w:val="001B4800"/>
    <w:rsid w:val="001B5E60"/>
    <w:rsid w:val="001B5EB5"/>
    <w:rsid w:val="001B7735"/>
    <w:rsid w:val="001C1AB0"/>
    <w:rsid w:val="001C2F20"/>
    <w:rsid w:val="001C30A7"/>
    <w:rsid w:val="001C31B6"/>
    <w:rsid w:val="001C31FF"/>
    <w:rsid w:val="001C3756"/>
    <w:rsid w:val="001C4397"/>
    <w:rsid w:val="001C4FF3"/>
    <w:rsid w:val="001C6B7D"/>
    <w:rsid w:val="001D156F"/>
    <w:rsid w:val="001D3618"/>
    <w:rsid w:val="001D3CDF"/>
    <w:rsid w:val="001D5038"/>
    <w:rsid w:val="001D5728"/>
    <w:rsid w:val="001D78CE"/>
    <w:rsid w:val="001E009F"/>
    <w:rsid w:val="001E04EA"/>
    <w:rsid w:val="001E1C03"/>
    <w:rsid w:val="001E23D8"/>
    <w:rsid w:val="001E4657"/>
    <w:rsid w:val="001E573A"/>
    <w:rsid w:val="001E5E4A"/>
    <w:rsid w:val="001E6954"/>
    <w:rsid w:val="001F04F4"/>
    <w:rsid w:val="001F1248"/>
    <w:rsid w:val="001F27B2"/>
    <w:rsid w:val="001F461C"/>
    <w:rsid w:val="0020096A"/>
    <w:rsid w:val="002027EC"/>
    <w:rsid w:val="00203337"/>
    <w:rsid w:val="00203F73"/>
    <w:rsid w:val="002043BB"/>
    <w:rsid w:val="002053E0"/>
    <w:rsid w:val="0020610F"/>
    <w:rsid w:val="00211334"/>
    <w:rsid w:val="002116B2"/>
    <w:rsid w:val="0021202A"/>
    <w:rsid w:val="00214E2D"/>
    <w:rsid w:val="00215FC3"/>
    <w:rsid w:val="00216230"/>
    <w:rsid w:val="00216B3E"/>
    <w:rsid w:val="00216C55"/>
    <w:rsid w:val="00222277"/>
    <w:rsid w:val="002229A7"/>
    <w:rsid w:val="00224A29"/>
    <w:rsid w:val="00225032"/>
    <w:rsid w:val="00225C97"/>
    <w:rsid w:val="00225F08"/>
    <w:rsid w:val="0022788A"/>
    <w:rsid w:val="00231231"/>
    <w:rsid w:val="00231FC5"/>
    <w:rsid w:val="00232380"/>
    <w:rsid w:val="00233F58"/>
    <w:rsid w:val="00242C64"/>
    <w:rsid w:val="00244E59"/>
    <w:rsid w:val="0024612B"/>
    <w:rsid w:val="00246B90"/>
    <w:rsid w:val="00250682"/>
    <w:rsid w:val="002525F8"/>
    <w:rsid w:val="002536C3"/>
    <w:rsid w:val="00253AAF"/>
    <w:rsid w:val="00254D18"/>
    <w:rsid w:val="00265474"/>
    <w:rsid w:val="00265D7D"/>
    <w:rsid w:val="0026610B"/>
    <w:rsid w:val="00267363"/>
    <w:rsid w:val="00270ABB"/>
    <w:rsid w:val="00272562"/>
    <w:rsid w:val="00273905"/>
    <w:rsid w:val="00275639"/>
    <w:rsid w:val="00276215"/>
    <w:rsid w:val="002801CA"/>
    <w:rsid w:val="00283D2C"/>
    <w:rsid w:val="0028516B"/>
    <w:rsid w:val="0028558A"/>
    <w:rsid w:val="00285F6D"/>
    <w:rsid w:val="00292117"/>
    <w:rsid w:val="00293B3D"/>
    <w:rsid w:val="00294A91"/>
    <w:rsid w:val="002A09E2"/>
    <w:rsid w:val="002A1CE9"/>
    <w:rsid w:val="002A294A"/>
    <w:rsid w:val="002A2B2D"/>
    <w:rsid w:val="002A463C"/>
    <w:rsid w:val="002A4AF0"/>
    <w:rsid w:val="002A4B9C"/>
    <w:rsid w:val="002A6684"/>
    <w:rsid w:val="002B24F3"/>
    <w:rsid w:val="002B275A"/>
    <w:rsid w:val="002B4A64"/>
    <w:rsid w:val="002B4C72"/>
    <w:rsid w:val="002B4DED"/>
    <w:rsid w:val="002B7F5E"/>
    <w:rsid w:val="002C0C2A"/>
    <w:rsid w:val="002C1EF5"/>
    <w:rsid w:val="002C364E"/>
    <w:rsid w:val="002C497B"/>
    <w:rsid w:val="002C55C5"/>
    <w:rsid w:val="002C7B3F"/>
    <w:rsid w:val="002C7BD3"/>
    <w:rsid w:val="002D2015"/>
    <w:rsid w:val="002D296D"/>
    <w:rsid w:val="002D3BDF"/>
    <w:rsid w:val="002D41B0"/>
    <w:rsid w:val="002D4999"/>
    <w:rsid w:val="002D511A"/>
    <w:rsid w:val="002D7009"/>
    <w:rsid w:val="002E12E9"/>
    <w:rsid w:val="002E20E3"/>
    <w:rsid w:val="002E2945"/>
    <w:rsid w:val="002E3913"/>
    <w:rsid w:val="002E56D4"/>
    <w:rsid w:val="002E5CF9"/>
    <w:rsid w:val="002E6824"/>
    <w:rsid w:val="002F37EE"/>
    <w:rsid w:val="002F478A"/>
    <w:rsid w:val="002F5D24"/>
    <w:rsid w:val="002F6395"/>
    <w:rsid w:val="00300516"/>
    <w:rsid w:val="00301877"/>
    <w:rsid w:val="0030214E"/>
    <w:rsid w:val="00304C4D"/>
    <w:rsid w:val="00304E41"/>
    <w:rsid w:val="003054D4"/>
    <w:rsid w:val="00305C68"/>
    <w:rsid w:val="00305D97"/>
    <w:rsid w:val="00305EC6"/>
    <w:rsid w:val="00306FAC"/>
    <w:rsid w:val="0030730A"/>
    <w:rsid w:val="00307320"/>
    <w:rsid w:val="00307B3C"/>
    <w:rsid w:val="00314007"/>
    <w:rsid w:val="00314A89"/>
    <w:rsid w:val="00314FF7"/>
    <w:rsid w:val="00315732"/>
    <w:rsid w:val="003176D7"/>
    <w:rsid w:val="00320838"/>
    <w:rsid w:val="0032264A"/>
    <w:rsid w:val="00323456"/>
    <w:rsid w:val="00326226"/>
    <w:rsid w:val="003263D2"/>
    <w:rsid w:val="00327560"/>
    <w:rsid w:val="00334B0E"/>
    <w:rsid w:val="0033519D"/>
    <w:rsid w:val="00335B2D"/>
    <w:rsid w:val="003361BC"/>
    <w:rsid w:val="003368A0"/>
    <w:rsid w:val="003377B4"/>
    <w:rsid w:val="00340150"/>
    <w:rsid w:val="00341322"/>
    <w:rsid w:val="00341469"/>
    <w:rsid w:val="00342607"/>
    <w:rsid w:val="00347D1A"/>
    <w:rsid w:val="0035191E"/>
    <w:rsid w:val="003521CE"/>
    <w:rsid w:val="00353847"/>
    <w:rsid w:val="00353ABA"/>
    <w:rsid w:val="00353F75"/>
    <w:rsid w:val="003551F9"/>
    <w:rsid w:val="00362A44"/>
    <w:rsid w:val="003644BD"/>
    <w:rsid w:val="00365A4F"/>
    <w:rsid w:val="003663ED"/>
    <w:rsid w:val="003677A1"/>
    <w:rsid w:val="003703A2"/>
    <w:rsid w:val="00370485"/>
    <w:rsid w:val="0037264B"/>
    <w:rsid w:val="00372C43"/>
    <w:rsid w:val="0037487E"/>
    <w:rsid w:val="00377B0B"/>
    <w:rsid w:val="003804F7"/>
    <w:rsid w:val="00380ABE"/>
    <w:rsid w:val="0038373A"/>
    <w:rsid w:val="00384FAC"/>
    <w:rsid w:val="0038797F"/>
    <w:rsid w:val="00387F01"/>
    <w:rsid w:val="00390012"/>
    <w:rsid w:val="0039104A"/>
    <w:rsid w:val="0039109F"/>
    <w:rsid w:val="003916F5"/>
    <w:rsid w:val="003918D3"/>
    <w:rsid w:val="003922F4"/>
    <w:rsid w:val="0039281B"/>
    <w:rsid w:val="00392BF2"/>
    <w:rsid w:val="00393694"/>
    <w:rsid w:val="00394BCC"/>
    <w:rsid w:val="00395833"/>
    <w:rsid w:val="0039602C"/>
    <w:rsid w:val="003974C1"/>
    <w:rsid w:val="003A3907"/>
    <w:rsid w:val="003A4579"/>
    <w:rsid w:val="003A50E4"/>
    <w:rsid w:val="003A5F62"/>
    <w:rsid w:val="003A7FC8"/>
    <w:rsid w:val="003B17E9"/>
    <w:rsid w:val="003B298A"/>
    <w:rsid w:val="003B2ECD"/>
    <w:rsid w:val="003B3014"/>
    <w:rsid w:val="003B332A"/>
    <w:rsid w:val="003B4315"/>
    <w:rsid w:val="003B4C0E"/>
    <w:rsid w:val="003B5032"/>
    <w:rsid w:val="003B5CE2"/>
    <w:rsid w:val="003C2A9C"/>
    <w:rsid w:val="003C3987"/>
    <w:rsid w:val="003C4D1B"/>
    <w:rsid w:val="003C4ED2"/>
    <w:rsid w:val="003C53FD"/>
    <w:rsid w:val="003C6348"/>
    <w:rsid w:val="003C68A9"/>
    <w:rsid w:val="003C6D25"/>
    <w:rsid w:val="003C6EC2"/>
    <w:rsid w:val="003C777C"/>
    <w:rsid w:val="003D1638"/>
    <w:rsid w:val="003D177A"/>
    <w:rsid w:val="003D1D4E"/>
    <w:rsid w:val="003D46EA"/>
    <w:rsid w:val="003D58C2"/>
    <w:rsid w:val="003E2DA5"/>
    <w:rsid w:val="003E3197"/>
    <w:rsid w:val="003E33E2"/>
    <w:rsid w:val="003E4B5F"/>
    <w:rsid w:val="003E4C53"/>
    <w:rsid w:val="003E5378"/>
    <w:rsid w:val="003E70A0"/>
    <w:rsid w:val="003E7CB6"/>
    <w:rsid w:val="003F33FD"/>
    <w:rsid w:val="003F3F89"/>
    <w:rsid w:val="003F4815"/>
    <w:rsid w:val="003F54AC"/>
    <w:rsid w:val="003F5725"/>
    <w:rsid w:val="004029F4"/>
    <w:rsid w:val="00405075"/>
    <w:rsid w:val="004116A9"/>
    <w:rsid w:val="004135F2"/>
    <w:rsid w:val="00415142"/>
    <w:rsid w:val="00416B05"/>
    <w:rsid w:val="00420EFF"/>
    <w:rsid w:val="004222B6"/>
    <w:rsid w:val="00423CFF"/>
    <w:rsid w:val="00425A98"/>
    <w:rsid w:val="00427817"/>
    <w:rsid w:val="004310F4"/>
    <w:rsid w:val="0043425F"/>
    <w:rsid w:val="00434BAD"/>
    <w:rsid w:val="00434C42"/>
    <w:rsid w:val="004356A1"/>
    <w:rsid w:val="00435BD1"/>
    <w:rsid w:val="00441B5D"/>
    <w:rsid w:val="00442CD1"/>
    <w:rsid w:val="00443B18"/>
    <w:rsid w:val="00443E2D"/>
    <w:rsid w:val="004442C1"/>
    <w:rsid w:val="0045103F"/>
    <w:rsid w:val="00451948"/>
    <w:rsid w:val="00452278"/>
    <w:rsid w:val="00454766"/>
    <w:rsid w:val="004550FD"/>
    <w:rsid w:val="004551D7"/>
    <w:rsid w:val="00456176"/>
    <w:rsid w:val="004575EC"/>
    <w:rsid w:val="00457705"/>
    <w:rsid w:val="00457879"/>
    <w:rsid w:val="004622BC"/>
    <w:rsid w:val="004627E5"/>
    <w:rsid w:val="0046343A"/>
    <w:rsid w:val="00463CDE"/>
    <w:rsid w:val="00463EF3"/>
    <w:rsid w:val="0046404E"/>
    <w:rsid w:val="004657E1"/>
    <w:rsid w:val="00467CAD"/>
    <w:rsid w:val="00472199"/>
    <w:rsid w:val="00472516"/>
    <w:rsid w:val="00475035"/>
    <w:rsid w:val="00476569"/>
    <w:rsid w:val="00476B2F"/>
    <w:rsid w:val="00477ED6"/>
    <w:rsid w:val="00480318"/>
    <w:rsid w:val="004824C2"/>
    <w:rsid w:val="00483FE9"/>
    <w:rsid w:val="0048482D"/>
    <w:rsid w:val="004848BA"/>
    <w:rsid w:val="004867B3"/>
    <w:rsid w:val="004868F1"/>
    <w:rsid w:val="00487904"/>
    <w:rsid w:val="004928CE"/>
    <w:rsid w:val="00494E00"/>
    <w:rsid w:val="00494E23"/>
    <w:rsid w:val="0049536F"/>
    <w:rsid w:val="00496666"/>
    <w:rsid w:val="004977AE"/>
    <w:rsid w:val="00497C42"/>
    <w:rsid w:val="004A20A3"/>
    <w:rsid w:val="004A21F0"/>
    <w:rsid w:val="004A2446"/>
    <w:rsid w:val="004A6166"/>
    <w:rsid w:val="004A66AE"/>
    <w:rsid w:val="004A6FE4"/>
    <w:rsid w:val="004A7CC1"/>
    <w:rsid w:val="004B2CA5"/>
    <w:rsid w:val="004B2E81"/>
    <w:rsid w:val="004B33E7"/>
    <w:rsid w:val="004C0477"/>
    <w:rsid w:val="004C0E52"/>
    <w:rsid w:val="004C55D8"/>
    <w:rsid w:val="004C6021"/>
    <w:rsid w:val="004C6290"/>
    <w:rsid w:val="004C76AC"/>
    <w:rsid w:val="004C7DFA"/>
    <w:rsid w:val="004D18F9"/>
    <w:rsid w:val="004D2178"/>
    <w:rsid w:val="004D24DD"/>
    <w:rsid w:val="004D29BC"/>
    <w:rsid w:val="004D319A"/>
    <w:rsid w:val="004D554E"/>
    <w:rsid w:val="004D5D8E"/>
    <w:rsid w:val="004D63DD"/>
    <w:rsid w:val="004D65E5"/>
    <w:rsid w:val="004D734C"/>
    <w:rsid w:val="004E0B2C"/>
    <w:rsid w:val="004E13F0"/>
    <w:rsid w:val="004E1E8E"/>
    <w:rsid w:val="004E2B89"/>
    <w:rsid w:val="004E3884"/>
    <w:rsid w:val="004E4444"/>
    <w:rsid w:val="004E45F2"/>
    <w:rsid w:val="004E7659"/>
    <w:rsid w:val="004F0B84"/>
    <w:rsid w:val="004F0D71"/>
    <w:rsid w:val="004F303C"/>
    <w:rsid w:val="004F39C3"/>
    <w:rsid w:val="004F482E"/>
    <w:rsid w:val="004F66CD"/>
    <w:rsid w:val="00501142"/>
    <w:rsid w:val="005015D7"/>
    <w:rsid w:val="00504EEA"/>
    <w:rsid w:val="005050E5"/>
    <w:rsid w:val="005056B6"/>
    <w:rsid w:val="005058B8"/>
    <w:rsid w:val="00505C91"/>
    <w:rsid w:val="00506C6D"/>
    <w:rsid w:val="00506F7F"/>
    <w:rsid w:val="005074DE"/>
    <w:rsid w:val="00507CBC"/>
    <w:rsid w:val="00507ED6"/>
    <w:rsid w:val="00510269"/>
    <w:rsid w:val="0051100B"/>
    <w:rsid w:val="00511A39"/>
    <w:rsid w:val="005143A4"/>
    <w:rsid w:val="0051553D"/>
    <w:rsid w:val="00515675"/>
    <w:rsid w:val="00515F30"/>
    <w:rsid w:val="00516D3C"/>
    <w:rsid w:val="005170CA"/>
    <w:rsid w:val="00521FF7"/>
    <w:rsid w:val="00523C33"/>
    <w:rsid w:val="00524594"/>
    <w:rsid w:val="0052502C"/>
    <w:rsid w:val="005257CA"/>
    <w:rsid w:val="00525D30"/>
    <w:rsid w:val="00530029"/>
    <w:rsid w:val="00531133"/>
    <w:rsid w:val="00531864"/>
    <w:rsid w:val="00532CE4"/>
    <w:rsid w:val="0053345F"/>
    <w:rsid w:val="00533A1A"/>
    <w:rsid w:val="00534120"/>
    <w:rsid w:val="00535D11"/>
    <w:rsid w:val="00540A5B"/>
    <w:rsid w:val="005422B3"/>
    <w:rsid w:val="00545072"/>
    <w:rsid w:val="005454AB"/>
    <w:rsid w:val="005478BF"/>
    <w:rsid w:val="00550177"/>
    <w:rsid w:val="00550A20"/>
    <w:rsid w:val="0055136F"/>
    <w:rsid w:val="0055217D"/>
    <w:rsid w:val="00553D45"/>
    <w:rsid w:val="00556CBD"/>
    <w:rsid w:val="005603F8"/>
    <w:rsid w:val="00561B54"/>
    <w:rsid w:val="00563949"/>
    <w:rsid w:val="00563997"/>
    <w:rsid w:val="00564204"/>
    <w:rsid w:val="005677AF"/>
    <w:rsid w:val="00570297"/>
    <w:rsid w:val="005710E3"/>
    <w:rsid w:val="0057135A"/>
    <w:rsid w:val="0057176C"/>
    <w:rsid w:val="005717EF"/>
    <w:rsid w:val="005726A2"/>
    <w:rsid w:val="0057291B"/>
    <w:rsid w:val="00572D76"/>
    <w:rsid w:val="00573A16"/>
    <w:rsid w:val="005773FB"/>
    <w:rsid w:val="00580630"/>
    <w:rsid w:val="00582AF9"/>
    <w:rsid w:val="00583F47"/>
    <w:rsid w:val="00584480"/>
    <w:rsid w:val="00584ED7"/>
    <w:rsid w:val="00585124"/>
    <w:rsid w:val="005851BF"/>
    <w:rsid w:val="0059076E"/>
    <w:rsid w:val="00591850"/>
    <w:rsid w:val="00592B7F"/>
    <w:rsid w:val="00593A89"/>
    <w:rsid w:val="00593D99"/>
    <w:rsid w:val="00597139"/>
    <w:rsid w:val="005973CC"/>
    <w:rsid w:val="005A02AC"/>
    <w:rsid w:val="005A22DA"/>
    <w:rsid w:val="005A4677"/>
    <w:rsid w:val="005A682F"/>
    <w:rsid w:val="005A7AEF"/>
    <w:rsid w:val="005B25CE"/>
    <w:rsid w:val="005B2CD6"/>
    <w:rsid w:val="005B3AC0"/>
    <w:rsid w:val="005B44FE"/>
    <w:rsid w:val="005B4912"/>
    <w:rsid w:val="005C0A2A"/>
    <w:rsid w:val="005C1388"/>
    <w:rsid w:val="005C478D"/>
    <w:rsid w:val="005C5988"/>
    <w:rsid w:val="005C6F37"/>
    <w:rsid w:val="005C6FAB"/>
    <w:rsid w:val="005D02AC"/>
    <w:rsid w:val="005D6071"/>
    <w:rsid w:val="005D64FA"/>
    <w:rsid w:val="005E084F"/>
    <w:rsid w:val="005E2186"/>
    <w:rsid w:val="005E2933"/>
    <w:rsid w:val="005E2E1F"/>
    <w:rsid w:val="005E3175"/>
    <w:rsid w:val="005E3F4A"/>
    <w:rsid w:val="005E4227"/>
    <w:rsid w:val="005E4DD3"/>
    <w:rsid w:val="005E7540"/>
    <w:rsid w:val="005F03C4"/>
    <w:rsid w:val="005F15B8"/>
    <w:rsid w:val="005F1A46"/>
    <w:rsid w:val="005F2A9A"/>
    <w:rsid w:val="005F3AE3"/>
    <w:rsid w:val="005F44D8"/>
    <w:rsid w:val="005F499D"/>
    <w:rsid w:val="005F4DB5"/>
    <w:rsid w:val="005F66F2"/>
    <w:rsid w:val="005F776F"/>
    <w:rsid w:val="00600019"/>
    <w:rsid w:val="0060149E"/>
    <w:rsid w:val="00603E0E"/>
    <w:rsid w:val="00603E30"/>
    <w:rsid w:val="00605217"/>
    <w:rsid w:val="006063E4"/>
    <w:rsid w:val="006107BF"/>
    <w:rsid w:val="00612263"/>
    <w:rsid w:val="00613394"/>
    <w:rsid w:val="00613CF3"/>
    <w:rsid w:val="00614DC5"/>
    <w:rsid w:val="00615949"/>
    <w:rsid w:val="006176C7"/>
    <w:rsid w:val="006179D1"/>
    <w:rsid w:val="00617ADB"/>
    <w:rsid w:val="00622BA7"/>
    <w:rsid w:val="006232D9"/>
    <w:rsid w:val="006239E7"/>
    <w:rsid w:val="00624BC4"/>
    <w:rsid w:val="006260DE"/>
    <w:rsid w:val="00633CF8"/>
    <w:rsid w:val="00634FBF"/>
    <w:rsid w:val="006350D0"/>
    <w:rsid w:val="0063608F"/>
    <w:rsid w:val="00636188"/>
    <w:rsid w:val="00637142"/>
    <w:rsid w:val="00641E31"/>
    <w:rsid w:val="006420B8"/>
    <w:rsid w:val="0064250C"/>
    <w:rsid w:val="00642A35"/>
    <w:rsid w:val="00642F97"/>
    <w:rsid w:val="00644FB1"/>
    <w:rsid w:val="006451BA"/>
    <w:rsid w:val="00650986"/>
    <w:rsid w:val="00652230"/>
    <w:rsid w:val="006526BF"/>
    <w:rsid w:val="006528F1"/>
    <w:rsid w:val="0065511C"/>
    <w:rsid w:val="006607F7"/>
    <w:rsid w:val="00660976"/>
    <w:rsid w:val="00661884"/>
    <w:rsid w:val="0066196E"/>
    <w:rsid w:val="006619EE"/>
    <w:rsid w:val="00661B81"/>
    <w:rsid w:val="006633E5"/>
    <w:rsid w:val="0066387A"/>
    <w:rsid w:val="00663B08"/>
    <w:rsid w:val="00663EB5"/>
    <w:rsid w:val="00664AAA"/>
    <w:rsid w:val="00664AE3"/>
    <w:rsid w:val="00665DC4"/>
    <w:rsid w:val="00666A9C"/>
    <w:rsid w:val="00667789"/>
    <w:rsid w:val="006716D8"/>
    <w:rsid w:val="006724E0"/>
    <w:rsid w:val="0067256F"/>
    <w:rsid w:val="00672703"/>
    <w:rsid w:val="00674117"/>
    <w:rsid w:val="00676AAF"/>
    <w:rsid w:val="00677298"/>
    <w:rsid w:val="0067765A"/>
    <w:rsid w:val="00682106"/>
    <w:rsid w:val="00682956"/>
    <w:rsid w:val="00684E11"/>
    <w:rsid w:val="006854A3"/>
    <w:rsid w:val="0069185F"/>
    <w:rsid w:val="00691E3B"/>
    <w:rsid w:val="0069253D"/>
    <w:rsid w:val="00693F90"/>
    <w:rsid w:val="00695D26"/>
    <w:rsid w:val="00696A6C"/>
    <w:rsid w:val="006A21A1"/>
    <w:rsid w:val="006A2F82"/>
    <w:rsid w:val="006A3300"/>
    <w:rsid w:val="006A4A0B"/>
    <w:rsid w:val="006A4C4B"/>
    <w:rsid w:val="006A53E7"/>
    <w:rsid w:val="006A53FE"/>
    <w:rsid w:val="006A54D1"/>
    <w:rsid w:val="006A5AC0"/>
    <w:rsid w:val="006A65E7"/>
    <w:rsid w:val="006B166B"/>
    <w:rsid w:val="006B22EE"/>
    <w:rsid w:val="006B7D77"/>
    <w:rsid w:val="006C2C0F"/>
    <w:rsid w:val="006C343F"/>
    <w:rsid w:val="006C4883"/>
    <w:rsid w:val="006C4B14"/>
    <w:rsid w:val="006C4B71"/>
    <w:rsid w:val="006C63E1"/>
    <w:rsid w:val="006C6789"/>
    <w:rsid w:val="006C6BE6"/>
    <w:rsid w:val="006C767B"/>
    <w:rsid w:val="006D1B6D"/>
    <w:rsid w:val="006E001E"/>
    <w:rsid w:val="006E05D2"/>
    <w:rsid w:val="006E1FD6"/>
    <w:rsid w:val="006E299B"/>
    <w:rsid w:val="006E53CF"/>
    <w:rsid w:val="006E7B1D"/>
    <w:rsid w:val="006E7B84"/>
    <w:rsid w:val="006F0FC4"/>
    <w:rsid w:val="006F162C"/>
    <w:rsid w:val="006F1E3F"/>
    <w:rsid w:val="006F2056"/>
    <w:rsid w:val="006F346B"/>
    <w:rsid w:val="006F3AF6"/>
    <w:rsid w:val="006F3D26"/>
    <w:rsid w:val="006F79C6"/>
    <w:rsid w:val="00701EAD"/>
    <w:rsid w:val="007032BB"/>
    <w:rsid w:val="00703E80"/>
    <w:rsid w:val="00704251"/>
    <w:rsid w:val="00704933"/>
    <w:rsid w:val="00705C75"/>
    <w:rsid w:val="0071274F"/>
    <w:rsid w:val="0071319F"/>
    <w:rsid w:val="0071321A"/>
    <w:rsid w:val="00713372"/>
    <w:rsid w:val="0071347B"/>
    <w:rsid w:val="00713784"/>
    <w:rsid w:val="007161B5"/>
    <w:rsid w:val="007163A7"/>
    <w:rsid w:val="007167C0"/>
    <w:rsid w:val="00717A6B"/>
    <w:rsid w:val="00720B93"/>
    <w:rsid w:val="00723BA8"/>
    <w:rsid w:val="00723D34"/>
    <w:rsid w:val="0072445C"/>
    <w:rsid w:val="00724518"/>
    <w:rsid w:val="00724A1B"/>
    <w:rsid w:val="00726967"/>
    <w:rsid w:val="00726B26"/>
    <w:rsid w:val="00726F24"/>
    <w:rsid w:val="00730442"/>
    <w:rsid w:val="00730A65"/>
    <w:rsid w:val="0073196C"/>
    <w:rsid w:val="00734ADE"/>
    <w:rsid w:val="00734D4F"/>
    <w:rsid w:val="00735BF1"/>
    <w:rsid w:val="00737374"/>
    <w:rsid w:val="007418CD"/>
    <w:rsid w:val="00742846"/>
    <w:rsid w:val="0074536A"/>
    <w:rsid w:val="00747024"/>
    <w:rsid w:val="00750234"/>
    <w:rsid w:val="00750C9F"/>
    <w:rsid w:val="007516B1"/>
    <w:rsid w:val="00751D7F"/>
    <w:rsid w:val="00751E69"/>
    <w:rsid w:val="00752E7A"/>
    <w:rsid w:val="00753B09"/>
    <w:rsid w:val="00753F31"/>
    <w:rsid w:val="0075456B"/>
    <w:rsid w:val="00755BEF"/>
    <w:rsid w:val="0075741E"/>
    <w:rsid w:val="007608D5"/>
    <w:rsid w:val="00760CBC"/>
    <w:rsid w:val="0076141C"/>
    <w:rsid w:val="00761DDF"/>
    <w:rsid w:val="007621B0"/>
    <w:rsid w:val="0076358A"/>
    <w:rsid w:val="00764E77"/>
    <w:rsid w:val="0076769B"/>
    <w:rsid w:val="007700D1"/>
    <w:rsid w:val="007721ED"/>
    <w:rsid w:val="007759BC"/>
    <w:rsid w:val="00776680"/>
    <w:rsid w:val="007807E3"/>
    <w:rsid w:val="00781C54"/>
    <w:rsid w:val="00782605"/>
    <w:rsid w:val="007826A6"/>
    <w:rsid w:val="00783E5C"/>
    <w:rsid w:val="00791036"/>
    <w:rsid w:val="007913F0"/>
    <w:rsid w:val="00792DC2"/>
    <w:rsid w:val="00793693"/>
    <w:rsid w:val="0079411D"/>
    <w:rsid w:val="007957A7"/>
    <w:rsid w:val="007A0CC3"/>
    <w:rsid w:val="007A1553"/>
    <w:rsid w:val="007A15C4"/>
    <w:rsid w:val="007A2242"/>
    <w:rsid w:val="007A54E4"/>
    <w:rsid w:val="007A6082"/>
    <w:rsid w:val="007A7B85"/>
    <w:rsid w:val="007B15D1"/>
    <w:rsid w:val="007B1AEE"/>
    <w:rsid w:val="007B30C4"/>
    <w:rsid w:val="007B3920"/>
    <w:rsid w:val="007B3AAD"/>
    <w:rsid w:val="007B419C"/>
    <w:rsid w:val="007B7268"/>
    <w:rsid w:val="007C149D"/>
    <w:rsid w:val="007C1B48"/>
    <w:rsid w:val="007C2762"/>
    <w:rsid w:val="007C3306"/>
    <w:rsid w:val="007C414D"/>
    <w:rsid w:val="007C414E"/>
    <w:rsid w:val="007C6F9D"/>
    <w:rsid w:val="007D1A8C"/>
    <w:rsid w:val="007D3F9E"/>
    <w:rsid w:val="007D66F1"/>
    <w:rsid w:val="007E1999"/>
    <w:rsid w:val="007E240B"/>
    <w:rsid w:val="007E46A1"/>
    <w:rsid w:val="007E4DA9"/>
    <w:rsid w:val="007F093F"/>
    <w:rsid w:val="007F347D"/>
    <w:rsid w:val="007F39E3"/>
    <w:rsid w:val="007F42FA"/>
    <w:rsid w:val="007F5256"/>
    <w:rsid w:val="007F55B1"/>
    <w:rsid w:val="007F7405"/>
    <w:rsid w:val="00800D3D"/>
    <w:rsid w:val="00804A2C"/>
    <w:rsid w:val="00804CA5"/>
    <w:rsid w:val="00806FAB"/>
    <w:rsid w:val="00807A1C"/>
    <w:rsid w:val="008134B3"/>
    <w:rsid w:val="00813FD7"/>
    <w:rsid w:val="0081535F"/>
    <w:rsid w:val="00817367"/>
    <w:rsid w:val="00820084"/>
    <w:rsid w:val="00820C4D"/>
    <w:rsid w:val="0082110C"/>
    <w:rsid w:val="0082211B"/>
    <w:rsid w:val="00823C3C"/>
    <w:rsid w:val="008253EB"/>
    <w:rsid w:val="00825C0C"/>
    <w:rsid w:val="0082686B"/>
    <w:rsid w:val="00826BA3"/>
    <w:rsid w:val="008312AC"/>
    <w:rsid w:val="00831C30"/>
    <w:rsid w:val="008331AF"/>
    <w:rsid w:val="00834009"/>
    <w:rsid w:val="00834FD9"/>
    <w:rsid w:val="00836A15"/>
    <w:rsid w:val="008404AD"/>
    <w:rsid w:val="008406E5"/>
    <w:rsid w:val="00840826"/>
    <w:rsid w:val="00840C21"/>
    <w:rsid w:val="008423DB"/>
    <w:rsid w:val="00843590"/>
    <w:rsid w:val="00843BC5"/>
    <w:rsid w:val="00843CA4"/>
    <w:rsid w:val="0084525E"/>
    <w:rsid w:val="00845CB1"/>
    <w:rsid w:val="0084623B"/>
    <w:rsid w:val="00850D9A"/>
    <w:rsid w:val="00853601"/>
    <w:rsid w:val="008537CB"/>
    <w:rsid w:val="00853A23"/>
    <w:rsid w:val="00853FEA"/>
    <w:rsid w:val="00854C08"/>
    <w:rsid w:val="00855E93"/>
    <w:rsid w:val="008603DF"/>
    <w:rsid w:val="008605C9"/>
    <w:rsid w:val="00860B72"/>
    <w:rsid w:val="00861DAC"/>
    <w:rsid w:val="00862A5D"/>
    <w:rsid w:val="0086747D"/>
    <w:rsid w:val="0086756C"/>
    <w:rsid w:val="0086791F"/>
    <w:rsid w:val="00867E86"/>
    <w:rsid w:val="008719F7"/>
    <w:rsid w:val="00872B28"/>
    <w:rsid w:val="00872D6C"/>
    <w:rsid w:val="00872DF6"/>
    <w:rsid w:val="00873A21"/>
    <w:rsid w:val="008758B1"/>
    <w:rsid w:val="008764E1"/>
    <w:rsid w:val="008769F0"/>
    <w:rsid w:val="0088083C"/>
    <w:rsid w:val="0088263D"/>
    <w:rsid w:val="00882C10"/>
    <w:rsid w:val="00885C98"/>
    <w:rsid w:val="008864C9"/>
    <w:rsid w:val="00890219"/>
    <w:rsid w:val="00890B5F"/>
    <w:rsid w:val="00891DC3"/>
    <w:rsid w:val="00891E18"/>
    <w:rsid w:val="008938D0"/>
    <w:rsid w:val="008938F1"/>
    <w:rsid w:val="00895141"/>
    <w:rsid w:val="008968A7"/>
    <w:rsid w:val="008A00E9"/>
    <w:rsid w:val="008A10D6"/>
    <w:rsid w:val="008A22FF"/>
    <w:rsid w:val="008A2B71"/>
    <w:rsid w:val="008A40EC"/>
    <w:rsid w:val="008A5754"/>
    <w:rsid w:val="008A6380"/>
    <w:rsid w:val="008A678D"/>
    <w:rsid w:val="008A6792"/>
    <w:rsid w:val="008B07D9"/>
    <w:rsid w:val="008B2C97"/>
    <w:rsid w:val="008B4AD2"/>
    <w:rsid w:val="008B55BC"/>
    <w:rsid w:val="008C1F3C"/>
    <w:rsid w:val="008C4A02"/>
    <w:rsid w:val="008C6C35"/>
    <w:rsid w:val="008C75B1"/>
    <w:rsid w:val="008D114F"/>
    <w:rsid w:val="008D1D8A"/>
    <w:rsid w:val="008D248D"/>
    <w:rsid w:val="008D47E4"/>
    <w:rsid w:val="008D60FF"/>
    <w:rsid w:val="008D61D2"/>
    <w:rsid w:val="008D7520"/>
    <w:rsid w:val="008D7780"/>
    <w:rsid w:val="008E10F3"/>
    <w:rsid w:val="008E1A95"/>
    <w:rsid w:val="008E2C31"/>
    <w:rsid w:val="008E2DD1"/>
    <w:rsid w:val="008E3B09"/>
    <w:rsid w:val="008E4234"/>
    <w:rsid w:val="008E4A99"/>
    <w:rsid w:val="008E5622"/>
    <w:rsid w:val="008E6F67"/>
    <w:rsid w:val="008F02AC"/>
    <w:rsid w:val="008F32C8"/>
    <w:rsid w:val="008F4973"/>
    <w:rsid w:val="008F75D1"/>
    <w:rsid w:val="00900B3D"/>
    <w:rsid w:val="00902986"/>
    <w:rsid w:val="009040F7"/>
    <w:rsid w:val="009044B5"/>
    <w:rsid w:val="00904C38"/>
    <w:rsid w:val="00905B3F"/>
    <w:rsid w:val="009077F0"/>
    <w:rsid w:val="00907955"/>
    <w:rsid w:val="00910833"/>
    <w:rsid w:val="00910D0B"/>
    <w:rsid w:val="00911800"/>
    <w:rsid w:val="00911BAB"/>
    <w:rsid w:val="00912DE6"/>
    <w:rsid w:val="00914369"/>
    <w:rsid w:val="00915654"/>
    <w:rsid w:val="00920BB5"/>
    <w:rsid w:val="00922199"/>
    <w:rsid w:val="0093253B"/>
    <w:rsid w:val="0093350C"/>
    <w:rsid w:val="00934028"/>
    <w:rsid w:val="00934888"/>
    <w:rsid w:val="00936D68"/>
    <w:rsid w:val="00940B7C"/>
    <w:rsid w:val="00942649"/>
    <w:rsid w:val="00943697"/>
    <w:rsid w:val="00943E87"/>
    <w:rsid w:val="0094564F"/>
    <w:rsid w:val="00945836"/>
    <w:rsid w:val="00945C37"/>
    <w:rsid w:val="0094634D"/>
    <w:rsid w:val="00947982"/>
    <w:rsid w:val="00951CD7"/>
    <w:rsid w:val="00951FB2"/>
    <w:rsid w:val="0095645C"/>
    <w:rsid w:val="00960A45"/>
    <w:rsid w:val="00964212"/>
    <w:rsid w:val="0096608D"/>
    <w:rsid w:val="00966635"/>
    <w:rsid w:val="00966E42"/>
    <w:rsid w:val="00971D73"/>
    <w:rsid w:val="00973825"/>
    <w:rsid w:val="009754B1"/>
    <w:rsid w:val="009757B7"/>
    <w:rsid w:val="00975D50"/>
    <w:rsid w:val="009766F7"/>
    <w:rsid w:val="00976F8C"/>
    <w:rsid w:val="00977220"/>
    <w:rsid w:val="00980F9B"/>
    <w:rsid w:val="009833C1"/>
    <w:rsid w:val="009856CE"/>
    <w:rsid w:val="00986245"/>
    <w:rsid w:val="00987CFE"/>
    <w:rsid w:val="00990FF6"/>
    <w:rsid w:val="00991157"/>
    <w:rsid w:val="0099366C"/>
    <w:rsid w:val="00993F6C"/>
    <w:rsid w:val="009952D0"/>
    <w:rsid w:val="009965C7"/>
    <w:rsid w:val="0099673A"/>
    <w:rsid w:val="009A1F1B"/>
    <w:rsid w:val="009A2692"/>
    <w:rsid w:val="009A2D6F"/>
    <w:rsid w:val="009A2FB4"/>
    <w:rsid w:val="009A5C1E"/>
    <w:rsid w:val="009A77F6"/>
    <w:rsid w:val="009A7A04"/>
    <w:rsid w:val="009B08A5"/>
    <w:rsid w:val="009B7279"/>
    <w:rsid w:val="009B7BD9"/>
    <w:rsid w:val="009C357C"/>
    <w:rsid w:val="009C5342"/>
    <w:rsid w:val="009C5F28"/>
    <w:rsid w:val="009C6F30"/>
    <w:rsid w:val="009C7DB6"/>
    <w:rsid w:val="009D0FE3"/>
    <w:rsid w:val="009D1758"/>
    <w:rsid w:val="009D245F"/>
    <w:rsid w:val="009D2609"/>
    <w:rsid w:val="009D38CC"/>
    <w:rsid w:val="009D5766"/>
    <w:rsid w:val="009D6012"/>
    <w:rsid w:val="009D6708"/>
    <w:rsid w:val="009E190F"/>
    <w:rsid w:val="009E2576"/>
    <w:rsid w:val="009E2EF3"/>
    <w:rsid w:val="009E43D1"/>
    <w:rsid w:val="009E503B"/>
    <w:rsid w:val="009E7948"/>
    <w:rsid w:val="009F2EF4"/>
    <w:rsid w:val="009F3D6F"/>
    <w:rsid w:val="009F435B"/>
    <w:rsid w:val="009F5685"/>
    <w:rsid w:val="009F63BA"/>
    <w:rsid w:val="009F6709"/>
    <w:rsid w:val="00A00117"/>
    <w:rsid w:val="00A01BDF"/>
    <w:rsid w:val="00A027FF"/>
    <w:rsid w:val="00A02C51"/>
    <w:rsid w:val="00A032BF"/>
    <w:rsid w:val="00A044F7"/>
    <w:rsid w:val="00A048AF"/>
    <w:rsid w:val="00A065E4"/>
    <w:rsid w:val="00A06FAA"/>
    <w:rsid w:val="00A075EF"/>
    <w:rsid w:val="00A10971"/>
    <w:rsid w:val="00A1255D"/>
    <w:rsid w:val="00A13126"/>
    <w:rsid w:val="00A14B2A"/>
    <w:rsid w:val="00A15EE1"/>
    <w:rsid w:val="00A172D5"/>
    <w:rsid w:val="00A20CC7"/>
    <w:rsid w:val="00A22E26"/>
    <w:rsid w:val="00A23143"/>
    <w:rsid w:val="00A23CF4"/>
    <w:rsid w:val="00A253EA"/>
    <w:rsid w:val="00A30BEC"/>
    <w:rsid w:val="00A31700"/>
    <w:rsid w:val="00A319D1"/>
    <w:rsid w:val="00A319E3"/>
    <w:rsid w:val="00A3233B"/>
    <w:rsid w:val="00A33CEA"/>
    <w:rsid w:val="00A34A9D"/>
    <w:rsid w:val="00A34D1C"/>
    <w:rsid w:val="00A350E9"/>
    <w:rsid w:val="00A3716D"/>
    <w:rsid w:val="00A375FD"/>
    <w:rsid w:val="00A4078E"/>
    <w:rsid w:val="00A40C49"/>
    <w:rsid w:val="00A42689"/>
    <w:rsid w:val="00A42D7D"/>
    <w:rsid w:val="00A463E2"/>
    <w:rsid w:val="00A47604"/>
    <w:rsid w:val="00A47C8A"/>
    <w:rsid w:val="00A5159C"/>
    <w:rsid w:val="00A516C7"/>
    <w:rsid w:val="00A5274E"/>
    <w:rsid w:val="00A531BC"/>
    <w:rsid w:val="00A53562"/>
    <w:rsid w:val="00A54433"/>
    <w:rsid w:val="00A5451D"/>
    <w:rsid w:val="00A552C5"/>
    <w:rsid w:val="00A56DB4"/>
    <w:rsid w:val="00A57667"/>
    <w:rsid w:val="00A57B5D"/>
    <w:rsid w:val="00A60CB2"/>
    <w:rsid w:val="00A61294"/>
    <w:rsid w:val="00A61B49"/>
    <w:rsid w:val="00A61C2D"/>
    <w:rsid w:val="00A627C8"/>
    <w:rsid w:val="00A641DF"/>
    <w:rsid w:val="00A67B48"/>
    <w:rsid w:val="00A67ED5"/>
    <w:rsid w:val="00A7196C"/>
    <w:rsid w:val="00A76651"/>
    <w:rsid w:val="00A77874"/>
    <w:rsid w:val="00A807C7"/>
    <w:rsid w:val="00A828BA"/>
    <w:rsid w:val="00A85D73"/>
    <w:rsid w:val="00A863C0"/>
    <w:rsid w:val="00A86531"/>
    <w:rsid w:val="00A86EE6"/>
    <w:rsid w:val="00A922D9"/>
    <w:rsid w:val="00A93E3F"/>
    <w:rsid w:val="00A94F3E"/>
    <w:rsid w:val="00A95276"/>
    <w:rsid w:val="00A9595E"/>
    <w:rsid w:val="00A95E19"/>
    <w:rsid w:val="00A97857"/>
    <w:rsid w:val="00AA0895"/>
    <w:rsid w:val="00AA29C5"/>
    <w:rsid w:val="00AA42AE"/>
    <w:rsid w:val="00AA5ED0"/>
    <w:rsid w:val="00AA7A06"/>
    <w:rsid w:val="00AB11C4"/>
    <w:rsid w:val="00AB200B"/>
    <w:rsid w:val="00AB24CF"/>
    <w:rsid w:val="00AB2DF2"/>
    <w:rsid w:val="00AB324D"/>
    <w:rsid w:val="00AB336B"/>
    <w:rsid w:val="00AB422D"/>
    <w:rsid w:val="00AB5960"/>
    <w:rsid w:val="00AB5B55"/>
    <w:rsid w:val="00AB644D"/>
    <w:rsid w:val="00AC08A6"/>
    <w:rsid w:val="00AC31CA"/>
    <w:rsid w:val="00AC45D2"/>
    <w:rsid w:val="00AD05ED"/>
    <w:rsid w:val="00AD13D8"/>
    <w:rsid w:val="00AD2A69"/>
    <w:rsid w:val="00AD5B46"/>
    <w:rsid w:val="00AD659C"/>
    <w:rsid w:val="00AD6D6D"/>
    <w:rsid w:val="00AD7D78"/>
    <w:rsid w:val="00AE01E3"/>
    <w:rsid w:val="00AE0857"/>
    <w:rsid w:val="00AE2AF0"/>
    <w:rsid w:val="00AE3D2B"/>
    <w:rsid w:val="00AE4565"/>
    <w:rsid w:val="00AE6314"/>
    <w:rsid w:val="00AE6BDE"/>
    <w:rsid w:val="00AE6D2B"/>
    <w:rsid w:val="00AE6E8C"/>
    <w:rsid w:val="00AF17FC"/>
    <w:rsid w:val="00AF2DE5"/>
    <w:rsid w:val="00AF3018"/>
    <w:rsid w:val="00AF325D"/>
    <w:rsid w:val="00AF4263"/>
    <w:rsid w:val="00AF53F5"/>
    <w:rsid w:val="00B00228"/>
    <w:rsid w:val="00B004A8"/>
    <w:rsid w:val="00B01505"/>
    <w:rsid w:val="00B02E3B"/>
    <w:rsid w:val="00B0411E"/>
    <w:rsid w:val="00B04E3A"/>
    <w:rsid w:val="00B04FC6"/>
    <w:rsid w:val="00B058EA"/>
    <w:rsid w:val="00B06698"/>
    <w:rsid w:val="00B07E94"/>
    <w:rsid w:val="00B1551B"/>
    <w:rsid w:val="00B157D5"/>
    <w:rsid w:val="00B17457"/>
    <w:rsid w:val="00B22FFC"/>
    <w:rsid w:val="00B25574"/>
    <w:rsid w:val="00B27F42"/>
    <w:rsid w:val="00B320B2"/>
    <w:rsid w:val="00B32D5F"/>
    <w:rsid w:val="00B35155"/>
    <w:rsid w:val="00B3583B"/>
    <w:rsid w:val="00B402EE"/>
    <w:rsid w:val="00B43C3D"/>
    <w:rsid w:val="00B44D21"/>
    <w:rsid w:val="00B45650"/>
    <w:rsid w:val="00B46A6F"/>
    <w:rsid w:val="00B47C1B"/>
    <w:rsid w:val="00B502DC"/>
    <w:rsid w:val="00B5112E"/>
    <w:rsid w:val="00B52DC5"/>
    <w:rsid w:val="00B54024"/>
    <w:rsid w:val="00B54FFE"/>
    <w:rsid w:val="00B565EC"/>
    <w:rsid w:val="00B62235"/>
    <w:rsid w:val="00B6401F"/>
    <w:rsid w:val="00B646E5"/>
    <w:rsid w:val="00B6640C"/>
    <w:rsid w:val="00B675E4"/>
    <w:rsid w:val="00B67E2E"/>
    <w:rsid w:val="00B7182A"/>
    <w:rsid w:val="00B73AA1"/>
    <w:rsid w:val="00B73EF9"/>
    <w:rsid w:val="00B760BE"/>
    <w:rsid w:val="00B76A21"/>
    <w:rsid w:val="00B831B4"/>
    <w:rsid w:val="00B846B7"/>
    <w:rsid w:val="00B84965"/>
    <w:rsid w:val="00B8738A"/>
    <w:rsid w:val="00B934B5"/>
    <w:rsid w:val="00B93BF8"/>
    <w:rsid w:val="00B940BC"/>
    <w:rsid w:val="00B95E16"/>
    <w:rsid w:val="00B97469"/>
    <w:rsid w:val="00B9797A"/>
    <w:rsid w:val="00BA0F99"/>
    <w:rsid w:val="00BA1793"/>
    <w:rsid w:val="00BA2AF6"/>
    <w:rsid w:val="00BB208A"/>
    <w:rsid w:val="00BB3072"/>
    <w:rsid w:val="00BB4A5C"/>
    <w:rsid w:val="00BB687E"/>
    <w:rsid w:val="00BC017D"/>
    <w:rsid w:val="00BC32DE"/>
    <w:rsid w:val="00BC4CBC"/>
    <w:rsid w:val="00BC53B4"/>
    <w:rsid w:val="00BC7FEF"/>
    <w:rsid w:val="00BD0ABF"/>
    <w:rsid w:val="00BD3EFB"/>
    <w:rsid w:val="00BD5304"/>
    <w:rsid w:val="00BE2AB7"/>
    <w:rsid w:val="00BE51C7"/>
    <w:rsid w:val="00BE6AF6"/>
    <w:rsid w:val="00BE756C"/>
    <w:rsid w:val="00BE7BA6"/>
    <w:rsid w:val="00BF0313"/>
    <w:rsid w:val="00BF1804"/>
    <w:rsid w:val="00BF1949"/>
    <w:rsid w:val="00BF2EE0"/>
    <w:rsid w:val="00BF3884"/>
    <w:rsid w:val="00BF4FFA"/>
    <w:rsid w:val="00BF568A"/>
    <w:rsid w:val="00BF6F21"/>
    <w:rsid w:val="00BF72D9"/>
    <w:rsid w:val="00BF7C4B"/>
    <w:rsid w:val="00C00747"/>
    <w:rsid w:val="00C0226E"/>
    <w:rsid w:val="00C0236A"/>
    <w:rsid w:val="00C05113"/>
    <w:rsid w:val="00C0675B"/>
    <w:rsid w:val="00C069A4"/>
    <w:rsid w:val="00C06C3E"/>
    <w:rsid w:val="00C07C44"/>
    <w:rsid w:val="00C14DE1"/>
    <w:rsid w:val="00C20EE9"/>
    <w:rsid w:val="00C20F9A"/>
    <w:rsid w:val="00C214C3"/>
    <w:rsid w:val="00C24D47"/>
    <w:rsid w:val="00C2564F"/>
    <w:rsid w:val="00C25FA7"/>
    <w:rsid w:val="00C268FE"/>
    <w:rsid w:val="00C27C0A"/>
    <w:rsid w:val="00C3432A"/>
    <w:rsid w:val="00C35ED0"/>
    <w:rsid w:val="00C36B45"/>
    <w:rsid w:val="00C40A83"/>
    <w:rsid w:val="00C4105B"/>
    <w:rsid w:val="00C4188C"/>
    <w:rsid w:val="00C42F58"/>
    <w:rsid w:val="00C443CE"/>
    <w:rsid w:val="00C45C8B"/>
    <w:rsid w:val="00C45C96"/>
    <w:rsid w:val="00C50B24"/>
    <w:rsid w:val="00C50B6E"/>
    <w:rsid w:val="00C5183B"/>
    <w:rsid w:val="00C51932"/>
    <w:rsid w:val="00C51D13"/>
    <w:rsid w:val="00C568FF"/>
    <w:rsid w:val="00C57BD2"/>
    <w:rsid w:val="00C60A8A"/>
    <w:rsid w:val="00C631F8"/>
    <w:rsid w:val="00C63FFA"/>
    <w:rsid w:val="00C645D2"/>
    <w:rsid w:val="00C650DB"/>
    <w:rsid w:val="00C6588E"/>
    <w:rsid w:val="00C6749D"/>
    <w:rsid w:val="00C703EC"/>
    <w:rsid w:val="00C72C35"/>
    <w:rsid w:val="00C72FC2"/>
    <w:rsid w:val="00C72FFB"/>
    <w:rsid w:val="00C73008"/>
    <w:rsid w:val="00C745C3"/>
    <w:rsid w:val="00C75888"/>
    <w:rsid w:val="00C769F7"/>
    <w:rsid w:val="00C7712E"/>
    <w:rsid w:val="00C77FDC"/>
    <w:rsid w:val="00C81797"/>
    <w:rsid w:val="00C81BEA"/>
    <w:rsid w:val="00C83441"/>
    <w:rsid w:val="00C83995"/>
    <w:rsid w:val="00C85AA8"/>
    <w:rsid w:val="00C862D4"/>
    <w:rsid w:val="00C87528"/>
    <w:rsid w:val="00C87784"/>
    <w:rsid w:val="00C87798"/>
    <w:rsid w:val="00C877E9"/>
    <w:rsid w:val="00C91B9D"/>
    <w:rsid w:val="00C95164"/>
    <w:rsid w:val="00C9774F"/>
    <w:rsid w:val="00C97A61"/>
    <w:rsid w:val="00CA1C9B"/>
    <w:rsid w:val="00CA2A41"/>
    <w:rsid w:val="00CA2CE6"/>
    <w:rsid w:val="00CA375E"/>
    <w:rsid w:val="00CA526D"/>
    <w:rsid w:val="00CA5E9E"/>
    <w:rsid w:val="00CA5F50"/>
    <w:rsid w:val="00CA7D8A"/>
    <w:rsid w:val="00CA7DD4"/>
    <w:rsid w:val="00CB15B4"/>
    <w:rsid w:val="00CB165B"/>
    <w:rsid w:val="00CB3BA9"/>
    <w:rsid w:val="00CB431C"/>
    <w:rsid w:val="00CB45DA"/>
    <w:rsid w:val="00CB5A3E"/>
    <w:rsid w:val="00CC0B65"/>
    <w:rsid w:val="00CC110D"/>
    <w:rsid w:val="00CC2266"/>
    <w:rsid w:val="00CC2BD0"/>
    <w:rsid w:val="00CC2C2A"/>
    <w:rsid w:val="00CC7101"/>
    <w:rsid w:val="00CD14A5"/>
    <w:rsid w:val="00CD1DB1"/>
    <w:rsid w:val="00CD20CC"/>
    <w:rsid w:val="00CD2304"/>
    <w:rsid w:val="00CD27E0"/>
    <w:rsid w:val="00CD5896"/>
    <w:rsid w:val="00CE241D"/>
    <w:rsid w:val="00CE2BDB"/>
    <w:rsid w:val="00CE4410"/>
    <w:rsid w:val="00CF1130"/>
    <w:rsid w:val="00CF169E"/>
    <w:rsid w:val="00CF1DAB"/>
    <w:rsid w:val="00CF216F"/>
    <w:rsid w:val="00CF2A45"/>
    <w:rsid w:val="00CF4BB5"/>
    <w:rsid w:val="00CF4FAC"/>
    <w:rsid w:val="00CF6AC7"/>
    <w:rsid w:val="00CF72A3"/>
    <w:rsid w:val="00CF7866"/>
    <w:rsid w:val="00CF7BB0"/>
    <w:rsid w:val="00D00741"/>
    <w:rsid w:val="00D01E73"/>
    <w:rsid w:val="00D02054"/>
    <w:rsid w:val="00D024A0"/>
    <w:rsid w:val="00D02B41"/>
    <w:rsid w:val="00D02D17"/>
    <w:rsid w:val="00D03F80"/>
    <w:rsid w:val="00D04E08"/>
    <w:rsid w:val="00D05CB2"/>
    <w:rsid w:val="00D05DB2"/>
    <w:rsid w:val="00D05FFE"/>
    <w:rsid w:val="00D11873"/>
    <w:rsid w:val="00D121F0"/>
    <w:rsid w:val="00D12DA6"/>
    <w:rsid w:val="00D14C22"/>
    <w:rsid w:val="00D14CCE"/>
    <w:rsid w:val="00D15851"/>
    <w:rsid w:val="00D16EDA"/>
    <w:rsid w:val="00D16F5E"/>
    <w:rsid w:val="00D1758A"/>
    <w:rsid w:val="00D2026B"/>
    <w:rsid w:val="00D20635"/>
    <w:rsid w:val="00D20D65"/>
    <w:rsid w:val="00D20FB0"/>
    <w:rsid w:val="00D2152D"/>
    <w:rsid w:val="00D21DCD"/>
    <w:rsid w:val="00D2235F"/>
    <w:rsid w:val="00D2237E"/>
    <w:rsid w:val="00D229E2"/>
    <w:rsid w:val="00D24D69"/>
    <w:rsid w:val="00D3348F"/>
    <w:rsid w:val="00D416DF"/>
    <w:rsid w:val="00D418EF"/>
    <w:rsid w:val="00D41E8D"/>
    <w:rsid w:val="00D435F8"/>
    <w:rsid w:val="00D43E78"/>
    <w:rsid w:val="00D448E1"/>
    <w:rsid w:val="00D467C2"/>
    <w:rsid w:val="00D50166"/>
    <w:rsid w:val="00D51663"/>
    <w:rsid w:val="00D51BF1"/>
    <w:rsid w:val="00D52973"/>
    <w:rsid w:val="00D5342A"/>
    <w:rsid w:val="00D5450B"/>
    <w:rsid w:val="00D5629F"/>
    <w:rsid w:val="00D56591"/>
    <w:rsid w:val="00D56904"/>
    <w:rsid w:val="00D57990"/>
    <w:rsid w:val="00D57D1F"/>
    <w:rsid w:val="00D61CED"/>
    <w:rsid w:val="00D62E53"/>
    <w:rsid w:val="00D6427B"/>
    <w:rsid w:val="00D64E37"/>
    <w:rsid w:val="00D65730"/>
    <w:rsid w:val="00D65E31"/>
    <w:rsid w:val="00D668AC"/>
    <w:rsid w:val="00D6785F"/>
    <w:rsid w:val="00D70874"/>
    <w:rsid w:val="00D71F81"/>
    <w:rsid w:val="00D73085"/>
    <w:rsid w:val="00D7393E"/>
    <w:rsid w:val="00D7464F"/>
    <w:rsid w:val="00D75344"/>
    <w:rsid w:val="00D7684B"/>
    <w:rsid w:val="00D769F5"/>
    <w:rsid w:val="00D76AFF"/>
    <w:rsid w:val="00D801CE"/>
    <w:rsid w:val="00D81B93"/>
    <w:rsid w:val="00D81C52"/>
    <w:rsid w:val="00D83886"/>
    <w:rsid w:val="00D84E15"/>
    <w:rsid w:val="00D8684F"/>
    <w:rsid w:val="00D87052"/>
    <w:rsid w:val="00D873D7"/>
    <w:rsid w:val="00D87B5D"/>
    <w:rsid w:val="00D92A08"/>
    <w:rsid w:val="00D9417D"/>
    <w:rsid w:val="00D95B46"/>
    <w:rsid w:val="00D95BA5"/>
    <w:rsid w:val="00D97A23"/>
    <w:rsid w:val="00DA29C3"/>
    <w:rsid w:val="00DA3064"/>
    <w:rsid w:val="00DA5CF2"/>
    <w:rsid w:val="00DA6095"/>
    <w:rsid w:val="00DA798D"/>
    <w:rsid w:val="00DB1459"/>
    <w:rsid w:val="00DB1BA4"/>
    <w:rsid w:val="00DB2BC9"/>
    <w:rsid w:val="00DB34DD"/>
    <w:rsid w:val="00DB5091"/>
    <w:rsid w:val="00DB5FAE"/>
    <w:rsid w:val="00DB6499"/>
    <w:rsid w:val="00DB6C36"/>
    <w:rsid w:val="00DB7669"/>
    <w:rsid w:val="00DB777D"/>
    <w:rsid w:val="00DC13A2"/>
    <w:rsid w:val="00DC3F89"/>
    <w:rsid w:val="00DD0218"/>
    <w:rsid w:val="00DD02D3"/>
    <w:rsid w:val="00DD19C2"/>
    <w:rsid w:val="00DD3A7A"/>
    <w:rsid w:val="00DD59A6"/>
    <w:rsid w:val="00DD61D0"/>
    <w:rsid w:val="00DD62E8"/>
    <w:rsid w:val="00DD6C44"/>
    <w:rsid w:val="00DD7584"/>
    <w:rsid w:val="00DE0474"/>
    <w:rsid w:val="00DE1C69"/>
    <w:rsid w:val="00DE1DDB"/>
    <w:rsid w:val="00DE3062"/>
    <w:rsid w:val="00DE419C"/>
    <w:rsid w:val="00DE6360"/>
    <w:rsid w:val="00DE6D25"/>
    <w:rsid w:val="00DE7095"/>
    <w:rsid w:val="00DF36CA"/>
    <w:rsid w:val="00DF44BA"/>
    <w:rsid w:val="00DF4C1E"/>
    <w:rsid w:val="00DF5800"/>
    <w:rsid w:val="00DF65C5"/>
    <w:rsid w:val="00DF689C"/>
    <w:rsid w:val="00DF6D45"/>
    <w:rsid w:val="00E00119"/>
    <w:rsid w:val="00E008C8"/>
    <w:rsid w:val="00E03054"/>
    <w:rsid w:val="00E04E96"/>
    <w:rsid w:val="00E05A9D"/>
    <w:rsid w:val="00E064AE"/>
    <w:rsid w:val="00E07329"/>
    <w:rsid w:val="00E10F16"/>
    <w:rsid w:val="00E1191B"/>
    <w:rsid w:val="00E1225B"/>
    <w:rsid w:val="00E14C99"/>
    <w:rsid w:val="00E166A6"/>
    <w:rsid w:val="00E17EF6"/>
    <w:rsid w:val="00E17FCB"/>
    <w:rsid w:val="00E21C1E"/>
    <w:rsid w:val="00E2602C"/>
    <w:rsid w:val="00E302BB"/>
    <w:rsid w:val="00E308CC"/>
    <w:rsid w:val="00E30B96"/>
    <w:rsid w:val="00E32FC0"/>
    <w:rsid w:val="00E33EE0"/>
    <w:rsid w:val="00E344EF"/>
    <w:rsid w:val="00E37DB1"/>
    <w:rsid w:val="00E410D6"/>
    <w:rsid w:val="00E411F4"/>
    <w:rsid w:val="00E420DE"/>
    <w:rsid w:val="00E42262"/>
    <w:rsid w:val="00E4382C"/>
    <w:rsid w:val="00E44B9F"/>
    <w:rsid w:val="00E44F2E"/>
    <w:rsid w:val="00E46D0C"/>
    <w:rsid w:val="00E46D3B"/>
    <w:rsid w:val="00E46D9A"/>
    <w:rsid w:val="00E506E2"/>
    <w:rsid w:val="00E51291"/>
    <w:rsid w:val="00E52853"/>
    <w:rsid w:val="00E5305F"/>
    <w:rsid w:val="00E530E6"/>
    <w:rsid w:val="00E53F72"/>
    <w:rsid w:val="00E54058"/>
    <w:rsid w:val="00E559FD"/>
    <w:rsid w:val="00E5751E"/>
    <w:rsid w:val="00E57D8C"/>
    <w:rsid w:val="00E60A3B"/>
    <w:rsid w:val="00E61765"/>
    <w:rsid w:val="00E630D7"/>
    <w:rsid w:val="00E65BDE"/>
    <w:rsid w:val="00E66DB5"/>
    <w:rsid w:val="00E679E5"/>
    <w:rsid w:val="00E71B8E"/>
    <w:rsid w:val="00E72DA9"/>
    <w:rsid w:val="00E73E6B"/>
    <w:rsid w:val="00E77200"/>
    <w:rsid w:val="00E772C4"/>
    <w:rsid w:val="00E773CA"/>
    <w:rsid w:val="00E81190"/>
    <w:rsid w:val="00E8253B"/>
    <w:rsid w:val="00E83263"/>
    <w:rsid w:val="00E837A1"/>
    <w:rsid w:val="00E8613C"/>
    <w:rsid w:val="00E879AF"/>
    <w:rsid w:val="00E9129D"/>
    <w:rsid w:val="00E9166C"/>
    <w:rsid w:val="00E92AD6"/>
    <w:rsid w:val="00E92CC8"/>
    <w:rsid w:val="00E97295"/>
    <w:rsid w:val="00E97944"/>
    <w:rsid w:val="00EA1730"/>
    <w:rsid w:val="00EA24AC"/>
    <w:rsid w:val="00EA2B99"/>
    <w:rsid w:val="00EA2DDC"/>
    <w:rsid w:val="00EA3405"/>
    <w:rsid w:val="00EA592B"/>
    <w:rsid w:val="00EA5C2F"/>
    <w:rsid w:val="00EA5DE5"/>
    <w:rsid w:val="00EB0061"/>
    <w:rsid w:val="00EB0726"/>
    <w:rsid w:val="00EB1D71"/>
    <w:rsid w:val="00EB3619"/>
    <w:rsid w:val="00EB4724"/>
    <w:rsid w:val="00EB6E25"/>
    <w:rsid w:val="00EC18F1"/>
    <w:rsid w:val="00EC2305"/>
    <w:rsid w:val="00EC2EBE"/>
    <w:rsid w:val="00EC345E"/>
    <w:rsid w:val="00EC3F6C"/>
    <w:rsid w:val="00EC4276"/>
    <w:rsid w:val="00EC4BEF"/>
    <w:rsid w:val="00EC5474"/>
    <w:rsid w:val="00EC6AAE"/>
    <w:rsid w:val="00EC6D23"/>
    <w:rsid w:val="00EC77E5"/>
    <w:rsid w:val="00ED08D0"/>
    <w:rsid w:val="00ED0B5F"/>
    <w:rsid w:val="00ED2574"/>
    <w:rsid w:val="00ED3CCF"/>
    <w:rsid w:val="00ED424C"/>
    <w:rsid w:val="00ED45D1"/>
    <w:rsid w:val="00ED639A"/>
    <w:rsid w:val="00ED6B57"/>
    <w:rsid w:val="00EE01DF"/>
    <w:rsid w:val="00EE3280"/>
    <w:rsid w:val="00EE5FAC"/>
    <w:rsid w:val="00EF2995"/>
    <w:rsid w:val="00EF2C55"/>
    <w:rsid w:val="00EF2E00"/>
    <w:rsid w:val="00EF318A"/>
    <w:rsid w:val="00EF4622"/>
    <w:rsid w:val="00EF5801"/>
    <w:rsid w:val="00EF6825"/>
    <w:rsid w:val="00F00491"/>
    <w:rsid w:val="00F00D7E"/>
    <w:rsid w:val="00F01850"/>
    <w:rsid w:val="00F01AE0"/>
    <w:rsid w:val="00F03FC7"/>
    <w:rsid w:val="00F06369"/>
    <w:rsid w:val="00F07ACD"/>
    <w:rsid w:val="00F07B76"/>
    <w:rsid w:val="00F12BB6"/>
    <w:rsid w:val="00F13C9E"/>
    <w:rsid w:val="00F140DA"/>
    <w:rsid w:val="00F15960"/>
    <w:rsid w:val="00F17295"/>
    <w:rsid w:val="00F17D56"/>
    <w:rsid w:val="00F20783"/>
    <w:rsid w:val="00F2086A"/>
    <w:rsid w:val="00F20CF7"/>
    <w:rsid w:val="00F21656"/>
    <w:rsid w:val="00F22BDB"/>
    <w:rsid w:val="00F25785"/>
    <w:rsid w:val="00F2723D"/>
    <w:rsid w:val="00F27764"/>
    <w:rsid w:val="00F30A4F"/>
    <w:rsid w:val="00F31466"/>
    <w:rsid w:val="00F323B1"/>
    <w:rsid w:val="00F34225"/>
    <w:rsid w:val="00F35EF2"/>
    <w:rsid w:val="00F37C4C"/>
    <w:rsid w:val="00F41159"/>
    <w:rsid w:val="00F41A0B"/>
    <w:rsid w:val="00F41CE0"/>
    <w:rsid w:val="00F43E4B"/>
    <w:rsid w:val="00F44F4C"/>
    <w:rsid w:val="00F45921"/>
    <w:rsid w:val="00F4743E"/>
    <w:rsid w:val="00F502A3"/>
    <w:rsid w:val="00F5173F"/>
    <w:rsid w:val="00F52812"/>
    <w:rsid w:val="00F52E44"/>
    <w:rsid w:val="00F53330"/>
    <w:rsid w:val="00F53E12"/>
    <w:rsid w:val="00F555A5"/>
    <w:rsid w:val="00F555E2"/>
    <w:rsid w:val="00F55B90"/>
    <w:rsid w:val="00F56908"/>
    <w:rsid w:val="00F56A44"/>
    <w:rsid w:val="00F57452"/>
    <w:rsid w:val="00F60221"/>
    <w:rsid w:val="00F64178"/>
    <w:rsid w:val="00F645A1"/>
    <w:rsid w:val="00F65460"/>
    <w:rsid w:val="00F656EF"/>
    <w:rsid w:val="00F66B44"/>
    <w:rsid w:val="00F71282"/>
    <w:rsid w:val="00F719EE"/>
    <w:rsid w:val="00F74AE3"/>
    <w:rsid w:val="00F75DBE"/>
    <w:rsid w:val="00F76019"/>
    <w:rsid w:val="00F81A12"/>
    <w:rsid w:val="00F83376"/>
    <w:rsid w:val="00F8400C"/>
    <w:rsid w:val="00F85B56"/>
    <w:rsid w:val="00F869F8"/>
    <w:rsid w:val="00F86B93"/>
    <w:rsid w:val="00F911DD"/>
    <w:rsid w:val="00F947C4"/>
    <w:rsid w:val="00F961E8"/>
    <w:rsid w:val="00F96284"/>
    <w:rsid w:val="00F97E99"/>
    <w:rsid w:val="00FA0426"/>
    <w:rsid w:val="00FA06ED"/>
    <w:rsid w:val="00FA08D9"/>
    <w:rsid w:val="00FA0D7C"/>
    <w:rsid w:val="00FA2449"/>
    <w:rsid w:val="00FA7B25"/>
    <w:rsid w:val="00FB0086"/>
    <w:rsid w:val="00FB054D"/>
    <w:rsid w:val="00FB1A98"/>
    <w:rsid w:val="00FB2715"/>
    <w:rsid w:val="00FB344A"/>
    <w:rsid w:val="00FB5DBD"/>
    <w:rsid w:val="00FB77D0"/>
    <w:rsid w:val="00FC273F"/>
    <w:rsid w:val="00FC2A05"/>
    <w:rsid w:val="00FC4477"/>
    <w:rsid w:val="00FC4C02"/>
    <w:rsid w:val="00FC5082"/>
    <w:rsid w:val="00FC74A2"/>
    <w:rsid w:val="00FC7790"/>
    <w:rsid w:val="00FD1B02"/>
    <w:rsid w:val="00FD1CDE"/>
    <w:rsid w:val="00FD2302"/>
    <w:rsid w:val="00FD2326"/>
    <w:rsid w:val="00FD350C"/>
    <w:rsid w:val="00FD5367"/>
    <w:rsid w:val="00FD540E"/>
    <w:rsid w:val="00FD6D72"/>
    <w:rsid w:val="00FE21DB"/>
    <w:rsid w:val="00FE2574"/>
    <w:rsid w:val="00FE35A6"/>
    <w:rsid w:val="00FE3DCA"/>
    <w:rsid w:val="00FE5729"/>
    <w:rsid w:val="00FE59E3"/>
    <w:rsid w:val="00FE6871"/>
    <w:rsid w:val="00FE76EC"/>
    <w:rsid w:val="00FE7C8E"/>
    <w:rsid w:val="00FF4277"/>
    <w:rsid w:val="00FF5621"/>
    <w:rsid w:val="00FF578A"/>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5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715">
      <w:bodyDiv w:val="1"/>
      <w:marLeft w:val="0"/>
      <w:marRight w:val="0"/>
      <w:marTop w:val="0"/>
      <w:marBottom w:val="0"/>
      <w:divBdr>
        <w:top w:val="none" w:sz="0" w:space="0" w:color="auto"/>
        <w:left w:val="none" w:sz="0" w:space="0" w:color="auto"/>
        <w:bottom w:val="none" w:sz="0" w:space="0" w:color="auto"/>
        <w:right w:val="none" w:sz="0" w:space="0" w:color="auto"/>
      </w:divBdr>
    </w:div>
    <w:div w:id="28117792">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91516636">
      <w:bodyDiv w:val="1"/>
      <w:marLeft w:val="0"/>
      <w:marRight w:val="0"/>
      <w:marTop w:val="0"/>
      <w:marBottom w:val="0"/>
      <w:divBdr>
        <w:top w:val="none" w:sz="0" w:space="0" w:color="auto"/>
        <w:left w:val="none" w:sz="0" w:space="0" w:color="auto"/>
        <w:bottom w:val="none" w:sz="0" w:space="0" w:color="auto"/>
        <w:right w:val="none" w:sz="0" w:space="0" w:color="auto"/>
      </w:divBdr>
    </w:div>
    <w:div w:id="92552603">
      <w:bodyDiv w:val="1"/>
      <w:marLeft w:val="0"/>
      <w:marRight w:val="0"/>
      <w:marTop w:val="0"/>
      <w:marBottom w:val="0"/>
      <w:divBdr>
        <w:top w:val="none" w:sz="0" w:space="0" w:color="auto"/>
        <w:left w:val="none" w:sz="0" w:space="0" w:color="auto"/>
        <w:bottom w:val="none" w:sz="0" w:space="0" w:color="auto"/>
        <w:right w:val="none" w:sz="0" w:space="0" w:color="auto"/>
      </w:divBdr>
    </w:div>
    <w:div w:id="122693917">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40732729">
      <w:bodyDiv w:val="1"/>
      <w:marLeft w:val="0"/>
      <w:marRight w:val="0"/>
      <w:marTop w:val="0"/>
      <w:marBottom w:val="0"/>
      <w:divBdr>
        <w:top w:val="none" w:sz="0" w:space="0" w:color="auto"/>
        <w:left w:val="none" w:sz="0" w:space="0" w:color="auto"/>
        <w:bottom w:val="none" w:sz="0" w:space="0" w:color="auto"/>
        <w:right w:val="none" w:sz="0" w:space="0" w:color="auto"/>
      </w:divBdr>
    </w:div>
    <w:div w:id="182937258">
      <w:bodyDiv w:val="1"/>
      <w:marLeft w:val="0"/>
      <w:marRight w:val="0"/>
      <w:marTop w:val="0"/>
      <w:marBottom w:val="0"/>
      <w:divBdr>
        <w:top w:val="none" w:sz="0" w:space="0" w:color="auto"/>
        <w:left w:val="none" w:sz="0" w:space="0" w:color="auto"/>
        <w:bottom w:val="none" w:sz="0" w:space="0" w:color="auto"/>
        <w:right w:val="none" w:sz="0" w:space="0" w:color="auto"/>
      </w:divBdr>
    </w:div>
    <w:div w:id="259920854">
      <w:bodyDiv w:val="1"/>
      <w:marLeft w:val="0"/>
      <w:marRight w:val="0"/>
      <w:marTop w:val="0"/>
      <w:marBottom w:val="0"/>
      <w:divBdr>
        <w:top w:val="none" w:sz="0" w:space="0" w:color="auto"/>
        <w:left w:val="none" w:sz="0" w:space="0" w:color="auto"/>
        <w:bottom w:val="none" w:sz="0" w:space="0" w:color="auto"/>
        <w:right w:val="none" w:sz="0" w:space="0" w:color="auto"/>
      </w:divBdr>
    </w:div>
    <w:div w:id="281110327">
      <w:bodyDiv w:val="1"/>
      <w:marLeft w:val="0"/>
      <w:marRight w:val="0"/>
      <w:marTop w:val="0"/>
      <w:marBottom w:val="0"/>
      <w:divBdr>
        <w:top w:val="none" w:sz="0" w:space="0" w:color="auto"/>
        <w:left w:val="none" w:sz="0" w:space="0" w:color="auto"/>
        <w:bottom w:val="none" w:sz="0" w:space="0" w:color="auto"/>
        <w:right w:val="none" w:sz="0" w:space="0" w:color="auto"/>
      </w:divBdr>
    </w:div>
    <w:div w:id="281569552">
      <w:bodyDiv w:val="1"/>
      <w:marLeft w:val="0"/>
      <w:marRight w:val="0"/>
      <w:marTop w:val="0"/>
      <w:marBottom w:val="0"/>
      <w:divBdr>
        <w:top w:val="none" w:sz="0" w:space="0" w:color="auto"/>
        <w:left w:val="none" w:sz="0" w:space="0" w:color="auto"/>
        <w:bottom w:val="none" w:sz="0" w:space="0" w:color="auto"/>
        <w:right w:val="none" w:sz="0" w:space="0" w:color="auto"/>
      </w:divBdr>
    </w:div>
    <w:div w:id="319968572">
      <w:bodyDiv w:val="1"/>
      <w:marLeft w:val="0"/>
      <w:marRight w:val="0"/>
      <w:marTop w:val="0"/>
      <w:marBottom w:val="0"/>
      <w:divBdr>
        <w:top w:val="none" w:sz="0" w:space="0" w:color="auto"/>
        <w:left w:val="none" w:sz="0" w:space="0" w:color="auto"/>
        <w:bottom w:val="none" w:sz="0" w:space="0" w:color="auto"/>
        <w:right w:val="none" w:sz="0" w:space="0" w:color="auto"/>
      </w:divBdr>
    </w:div>
    <w:div w:id="353457037">
      <w:bodyDiv w:val="1"/>
      <w:marLeft w:val="0"/>
      <w:marRight w:val="0"/>
      <w:marTop w:val="0"/>
      <w:marBottom w:val="0"/>
      <w:divBdr>
        <w:top w:val="none" w:sz="0" w:space="0" w:color="auto"/>
        <w:left w:val="none" w:sz="0" w:space="0" w:color="auto"/>
        <w:bottom w:val="none" w:sz="0" w:space="0" w:color="auto"/>
        <w:right w:val="none" w:sz="0" w:space="0" w:color="auto"/>
      </w:divBdr>
    </w:div>
    <w:div w:id="367947210">
      <w:bodyDiv w:val="1"/>
      <w:marLeft w:val="0"/>
      <w:marRight w:val="0"/>
      <w:marTop w:val="0"/>
      <w:marBottom w:val="0"/>
      <w:divBdr>
        <w:top w:val="none" w:sz="0" w:space="0" w:color="auto"/>
        <w:left w:val="none" w:sz="0" w:space="0" w:color="auto"/>
        <w:bottom w:val="none" w:sz="0" w:space="0" w:color="auto"/>
        <w:right w:val="none" w:sz="0" w:space="0" w:color="auto"/>
      </w:divBdr>
    </w:div>
    <w:div w:id="379595525">
      <w:bodyDiv w:val="1"/>
      <w:marLeft w:val="0"/>
      <w:marRight w:val="0"/>
      <w:marTop w:val="0"/>
      <w:marBottom w:val="0"/>
      <w:divBdr>
        <w:top w:val="none" w:sz="0" w:space="0" w:color="auto"/>
        <w:left w:val="none" w:sz="0" w:space="0" w:color="auto"/>
        <w:bottom w:val="none" w:sz="0" w:space="0" w:color="auto"/>
        <w:right w:val="none" w:sz="0" w:space="0" w:color="auto"/>
      </w:divBdr>
    </w:div>
    <w:div w:id="399914130">
      <w:bodyDiv w:val="1"/>
      <w:marLeft w:val="0"/>
      <w:marRight w:val="0"/>
      <w:marTop w:val="0"/>
      <w:marBottom w:val="0"/>
      <w:divBdr>
        <w:top w:val="none" w:sz="0" w:space="0" w:color="auto"/>
        <w:left w:val="none" w:sz="0" w:space="0" w:color="auto"/>
        <w:bottom w:val="none" w:sz="0" w:space="0" w:color="auto"/>
        <w:right w:val="none" w:sz="0" w:space="0" w:color="auto"/>
      </w:divBdr>
    </w:div>
    <w:div w:id="417944373">
      <w:bodyDiv w:val="1"/>
      <w:marLeft w:val="0"/>
      <w:marRight w:val="0"/>
      <w:marTop w:val="0"/>
      <w:marBottom w:val="0"/>
      <w:divBdr>
        <w:top w:val="none" w:sz="0" w:space="0" w:color="auto"/>
        <w:left w:val="none" w:sz="0" w:space="0" w:color="auto"/>
        <w:bottom w:val="none" w:sz="0" w:space="0" w:color="auto"/>
        <w:right w:val="none" w:sz="0" w:space="0" w:color="auto"/>
      </w:divBdr>
    </w:div>
    <w:div w:id="431241504">
      <w:bodyDiv w:val="1"/>
      <w:marLeft w:val="0"/>
      <w:marRight w:val="0"/>
      <w:marTop w:val="0"/>
      <w:marBottom w:val="0"/>
      <w:divBdr>
        <w:top w:val="none" w:sz="0" w:space="0" w:color="auto"/>
        <w:left w:val="none" w:sz="0" w:space="0" w:color="auto"/>
        <w:bottom w:val="none" w:sz="0" w:space="0" w:color="auto"/>
        <w:right w:val="none" w:sz="0" w:space="0" w:color="auto"/>
      </w:divBdr>
    </w:div>
    <w:div w:id="438526967">
      <w:bodyDiv w:val="1"/>
      <w:marLeft w:val="0"/>
      <w:marRight w:val="0"/>
      <w:marTop w:val="0"/>
      <w:marBottom w:val="0"/>
      <w:divBdr>
        <w:top w:val="none" w:sz="0" w:space="0" w:color="auto"/>
        <w:left w:val="none" w:sz="0" w:space="0" w:color="auto"/>
        <w:bottom w:val="none" w:sz="0" w:space="0" w:color="auto"/>
        <w:right w:val="none" w:sz="0" w:space="0" w:color="auto"/>
      </w:divBdr>
    </w:div>
    <w:div w:id="447353255">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5753872">
      <w:bodyDiv w:val="1"/>
      <w:marLeft w:val="0"/>
      <w:marRight w:val="0"/>
      <w:marTop w:val="0"/>
      <w:marBottom w:val="0"/>
      <w:divBdr>
        <w:top w:val="none" w:sz="0" w:space="0" w:color="auto"/>
        <w:left w:val="none" w:sz="0" w:space="0" w:color="auto"/>
        <w:bottom w:val="none" w:sz="0" w:space="0" w:color="auto"/>
        <w:right w:val="none" w:sz="0" w:space="0" w:color="auto"/>
      </w:divBdr>
    </w:div>
    <w:div w:id="497230836">
      <w:bodyDiv w:val="1"/>
      <w:marLeft w:val="0"/>
      <w:marRight w:val="0"/>
      <w:marTop w:val="0"/>
      <w:marBottom w:val="0"/>
      <w:divBdr>
        <w:top w:val="none" w:sz="0" w:space="0" w:color="auto"/>
        <w:left w:val="none" w:sz="0" w:space="0" w:color="auto"/>
        <w:bottom w:val="none" w:sz="0" w:space="0" w:color="auto"/>
        <w:right w:val="none" w:sz="0" w:space="0" w:color="auto"/>
      </w:divBdr>
    </w:div>
    <w:div w:id="499852715">
      <w:bodyDiv w:val="1"/>
      <w:marLeft w:val="0"/>
      <w:marRight w:val="0"/>
      <w:marTop w:val="0"/>
      <w:marBottom w:val="0"/>
      <w:divBdr>
        <w:top w:val="none" w:sz="0" w:space="0" w:color="auto"/>
        <w:left w:val="none" w:sz="0" w:space="0" w:color="auto"/>
        <w:bottom w:val="none" w:sz="0" w:space="0" w:color="auto"/>
        <w:right w:val="none" w:sz="0" w:space="0" w:color="auto"/>
      </w:divBdr>
    </w:div>
    <w:div w:id="506755096">
      <w:bodyDiv w:val="1"/>
      <w:marLeft w:val="0"/>
      <w:marRight w:val="0"/>
      <w:marTop w:val="0"/>
      <w:marBottom w:val="0"/>
      <w:divBdr>
        <w:top w:val="none" w:sz="0" w:space="0" w:color="auto"/>
        <w:left w:val="none" w:sz="0" w:space="0" w:color="auto"/>
        <w:bottom w:val="none" w:sz="0" w:space="0" w:color="auto"/>
        <w:right w:val="none" w:sz="0" w:space="0" w:color="auto"/>
      </w:divBdr>
    </w:div>
    <w:div w:id="510068805">
      <w:bodyDiv w:val="1"/>
      <w:marLeft w:val="0"/>
      <w:marRight w:val="0"/>
      <w:marTop w:val="0"/>
      <w:marBottom w:val="0"/>
      <w:divBdr>
        <w:top w:val="none" w:sz="0" w:space="0" w:color="auto"/>
        <w:left w:val="none" w:sz="0" w:space="0" w:color="auto"/>
        <w:bottom w:val="none" w:sz="0" w:space="0" w:color="auto"/>
        <w:right w:val="none" w:sz="0" w:space="0" w:color="auto"/>
      </w:divBdr>
    </w:div>
    <w:div w:id="526454101">
      <w:bodyDiv w:val="1"/>
      <w:marLeft w:val="0"/>
      <w:marRight w:val="0"/>
      <w:marTop w:val="0"/>
      <w:marBottom w:val="0"/>
      <w:divBdr>
        <w:top w:val="none" w:sz="0" w:space="0" w:color="auto"/>
        <w:left w:val="none" w:sz="0" w:space="0" w:color="auto"/>
        <w:bottom w:val="none" w:sz="0" w:space="0" w:color="auto"/>
        <w:right w:val="none" w:sz="0" w:space="0" w:color="auto"/>
      </w:divBdr>
    </w:div>
    <w:div w:id="539125167">
      <w:bodyDiv w:val="1"/>
      <w:marLeft w:val="0"/>
      <w:marRight w:val="0"/>
      <w:marTop w:val="0"/>
      <w:marBottom w:val="0"/>
      <w:divBdr>
        <w:top w:val="none" w:sz="0" w:space="0" w:color="auto"/>
        <w:left w:val="none" w:sz="0" w:space="0" w:color="auto"/>
        <w:bottom w:val="none" w:sz="0" w:space="0" w:color="auto"/>
        <w:right w:val="none" w:sz="0" w:space="0" w:color="auto"/>
      </w:divBdr>
    </w:div>
    <w:div w:id="545415836">
      <w:bodyDiv w:val="1"/>
      <w:marLeft w:val="0"/>
      <w:marRight w:val="0"/>
      <w:marTop w:val="0"/>
      <w:marBottom w:val="0"/>
      <w:divBdr>
        <w:top w:val="none" w:sz="0" w:space="0" w:color="auto"/>
        <w:left w:val="none" w:sz="0" w:space="0" w:color="auto"/>
        <w:bottom w:val="none" w:sz="0" w:space="0" w:color="auto"/>
        <w:right w:val="none" w:sz="0" w:space="0" w:color="auto"/>
      </w:divBdr>
    </w:div>
    <w:div w:id="568612031">
      <w:bodyDiv w:val="1"/>
      <w:marLeft w:val="0"/>
      <w:marRight w:val="0"/>
      <w:marTop w:val="0"/>
      <w:marBottom w:val="0"/>
      <w:divBdr>
        <w:top w:val="none" w:sz="0" w:space="0" w:color="auto"/>
        <w:left w:val="none" w:sz="0" w:space="0" w:color="auto"/>
        <w:bottom w:val="none" w:sz="0" w:space="0" w:color="auto"/>
        <w:right w:val="none" w:sz="0" w:space="0" w:color="auto"/>
      </w:divBdr>
    </w:div>
    <w:div w:id="578174615">
      <w:bodyDiv w:val="1"/>
      <w:marLeft w:val="0"/>
      <w:marRight w:val="0"/>
      <w:marTop w:val="0"/>
      <w:marBottom w:val="0"/>
      <w:divBdr>
        <w:top w:val="none" w:sz="0" w:space="0" w:color="auto"/>
        <w:left w:val="none" w:sz="0" w:space="0" w:color="auto"/>
        <w:bottom w:val="none" w:sz="0" w:space="0" w:color="auto"/>
        <w:right w:val="none" w:sz="0" w:space="0" w:color="auto"/>
      </w:divBdr>
    </w:div>
    <w:div w:id="584341474">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06154993">
      <w:bodyDiv w:val="1"/>
      <w:marLeft w:val="0"/>
      <w:marRight w:val="0"/>
      <w:marTop w:val="0"/>
      <w:marBottom w:val="0"/>
      <w:divBdr>
        <w:top w:val="none" w:sz="0" w:space="0" w:color="auto"/>
        <w:left w:val="none" w:sz="0" w:space="0" w:color="auto"/>
        <w:bottom w:val="none" w:sz="0" w:space="0" w:color="auto"/>
        <w:right w:val="none" w:sz="0" w:space="0" w:color="auto"/>
      </w:divBdr>
    </w:div>
    <w:div w:id="634063943">
      <w:bodyDiv w:val="1"/>
      <w:marLeft w:val="0"/>
      <w:marRight w:val="0"/>
      <w:marTop w:val="0"/>
      <w:marBottom w:val="0"/>
      <w:divBdr>
        <w:top w:val="none" w:sz="0" w:space="0" w:color="auto"/>
        <w:left w:val="none" w:sz="0" w:space="0" w:color="auto"/>
        <w:bottom w:val="none" w:sz="0" w:space="0" w:color="auto"/>
        <w:right w:val="none" w:sz="0" w:space="0" w:color="auto"/>
      </w:divBdr>
    </w:div>
    <w:div w:id="662470348">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748384226">
      <w:bodyDiv w:val="1"/>
      <w:marLeft w:val="0"/>
      <w:marRight w:val="0"/>
      <w:marTop w:val="0"/>
      <w:marBottom w:val="0"/>
      <w:divBdr>
        <w:top w:val="none" w:sz="0" w:space="0" w:color="auto"/>
        <w:left w:val="none" w:sz="0" w:space="0" w:color="auto"/>
        <w:bottom w:val="none" w:sz="0" w:space="0" w:color="auto"/>
        <w:right w:val="none" w:sz="0" w:space="0" w:color="auto"/>
      </w:divBdr>
    </w:div>
    <w:div w:id="82034244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0358656">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96402379">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82465528">
      <w:bodyDiv w:val="1"/>
      <w:marLeft w:val="0"/>
      <w:marRight w:val="0"/>
      <w:marTop w:val="0"/>
      <w:marBottom w:val="0"/>
      <w:divBdr>
        <w:top w:val="none" w:sz="0" w:space="0" w:color="auto"/>
        <w:left w:val="none" w:sz="0" w:space="0" w:color="auto"/>
        <w:bottom w:val="none" w:sz="0" w:space="0" w:color="auto"/>
        <w:right w:val="none" w:sz="0" w:space="0" w:color="auto"/>
      </w:divBdr>
    </w:div>
    <w:div w:id="999772071">
      <w:bodyDiv w:val="1"/>
      <w:marLeft w:val="0"/>
      <w:marRight w:val="0"/>
      <w:marTop w:val="0"/>
      <w:marBottom w:val="0"/>
      <w:divBdr>
        <w:top w:val="none" w:sz="0" w:space="0" w:color="auto"/>
        <w:left w:val="none" w:sz="0" w:space="0" w:color="auto"/>
        <w:bottom w:val="none" w:sz="0" w:space="0" w:color="auto"/>
        <w:right w:val="none" w:sz="0" w:space="0" w:color="auto"/>
      </w:divBdr>
    </w:div>
    <w:div w:id="1030257660">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55618727">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91001932">
      <w:bodyDiv w:val="1"/>
      <w:marLeft w:val="0"/>
      <w:marRight w:val="0"/>
      <w:marTop w:val="0"/>
      <w:marBottom w:val="0"/>
      <w:divBdr>
        <w:top w:val="none" w:sz="0" w:space="0" w:color="auto"/>
        <w:left w:val="none" w:sz="0" w:space="0" w:color="auto"/>
        <w:bottom w:val="none" w:sz="0" w:space="0" w:color="auto"/>
        <w:right w:val="none" w:sz="0" w:space="0" w:color="auto"/>
      </w:divBdr>
    </w:div>
    <w:div w:id="1096707562">
      <w:bodyDiv w:val="1"/>
      <w:marLeft w:val="0"/>
      <w:marRight w:val="0"/>
      <w:marTop w:val="0"/>
      <w:marBottom w:val="0"/>
      <w:divBdr>
        <w:top w:val="none" w:sz="0" w:space="0" w:color="auto"/>
        <w:left w:val="none" w:sz="0" w:space="0" w:color="auto"/>
        <w:bottom w:val="none" w:sz="0" w:space="0" w:color="auto"/>
        <w:right w:val="none" w:sz="0" w:space="0" w:color="auto"/>
      </w:divBdr>
    </w:div>
    <w:div w:id="1118837228">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37647719">
      <w:bodyDiv w:val="1"/>
      <w:marLeft w:val="0"/>
      <w:marRight w:val="0"/>
      <w:marTop w:val="0"/>
      <w:marBottom w:val="0"/>
      <w:divBdr>
        <w:top w:val="none" w:sz="0" w:space="0" w:color="auto"/>
        <w:left w:val="none" w:sz="0" w:space="0" w:color="auto"/>
        <w:bottom w:val="none" w:sz="0" w:space="0" w:color="auto"/>
        <w:right w:val="none" w:sz="0" w:space="0" w:color="auto"/>
      </w:divBdr>
    </w:div>
    <w:div w:id="1151018895">
      <w:bodyDiv w:val="1"/>
      <w:marLeft w:val="0"/>
      <w:marRight w:val="0"/>
      <w:marTop w:val="0"/>
      <w:marBottom w:val="0"/>
      <w:divBdr>
        <w:top w:val="none" w:sz="0" w:space="0" w:color="auto"/>
        <w:left w:val="none" w:sz="0" w:space="0" w:color="auto"/>
        <w:bottom w:val="none" w:sz="0" w:space="0" w:color="auto"/>
        <w:right w:val="none" w:sz="0" w:space="0" w:color="auto"/>
      </w:divBdr>
    </w:div>
    <w:div w:id="1161043833">
      <w:bodyDiv w:val="1"/>
      <w:marLeft w:val="0"/>
      <w:marRight w:val="0"/>
      <w:marTop w:val="0"/>
      <w:marBottom w:val="0"/>
      <w:divBdr>
        <w:top w:val="none" w:sz="0" w:space="0" w:color="auto"/>
        <w:left w:val="none" w:sz="0" w:space="0" w:color="auto"/>
        <w:bottom w:val="none" w:sz="0" w:space="0" w:color="auto"/>
        <w:right w:val="none" w:sz="0" w:space="0" w:color="auto"/>
      </w:divBdr>
    </w:div>
    <w:div w:id="1168253057">
      <w:bodyDiv w:val="1"/>
      <w:marLeft w:val="0"/>
      <w:marRight w:val="0"/>
      <w:marTop w:val="0"/>
      <w:marBottom w:val="0"/>
      <w:divBdr>
        <w:top w:val="none" w:sz="0" w:space="0" w:color="auto"/>
        <w:left w:val="none" w:sz="0" w:space="0" w:color="auto"/>
        <w:bottom w:val="none" w:sz="0" w:space="0" w:color="auto"/>
        <w:right w:val="none" w:sz="0" w:space="0" w:color="auto"/>
      </w:divBdr>
    </w:div>
    <w:div w:id="1240408696">
      <w:bodyDiv w:val="1"/>
      <w:marLeft w:val="0"/>
      <w:marRight w:val="0"/>
      <w:marTop w:val="0"/>
      <w:marBottom w:val="0"/>
      <w:divBdr>
        <w:top w:val="none" w:sz="0" w:space="0" w:color="auto"/>
        <w:left w:val="none" w:sz="0" w:space="0" w:color="auto"/>
        <w:bottom w:val="none" w:sz="0" w:space="0" w:color="auto"/>
        <w:right w:val="none" w:sz="0" w:space="0" w:color="auto"/>
      </w:divBdr>
    </w:div>
    <w:div w:id="1256868049">
      <w:bodyDiv w:val="1"/>
      <w:marLeft w:val="0"/>
      <w:marRight w:val="0"/>
      <w:marTop w:val="0"/>
      <w:marBottom w:val="0"/>
      <w:divBdr>
        <w:top w:val="none" w:sz="0" w:space="0" w:color="auto"/>
        <w:left w:val="none" w:sz="0" w:space="0" w:color="auto"/>
        <w:bottom w:val="none" w:sz="0" w:space="0" w:color="auto"/>
        <w:right w:val="none" w:sz="0" w:space="0" w:color="auto"/>
      </w:divBdr>
    </w:div>
    <w:div w:id="1269774349">
      <w:bodyDiv w:val="1"/>
      <w:marLeft w:val="0"/>
      <w:marRight w:val="0"/>
      <w:marTop w:val="0"/>
      <w:marBottom w:val="0"/>
      <w:divBdr>
        <w:top w:val="none" w:sz="0" w:space="0" w:color="auto"/>
        <w:left w:val="none" w:sz="0" w:space="0" w:color="auto"/>
        <w:bottom w:val="none" w:sz="0" w:space="0" w:color="auto"/>
        <w:right w:val="none" w:sz="0" w:space="0" w:color="auto"/>
      </w:divBdr>
    </w:div>
    <w:div w:id="1272667948">
      <w:bodyDiv w:val="1"/>
      <w:marLeft w:val="0"/>
      <w:marRight w:val="0"/>
      <w:marTop w:val="0"/>
      <w:marBottom w:val="0"/>
      <w:divBdr>
        <w:top w:val="none" w:sz="0" w:space="0" w:color="auto"/>
        <w:left w:val="none" w:sz="0" w:space="0" w:color="auto"/>
        <w:bottom w:val="none" w:sz="0" w:space="0" w:color="auto"/>
        <w:right w:val="none" w:sz="0" w:space="0" w:color="auto"/>
      </w:divBdr>
    </w:div>
    <w:div w:id="1285111222">
      <w:bodyDiv w:val="1"/>
      <w:marLeft w:val="0"/>
      <w:marRight w:val="0"/>
      <w:marTop w:val="0"/>
      <w:marBottom w:val="0"/>
      <w:divBdr>
        <w:top w:val="none" w:sz="0" w:space="0" w:color="auto"/>
        <w:left w:val="none" w:sz="0" w:space="0" w:color="auto"/>
        <w:bottom w:val="none" w:sz="0" w:space="0" w:color="auto"/>
        <w:right w:val="none" w:sz="0" w:space="0" w:color="auto"/>
      </w:divBdr>
    </w:div>
    <w:div w:id="1309937651">
      <w:bodyDiv w:val="1"/>
      <w:marLeft w:val="0"/>
      <w:marRight w:val="0"/>
      <w:marTop w:val="0"/>
      <w:marBottom w:val="0"/>
      <w:divBdr>
        <w:top w:val="none" w:sz="0" w:space="0" w:color="auto"/>
        <w:left w:val="none" w:sz="0" w:space="0" w:color="auto"/>
        <w:bottom w:val="none" w:sz="0" w:space="0" w:color="auto"/>
        <w:right w:val="none" w:sz="0" w:space="0" w:color="auto"/>
      </w:divBdr>
    </w:div>
    <w:div w:id="1310137044">
      <w:bodyDiv w:val="1"/>
      <w:marLeft w:val="0"/>
      <w:marRight w:val="0"/>
      <w:marTop w:val="0"/>
      <w:marBottom w:val="0"/>
      <w:divBdr>
        <w:top w:val="none" w:sz="0" w:space="0" w:color="auto"/>
        <w:left w:val="none" w:sz="0" w:space="0" w:color="auto"/>
        <w:bottom w:val="none" w:sz="0" w:space="0" w:color="auto"/>
        <w:right w:val="none" w:sz="0" w:space="0" w:color="auto"/>
      </w:divBdr>
    </w:div>
    <w:div w:id="13167165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28095328">
      <w:bodyDiv w:val="1"/>
      <w:marLeft w:val="0"/>
      <w:marRight w:val="0"/>
      <w:marTop w:val="0"/>
      <w:marBottom w:val="0"/>
      <w:divBdr>
        <w:top w:val="none" w:sz="0" w:space="0" w:color="auto"/>
        <w:left w:val="none" w:sz="0" w:space="0" w:color="auto"/>
        <w:bottom w:val="none" w:sz="0" w:space="0" w:color="auto"/>
        <w:right w:val="none" w:sz="0" w:space="0" w:color="auto"/>
      </w:divBdr>
    </w:div>
    <w:div w:id="132851196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50375522">
      <w:bodyDiv w:val="1"/>
      <w:marLeft w:val="0"/>
      <w:marRight w:val="0"/>
      <w:marTop w:val="0"/>
      <w:marBottom w:val="0"/>
      <w:divBdr>
        <w:top w:val="none" w:sz="0" w:space="0" w:color="auto"/>
        <w:left w:val="none" w:sz="0" w:space="0" w:color="auto"/>
        <w:bottom w:val="none" w:sz="0" w:space="0" w:color="auto"/>
        <w:right w:val="none" w:sz="0" w:space="0" w:color="auto"/>
      </w:divBdr>
    </w:div>
    <w:div w:id="1357078325">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5637562">
      <w:bodyDiv w:val="1"/>
      <w:marLeft w:val="0"/>
      <w:marRight w:val="0"/>
      <w:marTop w:val="0"/>
      <w:marBottom w:val="0"/>
      <w:divBdr>
        <w:top w:val="none" w:sz="0" w:space="0" w:color="auto"/>
        <w:left w:val="none" w:sz="0" w:space="0" w:color="auto"/>
        <w:bottom w:val="none" w:sz="0" w:space="0" w:color="auto"/>
        <w:right w:val="none" w:sz="0" w:space="0" w:color="auto"/>
      </w:divBdr>
    </w:div>
    <w:div w:id="140903299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55949098">
      <w:bodyDiv w:val="1"/>
      <w:marLeft w:val="0"/>
      <w:marRight w:val="0"/>
      <w:marTop w:val="0"/>
      <w:marBottom w:val="0"/>
      <w:divBdr>
        <w:top w:val="none" w:sz="0" w:space="0" w:color="auto"/>
        <w:left w:val="none" w:sz="0" w:space="0" w:color="auto"/>
        <w:bottom w:val="none" w:sz="0" w:space="0" w:color="auto"/>
        <w:right w:val="none" w:sz="0" w:space="0" w:color="auto"/>
      </w:divBdr>
    </w:div>
    <w:div w:id="1462461526">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1219419">
      <w:bodyDiv w:val="1"/>
      <w:marLeft w:val="0"/>
      <w:marRight w:val="0"/>
      <w:marTop w:val="0"/>
      <w:marBottom w:val="0"/>
      <w:divBdr>
        <w:top w:val="none" w:sz="0" w:space="0" w:color="auto"/>
        <w:left w:val="none" w:sz="0" w:space="0" w:color="auto"/>
        <w:bottom w:val="none" w:sz="0" w:space="0" w:color="auto"/>
        <w:right w:val="none" w:sz="0" w:space="0" w:color="auto"/>
      </w:divBdr>
    </w:div>
    <w:div w:id="1511875677">
      <w:bodyDiv w:val="1"/>
      <w:marLeft w:val="0"/>
      <w:marRight w:val="0"/>
      <w:marTop w:val="0"/>
      <w:marBottom w:val="0"/>
      <w:divBdr>
        <w:top w:val="none" w:sz="0" w:space="0" w:color="auto"/>
        <w:left w:val="none" w:sz="0" w:space="0" w:color="auto"/>
        <w:bottom w:val="none" w:sz="0" w:space="0" w:color="auto"/>
        <w:right w:val="none" w:sz="0" w:space="0" w:color="auto"/>
      </w:divBdr>
    </w:div>
    <w:div w:id="1539590764">
      <w:bodyDiv w:val="1"/>
      <w:marLeft w:val="0"/>
      <w:marRight w:val="0"/>
      <w:marTop w:val="0"/>
      <w:marBottom w:val="0"/>
      <w:divBdr>
        <w:top w:val="none" w:sz="0" w:space="0" w:color="auto"/>
        <w:left w:val="none" w:sz="0" w:space="0" w:color="auto"/>
        <w:bottom w:val="none" w:sz="0" w:space="0" w:color="auto"/>
        <w:right w:val="none" w:sz="0" w:space="0" w:color="auto"/>
      </w:divBdr>
    </w:div>
    <w:div w:id="1616136100">
      <w:bodyDiv w:val="1"/>
      <w:marLeft w:val="0"/>
      <w:marRight w:val="0"/>
      <w:marTop w:val="0"/>
      <w:marBottom w:val="0"/>
      <w:divBdr>
        <w:top w:val="none" w:sz="0" w:space="0" w:color="auto"/>
        <w:left w:val="none" w:sz="0" w:space="0" w:color="auto"/>
        <w:bottom w:val="none" w:sz="0" w:space="0" w:color="auto"/>
        <w:right w:val="none" w:sz="0" w:space="0" w:color="auto"/>
      </w:divBdr>
    </w:div>
    <w:div w:id="1621567036">
      <w:bodyDiv w:val="1"/>
      <w:marLeft w:val="0"/>
      <w:marRight w:val="0"/>
      <w:marTop w:val="0"/>
      <w:marBottom w:val="0"/>
      <w:divBdr>
        <w:top w:val="none" w:sz="0" w:space="0" w:color="auto"/>
        <w:left w:val="none" w:sz="0" w:space="0" w:color="auto"/>
        <w:bottom w:val="none" w:sz="0" w:space="0" w:color="auto"/>
        <w:right w:val="none" w:sz="0" w:space="0" w:color="auto"/>
      </w:divBdr>
    </w:div>
    <w:div w:id="1628077961">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95884887">
      <w:bodyDiv w:val="1"/>
      <w:marLeft w:val="0"/>
      <w:marRight w:val="0"/>
      <w:marTop w:val="0"/>
      <w:marBottom w:val="0"/>
      <w:divBdr>
        <w:top w:val="none" w:sz="0" w:space="0" w:color="auto"/>
        <w:left w:val="none" w:sz="0" w:space="0" w:color="auto"/>
        <w:bottom w:val="none" w:sz="0" w:space="0" w:color="auto"/>
        <w:right w:val="none" w:sz="0" w:space="0" w:color="auto"/>
      </w:divBdr>
    </w:div>
    <w:div w:id="1699312355">
      <w:bodyDiv w:val="1"/>
      <w:marLeft w:val="0"/>
      <w:marRight w:val="0"/>
      <w:marTop w:val="0"/>
      <w:marBottom w:val="0"/>
      <w:divBdr>
        <w:top w:val="none" w:sz="0" w:space="0" w:color="auto"/>
        <w:left w:val="none" w:sz="0" w:space="0" w:color="auto"/>
        <w:bottom w:val="none" w:sz="0" w:space="0" w:color="auto"/>
        <w:right w:val="none" w:sz="0" w:space="0" w:color="auto"/>
      </w:divBdr>
    </w:div>
    <w:div w:id="1746800842">
      <w:bodyDiv w:val="1"/>
      <w:marLeft w:val="0"/>
      <w:marRight w:val="0"/>
      <w:marTop w:val="0"/>
      <w:marBottom w:val="0"/>
      <w:divBdr>
        <w:top w:val="none" w:sz="0" w:space="0" w:color="auto"/>
        <w:left w:val="none" w:sz="0" w:space="0" w:color="auto"/>
        <w:bottom w:val="none" w:sz="0" w:space="0" w:color="auto"/>
        <w:right w:val="none" w:sz="0" w:space="0" w:color="auto"/>
      </w:divBdr>
    </w:div>
    <w:div w:id="1770661693">
      <w:bodyDiv w:val="1"/>
      <w:marLeft w:val="0"/>
      <w:marRight w:val="0"/>
      <w:marTop w:val="0"/>
      <w:marBottom w:val="0"/>
      <w:divBdr>
        <w:top w:val="none" w:sz="0" w:space="0" w:color="auto"/>
        <w:left w:val="none" w:sz="0" w:space="0" w:color="auto"/>
        <w:bottom w:val="none" w:sz="0" w:space="0" w:color="auto"/>
        <w:right w:val="none" w:sz="0" w:space="0" w:color="auto"/>
      </w:divBdr>
    </w:div>
    <w:div w:id="1781218664">
      <w:bodyDiv w:val="1"/>
      <w:marLeft w:val="0"/>
      <w:marRight w:val="0"/>
      <w:marTop w:val="0"/>
      <w:marBottom w:val="0"/>
      <w:divBdr>
        <w:top w:val="none" w:sz="0" w:space="0" w:color="auto"/>
        <w:left w:val="none" w:sz="0" w:space="0" w:color="auto"/>
        <w:bottom w:val="none" w:sz="0" w:space="0" w:color="auto"/>
        <w:right w:val="none" w:sz="0" w:space="0" w:color="auto"/>
      </w:divBdr>
    </w:div>
    <w:div w:id="1791894668">
      <w:bodyDiv w:val="1"/>
      <w:marLeft w:val="0"/>
      <w:marRight w:val="0"/>
      <w:marTop w:val="0"/>
      <w:marBottom w:val="0"/>
      <w:divBdr>
        <w:top w:val="none" w:sz="0" w:space="0" w:color="auto"/>
        <w:left w:val="none" w:sz="0" w:space="0" w:color="auto"/>
        <w:bottom w:val="none" w:sz="0" w:space="0" w:color="auto"/>
        <w:right w:val="none" w:sz="0" w:space="0" w:color="auto"/>
      </w:divBdr>
    </w:div>
    <w:div w:id="18147144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40004963">
      <w:bodyDiv w:val="1"/>
      <w:marLeft w:val="0"/>
      <w:marRight w:val="0"/>
      <w:marTop w:val="0"/>
      <w:marBottom w:val="0"/>
      <w:divBdr>
        <w:top w:val="none" w:sz="0" w:space="0" w:color="auto"/>
        <w:left w:val="none" w:sz="0" w:space="0" w:color="auto"/>
        <w:bottom w:val="none" w:sz="0" w:space="0" w:color="auto"/>
        <w:right w:val="none" w:sz="0" w:space="0" w:color="auto"/>
      </w:divBdr>
    </w:div>
    <w:div w:id="1850101111">
      <w:bodyDiv w:val="1"/>
      <w:marLeft w:val="0"/>
      <w:marRight w:val="0"/>
      <w:marTop w:val="0"/>
      <w:marBottom w:val="0"/>
      <w:divBdr>
        <w:top w:val="none" w:sz="0" w:space="0" w:color="auto"/>
        <w:left w:val="none" w:sz="0" w:space="0" w:color="auto"/>
        <w:bottom w:val="none" w:sz="0" w:space="0" w:color="auto"/>
        <w:right w:val="none" w:sz="0" w:space="0" w:color="auto"/>
      </w:divBdr>
    </w:div>
    <w:div w:id="1894387647">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2275634">
      <w:bodyDiv w:val="1"/>
      <w:marLeft w:val="0"/>
      <w:marRight w:val="0"/>
      <w:marTop w:val="0"/>
      <w:marBottom w:val="0"/>
      <w:divBdr>
        <w:top w:val="none" w:sz="0" w:space="0" w:color="auto"/>
        <w:left w:val="none" w:sz="0" w:space="0" w:color="auto"/>
        <w:bottom w:val="none" w:sz="0" w:space="0" w:color="auto"/>
        <w:right w:val="none" w:sz="0" w:space="0" w:color="auto"/>
      </w:divBdr>
    </w:div>
    <w:div w:id="2005666407">
      <w:bodyDiv w:val="1"/>
      <w:marLeft w:val="0"/>
      <w:marRight w:val="0"/>
      <w:marTop w:val="0"/>
      <w:marBottom w:val="0"/>
      <w:divBdr>
        <w:top w:val="none" w:sz="0" w:space="0" w:color="auto"/>
        <w:left w:val="none" w:sz="0" w:space="0" w:color="auto"/>
        <w:bottom w:val="none" w:sz="0" w:space="0" w:color="auto"/>
        <w:right w:val="none" w:sz="0" w:space="0" w:color="auto"/>
      </w:divBdr>
    </w:div>
    <w:div w:id="2010257189">
      <w:bodyDiv w:val="1"/>
      <w:marLeft w:val="0"/>
      <w:marRight w:val="0"/>
      <w:marTop w:val="0"/>
      <w:marBottom w:val="0"/>
      <w:divBdr>
        <w:top w:val="none" w:sz="0" w:space="0" w:color="auto"/>
        <w:left w:val="none" w:sz="0" w:space="0" w:color="auto"/>
        <w:bottom w:val="none" w:sz="0" w:space="0" w:color="auto"/>
        <w:right w:val="none" w:sz="0" w:space="0" w:color="auto"/>
      </w:divBdr>
    </w:div>
    <w:div w:id="2031487564">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 w:id="2069958790">
      <w:bodyDiv w:val="1"/>
      <w:marLeft w:val="0"/>
      <w:marRight w:val="0"/>
      <w:marTop w:val="0"/>
      <w:marBottom w:val="0"/>
      <w:divBdr>
        <w:top w:val="none" w:sz="0" w:space="0" w:color="auto"/>
        <w:left w:val="none" w:sz="0" w:space="0" w:color="auto"/>
        <w:bottom w:val="none" w:sz="0" w:space="0" w:color="auto"/>
        <w:right w:val="none" w:sz="0" w:space="0" w:color="auto"/>
      </w:divBdr>
    </w:div>
    <w:div w:id="2090030433">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33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200955</RACS_x0020_ID>
    <Approved_x0020_Provider xmlns="a8338b6e-77a6-4851-82b6-98166143ffdd">Royal Freemasons' Benevolent Institution</Approved_x0020_Provider>
    <Management_x0020_Company_x0020_ID xmlns="a8338b6e-77a6-4851-82b6-98166143ffdd" xsi:nil="true"/>
    <Home xmlns="a8338b6e-77a6-4851-82b6-98166143ffdd">RFBI Community Services ACT</Home>
    <Signed xmlns="a8338b6e-77a6-4851-82b6-98166143ffdd" xsi:nil="true"/>
    <Uploaded xmlns="a8338b6e-77a6-4851-82b6-98166143ffdd">true</Uploaded>
    <Management_x0020_Company xmlns="a8338b6e-77a6-4851-82b6-98166143ffdd" xsi:nil="true"/>
    <Doc_x0020_Date xmlns="a8338b6e-77a6-4851-82b6-98166143ffdd">2022-03-14T00:52:26+00:00</Doc_x0020_Date>
    <CSI_x0020_ID xmlns="a8338b6e-77a6-4851-82b6-98166143ffdd" xsi:nil="true"/>
    <Case_x0020_ID xmlns="a8338b6e-77a6-4851-82b6-98166143ffdd" xsi:nil="true"/>
    <Approved_x0020_Provider_x0020_ID xmlns="a8338b6e-77a6-4851-82b6-98166143ffdd">B6E6B244-75F4-DC11-AD41-005056922186</Approved_x0020_Provider_x0020_ID>
    <Location xmlns="a8338b6e-77a6-4851-82b6-98166143ffdd" xsi:nil="true"/>
    <Doc_x0020_Type xmlns="a8338b6e-77a6-4851-82b6-98166143ffdd">Audit Decision</Doc_x0020_Type>
    <Home_x0020_ID xmlns="a8338b6e-77a6-4851-82b6-98166143ffdd">15414B47-0385-E411-B1AD-005056922186</Home_x0020_ID>
    <State xmlns="a8338b6e-77a6-4851-82b6-98166143ffdd">ACT</State>
    <Doc_x0020_Sent_Received_x0020_Date xmlns="a8338b6e-77a6-4851-82b6-98166143ffdd">2022-03-14T00:00:00+00:00</Doc_x0020_Sent_Received_x0020_Date>
    <Activity_x0020_ID xmlns="a8338b6e-77a6-4851-82b6-98166143ffdd">3D02EF5D-9958-EC11-B917-005056922186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terms/"/>
    <ds:schemaRef ds:uri="a8338b6e-77a6-4851-82b6-98166143ffdd"/>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dcmitype/"/>
    <ds:schemaRef ds:uri="http://www.w3.org/XML/1998/namespace"/>
  </ds:schemaRefs>
</ds:datastoreItem>
</file>

<file path=customXml/itemProps3.xml><?xml version="1.0" encoding="utf-8"?>
<ds:datastoreItem xmlns:ds="http://schemas.openxmlformats.org/officeDocument/2006/customXml" ds:itemID="{4F9567D5-1977-4166-B497-C6F64E68E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9512276-092A-4779-812A-AEC55903C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7598</Words>
  <Characters>43313</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2021-06-03T03:04:00Z</cp:lastPrinted>
  <dcterms:created xsi:type="dcterms:W3CDTF">2022-03-15T00:56:00Z</dcterms:created>
  <dcterms:modified xsi:type="dcterms:W3CDTF">2022-03-15T00:56:00Z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ies>
</file>