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82132" w14:textId="77777777" w:rsidR="003C6EC2" w:rsidRPr="003C6EC2" w:rsidRDefault="00E90F5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DB822DF" wp14:editId="6DB822E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622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DB822E1" wp14:editId="6DB822E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235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Birkdale</w:t>
      </w:r>
      <w:r w:rsidRPr="003C6EC2">
        <w:rPr>
          <w:rFonts w:ascii="Arial Black" w:hAnsi="Arial Black"/>
        </w:rPr>
        <w:t xml:space="preserve"> </w:t>
      </w:r>
    </w:p>
    <w:p w14:paraId="6DB82133" w14:textId="77777777" w:rsidR="003C6EC2" w:rsidRPr="003C6EC2" w:rsidRDefault="00E90F52" w:rsidP="003C6EC2">
      <w:pPr>
        <w:pStyle w:val="Title"/>
        <w:spacing w:before="360" w:after="480"/>
      </w:pPr>
      <w:r w:rsidRPr="003C6EC2">
        <w:rPr>
          <w:rFonts w:ascii="Arial Black" w:eastAsia="Calibri" w:hAnsi="Arial Black"/>
          <w:sz w:val="56"/>
        </w:rPr>
        <w:t>Performance Report</w:t>
      </w:r>
    </w:p>
    <w:p w14:paraId="6DB82134" w14:textId="77777777" w:rsidR="001E6954" w:rsidRPr="003C6EC2" w:rsidRDefault="00E90F5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Macgregor Drive </w:t>
      </w:r>
      <w:r w:rsidRPr="003C6EC2">
        <w:rPr>
          <w:color w:val="FFFFFF" w:themeColor="background1"/>
          <w:sz w:val="28"/>
        </w:rPr>
        <w:br/>
        <w:t>BIRKDALE QLD 4159</w:t>
      </w:r>
      <w:r w:rsidRPr="003C6EC2">
        <w:rPr>
          <w:color w:val="FFFFFF" w:themeColor="background1"/>
          <w:sz w:val="28"/>
        </w:rPr>
        <w:br/>
      </w:r>
      <w:r w:rsidRPr="003C6EC2">
        <w:rPr>
          <w:rFonts w:eastAsia="Calibri"/>
          <w:color w:val="FFFFFF" w:themeColor="background1"/>
          <w:sz w:val="28"/>
          <w:szCs w:val="56"/>
          <w:lang w:eastAsia="en-US"/>
        </w:rPr>
        <w:t>Phone number: 07 3207 5666</w:t>
      </w:r>
    </w:p>
    <w:p w14:paraId="6DB82135" w14:textId="77777777" w:rsidR="003C6EC2" w:rsidRDefault="00E90F5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5343 </w:t>
      </w:r>
    </w:p>
    <w:p w14:paraId="6DB82136" w14:textId="77777777" w:rsidR="001E6954" w:rsidRPr="003C6EC2" w:rsidRDefault="00E90F5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Group Pty Ltd</w:t>
      </w:r>
    </w:p>
    <w:p w14:paraId="6DB82137" w14:textId="77777777" w:rsidR="001E6954" w:rsidRPr="003C6EC2" w:rsidRDefault="00E90F5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December 2020</w:t>
      </w:r>
    </w:p>
    <w:p w14:paraId="6DB82138" w14:textId="6ABD1523" w:rsidR="006B166B" w:rsidRPr="00E93D41" w:rsidRDefault="00E90F5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8202C">
        <w:rPr>
          <w:color w:val="FFFFFF" w:themeColor="background1"/>
          <w:sz w:val="28"/>
        </w:rPr>
        <w:t>6</w:t>
      </w:r>
      <w:r w:rsidR="00D81DCC">
        <w:rPr>
          <w:color w:val="FFFFFF" w:themeColor="background1"/>
          <w:sz w:val="28"/>
        </w:rPr>
        <w:t xml:space="preserve"> January 2020</w:t>
      </w:r>
    </w:p>
    <w:bookmarkEnd w:id="1"/>
    <w:p w14:paraId="6DB82139" w14:textId="77777777" w:rsidR="001E6954" w:rsidRPr="003C6EC2" w:rsidRDefault="00E20A06" w:rsidP="001E6954">
      <w:pPr>
        <w:tabs>
          <w:tab w:val="left" w:pos="2127"/>
        </w:tabs>
        <w:spacing w:before="120"/>
        <w:rPr>
          <w:rFonts w:eastAsia="Calibri"/>
          <w:b/>
          <w:color w:val="FFFFFF" w:themeColor="background1"/>
          <w:sz w:val="28"/>
          <w:szCs w:val="56"/>
          <w:lang w:eastAsia="en-US"/>
        </w:rPr>
      </w:pPr>
    </w:p>
    <w:p w14:paraId="6DB8213A" w14:textId="77777777" w:rsidR="003C6EC2" w:rsidRDefault="00E20A0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DB8213B" w14:textId="77777777" w:rsidR="00A30BEC" w:rsidRDefault="00E90F52" w:rsidP="0094564F">
      <w:pPr>
        <w:pStyle w:val="Heading1"/>
      </w:pPr>
      <w:bookmarkStart w:id="2" w:name="_Hlk32477662"/>
      <w:r>
        <w:lastRenderedPageBreak/>
        <w:t>Publication of report</w:t>
      </w:r>
    </w:p>
    <w:p w14:paraId="6DB8213C" w14:textId="77777777" w:rsidR="00A30BEC" w:rsidRPr="006B166B" w:rsidRDefault="00E90F5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DB8213D" w14:textId="77777777" w:rsidR="007F5256" w:rsidRPr="0094564F" w:rsidRDefault="00E90F5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21910" w14:paraId="6DB8216A" w14:textId="77777777" w:rsidTr="00EB1D71">
        <w:trPr>
          <w:trHeight w:val="227"/>
        </w:trPr>
        <w:tc>
          <w:tcPr>
            <w:tcW w:w="3942" w:type="pct"/>
            <w:shd w:val="clear" w:color="auto" w:fill="auto"/>
          </w:tcPr>
          <w:p w14:paraId="6DB82168" w14:textId="77777777" w:rsidR="001E6954" w:rsidRPr="001E6954" w:rsidRDefault="00E90F52"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6DB82169" w14:textId="41AA56D7" w:rsidR="001E6954" w:rsidRPr="001E6954" w:rsidRDefault="00E90F52" w:rsidP="003C6EC2">
            <w:pPr>
              <w:keepNext/>
              <w:spacing w:before="40" w:after="40" w:line="240" w:lineRule="auto"/>
              <w:jc w:val="right"/>
              <w:rPr>
                <w:b/>
                <w:color w:val="0000FF"/>
              </w:rPr>
            </w:pPr>
            <w:r w:rsidRPr="001E6954">
              <w:rPr>
                <w:b/>
                <w:bCs/>
                <w:iCs/>
                <w:color w:val="00577D"/>
                <w:szCs w:val="40"/>
              </w:rPr>
              <w:t>Compliant</w:t>
            </w:r>
          </w:p>
        </w:tc>
      </w:tr>
      <w:tr w:rsidR="00121910" w14:paraId="6DB8216D" w14:textId="77777777" w:rsidTr="00EB1D71">
        <w:trPr>
          <w:trHeight w:val="227"/>
        </w:trPr>
        <w:tc>
          <w:tcPr>
            <w:tcW w:w="3942" w:type="pct"/>
            <w:shd w:val="clear" w:color="auto" w:fill="auto"/>
          </w:tcPr>
          <w:p w14:paraId="6DB8216B" w14:textId="77777777" w:rsidR="001E6954" w:rsidRPr="002B4C72" w:rsidRDefault="00E90F52" w:rsidP="004A3816">
            <w:pPr>
              <w:spacing w:before="40" w:after="40" w:line="240" w:lineRule="auto"/>
              <w:ind w:left="312"/>
            </w:pPr>
            <w:r w:rsidRPr="001E6954">
              <w:t>Requirement 3(3)(a)</w:t>
            </w:r>
          </w:p>
        </w:tc>
        <w:tc>
          <w:tcPr>
            <w:tcW w:w="1058" w:type="pct"/>
            <w:shd w:val="clear" w:color="auto" w:fill="auto"/>
          </w:tcPr>
          <w:p w14:paraId="6DB8216C" w14:textId="3ED23B31" w:rsidR="001E6954" w:rsidRPr="001E6954" w:rsidRDefault="00E90F52" w:rsidP="004C55D8">
            <w:pPr>
              <w:spacing w:before="40" w:after="40" w:line="240" w:lineRule="auto"/>
              <w:ind w:left="-107"/>
              <w:jc w:val="right"/>
              <w:rPr>
                <w:color w:val="0000FF"/>
              </w:rPr>
            </w:pPr>
            <w:r w:rsidRPr="001E6954">
              <w:rPr>
                <w:bCs/>
                <w:iCs/>
                <w:color w:val="00577D"/>
                <w:szCs w:val="40"/>
              </w:rPr>
              <w:t>Compliant</w:t>
            </w:r>
          </w:p>
        </w:tc>
      </w:tr>
      <w:tr w:rsidR="00121910" w14:paraId="6DB82170" w14:textId="77777777" w:rsidTr="00EB1D71">
        <w:trPr>
          <w:trHeight w:val="227"/>
        </w:trPr>
        <w:tc>
          <w:tcPr>
            <w:tcW w:w="3942" w:type="pct"/>
            <w:shd w:val="clear" w:color="auto" w:fill="auto"/>
          </w:tcPr>
          <w:p w14:paraId="6DB8216E" w14:textId="77777777" w:rsidR="001E6954" w:rsidRPr="001E6954" w:rsidRDefault="00E90F52" w:rsidP="004C55D8">
            <w:pPr>
              <w:spacing w:before="40" w:after="40" w:line="240" w:lineRule="auto"/>
              <w:ind w:left="318" w:hanging="7"/>
            </w:pPr>
            <w:r w:rsidRPr="001E6954">
              <w:t>Requirement 3(3)(b)</w:t>
            </w:r>
          </w:p>
        </w:tc>
        <w:tc>
          <w:tcPr>
            <w:tcW w:w="1058" w:type="pct"/>
            <w:shd w:val="clear" w:color="auto" w:fill="auto"/>
          </w:tcPr>
          <w:p w14:paraId="6DB8216F" w14:textId="22358C69" w:rsidR="001E6954" w:rsidRPr="001E6954" w:rsidRDefault="00E90F52" w:rsidP="00463EF3">
            <w:pPr>
              <w:spacing w:before="40" w:after="40" w:line="240" w:lineRule="auto"/>
              <w:jc w:val="right"/>
              <w:rPr>
                <w:color w:val="0000FF"/>
              </w:rPr>
            </w:pPr>
            <w:r w:rsidRPr="001E6954">
              <w:rPr>
                <w:bCs/>
                <w:iCs/>
                <w:color w:val="00577D"/>
                <w:szCs w:val="40"/>
              </w:rPr>
              <w:t>Compliant</w:t>
            </w:r>
          </w:p>
        </w:tc>
      </w:tr>
      <w:tr w:rsidR="00121910" w14:paraId="6DB82173" w14:textId="77777777" w:rsidTr="00EB1D71">
        <w:trPr>
          <w:trHeight w:val="227"/>
        </w:trPr>
        <w:tc>
          <w:tcPr>
            <w:tcW w:w="3942" w:type="pct"/>
            <w:shd w:val="clear" w:color="auto" w:fill="auto"/>
          </w:tcPr>
          <w:p w14:paraId="6DB82171" w14:textId="77777777" w:rsidR="001E6954" w:rsidRPr="001E6954" w:rsidRDefault="00E90F52" w:rsidP="004C55D8">
            <w:pPr>
              <w:spacing w:before="40" w:after="40" w:line="240" w:lineRule="auto"/>
              <w:ind w:left="318" w:hanging="7"/>
            </w:pPr>
            <w:r w:rsidRPr="001E6954">
              <w:t>Requirement 3(3)(c)</w:t>
            </w:r>
          </w:p>
        </w:tc>
        <w:tc>
          <w:tcPr>
            <w:tcW w:w="1058" w:type="pct"/>
            <w:shd w:val="clear" w:color="auto" w:fill="auto"/>
          </w:tcPr>
          <w:p w14:paraId="6DB82172" w14:textId="7B58682A" w:rsidR="001E6954" w:rsidRPr="001E6954" w:rsidRDefault="00E90F52" w:rsidP="00463EF3">
            <w:pPr>
              <w:spacing w:before="40" w:after="40" w:line="240" w:lineRule="auto"/>
              <w:jc w:val="right"/>
              <w:rPr>
                <w:color w:val="0000FF"/>
              </w:rPr>
            </w:pPr>
            <w:r w:rsidRPr="001E6954">
              <w:rPr>
                <w:bCs/>
                <w:iCs/>
                <w:color w:val="00577D"/>
                <w:szCs w:val="40"/>
              </w:rPr>
              <w:t>Compliant</w:t>
            </w:r>
          </w:p>
        </w:tc>
      </w:tr>
      <w:tr w:rsidR="00121910" w14:paraId="6DB82176" w14:textId="77777777" w:rsidTr="00EB1D71">
        <w:trPr>
          <w:trHeight w:val="227"/>
        </w:trPr>
        <w:tc>
          <w:tcPr>
            <w:tcW w:w="3942" w:type="pct"/>
            <w:shd w:val="clear" w:color="auto" w:fill="auto"/>
          </w:tcPr>
          <w:p w14:paraId="6DB82174" w14:textId="77777777" w:rsidR="001E6954" w:rsidRPr="001E6954" w:rsidRDefault="00E90F52" w:rsidP="004C55D8">
            <w:pPr>
              <w:spacing w:before="40" w:after="40" w:line="240" w:lineRule="auto"/>
              <w:ind w:left="318" w:hanging="7"/>
            </w:pPr>
            <w:r w:rsidRPr="001E6954">
              <w:t>Requirement 3(3)(d)</w:t>
            </w:r>
          </w:p>
        </w:tc>
        <w:tc>
          <w:tcPr>
            <w:tcW w:w="1058" w:type="pct"/>
            <w:shd w:val="clear" w:color="auto" w:fill="auto"/>
          </w:tcPr>
          <w:p w14:paraId="6DB82175" w14:textId="09A1132A" w:rsidR="001E6954" w:rsidRPr="001E6954" w:rsidRDefault="00E90F52" w:rsidP="00463EF3">
            <w:pPr>
              <w:spacing w:before="40" w:after="40" w:line="240" w:lineRule="auto"/>
              <w:jc w:val="right"/>
              <w:rPr>
                <w:color w:val="0000FF"/>
              </w:rPr>
            </w:pPr>
            <w:r w:rsidRPr="001E6954">
              <w:rPr>
                <w:bCs/>
                <w:iCs/>
                <w:color w:val="00577D"/>
                <w:szCs w:val="40"/>
              </w:rPr>
              <w:t>Compliant</w:t>
            </w:r>
          </w:p>
        </w:tc>
      </w:tr>
      <w:tr w:rsidR="00121910" w14:paraId="6DB82179" w14:textId="77777777" w:rsidTr="00EB1D71">
        <w:trPr>
          <w:trHeight w:val="227"/>
        </w:trPr>
        <w:tc>
          <w:tcPr>
            <w:tcW w:w="3942" w:type="pct"/>
            <w:shd w:val="clear" w:color="auto" w:fill="auto"/>
          </w:tcPr>
          <w:p w14:paraId="6DB82177" w14:textId="77777777" w:rsidR="001E6954" w:rsidRPr="001E6954" w:rsidRDefault="00E90F52" w:rsidP="004C55D8">
            <w:pPr>
              <w:spacing w:before="40" w:after="40" w:line="240" w:lineRule="auto"/>
              <w:ind w:left="318" w:hanging="7"/>
            </w:pPr>
            <w:r w:rsidRPr="001E6954">
              <w:t>Requirement 3(3)(e)</w:t>
            </w:r>
          </w:p>
        </w:tc>
        <w:tc>
          <w:tcPr>
            <w:tcW w:w="1058" w:type="pct"/>
            <w:shd w:val="clear" w:color="auto" w:fill="auto"/>
          </w:tcPr>
          <w:p w14:paraId="6DB82178" w14:textId="0368E823" w:rsidR="001E6954" w:rsidRPr="001E6954" w:rsidRDefault="00E90F52" w:rsidP="00463EF3">
            <w:pPr>
              <w:spacing w:before="40" w:after="40" w:line="240" w:lineRule="auto"/>
              <w:jc w:val="right"/>
              <w:rPr>
                <w:color w:val="0000FF"/>
              </w:rPr>
            </w:pPr>
            <w:r w:rsidRPr="001E6954">
              <w:rPr>
                <w:bCs/>
                <w:iCs/>
                <w:color w:val="00577D"/>
                <w:szCs w:val="40"/>
              </w:rPr>
              <w:t>Compliant</w:t>
            </w:r>
          </w:p>
        </w:tc>
      </w:tr>
      <w:tr w:rsidR="00121910" w14:paraId="6DB8217C" w14:textId="77777777" w:rsidTr="00EB1D71">
        <w:trPr>
          <w:trHeight w:val="227"/>
        </w:trPr>
        <w:tc>
          <w:tcPr>
            <w:tcW w:w="3942" w:type="pct"/>
            <w:shd w:val="clear" w:color="auto" w:fill="auto"/>
          </w:tcPr>
          <w:p w14:paraId="6DB8217A" w14:textId="77777777" w:rsidR="001E6954" w:rsidRPr="001E6954" w:rsidRDefault="00E90F52" w:rsidP="004C55D8">
            <w:pPr>
              <w:spacing w:before="40" w:after="40" w:line="240" w:lineRule="auto"/>
              <w:ind w:left="318" w:hanging="7"/>
            </w:pPr>
            <w:r w:rsidRPr="001E6954">
              <w:t>Requirement 3(3)(f)</w:t>
            </w:r>
          </w:p>
        </w:tc>
        <w:tc>
          <w:tcPr>
            <w:tcW w:w="1058" w:type="pct"/>
            <w:shd w:val="clear" w:color="auto" w:fill="auto"/>
          </w:tcPr>
          <w:p w14:paraId="6DB8217B" w14:textId="6A9E2AD4" w:rsidR="001E6954" w:rsidRPr="001E6954" w:rsidRDefault="00E90F52" w:rsidP="00463EF3">
            <w:pPr>
              <w:spacing w:before="40" w:after="40" w:line="240" w:lineRule="auto"/>
              <w:jc w:val="right"/>
              <w:rPr>
                <w:color w:val="0000FF"/>
              </w:rPr>
            </w:pPr>
            <w:r w:rsidRPr="001E6954">
              <w:rPr>
                <w:bCs/>
                <w:iCs/>
                <w:color w:val="00577D"/>
                <w:szCs w:val="40"/>
              </w:rPr>
              <w:t>Compliant</w:t>
            </w:r>
          </w:p>
        </w:tc>
      </w:tr>
      <w:tr w:rsidR="00121910" w14:paraId="6DB8217F" w14:textId="77777777" w:rsidTr="00EB1D71">
        <w:trPr>
          <w:trHeight w:val="227"/>
        </w:trPr>
        <w:tc>
          <w:tcPr>
            <w:tcW w:w="3942" w:type="pct"/>
            <w:shd w:val="clear" w:color="auto" w:fill="auto"/>
          </w:tcPr>
          <w:p w14:paraId="6DB8217D" w14:textId="77777777" w:rsidR="001E6954" w:rsidRPr="001E6954" w:rsidRDefault="00E90F52" w:rsidP="004C55D8">
            <w:pPr>
              <w:spacing w:before="40" w:after="40" w:line="240" w:lineRule="auto"/>
              <w:ind w:left="318" w:hanging="7"/>
            </w:pPr>
            <w:r w:rsidRPr="001E6954">
              <w:t>Requirement 3(3)(g)</w:t>
            </w:r>
          </w:p>
        </w:tc>
        <w:tc>
          <w:tcPr>
            <w:tcW w:w="1058" w:type="pct"/>
            <w:shd w:val="clear" w:color="auto" w:fill="auto"/>
          </w:tcPr>
          <w:p w14:paraId="6DB8217E" w14:textId="50DDF5FC" w:rsidR="001E6954" w:rsidRPr="001E6954" w:rsidRDefault="00E90F52" w:rsidP="00463EF3">
            <w:pPr>
              <w:spacing w:before="40" w:after="40" w:line="240" w:lineRule="auto"/>
              <w:jc w:val="right"/>
              <w:rPr>
                <w:color w:val="0000FF"/>
              </w:rPr>
            </w:pPr>
            <w:r w:rsidRPr="001E6954">
              <w:rPr>
                <w:bCs/>
                <w:iCs/>
                <w:color w:val="00577D"/>
                <w:szCs w:val="40"/>
              </w:rPr>
              <w:t>Compliant</w:t>
            </w:r>
          </w:p>
        </w:tc>
      </w:tr>
      <w:bookmarkEnd w:id="3"/>
    </w:tbl>
    <w:p w14:paraId="6DB821D7" w14:textId="77777777" w:rsidR="008A22FF" w:rsidRDefault="00E20A0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DB821D8" w14:textId="77777777" w:rsidR="007F5256" w:rsidRPr="00D21DCD" w:rsidRDefault="00E90F52" w:rsidP="00EC5474">
      <w:pPr>
        <w:pStyle w:val="Heading1"/>
      </w:pPr>
      <w:r>
        <w:lastRenderedPageBreak/>
        <w:t>Detailed assessment</w:t>
      </w:r>
    </w:p>
    <w:p w14:paraId="6DB821D9" w14:textId="77777777" w:rsidR="001E6954" w:rsidRPr="00D63989" w:rsidRDefault="00E90F5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B821DA" w14:textId="77777777" w:rsidR="001E6954" w:rsidRPr="001E6954" w:rsidRDefault="00E90F52" w:rsidP="001E6954">
      <w:pPr>
        <w:rPr>
          <w:color w:val="auto"/>
        </w:rPr>
      </w:pPr>
      <w:r w:rsidRPr="00D63989">
        <w:t>The report also specifies areas in which improvements must be made to ensure the Quality Standards are complied with.</w:t>
      </w:r>
    </w:p>
    <w:p w14:paraId="6DB821DB" w14:textId="77777777" w:rsidR="001E6954" w:rsidRPr="00D63989" w:rsidRDefault="00E90F5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DB821DC" w14:textId="49011C6B" w:rsidR="004B33E7" w:rsidRDefault="00E90F52" w:rsidP="004B33E7">
      <w:pPr>
        <w:pStyle w:val="ListBullet"/>
      </w:pPr>
      <w:r>
        <w:t>t</w:t>
      </w:r>
      <w:r w:rsidRPr="00D63989">
        <w:t xml:space="preserve">he Assessment Team’s report for the </w:t>
      </w:r>
      <w:r>
        <w:t>Assessment Contact - Site</w:t>
      </w:r>
      <w:r w:rsidRPr="00D63989">
        <w:t xml:space="preserve">; the </w:t>
      </w:r>
      <w:r w:rsidRPr="0088202C">
        <w:t>Assessment Contact - Site report was informed by a site assessment, observations at the service, review of documents and interviews with staff, consumers/representatives</w:t>
      </w:r>
      <w:r w:rsidR="0088202C" w:rsidRPr="0088202C">
        <w:t>.</w:t>
      </w:r>
    </w:p>
    <w:p w14:paraId="6DB821DD" w14:textId="3AD3D3B9" w:rsidR="004B33E7" w:rsidRPr="0088202C" w:rsidRDefault="00E90F52" w:rsidP="004B33E7">
      <w:pPr>
        <w:pStyle w:val="ListBullet"/>
      </w:pPr>
      <w:r w:rsidRPr="0088202C">
        <w:t xml:space="preserve">the provider’s response to the Assessment Contact - Site report received </w:t>
      </w:r>
      <w:r w:rsidR="0088202C" w:rsidRPr="0088202C">
        <w:t>15 December 2020.</w:t>
      </w:r>
    </w:p>
    <w:p w14:paraId="6DB821DF" w14:textId="77777777" w:rsidR="008A22FF" w:rsidRDefault="00E20A06">
      <w:pPr>
        <w:spacing w:after="160" w:line="259" w:lineRule="auto"/>
        <w:rPr>
          <w:rFonts w:cs="Times New Roman"/>
        </w:rPr>
      </w:pPr>
    </w:p>
    <w:p w14:paraId="6DB821E0" w14:textId="77777777" w:rsidR="00095CD4" w:rsidRDefault="00E20A06" w:rsidP="00095CD4">
      <w:pPr>
        <w:sectPr w:rsidR="00095CD4" w:rsidSect="005058B8">
          <w:headerReference w:type="first" r:id="rId18"/>
          <w:pgSz w:w="11906" w:h="16838"/>
          <w:pgMar w:top="1701" w:right="1418" w:bottom="1418" w:left="1418" w:header="709" w:footer="397" w:gutter="0"/>
          <w:cols w:space="708"/>
          <w:docGrid w:linePitch="360"/>
        </w:sectPr>
      </w:pPr>
    </w:p>
    <w:p w14:paraId="6DB8221F" w14:textId="77777777" w:rsidR="00934888" w:rsidRPr="00934888" w:rsidRDefault="00E20A06" w:rsidP="00934888"/>
    <w:p w14:paraId="6DB82220" w14:textId="77777777" w:rsidR="00032B17" w:rsidRDefault="00E20A06"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6DB82221" w14:textId="03C0BA13" w:rsidR="00CB3BA9" w:rsidRDefault="00E90F52"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DB822E7" wp14:editId="6DB822E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1695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88202C" w:rsidRPr="00EB1D71">
        <w:rPr>
          <w:color w:val="FFFFFF" w:themeColor="background1"/>
          <w:sz w:val="36"/>
        </w:rPr>
        <w:t xml:space="preserve"> </w:t>
      </w:r>
      <w:r w:rsidRPr="00EB1D71">
        <w:rPr>
          <w:color w:val="FFFFFF" w:themeColor="background1"/>
          <w:sz w:val="36"/>
        </w:rPr>
        <w:br/>
        <w:t>Personal care and clinical care</w:t>
      </w:r>
    </w:p>
    <w:p w14:paraId="6DB82222" w14:textId="77777777" w:rsidR="007F5256" w:rsidRPr="00FD1B02" w:rsidRDefault="00E90F52" w:rsidP="00032B17">
      <w:pPr>
        <w:pStyle w:val="Heading3"/>
        <w:shd w:val="clear" w:color="auto" w:fill="F2F2F2" w:themeFill="background1" w:themeFillShade="F2"/>
      </w:pPr>
      <w:r w:rsidRPr="00FD1B02">
        <w:t>Consumer outcome:</w:t>
      </w:r>
    </w:p>
    <w:p w14:paraId="6DB82223" w14:textId="77777777" w:rsidR="007F5256" w:rsidRDefault="00E90F52" w:rsidP="00912DE6">
      <w:pPr>
        <w:numPr>
          <w:ilvl w:val="0"/>
          <w:numId w:val="3"/>
        </w:numPr>
        <w:shd w:val="clear" w:color="auto" w:fill="F2F2F2" w:themeFill="background1" w:themeFillShade="F2"/>
      </w:pPr>
      <w:r>
        <w:t>I get personal care, clinical care, or both personal care and clinical care, that is safe and right for me.</w:t>
      </w:r>
    </w:p>
    <w:p w14:paraId="6DB82224" w14:textId="77777777" w:rsidR="007F5256" w:rsidRDefault="00E90F52" w:rsidP="00032B17">
      <w:pPr>
        <w:pStyle w:val="Heading3"/>
        <w:shd w:val="clear" w:color="auto" w:fill="F2F2F2" w:themeFill="background1" w:themeFillShade="F2"/>
      </w:pPr>
      <w:r>
        <w:t>Organisation statement:</w:t>
      </w:r>
    </w:p>
    <w:p w14:paraId="6DB82225" w14:textId="77777777" w:rsidR="007F5256" w:rsidRDefault="00E90F5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B82226" w14:textId="77777777" w:rsidR="007F5256" w:rsidRDefault="00E90F52" w:rsidP="00427817">
      <w:pPr>
        <w:pStyle w:val="Heading2"/>
      </w:pPr>
      <w:r>
        <w:t>Assessment of Standard 3</w:t>
      </w:r>
    </w:p>
    <w:p w14:paraId="455C68A4" w14:textId="5F976FCE" w:rsidR="0088202C" w:rsidRPr="00BE6467" w:rsidRDefault="0088202C" w:rsidP="0088202C">
      <w:pPr>
        <w:rPr>
          <w:rFonts w:eastAsia="Calibri"/>
          <w:color w:val="auto"/>
          <w:lang w:eastAsia="en-US"/>
        </w:rPr>
      </w:pPr>
      <w:r>
        <w:rPr>
          <w:rFonts w:eastAsia="Calibri"/>
          <w:color w:val="auto"/>
          <w:lang w:eastAsia="en-US"/>
        </w:rPr>
        <w:t>C</w:t>
      </w:r>
      <w:r w:rsidRPr="005A10A6">
        <w:rPr>
          <w:rFonts w:eastAsia="Calibri"/>
          <w:color w:val="auto"/>
          <w:lang w:eastAsia="en-US"/>
        </w:rPr>
        <w:t xml:space="preserve">onsumers considered </w:t>
      </w:r>
      <w:r w:rsidRPr="00163FEE">
        <w:rPr>
          <w:rFonts w:eastAsia="Calibri"/>
          <w:lang w:eastAsia="en-US"/>
        </w:rPr>
        <w:t xml:space="preserve">that they receive personal care and clinical care that is safe and right for them. </w:t>
      </w:r>
      <w:r w:rsidRPr="00BE6467">
        <w:rPr>
          <w:rFonts w:eastAsia="Calibri"/>
          <w:color w:val="auto"/>
          <w:lang w:eastAsia="en-US"/>
        </w:rPr>
        <w:t>Consumers confirmed that they receive the care they need and have access to a Medical Officer or other health professionals as required.</w:t>
      </w:r>
      <w:r>
        <w:rPr>
          <w:rFonts w:eastAsia="Calibri"/>
          <w:color w:val="auto"/>
          <w:lang w:eastAsia="en-US"/>
        </w:rPr>
        <w:t xml:space="preserve"> </w:t>
      </w:r>
      <w:r w:rsidRPr="00BE6467">
        <w:rPr>
          <w:rFonts w:eastAsia="Calibri"/>
          <w:color w:val="auto"/>
          <w:lang w:eastAsia="en-US"/>
        </w:rPr>
        <w:t>Consumers and representatives provided positive feedback about the staff and said staff understand their needs, goals and preferences.</w:t>
      </w:r>
    </w:p>
    <w:p w14:paraId="5BC73271" w14:textId="23F81499" w:rsidR="0088202C" w:rsidRPr="00BE6467" w:rsidRDefault="0088202C" w:rsidP="0088202C">
      <w:pPr>
        <w:rPr>
          <w:rFonts w:eastAsia="Calibri"/>
          <w:color w:val="auto"/>
          <w:lang w:eastAsia="en-US"/>
        </w:rPr>
      </w:pPr>
      <w:r w:rsidRPr="0088202C">
        <w:rPr>
          <w:rFonts w:eastAsia="Calibri"/>
          <w:color w:val="auto"/>
          <w:lang w:eastAsia="en-US"/>
        </w:rPr>
        <w:t>The service has policies and procedures relating to clinical and personal care delivery which is available for staff to access to ensure best practice.</w:t>
      </w:r>
      <w:r>
        <w:rPr>
          <w:rFonts w:eastAsia="Calibri"/>
          <w:color w:val="auto"/>
          <w:lang w:eastAsia="en-US"/>
        </w:rPr>
        <w:t xml:space="preserve"> </w:t>
      </w:r>
      <w:r w:rsidRPr="00BE6467">
        <w:rPr>
          <w:rFonts w:eastAsia="Calibri"/>
          <w:color w:val="auto"/>
          <w:lang w:eastAsia="en-US"/>
        </w:rPr>
        <w:t>The service has policies and procedures in place to manage advance care planning and palliative care needs for consumers and review of care documentation identifies the service implements strategies to provide comfort and dignity during the end stage of life.</w:t>
      </w:r>
    </w:p>
    <w:p w14:paraId="50CCA64C" w14:textId="2197B895" w:rsidR="0088202C" w:rsidRPr="00BE6467" w:rsidRDefault="0088202C" w:rsidP="0088202C">
      <w:pPr>
        <w:rPr>
          <w:rFonts w:eastAsia="Calibri"/>
          <w:color w:val="auto"/>
          <w:lang w:eastAsia="en-US"/>
        </w:rPr>
      </w:pPr>
      <w:r>
        <w:rPr>
          <w:rFonts w:eastAsia="Calibri"/>
          <w:color w:val="auto"/>
          <w:lang w:eastAsia="en-US"/>
        </w:rPr>
        <w:t>C</w:t>
      </w:r>
      <w:r w:rsidRPr="0088202C">
        <w:rPr>
          <w:rFonts w:eastAsia="Calibri"/>
          <w:color w:val="auto"/>
          <w:lang w:eastAsia="en-US"/>
        </w:rPr>
        <w:t>are planning documents demonstrate deterioration or changes in the consumer’s condition or health status is responded to in a timely manner. Clinical records demonstrate input from medical officers, allied health professionals and other aged care specialist services</w:t>
      </w:r>
      <w:r>
        <w:rPr>
          <w:rFonts w:eastAsia="Calibri"/>
          <w:color w:val="auto"/>
          <w:lang w:eastAsia="en-US"/>
        </w:rPr>
        <w:t xml:space="preserve">. </w:t>
      </w:r>
      <w:r w:rsidRPr="00BE6467">
        <w:rPr>
          <w:rFonts w:eastAsia="Calibri"/>
          <w:color w:val="auto"/>
          <w:lang w:eastAsia="en-US"/>
        </w:rPr>
        <w:t>The service has processes in place for minimisation of infection-related risks.</w:t>
      </w:r>
    </w:p>
    <w:p w14:paraId="6DB82228" w14:textId="50377ABA" w:rsidR="007F5256" w:rsidRPr="0088202C" w:rsidRDefault="00E90F52" w:rsidP="00154403">
      <w:pPr>
        <w:rPr>
          <w:rFonts w:eastAsia="Calibri"/>
          <w:color w:val="auto"/>
          <w:lang w:eastAsia="en-US"/>
        </w:rPr>
      </w:pPr>
      <w:r w:rsidRPr="0088202C">
        <w:rPr>
          <w:rFonts w:eastAsiaTheme="minorHAnsi"/>
          <w:color w:val="auto"/>
        </w:rPr>
        <w:t xml:space="preserve">The Quality Standard is assessed as Compliant as </w:t>
      </w:r>
      <w:r w:rsidR="0088202C" w:rsidRPr="0088202C">
        <w:rPr>
          <w:rFonts w:eastAsiaTheme="minorHAnsi"/>
          <w:color w:val="auto"/>
        </w:rPr>
        <w:t>seven</w:t>
      </w:r>
      <w:r w:rsidRPr="0088202C">
        <w:rPr>
          <w:rFonts w:eastAsiaTheme="minorHAnsi"/>
          <w:color w:val="auto"/>
        </w:rPr>
        <w:t xml:space="preserve"> of the seven specific requirements have been assessed as Compliant.</w:t>
      </w:r>
    </w:p>
    <w:p w14:paraId="6DB82229" w14:textId="7B6C0F27" w:rsidR="00301877" w:rsidRDefault="00E90F52"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DB8222A" w14:textId="7B8E4659" w:rsidR="00853601" w:rsidRPr="00853601" w:rsidRDefault="00E90F52" w:rsidP="00853601">
      <w:pPr>
        <w:pStyle w:val="Heading3"/>
      </w:pPr>
      <w:r w:rsidRPr="00853601">
        <w:t>Requirement 3(3)(a)</w:t>
      </w:r>
      <w:r>
        <w:tab/>
        <w:t>Compliant</w:t>
      </w:r>
    </w:p>
    <w:p w14:paraId="6DB8222B" w14:textId="77777777" w:rsidR="00853601" w:rsidRPr="004A3816" w:rsidRDefault="00E90F52" w:rsidP="00853601">
      <w:pPr>
        <w:rPr>
          <w:i/>
        </w:rPr>
      </w:pPr>
      <w:r w:rsidRPr="004A3816">
        <w:rPr>
          <w:i/>
        </w:rPr>
        <w:t>Each consumer gets safe and effective personal care, clinical care, or both personal care and clinical care, that:</w:t>
      </w:r>
    </w:p>
    <w:p w14:paraId="6DB8222C" w14:textId="77777777" w:rsidR="00853601" w:rsidRPr="004A3816" w:rsidRDefault="00E90F52" w:rsidP="00853601">
      <w:pPr>
        <w:numPr>
          <w:ilvl w:val="0"/>
          <w:numId w:val="24"/>
        </w:numPr>
        <w:tabs>
          <w:tab w:val="right" w:pos="9026"/>
        </w:tabs>
        <w:spacing w:before="0" w:after="0"/>
        <w:ind w:left="567" w:hanging="425"/>
        <w:outlineLvl w:val="4"/>
        <w:rPr>
          <w:i/>
        </w:rPr>
      </w:pPr>
      <w:r w:rsidRPr="004A3816">
        <w:rPr>
          <w:i/>
        </w:rPr>
        <w:t>is best practice; and</w:t>
      </w:r>
    </w:p>
    <w:p w14:paraId="6DB8222D" w14:textId="77777777" w:rsidR="00853601" w:rsidRPr="004A3816" w:rsidRDefault="00E90F52" w:rsidP="00853601">
      <w:pPr>
        <w:numPr>
          <w:ilvl w:val="0"/>
          <w:numId w:val="24"/>
        </w:numPr>
        <w:tabs>
          <w:tab w:val="right" w:pos="9026"/>
        </w:tabs>
        <w:spacing w:before="0" w:after="0"/>
        <w:ind w:left="567" w:hanging="425"/>
        <w:outlineLvl w:val="4"/>
        <w:rPr>
          <w:i/>
        </w:rPr>
      </w:pPr>
      <w:r w:rsidRPr="004A3816">
        <w:rPr>
          <w:i/>
        </w:rPr>
        <w:t>is tailored to their needs; and</w:t>
      </w:r>
    </w:p>
    <w:p w14:paraId="6DB8222E" w14:textId="77777777" w:rsidR="00853601" w:rsidRPr="004A3816" w:rsidRDefault="00E90F52" w:rsidP="00853601">
      <w:pPr>
        <w:numPr>
          <w:ilvl w:val="0"/>
          <w:numId w:val="24"/>
        </w:numPr>
        <w:tabs>
          <w:tab w:val="right" w:pos="9026"/>
        </w:tabs>
        <w:spacing w:before="0" w:after="0"/>
        <w:ind w:left="567" w:hanging="425"/>
        <w:outlineLvl w:val="4"/>
        <w:rPr>
          <w:i/>
        </w:rPr>
      </w:pPr>
      <w:r w:rsidRPr="004A3816">
        <w:rPr>
          <w:i/>
        </w:rPr>
        <w:t>optimises their health and well-being.</w:t>
      </w:r>
    </w:p>
    <w:p w14:paraId="6DB82231" w14:textId="1C2DB5DA" w:rsidR="00853601" w:rsidRPr="00853601" w:rsidRDefault="00E90F52" w:rsidP="00853601">
      <w:pPr>
        <w:pStyle w:val="Heading3"/>
      </w:pPr>
      <w:r w:rsidRPr="00853601">
        <w:t>Requirement 3(3)(b)</w:t>
      </w:r>
      <w:r>
        <w:tab/>
        <w:t>Compliant</w:t>
      </w:r>
    </w:p>
    <w:p w14:paraId="6DB82232" w14:textId="77777777" w:rsidR="00853601" w:rsidRPr="004A3816" w:rsidRDefault="00E90F52" w:rsidP="00853601">
      <w:pPr>
        <w:rPr>
          <w:i/>
        </w:rPr>
      </w:pPr>
      <w:r w:rsidRPr="004A3816">
        <w:rPr>
          <w:i/>
          <w:szCs w:val="22"/>
        </w:rPr>
        <w:t>Effective management of high impact or high prevalence risks associated with the care of each consumer.</w:t>
      </w:r>
    </w:p>
    <w:p w14:paraId="6DB82234" w14:textId="20A626DE" w:rsidR="00853601" w:rsidRPr="00D435F8" w:rsidRDefault="00E90F52" w:rsidP="00853601">
      <w:pPr>
        <w:pStyle w:val="Heading3"/>
      </w:pPr>
      <w:r w:rsidRPr="00D435F8">
        <w:t>Requirement 3(3)(c)</w:t>
      </w:r>
      <w:r>
        <w:tab/>
        <w:t>Compliant</w:t>
      </w:r>
    </w:p>
    <w:p w14:paraId="6DB82235" w14:textId="77777777" w:rsidR="00853601" w:rsidRPr="004A3816" w:rsidRDefault="00E90F52"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6DB82237" w14:textId="0C211A32" w:rsidR="00853601" w:rsidRPr="00D435F8" w:rsidRDefault="00E90F52" w:rsidP="00853601">
      <w:pPr>
        <w:pStyle w:val="Heading3"/>
      </w:pPr>
      <w:r w:rsidRPr="00D435F8">
        <w:t>Requirement 3(3)(d)</w:t>
      </w:r>
      <w:r>
        <w:tab/>
        <w:t>Compliant</w:t>
      </w:r>
    </w:p>
    <w:p w14:paraId="6DB82238" w14:textId="77777777" w:rsidR="00853601" w:rsidRPr="004A3816" w:rsidRDefault="00E90F52" w:rsidP="00853601">
      <w:pPr>
        <w:rPr>
          <w:i/>
        </w:rPr>
      </w:pPr>
      <w:r w:rsidRPr="004A3816">
        <w:rPr>
          <w:i/>
          <w:szCs w:val="22"/>
        </w:rPr>
        <w:t>Deterioration or change of a consumer’s mental health, cognitive or physical function, capacity or condition is recognised and responded to in a timely manner.</w:t>
      </w:r>
    </w:p>
    <w:p w14:paraId="6DB8223A" w14:textId="6CF6B578" w:rsidR="00853601" w:rsidRPr="00D435F8" w:rsidRDefault="00E90F52" w:rsidP="00853601">
      <w:pPr>
        <w:pStyle w:val="Heading3"/>
      </w:pPr>
      <w:r w:rsidRPr="00D435F8">
        <w:t>Requirement 3(3)(e)</w:t>
      </w:r>
      <w:r>
        <w:tab/>
        <w:t>Compliant</w:t>
      </w:r>
    </w:p>
    <w:p w14:paraId="6DB8223B" w14:textId="77777777" w:rsidR="00853601" w:rsidRPr="004A3816" w:rsidRDefault="00E90F52"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6DB8223D" w14:textId="4F9CBD78" w:rsidR="00853601" w:rsidRPr="00D435F8" w:rsidRDefault="00E90F52" w:rsidP="00853601">
      <w:pPr>
        <w:pStyle w:val="Heading3"/>
      </w:pPr>
      <w:r w:rsidRPr="00D435F8">
        <w:t>Requirement 3(3)(f)</w:t>
      </w:r>
      <w:r>
        <w:tab/>
        <w:t>Compliant</w:t>
      </w:r>
    </w:p>
    <w:p w14:paraId="6DB8223E" w14:textId="77777777" w:rsidR="00853601" w:rsidRPr="004A3816" w:rsidRDefault="00E90F52" w:rsidP="00853601">
      <w:pPr>
        <w:rPr>
          <w:i/>
        </w:rPr>
      </w:pPr>
      <w:r w:rsidRPr="004A3816">
        <w:rPr>
          <w:i/>
          <w:szCs w:val="22"/>
        </w:rPr>
        <w:t>Timely and appropriate referrals to individuals, other organisations and providers of other care and services.</w:t>
      </w:r>
    </w:p>
    <w:p w14:paraId="6DB82240" w14:textId="4B1D8E9E" w:rsidR="00853601" w:rsidRPr="00D435F8" w:rsidRDefault="00E90F52" w:rsidP="00853601">
      <w:pPr>
        <w:pStyle w:val="Heading3"/>
      </w:pPr>
      <w:r w:rsidRPr="00D435F8">
        <w:t>Requirement 3(3)(g)</w:t>
      </w:r>
      <w:r>
        <w:tab/>
        <w:t>Compliant</w:t>
      </w:r>
    </w:p>
    <w:p w14:paraId="6DB82241" w14:textId="77777777" w:rsidR="00853601" w:rsidRPr="004A3816" w:rsidRDefault="00E90F52" w:rsidP="00853601">
      <w:pPr>
        <w:tabs>
          <w:tab w:val="right" w:pos="9026"/>
        </w:tabs>
        <w:spacing w:before="0" w:after="0"/>
        <w:outlineLvl w:val="4"/>
        <w:rPr>
          <w:i/>
          <w:szCs w:val="22"/>
        </w:rPr>
      </w:pPr>
      <w:r w:rsidRPr="004A3816">
        <w:rPr>
          <w:i/>
          <w:szCs w:val="22"/>
        </w:rPr>
        <w:t>Minimisation of infection related risks through implementing:</w:t>
      </w:r>
    </w:p>
    <w:p w14:paraId="6DB82242" w14:textId="77777777" w:rsidR="00853601" w:rsidRPr="004A3816" w:rsidRDefault="00E90F52"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6DB82245" w14:textId="404AA7D4" w:rsidR="00032B17" w:rsidRDefault="00E90F52" w:rsidP="00095CD4">
      <w:pPr>
        <w:numPr>
          <w:ilvl w:val="0"/>
          <w:numId w:val="25"/>
        </w:numPr>
        <w:tabs>
          <w:tab w:val="right" w:pos="9026"/>
        </w:tabs>
        <w:spacing w:before="0" w:after="0"/>
        <w:ind w:left="567" w:hanging="425"/>
        <w:outlineLvl w:val="4"/>
      </w:pPr>
      <w:r w:rsidRPr="0088202C">
        <w:rPr>
          <w:i/>
        </w:rPr>
        <w:t>practices to promote appropriate antibiotic prescribing and use to support optimal care and reduce the risk of increasing resistance to antibiotics.</w:t>
      </w:r>
    </w:p>
    <w:p w14:paraId="6DB82246" w14:textId="77777777" w:rsidR="00853601" w:rsidRDefault="00E20A06"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6DB822D4" w14:textId="77777777" w:rsidR="00506F7F" w:rsidRPr="00154403" w:rsidRDefault="00E20A06" w:rsidP="00154403"/>
    <w:p w14:paraId="6DB822D5" w14:textId="77777777" w:rsidR="00095CD4" w:rsidRDefault="00E20A06"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6DB822D6" w14:textId="77777777" w:rsidR="00A93E3F" w:rsidRDefault="00E90F52" w:rsidP="00095CD4">
      <w:pPr>
        <w:pStyle w:val="Heading1"/>
      </w:pPr>
      <w:r>
        <w:lastRenderedPageBreak/>
        <w:t>Areas for improvement</w:t>
      </w:r>
    </w:p>
    <w:p w14:paraId="6DB822D8" w14:textId="77777777" w:rsidR="004B33E7" w:rsidRPr="00E830C7" w:rsidRDefault="00E90F5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DB822DE" w14:textId="77777777" w:rsidR="00A3716D" w:rsidRPr="00095CD4" w:rsidRDefault="00E20A06"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8231B" w14:textId="77777777" w:rsidR="002E281B" w:rsidRDefault="00E90F52">
      <w:pPr>
        <w:spacing w:before="0" w:after="0" w:line="240" w:lineRule="auto"/>
      </w:pPr>
      <w:r>
        <w:separator/>
      </w:r>
    </w:p>
  </w:endnote>
  <w:endnote w:type="continuationSeparator" w:id="0">
    <w:p w14:paraId="6DB8231D" w14:textId="77777777" w:rsidR="002E281B" w:rsidRDefault="00E90F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22F4" w14:textId="77777777" w:rsidR="00506F7F" w:rsidRPr="009A1F1B" w:rsidRDefault="00E90F5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B822F5" w14:textId="77777777" w:rsidR="00506F7F" w:rsidRPr="00C72FFB" w:rsidRDefault="00E90F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Birkdale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DB822F6" w14:textId="77777777" w:rsidR="00506F7F" w:rsidRPr="00C72FFB" w:rsidRDefault="00E90F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22F7" w14:textId="77777777" w:rsidR="00506F7F" w:rsidRPr="009A1F1B" w:rsidRDefault="00E90F5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B822F8" w14:textId="77777777" w:rsidR="00506F7F" w:rsidRPr="00C72FFB" w:rsidRDefault="00E90F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Birkdale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B822F9" w14:textId="77777777" w:rsidR="00506F7F" w:rsidRPr="00A3716D" w:rsidRDefault="00E90F5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82317" w14:textId="77777777" w:rsidR="002E281B" w:rsidRDefault="00E90F52">
      <w:pPr>
        <w:spacing w:before="0" w:after="0" w:line="240" w:lineRule="auto"/>
      </w:pPr>
      <w:r>
        <w:separator/>
      </w:r>
    </w:p>
  </w:footnote>
  <w:footnote w:type="continuationSeparator" w:id="0">
    <w:p w14:paraId="6DB82319" w14:textId="77777777" w:rsidR="002E281B" w:rsidRDefault="00E90F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22F3" w14:textId="77777777" w:rsidR="00506F7F" w:rsidRDefault="00E90F5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DB82317" wp14:editId="6DB8231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29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2315" w14:textId="77777777" w:rsidR="008F32C8" w:rsidRPr="008F32C8" w:rsidRDefault="00E90F5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DB8234F" wp14:editId="6DB8235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69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2316" w14:textId="77777777" w:rsidR="00506F7F" w:rsidRDefault="00E90F52" w:rsidP="009C6F30">
    <w:pPr>
      <w:tabs>
        <w:tab w:val="left" w:pos="3624"/>
      </w:tabs>
    </w:pPr>
    <w:r>
      <w:rPr>
        <w:noProof/>
        <w:color w:val="auto"/>
        <w:sz w:val="20"/>
      </w:rPr>
      <w:drawing>
        <wp:anchor distT="0" distB="0" distL="114300" distR="114300" simplePos="0" relativeHeight="251668480" behindDoc="1" locked="0" layoutInCell="1" allowOverlap="1" wp14:anchorId="6DB82351" wp14:editId="6DB8235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88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22FA" w14:textId="77777777" w:rsidR="00A627C8" w:rsidRDefault="00E90F5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DB82319" wp14:editId="6DB8231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16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22FB" w14:textId="77777777" w:rsidR="00506F7F" w:rsidRDefault="00E90F52">
    <w:pPr>
      <w:pStyle w:val="Header"/>
    </w:pPr>
    <w:r w:rsidRPr="003C6EC2">
      <w:rPr>
        <w:rFonts w:eastAsia="Calibri"/>
        <w:noProof/>
      </w:rPr>
      <w:drawing>
        <wp:anchor distT="0" distB="0" distL="114300" distR="114300" simplePos="0" relativeHeight="251669504" behindDoc="1" locked="0" layoutInCell="1" allowOverlap="1" wp14:anchorId="6DB8231B" wp14:editId="6DB8231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98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22FC" w14:textId="77777777" w:rsidR="00506F7F" w:rsidRDefault="00E90F52" w:rsidP="0004322A">
    <w:r>
      <w:rPr>
        <w:noProof/>
        <w:color w:val="auto"/>
        <w:sz w:val="20"/>
      </w:rPr>
      <w:drawing>
        <wp:anchor distT="0" distB="0" distL="114300" distR="114300" simplePos="0" relativeHeight="251660288" behindDoc="1" locked="0" layoutInCell="1" allowOverlap="1" wp14:anchorId="6DB8231D" wp14:editId="6DB8231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65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2302" w14:textId="77777777" w:rsidR="00FB0086" w:rsidRPr="00703E80" w:rsidRDefault="00E90F5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DB82329" wp14:editId="6DB8232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057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2303" w14:textId="77777777" w:rsidR="00506F7F" w:rsidRPr="00FB0086" w:rsidRDefault="00E90F52" w:rsidP="00FB0086">
    <w:pPr>
      <w:pStyle w:val="Header"/>
    </w:pPr>
    <w:r>
      <w:rPr>
        <w:noProof/>
        <w:color w:val="auto"/>
        <w:sz w:val="20"/>
      </w:rPr>
      <w:drawing>
        <wp:anchor distT="0" distB="0" distL="114300" distR="114300" simplePos="0" relativeHeight="251676672" behindDoc="1" locked="0" layoutInCell="1" allowOverlap="1" wp14:anchorId="6DB8232B" wp14:editId="6DB8232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9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2304" w14:textId="77777777" w:rsidR="00506F7F" w:rsidRDefault="00E90F52" w:rsidP="0004322A">
    <w:r>
      <w:rPr>
        <w:noProof/>
        <w:color w:val="auto"/>
        <w:sz w:val="20"/>
      </w:rPr>
      <w:drawing>
        <wp:anchor distT="0" distB="0" distL="114300" distR="114300" simplePos="0" relativeHeight="251662336" behindDoc="1" locked="0" layoutInCell="1" allowOverlap="1" wp14:anchorId="6DB8232D" wp14:editId="6DB8232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37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2305" w14:textId="1AE2DC10" w:rsidR="00FB0086" w:rsidRPr="00703E80" w:rsidRDefault="00E90F5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DB8232F" wp14:editId="6DB8233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024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0088202C"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2314" w14:textId="77777777" w:rsidR="008D7780" w:rsidRPr="00703E80" w:rsidRDefault="00E90F5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DB8234D" wp14:editId="6DB8234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111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DA452CA">
      <w:start w:val="1"/>
      <w:numFmt w:val="lowerRoman"/>
      <w:lvlText w:val="(%1)"/>
      <w:lvlJc w:val="left"/>
      <w:pPr>
        <w:ind w:left="1080" w:hanging="720"/>
      </w:pPr>
      <w:rPr>
        <w:rFonts w:hint="default"/>
        <w:b w:val="0"/>
      </w:rPr>
    </w:lvl>
    <w:lvl w:ilvl="1" w:tplc="8FEA9120" w:tentative="1">
      <w:start w:val="1"/>
      <w:numFmt w:val="lowerLetter"/>
      <w:lvlText w:val="%2."/>
      <w:lvlJc w:val="left"/>
      <w:pPr>
        <w:ind w:left="1440" w:hanging="360"/>
      </w:pPr>
    </w:lvl>
    <w:lvl w:ilvl="2" w:tplc="02F6DD5A" w:tentative="1">
      <w:start w:val="1"/>
      <w:numFmt w:val="lowerRoman"/>
      <w:lvlText w:val="%3."/>
      <w:lvlJc w:val="right"/>
      <w:pPr>
        <w:ind w:left="2160" w:hanging="180"/>
      </w:pPr>
    </w:lvl>
    <w:lvl w:ilvl="3" w:tplc="615EC320" w:tentative="1">
      <w:start w:val="1"/>
      <w:numFmt w:val="decimal"/>
      <w:lvlText w:val="%4."/>
      <w:lvlJc w:val="left"/>
      <w:pPr>
        <w:ind w:left="2880" w:hanging="360"/>
      </w:pPr>
    </w:lvl>
    <w:lvl w:ilvl="4" w:tplc="341A568A" w:tentative="1">
      <w:start w:val="1"/>
      <w:numFmt w:val="lowerLetter"/>
      <w:lvlText w:val="%5."/>
      <w:lvlJc w:val="left"/>
      <w:pPr>
        <w:ind w:left="3600" w:hanging="360"/>
      </w:pPr>
    </w:lvl>
    <w:lvl w:ilvl="5" w:tplc="5ED0C470" w:tentative="1">
      <w:start w:val="1"/>
      <w:numFmt w:val="lowerRoman"/>
      <w:lvlText w:val="%6."/>
      <w:lvlJc w:val="right"/>
      <w:pPr>
        <w:ind w:left="4320" w:hanging="180"/>
      </w:pPr>
    </w:lvl>
    <w:lvl w:ilvl="6" w:tplc="7FBCB486" w:tentative="1">
      <w:start w:val="1"/>
      <w:numFmt w:val="decimal"/>
      <w:lvlText w:val="%7."/>
      <w:lvlJc w:val="left"/>
      <w:pPr>
        <w:ind w:left="5040" w:hanging="360"/>
      </w:pPr>
    </w:lvl>
    <w:lvl w:ilvl="7" w:tplc="032872D6" w:tentative="1">
      <w:start w:val="1"/>
      <w:numFmt w:val="lowerLetter"/>
      <w:lvlText w:val="%8."/>
      <w:lvlJc w:val="left"/>
      <w:pPr>
        <w:ind w:left="5760" w:hanging="360"/>
      </w:pPr>
    </w:lvl>
    <w:lvl w:ilvl="8" w:tplc="E05E0DD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31EADA6">
      <w:start w:val="1"/>
      <w:numFmt w:val="bullet"/>
      <w:pStyle w:val="ListParagraph"/>
      <w:lvlText w:val=""/>
      <w:lvlJc w:val="left"/>
      <w:pPr>
        <w:ind w:left="1440" w:hanging="360"/>
      </w:pPr>
      <w:rPr>
        <w:rFonts w:ascii="Symbol" w:hAnsi="Symbol" w:hint="default"/>
        <w:color w:val="auto"/>
      </w:rPr>
    </w:lvl>
    <w:lvl w:ilvl="1" w:tplc="31FA902C" w:tentative="1">
      <w:start w:val="1"/>
      <w:numFmt w:val="bullet"/>
      <w:lvlText w:val="o"/>
      <w:lvlJc w:val="left"/>
      <w:pPr>
        <w:ind w:left="2160" w:hanging="360"/>
      </w:pPr>
      <w:rPr>
        <w:rFonts w:ascii="Courier New" w:hAnsi="Courier New" w:cs="Courier New" w:hint="default"/>
      </w:rPr>
    </w:lvl>
    <w:lvl w:ilvl="2" w:tplc="639A90C8" w:tentative="1">
      <w:start w:val="1"/>
      <w:numFmt w:val="bullet"/>
      <w:lvlText w:val=""/>
      <w:lvlJc w:val="left"/>
      <w:pPr>
        <w:ind w:left="2880" w:hanging="360"/>
      </w:pPr>
      <w:rPr>
        <w:rFonts w:ascii="Wingdings" w:hAnsi="Wingdings" w:hint="default"/>
      </w:rPr>
    </w:lvl>
    <w:lvl w:ilvl="3" w:tplc="B19AFD86" w:tentative="1">
      <w:start w:val="1"/>
      <w:numFmt w:val="bullet"/>
      <w:lvlText w:val=""/>
      <w:lvlJc w:val="left"/>
      <w:pPr>
        <w:ind w:left="3600" w:hanging="360"/>
      </w:pPr>
      <w:rPr>
        <w:rFonts w:ascii="Symbol" w:hAnsi="Symbol" w:hint="default"/>
      </w:rPr>
    </w:lvl>
    <w:lvl w:ilvl="4" w:tplc="82CC550A" w:tentative="1">
      <w:start w:val="1"/>
      <w:numFmt w:val="bullet"/>
      <w:lvlText w:val="o"/>
      <w:lvlJc w:val="left"/>
      <w:pPr>
        <w:ind w:left="4320" w:hanging="360"/>
      </w:pPr>
      <w:rPr>
        <w:rFonts w:ascii="Courier New" w:hAnsi="Courier New" w:cs="Courier New" w:hint="default"/>
      </w:rPr>
    </w:lvl>
    <w:lvl w:ilvl="5" w:tplc="F92C9B00" w:tentative="1">
      <w:start w:val="1"/>
      <w:numFmt w:val="bullet"/>
      <w:lvlText w:val=""/>
      <w:lvlJc w:val="left"/>
      <w:pPr>
        <w:ind w:left="5040" w:hanging="360"/>
      </w:pPr>
      <w:rPr>
        <w:rFonts w:ascii="Wingdings" w:hAnsi="Wingdings" w:hint="default"/>
      </w:rPr>
    </w:lvl>
    <w:lvl w:ilvl="6" w:tplc="F5CC5F02" w:tentative="1">
      <w:start w:val="1"/>
      <w:numFmt w:val="bullet"/>
      <w:lvlText w:val=""/>
      <w:lvlJc w:val="left"/>
      <w:pPr>
        <w:ind w:left="5760" w:hanging="360"/>
      </w:pPr>
      <w:rPr>
        <w:rFonts w:ascii="Symbol" w:hAnsi="Symbol" w:hint="default"/>
      </w:rPr>
    </w:lvl>
    <w:lvl w:ilvl="7" w:tplc="402E8FDC" w:tentative="1">
      <w:start w:val="1"/>
      <w:numFmt w:val="bullet"/>
      <w:lvlText w:val="o"/>
      <w:lvlJc w:val="left"/>
      <w:pPr>
        <w:ind w:left="6480" w:hanging="360"/>
      </w:pPr>
      <w:rPr>
        <w:rFonts w:ascii="Courier New" w:hAnsi="Courier New" w:cs="Courier New" w:hint="default"/>
      </w:rPr>
    </w:lvl>
    <w:lvl w:ilvl="8" w:tplc="91107F5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0EE9586">
      <w:start w:val="1"/>
      <w:numFmt w:val="lowerRoman"/>
      <w:lvlText w:val="(%1)"/>
      <w:lvlJc w:val="left"/>
      <w:pPr>
        <w:ind w:left="1004" w:hanging="720"/>
      </w:pPr>
      <w:rPr>
        <w:rFonts w:hint="default"/>
        <w:b w:val="0"/>
      </w:rPr>
    </w:lvl>
    <w:lvl w:ilvl="1" w:tplc="C88C54BE" w:tentative="1">
      <w:start w:val="1"/>
      <w:numFmt w:val="lowerLetter"/>
      <w:lvlText w:val="%2."/>
      <w:lvlJc w:val="left"/>
      <w:pPr>
        <w:ind w:left="1364" w:hanging="360"/>
      </w:pPr>
    </w:lvl>
    <w:lvl w:ilvl="2" w:tplc="61EABED4" w:tentative="1">
      <w:start w:val="1"/>
      <w:numFmt w:val="lowerRoman"/>
      <w:lvlText w:val="%3."/>
      <w:lvlJc w:val="right"/>
      <w:pPr>
        <w:ind w:left="2084" w:hanging="180"/>
      </w:pPr>
    </w:lvl>
    <w:lvl w:ilvl="3" w:tplc="654EB65E" w:tentative="1">
      <w:start w:val="1"/>
      <w:numFmt w:val="decimal"/>
      <w:lvlText w:val="%4."/>
      <w:lvlJc w:val="left"/>
      <w:pPr>
        <w:ind w:left="2804" w:hanging="360"/>
      </w:pPr>
    </w:lvl>
    <w:lvl w:ilvl="4" w:tplc="DD8E2118" w:tentative="1">
      <w:start w:val="1"/>
      <w:numFmt w:val="lowerLetter"/>
      <w:lvlText w:val="%5."/>
      <w:lvlJc w:val="left"/>
      <w:pPr>
        <w:ind w:left="3524" w:hanging="360"/>
      </w:pPr>
    </w:lvl>
    <w:lvl w:ilvl="5" w:tplc="214CC490" w:tentative="1">
      <w:start w:val="1"/>
      <w:numFmt w:val="lowerRoman"/>
      <w:lvlText w:val="%6."/>
      <w:lvlJc w:val="right"/>
      <w:pPr>
        <w:ind w:left="4244" w:hanging="180"/>
      </w:pPr>
    </w:lvl>
    <w:lvl w:ilvl="6" w:tplc="6EECCA4E" w:tentative="1">
      <w:start w:val="1"/>
      <w:numFmt w:val="decimal"/>
      <w:lvlText w:val="%7."/>
      <w:lvlJc w:val="left"/>
      <w:pPr>
        <w:ind w:left="4964" w:hanging="360"/>
      </w:pPr>
    </w:lvl>
    <w:lvl w:ilvl="7" w:tplc="89F4B9D2" w:tentative="1">
      <w:start w:val="1"/>
      <w:numFmt w:val="lowerLetter"/>
      <w:lvlText w:val="%8."/>
      <w:lvlJc w:val="left"/>
      <w:pPr>
        <w:ind w:left="5684" w:hanging="360"/>
      </w:pPr>
    </w:lvl>
    <w:lvl w:ilvl="8" w:tplc="26DE5FB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2EC3EF0">
      <w:start w:val="1"/>
      <w:numFmt w:val="lowerRoman"/>
      <w:lvlText w:val="(%1)"/>
      <w:lvlJc w:val="left"/>
      <w:pPr>
        <w:ind w:left="1080" w:hanging="720"/>
      </w:pPr>
      <w:rPr>
        <w:rFonts w:hint="default"/>
      </w:rPr>
    </w:lvl>
    <w:lvl w:ilvl="1" w:tplc="12C0A650" w:tentative="1">
      <w:start w:val="1"/>
      <w:numFmt w:val="lowerLetter"/>
      <w:lvlText w:val="%2."/>
      <w:lvlJc w:val="left"/>
      <w:pPr>
        <w:ind w:left="1440" w:hanging="360"/>
      </w:pPr>
    </w:lvl>
    <w:lvl w:ilvl="2" w:tplc="F9AA7C6E" w:tentative="1">
      <w:start w:val="1"/>
      <w:numFmt w:val="lowerRoman"/>
      <w:lvlText w:val="%3."/>
      <w:lvlJc w:val="right"/>
      <w:pPr>
        <w:ind w:left="2160" w:hanging="180"/>
      </w:pPr>
    </w:lvl>
    <w:lvl w:ilvl="3" w:tplc="1F320A2E" w:tentative="1">
      <w:start w:val="1"/>
      <w:numFmt w:val="decimal"/>
      <w:lvlText w:val="%4."/>
      <w:lvlJc w:val="left"/>
      <w:pPr>
        <w:ind w:left="2880" w:hanging="360"/>
      </w:pPr>
    </w:lvl>
    <w:lvl w:ilvl="4" w:tplc="00E8FFDA" w:tentative="1">
      <w:start w:val="1"/>
      <w:numFmt w:val="lowerLetter"/>
      <w:lvlText w:val="%5."/>
      <w:lvlJc w:val="left"/>
      <w:pPr>
        <w:ind w:left="3600" w:hanging="360"/>
      </w:pPr>
    </w:lvl>
    <w:lvl w:ilvl="5" w:tplc="F4A61B5A" w:tentative="1">
      <w:start w:val="1"/>
      <w:numFmt w:val="lowerRoman"/>
      <w:lvlText w:val="%6."/>
      <w:lvlJc w:val="right"/>
      <w:pPr>
        <w:ind w:left="4320" w:hanging="180"/>
      </w:pPr>
    </w:lvl>
    <w:lvl w:ilvl="6" w:tplc="A3740740" w:tentative="1">
      <w:start w:val="1"/>
      <w:numFmt w:val="decimal"/>
      <w:lvlText w:val="%7."/>
      <w:lvlJc w:val="left"/>
      <w:pPr>
        <w:ind w:left="5040" w:hanging="360"/>
      </w:pPr>
    </w:lvl>
    <w:lvl w:ilvl="7" w:tplc="A6383AF8" w:tentative="1">
      <w:start w:val="1"/>
      <w:numFmt w:val="lowerLetter"/>
      <w:lvlText w:val="%8."/>
      <w:lvlJc w:val="left"/>
      <w:pPr>
        <w:ind w:left="5760" w:hanging="360"/>
      </w:pPr>
    </w:lvl>
    <w:lvl w:ilvl="8" w:tplc="AC943EA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2A4E8A6">
      <w:start w:val="1"/>
      <w:numFmt w:val="lowerRoman"/>
      <w:lvlText w:val="(%1)"/>
      <w:lvlJc w:val="left"/>
      <w:pPr>
        <w:ind w:left="1080" w:hanging="720"/>
      </w:pPr>
      <w:rPr>
        <w:rFonts w:hint="default"/>
      </w:rPr>
    </w:lvl>
    <w:lvl w:ilvl="1" w:tplc="DF182C94" w:tentative="1">
      <w:start w:val="1"/>
      <w:numFmt w:val="lowerLetter"/>
      <w:lvlText w:val="%2."/>
      <w:lvlJc w:val="left"/>
      <w:pPr>
        <w:ind w:left="1440" w:hanging="360"/>
      </w:pPr>
    </w:lvl>
    <w:lvl w:ilvl="2" w:tplc="AAC866EA" w:tentative="1">
      <w:start w:val="1"/>
      <w:numFmt w:val="lowerRoman"/>
      <w:lvlText w:val="%3."/>
      <w:lvlJc w:val="right"/>
      <w:pPr>
        <w:ind w:left="2160" w:hanging="180"/>
      </w:pPr>
    </w:lvl>
    <w:lvl w:ilvl="3" w:tplc="BF6AC022" w:tentative="1">
      <w:start w:val="1"/>
      <w:numFmt w:val="decimal"/>
      <w:lvlText w:val="%4."/>
      <w:lvlJc w:val="left"/>
      <w:pPr>
        <w:ind w:left="2880" w:hanging="360"/>
      </w:pPr>
    </w:lvl>
    <w:lvl w:ilvl="4" w:tplc="6ABE8DB4" w:tentative="1">
      <w:start w:val="1"/>
      <w:numFmt w:val="lowerLetter"/>
      <w:lvlText w:val="%5."/>
      <w:lvlJc w:val="left"/>
      <w:pPr>
        <w:ind w:left="3600" w:hanging="360"/>
      </w:pPr>
    </w:lvl>
    <w:lvl w:ilvl="5" w:tplc="A98274BE" w:tentative="1">
      <w:start w:val="1"/>
      <w:numFmt w:val="lowerRoman"/>
      <w:lvlText w:val="%6."/>
      <w:lvlJc w:val="right"/>
      <w:pPr>
        <w:ind w:left="4320" w:hanging="180"/>
      </w:pPr>
    </w:lvl>
    <w:lvl w:ilvl="6" w:tplc="204A4142" w:tentative="1">
      <w:start w:val="1"/>
      <w:numFmt w:val="decimal"/>
      <w:lvlText w:val="%7."/>
      <w:lvlJc w:val="left"/>
      <w:pPr>
        <w:ind w:left="5040" w:hanging="360"/>
      </w:pPr>
    </w:lvl>
    <w:lvl w:ilvl="7" w:tplc="088053DE" w:tentative="1">
      <w:start w:val="1"/>
      <w:numFmt w:val="lowerLetter"/>
      <w:lvlText w:val="%8."/>
      <w:lvlJc w:val="left"/>
      <w:pPr>
        <w:ind w:left="5760" w:hanging="360"/>
      </w:pPr>
    </w:lvl>
    <w:lvl w:ilvl="8" w:tplc="E4F64B3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7989CA0">
      <w:start w:val="1"/>
      <w:numFmt w:val="lowerRoman"/>
      <w:lvlText w:val="(%1)"/>
      <w:lvlJc w:val="left"/>
      <w:pPr>
        <w:ind w:left="1080" w:hanging="720"/>
      </w:pPr>
      <w:rPr>
        <w:rFonts w:hint="default"/>
        <w:b w:val="0"/>
      </w:rPr>
    </w:lvl>
    <w:lvl w:ilvl="1" w:tplc="4282E18C" w:tentative="1">
      <w:start w:val="1"/>
      <w:numFmt w:val="lowerLetter"/>
      <w:lvlText w:val="%2."/>
      <w:lvlJc w:val="left"/>
      <w:pPr>
        <w:ind w:left="1440" w:hanging="360"/>
      </w:pPr>
    </w:lvl>
    <w:lvl w:ilvl="2" w:tplc="6D7EFAA0" w:tentative="1">
      <w:start w:val="1"/>
      <w:numFmt w:val="lowerRoman"/>
      <w:lvlText w:val="%3."/>
      <w:lvlJc w:val="right"/>
      <w:pPr>
        <w:ind w:left="2160" w:hanging="180"/>
      </w:pPr>
    </w:lvl>
    <w:lvl w:ilvl="3" w:tplc="79A2ADDC" w:tentative="1">
      <w:start w:val="1"/>
      <w:numFmt w:val="decimal"/>
      <w:lvlText w:val="%4."/>
      <w:lvlJc w:val="left"/>
      <w:pPr>
        <w:ind w:left="2880" w:hanging="360"/>
      </w:pPr>
    </w:lvl>
    <w:lvl w:ilvl="4" w:tplc="55DEA156" w:tentative="1">
      <w:start w:val="1"/>
      <w:numFmt w:val="lowerLetter"/>
      <w:lvlText w:val="%5."/>
      <w:lvlJc w:val="left"/>
      <w:pPr>
        <w:ind w:left="3600" w:hanging="360"/>
      </w:pPr>
    </w:lvl>
    <w:lvl w:ilvl="5" w:tplc="DD825FB8" w:tentative="1">
      <w:start w:val="1"/>
      <w:numFmt w:val="lowerRoman"/>
      <w:lvlText w:val="%6."/>
      <w:lvlJc w:val="right"/>
      <w:pPr>
        <w:ind w:left="4320" w:hanging="180"/>
      </w:pPr>
    </w:lvl>
    <w:lvl w:ilvl="6" w:tplc="7B2CD034" w:tentative="1">
      <w:start w:val="1"/>
      <w:numFmt w:val="decimal"/>
      <w:lvlText w:val="%7."/>
      <w:lvlJc w:val="left"/>
      <w:pPr>
        <w:ind w:left="5040" w:hanging="360"/>
      </w:pPr>
    </w:lvl>
    <w:lvl w:ilvl="7" w:tplc="E57A206E" w:tentative="1">
      <w:start w:val="1"/>
      <w:numFmt w:val="lowerLetter"/>
      <w:lvlText w:val="%8."/>
      <w:lvlJc w:val="left"/>
      <w:pPr>
        <w:ind w:left="5760" w:hanging="360"/>
      </w:pPr>
    </w:lvl>
    <w:lvl w:ilvl="8" w:tplc="97AACFE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248F818">
      <w:start w:val="1"/>
      <w:numFmt w:val="lowerLetter"/>
      <w:lvlText w:val="(%1)"/>
      <w:lvlJc w:val="left"/>
      <w:pPr>
        <w:ind w:left="360" w:hanging="360"/>
      </w:pPr>
      <w:rPr>
        <w:rFonts w:hint="default"/>
      </w:rPr>
    </w:lvl>
    <w:lvl w:ilvl="1" w:tplc="37F8B422" w:tentative="1">
      <w:start w:val="1"/>
      <w:numFmt w:val="lowerLetter"/>
      <w:lvlText w:val="%2."/>
      <w:lvlJc w:val="left"/>
      <w:pPr>
        <w:ind w:left="1080" w:hanging="360"/>
      </w:pPr>
    </w:lvl>
    <w:lvl w:ilvl="2" w:tplc="2514BDA8" w:tentative="1">
      <w:start w:val="1"/>
      <w:numFmt w:val="lowerRoman"/>
      <w:lvlText w:val="%3."/>
      <w:lvlJc w:val="right"/>
      <w:pPr>
        <w:ind w:left="1800" w:hanging="180"/>
      </w:pPr>
    </w:lvl>
    <w:lvl w:ilvl="3" w:tplc="51FEE158" w:tentative="1">
      <w:start w:val="1"/>
      <w:numFmt w:val="decimal"/>
      <w:lvlText w:val="%4."/>
      <w:lvlJc w:val="left"/>
      <w:pPr>
        <w:ind w:left="2520" w:hanging="360"/>
      </w:pPr>
    </w:lvl>
    <w:lvl w:ilvl="4" w:tplc="77BAC00E" w:tentative="1">
      <w:start w:val="1"/>
      <w:numFmt w:val="lowerLetter"/>
      <w:lvlText w:val="%5."/>
      <w:lvlJc w:val="left"/>
      <w:pPr>
        <w:ind w:left="3240" w:hanging="360"/>
      </w:pPr>
    </w:lvl>
    <w:lvl w:ilvl="5" w:tplc="7690E3A4" w:tentative="1">
      <w:start w:val="1"/>
      <w:numFmt w:val="lowerRoman"/>
      <w:lvlText w:val="%6."/>
      <w:lvlJc w:val="right"/>
      <w:pPr>
        <w:ind w:left="3960" w:hanging="180"/>
      </w:pPr>
    </w:lvl>
    <w:lvl w:ilvl="6" w:tplc="B6789800" w:tentative="1">
      <w:start w:val="1"/>
      <w:numFmt w:val="decimal"/>
      <w:lvlText w:val="%7."/>
      <w:lvlJc w:val="left"/>
      <w:pPr>
        <w:ind w:left="4680" w:hanging="360"/>
      </w:pPr>
    </w:lvl>
    <w:lvl w:ilvl="7" w:tplc="E376C64C" w:tentative="1">
      <w:start w:val="1"/>
      <w:numFmt w:val="lowerLetter"/>
      <w:lvlText w:val="%8."/>
      <w:lvlJc w:val="left"/>
      <w:pPr>
        <w:ind w:left="5400" w:hanging="360"/>
      </w:pPr>
    </w:lvl>
    <w:lvl w:ilvl="8" w:tplc="F6803B66" w:tentative="1">
      <w:start w:val="1"/>
      <w:numFmt w:val="lowerRoman"/>
      <w:lvlText w:val="%9."/>
      <w:lvlJc w:val="right"/>
      <w:pPr>
        <w:ind w:left="6120" w:hanging="180"/>
      </w:pPr>
    </w:lvl>
  </w:abstractNum>
  <w:abstractNum w:abstractNumId="14" w15:restartNumberingAfterBreak="0">
    <w:nsid w:val="259452DF"/>
    <w:multiLevelType w:val="hybridMultilevel"/>
    <w:tmpl w:val="E986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8822E356">
      <w:start w:val="1"/>
      <w:numFmt w:val="decimal"/>
      <w:lvlText w:val="%1."/>
      <w:lvlJc w:val="left"/>
      <w:pPr>
        <w:ind w:left="360" w:hanging="360"/>
      </w:pPr>
      <w:rPr>
        <w:rFonts w:hint="default"/>
      </w:rPr>
    </w:lvl>
    <w:lvl w:ilvl="1" w:tplc="181A153E" w:tentative="1">
      <w:start w:val="1"/>
      <w:numFmt w:val="lowerLetter"/>
      <w:lvlText w:val="%2."/>
      <w:lvlJc w:val="left"/>
      <w:pPr>
        <w:ind w:left="1080" w:hanging="360"/>
      </w:pPr>
    </w:lvl>
    <w:lvl w:ilvl="2" w:tplc="2C5C4674" w:tentative="1">
      <w:start w:val="1"/>
      <w:numFmt w:val="lowerRoman"/>
      <w:lvlText w:val="%3."/>
      <w:lvlJc w:val="right"/>
      <w:pPr>
        <w:ind w:left="1800" w:hanging="180"/>
      </w:pPr>
    </w:lvl>
    <w:lvl w:ilvl="3" w:tplc="2F427394" w:tentative="1">
      <w:start w:val="1"/>
      <w:numFmt w:val="decimal"/>
      <w:lvlText w:val="%4."/>
      <w:lvlJc w:val="left"/>
      <w:pPr>
        <w:ind w:left="2520" w:hanging="360"/>
      </w:pPr>
    </w:lvl>
    <w:lvl w:ilvl="4" w:tplc="984C0CBC" w:tentative="1">
      <w:start w:val="1"/>
      <w:numFmt w:val="lowerLetter"/>
      <w:lvlText w:val="%5."/>
      <w:lvlJc w:val="left"/>
      <w:pPr>
        <w:ind w:left="3240" w:hanging="360"/>
      </w:pPr>
    </w:lvl>
    <w:lvl w:ilvl="5" w:tplc="02F4C7C8" w:tentative="1">
      <w:start w:val="1"/>
      <w:numFmt w:val="lowerRoman"/>
      <w:lvlText w:val="%6."/>
      <w:lvlJc w:val="right"/>
      <w:pPr>
        <w:ind w:left="3960" w:hanging="180"/>
      </w:pPr>
    </w:lvl>
    <w:lvl w:ilvl="6" w:tplc="B5A88716" w:tentative="1">
      <w:start w:val="1"/>
      <w:numFmt w:val="decimal"/>
      <w:lvlText w:val="%7."/>
      <w:lvlJc w:val="left"/>
      <w:pPr>
        <w:ind w:left="4680" w:hanging="360"/>
      </w:pPr>
    </w:lvl>
    <w:lvl w:ilvl="7" w:tplc="F4B0CFAE" w:tentative="1">
      <w:start w:val="1"/>
      <w:numFmt w:val="lowerLetter"/>
      <w:lvlText w:val="%8."/>
      <w:lvlJc w:val="left"/>
      <w:pPr>
        <w:ind w:left="5400" w:hanging="360"/>
      </w:pPr>
    </w:lvl>
    <w:lvl w:ilvl="8" w:tplc="064CFB1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C5E06EA">
      <w:start w:val="1"/>
      <w:numFmt w:val="decimal"/>
      <w:lvlText w:val="%1."/>
      <w:lvlJc w:val="left"/>
      <w:pPr>
        <w:ind w:left="360" w:hanging="360"/>
      </w:pPr>
      <w:rPr>
        <w:rFonts w:hint="default"/>
      </w:rPr>
    </w:lvl>
    <w:lvl w:ilvl="1" w:tplc="B1081C80" w:tentative="1">
      <w:start w:val="1"/>
      <w:numFmt w:val="lowerLetter"/>
      <w:lvlText w:val="%2."/>
      <w:lvlJc w:val="left"/>
      <w:pPr>
        <w:ind w:left="1080" w:hanging="360"/>
      </w:pPr>
    </w:lvl>
    <w:lvl w:ilvl="2" w:tplc="9DE25EE8" w:tentative="1">
      <w:start w:val="1"/>
      <w:numFmt w:val="lowerRoman"/>
      <w:lvlText w:val="%3."/>
      <w:lvlJc w:val="right"/>
      <w:pPr>
        <w:ind w:left="1800" w:hanging="180"/>
      </w:pPr>
    </w:lvl>
    <w:lvl w:ilvl="3" w:tplc="68B44376" w:tentative="1">
      <w:start w:val="1"/>
      <w:numFmt w:val="decimal"/>
      <w:lvlText w:val="%4."/>
      <w:lvlJc w:val="left"/>
      <w:pPr>
        <w:ind w:left="2520" w:hanging="360"/>
      </w:pPr>
    </w:lvl>
    <w:lvl w:ilvl="4" w:tplc="91841CF8" w:tentative="1">
      <w:start w:val="1"/>
      <w:numFmt w:val="lowerLetter"/>
      <w:lvlText w:val="%5."/>
      <w:lvlJc w:val="left"/>
      <w:pPr>
        <w:ind w:left="3240" w:hanging="360"/>
      </w:pPr>
    </w:lvl>
    <w:lvl w:ilvl="5" w:tplc="D15A0E9A" w:tentative="1">
      <w:start w:val="1"/>
      <w:numFmt w:val="lowerRoman"/>
      <w:lvlText w:val="%6."/>
      <w:lvlJc w:val="right"/>
      <w:pPr>
        <w:ind w:left="3960" w:hanging="180"/>
      </w:pPr>
    </w:lvl>
    <w:lvl w:ilvl="6" w:tplc="A1FE206A" w:tentative="1">
      <w:start w:val="1"/>
      <w:numFmt w:val="decimal"/>
      <w:lvlText w:val="%7."/>
      <w:lvlJc w:val="left"/>
      <w:pPr>
        <w:ind w:left="4680" w:hanging="360"/>
      </w:pPr>
    </w:lvl>
    <w:lvl w:ilvl="7" w:tplc="D6C86DB4" w:tentative="1">
      <w:start w:val="1"/>
      <w:numFmt w:val="lowerLetter"/>
      <w:lvlText w:val="%8."/>
      <w:lvlJc w:val="left"/>
      <w:pPr>
        <w:ind w:left="5400" w:hanging="360"/>
      </w:pPr>
    </w:lvl>
    <w:lvl w:ilvl="8" w:tplc="FBC08D3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5AEA78C">
      <w:start w:val="1"/>
      <w:numFmt w:val="lowerRoman"/>
      <w:lvlText w:val="(%1)"/>
      <w:lvlJc w:val="left"/>
      <w:pPr>
        <w:ind w:left="1080" w:hanging="720"/>
      </w:pPr>
      <w:rPr>
        <w:rFonts w:hint="default"/>
        <w:b w:val="0"/>
      </w:rPr>
    </w:lvl>
    <w:lvl w:ilvl="1" w:tplc="4AE0CD1E" w:tentative="1">
      <w:start w:val="1"/>
      <w:numFmt w:val="lowerLetter"/>
      <w:lvlText w:val="%2."/>
      <w:lvlJc w:val="left"/>
      <w:pPr>
        <w:ind w:left="1440" w:hanging="360"/>
      </w:pPr>
    </w:lvl>
    <w:lvl w:ilvl="2" w:tplc="95FC86A8" w:tentative="1">
      <w:start w:val="1"/>
      <w:numFmt w:val="lowerRoman"/>
      <w:lvlText w:val="%3."/>
      <w:lvlJc w:val="right"/>
      <w:pPr>
        <w:ind w:left="2160" w:hanging="180"/>
      </w:pPr>
    </w:lvl>
    <w:lvl w:ilvl="3" w:tplc="7F4046B0" w:tentative="1">
      <w:start w:val="1"/>
      <w:numFmt w:val="decimal"/>
      <w:lvlText w:val="%4."/>
      <w:lvlJc w:val="left"/>
      <w:pPr>
        <w:ind w:left="2880" w:hanging="360"/>
      </w:pPr>
    </w:lvl>
    <w:lvl w:ilvl="4" w:tplc="3EDAAF72" w:tentative="1">
      <w:start w:val="1"/>
      <w:numFmt w:val="lowerLetter"/>
      <w:lvlText w:val="%5."/>
      <w:lvlJc w:val="left"/>
      <w:pPr>
        <w:ind w:left="3600" w:hanging="360"/>
      </w:pPr>
    </w:lvl>
    <w:lvl w:ilvl="5" w:tplc="4D868AA8" w:tentative="1">
      <w:start w:val="1"/>
      <w:numFmt w:val="lowerRoman"/>
      <w:lvlText w:val="%6."/>
      <w:lvlJc w:val="right"/>
      <w:pPr>
        <w:ind w:left="4320" w:hanging="180"/>
      </w:pPr>
    </w:lvl>
    <w:lvl w:ilvl="6" w:tplc="C66A5660" w:tentative="1">
      <w:start w:val="1"/>
      <w:numFmt w:val="decimal"/>
      <w:lvlText w:val="%7."/>
      <w:lvlJc w:val="left"/>
      <w:pPr>
        <w:ind w:left="5040" w:hanging="360"/>
      </w:pPr>
    </w:lvl>
    <w:lvl w:ilvl="7" w:tplc="08F64470" w:tentative="1">
      <w:start w:val="1"/>
      <w:numFmt w:val="lowerLetter"/>
      <w:lvlText w:val="%8."/>
      <w:lvlJc w:val="left"/>
      <w:pPr>
        <w:ind w:left="5760" w:hanging="360"/>
      </w:pPr>
    </w:lvl>
    <w:lvl w:ilvl="8" w:tplc="0398442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7DE70E4">
      <w:start w:val="1"/>
      <w:numFmt w:val="lowerRoman"/>
      <w:lvlText w:val="(%1)"/>
      <w:lvlJc w:val="left"/>
      <w:pPr>
        <w:ind w:left="1080" w:hanging="720"/>
      </w:pPr>
      <w:rPr>
        <w:rFonts w:hint="default"/>
      </w:rPr>
    </w:lvl>
    <w:lvl w:ilvl="1" w:tplc="616CDA68" w:tentative="1">
      <w:start w:val="1"/>
      <w:numFmt w:val="lowerLetter"/>
      <w:lvlText w:val="%2."/>
      <w:lvlJc w:val="left"/>
      <w:pPr>
        <w:ind w:left="1440" w:hanging="360"/>
      </w:pPr>
    </w:lvl>
    <w:lvl w:ilvl="2" w:tplc="6AF260F8" w:tentative="1">
      <w:start w:val="1"/>
      <w:numFmt w:val="lowerRoman"/>
      <w:lvlText w:val="%3."/>
      <w:lvlJc w:val="right"/>
      <w:pPr>
        <w:ind w:left="2160" w:hanging="180"/>
      </w:pPr>
    </w:lvl>
    <w:lvl w:ilvl="3" w:tplc="9C0E6D1A" w:tentative="1">
      <w:start w:val="1"/>
      <w:numFmt w:val="decimal"/>
      <w:lvlText w:val="%4."/>
      <w:lvlJc w:val="left"/>
      <w:pPr>
        <w:ind w:left="2880" w:hanging="360"/>
      </w:pPr>
    </w:lvl>
    <w:lvl w:ilvl="4" w:tplc="E81E8090" w:tentative="1">
      <w:start w:val="1"/>
      <w:numFmt w:val="lowerLetter"/>
      <w:lvlText w:val="%5."/>
      <w:lvlJc w:val="left"/>
      <w:pPr>
        <w:ind w:left="3600" w:hanging="360"/>
      </w:pPr>
    </w:lvl>
    <w:lvl w:ilvl="5" w:tplc="95D6AE4A" w:tentative="1">
      <w:start w:val="1"/>
      <w:numFmt w:val="lowerRoman"/>
      <w:lvlText w:val="%6."/>
      <w:lvlJc w:val="right"/>
      <w:pPr>
        <w:ind w:left="4320" w:hanging="180"/>
      </w:pPr>
    </w:lvl>
    <w:lvl w:ilvl="6" w:tplc="F942FEAE" w:tentative="1">
      <w:start w:val="1"/>
      <w:numFmt w:val="decimal"/>
      <w:lvlText w:val="%7."/>
      <w:lvlJc w:val="left"/>
      <w:pPr>
        <w:ind w:left="5040" w:hanging="360"/>
      </w:pPr>
    </w:lvl>
    <w:lvl w:ilvl="7" w:tplc="EFE82B28" w:tentative="1">
      <w:start w:val="1"/>
      <w:numFmt w:val="lowerLetter"/>
      <w:lvlText w:val="%8."/>
      <w:lvlJc w:val="left"/>
      <w:pPr>
        <w:ind w:left="5760" w:hanging="360"/>
      </w:pPr>
    </w:lvl>
    <w:lvl w:ilvl="8" w:tplc="10D2873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804D8E8">
      <w:start w:val="1"/>
      <w:numFmt w:val="bullet"/>
      <w:pStyle w:val="ListBullet"/>
      <w:lvlText w:val=""/>
      <w:lvlJc w:val="left"/>
      <w:pPr>
        <w:ind w:left="720" w:hanging="360"/>
      </w:pPr>
      <w:rPr>
        <w:rFonts w:ascii="Symbol" w:hAnsi="Symbol" w:hint="default"/>
      </w:rPr>
    </w:lvl>
    <w:lvl w:ilvl="1" w:tplc="CCD0E092">
      <w:start w:val="1"/>
      <w:numFmt w:val="bullet"/>
      <w:pStyle w:val="ListBullet2"/>
      <w:lvlText w:val="o"/>
      <w:lvlJc w:val="left"/>
      <w:pPr>
        <w:ind w:left="1440" w:hanging="360"/>
      </w:pPr>
      <w:rPr>
        <w:rFonts w:ascii="Courier New" w:hAnsi="Courier New" w:cs="Courier New" w:hint="default"/>
      </w:rPr>
    </w:lvl>
    <w:lvl w:ilvl="2" w:tplc="CCE05CF4">
      <w:start w:val="1"/>
      <w:numFmt w:val="bullet"/>
      <w:lvlText w:val=""/>
      <w:lvlJc w:val="left"/>
      <w:pPr>
        <w:ind w:left="2160" w:hanging="360"/>
      </w:pPr>
      <w:rPr>
        <w:rFonts w:ascii="Wingdings" w:hAnsi="Wingdings" w:hint="default"/>
      </w:rPr>
    </w:lvl>
    <w:lvl w:ilvl="3" w:tplc="53F8C97C">
      <w:start w:val="1"/>
      <w:numFmt w:val="bullet"/>
      <w:lvlText w:val=""/>
      <w:lvlJc w:val="left"/>
      <w:pPr>
        <w:ind w:left="2880" w:hanging="360"/>
      </w:pPr>
      <w:rPr>
        <w:rFonts w:ascii="Symbol" w:hAnsi="Symbol" w:hint="default"/>
      </w:rPr>
    </w:lvl>
    <w:lvl w:ilvl="4" w:tplc="4A02B578">
      <w:start w:val="1"/>
      <w:numFmt w:val="bullet"/>
      <w:lvlText w:val="o"/>
      <w:lvlJc w:val="left"/>
      <w:pPr>
        <w:ind w:left="3600" w:hanging="360"/>
      </w:pPr>
      <w:rPr>
        <w:rFonts w:ascii="Courier New" w:hAnsi="Courier New" w:cs="Courier New" w:hint="default"/>
      </w:rPr>
    </w:lvl>
    <w:lvl w:ilvl="5" w:tplc="6D5855C4">
      <w:start w:val="1"/>
      <w:numFmt w:val="bullet"/>
      <w:pStyle w:val="ListBullet3"/>
      <w:lvlText w:val=""/>
      <w:lvlJc w:val="left"/>
      <w:pPr>
        <w:ind w:left="4320" w:hanging="360"/>
      </w:pPr>
      <w:rPr>
        <w:rFonts w:ascii="Wingdings" w:hAnsi="Wingdings" w:hint="default"/>
      </w:rPr>
    </w:lvl>
    <w:lvl w:ilvl="6" w:tplc="BA5AB4F4">
      <w:start w:val="1"/>
      <w:numFmt w:val="bullet"/>
      <w:lvlText w:val=""/>
      <w:lvlJc w:val="left"/>
      <w:pPr>
        <w:ind w:left="5040" w:hanging="360"/>
      </w:pPr>
      <w:rPr>
        <w:rFonts w:ascii="Symbol" w:hAnsi="Symbol" w:hint="default"/>
      </w:rPr>
    </w:lvl>
    <w:lvl w:ilvl="7" w:tplc="7AF45F4A">
      <w:start w:val="1"/>
      <w:numFmt w:val="bullet"/>
      <w:lvlText w:val="o"/>
      <w:lvlJc w:val="left"/>
      <w:pPr>
        <w:ind w:left="5760" w:hanging="360"/>
      </w:pPr>
      <w:rPr>
        <w:rFonts w:ascii="Courier New" w:hAnsi="Courier New" w:cs="Courier New" w:hint="default"/>
      </w:rPr>
    </w:lvl>
    <w:lvl w:ilvl="8" w:tplc="3814C97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5B20374">
      <w:start w:val="1"/>
      <w:numFmt w:val="bullet"/>
      <w:lvlText w:val=""/>
      <w:lvlJc w:val="left"/>
      <w:pPr>
        <w:ind w:left="360" w:hanging="360"/>
      </w:pPr>
      <w:rPr>
        <w:rFonts w:ascii="Symbol" w:hAnsi="Symbol" w:hint="default"/>
      </w:rPr>
    </w:lvl>
    <w:lvl w:ilvl="1" w:tplc="B19636D8" w:tentative="1">
      <w:start w:val="1"/>
      <w:numFmt w:val="bullet"/>
      <w:lvlText w:val="o"/>
      <w:lvlJc w:val="left"/>
      <w:pPr>
        <w:ind w:left="1080" w:hanging="360"/>
      </w:pPr>
      <w:rPr>
        <w:rFonts w:ascii="Courier New" w:hAnsi="Courier New" w:cs="Courier New" w:hint="default"/>
      </w:rPr>
    </w:lvl>
    <w:lvl w:ilvl="2" w:tplc="648A709C" w:tentative="1">
      <w:start w:val="1"/>
      <w:numFmt w:val="bullet"/>
      <w:lvlText w:val=""/>
      <w:lvlJc w:val="left"/>
      <w:pPr>
        <w:ind w:left="1800" w:hanging="360"/>
      </w:pPr>
      <w:rPr>
        <w:rFonts w:ascii="Wingdings" w:hAnsi="Wingdings" w:hint="default"/>
      </w:rPr>
    </w:lvl>
    <w:lvl w:ilvl="3" w:tplc="B086B3BC" w:tentative="1">
      <w:start w:val="1"/>
      <w:numFmt w:val="bullet"/>
      <w:lvlText w:val=""/>
      <w:lvlJc w:val="left"/>
      <w:pPr>
        <w:ind w:left="2520" w:hanging="360"/>
      </w:pPr>
      <w:rPr>
        <w:rFonts w:ascii="Symbol" w:hAnsi="Symbol" w:hint="default"/>
      </w:rPr>
    </w:lvl>
    <w:lvl w:ilvl="4" w:tplc="BB6EDD20" w:tentative="1">
      <w:start w:val="1"/>
      <w:numFmt w:val="bullet"/>
      <w:lvlText w:val="o"/>
      <w:lvlJc w:val="left"/>
      <w:pPr>
        <w:ind w:left="3240" w:hanging="360"/>
      </w:pPr>
      <w:rPr>
        <w:rFonts w:ascii="Courier New" w:hAnsi="Courier New" w:cs="Courier New" w:hint="default"/>
      </w:rPr>
    </w:lvl>
    <w:lvl w:ilvl="5" w:tplc="AF480828" w:tentative="1">
      <w:start w:val="1"/>
      <w:numFmt w:val="bullet"/>
      <w:lvlText w:val=""/>
      <w:lvlJc w:val="left"/>
      <w:pPr>
        <w:ind w:left="3960" w:hanging="360"/>
      </w:pPr>
      <w:rPr>
        <w:rFonts w:ascii="Wingdings" w:hAnsi="Wingdings" w:hint="default"/>
      </w:rPr>
    </w:lvl>
    <w:lvl w:ilvl="6" w:tplc="3EFA8158" w:tentative="1">
      <w:start w:val="1"/>
      <w:numFmt w:val="bullet"/>
      <w:lvlText w:val=""/>
      <w:lvlJc w:val="left"/>
      <w:pPr>
        <w:ind w:left="4680" w:hanging="360"/>
      </w:pPr>
      <w:rPr>
        <w:rFonts w:ascii="Symbol" w:hAnsi="Symbol" w:hint="default"/>
      </w:rPr>
    </w:lvl>
    <w:lvl w:ilvl="7" w:tplc="A2D41B86" w:tentative="1">
      <w:start w:val="1"/>
      <w:numFmt w:val="bullet"/>
      <w:lvlText w:val="o"/>
      <w:lvlJc w:val="left"/>
      <w:pPr>
        <w:ind w:left="5400" w:hanging="360"/>
      </w:pPr>
      <w:rPr>
        <w:rFonts w:ascii="Courier New" w:hAnsi="Courier New" w:cs="Courier New" w:hint="default"/>
      </w:rPr>
    </w:lvl>
    <w:lvl w:ilvl="8" w:tplc="23B6574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820E738">
      <w:start w:val="1"/>
      <w:numFmt w:val="lowerRoman"/>
      <w:lvlText w:val="(%1)"/>
      <w:lvlJc w:val="left"/>
      <w:pPr>
        <w:ind w:left="1080" w:hanging="720"/>
      </w:pPr>
      <w:rPr>
        <w:rFonts w:hint="default"/>
      </w:rPr>
    </w:lvl>
    <w:lvl w:ilvl="1" w:tplc="F0823268" w:tentative="1">
      <w:start w:val="1"/>
      <w:numFmt w:val="lowerLetter"/>
      <w:lvlText w:val="%2."/>
      <w:lvlJc w:val="left"/>
      <w:pPr>
        <w:ind w:left="1440" w:hanging="360"/>
      </w:pPr>
    </w:lvl>
    <w:lvl w:ilvl="2" w:tplc="12A20DA0" w:tentative="1">
      <w:start w:val="1"/>
      <w:numFmt w:val="lowerRoman"/>
      <w:lvlText w:val="%3."/>
      <w:lvlJc w:val="right"/>
      <w:pPr>
        <w:ind w:left="2160" w:hanging="180"/>
      </w:pPr>
    </w:lvl>
    <w:lvl w:ilvl="3" w:tplc="26980D18" w:tentative="1">
      <w:start w:val="1"/>
      <w:numFmt w:val="decimal"/>
      <w:lvlText w:val="%4."/>
      <w:lvlJc w:val="left"/>
      <w:pPr>
        <w:ind w:left="2880" w:hanging="360"/>
      </w:pPr>
    </w:lvl>
    <w:lvl w:ilvl="4" w:tplc="966423EC" w:tentative="1">
      <w:start w:val="1"/>
      <w:numFmt w:val="lowerLetter"/>
      <w:lvlText w:val="%5."/>
      <w:lvlJc w:val="left"/>
      <w:pPr>
        <w:ind w:left="3600" w:hanging="360"/>
      </w:pPr>
    </w:lvl>
    <w:lvl w:ilvl="5" w:tplc="73C27D2A" w:tentative="1">
      <w:start w:val="1"/>
      <w:numFmt w:val="lowerRoman"/>
      <w:lvlText w:val="%6."/>
      <w:lvlJc w:val="right"/>
      <w:pPr>
        <w:ind w:left="4320" w:hanging="180"/>
      </w:pPr>
    </w:lvl>
    <w:lvl w:ilvl="6" w:tplc="1B029394" w:tentative="1">
      <w:start w:val="1"/>
      <w:numFmt w:val="decimal"/>
      <w:lvlText w:val="%7."/>
      <w:lvlJc w:val="left"/>
      <w:pPr>
        <w:ind w:left="5040" w:hanging="360"/>
      </w:pPr>
    </w:lvl>
    <w:lvl w:ilvl="7" w:tplc="334433D4" w:tentative="1">
      <w:start w:val="1"/>
      <w:numFmt w:val="lowerLetter"/>
      <w:lvlText w:val="%8."/>
      <w:lvlJc w:val="left"/>
      <w:pPr>
        <w:ind w:left="5760" w:hanging="360"/>
      </w:pPr>
    </w:lvl>
    <w:lvl w:ilvl="8" w:tplc="9A10F5B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08CC022">
      <w:start w:val="1"/>
      <w:numFmt w:val="lowerRoman"/>
      <w:lvlText w:val="(%1)"/>
      <w:lvlJc w:val="left"/>
      <w:pPr>
        <w:ind w:left="1080" w:hanging="720"/>
      </w:pPr>
      <w:rPr>
        <w:rFonts w:hint="default"/>
      </w:rPr>
    </w:lvl>
    <w:lvl w:ilvl="1" w:tplc="725483AE" w:tentative="1">
      <w:start w:val="1"/>
      <w:numFmt w:val="lowerLetter"/>
      <w:lvlText w:val="%2."/>
      <w:lvlJc w:val="left"/>
      <w:pPr>
        <w:ind w:left="1440" w:hanging="360"/>
      </w:pPr>
    </w:lvl>
    <w:lvl w:ilvl="2" w:tplc="1A3E299E" w:tentative="1">
      <w:start w:val="1"/>
      <w:numFmt w:val="lowerRoman"/>
      <w:lvlText w:val="%3."/>
      <w:lvlJc w:val="right"/>
      <w:pPr>
        <w:ind w:left="2160" w:hanging="180"/>
      </w:pPr>
    </w:lvl>
    <w:lvl w:ilvl="3" w:tplc="0B480EF2" w:tentative="1">
      <w:start w:val="1"/>
      <w:numFmt w:val="decimal"/>
      <w:lvlText w:val="%4."/>
      <w:lvlJc w:val="left"/>
      <w:pPr>
        <w:ind w:left="2880" w:hanging="360"/>
      </w:pPr>
    </w:lvl>
    <w:lvl w:ilvl="4" w:tplc="D90AEE30" w:tentative="1">
      <w:start w:val="1"/>
      <w:numFmt w:val="lowerLetter"/>
      <w:lvlText w:val="%5."/>
      <w:lvlJc w:val="left"/>
      <w:pPr>
        <w:ind w:left="3600" w:hanging="360"/>
      </w:pPr>
    </w:lvl>
    <w:lvl w:ilvl="5" w:tplc="6396D1F0" w:tentative="1">
      <w:start w:val="1"/>
      <w:numFmt w:val="lowerRoman"/>
      <w:lvlText w:val="%6."/>
      <w:lvlJc w:val="right"/>
      <w:pPr>
        <w:ind w:left="4320" w:hanging="180"/>
      </w:pPr>
    </w:lvl>
    <w:lvl w:ilvl="6" w:tplc="6988DDEC" w:tentative="1">
      <w:start w:val="1"/>
      <w:numFmt w:val="decimal"/>
      <w:lvlText w:val="%7."/>
      <w:lvlJc w:val="left"/>
      <w:pPr>
        <w:ind w:left="5040" w:hanging="360"/>
      </w:pPr>
    </w:lvl>
    <w:lvl w:ilvl="7" w:tplc="3A181538" w:tentative="1">
      <w:start w:val="1"/>
      <w:numFmt w:val="lowerLetter"/>
      <w:lvlText w:val="%8."/>
      <w:lvlJc w:val="left"/>
      <w:pPr>
        <w:ind w:left="5760" w:hanging="360"/>
      </w:pPr>
    </w:lvl>
    <w:lvl w:ilvl="8" w:tplc="435817F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B4F82DFE">
      <w:start w:val="1"/>
      <w:numFmt w:val="lowerRoman"/>
      <w:lvlText w:val="(%1)"/>
      <w:lvlJc w:val="left"/>
      <w:pPr>
        <w:ind w:left="1080" w:hanging="720"/>
      </w:pPr>
      <w:rPr>
        <w:rFonts w:hint="default"/>
        <w:b w:val="0"/>
      </w:rPr>
    </w:lvl>
    <w:lvl w:ilvl="1" w:tplc="AE00DDA6" w:tentative="1">
      <w:start w:val="1"/>
      <w:numFmt w:val="lowerLetter"/>
      <w:lvlText w:val="%2."/>
      <w:lvlJc w:val="left"/>
      <w:pPr>
        <w:ind w:left="1440" w:hanging="360"/>
      </w:pPr>
    </w:lvl>
    <w:lvl w:ilvl="2" w:tplc="E54AE652" w:tentative="1">
      <w:start w:val="1"/>
      <w:numFmt w:val="lowerRoman"/>
      <w:lvlText w:val="%3."/>
      <w:lvlJc w:val="right"/>
      <w:pPr>
        <w:ind w:left="2160" w:hanging="180"/>
      </w:pPr>
    </w:lvl>
    <w:lvl w:ilvl="3" w:tplc="781644CE" w:tentative="1">
      <w:start w:val="1"/>
      <w:numFmt w:val="decimal"/>
      <w:lvlText w:val="%4."/>
      <w:lvlJc w:val="left"/>
      <w:pPr>
        <w:ind w:left="2880" w:hanging="360"/>
      </w:pPr>
    </w:lvl>
    <w:lvl w:ilvl="4" w:tplc="FE7A2F36" w:tentative="1">
      <w:start w:val="1"/>
      <w:numFmt w:val="lowerLetter"/>
      <w:lvlText w:val="%5."/>
      <w:lvlJc w:val="left"/>
      <w:pPr>
        <w:ind w:left="3600" w:hanging="360"/>
      </w:pPr>
    </w:lvl>
    <w:lvl w:ilvl="5" w:tplc="8DF436A2" w:tentative="1">
      <w:start w:val="1"/>
      <w:numFmt w:val="lowerRoman"/>
      <w:lvlText w:val="%6."/>
      <w:lvlJc w:val="right"/>
      <w:pPr>
        <w:ind w:left="4320" w:hanging="180"/>
      </w:pPr>
    </w:lvl>
    <w:lvl w:ilvl="6" w:tplc="70804BDC" w:tentative="1">
      <w:start w:val="1"/>
      <w:numFmt w:val="decimal"/>
      <w:lvlText w:val="%7."/>
      <w:lvlJc w:val="left"/>
      <w:pPr>
        <w:ind w:left="5040" w:hanging="360"/>
      </w:pPr>
    </w:lvl>
    <w:lvl w:ilvl="7" w:tplc="A456FC40" w:tentative="1">
      <w:start w:val="1"/>
      <w:numFmt w:val="lowerLetter"/>
      <w:lvlText w:val="%8."/>
      <w:lvlJc w:val="left"/>
      <w:pPr>
        <w:ind w:left="5760" w:hanging="360"/>
      </w:pPr>
    </w:lvl>
    <w:lvl w:ilvl="8" w:tplc="CF8E38F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7245E3C">
      <w:start w:val="1"/>
      <w:numFmt w:val="lowerRoman"/>
      <w:lvlText w:val="(%1)"/>
      <w:lvlJc w:val="left"/>
      <w:pPr>
        <w:ind w:left="1080" w:hanging="720"/>
      </w:pPr>
      <w:rPr>
        <w:rFonts w:hint="default"/>
        <w:b w:val="0"/>
      </w:rPr>
    </w:lvl>
    <w:lvl w:ilvl="1" w:tplc="B5D2CAB0" w:tentative="1">
      <w:start w:val="1"/>
      <w:numFmt w:val="lowerLetter"/>
      <w:lvlText w:val="%2."/>
      <w:lvlJc w:val="left"/>
      <w:pPr>
        <w:ind w:left="1440" w:hanging="360"/>
      </w:pPr>
    </w:lvl>
    <w:lvl w:ilvl="2" w:tplc="748EF492" w:tentative="1">
      <w:start w:val="1"/>
      <w:numFmt w:val="lowerRoman"/>
      <w:lvlText w:val="%3."/>
      <w:lvlJc w:val="right"/>
      <w:pPr>
        <w:ind w:left="2160" w:hanging="180"/>
      </w:pPr>
    </w:lvl>
    <w:lvl w:ilvl="3" w:tplc="3E523232" w:tentative="1">
      <w:start w:val="1"/>
      <w:numFmt w:val="decimal"/>
      <w:lvlText w:val="%4."/>
      <w:lvlJc w:val="left"/>
      <w:pPr>
        <w:ind w:left="2880" w:hanging="360"/>
      </w:pPr>
    </w:lvl>
    <w:lvl w:ilvl="4" w:tplc="2F2654F6" w:tentative="1">
      <w:start w:val="1"/>
      <w:numFmt w:val="lowerLetter"/>
      <w:lvlText w:val="%5."/>
      <w:lvlJc w:val="left"/>
      <w:pPr>
        <w:ind w:left="3600" w:hanging="360"/>
      </w:pPr>
    </w:lvl>
    <w:lvl w:ilvl="5" w:tplc="BC7A3C22" w:tentative="1">
      <w:start w:val="1"/>
      <w:numFmt w:val="lowerRoman"/>
      <w:lvlText w:val="%6."/>
      <w:lvlJc w:val="right"/>
      <w:pPr>
        <w:ind w:left="4320" w:hanging="180"/>
      </w:pPr>
    </w:lvl>
    <w:lvl w:ilvl="6" w:tplc="5EBA98E4" w:tentative="1">
      <w:start w:val="1"/>
      <w:numFmt w:val="decimal"/>
      <w:lvlText w:val="%7."/>
      <w:lvlJc w:val="left"/>
      <w:pPr>
        <w:ind w:left="5040" w:hanging="360"/>
      </w:pPr>
    </w:lvl>
    <w:lvl w:ilvl="7" w:tplc="CC26814C" w:tentative="1">
      <w:start w:val="1"/>
      <w:numFmt w:val="lowerLetter"/>
      <w:lvlText w:val="%8."/>
      <w:lvlJc w:val="left"/>
      <w:pPr>
        <w:ind w:left="5760" w:hanging="360"/>
      </w:pPr>
    </w:lvl>
    <w:lvl w:ilvl="8" w:tplc="A0461CA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316A218">
      <w:start w:val="1"/>
      <w:numFmt w:val="decimal"/>
      <w:lvlText w:val="%1."/>
      <w:lvlJc w:val="left"/>
      <w:pPr>
        <w:ind w:left="360" w:hanging="360"/>
      </w:pPr>
      <w:rPr>
        <w:rFonts w:hint="default"/>
      </w:rPr>
    </w:lvl>
    <w:lvl w:ilvl="1" w:tplc="EBB6340A" w:tentative="1">
      <w:start w:val="1"/>
      <w:numFmt w:val="lowerLetter"/>
      <w:lvlText w:val="%2."/>
      <w:lvlJc w:val="left"/>
      <w:pPr>
        <w:ind w:left="1080" w:hanging="360"/>
      </w:pPr>
    </w:lvl>
    <w:lvl w:ilvl="2" w:tplc="E7D0C0F4" w:tentative="1">
      <w:start w:val="1"/>
      <w:numFmt w:val="lowerRoman"/>
      <w:lvlText w:val="%3."/>
      <w:lvlJc w:val="right"/>
      <w:pPr>
        <w:ind w:left="1800" w:hanging="180"/>
      </w:pPr>
    </w:lvl>
    <w:lvl w:ilvl="3" w:tplc="F21CBC5A" w:tentative="1">
      <w:start w:val="1"/>
      <w:numFmt w:val="decimal"/>
      <w:lvlText w:val="%4."/>
      <w:lvlJc w:val="left"/>
      <w:pPr>
        <w:ind w:left="2520" w:hanging="360"/>
      </w:pPr>
    </w:lvl>
    <w:lvl w:ilvl="4" w:tplc="681EBABC" w:tentative="1">
      <w:start w:val="1"/>
      <w:numFmt w:val="lowerLetter"/>
      <w:lvlText w:val="%5."/>
      <w:lvlJc w:val="left"/>
      <w:pPr>
        <w:ind w:left="3240" w:hanging="360"/>
      </w:pPr>
    </w:lvl>
    <w:lvl w:ilvl="5" w:tplc="47585BCC" w:tentative="1">
      <w:start w:val="1"/>
      <w:numFmt w:val="lowerRoman"/>
      <w:lvlText w:val="%6."/>
      <w:lvlJc w:val="right"/>
      <w:pPr>
        <w:ind w:left="3960" w:hanging="180"/>
      </w:pPr>
    </w:lvl>
    <w:lvl w:ilvl="6" w:tplc="FE48C41A" w:tentative="1">
      <w:start w:val="1"/>
      <w:numFmt w:val="decimal"/>
      <w:lvlText w:val="%7."/>
      <w:lvlJc w:val="left"/>
      <w:pPr>
        <w:ind w:left="4680" w:hanging="360"/>
      </w:pPr>
    </w:lvl>
    <w:lvl w:ilvl="7" w:tplc="C8B20BB0" w:tentative="1">
      <w:start w:val="1"/>
      <w:numFmt w:val="lowerLetter"/>
      <w:lvlText w:val="%8."/>
      <w:lvlJc w:val="left"/>
      <w:pPr>
        <w:ind w:left="5400" w:hanging="360"/>
      </w:pPr>
    </w:lvl>
    <w:lvl w:ilvl="8" w:tplc="CAFCDA3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F6ECEE2">
      <w:start w:val="1"/>
      <w:numFmt w:val="lowerRoman"/>
      <w:lvlText w:val="(%1)"/>
      <w:lvlJc w:val="left"/>
      <w:pPr>
        <w:ind w:left="1080" w:hanging="720"/>
      </w:pPr>
      <w:rPr>
        <w:rFonts w:hint="default"/>
      </w:rPr>
    </w:lvl>
    <w:lvl w:ilvl="1" w:tplc="66986928" w:tentative="1">
      <w:start w:val="1"/>
      <w:numFmt w:val="lowerLetter"/>
      <w:lvlText w:val="%2."/>
      <w:lvlJc w:val="left"/>
      <w:pPr>
        <w:ind w:left="1440" w:hanging="360"/>
      </w:pPr>
    </w:lvl>
    <w:lvl w:ilvl="2" w:tplc="BF9EC438" w:tentative="1">
      <w:start w:val="1"/>
      <w:numFmt w:val="lowerRoman"/>
      <w:lvlText w:val="%3."/>
      <w:lvlJc w:val="right"/>
      <w:pPr>
        <w:ind w:left="2160" w:hanging="180"/>
      </w:pPr>
    </w:lvl>
    <w:lvl w:ilvl="3" w:tplc="42D07106" w:tentative="1">
      <w:start w:val="1"/>
      <w:numFmt w:val="decimal"/>
      <w:lvlText w:val="%4."/>
      <w:lvlJc w:val="left"/>
      <w:pPr>
        <w:ind w:left="2880" w:hanging="360"/>
      </w:pPr>
    </w:lvl>
    <w:lvl w:ilvl="4" w:tplc="7A601E2C" w:tentative="1">
      <w:start w:val="1"/>
      <w:numFmt w:val="lowerLetter"/>
      <w:lvlText w:val="%5."/>
      <w:lvlJc w:val="left"/>
      <w:pPr>
        <w:ind w:left="3600" w:hanging="360"/>
      </w:pPr>
    </w:lvl>
    <w:lvl w:ilvl="5" w:tplc="012A25D4" w:tentative="1">
      <w:start w:val="1"/>
      <w:numFmt w:val="lowerRoman"/>
      <w:lvlText w:val="%6."/>
      <w:lvlJc w:val="right"/>
      <w:pPr>
        <w:ind w:left="4320" w:hanging="180"/>
      </w:pPr>
    </w:lvl>
    <w:lvl w:ilvl="6" w:tplc="8F6ED7F2" w:tentative="1">
      <w:start w:val="1"/>
      <w:numFmt w:val="decimal"/>
      <w:lvlText w:val="%7."/>
      <w:lvlJc w:val="left"/>
      <w:pPr>
        <w:ind w:left="5040" w:hanging="360"/>
      </w:pPr>
    </w:lvl>
    <w:lvl w:ilvl="7" w:tplc="D93C5456" w:tentative="1">
      <w:start w:val="1"/>
      <w:numFmt w:val="lowerLetter"/>
      <w:lvlText w:val="%8."/>
      <w:lvlJc w:val="left"/>
      <w:pPr>
        <w:ind w:left="5760" w:hanging="360"/>
      </w:pPr>
    </w:lvl>
    <w:lvl w:ilvl="8" w:tplc="CF3A7C6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C4E2520">
      <w:start w:val="1"/>
      <w:numFmt w:val="decimal"/>
      <w:lvlText w:val="%1."/>
      <w:lvlJc w:val="left"/>
      <w:pPr>
        <w:ind w:left="360" w:hanging="360"/>
      </w:pPr>
    </w:lvl>
    <w:lvl w:ilvl="1" w:tplc="ADE81E00" w:tentative="1">
      <w:start w:val="1"/>
      <w:numFmt w:val="lowerLetter"/>
      <w:lvlText w:val="%2."/>
      <w:lvlJc w:val="left"/>
      <w:pPr>
        <w:ind w:left="1080" w:hanging="360"/>
      </w:pPr>
    </w:lvl>
    <w:lvl w:ilvl="2" w:tplc="6A549B16" w:tentative="1">
      <w:start w:val="1"/>
      <w:numFmt w:val="lowerRoman"/>
      <w:lvlText w:val="%3."/>
      <w:lvlJc w:val="right"/>
      <w:pPr>
        <w:ind w:left="1800" w:hanging="180"/>
      </w:pPr>
    </w:lvl>
    <w:lvl w:ilvl="3" w:tplc="0AC0A940" w:tentative="1">
      <w:start w:val="1"/>
      <w:numFmt w:val="decimal"/>
      <w:lvlText w:val="%4."/>
      <w:lvlJc w:val="left"/>
      <w:pPr>
        <w:ind w:left="2520" w:hanging="360"/>
      </w:pPr>
    </w:lvl>
    <w:lvl w:ilvl="4" w:tplc="A642D3BA" w:tentative="1">
      <w:start w:val="1"/>
      <w:numFmt w:val="lowerLetter"/>
      <w:lvlText w:val="%5."/>
      <w:lvlJc w:val="left"/>
      <w:pPr>
        <w:ind w:left="3240" w:hanging="360"/>
      </w:pPr>
    </w:lvl>
    <w:lvl w:ilvl="5" w:tplc="0F1E5962" w:tentative="1">
      <w:start w:val="1"/>
      <w:numFmt w:val="lowerRoman"/>
      <w:lvlText w:val="%6."/>
      <w:lvlJc w:val="right"/>
      <w:pPr>
        <w:ind w:left="3960" w:hanging="180"/>
      </w:pPr>
    </w:lvl>
    <w:lvl w:ilvl="6" w:tplc="66B0DC30" w:tentative="1">
      <w:start w:val="1"/>
      <w:numFmt w:val="decimal"/>
      <w:lvlText w:val="%7."/>
      <w:lvlJc w:val="left"/>
      <w:pPr>
        <w:ind w:left="4680" w:hanging="360"/>
      </w:pPr>
    </w:lvl>
    <w:lvl w:ilvl="7" w:tplc="B320842C" w:tentative="1">
      <w:start w:val="1"/>
      <w:numFmt w:val="lowerLetter"/>
      <w:lvlText w:val="%8."/>
      <w:lvlJc w:val="left"/>
      <w:pPr>
        <w:ind w:left="5400" w:hanging="360"/>
      </w:pPr>
    </w:lvl>
    <w:lvl w:ilvl="8" w:tplc="248C672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840696E">
      <w:start w:val="1"/>
      <w:numFmt w:val="lowerRoman"/>
      <w:lvlText w:val="(%1)"/>
      <w:lvlJc w:val="left"/>
      <w:pPr>
        <w:ind w:left="1080" w:hanging="720"/>
      </w:pPr>
      <w:rPr>
        <w:rFonts w:hint="default"/>
        <w:b w:val="0"/>
      </w:rPr>
    </w:lvl>
    <w:lvl w:ilvl="1" w:tplc="2C644860" w:tentative="1">
      <w:start w:val="1"/>
      <w:numFmt w:val="lowerLetter"/>
      <w:lvlText w:val="%2."/>
      <w:lvlJc w:val="left"/>
      <w:pPr>
        <w:ind w:left="1440" w:hanging="360"/>
      </w:pPr>
    </w:lvl>
    <w:lvl w:ilvl="2" w:tplc="0A7EF784" w:tentative="1">
      <w:start w:val="1"/>
      <w:numFmt w:val="lowerRoman"/>
      <w:lvlText w:val="%3."/>
      <w:lvlJc w:val="right"/>
      <w:pPr>
        <w:ind w:left="2160" w:hanging="180"/>
      </w:pPr>
    </w:lvl>
    <w:lvl w:ilvl="3" w:tplc="3496AFE4" w:tentative="1">
      <w:start w:val="1"/>
      <w:numFmt w:val="decimal"/>
      <w:lvlText w:val="%4."/>
      <w:lvlJc w:val="left"/>
      <w:pPr>
        <w:ind w:left="2880" w:hanging="360"/>
      </w:pPr>
    </w:lvl>
    <w:lvl w:ilvl="4" w:tplc="5882F3F0" w:tentative="1">
      <w:start w:val="1"/>
      <w:numFmt w:val="lowerLetter"/>
      <w:lvlText w:val="%5."/>
      <w:lvlJc w:val="left"/>
      <w:pPr>
        <w:ind w:left="3600" w:hanging="360"/>
      </w:pPr>
    </w:lvl>
    <w:lvl w:ilvl="5" w:tplc="DB862932" w:tentative="1">
      <w:start w:val="1"/>
      <w:numFmt w:val="lowerRoman"/>
      <w:lvlText w:val="%6."/>
      <w:lvlJc w:val="right"/>
      <w:pPr>
        <w:ind w:left="4320" w:hanging="180"/>
      </w:pPr>
    </w:lvl>
    <w:lvl w:ilvl="6" w:tplc="F1782910" w:tentative="1">
      <w:start w:val="1"/>
      <w:numFmt w:val="decimal"/>
      <w:lvlText w:val="%7."/>
      <w:lvlJc w:val="left"/>
      <w:pPr>
        <w:ind w:left="5040" w:hanging="360"/>
      </w:pPr>
    </w:lvl>
    <w:lvl w:ilvl="7" w:tplc="B922FA2A" w:tentative="1">
      <w:start w:val="1"/>
      <w:numFmt w:val="lowerLetter"/>
      <w:lvlText w:val="%8."/>
      <w:lvlJc w:val="left"/>
      <w:pPr>
        <w:ind w:left="5760" w:hanging="360"/>
      </w:pPr>
    </w:lvl>
    <w:lvl w:ilvl="8" w:tplc="ADE2497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DB458E4">
      <w:start w:val="1"/>
      <w:numFmt w:val="lowerRoman"/>
      <w:lvlText w:val="(%1)"/>
      <w:lvlJc w:val="left"/>
      <w:pPr>
        <w:ind w:left="1080" w:hanging="720"/>
      </w:pPr>
      <w:rPr>
        <w:rFonts w:hint="default"/>
      </w:rPr>
    </w:lvl>
    <w:lvl w:ilvl="1" w:tplc="9502DB16" w:tentative="1">
      <w:start w:val="1"/>
      <w:numFmt w:val="lowerLetter"/>
      <w:lvlText w:val="%2."/>
      <w:lvlJc w:val="left"/>
      <w:pPr>
        <w:ind w:left="1440" w:hanging="360"/>
      </w:pPr>
    </w:lvl>
    <w:lvl w:ilvl="2" w:tplc="64C65D94" w:tentative="1">
      <w:start w:val="1"/>
      <w:numFmt w:val="lowerRoman"/>
      <w:lvlText w:val="%3."/>
      <w:lvlJc w:val="right"/>
      <w:pPr>
        <w:ind w:left="2160" w:hanging="180"/>
      </w:pPr>
    </w:lvl>
    <w:lvl w:ilvl="3" w:tplc="76B2E456" w:tentative="1">
      <w:start w:val="1"/>
      <w:numFmt w:val="decimal"/>
      <w:lvlText w:val="%4."/>
      <w:lvlJc w:val="left"/>
      <w:pPr>
        <w:ind w:left="2880" w:hanging="360"/>
      </w:pPr>
    </w:lvl>
    <w:lvl w:ilvl="4" w:tplc="4FAE57E8" w:tentative="1">
      <w:start w:val="1"/>
      <w:numFmt w:val="lowerLetter"/>
      <w:lvlText w:val="%5."/>
      <w:lvlJc w:val="left"/>
      <w:pPr>
        <w:ind w:left="3600" w:hanging="360"/>
      </w:pPr>
    </w:lvl>
    <w:lvl w:ilvl="5" w:tplc="FAF8B918" w:tentative="1">
      <w:start w:val="1"/>
      <w:numFmt w:val="lowerRoman"/>
      <w:lvlText w:val="%6."/>
      <w:lvlJc w:val="right"/>
      <w:pPr>
        <w:ind w:left="4320" w:hanging="180"/>
      </w:pPr>
    </w:lvl>
    <w:lvl w:ilvl="6" w:tplc="57246E00" w:tentative="1">
      <w:start w:val="1"/>
      <w:numFmt w:val="decimal"/>
      <w:lvlText w:val="%7."/>
      <w:lvlJc w:val="left"/>
      <w:pPr>
        <w:ind w:left="5040" w:hanging="360"/>
      </w:pPr>
    </w:lvl>
    <w:lvl w:ilvl="7" w:tplc="6E9E136C" w:tentative="1">
      <w:start w:val="1"/>
      <w:numFmt w:val="lowerLetter"/>
      <w:lvlText w:val="%8."/>
      <w:lvlJc w:val="left"/>
      <w:pPr>
        <w:ind w:left="5760" w:hanging="360"/>
      </w:pPr>
    </w:lvl>
    <w:lvl w:ilvl="8" w:tplc="5A96805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C80BF40">
      <w:start w:val="1"/>
      <w:numFmt w:val="lowerRoman"/>
      <w:lvlText w:val="(%1)"/>
      <w:lvlJc w:val="left"/>
      <w:pPr>
        <w:ind w:left="1080" w:hanging="720"/>
      </w:pPr>
      <w:rPr>
        <w:rFonts w:hint="default"/>
      </w:rPr>
    </w:lvl>
    <w:lvl w:ilvl="1" w:tplc="8844FC38" w:tentative="1">
      <w:start w:val="1"/>
      <w:numFmt w:val="lowerLetter"/>
      <w:lvlText w:val="%2."/>
      <w:lvlJc w:val="left"/>
      <w:pPr>
        <w:ind w:left="1440" w:hanging="360"/>
      </w:pPr>
    </w:lvl>
    <w:lvl w:ilvl="2" w:tplc="BD40F3BE" w:tentative="1">
      <w:start w:val="1"/>
      <w:numFmt w:val="lowerRoman"/>
      <w:lvlText w:val="%3."/>
      <w:lvlJc w:val="right"/>
      <w:pPr>
        <w:ind w:left="2160" w:hanging="180"/>
      </w:pPr>
    </w:lvl>
    <w:lvl w:ilvl="3" w:tplc="7512A5A6" w:tentative="1">
      <w:start w:val="1"/>
      <w:numFmt w:val="decimal"/>
      <w:lvlText w:val="%4."/>
      <w:lvlJc w:val="left"/>
      <w:pPr>
        <w:ind w:left="2880" w:hanging="360"/>
      </w:pPr>
    </w:lvl>
    <w:lvl w:ilvl="4" w:tplc="75E0829A" w:tentative="1">
      <w:start w:val="1"/>
      <w:numFmt w:val="lowerLetter"/>
      <w:lvlText w:val="%5."/>
      <w:lvlJc w:val="left"/>
      <w:pPr>
        <w:ind w:left="3600" w:hanging="360"/>
      </w:pPr>
    </w:lvl>
    <w:lvl w:ilvl="5" w:tplc="EC1A5396" w:tentative="1">
      <w:start w:val="1"/>
      <w:numFmt w:val="lowerRoman"/>
      <w:lvlText w:val="%6."/>
      <w:lvlJc w:val="right"/>
      <w:pPr>
        <w:ind w:left="4320" w:hanging="180"/>
      </w:pPr>
    </w:lvl>
    <w:lvl w:ilvl="6" w:tplc="0AAE051C" w:tentative="1">
      <w:start w:val="1"/>
      <w:numFmt w:val="decimal"/>
      <w:lvlText w:val="%7."/>
      <w:lvlJc w:val="left"/>
      <w:pPr>
        <w:ind w:left="5040" w:hanging="360"/>
      </w:pPr>
    </w:lvl>
    <w:lvl w:ilvl="7" w:tplc="72BE4F7A" w:tentative="1">
      <w:start w:val="1"/>
      <w:numFmt w:val="lowerLetter"/>
      <w:lvlText w:val="%8."/>
      <w:lvlJc w:val="left"/>
      <w:pPr>
        <w:ind w:left="5760" w:hanging="360"/>
      </w:pPr>
    </w:lvl>
    <w:lvl w:ilvl="8" w:tplc="688C4C7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DE08B8C">
      <w:start w:val="1"/>
      <w:numFmt w:val="lowerRoman"/>
      <w:lvlText w:val="(%1)"/>
      <w:lvlJc w:val="left"/>
      <w:pPr>
        <w:ind w:left="1004" w:hanging="720"/>
      </w:pPr>
      <w:rPr>
        <w:rFonts w:hint="default"/>
        <w:b w:val="0"/>
      </w:rPr>
    </w:lvl>
    <w:lvl w:ilvl="1" w:tplc="ECEE0AF2" w:tentative="1">
      <w:start w:val="1"/>
      <w:numFmt w:val="lowerLetter"/>
      <w:lvlText w:val="%2."/>
      <w:lvlJc w:val="left"/>
      <w:pPr>
        <w:ind w:left="1364" w:hanging="360"/>
      </w:pPr>
    </w:lvl>
    <w:lvl w:ilvl="2" w:tplc="52A86098" w:tentative="1">
      <w:start w:val="1"/>
      <w:numFmt w:val="lowerRoman"/>
      <w:lvlText w:val="%3."/>
      <w:lvlJc w:val="right"/>
      <w:pPr>
        <w:ind w:left="2084" w:hanging="180"/>
      </w:pPr>
    </w:lvl>
    <w:lvl w:ilvl="3" w:tplc="1E10B3CC" w:tentative="1">
      <w:start w:val="1"/>
      <w:numFmt w:val="decimal"/>
      <w:lvlText w:val="%4."/>
      <w:lvlJc w:val="left"/>
      <w:pPr>
        <w:ind w:left="2804" w:hanging="360"/>
      </w:pPr>
    </w:lvl>
    <w:lvl w:ilvl="4" w:tplc="1598E53C" w:tentative="1">
      <w:start w:val="1"/>
      <w:numFmt w:val="lowerLetter"/>
      <w:lvlText w:val="%5."/>
      <w:lvlJc w:val="left"/>
      <w:pPr>
        <w:ind w:left="3524" w:hanging="360"/>
      </w:pPr>
    </w:lvl>
    <w:lvl w:ilvl="5" w:tplc="B3960C9C" w:tentative="1">
      <w:start w:val="1"/>
      <w:numFmt w:val="lowerRoman"/>
      <w:lvlText w:val="%6."/>
      <w:lvlJc w:val="right"/>
      <w:pPr>
        <w:ind w:left="4244" w:hanging="180"/>
      </w:pPr>
    </w:lvl>
    <w:lvl w:ilvl="6" w:tplc="2A7419DC" w:tentative="1">
      <w:start w:val="1"/>
      <w:numFmt w:val="decimal"/>
      <w:lvlText w:val="%7."/>
      <w:lvlJc w:val="left"/>
      <w:pPr>
        <w:ind w:left="4964" w:hanging="360"/>
      </w:pPr>
    </w:lvl>
    <w:lvl w:ilvl="7" w:tplc="60CCDB14" w:tentative="1">
      <w:start w:val="1"/>
      <w:numFmt w:val="lowerLetter"/>
      <w:lvlText w:val="%8."/>
      <w:lvlJc w:val="left"/>
      <w:pPr>
        <w:ind w:left="5684" w:hanging="360"/>
      </w:pPr>
    </w:lvl>
    <w:lvl w:ilvl="8" w:tplc="5066C93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388144A">
      <w:start w:val="1"/>
      <w:numFmt w:val="decimal"/>
      <w:lvlText w:val="%1."/>
      <w:lvlJc w:val="left"/>
      <w:pPr>
        <w:ind w:left="360" w:hanging="360"/>
      </w:pPr>
      <w:rPr>
        <w:rFonts w:hint="default"/>
      </w:rPr>
    </w:lvl>
    <w:lvl w:ilvl="1" w:tplc="A0D6D478" w:tentative="1">
      <w:start w:val="1"/>
      <w:numFmt w:val="lowerLetter"/>
      <w:lvlText w:val="%2."/>
      <w:lvlJc w:val="left"/>
      <w:pPr>
        <w:ind w:left="1080" w:hanging="360"/>
      </w:pPr>
    </w:lvl>
    <w:lvl w:ilvl="2" w:tplc="A8BE19C6" w:tentative="1">
      <w:start w:val="1"/>
      <w:numFmt w:val="lowerRoman"/>
      <w:lvlText w:val="%3."/>
      <w:lvlJc w:val="right"/>
      <w:pPr>
        <w:ind w:left="1800" w:hanging="180"/>
      </w:pPr>
    </w:lvl>
    <w:lvl w:ilvl="3" w:tplc="1E482678" w:tentative="1">
      <w:start w:val="1"/>
      <w:numFmt w:val="decimal"/>
      <w:lvlText w:val="%4."/>
      <w:lvlJc w:val="left"/>
      <w:pPr>
        <w:ind w:left="2520" w:hanging="360"/>
      </w:pPr>
    </w:lvl>
    <w:lvl w:ilvl="4" w:tplc="3104C694" w:tentative="1">
      <w:start w:val="1"/>
      <w:numFmt w:val="lowerLetter"/>
      <w:lvlText w:val="%5."/>
      <w:lvlJc w:val="left"/>
      <w:pPr>
        <w:ind w:left="3240" w:hanging="360"/>
      </w:pPr>
    </w:lvl>
    <w:lvl w:ilvl="5" w:tplc="A50675DE" w:tentative="1">
      <w:start w:val="1"/>
      <w:numFmt w:val="lowerRoman"/>
      <w:lvlText w:val="%6."/>
      <w:lvlJc w:val="right"/>
      <w:pPr>
        <w:ind w:left="3960" w:hanging="180"/>
      </w:pPr>
    </w:lvl>
    <w:lvl w:ilvl="6" w:tplc="53463A04" w:tentative="1">
      <w:start w:val="1"/>
      <w:numFmt w:val="decimal"/>
      <w:lvlText w:val="%7."/>
      <w:lvlJc w:val="left"/>
      <w:pPr>
        <w:ind w:left="4680" w:hanging="360"/>
      </w:pPr>
    </w:lvl>
    <w:lvl w:ilvl="7" w:tplc="F5D45F3A" w:tentative="1">
      <w:start w:val="1"/>
      <w:numFmt w:val="lowerLetter"/>
      <w:lvlText w:val="%8."/>
      <w:lvlJc w:val="left"/>
      <w:pPr>
        <w:ind w:left="5400" w:hanging="360"/>
      </w:pPr>
    </w:lvl>
    <w:lvl w:ilvl="8" w:tplc="CDEEC46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75E0B2C">
      <w:start w:val="1"/>
      <w:numFmt w:val="lowerRoman"/>
      <w:lvlText w:val="(%1)"/>
      <w:lvlJc w:val="left"/>
      <w:pPr>
        <w:ind w:left="1080" w:hanging="720"/>
      </w:pPr>
      <w:rPr>
        <w:rFonts w:hint="default"/>
      </w:rPr>
    </w:lvl>
    <w:lvl w:ilvl="1" w:tplc="D8A0025E" w:tentative="1">
      <w:start w:val="1"/>
      <w:numFmt w:val="lowerLetter"/>
      <w:lvlText w:val="%2."/>
      <w:lvlJc w:val="left"/>
      <w:pPr>
        <w:ind w:left="1440" w:hanging="360"/>
      </w:pPr>
    </w:lvl>
    <w:lvl w:ilvl="2" w:tplc="0952E268" w:tentative="1">
      <w:start w:val="1"/>
      <w:numFmt w:val="lowerRoman"/>
      <w:lvlText w:val="%3."/>
      <w:lvlJc w:val="right"/>
      <w:pPr>
        <w:ind w:left="2160" w:hanging="180"/>
      </w:pPr>
    </w:lvl>
    <w:lvl w:ilvl="3" w:tplc="3CC6FC1A" w:tentative="1">
      <w:start w:val="1"/>
      <w:numFmt w:val="decimal"/>
      <w:lvlText w:val="%4."/>
      <w:lvlJc w:val="left"/>
      <w:pPr>
        <w:ind w:left="2880" w:hanging="360"/>
      </w:pPr>
    </w:lvl>
    <w:lvl w:ilvl="4" w:tplc="2B7CA57E" w:tentative="1">
      <w:start w:val="1"/>
      <w:numFmt w:val="lowerLetter"/>
      <w:lvlText w:val="%5."/>
      <w:lvlJc w:val="left"/>
      <w:pPr>
        <w:ind w:left="3600" w:hanging="360"/>
      </w:pPr>
    </w:lvl>
    <w:lvl w:ilvl="5" w:tplc="6C2EB448" w:tentative="1">
      <w:start w:val="1"/>
      <w:numFmt w:val="lowerRoman"/>
      <w:lvlText w:val="%6."/>
      <w:lvlJc w:val="right"/>
      <w:pPr>
        <w:ind w:left="4320" w:hanging="180"/>
      </w:pPr>
    </w:lvl>
    <w:lvl w:ilvl="6" w:tplc="D7FED0B6" w:tentative="1">
      <w:start w:val="1"/>
      <w:numFmt w:val="decimal"/>
      <w:lvlText w:val="%7."/>
      <w:lvlJc w:val="left"/>
      <w:pPr>
        <w:ind w:left="5040" w:hanging="360"/>
      </w:pPr>
    </w:lvl>
    <w:lvl w:ilvl="7" w:tplc="5FBC1186" w:tentative="1">
      <w:start w:val="1"/>
      <w:numFmt w:val="lowerLetter"/>
      <w:lvlText w:val="%8."/>
      <w:lvlJc w:val="left"/>
      <w:pPr>
        <w:ind w:left="5760" w:hanging="360"/>
      </w:pPr>
    </w:lvl>
    <w:lvl w:ilvl="8" w:tplc="8972570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CA412FC">
      <w:start w:val="1"/>
      <w:numFmt w:val="decimal"/>
      <w:lvlText w:val="%1."/>
      <w:lvlJc w:val="left"/>
      <w:pPr>
        <w:ind w:left="360" w:hanging="360"/>
      </w:pPr>
      <w:rPr>
        <w:rFonts w:hint="default"/>
      </w:rPr>
    </w:lvl>
    <w:lvl w:ilvl="1" w:tplc="C194EBB4" w:tentative="1">
      <w:start w:val="1"/>
      <w:numFmt w:val="lowerLetter"/>
      <w:lvlText w:val="%2."/>
      <w:lvlJc w:val="left"/>
      <w:pPr>
        <w:ind w:left="1080" w:hanging="360"/>
      </w:pPr>
    </w:lvl>
    <w:lvl w:ilvl="2" w:tplc="DACA101A" w:tentative="1">
      <w:start w:val="1"/>
      <w:numFmt w:val="lowerRoman"/>
      <w:lvlText w:val="%3."/>
      <w:lvlJc w:val="right"/>
      <w:pPr>
        <w:ind w:left="1800" w:hanging="180"/>
      </w:pPr>
    </w:lvl>
    <w:lvl w:ilvl="3" w:tplc="2ACA067C" w:tentative="1">
      <w:start w:val="1"/>
      <w:numFmt w:val="decimal"/>
      <w:lvlText w:val="%4."/>
      <w:lvlJc w:val="left"/>
      <w:pPr>
        <w:ind w:left="2520" w:hanging="360"/>
      </w:pPr>
    </w:lvl>
    <w:lvl w:ilvl="4" w:tplc="227693FC" w:tentative="1">
      <w:start w:val="1"/>
      <w:numFmt w:val="lowerLetter"/>
      <w:lvlText w:val="%5."/>
      <w:lvlJc w:val="left"/>
      <w:pPr>
        <w:ind w:left="3240" w:hanging="360"/>
      </w:pPr>
    </w:lvl>
    <w:lvl w:ilvl="5" w:tplc="A4B4FE3A" w:tentative="1">
      <w:start w:val="1"/>
      <w:numFmt w:val="lowerRoman"/>
      <w:lvlText w:val="%6."/>
      <w:lvlJc w:val="right"/>
      <w:pPr>
        <w:ind w:left="3960" w:hanging="180"/>
      </w:pPr>
    </w:lvl>
    <w:lvl w:ilvl="6" w:tplc="B50E71DE" w:tentative="1">
      <w:start w:val="1"/>
      <w:numFmt w:val="decimal"/>
      <w:lvlText w:val="%7."/>
      <w:lvlJc w:val="left"/>
      <w:pPr>
        <w:ind w:left="4680" w:hanging="360"/>
      </w:pPr>
    </w:lvl>
    <w:lvl w:ilvl="7" w:tplc="B23E7A36" w:tentative="1">
      <w:start w:val="1"/>
      <w:numFmt w:val="lowerLetter"/>
      <w:lvlText w:val="%8."/>
      <w:lvlJc w:val="left"/>
      <w:pPr>
        <w:ind w:left="5400" w:hanging="360"/>
      </w:pPr>
    </w:lvl>
    <w:lvl w:ilvl="8" w:tplc="004CE49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0649BF4">
      <w:start w:val="1"/>
      <w:numFmt w:val="lowerRoman"/>
      <w:lvlText w:val="(%1)"/>
      <w:lvlJc w:val="left"/>
      <w:pPr>
        <w:ind w:left="1080" w:hanging="720"/>
      </w:pPr>
      <w:rPr>
        <w:rFonts w:hint="default"/>
      </w:rPr>
    </w:lvl>
    <w:lvl w:ilvl="1" w:tplc="785CF5D2" w:tentative="1">
      <w:start w:val="1"/>
      <w:numFmt w:val="lowerLetter"/>
      <w:lvlText w:val="%2."/>
      <w:lvlJc w:val="left"/>
      <w:pPr>
        <w:ind w:left="1440" w:hanging="360"/>
      </w:pPr>
    </w:lvl>
    <w:lvl w:ilvl="2" w:tplc="191481BE" w:tentative="1">
      <w:start w:val="1"/>
      <w:numFmt w:val="lowerRoman"/>
      <w:lvlText w:val="%3."/>
      <w:lvlJc w:val="right"/>
      <w:pPr>
        <w:ind w:left="2160" w:hanging="180"/>
      </w:pPr>
    </w:lvl>
    <w:lvl w:ilvl="3" w:tplc="D71CD572" w:tentative="1">
      <w:start w:val="1"/>
      <w:numFmt w:val="decimal"/>
      <w:lvlText w:val="%4."/>
      <w:lvlJc w:val="left"/>
      <w:pPr>
        <w:ind w:left="2880" w:hanging="360"/>
      </w:pPr>
    </w:lvl>
    <w:lvl w:ilvl="4" w:tplc="0F3230D2" w:tentative="1">
      <w:start w:val="1"/>
      <w:numFmt w:val="lowerLetter"/>
      <w:lvlText w:val="%5."/>
      <w:lvlJc w:val="left"/>
      <w:pPr>
        <w:ind w:left="3600" w:hanging="360"/>
      </w:pPr>
    </w:lvl>
    <w:lvl w:ilvl="5" w:tplc="4C802B6E" w:tentative="1">
      <w:start w:val="1"/>
      <w:numFmt w:val="lowerRoman"/>
      <w:lvlText w:val="%6."/>
      <w:lvlJc w:val="right"/>
      <w:pPr>
        <w:ind w:left="4320" w:hanging="180"/>
      </w:pPr>
    </w:lvl>
    <w:lvl w:ilvl="6" w:tplc="905A4870" w:tentative="1">
      <w:start w:val="1"/>
      <w:numFmt w:val="decimal"/>
      <w:lvlText w:val="%7."/>
      <w:lvlJc w:val="left"/>
      <w:pPr>
        <w:ind w:left="5040" w:hanging="360"/>
      </w:pPr>
    </w:lvl>
    <w:lvl w:ilvl="7" w:tplc="4DC60830" w:tentative="1">
      <w:start w:val="1"/>
      <w:numFmt w:val="lowerLetter"/>
      <w:lvlText w:val="%8."/>
      <w:lvlJc w:val="left"/>
      <w:pPr>
        <w:ind w:left="5760" w:hanging="360"/>
      </w:pPr>
    </w:lvl>
    <w:lvl w:ilvl="8" w:tplc="6CB8448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5C4BAF6">
      <w:start w:val="1"/>
      <w:numFmt w:val="decimal"/>
      <w:lvlText w:val="%1."/>
      <w:lvlJc w:val="left"/>
      <w:pPr>
        <w:ind w:left="360" w:hanging="360"/>
      </w:pPr>
      <w:rPr>
        <w:rFonts w:hint="default"/>
      </w:rPr>
    </w:lvl>
    <w:lvl w:ilvl="1" w:tplc="03263EDC" w:tentative="1">
      <w:start w:val="1"/>
      <w:numFmt w:val="lowerLetter"/>
      <w:lvlText w:val="%2."/>
      <w:lvlJc w:val="left"/>
      <w:pPr>
        <w:ind w:left="1080" w:hanging="360"/>
      </w:pPr>
    </w:lvl>
    <w:lvl w:ilvl="2" w:tplc="C84CA438" w:tentative="1">
      <w:start w:val="1"/>
      <w:numFmt w:val="lowerRoman"/>
      <w:lvlText w:val="%3."/>
      <w:lvlJc w:val="right"/>
      <w:pPr>
        <w:ind w:left="1800" w:hanging="180"/>
      </w:pPr>
    </w:lvl>
    <w:lvl w:ilvl="3" w:tplc="66C02D0A" w:tentative="1">
      <w:start w:val="1"/>
      <w:numFmt w:val="decimal"/>
      <w:lvlText w:val="%4."/>
      <w:lvlJc w:val="left"/>
      <w:pPr>
        <w:ind w:left="2520" w:hanging="360"/>
      </w:pPr>
    </w:lvl>
    <w:lvl w:ilvl="4" w:tplc="1DEE7428" w:tentative="1">
      <w:start w:val="1"/>
      <w:numFmt w:val="lowerLetter"/>
      <w:lvlText w:val="%5."/>
      <w:lvlJc w:val="left"/>
      <w:pPr>
        <w:ind w:left="3240" w:hanging="360"/>
      </w:pPr>
    </w:lvl>
    <w:lvl w:ilvl="5" w:tplc="8D744264" w:tentative="1">
      <w:start w:val="1"/>
      <w:numFmt w:val="lowerRoman"/>
      <w:lvlText w:val="%6."/>
      <w:lvlJc w:val="right"/>
      <w:pPr>
        <w:ind w:left="3960" w:hanging="180"/>
      </w:pPr>
    </w:lvl>
    <w:lvl w:ilvl="6" w:tplc="650E4CD0" w:tentative="1">
      <w:start w:val="1"/>
      <w:numFmt w:val="decimal"/>
      <w:lvlText w:val="%7."/>
      <w:lvlJc w:val="left"/>
      <w:pPr>
        <w:ind w:left="4680" w:hanging="360"/>
      </w:pPr>
    </w:lvl>
    <w:lvl w:ilvl="7" w:tplc="37343604" w:tentative="1">
      <w:start w:val="1"/>
      <w:numFmt w:val="lowerLetter"/>
      <w:lvlText w:val="%8."/>
      <w:lvlJc w:val="left"/>
      <w:pPr>
        <w:ind w:left="5400" w:hanging="360"/>
      </w:pPr>
    </w:lvl>
    <w:lvl w:ilvl="8" w:tplc="B880BFC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F50BE3A">
      <w:start w:val="1"/>
      <w:numFmt w:val="decimal"/>
      <w:lvlText w:val="%1."/>
      <w:lvlJc w:val="left"/>
      <w:pPr>
        <w:ind w:left="360" w:hanging="360"/>
      </w:pPr>
      <w:rPr>
        <w:rFonts w:hint="default"/>
      </w:rPr>
    </w:lvl>
    <w:lvl w:ilvl="1" w:tplc="6F90694A" w:tentative="1">
      <w:start w:val="1"/>
      <w:numFmt w:val="lowerLetter"/>
      <w:lvlText w:val="%2."/>
      <w:lvlJc w:val="left"/>
      <w:pPr>
        <w:ind w:left="1080" w:hanging="360"/>
      </w:pPr>
    </w:lvl>
    <w:lvl w:ilvl="2" w:tplc="9BBAAC30" w:tentative="1">
      <w:start w:val="1"/>
      <w:numFmt w:val="lowerRoman"/>
      <w:lvlText w:val="%3."/>
      <w:lvlJc w:val="right"/>
      <w:pPr>
        <w:ind w:left="1800" w:hanging="180"/>
      </w:pPr>
    </w:lvl>
    <w:lvl w:ilvl="3" w:tplc="4448DE7A" w:tentative="1">
      <w:start w:val="1"/>
      <w:numFmt w:val="decimal"/>
      <w:lvlText w:val="%4."/>
      <w:lvlJc w:val="left"/>
      <w:pPr>
        <w:ind w:left="2520" w:hanging="360"/>
      </w:pPr>
    </w:lvl>
    <w:lvl w:ilvl="4" w:tplc="A4001DA8" w:tentative="1">
      <w:start w:val="1"/>
      <w:numFmt w:val="lowerLetter"/>
      <w:lvlText w:val="%5."/>
      <w:lvlJc w:val="left"/>
      <w:pPr>
        <w:ind w:left="3240" w:hanging="360"/>
      </w:pPr>
    </w:lvl>
    <w:lvl w:ilvl="5" w:tplc="37506028" w:tentative="1">
      <w:start w:val="1"/>
      <w:numFmt w:val="lowerRoman"/>
      <w:lvlText w:val="%6."/>
      <w:lvlJc w:val="right"/>
      <w:pPr>
        <w:ind w:left="3960" w:hanging="180"/>
      </w:pPr>
    </w:lvl>
    <w:lvl w:ilvl="6" w:tplc="69CE8AB4" w:tentative="1">
      <w:start w:val="1"/>
      <w:numFmt w:val="decimal"/>
      <w:lvlText w:val="%7."/>
      <w:lvlJc w:val="left"/>
      <w:pPr>
        <w:ind w:left="4680" w:hanging="360"/>
      </w:pPr>
    </w:lvl>
    <w:lvl w:ilvl="7" w:tplc="810E7552" w:tentative="1">
      <w:start w:val="1"/>
      <w:numFmt w:val="lowerLetter"/>
      <w:lvlText w:val="%8."/>
      <w:lvlJc w:val="left"/>
      <w:pPr>
        <w:ind w:left="5400" w:hanging="360"/>
      </w:pPr>
    </w:lvl>
    <w:lvl w:ilvl="8" w:tplc="25F696A0"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910"/>
    <w:rsid w:val="00121910"/>
    <w:rsid w:val="002E281B"/>
    <w:rsid w:val="007E19FB"/>
    <w:rsid w:val="0088202C"/>
    <w:rsid w:val="008B5458"/>
    <w:rsid w:val="00D81DCC"/>
    <w:rsid w:val="00E90F52"/>
    <w:rsid w:val="00EC3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2132"/>
  <w15:docId w15:val="{6E88CD3B-6D3F-4CFA-A00E-1F9ED20E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5343</RACS_x0020_ID>
    <Approved_x0020_Provider xmlns="a8338b6e-77a6-4851-82b6-98166143ffdd">Regis Group Pty Ltd</Approved_x0020_Provider>
    <Management_x0020_Company_x0020_ID xmlns="a8338b6e-77a6-4851-82b6-98166143ffdd">6A0DB0D7-2D65-E811-87AC-005056922186</Management_x0020_Company_x0020_ID>
    <Home xmlns="a8338b6e-77a6-4851-82b6-98166143ffdd">Regis Birkdale</Home>
    <Signed xmlns="a8338b6e-77a6-4851-82b6-98166143ffdd" xsi:nil="true"/>
    <Uploaded xmlns="a8338b6e-77a6-4851-82b6-98166143ffdd">False</Uploaded>
    <Management_x0020_Company xmlns="a8338b6e-77a6-4851-82b6-98166143ffdd">Regis Aged Care Pty Ltd - QLD</Management_x0020_Company>
    <Doc_x0020_Date xmlns="a8338b6e-77a6-4851-82b6-98166143ffdd">2020-12-08T02:47:00+00:00</Doc_x0020_Date>
    <CSI_x0020_ID xmlns="a8338b6e-77a6-4851-82b6-98166143ffdd" xsi:nil="true"/>
    <Case_x0020_ID xmlns="a8338b6e-77a6-4851-82b6-98166143ffdd" xsi:nil="true"/>
    <Approved_x0020_Provider_x0020_ID xmlns="a8338b6e-77a6-4851-82b6-98166143ffdd">D2D2153F-77F4-DC11-AD41-005056922186</Approved_x0020_Provider_x0020_ID>
    <Location xmlns="a8338b6e-77a6-4851-82b6-98166143ffdd" xsi:nil="true"/>
    <Home_x0020_ID xmlns="a8338b6e-77a6-4851-82b6-98166143ffdd">60755745-7CF4-DC11-AD41-005056922186</Home_x0020_ID>
    <State xmlns="a8338b6e-77a6-4851-82b6-98166143ffdd">QLD</State>
    <Doc_x0020_Sent_Received_x0020_Date xmlns="a8338b6e-77a6-4851-82b6-98166143ffdd">2020-12-08T00:00:00+00:00</Doc_x0020_Sent_Received_x0020_Date>
    <Activity_x0020_ID xmlns="a8338b6e-77a6-4851-82b6-98166143ffdd">176F9570-4BB3-E911-A0D9-005056922186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A642-AF7C-48D8-971C-27F85A0B8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22AD5D22-B08A-4138-B8EB-086BCF5A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2021-01-06T21:09:00Z</dcterms:created>
  <dcterms:modified xsi:type="dcterms:W3CDTF">2021-01-06T21:09:00Z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