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DE5745" w14:textId="77777777" w:rsidR="003C6EC2" w:rsidRPr="003C6EC2" w:rsidRDefault="009F4E72"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56192" behindDoc="1" locked="0" layoutInCell="1" allowOverlap="1" wp14:anchorId="15DE58F4" wp14:editId="15DE58F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55097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1312" behindDoc="1" locked="0" layoutInCell="1" allowOverlap="1" wp14:anchorId="15DE58F6" wp14:editId="15DE58F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6806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Regis Burnside</w:t>
      </w:r>
      <w:r w:rsidRPr="003C6EC2">
        <w:rPr>
          <w:rFonts w:ascii="Arial Black" w:hAnsi="Arial Black"/>
        </w:rPr>
        <w:t xml:space="preserve"> </w:t>
      </w:r>
    </w:p>
    <w:p w14:paraId="15DE5746" w14:textId="77777777" w:rsidR="003C6EC2" w:rsidRPr="003C6EC2" w:rsidRDefault="009F4E72" w:rsidP="003C6EC2">
      <w:pPr>
        <w:pStyle w:val="Title"/>
        <w:spacing w:before="360" w:after="480"/>
      </w:pPr>
      <w:r w:rsidRPr="003C6EC2">
        <w:rPr>
          <w:rFonts w:ascii="Arial Black" w:eastAsia="Calibri" w:hAnsi="Arial Black"/>
          <w:sz w:val="56"/>
        </w:rPr>
        <w:t>Performance Report</w:t>
      </w:r>
    </w:p>
    <w:p w14:paraId="15DE5747" w14:textId="77777777" w:rsidR="001E6954" w:rsidRPr="003C6EC2" w:rsidRDefault="009F4E72"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 Booth Avenue </w:t>
      </w:r>
      <w:r w:rsidRPr="003C6EC2">
        <w:rPr>
          <w:color w:val="FFFFFF" w:themeColor="background1"/>
          <w:sz w:val="28"/>
        </w:rPr>
        <w:br/>
        <w:t>LINDEN PARK SA 5065</w:t>
      </w:r>
      <w:r w:rsidRPr="003C6EC2">
        <w:rPr>
          <w:color w:val="FFFFFF" w:themeColor="background1"/>
          <w:sz w:val="28"/>
        </w:rPr>
        <w:br/>
      </w:r>
      <w:r w:rsidRPr="003C6EC2">
        <w:rPr>
          <w:rFonts w:eastAsia="Calibri"/>
          <w:color w:val="FFFFFF" w:themeColor="background1"/>
          <w:sz w:val="28"/>
          <w:szCs w:val="56"/>
          <w:lang w:eastAsia="en-US"/>
        </w:rPr>
        <w:t>Phone number: 08 8338 1944</w:t>
      </w:r>
    </w:p>
    <w:p w14:paraId="15DE5748" w14:textId="77777777" w:rsidR="003C6EC2" w:rsidRDefault="009F4E7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6085 </w:t>
      </w:r>
    </w:p>
    <w:p w14:paraId="15DE5749" w14:textId="77777777" w:rsidR="001E6954" w:rsidRPr="003C6EC2" w:rsidRDefault="009F4E7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Regis Aged Care Pty Ltd</w:t>
      </w:r>
    </w:p>
    <w:p w14:paraId="15DE574A" w14:textId="77777777" w:rsidR="001E6954" w:rsidRPr="003C6EC2" w:rsidRDefault="009F4E72"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27 September 2021 to 30 September 2021</w:t>
      </w:r>
    </w:p>
    <w:p w14:paraId="15DE574B" w14:textId="6FB7C06E" w:rsidR="006B166B" w:rsidRPr="00E93D41" w:rsidRDefault="009F4E72"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5 November 2021</w:t>
      </w:r>
    </w:p>
    <w:bookmarkEnd w:id="1"/>
    <w:p w14:paraId="15DE574C" w14:textId="77777777" w:rsidR="001E6954" w:rsidRPr="003C6EC2" w:rsidRDefault="00262780" w:rsidP="001E6954">
      <w:pPr>
        <w:tabs>
          <w:tab w:val="left" w:pos="2127"/>
        </w:tabs>
        <w:spacing w:before="120"/>
        <w:rPr>
          <w:rFonts w:eastAsia="Calibri"/>
          <w:b/>
          <w:color w:val="FFFFFF" w:themeColor="background1"/>
          <w:sz w:val="28"/>
          <w:szCs w:val="56"/>
          <w:lang w:eastAsia="en-US"/>
        </w:rPr>
      </w:pPr>
    </w:p>
    <w:p w14:paraId="15DE574D" w14:textId="77777777" w:rsidR="003C6EC2" w:rsidRDefault="00262780"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5DE574E" w14:textId="77777777" w:rsidR="00F96D2E" w:rsidRDefault="009F4E72" w:rsidP="00F96D2E">
      <w:pPr>
        <w:pStyle w:val="Heading1"/>
      </w:pPr>
      <w:bookmarkStart w:id="2" w:name="_Hlk32477662"/>
      <w:r>
        <w:lastRenderedPageBreak/>
        <w:t>Performance report prepared by</w:t>
      </w:r>
    </w:p>
    <w:p w14:paraId="15DE574F" w14:textId="569C94E5" w:rsidR="00F96D2E" w:rsidRPr="009B0F30" w:rsidRDefault="009F4E72" w:rsidP="00F96D2E">
      <w:r w:rsidRPr="009F4E72">
        <w:t>Samantha Hicks</w:t>
      </w:r>
      <w:r>
        <w:t>, delegate of the Aged Care Quality and Safety Commissioner.</w:t>
      </w:r>
    </w:p>
    <w:p w14:paraId="15DE5750" w14:textId="77777777" w:rsidR="00A30BEC" w:rsidRDefault="009F4E72" w:rsidP="0094564F">
      <w:pPr>
        <w:pStyle w:val="Heading1"/>
      </w:pPr>
      <w:r>
        <w:t>Publication of report</w:t>
      </w:r>
    </w:p>
    <w:p w14:paraId="15DE5751" w14:textId="77777777" w:rsidR="00A30BEC" w:rsidRPr="006B166B" w:rsidRDefault="009F4E72"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1EEBE418" w14:textId="77777777" w:rsidR="009F4E72" w:rsidRPr="0094564F" w:rsidRDefault="009F4E72" w:rsidP="009F4E72">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F4E72" w14:paraId="0854A225" w14:textId="77777777" w:rsidTr="00AC1A32">
        <w:trPr>
          <w:trHeight w:val="227"/>
        </w:trPr>
        <w:tc>
          <w:tcPr>
            <w:tcW w:w="3942" w:type="pct"/>
            <w:shd w:val="clear" w:color="auto" w:fill="auto"/>
          </w:tcPr>
          <w:p w14:paraId="5A9A3360" w14:textId="77777777" w:rsidR="009F4E72" w:rsidRPr="001E6954" w:rsidRDefault="009F4E72" w:rsidP="00AC1A32">
            <w:pPr>
              <w:keepNext/>
              <w:spacing w:before="40" w:after="40" w:line="240" w:lineRule="auto"/>
              <w:rPr>
                <w:b/>
              </w:rPr>
            </w:pPr>
            <w:r w:rsidRPr="001E6954">
              <w:rPr>
                <w:b/>
              </w:rPr>
              <w:t>Standard 1 Consumer dignity and choice</w:t>
            </w:r>
          </w:p>
        </w:tc>
        <w:tc>
          <w:tcPr>
            <w:tcW w:w="1058" w:type="pct"/>
            <w:shd w:val="clear" w:color="auto" w:fill="auto"/>
          </w:tcPr>
          <w:p w14:paraId="68B1CEBA" w14:textId="77777777" w:rsidR="009F4E72" w:rsidRPr="001E6954" w:rsidRDefault="009F4E72" w:rsidP="00AC1A32">
            <w:pPr>
              <w:keepNext/>
              <w:spacing w:before="40" w:after="40" w:line="240" w:lineRule="auto"/>
              <w:jc w:val="right"/>
              <w:rPr>
                <w:b/>
                <w:bCs/>
                <w:iCs/>
                <w:color w:val="00577D"/>
                <w:szCs w:val="40"/>
              </w:rPr>
            </w:pPr>
            <w:r w:rsidRPr="001E6954">
              <w:rPr>
                <w:b/>
                <w:bCs/>
                <w:iCs/>
                <w:color w:val="00577D"/>
                <w:szCs w:val="40"/>
              </w:rPr>
              <w:t>Compliant</w:t>
            </w:r>
          </w:p>
        </w:tc>
      </w:tr>
      <w:tr w:rsidR="009F4E72" w14:paraId="67EF6357" w14:textId="77777777" w:rsidTr="00AC1A32">
        <w:trPr>
          <w:trHeight w:val="227"/>
        </w:trPr>
        <w:tc>
          <w:tcPr>
            <w:tcW w:w="3942" w:type="pct"/>
            <w:shd w:val="clear" w:color="auto" w:fill="auto"/>
          </w:tcPr>
          <w:p w14:paraId="31DD207C" w14:textId="77777777" w:rsidR="009F4E72" w:rsidRPr="001E6954" w:rsidRDefault="009F4E72" w:rsidP="00AC1A32">
            <w:pPr>
              <w:spacing w:before="40" w:after="40" w:line="240" w:lineRule="auto"/>
              <w:ind w:left="318"/>
            </w:pPr>
            <w:r w:rsidRPr="001E6954">
              <w:t>Requirement 1(3)(a)</w:t>
            </w:r>
          </w:p>
        </w:tc>
        <w:tc>
          <w:tcPr>
            <w:tcW w:w="1058" w:type="pct"/>
            <w:shd w:val="clear" w:color="auto" w:fill="auto"/>
          </w:tcPr>
          <w:p w14:paraId="0B3413FC" w14:textId="77777777" w:rsidR="009F4E72" w:rsidRPr="001E6954" w:rsidRDefault="009F4E72" w:rsidP="00AC1A32">
            <w:pPr>
              <w:spacing w:before="40" w:after="40" w:line="240" w:lineRule="auto"/>
              <w:jc w:val="right"/>
              <w:rPr>
                <w:color w:val="0000FF"/>
              </w:rPr>
            </w:pPr>
            <w:r w:rsidRPr="001E6954">
              <w:rPr>
                <w:bCs/>
                <w:iCs/>
                <w:color w:val="00577D"/>
                <w:szCs w:val="40"/>
              </w:rPr>
              <w:t>Compliant</w:t>
            </w:r>
          </w:p>
        </w:tc>
      </w:tr>
      <w:tr w:rsidR="009F4E72" w14:paraId="106B001E" w14:textId="77777777" w:rsidTr="00AC1A32">
        <w:trPr>
          <w:trHeight w:val="227"/>
        </w:trPr>
        <w:tc>
          <w:tcPr>
            <w:tcW w:w="3942" w:type="pct"/>
            <w:shd w:val="clear" w:color="auto" w:fill="auto"/>
          </w:tcPr>
          <w:p w14:paraId="65C2F4AB" w14:textId="77777777" w:rsidR="009F4E72" w:rsidRPr="001E6954" w:rsidRDefault="009F4E72" w:rsidP="00AC1A32">
            <w:pPr>
              <w:spacing w:before="40" w:after="40" w:line="240" w:lineRule="auto"/>
              <w:ind w:left="318"/>
            </w:pPr>
            <w:r w:rsidRPr="001E6954">
              <w:t>Requirement 1(3)(b)</w:t>
            </w:r>
          </w:p>
        </w:tc>
        <w:tc>
          <w:tcPr>
            <w:tcW w:w="1058" w:type="pct"/>
            <w:shd w:val="clear" w:color="auto" w:fill="auto"/>
          </w:tcPr>
          <w:p w14:paraId="03312BD3" w14:textId="77777777" w:rsidR="009F4E72" w:rsidRPr="001E6954" w:rsidRDefault="009F4E72" w:rsidP="00AC1A32">
            <w:pPr>
              <w:spacing w:before="40" w:after="40" w:line="240" w:lineRule="auto"/>
              <w:jc w:val="right"/>
              <w:rPr>
                <w:color w:val="0000FF"/>
              </w:rPr>
            </w:pPr>
            <w:r w:rsidRPr="001E6954">
              <w:rPr>
                <w:bCs/>
                <w:iCs/>
                <w:color w:val="00577D"/>
                <w:szCs w:val="40"/>
              </w:rPr>
              <w:t>Compliant</w:t>
            </w:r>
          </w:p>
        </w:tc>
      </w:tr>
      <w:tr w:rsidR="009F4E72" w14:paraId="15E9DA19" w14:textId="77777777" w:rsidTr="00AC1A32">
        <w:trPr>
          <w:trHeight w:val="227"/>
        </w:trPr>
        <w:tc>
          <w:tcPr>
            <w:tcW w:w="3942" w:type="pct"/>
            <w:shd w:val="clear" w:color="auto" w:fill="auto"/>
          </w:tcPr>
          <w:p w14:paraId="73F036CB" w14:textId="77777777" w:rsidR="009F4E72" w:rsidRPr="001E6954" w:rsidRDefault="009F4E72" w:rsidP="00AC1A32">
            <w:pPr>
              <w:spacing w:before="40" w:after="40" w:line="240" w:lineRule="auto"/>
              <w:ind w:left="318"/>
            </w:pPr>
            <w:r w:rsidRPr="001E6954">
              <w:t>Requirement 1(3)(c)</w:t>
            </w:r>
          </w:p>
        </w:tc>
        <w:tc>
          <w:tcPr>
            <w:tcW w:w="1058" w:type="pct"/>
            <w:shd w:val="clear" w:color="auto" w:fill="auto"/>
          </w:tcPr>
          <w:p w14:paraId="61730DEB" w14:textId="77777777" w:rsidR="009F4E72" w:rsidRPr="001E6954" w:rsidRDefault="009F4E72" w:rsidP="00AC1A32">
            <w:pPr>
              <w:spacing w:before="40" w:after="40" w:line="240" w:lineRule="auto"/>
              <w:jc w:val="right"/>
              <w:rPr>
                <w:color w:val="0000FF"/>
              </w:rPr>
            </w:pPr>
            <w:r w:rsidRPr="001E6954">
              <w:rPr>
                <w:bCs/>
                <w:iCs/>
                <w:color w:val="00577D"/>
                <w:szCs w:val="40"/>
              </w:rPr>
              <w:t>Compliant</w:t>
            </w:r>
          </w:p>
        </w:tc>
      </w:tr>
      <w:tr w:rsidR="009F4E72" w14:paraId="576CC9A4" w14:textId="77777777" w:rsidTr="00AC1A32">
        <w:trPr>
          <w:trHeight w:val="227"/>
        </w:trPr>
        <w:tc>
          <w:tcPr>
            <w:tcW w:w="3942" w:type="pct"/>
            <w:shd w:val="clear" w:color="auto" w:fill="auto"/>
          </w:tcPr>
          <w:p w14:paraId="4760AFDF" w14:textId="77777777" w:rsidR="009F4E72" w:rsidRPr="001E6954" w:rsidRDefault="009F4E72" w:rsidP="00AC1A32">
            <w:pPr>
              <w:spacing w:before="40" w:after="40" w:line="240" w:lineRule="auto"/>
              <w:ind w:left="318"/>
            </w:pPr>
            <w:r w:rsidRPr="001E6954">
              <w:t>Requirement 1(3)(d)</w:t>
            </w:r>
          </w:p>
        </w:tc>
        <w:tc>
          <w:tcPr>
            <w:tcW w:w="1058" w:type="pct"/>
            <w:shd w:val="clear" w:color="auto" w:fill="auto"/>
          </w:tcPr>
          <w:p w14:paraId="6347E017" w14:textId="77777777" w:rsidR="009F4E72" w:rsidRPr="001E6954" w:rsidRDefault="009F4E72" w:rsidP="00AC1A32">
            <w:pPr>
              <w:spacing w:before="40" w:after="40" w:line="240" w:lineRule="auto"/>
              <w:jc w:val="right"/>
              <w:rPr>
                <w:color w:val="0000FF"/>
              </w:rPr>
            </w:pPr>
            <w:r w:rsidRPr="001E6954">
              <w:rPr>
                <w:bCs/>
                <w:iCs/>
                <w:color w:val="00577D"/>
                <w:szCs w:val="40"/>
              </w:rPr>
              <w:t>Compliant</w:t>
            </w:r>
          </w:p>
        </w:tc>
      </w:tr>
      <w:tr w:rsidR="009F4E72" w14:paraId="4730C844" w14:textId="77777777" w:rsidTr="00AC1A32">
        <w:trPr>
          <w:trHeight w:val="227"/>
        </w:trPr>
        <w:tc>
          <w:tcPr>
            <w:tcW w:w="3942" w:type="pct"/>
            <w:shd w:val="clear" w:color="auto" w:fill="auto"/>
          </w:tcPr>
          <w:p w14:paraId="03807904" w14:textId="77777777" w:rsidR="009F4E72" w:rsidRPr="001E6954" w:rsidRDefault="009F4E72" w:rsidP="00AC1A32">
            <w:pPr>
              <w:spacing w:before="40" w:after="40" w:line="240" w:lineRule="auto"/>
              <w:ind w:left="318"/>
            </w:pPr>
            <w:r w:rsidRPr="001E6954">
              <w:t>Requirement 1(3)(e)</w:t>
            </w:r>
          </w:p>
        </w:tc>
        <w:tc>
          <w:tcPr>
            <w:tcW w:w="1058" w:type="pct"/>
            <w:shd w:val="clear" w:color="auto" w:fill="auto"/>
          </w:tcPr>
          <w:p w14:paraId="72AF3929" w14:textId="77777777" w:rsidR="009F4E72" w:rsidRPr="001E6954" w:rsidRDefault="009F4E72" w:rsidP="00AC1A32">
            <w:pPr>
              <w:spacing w:before="40" w:after="40" w:line="240" w:lineRule="auto"/>
              <w:jc w:val="right"/>
              <w:rPr>
                <w:color w:val="0000FF"/>
              </w:rPr>
            </w:pPr>
            <w:r w:rsidRPr="001E6954">
              <w:rPr>
                <w:bCs/>
                <w:iCs/>
                <w:color w:val="00577D"/>
                <w:szCs w:val="40"/>
              </w:rPr>
              <w:t>Compliant</w:t>
            </w:r>
          </w:p>
        </w:tc>
      </w:tr>
      <w:tr w:rsidR="009F4E72" w14:paraId="3073DFB9" w14:textId="77777777" w:rsidTr="00AC1A32">
        <w:trPr>
          <w:trHeight w:val="227"/>
        </w:trPr>
        <w:tc>
          <w:tcPr>
            <w:tcW w:w="3942" w:type="pct"/>
            <w:shd w:val="clear" w:color="auto" w:fill="auto"/>
          </w:tcPr>
          <w:p w14:paraId="357FA19C" w14:textId="77777777" w:rsidR="009F4E72" w:rsidRPr="001E6954" w:rsidRDefault="009F4E72" w:rsidP="00AC1A32">
            <w:pPr>
              <w:spacing w:before="40" w:after="40" w:line="240" w:lineRule="auto"/>
              <w:ind w:left="318"/>
            </w:pPr>
            <w:r w:rsidRPr="001E6954">
              <w:t>Requirement 1(3)(f)</w:t>
            </w:r>
          </w:p>
        </w:tc>
        <w:tc>
          <w:tcPr>
            <w:tcW w:w="1058" w:type="pct"/>
            <w:shd w:val="clear" w:color="auto" w:fill="auto"/>
          </w:tcPr>
          <w:p w14:paraId="7C67AD64" w14:textId="77777777" w:rsidR="009F4E72" w:rsidRPr="001E6954" w:rsidRDefault="009F4E72" w:rsidP="00AC1A32">
            <w:pPr>
              <w:spacing w:before="40" w:after="40" w:line="240" w:lineRule="auto"/>
              <w:jc w:val="right"/>
              <w:rPr>
                <w:color w:val="0000FF"/>
              </w:rPr>
            </w:pPr>
            <w:r w:rsidRPr="001E6954">
              <w:rPr>
                <w:bCs/>
                <w:iCs/>
                <w:color w:val="00577D"/>
                <w:szCs w:val="40"/>
              </w:rPr>
              <w:t>Compliant</w:t>
            </w:r>
          </w:p>
        </w:tc>
      </w:tr>
      <w:tr w:rsidR="009F4E72" w14:paraId="552BACB9" w14:textId="77777777" w:rsidTr="00AC1A32">
        <w:trPr>
          <w:trHeight w:val="227"/>
        </w:trPr>
        <w:tc>
          <w:tcPr>
            <w:tcW w:w="3942" w:type="pct"/>
            <w:shd w:val="clear" w:color="auto" w:fill="auto"/>
          </w:tcPr>
          <w:p w14:paraId="685A8290" w14:textId="77777777" w:rsidR="009F4E72" w:rsidRPr="001E6954" w:rsidRDefault="009F4E72" w:rsidP="00AC1A3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34FBDA7" w14:textId="77777777" w:rsidR="009F4E72" w:rsidRPr="001E6954" w:rsidRDefault="009F4E72" w:rsidP="00AC1A32">
            <w:pPr>
              <w:keepNext/>
              <w:spacing w:before="40" w:after="40" w:line="240" w:lineRule="auto"/>
              <w:jc w:val="right"/>
              <w:rPr>
                <w:b/>
                <w:color w:val="0000FF"/>
              </w:rPr>
            </w:pPr>
            <w:r w:rsidRPr="001E6954">
              <w:rPr>
                <w:b/>
                <w:bCs/>
                <w:iCs/>
                <w:color w:val="00577D"/>
                <w:szCs w:val="40"/>
              </w:rPr>
              <w:t>Compliant</w:t>
            </w:r>
          </w:p>
        </w:tc>
      </w:tr>
      <w:tr w:rsidR="009F4E72" w14:paraId="6DFC2454" w14:textId="77777777" w:rsidTr="00AC1A32">
        <w:trPr>
          <w:trHeight w:val="227"/>
        </w:trPr>
        <w:tc>
          <w:tcPr>
            <w:tcW w:w="3942" w:type="pct"/>
            <w:shd w:val="clear" w:color="auto" w:fill="auto"/>
          </w:tcPr>
          <w:p w14:paraId="078E1532" w14:textId="77777777" w:rsidR="009F4E72" w:rsidRPr="001E6954" w:rsidRDefault="009F4E72" w:rsidP="00AC1A32">
            <w:pPr>
              <w:spacing w:before="40" w:after="40" w:line="240" w:lineRule="auto"/>
              <w:ind w:left="318" w:hanging="7"/>
            </w:pPr>
            <w:r w:rsidRPr="001E6954">
              <w:t>Requirement 2(3)(a)</w:t>
            </w:r>
          </w:p>
        </w:tc>
        <w:tc>
          <w:tcPr>
            <w:tcW w:w="1058" w:type="pct"/>
            <w:shd w:val="clear" w:color="auto" w:fill="auto"/>
          </w:tcPr>
          <w:p w14:paraId="70CFC66D" w14:textId="77777777" w:rsidR="009F4E72" w:rsidRPr="001E6954" w:rsidRDefault="009F4E72" w:rsidP="00AC1A32">
            <w:pPr>
              <w:spacing w:before="40" w:after="40" w:line="240" w:lineRule="auto"/>
              <w:jc w:val="right"/>
              <w:rPr>
                <w:color w:val="0000FF"/>
              </w:rPr>
            </w:pPr>
            <w:r w:rsidRPr="001E6954">
              <w:rPr>
                <w:bCs/>
                <w:iCs/>
                <w:color w:val="00577D"/>
                <w:szCs w:val="40"/>
              </w:rPr>
              <w:t>Compliant</w:t>
            </w:r>
          </w:p>
        </w:tc>
      </w:tr>
      <w:tr w:rsidR="009F4E72" w14:paraId="141F6B48" w14:textId="77777777" w:rsidTr="00AC1A32">
        <w:trPr>
          <w:trHeight w:val="227"/>
        </w:trPr>
        <w:tc>
          <w:tcPr>
            <w:tcW w:w="3942" w:type="pct"/>
            <w:shd w:val="clear" w:color="auto" w:fill="auto"/>
          </w:tcPr>
          <w:p w14:paraId="7D0A9788" w14:textId="77777777" w:rsidR="009F4E72" w:rsidRPr="001E6954" w:rsidRDefault="009F4E72" w:rsidP="00AC1A32">
            <w:pPr>
              <w:spacing w:before="40" w:after="40" w:line="240" w:lineRule="auto"/>
              <w:ind w:left="318" w:hanging="7"/>
            </w:pPr>
            <w:r w:rsidRPr="001E6954">
              <w:t>Requirement 2(3)(b)</w:t>
            </w:r>
          </w:p>
        </w:tc>
        <w:tc>
          <w:tcPr>
            <w:tcW w:w="1058" w:type="pct"/>
            <w:shd w:val="clear" w:color="auto" w:fill="auto"/>
          </w:tcPr>
          <w:p w14:paraId="1A6447B3" w14:textId="77777777" w:rsidR="009F4E72" w:rsidRPr="001E6954" w:rsidRDefault="009F4E72" w:rsidP="00AC1A32">
            <w:pPr>
              <w:spacing w:before="40" w:after="40" w:line="240" w:lineRule="auto"/>
              <w:jc w:val="right"/>
              <w:rPr>
                <w:color w:val="0000FF"/>
              </w:rPr>
            </w:pPr>
            <w:r w:rsidRPr="001E6954">
              <w:rPr>
                <w:bCs/>
                <w:iCs/>
                <w:color w:val="00577D"/>
                <w:szCs w:val="40"/>
              </w:rPr>
              <w:t>Compliant</w:t>
            </w:r>
          </w:p>
        </w:tc>
      </w:tr>
      <w:tr w:rsidR="009F4E72" w14:paraId="5A5560DF" w14:textId="77777777" w:rsidTr="00AC1A32">
        <w:trPr>
          <w:trHeight w:val="227"/>
        </w:trPr>
        <w:tc>
          <w:tcPr>
            <w:tcW w:w="3942" w:type="pct"/>
            <w:shd w:val="clear" w:color="auto" w:fill="auto"/>
          </w:tcPr>
          <w:p w14:paraId="1463670D" w14:textId="77777777" w:rsidR="009F4E72" w:rsidRPr="001E6954" w:rsidRDefault="009F4E72" w:rsidP="00AC1A32">
            <w:pPr>
              <w:spacing w:before="40" w:after="40" w:line="240" w:lineRule="auto"/>
              <w:ind w:left="318" w:hanging="7"/>
            </w:pPr>
            <w:r w:rsidRPr="001E6954">
              <w:t>Requirement 2(3)(c)</w:t>
            </w:r>
          </w:p>
        </w:tc>
        <w:tc>
          <w:tcPr>
            <w:tcW w:w="1058" w:type="pct"/>
            <w:shd w:val="clear" w:color="auto" w:fill="auto"/>
          </w:tcPr>
          <w:p w14:paraId="4475128C" w14:textId="77777777" w:rsidR="009F4E72" w:rsidRPr="001E6954" w:rsidRDefault="009F4E72" w:rsidP="00AC1A32">
            <w:pPr>
              <w:spacing w:before="40" w:after="40" w:line="240" w:lineRule="auto"/>
              <w:jc w:val="right"/>
              <w:rPr>
                <w:color w:val="0000FF"/>
              </w:rPr>
            </w:pPr>
            <w:r w:rsidRPr="001E6954">
              <w:rPr>
                <w:bCs/>
                <w:iCs/>
                <w:color w:val="00577D"/>
                <w:szCs w:val="40"/>
              </w:rPr>
              <w:t>Compliant</w:t>
            </w:r>
          </w:p>
        </w:tc>
      </w:tr>
      <w:tr w:rsidR="009F4E72" w14:paraId="1D0202FB" w14:textId="77777777" w:rsidTr="00AC1A32">
        <w:trPr>
          <w:trHeight w:val="227"/>
        </w:trPr>
        <w:tc>
          <w:tcPr>
            <w:tcW w:w="3942" w:type="pct"/>
            <w:shd w:val="clear" w:color="auto" w:fill="auto"/>
          </w:tcPr>
          <w:p w14:paraId="187226F4" w14:textId="77777777" w:rsidR="009F4E72" w:rsidRPr="001E6954" w:rsidRDefault="009F4E72" w:rsidP="00AC1A32">
            <w:pPr>
              <w:spacing w:before="40" w:after="40" w:line="240" w:lineRule="auto"/>
              <w:ind w:left="318" w:hanging="7"/>
            </w:pPr>
            <w:r w:rsidRPr="001E6954">
              <w:t>Requirement 2(3)(d)</w:t>
            </w:r>
          </w:p>
        </w:tc>
        <w:tc>
          <w:tcPr>
            <w:tcW w:w="1058" w:type="pct"/>
            <w:shd w:val="clear" w:color="auto" w:fill="auto"/>
          </w:tcPr>
          <w:p w14:paraId="6E4D0D3E" w14:textId="77777777" w:rsidR="009F4E72" w:rsidRPr="001E6954" w:rsidRDefault="009F4E72" w:rsidP="00AC1A32">
            <w:pPr>
              <w:spacing w:before="40" w:after="40" w:line="240" w:lineRule="auto"/>
              <w:jc w:val="right"/>
              <w:rPr>
                <w:color w:val="0000FF"/>
              </w:rPr>
            </w:pPr>
            <w:r w:rsidRPr="001E6954">
              <w:rPr>
                <w:bCs/>
                <w:iCs/>
                <w:color w:val="00577D"/>
                <w:szCs w:val="40"/>
              </w:rPr>
              <w:t>Compliant</w:t>
            </w:r>
          </w:p>
        </w:tc>
      </w:tr>
      <w:tr w:rsidR="009F4E72" w14:paraId="11B9E619" w14:textId="77777777" w:rsidTr="00AC1A32">
        <w:trPr>
          <w:trHeight w:val="227"/>
        </w:trPr>
        <w:tc>
          <w:tcPr>
            <w:tcW w:w="3942" w:type="pct"/>
            <w:shd w:val="clear" w:color="auto" w:fill="auto"/>
          </w:tcPr>
          <w:p w14:paraId="7139099C" w14:textId="77777777" w:rsidR="009F4E72" w:rsidRPr="001E6954" w:rsidRDefault="009F4E72" w:rsidP="00AC1A32">
            <w:pPr>
              <w:spacing w:before="40" w:after="40" w:line="240" w:lineRule="auto"/>
              <w:ind w:left="318" w:hanging="7"/>
            </w:pPr>
            <w:r w:rsidRPr="001E6954">
              <w:t>Requirement 2(3)(e)</w:t>
            </w:r>
          </w:p>
        </w:tc>
        <w:tc>
          <w:tcPr>
            <w:tcW w:w="1058" w:type="pct"/>
            <w:shd w:val="clear" w:color="auto" w:fill="auto"/>
          </w:tcPr>
          <w:p w14:paraId="343288E1" w14:textId="77777777" w:rsidR="009F4E72" w:rsidRPr="00AF17FC" w:rsidRDefault="009F4E72" w:rsidP="00AC1A32">
            <w:pPr>
              <w:spacing w:before="40" w:after="40" w:line="240" w:lineRule="auto"/>
              <w:jc w:val="right"/>
              <w:rPr>
                <w:color w:val="0000FF"/>
              </w:rPr>
            </w:pPr>
            <w:r w:rsidRPr="001E6954">
              <w:rPr>
                <w:bCs/>
                <w:iCs/>
                <w:color w:val="00577D"/>
                <w:szCs w:val="40"/>
              </w:rPr>
              <w:t>Compliant</w:t>
            </w:r>
          </w:p>
        </w:tc>
      </w:tr>
      <w:tr w:rsidR="009F4E72" w14:paraId="454546C6" w14:textId="77777777" w:rsidTr="00AC1A32">
        <w:trPr>
          <w:trHeight w:val="227"/>
        </w:trPr>
        <w:tc>
          <w:tcPr>
            <w:tcW w:w="3942" w:type="pct"/>
            <w:shd w:val="clear" w:color="auto" w:fill="auto"/>
          </w:tcPr>
          <w:p w14:paraId="23BD1610" w14:textId="77777777" w:rsidR="009F4E72" w:rsidRPr="001E6954" w:rsidRDefault="009F4E72" w:rsidP="00AC1A32">
            <w:pPr>
              <w:keepNext/>
              <w:spacing w:before="40" w:after="40" w:line="240" w:lineRule="auto"/>
              <w:rPr>
                <w:b/>
              </w:rPr>
            </w:pPr>
            <w:r w:rsidRPr="001E6954">
              <w:rPr>
                <w:b/>
              </w:rPr>
              <w:t>Standard 3 Personal care and clinical care</w:t>
            </w:r>
          </w:p>
        </w:tc>
        <w:tc>
          <w:tcPr>
            <w:tcW w:w="1058" w:type="pct"/>
            <w:shd w:val="clear" w:color="auto" w:fill="auto"/>
          </w:tcPr>
          <w:p w14:paraId="28043A82" w14:textId="77777777" w:rsidR="009F4E72" w:rsidRPr="001E6954" w:rsidRDefault="009F4E72" w:rsidP="00AC1A32">
            <w:pPr>
              <w:keepNext/>
              <w:spacing w:before="40" w:after="40" w:line="240" w:lineRule="auto"/>
              <w:jc w:val="right"/>
              <w:rPr>
                <w:b/>
                <w:color w:val="0000FF"/>
              </w:rPr>
            </w:pPr>
            <w:r w:rsidRPr="001E6954">
              <w:rPr>
                <w:b/>
                <w:bCs/>
                <w:iCs/>
                <w:color w:val="00577D"/>
                <w:szCs w:val="40"/>
              </w:rPr>
              <w:t>Non-compliant</w:t>
            </w:r>
          </w:p>
        </w:tc>
      </w:tr>
      <w:tr w:rsidR="009F4E72" w14:paraId="1A957F8B" w14:textId="77777777" w:rsidTr="00AC1A32">
        <w:trPr>
          <w:trHeight w:val="227"/>
        </w:trPr>
        <w:tc>
          <w:tcPr>
            <w:tcW w:w="3942" w:type="pct"/>
            <w:shd w:val="clear" w:color="auto" w:fill="auto"/>
          </w:tcPr>
          <w:p w14:paraId="0DB8E097" w14:textId="77777777" w:rsidR="009F4E72" w:rsidRPr="002B4C72" w:rsidRDefault="009F4E72" w:rsidP="00AC1A32">
            <w:pPr>
              <w:spacing w:before="40" w:after="40" w:line="240" w:lineRule="auto"/>
              <w:ind w:left="312"/>
            </w:pPr>
            <w:r w:rsidRPr="001E6954">
              <w:t>Requirement 3(3)(a)</w:t>
            </w:r>
          </w:p>
        </w:tc>
        <w:tc>
          <w:tcPr>
            <w:tcW w:w="1058" w:type="pct"/>
            <w:shd w:val="clear" w:color="auto" w:fill="auto"/>
          </w:tcPr>
          <w:p w14:paraId="088CBF59" w14:textId="77777777" w:rsidR="009F4E72" w:rsidRPr="001E6954" w:rsidRDefault="009F4E72" w:rsidP="00AC1A32">
            <w:pPr>
              <w:spacing w:before="40" w:after="40" w:line="240" w:lineRule="auto"/>
              <w:ind w:left="-107"/>
              <w:jc w:val="right"/>
              <w:rPr>
                <w:color w:val="0000FF"/>
              </w:rPr>
            </w:pPr>
            <w:r w:rsidRPr="001E6954">
              <w:rPr>
                <w:bCs/>
                <w:iCs/>
                <w:color w:val="00577D"/>
                <w:szCs w:val="40"/>
              </w:rPr>
              <w:t>Non-compliant</w:t>
            </w:r>
          </w:p>
        </w:tc>
      </w:tr>
      <w:tr w:rsidR="009F4E72" w14:paraId="333D6669" w14:textId="77777777" w:rsidTr="00AC1A32">
        <w:trPr>
          <w:trHeight w:val="227"/>
        </w:trPr>
        <w:tc>
          <w:tcPr>
            <w:tcW w:w="3942" w:type="pct"/>
            <w:shd w:val="clear" w:color="auto" w:fill="auto"/>
          </w:tcPr>
          <w:p w14:paraId="744AB289" w14:textId="77777777" w:rsidR="009F4E72" w:rsidRPr="001E6954" w:rsidRDefault="009F4E72" w:rsidP="00AC1A32">
            <w:pPr>
              <w:spacing w:before="40" w:after="40" w:line="240" w:lineRule="auto"/>
              <w:ind w:left="318" w:hanging="7"/>
            </w:pPr>
            <w:r w:rsidRPr="001E6954">
              <w:t>Requirement 3(3)(b)</w:t>
            </w:r>
          </w:p>
        </w:tc>
        <w:tc>
          <w:tcPr>
            <w:tcW w:w="1058" w:type="pct"/>
            <w:shd w:val="clear" w:color="auto" w:fill="auto"/>
          </w:tcPr>
          <w:p w14:paraId="70B03710" w14:textId="77777777" w:rsidR="009F4E72" w:rsidRPr="001E6954" w:rsidRDefault="009F4E72" w:rsidP="00AC1A32">
            <w:pPr>
              <w:spacing w:before="40" w:after="40" w:line="240" w:lineRule="auto"/>
              <w:jc w:val="right"/>
              <w:rPr>
                <w:color w:val="0000FF"/>
              </w:rPr>
            </w:pPr>
            <w:r w:rsidRPr="001E6954">
              <w:rPr>
                <w:bCs/>
                <w:iCs/>
                <w:color w:val="00577D"/>
                <w:szCs w:val="40"/>
              </w:rPr>
              <w:t>Compliant</w:t>
            </w:r>
          </w:p>
        </w:tc>
      </w:tr>
      <w:tr w:rsidR="009F4E72" w14:paraId="4C34392B" w14:textId="77777777" w:rsidTr="00AC1A32">
        <w:trPr>
          <w:trHeight w:val="227"/>
        </w:trPr>
        <w:tc>
          <w:tcPr>
            <w:tcW w:w="3942" w:type="pct"/>
            <w:shd w:val="clear" w:color="auto" w:fill="auto"/>
          </w:tcPr>
          <w:p w14:paraId="558E9EE3" w14:textId="77777777" w:rsidR="009F4E72" w:rsidRPr="001E6954" w:rsidRDefault="009F4E72" w:rsidP="00AC1A32">
            <w:pPr>
              <w:spacing w:before="40" w:after="40" w:line="240" w:lineRule="auto"/>
              <w:ind w:left="318" w:hanging="7"/>
            </w:pPr>
            <w:r w:rsidRPr="001E6954">
              <w:t>Requirement 3(3)(c)</w:t>
            </w:r>
          </w:p>
        </w:tc>
        <w:tc>
          <w:tcPr>
            <w:tcW w:w="1058" w:type="pct"/>
            <w:shd w:val="clear" w:color="auto" w:fill="auto"/>
          </w:tcPr>
          <w:p w14:paraId="5B725503" w14:textId="77777777" w:rsidR="009F4E72" w:rsidRPr="001E6954" w:rsidRDefault="009F4E72" w:rsidP="00AC1A32">
            <w:pPr>
              <w:spacing w:before="40" w:after="40" w:line="240" w:lineRule="auto"/>
              <w:jc w:val="right"/>
              <w:rPr>
                <w:color w:val="0000FF"/>
              </w:rPr>
            </w:pPr>
            <w:r w:rsidRPr="001E6954">
              <w:rPr>
                <w:bCs/>
                <w:iCs/>
                <w:color w:val="00577D"/>
                <w:szCs w:val="40"/>
              </w:rPr>
              <w:t>Compliant</w:t>
            </w:r>
          </w:p>
        </w:tc>
      </w:tr>
      <w:tr w:rsidR="009F4E72" w14:paraId="08F50FAB" w14:textId="77777777" w:rsidTr="00AC1A32">
        <w:trPr>
          <w:trHeight w:val="227"/>
        </w:trPr>
        <w:tc>
          <w:tcPr>
            <w:tcW w:w="3942" w:type="pct"/>
            <w:shd w:val="clear" w:color="auto" w:fill="auto"/>
          </w:tcPr>
          <w:p w14:paraId="0A8201BD" w14:textId="77777777" w:rsidR="009F4E72" w:rsidRPr="001E6954" w:rsidRDefault="009F4E72" w:rsidP="00AC1A32">
            <w:pPr>
              <w:spacing w:before="40" w:after="40" w:line="240" w:lineRule="auto"/>
              <w:ind w:left="318" w:hanging="7"/>
            </w:pPr>
            <w:r w:rsidRPr="001E6954">
              <w:t>Requirement 3(3)(d)</w:t>
            </w:r>
          </w:p>
        </w:tc>
        <w:tc>
          <w:tcPr>
            <w:tcW w:w="1058" w:type="pct"/>
            <w:shd w:val="clear" w:color="auto" w:fill="auto"/>
          </w:tcPr>
          <w:p w14:paraId="38895E57" w14:textId="77777777" w:rsidR="009F4E72" w:rsidRPr="001E6954" w:rsidRDefault="009F4E72" w:rsidP="00AC1A32">
            <w:pPr>
              <w:spacing w:before="40" w:after="40" w:line="240" w:lineRule="auto"/>
              <w:jc w:val="right"/>
              <w:rPr>
                <w:color w:val="0000FF"/>
              </w:rPr>
            </w:pPr>
            <w:r w:rsidRPr="001E6954">
              <w:rPr>
                <w:bCs/>
                <w:iCs/>
                <w:color w:val="00577D"/>
                <w:szCs w:val="40"/>
              </w:rPr>
              <w:t>Compliant</w:t>
            </w:r>
          </w:p>
        </w:tc>
      </w:tr>
      <w:tr w:rsidR="009F4E72" w14:paraId="250B7BA9" w14:textId="77777777" w:rsidTr="00AC1A32">
        <w:trPr>
          <w:trHeight w:val="227"/>
        </w:trPr>
        <w:tc>
          <w:tcPr>
            <w:tcW w:w="3942" w:type="pct"/>
            <w:shd w:val="clear" w:color="auto" w:fill="auto"/>
          </w:tcPr>
          <w:p w14:paraId="3C66C15A" w14:textId="77777777" w:rsidR="009F4E72" w:rsidRPr="001E6954" w:rsidRDefault="009F4E72" w:rsidP="00AC1A32">
            <w:pPr>
              <w:spacing w:before="40" w:after="40" w:line="240" w:lineRule="auto"/>
              <w:ind w:left="318" w:hanging="7"/>
            </w:pPr>
            <w:r w:rsidRPr="001E6954">
              <w:t>Requirement 3(3)(e)</w:t>
            </w:r>
          </w:p>
        </w:tc>
        <w:tc>
          <w:tcPr>
            <w:tcW w:w="1058" w:type="pct"/>
            <w:shd w:val="clear" w:color="auto" w:fill="auto"/>
          </w:tcPr>
          <w:p w14:paraId="4D14764E" w14:textId="77777777" w:rsidR="009F4E72" w:rsidRPr="001E6954" w:rsidRDefault="009F4E72" w:rsidP="00AC1A32">
            <w:pPr>
              <w:spacing w:before="40" w:after="40" w:line="240" w:lineRule="auto"/>
              <w:jc w:val="right"/>
              <w:rPr>
                <w:color w:val="0000FF"/>
              </w:rPr>
            </w:pPr>
            <w:r w:rsidRPr="001E6954">
              <w:rPr>
                <w:bCs/>
                <w:iCs/>
                <w:color w:val="00577D"/>
                <w:szCs w:val="40"/>
              </w:rPr>
              <w:t>Compliant</w:t>
            </w:r>
          </w:p>
        </w:tc>
      </w:tr>
      <w:tr w:rsidR="009F4E72" w14:paraId="4B61E133" w14:textId="77777777" w:rsidTr="00AC1A32">
        <w:trPr>
          <w:trHeight w:val="227"/>
        </w:trPr>
        <w:tc>
          <w:tcPr>
            <w:tcW w:w="3942" w:type="pct"/>
            <w:shd w:val="clear" w:color="auto" w:fill="auto"/>
          </w:tcPr>
          <w:p w14:paraId="4493B665" w14:textId="77777777" w:rsidR="009F4E72" w:rsidRPr="001E6954" w:rsidRDefault="009F4E72" w:rsidP="00AC1A32">
            <w:pPr>
              <w:spacing w:before="40" w:after="40" w:line="240" w:lineRule="auto"/>
              <w:ind w:left="318" w:hanging="7"/>
            </w:pPr>
            <w:r w:rsidRPr="001E6954">
              <w:t>Requirement 3(3)(f)</w:t>
            </w:r>
          </w:p>
        </w:tc>
        <w:tc>
          <w:tcPr>
            <w:tcW w:w="1058" w:type="pct"/>
            <w:shd w:val="clear" w:color="auto" w:fill="auto"/>
          </w:tcPr>
          <w:p w14:paraId="71C91CC7" w14:textId="77777777" w:rsidR="009F4E72" w:rsidRPr="001E6954" w:rsidRDefault="009F4E72" w:rsidP="00AC1A32">
            <w:pPr>
              <w:spacing w:before="40" w:after="40" w:line="240" w:lineRule="auto"/>
              <w:jc w:val="right"/>
              <w:rPr>
                <w:color w:val="0000FF"/>
              </w:rPr>
            </w:pPr>
            <w:r w:rsidRPr="001E6954">
              <w:rPr>
                <w:bCs/>
                <w:iCs/>
                <w:color w:val="00577D"/>
                <w:szCs w:val="40"/>
              </w:rPr>
              <w:t>Compliant</w:t>
            </w:r>
          </w:p>
        </w:tc>
      </w:tr>
      <w:tr w:rsidR="009F4E72" w14:paraId="0B08ECCD" w14:textId="77777777" w:rsidTr="00AC1A32">
        <w:trPr>
          <w:trHeight w:val="227"/>
        </w:trPr>
        <w:tc>
          <w:tcPr>
            <w:tcW w:w="3942" w:type="pct"/>
            <w:shd w:val="clear" w:color="auto" w:fill="auto"/>
          </w:tcPr>
          <w:p w14:paraId="05093261" w14:textId="77777777" w:rsidR="009F4E72" w:rsidRPr="001E6954" w:rsidRDefault="009F4E72" w:rsidP="00AC1A32">
            <w:pPr>
              <w:spacing w:before="40" w:after="40" w:line="240" w:lineRule="auto"/>
              <w:ind w:left="318" w:hanging="7"/>
            </w:pPr>
            <w:r w:rsidRPr="001E6954">
              <w:t>Requirement 3(3)(g)</w:t>
            </w:r>
          </w:p>
        </w:tc>
        <w:tc>
          <w:tcPr>
            <w:tcW w:w="1058" w:type="pct"/>
            <w:shd w:val="clear" w:color="auto" w:fill="auto"/>
          </w:tcPr>
          <w:p w14:paraId="4CDE6657" w14:textId="77777777" w:rsidR="009F4E72" w:rsidRPr="001E6954" w:rsidRDefault="009F4E72" w:rsidP="00AC1A32">
            <w:pPr>
              <w:spacing w:before="40" w:after="40" w:line="240" w:lineRule="auto"/>
              <w:jc w:val="right"/>
              <w:rPr>
                <w:color w:val="0000FF"/>
              </w:rPr>
            </w:pPr>
            <w:r w:rsidRPr="001E6954">
              <w:rPr>
                <w:bCs/>
                <w:iCs/>
                <w:color w:val="00577D"/>
                <w:szCs w:val="40"/>
              </w:rPr>
              <w:t>Compliant</w:t>
            </w:r>
          </w:p>
        </w:tc>
      </w:tr>
      <w:tr w:rsidR="009F4E72" w14:paraId="16759655" w14:textId="77777777" w:rsidTr="00AC1A32">
        <w:trPr>
          <w:trHeight w:val="227"/>
        </w:trPr>
        <w:tc>
          <w:tcPr>
            <w:tcW w:w="3942" w:type="pct"/>
            <w:shd w:val="clear" w:color="auto" w:fill="auto"/>
          </w:tcPr>
          <w:p w14:paraId="70713C1A" w14:textId="77777777" w:rsidR="009F4E72" w:rsidRPr="001E6954" w:rsidRDefault="009F4E72" w:rsidP="00AC1A32">
            <w:pPr>
              <w:keepNext/>
              <w:spacing w:before="40" w:after="40" w:line="240" w:lineRule="auto"/>
              <w:rPr>
                <w:b/>
              </w:rPr>
            </w:pPr>
            <w:r w:rsidRPr="001E6954">
              <w:rPr>
                <w:b/>
              </w:rPr>
              <w:t>Standard 4 Services and supports for daily living</w:t>
            </w:r>
          </w:p>
        </w:tc>
        <w:tc>
          <w:tcPr>
            <w:tcW w:w="1058" w:type="pct"/>
            <w:shd w:val="clear" w:color="auto" w:fill="auto"/>
          </w:tcPr>
          <w:p w14:paraId="431BA429" w14:textId="77777777" w:rsidR="009F4E72" w:rsidRPr="001E6954" w:rsidRDefault="009F4E72" w:rsidP="00AC1A32">
            <w:pPr>
              <w:keepNext/>
              <w:spacing w:before="40" w:after="40" w:line="240" w:lineRule="auto"/>
              <w:jc w:val="right"/>
              <w:rPr>
                <w:b/>
                <w:color w:val="0000FF"/>
              </w:rPr>
            </w:pPr>
            <w:r w:rsidRPr="001E6954">
              <w:rPr>
                <w:b/>
                <w:bCs/>
                <w:iCs/>
                <w:color w:val="00577D"/>
                <w:szCs w:val="40"/>
              </w:rPr>
              <w:t>Compliant</w:t>
            </w:r>
          </w:p>
        </w:tc>
      </w:tr>
      <w:tr w:rsidR="009F4E72" w14:paraId="005F0302" w14:textId="77777777" w:rsidTr="00AC1A32">
        <w:trPr>
          <w:trHeight w:val="227"/>
        </w:trPr>
        <w:tc>
          <w:tcPr>
            <w:tcW w:w="3942" w:type="pct"/>
            <w:shd w:val="clear" w:color="auto" w:fill="auto"/>
          </w:tcPr>
          <w:p w14:paraId="381501C3" w14:textId="77777777" w:rsidR="009F4E72" w:rsidRPr="001E6954" w:rsidRDefault="009F4E72" w:rsidP="00AC1A32">
            <w:pPr>
              <w:spacing w:before="40" w:after="40" w:line="240" w:lineRule="auto"/>
              <w:ind w:left="318" w:hanging="7"/>
            </w:pPr>
            <w:r w:rsidRPr="001E6954">
              <w:t>Requirement 4(3)(a)</w:t>
            </w:r>
          </w:p>
        </w:tc>
        <w:tc>
          <w:tcPr>
            <w:tcW w:w="1058" w:type="pct"/>
            <w:shd w:val="clear" w:color="auto" w:fill="auto"/>
          </w:tcPr>
          <w:p w14:paraId="18F1693D" w14:textId="77777777" w:rsidR="009F4E72" w:rsidRPr="001E6954" w:rsidRDefault="009F4E72" w:rsidP="00AC1A32">
            <w:pPr>
              <w:spacing w:before="40" w:after="40" w:line="240" w:lineRule="auto"/>
              <w:jc w:val="right"/>
              <w:rPr>
                <w:color w:val="0000FF"/>
              </w:rPr>
            </w:pPr>
            <w:r w:rsidRPr="001E6954">
              <w:rPr>
                <w:bCs/>
                <w:iCs/>
                <w:color w:val="00577D"/>
                <w:szCs w:val="40"/>
              </w:rPr>
              <w:t>Compliant</w:t>
            </w:r>
          </w:p>
        </w:tc>
      </w:tr>
      <w:tr w:rsidR="009F4E72" w14:paraId="04173269" w14:textId="77777777" w:rsidTr="00AC1A32">
        <w:trPr>
          <w:trHeight w:val="227"/>
        </w:trPr>
        <w:tc>
          <w:tcPr>
            <w:tcW w:w="3942" w:type="pct"/>
            <w:shd w:val="clear" w:color="auto" w:fill="auto"/>
          </w:tcPr>
          <w:p w14:paraId="58031FE5" w14:textId="77777777" w:rsidR="009F4E72" w:rsidRPr="001E6954" w:rsidRDefault="009F4E72" w:rsidP="00AC1A32">
            <w:pPr>
              <w:spacing w:before="40" w:after="40" w:line="240" w:lineRule="auto"/>
              <w:ind w:left="318" w:hanging="7"/>
            </w:pPr>
            <w:r w:rsidRPr="001E6954">
              <w:t>Requirement 4(3)(b)</w:t>
            </w:r>
          </w:p>
        </w:tc>
        <w:tc>
          <w:tcPr>
            <w:tcW w:w="1058" w:type="pct"/>
            <w:shd w:val="clear" w:color="auto" w:fill="auto"/>
          </w:tcPr>
          <w:p w14:paraId="0AEB6891" w14:textId="77777777" w:rsidR="009F4E72" w:rsidRPr="001E6954" w:rsidRDefault="009F4E72" w:rsidP="00AC1A32">
            <w:pPr>
              <w:spacing w:before="40" w:after="40" w:line="240" w:lineRule="auto"/>
              <w:jc w:val="right"/>
              <w:rPr>
                <w:color w:val="0000FF"/>
              </w:rPr>
            </w:pPr>
            <w:r w:rsidRPr="001E6954">
              <w:rPr>
                <w:bCs/>
                <w:iCs/>
                <w:color w:val="00577D"/>
                <w:szCs w:val="40"/>
              </w:rPr>
              <w:t>Compliant</w:t>
            </w:r>
          </w:p>
        </w:tc>
      </w:tr>
      <w:tr w:rsidR="009F4E72" w14:paraId="5E2D1839" w14:textId="77777777" w:rsidTr="00AC1A32">
        <w:trPr>
          <w:trHeight w:val="227"/>
        </w:trPr>
        <w:tc>
          <w:tcPr>
            <w:tcW w:w="3942" w:type="pct"/>
            <w:shd w:val="clear" w:color="auto" w:fill="auto"/>
          </w:tcPr>
          <w:p w14:paraId="08F58E4F" w14:textId="77777777" w:rsidR="009F4E72" w:rsidRPr="001E6954" w:rsidRDefault="009F4E72" w:rsidP="00AC1A32">
            <w:pPr>
              <w:spacing w:before="40" w:after="40" w:line="240" w:lineRule="auto"/>
              <w:ind w:left="318" w:hanging="7"/>
            </w:pPr>
            <w:r w:rsidRPr="001E6954">
              <w:t>Requirement 4(3)(c)</w:t>
            </w:r>
          </w:p>
        </w:tc>
        <w:tc>
          <w:tcPr>
            <w:tcW w:w="1058" w:type="pct"/>
            <w:shd w:val="clear" w:color="auto" w:fill="auto"/>
          </w:tcPr>
          <w:p w14:paraId="4F612DF6" w14:textId="77777777" w:rsidR="009F4E72" w:rsidRPr="001E6954" w:rsidRDefault="009F4E72" w:rsidP="00AC1A32">
            <w:pPr>
              <w:spacing w:before="40" w:after="40" w:line="240" w:lineRule="auto"/>
              <w:jc w:val="right"/>
              <w:rPr>
                <w:color w:val="0000FF"/>
              </w:rPr>
            </w:pPr>
            <w:r w:rsidRPr="001E6954">
              <w:rPr>
                <w:bCs/>
                <w:iCs/>
                <w:color w:val="00577D"/>
                <w:szCs w:val="40"/>
              </w:rPr>
              <w:t>Compliant</w:t>
            </w:r>
          </w:p>
        </w:tc>
      </w:tr>
      <w:tr w:rsidR="009F4E72" w14:paraId="1A4C7A56" w14:textId="77777777" w:rsidTr="00AC1A32">
        <w:trPr>
          <w:trHeight w:val="227"/>
        </w:trPr>
        <w:tc>
          <w:tcPr>
            <w:tcW w:w="3942" w:type="pct"/>
            <w:shd w:val="clear" w:color="auto" w:fill="auto"/>
          </w:tcPr>
          <w:p w14:paraId="03072518" w14:textId="77777777" w:rsidR="009F4E72" w:rsidRPr="001E6954" w:rsidRDefault="009F4E72" w:rsidP="00AC1A32">
            <w:pPr>
              <w:spacing w:before="40" w:after="40" w:line="240" w:lineRule="auto"/>
              <w:ind w:left="318" w:hanging="7"/>
            </w:pPr>
            <w:r w:rsidRPr="001E6954">
              <w:lastRenderedPageBreak/>
              <w:t>Requirement 4(3)(d)</w:t>
            </w:r>
          </w:p>
        </w:tc>
        <w:tc>
          <w:tcPr>
            <w:tcW w:w="1058" w:type="pct"/>
            <w:shd w:val="clear" w:color="auto" w:fill="auto"/>
          </w:tcPr>
          <w:p w14:paraId="4426A9CA" w14:textId="77777777" w:rsidR="009F4E72" w:rsidRPr="001E6954" w:rsidRDefault="009F4E72" w:rsidP="00AC1A32">
            <w:pPr>
              <w:spacing w:before="40" w:after="40" w:line="240" w:lineRule="auto"/>
              <w:jc w:val="right"/>
              <w:rPr>
                <w:color w:val="0000FF"/>
              </w:rPr>
            </w:pPr>
            <w:r w:rsidRPr="001E6954">
              <w:rPr>
                <w:bCs/>
                <w:iCs/>
                <w:color w:val="00577D"/>
                <w:szCs w:val="40"/>
              </w:rPr>
              <w:t>Compliant</w:t>
            </w:r>
          </w:p>
        </w:tc>
      </w:tr>
      <w:tr w:rsidR="009F4E72" w14:paraId="530AFA62" w14:textId="77777777" w:rsidTr="00AC1A32">
        <w:trPr>
          <w:trHeight w:val="227"/>
        </w:trPr>
        <w:tc>
          <w:tcPr>
            <w:tcW w:w="3942" w:type="pct"/>
            <w:shd w:val="clear" w:color="auto" w:fill="auto"/>
          </w:tcPr>
          <w:p w14:paraId="02FDF875" w14:textId="77777777" w:rsidR="009F4E72" w:rsidRPr="001E6954" w:rsidRDefault="009F4E72" w:rsidP="00AC1A32">
            <w:pPr>
              <w:spacing w:before="40" w:after="40" w:line="240" w:lineRule="auto"/>
              <w:ind w:left="318" w:hanging="7"/>
            </w:pPr>
            <w:r w:rsidRPr="001E6954">
              <w:t>Requirement 4(3)(e)</w:t>
            </w:r>
          </w:p>
        </w:tc>
        <w:tc>
          <w:tcPr>
            <w:tcW w:w="1058" w:type="pct"/>
            <w:shd w:val="clear" w:color="auto" w:fill="auto"/>
          </w:tcPr>
          <w:p w14:paraId="6431515B" w14:textId="77777777" w:rsidR="009F4E72" w:rsidRPr="001E6954" w:rsidRDefault="009F4E72" w:rsidP="00AC1A32">
            <w:pPr>
              <w:spacing w:before="40" w:after="40" w:line="240" w:lineRule="auto"/>
              <w:jc w:val="right"/>
              <w:rPr>
                <w:color w:val="0000FF"/>
              </w:rPr>
            </w:pPr>
            <w:r w:rsidRPr="001E6954">
              <w:rPr>
                <w:bCs/>
                <w:iCs/>
                <w:color w:val="00577D"/>
                <w:szCs w:val="40"/>
              </w:rPr>
              <w:t>Compliant</w:t>
            </w:r>
          </w:p>
        </w:tc>
      </w:tr>
      <w:tr w:rsidR="009F4E72" w14:paraId="20B76623" w14:textId="77777777" w:rsidTr="00AC1A32">
        <w:trPr>
          <w:trHeight w:val="227"/>
        </w:trPr>
        <w:tc>
          <w:tcPr>
            <w:tcW w:w="3942" w:type="pct"/>
            <w:shd w:val="clear" w:color="auto" w:fill="auto"/>
          </w:tcPr>
          <w:p w14:paraId="673468C7" w14:textId="77777777" w:rsidR="009F4E72" w:rsidRPr="001E6954" w:rsidRDefault="009F4E72" w:rsidP="00AC1A32">
            <w:pPr>
              <w:spacing w:before="40" w:after="40" w:line="240" w:lineRule="auto"/>
              <w:ind w:left="318" w:hanging="7"/>
            </w:pPr>
            <w:r w:rsidRPr="001E6954">
              <w:t>Requirement 4(3)(f)</w:t>
            </w:r>
          </w:p>
        </w:tc>
        <w:tc>
          <w:tcPr>
            <w:tcW w:w="1058" w:type="pct"/>
            <w:shd w:val="clear" w:color="auto" w:fill="auto"/>
          </w:tcPr>
          <w:p w14:paraId="60A478B3" w14:textId="77777777" w:rsidR="009F4E72" w:rsidRPr="001E6954" w:rsidRDefault="009F4E72" w:rsidP="00AC1A32">
            <w:pPr>
              <w:spacing w:before="40" w:after="40" w:line="240" w:lineRule="auto"/>
              <w:jc w:val="right"/>
              <w:rPr>
                <w:color w:val="0000FF"/>
              </w:rPr>
            </w:pPr>
            <w:r w:rsidRPr="001E6954">
              <w:rPr>
                <w:bCs/>
                <w:iCs/>
                <w:color w:val="00577D"/>
                <w:szCs w:val="40"/>
              </w:rPr>
              <w:t>Compliant</w:t>
            </w:r>
          </w:p>
        </w:tc>
      </w:tr>
      <w:tr w:rsidR="009F4E72" w14:paraId="0AE41DF8" w14:textId="77777777" w:rsidTr="00AC1A32">
        <w:trPr>
          <w:trHeight w:val="227"/>
        </w:trPr>
        <w:tc>
          <w:tcPr>
            <w:tcW w:w="3942" w:type="pct"/>
            <w:shd w:val="clear" w:color="auto" w:fill="auto"/>
          </w:tcPr>
          <w:p w14:paraId="36D610E7" w14:textId="77777777" w:rsidR="009F4E72" w:rsidRPr="001E6954" w:rsidRDefault="009F4E72" w:rsidP="00AC1A32">
            <w:pPr>
              <w:spacing w:before="40" w:after="40" w:line="240" w:lineRule="auto"/>
              <w:ind w:left="318" w:hanging="7"/>
            </w:pPr>
            <w:r w:rsidRPr="001E6954">
              <w:t>Requirement 4(3)(g)</w:t>
            </w:r>
          </w:p>
        </w:tc>
        <w:tc>
          <w:tcPr>
            <w:tcW w:w="1058" w:type="pct"/>
            <w:shd w:val="clear" w:color="auto" w:fill="auto"/>
          </w:tcPr>
          <w:p w14:paraId="4D532CA2" w14:textId="77777777" w:rsidR="009F4E72" w:rsidRPr="001E6954" w:rsidRDefault="009F4E72" w:rsidP="00AC1A32">
            <w:pPr>
              <w:spacing w:before="40" w:after="40" w:line="240" w:lineRule="auto"/>
              <w:jc w:val="right"/>
              <w:rPr>
                <w:color w:val="0000FF"/>
              </w:rPr>
            </w:pPr>
            <w:r w:rsidRPr="001E6954">
              <w:rPr>
                <w:bCs/>
                <w:iCs/>
                <w:color w:val="00577D"/>
                <w:szCs w:val="40"/>
              </w:rPr>
              <w:t>Compliant</w:t>
            </w:r>
          </w:p>
        </w:tc>
      </w:tr>
      <w:tr w:rsidR="009F4E72" w14:paraId="6D0066A7" w14:textId="77777777" w:rsidTr="00AC1A32">
        <w:trPr>
          <w:trHeight w:val="227"/>
        </w:trPr>
        <w:tc>
          <w:tcPr>
            <w:tcW w:w="3942" w:type="pct"/>
            <w:shd w:val="clear" w:color="auto" w:fill="auto"/>
          </w:tcPr>
          <w:p w14:paraId="6C5E61C6" w14:textId="77777777" w:rsidR="009F4E72" w:rsidRPr="001E6954" w:rsidRDefault="009F4E72" w:rsidP="00AC1A32">
            <w:pPr>
              <w:keepNext/>
              <w:spacing w:before="40" w:after="40" w:line="240" w:lineRule="auto"/>
              <w:rPr>
                <w:b/>
              </w:rPr>
            </w:pPr>
            <w:r w:rsidRPr="001E6954">
              <w:rPr>
                <w:b/>
              </w:rPr>
              <w:t>Standard 5 Organisation’s service environment</w:t>
            </w:r>
          </w:p>
        </w:tc>
        <w:tc>
          <w:tcPr>
            <w:tcW w:w="1058" w:type="pct"/>
            <w:shd w:val="clear" w:color="auto" w:fill="auto"/>
          </w:tcPr>
          <w:p w14:paraId="7BD9C8FC" w14:textId="77777777" w:rsidR="009F4E72" w:rsidRPr="001E6954" w:rsidRDefault="009F4E72" w:rsidP="00AC1A32">
            <w:pPr>
              <w:keepNext/>
              <w:spacing w:before="40" w:after="40" w:line="240" w:lineRule="auto"/>
              <w:jc w:val="right"/>
              <w:rPr>
                <w:b/>
                <w:color w:val="0000FF"/>
              </w:rPr>
            </w:pPr>
            <w:r w:rsidRPr="001E6954">
              <w:rPr>
                <w:b/>
                <w:bCs/>
                <w:iCs/>
                <w:color w:val="00577D"/>
                <w:szCs w:val="40"/>
              </w:rPr>
              <w:t>Non-compliant</w:t>
            </w:r>
          </w:p>
        </w:tc>
      </w:tr>
      <w:tr w:rsidR="009F4E72" w14:paraId="28A15253" w14:textId="77777777" w:rsidTr="00AC1A32">
        <w:trPr>
          <w:trHeight w:val="227"/>
        </w:trPr>
        <w:tc>
          <w:tcPr>
            <w:tcW w:w="3942" w:type="pct"/>
            <w:shd w:val="clear" w:color="auto" w:fill="auto"/>
          </w:tcPr>
          <w:p w14:paraId="436EFF4B" w14:textId="77777777" w:rsidR="009F4E72" w:rsidRPr="001E6954" w:rsidRDefault="009F4E72" w:rsidP="00AC1A32">
            <w:pPr>
              <w:spacing w:before="40" w:after="40" w:line="240" w:lineRule="auto"/>
              <w:ind w:left="318" w:hanging="7"/>
            </w:pPr>
            <w:r w:rsidRPr="001E6954">
              <w:t>Requirement 5(3)(a)</w:t>
            </w:r>
          </w:p>
        </w:tc>
        <w:tc>
          <w:tcPr>
            <w:tcW w:w="1058" w:type="pct"/>
            <w:shd w:val="clear" w:color="auto" w:fill="auto"/>
          </w:tcPr>
          <w:p w14:paraId="1444A602" w14:textId="77777777" w:rsidR="009F4E72" w:rsidRPr="001E6954" w:rsidRDefault="009F4E72" w:rsidP="00AC1A32">
            <w:pPr>
              <w:spacing w:before="40" w:after="40" w:line="240" w:lineRule="auto"/>
              <w:jc w:val="right"/>
              <w:rPr>
                <w:color w:val="0000FF"/>
              </w:rPr>
            </w:pPr>
            <w:r w:rsidRPr="001E6954">
              <w:rPr>
                <w:bCs/>
                <w:iCs/>
                <w:color w:val="00577D"/>
                <w:szCs w:val="40"/>
              </w:rPr>
              <w:t>Compliant</w:t>
            </w:r>
          </w:p>
        </w:tc>
      </w:tr>
      <w:tr w:rsidR="009F4E72" w14:paraId="40AD9DC5" w14:textId="77777777" w:rsidTr="00AC1A32">
        <w:trPr>
          <w:trHeight w:val="227"/>
        </w:trPr>
        <w:tc>
          <w:tcPr>
            <w:tcW w:w="3942" w:type="pct"/>
            <w:shd w:val="clear" w:color="auto" w:fill="auto"/>
          </w:tcPr>
          <w:p w14:paraId="4FE00B73" w14:textId="77777777" w:rsidR="009F4E72" w:rsidRPr="001E6954" w:rsidRDefault="009F4E72" w:rsidP="00AC1A32">
            <w:pPr>
              <w:spacing w:before="40" w:after="40" w:line="240" w:lineRule="auto"/>
              <w:ind w:left="318" w:hanging="7"/>
            </w:pPr>
            <w:r w:rsidRPr="001E6954">
              <w:t>Requirement 5(3)(b)</w:t>
            </w:r>
          </w:p>
        </w:tc>
        <w:tc>
          <w:tcPr>
            <w:tcW w:w="1058" w:type="pct"/>
            <w:shd w:val="clear" w:color="auto" w:fill="auto"/>
          </w:tcPr>
          <w:p w14:paraId="612417B0" w14:textId="77777777" w:rsidR="009F4E72" w:rsidRPr="001E6954" w:rsidRDefault="009F4E72" w:rsidP="00AC1A32">
            <w:pPr>
              <w:spacing w:before="40" w:after="40" w:line="240" w:lineRule="auto"/>
              <w:jc w:val="right"/>
              <w:rPr>
                <w:color w:val="0000FF"/>
              </w:rPr>
            </w:pPr>
            <w:r w:rsidRPr="001E6954">
              <w:rPr>
                <w:bCs/>
                <w:iCs/>
                <w:color w:val="00577D"/>
                <w:szCs w:val="40"/>
              </w:rPr>
              <w:t>Non-compliant</w:t>
            </w:r>
          </w:p>
        </w:tc>
      </w:tr>
      <w:tr w:rsidR="009F4E72" w14:paraId="359733D2" w14:textId="77777777" w:rsidTr="00AC1A32">
        <w:trPr>
          <w:trHeight w:val="227"/>
        </w:trPr>
        <w:tc>
          <w:tcPr>
            <w:tcW w:w="3942" w:type="pct"/>
            <w:shd w:val="clear" w:color="auto" w:fill="auto"/>
          </w:tcPr>
          <w:p w14:paraId="5F8A5872" w14:textId="77777777" w:rsidR="009F4E72" w:rsidRPr="001E6954" w:rsidRDefault="009F4E72" w:rsidP="00AC1A32">
            <w:pPr>
              <w:spacing w:before="40" w:after="40" w:line="240" w:lineRule="auto"/>
              <w:ind w:left="318" w:hanging="7"/>
            </w:pPr>
            <w:r w:rsidRPr="001E6954">
              <w:t>Requirement 5(3)(c)</w:t>
            </w:r>
          </w:p>
        </w:tc>
        <w:tc>
          <w:tcPr>
            <w:tcW w:w="1058" w:type="pct"/>
            <w:shd w:val="clear" w:color="auto" w:fill="auto"/>
          </w:tcPr>
          <w:p w14:paraId="596FEB00" w14:textId="77777777" w:rsidR="009F4E72" w:rsidRPr="001E6954" w:rsidRDefault="009F4E72" w:rsidP="00AC1A32">
            <w:pPr>
              <w:spacing w:before="40" w:after="40" w:line="240" w:lineRule="auto"/>
              <w:jc w:val="right"/>
              <w:rPr>
                <w:color w:val="0000FF"/>
              </w:rPr>
            </w:pPr>
            <w:r w:rsidRPr="001E6954">
              <w:rPr>
                <w:bCs/>
                <w:iCs/>
                <w:color w:val="00577D"/>
                <w:szCs w:val="40"/>
              </w:rPr>
              <w:t>Compliant</w:t>
            </w:r>
          </w:p>
        </w:tc>
      </w:tr>
      <w:tr w:rsidR="009F4E72" w14:paraId="16C55238" w14:textId="77777777" w:rsidTr="00AC1A32">
        <w:trPr>
          <w:trHeight w:val="227"/>
        </w:trPr>
        <w:tc>
          <w:tcPr>
            <w:tcW w:w="3942" w:type="pct"/>
            <w:shd w:val="clear" w:color="auto" w:fill="auto"/>
          </w:tcPr>
          <w:p w14:paraId="04ABCA72" w14:textId="77777777" w:rsidR="009F4E72" w:rsidRPr="001E6954" w:rsidRDefault="009F4E72" w:rsidP="00AC1A32">
            <w:pPr>
              <w:keepNext/>
              <w:spacing w:before="40" w:after="40" w:line="240" w:lineRule="auto"/>
              <w:rPr>
                <w:b/>
              </w:rPr>
            </w:pPr>
            <w:r w:rsidRPr="001E6954">
              <w:rPr>
                <w:b/>
              </w:rPr>
              <w:t>Standard 6 Feedback and complaints</w:t>
            </w:r>
          </w:p>
        </w:tc>
        <w:tc>
          <w:tcPr>
            <w:tcW w:w="1058" w:type="pct"/>
            <w:shd w:val="clear" w:color="auto" w:fill="auto"/>
          </w:tcPr>
          <w:p w14:paraId="4D823202" w14:textId="77777777" w:rsidR="009F4E72" w:rsidRPr="001E6954" w:rsidRDefault="009F4E72" w:rsidP="00AC1A32">
            <w:pPr>
              <w:keepNext/>
              <w:spacing w:before="40" w:after="40" w:line="240" w:lineRule="auto"/>
              <w:jc w:val="right"/>
              <w:rPr>
                <w:b/>
                <w:color w:val="0000FF"/>
              </w:rPr>
            </w:pPr>
            <w:r w:rsidRPr="001E6954">
              <w:rPr>
                <w:b/>
                <w:bCs/>
                <w:iCs/>
                <w:color w:val="00577D"/>
                <w:szCs w:val="40"/>
              </w:rPr>
              <w:t>Compliant</w:t>
            </w:r>
          </w:p>
        </w:tc>
      </w:tr>
      <w:tr w:rsidR="009F4E72" w14:paraId="6B0AFAE4" w14:textId="77777777" w:rsidTr="00AC1A32">
        <w:trPr>
          <w:trHeight w:val="227"/>
        </w:trPr>
        <w:tc>
          <w:tcPr>
            <w:tcW w:w="3942" w:type="pct"/>
            <w:shd w:val="clear" w:color="auto" w:fill="auto"/>
          </w:tcPr>
          <w:p w14:paraId="2AEFD981" w14:textId="77777777" w:rsidR="009F4E72" w:rsidRPr="001E6954" w:rsidRDefault="009F4E72" w:rsidP="00AC1A32">
            <w:pPr>
              <w:spacing w:before="40" w:after="40" w:line="240" w:lineRule="auto"/>
              <w:ind w:left="318" w:hanging="7"/>
            </w:pPr>
            <w:r w:rsidRPr="001E6954">
              <w:t>Requirement 6(3)(a)</w:t>
            </w:r>
          </w:p>
        </w:tc>
        <w:tc>
          <w:tcPr>
            <w:tcW w:w="1058" w:type="pct"/>
            <w:shd w:val="clear" w:color="auto" w:fill="auto"/>
          </w:tcPr>
          <w:p w14:paraId="4E77F551" w14:textId="77777777" w:rsidR="009F4E72" w:rsidRPr="001E6954" w:rsidRDefault="009F4E72" w:rsidP="00AC1A32">
            <w:pPr>
              <w:spacing w:before="40" w:after="40" w:line="240" w:lineRule="auto"/>
              <w:jc w:val="right"/>
              <w:rPr>
                <w:color w:val="0000FF"/>
              </w:rPr>
            </w:pPr>
            <w:r w:rsidRPr="001E6954">
              <w:rPr>
                <w:bCs/>
                <w:iCs/>
                <w:color w:val="00577D"/>
                <w:szCs w:val="40"/>
              </w:rPr>
              <w:t>Compliant</w:t>
            </w:r>
          </w:p>
        </w:tc>
      </w:tr>
      <w:tr w:rsidR="009F4E72" w14:paraId="31AE19AD" w14:textId="77777777" w:rsidTr="00AC1A32">
        <w:trPr>
          <w:trHeight w:val="227"/>
        </w:trPr>
        <w:tc>
          <w:tcPr>
            <w:tcW w:w="3942" w:type="pct"/>
            <w:shd w:val="clear" w:color="auto" w:fill="auto"/>
          </w:tcPr>
          <w:p w14:paraId="1F47EE32" w14:textId="77777777" w:rsidR="009F4E72" w:rsidRPr="001E6954" w:rsidRDefault="009F4E72" w:rsidP="00AC1A32">
            <w:pPr>
              <w:spacing w:before="40" w:after="40" w:line="240" w:lineRule="auto"/>
              <w:ind w:left="318" w:hanging="7"/>
            </w:pPr>
            <w:r w:rsidRPr="001E6954">
              <w:t>Requirement 6(3)(b)</w:t>
            </w:r>
          </w:p>
        </w:tc>
        <w:tc>
          <w:tcPr>
            <w:tcW w:w="1058" w:type="pct"/>
            <w:shd w:val="clear" w:color="auto" w:fill="auto"/>
          </w:tcPr>
          <w:p w14:paraId="2589C743" w14:textId="77777777" w:rsidR="009F4E72" w:rsidRPr="001E6954" w:rsidRDefault="009F4E72" w:rsidP="00AC1A32">
            <w:pPr>
              <w:spacing w:before="40" w:after="40" w:line="240" w:lineRule="auto"/>
              <w:jc w:val="right"/>
              <w:rPr>
                <w:color w:val="0000FF"/>
              </w:rPr>
            </w:pPr>
            <w:r w:rsidRPr="001E6954">
              <w:rPr>
                <w:bCs/>
                <w:iCs/>
                <w:color w:val="00577D"/>
                <w:szCs w:val="40"/>
              </w:rPr>
              <w:t>Compliant</w:t>
            </w:r>
          </w:p>
        </w:tc>
      </w:tr>
      <w:tr w:rsidR="009F4E72" w14:paraId="3BCC2D74" w14:textId="77777777" w:rsidTr="00AC1A32">
        <w:trPr>
          <w:trHeight w:val="227"/>
        </w:trPr>
        <w:tc>
          <w:tcPr>
            <w:tcW w:w="3942" w:type="pct"/>
            <w:shd w:val="clear" w:color="auto" w:fill="auto"/>
          </w:tcPr>
          <w:p w14:paraId="7F1BCE7F" w14:textId="77777777" w:rsidR="009F4E72" w:rsidRPr="001E6954" w:rsidRDefault="009F4E72" w:rsidP="00AC1A32">
            <w:pPr>
              <w:spacing w:before="40" w:after="40" w:line="240" w:lineRule="auto"/>
              <w:ind w:left="318" w:hanging="7"/>
            </w:pPr>
            <w:r w:rsidRPr="001E6954">
              <w:t>Requirement 6(3)(c)</w:t>
            </w:r>
          </w:p>
        </w:tc>
        <w:tc>
          <w:tcPr>
            <w:tcW w:w="1058" w:type="pct"/>
            <w:shd w:val="clear" w:color="auto" w:fill="auto"/>
          </w:tcPr>
          <w:p w14:paraId="68CDD75E" w14:textId="77777777" w:rsidR="009F4E72" w:rsidRPr="001E6954" w:rsidRDefault="009F4E72" w:rsidP="00AC1A32">
            <w:pPr>
              <w:spacing w:before="40" w:after="40" w:line="240" w:lineRule="auto"/>
              <w:jc w:val="right"/>
              <w:rPr>
                <w:color w:val="0000FF"/>
              </w:rPr>
            </w:pPr>
            <w:r w:rsidRPr="001E6954">
              <w:rPr>
                <w:bCs/>
                <w:iCs/>
                <w:color w:val="00577D"/>
                <w:szCs w:val="40"/>
              </w:rPr>
              <w:t>Compliant</w:t>
            </w:r>
          </w:p>
        </w:tc>
      </w:tr>
      <w:tr w:rsidR="009F4E72" w14:paraId="416637D0" w14:textId="77777777" w:rsidTr="00AC1A32">
        <w:trPr>
          <w:trHeight w:val="227"/>
        </w:trPr>
        <w:tc>
          <w:tcPr>
            <w:tcW w:w="3942" w:type="pct"/>
            <w:shd w:val="clear" w:color="auto" w:fill="auto"/>
          </w:tcPr>
          <w:p w14:paraId="22F8A218" w14:textId="77777777" w:rsidR="009F4E72" w:rsidRPr="001E6954" w:rsidRDefault="009F4E72" w:rsidP="00AC1A32">
            <w:pPr>
              <w:spacing w:before="40" w:after="40" w:line="240" w:lineRule="auto"/>
              <w:ind w:left="318" w:hanging="7"/>
            </w:pPr>
            <w:r w:rsidRPr="001E6954">
              <w:t>Requirement 6(3)(d)</w:t>
            </w:r>
          </w:p>
        </w:tc>
        <w:tc>
          <w:tcPr>
            <w:tcW w:w="1058" w:type="pct"/>
            <w:shd w:val="clear" w:color="auto" w:fill="auto"/>
          </w:tcPr>
          <w:p w14:paraId="376F3C39" w14:textId="77777777" w:rsidR="009F4E72" w:rsidRPr="001E6954" w:rsidRDefault="009F4E72" w:rsidP="00AC1A32">
            <w:pPr>
              <w:spacing w:before="40" w:after="40" w:line="240" w:lineRule="auto"/>
              <w:jc w:val="right"/>
              <w:rPr>
                <w:color w:val="0000FF"/>
              </w:rPr>
            </w:pPr>
            <w:r w:rsidRPr="001E6954">
              <w:rPr>
                <w:bCs/>
                <w:iCs/>
                <w:color w:val="00577D"/>
                <w:szCs w:val="40"/>
              </w:rPr>
              <w:t>Compliant</w:t>
            </w:r>
          </w:p>
        </w:tc>
      </w:tr>
      <w:tr w:rsidR="009F4E72" w14:paraId="4667F201" w14:textId="77777777" w:rsidTr="00AC1A32">
        <w:trPr>
          <w:trHeight w:val="227"/>
        </w:trPr>
        <w:tc>
          <w:tcPr>
            <w:tcW w:w="3942" w:type="pct"/>
            <w:shd w:val="clear" w:color="auto" w:fill="auto"/>
          </w:tcPr>
          <w:p w14:paraId="09780FFE" w14:textId="77777777" w:rsidR="009F4E72" w:rsidRPr="001E6954" w:rsidRDefault="009F4E72" w:rsidP="00AC1A32">
            <w:pPr>
              <w:keepNext/>
              <w:spacing w:before="40" w:after="40" w:line="240" w:lineRule="auto"/>
              <w:rPr>
                <w:b/>
              </w:rPr>
            </w:pPr>
            <w:r w:rsidRPr="001E6954">
              <w:rPr>
                <w:b/>
              </w:rPr>
              <w:t>Standard 7 Human resources</w:t>
            </w:r>
          </w:p>
        </w:tc>
        <w:tc>
          <w:tcPr>
            <w:tcW w:w="1058" w:type="pct"/>
            <w:shd w:val="clear" w:color="auto" w:fill="auto"/>
          </w:tcPr>
          <w:p w14:paraId="5E0A2630" w14:textId="77777777" w:rsidR="009F4E72" w:rsidRPr="001E6954" w:rsidRDefault="009F4E72" w:rsidP="00AC1A32">
            <w:pPr>
              <w:keepNext/>
              <w:spacing w:before="40" w:after="40" w:line="240" w:lineRule="auto"/>
              <w:jc w:val="right"/>
              <w:rPr>
                <w:b/>
                <w:color w:val="0000FF"/>
              </w:rPr>
            </w:pPr>
            <w:r w:rsidRPr="001E6954">
              <w:rPr>
                <w:b/>
                <w:bCs/>
                <w:iCs/>
                <w:color w:val="00577D"/>
                <w:szCs w:val="40"/>
              </w:rPr>
              <w:t>Compliant</w:t>
            </w:r>
          </w:p>
        </w:tc>
      </w:tr>
      <w:tr w:rsidR="009F4E72" w14:paraId="01D854E7" w14:textId="77777777" w:rsidTr="00AC1A32">
        <w:trPr>
          <w:trHeight w:val="227"/>
        </w:trPr>
        <w:tc>
          <w:tcPr>
            <w:tcW w:w="3942" w:type="pct"/>
            <w:shd w:val="clear" w:color="auto" w:fill="auto"/>
          </w:tcPr>
          <w:p w14:paraId="1CBBDFCA" w14:textId="77777777" w:rsidR="009F4E72" w:rsidRPr="001E6954" w:rsidRDefault="009F4E72" w:rsidP="00AC1A32">
            <w:pPr>
              <w:spacing w:before="40" w:after="40" w:line="240" w:lineRule="auto"/>
              <w:ind w:left="318" w:hanging="7"/>
            </w:pPr>
            <w:r w:rsidRPr="001E6954">
              <w:t>Requirement 7(3)(a)</w:t>
            </w:r>
          </w:p>
        </w:tc>
        <w:tc>
          <w:tcPr>
            <w:tcW w:w="1058" w:type="pct"/>
            <w:shd w:val="clear" w:color="auto" w:fill="auto"/>
          </w:tcPr>
          <w:p w14:paraId="6E851089" w14:textId="77777777" w:rsidR="009F4E72" w:rsidRPr="001E6954" w:rsidRDefault="009F4E72" w:rsidP="00AC1A32">
            <w:pPr>
              <w:spacing w:before="40" w:after="40" w:line="240" w:lineRule="auto"/>
              <w:jc w:val="right"/>
              <w:rPr>
                <w:color w:val="0000FF"/>
              </w:rPr>
            </w:pPr>
            <w:r w:rsidRPr="001E6954">
              <w:rPr>
                <w:bCs/>
                <w:iCs/>
                <w:color w:val="00577D"/>
                <w:szCs w:val="40"/>
              </w:rPr>
              <w:t>Compliant</w:t>
            </w:r>
          </w:p>
        </w:tc>
      </w:tr>
      <w:tr w:rsidR="009F4E72" w14:paraId="67B08DEF" w14:textId="77777777" w:rsidTr="00AC1A32">
        <w:trPr>
          <w:trHeight w:val="227"/>
        </w:trPr>
        <w:tc>
          <w:tcPr>
            <w:tcW w:w="3942" w:type="pct"/>
            <w:shd w:val="clear" w:color="auto" w:fill="auto"/>
          </w:tcPr>
          <w:p w14:paraId="633DE294" w14:textId="77777777" w:rsidR="009F4E72" w:rsidRPr="001E6954" w:rsidRDefault="009F4E72" w:rsidP="00AC1A32">
            <w:pPr>
              <w:spacing w:before="40" w:after="40" w:line="240" w:lineRule="auto"/>
              <w:ind w:left="318" w:hanging="7"/>
            </w:pPr>
            <w:r w:rsidRPr="001E6954">
              <w:t>Requirement 7(3)(b)</w:t>
            </w:r>
          </w:p>
        </w:tc>
        <w:tc>
          <w:tcPr>
            <w:tcW w:w="1058" w:type="pct"/>
            <w:shd w:val="clear" w:color="auto" w:fill="auto"/>
          </w:tcPr>
          <w:p w14:paraId="582A3E9A" w14:textId="77777777" w:rsidR="009F4E72" w:rsidRPr="001E6954" w:rsidRDefault="009F4E72" w:rsidP="00AC1A32">
            <w:pPr>
              <w:spacing w:before="40" w:after="40" w:line="240" w:lineRule="auto"/>
              <w:jc w:val="right"/>
              <w:rPr>
                <w:color w:val="0000FF"/>
              </w:rPr>
            </w:pPr>
            <w:r w:rsidRPr="001E6954">
              <w:rPr>
                <w:bCs/>
                <w:iCs/>
                <w:color w:val="00577D"/>
                <w:szCs w:val="40"/>
              </w:rPr>
              <w:t>Compliant</w:t>
            </w:r>
          </w:p>
        </w:tc>
      </w:tr>
      <w:tr w:rsidR="009F4E72" w14:paraId="10C8DD72" w14:textId="77777777" w:rsidTr="00AC1A32">
        <w:trPr>
          <w:trHeight w:val="227"/>
        </w:trPr>
        <w:tc>
          <w:tcPr>
            <w:tcW w:w="3942" w:type="pct"/>
            <w:shd w:val="clear" w:color="auto" w:fill="auto"/>
          </w:tcPr>
          <w:p w14:paraId="7B41EA8E" w14:textId="77777777" w:rsidR="009F4E72" w:rsidRPr="001E6954" w:rsidRDefault="009F4E72" w:rsidP="00AC1A32">
            <w:pPr>
              <w:spacing w:before="40" w:after="40" w:line="240" w:lineRule="auto"/>
              <w:ind w:left="318" w:hanging="7"/>
            </w:pPr>
            <w:r w:rsidRPr="001E6954">
              <w:t>Requirement 7(3)(c)</w:t>
            </w:r>
          </w:p>
        </w:tc>
        <w:tc>
          <w:tcPr>
            <w:tcW w:w="1058" w:type="pct"/>
            <w:shd w:val="clear" w:color="auto" w:fill="auto"/>
          </w:tcPr>
          <w:p w14:paraId="2AD03689" w14:textId="77777777" w:rsidR="009F4E72" w:rsidRPr="001E6954" w:rsidRDefault="009F4E72" w:rsidP="00AC1A32">
            <w:pPr>
              <w:spacing w:before="40" w:after="40" w:line="240" w:lineRule="auto"/>
              <w:jc w:val="right"/>
              <w:rPr>
                <w:color w:val="0000FF"/>
              </w:rPr>
            </w:pPr>
            <w:r w:rsidRPr="001E6954">
              <w:rPr>
                <w:bCs/>
                <w:iCs/>
                <w:color w:val="00577D"/>
                <w:szCs w:val="40"/>
              </w:rPr>
              <w:t>Compliant</w:t>
            </w:r>
          </w:p>
        </w:tc>
      </w:tr>
      <w:tr w:rsidR="009F4E72" w14:paraId="4F713D2F" w14:textId="77777777" w:rsidTr="00AC1A32">
        <w:trPr>
          <w:trHeight w:val="227"/>
        </w:trPr>
        <w:tc>
          <w:tcPr>
            <w:tcW w:w="3942" w:type="pct"/>
            <w:shd w:val="clear" w:color="auto" w:fill="auto"/>
          </w:tcPr>
          <w:p w14:paraId="04E41052" w14:textId="77777777" w:rsidR="009F4E72" w:rsidRPr="001E6954" w:rsidRDefault="009F4E72" w:rsidP="00AC1A32">
            <w:pPr>
              <w:spacing w:before="40" w:after="40" w:line="240" w:lineRule="auto"/>
              <w:ind w:left="318" w:hanging="7"/>
            </w:pPr>
            <w:r w:rsidRPr="001E6954">
              <w:t>Requirement 7(3)(d)</w:t>
            </w:r>
          </w:p>
        </w:tc>
        <w:tc>
          <w:tcPr>
            <w:tcW w:w="1058" w:type="pct"/>
            <w:shd w:val="clear" w:color="auto" w:fill="auto"/>
          </w:tcPr>
          <w:p w14:paraId="3C52CC37" w14:textId="77777777" w:rsidR="009F4E72" w:rsidRPr="001E6954" w:rsidRDefault="009F4E72" w:rsidP="00AC1A32">
            <w:pPr>
              <w:spacing w:before="40" w:after="40" w:line="240" w:lineRule="auto"/>
              <w:jc w:val="right"/>
              <w:rPr>
                <w:color w:val="0000FF"/>
              </w:rPr>
            </w:pPr>
            <w:r w:rsidRPr="001E6954">
              <w:rPr>
                <w:bCs/>
                <w:iCs/>
                <w:color w:val="00577D"/>
                <w:szCs w:val="40"/>
              </w:rPr>
              <w:t>Compliant</w:t>
            </w:r>
          </w:p>
        </w:tc>
      </w:tr>
      <w:tr w:rsidR="009F4E72" w14:paraId="7E38780B" w14:textId="77777777" w:rsidTr="00AC1A32">
        <w:trPr>
          <w:trHeight w:val="227"/>
        </w:trPr>
        <w:tc>
          <w:tcPr>
            <w:tcW w:w="3942" w:type="pct"/>
            <w:shd w:val="clear" w:color="auto" w:fill="auto"/>
          </w:tcPr>
          <w:p w14:paraId="464520CC" w14:textId="77777777" w:rsidR="009F4E72" w:rsidRPr="001E6954" w:rsidRDefault="009F4E72" w:rsidP="00AC1A32">
            <w:pPr>
              <w:spacing w:before="40" w:after="40" w:line="240" w:lineRule="auto"/>
              <w:ind w:left="318" w:hanging="7"/>
            </w:pPr>
            <w:r w:rsidRPr="001E6954">
              <w:t>Requirement 7(3)(e)</w:t>
            </w:r>
          </w:p>
        </w:tc>
        <w:tc>
          <w:tcPr>
            <w:tcW w:w="1058" w:type="pct"/>
            <w:shd w:val="clear" w:color="auto" w:fill="auto"/>
          </w:tcPr>
          <w:p w14:paraId="6507FB16" w14:textId="77777777" w:rsidR="009F4E72" w:rsidRPr="001E6954" w:rsidRDefault="009F4E72" w:rsidP="00AC1A32">
            <w:pPr>
              <w:spacing w:before="40" w:after="40" w:line="240" w:lineRule="auto"/>
              <w:jc w:val="right"/>
              <w:rPr>
                <w:color w:val="0000FF"/>
              </w:rPr>
            </w:pPr>
            <w:r w:rsidRPr="001E6954">
              <w:rPr>
                <w:bCs/>
                <w:iCs/>
                <w:color w:val="00577D"/>
                <w:szCs w:val="40"/>
              </w:rPr>
              <w:t>Compliant</w:t>
            </w:r>
          </w:p>
        </w:tc>
      </w:tr>
      <w:tr w:rsidR="009F4E72" w14:paraId="45378B0F" w14:textId="77777777" w:rsidTr="00AC1A32">
        <w:trPr>
          <w:trHeight w:val="227"/>
        </w:trPr>
        <w:tc>
          <w:tcPr>
            <w:tcW w:w="3942" w:type="pct"/>
            <w:shd w:val="clear" w:color="auto" w:fill="auto"/>
          </w:tcPr>
          <w:p w14:paraId="57624444" w14:textId="77777777" w:rsidR="009F4E72" w:rsidRPr="001E6954" w:rsidRDefault="009F4E72" w:rsidP="00AC1A32">
            <w:pPr>
              <w:keepNext/>
              <w:spacing w:before="40" w:after="40" w:line="240" w:lineRule="auto"/>
              <w:rPr>
                <w:b/>
              </w:rPr>
            </w:pPr>
            <w:r w:rsidRPr="001E6954">
              <w:rPr>
                <w:b/>
              </w:rPr>
              <w:t>Standard 8 Organisational governance</w:t>
            </w:r>
          </w:p>
        </w:tc>
        <w:tc>
          <w:tcPr>
            <w:tcW w:w="1058" w:type="pct"/>
            <w:shd w:val="clear" w:color="auto" w:fill="auto"/>
          </w:tcPr>
          <w:p w14:paraId="6FE1D1B9" w14:textId="77777777" w:rsidR="009F4E72" w:rsidRPr="001E6954" w:rsidRDefault="009F4E72" w:rsidP="00AC1A32">
            <w:pPr>
              <w:keepNext/>
              <w:spacing w:before="40" w:after="40" w:line="240" w:lineRule="auto"/>
              <w:jc w:val="right"/>
              <w:rPr>
                <w:b/>
                <w:color w:val="0000FF"/>
              </w:rPr>
            </w:pPr>
            <w:r w:rsidRPr="001E6954">
              <w:rPr>
                <w:b/>
                <w:bCs/>
                <w:iCs/>
                <w:color w:val="00577D"/>
                <w:szCs w:val="40"/>
              </w:rPr>
              <w:t>Compliant</w:t>
            </w:r>
          </w:p>
        </w:tc>
      </w:tr>
      <w:tr w:rsidR="009F4E72" w14:paraId="678EFD92" w14:textId="77777777" w:rsidTr="00AC1A32">
        <w:trPr>
          <w:trHeight w:val="227"/>
        </w:trPr>
        <w:tc>
          <w:tcPr>
            <w:tcW w:w="3942" w:type="pct"/>
            <w:shd w:val="clear" w:color="auto" w:fill="auto"/>
          </w:tcPr>
          <w:p w14:paraId="7EDEAB2B" w14:textId="77777777" w:rsidR="009F4E72" w:rsidRPr="001E6954" w:rsidRDefault="009F4E72" w:rsidP="00AC1A32">
            <w:pPr>
              <w:spacing w:before="40" w:after="40" w:line="240" w:lineRule="auto"/>
              <w:ind w:left="318" w:hanging="7"/>
            </w:pPr>
            <w:r w:rsidRPr="001E6954">
              <w:t>Requirement 8(3)(a)</w:t>
            </w:r>
          </w:p>
        </w:tc>
        <w:tc>
          <w:tcPr>
            <w:tcW w:w="1058" w:type="pct"/>
            <w:shd w:val="clear" w:color="auto" w:fill="auto"/>
          </w:tcPr>
          <w:p w14:paraId="3F597FF7" w14:textId="77777777" w:rsidR="009F4E72" w:rsidRPr="001E6954" w:rsidRDefault="009F4E72" w:rsidP="00AC1A32">
            <w:pPr>
              <w:spacing w:before="40" w:after="40" w:line="240" w:lineRule="auto"/>
              <w:jc w:val="right"/>
              <w:rPr>
                <w:color w:val="0000FF"/>
              </w:rPr>
            </w:pPr>
            <w:r w:rsidRPr="001E6954">
              <w:rPr>
                <w:bCs/>
                <w:iCs/>
                <w:color w:val="00577D"/>
                <w:szCs w:val="40"/>
              </w:rPr>
              <w:t>Compliant</w:t>
            </w:r>
          </w:p>
        </w:tc>
      </w:tr>
      <w:tr w:rsidR="009F4E72" w14:paraId="60D3C66A" w14:textId="77777777" w:rsidTr="00AC1A32">
        <w:trPr>
          <w:trHeight w:val="227"/>
        </w:trPr>
        <w:tc>
          <w:tcPr>
            <w:tcW w:w="3942" w:type="pct"/>
            <w:shd w:val="clear" w:color="auto" w:fill="auto"/>
          </w:tcPr>
          <w:p w14:paraId="73A2B7E2" w14:textId="77777777" w:rsidR="009F4E72" w:rsidRPr="001E6954" w:rsidRDefault="009F4E72" w:rsidP="00AC1A32">
            <w:pPr>
              <w:spacing w:before="40" w:after="40" w:line="240" w:lineRule="auto"/>
              <w:ind w:left="318" w:hanging="7"/>
            </w:pPr>
            <w:r w:rsidRPr="001E6954">
              <w:t>Requirement 8(3)(b)</w:t>
            </w:r>
          </w:p>
        </w:tc>
        <w:tc>
          <w:tcPr>
            <w:tcW w:w="1058" w:type="pct"/>
            <w:shd w:val="clear" w:color="auto" w:fill="auto"/>
          </w:tcPr>
          <w:p w14:paraId="44753DE1" w14:textId="77777777" w:rsidR="009F4E72" w:rsidRPr="001E6954" w:rsidRDefault="009F4E72" w:rsidP="00AC1A32">
            <w:pPr>
              <w:spacing w:before="40" w:after="40" w:line="240" w:lineRule="auto"/>
              <w:jc w:val="right"/>
              <w:rPr>
                <w:color w:val="0000FF"/>
              </w:rPr>
            </w:pPr>
            <w:r w:rsidRPr="001E6954">
              <w:rPr>
                <w:bCs/>
                <w:iCs/>
                <w:color w:val="00577D"/>
                <w:szCs w:val="40"/>
              </w:rPr>
              <w:t>Compliant</w:t>
            </w:r>
          </w:p>
        </w:tc>
      </w:tr>
      <w:tr w:rsidR="009F4E72" w14:paraId="65290087" w14:textId="77777777" w:rsidTr="00AC1A32">
        <w:trPr>
          <w:trHeight w:val="227"/>
        </w:trPr>
        <w:tc>
          <w:tcPr>
            <w:tcW w:w="3942" w:type="pct"/>
            <w:shd w:val="clear" w:color="auto" w:fill="auto"/>
          </w:tcPr>
          <w:p w14:paraId="376FBD01" w14:textId="77777777" w:rsidR="009F4E72" w:rsidRPr="001E6954" w:rsidRDefault="009F4E72" w:rsidP="00AC1A32">
            <w:pPr>
              <w:spacing w:before="40" w:after="40" w:line="240" w:lineRule="auto"/>
              <w:ind w:left="318" w:hanging="7"/>
            </w:pPr>
            <w:r w:rsidRPr="001E6954">
              <w:t>Requirement 8(3)(c)</w:t>
            </w:r>
          </w:p>
        </w:tc>
        <w:tc>
          <w:tcPr>
            <w:tcW w:w="1058" w:type="pct"/>
            <w:shd w:val="clear" w:color="auto" w:fill="auto"/>
          </w:tcPr>
          <w:p w14:paraId="54B2A9CD" w14:textId="77777777" w:rsidR="009F4E72" w:rsidRPr="001E6954" w:rsidRDefault="009F4E72" w:rsidP="00AC1A32">
            <w:pPr>
              <w:spacing w:before="40" w:after="40" w:line="240" w:lineRule="auto"/>
              <w:jc w:val="right"/>
              <w:rPr>
                <w:color w:val="0000FF"/>
              </w:rPr>
            </w:pPr>
            <w:r w:rsidRPr="001E6954">
              <w:rPr>
                <w:bCs/>
                <w:iCs/>
                <w:color w:val="00577D"/>
                <w:szCs w:val="40"/>
              </w:rPr>
              <w:t>Compliant</w:t>
            </w:r>
          </w:p>
        </w:tc>
      </w:tr>
      <w:tr w:rsidR="009F4E72" w14:paraId="7DCB1919" w14:textId="77777777" w:rsidTr="00AC1A32">
        <w:trPr>
          <w:trHeight w:val="227"/>
        </w:trPr>
        <w:tc>
          <w:tcPr>
            <w:tcW w:w="3942" w:type="pct"/>
            <w:shd w:val="clear" w:color="auto" w:fill="auto"/>
          </w:tcPr>
          <w:p w14:paraId="710619D3" w14:textId="77777777" w:rsidR="009F4E72" w:rsidRPr="001E6954" w:rsidRDefault="009F4E72" w:rsidP="00AC1A32">
            <w:pPr>
              <w:spacing w:before="40" w:after="40" w:line="240" w:lineRule="auto"/>
              <w:ind w:left="318" w:hanging="7"/>
            </w:pPr>
            <w:r w:rsidRPr="001E6954">
              <w:t>Requirement 8(3)(d)</w:t>
            </w:r>
          </w:p>
        </w:tc>
        <w:tc>
          <w:tcPr>
            <w:tcW w:w="1058" w:type="pct"/>
            <w:shd w:val="clear" w:color="auto" w:fill="auto"/>
          </w:tcPr>
          <w:p w14:paraId="1219AB3E" w14:textId="77777777" w:rsidR="009F4E72" w:rsidRPr="001E6954" w:rsidRDefault="009F4E72" w:rsidP="00AC1A32">
            <w:pPr>
              <w:spacing w:before="40" w:after="40" w:line="240" w:lineRule="auto"/>
              <w:jc w:val="right"/>
              <w:rPr>
                <w:color w:val="0000FF"/>
              </w:rPr>
            </w:pPr>
            <w:r w:rsidRPr="001E6954">
              <w:rPr>
                <w:bCs/>
                <w:iCs/>
                <w:color w:val="00577D"/>
                <w:szCs w:val="40"/>
              </w:rPr>
              <w:t>Compliant</w:t>
            </w:r>
          </w:p>
        </w:tc>
      </w:tr>
      <w:tr w:rsidR="009F4E72" w14:paraId="355241E0" w14:textId="77777777" w:rsidTr="00AC1A32">
        <w:trPr>
          <w:trHeight w:val="227"/>
        </w:trPr>
        <w:tc>
          <w:tcPr>
            <w:tcW w:w="3942" w:type="pct"/>
            <w:shd w:val="clear" w:color="auto" w:fill="auto"/>
          </w:tcPr>
          <w:p w14:paraId="738EE165" w14:textId="77777777" w:rsidR="009F4E72" w:rsidRPr="001E6954" w:rsidRDefault="009F4E72" w:rsidP="00AC1A32">
            <w:pPr>
              <w:spacing w:before="40" w:after="40" w:line="240" w:lineRule="auto"/>
              <w:ind w:left="318" w:hanging="7"/>
            </w:pPr>
            <w:r w:rsidRPr="001E6954">
              <w:t>Requirement 8(3)(e)</w:t>
            </w:r>
          </w:p>
        </w:tc>
        <w:tc>
          <w:tcPr>
            <w:tcW w:w="1058" w:type="pct"/>
            <w:shd w:val="clear" w:color="auto" w:fill="auto"/>
          </w:tcPr>
          <w:p w14:paraId="4B69CFB5" w14:textId="77777777" w:rsidR="009F4E72" w:rsidRPr="001E6954" w:rsidRDefault="009F4E72" w:rsidP="00AC1A32">
            <w:pPr>
              <w:spacing w:before="40" w:after="40" w:line="240" w:lineRule="auto"/>
              <w:jc w:val="right"/>
              <w:rPr>
                <w:color w:val="0000FF"/>
              </w:rPr>
            </w:pPr>
            <w:r w:rsidRPr="001E6954">
              <w:rPr>
                <w:bCs/>
                <w:iCs/>
                <w:color w:val="00577D"/>
                <w:szCs w:val="40"/>
              </w:rPr>
              <w:t>Compliant</w:t>
            </w:r>
          </w:p>
        </w:tc>
      </w:tr>
    </w:tbl>
    <w:p w14:paraId="2FB5F02A" w14:textId="77777777" w:rsidR="009F4E72" w:rsidRDefault="009F4E72" w:rsidP="009F4E72">
      <w:pPr>
        <w:sectPr w:rsidR="009F4E72" w:rsidSect="002B4EB1">
          <w:headerReference w:type="first" r:id="rId16"/>
          <w:pgSz w:w="11906" w:h="16838"/>
          <w:pgMar w:top="1701" w:right="1418" w:bottom="1418" w:left="1418" w:header="709" w:footer="397" w:gutter="0"/>
          <w:cols w:space="708"/>
          <w:docGrid w:linePitch="360"/>
        </w:sectPr>
      </w:pPr>
    </w:p>
    <w:p w14:paraId="71CB412A" w14:textId="77777777" w:rsidR="009F4E72" w:rsidRPr="00D21DCD" w:rsidRDefault="009F4E72" w:rsidP="009F4E72">
      <w:pPr>
        <w:pStyle w:val="Heading1"/>
      </w:pPr>
      <w:r>
        <w:lastRenderedPageBreak/>
        <w:t>Detailed assessment</w:t>
      </w:r>
    </w:p>
    <w:p w14:paraId="1D8FD428" w14:textId="77777777" w:rsidR="009F4E72" w:rsidRPr="00D63989" w:rsidRDefault="009F4E72" w:rsidP="009F4E72">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1CACB96" w14:textId="77777777" w:rsidR="009F4E72" w:rsidRPr="001E6954" w:rsidRDefault="009F4E72" w:rsidP="009F4E72">
      <w:pPr>
        <w:rPr>
          <w:color w:val="auto"/>
        </w:rPr>
      </w:pPr>
      <w:r w:rsidRPr="00D63989">
        <w:t>The report also specifies areas in which improvements must be made to ensure the Quality Standards are complied with.</w:t>
      </w:r>
    </w:p>
    <w:p w14:paraId="4BF11727" w14:textId="77777777" w:rsidR="009F4E72" w:rsidRPr="00D63989" w:rsidRDefault="009F4E72" w:rsidP="009F4E72">
      <w:r w:rsidRPr="00D63989">
        <w:t>The following information has been taken into account in developing this performance report:</w:t>
      </w:r>
    </w:p>
    <w:p w14:paraId="7B120EF4" w14:textId="538DE8BC" w:rsidR="009F4E72" w:rsidRPr="00F13AB7" w:rsidRDefault="009F4E72" w:rsidP="00742997">
      <w:pPr>
        <w:numPr>
          <w:ilvl w:val="0"/>
          <w:numId w:val="2"/>
        </w:numPr>
        <w:ind w:left="425" w:hanging="425"/>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F13AB7">
        <w:t>a site assessment, observations at the service, review of documents and interviews with staff, consumers/representatives and others</w:t>
      </w:r>
    </w:p>
    <w:p w14:paraId="7ED49408" w14:textId="77777777" w:rsidR="009F4E72" w:rsidRPr="00DF2491" w:rsidRDefault="009F4E72" w:rsidP="00742997">
      <w:pPr>
        <w:numPr>
          <w:ilvl w:val="0"/>
          <w:numId w:val="2"/>
        </w:numPr>
        <w:ind w:left="425" w:hanging="425"/>
        <w:rPr>
          <w:rFonts w:cs="Times New Roman"/>
        </w:rPr>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t xml:space="preserve">25 October 2021. </w:t>
      </w:r>
    </w:p>
    <w:p w14:paraId="3C3FFE9A" w14:textId="77777777" w:rsidR="009F4E72" w:rsidRDefault="009F4E72" w:rsidP="009F4E72">
      <w:pPr>
        <w:sectPr w:rsidR="009F4E72" w:rsidSect="002B4EB1">
          <w:headerReference w:type="first" r:id="rId17"/>
          <w:pgSz w:w="11906" w:h="16838"/>
          <w:pgMar w:top="1701" w:right="1418" w:bottom="1418" w:left="1418" w:header="709" w:footer="397" w:gutter="0"/>
          <w:cols w:space="708"/>
          <w:docGrid w:linePitch="360"/>
        </w:sectPr>
      </w:pPr>
    </w:p>
    <w:p w14:paraId="7E1731FC" w14:textId="77777777" w:rsidR="009F4E72" w:rsidRDefault="009F4E72" w:rsidP="009F4E72">
      <w:pPr>
        <w:pStyle w:val="Heading1"/>
        <w:tabs>
          <w:tab w:val="right" w:pos="9070"/>
        </w:tabs>
        <w:spacing w:before="560" w:after="640"/>
        <w:rPr>
          <w:color w:val="FFFFFF" w:themeColor="background1"/>
        </w:rPr>
        <w:sectPr w:rsidR="009F4E72" w:rsidSect="002B4EB1">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3120" behindDoc="1" locked="0" layoutInCell="1" allowOverlap="1" wp14:anchorId="6AA37615" wp14:editId="1BF5FF90">
            <wp:simplePos x="0" y="0"/>
            <wp:positionH relativeFrom="page">
              <wp:posOffset>6985</wp:posOffset>
            </wp:positionH>
            <wp:positionV relativeFrom="paragraph">
              <wp:posOffset>1905</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46405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5AE57ACB" w14:textId="77777777" w:rsidR="009F4E72" w:rsidRPr="00D63989" w:rsidRDefault="009F4E72" w:rsidP="009F4E72">
      <w:pPr>
        <w:pStyle w:val="Heading3"/>
        <w:shd w:val="clear" w:color="auto" w:fill="F2F2F2" w:themeFill="background1" w:themeFillShade="F2"/>
      </w:pPr>
      <w:r w:rsidRPr="00D63989">
        <w:t>Consumer outcome:</w:t>
      </w:r>
    </w:p>
    <w:p w14:paraId="30A4AD77" w14:textId="77777777" w:rsidR="009F4E72" w:rsidRPr="00D63989" w:rsidRDefault="009F4E72" w:rsidP="009F4E72">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89F8167" w14:textId="77777777" w:rsidR="009F4E72" w:rsidRPr="00D63989" w:rsidRDefault="009F4E72" w:rsidP="009F4E72">
      <w:pPr>
        <w:pStyle w:val="Heading3"/>
        <w:shd w:val="clear" w:color="auto" w:fill="F2F2F2" w:themeFill="background1" w:themeFillShade="F2"/>
      </w:pPr>
      <w:r w:rsidRPr="00D63989">
        <w:t>Organisation statement:</w:t>
      </w:r>
    </w:p>
    <w:p w14:paraId="5A3417B8" w14:textId="77777777" w:rsidR="009F4E72" w:rsidRPr="00D63989" w:rsidRDefault="009F4E72" w:rsidP="009F4E72">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1B7EDCBD" w14:textId="77777777" w:rsidR="009F4E72" w:rsidRDefault="009F4E72" w:rsidP="009F4E7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CE711E7" w14:textId="77777777" w:rsidR="009F4E72" w:rsidRPr="00D63989" w:rsidRDefault="009F4E72" w:rsidP="009F4E7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7A6C38D" w14:textId="77777777" w:rsidR="009F4E72" w:rsidRPr="00D63989" w:rsidRDefault="009F4E72" w:rsidP="009F4E7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53A8E325" w14:textId="77777777" w:rsidR="009F4E72" w:rsidRDefault="009F4E72" w:rsidP="009F4E72">
      <w:pPr>
        <w:pStyle w:val="Heading2"/>
      </w:pPr>
      <w:r>
        <w:t xml:space="preserve">Assessment </w:t>
      </w:r>
      <w:r w:rsidRPr="002B2C0F">
        <w:t>of Standard</w:t>
      </w:r>
      <w:r>
        <w:t xml:space="preserve"> 1</w:t>
      </w:r>
    </w:p>
    <w:p w14:paraId="111EE413" w14:textId="242187D6" w:rsidR="009F4E72" w:rsidRPr="00163FEE" w:rsidRDefault="009F4E72" w:rsidP="009F4E72">
      <w:pPr>
        <w:rPr>
          <w:rFonts w:eastAsia="Calibri"/>
          <w:lang w:eastAsia="en-US"/>
        </w:rPr>
      </w:pPr>
      <w:r w:rsidRPr="619FA4E4">
        <w:rPr>
          <w:rFonts w:eastAsia="Calibri"/>
          <w:lang w:eastAsia="en-US"/>
        </w:rPr>
        <w:t xml:space="preserve">To understand the consumer’s experience and how the organisation understands and applies the </w:t>
      </w:r>
      <w:r w:rsidR="00742997">
        <w:rPr>
          <w:rFonts w:eastAsia="Calibri"/>
          <w:lang w:eastAsia="en-US"/>
        </w:rPr>
        <w:t>r</w:t>
      </w:r>
      <w:r w:rsidRPr="619FA4E4">
        <w:rPr>
          <w:rFonts w:eastAsia="Calibri"/>
          <w:lang w:eastAsia="en-US"/>
        </w:rPr>
        <w:t>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69207A60" w14:textId="0626569B" w:rsidR="009F4E72" w:rsidRPr="00163FEE" w:rsidRDefault="009F4E72" w:rsidP="009F4E72">
      <w:pPr>
        <w:rPr>
          <w:rFonts w:eastAsia="Calibri"/>
          <w:color w:val="auto"/>
          <w:lang w:eastAsia="en-US"/>
        </w:rPr>
      </w:pPr>
      <w:r w:rsidRPr="619FA4E4">
        <w:rPr>
          <w:rFonts w:eastAsia="Calibri"/>
          <w:color w:val="auto"/>
          <w:lang w:eastAsia="en-US"/>
        </w:rPr>
        <w:t>Overall</w:t>
      </w:r>
      <w:r w:rsidR="00742997">
        <w:rPr>
          <w:rFonts w:eastAsia="Calibri"/>
          <w:color w:val="auto"/>
          <w:lang w:eastAsia="en-US"/>
        </w:rPr>
        <w:t>,</w:t>
      </w:r>
      <w:r w:rsidRPr="619FA4E4">
        <w:rPr>
          <w:rFonts w:eastAsia="Calibri"/>
          <w:color w:val="auto"/>
          <w:lang w:eastAsia="en-US"/>
        </w:rPr>
        <w:t xml:space="preserve"> sampled consumers considered they are treated with dignity and respect, can maintain their identity, make informed choices about their care and services and live the life they choose. </w:t>
      </w:r>
    </w:p>
    <w:p w14:paraId="1E03AE09" w14:textId="77777777" w:rsidR="009F4E72" w:rsidRPr="00970409" w:rsidRDefault="009F4E72" w:rsidP="009F4E72">
      <w:pPr>
        <w:pStyle w:val="ListBullet"/>
        <w:numPr>
          <w:ilvl w:val="0"/>
          <w:numId w:val="0"/>
        </w:numPr>
        <w:spacing w:after="240"/>
        <w:rPr>
          <w:color w:val="000000" w:themeColor="text1"/>
        </w:rPr>
      </w:pPr>
      <w:r>
        <w:rPr>
          <w:color w:val="000000" w:themeColor="text1"/>
        </w:rPr>
        <w:t>S</w:t>
      </w:r>
      <w:r w:rsidRPr="00970409">
        <w:rPr>
          <w:color w:val="000000" w:themeColor="text1"/>
        </w:rPr>
        <w:t xml:space="preserve">taff were observed speaking to consumers in a kind and courteous manner, addressing consumers by name, and generally interacting with the consumers. </w:t>
      </w:r>
      <w:r>
        <w:rPr>
          <w:color w:val="000000" w:themeColor="text1"/>
        </w:rPr>
        <w:t>In addition, c</w:t>
      </w:r>
      <w:r w:rsidRPr="00970409">
        <w:rPr>
          <w:color w:val="000000" w:themeColor="text1"/>
        </w:rPr>
        <w:t>are planning documentation used respectful language and recorded the consumer’s life story, preferences, interests and spirituality.</w:t>
      </w:r>
    </w:p>
    <w:p w14:paraId="0E385E19" w14:textId="61808132" w:rsidR="009F4E72" w:rsidRPr="00970409" w:rsidRDefault="009F4E72" w:rsidP="009F4E72">
      <w:pPr>
        <w:pStyle w:val="ListBullet"/>
        <w:numPr>
          <w:ilvl w:val="0"/>
          <w:numId w:val="0"/>
        </w:numPr>
        <w:spacing w:after="240"/>
        <w:rPr>
          <w:color w:val="000000" w:themeColor="text1"/>
        </w:rPr>
      </w:pPr>
      <w:r w:rsidRPr="00970409">
        <w:rPr>
          <w:color w:val="000000" w:themeColor="text1"/>
        </w:rPr>
        <w:t>The service was able to demonstrate how they support consumers to take risks and how they respect consumers</w:t>
      </w:r>
      <w:r w:rsidR="00742997">
        <w:rPr>
          <w:color w:val="000000" w:themeColor="text1"/>
        </w:rPr>
        <w:t>’</w:t>
      </w:r>
      <w:r w:rsidRPr="00970409">
        <w:rPr>
          <w:color w:val="000000" w:themeColor="text1"/>
        </w:rPr>
        <w:t xml:space="preserve"> wishes and preferences relating to the risks they choose to take, to enable them to live the best life they can. Staff were able to provide examples of how they support consumers to take risks, such as leaving the service to go on outings unaccompanied and smoking.</w:t>
      </w:r>
    </w:p>
    <w:p w14:paraId="237E9BDB" w14:textId="77777777" w:rsidR="009F4E72" w:rsidRPr="00970409" w:rsidRDefault="009F4E72" w:rsidP="009F4E72">
      <w:pPr>
        <w:pStyle w:val="ListBullet"/>
        <w:numPr>
          <w:ilvl w:val="0"/>
          <w:numId w:val="0"/>
        </w:numPr>
        <w:spacing w:after="240"/>
      </w:pPr>
      <w:r>
        <w:rPr>
          <w:color w:val="000000" w:themeColor="text1"/>
        </w:rPr>
        <w:lastRenderedPageBreak/>
        <w:t>A</w:t>
      </w:r>
      <w:r w:rsidRPr="00970409">
        <w:rPr>
          <w:color w:val="000000" w:themeColor="text1"/>
        </w:rPr>
        <w:t xml:space="preserve">ll consumers’ personal information is kept confidential. Medication trolleys were not left unattended and nurse’s stations were locked. </w:t>
      </w:r>
      <w:r>
        <w:rPr>
          <w:color w:val="000000" w:themeColor="text1"/>
        </w:rPr>
        <w:t>I addition, t</w:t>
      </w:r>
      <w:r w:rsidRPr="00970409">
        <w:t>he service has policies and procedures in place to ensure consumers are supported to exercise choice and independence regarding the care and services they receive.</w:t>
      </w:r>
    </w:p>
    <w:p w14:paraId="4B2DF1EE" w14:textId="77777777" w:rsidR="009F4E72" w:rsidRPr="0032747B" w:rsidRDefault="009F4E72" w:rsidP="009F4E72">
      <w:pPr>
        <w:rPr>
          <w:rFonts w:eastAsia="Calibri"/>
          <w:i/>
          <w:color w:val="auto"/>
          <w:lang w:eastAsia="en-US"/>
        </w:rPr>
      </w:pPr>
      <w:r w:rsidRPr="0032747B">
        <w:rPr>
          <w:rFonts w:eastAsiaTheme="minorHAnsi"/>
          <w:color w:val="auto"/>
        </w:rPr>
        <w:t>The Quality Standard is assessed as Compliant as six of the six specific requirements have been assessed as Compliant.</w:t>
      </w:r>
    </w:p>
    <w:p w14:paraId="3CA71B57" w14:textId="77777777" w:rsidR="009F4E72" w:rsidRDefault="009F4E72" w:rsidP="009F4E72">
      <w:pPr>
        <w:pStyle w:val="Heading2"/>
      </w:pPr>
      <w:r w:rsidRPr="00D435F8">
        <w:t>Assessment of Standard 1 Requirements</w:t>
      </w:r>
      <w:r w:rsidRPr="0066387A">
        <w:rPr>
          <w:i/>
          <w:color w:val="0000FF"/>
          <w:sz w:val="24"/>
          <w:szCs w:val="24"/>
        </w:rPr>
        <w:t xml:space="preserve"> </w:t>
      </w:r>
    </w:p>
    <w:p w14:paraId="71D0B750" w14:textId="77777777" w:rsidR="009F4E72" w:rsidRDefault="009F4E72" w:rsidP="009F4E72">
      <w:pPr>
        <w:pStyle w:val="Heading3"/>
      </w:pPr>
      <w:r w:rsidRPr="00051035">
        <w:t>Requirement 1(3)(a)</w:t>
      </w:r>
      <w:r w:rsidRPr="00051035">
        <w:tab/>
        <w:t>Compliant</w:t>
      </w:r>
    </w:p>
    <w:p w14:paraId="6F1568AD" w14:textId="77777777" w:rsidR="009F4E72" w:rsidRPr="008D114F" w:rsidRDefault="009F4E72" w:rsidP="009F4E72">
      <w:pPr>
        <w:rPr>
          <w:i/>
        </w:rPr>
      </w:pPr>
      <w:r w:rsidRPr="008D114F">
        <w:rPr>
          <w:i/>
        </w:rPr>
        <w:t>Each consumer is treated with dignity and respect, with their identity, culture and diversity valued.</w:t>
      </w:r>
    </w:p>
    <w:p w14:paraId="235DB55A" w14:textId="77777777" w:rsidR="009F4E72" w:rsidRDefault="009F4E72" w:rsidP="009F4E72">
      <w:pPr>
        <w:pStyle w:val="Heading3"/>
      </w:pPr>
      <w:r>
        <w:t>Requirement 1(3)(b)</w:t>
      </w:r>
      <w:r>
        <w:tab/>
        <w:t>Compliant</w:t>
      </w:r>
    </w:p>
    <w:p w14:paraId="5D0304F3" w14:textId="77777777" w:rsidR="009F4E72" w:rsidRPr="008D114F" w:rsidRDefault="009F4E72" w:rsidP="009F4E72">
      <w:pPr>
        <w:rPr>
          <w:i/>
        </w:rPr>
      </w:pPr>
      <w:r w:rsidRPr="008D114F">
        <w:rPr>
          <w:i/>
        </w:rPr>
        <w:t>Care and services are culturally safe.</w:t>
      </w:r>
    </w:p>
    <w:p w14:paraId="57E1D483" w14:textId="77777777" w:rsidR="009F4E72" w:rsidRPr="00DD02D3" w:rsidRDefault="009F4E72" w:rsidP="009F4E72">
      <w:pPr>
        <w:pStyle w:val="Heading3"/>
      </w:pPr>
      <w:r w:rsidRPr="00DD02D3">
        <w:t>Requirement 1(3)(c)</w:t>
      </w:r>
      <w:r w:rsidRPr="00DD02D3">
        <w:tab/>
        <w:t>Compliant</w:t>
      </w:r>
    </w:p>
    <w:p w14:paraId="0DA2978F" w14:textId="77777777" w:rsidR="009F4E72" w:rsidRPr="008D114F" w:rsidRDefault="009F4E72" w:rsidP="009F4E72">
      <w:pPr>
        <w:tabs>
          <w:tab w:val="right" w:pos="9026"/>
        </w:tabs>
        <w:spacing w:before="0" w:after="0"/>
        <w:outlineLvl w:val="4"/>
        <w:rPr>
          <w:i/>
        </w:rPr>
      </w:pPr>
      <w:r w:rsidRPr="008D114F">
        <w:rPr>
          <w:i/>
        </w:rPr>
        <w:t xml:space="preserve">Each consumer is supported to exercise choice and independence, including to: </w:t>
      </w:r>
    </w:p>
    <w:p w14:paraId="319D06FE" w14:textId="77777777" w:rsidR="009F4E72" w:rsidRPr="008D114F" w:rsidRDefault="009F4E72" w:rsidP="009F4E72">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70220108" w14:textId="77777777" w:rsidR="009F4E72" w:rsidRPr="008D114F" w:rsidRDefault="009F4E72" w:rsidP="009F4E72">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638E8A0A" w14:textId="77777777" w:rsidR="009F4E72" w:rsidRPr="008D114F" w:rsidRDefault="009F4E72" w:rsidP="009F4E72">
      <w:pPr>
        <w:numPr>
          <w:ilvl w:val="0"/>
          <w:numId w:val="12"/>
        </w:numPr>
        <w:tabs>
          <w:tab w:val="right" w:pos="9026"/>
        </w:tabs>
        <w:spacing w:before="0" w:after="0"/>
        <w:ind w:left="567" w:hanging="425"/>
        <w:outlineLvl w:val="4"/>
        <w:rPr>
          <w:i/>
        </w:rPr>
      </w:pPr>
      <w:r w:rsidRPr="008D114F">
        <w:rPr>
          <w:i/>
        </w:rPr>
        <w:t xml:space="preserve">communicate their decisions; and </w:t>
      </w:r>
    </w:p>
    <w:p w14:paraId="6E527E77" w14:textId="77777777" w:rsidR="009F4E72" w:rsidRPr="008D114F" w:rsidRDefault="009F4E72" w:rsidP="009F4E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6DCA9D74" w14:textId="77777777" w:rsidR="009F4E72" w:rsidRDefault="009F4E72" w:rsidP="009F4E72">
      <w:pPr>
        <w:pStyle w:val="Heading3"/>
      </w:pPr>
      <w:r>
        <w:t>Requirement 1(3)(d)</w:t>
      </w:r>
      <w:r>
        <w:tab/>
        <w:t>Compliant</w:t>
      </w:r>
    </w:p>
    <w:p w14:paraId="11075FA8" w14:textId="77777777" w:rsidR="009F4E72" w:rsidRPr="008D114F" w:rsidRDefault="009F4E72" w:rsidP="009F4E72">
      <w:pPr>
        <w:rPr>
          <w:i/>
        </w:rPr>
      </w:pPr>
      <w:r w:rsidRPr="008D114F">
        <w:rPr>
          <w:i/>
        </w:rPr>
        <w:t>Each consumer is supported to take risks to enable them to live the best life they can.</w:t>
      </w:r>
    </w:p>
    <w:p w14:paraId="62ED74E3" w14:textId="77777777" w:rsidR="009F4E72" w:rsidRDefault="009F4E72" w:rsidP="009F4E72">
      <w:pPr>
        <w:pStyle w:val="Heading3"/>
      </w:pPr>
      <w:r>
        <w:t>Requirement 1(3)(e)</w:t>
      </w:r>
      <w:r>
        <w:tab/>
        <w:t>Compliant</w:t>
      </w:r>
    </w:p>
    <w:p w14:paraId="4AAA25E5" w14:textId="77777777" w:rsidR="009F4E72" w:rsidRPr="008D114F" w:rsidRDefault="009F4E72" w:rsidP="009F4E72">
      <w:pPr>
        <w:rPr>
          <w:i/>
        </w:rPr>
      </w:pPr>
      <w:r w:rsidRPr="008D114F">
        <w:rPr>
          <w:i/>
        </w:rPr>
        <w:t>Information provided to each consumer is current, accurate and timely, and communicated in a way that is clear, easy to understand and enables them to exercise choice.</w:t>
      </w:r>
    </w:p>
    <w:p w14:paraId="7C7C9E93" w14:textId="77777777" w:rsidR="009F4E72" w:rsidRDefault="009F4E72" w:rsidP="009F4E72">
      <w:pPr>
        <w:pStyle w:val="Heading3"/>
      </w:pPr>
      <w:r>
        <w:t>Requirement 1(3)(f)</w:t>
      </w:r>
      <w:r>
        <w:tab/>
        <w:t>Compliant</w:t>
      </w:r>
    </w:p>
    <w:p w14:paraId="53DC6C2E" w14:textId="77777777" w:rsidR="009F4E72" w:rsidRPr="008D114F" w:rsidRDefault="009F4E72" w:rsidP="009F4E72">
      <w:pPr>
        <w:rPr>
          <w:i/>
        </w:rPr>
      </w:pPr>
      <w:r w:rsidRPr="008D114F">
        <w:rPr>
          <w:i/>
        </w:rPr>
        <w:t>Each consumer’s privacy is respected and personal information is kept confidential.</w:t>
      </w:r>
    </w:p>
    <w:p w14:paraId="4A2F0770" w14:textId="77777777" w:rsidR="009F4E72" w:rsidRPr="00154403" w:rsidRDefault="009F4E72" w:rsidP="009F4E72"/>
    <w:p w14:paraId="093D2EA7" w14:textId="77777777" w:rsidR="009F4E72" w:rsidRDefault="009F4E72" w:rsidP="009F4E72">
      <w:pPr>
        <w:sectPr w:rsidR="009F4E72" w:rsidSect="002B4EB1">
          <w:type w:val="continuous"/>
          <w:pgSz w:w="11906" w:h="16838"/>
          <w:pgMar w:top="1701" w:right="1418" w:bottom="1418" w:left="1418" w:header="568" w:footer="397" w:gutter="0"/>
          <w:cols w:space="708"/>
          <w:titlePg/>
          <w:docGrid w:linePitch="360"/>
        </w:sectPr>
      </w:pPr>
    </w:p>
    <w:p w14:paraId="0B3383C7" w14:textId="77777777" w:rsidR="009F4E72" w:rsidRDefault="009F4E72" w:rsidP="009F4E72">
      <w:pPr>
        <w:pStyle w:val="Heading1"/>
        <w:tabs>
          <w:tab w:val="right" w:pos="9070"/>
        </w:tabs>
        <w:spacing w:before="560" w:after="640"/>
        <w:rPr>
          <w:color w:val="FFFFFF" w:themeColor="background1"/>
        </w:rPr>
        <w:sectPr w:rsidR="009F4E72" w:rsidSect="002B4EB1">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4144" behindDoc="1" locked="0" layoutInCell="1" allowOverlap="1" wp14:anchorId="4759FB6C" wp14:editId="620F3C58">
            <wp:simplePos x="0" y="0"/>
            <wp:positionH relativeFrom="page">
              <wp:posOffset>6985</wp:posOffset>
            </wp:positionH>
            <wp:positionV relativeFrom="paragraph">
              <wp:posOffset>-7620</wp:posOffset>
            </wp:positionV>
            <wp:extent cx="7543800" cy="12357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29196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p>
    <w:p w14:paraId="52532B3B" w14:textId="77777777" w:rsidR="009F4E72" w:rsidRPr="00ED6B57" w:rsidRDefault="009F4E72" w:rsidP="009F4E72">
      <w:pPr>
        <w:pStyle w:val="Heading3"/>
        <w:shd w:val="clear" w:color="auto" w:fill="F2F2F2" w:themeFill="background1" w:themeFillShade="F2"/>
      </w:pPr>
      <w:r w:rsidRPr="00ED6B57">
        <w:t>Consumer outcome:</w:t>
      </w:r>
    </w:p>
    <w:p w14:paraId="5BAE4A47" w14:textId="77777777" w:rsidR="009F4E72" w:rsidRPr="00ED6B57" w:rsidRDefault="009F4E72" w:rsidP="009F4E72">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8646973" w14:textId="77777777" w:rsidR="009F4E72" w:rsidRPr="00ED6B57" w:rsidRDefault="009F4E72" w:rsidP="009F4E72">
      <w:pPr>
        <w:pStyle w:val="Heading3"/>
        <w:shd w:val="clear" w:color="auto" w:fill="F2F2F2" w:themeFill="background1" w:themeFillShade="F2"/>
      </w:pPr>
      <w:r w:rsidRPr="00ED6B57">
        <w:t>Organisation statement:</w:t>
      </w:r>
    </w:p>
    <w:p w14:paraId="4F2E2A95" w14:textId="77777777" w:rsidR="009F4E72" w:rsidRPr="00ED6B57" w:rsidRDefault="009F4E72" w:rsidP="009F4E72">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9246CBF" w14:textId="77777777" w:rsidR="009F4E72" w:rsidRDefault="009F4E72" w:rsidP="009F4E72">
      <w:pPr>
        <w:pStyle w:val="Heading2"/>
      </w:pPr>
      <w:r>
        <w:t xml:space="preserve">Assessment </w:t>
      </w:r>
      <w:r w:rsidRPr="002B2C0F">
        <w:t>of Standard</w:t>
      </w:r>
      <w:r>
        <w:t xml:space="preserve"> 2</w:t>
      </w:r>
    </w:p>
    <w:p w14:paraId="456CB454" w14:textId="7B9CB796" w:rsidR="009F4E72" w:rsidRPr="00163FEE" w:rsidRDefault="009F4E72" w:rsidP="009F4E72">
      <w:pPr>
        <w:rPr>
          <w:rFonts w:eastAsia="Calibri"/>
          <w:lang w:eastAsia="en-US"/>
        </w:rPr>
      </w:pPr>
      <w:r w:rsidRPr="619FA4E4">
        <w:rPr>
          <w:rFonts w:eastAsia="Calibri"/>
          <w:lang w:eastAsia="en-US"/>
        </w:rPr>
        <w:t xml:space="preserve">To understand the consumer’s experience and how the organisation understands and applies the </w:t>
      </w:r>
      <w:r w:rsidR="00742997">
        <w:rPr>
          <w:rFonts w:eastAsia="Calibri"/>
          <w:lang w:eastAsia="en-US"/>
        </w:rPr>
        <w:t>r</w:t>
      </w:r>
      <w:r w:rsidRPr="619FA4E4">
        <w:rPr>
          <w:rFonts w:eastAsia="Calibri"/>
          <w:lang w:eastAsia="en-US"/>
        </w:rPr>
        <w:t>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764EC54B" w14:textId="463BDF97" w:rsidR="009F4E72" w:rsidRDefault="009F4E72" w:rsidP="009F4E72">
      <w:r w:rsidRPr="619FA4E4">
        <w:rPr>
          <w:rFonts w:eastAsia="Calibri"/>
          <w:color w:val="auto"/>
          <w:lang w:eastAsia="en-US"/>
        </w:rPr>
        <w:t>Overall</w:t>
      </w:r>
      <w:r w:rsidR="00742997">
        <w:rPr>
          <w:rFonts w:eastAsia="Calibri"/>
          <w:color w:val="auto"/>
          <w:lang w:eastAsia="en-US"/>
        </w:rPr>
        <w:t>,</w:t>
      </w:r>
      <w:r w:rsidRPr="619FA4E4">
        <w:rPr>
          <w:rFonts w:eastAsia="Calibri"/>
          <w:color w:val="auto"/>
          <w:lang w:eastAsia="en-US"/>
        </w:rPr>
        <w:t xml:space="preserve"> sampled consumers considered they feel like partners in the ongoing assessment and planning of their care and services. </w:t>
      </w:r>
      <w:r>
        <w:t>Consumers said they were consulted about their care needs and preferences and consulted about any related recommended changes.</w:t>
      </w:r>
    </w:p>
    <w:p w14:paraId="46F3B2BA" w14:textId="77777777" w:rsidR="009F4E72" w:rsidRDefault="009F4E72" w:rsidP="009F4E72">
      <w:pPr>
        <w:rPr>
          <w:rFonts w:eastAsia="Calibri"/>
          <w:color w:val="auto"/>
          <w:lang w:eastAsia="en-US"/>
        </w:rPr>
      </w:pPr>
      <w:r w:rsidRPr="00744566">
        <w:rPr>
          <w:rFonts w:eastAsia="Calibri"/>
          <w:color w:val="auto"/>
          <w:lang w:eastAsia="en-US"/>
        </w:rPr>
        <w:t xml:space="preserve">Representatives said they received updates following incidents or changes in care. Care files </w:t>
      </w:r>
      <w:r>
        <w:rPr>
          <w:rFonts w:eastAsia="Calibri"/>
          <w:color w:val="auto"/>
          <w:lang w:eastAsia="en-US"/>
        </w:rPr>
        <w:t xml:space="preserve">also </w:t>
      </w:r>
      <w:r w:rsidRPr="00744566">
        <w:rPr>
          <w:rFonts w:eastAsia="Calibri"/>
          <w:color w:val="auto"/>
          <w:lang w:eastAsia="en-US"/>
        </w:rPr>
        <w:t xml:space="preserve">demonstrated identification of risk using validated assessment tools and history. </w:t>
      </w:r>
      <w:r w:rsidRPr="00D905D9">
        <w:rPr>
          <w:rFonts w:eastAsia="Calibri"/>
          <w:color w:val="auto"/>
          <w:lang w:eastAsia="en-US"/>
        </w:rPr>
        <w:t xml:space="preserve">Progress notes included summaries of consultation with the consumer demonstrating care plans were regularly reviewed. </w:t>
      </w:r>
    </w:p>
    <w:p w14:paraId="0E1C5361" w14:textId="330A6C2B" w:rsidR="009F4E72" w:rsidRPr="00744566" w:rsidRDefault="009F4E72" w:rsidP="009F4E72">
      <w:pPr>
        <w:rPr>
          <w:rFonts w:eastAsia="Calibri"/>
          <w:color w:val="auto"/>
          <w:lang w:eastAsia="en-US"/>
        </w:rPr>
      </w:pPr>
      <w:r w:rsidRPr="00744566">
        <w:rPr>
          <w:rFonts w:eastAsia="Calibri"/>
          <w:color w:val="auto"/>
          <w:lang w:eastAsia="en-US"/>
        </w:rPr>
        <w:t>Care, clinical and Allied Health staff could all identify using care plan and progress notes to understand consumers</w:t>
      </w:r>
      <w:r w:rsidR="00742997">
        <w:rPr>
          <w:rFonts w:eastAsia="Calibri"/>
          <w:color w:val="auto"/>
          <w:lang w:eastAsia="en-US"/>
        </w:rPr>
        <w:t>’</w:t>
      </w:r>
      <w:r w:rsidRPr="00744566">
        <w:rPr>
          <w:rFonts w:eastAsia="Calibri"/>
          <w:color w:val="auto"/>
          <w:lang w:eastAsia="en-US"/>
        </w:rPr>
        <w:t xml:space="preserve"> needs, and progress notes showed Allied Health staff and Medical Officers had access to care files.</w:t>
      </w:r>
    </w:p>
    <w:p w14:paraId="6FB7607D" w14:textId="77777777" w:rsidR="009F4E72" w:rsidRPr="0008178C" w:rsidRDefault="009F4E72" w:rsidP="009F4E72">
      <w:pPr>
        <w:rPr>
          <w:rFonts w:eastAsia="Calibri"/>
          <w:i/>
          <w:color w:val="auto"/>
          <w:lang w:eastAsia="en-US"/>
        </w:rPr>
      </w:pPr>
      <w:r w:rsidRPr="0008178C">
        <w:rPr>
          <w:rFonts w:eastAsiaTheme="minorHAnsi"/>
          <w:color w:val="auto"/>
        </w:rPr>
        <w:t>The Quality Standard is assessed as Compliant as five of the five specific requirements have been assessed as Compliant.</w:t>
      </w:r>
    </w:p>
    <w:p w14:paraId="68FD9AB6" w14:textId="77777777" w:rsidR="009F4E72" w:rsidRDefault="009F4E72" w:rsidP="009F4E72">
      <w:pPr>
        <w:pStyle w:val="Heading2"/>
      </w:pPr>
      <w:r>
        <w:lastRenderedPageBreak/>
        <w:t>Assessment of Standard 2 Requirements</w:t>
      </w:r>
      <w:r w:rsidRPr="0066387A">
        <w:rPr>
          <w:i/>
          <w:color w:val="0000FF"/>
          <w:sz w:val="24"/>
          <w:szCs w:val="24"/>
        </w:rPr>
        <w:t xml:space="preserve"> </w:t>
      </w:r>
    </w:p>
    <w:p w14:paraId="64252955" w14:textId="77777777" w:rsidR="009F4E72" w:rsidRDefault="009F4E72" w:rsidP="009F4E72">
      <w:pPr>
        <w:pStyle w:val="Heading3"/>
      </w:pPr>
      <w:r w:rsidRPr="00051035">
        <w:t xml:space="preserve">Requirement </w:t>
      </w:r>
      <w:r>
        <w:t>2</w:t>
      </w:r>
      <w:r w:rsidRPr="00051035">
        <w:t>(3)(a)</w:t>
      </w:r>
      <w:r w:rsidRPr="00051035">
        <w:tab/>
        <w:t>Compliant</w:t>
      </w:r>
    </w:p>
    <w:p w14:paraId="00AF8D55" w14:textId="77777777" w:rsidR="009F4E72" w:rsidRPr="008D114F" w:rsidRDefault="009F4E72" w:rsidP="009F4E72">
      <w:pPr>
        <w:rPr>
          <w:i/>
        </w:rPr>
      </w:pPr>
      <w:r w:rsidRPr="008D114F">
        <w:rPr>
          <w:i/>
        </w:rPr>
        <w:t>Assessment and planning, including consideration of risks to the consumer’s health and well-being, informs the delivery of safe and effective care and services.</w:t>
      </w:r>
    </w:p>
    <w:p w14:paraId="69CD951F" w14:textId="77777777" w:rsidR="009F4E72" w:rsidRDefault="009F4E72" w:rsidP="009F4E72">
      <w:pPr>
        <w:pStyle w:val="Heading3"/>
      </w:pPr>
      <w:r>
        <w:t>Requirement 2(3)(b)</w:t>
      </w:r>
      <w:r>
        <w:tab/>
        <w:t>Compliant</w:t>
      </w:r>
    </w:p>
    <w:p w14:paraId="0EDEBCA7" w14:textId="77777777" w:rsidR="009F4E72" w:rsidRPr="008D114F" w:rsidRDefault="009F4E72" w:rsidP="009F4E72">
      <w:pPr>
        <w:rPr>
          <w:i/>
        </w:rPr>
      </w:pPr>
      <w:r w:rsidRPr="008D114F">
        <w:rPr>
          <w:i/>
        </w:rPr>
        <w:t>Assessment and planning identifies and addresses the consumer’s current needs, goals and preferences, including advance care planning and end of life planning if the consumer wishes.</w:t>
      </w:r>
    </w:p>
    <w:p w14:paraId="11F81150" w14:textId="77777777" w:rsidR="009F4E72" w:rsidRDefault="009F4E72" w:rsidP="009F4E72">
      <w:pPr>
        <w:pStyle w:val="Heading3"/>
      </w:pPr>
      <w:r>
        <w:t>Requirement 2(3)(c)</w:t>
      </w:r>
      <w:r>
        <w:tab/>
        <w:t>Compliant</w:t>
      </w:r>
    </w:p>
    <w:p w14:paraId="74BCD7D7" w14:textId="77777777" w:rsidR="009F4E72" w:rsidRPr="008D114F" w:rsidRDefault="009F4E72" w:rsidP="009F4E72">
      <w:pPr>
        <w:rPr>
          <w:i/>
        </w:rPr>
      </w:pPr>
      <w:r w:rsidRPr="008D114F">
        <w:rPr>
          <w:i/>
        </w:rPr>
        <w:t>The organisation demonstrates that assessment and planning:</w:t>
      </w:r>
    </w:p>
    <w:p w14:paraId="0BB152A3" w14:textId="77777777" w:rsidR="009F4E72" w:rsidRPr="008D114F" w:rsidRDefault="009F4E72" w:rsidP="009F4E72">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2CBBF0B0" w14:textId="77777777" w:rsidR="009F4E72" w:rsidRPr="008D114F" w:rsidRDefault="009F4E72" w:rsidP="009F4E72">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410D4FA0" w14:textId="77777777" w:rsidR="009F4E72" w:rsidRDefault="009F4E72" w:rsidP="009F4E72">
      <w:pPr>
        <w:pStyle w:val="Heading3"/>
      </w:pPr>
      <w:r>
        <w:t>Requirement 2(3)(d)</w:t>
      </w:r>
      <w:r>
        <w:tab/>
        <w:t>Compliant</w:t>
      </w:r>
    </w:p>
    <w:p w14:paraId="36B4961A" w14:textId="77777777" w:rsidR="009F4E72" w:rsidRPr="008D114F" w:rsidRDefault="009F4E72" w:rsidP="009F4E72">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48EF2947" w14:textId="77777777" w:rsidR="009F4E72" w:rsidRDefault="009F4E72" w:rsidP="009F4E72">
      <w:pPr>
        <w:pStyle w:val="Heading3"/>
      </w:pPr>
      <w:r>
        <w:t>Requirement 2(3)(e)</w:t>
      </w:r>
      <w:r>
        <w:tab/>
        <w:t>Compliant</w:t>
      </w:r>
    </w:p>
    <w:p w14:paraId="1A0F6DB9" w14:textId="77777777" w:rsidR="009F4E72" w:rsidRPr="008D114F" w:rsidRDefault="009F4E72" w:rsidP="009F4E72">
      <w:pPr>
        <w:rPr>
          <w:i/>
        </w:rPr>
      </w:pPr>
      <w:r w:rsidRPr="008D114F">
        <w:rPr>
          <w:i/>
        </w:rPr>
        <w:t>Care and services are reviewed regularly for effectiveness, and when circumstances change or when incidents impact on the needs, goals or preferences of the consumer.</w:t>
      </w:r>
    </w:p>
    <w:p w14:paraId="5CF11F62" w14:textId="77777777" w:rsidR="009F4E72" w:rsidRDefault="009F4E72" w:rsidP="009F4E72">
      <w:pPr>
        <w:sectPr w:rsidR="009F4E72" w:rsidSect="002B4EB1">
          <w:type w:val="continuous"/>
          <w:pgSz w:w="11906" w:h="16838"/>
          <w:pgMar w:top="1701" w:right="1418" w:bottom="1418" w:left="1418" w:header="709" w:footer="397" w:gutter="0"/>
          <w:cols w:space="708"/>
          <w:titlePg/>
          <w:docGrid w:linePitch="360"/>
        </w:sectPr>
      </w:pPr>
    </w:p>
    <w:p w14:paraId="294DCFE4" w14:textId="77777777" w:rsidR="009F4E72" w:rsidRDefault="009F4E72" w:rsidP="009F4E72">
      <w:pPr>
        <w:pStyle w:val="Heading1"/>
        <w:tabs>
          <w:tab w:val="right" w:pos="9070"/>
        </w:tabs>
        <w:spacing w:before="560" w:after="640"/>
        <w:rPr>
          <w:color w:val="FFFFFF" w:themeColor="background1"/>
          <w:sz w:val="36"/>
        </w:rPr>
        <w:sectPr w:rsidR="009F4E72" w:rsidSect="002B4EB1">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5168" behindDoc="1" locked="0" layoutInCell="1" allowOverlap="1" wp14:anchorId="7D8ADB33" wp14:editId="53082E8F">
            <wp:simplePos x="0" y="0"/>
            <wp:positionH relativeFrom="column">
              <wp:posOffset>-889000</wp:posOffset>
            </wp:positionH>
            <wp:positionV relativeFrom="paragraph">
              <wp:posOffset>1905</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30298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292D16C6" w14:textId="77777777" w:rsidR="009F4E72" w:rsidRPr="00FD1B02" w:rsidRDefault="009F4E72" w:rsidP="009F4E72">
      <w:pPr>
        <w:pStyle w:val="Heading3"/>
        <w:shd w:val="clear" w:color="auto" w:fill="F2F2F2" w:themeFill="background1" w:themeFillShade="F2"/>
      </w:pPr>
      <w:r w:rsidRPr="00FD1B02">
        <w:t>Consumer outcome:</w:t>
      </w:r>
    </w:p>
    <w:p w14:paraId="41CF8591" w14:textId="77777777" w:rsidR="009F4E72" w:rsidRDefault="009F4E72" w:rsidP="009F4E72">
      <w:pPr>
        <w:numPr>
          <w:ilvl w:val="0"/>
          <w:numId w:val="3"/>
        </w:numPr>
        <w:shd w:val="clear" w:color="auto" w:fill="F2F2F2" w:themeFill="background1" w:themeFillShade="F2"/>
      </w:pPr>
      <w:r>
        <w:t>I get personal care, clinical care, or both personal care and clinical care, that is safe and right for me.</w:t>
      </w:r>
    </w:p>
    <w:p w14:paraId="5143EB22" w14:textId="77777777" w:rsidR="009F4E72" w:rsidRDefault="009F4E72" w:rsidP="009F4E72">
      <w:pPr>
        <w:pStyle w:val="Heading3"/>
        <w:shd w:val="clear" w:color="auto" w:fill="F2F2F2" w:themeFill="background1" w:themeFillShade="F2"/>
      </w:pPr>
      <w:r>
        <w:t>Organisation statement:</w:t>
      </w:r>
    </w:p>
    <w:p w14:paraId="35A060ED" w14:textId="77777777" w:rsidR="009F4E72" w:rsidRDefault="009F4E72" w:rsidP="009F4E72">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4B33B50" w14:textId="77777777" w:rsidR="009F4E72" w:rsidRDefault="009F4E72" w:rsidP="009F4E72">
      <w:pPr>
        <w:pStyle w:val="Heading2"/>
      </w:pPr>
      <w:r>
        <w:t>Assessment of Standard 3</w:t>
      </w:r>
    </w:p>
    <w:p w14:paraId="4AF75663" w14:textId="26503580" w:rsidR="009F4E72" w:rsidRPr="00163FEE" w:rsidRDefault="009F4E72" w:rsidP="009F4E72">
      <w:pPr>
        <w:rPr>
          <w:rFonts w:eastAsia="Calibri"/>
          <w:lang w:eastAsia="en-US"/>
        </w:rPr>
      </w:pPr>
      <w:r w:rsidRPr="619FA4E4">
        <w:rPr>
          <w:rFonts w:eastAsia="Calibri"/>
          <w:lang w:eastAsia="en-US"/>
        </w:rPr>
        <w:t xml:space="preserve">To understand the consumer’s experience and how the organisation understands and applies the </w:t>
      </w:r>
      <w:r w:rsidR="00742997">
        <w:rPr>
          <w:rFonts w:eastAsia="Calibri"/>
          <w:lang w:eastAsia="en-US"/>
        </w:rPr>
        <w:t>r</w:t>
      </w:r>
      <w:r w:rsidRPr="619FA4E4">
        <w:rPr>
          <w:rFonts w:eastAsia="Calibri"/>
          <w:lang w:eastAsia="en-US"/>
        </w:rPr>
        <w:t>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0DB9E424" w14:textId="08120137" w:rsidR="009F4E72" w:rsidRPr="00EA3D95" w:rsidRDefault="009F4E72" w:rsidP="009F4E72">
      <w:r w:rsidRPr="619FA4E4">
        <w:rPr>
          <w:rFonts w:eastAsia="Calibri"/>
          <w:color w:val="auto"/>
          <w:lang w:eastAsia="en-US"/>
        </w:rPr>
        <w:t xml:space="preserve">Most sampled consumers considered they receive personal care and clinical care </w:t>
      </w:r>
      <w:r w:rsidR="00742997">
        <w:rPr>
          <w:rFonts w:eastAsia="Calibri"/>
          <w:color w:val="auto"/>
          <w:lang w:eastAsia="en-US"/>
        </w:rPr>
        <w:t xml:space="preserve">that </w:t>
      </w:r>
      <w:r w:rsidRPr="619FA4E4">
        <w:rPr>
          <w:rFonts w:eastAsia="Calibri"/>
          <w:color w:val="auto"/>
          <w:lang w:eastAsia="en-US"/>
        </w:rPr>
        <w:t xml:space="preserve">is safe and right for them. </w:t>
      </w:r>
      <w:r w:rsidRPr="619FA4E4">
        <w:t xml:space="preserve">Consumers interviewed said they got the care they needed, staff are familiar with their care needs and updated with changes, and available when they need help. </w:t>
      </w:r>
      <w:r>
        <w:t>In addition, r</w:t>
      </w:r>
      <w:r w:rsidRPr="619FA4E4">
        <w:t>epresentatives said they are informed of changes in their family members condition</w:t>
      </w:r>
      <w:r w:rsidR="00742997">
        <w:t>,</w:t>
      </w:r>
      <w:r w:rsidRPr="619FA4E4">
        <w:t xml:space="preserve"> such as following an incident or deterioration prior to commencing on a palliative care pathway.</w:t>
      </w:r>
    </w:p>
    <w:p w14:paraId="2F71FA31" w14:textId="77777777" w:rsidR="009F4E72" w:rsidRPr="008E18E3" w:rsidRDefault="009F4E72" w:rsidP="009F4E72">
      <w:pPr>
        <w:pStyle w:val="ListBullet"/>
        <w:numPr>
          <w:ilvl w:val="0"/>
          <w:numId w:val="0"/>
        </w:numPr>
      </w:pPr>
      <w:r w:rsidRPr="008E18E3">
        <w:t>Care files sampled demonstrated use of risk using validated assessment tools to identify high risk needs and inform strategies for care.</w:t>
      </w:r>
      <w:r>
        <w:t xml:space="preserve"> </w:t>
      </w:r>
      <w:r w:rsidRPr="008E18E3">
        <w:t xml:space="preserve">Staff </w:t>
      </w:r>
      <w:r>
        <w:t xml:space="preserve">also </w:t>
      </w:r>
      <w:r w:rsidRPr="008E18E3">
        <w:t>demonstrated familiarity with consumers cares and preferences and strategies to manage risks or minimise resulting harm.</w:t>
      </w:r>
    </w:p>
    <w:p w14:paraId="4297FDB8" w14:textId="6CEAF4DC" w:rsidR="009F4E72" w:rsidRDefault="009F4E72" w:rsidP="009F4E72">
      <w:pPr>
        <w:rPr>
          <w:rFonts w:eastAsia="Calibri"/>
          <w:color w:val="auto"/>
          <w:lang w:eastAsia="en-US"/>
        </w:rPr>
      </w:pPr>
      <w:r w:rsidRPr="619FA4E4">
        <w:rPr>
          <w:rFonts w:eastAsia="Calibri"/>
          <w:color w:val="auto"/>
          <w:lang w:eastAsia="en-US"/>
        </w:rPr>
        <w:t xml:space="preserve">However, the service was unable to demonstrate consumers get </w:t>
      </w:r>
      <w:r>
        <w:rPr>
          <w:rFonts w:eastAsia="Calibri"/>
          <w:color w:val="auto"/>
          <w:lang w:eastAsia="en-US"/>
        </w:rPr>
        <w:t xml:space="preserve">consistently </w:t>
      </w:r>
      <w:r w:rsidRPr="619FA4E4">
        <w:rPr>
          <w:rFonts w:eastAsia="Calibri"/>
          <w:color w:val="auto"/>
          <w:lang w:eastAsia="en-US"/>
        </w:rPr>
        <w:t>safe and effective personal care is best practice, tailored to their needs and optimises their health and well-being in relation to consumers</w:t>
      </w:r>
      <w:r w:rsidR="00742997">
        <w:rPr>
          <w:rFonts w:eastAsia="Calibri"/>
          <w:color w:val="auto"/>
          <w:lang w:eastAsia="en-US"/>
        </w:rPr>
        <w:t>’</w:t>
      </w:r>
      <w:r w:rsidRPr="619FA4E4">
        <w:rPr>
          <w:rFonts w:eastAsia="Calibri"/>
          <w:color w:val="auto"/>
          <w:lang w:eastAsia="en-US"/>
        </w:rPr>
        <w:t xml:space="preserve"> behaviours and use of restrictive practices. Behaviour </w:t>
      </w:r>
      <w:r>
        <w:rPr>
          <w:rFonts w:eastAsia="Calibri"/>
          <w:color w:val="auto"/>
          <w:lang w:eastAsia="en-US"/>
        </w:rPr>
        <w:t>c</w:t>
      </w:r>
      <w:r w:rsidRPr="619FA4E4">
        <w:rPr>
          <w:rFonts w:eastAsia="Calibri"/>
          <w:color w:val="auto"/>
          <w:lang w:eastAsia="en-US"/>
        </w:rPr>
        <w:t xml:space="preserve">are </w:t>
      </w:r>
      <w:r>
        <w:rPr>
          <w:rFonts w:eastAsia="Calibri"/>
          <w:color w:val="auto"/>
          <w:lang w:eastAsia="en-US"/>
        </w:rPr>
        <w:t>p</w:t>
      </w:r>
      <w:r w:rsidRPr="619FA4E4">
        <w:rPr>
          <w:rFonts w:eastAsia="Calibri"/>
          <w:color w:val="auto"/>
          <w:lang w:eastAsia="en-US"/>
        </w:rPr>
        <w:t>lans did not include personalised strategies</w:t>
      </w:r>
      <w:r>
        <w:rPr>
          <w:rFonts w:eastAsia="Calibri"/>
          <w:color w:val="auto"/>
          <w:lang w:eastAsia="en-US"/>
        </w:rPr>
        <w:t xml:space="preserve"> </w:t>
      </w:r>
      <w:r w:rsidRPr="619FA4E4">
        <w:rPr>
          <w:rFonts w:eastAsia="Calibri"/>
          <w:color w:val="auto"/>
          <w:lang w:eastAsia="en-US"/>
        </w:rPr>
        <w:t xml:space="preserve">and consumers with escalating behaviours of concern did not have behaviour charting. When chemical restraint was used, it was not always used in alignment with the </w:t>
      </w:r>
      <w:r w:rsidRPr="619FA4E4">
        <w:rPr>
          <w:rFonts w:eastAsia="Calibri"/>
          <w:color w:val="auto"/>
          <w:lang w:eastAsia="en-US"/>
        </w:rPr>
        <w:lastRenderedPageBreak/>
        <w:t xml:space="preserve">circumstances it was prescribed for, and the service did not demonstrate all non-pharmacological strategies had been attempted prior to use for two consumers. </w:t>
      </w:r>
    </w:p>
    <w:p w14:paraId="5BED6677" w14:textId="77777777" w:rsidR="009F4E72" w:rsidRPr="00A3698A" w:rsidRDefault="009F4E72" w:rsidP="009F4E72">
      <w:pPr>
        <w:rPr>
          <w:rFonts w:eastAsia="Calibri"/>
          <w:color w:val="auto"/>
          <w:lang w:eastAsia="en-US"/>
        </w:rPr>
      </w:pPr>
      <w:r w:rsidRPr="00154403">
        <w:rPr>
          <w:rFonts w:eastAsiaTheme="minorHAnsi"/>
        </w:rPr>
        <w:t xml:space="preserve">The Quality Standard is </w:t>
      </w:r>
      <w:r w:rsidRPr="00A3698A">
        <w:rPr>
          <w:rFonts w:eastAsiaTheme="minorHAnsi"/>
          <w:color w:val="auto"/>
        </w:rPr>
        <w:t>assessed as Non-Compliant as one of the seven specific requirements have been assessed as Non-compliant.</w:t>
      </w:r>
    </w:p>
    <w:p w14:paraId="3D80CF47" w14:textId="77777777" w:rsidR="009F4E72" w:rsidRDefault="009F4E72" w:rsidP="009F4E72">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19CADCA" w14:textId="77777777" w:rsidR="009F4E72" w:rsidRPr="00853601" w:rsidRDefault="009F4E72" w:rsidP="009F4E72">
      <w:pPr>
        <w:pStyle w:val="Heading3"/>
      </w:pPr>
      <w:r w:rsidRPr="00853601">
        <w:t>Requirement 3(3)(a)</w:t>
      </w:r>
      <w:r>
        <w:tab/>
        <w:t>Non-compliant</w:t>
      </w:r>
    </w:p>
    <w:p w14:paraId="42C3CD70" w14:textId="77777777" w:rsidR="009F4E72" w:rsidRPr="008D114F" w:rsidRDefault="009F4E72" w:rsidP="009F4E72">
      <w:pPr>
        <w:rPr>
          <w:i/>
        </w:rPr>
      </w:pPr>
      <w:r w:rsidRPr="008D114F">
        <w:rPr>
          <w:i/>
        </w:rPr>
        <w:t>Each consumer gets safe and effective personal care, clinical care, or both personal care and clinical care, that:</w:t>
      </w:r>
    </w:p>
    <w:p w14:paraId="6CAD1E39" w14:textId="77777777" w:rsidR="009F4E72" w:rsidRPr="008D114F" w:rsidRDefault="009F4E72" w:rsidP="009F4E72">
      <w:pPr>
        <w:numPr>
          <w:ilvl w:val="0"/>
          <w:numId w:val="24"/>
        </w:numPr>
        <w:tabs>
          <w:tab w:val="right" w:pos="9026"/>
        </w:tabs>
        <w:spacing w:before="0" w:after="0"/>
        <w:ind w:left="567" w:hanging="425"/>
        <w:outlineLvl w:val="4"/>
        <w:rPr>
          <w:i/>
        </w:rPr>
      </w:pPr>
      <w:r w:rsidRPr="008D114F">
        <w:rPr>
          <w:i/>
        </w:rPr>
        <w:t>is best practice; and</w:t>
      </w:r>
    </w:p>
    <w:p w14:paraId="486D570F" w14:textId="77777777" w:rsidR="009F4E72" w:rsidRPr="008D114F" w:rsidRDefault="009F4E72" w:rsidP="009F4E72">
      <w:pPr>
        <w:numPr>
          <w:ilvl w:val="0"/>
          <w:numId w:val="24"/>
        </w:numPr>
        <w:tabs>
          <w:tab w:val="right" w:pos="9026"/>
        </w:tabs>
        <w:spacing w:before="0" w:after="0"/>
        <w:ind w:left="567" w:hanging="425"/>
        <w:outlineLvl w:val="4"/>
        <w:rPr>
          <w:i/>
        </w:rPr>
      </w:pPr>
      <w:r w:rsidRPr="008D114F">
        <w:rPr>
          <w:i/>
        </w:rPr>
        <w:t>is tailored to their needs; and</w:t>
      </w:r>
    </w:p>
    <w:p w14:paraId="25B1B916" w14:textId="77777777" w:rsidR="009F4E72" w:rsidRPr="008D114F" w:rsidRDefault="009F4E72" w:rsidP="009F4E72">
      <w:pPr>
        <w:numPr>
          <w:ilvl w:val="0"/>
          <w:numId w:val="24"/>
        </w:numPr>
        <w:tabs>
          <w:tab w:val="right" w:pos="9026"/>
        </w:tabs>
        <w:spacing w:before="0" w:after="0"/>
        <w:ind w:left="567" w:hanging="425"/>
        <w:outlineLvl w:val="4"/>
        <w:rPr>
          <w:i/>
        </w:rPr>
      </w:pPr>
      <w:r w:rsidRPr="008D114F">
        <w:rPr>
          <w:i/>
        </w:rPr>
        <w:t>optimises their health and well-being.</w:t>
      </w:r>
    </w:p>
    <w:p w14:paraId="2E164447" w14:textId="77777777" w:rsidR="009F4E72" w:rsidRPr="00163FEE" w:rsidRDefault="009F4E72" w:rsidP="009F4E72">
      <w:pPr>
        <w:rPr>
          <w:rFonts w:eastAsia="Arial"/>
          <w:color w:val="auto"/>
        </w:rPr>
      </w:pPr>
      <w:r>
        <w:rPr>
          <w:rFonts w:eastAsia="Calibri"/>
          <w:color w:val="auto"/>
          <w:lang w:eastAsia="en-US"/>
        </w:rPr>
        <w:t xml:space="preserve">The Assessment Team found that the </w:t>
      </w:r>
      <w:r w:rsidRPr="619FA4E4">
        <w:rPr>
          <w:rFonts w:eastAsia="Arial"/>
          <w:color w:val="auto"/>
        </w:rPr>
        <w:t>service did not demonstrate each consumer gets safe and effective personal care, clinical care, or both personal care and clinical care is best practice, tailored to their needs, and optimises their health and well-being. Behaviour Care Plans, used as Behaviour Support Plans, were not tailored to include personalised strategies for management of behaviour. When chemical res</w:t>
      </w:r>
      <w:r>
        <w:rPr>
          <w:rFonts w:eastAsia="Arial"/>
          <w:color w:val="auto"/>
        </w:rPr>
        <w:t>trictive practises were</w:t>
      </w:r>
      <w:r w:rsidRPr="619FA4E4">
        <w:rPr>
          <w:rFonts w:eastAsia="Arial"/>
          <w:color w:val="auto"/>
        </w:rPr>
        <w:t xml:space="preserve"> used, documentation did not demonstrate all non-pharmacological strategies had been trialled prior to use. </w:t>
      </w:r>
      <w:r>
        <w:rPr>
          <w:rFonts w:eastAsia="Arial"/>
          <w:color w:val="auto"/>
        </w:rPr>
        <w:t>In addition, t</w:t>
      </w:r>
      <w:r w:rsidRPr="619FA4E4">
        <w:rPr>
          <w:rFonts w:eastAsia="Arial"/>
          <w:color w:val="auto"/>
        </w:rPr>
        <w:t>he service had not identified all restrictive practices used and did not have consent for use of restrictive practices for all affected consumers.</w:t>
      </w:r>
      <w:r>
        <w:rPr>
          <w:rFonts w:eastAsia="Arial"/>
          <w:color w:val="auto"/>
        </w:rPr>
        <w:t xml:space="preserve"> A representative expressed concern to the Assessment Team that they were disappointed that alternative strategies were not trialled prior to the use of restrictive practices.</w:t>
      </w:r>
    </w:p>
    <w:p w14:paraId="274635FB" w14:textId="77777777" w:rsidR="009F4E72" w:rsidRPr="00163FEE" w:rsidRDefault="009F4E72" w:rsidP="009F4E72">
      <w:pPr>
        <w:rPr>
          <w:rFonts w:eastAsia="Arial"/>
          <w:color w:val="auto"/>
          <w:u w:val="single"/>
        </w:rPr>
      </w:pPr>
      <w:r>
        <w:rPr>
          <w:rFonts w:eastAsia="Arial"/>
          <w:color w:val="auto"/>
        </w:rPr>
        <w:t>Co</w:t>
      </w:r>
      <w:r w:rsidRPr="619FA4E4">
        <w:rPr>
          <w:rFonts w:eastAsia="Arial"/>
          <w:color w:val="auto"/>
        </w:rPr>
        <w:t>nsumers with escalating behaviours did not have behaviour charting or review of care plans in alignment with the service’s policy or in alignment with best practice</w:t>
      </w:r>
      <w:r>
        <w:rPr>
          <w:rFonts w:eastAsia="Arial"/>
          <w:color w:val="auto"/>
        </w:rPr>
        <w:t>. C</w:t>
      </w:r>
      <w:r w:rsidRPr="619FA4E4">
        <w:rPr>
          <w:rFonts w:eastAsia="Arial"/>
          <w:color w:val="auto"/>
        </w:rPr>
        <w:t xml:space="preserve">are </w:t>
      </w:r>
      <w:r>
        <w:rPr>
          <w:rFonts w:eastAsia="Arial"/>
          <w:color w:val="auto"/>
        </w:rPr>
        <w:t>p</w:t>
      </w:r>
      <w:r w:rsidRPr="619FA4E4">
        <w:rPr>
          <w:rFonts w:eastAsia="Arial"/>
          <w:color w:val="auto"/>
        </w:rPr>
        <w:t>lans for two consumers with cognitive impairment and recurrent incidents did not identify all behaviours of concern or strategies for management.</w:t>
      </w:r>
      <w:r>
        <w:rPr>
          <w:rFonts w:eastAsia="Arial"/>
          <w:color w:val="auto"/>
        </w:rPr>
        <w:t xml:space="preserve"> </w:t>
      </w:r>
    </w:p>
    <w:p w14:paraId="4B919E06" w14:textId="77777777" w:rsidR="009F4E72" w:rsidRPr="00B43694" w:rsidRDefault="009F4E72" w:rsidP="009F4E72">
      <w:pPr>
        <w:rPr>
          <w:rFonts w:eastAsia="Arial"/>
          <w:color w:val="auto"/>
        </w:rPr>
      </w:pPr>
      <w:r w:rsidRPr="619FA4E4">
        <w:rPr>
          <w:rFonts w:eastAsia="Arial"/>
          <w:color w:val="auto"/>
        </w:rPr>
        <w:t xml:space="preserve">Five Behaviour Care Plans were sampled and observed to include description of behaviours with check boxes for staff to identify triggers, goals, and interventions and free form fields available for additional information. </w:t>
      </w:r>
      <w:r w:rsidRPr="00B43694">
        <w:rPr>
          <w:rFonts w:eastAsia="Arial"/>
          <w:color w:val="auto"/>
        </w:rPr>
        <w:t>Goals appear</w:t>
      </w:r>
      <w:r>
        <w:rPr>
          <w:rFonts w:eastAsia="Arial"/>
          <w:color w:val="auto"/>
        </w:rPr>
        <w:t>ed</w:t>
      </w:r>
      <w:r w:rsidRPr="00B43694">
        <w:rPr>
          <w:rFonts w:eastAsia="Arial"/>
          <w:color w:val="auto"/>
        </w:rPr>
        <w:t xml:space="preserve"> identical in all care plans sampled, including to prevent, manage or reduce verbal behaviours, provide other residents with a peaceful environment, maintain other resident’s safety and enable staff to provide care effectively.</w:t>
      </w:r>
    </w:p>
    <w:p w14:paraId="2C681CBB" w14:textId="28488316" w:rsidR="009F4E72" w:rsidRPr="008D114F" w:rsidRDefault="009F4E72" w:rsidP="009F4E72">
      <w:pPr>
        <w:rPr>
          <w:i/>
        </w:rPr>
      </w:pPr>
      <w:r>
        <w:rPr>
          <w:rFonts w:eastAsia="Calibri"/>
          <w:color w:val="auto"/>
          <w:lang w:eastAsia="en-US"/>
        </w:rPr>
        <w:t xml:space="preserve">The Approved Provider did not refute the Assessment Team findings and instead acknowledged there was improvements required. In response, the Approved Provider submitted a continuous improvement plan to address the issues found on the day of the </w:t>
      </w:r>
      <w:r w:rsidR="00742997">
        <w:rPr>
          <w:rFonts w:eastAsia="Calibri"/>
          <w:color w:val="auto"/>
          <w:lang w:eastAsia="en-US"/>
        </w:rPr>
        <w:t>S</w:t>
      </w:r>
      <w:r>
        <w:rPr>
          <w:rFonts w:eastAsia="Calibri"/>
          <w:color w:val="auto"/>
          <w:lang w:eastAsia="en-US"/>
        </w:rPr>
        <w:t xml:space="preserve">ite </w:t>
      </w:r>
      <w:r w:rsidR="00742997">
        <w:rPr>
          <w:rFonts w:eastAsia="Calibri"/>
          <w:color w:val="auto"/>
          <w:lang w:eastAsia="en-US"/>
        </w:rPr>
        <w:t>A</w:t>
      </w:r>
      <w:r>
        <w:rPr>
          <w:rFonts w:eastAsia="Calibri"/>
          <w:color w:val="auto"/>
          <w:lang w:eastAsia="en-US"/>
        </w:rPr>
        <w:t xml:space="preserve">udit.  </w:t>
      </w:r>
    </w:p>
    <w:p w14:paraId="3122EF87" w14:textId="77777777" w:rsidR="009F4E72" w:rsidRPr="00BA4381" w:rsidRDefault="009F4E72" w:rsidP="009F4E72">
      <w:r>
        <w:rPr>
          <w:rFonts w:eastAsia="Calibri"/>
          <w:color w:val="auto"/>
          <w:lang w:eastAsia="en-US"/>
        </w:rPr>
        <w:lastRenderedPageBreak/>
        <w:t xml:space="preserve">I am of the view that the Approved Provider does not comply with this requirement as it has not demonstrated that </w:t>
      </w:r>
      <w:r w:rsidRPr="00BA4381">
        <w:t>each consumer gets safe and effective personal care, clinical care, or both personal care and clinical care, that:</w:t>
      </w:r>
    </w:p>
    <w:p w14:paraId="244BCD5C" w14:textId="77777777" w:rsidR="009F4E72" w:rsidRPr="00BA4381" w:rsidRDefault="009F4E72" w:rsidP="009F4E72">
      <w:pPr>
        <w:pStyle w:val="ListParagraph"/>
        <w:numPr>
          <w:ilvl w:val="0"/>
          <w:numId w:val="42"/>
        </w:numPr>
        <w:tabs>
          <w:tab w:val="right" w:pos="9026"/>
        </w:tabs>
        <w:spacing w:before="0" w:after="0"/>
        <w:outlineLvl w:val="4"/>
      </w:pPr>
      <w:r w:rsidRPr="00BA4381">
        <w:t>is best practice; and</w:t>
      </w:r>
    </w:p>
    <w:p w14:paraId="0B12088F" w14:textId="77777777" w:rsidR="009F4E72" w:rsidRPr="00BA4381" w:rsidRDefault="009F4E72" w:rsidP="009F4E72">
      <w:pPr>
        <w:pStyle w:val="ListParagraph"/>
        <w:numPr>
          <w:ilvl w:val="0"/>
          <w:numId w:val="42"/>
        </w:numPr>
        <w:tabs>
          <w:tab w:val="right" w:pos="9026"/>
        </w:tabs>
        <w:spacing w:before="0" w:after="0"/>
        <w:outlineLvl w:val="4"/>
      </w:pPr>
      <w:r w:rsidRPr="00BA4381">
        <w:t>is tailored to their needs; and</w:t>
      </w:r>
    </w:p>
    <w:p w14:paraId="4DDF0A06" w14:textId="77777777" w:rsidR="009F4E72" w:rsidRPr="00BA4381" w:rsidRDefault="009F4E72" w:rsidP="009F4E72">
      <w:pPr>
        <w:pStyle w:val="ListParagraph"/>
        <w:numPr>
          <w:ilvl w:val="0"/>
          <w:numId w:val="42"/>
        </w:numPr>
        <w:tabs>
          <w:tab w:val="right" w:pos="9026"/>
        </w:tabs>
        <w:spacing w:before="0" w:after="0"/>
        <w:outlineLvl w:val="4"/>
      </w:pPr>
      <w:r w:rsidRPr="00BA4381">
        <w:t>optimises their health and well-being.</w:t>
      </w:r>
    </w:p>
    <w:p w14:paraId="00906B3D" w14:textId="77777777" w:rsidR="009F4E72" w:rsidRPr="00853601" w:rsidRDefault="009F4E72" w:rsidP="009F4E72">
      <w:pPr>
        <w:pStyle w:val="Heading3"/>
      </w:pPr>
      <w:r w:rsidRPr="00853601">
        <w:t>Requirement 3(3)(b)</w:t>
      </w:r>
      <w:r>
        <w:tab/>
        <w:t>Compliant</w:t>
      </w:r>
    </w:p>
    <w:p w14:paraId="3F6EBB95" w14:textId="77777777" w:rsidR="009F4E72" w:rsidRDefault="009F4E72" w:rsidP="009F4E72">
      <w:pPr>
        <w:rPr>
          <w:i/>
          <w:szCs w:val="22"/>
        </w:rPr>
      </w:pPr>
      <w:r w:rsidRPr="008D114F">
        <w:rPr>
          <w:i/>
          <w:szCs w:val="22"/>
        </w:rPr>
        <w:t>Effective management of high impact or high prevalence risks associated with the care of each consumer.</w:t>
      </w:r>
    </w:p>
    <w:p w14:paraId="161F145B" w14:textId="77777777" w:rsidR="009F4E72" w:rsidRDefault="009F4E72" w:rsidP="009F4E72">
      <w:pPr>
        <w:rPr>
          <w:rFonts w:eastAsia="Arial"/>
        </w:rPr>
      </w:pPr>
      <w:r w:rsidRPr="619FA4E4">
        <w:rPr>
          <w:rFonts w:eastAsia="Arial"/>
        </w:rPr>
        <w:t>The service was able to demonstrate effective management of high impact or high prevalence risks associated with the care of each consumer. Validated assessment tools are used to determine risk and inform care, clinical and care staff could identify key areas of risk for consumers in alignment with their care plans, and management analyse clinical indicators for trends to inform staff education and auditing requirements.</w:t>
      </w:r>
    </w:p>
    <w:p w14:paraId="415CA21A" w14:textId="34BF33AA" w:rsidR="009F4E72" w:rsidRDefault="009F4E72" w:rsidP="009F4E72">
      <w:pPr>
        <w:pStyle w:val="ListBullet"/>
        <w:numPr>
          <w:ilvl w:val="0"/>
          <w:numId w:val="0"/>
        </w:numPr>
      </w:pPr>
      <w:r>
        <w:t>Care plans identified key areas of risk, identified through use of validated risk assessment tools and consumer history and incidents. Clinical and care staff could describe consumers</w:t>
      </w:r>
      <w:r w:rsidR="00742997">
        <w:t>’</w:t>
      </w:r>
      <w:r>
        <w:t xml:space="preserve"> risks and recent incidents in alignment with their care files. In addition, care staff could describe strategies implemented to prevent further incident or minimise harm for sampled consumers. </w:t>
      </w:r>
    </w:p>
    <w:p w14:paraId="19C39E62" w14:textId="77777777" w:rsidR="009F4E72" w:rsidRDefault="009F4E72" w:rsidP="009F4E72">
      <w:pPr>
        <w:pStyle w:val="ListBullet"/>
        <w:numPr>
          <w:ilvl w:val="0"/>
          <w:numId w:val="0"/>
        </w:numPr>
        <w:rPr>
          <w:rFonts w:eastAsia="Calibri"/>
          <w:szCs w:val="24"/>
        </w:rPr>
      </w:pPr>
      <w:r>
        <w:rPr>
          <w:rFonts w:eastAsia="Calibri"/>
          <w:szCs w:val="24"/>
        </w:rPr>
        <w:t>Lastly, c</w:t>
      </w:r>
      <w:r w:rsidRPr="619FA4E4">
        <w:rPr>
          <w:rFonts w:eastAsia="Calibri"/>
          <w:szCs w:val="24"/>
        </w:rPr>
        <w:t>linical indicator reports are prepared monthly in relation to weight loss, infections, pressure injuries, behaviour incidents, falls and incident reports, and these are analysed and reported on at a regional level.</w:t>
      </w:r>
      <w:r>
        <w:rPr>
          <w:rFonts w:eastAsia="Calibri"/>
          <w:szCs w:val="24"/>
        </w:rPr>
        <w:t xml:space="preserve"> </w:t>
      </w:r>
      <w:r w:rsidRPr="619FA4E4">
        <w:rPr>
          <w:rFonts w:eastAsia="Calibri"/>
          <w:szCs w:val="24"/>
        </w:rPr>
        <w:t>These reports were used to inform staff education and care audits.</w:t>
      </w:r>
    </w:p>
    <w:p w14:paraId="009FCE67" w14:textId="77777777" w:rsidR="009F4E72" w:rsidRPr="00BA4381" w:rsidRDefault="009F4E72" w:rsidP="009F4E72">
      <w:pPr>
        <w:rPr>
          <w:szCs w:val="22"/>
        </w:rPr>
      </w:pPr>
      <w:r>
        <w:rPr>
          <w:rFonts w:eastAsia="Calibri"/>
          <w:color w:val="auto"/>
          <w:lang w:eastAsia="en-US"/>
        </w:rPr>
        <w:t>I am of the view that the Approved Provider complies with this requirement as it has demonstrated that</w:t>
      </w:r>
      <w:r>
        <w:rPr>
          <w:rFonts w:eastAsia="Calibri"/>
        </w:rPr>
        <w:t xml:space="preserve"> </w:t>
      </w:r>
      <w:r w:rsidRPr="00BA4381">
        <w:rPr>
          <w:szCs w:val="22"/>
        </w:rPr>
        <w:t>effective management of high impact or high prevalence risks associated with the care of each consumer.</w:t>
      </w:r>
    </w:p>
    <w:p w14:paraId="0DBDECC2" w14:textId="77777777" w:rsidR="009F4E72" w:rsidRPr="00D435F8" w:rsidRDefault="009F4E72" w:rsidP="009F4E72">
      <w:pPr>
        <w:pStyle w:val="Heading3"/>
      </w:pPr>
      <w:r w:rsidRPr="00D435F8">
        <w:t>Requirement 3(3)(c)</w:t>
      </w:r>
      <w:r>
        <w:tab/>
        <w:t>Compliant</w:t>
      </w:r>
    </w:p>
    <w:p w14:paraId="4A308FD1" w14:textId="77777777" w:rsidR="009F4E72" w:rsidRPr="008D114F" w:rsidRDefault="009F4E72" w:rsidP="009F4E72">
      <w:pPr>
        <w:rPr>
          <w:i/>
        </w:rPr>
      </w:pPr>
      <w:r w:rsidRPr="008D114F">
        <w:rPr>
          <w:i/>
          <w:szCs w:val="22"/>
        </w:rPr>
        <w:t>The needs, goals and preferences of consumers nearing the end of life are recognised and addressed, their comfort maximised and their dignity preserved.</w:t>
      </w:r>
    </w:p>
    <w:p w14:paraId="440A12E4" w14:textId="77777777" w:rsidR="009F4E72" w:rsidRPr="00D435F8" w:rsidRDefault="009F4E72" w:rsidP="009F4E72">
      <w:pPr>
        <w:pStyle w:val="Heading3"/>
      </w:pPr>
      <w:r w:rsidRPr="00D435F8">
        <w:t>Requirement 3(3)(d)</w:t>
      </w:r>
      <w:r>
        <w:tab/>
        <w:t>Compliant</w:t>
      </w:r>
    </w:p>
    <w:p w14:paraId="51837B69" w14:textId="77777777" w:rsidR="009F4E72" w:rsidRPr="008D114F" w:rsidRDefault="009F4E72" w:rsidP="009F4E72">
      <w:pPr>
        <w:rPr>
          <w:i/>
        </w:rPr>
      </w:pPr>
      <w:r w:rsidRPr="008D114F">
        <w:rPr>
          <w:i/>
          <w:szCs w:val="22"/>
        </w:rPr>
        <w:t>Deterioration or change of a consumer’s mental health, cognitive or physical function, capacity or condition is recognised and responded to in a timely manner.</w:t>
      </w:r>
    </w:p>
    <w:p w14:paraId="3C224908" w14:textId="77777777" w:rsidR="009F4E72" w:rsidRPr="00D435F8" w:rsidRDefault="009F4E72" w:rsidP="009F4E72">
      <w:pPr>
        <w:pStyle w:val="Heading3"/>
      </w:pPr>
      <w:r w:rsidRPr="00D435F8">
        <w:lastRenderedPageBreak/>
        <w:t>Requirement 3(3)(e)</w:t>
      </w:r>
      <w:r>
        <w:tab/>
        <w:t>Compliant</w:t>
      </w:r>
    </w:p>
    <w:p w14:paraId="0A58823D" w14:textId="77777777" w:rsidR="009F4E72" w:rsidRPr="008D114F" w:rsidRDefault="009F4E72" w:rsidP="009F4E72">
      <w:pPr>
        <w:rPr>
          <w:i/>
        </w:rPr>
      </w:pPr>
      <w:r w:rsidRPr="008D114F">
        <w:rPr>
          <w:i/>
          <w:szCs w:val="22"/>
        </w:rPr>
        <w:t>Information about the consumer’s condition, needs and preferences is documented and communicated within the organisation, and with others where responsibility for care is shared.</w:t>
      </w:r>
    </w:p>
    <w:p w14:paraId="008918D5" w14:textId="77777777" w:rsidR="009F4E72" w:rsidRPr="00D435F8" w:rsidRDefault="009F4E72" w:rsidP="009F4E72">
      <w:pPr>
        <w:pStyle w:val="Heading3"/>
      </w:pPr>
      <w:r w:rsidRPr="00D435F8">
        <w:t>Requirement 3(3)(f)</w:t>
      </w:r>
      <w:r>
        <w:tab/>
        <w:t>Compliant</w:t>
      </w:r>
    </w:p>
    <w:p w14:paraId="268A5F79" w14:textId="77777777" w:rsidR="009F4E72" w:rsidRPr="008D114F" w:rsidRDefault="009F4E72" w:rsidP="009F4E72">
      <w:pPr>
        <w:rPr>
          <w:i/>
        </w:rPr>
      </w:pPr>
      <w:r w:rsidRPr="008D114F">
        <w:rPr>
          <w:i/>
          <w:szCs w:val="22"/>
        </w:rPr>
        <w:t>Timely and appropriate referrals to individuals, other organisations and providers of other care and services.</w:t>
      </w:r>
    </w:p>
    <w:p w14:paraId="257D725C" w14:textId="77777777" w:rsidR="009F4E72" w:rsidRPr="00D435F8" w:rsidRDefault="009F4E72" w:rsidP="009F4E72">
      <w:pPr>
        <w:pStyle w:val="Heading3"/>
      </w:pPr>
      <w:r w:rsidRPr="00D435F8">
        <w:t>Requirement 3(3)(g)</w:t>
      </w:r>
      <w:r>
        <w:tab/>
        <w:t>Compliant</w:t>
      </w:r>
    </w:p>
    <w:p w14:paraId="58990AC0" w14:textId="77777777" w:rsidR="009F4E72" w:rsidRPr="008D114F" w:rsidRDefault="009F4E72" w:rsidP="009F4E72">
      <w:pPr>
        <w:tabs>
          <w:tab w:val="right" w:pos="9026"/>
        </w:tabs>
        <w:spacing w:before="0" w:after="0"/>
        <w:outlineLvl w:val="4"/>
        <w:rPr>
          <w:i/>
          <w:szCs w:val="22"/>
        </w:rPr>
      </w:pPr>
      <w:r w:rsidRPr="008D114F">
        <w:rPr>
          <w:i/>
          <w:szCs w:val="22"/>
        </w:rPr>
        <w:t>Minimisation of infection related risks through implementing:</w:t>
      </w:r>
    </w:p>
    <w:p w14:paraId="023E4959" w14:textId="77777777" w:rsidR="009F4E72" w:rsidRPr="008D114F" w:rsidRDefault="009F4E72" w:rsidP="009F4E72">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2A90922E" w14:textId="77777777" w:rsidR="009F4E72" w:rsidRPr="008D114F" w:rsidRDefault="009F4E72" w:rsidP="009F4E72">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0744C70F" w14:textId="77777777" w:rsidR="009F4E72" w:rsidRDefault="009F4E72" w:rsidP="009F4E72"/>
    <w:p w14:paraId="7495347B" w14:textId="77777777" w:rsidR="009F4E72" w:rsidRDefault="009F4E72" w:rsidP="009F4E72">
      <w:pPr>
        <w:sectPr w:rsidR="009F4E72" w:rsidSect="002B4EB1">
          <w:type w:val="continuous"/>
          <w:pgSz w:w="11906" w:h="16838"/>
          <w:pgMar w:top="1701" w:right="1418" w:bottom="1418" w:left="1418" w:header="709" w:footer="397" w:gutter="0"/>
          <w:cols w:space="708"/>
          <w:titlePg/>
          <w:docGrid w:linePitch="360"/>
        </w:sectPr>
      </w:pPr>
    </w:p>
    <w:p w14:paraId="1B0B4F11" w14:textId="77777777" w:rsidR="009F4E72" w:rsidRDefault="009F4E72" w:rsidP="009F4E72">
      <w:pPr>
        <w:pStyle w:val="Heading1"/>
        <w:tabs>
          <w:tab w:val="right" w:pos="9070"/>
        </w:tabs>
        <w:spacing w:before="560" w:after="640"/>
        <w:rPr>
          <w:color w:val="FFFFFF" w:themeColor="background1"/>
          <w:sz w:val="36"/>
        </w:rPr>
        <w:sectPr w:rsidR="009F4E72" w:rsidSect="002B4EB1">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7216" behindDoc="1" locked="0" layoutInCell="1" allowOverlap="1" wp14:anchorId="7BEF07AD" wp14:editId="1C066EFC">
            <wp:simplePos x="0" y="0"/>
            <wp:positionH relativeFrom="column">
              <wp:posOffset>-889000</wp:posOffset>
            </wp:positionH>
            <wp:positionV relativeFrom="paragraph">
              <wp:posOffset>1905</wp:posOffset>
            </wp:positionV>
            <wp:extent cx="7543800" cy="123571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37679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1BE506BC" w14:textId="77777777" w:rsidR="009F4E72" w:rsidRPr="00FD1B02" w:rsidRDefault="009F4E72" w:rsidP="009F4E72">
      <w:pPr>
        <w:pStyle w:val="Heading3"/>
        <w:shd w:val="clear" w:color="auto" w:fill="F2F2F2" w:themeFill="background1" w:themeFillShade="F2"/>
      </w:pPr>
      <w:r w:rsidRPr="00FD1B02">
        <w:t>Consumer outcome:</w:t>
      </w:r>
    </w:p>
    <w:p w14:paraId="3C401FAE" w14:textId="77777777" w:rsidR="009F4E72" w:rsidRDefault="009F4E72" w:rsidP="009F4E72">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30C37B2" w14:textId="77777777" w:rsidR="009F4E72" w:rsidRDefault="009F4E72" w:rsidP="009F4E72">
      <w:pPr>
        <w:pStyle w:val="Heading3"/>
        <w:shd w:val="clear" w:color="auto" w:fill="F2F2F2" w:themeFill="background1" w:themeFillShade="F2"/>
      </w:pPr>
      <w:r>
        <w:t>Organisation statement:</w:t>
      </w:r>
    </w:p>
    <w:p w14:paraId="06C16735" w14:textId="77777777" w:rsidR="009F4E72" w:rsidRDefault="009F4E72" w:rsidP="009F4E72">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4A110EE" w14:textId="77777777" w:rsidR="009F4E72" w:rsidRDefault="009F4E72" w:rsidP="009F4E72">
      <w:pPr>
        <w:pStyle w:val="Heading2"/>
      </w:pPr>
      <w:r>
        <w:t>Assessment of Standard 4</w:t>
      </w:r>
    </w:p>
    <w:p w14:paraId="72135F87" w14:textId="356FE013" w:rsidR="009F4E72" w:rsidRPr="00163FEE" w:rsidRDefault="009F4E72" w:rsidP="009F4E72">
      <w:pPr>
        <w:rPr>
          <w:rFonts w:eastAsia="Calibri"/>
          <w:lang w:eastAsia="en-US"/>
        </w:rPr>
      </w:pPr>
      <w:bookmarkStart w:id="3" w:name="_Hlk32997883"/>
      <w:r w:rsidRPr="619FA4E4">
        <w:rPr>
          <w:rFonts w:eastAsia="Calibri"/>
          <w:lang w:eastAsia="en-US"/>
        </w:rPr>
        <w:t xml:space="preserve">To understand the consumer’s experience and how the organisation understands and applies the </w:t>
      </w:r>
      <w:r w:rsidR="00742997">
        <w:rPr>
          <w:rFonts w:eastAsia="Calibri"/>
          <w:lang w:eastAsia="en-US"/>
        </w:rPr>
        <w:t>r</w:t>
      </w:r>
      <w:r w:rsidRPr="619FA4E4">
        <w:rPr>
          <w:rFonts w:eastAsia="Calibri"/>
          <w:lang w:eastAsia="en-US"/>
        </w:rPr>
        <w:t xml:space="preserve">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w:t>
      </w:r>
      <w:r w:rsidR="00742997">
        <w:rPr>
          <w:rFonts w:eastAsia="Calibri"/>
          <w:lang w:eastAsia="en-US"/>
        </w:rPr>
        <w:t>r</w:t>
      </w:r>
      <w:r w:rsidRPr="619FA4E4">
        <w:rPr>
          <w:rFonts w:eastAsia="Calibri"/>
          <w:lang w:eastAsia="en-US"/>
        </w:rPr>
        <w:t>equirements. The team also examined relevant documents.</w:t>
      </w:r>
    </w:p>
    <w:p w14:paraId="6C44B03B" w14:textId="1FF3FF1D" w:rsidR="009F4E72" w:rsidRDefault="009F4E72" w:rsidP="009F4E72">
      <w:r w:rsidRPr="619FA4E4">
        <w:rPr>
          <w:rFonts w:eastAsia="Calibri"/>
          <w:color w:val="auto"/>
          <w:lang w:eastAsia="en-US"/>
        </w:rPr>
        <w:t>Overall</w:t>
      </w:r>
      <w:r w:rsidR="00742997">
        <w:rPr>
          <w:rFonts w:eastAsia="Calibri"/>
          <w:color w:val="auto"/>
          <w:lang w:eastAsia="en-US"/>
        </w:rPr>
        <w:t>,</w:t>
      </w:r>
      <w:r w:rsidRPr="619FA4E4">
        <w:rPr>
          <w:rFonts w:eastAsia="Calibri"/>
          <w:color w:val="auto"/>
          <w:lang w:eastAsia="en-US"/>
        </w:rPr>
        <w:t xml:space="preserve"> sampled consumers considered they get the services and supports for daily living that are important for their health and well-being and that enable them to do the things they want to do. </w:t>
      </w:r>
      <w:bookmarkEnd w:id="3"/>
      <w:r w:rsidRPr="619FA4E4">
        <w:t>Consumers confirmed they are satisfied with the services and supports for daily living they receive and the services and supports help them do the things they want to do.</w:t>
      </w:r>
      <w:r>
        <w:t xml:space="preserve"> They are </w:t>
      </w:r>
      <w:r w:rsidRPr="619FA4E4">
        <w:t>supported to provide feedback on the activities programme.</w:t>
      </w:r>
      <w:r>
        <w:t xml:space="preserve"> </w:t>
      </w:r>
    </w:p>
    <w:p w14:paraId="2229C0BF" w14:textId="77777777" w:rsidR="009F4E72" w:rsidRDefault="009F4E72" w:rsidP="009F4E72">
      <w:pPr>
        <w:pStyle w:val="ListBullet"/>
        <w:numPr>
          <w:ilvl w:val="0"/>
          <w:numId w:val="0"/>
        </w:numPr>
      </w:pPr>
      <w:r w:rsidRPr="619FA4E4">
        <w:t>Consumers confirmed the service has supported them to develop and maintain social and personal relationships, participate in the community and do things of interest to them.</w:t>
      </w:r>
      <w:r>
        <w:t xml:space="preserve"> In addition, c</w:t>
      </w:r>
      <w:r w:rsidRPr="619FA4E4">
        <w:t xml:space="preserve">onsumers confirmed </w:t>
      </w:r>
      <w:r>
        <w:t xml:space="preserve">they </w:t>
      </w:r>
      <w:r w:rsidRPr="619FA4E4">
        <w:t>are referred to outside services to supplement the lifestyle programme.</w:t>
      </w:r>
      <w:r>
        <w:t xml:space="preserve"> </w:t>
      </w:r>
    </w:p>
    <w:p w14:paraId="36D415DC" w14:textId="77777777" w:rsidR="009F4E72" w:rsidRDefault="009F4E72" w:rsidP="009F4E72">
      <w:r w:rsidRPr="00566189">
        <w:rPr>
          <w:rFonts w:eastAsia="Arial"/>
        </w:rPr>
        <w:t xml:space="preserve">Documentation viewed demonstrated a care and lifestyle assessment is undertaken on entry and this information is used to develop a care and service plan based on individual preferences for daily living. </w:t>
      </w:r>
      <w:r w:rsidRPr="00566189">
        <w:rPr>
          <w:rFonts w:eastAsia="Arial"/>
          <w:color w:val="000000" w:themeColor="text1"/>
        </w:rPr>
        <w:t xml:space="preserve">The Assessment Team observed a range of </w:t>
      </w:r>
      <w:r>
        <w:rPr>
          <w:rFonts w:eastAsia="Arial"/>
          <w:color w:val="000000" w:themeColor="text1"/>
        </w:rPr>
        <w:t>a</w:t>
      </w:r>
      <w:r w:rsidRPr="00566189">
        <w:rPr>
          <w:rFonts w:eastAsia="Arial"/>
          <w:color w:val="000000" w:themeColor="text1"/>
        </w:rPr>
        <w:t>ctivities being undertaken throughout the Site Audit where consumers were observed to be engaged and enjoying activities.</w:t>
      </w:r>
    </w:p>
    <w:p w14:paraId="015774CA" w14:textId="77777777" w:rsidR="009F4E72" w:rsidRPr="00566189" w:rsidRDefault="009F4E72" w:rsidP="009F4E72">
      <w:pPr>
        <w:rPr>
          <w:rFonts w:eastAsia="Arial"/>
          <w:color w:val="000000" w:themeColor="text1"/>
        </w:rPr>
      </w:pPr>
      <w:r w:rsidRPr="00566189">
        <w:rPr>
          <w:rFonts w:eastAsia="Arial"/>
          <w:color w:val="000000" w:themeColor="text1"/>
        </w:rPr>
        <w:lastRenderedPageBreak/>
        <w:t xml:space="preserve">Staff were able to describe what is important to consumers, their needs and preferences and could provide examples of how they support consumers to do things they enjoy and participate in the community, as well as provide emotional and psychological support when required. </w:t>
      </w:r>
    </w:p>
    <w:p w14:paraId="13281106" w14:textId="77777777" w:rsidR="009F4E72" w:rsidRPr="00722192" w:rsidRDefault="009F4E72" w:rsidP="009F4E72">
      <w:pPr>
        <w:rPr>
          <w:rFonts w:eastAsia="Calibri"/>
          <w:color w:val="auto"/>
        </w:rPr>
      </w:pPr>
      <w:r w:rsidRPr="00722192">
        <w:rPr>
          <w:rFonts w:eastAsiaTheme="minorHAnsi"/>
          <w:color w:val="auto"/>
        </w:rPr>
        <w:t>The Quality Standard is assessed as Compliant as seven of the seven specific requirements have been assessed as Compliant.</w:t>
      </w:r>
    </w:p>
    <w:p w14:paraId="0321CA08" w14:textId="77777777" w:rsidR="009F4E72" w:rsidRDefault="009F4E72" w:rsidP="009F4E72">
      <w:pPr>
        <w:pStyle w:val="Heading2"/>
      </w:pPr>
      <w:r>
        <w:t>Assessment of Standard 4 Requirements</w:t>
      </w:r>
      <w:r w:rsidRPr="0066387A">
        <w:rPr>
          <w:i/>
          <w:color w:val="0000FF"/>
          <w:sz w:val="24"/>
          <w:szCs w:val="24"/>
        </w:rPr>
        <w:t xml:space="preserve"> </w:t>
      </w:r>
    </w:p>
    <w:p w14:paraId="42505263" w14:textId="77777777" w:rsidR="009F4E72" w:rsidRPr="00314FF7" w:rsidRDefault="009F4E72" w:rsidP="009F4E72">
      <w:pPr>
        <w:pStyle w:val="Heading3"/>
      </w:pPr>
      <w:r w:rsidRPr="00314FF7">
        <w:t>Requirement 4(3)(a)</w:t>
      </w:r>
      <w:r>
        <w:tab/>
        <w:t>Compliant</w:t>
      </w:r>
    </w:p>
    <w:p w14:paraId="1E756803" w14:textId="77777777" w:rsidR="009F4E72" w:rsidRPr="008D114F" w:rsidRDefault="009F4E72" w:rsidP="009F4E72">
      <w:pPr>
        <w:rPr>
          <w:i/>
        </w:rPr>
      </w:pPr>
      <w:r w:rsidRPr="008D114F">
        <w:rPr>
          <w:i/>
        </w:rPr>
        <w:t>Each consumer gets safe and effective services and supports for daily living that meet the consumer’s needs, goals and preferences and optimise their independence, health, well-being and quality of life.</w:t>
      </w:r>
    </w:p>
    <w:p w14:paraId="19240B31" w14:textId="77777777" w:rsidR="009F4E72" w:rsidRPr="00D435F8" w:rsidRDefault="009F4E72" w:rsidP="009F4E72">
      <w:pPr>
        <w:pStyle w:val="Heading3"/>
      </w:pPr>
      <w:r w:rsidRPr="00D435F8">
        <w:t>Requirement 4(3)(b)</w:t>
      </w:r>
      <w:r>
        <w:tab/>
        <w:t>Compliant</w:t>
      </w:r>
    </w:p>
    <w:p w14:paraId="16CE10F3" w14:textId="77777777" w:rsidR="009F4E72" w:rsidRPr="008D114F" w:rsidRDefault="009F4E72" w:rsidP="009F4E72">
      <w:pPr>
        <w:rPr>
          <w:i/>
        </w:rPr>
      </w:pPr>
      <w:r w:rsidRPr="008D114F">
        <w:rPr>
          <w:i/>
        </w:rPr>
        <w:t>Services and supports for daily living promote each consumer’s emotional, spiritual and psychological well-being.</w:t>
      </w:r>
    </w:p>
    <w:p w14:paraId="7A6CEBF4" w14:textId="77777777" w:rsidR="009F4E72" w:rsidRPr="00D435F8" w:rsidRDefault="009F4E72" w:rsidP="009F4E72">
      <w:pPr>
        <w:pStyle w:val="Heading3"/>
      </w:pPr>
      <w:r w:rsidRPr="00D435F8">
        <w:t>Requirement 4(3)(c)</w:t>
      </w:r>
      <w:r>
        <w:tab/>
        <w:t>Compliant</w:t>
      </w:r>
    </w:p>
    <w:p w14:paraId="3FA4D9E4" w14:textId="77777777" w:rsidR="009F4E72" w:rsidRPr="008D114F" w:rsidRDefault="009F4E72" w:rsidP="009F4E72">
      <w:pPr>
        <w:rPr>
          <w:i/>
        </w:rPr>
      </w:pPr>
      <w:r w:rsidRPr="008D114F">
        <w:rPr>
          <w:i/>
        </w:rPr>
        <w:t>Services and supports for daily living assist each consumer to:</w:t>
      </w:r>
    </w:p>
    <w:p w14:paraId="3247C92F" w14:textId="77777777" w:rsidR="009F4E72" w:rsidRPr="008D114F" w:rsidRDefault="009F4E72" w:rsidP="009F4E72">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6FDE340" w14:textId="77777777" w:rsidR="009F4E72" w:rsidRPr="008D114F" w:rsidRDefault="009F4E72" w:rsidP="009F4E72">
      <w:pPr>
        <w:numPr>
          <w:ilvl w:val="0"/>
          <w:numId w:val="26"/>
        </w:numPr>
        <w:tabs>
          <w:tab w:val="right" w:pos="9026"/>
        </w:tabs>
        <w:spacing w:before="0" w:after="0"/>
        <w:ind w:left="567" w:hanging="425"/>
        <w:outlineLvl w:val="4"/>
        <w:rPr>
          <w:i/>
        </w:rPr>
      </w:pPr>
      <w:r w:rsidRPr="008D114F">
        <w:rPr>
          <w:i/>
        </w:rPr>
        <w:t>have social and personal relationships; and</w:t>
      </w:r>
    </w:p>
    <w:p w14:paraId="5503B330" w14:textId="77777777" w:rsidR="009F4E72" w:rsidRPr="008D114F" w:rsidRDefault="009F4E72" w:rsidP="009F4E72">
      <w:pPr>
        <w:numPr>
          <w:ilvl w:val="0"/>
          <w:numId w:val="26"/>
        </w:numPr>
        <w:tabs>
          <w:tab w:val="right" w:pos="9026"/>
        </w:tabs>
        <w:spacing w:before="0" w:after="0"/>
        <w:ind w:left="567" w:hanging="425"/>
        <w:outlineLvl w:val="4"/>
        <w:rPr>
          <w:i/>
        </w:rPr>
      </w:pPr>
      <w:r w:rsidRPr="008D114F">
        <w:rPr>
          <w:i/>
        </w:rPr>
        <w:t>do the things of interest to them.</w:t>
      </w:r>
    </w:p>
    <w:p w14:paraId="09FE2756" w14:textId="77777777" w:rsidR="009F4E72" w:rsidRPr="00D435F8" w:rsidRDefault="009F4E72" w:rsidP="009F4E72">
      <w:pPr>
        <w:pStyle w:val="Heading3"/>
      </w:pPr>
      <w:r w:rsidRPr="00D435F8">
        <w:t>Requirement 4(3)(d)</w:t>
      </w:r>
      <w:r>
        <w:tab/>
        <w:t>Compliant</w:t>
      </w:r>
    </w:p>
    <w:p w14:paraId="7637BB1F" w14:textId="77777777" w:rsidR="009F4E72" w:rsidRPr="008D114F" w:rsidRDefault="009F4E72" w:rsidP="009F4E72">
      <w:pPr>
        <w:rPr>
          <w:i/>
        </w:rPr>
      </w:pPr>
      <w:r w:rsidRPr="008D114F">
        <w:rPr>
          <w:i/>
        </w:rPr>
        <w:t>Information about the consumer’s condition, needs and preferences is communicated within the organisation, and with others where responsibility for care is shared.</w:t>
      </w:r>
    </w:p>
    <w:p w14:paraId="53128CE5" w14:textId="77777777" w:rsidR="009F4E72" w:rsidRPr="00D435F8" w:rsidRDefault="009F4E72" w:rsidP="009F4E72">
      <w:pPr>
        <w:pStyle w:val="Heading3"/>
      </w:pPr>
      <w:r w:rsidRPr="00D435F8">
        <w:t>Requirement 4(3)(e)</w:t>
      </w:r>
      <w:r>
        <w:tab/>
        <w:t>Compliant</w:t>
      </w:r>
    </w:p>
    <w:p w14:paraId="09B4181E" w14:textId="77777777" w:rsidR="009F4E72" w:rsidRPr="008D114F" w:rsidRDefault="009F4E72" w:rsidP="009F4E72">
      <w:pPr>
        <w:rPr>
          <w:i/>
        </w:rPr>
      </w:pPr>
      <w:r w:rsidRPr="008D114F">
        <w:rPr>
          <w:i/>
        </w:rPr>
        <w:t>Timely and appropriate referrals to individuals, other organisations and providers of other care and services.</w:t>
      </w:r>
    </w:p>
    <w:p w14:paraId="5D0DF217" w14:textId="77777777" w:rsidR="009F4E72" w:rsidRPr="00D435F8" w:rsidRDefault="009F4E72" w:rsidP="009F4E72">
      <w:pPr>
        <w:pStyle w:val="Heading3"/>
      </w:pPr>
      <w:r w:rsidRPr="00D435F8">
        <w:t>Requirement 4(3)(f)</w:t>
      </w:r>
      <w:r>
        <w:tab/>
        <w:t>Compliant</w:t>
      </w:r>
    </w:p>
    <w:p w14:paraId="7B0D4939" w14:textId="77777777" w:rsidR="009F4E72" w:rsidRPr="008D114F" w:rsidRDefault="009F4E72" w:rsidP="009F4E72">
      <w:pPr>
        <w:rPr>
          <w:i/>
        </w:rPr>
      </w:pPr>
      <w:r w:rsidRPr="008D114F">
        <w:rPr>
          <w:i/>
        </w:rPr>
        <w:t>Where meals are provided, they are varied and of suitable quality and quantity.</w:t>
      </w:r>
    </w:p>
    <w:p w14:paraId="47BF0CFD" w14:textId="77777777" w:rsidR="009F4E72" w:rsidRPr="00D435F8" w:rsidRDefault="009F4E72" w:rsidP="009F4E72">
      <w:pPr>
        <w:pStyle w:val="Heading3"/>
      </w:pPr>
      <w:r w:rsidRPr="00D435F8">
        <w:t>Requirement 4(3)(g)</w:t>
      </w:r>
      <w:r>
        <w:tab/>
        <w:t>Compliant</w:t>
      </w:r>
    </w:p>
    <w:p w14:paraId="0762145D" w14:textId="77777777" w:rsidR="009F4E72" w:rsidRPr="00314FF7" w:rsidRDefault="009F4E72" w:rsidP="009F4E72">
      <w:r w:rsidRPr="008D114F">
        <w:rPr>
          <w:i/>
        </w:rPr>
        <w:t>Where equipment is provided, it is safe, suitable, clean and well maintained.</w:t>
      </w:r>
    </w:p>
    <w:p w14:paraId="58B3EE14" w14:textId="77777777" w:rsidR="009F4E72" w:rsidRDefault="009F4E72" w:rsidP="009F4E72">
      <w:pPr>
        <w:sectPr w:rsidR="009F4E72" w:rsidSect="002B4EB1">
          <w:type w:val="continuous"/>
          <w:pgSz w:w="11906" w:h="16838"/>
          <w:pgMar w:top="1701" w:right="1418" w:bottom="1418" w:left="1418" w:header="709" w:footer="397" w:gutter="0"/>
          <w:cols w:space="708"/>
          <w:titlePg/>
          <w:docGrid w:linePitch="360"/>
        </w:sectPr>
      </w:pPr>
    </w:p>
    <w:p w14:paraId="09C15B3F" w14:textId="77777777" w:rsidR="009F4E72" w:rsidRDefault="009F4E72" w:rsidP="009F4E72">
      <w:pPr>
        <w:pStyle w:val="Heading1"/>
        <w:tabs>
          <w:tab w:val="right" w:pos="9070"/>
        </w:tabs>
        <w:spacing w:before="560" w:after="640"/>
        <w:rPr>
          <w:color w:val="FFFFFF" w:themeColor="background1"/>
          <w:sz w:val="36"/>
        </w:rPr>
        <w:sectPr w:rsidR="009F4E72" w:rsidSect="002B4EB1">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0" behindDoc="1" locked="0" layoutInCell="1" allowOverlap="1" wp14:anchorId="3DDC8C31" wp14:editId="50FB1B0D">
            <wp:simplePos x="0" y="0"/>
            <wp:positionH relativeFrom="column">
              <wp:posOffset>-889000</wp:posOffset>
            </wp:positionH>
            <wp:positionV relativeFrom="paragraph">
              <wp:posOffset>1905</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90190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59D63B87" w14:textId="77777777" w:rsidR="009F4E72" w:rsidRPr="00FD1B02" w:rsidRDefault="009F4E72" w:rsidP="009F4E72">
      <w:pPr>
        <w:pStyle w:val="Heading3"/>
        <w:shd w:val="clear" w:color="auto" w:fill="F2F2F2" w:themeFill="background1" w:themeFillShade="F2"/>
      </w:pPr>
      <w:r w:rsidRPr="00FD1B02">
        <w:t>Consumer outcome:</w:t>
      </w:r>
    </w:p>
    <w:p w14:paraId="0AB69A5D" w14:textId="77777777" w:rsidR="009F4E72" w:rsidRDefault="009F4E72" w:rsidP="009F4E72">
      <w:pPr>
        <w:numPr>
          <w:ilvl w:val="0"/>
          <w:numId w:val="5"/>
        </w:numPr>
        <w:shd w:val="clear" w:color="auto" w:fill="F2F2F2" w:themeFill="background1" w:themeFillShade="F2"/>
      </w:pPr>
      <w:r>
        <w:t>I feel I belong and I am safe and comfortable in the organisation’s service environment.</w:t>
      </w:r>
    </w:p>
    <w:p w14:paraId="1A4C9FFA" w14:textId="77777777" w:rsidR="009F4E72" w:rsidRDefault="009F4E72" w:rsidP="009F4E72">
      <w:pPr>
        <w:pStyle w:val="Heading3"/>
        <w:shd w:val="clear" w:color="auto" w:fill="F2F2F2" w:themeFill="background1" w:themeFillShade="F2"/>
      </w:pPr>
      <w:r>
        <w:t>Organisation statement:</w:t>
      </w:r>
    </w:p>
    <w:p w14:paraId="08A20A86" w14:textId="77777777" w:rsidR="009F4E72" w:rsidRDefault="009F4E72" w:rsidP="009F4E72">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B7A5BD8" w14:textId="77777777" w:rsidR="009F4E72" w:rsidRDefault="009F4E72" w:rsidP="009F4E72">
      <w:pPr>
        <w:pStyle w:val="Heading2"/>
      </w:pPr>
      <w:r>
        <w:t>Assessment of Standard 5</w:t>
      </w:r>
    </w:p>
    <w:p w14:paraId="30224AE8" w14:textId="38EF4E6D" w:rsidR="009F4E72" w:rsidRPr="00163FEE" w:rsidRDefault="009F4E72" w:rsidP="009F4E72">
      <w:pPr>
        <w:rPr>
          <w:rFonts w:eastAsia="Calibri"/>
          <w:lang w:eastAsia="en-US"/>
        </w:rPr>
      </w:pPr>
      <w:r w:rsidRPr="619FA4E4">
        <w:rPr>
          <w:rFonts w:eastAsia="Calibri"/>
          <w:lang w:eastAsia="en-US"/>
        </w:rPr>
        <w:t xml:space="preserve">To understand the consumer’s experience and how the organisation understands and applies the </w:t>
      </w:r>
      <w:r w:rsidR="00742997">
        <w:rPr>
          <w:rFonts w:eastAsia="Calibri"/>
          <w:lang w:eastAsia="en-US"/>
        </w:rPr>
        <w:t>r</w:t>
      </w:r>
      <w:r w:rsidRPr="619FA4E4">
        <w:rPr>
          <w:rFonts w:eastAsia="Calibri"/>
          <w:lang w:eastAsia="en-US"/>
        </w:rPr>
        <w:t>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2EA06D2A" w14:textId="4FA086B6" w:rsidR="009F4E72" w:rsidRPr="00163FEE" w:rsidRDefault="009F4E72" w:rsidP="009F4E72">
      <w:pPr>
        <w:rPr>
          <w:rFonts w:eastAsia="Calibri"/>
          <w:color w:val="auto"/>
          <w:lang w:eastAsia="en-US"/>
        </w:rPr>
      </w:pPr>
      <w:r w:rsidRPr="619FA4E4">
        <w:rPr>
          <w:rFonts w:eastAsia="Calibri"/>
          <w:color w:val="auto"/>
          <w:lang w:eastAsia="en-US"/>
        </w:rPr>
        <w:t>Overall</w:t>
      </w:r>
      <w:r w:rsidR="00742997">
        <w:rPr>
          <w:rFonts w:eastAsia="Calibri"/>
          <w:color w:val="auto"/>
          <w:lang w:eastAsia="en-US"/>
        </w:rPr>
        <w:t>,</w:t>
      </w:r>
      <w:r w:rsidRPr="619FA4E4">
        <w:rPr>
          <w:rFonts w:eastAsia="Calibri"/>
          <w:color w:val="auto"/>
          <w:lang w:eastAsia="en-US"/>
        </w:rPr>
        <w:t xml:space="preserve"> sampled consumers considered they feel they belong in the service and feel safe and comfortable in the service environment. However, some consumers expressed they were unable to access other areas of the service freely. </w:t>
      </w:r>
    </w:p>
    <w:p w14:paraId="5B88B7A7" w14:textId="77777777" w:rsidR="009F4E72" w:rsidRDefault="009F4E72" w:rsidP="009F4E72">
      <w:pPr>
        <w:pStyle w:val="ListBullet"/>
        <w:numPr>
          <w:ilvl w:val="0"/>
          <w:numId w:val="0"/>
        </w:numPr>
        <w:rPr>
          <w:rFonts w:eastAsia="Arial"/>
          <w:szCs w:val="24"/>
        </w:rPr>
      </w:pPr>
      <w:r w:rsidRPr="619FA4E4">
        <w:rPr>
          <w:rFonts w:eastAsia="Arial"/>
          <w:szCs w:val="24"/>
        </w:rPr>
        <w:t>Consumers interviewed indicated they are satisfied with the service environment, equipment provided to them to assist them with their daily living activities and feel staff are trained with the use of equipment.</w:t>
      </w:r>
      <w:r>
        <w:rPr>
          <w:rFonts w:eastAsia="Arial"/>
          <w:szCs w:val="24"/>
        </w:rPr>
        <w:t xml:space="preserve"> In addition, c</w:t>
      </w:r>
      <w:r w:rsidRPr="619FA4E4">
        <w:rPr>
          <w:rFonts w:eastAsia="Arial"/>
          <w:szCs w:val="24"/>
        </w:rPr>
        <w:t xml:space="preserve">onsumers confirmed the service environment is safe, clean and well maintained, one consumer said cleaning staff are very friendly and always do a great job with cleaning my room. </w:t>
      </w:r>
    </w:p>
    <w:p w14:paraId="26FA61E1" w14:textId="2805F382" w:rsidR="009F4E72" w:rsidRPr="00543E1D" w:rsidRDefault="009F4E72" w:rsidP="009F4E72">
      <w:pPr>
        <w:pStyle w:val="ListBullet"/>
        <w:numPr>
          <w:ilvl w:val="0"/>
          <w:numId w:val="0"/>
        </w:numPr>
        <w:rPr>
          <w:rFonts w:eastAsia="Arial"/>
          <w:szCs w:val="24"/>
        </w:rPr>
      </w:pPr>
      <w:r w:rsidRPr="00543E1D">
        <w:rPr>
          <w:rFonts w:eastAsia="Arial"/>
          <w:szCs w:val="24"/>
        </w:rPr>
        <w:t>Consumers</w:t>
      </w:r>
      <w:r w:rsidR="00742997">
        <w:rPr>
          <w:rFonts w:eastAsia="Arial"/>
          <w:szCs w:val="24"/>
        </w:rPr>
        <w:t>’</w:t>
      </w:r>
      <w:r w:rsidRPr="00543E1D">
        <w:rPr>
          <w:rFonts w:eastAsia="Arial"/>
          <w:szCs w:val="24"/>
        </w:rPr>
        <w:t xml:space="preserve"> rooms were observed to be personalised, based on their likes and preferences. Communal areas were welcoming and easy to navigate. Staff were observed to be attending to the service environment regularly throughout the Site Audit.</w:t>
      </w:r>
    </w:p>
    <w:p w14:paraId="6E89B0E7" w14:textId="77777777" w:rsidR="009F4E72" w:rsidRPr="00543E1D" w:rsidRDefault="009F4E72" w:rsidP="009F4E72">
      <w:pPr>
        <w:pStyle w:val="ListBullet"/>
        <w:numPr>
          <w:ilvl w:val="0"/>
          <w:numId w:val="0"/>
        </w:numPr>
        <w:rPr>
          <w:rFonts w:eastAsia="Arial"/>
          <w:szCs w:val="24"/>
        </w:rPr>
      </w:pPr>
      <w:r w:rsidRPr="619FA4E4">
        <w:rPr>
          <w:rFonts w:eastAsia="Arial"/>
          <w:szCs w:val="24"/>
        </w:rPr>
        <w:t>Staff and management interviewed described how they ensure the service environment, equipment and consumers’ rooms are safe, cleaned and maintained.</w:t>
      </w:r>
      <w:r>
        <w:rPr>
          <w:rFonts w:eastAsia="Arial"/>
          <w:szCs w:val="24"/>
        </w:rPr>
        <w:t xml:space="preserve"> </w:t>
      </w:r>
      <w:r w:rsidRPr="00543E1D">
        <w:rPr>
          <w:rFonts w:eastAsia="Arial"/>
          <w:szCs w:val="24"/>
        </w:rPr>
        <w:t>The Assessment Team viewed maintenance and cleaning documentation showing the service has reactive and preventative processes in place to ensure the service environment is safe, clean and well maintained.</w:t>
      </w:r>
    </w:p>
    <w:p w14:paraId="335488A7" w14:textId="77777777" w:rsidR="009F4E72" w:rsidRPr="00AE6BB9" w:rsidRDefault="009F4E72" w:rsidP="009F4E72">
      <w:pPr>
        <w:rPr>
          <w:rFonts w:eastAsia="Calibri"/>
          <w:color w:val="auto"/>
          <w:lang w:eastAsia="en-US"/>
        </w:rPr>
      </w:pPr>
      <w:r w:rsidRPr="00AE6BB9">
        <w:rPr>
          <w:rFonts w:eastAsiaTheme="minorHAnsi"/>
          <w:color w:val="auto"/>
        </w:rPr>
        <w:lastRenderedPageBreak/>
        <w:t>The Quality Standard is assessed as Non-compliant as one of the three specific requirements have been assessed as Non-compliant</w:t>
      </w:r>
      <w:r>
        <w:rPr>
          <w:rFonts w:eastAsiaTheme="minorHAnsi"/>
          <w:color w:val="auto"/>
        </w:rPr>
        <w:t>.</w:t>
      </w:r>
    </w:p>
    <w:p w14:paraId="4D0B3686" w14:textId="77777777" w:rsidR="009F4E72" w:rsidRDefault="009F4E72" w:rsidP="009F4E72">
      <w:pPr>
        <w:pStyle w:val="Heading2"/>
      </w:pPr>
      <w:r>
        <w:t>Assessment of Standard 5 Requirements</w:t>
      </w:r>
      <w:r w:rsidRPr="0066387A">
        <w:rPr>
          <w:i/>
          <w:color w:val="0000FF"/>
          <w:sz w:val="24"/>
          <w:szCs w:val="24"/>
        </w:rPr>
        <w:t xml:space="preserve"> </w:t>
      </w:r>
    </w:p>
    <w:p w14:paraId="423793F0" w14:textId="77777777" w:rsidR="009F4E72" w:rsidRPr="00314FF7" w:rsidRDefault="009F4E72" w:rsidP="009F4E72">
      <w:pPr>
        <w:pStyle w:val="Heading3"/>
      </w:pPr>
      <w:r w:rsidRPr="00314FF7">
        <w:t>Requirement 5(3)(a)</w:t>
      </w:r>
      <w:r>
        <w:tab/>
        <w:t>Compliant</w:t>
      </w:r>
    </w:p>
    <w:p w14:paraId="69332F2F" w14:textId="77777777" w:rsidR="009F4E72" w:rsidRPr="008D114F" w:rsidRDefault="009F4E72" w:rsidP="009F4E72">
      <w:pPr>
        <w:rPr>
          <w:i/>
        </w:rPr>
      </w:pPr>
      <w:r w:rsidRPr="008D114F">
        <w:rPr>
          <w:i/>
        </w:rPr>
        <w:t>The service environment is welcoming and easy to understand, and optimises each consumer’s sense of belonging, independence, interaction and function.</w:t>
      </w:r>
    </w:p>
    <w:p w14:paraId="6BA60579" w14:textId="77777777" w:rsidR="009F4E72" w:rsidRPr="00D435F8" w:rsidRDefault="009F4E72" w:rsidP="009F4E72">
      <w:pPr>
        <w:pStyle w:val="Heading3"/>
      </w:pPr>
      <w:r w:rsidRPr="00D435F8">
        <w:t>Requirement 5(3)(b)</w:t>
      </w:r>
      <w:r>
        <w:tab/>
        <w:t>Non-compliant</w:t>
      </w:r>
    </w:p>
    <w:p w14:paraId="5B2CE645" w14:textId="77777777" w:rsidR="009F4E72" w:rsidRPr="008D114F" w:rsidRDefault="009F4E72" w:rsidP="009F4E72">
      <w:pPr>
        <w:rPr>
          <w:i/>
        </w:rPr>
      </w:pPr>
      <w:r w:rsidRPr="008D114F">
        <w:rPr>
          <w:i/>
        </w:rPr>
        <w:t>The service environment:</w:t>
      </w:r>
    </w:p>
    <w:p w14:paraId="648AD3E2" w14:textId="77777777" w:rsidR="009F4E72" w:rsidRPr="008D114F" w:rsidRDefault="009F4E72" w:rsidP="009F4E72">
      <w:pPr>
        <w:numPr>
          <w:ilvl w:val="0"/>
          <w:numId w:val="27"/>
        </w:numPr>
        <w:tabs>
          <w:tab w:val="right" w:pos="9026"/>
        </w:tabs>
        <w:spacing w:before="0" w:after="0"/>
        <w:ind w:left="567" w:hanging="425"/>
        <w:outlineLvl w:val="4"/>
        <w:rPr>
          <w:i/>
        </w:rPr>
      </w:pPr>
      <w:r w:rsidRPr="008D114F">
        <w:rPr>
          <w:i/>
        </w:rPr>
        <w:t>is safe, clean, well maintained and comfortable; and</w:t>
      </w:r>
    </w:p>
    <w:p w14:paraId="3CEF77BE" w14:textId="77777777" w:rsidR="009F4E72" w:rsidRPr="008D114F" w:rsidRDefault="009F4E72" w:rsidP="009F4E72">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49D18A6A" w14:textId="77777777" w:rsidR="009F4E72" w:rsidRPr="00742997" w:rsidRDefault="009F4E72" w:rsidP="00742997">
      <w:pPr>
        <w:pStyle w:val="ListBullet"/>
        <w:numPr>
          <w:ilvl w:val="0"/>
          <w:numId w:val="0"/>
        </w:numPr>
        <w:rPr>
          <w:rFonts w:eastAsia="Arial"/>
          <w:szCs w:val="24"/>
        </w:rPr>
      </w:pPr>
      <w:r w:rsidRPr="00742997">
        <w:rPr>
          <w:rFonts w:eastAsia="Arial"/>
          <w:szCs w:val="24"/>
        </w:rPr>
        <w:t>The Assessment Team found that whilst the service demonstrated that most of the service environment was safe, clean, and well maintained, the smoking area did not have an accessible fire extinguisher posing a safety risk to consumers. Additionally, the service was unable to demonstrate that the environment enables all consumers to move freely inside and outside onto balconies and external courtyard areas.</w:t>
      </w:r>
    </w:p>
    <w:p w14:paraId="06B7EEE9" w14:textId="20746D54" w:rsidR="009F4E72" w:rsidRPr="003D4BC0" w:rsidRDefault="009F4E72" w:rsidP="009F4E72">
      <w:pPr>
        <w:pStyle w:val="ListBullet"/>
        <w:numPr>
          <w:ilvl w:val="0"/>
          <w:numId w:val="0"/>
        </w:numPr>
        <w:rPr>
          <w:rFonts w:eastAsia="Arial"/>
          <w:szCs w:val="24"/>
        </w:rPr>
      </w:pPr>
      <w:r w:rsidRPr="619FA4E4">
        <w:rPr>
          <w:rFonts w:eastAsia="Arial"/>
          <w:szCs w:val="24"/>
        </w:rPr>
        <w:t xml:space="preserve">The </w:t>
      </w:r>
      <w:r>
        <w:rPr>
          <w:rFonts w:eastAsia="Arial"/>
          <w:szCs w:val="24"/>
        </w:rPr>
        <w:t xml:space="preserve">service </w:t>
      </w:r>
      <w:r w:rsidRPr="619FA4E4">
        <w:rPr>
          <w:rFonts w:eastAsia="Arial"/>
          <w:szCs w:val="24"/>
        </w:rPr>
        <w:t xml:space="preserve">environment layout consists of eight wings spread over two buildings. </w:t>
      </w:r>
      <w:r>
        <w:rPr>
          <w:rFonts w:eastAsia="Arial"/>
          <w:szCs w:val="24"/>
        </w:rPr>
        <w:t xml:space="preserve">The Assessment </w:t>
      </w:r>
      <w:r w:rsidR="00742997">
        <w:rPr>
          <w:rFonts w:eastAsia="Arial"/>
          <w:szCs w:val="24"/>
        </w:rPr>
        <w:t>T</w:t>
      </w:r>
      <w:r>
        <w:rPr>
          <w:rFonts w:eastAsia="Arial"/>
          <w:szCs w:val="24"/>
        </w:rPr>
        <w:t xml:space="preserve">eam found that some consumers were unable to move around the service due to keypad/keycodes applied to lifts, buildings and courtyards. </w:t>
      </w:r>
      <w:r w:rsidRPr="003D4BC0">
        <w:rPr>
          <w:rFonts w:eastAsia="Arial"/>
          <w:szCs w:val="24"/>
        </w:rPr>
        <w:t xml:space="preserve">Furthermore, the Memory Support Unit sliding door was observed locked and when it was unlocked, it was difficult to slide open, due to the heaviness of the glass doors and debris and dirt located in the door slides.  </w:t>
      </w:r>
    </w:p>
    <w:p w14:paraId="5955116C" w14:textId="1D08A2B7" w:rsidR="009F4E72" w:rsidRPr="00597268" w:rsidRDefault="009F4E72" w:rsidP="009F4E72">
      <w:pPr>
        <w:pStyle w:val="ListBullet"/>
        <w:numPr>
          <w:ilvl w:val="0"/>
          <w:numId w:val="0"/>
        </w:numPr>
        <w:rPr>
          <w:rFonts w:eastAsia="Arial"/>
          <w:szCs w:val="24"/>
        </w:rPr>
      </w:pPr>
      <w:r w:rsidRPr="00463BFE">
        <w:rPr>
          <w:rFonts w:eastAsia="Arial"/>
          <w:szCs w:val="24"/>
        </w:rPr>
        <w:t xml:space="preserve">The Assessment Team </w:t>
      </w:r>
      <w:r>
        <w:rPr>
          <w:rFonts w:eastAsia="Arial"/>
          <w:szCs w:val="24"/>
        </w:rPr>
        <w:t xml:space="preserve">interviewed staff about </w:t>
      </w:r>
      <w:r w:rsidRPr="00463BFE">
        <w:rPr>
          <w:rFonts w:eastAsia="Arial"/>
          <w:szCs w:val="24"/>
        </w:rPr>
        <w:t xml:space="preserve">how consumers access the outside area and </w:t>
      </w:r>
      <w:r>
        <w:rPr>
          <w:rFonts w:eastAsia="Arial"/>
          <w:szCs w:val="24"/>
        </w:rPr>
        <w:t>one</w:t>
      </w:r>
      <w:r w:rsidRPr="00463BFE">
        <w:rPr>
          <w:rFonts w:eastAsia="Arial"/>
          <w:szCs w:val="24"/>
        </w:rPr>
        <w:t xml:space="preserve"> said consumers wishing to access the area would need to be supervised by staff and consumers could ask staff for assistance to go outside. However, </w:t>
      </w:r>
      <w:r>
        <w:rPr>
          <w:rFonts w:eastAsia="Arial"/>
          <w:szCs w:val="24"/>
        </w:rPr>
        <w:t xml:space="preserve">other staff interviewed </w:t>
      </w:r>
      <w:r w:rsidRPr="00463BFE">
        <w:rPr>
          <w:rFonts w:eastAsia="Arial"/>
          <w:szCs w:val="24"/>
        </w:rPr>
        <w:t>said they cannot always take consumers outside if they are busy, as most require supervision.</w:t>
      </w:r>
      <w:r>
        <w:rPr>
          <w:rFonts w:eastAsia="Arial"/>
          <w:szCs w:val="24"/>
        </w:rPr>
        <w:t xml:space="preserve"> T</w:t>
      </w:r>
      <w:r w:rsidRPr="00463BFE">
        <w:rPr>
          <w:rFonts w:eastAsia="Arial"/>
          <w:szCs w:val="24"/>
        </w:rPr>
        <w:t>he Assessment Team found an instance o</w:t>
      </w:r>
      <w:r w:rsidR="00742997">
        <w:rPr>
          <w:rFonts w:eastAsia="Arial"/>
          <w:szCs w:val="24"/>
        </w:rPr>
        <w:t>f</w:t>
      </w:r>
      <w:r w:rsidRPr="00463BFE">
        <w:rPr>
          <w:rFonts w:eastAsia="Arial"/>
          <w:szCs w:val="24"/>
        </w:rPr>
        <w:t xml:space="preserve"> th</w:t>
      </w:r>
      <w:r>
        <w:rPr>
          <w:rFonts w:eastAsia="Arial"/>
          <w:szCs w:val="24"/>
        </w:rPr>
        <w:t>is on the</w:t>
      </w:r>
      <w:r w:rsidRPr="00463BFE">
        <w:rPr>
          <w:rFonts w:eastAsia="Arial"/>
          <w:szCs w:val="24"/>
        </w:rPr>
        <w:t xml:space="preserve"> day of the </w:t>
      </w:r>
      <w:r w:rsidR="00742997">
        <w:rPr>
          <w:rFonts w:eastAsia="Arial"/>
          <w:szCs w:val="24"/>
        </w:rPr>
        <w:t>S</w:t>
      </w:r>
      <w:r w:rsidRPr="00463BFE">
        <w:rPr>
          <w:rFonts w:eastAsia="Arial"/>
          <w:szCs w:val="24"/>
        </w:rPr>
        <w:t xml:space="preserve">ite </w:t>
      </w:r>
      <w:r w:rsidR="00742997">
        <w:rPr>
          <w:rFonts w:eastAsia="Arial"/>
          <w:szCs w:val="24"/>
        </w:rPr>
        <w:t>A</w:t>
      </w:r>
      <w:r w:rsidRPr="00463BFE">
        <w:rPr>
          <w:rFonts w:eastAsia="Arial"/>
          <w:szCs w:val="24"/>
        </w:rPr>
        <w:t xml:space="preserve">udit </w:t>
      </w:r>
      <w:r>
        <w:rPr>
          <w:rFonts w:eastAsia="Arial"/>
          <w:szCs w:val="24"/>
        </w:rPr>
        <w:t xml:space="preserve">where a consumer was restricted in doing what she wanted due to staff unavailability. </w:t>
      </w:r>
    </w:p>
    <w:p w14:paraId="2F8A3F97" w14:textId="77777777" w:rsidR="009F4E72" w:rsidRPr="00742997" w:rsidRDefault="009F4E72" w:rsidP="00742997">
      <w:pPr>
        <w:pStyle w:val="ListBullet"/>
        <w:numPr>
          <w:ilvl w:val="0"/>
          <w:numId w:val="0"/>
        </w:numPr>
        <w:rPr>
          <w:rFonts w:eastAsia="Arial"/>
          <w:szCs w:val="24"/>
        </w:rPr>
      </w:pPr>
      <w:r w:rsidRPr="00742997">
        <w:rPr>
          <w:rFonts w:eastAsia="Arial"/>
          <w:szCs w:val="24"/>
        </w:rPr>
        <w:t xml:space="preserve">The nearest fire extinguisher for the smoking area was observed to be located inside the building in a dining area. The fire provision was in a locked cupboard with a fire extinguisher sign which was not be readily accessible in the event of an emergency. Again, the Assessment Team provided feedback to management, who actioned improvements immediately.  </w:t>
      </w:r>
    </w:p>
    <w:p w14:paraId="65B65826" w14:textId="77777777" w:rsidR="009F4E72" w:rsidRPr="00742997" w:rsidRDefault="009F4E72" w:rsidP="00742997">
      <w:pPr>
        <w:pStyle w:val="ListBullet"/>
        <w:numPr>
          <w:ilvl w:val="0"/>
          <w:numId w:val="0"/>
        </w:numPr>
        <w:rPr>
          <w:rFonts w:eastAsia="Arial"/>
          <w:szCs w:val="24"/>
        </w:rPr>
      </w:pPr>
      <w:r w:rsidRPr="00742997">
        <w:rPr>
          <w:rFonts w:eastAsia="Arial"/>
          <w:szCs w:val="24"/>
        </w:rPr>
        <w:t xml:space="preserve">The Assessment Team viewed the service’s reactive and preventative maintenance documentation confirming actions in relation to fire safety checks were conducted by </w:t>
      </w:r>
      <w:r w:rsidRPr="00742997">
        <w:rPr>
          <w:rFonts w:eastAsia="Arial"/>
          <w:szCs w:val="24"/>
        </w:rPr>
        <w:lastRenderedPageBreak/>
        <w:t>an external contractor, pest control, equipment, hot water systems and waste management. There were no significant outstanding maintenance issues and any open maintenance requests were in the process of being actioned by maintenance.</w:t>
      </w:r>
    </w:p>
    <w:p w14:paraId="1F6090E9" w14:textId="77777777" w:rsidR="009F4E72" w:rsidRPr="00742997" w:rsidRDefault="009F4E72" w:rsidP="00742997">
      <w:pPr>
        <w:pStyle w:val="ListBullet"/>
        <w:numPr>
          <w:ilvl w:val="0"/>
          <w:numId w:val="0"/>
        </w:numPr>
        <w:rPr>
          <w:rFonts w:eastAsia="Arial"/>
          <w:szCs w:val="24"/>
        </w:rPr>
      </w:pPr>
      <w:r w:rsidRPr="00742997">
        <w:rPr>
          <w:rFonts w:eastAsia="Arial"/>
          <w:szCs w:val="24"/>
        </w:rPr>
        <w:t>Lastly, the environment was mostly well-maintained with inside furnishings and structures in good condition. Communal areas and consumers rooms observed were clean and odour free. Cleaning staff member indicated they follow a cleaning schedule ensures inside areas are cleaned regularly. Staff member said they follow guidance provided by the service in relation to the cleaning of rooms of consumers with an infection.</w:t>
      </w:r>
    </w:p>
    <w:p w14:paraId="56A3EBB9" w14:textId="2019F9FB" w:rsidR="009F4E72" w:rsidRPr="00742997" w:rsidRDefault="009F4E72" w:rsidP="00742997">
      <w:pPr>
        <w:pStyle w:val="ListBullet"/>
        <w:numPr>
          <w:ilvl w:val="0"/>
          <w:numId w:val="0"/>
        </w:numPr>
        <w:rPr>
          <w:rFonts w:eastAsia="Arial"/>
          <w:szCs w:val="24"/>
        </w:rPr>
      </w:pPr>
      <w:r w:rsidRPr="00742997">
        <w:rPr>
          <w:rFonts w:eastAsia="Arial"/>
          <w:szCs w:val="24"/>
        </w:rPr>
        <w:t>The Approved Provider submitted further information to provide clarity, improvements and refute some of the Assessment Team findings. It is acknowledged that some additional information did provide clarity and predominantly the service did improve areas identified as problematic by the Assessment Team. However, this information did not provide explanation for some of the Assessment Team</w:t>
      </w:r>
      <w:r w:rsidR="00742997">
        <w:rPr>
          <w:rFonts w:eastAsia="Arial"/>
          <w:szCs w:val="24"/>
        </w:rPr>
        <w:t>’s</w:t>
      </w:r>
      <w:r w:rsidRPr="00742997">
        <w:rPr>
          <w:rFonts w:eastAsia="Arial"/>
          <w:szCs w:val="24"/>
        </w:rPr>
        <w:t xml:space="preserve"> findings</w:t>
      </w:r>
      <w:r w:rsidR="00742997">
        <w:rPr>
          <w:rFonts w:eastAsia="Arial"/>
          <w:szCs w:val="24"/>
        </w:rPr>
        <w:t>,</w:t>
      </w:r>
      <w:r w:rsidRPr="00742997">
        <w:rPr>
          <w:rFonts w:eastAsia="Arial"/>
          <w:szCs w:val="24"/>
        </w:rPr>
        <w:t xml:space="preserve"> such as accessibility of fire safety equipment. In addition, at the time of the </w:t>
      </w:r>
      <w:r w:rsidR="00742997">
        <w:rPr>
          <w:rFonts w:eastAsia="Arial"/>
          <w:szCs w:val="24"/>
        </w:rPr>
        <w:t>S</w:t>
      </w:r>
      <w:r w:rsidRPr="00742997">
        <w:rPr>
          <w:rFonts w:eastAsia="Arial"/>
          <w:szCs w:val="24"/>
        </w:rPr>
        <w:t xml:space="preserve">ite </w:t>
      </w:r>
      <w:r w:rsidR="00742997">
        <w:rPr>
          <w:rFonts w:eastAsia="Arial"/>
          <w:szCs w:val="24"/>
        </w:rPr>
        <w:t>A</w:t>
      </w:r>
      <w:r w:rsidRPr="00742997">
        <w:rPr>
          <w:rFonts w:eastAsia="Arial"/>
          <w:szCs w:val="24"/>
        </w:rPr>
        <w:t>udit</w:t>
      </w:r>
      <w:r w:rsidR="00742997">
        <w:rPr>
          <w:rFonts w:eastAsia="Arial"/>
          <w:szCs w:val="24"/>
        </w:rPr>
        <w:t>,</w:t>
      </w:r>
      <w:r w:rsidRPr="00742997">
        <w:rPr>
          <w:rFonts w:eastAsia="Arial"/>
          <w:szCs w:val="24"/>
        </w:rPr>
        <w:t xml:space="preserve"> the Assessment Team did find a range of areas that were not easily accessible for consumers nor were consumers supported to move indoors and outdoors at the service to do the things that interest them due to staff availability. </w:t>
      </w:r>
    </w:p>
    <w:p w14:paraId="6996F112" w14:textId="77777777" w:rsidR="009F4E72" w:rsidRPr="003D4BC0" w:rsidRDefault="009F4E72" w:rsidP="009F4E72">
      <w:r>
        <w:rPr>
          <w:rFonts w:eastAsia="Calibri"/>
          <w:color w:val="auto"/>
          <w:lang w:eastAsia="en-US"/>
        </w:rPr>
        <w:t xml:space="preserve">I am of the view that the Approved Provider does not comply with this requirement as it has not demonstrated that </w:t>
      </w:r>
      <w:r w:rsidRPr="003D4BC0">
        <w:t>the service environment:</w:t>
      </w:r>
    </w:p>
    <w:p w14:paraId="5EAB29B6" w14:textId="77777777" w:rsidR="009F4E72" w:rsidRPr="003D4BC0" w:rsidRDefault="009F4E72" w:rsidP="009F4E72">
      <w:pPr>
        <w:pStyle w:val="ListParagraph"/>
        <w:numPr>
          <w:ilvl w:val="0"/>
          <w:numId w:val="38"/>
        </w:numPr>
        <w:tabs>
          <w:tab w:val="right" w:pos="9026"/>
        </w:tabs>
        <w:spacing w:before="0" w:after="0"/>
        <w:outlineLvl w:val="4"/>
      </w:pPr>
      <w:r w:rsidRPr="003D4BC0">
        <w:t>is safe, clean, well maintained and comfortable; and</w:t>
      </w:r>
    </w:p>
    <w:p w14:paraId="676C13B7" w14:textId="77777777" w:rsidR="009F4E72" w:rsidRPr="003D4BC0" w:rsidRDefault="009F4E72" w:rsidP="009F4E72">
      <w:pPr>
        <w:pStyle w:val="ListParagraph"/>
        <w:numPr>
          <w:ilvl w:val="0"/>
          <w:numId w:val="38"/>
        </w:numPr>
        <w:tabs>
          <w:tab w:val="right" w:pos="9026"/>
        </w:tabs>
        <w:spacing w:before="0" w:after="0"/>
        <w:outlineLvl w:val="4"/>
      </w:pPr>
      <w:r w:rsidRPr="003D4BC0">
        <w:t>enables consumers to move freely, both indoors and outdoors.</w:t>
      </w:r>
    </w:p>
    <w:p w14:paraId="383D4333" w14:textId="77777777" w:rsidR="009F4E72" w:rsidRPr="00D435F8" w:rsidRDefault="009F4E72" w:rsidP="009F4E72">
      <w:pPr>
        <w:pStyle w:val="Heading3"/>
      </w:pPr>
      <w:r w:rsidRPr="00D435F8">
        <w:t>Requirement 5(3)(c)</w:t>
      </w:r>
      <w:r>
        <w:tab/>
        <w:t>Compliant</w:t>
      </w:r>
    </w:p>
    <w:p w14:paraId="2147CEB3" w14:textId="77777777" w:rsidR="009F4E72" w:rsidRPr="008D114F" w:rsidRDefault="009F4E72" w:rsidP="009F4E72">
      <w:pPr>
        <w:rPr>
          <w:i/>
        </w:rPr>
      </w:pPr>
      <w:r w:rsidRPr="008D114F">
        <w:rPr>
          <w:i/>
        </w:rPr>
        <w:t>Furniture, fittings and equipment are safe, clean, well maintained and suitable for the consumer.</w:t>
      </w:r>
    </w:p>
    <w:p w14:paraId="5AD17454" w14:textId="77777777" w:rsidR="009F4E72" w:rsidRDefault="009F4E72" w:rsidP="009F4E72">
      <w:pPr>
        <w:sectPr w:rsidR="009F4E72" w:rsidSect="002B4EB1">
          <w:type w:val="continuous"/>
          <w:pgSz w:w="11906" w:h="16838"/>
          <w:pgMar w:top="1701" w:right="1418" w:bottom="1418" w:left="1418" w:header="709" w:footer="397" w:gutter="0"/>
          <w:cols w:space="708"/>
          <w:titlePg/>
          <w:docGrid w:linePitch="360"/>
        </w:sectPr>
      </w:pPr>
    </w:p>
    <w:p w14:paraId="3068A969" w14:textId="77777777" w:rsidR="009F4E72" w:rsidRDefault="009F4E72" w:rsidP="009F4E72">
      <w:pPr>
        <w:pStyle w:val="Heading1"/>
        <w:tabs>
          <w:tab w:val="right" w:pos="9070"/>
        </w:tabs>
        <w:spacing w:before="560" w:after="640"/>
        <w:rPr>
          <w:color w:val="FFFFFF" w:themeColor="background1"/>
          <w:sz w:val="36"/>
        </w:rPr>
        <w:sectPr w:rsidR="009F4E72" w:rsidSect="002B4EB1">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9264" behindDoc="1" locked="0" layoutInCell="1" allowOverlap="1" wp14:anchorId="4C49A71A" wp14:editId="409C6112">
            <wp:simplePos x="0" y="0"/>
            <wp:positionH relativeFrom="column">
              <wp:posOffset>-889000</wp:posOffset>
            </wp:positionH>
            <wp:positionV relativeFrom="paragraph">
              <wp:posOffset>1905</wp:posOffset>
            </wp:positionV>
            <wp:extent cx="7543800" cy="123571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13488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3A37F464" w14:textId="77777777" w:rsidR="009F4E72" w:rsidRPr="00FD1B02" w:rsidRDefault="009F4E72" w:rsidP="009F4E72">
      <w:pPr>
        <w:pStyle w:val="Heading3"/>
        <w:shd w:val="clear" w:color="auto" w:fill="F2F2F2" w:themeFill="background1" w:themeFillShade="F2"/>
      </w:pPr>
      <w:r w:rsidRPr="00FD1B02">
        <w:t>Consumer outcome:</w:t>
      </w:r>
    </w:p>
    <w:p w14:paraId="0FA7729A" w14:textId="77777777" w:rsidR="009F4E72" w:rsidRDefault="009F4E72" w:rsidP="009F4E72">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5E4425B" w14:textId="77777777" w:rsidR="009F4E72" w:rsidRDefault="009F4E72" w:rsidP="009F4E72">
      <w:pPr>
        <w:pStyle w:val="Heading3"/>
        <w:shd w:val="clear" w:color="auto" w:fill="F2F2F2" w:themeFill="background1" w:themeFillShade="F2"/>
      </w:pPr>
      <w:r>
        <w:t>Organisation statement:</w:t>
      </w:r>
    </w:p>
    <w:p w14:paraId="40D270AE" w14:textId="77777777" w:rsidR="009F4E72" w:rsidRDefault="009F4E72" w:rsidP="009F4E72">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43991F5" w14:textId="77777777" w:rsidR="009F4E72" w:rsidRDefault="009F4E72" w:rsidP="009F4E72">
      <w:pPr>
        <w:pStyle w:val="Heading2"/>
      </w:pPr>
      <w:r>
        <w:t>Assessment of Standard 6</w:t>
      </w:r>
    </w:p>
    <w:p w14:paraId="0FA1608A" w14:textId="7D590DC2" w:rsidR="009F4E72" w:rsidRPr="00163FEE" w:rsidRDefault="009F4E72" w:rsidP="009F4E72">
      <w:pPr>
        <w:rPr>
          <w:rFonts w:eastAsia="Calibri"/>
          <w:lang w:eastAsia="en-US"/>
        </w:rPr>
      </w:pPr>
      <w:r w:rsidRPr="619FA4E4">
        <w:rPr>
          <w:rFonts w:eastAsia="Calibri"/>
          <w:lang w:eastAsia="en-US"/>
        </w:rPr>
        <w:t xml:space="preserve">To understand the consumer’s experience and how the organisation understands and applies the </w:t>
      </w:r>
      <w:r w:rsidR="00742997">
        <w:rPr>
          <w:rFonts w:eastAsia="Calibri"/>
          <w:lang w:eastAsia="en-US"/>
        </w:rPr>
        <w:t>r</w:t>
      </w:r>
      <w:r w:rsidRPr="619FA4E4">
        <w:rPr>
          <w:rFonts w:eastAsia="Calibri"/>
          <w:lang w:eastAsia="en-US"/>
        </w:rPr>
        <w:t xml:space="preserve">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w:t>
      </w:r>
      <w:r w:rsidR="00742997">
        <w:rPr>
          <w:rFonts w:eastAsia="Calibri"/>
          <w:lang w:eastAsia="en-US"/>
        </w:rPr>
        <w:t>r</w:t>
      </w:r>
      <w:r w:rsidRPr="619FA4E4">
        <w:rPr>
          <w:rFonts w:eastAsia="Calibri"/>
          <w:lang w:eastAsia="en-US"/>
        </w:rPr>
        <w:t xml:space="preserve">equirements under this Standard. </w:t>
      </w:r>
    </w:p>
    <w:p w14:paraId="3D013D43" w14:textId="5C71CE86" w:rsidR="009F4E72" w:rsidRDefault="009F4E72" w:rsidP="009F4E72">
      <w:pPr>
        <w:rPr>
          <w:rFonts w:eastAsia="Calibri"/>
          <w:lang w:eastAsia="en-US"/>
        </w:rPr>
      </w:pPr>
      <w:r w:rsidRPr="619FA4E4">
        <w:rPr>
          <w:rFonts w:eastAsia="Calibri"/>
          <w:color w:val="auto"/>
          <w:lang w:eastAsia="en-US"/>
        </w:rPr>
        <w:t>Overall</w:t>
      </w:r>
      <w:r w:rsidR="00742997">
        <w:rPr>
          <w:rFonts w:eastAsia="Calibri"/>
          <w:color w:val="auto"/>
          <w:lang w:eastAsia="en-US"/>
        </w:rPr>
        <w:t>,</w:t>
      </w:r>
      <w:r w:rsidRPr="619FA4E4">
        <w:rPr>
          <w:rFonts w:eastAsia="Calibri"/>
          <w:color w:val="auto"/>
          <w:lang w:eastAsia="en-US"/>
        </w:rPr>
        <w:t xml:space="preserve"> sampled consumers considered they are encouraged and supported to give feedback and make complaints, and appropriate action is taken. </w:t>
      </w:r>
      <w:r w:rsidRPr="619FA4E4">
        <w:rPr>
          <w:rFonts w:eastAsia="Calibri"/>
          <w:lang w:eastAsia="en-US"/>
        </w:rPr>
        <w:t xml:space="preserve">Consumers and representatives interviewed confirmed they felt comfortable and safe to provide feedback. </w:t>
      </w:r>
      <w:r>
        <w:rPr>
          <w:rFonts w:eastAsia="Calibri"/>
          <w:lang w:eastAsia="en-US"/>
        </w:rPr>
        <w:t>In addition, t</w:t>
      </w:r>
      <w:r w:rsidRPr="619FA4E4">
        <w:rPr>
          <w:rFonts w:eastAsia="Calibri"/>
          <w:lang w:eastAsia="en-US"/>
        </w:rPr>
        <w:t>hey have access to provide feedback</w:t>
      </w:r>
      <w:r>
        <w:rPr>
          <w:rFonts w:eastAsia="Calibri"/>
          <w:lang w:eastAsia="en-US"/>
        </w:rPr>
        <w:t xml:space="preserve"> </w:t>
      </w:r>
      <w:r w:rsidRPr="619FA4E4">
        <w:rPr>
          <w:rFonts w:eastAsia="Calibri"/>
          <w:lang w:eastAsia="en-US"/>
        </w:rPr>
        <w:t xml:space="preserve">through a range of forums which included feedback forms, </w:t>
      </w:r>
      <w:r>
        <w:rPr>
          <w:rFonts w:eastAsia="Calibri"/>
          <w:lang w:eastAsia="en-US"/>
        </w:rPr>
        <w:t>r</w:t>
      </w:r>
      <w:r w:rsidRPr="619FA4E4">
        <w:rPr>
          <w:rFonts w:eastAsia="Calibri"/>
          <w:lang w:eastAsia="en-US"/>
        </w:rPr>
        <w:t xml:space="preserve">esident </w:t>
      </w:r>
      <w:r>
        <w:rPr>
          <w:rFonts w:eastAsia="Calibri"/>
          <w:lang w:eastAsia="en-US"/>
        </w:rPr>
        <w:t>m</w:t>
      </w:r>
      <w:r w:rsidRPr="619FA4E4">
        <w:rPr>
          <w:rFonts w:eastAsia="Calibri"/>
          <w:lang w:eastAsia="en-US"/>
        </w:rPr>
        <w:t xml:space="preserve">eetings, surveys, consultation forums or directly to staff and management. </w:t>
      </w:r>
    </w:p>
    <w:p w14:paraId="739816D7" w14:textId="77777777" w:rsidR="009F4E72" w:rsidRPr="00F202AF" w:rsidRDefault="009F4E72" w:rsidP="009F4E72">
      <w:pPr>
        <w:rPr>
          <w:rFonts w:eastAsia="Calibri"/>
          <w:bCs/>
          <w:color w:val="auto"/>
          <w:lang w:eastAsia="en-US"/>
        </w:rPr>
      </w:pPr>
      <w:r w:rsidRPr="00F202AF">
        <w:rPr>
          <w:rFonts w:eastAsia="Calibri"/>
          <w:lang w:eastAsia="en-US"/>
        </w:rPr>
        <w:t xml:space="preserve">Management described how the service monitors the frequency of complaints through the register, discusses complaints through a range of forums, and described how they monitor suggestions and complaints. </w:t>
      </w:r>
      <w:r w:rsidRPr="00F202AF">
        <w:rPr>
          <w:rFonts w:eastAsia="Calibri"/>
          <w:bCs/>
          <w:color w:val="auto"/>
          <w:lang w:eastAsia="en-US"/>
        </w:rPr>
        <w:t xml:space="preserve">The organisation has an ‘Open Disclosure </w:t>
      </w:r>
      <w:r>
        <w:rPr>
          <w:rFonts w:eastAsia="Calibri"/>
          <w:bCs/>
          <w:color w:val="auto"/>
          <w:lang w:eastAsia="en-US"/>
        </w:rPr>
        <w:t>P</w:t>
      </w:r>
      <w:r w:rsidRPr="00F202AF">
        <w:rPr>
          <w:rFonts w:eastAsia="Calibri"/>
          <w:bCs/>
          <w:color w:val="auto"/>
          <w:lang w:eastAsia="en-US"/>
        </w:rPr>
        <w:t>olicy’ statement to guide staff in ensuring feedback provided is identified, captured, actioned, and reviewed.</w:t>
      </w:r>
    </w:p>
    <w:p w14:paraId="2CB13EB4" w14:textId="7E1AE1F9" w:rsidR="009F4E72" w:rsidRPr="00F202AF" w:rsidRDefault="009F4E72" w:rsidP="009F4E72">
      <w:pPr>
        <w:rPr>
          <w:rFonts w:eastAsia="Calibri"/>
          <w:bCs/>
          <w:color w:val="auto"/>
          <w:lang w:eastAsia="en-US"/>
        </w:rPr>
      </w:pPr>
      <w:r w:rsidRPr="00F202AF">
        <w:rPr>
          <w:rFonts w:eastAsia="Calibri"/>
          <w:bCs/>
          <w:color w:val="auto"/>
          <w:lang w:eastAsia="en-US"/>
        </w:rPr>
        <w:t>Clinical staff were able to discuss the process for acting on any consumers</w:t>
      </w:r>
      <w:r w:rsidR="00742997">
        <w:rPr>
          <w:rFonts w:eastAsia="Calibri"/>
          <w:bCs/>
          <w:color w:val="auto"/>
          <w:lang w:eastAsia="en-US"/>
        </w:rPr>
        <w:t>’</w:t>
      </w:r>
      <w:r w:rsidRPr="00F202AF">
        <w:rPr>
          <w:rFonts w:eastAsia="Calibri"/>
          <w:bCs/>
          <w:color w:val="auto"/>
          <w:lang w:eastAsia="en-US"/>
        </w:rPr>
        <w:t xml:space="preserve"> concerns or complaints and were familiar with the open disclosure process.</w:t>
      </w:r>
    </w:p>
    <w:p w14:paraId="26BF37F7" w14:textId="77777777" w:rsidR="009F4E72" w:rsidRPr="00F202AF" w:rsidRDefault="009F4E72" w:rsidP="009F4E72">
      <w:pPr>
        <w:rPr>
          <w:rFonts w:eastAsia="Calibri"/>
          <w:i/>
          <w:iCs/>
          <w:color w:val="auto"/>
          <w:lang w:eastAsia="en-US"/>
        </w:rPr>
      </w:pPr>
      <w:r w:rsidRPr="00F202AF">
        <w:rPr>
          <w:rFonts w:eastAsiaTheme="minorHAnsi"/>
          <w:color w:val="auto"/>
        </w:rPr>
        <w:lastRenderedPageBreak/>
        <w:t>The Quality Standard is assessed as Compliant as four of the four specific requirements have been assessed as Compliant.</w:t>
      </w:r>
    </w:p>
    <w:p w14:paraId="10D2B788" w14:textId="77777777" w:rsidR="009F4E72" w:rsidRDefault="009F4E72" w:rsidP="009F4E72">
      <w:pPr>
        <w:pStyle w:val="Heading2"/>
      </w:pPr>
      <w:r>
        <w:t>Assessment of Standard 6 Requirements</w:t>
      </w:r>
      <w:r w:rsidRPr="0066387A">
        <w:rPr>
          <w:i/>
          <w:color w:val="0000FF"/>
          <w:sz w:val="24"/>
          <w:szCs w:val="24"/>
        </w:rPr>
        <w:t xml:space="preserve"> </w:t>
      </w:r>
    </w:p>
    <w:p w14:paraId="7ED783BD" w14:textId="77777777" w:rsidR="009F4E72" w:rsidRPr="00506F7F" w:rsidRDefault="009F4E72" w:rsidP="009F4E72">
      <w:pPr>
        <w:pStyle w:val="Heading3"/>
      </w:pPr>
      <w:r w:rsidRPr="00506F7F">
        <w:t>Requirement 6(3)(a)</w:t>
      </w:r>
      <w:r>
        <w:tab/>
        <w:t>Compliant</w:t>
      </w:r>
    </w:p>
    <w:p w14:paraId="2CE5F7BA" w14:textId="77777777" w:rsidR="009F4E72" w:rsidRPr="008D114F" w:rsidRDefault="009F4E72" w:rsidP="009F4E72">
      <w:pPr>
        <w:rPr>
          <w:i/>
        </w:rPr>
      </w:pPr>
      <w:r w:rsidRPr="008D114F">
        <w:rPr>
          <w:i/>
        </w:rPr>
        <w:t>Consumers, their family, friends, carers and others are encouraged and supported to provide feedback and make complaints.</w:t>
      </w:r>
    </w:p>
    <w:p w14:paraId="0D5D5D09" w14:textId="77777777" w:rsidR="009F4E72" w:rsidRPr="00506F7F" w:rsidRDefault="009F4E72" w:rsidP="009F4E72">
      <w:pPr>
        <w:pStyle w:val="Heading3"/>
      </w:pPr>
      <w:r w:rsidRPr="00506F7F">
        <w:t>Requirement 6(3)(b)</w:t>
      </w:r>
      <w:r>
        <w:tab/>
        <w:t>Compliant</w:t>
      </w:r>
    </w:p>
    <w:p w14:paraId="51C6DA2A" w14:textId="77777777" w:rsidR="009F4E72" w:rsidRPr="008D114F" w:rsidRDefault="009F4E72" w:rsidP="009F4E72">
      <w:pPr>
        <w:rPr>
          <w:i/>
        </w:rPr>
      </w:pPr>
      <w:r w:rsidRPr="008D114F">
        <w:rPr>
          <w:i/>
        </w:rPr>
        <w:t>Consumers are made aware of and have access to advocates, language services and other methods for raising and resolving complaints.</w:t>
      </w:r>
    </w:p>
    <w:p w14:paraId="54AC6A6D" w14:textId="77777777" w:rsidR="009F4E72" w:rsidRPr="00D435F8" w:rsidRDefault="009F4E72" w:rsidP="009F4E72">
      <w:pPr>
        <w:pStyle w:val="Heading3"/>
      </w:pPr>
      <w:r w:rsidRPr="00D435F8">
        <w:t>Requirement 6(3)(c)</w:t>
      </w:r>
      <w:r>
        <w:tab/>
        <w:t>Compliant</w:t>
      </w:r>
    </w:p>
    <w:p w14:paraId="757BCA63" w14:textId="77777777" w:rsidR="009F4E72" w:rsidRPr="008D114F" w:rsidRDefault="009F4E72" w:rsidP="009F4E72">
      <w:pPr>
        <w:rPr>
          <w:i/>
        </w:rPr>
      </w:pPr>
      <w:r w:rsidRPr="008D114F">
        <w:rPr>
          <w:i/>
        </w:rPr>
        <w:t>Appropriate action is taken in response to complaints and an open disclosure process is used when things go wrong.</w:t>
      </w:r>
    </w:p>
    <w:p w14:paraId="29101C4C" w14:textId="77777777" w:rsidR="009F4E72" w:rsidRPr="00D435F8" w:rsidRDefault="009F4E72" w:rsidP="009F4E72">
      <w:pPr>
        <w:pStyle w:val="Heading3"/>
      </w:pPr>
      <w:r w:rsidRPr="00D435F8">
        <w:t>Requirement 6(3)(d)</w:t>
      </w:r>
      <w:r>
        <w:tab/>
        <w:t>Compliant</w:t>
      </w:r>
    </w:p>
    <w:p w14:paraId="6A1A4B7A" w14:textId="77777777" w:rsidR="009F4E72" w:rsidRPr="008D114F" w:rsidRDefault="009F4E72" w:rsidP="009F4E72">
      <w:pPr>
        <w:rPr>
          <w:i/>
        </w:rPr>
      </w:pPr>
      <w:r w:rsidRPr="008D114F">
        <w:rPr>
          <w:i/>
        </w:rPr>
        <w:t>Feedback and complaints are reviewed and used to improve the quality of care and services.</w:t>
      </w:r>
    </w:p>
    <w:p w14:paraId="0DCE662F" w14:textId="77777777" w:rsidR="009F4E72" w:rsidRDefault="009F4E72" w:rsidP="009F4E72">
      <w:pPr>
        <w:sectPr w:rsidR="009F4E72" w:rsidSect="002B4EB1">
          <w:type w:val="continuous"/>
          <w:pgSz w:w="11906" w:h="16838"/>
          <w:pgMar w:top="1701" w:right="1418" w:bottom="1418" w:left="1418" w:header="709" w:footer="397" w:gutter="0"/>
          <w:cols w:space="708"/>
          <w:titlePg/>
          <w:docGrid w:linePitch="360"/>
        </w:sectPr>
      </w:pPr>
    </w:p>
    <w:p w14:paraId="4232CAE7" w14:textId="77777777" w:rsidR="009F4E72" w:rsidRDefault="009F4E72" w:rsidP="009F4E72">
      <w:pPr>
        <w:pStyle w:val="Heading1"/>
        <w:tabs>
          <w:tab w:val="right" w:pos="9070"/>
        </w:tabs>
        <w:spacing w:before="560" w:after="640"/>
        <w:rPr>
          <w:color w:val="FFFFFF" w:themeColor="background1"/>
          <w:sz w:val="36"/>
        </w:rPr>
        <w:sectPr w:rsidR="009F4E72" w:rsidSect="002B4EB1">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0288" behindDoc="1" locked="0" layoutInCell="1" allowOverlap="1" wp14:anchorId="4A44B419" wp14:editId="48BE04A3">
            <wp:simplePos x="0" y="0"/>
            <wp:positionH relativeFrom="column">
              <wp:posOffset>-889000</wp:posOffset>
            </wp:positionH>
            <wp:positionV relativeFrom="paragraph">
              <wp:posOffset>1905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29705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319ED1BE" w14:textId="77777777" w:rsidR="009F4E72" w:rsidRPr="000E654D" w:rsidRDefault="009F4E72" w:rsidP="009F4E72">
      <w:pPr>
        <w:pStyle w:val="Heading3"/>
        <w:shd w:val="clear" w:color="auto" w:fill="F2F2F2" w:themeFill="background1" w:themeFillShade="F2"/>
      </w:pPr>
      <w:r w:rsidRPr="000E654D">
        <w:t>Consumer outcome:</w:t>
      </w:r>
    </w:p>
    <w:p w14:paraId="34E126FD" w14:textId="77777777" w:rsidR="009F4E72" w:rsidRDefault="009F4E72" w:rsidP="009F4E72">
      <w:pPr>
        <w:numPr>
          <w:ilvl w:val="0"/>
          <w:numId w:val="7"/>
        </w:numPr>
        <w:shd w:val="clear" w:color="auto" w:fill="F2F2F2" w:themeFill="background1" w:themeFillShade="F2"/>
      </w:pPr>
      <w:r>
        <w:t>I get quality care and services when I need them from people who are knowledgeable, capable and caring.</w:t>
      </w:r>
    </w:p>
    <w:p w14:paraId="3CA17DE5" w14:textId="77777777" w:rsidR="009F4E72" w:rsidRDefault="009F4E72" w:rsidP="009F4E72">
      <w:pPr>
        <w:pStyle w:val="Heading3"/>
        <w:shd w:val="clear" w:color="auto" w:fill="F2F2F2" w:themeFill="background1" w:themeFillShade="F2"/>
      </w:pPr>
      <w:r>
        <w:t>Organisation statement:</w:t>
      </w:r>
    </w:p>
    <w:p w14:paraId="1A6786B2" w14:textId="77777777" w:rsidR="009F4E72" w:rsidRDefault="009F4E72" w:rsidP="009F4E72">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0A71F9A" w14:textId="77777777" w:rsidR="009F4E72" w:rsidRDefault="009F4E72" w:rsidP="009F4E72">
      <w:pPr>
        <w:pStyle w:val="Heading2"/>
      </w:pPr>
      <w:r>
        <w:t>Assessment of Standard 7</w:t>
      </w:r>
    </w:p>
    <w:p w14:paraId="76740E9D" w14:textId="3E18B390" w:rsidR="009F4E72" w:rsidRPr="00163FEE" w:rsidRDefault="009F4E72" w:rsidP="009F4E72">
      <w:pPr>
        <w:rPr>
          <w:rFonts w:eastAsia="Calibri"/>
          <w:lang w:eastAsia="en-US"/>
        </w:rPr>
      </w:pPr>
      <w:r w:rsidRPr="619FA4E4">
        <w:rPr>
          <w:rFonts w:eastAsia="Calibri"/>
          <w:lang w:eastAsia="en-US"/>
        </w:rPr>
        <w:t xml:space="preserve">To understand the consumer’s experience and how the organisation understands and applies the individual </w:t>
      </w:r>
      <w:r w:rsidR="00742997">
        <w:rPr>
          <w:rFonts w:eastAsia="Calibri"/>
          <w:lang w:eastAsia="en-US"/>
        </w:rPr>
        <w:t>r</w:t>
      </w:r>
      <w:r w:rsidRPr="619FA4E4">
        <w:rPr>
          <w:rFonts w:eastAsia="Calibri"/>
          <w:lang w:eastAsia="en-US"/>
        </w:rPr>
        <w:t>equirements within this Standard, the Assessment Team spoke with consumers about their experience of the staff, interviewed staff, and reviewed a range of records</w:t>
      </w:r>
      <w:r w:rsidR="00742997">
        <w:rPr>
          <w:rFonts w:eastAsia="Calibri"/>
          <w:lang w:eastAsia="en-US"/>
        </w:rPr>
        <w:t>,</w:t>
      </w:r>
      <w:r w:rsidRPr="619FA4E4">
        <w:rPr>
          <w:rFonts w:eastAsia="Calibri"/>
          <w:lang w:eastAsia="en-US"/>
        </w:rPr>
        <w:t xml:space="preserve"> including staff rosters, training records and performance reviews.</w:t>
      </w:r>
    </w:p>
    <w:p w14:paraId="5D619BAA" w14:textId="54AD8064" w:rsidR="009F4E72" w:rsidRPr="00E320BD" w:rsidRDefault="009F4E72" w:rsidP="009F4E72">
      <w:pPr>
        <w:rPr>
          <w:rFonts w:eastAsia="Calibri"/>
          <w:color w:val="auto"/>
          <w:lang w:eastAsia="en-US"/>
        </w:rPr>
      </w:pPr>
      <w:r w:rsidRPr="619FA4E4">
        <w:rPr>
          <w:rFonts w:eastAsia="Arial"/>
          <w:color w:val="000000" w:themeColor="text1"/>
        </w:rPr>
        <w:t>Overall</w:t>
      </w:r>
      <w:r w:rsidR="00742997">
        <w:rPr>
          <w:rFonts w:eastAsia="Arial"/>
          <w:color w:val="000000" w:themeColor="text1"/>
        </w:rPr>
        <w:t>,</w:t>
      </w:r>
      <w:r w:rsidRPr="619FA4E4">
        <w:rPr>
          <w:rFonts w:eastAsia="Arial"/>
          <w:color w:val="000000" w:themeColor="text1"/>
        </w:rPr>
        <w:t xml:space="preserve"> sampled consumers considered that they get quality care and services from people who are knowledgeable and capable. </w:t>
      </w:r>
      <w:r w:rsidRPr="00E320BD">
        <w:rPr>
          <w:rFonts w:eastAsia="Calibri"/>
          <w:color w:val="auto"/>
          <w:lang w:eastAsia="en-US"/>
        </w:rPr>
        <w:t xml:space="preserve">Some consumer representatives were not satisfied staff interacted with consumers in a manner that was respectful, and information provided by staff in relation to consumers care was not meaningful. </w:t>
      </w:r>
    </w:p>
    <w:p w14:paraId="049DA1B4" w14:textId="77777777" w:rsidR="009F4E72" w:rsidRPr="00E320BD" w:rsidRDefault="009F4E72" w:rsidP="009F4E72">
      <w:pPr>
        <w:rPr>
          <w:color w:val="auto"/>
        </w:rPr>
      </w:pPr>
      <w:r w:rsidRPr="00E320BD">
        <w:rPr>
          <w:rFonts w:eastAsia="Arial"/>
          <w:color w:val="auto"/>
        </w:rPr>
        <w:t xml:space="preserve">However, the service demonstrated the workforce is recruited, trained and equipped to deliver the outcomes required by these standards. </w:t>
      </w:r>
      <w:r>
        <w:rPr>
          <w:rFonts w:eastAsia="Arial"/>
          <w:color w:val="auto"/>
        </w:rPr>
        <w:t>In addition, t</w:t>
      </w:r>
      <w:r w:rsidRPr="00E320BD">
        <w:rPr>
          <w:rFonts w:eastAsia="Arial"/>
          <w:color w:val="auto"/>
        </w:rPr>
        <w:t>he service was able to demonstrate regular assessment, monitoring and review of workforce performance, and staff confirmed the service supports them to maintain the contemporary knowledge required to deliver care.</w:t>
      </w:r>
    </w:p>
    <w:p w14:paraId="2E511ACF" w14:textId="77777777" w:rsidR="009F4E72" w:rsidRPr="003E643C" w:rsidRDefault="009F4E72" w:rsidP="009F4E72">
      <w:pPr>
        <w:rPr>
          <w:rFonts w:eastAsia="Calibri"/>
          <w:color w:val="auto"/>
        </w:rPr>
      </w:pPr>
      <w:r w:rsidRPr="003E643C">
        <w:rPr>
          <w:rFonts w:eastAsiaTheme="minorHAnsi"/>
          <w:color w:val="auto"/>
        </w:rPr>
        <w:t>The Quality Standard is assessed as Compliant as five of the five specific requirements have been assessed as Compliant.</w:t>
      </w:r>
    </w:p>
    <w:p w14:paraId="787E3550" w14:textId="77777777" w:rsidR="009F4E72" w:rsidRDefault="009F4E72" w:rsidP="009F4E72">
      <w:pPr>
        <w:pStyle w:val="Heading2"/>
      </w:pPr>
      <w:r>
        <w:lastRenderedPageBreak/>
        <w:t>Assessment of Standard 7 Requirements</w:t>
      </w:r>
      <w:r w:rsidRPr="0066387A">
        <w:rPr>
          <w:i/>
          <w:color w:val="0000FF"/>
          <w:sz w:val="24"/>
          <w:szCs w:val="24"/>
        </w:rPr>
        <w:t xml:space="preserve"> </w:t>
      </w:r>
    </w:p>
    <w:p w14:paraId="1CD02E28" w14:textId="77777777" w:rsidR="009F4E72" w:rsidRPr="00506F7F" w:rsidRDefault="009F4E72" w:rsidP="009F4E72">
      <w:pPr>
        <w:pStyle w:val="Heading3"/>
      </w:pPr>
      <w:r w:rsidRPr="00506F7F">
        <w:t>Requirement 7(3)(a)</w:t>
      </w:r>
      <w:r>
        <w:tab/>
        <w:t>Compliant</w:t>
      </w:r>
    </w:p>
    <w:p w14:paraId="7987842D" w14:textId="77777777" w:rsidR="009F4E72" w:rsidRPr="008D114F" w:rsidRDefault="009F4E72" w:rsidP="009F4E72">
      <w:pPr>
        <w:rPr>
          <w:i/>
        </w:rPr>
      </w:pPr>
      <w:r w:rsidRPr="008D114F">
        <w:rPr>
          <w:i/>
        </w:rPr>
        <w:t>The workforce is planned to enable, and the number and mix of members of the workforce deployed enables, the delivery and management of safe and quality care and services.</w:t>
      </w:r>
    </w:p>
    <w:p w14:paraId="5EE6B5C5" w14:textId="77777777" w:rsidR="009F4E72" w:rsidRPr="00506F7F" w:rsidRDefault="009F4E72" w:rsidP="009F4E72">
      <w:pPr>
        <w:pStyle w:val="Heading3"/>
      </w:pPr>
      <w:r w:rsidRPr="00506F7F">
        <w:t>Requirement 7(3)(b)</w:t>
      </w:r>
      <w:r>
        <w:tab/>
        <w:t>Compliant</w:t>
      </w:r>
    </w:p>
    <w:p w14:paraId="53D8377C" w14:textId="77777777" w:rsidR="009F4E72" w:rsidRPr="008D114F" w:rsidRDefault="009F4E72" w:rsidP="009F4E72">
      <w:pPr>
        <w:rPr>
          <w:i/>
        </w:rPr>
      </w:pPr>
      <w:r w:rsidRPr="008D114F">
        <w:rPr>
          <w:i/>
        </w:rPr>
        <w:t>Workforce interactions with consumers are kind, caring and respectful of each consumer’s identity, culture and diversity.</w:t>
      </w:r>
    </w:p>
    <w:p w14:paraId="28D55F9F" w14:textId="4EB1D5E3" w:rsidR="009F4E72" w:rsidRPr="00163FEE" w:rsidRDefault="009F4E72" w:rsidP="009F4E72">
      <w:pPr>
        <w:rPr>
          <w:rFonts w:eastAsia="Calibri"/>
          <w:color w:val="auto"/>
          <w:lang w:eastAsia="en-US"/>
        </w:rPr>
      </w:pPr>
      <w:r>
        <w:rPr>
          <w:rFonts w:eastAsia="Calibri"/>
          <w:color w:val="auto"/>
          <w:lang w:eastAsia="en-US"/>
        </w:rPr>
        <w:t>The Assessment Team found that t</w:t>
      </w:r>
      <w:r w:rsidRPr="619FA4E4">
        <w:rPr>
          <w:rFonts w:eastAsia="Calibri"/>
          <w:color w:val="auto"/>
          <w:lang w:eastAsia="en-US"/>
        </w:rPr>
        <w:t>he service was unable to demonstrate workforce interactions with consumers are kind, car</w:t>
      </w:r>
      <w:r>
        <w:rPr>
          <w:rFonts w:eastAsia="Calibri"/>
          <w:color w:val="auto"/>
          <w:lang w:eastAsia="en-US"/>
        </w:rPr>
        <w:t>ing</w:t>
      </w:r>
      <w:r w:rsidRPr="619FA4E4">
        <w:rPr>
          <w:rFonts w:eastAsia="Calibri"/>
          <w:color w:val="auto"/>
          <w:lang w:eastAsia="en-US"/>
        </w:rPr>
        <w:t xml:space="preserve"> and respectful of each consumer</w:t>
      </w:r>
      <w:r w:rsidR="00742997">
        <w:rPr>
          <w:rFonts w:eastAsia="Calibri"/>
          <w:color w:val="auto"/>
          <w:lang w:eastAsia="en-US"/>
        </w:rPr>
        <w:t>’</w:t>
      </w:r>
      <w:r w:rsidRPr="619FA4E4">
        <w:rPr>
          <w:rFonts w:eastAsia="Calibri"/>
          <w:color w:val="auto"/>
          <w:lang w:eastAsia="en-US"/>
        </w:rPr>
        <w:t>s identity, culture and diversity. Some consumer representatives were not satisfied staff interacted with consumers respectful</w:t>
      </w:r>
      <w:r>
        <w:rPr>
          <w:rFonts w:eastAsia="Calibri"/>
          <w:color w:val="auto"/>
          <w:lang w:eastAsia="en-US"/>
        </w:rPr>
        <w:t xml:space="preserve">ly. </w:t>
      </w:r>
      <w:r w:rsidRPr="619FA4E4">
        <w:rPr>
          <w:rFonts w:eastAsia="Calibri"/>
          <w:color w:val="auto"/>
          <w:lang w:eastAsia="en-US"/>
        </w:rPr>
        <w:t xml:space="preserve">Practices and documentation observed did not consistently promote the dignity, culture and respect of consumers.  </w:t>
      </w:r>
      <w:r>
        <w:rPr>
          <w:rFonts w:eastAsia="Calibri"/>
          <w:color w:val="auto"/>
          <w:lang w:eastAsia="en-US"/>
        </w:rPr>
        <w:t xml:space="preserve">In addition, some </w:t>
      </w:r>
      <w:r w:rsidRPr="619FA4E4">
        <w:rPr>
          <w:rFonts w:eastAsia="Calibri"/>
          <w:color w:val="auto"/>
          <w:lang w:eastAsia="en-US"/>
        </w:rPr>
        <w:t>representatives did not feel consumers were always treated in a manner that was respectful or promoted their well</w:t>
      </w:r>
      <w:r w:rsidR="00742997">
        <w:rPr>
          <w:rFonts w:eastAsia="Calibri"/>
          <w:color w:val="auto"/>
          <w:lang w:eastAsia="en-US"/>
        </w:rPr>
        <w:t>-</w:t>
      </w:r>
      <w:r w:rsidRPr="619FA4E4">
        <w:rPr>
          <w:rFonts w:eastAsia="Calibri"/>
          <w:color w:val="auto"/>
          <w:lang w:eastAsia="en-US"/>
        </w:rPr>
        <w:t>being</w:t>
      </w:r>
      <w:r>
        <w:rPr>
          <w:rFonts w:eastAsia="Calibri"/>
          <w:color w:val="auto"/>
          <w:lang w:eastAsia="en-US"/>
        </w:rPr>
        <w:t xml:space="preserve">. </w:t>
      </w:r>
      <w:r w:rsidRPr="619FA4E4">
        <w:rPr>
          <w:rFonts w:eastAsia="Calibri"/>
          <w:color w:val="auto"/>
          <w:lang w:eastAsia="en-US"/>
        </w:rPr>
        <w:t xml:space="preserve"> </w:t>
      </w:r>
    </w:p>
    <w:p w14:paraId="1CC22CDB" w14:textId="1C1C3FC6" w:rsidR="009F4E72" w:rsidRDefault="009F4E72" w:rsidP="009F4E72">
      <w:pPr>
        <w:rPr>
          <w:rFonts w:eastAsia="Calibri"/>
          <w:color w:val="auto"/>
          <w:lang w:eastAsia="en-US"/>
        </w:rPr>
      </w:pPr>
      <w:r>
        <w:rPr>
          <w:rFonts w:eastAsia="Calibri"/>
          <w:color w:val="auto"/>
          <w:lang w:eastAsia="en-US"/>
        </w:rPr>
        <w:t>The Approved Provider submitted further information to provide clarity, context and refute some of the Assessment Team findings. This information also included documented evidence. It is clear from this information and evidence that although the Assessment Team did conclude that there were inconsistencies in workforce interactions with consumers</w:t>
      </w:r>
      <w:r w:rsidR="00742997">
        <w:rPr>
          <w:rFonts w:eastAsia="Calibri"/>
          <w:color w:val="auto"/>
          <w:lang w:eastAsia="en-US"/>
        </w:rPr>
        <w:t>,</w:t>
      </w:r>
      <w:r>
        <w:rPr>
          <w:rFonts w:eastAsia="Calibri"/>
          <w:color w:val="auto"/>
          <w:lang w:eastAsia="en-US"/>
        </w:rPr>
        <w:t xml:space="preserve"> contextual information provided was able to satisfactorily explain what was seen on the day of the </w:t>
      </w:r>
      <w:r w:rsidR="00742997">
        <w:rPr>
          <w:rFonts w:eastAsia="Calibri"/>
          <w:color w:val="auto"/>
          <w:lang w:eastAsia="en-US"/>
        </w:rPr>
        <w:t>S</w:t>
      </w:r>
      <w:r>
        <w:rPr>
          <w:rFonts w:eastAsia="Calibri"/>
          <w:color w:val="auto"/>
          <w:lang w:eastAsia="en-US"/>
        </w:rPr>
        <w:t xml:space="preserve">ite </w:t>
      </w:r>
      <w:r w:rsidR="00742997">
        <w:rPr>
          <w:rFonts w:eastAsia="Calibri"/>
          <w:color w:val="auto"/>
          <w:lang w:eastAsia="en-US"/>
        </w:rPr>
        <w:t>A</w:t>
      </w:r>
      <w:r>
        <w:rPr>
          <w:rFonts w:eastAsia="Calibri"/>
          <w:color w:val="auto"/>
          <w:lang w:eastAsia="en-US"/>
        </w:rPr>
        <w:t xml:space="preserve">udit. In addition, representative feedback was shown to be in opposition to the wishes of the consumer. Based on what the Approved Provider has submitted there is not enough evidence to show a systemic concern with workforce interactions with consumers.  </w:t>
      </w:r>
    </w:p>
    <w:p w14:paraId="603F9C15" w14:textId="77777777" w:rsidR="009F4E72" w:rsidRPr="00A23ED7" w:rsidRDefault="009F4E72" w:rsidP="009F4E72">
      <w:r>
        <w:t xml:space="preserve">I am of the view that the Approved Provider complies with this requirement as it has demonstrated that </w:t>
      </w:r>
      <w:r w:rsidRPr="00A23ED7">
        <w:t>workforce interactions with consumers are kind, caring and respectful of each consumer’s identity, culture and diversity.</w:t>
      </w:r>
    </w:p>
    <w:p w14:paraId="0353B942" w14:textId="77777777" w:rsidR="009F4E72" w:rsidRPr="00095CD4" w:rsidRDefault="009F4E72" w:rsidP="009F4E72">
      <w:pPr>
        <w:pStyle w:val="Heading3"/>
      </w:pPr>
      <w:r w:rsidRPr="00A23ED7">
        <w:t>Requirement 7(3)(c)</w:t>
      </w:r>
      <w:r>
        <w:tab/>
        <w:t>Compliant</w:t>
      </w:r>
    </w:p>
    <w:p w14:paraId="3DF6D478" w14:textId="77777777" w:rsidR="009F4E72" w:rsidRPr="008D114F" w:rsidRDefault="009F4E72" w:rsidP="009F4E72">
      <w:pPr>
        <w:rPr>
          <w:i/>
        </w:rPr>
      </w:pPr>
      <w:r w:rsidRPr="008D114F">
        <w:rPr>
          <w:i/>
        </w:rPr>
        <w:t>The workforce is competent and the members of the workforce have the qualifications and knowledge to effectively perform their roles.</w:t>
      </w:r>
    </w:p>
    <w:p w14:paraId="4141E1FA" w14:textId="77777777" w:rsidR="009F4E72" w:rsidRPr="00095CD4" w:rsidRDefault="009F4E72" w:rsidP="009F4E72">
      <w:pPr>
        <w:pStyle w:val="Heading3"/>
      </w:pPr>
      <w:r w:rsidRPr="00095CD4">
        <w:t>Requirement 7(3)(d)</w:t>
      </w:r>
      <w:r>
        <w:tab/>
        <w:t>Compliant</w:t>
      </w:r>
    </w:p>
    <w:p w14:paraId="17871142" w14:textId="77777777" w:rsidR="009F4E72" w:rsidRPr="008D114F" w:rsidRDefault="009F4E72" w:rsidP="009F4E72">
      <w:pPr>
        <w:rPr>
          <w:i/>
        </w:rPr>
      </w:pPr>
      <w:r w:rsidRPr="008D114F">
        <w:rPr>
          <w:i/>
        </w:rPr>
        <w:t>The workforce is recruited, trained, equipped and supported to deliver the outcomes required by these standards.</w:t>
      </w:r>
    </w:p>
    <w:p w14:paraId="33ADD7DC" w14:textId="77777777" w:rsidR="009F4E72" w:rsidRPr="00095CD4" w:rsidRDefault="009F4E72" w:rsidP="009F4E72">
      <w:pPr>
        <w:pStyle w:val="Heading3"/>
      </w:pPr>
      <w:r w:rsidRPr="00095CD4">
        <w:lastRenderedPageBreak/>
        <w:t>Requirement 7(3)(e)</w:t>
      </w:r>
      <w:r>
        <w:tab/>
        <w:t>Compliant</w:t>
      </w:r>
    </w:p>
    <w:p w14:paraId="2F3EE652" w14:textId="77777777" w:rsidR="009F4E72" w:rsidRPr="008D114F" w:rsidRDefault="009F4E72" w:rsidP="009F4E72">
      <w:pPr>
        <w:rPr>
          <w:i/>
        </w:rPr>
      </w:pPr>
      <w:r w:rsidRPr="008D114F">
        <w:rPr>
          <w:i/>
        </w:rPr>
        <w:t>Regular assessment, monitoring and review of the performance of each member of the workforce is undertaken.</w:t>
      </w:r>
    </w:p>
    <w:p w14:paraId="1B1691A3" w14:textId="77777777" w:rsidR="009F4E72" w:rsidRPr="00506F7F" w:rsidRDefault="009F4E72" w:rsidP="009F4E72"/>
    <w:p w14:paraId="4BDDD662" w14:textId="77777777" w:rsidR="009F4E72" w:rsidRDefault="009F4E72" w:rsidP="009F4E72">
      <w:pPr>
        <w:sectPr w:rsidR="009F4E72" w:rsidSect="002B4EB1">
          <w:type w:val="continuous"/>
          <w:pgSz w:w="11906" w:h="16838"/>
          <w:pgMar w:top="1701" w:right="1418" w:bottom="1418" w:left="1418" w:header="709" w:footer="397" w:gutter="0"/>
          <w:cols w:space="708"/>
          <w:titlePg/>
          <w:docGrid w:linePitch="360"/>
        </w:sectPr>
      </w:pPr>
    </w:p>
    <w:p w14:paraId="187641F9" w14:textId="77777777" w:rsidR="009F4E72" w:rsidRDefault="009F4E72" w:rsidP="009F4E72">
      <w:pPr>
        <w:pStyle w:val="Heading1"/>
        <w:tabs>
          <w:tab w:val="right" w:pos="9070"/>
        </w:tabs>
        <w:spacing w:before="560" w:after="640"/>
        <w:rPr>
          <w:color w:val="FFFFFF" w:themeColor="background1"/>
          <w:sz w:val="36"/>
        </w:rPr>
        <w:sectPr w:rsidR="009F4E72" w:rsidSect="002B4EB1">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3CC4CE16" wp14:editId="6522F8E8">
            <wp:simplePos x="0" y="0"/>
            <wp:positionH relativeFrom="column">
              <wp:posOffset>-889000</wp:posOffset>
            </wp:positionH>
            <wp:positionV relativeFrom="paragraph">
              <wp:posOffset>1905</wp:posOffset>
            </wp:positionV>
            <wp:extent cx="7543800" cy="1235710"/>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3024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0BCDB52B" w14:textId="77777777" w:rsidR="009F4E72" w:rsidRPr="00FD1B02" w:rsidRDefault="009F4E72" w:rsidP="009F4E72">
      <w:pPr>
        <w:pStyle w:val="Heading3"/>
        <w:shd w:val="clear" w:color="auto" w:fill="F2F2F2" w:themeFill="background1" w:themeFillShade="F2"/>
      </w:pPr>
      <w:r w:rsidRPr="008312AC">
        <w:t>Consumer</w:t>
      </w:r>
      <w:r w:rsidRPr="00FD1B02">
        <w:t xml:space="preserve"> outcome:</w:t>
      </w:r>
    </w:p>
    <w:p w14:paraId="6DABDF93" w14:textId="77777777" w:rsidR="009F4E72" w:rsidRDefault="009F4E72" w:rsidP="009F4E72">
      <w:pPr>
        <w:numPr>
          <w:ilvl w:val="0"/>
          <w:numId w:val="8"/>
        </w:numPr>
        <w:shd w:val="clear" w:color="auto" w:fill="F2F2F2" w:themeFill="background1" w:themeFillShade="F2"/>
      </w:pPr>
      <w:r>
        <w:t>I am confident the organisation is well run. I can partner in improving the delivery of care and services.</w:t>
      </w:r>
    </w:p>
    <w:p w14:paraId="75AD0A01" w14:textId="77777777" w:rsidR="009F4E72" w:rsidRDefault="009F4E72" w:rsidP="009F4E72">
      <w:pPr>
        <w:pStyle w:val="Heading3"/>
        <w:shd w:val="clear" w:color="auto" w:fill="F2F2F2" w:themeFill="background1" w:themeFillShade="F2"/>
      </w:pPr>
      <w:r>
        <w:t>Organisation statement:</w:t>
      </w:r>
    </w:p>
    <w:p w14:paraId="0A65AF18" w14:textId="77777777" w:rsidR="009F4E72" w:rsidRDefault="009F4E72" w:rsidP="009F4E72">
      <w:pPr>
        <w:numPr>
          <w:ilvl w:val="0"/>
          <w:numId w:val="8"/>
        </w:numPr>
        <w:shd w:val="clear" w:color="auto" w:fill="F2F2F2" w:themeFill="background1" w:themeFillShade="F2"/>
      </w:pPr>
      <w:r>
        <w:t>The organisation’s governing body is accountable for the delivery of safe and quality care and services.</w:t>
      </w:r>
    </w:p>
    <w:p w14:paraId="79FAE064" w14:textId="77777777" w:rsidR="009F4E72" w:rsidRDefault="009F4E72" w:rsidP="009F4E72">
      <w:pPr>
        <w:pStyle w:val="Heading2"/>
      </w:pPr>
      <w:r>
        <w:t>Assessment of Standard 8</w:t>
      </w:r>
    </w:p>
    <w:p w14:paraId="287F50C5" w14:textId="3475FCFC" w:rsidR="009F4E72" w:rsidRPr="00163FEE" w:rsidRDefault="009F4E72" w:rsidP="009F4E72">
      <w:pPr>
        <w:rPr>
          <w:rFonts w:eastAsia="Calibri"/>
          <w:lang w:eastAsia="en-US"/>
        </w:rPr>
      </w:pPr>
      <w:r w:rsidRPr="619FA4E4">
        <w:rPr>
          <w:rFonts w:eastAsia="Calibri"/>
          <w:lang w:eastAsia="en-US"/>
        </w:rPr>
        <w:t xml:space="preserve">To understand how the organisation understands and applies the </w:t>
      </w:r>
      <w:r w:rsidR="00742997">
        <w:rPr>
          <w:rFonts w:eastAsia="Calibri"/>
          <w:lang w:eastAsia="en-US"/>
        </w:rPr>
        <w:t>r</w:t>
      </w:r>
      <w:r w:rsidRPr="619FA4E4">
        <w:rPr>
          <w:rFonts w:eastAsia="Calibri"/>
          <w:lang w:eastAsia="en-US"/>
        </w:rPr>
        <w:t>equirements within this Standard, the Assessment Team spoke with management and staff and reviewed relevant systems and processes relating to the organisational governance underpinning the delivery of care and services (as assessed through other Standards).</w:t>
      </w:r>
    </w:p>
    <w:p w14:paraId="374A5388" w14:textId="2D771DB3" w:rsidR="009F4E72" w:rsidRPr="0055692B" w:rsidRDefault="009F4E72" w:rsidP="009F4E72">
      <w:pPr>
        <w:rPr>
          <w:color w:val="auto"/>
        </w:rPr>
      </w:pPr>
      <w:r w:rsidRPr="619FA4E4">
        <w:rPr>
          <w:rFonts w:eastAsia="Calibri"/>
          <w:color w:val="auto"/>
          <w:lang w:eastAsia="en-US"/>
        </w:rPr>
        <w:t>Overall</w:t>
      </w:r>
      <w:r w:rsidR="00742997">
        <w:rPr>
          <w:rFonts w:eastAsia="Calibri"/>
          <w:color w:val="auto"/>
          <w:lang w:eastAsia="en-US"/>
        </w:rPr>
        <w:t>,</w:t>
      </w:r>
      <w:r w:rsidRPr="619FA4E4">
        <w:rPr>
          <w:rFonts w:eastAsia="Calibri"/>
          <w:color w:val="auto"/>
          <w:lang w:eastAsia="en-US"/>
        </w:rPr>
        <w:t xml:space="preserve"> sampled consumers considered the organisation is well run and they can partner in improving the delivery of care and services. </w:t>
      </w:r>
      <w:r w:rsidRPr="0055692B">
        <w:rPr>
          <w:rFonts w:eastAsia="Arial"/>
          <w:color w:val="auto"/>
        </w:rPr>
        <w:t>The service was able to demonstrate consumers are actively engaged and supported in the development, delivery and evaluation of care and services. Consumers are provided information through feedback processes and when suggestions, feedback, complaints and compliments are made, the service actions them immediately.</w:t>
      </w:r>
    </w:p>
    <w:p w14:paraId="39736A90" w14:textId="4DBB37D0" w:rsidR="009F4E72" w:rsidRPr="00473FD6" w:rsidRDefault="009F4E72" w:rsidP="009F4E72">
      <w:pPr>
        <w:rPr>
          <w:rFonts w:eastAsia="Arial"/>
          <w:color w:val="auto"/>
        </w:rPr>
      </w:pPr>
      <w:r w:rsidRPr="00473FD6">
        <w:rPr>
          <w:rFonts w:eastAsia="Arial"/>
          <w:color w:val="auto"/>
        </w:rPr>
        <w:t xml:space="preserve">The service has an established and documented governance framework and demonstrated the governing body promotes a culture of safe, inclusive, and quality care and services and is accountable for their delivery. Management provided documentation showing the </w:t>
      </w:r>
      <w:r>
        <w:rPr>
          <w:rFonts w:eastAsia="Arial"/>
          <w:color w:val="auto"/>
        </w:rPr>
        <w:t>B</w:t>
      </w:r>
      <w:r w:rsidRPr="00473FD6">
        <w:rPr>
          <w:rFonts w:eastAsia="Arial"/>
          <w:color w:val="auto"/>
        </w:rPr>
        <w:t>oard meets monthly, and topics discussed include committee reports from subcommittees</w:t>
      </w:r>
      <w:r w:rsidR="00742997">
        <w:rPr>
          <w:rFonts w:eastAsia="Arial"/>
          <w:color w:val="auto"/>
        </w:rPr>
        <w:t>,</w:t>
      </w:r>
      <w:r w:rsidRPr="00473FD6">
        <w:rPr>
          <w:rFonts w:eastAsia="Arial"/>
          <w:color w:val="auto"/>
        </w:rPr>
        <w:t xml:space="preserve"> including the Audit, Risk and Compliance Committee and Clinical Governance and Care Committee.</w:t>
      </w:r>
    </w:p>
    <w:p w14:paraId="1BCBEE35" w14:textId="40A4DE35" w:rsidR="009F4E72" w:rsidRDefault="009F4E72" w:rsidP="009F4E72">
      <w:pPr>
        <w:rPr>
          <w:rFonts w:eastAsia="Arial"/>
          <w:color w:val="auto"/>
        </w:rPr>
      </w:pPr>
      <w:r w:rsidRPr="00473FD6">
        <w:rPr>
          <w:rFonts w:eastAsia="Arial"/>
          <w:color w:val="auto"/>
        </w:rPr>
        <w:t xml:space="preserve">The organisation demonstrated effective identification and monitoring of high impact </w:t>
      </w:r>
      <w:r w:rsidR="00742997">
        <w:rPr>
          <w:rFonts w:eastAsia="Arial"/>
          <w:color w:val="auto"/>
        </w:rPr>
        <w:t>or</w:t>
      </w:r>
      <w:r w:rsidRPr="00473FD6">
        <w:rPr>
          <w:rFonts w:eastAsia="Arial"/>
          <w:color w:val="auto"/>
        </w:rPr>
        <w:t xml:space="preserve"> high prevalence risks related to the care of consumers. In addition, the service monitors abuse and neglect of consumers, investigates alleged incidents and take action</w:t>
      </w:r>
      <w:r>
        <w:rPr>
          <w:rFonts w:eastAsia="Arial"/>
          <w:color w:val="auto"/>
        </w:rPr>
        <w:t xml:space="preserve">. </w:t>
      </w:r>
    </w:p>
    <w:p w14:paraId="797E1D33" w14:textId="77777777" w:rsidR="009F4E72" w:rsidRPr="0055692B" w:rsidRDefault="009F4E72" w:rsidP="009F4E72">
      <w:pPr>
        <w:rPr>
          <w:rFonts w:eastAsia="Calibri"/>
          <w:color w:val="auto"/>
          <w:lang w:eastAsia="en-US"/>
        </w:rPr>
      </w:pPr>
      <w:r w:rsidRPr="0055692B">
        <w:rPr>
          <w:rFonts w:eastAsia="Calibri"/>
          <w:color w:val="auto"/>
          <w:lang w:eastAsia="en-US"/>
        </w:rPr>
        <w:lastRenderedPageBreak/>
        <w:t>The service’s complaints register showed complaints were documented, managed and resolved in accordance with the organisation’s open disclosure policy and complaints resolution/feedback processes.</w:t>
      </w:r>
    </w:p>
    <w:p w14:paraId="76332556" w14:textId="77777777" w:rsidR="009F4E72" w:rsidRPr="00473FD6" w:rsidRDefault="009F4E72" w:rsidP="009F4E72">
      <w:pPr>
        <w:rPr>
          <w:rFonts w:eastAsia="Calibri"/>
          <w:color w:val="auto"/>
        </w:rPr>
      </w:pPr>
      <w:r w:rsidRPr="00473FD6">
        <w:rPr>
          <w:rFonts w:eastAsiaTheme="minorHAnsi"/>
          <w:color w:val="auto"/>
        </w:rPr>
        <w:t>The Quality Standard is assessed as Compliant as five of the five specific requirements have been assessed as Compliant.</w:t>
      </w:r>
    </w:p>
    <w:p w14:paraId="232C3F2B" w14:textId="77777777" w:rsidR="009F4E72" w:rsidRDefault="009F4E72" w:rsidP="009F4E72">
      <w:pPr>
        <w:pStyle w:val="Heading2"/>
      </w:pPr>
      <w:r>
        <w:t>Assessment of Standard 8 Requirements</w:t>
      </w:r>
      <w:r w:rsidRPr="0066387A">
        <w:rPr>
          <w:i/>
          <w:color w:val="0000FF"/>
          <w:sz w:val="24"/>
          <w:szCs w:val="24"/>
        </w:rPr>
        <w:t xml:space="preserve"> </w:t>
      </w:r>
    </w:p>
    <w:p w14:paraId="73800FE3" w14:textId="77777777" w:rsidR="009F4E72" w:rsidRPr="00506F7F" w:rsidRDefault="009F4E72" w:rsidP="009F4E72">
      <w:pPr>
        <w:pStyle w:val="Heading3"/>
      </w:pPr>
      <w:r w:rsidRPr="00506F7F">
        <w:t>Requirement 8(3)(a)</w:t>
      </w:r>
      <w:r w:rsidRPr="00506F7F">
        <w:tab/>
        <w:t>Compliant</w:t>
      </w:r>
    </w:p>
    <w:p w14:paraId="12EE6B4F" w14:textId="77777777" w:rsidR="009F4E72" w:rsidRPr="008D114F" w:rsidRDefault="009F4E72" w:rsidP="009F4E72">
      <w:pPr>
        <w:rPr>
          <w:i/>
        </w:rPr>
      </w:pPr>
      <w:r w:rsidRPr="008D114F">
        <w:rPr>
          <w:i/>
        </w:rPr>
        <w:t>Consumers are engaged in the development, delivery and evaluation of care and services and are supported in that engagement.</w:t>
      </w:r>
    </w:p>
    <w:p w14:paraId="5F976248" w14:textId="77777777" w:rsidR="009F4E72" w:rsidRPr="00095CD4" w:rsidRDefault="009F4E72" w:rsidP="009F4E72">
      <w:pPr>
        <w:pStyle w:val="Heading3"/>
      </w:pPr>
      <w:r w:rsidRPr="00095CD4">
        <w:t>Requirement 8(3)(b)</w:t>
      </w:r>
      <w:r>
        <w:tab/>
        <w:t>Compliant</w:t>
      </w:r>
    </w:p>
    <w:p w14:paraId="4DA240EB" w14:textId="77777777" w:rsidR="009F4E72" w:rsidRPr="008D114F" w:rsidRDefault="009F4E72" w:rsidP="009F4E72">
      <w:pPr>
        <w:rPr>
          <w:i/>
        </w:rPr>
      </w:pPr>
      <w:r w:rsidRPr="008D114F">
        <w:rPr>
          <w:i/>
        </w:rPr>
        <w:t>The organisation’s governing body promotes a culture of safe, inclusive and quality care and services and is accountable for their delivery.</w:t>
      </w:r>
    </w:p>
    <w:p w14:paraId="64A14C43" w14:textId="77777777" w:rsidR="009F4E72" w:rsidRPr="00506F7F" w:rsidRDefault="009F4E72" w:rsidP="009F4E72">
      <w:pPr>
        <w:pStyle w:val="Heading3"/>
      </w:pPr>
      <w:r w:rsidRPr="00506F7F">
        <w:t>Requirement 8(3)(c)</w:t>
      </w:r>
      <w:r>
        <w:tab/>
        <w:t>Compliant</w:t>
      </w:r>
    </w:p>
    <w:p w14:paraId="1AF79ED4" w14:textId="77777777" w:rsidR="009F4E72" w:rsidRPr="008D114F" w:rsidRDefault="009F4E72" w:rsidP="009F4E72">
      <w:pPr>
        <w:rPr>
          <w:i/>
        </w:rPr>
      </w:pPr>
      <w:r w:rsidRPr="008D114F">
        <w:rPr>
          <w:i/>
        </w:rPr>
        <w:t>Effective organisation wide governance systems relating to the following:</w:t>
      </w:r>
    </w:p>
    <w:p w14:paraId="2894E17E" w14:textId="77777777" w:rsidR="009F4E72" w:rsidRPr="008D114F" w:rsidRDefault="009F4E72" w:rsidP="009F4E72">
      <w:pPr>
        <w:numPr>
          <w:ilvl w:val="0"/>
          <w:numId w:val="28"/>
        </w:numPr>
        <w:tabs>
          <w:tab w:val="right" w:pos="9026"/>
        </w:tabs>
        <w:spacing w:before="0" w:after="0"/>
        <w:ind w:left="567" w:hanging="425"/>
        <w:outlineLvl w:val="4"/>
        <w:rPr>
          <w:i/>
        </w:rPr>
      </w:pPr>
      <w:r w:rsidRPr="008D114F">
        <w:rPr>
          <w:i/>
        </w:rPr>
        <w:t>information management;</w:t>
      </w:r>
    </w:p>
    <w:p w14:paraId="729B5445" w14:textId="77777777" w:rsidR="009F4E72" w:rsidRPr="008D114F" w:rsidRDefault="009F4E72" w:rsidP="009F4E72">
      <w:pPr>
        <w:numPr>
          <w:ilvl w:val="0"/>
          <w:numId w:val="28"/>
        </w:numPr>
        <w:tabs>
          <w:tab w:val="right" w:pos="9026"/>
        </w:tabs>
        <w:spacing w:before="0" w:after="0"/>
        <w:ind w:left="567" w:hanging="425"/>
        <w:outlineLvl w:val="4"/>
        <w:rPr>
          <w:i/>
        </w:rPr>
      </w:pPr>
      <w:r w:rsidRPr="008D114F">
        <w:rPr>
          <w:i/>
        </w:rPr>
        <w:t>continuous improvement;</w:t>
      </w:r>
    </w:p>
    <w:p w14:paraId="4BFCCF6E" w14:textId="77777777" w:rsidR="009F4E72" w:rsidRPr="008D114F" w:rsidRDefault="009F4E72" w:rsidP="009F4E72">
      <w:pPr>
        <w:numPr>
          <w:ilvl w:val="0"/>
          <w:numId w:val="28"/>
        </w:numPr>
        <w:tabs>
          <w:tab w:val="right" w:pos="9026"/>
        </w:tabs>
        <w:spacing w:before="0" w:after="0"/>
        <w:ind w:left="567" w:hanging="425"/>
        <w:outlineLvl w:val="4"/>
        <w:rPr>
          <w:i/>
        </w:rPr>
      </w:pPr>
      <w:r w:rsidRPr="008D114F">
        <w:rPr>
          <w:i/>
        </w:rPr>
        <w:t>financial governance;</w:t>
      </w:r>
    </w:p>
    <w:p w14:paraId="3CAE8C3F" w14:textId="77777777" w:rsidR="009F4E72" w:rsidRPr="008D114F" w:rsidRDefault="009F4E72" w:rsidP="009F4E72">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F472C33" w14:textId="77777777" w:rsidR="009F4E72" w:rsidRPr="008D114F" w:rsidRDefault="009F4E72" w:rsidP="009F4E72">
      <w:pPr>
        <w:numPr>
          <w:ilvl w:val="0"/>
          <w:numId w:val="28"/>
        </w:numPr>
        <w:tabs>
          <w:tab w:val="right" w:pos="9026"/>
        </w:tabs>
        <w:spacing w:before="0" w:after="0"/>
        <w:ind w:left="567" w:hanging="425"/>
        <w:outlineLvl w:val="4"/>
        <w:rPr>
          <w:i/>
        </w:rPr>
      </w:pPr>
      <w:r w:rsidRPr="008D114F">
        <w:rPr>
          <w:i/>
        </w:rPr>
        <w:t>regulatory compliance;</w:t>
      </w:r>
    </w:p>
    <w:p w14:paraId="387755CD" w14:textId="77777777" w:rsidR="009F4E72" w:rsidRPr="008D114F" w:rsidRDefault="009F4E72" w:rsidP="009F4E72">
      <w:pPr>
        <w:numPr>
          <w:ilvl w:val="0"/>
          <w:numId w:val="28"/>
        </w:numPr>
        <w:tabs>
          <w:tab w:val="right" w:pos="9026"/>
        </w:tabs>
        <w:spacing w:before="0" w:after="0"/>
        <w:ind w:left="567" w:hanging="425"/>
        <w:outlineLvl w:val="4"/>
        <w:rPr>
          <w:i/>
        </w:rPr>
      </w:pPr>
      <w:r w:rsidRPr="008D114F">
        <w:rPr>
          <w:i/>
        </w:rPr>
        <w:t>feedback and complaints.</w:t>
      </w:r>
    </w:p>
    <w:p w14:paraId="552378EE" w14:textId="77777777" w:rsidR="009F4E72" w:rsidRPr="00506F7F" w:rsidRDefault="009F4E72" w:rsidP="009F4E72">
      <w:pPr>
        <w:pStyle w:val="Heading3"/>
      </w:pPr>
      <w:r w:rsidRPr="00506F7F">
        <w:t>Requirement 8(3)(d)</w:t>
      </w:r>
      <w:r>
        <w:tab/>
        <w:t>Compliant</w:t>
      </w:r>
    </w:p>
    <w:p w14:paraId="4CE32C09" w14:textId="77777777" w:rsidR="009F4E72" w:rsidRPr="008D114F" w:rsidRDefault="009F4E72" w:rsidP="009F4E72">
      <w:pPr>
        <w:rPr>
          <w:i/>
        </w:rPr>
      </w:pPr>
      <w:r w:rsidRPr="008D114F">
        <w:rPr>
          <w:i/>
        </w:rPr>
        <w:t>Effective risk management systems and practices, including but not limited to the following:</w:t>
      </w:r>
    </w:p>
    <w:p w14:paraId="421D2C7C" w14:textId="77777777" w:rsidR="009F4E72" w:rsidRPr="008D114F" w:rsidRDefault="009F4E72" w:rsidP="009F4E72">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74407B5E" w14:textId="77777777" w:rsidR="009F4E72" w:rsidRPr="008D114F" w:rsidRDefault="009F4E72" w:rsidP="009F4E72">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68C9BBAF" w14:textId="77777777" w:rsidR="009F4E72" w:rsidRDefault="009F4E72" w:rsidP="009F4E72">
      <w:pPr>
        <w:numPr>
          <w:ilvl w:val="0"/>
          <w:numId w:val="29"/>
        </w:numPr>
        <w:tabs>
          <w:tab w:val="right" w:pos="9026"/>
        </w:tabs>
        <w:spacing w:before="0" w:after="0"/>
        <w:ind w:left="567" w:hanging="425"/>
        <w:outlineLvl w:val="4"/>
        <w:rPr>
          <w:i/>
        </w:rPr>
      </w:pPr>
      <w:r w:rsidRPr="008D114F">
        <w:rPr>
          <w:i/>
        </w:rPr>
        <w:t>supporting consumers to live the best life they can</w:t>
      </w:r>
    </w:p>
    <w:p w14:paraId="1E321034" w14:textId="77777777" w:rsidR="009F4E72" w:rsidRPr="008D114F" w:rsidRDefault="009F4E72" w:rsidP="009F4E72">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01A45663" w14:textId="77777777" w:rsidR="009F4E72" w:rsidRPr="00506F7F" w:rsidRDefault="009F4E72" w:rsidP="009F4E72">
      <w:pPr>
        <w:pStyle w:val="Heading3"/>
      </w:pPr>
      <w:r w:rsidRPr="00506F7F">
        <w:lastRenderedPageBreak/>
        <w:t>Requirement 8(3)(e)</w:t>
      </w:r>
      <w:r>
        <w:tab/>
        <w:t>Compliant</w:t>
      </w:r>
    </w:p>
    <w:p w14:paraId="1892CFFC" w14:textId="77777777" w:rsidR="009F4E72" w:rsidRPr="008D114F" w:rsidRDefault="009F4E72" w:rsidP="009F4E72">
      <w:pPr>
        <w:rPr>
          <w:i/>
        </w:rPr>
      </w:pPr>
      <w:r w:rsidRPr="008D114F">
        <w:rPr>
          <w:i/>
        </w:rPr>
        <w:t>Where clinical care is provided—a clinical governance framework, including but not limited to the following:</w:t>
      </w:r>
    </w:p>
    <w:p w14:paraId="5341BCFB" w14:textId="77777777" w:rsidR="009F4E72" w:rsidRPr="008D114F" w:rsidRDefault="009F4E72" w:rsidP="009F4E72">
      <w:pPr>
        <w:numPr>
          <w:ilvl w:val="0"/>
          <w:numId w:val="30"/>
        </w:numPr>
        <w:tabs>
          <w:tab w:val="right" w:pos="9026"/>
        </w:tabs>
        <w:spacing w:before="0" w:after="0"/>
        <w:ind w:left="567" w:hanging="425"/>
        <w:outlineLvl w:val="4"/>
        <w:rPr>
          <w:i/>
        </w:rPr>
      </w:pPr>
      <w:r w:rsidRPr="008D114F">
        <w:rPr>
          <w:i/>
        </w:rPr>
        <w:t>antimicrobial stewardship;</w:t>
      </w:r>
    </w:p>
    <w:p w14:paraId="1BFBC4A3" w14:textId="77777777" w:rsidR="009F4E72" w:rsidRPr="008D114F" w:rsidRDefault="009F4E72" w:rsidP="009F4E72">
      <w:pPr>
        <w:numPr>
          <w:ilvl w:val="0"/>
          <w:numId w:val="30"/>
        </w:numPr>
        <w:tabs>
          <w:tab w:val="right" w:pos="9026"/>
        </w:tabs>
        <w:spacing w:before="0" w:after="0"/>
        <w:ind w:left="567" w:hanging="425"/>
        <w:outlineLvl w:val="4"/>
        <w:rPr>
          <w:i/>
        </w:rPr>
      </w:pPr>
      <w:r w:rsidRPr="008D114F">
        <w:rPr>
          <w:i/>
        </w:rPr>
        <w:t>minimising the use of restraint;</w:t>
      </w:r>
    </w:p>
    <w:p w14:paraId="24B35C1C" w14:textId="77777777" w:rsidR="009F4E72" w:rsidRPr="008D114F" w:rsidRDefault="009F4E72" w:rsidP="009F4E72">
      <w:pPr>
        <w:numPr>
          <w:ilvl w:val="0"/>
          <w:numId w:val="30"/>
        </w:numPr>
        <w:tabs>
          <w:tab w:val="right" w:pos="9026"/>
        </w:tabs>
        <w:spacing w:before="0" w:after="0"/>
        <w:ind w:left="567" w:hanging="425"/>
        <w:outlineLvl w:val="4"/>
        <w:rPr>
          <w:i/>
        </w:rPr>
      </w:pPr>
      <w:r w:rsidRPr="008D114F">
        <w:rPr>
          <w:i/>
        </w:rPr>
        <w:t>open disclosure.</w:t>
      </w:r>
    </w:p>
    <w:p w14:paraId="0FE16F2C" w14:textId="77777777" w:rsidR="009F4E72" w:rsidRPr="00154403" w:rsidRDefault="009F4E72" w:rsidP="009F4E72"/>
    <w:p w14:paraId="5672AC05" w14:textId="77777777" w:rsidR="009F4E72" w:rsidRDefault="009F4E72" w:rsidP="009F4E72">
      <w:pPr>
        <w:tabs>
          <w:tab w:val="right" w:pos="9026"/>
        </w:tabs>
        <w:sectPr w:rsidR="009F4E72" w:rsidSect="002B4EB1">
          <w:type w:val="continuous"/>
          <w:pgSz w:w="11906" w:h="16838"/>
          <w:pgMar w:top="1701" w:right="1418" w:bottom="1418" w:left="1418" w:header="709" w:footer="397" w:gutter="0"/>
          <w:cols w:space="708"/>
          <w:docGrid w:linePitch="360"/>
        </w:sectPr>
      </w:pPr>
    </w:p>
    <w:p w14:paraId="083E2F23" w14:textId="77777777" w:rsidR="009F4E72" w:rsidRDefault="009F4E72" w:rsidP="009F4E72">
      <w:pPr>
        <w:pStyle w:val="Heading1"/>
      </w:pPr>
      <w:r>
        <w:lastRenderedPageBreak/>
        <w:t>Areas for improvement</w:t>
      </w:r>
    </w:p>
    <w:p w14:paraId="54A2F3BB" w14:textId="77777777" w:rsidR="009F4E72" w:rsidRDefault="009F4E72" w:rsidP="009F4E72">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A6D389C" w14:textId="77777777" w:rsidR="009F4E72" w:rsidRPr="00853601" w:rsidRDefault="009F4E72" w:rsidP="009F4E72">
      <w:pPr>
        <w:pStyle w:val="Heading3"/>
      </w:pPr>
      <w:r w:rsidRPr="00853601">
        <w:t>Requirement 3(3)(a)</w:t>
      </w:r>
      <w:r>
        <w:tab/>
      </w:r>
    </w:p>
    <w:p w14:paraId="1B216CD3" w14:textId="77777777" w:rsidR="009F4E72" w:rsidRPr="007C7E71" w:rsidRDefault="009F4E72" w:rsidP="009F4E72">
      <w:r w:rsidRPr="007C7E71">
        <w:t>Each consumer gets safe and effective personal care, clinical care, or both personal care and clinical care, that:</w:t>
      </w:r>
    </w:p>
    <w:p w14:paraId="6C589E4F" w14:textId="77777777" w:rsidR="009F4E72" w:rsidRPr="007C7E71" w:rsidRDefault="009F4E72" w:rsidP="00A2466A">
      <w:pPr>
        <w:pStyle w:val="ListParagraph"/>
        <w:numPr>
          <w:ilvl w:val="0"/>
          <w:numId w:val="41"/>
        </w:numPr>
        <w:tabs>
          <w:tab w:val="right" w:pos="9026"/>
        </w:tabs>
        <w:spacing w:before="0" w:after="0"/>
        <w:ind w:left="426" w:hanging="426"/>
        <w:outlineLvl w:val="4"/>
      </w:pPr>
      <w:r w:rsidRPr="007C7E71">
        <w:t>is best practice; and</w:t>
      </w:r>
    </w:p>
    <w:p w14:paraId="1EBE3DBA" w14:textId="77777777" w:rsidR="009F4E72" w:rsidRPr="007C7E71" w:rsidRDefault="009F4E72" w:rsidP="00A2466A">
      <w:pPr>
        <w:pStyle w:val="ListParagraph"/>
        <w:numPr>
          <w:ilvl w:val="0"/>
          <w:numId w:val="41"/>
        </w:numPr>
        <w:tabs>
          <w:tab w:val="right" w:pos="9026"/>
        </w:tabs>
        <w:spacing w:before="0" w:after="0"/>
        <w:ind w:left="426" w:hanging="426"/>
        <w:outlineLvl w:val="4"/>
      </w:pPr>
      <w:r w:rsidRPr="007C7E71">
        <w:t>is tailored to their needs; and</w:t>
      </w:r>
    </w:p>
    <w:p w14:paraId="1C8E35C9" w14:textId="3F94338D" w:rsidR="009F4E72" w:rsidRPr="007C7E71" w:rsidRDefault="009F4E72" w:rsidP="00A2466A">
      <w:pPr>
        <w:pStyle w:val="ListParagraph"/>
        <w:numPr>
          <w:ilvl w:val="0"/>
          <w:numId w:val="41"/>
        </w:numPr>
        <w:tabs>
          <w:tab w:val="right" w:pos="9026"/>
        </w:tabs>
        <w:spacing w:before="0" w:after="0"/>
        <w:ind w:left="426" w:hanging="426"/>
        <w:outlineLvl w:val="4"/>
      </w:pPr>
      <w:r w:rsidRPr="007C7E71">
        <w:t>optimises their health and well-being.</w:t>
      </w:r>
    </w:p>
    <w:p w14:paraId="16B22A21" w14:textId="77777777" w:rsidR="009F4E72" w:rsidRDefault="009F4E72" w:rsidP="00742997">
      <w:pPr>
        <w:numPr>
          <w:ilvl w:val="0"/>
          <w:numId w:val="2"/>
        </w:numPr>
        <w:ind w:left="425" w:hanging="425"/>
      </w:pPr>
      <w:r>
        <w:t>Continue to implement continuous improvement plan as supplied to the Commission.</w:t>
      </w:r>
    </w:p>
    <w:p w14:paraId="4C06F0C1" w14:textId="00DC3F0C" w:rsidR="009F4E72" w:rsidRDefault="009F4E72" w:rsidP="00742997">
      <w:pPr>
        <w:numPr>
          <w:ilvl w:val="0"/>
          <w:numId w:val="2"/>
        </w:numPr>
        <w:ind w:left="425" w:hanging="425"/>
      </w:pPr>
      <w:r>
        <w:t>Ensure restrictive practices are reviewed so they are reduced as much as possible. Where they are still required</w:t>
      </w:r>
      <w:r w:rsidR="00742997">
        <w:t>,</w:t>
      </w:r>
      <w:r>
        <w:t xml:space="preserve"> ensure that there have been other strategies tried, evaluated and recorded. There should also be the right consents in place. </w:t>
      </w:r>
    </w:p>
    <w:p w14:paraId="414F01DE" w14:textId="77777777" w:rsidR="009F4E72" w:rsidRDefault="009F4E72" w:rsidP="00742997">
      <w:pPr>
        <w:numPr>
          <w:ilvl w:val="0"/>
          <w:numId w:val="2"/>
        </w:numPr>
        <w:ind w:left="425" w:hanging="425"/>
      </w:pPr>
      <w:r>
        <w:t xml:space="preserve">Review behaviour plan management to ensure that consumers are receiving individualised strategies relating to their behaviour management needs. </w:t>
      </w:r>
    </w:p>
    <w:p w14:paraId="0F076EC1" w14:textId="77777777" w:rsidR="009F4E72" w:rsidRPr="00D435F8" w:rsidRDefault="009F4E72" w:rsidP="009F4E72">
      <w:pPr>
        <w:pStyle w:val="Heading3"/>
      </w:pPr>
      <w:r w:rsidRPr="00D435F8">
        <w:t>Requirement 5(3)(b)</w:t>
      </w:r>
      <w:r>
        <w:tab/>
      </w:r>
    </w:p>
    <w:p w14:paraId="2B309212" w14:textId="77777777" w:rsidR="009F4E72" w:rsidRPr="00EC5F82" w:rsidRDefault="009F4E72" w:rsidP="009F4E72">
      <w:r w:rsidRPr="00EC5F82">
        <w:t>The service environment:</w:t>
      </w:r>
    </w:p>
    <w:p w14:paraId="0160799C" w14:textId="77777777" w:rsidR="009F4E72" w:rsidRPr="00EC5F82" w:rsidRDefault="009F4E72" w:rsidP="00A2466A">
      <w:pPr>
        <w:pStyle w:val="ListParagraph"/>
        <w:numPr>
          <w:ilvl w:val="0"/>
          <w:numId w:val="40"/>
        </w:numPr>
        <w:tabs>
          <w:tab w:val="right" w:pos="9026"/>
        </w:tabs>
        <w:spacing w:before="0" w:after="0"/>
        <w:ind w:left="426" w:hanging="426"/>
        <w:outlineLvl w:val="4"/>
      </w:pPr>
      <w:r w:rsidRPr="00EC5F82">
        <w:t>is safe, clean, well maintained and comfortable; and</w:t>
      </w:r>
    </w:p>
    <w:p w14:paraId="67706605" w14:textId="1FE8DCD2" w:rsidR="009F4E72" w:rsidRPr="00EC5F82" w:rsidRDefault="009F4E72" w:rsidP="00A2466A">
      <w:pPr>
        <w:pStyle w:val="ListParagraph"/>
        <w:numPr>
          <w:ilvl w:val="0"/>
          <w:numId w:val="40"/>
        </w:numPr>
        <w:tabs>
          <w:tab w:val="right" w:pos="9026"/>
        </w:tabs>
        <w:spacing w:before="0" w:after="0"/>
        <w:ind w:left="426" w:hanging="426"/>
        <w:outlineLvl w:val="4"/>
      </w:pPr>
      <w:r w:rsidRPr="00EC5F82">
        <w:t>enables consumers to move freely, both indoors and outdoors.</w:t>
      </w:r>
    </w:p>
    <w:p w14:paraId="5E06B13F" w14:textId="77777777" w:rsidR="009F4E72" w:rsidRDefault="009F4E72" w:rsidP="00742997">
      <w:pPr>
        <w:numPr>
          <w:ilvl w:val="0"/>
          <w:numId w:val="2"/>
        </w:numPr>
        <w:ind w:left="425" w:hanging="425"/>
      </w:pPr>
      <w:r>
        <w:t xml:space="preserve">Review all fire safety equipment and ensure it is easily accessible. </w:t>
      </w:r>
    </w:p>
    <w:p w14:paraId="41CA9926" w14:textId="338A7AF2" w:rsidR="009F4E72" w:rsidRDefault="009F4E72" w:rsidP="00742997">
      <w:pPr>
        <w:numPr>
          <w:ilvl w:val="0"/>
          <w:numId w:val="2"/>
        </w:numPr>
        <w:ind w:left="425" w:hanging="425"/>
      </w:pPr>
      <w:r>
        <w:t>Review all practices at the service to ensure that consumers can easily access both indoors and outdoors freely and ensure that this is maintained.</w:t>
      </w:r>
    </w:p>
    <w:p w14:paraId="7D692FD2" w14:textId="73D371AA" w:rsidR="00A2466A" w:rsidRPr="00A2466A" w:rsidRDefault="00A2466A" w:rsidP="00742997">
      <w:pPr>
        <w:numPr>
          <w:ilvl w:val="0"/>
          <w:numId w:val="2"/>
        </w:numPr>
        <w:ind w:left="425" w:hanging="425"/>
      </w:pPr>
      <w:r w:rsidRPr="00A2466A">
        <w:t xml:space="preserve">Continue to make improvements to the availability of staff to assist consumers to </w:t>
      </w:r>
      <w:r>
        <w:t>move more readily between indoors and outdoors.</w:t>
      </w:r>
    </w:p>
    <w:sectPr w:rsidR="00A2466A" w:rsidRPr="00A2466A" w:rsidSect="002B7F5E">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DE591E" w14:textId="77777777" w:rsidR="009F1883" w:rsidRDefault="009F4E72">
      <w:pPr>
        <w:spacing w:before="0" w:after="0" w:line="240" w:lineRule="auto"/>
      </w:pPr>
      <w:r>
        <w:separator/>
      </w:r>
    </w:p>
  </w:endnote>
  <w:endnote w:type="continuationSeparator" w:id="0">
    <w:p w14:paraId="15DE5920" w14:textId="77777777" w:rsidR="009F1883" w:rsidRDefault="009F4E7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E5909" w14:textId="77777777" w:rsidR="00506F7F" w:rsidRPr="009A1F1B" w:rsidRDefault="009F4E7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5DE590A" w14:textId="77777777" w:rsidR="00506F7F" w:rsidRPr="00C72FFB" w:rsidRDefault="009F4E7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Regis Burnside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15DE590B" w14:textId="77777777" w:rsidR="00506F7F" w:rsidRPr="00C72FFB" w:rsidRDefault="009F4E7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6085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E590C" w14:textId="77777777" w:rsidR="00506F7F" w:rsidRPr="009A1F1B" w:rsidRDefault="009F4E7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5DE590D" w14:textId="77777777" w:rsidR="00506F7F" w:rsidRPr="00C72FFB" w:rsidRDefault="009F4E7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Regis Burnside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5DE590E" w14:textId="77777777" w:rsidR="00506F7F" w:rsidRPr="00A3716D" w:rsidRDefault="009F4E7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6085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DE591A" w14:textId="77777777" w:rsidR="009F1883" w:rsidRDefault="009F4E72">
      <w:pPr>
        <w:spacing w:before="0" w:after="0" w:line="240" w:lineRule="auto"/>
      </w:pPr>
      <w:r>
        <w:separator/>
      </w:r>
    </w:p>
  </w:footnote>
  <w:footnote w:type="continuationSeparator" w:id="0">
    <w:p w14:paraId="15DE591C" w14:textId="77777777" w:rsidR="009F1883" w:rsidRDefault="009F4E7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E5908" w14:textId="77777777" w:rsidR="00506F7F" w:rsidRDefault="009F4E72"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3120" behindDoc="1" locked="0" layoutInCell="1" allowOverlap="1" wp14:anchorId="15DE591A" wp14:editId="50C86CD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4841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43372" w14:textId="77777777" w:rsidR="009F4E72" w:rsidRDefault="009F4E72" w:rsidP="002B4EB1">
    <w:pPr>
      <w:tabs>
        <w:tab w:val="left" w:pos="3624"/>
      </w:tabs>
    </w:pPr>
    <w:r>
      <w:rPr>
        <w:noProof/>
        <w:color w:val="auto"/>
        <w:sz w:val="20"/>
        <w:lang w:val="en-US" w:eastAsia="en-US"/>
      </w:rPr>
      <w:drawing>
        <wp:anchor distT="0" distB="0" distL="114300" distR="114300" simplePos="0" relativeHeight="251658752" behindDoc="1" locked="0" layoutInCell="1" allowOverlap="1" wp14:anchorId="2828C075" wp14:editId="623B22AE">
          <wp:simplePos x="0" y="0"/>
          <wp:positionH relativeFrom="column">
            <wp:posOffset>-911418</wp:posOffset>
          </wp:positionH>
          <wp:positionV relativeFrom="paragraph">
            <wp:posOffset>-450215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1108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7B1BD" w14:textId="77777777" w:rsidR="009F4E72" w:rsidRDefault="009F4E72" w:rsidP="002B4EB1">
    <w:pPr>
      <w:tabs>
        <w:tab w:val="left" w:pos="3624"/>
      </w:tabs>
    </w:pPr>
    <w:r>
      <w:rPr>
        <w:noProof/>
        <w:color w:val="auto"/>
        <w:sz w:val="20"/>
        <w:lang w:val="en-US" w:eastAsia="en-US"/>
      </w:rPr>
      <w:drawing>
        <wp:anchor distT="0" distB="0" distL="114300" distR="114300" simplePos="0" relativeHeight="251660800" behindDoc="1" locked="0" layoutInCell="1" allowOverlap="1" wp14:anchorId="4FFF1A3C" wp14:editId="11AE4674">
          <wp:simplePos x="0" y="0"/>
          <wp:positionH relativeFrom="column">
            <wp:posOffset>-911418</wp:posOffset>
          </wp:positionH>
          <wp:positionV relativeFrom="paragraph">
            <wp:posOffset>-450215</wp:posOffset>
          </wp:positionV>
          <wp:extent cx="7560000" cy="1026060"/>
          <wp:effectExtent l="0" t="0" r="3175" b="317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5540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E5919" w14:textId="77777777" w:rsidR="00506F7F" w:rsidRDefault="009F4E72" w:rsidP="009C6F30">
    <w:pPr>
      <w:tabs>
        <w:tab w:val="left" w:pos="3624"/>
      </w:tabs>
    </w:pPr>
    <w:r>
      <w:rPr>
        <w:noProof/>
        <w:color w:val="auto"/>
        <w:sz w:val="20"/>
        <w:lang w:val="en-US" w:eastAsia="en-US"/>
      </w:rPr>
      <w:drawing>
        <wp:anchor distT="0" distB="0" distL="114300" distR="114300" simplePos="0" relativeHeight="251657728" behindDoc="1" locked="0" layoutInCell="1" allowOverlap="1" wp14:anchorId="15DE5930" wp14:editId="2DB05F0C">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1062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3D119" w14:textId="77777777" w:rsidR="009F4E72" w:rsidRDefault="009F4E72">
    <w:pPr>
      <w:pStyle w:val="Header"/>
    </w:pPr>
    <w:r w:rsidRPr="003C6EC2">
      <w:rPr>
        <w:rFonts w:eastAsia="Calibri"/>
        <w:noProof/>
        <w:lang w:val="en-US" w:eastAsia="en-US"/>
      </w:rPr>
      <w:drawing>
        <wp:anchor distT="0" distB="0" distL="114300" distR="114300" simplePos="0" relativeHeight="251662848" behindDoc="1" locked="0" layoutInCell="1" allowOverlap="1" wp14:anchorId="3C320E0F" wp14:editId="65D1906D">
          <wp:simplePos x="0" y="0"/>
          <wp:positionH relativeFrom="page">
            <wp:posOffset>0</wp:posOffset>
          </wp:positionH>
          <wp:positionV relativeFrom="paragraph">
            <wp:posOffset>-440690</wp:posOffset>
          </wp:positionV>
          <wp:extent cx="7559675" cy="1025525"/>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9179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956DB" w14:textId="77777777" w:rsidR="009F4E72" w:rsidRDefault="009F4E72" w:rsidP="002B4EB1">
    <w:r>
      <w:rPr>
        <w:noProof/>
        <w:color w:val="auto"/>
        <w:sz w:val="20"/>
        <w:lang w:val="en-US" w:eastAsia="en-US"/>
      </w:rPr>
      <w:drawing>
        <wp:anchor distT="0" distB="0" distL="114300" distR="114300" simplePos="0" relativeHeight="251649536" behindDoc="1" locked="0" layoutInCell="1" allowOverlap="1" wp14:anchorId="5765B61F" wp14:editId="3403DE74">
          <wp:simplePos x="0" y="0"/>
          <wp:positionH relativeFrom="column">
            <wp:posOffset>-909955</wp:posOffset>
          </wp:positionH>
          <wp:positionV relativeFrom="paragraph">
            <wp:posOffset>-450215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4228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153D8" w14:textId="77777777" w:rsidR="009F4E72" w:rsidRDefault="009F4E72" w:rsidP="002B4EB1">
    <w:r>
      <w:rPr>
        <w:noProof/>
        <w:color w:val="auto"/>
        <w:sz w:val="20"/>
        <w:lang w:val="en-US" w:eastAsia="en-US"/>
      </w:rPr>
      <w:drawing>
        <wp:anchor distT="0" distB="0" distL="114300" distR="114300" simplePos="0" relativeHeight="251647488" behindDoc="1" locked="0" layoutInCell="1" allowOverlap="1" wp14:anchorId="0C3D2091" wp14:editId="7F53E6C1">
          <wp:simplePos x="0" y="0"/>
          <wp:positionH relativeFrom="page">
            <wp:align>right</wp:align>
          </wp:positionH>
          <wp:positionV relativeFrom="paragraph">
            <wp:posOffset>-364490</wp:posOffset>
          </wp:positionV>
          <wp:extent cx="7560000" cy="1026060"/>
          <wp:effectExtent l="0" t="0" r="3175" b="317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2802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238E2" w14:textId="77777777" w:rsidR="009F4E72" w:rsidRDefault="009F4E72" w:rsidP="002B4EB1">
    <w:r>
      <w:rPr>
        <w:noProof/>
        <w:color w:val="auto"/>
        <w:sz w:val="20"/>
        <w:lang w:val="en-US" w:eastAsia="en-US"/>
      </w:rPr>
      <w:drawing>
        <wp:anchor distT="0" distB="0" distL="114300" distR="114300" simplePos="0" relativeHeight="251650560" behindDoc="1" locked="0" layoutInCell="1" allowOverlap="1" wp14:anchorId="2E44CE53" wp14:editId="1379CF07">
          <wp:simplePos x="0" y="0"/>
          <wp:positionH relativeFrom="page">
            <wp:align>right</wp:align>
          </wp:positionH>
          <wp:positionV relativeFrom="paragraph">
            <wp:posOffset>-364490</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3474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49D23" w14:textId="77777777" w:rsidR="009F4E72" w:rsidRDefault="009F4E72" w:rsidP="002B4EB1">
    <w:r>
      <w:rPr>
        <w:noProof/>
        <w:color w:val="auto"/>
        <w:sz w:val="20"/>
        <w:lang w:val="en-US" w:eastAsia="en-US"/>
      </w:rPr>
      <w:drawing>
        <wp:anchor distT="0" distB="0" distL="114300" distR="114300" simplePos="0" relativeHeight="251651584" behindDoc="1" locked="0" layoutInCell="1" allowOverlap="1" wp14:anchorId="0670E3A8" wp14:editId="4307EC93">
          <wp:simplePos x="0" y="0"/>
          <wp:positionH relativeFrom="column">
            <wp:posOffset>-911418</wp:posOffset>
          </wp:positionH>
          <wp:positionV relativeFrom="paragraph">
            <wp:posOffset>-450215</wp:posOffset>
          </wp:positionV>
          <wp:extent cx="7560000" cy="1026060"/>
          <wp:effectExtent l="0" t="0" r="3175" b="31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1288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594E9" w14:textId="77777777" w:rsidR="009F4E72" w:rsidRDefault="009F4E72" w:rsidP="002B4EB1">
    <w:r>
      <w:rPr>
        <w:noProof/>
        <w:color w:val="auto"/>
        <w:sz w:val="20"/>
        <w:lang w:val="en-US" w:eastAsia="en-US"/>
      </w:rPr>
      <w:drawing>
        <wp:anchor distT="0" distB="0" distL="114300" distR="114300" simplePos="0" relativeHeight="251652608" behindDoc="1" locked="0" layoutInCell="1" allowOverlap="1" wp14:anchorId="59DD6D96" wp14:editId="220BA39D">
          <wp:simplePos x="0" y="0"/>
          <wp:positionH relativeFrom="column">
            <wp:posOffset>-911418</wp:posOffset>
          </wp:positionH>
          <wp:positionV relativeFrom="paragraph">
            <wp:posOffset>-450215</wp:posOffset>
          </wp:positionV>
          <wp:extent cx="7560000" cy="1026060"/>
          <wp:effectExtent l="0" t="0" r="3175"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696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1CBAB" w14:textId="77777777" w:rsidR="009F4E72" w:rsidRDefault="009F4E72" w:rsidP="002B4EB1">
    <w:r>
      <w:rPr>
        <w:noProof/>
        <w:color w:val="auto"/>
        <w:sz w:val="20"/>
        <w:lang w:val="en-US" w:eastAsia="en-US"/>
      </w:rPr>
      <w:drawing>
        <wp:anchor distT="0" distB="0" distL="114300" distR="114300" simplePos="0" relativeHeight="251653632" behindDoc="1" locked="0" layoutInCell="1" allowOverlap="1" wp14:anchorId="14D6B838" wp14:editId="33907A34">
          <wp:simplePos x="0" y="0"/>
          <wp:positionH relativeFrom="column">
            <wp:posOffset>-911418</wp:posOffset>
          </wp:positionH>
          <wp:positionV relativeFrom="paragraph">
            <wp:posOffset>-450215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2554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3ACF8" w14:textId="77777777" w:rsidR="009F4E72" w:rsidRDefault="009F4E72" w:rsidP="002B4EB1">
    <w:pPr>
      <w:tabs>
        <w:tab w:val="left" w:pos="3624"/>
      </w:tabs>
    </w:pPr>
    <w:r>
      <w:rPr>
        <w:noProof/>
        <w:color w:val="auto"/>
        <w:sz w:val="20"/>
        <w:lang w:val="en-US" w:eastAsia="en-US"/>
      </w:rPr>
      <w:drawing>
        <wp:anchor distT="0" distB="0" distL="114300" distR="114300" simplePos="0" relativeHeight="251654656" behindDoc="1" locked="0" layoutInCell="1" allowOverlap="1" wp14:anchorId="418AF079" wp14:editId="48ACF142">
          <wp:simplePos x="0" y="0"/>
          <wp:positionH relativeFrom="column">
            <wp:posOffset>-911418</wp:posOffset>
          </wp:positionH>
          <wp:positionV relativeFrom="paragraph">
            <wp:posOffset>-450215</wp:posOffset>
          </wp:positionV>
          <wp:extent cx="7560000" cy="1026060"/>
          <wp:effectExtent l="0" t="0" r="3175"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8755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8668C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DA97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9641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9DE18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C6DE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A6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8B2B6DA"/>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B02045AA">
      <w:start w:val="1"/>
      <w:numFmt w:val="lowerRoman"/>
      <w:lvlText w:val="(%1)"/>
      <w:lvlJc w:val="left"/>
      <w:pPr>
        <w:ind w:left="1080" w:hanging="720"/>
      </w:pPr>
      <w:rPr>
        <w:rFonts w:hint="default"/>
        <w:b w:val="0"/>
      </w:rPr>
    </w:lvl>
    <w:lvl w:ilvl="1" w:tplc="DDBE4E00" w:tentative="1">
      <w:start w:val="1"/>
      <w:numFmt w:val="lowerLetter"/>
      <w:lvlText w:val="%2."/>
      <w:lvlJc w:val="left"/>
      <w:pPr>
        <w:ind w:left="1440" w:hanging="360"/>
      </w:pPr>
    </w:lvl>
    <w:lvl w:ilvl="2" w:tplc="B664C520" w:tentative="1">
      <w:start w:val="1"/>
      <w:numFmt w:val="lowerRoman"/>
      <w:lvlText w:val="%3."/>
      <w:lvlJc w:val="right"/>
      <w:pPr>
        <w:ind w:left="2160" w:hanging="180"/>
      </w:pPr>
    </w:lvl>
    <w:lvl w:ilvl="3" w:tplc="133A006E" w:tentative="1">
      <w:start w:val="1"/>
      <w:numFmt w:val="decimal"/>
      <w:lvlText w:val="%4."/>
      <w:lvlJc w:val="left"/>
      <w:pPr>
        <w:ind w:left="2880" w:hanging="360"/>
      </w:pPr>
    </w:lvl>
    <w:lvl w:ilvl="4" w:tplc="DD1E5966" w:tentative="1">
      <w:start w:val="1"/>
      <w:numFmt w:val="lowerLetter"/>
      <w:lvlText w:val="%5."/>
      <w:lvlJc w:val="left"/>
      <w:pPr>
        <w:ind w:left="3600" w:hanging="360"/>
      </w:pPr>
    </w:lvl>
    <w:lvl w:ilvl="5" w:tplc="01EC31AE" w:tentative="1">
      <w:start w:val="1"/>
      <w:numFmt w:val="lowerRoman"/>
      <w:lvlText w:val="%6."/>
      <w:lvlJc w:val="right"/>
      <w:pPr>
        <w:ind w:left="4320" w:hanging="180"/>
      </w:pPr>
    </w:lvl>
    <w:lvl w:ilvl="6" w:tplc="64D6BF26" w:tentative="1">
      <w:start w:val="1"/>
      <w:numFmt w:val="decimal"/>
      <w:lvlText w:val="%7."/>
      <w:lvlJc w:val="left"/>
      <w:pPr>
        <w:ind w:left="5040" w:hanging="360"/>
      </w:pPr>
    </w:lvl>
    <w:lvl w:ilvl="7" w:tplc="B52006DA" w:tentative="1">
      <w:start w:val="1"/>
      <w:numFmt w:val="lowerLetter"/>
      <w:lvlText w:val="%8."/>
      <w:lvlJc w:val="left"/>
      <w:pPr>
        <w:ind w:left="5760" w:hanging="360"/>
      </w:pPr>
    </w:lvl>
    <w:lvl w:ilvl="8" w:tplc="49A6D4A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9F0AD262">
      <w:start w:val="1"/>
      <w:numFmt w:val="bullet"/>
      <w:pStyle w:val="ListParagraph"/>
      <w:lvlText w:val=""/>
      <w:lvlJc w:val="left"/>
      <w:pPr>
        <w:ind w:left="1440" w:hanging="360"/>
      </w:pPr>
      <w:rPr>
        <w:rFonts w:ascii="Symbol" w:hAnsi="Symbol" w:hint="default"/>
        <w:color w:val="auto"/>
      </w:rPr>
    </w:lvl>
    <w:lvl w:ilvl="1" w:tplc="90E8844C" w:tentative="1">
      <w:start w:val="1"/>
      <w:numFmt w:val="bullet"/>
      <w:lvlText w:val="o"/>
      <w:lvlJc w:val="left"/>
      <w:pPr>
        <w:ind w:left="2160" w:hanging="360"/>
      </w:pPr>
      <w:rPr>
        <w:rFonts w:ascii="Courier New" w:hAnsi="Courier New" w:cs="Courier New" w:hint="default"/>
      </w:rPr>
    </w:lvl>
    <w:lvl w:ilvl="2" w:tplc="C56C6422" w:tentative="1">
      <w:start w:val="1"/>
      <w:numFmt w:val="bullet"/>
      <w:lvlText w:val=""/>
      <w:lvlJc w:val="left"/>
      <w:pPr>
        <w:ind w:left="2880" w:hanging="360"/>
      </w:pPr>
      <w:rPr>
        <w:rFonts w:ascii="Wingdings" w:hAnsi="Wingdings" w:hint="default"/>
      </w:rPr>
    </w:lvl>
    <w:lvl w:ilvl="3" w:tplc="F48E81CA" w:tentative="1">
      <w:start w:val="1"/>
      <w:numFmt w:val="bullet"/>
      <w:lvlText w:val=""/>
      <w:lvlJc w:val="left"/>
      <w:pPr>
        <w:ind w:left="3600" w:hanging="360"/>
      </w:pPr>
      <w:rPr>
        <w:rFonts w:ascii="Symbol" w:hAnsi="Symbol" w:hint="default"/>
      </w:rPr>
    </w:lvl>
    <w:lvl w:ilvl="4" w:tplc="8F6CBACC" w:tentative="1">
      <w:start w:val="1"/>
      <w:numFmt w:val="bullet"/>
      <w:lvlText w:val="o"/>
      <w:lvlJc w:val="left"/>
      <w:pPr>
        <w:ind w:left="4320" w:hanging="360"/>
      </w:pPr>
      <w:rPr>
        <w:rFonts w:ascii="Courier New" w:hAnsi="Courier New" w:cs="Courier New" w:hint="default"/>
      </w:rPr>
    </w:lvl>
    <w:lvl w:ilvl="5" w:tplc="DC88D6E8" w:tentative="1">
      <w:start w:val="1"/>
      <w:numFmt w:val="bullet"/>
      <w:lvlText w:val=""/>
      <w:lvlJc w:val="left"/>
      <w:pPr>
        <w:ind w:left="5040" w:hanging="360"/>
      </w:pPr>
      <w:rPr>
        <w:rFonts w:ascii="Wingdings" w:hAnsi="Wingdings" w:hint="default"/>
      </w:rPr>
    </w:lvl>
    <w:lvl w:ilvl="6" w:tplc="37A4F4A0" w:tentative="1">
      <w:start w:val="1"/>
      <w:numFmt w:val="bullet"/>
      <w:lvlText w:val=""/>
      <w:lvlJc w:val="left"/>
      <w:pPr>
        <w:ind w:left="5760" w:hanging="360"/>
      </w:pPr>
      <w:rPr>
        <w:rFonts w:ascii="Symbol" w:hAnsi="Symbol" w:hint="default"/>
      </w:rPr>
    </w:lvl>
    <w:lvl w:ilvl="7" w:tplc="5E123B0A" w:tentative="1">
      <w:start w:val="1"/>
      <w:numFmt w:val="bullet"/>
      <w:lvlText w:val="o"/>
      <w:lvlJc w:val="left"/>
      <w:pPr>
        <w:ind w:left="6480" w:hanging="360"/>
      </w:pPr>
      <w:rPr>
        <w:rFonts w:ascii="Courier New" w:hAnsi="Courier New" w:cs="Courier New" w:hint="default"/>
      </w:rPr>
    </w:lvl>
    <w:lvl w:ilvl="8" w:tplc="3A16AB3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E556C468">
      <w:start w:val="1"/>
      <w:numFmt w:val="lowerRoman"/>
      <w:lvlText w:val="(%1)"/>
      <w:lvlJc w:val="left"/>
      <w:pPr>
        <w:ind w:left="1004" w:hanging="720"/>
      </w:pPr>
      <w:rPr>
        <w:rFonts w:hint="default"/>
        <w:b w:val="0"/>
      </w:rPr>
    </w:lvl>
    <w:lvl w:ilvl="1" w:tplc="80BA003E" w:tentative="1">
      <w:start w:val="1"/>
      <w:numFmt w:val="lowerLetter"/>
      <w:lvlText w:val="%2."/>
      <w:lvlJc w:val="left"/>
      <w:pPr>
        <w:ind w:left="1364" w:hanging="360"/>
      </w:pPr>
    </w:lvl>
    <w:lvl w:ilvl="2" w:tplc="AEB4D0D2" w:tentative="1">
      <w:start w:val="1"/>
      <w:numFmt w:val="lowerRoman"/>
      <w:lvlText w:val="%3."/>
      <w:lvlJc w:val="right"/>
      <w:pPr>
        <w:ind w:left="2084" w:hanging="180"/>
      </w:pPr>
    </w:lvl>
    <w:lvl w:ilvl="3" w:tplc="B39CF88E" w:tentative="1">
      <w:start w:val="1"/>
      <w:numFmt w:val="decimal"/>
      <w:lvlText w:val="%4."/>
      <w:lvlJc w:val="left"/>
      <w:pPr>
        <w:ind w:left="2804" w:hanging="360"/>
      </w:pPr>
    </w:lvl>
    <w:lvl w:ilvl="4" w:tplc="1AF0ACB0" w:tentative="1">
      <w:start w:val="1"/>
      <w:numFmt w:val="lowerLetter"/>
      <w:lvlText w:val="%5."/>
      <w:lvlJc w:val="left"/>
      <w:pPr>
        <w:ind w:left="3524" w:hanging="360"/>
      </w:pPr>
    </w:lvl>
    <w:lvl w:ilvl="5" w:tplc="8400877A" w:tentative="1">
      <w:start w:val="1"/>
      <w:numFmt w:val="lowerRoman"/>
      <w:lvlText w:val="%6."/>
      <w:lvlJc w:val="right"/>
      <w:pPr>
        <w:ind w:left="4244" w:hanging="180"/>
      </w:pPr>
    </w:lvl>
    <w:lvl w:ilvl="6" w:tplc="ECA881AA" w:tentative="1">
      <w:start w:val="1"/>
      <w:numFmt w:val="decimal"/>
      <w:lvlText w:val="%7."/>
      <w:lvlJc w:val="left"/>
      <w:pPr>
        <w:ind w:left="4964" w:hanging="360"/>
      </w:pPr>
    </w:lvl>
    <w:lvl w:ilvl="7" w:tplc="FA763522" w:tentative="1">
      <w:start w:val="1"/>
      <w:numFmt w:val="lowerLetter"/>
      <w:lvlText w:val="%8."/>
      <w:lvlJc w:val="left"/>
      <w:pPr>
        <w:ind w:left="5684" w:hanging="360"/>
      </w:pPr>
    </w:lvl>
    <w:lvl w:ilvl="8" w:tplc="DEF4E79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2C38AA54">
      <w:start w:val="1"/>
      <w:numFmt w:val="lowerRoman"/>
      <w:lvlText w:val="(%1)"/>
      <w:lvlJc w:val="left"/>
      <w:pPr>
        <w:ind w:left="1080" w:hanging="720"/>
      </w:pPr>
      <w:rPr>
        <w:rFonts w:hint="default"/>
      </w:rPr>
    </w:lvl>
    <w:lvl w:ilvl="1" w:tplc="C8F85FCE" w:tentative="1">
      <w:start w:val="1"/>
      <w:numFmt w:val="lowerLetter"/>
      <w:lvlText w:val="%2."/>
      <w:lvlJc w:val="left"/>
      <w:pPr>
        <w:ind w:left="1440" w:hanging="360"/>
      </w:pPr>
    </w:lvl>
    <w:lvl w:ilvl="2" w:tplc="FC46A2D0" w:tentative="1">
      <w:start w:val="1"/>
      <w:numFmt w:val="lowerRoman"/>
      <w:lvlText w:val="%3."/>
      <w:lvlJc w:val="right"/>
      <w:pPr>
        <w:ind w:left="2160" w:hanging="180"/>
      </w:pPr>
    </w:lvl>
    <w:lvl w:ilvl="3" w:tplc="9F203236" w:tentative="1">
      <w:start w:val="1"/>
      <w:numFmt w:val="decimal"/>
      <w:lvlText w:val="%4."/>
      <w:lvlJc w:val="left"/>
      <w:pPr>
        <w:ind w:left="2880" w:hanging="360"/>
      </w:pPr>
    </w:lvl>
    <w:lvl w:ilvl="4" w:tplc="C4B4A91E" w:tentative="1">
      <w:start w:val="1"/>
      <w:numFmt w:val="lowerLetter"/>
      <w:lvlText w:val="%5."/>
      <w:lvlJc w:val="left"/>
      <w:pPr>
        <w:ind w:left="3600" w:hanging="360"/>
      </w:pPr>
    </w:lvl>
    <w:lvl w:ilvl="5" w:tplc="80B2B7B6" w:tentative="1">
      <w:start w:val="1"/>
      <w:numFmt w:val="lowerRoman"/>
      <w:lvlText w:val="%6."/>
      <w:lvlJc w:val="right"/>
      <w:pPr>
        <w:ind w:left="4320" w:hanging="180"/>
      </w:pPr>
    </w:lvl>
    <w:lvl w:ilvl="6" w:tplc="69CAE68E" w:tentative="1">
      <w:start w:val="1"/>
      <w:numFmt w:val="decimal"/>
      <w:lvlText w:val="%7."/>
      <w:lvlJc w:val="left"/>
      <w:pPr>
        <w:ind w:left="5040" w:hanging="360"/>
      </w:pPr>
    </w:lvl>
    <w:lvl w:ilvl="7" w:tplc="5D68CA64" w:tentative="1">
      <w:start w:val="1"/>
      <w:numFmt w:val="lowerLetter"/>
      <w:lvlText w:val="%8."/>
      <w:lvlJc w:val="left"/>
      <w:pPr>
        <w:ind w:left="5760" w:hanging="360"/>
      </w:pPr>
    </w:lvl>
    <w:lvl w:ilvl="8" w:tplc="E104035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20500840">
      <w:start w:val="1"/>
      <w:numFmt w:val="lowerRoman"/>
      <w:lvlText w:val="(%1)"/>
      <w:lvlJc w:val="left"/>
      <w:pPr>
        <w:ind w:left="1080" w:hanging="720"/>
      </w:pPr>
      <w:rPr>
        <w:rFonts w:hint="default"/>
      </w:rPr>
    </w:lvl>
    <w:lvl w:ilvl="1" w:tplc="016AB02E" w:tentative="1">
      <w:start w:val="1"/>
      <w:numFmt w:val="lowerLetter"/>
      <w:lvlText w:val="%2."/>
      <w:lvlJc w:val="left"/>
      <w:pPr>
        <w:ind w:left="1440" w:hanging="360"/>
      </w:pPr>
    </w:lvl>
    <w:lvl w:ilvl="2" w:tplc="87D8DA20" w:tentative="1">
      <w:start w:val="1"/>
      <w:numFmt w:val="lowerRoman"/>
      <w:lvlText w:val="%3."/>
      <w:lvlJc w:val="right"/>
      <w:pPr>
        <w:ind w:left="2160" w:hanging="180"/>
      </w:pPr>
    </w:lvl>
    <w:lvl w:ilvl="3" w:tplc="77B85A20" w:tentative="1">
      <w:start w:val="1"/>
      <w:numFmt w:val="decimal"/>
      <w:lvlText w:val="%4."/>
      <w:lvlJc w:val="left"/>
      <w:pPr>
        <w:ind w:left="2880" w:hanging="360"/>
      </w:pPr>
    </w:lvl>
    <w:lvl w:ilvl="4" w:tplc="F3F2447E" w:tentative="1">
      <w:start w:val="1"/>
      <w:numFmt w:val="lowerLetter"/>
      <w:lvlText w:val="%5."/>
      <w:lvlJc w:val="left"/>
      <w:pPr>
        <w:ind w:left="3600" w:hanging="360"/>
      </w:pPr>
    </w:lvl>
    <w:lvl w:ilvl="5" w:tplc="F9CCB47E" w:tentative="1">
      <w:start w:val="1"/>
      <w:numFmt w:val="lowerRoman"/>
      <w:lvlText w:val="%6."/>
      <w:lvlJc w:val="right"/>
      <w:pPr>
        <w:ind w:left="4320" w:hanging="180"/>
      </w:pPr>
    </w:lvl>
    <w:lvl w:ilvl="6" w:tplc="B7A2764E" w:tentative="1">
      <w:start w:val="1"/>
      <w:numFmt w:val="decimal"/>
      <w:lvlText w:val="%7."/>
      <w:lvlJc w:val="left"/>
      <w:pPr>
        <w:ind w:left="5040" w:hanging="360"/>
      </w:pPr>
    </w:lvl>
    <w:lvl w:ilvl="7" w:tplc="F4F04DEA" w:tentative="1">
      <w:start w:val="1"/>
      <w:numFmt w:val="lowerLetter"/>
      <w:lvlText w:val="%8."/>
      <w:lvlJc w:val="left"/>
      <w:pPr>
        <w:ind w:left="5760" w:hanging="360"/>
      </w:pPr>
    </w:lvl>
    <w:lvl w:ilvl="8" w:tplc="6CA2FEA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6D5E4076">
      <w:start w:val="1"/>
      <w:numFmt w:val="lowerRoman"/>
      <w:lvlText w:val="(%1)"/>
      <w:lvlJc w:val="left"/>
      <w:pPr>
        <w:ind w:left="1080" w:hanging="720"/>
      </w:pPr>
      <w:rPr>
        <w:rFonts w:hint="default"/>
        <w:b w:val="0"/>
      </w:rPr>
    </w:lvl>
    <w:lvl w:ilvl="1" w:tplc="6F94F550" w:tentative="1">
      <w:start w:val="1"/>
      <w:numFmt w:val="lowerLetter"/>
      <w:lvlText w:val="%2."/>
      <w:lvlJc w:val="left"/>
      <w:pPr>
        <w:ind w:left="1440" w:hanging="360"/>
      </w:pPr>
    </w:lvl>
    <w:lvl w:ilvl="2" w:tplc="C9F8B0F0" w:tentative="1">
      <w:start w:val="1"/>
      <w:numFmt w:val="lowerRoman"/>
      <w:lvlText w:val="%3."/>
      <w:lvlJc w:val="right"/>
      <w:pPr>
        <w:ind w:left="2160" w:hanging="180"/>
      </w:pPr>
    </w:lvl>
    <w:lvl w:ilvl="3" w:tplc="52EA67F0" w:tentative="1">
      <w:start w:val="1"/>
      <w:numFmt w:val="decimal"/>
      <w:lvlText w:val="%4."/>
      <w:lvlJc w:val="left"/>
      <w:pPr>
        <w:ind w:left="2880" w:hanging="360"/>
      </w:pPr>
    </w:lvl>
    <w:lvl w:ilvl="4" w:tplc="FC38A53E" w:tentative="1">
      <w:start w:val="1"/>
      <w:numFmt w:val="lowerLetter"/>
      <w:lvlText w:val="%5."/>
      <w:lvlJc w:val="left"/>
      <w:pPr>
        <w:ind w:left="3600" w:hanging="360"/>
      </w:pPr>
    </w:lvl>
    <w:lvl w:ilvl="5" w:tplc="CC185810" w:tentative="1">
      <w:start w:val="1"/>
      <w:numFmt w:val="lowerRoman"/>
      <w:lvlText w:val="%6."/>
      <w:lvlJc w:val="right"/>
      <w:pPr>
        <w:ind w:left="4320" w:hanging="180"/>
      </w:pPr>
    </w:lvl>
    <w:lvl w:ilvl="6" w:tplc="B1081528" w:tentative="1">
      <w:start w:val="1"/>
      <w:numFmt w:val="decimal"/>
      <w:lvlText w:val="%7."/>
      <w:lvlJc w:val="left"/>
      <w:pPr>
        <w:ind w:left="5040" w:hanging="360"/>
      </w:pPr>
    </w:lvl>
    <w:lvl w:ilvl="7" w:tplc="0A6879AC" w:tentative="1">
      <w:start w:val="1"/>
      <w:numFmt w:val="lowerLetter"/>
      <w:lvlText w:val="%8."/>
      <w:lvlJc w:val="left"/>
      <w:pPr>
        <w:ind w:left="5760" w:hanging="360"/>
      </w:pPr>
    </w:lvl>
    <w:lvl w:ilvl="8" w:tplc="3E3E3F2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88CFB8A">
      <w:start w:val="1"/>
      <w:numFmt w:val="lowerLetter"/>
      <w:lvlText w:val="(%1)"/>
      <w:lvlJc w:val="left"/>
      <w:pPr>
        <w:ind w:left="360" w:hanging="360"/>
      </w:pPr>
      <w:rPr>
        <w:rFonts w:hint="default"/>
      </w:rPr>
    </w:lvl>
    <w:lvl w:ilvl="1" w:tplc="9DCE9116" w:tentative="1">
      <w:start w:val="1"/>
      <w:numFmt w:val="lowerLetter"/>
      <w:lvlText w:val="%2."/>
      <w:lvlJc w:val="left"/>
      <w:pPr>
        <w:ind w:left="1080" w:hanging="360"/>
      </w:pPr>
    </w:lvl>
    <w:lvl w:ilvl="2" w:tplc="70CCD37C" w:tentative="1">
      <w:start w:val="1"/>
      <w:numFmt w:val="lowerRoman"/>
      <w:lvlText w:val="%3."/>
      <w:lvlJc w:val="right"/>
      <w:pPr>
        <w:ind w:left="1800" w:hanging="180"/>
      </w:pPr>
    </w:lvl>
    <w:lvl w:ilvl="3" w:tplc="C3C4CA2A" w:tentative="1">
      <w:start w:val="1"/>
      <w:numFmt w:val="decimal"/>
      <w:lvlText w:val="%4."/>
      <w:lvlJc w:val="left"/>
      <w:pPr>
        <w:ind w:left="2520" w:hanging="360"/>
      </w:pPr>
    </w:lvl>
    <w:lvl w:ilvl="4" w:tplc="28A833B8" w:tentative="1">
      <w:start w:val="1"/>
      <w:numFmt w:val="lowerLetter"/>
      <w:lvlText w:val="%5."/>
      <w:lvlJc w:val="left"/>
      <w:pPr>
        <w:ind w:left="3240" w:hanging="360"/>
      </w:pPr>
    </w:lvl>
    <w:lvl w:ilvl="5" w:tplc="9EB0650E" w:tentative="1">
      <w:start w:val="1"/>
      <w:numFmt w:val="lowerRoman"/>
      <w:lvlText w:val="%6."/>
      <w:lvlJc w:val="right"/>
      <w:pPr>
        <w:ind w:left="3960" w:hanging="180"/>
      </w:pPr>
    </w:lvl>
    <w:lvl w:ilvl="6" w:tplc="6558646A" w:tentative="1">
      <w:start w:val="1"/>
      <w:numFmt w:val="decimal"/>
      <w:lvlText w:val="%7."/>
      <w:lvlJc w:val="left"/>
      <w:pPr>
        <w:ind w:left="4680" w:hanging="360"/>
      </w:pPr>
    </w:lvl>
    <w:lvl w:ilvl="7" w:tplc="AACA92AA" w:tentative="1">
      <w:start w:val="1"/>
      <w:numFmt w:val="lowerLetter"/>
      <w:lvlText w:val="%8."/>
      <w:lvlJc w:val="left"/>
      <w:pPr>
        <w:ind w:left="5400" w:hanging="360"/>
      </w:pPr>
    </w:lvl>
    <w:lvl w:ilvl="8" w:tplc="2356070E" w:tentative="1">
      <w:start w:val="1"/>
      <w:numFmt w:val="lowerRoman"/>
      <w:lvlText w:val="%9."/>
      <w:lvlJc w:val="right"/>
      <w:pPr>
        <w:ind w:left="6120" w:hanging="180"/>
      </w:pPr>
    </w:lvl>
  </w:abstractNum>
  <w:abstractNum w:abstractNumId="14" w15:restartNumberingAfterBreak="0">
    <w:nsid w:val="2D263CF2"/>
    <w:multiLevelType w:val="hybridMultilevel"/>
    <w:tmpl w:val="8A78B928"/>
    <w:lvl w:ilvl="0" w:tplc="C8E4830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2105F60"/>
    <w:multiLevelType w:val="hybridMultilevel"/>
    <w:tmpl w:val="49A21BE0"/>
    <w:lvl w:ilvl="0" w:tplc="6928A776">
      <w:start w:val="1"/>
      <w:numFmt w:val="decimal"/>
      <w:lvlText w:val="%1."/>
      <w:lvlJc w:val="left"/>
      <w:pPr>
        <w:ind w:left="360" w:hanging="360"/>
      </w:pPr>
      <w:rPr>
        <w:rFonts w:hint="default"/>
      </w:rPr>
    </w:lvl>
    <w:lvl w:ilvl="1" w:tplc="FEA6C67A" w:tentative="1">
      <w:start w:val="1"/>
      <w:numFmt w:val="lowerLetter"/>
      <w:lvlText w:val="%2."/>
      <w:lvlJc w:val="left"/>
      <w:pPr>
        <w:ind w:left="1080" w:hanging="360"/>
      </w:pPr>
    </w:lvl>
    <w:lvl w:ilvl="2" w:tplc="A9E06750" w:tentative="1">
      <w:start w:val="1"/>
      <w:numFmt w:val="lowerRoman"/>
      <w:lvlText w:val="%3."/>
      <w:lvlJc w:val="right"/>
      <w:pPr>
        <w:ind w:left="1800" w:hanging="180"/>
      </w:pPr>
    </w:lvl>
    <w:lvl w:ilvl="3" w:tplc="F3522E90" w:tentative="1">
      <w:start w:val="1"/>
      <w:numFmt w:val="decimal"/>
      <w:lvlText w:val="%4."/>
      <w:lvlJc w:val="left"/>
      <w:pPr>
        <w:ind w:left="2520" w:hanging="360"/>
      </w:pPr>
    </w:lvl>
    <w:lvl w:ilvl="4" w:tplc="DB109D46" w:tentative="1">
      <w:start w:val="1"/>
      <w:numFmt w:val="lowerLetter"/>
      <w:lvlText w:val="%5."/>
      <w:lvlJc w:val="left"/>
      <w:pPr>
        <w:ind w:left="3240" w:hanging="360"/>
      </w:pPr>
    </w:lvl>
    <w:lvl w:ilvl="5" w:tplc="2188D57A" w:tentative="1">
      <w:start w:val="1"/>
      <w:numFmt w:val="lowerRoman"/>
      <w:lvlText w:val="%6."/>
      <w:lvlJc w:val="right"/>
      <w:pPr>
        <w:ind w:left="3960" w:hanging="180"/>
      </w:pPr>
    </w:lvl>
    <w:lvl w:ilvl="6" w:tplc="2AE62282" w:tentative="1">
      <w:start w:val="1"/>
      <w:numFmt w:val="decimal"/>
      <w:lvlText w:val="%7."/>
      <w:lvlJc w:val="left"/>
      <w:pPr>
        <w:ind w:left="4680" w:hanging="360"/>
      </w:pPr>
    </w:lvl>
    <w:lvl w:ilvl="7" w:tplc="4EB25CBC" w:tentative="1">
      <w:start w:val="1"/>
      <w:numFmt w:val="lowerLetter"/>
      <w:lvlText w:val="%8."/>
      <w:lvlJc w:val="left"/>
      <w:pPr>
        <w:ind w:left="5400" w:hanging="360"/>
      </w:pPr>
    </w:lvl>
    <w:lvl w:ilvl="8" w:tplc="F848A35A"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2F869450">
      <w:start w:val="1"/>
      <w:numFmt w:val="decimal"/>
      <w:lvlText w:val="%1."/>
      <w:lvlJc w:val="left"/>
      <w:pPr>
        <w:ind w:left="360" w:hanging="360"/>
      </w:pPr>
      <w:rPr>
        <w:rFonts w:hint="default"/>
      </w:rPr>
    </w:lvl>
    <w:lvl w:ilvl="1" w:tplc="5F4C5242" w:tentative="1">
      <w:start w:val="1"/>
      <w:numFmt w:val="lowerLetter"/>
      <w:lvlText w:val="%2."/>
      <w:lvlJc w:val="left"/>
      <w:pPr>
        <w:ind w:left="1080" w:hanging="360"/>
      </w:pPr>
    </w:lvl>
    <w:lvl w:ilvl="2" w:tplc="136428E6" w:tentative="1">
      <w:start w:val="1"/>
      <w:numFmt w:val="lowerRoman"/>
      <w:lvlText w:val="%3."/>
      <w:lvlJc w:val="right"/>
      <w:pPr>
        <w:ind w:left="1800" w:hanging="180"/>
      </w:pPr>
    </w:lvl>
    <w:lvl w:ilvl="3" w:tplc="535C67A6" w:tentative="1">
      <w:start w:val="1"/>
      <w:numFmt w:val="decimal"/>
      <w:lvlText w:val="%4."/>
      <w:lvlJc w:val="left"/>
      <w:pPr>
        <w:ind w:left="2520" w:hanging="360"/>
      </w:pPr>
    </w:lvl>
    <w:lvl w:ilvl="4" w:tplc="A12221EC" w:tentative="1">
      <w:start w:val="1"/>
      <w:numFmt w:val="lowerLetter"/>
      <w:lvlText w:val="%5."/>
      <w:lvlJc w:val="left"/>
      <w:pPr>
        <w:ind w:left="3240" w:hanging="360"/>
      </w:pPr>
    </w:lvl>
    <w:lvl w:ilvl="5" w:tplc="C2C0C64E" w:tentative="1">
      <w:start w:val="1"/>
      <w:numFmt w:val="lowerRoman"/>
      <w:lvlText w:val="%6."/>
      <w:lvlJc w:val="right"/>
      <w:pPr>
        <w:ind w:left="3960" w:hanging="180"/>
      </w:pPr>
    </w:lvl>
    <w:lvl w:ilvl="6" w:tplc="414A0F88" w:tentative="1">
      <w:start w:val="1"/>
      <w:numFmt w:val="decimal"/>
      <w:lvlText w:val="%7."/>
      <w:lvlJc w:val="left"/>
      <w:pPr>
        <w:ind w:left="4680" w:hanging="360"/>
      </w:pPr>
    </w:lvl>
    <w:lvl w:ilvl="7" w:tplc="1BCE07A0" w:tentative="1">
      <w:start w:val="1"/>
      <w:numFmt w:val="lowerLetter"/>
      <w:lvlText w:val="%8."/>
      <w:lvlJc w:val="left"/>
      <w:pPr>
        <w:ind w:left="5400" w:hanging="360"/>
      </w:pPr>
    </w:lvl>
    <w:lvl w:ilvl="8" w:tplc="0498AA26"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C50E6018">
      <w:start w:val="1"/>
      <w:numFmt w:val="lowerRoman"/>
      <w:lvlText w:val="(%1)"/>
      <w:lvlJc w:val="left"/>
      <w:pPr>
        <w:ind w:left="1080" w:hanging="720"/>
      </w:pPr>
      <w:rPr>
        <w:rFonts w:hint="default"/>
        <w:b w:val="0"/>
      </w:rPr>
    </w:lvl>
    <w:lvl w:ilvl="1" w:tplc="F0440B6E" w:tentative="1">
      <w:start w:val="1"/>
      <w:numFmt w:val="lowerLetter"/>
      <w:lvlText w:val="%2."/>
      <w:lvlJc w:val="left"/>
      <w:pPr>
        <w:ind w:left="1440" w:hanging="360"/>
      </w:pPr>
    </w:lvl>
    <w:lvl w:ilvl="2" w:tplc="F07693DC" w:tentative="1">
      <w:start w:val="1"/>
      <w:numFmt w:val="lowerRoman"/>
      <w:lvlText w:val="%3."/>
      <w:lvlJc w:val="right"/>
      <w:pPr>
        <w:ind w:left="2160" w:hanging="180"/>
      </w:pPr>
    </w:lvl>
    <w:lvl w:ilvl="3" w:tplc="F93C11DC" w:tentative="1">
      <w:start w:val="1"/>
      <w:numFmt w:val="decimal"/>
      <w:lvlText w:val="%4."/>
      <w:lvlJc w:val="left"/>
      <w:pPr>
        <w:ind w:left="2880" w:hanging="360"/>
      </w:pPr>
    </w:lvl>
    <w:lvl w:ilvl="4" w:tplc="7A744CC4" w:tentative="1">
      <w:start w:val="1"/>
      <w:numFmt w:val="lowerLetter"/>
      <w:lvlText w:val="%5."/>
      <w:lvlJc w:val="left"/>
      <w:pPr>
        <w:ind w:left="3600" w:hanging="360"/>
      </w:pPr>
    </w:lvl>
    <w:lvl w:ilvl="5" w:tplc="685605A0" w:tentative="1">
      <w:start w:val="1"/>
      <w:numFmt w:val="lowerRoman"/>
      <w:lvlText w:val="%6."/>
      <w:lvlJc w:val="right"/>
      <w:pPr>
        <w:ind w:left="4320" w:hanging="180"/>
      </w:pPr>
    </w:lvl>
    <w:lvl w:ilvl="6" w:tplc="31FE2FA6" w:tentative="1">
      <w:start w:val="1"/>
      <w:numFmt w:val="decimal"/>
      <w:lvlText w:val="%7."/>
      <w:lvlJc w:val="left"/>
      <w:pPr>
        <w:ind w:left="5040" w:hanging="360"/>
      </w:pPr>
    </w:lvl>
    <w:lvl w:ilvl="7" w:tplc="67DA9C88" w:tentative="1">
      <w:start w:val="1"/>
      <w:numFmt w:val="lowerLetter"/>
      <w:lvlText w:val="%8."/>
      <w:lvlJc w:val="left"/>
      <w:pPr>
        <w:ind w:left="5760" w:hanging="360"/>
      </w:pPr>
    </w:lvl>
    <w:lvl w:ilvl="8" w:tplc="810E8C92"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F53C7F3A">
      <w:start w:val="1"/>
      <w:numFmt w:val="lowerRoman"/>
      <w:lvlText w:val="(%1)"/>
      <w:lvlJc w:val="left"/>
      <w:pPr>
        <w:ind w:left="1080" w:hanging="720"/>
      </w:pPr>
      <w:rPr>
        <w:rFonts w:hint="default"/>
      </w:rPr>
    </w:lvl>
    <w:lvl w:ilvl="1" w:tplc="324037F4" w:tentative="1">
      <w:start w:val="1"/>
      <w:numFmt w:val="lowerLetter"/>
      <w:lvlText w:val="%2."/>
      <w:lvlJc w:val="left"/>
      <w:pPr>
        <w:ind w:left="1440" w:hanging="360"/>
      </w:pPr>
    </w:lvl>
    <w:lvl w:ilvl="2" w:tplc="EC344556" w:tentative="1">
      <w:start w:val="1"/>
      <w:numFmt w:val="lowerRoman"/>
      <w:lvlText w:val="%3."/>
      <w:lvlJc w:val="right"/>
      <w:pPr>
        <w:ind w:left="2160" w:hanging="180"/>
      </w:pPr>
    </w:lvl>
    <w:lvl w:ilvl="3" w:tplc="8B16738A" w:tentative="1">
      <w:start w:val="1"/>
      <w:numFmt w:val="decimal"/>
      <w:lvlText w:val="%4."/>
      <w:lvlJc w:val="left"/>
      <w:pPr>
        <w:ind w:left="2880" w:hanging="360"/>
      </w:pPr>
    </w:lvl>
    <w:lvl w:ilvl="4" w:tplc="FAE24D0E" w:tentative="1">
      <w:start w:val="1"/>
      <w:numFmt w:val="lowerLetter"/>
      <w:lvlText w:val="%5."/>
      <w:lvlJc w:val="left"/>
      <w:pPr>
        <w:ind w:left="3600" w:hanging="360"/>
      </w:pPr>
    </w:lvl>
    <w:lvl w:ilvl="5" w:tplc="709A61A2" w:tentative="1">
      <w:start w:val="1"/>
      <w:numFmt w:val="lowerRoman"/>
      <w:lvlText w:val="%6."/>
      <w:lvlJc w:val="right"/>
      <w:pPr>
        <w:ind w:left="4320" w:hanging="180"/>
      </w:pPr>
    </w:lvl>
    <w:lvl w:ilvl="6" w:tplc="16B0C830" w:tentative="1">
      <w:start w:val="1"/>
      <w:numFmt w:val="decimal"/>
      <w:lvlText w:val="%7."/>
      <w:lvlJc w:val="left"/>
      <w:pPr>
        <w:ind w:left="5040" w:hanging="360"/>
      </w:pPr>
    </w:lvl>
    <w:lvl w:ilvl="7" w:tplc="65DE5430" w:tentative="1">
      <w:start w:val="1"/>
      <w:numFmt w:val="lowerLetter"/>
      <w:lvlText w:val="%8."/>
      <w:lvlJc w:val="left"/>
      <w:pPr>
        <w:ind w:left="5760" w:hanging="360"/>
      </w:pPr>
    </w:lvl>
    <w:lvl w:ilvl="8" w:tplc="0E704A90"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2182EF42">
      <w:start w:val="1"/>
      <w:numFmt w:val="bullet"/>
      <w:pStyle w:val="ListBullet"/>
      <w:lvlText w:val=""/>
      <w:lvlJc w:val="left"/>
      <w:pPr>
        <w:ind w:left="720" w:hanging="360"/>
      </w:pPr>
      <w:rPr>
        <w:rFonts w:ascii="Symbol" w:hAnsi="Symbol" w:hint="default"/>
      </w:rPr>
    </w:lvl>
    <w:lvl w:ilvl="1" w:tplc="537423F4">
      <w:start w:val="1"/>
      <w:numFmt w:val="bullet"/>
      <w:pStyle w:val="ListBullet2"/>
      <w:lvlText w:val="o"/>
      <w:lvlJc w:val="left"/>
      <w:pPr>
        <w:ind w:left="1440" w:hanging="360"/>
      </w:pPr>
      <w:rPr>
        <w:rFonts w:ascii="Courier New" w:hAnsi="Courier New" w:cs="Courier New" w:hint="default"/>
      </w:rPr>
    </w:lvl>
    <w:lvl w:ilvl="2" w:tplc="93325A86">
      <w:start w:val="1"/>
      <w:numFmt w:val="bullet"/>
      <w:lvlText w:val=""/>
      <w:lvlJc w:val="left"/>
      <w:pPr>
        <w:ind w:left="2160" w:hanging="360"/>
      </w:pPr>
      <w:rPr>
        <w:rFonts w:ascii="Wingdings" w:hAnsi="Wingdings" w:hint="default"/>
      </w:rPr>
    </w:lvl>
    <w:lvl w:ilvl="3" w:tplc="34EA3BAE">
      <w:start w:val="1"/>
      <w:numFmt w:val="bullet"/>
      <w:lvlText w:val=""/>
      <w:lvlJc w:val="left"/>
      <w:pPr>
        <w:ind w:left="2880" w:hanging="360"/>
      </w:pPr>
      <w:rPr>
        <w:rFonts w:ascii="Symbol" w:hAnsi="Symbol" w:hint="default"/>
      </w:rPr>
    </w:lvl>
    <w:lvl w:ilvl="4" w:tplc="F8A69464">
      <w:start w:val="1"/>
      <w:numFmt w:val="bullet"/>
      <w:lvlText w:val="o"/>
      <w:lvlJc w:val="left"/>
      <w:pPr>
        <w:ind w:left="3600" w:hanging="360"/>
      </w:pPr>
      <w:rPr>
        <w:rFonts w:ascii="Courier New" w:hAnsi="Courier New" w:cs="Courier New" w:hint="default"/>
      </w:rPr>
    </w:lvl>
    <w:lvl w:ilvl="5" w:tplc="5FB2A724">
      <w:start w:val="1"/>
      <w:numFmt w:val="bullet"/>
      <w:pStyle w:val="ListBullet3"/>
      <w:lvlText w:val=""/>
      <w:lvlJc w:val="left"/>
      <w:pPr>
        <w:ind w:left="4320" w:hanging="360"/>
      </w:pPr>
      <w:rPr>
        <w:rFonts w:ascii="Wingdings" w:hAnsi="Wingdings" w:hint="default"/>
      </w:rPr>
    </w:lvl>
    <w:lvl w:ilvl="6" w:tplc="AC4EB3E0">
      <w:start w:val="1"/>
      <w:numFmt w:val="bullet"/>
      <w:lvlText w:val=""/>
      <w:lvlJc w:val="left"/>
      <w:pPr>
        <w:ind w:left="5040" w:hanging="360"/>
      </w:pPr>
      <w:rPr>
        <w:rFonts w:ascii="Symbol" w:hAnsi="Symbol" w:hint="default"/>
      </w:rPr>
    </w:lvl>
    <w:lvl w:ilvl="7" w:tplc="46EC3B9E">
      <w:start w:val="1"/>
      <w:numFmt w:val="bullet"/>
      <w:lvlText w:val="o"/>
      <w:lvlJc w:val="left"/>
      <w:pPr>
        <w:ind w:left="5760" w:hanging="360"/>
      </w:pPr>
      <w:rPr>
        <w:rFonts w:ascii="Courier New" w:hAnsi="Courier New" w:cs="Courier New" w:hint="default"/>
      </w:rPr>
    </w:lvl>
    <w:lvl w:ilvl="8" w:tplc="70AAA0E6">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85F6ACBC">
      <w:start w:val="1"/>
      <w:numFmt w:val="bullet"/>
      <w:lvlText w:val=""/>
      <w:lvlJc w:val="left"/>
      <w:pPr>
        <w:ind w:left="360" w:hanging="360"/>
      </w:pPr>
      <w:rPr>
        <w:rFonts w:ascii="Symbol" w:hAnsi="Symbol" w:hint="default"/>
      </w:rPr>
    </w:lvl>
    <w:lvl w:ilvl="1" w:tplc="28B07330" w:tentative="1">
      <w:start w:val="1"/>
      <w:numFmt w:val="bullet"/>
      <w:lvlText w:val="o"/>
      <w:lvlJc w:val="left"/>
      <w:pPr>
        <w:ind w:left="1080" w:hanging="360"/>
      </w:pPr>
      <w:rPr>
        <w:rFonts w:ascii="Courier New" w:hAnsi="Courier New" w:cs="Courier New" w:hint="default"/>
      </w:rPr>
    </w:lvl>
    <w:lvl w:ilvl="2" w:tplc="7806EAE2" w:tentative="1">
      <w:start w:val="1"/>
      <w:numFmt w:val="bullet"/>
      <w:lvlText w:val=""/>
      <w:lvlJc w:val="left"/>
      <w:pPr>
        <w:ind w:left="1800" w:hanging="360"/>
      </w:pPr>
      <w:rPr>
        <w:rFonts w:ascii="Wingdings" w:hAnsi="Wingdings" w:hint="default"/>
      </w:rPr>
    </w:lvl>
    <w:lvl w:ilvl="3" w:tplc="70281CDE" w:tentative="1">
      <w:start w:val="1"/>
      <w:numFmt w:val="bullet"/>
      <w:lvlText w:val=""/>
      <w:lvlJc w:val="left"/>
      <w:pPr>
        <w:ind w:left="2520" w:hanging="360"/>
      </w:pPr>
      <w:rPr>
        <w:rFonts w:ascii="Symbol" w:hAnsi="Symbol" w:hint="default"/>
      </w:rPr>
    </w:lvl>
    <w:lvl w:ilvl="4" w:tplc="CC30C164" w:tentative="1">
      <w:start w:val="1"/>
      <w:numFmt w:val="bullet"/>
      <w:lvlText w:val="o"/>
      <w:lvlJc w:val="left"/>
      <w:pPr>
        <w:ind w:left="3240" w:hanging="360"/>
      </w:pPr>
      <w:rPr>
        <w:rFonts w:ascii="Courier New" w:hAnsi="Courier New" w:cs="Courier New" w:hint="default"/>
      </w:rPr>
    </w:lvl>
    <w:lvl w:ilvl="5" w:tplc="CC3A7DF4" w:tentative="1">
      <w:start w:val="1"/>
      <w:numFmt w:val="bullet"/>
      <w:lvlText w:val=""/>
      <w:lvlJc w:val="left"/>
      <w:pPr>
        <w:ind w:left="3960" w:hanging="360"/>
      </w:pPr>
      <w:rPr>
        <w:rFonts w:ascii="Wingdings" w:hAnsi="Wingdings" w:hint="default"/>
      </w:rPr>
    </w:lvl>
    <w:lvl w:ilvl="6" w:tplc="76D4011C" w:tentative="1">
      <w:start w:val="1"/>
      <w:numFmt w:val="bullet"/>
      <w:lvlText w:val=""/>
      <w:lvlJc w:val="left"/>
      <w:pPr>
        <w:ind w:left="4680" w:hanging="360"/>
      </w:pPr>
      <w:rPr>
        <w:rFonts w:ascii="Symbol" w:hAnsi="Symbol" w:hint="default"/>
      </w:rPr>
    </w:lvl>
    <w:lvl w:ilvl="7" w:tplc="FF52B77C" w:tentative="1">
      <w:start w:val="1"/>
      <w:numFmt w:val="bullet"/>
      <w:lvlText w:val="o"/>
      <w:lvlJc w:val="left"/>
      <w:pPr>
        <w:ind w:left="5400" w:hanging="360"/>
      </w:pPr>
      <w:rPr>
        <w:rFonts w:ascii="Courier New" w:hAnsi="Courier New" w:cs="Courier New" w:hint="default"/>
      </w:rPr>
    </w:lvl>
    <w:lvl w:ilvl="8" w:tplc="7FAEA0B6"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04429894">
      <w:start w:val="1"/>
      <w:numFmt w:val="lowerRoman"/>
      <w:lvlText w:val="(%1)"/>
      <w:lvlJc w:val="left"/>
      <w:pPr>
        <w:ind w:left="1080" w:hanging="720"/>
      </w:pPr>
      <w:rPr>
        <w:rFonts w:hint="default"/>
      </w:rPr>
    </w:lvl>
    <w:lvl w:ilvl="1" w:tplc="CEF2914E" w:tentative="1">
      <w:start w:val="1"/>
      <w:numFmt w:val="lowerLetter"/>
      <w:lvlText w:val="%2."/>
      <w:lvlJc w:val="left"/>
      <w:pPr>
        <w:ind w:left="1440" w:hanging="360"/>
      </w:pPr>
    </w:lvl>
    <w:lvl w:ilvl="2" w:tplc="DA84993A" w:tentative="1">
      <w:start w:val="1"/>
      <w:numFmt w:val="lowerRoman"/>
      <w:lvlText w:val="%3."/>
      <w:lvlJc w:val="right"/>
      <w:pPr>
        <w:ind w:left="2160" w:hanging="180"/>
      </w:pPr>
    </w:lvl>
    <w:lvl w:ilvl="3" w:tplc="DD547B8A" w:tentative="1">
      <w:start w:val="1"/>
      <w:numFmt w:val="decimal"/>
      <w:lvlText w:val="%4."/>
      <w:lvlJc w:val="left"/>
      <w:pPr>
        <w:ind w:left="2880" w:hanging="360"/>
      </w:pPr>
    </w:lvl>
    <w:lvl w:ilvl="4" w:tplc="C0AAECF8" w:tentative="1">
      <w:start w:val="1"/>
      <w:numFmt w:val="lowerLetter"/>
      <w:lvlText w:val="%5."/>
      <w:lvlJc w:val="left"/>
      <w:pPr>
        <w:ind w:left="3600" w:hanging="360"/>
      </w:pPr>
    </w:lvl>
    <w:lvl w:ilvl="5" w:tplc="99ACD0F6" w:tentative="1">
      <w:start w:val="1"/>
      <w:numFmt w:val="lowerRoman"/>
      <w:lvlText w:val="%6."/>
      <w:lvlJc w:val="right"/>
      <w:pPr>
        <w:ind w:left="4320" w:hanging="180"/>
      </w:pPr>
    </w:lvl>
    <w:lvl w:ilvl="6" w:tplc="0192BEB2" w:tentative="1">
      <w:start w:val="1"/>
      <w:numFmt w:val="decimal"/>
      <w:lvlText w:val="%7."/>
      <w:lvlJc w:val="left"/>
      <w:pPr>
        <w:ind w:left="5040" w:hanging="360"/>
      </w:pPr>
    </w:lvl>
    <w:lvl w:ilvl="7" w:tplc="6AF4964A" w:tentative="1">
      <w:start w:val="1"/>
      <w:numFmt w:val="lowerLetter"/>
      <w:lvlText w:val="%8."/>
      <w:lvlJc w:val="left"/>
      <w:pPr>
        <w:ind w:left="5760" w:hanging="360"/>
      </w:pPr>
    </w:lvl>
    <w:lvl w:ilvl="8" w:tplc="1BB4339E"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1D524454">
      <w:start w:val="1"/>
      <w:numFmt w:val="lowerRoman"/>
      <w:lvlText w:val="(%1)"/>
      <w:lvlJc w:val="left"/>
      <w:pPr>
        <w:ind w:left="1080" w:hanging="720"/>
      </w:pPr>
      <w:rPr>
        <w:rFonts w:hint="default"/>
      </w:rPr>
    </w:lvl>
    <w:lvl w:ilvl="1" w:tplc="DA14E256" w:tentative="1">
      <w:start w:val="1"/>
      <w:numFmt w:val="lowerLetter"/>
      <w:lvlText w:val="%2."/>
      <w:lvlJc w:val="left"/>
      <w:pPr>
        <w:ind w:left="1440" w:hanging="360"/>
      </w:pPr>
    </w:lvl>
    <w:lvl w:ilvl="2" w:tplc="7E143FB6" w:tentative="1">
      <w:start w:val="1"/>
      <w:numFmt w:val="lowerRoman"/>
      <w:lvlText w:val="%3."/>
      <w:lvlJc w:val="right"/>
      <w:pPr>
        <w:ind w:left="2160" w:hanging="180"/>
      </w:pPr>
    </w:lvl>
    <w:lvl w:ilvl="3" w:tplc="BB9E214E" w:tentative="1">
      <w:start w:val="1"/>
      <w:numFmt w:val="decimal"/>
      <w:lvlText w:val="%4."/>
      <w:lvlJc w:val="left"/>
      <w:pPr>
        <w:ind w:left="2880" w:hanging="360"/>
      </w:pPr>
    </w:lvl>
    <w:lvl w:ilvl="4" w:tplc="12E2D26C" w:tentative="1">
      <w:start w:val="1"/>
      <w:numFmt w:val="lowerLetter"/>
      <w:lvlText w:val="%5."/>
      <w:lvlJc w:val="left"/>
      <w:pPr>
        <w:ind w:left="3600" w:hanging="360"/>
      </w:pPr>
    </w:lvl>
    <w:lvl w:ilvl="5" w:tplc="166802C4" w:tentative="1">
      <w:start w:val="1"/>
      <w:numFmt w:val="lowerRoman"/>
      <w:lvlText w:val="%6."/>
      <w:lvlJc w:val="right"/>
      <w:pPr>
        <w:ind w:left="4320" w:hanging="180"/>
      </w:pPr>
    </w:lvl>
    <w:lvl w:ilvl="6" w:tplc="9480689A" w:tentative="1">
      <w:start w:val="1"/>
      <w:numFmt w:val="decimal"/>
      <w:lvlText w:val="%7."/>
      <w:lvlJc w:val="left"/>
      <w:pPr>
        <w:ind w:left="5040" w:hanging="360"/>
      </w:pPr>
    </w:lvl>
    <w:lvl w:ilvl="7" w:tplc="7E064BC2" w:tentative="1">
      <w:start w:val="1"/>
      <w:numFmt w:val="lowerLetter"/>
      <w:lvlText w:val="%8."/>
      <w:lvlJc w:val="left"/>
      <w:pPr>
        <w:ind w:left="5760" w:hanging="360"/>
      </w:pPr>
    </w:lvl>
    <w:lvl w:ilvl="8" w:tplc="E8244ECC" w:tentative="1">
      <w:start w:val="1"/>
      <w:numFmt w:val="lowerRoman"/>
      <w:lvlText w:val="%9."/>
      <w:lvlJc w:val="right"/>
      <w:pPr>
        <w:ind w:left="6480" w:hanging="180"/>
      </w:pPr>
    </w:lvl>
  </w:abstractNum>
  <w:abstractNum w:abstractNumId="23" w15:restartNumberingAfterBreak="0">
    <w:nsid w:val="485A6401"/>
    <w:multiLevelType w:val="hybridMultilevel"/>
    <w:tmpl w:val="68B42472"/>
    <w:lvl w:ilvl="0" w:tplc="0C090001">
      <w:start w:val="1"/>
      <w:numFmt w:val="bullet"/>
      <w:lvlText w:val=""/>
      <w:lvlJc w:val="left"/>
      <w:pPr>
        <w:ind w:left="1080" w:hanging="72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180"/>
      </w:pPr>
      <w:rPr>
        <w:rFonts w:ascii="Courier New" w:hAnsi="Courier New" w:cs="Courier New" w:hint="default"/>
      </w:rPr>
    </w:lvl>
    <w:lvl w:ilvl="3" w:tplc="382EC9AC" w:tentative="1">
      <w:start w:val="1"/>
      <w:numFmt w:val="decimal"/>
      <w:lvlText w:val="%4."/>
      <w:lvlJc w:val="left"/>
      <w:pPr>
        <w:ind w:left="2880" w:hanging="360"/>
      </w:pPr>
    </w:lvl>
    <w:lvl w:ilvl="4" w:tplc="8AAEA7C0" w:tentative="1">
      <w:start w:val="1"/>
      <w:numFmt w:val="lowerLetter"/>
      <w:lvlText w:val="%5."/>
      <w:lvlJc w:val="left"/>
      <w:pPr>
        <w:ind w:left="3600" w:hanging="360"/>
      </w:pPr>
    </w:lvl>
    <w:lvl w:ilvl="5" w:tplc="18F6E7EE" w:tentative="1">
      <w:start w:val="1"/>
      <w:numFmt w:val="lowerRoman"/>
      <w:lvlText w:val="%6."/>
      <w:lvlJc w:val="right"/>
      <w:pPr>
        <w:ind w:left="4320" w:hanging="180"/>
      </w:pPr>
    </w:lvl>
    <w:lvl w:ilvl="6" w:tplc="585412E4" w:tentative="1">
      <w:start w:val="1"/>
      <w:numFmt w:val="decimal"/>
      <w:lvlText w:val="%7."/>
      <w:lvlJc w:val="left"/>
      <w:pPr>
        <w:ind w:left="5040" w:hanging="360"/>
      </w:pPr>
    </w:lvl>
    <w:lvl w:ilvl="7" w:tplc="0738370A" w:tentative="1">
      <w:start w:val="1"/>
      <w:numFmt w:val="lowerLetter"/>
      <w:lvlText w:val="%8."/>
      <w:lvlJc w:val="left"/>
      <w:pPr>
        <w:ind w:left="5760" w:hanging="360"/>
      </w:pPr>
    </w:lvl>
    <w:lvl w:ilvl="8" w:tplc="FE70C528"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B49C32D4">
      <w:start w:val="1"/>
      <w:numFmt w:val="lowerRoman"/>
      <w:lvlText w:val="(%1)"/>
      <w:lvlJc w:val="left"/>
      <w:pPr>
        <w:ind w:left="1080" w:hanging="720"/>
      </w:pPr>
      <w:rPr>
        <w:rFonts w:hint="default"/>
        <w:b w:val="0"/>
      </w:rPr>
    </w:lvl>
    <w:lvl w:ilvl="1" w:tplc="7904F15C" w:tentative="1">
      <w:start w:val="1"/>
      <w:numFmt w:val="lowerLetter"/>
      <w:lvlText w:val="%2."/>
      <w:lvlJc w:val="left"/>
      <w:pPr>
        <w:ind w:left="1440" w:hanging="360"/>
      </w:pPr>
    </w:lvl>
    <w:lvl w:ilvl="2" w:tplc="E410F134" w:tentative="1">
      <w:start w:val="1"/>
      <w:numFmt w:val="lowerRoman"/>
      <w:lvlText w:val="%3."/>
      <w:lvlJc w:val="right"/>
      <w:pPr>
        <w:ind w:left="2160" w:hanging="180"/>
      </w:pPr>
    </w:lvl>
    <w:lvl w:ilvl="3" w:tplc="0EA89D5C" w:tentative="1">
      <w:start w:val="1"/>
      <w:numFmt w:val="decimal"/>
      <w:lvlText w:val="%4."/>
      <w:lvlJc w:val="left"/>
      <w:pPr>
        <w:ind w:left="2880" w:hanging="360"/>
      </w:pPr>
    </w:lvl>
    <w:lvl w:ilvl="4" w:tplc="5F50DA3A" w:tentative="1">
      <w:start w:val="1"/>
      <w:numFmt w:val="lowerLetter"/>
      <w:lvlText w:val="%5."/>
      <w:lvlJc w:val="left"/>
      <w:pPr>
        <w:ind w:left="3600" w:hanging="360"/>
      </w:pPr>
    </w:lvl>
    <w:lvl w:ilvl="5" w:tplc="9380FEBC" w:tentative="1">
      <w:start w:val="1"/>
      <w:numFmt w:val="lowerRoman"/>
      <w:lvlText w:val="%6."/>
      <w:lvlJc w:val="right"/>
      <w:pPr>
        <w:ind w:left="4320" w:hanging="180"/>
      </w:pPr>
    </w:lvl>
    <w:lvl w:ilvl="6" w:tplc="17E652B4" w:tentative="1">
      <w:start w:val="1"/>
      <w:numFmt w:val="decimal"/>
      <w:lvlText w:val="%7."/>
      <w:lvlJc w:val="left"/>
      <w:pPr>
        <w:ind w:left="5040" w:hanging="360"/>
      </w:pPr>
    </w:lvl>
    <w:lvl w:ilvl="7" w:tplc="2CB4501A" w:tentative="1">
      <w:start w:val="1"/>
      <w:numFmt w:val="lowerLetter"/>
      <w:lvlText w:val="%8."/>
      <w:lvlJc w:val="left"/>
      <w:pPr>
        <w:ind w:left="5760" w:hanging="360"/>
      </w:pPr>
    </w:lvl>
    <w:lvl w:ilvl="8" w:tplc="530E997A"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6A5E1B58">
      <w:start w:val="1"/>
      <w:numFmt w:val="lowerRoman"/>
      <w:lvlText w:val="(%1)"/>
      <w:lvlJc w:val="left"/>
      <w:pPr>
        <w:ind w:left="1080" w:hanging="720"/>
      </w:pPr>
      <w:rPr>
        <w:rFonts w:hint="default"/>
        <w:b w:val="0"/>
      </w:rPr>
    </w:lvl>
    <w:lvl w:ilvl="1" w:tplc="61682EC2" w:tentative="1">
      <w:start w:val="1"/>
      <w:numFmt w:val="lowerLetter"/>
      <w:lvlText w:val="%2."/>
      <w:lvlJc w:val="left"/>
      <w:pPr>
        <w:ind w:left="1440" w:hanging="360"/>
      </w:pPr>
    </w:lvl>
    <w:lvl w:ilvl="2" w:tplc="1A62604C" w:tentative="1">
      <w:start w:val="1"/>
      <w:numFmt w:val="lowerRoman"/>
      <w:lvlText w:val="%3."/>
      <w:lvlJc w:val="right"/>
      <w:pPr>
        <w:ind w:left="2160" w:hanging="180"/>
      </w:pPr>
    </w:lvl>
    <w:lvl w:ilvl="3" w:tplc="C4AC7062" w:tentative="1">
      <w:start w:val="1"/>
      <w:numFmt w:val="decimal"/>
      <w:lvlText w:val="%4."/>
      <w:lvlJc w:val="left"/>
      <w:pPr>
        <w:ind w:left="2880" w:hanging="360"/>
      </w:pPr>
    </w:lvl>
    <w:lvl w:ilvl="4" w:tplc="FF62D602" w:tentative="1">
      <w:start w:val="1"/>
      <w:numFmt w:val="lowerLetter"/>
      <w:lvlText w:val="%5."/>
      <w:lvlJc w:val="left"/>
      <w:pPr>
        <w:ind w:left="3600" w:hanging="360"/>
      </w:pPr>
    </w:lvl>
    <w:lvl w:ilvl="5" w:tplc="9DAAF64E" w:tentative="1">
      <w:start w:val="1"/>
      <w:numFmt w:val="lowerRoman"/>
      <w:lvlText w:val="%6."/>
      <w:lvlJc w:val="right"/>
      <w:pPr>
        <w:ind w:left="4320" w:hanging="180"/>
      </w:pPr>
    </w:lvl>
    <w:lvl w:ilvl="6" w:tplc="C908EEA4" w:tentative="1">
      <w:start w:val="1"/>
      <w:numFmt w:val="decimal"/>
      <w:lvlText w:val="%7."/>
      <w:lvlJc w:val="left"/>
      <w:pPr>
        <w:ind w:left="5040" w:hanging="360"/>
      </w:pPr>
    </w:lvl>
    <w:lvl w:ilvl="7" w:tplc="C61835BE" w:tentative="1">
      <w:start w:val="1"/>
      <w:numFmt w:val="lowerLetter"/>
      <w:lvlText w:val="%8."/>
      <w:lvlJc w:val="left"/>
      <w:pPr>
        <w:ind w:left="5760" w:hanging="360"/>
      </w:pPr>
    </w:lvl>
    <w:lvl w:ilvl="8" w:tplc="04C07EAE" w:tentative="1">
      <w:start w:val="1"/>
      <w:numFmt w:val="lowerRoman"/>
      <w:lvlText w:val="%9."/>
      <w:lvlJc w:val="right"/>
      <w:pPr>
        <w:ind w:left="6480" w:hanging="180"/>
      </w:pPr>
    </w:lvl>
  </w:abstractNum>
  <w:abstractNum w:abstractNumId="26" w15:restartNumberingAfterBreak="0">
    <w:nsid w:val="50116B58"/>
    <w:multiLevelType w:val="hybridMultilevel"/>
    <w:tmpl w:val="9D5AF41C"/>
    <w:lvl w:ilvl="0" w:tplc="CB064C3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42123BD2">
      <w:start w:val="1"/>
      <w:numFmt w:val="decimal"/>
      <w:lvlText w:val="%1."/>
      <w:lvlJc w:val="left"/>
      <w:pPr>
        <w:ind w:left="360" w:hanging="360"/>
      </w:pPr>
      <w:rPr>
        <w:rFonts w:hint="default"/>
      </w:rPr>
    </w:lvl>
    <w:lvl w:ilvl="1" w:tplc="779059A2" w:tentative="1">
      <w:start w:val="1"/>
      <w:numFmt w:val="lowerLetter"/>
      <w:lvlText w:val="%2."/>
      <w:lvlJc w:val="left"/>
      <w:pPr>
        <w:ind w:left="1080" w:hanging="360"/>
      </w:pPr>
    </w:lvl>
    <w:lvl w:ilvl="2" w:tplc="043A94E4" w:tentative="1">
      <w:start w:val="1"/>
      <w:numFmt w:val="lowerRoman"/>
      <w:lvlText w:val="%3."/>
      <w:lvlJc w:val="right"/>
      <w:pPr>
        <w:ind w:left="1800" w:hanging="180"/>
      </w:pPr>
    </w:lvl>
    <w:lvl w:ilvl="3" w:tplc="578637F6" w:tentative="1">
      <w:start w:val="1"/>
      <w:numFmt w:val="decimal"/>
      <w:lvlText w:val="%4."/>
      <w:lvlJc w:val="left"/>
      <w:pPr>
        <w:ind w:left="2520" w:hanging="360"/>
      </w:pPr>
    </w:lvl>
    <w:lvl w:ilvl="4" w:tplc="694014F2" w:tentative="1">
      <w:start w:val="1"/>
      <w:numFmt w:val="lowerLetter"/>
      <w:lvlText w:val="%5."/>
      <w:lvlJc w:val="left"/>
      <w:pPr>
        <w:ind w:left="3240" w:hanging="360"/>
      </w:pPr>
    </w:lvl>
    <w:lvl w:ilvl="5" w:tplc="E5D4965C" w:tentative="1">
      <w:start w:val="1"/>
      <w:numFmt w:val="lowerRoman"/>
      <w:lvlText w:val="%6."/>
      <w:lvlJc w:val="right"/>
      <w:pPr>
        <w:ind w:left="3960" w:hanging="180"/>
      </w:pPr>
    </w:lvl>
    <w:lvl w:ilvl="6" w:tplc="CE202D42" w:tentative="1">
      <w:start w:val="1"/>
      <w:numFmt w:val="decimal"/>
      <w:lvlText w:val="%7."/>
      <w:lvlJc w:val="left"/>
      <w:pPr>
        <w:ind w:left="4680" w:hanging="360"/>
      </w:pPr>
    </w:lvl>
    <w:lvl w:ilvl="7" w:tplc="A0BA837A" w:tentative="1">
      <w:start w:val="1"/>
      <w:numFmt w:val="lowerLetter"/>
      <w:lvlText w:val="%8."/>
      <w:lvlJc w:val="left"/>
      <w:pPr>
        <w:ind w:left="5400" w:hanging="360"/>
      </w:pPr>
    </w:lvl>
    <w:lvl w:ilvl="8" w:tplc="4522973C"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6386734E">
      <w:start w:val="1"/>
      <w:numFmt w:val="lowerRoman"/>
      <w:lvlText w:val="(%1)"/>
      <w:lvlJc w:val="left"/>
      <w:pPr>
        <w:ind w:left="1080" w:hanging="720"/>
      </w:pPr>
      <w:rPr>
        <w:rFonts w:hint="default"/>
      </w:rPr>
    </w:lvl>
    <w:lvl w:ilvl="1" w:tplc="EB3ACD74" w:tentative="1">
      <w:start w:val="1"/>
      <w:numFmt w:val="lowerLetter"/>
      <w:lvlText w:val="%2."/>
      <w:lvlJc w:val="left"/>
      <w:pPr>
        <w:ind w:left="1440" w:hanging="360"/>
      </w:pPr>
    </w:lvl>
    <w:lvl w:ilvl="2" w:tplc="7E60BADE" w:tentative="1">
      <w:start w:val="1"/>
      <w:numFmt w:val="lowerRoman"/>
      <w:lvlText w:val="%3."/>
      <w:lvlJc w:val="right"/>
      <w:pPr>
        <w:ind w:left="2160" w:hanging="180"/>
      </w:pPr>
    </w:lvl>
    <w:lvl w:ilvl="3" w:tplc="88CEB98E" w:tentative="1">
      <w:start w:val="1"/>
      <w:numFmt w:val="decimal"/>
      <w:lvlText w:val="%4."/>
      <w:lvlJc w:val="left"/>
      <w:pPr>
        <w:ind w:left="2880" w:hanging="360"/>
      </w:pPr>
    </w:lvl>
    <w:lvl w:ilvl="4" w:tplc="1F964368" w:tentative="1">
      <w:start w:val="1"/>
      <w:numFmt w:val="lowerLetter"/>
      <w:lvlText w:val="%5."/>
      <w:lvlJc w:val="left"/>
      <w:pPr>
        <w:ind w:left="3600" w:hanging="360"/>
      </w:pPr>
    </w:lvl>
    <w:lvl w:ilvl="5" w:tplc="7C8812F8" w:tentative="1">
      <w:start w:val="1"/>
      <w:numFmt w:val="lowerRoman"/>
      <w:lvlText w:val="%6."/>
      <w:lvlJc w:val="right"/>
      <w:pPr>
        <w:ind w:left="4320" w:hanging="180"/>
      </w:pPr>
    </w:lvl>
    <w:lvl w:ilvl="6" w:tplc="3B7424C2" w:tentative="1">
      <w:start w:val="1"/>
      <w:numFmt w:val="decimal"/>
      <w:lvlText w:val="%7."/>
      <w:lvlJc w:val="left"/>
      <w:pPr>
        <w:ind w:left="5040" w:hanging="360"/>
      </w:pPr>
    </w:lvl>
    <w:lvl w:ilvl="7" w:tplc="79148D0C" w:tentative="1">
      <w:start w:val="1"/>
      <w:numFmt w:val="lowerLetter"/>
      <w:lvlText w:val="%8."/>
      <w:lvlJc w:val="left"/>
      <w:pPr>
        <w:ind w:left="5760" w:hanging="360"/>
      </w:pPr>
    </w:lvl>
    <w:lvl w:ilvl="8" w:tplc="98709E4E"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2B3CF450">
      <w:start w:val="1"/>
      <w:numFmt w:val="decimal"/>
      <w:lvlText w:val="%1."/>
      <w:lvlJc w:val="left"/>
      <w:pPr>
        <w:ind w:left="360" w:hanging="360"/>
      </w:pPr>
    </w:lvl>
    <w:lvl w:ilvl="1" w:tplc="2A069B06" w:tentative="1">
      <w:start w:val="1"/>
      <w:numFmt w:val="lowerLetter"/>
      <w:lvlText w:val="%2."/>
      <w:lvlJc w:val="left"/>
      <w:pPr>
        <w:ind w:left="1080" w:hanging="360"/>
      </w:pPr>
    </w:lvl>
    <w:lvl w:ilvl="2" w:tplc="E5487E56" w:tentative="1">
      <w:start w:val="1"/>
      <w:numFmt w:val="lowerRoman"/>
      <w:lvlText w:val="%3."/>
      <w:lvlJc w:val="right"/>
      <w:pPr>
        <w:ind w:left="1800" w:hanging="180"/>
      </w:pPr>
    </w:lvl>
    <w:lvl w:ilvl="3" w:tplc="34947036" w:tentative="1">
      <w:start w:val="1"/>
      <w:numFmt w:val="decimal"/>
      <w:lvlText w:val="%4."/>
      <w:lvlJc w:val="left"/>
      <w:pPr>
        <w:ind w:left="2520" w:hanging="360"/>
      </w:pPr>
    </w:lvl>
    <w:lvl w:ilvl="4" w:tplc="51D27F96" w:tentative="1">
      <w:start w:val="1"/>
      <w:numFmt w:val="lowerLetter"/>
      <w:lvlText w:val="%5."/>
      <w:lvlJc w:val="left"/>
      <w:pPr>
        <w:ind w:left="3240" w:hanging="360"/>
      </w:pPr>
    </w:lvl>
    <w:lvl w:ilvl="5" w:tplc="0E9CE7DC" w:tentative="1">
      <w:start w:val="1"/>
      <w:numFmt w:val="lowerRoman"/>
      <w:lvlText w:val="%6."/>
      <w:lvlJc w:val="right"/>
      <w:pPr>
        <w:ind w:left="3960" w:hanging="180"/>
      </w:pPr>
    </w:lvl>
    <w:lvl w:ilvl="6" w:tplc="94EA6ADE" w:tentative="1">
      <w:start w:val="1"/>
      <w:numFmt w:val="decimal"/>
      <w:lvlText w:val="%7."/>
      <w:lvlJc w:val="left"/>
      <w:pPr>
        <w:ind w:left="4680" w:hanging="360"/>
      </w:pPr>
    </w:lvl>
    <w:lvl w:ilvl="7" w:tplc="3FE6A9CA" w:tentative="1">
      <w:start w:val="1"/>
      <w:numFmt w:val="lowerLetter"/>
      <w:lvlText w:val="%8."/>
      <w:lvlJc w:val="left"/>
      <w:pPr>
        <w:ind w:left="5400" w:hanging="360"/>
      </w:pPr>
    </w:lvl>
    <w:lvl w:ilvl="8" w:tplc="52FE5DDA"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5E4A9596">
      <w:start w:val="1"/>
      <w:numFmt w:val="lowerRoman"/>
      <w:lvlText w:val="(%1)"/>
      <w:lvlJc w:val="left"/>
      <w:pPr>
        <w:ind w:left="1080" w:hanging="720"/>
      </w:pPr>
      <w:rPr>
        <w:rFonts w:hint="default"/>
        <w:b w:val="0"/>
      </w:rPr>
    </w:lvl>
    <w:lvl w:ilvl="1" w:tplc="0CD83B1E" w:tentative="1">
      <w:start w:val="1"/>
      <w:numFmt w:val="lowerLetter"/>
      <w:lvlText w:val="%2."/>
      <w:lvlJc w:val="left"/>
      <w:pPr>
        <w:ind w:left="1440" w:hanging="360"/>
      </w:pPr>
    </w:lvl>
    <w:lvl w:ilvl="2" w:tplc="36361C1E" w:tentative="1">
      <w:start w:val="1"/>
      <w:numFmt w:val="lowerRoman"/>
      <w:lvlText w:val="%3."/>
      <w:lvlJc w:val="right"/>
      <w:pPr>
        <w:ind w:left="2160" w:hanging="180"/>
      </w:pPr>
    </w:lvl>
    <w:lvl w:ilvl="3" w:tplc="F2901846" w:tentative="1">
      <w:start w:val="1"/>
      <w:numFmt w:val="decimal"/>
      <w:lvlText w:val="%4."/>
      <w:lvlJc w:val="left"/>
      <w:pPr>
        <w:ind w:left="2880" w:hanging="360"/>
      </w:pPr>
    </w:lvl>
    <w:lvl w:ilvl="4" w:tplc="BE4C0F3E" w:tentative="1">
      <w:start w:val="1"/>
      <w:numFmt w:val="lowerLetter"/>
      <w:lvlText w:val="%5."/>
      <w:lvlJc w:val="left"/>
      <w:pPr>
        <w:ind w:left="3600" w:hanging="360"/>
      </w:pPr>
    </w:lvl>
    <w:lvl w:ilvl="5" w:tplc="130AD41E" w:tentative="1">
      <w:start w:val="1"/>
      <w:numFmt w:val="lowerRoman"/>
      <w:lvlText w:val="%6."/>
      <w:lvlJc w:val="right"/>
      <w:pPr>
        <w:ind w:left="4320" w:hanging="180"/>
      </w:pPr>
    </w:lvl>
    <w:lvl w:ilvl="6" w:tplc="239EC184" w:tentative="1">
      <w:start w:val="1"/>
      <w:numFmt w:val="decimal"/>
      <w:lvlText w:val="%7."/>
      <w:lvlJc w:val="left"/>
      <w:pPr>
        <w:ind w:left="5040" w:hanging="360"/>
      </w:pPr>
    </w:lvl>
    <w:lvl w:ilvl="7" w:tplc="6DAE1C80" w:tentative="1">
      <w:start w:val="1"/>
      <w:numFmt w:val="lowerLetter"/>
      <w:lvlText w:val="%8."/>
      <w:lvlJc w:val="left"/>
      <w:pPr>
        <w:ind w:left="5760" w:hanging="360"/>
      </w:pPr>
    </w:lvl>
    <w:lvl w:ilvl="8" w:tplc="D7BE2438"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CBFC2F60">
      <w:start w:val="1"/>
      <w:numFmt w:val="lowerRoman"/>
      <w:lvlText w:val="(%1)"/>
      <w:lvlJc w:val="left"/>
      <w:pPr>
        <w:ind w:left="1080" w:hanging="720"/>
      </w:pPr>
      <w:rPr>
        <w:rFonts w:hint="default"/>
      </w:rPr>
    </w:lvl>
    <w:lvl w:ilvl="1" w:tplc="F0268B3C" w:tentative="1">
      <w:start w:val="1"/>
      <w:numFmt w:val="lowerLetter"/>
      <w:lvlText w:val="%2."/>
      <w:lvlJc w:val="left"/>
      <w:pPr>
        <w:ind w:left="1440" w:hanging="360"/>
      </w:pPr>
    </w:lvl>
    <w:lvl w:ilvl="2" w:tplc="24B0F97E" w:tentative="1">
      <w:start w:val="1"/>
      <w:numFmt w:val="lowerRoman"/>
      <w:lvlText w:val="%3."/>
      <w:lvlJc w:val="right"/>
      <w:pPr>
        <w:ind w:left="2160" w:hanging="180"/>
      </w:pPr>
    </w:lvl>
    <w:lvl w:ilvl="3" w:tplc="0F92D120" w:tentative="1">
      <w:start w:val="1"/>
      <w:numFmt w:val="decimal"/>
      <w:lvlText w:val="%4."/>
      <w:lvlJc w:val="left"/>
      <w:pPr>
        <w:ind w:left="2880" w:hanging="360"/>
      </w:pPr>
    </w:lvl>
    <w:lvl w:ilvl="4" w:tplc="68C0FB6A" w:tentative="1">
      <w:start w:val="1"/>
      <w:numFmt w:val="lowerLetter"/>
      <w:lvlText w:val="%5."/>
      <w:lvlJc w:val="left"/>
      <w:pPr>
        <w:ind w:left="3600" w:hanging="360"/>
      </w:pPr>
    </w:lvl>
    <w:lvl w:ilvl="5" w:tplc="DAAC7D48" w:tentative="1">
      <w:start w:val="1"/>
      <w:numFmt w:val="lowerRoman"/>
      <w:lvlText w:val="%6."/>
      <w:lvlJc w:val="right"/>
      <w:pPr>
        <w:ind w:left="4320" w:hanging="180"/>
      </w:pPr>
    </w:lvl>
    <w:lvl w:ilvl="6" w:tplc="CF765A30" w:tentative="1">
      <w:start w:val="1"/>
      <w:numFmt w:val="decimal"/>
      <w:lvlText w:val="%7."/>
      <w:lvlJc w:val="left"/>
      <w:pPr>
        <w:ind w:left="5040" w:hanging="360"/>
      </w:pPr>
    </w:lvl>
    <w:lvl w:ilvl="7" w:tplc="4B986878" w:tentative="1">
      <w:start w:val="1"/>
      <w:numFmt w:val="lowerLetter"/>
      <w:lvlText w:val="%8."/>
      <w:lvlJc w:val="left"/>
      <w:pPr>
        <w:ind w:left="5760" w:hanging="360"/>
      </w:pPr>
    </w:lvl>
    <w:lvl w:ilvl="8" w:tplc="40184C8C" w:tentative="1">
      <w:start w:val="1"/>
      <w:numFmt w:val="lowerRoman"/>
      <w:lvlText w:val="%9."/>
      <w:lvlJc w:val="right"/>
      <w:pPr>
        <w:ind w:left="6480" w:hanging="180"/>
      </w:pPr>
    </w:lvl>
  </w:abstractNum>
  <w:abstractNum w:abstractNumId="32" w15:restartNumberingAfterBreak="0">
    <w:nsid w:val="60C648C8"/>
    <w:multiLevelType w:val="hybridMultilevel"/>
    <w:tmpl w:val="D57442E2"/>
    <w:lvl w:ilvl="0" w:tplc="BBF4187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65E22E58">
      <w:start w:val="1"/>
      <w:numFmt w:val="lowerRoman"/>
      <w:lvlText w:val="(%1)"/>
      <w:lvlJc w:val="left"/>
      <w:pPr>
        <w:ind w:left="1080" w:hanging="720"/>
      </w:pPr>
      <w:rPr>
        <w:rFonts w:hint="default"/>
      </w:rPr>
    </w:lvl>
    <w:lvl w:ilvl="1" w:tplc="61BAB0B6" w:tentative="1">
      <w:start w:val="1"/>
      <w:numFmt w:val="lowerLetter"/>
      <w:lvlText w:val="%2."/>
      <w:lvlJc w:val="left"/>
      <w:pPr>
        <w:ind w:left="1440" w:hanging="360"/>
      </w:pPr>
    </w:lvl>
    <w:lvl w:ilvl="2" w:tplc="CDE2D8C6" w:tentative="1">
      <w:start w:val="1"/>
      <w:numFmt w:val="lowerRoman"/>
      <w:lvlText w:val="%3."/>
      <w:lvlJc w:val="right"/>
      <w:pPr>
        <w:ind w:left="2160" w:hanging="180"/>
      </w:pPr>
    </w:lvl>
    <w:lvl w:ilvl="3" w:tplc="DFECF0D4" w:tentative="1">
      <w:start w:val="1"/>
      <w:numFmt w:val="decimal"/>
      <w:lvlText w:val="%4."/>
      <w:lvlJc w:val="left"/>
      <w:pPr>
        <w:ind w:left="2880" w:hanging="360"/>
      </w:pPr>
    </w:lvl>
    <w:lvl w:ilvl="4" w:tplc="AFE6BE2A" w:tentative="1">
      <w:start w:val="1"/>
      <w:numFmt w:val="lowerLetter"/>
      <w:lvlText w:val="%5."/>
      <w:lvlJc w:val="left"/>
      <w:pPr>
        <w:ind w:left="3600" w:hanging="360"/>
      </w:pPr>
    </w:lvl>
    <w:lvl w:ilvl="5" w:tplc="D5DC00BA" w:tentative="1">
      <w:start w:val="1"/>
      <w:numFmt w:val="lowerRoman"/>
      <w:lvlText w:val="%6."/>
      <w:lvlJc w:val="right"/>
      <w:pPr>
        <w:ind w:left="4320" w:hanging="180"/>
      </w:pPr>
    </w:lvl>
    <w:lvl w:ilvl="6" w:tplc="45EE35F8" w:tentative="1">
      <w:start w:val="1"/>
      <w:numFmt w:val="decimal"/>
      <w:lvlText w:val="%7."/>
      <w:lvlJc w:val="left"/>
      <w:pPr>
        <w:ind w:left="5040" w:hanging="360"/>
      </w:pPr>
    </w:lvl>
    <w:lvl w:ilvl="7" w:tplc="CF4AEE9C" w:tentative="1">
      <w:start w:val="1"/>
      <w:numFmt w:val="lowerLetter"/>
      <w:lvlText w:val="%8."/>
      <w:lvlJc w:val="left"/>
      <w:pPr>
        <w:ind w:left="5760" w:hanging="360"/>
      </w:pPr>
    </w:lvl>
    <w:lvl w:ilvl="8" w:tplc="7FFC8090" w:tentative="1">
      <w:start w:val="1"/>
      <w:numFmt w:val="lowerRoman"/>
      <w:lvlText w:val="%9."/>
      <w:lvlJc w:val="right"/>
      <w:pPr>
        <w:ind w:left="6480" w:hanging="180"/>
      </w:pPr>
    </w:lvl>
  </w:abstractNum>
  <w:abstractNum w:abstractNumId="34" w15:restartNumberingAfterBreak="0">
    <w:nsid w:val="6C87342F"/>
    <w:multiLevelType w:val="hybridMultilevel"/>
    <w:tmpl w:val="67861EE0"/>
    <w:lvl w:ilvl="0" w:tplc="2B220794">
      <w:start w:val="1"/>
      <w:numFmt w:val="lowerRoman"/>
      <w:lvlText w:val="(%1)"/>
      <w:lvlJc w:val="left"/>
      <w:pPr>
        <w:ind w:left="1004" w:hanging="720"/>
      </w:pPr>
      <w:rPr>
        <w:rFonts w:hint="default"/>
        <w:b w:val="0"/>
      </w:rPr>
    </w:lvl>
    <w:lvl w:ilvl="1" w:tplc="0D62D43E" w:tentative="1">
      <w:start w:val="1"/>
      <w:numFmt w:val="lowerLetter"/>
      <w:lvlText w:val="%2."/>
      <w:lvlJc w:val="left"/>
      <w:pPr>
        <w:ind w:left="1364" w:hanging="360"/>
      </w:pPr>
    </w:lvl>
    <w:lvl w:ilvl="2" w:tplc="0E622370" w:tentative="1">
      <w:start w:val="1"/>
      <w:numFmt w:val="lowerRoman"/>
      <w:lvlText w:val="%3."/>
      <w:lvlJc w:val="right"/>
      <w:pPr>
        <w:ind w:left="2084" w:hanging="180"/>
      </w:pPr>
    </w:lvl>
    <w:lvl w:ilvl="3" w:tplc="0B9A5DC8" w:tentative="1">
      <w:start w:val="1"/>
      <w:numFmt w:val="decimal"/>
      <w:lvlText w:val="%4."/>
      <w:lvlJc w:val="left"/>
      <w:pPr>
        <w:ind w:left="2804" w:hanging="360"/>
      </w:pPr>
    </w:lvl>
    <w:lvl w:ilvl="4" w:tplc="196CB8C6" w:tentative="1">
      <w:start w:val="1"/>
      <w:numFmt w:val="lowerLetter"/>
      <w:lvlText w:val="%5."/>
      <w:lvlJc w:val="left"/>
      <w:pPr>
        <w:ind w:left="3524" w:hanging="360"/>
      </w:pPr>
    </w:lvl>
    <w:lvl w:ilvl="5" w:tplc="1B6A227E" w:tentative="1">
      <w:start w:val="1"/>
      <w:numFmt w:val="lowerRoman"/>
      <w:lvlText w:val="%6."/>
      <w:lvlJc w:val="right"/>
      <w:pPr>
        <w:ind w:left="4244" w:hanging="180"/>
      </w:pPr>
    </w:lvl>
    <w:lvl w:ilvl="6" w:tplc="B58099D0" w:tentative="1">
      <w:start w:val="1"/>
      <w:numFmt w:val="decimal"/>
      <w:lvlText w:val="%7."/>
      <w:lvlJc w:val="left"/>
      <w:pPr>
        <w:ind w:left="4964" w:hanging="360"/>
      </w:pPr>
    </w:lvl>
    <w:lvl w:ilvl="7" w:tplc="29283064" w:tentative="1">
      <w:start w:val="1"/>
      <w:numFmt w:val="lowerLetter"/>
      <w:lvlText w:val="%8."/>
      <w:lvlJc w:val="left"/>
      <w:pPr>
        <w:ind w:left="5684" w:hanging="360"/>
      </w:pPr>
    </w:lvl>
    <w:lvl w:ilvl="8" w:tplc="D1D8F27A"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F2D80388">
      <w:start w:val="1"/>
      <w:numFmt w:val="decimal"/>
      <w:lvlText w:val="%1."/>
      <w:lvlJc w:val="left"/>
      <w:pPr>
        <w:ind w:left="360" w:hanging="360"/>
      </w:pPr>
      <w:rPr>
        <w:rFonts w:hint="default"/>
      </w:rPr>
    </w:lvl>
    <w:lvl w:ilvl="1" w:tplc="E89AF8FE" w:tentative="1">
      <w:start w:val="1"/>
      <w:numFmt w:val="lowerLetter"/>
      <w:lvlText w:val="%2."/>
      <w:lvlJc w:val="left"/>
      <w:pPr>
        <w:ind w:left="1080" w:hanging="360"/>
      </w:pPr>
    </w:lvl>
    <w:lvl w:ilvl="2" w:tplc="AE9AE64C" w:tentative="1">
      <w:start w:val="1"/>
      <w:numFmt w:val="lowerRoman"/>
      <w:lvlText w:val="%3."/>
      <w:lvlJc w:val="right"/>
      <w:pPr>
        <w:ind w:left="1800" w:hanging="180"/>
      </w:pPr>
    </w:lvl>
    <w:lvl w:ilvl="3" w:tplc="9FECA9D4" w:tentative="1">
      <w:start w:val="1"/>
      <w:numFmt w:val="decimal"/>
      <w:lvlText w:val="%4."/>
      <w:lvlJc w:val="left"/>
      <w:pPr>
        <w:ind w:left="2520" w:hanging="360"/>
      </w:pPr>
    </w:lvl>
    <w:lvl w:ilvl="4" w:tplc="D1C4E6A4" w:tentative="1">
      <w:start w:val="1"/>
      <w:numFmt w:val="lowerLetter"/>
      <w:lvlText w:val="%5."/>
      <w:lvlJc w:val="left"/>
      <w:pPr>
        <w:ind w:left="3240" w:hanging="360"/>
      </w:pPr>
    </w:lvl>
    <w:lvl w:ilvl="5" w:tplc="C5224E22" w:tentative="1">
      <w:start w:val="1"/>
      <w:numFmt w:val="lowerRoman"/>
      <w:lvlText w:val="%6."/>
      <w:lvlJc w:val="right"/>
      <w:pPr>
        <w:ind w:left="3960" w:hanging="180"/>
      </w:pPr>
    </w:lvl>
    <w:lvl w:ilvl="6" w:tplc="E21A8620" w:tentative="1">
      <w:start w:val="1"/>
      <w:numFmt w:val="decimal"/>
      <w:lvlText w:val="%7."/>
      <w:lvlJc w:val="left"/>
      <w:pPr>
        <w:ind w:left="4680" w:hanging="360"/>
      </w:pPr>
    </w:lvl>
    <w:lvl w:ilvl="7" w:tplc="DD744E14" w:tentative="1">
      <w:start w:val="1"/>
      <w:numFmt w:val="lowerLetter"/>
      <w:lvlText w:val="%8."/>
      <w:lvlJc w:val="left"/>
      <w:pPr>
        <w:ind w:left="5400" w:hanging="360"/>
      </w:pPr>
    </w:lvl>
    <w:lvl w:ilvl="8" w:tplc="E4A6681C" w:tentative="1">
      <w:start w:val="1"/>
      <w:numFmt w:val="lowerRoman"/>
      <w:lvlText w:val="%9."/>
      <w:lvlJc w:val="right"/>
      <w:pPr>
        <w:ind w:left="6120" w:hanging="180"/>
      </w:pPr>
    </w:lvl>
  </w:abstractNum>
  <w:abstractNum w:abstractNumId="36" w15:restartNumberingAfterBreak="0">
    <w:nsid w:val="7546502D"/>
    <w:multiLevelType w:val="hybridMultilevel"/>
    <w:tmpl w:val="05D4F882"/>
    <w:lvl w:ilvl="0" w:tplc="8CF0395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8C332D4"/>
    <w:multiLevelType w:val="hybridMultilevel"/>
    <w:tmpl w:val="5504F770"/>
    <w:lvl w:ilvl="0" w:tplc="D3AA9D7C">
      <w:start w:val="1"/>
      <w:numFmt w:val="lowerRoman"/>
      <w:lvlText w:val="(%1)"/>
      <w:lvlJc w:val="left"/>
      <w:pPr>
        <w:ind w:left="1080" w:hanging="720"/>
      </w:pPr>
      <w:rPr>
        <w:rFonts w:hint="default"/>
      </w:rPr>
    </w:lvl>
    <w:lvl w:ilvl="1" w:tplc="4190B656" w:tentative="1">
      <w:start w:val="1"/>
      <w:numFmt w:val="lowerLetter"/>
      <w:lvlText w:val="%2."/>
      <w:lvlJc w:val="left"/>
      <w:pPr>
        <w:ind w:left="1440" w:hanging="360"/>
      </w:pPr>
    </w:lvl>
    <w:lvl w:ilvl="2" w:tplc="99001A9A" w:tentative="1">
      <w:start w:val="1"/>
      <w:numFmt w:val="lowerRoman"/>
      <w:lvlText w:val="%3."/>
      <w:lvlJc w:val="right"/>
      <w:pPr>
        <w:ind w:left="2160" w:hanging="180"/>
      </w:pPr>
    </w:lvl>
    <w:lvl w:ilvl="3" w:tplc="EC9A5F96" w:tentative="1">
      <w:start w:val="1"/>
      <w:numFmt w:val="decimal"/>
      <w:lvlText w:val="%4."/>
      <w:lvlJc w:val="left"/>
      <w:pPr>
        <w:ind w:left="2880" w:hanging="360"/>
      </w:pPr>
    </w:lvl>
    <w:lvl w:ilvl="4" w:tplc="8332B02C" w:tentative="1">
      <w:start w:val="1"/>
      <w:numFmt w:val="lowerLetter"/>
      <w:lvlText w:val="%5."/>
      <w:lvlJc w:val="left"/>
      <w:pPr>
        <w:ind w:left="3600" w:hanging="360"/>
      </w:pPr>
    </w:lvl>
    <w:lvl w:ilvl="5" w:tplc="185A7E1C" w:tentative="1">
      <w:start w:val="1"/>
      <w:numFmt w:val="lowerRoman"/>
      <w:lvlText w:val="%6."/>
      <w:lvlJc w:val="right"/>
      <w:pPr>
        <w:ind w:left="4320" w:hanging="180"/>
      </w:pPr>
    </w:lvl>
    <w:lvl w:ilvl="6" w:tplc="69FEB6DC" w:tentative="1">
      <w:start w:val="1"/>
      <w:numFmt w:val="decimal"/>
      <w:lvlText w:val="%7."/>
      <w:lvlJc w:val="left"/>
      <w:pPr>
        <w:ind w:left="5040" w:hanging="360"/>
      </w:pPr>
    </w:lvl>
    <w:lvl w:ilvl="7" w:tplc="9192F2AC" w:tentative="1">
      <w:start w:val="1"/>
      <w:numFmt w:val="lowerLetter"/>
      <w:lvlText w:val="%8."/>
      <w:lvlJc w:val="left"/>
      <w:pPr>
        <w:ind w:left="5760" w:hanging="360"/>
      </w:pPr>
    </w:lvl>
    <w:lvl w:ilvl="8" w:tplc="33BE6DAC" w:tentative="1">
      <w:start w:val="1"/>
      <w:numFmt w:val="lowerRoman"/>
      <w:lvlText w:val="%9."/>
      <w:lvlJc w:val="right"/>
      <w:pPr>
        <w:ind w:left="6480" w:hanging="180"/>
      </w:pPr>
    </w:lvl>
  </w:abstractNum>
  <w:abstractNum w:abstractNumId="38" w15:restartNumberingAfterBreak="0">
    <w:nsid w:val="7BCE5F25"/>
    <w:multiLevelType w:val="hybridMultilevel"/>
    <w:tmpl w:val="49A21BE0"/>
    <w:lvl w:ilvl="0" w:tplc="1C08DCFE">
      <w:start w:val="1"/>
      <w:numFmt w:val="decimal"/>
      <w:lvlText w:val="%1."/>
      <w:lvlJc w:val="left"/>
      <w:pPr>
        <w:ind w:left="360" w:hanging="360"/>
      </w:pPr>
      <w:rPr>
        <w:rFonts w:hint="default"/>
      </w:rPr>
    </w:lvl>
    <w:lvl w:ilvl="1" w:tplc="B18A9F0A" w:tentative="1">
      <w:start w:val="1"/>
      <w:numFmt w:val="lowerLetter"/>
      <w:lvlText w:val="%2."/>
      <w:lvlJc w:val="left"/>
      <w:pPr>
        <w:ind w:left="1080" w:hanging="360"/>
      </w:pPr>
    </w:lvl>
    <w:lvl w:ilvl="2" w:tplc="B1B279F8" w:tentative="1">
      <w:start w:val="1"/>
      <w:numFmt w:val="lowerRoman"/>
      <w:lvlText w:val="%3."/>
      <w:lvlJc w:val="right"/>
      <w:pPr>
        <w:ind w:left="1800" w:hanging="180"/>
      </w:pPr>
    </w:lvl>
    <w:lvl w:ilvl="3" w:tplc="95624CEC" w:tentative="1">
      <w:start w:val="1"/>
      <w:numFmt w:val="decimal"/>
      <w:lvlText w:val="%4."/>
      <w:lvlJc w:val="left"/>
      <w:pPr>
        <w:ind w:left="2520" w:hanging="360"/>
      </w:pPr>
    </w:lvl>
    <w:lvl w:ilvl="4" w:tplc="869231C0" w:tentative="1">
      <w:start w:val="1"/>
      <w:numFmt w:val="lowerLetter"/>
      <w:lvlText w:val="%5."/>
      <w:lvlJc w:val="left"/>
      <w:pPr>
        <w:ind w:left="3240" w:hanging="360"/>
      </w:pPr>
    </w:lvl>
    <w:lvl w:ilvl="5" w:tplc="05D0425C" w:tentative="1">
      <w:start w:val="1"/>
      <w:numFmt w:val="lowerRoman"/>
      <w:lvlText w:val="%6."/>
      <w:lvlJc w:val="right"/>
      <w:pPr>
        <w:ind w:left="3960" w:hanging="180"/>
      </w:pPr>
    </w:lvl>
    <w:lvl w:ilvl="6" w:tplc="2EB65046" w:tentative="1">
      <w:start w:val="1"/>
      <w:numFmt w:val="decimal"/>
      <w:lvlText w:val="%7."/>
      <w:lvlJc w:val="left"/>
      <w:pPr>
        <w:ind w:left="4680" w:hanging="360"/>
      </w:pPr>
    </w:lvl>
    <w:lvl w:ilvl="7" w:tplc="EFAC49A0" w:tentative="1">
      <w:start w:val="1"/>
      <w:numFmt w:val="lowerLetter"/>
      <w:lvlText w:val="%8."/>
      <w:lvlJc w:val="left"/>
      <w:pPr>
        <w:ind w:left="5400" w:hanging="360"/>
      </w:pPr>
    </w:lvl>
    <w:lvl w:ilvl="8" w:tplc="017A14FC" w:tentative="1">
      <w:start w:val="1"/>
      <w:numFmt w:val="lowerRoman"/>
      <w:lvlText w:val="%9."/>
      <w:lvlJc w:val="right"/>
      <w:pPr>
        <w:ind w:left="6120" w:hanging="180"/>
      </w:pPr>
    </w:lvl>
  </w:abstractNum>
  <w:abstractNum w:abstractNumId="39" w15:restartNumberingAfterBreak="0">
    <w:nsid w:val="7D5B64C0"/>
    <w:multiLevelType w:val="hybridMultilevel"/>
    <w:tmpl w:val="5504F770"/>
    <w:lvl w:ilvl="0" w:tplc="4D807C68">
      <w:start w:val="1"/>
      <w:numFmt w:val="lowerRoman"/>
      <w:lvlText w:val="(%1)"/>
      <w:lvlJc w:val="left"/>
      <w:pPr>
        <w:ind w:left="1080" w:hanging="720"/>
      </w:pPr>
      <w:rPr>
        <w:rFonts w:hint="default"/>
      </w:rPr>
    </w:lvl>
    <w:lvl w:ilvl="1" w:tplc="0FDA8490" w:tentative="1">
      <w:start w:val="1"/>
      <w:numFmt w:val="lowerLetter"/>
      <w:lvlText w:val="%2."/>
      <w:lvlJc w:val="left"/>
      <w:pPr>
        <w:ind w:left="1440" w:hanging="360"/>
      </w:pPr>
    </w:lvl>
    <w:lvl w:ilvl="2" w:tplc="313AD726" w:tentative="1">
      <w:start w:val="1"/>
      <w:numFmt w:val="lowerRoman"/>
      <w:lvlText w:val="%3."/>
      <w:lvlJc w:val="right"/>
      <w:pPr>
        <w:ind w:left="2160" w:hanging="180"/>
      </w:pPr>
    </w:lvl>
    <w:lvl w:ilvl="3" w:tplc="6A6084C8" w:tentative="1">
      <w:start w:val="1"/>
      <w:numFmt w:val="decimal"/>
      <w:lvlText w:val="%4."/>
      <w:lvlJc w:val="left"/>
      <w:pPr>
        <w:ind w:left="2880" w:hanging="360"/>
      </w:pPr>
    </w:lvl>
    <w:lvl w:ilvl="4" w:tplc="54B4CD2A" w:tentative="1">
      <w:start w:val="1"/>
      <w:numFmt w:val="lowerLetter"/>
      <w:lvlText w:val="%5."/>
      <w:lvlJc w:val="left"/>
      <w:pPr>
        <w:ind w:left="3600" w:hanging="360"/>
      </w:pPr>
    </w:lvl>
    <w:lvl w:ilvl="5" w:tplc="63A090A4" w:tentative="1">
      <w:start w:val="1"/>
      <w:numFmt w:val="lowerRoman"/>
      <w:lvlText w:val="%6."/>
      <w:lvlJc w:val="right"/>
      <w:pPr>
        <w:ind w:left="4320" w:hanging="180"/>
      </w:pPr>
    </w:lvl>
    <w:lvl w:ilvl="6" w:tplc="9104A88C" w:tentative="1">
      <w:start w:val="1"/>
      <w:numFmt w:val="decimal"/>
      <w:lvlText w:val="%7."/>
      <w:lvlJc w:val="left"/>
      <w:pPr>
        <w:ind w:left="5040" w:hanging="360"/>
      </w:pPr>
    </w:lvl>
    <w:lvl w:ilvl="7" w:tplc="92B2276C" w:tentative="1">
      <w:start w:val="1"/>
      <w:numFmt w:val="lowerLetter"/>
      <w:lvlText w:val="%8."/>
      <w:lvlJc w:val="left"/>
      <w:pPr>
        <w:ind w:left="5760" w:hanging="360"/>
      </w:pPr>
    </w:lvl>
    <w:lvl w:ilvl="8" w:tplc="ADF4F9C6" w:tentative="1">
      <w:start w:val="1"/>
      <w:numFmt w:val="lowerRoman"/>
      <w:lvlText w:val="%9."/>
      <w:lvlJc w:val="right"/>
      <w:pPr>
        <w:ind w:left="6480" w:hanging="180"/>
      </w:pPr>
    </w:lvl>
  </w:abstractNum>
  <w:abstractNum w:abstractNumId="40" w15:restartNumberingAfterBreak="0">
    <w:nsid w:val="7E3802BE"/>
    <w:multiLevelType w:val="hybridMultilevel"/>
    <w:tmpl w:val="F8660EFA"/>
    <w:lvl w:ilvl="0" w:tplc="19D69E86">
      <w:start w:val="1"/>
      <w:numFmt w:val="decimal"/>
      <w:lvlText w:val="%1."/>
      <w:lvlJc w:val="left"/>
      <w:pPr>
        <w:ind w:left="360" w:hanging="360"/>
      </w:pPr>
      <w:rPr>
        <w:rFonts w:hint="default"/>
      </w:rPr>
    </w:lvl>
    <w:lvl w:ilvl="1" w:tplc="FA0ADFBC" w:tentative="1">
      <w:start w:val="1"/>
      <w:numFmt w:val="lowerLetter"/>
      <w:lvlText w:val="%2."/>
      <w:lvlJc w:val="left"/>
      <w:pPr>
        <w:ind w:left="1080" w:hanging="360"/>
      </w:pPr>
    </w:lvl>
    <w:lvl w:ilvl="2" w:tplc="E9BC72C4" w:tentative="1">
      <w:start w:val="1"/>
      <w:numFmt w:val="lowerRoman"/>
      <w:lvlText w:val="%3."/>
      <w:lvlJc w:val="right"/>
      <w:pPr>
        <w:ind w:left="1800" w:hanging="180"/>
      </w:pPr>
    </w:lvl>
    <w:lvl w:ilvl="3" w:tplc="50DEAB54" w:tentative="1">
      <w:start w:val="1"/>
      <w:numFmt w:val="decimal"/>
      <w:lvlText w:val="%4."/>
      <w:lvlJc w:val="left"/>
      <w:pPr>
        <w:ind w:left="2520" w:hanging="360"/>
      </w:pPr>
    </w:lvl>
    <w:lvl w:ilvl="4" w:tplc="377AA9D0" w:tentative="1">
      <w:start w:val="1"/>
      <w:numFmt w:val="lowerLetter"/>
      <w:lvlText w:val="%5."/>
      <w:lvlJc w:val="left"/>
      <w:pPr>
        <w:ind w:left="3240" w:hanging="360"/>
      </w:pPr>
    </w:lvl>
    <w:lvl w:ilvl="5" w:tplc="2EFA7BF4" w:tentative="1">
      <w:start w:val="1"/>
      <w:numFmt w:val="lowerRoman"/>
      <w:lvlText w:val="%6."/>
      <w:lvlJc w:val="right"/>
      <w:pPr>
        <w:ind w:left="3960" w:hanging="180"/>
      </w:pPr>
    </w:lvl>
    <w:lvl w:ilvl="6" w:tplc="A0B843A0" w:tentative="1">
      <w:start w:val="1"/>
      <w:numFmt w:val="decimal"/>
      <w:lvlText w:val="%7."/>
      <w:lvlJc w:val="left"/>
      <w:pPr>
        <w:ind w:left="4680" w:hanging="360"/>
      </w:pPr>
    </w:lvl>
    <w:lvl w:ilvl="7" w:tplc="B6FEC700" w:tentative="1">
      <w:start w:val="1"/>
      <w:numFmt w:val="lowerLetter"/>
      <w:lvlText w:val="%8."/>
      <w:lvlJc w:val="left"/>
      <w:pPr>
        <w:ind w:left="5400" w:hanging="360"/>
      </w:pPr>
    </w:lvl>
    <w:lvl w:ilvl="8" w:tplc="D9FEA368" w:tentative="1">
      <w:start w:val="1"/>
      <w:numFmt w:val="lowerRoman"/>
      <w:lvlText w:val="%9."/>
      <w:lvlJc w:val="right"/>
      <w:pPr>
        <w:ind w:left="6120" w:hanging="180"/>
      </w:pPr>
    </w:lvl>
  </w:abstractNum>
  <w:abstractNum w:abstractNumId="41" w15:restartNumberingAfterBreak="0">
    <w:nsid w:val="7FAA7A1E"/>
    <w:multiLevelType w:val="hybridMultilevel"/>
    <w:tmpl w:val="49A21BE0"/>
    <w:lvl w:ilvl="0" w:tplc="02CA4FE2">
      <w:start w:val="1"/>
      <w:numFmt w:val="decimal"/>
      <w:lvlText w:val="%1."/>
      <w:lvlJc w:val="left"/>
      <w:pPr>
        <w:ind w:left="360" w:hanging="360"/>
      </w:pPr>
      <w:rPr>
        <w:rFonts w:hint="default"/>
      </w:rPr>
    </w:lvl>
    <w:lvl w:ilvl="1" w:tplc="170814DC" w:tentative="1">
      <w:start w:val="1"/>
      <w:numFmt w:val="lowerLetter"/>
      <w:lvlText w:val="%2."/>
      <w:lvlJc w:val="left"/>
      <w:pPr>
        <w:ind w:left="1080" w:hanging="360"/>
      </w:pPr>
    </w:lvl>
    <w:lvl w:ilvl="2" w:tplc="7B24720C" w:tentative="1">
      <w:start w:val="1"/>
      <w:numFmt w:val="lowerRoman"/>
      <w:lvlText w:val="%3."/>
      <w:lvlJc w:val="right"/>
      <w:pPr>
        <w:ind w:left="1800" w:hanging="180"/>
      </w:pPr>
    </w:lvl>
    <w:lvl w:ilvl="3" w:tplc="A9360D34" w:tentative="1">
      <w:start w:val="1"/>
      <w:numFmt w:val="decimal"/>
      <w:lvlText w:val="%4."/>
      <w:lvlJc w:val="left"/>
      <w:pPr>
        <w:ind w:left="2520" w:hanging="360"/>
      </w:pPr>
    </w:lvl>
    <w:lvl w:ilvl="4" w:tplc="D5D0499E" w:tentative="1">
      <w:start w:val="1"/>
      <w:numFmt w:val="lowerLetter"/>
      <w:lvlText w:val="%5."/>
      <w:lvlJc w:val="left"/>
      <w:pPr>
        <w:ind w:left="3240" w:hanging="360"/>
      </w:pPr>
    </w:lvl>
    <w:lvl w:ilvl="5" w:tplc="C338F618" w:tentative="1">
      <w:start w:val="1"/>
      <w:numFmt w:val="lowerRoman"/>
      <w:lvlText w:val="%6."/>
      <w:lvlJc w:val="right"/>
      <w:pPr>
        <w:ind w:left="3960" w:hanging="180"/>
      </w:pPr>
    </w:lvl>
    <w:lvl w:ilvl="6" w:tplc="BC5ED83E" w:tentative="1">
      <w:start w:val="1"/>
      <w:numFmt w:val="decimal"/>
      <w:lvlText w:val="%7."/>
      <w:lvlJc w:val="left"/>
      <w:pPr>
        <w:ind w:left="4680" w:hanging="360"/>
      </w:pPr>
    </w:lvl>
    <w:lvl w:ilvl="7" w:tplc="443C373E" w:tentative="1">
      <w:start w:val="1"/>
      <w:numFmt w:val="lowerLetter"/>
      <w:lvlText w:val="%8."/>
      <w:lvlJc w:val="left"/>
      <w:pPr>
        <w:ind w:left="5400" w:hanging="360"/>
      </w:pPr>
    </w:lvl>
    <w:lvl w:ilvl="8" w:tplc="C9E4BDAC" w:tentative="1">
      <w:start w:val="1"/>
      <w:numFmt w:val="lowerRoman"/>
      <w:lvlText w:val="%9."/>
      <w:lvlJc w:val="right"/>
      <w:pPr>
        <w:ind w:left="6120" w:hanging="180"/>
      </w:pPr>
    </w:lvl>
  </w:abstractNum>
  <w:num w:numId="1">
    <w:abstractNumId w:val="8"/>
  </w:num>
  <w:num w:numId="2">
    <w:abstractNumId w:val="19"/>
  </w:num>
  <w:num w:numId="3">
    <w:abstractNumId w:val="38"/>
  </w:num>
  <w:num w:numId="4">
    <w:abstractNumId w:val="41"/>
  </w:num>
  <w:num w:numId="5">
    <w:abstractNumId w:val="27"/>
  </w:num>
  <w:num w:numId="6">
    <w:abstractNumId w:val="16"/>
  </w:num>
  <w:num w:numId="7">
    <w:abstractNumId w:val="35"/>
  </w:num>
  <w:num w:numId="8">
    <w:abstractNumId w:val="15"/>
  </w:num>
  <w:num w:numId="9">
    <w:abstractNumId w:val="20"/>
  </w:num>
  <w:num w:numId="10">
    <w:abstractNumId w:val="40"/>
  </w:num>
  <w:num w:numId="11">
    <w:abstractNumId w:val="13"/>
  </w:num>
  <w:num w:numId="12">
    <w:abstractNumId w:val="28"/>
  </w:num>
  <w:num w:numId="13">
    <w:abstractNumId w:val="29"/>
  </w:num>
  <w:num w:numId="14">
    <w:abstractNumId w:val="31"/>
  </w:num>
  <w:num w:numId="15">
    <w:abstractNumId w:val="24"/>
  </w:num>
  <w:num w:numId="16">
    <w:abstractNumId w:val="9"/>
  </w:num>
  <w:num w:numId="17">
    <w:abstractNumId w:val="34"/>
  </w:num>
  <w:num w:numId="18">
    <w:abstractNumId w:val="30"/>
  </w:num>
  <w:num w:numId="19">
    <w:abstractNumId w:val="17"/>
  </w:num>
  <w:num w:numId="20">
    <w:abstractNumId w:val="25"/>
  </w:num>
  <w:num w:numId="21">
    <w:abstractNumId w:val="7"/>
  </w:num>
  <w:num w:numId="22">
    <w:abstractNumId w:val="12"/>
  </w:num>
  <w:num w:numId="23">
    <w:abstractNumId w:val="33"/>
  </w:num>
  <w:num w:numId="24">
    <w:abstractNumId w:val="21"/>
  </w:num>
  <w:num w:numId="25">
    <w:abstractNumId w:val="18"/>
  </w:num>
  <w:num w:numId="26">
    <w:abstractNumId w:val="11"/>
  </w:num>
  <w:num w:numId="27">
    <w:abstractNumId w:val="22"/>
  </w:num>
  <w:num w:numId="28">
    <w:abstractNumId w:val="39"/>
  </w:num>
  <w:num w:numId="29">
    <w:abstractNumId w:val="37"/>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2"/>
  </w:num>
  <w:num w:numId="39">
    <w:abstractNumId w:val="23"/>
  </w:num>
  <w:num w:numId="40">
    <w:abstractNumId w:val="36"/>
  </w:num>
  <w:num w:numId="41">
    <w:abstractNumId w:val="14"/>
  </w:num>
  <w:num w:numId="42">
    <w:abstractNumId w:val="26"/>
  </w:num>
  <w:num w:numId="43">
    <w:abstractNumId w:val="19"/>
  </w:num>
  <w:num w:numId="44">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018"/>
    <w:rsid w:val="006D2B3E"/>
    <w:rsid w:val="00742997"/>
    <w:rsid w:val="009F1883"/>
    <w:rsid w:val="009F4E72"/>
    <w:rsid w:val="00A2466A"/>
    <w:rsid w:val="00D050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E5745"/>
  <w15:docId w15:val="{5755947C-8434-44A7-9DC8-062FAA35D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6085</RACS_x0020_ID>
    <Approved_x0020_Provider xmlns="a8338b6e-77a6-4851-82b6-98166143ffdd">Regis Aged Care Pty Ltd</Approved_x0020_Provider>
    <Management_x0020_Company_x0020_ID xmlns="a8338b6e-77a6-4851-82b6-98166143ffdd">D8FA8923-2E65-E811-87AC-005056922186</Management_x0020_Company_x0020_ID>
    <Home xmlns="a8338b6e-77a6-4851-82b6-98166143ffdd">Regis Burnside</Home>
    <Signed xmlns="a8338b6e-77a6-4851-82b6-98166143ffdd" xsi:nil="true"/>
    <Uploaded xmlns="a8338b6e-77a6-4851-82b6-98166143ffdd">False</Uploaded>
    <Management_x0020_Company xmlns="a8338b6e-77a6-4851-82b6-98166143ffdd">Regis Aged Care Pty Ltd - SA</Management_x0020_Company>
    <Doc_x0020_Date xmlns="a8338b6e-77a6-4851-82b6-98166143ffdd">2021-10-08T00:37:00+00:00</Doc_x0020_Date>
    <CSI_x0020_ID xmlns="a8338b6e-77a6-4851-82b6-98166143ffdd" xsi:nil="true"/>
    <Case_x0020_ID xmlns="a8338b6e-77a6-4851-82b6-98166143ffdd" xsi:nil="true"/>
    <Approved_x0020_Provider_x0020_ID xmlns="a8338b6e-77a6-4851-82b6-98166143ffdd">10514EDE-2F65-E811-87AC-005056922186</Approved_x0020_Provider_x0020_ID>
    <Location xmlns="a8338b6e-77a6-4851-82b6-98166143ffdd" xsi:nil="true"/>
    <Home_x0020_ID xmlns="a8338b6e-77a6-4851-82b6-98166143ffdd">CAFC2E1C-7CF4-DC11-AD41-005056922186</Home_x0020_ID>
    <State xmlns="a8338b6e-77a6-4851-82b6-98166143ffdd">SA</State>
    <Doc_x0020_Sent_Received_x0020_Date xmlns="a8338b6e-77a6-4851-82b6-98166143ffdd">2021-10-08T00:00:00+00:00</Doc_x0020_Sent_Received_x0020_Date>
    <Activity_x0020_ID xmlns="a8338b6e-77a6-4851-82b6-98166143ffdd">99ABEFB7-6A52-E811-8C25-005056922186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628CC-1A0A-48C7-9615-586667924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http://schemas.microsoft.com/office/2006/metadata/properties"/>
    <ds:schemaRef ds:uri="http://www.w3.org/XML/1998/namespace"/>
    <ds:schemaRef ds:uri="http://purl.org/dc/dcmitype/"/>
    <ds:schemaRef ds:uri="http://schemas.microsoft.com/office/2006/documentManagement/types"/>
    <ds:schemaRef ds:uri="http://schemas.openxmlformats.org/package/2006/metadata/core-properties"/>
    <ds:schemaRef ds:uri="a8338b6e-77a6-4851-82b6-98166143ffdd"/>
    <ds:schemaRef ds:uri="http://purl.org/dc/term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E7740113-2F50-4646-B31D-BB0F5694C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26</Pages>
  <Words>5683</Words>
  <Characters>32399</Characters>
  <Application>Microsoft Office Word</Application>
  <DocSecurity>0</DocSecurity>
  <Lines>269</Lines>
  <Paragraphs>76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2021-11-10T21:53:00Z</dcterms:created>
  <dcterms:modified xsi:type="dcterms:W3CDTF">2021-11-10T21:53:00Z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