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53737" w14:textId="77777777" w:rsidR="003C6EC2" w:rsidRPr="003C6EC2" w:rsidRDefault="0089037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23538E4" wp14:editId="623538E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279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3538E6" wp14:editId="623538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819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Marleston</w:t>
      </w:r>
      <w:r w:rsidRPr="003C6EC2">
        <w:rPr>
          <w:rFonts w:ascii="Arial Black" w:hAnsi="Arial Black"/>
        </w:rPr>
        <w:t xml:space="preserve"> </w:t>
      </w:r>
    </w:p>
    <w:p w14:paraId="62353738" w14:textId="77777777" w:rsidR="003C6EC2" w:rsidRPr="003C6EC2" w:rsidRDefault="00890377" w:rsidP="003C6EC2">
      <w:pPr>
        <w:pStyle w:val="Title"/>
        <w:spacing w:before="360" w:after="480"/>
      </w:pPr>
      <w:r w:rsidRPr="003C6EC2">
        <w:rPr>
          <w:rFonts w:ascii="Arial Black" w:eastAsia="Calibri" w:hAnsi="Arial Black"/>
          <w:sz w:val="56"/>
        </w:rPr>
        <w:t>Performance Report</w:t>
      </w:r>
    </w:p>
    <w:p w14:paraId="62353739" w14:textId="77777777" w:rsidR="001E6954" w:rsidRPr="003C6EC2" w:rsidRDefault="0089037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Cudmore Terrace </w:t>
      </w:r>
      <w:r w:rsidRPr="003C6EC2">
        <w:rPr>
          <w:color w:val="FFFFFF" w:themeColor="background1"/>
          <w:sz w:val="28"/>
        </w:rPr>
        <w:br/>
        <w:t>MARLESTON SA 5033</w:t>
      </w:r>
      <w:r w:rsidRPr="003C6EC2">
        <w:rPr>
          <w:color w:val="FFFFFF" w:themeColor="background1"/>
          <w:sz w:val="28"/>
        </w:rPr>
        <w:br/>
      </w:r>
      <w:r w:rsidRPr="003C6EC2">
        <w:rPr>
          <w:rFonts w:eastAsia="Calibri"/>
          <w:color w:val="FFFFFF" w:themeColor="background1"/>
          <w:sz w:val="28"/>
          <w:szCs w:val="56"/>
          <w:lang w:eastAsia="en-US"/>
        </w:rPr>
        <w:t>Phone number: 08 8334 1600</w:t>
      </w:r>
    </w:p>
    <w:p w14:paraId="6235373A" w14:textId="77777777" w:rsidR="003C6EC2" w:rsidRDefault="008903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6864 </w:t>
      </w:r>
    </w:p>
    <w:p w14:paraId="6235373B" w14:textId="77777777" w:rsidR="001E6954" w:rsidRPr="003C6EC2" w:rsidRDefault="0089037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6235373C" w14:textId="77777777" w:rsidR="001E6954" w:rsidRPr="003C6EC2" w:rsidRDefault="0089037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November 2020</w:t>
      </w:r>
    </w:p>
    <w:p w14:paraId="6235373D" w14:textId="28646BFD" w:rsidR="006B166B" w:rsidRPr="00E93D41" w:rsidRDefault="00890377"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04E23">
        <w:rPr>
          <w:color w:val="FFFFFF" w:themeColor="background1"/>
          <w:sz w:val="28"/>
        </w:rPr>
        <w:t>4 February 2021</w:t>
      </w:r>
    </w:p>
    <w:bookmarkEnd w:id="1"/>
    <w:p w14:paraId="6235373E" w14:textId="77777777" w:rsidR="001E6954" w:rsidRPr="003C6EC2" w:rsidRDefault="00580BC0" w:rsidP="001E6954">
      <w:pPr>
        <w:tabs>
          <w:tab w:val="left" w:pos="2127"/>
        </w:tabs>
        <w:spacing w:before="120"/>
        <w:rPr>
          <w:rFonts w:eastAsia="Calibri"/>
          <w:b/>
          <w:color w:val="FFFFFF" w:themeColor="background1"/>
          <w:sz w:val="28"/>
          <w:szCs w:val="56"/>
          <w:lang w:eastAsia="en-US"/>
        </w:rPr>
      </w:pPr>
    </w:p>
    <w:p w14:paraId="6235373F" w14:textId="77777777" w:rsidR="003C6EC2" w:rsidRDefault="00580BC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353740" w14:textId="77777777" w:rsidR="00A30BEC" w:rsidRDefault="00890377" w:rsidP="0094564F">
      <w:pPr>
        <w:pStyle w:val="Heading1"/>
      </w:pPr>
      <w:bookmarkStart w:id="2" w:name="_Hlk32477662"/>
      <w:r>
        <w:lastRenderedPageBreak/>
        <w:t>Publication of report</w:t>
      </w:r>
    </w:p>
    <w:p w14:paraId="62353741" w14:textId="77777777" w:rsidR="00A30BEC" w:rsidRPr="006B166B" w:rsidRDefault="0089037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2353742" w14:textId="77777777" w:rsidR="007F5256" w:rsidRPr="0094564F" w:rsidRDefault="0089037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3948" w14:paraId="62353748" w14:textId="77777777" w:rsidTr="00EB1D71">
        <w:trPr>
          <w:trHeight w:val="227"/>
        </w:trPr>
        <w:tc>
          <w:tcPr>
            <w:tcW w:w="3942" w:type="pct"/>
            <w:shd w:val="clear" w:color="auto" w:fill="auto"/>
          </w:tcPr>
          <w:p w14:paraId="62353746" w14:textId="77777777" w:rsidR="001E6954" w:rsidRPr="001E6954" w:rsidRDefault="00890377"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2353747" w14:textId="04775263" w:rsidR="001E6954" w:rsidRPr="001E6954" w:rsidRDefault="00890377" w:rsidP="003C6EC2">
            <w:pPr>
              <w:keepNext/>
              <w:spacing w:before="40" w:after="40" w:line="240" w:lineRule="auto"/>
              <w:jc w:val="right"/>
              <w:rPr>
                <w:b/>
                <w:bCs/>
                <w:iCs/>
                <w:color w:val="00577D"/>
                <w:szCs w:val="40"/>
              </w:rPr>
            </w:pPr>
            <w:r w:rsidRPr="001E6954">
              <w:rPr>
                <w:b/>
                <w:bCs/>
                <w:iCs/>
                <w:color w:val="00577D"/>
                <w:szCs w:val="40"/>
              </w:rPr>
              <w:t>Non-compliant</w:t>
            </w:r>
          </w:p>
        </w:tc>
      </w:tr>
      <w:tr w:rsidR="00A63948" w14:paraId="6235374B" w14:textId="77777777" w:rsidTr="00EB1D71">
        <w:trPr>
          <w:trHeight w:val="227"/>
        </w:trPr>
        <w:tc>
          <w:tcPr>
            <w:tcW w:w="3942" w:type="pct"/>
            <w:shd w:val="clear" w:color="auto" w:fill="auto"/>
          </w:tcPr>
          <w:p w14:paraId="62353749" w14:textId="77777777" w:rsidR="001E6954" w:rsidRPr="001E6954" w:rsidRDefault="00890377" w:rsidP="004C55D8">
            <w:pPr>
              <w:spacing w:before="40" w:after="40" w:line="240" w:lineRule="auto"/>
              <w:ind w:left="318"/>
            </w:pPr>
            <w:r w:rsidRPr="001E6954">
              <w:t>Requirement 1(3)(a)</w:t>
            </w:r>
          </w:p>
        </w:tc>
        <w:tc>
          <w:tcPr>
            <w:tcW w:w="1058" w:type="pct"/>
            <w:shd w:val="clear" w:color="auto" w:fill="auto"/>
          </w:tcPr>
          <w:p w14:paraId="6235374A" w14:textId="508B94C9" w:rsidR="001E6954" w:rsidRPr="001E6954" w:rsidRDefault="00890377" w:rsidP="00463EF3">
            <w:pPr>
              <w:spacing w:before="40" w:after="40" w:line="240" w:lineRule="auto"/>
              <w:jc w:val="right"/>
              <w:rPr>
                <w:color w:val="0000FF"/>
              </w:rPr>
            </w:pPr>
            <w:r w:rsidRPr="001E6954">
              <w:rPr>
                <w:bCs/>
                <w:iCs/>
                <w:color w:val="00577D"/>
                <w:szCs w:val="40"/>
              </w:rPr>
              <w:t>Non-compliant</w:t>
            </w:r>
          </w:p>
        </w:tc>
      </w:tr>
      <w:tr w:rsidR="00A63948" w14:paraId="6235375D" w14:textId="77777777" w:rsidTr="00EB1D71">
        <w:trPr>
          <w:trHeight w:val="227"/>
        </w:trPr>
        <w:tc>
          <w:tcPr>
            <w:tcW w:w="3942" w:type="pct"/>
            <w:shd w:val="clear" w:color="auto" w:fill="auto"/>
          </w:tcPr>
          <w:p w14:paraId="6235375B" w14:textId="77777777" w:rsidR="001E6954" w:rsidRPr="001E6954" w:rsidRDefault="00890377"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35375C" w14:textId="0F896034" w:rsidR="001E6954" w:rsidRPr="001E6954" w:rsidRDefault="00890377" w:rsidP="003C6EC2">
            <w:pPr>
              <w:keepNext/>
              <w:spacing w:before="40" w:after="40" w:line="240" w:lineRule="auto"/>
              <w:jc w:val="right"/>
              <w:rPr>
                <w:b/>
                <w:color w:val="0000FF"/>
              </w:rPr>
            </w:pPr>
            <w:r w:rsidRPr="001E6954">
              <w:rPr>
                <w:b/>
                <w:bCs/>
                <w:iCs/>
                <w:color w:val="00577D"/>
                <w:szCs w:val="40"/>
              </w:rPr>
              <w:t>Non-compliant</w:t>
            </w:r>
          </w:p>
        </w:tc>
      </w:tr>
      <w:tr w:rsidR="00A63948" w14:paraId="62353760" w14:textId="77777777" w:rsidTr="00EB1D71">
        <w:trPr>
          <w:trHeight w:val="227"/>
        </w:trPr>
        <w:tc>
          <w:tcPr>
            <w:tcW w:w="3942" w:type="pct"/>
            <w:shd w:val="clear" w:color="auto" w:fill="auto"/>
          </w:tcPr>
          <w:p w14:paraId="6235375E" w14:textId="77777777" w:rsidR="001E6954" w:rsidRPr="001E6954" w:rsidRDefault="00890377" w:rsidP="004C55D8">
            <w:pPr>
              <w:spacing w:before="40" w:after="40" w:line="240" w:lineRule="auto"/>
              <w:ind w:left="318" w:hanging="7"/>
            </w:pPr>
            <w:r w:rsidRPr="001E6954">
              <w:t>Requirement 2(3)(a)</w:t>
            </w:r>
          </w:p>
        </w:tc>
        <w:tc>
          <w:tcPr>
            <w:tcW w:w="1058" w:type="pct"/>
            <w:shd w:val="clear" w:color="auto" w:fill="auto"/>
          </w:tcPr>
          <w:p w14:paraId="6235375F" w14:textId="39D21B45" w:rsidR="001E6954" w:rsidRPr="001E6954" w:rsidRDefault="00890377" w:rsidP="00463EF3">
            <w:pPr>
              <w:spacing w:before="40" w:after="40" w:line="240" w:lineRule="auto"/>
              <w:jc w:val="right"/>
              <w:rPr>
                <w:color w:val="0000FF"/>
              </w:rPr>
            </w:pPr>
            <w:r w:rsidRPr="001E6954">
              <w:rPr>
                <w:bCs/>
                <w:iCs/>
                <w:color w:val="00577D"/>
                <w:szCs w:val="40"/>
              </w:rPr>
              <w:t>Non-compliant</w:t>
            </w:r>
          </w:p>
        </w:tc>
      </w:tr>
      <w:tr w:rsidR="00A63948" w14:paraId="6235376F" w14:textId="77777777" w:rsidTr="00EB1D71">
        <w:trPr>
          <w:trHeight w:val="227"/>
        </w:trPr>
        <w:tc>
          <w:tcPr>
            <w:tcW w:w="3942" w:type="pct"/>
            <w:shd w:val="clear" w:color="auto" w:fill="auto"/>
          </w:tcPr>
          <w:p w14:paraId="6235376D" w14:textId="77777777" w:rsidR="001E6954" w:rsidRPr="001E6954" w:rsidRDefault="00890377" w:rsidP="003C6EC2">
            <w:pPr>
              <w:keepNext/>
              <w:spacing w:before="40" w:after="40" w:line="240" w:lineRule="auto"/>
              <w:rPr>
                <w:b/>
              </w:rPr>
            </w:pPr>
            <w:r w:rsidRPr="001E6954">
              <w:rPr>
                <w:b/>
              </w:rPr>
              <w:t>Standard 3 Personal care and clinical care</w:t>
            </w:r>
          </w:p>
        </w:tc>
        <w:tc>
          <w:tcPr>
            <w:tcW w:w="1058" w:type="pct"/>
            <w:shd w:val="clear" w:color="auto" w:fill="auto"/>
          </w:tcPr>
          <w:p w14:paraId="6235376E" w14:textId="0D8DEE5A" w:rsidR="001E6954" w:rsidRPr="001E6954" w:rsidRDefault="00890377" w:rsidP="003C6EC2">
            <w:pPr>
              <w:keepNext/>
              <w:spacing w:before="40" w:after="40" w:line="240" w:lineRule="auto"/>
              <w:jc w:val="right"/>
              <w:rPr>
                <w:b/>
                <w:color w:val="0000FF"/>
              </w:rPr>
            </w:pPr>
            <w:r w:rsidRPr="001E6954">
              <w:rPr>
                <w:b/>
                <w:bCs/>
                <w:iCs/>
                <w:color w:val="00577D"/>
                <w:szCs w:val="40"/>
              </w:rPr>
              <w:t>Non-compliant</w:t>
            </w:r>
          </w:p>
        </w:tc>
      </w:tr>
      <w:tr w:rsidR="00A63948" w14:paraId="62353775" w14:textId="77777777" w:rsidTr="00EB1D71">
        <w:trPr>
          <w:trHeight w:val="227"/>
        </w:trPr>
        <w:tc>
          <w:tcPr>
            <w:tcW w:w="3942" w:type="pct"/>
            <w:shd w:val="clear" w:color="auto" w:fill="auto"/>
          </w:tcPr>
          <w:p w14:paraId="62353773" w14:textId="77777777" w:rsidR="001E6954" w:rsidRPr="001E6954" w:rsidRDefault="00890377" w:rsidP="004C55D8">
            <w:pPr>
              <w:spacing w:before="40" w:after="40" w:line="240" w:lineRule="auto"/>
              <w:ind w:left="318" w:hanging="7"/>
            </w:pPr>
            <w:r w:rsidRPr="001E6954">
              <w:t>Requirement 3(3)(b)</w:t>
            </w:r>
          </w:p>
        </w:tc>
        <w:tc>
          <w:tcPr>
            <w:tcW w:w="1058" w:type="pct"/>
            <w:shd w:val="clear" w:color="auto" w:fill="auto"/>
          </w:tcPr>
          <w:p w14:paraId="62353774" w14:textId="30CC8F5D" w:rsidR="001E6954" w:rsidRPr="001E6954" w:rsidRDefault="00890377" w:rsidP="00463EF3">
            <w:pPr>
              <w:spacing w:before="40" w:after="40" w:line="240" w:lineRule="auto"/>
              <w:jc w:val="right"/>
              <w:rPr>
                <w:color w:val="0000FF"/>
              </w:rPr>
            </w:pPr>
            <w:r w:rsidRPr="001E6954">
              <w:rPr>
                <w:bCs/>
                <w:iCs/>
                <w:color w:val="00577D"/>
                <w:szCs w:val="40"/>
              </w:rPr>
              <w:t>Non-compliant</w:t>
            </w:r>
          </w:p>
        </w:tc>
      </w:tr>
      <w:bookmarkEnd w:id="3"/>
    </w:tbl>
    <w:p w14:paraId="623537DC" w14:textId="77777777" w:rsidR="008A22FF" w:rsidRDefault="00580BC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23537DD" w14:textId="77777777" w:rsidR="007F5256" w:rsidRPr="00D21DCD" w:rsidRDefault="00890377" w:rsidP="00EC5474">
      <w:pPr>
        <w:pStyle w:val="Heading1"/>
      </w:pPr>
      <w:r>
        <w:lastRenderedPageBreak/>
        <w:t>Detailed assessment</w:t>
      </w:r>
    </w:p>
    <w:p w14:paraId="623537DE" w14:textId="77777777" w:rsidR="001E6954" w:rsidRPr="00D63989" w:rsidRDefault="0089037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3537DF" w14:textId="77777777" w:rsidR="001E6954" w:rsidRPr="001E6954" w:rsidRDefault="00890377" w:rsidP="001E6954">
      <w:pPr>
        <w:rPr>
          <w:color w:val="auto"/>
        </w:rPr>
      </w:pPr>
      <w:r w:rsidRPr="00D63989">
        <w:t>The report also specifies areas in which improvements must be made to ensure the Quality Standards are complied with.</w:t>
      </w:r>
    </w:p>
    <w:p w14:paraId="623537E0" w14:textId="77777777" w:rsidR="001E6954" w:rsidRPr="00D63989" w:rsidRDefault="00890377" w:rsidP="001E6954">
      <w:r w:rsidRPr="00D63989">
        <w:t>The following information has been taken into account in developing this performance report:</w:t>
      </w:r>
    </w:p>
    <w:p w14:paraId="623537E1" w14:textId="4A1C88E0" w:rsidR="004B33E7" w:rsidRPr="00983A71" w:rsidRDefault="00890377" w:rsidP="006A0012">
      <w:pPr>
        <w:numPr>
          <w:ilvl w:val="0"/>
          <w:numId w:val="2"/>
        </w:numPr>
        <w:ind w:left="425" w:hanging="425"/>
        <w:rPr>
          <w:color w:val="auto"/>
        </w:rPr>
      </w:pPr>
      <w:r w:rsidRPr="00983A71">
        <w:rPr>
          <w:color w:val="auto"/>
        </w:rPr>
        <w:t>the Assessment Team’s report for the Assessment Contact - Site; the Assessment Contact - Site report was informed by a site assessment, observations at the service, review of documents and interviews with consumers</w:t>
      </w:r>
      <w:r w:rsidR="006D3866" w:rsidRPr="00983A71">
        <w:rPr>
          <w:color w:val="auto"/>
        </w:rPr>
        <w:t xml:space="preserve">, </w:t>
      </w:r>
      <w:r w:rsidRPr="00983A71">
        <w:rPr>
          <w:color w:val="auto"/>
        </w:rPr>
        <w:t>representatives</w:t>
      </w:r>
      <w:r w:rsidR="006D3866" w:rsidRPr="00983A71">
        <w:rPr>
          <w:color w:val="auto"/>
        </w:rPr>
        <w:t>, staff</w:t>
      </w:r>
      <w:r w:rsidRPr="00983A71">
        <w:rPr>
          <w:color w:val="auto"/>
        </w:rPr>
        <w:t xml:space="preserve"> and</w:t>
      </w:r>
      <w:r w:rsidR="006D3866" w:rsidRPr="00983A71">
        <w:rPr>
          <w:color w:val="auto"/>
        </w:rPr>
        <w:t xml:space="preserve"> others</w:t>
      </w:r>
    </w:p>
    <w:p w14:paraId="623537E2" w14:textId="43BBE1E6" w:rsidR="004B33E7" w:rsidRPr="00983A71" w:rsidRDefault="00890377" w:rsidP="006A0012">
      <w:pPr>
        <w:numPr>
          <w:ilvl w:val="0"/>
          <w:numId w:val="2"/>
        </w:numPr>
        <w:ind w:left="425" w:hanging="425"/>
        <w:rPr>
          <w:color w:val="auto"/>
        </w:rPr>
      </w:pPr>
      <w:r w:rsidRPr="00983A71">
        <w:rPr>
          <w:color w:val="auto"/>
        </w:rPr>
        <w:t xml:space="preserve">the provider’s response to the Assessment Contact - Site report received </w:t>
      </w:r>
      <w:r w:rsidR="006D3866" w:rsidRPr="00983A71">
        <w:rPr>
          <w:color w:val="auto"/>
        </w:rPr>
        <w:t>27 November 2020.</w:t>
      </w:r>
    </w:p>
    <w:p w14:paraId="623537E4" w14:textId="77777777" w:rsidR="008A22FF" w:rsidRDefault="00580BC0">
      <w:pPr>
        <w:spacing w:after="160" w:line="259" w:lineRule="auto"/>
        <w:rPr>
          <w:rFonts w:cs="Times New Roman"/>
        </w:rPr>
      </w:pPr>
    </w:p>
    <w:p w14:paraId="623537E5" w14:textId="77777777" w:rsidR="00095CD4" w:rsidRDefault="00580BC0" w:rsidP="00095CD4">
      <w:pPr>
        <w:sectPr w:rsidR="00095CD4" w:rsidSect="005058B8">
          <w:headerReference w:type="first" r:id="rId18"/>
          <w:pgSz w:w="11906" w:h="16838"/>
          <w:pgMar w:top="1701" w:right="1418" w:bottom="1418" w:left="1418" w:header="709" w:footer="397" w:gutter="0"/>
          <w:cols w:space="708"/>
          <w:docGrid w:linePitch="360"/>
        </w:sectPr>
      </w:pPr>
    </w:p>
    <w:p w14:paraId="623537E6" w14:textId="40E7356A" w:rsidR="00CB3BA9" w:rsidRDefault="00890377"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23538E8" wp14:editId="623538E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441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23537E7" w14:textId="77777777" w:rsidR="0004322A" w:rsidRPr="00D63989" w:rsidRDefault="00890377" w:rsidP="0004322A">
      <w:pPr>
        <w:pStyle w:val="Heading3"/>
        <w:shd w:val="clear" w:color="auto" w:fill="F2F2F2" w:themeFill="background1" w:themeFillShade="F2"/>
      </w:pPr>
      <w:r w:rsidRPr="00D63989">
        <w:t>Consumer outcome:</w:t>
      </w:r>
    </w:p>
    <w:p w14:paraId="623537E8" w14:textId="1F44F84A" w:rsidR="0004322A" w:rsidRPr="00D63989" w:rsidRDefault="00890377" w:rsidP="00FC0DB2">
      <w:pPr>
        <w:pStyle w:val="ListParagraph"/>
        <w:numPr>
          <w:ilvl w:val="0"/>
          <w:numId w:val="4"/>
        </w:numPr>
        <w:shd w:val="clear" w:color="auto" w:fill="F2F2F2" w:themeFill="background1" w:themeFillShade="F2"/>
        <w:spacing w:before="0" w:after="240"/>
      </w:pPr>
      <w:r w:rsidRPr="00D63989">
        <w:t xml:space="preserve">I am treated with dignity and </w:t>
      </w:r>
      <w:r w:rsidR="00987F6B" w:rsidRPr="00D63989">
        <w:t>respect and</w:t>
      </w:r>
      <w:r w:rsidRPr="00D63989">
        <w:t xml:space="preserve"> can maintain my identity. I can make informed choices about my care and </w:t>
      </w:r>
      <w:r w:rsidR="00987F6B" w:rsidRPr="00D63989">
        <w:t>services and</w:t>
      </w:r>
      <w:r w:rsidRPr="00D63989">
        <w:t xml:space="preserve"> live the life I choose.</w:t>
      </w:r>
    </w:p>
    <w:p w14:paraId="623537E9" w14:textId="77777777" w:rsidR="0004322A" w:rsidRPr="00D63989" w:rsidRDefault="00890377" w:rsidP="0004322A">
      <w:pPr>
        <w:pStyle w:val="Heading3"/>
        <w:shd w:val="clear" w:color="auto" w:fill="F2F2F2" w:themeFill="background1" w:themeFillShade="F2"/>
      </w:pPr>
      <w:r w:rsidRPr="00D63989">
        <w:t>Organisation statement:</w:t>
      </w:r>
    </w:p>
    <w:p w14:paraId="623537EA" w14:textId="77777777" w:rsidR="0004322A" w:rsidRPr="00D63989" w:rsidRDefault="00890377" w:rsidP="00FC0DB2">
      <w:pPr>
        <w:pStyle w:val="ListParagraph"/>
        <w:numPr>
          <w:ilvl w:val="0"/>
          <w:numId w:val="4"/>
        </w:numPr>
        <w:shd w:val="clear" w:color="auto" w:fill="F2F2F2" w:themeFill="background1" w:themeFillShade="F2"/>
        <w:spacing w:before="0" w:after="240"/>
        <w:ind w:left="357" w:hanging="357"/>
        <w:contextualSpacing w:val="0"/>
      </w:pPr>
      <w:r w:rsidRPr="00D63989">
        <w:t>The organisation:</w:t>
      </w:r>
    </w:p>
    <w:p w14:paraId="623537EB" w14:textId="77777777" w:rsidR="0004322A" w:rsidRDefault="00890377" w:rsidP="00FC0DB2">
      <w:pPr>
        <w:pStyle w:val="ListParagraph"/>
        <w:numPr>
          <w:ilvl w:val="0"/>
          <w:numId w:val="5"/>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3537EC" w14:textId="77777777" w:rsidR="0004322A" w:rsidRPr="00D63989" w:rsidRDefault="00890377" w:rsidP="00FC0DB2">
      <w:pPr>
        <w:pStyle w:val="ListParagraph"/>
        <w:numPr>
          <w:ilvl w:val="0"/>
          <w:numId w:val="5"/>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3537ED" w14:textId="77777777" w:rsidR="0004322A" w:rsidRPr="00D63989" w:rsidRDefault="00890377" w:rsidP="00FC0DB2">
      <w:pPr>
        <w:pStyle w:val="ListParagraph"/>
        <w:numPr>
          <w:ilvl w:val="0"/>
          <w:numId w:val="5"/>
        </w:numPr>
        <w:shd w:val="clear" w:color="auto" w:fill="F2F2F2" w:themeFill="background1" w:themeFillShade="F2"/>
        <w:tabs>
          <w:tab w:val="right" w:pos="9026"/>
        </w:tabs>
        <w:spacing w:before="0" w:after="0"/>
        <w:ind w:left="357" w:hanging="357"/>
        <w:contextualSpacing w:val="0"/>
      </w:pPr>
      <w:r w:rsidRPr="00D63989">
        <w:t>respects consumers’ privacy.</w:t>
      </w:r>
    </w:p>
    <w:p w14:paraId="623537EE" w14:textId="77777777" w:rsidR="007F5256" w:rsidRDefault="00890377" w:rsidP="00427817">
      <w:pPr>
        <w:pStyle w:val="Heading2"/>
      </w:pPr>
      <w:r>
        <w:t xml:space="preserve">Assessment </w:t>
      </w:r>
      <w:r w:rsidRPr="002B2C0F">
        <w:t>of Standard</w:t>
      </w:r>
      <w:r>
        <w:t xml:space="preserve"> 1</w:t>
      </w:r>
    </w:p>
    <w:p w14:paraId="4F633DCF" w14:textId="09C292EF" w:rsidR="00656D4E" w:rsidRPr="00324B30" w:rsidRDefault="00656D4E" w:rsidP="00656D4E">
      <w:pPr>
        <w:rPr>
          <w:color w:val="auto"/>
        </w:rPr>
      </w:pPr>
      <w:bookmarkStart w:id="4" w:name="_Hlk62824495"/>
      <w:r w:rsidRPr="00324B30">
        <w:rPr>
          <w:color w:val="auto"/>
        </w:rPr>
        <w:t xml:space="preserve">The Quality Standard is assessed as Non-compliant as one of the </w:t>
      </w:r>
      <w:r w:rsidR="006869F3">
        <w:rPr>
          <w:color w:val="auto"/>
        </w:rPr>
        <w:t>six</w:t>
      </w:r>
      <w:r w:rsidRPr="00324B30">
        <w:rPr>
          <w:color w:val="auto"/>
        </w:rPr>
        <w:t xml:space="preserve"> specific Requirements ha</w:t>
      </w:r>
      <w:r w:rsidR="00634BFC" w:rsidRPr="00324B30">
        <w:rPr>
          <w:color w:val="auto"/>
        </w:rPr>
        <w:t>s</w:t>
      </w:r>
      <w:r w:rsidRPr="00324B30">
        <w:rPr>
          <w:color w:val="auto"/>
        </w:rPr>
        <w:t xml:space="preserve"> been assessed as Non-compliant. The Assessment Team assessed Requirement (3)(a) in relation to Standard 1. All other Requirements in this Standard were not assessed. </w:t>
      </w:r>
    </w:p>
    <w:p w14:paraId="7DB2860A" w14:textId="3FE38292" w:rsidR="005B6497" w:rsidRPr="00324B30" w:rsidRDefault="00AF761F" w:rsidP="00656D4E">
      <w:pPr>
        <w:rPr>
          <w:color w:val="auto"/>
        </w:rPr>
      </w:pPr>
      <w:r w:rsidRPr="00324B30">
        <w:rPr>
          <w:color w:val="auto"/>
        </w:rPr>
        <w:t xml:space="preserve">Consumers interviewed by the Assessment </w:t>
      </w:r>
      <w:r w:rsidR="000F4971" w:rsidRPr="00324B30">
        <w:rPr>
          <w:color w:val="auto"/>
        </w:rPr>
        <w:t>T</w:t>
      </w:r>
      <w:r w:rsidRPr="00324B30">
        <w:rPr>
          <w:color w:val="auto"/>
        </w:rPr>
        <w:t>eam</w:t>
      </w:r>
      <w:r w:rsidR="00E96193" w:rsidRPr="00324B30">
        <w:rPr>
          <w:color w:val="auto"/>
        </w:rPr>
        <w:t xml:space="preserve"> were satisfied they were treated with dignity and respect and staff </w:t>
      </w:r>
      <w:r w:rsidR="00655BBF" w:rsidRPr="00324B30">
        <w:rPr>
          <w:color w:val="auto"/>
        </w:rPr>
        <w:t xml:space="preserve">were aware of their individual </w:t>
      </w:r>
      <w:r w:rsidR="003D133C" w:rsidRPr="00324B30">
        <w:rPr>
          <w:color w:val="auto"/>
        </w:rPr>
        <w:t>identities</w:t>
      </w:r>
      <w:r w:rsidR="00655BBF" w:rsidRPr="00324B30">
        <w:rPr>
          <w:color w:val="auto"/>
        </w:rPr>
        <w:t xml:space="preserve">, cultures and personalities. Consumers stated these areas </w:t>
      </w:r>
      <w:r w:rsidR="005B6497" w:rsidRPr="00324B30">
        <w:rPr>
          <w:color w:val="auto"/>
        </w:rPr>
        <w:t xml:space="preserve">were considered by staff when delivering care and services to them. </w:t>
      </w:r>
    </w:p>
    <w:p w14:paraId="22597C87" w14:textId="3CACF14A" w:rsidR="005B6497" w:rsidRPr="00324B30" w:rsidRDefault="005B6497" w:rsidP="00656D4E">
      <w:pPr>
        <w:rPr>
          <w:color w:val="auto"/>
        </w:rPr>
      </w:pPr>
      <w:r w:rsidRPr="00324B30">
        <w:rPr>
          <w:color w:val="auto"/>
        </w:rPr>
        <w:t>However,</w:t>
      </w:r>
      <w:r w:rsidR="00634BFC" w:rsidRPr="00324B30">
        <w:rPr>
          <w:color w:val="auto"/>
        </w:rPr>
        <w:t xml:space="preserve"> </w:t>
      </w:r>
      <w:r w:rsidR="00C002CA" w:rsidRPr="00324B30">
        <w:rPr>
          <w:color w:val="auto"/>
        </w:rPr>
        <w:t>observations made by the Ass</w:t>
      </w:r>
      <w:r w:rsidR="00015085" w:rsidRPr="00324B30">
        <w:rPr>
          <w:color w:val="auto"/>
        </w:rPr>
        <w:t xml:space="preserve">essment Team demonstrated </w:t>
      </w:r>
      <w:r w:rsidR="00C002CA" w:rsidRPr="00324B30">
        <w:rPr>
          <w:color w:val="auto"/>
        </w:rPr>
        <w:t xml:space="preserve">not all </w:t>
      </w:r>
      <w:r w:rsidR="0035736A" w:rsidRPr="00324B30">
        <w:rPr>
          <w:color w:val="auto"/>
        </w:rPr>
        <w:t>consumers are always treated in a respectful or dignifi</w:t>
      </w:r>
      <w:r w:rsidR="00043D25" w:rsidRPr="00324B30">
        <w:rPr>
          <w:color w:val="auto"/>
        </w:rPr>
        <w:t xml:space="preserve">ed manner or their unique identity and diverse needs considered or </w:t>
      </w:r>
      <w:r w:rsidR="003D133C" w:rsidRPr="00324B30">
        <w:rPr>
          <w:color w:val="auto"/>
        </w:rPr>
        <w:t>valued</w:t>
      </w:r>
      <w:r w:rsidR="00043D25" w:rsidRPr="00324B30">
        <w:rPr>
          <w:color w:val="auto"/>
        </w:rPr>
        <w:t xml:space="preserve"> in the delivery of care. </w:t>
      </w:r>
      <w:r w:rsidR="00015085" w:rsidRPr="00324B30">
        <w:rPr>
          <w:color w:val="auto"/>
        </w:rPr>
        <w:t>The Assessment Team have recommended Requirement 3(</w:t>
      </w:r>
      <w:r w:rsidR="00043D25" w:rsidRPr="00324B30">
        <w:rPr>
          <w:color w:val="auto"/>
        </w:rPr>
        <w:t>a</w:t>
      </w:r>
      <w:r w:rsidR="00015085" w:rsidRPr="00324B30">
        <w:rPr>
          <w:color w:val="auto"/>
        </w:rPr>
        <w:t xml:space="preserve">) is not met. </w:t>
      </w:r>
    </w:p>
    <w:p w14:paraId="69CE55D6" w14:textId="1F39AC78" w:rsidR="00015085" w:rsidRPr="00324B30" w:rsidRDefault="00015085" w:rsidP="00656D4E">
      <w:pPr>
        <w:rPr>
          <w:color w:val="auto"/>
        </w:rPr>
      </w:pPr>
      <w:r w:rsidRPr="00324B30">
        <w:rPr>
          <w:color w:val="auto"/>
        </w:rPr>
        <w:t xml:space="preserve">I have considered the Assessment Team’s findings, the evidence documented in the Assessment Team’s report and the provider’s response to come to a view of compliance with Standard </w:t>
      </w:r>
      <w:r w:rsidR="00043D25" w:rsidRPr="00324B30">
        <w:rPr>
          <w:color w:val="auto"/>
        </w:rPr>
        <w:t>1</w:t>
      </w:r>
      <w:r w:rsidRPr="00324B30">
        <w:rPr>
          <w:color w:val="auto"/>
        </w:rPr>
        <w:t xml:space="preserve"> Requirement (3)(</w:t>
      </w:r>
      <w:r w:rsidR="00043D25" w:rsidRPr="00324B30">
        <w:rPr>
          <w:color w:val="auto"/>
        </w:rPr>
        <w:t>a</w:t>
      </w:r>
      <w:r w:rsidRPr="00324B30">
        <w:rPr>
          <w:color w:val="auto"/>
        </w:rPr>
        <w:t>) and find the service is Non-compliant with Requirement (3)(</w:t>
      </w:r>
      <w:r w:rsidR="00043D25" w:rsidRPr="00324B30">
        <w:rPr>
          <w:color w:val="auto"/>
        </w:rPr>
        <w:t>a</w:t>
      </w:r>
      <w:r w:rsidRPr="00324B30">
        <w:rPr>
          <w:color w:val="auto"/>
        </w:rPr>
        <w:t xml:space="preserve">). I have provided reasons for my </w:t>
      </w:r>
      <w:r w:rsidR="00727DC7" w:rsidRPr="00324B30">
        <w:rPr>
          <w:color w:val="auto"/>
        </w:rPr>
        <w:t>finding</w:t>
      </w:r>
      <w:r w:rsidRPr="00324B30">
        <w:rPr>
          <w:color w:val="auto"/>
        </w:rPr>
        <w:t xml:space="preserve"> in the specific Requirement</w:t>
      </w:r>
      <w:r w:rsidR="00324B30" w:rsidRPr="00324B30">
        <w:rPr>
          <w:color w:val="auto"/>
        </w:rPr>
        <w:t xml:space="preserve"> below</w:t>
      </w:r>
      <w:r w:rsidRPr="00324B30">
        <w:rPr>
          <w:color w:val="auto"/>
        </w:rPr>
        <w:t>.</w:t>
      </w:r>
      <w:bookmarkEnd w:id="4"/>
    </w:p>
    <w:p w14:paraId="623537F1" w14:textId="19D61D4F" w:rsidR="006451BA" w:rsidRDefault="00890377" w:rsidP="00427817">
      <w:pPr>
        <w:pStyle w:val="Heading2"/>
      </w:pPr>
      <w:r w:rsidRPr="00D435F8">
        <w:lastRenderedPageBreak/>
        <w:t>Assessment of Standard 1 Requirements</w:t>
      </w:r>
      <w:bookmarkStart w:id="5" w:name="_Hlk32932412"/>
      <w:r w:rsidRPr="0066387A">
        <w:rPr>
          <w:i/>
          <w:color w:val="0000FF"/>
          <w:sz w:val="24"/>
          <w:szCs w:val="24"/>
        </w:rPr>
        <w:t xml:space="preserve"> </w:t>
      </w:r>
      <w:bookmarkEnd w:id="5"/>
    </w:p>
    <w:p w14:paraId="623537F2" w14:textId="637CB0C9" w:rsidR="00154403" w:rsidRDefault="00890377" w:rsidP="00154403">
      <w:pPr>
        <w:pStyle w:val="Heading3"/>
      </w:pPr>
      <w:r w:rsidRPr="00051035">
        <w:t>Requirement 1(3)(a)</w:t>
      </w:r>
      <w:r w:rsidRPr="00051035">
        <w:tab/>
        <w:t>Non-compliant</w:t>
      </w:r>
    </w:p>
    <w:p w14:paraId="623537F3" w14:textId="77777777" w:rsidR="00154403" w:rsidRPr="004A3816" w:rsidRDefault="00890377" w:rsidP="00154403">
      <w:pPr>
        <w:rPr>
          <w:i/>
        </w:rPr>
      </w:pPr>
      <w:r w:rsidRPr="004A3816">
        <w:rPr>
          <w:i/>
        </w:rPr>
        <w:t>Each consumer is treated with dignity and respect, with their identity, culture and diversity valued.</w:t>
      </w:r>
    </w:p>
    <w:p w14:paraId="0371B925" w14:textId="5F4AA693" w:rsidR="002E55B8" w:rsidRPr="00FD09D0" w:rsidRDefault="002E55B8" w:rsidP="002E55B8">
      <w:pPr>
        <w:rPr>
          <w:color w:val="auto"/>
        </w:rPr>
      </w:pPr>
      <w:r w:rsidRPr="00FD09D0">
        <w:rPr>
          <w:color w:val="auto"/>
        </w:rPr>
        <w:t xml:space="preserve">The Assessment Team were not satisfied </w:t>
      </w:r>
      <w:r w:rsidR="005D008B" w:rsidRPr="00FD09D0">
        <w:rPr>
          <w:color w:val="auto"/>
        </w:rPr>
        <w:t>observations in the</w:t>
      </w:r>
      <w:r w:rsidR="00BB4120" w:rsidRPr="00BB4120">
        <w:rPr>
          <w:color w:val="FF0000"/>
        </w:rPr>
        <w:t xml:space="preserve"> </w:t>
      </w:r>
      <w:r w:rsidR="00983A71" w:rsidRPr="00FD09D0">
        <w:rPr>
          <w:color w:val="auto"/>
        </w:rPr>
        <w:t xml:space="preserve">memory </w:t>
      </w:r>
      <w:r w:rsidR="005D008B" w:rsidRPr="00FD09D0">
        <w:rPr>
          <w:color w:val="auto"/>
        </w:rPr>
        <w:t xml:space="preserve">support </w:t>
      </w:r>
      <w:r w:rsidR="00983A71" w:rsidRPr="00FD09D0">
        <w:rPr>
          <w:color w:val="auto"/>
        </w:rPr>
        <w:t>unit</w:t>
      </w:r>
      <w:r w:rsidR="005D008B" w:rsidRPr="00FD09D0">
        <w:rPr>
          <w:color w:val="auto"/>
        </w:rPr>
        <w:t xml:space="preserve"> demonstrated </w:t>
      </w:r>
      <w:r w:rsidRPr="00FD09D0">
        <w:rPr>
          <w:color w:val="auto"/>
        </w:rPr>
        <w:t xml:space="preserve">the service ensured </w:t>
      </w:r>
      <w:r w:rsidR="00CF2C6F" w:rsidRPr="00FD09D0">
        <w:rPr>
          <w:color w:val="auto"/>
        </w:rPr>
        <w:t>consumers are always treated in a respectful or dignified manner or each consumer’s unique i</w:t>
      </w:r>
      <w:r w:rsidR="00983A71" w:rsidRPr="00FD09D0">
        <w:rPr>
          <w:color w:val="auto"/>
        </w:rPr>
        <w:t>dentity</w:t>
      </w:r>
      <w:r w:rsidR="00CF2C6F" w:rsidRPr="00FD09D0">
        <w:rPr>
          <w:color w:val="auto"/>
        </w:rPr>
        <w:t xml:space="preserve"> and diverse needs </w:t>
      </w:r>
      <w:r w:rsidR="00983A71" w:rsidRPr="00FD09D0">
        <w:rPr>
          <w:color w:val="auto"/>
        </w:rPr>
        <w:t xml:space="preserve">are </w:t>
      </w:r>
      <w:r w:rsidR="00CF2C6F" w:rsidRPr="00FD09D0">
        <w:rPr>
          <w:color w:val="auto"/>
        </w:rPr>
        <w:t>con</w:t>
      </w:r>
      <w:r w:rsidR="00973A1B" w:rsidRPr="00FD09D0">
        <w:rPr>
          <w:color w:val="auto"/>
        </w:rPr>
        <w:t xml:space="preserve">sidered or valued in the delivery of care. The Assessment Team’s </w:t>
      </w:r>
      <w:r w:rsidR="003D133C" w:rsidRPr="00FD09D0">
        <w:rPr>
          <w:color w:val="auto"/>
        </w:rPr>
        <w:t>report</w:t>
      </w:r>
      <w:r w:rsidR="00973A1B" w:rsidRPr="00FD09D0">
        <w:rPr>
          <w:color w:val="auto"/>
        </w:rPr>
        <w:t xml:space="preserve"> </w:t>
      </w:r>
      <w:r w:rsidRPr="00FD09D0">
        <w:rPr>
          <w:color w:val="auto"/>
        </w:rPr>
        <w:t>provided the following evidence:</w:t>
      </w:r>
    </w:p>
    <w:p w14:paraId="623537F4" w14:textId="4A9C9CE0" w:rsidR="00154403" w:rsidRPr="00FD09D0" w:rsidRDefault="00D041A9" w:rsidP="00A8500D">
      <w:pPr>
        <w:rPr>
          <w:color w:val="auto"/>
        </w:rPr>
      </w:pPr>
      <w:r w:rsidRPr="00FD09D0">
        <w:rPr>
          <w:color w:val="auto"/>
        </w:rPr>
        <w:t xml:space="preserve">The Assessment </w:t>
      </w:r>
      <w:r w:rsidR="00BE5807" w:rsidRPr="00FD09D0">
        <w:rPr>
          <w:color w:val="auto"/>
        </w:rPr>
        <w:t>T</w:t>
      </w:r>
      <w:r w:rsidRPr="00FD09D0">
        <w:rPr>
          <w:color w:val="auto"/>
        </w:rPr>
        <w:t>eam observed:</w:t>
      </w:r>
    </w:p>
    <w:p w14:paraId="7CE75975" w14:textId="20F15BD3" w:rsidR="00871CF0" w:rsidRPr="00A1650F" w:rsidRDefault="006F6B73" w:rsidP="00A8500D">
      <w:pPr>
        <w:numPr>
          <w:ilvl w:val="0"/>
          <w:numId w:val="2"/>
        </w:numPr>
        <w:ind w:left="425" w:hanging="425"/>
        <w:rPr>
          <w:color w:val="auto"/>
        </w:rPr>
      </w:pPr>
      <w:r w:rsidRPr="00A1650F">
        <w:rPr>
          <w:color w:val="auto"/>
        </w:rPr>
        <w:t>Staff standing and not conversing</w:t>
      </w:r>
      <w:r w:rsidR="00182AFB" w:rsidRPr="00A1650F">
        <w:rPr>
          <w:color w:val="auto"/>
        </w:rPr>
        <w:t>/communicating with a consumer</w:t>
      </w:r>
      <w:r w:rsidRPr="00A1650F">
        <w:rPr>
          <w:color w:val="auto"/>
        </w:rPr>
        <w:t xml:space="preserve"> whilst assisting </w:t>
      </w:r>
      <w:r w:rsidR="00182AFB" w:rsidRPr="00A1650F">
        <w:rPr>
          <w:color w:val="auto"/>
        </w:rPr>
        <w:t xml:space="preserve">them with their meal. </w:t>
      </w:r>
      <w:r w:rsidR="00871CF0" w:rsidRPr="00A1650F">
        <w:rPr>
          <w:color w:val="auto"/>
        </w:rPr>
        <w:t>The consumer was leaning in the chair. A staff member repositioned the consumer without announcing their arrival</w:t>
      </w:r>
      <w:r w:rsidR="00560B78" w:rsidRPr="00A1650F">
        <w:rPr>
          <w:color w:val="auto"/>
        </w:rPr>
        <w:t xml:space="preserve"> or explaining to the consumer what they were going to do.</w:t>
      </w:r>
    </w:p>
    <w:p w14:paraId="2A5C2C9C" w14:textId="692C8C05" w:rsidR="00560B78" w:rsidRPr="00A1650F" w:rsidRDefault="00560B78" w:rsidP="00A8500D">
      <w:pPr>
        <w:numPr>
          <w:ilvl w:val="0"/>
          <w:numId w:val="2"/>
        </w:numPr>
        <w:ind w:left="425" w:hanging="425"/>
        <w:rPr>
          <w:color w:val="auto"/>
        </w:rPr>
      </w:pPr>
      <w:r w:rsidRPr="00A1650F">
        <w:rPr>
          <w:color w:val="auto"/>
        </w:rPr>
        <w:t xml:space="preserve">Staff placing </w:t>
      </w:r>
      <w:r w:rsidR="00B12BFD" w:rsidRPr="00A1650F">
        <w:rPr>
          <w:color w:val="auto"/>
        </w:rPr>
        <w:t>meals</w:t>
      </w:r>
      <w:r w:rsidRPr="00A1650F">
        <w:rPr>
          <w:color w:val="auto"/>
        </w:rPr>
        <w:t xml:space="preserve"> </w:t>
      </w:r>
      <w:r w:rsidR="003D133C" w:rsidRPr="00A1650F">
        <w:rPr>
          <w:color w:val="auto"/>
        </w:rPr>
        <w:t>i</w:t>
      </w:r>
      <w:r w:rsidRPr="00A1650F">
        <w:rPr>
          <w:color w:val="auto"/>
        </w:rPr>
        <w:t xml:space="preserve">n </w:t>
      </w:r>
      <w:r w:rsidR="003D133C" w:rsidRPr="00A1650F">
        <w:rPr>
          <w:color w:val="auto"/>
        </w:rPr>
        <w:t>front</w:t>
      </w:r>
      <w:r w:rsidRPr="00A1650F">
        <w:rPr>
          <w:color w:val="auto"/>
        </w:rPr>
        <w:t xml:space="preserve"> of consumers without explanation or general conversation with consumers. </w:t>
      </w:r>
    </w:p>
    <w:p w14:paraId="1D4C41C8" w14:textId="4FB0D33F" w:rsidR="001153B0" w:rsidRPr="00A1650F" w:rsidRDefault="00B12BFD" w:rsidP="00A8500D">
      <w:pPr>
        <w:numPr>
          <w:ilvl w:val="0"/>
          <w:numId w:val="2"/>
        </w:numPr>
        <w:ind w:left="425" w:hanging="425"/>
        <w:rPr>
          <w:color w:val="auto"/>
        </w:rPr>
      </w:pPr>
      <w:r w:rsidRPr="00A1650F">
        <w:rPr>
          <w:color w:val="auto"/>
        </w:rPr>
        <w:t>Meals</w:t>
      </w:r>
      <w:r w:rsidR="001153B0" w:rsidRPr="00A1650F">
        <w:rPr>
          <w:color w:val="auto"/>
        </w:rPr>
        <w:t xml:space="preserve"> not </w:t>
      </w:r>
      <w:r w:rsidR="003D133C" w:rsidRPr="00A1650F">
        <w:rPr>
          <w:color w:val="auto"/>
        </w:rPr>
        <w:t>placed</w:t>
      </w:r>
      <w:r w:rsidR="001153B0" w:rsidRPr="00A1650F">
        <w:rPr>
          <w:color w:val="auto"/>
        </w:rPr>
        <w:t xml:space="preserve"> within reach of consumers. At least nine consumers were observed leaning forward to reach their food</w:t>
      </w:r>
      <w:r w:rsidR="00681088" w:rsidRPr="00A1650F">
        <w:rPr>
          <w:color w:val="auto"/>
        </w:rPr>
        <w:t xml:space="preserve"> with mixed success. Staff did not direct </w:t>
      </w:r>
      <w:r w:rsidR="003D133C" w:rsidRPr="00A1650F">
        <w:rPr>
          <w:color w:val="auto"/>
        </w:rPr>
        <w:t>consumers</w:t>
      </w:r>
      <w:r w:rsidR="00681088" w:rsidRPr="00A1650F">
        <w:rPr>
          <w:color w:val="auto"/>
        </w:rPr>
        <w:t xml:space="preserve"> to use utensils. </w:t>
      </w:r>
    </w:p>
    <w:p w14:paraId="361AA191" w14:textId="754012B4" w:rsidR="00681088" w:rsidRPr="00A1650F" w:rsidRDefault="009C6FF5" w:rsidP="00A8500D">
      <w:pPr>
        <w:numPr>
          <w:ilvl w:val="0"/>
          <w:numId w:val="2"/>
        </w:numPr>
        <w:ind w:left="425" w:hanging="425"/>
        <w:rPr>
          <w:color w:val="auto"/>
        </w:rPr>
      </w:pPr>
      <w:r w:rsidRPr="00A1650F">
        <w:rPr>
          <w:color w:val="auto"/>
        </w:rPr>
        <w:t>Two</w:t>
      </w:r>
      <w:r w:rsidR="00681088" w:rsidRPr="00A1650F">
        <w:rPr>
          <w:color w:val="auto"/>
        </w:rPr>
        <w:t xml:space="preserve"> consumer</w:t>
      </w:r>
      <w:r w:rsidRPr="00A1650F">
        <w:rPr>
          <w:color w:val="auto"/>
        </w:rPr>
        <w:t>s</w:t>
      </w:r>
      <w:r w:rsidR="00C62E22" w:rsidRPr="00A1650F">
        <w:rPr>
          <w:color w:val="auto"/>
        </w:rPr>
        <w:t xml:space="preserve"> taking food from </w:t>
      </w:r>
      <w:r w:rsidR="0010579E" w:rsidRPr="00A1650F">
        <w:rPr>
          <w:color w:val="auto"/>
        </w:rPr>
        <w:t>other</w:t>
      </w:r>
      <w:r w:rsidR="00C62E22" w:rsidRPr="00A1650F">
        <w:rPr>
          <w:color w:val="auto"/>
        </w:rPr>
        <w:t xml:space="preserve"> consumers</w:t>
      </w:r>
      <w:r w:rsidR="0010579E" w:rsidRPr="00A1650F">
        <w:rPr>
          <w:color w:val="auto"/>
        </w:rPr>
        <w:t>’</w:t>
      </w:r>
      <w:r w:rsidR="00C62E22" w:rsidRPr="00A1650F">
        <w:rPr>
          <w:color w:val="auto"/>
        </w:rPr>
        <w:t xml:space="preserve"> plate</w:t>
      </w:r>
      <w:r w:rsidR="0010579E" w:rsidRPr="00A1650F">
        <w:rPr>
          <w:color w:val="auto"/>
        </w:rPr>
        <w:t>s</w:t>
      </w:r>
      <w:r w:rsidR="00C62E22" w:rsidRPr="00A1650F">
        <w:rPr>
          <w:color w:val="auto"/>
        </w:rPr>
        <w:t xml:space="preserve">. </w:t>
      </w:r>
    </w:p>
    <w:p w14:paraId="3DA8385E" w14:textId="0CCE0024" w:rsidR="00CA256F" w:rsidRPr="00A1650F" w:rsidRDefault="00CA256F" w:rsidP="00A8500D">
      <w:pPr>
        <w:numPr>
          <w:ilvl w:val="0"/>
          <w:numId w:val="2"/>
        </w:numPr>
        <w:ind w:left="425" w:hanging="425"/>
        <w:rPr>
          <w:color w:val="auto"/>
        </w:rPr>
      </w:pPr>
      <w:r w:rsidRPr="00A1650F">
        <w:rPr>
          <w:color w:val="auto"/>
        </w:rPr>
        <w:t>One consumer to be agitated</w:t>
      </w:r>
      <w:r w:rsidR="00486D05" w:rsidRPr="00A1650F">
        <w:rPr>
          <w:color w:val="auto"/>
        </w:rPr>
        <w:t xml:space="preserve"> over a one hour period. </w:t>
      </w:r>
      <w:r w:rsidR="0010579E" w:rsidRPr="00A1650F">
        <w:rPr>
          <w:color w:val="auto"/>
        </w:rPr>
        <w:t>S</w:t>
      </w:r>
      <w:r w:rsidR="00486D05" w:rsidRPr="00A1650F">
        <w:rPr>
          <w:color w:val="auto"/>
        </w:rPr>
        <w:t>taff in the area throughout th</w:t>
      </w:r>
      <w:r w:rsidR="006F23B7" w:rsidRPr="00A1650F">
        <w:rPr>
          <w:color w:val="auto"/>
        </w:rPr>
        <w:t xml:space="preserve">e time frame </w:t>
      </w:r>
      <w:r w:rsidR="0010579E" w:rsidRPr="00A1650F">
        <w:rPr>
          <w:color w:val="auto"/>
        </w:rPr>
        <w:t>did not stop</w:t>
      </w:r>
      <w:r w:rsidR="006F23B7" w:rsidRPr="00A1650F">
        <w:rPr>
          <w:color w:val="auto"/>
        </w:rPr>
        <w:t xml:space="preserve"> to engage with the consumer</w:t>
      </w:r>
      <w:r w:rsidR="00B460B0" w:rsidRPr="00A1650F">
        <w:rPr>
          <w:color w:val="auto"/>
        </w:rPr>
        <w:t>,</w:t>
      </w:r>
      <w:r w:rsidR="006F23B7" w:rsidRPr="00A1650F">
        <w:rPr>
          <w:color w:val="auto"/>
        </w:rPr>
        <w:t xml:space="preserve"> offer assistance or reassurance for at least 30 minutes. </w:t>
      </w:r>
    </w:p>
    <w:p w14:paraId="6154334F" w14:textId="3F468CC5" w:rsidR="006F23B7" w:rsidRPr="00A1650F" w:rsidRDefault="00673BF9" w:rsidP="00A8500D">
      <w:pPr>
        <w:numPr>
          <w:ilvl w:val="0"/>
          <w:numId w:val="2"/>
        </w:numPr>
        <w:ind w:left="425" w:hanging="425"/>
        <w:rPr>
          <w:color w:val="auto"/>
        </w:rPr>
      </w:pPr>
      <w:r w:rsidRPr="00A1650F">
        <w:rPr>
          <w:color w:val="auto"/>
        </w:rPr>
        <w:t xml:space="preserve">One consumer on the </w:t>
      </w:r>
      <w:r w:rsidR="003D133C" w:rsidRPr="00A1650F">
        <w:rPr>
          <w:color w:val="auto"/>
        </w:rPr>
        <w:t>ground</w:t>
      </w:r>
      <w:r w:rsidRPr="00A1650F">
        <w:rPr>
          <w:color w:val="auto"/>
        </w:rPr>
        <w:t xml:space="preserve"> scooting</w:t>
      </w:r>
      <w:r w:rsidR="00CB255F" w:rsidRPr="00A1650F">
        <w:rPr>
          <w:color w:val="auto"/>
        </w:rPr>
        <w:t xml:space="preserve"> along the ground </w:t>
      </w:r>
      <w:r w:rsidRPr="00A1650F">
        <w:rPr>
          <w:color w:val="auto"/>
        </w:rPr>
        <w:t>in the garden area. No staff we</w:t>
      </w:r>
      <w:r w:rsidR="00CB255F" w:rsidRPr="00A1650F">
        <w:rPr>
          <w:color w:val="auto"/>
        </w:rPr>
        <w:t xml:space="preserve">re present or assisting them. </w:t>
      </w:r>
    </w:p>
    <w:p w14:paraId="3EC18BF7" w14:textId="7D866799" w:rsidR="00CB255F" w:rsidRPr="00A1650F" w:rsidRDefault="00CB255F" w:rsidP="00A8500D">
      <w:pPr>
        <w:numPr>
          <w:ilvl w:val="0"/>
          <w:numId w:val="2"/>
        </w:numPr>
        <w:ind w:left="425" w:hanging="425"/>
        <w:rPr>
          <w:color w:val="auto"/>
        </w:rPr>
      </w:pPr>
      <w:r w:rsidRPr="00A1650F">
        <w:rPr>
          <w:color w:val="auto"/>
        </w:rPr>
        <w:t>One consumer</w:t>
      </w:r>
      <w:r w:rsidR="00485B12" w:rsidRPr="00A1650F">
        <w:rPr>
          <w:color w:val="auto"/>
        </w:rPr>
        <w:t xml:space="preserve">’s feet noted to be swollen and dirty. The consumer was coughing loudly, however, no staff </w:t>
      </w:r>
      <w:r w:rsidR="002B0513" w:rsidRPr="00A1650F">
        <w:rPr>
          <w:color w:val="auto"/>
        </w:rPr>
        <w:t xml:space="preserve">asked </w:t>
      </w:r>
      <w:r w:rsidR="00DE7F38" w:rsidRPr="00A1650F">
        <w:rPr>
          <w:color w:val="auto"/>
        </w:rPr>
        <w:t>the consumer if they</w:t>
      </w:r>
      <w:r w:rsidR="002B0513" w:rsidRPr="00A1650F">
        <w:rPr>
          <w:color w:val="auto"/>
        </w:rPr>
        <w:t xml:space="preserve"> were alright or needed assistance. </w:t>
      </w:r>
    </w:p>
    <w:p w14:paraId="3B73235A" w14:textId="5E835E8E" w:rsidR="002B0513" w:rsidRPr="00A1650F" w:rsidRDefault="003D133C" w:rsidP="00A8500D">
      <w:pPr>
        <w:rPr>
          <w:color w:val="auto"/>
        </w:rPr>
      </w:pPr>
      <w:r w:rsidRPr="00A1650F">
        <w:rPr>
          <w:color w:val="auto"/>
        </w:rPr>
        <w:t>General</w:t>
      </w:r>
      <w:r w:rsidR="002B0513" w:rsidRPr="00A1650F">
        <w:rPr>
          <w:color w:val="auto"/>
        </w:rPr>
        <w:t xml:space="preserve"> observations of the memory support </w:t>
      </w:r>
      <w:r w:rsidR="00B81EAF" w:rsidRPr="00A1650F">
        <w:rPr>
          <w:color w:val="auto"/>
        </w:rPr>
        <w:t>unit</w:t>
      </w:r>
      <w:r w:rsidR="002B0513" w:rsidRPr="00A1650F">
        <w:rPr>
          <w:color w:val="auto"/>
        </w:rPr>
        <w:t xml:space="preserve"> indicated:</w:t>
      </w:r>
    </w:p>
    <w:p w14:paraId="7F13DD6C" w14:textId="1C72B8E0" w:rsidR="002B0513" w:rsidRPr="00A1650F" w:rsidRDefault="008F2442" w:rsidP="00A8500D">
      <w:pPr>
        <w:numPr>
          <w:ilvl w:val="0"/>
          <w:numId w:val="2"/>
        </w:numPr>
        <w:ind w:left="425" w:hanging="425"/>
        <w:rPr>
          <w:color w:val="auto"/>
        </w:rPr>
      </w:pPr>
      <w:r w:rsidRPr="00A1650F">
        <w:rPr>
          <w:color w:val="auto"/>
        </w:rPr>
        <w:t xml:space="preserve">Crumbs </w:t>
      </w:r>
      <w:r w:rsidR="00DE7F38" w:rsidRPr="00A1650F">
        <w:rPr>
          <w:color w:val="auto"/>
        </w:rPr>
        <w:t>and</w:t>
      </w:r>
      <w:r w:rsidRPr="00A1650F">
        <w:rPr>
          <w:color w:val="auto"/>
        </w:rPr>
        <w:t xml:space="preserve"> leftover food on the tables</w:t>
      </w:r>
      <w:r w:rsidR="00941122" w:rsidRPr="00A1650F">
        <w:rPr>
          <w:color w:val="auto"/>
        </w:rPr>
        <w:t xml:space="preserve"> in the common area</w:t>
      </w:r>
      <w:r w:rsidRPr="00A1650F">
        <w:rPr>
          <w:color w:val="auto"/>
        </w:rPr>
        <w:t>, arm res</w:t>
      </w:r>
      <w:r w:rsidR="007314E2" w:rsidRPr="00A1650F">
        <w:rPr>
          <w:color w:val="auto"/>
        </w:rPr>
        <w:t>ts o</w:t>
      </w:r>
      <w:r w:rsidR="00DE7F38" w:rsidRPr="00A1650F">
        <w:rPr>
          <w:color w:val="auto"/>
        </w:rPr>
        <w:t>f</w:t>
      </w:r>
      <w:r w:rsidR="007314E2" w:rsidRPr="00A1650F">
        <w:rPr>
          <w:color w:val="auto"/>
        </w:rPr>
        <w:t xml:space="preserve"> chairs to be sticky/greasy and the floor </w:t>
      </w:r>
      <w:r w:rsidR="00DE7F38" w:rsidRPr="00A1650F">
        <w:rPr>
          <w:color w:val="auto"/>
        </w:rPr>
        <w:t>visibly marked</w:t>
      </w:r>
      <w:r w:rsidR="007314E2" w:rsidRPr="00A1650F">
        <w:rPr>
          <w:color w:val="auto"/>
        </w:rPr>
        <w:t xml:space="preserve"> and sticky.</w:t>
      </w:r>
    </w:p>
    <w:p w14:paraId="27A5A9AA" w14:textId="5CC57236" w:rsidR="007314E2" w:rsidRPr="007A56EA" w:rsidRDefault="007F6E7D" w:rsidP="00A8500D">
      <w:pPr>
        <w:numPr>
          <w:ilvl w:val="0"/>
          <w:numId w:val="2"/>
        </w:numPr>
        <w:ind w:left="425" w:hanging="425"/>
        <w:rPr>
          <w:color w:val="auto"/>
        </w:rPr>
      </w:pPr>
      <w:r w:rsidRPr="007A56EA">
        <w:rPr>
          <w:color w:val="auto"/>
        </w:rPr>
        <w:lastRenderedPageBreak/>
        <w:t xml:space="preserve">Notable urine smell in </w:t>
      </w:r>
      <w:r w:rsidR="00A1650F" w:rsidRPr="007A56EA">
        <w:rPr>
          <w:color w:val="auto"/>
        </w:rPr>
        <w:t>the</w:t>
      </w:r>
      <w:r w:rsidRPr="007A56EA">
        <w:rPr>
          <w:color w:val="auto"/>
        </w:rPr>
        <w:t xml:space="preserve"> area. </w:t>
      </w:r>
    </w:p>
    <w:p w14:paraId="56F781EB" w14:textId="3E6233F1" w:rsidR="007F6E7D" w:rsidRPr="007A56EA" w:rsidRDefault="007F6E7D" w:rsidP="00A8500D">
      <w:pPr>
        <w:numPr>
          <w:ilvl w:val="0"/>
          <w:numId w:val="2"/>
        </w:numPr>
        <w:ind w:left="425" w:hanging="425"/>
        <w:rPr>
          <w:color w:val="auto"/>
        </w:rPr>
      </w:pPr>
      <w:r w:rsidRPr="007A56EA">
        <w:rPr>
          <w:color w:val="auto"/>
        </w:rPr>
        <w:t>Multiple consumers banging on the nurses station door and window</w:t>
      </w:r>
      <w:r w:rsidR="00231776" w:rsidRPr="007A56EA">
        <w:rPr>
          <w:color w:val="auto"/>
        </w:rPr>
        <w:t xml:space="preserve">, </w:t>
      </w:r>
      <w:r w:rsidRPr="007A56EA">
        <w:rPr>
          <w:color w:val="auto"/>
        </w:rPr>
        <w:t xml:space="preserve">calling out for help. </w:t>
      </w:r>
      <w:r w:rsidR="00D4044D" w:rsidRPr="007A56EA">
        <w:rPr>
          <w:color w:val="auto"/>
        </w:rPr>
        <w:t xml:space="preserve">Redirection of consumers was only effective for a </w:t>
      </w:r>
      <w:r w:rsidR="00FD09D0" w:rsidRPr="007A56EA">
        <w:rPr>
          <w:color w:val="auto"/>
        </w:rPr>
        <w:t>short</w:t>
      </w:r>
      <w:r w:rsidR="00D4044D" w:rsidRPr="007A56EA">
        <w:rPr>
          <w:color w:val="auto"/>
        </w:rPr>
        <w:t xml:space="preserve"> time with consumer</w:t>
      </w:r>
      <w:r w:rsidR="00231776" w:rsidRPr="007A56EA">
        <w:rPr>
          <w:color w:val="auto"/>
        </w:rPr>
        <w:t>s</w:t>
      </w:r>
      <w:r w:rsidR="00D4044D" w:rsidRPr="007A56EA">
        <w:rPr>
          <w:color w:val="auto"/>
        </w:rPr>
        <w:t xml:space="preserve"> returning and recommenci</w:t>
      </w:r>
      <w:r w:rsidR="00BD2BD2" w:rsidRPr="007A56EA">
        <w:rPr>
          <w:color w:val="auto"/>
        </w:rPr>
        <w:t xml:space="preserve">ng yelling and </w:t>
      </w:r>
      <w:r w:rsidR="00FD09D0" w:rsidRPr="007A56EA">
        <w:rPr>
          <w:color w:val="auto"/>
        </w:rPr>
        <w:t>banging</w:t>
      </w:r>
      <w:r w:rsidR="00BD2BD2" w:rsidRPr="007A56EA">
        <w:rPr>
          <w:color w:val="auto"/>
        </w:rPr>
        <w:t xml:space="preserve"> on the door within a few minutes. </w:t>
      </w:r>
    </w:p>
    <w:p w14:paraId="5EDA47CD" w14:textId="4DA74C83" w:rsidR="00A8500D" w:rsidRPr="007A56EA" w:rsidRDefault="00A8500D" w:rsidP="00A8500D">
      <w:pPr>
        <w:rPr>
          <w:color w:val="auto"/>
        </w:rPr>
      </w:pPr>
      <w:r w:rsidRPr="007A56EA">
        <w:rPr>
          <w:color w:val="auto"/>
        </w:rPr>
        <w:t>In relation to the memory support unit lifestyle program:</w:t>
      </w:r>
    </w:p>
    <w:p w14:paraId="1FCE67F4" w14:textId="350891EE" w:rsidR="00CE35B3" w:rsidRPr="007A56EA" w:rsidRDefault="00CE35B3" w:rsidP="00A8500D">
      <w:pPr>
        <w:numPr>
          <w:ilvl w:val="0"/>
          <w:numId w:val="2"/>
        </w:numPr>
        <w:ind w:left="425" w:hanging="425"/>
        <w:rPr>
          <w:color w:val="auto"/>
        </w:rPr>
      </w:pPr>
      <w:r w:rsidRPr="007A56EA">
        <w:rPr>
          <w:color w:val="auto"/>
        </w:rPr>
        <w:t>The lifestyle program did not appear planned and was reactive to individual consumers requiring more assistance</w:t>
      </w:r>
      <w:r w:rsidR="00A8500D" w:rsidRPr="007A56EA">
        <w:rPr>
          <w:color w:val="auto"/>
        </w:rPr>
        <w:t xml:space="preserve"> or supervision. </w:t>
      </w:r>
    </w:p>
    <w:p w14:paraId="6CE66280" w14:textId="15E2FFE1" w:rsidR="00A8500D" w:rsidRPr="007A56EA" w:rsidRDefault="006F681E" w:rsidP="00A8500D">
      <w:pPr>
        <w:numPr>
          <w:ilvl w:val="0"/>
          <w:numId w:val="2"/>
        </w:numPr>
        <w:ind w:left="425" w:hanging="425"/>
        <w:rPr>
          <w:color w:val="auto"/>
        </w:rPr>
      </w:pPr>
      <w:r w:rsidRPr="007A56EA">
        <w:rPr>
          <w:color w:val="auto"/>
        </w:rPr>
        <w:t>Lifestyle staff said there is no planned program for the unit.</w:t>
      </w:r>
    </w:p>
    <w:p w14:paraId="407F2AFD" w14:textId="7926D056" w:rsidR="006F681E" w:rsidRPr="007A56EA" w:rsidRDefault="006F681E" w:rsidP="00A8500D">
      <w:pPr>
        <w:numPr>
          <w:ilvl w:val="0"/>
          <w:numId w:val="2"/>
        </w:numPr>
        <w:ind w:left="425" w:hanging="425"/>
        <w:rPr>
          <w:color w:val="auto"/>
        </w:rPr>
      </w:pPr>
      <w:r w:rsidRPr="007A56EA">
        <w:rPr>
          <w:color w:val="auto"/>
        </w:rPr>
        <w:t>Each consumer in the area did not appear engaged in activities or with staff</w:t>
      </w:r>
      <w:r w:rsidR="005121B6" w:rsidRPr="007A56EA">
        <w:rPr>
          <w:color w:val="auto"/>
        </w:rPr>
        <w:t>.</w:t>
      </w:r>
    </w:p>
    <w:p w14:paraId="64E6EA4E" w14:textId="4C581D82" w:rsidR="00F527D0" w:rsidRPr="007E4412" w:rsidRDefault="006A0012" w:rsidP="00F527D0">
      <w:pPr>
        <w:pStyle w:val="ListBullet"/>
      </w:pPr>
      <w:r w:rsidRPr="007E4412">
        <w:t>The provider’s response indicated they accept the Assessment Team’s findings. Additionally, the provider’s response included an Education plan and a Continuous improvement plan directly relating to the deficits identified in the Assessment Team’s report. The Continuous improvement plan outlines actions, strategies for achieving, time</w:t>
      </w:r>
      <w:r w:rsidR="00854CF0" w:rsidRPr="007E4412">
        <w:t>-</w:t>
      </w:r>
      <w:r w:rsidRPr="007E4412">
        <w:t>frames, measures and progress and demonstrates the organisation has been proactive in addressing the issues identified. Information provided included:</w:t>
      </w:r>
    </w:p>
    <w:p w14:paraId="53EEA89D" w14:textId="2B147A40" w:rsidR="00157FFC" w:rsidRPr="007E4412" w:rsidRDefault="00FD09D0" w:rsidP="00CC5277">
      <w:pPr>
        <w:numPr>
          <w:ilvl w:val="0"/>
          <w:numId w:val="2"/>
        </w:numPr>
        <w:ind w:left="425" w:hanging="425"/>
        <w:rPr>
          <w:color w:val="auto"/>
        </w:rPr>
      </w:pPr>
      <w:r w:rsidRPr="007E4412">
        <w:rPr>
          <w:color w:val="auto"/>
        </w:rPr>
        <w:t>Immediately</w:t>
      </w:r>
      <w:r w:rsidR="009E2F6D" w:rsidRPr="007E4412">
        <w:rPr>
          <w:color w:val="auto"/>
        </w:rPr>
        <w:t xml:space="preserve"> conducted a review of the memory support unit dining experience</w:t>
      </w:r>
      <w:r w:rsidR="00A1407D" w:rsidRPr="007E4412">
        <w:rPr>
          <w:color w:val="auto"/>
        </w:rPr>
        <w:t xml:space="preserve"> with numerous strategies implemented in response. </w:t>
      </w:r>
      <w:r w:rsidR="002C435E" w:rsidRPr="007E4412">
        <w:rPr>
          <w:color w:val="auto"/>
        </w:rPr>
        <w:t>Actions include</w:t>
      </w:r>
      <w:r w:rsidR="001475B8" w:rsidRPr="007E4412">
        <w:rPr>
          <w:color w:val="auto"/>
        </w:rPr>
        <w:t xml:space="preserve"> </w:t>
      </w:r>
      <w:r w:rsidR="00824DB9" w:rsidRPr="007E4412">
        <w:rPr>
          <w:color w:val="auto"/>
        </w:rPr>
        <w:t>staff education and trainin</w:t>
      </w:r>
      <w:r w:rsidR="001475B8" w:rsidRPr="007E4412">
        <w:rPr>
          <w:color w:val="auto"/>
        </w:rPr>
        <w:t xml:space="preserve">g and </w:t>
      </w:r>
      <w:r w:rsidR="00824DB9" w:rsidRPr="007E4412">
        <w:rPr>
          <w:color w:val="auto"/>
        </w:rPr>
        <w:t>rostering of a senior staff member for all meal services to monitor and audit</w:t>
      </w:r>
      <w:r w:rsidR="00157FFC" w:rsidRPr="007E4412">
        <w:rPr>
          <w:color w:val="auto"/>
        </w:rPr>
        <w:t xml:space="preserve"> expected customer service standards are being met.</w:t>
      </w:r>
    </w:p>
    <w:p w14:paraId="1EE675B8" w14:textId="4CC9061D" w:rsidR="00E11F9C" w:rsidRPr="007E4412" w:rsidRDefault="00327A20" w:rsidP="00CC5277">
      <w:pPr>
        <w:numPr>
          <w:ilvl w:val="0"/>
          <w:numId w:val="2"/>
        </w:numPr>
        <w:ind w:left="425" w:hanging="425"/>
        <w:rPr>
          <w:color w:val="auto"/>
        </w:rPr>
      </w:pPr>
      <w:r w:rsidRPr="007E4412">
        <w:rPr>
          <w:color w:val="auto"/>
        </w:rPr>
        <w:t xml:space="preserve">Completed a </w:t>
      </w:r>
      <w:r w:rsidR="0000588E" w:rsidRPr="007E4412">
        <w:rPr>
          <w:color w:val="auto"/>
        </w:rPr>
        <w:t>thorough</w:t>
      </w:r>
      <w:r w:rsidRPr="007E4412">
        <w:rPr>
          <w:color w:val="auto"/>
        </w:rPr>
        <w:t xml:space="preserve"> clean of the memory support unit</w:t>
      </w:r>
      <w:r w:rsidR="003A30A0" w:rsidRPr="007E4412">
        <w:rPr>
          <w:color w:val="auto"/>
        </w:rPr>
        <w:t xml:space="preserve">, </w:t>
      </w:r>
      <w:r w:rsidRPr="007E4412">
        <w:rPr>
          <w:color w:val="auto"/>
        </w:rPr>
        <w:t xml:space="preserve">reinforced </w:t>
      </w:r>
      <w:r w:rsidR="00FD09D0" w:rsidRPr="007E4412">
        <w:rPr>
          <w:color w:val="auto"/>
        </w:rPr>
        <w:t>regular</w:t>
      </w:r>
      <w:r w:rsidRPr="007E4412">
        <w:rPr>
          <w:color w:val="auto"/>
        </w:rPr>
        <w:t xml:space="preserve"> environmental roles and responsibilities with staff</w:t>
      </w:r>
      <w:r w:rsidR="003A30A0" w:rsidRPr="007E4412">
        <w:rPr>
          <w:color w:val="auto"/>
        </w:rPr>
        <w:t xml:space="preserve"> and implemented regular monitoring processes. </w:t>
      </w:r>
    </w:p>
    <w:p w14:paraId="528483E4" w14:textId="495686D6" w:rsidR="001344BB" w:rsidRPr="007E4412" w:rsidRDefault="00FD09D0" w:rsidP="00CC5277">
      <w:pPr>
        <w:numPr>
          <w:ilvl w:val="0"/>
          <w:numId w:val="2"/>
        </w:numPr>
        <w:ind w:left="425" w:hanging="425"/>
        <w:rPr>
          <w:color w:val="auto"/>
        </w:rPr>
      </w:pPr>
      <w:r w:rsidRPr="007E4412">
        <w:rPr>
          <w:color w:val="auto"/>
        </w:rPr>
        <w:t>Conducting</w:t>
      </w:r>
      <w:r w:rsidR="00E11F9C" w:rsidRPr="007E4412">
        <w:rPr>
          <w:color w:val="auto"/>
        </w:rPr>
        <w:t xml:space="preserve"> care plan reviews for consumer</w:t>
      </w:r>
      <w:r w:rsidR="00E35C50" w:rsidRPr="007E4412">
        <w:rPr>
          <w:color w:val="auto"/>
        </w:rPr>
        <w:t>s</w:t>
      </w:r>
      <w:r w:rsidR="00E11F9C" w:rsidRPr="007E4412">
        <w:rPr>
          <w:color w:val="auto"/>
        </w:rPr>
        <w:t xml:space="preserve"> highlighted in the Assessment Team’s report. </w:t>
      </w:r>
    </w:p>
    <w:p w14:paraId="6C2EC78E" w14:textId="77777777" w:rsidR="005664EC" w:rsidRPr="007E4412" w:rsidRDefault="001344BB" w:rsidP="00CC5277">
      <w:pPr>
        <w:numPr>
          <w:ilvl w:val="0"/>
          <w:numId w:val="2"/>
        </w:numPr>
        <w:ind w:left="425" w:hanging="425"/>
        <w:rPr>
          <w:color w:val="auto"/>
        </w:rPr>
      </w:pPr>
      <w:r w:rsidRPr="007E4412">
        <w:rPr>
          <w:color w:val="auto"/>
        </w:rPr>
        <w:t>Immediate evaluation and review of the memory support unit lifestyle program</w:t>
      </w:r>
      <w:r w:rsidR="005664EC" w:rsidRPr="007E4412">
        <w:rPr>
          <w:color w:val="auto"/>
        </w:rPr>
        <w:t xml:space="preserve">. </w:t>
      </w:r>
    </w:p>
    <w:p w14:paraId="59C0FFE4" w14:textId="77777777" w:rsidR="00CC5277" w:rsidRPr="007E4412" w:rsidRDefault="005664EC" w:rsidP="00CC5277">
      <w:pPr>
        <w:numPr>
          <w:ilvl w:val="0"/>
          <w:numId w:val="2"/>
        </w:numPr>
        <w:ind w:left="425" w:hanging="425"/>
        <w:rPr>
          <w:color w:val="auto"/>
        </w:rPr>
      </w:pPr>
      <w:r w:rsidRPr="007E4412">
        <w:rPr>
          <w:color w:val="auto"/>
        </w:rPr>
        <w:t>Reviewing and/or re-interviewing consumers within the memory support unit to</w:t>
      </w:r>
      <w:r w:rsidR="00E366A3" w:rsidRPr="007E4412">
        <w:rPr>
          <w:color w:val="auto"/>
        </w:rPr>
        <w:t xml:space="preserve"> ensure past interests and activities are clearly understood with a view of incorporating these into the lifestyle program. </w:t>
      </w:r>
    </w:p>
    <w:p w14:paraId="2DD5A48F" w14:textId="2C7C8E88" w:rsidR="001475B8" w:rsidRPr="007E4412" w:rsidRDefault="00CC5277" w:rsidP="00CC5277">
      <w:pPr>
        <w:numPr>
          <w:ilvl w:val="0"/>
          <w:numId w:val="2"/>
        </w:numPr>
        <w:ind w:left="425" w:hanging="425"/>
        <w:rPr>
          <w:color w:val="auto"/>
        </w:rPr>
      </w:pPr>
      <w:r w:rsidRPr="007E4412">
        <w:rPr>
          <w:color w:val="auto"/>
        </w:rPr>
        <w:t xml:space="preserve">Reviewed </w:t>
      </w:r>
      <w:r w:rsidR="00E35C50" w:rsidRPr="007E4412">
        <w:rPr>
          <w:color w:val="auto"/>
        </w:rPr>
        <w:t xml:space="preserve">staffing levels in the </w:t>
      </w:r>
      <w:r w:rsidRPr="007E4412">
        <w:rPr>
          <w:color w:val="auto"/>
        </w:rPr>
        <w:t xml:space="preserve">memory support unit. </w:t>
      </w:r>
      <w:r w:rsidR="00327A20" w:rsidRPr="007E4412">
        <w:rPr>
          <w:color w:val="auto"/>
        </w:rPr>
        <w:t xml:space="preserve"> </w:t>
      </w:r>
    </w:p>
    <w:p w14:paraId="48E79FD4" w14:textId="4D9F0BE0" w:rsidR="00650662" w:rsidRPr="00BF767B" w:rsidRDefault="0037258B" w:rsidP="00F527D0">
      <w:pPr>
        <w:pStyle w:val="ListBullet"/>
      </w:pPr>
      <w:r w:rsidRPr="00BF767B">
        <w:lastRenderedPageBreak/>
        <w:t xml:space="preserve">I acknowledge the provider’s commitment to address the issues identified in the Assessment Team’s report. However, based on the Assessment Team’s report and the provider’s response, I find at the time of the Assessment Contact </w:t>
      </w:r>
      <w:r w:rsidR="001614C0" w:rsidRPr="00BF767B">
        <w:t>observations made by the Assessment Team</w:t>
      </w:r>
      <w:r w:rsidR="00BF767B" w:rsidRPr="00BF767B">
        <w:t>, specifically</w:t>
      </w:r>
      <w:r w:rsidR="001614C0" w:rsidRPr="00BF767B">
        <w:t xml:space="preserve"> in the memory support unit did not </w:t>
      </w:r>
      <w:r w:rsidR="00CC31D5" w:rsidRPr="00BF767B">
        <w:t xml:space="preserve">demonstrate each consumer is treated with dignity and respect or that their identity, culture and diversity valued. </w:t>
      </w:r>
      <w:r w:rsidR="00CE0F51" w:rsidRPr="00BF767B">
        <w:t>Observation</w:t>
      </w:r>
      <w:r w:rsidR="00BF767B" w:rsidRPr="00BF767B">
        <w:t>s</w:t>
      </w:r>
      <w:r w:rsidR="00CE0F51" w:rsidRPr="00BF767B">
        <w:t xml:space="preserve"> of the</w:t>
      </w:r>
      <w:r w:rsidR="007A452A" w:rsidRPr="00BF767B">
        <w:t xml:space="preserve"> dining experience</w:t>
      </w:r>
      <w:r w:rsidR="00DA5698" w:rsidRPr="00BF767B">
        <w:t>, lifestyle program</w:t>
      </w:r>
      <w:r w:rsidR="007A452A" w:rsidRPr="00BF767B">
        <w:t xml:space="preserve"> </w:t>
      </w:r>
      <w:r w:rsidR="00CE0F51" w:rsidRPr="00BF767B">
        <w:t xml:space="preserve">and of the memory support area </w:t>
      </w:r>
      <w:r w:rsidR="00895150" w:rsidRPr="00BF767B">
        <w:t xml:space="preserve">in general </w:t>
      </w:r>
      <w:r w:rsidR="007A452A" w:rsidRPr="00BF767B">
        <w:t>demonstrat</w:t>
      </w:r>
      <w:r w:rsidR="00CE0F51" w:rsidRPr="00BF767B">
        <w:t>ed</w:t>
      </w:r>
      <w:r w:rsidR="007A452A" w:rsidRPr="00BF767B">
        <w:t xml:space="preserve"> </w:t>
      </w:r>
      <w:r w:rsidR="00B220A5" w:rsidRPr="00BF767B">
        <w:t xml:space="preserve">staff did not consistently engage </w:t>
      </w:r>
      <w:r w:rsidR="00895150" w:rsidRPr="00BF767B">
        <w:t xml:space="preserve">or interact with consumers </w:t>
      </w:r>
      <w:r w:rsidR="00291DC8" w:rsidRPr="00BF767B">
        <w:t>in a</w:t>
      </w:r>
      <w:r w:rsidR="00895150" w:rsidRPr="00BF767B">
        <w:t xml:space="preserve"> supportive</w:t>
      </w:r>
      <w:r w:rsidR="00291DC8" w:rsidRPr="00BF767B">
        <w:t xml:space="preserve"> or respectful manner resulting in consumers being agitated, unoccupied and seeking guidance and help</w:t>
      </w:r>
      <w:r w:rsidRPr="00BF767B">
        <w:t>.</w:t>
      </w:r>
      <w:r w:rsidR="00291DC8" w:rsidRPr="00BF767B">
        <w:t xml:space="preserve"> </w:t>
      </w:r>
    </w:p>
    <w:p w14:paraId="0EAE5072" w14:textId="18B9BBEC" w:rsidR="00F527D0" w:rsidRPr="00BF767B" w:rsidRDefault="00F527D0" w:rsidP="00F527D0">
      <w:pPr>
        <w:rPr>
          <w:rFonts w:eastAsiaTheme="minorHAnsi"/>
          <w:color w:val="auto"/>
          <w:szCs w:val="22"/>
          <w:lang w:eastAsia="en-US"/>
        </w:rPr>
      </w:pPr>
      <w:r w:rsidRPr="00BF767B">
        <w:rPr>
          <w:rFonts w:eastAsiaTheme="minorHAnsi"/>
          <w:color w:val="auto"/>
          <w:szCs w:val="22"/>
          <w:lang w:eastAsia="en-US"/>
        </w:rPr>
        <w:t xml:space="preserve">For the reasons detailed above, I find the provider, in relation to </w:t>
      </w:r>
      <w:r w:rsidR="008E4B45" w:rsidRPr="00BF767B">
        <w:rPr>
          <w:rFonts w:eastAsiaTheme="minorHAnsi"/>
          <w:color w:val="auto"/>
          <w:szCs w:val="22"/>
          <w:lang w:eastAsia="en-US"/>
        </w:rPr>
        <w:t>Regis Marleston</w:t>
      </w:r>
      <w:r w:rsidRPr="00BF767B">
        <w:rPr>
          <w:rFonts w:eastAsiaTheme="minorHAnsi"/>
          <w:color w:val="auto"/>
          <w:szCs w:val="22"/>
          <w:lang w:eastAsia="en-US"/>
        </w:rPr>
        <w:t xml:space="preserve">, Non-compliant with Requirement (3)(a) in Standard </w:t>
      </w:r>
      <w:r w:rsidR="008E4B45" w:rsidRPr="00BF767B">
        <w:rPr>
          <w:rFonts w:eastAsiaTheme="minorHAnsi"/>
          <w:color w:val="auto"/>
          <w:szCs w:val="22"/>
          <w:lang w:eastAsia="en-US"/>
        </w:rPr>
        <w:t>1</w:t>
      </w:r>
      <w:r w:rsidRPr="00BF767B">
        <w:rPr>
          <w:rFonts w:eastAsiaTheme="minorHAnsi"/>
          <w:color w:val="auto"/>
          <w:szCs w:val="22"/>
          <w:lang w:eastAsia="en-US"/>
        </w:rPr>
        <w:t>.</w:t>
      </w:r>
    </w:p>
    <w:p w14:paraId="668B7257" w14:textId="77777777" w:rsidR="00F527D0" w:rsidRDefault="00F527D0" w:rsidP="00F527D0">
      <w:pPr>
        <w:pStyle w:val="ListBullet"/>
        <w:rPr>
          <w:color w:val="0000FF"/>
        </w:rPr>
      </w:pPr>
    </w:p>
    <w:p w14:paraId="62353808" w14:textId="77777777" w:rsidR="00154403" w:rsidRPr="00154403" w:rsidRDefault="00580BC0" w:rsidP="00154403"/>
    <w:p w14:paraId="62353809" w14:textId="77777777" w:rsidR="00ED6B57" w:rsidRDefault="00580BC0"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6235380A" w14:textId="686BFE50" w:rsidR="00CB3BA9" w:rsidRDefault="0089037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3538EA" wp14:editId="623538E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800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6235380B" w14:textId="77777777" w:rsidR="00ED6B57" w:rsidRPr="00ED6B57" w:rsidRDefault="00890377" w:rsidP="00ED6B57">
      <w:pPr>
        <w:pStyle w:val="Heading3"/>
        <w:shd w:val="clear" w:color="auto" w:fill="F2F2F2" w:themeFill="background1" w:themeFillShade="F2"/>
      </w:pPr>
      <w:r w:rsidRPr="00ED6B57">
        <w:t>Consumer outcome:</w:t>
      </w:r>
    </w:p>
    <w:p w14:paraId="6235380C" w14:textId="77777777" w:rsidR="00ED6B57" w:rsidRPr="00ED6B57" w:rsidRDefault="00890377" w:rsidP="00FC0DB2">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35380D" w14:textId="77777777" w:rsidR="00ED6B57" w:rsidRPr="00ED6B57" w:rsidRDefault="00890377" w:rsidP="00ED6B57">
      <w:pPr>
        <w:pStyle w:val="Heading3"/>
        <w:shd w:val="clear" w:color="auto" w:fill="F2F2F2" w:themeFill="background1" w:themeFillShade="F2"/>
      </w:pPr>
      <w:r w:rsidRPr="00ED6B57">
        <w:t>Organisation statement:</w:t>
      </w:r>
    </w:p>
    <w:p w14:paraId="6235380E" w14:textId="77777777" w:rsidR="00ED6B57" w:rsidRPr="00ED6B57" w:rsidRDefault="00890377" w:rsidP="00FC0DB2">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35380F" w14:textId="77777777" w:rsidR="00ED6B57" w:rsidRDefault="00890377" w:rsidP="00ED6B57">
      <w:pPr>
        <w:pStyle w:val="Heading2"/>
      </w:pPr>
      <w:r>
        <w:t xml:space="preserve">Assessment </w:t>
      </w:r>
      <w:r w:rsidRPr="002B2C0F">
        <w:t>of Standard</w:t>
      </w:r>
      <w:r>
        <w:t xml:space="preserve"> 2</w:t>
      </w:r>
    </w:p>
    <w:p w14:paraId="6D1215FA" w14:textId="35384E29" w:rsidR="00634BFC" w:rsidRPr="0018480F" w:rsidRDefault="00634BFC" w:rsidP="00634BFC">
      <w:pPr>
        <w:rPr>
          <w:color w:val="auto"/>
        </w:rPr>
      </w:pPr>
      <w:r w:rsidRPr="0018480F">
        <w:rPr>
          <w:color w:val="auto"/>
        </w:rPr>
        <w:t xml:space="preserve">The Quality Standard is assessed as Non-compliant as one of the five specific Requirements has been assessed as Non-compliant. The Assessment Team assessed Requirement (3)(a) in relation to Standard </w:t>
      </w:r>
      <w:r w:rsidR="00D006A2" w:rsidRPr="0018480F">
        <w:rPr>
          <w:color w:val="auto"/>
        </w:rPr>
        <w:t>2</w:t>
      </w:r>
      <w:r w:rsidRPr="0018480F">
        <w:rPr>
          <w:color w:val="auto"/>
        </w:rPr>
        <w:t xml:space="preserve">. All other Requirements in this Standard were not assessed. </w:t>
      </w:r>
    </w:p>
    <w:p w14:paraId="210B5800" w14:textId="4C484F7E" w:rsidR="00634BFC" w:rsidRPr="0018480F" w:rsidRDefault="00D006A2" w:rsidP="00634BFC">
      <w:pPr>
        <w:rPr>
          <w:color w:val="auto"/>
        </w:rPr>
      </w:pPr>
      <w:r w:rsidRPr="0018480F">
        <w:rPr>
          <w:color w:val="auto"/>
        </w:rPr>
        <w:t>T</w:t>
      </w:r>
      <w:r w:rsidR="00634BFC" w:rsidRPr="0018480F">
        <w:rPr>
          <w:color w:val="auto"/>
        </w:rPr>
        <w:t xml:space="preserve">he Assessment Team </w:t>
      </w:r>
      <w:r w:rsidR="006B10C7" w:rsidRPr="0018480F">
        <w:rPr>
          <w:color w:val="auto"/>
        </w:rPr>
        <w:t>found the service has a comprehensive system, including policies</w:t>
      </w:r>
      <w:r w:rsidR="00F25B3A">
        <w:rPr>
          <w:color w:val="auto"/>
        </w:rPr>
        <w:t>,</w:t>
      </w:r>
      <w:r w:rsidR="00BB4120" w:rsidRPr="00BB4120">
        <w:rPr>
          <w:color w:val="FF0000"/>
        </w:rPr>
        <w:t xml:space="preserve"> </w:t>
      </w:r>
      <w:r w:rsidR="006B10C7" w:rsidRPr="0018480F">
        <w:rPr>
          <w:color w:val="auto"/>
        </w:rPr>
        <w:t>procedures and assessment tools based on best practice.</w:t>
      </w:r>
      <w:r w:rsidR="00634BFC" w:rsidRPr="0018480F">
        <w:rPr>
          <w:color w:val="auto"/>
        </w:rPr>
        <w:t xml:space="preserve"> However, the Assessment Team </w:t>
      </w:r>
      <w:r w:rsidR="006B10C7" w:rsidRPr="0018480F">
        <w:rPr>
          <w:color w:val="auto"/>
        </w:rPr>
        <w:t xml:space="preserve">was not satisfied assessments and charting </w:t>
      </w:r>
      <w:r w:rsidR="005C229B" w:rsidRPr="0018480F">
        <w:rPr>
          <w:color w:val="auto"/>
        </w:rPr>
        <w:t xml:space="preserve">were accurately completed to ensure risks to consumers’ health are identified and </w:t>
      </w:r>
      <w:r w:rsidR="003D2A88" w:rsidRPr="0018480F">
        <w:rPr>
          <w:color w:val="auto"/>
        </w:rPr>
        <w:t xml:space="preserve">care plans updated with </w:t>
      </w:r>
      <w:r w:rsidR="005C229B" w:rsidRPr="0018480F">
        <w:rPr>
          <w:color w:val="auto"/>
        </w:rPr>
        <w:t xml:space="preserve">effective strategies </w:t>
      </w:r>
      <w:r w:rsidR="003D2A88" w:rsidRPr="0018480F">
        <w:rPr>
          <w:color w:val="auto"/>
        </w:rPr>
        <w:t>to inform</w:t>
      </w:r>
      <w:r w:rsidR="00E412DA" w:rsidRPr="0018480F">
        <w:rPr>
          <w:color w:val="auto"/>
        </w:rPr>
        <w:t xml:space="preserve"> the delivery of safe and effective care</w:t>
      </w:r>
      <w:r w:rsidR="00634BFC" w:rsidRPr="0018480F">
        <w:rPr>
          <w:color w:val="auto"/>
        </w:rPr>
        <w:t xml:space="preserve">. The Assessment Team have recommended Requirement 3(a) is not met. </w:t>
      </w:r>
    </w:p>
    <w:p w14:paraId="62353811" w14:textId="3B721845" w:rsidR="00154403" w:rsidRPr="0018480F" w:rsidRDefault="00634BFC" w:rsidP="00634BFC">
      <w:pPr>
        <w:rPr>
          <w:rFonts w:eastAsia="Calibri"/>
          <w:i/>
          <w:color w:val="auto"/>
          <w:lang w:eastAsia="en-US"/>
        </w:rPr>
      </w:pPr>
      <w:r w:rsidRPr="0018480F">
        <w:rPr>
          <w:color w:val="auto"/>
        </w:rPr>
        <w:t xml:space="preserve">I have considered the Assessment Team’s findings, the evidence documented in the Assessment Team’s report and the provider’s response to come to a view of compliance with Standard </w:t>
      </w:r>
      <w:r w:rsidR="00E412DA" w:rsidRPr="0018480F">
        <w:rPr>
          <w:color w:val="auto"/>
        </w:rPr>
        <w:t>2</w:t>
      </w:r>
      <w:r w:rsidRPr="0018480F">
        <w:rPr>
          <w:color w:val="auto"/>
        </w:rPr>
        <w:t xml:space="preserve"> Requirement (3)(a) and find the service is Non-compliant with Requirement (3)(a). I have provided reasons for my finding in the specific Requirement.</w:t>
      </w:r>
    </w:p>
    <w:p w14:paraId="62353812" w14:textId="4F86A6F1" w:rsidR="00ED6B57" w:rsidRDefault="00890377" w:rsidP="00ED6B57">
      <w:pPr>
        <w:pStyle w:val="Heading2"/>
      </w:pPr>
      <w:r>
        <w:t>Assessment of Standard 2 Requirements</w:t>
      </w:r>
      <w:r w:rsidRPr="0066387A">
        <w:rPr>
          <w:i/>
          <w:color w:val="0000FF"/>
          <w:sz w:val="24"/>
          <w:szCs w:val="24"/>
        </w:rPr>
        <w:t xml:space="preserve"> </w:t>
      </w:r>
    </w:p>
    <w:p w14:paraId="62353813" w14:textId="7BBF5559" w:rsidR="00934888" w:rsidRDefault="00890377" w:rsidP="00934888">
      <w:pPr>
        <w:pStyle w:val="Heading3"/>
      </w:pPr>
      <w:r w:rsidRPr="00051035">
        <w:t xml:space="preserve">Requirement </w:t>
      </w:r>
      <w:r>
        <w:t>2</w:t>
      </w:r>
      <w:r w:rsidRPr="00051035">
        <w:t>(3)(a)</w:t>
      </w:r>
      <w:r w:rsidRPr="00051035">
        <w:tab/>
        <w:t>Non-compliant</w:t>
      </w:r>
    </w:p>
    <w:p w14:paraId="62353814" w14:textId="77777777" w:rsidR="00853601" w:rsidRPr="004A3816" w:rsidRDefault="00890377" w:rsidP="00853601">
      <w:pPr>
        <w:rPr>
          <w:i/>
        </w:rPr>
      </w:pPr>
      <w:r w:rsidRPr="004A3816">
        <w:rPr>
          <w:i/>
        </w:rPr>
        <w:t>Assessment and planning, including consideration of risks to the consumer’s health and well-being, informs the delivery of safe and effective care and services.</w:t>
      </w:r>
    </w:p>
    <w:p w14:paraId="62353815" w14:textId="30B4090F" w:rsidR="00853601" w:rsidRPr="00E95BBF" w:rsidRDefault="00985674" w:rsidP="00853601">
      <w:pPr>
        <w:rPr>
          <w:color w:val="auto"/>
        </w:rPr>
      </w:pPr>
      <w:r w:rsidRPr="00E95BBF">
        <w:rPr>
          <w:color w:val="auto"/>
        </w:rPr>
        <w:lastRenderedPageBreak/>
        <w:t xml:space="preserve">The Assessment Team were not satisfied </w:t>
      </w:r>
      <w:r w:rsidR="006A6C3C" w:rsidRPr="00E95BBF">
        <w:rPr>
          <w:color w:val="auto"/>
        </w:rPr>
        <w:t>assessments and charting were accurately completed to ensure risks to consumers’ health, including pain, incontinence, falls, behaviour and weight loss were identified and effective strategies implemented to inform the delivery of safe and effective care. The Assessment Team’s report highlighted</w:t>
      </w:r>
      <w:r w:rsidR="00D81DA7" w:rsidRPr="00E95BBF">
        <w:rPr>
          <w:color w:val="auto"/>
        </w:rPr>
        <w:t xml:space="preserve"> four consumers </w:t>
      </w:r>
      <w:r w:rsidR="00F14E44" w:rsidRPr="00E95BBF">
        <w:rPr>
          <w:color w:val="auto"/>
        </w:rPr>
        <w:t>and provided the following evidence:</w:t>
      </w:r>
    </w:p>
    <w:p w14:paraId="05CC4ABC" w14:textId="758B5163" w:rsidR="00F14E44" w:rsidRPr="00E95BBF" w:rsidRDefault="001B14DD" w:rsidP="00853601">
      <w:pPr>
        <w:rPr>
          <w:color w:val="auto"/>
        </w:rPr>
      </w:pPr>
      <w:r w:rsidRPr="00E95BBF">
        <w:rPr>
          <w:color w:val="auto"/>
        </w:rPr>
        <w:t>Consumer A</w:t>
      </w:r>
    </w:p>
    <w:p w14:paraId="5718BCA2" w14:textId="77777777" w:rsidR="00E278E0" w:rsidRPr="00E95BBF" w:rsidRDefault="00DE7008" w:rsidP="00FC0DB2">
      <w:pPr>
        <w:numPr>
          <w:ilvl w:val="0"/>
          <w:numId w:val="7"/>
        </w:numPr>
        <w:ind w:left="425" w:hanging="425"/>
        <w:rPr>
          <w:color w:val="auto"/>
        </w:rPr>
      </w:pPr>
      <w:r w:rsidRPr="00E95BBF">
        <w:rPr>
          <w:color w:val="auto"/>
        </w:rPr>
        <w:t>The consumer has</w:t>
      </w:r>
      <w:r w:rsidR="000865B0" w:rsidRPr="00E95BBF">
        <w:rPr>
          <w:color w:val="auto"/>
        </w:rPr>
        <w:t xml:space="preserve"> daily episodes of </w:t>
      </w:r>
      <w:r w:rsidRPr="00E95BBF">
        <w:rPr>
          <w:color w:val="auto"/>
        </w:rPr>
        <w:t>challenging behaviours</w:t>
      </w:r>
      <w:r w:rsidR="000865B0" w:rsidRPr="00E95BBF">
        <w:rPr>
          <w:color w:val="auto"/>
        </w:rPr>
        <w:t xml:space="preserve"> which ha</w:t>
      </w:r>
      <w:r w:rsidRPr="00E95BBF">
        <w:rPr>
          <w:color w:val="auto"/>
        </w:rPr>
        <w:t>ve</w:t>
      </w:r>
      <w:r w:rsidR="000865B0" w:rsidRPr="00E95BBF">
        <w:rPr>
          <w:color w:val="auto"/>
        </w:rPr>
        <w:t xml:space="preserve"> not been assessed</w:t>
      </w:r>
      <w:r w:rsidR="000865B0" w:rsidRPr="00E95BBF">
        <w:rPr>
          <w:rFonts w:eastAsia="Arial"/>
          <w:color w:val="auto"/>
        </w:rPr>
        <w:t xml:space="preserve"> </w:t>
      </w:r>
      <w:r w:rsidR="000865B0" w:rsidRPr="00E95BBF">
        <w:rPr>
          <w:color w:val="auto"/>
        </w:rPr>
        <w:t xml:space="preserve">or planned for to effectively manage </w:t>
      </w:r>
      <w:r w:rsidRPr="00E95BBF">
        <w:rPr>
          <w:color w:val="auto"/>
        </w:rPr>
        <w:t>the</w:t>
      </w:r>
      <w:r w:rsidR="000865B0" w:rsidRPr="00E95BBF">
        <w:rPr>
          <w:color w:val="auto"/>
        </w:rPr>
        <w:t xml:space="preserve"> behaviour and to eliminate and/or minimise the occurrence of </w:t>
      </w:r>
      <w:r w:rsidR="00E278E0" w:rsidRPr="00E95BBF">
        <w:rPr>
          <w:color w:val="auto"/>
        </w:rPr>
        <w:t xml:space="preserve">episodes of the behaviours. </w:t>
      </w:r>
    </w:p>
    <w:p w14:paraId="5D1E0CE6" w14:textId="23B4A851" w:rsidR="000865B0" w:rsidRPr="00E95BBF" w:rsidRDefault="00160DB9" w:rsidP="00FC0DB2">
      <w:pPr>
        <w:numPr>
          <w:ilvl w:val="0"/>
          <w:numId w:val="7"/>
        </w:numPr>
        <w:ind w:left="425" w:hanging="425"/>
        <w:rPr>
          <w:color w:val="auto"/>
        </w:rPr>
      </w:pPr>
      <w:r w:rsidRPr="00E95BBF">
        <w:rPr>
          <w:color w:val="auto"/>
        </w:rPr>
        <w:t xml:space="preserve">Clinical staff have not assessed the </w:t>
      </w:r>
      <w:r w:rsidR="00B81EAF" w:rsidRPr="00E95BBF">
        <w:rPr>
          <w:color w:val="auto"/>
        </w:rPr>
        <w:t>consumer’s</w:t>
      </w:r>
      <w:r w:rsidRPr="00E95BBF">
        <w:rPr>
          <w:color w:val="auto"/>
        </w:rPr>
        <w:t xml:space="preserve"> challenging behaviour or developed a care plan or strategies directly related to the behaviours</w:t>
      </w:r>
      <w:r w:rsidR="0007472D" w:rsidRPr="00E95BBF">
        <w:rPr>
          <w:color w:val="auto"/>
        </w:rPr>
        <w:t xml:space="preserve"> to support the consumer</w:t>
      </w:r>
      <w:r w:rsidRPr="00E95BBF">
        <w:rPr>
          <w:color w:val="auto"/>
        </w:rPr>
        <w:t xml:space="preserve"> and have not effectively monitored the incidents of this behaviour.</w:t>
      </w:r>
    </w:p>
    <w:p w14:paraId="532D9516" w14:textId="4EF3426E" w:rsidR="00906B3C" w:rsidRPr="00E95BBF" w:rsidRDefault="00906B3C" w:rsidP="00906B3C">
      <w:pPr>
        <w:rPr>
          <w:color w:val="auto"/>
        </w:rPr>
      </w:pPr>
      <w:r w:rsidRPr="00E95BBF">
        <w:rPr>
          <w:color w:val="auto"/>
        </w:rPr>
        <w:t>Consumer B</w:t>
      </w:r>
    </w:p>
    <w:p w14:paraId="46D60CA9" w14:textId="1D4D0893" w:rsidR="00D313B0" w:rsidRPr="00E95BBF" w:rsidRDefault="001E10C4" w:rsidP="00FC0DB2">
      <w:pPr>
        <w:numPr>
          <w:ilvl w:val="0"/>
          <w:numId w:val="7"/>
        </w:numPr>
        <w:ind w:left="425" w:hanging="425"/>
        <w:rPr>
          <w:color w:val="auto"/>
        </w:rPr>
      </w:pPr>
      <w:r w:rsidRPr="00E95BBF">
        <w:rPr>
          <w:color w:val="auto"/>
        </w:rPr>
        <w:t>The consumer had a significant weight loss over a two</w:t>
      </w:r>
      <w:r w:rsidR="000C361C">
        <w:rPr>
          <w:color w:val="auto"/>
        </w:rPr>
        <w:t>-</w:t>
      </w:r>
      <w:r w:rsidRPr="00E95BBF">
        <w:rPr>
          <w:color w:val="auto"/>
        </w:rPr>
        <w:t>month</w:t>
      </w:r>
      <w:r w:rsidR="00BB4120" w:rsidRPr="00BB4120">
        <w:rPr>
          <w:color w:val="FF0000"/>
        </w:rPr>
        <w:t xml:space="preserve"> </w:t>
      </w:r>
      <w:r w:rsidRPr="00E95BBF">
        <w:rPr>
          <w:color w:val="auto"/>
        </w:rPr>
        <w:t xml:space="preserve">period. </w:t>
      </w:r>
      <w:r w:rsidR="00D313B0" w:rsidRPr="00E95BBF">
        <w:rPr>
          <w:color w:val="auto"/>
        </w:rPr>
        <w:t xml:space="preserve">Clinical staff were unable to demonstrate the assessment and planning processes used to understand the consumer’s malnutrition risk as changes to their health have occurred. </w:t>
      </w:r>
    </w:p>
    <w:p w14:paraId="52899266" w14:textId="48902712" w:rsidR="00D313B0" w:rsidRPr="00E95BBF" w:rsidRDefault="00847F3A" w:rsidP="00FC0DB2">
      <w:pPr>
        <w:numPr>
          <w:ilvl w:val="0"/>
          <w:numId w:val="7"/>
        </w:numPr>
        <w:ind w:left="425" w:hanging="425"/>
        <w:rPr>
          <w:color w:val="auto"/>
        </w:rPr>
      </w:pPr>
      <w:r w:rsidRPr="00E95BBF">
        <w:rPr>
          <w:color w:val="auto"/>
        </w:rPr>
        <w:t xml:space="preserve">The service could not demonstrate how falls prevention strategies are reviewed and evaluated to ensure </w:t>
      </w:r>
      <w:r w:rsidR="000C67F8" w:rsidRPr="00E95BBF">
        <w:rPr>
          <w:color w:val="auto"/>
        </w:rPr>
        <w:t xml:space="preserve">risk of falls is prevented or minimised. </w:t>
      </w:r>
    </w:p>
    <w:p w14:paraId="12767793" w14:textId="766EF1C9" w:rsidR="00E06792" w:rsidRPr="00E95BBF" w:rsidRDefault="000C67F8" w:rsidP="00FC0DB2">
      <w:pPr>
        <w:numPr>
          <w:ilvl w:val="0"/>
          <w:numId w:val="7"/>
        </w:numPr>
        <w:ind w:left="425" w:hanging="425"/>
        <w:rPr>
          <w:color w:val="auto"/>
        </w:rPr>
      </w:pPr>
      <w:r w:rsidRPr="00E95BBF">
        <w:rPr>
          <w:color w:val="auto"/>
        </w:rPr>
        <w:t>Pain charts</w:t>
      </w:r>
      <w:r w:rsidR="00945AF6" w:rsidRPr="00E95BBF">
        <w:rPr>
          <w:color w:val="auto"/>
        </w:rPr>
        <w:t xml:space="preserve"> were not consistent with findings and observations noted in progress </w:t>
      </w:r>
      <w:r w:rsidR="0000588E" w:rsidRPr="00E95BBF">
        <w:rPr>
          <w:color w:val="auto"/>
        </w:rPr>
        <w:t>notes</w:t>
      </w:r>
      <w:r w:rsidR="00945AF6" w:rsidRPr="00E95BBF">
        <w:rPr>
          <w:color w:val="auto"/>
        </w:rPr>
        <w:t xml:space="preserve"> to support effective monitoring and review of the consumer</w:t>
      </w:r>
      <w:r w:rsidR="00E95BBF" w:rsidRPr="00E95BBF">
        <w:rPr>
          <w:color w:val="auto"/>
        </w:rPr>
        <w:t>’</w:t>
      </w:r>
      <w:r w:rsidR="00945AF6" w:rsidRPr="00E95BBF">
        <w:rPr>
          <w:color w:val="auto"/>
        </w:rPr>
        <w:t xml:space="preserve">s pain. </w:t>
      </w:r>
    </w:p>
    <w:p w14:paraId="7744A34C" w14:textId="59EA7D03" w:rsidR="00E06792" w:rsidRPr="00E95BBF" w:rsidRDefault="00E06792" w:rsidP="00E06792">
      <w:pPr>
        <w:rPr>
          <w:color w:val="auto"/>
        </w:rPr>
      </w:pPr>
      <w:r w:rsidRPr="00E95BBF">
        <w:rPr>
          <w:color w:val="auto"/>
        </w:rPr>
        <w:t>Consumer C</w:t>
      </w:r>
    </w:p>
    <w:p w14:paraId="13CABA47" w14:textId="00E083AA" w:rsidR="00E06792" w:rsidRPr="00E95BBF" w:rsidRDefault="00CA1CCC" w:rsidP="00FC0DB2">
      <w:pPr>
        <w:numPr>
          <w:ilvl w:val="0"/>
          <w:numId w:val="7"/>
        </w:numPr>
        <w:ind w:left="425" w:hanging="425"/>
        <w:rPr>
          <w:color w:val="auto"/>
        </w:rPr>
      </w:pPr>
      <w:r w:rsidRPr="00E95BBF">
        <w:rPr>
          <w:color w:val="auto"/>
        </w:rPr>
        <w:t xml:space="preserve">Pain was not appropriately or accurately assessed through charting to </w:t>
      </w:r>
      <w:r w:rsidR="007F0957" w:rsidRPr="00E95BBF">
        <w:rPr>
          <w:color w:val="auto"/>
        </w:rPr>
        <w:t>assist with development of strategies to manage signs and symptoms of pain associated with wounds.</w:t>
      </w:r>
    </w:p>
    <w:p w14:paraId="4027C92E" w14:textId="35781008" w:rsidR="007F0957" w:rsidRPr="00E95BBF" w:rsidRDefault="000C6369" w:rsidP="00FC0DB2">
      <w:pPr>
        <w:numPr>
          <w:ilvl w:val="0"/>
          <w:numId w:val="7"/>
        </w:numPr>
        <w:ind w:left="425" w:hanging="425"/>
        <w:rPr>
          <w:color w:val="auto"/>
        </w:rPr>
      </w:pPr>
      <w:r w:rsidRPr="00E95BBF">
        <w:rPr>
          <w:color w:val="auto"/>
        </w:rPr>
        <w:t xml:space="preserve">The consumer had 18 </w:t>
      </w:r>
      <w:r w:rsidR="00B81EAF" w:rsidRPr="00E95BBF">
        <w:rPr>
          <w:color w:val="auto"/>
        </w:rPr>
        <w:t>falls</w:t>
      </w:r>
      <w:r w:rsidRPr="00E95BBF">
        <w:rPr>
          <w:color w:val="auto"/>
        </w:rPr>
        <w:t xml:space="preserve"> in three months</w:t>
      </w:r>
      <w:r w:rsidR="00E95BBF" w:rsidRPr="00E95BBF">
        <w:rPr>
          <w:color w:val="auto"/>
        </w:rPr>
        <w:t>, including</w:t>
      </w:r>
      <w:r w:rsidRPr="00E95BBF">
        <w:rPr>
          <w:color w:val="auto"/>
        </w:rPr>
        <w:t xml:space="preserve"> nine falls in three weeks. </w:t>
      </w:r>
      <w:r w:rsidR="00BB2BD9" w:rsidRPr="00E95BBF">
        <w:rPr>
          <w:color w:val="auto"/>
        </w:rPr>
        <w:t xml:space="preserve">There is no evidence current falls risk strategies were reviewed for effectiveness </w:t>
      </w:r>
      <w:r w:rsidR="00E95BBF" w:rsidRPr="00E95BBF">
        <w:rPr>
          <w:color w:val="auto"/>
        </w:rPr>
        <w:t>for</w:t>
      </w:r>
      <w:r w:rsidR="00BB2BD9" w:rsidRPr="00E95BBF">
        <w:rPr>
          <w:color w:val="auto"/>
        </w:rPr>
        <w:t xml:space="preserve"> 16 of 18 incidents. </w:t>
      </w:r>
      <w:r w:rsidR="0075071D" w:rsidRPr="00E95BBF">
        <w:rPr>
          <w:color w:val="auto"/>
        </w:rPr>
        <w:t xml:space="preserve">No new or different strategies are noted as being implemented to prevent or reduce further falls or injuries. </w:t>
      </w:r>
    </w:p>
    <w:p w14:paraId="3B4A660A" w14:textId="05E8B651" w:rsidR="00C9351B" w:rsidRPr="00E95BBF" w:rsidRDefault="00C9351B" w:rsidP="00C9351B">
      <w:pPr>
        <w:rPr>
          <w:color w:val="auto"/>
        </w:rPr>
      </w:pPr>
      <w:r w:rsidRPr="00E95BBF">
        <w:rPr>
          <w:color w:val="auto"/>
        </w:rPr>
        <w:t>Consumer D</w:t>
      </w:r>
    </w:p>
    <w:p w14:paraId="4BA6EDDC" w14:textId="53FF291E" w:rsidR="00C9351B" w:rsidRPr="00E95BBF" w:rsidRDefault="00C9351B" w:rsidP="00FC0DB2">
      <w:pPr>
        <w:numPr>
          <w:ilvl w:val="0"/>
          <w:numId w:val="7"/>
        </w:numPr>
        <w:ind w:left="425" w:hanging="425"/>
        <w:rPr>
          <w:color w:val="auto"/>
        </w:rPr>
      </w:pPr>
      <w:r w:rsidRPr="00E95BBF">
        <w:rPr>
          <w:color w:val="auto"/>
        </w:rPr>
        <w:t xml:space="preserve">Falls management strategies were not reviewed for effectiveness or new strategies implemented following 14 falls in four months. </w:t>
      </w:r>
    </w:p>
    <w:p w14:paraId="7ED93950" w14:textId="1CC2E149" w:rsidR="00C9351B" w:rsidRPr="001768F7" w:rsidRDefault="00C9351B" w:rsidP="00FC0DB2">
      <w:pPr>
        <w:numPr>
          <w:ilvl w:val="0"/>
          <w:numId w:val="7"/>
        </w:numPr>
        <w:ind w:left="425" w:hanging="425"/>
        <w:rPr>
          <w:color w:val="auto"/>
        </w:rPr>
      </w:pPr>
      <w:r w:rsidRPr="001768F7">
        <w:rPr>
          <w:color w:val="auto"/>
        </w:rPr>
        <w:lastRenderedPageBreak/>
        <w:t xml:space="preserve">Pain </w:t>
      </w:r>
      <w:r w:rsidR="00E95BBF" w:rsidRPr="001768F7">
        <w:rPr>
          <w:color w:val="auto"/>
        </w:rPr>
        <w:t>was</w:t>
      </w:r>
      <w:r w:rsidRPr="001768F7">
        <w:rPr>
          <w:color w:val="auto"/>
        </w:rPr>
        <w:t xml:space="preserve"> not always sufficiently assessed to identify pain following falls or when signs of pain were evident. </w:t>
      </w:r>
    </w:p>
    <w:p w14:paraId="5D5D3B28" w14:textId="3CF4B5A0" w:rsidR="003C035A" w:rsidRPr="001768F7" w:rsidRDefault="003C035A" w:rsidP="00FC0DB2">
      <w:pPr>
        <w:numPr>
          <w:ilvl w:val="0"/>
          <w:numId w:val="7"/>
        </w:numPr>
        <w:ind w:left="425" w:hanging="425"/>
        <w:rPr>
          <w:color w:val="auto"/>
        </w:rPr>
      </w:pPr>
      <w:r w:rsidRPr="001768F7">
        <w:rPr>
          <w:color w:val="auto"/>
        </w:rPr>
        <w:t>Pain charting following falls and injuries indicate</w:t>
      </w:r>
      <w:r w:rsidR="00E95BBF" w:rsidRPr="001768F7">
        <w:rPr>
          <w:color w:val="auto"/>
        </w:rPr>
        <w:t>d</w:t>
      </w:r>
      <w:r w:rsidRPr="001768F7">
        <w:rPr>
          <w:color w:val="auto"/>
        </w:rPr>
        <w:t xml:space="preserve"> no or minor pain. However, </w:t>
      </w:r>
      <w:r w:rsidR="00B81EAF" w:rsidRPr="001768F7">
        <w:rPr>
          <w:color w:val="auto"/>
        </w:rPr>
        <w:t>allied</w:t>
      </w:r>
      <w:r w:rsidRPr="001768F7">
        <w:rPr>
          <w:color w:val="auto"/>
        </w:rPr>
        <w:t xml:space="preserve"> health </w:t>
      </w:r>
      <w:r w:rsidR="00E95BBF" w:rsidRPr="001768F7">
        <w:rPr>
          <w:color w:val="auto"/>
        </w:rPr>
        <w:t xml:space="preserve">staff </w:t>
      </w:r>
      <w:r w:rsidRPr="001768F7">
        <w:rPr>
          <w:color w:val="auto"/>
        </w:rPr>
        <w:t>assessments in the same period indicate</w:t>
      </w:r>
      <w:r w:rsidR="00E95BBF" w:rsidRPr="001768F7">
        <w:rPr>
          <w:color w:val="auto"/>
        </w:rPr>
        <w:t>d</w:t>
      </w:r>
      <w:r w:rsidRPr="001768F7">
        <w:rPr>
          <w:color w:val="auto"/>
        </w:rPr>
        <w:t xml:space="preserve"> </w:t>
      </w:r>
      <w:r w:rsidR="00B81EAF" w:rsidRPr="001768F7">
        <w:rPr>
          <w:color w:val="auto"/>
        </w:rPr>
        <w:t>an</w:t>
      </w:r>
      <w:r w:rsidRPr="001768F7">
        <w:rPr>
          <w:color w:val="auto"/>
        </w:rPr>
        <w:t xml:space="preserve"> increase of pain when a validated pain assessment tool was used. </w:t>
      </w:r>
    </w:p>
    <w:p w14:paraId="29512694" w14:textId="2CB73E78" w:rsidR="0075071D" w:rsidRPr="001768F7" w:rsidRDefault="006A0012" w:rsidP="00E06792">
      <w:pPr>
        <w:rPr>
          <w:color w:val="auto"/>
        </w:rPr>
      </w:pPr>
      <w:r w:rsidRPr="001768F7">
        <w:rPr>
          <w:color w:val="auto"/>
        </w:rPr>
        <w:t>The provider’s response indicated they accept the Assessment Team’s findings. Additionally, the provider’s response included an Education plan and a Continuous improvement plan directly relating to the deficits identified in the Assessment Team’s report. The Continuous improvement plan outlines actions, strategies for achieving, time</w:t>
      </w:r>
      <w:r w:rsidR="00231A6B">
        <w:rPr>
          <w:color w:val="auto"/>
        </w:rPr>
        <w:t>-</w:t>
      </w:r>
      <w:r w:rsidRPr="001768F7">
        <w:rPr>
          <w:color w:val="auto"/>
        </w:rPr>
        <w:t>frames, measures and progress and demonstrates the organisation has been proactive in addressing the issues identified. Information provided included:</w:t>
      </w:r>
    </w:p>
    <w:p w14:paraId="0EE1EA00" w14:textId="19F4B91E" w:rsidR="007268A3" w:rsidRPr="001768F7" w:rsidRDefault="001405C8" w:rsidP="00FC0DB2">
      <w:pPr>
        <w:numPr>
          <w:ilvl w:val="0"/>
          <w:numId w:val="7"/>
        </w:numPr>
        <w:ind w:left="425" w:hanging="425"/>
        <w:rPr>
          <w:color w:val="auto"/>
        </w:rPr>
      </w:pPr>
      <w:r w:rsidRPr="001768F7">
        <w:rPr>
          <w:color w:val="auto"/>
        </w:rPr>
        <w:t>Care plan reviews are being conducted for a</w:t>
      </w:r>
      <w:r w:rsidR="00F80BB2" w:rsidRPr="001768F7">
        <w:rPr>
          <w:color w:val="auto"/>
        </w:rPr>
        <w:t>ll consumers in the memory support unit</w:t>
      </w:r>
      <w:r w:rsidR="007268A3" w:rsidRPr="001768F7">
        <w:rPr>
          <w:color w:val="auto"/>
        </w:rPr>
        <w:t xml:space="preserve">. This includes </w:t>
      </w:r>
      <w:r w:rsidR="00E11A62" w:rsidRPr="001768F7">
        <w:rPr>
          <w:color w:val="auto"/>
        </w:rPr>
        <w:t>an</w:t>
      </w:r>
      <w:r w:rsidR="007268A3" w:rsidRPr="001768F7">
        <w:rPr>
          <w:color w:val="auto"/>
        </w:rPr>
        <w:t xml:space="preserve"> investigation of previous incidents and a documentation audit. </w:t>
      </w:r>
    </w:p>
    <w:p w14:paraId="121514D2" w14:textId="17AA099B" w:rsidR="007268A3" w:rsidRPr="001768F7" w:rsidRDefault="00060A16" w:rsidP="00FC0DB2">
      <w:pPr>
        <w:numPr>
          <w:ilvl w:val="0"/>
          <w:numId w:val="7"/>
        </w:numPr>
        <w:ind w:left="425" w:hanging="425"/>
        <w:rPr>
          <w:color w:val="auto"/>
        </w:rPr>
      </w:pPr>
      <w:r w:rsidRPr="001768F7">
        <w:rPr>
          <w:color w:val="auto"/>
        </w:rPr>
        <w:t xml:space="preserve">A Clinical Care Specialist is providing on-site supervision to support the clinical team and ensure accurate assessment, monitoring and evaluation of care strategies. </w:t>
      </w:r>
    </w:p>
    <w:p w14:paraId="713F35A1" w14:textId="68FCDCE2" w:rsidR="00D45921" w:rsidRPr="001768F7" w:rsidRDefault="00D45921" w:rsidP="00FC0DB2">
      <w:pPr>
        <w:numPr>
          <w:ilvl w:val="0"/>
          <w:numId w:val="7"/>
        </w:numPr>
        <w:ind w:left="425" w:hanging="425"/>
        <w:rPr>
          <w:color w:val="auto"/>
        </w:rPr>
      </w:pPr>
      <w:r w:rsidRPr="001768F7">
        <w:rPr>
          <w:color w:val="auto"/>
        </w:rPr>
        <w:t>Implemented a daily</w:t>
      </w:r>
      <w:r w:rsidR="001768F7" w:rsidRPr="001768F7">
        <w:rPr>
          <w:color w:val="auto"/>
        </w:rPr>
        <w:t>,</w:t>
      </w:r>
      <w:r w:rsidRPr="001768F7">
        <w:rPr>
          <w:color w:val="auto"/>
        </w:rPr>
        <w:t xml:space="preserve"> </w:t>
      </w:r>
      <w:r w:rsidR="002D6DC6" w:rsidRPr="001768F7">
        <w:rPr>
          <w:color w:val="auto"/>
        </w:rPr>
        <w:t xml:space="preserve">multidisciplinary </w:t>
      </w:r>
      <w:r w:rsidRPr="001768F7">
        <w:rPr>
          <w:color w:val="auto"/>
        </w:rPr>
        <w:t xml:space="preserve">huddle to discuss issues arising, including high risk or high prevalence </w:t>
      </w:r>
      <w:r w:rsidR="00942A65">
        <w:rPr>
          <w:color w:val="auto"/>
        </w:rPr>
        <w:t>risks</w:t>
      </w:r>
      <w:r w:rsidR="00BB4120">
        <w:rPr>
          <w:color w:val="auto"/>
        </w:rPr>
        <w:t xml:space="preserve"> </w:t>
      </w:r>
      <w:r w:rsidR="00BB4120" w:rsidRPr="00942A65">
        <w:rPr>
          <w:color w:val="auto"/>
        </w:rPr>
        <w:t xml:space="preserve">associated with </w:t>
      </w:r>
      <w:r w:rsidRPr="00942A65">
        <w:rPr>
          <w:color w:val="auto"/>
        </w:rPr>
        <w:t>consumers</w:t>
      </w:r>
      <w:r w:rsidR="00BB4120" w:rsidRPr="00942A65">
        <w:rPr>
          <w:color w:val="auto"/>
        </w:rPr>
        <w:t>’ care</w:t>
      </w:r>
      <w:r w:rsidR="002D6DC6" w:rsidRPr="00942A65">
        <w:rPr>
          <w:color w:val="auto"/>
        </w:rPr>
        <w:t xml:space="preserve"> </w:t>
      </w:r>
      <w:r w:rsidR="002D6DC6" w:rsidRPr="001768F7">
        <w:rPr>
          <w:color w:val="auto"/>
        </w:rPr>
        <w:t xml:space="preserve">and </w:t>
      </w:r>
      <w:r w:rsidR="00E11A62" w:rsidRPr="001768F7">
        <w:rPr>
          <w:color w:val="auto"/>
        </w:rPr>
        <w:t>incidents</w:t>
      </w:r>
      <w:r w:rsidRPr="001768F7">
        <w:rPr>
          <w:color w:val="auto"/>
        </w:rPr>
        <w:t xml:space="preserve"> which have occurred</w:t>
      </w:r>
      <w:r w:rsidR="002D6DC6" w:rsidRPr="001768F7">
        <w:rPr>
          <w:color w:val="auto"/>
        </w:rPr>
        <w:t>.</w:t>
      </w:r>
    </w:p>
    <w:p w14:paraId="0DB3FBDD" w14:textId="1718261C" w:rsidR="001A5DBB" w:rsidRPr="001768F7" w:rsidRDefault="001A5DBB" w:rsidP="00FC0DB2">
      <w:pPr>
        <w:numPr>
          <w:ilvl w:val="0"/>
          <w:numId w:val="7"/>
        </w:numPr>
        <w:ind w:left="425" w:hanging="425"/>
        <w:rPr>
          <w:color w:val="auto"/>
        </w:rPr>
      </w:pPr>
      <w:r w:rsidRPr="001768F7">
        <w:rPr>
          <w:color w:val="auto"/>
        </w:rPr>
        <w:t xml:space="preserve">Commenced an intensive staff training program, including in relation to pain, continence, nutrition and </w:t>
      </w:r>
      <w:r w:rsidR="00E11A62" w:rsidRPr="001768F7">
        <w:rPr>
          <w:color w:val="auto"/>
        </w:rPr>
        <w:t>weight loss</w:t>
      </w:r>
      <w:r w:rsidRPr="001768F7">
        <w:rPr>
          <w:color w:val="auto"/>
        </w:rPr>
        <w:t>, falls management and wound care</w:t>
      </w:r>
      <w:r w:rsidR="00D860DB" w:rsidRPr="001768F7">
        <w:rPr>
          <w:color w:val="auto"/>
        </w:rPr>
        <w:t>, clinical governance and incident management.</w:t>
      </w:r>
    </w:p>
    <w:p w14:paraId="0E240692" w14:textId="2C4F01AA" w:rsidR="00B2235F" w:rsidRPr="001768F7" w:rsidRDefault="00B2235F" w:rsidP="00FC0DB2">
      <w:pPr>
        <w:numPr>
          <w:ilvl w:val="0"/>
          <w:numId w:val="7"/>
        </w:numPr>
        <w:ind w:left="425" w:hanging="425"/>
        <w:rPr>
          <w:color w:val="auto"/>
        </w:rPr>
      </w:pPr>
      <w:r w:rsidRPr="001768F7">
        <w:rPr>
          <w:color w:val="auto"/>
        </w:rPr>
        <w:t>Commenced review of handover processes.</w:t>
      </w:r>
    </w:p>
    <w:p w14:paraId="094DF16A" w14:textId="76D74D93" w:rsidR="002D6DC6" w:rsidRPr="006E05BB" w:rsidRDefault="0037258B" w:rsidP="00906B3C">
      <w:pPr>
        <w:rPr>
          <w:color w:val="auto"/>
        </w:rPr>
      </w:pPr>
      <w:r w:rsidRPr="006E05BB">
        <w:rPr>
          <w:color w:val="auto"/>
        </w:rPr>
        <w:t>I acknowledge the provider’s commitment to address the issues identified in the Assessment Team’s report. However, based on the Assessment Team’s report and the provider’s response, I find at the time of the Assessment Contact</w:t>
      </w:r>
      <w:r w:rsidR="0099605E" w:rsidRPr="006E05BB">
        <w:rPr>
          <w:color w:val="auto"/>
        </w:rPr>
        <w:t>,</w:t>
      </w:r>
      <w:r w:rsidRPr="006E05BB">
        <w:rPr>
          <w:color w:val="auto"/>
        </w:rPr>
        <w:t xml:space="preserve"> </w:t>
      </w:r>
      <w:r w:rsidR="00E82024" w:rsidRPr="006E05BB">
        <w:rPr>
          <w:color w:val="auto"/>
        </w:rPr>
        <w:t>assessment and planning</w:t>
      </w:r>
      <w:r w:rsidR="007D4BE1" w:rsidRPr="006E05BB">
        <w:rPr>
          <w:color w:val="auto"/>
        </w:rPr>
        <w:t xml:space="preserve"> </w:t>
      </w:r>
      <w:r w:rsidR="00136AFF" w:rsidRPr="006E05BB">
        <w:rPr>
          <w:color w:val="auto"/>
        </w:rPr>
        <w:t xml:space="preserve">processes </w:t>
      </w:r>
      <w:r w:rsidR="007D4BE1" w:rsidRPr="006E05BB">
        <w:rPr>
          <w:color w:val="auto"/>
        </w:rPr>
        <w:t xml:space="preserve">were not consistently completed to </w:t>
      </w:r>
      <w:r w:rsidR="00136AFF" w:rsidRPr="006E05BB">
        <w:rPr>
          <w:color w:val="auto"/>
        </w:rPr>
        <w:t>ensure risks to consumers’ health and well-being</w:t>
      </w:r>
      <w:r w:rsidR="001072BA" w:rsidRPr="006E05BB">
        <w:rPr>
          <w:color w:val="auto"/>
        </w:rPr>
        <w:t xml:space="preserve"> were identified</w:t>
      </w:r>
      <w:r w:rsidRPr="006E05BB">
        <w:rPr>
          <w:color w:val="auto"/>
        </w:rPr>
        <w:t>.</w:t>
      </w:r>
      <w:r w:rsidR="00367C44" w:rsidRPr="006E05BB">
        <w:rPr>
          <w:color w:val="auto"/>
        </w:rPr>
        <w:t xml:space="preserve"> </w:t>
      </w:r>
      <w:r w:rsidR="004F4754" w:rsidRPr="006E05BB">
        <w:rPr>
          <w:color w:val="auto"/>
        </w:rPr>
        <w:t xml:space="preserve">Care files for four consumers </w:t>
      </w:r>
      <w:r w:rsidR="0093116A" w:rsidRPr="006E05BB">
        <w:rPr>
          <w:color w:val="auto"/>
        </w:rPr>
        <w:t>demonstrated w</w:t>
      </w:r>
      <w:r w:rsidR="00420870" w:rsidRPr="006E05BB">
        <w:rPr>
          <w:color w:val="auto"/>
        </w:rPr>
        <w:t xml:space="preserve">here </w:t>
      </w:r>
      <w:r w:rsidR="00806D52" w:rsidRPr="006E05BB">
        <w:rPr>
          <w:color w:val="auto"/>
        </w:rPr>
        <w:t xml:space="preserve">incidents or </w:t>
      </w:r>
      <w:r w:rsidR="00420870" w:rsidRPr="006E05BB">
        <w:rPr>
          <w:color w:val="auto"/>
        </w:rPr>
        <w:t>changes to consumers</w:t>
      </w:r>
      <w:r w:rsidR="00874559" w:rsidRPr="006E05BB">
        <w:rPr>
          <w:color w:val="auto"/>
        </w:rPr>
        <w:t>’</w:t>
      </w:r>
      <w:r w:rsidR="00420870" w:rsidRPr="006E05BB">
        <w:rPr>
          <w:color w:val="auto"/>
        </w:rPr>
        <w:t xml:space="preserve"> health and well-being occurred, such as weight loss, </w:t>
      </w:r>
      <w:r w:rsidR="00D1284B" w:rsidRPr="006E05BB">
        <w:rPr>
          <w:color w:val="auto"/>
        </w:rPr>
        <w:t xml:space="preserve">challenging </w:t>
      </w:r>
      <w:r w:rsidR="0000588E" w:rsidRPr="006E05BB">
        <w:rPr>
          <w:color w:val="auto"/>
        </w:rPr>
        <w:t>behaviours</w:t>
      </w:r>
      <w:r w:rsidR="00D1284B" w:rsidRPr="006E05BB">
        <w:rPr>
          <w:color w:val="auto"/>
        </w:rPr>
        <w:t>, falls</w:t>
      </w:r>
      <w:r w:rsidR="00C0782A" w:rsidRPr="006E05BB">
        <w:rPr>
          <w:color w:val="auto"/>
        </w:rPr>
        <w:t xml:space="preserve"> and</w:t>
      </w:r>
      <w:r w:rsidR="00D1284B" w:rsidRPr="006E05BB">
        <w:rPr>
          <w:color w:val="auto"/>
        </w:rPr>
        <w:t xml:space="preserve"> pain</w:t>
      </w:r>
      <w:r w:rsidR="00C0782A" w:rsidRPr="006E05BB">
        <w:rPr>
          <w:color w:val="auto"/>
        </w:rPr>
        <w:t xml:space="preserve"> management</w:t>
      </w:r>
      <w:r w:rsidR="00AA2A8D" w:rsidRPr="006E05BB">
        <w:rPr>
          <w:color w:val="auto"/>
        </w:rPr>
        <w:t>,</w:t>
      </w:r>
      <w:r w:rsidR="00C0782A" w:rsidRPr="006E05BB">
        <w:rPr>
          <w:color w:val="auto"/>
        </w:rPr>
        <w:t xml:space="preserve"> </w:t>
      </w:r>
      <w:r w:rsidR="0093116A" w:rsidRPr="006E05BB">
        <w:rPr>
          <w:color w:val="auto"/>
        </w:rPr>
        <w:t xml:space="preserve">strategies were not developed, </w:t>
      </w:r>
      <w:r w:rsidR="00872125" w:rsidRPr="006E05BB">
        <w:rPr>
          <w:color w:val="auto"/>
        </w:rPr>
        <w:t xml:space="preserve">existing </w:t>
      </w:r>
      <w:r w:rsidR="00C0782A" w:rsidRPr="006E05BB">
        <w:rPr>
          <w:color w:val="auto"/>
        </w:rPr>
        <w:t xml:space="preserve">strategies </w:t>
      </w:r>
      <w:r w:rsidR="00872125" w:rsidRPr="006E05BB">
        <w:rPr>
          <w:color w:val="auto"/>
        </w:rPr>
        <w:t xml:space="preserve">were not consistently </w:t>
      </w:r>
      <w:r w:rsidR="0000588E" w:rsidRPr="006E05BB">
        <w:rPr>
          <w:color w:val="auto"/>
        </w:rPr>
        <w:t>reviewed,</w:t>
      </w:r>
      <w:r w:rsidR="00872125" w:rsidRPr="006E05BB">
        <w:rPr>
          <w:color w:val="auto"/>
        </w:rPr>
        <w:t xml:space="preserve"> or </w:t>
      </w:r>
      <w:r w:rsidR="00C0782A" w:rsidRPr="006E05BB">
        <w:rPr>
          <w:color w:val="auto"/>
        </w:rPr>
        <w:t>new strategies</w:t>
      </w:r>
      <w:r w:rsidR="00872125" w:rsidRPr="006E05BB">
        <w:rPr>
          <w:color w:val="auto"/>
        </w:rPr>
        <w:t xml:space="preserve"> developed </w:t>
      </w:r>
      <w:r w:rsidR="00CE5B92" w:rsidRPr="006E05BB">
        <w:rPr>
          <w:color w:val="auto"/>
        </w:rPr>
        <w:t>to</w:t>
      </w:r>
      <w:r w:rsidR="00806D52" w:rsidRPr="006E05BB">
        <w:rPr>
          <w:color w:val="auto"/>
        </w:rPr>
        <w:t xml:space="preserve"> </w:t>
      </w:r>
      <w:r w:rsidR="0099605E" w:rsidRPr="006E05BB">
        <w:rPr>
          <w:color w:val="auto"/>
        </w:rPr>
        <w:t xml:space="preserve">minimise </w:t>
      </w:r>
      <w:r w:rsidR="00CE5B92" w:rsidRPr="006E05BB">
        <w:rPr>
          <w:color w:val="auto"/>
        </w:rPr>
        <w:t xml:space="preserve">impact of </w:t>
      </w:r>
      <w:r w:rsidR="0099605E" w:rsidRPr="006E05BB">
        <w:rPr>
          <w:color w:val="auto"/>
        </w:rPr>
        <w:t xml:space="preserve">risks </w:t>
      </w:r>
      <w:r w:rsidR="00CE5B92" w:rsidRPr="006E05BB">
        <w:rPr>
          <w:color w:val="auto"/>
        </w:rPr>
        <w:t>to</w:t>
      </w:r>
      <w:r w:rsidR="0099605E" w:rsidRPr="006E05BB">
        <w:rPr>
          <w:color w:val="auto"/>
        </w:rPr>
        <w:t xml:space="preserve"> consumers’ health and well-being.</w:t>
      </w:r>
      <w:r w:rsidR="00872125" w:rsidRPr="006E05BB">
        <w:rPr>
          <w:color w:val="auto"/>
        </w:rPr>
        <w:t xml:space="preserve"> </w:t>
      </w:r>
      <w:r w:rsidR="00C0782A" w:rsidRPr="006E05BB">
        <w:rPr>
          <w:color w:val="auto"/>
        </w:rPr>
        <w:t xml:space="preserve"> </w:t>
      </w:r>
    </w:p>
    <w:p w14:paraId="2D585941" w14:textId="2C1AC8A2" w:rsidR="008E4B45" w:rsidRPr="001768F7" w:rsidRDefault="006E05BB" w:rsidP="008E4B45">
      <w:pPr>
        <w:rPr>
          <w:color w:val="auto"/>
        </w:rPr>
      </w:pPr>
      <w:r>
        <w:rPr>
          <w:color w:val="auto"/>
        </w:rPr>
        <w:lastRenderedPageBreak/>
        <w:t>F</w:t>
      </w:r>
      <w:r w:rsidR="008E4B45" w:rsidRPr="001768F7">
        <w:rPr>
          <w:color w:val="auto"/>
        </w:rPr>
        <w:t>or the reasons detailed above, I find the provider, in relation to Regis Marleston, Non-compliant with Requirement (3)(a) in Standard 2.</w:t>
      </w:r>
    </w:p>
    <w:p w14:paraId="62353823" w14:textId="757F27C8" w:rsidR="00853601" w:rsidRPr="00853601" w:rsidRDefault="00580BC0" w:rsidP="00853601"/>
    <w:p w14:paraId="62353824" w14:textId="77777777" w:rsidR="00934888" w:rsidRPr="00934888" w:rsidRDefault="00580BC0" w:rsidP="00934888"/>
    <w:p w14:paraId="62353825" w14:textId="77777777" w:rsidR="00032B17" w:rsidRDefault="00580BC0"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62353826" w14:textId="2A262881" w:rsidR="00CB3BA9" w:rsidRDefault="00890377"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3538EC" wp14:editId="623538E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329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2353827" w14:textId="77777777" w:rsidR="007F5256" w:rsidRPr="00FD1B02" w:rsidRDefault="00890377" w:rsidP="00032B17">
      <w:pPr>
        <w:pStyle w:val="Heading3"/>
        <w:shd w:val="clear" w:color="auto" w:fill="F2F2F2" w:themeFill="background1" w:themeFillShade="F2"/>
      </w:pPr>
      <w:r w:rsidRPr="00FD1B02">
        <w:t>Consumer outcome:</w:t>
      </w:r>
    </w:p>
    <w:p w14:paraId="62353828" w14:textId="77777777" w:rsidR="007F5256" w:rsidRDefault="00890377" w:rsidP="00912DE6">
      <w:pPr>
        <w:numPr>
          <w:ilvl w:val="0"/>
          <w:numId w:val="3"/>
        </w:numPr>
        <w:shd w:val="clear" w:color="auto" w:fill="F2F2F2" w:themeFill="background1" w:themeFillShade="F2"/>
      </w:pPr>
      <w:r>
        <w:t>I get personal care, clinical care, or both personal care and clinical care, that is safe and right for me.</w:t>
      </w:r>
    </w:p>
    <w:p w14:paraId="62353829" w14:textId="77777777" w:rsidR="007F5256" w:rsidRDefault="00890377" w:rsidP="00032B17">
      <w:pPr>
        <w:pStyle w:val="Heading3"/>
        <w:shd w:val="clear" w:color="auto" w:fill="F2F2F2" w:themeFill="background1" w:themeFillShade="F2"/>
      </w:pPr>
      <w:r>
        <w:t>Organisation statement:</w:t>
      </w:r>
    </w:p>
    <w:p w14:paraId="6235382A" w14:textId="77777777" w:rsidR="007F5256" w:rsidRDefault="0089037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35382B" w14:textId="77777777" w:rsidR="007F5256" w:rsidRDefault="00890377" w:rsidP="00427817">
      <w:pPr>
        <w:pStyle w:val="Heading2"/>
      </w:pPr>
      <w:r>
        <w:t>Assessment of Standard 3</w:t>
      </w:r>
    </w:p>
    <w:p w14:paraId="4DA477C5" w14:textId="3EF7CFBE" w:rsidR="00482C26" w:rsidRPr="009E526B" w:rsidRDefault="00482C26" w:rsidP="00482C26">
      <w:pPr>
        <w:rPr>
          <w:color w:val="auto"/>
        </w:rPr>
      </w:pPr>
      <w:r w:rsidRPr="009E526B">
        <w:rPr>
          <w:color w:val="auto"/>
        </w:rPr>
        <w:t xml:space="preserve">The Quality Standard is assessed as Non-compliant as one of the seven specific Requirements has been assessed as Non-compliant. The Assessment Team assessed Requirement (3)(b) in relation to Standard 3. All other Requirements in this Standard were not assessed. </w:t>
      </w:r>
    </w:p>
    <w:p w14:paraId="3993A3B2" w14:textId="4871D122" w:rsidR="00482C26" w:rsidRPr="009E526B" w:rsidRDefault="00482C26" w:rsidP="00482C26">
      <w:pPr>
        <w:rPr>
          <w:color w:val="auto"/>
        </w:rPr>
      </w:pPr>
      <w:r w:rsidRPr="009E526B">
        <w:rPr>
          <w:color w:val="auto"/>
        </w:rPr>
        <w:t xml:space="preserve">The Assessment Team </w:t>
      </w:r>
      <w:r w:rsidR="00C0157B" w:rsidRPr="009E526B">
        <w:rPr>
          <w:color w:val="auto"/>
        </w:rPr>
        <w:t xml:space="preserve">were not satisfied the service demonstrated consumers living with dementia </w:t>
      </w:r>
      <w:r w:rsidR="00EB348E" w:rsidRPr="009E526B">
        <w:rPr>
          <w:color w:val="auto"/>
        </w:rPr>
        <w:t xml:space="preserve">had high impact or high prevalence risks </w:t>
      </w:r>
      <w:r w:rsidR="007B2F89" w:rsidRPr="009E526B">
        <w:rPr>
          <w:color w:val="auto"/>
        </w:rPr>
        <w:t>associated with their care, including weight, pain, behaviours, continence and falls effectively</w:t>
      </w:r>
      <w:r w:rsidR="00C0157B" w:rsidRPr="009E526B">
        <w:rPr>
          <w:color w:val="auto"/>
        </w:rPr>
        <w:t xml:space="preserve"> </w:t>
      </w:r>
      <w:r w:rsidR="001F1A34" w:rsidRPr="009E526B">
        <w:rPr>
          <w:color w:val="auto"/>
        </w:rPr>
        <w:t>managed</w:t>
      </w:r>
      <w:r w:rsidRPr="009E526B">
        <w:rPr>
          <w:color w:val="auto"/>
        </w:rPr>
        <w:t>. The Assessment Team have recommended Requirement 3(</w:t>
      </w:r>
      <w:r w:rsidR="001F1A34" w:rsidRPr="009E526B">
        <w:rPr>
          <w:color w:val="auto"/>
        </w:rPr>
        <w:t>b</w:t>
      </w:r>
      <w:r w:rsidRPr="009E526B">
        <w:rPr>
          <w:color w:val="auto"/>
        </w:rPr>
        <w:t xml:space="preserve">) is not met. </w:t>
      </w:r>
    </w:p>
    <w:p w14:paraId="6235382D" w14:textId="0D8C548C" w:rsidR="007F5256" w:rsidRPr="009E526B" w:rsidRDefault="00482C26" w:rsidP="00482C26">
      <w:pPr>
        <w:rPr>
          <w:rFonts w:eastAsia="Calibri"/>
          <w:color w:val="auto"/>
          <w:lang w:eastAsia="en-US"/>
        </w:rPr>
      </w:pPr>
      <w:r w:rsidRPr="009E526B">
        <w:rPr>
          <w:color w:val="auto"/>
        </w:rPr>
        <w:t xml:space="preserve">I have considered the Assessment Team’s findings, the evidence documented in the Assessment Team’s report and the provider’s response to come to a view of compliance with Standard </w:t>
      </w:r>
      <w:r w:rsidR="001F1A34" w:rsidRPr="009E526B">
        <w:rPr>
          <w:color w:val="auto"/>
        </w:rPr>
        <w:t>3</w:t>
      </w:r>
      <w:r w:rsidRPr="009E526B">
        <w:rPr>
          <w:color w:val="auto"/>
        </w:rPr>
        <w:t xml:space="preserve"> Requirement (3)(</w:t>
      </w:r>
      <w:r w:rsidR="001F1A34" w:rsidRPr="009E526B">
        <w:rPr>
          <w:color w:val="auto"/>
        </w:rPr>
        <w:t>b</w:t>
      </w:r>
      <w:r w:rsidRPr="009E526B">
        <w:rPr>
          <w:color w:val="auto"/>
        </w:rPr>
        <w:t>) and find the service is Non-compliant with Requirement (3)(</w:t>
      </w:r>
      <w:r w:rsidR="001F1A34" w:rsidRPr="009E526B">
        <w:rPr>
          <w:color w:val="auto"/>
        </w:rPr>
        <w:t>b</w:t>
      </w:r>
      <w:r w:rsidRPr="009E526B">
        <w:rPr>
          <w:color w:val="auto"/>
        </w:rPr>
        <w:t>). I have provided reasons for my finding in the specific Requirement.</w:t>
      </w:r>
    </w:p>
    <w:p w14:paraId="6235382E" w14:textId="14ECB8A7" w:rsidR="00301877" w:rsidRDefault="0089037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353836" w14:textId="2B625E42" w:rsidR="00853601" w:rsidRPr="00853601" w:rsidRDefault="00890377" w:rsidP="00853601">
      <w:pPr>
        <w:pStyle w:val="Heading3"/>
      </w:pPr>
      <w:r w:rsidRPr="00853601">
        <w:t>Requirement 3(3)(b)</w:t>
      </w:r>
      <w:r>
        <w:tab/>
        <w:t>Non-compliant</w:t>
      </w:r>
    </w:p>
    <w:p w14:paraId="62353837" w14:textId="77777777" w:rsidR="00853601" w:rsidRPr="004A3816" w:rsidRDefault="00890377" w:rsidP="00853601">
      <w:pPr>
        <w:rPr>
          <w:i/>
        </w:rPr>
      </w:pPr>
      <w:r w:rsidRPr="004A3816">
        <w:rPr>
          <w:i/>
          <w:szCs w:val="22"/>
        </w:rPr>
        <w:t>Effective management of high impact or high prevalence risks associated with the care of each consumer.</w:t>
      </w:r>
    </w:p>
    <w:p w14:paraId="42BF0393" w14:textId="784C7891" w:rsidR="00832FFF" w:rsidRPr="00A611D0" w:rsidRDefault="000B2979" w:rsidP="000B2979">
      <w:pPr>
        <w:rPr>
          <w:color w:val="auto"/>
        </w:rPr>
      </w:pPr>
      <w:r w:rsidRPr="00A611D0">
        <w:rPr>
          <w:color w:val="auto"/>
        </w:rPr>
        <w:t xml:space="preserve">The Assessment Team were not satisfied </w:t>
      </w:r>
      <w:r w:rsidR="004161AA" w:rsidRPr="00A611D0">
        <w:rPr>
          <w:color w:val="auto"/>
        </w:rPr>
        <w:t>the service demonstrated</w:t>
      </w:r>
      <w:r w:rsidR="006E05BB" w:rsidRPr="00A611D0">
        <w:rPr>
          <w:color w:val="auto"/>
        </w:rPr>
        <w:t xml:space="preserve"> </w:t>
      </w:r>
      <w:r w:rsidR="004161AA" w:rsidRPr="00A611D0">
        <w:rPr>
          <w:color w:val="auto"/>
        </w:rPr>
        <w:t>consumer</w:t>
      </w:r>
      <w:r w:rsidR="00A611D0" w:rsidRPr="00A611D0">
        <w:rPr>
          <w:color w:val="auto"/>
        </w:rPr>
        <w:t>s</w:t>
      </w:r>
      <w:r w:rsidR="004161AA" w:rsidRPr="00A611D0">
        <w:rPr>
          <w:color w:val="auto"/>
        </w:rPr>
        <w:t xml:space="preserve"> living with dementia each had their high impact or high prevalence risks associated with </w:t>
      </w:r>
      <w:r w:rsidR="004161AA" w:rsidRPr="00A611D0">
        <w:rPr>
          <w:color w:val="auto"/>
        </w:rPr>
        <w:lastRenderedPageBreak/>
        <w:t xml:space="preserve">care managed effectively. </w:t>
      </w:r>
      <w:r w:rsidR="00B81EAF" w:rsidRPr="00A611D0">
        <w:rPr>
          <w:color w:val="auto"/>
        </w:rPr>
        <w:t>Specifically,</w:t>
      </w:r>
      <w:r w:rsidR="004161AA" w:rsidRPr="00A611D0">
        <w:rPr>
          <w:color w:val="auto"/>
        </w:rPr>
        <w:t xml:space="preserve"> in relation to weight loss, pain, behaviours, continence and falls.</w:t>
      </w:r>
      <w:r w:rsidR="008F2E49" w:rsidRPr="00A611D0">
        <w:rPr>
          <w:color w:val="auto"/>
        </w:rPr>
        <w:t xml:space="preserve"> This was evidenced by the following:</w:t>
      </w:r>
      <w:r w:rsidRPr="00A611D0">
        <w:rPr>
          <w:color w:val="auto"/>
        </w:rPr>
        <w:t xml:space="preserve"> </w:t>
      </w:r>
    </w:p>
    <w:p w14:paraId="4CC0068F" w14:textId="3E645FC5" w:rsidR="00832FFF" w:rsidRPr="00A611D0" w:rsidRDefault="00177623" w:rsidP="00FC0DB2">
      <w:pPr>
        <w:numPr>
          <w:ilvl w:val="0"/>
          <w:numId w:val="7"/>
        </w:numPr>
        <w:ind w:left="425" w:hanging="425"/>
        <w:rPr>
          <w:color w:val="auto"/>
        </w:rPr>
      </w:pPr>
      <w:r w:rsidRPr="00A611D0">
        <w:rPr>
          <w:color w:val="auto"/>
        </w:rPr>
        <w:t xml:space="preserve">In the </w:t>
      </w:r>
      <w:r w:rsidR="006B1147" w:rsidRPr="00A611D0">
        <w:rPr>
          <w:color w:val="auto"/>
        </w:rPr>
        <w:t xml:space="preserve">three months prior to the Assessment </w:t>
      </w:r>
      <w:r w:rsidR="00B81EAF" w:rsidRPr="00A611D0">
        <w:rPr>
          <w:color w:val="auto"/>
        </w:rPr>
        <w:t>Contact</w:t>
      </w:r>
      <w:r w:rsidR="006B1147" w:rsidRPr="00A611D0">
        <w:rPr>
          <w:color w:val="auto"/>
        </w:rPr>
        <w:t xml:space="preserve">, approximately 50% of incidents, including falls, behaviours and injuries have occurred </w:t>
      </w:r>
      <w:r w:rsidR="00C82BE4" w:rsidRPr="00A611D0">
        <w:rPr>
          <w:color w:val="auto"/>
        </w:rPr>
        <w:t xml:space="preserve">in the </w:t>
      </w:r>
      <w:r w:rsidR="00A611D0" w:rsidRPr="00A611D0">
        <w:rPr>
          <w:color w:val="auto"/>
        </w:rPr>
        <w:t>memory</w:t>
      </w:r>
      <w:r w:rsidR="00C82BE4" w:rsidRPr="00A611D0">
        <w:rPr>
          <w:color w:val="auto"/>
        </w:rPr>
        <w:t xml:space="preserve"> support unit where approximately 25% of consumers reside. </w:t>
      </w:r>
    </w:p>
    <w:p w14:paraId="557CD245" w14:textId="2366FDA0" w:rsidR="00102097" w:rsidRPr="00A611D0" w:rsidRDefault="00102097" w:rsidP="00FC0DB2">
      <w:pPr>
        <w:numPr>
          <w:ilvl w:val="0"/>
          <w:numId w:val="7"/>
        </w:numPr>
        <w:ind w:left="425" w:hanging="425"/>
        <w:rPr>
          <w:color w:val="auto"/>
        </w:rPr>
      </w:pPr>
      <w:r w:rsidRPr="00A611D0">
        <w:rPr>
          <w:color w:val="auto"/>
        </w:rPr>
        <w:t>Observations and review of incident records for the sample of consumers reviewed showed strategies of observing</w:t>
      </w:r>
      <w:r w:rsidR="00A611D0" w:rsidRPr="00A611D0">
        <w:rPr>
          <w:color w:val="auto"/>
        </w:rPr>
        <w:t xml:space="preserve">, </w:t>
      </w:r>
      <w:r w:rsidRPr="00A611D0">
        <w:rPr>
          <w:color w:val="auto"/>
        </w:rPr>
        <w:t xml:space="preserve">supervision and checks of consumers in the memory support unit are not effective and no new strategies or review has occurred to reduce the number of incidents in the </w:t>
      </w:r>
      <w:r w:rsidR="00A611D0" w:rsidRPr="00A611D0">
        <w:rPr>
          <w:color w:val="auto"/>
        </w:rPr>
        <w:t>memory</w:t>
      </w:r>
      <w:r w:rsidRPr="00A611D0">
        <w:rPr>
          <w:color w:val="auto"/>
        </w:rPr>
        <w:t xml:space="preserve"> support unit. </w:t>
      </w:r>
    </w:p>
    <w:p w14:paraId="3DB25EB4" w14:textId="34F8ED9A" w:rsidR="000B2979" w:rsidRPr="00A611D0" w:rsidRDefault="000B2979" w:rsidP="000B2979">
      <w:pPr>
        <w:rPr>
          <w:color w:val="auto"/>
        </w:rPr>
      </w:pPr>
      <w:r w:rsidRPr="00A611D0">
        <w:rPr>
          <w:color w:val="auto"/>
        </w:rPr>
        <w:t>The Assessment Team’s report highlighted four consumers and provided the following evidence:</w:t>
      </w:r>
    </w:p>
    <w:p w14:paraId="62353838" w14:textId="037D3914" w:rsidR="00853601" w:rsidRDefault="00B81EAF" w:rsidP="00853601">
      <w:r>
        <w:t>Consumer</w:t>
      </w:r>
      <w:r w:rsidR="00875195">
        <w:t xml:space="preserve"> A</w:t>
      </w:r>
    </w:p>
    <w:p w14:paraId="2AC31B4D" w14:textId="77777777" w:rsidR="009A0A5E" w:rsidRPr="00564762" w:rsidRDefault="004E38D8" w:rsidP="00FC0DB2">
      <w:pPr>
        <w:numPr>
          <w:ilvl w:val="0"/>
          <w:numId w:val="7"/>
        </w:numPr>
        <w:ind w:left="425" w:hanging="425"/>
        <w:rPr>
          <w:color w:val="auto"/>
        </w:rPr>
      </w:pPr>
      <w:r w:rsidRPr="00564762">
        <w:rPr>
          <w:color w:val="auto"/>
        </w:rPr>
        <w:t xml:space="preserve">The consumer had 18 falls in three months, multiple skin tears, increased aggressive </w:t>
      </w:r>
      <w:r w:rsidR="009A0A5E" w:rsidRPr="00564762">
        <w:rPr>
          <w:color w:val="auto"/>
        </w:rPr>
        <w:t xml:space="preserve">incidents towards staff and two wound infections. </w:t>
      </w:r>
    </w:p>
    <w:p w14:paraId="316CA0AA" w14:textId="77777777" w:rsidR="00B93392" w:rsidRPr="00564762" w:rsidRDefault="004C21F8" w:rsidP="00FC0DB2">
      <w:pPr>
        <w:numPr>
          <w:ilvl w:val="0"/>
          <w:numId w:val="7"/>
        </w:numPr>
        <w:ind w:left="425" w:hanging="425"/>
        <w:rPr>
          <w:color w:val="auto"/>
        </w:rPr>
      </w:pPr>
      <w:r w:rsidRPr="00564762">
        <w:rPr>
          <w:color w:val="auto"/>
        </w:rPr>
        <w:t>New strategies to manage ongoing falls were only implemented after</w:t>
      </w:r>
      <w:r w:rsidR="00404BBB" w:rsidRPr="00564762">
        <w:rPr>
          <w:color w:val="auto"/>
        </w:rPr>
        <w:t xml:space="preserve"> </w:t>
      </w:r>
      <w:r w:rsidRPr="00564762">
        <w:rPr>
          <w:color w:val="auto"/>
        </w:rPr>
        <w:t>16 falls</w:t>
      </w:r>
      <w:r w:rsidR="00B93392" w:rsidRPr="00564762">
        <w:rPr>
          <w:color w:val="auto"/>
        </w:rPr>
        <w:t>, however, strategies were not appropriately implemented</w:t>
      </w:r>
      <w:r w:rsidRPr="00564762">
        <w:rPr>
          <w:color w:val="auto"/>
        </w:rPr>
        <w:t xml:space="preserve"> by staff to reduce and prevent ongoing incidents. </w:t>
      </w:r>
    </w:p>
    <w:p w14:paraId="30D7107D" w14:textId="72D8351B" w:rsidR="00875195" w:rsidRPr="00564762" w:rsidRDefault="004C21F8" w:rsidP="00FC0DB2">
      <w:pPr>
        <w:numPr>
          <w:ilvl w:val="0"/>
          <w:numId w:val="7"/>
        </w:numPr>
        <w:ind w:left="425" w:hanging="425"/>
        <w:rPr>
          <w:color w:val="auto"/>
        </w:rPr>
      </w:pPr>
      <w:r w:rsidRPr="00564762">
        <w:rPr>
          <w:color w:val="auto"/>
        </w:rPr>
        <w:t xml:space="preserve">No new strategies to manage pain </w:t>
      </w:r>
      <w:r w:rsidR="00B93392" w:rsidRPr="00564762">
        <w:rPr>
          <w:color w:val="auto"/>
        </w:rPr>
        <w:t>were</w:t>
      </w:r>
      <w:r w:rsidRPr="00564762">
        <w:rPr>
          <w:color w:val="auto"/>
        </w:rPr>
        <w:t xml:space="preserve"> implemented and observations </w:t>
      </w:r>
      <w:r w:rsidR="00B93392" w:rsidRPr="00564762">
        <w:rPr>
          <w:color w:val="auto"/>
        </w:rPr>
        <w:t xml:space="preserve">by the Assessment Team demonstrated </w:t>
      </w:r>
      <w:r w:rsidRPr="00564762">
        <w:rPr>
          <w:color w:val="auto"/>
        </w:rPr>
        <w:t xml:space="preserve">pain related to wounds </w:t>
      </w:r>
      <w:r w:rsidR="00A611D0" w:rsidRPr="00564762">
        <w:rPr>
          <w:color w:val="auto"/>
        </w:rPr>
        <w:t>is</w:t>
      </w:r>
      <w:r w:rsidRPr="00564762">
        <w:rPr>
          <w:color w:val="auto"/>
        </w:rPr>
        <w:t xml:space="preserve"> ongoing</w:t>
      </w:r>
      <w:r w:rsidR="00B93392" w:rsidRPr="00564762">
        <w:rPr>
          <w:color w:val="auto"/>
        </w:rPr>
        <w:t>.</w:t>
      </w:r>
    </w:p>
    <w:p w14:paraId="7F2A6FFD" w14:textId="47F108BE" w:rsidR="00BC146B" w:rsidRPr="00564762" w:rsidRDefault="00BC146B" w:rsidP="00FC0DB2">
      <w:pPr>
        <w:numPr>
          <w:ilvl w:val="0"/>
          <w:numId w:val="7"/>
        </w:numPr>
        <w:ind w:left="425" w:hanging="425"/>
        <w:rPr>
          <w:color w:val="auto"/>
        </w:rPr>
      </w:pPr>
      <w:r w:rsidRPr="00564762">
        <w:rPr>
          <w:color w:val="auto"/>
        </w:rPr>
        <w:t>Care</w:t>
      </w:r>
      <w:r w:rsidR="00D83097" w:rsidRPr="00564762">
        <w:rPr>
          <w:color w:val="auto"/>
        </w:rPr>
        <w:t xml:space="preserve"> staff interviewed stated the consumer is often agitated and appears uncomfortable due to pain and discomfort secondary to </w:t>
      </w:r>
      <w:r w:rsidR="00B81EAF" w:rsidRPr="00564762">
        <w:rPr>
          <w:color w:val="auto"/>
        </w:rPr>
        <w:t>wounds</w:t>
      </w:r>
      <w:r w:rsidR="00D83097" w:rsidRPr="00564762">
        <w:rPr>
          <w:color w:val="auto"/>
        </w:rPr>
        <w:t xml:space="preserve">. </w:t>
      </w:r>
      <w:r w:rsidRPr="00564762">
        <w:rPr>
          <w:color w:val="auto"/>
        </w:rPr>
        <w:t>Care staff could not provide examples or confirm any actions taken by clinical staff when they</w:t>
      </w:r>
      <w:r w:rsidR="002D530F">
        <w:rPr>
          <w:color w:val="auto"/>
        </w:rPr>
        <w:t xml:space="preserve"> had</w:t>
      </w:r>
      <w:r w:rsidRPr="00564762">
        <w:rPr>
          <w:color w:val="auto"/>
        </w:rPr>
        <w:t xml:space="preserve"> report</w:t>
      </w:r>
      <w:r w:rsidR="002D530F">
        <w:rPr>
          <w:color w:val="auto"/>
        </w:rPr>
        <w:t>ed</w:t>
      </w:r>
      <w:r w:rsidRPr="00564762">
        <w:rPr>
          <w:color w:val="auto"/>
        </w:rPr>
        <w:t xml:space="preserve"> the consumer’s discomfort. </w:t>
      </w:r>
    </w:p>
    <w:p w14:paraId="5D473433" w14:textId="053920F7" w:rsidR="00D83097" w:rsidRPr="00564762" w:rsidRDefault="0091439F" w:rsidP="00853601">
      <w:pPr>
        <w:rPr>
          <w:color w:val="auto"/>
        </w:rPr>
      </w:pPr>
      <w:r w:rsidRPr="00564762">
        <w:rPr>
          <w:color w:val="auto"/>
        </w:rPr>
        <w:t>Consumer B</w:t>
      </w:r>
    </w:p>
    <w:p w14:paraId="7767C32B" w14:textId="23C5503E" w:rsidR="00150834" w:rsidRPr="00564762" w:rsidRDefault="00150834" w:rsidP="00FC0DB2">
      <w:pPr>
        <w:pStyle w:val="ListParagraph"/>
        <w:numPr>
          <w:ilvl w:val="0"/>
          <w:numId w:val="8"/>
        </w:numPr>
        <w:ind w:left="425" w:hanging="425"/>
        <w:contextualSpacing w:val="0"/>
        <w:rPr>
          <w:color w:val="auto"/>
        </w:rPr>
      </w:pPr>
      <w:r w:rsidRPr="00564762">
        <w:rPr>
          <w:color w:val="auto"/>
        </w:rPr>
        <w:t>The consumer had 14 falls in four months and seven falls in one week. Falls risks strategies were not reviewed for effectiveness following increasing falls.</w:t>
      </w:r>
    </w:p>
    <w:p w14:paraId="23E82862" w14:textId="6E47993B" w:rsidR="00CD3DF7" w:rsidRPr="00564762" w:rsidRDefault="00CD3DF7" w:rsidP="00FC0DB2">
      <w:pPr>
        <w:pStyle w:val="ListParagraph"/>
        <w:numPr>
          <w:ilvl w:val="0"/>
          <w:numId w:val="8"/>
        </w:numPr>
        <w:ind w:left="425" w:hanging="425"/>
        <w:contextualSpacing w:val="0"/>
        <w:rPr>
          <w:color w:val="auto"/>
        </w:rPr>
      </w:pPr>
      <w:r w:rsidRPr="00564762">
        <w:rPr>
          <w:color w:val="auto"/>
        </w:rPr>
        <w:t>Pain charting following falls and injuries</w:t>
      </w:r>
      <w:r w:rsidR="00A33E21" w:rsidRPr="00564762">
        <w:rPr>
          <w:color w:val="auto"/>
        </w:rPr>
        <w:t xml:space="preserve"> </w:t>
      </w:r>
      <w:r w:rsidRPr="00564762">
        <w:rPr>
          <w:color w:val="auto"/>
        </w:rPr>
        <w:t>showed no or minor pain. However, pain assessment</w:t>
      </w:r>
      <w:r w:rsidR="00564762" w:rsidRPr="00564762">
        <w:rPr>
          <w:color w:val="auto"/>
        </w:rPr>
        <w:t>s</w:t>
      </w:r>
      <w:r w:rsidRPr="00564762">
        <w:rPr>
          <w:color w:val="auto"/>
        </w:rPr>
        <w:t xml:space="preserve"> in the same period conducted by allied health staff using a </w:t>
      </w:r>
      <w:r w:rsidR="00B81EAF" w:rsidRPr="00564762">
        <w:rPr>
          <w:color w:val="auto"/>
        </w:rPr>
        <w:t>validated</w:t>
      </w:r>
      <w:r w:rsidRPr="00564762">
        <w:rPr>
          <w:color w:val="auto"/>
        </w:rPr>
        <w:t xml:space="preserve"> tool indicates an increase to moderate pain</w:t>
      </w:r>
      <w:r w:rsidR="002D530F">
        <w:rPr>
          <w:color w:val="auto"/>
        </w:rPr>
        <w:t>.</w:t>
      </w:r>
    </w:p>
    <w:p w14:paraId="108E6ED7" w14:textId="5C3258D0" w:rsidR="00150834" w:rsidRPr="00564762" w:rsidRDefault="00CD3DF7" w:rsidP="00FC0DB2">
      <w:pPr>
        <w:pStyle w:val="ListParagraph"/>
        <w:numPr>
          <w:ilvl w:val="0"/>
          <w:numId w:val="8"/>
        </w:numPr>
        <w:ind w:left="425" w:hanging="425"/>
        <w:contextualSpacing w:val="0"/>
        <w:rPr>
          <w:color w:val="auto"/>
        </w:rPr>
      </w:pPr>
      <w:r w:rsidRPr="00564762">
        <w:rPr>
          <w:color w:val="auto"/>
        </w:rPr>
        <w:t xml:space="preserve">Nursing staff do not consistently document pain is assessed and managed prior to administration of ‘as required’ </w:t>
      </w:r>
      <w:r w:rsidR="00B81EAF" w:rsidRPr="00564762">
        <w:rPr>
          <w:color w:val="auto"/>
        </w:rPr>
        <w:t>anti-psychotic</w:t>
      </w:r>
      <w:r w:rsidR="00753F74" w:rsidRPr="00564762">
        <w:rPr>
          <w:color w:val="auto"/>
        </w:rPr>
        <w:t xml:space="preserve"> medication</w:t>
      </w:r>
      <w:r w:rsidRPr="00564762">
        <w:rPr>
          <w:color w:val="auto"/>
        </w:rPr>
        <w:t xml:space="preserve"> for agitation or following falls.</w:t>
      </w:r>
    </w:p>
    <w:p w14:paraId="1824A2B6" w14:textId="6124844B" w:rsidR="00B706CC" w:rsidRPr="00225F79" w:rsidRDefault="009F3D23" w:rsidP="00FC0DB2">
      <w:pPr>
        <w:pStyle w:val="ListParagraph"/>
        <w:numPr>
          <w:ilvl w:val="0"/>
          <w:numId w:val="8"/>
        </w:numPr>
        <w:ind w:left="425" w:hanging="425"/>
        <w:contextualSpacing w:val="0"/>
        <w:rPr>
          <w:color w:val="auto"/>
        </w:rPr>
      </w:pPr>
      <w:r w:rsidRPr="00564762">
        <w:rPr>
          <w:color w:val="auto"/>
        </w:rPr>
        <w:lastRenderedPageBreak/>
        <w:t xml:space="preserve">A restraint assessment does not list actual current medications prescribed and used as restraint or for behaviour management. </w:t>
      </w:r>
      <w:r w:rsidR="00C6587B" w:rsidRPr="00564762">
        <w:rPr>
          <w:color w:val="auto"/>
        </w:rPr>
        <w:t xml:space="preserve">There is no evidence of full discussion, disclosure and consultation and consent of the risks associated with the </w:t>
      </w:r>
      <w:r w:rsidR="00613A3E" w:rsidRPr="00225F79">
        <w:rPr>
          <w:color w:val="auto"/>
        </w:rPr>
        <w:t xml:space="preserve">use of these </w:t>
      </w:r>
      <w:r w:rsidR="00C6587B" w:rsidRPr="00564762">
        <w:rPr>
          <w:color w:val="auto"/>
        </w:rPr>
        <w:t xml:space="preserve">medications with </w:t>
      </w:r>
      <w:r w:rsidR="00C34397" w:rsidRPr="00564762">
        <w:rPr>
          <w:color w:val="auto"/>
        </w:rPr>
        <w:t>the consumer’s</w:t>
      </w:r>
      <w:r w:rsidR="00C6587B" w:rsidRPr="00564762">
        <w:rPr>
          <w:color w:val="auto"/>
        </w:rPr>
        <w:t xml:space="preserve"> representative</w:t>
      </w:r>
      <w:r w:rsidR="00B706CC" w:rsidRPr="00564762">
        <w:rPr>
          <w:color w:val="auto"/>
        </w:rPr>
        <w:t xml:space="preserve"> and the </w:t>
      </w:r>
      <w:r w:rsidR="00B706CC" w:rsidRPr="00225F79">
        <w:rPr>
          <w:color w:val="auto"/>
        </w:rPr>
        <w:t xml:space="preserve">representative </w:t>
      </w:r>
      <w:r w:rsidR="00613A3E" w:rsidRPr="00225F79">
        <w:rPr>
          <w:color w:val="auto"/>
        </w:rPr>
        <w:t>has not signed the consent form or consented to use of these medications</w:t>
      </w:r>
      <w:r w:rsidR="00B81EAF" w:rsidRPr="00225F79">
        <w:rPr>
          <w:color w:val="auto"/>
        </w:rPr>
        <w:t>.</w:t>
      </w:r>
      <w:r w:rsidR="00C6587B" w:rsidRPr="00225F79">
        <w:rPr>
          <w:color w:val="auto"/>
        </w:rPr>
        <w:t xml:space="preserve"> </w:t>
      </w:r>
    </w:p>
    <w:p w14:paraId="23EC8281" w14:textId="2E6D0ED1" w:rsidR="00C6587B" w:rsidRPr="00564762" w:rsidRDefault="00C34397" w:rsidP="00FC0DB2">
      <w:pPr>
        <w:pStyle w:val="ListBullet"/>
        <w:numPr>
          <w:ilvl w:val="1"/>
          <w:numId w:val="8"/>
        </w:numPr>
        <w:ind w:left="720"/>
        <w:rPr>
          <w:rFonts w:eastAsia="Times New Roman"/>
          <w:szCs w:val="24"/>
          <w:lang w:eastAsia="en-AU"/>
        </w:rPr>
      </w:pPr>
      <w:r w:rsidRPr="00564762">
        <w:rPr>
          <w:rFonts w:eastAsia="Times New Roman"/>
          <w:szCs w:val="24"/>
          <w:lang w:eastAsia="en-AU"/>
        </w:rPr>
        <w:t>The Assessment Team</w:t>
      </w:r>
      <w:r w:rsidRPr="00564762">
        <w:rPr>
          <w:rFonts w:eastAsia="Arial"/>
        </w:rPr>
        <w:t xml:space="preserve"> </w:t>
      </w:r>
      <w:r w:rsidRPr="00564762">
        <w:rPr>
          <w:rFonts w:eastAsia="Times New Roman"/>
          <w:szCs w:val="24"/>
          <w:lang w:eastAsia="en-AU"/>
        </w:rPr>
        <w:t>note</w:t>
      </w:r>
      <w:r w:rsidR="00D66FBF" w:rsidRPr="00564762">
        <w:rPr>
          <w:rFonts w:eastAsia="Times New Roman"/>
          <w:szCs w:val="24"/>
          <w:lang w:eastAsia="en-AU"/>
        </w:rPr>
        <w:t>d</w:t>
      </w:r>
      <w:r w:rsidRPr="00564762">
        <w:rPr>
          <w:rFonts w:eastAsia="Times New Roman"/>
          <w:szCs w:val="24"/>
          <w:lang w:eastAsia="en-AU"/>
        </w:rPr>
        <w:t xml:space="preserve"> t</w:t>
      </w:r>
      <w:r w:rsidR="00C6587B" w:rsidRPr="00564762">
        <w:rPr>
          <w:rFonts w:eastAsia="Times New Roman"/>
          <w:szCs w:val="24"/>
          <w:lang w:eastAsia="en-AU"/>
        </w:rPr>
        <w:t xml:space="preserve">here </w:t>
      </w:r>
      <w:r w:rsidR="00D66FBF" w:rsidRPr="00564762">
        <w:rPr>
          <w:rFonts w:eastAsia="Times New Roman"/>
          <w:szCs w:val="24"/>
          <w:lang w:eastAsia="en-AU"/>
        </w:rPr>
        <w:t>was</w:t>
      </w:r>
      <w:r w:rsidR="00C6587B" w:rsidRPr="00564762">
        <w:rPr>
          <w:rFonts w:eastAsia="Times New Roman"/>
          <w:szCs w:val="24"/>
          <w:lang w:eastAsia="en-AU"/>
        </w:rPr>
        <w:t xml:space="preserve"> evidence care plans and assessments, including medications were discussed with </w:t>
      </w:r>
      <w:r w:rsidR="00564762" w:rsidRPr="00564762">
        <w:rPr>
          <w:rFonts w:eastAsia="Times New Roman"/>
          <w:szCs w:val="24"/>
          <w:lang w:eastAsia="en-AU"/>
        </w:rPr>
        <w:t>the</w:t>
      </w:r>
      <w:r w:rsidR="00C6587B" w:rsidRPr="00564762">
        <w:rPr>
          <w:rFonts w:eastAsia="Times New Roman"/>
          <w:szCs w:val="24"/>
          <w:lang w:eastAsia="en-AU"/>
        </w:rPr>
        <w:t xml:space="preserve"> representative on entry</w:t>
      </w:r>
      <w:r w:rsidR="00D66FBF" w:rsidRPr="00564762">
        <w:rPr>
          <w:rFonts w:eastAsia="Times New Roman"/>
          <w:szCs w:val="24"/>
          <w:lang w:eastAsia="en-AU"/>
        </w:rPr>
        <w:t xml:space="preserve">, </w:t>
      </w:r>
      <w:r w:rsidR="00B706CC" w:rsidRPr="00564762">
        <w:rPr>
          <w:rFonts w:eastAsia="Times New Roman"/>
          <w:szCs w:val="24"/>
          <w:lang w:eastAsia="en-AU"/>
        </w:rPr>
        <w:t>five months prior to the Assessment Contact</w:t>
      </w:r>
      <w:r w:rsidR="00D66FBF" w:rsidRPr="00564762">
        <w:rPr>
          <w:rFonts w:eastAsia="Times New Roman"/>
          <w:szCs w:val="24"/>
          <w:lang w:eastAsia="en-AU"/>
        </w:rPr>
        <w:t>,</w:t>
      </w:r>
      <w:r w:rsidR="00C6587B" w:rsidRPr="00564762">
        <w:rPr>
          <w:rFonts w:eastAsia="Times New Roman"/>
          <w:szCs w:val="24"/>
          <w:lang w:eastAsia="en-AU"/>
        </w:rPr>
        <w:t xml:space="preserve"> when initial assessments were completed in consultation with them.</w:t>
      </w:r>
    </w:p>
    <w:p w14:paraId="5CCE74E8" w14:textId="277BB743" w:rsidR="00150834" w:rsidRPr="00564762" w:rsidRDefault="00937F2E" w:rsidP="00853601">
      <w:pPr>
        <w:rPr>
          <w:rFonts w:eastAsia="Arial"/>
          <w:color w:val="auto"/>
        </w:rPr>
      </w:pPr>
      <w:r w:rsidRPr="00564762">
        <w:rPr>
          <w:rFonts w:eastAsia="Arial"/>
          <w:color w:val="auto"/>
        </w:rPr>
        <w:t>Consumer C</w:t>
      </w:r>
    </w:p>
    <w:p w14:paraId="2CDD3271" w14:textId="4DE89C98" w:rsidR="008E76F3" w:rsidRPr="00564762" w:rsidRDefault="008E76F3" w:rsidP="008E76F3">
      <w:pPr>
        <w:pStyle w:val="ListParagraph"/>
        <w:ind w:left="425" w:hanging="425"/>
        <w:contextualSpacing w:val="0"/>
        <w:rPr>
          <w:color w:val="auto"/>
        </w:rPr>
      </w:pPr>
      <w:r w:rsidRPr="00564762">
        <w:rPr>
          <w:color w:val="auto"/>
        </w:rPr>
        <w:t>The consumer had a significant weight loss</w:t>
      </w:r>
      <w:r w:rsidR="00225F79">
        <w:rPr>
          <w:color w:val="auto"/>
        </w:rPr>
        <w:t xml:space="preserve"> </w:t>
      </w:r>
      <w:r w:rsidRPr="00564762">
        <w:rPr>
          <w:color w:val="auto"/>
        </w:rPr>
        <w:t>in an approximate two-month period which was not escalated in a timely manner to ensure risks associated with weight loss were minimised or mitigated.</w:t>
      </w:r>
    </w:p>
    <w:p w14:paraId="6DB0D1A3" w14:textId="32907CE1" w:rsidR="008E76F3" w:rsidRPr="00564762" w:rsidRDefault="00946E0B" w:rsidP="008E76F3">
      <w:pPr>
        <w:pStyle w:val="ListParagraph"/>
        <w:ind w:left="425" w:hanging="425"/>
        <w:contextualSpacing w:val="0"/>
        <w:rPr>
          <w:color w:val="auto"/>
        </w:rPr>
      </w:pPr>
      <w:r w:rsidRPr="00564762">
        <w:rPr>
          <w:color w:val="auto"/>
        </w:rPr>
        <w:t xml:space="preserve">An allied health specialist identified the consumer’s risk of a pressure injury following the application of a cast/splint. Progress notes do not demonstrate staff adequately monitored the consumer’s skin to ensure actions were taken to minimise the risk of pressure injury development. </w:t>
      </w:r>
      <w:r w:rsidR="00FE5567" w:rsidRPr="00564762">
        <w:rPr>
          <w:color w:val="auto"/>
        </w:rPr>
        <w:t>A</w:t>
      </w:r>
      <w:r w:rsidRPr="00564762">
        <w:rPr>
          <w:color w:val="auto"/>
        </w:rPr>
        <w:t xml:space="preserve"> pressure injury caused by the splint</w:t>
      </w:r>
      <w:r w:rsidR="005805B5" w:rsidRPr="00564762">
        <w:rPr>
          <w:color w:val="auto"/>
        </w:rPr>
        <w:t xml:space="preserve"> was first identified by staff</w:t>
      </w:r>
      <w:r w:rsidRPr="00564762">
        <w:rPr>
          <w:color w:val="auto"/>
        </w:rPr>
        <w:t xml:space="preserve"> when it was a stage 3 wound.</w:t>
      </w:r>
    </w:p>
    <w:p w14:paraId="50325630" w14:textId="799F9131" w:rsidR="00937F2E" w:rsidRPr="00564762" w:rsidRDefault="00E976FB" w:rsidP="00E976FB">
      <w:pPr>
        <w:pStyle w:val="ListParagraph"/>
        <w:ind w:left="425" w:hanging="425"/>
        <w:contextualSpacing w:val="0"/>
        <w:rPr>
          <w:color w:val="auto"/>
        </w:rPr>
      </w:pPr>
      <w:r w:rsidRPr="00564762">
        <w:rPr>
          <w:color w:val="auto"/>
        </w:rPr>
        <w:t>Clinical staff did not ensure a specimen was sent to pathology in a timely manner when the consumer first presented with signs and indications of an infection, impacting on the effective management of the risks associated with an untreated infection.</w:t>
      </w:r>
    </w:p>
    <w:p w14:paraId="7991FDCF" w14:textId="2AF6733B" w:rsidR="00536DC2" w:rsidRPr="00735BC2" w:rsidRDefault="00536DC2" w:rsidP="00536DC2">
      <w:pPr>
        <w:rPr>
          <w:color w:val="auto"/>
        </w:rPr>
      </w:pPr>
      <w:r w:rsidRPr="00735BC2">
        <w:rPr>
          <w:color w:val="auto"/>
        </w:rPr>
        <w:t>Consumer</w:t>
      </w:r>
      <w:r w:rsidR="00811A60" w:rsidRPr="00735BC2">
        <w:rPr>
          <w:color w:val="auto"/>
        </w:rPr>
        <w:t xml:space="preserve"> D</w:t>
      </w:r>
    </w:p>
    <w:p w14:paraId="7DA1B24A" w14:textId="74DA7C82" w:rsidR="003C6C5D" w:rsidRPr="00735BC2" w:rsidRDefault="003C6C5D" w:rsidP="00E949B4">
      <w:pPr>
        <w:pStyle w:val="ListParagraph"/>
        <w:ind w:left="425" w:hanging="425"/>
        <w:contextualSpacing w:val="0"/>
        <w:rPr>
          <w:color w:val="auto"/>
        </w:rPr>
      </w:pPr>
      <w:r w:rsidRPr="00735BC2">
        <w:rPr>
          <w:color w:val="auto"/>
        </w:rPr>
        <w:t xml:space="preserve">The consumer’s challenging behaviours have not been assessed or planned for to effectively manage the behaviour and to eliminate and/or minimise the occurrence of </w:t>
      </w:r>
      <w:r w:rsidR="00B81EAF" w:rsidRPr="00735BC2">
        <w:rPr>
          <w:color w:val="auto"/>
        </w:rPr>
        <w:t>episodes</w:t>
      </w:r>
      <w:r w:rsidR="00E949B4" w:rsidRPr="00735BC2">
        <w:rPr>
          <w:color w:val="auto"/>
        </w:rPr>
        <w:t xml:space="preserve"> of the behaviour</w:t>
      </w:r>
      <w:r w:rsidRPr="00735BC2">
        <w:rPr>
          <w:color w:val="auto"/>
        </w:rPr>
        <w:t xml:space="preserve">. </w:t>
      </w:r>
    </w:p>
    <w:p w14:paraId="4AF3FBC5" w14:textId="6C1398A1" w:rsidR="00102097" w:rsidRPr="00735BC2" w:rsidRDefault="00E4009E" w:rsidP="00017449">
      <w:pPr>
        <w:rPr>
          <w:color w:val="auto"/>
        </w:rPr>
      </w:pPr>
      <w:r w:rsidRPr="00735BC2">
        <w:rPr>
          <w:color w:val="auto"/>
        </w:rPr>
        <w:t>The provider’s response indicated they accept the Assessment Team’s findings. Additionally, the provider’s response included a</w:t>
      </w:r>
      <w:r w:rsidR="00983A53" w:rsidRPr="00735BC2">
        <w:rPr>
          <w:color w:val="auto"/>
        </w:rPr>
        <w:t xml:space="preserve">n Education plan and a </w:t>
      </w:r>
      <w:r w:rsidR="008218F6" w:rsidRPr="00735BC2">
        <w:rPr>
          <w:color w:val="auto"/>
        </w:rPr>
        <w:t>C</w:t>
      </w:r>
      <w:r w:rsidRPr="00735BC2">
        <w:rPr>
          <w:color w:val="auto"/>
        </w:rPr>
        <w:t xml:space="preserve">ontinuous improvement </w:t>
      </w:r>
      <w:r w:rsidR="00987F6B" w:rsidRPr="00735BC2">
        <w:rPr>
          <w:color w:val="auto"/>
        </w:rPr>
        <w:t>plan</w:t>
      </w:r>
      <w:r w:rsidR="008218F6" w:rsidRPr="00735BC2">
        <w:rPr>
          <w:color w:val="auto"/>
        </w:rPr>
        <w:t xml:space="preserve"> </w:t>
      </w:r>
      <w:r w:rsidR="005D46FF" w:rsidRPr="00735BC2">
        <w:rPr>
          <w:color w:val="auto"/>
        </w:rPr>
        <w:t xml:space="preserve">directly relating to the </w:t>
      </w:r>
      <w:r w:rsidR="00987F6B" w:rsidRPr="00735BC2">
        <w:rPr>
          <w:color w:val="auto"/>
        </w:rPr>
        <w:t>deficits</w:t>
      </w:r>
      <w:r w:rsidR="005D46FF" w:rsidRPr="00735BC2">
        <w:rPr>
          <w:color w:val="auto"/>
        </w:rPr>
        <w:t xml:space="preserve"> identified in the Assessment </w:t>
      </w:r>
      <w:r w:rsidR="00987F6B" w:rsidRPr="00735BC2">
        <w:rPr>
          <w:color w:val="auto"/>
        </w:rPr>
        <w:t>T</w:t>
      </w:r>
      <w:r w:rsidR="005D46FF" w:rsidRPr="00735BC2">
        <w:rPr>
          <w:color w:val="auto"/>
        </w:rPr>
        <w:t>eam’s report</w:t>
      </w:r>
      <w:r w:rsidR="00983A53" w:rsidRPr="00735BC2">
        <w:rPr>
          <w:color w:val="auto"/>
        </w:rPr>
        <w:t xml:space="preserve">. The Continuous </w:t>
      </w:r>
      <w:r w:rsidR="00017449" w:rsidRPr="00735BC2">
        <w:rPr>
          <w:color w:val="auto"/>
        </w:rPr>
        <w:t>improvement plan</w:t>
      </w:r>
      <w:r w:rsidR="005D46FF" w:rsidRPr="00735BC2">
        <w:rPr>
          <w:color w:val="auto"/>
        </w:rPr>
        <w:t xml:space="preserve"> outlines</w:t>
      </w:r>
      <w:r w:rsidRPr="00735BC2">
        <w:rPr>
          <w:color w:val="auto"/>
        </w:rPr>
        <w:t xml:space="preserve"> actions</w:t>
      </w:r>
      <w:r w:rsidR="00987F6B" w:rsidRPr="00735BC2">
        <w:rPr>
          <w:color w:val="auto"/>
        </w:rPr>
        <w:t>,</w:t>
      </w:r>
      <w:r w:rsidRPr="00735BC2">
        <w:rPr>
          <w:color w:val="auto"/>
        </w:rPr>
        <w:t xml:space="preserve"> </w:t>
      </w:r>
      <w:r w:rsidR="00733036" w:rsidRPr="00735BC2">
        <w:rPr>
          <w:color w:val="auto"/>
        </w:rPr>
        <w:t>strategies for achieving, time</w:t>
      </w:r>
      <w:r w:rsidR="00677365">
        <w:rPr>
          <w:color w:val="auto"/>
        </w:rPr>
        <w:t>-</w:t>
      </w:r>
      <w:r w:rsidR="00733036" w:rsidRPr="00735BC2">
        <w:rPr>
          <w:color w:val="auto"/>
        </w:rPr>
        <w:t>frames, measures and progress</w:t>
      </w:r>
      <w:r w:rsidR="00017449" w:rsidRPr="00735BC2">
        <w:rPr>
          <w:color w:val="auto"/>
        </w:rPr>
        <w:t xml:space="preserve"> and demonstrates</w:t>
      </w:r>
      <w:r w:rsidR="008A08CD" w:rsidRPr="00735BC2">
        <w:rPr>
          <w:color w:val="auto"/>
        </w:rPr>
        <w:t xml:space="preserve"> the organisation has been proactive in addressing the issues identified. Information provided included:</w:t>
      </w:r>
    </w:p>
    <w:p w14:paraId="7762DB63" w14:textId="50269307" w:rsidR="00500469" w:rsidRPr="00735BC2" w:rsidRDefault="00C93408" w:rsidP="00FC0DB2">
      <w:pPr>
        <w:numPr>
          <w:ilvl w:val="0"/>
          <w:numId w:val="7"/>
        </w:numPr>
        <w:ind w:left="425" w:hanging="425"/>
        <w:rPr>
          <w:color w:val="auto"/>
        </w:rPr>
      </w:pPr>
      <w:r w:rsidRPr="00735BC2">
        <w:rPr>
          <w:color w:val="auto"/>
        </w:rPr>
        <w:lastRenderedPageBreak/>
        <w:t>Conducting c</w:t>
      </w:r>
      <w:r w:rsidR="00500469" w:rsidRPr="00735BC2">
        <w:rPr>
          <w:color w:val="auto"/>
        </w:rPr>
        <w:t>are plan reviews for all consumers in the memory support unit</w:t>
      </w:r>
      <w:r w:rsidRPr="00735BC2">
        <w:rPr>
          <w:color w:val="auto"/>
        </w:rPr>
        <w:t>, including an</w:t>
      </w:r>
      <w:r w:rsidR="00500469" w:rsidRPr="00735BC2">
        <w:rPr>
          <w:color w:val="auto"/>
        </w:rPr>
        <w:t xml:space="preserve"> investigation of previous incidents. </w:t>
      </w:r>
    </w:p>
    <w:p w14:paraId="32AE5AE4" w14:textId="6922319F" w:rsidR="00500469" w:rsidRPr="00735BC2" w:rsidRDefault="00500469" w:rsidP="00FC0DB2">
      <w:pPr>
        <w:numPr>
          <w:ilvl w:val="0"/>
          <w:numId w:val="7"/>
        </w:numPr>
        <w:ind w:left="425" w:hanging="425"/>
        <w:rPr>
          <w:color w:val="auto"/>
        </w:rPr>
      </w:pPr>
      <w:r w:rsidRPr="00735BC2">
        <w:rPr>
          <w:color w:val="auto"/>
        </w:rPr>
        <w:t xml:space="preserve">Implemented </w:t>
      </w:r>
      <w:r w:rsidR="00C93408" w:rsidRPr="00735BC2">
        <w:rPr>
          <w:color w:val="auto"/>
        </w:rPr>
        <w:t xml:space="preserve">a </w:t>
      </w:r>
      <w:r w:rsidRPr="00735BC2">
        <w:rPr>
          <w:color w:val="auto"/>
        </w:rPr>
        <w:t xml:space="preserve">daily multidisciplinary huddle to discuss issues arising, including high risk or high prevalence </w:t>
      </w:r>
      <w:r w:rsidR="00677365" w:rsidRPr="00677365">
        <w:rPr>
          <w:color w:val="auto"/>
        </w:rPr>
        <w:t>risks</w:t>
      </w:r>
      <w:r w:rsidRPr="00677365">
        <w:rPr>
          <w:color w:val="auto"/>
        </w:rPr>
        <w:t xml:space="preserve"> </w:t>
      </w:r>
      <w:r w:rsidR="00613A3E" w:rsidRPr="00677365">
        <w:rPr>
          <w:color w:val="auto"/>
        </w:rPr>
        <w:t xml:space="preserve">associated with consumers’ care </w:t>
      </w:r>
      <w:r w:rsidRPr="00677365">
        <w:rPr>
          <w:color w:val="auto"/>
        </w:rPr>
        <w:t xml:space="preserve">and </w:t>
      </w:r>
      <w:r w:rsidR="00650662" w:rsidRPr="00735BC2">
        <w:rPr>
          <w:color w:val="auto"/>
        </w:rPr>
        <w:t>incidents</w:t>
      </w:r>
      <w:r w:rsidRPr="00735BC2">
        <w:rPr>
          <w:color w:val="auto"/>
        </w:rPr>
        <w:t xml:space="preserve"> which have occurred.</w:t>
      </w:r>
    </w:p>
    <w:p w14:paraId="65E1A236" w14:textId="3483C148" w:rsidR="00500469" w:rsidRPr="00735BC2" w:rsidRDefault="00500469" w:rsidP="00FC0DB2">
      <w:pPr>
        <w:numPr>
          <w:ilvl w:val="0"/>
          <w:numId w:val="7"/>
        </w:numPr>
        <w:ind w:left="425" w:hanging="425"/>
        <w:rPr>
          <w:color w:val="auto"/>
        </w:rPr>
      </w:pPr>
      <w:r w:rsidRPr="00735BC2">
        <w:rPr>
          <w:color w:val="auto"/>
        </w:rPr>
        <w:t>Commenced an intensive staff training program, including incident management</w:t>
      </w:r>
      <w:r w:rsidR="00E11A62" w:rsidRPr="00735BC2">
        <w:rPr>
          <w:color w:val="auto"/>
        </w:rPr>
        <w:t>, presentation</w:t>
      </w:r>
      <w:r w:rsidR="00077A7E" w:rsidRPr="00735BC2">
        <w:rPr>
          <w:color w:val="auto"/>
        </w:rPr>
        <w:t xml:space="preserve"> of case studies and critiquing of previous consumer file evaluations</w:t>
      </w:r>
      <w:r w:rsidRPr="00735BC2">
        <w:rPr>
          <w:color w:val="auto"/>
        </w:rPr>
        <w:t>.</w:t>
      </w:r>
    </w:p>
    <w:p w14:paraId="238138A5" w14:textId="759197CF" w:rsidR="00E14806" w:rsidRPr="00735BC2" w:rsidRDefault="00E11A62" w:rsidP="00FC0DB2">
      <w:pPr>
        <w:numPr>
          <w:ilvl w:val="0"/>
          <w:numId w:val="7"/>
        </w:numPr>
        <w:ind w:left="425" w:hanging="425"/>
        <w:rPr>
          <w:color w:val="auto"/>
        </w:rPr>
      </w:pPr>
      <w:r w:rsidRPr="00735BC2">
        <w:rPr>
          <w:color w:val="auto"/>
        </w:rPr>
        <w:t>Redesigning</w:t>
      </w:r>
      <w:r w:rsidR="00E14806" w:rsidRPr="00735BC2">
        <w:rPr>
          <w:color w:val="auto"/>
        </w:rPr>
        <w:t xml:space="preserve"> monthly incident data reports</w:t>
      </w:r>
      <w:r w:rsidR="00375629" w:rsidRPr="00735BC2">
        <w:rPr>
          <w:color w:val="auto"/>
        </w:rPr>
        <w:t>.</w:t>
      </w:r>
    </w:p>
    <w:p w14:paraId="49A1F32B" w14:textId="2BAD315A" w:rsidR="00375629" w:rsidRPr="00735BC2" w:rsidRDefault="00375629" w:rsidP="00FC0DB2">
      <w:pPr>
        <w:numPr>
          <w:ilvl w:val="0"/>
          <w:numId w:val="7"/>
        </w:numPr>
        <w:ind w:left="425" w:hanging="425"/>
        <w:rPr>
          <w:color w:val="auto"/>
        </w:rPr>
      </w:pPr>
      <w:r w:rsidRPr="00735BC2">
        <w:rPr>
          <w:color w:val="auto"/>
        </w:rPr>
        <w:t xml:space="preserve">Investigating </w:t>
      </w:r>
      <w:r w:rsidR="00E11A62" w:rsidRPr="00735BC2">
        <w:rPr>
          <w:color w:val="auto"/>
        </w:rPr>
        <w:t>addition</w:t>
      </w:r>
      <w:r w:rsidRPr="00735BC2">
        <w:rPr>
          <w:color w:val="auto"/>
        </w:rPr>
        <w:t xml:space="preserve"> of automated alerts on the electronic care system to flag consumers with repeated incidents to ensure timely clinical review. </w:t>
      </w:r>
    </w:p>
    <w:p w14:paraId="0556FC7B" w14:textId="5FA98D9B" w:rsidR="00102097" w:rsidRPr="00A151F4" w:rsidRDefault="0037258B" w:rsidP="008E4B45">
      <w:pPr>
        <w:rPr>
          <w:color w:val="auto"/>
        </w:rPr>
      </w:pPr>
      <w:r w:rsidRPr="00A151F4">
        <w:rPr>
          <w:color w:val="auto"/>
        </w:rPr>
        <w:t>I acknowledge the provider’s commitment to address the issues identified in the Assessment Team’s report. However, based on the Assessment Team’s report and the provider’s response, I find at the time of the Assessment Contact</w:t>
      </w:r>
      <w:r w:rsidR="00CD5B99" w:rsidRPr="00A151F4">
        <w:rPr>
          <w:color w:val="auto"/>
        </w:rPr>
        <w:t>,</w:t>
      </w:r>
      <w:r w:rsidRPr="00A151F4">
        <w:rPr>
          <w:color w:val="auto"/>
        </w:rPr>
        <w:t xml:space="preserve"> </w:t>
      </w:r>
      <w:r w:rsidR="0061169A" w:rsidRPr="00A151F4">
        <w:rPr>
          <w:color w:val="auto"/>
        </w:rPr>
        <w:t xml:space="preserve">high impact or high prevalence risks, specifically in relation to four </w:t>
      </w:r>
      <w:r w:rsidR="0000588E" w:rsidRPr="00A151F4">
        <w:rPr>
          <w:color w:val="auto"/>
        </w:rPr>
        <w:t>consumers</w:t>
      </w:r>
      <w:r w:rsidR="0061169A" w:rsidRPr="00A151F4">
        <w:rPr>
          <w:color w:val="auto"/>
        </w:rPr>
        <w:t xml:space="preserve">, were not effectively </w:t>
      </w:r>
      <w:r w:rsidR="00FC3C55" w:rsidRPr="00A151F4">
        <w:rPr>
          <w:color w:val="auto"/>
        </w:rPr>
        <w:t>assessed</w:t>
      </w:r>
      <w:r w:rsidR="00F22266" w:rsidRPr="00A151F4">
        <w:rPr>
          <w:color w:val="auto"/>
        </w:rPr>
        <w:t xml:space="preserve"> or managed. Additionally, where strategies to manage risks were found to be ineffective, new strategies were not consistently implemented to minimise</w:t>
      </w:r>
      <w:r w:rsidR="00F77CBE" w:rsidRPr="00A151F4">
        <w:rPr>
          <w:color w:val="auto"/>
        </w:rPr>
        <w:t xml:space="preserve"> </w:t>
      </w:r>
      <w:r w:rsidR="00A151F4" w:rsidRPr="00A151F4">
        <w:rPr>
          <w:color w:val="auto"/>
        </w:rPr>
        <w:t xml:space="preserve">the risk of </w:t>
      </w:r>
      <w:r w:rsidR="00CD5B99" w:rsidRPr="00A151F4">
        <w:rPr>
          <w:color w:val="auto"/>
        </w:rPr>
        <w:t>f</w:t>
      </w:r>
      <w:r w:rsidR="00F77CBE" w:rsidRPr="00A151F4">
        <w:rPr>
          <w:color w:val="auto"/>
        </w:rPr>
        <w:t xml:space="preserve">urther incidents occurring or </w:t>
      </w:r>
      <w:r w:rsidR="00A151F4" w:rsidRPr="00A151F4">
        <w:rPr>
          <w:color w:val="auto"/>
        </w:rPr>
        <w:t xml:space="preserve">the </w:t>
      </w:r>
      <w:r w:rsidR="00F77CBE" w:rsidRPr="00A151F4">
        <w:rPr>
          <w:color w:val="auto"/>
        </w:rPr>
        <w:t>impact to consumers’ health and well-being.</w:t>
      </w:r>
      <w:r w:rsidR="00FC3C55" w:rsidRPr="00A151F4">
        <w:rPr>
          <w:color w:val="auto"/>
        </w:rPr>
        <w:t xml:space="preserve"> </w:t>
      </w:r>
    </w:p>
    <w:p w14:paraId="146D868B" w14:textId="0D0EA184" w:rsidR="008E4B45" w:rsidRPr="00735BC2" w:rsidRDefault="008E4B45" w:rsidP="008E4B45">
      <w:pPr>
        <w:rPr>
          <w:color w:val="auto"/>
        </w:rPr>
      </w:pPr>
      <w:r w:rsidRPr="00735BC2">
        <w:rPr>
          <w:color w:val="auto"/>
        </w:rPr>
        <w:t xml:space="preserve">For the reasons detailed above, I find the provider, in relation to Regis Marleston, Non-compliant with Requirement (3)(b) in Standard </w:t>
      </w:r>
      <w:r w:rsidR="00E949B4" w:rsidRPr="00735BC2">
        <w:rPr>
          <w:color w:val="auto"/>
        </w:rPr>
        <w:t>3</w:t>
      </w:r>
      <w:r w:rsidRPr="00735BC2">
        <w:rPr>
          <w:color w:val="auto"/>
        </w:rPr>
        <w:t>.</w:t>
      </w:r>
    </w:p>
    <w:p w14:paraId="6235384A" w14:textId="77777777" w:rsidR="00032B17" w:rsidRDefault="00580BC0" w:rsidP="00095CD4"/>
    <w:p w14:paraId="6235384B" w14:textId="77777777" w:rsidR="00853601" w:rsidRDefault="00580BC0"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6235386D" w14:textId="77777777" w:rsidR="00314FF7" w:rsidRPr="00314FF7" w:rsidRDefault="00580BC0" w:rsidP="00314FF7"/>
    <w:p w14:paraId="6235386E" w14:textId="77777777" w:rsidR="009C6F30" w:rsidRDefault="00580BC0"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62353883" w14:textId="77777777" w:rsidR="00314FF7" w:rsidRPr="00314FF7" w:rsidRDefault="00580BC0" w:rsidP="00314FF7"/>
    <w:p w14:paraId="62353884" w14:textId="77777777" w:rsidR="009C6F30" w:rsidRDefault="00580BC0"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6235389A" w14:textId="77777777" w:rsidR="001B3DE8" w:rsidRPr="001B3DE8" w:rsidRDefault="00580BC0" w:rsidP="001B3DE8"/>
    <w:p w14:paraId="6235389B" w14:textId="77777777" w:rsidR="009C6F30" w:rsidRDefault="00580BC0"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623538B3" w14:textId="77777777" w:rsidR="00506F7F" w:rsidRPr="00506F7F" w:rsidRDefault="00580BC0" w:rsidP="00506F7F"/>
    <w:p w14:paraId="623538B4" w14:textId="77777777" w:rsidR="00095CD4" w:rsidRDefault="00580BC0" w:rsidP="00095CD4">
      <w:pPr>
        <w:sectPr w:rsidR="00095CD4" w:rsidSect="00CB3BA9">
          <w:headerReference w:type="default" r:id="rId31"/>
          <w:type w:val="continuous"/>
          <w:pgSz w:w="11906" w:h="16838"/>
          <w:pgMar w:top="1701" w:right="1418" w:bottom="1418" w:left="1418" w:header="709" w:footer="397" w:gutter="0"/>
          <w:cols w:space="708"/>
          <w:titlePg/>
          <w:docGrid w:linePitch="360"/>
        </w:sectPr>
      </w:pPr>
    </w:p>
    <w:p w14:paraId="623538D9" w14:textId="77777777" w:rsidR="00506F7F" w:rsidRPr="00154403" w:rsidRDefault="00580BC0" w:rsidP="00154403"/>
    <w:p w14:paraId="623538DA" w14:textId="77777777" w:rsidR="00095CD4" w:rsidRDefault="00580BC0" w:rsidP="00A93E3F">
      <w:pPr>
        <w:tabs>
          <w:tab w:val="right" w:pos="9026"/>
        </w:tabs>
        <w:sectPr w:rsidR="00095CD4" w:rsidSect="008D7780">
          <w:headerReference w:type="default" r:id="rId32"/>
          <w:type w:val="continuous"/>
          <w:pgSz w:w="11906" w:h="16838"/>
          <w:pgMar w:top="1701" w:right="1418" w:bottom="1418" w:left="1418" w:header="709" w:footer="397" w:gutter="0"/>
          <w:cols w:space="708"/>
          <w:docGrid w:linePitch="360"/>
        </w:sectPr>
      </w:pPr>
    </w:p>
    <w:p w14:paraId="623538DB" w14:textId="77777777" w:rsidR="00A93E3F" w:rsidRDefault="00890377" w:rsidP="00095CD4">
      <w:pPr>
        <w:pStyle w:val="Heading1"/>
      </w:pPr>
      <w:r>
        <w:lastRenderedPageBreak/>
        <w:t>Areas for improvement</w:t>
      </w:r>
    </w:p>
    <w:p w14:paraId="623538DF" w14:textId="77777777" w:rsidR="004B33E7" w:rsidRPr="00E830C7" w:rsidRDefault="0089037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BDAE2DD" w14:textId="2A6C3E1A" w:rsidR="00136CD6" w:rsidRDefault="00136CD6" w:rsidP="00136CD6">
      <w:pPr>
        <w:pStyle w:val="ListBullet"/>
      </w:pPr>
      <w:r>
        <w:t>The provider’s response included a Continuous improvement plan outlining actions and improvements the service have implemented which directly address the issues identified by the Assessment Team in the relevant Requirements.</w:t>
      </w:r>
    </w:p>
    <w:p w14:paraId="15974536" w14:textId="49654F55" w:rsidR="00B03D6C" w:rsidRPr="007242DF" w:rsidRDefault="00B03D6C" w:rsidP="00136CD6">
      <w:pPr>
        <w:pStyle w:val="ListBullet"/>
        <w:rPr>
          <w:b/>
          <w:bCs/>
        </w:rPr>
      </w:pPr>
      <w:r w:rsidRPr="007242DF">
        <w:rPr>
          <w:b/>
          <w:bCs/>
        </w:rPr>
        <w:t>In relation to Standard 1 Requirement (3)(a)</w:t>
      </w:r>
    </w:p>
    <w:p w14:paraId="6C8A3598" w14:textId="77777777" w:rsidR="00751A74" w:rsidRPr="00751A74" w:rsidRDefault="00751A74" w:rsidP="00751A74">
      <w:pPr>
        <w:numPr>
          <w:ilvl w:val="0"/>
          <w:numId w:val="9"/>
        </w:numPr>
        <w:ind w:left="425" w:hanging="425"/>
        <w:rPr>
          <w:rFonts w:eastAsia="Calibri"/>
          <w:color w:val="auto"/>
          <w:szCs w:val="22"/>
          <w:lang w:eastAsia="en-US"/>
        </w:rPr>
      </w:pPr>
      <w:r w:rsidRPr="00751A74">
        <w:rPr>
          <w:rFonts w:eastAsia="Calibri"/>
          <w:color w:val="auto"/>
          <w:szCs w:val="22"/>
          <w:lang w:eastAsia="en-US"/>
        </w:rPr>
        <w:t>Ensure consumers are:</w:t>
      </w:r>
    </w:p>
    <w:p w14:paraId="0D36F5D8" w14:textId="0D438821" w:rsidR="00751A74" w:rsidRPr="00751A74" w:rsidRDefault="000022E8" w:rsidP="00751A74">
      <w:pPr>
        <w:numPr>
          <w:ilvl w:val="0"/>
          <w:numId w:val="10"/>
        </w:numPr>
        <w:rPr>
          <w:rFonts w:eastAsia="Calibri"/>
          <w:color w:val="auto"/>
          <w:szCs w:val="22"/>
          <w:lang w:eastAsia="en-US"/>
        </w:rPr>
      </w:pPr>
      <w:r>
        <w:rPr>
          <w:rFonts w:eastAsia="Calibri"/>
          <w:color w:val="auto"/>
          <w:szCs w:val="22"/>
          <w:lang w:eastAsia="en-US"/>
        </w:rPr>
        <w:t>r</w:t>
      </w:r>
      <w:r w:rsidR="00721471">
        <w:rPr>
          <w:rFonts w:eastAsia="Calibri"/>
          <w:color w:val="auto"/>
          <w:szCs w:val="22"/>
          <w:lang w:eastAsia="en-US"/>
        </w:rPr>
        <w:t>espected, supported</w:t>
      </w:r>
      <w:r w:rsidR="00580E59">
        <w:rPr>
          <w:rFonts w:eastAsia="Calibri"/>
          <w:color w:val="auto"/>
          <w:szCs w:val="22"/>
          <w:lang w:eastAsia="en-US"/>
        </w:rPr>
        <w:t>, acknowledged</w:t>
      </w:r>
      <w:r w:rsidR="00721471">
        <w:rPr>
          <w:rFonts w:eastAsia="Calibri"/>
          <w:color w:val="auto"/>
          <w:szCs w:val="22"/>
          <w:lang w:eastAsia="en-US"/>
        </w:rPr>
        <w:t xml:space="preserve"> and treated </w:t>
      </w:r>
      <w:r w:rsidR="00580E59">
        <w:rPr>
          <w:rFonts w:eastAsia="Calibri"/>
          <w:color w:val="auto"/>
          <w:szCs w:val="22"/>
          <w:lang w:eastAsia="en-US"/>
        </w:rPr>
        <w:t>in a dignified manner.</w:t>
      </w:r>
    </w:p>
    <w:p w14:paraId="54317D50" w14:textId="1CCEC05F" w:rsidR="00751A74" w:rsidRDefault="00751A74" w:rsidP="00751A74">
      <w:pPr>
        <w:numPr>
          <w:ilvl w:val="0"/>
          <w:numId w:val="9"/>
        </w:numPr>
        <w:ind w:left="425" w:hanging="425"/>
        <w:rPr>
          <w:rFonts w:eastAsia="Calibri"/>
          <w:color w:val="auto"/>
          <w:szCs w:val="22"/>
          <w:lang w:eastAsia="en-US"/>
        </w:rPr>
      </w:pPr>
      <w:r w:rsidRPr="00751A74">
        <w:rPr>
          <w:rFonts w:eastAsia="Calibri"/>
          <w:color w:val="auto"/>
          <w:szCs w:val="22"/>
          <w:lang w:eastAsia="en-US"/>
        </w:rPr>
        <w:t>Ensure staff have the skills and knowledge to:</w:t>
      </w:r>
    </w:p>
    <w:p w14:paraId="42B6CD5C" w14:textId="74F404EE" w:rsidR="00580E59" w:rsidRDefault="000022E8" w:rsidP="00960264">
      <w:pPr>
        <w:numPr>
          <w:ilvl w:val="0"/>
          <w:numId w:val="10"/>
        </w:numPr>
        <w:rPr>
          <w:rFonts w:eastAsia="Calibri"/>
          <w:color w:val="auto"/>
          <w:szCs w:val="22"/>
          <w:lang w:eastAsia="en-US"/>
        </w:rPr>
      </w:pPr>
      <w:r>
        <w:rPr>
          <w:rFonts w:eastAsia="Calibri"/>
          <w:color w:val="auto"/>
          <w:szCs w:val="22"/>
          <w:lang w:eastAsia="en-US"/>
        </w:rPr>
        <w:t>p</w:t>
      </w:r>
      <w:r w:rsidR="00155E63">
        <w:rPr>
          <w:rFonts w:eastAsia="Calibri"/>
          <w:color w:val="auto"/>
          <w:szCs w:val="22"/>
          <w:lang w:eastAsia="en-US"/>
        </w:rPr>
        <w:t xml:space="preserve">rovide a dining experience </w:t>
      </w:r>
      <w:r w:rsidR="00B87C22">
        <w:rPr>
          <w:rFonts w:eastAsia="Calibri"/>
          <w:color w:val="auto"/>
          <w:szCs w:val="22"/>
          <w:lang w:eastAsia="en-US"/>
        </w:rPr>
        <w:t xml:space="preserve">for consumers </w:t>
      </w:r>
      <w:r w:rsidR="00155E63">
        <w:rPr>
          <w:rFonts w:eastAsia="Calibri"/>
          <w:color w:val="auto"/>
          <w:szCs w:val="22"/>
          <w:lang w:eastAsia="en-US"/>
        </w:rPr>
        <w:t xml:space="preserve">which is supportive </w:t>
      </w:r>
      <w:r w:rsidR="00B87C22">
        <w:rPr>
          <w:rFonts w:eastAsia="Calibri"/>
          <w:color w:val="auto"/>
          <w:szCs w:val="22"/>
          <w:lang w:eastAsia="en-US"/>
        </w:rPr>
        <w:t>and maintains their dignity.</w:t>
      </w:r>
    </w:p>
    <w:p w14:paraId="4A935580" w14:textId="317F7976" w:rsidR="000022E8" w:rsidRPr="00751A74" w:rsidRDefault="006176EE" w:rsidP="00743FEB">
      <w:pPr>
        <w:numPr>
          <w:ilvl w:val="0"/>
          <w:numId w:val="10"/>
        </w:numPr>
        <w:rPr>
          <w:rFonts w:eastAsia="Calibri"/>
          <w:color w:val="auto"/>
          <w:szCs w:val="22"/>
          <w:lang w:eastAsia="en-US"/>
        </w:rPr>
      </w:pPr>
      <w:r>
        <w:rPr>
          <w:rFonts w:eastAsia="Calibri"/>
          <w:color w:val="auto"/>
          <w:szCs w:val="22"/>
          <w:lang w:eastAsia="en-US"/>
        </w:rPr>
        <w:t>i</w:t>
      </w:r>
      <w:r w:rsidR="000022E8">
        <w:rPr>
          <w:rFonts w:eastAsia="Calibri"/>
          <w:color w:val="auto"/>
          <w:szCs w:val="22"/>
          <w:lang w:eastAsia="en-US"/>
        </w:rPr>
        <w:t xml:space="preserve">dentify consumers who require assistance and </w:t>
      </w:r>
      <w:r>
        <w:rPr>
          <w:rFonts w:eastAsia="Calibri"/>
          <w:color w:val="auto"/>
          <w:szCs w:val="22"/>
          <w:lang w:eastAsia="en-US"/>
        </w:rPr>
        <w:t xml:space="preserve">provide </w:t>
      </w:r>
      <w:r w:rsidR="000022E8">
        <w:rPr>
          <w:rFonts w:eastAsia="Calibri"/>
          <w:color w:val="auto"/>
          <w:szCs w:val="22"/>
          <w:lang w:eastAsia="en-US"/>
        </w:rPr>
        <w:t>suppo</w:t>
      </w:r>
      <w:r>
        <w:rPr>
          <w:rFonts w:eastAsia="Calibri"/>
          <w:color w:val="auto"/>
          <w:szCs w:val="22"/>
          <w:lang w:eastAsia="en-US"/>
        </w:rPr>
        <w:t xml:space="preserve">rt </w:t>
      </w:r>
      <w:r w:rsidR="00743FEB">
        <w:rPr>
          <w:rFonts w:eastAsia="Calibri"/>
          <w:color w:val="auto"/>
          <w:szCs w:val="22"/>
          <w:lang w:eastAsia="en-US"/>
        </w:rPr>
        <w:t xml:space="preserve">as required. </w:t>
      </w:r>
      <w:r w:rsidRPr="00743FEB">
        <w:rPr>
          <w:rFonts w:eastAsia="Calibri"/>
          <w:color w:val="auto"/>
          <w:szCs w:val="22"/>
          <w:lang w:eastAsia="en-US"/>
        </w:rPr>
        <w:t xml:space="preserve"> </w:t>
      </w:r>
    </w:p>
    <w:p w14:paraId="5F5F3F68" w14:textId="14537DAF" w:rsidR="00751A74" w:rsidRDefault="00751A74" w:rsidP="00751A74">
      <w:pPr>
        <w:numPr>
          <w:ilvl w:val="0"/>
          <w:numId w:val="9"/>
        </w:numPr>
        <w:ind w:left="425" w:hanging="425"/>
        <w:rPr>
          <w:rFonts w:eastAsia="Calibri"/>
          <w:color w:val="auto"/>
          <w:szCs w:val="22"/>
          <w:lang w:eastAsia="en-US"/>
        </w:rPr>
      </w:pPr>
      <w:r w:rsidRPr="00751A74">
        <w:rPr>
          <w:rFonts w:eastAsia="Calibri"/>
          <w:color w:val="auto"/>
          <w:szCs w:val="22"/>
          <w:lang w:eastAsia="en-US"/>
        </w:rPr>
        <w:t xml:space="preserve">Ensure staff interactions with consumers are monitored to </w:t>
      </w:r>
      <w:r w:rsidR="00A87FC5">
        <w:rPr>
          <w:rFonts w:eastAsia="Calibri"/>
          <w:color w:val="auto"/>
          <w:szCs w:val="22"/>
          <w:lang w:eastAsia="en-US"/>
        </w:rPr>
        <w:t>ensure</w:t>
      </w:r>
      <w:r w:rsidRPr="00751A74">
        <w:rPr>
          <w:rFonts w:eastAsia="Calibri"/>
          <w:color w:val="auto"/>
          <w:szCs w:val="22"/>
          <w:lang w:eastAsia="en-US"/>
        </w:rPr>
        <w:t xml:space="preserve"> kind, caring and respectful interactions </w:t>
      </w:r>
      <w:r w:rsidR="00111611">
        <w:rPr>
          <w:rFonts w:eastAsia="Calibri"/>
          <w:color w:val="auto"/>
          <w:szCs w:val="22"/>
          <w:lang w:eastAsia="en-US"/>
        </w:rPr>
        <w:t xml:space="preserve">are </w:t>
      </w:r>
      <w:r w:rsidR="00960264">
        <w:rPr>
          <w:rFonts w:eastAsia="Calibri"/>
          <w:color w:val="auto"/>
          <w:szCs w:val="22"/>
          <w:lang w:eastAsia="en-US"/>
        </w:rPr>
        <w:t xml:space="preserve">undertaken </w:t>
      </w:r>
      <w:r w:rsidRPr="00751A74">
        <w:rPr>
          <w:rFonts w:eastAsia="Calibri"/>
          <w:color w:val="auto"/>
          <w:szCs w:val="22"/>
          <w:lang w:eastAsia="en-US"/>
        </w:rPr>
        <w:t xml:space="preserve">at all times. </w:t>
      </w:r>
    </w:p>
    <w:p w14:paraId="5D1206DA" w14:textId="77777777" w:rsidR="009509D0" w:rsidRPr="009509D0" w:rsidRDefault="00743FEB" w:rsidP="00F42C0A">
      <w:pPr>
        <w:numPr>
          <w:ilvl w:val="0"/>
          <w:numId w:val="9"/>
        </w:numPr>
        <w:ind w:left="425" w:hanging="425"/>
        <w:rPr>
          <w:b/>
          <w:bCs/>
        </w:rPr>
      </w:pPr>
      <w:r w:rsidRPr="00CD4779">
        <w:rPr>
          <w:rFonts w:eastAsia="Calibri"/>
          <w:color w:val="auto"/>
          <w:szCs w:val="22"/>
          <w:lang w:eastAsia="en-US"/>
        </w:rPr>
        <w:t xml:space="preserve">Review the </w:t>
      </w:r>
      <w:r w:rsidR="00CD4779" w:rsidRPr="00CD4779">
        <w:rPr>
          <w:rFonts w:eastAsia="Calibri"/>
          <w:color w:val="auto"/>
          <w:szCs w:val="22"/>
          <w:lang w:eastAsia="en-US"/>
        </w:rPr>
        <w:t xml:space="preserve">memory support unit’s </w:t>
      </w:r>
      <w:r w:rsidRPr="00CD4779">
        <w:rPr>
          <w:rFonts w:eastAsia="Calibri"/>
          <w:color w:val="auto"/>
          <w:szCs w:val="22"/>
          <w:lang w:eastAsia="en-US"/>
        </w:rPr>
        <w:t>current lifestyle progra</w:t>
      </w:r>
      <w:r w:rsidR="00CD4779" w:rsidRPr="00CD4779">
        <w:rPr>
          <w:rFonts w:eastAsia="Calibri"/>
          <w:color w:val="auto"/>
          <w:szCs w:val="22"/>
          <w:lang w:eastAsia="en-US"/>
        </w:rPr>
        <w:t>m</w:t>
      </w:r>
      <w:r w:rsidR="00CD4779">
        <w:rPr>
          <w:rFonts w:eastAsia="Calibri"/>
          <w:color w:val="auto"/>
          <w:szCs w:val="22"/>
          <w:lang w:eastAsia="en-US"/>
        </w:rPr>
        <w:t xml:space="preserve"> in line with consumers’ </w:t>
      </w:r>
      <w:r w:rsidR="009509D0">
        <w:rPr>
          <w:rFonts w:eastAsia="Calibri"/>
          <w:color w:val="auto"/>
          <w:szCs w:val="22"/>
          <w:lang w:eastAsia="en-US"/>
        </w:rPr>
        <w:t xml:space="preserve">past and current interests. </w:t>
      </w:r>
    </w:p>
    <w:p w14:paraId="4EA13C3B" w14:textId="26D2D730" w:rsidR="00B03D6C" w:rsidRPr="007242DF" w:rsidRDefault="00B03D6C" w:rsidP="00136CD6">
      <w:pPr>
        <w:pStyle w:val="ListBullet"/>
        <w:rPr>
          <w:b/>
          <w:bCs/>
        </w:rPr>
      </w:pPr>
      <w:r w:rsidRPr="007242DF">
        <w:rPr>
          <w:b/>
          <w:bCs/>
        </w:rPr>
        <w:t>In relation to Standard 2 Requirement (3)(a)</w:t>
      </w:r>
    </w:p>
    <w:p w14:paraId="569F6D67" w14:textId="77777777" w:rsidR="00EB6F80" w:rsidRPr="00751A74" w:rsidRDefault="00EB6F80" w:rsidP="00EB6F80">
      <w:pPr>
        <w:numPr>
          <w:ilvl w:val="0"/>
          <w:numId w:val="9"/>
        </w:numPr>
        <w:ind w:left="425" w:hanging="425"/>
        <w:rPr>
          <w:rFonts w:eastAsia="Calibri"/>
          <w:color w:val="auto"/>
          <w:szCs w:val="22"/>
          <w:lang w:eastAsia="en-US"/>
        </w:rPr>
      </w:pPr>
      <w:r w:rsidRPr="00751A74">
        <w:rPr>
          <w:rFonts w:eastAsia="Calibri"/>
          <w:color w:val="auto"/>
          <w:szCs w:val="22"/>
          <w:lang w:eastAsia="en-US"/>
        </w:rPr>
        <w:t>Ensure staff have the skills and knowledge to:</w:t>
      </w:r>
    </w:p>
    <w:p w14:paraId="3D34F3B7" w14:textId="00C63316" w:rsidR="00EB6F80" w:rsidRPr="00751A74" w:rsidRDefault="00EB6F80" w:rsidP="00EB6F80">
      <w:pPr>
        <w:numPr>
          <w:ilvl w:val="0"/>
          <w:numId w:val="10"/>
        </w:numPr>
        <w:rPr>
          <w:rFonts w:eastAsia="Calibri"/>
          <w:color w:val="auto"/>
          <w:szCs w:val="22"/>
          <w:lang w:eastAsia="en-US"/>
        </w:rPr>
      </w:pPr>
      <w:r w:rsidRPr="00751A74">
        <w:rPr>
          <w:rFonts w:eastAsia="Calibri"/>
          <w:color w:val="auto"/>
          <w:szCs w:val="22"/>
          <w:lang w:eastAsia="en-US"/>
        </w:rPr>
        <w:t xml:space="preserve">initiate assessments and update care plans where changes to consumers’ health </w:t>
      </w:r>
      <w:r w:rsidR="000F5C9A">
        <w:rPr>
          <w:rFonts w:eastAsia="Calibri"/>
          <w:color w:val="auto"/>
          <w:szCs w:val="22"/>
          <w:lang w:eastAsia="en-US"/>
        </w:rPr>
        <w:t xml:space="preserve">and well-being </w:t>
      </w:r>
      <w:r w:rsidRPr="00751A74">
        <w:rPr>
          <w:rFonts w:eastAsia="Calibri"/>
          <w:color w:val="auto"/>
          <w:szCs w:val="22"/>
          <w:lang w:eastAsia="en-US"/>
        </w:rPr>
        <w:t xml:space="preserve">are identified or when incidents occur.  </w:t>
      </w:r>
    </w:p>
    <w:p w14:paraId="6DD43622" w14:textId="20340F4B" w:rsidR="00EB6F80" w:rsidRPr="00751A74" w:rsidRDefault="00EB6F80" w:rsidP="00EB6F80">
      <w:pPr>
        <w:numPr>
          <w:ilvl w:val="0"/>
          <w:numId w:val="10"/>
        </w:numPr>
        <w:rPr>
          <w:rFonts w:eastAsia="Calibri"/>
          <w:color w:val="auto"/>
          <w:szCs w:val="22"/>
          <w:lang w:eastAsia="en-US"/>
        </w:rPr>
      </w:pPr>
      <w:r w:rsidRPr="00751A74">
        <w:rPr>
          <w:rFonts w:eastAsia="Calibri"/>
          <w:color w:val="auto"/>
          <w:szCs w:val="22"/>
          <w:lang w:eastAsia="en-US"/>
        </w:rPr>
        <w:t xml:space="preserve">recognise changes to consumers’ health and well-being and initiate assessments, implement and/or review strategies and monitor effectiveness. </w:t>
      </w:r>
    </w:p>
    <w:p w14:paraId="012D9990" w14:textId="7530A083" w:rsidR="00EB6F80" w:rsidRPr="00751A74" w:rsidRDefault="00EB6F80" w:rsidP="00EB6F80">
      <w:pPr>
        <w:numPr>
          <w:ilvl w:val="0"/>
          <w:numId w:val="9"/>
        </w:numPr>
        <w:ind w:left="425" w:hanging="425"/>
        <w:rPr>
          <w:rFonts w:eastAsia="Calibri"/>
          <w:color w:val="auto"/>
          <w:szCs w:val="22"/>
          <w:lang w:eastAsia="en-US"/>
        </w:rPr>
      </w:pPr>
      <w:r w:rsidRPr="00751A74">
        <w:rPr>
          <w:rFonts w:eastAsia="Calibri"/>
          <w:color w:val="auto"/>
          <w:szCs w:val="22"/>
          <w:lang w:eastAsia="en-US"/>
        </w:rPr>
        <w:t>Ensure consumer care plans are updated and reflective of consumers’ current and assessed needs and preferences to enable staff to provide quality care and services.</w:t>
      </w:r>
    </w:p>
    <w:p w14:paraId="4D68C94E" w14:textId="77777777" w:rsidR="00EB6F80" w:rsidRPr="00751A74" w:rsidRDefault="00EB6F80" w:rsidP="00EB6F80">
      <w:pPr>
        <w:numPr>
          <w:ilvl w:val="0"/>
          <w:numId w:val="9"/>
        </w:numPr>
        <w:ind w:left="425" w:hanging="425"/>
        <w:rPr>
          <w:rFonts w:eastAsia="Calibri"/>
          <w:color w:val="auto"/>
          <w:szCs w:val="22"/>
          <w:lang w:eastAsia="en-US"/>
        </w:rPr>
      </w:pPr>
      <w:r w:rsidRPr="00751A74">
        <w:rPr>
          <w:rFonts w:eastAsia="Calibri"/>
          <w:color w:val="auto"/>
          <w:szCs w:val="22"/>
          <w:lang w:eastAsia="en-US"/>
        </w:rPr>
        <w:t xml:space="preserve">Ensure policies and procedures in relation to assessment, care planning and review are effectively communicated and understood by staff. </w:t>
      </w:r>
    </w:p>
    <w:p w14:paraId="47FFA4AE" w14:textId="77777777" w:rsidR="00EB6F80" w:rsidRPr="00751A74" w:rsidRDefault="00EB6F80" w:rsidP="00EB6F80">
      <w:pPr>
        <w:numPr>
          <w:ilvl w:val="0"/>
          <w:numId w:val="9"/>
        </w:numPr>
        <w:ind w:left="425" w:hanging="425"/>
        <w:rPr>
          <w:rFonts w:eastAsia="Calibri"/>
          <w:color w:val="auto"/>
          <w:szCs w:val="22"/>
          <w:lang w:eastAsia="en-US"/>
        </w:rPr>
      </w:pPr>
      <w:r w:rsidRPr="00751A74">
        <w:rPr>
          <w:rFonts w:eastAsia="Calibri"/>
          <w:color w:val="auto"/>
          <w:szCs w:val="22"/>
          <w:lang w:eastAsia="en-US"/>
        </w:rPr>
        <w:lastRenderedPageBreak/>
        <w:t xml:space="preserve">Monitor staff compliance with the service’s policies, procedures and guidelines in relation to assessment, care planning and review. </w:t>
      </w:r>
    </w:p>
    <w:p w14:paraId="6E764741" w14:textId="3344B311" w:rsidR="00B03D6C" w:rsidRPr="007242DF" w:rsidRDefault="00B03D6C" w:rsidP="00136CD6">
      <w:pPr>
        <w:pStyle w:val="ListBullet"/>
        <w:rPr>
          <w:b/>
          <w:bCs/>
        </w:rPr>
      </w:pPr>
      <w:r w:rsidRPr="007242DF">
        <w:rPr>
          <w:b/>
          <w:bCs/>
        </w:rPr>
        <w:t>In relation to Standard 3 Requirement (3)(b)</w:t>
      </w:r>
    </w:p>
    <w:p w14:paraId="1193885F" w14:textId="77777777" w:rsidR="00EB6F80" w:rsidRPr="00751A74" w:rsidRDefault="00EB6F80" w:rsidP="00EB6F80">
      <w:pPr>
        <w:numPr>
          <w:ilvl w:val="0"/>
          <w:numId w:val="9"/>
        </w:numPr>
        <w:ind w:left="425" w:hanging="425"/>
        <w:rPr>
          <w:rFonts w:eastAsia="Calibri"/>
          <w:color w:val="auto"/>
          <w:szCs w:val="22"/>
          <w:lang w:eastAsia="en-US"/>
        </w:rPr>
      </w:pPr>
      <w:r w:rsidRPr="00751A74">
        <w:rPr>
          <w:rFonts w:eastAsia="Calibri"/>
          <w:color w:val="auto"/>
          <w:szCs w:val="22"/>
          <w:lang w:eastAsia="en-US"/>
        </w:rPr>
        <w:t>Ensure staff have the skills and knowledge to:</w:t>
      </w:r>
    </w:p>
    <w:p w14:paraId="63E35D61" w14:textId="149613DD" w:rsidR="00EB6F80" w:rsidRPr="00751A74" w:rsidRDefault="00EB6F80" w:rsidP="00EB6F80">
      <w:pPr>
        <w:numPr>
          <w:ilvl w:val="0"/>
          <w:numId w:val="10"/>
        </w:numPr>
        <w:rPr>
          <w:rFonts w:eastAsia="Calibri"/>
          <w:color w:val="auto"/>
          <w:szCs w:val="22"/>
          <w:lang w:eastAsia="en-US"/>
        </w:rPr>
      </w:pPr>
      <w:r w:rsidRPr="00751A74">
        <w:rPr>
          <w:rFonts w:eastAsia="Calibri"/>
          <w:color w:val="auto"/>
          <w:szCs w:val="22"/>
          <w:lang w:eastAsia="en-US"/>
        </w:rPr>
        <w:t xml:space="preserve">recognise </w:t>
      </w:r>
      <w:r w:rsidR="00CB4225">
        <w:rPr>
          <w:rFonts w:eastAsia="Calibri"/>
          <w:color w:val="auto"/>
          <w:szCs w:val="22"/>
          <w:lang w:eastAsia="en-US"/>
        </w:rPr>
        <w:t xml:space="preserve">incidents and </w:t>
      </w:r>
      <w:r w:rsidRPr="00751A74">
        <w:rPr>
          <w:rFonts w:eastAsia="Calibri"/>
          <w:color w:val="auto"/>
          <w:szCs w:val="22"/>
          <w:lang w:eastAsia="en-US"/>
        </w:rPr>
        <w:t>changes to consumers’ health and well-being, including suspected infections</w:t>
      </w:r>
      <w:r w:rsidR="00DA5DD4">
        <w:rPr>
          <w:rFonts w:eastAsia="Calibri"/>
          <w:color w:val="auto"/>
          <w:szCs w:val="22"/>
          <w:lang w:eastAsia="en-US"/>
        </w:rPr>
        <w:t>,</w:t>
      </w:r>
      <w:r w:rsidRPr="00751A74">
        <w:rPr>
          <w:rFonts w:eastAsia="Calibri"/>
          <w:color w:val="auto"/>
          <w:szCs w:val="22"/>
          <w:lang w:eastAsia="en-US"/>
        </w:rPr>
        <w:t xml:space="preserve"> </w:t>
      </w:r>
      <w:r w:rsidR="00CB4225">
        <w:rPr>
          <w:rFonts w:eastAsia="Calibri"/>
          <w:color w:val="auto"/>
          <w:szCs w:val="22"/>
          <w:lang w:eastAsia="en-US"/>
        </w:rPr>
        <w:t xml:space="preserve">behaviours, </w:t>
      </w:r>
      <w:r w:rsidRPr="00751A74">
        <w:rPr>
          <w:rFonts w:eastAsia="Calibri"/>
          <w:color w:val="auto"/>
          <w:szCs w:val="22"/>
          <w:lang w:eastAsia="en-US"/>
        </w:rPr>
        <w:t>weight loss</w:t>
      </w:r>
      <w:r w:rsidR="00DA5DD4">
        <w:rPr>
          <w:rFonts w:eastAsia="Calibri"/>
          <w:color w:val="auto"/>
          <w:szCs w:val="22"/>
          <w:lang w:eastAsia="en-US"/>
        </w:rPr>
        <w:t>, pain</w:t>
      </w:r>
      <w:r w:rsidR="00CB4225">
        <w:rPr>
          <w:rFonts w:eastAsia="Calibri"/>
          <w:color w:val="auto"/>
          <w:szCs w:val="22"/>
          <w:lang w:eastAsia="en-US"/>
        </w:rPr>
        <w:t>, skin integrity and falls</w:t>
      </w:r>
      <w:r w:rsidRPr="00751A74">
        <w:rPr>
          <w:rFonts w:eastAsia="Calibri"/>
          <w:color w:val="auto"/>
          <w:szCs w:val="22"/>
          <w:lang w:eastAsia="en-US"/>
        </w:rPr>
        <w:t xml:space="preserve">, implement appropriate management strategies </w:t>
      </w:r>
      <w:r w:rsidR="00364049">
        <w:rPr>
          <w:rFonts w:eastAsia="Calibri"/>
          <w:color w:val="auto"/>
          <w:szCs w:val="22"/>
          <w:lang w:eastAsia="en-US"/>
        </w:rPr>
        <w:t xml:space="preserve">and </w:t>
      </w:r>
      <w:r w:rsidRPr="00751A74">
        <w:rPr>
          <w:rFonts w:eastAsia="Calibri"/>
          <w:color w:val="auto"/>
          <w:szCs w:val="22"/>
          <w:lang w:eastAsia="en-US"/>
        </w:rPr>
        <w:t>initiate referrals to Medical officers and/or allied health specialists</w:t>
      </w:r>
      <w:r w:rsidR="00364049">
        <w:rPr>
          <w:rFonts w:eastAsia="Calibri"/>
          <w:color w:val="auto"/>
          <w:szCs w:val="22"/>
          <w:lang w:eastAsia="en-US"/>
        </w:rPr>
        <w:t xml:space="preserve"> where required</w:t>
      </w:r>
      <w:r w:rsidRPr="00751A74">
        <w:rPr>
          <w:rFonts w:eastAsia="Calibri"/>
          <w:color w:val="auto"/>
          <w:szCs w:val="22"/>
          <w:lang w:eastAsia="en-US"/>
        </w:rPr>
        <w:t>.</w:t>
      </w:r>
    </w:p>
    <w:p w14:paraId="35DB33A6" w14:textId="77777777" w:rsidR="00EB6F80" w:rsidRPr="00751A74" w:rsidRDefault="00EB6F80" w:rsidP="00EB6F80">
      <w:pPr>
        <w:numPr>
          <w:ilvl w:val="0"/>
          <w:numId w:val="10"/>
        </w:numPr>
        <w:rPr>
          <w:rFonts w:eastAsia="Calibri"/>
          <w:color w:val="auto"/>
          <w:szCs w:val="22"/>
          <w:lang w:eastAsia="en-US"/>
        </w:rPr>
      </w:pPr>
      <w:r w:rsidRPr="00751A74">
        <w:rPr>
          <w:rFonts w:eastAsia="Calibri"/>
          <w:color w:val="auto"/>
          <w:szCs w:val="22"/>
          <w:lang w:eastAsia="en-US"/>
        </w:rPr>
        <w:t xml:space="preserve">report, document and manage clinical incidents. </w:t>
      </w:r>
    </w:p>
    <w:p w14:paraId="35592A24" w14:textId="05CBF8EF" w:rsidR="00EB6F80" w:rsidRPr="00751A74" w:rsidRDefault="00EB6F80" w:rsidP="00EB6F80">
      <w:pPr>
        <w:numPr>
          <w:ilvl w:val="0"/>
          <w:numId w:val="10"/>
        </w:numPr>
        <w:rPr>
          <w:rFonts w:eastAsia="Calibri"/>
          <w:color w:val="auto"/>
          <w:szCs w:val="22"/>
          <w:lang w:eastAsia="en-US"/>
        </w:rPr>
      </w:pPr>
      <w:r w:rsidRPr="00751A74">
        <w:rPr>
          <w:rFonts w:eastAsia="Calibri"/>
          <w:color w:val="auto"/>
          <w:szCs w:val="22"/>
          <w:lang w:eastAsia="en-US"/>
        </w:rPr>
        <w:t>initiate assessments</w:t>
      </w:r>
      <w:r w:rsidR="00364049">
        <w:rPr>
          <w:rFonts w:eastAsia="Calibri"/>
          <w:color w:val="auto"/>
          <w:szCs w:val="22"/>
          <w:lang w:eastAsia="en-US"/>
        </w:rPr>
        <w:t>,</w:t>
      </w:r>
      <w:r w:rsidRPr="00751A74">
        <w:rPr>
          <w:rFonts w:eastAsia="Calibri"/>
          <w:color w:val="auto"/>
          <w:szCs w:val="22"/>
          <w:lang w:eastAsia="en-US"/>
        </w:rPr>
        <w:t xml:space="preserve"> develop appropriate management strategies and monitor effectiveness of strategies relating to behaviour management, weight loss, </w:t>
      </w:r>
      <w:r w:rsidR="00364049">
        <w:rPr>
          <w:rFonts w:eastAsia="Calibri"/>
          <w:color w:val="auto"/>
          <w:szCs w:val="22"/>
          <w:lang w:eastAsia="en-US"/>
        </w:rPr>
        <w:t>falls</w:t>
      </w:r>
      <w:r w:rsidRPr="00751A74">
        <w:rPr>
          <w:rFonts w:eastAsia="Calibri"/>
          <w:color w:val="auto"/>
          <w:szCs w:val="22"/>
          <w:lang w:eastAsia="en-US"/>
        </w:rPr>
        <w:t xml:space="preserve">, pain and skin integrity. </w:t>
      </w:r>
    </w:p>
    <w:p w14:paraId="53A61A9F" w14:textId="77777777" w:rsidR="00EB6F80" w:rsidRPr="00751A74" w:rsidRDefault="00EB6F80" w:rsidP="00EB6F80">
      <w:pPr>
        <w:numPr>
          <w:ilvl w:val="0"/>
          <w:numId w:val="10"/>
        </w:numPr>
        <w:rPr>
          <w:rFonts w:eastAsia="Calibri"/>
          <w:color w:val="auto"/>
          <w:szCs w:val="22"/>
          <w:lang w:eastAsia="en-US"/>
        </w:rPr>
      </w:pPr>
      <w:r w:rsidRPr="00751A74">
        <w:rPr>
          <w:rFonts w:eastAsia="Calibri"/>
          <w:color w:val="auto"/>
          <w:szCs w:val="22"/>
          <w:lang w:eastAsia="en-US"/>
        </w:rPr>
        <w:t xml:space="preserve">ensure care plans are accurate and reflective of each consumer’s current care and service needs. </w:t>
      </w:r>
    </w:p>
    <w:p w14:paraId="20CF0571" w14:textId="5148FEA6" w:rsidR="00EB6F80" w:rsidRPr="00751A74" w:rsidRDefault="00EB6F80" w:rsidP="00EB6F80">
      <w:pPr>
        <w:numPr>
          <w:ilvl w:val="0"/>
          <w:numId w:val="9"/>
        </w:numPr>
        <w:ind w:left="425" w:hanging="425"/>
        <w:rPr>
          <w:rFonts w:eastAsia="Calibri"/>
          <w:color w:val="auto"/>
          <w:szCs w:val="22"/>
          <w:lang w:eastAsia="en-US"/>
        </w:rPr>
      </w:pPr>
      <w:r w:rsidRPr="00751A74">
        <w:rPr>
          <w:rFonts w:eastAsia="Calibri"/>
          <w:color w:val="auto"/>
          <w:szCs w:val="22"/>
          <w:lang w:eastAsia="en-US"/>
        </w:rPr>
        <w:t xml:space="preserve">Ensure policies, procedures and guidelines in relation to management </w:t>
      </w:r>
      <w:r w:rsidR="005D5483">
        <w:rPr>
          <w:rFonts w:eastAsia="Calibri"/>
          <w:color w:val="auto"/>
          <w:szCs w:val="22"/>
          <w:lang w:eastAsia="en-US"/>
        </w:rPr>
        <w:t xml:space="preserve">of </w:t>
      </w:r>
      <w:r w:rsidRPr="00751A74">
        <w:rPr>
          <w:rFonts w:eastAsia="Calibri"/>
          <w:color w:val="auto"/>
          <w:szCs w:val="22"/>
          <w:lang w:eastAsia="en-US"/>
        </w:rPr>
        <w:t>high impact or high prevalence clinical risks</w:t>
      </w:r>
      <w:r w:rsidR="005D5483">
        <w:rPr>
          <w:rFonts w:eastAsia="Calibri"/>
          <w:color w:val="auto"/>
          <w:szCs w:val="22"/>
          <w:lang w:eastAsia="en-US"/>
        </w:rPr>
        <w:t xml:space="preserve"> and infections</w:t>
      </w:r>
      <w:r w:rsidR="005249E7">
        <w:rPr>
          <w:rFonts w:eastAsia="Calibri"/>
          <w:color w:val="auto"/>
          <w:szCs w:val="22"/>
          <w:lang w:eastAsia="en-US"/>
        </w:rPr>
        <w:t xml:space="preserve"> </w:t>
      </w:r>
      <w:r w:rsidRPr="00751A74">
        <w:rPr>
          <w:rFonts w:eastAsia="Calibri"/>
          <w:color w:val="auto"/>
          <w:szCs w:val="22"/>
          <w:lang w:eastAsia="en-US"/>
        </w:rPr>
        <w:t xml:space="preserve">are effectively communicated and understood by staff. </w:t>
      </w:r>
    </w:p>
    <w:p w14:paraId="4110910C" w14:textId="5101FE16" w:rsidR="00EB6F80" w:rsidRPr="00751A74" w:rsidRDefault="00EB6F80" w:rsidP="00EB6F80">
      <w:pPr>
        <w:numPr>
          <w:ilvl w:val="0"/>
          <w:numId w:val="9"/>
        </w:numPr>
        <w:ind w:left="425" w:hanging="425"/>
        <w:rPr>
          <w:rFonts w:eastAsia="Calibri"/>
          <w:color w:val="auto"/>
          <w:szCs w:val="22"/>
          <w:lang w:eastAsia="en-US"/>
        </w:rPr>
      </w:pPr>
      <w:r w:rsidRPr="00751A74">
        <w:rPr>
          <w:rFonts w:eastAsia="Calibri"/>
          <w:color w:val="auto"/>
          <w:szCs w:val="22"/>
          <w:lang w:eastAsia="en-US"/>
        </w:rPr>
        <w:t>Monitor staff compliance with the service’s policies, procedures and guidelines in relation to management high impact or high prevalence clinical risks</w:t>
      </w:r>
      <w:r w:rsidR="005D5483">
        <w:rPr>
          <w:rFonts w:eastAsia="Calibri"/>
          <w:color w:val="auto"/>
          <w:szCs w:val="22"/>
          <w:lang w:eastAsia="en-US"/>
        </w:rPr>
        <w:t xml:space="preserve"> and </w:t>
      </w:r>
      <w:r w:rsidR="0000588E">
        <w:rPr>
          <w:rFonts w:eastAsia="Calibri"/>
          <w:color w:val="auto"/>
          <w:szCs w:val="22"/>
          <w:lang w:eastAsia="en-US"/>
        </w:rPr>
        <w:t>infections</w:t>
      </w:r>
      <w:r w:rsidRPr="00751A74">
        <w:rPr>
          <w:rFonts w:eastAsia="Calibri"/>
          <w:color w:val="auto"/>
          <w:szCs w:val="22"/>
          <w:lang w:eastAsia="en-US"/>
        </w:rPr>
        <w:t xml:space="preserve">. </w:t>
      </w:r>
    </w:p>
    <w:p w14:paraId="59C4190F" w14:textId="77777777" w:rsidR="00751A74" w:rsidRPr="00751A74" w:rsidRDefault="00751A74" w:rsidP="00751A74">
      <w:pPr>
        <w:ind w:left="425"/>
        <w:rPr>
          <w:rFonts w:eastAsia="Calibri"/>
          <w:color w:val="auto"/>
          <w:szCs w:val="22"/>
          <w:lang w:eastAsia="en-US"/>
        </w:rPr>
      </w:pPr>
    </w:p>
    <w:p w14:paraId="623538E3" w14:textId="77777777" w:rsidR="00A3716D" w:rsidRPr="00095CD4" w:rsidRDefault="00580BC0" w:rsidP="00154403">
      <w:pPr>
        <w:pStyle w:val="ListBullet"/>
      </w:pPr>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C5B57" w14:textId="77777777" w:rsidR="00FD5396" w:rsidRDefault="00FD5396">
      <w:pPr>
        <w:spacing w:before="0" w:after="0" w:line="240" w:lineRule="auto"/>
      </w:pPr>
      <w:r>
        <w:separator/>
      </w:r>
    </w:p>
  </w:endnote>
  <w:endnote w:type="continuationSeparator" w:id="0">
    <w:p w14:paraId="0325823C" w14:textId="77777777" w:rsidR="00FD5396" w:rsidRDefault="00FD53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8F9" w14:textId="77777777" w:rsidR="00506F7F" w:rsidRPr="009A1F1B" w:rsidRDefault="008903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538FA" w14:textId="77777777" w:rsidR="00506F7F" w:rsidRPr="00C72FFB" w:rsidRDefault="008903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Marleston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3538FB" w14:textId="77777777" w:rsidR="00506F7F" w:rsidRPr="00C72FFB" w:rsidRDefault="008903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8FC" w14:textId="77777777" w:rsidR="00506F7F" w:rsidRPr="009A1F1B" w:rsidRDefault="0089037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538FD" w14:textId="77777777" w:rsidR="00506F7F" w:rsidRPr="00C72FFB" w:rsidRDefault="008903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Marleston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3538FE" w14:textId="77777777" w:rsidR="00506F7F" w:rsidRPr="00A3716D" w:rsidRDefault="0089037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38BF7" w14:textId="77777777" w:rsidR="00FD5396" w:rsidRDefault="00FD5396">
      <w:pPr>
        <w:spacing w:before="0" w:after="0" w:line="240" w:lineRule="auto"/>
      </w:pPr>
      <w:r>
        <w:separator/>
      </w:r>
    </w:p>
  </w:footnote>
  <w:footnote w:type="continuationSeparator" w:id="0">
    <w:p w14:paraId="1D9CF554" w14:textId="77777777" w:rsidR="00FD5396" w:rsidRDefault="00FD53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8F8" w14:textId="77777777" w:rsidR="00506F7F" w:rsidRDefault="0089037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35391C" wp14:editId="623539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45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7" w14:textId="001CB582" w:rsidR="00FB0086" w:rsidRPr="00703E80" w:rsidRDefault="0089037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35392E" wp14:editId="6235392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80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8" w14:textId="77777777" w:rsidR="00506F7F" w:rsidRPr="00FB0086" w:rsidRDefault="00890377" w:rsidP="00FB0086">
    <w:pPr>
      <w:pStyle w:val="Header"/>
    </w:pPr>
    <w:r>
      <w:rPr>
        <w:noProof/>
        <w:color w:val="auto"/>
        <w:sz w:val="20"/>
      </w:rPr>
      <w:drawing>
        <wp:anchor distT="0" distB="0" distL="114300" distR="114300" simplePos="0" relativeHeight="251676672" behindDoc="1" locked="0" layoutInCell="1" allowOverlap="1" wp14:anchorId="62353930" wp14:editId="6235393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913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9" w14:textId="77777777" w:rsidR="00506F7F" w:rsidRDefault="00890377" w:rsidP="0004322A">
    <w:r>
      <w:rPr>
        <w:noProof/>
        <w:color w:val="auto"/>
        <w:sz w:val="20"/>
      </w:rPr>
      <w:drawing>
        <wp:anchor distT="0" distB="0" distL="114300" distR="114300" simplePos="0" relativeHeight="251662336" behindDoc="1" locked="0" layoutInCell="1" allowOverlap="1" wp14:anchorId="62353932" wp14:editId="6235393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01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A" w14:textId="700F3E67" w:rsidR="00FB0086" w:rsidRPr="00703E80" w:rsidRDefault="0089037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353934" wp14:editId="6235393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9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D" w14:textId="77777777" w:rsidR="00FB0086" w:rsidRPr="00703E80" w:rsidRDefault="0089037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35393A" wp14:editId="6235393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282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10" w14:textId="77777777" w:rsidR="00FB0086" w:rsidRPr="00703E80" w:rsidRDefault="0089037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353940" wp14:editId="6235394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36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13" w14:textId="77777777" w:rsidR="00FB0086" w:rsidRPr="00703E80" w:rsidRDefault="0089037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2353946" wp14:editId="6235394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451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16" w14:textId="77777777" w:rsidR="00FB0086" w:rsidRPr="00703E80" w:rsidRDefault="0089037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235394C" wp14:editId="6235394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701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19" w14:textId="77777777" w:rsidR="008D7780" w:rsidRPr="00703E80" w:rsidRDefault="0089037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353952" wp14:editId="6235395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215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1A" w14:textId="77777777" w:rsidR="008F32C8" w:rsidRPr="008F32C8" w:rsidRDefault="0089037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353954" wp14:editId="6235395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20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8FF" w14:textId="77777777" w:rsidR="00A627C8" w:rsidRDefault="0089037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35391E" wp14:editId="6235391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64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1B" w14:textId="77777777" w:rsidR="00506F7F" w:rsidRDefault="00890377" w:rsidP="009C6F30">
    <w:pPr>
      <w:tabs>
        <w:tab w:val="left" w:pos="3624"/>
      </w:tabs>
    </w:pPr>
    <w:r>
      <w:rPr>
        <w:noProof/>
        <w:color w:val="auto"/>
        <w:sz w:val="20"/>
      </w:rPr>
      <w:drawing>
        <wp:anchor distT="0" distB="0" distL="114300" distR="114300" simplePos="0" relativeHeight="251668480" behindDoc="1" locked="0" layoutInCell="1" allowOverlap="1" wp14:anchorId="62353956" wp14:editId="6235395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54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0" w14:textId="77777777" w:rsidR="00506F7F" w:rsidRDefault="00890377">
    <w:pPr>
      <w:pStyle w:val="Header"/>
    </w:pPr>
    <w:r w:rsidRPr="003C6EC2">
      <w:rPr>
        <w:rFonts w:eastAsia="Calibri"/>
        <w:noProof/>
      </w:rPr>
      <w:drawing>
        <wp:anchor distT="0" distB="0" distL="114300" distR="114300" simplePos="0" relativeHeight="251669504" behindDoc="1" locked="0" layoutInCell="1" allowOverlap="1" wp14:anchorId="62353920" wp14:editId="6235392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77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1" w14:textId="77777777" w:rsidR="00506F7F" w:rsidRDefault="00890377" w:rsidP="0004322A">
    <w:r>
      <w:rPr>
        <w:noProof/>
        <w:color w:val="auto"/>
        <w:sz w:val="20"/>
      </w:rPr>
      <w:drawing>
        <wp:anchor distT="0" distB="0" distL="114300" distR="114300" simplePos="0" relativeHeight="251660288" behindDoc="1" locked="0" layoutInCell="1" allowOverlap="1" wp14:anchorId="62353922" wp14:editId="6235392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14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2" w14:textId="77777777" w:rsidR="00506F7F" w:rsidRPr="005F44D8" w:rsidRDefault="00890377" w:rsidP="005F44D8">
    <w:pPr>
      <w:pStyle w:val="Header"/>
    </w:pPr>
    <w:r>
      <w:rPr>
        <w:noProof/>
        <w:color w:val="auto"/>
        <w:sz w:val="20"/>
      </w:rPr>
      <w:drawing>
        <wp:anchor distT="0" distB="0" distL="114300" distR="114300" simplePos="0" relativeHeight="251672576" behindDoc="1" locked="0" layoutInCell="1" allowOverlap="1" wp14:anchorId="62353924" wp14:editId="6235392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9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3" w14:textId="77777777" w:rsidR="00506F7F" w:rsidRDefault="00890377" w:rsidP="0004322A">
    <w:r>
      <w:rPr>
        <w:noProof/>
        <w:color w:val="auto"/>
        <w:sz w:val="20"/>
      </w:rPr>
      <w:drawing>
        <wp:anchor distT="0" distB="0" distL="114300" distR="114300" simplePos="0" relativeHeight="251659264" behindDoc="1" locked="0" layoutInCell="1" allowOverlap="1" wp14:anchorId="62353926" wp14:editId="6235392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96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4" w14:textId="768FAF1A" w:rsidR="005F44D8" w:rsidRPr="00703E80" w:rsidRDefault="0089037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353928" wp14:editId="6235392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1590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610FE2">
      <w:rPr>
        <w:color w:val="FFFFFF" w:themeColor="background1"/>
        <w:sz w:val="36"/>
      </w:rPr>
      <w:t>NON-</w:t>
    </w:r>
    <w:r w:rsidRPr="00EB1D71">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5" w14:textId="77777777" w:rsidR="00506F7F" w:rsidRPr="00FB0086" w:rsidRDefault="00890377" w:rsidP="00FB0086">
    <w:pPr>
      <w:pStyle w:val="Header"/>
    </w:pPr>
    <w:r>
      <w:rPr>
        <w:noProof/>
        <w:color w:val="auto"/>
        <w:sz w:val="20"/>
      </w:rPr>
      <w:drawing>
        <wp:anchor distT="0" distB="0" distL="114300" distR="114300" simplePos="0" relativeHeight="251674624" behindDoc="1" locked="0" layoutInCell="1" allowOverlap="1" wp14:anchorId="6235392A" wp14:editId="6235392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40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3906" w14:textId="77777777" w:rsidR="00506F7F" w:rsidRDefault="00890377" w:rsidP="0004322A">
    <w:r>
      <w:rPr>
        <w:noProof/>
        <w:color w:val="auto"/>
        <w:sz w:val="20"/>
      </w:rPr>
      <w:drawing>
        <wp:anchor distT="0" distB="0" distL="114300" distR="114300" simplePos="0" relativeHeight="251661312" behindDoc="1" locked="0" layoutInCell="1" allowOverlap="1" wp14:anchorId="6235392C" wp14:editId="6235392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34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0DDC2390">
      <w:start w:val="1"/>
      <w:numFmt w:val="bullet"/>
      <w:pStyle w:val="ListParagraph"/>
      <w:lvlText w:val=""/>
      <w:lvlJc w:val="left"/>
      <w:pPr>
        <w:ind w:left="1440" w:hanging="360"/>
      </w:pPr>
      <w:rPr>
        <w:rFonts w:ascii="Symbol" w:hAnsi="Symbol" w:hint="default"/>
        <w:color w:val="auto"/>
      </w:rPr>
    </w:lvl>
    <w:lvl w:ilvl="1" w:tplc="A9EEA2AA" w:tentative="1">
      <w:start w:val="1"/>
      <w:numFmt w:val="bullet"/>
      <w:lvlText w:val="o"/>
      <w:lvlJc w:val="left"/>
      <w:pPr>
        <w:ind w:left="2160" w:hanging="360"/>
      </w:pPr>
      <w:rPr>
        <w:rFonts w:ascii="Courier New" w:hAnsi="Courier New" w:cs="Courier New" w:hint="default"/>
      </w:rPr>
    </w:lvl>
    <w:lvl w:ilvl="2" w:tplc="F3DA9E9C" w:tentative="1">
      <w:start w:val="1"/>
      <w:numFmt w:val="bullet"/>
      <w:lvlText w:val=""/>
      <w:lvlJc w:val="left"/>
      <w:pPr>
        <w:ind w:left="2880" w:hanging="360"/>
      </w:pPr>
      <w:rPr>
        <w:rFonts w:ascii="Wingdings" w:hAnsi="Wingdings" w:hint="default"/>
      </w:rPr>
    </w:lvl>
    <w:lvl w:ilvl="3" w:tplc="49525E80" w:tentative="1">
      <w:start w:val="1"/>
      <w:numFmt w:val="bullet"/>
      <w:lvlText w:val=""/>
      <w:lvlJc w:val="left"/>
      <w:pPr>
        <w:ind w:left="3600" w:hanging="360"/>
      </w:pPr>
      <w:rPr>
        <w:rFonts w:ascii="Symbol" w:hAnsi="Symbol" w:hint="default"/>
      </w:rPr>
    </w:lvl>
    <w:lvl w:ilvl="4" w:tplc="B4664D1E" w:tentative="1">
      <w:start w:val="1"/>
      <w:numFmt w:val="bullet"/>
      <w:lvlText w:val="o"/>
      <w:lvlJc w:val="left"/>
      <w:pPr>
        <w:ind w:left="4320" w:hanging="360"/>
      </w:pPr>
      <w:rPr>
        <w:rFonts w:ascii="Courier New" w:hAnsi="Courier New" w:cs="Courier New" w:hint="default"/>
      </w:rPr>
    </w:lvl>
    <w:lvl w:ilvl="5" w:tplc="068C8ACC" w:tentative="1">
      <w:start w:val="1"/>
      <w:numFmt w:val="bullet"/>
      <w:lvlText w:val=""/>
      <w:lvlJc w:val="left"/>
      <w:pPr>
        <w:ind w:left="5040" w:hanging="360"/>
      </w:pPr>
      <w:rPr>
        <w:rFonts w:ascii="Wingdings" w:hAnsi="Wingdings" w:hint="default"/>
      </w:rPr>
    </w:lvl>
    <w:lvl w:ilvl="6" w:tplc="32C4FC5C" w:tentative="1">
      <w:start w:val="1"/>
      <w:numFmt w:val="bullet"/>
      <w:lvlText w:val=""/>
      <w:lvlJc w:val="left"/>
      <w:pPr>
        <w:ind w:left="5760" w:hanging="360"/>
      </w:pPr>
      <w:rPr>
        <w:rFonts w:ascii="Symbol" w:hAnsi="Symbol" w:hint="default"/>
      </w:rPr>
    </w:lvl>
    <w:lvl w:ilvl="7" w:tplc="FF6A102E" w:tentative="1">
      <w:start w:val="1"/>
      <w:numFmt w:val="bullet"/>
      <w:lvlText w:val="o"/>
      <w:lvlJc w:val="left"/>
      <w:pPr>
        <w:ind w:left="6480" w:hanging="360"/>
      </w:pPr>
      <w:rPr>
        <w:rFonts w:ascii="Courier New" w:hAnsi="Courier New" w:cs="Courier New" w:hint="default"/>
      </w:rPr>
    </w:lvl>
    <w:lvl w:ilvl="8" w:tplc="1E46EA8C" w:tentative="1">
      <w:start w:val="1"/>
      <w:numFmt w:val="bullet"/>
      <w:lvlText w:val=""/>
      <w:lvlJc w:val="left"/>
      <w:pPr>
        <w:ind w:left="7200" w:hanging="360"/>
      </w:pPr>
      <w:rPr>
        <w:rFonts w:ascii="Wingdings" w:hAnsi="Wingdings" w:hint="default"/>
      </w:rPr>
    </w:lvl>
  </w:abstractNum>
  <w:abstractNum w:abstractNumId="2" w15:restartNumberingAfterBreak="0">
    <w:nsid w:val="231358A5"/>
    <w:multiLevelType w:val="hybridMultilevel"/>
    <w:tmpl w:val="137CBE9A"/>
    <w:lvl w:ilvl="0" w:tplc="6216505C">
      <w:start w:val="1"/>
      <w:numFmt w:val="lowerLetter"/>
      <w:lvlText w:val="(%1)"/>
      <w:lvlJc w:val="left"/>
      <w:pPr>
        <w:ind w:left="360" w:hanging="360"/>
      </w:pPr>
      <w:rPr>
        <w:rFonts w:hint="default"/>
      </w:rPr>
    </w:lvl>
    <w:lvl w:ilvl="1" w:tplc="3DB251FE" w:tentative="1">
      <w:start w:val="1"/>
      <w:numFmt w:val="lowerLetter"/>
      <w:lvlText w:val="%2."/>
      <w:lvlJc w:val="left"/>
      <w:pPr>
        <w:ind w:left="1080" w:hanging="360"/>
      </w:pPr>
    </w:lvl>
    <w:lvl w:ilvl="2" w:tplc="153E4354" w:tentative="1">
      <w:start w:val="1"/>
      <w:numFmt w:val="lowerRoman"/>
      <w:lvlText w:val="%3."/>
      <w:lvlJc w:val="right"/>
      <w:pPr>
        <w:ind w:left="1800" w:hanging="180"/>
      </w:pPr>
    </w:lvl>
    <w:lvl w:ilvl="3" w:tplc="6B726822" w:tentative="1">
      <w:start w:val="1"/>
      <w:numFmt w:val="decimal"/>
      <w:lvlText w:val="%4."/>
      <w:lvlJc w:val="left"/>
      <w:pPr>
        <w:ind w:left="2520" w:hanging="360"/>
      </w:pPr>
    </w:lvl>
    <w:lvl w:ilvl="4" w:tplc="53E27906" w:tentative="1">
      <w:start w:val="1"/>
      <w:numFmt w:val="lowerLetter"/>
      <w:lvlText w:val="%5."/>
      <w:lvlJc w:val="left"/>
      <w:pPr>
        <w:ind w:left="3240" w:hanging="360"/>
      </w:pPr>
    </w:lvl>
    <w:lvl w:ilvl="5" w:tplc="522E12FE" w:tentative="1">
      <w:start w:val="1"/>
      <w:numFmt w:val="lowerRoman"/>
      <w:lvlText w:val="%6."/>
      <w:lvlJc w:val="right"/>
      <w:pPr>
        <w:ind w:left="3960" w:hanging="180"/>
      </w:pPr>
    </w:lvl>
    <w:lvl w:ilvl="6" w:tplc="FEDA840A" w:tentative="1">
      <w:start w:val="1"/>
      <w:numFmt w:val="decimal"/>
      <w:lvlText w:val="%7."/>
      <w:lvlJc w:val="left"/>
      <w:pPr>
        <w:ind w:left="4680" w:hanging="360"/>
      </w:pPr>
    </w:lvl>
    <w:lvl w:ilvl="7" w:tplc="06347B22" w:tentative="1">
      <w:start w:val="1"/>
      <w:numFmt w:val="lowerLetter"/>
      <w:lvlText w:val="%8."/>
      <w:lvlJc w:val="left"/>
      <w:pPr>
        <w:ind w:left="5400" w:hanging="360"/>
      </w:pPr>
    </w:lvl>
    <w:lvl w:ilvl="8" w:tplc="5ED6A722" w:tentative="1">
      <w:start w:val="1"/>
      <w:numFmt w:val="lowerRoman"/>
      <w:lvlText w:val="%9."/>
      <w:lvlJc w:val="right"/>
      <w:pPr>
        <w:ind w:left="6120" w:hanging="180"/>
      </w:pPr>
    </w:lvl>
  </w:abstractNum>
  <w:abstractNum w:abstractNumId="3" w15:restartNumberingAfterBreak="0">
    <w:nsid w:val="389A2A32"/>
    <w:multiLevelType w:val="hybridMultilevel"/>
    <w:tmpl w:val="2E142D86"/>
    <w:lvl w:ilvl="0" w:tplc="55D0894E">
      <w:start w:val="1"/>
      <w:numFmt w:val="bullet"/>
      <w:lvlText w:val=""/>
      <w:lvlJc w:val="left"/>
      <w:pPr>
        <w:ind w:left="720" w:hanging="360"/>
      </w:pPr>
      <w:rPr>
        <w:rFonts w:ascii="Symbol" w:hAnsi="Symbol" w:hint="default"/>
      </w:rPr>
    </w:lvl>
    <w:lvl w:ilvl="1" w:tplc="DDBC3414">
      <w:start w:val="1"/>
      <w:numFmt w:val="bullet"/>
      <w:pStyle w:val="ListBullet2"/>
      <w:lvlText w:val="o"/>
      <w:lvlJc w:val="left"/>
      <w:pPr>
        <w:ind w:left="1440" w:hanging="360"/>
      </w:pPr>
      <w:rPr>
        <w:rFonts w:ascii="Courier New" w:hAnsi="Courier New" w:cs="Courier New" w:hint="default"/>
      </w:rPr>
    </w:lvl>
    <w:lvl w:ilvl="2" w:tplc="62A60AAA">
      <w:start w:val="1"/>
      <w:numFmt w:val="bullet"/>
      <w:lvlText w:val=""/>
      <w:lvlJc w:val="left"/>
      <w:pPr>
        <w:ind w:left="2160" w:hanging="360"/>
      </w:pPr>
      <w:rPr>
        <w:rFonts w:ascii="Wingdings" w:hAnsi="Wingdings" w:hint="default"/>
      </w:rPr>
    </w:lvl>
    <w:lvl w:ilvl="3" w:tplc="8B1C5C58">
      <w:start w:val="1"/>
      <w:numFmt w:val="bullet"/>
      <w:lvlText w:val=""/>
      <w:lvlJc w:val="left"/>
      <w:pPr>
        <w:ind w:left="2880" w:hanging="360"/>
      </w:pPr>
      <w:rPr>
        <w:rFonts w:ascii="Symbol" w:hAnsi="Symbol" w:hint="default"/>
      </w:rPr>
    </w:lvl>
    <w:lvl w:ilvl="4" w:tplc="02D4F668">
      <w:start w:val="1"/>
      <w:numFmt w:val="bullet"/>
      <w:lvlText w:val="o"/>
      <w:lvlJc w:val="left"/>
      <w:pPr>
        <w:ind w:left="3600" w:hanging="360"/>
      </w:pPr>
      <w:rPr>
        <w:rFonts w:ascii="Courier New" w:hAnsi="Courier New" w:cs="Courier New" w:hint="default"/>
      </w:rPr>
    </w:lvl>
    <w:lvl w:ilvl="5" w:tplc="ACDADBC6">
      <w:start w:val="1"/>
      <w:numFmt w:val="bullet"/>
      <w:pStyle w:val="ListBullet3"/>
      <w:lvlText w:val=""/>
      <w:lvlJc w:val="left"/>
      <w:pPr>
        <w:ind w:left="4320" w:hanging="360"/>
      </w:pPr>
      <w:rPr>
        <w:rFonts w:ascii="Wingdings" w:hAnsi="Wingdings" w:hint="default"/>
      </w:rPr>
    </w:lvl>
    <w:lvl w:ilvl="6" w:tplc="E260204A">
      <w:start w:val="1"/>
      <w:numFmt w:val="bullet"/>
      <w:lvlText w:val=""/>
      <w:lvlJc w:val="left"/>
      <w:pPr>
        <w:ind w:left="5040" w:hanging="360"/>
      </w:pPr>
      <w:rPr>
        <w:rFonts w:ascii="Symbol" w:hAnsi="Symbol" w:hint="default"/>
      </w:rPr>
    </w:lvl>
    <w:lvl w:ilvl="7" w:tplc="165C282C">
      <w:start w:val="1"/>
      <w:numFmt w:val="bullet"/>
      <w:lvlText w:val="o"/>
      <w:lvlJc w:val="left"/>
      <w:pPr>
        <w:ind w:left="5760" w:hanging="360"/>
      </w:pPr>
      <w:rPr>
        <w:rFonts w:ascii="Courier New" w:hAnsi="Courier New" w:cs="Courier New" w:hint="default"/>
      </w:rPr>
    </w:lvl>
    <w:lvl w:ilvl="8" w:tplc="6BBC915C">
      <w:start w:val="1"/>
      <w:numFmt w:val="bullet"/>
      <w:lvlText w:val=""/>
      <w:lvlJc w:val="left"/>
      <w:pPr>
        <w:ind w:left="6480" w:hanging="360"/>
      </w:pPr>
      <w:rPr>
        <w:rFonts w:ascii="Wingdings" w:hAnsi="Wingdings" w:hint="default"/>
      </w:rPr>
    </w:lvl>
  </w:abstractNum>
  <w:abstractNum w:abstractNumId="4" w15:restartNumberingAfterBreak="0">
    <w:nsid w:val="393C67C7"/>
    <w:multiLevelType w:val="hybridMultilevel"/>
    <w:tmpl w:val="3662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8766F22"/>
    <w:multiLevelType w:val="hybridMultilevel"/>
    <w:tmpl w:val="E500E596"/>
    <w:lvl w:ilvl="0" w:tplc="AF68CBA8">
      <w:start w:val="1"/>
      <w:numFmt w:val="decimal"/>
      <w:lvlText w:val="%1."/>
      <w:lvlJc w:val="left"/>
      <w:pPr>
        <w:ind w:left="360" w:hanging="360"/>
      </w:pPr>
    </w:lvl>
    <w:lvl w:ilvl="1" w:tplc="77EAB3FE" w:tentative="1">
      <w:start w:val="1"/>
      <w:numFmt w:val="lowerLetter"/>
      <w:lvlText w:val="%2."/>
      <w:lvlJc w:val="left"/>
      <w:pPr>
        <w:ind w:left="1080" w:hanging="360"/>
      </w:pPr>
    </w:lvl>
    <w:lvl w:ilvl="2" w:tplc="CECCE8B8" w:tentative="1">
      <w:start w:val="1"/>
      <w:numFmt w:val="lowerRoman"/>
      <w:lvlText w:val="%3."/>
      <w:lvlJc w:val="right"/>
      <w:pPr>
        <w:ind w:left="1800" w:hanging="180"/>
      </w:pPr>
    </w:lvl>
    <w:lvl w:ilvl="3" w:tplc="81F876F6" w:tentative="1">
      <w:start w:val="1"/>
      <w:numFmt w:val="decimal"/>
      <w:lvlText w:val="%4."/>
      <w:lvlJc w:val="left"/>
      <w:pPr>
        <w:ind w:left="2520" w:hanging="360"/>
      </w:pPr>
    </w:lvl>
    <w:lvl w:ilvl="4" w:tplc="151E937C" w:tentative="1">
      <w:start w:val="1"/>
      <w:numFmt w:val="lowerLetter"/>
      <w:lvlText w:val="%5."/>
      <w:lvlJc w:val="left"/>
      <w:pPr>
        <w:ind w:left="3240" w:hanging="360"/>
      </w:pPr>
    </w:lvl>
    <w:lvl w:ilvl="5" w:tplc="89749BD0" w:tentative="1">
      <w:start w:val="1"/>
      <w:numFmt w:val="lowerRoman"/>
      <w:lvlText w:val="%6."/>
      <w:lvlJc w:val="right"/>
      <w:pPr>
        <w:ind w:left="3960" w:hanging="180"/>
      </w:pPr>
    </w:lvl>
    <w:lvl w:ilvl="6" w:tplc="2A126E8C" w:tentative="1">
      <w:start w:val="1"/>
      <w:numFmt w:val="decimal"/>
      <w:lvlText w:val="%7."/>
      <w:lvlJc w:val="left"/>
      <w:pPr>
        <w:ind w:left="4680" w:hanging="360"/>
      </w:pPr>
    </w:lvl>
    <w:lvl w:ilvl="7" w:tplc="86504A00" w:tentative="1">
      <w:start w:val="1"/>
      <w:numFmt w:val="lowerLetter"/>
      <w:lvlText w:val="%8."/>
      <w:lvlJc w:val="left"/>
      <w:pPr>
        <w:ind w:left="5400" w:hanging="360"/>
      </w:pPr>
    </w:lvl>
    <w:lvl w:ilvl="8" w:tplc="3376AE6A" w:tentative="1">
      <w:start w:val="1"/>
      <w:numFmt w:val="lowerRoman"/>
      <w:lvlText w:val="%9."/>
      <w:lvlJc w:val="right"/>
      <w:pPr>
        <w:ind w:left="6120" w:hanging="180"/>
      </w:pPr>
    </w:lvl>
  </w:abstractNum>
  <w:abstractNum w:abstractNumId="7" w15:restartNumberingAfterBreak="0">
    <w:nsid w:val="6E785383"/>
    <w:multiLevelType w:val="hybridMultilevel"/>
    <w:tmpl w:val="0E006072"/>
    <w:lvl w:ilvl="0" w:tplc="873A6018">
      <w:start w:val="1"/>
      <w:numFmt w:val="bullet"/>
      <w:lvlText w:val=""/>
      <w:lvlJc w:val="left"/>
      <w:pPr>
        <w:ind w:left="720" w:hanging="360"/>
      </w:pPr>
      <w:rPr>
        <w:rFonts w:ascii="Symbol" w:hAnsi="Symbol" w:hint="default"/>
      </w:rPr>
    </w:lvl>
    <w:lvl w:ilvl="1" w:tplc="096CF2DE">
      <w:start w:val="1"/>
      <w:numFmt w:val="bullet"/>
      <w:lvlText w:val="o"/>
      <w:lvlJc w:val="left"/>
      <w:pPr>
        <w:ind w:left="1440" w:hanging="360"/>
      </w:pPr>
      <w:rPr>
        <w:rFonts w:ascii="Courier New" w:hAnsi="Courier New" w:hint="default"/>
      </w:rPr>
    </w:lvl>
    <w:lvl w:ilvl="2" w:tplc="F3B4CD4A">
      <w:start w:val="1"/>
      <w:numFmt w:val="bullet"/>
      <w:lvlText w:val=""/>
      <w:lvlJc w:val="left"/>
      <w:pPr>
        <w:ind w:left="2160" w:hanging="360"/>
      </w:pPr>
      <w:rPr>
        <w:rFonts w:ascii="Wingdings" w:hAnsi="Wingdings" w:hint="default"/>
      </w:rPr>
    </w:lvl>
    <w:lvl w:ilvl="3" w:tplc="3140DECA">
      <w:start w:val="1"/>
      <w:numFmt w:val="bullet"/>
      <w:lvlText w:val=""/>
      <w:lvlJc w:val="left"/>
      <w:pPr>
        <w:ind w:left="2880" w:hanging="360"/>
      </w:pPr>
      <w:rPr>
        <w:rFonts w:ascii="Symbol" w:hAnsi="Symbol" w:hint="default"/>
      </w:rPr>
    </w:lvl>
    <w:lvl w:ilvl="4" w:tplc="7A4AC6F6">
      <w:start w:val="1"/>
      <w:numFmt w:val="bullet"/>
      <w:lvlText w:val="o"/>
      <w:lvlJc w:val="left"/>
      <w:pPr>
        <w:ind w:left="3600" w:hanging="360"/>
      </w:pPr>
      <w:rPr>
        <w:rFonts w:ascii="Courier New" w:hAnsi="Courier New" w:hint="default"/>
      </w:rPr>
    </w:lvl>
    <w:lvl w:ilvl="5" w:tplc="53F0A7E0">
      <w:start w:val="1"/>
      <w:numFmt w:val="bullet"/>
      <w:lvlText w:val=""/>
      <w:lvlJc w:val="left"/>
      <w:pPr>
        <w:ind w:left="4320" w:hanging="360"/>
      </w:pPr>
      <w:rPr>
        <w:rFonts w:ascii="Wingdings" w:hAnsi="Wingdings" w:hint="default"/>
      </w:rPr>
    </w:lvl>
    <w:lvl w:ilvl="6" w:tplc="BF42ED34">
      <w:start w:val="1"/>
      <w:numFmt w:val="bullet"/>
      <w:lvlText w:val=""/>
      <w:lvlJc w:val="left"/>
      <w:pPr>
        <w:ind w:left="5040" w:hanging="360"/>
      </w:pPr>
      <w:rPr>
        <w:rFonts w:ascii="Symbol" w:hAnsi="Symbol" w:hint="default"/>
      </w:rPr>
    </w:lvl>
    <w:lvl w:ilvl="7" w:tplc="974E12B0">
      <w:start w:val="1"/>
      <w:numFmt w:val="bullet"/>
      <w:lvlText w:val="o"/>
      <w:lvlJc w:val="left"/>
      <w:pPr>
        <w:ind w:left="5760" w:hanging="360"/>
      </w:pPr>
      <w:rPr>
        <w:rFonts w:ascii="Courier New" w:hAnsi="Courier New" w:hint="default"/>
      </w:rPr>
    </w:lvl>
    <w:lvl w:ilvl="8" w:tplc="2F040322">
      <w:start w:val="1"/>
      <w:numFmt w:val="bullet"/>
      <w:lvlText w:val=""/>
      <w:lvlJc w:val="left"/>
      <w:pPr>
        <w:ind w:left="6480" w:hanging="360"/>
      </w:pPr>
      <w:rPr>
        <w:rFonts w:ascii="Wingdings" w:hAnsi="Wingdings" w:hint="default"/>
      </w:rPr>
    </w:lvl>
  </w:abstractNum>
  <w:abstractNum w:abstractNumId="8" w15:restartNumberingAfterBreak="0">
    <w:nsid w:val="7BCE5F25"/>
    <w:multiLevelType w:val="hybridMultilevel"/>
    <w:tmpl w:val="49A21BE0"/>
    <w:lvl w:ilvl="0" w:tplc="30DE36D6">
      <w:start w:val="1"/>
      <w:numFmt w:val="decimal"/>
      <w:lvlText w:val="%1."/>
      <w:lvlJc w:val="left"/>
      <w:pPr>
        <w:ind w:left="360" w:hanging="360"/>
      </w:pPr>
      <w:rPr>
        <w:rFonts w:hint="default"/>
      </w:rPr>
    </w:lvl>
    <w:lvl w:ilvl="1" w:tplc="20723E12" w:tentative="1">
      <w:start w:val="1"/>
      <w:numFmt w:val="lowerLetter"/>
      <w:lvlText w:val="%2."/>
      <w:lvlJc w:val="left"/>
      <w:pPr>
        <w:ind w:left="1080" w:hanging="360"/>
      </w:pPr>
    </w:lvl>
    <w:lvl w:ilvl="2" w:tplc="B6BCEBAE" w:tentative="1">
      <w:start w:val="1"/>
      <w:numFmt w:val="lowerRoman"/>
      <w:lvlText w:val="%3."/>
      <w:lvlJc w:val="right"/>
      <w:pPr>
        <w:ind w:left="1800" w:hanging="180"/>
      </w:pPr>
    </w:lvl>
    <w:lvl w:ilvl="3" w:tplc="0F162982" w:tentative="1">
      <w:start w:val="1"/>
      <w:numFmt w:val="decimal"/>
      <w:lvlText w:val="%4."/>
      <w:lvlJc w:val="left"/>
      <w:pPr>
        <w:ind w:left="2520" w:hanging="360"/>
      </w:pPr>
    </w:lvl>
    <w:lvl w:ilvl="4" w:tplc="B0702DEA" w:tentative="1">
      <w:start w:val="1"/>
      <w:numFmt w:val="lowerLetter"/>
      <w:lvlText w:val="%5."/>
      <w:lvlJc w:val="left"/>
      <w:pPr>
        <w:ind w:left="3240" w:hanging="360"/>
      </w:pPr>
    </w:lvl>
    <w:lvl w:ilvl="5" w:tplc="F000B49C" w:tentative="1">
      <w:start w:val="1"/>
      <w:numFmt w:val="lowerRoman"/>
      <w:lvlText w:val="%6."/>
      <w:lvlJc w:val="right"/>
      <w:pPr>
        <w:ind w:left="3960" w:hanging="180"/>
      </w:pPr>
    </w:lvl>
    <w:lvl w:ilvl="6" w:tplc="7CB24806" w:tentative="1">
      <w:start w:val="1"/>
      <w:numFmt w:val="decimal"/>
      <w:lvlText w:val="%7."/>
      <w:lvlJc w:val="left"/>
      <w:pPr>
        <w:ind w:left="4680" w:hanging="360"/>
      </w:pPr>
    </w:lvl>
    <w:lvl w:ilvl="7" w:tplc="81DE9968" w:tentative="1">
      <w:start w:val="1"/>
      <w:numFmt w:val="lowerLetter"/>
      <w:lvlText w:val="%8."/>
      <w:lvlJc w:val="left"/>
      <w:pPr>
        <w:ind w:left="5400" w:hanging="360"/>
      </w:pPr>
    </w:lvl>
    <w:lvl w:ilvl="8" w:tplc="C994AB74" w:tentative="1">
      <w:start w:val="1"/>
      <w:numFmt w:val="lowerRoman"/>
      <w:lvlText w:val="%9."/>
      <w:lvlJc w:val="right"/>
      <w:pPr>
        <w:ind w:left="6120" w:hanging="180"/>
      </w:pPr>
    </w:lvl>
  </w:abstractNum>
  <w:abstractNum w:abstractNumId="9" w15:restartNumberingAfterBreak="0">
    <w:nsid w:val="7E3802BE"/>
    <w:multiLevelType w:val="hybridMultilevel"/>
    <w:tmpl w:val="F8660EFA"/>
    <w:lvl w:ilvl="0" w:tplc="8B747D78">
      <w:start w:val="1"/>
      <w:numFmt w:val="decimal"/>
      <w:lvlText w:val="%1."/>
      <w:lvlJc w:val="left"/>
      <w:pPr>
        <w:ind w:left="360" w:hanging="360"/>
      </w:pPr>
      <w:rPr>
        <w:rFonts w:hint="default"/>
      </w:rPr>
    </w:lvl>
    <w:lvl w:ilvl="1" w:tplc="0B843A84" w:tentative="1">
      <w:start w:val="1"/>
      <w:numFmt w:val="lowerLetter"/>
      <w:lvlText w:val="%2."/>
      <w:lvlJc w:val="left"/>
      <w:pPr>
        <w:ind w:left="1080" w:hanging="360"/>
      </w:pPr>
    </w:lvl>
    <w:lvl w:ilvl="2" w:tplc="4086EA14" w:tentative="1">
      <w:start w:val="1"/>
      <w:numFmt w:val="lowerRoman"/>
      <w:lvlText w:val="%3."/>
      <w:lvlJc w:val="right"/>
      <w:pPr>
        <w:ind w:left="1800" w:hanging="180"/>
      </w:pPr>
    </w:lvl>
    <w:lvl w:ilvl="3" w:tplc="B57E2280" w:tentative="1">
      <w:start w:val="1"/>
      <w:numFmt w:val="decimal"/>
      <w:lvlText w:val="%4."/>
      <w:lvlJc w:val="left"/>
      <w:pPr>
        <w:ind w:left="2520" w:hanging="360"/>
      </w:pPr>
    </w:lvl>
    <w:lvl w:ilvl="4" w:tplc="E4122EF4" w:tentative="1">
      <w:start w:val="1"/>
      <w:numFmt w:val="lowerLetter"/>
      <w:lvlText w:val="%5."/>
      <w:lvlJc w:val="left"/>
      <w:pPr>
        <w:ind w:left="3240" w:hanging="360"/>
      </w:pPr>
    </w:lvl>
    <w:lvl w:ilvl="5" w:tplc="93349596" w:tentative="1">
      <w:start w:val="1"/>
      <w:numFmt w:val="lowerRoman"/>
      <w:lvlText w:val="%6."/>
      <w:lvlJc w:val="right"/>
      <w:pPr>
        <w:ind w:left="3960" w:hanging="180"/>
      </w:pPr>
    </w:lvl>
    <w:lvl w:ilvl="6" w:tplc="260844CA" w:tentative="1">
      <w:start w:val="1"/>
      <w:numFmt w:val="decimal"/>
      <w:lvlText w:val="%7."/>
      <w:lvlJc w:val="left"/>
      <w:pPr>
        <w:ind w:left="4680" w:hanging="360"/>
      </w:pPr>
    </w:lvl>
    <w:lvl w:ilvl="7" w:tplc="8F0656D8" w:tentative="1">
      <w:start w:val="1"/>
      <w:numFmt w:val="lowerLetter"/>
      <w:lvlText w:val="%8."/>
      <w:lvlJc w:val="left"/>
      <w:pPr>
        <w:ind w:left="5400" w:hanging="360"/>
      </w:pPr>
    </w:lvl>
    <w:lvl w:ilvl="8" w:tplc="239A2B14" w:tentative="1">
      <w:start w:val="1"/>
      <w:numFmt w:val="lowerRoman"/>
      <w:lvlText w:val="%9."/>
      <w:lvlJc w:val="right"/>
      <w:pPr>
        <w:ind w:left="6120" w:hanging="180"/>
      </w:pPr>
    </w:lvl>
  </w:abstractNum>
  <w:num w:numId="1">
    <w:abstractNumId w:val="1"/>
  </w:num>
  <w:num w:numId="2">
    <w:abstractNumId w:val="3"/>
  </w:num>
  <w:num w:numId="3">
    <w:abstractNumId w:val="8"/>
  </w:num>
  <w:num w:numId="4">
    <w:abstractNumId w:val="9"/>
  </w:num>
  <w:num w:numId="5">
    <w:abstractNumId w:val="2"/>
  </w:num>
  <w:num w:numId="6">
    <w:abstractNumId w:val="6"/>
  </w:num>
  <w:num w:numId="7">
    <w:abstractNumId w:val="4"/>
  </w:num>
  <w:num w:numId="8">
    <w:abstractNumId w:val="7"/>
  </w:num>
  <w:num w:numId="9">
    <w:abstractNumId w:val="5"/>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48"/>
    <w:rsid w:val="000022E8"/>
    <w:rsid w:val="0000588E"/>
    <w:rsid w:val="00012EED"/>
    <w:rsid w:val="00015085"/>
    <w:rsid w:val="00017449"/>
    <w:rsid w:val="00043D25"/>
    <w:rsid w:val="00060A16"/>
    <w:rsid w:val="0007472D"/>
    <w:rsid w:val="00077A7E"/>
    <w:rsid w:val="000865B0"/>
    <w:rsid w:val="000968FC"/>
    <w:rsid w:val="0009727C"/>
    <w:rsid w:val="000B0B85"/>
    <w:rsid w:val="000B2979"/>
    <w:rsid w:val="000C361C"/>
    <w:rsid w:val="000C6369"/>
    <w:rsid w:val="000C67F8"/>
    <w:rsid w:val="000F4971"/>
    <w:rsid w:val="000F5C9A"/>
    <w:rsid w:val="00102097"/>
    <w:rsid w:val="0010579E"/>
    <w:rsid w:val="001072BA"/>
    <w:rsid w:val="00111611"/>
    <w:rsid w:val="001153B0"/>
    <w:rsid w:val="00131923"/>
    <w:rsid w:val="001344BB"/>
    <w:rsid w:val="00136AFF"/>
    <w:rsid w:val="00136CD6"/>
    <w:rsid w:val="001405C8"/>
    <w:rsid w:val="001475B8"/>
    <w:rsid w:val="00150834"/>
    <w:rsid w:val="00155E63"/>
    <w:rsid w:val="00157FFC"/>
    <w:rsid w:val="00160DB9"/>
    <w:rsid w:val="001614C0"/>
    <w:rsid w:val="00162D08"/>
    <w:rsid w:val="001768F7"/>
    <w:rsid w:val="00177623"/>
    <w:rsid w:val="00182AFB"/>
    <w:rsid w:val="0018480F"/>
    <w:rsid w:val="001A5DBB"/>
    <w:rsid w:val="001B14DD"/>
    <w:rsid w:val="001E10C4"/>
    <w:rsid w:val="001F1A34"/>
    <w:rsid w:val="001F6CA5"/>
    <w:rsid w:val="00225F79"/>
    <w:rsid w:val="00231776"/>
    <w:rsid w:val="00231A6B"/>
    <w:rsid w:val="00234789"/>
    <w:rsid w:val="00291DC8"/>
    <w:rsid w:val="002B0513"/>
    <w:rsid w:val="002C435E"/>
    <w:rsid w:val="002D530F"/>
    <w:rsid w:val="002D6DC6"/>
    <w:rsid w:val="002E55B8"/>
    <w:rsid w:val="003022E9"/>
    <w:rsid w:val="00324B30"/>
    <w:rsid w:val="00326173"/>
    <w:rsid w:val="00327A20"/>
    <w:rsid w:val="00353BB1"/>
    <w:rsid w:val="0035736A"/>
    <w:rsid w:val="00364049"/>
    <w:rsid w:val="00367C44"/>
    <w:rsid w:val="0037258B"/>
    <w:rsid w:val="00375629"/>
    <w:rsid w:val="00382ACB"/>
    <w:rsid w:val="003A30A0"/>
    <w:rsid w:val="003C035A"/>
    <w:rsid w:val="003C6C5D"/>
    <w:rsid w:val="003D133C"/>
    <w:rsid w:val="003D2A88"/>
    <w:rsid w:val="00404BBB"/>
    <w:rsid w:val="004161AA"/>
    <w:rsid w:val="00420870"/>
    <w:rsid w:val="004646BE"/>
    <w:rsid w:val="00482C26"/>
    <w:rsid w:val="00485B12"/>
    <w:rsid w:val="00486D05"/>
    <w:rsid w:val="004C21F8"/>
    <w:rsid w:val="004E38D8"/>
    <w:rsid w:val="004F4754"/>
    <w:rsid w:val="00500469"/>
    <w:rsid w:val="005121B6"/>
    <w:rsid w:val="00521642"/>
    <w:rsid w:val="005249E7"/>
    <w:rsid w:val="00536DC2"/>
    <w:rsid w:val="00560B78"/>
    <w:rsid w:val="00564762"/>
    <w:rsid w:val="005664EC"/>
    <w:rsid w:val="005805B5"/>
    <w:rsid w:val="00580BC0"/>
    <w:rsid w:val="00580E59"/>
    <w:rsid w:val="005870F8"/>
    <w:rsid w:val="005B6497"/>
    <w:rsid w:val="005C229B"/>
    <w:rsid w:val="005D008B"/>
    <w:rsid w:val="005D46FF"/>
    <w:rsid w:val="005D5483"/>
    <w:rsid w:val="00610FE2"/>
    <w:rsid w:val="0061169A"/>
    <w:rsid w:val="00613A3E"/>
    <w:rsid w:val="006176EE"/>
    <w:rsid w:val="00634BFC"/>
    <w:rsid w:val="00650662"/>
    <w:rsid w:val="00655BBF"/>
    <w:rsid w:val="00656D4E"/>
    <w:rsid w:val="00673BF9"/>
    <w:rsid w:val="00677365"/>
    <w:rsid w:val="00681088"/>
    <w:rsid w:val="006869F3"/>
    <w:rsid w:val="006A0012"/>
    <w:rsid w:val="006A6C3C"/>
    <w:rsid w:val="006B10C7"/>
    <w:rsid w:val="006B1147"/>
    <w:rsid w:val="006D3866"/>
    <w:rsid w:val="006E05BB"/>
    <w:rsid w:val="006F23B7"/>
    <w:rsid w:val="006F681E"/>
    <w:rsid w:val="006F6B73"/>
    <w:rsid w:val="00704E23"/>
    <w:rsid w:val="00721471"/>
    <w:rsid w:val="007242DF"/>
    <w:rsid w:val="007268A3"/>
    <w:rsid w:val="00727DC7"/>
    <w:rsid w:val="007314E2"/>
    <w:rsid w:val="00733036"/>
    <w:rsid w:val="007345F2"/>
    <w:rsid w:val="00735BC2"/>
    <w:rsid w:val="00741253"/>
    <w:rsid w:val="00743FEB"/>
    <w:rsid w:val="0075071D"/>
    <w:rsid w:val="00751A74"/>
    <w:rsid w:val="00753F74"/>
    <w:rsid w:val="00793D15"/>
    <w:rsid w:val="007A452A"/>
    <w:rsid w:val="007A56EA"/>
    <w:rsid w:val="007A5B36"/>
    <w:rsid w:val="007B2F89"/>
    <w:rsid w:val="007D4BE1"/>
    <w:rsid w:val="007E4412"/>
    <w:rsid w:val="007F0957"/>
    <w:rsid w:val="007F6E7D"/>
    <w:rsid w:val="00806D52"/>
    <w:rsid w:val="00811A60"/>
    <w:rsid w:val="008218F6"/>
    <w:rsid w:val="00824DB9"/>
    <w:rsid w:val="0082762A"/>
    <w:rsid w:val="00832FFF"/>
    <w:rsid w:val="00847F3A"/>
    <w:rsid w:val="00854CF0"/>
    <w:rsid w:val="00871CF0"/>
    <w:rsid w:val="00872125"/>
    <w:rsid w:val="00874559"/>
    <w:rsid w:val="00875195"/>
    <w:rsid w:val="00883335"/>
    <w:rsid w:val="00890377"/>
    <w:rsid w:val="00895150"/>
    <w:rsid w:val="008A08CD"/>
    <w:rsid w:val="008E37B3"/>
    <w:rsid w:val="008E4B45"/>
    <w:rsid w:val="008E76F3"/>
    <w:rsid w:val="008F2442"/>
    <w:rsid w:val="008F2E49"/>
    <w:rsid w:val="00906B3C"/>
    <w:rsid w:val="0091439F"/>
    <w:rsid w:val="0093116A"/>
    <w:rsid w:val="00937F2E"/>
    <w:rsid w:val="00941122"/>
    <w:rsid w:val="00942A65"/>
    <w:rsid w:val="00945AF6"/>
    <w:rsid w:val="00946E0B"/>
    <w:rsid w:val="009509D0"/>
    <w:rsid w:val="00960264"/>
    <w:rsid w:val="00962A03"/>
    <w:rsid w:val="00973A1B"/>
    <w:rsid w:val="00983A53"/>
    <w:rsid w:val="00983A71"/>
    <w:rsid w:val="00985674"/>
    <w:rsid w:val="00987F6B"/>
    <w:rsid w:val="0099605E"/>
    <w:rsid w:val="009A0A5E"/>
    <w:rsid w:val="009C6FF5"/>
    <w:rsid w:val="009E2F6D"/>
    <w:rsid w:val="009E526B"/>
    <w:rsid w:val="009F3D23"/>
    <w:rsid w:val="009F6C89"/>
    <w:rsid w:val="00A1407D"/>
    <w:rsid w:val="00A151F4"/>
    <w:rsid w:val="00A1650F"/>
    <w:rsid w:val="00A33E21"/>
    <w:rsid w:val="00A54E87"/>
    <w:rsid w:val="00A611D0"/>
    <w:rsid w:val="00A63948"/>
    <w:rsid w:val="00A8500D"/>
    <w:rsid w:val="00A87FC5"/>
    <w:rsid w:val="00AA0CF5"/>
    <w:rsid w:val="00AA2A8D"/>
    <w:rsid w:val="00AC63C2"/>
    <w:rsid w:val="00AF761F"/>
    <w:rsid w:val="00B03D6C"/>
    <w:rsid w:val="00B12BFD"/>
    <w:rsid w:val="00B220A5"/>
    <w:rsid w:val="00B2235F"/>
    <w:rsid w:val="00B460B0"/>
    <w:rsid w:val="00B706CC"/>
    <w:rsid w:val="00B75AEA"/>
    <w:rsid w:val="00B81EAF"/>
    <w:rsid w:val="00B87C22"/>
    <w:rsid w:val="00B93392"/>
    <w:rsid w:val="00BB2BD9"/>
    <w:rsid w:val="00BB4120"/>
    <w:rsid w:val="00BC146B"/>
    <w:rsid w:val="00BD2BD2"/>
    <w:rsid w:val="00BE5807"/>
    <w:rsid w:val="00BF767B"/>
    <w:rsid w:val="00C002CA"/>
    <w:rsid w:val="00C0157B"/>
    <w:rsid w:val="00C0782A"/>
    <w:rsid w:val="00C34397"/>
    <w:rsid w:val="00C62E22"/>
    <w:rsid w:val="00C6587B"/>
    <w:rsid w:val="00C82BE4"/>
    <w:rsid w:val="00C93408"/>
    <w:rsid w:val="00C9351B"/>
    <w:rsid w:val="00CA1CCC"/>
    <w:rsid w:val="00CA256F"/>
    <w:rsid w:val="00CB255F"/>
    <w:rsid w:val="00CB4225"/>
    <w:rsid w:val="00CC31D5"/>
    <w:rsid w:val="00CC5277"/>
    <w:rsid w:val="00CD3DF7"/>
    <w:rsid w:val="00CD4779"/>
    <w:rsid w:val="00CD5B99"/>
    <w:rsid w:val="00CE0F51"/>
    <w:rsid w:val="00CE35B3"/>
    <w:rsid w:val="00CE5B92"/>
    <w:rsid w:val="00CF2C6F"/>
    <w:rsid w:val="00D006A2"/>
    <w:rsid w:val="00D041A9"/>
    <w:rsid w:val="00D1014D"/>
    <w:rsid w:val="00D1284B"/>
    <w:rsid w:val="00D23A7C"/>
    <w:rsid w:val="00D313B0"/>
    <w:rsid w:val="00D4044D"/>
    <w:rsid w:val="00D45921"/>
    <w:rsid w:val="00D5583F"/>
    <w:rsid w:val="00D66FBF"/>
    <w:rsid w:val="00D72210"/>
    <w:rsid w:val="00D81DA7"/>
    <w:rsid w:val="00D83097"/>
    <w:rsid w:val="00D860DB"/>
    <w:rsid w:val="00DA093A"/>
    <w:rsid w:val="00DA5698"/>
    <w:rsid w:val="00DA5DD4"/>
    <w:rsid w:val="00DE7008"/>
    <w:rsid w:val="00DE7F38"/>
    <w:rsid w:val="00E01498"/>
    <w:rsid w:val="00E06792"/>
    <w:rsid w:val="00E11A62"/>
    <w:rsid w:val="00E11F9C"/>
    <w:rsid w:val="00E14806"/>
    <w:rsid w:val="00E278E0"/>
    <w:rsid w:val="00E35C50"/>
    <w:rsid w:val="00E366A3"/>
    <w:rsid w:val="00E4009E"/>
    <w:rsid w:val="00E412DA"/>
    <w:rsid w:val="00E82024"/>
    <w:rsid w:val="00E949B4"/>
    <w:rsid w:val="00E95BBF"/>
    <w:rsid w:val="00E96193"/>
    <w:rsid w:val="00E976FB"/>
    <w:rsid w:val="00EB348E"/>
    <w:rsid w:val="00EB6F80"/>
    <w:rsid w:val="00F14E44"/>
    <w:rsid w:val="00F22266"/>
    <w:rsid w:val="00F25B3A"/>
    <w:rsid w:val="00F527D0"/>
    <w:rsid w:val="00F63C8B"/>
    <w:rsid w:val="00F77CBE"/>
    <w:rsid w:val="00F80BB2"/>
    <w:rsid w:val="00F97A07"/>
    <w:rsid w:val="00FC0DB2"/>
    <w:rsid w:val="00FC3C55"/>
    <w:rsid w:val="00FD09D0"/>
    <w:rsid w:val="00FD5396"/>
    <w:rsid w:val="00FE5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3737"/>
  <w15:docId w15:val="{728BB365-ABE9-4B97-9412-F74B6E2B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3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6864</RACS_x0020_ID>
    <Approved_x0020_Provider xmlns="a8338b6e-77a6-4851-82b6-98166143ffdd">Regis Aged Care Pty Ltd</Approved_x0020_Provider>
    <Management_x0020_Company_x0020_ID xmlns="a8338b6e-77a6-4851-82b6-98166143ffdd">D8FA8923-2E65-E811-87AC-005056922186</Management_x0020_Company_x0020_ID>
    <Home xmlns="a8338b6e-77a6-4851-82b6-98166143ffdd">Regis Marleston</Home>
    <Signed xmlns="a8338b6e-77a6-4851-82b6-98166143ffdd" xsi:nil="true"/>
    <Uploaded xmlns="a8338b6e-77a6-4851-82b6-98166143ffdd">true</Uploaded>
    <Management_x0020_Company xmlns="a8338b6e-77a6-4851-82b6-98166143ffdd">Regis Aged Care Pty Ltd - SA</Management_x0020_Company>
    <Doc_x0020_Date xmlns="a8338b6e-77a6-4851-82b6-98166143ffdd">2021-02-03T23:24:24+00:00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Doc_x0020_Type xmlns="a8338b6e-77a6-4851-82b6-98166143ffdd">Publication</Doc_x0020_Type>
    <Home_x0020_ID xmlns="a8338b6e-77a6-4851-82b6-98166143ffdd">A4FE2E1C-7CF4-DC11-AD41-005056922186</Home_x0020_ID>
    <State xmlns="a8338b6e-77a6-4851-82b6-98166143ffdd">SA</State>
    <Doc_x0020_Sent_Received_x0020_Date xmlns="a8338b6e-77a6-4851-82b6-98166143ffdd">2021-02-04T00:00:00+00:00</Doc_x0020_Sent_Received_x0020_Date>
    <Activity_x0020_ID xmlns="a8338b6e-77a6-4851-82b6-98166143ffdd">CB95F354-3C17-EB11-9DF1-005056922186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94F3-1D29-43B3-B4E7-4EE5610B7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E7AE497A-93E6-4422-9B0E-57F0DA05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3658</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2021-02-02T02:24:00Z</cp:lastPrinted>
  <dcterms:created xsi:type="dcterms:W3CDTF">2021-02-04T22:23:00Z</dcterms:created>
  <dcterms:modified xsi:type="dcterms:W3CDTF">2021-02-04T22:23:00Z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