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88E" w14:textId="77777777" w:rsidR="003C6EC2" w:rsidRPr="003C6EC2" w:rsidRDefault="0042095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F70A3B" wp14:editId="26F70A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62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F70A3D" wp14:editId="26F70A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479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Wynnum</w:t>
      </w:r>
      <w:r w:rsidRPr="003C6EC2">
        <w:rPr>
          <w:rFonts w:ascii="Arial Black" w:hAnsi="Arial Black"/>
        </w:rPr>
        <w:t xml:space="preserve"> </w:t>
      </w:r>
    </w:p>
    <w:p w14:paraId="26F7088F" w14:textId="77777777" w:rsidR="003C6EC2" w:rsidRPr="003C6EC2" w:rsidRDefault="0042095D" w:rsidP="003C6EC2">
      <w:pPr>
        <w:pStyle w:val="Title"/>
        <w:spacing w:before="360" w:after="480"/>
      </w:pPr>
      <w:r w:rsidRPr="003C6EC2">
        <w:rPr>
          <w:rFonts w:ascii="Arial Black" w:eastAsia="Calibri" w:hAnsi="Arial Black"/>
          <w:sz w:val="56"/>
        </w:rPr>
        <w:t>Performance Report</w:t>
      </w:r>
    </w:p>
    <w:p w14:paraId="26F70890" w14:textId="77777777" w:rsidR="001E6954" w:rsidRPr="003C6EC2" w:rsidRDefault="004209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Preston Road </w:t>
      </w:r>
      <w:r w:rsidRPr="003C6EC2">
        <w:rPr>
          <w:color w:val="FFFFFF" w:themeColor="background1"/>
          <w:sz w:val="28"/>
        </w:rPr>
        <w:br/>
        <w:t>WYNNUM WEST QLD 4178</w:t>
      </w:r>
      <w:r w:rsidRPr="003C6EC2">
        <w:rPr>
          <w:color w:val="FFFFFF" w:themeColor="background1"/>
          <w:sz w:val="28"/>
        </w:rPr>
        <w:br/>
      </w:r>
      <w:r w:rsidRPr="003C6EC2">
        <w:rPr>
          <w:rFonts w:eastAsia="Calibri"/>
          <w:color w:val="FFFFFF" w:themeColor="background1"/>
          <w:sz w:val="28"/>
          <w:szCs w:val="56"/>
          <w:lang w:eastAsia="en-US"/>
        </w:rPr>
        <w:t>Phone number: 07 3249 5100</w:t>
      </w:r>
    </w:p>
    <w:p w14:paraId="26F70891" w14:textId="77777777" w:rsidR="003C6EC2" w:rsidRDefault="00420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5332 </w:t>
      </w:r>
    </w:p>
    <w:p w14:paraId="26F70892" w14:textId="77777777" w:rsidR="001E6954" w:rsidRPr="003C6EC2" w:rsidRDefault="00420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26F70893" w14:textId="77777777" w:rsidR="001E6954" w:rsidRPr="003C6EC2" w:rsidRDefault="004209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June 2020</w:t>
      </w:r>
    </w:p>
    <w:p w14:paraId="26F70894" w14:textId="20EDA009" w:rsidR="006B166B" w:rsidRPr="000B3826" w:rsidRDefault="0042095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B3826" w:rsidRPr="000B3826">
        <w:rPr>
          <w:color w:val="FFFFFF" w:themeColor="background1"/>
          <w:sz w:val="28"/>
          <w:szCs w:val="28"/>
        </w:rPr>
        <w:t>14 July 2020</w:t>
      </w:r>
    </w:p>
    <w:bookmarkEnd w:id="1"/>
    <w:p w14:paraId="26F70895" w14:textId="77777777" w:rsidR="001E6954" w:rsidRPr="003C6EC2" w:rsidRDefault="00ED5999" w:rsidP="001E6954">
      <w:pPr>
        <w:tabs>
          <w:tab w:val="left" w:pos="2127"/>
        </w:tabs>
        <w:spacing w:before="120"/>
        <w:rPr>
          <w:rFonts w:eastAsia="Calibri"/>
          <w:b/>
          <w:color w:val="FFFFFF" w:themeColor="background1"/>
          <w:sz w:val="28"/>
          <w:szCs w:val="56"/>
          <w:lang w:eastAsia="en-US"/>
        </w:rPr>
      </w:pPr>
    </w:p>
    <w:p w14:paraId="26F70896" w14:textId="77777777" w:rsidR="003C6EC2" w:rsidRDefault="00ED59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CD1F3B" w14:textId="77777777" w:rsidR="00396068" w:rsidRDefault="00396068" w:rsidP="00396068">
      <w:pPr>
        <w:pStyle w:val="Heading1"/>
      </w:pPr>
      <w:bookmarkStart w:id="2" w:name="_Hlk32477662"/>
      <w:r>
        <w:lastRenderedPageBreak/>
        <w:t>Publication of report</w:t>
      </w:r>
    </w:p>
    <w:p w14:paraId="4C33C2AB" w14:textId="77777777" w:rsidR="00396068" w:rsidRPr="006B166B" w:rsidRDefault="00396068" w:rsidP="0039606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C008B6" w14:textId="77777777" w:rsidR="00396068" w:rsidRPr="0094564F" w:rsidRDefault="00396068" w:rsidP="0039606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6068" w14:paraId="134CD712" w14:textId="77777777" w:rsidTr="0032158F">
        <w:trPr>
          <w:trHeight w:val="227"/>
        </w:trPr>
        <w:tc>
          <w:tcPr>
            <w:tcW w:w="3942" w:type="pct"/>
            <w:shd w:val="clear" w:color="auto" w:fill="auto"/>
          </w:tcPr>
          <w:p w14:paraId="3A0E59FC" w14:textId="77777777" w:rsidR="00396068" w:rsidRPr="001E6954" w:rsidRDefault="00396068" w:rsidP="0032158F">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39EEF3D" w14:textId="06BE6C04" w:rsidR="00396068" w:rsidRPr="004440D7" w:rsidRDefault="00396068" w:rsidP="0032158F">
            <w:pPr>
              <w:keepNext/>
              <w:spacing w:before="40" w:after="40" w:line="240" w:lineRule="auto"/>
              <w:jc w:val="right"/>
              <w:rPr>
                <w:b/>
                <w:color w:val="0000FF"/>
              </w:rPr>
            </w:pPr>
          </w:p>
        </w:tc>
      </w:tr>
      <w:tr w:rsidR="00396068" w14:paraId="081AB107" w14:textId="77777777" w:rsidTr="0032158F">
        <w:trPr>
          <w:trHeight w:val="227"/>
        </w:trPr>
        <w:tc>
          <w:tcPr>
            <w:tcW w:w="3942" w:type="pct"/>
            <w:shd w:val="clear" w:color="auto" w:fill="auto"/>
          </w:tcPr>
          <w:p w14:paraId="05E39433" w14:textId="77777777" w:rsidR="00396068" w:rsidRPr="002B4C72" w:rsidRDefault="00396068" w:rsidP="0032158F">
            <w:pPr>
              <w:spacing w:before="40" w:after="40" w:line="240" w:lineRule="auto"/>
              <w:ind w:left="312"/>
            </w:pPr>
            <w:r w:rsidRPr="001E6954">
              <w:t>Requirement 3(3)(a)</w:t>
            </w:r>
          </w:p>
        </w:tc>
        <w:tc>
          <w:tcPr>
            <w:tcW w:w="1058" w:type="pct"/>
            <w:shd w:val="clear" w:color="auto" w:fill="auto"/>
          </w:tcPr>
          <w:p w14:paraId="06B92705" w14:textId="3FF6380A" w:rsidR="00396068" w:rsidRPr="001E6954" w:rsidRDefault="000B3826" w:rsidP="0032158F">
            <w:pPr>
              <w:spacing w:before="40" w:after="40" w:line="240" w:lineRule="auto"/>
              <w:ind w:left="-107"/>
              <w:jc w:val="right"/>
              <w:rPr>
                <w:color w:val="0000FF"/>
              </w:rPr>
            </w:pPr>
            <w:r>
              <w:rPr>
                <w:bCs/>
                <w:iCs/>
                <w:color w:val="00577D"/>
                <w:szCs w:val="40"/>
              </w:rPr>
              <w:t>C</w:t>
            </w:r>
            <w:r w:rsidR="00396068" w:rsidRPr="00766D29">
              <w:rPr>
                <w:bCs/>
                <w:iCs/>
                <w:color w:val="00577D"/>
                <w:szCs w:val="40"/>
              </w:rPr>
              <w:t>ompliant</w:t>
            </w:r>
          </w:p>
        </w:tc>
      </w:tr>
      <w:tr w:rsidR="00396068" w14:paraId="7EB43DC1" w14:textId="77777777" w:rsidTr="0032158F">
        <w:trPr>
          <w:trHeight w:val="227"/>
        </w:trPr>
        <w:tc>
          <w:tcPr>
            <w:tcW w:w="3942" w:type="pct"/>
            <w:shd w:val="clear" w:color="auto" w:fill="auto"/>
          </w:tcPr>
          <w:p w14:paraId="03061497" w14:textId="77777777" w:rsidR="00396068" w:rsidRPr="001E6954" w:rsidRDefault="00396068" w:rsidP="0032158F">
            <w:pPr>
              <w:spacing w:before="40" w:after="40" w:line="240" w:lineRule="auto"/>
              <w:ind w:left="318" w:hanging="7"/>
            </w:pPr>
            <w:r w:rsidRPr="001E6954">
              <w:t>Requirement 3(3)(b)</w:t>
            </w:r>
          </w:p>
        </w:tc>
        <w:tc>
          <w:tcPr>
            <w:tcW w:w="1058" w:type="pct"/>
            <w:shd w:val="clear" w:color="auto" w:fill="auto"/>
          </w:tcPr>
          <w:p w14:paraId="1B509D6E" w14:textId="77777777" w:rsidR="00396068" w:rsidRPr="001E6954" w:rsidRDefault="00396068" w:rsidP="0032158F">
            <w:pPr>
              <w:spacing w:before="40" w:after="40" w:line="240" w:lineRule="auto"/>
              <w:jc w:val="right"/>
              <w:rPr>
                <w:color w:val="0000FF"/>
              </w:rPr>
            </w:pPr>
            <w:r w:rsidRPr="00766D29">
              <w:rPr>
                <w:bCs/>
                <w:iCs/>
                <w:color w:val="00577D"/>
                <w:szCs w:val="40"/>
              </w:rPr>
              <w:t>Compliant</w:t>
            </w:r>
          </w:p>
        </w:tc>
      </w:tr>
      <w:tr w:rsidR="00396068" w14:paraId="00DB126E" w14:textId="77777777" w:rsidTr="0032158F">
        <w:trPr>
          <w:trHeight w:val="227"/>
        </w:trPr>
        <w:tc>
          <w:tcPr>
            <w:tcW w:w="3942" w:type="pct"/>
            <w:shd w:val="clear" w:color="auto" w:fill="auto"/>
          </w:tcPr>
          <w:p w14:paraId="254B5B96" w14:textId="77777777" w:rsidR="00396068" w:rsidRPr="001E6954" w:rsidRDefault="00396068" w:rsidP="0032158F">
            <w:pPr>
              <w:spacing w:before="40" w:after="40" w:line="240" w:lineRule="auto"/>
              <w:ind w:left="318" w:hanging="7"/>
            </w:pPr>
            <w:r w:rsidRPr="001E6954">
              <w:t>Requirement 3(3)(d)</w:t>
            </w:r>
          </w:p>
        </w:tc>
        <w:tc>
          <w:tcPr>
            <w:tcW w:w="1058" w:type="pct"/>
            <w:shd w:val="clear" w:color="auto" w:fill="auto"/>
          </w:tcPr>
          <w:p w14:paraId="57054954" w14:textId="77777777" w:rsidR="00396068" w:rsidRPr="001E6954" w:rsidRDefault="00396068" w:rsidP="0032158F">
            <w:pPr>
              <w:spacing w:before="40" w:after="40" w:line="240" w:lineRule="auto"/>
              <w:jc w:val="right"/>
              <w:rPr>
                <w:color w:val="0000FF"/>
              </w:rPr>
            </w:pPr>
            <w:r w:rsidRPr="00766D29">
              <w:rPr>
                <w:bCs/>
                <w:iCs/>
                <w:color w:val="00577D"/>
                <w:szCs w:val="40"/>
              </w:rPr>
              <w:t>Compliant</w:t>
            </w:r>
          </w:p>
        </w:tc>
      </w:tr>
      <w:tr w:rsidR="00396068" w14:paraId="2F7DB97E" w14:textId="77777777" w:rsidTr="0032158F">
        <w:trPr>
          <w:trHeight w:val="227"/>
        </w:trPr>
        <w:tc>
          <w:tcPr>
            <w:tcW w:w="3942" w:type="pct"/>
            <w:shd w:val="clear" w:color="auto" w:fill="auto"/>
          </w:tcPr>
          <w:p w14:paraId="5A32321D" w14:textId="77777777" w:rsidR="00396068" w:rsidRPr="001E6954" w:rsidRDefault="00396068" w:rsidP="0032158F">
            <w:pPr>
              <w:spacing w:before="40" w:after="40" w:line="240" w:lineRule="auto"/>
              <w:ind w:left="318" w:hanging="7"/>
            </w:pPr>
            <w:r w:rsidRPr="001E6954">
              <w:t>Requirement 3(3)(f)</w:t>
            </w:r>
          </w:p>
        </w:tc>
        <w:tc>
          <w:tcPr>
            <w:tcW w:w="1058" w:type="pct"/>
            <w:shd w:val="clear" w:color="auto" w:fill="auto"/>
          </w:tcPr>
          <w:p w14:paraId="52B97300" w14:textId="77777777" w:rsidR="00396068" w:rsidRPr="001E6954" w:rsidRDefault="00396068" w:rsidP="0032158F">
            <w:pPr>
              <w:spacing w:before="40" w:after="40" w:line="240" w:lineRule="auto"/>
              <w:jc w:val="right"/>
              <w:rPr>
                <w:color w:val="0000FF"/>
              </w:rPr>
            </w:pPr>
            <w:r w:rsidRPr="00766D29">
              <w:rPr>
                <w:bCs/>
                <w:iCs/>
                <w:color w:val="00577D"/>
                <w:szCs w:val="40"/>
              </w:rPr>
              <w:t>Compliant</w:t>
            </w:r>
          </w:p>
        </w:tc>
      </w:tr>
      <w:bookmarkEnd w:id="3"/>
    </w:tbl>
    <w:p w14:paraId="1651D96E" w14:textId="77777777" w:rsidR="00396068" w:rsidRDefault="00396068" w:rsidP="00396068">
      <w:pPr>
        <w:sectPr w:rsidR="00396068" w:rsidSect="001416E6">
          <w:headerReference w:type="default" r:id="rId16"/>
          <w:headerReference w:type="first" r:id="rId17"/>
          <w:pgSz w:w="11906" w:h="16838"/>
          <w:pgMar w:top="1701" w:right="1418" w:bottom="1418" w:left="1418" w:header="709" w:footer="397" w:gutter="0"/>
          <w:cols w:space="708"/>
          <w:docGrid w:linePitch="360"/>
        </w:sectPr>
      </w:pPr>
    </w:p>
    <w:p w14:paraId="5D0F0DE0" w14:textId="77777777" w:rsidR="00396068" w:rsidRPr="00D21DCD" w:rsidRDefault="00396068" w:rsidP="00396068">
      <w:pPr>
        <w:pStyle w:val="Heading1"/>
      </w:pPr>
      <w:r>
        <w:lastRenderedPageBreak/>
        <w:t>Detailed assessment</w:t>
      </w:r>
    </w:p>
    <w:p w14:paraId="25943E11" w14:textId="77777777" w:rsidR="00396068" w:rsidRPr="00D63989" w:rsidRDefault="00396068" w:rsidP="0039606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1DD709" w14:textId="77777777" w:rsidR="00396068" w:rsidRPr="001E6954" w:rsidRDefault="00396068" w:rsidP="00396068">
      <w:pPr>
        <w:rPr>
          <w:color w:val="auto"/>
        </w:rPr>
      </w:pPr>
      <w:r w:rsidRPr="00D63989">
        <w:t>The report also specifies areas in which improvements must be made to ensure the Quality Standards are complied with.</w:t>
      </w:r>
    </w:p>
    <w:p w14:paraId="6ACF4B55" w14:textId="77777777" w:rsidR="00396068" w:rsidRPr="00D63989" w:rsidRDefault="00396068" w:rsidP="00396068">
      <w:r w:rsidRPr="00D63989">
        <w:t xml:space="preserve">The following information has been </w:t>
      </w:r>
      <w:proofErr w:type="gramStart"/>
      <w:r w:rsidRPr="00D63989">
        <w:t>taken into account</w:t>
      </w:r>
      <w:proofErr w:type="gramEnd"/>
      <w:r w:rsidRPr="00D63989">
        <w:t xml:space="preserve"> in developing this performance report:</w:t>
      </w:r>
    </w:p>
    <w:p w14:paraId="2D89FEA1" w14:textId="56F06F3E" w:rsidR="00396068" w:rsidRPr="000B3826" w:rsidRDefault="00396068" w:rsidP="00396068">
      <w:pPr>
        <w:pStyle w:val="ListBullet"/>
      </w:pPr>
      <w:r w:rsidRPr="000B3826">
        <w:t>the Assessment Team’s report for the Assessment Contact - Site; the Assessment Contact - Site report was informed by a site assessment, observations at the service, review of documents and interviews with staff, consumers/representatives and others</w:t>
      </w:r>
    </w:p>
    <w:p w14:paraId="2687A0CC" w14:textId="59C9C396" w:rsidR="00396068" w:rsidRDefault="00396068" w:rsidP="000B3826">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0B3826">
        <w:t xml:space="preserve">10 July 2020. </w:t>
      </w:r>
    </w:p>
    <w:p w14:paraId="3C307997" w14:textId="77777777" w:rsidR="00396068" w:rsidRDefault="00396068" w:rsidP="00396068">
      <w:pPr>
        <w:sectPr w:rsidR="00396068" w:rsidSect="005058B8">
          <w:headerReference w:type="first" r:id="rId18"/>
          <w:pgSz w:w="11906" w:h="16838"/>
          <w:pgMar w:top="1701" w:right="1418" w:bottom="1418" w:left="1418" w:header="709" w:footer="397" w:gutter="0"/>
          <w:cols w:space="708"/>
          <w:docGrid w:linePitch="360"/>
        </w:sectPr>
      </w:pPr>
    </w:p>
    <w:p w14:paraId="0D2EDB5C" w14:textId="77777777" w:rsidR="00396068" w:rsidRPr="00154403" w:rsidRDefault="00396068" w:rsidP="00396068"/>
    <w:p w14:paraId="59A2193C" w14:textId="77777777" w:rsidR="00396068" w:rsidRDefault="00396068" w:rsidP="00396068">
      <w:pPr>
        <w:sectPr w:rsidR="00396068" w:rsidSect="00CB3BA9">
          <w:headerReference w:type="default" r:id="rId19"/>
          <w:type w:val="continuous"/>
          <w:pgSz w:w="11906" w:h="16838"/>
          <w:pgMar w:top="1701" w:right="1418" w:bottom="1418" w:left="1418" w:header="568" w:footer="397" w:gutter="0"/>
          <w:cols w:space="708"/>
          <w:titlePg/>
          <w:docGrid w:linePitch="360"/>
        </w:sectPr>
      </w:pPr>
    </w:p>
    <w:p w14:paraId="6B55F5E7" w14:textId="77777777" w:rsidR="00396068" w:rsidRPr="00934888" w:rsidRDefault="00396068" w:rsidP="00396068"/>
    <w:p w14:paraId="5BC7832C" w14:textId="77777777" w:rsidR="00396068" w:rsidRDefault="00396068" w:rsidP="00396068">
      <w:pPr>
        <w:sectPr w:rsidR="00396068" w:rsidSect="003F5725">
          <w:headerReference w:type="default" r:id="rId20"/>
          <w:type w:val="continuous"/>
          <w:pgSz w:w="11906" w:h="16838"/>
          <w:pgMar w:top="1701" w:right="1418" w:bottom="1418" w:left="1418" w:header="709" w:footer="397" w:gutter="0"/>
          <w:cols w:space="708"/>
          <w:titlePg/>
          <w:docGrid w:linePitch="360"/>
        </w:sectPr>
      </w:pPr>
    </w:p>
    <w:p w14:paraId="10000A53" w14:textId="508ED611" w:rsidR="00396068" w:rsidRDefault="00396068" w:rsidP="00396068">
      <w:pPr>
        <w:pStyle w:val="Heading1"/>
        <w:tabs>
          <w:tab w:val="right" w:pos="9070"/>
        </w:tabs>
        <w:spacing w:before="560" w:after="640"/>
        <w:rPr>
          <w:color w:val="FFFFFF" w:themeColor="background1"/>
          <w:sz w:val="36"/>
        </w:rPr>
        <w:sectPr w:rsidR="00396068"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1CAA68C" wp14:editId="666437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C98D5BC" w14:textId="77777777" w:rsidR="00396068" w:rsidRPr="00FD1B02" w:rsidRDefault="00396068" w:rsidP="00396068">
      <w:pPr>
        <w:pStyle w:val="Heading3"/>
        <w:shd w:val="clear" w:color="auto" w:fill="F2F2F2" w:themeFill="background1" w:themeFillShade="F2"/>
      </w:pPr>
      <w:r w:rsidRPr="00FD1B02">
        <w:t>Consumer outcome:</w:t>
      </w:r>
    </w:p>
    <w:p w14:paraId="3E4C875B" w14:textId="77777777" w:rsidR="00396068" w:rsidRDefault="00396068" w:rsidP="00396068">
      <w:pPr>
        <w:numPr>
          <w:ilvl w:val="0"/>
          <w:numId w:val="3"/>
        </w:numPr>
        <w:shd w:val="clear" w:color="auto" w:fill="F2F2F2" w:themeFill="background1" w:themeFillShade="F2"/>
      </w:pPr>
      <w:r>
        <w:t>I get personal care, clinical care, or both personal care and clinical care, that is safe and right for me.</w:t>
      </w:r>
    </w:p>
    <w:p w14:paraId="18F183DB" w14:textId="77777777" w:rsidR="00396068" w:rsidRDefault="00396068" w:rsidP="00396068">
      <w:pPr>
        <w:pStyle w:val="Heading3"/>
        <w:shd w:val="clear" w:color="auto" w:fill="F2F2F2" w:themeFill="background1" w:themeFillShade="F2"/>
      </w:pPr>
      <w:r>
        <w:t>Organisation statement:</w:t>
      </w:r>
    </w:p>
    <w:p w14:paraId="045C1B37" w14:textId="77777777" w:rsidR="00396068" w:rsidRDefault="00396068" w:rsidP="0039606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8CB85D" w14:textId="77777777" w:rsidR="00396068" w:rsidRDefault="00396068" w:rsidP="00396068">
      <w:pPr>
        <w:pStyle w:val="Heading2"/>
      </w:pPr>
      <w:r>
        <w:t>Assessment of Standard 3</w:t>
      </w:r>
    </w:p>
    <w:p w14:paraId="45045D8C" w14:textId="799DEE5D" w:rsidR="00396068" w:rsidRPr="00901DE5" w:rsidRDefault="000B3826" w:rsidP="000B3826">
      <w:pPr>
        <w:rPr>
          <w:rFonts w:eastAsia="Calibri"/>
          <w:color w:val="auto"/>
          <w:lang w:eastAsia="en-US"/>
        </w:rPr>
      </w:pPr>
      <w:r w:rsidRPr="00901DE5">
        <w:rPr>
          <w:rFonts w:eastAsiaTheme="minorHAnsi"/>
          <w:color w:val="auto"/>
        </w:rPr>
        <w:t xml:space="preserve">The Assessment Team did not assess all Requirements in Standard 3 and therefore a summary and overall compliance rating for the Standard is not provided. </w:t>
      </w:r>
    </w:p>
    <w:p w14:paraId="53858FFC" w14:textId="3ACE6CA8" w:rsidR="00396068" w:rsidRDefault="00396068" w:rsidP="0039606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F1A55E" w14:textId="6490CDD1" w:rsidR="00396068" w:rsidRPr="00853601" w:rsidRDefault="00396068" w:rsidP="00396068">
      <w:pPr>
        <w:pStyle w:val="Heading3"/>
      </w:pPr>
      <w:r w:rsidRPr="00853601">
        <w:t>Requirement 3(3)(a)</w:t>
      </w:r>
      <w:r>
        <w:tab/>
      </w:r>
      <w:r w:rsidR="00555EF8">
        <w:t>C</w:t>
      </w:r>
      <w:r w:rsidRPr="00051035">
        <w:t>ompliant</w:t>
      </w:r>
    </w:p>
    <w:p w14:paraId="6261D36C" w14:textId="77777777" w:rsidR="00396068" w:rsidRPr="004A3816" w:rsidRDefault="00396068" w:rsidP="00396068">
      <w:pPr>
        <w:rPr>
          <w:i/>
        </w:rPr>
      </w:pPr>
      <w:r w:rsidRPr="004A3816">
        <w:rPr>
          <w:i/>
        </w:rPr>
        <w:t>Each consumer gets safe and effective personal care, clinical care, or both personal care and clinical care, that:</w:t>
      </w:r>
    </w:p>
    <w:p w14:paraId="5DF8D2FD" w14:textId="77777777" w:rsidR="00396068" w:rsidRPr="004A3816" w:rsidRDefault="00396068" w:rsidP="00396068">
      <w:pPr>
        <w:numPr>
          <w:ilvl w:val="0"/>
          <w:numId w:val="24"/>
        </w:numPr>
        <w:tabs>
          <w:tab w:val="right" w:pos="9026"/>
        </w:tabs>
        <w:spacing w:before="0" w:after="0"/>
        <w:ind w:left="567" w:hanging="425"/>
        <w:outlineLvl w:val="4"/>
        <w:rPr>
          <w:i/>
        </w:rPr>
      </w:pPr>
      <w:r w:rsidRPr="004A3816">
        <w:rPr>
          <w:i/>
        </w:rPr>
        <w:t>is best practice; and</w:t>
      </w:r>
    </w:p>
    <w:p w14:paraId="2DC31E4F" w14:textId="77777777" w:rsidR="00396068" w:rsidRPr="004A3816" w:rsidRDefault="00396068" w:rsidP="00396068">
      <w:pPr>
        <w:numPr>
          <w:ilvl w:val="0"/>
          <w:numId w:val="24"/>
        </w:numPr>
        <w:tabs>
          <w:tab w:val="right" w:pos="9026"/>
        </w:tabs>
        <w:spacing w:before="0" w:after="0"/>
        <w:ind w:left="567" w:hanging="425"/>
        <w:outlineLvl w:val="4"/>
        <w:rPr>
          <w:i/>
        </w:rPr>
      </w:pPr>
      <w:r w:rsidRPr="004A3816">
        <w:rPr>
          <w:i/>
        </w:rPr>
        <w:t>is tailored to their needs; and</w:t>
      </w:r>
    </w:p>
    <w:p w14:paraId="316E93D8" w14:textId="77777777" w:rsidR="00396068" w:rsidRPr="004A3816" w:rsidRDefault="00396068" w:rsidP="00396068">
      <w:pPr>
        <w:numPr>
          <w:ilvl w:val="0"/>
          <w:numId w:val="24"/>
        </w:numPr>
        <w:tabs>
          <w:tab w:val="right" w:pos="9026"/>
        </w:tabs>
        <w:spacing w:before="0" w:after="0"/>
        <w:ind w:left="567" w:hanging="425"/>
        <w:outlineLvl w:val="4"/>
        <w:rPr>
          <w:i/>
        </w:rPr>
      </w:pPr>
      <w:r w:rsidRPr="004A3816">
        <w:rPr>
          <w:i/>
        </w:rPr>
        <w:t>optimises their health and well-being.</w:t>
      </w:r>
    </w:p>
    <w:p w14:paraId="462AC725" w14:textId="77777777" w:rsidR="00555EF8" w:rsidRPr="00901DE5" w:rsidRDefault="00555EF8" w:rsidP="00396068">
      <w:pPr>
        <w:rPr>
          <w:color w:val="auto"/>
        </w:rPr>
      </w:pPr>
      <w:r w:rsidRPr="00901DE5">
        <w:rPr>
          <w:color w:val="auto"/>
        </w:rPr>
        <w:t xml:space="preserve">The Assessment Team recommended this Requirement as not met, following a review of the response provided by the Approved provider in relation to the information gathered by the Assessment Team, I have come to a different conclusion and have found the Requirement compliant. My decision is that the Approved provider ensures each consumer gets safe and effective clinical care including the use of restraints and wound care delivery. </w:t>
      </w:r>
    </w:p>
    <w:p w14:paraId="4F516255" w14:textId="6FE3CC28" w:rsidR="00555EF8" w:rsidRPr="00901DE5" w:rsidRDefault="00555EF8" w:rsidP="00396068">
      <w:pPr>
        <w:rPr>
          <w:color w:val="auto"/>
        </w:rPr>
      </w:pPr>
      <w:r w:rsidRPr="00901DE5">
        <w:rPr>
          <w:color w:val="auto"/>
        </w:rPr>
        <w:t xml:space="preserve">The Assessment Team were informed by </w:t>
      </w:r>
      <w:r w:rsidR="00793462" w:rsidRPr="00901DE5">
        <w:rPr>
          <w:color w:val="auto"/>
        </w:rPr>
        <w:t xml:space="preserve">a </w:t>
      </w:r>
      <w:r w:rsidRPr="00901DE5">
        <w:rPr>
          <w:color w:val="auto"/>
        </w:rPr>
        <w:t>consumer</w:t>
      </w:r>
      <w:r w:rsidR="00793462" w:rsidRPr="00901DE5">
        <w:rPr>
          <w:color w:val="auto"/>
        </w:rPr>
        <w:t>’s</w:t>
      </w:r>
      <w:r w:rsidRPr="00901DE5">
        <w:rPr>
          <w:color w:val="auto"/>
        </w:rPr>
        <w:t xml:space="preserve"> representative information was not provided in relation to the </w:t>
      </w:r>
      <w:r w:rsidR="00793462" w:rsidRPr="00901DE5">
        <w:rPr>
          <w:color w:val="auto"/>
        </w:rPr>
        <w:t xml:space="preserve">risk involved with the </w:t>
      </w:r>
      <w:r w:rsidRPr="00901DE5">
        <w:rPr>
          <w:color w:val="auto"/>
        </w:rPr>
        <w:t xml:space="preserve">use of </w:t>
      </w:r>
      <w:r w:rsidR="00793462" w:rsidRPr="00901DE5">
        <w:rPr>
          <w:color w:val="auto"/>
        </w:rPr>
        <w:t xml:space="preserve">a </w:t>
      </w:r>
      <w:r w:rsidRPr="00901DE5">
        <w:rPr>
          <w:color w:val="auto"/>
        </w:rPr>
        <w:t xml:space="preserve">physical restraint </w:t>
      </w:r>
      <w:r w:rsidR="00793462" w:rsidRPr="00901DE5">
        <w:rPr>
          <w:color w:val="auto"/>
        </w:rPr>
        <w:t xml:space="preserve">at the time of consent, </w:t>
      </w:r>
      <w:r w:rsidRPr="00901DE5">
        <w:rPr>
          <w:color w:val="auto"/>
        </w:rPr>
        <w:t xml:space="preserve">and concern was raised relating to the effects of chemical </w:t>
      </w:r>
      <w:r w:rsidRPr="00901DE5">
        <w:rPr>
          <w:color w:val="auto"/>
        </w:rPr>
        <w:lastRenderedPageBreak/>
        <w:t xml:space="preserve">restraint for one consumer. While the Approved provider has refuted this information, </w:t>
      </w:r>
      <w:bookmarkStart w:id="4" w:name="_Hlk45789908"/>
      <w:r w:rsidRPr="00901DE5">
        <w:rPr>
          <w:color w:val="auto"/>
        </w:rPr>
        <w:t>this feedback was provided to the Assessment Team during the Assessment contact</w:t>
      </w:r>
      <w:r w:rsidR="00793462" w:rsidRPr="00901DE5">
        <w:rPr>
          <w:color w:val="auto"/>
        </w:rPr>
        <w:t>.</w:t>
      </w:r>
    </w:p>
    <w:bookmarkEnd w:id="4"/>
    <w:p w14:paraId="496DF28F" w14:textId="4771AE6E" w:rsidR="006C6A81" w:rsidRPr="00901DE5" w:rsidRDefault="00793462" w:rsidP="00396068">
      <w:pPr>
        <w:rPr>
          <w:color w:val="auto"/>
        </w:rPr>
      </w:pPr>
      <w:r w:rsidRPr="00901DE5">
        <w:rPr>
          <w:color w:val="auto"/>
        </w:rPr>
        <w:t xml:space="preserve">The Approved provider has provided evidence including discussions held with the consumer’s representative following the Assessment contact, restraint authorisations, education </w:t>
      </w:r>
      <w:r w:rsidR="00A27B8A" w:rsidRPr="00901DE5">
        <w:rPr>
          <w:color w:val="auto"/>
        </w:rPr>
        <w:t xml:space="preserve">records, medical officer notes and clinical assessments. I acknowledge progress notes indicate communication and authorisation for the use of physical restraint occurred with the representative </w:t>
      </w:r>
      <w:r w:rsidR="006C6A81" w:rsidRPr="00901DE5">
        <w:rPr>
          <w:color w:val="auto"/>
        </w:rPr>
        <w:t xml:space="preserve">and restraint authorisation documentation supports the risk of the use of the physical restraint was discussed with the representative, this is not in accordance with feedback provided to the Assessment Team. </w:t>
      </w:r>
    </w:p>
    <w:p w14:paraId="1335F1B4" w14:textId="77777777" w:rsidR="00020D58" w:rsidRPr="00901DE5" w:rsidRDefault="006C6A81" w:rsidP="00396068">
      <w:pPr>
        <w:rPr>
          <w:color w:val="auto"/>
        </w:rPr>
      </w:pPr>
      <w:r w:rsidRPr="00901DE5">
        <w:rPr>
          <w:color w:val="auto"/>
        </w:rPr>
        <w:t xml:space="preserve">In relation to the use of chemical restraint for the </w:t>
      </w:r>
      <w:r w:rsidR="00020D58" w:rsidRPr="00901DE5">
        <w:rPr>
          <w:color w:val="auto"/>
        </w:rPr>
        <w:t xml:space="preserve">named </w:t>
      </w:r>
      <w:r w:rsidRPr="00901DE5">
        <w:rPr>
          <w:color w:val="auto"/>
        </w:rPr>
        <w:t>consumer, through review of documentation provided in the Approved provider’s response,</w:t>
      </w:r>
      <w:r w:rsidR="0057503D" w:rsidRPr="00901DE5">
        <w:rPr>
          <w:color w:val="auto"/>
        </w:rPr>
        <w:t xml:space="preserve"> including medication </w:t>
      </w:r>
      <w:r w:rsidR="00020D58" w:rsidRPr="00901DE5">
        <w:rPr>
          <w:color w:val="auto"/>
        </w:rPr>
        <w:t>charting,</w:t>
      </w:r>
      <w:r w:rsidRPr="00901DE5">
        <w:rPr>
          <w:color w:val="auto"/>
        </w:rPr>
        <w:t xml:space="preserve"> I note that </w:t>
      </w:r>
      <w:r w:rsidR="00020D58" w:rsidRPr="00901DE5">
        <w:rPr>
          <w:color w:val="auto"/>
        </w:rPr>
        <w:t xml:space="preserve">progress notes do not consistently evidence that alternative strategies have been trialled for the named consumer prior to the administration of as required psychotropic medication. While I acknowledge the Medical officer has prescribed the medication to be given as the consumer’s behaviour may escalate, progress note entries do demonstrate alternative measures when trialled for the consumer are at times successful. </w:t>
      </w:r>
    </w:p>
    <w:p w14:paraId="4B1B3EA2" w14:textId="77777777" w:rsidR="00EF6060" w:rsidRPr="00901DE5" w:rsidRDefault="00020D58" w:rsidP="00EF6060">
      <w:pPr>
        <w:rPr>
          <w:color w:val="auto"/>
        </w:rPr>
      </w:pPr>
      <w:r w:rsidRPr="00901DE5">
        <w:rPr>
          <w:color w:val="auto"/>
        </w:rPr>
        <w:t xml:space="preserve">The Assessment Team provided information received by a named consumer’s representative that they were unaware of the risks involved when consenting to the use of physical restraint. While the Approved provider has rejected the information gathered by the Assessment Team and provided </w:t>
      </w:r>
      <w:r w:rsidR="00294640" w:rsidRPr="00901DE5">
        <w:rPr>
          <w:color w:val="auto"/>
        </w:rPr>
        <w:t xml:space="preserve">a </w:t>
      </w:r>
      <w:r w:rsidRPr="00901DE5">
        <w:rPr>
          <w:color w:val="auto"/>
        </w:rPr>
        <w:t xml:space="preserve">restraint authorisation </w:t>
      </w:r>
      <w:r w:rsidR="00294640" w:rsidRPr="00901DE5">
        <w:rPr>
          <w:color w:val="auto"/>
        </w:rPr>
        <w:t>form to demonstrate the risks of the physical restraint</w:t>
      </w:r>
      <w:r w:rsidR="00EF6060" w:rsidRPr="00901DE5">
        <w:rPr>
          <w:color w:val="auto"/>
        </w:rPr>
        <w:t>,</w:t>
      </w:r>
      <w:r w:rsidR="00294640" w:rsidRPr="00901DE5">
        <w:rPr>
          <w:color w:val="auto"/>
        </w:rPr>
        <w:t xml:space="preserve"> </w:t>
      </w:r>
      <w:r w:rsidR="00EF6060" w:rsidRPr="00901DE5">
        <w:rPr>
          <w:color w:val="auto"/>
        </w:rPr>
        <w:t>this feedback was provided to the Assessment Team during the Assessment contact.</w:t>
      </w:r>
    </w:p>
    <w:p w14:paraId="16242BC5" w14:textId="2EB45749" w:rsidR="00020D58" w:rsidRPr="00901DE5" w:rsidRDefault="00EF6060" w:rsidP="00396068">
      <w:pPr>
        <w:rPr>
          <w:color w:val="auto"/>
        </w:rPr>
      </w:pPr>
      <w:r w:rsidRPr="00901DE5">
        <w:rPr>
          <w:color w:val="auto"/>
        </w:rPr>
        <w:t>The Assessment Team provided information received through an interview with a named consumer’s representative that they were unaware of the risks associated with the chemical restraint prescribed for their representative</w:t>
      </w:r>
      <w:r w:rsidR="006D2E11" w:rsidRPr="00901DE5">
        <w:rPr>
          <w:color w:val="auto"/>
        </w:rPr>
        <w:t xml:space="preserve">. The Approved provider in its response including restraint authorisation forms and care plan consultation records to indicate the risks had been explained to the representative prior to the consent of the chemical restraint. While the Approved provider has refuted the information provided by the Assessment Team, this feedback was provided to the Assessment Team during the Assessment contact. </w:t>
      </w:r>
    </w:p>
    <w:p w14:paraId="749EF1E2" w14:textId="77777777" w:rsidR="00C5355C" w:rsidRPr="00901DE5" w:rsidRDefault="006D2E11" w:rsidP="00396068">
      <w:pPr>
        <w:rPr>
          <w:color w:val="auto"/>
        </w:rPr>
      </w:pPr>
      <w:r w:rsidRPr="00901DE5">
        <w:rPr>
          <w:color w:val="auto"/>
        </w:rPr>
        <w:t xml:space="preserve">The Assessment Team noted that for a consumer authorised multiple types of restraint, consent for all types of restraint had not been provided. The Approved provider has acknowledged for the named consumer chemical restraint usage was not required due to the consumer’s diagnosis but remained documented on current restraint documentation. This deficiency has been corrected by the Approved provider. </w:t>
      </w:r>
    </w:p>
    <w:p w14:paraId="617353D2" w14:textId="0E03EA50" w:rsidR="00C5355C" w:rsidRPr="00901DE5" w:rsidRDefault="00C5355C" w:rsidP="00396068">
      <w:pPr>
        <w:rPr>
          <w:color w:val="auto"/>
        </w:rPr>
      </w:pPr>
      <w:r w:rsidRPr="00901DE5">
        <w:rPr>
          <w:color w:val="auto"/>
        </w:rPr>
        <w:lastRenderedPageBreak/>
        <w:t xml:space="preserve">The Assessment Team identified care planning directives for consumers requiring chemical restraint, this was not included in behavioural management care planning directives. Alternatively, in restraint care planning documentation, the directive for chemical restraint to be utilised as a last resort following the trial of alternate strategies. The Approved provider has acknowledged there may be deficiencies in care planning directives in relation to the use of chemical </w:t>
      </w:r>
      <w:proofErr w:type="gramStart"/>
      <w:r w:rsidRPr="00901DE5">
        <w:rPr>
          <w:color w:val="auto"/>
        </w:rPr>
        <w:t xml:space="preserve">restraint, </w:t>
      </w:r>
      <w:r w:rsidR="002C298F" w:rsidRPr="00901DE5">
        <w:rPr>
          <w:color w:val="auto"/>
        </w:rPr>
        <w:t>and</w:t>
      </w:r>
      <w:proofErr w:type="gramEnd"/>
      <w:r w:rsidR="002C298F" w:rsidRPr="00901DE5">
        <w:rPr>
          <w:color w:val="auto"/>
        </w:rPr>
        <w:t xml:space="preserve"> has stated registered staff confirm </w:t>
      </w:r>
      <w:r w:rsidRPr="00901DE5">
        <w:rPr>
          <w:color w:val="auto"/>
        </w:rPr>
        <w:t>this has not led to consumers receiving chemical restraint in the absence of alternative strategies trialled prior to the administration of chemical restraint. The Approved provider has reviewed care planning directives for consumers receiving or authorised for chemical restraint to include directives for alternate strategies to be trialled prior to the administration of chemical restraint.</w:t>
      </w:r>
    </w:p>
    <w:p w14:paraId="45EA2167" w14:textId="77777777" w:rsidR="008202B7" w:rsidRPr="00901DE5" w:rsidRDefault="00C5355C" w:rsidP="00396068">
      <w:pPr>
        <w:rPr>
          <w:color w:val="auto"/>
        </w:rPr>
      </w:pPr>
      <w:r w:rsidRPr="00901DE5">
        <w:rPr>
          <w:color w:val="auto"/>
        </w:rPr>
        <w:t>The Assessment Team identified monitoring processes do not support the application and release of physical restraints</w:t>
      </w:r>
      <w:r w:rsidR="008202B7" w:rsidRPr="00901DE5">
        <w:rPr>
          <w:color w:val="auto"/>
        </w:rPr>
        <w:t xml:space="preserve">. The Approved provider has acknowledged this documentation deficiency and has provided education for staff and has committed to ongoing monitoring of consumers requiring physical restraint. I note there is no evidence to support consumers have acquired pressure injuries or injuries while being physically restrained. </w:t>
      </w:r>
    </w:p>
    <w:p w14:paraId="28383E77" w14:textId="77DDCF18" w:rsidR="00C5355C" w:rsidRPr="00901DE5" w:rsidRDefault="008202B7" w:rsidP="00396068">
      <w:pPr>
        <w:rPr>
          <w:color w:val="auto"/>
        </w:rPr>
      </w:pPr>
      <w:r w:rsidRPr="00901DE5">
        <w:rPr>
          <w:color w:val="auto"/>
        </w:rPr>
        <w:t xml:space="preserve">The Assessment Team identified deficiencies in the recording or alternate strategies trialled in progress notes for consumers prior to the administration of chemical restraint. The Approved provider has acknowledged this documentation </w:t>
      </w:r>
      <w:bookmarkStart w:id="5" w:name="_Hlk45792230"/>
      <w:proofErr w:type="gramStart"/>
      <w:r w:rsidR="00901DE5" w:rsidRPr="00901DE5">
        <w:rPr>
          <w:color w:val="auto"/>
        </w:rPr>
        <w:t>deficiency</w:t>
      </w:r>
      <w:r w:rsidR="00901DE5">
        <w:rPr>
          <w:color w:val="auto"/>
        </w:rPr>
        <w:t>,</w:t>
      </w:r>
      <w:r w:rsidR="00901DE5" w:rsidRPr="00901DE5">
        <w:rPr>
          <w:color w:val="auto"/>
        </w:rPr>
        <w:t xml:space="preserve"> and</w:t>
      </w:r>
      <w:proofErr w:type="gramEnd"/>
      <w:r w:rsidR="002C298F" w:rsidRPr="00901DE5">
        <w:rPr>
          <w:color w:val="auto"/>
        </w:rPr>
        <w:t xml:space="preserve"> has stated registered staff confirm </w:t>
      </w:r>
      <w:bookmarkEnd w:id="5"/>
      <w:r w:rsidRPr="00901DE5">
        <w:rPr>
          <w:color w:val="auto"/>
        </w:rPr>
        <w:t xml:space="preserve">this has not led to consumers receiving chemical restraint in the absence of alternative strategies trialled prior to the administration of chemical restraint. </w:t>
      </w:r>
      <w:r w:rsidR="002C298F" w:rsidRPr="00901DE5">
        <w:rPr>
          <w:color w:val="auto"/>
        </w:rPr>
        <w:t>Education has been provided to registered staff</w:t>
      </w:r>
      <w:r w:rsidRPr="00901DE5">
        <w:rPr>
          <w:color w:val="auto"/>
        </w:rPr>
        <w:t xml:space="preserve"> </w:t>
      </w:r>
      <w:r w:rsidR="002C298F" w:rsidRPr="00901DE5">
        <w:rPr>
          <w:color w:val="auto"/>
        </w:rPr>
        <w:t>and auditing processes will review the effectiveness of this education.</w:t>
      </w:r>
      <w:r w:rsidR="00C5355C" w:rsidRPr="00901DE5">
        <w:rPr>
          <w:color w:val="auto"/>
        </w:rPr>
        <w:t xml:space="preserve"> </w:t>
      </w:r>
    </w:p>
    <w:p w14:paraId="1B252100" w14:textId="6F2EEB49" w:rsidR="002C298F" w:rsidRPr="00901DE5" w:rsidRDefault="002C298F" w:rsidP="00396068">
      <w:pPr>
        <w:rPr>
          <w:color w:val="auto"/>
        </w:rPr>
      </w:pPr>
      <w:r w:rsidRPr="00901DE5">
        <w:rPr>
          <w:color w:val="auto"/>
        </w:rPr>
        <w:t xml:space="preserve">The Assessment Team identified for two named consumers, wound management documentation did not support monitoring processes had been completed consistently and had not included wound measurements. The Approved provider has not refuted the documentation deficiencies identified by the Assessment Team in relation to the named consumers. The Approved provider has noted both wounds are healing well. </w:t>
      </w:r>
    </w:p>
    <w:p w14:paraId="40517F02" w14:textId="52CCFD8F" w:rsidR="002C298F" w:rsidRPr="00901DE5" w:rsidRDefault="002C298F" w:rsidP="00396068">
      <w:pPr>
        <w:rPr>
          <w:color w:val="auto"/>
        </w:rPr>
      </w:pPr>
      <w:r w:rsidRPr="00901DE5">
        <w:rPr>
          <w:color w:val="auto"/>
        </w:rPr>
        <w:t>In co</w:t>
      </w:r>
      <w:r w:rsidR="00901DE5" w:rsidRPr="00901DE5">
        <w:rPr>
          <w:color w:val="auto"/>
        </w:rPr>
        <w:t>ming to a decision</w:t>
      </w:r>
      <w:r w:rsidRPr="00901DE5">
        <w:rPr>
          <w:color w:val="auto"/>
        </w:rPr>
        <w:t xml:space="preserve"> regarding compliance to this Requirement, I note the Assessment Team’s findings relate to deficiencies in documentation or feedback received from consumer representatives, there is no evidence to support consumers are not receiving safe and effective personal and clinical care. </w:t>
      </w:r>
      <w:r w:rsidR="00901DE5">
        <w:rPr>
          <w:color w:val="auto"/>
        </w:rPr>
        <w:t>The Approved provider has acknowledged the documentation deficits identified by the Assessment Team and has committed to actions to rectify the deficiencies.</w:t>
      </w:r>
    </w:p>
    <w:p w14:paraId="4BDBBD29" w14:textId="1F81FA39" w:rsidR="00396068" w:rsidRPr="00901DE5" w:rsidRDefault="002C298F" w:rsidP="002C298F">
      <w:pPr>
        <w:rPr>
          <w:color w:val="auto"/>
        </w:rPr>
      </w:pPr>
      <w:r w:rsidRPr="00901DE5">
        <w:rPr>
          <w:color w:val="auto"/>
        </w:rPr>
        <w:t>I find this requirement compliant.</w:t>
      </w:r>
      <w:r w:rsidR="00304FA6" w:rsidRPr="00901DE5">
        <w:rPr>
          <w:color w:val="auto"/>
        </w:rPr>
        <w:t xml:space="preserve"> </w:t>
      </w:r>
    </w:p>
    <w:p w14:paraId="47F4B512" w14:textId="77777777" w:rsidR="00396068" w:rsidRPr="00853601" w:rsidRDefault="00396068" w:rsidP="00396068">
      <w:pPr>
        <w:pStyle w:val="Heading3"/>
      </w:pPr>
      <w:r w:rsidRPr="00853601">
        <w:lastRenderedPageBreak/>
        <w:t>Requirement 3(3)(b)</w:t>
      </w:r>
      <w:r>
        <w:tab/>
      </w:r>
      <w:r w:rsidRPr="00051035">
        <w:t>Compliant</w:t>
      </w:r>
    </w:p>
    <w:p w14:paraId="11D351F4" w14:textId="77777777" w:rsidR="00396068" w:rsidRPr="004A3816" w:rsidRDefault="00396068" w:rsidP="00396068">
      <w:pPr>
        <w:rPr>
          <w:i/>
        </w:rPr>
      </w:pPr>
      <w:r w:rsidRPr="004A3816">
        <w:rPr>
          <w:i/>
          <w:szCs w:val="22"/>
        </w:rPr>
        <w:t>Effective management of high impact or high prevalence risks associated with the care of each consumer.</w:t>
      </w:r>
    </w:p>
    <w:p w14:paraId="60A698E1" w14:textId="77777777" w:rsidR="00396068" w:rsidRPr="00D435F8" w:rsidRDefault="00396068" w:rsidP="00396068">
      <w:pPr>
        <w:pStyle w:val="Heading3"/>
      </w:pPr>
      <w:r w:rsidRPr="00D435F8">
        <w:t>Requirement 3(3)(d)</w:t>
      </w:r>
      <w:r>
        <w:tab/>
      </w:r>
      <w:r w:rsidRPr="00051035">
        <w:t>Compliant</w:t>
      </w:r>
    </w:p>
    <w:p w14:paraId="7243D08B" w14:textId="77777777" w:rsidR="00396068" w:rsidRPr="004A3816" w:rsidRDefault="00396068" w:rsidP="00396068">
      <w:pPr>
        <w:rPr>
          <w:i/>
        </w:rPr>
      </w:pPr>
      <w:r w:rsidRPr="004A3816">
        <w:rPr>
          <w:i/>
          <w:szCs w:val="22"/>
        </w:rPr>
        <w:t>Deterioration or change of a consumer’s mental health, cognitive or physical function, capacity or condition is recognised and responded to in a timely manner.</w:t>
      </w:r>
    </w:p>
    <w:p w14:paraId="5536A143" w14:textId="77777777" w:rsidR="00396068" w:rsidRPr="00D435F8" w:rsidRDefault="00396068" w:rsidP="00396068">
      <w:pPr>
        <w:pStyle w:val="Heading3"/>
      </w:pPr>
      <w:r w:rsidRPr="00D435F8">
        <w:t>Requirement 3(3)(f)</w:t>
      </w:r>
      <w:r>
        <w:tab/>
      </w:r>
      <w:r w:rsidRPr="00051035">
        <w:t>Compliant</w:t>
      </w:r>
    </w:p>
    <w:p w14:paraId="2BD57137" w14:textId="77777777" w:rsidR="00396068" w:rsidRPr="004A3816" w:rsidRDefault="00396068" w:rsidP="00396068">
      <w:pPr>
        <w:rPr>
          <w:i/>
        </w:rPr>
      </w:pPr>
      <w:r w:rsidRPr="004A3816">
        <w:rPr>
          <w:i/>
          <w:szCs w:val="22"/>
        </w:rPr>
        <w:t>Timely and appropriate referrals to individuals, other organisations and providers of other care and services.</w:t>
      </w:r>
    </w:p>
    <w:p w14:paraId="7F88E5B8" w14:textId="77777777" w:rsidR="00396068" w:rsidRDefault="00396068" w:rsidP="00396068"/>
    <w:p w14:paraId="41E1CB17" w14:textId="77777777" w:rsidR="00396068" w:rsidRDefault="00396068" w:rsidP="00396068">
      <w:pPr>
        <w:sectPr w:rsidR="00396068" w:rsidSect="00CB3BA9">
          <w:headerReference w:type="default" r:id="rId23"/>
          <w:type w:val="continuous"/>
          <w:pgSz w:w="11906" w:h="16838"/>
          <w:pgMar w:top="1701" w:right="1418" w:bottom="1418" w:left="1418" w:header="709" w:footer="397" w:gutter="0"/>
          <w:cols w:space="708"/>
          <w:titlePg/>
          <w:docGrid w:linePitch="360"/>
        </w:sectPr>
      </w:pPr>
    </w:p>
    <w:p w14:paraId="47343328" w14:textId="77777777" w:rsidR="00396068" w:rsidRDefault="00396068" w:rsidP="00396068">
      <w:pPr>
        <w:tabs>
          <w:tab w:val="right" w:pos="9026"/>
        </w:tabs>
        <w:sectPr w:rsidR="00396068" w:rsidSect="008D7780">
          <w:headerReference w:type="default" r:id="rId24"/>
          <w:type w:val="continuous"/>
          <w:pgSz w:w="11906" w:h="16838"/>
          <w:pgMar w:top="1701" w:right="1418" w:bottom="1418" w:left="1418" w:header="709" w:footer="397" w:gutter="0"/>
          <w:cols w:space="708"/>
          <w:docGrid w:linePitch="360"/>
        </w:sectPr>
      </w:pPr>
    </w:p>
    <w:p w14:paraId="389B709B" w14:textId="77777777" w:rsidR="00396068" w:rsidRDefault="00396068" w:rsidP="00396068">
      <w:pPr>
        <w:pStyle w:val="Heading1"/>
      </w:pPr>
      <w:r>
        <w:lastRenderedPageBreak/>
        <w:t>Areas for improvement</w:t>
      </w:r>
    </w:p>
    <w:p w14:paraId="135FB452" w14:textId="77777777" w:rsidR="00396068" w:rsidRPr="00E830C7" w:rsidRDefault="00396068" w:rsidP="0039606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396068"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0A77" w14:textId="77777777" w:rsidR="00AE4215" w:rsidRDefault="0042095D">
      <w:pPr>
        <w:spacing w:before="0" w:after="0" w:line="240" w:lineRule="auto"/>
      </w:pPr>
      <w:r>
        <w:separator/>
      </w:r>
    </w:p>
  </w:endnote>
  <w:endnote w:type="continuationSeparator" w:id="0">
    <w:p w14:paraId="26F70A79" w14:textId="77777777" w:rsidR="00AE4215" w:rsidRDefault="004209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0A50" w14:textId="77777777" w:rsidR="00506F7F" w:rsidRPr="009A1F1B" w:rsidRDefault="00420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F70A51" w14:textId="77777777" w:rsidR="00506F7F" w:rsidRPr="00C72FFB" w:rsidRDefault="0042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6F70A52" w14:textId="77777777" w:rsidR="00506F7F" w:rsidRPr="00C72FFB" w:rsidRDefault="0042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0A53" w14:textId="77777777" w:rsidR="00506F7F" w:rsidRPr="009A1F1B" w:rsidRDefault="00420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F70A54" w14:textId="77777777" w:rsidR="00506F7F" w:rsidRPr="00C72FFB" w:rsidRDefault="0042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Wynnum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F70A55" w14:textId="77777777" w:rsidR="00506F7F" w:rsidRPr="00A3716D" w:rsidRDefault="0042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0A73" w14:textId="77777777" w:rsidR="00AE4215" w:rsidRDefault="0042095D">
      <w:pPr>
        <w:spacing w:before="0" w:after="0" w:line="240" w:lineRule="auto"/>
      </w:pPr>
      <w:r>
        <w:separator/>
      </w:r>
    </w:p>
  </w:footnote>
  <w:footnote w:type="continuationSeparator" w:id="0">
    <w:p w14:paraId="26F70A75" w14:textId="77777777" w:rsidR="00AE4215" w:rsidRDefault="004209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0A4F" w14:textId="77777777" w:rsidR="00506F7F" w:rsidRDefault="0042095D"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6F70A73" wp14:editId="26F70A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4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52D7" w14:textId="77777777" w:rsidR="00396068" w:rsidRPr="00703E80" w:rsidRDefault="003960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1BA3073" wp14:editId="5EE14FB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CB8B" w14:textId="77777777" w:rsidR="008F32C8" w:rsidRPr="008F32C8" w:rsidRDefault="004209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31A0BE7" wp14:editId="594775E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10D1" w14:textId="77777777" w:rsidR="00506F7F" w:rsidRDefault="0042095D" w:rsidP="009C6F30">
    <w:pPr>
      <w:tabs>
        <w:tab w:val="left" w:pos="3624"/>
      </w:tabs>
    </w:pPr>
    <w:r>
      <w:rPr>
        <w:noProof/>
        <w:color w:val="auto"/>
        <w:sz w:val="20"/>
      </w:rPr>
      <w:drawing>
        <wp:anchor distT="0" distB="0" distL="114300" distR="114300" simplePos="0" relativeHeight="251644928" behindDoc="1" locked="0" layoutInCell="1" allowOverlap="1" wp14:anchorId="25842393" wp14:editId="5955786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E2F6" w14:textId="77777777" w:rsidR="00396068" w:rsidRDefault="0039606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C1E59EC" wp14:editId="636CA7E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A270" w14:textId="77777777" w:rsidR="00396068" w:rsidRDefault="00396068">
    <w:pPr>
      <w:pStyle w:val="Header"/>
    </w:pPr>
    <w:r w:rsidRPr="003C6EC2">
      <w:rPr>
        <w:rFonts w:eastAsia="Calibri"/>
        <w:noProof/>
      </w:rPr>
      <w:drawing>
        <wp:anchor distT="0" distB="0" distL="114300" distR="114300" simplePos="0" relativeHeight="251655168" behindDoc="1" locked="0" layoutInCell="1" allowOverlap="1" wp14:anchorId="5A72E5DE" wp14:editId="04E96D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A597" w14:textId="77777777" w:rsidR="00396068" w:rsidRDefault="00396068" w:rsidP="0004322A">
    <w:r>
      <w:rPr>
        <w:noProof/>
        <w:color w:val="auto"/>
        <w:sz w:val="20"/>
      </w:rPr>
      <w:drawing>
        <wp:anchor distT="0" distB="0" distL="114300" distR="114300" simplePos="0" relativeHeight="251645952" behindDoc="1" locked="0" layoutInCell="1" allowOverlap="1" wp14:anchorId="0A162C7C" wp14:editId="0FB549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552D" w14:textId="77777777" w:rsidR="00396068" w:rsidRPr="00703E80" w:rsidRDefault="0039606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189C9FB" wp14:editId="1E16637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E68F" w14:textId="77777777" w:rsidR="00396068" w:rsidRPr="00703E80" w:rsidRDefault="003960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BB4C151" wp14:editId="20691D9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35BB" w14:textId="77777777" w:rsidR="00396068" w:rsidRPr="00FB0086" w:rsidRDefault="00396068" w:rsidP="00FB0086">
    <w:pPr>
      <w:pStyle w:val="Header"/>
    </w:pPr>
    <w:r>
      <w:rPr>
        <w:noProof/>
        <w:color w:val="auto"/>
        <w:sz w:val="20"/>
      </w:rPr>
      <w:drawing>
        <wp:anchor distT="0" distB="0" distL="114300" distR="114300" simplePos="0" relativeHeight="251661312" behindDoc="1" locked="0" layoutInCell="1" allowOverlap="1" wp14:anchorId="7B9FEEAE" wp14:editId="4194937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DC33" w14:textId="77777777" w:rsidR="00396068" w:rsidRDefault="00396068" w:rsidP="0004322A">
    <w:r>
      <w:rPr>
        <w:noProof/>
        <w:color w:val="auto"/>
        <w:sz w:val="20"/>
      </w:rPr>
      <w:drawing>
        <wp:anchor distT="0" distB="0" distL="114300" distR="114300" simplePos="0" relativeHeight="251649024" behindDoc="1" locked="0" layoutInCell="1" allowOverlap="1" wp14:anchorId="7BE9A7EC" wp14:editId="4DDC005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AD11" w14:textId="224B15A8" w:rsidR="00396068" w:rsidRPr="00703E80" w:rsidRDefault="003960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C051FBC" wp14:editId="3B9F2FE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74DC6C">
      <w:start w:val="1"/>
      <w:numFmt w:val="lowerRoman"/>
      <w:lvlText w:val="(%1)"/>
      <w:lvlJc w:val="left"/>
      <w:pPr>
        <w:ind w:left="1080" w:hanging="720"/>
      </w:pPr>
      <w:rPr>
        <w:rFonts w:hint="default"/>
        <w:b w:val="0"/>
      </w:rPr>
    </w:lvl>
    <w:lvl w:ilvl="1" w:tplc="AD26173C" w:tentative="1">
      <w:start w:val="1"/>
      <w:numFmt w:val="lowerLetter"/>
      <w:lvlText w:val="%2."/>
      <w:lvlJc w:val="left"/>
      <w:pPr>
        <w:ind w:left="1440" w:hanging="360"/>
      </w:pPr>
    </w:lvl>
    <w:lvl w:ilvl="2" w:tplc="C0AC1C16" w:tentative="1">
      <w:start w:val="1"/>
      <w:numFmt w:val="lowerRoman"/>
      <w:lvlText w:val="%3."/>
      <w:lvlJc w:val="right"/>
      <w:pPr>
        <w:ind w:left="2160" w:hanging="180"/>
      </w:pPr>
    </w:lvl>
    <w:lvl w:ilvl="3" w:tplc="E96A2DBC" w:tentative="1">
      <w:start w:val="1"/>
      <w:numFmt w:val="decimal"/>
      <w:lvlText w:val="%4."/>
      <w:lvlJc w:val="left"/>
      <w:pPr>
        <w:ind w:left="2880" w:hanging="360"/>
      </w:pPr>
    </w:lvl>
    <w:lvl w:ilvl="4" w:tplc="06D0D726" w:tentative="1">
      <w:start w:val="1"/>
      <w:numFmt w:val="lowerLetter"/>
      <w:lvlText w:val="%5."/>
      <w:lvlJc w:val="left"/>
      <w:pPr>
        <w:ind w:left="3600" w:hanging="360"/>
      </w:pPr>
    </w:lvl>
    <w:lvl w:ilvl="5" w:tplc="4D7860A6" w:tentative="1">
      <w:start w:val="1"/>
      <w:numFmt w:val="lowerRoman"/>
      <w:lvlText w:val="%6."/>
      <w:lvlJc w:val="right"/>
      <w:pPr>
        <w:ind w:left="4320" w:hanging="180"/>
      </w:pPr>
    </w:lvl>
    <w:lvl w:ilvl="6" w:tplc="564E6FC2" w:tentative="1">
      <w:start w:val="1"/>
      <w:numFmt w:val="decimal"/>
      <w:lvlText w:val="%7."/>
      <w:lvlJc w:val="left"/>
      <w:pPr>
        <w:ind w:left="5040" w:hanging="360"/>
      </w:pPr>
    </w:lvl>
    <w:lvl w:ilvl="7" w:tplc="F7B4480C" w:tentative="1">
      <w:start w:val="1"/>
      <w:numFmt w:val="lowerLetter"/>
      <w:lvlText w:val="%8."/>
      <w:lvlJc w:val="left"/>
      <w:pPr>
        <w:ind w:left="5760" w:hanging="360"/>
      </w:pPr>
    </w:lvl>
    <w:lvl w:ilvl="8" w:tplc="863EA2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F7C6502">
      <w:start w:val="1"/>
      <w:numFmt w:val="bullet"/>
      <w:pStyle w:val="ListParagraph"/>
      <w:lvlText w:val=""/>
      <w:lvlJc w:val="left"/>
      <w:pPr>
        <w:ind w:left="1440" w:hanging="360"/>
      </w:pPr>
      <w:rPr>
        <w:rFonts w:ascii="Symbol" w:hAnsi="Symbol" w:hint="default"/>
        <w:color w:val="auto"/>
      </w:rPr>
    </w:lvl>
    <w:lvl w:ilvl="1" w:tplc="5C8606F0" w:tentative="1">
      <w:start w:val="1"/>
      <w:numFmt w:val="bullet"/>
      <w:lvlText w:val="o"/>
      <w:lvlJc w:val="left"/>
      <w:pPr>
        <w:ind w:left="2160" w:hanging="360"/>
      </w:pPr>
      <w:rPr>
        <w:rFonts w:ascii="Courier New" w:hAnsi="Courier New" w:cs="Courier New" w:hint="default"/>
      </w:rPr>
    </w:lvl>
    <w:lvl w:ilvl="2" w:tplc="7624D312" w:tentative="1">
      <w:start w:val="1"/>
      <w:numFmt w:val="bullet"/>
      <w:lvlText w:val=""/>
      <w:lvlJc w:val="left"/>
      <w:pPr>
        <w:ind w:left="2880" w:hanging="360"/>
      </w:pPr>
      <w:rPr>
        <w:rFonts w:ascii="Wingdings" w:hAnsi="Wingdings" w:hint="default"/>
      </w:rPr>
    </w:lvl>
    <w:lvl w:ilvl="3" w:tplc="F6CCA21C" w:tentative="1">
      <w:start w:val="1"/>
      <w:numFmt w:val="bullet"/>
      <w:lvlText w:val=""/>
      <w:lvlJc w:val="left"/>
      <w:pPr>
        <w:ind w:left="3600" w:hanging="360"/>
      </w:pPr>
      <w:rPr>
        <w:rFonts w:ascii="Symbol" w:hAnsi="Symbol" w:hint="default"/>
      </w:rPr>
    </w:lvl>
    <w:lvl w:ilvl="4" w:tplc="B7EAFE12" w:tentative="1">
      <w:start w:val="1"/>
      <w:numFmt w:val="bullet"/>
      <w:lvlText w:val="o"/>
      <w:lvlJc w:val="left"/>
      <w:pPr>
        <w:ind w:left="4320" w:hanging="360"/>
      </w:pPr>
      <w:rPr>
        <w:rFonts w:ascii="Courier New" w:hAnsi="Courier New" w:cs="Courier New" w:hint="default"/>
      </w:rPr>
    </w:lvl>
    <w:lvl w:ilvl="5" w:tplc="B316C232" w:tentative="1">
      <w:start w:val="1"/>
      <w:numFmt w:val="bullet"/>
      <w:lvlText w:val=""/>
      <w:lvlJc w:val="left"/>
      <w:pPr>
        <w:ind w:left="5040" w:hanging="360"/>
      </w:pPr>
      <w:rPr>
        <w:rFonts w:ascii="Wingdings" w:hAnsi="Wingdings" w:hint="default"/>
      </w:rPr>
    </w:lvl>
    <w:lvl w:ilvl="6" w:tplc="6A1AD48C" w:tentative="1">
      <w:start w:val="1"/>
      <w:numFmt w:val="bullet"/>
      <w:lvlText w:val=""/>
      <w:lvlJc w:val="left"/>
      <w:pPr>
        <w:ind w:left="5760" w:hanging="360"/>
      </w:pPr>
      <w:rPr>
        <w:rFonts w:ascii="Symbol" w:hAnsi="Symbol" w:hint="default"/>
      </w:rPr>
    </w:lvl>
    <w:lvl w:ilvl="7" w:tplc="9CB6636E" w:tentative="1">
      <w:start w:val="1"/>
      <w:numFmt w:val="bullet"/>
      <w:lvlText w:val="o"/>
      <w:lvlJc w:val="left"/>
      <w:pPr>
        <w:ind w:left="6480" w:hanging="360"/>
      </w:pPr>
      <w:rPr>
        <w:rFonts w:ascii="Courier New" w:hAnsi="Courier New" w:cs="Courier New" w:hint="default"/>
      </w:rPr>
    </w:lvl>
    <w:lvl w:ilvl="8" w:tplc="04349A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CCC736">
      <w:start w:val="1"/>
      <w:numFmt w:val="lowerRoman"/>
      <w:lvlText w:val="(%1)"/>
      <w:lvlJc w:val="left"/>
      <w:pPr>
        <w:ind w:left="1004" w:hanging="720"/>
      </w:pPr>
      <w:rPr>
        <w:rFonts w:hint="default"/>
        <w:b w:val="0"/>
      </w:rPr>
    </w:lvl>
    <w:lvl w:ilvl="1" w:tplc="11D69D90" w:tentative="1">
      <w:start w:val="1"/>
      <w:numFmt w:val="lowerLetter"/>
      <w:lvlText w:val="%2."/>
      <w:lvlJc w:val="left"/>
      <w:pPr>
        <w:ind w:left="1364" w:hanging="360"/>
      </w:pPr>
    </w:lvl>
    <w:lvl w:ilvl="2" w:tplc="13F8528E" w:tentative="1">
      <w:start w:val="1"/>
      <w:numFmt w:val="lowerRoman"/>
      <w:lvlText w:val="%3."/>
      <w:lvlJc w:val="right"/>
      <w:pPr>
        <w:ind w:left="2084" w:hanging="180"/>
      </w:pPr>
    </w:lvl>
    <w:lvl w:ilvl="3" w:tplc="6AD2719E" w:tentative="1">
      <w:start w:val="1"/>
      <w:numFmt w:val="decimal"/>
      <w:lvlText w:val="%4."/>
      <w:lvlJc w:val="left"/>
      <w:pPr>
        <w:ind w:left="2804" w:hanging="360"/>
      </w:pPr>
    </w:lvl>
    <w:lvl w:ilvl="4" w:tplc="4478204E" w:tentative="1">
      <w:start w:val="1"/>
      <w:numFmt w:val="lowerLetter"/>
      <w:lvlText w:val="%5."/>
      <w:lvlJc w:val="left"/>
      <w:pPr>
        <w:ind w:left="3524" w:hanging="360"/>
      </w:pPr>
    </w:lvl>
    <w:lvl w:ilvl="5" w:tplc="C38E9D44" w:tentative="1">
      <w:start w:val="1"/>
      <w:numFmt w:val="lowerRoman"/>
      <w:lvlText w:val="%6."/>
      <w:lvlJc w:val="right"/>
      <w:pPr>
        <w:ind w:left="4244" w:hanging="180"/>
      </w:pPr>
    </w:lvl>
    <w:lvl w:ilvl="6" w:tplc="AAC623BE" w:tentative="1">
      <w:start w:val="1"/>
      <w:numFmt w:val="decimal"/>
      <w:lvlText w:val="%7."/>
      <w:lvlJc w:val="left"/>
      <w:pPr>
        <w:ind w:left="4964" w:hanging="360"/>
      </w:pPr>
    </w:lvl>
    <w:lvl w:ilvl="7" w:tplc="AD422FDA" w:tentative="1">
      <w:start w:val="1"/>
      <w:numFmt w:val="lowerLetter"/>
      <w:lvlText w:val="%8."/>
      <w:lvlJc w:val="left"/>
      <w:pPr>
        <w:ind w:left="5684" w:hanging="360"/>
      </w:pPr>
    </w:lvl>
    <w:lvl w:ilvl="8" w:tplc="324E62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3A395C">
      <w:start w:val="1"/>
      <w:numFmt w:val="lowerRoman"/>
      <w:lvlText w:val="(%1)"/>
      <w:lvlJc w:val="left"/>
      <w:pPr>
        <w:ind w:left="1080" w:hanging="720"/>
      </w:pPr>
      <w:rPr>
        <w:rFonts w:hint="default"/>
      </w:rPr>
    </w:lvl>
    <w:lvl w:ilvl="1" w:tplc="CE96C720" w:tentative="1">
      <w:start w:val="1"/>
      <w:numFmt w:val="lowerLetter"/>
      <w:lvlText w:val="%2."/>
      <w:lvlJc w:val="left"/>
      <w:pPr>
        <w:ind w:left="1440" w:hanging="360"/>
      </w:pPr>
    </w:lvl>
    <w:lvl w:ilvl="2" w:tplc="9FA041FC" w:tentative="1">
      <w:start w:val="1"/>
      <w:numFmt w:val="lowerRoman"/>
      <w:lvlText w:val="%3."/>
      <w:lvlJc w:val="right"/>
      <w:pPr>
        <w:ind w:left="2160" w:hanging="180"/>
      </w:pPr>
    </w:lvl>
    <w:lvl w:ilvl="3" w:tplc="DDFA4298" w:tentative="1">
      <w:start w:val="1"/>
      <w:numFmt w:val="decimal"/>
      <w:lvlText w:val="%4."/>
      <w:lvlJc w:val="left"/>
      <w:pPr>
        <w:ind w:left="2880" w:hanging="360"/>
      </w:pPr>
    </w:lvl>
    <w:lvl w:ilvl="4" w:tplc="3E5819E6" w:tentative="1">
      <w:start w:val="1"/>
      <w:numFmt w:val="lowerLetter"/>
      <w:lvlText w:val="%5."/>
      <w:lvlJc w:val="left"/>
      <w:pPr>
        <w:ind w:left="3600" w:hanging="360"/>
      </w:pPr>
    </w:lvl>
    <w:lvl w:ilvl="5" w:tplc="ED7EAA84" w:tentative="1">
      <w:start w:val="1"/>
      <w:numFmt w:val="lowerRoman"/>
      <w:lvlText w:val="%6."/>
      <w:lvlJc w:val="right"/>
      <w:pPr>
        <w:ind w:left="4320" w:hanging="180"/>
      </w:pPr>
    </w:lvl>
    <w:lvl w:ilvl="6" w:tplc="0C52042E" w:tentative="1">
      <w:start w:val="1"/>
      <w:numFmt w:val="decimal"/>
      <w:lvlText w:val="%7."/>
      <w:lvlJc w:val="left"/>
      <w:pPr>
        <w:ind w:left="5040" w:hanging="360"/>
      </w:pPr>
    </w:lvl>
    <w:lvl w:ilvl="7" w:tplc="91E6912A" w:tentative="1">
      <w:start w:val="1"/>
      <w:numFmt w:val="lowerLetter"/>
      <w:lvlText w:val="%8."/>
      <w:lvlJc w:val="left"/>
      <w:pPr>
        <w:ind w:left="5760" w:hanging="360"/>
      </w:pPr>
    </w:lvl>
    <w:lvl w:ilvl="8" w:tplc="70FCE7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6AD262">
      <w:start w:val="1"/>
      <w:numFmt w:val="lowerRoman"/>
      <w:lvlText w:val="(%1)"/>
      <w:lvlJc w:val="left"/>
      <w:pPr>
        <w:ind w:left="1080" w:hanging="720"/>
      </w:pPr>
      <w:rPr>
        <w:rFonts w:hint="default"/>
      </w:rPr>
    </w:lvl>
    <w:lvl w:ilvl="1" w:tplc="9F80674C" w:tentative="1">
      <w:start w:val="1"/>
      <w:numFmt w:val="lowerLetter"/>
      <w:lvlText w:val="%2."/>
      <w:lvlJc w:val="left"/>
      <w:pPr>
        <w:ind w:left="1440" w:hanging="360"/>
      </w:pPr>
    </w:lvl>
    <w:lvl w:ilvl="2" w:tplc="562E919A" w:tentative="1">
      <w:start w:val="1"/>
      <w:numFmt w:val="lowerRoman"/>
      <w:lvlText w:val="%3."/>
      <w:lvlJc w:val="right"/>
      <w:pPr>
        <w:ind w:left="2160" w:hanging="180"/>
      </w:pPr>
    </w:lvl>
    <w:lvl w:ilvl="3" w:tplc="5954660C" w:tentative="1">
      <w:start w:val="1"/>
      <w:numFmt w:val="decimal"/>
      <w:lvlText w:val="%4."/>
      <w:lvlJc w:val="left"/>
      <w:pPr>
        <w:ind w:left="2880" w:hanging="360"/>
      </w:pPr>
    </w:lvl>
    <w:lvl w:ilvl="4" w:tplc="3140B7AC" w:tentative="1">
      <w:start w:val="1"/>
      <w:numFmt w:val="lowerLetter"/>
      <w:lvlText w:val="%5."/>
      <w:lvlJc w:val="left"/>
      <w:pPr>
        <w:ind w:left="3600" w:hanging="360"/>
      </w:pPr>
    </w:lvl>
    <w:lvl w:ilvl="5" w:tplc="CA1E7E3E" w:tentative="1">
      <w:start w:val="1"/>
      <w:numFmt w:val="lowerRoman"/>
      <w:lvlText w:val="%6."/>
      <w:lvlJc w:val="right"/>
      <w:pPr>
        <w:ind w:left="4320" w:hanging="180"/>
      </w:pPr>
    </w:lvl>
    <w:lvl w:ilvl="6" w:tplc="80387D56" w:tentative="1">
      <w:start w:val="1"/>
      <w:numFmt w:val="decimal"/>
      <w:lvlText w:val="%7."/>
      <w:lvlJc w:val="left"/>
      <w:pPr>
        <w:ind w:left="5040" w:hanging="360"/>
      </w:pPr>
    </w:lvl>
    <w:lvl w:ilvl="7" w:tplc="CD327C4C" w:tentative="1">
      <w:start w:val="1"/>
      <w:numFmt w:val="lowerLetter"/>
      <w:lvlText w:val="%8."/>
      <w:lvlJc w:val="left"/>
      <w:pPr>
        <w:ind w:left="5760" w:hanging="360"/>
      </w:pPr>
    </w:lvl>
    <w:lvl w:ilvl="8" w:tplc="14DC94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BF4E416">
      <w:start w:val="1"/>
      <w:numFmt w:val="lowerRoman"/>
      <w:lvlText w:val="(%1)"/>
      <w:lvlJc w:val="left"/>
      <w:pPr>
        <w:ind w:left="1080" w:hanging="720"/>
      </w:pPr>
      <w:rPr>
        <w:rFonts w:hint="default"/>
        <w:b w:val="0"/>
      </w:rPr>
    </w:lvl>
    <w:lvl w:ilvl="1" w:tplc="C1764DE4" w:tentative="1">
      <w:start w:val="1"/>
      <w:numFmt w:val="lowerLetter"/>
      <w:lvlText w:val="%2."/>
      <w:lvlJc w:val="left"/>
      <w:pPr>
        <w:ind w:left="1440" w:hanging="360"/>
      </w:pPr>
    </w:lvl>
    <w:lvl w:ilvl="2" w:tplc="A0FC7CC2" w:tentative="1">
      <w:start w:val="1"/>
      <w:numFmt w:val="lowerRoman"/>
      <w:lvlText w:val="%3."/>
      <w:lvlJc w:val="right"/>
      <w:pPr>
        <w:ind w:left="2160" w:hanging="180"/>
      </w:pPr>
    </w:lvl>
    <w:lvl w:ilvl="3" w:tplc="8124BBFA" w:tentative="1">
      <w:start w:val="1"/>
      <w:numFmt w:val="decimal"/>
      <w:lvlText w:val="%4."/>
      <w:lvlJc w:val="left"/>
      <w:pPr>
        <w:ind w:left="2880" w:hanging="360"/>
      </w:pPr>
    </w:lvl>
    <w:lvl w:ilvl="4" w:tplc="DFD8DC6C" w:tentative="1">
      <w:start w:val="1"/>
      <w:numFmt w:val="lowerLetter"/>
      <w:lvlText w:val="%5."/>
      <w:lvlJc w:val="left"/>
      <w:pPr>
        <w:ind w:left="3600" w:hanging="360"/>
      </w:pPr>
    </w:lvl>
    <w:lvl w:ilvl="5" w:tplc="95485232" w:tentative="1">
      <w:start w:val="1"/>
      <w:numFmt w:val="lowerRoman"/>
      <w:lvlText w:val="%6."/>
      <w:lvlJc w:val="right"/>
      <w:pPr>
        <w:ind w:left="4320" w:hanging="180"/>
      </w:pPr>
    </w:lvl>
    <w:lvl w:ilvl="6" w:tplc="BA2CC9FC" w:tentative="1">
      <w:start w:val="1"/>
      <w:numFmt w:val="decimal"/>
      <w:lvlText w:val="%7."/>
      <w:lvlJc w:val="left"/>
      <w:pPr>
        <w:ind w:left="5040" w:hanging="360"/>
      </w:pPr>
    </w:lvl>
    <w:lvl w:ilvl="7" w:tplc="7F06A77E" w:tentative="1">
      <w:start w:val="1"/>
      <w:numFmt w:val="lowerLetter"/>
      <w:lvlText w:val="%8."/>
      <w:lvlJc w:val="left"/>
      <w:pPr>
        <w:ind w:left="5760" w:hanging="360"/>
      </w:pPr>
    </w:lvl>
    <w:lvl w:ilvl="8" w:tplc="033433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622DF1E">
      <w:start w:val="1"/>
      <w:numFmt w:val="lowerLetter"/>
      <w:lvlText w:val="(%1)"/>
      <w:lvlJc w:val="left"/>
      <w:pPr>
        <w:ind w:left="360" w:hanging="360"/>
      </w:pPr>
      <w:rPr>
        <w:rFonts w:hint="default"/>
      </w:rPr>
    </w:lvl>
    <w:lvl w:ilvl="1" w:tplc="28163C96" w:tentative="1">
      <w:start w:val="1"/>
      <w:numFmt w:val="lowerLetter"/>
      <w:lvlText w:val="%2."/>
      <w:lvlJc w:val="left"/>
      <w:pPr>
        <w:ind w:left="1080" w:hanging="360"/>
      </w:pPr>
    </w:lvl>
    <w:lvl w:ilvl="2" w:tplc="8F9A6958" w:tentative="1">
      <w:start w:val="1"/>
      <w:numFmt w:val="lowerRoman"/>
      <w:lvlText w:val="%3."/>
      <w:lvlJc w:val="right"/>
      <w:pPr>
        <w:ind w:left="1800" w:hanging="180"/>
      </w:pPr>
    </w:lvl>
    <w:lvl w:ilvl="3" w:tplc="F6104B6C" w:tentative="1">
      <w:start w:val="1"/>
      <w:numFmt w:val="decimal"/>
      <w:lvlText w:val="%4."/>
      <w:lvlJc w:val="left"/>
      <w:pPr>
        <w:ind w:left="2520" w:hanging="360"/>
      </w:pPr>
    </w:lvl>
    <w:lvl w:ilvl="4" w:tplc="FC6EA37E" w:tentative="1">
      <w:start w:val="1"/>
      <w:numFmt w:val="lowerLetter"/>
      <w:lvlText w:val="%5."/>
      <w:lvlJc w:val="left"/>
      <w:pPr>
        <w:ind w:left="3240" w:hanging="360"/>
      </w:pPr>
    </w:lvl>
    <w:lvl w:ilvl="5" w:tplc="C28C2108" w:tentative="1">
      <w:start w:val="1"/>
      <w:numFmt w:val="lowerRoman"/>
      <w:lvlText w:val="%6."/>
      <w:lvlJc w:val="right"/>
      <w:pPr>
        <w:ind w:left="3960" w:hanging="180"/>
      </w:pPr>
    </w:lvl>
    <w:lvl w:ilvl="6" w:tplc="A8C28B92" w:tentative="1">
      <w:start w:val="1"/>
      <w:numFmt w:val="decimal"/>
      <w:lvlText w:val="%7."/>
      <w:lvlJc w:val="left"/>
      <w:pPr>
        <w:ind w:left="4680" w:hanging="360"/>
      </w:pPr>
    </w:lvl>
    <w:lvl w:ilvl="7" w:tplc="ECF61F92" w:tentative="1">
      <w:start w:val="1"/>
      <w:numFmt w:val="lowerLetter"/>
      <w:lvlText w:val="%8."/>
      <w:lvlJc w:val="left"/>
      <w:pPr>
        <w:ind w:left="5400" w:hanging="360"/>
      </w:pPr>
    </w:lvl>
    <w:lvl w:ilvl="8" w:tplc="7312D9A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5C8C658">
      <w:start w:val="1"/>
      <w:numFmt w:val="decimal"/>
      <w:lvlText w:val="%1."/>
      <w:lvlJc w:val="left"/>
      <w:pPr>
        <w:ind w:left="360" w:hanging="360"/>
      </w:pPr>
      <w:rPr>
        <w:rFonts w:hint="default"/>
      </w:rPr>
    </w:lvl>
    <w:lvl w:ilvl="1" w:tplc="D50A96A4" w:tentative="1">
      <w:start w:val="1"/>
      <w:numFmt w:val="lowerLetter"/>
      <w:lvlText w:val="%2."/>
      <w:lvlJc w:val="left"/>
      <w:pPr>
        <w:ind w:left="1080" w:hanging="360"/>
      </w:pPr>
    </w:lvl>
    <w:lvl w:ilvl="2" w:tplc="BB1EFBE2" w:tentative="1">
      <w:start w:val="1"/>
      <w:numFmt w:val="lowerRoman"/>
      <w:lvlText w:val="%3."/>
      <w:lvlJc w:val="right"/>
      <w:pPr>
        <w:ind w:left="1800" w:hanging="180"/>
      </w:pPr>
    </w:lvl>
    <w:lvl w:ilvl="3" w:tplc="BC56B53E" w:tentative="1">
      <w:start w:val="1"/>
      <w:numFmt w:val="decimal"/>
      <w:lvlText w:val="%4."/>
      <w:lvlJc w:val="left"/>
      <w:pPr>
        <w:ind w:left="2520" w:hanging="360"/>
      </w:pPr>
    </w:lvl>
    <w:lvl w:ilvl="4" w:tplc="A22869B4" w:tentative="1">
      <w:start w:val="1"/>
      <w:numFmt w:val="lowerLetter"/>
      <w:lvlText w:val="%5."/>
      <w:lvlJc w:val="left"/>
      <w:pPr>
        <w:ind w:left="3240" w:hanging="360"/>
      </w:pPr>
    </w:lvl>
    <w:lvl w:ilvl="5" w:tplc="B78648C8" w:tentative="1">
      <w:start w:val="1"/>
      <w:numFmt w:val="lowerRoman"/>
      <w:lvlText w:val="%6."/>
      <w:lvlJc w:val="right"/>
      <w:pPr>
        <w:ind w:left="3960" w:hanging="180"/>
      </w:pPr>
    </w:lvl>
    <w:lvl w:ilvl="6" w:tplc="95FE9D24" w:tentative="1">
      <w:start w:val="1"/>
      <w:numFmt w:val="decimal"/>
      <w:lvlText w:val="%7."/>
      <w:lvlJc w:val="left"/>
      <w:pPr>
        <w:ind w:left="4680" w:hanging="360"/>
      </w:pPr>
    </w:lvl>
    <w:lvl w:ilvl="7" w:tplc="E340C27C" w:tentative="1">
      <w:start w:val="1"/>
      <w:numFmt w:val="lowerLetter"/>
      <w:lvlText w:val="%8."/>
      <w:lvlJc w:val="left"/>
      <w:pPr>
        <w:ind w:left="5400" w:hanging="360"/>
      </w:pPr>
    </w:lvl>
    <w:lvl w:ilvl="8" w:tplc="A074FA9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9889C2A">
      <w:start w:val="1"/>
      <w:numFmt w:val="decimal"/>
      <w:lvlText w:val="%1."/>
      <w:lvlJc w:val="left"/>
      <w:pPr>
        <w:ind w:left="360" w:hanging="360"/>
      </w:pPr>
      <w:rPr>
        <w:rFonts w:hint="default"/>
      </w:rPr>
    </w:lvl>
    <w:lvl w:ilvl="1" w:tplc="644E849E" w:tentative="1">
      <w:start w:val="1"/>
      <w:numFmt w:val="lowerLetter"/>
      <w:lvlText w:val="%2."/>
      <w:lvlJc w:val="left"/>
      <w:pPr>
        <w:ind w:left="1080" w:hanging="360"/>
      </w:pPr>
    </w:lvl>
    <w:lvl w:ilvl="2" w:tplc="08E8296A" w:tentative="1">
      <w:start w:val="1"/>
      <w:numFmt w:val="lowerRoman"/>
      <w:lvlText w:val="%3."/>
      <w:lvlJc w:val="right"/>
      <w:pPr>
        <w:ind w:left="1800" w:hanging="180"/>
      </w:pPr>
    </w:lvl>
    <w:lvl w:ilvl="3" w:tplc="0C9C417A" w:tentative="1">
      <w:start w:val="1"/>
      <w:numFmt w:val="decimal"/>
      <w:lvlText w:val="%4."/>
      <w:lvlJc w:val="left"/>
      <w:pPr>
        <w:ind w:left="2520" w:hanging="360"/>
      </w:pPr>
    </w:lvl>
    <w:lvl w:ilvl="4" w:tplc="6C743CD0" w:tentative="1">
      <w:start w:val="1"/>
      <w:numFmt w:val="lowerLetter"/>
      <w:lvlText w:val="%5."/>
      <w:lvlJc w:val="left"/>
      <w:pPr>
        <w:ind w:left="3240" w:hanging="360"/>
      </w:pPr>
    </w:lvl>
    <w:lvl w:ilvl="5" w:tplc="82F8F9D0" w:tentative="1">
      <w:start w:val="1"/>
      <w:numFmt w:val="lowerRoman"/>
      <w:lvlText w:val="%6."/>
      <w:lvlJc w:val="right"/>
      <w:pPr>
        <w:ind w:left="3960" w:hanging="180"/>
      </w:pPr>
    </w:lvl>
    <w:lvl w:ilvl="6" w:tplc="6BCCD180" w:tentative="1">
      <w:start w:val="1"/>
      <w:numFmt w:val="decimal"/>
      <w:lvlText w:val="%7."/>
      <w:lvlJc w:val="left"/>
      <w:pPr>
        <w:ind w:left="4680" w:hanging="360"/>
      </w:pPr>
    </w:lvl>
    <w:lvl w:ilvl="7" w:tplc="C594769A" w:tentative="1">
      <w:start w:val="1"/>
      <w:numFmt w:val="lowerLetter"/>
      <w:lvlText w:val="%8."/>
      <w:lvlJc w:val="left"/>
      <w:pPr>
        <w:ind w:left="5400" w:hanging="360"/>
      </w:pPr>
    </w:lvl>
    <w:lvl w:ilvl="8" w:tplc="94E49A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C0909E">
      <w:start w:val="1"/>
      <w:numFmt w:val="lowerRoman"/>
      <w:lvlText w:val="(%1)"/>
      <w:lvlJc w:val="left"/>
      <w:pPr>
        <w:ind w:left="1080" w:hanging="720"/>
      </w:pPr>
      <w:rPr>
        <w:rFonts w:hint="default"/>
        <w:b w:val="0"/>
      </w:rPr>
    </w:lvl>
    <w:lvl w:ilvl="1" w:tplc="8EF4ACA8" w:tentative="1">
      <w:start w:val="1"/>
      <w:numFmt w:val="lowerLetter"/>
      <w:lvlText w:val="%2."/>
      <w:lvlJc w:val="left"/>
      <w:pPr>
        <w:ind w:left="1440" w:hanging="360"/>
      </w:pPr>
    </w:lvl>
    <w:lvl w:ilvl="2" w:tplc="43EE7230" w:tentative="1">
      <w:start w:val="1"/>
      <w:numFmt w:val="lowerRoman"/>
      <w:lvlText w:val="%3."/>
      <w:lvlJc w:val="right"/>
      <w:pPr>
        <w:ind w:left="2160" w:hanging="180"/>
      </w:pPr>
    </w:lvl>
    <w:lvl w:ilvl="3" w:tplc="319EF9F6" w:tentative="1">
      <w:start w:val="1"/>
      <w:numFmt w:val="decimal"/>
      <w:lvlText w:val="%4."/>
      <w:lvlJc w:val="left"/>
      <w:pPr>
        <w:ind w:left="2880" w:hanging="360"/>
      </w:pPr>
    </w:lvl>
    <w:lvl w:ilvl="4" w:tplc="E236C2A0" w:tentative="1">
      <w:start w:val="1"/>
      <w:numFmt w:val="lowerLetter"/>
      <w:lvlText w:val="%5."/>
      <w:lvlJc w:val="left"/>
      <w:pPr>
        <w:ind w:left="3600" w:hanging="360"/>
      </w:pPr>
    </w:lvl>
    <w:lvl w:ilvl="5" w:tplc="0EB8FF3C" w:tentative="1">
      <w:start w:val="1"/>
      <w:numFmt w:val="lowerRoman"/>
      <w:lvlText w:val="%6."/>
      <w:lvlJc w:val="right"/>
      <w:pPr>
        <w:ind w:left="4320" w:hanging="180"/>
      </w:pPr>
    </w:lvl>
    <w:lvl w:ilvl="6" w:tplc="56242C8E" w:tentative="1">
      <w:start w:val="1"/>
      <w:numFmt w:val="decimal"/>
      <w:lvlText w:val="%7."/>
      <w:lvlJc w:val="left"/>
      <w:pPr>
        <w:ind w:left="5040" w:hanging="360"/>
      </w:pPr>
    </w:lvl>
    <w:lvl w:ilvl="7" w:tplc="9C588600" w:tentative="1">
      <w:start w:val="1"/>
      <w:numFmt w:val="lowerLetter"/>
      <w:lvlText w:val="%8."/>
      <w:lvlJc w:val="left"/>
      <w:pPr>
        <w:ind w:left="5760" w:hanging="360"/>
      </w:pPr>
    </w:lvl>
    <w:lvl w:ilvl="8" w:tplc="13423B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E26AD08">
      <w:start w:val="1"/>
      <w:numFmt w:val="lowerRoman"/>
      <w:lvlText w:val="(%1)"/>
      <w:lvlJc w:val="left"/>
      <w:pPr>
        <w:ind w:left="1080" w:hanging="720"/>
      </w:pPr>
      <w:rPr>
        <w:rFonts w:hint="default"/>
      </w:rPr>
    </w:lvl>
    <w:lvl w:ilvl="1" w:tplc="9B9C4320" w:tentative="1">
      <w:start w:val="1"/>
      <w:numFmt w:val="lowerLetter"/>
      <w:lvlText w:val="%2."/>
      <w:lvlJc w:val="left"/>
      <w:pPr>
        <w:ind w:left="1440" w:hanging="360"/>
      </w:pPr>
    </w:lvl>
    <w:lvl w:ilvl="2" w:tplc="AB00C5CA" w:tentative="1">
      <w:start w:val="1"/>
      <w:numFmt w:val="lowerRoman"/>
      <w:lvlText w:val="%3."/>
      <w:lvlJc w:val="right"/>
      <w:pPr>
        <w:ind w:left="2160" w:hanging="180"/>
      </w:pPr>
    </w:lvl>
    <w:lvl w:ilvl="3" w:tplc="75ACBFF4" w:tentative="1">
      <w:start w:val="1"/>
      <w:numFmt w:val="decimal"/>
      <w:lvlText w:val="%4."/>
      <w:lvlJc w:val="left"/>
      <w:pPr>
        <w:ind w:left="2880" w:hanging="360"/>
      </w:pPr>
    </w:lvl>
    <w:lvl w:ilvl="4" w:tplc="6890DEB2" w:tentative="1">
      <w:start w:val="1"/>
      <w:numFmt w:val="lowerLetter"/>
      <w:lvlText w:val="%5."/>
      <w:lvlJc w:val="left"/>
      <w:pPr>
        <w:ind w:left="3600" w:hanging="360"/>
      </w:pPr>
    </w:lvl>
    <w:lvl w:ilvl="5" w:tplc="F594D1EE" w:tentative="1">
      <w:start w:val="1"/>
      <w:numFmt w:val="lowerRoman"/>
      <w:lvlText w:val="%6."/>
      <w:lvlJc w:val="right"/>
      <w:pPr>
        <w:ind w:left="4320" w:hanging="180"/>
      </w:pPr>
    </w:lvl>
    <w:lvl w:ilvl="6" w:tplc="4066EFE2" w:tentative="1">
      <w:start w:val="1"/>
      <w:numFmt w:val="decimal"/>
      <w:lvlText w:val="%7."/>
      <w:lvlJc w:val="left"/>
      <w:pPr>
        <w:ind w:left="5040" w:hanging="360"/>
      </w:pPr>
    </w:lvl>
    <w:lvl w:ilvl="7" w:tplc="3C7A606C" w:tentative="1">
      <w:start w:val="1"/>
      <w:numFmt w:val="lowerLetter"/>
      <w:lvlText w:val="%8."/>
      <w:lvlJc w:val="left"/>
      <w:pPr>
        <w:ind w:left="5760" w:hanging="360"/>
      </w:pPr>
    </w:lvl>
    <w:lvl w:ilvl="8" w:tplc="759C81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268E16">
      <w:start w:val="1"/>
      <w:numFmt w:val="bullet"/>
      <w:pStyle w:val="ListBullet"/>
      <w:lvlText w:val=""/>
      <w:lvlJc w:val="left"/>
      <w:pPr>
        <w:ind w:left="720" w:hanging="360"/>
      </w:pPr>
      <w:rPr>
        <w:rFonts w:ascii="Symbol" w:hAnsi="Symbol" w:hint="default"/>
      </w:rPr>
    </w:lvl>
    <w:lvl w:ilvl="1" w:tplc="649C4C00">
      <w:start w:val="1"/>
      <w:numFmt w:val="bullet"/>
      <w:pStyle w:val="ListBullet2"/>
      <w:lvlText w:val="o"/>
      <w:lvlJc w:val="left"/>
      <w:pPr>
        <w:ind w:left="1440" w:hanging="360"/>
      </w:pPr>
      <w:rPr>
        <w:rFonts w:ascii="Courier New" w:hAnsi="Courier New" w:cs="Courier New" w:hint="default"/>
      </w:rPr>
    </w:lvl>
    <w:lvl w:ilvl="2" w:tplc="2A848232">
      <w:start w:val="1"/>
      <w:numFmt w:val="bullet"/>
      <w:lvlText w:val=""/>
      <w:lvlJc w:val="left"/>
      <w:pPr>
        <w:ind w:left="2160" w:hanging="360"/>
      </w:pPr>
      <w:rPr>
        <w:rFonts w:ascii="Wingdings" w:hAnsi="Wingdings" w:hint="default"/>
      </w:rPr>
    </w:lvl>
    <w:lvl w:ilvl="3" w:tplc="3426068C">
      <w:start w:val="1"/>
      <w:numFmt w:val="bullet"/>
      <w:lvlText w:val=""/>
      <w:lvlJc w:val="left"/>
      <w:pPr>
        <w:ind w:left="2880" w:hanging="360"/>
      </w:pPr>
      <w:rPr>
        <w:rFonts w:ascii="Symbol" w:hAnsi="Symbol" w:hint="default"/>
      </w:rPr>
    </w:lvl>
    <w:lvl w:ilvl="4" w:tplc="A3465E00">
      <w:start w:val="1"/>
      <w:numFmt w:val="bullet"/>
      <w:lvlText w:val="o"/>
      <w:lvlJc w:val="left"/>
      <w:pPr>
        <w:ind w:left="3600" w:hanging="360"/>
      </w:pPr>
      <w:rPr>
        <w:rFonts w:ascii="Courier New" w:hAnsi="Courier New" w:cs="Courier New" w:hint="default"/>
      </w:rPr>
    </w:lvl>
    <w:lvl w:ilvl="5" w:tplc="BEDA2268">
      <w:start w:val="1"/>
      <w:numFmt w:val="bullet"/>
      <w:pStyle w:val="ListBullet3"/>
      <w:lvlText w:val=""/>
      <w:lvlJc w:val="left"/>
      <w:pPr>
        <w:ind w:left="4320" w:hanging="360"/>
      </w:pPr>
      <w:rPr>
        <w:rFonts w:ascii="Wingdings" w:hAnsi="Wingdings" w:hint="default"/>
      </w:rPr>
    </w:lvl>
    <w:lvl w:ilvl="6" w:tplc="4896F1A4">
      <w:start w:val="1"/>
      <w:numFmt w:val="bullet"/>
      <w:lvlText w:val=""/>
      <w:lvlJc w:val="left"/>
      <w:pPr>
        <w:ind w:left="5040" w:hanging="360"/>
      </w:pPr>
      <w:rPr>
        <w:rFonts w:ascii="Symbol" w:hAnsi="Symbol" w:hint="default"/>
      </w:rPr>
    </w:lvl>
    <w:lvl w:ilvl="7" w:tplc="D76A9768">
      <w:start w:val="1"/>
      <w:numFmt w:val="bullet"/>
      <w:lvlText w:val="o"/>
      <w:lvlJc w:val="left"/>
      <w:pPr>
        <w:ind w:left="5760" w:hanging="360"/>
      </w:pPr>
      <w:rPr>
        <w:rFonts w:ascii="Courier New" w:hAnsi="Courier New" w:cs="Courier New" w:hint="default"/>
      </w:rPr>
    </w:lvl>
    <w:lvl w:ilvl="8" w:tplc="DA1282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18C93E">
      <w:start w:val="1"/>
      <w:numFmt w:val="bullet"/>
      <w:lvlText w:val=""/>
      <w:lvlJc w:val="left"/>
      <w:pPr>
        <w:ind w:left="360" w:hanging="360"/>
      </w:pPr>
      <w:rPr>
        <w:rFonts w:ascii="Symbol" w:hAnsi="Symbol" w:hint="default"/>
      </w:rPr>
    </w:lvl>
    <w:lvl w:ilvl="1" w:tplc="F886E48E" w:tentative="1">
      <w:start w:val="1"/>
      <w:numFmt w:val="bullet"/>
      <w:lvlText w:val="o"/>
      <w:lvlJc w:val="left"/>
      <w:pPr>
        <w:ind w:left="1080" w:hanging="360"/>
      </w:pPr>
      <w:rPr>
        <w:rFonts w:ascii="Courier New" w:hAnsi="Courier New" w:cs="Courier New" w:hint="default"/>
      </w:rPr>
    </w:lvl>
    <w:lvl w:ilvl="2" w:tplc="D66EBC46" w:tentative="1">
      <w:start w:val="1"/>
      <w:numFmt w:val="bullet"/>
      <w:lvlText w:val=""/>
      <w:lvlJc w:val="left"/>
      <w:pPr>
        <w:ind w:left="1800" w:hanging="360"/>
      </w:pPr>
      <w:rPr>
        <w:rFonts w:ascii="Wingdings" w:hAnsi="Wingdings" w:hint="default"/>
      </w:rPr>
    </w:lvl>
    <w:lvl w:ilvl="3" w:tplc="738A181A" w:tentative="1">
      <w:start w:val="1"/>
      <w:numFmt w:val="bullet"/>
      <w:lvlText w:val=""/>
      <w:lvlJc w:val="left"/>
      <w:pPr>
        <w:ind w:left="2520" w:hanging="360"/>
      </w:pPr>
      <w:rPr>
        <w:rFonts w:ascii="Symbol" w:hAnsi="Symbol" w:hint="default"/>
      </w:rPr>
    </w:lvl>
    <w:lvl w:ilvl="4" w:tplc="15782030" w:tentative="1">
      <w:start w:val="1"/>
      <w:numFmt w:val="bullet"/>
      <w:lvlText w:val="o"/>
      <w:lvlJc w:val="left"/>
      <w:pPr>
        <w:ind w:left="3240" w:hanging="360"/>
      </w:pPr>
      <w:rPr>
        <w:rFonts w:ascii="Courier New" w:hAnsi="Courier New" w:cs="Courier New" w:hint="default"/>
      </w:rPr>
    </w:lvl>
    <w:lvl w:ilvl="5" w:tplc="3B06BF9A" w:tentative="1">
      <w:start w:val="1"/>
      <w:numFmt w:val="bullet"/>
      <w:lvlText w:val=""/>
      <w:lvlJc w:val="left"/>
      <w:pPr>
        <w:ind w:left="3960" w:hanging="360"/>
      </w:pPr>
      <w:rPr>
        <w:rFonts w:ascii="Wingdings" w:hAnsi="Wingdings" w:hint="default"/>
      </w:rPr>
    </w:lvl>
    <w:lvl w:ilvl="6" w:tplc="29D674F4" w:tentative="1">
      <w:start w:val="1"/>
      <w:numFmt w:val="bullet"/>
      <w:lvlText w:val=""/>
      <w:lvlJc w:val="left"/>
      <w:pPr>
        <w:ind w:left="4680" w:hanging="360"/>
      </w:pPr>
      <w:rPr>
        <w:rFonts w:ascii="Symbol" w:hAnsi="Symbol" w:hint="default"/>
      </w:rPr>
    </w:lvl>
    <w:lvl w:ilvl="7" w:tplc="312018F8" w:tentative="1">
      <w:start w:val="1"/>
      <w:numFmt w:val="bullet"/>
      <w:lvlText w:val="o"/>
      <w:lvlJc w:val="left"/>
      <w:pPr>
        <w:ind w:left="5400" w:hanging="360"/>
      </w:pPr>
      <w:rPr>
        <w:rFonts w:ascii="Courier New" w:hAnsi="Courier New" w:cs="Courier New" w:hint="default"/>
      </w:rPr>
    </w:lvl>
    <w:lvl w:ilvl="8" w:tplc="3ACAA6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A78D21C">
      <w:start w:val="1"/>
      <w:numFmt w:val="lowerRoman"/>
      <w:lvlText w:val="(%1)"/>
      <w:lvlJc w:val="left"/>
      <w:pPr>
        <w:ind w:left="1080" w:hanging="720"/>
      </w:pPr>
      <w:rPr>
        <w:rFonts w:hint="default"/>
      </w:rPr>
    </w:lvl>
    <w:lvl w:ilvl="1" w:tplc="0270F788" w:tentative="1">
      <w:start w:val="1"/>
      <w:numFmt w:val="lowerLetter"/>
      <w:lvlText w:val="%2."/>
      <w:lvlJc w:val="left"/>
      <w:pPr>
        <w:ind w:left="1440" w:hanging="360"/>
      </w:pPr>
    </w:lvl>
    <w:lvl w:ilvl="2" w:tplc="D9C88832" w:tentative="1">
      <w:start w:val="1"/>
      <w:numFmt w:val="lowerRoman"/>
      <w:lvlText w:val="%3."/>
      <w:lvlJc w:val="right"/>
      <w:pPr>
        <w:ind w:left="2160" w:hanging="180"/>
      </w:pPr>
    </w:lvl>
    <w:lvl w:ilvl="3" w:tplc="5B2C336C" w:tentative="1">
      <w:start w:val="1"/>
      <w:numFmt w:val="decimal"/>
      <w:lvlText w:val="%4."/>
      <w:lvlJc w:val="left"/>
      <w:pPr>
        <w:ind w:left="2880" w:hanging="360"/>
      </w:pPr>
    </w:lvl>
    <w:lvl w:ilvl="4" w:tplc="0F5823F2" w:tentative="1">
      <w:start w:val="1"/>
      <w:numFmt w:val="lowerLetter"/>
      <w:lvlText w:val="%5."/>
      <w:lvlJc w:val="left"/>
      <w:pPr>
        <w:ind w:left="3600" w:hanging="360"/>
      </w:pPr>
    </w:lvl>
    <w:lvl w:ilvl="5" w:tplc="7D3A902C" w:tentative="1">
      <w:start w:val="1"/>
      <w:numFmt w:val="lowerRoman"/>
      <w:lvlText w:val="%6."/>
      <w:lvlJc w:val="right"/>
      <w:pPr>
        <w:ind w:left="4320" w:hanging="180"/>
      </w:pPr>
    </w:lvl>
    <w:lvl w:ilvl="6" w:tplc="719CF0E4" w:tentative="1">
      <w:start w:val="1"/>
      <w:numFmt w:val="decimal"/>
      <w:lvlText w:val="%7."/>
      <w:lvlJc w:val="left"/>
      <w:pPr>
        <w:ind w:left="5040" w:hanging="360"/>
      </w:pPr>
    </w:lvl>
    <w:lvl w:ilvl="7" w:tplc="DE92055E" w:tentative="1">
      <w:start w:val="1"/>
      <w:numFmt w:val="lowerLetter"/>
      <w:lvlText w:val="%8."/>
      <w:lvlJc w:val="left"/>
      <w:pPr>
        <w:ind w:left="5760" w:hanging="360"/>
      </w:pPr>
    </w:lvl>
    <w:lvl w:ilvl="8" w:tplc="47340C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332D2A6">
      <w:start w:val="1"/>
      <w:numFmt w:val="lowerRoman"/>
      <w:lvlText w:val="(%1)"/>
      <w:lvlJc w:val="left"/>
      <w:pPr>
        <w:ind w:left="1080" w:hanging="720"/>
      </w:pPr>
      <w:rPr>
        <w:rFonts w:hint="default"/>
      </w:rPr>
    </w:lvl>
    <w:lvl w:ilvl="1" w:tplc="D3CA711A" w:tentative="1">
      <w:start w:val="1"/>
      <w:numFmt w:val="lowerLetter"/>
      <w:lvlText w:val="%2."/>
      <w:lvlJc w:val="left"/>
      <w:pPr>
        <w:ind w:left="1440" w:hanging="360"/>
      </w:pPr>
    </w:lvl>
    <w:lvl w:ilvl="2" w:tplc="74D6A1FC" w:tentative="1">
      <w:start w:val="1"/>
      <w:numFmt w:val="lowerRoman"/>
      <w:lvlText w:val="%3."/>
      <w:lvlJc w:val="right"/>
      <w:pPr>
        <w:ind w:left="2160" w:hanging="180"/>
      </w:pPr>
    </w:lvl>
    <w:lvl w:ilvl="3" w:tplc="D0D40C82" w:tentative="1">
      <w:start w:val="1"/>
      <w:numFmt w:val="decimal"/>
      <w:lvlText w:val="%4."/>
      <w:lvlJc w:val="left"/>
      <w:pPr>
        <w:ind w:left="2880" w:hanging="360"/>
      </w:pPr>
    </w:lvl>
    <w:lvl w:ilvl="4" w:tplc="2D06BF56" w:tentative="1">
      <w:start w:val="1"/>
      <w:numFmt w:val="lowerLetter"/>
      <w:lvlText w:val="%5."/>
      <w:lvlJc w:val="left"/>
      <w:pPr>
        <w:ind w:left="3600" w:hanging="360"/>
      </w:pPr>
    </w:lvl>
    <w:lvl w:ilvl="5" w:tplc="D9148296" w:tentative="1">
      <w:start w:val="1"/>
      <w:numFmt w:val="lowerRoman"/>
      <w:lvlText w:val="%6."/>
      <w:lvlJc w:val="right"/>
      <w:pPr>
        <w:ind w:left="4320" w:hanging="180"/>
      </w:pPr>
    </w:lvl>
    <w:lvl w:ilvl="6" w:tplc="21C2593C" w:tentative="1">
      <w:start w:val="1"/>
      <w:numFmt w:val="decimal"/>
      <w:lvlText w:val="%7."/>
      <w:lvlJc w:val="left"/>
      <w:pPr>
        <w:ind w:left="5040" w:hanging="360"/>
      </w:pPr>
    </w:lvl>
    <w:lvl w:ilvl="7" w:tplc="CF4C1D42" w:tentative="1">
      <w:start w:val="1"/>
      <w:numFmt w:val="lowerLetter"/>
      <w:lvlText w:val="%8."/>
      <w:lvlJc w:val="left"/>
      <w:pPr>
        <w:ind w:left="5760" w:hanging="360"/>
      </w:pPr>
    </w:lvl>
    <w:lvl w:ilvl="8" w:tplc="D1A64A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9A8E69A">
      <w:start w:val="1"/>
      <w:numFmt w:val="lowerRoman"/>
      <w:lvlText w:val="(%1)"/>
      <w:lvlJc w:val="left"/>
      <w:pPr>
        <w:ind w:left="1080" w:hanging="720"/>
      </w:pPr>
      <w:rPr>
        <w:rFonts w:hint="default"/>
        <w:b w:val="0"/>
      </w:rPr>
    </w:lvl>
    <w:lvl w:ilvl="1" w:tplc="3DCC44B8" w:tentative="1">
      <w:start w:val="1"/>
      <w:numFmt w:val="lowerLetter"/>
      <w:lvlText w:val="%2."/>
      <w:lvlJc w:val="left"/>
      <w:pPr>
        <w:ind w:left="1440" w:hanging="360"/>
      </w:pPr>
    </w:lvl>
    <w:lvl w:ilvl="2" w:tplc="A30E004A" w:tentative="1">
      <w:start w:val="1"/>
      <w:numFmt w:val="lowerRoman"/>
      <w:lvlText w:val="%3."/>
      <w:lvlJc w:val="right"/>
      <w:pPr>
        <w:ind w:left="2160" w:hanging="180"/>
      </w:pPr>
    </w:lvl>
    <w:lvl w:ilvl="3" w:tplc="5394BB7A" w:tentative="1">
      <w:start w:val="1"/>
      <w:numFmt w:val="decimal"/>
      <w:lvlText w:val="%4."/>
      <w:lvlJc w:val="left"/>
      <w:pPr>
        <w:ind w:left="2880" w:hanging="360"/>
      </w:pPr>
    </w:lvl>
    <w:lvl w:ilvl="4" w:tplc="C5F8408A" w:tentative="1">
      <w:start w:val="1"/>
      <w:numFmt w:val="lowerLetter"/>
      <w:lvlText w:val="%5."/>
      <w:lvlJc w:val="left"/>
      <w:pPr>
        <w:ind w:left="3600" w:hanging="360"/>
      </w:pPr>
    </w:lvl>
    <w:lvl w:ilvl="5" w:tplc="4C48D60E" w:tentative="1">
      <w:start w:val="1"/>
      <w:numFmt w:val="lowerRoman"/>
      <w:lvlText w:val="%6."/>
      <w:lvlJc w:val="right"/>
      <w:pPr>
        <w:ind w:left="4320" w:hanging="180"/>
      </w:pPr>
    </w:lvl>
    <w:lvl w:ilvl="6" w:tplc="9256595E" w:tentative="1">
      <w:start w:val="1"/>
      <w:numFmt w:val="decimal"/>
      <w:lvlText w:val="%7."/>
      <w:lvlJc w:val="left"/>
      <w:pPr>
        <w:ind w:left="5040" w:hanging="360"/>
      </w:pPr>
    </w:lvl>
    <w:lvl w:ilvl="7" w:tplc="E522E556" w:tentative="1">
      <w:start w:val="1"/>
      <w:numFmt w:val="lowerLetter"/>
      <w:lvlText w:val="%8."/>
      <w:lvlJc w:val="left"/>
      <w:pPr>
        <w:ind w:left="5760" w:hanging="360"/>
      </w:pPr>
    </w:lvl>
    <w:lvl w:ilvl="8" w:tplc="ABF8C8F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94EE376">
      <w:start w:val="1"/>
      <w:numFmt w:val="lowerRoman"/>
      <w:lvlText w:val="(%1)"/>
      <w:lvlJc w:val="left"/>
      <w:pPr>
        <w:ind w:left="1080" w:hanging="720"/>
      </w:pPr>
      <w:rPr>
        <w:rFonts w:hint="default"/>
        <w:b w:val="0"/>
      </w:rPr>
    </w:lvl>
    <w:lvl w:ilvl="1" w:tplc="BA76C678" w:tentative="1">
      <w:start w:val="1"/>
      <w:numFmt w:val="lowerLetter"/>
      <w:lvlText w:val="%2."/>
      <w:lvlJc w:val="left"/>
      <w:pPr>
        <w:ind w:left="1440" w:hanging="360"/>
      </w:pPr>
    </w:lvl>
    <w:lvl w:ilvl="2" w:tplc="6F38417E" w:tentative="1">
      <w:start w:val="1"/>
      <w:numFmt w:val="lowerRoman"/>
      <w:lvlText w:val="%3."/>
      <w:lvlJc w:val="right"/>
      <w:pPr>
        <w:ind w:left="2160" w:hanging="180"/>
      </w:pPr>
    </w:lvl>
    <w:lvl w:ilvl="3" w:tplc="D6B0BB2E" w:tentative="1">
      <w:start w:val="1"/>
      <w:numFmt w:val="decimal"/>
      <w:lvlText w:val="%4."/>
      <w:lvlJc w:val="left"/>
      <w:pPr>
        <w:ind w:left="2880" w:hanging="360"/>
      </w:pPr>
    </w:lvl>
    <w:lvl w:ilvl="4" w:tplc="817A9B2C" w:tentative="1">
      <w:start w:val="1"/>
      <w:numFmt w:val="lowerLetter"/>
      <w:lvlText w:val="%5."/>
      <w:lvlJc w:val="left"/>
      <w:pPr>
        <w:ind w:left="3600" w:hanging="360"/>
      </w:pPr>
    </w:lvl>
    <w:lvl w:ilvl="5" w:tplc="721E7B4E" w:tentative="1">
      <w:start w:val="1"/>
      <w:numFmt w:val="lowerRoman"/>
      <w:lvlText w:val="%6."/>
      <w:lvlJc w:val="right"/>
      <w:pPr>
        <w:ind w:left="4320" w:hanging="180"/>
      </w:pPr>
    </w:lvl>
    <w:lvl w:ilvl="6" w:tplc="BFE2E278" w:tentative="1">
      <w:start w:val="1"/>
      <w:numFmt w:val="decimal"/>
      <w:lvlText w:val="%7."/>
      <w:lvlJc w:val="left"/>
      <w:pPr>
        <w:ind w:left="5040" w:hanging="360"/>
      </w:pPr>
    </w:lvl>
    <w:lvl w:ilvl="7" w:tplc="B4943814" w:tentative="1">
      <w:start w:val="1"/>
      <w:numFmt w:val="lowerLetter"/>
      <w:lvlText w:val="%8."/>
      <w:lvlJc w:val="left"/>
      <w:pPr>
        <w:ind w:left="5760" w:hanging="360"/>
      </w:pPr>
    </w:lvl>
    <w:lvl w:ilvl="8" w:tplc="CEB472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1C9ACC">
      <w:start w:val="1"/>
      <w:numFmt w:val="decimal"/>
      <w:lvlText w:val="%1."/>
      <w:lvlJc w:val="left"/>
      <w:pPr>
        <w:ind w:left="360" w:hanging="360"/>
      </w:pPr>
      <w:rPr>
        <w:rFonts w:hint="default"/>
      </w:rPr>
    </w:lvl>
    <w:lvl w:ilvl="1" w:tplc="2EDC2B8A" w:tentative="1">
      <w:start w:val="1"/>
      <w:numFmt w:val="lowerLetter"/>
      <w:lvlText w:val="%2."/>
      <w:lvlJc w:val="left"/>
      <w:pPr>
        <w:ind w:left="1080" w:hanging="360"/>
      </w:pPr>
    </w:lvl>
    <w:lvl w:ilvl="2" w:tplc="CD166996" w:tentative="1">
      <w:start w:val="1"/>
      <w:numFmt w:val="lowerRoman"/>
      <w:lvlText w:val="%3."/>
      <w:lvlJc w:val="right"/>
      <w:pPr>
        <w:ind w:left="1800" w:hanging="180"/>
      </w:pPr>
    </w:lvl>
    <w:lvl w:ilvl="3" w:tplc="2F3C87B0" w:tentative="1">
      <w:start w:val="1"/>
      <w:numFmt w:val="decimal"/>
      <w:lvlText w:val="%4."/>
      <w:lvlJc w:val="left"/>
      <w:pPr>
        <w:ind w:left="2520" w:hanging="360"/>
      </w:pPr>
    </w:lvl>
    <w:lvl w:ilvl="4" w:tplc="D7823C34" w:tentative="1">
      <w:start w:val="1"/>
      <w:numFmt w:val="lowerLetter"/>
      <w:lvlText w:val="%5."/>
      <w:lvlJc w:val="left"/>
      <w:pPr>
        <w:ind w:left="3240" w:hanging="360"/>
      </w:pPr>
    </w:lvl>
    <w:lvl w:ilvl="5" w:tplc="0CCE9184" w:tentative="1">
      <w:start w:val="1"/>
      <w:numFmt w:val="lowerRoman"/>
      <w:lvlText w:val="%6."/>
      <w:lvlJc w:val="right"/>
      <w:pPr>
        <w:ind w:left="3960" w:hanging="180"/>
      </w:pPr>
    </w:lvl>
    <w:lvl w:ilvl="6" w:tplc="F3F21CE4" w:tentative="1">
      <w:start w:val="1"/>
      <w:numFmt w:val="decimal"/>
      <w:lvlText w:val="%7."/>
      <w:lvlJc w:val="left"/>
      <w:pPr>
        <w:ind w:left="4680" w:hanging="360"/>
      </w:pPr>
    </w:lvl>
    <w:lvl w:ilvl="7" w:tplc="C736E344" w:tentative="1">
      <w:start w:val="1"/>
      <w:numFmt w:val="lowerLetter"/>
      <w:lvlText w:val="%8."/>
      <w:lvlJc w:val="left"/>
      <w:pPr>
        <w:ind w:left="5400" w:hanging="360"/>
      </w:pPr>
    </w:lvl>
    <w:lvl w:ilvl="8" w:tplc="51B4D0E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B5C3D68">
      <w:start w:val="1"/>
      <w:numFmt w:val="lowerRoman"/>
      <w:lvlText w:val="(%1)"/>
      <w:lvlJc w:val="left"/>
      <w:pPr>
        <w:ind w:left="1080" w:hanging="720"/>
      </w:pPr>
      <w:rPr>
        <w:rFonts w:hint="default"/>
      </w:rPr>
    </w:lvl>
    <w:lvl w:ilvl="1" w:tplc="15FEF8DE" w:tentative="1">
      <w:start w:val="1"/>
      <w:numFmt w:val="lowerLetter"/>
      <w:lvlText w:val="%2."/>
      <w:lvlJc w:val="left"/>
      <w:pPr>
        <w:ind w:left="1440" w:hanging="360"/>
      </w:pPr>
    </w:lvl>
    <w:lvl w:ilvl="2" w:tplc="F87A221C" w:tentative="1">
      <w:start w:val="1"/>
      <w:numFmt w:val="lowerRoman"/>
      <w:lvlText w:val="%3."/>
      <w:lvlJc w:val="right"/>
      <w:pPr>
        <w:ind w:left="2160" w:hanging="180"/>
      </w:pPr>
    </w:lvl>
    <w:lvl w:ilvl="3" w:tplc="082AA27A" w:tentative="1">
      <w:start w:val="1"/>
      <w:numFmt w:val="decimal"/>
      <w:lvlText w:val="%4."/>
      <w:lvlJc w:val="left"/>
      <w:pPr>
        <w:ind w:left="2880" w:hanging="360"/>
      </w:pPr>
    </w:lvl>
    <w:lvl w:ilvl="4" w:tplc="D1265CB6" w:tentative="1">
      <w:start w:val="1"/>
      <w:numFmt w:val="lowerLetter"/>
      <w:lvlText w:val="%5."/>
      <w:lvlJc w:val="left"/>
      <w:pPr>
        <w:ind w:left="3600" w:hanging="360"/>
      </w:pPr>
    </w:lvl>
    <w:lvl w:ilvl="5" w:tplc="0EC01CF0" w:tentative="1">
      <w:start w:val="1"/>
      <w:numFmt w:val="lowerRoman"/>
      <w:lvlText w:val="%6."/>
      <w:lvlJc w:val="right"/>
      <w:pPr>
        <w:ind w:left="4320" w:hanging="180"/>
      </w:pPr>
    </w:lvl>
    <w:lvl w:ilvl="6" w:tplc="6CD0F2E8" w:tentative="1">
      <w:start w:val="1"/>
      <w:numFmt w:val="decimal"/>
      <w:lvlText w:val="%7."/>
      <w:lvlJc w:val="left"/>
      <w:pPr>
        <w:ind w:left="5040" w:hanging="360"/>
      </w:pPr>
    </w:lvl>
    <w:lvl w:ilvl="7" w:tplc="657CDBF0" w:tentative="1">
      <w:start w:val="1"/>
      <w:numFmt w:val="lowerLetter"/>
      <w:lvlText w:val="%8."/>
      <w:lvlJc w:val="left"/>
      <w:pPr>
        <w:ind w:left="5760" w:hanging="360"/>
      </w:pPr>
    </w:lvl>
    <w:lvl w:ilvl="8" w:tplc="2698E1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127F5C">
      <w:start w:val="1"/>
      <w:numFmt w:val="decimal"/>
      <w:lvlText w:val="%1."/>
      <w:lvlJc w:val="left"/>
      <w:pPr>
        <w:ind w:left="360" w:hanging="360"/>
      </w:pPr>
    </w:lvl>
    <w:lvl w:ilvl="1" w:tplc="941433B2" w:tentative="1">
      <w:start w:val="1"/>
      <w:numFmt w:val="lowerLetter"/>
      <w:lvlText w:val="%2."/>
      <w:lvlJc w:val="left"/>
      <w:pPr>
        <w:ind w:left="1080" w:hanging="360"/>
      </w:pPr>
    </w:lvl>
    <w:lvl w:ilvl="2" w:tplc="A9BABF2C" w:tentative="1">
      <w:start w:val="1"/>
      <w:numFmt w:val="lowerRoman"/>
      <w:lvlText w:val="%3."/>
      <w:lvlJc w:val="right"/>
      <w:pPr>
        <w:ind w:left="1800" w:hanging="180"/>
      </w:pPr>
    </w:lvl>
    <w:lvl w:ilvl="3" w:tplc="7BBEB6D6" w:tentative="1">
      <w:start w:val="1"/>
      <w:numFmt w:val="decimal"/>
      <w:lvlText w:val="%4."/>
      <w:lvlJc w:val="left"/>
      <w:pPr>
        <w:ind w:left="2520" w:hanging="360"/>
      </w:pPr>
    </w:lvl>
    <w:lvl w:ilvl="4" w:tplc="CFC8B286" w:tentative="1">
      <w:start w:val="1"/>
      <w:numFmt w:val="lowerLetter"/>
      <w:lvlText w:val="%5."/>
      <w:lvlJc w:val="left"/>
      <w:pPr>
        <w:ind w:left="3240" w:hanging="360"/>
      </w:pPr>
    </w:lvl>
    <w:lvl w:ilvl="5" w:tplc="620E3AE4" w:tentative="1">
      <w:start w:val="1"/>
      <w:numFmt w:val="lowerRoman"/>
      <w:lvlText w:val="%6."/>
      <w:lvlJc w:val="right"/>
      <w:pPr>
        <w:ind w:left="3960" w:hanging="180"/>
      </w:pPr>
    </w:lvl>
    <w:lvl w:ilvl="6" w:tplc="CB68E422" w:tentative="1">
      <w:start w:val="1"/>
      <w:numFmt w:val="decimal"/>
      <w:lvlText w:val="%7."/>
      <w:lvlJc w:val="left"/>
      <w:pPr>
        <w:ind w:left="4680" w:hanging="360"/>
      </w:pPr>
    </w:lvl>
    <w:lvl w:ilvl="7" w:tplc="88B8940A" w:tentative="1">
      <w:start w:val="1"/>
      <w:numFmt w:val="lowerLetter"/>
      <w:lvlText w:val="%8."/>
      <w:lvlJc w:val="left"/>
      <w:pPr>
        <w:ind w:left="5400" w:hanging="360"/>
      </w:pPr>
    </w:lvl>
    <w:lvl w:ilvl="8" w:tplc="EB4415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5A8F150">
      <w:start w:val="1"/>
      <w:numFmt w:val="lowerRoman"/>
      <w:lvlText w:val="(%1)"/>
      <w:lvlJc w:val="left"/>
      <w:pPr>
        <w:ind w:left="1080" w:hanging="720"/>
      </w:pPr>
      <w:rPr>
        <w:rFonts w:hint="default"/>
        <w:b w:val="0"/>
      </w:rPr>
    </w:lvl>
    <w:lvl w:ilvl="1" w:tplc="2F62342A" w:tentative="1">
      <w:start w:val="1"/>
      <w:numFmt w:val="lowerLetter"/>
      <w:lvlText w:val="%2."/>
      <w:lvlJc w:val="left"/>
      <w:pPr>
        <w:ind w:left="1440" w:hanging="360"/>
      </w:pPr>
    </w:lvl>
    <w:lvl w:ilvl="2" w:tplc="B28C1A56" w:tentative="1">
      <w:start w:val="1"/>
      <w:numFmt w:val="lowerRoman"/>
      <w:lvlText w:val="%3."/>
      <w:lvlJc w:val="right"/>
      <w:pPr>
        <w:ind w:left="2160" w:hanging="180"/>
      </w:pPr>
    </w:lvl>
    <w:lvl w:ilvl="3" w:tplc="B00C2D02" w:tentative="1">
      <w:start w:val="1"/>
      <w:numFmt w:val="decimal"/>
      <w:lvlText w:val="%4."/>
      <w:lvlJc w:val="left"/>
      <w:pPr>
        <w:ind w:left="2880" w:hanging="360"/>
      </w:pPr>
    </w:lvl>
    <w:lvl w:ilvl="4" w:tplc="FDF2C1DC" w:tentative="1">
      <w:start w:val="1"/>
      <w:numFmt w:val="lowerLetter"/>
      <w:lvlText w:val="%5."/>
      <w:lvlJc w:val="left"/>
      <w:pPr>
        <w:ind w:left="3600" w:hanging="360"/>
      </w:pPr>
    </w:lvl>
    <w:lvl w:ilvl="5" w:tplc="CC1CC77A" w:tentative="1">
      <w:start w:val="1"/>
      <w:numFmt w:val="lowerRoman"/>
      <w:lvlText w:val="%6."/>
      <w:lvlJc w:val="right"/>
      <w:pPr>
        <w:ind w:left="4320" w:hanging="180"/>
      </w:pPr>
    </w:lvl>
    <w:lvl w:ilvl="6" w:tplc="4E2C49AA" w:tentative="1">
      <w:start w:val="1"/>
      <w:numFmt w:val="decimal"/>
      <w:lvlText w:val="%7."/>
      <w:lvlJc w:val="left"/>
      <w:pPr>
        <w:ind w:left="5040" w:hanging="360"/>
      </w:pPr>
    </w:lvl>
    <w:lvl w:ilvl="7" w:tplc="671C255A" w:tentative="1">
      <w:start w:val="1"/>
      <w:numFmt w:val="lowerLetter"/>
      <w:lvlText w:val="%8."/>
      <w:lvlJc w:val="left"/>
      <w:pPr>
        <w:ind w:left="5760" w:hanging="360"/>
      </w:pPr>
    </w:lvl>
    <w:lvl w:ilvl="8" w:tplc="69F4405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9AEE53C">
      <w:start w:val="1"/>
      <w:numFmt w:val="lowerRoman"/>
      <w:lvlText w:val="(%1)"/>
      <w:lvlJc w:val="left"/>
      <w:pPr>
        <w:ind w:left="1080" w:hanging="720"/>
      </w:pPr>
      <w:rPr>
        <w:rFonts w:hint="default"/>
      </w:rPr>
    </w:lvl>
    <w:lvl w:ilvl="1" w:tplc="B1267CCA" w:tentative="1">
      <w:start w:val="1"/>
      <w:numFmt w:val="lowerLetter"/>
      <w:lvlText w:val="%2."/>
      <w:lvlJc w:val="left"/>
      <w:pPr>
        <w:ind w:left="1440" w:hanging="360"/>
      </w:pPr>
    </w:lvl>
    <w:lvl w:ilvl="2" w:tplc="D6A296F6" w:tentative="1">
      <w:start w:val="1"/>
      <w:numFmt w:val="lowerRoman"/>
      <w:lvlText w:val="%3."/>
      <w:lvlJc w:val="right"/>
      <w:pPr>
        <w:ind w:left="2160" w:hanging="180"/>
      </w:pPr>
    </w:lvl>
    <w:lvl w:ilvl="3" w:tplc="F9C21B30" w:tentative="1">
      <w:start w:val="1"/>
      <w:numFmt w:val="decimal"/>
      <w:lvlText w:val="%4."/>
      <w:lvlJc w:val="left"/>
      <w:pPr>
        <w:ind w:left="2880" w:hanging="360"/>
      </w:pPr>
    </w:lvl>
    <w:lvl w:ilvl="4" w:tplc="6BE6BF74" w:tentative="1">
      <w:start w:val="1"/>
      <w:numFmt w:val="lowerLetter"/>
      <w:lvlText w:val="%5."/>
      <w:lvlJc w:val="left"/>
      <w:pPr>
        <w:ind w:left="3600" w:hanging="360"/>
      </w:pPr>
    </w:lvl>
    <w:lvl w:ilvl="5" w:tplc="41FAA7E6" w:tentative="1">
      <w:start w:val="1"/>
      <w:numFmt w:val="lowerRoman"/>
      <w:lvlText w:val="%6."/>
      <w:lvlJc w:val="right"/>
      <w:pPr>
        <w:ind w:left="4320" w:hanging="180"/>
      </w:pPr>
    </w:lvl>
    <w:lvl w:ilvl="6" w:tplc="AC0E20A8" w:tentative="1">
      <w:start w:val="1"/>
      <w:numFmt w:val="decimal"/>
      <w:lvlText w:val="%7."/>
      <w:lvlJc w:val="left"/>
      <w:pPr>
        <w:ind w:left="5040" w:hanging="360"/>
      </w:pPr>
    </w:lvl>
    <w:lvl w:ilvl="7" w:tplc="11B84444" w:tentative="1">
      <w:start w:val="1"/>
      <w:numFmt w:val="lowerLetter"/>
      <w:lvlText w:val="%8."/>
      <w:lvlJc w:val="left"/>
      <w:pPr>
        <w:ind w:left="5760" w:hanging="360"/>
      </w:pPr>
    </w:lvl>
    <w:lvl w:ilvl="8" w:tplc="4E06D0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1827782">
      <w:start w:val="1"/>
      <w:numFmt w:val="lowerRoman"/>
      <w:lvlText w:val="(%1)"/>
      <w:lvlJc w:val="left"/>
      <w:pPr>
        <w:ind w:left="1080" w:hanging="720"/>
      </w:pPr>
      <w:rPr>
        <w:rFonts w:hint="default"/>
      </w:rPr>
    </w:lvl>
    <w:lvl w:ilvl="1" w:tplc="35624354" w:tentative="1">
      <w:start w:val="1"/>
      <w:numFmt w:val="lowerLetter"/>
      <w:lvlText w:val="%2."/>
      <w:lvlJc w:val="left"/>
      <w:pPr>
        <w:ind w:left="1440" w:hanging="360"/>
      </w:pPr>
    </w:lvl>
    <w:lvl w:ilvl="2" w:tplc="451EFABA" w:tentative="1">
      <w:start w:val="1"/>
      <w:numFmt w:val="lowerRoman"/>
      <w:lvlText w:val="%3."/>
      <w:lvlJc w:val="right"/>
      <w:pPr>
        <w:ind w:left="2160" w:hanging="180"/>
      </w:pPr>
    </w:lvl>
    <w:lvl w:ilvl="3" w:tplc="4FE805A8" w:tentative="1">
      <w:start w:val="1"/>
      <w:numFmt w:val="decimal"/>
      <w:lvlText w:val="%4."/>
      <w:lvlJc w:val="left"/>
      <w:pPr>
        <w:ind w:left="2880" w:hanging="360"/>
      </w:pPr>
    </w:lvl>
    <w:lvl w:ilvl="4" w:tplc="3F7A8E6A" w:tentative="1">
      <w:start w:val="1"/>
      <w:numFmt w:val="lowerLetter"/>
      <w:lvlText w:val="%5."/>
      <w:lvlJc w:val="left"/>
      <w:pPr>
        <w:ind w:left="3600" w:hanging="360"/>
      </w:pPr>
    </w:lvl>
    <w:lvl w:ilvl="5" w:tplc="14AEABF6" w:tentative="1">
      <w:start w:val="1"/>
      <w:numFmt w:val="lowerRoman"/>
      <w:lvlText w:val="%6."/>
      <w:lvlJc w:val="right"/>
      <w:pPr>
        <w:ind w:left="4320" w:hanging="180"/>
      </w:pPr>
    </w:lvl>
    <w:lvl w:ilvl="6" w:tplc="829AB280" w:tentative="1">
      <w:start w:val="1"/>
      <w:numFmt w:val="decimal"/>
      <w:lvlText w:val="%7."/>
      <w:lvlJc w:val="left"/>
      <w:pPr>
        <w:ind w:left="5040" w:hanging="360"/>
      </w:pPr>
    </w:lvl>
    <w:lvl w:ilvl="7" w:tplc="5DEA44B2" w:tentative="1">
      <w:start w:val="1"/>
      <w:numFmt w:val="lowerLetter"/>
      <w:lvlText w:val="%8."/>
      <w:lvlJc w:val="left"/>
      <w:pPr>
        <w:ind w:left="5760" w:hanging="360"/>
      </w:pPr>
    </w:lvl>
    <w:lvl w:ilvl="8" w:tplc="D9EAA6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F80703C">
      <w:start w:val="1"/>
      <w:numFmt w:val="lowerRoman"/>
      <w:lvlText w:val="(%1)"/>
      <w:lvlJc w:val="left"/>
      <w:pPr>
        <w:ind w:left="1004" w:hanging="720"/>
      </w:pPr>
      <w:rPr>
        <w:rFonts w:hint="default"/>
        <w:b w:val="0"/>
      </w:rPr>
    </w:lvl>
    <w:lvl w:ilvl="1" w:tplc="1E168896" w:tentative="1">
      <w:start w:val="1"/>
      <w:numFmt w:val="lowerLetter"/>
      <w:lvlText w:val="%2."/>
      <w:lvlJc w:val="left"/>
      <w:pPr>
        <w:ind w:left="1364" w:hanging="360"/>
      </w:pPr>
    </w:lvl>
    <w:lvl w:ilvl="2" w:tplc="72409B92" w:tentative="1">
      <w:start w:val="1"/>
      <w:numFmt w:val="lowerRoman"/>
      <w:lvlText w:val="%3."/>
      <w:lvlJc w:val="right"/>
      <w:pPr>
        <w:ind w:left="2084" w:hanging="180"/>
      </w:pPr>
    </w:lvl>
    <w:lvl w:ilvl="3" w:tplc="B97443D2" w:tentative="1">
      <w:start w:val="1"/>
      <w:numFmt w:val="decimal"/>
      <w:lvlText w:val="%4."/>
      <w:lvlJc w:val="left"/>
      <w:pPr>
        <w:ind w:left="2804" w:hanging="360"/>
      </w:pPr>
    </w:lvl>
    <w:lvl w:ilvl="4" w:tplc="4CD60830" w:tentative="1">
      <w:start w:val="1"/>
      <w:numFmt w:val="lowerLetter"/>
      <w:lvlText w:val="%5."/>
      <w:lvlJc w:val="left"/>
      <w:pPr>
        <w:ind w:left="3524" w:hanging="360"/>
      </w:pPr>
    </w:lvl>
    <w:lvl w:ilvl="5" w:tplc="67F0ED56" w:tentative="1">
      <w:start w:val="1"/>
      <w:numFmt w:val="lowerRoman"/>
      <w:lvlText w:val="%6."/>
      <w:lvlJc w:val="right"/>
      <w:pPr>
        <w:ind w:left="4244" w:hanging="180"/>
      </w:pPr>
    </w:lvl>
    <w:lvl w:ilvl="6" w:tplc="C55856A8" w:tentative="1">
      <w:start w:val="1"/>
      <w:numFmt w:val="decimal"/>
      <w:lvlText w:val="%7."/>
      <w:lvlJc w:val="left"/>
      <w:pPr>
        <w:ind w:left="4964" w:hanging="360"/>
      </w:pPr>
    </w:lvl>
    <w:lvl w:ilvl="7" w:tplc="BEAA0DC2" w:tentative="1">
      <w:start w:val="1"/>
      <w:numFmt w:val="lowerLetter"/>
      <w:lvlText w:val="%8."/>
      <w:lvlJc w:val="left"/>
      <w:pPr>
        <w:ind w:left="5684" w:hanging="360"/>
      </w:pPr>
    </w:lvl>
    <w:lvl w:ilvl="8" w:tplc="3AFAF0A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14833A8">
      <w:start w:val="1"/>
      <w:numFmt w:val="decimal"/>
      <w:lvlText w:val="%1."/>
      <w:lvlJc w:val="left"/>
      <w:pPr>
        <w:ind w:left="360" w:hanging="360"/>
      </w:pPr>
      <w:rPr>
        <w:rFonts w:hint="default"/>
      </w:rPr>
    </w:lvl>
    <w:lvl w:ilvl="1" w:tplc="1B7CE5C2" w:tentative="1">
      <w:start w:val="1"/>
      <w:numFmt w:val="lowerLetter"/>
      <w:lvlText w:val="%2."/>
      <w:lvlJc w:val="left"/>
      <w:pPr>
        <w:ind w:left="1080" w:hanging="360"/>
      </w:pPr>
    </w:lvl>
    <w:lvl w:ilvl="2" w:tplc="D3AE359C" w:tentative="1">
      <w:start w:val="1"/>
      <w:numFmt w:val="lowerRoman"/>
      <w:lvlText w:val="%3."/>
      <w:lvlJc w:val="right"/>
      <w:pPr>
        <w:ind w:left="1800" w:hanging="180"/>
      </w:pPr>
    </w:lvl>
    <w:lvl w:ilvl="3" w:tplc="ECE82DFA" w:tentative="1">
      <w:start w:val="1"/>
      <w:numFmt w:val="decimal"/>
      <w:lvlText w:val="%4."/>
      <w:lvlJc w:val="left"/>
      <w:pPr>
        <w:ind w:left="2520" w:hanging="360"/>
      </w:pPr>
    </w:lvl>
    <w:lvl w:ilvl="4" w:tplc="3DF081C2" w:tentative="1">
      <w:start w:val="1"/>
      <w:numFmt w:val="lowerLetter"/>
      <w:lvlText w:val="%5."/>
      <w:lvlJc w:val="left"/>
      <w:pPr>
        <w:ind w:left="3240" w:hanging="360"/>
      </w:pPr>
    </w:lvl>
    <w:lvl w:ilvl="5" w:tplc="98883FD0" w:tentative="1">
      <w:start w:val="1"/>
      <w:numFmt w:val="lowerRoman"/>
      <w:lvlText w:val="%6."/>
      <w:lvlJc w:val="right"/>
      <w:pPr>
        <w:ind w:left="3960" w:hanging="180"/>
      </w:pPr>
    </w:lvl>
    <w:lvl w:ilvl="6" w:tplc="8160AADC" w:tentative="1">
      <w:start w:val="1"/>
      <w:numFmt w:val="decimal"/>
      <w:lvlText w:val="%7."/>
      <w:lvlJc w:val="left"/>
      <w:pPr>
        <w:ind w:left="4680" w:hanging="360"/>
      </w:pPr>
    </w:lvl>
    <w:lvl w:ilvl="7" w:tplc="604CD5C0" w:tentative="1">
      <w:start w:val="1"/>
      <w:numFmt w:val="lowerLetter"/>
      <w:lvlText w:val="%8."/>
      <w:lvlJc w:val="left"/>
      <w:pPr>
        <w:ind w:left="5400" w:hanging="360"/>
      </w:pPr>
    </w:lvl>
    <w:lvl w:ilvl="8" w:tplc="E424F4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5B07C96">
      <w:start w:val="1"/>
      <w:numFmt w:val="lowerRoman"/>
      <w:lvlText w:val="(%1)"/>
      <w:lvlJc w:val="left"/>
      <w:pPr>
        <w:ind w:left="1080" w:hanging="720"/>
      </w:pPr>
      <w:rPr>
        <w:rFonts w:hint="default"/>
      </w:rPr>
    </w:lvl>
    <w:lvl w:ilvl="1" w:tplc="10AC1DBC" w:tentative="1">
      <w:start w:val="1"/>
      <w:numFmt w:val="lowerLetter"/>
      <w:lvlText w:val="%2."/>
      <w:lvlJc w:val="left"/>
      <w:pPr>
        <w:ind w:left="1440" w:hanging="360"/>
      </w:pPr>
    </w:lvl>
    <w:lvl w:ilvl="2" w:tplc="1B68ADA4" w:tentative="1">
      <w:start w:val="1"/>
      <w:numFmt w:val="lowerRoman"/>
      <w:lvlText w:val="%3."/>
      <w:lvlJc w:val="right"/>
      <w:pPr>
        <w:ind w:left="2160" w:hanging="180"/>
      </w:pPr>
    </w:lvl>
    <w:lvl w:ilvl="3" w:tplc="D8585DDE" w:tentative="1">
      <w:start w:val="1"/>
      <w:numFmt w:val="decimal"/>
      <w:lvlText w:val="%4."/>
      <w:lvlJc w:val="left"/>
      <w:pPr>
        <w:ind w:left="2880" w:hanging="360"/>
      </w:pPr>
    </w:lvl>
    <w:lvl w:ilvl="4" w:tplc="609A8A8C" w:tentative="1">
      <w:start w:val="1"/>
      <w:numFmt w:val="lowerLetter"/>
      <w:lvlText w:val="%5."/>
      <w:lvlJc w:val="left"/>
      <w:pPr>
        <w:ind w:left="3600" w:hanging="360"/>
      </w:pPr>
    </w:lvl>
    <w:lvl w:ilvl="5" w:tplc="B9DA83EE" w:tentative="1">
      <w:start w:val="1"/>
      <w:numFmt w:val="lowerRoman"/>
      <w:lvlText w:val="%6."/>
      <w:lvlJc w:val="right"/>
      <w:pPr>
        <w:ind w:left="4320" w:hanging="180"/>
      </w:pPr>
    </w:lvl>
    <w:lvl w:ilvl="6" w:tplc="A0DA5ACC" w:tentative="1">
      <w:start w:val="1"/>
      <w:numFmt w:val="decimal"/>
      <w:lvlText w:val="%7."/>
      <w:lvlJc w:val="left"/>
      <w:pPr>
        <w:ind w:left="5040" w:hanging="360"/>
      </w:pPr>
    </w:lvl>
    <w:lvl w:ilvl="7" w:tplc="D75A4BA0" w:tentative="1">
      <w:start w:val="1"/>
      <w:numFmt w:val="lowerLetter"/>
      <w:lvlText w:val="%8."/>
      <w:lvlJc w:val="left"/>
      <w:pPr>
        <w:ind w:left="5760" w:hanging="360"/>
      </w:pPr>
    </w:lvl>
    <w:lvl w:ilvl="8" w:tplc="A628EBD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F4CEDA6">
      <w:start w:val="1"/>
      <w:numFmt w:val="decimal"/>
      <w:lvlText w:val="%1."/>
      <w:lvlJc w:val="left"/>
      <w:pPr>
        <w:ind w:left="360" w:hanging="360"/>
      </w:pPr>
      <w:rPr>
        <w:rFonts w:hint="default"/>
      </w:rPr>
    </w:lvl>
    <w:lvl w:ilvl="1" w:tplc="BC0CA5C0" w:tentative="1">
      <w:start w:val="1"/>
      <w:numFmt w:val="lowerLetter"/>
      <w:lvlText w:val="%2."/>
      <w:lvlJc w:val="left"/>
      <w:pPr>
        <w:ind w:left="1080" w:hanging="360"/>
      </w:pPr>
    </w:lvl>
    <w:lvl w:ilvl="2" w:tplc="28D4BA30" w:tentative="1">
      <w:start w:val="1"/>
      <w:numFmt w:val="lowerRoman"/>
      <w:lvlText w:val="%3."/>
      <w:lvlJc w:val="right"/>
      <w:pPr>
        <w:ind w:left="1800" w:hanging="180"/>
      </w:pPr>
    </w:lvl>
    <w:lvl w:ilvl="3" w:tplc="6F22FBB4" w:tentative="1">
      <w:start w:val="1"/>
      <w:numFmt w:val="decimal"/>
      <w:lvlText w:val="%4."/>
      <w:lvlJc w:val="left"/>
      <w:pPr>
        <w:ind w:left="2520" w:hanging="360"/>
      </w:pPr>
    </w:lvl>
    <w:lvl w:ilvl="4" w:tplc="C06202BE" w:tentative="1">
      <w:start w:val="1"/>
      <w:numFmt w:val="lowerLetter"/>
      <w:lvlText w:val="%5."/>
      <w:lvlJc w:val="left"/>
      <w:pPr>
        <w:ind w:left="3240" w:hanging="360"/>
      </w:pPr>
    </w:lvl>
    <w:lvl w:ilvl="5" w:tplc="B0041700" w:tentative="1">
      <w:start w:val="1"/>
      <w:numFmt w:val="lowerRoman"/>
      <w:lvlText w:val="%6."/>
      <w:lvlJc w:val="right"/>
      <w:pPr>
        <w:ind w:left="3960" w:hanging="180"/>
      </w:pPr>
    </w:lvl>
    <w:lvl w:ilvl="6" w:tplc="BE4C0562" w:tentative="1">
      <w:start w:val="1"/>
      <w:numFmt w:val="decimal"/>
      <w:lvlText w:val="%7."/>
      <w:lvlJc w:val="left"/>
      <w:pPr>
        <w:ind w:left="4680" w:hanging="360"/>
      </w:pPr>
    </w:lvl>
    <w:lvl w:ilvl="7" w:tplc="EBD84ED0" w:tentative="1">
      <w:start w:val="1"/>
      <w:numFmt w:val="lowerLetter"/>
      <w:lvlText w:val="%8."/>
      <w:lvlJc w:val="left"/>
      <w:pPr>
        <w:ind w:left="5400" w:hanging="360"/>
      </w:pPr>
    </w:lvl>
    <w:lvl w:ilvl="8" w:tplc="D1C2762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82A9CCA">
      <w:start w:val="1"/>
      <w:numFmt w:val="lowerRoman"/>
      <w:lvlText w:val="(%1)"/>
      <w:lvlJc w:val="left"/>
      <w:pPr>
        <w:ind w:left="1080" w:hanging="720"/>
      </w:pPr>
      <w:rPr>
        <w:rFonts w:hint="default"/>
      </w:rPr>
    </w:lvl>
    <w:lvl w:ilvl="1" w:tplc="A0767318" w:tentative="1">
      <w:start w:val="1"/>
      <w:numFmt w:val="lowerLetter"/>
      <w:lvlText w:val="%2."/>
      <w:lvlJc w:val="left"/>
      <w:pPr>
        <w:ind w:left="1440" w:hanging="360"/>
      </w:pPr>
    </w:lvl>
    <w:lvl w:ilvl="2" w:tplc="FD3A45AC" w:tentative="1">
      <w:start w:val="1"/>
      <w:numFmt w:val="lowerRoman"/>
      <w:lvlText w:val="%3."/>
      <w:lvlJc w:val="right"/>
      <w:pPr>
        <w:ind w:left="2160" w:hanging="180"/>
      </w:pPr>
    </w:lvl>
    <w:lvl w:ilvl="3" w:tplc="42F2C5FA" w:tentative="1">
      <w:start w:val="1"/>
      <w:numFmt w:val="decimal"/>
      <w:lvlText w:val="%4."/>
      <w:lvlJc w:val="left"/>
      <w:pPr>
        <w:ind w:left="2880" w:hanging="360"/>
      </w:pPr>
    </w:lvl>
    <w:lvl w:ilvl="4" w:tplc="C1F2FEA6" w:tentative="1">
      <w:start w:val="1"/>
      <w:numFmt w:val="lowerLetter"/>
      <w:lvlText w:val="%5."/>
      <w:lvlJc w:val="left"/>
      <w:pPr>
        <w:ind w:left="3600" w:hanging="360"/>
      </w:pPr>
    </w:lvl>
    <w:lvl w:ilvl="5" w:tplc="F0F81BA8" w:tentative="1">
      <w:start w:val="1"/>
      <w:numFmt w:val="lowerRoman"/>
      <w:lvlText w:val="%6."/>
      <w:lvlJc w:val="right"/>
      <w:pPr>
        <w:ind w:left="4320" w:hanging="180"/>
      </w:pPr>
    </w:lvl>
    <w:lvl w:ilvl="6" w:tplc="7AEE6ACE" w:tentative="1">
      <w:start w:val="1"/>
      <w:numFmt w:val="decimal"/>
      <w:lvlText w:val="%7."/>
      <w:lvlJc w:val="left"/>
      <w:pPr>
        <w:ind w:left="5040" w:hanging="360"/>
      </w:pPr>
    </w:lvl>
    <w:lvl w:ilvl="7" w:tplc="BF14DCFC" w:tentative="1">
      <w:start w:val="1"/>
      <w:numFmt w:val="lowerLetter"/>
      <w:lvlText w:val="%8."/>
      <w:lvlJc w:val="left"/>
      <w:pPr>
        <w:ind w:left="5760" w:hanging="360"/>
      </w:pPr>
    </w:lvl>
    <w:lvl w:ilvl="8" w:tplc="64A207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39CCE76">
      <w:start w:val="1"/>
      <w:numFmt w:val="decimal"/>
      <w:lvlText w:val="%1."/>
      <w:lvlJc w:val="left"/>
      <w:pPr>
        <w:ind w:left="360" w:hanging="360"/>
      </w:pPr>
      <w:rPr>
        <w:rFonts w:hint="default"/>
      </w:rPr>
    </w:lvl>
    <w:lvl w:ilvl="1" w:tplc="29EC900A" w:tentative="1">
      <w:start w:val="1"/>
      <w:numFmt w:val="lowerLetter"/>
      <w:lvlText w:val="%2."/>
      <w:lvlJc w:val="left"/>
      <w:pPr>
        <w:ind w:left="1080" w:hanging="360"/>
      </w:pPr>
    </w:lvl>
    <w:lvl w:ilvl="2" w:tplc="502AD322" w:tentative="1">
      <w:start w:val="1"/>
      <w:numFmt w:val="lowerRoman"/>
      <w:lvlText w:val="%3."/>
      <w:lvlJc w:val="right"/>
      <w:pPr>
        <w:ind w:left="1800" w:hanging="180"/>
      </w:pPr>
    </w:lvl>
    <w:lvl w:ilvl="3" w:tplc="34CE3E9A" w:tentative="1">
      <w:start w:val="1"/>
      <w:numFmt w:val="decimal"/>
      <w:lvlText w:val="%4."/>
      <w:lvlJc w:val="left"/>
      <w:pPr>
        <w:ind w:left="2520" w:hanging="360"/>
      </w:pPr>
    </w:lvl>
    <w:lvl w:ilvl="4" w:tplc="18E6AA9A" w:tentative="1">
      <w:start w:val="1"/>
      <w:numFmt w:val="lowerLetter"/>
      <w:lvlText w:val="%5."/>
      <w:lvlJc w:val="left"/>
      <w:pPr>
        <w:ind w:left="3240" w:hanging="360"/>
      </w:pPr>
    </w:lvl>
    <w:lvl w:ilvl="5" w:tplc="518492AC" w:tentative="1">
      <w:start w:val="1"/>
      <w:numFmt w:val="lowerRoman"/>
      <w:lvlText w:val="%6."/>
      <w:lvlJc w:val="right"/>
      <w:pPr>
        <w:ind w:left="3960" w:hanging="180"/>
      </w:pPr>
    </w:lvl>
    <w:lvl w:ilvl="6" w:tplc="3A149878" w:tentative="1">
      <w:start w:val="1"/>
      <w:numFmt w:val="decimal"/>
      <w:lvlText w:val="%7."/>
      <w:lvlJc w:val="left"/>
      <w:pPr>
        <w:ind w:left="4680" w:hanging="360"/>
      </w:pPr>
    </w:lvl>
    <w:lvl w:ilvl="7" w:tplc="B6A8DD1E" w:tentative="1">
      <w:start w:val="1"/>
      <w:numFmt w:val="lowerLetter"/>
      <w:lvlText w:val="%8."/>
      <w:lvlJc w:val="left"/>
      <w:pPr>
        <w:ind w:left="5400" w:hanging="360"/>
      </w:pPr>
    </w:lvl>
    <w:lvl w:ilvl="8" w:tplc="854C506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53625DE">
      <w:start w:val="1"/>
      <w:numFmt w:val="decimal"/>
      <w:lvlText w:val="%1."/>
      <w:lvlJc w:val="left"/>
      <w:pPr>
        <w:ind w:left="360" w:hanging="360"/>
      </w:pPr>
      <w:rPr>
        <w:rFonts w:hint="default"/>
      </w:rPr>
    </w:lvl>
    <w:lvl w:ilvl="1" w:tplc="33D03D3C" w:tentative="1">
      <w:start w:val="1"/>
      <w:numFmt w:val="lowerLetter"/>
      <w:lvlText w:val="%2."/>
      <w:lvlJc w:val="left"/>
      <w:pPr>
        <w:ind w:left="1080" w:hanging="360"/>
      </w:pPr>
    </w:lvl>
    <w:lvl w:ilvl="2" w:tplc="839A4810" w:tentative="1">
      <w:start w:val="1"/>
      <w:numFmt w:val="lowerRoman"/>
      <w:lvlText w:val="%3."/>
      <w:lvlJc w:val="right"/>
      <w:pPr>
        <w:ind w:left="1800" w:hanging="180"/>
      </w:pPr>
    </w:lvl>
    <w:lvl w:ilvl="3" w:tplc="04546256" w:tentative="1">
      <w:start w:val="1"/>
      <w:numFmt w:val="decimal"/>
      <w:lvlText w:val="%4."/>
      <w:lvlJc w:val="left"/>
      <w:pPr>
        <w:ind w:left="2520" w:hanging="360"/>
      </w:pPr>
    </w:lvl>
    <w:lvl w:ilvl="4" w:tplc="F8383260" w:tentative="1">
      <w:start w:val="1"/>
      <w:numFmt w:val="lowerLetter"/>
      <w:lvlText w:val="%5."/>
      <w:lvlJc w:val="left"/>
      <w:pPr>
        <w:ind w:left="3240" w:hanging="360"/>
      </w:pPr>
    </w:lvl>
    <w:lvl w:ilvl="5" w:tplc="157482D2" w:tentative="1">
      <w:start w:val="1"/>
      <w:numFmt w:val="lowerRoman"/>
      <w:lvlText w:val="%6."/>
      <w:lvlJc w:val="right"/>
      <w:pPr>
        <w:ind w:left="3960" w:hanging="180"/>
      </w:pPr>
    </w:lvl>
    <w:lvl w:ilvl="6" w:tplc="3EB4D20C" w:tentative="1">
      <w:start w:val="1"/>
      <w:numFmt w:val="decimal"/>
      <w:lvlText w:val="%7."/>
      <w:lvlJc w:val="left"/>
      <w:pPr>
        <w:ind w:left="4680" w:hanging="360"/>
      </w:pPr>
    </w:lvl>
    <w:lvl w:ilvl="7" w:tplc="B9B6259E" w:tentative="1">
      <w:start w:val="1"/>
      <w:numFmt w:val="lowerLetter"/>
      <w:lvlText w:val="%8."/>
      <w:lvlJc w:val="left"/>
      <w:pPr>
        <w:ind w:left="5400" w:hanging="360"/>
      </w:pPr>
    </w:lvl>
    <w:lvl w:ilvl="8" w:tplc="88583EA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5B"/>
    <w:rsid w:val="00020D58"/>
    <w:rsid w:val="000B3826"/>
    <w:rsid w:val="000D3F1D"/>
    <w:rsid w:val="00294640"/>
    <w:rsid w:val="002C298F"/>
    <w:rsid w:val="0030265B"/>
    <w:rsid w:val="00304FA6"/>
    <w:rsid w:val="00396068"/>
    <w:rsid w:val="0042095D"/>
    <w:rsid w:val="00555EF8"/>
    <w:rsid w:val="00566DF8"/>
    <w:rsid w:val="0057503D"/>
    <w:rsid w:val="006C6A81"/>
    <w:rsid w:val="006D2E11"/>
    <w:rsid w:val="00793462"/>
    <w:rsid w:val="008202B7"/>
    <w:rsid w:val="00901DE5"/>
    <w:rsid w:val="00A27B8A"/>
    <w:rsid w:val="00AE4215"/>
    <w:rsid w:val="00C5355C"/>
    <w:rsid w:val="00ED5999"/>
    <w:rsid w:val="00EF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088E"/>
  <w15:docId w15:val="{602C6C45-874F-4A7C-A098-0D7CFE82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5332</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Wynnum</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2020-06-26T00:21:00+00:00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4E755745-7CF4-DC11-AD41-005056922186</Home_x0020_ID>
    <State xmlns="a8338b6e-77a6-4851-82b6-98166143ffdd">QLD</State>
    <Doc_x0020_Sent_Received_x0020_Date xmlns="a8338b6e-77a6-4851-82b6-98166143ffdd">2020-06-26T00:00:00+00:00</Doc_x0020_Sent_Received_x0020_Date>
    <Activity_x0020_ID xmlns="a8338b6e-77a6-4851-82b6-98166143ffdd">0959DB71-06B1-EA11-B5AC-005056922186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9C51DD2-9341-49CA-A867-F95FA9866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6EB236C-1226-41C0-9336-B7D54B65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2020-07-16T22:53:00Z</dcterms:created>
  <dcterms:modified xsi:type="dcterms:W3CDTF">2020-07-16T22:53:00Z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