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D5D7" w14:textId="77777777" w:rsidR="003C6EC2" w:rsidRPr="003C6EC2" w:rsidRDefault="009670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F8D784" wp14:editId="51F8D7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65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F8D786" wp14:editId="51F8D7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67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Bacchus Marsh</w:t>
      </w:r>
      <w:r w:rsidRPr="003C6EC2">
        <w:rPr>
          <w:rFonts w:ascii="Arial Black" w:hAnsi="Arial Black"/>
        </w:rPr>
        <w:t xml:space="preserve"> </w:t>
      </w:r>
    </w:p>
    <w:p w14:paraId="51F8D5D8" w14:textId="77777777" w:rsidR="003C6EC2" w:rsidRPr="003C6EC2" w:rsidRDefault="00967053" w:rsidP="003C6EC2">
      <w:pPr>
        <w:pStyle w:val="Title"/>
        <w:spacing w:before="360" w:after="480"/>
      </w:pPr>
      <w:r w:rsidRPr="003C6EC2">
        <w:rPr>
          <w:rFonts w:ascii="Arial Black" w:eastAsia="Calibri" w:hAnsi="Arial Black"/>
          <w:sz w:val="56"/>
        </w:rPr>
        <w:t>Performance Report</w:t>
      </w:r>
    </w:p>
    <w:p w14:paraId="51F8D5D9" w14:textId="77777777" w:rsidR="001E6954" w:rsidRPr="003C6EC2" w:rsidRDefault="009670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Grey Street </w:t>
      </w:r>
      <w:r w:rsidRPr="003C6EC2">
        <w:rPr>
          <w:color w:val="FFFFFF" w:themeColor="background1"/>
          <w:sz w:val="28"/>
        </w:rPr>
        <w:br/>
        <w:t>DARLEY VIC 3340</w:t>
      </w:r>
      <w:r w:rsidRPr="003C6EC2">
        <w:rPr>
          <w:color w:val="FFFFFF" w:themeColor="background1"/>
          <w:sz w:val="28"/>
        </w:rPr>
        <w:br/>
      </w:r>
      <w:r w:rsidRPr="003C6EC2">
        <w:rPr>
          <w:rFonts w:eastAsia="Calibri"/>
          <w:color w:val="FFFFFF" w:themeColor="background1"/>
          <w:sz w:val="28"/>
          <w:szCs w:val="56"/>
          <w:lang w:eastAsia="en-US"/>
        </w:rPr>
        <w:t>Phone number: 03 5366 660</w:t>
      </w:r>
      <w:bookmarkStart w:id="0" w:name="_GoBack"/>
      <w:bookmarkEnd w:id="0"/>
      <w:r w:rsidRPr="003C6EC2">
        <w:rPr>
          <w:rFonts w:eastAsia="Calibri"/>
          <w:color w:val="FFFFFF" w:themeColor="background1"/>
          <w:sz w:val="28"/>
          <w:szCs w:val="56"/>
          <w:lang w:eastAsia="en-US"/>
        </w:rPr>
        <w:t>0</w:t>
      </w:r>
    </w:p>
    <w:p w14:paraId="51F8D5DA" w14:textId="77777777" w:rsidR="003C6EC2" w:rsidRDefault="009670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4575 </w:t>
      </w:r>
    </w:p>
    <w:p w14:paraId="51F8D5DB" w14:textId="77777777" w:rsidR="001E6954" w:rsidRPr="003C6EC2" w:rsidRDefault="009670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51F8D5DC" w14:textId="77777777" w:rsidR="001E6954" w:rsidRPr="003C6EC2" w:rsidRDefault="009670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March 2021</w:t>
      </w:r>
    </w:p>
    <w:p w14:paraId="51F8D5DD" w14:textId="62E48A06" w:rsidR="006B166B" w:rsidRPr="00E93D41" w:rsidRDefault="0096705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277E80">
        <w:rPr>
          <w:b/>
          <w:color w:val="FFFFFF" w:themeColor="background1"/>
          <w:sz w:val="28"/>
        </w:rPr>
        <w:t>:</w:t>
      </w:r>
      <w:r w:rsidRPr="00277E80">
        <w:rPr>
          <w:color w:val="FFFFFF" w:themeColor="background1"/>
        </w:rPr>
        <w:t xml:space="preserve"> </w:t>
      </w:r>
      <w:r w:rsidR="003F68B0" w:rsidRPr="003F68B0">
        <w:rPr>
          <w:color w:val="FFFFFF" w:themeColor="background1"/>
          <w:sz w:val="28"/>
        </w:rPr>
        <w:t>11 May 2021</w:t>
      </w:r>
    </w:p>
    <w:bookmarkEnd w:id="1"/>
    <w:p w14:paraId="51F8D5DE" w14:textId="77777777" w:rsidR="001E6954" w:rsidRPr="003C6EC2" w:rsidRDefault="007D3FCA" w:rsidP="001E6954">
      <w:pPr>
        <w:tabs>
          <w:tab w:val="left" w:pos="2127"/>
        </w:tabs>
        <w:spacing w:before="120"/>
        <w:rPr>
          <w:rFonts w:eastAsia="Calibri"/>
          <w:b/>
          <w:color w:val="FFFFFF" w:themeColor="background1"/>
          <w:sz w:val="28"/>
          <w:szCs w:val="56"/>
          <w:lang w:eastAsia="en-US"/>
        </w:rPr>
      </w:pPr>
    </w:p>
    <w:p w14:paraId="51F8D5DF" w14:textId="77777777" w:rsidR="003C6EC2" w:rsidRDefault="007D3F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F8D5E0" w14:textId="77777777" w:rsidR="00A30BEC" w:rsidRDefault="00967053" w:rsidP="0094564F">
      <w:pPr>
        <w:pStyle w:val="Heading1"/>
      </w:pPr>
      <w:bookmarkStart w:id="2" w:name="_Hlk32477662"/>
      <w:r>
        <w:lastRenderedPageBreak/>
        <w:t>Publication of report</w:t>
      </w:r>
    </w:p>
    <w:p w14:paraId="51F8D5E1" w14:textId="77777777" w:rsidR="00A30BEC" w:rsidRPr="006B166B" w:rsidRDefault="0096705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1F8D5E2" w14:textId="77777777" w:rsidR="007F5256" w:rsidRPr="0094564F" w:rsidRDefault="009670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3E6E" w14:paraId="51F8D60F" w14:textId="77777777" w:rsidTr="00EB1D71">
        <w:trPr>
          <w:trHeight w:val="227"/>
        </w:trPr>
        <w:tc>
          <w:tcPr>
            <w:tcW w:w="3942" w:type="pct"/>
            <w:shd w:val="clear" w:color="auto" w:fill="auto"/>
          </w:tcPr>
          <w:p w14:paraId="51F8D60D" w14:textId="77777777" w:rsidR="001E6954" w:rsidRPr="001E6954" w:rsidRDefault="0096705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1F8D60E" w14:textId="12DB470D" w:rsidR="001E6954" w:rsidRPr="001E6954" w:rsidRDefault="007D3FCA" w:rsidP="003C6EC2">
            <w:pPr>
              <w:keepNext/>
              <w:spacing w:before="40" w:after="40" w:line="240" w:lineRule="auto"/>
              <w:jc w:val="right"/>
              <w:rPr>
                <w:b/>
                <w:color w:val="0000FF"/>
              </w:rPr>
            </w:pPr>
          </w:p>
        </w:tc>
      </w:tr>
      <w:tr w:rsidR="008E0E63" w14:paraId="51F8D612" w14:textId="77777777" w:rsidTr="00EB1D71">
        <w:trPr>
          <w:trHeight w:val="227"/>
        </w:trPr>
        <w:tc>
          <w:tcPr>
            <w:tcW w:w="3942" w:type="pct"/>
            <w:shd w:val="clear" w:color="auto" w:fill="auto"/>
          </w:tcPr>
          <w:p w14:paraId="51F8D610" w14:textId="77777777" w:rsidR="008E0E63" w:rsidRPr="002B4C72" w:rsidRDefault="008E0E63" w:rsidP="008E0E63">
            <w:pPr>
              <w:spacing w:before="40" w:after="40" w:line="240" w:lineRule="auto"/>
              <w:ind w:left="312"/>
            </w:pPr>
            <w:r w:rsidRPr="001E6954">
              <w:t>Requirement 3(3)(a)</w:t>
            </w:r>
          </w:p>
        </w:tc>
        <w:tc>
          <w:tcPr>
            <w:tcW w:w="1058" w:type="pct"/>
            <w:shd w:val="clear" w:color="auto" w:fill="auto"/>
          </w:tcPr>
          <w:p w14:paraId="51F8D611" w14:textId="79F7CE8E" w:rsidR="008E0E63" w:rsidRPr="001E6954" w:rsidRDefault="008E0E63" w:rsidP="008E0E63">
            <w:pPr>
              <w:spacing w:before="40" w:after="40" w:line="240" w:lineRule="auto"/>
              <w:ind w:left="-107"/>
              <w:jc w:val="right"/>
              <w:rPr>
                <w:color w:val="0000FF"/>
              </w:rPr>
            </w:pPr>
            <w:r w:rsidRPr="00896604">
              <w:rPr>
                <w:bCs/>
                <w:iCs/>
                <w:color w:val="00577D"/>
                <w:szCs w:val="40"/>
              </w:rPr>
              <w:t>Compliant</w:t>
            </w:r>
          </w:p>
        </w:tc>
      </w:tr>
      <w:tr w:rsidR="008E0E63" w14:paraId="51F8D615" w14:textId="77777777" w:rsidTr="00EB1D71">
        <w:trPr>
          <w:trHeight w:val="227"/>
        </w:trPr>
        <w:tc>
          <w:tcPr>
            <w:tcW w:w="3942" w:type="pct"/>
            <w:shd w:val="clear" w:color="auto" w:fill="auto"/>
          </w:tcPr>
          <w:p w14:paraId="51F8D613" w14:textId="77777777" w:rsidR="008E0E63" w:rsidRPr="001E6954" w:rsidRDefault="008E0E63" w:rsidP="008E0E63">
            <w:pPr>
              <w:spacing w:before="40" w:after="40" w:line="240" w:lineRule="auto"/>
              <w:ind w:left="318" w:hanging="7"/>
            </w:pPr>
            <w:r w:rsidRPr="001E6954">
              <w:t>Requirement 3(3)(b)</w:t>
            </w:r>
          </w:p>
        </w:tc>
        <w:tc>
          <w:tcPr>
            <w:tcW w:w="1058" w:type="pct"/>
            <w:shd w:val="clear" w:color="auto" w:fill="auto"/>
          </w:tcPr>
          <w:p w14:paraId="51F8D614" w14:textId="76DAF406" w:rsidR="008E0E63" w:rsidRPr="001E6954" w:rsidRDefault="008E0E63" w:rsidP="008E0E63">
            <w:pPr>
              <w:spacing w:before="40" w:after="40" w:line="240" w:lineRule="auto"/>
              <w:jc w:val="right"/>
              <w:rPr>
                <w:color w:val="0000FF"/>
              </w:rPr>
            </w:pPr>
            <w:r w:rsidRPr="00896604">
              <w:rPr>
                <w:bCs/>
                <w:iCs/>
                <w:color w:val="00577D"/>
                <w:szCs w:val="40"/>
              </w:rPr>
              <w:t>Compliant</w:t>
            </w:r>
          </w:p>
        </w:tc>
      </w:tr>
      <w:tr w:rsidR="008E0E63" w14:paraId="51F8D61B" w14:textId="77777777" w:rsidTr="00EB1D71">
        <w:trPr>
          <w:trHeight w:val="227"/>
        </w:trPr>
        <w:tc>
          <w:tcPr>
            <w:tcW w:w="3942" w:type="pct"/>
            <w:shd w:val="clear" w:color="auto" w:fill="auto"/>
          </w:tcPr>
          <w:p w14:paraId="51F8D619" w14:textId="77777777" w:rsidR="008E0E63" w:rsidRPr="001E6954" w:rsidRDefault="008E0E63" w:rsidP="008E0E63">
            <w:pPr>
              <w:spacing w:before="40" w:after="40" w:line="240" w:lineRule="auto"/>
              <w:ind w:left="318" w:hanging="7"/>
            </w:pPr>
            <w:r w:rsidRPr="001E6954">
              <w:t>Requirement 3(3)(d)</w:t>
            </w:r>
          </w:p>
        </w:tc>
        <w:tc>
          <w:tcPr>
            <w:tcW w:w="1058" w:type="pct"/>
            <w:shd w:val="clear" w:color="auto" w:fill="auto"/>
          </w:tcPr>
          <w:p w14:paraId="51F8D61A" w14:textId="0356C38E" w:rsidR="008E0E63" w:rsidRPr="001E6954" w:rsidRDefault="008E0E63" w:rsidP="008E0E63">
            <w:pPr>
              <w:spacing w:before="40" w:after="40" w:line="240" w:lineRule="auto"/>
              <w:jc w:val="right"/>
              <w:rPr>
                <w:color w:val="0000FF"/>
              </w:rPr>
            </w:pPr>
            <w:r w:rsidRPr="00896604">
              <w:rPr>
                <w:bCs/>
                <w:iCs/>
                <w:color w:val="00577D"/>
                <w:szCs w:val="40"/>
              </w:rPr>
              <w:t>Compliant</w:t>
            </w:r>
          </w:p>
        </w:tc>
      </w:tr>
      <w:tr w:rsidR="00733E6E" w14:paraId="51F8D65A" w14:textId="77777777" w:rsidTr="00EB1D71">
        <w:trPr>
          <w:trHeight w:val="227"/>
        </w:trPr>
        <w:tc>
          <w:tcPr>
            <w:tcW w:w="3942" w:type="pct"/>
            <w:shd w:val="clear" w:color="auto" w:fill="auto"/>
          </w:tcPr>
          <w:p w14:paraId="51F8D658" w14:textId="77777777" w:rsidR="001E6954" w:rsidRPr="001E6954" w:rsidRDefault="00967053" w:rsidP="003C6EC2">
            <w:pPr>
              <w:keepNext/>
              <w:spacing w:before="40" w:after="40" w:line="240" w:lineRule="auto"/>
              <w:rPr>
                <w:b/>
              </w:rPr>
            </w:pPr>
            <w:r w:rsidRPr="001E6954">
              <w:rPr>
                <w:b/>
              </w:rPr>
              <w:t>Standard 7 Human resources</w:t>
            </w:r>
          </w:p>
        </w:tc>
        <w:tc>
          <w:tcPr>
            <w:tcW w:w="1058" w:type="pct"/>
            <w:shd w:val="clear" w:color="auto" w:fill="auto"/>
          </w:tcPr>
          <w:p w14:paraId="51F8D659" w14:textId="4A1B9B1C" w:rsidR="001E6954" w:rsidRPr="001E6954" w:rsidRDefault="00967053" w:rsidP="003C6EC2">
            <w:pPr>
              <w:keepNext/>
              <w:spacing w:before="40" w:after="40" w:line="240" w:lineRule="auto"/>
              <w:jc w:val="right"/>
              <w:rPr>
                <w:b/>
                <w:color w:val="0000FF"/>
              </w:rPr>
            </w:pPr>
            <w:r w:rsidRPr="001E6954">
              <w:rPr>
                <w:b/>
                <w:bCs/>
                <w:iCs/>
                <w:color w:val="00577D"/>
                <w:szCs w:val="40"/>
              </w:rPr>
              <w:t>Non-compliant</w:t>
            </w:r>
          </w:p>
        </w:tc>
      </w:tr>
      <w:tr w:rsidR="00733E6E" w14:paraId="51F8D65D" w14:textId="77777777" w:rsidTr="00EB1D71">
        <w:trPr>
          <w:trHeight w:val="227"/>
        </w:trPr>
        <w:tc>
          <w:tcPr>
            <w:tcW w:w="3942" w:type="pct"/>
            <w:shd w:val="clear" w:color="auto" w:fill="auto"/>
          </w:tcPr>
          <w:p w14:paraId="51F8D65B" w14:textId="77777777" w:rsidR="001E6954" w:rsidRPr="001E6954" w:rsidRDefault="00967053" w:rsidP="004C55D8">
            <w:pPr>
              <w:spacing w:before="40" w:after="40" w:line="240" w:lineRule="auto"/>
              <w:ind w:left="318" w:hanging="7"/>
            </w:pPr>
            <w:r w:rsidRPr="001E6954">
              <w:t>Requirement 7(3)(a)</w:t>
            </w:r>
          </w:p>
        </w:tc>
        <w:tc>
          <w:tcPr>
            <w:tcW w:w="1058" w:type="pct"/>
            <w:shd w:val="clear" w:color="auto" w:fill="auto"/>
          </w:tcPr>
          <w:p w14:paraId="51F8D65C" w14:textId="629D3707" w:rsidR="001E6954" w:rsidRPr="001E6954" w:rsidRDefault="003F68B0" w:rsidP="00463EF3">
            <w:pPr>
              <w:spacing w:before="40" w:after="40" w:line="240" w:lineRule="auto"/>
              <w:jc w:val="right"/>
              <w:rPr>
                <w:color w:val="0000FF"/>
              </w:rPr>
            </w:pPr>
            <w:r>
              <w:rPr>
                <w:bCs/>
                <w:iCs/>
                <w:color w:val="00577D"/>
                <w:szCs w:val="40"/>
              </w:rPr>
              <w:t>C</w:t>
            </w:r>
            <w:r w:rsidR="00967053" w:rsidRPr="001E6954">
              <w:rPr>
                <w:bCs/>
                <w:iCs/>
                <w:color w:val="00577D"/>
                <w:szCs w:val="40"/>
              </w:rPr>
              <w:t>ompliant</w:t>
            </w:r>
          </w:p>
        </w:tc>
      </w:tr>
      <w:tr w:rsidR="00733E6E" w14:paraId="51F8D666" w14:textId="77777777" w:rsidTr="00EB1D71">
        <w:trPr>
          <w:trHeight w:val="227"/>
        </w:trPr>
        <w:tc>
          <w:tcPr>
            <w:tcW w:w="3942" w:type="pct"/>
            <w:shd w:val="clear" w:color="auto" w:fill="auto"/>
          </w:tcPr>
          <w:p w14:paraId="51F8D664" w14:textId="77777777" w:rsidR="001E6954" w:rsidRPr="001E6954" w:rsidRDefault="00967053" w:rsidP="004C55D8">
            <w:pPr>
              <w:spacing w:before="40" w:after="40" w:line="240" w:lineRule="auto"/>
              <w:ind w:left="318" w:hanging="7"/>
            </w:pPr>
            <w:r w:rsidRPr="001E6954">
              <w:t>Requirement 7(3)(d)</w:t>
            </w:r>
          </w:p>
        </w:tc>
        <w:tc>
          <w:tcPr>
            <w:tcW w:w="1058" w:type="pct"/>
            <w:shd w:val="clear" w:color="auto" w:fill="auto"/>
          </w:tcPr>
          <w:p w14:paraId="51F8D665" w14:textId="519C8FFE" w:rsidR="001E6954" w:rsidRPr="001E6954" w:rsidRDefault="00F45DAA" w:rsidP="00463EF3">
            <w:pPr>
              <w:spacing w:before="40" w:after="40" w:line="240" w:lineRule="auto"/>
              <w:jc w:val="right"/>
              <w:rPr>
                <w:color w:val="0000FF"/>
              </w:rPr>
            </w:pPr>
            <w:r>
              <w:rPr>
                <w:bCs/>
                <w:iCs/>
                <w:color w:val="00577D"/>
                <w:szCs w:val="40"/>
              </w:rPr>
              <w:t>C</w:t>
            </w:r>
            <w:r w:rsidR="00967053" w:rsidRPr="001E6954">
              <w:rPr>
                <w:bCs/>
                <w:iCs/>
                <w:color w:val="00577D"/>
                <w:szCs w:val="40"/>
              </w:rPr>
              <w:t>ompliant</w:t>
            </w:r>
          </w:p>
        </w:tc>
      </w:tr>
      <w:tr w:rsidR="00733E6E" w14:paraId="51F8D669" w14:textId="77777777" w:rsidTr="00EB1D71">
        <w:trPr>
          <w:trHeight w:val="227"/>
        </w:trPr>
        <w:tc>
          <w:tcPr>
            <w:tcW w:w="3942" w:type="pct"/>
            <w:shd w:val="clear" w:color="auto" w:fill="auto"/>
          </w:tcPr>
          <w:p w14:paraId="51F8D667" w14:textId="77777777" w:rsidR="001E6954" w:rsidRPr="001E6954" w:rsidRDefault="00967053" w:rsidP="004C55D8">
            <w:pPr>
              <w:spacing w:before="40" w:after="40" w:line="240" w:lineRule="auto"/>
              <w:ind w:left="318" w:hanging="7"/>
            </w:pPr>
            <w:r w:rsidRPr="001E6954">
              <w:t>Requirement 7(3)(e)</w:t>
            </w:r>
          </w:p>
        </w:tc>
        <w:tc>
          <w:tcPr>
            <w:tcW w:w="1058" w:type="pct"/>
            <w:shd w:val="clear" w:color="auto" w:fill="auto"/>
          </w:tcPr>
          <w:p w14:paraId="51F8D668" w14:textId="6E6C2521" w:rsidR="001E6954" w:rsidRPr="001E6954" w:rsidRDefault="00967053" w:rsidP="00463EF3">
            <w:pPr>
              <w:spacing w:before="40" w:after="40" w:line="240" w:lineRule="auto"/>
              <w:jc w:val="right"/>
              <w:rPr>
                <w:color w:val="0000FF"/>
              </w:rPr>
            </w:pPr>
            <w:r w:rsidRPr="001E6954">
              <w:rPr>
                <w:bCs/>
                <w:iCs/>
                <w:color w:val="00577D"/>
                <w:szCs w:val="40"/>
              </w:rPr>
              <w:t>Non-compliant</w:t>
            </w:r>
          </w:p>
        </w:tc>
      </w:tr>
      <w:tr w:rsidR="00733E6E" w14:paraId="51F8D66C" w14:textId="77777777" w:rsidTr="00EB1D71">
        <w:trPr>
          <w:trHeight w:val="227"/>
        </w:trPr>
        <w:tc>
          <w:tcPr>
            <w:tcW w:w="3942" w:type="pct"/>
            <w:shd w:val="clear" w:color="auto" w:fill="auto"/>
          </w:tcPr>
          <w:p w14:paraId="51F8D66A" w14:textId="77777777" w:rsidR="001E6954" w:rsidRPr="001E6954" w:rsidRDefault="00967053" w:rsidP="003C6EC2">
            <w:pPr>
              <w:keepNext/>
              <w:spacing w:before="40" w:after="40" w:line="240" w:lineRule="auto"/>
              <w:rPr>
                <w:b/>
              </w:rPr>
            </w:pPr>
            <w:r w:rsidRPr="001E6954">
              <w:rPr>
                <w:b/>
              </w:rPr>
              <w:t>Standard 8 Organisational governance</w:t>
            </w:r>
          </w:p>
        </w:tc>
        <w:tc>
          <w:tcPr>
            <w:tcW w:w="1058" w:type="pct"/>
            <w:shd w:val="clear" w:color="auto" w:fill="auto"/>
          </w:tcPr>
          <w:p w14:paraId="51F8D66B" w14:textId="45D95135" w:rsidR="001E6954" w:rsidRPr="001E6954" w:rsidRDefault="007D3FCA" w:rsidP="003C6EC2">
            <w:pPr>
              <w:keepNext/>
              <w:spacing w:before="40" w:after="40" w:line="240" w:lineRule="auto"/>
              <w:jc w:val="right"/>
              <w:rPr>
                <w:b/>
                <w:color w:val="0000FF"/>
              </w:rPr>
            </w:pPr>
          </w:p>
        </w:tc>
      </w:tr>
      <w:tr w:rsidR="00733E6E" w14:paraId="51F8D678" w14:textId="77777777" w:rsidTr="00EB1D71">
        <w:trPr>
          <w:trHeight w:val="227"/>
        </w:trPr>
        <w:tc>
          <w:tcPr>
            <w:tcW w:w="3942" w:type="pct"/>
            <w:shd w:val="clear" w:color="auto" w:fill="auto"/>
          </w:tcPr>
          <w:p w14:paraId="51F8D676" w14:textId="77777777" w:rsidR="001E6954" w:rsidRPr="001E6954" w:rsidRDefault="00967053" w:rsidP="004C55D8">
            <w:pPr>
              <w:spacing w:before="40" w:after="40" w:line="240" w:lineRule="auto"/>
              <w:ind w:left="318" w:hanging="7"/>
            </w:pPr>
            <w:r w:rsidRPr="001E6954">
              <w:t>Requirement 8(3)(d)</w:t>
            </w:r>
          </w:p>
        </w:tc>
        <w:tc>
          <w:tcPr>
            <w:tcW w:w="1058" w:type="pct"/>
            <w:shd w:val="clear" w:color="auto" w:fill="auto"/>
          </w:tcPr>
          <w:p w14:paraId="51F8D677" w14:textId="6D08ACC8" w:rsidR="001E6954" w:rsidRPr="001E6954" w:rsidRDefault="00967053" w:rsidP="00463EF3">
            <w:pPr>
              <w:spacing w:before="40" w:after="40" w:line="240" w:lineRule="auto"/>
              <w:jc w:val="right"/>
              <w:rPr>
                <w:color w:val="0000FF"/>
              </w:rPr>
            </w:pPr>
            <w:r w:rsidRPr="001E6954">
              <w:rPr>
                <w:bCs/>
                <w:iCs/>
                <w:color w:val="00577D"/>
                <w:szCs w:val="40"/>
              </w:rPr>
              <w:t>Compliant</w:t>
            </w:r>
          </w:p>
        </w:tc>
      </w:tr>
      <w:bookmarkEnd w:id="3"/>
    </w:tbl>
    <w:p w14:paraId="51F8D67C" w14:textId="77777777" w:rsidR="008A22FF" w:rsidRDefault="007D3FC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1F8D67D" w14:textId="77777777" w:rsidR="007F5256" w:rsidRPr="00D21DCD" w:rsidRDefault="00967053" w:rsidP="00EC5474">
      <w:pPr>
        <w:pStyle w:val="Heading1"/>
      </w:pPr>
      <w:r>
        <w:lastRenderedPageBreak/>
        <w:t>Detailed assessment</w:t>
      </w:r>
    </w:p>
    <w:p w14:paraId="51F8D67E" w14:textId="77777777" w:rsidR="001E6954" w:rsidRPr="00D63989" w:rsidRDefault="0096705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F8D67F" w14:textId="77777777" w:rsidR="001E6954" w:rsidRPr="001E6954" w:rsidRDefault="00967053" w:rsidP="001E6954">
      <w:pPr>
        <w:rPr>
          <w:color w:val="auto"/>
        </w:rPr>
      </w:pPr>
      <w:r w:rsidRPr="00D63989">
        <w:t>The report also specifies areas in which improvements must be made to ensure the Quality Standards are complied with.</w:t>
      </w:r>
    </w:p>
    <w:p w14:paraId="51F8D680" w14:textId="77777777" w:rsidR="001E6954" w:rsidRPr="00D63989" w:rsidRDefault="00967053" w:rsidP="001E6954">
      <w:r w:rsidRPr="00D63989">
        <w:t>The following information has been taken into account in developing this performance report:</w:t>
      </w:r>
    </w:p>
    <w:p w14:paraId="51F8D681" w14:textId="2E630318" w:rsidR="004B33E7" w:rsidRPr="008E0E63" w:rsidRDefault="00967053" w:rsidP="004B33E7">
      <w:pPr>
        <w:pStyle w:val="ListBullet"/>
      </w:pPr>
      <w:r w:rsidRPr="008E0E63">
        <w:t>the Assessment Team’s report for the Assessment Contact - Site; the Assessment Contact - Site report was informed by a site assessment, observations at the service, review of documents and interviews with staff, consumers/representatives and others</w:t>
      </w:r>
    </w:p>
    <w:p w14:paraId="51F8D684" w14:textId="43B9ADA8" w:rsidR="008A22FF" w:rsidRPr="008E0E63" w:rsidRDefault="00967053" w:rsidP="008E0E63">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8E0E63">
        <w:t xml:space="preserve"> on 1 April 2021</w:t>
      </w:r>
    </w:p>
    <w:p w14:paraId="51F8D685" w14:textId="77777777" w:rsidR="00095CD4" w:rsidRDefault="007D3FCA" w:rsidP="00095CD4">
      <w:pPr>
        <w:sectPr w:rsidR="00095CD4" w:rsidSect="005058B8">
          <w:headerReference w:type="first" r:id="rId18"/>
          <w:pgSz w:w="11906" w:h="16838"/>
          <w:pgMar w:top="1701" w:right="1418" w:bottom="1418" w:left="1418" w:header="709" w:footer="397" w:gutter="0"/>
          <w:cols w:space="708"/>
          <w:docGrid w:linePitch="360"/>
        </w:sectPr>
      </w:pPr>
    </w:p>
    <w:p w14:paraId="51F8D6C6" w14:textId="795F0750" w:rsidR="00CB3BA9" w:rsidRDefault="0096705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F8D78C" wp14:editId="51F8D7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5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1F8D6C7" w14:textId="77777777" w:rsidR="007F5256" w:rsidRPr="00FD1B02" w:rsidRDefault="00967053" w:rsidP="00032B17">
      <w:pPr>
        <w:pStyle w:val="Heading3"/>
        <w:shd w:val="clear" w:color="auto" w:fill="F2F2F2" w:themeFill="background1" w:themeFillShade="F2"/>
      </w:pPr>
      <w:r w:rsidRPr="00FD1B02">
        <w:t>Consumer outcome:</w:t>
      </w:r>
    </w:p>
    <w:p w14:paraId="51F8D6C8" w14:textId="77777777" w:rsidR="007F5256" w:rsidRDefault="00967053" w:rsidP="00912DE6">
      <w:pPr>
        <w:numPr>
          <w:ilvl w:val="0"/>
          <w:numId w:val="3"/>
        </w:numPr>
        <w:shd w:val="clear" w:color="auto" w:fill="F2F2F2" w:themeFill="background1" w:themeFillShade="F2"/>
      </w:pPr>
      <w:r>
        <w:t>I get personal care, clinical care, or both personal care and clinical care, that is safe and right for me.</w:t>
      </w:r>
    </w:p>
    <w:p w14:paraId="51F8D6C9" w14:textId="77777777" w:rsidR="007F5256" w:rsidRDefault="00967053" w:rsidP="00032B17">
      <w:pPr>
        <w:pStyle w:val="Heading3"/>
        <w:shd w:val="clear" w:color="auto" w:fill="F2F2F2" w:themeFill="background1" w:themeFillShade="F2"/>
      </w:pPr>
      <w:r>
        <w:t>Organisation statement:</w:t>
      </w:r>
    </w:p>
    <w:p w14:paraId="51F8D6CA" w14:textId="77777777" w:rsidR="007F5256" w:rsidRDefault="009670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F8D6CB" w14:textId="77777777" w:rsidR="007F5256" w:rsidRDefault="00967053" w:rsidP="00427817">
      <w:pPr>
        <w:pStyle w:val="Heading2"/>
      </w:pPr>
      <w:r>
        <w:t>Assessment of Standard 3</w:t>
      </w:r>
    </w:p>
    <w:p w14:paraId="7D8C0BCD" w14:textId="31682CCB" w:rsidR="00811E35" w:rsidRPr="000363A8" w:rsidRDefault="00F45DAA" w:rsidP="00811E35">
      <w:pPr>
        <w:rPr>
          <w:rFonts w:eastAsiaTheme="minorHAnsi"/>
        </w:rPr>
      </w:pPr>
      <w:r>
        <w:rPr>
          <w:rFonts w:eastAsiaTheme="minorHAnsi"/>
        </w:rPr>
        <w:t>An</w:t>
      </w:r>
      <w:r w:rsidR="00811E35" w:rsidRPr="00154403">
        <w:rPr>
          <w:rFonts w:eastAsiaTheme="minorHAnsi"/>
        </w:rPr>
        <w:t xml:space="preserve"> </w:t>
      </w:r>
      <w:r w:rsidR="00811E35">
        <w:rPr>
          <w:rFonts w:eastAsiaTheme="minorHAnsi"/>
        </w:rPr>
        <w:t xml:space="preserve">overall </w:t>
      </w:r>
      <w:r>
        <w:rPr>
          <w:rFonts w:eastAsiaTheme="minorHAnsi"/>
        </w:rPr>
        <w:t xml:space="preserve">rating for this </w:t>
      </w:r>
      <w:r w:rsidR="00811E35" w:rsidRPr="00154403">
        <w:rPr>
          <w:rFonts w:eastAsiaTheme="minorHAnsi"/>
        </w:rPr>
        <w:t xml:space="preserve">Quality Standard is </w:t>
      </w:r>
      <w:r w:rsidR="00811E35">
        <w:rPr>
          <w:rFonts w:eastAsiaTheme="minorHAnsi"/>
        </w:rPr>
        <w:t xml:space="preserve">not </w:t>
      </w:r>
      <w:r>
        <w:rPr>
          <w:rFonts w:eastAsiaTheme="minorHAnsi"/>
        </w:rPr>
        <w:t>provided</w:t>
      </w:r>
      <w:r w:rsidR="00811E35">
        <w:rPr>
          <w:rFonts w:eastAsiaTheme="minorHAnsi"/>
        </w:rPr>
        <w:t>.</w:t>
      </w:r>
    </w:p>
    <w:p w14:paraId="51F8D6CE" w14:textId="405B25D2" w:rsidR="00301877" w:rsidRDefault="0096705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F8D6CF" w14:textId="56BFB03E" w:rsidR="00853601" w:rsidRPr="00F45DAA" w:rsidRDefault="00967053" w:rsidP="00853601">
      <w:pPr>
        <w:pStyle w:val="Heading3"/>
      </w:pPr>
      <w:r w:rsidRPr="00853601">
        <w:t>Requirement 3(3)(a)</w:t>
      </w:r>
      <w:r>
        <w:tab/>
      </w:r>
      <w:r w:rsidRPr="00F45DAA">
        <w:t>Compliant</w:t>
      </w:r>
    </w:p>
    <w:p w14:paraId="51F8D6D0" w14:textId="77777777" w:rsidR="00853601" w:rsidRPr="004A3816" w:rsidRDefault="00967053" w:rsidP="00853601">
      <w:pPr>
        <w:rPr>
          <w:i/>
        </w:rPr>
      </w:pPr>
      <w:r w:rsidRPr="00F45DAA">
        <w:rPr>
          <w:i/>
        </w:rPr>
        <w:t>Each consumer gets safe and effective personal care</w:t>
      </w:r>
      <w:r w:rsidRPr="004A3816">
        <w:rPr>
          <w:i/>
        </w:rPr>
        <w:t>, clinical care, or both personal care and clinical care, that:</w:t>
      </w:r>
    </w:p>
    <w:p w14:paraId="51F8D6D1" w14:textId="77777777" w:rsidR="00853601" w:rsidRPr="004A3816" w:rsidRDefault="00967053" w:rsidP="00853601">
      <w:pPr>
        <w:numPr>
          <w:ilvl w:val="0"/>
          <w:numId w:val="24"/>
        </w:numPr>
        <w:tabs>
          <w:tab w:val="right" w:pos="9026"/>
        </w:tabs>
        <w:spacing w:before="0" w:after="0"/>
        <w:ind w:left="567" w:hanging="425"/>
        <w:outlineLvl w:val="4"/>
        <w:rPr>
          <w:i/>
        </w:rPr>
      </w:pPr>
      <w:r w:rsidRPr="004A3816">
        <w:rPr>
          <w:i/>
        </w:rPr>
        <w:t>is best practice; and</w:t>
      </w:r>
    </w:p>
    <w:p w14:paraId="51F8D6D2" w14:textId="77777777" w:rsidR="00853601" w:rsidRPr="004A3816" w:rsidRDefault="00967053" w:rsidP="00853601">
      <w:pPr>
        <w:numPr>
          <w:ilvl w:val="0"/>
          <w:numId w:val="24"/>
        </w:numPr>
        <w:tabs>
          <w:tab w:val="right" w:pos="9026"/>
        </w:tabs>
        <w:spacing w:before="0" w:after="0"/>
        <w:ind w:left="567" w:hanging="425"/>
        <w:outlineLvl w:val="4"/>
        <w:rPr>
          <w:i/>
        </w:rPr>
      </w:pPr>
      <w:r w:rsidRPr="004A3816">
        <w:rPr>
          <w:i/>
        </w:rPr>
        <w:t>is tailored to their needs; and</w:t>
      </w:r>
    </w:p>
    <w:p w14:paraId="51F8D6D3" w14:textId="77777777" w:rsidR="00853601" w:rsidRPr="004A3816" w:rsidRDefault="00967053" w:rsidP="00853601">
      <w:pPr>
        <w:numPr>
          <w:ilvl w:val="0"/>
          <w:numId w:val="24"/>
        </w:numPr>
        <w:tabs>
          <w:tab w:val="right" w:pos="9026"/>
        </w:tabs>
        <w:spacing w:before="0" w:after="0"/>
        <w:ind w:left="567" w:hanging="425"/>
        <w:outlineLvl w:val="4"/>
        <w:rPr>
          <w:i/>
        </w:rPr>
      </w:pPr>
      <w:r w:rsidRPr="004A3816">
        <w:rPr>
          <w:i/>
        </w:rPr>
        <w:t>optimises their health and well-being.</w:t>
      </w:r>
    </w:p>
    <w:p w14:paraId="74321297" w14:textId="68DB9A81" w:rsidR="00277E80" w:rsidRPr="00277E80" w:rsidRDefault="00277E80" w:rsidP="00277E80">
      <w:pPr>
        <w:rPr>
          <w:rFonts w:cs="Times New Roman"/>
          <w:color w:val="auto"/>
        </w:rPr>
      </w:pPr>
      <w:r w:rsidRPr="00277E80">
        <w:rPr>
          <w:rFonts w:cs="Times New Roman"/>
          <w:color w:val="auto"/>
        </w:rPr>
        <w:t>Overall, interviewed</w:t>
      </w:r>
      <w:r>
        <w:rPr>
          <w:rFonts w:cs="Times New Roman"/>
          <w:color w:val="auto"/>
        </w:rPr>
        <w:t xml:space="preserve"> </w:t>
      </w:r>
      <w:r w:rsidRPr="00277E80">
        <w:rPr>
          <w:rFonts w:cs="Times New Roman"/>
          <w:color w:val="auto"/>
        </w:rPr>
        <w:t xml:space="preserve">consumers </w:t>
      </w:r>
      <w:r>
        <w:rPr>
          <w:rFonts w:cs="Times New Roman"/>
          <w:color w:val="auto"/>
        </w:rPr>
        <w:t xml:space="preserve">were </w:t>
      </w:r>
      <w:r w:rsidRPr="00277E80">
        <w:rPr>
          <w:rFonts w:cs="Times New Roman"/>
          <w:color w:val="auto"/>
        </w:rPr>
        <w:t>generally satisfi</w:t>
      </w:r>
      <w:r>
        <w:rPr>
          <w:rFonts w:cs="Times New Roman"/>
          <w:color w:val="auto"/>
        </w:rPr>
        <w:t>ed</w:t>
      </w:r>
      <w:r w:rsidRPr="00277E80">
        <w:rPr>
          <w:rFonts w:cs="Times New Roman"/>
          <w:color w:val="auto"/>
        </w:rPr>
        <w:t xml:space="preserve"> they </w:t>
      </w:r>
      <w:r>
        <w:rPr>
          <w:rFonts w:cs="Times New Roman"/>
          <w:color w:val="auto"/>
        </w:rPr>
        <w:t>receive safe and effective</w:t>
      </w:r>
      <w:r w:rsidRPr="00277E80">
        <w:rPr>
          <w:rFonts w:cs="Times New Roman"/>
          <w:color w:val="auto"/>
        </w:rPr>
        <w:t xml:space="preserve"> care. However, some consumers expressed concern their </w:t>
      </w:r>
      <w:r>
        <w:rPr>
          <w:rFonts w:cs="Times New Roman"/>
          <w:color w:val="auto"/>
        </w:rPr>
        <w:t xml:space="preserve">personal care </w:t>
      </w:r>
      <w:r w:rsidRPr="00277E80">
        <w:rPr>
          <w:rFonts w:cs="Times New Roman"/>
          <w:color w:val="auto"/>
        </w:rPr>
        <w:t xml:space="preserve">needs and preferences </w:t>
      </w:r>
      <w:r w:rsidR="00CE184E">
        <w:rPr>
          <w:rFonts w:cs="Times New Roman"/>
          <w:color w:val="auto"/>
        </w:rPr>
        <w:t>a</w:t>
      </w:r>
      <w:r w:rsidRPr="00277E80">
        <w:rPr>
          <w:rFonts w:cs="Times New Roman"/>
          <w:color w:val="auto"/>
        </w:rPr>
        <w:t>re not being met. Consumer care files evidence personal and clinical care interventions that are safe, effective and tailored to the specific needs of each consumer. Input from medical practitioners and allied health professionals is incorporated into documentation. Consumers who require chemical and physical restraint are effectively assessed, monitored and reviewed according to regulatory requirements.</w:t>
      </w:r>
    </w:p>
    <w:p w14:paraId="51F8D6D5" w14:textId="77777777" w:rsidR="00853601" w:rsidRPr="00853601" w:rsidRDefault="007D3FCA" w:rsidP="00853601">
      <w:pPr>
        <w:tabs>
          <w:tab w:val="right" w:pos="9026"/>
        </w:tabs>
        <w:spacing w:before="0" w:after="0"/>
        <w:outlineLvl w:val="4"/>
      </w:pPr>
    </w:p>
    <w:p w14:paraId="51F8D6D6" w14:textId="34BEAEA3" w:rsidR="00853601" w:rsidRPr="00853601" w:rsidRDefault="00967053" w:rsidP="00853601">
      <w:pPr>
        <w:pStyle w:val="Heading3"/>
      </w:pPr>
      <w:r w:rsidRPr="00853601">
        <w:lastRenderedPageBreak/>
        <w:t>Requirement 3(3)(b)</w:t>
      </w:r>
      <w:r>
        <w:tab/>
        <w:t>Compliant</w:t>
      </w:r>
    </w:p>
    <w:p w14:paraId="51F8D6D7" w14:textId="77777777" w:rsidR="00853601" w:rsidRPr="004A3816" w:rsidRDefault="00967053" w:rsidP="00853601">
      <w:pPr>
        <w:rPr>
          <w:i/>
        </w:rPr>
      </w:pPr>
      <w:r w:rsidRPr="004A3816">
        <w:rPr>
          <w:i/>
          <w:szCs w:val="22"/>
        </w:rPr>
        <w:t>Effective management of high impact or high prevalence risks associated with the care of each consumer.</w:t>
      </w:r>
    </w:p>
    <w:p w14:paraId="21E7F51B" w14:textId="5B9D0509" w:rsidR="00277E80" w:rsidRPr="00F24B69" w:rsidRDefault="00277E80" w:rsidP="00277E80">
      <w:pPr>
        <w:rPr>
          <w:rFonts w:cs="Times New Roman"/>
          <w:color w:val="auto"/>
        </w:rPr>
      </w:pPr>
      <w:r>
        <w:rPr>
          <w:rFonts w:cs="Times New Roman"/>
          <w:color w:val="auto"/>
        </w:rPr>
        <w:t>A sample review of files for</w:t>
      </w:r>
      <w:r w:rsidRPr="00F24B69">
        <w:rPr>
          <w:rFonts w:cs="Times New Roman"/>
          <w:color w:val="auto"/>
        </w:rPr>
        <w:t xml:space="preserve"> consumers </w:t>
      </w:r>
      <w:r>
        <w:rPr>
          <w:rFonts w:cs="Times New Roman"/>
          <w:color w:val="auto"/>
        </w:rPr>
        <w:t>with</w:t>
      </w:r>
      <w:r w:rsidRPr="00F24B69">
        <w:rPr>
          <w:rFonts w:cs="Times New Roman"/>
          <w:color w:val="auto"/>
        </w:rPr>
        <w:t xml:space="preserve"> high impact or high prevalence risks</w:t>
      </w:r>
      <w:r>
        <w:rPr>
          <w:rFonts w:cs="Times New Roman"/>
          <w:color w:val="auto"/>
        </w:rPr>
        <w:t>,</w:t>
      </w:r>
      <w:r w:rsidRPr="00F24B69">
        <w:rPr>
          <w:rFonts w:cs="Times New Roman"/>
          <w:color w:val="auto"/>
        </w:rPr>
        <w:t xml:space="preserve"> indicates care is effective. Documentation review</w:t>
      </w:r>
      <w:r>
        <w:rPr>
          <w:rFonts w:cs="Times New Roman"/>
          <w:color w:val="auto"/>
        </w:rPr>
        <w:t>ed demonstrated</w:t>
      </w:r>
      <w:r w:rsidRPr="00F24B69">
        <w:rPr>
          <w:rFonts w:cs="Times New Roman"/>
          <w:color w:val="auto"/>
        </w:rPr>
        <w:t xml:space="preserve"> consumers </w:t>
      </w:r>
      <w:r w:rsidR="002F5517">
        <w:rPr>
          <w:rFonts w:cs="Times New Roman"/>
          <w:color w:val="auto"/>
        </w:rPr>
        <w:t xml:space="preserve">are </w:t>
      </w:r>
      <w:r w:rsidRPr="00F24B69">
        <w:rPr>
          <w:rFonts w:cs="Times New Roman"/>
          <w:color w:val="auto"/>
        </w:rPr>
        <w:t>review</w:t>
      </w:r>
      <w:r w:rsidR="002F5517">
        <w:rPr>
          <w:rFonts w:cs="Times New Roman"/>
          <w:color w:val="auto"/>
        </w:rPr>
        <w:t>ed</w:t>
      </w:r>
      <w:r w:rsidRPr="00F24B69">
        <w:rPr>
          <w:rFonts w:cs="Times New Roman"/>
          <w:color w:val="auto"/>
        </w:rPr>
        <w:t xml:space="preserve"> by medical practitioners and allied health providers </w:t>
      </w:r>
      <w:r>
        <w:rPr>
          <w:rFonts w:cs="Times New Roman"/>
          <w:color w:val="auto"/>
        </w:rPr>
        <w:t>following</w:t>
      </w:r>
      <w:r w:rsidRPr="00F24B69">
        <w:rPr>
          <w:rFonts w:cs="Times New Roman"/>
          <w:color w:val="auto"/>
        </w:rPr>
        <w:t xml:space="preserve"> incidents. Staff are aware of the risks associated with individual consumer care</w:t>
      </w:r>
      <w:r>
        <w:rPr>
          <w:rFonts w:cs="Times New Roman"/>
          <w:color w:val="auto"/>
        </w:rPr>
        <w:t>,</w:t>
      </w:r>
      <w:r w:rsidRPr="00F24B69">
        <w:rPr>
          <w:rFonts w:cs="Times New Roman"/>
          <w:color w:val="auto"/>
        </w:rPr>
        <w:t xml:space="preserve"> and monitoring processes are in place.</w:t>
      </w:r>
    </w:p>
    <w:p w14:paraId="51F8D6DC" w14:textId="0F051579" w:rsidR="00853601" w:rsidRPr="00D435F8" w:rsidRDefault="00967053" w:rsidP="00853601">
      <w:pPr>
        <w:pStyle w:val="Heading3"/>
      </w:pPr>
      <w:r w:rsidRPr="00D435F8">
        <w:t>Requirement 3(3)(d)</w:t>
      </w:r>
      <w:r>
        <w:tab/>
        <w:t>Compliant</w:t>
      </w:r>
    </w:p>
    <w:p w14:paraId="51F8D6DD" w14:textId="77777777" w:rsidR="00853601" w:rsidRPr="004A3816" w:rsidRDefault="00967053" w:rsidP="00853601">
      <w:pPr>
        <w:rPr>
          <w:i/>
        </w:rPr>
      </w:pPr>
      <w:r w:rsidRPr="004A3816">
        <w:rPr>
          <w:i/>
          <w:szCs w:val="22"/>
        </w:rPr>
        <w:t>Deterioration or change of a consumer’s mental health, cognitive or physical function, capacity or condition is recognised and responded to in a timely manner.</w:t>
      </w:r>
    </w:p>
    <w:p w14:paraId="520EF780" w14:textId="7FA678D7" w:rsidR="00277E80" w:rsidRPr="00D17127" w:rsidRDefault="00277E80" w:rsidP="00277E80">
      <w:pPr>
        <w:rPr>
          <w:rFonts w:cs="Times New Roman"/>
          <w:color w:val="auto"/>
        </w:rPr>
      </w:pPr>
      <w:r>
        <w:rPr>
          <w:rFonts w:cs="Times New Roman"/>
          <w:color w:val="auto"/>
        </w:rPr>
        <w:t xml:space="preserve">A sample review of consumer files </w:t>
      </w:r>
      <w:r w:rsidRPr="00D17127">
        <w:rPr>
          <w:rFonts w:cs="Times New Roman"/>
          <w:color w:val="auto"/>
        </w:rPr>
        <w:t>and staff interview</w:t>
      </w:r>
      <w:r>
        <w:rPr>
          <w:rFonts w:cs="Times New Roman"/>
          <w:color w:val="auto"/>
        </w:rPr>
        <w:t>s</w:t>
      </w:r>
      <w:r w:rsidRPr="00D17127">
        <w:rPr>
          <w:rFonts w:cs="Times New Roman"/>
          <w:color w:val="auto"/>
        </w:rPr>
        <w:t xml:space="preserve"> indicate staff recognise and respond</w:t>
      </w:r>
      <w:r w:rsidR="00CE184E">
        <w:rPr>
          <w:rFonts w:cs="Times New Roman"/>
          <w:color w:val="auto"/>
        </w:rPr>
        <w:t xml:space="preserve"> </w:t>
      </w:r>
      <w:r w:rsidR="00CE184E" w:rsidRPr="00D17127">
        <w:rPr>
          <w:rFonts w:cs="Times New Roman"/>
          <w:color w:val="auto"/>
        </w:rPr>
        <w:t>in a timely manner</w:t>
      </w:r>
      <w:r w:rsidRPr="00D17127">
        <w:rPr>
          <w:rFonts w:cs="Times New Roman"/>
          <w:color w:val="auto"/>
        </w:rPr>
        <w:t xml:space="preserve"> to consumer changes or deterioration </w:t>
      </w:r>
      <w:r>
        <w:rPr>
          <w:rFonts w:cs="Times New Roman"/>
          <w:color w:val="auto"/>
        </w:rPr>
        <w:t>in</w:t>
      </w:r>
      <w:r w:rsidRPr="00D17127">
        <w:rPr>
          <w:rFonts w:cs="Times New Roman"/>
          <w:color w:val="auto"/>
        </w:rPr>
        <w:t xml:space="preserve"> mental health, cognitive or physical function.</w:t>
      </w:r>
    </w:p>
    <w:p w14:paraId="51F8D6EA" w14:textId="5EED5627" w:rsidR="00032B17" w:rsidRDefault="007D3FCA" w:rsidP="00095CD4"/>
    <w:p w14:paraId="51F8D6EB" w14:textId="77777777" w:rsidR="00853601" w:rsidRDefault="007D3FCA"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1F8D73C" w14:textId="2D6876C6" w:rsidR="00CB3BA9" w:rsidRDefault="00967053"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F8D794" wp14:editId="51F8D7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82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1F8D73D" w14:textId="77777777" w:rsidR="007F5256" w:rsidRPr="000E654D" w:rsidRDefault="00967053" w:rsidP="009C6F30">
      <w:pPr>
        <w:pStyle w:val="Heading3"/>
        <w:shd w:val="clear" w:color="auto" w:fill="F2F2F2" w:themeFill="background1" w:themeFillShade="F2"/>
      </w:pPr>
      <w:r w:rsidRPr="000E654D">
        <w:t>Consumer outcome:</w:t>
      </w:r>
    </w:p>
    <w:p w14:paraId="51F8D73E" w14:textId="77777777" w:rsidR="007F5256" w:rsidRDefault="00967053" w:rsidP="00912DE6">
      <w:pPr>
        <w:numPr>
          <w:ilvl w:val="0"/>
          <w:numId w:val="7"/>
        </w:numPr>
        <w:shd w:val="clear" w:color="auto" w:fill="F2F2F2" w:themeFill="background1" w:themeFillShade="F2"/>
      </w:pPr>
      <w:r>
        <w:t>I get quality care and services when I need them from people who are knowledgeable, capable and caring.</w:t>
      </w:r>
    </w:p>
    <w:p w14:paraId="51F8D73F" w14:textId="77777777" w:rsidR="007F5256" w:rsidRDefault="00967053" w:rsidP="009C6F30">
      <w:pPr>
        <w:pStyle w:val="Heading3"/>
        <w:shd w:val="clear" w:color="auto" w:fill="F2F2F2" w:themeFill="background1" w:themeFillShade="F2"/>
      </w:pPr>
      <w:r>
        <w:t>Organisation statement:</w:t>
      </w:r>
    </w:p>
    <w:p w14:paraId="51F8D740" w14:textId="77777777" w:rsidR="007F5256" w:rsidRDefault="0096705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1F8D741" w14:textId="77777777" w:rsidR="007F5256" w:rsidRDefault="00967053" w:rsidP="00427817">
      <w:pPr>
        <w:pStyle w:val="Heading2"/>
      </w:pPr>
      <w:r>
        <w:t>Assessment of Standard 7</w:t>
      </w:r>
    </w:p>
    <w:p w14:paraId="51F8D743" w14:textId="1F3BAD0F" w:rsidR="007F5256" w:rsidRPr="00B20236" w:rsidRDefault="00967053" w:rsidP="00154403">
      <w:pPr>
        <w:rPr>
          <w:rFonts w:eastAsia="Calibri"/>
          <w:color w:val="auto"/>
        </w:rPr>
      </w:pPr>
      <w:r w:rsidRPr="00B20236">
        <w:rPr>
          <w:rFonts w:eastAsiaTheme="minorHAnsi"/>
          <w:color w:val="auto"/>
        </w:rPr>
        <w:t xml:space="preserve">The Quality Standard is assessed as </w:t>
      </w:r>
      <w:r w:rsidR="00B20236" w:rsidRPr="00B20236">
        <w:rPr>
          <w:rFonts w:eastAsiaTheme="minorHAnsi"/>
          <w:color w:val="auto"/>
        </w:rPr>
        <w:t>n</w:t>
      </w:r>
      <w:r w:rsidRPr="00B20236">
        <w:rPr>
          <w:rFonts w:eastAsiaTheme="minorHAnsi"/>
          <w:color w:val="auto"/>
        </w:rPr>
        <w:t>on-compliant as</w:t>
      </w:r>
      <w:r w:rsidR="006C4226">
        <w:rPr>
          <w:rFonts w:eastAsiaTheme="minorHAnsi"/>
          <w:color w:val="auto"/>
        </w:rPr>
        <w:t xml:space="preserve"> </w:t>
      </w:r>
      <w:r w:rsidR="004016C9">
        <w:rPr>
          <w:rFonts w:eastAsiaTheme="minorHAnsi"/>
          <w:color w:val="auto"/>
        </w:rPr>
        <w:t>one</w:t>
      </w:r>
      <w:r w:rsidRPr="00B20236">
        <w:rPr>
          <w:rFonts w:eastAsiaTheme="minorHAnsi"/>
          <w:color w:val="auto"/>
        </w:rPr>
        <w:t xml:space="preserve"> of the five specific requirements have been assessed as </w:t>
      </w:r>
      <w:r w:rsidR="00B20236" w:rsidRPr="00B20236">
        <w:rPr>
          <w:rFonts w:eastAsiaTheme="minorHAnsi"/>
          <w:color w:val="auto"/>
        </w:rPr>
        <w:t>n</w:t>
      </w:r>
      <w:r w:rsidRPr="00B20236">
        <w:rPr>
          <w:rFonts w:eastAsiaTheme="minorHAnsi"/>
          <w:color w:val="auto"/>
        </w:rPr>
        <w:t>on-compliant.</w:t>
      </w:r>
    </w:p>
    <w:p w14:paraId="51F8D744" w14:textId="03C6CFA5" w:rsidR="00301877" w:rsidRDefault="00967053" w:rsidP="00427817">
      <w:pPr>
        <w:pStyle w:val="Heading2"/>
      </w:pPr>
      <w:r>
        <w:t>Assessment of Standard 7 Requirements</w:t>
      </w:r>
      <w:r w:rsidRPr="0066387A">
        <w:rPr>
          <w:i/>
          <w:color w:val="0000FF"/>
          <w:sz w:val="24"/>
          <w:szCs w:val="24"/>
        </w:rPr>
        <w:t xml:space="preserve"> </w:t>
      </w:r>
    </w:p>
    <w:p w14:paraId="51F8D745" w14:textId="33827920" w:rsidR="00506F7F" w:rsidRPr="00506F7F" w:rsidRDefault="00967053" w:rsidP="00506F7F">
      <w:pPr>
        <w:pStyle w:val="Heading3"/>
      </w:pPr>
      <w:r w:rsidRPr="00506F7F">
        <w:t>Requirement 7(3)(a)</w:t>
      </w:r>
      <w:r>
        <w:tab/>
      </w:r>
      <w:r w:rsidR="00F45DAA" w:rsidRPr="00F45DAA">
        <w:t>C</w:t>
      </w:r>
      <w:r w:rsidRPr="00F45DAA">
        <w:t>ompliant</w:t>
      </w:r>
    </w:p>
    <w:p w14:paraId="51F8D746" w14:textId="77777777" w:rsidR="00506F7F" w:rsidRPr="004A3816" w:rsidRDefault="00967053" w:rsidP="00506F7F">
      <w:pPr>
        <w:rPr>
          <w:i/>
        </w:rPr>
      </w:pPr>
      <w:r w:rsidRPr="004A3816">
        <w:rPr>
          <w:i/>
        </w:rPr>
        <w:t>The workforce is planned to enable, and the number and mix of members of the workforce deployed enables, the delivery and management of safe and quality care and services.</w:t>
      </w:r>
    </w:p>
    <w:p w14:paraId="51F8D747" w14:textId="3013B4F6" w:rsidR="00506F7F" w:rsidRDefault="004D71B6" w:rsidP="00506F7F">
      <w:r w:rsidRPr="00F75080">
        <w:rPr>
          <w:color w:val="auto"/>
        </w:rPr>
        <w:t>Most consumers</w:t>
      </w:r>
      <w:r w:rsidR="00CE184E">
        <w:rPr>
          <w:color w:val="auto"/>
        </w:rPr>
        <w:t xml:space="preserve"> stated</w:t>
      </w:r>
      <w:r w:rsidRPr="00F75080">
        <w:rPr>
          <w:color w:val="auto"/>
        </w:rPr>
        <w:t xml:space="preserve"> </w:t>
      </w:r>
      <w:r w:rsidR="002F5517">
        <w:rPr>
          <w:color w:val="auto"/>
        </w:rPr>
        <w:t>there was insufficient</w:t>
      </w:r>
      <w:r w:rsidRPr="00F75080">
        <w:rPr>
          <w:color w:val="auto"/>
        </w:rPr>
        <w:t xml:space="preserve"> staff to provide </w:t>
      </w:r>
      <w:r w:rsidR="00521340">
        <w:rPr>
          <w:color w:val="auto"/>
        </w:rPr>
        <w:t xml:space="preserve">timely </w:t>
      </w:r>
      <w:r w:rsidRPr="00F75080">
        <w:rPr>
          <w:color w:val="auto"/>
        </w:rPr>
        <w:t>personal care</w:t>
      </w:r>
      <w:r w:rsidR="00F45DAA">
        <w:rPr>
          <w:color w:val="auto"/>
        </w:rPr>
        <w:t xml:space="preserve"> and provided information that personal care needs and preferences are not consistently met</w:t>
      </w:r>
      <w:r w:rsidR="00521340">
        <w:rPr>
          <w:color w:val="auto"/>
        </w:rPr>
        <w:t>.</w:t>
      </w:r>
      <w:r w:rsidRPr="00F75080">
        <w:rPr>
          <w:color w:val="auto"/>
        </w:rPr>
        <w:t xml:space="preserve"> </w:t>
      </w:r>
    </w:p>
    <w:p w14:paraId="43897922" w14:textId="36C1291D" w:rsidR="00B126D3" w:rsidRDefault="00B126D3" w:rsidP="00B126D3">
      <w:pPr>
        <w:rPr>
          <w:rFonts w:eastAsia="Calibri"/>
          <w:color w:val="auto"/>
          <w:lang w:eastAsia="en-US"/>
        </w:rPr>
      </w:pPr>
      <w:r w:rsidRPr="0078008C">
        <w:rPr>
          <w:rFonts w:eastAsia="Calibri"/>
          <w:color w:val="auto"/>
          <w:lang w:eastAsia="en-US"/>
        </w:rPr>
        <w:t xml:space="preserve">A review of </w:t>
      </w:r>
      <w:r>
        <w:rPr>
          <w:rFonts w:eastAsia="Calibri"/>
          <w:color w:val="auto"/>
          <w:lang w:eastAsia="en-US"/>
        </w:rPr>
        <w:t xml:space="preserve">call bell response reports and related documentation </w:t>
      </w:r>
      <w:r w:rsidRPr="0078008C">
        <w:rPr>
          <w:rFonts w:eastAsia="Calibri"/>
          <w:color w:val="auto"/>
          <w:lang w:eastAsia="en-US"/>
        </w:rPr>
        <w:t>for January</w:t>
      </w:r>
      <w:r>
        <w:rPr>
          <w:rFonts w:eastAsia="Calibri"/>
          <w:color w:val="auto"/>
          <w:lang w:eastAsia="en-US"/>
        </w:rPr>
        <w:t xml:space="preserve"> 2021</w:t>
      </w:r>
      <w:r w:rsidRPr="0078008C">
        <w:rPr>
          <w:rFonts w:eastAsia="Calibri"/>
          <w:color w:val="auto"/>
          <w:lang w:eastAsia="en-US"/>
        </w:rPr>
        <w:t xml:space="preserve"> and February 2021 </w:t>
      </w:r>
      <w:r>
        <w:rPr>
          <w:rFonts w:eastAsia="Calibri"/>
          <w:color w:val="auto"/>
          <w:lang w:eastAsia="en-US"/>
        </w:rPr>
        <w:t>showed the</w:t>
      </w:r>
      <w:r w:rsidRPr="0078008C">
        <w:rPr>
          <w:rFonts w:eastAsia="Calibri"/>
          <w:color w:val="auto"/>
          <w:lang w:eastAsia="en-US"/>
        </w:rPr>
        <w:t xml:space="preserve"> majority of </w:t>
      </w:r>
      <w:r>
        <w:rPr>
          <w:rFonts w:eastAsia="Calibri"/>
          <w:color w:val="auto"/>
          <w:lang w:eastAsia="en-US"/>
        </w:rPr>
        <w:t>call bell response times</w:t>
      </w:r>
      <w:r w:rsidRPr="0078008C">
        <w:rPr>
          <w:rFonts w:eastAsia="Calibri"/>
          <w:color w:val="auto"/>
          <w:lang w:eastAsia="en-US"/>
        </w:rPr>
        <w:t xml:space="preserve"> were in excess of eight minutes.</w:t>
      </w:r>
      <w:r>
        <w:rPr>
          <w:rFonts w:eastAsia="Calibri"/>
          <w:color w:val="auto"/>
          <w:lang w:eastAsia="en-US"/>
        </w:rPr>
        <w:t xml:space="preserve"> </w:t>
      </w:r>
      <w:r w:rsidRPr="00875B6E">
        <w:rPr>
          <w:rFonts w:eastAsia="Calibri"/>
          <w:color w:val="auto"/>
          <w:lang w:eastAsia="en-US"/>
        </w:rPr>
        <w:t xml:space="preserve">A </w:t>
      </w:r>
      <w:r>
        <w:rPr>
          <w:rFonts w:eastAsia="Calibri"/>
          <w:color w:val="auto"/>
          <w:lang w:eastAsia="en-US"/>
        </w:rPr>
        <w:t>clinical staff member</w:t>
      </w:r>
      <w:r w:rsidRPr="00875B6E">
        <w:rPr>
          <w:rFonts w:eastAsia="Calibri"/>
          <w:color w:val="auto"/>
          <w:lang w:eastAsia="en-US"/>
        </w:rPr>
        <w:t xml:space="preserve"> explained the majority of</w:t>
      </w:r>
      <w:r w:rsidR="00F45DAA">
        <w:rPr>
          <w:rFonts w:eastAsia="Calibri"/>
          <w:color w:val="auto"/>
          <w:lang w:eastAsia="en-US"/>
        </w:rPr>
        <w:t xml:space="preserve"> digital cordless</w:t>
      </w:r>
      <w:r w:rsidRPr="00875B6E">
        <w:rPr>
          <w:rFonts w:eastAsia="Calibri"/>
          <w:color w:val="auto"/>
          <w:lang w:eastAsia="en-US"/>
        </w:rPr>
        <w:t xml:space="preserve"> phones in the service are not working. The handsets are used by staff to inform them when call bells and sensor mats are activated. </w:t>
      </w:r>
    </w:p>
    <w:p w14:paraId="20D1AB23" w14:textId="77777777" w:rsidR="00F45DAA" w:rsidRDefault="005E2D46" w:rsidP="00971265">
      <w:pPr>
        <w:rPr>
          <w:rFonts w:eastAsia="Calibri"/>
          <w:color w:val="auto"/>
          <w:lang w:eastAsia="en-US"/>
        </w:rPr>
      </w:pPr>
      <w:r>
        <w:rPr>
          <w:rFonts w:eastAsia="Calibri"/>
          <w:color w:val="auto"/>
          <w:lang w:eastAsia="en-US"/>
        </w:rPr>
        <w:t>The approved provider’s response state</w:t>
      </w:r>
      <w:r w:rsidR="00D36558">
        <w:rPr>
          <w:rFonts w:eastAsia="Calibri"/>
          <w:color w:val="auto"/>
          <w:lang w:eastAsia="en-US"/>
        </w:rPr>
        <w:t>s</w:t>
      </w:r>
      <w:r>
        <w:rPr>
          <w:rFonts w:eastAsia="Calibri"/>
          <w:color w:val="auto"/>
          <w:lang w:eastAsia="en-US"/>
        </w:rPr>
        <w:t xml:space="preserve"> that prior to the site audit, extensive recruitment activity had occurred from January 2021 to March 2021, 19 new staff were recruited, including 10 personal care assistants.</w:t>
      </w:r>
      <w:r w:rsidR="009D45E5">
        <w:rPr>
          <w:rFonts w:eastAsia="Calibri"/>
          <w:color w:val="auto"/>
          <w:lang w:eastAsia="en-US"/>
        </w:rPr>
        <w:t xml:space="preserve"> The approved provider’s response stated that the issue with </w:t>
      </w:r>
      <w:r w:rsidR="00F45DAA">
        <w:rPr>
          <w:rFonts w:eastAsia="Calibri"/>
          <w:color w:val="auto"/>
          <w:lang w:eastAsia="en-US"/>
        </w:rPr>
        <w:t>digital cordless</w:t>
      </w:r>
      <w:r w:rsidR="009D45E5">
        <w:rPr>
          <w:rFonts w:eastAsia="Calibri"/>
          <w:color w:val="auto"/>
          <w:lang w:eastAsia="en-US"/>
        </w:rPr>
        <w:t xml:space="preserve"> phones has been escalated internally.</w:t>
      </w:r>
    </w:p>
    <w:p w14:paraId="38B8901C" w14:textId="09F788B6" w:rsidR="00F91D48" w:rsidRPr="00875B6E" w:rsidRDefault="009D45E5" w:rsidP="00971265">
      <w:pPr>
        <w:rPr>
          <w:rFonts w:eastAsia="Calibri"/>
          <w:color w:val="auto"/>
          <w:lang w:eastAsia="en-US"/>
        </w:rPr>
      </w:pPr>
      <w:r w:rsidRPr="00F91D48">
        <w:rPr>
          <w:rFonts w:eastAsia="Calibri"/>
          <w:color w:val="auto"/>
          <w:lang w:eastAsia="en-US"/>
        </w:rPr>
        <w:lastRenderedPageBreak/>
        <w:t xml:space="preserve">I have considered </w:t>
      </w:r>
      <w:r w:rsidR="00F91D48" w:rsidRPr="00F91D48">
        <w:rPr>
          <w:rFonts w:eastAsia="Calibri"/>
          <w:color w:val="auto"/>
          <w:lang w:eastAsia="en-US"/>
        </w:rPr>
        <w:t xml:space="preserve">the approved provider’s response, and </w:t>
      </w:r>
      <w:r w:rsidRPr="00F91D48">
        <w:rPr>
          <w:rFonts w:eastAsia="Calibri"/>
          <w:color w:val="auto"/>
          <w:lang w:eastAsia="en-US"/>
        </w:rPr>
        <w:t xml:space="preserve">I am satisfied </w:t>
      </w:r>
      <w:r w:rsidR="00091EBF">
        <w:rPr>
          <w:rFonts w:eastAsia="Calibri"/>
          <w:color w:val="auto"/>
          <w:lang w:eastAsia="en-US"/>
        </w:rPr>
        <w:t xml:space="preserve">that </w:t>
      </w:r>
      <w:r w:rsidR="00F91D48" w:rsidRPr="00F91D48">
        <w:rPr>
          <w:rFonts w:eastAsia="Calibri"/>
          <w:color w:val="auto"/>
          <w:lang w:eastAsia="en-US"/>
        </w:rPr>
        <w:t xml:space="preserve">the </w:t>
      </w:r>
      <w:r w:rsidR="00F45DAA">
        <w:rPr>
          <w:rFonts w:eastAsia="Calibri"/>
          <w:color w:val="auto"/>
          <w:lang w:eastAsia="en-US"/>
        </w:rPr>
        <w:t>service</w:t>
      </w:r>
      <w:r w:rsidRPr="00F91D48">
        <w:rPr>
          <w:rFonts w:eastAsia="Calibri"/>
          <w:color w:val="auto"/>
          <w:lang w:eastAsia="en-US"/>
        </w:rPr>
        <w:t xml:space="preserve"> </w:t>
      </w:r>
      <w:r w:rsidR="00F91D48" w:rsidRPr="00F91D48">
        <w:rPr>
          <w:rFonts w:eastAsia="Calibri"/>
          <w:color w:val="auto"/>
          <w:lang w:eastAsia="en-US"/>
        </w:rPr>
        <w:t>ha</w:t>
      </w:r>
      <w:r w:rsidR="00091EBF">
        <w:rPr>
          <w:rFonts w:eastAsia="Calibri"/>
          <w:color w:val="auto"/>
          <w:lang w:eastAsia="en-US"/>
        </w:rPr>
        <w:t>d</w:t>
      </w:r>
      <w:r w:rsidR="00F91D48" w:rsidRPr="00F91D48">
        <w:rPr>
          <w:rFonts w:eastAsia="Calibri"/>
          <w:color w:val="auto"/>
          <w:lang w:eastAsia="en-US"/>
        </w:rPr>
        <w:t xml:space="preserve"> undertaken additional</w:t>
      </w:r>
      <w:r w:rsidRPr="00F91D48">
        <w:rPr>
          <w:rFonts w:eastAsia="Calibri"/>
          <w:color w:val="auto"/>
          <w:lang w:eastAsia="en-US"/>
        </w:rPr>
        <w:t xml:space="preserve"> recruitment</w:t>
      </w:r>
      <w:r w:rsidR="00F91D48" w:rsidRPr="00F91D48">
        <w:rPr>
          <w:rFonts w:eastAsia="Calibri"/>
          <w:color w:val="auto"/>
          <w:lang w:eastAsia="en-US"/>
        </w:rPr>
        <w:t xml:space="preserve"> to address staff shortages.</w:t>
      </w:r>
      <w:r w:rsidR="00F45DAA">
        <w:rPr>
          <w:rFonts w:eastAsia="Calibri"/>
          <w:color w:val="auto"/>
          <w:lang w:eastAsia="en-US"/>
        </w:rPr>
        <w:t xml:space="preserve"> On balance, </w:t>
      </w:r>
      <w:r w:rsidR="00F91D48">
        <w:rPr>
          <w:rFonts w:eastAsia="Calibri"/>
          <w:color w:val="auto"/>
          <w:lang w:eastAsia="en-US"/>
        </w:rPr>
        <w:t>I find requirement 7(3)(a) is</w:t>
      </w:r>
      <w:r w:rsidR="00F45DAA">
        <w:rPr>
          <w:rFonts w:eastAsia="Calibri"/>
          <w:color w:val="auto"/>
          <w:lang w:eastAsia="en-US"/>
        </w:rPr>
        <w:t xml:space="preserve"> </w:t>
      </w:r>
      <w:r w:rsidR="00F91D48">
        <w:rPr>
          <w:rFonts w:eastAsia="Calibri"/>
          <w:color w:val="auto"/>
          <w:lang w:eastAsia="en-US"/>
        </w:rPr>
        <w:t>compliant.</w:t>
      </w:r>
    </w:p>
    <w:p w14:paraId="51F8D74E" w14:textId="679F3955" w:rsidR="00506F7F" w:rsidRPr="00095CD4" w:rsidRDefault="00967053" w:rsidP="00506F7F">
      <w:pPr>
        <w:pStyle w:val="Heading3"/>
      </w:pPr>
      <w:r w:rsidRPr="00095CD4">
        <w:t>Requirement 7(3)(d)</w:t>
      </w:r>
      <w:r>
        <w:tab/>
      </w:r>
      <w:r w:rsidR="00EB2282">
        <w:t>C</w:t>
      </w:r>
      <w:r>
        <w:t>ompliant</w:t>
      </w:r>
    </w:p>
    <w:p w14:paraId="51F8D74F" w14:textId="77777777" w:rsidR="00506F7F" w:rsidRPr="00325508" w:rsidRDefault="00967053" w:rsidP="00506F7F">
      <w:pPr>
        <w:rPr>
          <w:i/>
          <w:color w:val="auto"/>
        </w:rPr>
      </w:pPr>
      <w:r w:rsidRPr="004A3816">
        <w:rPr>
          <w:i/>
        </w:rPr>
        <w:t xml:space="preserve">The workforce is recruited, trained, equipped and supported to deliver the outcomes </w:t>
      </w:r>
      <w:r w:rsidRPr="00325508">
        <w:rPr>
          <w:i/>
          <w:color w:val="auto"/>
        </w:rPr>
        <w:t>required by these standards.</w:t>
      </w:r>
    </w:p>
    <w:p w14:paraId="61959138" w14:textId="231AB686" w:rsidR="000929C6" w:rsidRPr="000929C6" w:rsidRDefault="000929C6" w:rsidP="00506F7F">
      <w:pPr>
        <w:rPr>
          <w:rFonts w:eastAsia="Calibri"/>
          <w:color w:val="auto"/>
          <w:lang w:eastAsia="en-US"/>
        </w:rPr>
      </w:pPr>
      <w:r w:rsidRPr="0088719B">
        <w:rPr>
          <w:rFonts w:eastAsia="Calibri"/>
          <w:color w:val="auto"/>
          <w:lang w:eastAsia="en-US"/>
        </w:rPr>
        <w:t>Most consumers and representatives provided feedback that staff are well</w:t>
      </w:r>
      <w:r>
        <w:rPr>
          <w:rFonts w:eastAsia="Calibri"/>
          <w:color w:val="auto"/>
          <w:lang w:eastAsia="en-US"/>
        </w:rPr>
        <w:t>-</w:t>
      </w:r>
      <w:r w:rsidRPr="0088719B">
        <w:rPr>
          <w:rFonts w:eastAsia="Calibri"/>
          <w:color w:val="auto"/>
          <w:lang w:eastAsia="en-US"/>
        </w:rPr>
        <w:t>trained and know what they are doing</w:t>
      </w:r>
      <w:r>
        <w:rPr>
          <w:rFonts w:eastAsia="Calibri"/>
          <w:color w:val="auto"/>
          <w:lang w:eastAsia="en-US"/>
        </w:rPr>
        <w:t>.</w:t>
      </w:r>
    </w:p>
    <w:p w14:paraId="318199AF" w14:textId="7AE321DF" w:rsidR="00D36558" w:rsidRDefault="00325508" w:rsidP="00506F7F">
      <w:pPr>
        <w:rPr>
          <w:rFonts w:eastAsia="Calibri"/>
          <w:color w:val="auto"/>
          <w:lang w:eastAsia="en-US"/>
        </w:rPr>
      </w:pPr>
      <w:r w:rsidRPr="00325508">
        <w:rPr>
          <w:color w:val="auto"/>
        </w:rPr>
        <w:t xml:space="preserve">A review of training registers </w:t>
      </w:r>
      <w:r w:rsidRPr="00325508">
        <w:rPr>
          <w:rFonts w:eastAsia="Calibri"/>
          <w:color w:val="auto"/>
          <w:lang w:eastAsia="en-US"/>
        </w:rPr>
        <w:t xml:space="preserve">indicates most personnel have not completed training in Standard 1 of the Aged Care Quality Standards and no staff have completed training </w:t>
      </w:r>
      <w:r w:rsidR="00D36558">
        <w:rPr>
          <w:rFonts w:eastAsia="Calibri"/>
          <w:color w:val="auto"/>
          <w:lang w:eastAsia="en-US"/>
        </w:rPr>
        <w:t>on</w:t>
      </w:r>
      <w:r w:rsidRPr="00325508">
        <w:rPr>
          <w:rFonts w:eastAsia="Calibri"/>
          <w:color w:val="auto"/>
          <w:lang w:eastAsia="en-US"/>
        </w:rPr>
        <w:t xml:space="preserve"> the rem</w:t>
      </w:r>
      <w:r w:rsidR="00CE184E">
        <w:rPr>
          <w:rFonts w:eastAsia="Calibri"/>
          <w:color w:val="auto"/>
          <w:lang w:eastAsia="en-US"/>
        </w:rPr>
        <w:t>a</w:t>
      </w:r>
      <w:r w:rsidRPr="00325508">
        <w:rPr>
          <w:rFonts w:eastAsia="Calibri"/>
          <w:color w:val="auto"/>
          <w:lang w:eastAsia="en-US"/>
        </w:rPr>
        <w:t>ining seven standards.</w:t>
      </w:r>
      <w:r w:rsidR="00EB2282">
        <w:rPr>
          <w:rFonts w:eastAsia="Calibri"/>
          <w:color w:val="auto"/>
          <w:lang w:eastAsia="en-US"/>
        </w:rPr>
        <w:t xml:space="preserve"> However, other mandatory training requirements have been completed</w:t>
      </w:r>
      <w:r w:rsidR="0088774B">
        <w:rPr>
          <w:rFonts w:eastAsia="Calibri"/>
          <w:color w:val="auto"/>
          <w:lang w:eastAsia="en-US"/>
        </w:rPr>
        <w:t xml:space="preserve">, including </w:t>
      </w:r>
      <w:r w:rsidR="0088774B" w:rsidRPr="0095081B">
        <w:rPr>
          <w:rFonts w:eastAsia="Calibri"/>
          <w:color w:val="auto"/>
          <w:lang w:eastAsia="en-US"/>
        </w:rPr>
        <w:t xml:space="preserve">training on infection control practices, </w:t>
      </w:r>
      <w:r w:rsidR="0088774B" w:rsidRPr="00E17393">
        <w:rPr>
          <w:rFonts w:eastAsia="Calibri"/>
          <w:color w:val="auto"/>
          <w:lang w:eastAsia="en-US"/>
        </w:rPr>
        <w:t>application of personal protective equipment</w:t>
      </w:r>
      <w:r w:rsidR="0088774B">
        <w:rPr>
          <w:rFonts w:eastAsia="Calibri"/>
          <w:color w:val="auto"/>
          <w:lang w:eastAsia="en-US"/>
        </w:rPr>
        <w:t xml:space="preserve">, </w:t>
      </w:r>
      <w:r w:rsidR="0088774B" w:rsidRPr="0095081B">
        <w:rPr>
          <w:rFonts w:eastAsia="Calibri"/>
          <w:color w:val="auto"/>
          <w:lang w:eastAsia="en-US"/>
        </w:rPr>
        <w:t xml:space="preserve">manual handling and </w:t>
      </w:r>
      <w:r w:rsidR="0088774B">
        <w:rPr>
          <w:rFonts w:eastAsia="Calibri"/>
          <w:color w:val="auto"/>
          <w:lang w:eastAsia="en-US"/>
        </w:rPr>
        <w:t>occupational</w:t>
      </w:r>
      <w:r w:rsidR="0088774B" w:rsidRPr="0095081B">
        <w:rPr>
          <w:rFonts w:eastAsia="Calibri"/>
          <w:color w:val="auto"/>
          <w:lang w:eastAsia="en-US"/>
        </w:rPr>
        <w:t xml:space="preserve"> health and safety.</w:t>
      </w:r>
    </w:p>
    <w:p w14:paraId="38C9F3AC" w14:textId="4B6EBE2A" w:rsidR="00D36558" w:rsidRDefault="00D36558" w:rsidP="00506F7F">
      <w:pPr>
        <w:rPr>
          <w:rFonts w:eastAsia="Calibri"/>
          <w:color w:val="auto"/>
          <w:lang w:eastAsia="en-US"/>
        </w:rPr>
      </w:pPr>
      <w:r>
        <w:rPr>
          <w:rFonts w:eastAsia="Calibri"/>
          <w:color w:val="auto"/>
          <w:lang w:eastAsia="en-US"/>
        </w:rPr>
        <w:t>The approved provider’s response states</w:t>
      </w:r>
      <w:r w:rsidR="00325508" w:rsidRPr="00325508">
        <w:rPr>
          <w:rFonts w:eastAsia="Calibri"/>
          <w:color w:val="auto"/>
          <w:lang w:eastAsia="en-US"/>
        </w:rPr>
        <w:t xml:space="preserve"> </w:t>
      </w:r>
      <w:r>
        <w:rPr>
          <w:rFonts w:eastAsia="Calibri"/>
          <w:color w:val="auto"/>
          <w:lang w:eastAsia="en-US"/>
        </w:rPr>
        <w:t xml:space="preserve">that 80 per cent of staff have now completed training on Standard 1, and education in Standard 2 commenced in March-April 2021. Education has been scheduled for the remainder of the year, with a focus on one standard </w:t>
      </w:r>
      <w:r w:rsidR="00CE184E">
        <w:rPr>
          <w:rFonts w:eastAsia="Calibri"/>
          <w:color w:val="auto"/>
          <w:lang w:eastAsia="en-US"/>
        </w:rPr>
        <w:t>per</w:t>
      </w:r>
      <w:r>
        <w:rPr>
          <w:rFonts w:eastAsia="Calibri"/>
          <w:color w:val="auto"/>
          <w:lang w:eastAsia="en-US"/>
        </w:rPr>
        <w:t xml:space="preserve"> month. </w:t>
      </w:r>
      <w:r w:rsidR="00797445">
        <w:rPr>
          <w:rFonts w:eastAsia="Calibri"/>
          <w:color w:val="auto"/>
          <w:lang w:eastAsia="en-US"/>
        </w:rPr>
        <w:t xml:space="preserve">The approved provider has also advised that in a new model to be implemented by November 2021, orientation regarding the </w:t>
      </w:r>
      <w:r w:rsidR="00797445" w:rsidRPr="00325508">
        <w:rPr>
          <w:rFonts w:eastAsia="Calibri"/>
          <w:color w:val="auto"/>
          <w:lang w:eastAsia="en-US"/>
        </w:rPr>
        <w:t>Aged</w:t>
      </w:r>
      <w:r w:rsidR="00CE184E">
        <w:rPr>
          <w:rFonts w:eastAsia="Calibri"/>
          <w:color w:val="auto"/>
          <w:lang w:eastAsia="en-US"/>
        </w:rPr>
        <w:t> </w:t>
      </w:r>
      <w:r w:rsidR="00797445" w:rsidRPr="00325508">
        <w:rPr>
          <w:rFonts w:eastAsia="Calibri"/>
          <w:color w:val="auto"/>
          <w:lang w:eastAsia="en-US"/>
        </w:rPr>
        <w:t>Care Quality Standards</w:t>
      </w:r>
      <w:r w:rsidR="00797445">
        <w:rPr>
          <w:rFonts w:eastAsia="Calibri"/>
          <w:color w:val="auto"/>
          <w:lang w:eastAsia="en-US"/>
        </w:rPr>
        <w:t xml:space="preserve"> will be mandatory and completed by all staff.</w:t>
      </w:r>
    </w:p>
    <w:p w14:paraId="333BE2FC" w14:textId="4C754331" w:rsidR="00797445" w:rsidRPr="00FF7ABC" w:rsidRDefault="006C4226" w:rsidP="00506F7F">
      <w:pPr>
        <w:rPr>
          <w:color w:val="auto"/>
        </w:rPr>
      </w:pPr>
      <w:r w:rsidRPr="00CF11FD">
        <w:rPr>
          <w:color w:val="auto"/>
        </w:rPr>
        <w:t xml:space="preserve">While </w:t>
      </w:r>
      <w:r w:rsidR="00EB2282">
        <w:rPr>
          <w:color w:val="auto"/>
        </w:rPr>
        <w:t>the Assessment Team identified some</w:t>
      </w:r>
      <w:r w:rsidR="00FF7ABC">
        <w:rPr>
          <w:color w:val="auto"/>
        </w:rPr>
        <w:t xml:space="preserve"> deficits in staff training, given compliance with requirements 3(3)(a), 3(3)(b) and 3(3)(d), on balance, </w:t>
      </w:r>
      <w:r w:rsidR="002F5517">
        <w:rPr>
          <w:rFonts w:eastAsia="Calibri"/>
          <w:color w:val="auto"/>
          <w:lang w:eastAsia="en-US"/>
        </w:rPr>
        <w:t>I find requirement 7(3)(d) is</w:t>
      </w:r>
      <w:r w:rsidR="00FF7ABC">
        <w:rPr>
          <w:rFonts w:eastAsia="Calibri"/>
          <w:color w:val="auto"/>
          <w:lang w:eastAsia="en-US"/>
        </w:rPr>
        <w:t xml:space="preserve"> </w:t>
      </w:r>
      <w:r w:rsidR="002F5517">
        <w:rPr>
          <w:rFonts w:eastAsia="Calibri"/>
          <w:color w:val="auto"/>
          <w:lang w:eastAsia="en-US"/>
        </w:rPr>
        <w:t>compliant.</w:t>
      </w:r>
      <w:r w:rsidRPr="00E34A92">
        <w:rPr>
          <w:color w:val="auto"/>
        </w:rPr>
        <w:t xml:space="preserve">     </w:t>
      </w:r>
    </w:p>
    <w:p w14:paraId="51F8D751" w14:textId="556E3F40" w:rsidR="00506F7F" w:rsidRPr="00095CD4" w:rsidRDefault="00967053" w:rsidP="00506F7F">
      <w:pPr>
        <w:pStyle w:val="Heading3"/>
      </w:pPr>
      <w:r w:rsidRPr="00095CD4">
        <w:t>Requirement 7(3)(e)</w:t>
      </w:r>
      <w:r>
        <w:tab/>
        <w:t>Non-compliant</w:t>
      </w:r>
    </w:p>
    <w:p w14:paraId="36BFEDE0" w14:textId="5D5927DD" w:rsidR="00811E35" w:rsidRPr="00811E35" w:rsidRDefault="00967053" w:rsidP="00095CD4">
      <w:pPr>
        <w:rPr>
          <w:i/>
        </w:rPr>
      </w:pPr>
      <w:r w:rsidRPr="004A3816">
        <w:rPr>
          <w:i/>
        </w:rPr>
        <w:t>Regular assessment, monitoring and review of the performance of each member of the workforce is undertaken.</w:t>
      </w:r>
    </w:p>
    <w:p w14:paraId="47D1571B" w14:textId="7415C23B" w:rsidR="006C4226" w:rsidRDefault="006C4226" w:rsidP="006C4226">
      <w:pPr>
        <w:rPr>
          <w:rFonts w:eastAsia="Calibri"/>
          <w:color w:val="auto"/>
          <w:lang w:eastAsia="en-US"/>
        </w:rPr>
      </w:pPr>
      <w:r w:rsidRPr="006C4226">
        <w:rPr>
          <w:color w:val="auto"/>
        </w:rPr>
        <w:t>The</w:t>
      </w:r>
      <w:r w:rsidRPr="00614169">
        <w:rPr>
          <w:rFonts w:eastAsia="Calibri"/>
          <w:color w:val="auto"/>
          <w:lang w:eastAsia="en-US"/>
        </w:rPr>
        <w:t xml:space="preserve"> service does not </w:t>
      </w:r>
      <w:r w:rsidR="00FF7ABC">
        <w:rPr>
          <w:rFonts w:eastAsia="Calibri"/>
          <w:color w:val="auto"/>
          <w:lang w:eastAsia="en-US"/>
        </w:rPr>
        <w:t>undertake r</w:t>
      </w:r>
      <w:r w:rsidRPr="00E17070">
        <w:rPr>
          <w:rFonts w:eastAsia="Calibri"/>
          <w:color w:val="auto"/>
          <w:lang w:eastAsia="en-US"/>
        </w:rPr>
        <w:t>egular</w:t>
      </w:r>
      <w:r w:rsidR="00CE184E">
        <w:rPr>
          <w:rFonts w:eastAsia="Calibri"/>
          <w:color w:val="auto"/>
          <w:lang w:eastAsia="en-US"/>
        </w:rPr>
        <w:t xml:space="preserve"> assessment, monitoring and review </w:t>
      </w:r>
      <w:r w:rsidR="00FF7ABC">
        <w:rPr>
          <w:rFonts w:eastAsia="Calibri"/>
          <w:color w:val="auto"/>
          <w:lang w:eastAsia="en-US"/>
        </w:rPr>
        <w:t>of</w:t>
      </w:r>
      <w:r w:rsidR="00CE184E">
        <w:rPr>
          <w:rFonts w:eastAsia="Calibri"/>
          <w:color w:val="auto"/>
          <w:lang w:eastAsia="en-US"/>
        </w:rPr>
        <w:t xml:space="preserve"> staff</w:t>
      </w:r>
      <w:r w:rsidRPr="00E17070">
        <w:rPr>
          <w:rFonts w:eastAsia="Calibri"/>
          <w:color w:val="auto"/>
          <w:lang w:eastAsia="en-US"/>
        </w:rPr>
        <w:t xml:space="preserve"> performance.</w:t>
      </w:r>
      <w:r>
        <w:rPr>
          <w:rFonts w:eastAsia="Calibri"/>
          <w:color w:val="auto"/>
          <w:lang w:eastAsia="en-US"/>
        </w:rPr>
        <w:t xml:space="preserve"> </w:t>
      </w:r>
      <w:r w:rsidRPr="005069FA">
        <w:rPr>
          <w:rFonts w:eastAsia="Calibri"/>
          <w:color w:val="auto"/>
          <w:lang w:eastAsia="en-US"/>
        </w:rPr>
        <w:t xml:space="preserve">Clinical staff said they had not participated in any periodical performance reviews while employed </w:t>
      </w:r>
      <w:r w:rsidR="00CE184E">
        <w:rPr>
          <w:rFonts w:eastAsia="Calibri"/>
          <w:color w:val="auto"/>
          <w:lang w:eastAsia="en-US"/>
        </w:rPr>
        <w:t>at</w:t>
      </w:r>
      <w:r w:rsidRPr="005069FA">
        <w:rPr>
          <w:rFonts w:eastAsia="Calibri"/>
          <w:color w:val="auto"/>
          <w:lang w:eastAsia="en-US"/>
        </w:rPr>
        <w:t xml:space="preserve"> the service.</w:t>
      </w:r>
      <w:r>
        <w:rPr>
          <w:rFonts w:eastAsia="Calibri"/>
          <w:color w:val="auto"/>
          <w:lang w:eastAsia="en-US"/>
        </w:rPr>
        <w:t xml:space="preserve"> </w:t>
      </w:r>
      <w:r w:rsidRPr="005069FA">
        <w:rPr>
          <w:rFonts w:eastAsia="Calibri"/>
          <w:color w:val="auto"/>
          <w:lang w:eastAsia="en-US"/>
        </w:rPr>
        <w:t xml:space="preserve">Management advised the </w:t>
      </w:r>
      <w:r w:rsidRPr="00614169">
        <w:rPr>
          <w:rFonts w:eastAsia="Calibri"/>
          <w:color w:val="auto"/>
          <w:lang w:eastAsia="en-US"/>
        </w:rPr>
        <w:t>service d</w:t>
      </w:r>
      <w:r w:rsidRPr="005069FA">
        <w:rPr>
          <w:rFonts w:eastAsia="Calibri"/>
          <w:color w:val="auto"/>
          <w:lang w:eastAsia="en-US"/>
        </w:rPr>
        <w:t>oes not have a formal staff performance framework</w:t>
      </w:r>
      <w:r>
        <w:rPr>
          <w:rFonts w:eastAsia="Calibri"/>
          <w:color w:val="auto"/>
          <w:lang w:eastAsia="en-US"/>
        </w:rPr>
        <w:t>.</w:t>
      </w:r>
    </w:p>
    <w:p w14:paraId="01C944C1" w14:textId="5E7BB788" w:rsidR="00091EBF" w:rsidRPr="00091EBF" w:rsidRDefault="00091EBF" w:rsidP="006C4226">
      <w:pPr>
        <w:rPr>
          <w:color w:val="auto"/>
        </w:rPr>
      </w:pPr>
      <w:r>
        <w:rPr>
          <w:color w:val="auto"/>
        </w:rPr>
        <w:t>Consumers identified deficits in a number of areas of personal care. The service has not monitored the performance of individual staff to ensure the personal care needs of consumers are consistently met.</w:t>
      </w:r>
    </w:p>
    <w:p w14:paraId="2037F471" w14:textId="21BA9344" w:rsidR="006C4226" w:rsidRDefault="00795D2C" w:rsidP="006C4226">
      <w:pPr>
        <w:rPr>
          <w:rFonts w:eastAsia="Calibri"/>
          <w:color w:val="auto"/>
          <w:lang w:eastAsia="en-US"/>
        </w:rPr>
      </w:pPr>
      <w:r>
        <w:rPr>
          <w:rFonts w:eastAsia="Calibri"/>
          <w:color w:val="auto"/>
          <w:lang w:eastAsia="en-US"/>
        </w:rPr>
        <w:lastRenderedPageBreak/>
        <w:t>The approved provider’s response states the organisation does not undertake annual reviews of staff performance, and is reviewing this position.</w:t>
      </w:r>
      <w:r w:rsidR="00E40B95">
        <w:rPr>
          <w:rFonts w:eastAsia="Calibri"/>
          <w:color w:val="auto"/>
          <w:lang w:eastAsia="en-US"/>
        </w:rPr>
        <w:t xml:space="preserve"> Staff performance is currently managed and reviewed </w:t>
      </w:r>
      <w:r w:rsidR="00CE184E">
        <w:rPr>
          <w:rFonts w:eastAsia="Calibri"/>
          <w:color w:val="auto"/>
          <w:lang w:eastAsia="en-US"/>
        </w:rPr>
        <w:t>when incidents occur</w:t>
      </w:r>
      <w:r w:rsidR="00E40B95">
        <w:rPr>
          <w:rFonts w:eastAsia="Calibri"/>
          <w:color w:val="auto"/>
          <w:lang w:eastAsia="en-US"/>
        </w:rPr>
        <w:t xml:space="preserve">. From May 2021, the service will commence annual staff appraisals. </w:t>
      </w:r>
    </w:p>
    <w:p w14:paraId="6A869935" w14:textId="43ECDB7A" w:rsidR="00291CA5" w:rsidRDefault="00291CA5" w:rsidP="00291CA5">
      <w:pPr>
        <w:rPr>
          <w:color w:val="auto"/>
        </w:rPr>
      </w:pPr>
      <w:r w:rsidRPr="00CF11FD">
        <w:rPr>
          <w:color w:val="auto"/>
        </w:rPr>
        <w:t xml:space="preserve">While </w:t>
      </w:r>
      <w:r>
        <w:rPr>
          <w:color w:val="auto"/>
        </w:rPr>
        <w:t xml:space="preserve">I note management at the service is taking remedial action, </w:t>
      </w:r>
      <w:r w:rsidRPr="00CF11FD">
        <w:rPr>
          <w:color w:val="auto"/>
        </w:rPr>
        <w:t>these actions</w:t>
      </w:r>
      <w:r>
        <w:rPr>
          <w:color w:val="auto"/>
        </w:rPr>
        <w:t xml:space="preserve"> </w:t>
      </w:r>
      <w:r w:rsidRPr="00864F93">
        <w:rPr>
          <w:color w:val="auto"/>
        </w:rPr>
        <w:t xml:space="preserve">have been </w:t>
      </w:r>
      <w:r>
        <w:rPr>
          <w:color w:val="auto"/>
        </w:rPr>
        <w:t>newly implemented</w:t>
      </w:r>
      <w:r w:rsidRPr="00864F93">
        <w:rPr>
          <w:color w:val="auto"/>
        </w:rPr>
        <w:t xml:space="preserve"> </w:t>
      </w:r>
      <w:r w:rsidRPr="00CF11FD">
        <w:rPr>
          <w:color w:val="auto"/>
        </w:rPr>
        <w:t>at the time the response was submitted</w:t>
      </w:r>
      <w:r>
        <w:rPr>
          <w:color w:val="auto"/>
        </w:rPr>
        <w:t xml:space="preserve"> and remain ongoing.</w:t>
      </w:r>
      <w:r w:rsidRPr="00CF11FD">
        <w:rPr>
          <w:color w:val="auto"/>
        </w:rPr>
        <w:t xml:space="preserve"> </w:t>
      </w:r>
    </w:p>
    <w:p w14:paraId="48B0657D" w14:textId="0C24009A" w:rsidR="00291CA5" w:rsidRPr="00325508" w:rsidRDefault="00291CA5" w:rsidP="00291CA5">
      <w:pPr>
        <w:rPr>
          <w:color w:val="auto"/>
        </w:rPr>
      </w:pPr>
      <w:r>
        <w:rPr>
          <w:color w:val="auto"/>
        </w:rPr>
        <w:t>Taking the above into consideration</w:t>
      </w:r>
      <w:r w:rsidRPr="00E34A92">
        <w:rPr>
          <w:color w:val="auto"/>
        </w:rPr>
        <w:t xml:space="preserve">, </w:t>
      </w:r>
      <w:r w:rsidR="002F5517">
        <w:rPr>
          <w:rFonts w:eastAsia="Calibri"/>
          <w:color w:val="auto"/>
          <w:lang w:eastAsia="en-US"/>
        </w:rPr>
        <w:t>I find requirement 7(3)(e) is non-compliant.</w:t>
      </w:r>
    </w:p>
    <w:p w14:paraId="6BA9C20F" w14:textId="77777777" w:rsidR="00291CA5" w:rsidRPr="005069FA" w:rsidRDefault="00291CA5" w:rsidP="006C4226">
      <w:pPr>
        <w:rPr>
          <w:rFonts w:eastAsia="Calibri"/>
          <w:color w:val="auto"/>
          <w:lang w:eastAsia="en-US"/>
        </w:rPr>
      </w:pPr>
    </w:p>
    <w:p w14:paraId="50FD7E90" w14:textId="038CB390" w:rsidR="006C4226" w:rsidRPr="005069FA" w:rsidRDefault="006C4226" w:rsidP="006C4226">
      <w:pPr>
        <w:rPr>
          <w:rFonts w:eastAsia="Calibri"/>
          <w:color w:val="auto"/>
          <w:lang w:eastAsia="en-US"/>
        </w:rPr>
      </w:pPr>
    </w:p>
    <w:p w14:paraId="51F8D754" w14:textId="0018C300" w:rsidR="00811E35" w:rsidRDefault="00811E35" w:rsidP="00095CD4">
      <w:pPr>
        <w:sectPr w:rsidR="00811E35" w:rsidSect="00CB3BA9">
          <w:headerReference w:type="default" r:id="rId24"/>
          <w:type w:val="continuous"/>
          <w:pgSz w:w="11906" w:h="16838"/>
          <w:pgMar w:top="1701" w:right="1418" w:bottom="1418" w:left="1418" w:header="709" w:footer="397" w:gutter="0"/>
          <w:cols w:space="708"/>
          <w:titlePg/>
          <w:docGrid w:linePitch="360"/>
        </w:sectPr>
      </w:pPr>
    </w:p>
    <w:p w14:paraId="51F8D755" w14:textId="123DDEFC" w:rsidR="008D7780" w:rsidRDefault="00967053"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F8D796" wp14:editId="51F8D79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3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1F8D756" w14:textId="77777777" w:rsidR="007F5256" w:rsidRPr="00FD1B02" w:rsidRDefault="00967053" w:rsidP="00095CD4">
      <w:pPr>
        <w:pStyle w:val="Heading3"/>
        <w:shd w:val="clear" w:color="auto" w:fill="F2F2F2" w:themeFill="background1" w:themeFillShade="F2"/>
      </w:pPr>
      <w:r w:rsidRPr="008312AC">
        <w:t>Consumer</w:t>
      </w:r>
      <w:r w:rsidRPr="00FD1B02">
        <w:t xml:space="preserve"> outcome:</w:t>
      </w:r>
    </w:p>
    <w:p w14:paraId="51F8D757" w14:textId="77777777" w:rsidR="007F5256" w:rsidRDefault="00967053" w:rsidP="00912DE6">
      <w:pPr>
        <w:numPr>
          <w:ilvl w:val="0"/>
          <w:numId w:val="8"/>
        </w:numPr>
        <w:shd w:val="clear" w:color="auto" w:fill="F2F2F2" w:themeFill="background1" w:themeFillShade="F2"/>
      </w:pPr>
      <w:r>
        <w:t>I am confident the organisation is well run. I can partner in improving the delivery of care and services.</w:t>
      </w:r>
    </w:p>
    <w:p w14:paraId="51F8D758" w14:textId="77777777" w:rsidR="007F5256" w:rsidRDefault="00967053" w:rsidP="00095CD4">
      <w:pPr>
        <w:pStyle w:val="Heading3"/>
        <w:shd w:val="clear" w:color="auto" w:fill="F2F2F2" w:themeFill="background1" w:themeFillShade="F2"/>
      </w:pPr>
      <w:r>
        <w:t>Organisation statement:</w:t>
      </w:r>
    </w:p>
    <w:p w14:paraId="51F8D759" w14:textId="77777777" w:rsidR="007F5256" w:rsidRDefault="00967053" w:rsidP="00912DE6">
      <w:pPr>
        <w:numPr>
          <w:ilvl w:val="0"/>
          <w:numId w:val="8"/>
        </w:numPr>
        <w:shd w:val="clear" w:color="auto" w:fill="F2F2F2" w:themeFill="background1" w:themeFillShade="F2"/>
      </w:pPr>
      <w:r>
        <w:t>The organisation’s governing body is accountable for the delivery of safe and quality care and services.</w:t>
      </w:r>
    </w:p>
    <w:p w14:paraId="51F8D75A" w14:textId="77777777" w:rsidR="007F5256" w:rsidRDefault="00967053" w:rsidP="00427817">
      <w:pPr>
        <w:pStyle w:val="Heading2"/>
      </w:pPr>
      <w:r>
        <w:t>Assessment of Standard 8</w:t>
      </w:r>
    </w:p>
    <w:p w14:paraId="1459EAD0" w14:textId="77777777" w:rsidR="00FF7ABC" w:rsidRPr="000363A8" w:rsidRDefault="00FF7ABC" w:rsidP="00FF7ABC">
      <w:pPr>
        <w:rPr>
          <w:rFonts w:eastAsiaTheme="minorHAnsi"/>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51F8D75D" w14:textId="7D18A50F" w:rsidR="00301877" w:rsidRDefault="00967053" w:rsidP="00427817">
      <w:pPr>
        <w:pStyle w:val="Heading2"/>
      </w:pPr>
      <w:r>
        <w:t>Assessment of Standard 8 Requirements</w:t>
      </w:r>
      <w:r w:rsidRPr="0066387A">
        <w:rPr>
          <w:i/>
          <w:color w:val="0000FF"/>
          <w:sz w:val="24"/>
          <w:szCs w:val="24"/>
        </w:rPr>
        <w:t xml:space="preserve"> </w:t>
      </w:r>
    </w:p>
    <w:p w14:paraId="51F8D76D" w14:textId="68CFAF58" w:rsidR="00506F7F" w:rsidRPr="00506F7F" w:rsidRDefault="00967053" w:rsidP="00506F7F">
      <w:pPr>
        <w:pStyle w:val="Heading3"/>
      </w:pPr>
      <w:r w:rsidRPr="00506F7F">
        <w:t>Requirement 8(3)(d)</w:t>
      </w:r>
      <w:r>
        <w:tab/>
        <w:t>Compliant</w:t>
      </w:r>
    </w:p>
    <w:p w14:paraId="51F8D76E" w14:textId="77777777" w:rsidR="00506F7F" w:rsidRPr="004A3816" w:rsidRDefault="00967053" w:rsidP="00506F7F">
      <w:pPr>
        <w:rPr>
          <w:i/>
        </w:rPr>
      </w:pPr>
      <w:r w:rsidRPr="004A3816">
        <w:rPr>
          <w:i/>
        </w:rPr>
        <w:t>Effective risk management systems and practices, including but not limited to the following:</w:t>
      </w:r>
    </w:p>
    <w:p w14:paraId="51F8D76F" w14:textId="77777777" w:rsidR="00506F7F" w:rsidRPr="004A3816" w:rsidRDefault="0096705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1F8D770" w14:textId="77777777" w:rsidR="00506F7F" w:rsidRPr="004A3816" w:rsidRDefault="0096705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1F8D771" w14:textId="77777777" w:rsidR="00314FF7" w:rsidRPr="004A3816" w:rsidRDefault="0096705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0C3F9C3" w14:textId="4EFCF332" w:rsidR="00967053" w:rsidRDefault="00967053" w:rsidP="00967053">
      <w:pPr>
        <w:rPr>
          <w:rFonts w:eastAsia="Calibri"/>
          <w:color w:val="auto"/>
          <w:lang w:eastAsia="en-US"/>
        </w:rPr>
      </w:pPr>
      <w:r w:rsidRPr="00967053">
        <w:rPr>
          <w:rFonts w:eastAsia="Fira Sans Light"/>
          <w:szCs w:val="22"/>
          <w:lang w:eastAsia="en-US"/>
        </w:rPr>
        <w:t xml:space="preserve">The organisation </w:t>
      </w:r>
      <w:r w:rsidRPr="00967053">
        <w:rPr>
          <w:rFonts w:eastAsia="Fira Sans Light"/>
          <w:color w:val="000000" w:themeColor="text1"/>
          <w:szCs w:val="22"/>
          <w:lang w:eastAsia="en-US"/>
        </w:rPr>
        <w:t xml:space="preserve">has a </w:t>
      </w:r>
      <w:r w:rsidRPr="00967053">
        <w:rPr>
          <w:rFonts w:eastAsia="Fira Sans Light"/>
          <w:szCs w:val="22"/>
          <w:lang w:eastAsia="en-US"/>
        </w:rPr>
        <w:t xml:space="preserve">risk management framework and policies describing how the service responds to </w:t>
      </w:r>
      <w:r w:rsidRPr="00967053">
        <w:rPr>
          <w:rFonts w:eastAsia="Calibri"/>
          <w:color w:val="000000" w:themeColor="text1"/>
          <w:lang w:eastAsia="en-US"/>
        </w:rPr>
        <w:t xml:space="preserve">high impact or high prevalence risks associated with the care of consumers, </w:t>
      </w:r>
      <w:r>
        <w:rPr>
          <w:rFonts w:eastAsia="Calibri"/>
          <w:color w:val="000000" w:themeColor="text1"/>
          <w:lang w:eastAsia="en-US"/>
        </w:rPr>
        <w:t xml:space="preserve">and </w:t>
      </w:r>
      <w:r w:rsidRPr="00967053">
        <w:rPr>
          <w:rFonts w:eastAsia="Calibri"/>
          <w:color w:val="000000" w:themeColor="text1"/>
          <w:lang w:eastAsia="en-US"/>
        </w:rPr>
        <w:t>how abuse and neglect of consumers is identified and responded to</w:t>
      </w:r>
      <w:r>
        <w:rPr>
          <w:rFonts w:eastAsia="Calibri"/>
          <w:color w:val="000000" w:themeColor="text1"/>
          <w:lang w:eastAsia="en-US"/>
        </w:rPr>
        <w:t xml:space="preserve">. </w:t>
      </w:r>
      <w:r w:rsidRPr="00C10F67">
        <w:rPr>
          <w:rFonts w:eastAsia="Calibri"/>
          <w:color w:val="auto"/>
          <w:lang w:eastAsia="en-US"/>
        </w:rPr>
        <w:t xml:space="preserve">Staff </w:t>
      </w:r>
      <w:r>
        <w:rPr>
          <w:rFonts w:eastAsia="Calibri"/>
          <w:color w:val="auto"/>
          <w:lang w:eastAsia="en-US"/>
        </w:rPr>
        <w:t>described</w:t>
      </w:r>
      <w:r w:rsidRPr="00C10F67">
        <w:rPr>
          <w:rFonts w:eastAsia="Calibri"/>
          <w:color w:val="auto"/>
          <w:lang w:eastAsia="en-US"/>
        </w:rPr>
        <w:t xml:space="preserve"> </w:t>
      </w:r>
      <w:r w:rsidR="002F5517">
        <w:rPr>
          <w:rFonts w:eastAsia="Calibri"/>
          <w:color w:val="auto"/>
          <w:lang w:eastAsia="en-US"/>
        </w:rPr>
        <w:t xml:space="preserve">what </w:t>
      </w:r>
      <w:r w:rsidRPr="00C10F67">
        <w:rPr>
          <w:rFonts w:eastAsia="Calibri"/>
          <w:color w:val="auto"/>
          <w:lang w:eastAsia="en-US"/>
        </w:rPr>
        <w:t>these policies meant for the</w:t>
      </w:r>
      <w:r>
        <w:rPr>
          <w:rFonts w:eastAsia="Calibri"/>
          <w:color w:val="auto"/>
          <w:lang w:eastAsia="en-US"/>
        </w:rPr>
        <w:t>ir work</w:t>
      </w:r>
      <w:r w:rsidRPr="00C10F67">
        <w:rPr>
          <w:rFonts w:eastAsia="Calibri"/>
          <w:color w:val="auto"/>
          <w:lang w:eastAsia="en-US"/>
        </w:rPr>
        <w:t xml:space="preserve"> in a practical way.</w:t>
      </w:r>
    </w:p>
    <w:p w14:paraId="395184AF" w14:textId="63BE748F" w:rsidR="00967053" w:rsidRDefault="00967053" w:rsidP="00967053">
      <w:pPr>
        <w:rPr>
          <w:rFonts w:eastAsia="Calibri"/>
          <w:color w:val="auto"/>
          <w:szCs w:val="22"/>
          <w:lang w:eastAsia="en-US"/>
        </w:rPr>
      </w:pPr>
      <w:r w:rsidRPr="0068653F">
        <w:rPr>
          <w:rFonts w:eastAsia="Calibri"/>
          <w:color w:val="auto"/>
          <w:szCs w:val="22"/>
          <w:lang w:eastAsia="en-US"/>
        </w:rPr>
        <w:t>High impact and high prevalence risks are captured via incident report</w:t>
      </w:r>
      <w:r w:rsidR="00CE184E">
        <w:rPr>
          <w:rFonts w:eastAsia="Calibri"/>
          <w:color w:val="auto"/>
          <w:szCs w:val="22"/>
          <w:lang w:eastAsia="en-US"/>
        </w:rPr>
        <w:t>s</w:t>
      </w:r>
      <w:r w:rsidRPr="0068653F">
        <w:rPr>
          <w:rFonts w:eastAsia="Calibri"/>
          <w:color w:val="auto"/>
          <w:szCs w:val="22"/>
          <w:lang w:eastAsia="en-US"/>
        </w:rPr>
        <w:t xml:space="preserve">, clinical registers, audits and progress note documentation. The organisation has a </w:t>
      </w:r>
      <w:r>
        <w:rPr>
          <w:rFonts w:eastAsia="Calibri"/>
          <w:color w:val="auto"/>
          <w:szCs w:val="22"/>
          <w:lang w:eastAsia="en-US"/>
        </w:rPr>
        <w:t xml:space="preserve">monthly </w:t>
      </w:r>
      <w:r w:rsidRPr="0068653F">
        <w:rPr>
          <w:rFonts w:eastAsia="Calibri"/>
          <w:color w:val="auto"/>
          <w:szCs w:val="22"/>
          <w:lang w:eastAsia="en-US"/>
        </w:rPr>
        <w:t xml:space="preserve">process to trend </w:t>
      </w:r>
      <w:r>
        <w:rPr>
          <w:rFonts w:eastAsia="Calibri"/>
          <w:color w:val="auto"/>
          <w:szCs w:val="22"/>
          <w:lang w:eastAsia="en-US"/>
        </w:rPr>
        <w:t xml:space="preserve">and </w:t>
      </w:r>
      <w:r w:rsidRPr="0068653F">
        <w:rPr>
          <w:rFonts w:eastAsia="Calibri"/>
          <w:color w:val="auto"/>
          <w:szCs w:val="22"/>
          <w:lang w:eastAsia="en-US"/>
        </w:rPr>
        <w:t>analyse clinical risk.</w:t>
      </w:r>
    </w:p>
    <w:p w14:paraId="7A139BE1" w14:textId="6BDD31EF" w:rsidR="00967053" w:rsidRPr="004325DC" w:rsidRDefault="00967053" w:rsidP="00967053">
      <w:pPr>
        <w:rPr>
          <w:rFonts w:eastAsia="Calibri"/>
          <w:color w:val="auto"/>
          <w:szCs w:val="22"/>
          <w:lang w:eastAsia="en-US"/>
        </w:rPr>
      </w:pPr>
      <w:r w:rsidRPr="00C10F67">
        <w:rPr>
          <w:rFonts w:eastAsia="Calibri"/>
          <w:color w:val="auto"/>
          <w:lang w:eastAsia="en-US"/>
        </w:rPr>
        <w:t xml:space="preserve">The Assessment Team reviewed </w:t>
      </w:r>
      <w:r>
        <w:rPr>
          <w:rFonts w:eastAsia="Calibri"/>
          <w:color w:val="auto"/>
          <w:lang w:eastAsia="en-US"/>
        </w:rPr>
        <w:t>a sample of</w:t>
      </w:r>
      <w:r w:rsidRPr="00C10F67">
        <w:rPr>
          <w:rFonts w:eastAsia="Calibri"/>
          <w:color w:val="auto"/>
          <w:lang w:eastAsia="en-US"/>
        </w:rPr>
        <w:t xml:space="preserve"> compulsory reporting records</w:t>
      </w:r>
      <w:r>
        <w:rPr>
          <w:rFonts w:eastAsia="Calibri"/>
          <w:color w:val="auto"/>
          <w:lang w:eastAsia="en-US"/>
        </w:rPr>
        <w:t xml:space="preserve"> which demonstrated compulsory reporting requirements are met, and that investigation</w:t>
      </w:r>
      <w:r w:rsidR="00CE184E">
        <w:rPr>
          <w:rFonts w:eastAsia="Calibri"/>
          <w:color w:val="auto"/>
          <w:lang w:eastAsia="en-US"/>
        </w:rPr>
        <w:t>s</w:t>
      </w:r>
      <w:r>
        <w:rPr>
          <w:rFonts w:eastAsia="Calibri"/>
          <w:color w:val="auto"/>
          <w:lang w:eastAsia="en-US"/>
        </w:rPr>
        <w:t xml:space="preserve"> occur.</w:t>
      </w:r>
    </w:p>
    <w:p w14:paraId="24B458FF" w14:textId="43ACCE72" w:rsidR="00967053" w:rsidRPr="00967053" w:rsidRDefault="00967053" w:rsidP="00967053">
      <w:pPr>
        <w:rPr>
          <w:rFonts w:eastAsia="Calibri"/>
          <w:color w:val="000000" w:themeColor="text1"/>
          <w:lang w:eastAsia="en-US"/>
        </w:rPr>
      </w:pPr>
      <w:r w:rsidRPr="00C10F67">
        <w:rPr>
          <w:rFonts w:eastAsia="Calibri"/>
          <w:color w:val="auto"/>
          <w:lang w:eastAsia="en-US"/>
        </w:rPr>
        <w:lastRenderedPageBreak/>
        <w:t>The organisation supports consumers in making informed, independent decisions that enable them to live the best life that they can.</w:t>
      </w:r>
    </w:p>
    <w:p w14:paraId="51F8D779" w14:textId="77777777" w:rsidR="00506F7F" w:rsidRPr="00154403" w:rsidRDefault="007D3FCA" w:rsidP="00154403"/>
    <w:p w14:paraId="51F8D77A" w14:textId="77777777" w:rsidR="00095CD4" w:rsidRDefault="007D3FCA"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51F8D77B" w14:textId="77777777" w:rsidR="00A93E3F" w:rsidRDefault="00967053" w:rsidP="00095CD4">
      <w:pPr>
        <w:pStyle w:val="Heading1"/>
      </w:pPr>
      <w:r>
        <w:lastRenderedPageBreak/>
        <w:t>Areas for improvement</w:t>
      </w:r>
    </w:p>
    <w:p w14:paraId="51F8D77F" w14:textId="77777777" w:rsidR="004B33E7" w:rsidRPr="00E830C7" w:rsidRDefault="0096705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887612B" w14:textId="4C91ED99" w:rsidR="00FF7ABC" w:rsidRDefault="00FF7ABC" w:rsidP="00FF7ABC">
      <w:pPr>
        <w:pStyle w:val="ListParagraph"/>
        <w:numPr>
          <w:ilvl w:val="0"/>
          <w:numId w:val="42"/>
        </w:numPr>
        <w:spacing w:after="240" w:line="360" w:lineRule="auto"/>
        <w:ind w:left="714" w:hanging="357"/>
      </w:pPr>
      <w:r w:rsidRPr="004F183B">
        <w:t>Ensure</w:t>
      </w:r>
      <w:r>
        <w:t xml:space="preserve"> digital cordless telephones throughout the service </w:t>
      </w:r>
      <w:r w:rsidR="00091EBF">
        <w:t>are functional</w:t>
      </w:r>
      <w:r>
        <w:t>.</w:t>
      </w:r>
    </w:p>
    <w:p w14:paraId="2D1D5990" w14:textId="393AD88F" w:rsidR="004F183B" w:rsidRPr="004F183B" w:rsidRDefault="004F183B" w:rsidP="004F183B">
      <w:pPr>
        <w:pStyle w:val="ListParagraph"/>
        <w:numPr>
          <w:ilvl w:val="0"/>
          <w:numId w:val="42"/>
        </w:numPr>
        <w:spacing w:after="240" w:line="360" w:lineRule="auto"/>
        <w:ind w:left="714" w:hanging="357"/>
      </w:pPr>
      <w:r w:rsidRPr="004F183B">
        <w:t xml:space="preserve">Ensure that staff are </w:t>
      </w:r>
      <w:r w:rsidR="00FF7ABC">
        <w:t>trained to provide individualised care to consumers</w:t>
      </w:r>
      <w:r w:rsidR="00091EBF">
        <w:t>, and id</w:t>
      </w:r>
      <w:r w:rsidR="00FF7ABC">
        <w:t>entify any other staff training needs</w:t>
      </w:r>
      <w:r w:rsidR="00091EBF">
        <w:t xml:space="preserve"> as required</w:t>
      </w:r>
      <w:r w:rsidRPr="004F183B">
        <w:t>.</w:t>
      </w:r>
    </w:p>
    <w:p w14:paraId="2144C358" w14:textId="7085E3A2" w:rsidR="004F183B" w:rsidRPr="004F183B" w:rsidRDefault="004F183B" w:rsidP="004F183B">
      <w:pPr>
        <w:pStyle w:val="ListParagraph"/>
        <w:numPr>
          <w:ilvl w:val="0"/>
          <w:numId w:val="42"/>
        </w:numPr>
        <w:spacing w:after="240" w:line="360" w:lineRule="auto"/>
        <w:ind w:left="714" w:hanging="357"/>
      </w:pPr>
      <w:r w:rsidRPr="004F183B">
        <w:t xml:space="preserve">Ensure staff performance is regularly assessed, monitored and reviewed. </w:t>
      </w:r>
    </w:p>
    <w:p w14:paraId="51F8D783" w14:textId="77777777" w:rsidR="00A3716D" w:rsidRPr="00095CD4" w:rsidRDefault="007D3FCA"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D7C0" w14:textId="77777777" w:rsidR="00423FB3" w:rsidRDefault="00967053">
      <w:pPr>
        <w:spacing w:before="0" w:after="0" w:line="240" w:lineRule="auto"/>
      </w:pPr>
      <w:r>
        <w:separator/>
      </w:r>
    </w:p>
  </w:endnote>
  <w:endnote w:type="continuationSeparator" w:id="0">
    <w:p w14:paraId="51F8D7C2" w14:textId="77777777" w:rsidR="00423FB3" w:rsidRDefault="009670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99" w14:textId="77777777" w:rsidR="00506F7F" w:rsidRPr="009A1F1B" w:rsidRDefault="009670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F8D79A" w14:textId="77777777" w:rsidR="00506F7F" w:rsidRPr="00C72FFB" w:rsidRDefault="00967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F8D79B" w14:textId="77777777" w:rsidR="00506F7F" w:rsidRPr="00C72FFB" w:rsidRDefault="00967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9C" w14:textId="77777777" w:rsidR="00506F7F" w:rsidRPr="009A1F1B" w:rsidRDefault="009670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F8D79D" w14:textId="77777777" w:rsidR="00506F7F" w:rsidRPr="00C72FFB" w:rsidRDefault="00967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Bacchus Marsh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F8D79E" w14:textId="77777777" w:rsidR="00506F7F" w:rsidRPr="00A3716D" w:rsidRDefault="009670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D7BC" w14:textId="77777777" w:rsidR="00423FB3" w:rsidRDefault="00967053">
      <w:pPr>
        <w:spacing w:before="0" w:after="0" w:line="240" w:lineRule="auto"/>
      </w:pPr>
      <w:r>
        <w:separator/>
      </w:r>
    </w:p>
  </w:footnote>
  <w:footnote w:type="continuationSeparator" w:id="0">
    <w:p w14:paraId="51F8D7BE" w14:textId="77777777" w:rsidR="00423FB3" w:rsidRDefault="009670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98" w14:textId="77777777" w:rsidR="00506F7F" w:rsidRDefault="0096705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F8D7BC" wp14:editId="51F8D7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00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6" w14:textId="2E3E7703" w:rsidR="00FB0086" w:rsidRPr="00703E80" w:rsidRDefault="0096705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F8D7EC" wp14:editId="51F8D7E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199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7" w14:textId="77777777" w:rsidR="00506F7F" w:rsidRPr="008D7780" w:rsidRDefault="00967053" w:rsidP="008D7780">
    <w:pPr>
      <w:pStyle w:val="Header"/>
    </w:pPr>
    <w:r>
      <w:rPr>
        <w:noProof/>
        <w:color w:val="auto"/>
        <w:sz w:val="20"/>
      </w:rPr>
      <w:drawing>
        <wp:anchor distT="0" distB="0" distL="114300" distR="114300" simplePos="0" relativeHeight="251686912" behindDoc="1" locked="0" layoutInCell="1" allowOverlap="1" wp14:anchorId="51F8D7EE" wp14:editId="51F8D7E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6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8" w14:textId="77777777" w:rsidR="00506F7F" w:rsidRDefault="00967053" w:rsidP="009C6F30">
    <w:pPr>
      <w:tabs>
        <w:tab w:val="left" w:pos="3624"/>
      </w:tabs>
    </w:pPr>
    <w:r>
      <w:rPr>
        <w:noProof/>
        <w:color w:val="auto"/>
        <w:sz w:val="20"/>
      </w:rPr>
      <w:drawing>
        <wp:anchor distT="0" distB="0" distL="114300" distR="114300" simplePos="0" relativeHeight="251667456" behindDoc="1" locked="0" layoutInCell="1" allowOverlap="1" wp14:anchorId="51F8D7F0" wp14:editId="51F8D7F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92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9" w14:textId="04A07BBD" w:rsidR="008D7780" w:rsidRPr="00703E80" w:rsidRDefault="0096705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F8D7F2" wp14:editId="51F8D7F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29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A" w14:textId="77777777" w:rsidR="008F32C8" w:rsidRPr="008F32C8" w:rsidRDefault="0096705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F8D7F4" wp14:editId="51F8D7F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3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B" w14:textId="77777777" w:rsidR="00506F7F" w:rsidRDefault="00967053" w:rsidP="009C6F30">
    <w:pPr>
      <w:tabs>
        <w:tab w:val="left" w:pos="3624"/>
      </w:tabs>
    </w:pPr>
    <w:r>
      <w:rPr>
        <w:noProof/>
        <w:color w:val="auto"/>
        <w:sz w:val="20"/>
      </w:rPr>
      <w:drawing>
        <wp:anchor distT="0" distB="0" distL="114300" distR="114300" simplePos="0" relativeHeight="251668480" behindDoc="1" locked="0" layoutInCell="1" allowOverlap="1" wp14:anchorId="51F8D7F6" wp14:editId="51F8D7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93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9F" w14:textId="77777777" w:rsidR="00A627C8" w:rsidRDefault="0096705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F8D7BE" wp14:editId="51F8D7B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69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A0" w14:textId="77777777" w:rsidR="00506F7F" w:rsidRDefault="00967053">
    <w:pPr>
      <w:pStyle w:val="Header"/>
    </w:pPr>
    <w:r w:rsidRPr="003C6EC2">
      <w:rPr>
        <w:rFonts w:eastAsia="Calibri"/>
        <w:noProof/>
      </w:rPr>
      <w:drawing>
        <wp:anchor distT="0" distB="0" distL="114300" distR="114300" simplePos="0" relativeHeight="251669504" behindDoc="1" locked="0" layoutInCell="1" allowOverlap="1" wp14:anchorId="51F8D7C0" wp14:editId="51F8D7C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81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A1" w14:textId="77777777" w:rsidR="00506F7F" w:rsidRDefault="00967053" w:rsidP="0004322A">
    <w:r>
      <w:rPr>
        <w:noProof/>
        <w:color w:val="auto"/>
        <w:sz w:val="20"/>
      </w:rPr>
      <w:drawing>
        <wp:anchor distT="0" distB="0" distL="114300" distR="114300" simplePos="0" relativeHeight="251660288" behindDoc="1" locked="0" layoutInCell="1" allowOverlap="1" wp14:anchorId="51F8D7C2" wp14:editId="51F8D7C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69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A8" w14:textId="77777777" w:rsidR="00506F7F" w:rsidRPr="00FB0086" w:rsidRDefault="00967053" w:rsidP="00FB0086">
    <w:pPr>
      <w:pStyle w:val="Header"/>
    </w:pPr>
    <w:r>
      <w:rPr>
        <w:noProof/>
        <w:color w:val="auto"/>
        <w:sz w:val="20"/>
      </w:rPr>
      <w:drawing>
        <wp:anchor distT="0" distB="0" distL="114300" distR="114300" simplePos="0" relativeHeight="251676672" behindDoc="1" locked="0" layoutInCell="1" allowOverlap="1" wp14:anchorId="51F8D7D0" wp14:editId="51F8D7D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7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A9" w14:textId="77777777" w:rsidR="00506F7F" w:rsidRDefault="00967053" w:rsidP="0004322A">
    <w:r>
      <w:rPr>
        <w:noProof/>
        <w:color w:val="auto"/>
        <w:sz w:val="20"/>
      </w:rPr>
      <w:drawing>
        <wp:anchor distT="0" distB="0" distL="114300" distR="114300" simplePos="0" relativeHeight="251662336" behindDoc="1" locked="0" layoutInCell="1" allowOverlap="1" wp14:anchorId="51F8D7D2" wp14:editId="51F8D7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8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AA" w14:textId="6AF348D4" w:rsidR="00FB0086" w:rsidRPr="00703E80" w:rsidRDefault="0096705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F8D7D4" wp14:editId="51F8D7D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917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4" w14:textId="77777777" w:rsidR="00506F7F" w:rsidRPr="00FB0086" w:rsidRDefault="00967053" w:rsidP="00FB0086">
    <w:pPr>
      <w:pStyle w:val="Header"/>
    </w:pPr>
    <w:r>
      <w:rPr>
        <w:noProof/>
        <w:color w:val="auto"/>
        <w:sz w:val="20"/>
      </w:rPr>
      <w:drawing>
        <wp:anchor distT="0" distB="0" distL="114300" distR="114300" simplePos="0" relativeHeight="251684864" behindDoc="1" locked="0" layoutInCell="1" allowOverlap="1" wp14:anchorId="51F8D7E8" wp14:editId="51F8D7E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27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D7B5" w14:textId="77777777" w:rsidR="00506F7F" w:rsidRDefault="00967053" w:rsidP="009C6F30">
    <w:pPr>
      <w:tabs>
        <w:tab w:val="left" w:pos="3624"/>
      </w:tabs>
    </w:pPr>
    <w:r>
      <w:rPr>
        <w:noProof/>
        <w:color w:val="auto"/>
        <w:sz w:val="20"/>
      </w:rPr>
      <w:drawing>
        <wp:anchor distT="0" distB="0" distL="114300" distR="114300" simplePos="0" relativeHeight="251666432" behindDoc="1" locked="0" layoutInCell="1" allowOverlap="1" wp14:anchorId="51F8D7EA" wp14:editId="51F8D7E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16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E6EDE"/>
    <w:multiLevelType w:val="hybridMultilevel"/>
    <w:tmpl w:val="5A8C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B1A3384">
      <w:start w:val="1"/>
      <w:numFmt w:val="lowerRoman"/>
      <w:lvlText w:val="(%1)"/>
      <w:lvlJc w:val="left"/>
      <w:pPr>
        <w:ind w:left="1080" w:hanging="720"/>
      </w:pPr>
      <w:rPr>
        <w:rFonts w:hint="default"/>
        <w:b w:val="0"/>
      </w:rPr>
    </w:lvl>
    <w:lvl w:ilvl="1" w:tplc="97760660" w:tentative="1">
      <w:start w:val="1"/>
      <w:numFmt w:val="lowerLetter"/>
      <w:lvlText w:val="%2."/>
      <w:lvlJc w:val="left"/>
      <w:pPr>
        <w:ind w:left="1440" w:hanging="360"/>
      </w:pPr>
    </w:lvl>
    <w:lvl w:ilvl="2" w:tplc="D702040A" w:tentative="1">
      <w:start w:val="1"/>
      <w:numFmt w:val="lowerRoman"/>
      <w:lvlText w:val="%3."/>
      <w:lvlJc w:val="right"/>
      <w:pPr>
        <w:ind w:left="2160" w:hanging="180"/>
      </w:pPr>
    </w:lvl>
    <w:lvl w:ilvl="3" w:tplc="72500684" w:tentative="1">
      <w:start w:val="1"/>
      <w:numFmt w:val="decimal"/>
      <w:lvlText w:val="%4."/>
      <w:lvlJc w:val="left"/>
      <w:pPr>
        <w:ind w:left="2880" w:hanging="360"/>
      </w:pPr>
    </w:lvl>
    <w:lvl w:ilvl="4" w:tplc="52227288" w:tentative="1">
      <w:start w:val="1"/>
      <w:numFmt w:val="lowerLetter"/>
      <w:lvlText w:val="%5."/>
      <w:lvlJc w:val="left"/>
      <w:pPr>
        <w:ind w:left="3600" w:hanging="360"/>
      </w:pPr>
    </w:lvl>
    <w:lvl w:ilvl="5" w:tplc="5E5A301C" w:tentative="1">
      <w:start w:val="1"/>
      <w:numFmt w:val="lowerRoman"/>
      <w:lvlText w:val="%6."/>
      <w:lvlJc w:val="right"/>
      <w:pPr>
        <w:ind w:left="4320" w:hanging="180"/>
      </w:pPr>
    </w:lvl>
    <w:lvl w:ilvl="6" w:tplc="F88478EC" w:tentative="1">
      <w:start w:val="1"/>
      <w:numFmt w:val="decimal"/>
      <w:lvlText w:val="%7."/>
      <w:lvlJc w:val="left"/>
      <w:pPr>
        <w:ind w:left="5040" w:hanging="360"/>
      </w:pPr>
    </w:lvl>
    <w:lvl w:ilvl="7" w:tplc="9B8859EC" w:tentative="1">
      <w:start w:val="1"/>
      <w:numFmt w:val="lowerLetter"/>
      <w:lvlText w:val="%8."/>
      <w:lvlJc w:val="left"/>
      <w:pPr>
        <w:ind w:left="5760" w:hanging="360"/>
      </w:pPr>
    </w:lvl>
    <w:lvl w:ilvl="8" w:tplc="0C3EF4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F7A05A8">
      <w:start w:val="1"/>
      <w:numFmt w:val="bullet"/>
      <w:pStyle w:val="ListParagraph"/>
      <w:lvlText w:val=""/>
      <w:lvlJc w:val="left"/>
      <w:pPr>
        <w:ind w:left="1440" w:hanging="360"/>
      </w:pPr>
      <w:rPr>
        <w:rFonts w:ascii="Symbol" w:hAnsi="Symbol" w:hint="default"/>
        <w:color w:val="auto"/>
      </w:rPr>
    </w:lvl>
    <w:lvl w:ilvl="1" w:tplc="7E0C169A" w:tentative="1">
      <w:start w:val="1"/>
      <w:numFmt w:val="bullet"/>
      <w:lvlText w:val="o"/>
      <w:lvlJc w:val="left"/>
      <w:pPr>
        <w:ind w:left="2160" w:hanging="360"/>
      </w:pPr>
      <w:rPr>
        <w:rFonts w:ascii="Courier New" w:hAnsi="Courier New" w:cs="Courier New" w:hint="default"/>
      </w:rPr>
    </w:lvl>
    <w:lvl w:ilvl="2" w:tplc="752ED7D2" w:tentative="1">
      <w:start w:val="1"/>
      <w:numFmt w:val="bullet"/>
      <w:lvlText w:val=""/>
      <w:lvlJc w:val="left"/>
      <w:pPr>
        <w:ind w:left="2880" w:hanging="360"/>
      </w:pPr>
      <w:rPr>
        <w:rFonts w:ascii="Wingdings" w:hAnsi="Wingdings" w:hint="default"/>
      </w:rPr>
    </w:lvl>
    <w:lvl w:ilvl="3" w:tplc="1158DFB8" w:tentative="1">
      <w:start w:val="1"/>
      <w:numFmt w:val="bullet"/>
      <w:lvlText w:val=""/>
      <w:lvlJc w:val="left"/>
      <w:pPr>
        <w:ind w:left="3600" w:hanging="360"/>
      </w:pPr>
      <w:rPr>
        <w:rFonts w:ascii="Symbol" w:hAnsi="Symbol" w:hint="default"/>
      </w:rPr>
    </w:lvl>
    <w:lvl w:ilvl="4" w:tplc="16840B0A" w:tentative="1">
      <w:start w:val="1"/>
      <w:numFmt w:val="bullet"/>
      <w:lvlText w:val="o"/>
      <w:lvlJc w:val="left"/>
      <w:pPr>
        <w:ind w:left="4320" w:hanging="360"/>
      </w:pPr>
      <w:rPr>
        <w:rFonts w:ascii="Courier New" w:hAnsi="Courier New" w:cs="Courier New" w:hint="default"/>
      </w:rPr>
    </w:lvl>
    <w:lvl w:ilvl="5" w:tplc="C9E859B6" w:tentative="1">
      <w:start w:val="1"/>
      <w:numFmt w:val="bullet"/>
      <w:lvlText w:val=""/>
      <w:lvlJc w:val="left"/>
      <w:pPr>
        <w:ind w:left="5040" w:hanging="360"/>
      </w:pPr>
      <w:rPr>
        <w:rFonts w:ascii="Wingdings" w:hAnsi="Wingdings" w:hint="default"/>
      </w:rPr>
    </w:lvl>
    <w:lvl w:ilvl="6" w:tplc="31C49A8A" w:tentative="1">
      <w:start w:val="1"/>
      <w:numFmt w:val="bullet"/>
      <w:lvlText w:val=""/>
      <w:lvlJc w:val="left"/>
      <w:pPr>
        <w:ind w:left="5760" w:hanging="360"/>
      </w:pPr>
      <w:rPr>
        <w:rFonts w:ascii="Symbol" w:hAnsi="Symbol" w:hint="default"/>
      </w:rPr>
    </w:lvl>
    <w:lvl w:ilvl="7" w:tplc="3F8AEFDC" w:tentative="1">
      <w:start w:val="1"/>
      <w:numFmt w:val="bullet"/>
      <w:lvlText w:val="o"/>
      <w:lvlJc w:val="left"/>
      <w:pPr>
        <w:ind w:left="6480" w:hanging="360"/>
      </w:pPr>
      <w:rPr>
        <w:rFonts w:ascii="Courier New" w:hAnsi="Courier New" w:cs="Courier New" w:hint="default"/>
      </w:rPr>
    </w:lvl>
    <w:lvl w:ilvl="8" w:tplc="7E4CC8B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88611EA">
      <w:start w:val="1"/>
      <w:numFmt w:val="lowerRoman"/>
      <w:lvlText w:val="(%1)"/>
      <w:lvlJc w:val="left"/>
      <w:pPr>
        <w:ind w:left="1004" w:hanging="720"/>
      </w:pPr>
      <w:rPr>
        <w:rFonts w:hint="default"/>
        <w:b w:val="0"/>
      </w:rPr>
    </w:lvl>
    <w:lvl w:ilvl="1" w:tplc="95F8ED10" w:tentative="1">
      <w:start w:val="1"/>
      <w:numFmt w:val="lowerLetter"/>
      <w:lvlText w:val="%2."/>
      <w:lvlJc w:val="left"/>
      <w:pPr>
        <w:ind w:left="1364" w:hanging="360"/>
      </w:pPr>
    </w:lvl>
    <w:lvl w:ilvl="2" w:tplc="1C4CD692" w:tentative="1">
      <w:start w:val="1"/>
      <w:numFmt w:val="lowerRoman"/>
      <w:lvlText w:val="%3."/>
      <w:lvlJc w:val="right"/>
      <w:pPr>
        <w:ind w:left="2084" w:hanging="180"/>
      </w:pPr>
    </w:lvl>
    <w:lvl w:ilvl="3" w:tplc="492C90D2" w:tentative="1">
      <w:start w:val="1"/>
      <w:numFmt w:val="decimal"/>
      <w:lvlText w:val="%4."/>
      <w:lvlJc w:val="left"/>
      <w:pPr>
        <w:ind w:left="2804" w:hanging="360"/>
      </w:pPr>
    </w:lvl>
    <w:lvl w:ilvl="4" w:tplc="40ECEAF0" w:tentative="1">
      <w:start w:val="1"/>
      <w:numFmt w:val="lowerLetter"/>
      <w:lvlText w:val="%5."/>
      <w:lvlJc w:val="left"/>
      <w:pPr>
        <w:ind w:left="3524" w:hanging="360"/>
      </w:pPr>
    </w:lvl>
    <w:lvl w:ilvl="5" w:tplc="86E68B84" w:tentative="1">
      <w:start w:val="1"/>
      <w:numFmt w:val="lowerRoman"/>
      <w:lvlText w:val="%6."/>
      <w:lvlJc w:val="right"/>
      <w:pPr>
        <w:ind w:left="4244" w:hanging="180"/>
      </w:pPr>
    </w:lvl>
    <w:lvl w:ilvl="6" w:tplc="AB0EEB48" w:tentative="1">
      <w:start w:val="1"/>
      <w:numFmt w:val="decimal"/>
      <w:lvlText w:val="%7."/>
      <w:lvlJc w:val="left"/>
      <w:pPr>
        <w:ind w:left="4964" w:hanging="360"/>
      </w:pPr>
    </w:lvl>
    <w:lvl w:ilvl="7" w:tplc="C02CDE4C" w:tentative="1">
      <w:start w:val="1"/>
      <w:numFmt w:val="lowerLetter"/>
      <w:lvlText w:val="%8."/>
      <w:lvlJc w:val="left"/>
      <w:pPr>
        <w:ind w:left="5684" w:hanging="360"/>
      </w:pPr>
    </w:lvl>
    <w:lvl w:ilvl="8" w:tplc="C3029C3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6FAB052">
      <w:start w:val="1"/>
      <w:numFmt w:val="lowerRoman"/>
      <w:lvlText w:val="(%1)"/>
      <w:lvlJc w:val="left"/>
      <w:pPr>
        <w:ind w:left="1080" w:hanging="720"/>
      </w:pPr>
      <w:rPr>
        <w:rFonts w:hint="default"/>
      </w:rPr>
    </w:lvl>
    <w:lvl w:ilvl="1" w:tplc="B4883372" w:tentative="1">
      <w:start w:val="1"/>
      <w:numFmt w:val="lowerLetter"/>
      <w:lvlText w:val="%2."/>
      <w:lvlJc w:val="left"/>
      <w:pPr>
        <w:ind w:left="1440" w:hanging="360"/>
      </w:pPr>
    </w:lvl>
    <w:lvl w:ilvl="2" w:tplc="F0047834" w:tentative="1">
      <w:start w:val="1"/>
      <w:numFmt w:val="lowerRoman"/>
      <w:lvlText w:val="%3."/>
      <w:lvlJc w:val="right"/>
      <w:pPr>
        <w:ind w:left="2160" w:hanging="180"/>
      </w:pPr>
    </w:lvl>
    <w:lvl w:ilvl="3" w:tplc="DF38E936" w:tentative="1">
      <w:start w:val="1"/>
      <w:numFmt w:val="decimal"/>
      <w:lvlText w:val="%4."/>
      <w:lvlJc w:val="left"/>
      <w:pPr>
        <w:ind w:left="2880" w:hanging="360"/>
      </w:pPr>
    </w:lvl>
    <w:lvl w:ilvl="4" w:tplc="3A9022F8" w:tentative="1">
      <w:start w:val="1"/>
      <w:numFmt w:val="lowerLetter"/>
      <w:lvlText w:val="%5."/>
      <w:lvlJc w:val="left"/>
      <w:pPr>
        <w:ind w:left="3600" w:hanging="360"/>
      </w:pPr>
    </w:lvl>
    <w:lvl w:ilvl="5" w:tplc="CF220230" w:tentative="1">
      <w:start w:val="1"/>
      <w:numFmt w:val="lowerRoman"/>
      <w:lvlText w:val="%6."/>
      <w:lvlJc w:val="right"/>
      <w:pPr>
        <w:ind w:left="4320" w:hanging="180"/>
      </w:pPr>
    </w:lvl>
    <w:lvl w:ilvl="6" w:tplc="5546F448" w:tentative="1">
      <w:start w:val="1"/>
      <w:numFmt w:val="decimal"/>
      <w:lvlText w:val="%7."/>
      <w:lvlJc w:val="left"/>
      <w:pPr>
        <w:ind w:left="5040" w:hanging="360"/>
      </w:pPr>
    </w:lvl>
    <w:lvl w:ilvl="7" w:tplc="0772E052" w:tentative="1">
      <w:start w:val="1"/>
      <w:numFmt w:val="lowerLetter"/>
      <w:lvlText w:val="%8."/>
      <w:lvlJc w:val="left"/>
      <w:pPr>
        <w:ind w:left="5760" w:hanging="360"/>
      </w:pPr>
    </w:lvl>
    <w:lvl w:ilvl="8" w:tplc="5A20D9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2C41632">
      <w:start w:val="1"/>
      <w:numFmt w:val="lowerRoman"/>
      <w:lvlText w:val="(%1)"/>
      <w:lvlJc w:val="left"/>
      <w:pPr>
        <w:ind w:left="1080" w:hanging="720"/>
      </w:pPr>
      <w:rPr>
        <w:rFonts w:hint="default"/>
      </w:rPr>
    </w:lvl>
    <w:lvl w:ilvl="1" w:tplc="FC805700" w:tentative="1">
      <w:start w:val="1"/>
      <w:numFmt w:val="lowerLetter"/>
      <w:lvlText w:val="%2."/>
      <w:lvlJc w:val="left"/>
      <w:pPr>
        <w:ind w:left="1440" w:hanging="360"/>
      </w:pPr>
    </w:lvl>
    <w:lvl w:ilvl="2" w:tplc="29760D72" w:tentative="1">
      <w:start w:val="1"/>
      <w:numFmt w:val="lowerRoman"/>
      <w:lvlText w:val="%3."/>
      <w:lvlJc w:val="right"/>
      <w:pPr>
        <w:ind w:left="2160" w:hanging="180"/>
      </w:pPr>
    </w:lvl>
    <w:lvl w:ilvl="3" w:tplc="0B424C10" w:tentative="1">
      <w:start w:val="1"/>
      <w:numFmt w:val="decimal"/>
      <w:lvlText w:val="%4."/>
      <w:lvlJc w:val="left"/>
      <w:pPr>
        <w:ind w:left="2880" w:hanging="360"/>
      </w:pPr>
    </w:lvl>
    <w:lvl w:ilvl="4" w:tplc="6C3A6D3E" w:tentative="1">
      <w:start w:val="1"/>
      <w:numFmt w:val="lowerLetter"/>
      <w:lvlText w:val="%5."/>
      <w:lvlJc w:val="left"/>
      <w:pPr>
        <w:ind w:left="3600" w:hanging="360"/>
      </w:pPr>
    </w:lvl>
    <w:lvl w:ilvl="5" w:tplc="744CE6DE" w:tentative="1">
      <w:start w:val="1"/>
      <w:numFmt w:val="lowerRoman"/>
      <w:lvlText w:val="%6."/>
      <w:lvlJc w:val="right"/>
      <w:pPr>
        <w:ind w:left="4320" w:hanging="180"/>
      </w:pPr>
    </w:lvl>
    <w:lvl w:ilvl="6" w:tplc="582C1EEA" w:tentative="1">
      <w:start w:val="1"/>
      <w:numFmt w:val="decimal"/>
      <w:lvlText w:val="%7."/>
      <w:lvlJc w:val="left"/>
      <w:pPr>
        <w:ind w:left="5040" w:hanging="360"/>
      </w:pPr>
    </w:lvl>
    <w:lvl w:ilvl="7" w:tplc="385A214A" w:tentative="1">
      <w:start w:val="1"/>
      <w:numFmt w:val="lowerLetter"/>
      <w:lvlText w:val="%8."/>
      <w:lvlJc w:val="left"/>
      <w:pPr>
        <w:ind w:left="5760" w:hanging="360"/>
      </w:pPr>
    </w:lvl>
    <w:lvl w:ilvl="8" w:tplc="723A8FD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9AA5BDC">
      <w:start w:val="1"/>
      <w:numFmt w:val="lowerRoman"/>
      <w:lvlText w:val="(%1)"/>
      <w:lvlJc w:val="left"/>
      <w:pPr>
        <w:ind w:left="1080" w:hanging="720"/>
      </w:pPr>
      <w:rPr>
        <w:rFonts w:hint="default"/>
        <w:b w:val="0"/>
      </w:rPr>
    </w:lvl>
    <w:lvl w:ilvl="1" w:tplc="653C04B6" w:tentative="1">
      <w:start w:val="1"/>
      <w:numFmt w:val="lowerLetter"/>
      <w:lvlText w:val="%2."/>
      <w:lvlJc w:val="left"/>
      <w:pPr>
        <w:ind w:left="1440" w:hanging="360"/>
      </w:pPr>
    </w:lvl>
    <w:lvl w:ilvl="2" w:tplc="FF80857E" w:tentative="1">
      <w:start w:val="1"/>
      <w:numFmt w:val="lowerRoman"/>
      <w:lvlText w:val="%3."/>
      <w:lvlJc w:val="right"/>
      <w:pPr>
        <w:ind w:left="2160" w:hanging="180"/>
      </w:pPr>
    </w:lvl>
    <w:lvl w:ilvl="3" w:tplc="DAB63A80" w:tentative="1">
      <w:start w:val="1"/>
      <w:numFmt w:val="decimal"/>
      <w:lvlText w:val="%4."/>
      <w:lvlJc w:val="left"/>
      <w:pPr>
        <w:ind w:left="2880" w:hanging="360"/>
      </w:pPr>
    </w:lvl>
    <w:lvl w:ilvl="4" w:tplc="C1BAAB9C" w:tentative="1">
      <w:start w:val="1"/>
      <w:numFmt w:val="lowerLetter"/>
      <w:lvlText w:val="%5."/>
      <w:lvlJc w:val="left"/>
      <w:pPr>
        <w:ind w:left="3600" w:hanging="360"/>
      </w:pPr>
    </w:lvl>
    <w:lvl w:ilvl="5" w:tplc="137829C6" w:tentative="1">
      <w:start w:val="1"/>
      <w:numFmt w:val="lowerRoman"/>
      <w:lvlText w:val="%6."/>
      <w:lvlJc w:val="right"/>
      <w:pPr>
        <w:ind w:left="4320" w:hanging="180"/>
      </w:pPr>
    </w:lvl>
    <w:lvl w:ilvl="6" w:tplc="F6582F4C" w:tentative="1">
      <w:start w:val="1"/>
      <w:numFmt w:val="decimal"/>
      <w:lvlText w:val="%7."/>
      <w:lvlJc w:val="left"/>
      <w:pPr>
        <w:ind w:left="5040" w:hanging="360"/>
      </w:pPr>
    </w:lvl>
    <w:lvl w:ilvl="7" w:tplc="D8ACBE84" w:tentative="1">
      <w:start w:val="1"/>
      <w:numFmt w:val="lowerLetter"/>
      <w:lvlText w:val="%8."/>
      <w:lvlJc w:val="left"/>
      <w:pPr>
        <w:ind w:left="5760" w:hanging="360"/>
      </w:pPr>
    </w:lvl>
    <w:lvl w:ilvl="8" w:tplc="65CC9B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90ABAE4">
      <w:start w:val="1"/>
      <w:numFmt w:val="lowerLetter"/>
      <w:lvlText w:val="(%1)"/>
      <w:lvlJc w:val="left"/>
      <w:pPr>
        <w:ind w:left="360" w:hanging="360"/>
      </w:pPr>
      <w:rPr>
        <w:rFonts w:hint="default"/>
      </w:rPr>
    </w:lvl>
    <w:lvl w:ilvl="1" w:tplc="76CAB9F8" w:tentative="1">
      <w:start w:val="1"/>
      <w:numFmt w:val="lowerLetter"/>
      <w:lvlText w:val="%2."/>
      <w:lvlJc w:val="left"/>
      <w:pPr>
        <w:ind w:left="1080" w:hanging="360"/>
      </w:pPr>
    </w:lvl>
    <w:lvl w:ilvl="2" w:tplc="19064C86" w:tentative="1">
      <w:start w:val="1"/>
      <w:numFmt w:val="lowerRoman"/>
      <w:lvlText w:val="%3."/>
      <w:lvlJc w:val="right"/>
      <w:pPr>
        <w:ind w:left="1800" w:hanging="180"/>
      </w:pPr>
    </w:lvl>
    <w:lvl w:ilvl="3" w:tplc="2E20018C" w:tentative="1">
      <w:start w:val="1"/>
      <w:numFmt w:val="decimal"/>
      <w:lvlText w:val="%4."/>
      <w:lvlJc w:val="left"/>
      <w:pPr>
        <w:ind w:left="2520" w:hanging="360"/>
      </w:pPr>
    </w:lvl>
    <w:lvl w:ilvl="4" w:tplc="A40C04A4" w:tentative="1">
      <w:start w:val="1"/>
      <w:numFmt w:val="lowerLetter"/>
      <w:lvlText w:val="%5."/>
      <w:lvlJc w:val="left"/>
      <w:pPr>
        <w:ind w:left="3240" w:hanging="360"/>
      </w:pPr>
    </w:lvl>
    <w:lvl w:ilvl="5" w:tplc="6D48DC5E" w:tentative="1">
      <w:start w:val="1"/>
      <w:numFmt w:val="lowerRoman"/>
      <w:lvlText w:val="%6."/>
      <w:lvlJc w:val="right"/>
      <w:pPr>
        <w:ind w:left="3960" w:hanging="180"/>
      </w:pPr>
    </w:lvl>
    <w:lvl w:ilvl="6" w:tplc="8DB0FD84" w:tentative="1">
      <w:start w:val="1"/>
      <w:numFmt w:val="decimal"/>
      <w:lvlText w:val="%7."/>
      <w:lvlJc w:val="left"/>
      <w:pPr>
        <w:ind w:left="4680" w:hanging="360"/>
      </w:pPr>
    </w:lvl>
    <w:lvl w:ilvl="7" w:tplc="7D38664E" w:tentative="1">
      <w:start w:val="1"/>
      <w:numFmt w:val="lowerLetter"/>
      <w:lvlText w:val="%8."/>
      <w:lvlJc w:val="left"/>
      <w:pPr>
        <w:ind w:left="5400" w:hanging="360"/>
      </w:pPr>
    </w:lvl>
    <w:lvl w:ilvl="8" w:tplc="26F6F33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87A39F6">
      <w:start w:val="1"/>
      <w:numFmt w:val="decimal"/>
      <w:lvlText w:val="%1."/>
      <w:lvlJc w:val="left"/>
      <w:pPr>
        <w:ind w:left="360" w:hanging="360"/>
      </w:pPr>
      <w:rPr>
        <w:rFonts w:hint="default"/>
      </w:rPr>
    </w:lvl>
    <w:lvl w:ilvl="1" w:tplc="F6A4B536" w:tentative="1">
      <w:start w:val="1"/>
      <w:numFmt w:val="lowerLetter"/>
      <w:lvlText w:val="%2."/>
      <w:lvlJc w:val="left"/>
      <w:pPr>
        <w:ind w:left="1080" w:hanging="360"/>
      </w:pPr>
    </w:lvl>
    <w:lvl w:ilvl="2" w:tplc="4BD6BF06" w:tentative="1">
      <w:start w:val="1"/>
      <w:numFmt w:val="lowerRoman"/>
      <w:lvlText w:val="%3."/>
      <w:lvlJc w:val="right"/>
      <w:pPr>
        <w:ind w:left="1800" w:hanging="180"/>
      </w:pPr>
    </w:lvl>
    <w:lvl w:ilvl="3" w:tplc="E9BA3DEC" w:tentative="1">
      <w:start w:val="1"/>
      <w:numFmt w:val="decimal"/>
      <w:lvlText w:val="%4."/>
      <w:lvlJc w:val="left"/>
      <w:pPr>
        <w:ind w:left="2520" w:hanging="360"/>
      </w:pPr>
    </w:lvl>
    <w:lvl w:ilvl="4" w:tplc="1ABE534C" w:tentative="1">
      <w:start w:val="1"/>
      <w:numFmt w:val="lowerLetter"/>
      <w:lvlText w:val="%5."/>
      <w:lvlJc w:val="left"/>
      <w:pPr>
        <w:ind w:left="3240" w:hanging="360"/>
      </w:pPr>
    </w:lvl>
    <w:lvl w:ilvl="5" w:tplc="0F00B370" w:tentative="1">
      <w:start w:val="1"/>
      <w:numFmt w:val="lowerRoman"/>
      <w:lvlText w:val="%6."/>
      <w:lvlJc w:val="right"/>
      <w:pPr>
        <w:ind w:left="3960" w:hanging="180"/>
      </w:pPr>
    </w:lvl>
    <w:lvl w:ilvl="6" w:tplc="4D3A245E" w:tentative="1">
      <w:start w:val="1"/>
      <w:numFmt w:val="decimal"/>
      <w:lvlText w:val="%7."/>
      <w:lvlJc w:val="left"/>
      <w:pPr>
        <w:ind w:left="4680" w:hanging="360"/>
      </w:pPr>
    </w:lvl>
    <w:lvl w:ilvl="7" w:tplc="B2E82422" w:tentative="1">
      <w:start w:val="1"/>
      <w:numFmt w:val="lowerLetter"/>
      <w:lvlText w:val="%8."/>
      <w:lvlJc w:val="left"/>
      <w:pPr>
        <w:ind w:left="5400" w:hanging="360"/>
      </w:pPr>
    </w:lvl>
    <w:lvl w:ilvl="8" w:tplc="ABFC80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A74EA48">
      <w:start w:val="1"/>
      <w:numFmt w:val="decimal"/>
      <w:lvlText w:val="%1."/>
      <w:lvlJc w:val="left"/>
      <w:pPr>
        <w:ind w:left="360" w:hanging="360"/>
      </w:pPr>
      <w:rPr>
        <w:rFonts w:hint="default"/>
      </w:rPr>
    </w:lvl>
    <w:lvl w:ilvl="1" w:tplc="50C63DD2" w:tentative="1">
      <w:start w:val="1"/>
      <w:numFmt w:val="lowerLetter"/>
      <w:lvlText w:val="%2."/>
      <w:lvlJc w:val="left"/>
      <w:pPr>
        <w:ind w:left="1080" w:hanging="360"/>
      </w:pPr>
    </w:lvl>
    <w:lvl w:ilvl="2" w:tplc="1CD6BA6C" w:tentative="1">
      <w:start w:val="1"/>
      <w:numFmt w:val="lowerRoman"/>
      <w:lvlText w:val="%3."/>
      <w:lvlJc w:val="right"/>
      <w:pPr>
        <w:ind w:left="1800" w:hanging="180"/>
      </w:pPr>
    </w:lvl>
    <w:lvl w:ilvl="3" w:tplc="462EBE52" w:tentative="1">
      <w:start w:val="1"/>
      <w:numFmt w:val="decimal"/>
      <w:lvlText w:val="%4."/>
      <w:lvlJc w:val="left"/>
      <w:pPr>
        <w:ind w:left="2520" w:hanging="360"/>
      </w:pPr>
    </w:lvl>
    <w:lvl w:ilvl="4" w:tplc="C2721E68" w:tentative="1">
      <w:start w:val="1"/>
      <w:numFmt w:val="lowerLetter"/>
      <w:lvlText w:val="%5."/>
      <w:lvlJc w:val="left"/>
      <w:pPr>
        <w:ind w:left="3240" w:hanging="360"/>
      </w:pPr>
    </w:lvl>
    <w:lvl w:ilvl="5" w:tplc="C8C60E3A" w:tentative="1">
      <w:start w:val="1"/>
      <w:numFmt w:val="lowerRoman"/>
      <w:lvlText w:val="%6."/>
      <w:lvlJc w:val="right"/>
      <w:pPr>
        <w:ind w:left="3960" w:hanging="180"/>
      </w:pPr>
    </w:lvl>
    <w:lvl w:ilvl="6" w:tplc="04ACA0B6" w:tentative="1">
      <w:start w:val="1"/>
      <w:numFmt w:val="decimal"/>
      <w:lvlText w:val="%7."/>
      <w:lvlJc w:val="left"/>
      <w:pPr>
        <w:ind w:left="4680" w:hanging="360"/>
      </w:pPr>
    </w:lvl>
    <w:lvl w:ilvl="7" w:tplc="E51280A8" w:tentative="1">
      <w:start w:val="1"/>
      <w:numFmt w:val="lowerLetter"/>
      <w:lvlText w:val="%8."/>
      <w:lvlJc w:val="left"/>
      <w:pPr>
        <w:ind w:left="5400" w:hanging="360"/>
      </w:pPr>
    </w:lvl>
    <w:lvl w:ilvl="8" w:tplc="117882D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026FC46">
      <w:start w:val="1"/>
      <w:numFmt w:val="lowerRoman"/>
      <w:lvlText w:val="(%1)"/>
      <w:lvlJc w:val="left"/>
      <w:pPr>
        <w:ind w:left="1080" w:hanging="720"/>
      </w:pPr>
      <w:rPr>
        <w:rFonts w:hint="default"/>
        <w:b w:val="0"/>
      </w:rPr>
    </w:lvl>
    <w:lvl w:ilvl="1" w:tplc="D1926830" w:tentative="1">
      <w:start w:val="1"/>
      <w:numFmt w:val="lowerLetter"/>
      <w:lvlText w:val="%2."/>
      <w:lvlJc w:val="left"/>
      <w:pPr>
        <w:ind w:left="1440" w:hanging="360"/>
      </w:pPr>
    </w:lvl>
    <w:lvl w:ilvl="2" w:tplc="78FAAD9E" w:tentative="1">
      <w:start w:val="1"/>
      <w:numFmt w:val="lowerRoman"/>
      <w:lvlText w:val="%3."/>
      <w:lvlJc w:val="right"/>
      <w:pPr>
        <w:ind w:left="2160" w:hanging="180"/>
      </w:pPr>
    </w:lvl>
    <w:lvl w:ilvl="3" w:tplc="0B4267EE" w:tentative="1">
      <w:start w:val="1"/>
      <w:numFmt w:val="decimal"/>
      <w:lvlText w:val="%4."/>
      <w:lvlJc w:val="left"/>
      <w:pPr>
        <w:ind w:left="2880" w:hanging="360"/>
      </w:pPr>
    </w:lvl>
    <w:lvl w:ilvl="4" w:tplc="94D67E70" w:tentative="1">
      <w:start w:val="1"/>
      <w:numFmt w:val="lowerLetter"/>
      <w:lvlText w:val="%5."/>
      <w:lvlJc w:val="left"/>
      <w:pPr>
        <w:ind w:left="3600" w:hanging="360"/>
      </w:pPr>
    </w:lvl>
    <w:lvl w:ilvl="5" w:tplc="EEF84A64" w:tentative="1">
      <w:start w:val="1"/>
      <w:numFmt w:val="lowerRoman"/>
      <w:lvlText w:val="%6."/>
      <w:lvlJc w:val="right"/>
      <w:pPr>
        <w:ind w:left="4320" w:hanging="180"/>
      </w:pPr>
    </w:lvl>
    <w:lvl w:ilvl="6" w:tplc="4C108EDA" w:tentative="1">
      <w:start w:val="1"/>
      <w:numFmt w:val="decimal"/>
      <w:lvlText w:val="%7."/>
      <w:lvlJc w:val="left"/>
      <w:pPr>
        <w:ind w:left="5040" w:hanging="360"/>
      </w:pPr>
    </w:lvl>
    <w:lvl w:ilvl="7" w:tplc="B81452C4" w:tentative="1">
      <w:start w:val="1"/>
      <w:numFmt w:val="lowerLetter"/>
      <w:lvlText w:val="%8."/>
      <w:lvlJc w:val="left"/>
      <w:pPr>
        <w:ind w:left="5760" w:hanging="360"/>
      </w:pPr>
    </w:lvl>
    <w:lvl w:ilvl="8" w:tplc="A064C60E" w:tentative="1">
      <w:start w:val="1"/>
      <w:numFmt w:val="lowerRoman"/>
      <w:lvlText w:val="%9."/>
      <w:lvlJc w:val="right"/>
      <w:pPr>
        <w:ind w:left="6480" w:hanging="180"/>
      </w:pPr>
    </w:lvl>
  </w:abstractNum>
  <w:abstractNum w:abstractNumId="18" w15:restartNumberingAfterBreak="0">
    <w:nsid w:val="34BD7217"/>
    <w:multiLevelType w:val="hybridMultilevel"/>
    <w:tmpl w:val="72A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721E5B4C">
      <w:start w:val="1"/>
      <w:numFmt w:val="lowerRoman"/>
      <w:lvlText w:val="(%1)"/>
      <w:lvlJc w:val="left"/>
      <w:pPr>
        <w:ind w:left="1080" w:hanging="720"/>
      </w:pPr>
      <w:rPr>
        <w:rFonts w:hint="default"/>
      </w:rPr>
    </w:lvl>
    <w:lvl w:ilvl="1" w:tplc="055297AC" w:tentative="1">
      <w:start w:val="1"/>
      <w:numFmt w:val="lowerLetter"/>
      <w:lvlText w:val="%2."/>
      <w:lvlJc w:val="left"/>
      <w:pPr>
        <w:ind w:left="1440" w:hanging="360"/>
      </w:pPr>
    </w:lvl>
    <w:lvl w:ilvl="2" w:tplc="16A66514" w:tentative="1">
      <w:start w:val="1"/>
      <w:numFmt w:val="lowerRoman"/>
      <w:lvlText w:val="%3."/>
      <w:lvlJc w:val="right"/>
      <w:pPr>
        <w:ind w:left="2160" w:hanging="180"/>
      </w:pPr>
    </w:lvl>
    <w:lvl w:ilvl="3" w:tplc="3EE08690" w:tentative="1">
      <w:start w:val="1"/>
      <w:numFmt w:val="decimal"/>
      <w:lvlText w:val="%4."/>
      <w:lvlJc w:val="left"/>
      <w:pPr>
        <w:ind w:left="2880" w:hanging="360"/>
      </w:pPr>
    </w:lvl>
    <w:lvl w:ilvl="4" w:tplc="BDA88F1C" w:tentative="1">
      <w:start w:val="1"/>
      <w:numFmt w:val="lowerLetter"/>
      <w:lvlText w:val="%5."/>
      <w:lvlJc w:val="left"/>
      <w:pPr>
        <w:ind w:left="3600" w:hanging="360"/>
      </w:pPr>
    </w:lvl>
    <w:lvl w:ilvl="5" w:tplc="BE9C01CA" w:tentative="1">
      <w:start w:val="1"/>
      <w:numFmt w:val="lowerRoman"/>
      <w:lvlText w:val="%6."/>
      <w:lvlJc w:val="right"/>
      <w:pPr>
        <w:ind w:left="4320" w:hanging="180"/>
      </w:pPr>
    </w:lvl>
    <w:lvl w:ilvl="6" w:tplc="E6ACE4A8" w:tentative="1">
      <w:start w:val="1"/>
      <w:numFmt w:val="decimal"/>
      <w:lvlText w:val="%7."/>
      <w:lvlJc w:val="left"/>
      <w:pPr>
        <w:ind w:left="5040" w:hanging="360"/>
      </w:pPr>
    </w:lvl>
    <w:lvl w:ilvl="7" w:tplc="C18817D8" w:tentative="1">
      <w:start w:val="1"/>
      <w:numFmt w:val="lowerLetter"/>
      <w:lvlText w:val="%8."/>
      <w:lvlJc w:val="left"/>
      <w:pPr>
        <w:ind w:left="5760" w:hanging="360"/>
      </w:pPr>
    </w:lvl>
    <w:lvl w:ilvl="8" w:tplc="0C12667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D34102C">
      <w:start w:val="1"/>
      <w:numFmt w:val="bullet"/>
      <w:pStyle w:val="ListBullet"/>
      <w:lvlText w:val=""/>
      <w:lvlJc w:val="left"/>
      <w:pPr>
        <w:ind w:left="720" w:hanging="360"/>
      </w:pPr>
      <w:rPr>
        <w:rFonts w:ascii="Symbol" w:hAnsi="Symbol" w:hint="default"/>
      </w:rPr>
    </w:lvl>
    <w:lvl w:ilvl="1" w:tplc="D8026998">
      <w:start w:val="1"/>
      <w:numFmt w:val="bullet"/>
      <w:pStyle w:val="ListBullet2"/>
      <w:lvlText w:val="o"/>
      <w:lvlJc w:val="left"/>
      <w:pPr>
        <w:ind w:left="1440" w:hanging="360"/>
      </w:pPr>
      <w:rPr>
        <w:rFonts w:ascii="Courier New" w:hAnsi="Courier New" w:cs="Courier New" w:hint="default"/>
      </w:rPr>
    </w:lvl>
    <w:lvl w:ilvl="2" w:tplc="6C7C6996">
      <w:start w:val="1"/>
      <w:numFmt w:val="bullet"/>
      <w:lvlText w:val=""/>
      <w:lvlJc w:val="left"/>
      <w:pPr>
        <w:ind w:left="2160" w:hanging="360"/>
      </w:pPr>
      <w:rPr>
        <w:rFonts w:ascii="Wingdings" w:hAnsi="Wingdings" w:hint="default"/>
      </w:rPr>
    </w:lvl>
    <w:lvl w:ilvl="3" w:tplc="FDDA53B4">
      <w:start w:val="1"/>
      <w:numFmt w:val="bullet"/>
      <w:lvlText w:val=""/>
      <w:lvlJc w:val="left"/>
      <w:pPr>
        <w:ind w:left="2880" w:hanging="360"/>
      </w:pPr>
      <w:rPr>
        <w:rFonts w:ascii="Symbol" w:hAnsi="Symbol" w:hint="default"/>
      </w:rPr>
    </w:lvl>
    <w:lvl w:ilvl="4" w:tplc="B3ECEDB8">
      <w:start w:val="1"/>
      <w:numFmt w:val="bullet"/>
      <w:lvlText w:val="o"/>
      <w:lvlJc w:val="left"/>
      <w:pPr>
        <w:ind w:left="3600" w:hanging="360"/>
      </w:pPr>
      <w:rPr>
        <w:rFonts w:ascii="Courier New" w:hAnsi="Courier New" w:cs="Courier New" w:hint="default"/>
      </w:rPr>
    </w:lvl>
    <w:lvl w:ilvl="5" w:tplc="340E710C">
      <w:start w:val="1"/>
      <w:numFmt w:val="bullet"/>
      <w:pStyle w:val="ListBullet3"/>
      <w:lvlText w:val=""/>
      <w:lvlJc w:val="left"/>
      <w:pPr>
        <w:ind w:left="4320" w:hanging="360"/>
      </w:pPr>
      <w:rPr>
        <w:rFonts w:ascii="Wingdings" w:hAnsi="Wingdings" w:hint="default"/>
      </w:rPr>
    </w:lvl>
    <w:lvl w:ilvl="6" w:tplc="702E04D2">
      <w:start w:val="1"/>
      <w:numFmt w:val="bullet"/>
      <w:lvlText w:val=""/>
      <w:lvlJc w:val="left"/>
      <w:pPr>
        <w:ind w:left="5040" w:hanging="360"/>
      </w:pPr>
      <w:rPr>
        <w:rFonts w:ascii="Symbol" w:hAnsi="Symbol" w:hint="default"/>
      </w:rPr>
    </w:lvl>
    <w:lvl w:ilvl="7" w:tplc="646E5B5E">
      <w:start w:val="1"/>
      <w:numFmt w:val="bullet"/>
      <w:lvlText w:val="o"/>
      <w:lvlJc w:val="left"/>
      <w:pPr>
        <w:ind w:left="5760" w:hanging="360"/>
      </w:pPr>
      <w:rPr>
        <w:rFonts w:ascii="Courier New" w:hAnsi="Courier New" w:cs="Courier New" w:hint="default"/>
      </w:rPr>
    </w:lvl>
    <w:lvl w:ilvl="8" w:tplc="A67688B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4962AC4">
      <w:start w:val="1"/>
      <w:numFmt w:val="bullet"/>
      <w:lvlText w:val=""/>
      <w:lvlJc w:val="left"/>
      <w:pPr>
        <w:ind w:left="360" w:hanging="360"/>
      </w:pPr>
      <w:rPr>
        <w:rFonts w:ascii="Symbol" w:hAnsi="Symbol" w:hint="default"/>
      </w:rPr>
    </w:lvl>
    <w:lvl w:ilvl="1" w:tplc="FB9414C8" w:tentative="1">
      <w:start w:val="1"/>
      <w:numFmt w:val="bullet"/>
      <w:lvlText w:val="o"/>
      <w:lvlJc w:val="left"/>
      <w:pPr>
        <w:ind w:left="1080" w:hanging="360"/>
      </w:pPr>
      <w:rPr>
        <w:rFonts w:ascii="Courier New" w:hAnsi="Courier New" w:cs="Courier New" w:hint="default"/>
      </w:rPr>
    </w:lvl>
    <w:lvl w:ilvl="2" w:tplc="A42A791C" w:tentative="1">
      <w:start w:val="1"/>
      <w:numFmt w:val="bullet"/>
      <w:lvlText w:val=""/>
      <w:lvlJc w:val="left"/>
      <w:pPr>
        <w:ind w:left="1800" w:hanging="360"/>
      </w:pPr>
      <w:rPr>
        <w:rFonts w:ascii="Wingdings" w:hAnsi="Wingdings" w:hint="default"/>
      </w:rPr>
    </w:lvl>
    <w:lvl w:ilvl="3" w:tplc="9104CE4C" w:tentative="1">
      <w:start w:val="1"/>
      <w:numFmt w:val="bullet"/>
      <w:lvlText w:val=""/>
      <w:lvlJc w:val="left"/>
      <w:pPr>
        <w:ind w:left="2520" w:hanging="360"/>
      </w:pPr>
      <w:rPr>
        <w:rFonts w:ascii="Symbol" w:hAnsi="Symbol" w:hint="default"/>
      </w:rPr>
    </w:lvl>
    <w:lvl w:ilvl="4" w:tplc="F67EDEBA" w:tentative="1">
      <w:start w:val="1"/>
      <w:numFmt w:val="bullet"/>
      <w:lvlText w:val="o"/>
      <w:lvlJc w:val="left"/>
      <w:pPr>
        <w:ind w:left="3240" w:hanging="360"/>
      </w:pPr>
      <w:rPr>
        <w:rFonts w:ascii="Courier New" w:hAnsi="Courier New" w:cs="Courier New" w:hint="default"/>
      </w:rPr>
    </w:lvl>
    <w:lvl w:ilvl="5" w:tplc="25C41AEA" w:tentative="1">
      <w:start w:val="1"/>
      <w:numFmt w:val="bullet"/>
      <w:lvlText w:val=""/>
      <w:lvlJc w:val="left"/>
      <w:pPr>
        <w:ind w:left="3960" w:hanging="360"/>
      </w:pPr>
      <w:rPr>
        <w:rFonts w:ascii="Wingdings" w:hAnsi="Wingdings" w:hint="default"/>
      </w:rPr>
    </w:lvl>
    <w:lvl w:ilvl="6" w:tplc="E9AC08C0" w:tentative="1">
      <w:start w:val="1"/>
      <w:numFmt w:val="bullet"/>
      <w:lvlText w:val=""/>
      <w:lvlJc w:val="left"/>
      <w:pPr>
        <w:ind w:left="4680" w:hanging="360"/>
      </w:pPr>
      <w:rPr>
        <w:rFonts w:ascii="Symbol" w:hAnsi="Symbol" w:hint="default"/>
      </w:rPr>
    </w:lvl>
    <w:lvl w:ilvl="7" w:tplc="EDD6C9F6" w:tentative="1">
      <w:start w:val="1"/>
      <w:numFmt w:val="bullet"/>
      <w:lvlText w:val="o"/>
      <w:lvlJc w:val="left"/>
      <w:pPr>
        <w:ind w:left="5400" w:hanging="360"/>
      </w:pPr>
      <w:rPr>
        <w:rFonts w:ascii="Courier New" w:hAnsi="Courier New" w:cs="Courier New" w:hint="default"/>
      </w:rPr>
    </w:lvl>
    <w:lvl w:ilvl="8" w:tplc="990CFD5C" w:tentative="1">
      <w:start w:val="1"/>
      <w:numFmt w:val="bullet"/>
      <w:lvlText w:val=""/>
      <w:lvlJc w:val="left"/>
      <w:pPr>
        <w:ind w:left="6120" w:hanging="360"/>
      </w:pPr>
      <w:rPr>
        <w:rFonts w:ascii="Wingdings" w:hAnsi="Wingdings" w:hint="default"/>
      </w:rPr>
    </w:lvl>
  </w:abstractNum>
  <w:abstractNum w:abstractNumId="22" w15:restartNumberingAfterBreak="0">
    <w:nsid w:val="421D1B19"/>
    <w:multiLevelType w:val="hybridMultilevel"/>
    <w:tmpl w:val="5D88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FA3A501E">
      <w:start w:val="1"/>
      <w:numFmt w:val="lowerRoman"/>
      <w:lvlText w:val="(%1)"/>
      <w:lvlJc w:val="left"/>
      <w:pPr>
        <w:ind w:left="1080" w:hanging="720"/>
      </w:pPr>
      <w:rPr>
        <w:rFonts w:hint="default"/>
      </w:rPr>
    </w:lvl>
    <w:lvl w:ilvl="1" w:tplc="1504B258" w:tentative="1">
      <w:start w:val="1"/>
      <w:numFmt w:val="lowerLetter"/>
      <w:lvlText w:val="%2."/>
      <w:lvlJc w:val="left"/>
      <w:pPr>
        <w:ind w:left="1440" w:hanging="360"/>
      </w:pPr>
    </w:lvl>
    <w:lvl w:ilvl="2" w:tplc="5BEE1026" w:tentative="1">
      <w:start w:val="1"/>
      <w:numFmt w:val="lowerRoman"/>
      <w:lvlText w:val="%3."/>
      <w:lvlJc w:val="right"/>
      <w:pPr>
        <w:ind w:left="2160" w:hanging="180"/>
      </w:pPr>
    </w:lvl>
    <w:lvl w:ilvl="3" w:tplc="EEC6AE7E" w:tentative="1">
      <w:start w:val="1"/>
      <w:numFmt w:val="decimal"/>
      <w:lvlText w:val="%4."/>
      <w:lvlJc w:val="left"/>
      <w:pPr>
        <w:ind w:left="2880" w:hanging="360"/>
      </w:pPr>
    </w:lvl>
    <w:lvl w:ilvl="4" w:tplc="9ACC00A0" w:tentative="1">
      <w:start w:val="1"/>
      <w:numFmt w:val="lowerLetter"/>
      <w:lvlText w:val="%5."/>
      <w:lvlJc w:val="left"/>
      <w:pPr>
        <w:ind w:left="3600" w:hanging="360"/>
      </w:pPr>
    </w:lvl>
    <w:lvl w:ilvl="5" w:tplc="4D4CC77E" w:tentative="1">
      <w:start w:val="1"/>
      <w:numFmt w:val="lowerRoman"/>
      <w:lvlText w:val="%6."/>
      <w:lvlJc w:val="right"/>
      <w:pPr>
        <w:ind w:left="4320" w:hanging="180"/>
      </w:pPr>
    </w:lvl>
    <w:lvl w:ilvl="6" w:tplc="C2863D12" w:tentative="1">
      <w:start w:val="1"/>
      <w:numFmt w:val="decimal"/>
      <w:lvlText w:val="%7."/>
      <w:lvlJc w:val="left"/>
      <w:pPr>
        <w:ind w:left="5040" w:hanging="360"/>
      </w:pPr>
    </w:lvl>
    <w:lvl w:ilvl="7" w:tplc="3B8AAB1A" w:tentative="1">
      <w:start w:val="1"/>
      <w:numFmt w:val="lowerLetter"/>
      <w:lvlText w:val="%8."/>
      <w:lvlJc w:val="left"/>
      <w:pPr>
        <w:ind w:left="5760" w:hanging="360"/>
      </w:pPr>
    </w:lvl>
    <w:lvl w:ilvl="8" w:tplc="7D8AAA2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24C55CE">
      <w:start w:val="1"/>
      <w:numFmt w:val="lowerRoman"/>
      <w:lvlText w:val="(%1)"/>
      <w:lvlJc w:val="left"/>
      <w:pPr>
        <w:ind w:left="1080" w:hanging="720"/>
      </w:pPr>
      <w:rPr>
        <w:rFonts w:hint="default"/>
      </w:rPr>
    </w:lvl>
    <w:lvl w:ilvl="1" w:tplc="150E06C4" w:tentative="1">
      <w:start w:val="1"/>
      <w:numFmt w:val="lowerLetter"/>
      <w:lvlText w:val="%2."/>
      <w:lvlJc w:val="left"/>
      <w:pPr>
        <w:ind w:left="1440" w:hanging="360"/>
      </w:pPr>
    </w:lvl>
    <w:lvl w:ilvl="2" w:tplc="D3D6611A" w:tentative="1">
      <w:start w:val="1"/>
      <w:numFmt w:val="lowerRoman"/>
      <w:lvlText w:val="%3."/>
      <w:lvlJc w:val="right"/>
      <w:pPr>
        <w:ind w:left="2160" w:hanging="180"/>
      </w:pPr>
    </w:lvl>
    <w:lvl w:ilvl="3" w:tplc="BF12852C" w:tentative="1">
      <w:start w:val="1"/>
      <w:numFmt w:val="decimal"/>
      <w:lvlText w:val="%4."/>
      <w:lvlJc w:val="left"/>
      <w:pPr>
        <w:ind w:left="2880" w:hanging="360"/>
      </w:pPr>
    </w:lvl>
    <w:lvl w:ilvl="4" w:tplc="85464E24" w:tentative="1">
      <w:start w:val="1"/>
      <w:numFmt w:val="lowerLetter"/>
      <w:lvlText w:val="%5."/>
      <w:lvlJc w:val="left"/>
      <w:pPr>
        <w:ind w:left="3600" w:hanging="360"/>
      </w:pPr>
    </w:lvl>
    <w:lvl w:ilvl="5" w:tplc="3928FFF0" w:tentative="1">
      <w:start w:val="1"/>
      <w:numFmt w:val="lowerRoman"/>
      <w:lvlText w:val="%6."/>
      <w:lvlJc w:val="right"/>
      <w:pPr>
        <w:ind w:left="4320" w:hanging="180"/>
      </w:pPr>
    </w:lvl>
    <w:lvl w:ilvl="6" w:tplc="316C85A8" w:tentative="1">
      <w:start w:val="1"/>
      <w:numFmt w:val="decimal"/>
      <w:lvlText w:val="%7."/>
      <w:lvlJc w:val="left"/>
      <w:pPr>
        <w:ind w:left="5040" w:hanging="360"/>
      </w:pPr>
    </w:lvl>
    <w:lvl w:ilvl="7" w:tplc="FC2A6D6E" w:tentative="1">
      <w:start w:val="1"/>
      <w:numFmt w:val="lowerLetter"/>
      <w:lvlText w:val="%8."/>
      <w:lvlJc w:val="left"/>
      <w:pPr>
        <w:ind w:left="5760" w:hanging="360"/>
      </w:pPr>
    </w:lvl>
    <w:lvl w:ilvl="8" w:tplc="B672D39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69ABA50">
      <w:start w:val="1"/>
      <w:numFmt w:val="lowerRoman"/>
      <w:lvlText w:val="(%1)"/>
      <w:lvlJc w:val="left"/>
      <w:pPr>
        <w:ind w:left="1080" w:hanging="720"/>
      </w:pPr>
      <w:rPr>
        <w:rFonts w:hint="default"/>
        <w:b w:val="0"/>
      </w:rPr>
    </w:lvl>
    <w:lvl w:ilvl="1" w:tplc="0FAC9C28" w:tentative="1">
      <w:start w:val="1"/>
      <w:numFmt w:val="lowerLetter"/>
      <w:lvlText w:val="%2."/>
      <w:lvlJc w:val="left"/>
      <w:pPr>
        <w:ind w:left="1440" w:hanging="360"/>
      </w:pPr>
    </w:lvl>
    <w:lvl w:ilvl="2" w:tplc="43D0EEA0" w:tentative="1">
      <w:start w:val="1"/>
      <w:numFmt w:val="lowerRoman"/>
      <w:lvlText w:val="%3."/>
      <w:lvlJc w:val="right"/>
      <w:pPr>
        <w:ind w:left="2160" w:hanging="180"/>
      </w:pPr>
    </w:lvl>
    <w:lvl w:ilvl="3" w:tplc="FD8EB90C" w:tentative="1">
      <w:start w:val="1"/>
      <w:numFmt w:val="decimal"/>
      <w:lvlText w:val="%4."/>
      <w:lvlJc w:val="left"/>
      <w:pPr>
        <w:ind w:left="2880" w:hanging="360"/>
      </w:pPr>
    </w:lvl>
    <w:lvl w:ilvl="4" w:tplc="B108FDC8" w:tentative="1">
      <w:start w:val="1"/>
      <w:numFmt w:val="lowerLetter"/>
      <w:lvlText w:val="%5."/>
      <w:lvlJc w:val="left"/>
      <w:pPr>
        <w:ind w:left="3600" w:hanging="360"/>
      </w:pPr>
    </w:lvl>
    <w:lvl w:ilvl="5" w:tplc="A0B2711C" w:tentative="1">
      <w:start w:val="1"/>
      <w:numFmt w:val="lowerRoman"/>
      <w:lvlText w:val="%6."/>
      <w:lvlJc w:val="right"/>
      <w:pPr>
        <w:ind w:left="4320" w:hanging="180"/>
      </w:pPr>
    </w:lvl>
    <w:lvl w:ilvl="6" w:tplc="A5FC28BA" w:tentative="1">
      <w:start w:val="1"/>
      <w:numFmt w:val="decimal"/>
      <w:lvlText w:val="%7."/>
      <w:lvlJc w:val="left"/>
      <w:pPr>
        <w:ind w:left="5040" w:hanging="360"/>
      </w:pPr>
    </w:lvl>
    <w:lvl w:ilvl="7" w:tplc="C4D6C67C" w:tentative="1">
      <w:start w:val="1"/>
      <w:numFmt w:val="lowerLetter"/>
      <w:lvlText w:val="%8."/>
      <w:lvlJc w:val="left"/>
      <w:pPr>
        <w:ind w:left="5760" w:hanging="360"/>
      </w:pPr>
    </w:lvl>
    <w:lvl w:ilvl="8" w:tplc="10EEC21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3F2EBD0">
      <w:start w:val="1"/>
      <w:numFmt w:val="lowerRoman"/>
      <w:lvlText w:val="(%1)"/>
      <w:lvlJc w:val="left"/>
      <w:pPr>
        <w:ind w:left="1080" w:hanging="720"/>
      </w:pPr>
      <w:rPr>
        <w:rFonts w:hint="default"/>
        <w:b w:val="0"/>
      </w:rPr>
    </w:lvl>
    <w:lvl w:ilvl="1" w:tplc="481CAF1C" w:tentative="1">
      <w:start w:val="1"/>
      <w:numFmt w:val="lowerLetter"/>
      <w:lvlText w:val="%2."/>
      <w:lvlJc w:val="left"/>
      <w:pPr>
        <w:ind w:left="1440" w:hanging="360"/>
      </w:pPr>
    </w:lvl>
    <w:lvl w:ilvl="2" w:tplc="4538F400" w:tentative="1">
      <w:start w:val="1"/>
      <w:numFmt w:val="lowerRoman"/>
      <w:lvlText w:val="%3."/>
      <w:lvlJc w:val="right"/>
      <w:pPr>
        <w:ind w:left="2160" w:hanging="180"/>
      </w:pPr>
    </w:lvl>
    <w:lvl w:ilvl="3" w:tplc="51C69068" w:tentative="1">
      <w:start w:val="1"/>
      <w:numFmt w:val="decimal"/>
      <w:lvlText w:val="%4."/>
      <w:lvlJc w:val="left"/>
      <w:pPr>
        <w:ind w:left="2880" w:hanging="360"/>
      </w:pPr>
    </w:lvl>
    <w:lvl w:ilvl="4" w:tplc="798A42E2" w:tentative="1">
      <w:start w:val="1"/>
      <w:numFmt w:val="lowerLetter"/>
      <w:lvlText w:val="%5."/>
      <w:lvlJc w:val="left"/>
      <w:pPr>
        <w:ind w:left="3600" w:hanging="360"/>
      </w:pPr>
    </w:lvl>
    <w:lvl w:ilvl="5" w:tplc="3E7C8266" w:tentative="1">
      <w:start w:val="1"/>
      <w:numFmt w:val="lowerRoman"/>
      <w:lvlText w:val="%6."/>
      <w:lvlJc w:val="right"/>
      <w:pPr>
        <w:ind w:left="4320" w:hanging="180"/>
      </w:pPr>
    </w:lvl>
    <w:lvl w:ilvl="6" w:tplc="176E256E" w:tentative="1">
      <w:start w:val="1"/>
      <w:numFmt w:val="decimal"/>
      <w:lvlText w:val="%7."/>
      <w:lvlJc w:val="left"/>
      <w:pPr>
        <w:ind w:left="5040" w:hanging="360"/>
      </w:pPr>
    </w:lvl>
    <w:lvl w:ilvl="7" w:tplc="516AA76A" w:tentative="1">
      <w:start w:val="1"/>
      <w:numFmt w:val="lowerLetter"/>
      <w:lvlText w:val="%8."/>
      <w:lvlJc w:val="left"/>
      <w:pPr>
        <w:ind w:left="5760" w:hanging="360"/>
      </w:pPr>
    </w:lvl>
    <w:lvl w:ilvl="8" w:tplc="2ECA706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8A83A3A">
      <w:start w:val="1"/>
      <w:numFmt w:val="decimal"/>
      <w:lvlText w:val="%1."/>
      <w:lvlJc w:val="left"/>
      <w:pPr>
        <w:ind w:left="360" w:hanging="360"/>
      </w:pPr>
      <w:rPr>
        <w:rFonts w:hint="default"/>
      </w:rPr>
    </w:lvl>
    <w:lvl w:ilvl="1" w:tplc="3AAE8E40" w:tentative="1">
      <w:start w:val="1"/>
      <w:numFmt w:val="lowerLetter"/>
      <w:lvlText w:val="%2."/>
      <w:lvlJc w:val="left"/>
      <w:pPr>
        <w:ind w:left="1080" w:hanging="360"/>
      </w:pPr>
    </w:lvl>
    <w:lvl w:ilvl="2" w:tplc="D6203F92" w:tentative="1">
      <w:start w:val="1"/>
      <w:numFmt w:val="lowerRoman"/>
      <w:lvlText w:val="%3."/>
      <w:lvlJc w:val="right"/>
      <w:pPr>
        <w:ind w:left="1800" w:hanging="180"/>
      </w:pPr>
    </w:lvl>
    <w:lvl w:ilvl="3" w:tplc="180A9DE6" w:tentative="1">
      <w:start w:val="1"/>
      <w:numFmt w:val="decimal"/>
      <w:lvlText w:val="%4."/>
      <w:lvlJc w:val="left"/>
      <w:pPr>
        <w:ind w:left="2520" w:hanging="360"/>
      </w:pPr>
    </w:lvl>
    <w:lvl w:ilvl="4" w:tplc="0E843A6E" w:tentative="1">
      <w:start w:val="1"/>
      <w:numFmt w:val="lowerLetter"/>
      <w:lvlText w:val="%5."/>
      <w:lvlJc w:val="left"/>
      <w:pPr>
        <w:ind w:left="3240" w:hanging="360"/>
      </w:pPr>
    </w:lvl>
    <w:lvl w:ilvl="5" w:tplc="0D6C3168" w:tentative="1">
      <w:start w:val="1"/>
      <w:numFmt w:val="lowerRoman"/>
      <w:lvlText w:val="%6."/>
      <w:lvlJc w:val="right"/>
      <w:pPr>
        <w:ind w:left="3960" w:hanging="180"/>
      </w:pPr>
    </w:lvl>
    <w:lvl w:ilvl="6" w:tplc="C5F86990" w:tentative="1">
      <w:start w:val="1"/>
      <w:numFmt w:val="decimal"/>
      <w:lvlText w:val="%7."/>
      <w:lvlJc w:val="left"/>
      <w:pPr>
        <w:ind w:left="4680" w:hanging="360"/>
      </w:pPr>
    </w:lvl>
    <w:lvl w:ilvl="7" w:tplc="10E0B06C" w:tentative="1">
      <w:start w:val="1"/>
      <w:numFmt w:val="lowerLetter"/>
      <w:lvlText w:val="%8."/>
      <w:lvlJc w:val="left"/>
      <w:pPr>
        <w:ind w:left="5400" w:hanging="360"/>
      </w:pPr>
    </w:lvl>
    <w:lvl w:ilvl="8" w:tplc="D120564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B121FFE">
      <w:start w:val="1"/>
      <w:numFmt w:val="lowerRoman"/>
      <w:lvlText w:val="(%1)"/>
      <w:lvlJc w:val="left"/>
      <w:pPr>
        <w:ind w:left="1080" w:hanging="720"/>
      </w:pPr>
      <w:rPr>
        <w:rFonts w:hint="default"/>
      </w:rPr>
    </w:lvl>
    <w:lvl w:ilvl="1" w:tplc="D03C36A8" w:tentative="1">
      <w:start w:val="1"/>
      <w:numFmt w:val="lowerLetter"/>
      <w:lvlText w:val="%2."/>
      <w:lvlJc w:val="left"/>
      <w:pPr>
        <w:ind w:left="1440" w:hanging="360"/>
      </w:pPr>
    </w:lvl>
    <w:lvl w:ilvl="2" w:tplc="57BAD888" w:tentative="1">
      <w:start w:val="1"/>
      <w:numFmt w:val="lowerRoman"/>
      <w:lvlText w:val="%3."/>
      <w:lvlJc w:val="right"/>
      <w:pPr>
        <w:ind w:left="2160" w:hanging="180"/>
      </w:pPr>
    </w:lvl>
    <w:lvl w:ilvl="3" w:tplc="7B9A3E54" w:tentative="1">
      <w:start w:val="1"/>
      <w:numFmt w:val="decimal"/>
      <w:lvlText w:val="%4."/>
      <w:lvlJc w:val="left"/>
      <w:pPr>
        <w:ind w:left="2880" w:hanging="360"/>
      </w:pPr>
    </w:lvl>
    <w:lvl w:ilvl="4" w:tplc="7D6E6990" w:tentative="1">
      <w:start w:val="1"/>
      <w:numFmt w:val="lowerLetter"/>
      <w:lvlText w:val="%5."/>
      <w:lvlJc w:val="left"/>
      <w:pPr>
        <w:ind w:left="3600" w:hanging="360"/>
      </w:pPr>
    </w:lvl>
    <w:lvl w:ilvl="5" w:tplc="172069A8" w:tentative="1">
      <w:start w:val="1"/>
      <w:numFmt w:val="lowerRoman"/>
      <w:lvlText w:val="%6."/>
      <w:lvlJc w:val="right"/>
      <w:pPr>
        <w:ind w:left="4320" w:hanging="180"/>
      </w:pPr>
    </w:lvl>
    <w:lvl w:ilvl="6" w:tplc="D1FC544A" w:tentative="1">
      <w:start w:val="1"/>
      <w:numFmt w:val="decimal"/>
      <w:lvlText w:val="%7."/>
      <w:lvlJc w:val="left"/>
      <w:pPr>
        <w:ind w:left="5040" w:hanging="360"/>
      </w:pPr>
    </w:lvl>
    <w:lvl w:ilvl="7" w:tplc="18EC5586" w:tentative="1">
      <w:start w:val="1"/>
      <w:numFmt w:val="lowerLetter"/>
      <w:lvlText w:val="%8."/>
      <w:lvlJc w:val="left"/>
      <w:pPr>
        <w:ind w:left="5760" w:hanging="360"/>
      </w:pPr>
    </w:lvl>
    <w:lvl w:ilvl="8" w:tplc="698A2EC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078655E">
      <w:start w:val="1"/>
      <w:numFmt w:val="decimal"/>
      <w:lvlText w:val="%1."/>
      <w:lvlJc w:val="left"/>
      <w:pPr>
        <w:ind w:left="360" w:hanging="360"/>
      </w:pPr>
    </w:lvl>
    <w:lvl w:ilvl="1" w:tplc="479A2E88" w:tentative="1">
      <w:start w:val="1"/>
      <w:numFmt w:val="lowerLetter"/>
      <w:lvlText w:val="%2."/>
      <w:lvlJc w:val="left"/>
      <w:pPr>
        <w:ind w:left="1080" w:hanging="360"/>
      </w:pPr>
    </w:lvl>
    <w:lvl w:ilvl="2" w:tplc="9DEC0E8A" w:tentative="1">
      <w:start w:val="1"/>
      <w:numFmt w:val="lowerRoman"/>
      <w:lvlText w:val="%3."/>
      <w:lvlJc w:val="right"/>
      <w:pPr>
        <w:ind w:left="1800" w:hanging="180"/>
      </w:pPr>
    </w:lvl>
    <w:lvl w:ilvl="3" w:tplc="17CAF804" w:tentative="1">
      <w:start w:val="1"/>
      <w:numFmt w:val="decimal"/>
      <w:lvlText w:val="%4."/>
      <w:lvlJc w:val="left"/>
      <w:pPr>
        <w:ind w:left="2520" w:hanging="360"/>
      </w:pPr>
    </w:lvl>
    <w:lvl w:ilvl="4" w:tplc="412CB7CA" w:tentative="1">
      <w:start w:val="1"/>
      <w:numFmt w:val="lowerLetter"/>
      <w:lvlText w:val="%5."/>
      <w:lvlJc w:val="left"/>
      <w:pPr>
        <w:ind w:left="3240" w:hanging="360"/>
      </w:pPr>
    </w:lvl>
    <w:lvl w:ilvl="5" w:tplc="6932361E" w:tentative="1">
      <w:start w:val="1"/>
      <w:numFmt w:val="lowerRoman"/>
      <w:lvlText w:val="%6."/>
      <w:lvlJc w:val="right"/>
      <w:pPr>
        <w:ind w:left="3960" w:hanging="180"/>
      </w:pPr>
    </w:lvl>
    <w:lvl w:ilvl="6" w:tplc="6E9AA2D2" w:tentative="1">
      <w:start w:val="1"/>
      <w:numFmt w:val="decimal"/>
      <w:lvlText w:val="%7."/>
      <w:lvlJc w:val="left"/>
      <w:pPr>
        <w:ind w:left="4680" w:hanging="360"/>
      </w:pPr>
    </w:lvl>
    <w:lvl w:ilvl="7" w:tplc="C7A20F68" w:tentative="1">
      <w:start w:val="1"/>
      <w:numFmt w:val="lowerLetter"/>
      <w:lvlText w:val="%8."/>
      <w:lvlJc w:val="left"/>
      <w:pPr>
        <w:ind w:left="5400" w:hanging="360"/>
      </w:pPr>
    </w:lvl>
    <w:lvl w:ilvl="8" w:tplc="4E1A9D1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014981A">
      <w:start w:val="1"/>
      <w:numFmt w:val="lowerRoman"/>
      <w:lvlText w:val="(%1)"/>
      <w:lvlJc w:val="left"/>
      <w:pPr>
        <w:ind w:left="1080" w:hanging="720"/>
      </w:pPr>
      <w:rPr>
        <w:rFonts w:hint="default"/>
        <w:b w:val="0"/>
      </w:rPr>
    </w:lvl>
    <w:lvl w:ilvl="1" w:tplc="9522D2D0" w:tentative="1">
      <w:start w:val="1"/>
      <w:numFmt w:val="lowerLetter"/>
      <w:lvlText w:val="%2."/>
      <w:lvlJc w:val="left"/>
      <w:pPr>
        <w:ind w:left="1440" w:hanging="360"/>
      </w:pPr>
    </w:lvl>
    <w:lvl w:ilvl="2" w:tplc="F078E686" w:tentative="1">
      <w:start w:val="1"/>
      <w:numFmt w:val="lowerRoman"/>
      <w:lvlText w:val="%3."/>
      <w:lvlJc w:val="right"/>
      <w:pPr>
        <w:ind w:left="2160" w:hanging="180"/>
      </w:pPr>
    </w:lvl>
    <w:lvl w:ilvl="3" w:tplc="61A44314" w:tentative="1">
      <w:start w:val="1"/>
      <w:numFmt w:val="decimal"/>
      <w:lvlText w:val="%4."/>
      <w:lvlJc w:val="left"/>
      <w:pPr>
        <w:ind w:left="2880" w:hanging="360"/>
      </w:pPr>
    </w:lvl>
    <w:lvl w:ilvl="4" w:tplc="C750FA34" w:tentative="1">
      <w:start w:val="1"/>
      <w:numFmt w:val="lowerLetter"/>
      <w:lvlText w:val="%5."/>
      <w:lvlJc w:val="left"/>
      <w:pPr>
        <w:ind w:left="3600" w:hanging="360"/>
      </w:pPr>
    </w:lvl>
    <w:lvl w:ilvl="5" w:tplc="5E10F074" w:tentative="1">
      <w:start w:val="1"/>
      <w:numFmt w:val="lowerRoman"/>
      <w:lvlText w:val="%6."/>
      <w:lvlJc w:val="right"/>
      <w:pPr>
        <w:ind w:left="4320" w:hanging="180"/>
      </w:pPr>
    </w:lvl>
    <w:lvl w:ilvl="6" w:tplc="3B2EC51E" w:tentative="1">
      <w:start w:val="1"/>
      <w:numFmt w:val="decimal"/>
      <w:lvlText w:val="%7."/>
      <w:lvlJc w:val="left"/>
      <w:pPr>
        <w:ind w:left="5040" w:hanging="360"/>
      </w:pPr>
    </w:lvl>
    <w:lvl w:ilvl="7" w:tplc="BDC48270" w:tentative="1">
      <w:start w:val="1"/>
      <w:numFmt w:val="lowerLetter"/>
      <w:lvlText w:val="%8."/>
      <w:lvlJc w:val="left"/>
      <w:pPr>
        <w:ind w:left="5760" w:hanging="360"/>
      </w:pPr>
    </w:lvl>
    <w:lvl w:ilvl="8" w:tplc="949C9F3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758914A">
      <w:start w:val="1"/>
      <w:numFmt w:val="lowerRoman"/>
      <w:lvlText w:val="(%1)"/>
      <w:lvlJc w:val="left"/>
      <w:pPr>
        <w:ind w:left="1080" w:hanging="720"/>
      </w:pPr>
      <w:rPr>
        <w:rFonts w:hint="default"/>
      </w:rPr>
    </w:lvl>
    <w:lvl w:ilvl="1" w:tplc="31E20880" w:tentative="1">
      <w:start w:val="1"/>
      <w:numFmt w:val="lowerLetter"/>
      <w:lvlText w:val="%2."/>
      <w:lvlJc w:val="left"/>
      <w:pPr>
        <w:ind w:left="1440" w:hanging="360"/>
      </w:pPr>
    </w:lvl>
    <w:lvl w:ilvl="2" w:tplc="8E5E38B4" w:tentative="1">
      <w:start w:val="1"/>
      <w:numFmt w:val="lowerRoman"/>
      <w:lvlText w:val="%3."/>
      <w:lvlJc w:val="right"/>
      <w:pPr>
        <w:ind w:left="2160" w:hanging="180"/>
      </w:pPr>
    </w:lvl>
    <w:lvl w:ilvl="3" w:tplc="B6A0A964" w:tentative="1">
      <w:start w:val="1"/>
      <w:numFmt w:val="decimal"/>
      <w:lvlText w:val="%4."/>
      <w:lvlJc w:val="left"/>
      <w:pPr>
        <w:ind w:left="2880" w:hanging="360"/>
      </w:pPr>
    </w:lvl>
    <w:lvl w:ilvl="4" w:tplc="D1867E18" w:tentative="1">
      <w:start w:val="1"/>
      <w:numFmt w:val="lowerLetter"/>
      <w:lvlText w:val="%5."/>
      <w:lvlJc w:val="left"/>
      <w:pPr>
        <w:ind w:left="3600" w:hanging="360"/>
      </w:pPr>
    </w:lvl>
    <w:lvl w:ilvl="5" w:tplc="009A5BB8" w:tentative="1">
      <w:start w:val="1"/>
      <w:numFmt w:val="lowerRoman"/>
      <w:lvlText w:val="%6."/>
      <w:lvlJc w:val="right"/>
      <w:pPr>
        <w:ind w:left="4320" w:hanging="180"/>
      </w:pPr>
    </w:lvl>
    <w:lvl w:ilvl="6" w:tplc="2558F74E" w:tentative="1">
      <w:start w:val="1"/>
      <w:numFmt w:val="decimal"/>
      <w:lvlText w:val="%7."/>
      <w:lvlJc w:val="left"/>
      <w:pPr>
        <w:ind w:left="5040" w:hanging="360"/>
      </w:pPr>
    </w:lvl>
    <w:lvl w:ilvl="7" w:tplc="31EA3344" w:tentative="1">
      <w:start w:val="1"/>
      <w:numFmt w:val="lowerLetter"/>
      <w:lvlText w:val="%8."/>
      <w:lvlJc w:val="left"/>
      <w:pPr>
        <w:ind w:left="5760" w:hanging="360"/>
      </w:pPr>
    </w:lvl>
    <w:lvl w:ilvl="8" w:tplc="FD9C184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FE052C4">
      <w:start w:val="1"/>
      <w:numFmt w:val="lowerRoman"/>
      <w:lvlText w:val="(%1)"/>
      <w:lvlJc w:val="left"/>
      <w:pPr>
        <w:ind w:left="1080" w:hanging="720"/>
      </w:pPr>
      <w:rPr>
        <w:rFonts w:hint="default"/>
      </w:rPr>
    </w:lvl>
    <w:lvl w:ilvl="1" w:tplc="A436176C" w:tentative="1">
      <w:start w:val="1"/>
      <w:numFmt w:val="lowerLetter"/>
      <w:lvlText w:val="%2."/>
      <w:lvlJc w:val="left"/>
      <w:pPr>
        <w:ind w:left="1440" w:hanging="360"/>
      </w:pPr>
    </w:lvl>
    <w:lvl w:ilvl="2" w:tplc="F05C88F2" w:tentative="1">
      <w:start w:val="1"/>
      <w:numFmt w:val="lowerRoman"/>
      <w:lvlText w:val="%3."/>
      <w:lvlJc w:val="right"/>
      <w:pPr>
        <w:ind w:left="2160" w:hanging="180"/>
      </w:pPr>
    </w:lvl>
    <w:lvl w:ilvl="3" w:tplc="3ADA2C9A" w:tentative="1">
      <w:start w:val="1"/>
      <w:numFmt w:val="decimal"/>
      <w:lvlText w:val="%4."/>
      <w:lvlJc w:val="left"/>
      <w:pPr>
        <w:ind w:left="2880" w:hanging="360"/>
      </w:pPr>
    </w:lvl>
    <w:lvl w:ilvl="4" w:tplc="9522D1E2" w:tentative="1">
      <w:start w:val="1"/>
      <w:numFmt w:val="lowerLetter"/>
      <w:lvlText w:val="%5."/>
      <w:lvlJc w:val="left"/>
      <w:pPr>
        <w:ind w:left="3600" w:hanging="360"/>
      </w:pPr>
    </w:lvl>
    <w:lvl w:ilvl="5" w:tplc="46186C9E" w:tentative="1">
      <w:start w:val="1"/>
      <w:numFmt w:val="lowerRoman"/>
      <w:lvlText w:val="%6."/>
      <w:lvlJc w:val="right"/>
      <w:pPr>
        <w:ind w:left="4320" w:hanging="180"/>
      </w:pPr>
    </w:lvl>
    <w:lvl w:ilvl="6" w:tplc="7C648BD2" w:tentative="1">
      <w:start w:val="1"/>
      <w:numFmt w:val="decimal"/>
      <w:lvlText w:val="%7."/>
      <w:lvlJc w:val="left"/>
      <w:pPr>
        <w:ind w:left="5040" w:hanging="360"/>
      </w:pPr>
    </w:lvl>
    <w:lvl w:ilvl="7" w:tplc="7CFC516C" w:tentative="1">
      <w:start w:val="1"/>
      <w:numFmt w:val="lowerLetter"/>
      <w:lvlText w:val="%8."/>
      <w:lvlJc w:val="left"/>
      <w:pPr>
        <w:ind w:left="5760" w:hanging="360"/>
      </w:pPr>
    </w:lvl>
    <w:lvl w:ilvl="8" w:tplc="F63CDEB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72A4576">
      <w:start w:val="1"/>
      <w:numFmt w:val="lowerRoman"/>
      <w:lvlText w:val="(%1)"/>
      <w:lvlJc w:val="left"/>
      <w:pPr>
        <w:ind w:left="1004" w:hanging="720"/>
      </w:pPr>
      <w:rPr>
        <w:rFonts w:hint="default"/>
        <w:b w:val="0"/>
      </w:rPr>
    </w:lvl>
    <w:lvl w:ilvl="1" w:tplc="1794D66A" w:tentative="1">
      <w:start w:val="1"/>
      <w:numFmt w:val="lowerLetter"/>
      <w:lvlText w:val="%2."/>
      <w:lvlJc w:val="left"/>
      <w:pPr>
        <w:ind w:left="1364" w:hanging="360"/>
      </w:pPr>
    </w:lvl>
    <w:lvl w:ilvl="2" w:tplc="34AE6E46" w:tentative="1">
      <w:start w:val="1"/>
      <w:numFmt w:val="lowerRoman"/>
      <w:lvlText w:val="%3."/>
      <w:lvlJc w:val="right"/>
      <w:pPr>
        <w:ind w:left="2084" w:hanging="180"/>
      </w:pPr>
    </w:lvl>
    <w:lvl w:ilvl="3" w:tplc="D510484A" w:tentative="1">
      <w:start w:val="1"/>
      <w:numFmt w:val="decimal"/>
      <w:lvlText w:val="%4."/>
      <w:lvlJc w:val="left"/>
      <w:pPr>
        <w:ind w:left="2804" w:hanging="360"/>
      </w:pPr>
    </w:lvl>
    <w:lvl w:ilvl="4" w:tplc="8BB66A5C" w:tentative="1">
      <w:start w:val="1"/>
      <w:numFmt w:val="lowerLetter"/>
      <w:lvlText w:val="%5."/>
      <w:lvlJc w:val="left"/>
      <w:pPr>
        <w:ind w:left="3524" w:hanging="360"/>
      </w:pPr>
    </w:lvl>
    <w:lvl w:ilvl="5" w:tplc="AD0AE500" w:tentative="1">
      <w:start w:val="1"/>
      <w:numFmt w:val="lowerRoman"/>
      <w:lvlText w:val="%6."/>
      <w:lvlJc w:val="right"/>
      <w:pPr>
        <w:ind w:left="4244" w:hanging="180"/>
      </w:pPr>
    </w:lvl>
    <w:lvl w:ilvl="6" w:tplc="B41081A8" w:tentative="1">
      <w:start w:val="1"/>
      <w:numFmt w:val="decimal"/>
      <w:lvlText w:val="%7."/>
      <w:lvlJc w:val="left"/>
      <w:pPr>
        <w:ind w:left="4964" w:hanging="360"/>
      </w:pPr>
    </w:lvl>
    <w:lvl w:ilvl="7" w:tplc="7CB0D3A0" w:tentative="1">
      <w:start w:val="1"/>
      <w:numFmt w:val="lowerLetter"/>
      <w:lvlText w:val="%8."/>
      <w:lvlJc w:val="left"/>
      <w:pPr>
        <w:ind w:left="5684" w:hanging="360"/>
      </w:pPr>
    </w:lvl>
    <w:lvl w:ilvl="8" w:tplc="1EC60A1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56EAF6C">
      <w:start w:val="1"/>
      <w:numFmt w:val="decimal"/>
      <w:lvlText w:val="%1."/>
      <w:lvlJc w:val="left"/>
      <w:pPr>
        <w:ind w:left="360" w:hanging="360"/>
      </w:pPr>
      <w:rPr>
        <w:rFonts w:hint="default"/>
      </w:rPr>
    </w:lvl>
    <w:lvl w:ilvl="1" w:tplc="657A852C" w:tentative="1">
      <w:start w:val="1"/>
      <w:numFmt w:val="lowerLetter"/>
      <w:lvlText w:val="%2."/>
      <w:lvlJc w:val="left"/>
      <w:pPr>
        <w:ind w:left="1080" w:hanging="360"/>
      </w:pPr>
    </w:lvl>
    <w:lvl w:ilvl="2" w:tplc="77A2F8E0" w:tentative="1">
      <w:start w:val="1"/>
      <w:numFmt w:val="lowerRoman"/>
      <w:lvlText w:val="%3."/>
      <w:lvlJc w:val="right"/>
      <w:pPr>
        <w:ind w:left="1800" w:hanging="180"/>
      </w:pPr>
    </w:lvl>
    <w:lvl w:ilvl="3" w:tplc="339693A0" w:tentative="1">
      <w:start w:val="1"/>
      <w:numFmt w:val="decimal"/>
      <w:lvlText w:val="%4."/>
      <w:lvlJc w:val="left"/>
      <w:pPr>
        <w:ind w:left="2520" w:hanging="360"/>
      </w:pPr>
    </w:lvl>
    <w:lvl w:ilvl="4" w:tplc="C57243F2" w:tentative="1">
      <w:start w:val="1"/>
      <w:numFmt w:val="lowerLetter"/>
      <w:lvlText w:val="%5."/>
      <w:lvlJc w:val="left"/>
      <w:pPr>
        <w:ind w:left="3240" w:hanging="360"/>
      </w:pPr>
    </w:lvl>
    <w:lvl w:ilvl="5" w:tplc="17D0D512" w:tentative="1">
      <w:start w:val="1"/>
      <w:numFmt w:val="lowerRoman"/>
      <w:lvlText w:val="%6."/>
      <w:lvlJc w:val="right"/>
      <w:pPr>
        <w:ind w:left="3960" w:hanging="180"/>
      </w:pPr>
    </w:lvl>
    <w:lvl w:ilvl="6" w:tplc="BA58705E" w:tentative="1">
      <w:start w:val="1"/>
      <w:numFmt w:val="decimal"/>
      <w:lvlText w:val="%7."/>
      <w:lvlJc w:val="left"/>
      <w:pPr>
        <w:ind w:left="4680" w:hanging="360"/>
      </w:pPr>
    </w:lvl>
    <w:lvl w:ilvl="7" w:tplc="3B686652" w:tentative="1">
      <w:start w:val="1"/>
      <w:numFmt w:val="lowerLetter"/>
      <w:lvlText w:val="%8."/>
      <w:lvlJc w:val="left"/>
      <w:pPr>
        <w:ind w:left="5400" w:hanging="360"/>
      </w:pPr>
    </w:lvl>
    <w:lvl w:ilvl="8" w:tplc="B9323E02" w:tentative="1">
      <w:start w:val="1"/>
      <w:numFmt w:val="lowerRoman"/>
      <w:lvlText w:val="%9."/>
      <w:lvlJc w:val="right"/>
      <w:pPr>
        <w:ind w:left="6120" w:hanging="180"/>
      </w:pPr>
    </w:lvl>
  </w:abstractNum>
  <w:abstractNum w:abstractNumId="35" w15:restartNumberingAfterBreak="0">
    <w:nsid w:val="6CF132D3"/>
    <w:multiLevelType w:val="hybridMultilevel"/>
    <w:tmpl w:val="171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2482A"/>
    <w:multiLevelType w:val="hybridMultilevel"/>
    <w:tmpl w:val="6B3C5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F5AC75D8">
      <w:start w:val="1"/>
      <w:numFmt w:val="lowerRoman"/>
      <w:lvlText w:val="(%1)"/>
      <w:lvlJc w:val="left"/>
      <w:pPr>
        <w:ind w:left="1080" w:hanging="720"/>
      </w:pPr>
      <w:rPr>
        <w:rFonts w:hint="default"/>
      </w:rPr>
    </w:lvl>
    <w:lvl w:ilvl="1" w:tplc="563A7E5E" w:tentative="1">
      <w:start w:val="1"/>
      <w:numFmt w:val="lowerLetter"/>
      <w:lvlText w:val="%2."/>
      <w:lvlJc w:val="left"/>
      <w:pPr>
        <w:ind w:left="1440" w:hanging="360"/>
      </w:pPr>
    </w:lvl>
    <w:lvl w:ilvl="2" w:tplc="606EBB88" w:tentative="1">
      <w:start w:val="1"/>
      <w:numFmt w:val="lowerRoman"/>
      <w:lvlText w:val="%3."/>
      <w:lvlJc w:val="right"/>
      <w:pPr>
        <w:ind w:left="2160" w:hanging="180"/>
      </w:pPr>
    </w:lvl>
    <w:lvl w:ilvl="3" w:tplc="DE54CD12" w:tentative="1">
      <w:start w:val="1"/>
      <w:numFmt w:val="decimal"/>
      <w:lvlText w:val="%4."/>
      <w:lvlJc w:val="left"/>
      <w:pPr>
        <w:ind w:left="2880" w:hanging="360"/>
      </w:pPr>
    </w:lvl>
    <w:lvl w:ilvl="4" w:tplc="A7CE2666" w:tentative="1">
      <w:start w:val="1"/>
      <w:numFmt w:val="lowerLetter"/>
      <w:lvlText w:val="%5."/>
      <w:lvlJc w:val="left"/>
      <w:pPr>
        <w:ind w:left="3600" w:hanging="360"/>
      </w:pPr>
    </w:lvl>
    <w:lvl w:ilvl="5" w:tplc="A4EA1B2C" w:tentative="1">
      <w:start w:val="1"/>
      <w:numFmt w:val="lowerRoman"/>
      <w:lvlText w:val="%6."/>
      <w:lvlJc w:val="right"/>
      <w:pPr>
        <w:ind w:left="4320" w:hanging="180"/>
      </w:pPr>
    </w:lvl>
    <w:lvl w:ilvl="6" w:tplc="DBB42B3E" w:tentative="1">
      <w:start w:val="1"/>
      <w:numFmt w:val="decimal"/>
      <w:lvlText w:val="%7."/>
      <w:lvlJc w:val="left"/>
      <w:pPr>
        <w:ind w:left="5040" w:hanging="360"/>
      </w:pPr>
    </w:lvl>
    <w:lvl w:ilvl="7" w:tplc="5E123360" w:tentative="1">
      <w:start w:val="1"/>
      <w:numFmt w:val="lowerLetter"/>
      <w:lvlText w:val="%8."/>
      <w:lvlJc w:val="left"/>
      <w:pPr>
        <w:ind w:left="5760" w:hanging="360"/>
      </w:pPr>
    </w:lvl>
    <w:lvl w:ilvl="8" w:tplc="657832D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F0B0169C">
      <w:start w:val="1"/>
      <w:numFmt w:val="decimal"/>
      <w:lvlText w:val="%1."/>
      <w:lvlJc w:val="left"/>
      <w:pPr>
        <w:ind w:left="360" w:hanging="360"/>
      </w:pPr>
      <w:rPr>
        <w:rFonts w:hint="default"/>
      </w:rPr>
    </w:lvl>
    <w:lvl w:ilvl="1" w:tplc="9DAA0D1A" w:tentative="1">
      <w:start w:val="1"/>
      <w:numFmt w:val="lowerLetter"/>
      <w:lvlText w:val="%2."/>
      <w:lvlJc w:val="left"/>
      <w:pPr>
        <w:ind w:left="1080" w:hanging="360"/>
      </w:pPr>
    </w:lvl>
    <w:lvl w:ilvl="2" w:tplc="FD962BE6" w:tentative="1">
      <w:start w:val="1"/>
      <w:numFmt w:val="lowerRoman"/>
      <w:lvlText w:val="%3."/>
      <w:lvlJc w:val="right"/>
      <w:pPr>
        <w:ind w:left="1800" w:hanging="180"/>
      </w:pPr>
    </w:lvl>
    <w:lvl w:ilvl="3" w:tplc="6CBE1574" w:tentative="1">
      <w:start w:val="1"/>
      <w:numFmt w:val="decimal"/>
      <w:lvlText w:val="%4."/>
      <w:lvlJc w:val="left"/>
      <w:pPr>
        <w:ind w:left="2520" w:hanging="360"/>
      </w:pPr>
    </w:lvl>
    <w:lvl w:ilvl="4" w:tplc="5F70A33C" w:tentative="1">
      <w:start w:val="1"/>
      <w:numFmt w:val="lowerLetter"/>
      <w:lvlText w:val="%5."/>
      <w:lvlJc w:val="left"/>
      <w:pPr>
        <w:ind w:left="3240" w:hanging="360"/>
      </w:pPr>
    </w:lvl>
    <w:lvl w:ilvl="5" w:tplc="A2147012" w:tentative="1">
      <w:start w:val="1"/>
      <w:numFmt w:val="lowerRoman"/>
      <w:lvlText w:val="%6."/>
      <w:lvlJc w:val="right"/>
      <w:pPr>
        <w:ind w:left="3960" w:hanging="180"/>
      </w:pPr>
    </w:lvl>
    <w:lvl w:ilvl="6" w:tplc="D0D40628" w:tentative="1">
      <w:start w:val="1"/>
      <w:numFmt w:val="decimal"/>
      <w:lvlText w:val="%7."/>
      <w:lvlJc w:val="left"/>
      <w:pPr>
        <w:ind w:left="4680" w:hanging="360"/>
      </w:pPr>
    </w:lvl>
    <w:lvl w:ilvl="7" w:tplc="74CAE2EC" w:tentative="1">
      <w:start w:val="1"/>
      <w:numFmt w:val="lowerLetter"/>
      <w:lvlText w:val="%8."/>
      <w:lvlJc w:val="left"/>
      <w:pPr>
        <w:ind w:left="5400" w:hanging="360"/>
      </w:pPr>
    </w:lvl>
    <w:lvl w:ilvl="8" w:tplc="17E8873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2FA29AA">
      <w:start w:val="1"/>
      <w:numFmt w:val="lowerRoman"/>
      <w:lvlText w:val="(%1)"/>
      <w:lvlJc w:val="left"/>
      <w:pPr>
        <w:ind w:left="1080" w:hanging="720"/>
      </w:pPr>
      <w:rPr>
        <w:rFonts w:hint="default"/>
      </w:rPr>
    </w:lvl>
    <w:lvl w:ilvl="1" w:tplc="C8D068CE" w:tentative="1">
      <w:start w:val="1"/>
      <w:numFmt w:val="lowerLetter"/>
      <w:lvlText w:val="%2."/>
      <w:lvlJc w:val="left"/>
      <w:pPr>
        <w:ind w:left="1440" w:hanging="360"/>
      </w:pPr>
    </w:lvl>
    <w:lvl w:ilvl="2" w:tplc="19A4E956" w:tentative="1">
      <w:start w:val="1"/>
      <w:numFmt w:val="lowerRoman"/>
      <w:lvlText w:val="%3."/>
      <w:lvlJc w:val="right"/>
      <w:pPr>
        <w:ind w:left="2160" w:hanging="180"/>
      </w:pPr>
    </w:lvl>
    <w:lvl w:ilvl="3" w:tplc="1F5A0312" w:tentative="1">
      <w:start w:val="1"/>
      <w:numFmt w:val="decimal"/>
      <w:lvlText w:val="%4."/>
      <w:lvlJc w:val="left"/>
      <w:pPr>
        <w:ind w:left="2880" w:hanging="360"/>
      </w:pPr>
    </w:lvl>
    <w:lvl w:ilvl="4" w:tplc="1348F6FA" w:tentative="1">
      <w:start w:val="1"/>
      <w:numFmt w:val="lowerLetter"/>
      <w:lvlText w:val="%5."/>
      <w:lvlJc w:val="left"/>
      <w:pPr>
        <w:ind w:left="3600" w:hanging="360"/>
      </w:pPr>
    </w:lvl>
    <w:lvl w:ilvl="5" w:tplc="696E29DA" w:tentative="1">
      <w:start w:val="1"/>
      <w:numFmt w:val="lowerRoman"/>
      <w:lvlText w:val="%6."/>
      <w:lvlJc w:val="right"/>
      <w:pPr>
        <w:ind w:left="4320" w:hanging="180"/>
      </w:pPr>
    </w:lvl>
    <w:lvl w:ilvl="6" w:tplc="F23A5798" w:tentative="1">
      <w:start w:val="1"/>
      <w:numFmt w:val="decimal"/>
      <w:lvlText w:val="%7."/>
      <w:lvlJc w:val="left"/>
      <w:pPr>
        <w:ind w:left="5040" w:hanging="360"/>
      </w:pPr>
    </w:lvl>
    <w:lvl w:ilvl="7" w:tplc="BA3E8F40" w:tentative="1">
      <w:start w:val="1"/>
      <w:numFmt w:val="lowerLetter"/>
      <w:lvlText w:val="%8."/>
      <w:lvlJc w:val="left"/>
      <w:pPr>
        <w:ind w:left="5760" w:hanging="360"/>
      </w:pPr>
    </w:lvl>
    <w:lvl w:ilvl="8" w:tplc="23223A4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9C26CCF4">
      <w:start w:val="1"/>
      <w:numFmt w:val="decimal"/>
      <w:lvlText w:val="%1."/>
      <w:lvlJc w:val="left"/>
      <w:pPr>
        <w:ind w:left="360" w:hanging="360"/>
      </w:pPr>
      <w:rPr>
        <w:rFonts w:hint="default"/>
      </w:rPr>
    </w:lvl>
    <w:lvl w:ilvl="1" w:tplc="3A5C6200" w:tentative="1">
      <w:start w:val="1"/>
      <w:numFmt w:val="lowerLetter"/>
      <w:lvlText w:val="%2."/>
      <w:lvlJc w:val="left"/>
      <w:pPr>
        <w:ind w:left="1080" w:hanging="360"/>
      </w:pPr>
    </w:lvl>
    <w:lvl w:ilvl="2" w:tplc="F79A8170" w:tentative="1">
      <w:start w:val="1"/>
      <w:numFmt w:val="lowerRoman"/>
      <w:lvlText w:val="%3."/>
      <w:lvlJc w:val="right"/>
      <w:pPr>
        <w:ind w:left="1800" w:hanging="180"/>
      </w:pPr>
    </w:lvl>
    <w:lvl w:ilvl="3" w:tplc="102232AA" w:tentative="1">
      <w:start w:val="1"/>
      <w:numFmt w:val="decimal"/>
      <w:lvlText w:val="%4."/>
      <w:lvlJc w:val="left"/>
      <w:pPr>
        <w:ind w:left="2520" w:hanging="360"/>
      </w:pPr>
    </w:lvl>
    <w:lvl w:ilvl="4" w:tplc="25C67032" w:tentative="1">
      <w:start w:val="1"/>
      <w:numFmt w:val="lowerLetter"/>
      <w:lvlText w:val="%5."/>
      <w:lvlJc w:val="left"/>
      <w:pPr>
        <w:ind w:left="3240" w:hanging="360"/>
      </w:pPr>
    </w:lvl>
    <w:lvl w:ilvl="5" w:tplc="C11CBF7A" w:tentative="1">
      <w:start w:val="1"/>
      <w:numFmt w:val="lowerRoman"/>
      <w:lvlText w:val="%6."/>
      <w:lvlJc w:val="right"/>
      <w:pPr>
        <w:ind w:left="3960" w:hanging="180"/>
      </w:pPr>
    </w:lvl>
    <w:lvl w:ilvl="6" w:tplc="33E8920A" w:tentative="1">
      <w:start w:val="1"/>
      <w:numFmt w:val="decimal"/>
      <w:lvlText w:val="%7."/>
      <w:lvlJc w:val="left"/>
      <w:pPr>
        <w:ind w:left="4680" w:hanging="360"/>
      </w:pPr>
    </w:lvl>
    <w:lvl w:ilvl="7" w:tplc="2D683420" w:tentative="1">
      <w:start w:val="1"/>
      <w:numFmt w:val="lowerLetter"/>
      <w:lvlText w:val="%8."/>
      <w:lvlJc w:val="left"/>
      <w:pPr>
        <w:ind w:left="5400" w:hanging="360"/>
      </w:pPr>
    </w:lvl>
    <w:lvl w:ilvl="8" w:tplc="1F16EDC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F264E52">
      <w:start w:val="1"/>
      <w:numFmt w:val="decimal"/>
      <w:lvlText w:val="%1."/>
      <w:lvlJc w:val="left"/>
      <w:pPr>
        <w:ind w:left="360" w:hanging="360"/>
      </w:pPr>
      <w:rPr>
        <w:rFonts w:hint="default"/>
      </w:rPr>
    </w:lvl>
    <w:lvl w:ilvl="1" w:tplc="393AE8D6" w:tentative="1">
      <w:start w:val="1"/>
      <w:numFmt w:val="lowerLetter"/>
      <w:lvlText w:val="%2."/>
      <w:lvlJc w:val="left"/>
      <w:pPr>
        <w:ind w:left="1080" w:hanging="360"/>
      </w:pPr>
    </w:lvl>
    <w:lvl w:ilvl="2" w:tplc="EE68CB78" w:tentative="1">
      <w:start w:val="1"/>
      <w:numFmt w:val="lowerRoman"/>
      <w:lvlText w:val="%3."/>
      <w:lvlJc w:val="right"/>
      <w:pPr>
        <w:ind w:left="1800" w:hanging="180"/>
      </w:pPr>
    </w:lvl>
    <w:lvl w:ilvl="3" w:tplc="4C7237BC" w:tentative="1">
      <w:start w:val="1"/>
      <w:numFmt w:val="decimal"/>
      <w:lvlText w:val="%4."/>
      <w:lvlJc w:val="left"/>
      <w:pPr>
        <w:ind w:left="2520" w:hanging="360"/>
      </w:pPr>
    </w:lvl>
    <w:lvl w:ilvl="4" w:tplc="6E38D0D8" w:tentative="1">
      <w:start w:val="1"/>
      <w:numFmt w:val="lowerLetter"/>
      <w:lvlText w:val="%5."/>
      <w:lvlJc w:val="left"/>
      <w:pPr>
        <w:ind w:left="3240" w:hanging="360"/>
      </w:pPr>
    </w:lvl>
    <w:lvl w:ilvl="5" w:tplc="8BD84FD0" w:tentative="1">
      <w:start w:val="1"/>
      <w:numFmt w:val="lowerRoman"/>
      <w:lvlText w:val="%6."/>
      <w:lvlJc w:val="right"/>
      <w:pPr>
        <w:ind w:left="3960" w:hanging="180"/>
      </w:pPr>
    </w:lvl>
    <w:lvl w:ilvl="6" w:tplc="2DA44B0A" w:tentative="1">
      <w:start w:val="1"/>
      <w:numFmt w:val="decimal"/>
      <w:lvlText w:val="%7."/>
      <w:lvlJc w:val="left"/>
      <w:pPr>
        <w:ind w:left="4680" w:hanging="360"/>
      </w:pPr>
    </w:lvl>
    <w:lvl w:ilvl="7" w:tplc="1718614A" w:tentative="1">
      <w:start w:val="1"/>
      <w:numFmt w:val="lowerLetter"/>
      <w:lvlText w:val="%8."/>
      <w:lvlJc w:val="left"/>
      <w:pPr>
        <w:ind w:left="5400" w:hanging="360"/>
      </w:pPr>
    </w:lvl>
    <w:lvl w:ilvl="8" w:tplc="D1E85E88"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6"/>
  </w:num>
  <w:num w:numId="7">
    <w:abstractNumId w:val="34"/>
  </w:num>
  <w:num w:numId="8">
    <w:abstractNumId w:val="15"/>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8"/>
  </w:num>
  <w:num w:numId="40">
    <w:abstractNumId w:val="35"/>
  </w:num>
  <w:num w:numId="41">
    <w:abstractNumId w:val="7"/>
  </w:num>
  <w:num w:numId="42">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6E"/>
    <w:rsid w:val="00091EBF"/>
    <w:rsid w:val="000929C6"/>
    <w:rsid w:val="00107649"/>
    <w:rsid w:val="00257425"/>
    <w:rsid w:val="002664C4"/>
    <w:rsid w:val="00277E80"/>
    <w:rsid w:val="00291CA5"/>
    <w:rsid w:val="002F5517"/>
    <w:rsid w:val="00325508"/>
    <w:rsid w:val="003A0110"/>
    <w:rsid w:val="003E09CE"/>
    <w:rsid w:val="003F68B0"/>
    <w:rsid w:val="004016C9"/>
    <w:rsid w:val="00423FB3"/>
    <w:rsid w:val="004868D1"/>
    <w:rsid w:val="004D181B"/>
    <w:rsid w:val="004D71B6"/>
    <w:rsid w:val="004F183B"/>
    <w:rsid w:val="00521340"/>
    <w:rsid w:val="005E2D46"/>
    <w:rsid w:val="0060270D"/>
    <w:rsid w:val="006C4226"/>
    <w:rsid w:val="00733E6E"/>
    <w:rsid w:val="00795D2C"/>
    <w:rsid w:val="00797445"/>
    <w:rsid w:val="00807958"/>
    <w:rsid w:val="00811E35"/>
    <w:rsid w:val="00867E27"/>
    <w:rsid w:val="008759B8"/>
    <w:rsid w:val="0088774B"/>
    <w:rsid w:val="008E0E63"/>
    <w:rsid w:val="00967053"/>
    <w:rsid w:val="00971265"/>
    <w:rsid w:val="009D45E5"/>
    <w:rsid w:val="00B126D3"/>
    <w:rsid w:val="00B20236"/>
    <w:rsid w:val="00B2518C"/>
    <w:rsid w:val="00B514F4"/>
    <w:rsid w:val="00CE184E"/>
    <w:rsid w:val="00D12BFD"/>
    <w:rsid w:val="00D36558"/>
    <w:rsid w:val="00D37DE4"/>
    <w:rsid w:val="00E40B95"/>
    <w:rsid w:val="00EB2282"/>
    <w:rsid w:val="00F45DAA"/>
    <w:rsid w:val="00F91D48"/>
    <w:rsid w:val="00FF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8D5D7"/>
  <w15:docId w15:val="{3F20DD3C-4439-45F8-BE24-7AF5187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4575</RACS_x0020_ID>
    <Approved_x0020_Provider xmlns="a8338b6e-77a6-4851-82b6-98166143ffdd">Royal Freemasons Ltd</Approved_x0020_Provider>
    <Management_x0020_Company_x0020_ID xmlns="a8338b6e-77a6-4851-82b6-98166143ffdd" xsi:nil="true"/>
    <Home xmlns="a8338b6e-77a6-4851-82b6-98166143ffdd">Royal Freemasons Bacchus Marsh</Home>
    <Signed xmlns="a8338b6e-77a6-4851-82b6-98166143ffdd" xsi:nil="true"/>
    <Uploaded xmlns="a8338b6e-77a6-4851-82b6-98166143ffdd">False</Uploaded>
    <Management_x0020_Company xmlns="a8338b6e-77a6-4851-82b6-98166143ffdd" xsi:nil="true"/>
    <Doc_x0020_Date xmlns="a8338b6e-77a6-4851-82b6-98166143ffdd">2021-03-22T03:19:00+00:00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2DED11AB-6173-E811-8C70-005056922186</Home_x0020_ID>
    <State xmlns="a8338b6e-77a6-4851-82b6-98166143ffdd">VIC</State>
    <Doc_x0020_Sent_Received_x0020_Date xmlns="a8338b6e-77a6-4851-82b6-98166143ffdd">2021-03-22T00:00:00+00:00</Doc_x0020_Sent_Received_x0020_Date>
    <Activity_x0020_ID xmlns="a8338b6e-77a6-4851-82b6-98166143ffdd">4D316FCB-EB7B-EB11-8AC9-005056922186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9DA9E3C-53AB-4395-A157-CD24E0732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6CD140-4723-40FC-A3DB-72003B92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2021-05-11T06:19:00Z</cp:lastPrinted>
  <dcterms:created xsi:type="dcterms:W3CDTF">2021-05-13T03:00:00Z</dcterms:created>
  <dcterms:modified xsi:type="dcterms:W3CDTF">2021-05-13T03:00:00Z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